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0321" w14:textId="77777777" w:rsidR="00E836D2" w:rsidRPr="00302F53" w:rsidRDefault="00E836D2" w:rsidP="00A27E42">
      <w:pPr>
        <w:tabs>
          <w:tab w:val="left" w:pos="1134"/>
        </w:tabs>
        <w:ind w:firstLine="709"/>
        <w:jc w:val="center"/>
        <w:rPr>
          <w:sz w:val="28"/>
          <w:szCs w:val="28"/>
        </w:rPr>
      </w:pPr>
      <w:r w:rsidRPr="00302F53">
        <w:rPr>
          <w:sz w:val="28"/>
          <w:szCs w:val="28"/>
        </w:rPr>
        <w:t xml:space="preserve">федеральное государственное бюджетное образовательное учреждение </w:t>
      </w:r>
    </w:p>
    <w:p w14:paraId="0823EB39" w14:textId="77777777" w:rsidR="00E836D2" w:rsidRPr="00302F53" w:rsidRDefault="00E836D2" w:rsidP="00A27E42">
      <w:pPr>
        <w:tabs>
          <w:tab w:val="left" w:pos="1134"/>
        </w:tabs>
        <w:ind w:firstLine="709"/>
        <w:jc w:val="center"/>
        <w:rPr>
          <w:sz w:val="28"/>
          <w:szCs w:val="28"/>
        </w:rPr>
      </w:pPr>
      <w:r w:rsidRPr="00302F53">
        <w:rPr>
          <w:sz w:val="28"/>
          <w:szCs w:val="28"/>
        </w:rPr>
        <w:t>высшего образования</w:t>
      </w:r>
    </w:p>
    <w:p w14:paraId="6503A233" w14:textId="77777777" w:rsidR="00E836D2" w:rsidRPr="00302F53" w:rsidRDefault="00E836D2" w:rsidP="00A27E42">
      <w:pPr>
        <w:tabs>
          <w:tab w:val="left" w:pos="1134"/>
        </w:tabs>
        <w:ind w:firstLine="709"/>
        <w:jc w:val="center"/>
        <w:rPr>
          <w:sz w:val="28"/>
          <w:szCs w:val="28"/>
        </w:rPr>
      </w:pPr>
      <w:r w:rsidRPr="00302F53">
        <w:rPr>
          <w:sz w:val="28"/>
          <w:szCs w:val="28"/>
        </w:rPr>
        <w:t>«Оренбургский государственный медицинский университет»</w:t>
      </w:r>
    </w:p>
    <w:p w14:paraId="57727D15" w14:textId="77777777" w:rsidR="00E836D2" w:rsidRPr="00302F53" w:rsidRDefault="00E836D2" w:rsidP="00A27E42">
      <w:pPr>
        <w:tabs>
          <w:tab w:val="left" w:pos="1134"/>
        </w:tabs>
        <w:ind w:firstLine="709"/>
        <w:jc w:val="center"/>
        <w:rPr>
          <w:sz w:val="28"/>
          <w:szCs w:val="28"/>
        </w:rPr>
      </w:pPr>
      <w:r w:rsidRPr="00302F53">
        <w:rPr>
          <w:sz w:val="28"/>
          <w:szCs w:val="28"/>
        </w:rPr>
        <w:t>Министерства здравоохранения Российской Федерации</w:t>
      </w:r>
    </w:p>
    <w:p w14:paraId="5E356073" w14:textId="77777777" w:rsidR="007E7400" w:rsidRPr="00302F53" w:rsidRDefault="007E7400" w:rsidP="00A27E42">
      <w:pPr>
        <w:tabs>
          <w:tab w:val="left" w:pos="1134"/>
        </w:tabs>
        <w:ind w:firstLine="709"/>
        <w:rPr>
          <w:b/>
          <w:color w:val="000000"/>
          <w:sz w:val="28"/>
          <w:szCs w:val="28"/>
        </w:rPr>
      </w:pPr>
    </w:p>
    <w:p w14:paraId="40C2031B" w14:textId="77777777" w:rsidR="007E7400" w:rsidRPr="00302F53" w:rsidRDefault="007E7400" w:rsidP="00A27E42">
      <w:pPr>
        <w:tabs>
          <w:tab w:val="left" w:pos="1134"/>
        </w:tabs>
        <w:ind w:firstLine="709"/>
        <w:rPr>
          <w:b/>
          <w:color w:val="000000"/>
          <w:sz w:val="28"/>
          <w:szCs w:val="28"/>
        </w:rPr>
      </w:pPr>
    </w:p>
    <w:p w14:paraId="6DFDE8CA" w14:textId="77777777" w:rsidR="007E7400" w:rsidRPr="00302F53" w:rsidRDefault="007E7400" w:rsidP="00A27E42">
      <w:pPr>
        <w:tabs>
          <w:tab w:val="left" w:pos="1134"/>
        </w:tabs>
        <w:ind w:firstLine="709"/>
        <w:rPr>
          <w:b/>
          <w:color w:val="000000"/>
          <w:sz w:val="28"/>
          <w:szCs w:val="28"/>
          <w:highlight w:val="yellow"/>
        </w:rPr>
      </w:pPr>
    </w:p>
    <w:p w14:paraId="40D88040" w14:textId="77777777" w:rsidR="007E7400" w:rsidRPr="00302F53" w:rsidRDefault="007E7400" w:rsidP="00A27E42">
      <w:pPr>
        <w:tabs>
          <w:tab w:val="left" w:pos="1134"/>
        </w:tabs>
        <w:ind w:firstLine="709"/>
        <w:rPr>
          <w:b/>
          <w:color w:val="000000"/>
          <w:sz w:val="28"/>
          <w:szCs w:val="28"/>
          <w:highlight w:val="yellow"/>
        </w:rPr>
      </w:pPr>
    </w:p>
    <w:p w14:paraId="4CBCDC42" w14:textId="77777777" w:rsidR="007E7400" w:rsidRPr="00302F53" w:rsidRDefault="007E7400" w:rsidP="00A27E42">
      <w:pPr>
        <w:tabs>
          <w:tab w:val="left" w:pos="1134"/>
        </w:tabs>
        <w:ind w:firstLine="709"/>
        <w:rPr>
          <w:b/>
          <w:color w:val="000000"/>
          <w:sz w:val="28"/>
          <w:szCs w:val="28"/>
          <w:highlight w:val="yellow"/>
        </w:rPr>
      </w:pPr>
    </w:p>
    <w:p w14:paraId="045AB4FC" w14:textId="77777777" w:rsidR="007E7400" w:rsidRPr="00302F53" w:rsidRDefault="007E7400" w:rsidP="00A27E42">
      <w:pPr>
        <w:tabs>
          <w:tab w:val="left" w:pos="1134"/>
        </w:tabs>
        <w:ind w:firstLine="709"/>
        <w:rPr>
          <w:b/>
          <w:color w:val="000000"/>
          <w:sz w:val="28"/>
          <w:szCs w:val="28"/>
          <w:highlight w:val="yellow"/>
        </w:rPr>
      </w:pPr>
    </w:p>
    <w:p w14:paraId="26DDD554" w14:textId="77777777" w:rsidR="007E7400" w:rsidRPr="00302F53" w:rsidRDefault="007E7400" w:rsidP="00A27E42">
      <w:pPr>
        <w:tabs>
          <w:tab w:val="left" w:pos="1134"/>
        </w:tabs>
        <w:ind w:firstLine="709"/>
        <w:rPr>
          <w:b/>
          <w:color w:val="000000"/>
          <w:sz w:val="28"/>
          <w:szCs w:val="28"/>
          <w:highlight w:val="yellow"/>
        </w:rPr>
      </w:pPr>
    </w:p>
    <w:p w14:paraId="274DD0AF" w14:textId="77777777" w:rsidR="007E7400" w:rsidRPr="00302F53" w:rsidRDefault="007E7400" w:rsidP="00A27E42">
      <w:pPr>
        <w:tabs>
          <w:tab w:val="left" w:pos="1134"/>
        </w:tabs>
        <w:ind w:firstLine="709"/>
        <w:rPr>
          <w:b/>
          <w:color w:val="000000"/>
          <w:sz w:val="28"/>
          <w:szCs w:val="28"/>
          <w:highlight w:val="yellow"/>
        </w:rPr>
      </w:pPr>
    </w:p>
    <w:p w14:paraId="6F4B82E4" w14:textId="77777777" w:rsidR="007E7400" w:rsidRPr="00302F53" w:rsidRDefault="007E7400" w:rsidP="00A27E42">
      <w:pPr>
        <w:tabs>
          <w:tab w:val="left" w:pos="1134"/>
        </w:tabs>
        <w:ind w:firstLine="709"/>
        <w:rPr>
          <w:b/>
          <w:color w:val="000000"/>
          <w:sz w:val="28"/>
          <w:szCs w:val="28"/>
        </w:rPr>
      </w:pPr>
    </w:p>
    <w:p w14:paraId="3EE9634F" w14:textId="77777777" w:rsidR="007E7400" w:rsidRPr="00302F53" w:rsidRDefault="00E836D2" w:rsidP="00A27E42">
      <w:pPr>
        <w:tabs>
          <w:tab w:val="left" w:pos="1134"/>
        </w:tabs>
        <w:ind w:firstLine="709"/>
        <w:jc w:val="center"/>
        <w:rPr>
          <w:b/>
          <w:color w:val="000000"/>
          <w:sz w:val="28"/>
          <w:szCs w:val="28"/>
        </w:rPr>
      </w:pPr>
      <w:r w:rsidRPr="00302F53">
        <w:rPr>
          <w:b/>
          <w:color w:val="000000"/>
          <w:sz w:val="28"/>
          <w:szCs w:val="28"/>
        </w:rPr>
        <w:t xml:space="preserve">ФОНД ОЦЕНОЧНЫХ СРЕДСТВ </w:t>
      </w:r>
    </w:p>
    <w:p w14:paraId="1A93988E" w14:textId="77777777" w:rsidR="007E7400" w:rsidRPr="00302F53" w:rsidRDefault="007E7400" w:rsidP="00A27E42">
      <w:pPr>
        <w:tabs>
          <w:tab w:val="left" w:pos="1134"/>
        </w:tabs>
        <w:ind w:firstLine="709"/>
        <w:jc w:val="center"/>
        <w:rPr>
          <w:b/>
          <w:color w:val="000000"/>
          <w:sz w:val="28"/>
          <w:szCs w:val="28"/>
        </w:rPr>
      </w:pPr>
    </w:p>
    <w:p w14:paraId="2B5044AC" w14:textId="77777777" w:rsidR="007E7400" w:rsidRPr="00302F53" w:rsidRDefault="00E836D2" w:rsidP="00A27E42">
      <w:pPr>
        <w:tabs>
          <w:tab w:val="left" w:pos="1134"/>
        </w:tabs>
        <w:ind w:firstLine="709"/>
        <w:jc w:val="center"/>
        <w:rPr>
          <w:b/>
          <w:color w:val="000000"/>
          <w:sz w:val="28"/>
          <w:szCs w:val="28"/>
        </w:rPr>
      </w:pPr>
      <w:r w:rsidRPr="00302F53">
        <w:rPr>
          <w:b/>
          <w:color w:val="000000"/>
          <w:sz w:val="28"/>
          <w:szCs w:val="28"/>
        </w:rPr>
        <w:t xml:space="preserve">ДЛЯ ПРОВЕДЕНИЯ ТЕКУЩЕГО </w:t>
      </w:r>
    </w:p>
    <w:p w14:paraId="41674018" w14:textId="77777777" w:rsidR="007E7400" w:rsidRPr="00302F53" w:rsidRDefault="00E836D2" w:rsidP="00A27E42">
      <w:pPr>
        <w:tabs>
          <w:tab w:val="left" w:pos="1134"/>
        </w:tabs>
        <w:ind w:firstLine="709"/>
        <w:jc w:val="center"/>
        <w:rPr>
          <w:b/>
          <w:color w:val="000000"/>
          <w:sz w:val="28"/>
          <w:szCs w:val="28"/>
        </w:rPr>
      </w:pPr>
      <w:r w:rsidRPr="00302F53">
        <w:rPr>
          <w:b/>
          <w:color w:val="000000"/>
          <w:sz w:val="28"/>
          <w:szCs w:val="28"/>
        </w:rPr>
        <w:t xml:space="preserve">КОНТРОЛЯ УСПЕВАЕМОСТИ И ПРОМЕЖУТОЧНОЙ АТТЕСТАЦИИ </w:t>
      </w:r>
    </w:p>
    <w:p w14:paraId="3112A8BE" w14:textId="77777777" w:rsidR="007E7400" w:rsidRPr="00302F53" w:rsidRDefault="00E836D2" w:rsidP="00A27E42">
      <w:pPr>
        <w:tabs>
          <w:tab w:val="left" w:pos="1134"/>
        </w:tabs>
        <w:ind w:firstLine="709"/>
        <w:jc w:val="center"/>
        <w:rPr>
          <w:b/>
          <w:color w:val="000000"/>
          <w:sz w:val="28"/>
          <w:szCs w:val="28"/>
        </w:rPr>
      </w:pPr>
      <w:r w:rsidRPr="00302F53">
        <w:rPr>
          <w:b/>
          <w:color w:val="000000"/>
          <w:sz w:val="28"/>
          <w:szCs w:val="28"/>
        </w:rPr>
        <w:t>ОБУЧАЮЩИХСЯ ПО ДИСЦИПЛИНЕ</w:t>
      </w:r>
    </w:p>
    <w:p w14:paraId="33E05A90" w14:textId="77777777" w:rsidR="00E836D2" w:rsidRPr="00302F53" w:rsidRDefault="00E836D2" w:rsidP="00A27E42">
      <w:pPr>
        <w:tabs>
          <w:tab w:val="left" w:pos="1134"/>
        </w:tabs>
        <w:ind w:firstLine="709"/>
        <w:jc w:val="center"/>
        <w:rPr>
          <w:sz w:val="28"/>
          <w:szCs w:val="28"/>
        </w:rPr>
      </w:pPr>
    </w:p>
    <w:p w14:paraId="40FF2279" w14:textId="77777777" w:rsidR="00E836D2" w:rsidRPr="00302F53" w:rsidRDefault="00077655" w:rsidP="00A27E42">
      <w:pPr>
        <w:tabs>
          <w:tab w:val="left" w:pos="1134"/>
        </w:tabs>
        <w:ind w:firstLine="709"/>
        <w:jc w:val="center"/>
        <w:rPr>
          <w:b/>
          <w:sz w:val="28"/>
          <w:szCs w:val="28"/>
        </w:rPr>
      </w:pPr>
      <w:r w:rsidRPr="00302F53">
        <w:rPr>
          <w:b/>
          <w:sz w:val="28"/>
          <w:szCs w:val="28"/>
        </w:rPr>
        <w:t>КЛИНИЧЕСКАЯ ФАРМАКОЛОГИЯ</w:t>
      </w:r>
    </w:p>
    <w:p w14:paraId="16DA65D5" w14:textId="77777777" w:rsidR="00E836D2" w:rsidRPr="00302F53" w:rsidRDefault="00E836D2" w:rsidP="00A27E42">
      <w:pPr>
        <w:tabs>
          <w:tab w:val="left" w:pos="1134"/>
        </w:tabs>
        <w:ind w:firstLine="709"/>
        <w:jc w:val="center"/>
        <w:rPr>
          <w:sz w:val="28"/>
          <w:szCs w:val="28"/>
        </w:rPr>
      </w:pPr>
    </w:p>
    <w:p w14:paraId="5381691B" w14:textId="77777777" w:rsidR="00E836D2" w:rsidRPr="00302F53" w:rsidRDefault="00E836D2" w:rsidP="00A27E42">
      <w:pPr>
        <w:tabs>
          <w:tab w:val="left" w:pos="1134"/>
        </w:tabs>
        <w:ind w:firstLine="709"/>
        <w:jc w:val="center"/>
        <w:rPr>
          <w:sz w:val="28"/>
          <w:szCs w:val="28"/>
        </w:rPr>
      </w:pPr>
    </w:p>
    <w:p w14:paraId="26AA0AA6" w14:textId="77777777" w:rsidR="005D404E" w:rsidRPr="00302F53" w:rsidRDefault="005D404E" w:rsidP="00A27E42">
      <w:pPr>
        <w:tabs>
          <w:tab w:val="left" w:pos="1134"/>
        </w:tabs>
        <w:ind w:firstLine="709"/>
        <w:jc w:val="center"/>
        <w:rPr>
          <w:sz w:val="28"/>
          <w:szCs w:val="28"/>
        </w:rPr>
      </w:pPr>
      <w:r w:rsidRPr="00302F53">
        <w:rPr>
          <w:sz w:val="28"/>
          <w:szCs w:val="28"/>
        </w:rPr>
        <w:t xml:space="preserve">ПО ПРОГРАММЕ ПОДГОТОВКИ КАДРОВ ВЫСШЕЙ КВАЛИФИКАЦИИ </w:t>
      </w:r>
    </w:p>
    <w:p w14:paraId="646753FA" w14:textId="77777777" w:rsidR="005D404E" w:rsidRPr="00302F53" w:rsidRDefault="005D404E" w:rsidP="00A27E42">
      <w:pPr>
        <w:tabs>
          <w:tab w:val="left" w:pos="1134"/>
        </w:tabs>
        <w:ind w:firstLine="709"/>
        <w:jc w:val="center"/>
        <w:rPr>
          <w:sz w:val="28"/>
          <w:szCs w:val="28"/>
        </w:rPr>
      </w:pPr>
      <w:r w:rsidRPr="00302F53">
        <w:rPr>
          <w:sz w:val="28"/>
          <w:szCs w:val="28"/>
        </w:rPr>
        <w:t>В ОРДИНАТУРЕ</w:t>
      </w:r>
    </w:p>
    <w:p w14:paraId="6B0D7735" w14:textId="77777777" w:rsidR="005D404E" w:rsidRPr="00302F53" w:rsidRDefault="005D404E" w:rsidP="00A27E42">
      <w:pPr>
        <w:tabs>
          <w:tab w:val="left" w:pos="1134"/>
        </w:tabs>
        <w:ind w:firstLine="709"/>
        <w:jc w:val="center"/>
        <w:rPr>
          <w:b/>
          <w:sz w:val="28"/>
          <w:szCs w:val="28"/>
        </w:rPr>
      </w:pPr>
    </w:p>
    <w:p w14:paraId="7EA320D7" w14:textId="77777777" w:rsidR="005D404E" w:rsidRPr="00302F53" w:rsidRDefault="005D404E" w:rsidP="00A27E42">
      <w:pPr>
        <w:tabs>
          <w:tab w:val="left" w:pos="1134"/>
        </w:tabs>
        <w:ind w:firstLine="709"/>
        <w:jc w:val="center"/>
        <w:rPr>
          <w:b/>
          <w:sz w:val="28"/>
          <w:szCs w:val="28"/>
        </w:rPr>
      </w:pPr>
      <w:r w:rsidRPr="00302F53">
        <w:rPr>
          <w:b/>
          <w:sz w:val="28"/>
          <w:szCs w:val="28"/>
        </w:rPr>
        <w:t>по специальности</w:t>
      </w:r>
    </w:p>
    <w:p w14:paraId="532FCA38" w14:textId="77777777" w:rsidR="005D404E" w:rsidRPr="00302F53" w:rsidRDefault="005D404E" w:rsidP="00A27E42">
      <w:pPr>
        <w:tabs>
          <w:tab w:val="left" w:pos="1134"/>
        </w:tabs>
        <w:ind w:firstLine="709"/>
        <w:jc w:val="center"/>
        <w:rPr>
          <w:sz w:val="28"/>
          <w:szCs w:val="28"/>
        </w:rPr>
      </w:pPr>
    </w:p>
    <w:p w14:paraId="6B6DB8C2" w14:textId="77777777" w:rsidR="005D404E" w:rsidRPr="00302F53" w:rsidRDefault="005D404E" w:rsidP="00A27E42">
      <w:pPr>
        <w:tabs>
          <w:tab w:val="left" w:pos="1134"/>
        </w:tabs>
        <w:ind w:firstLine="709"/>
        <w:jc w:val="center"/>
        <w:rPr>
          <w:sz w:val="28"/>
          <w:szCs w:val="28"/>
        </w:rPr>
      </w:pPr>
    </w:p>
    <w:p w14:paraId="6B55D253" w14:textId="77777777" w:rsidR="005D404E" w:rsidRPr="00302F53" w:rsidRDefault="005D404E" w:rsidP="00A27E42">
      <w:pPr>
        <w:tabs>
          <w:tab w:val="left" w:pos="1134"/>
        </w:tabs>
        <w:ind w:firstLine="709"/>
        <w:jc w:val="center"/>
        <w:rPr>
          <w:b/>
          <w:color w:val="000000"/>
          <w:sz w:val="28"/>
          <w:szCs w:val="28"/>
        </w:rPr>
      </w:pPr>
      <w:proofErr w:type="gramStart"/>
      <w:r w:rsidRPr="00302F53">
        <w:rPr>
          <w:b/>
          <w:i/>
          <w:color w:val="000000"/>
          <w:sz w:val="28"/>
          <w:szCs w:val="28"/>
          <w:shd w:val="clear" w:color="auto" w:fill="FFFFFF"/>
        </w:rPr>
        <w:t>31.08.3</w:t>
      </w:r>
      <w:r w:rsidR="002A45FC" w:rsidRPr="00302F53">
        <w:rPr>
          <w:b/>
          <w:i/>
          <w:color w:val="000000"/>
          <w:sz w:val="28"/>
          <w:szCs w:val="28"/>
          <w:shd w:val="clear" w:color="auto" w:fill="FFFFFF"/>
        </w:rPr>
        <w:t xml:space="preserve">7 </w:t>
      </w:r>
      <w:r w:rsidRPr="00302F53">
        <w:rPr>
          <w:b/>
          <w:i/>
          <w:color w:val="000000"/>
          <w:sz w:val="28"/>
          <w:szCs w:val="28"/>
          <w:shd w:val="clear" w:color="auto" w:fill="FFFFFF"/>
        </w:rPr>
        <w:t> </w:t>
      </w:r>
      <w:r w:rsidR="00077655" w:rsidRPr="00302F53">
        <w:rPr>
          <w:b/>
          <w:i/>
          <w:sz w:val="28"/>
          <w:szCs w:val="28"/>
        </w:rPr>
        <w:t>Клиническая</w:t>
      </w:r>
      <w:proofErr w:type="gramEnd"/>
      <w:r w:rsidR="00077655" w:rsidRPr="00302F53">
        <w:rPr>
          <w:b/>
          <w:i/>
          <w:sz w:val="28"/>
          <w:szCs w:val="28"/>
        </w:rPr>
        <w:t xml:space="preserve"> фармакология</w:t>
      </w:r>
    </w:p>
    <w:p w14:paraId="5672B110" w14:textId="77777777" w:rsidR="005D404E" w:rsidRPr="00302F53" w:rsidRDefault="005D404E" w:rsidP="00A27E42">
      <w:pPr>
        <w:tabs>
          <w:tab w:val="left" w:pos="1134"/>
        </w:tabs>
        <w:ind w:firstLine="709"/>
        <w:jc w:val="right"/>
        <w:rPr>
          <w:b/>
          <w:color w:val="000000"/>
          <w:sz w:val="28"/>
          <w:szCs w:val="28"/>
        </w:rPr>
      </w:pPr>
    </w:p>
    <w:p w14:paraId="08FF96D8" w14:textId="77777777" w:rsidR="005D404E" w:rsidRPr="00302F53" w:rsidRDefault="005D404E" w:rsidP="00A27E42">
      <w:pPr>
        <w:tabs>
          <w:tab w:val="left" w:pos="1134"/>
        </w:tabs>
        <w:ind w:firstLine="709"/>
        <w:jc w:val="right"/>
        <w:rPr>
          <w:b/>
          <w:color w:val="000000"/>
          <w:sz w:val="28"/>
          <w:szCs w:val="28"/>
        </w:rPr>
      </w:pPr>
    </w:p>
    <w:p w14:paraId="504AA2C0" w14:textId="77777777" w:rsidR="005D404E" w:rsidRPr="00302F53" w:rsidRDefault="005D404E" w:rsidP="00A27E42">
      <w:pPr>
        <w:tabs>
          <w:tab w:val="left" w:pos="1134"/>
        </w:tabs>
        <w:ind w:firstLine="709"/>
        <w:jc w:val="right"/>
        <w:rPr>
          <w:b/>
          <w:color w:val="000000"/>
          <w:sz w:val="28"/>
          <w:szCs w:val="28"/>
        </w:rPr>
      </w:pPr>
    </w:p>
    <w:p w14:paraId="5A528820" w14:textId="77777777" w:rsidR="005D404E" w:rsidRPr="00302F53" w:rsidRDefault="005D404E" w:rsidP="00A27E42">
      <w:pPr>
        <w:tabs>
          <w:tab w:val="left" w:pos="1134"/>
        </w:tabs>
        <w:ind w:firstLine="709"/>
        <w:jc w:val="right"/>
        <w:rPr>
          <w:b/>
          <w:color w:val="000000"/>
          <w:sz w:val="28"/>
          <w:szCs w:val="28"/>
        </w:rPr>
      </w:pPr>
    </w:p>
    <w:p w14:paraId="2B3D0E71" w14:textId="77777777" w:rsidR="005D404E" w:rsidRPr="00302F53" w:rsidRDefault="005D404E" w:rsidP="00A27E42">
      <w:pPr>
        <w:tabs>
          <w:tab w:val="left" w:pos="1134"/>
        </w:tabs>
        <w:ind w:firstLine="709"/>
        <w:jc w:val="right"/>
        <w:rPr>
          <w:b/>
          <w:color w:val="000000"/>
          <w:sz w:val="28"/>
          <w:szCs w:val="28"/>
        </w:rPr>
      </w:pPr>
    </w:p>
    <w:p w14:paraId="605FBE38" w14:textId="77777777" w:rsidR="005D404E" w:rsidRPr="00302F53" w:rsidRDefault="005D404E" w:rsidP="00A27E42">
      <w:pPr>
        <w:tabs>
          <w:tab w:val="left" w:pos="1134"/>
        </w:tabs>
        <w:ind w:firstLine="709"/>
        <w:jc w:val="right"/>
        <w:rPr>
          <w:b/>
          <w:color w:val="000000"/>
          <w:sz w:val="28"/>
          <w:szCs w:val="28"/>
        </w:rPr>
      </w:pPr>
    </w:p>
    <w:p w14:paraId="54115AE3" w14:textId="77777777" w:rsidR="005D404E" w:rsidRPr="00302F53" w:rsidRDefault="005D404E" w:rsidP="00A27E42">
      <w:pPr>
        <w:tabs>
          <w:tab w:val="left" w:pos="1134"/>
        </w:tabs>
        <w:ind w:firstLine="709"/>
        <w:jc w:val="right"/>
        <w:rPr>
          <w:b/>
          <w:color w:val="000000"/>
          <w:sz w:val="28"/>
          <w:szCs w:val="28"/>
        </w:rPr>
      </w:pPr>
    </w:p>
    <w:p w14:paraId="38D88990" w14:textId="77777777" w:rsidR="005D404E" w:rsidRPr="00302F53" w:rsidRDefault="005D404E" w:rsidP="00A27E42">
      <w:pPr>
        <w:tabs>
          <w:tab w:val="left" w:pos="1134"/>
        </w:tabs>
        <w:ind w:firstLine="709"/>
        <w:jc w:val="right"/>
        <w:rPr>
          <w:color w:val="000000"/>
          <w:sz w:val="28"/>
          <w:szCs w:val="28"/>
        </w:rPr>
      </w:pPr>
    </w:p>
    <w:p w14:paraId="66221DA5" w14:textId="77777777" w:rsidR="005D404E" w:rsidRPr="003740F6" w:rsidRDefault="005D404E" w:rsidP="00A27E42">
      <w:pPr>
        <w:tabs>
          <w:tab w:val="left" w:pos="1134"/>
        </w:tabs>
        <w:ind w:firstLine="709"/>
        <w:jc w:val="center"/>
        <w:rPr>
          <w:color w:val="000000"/>
        </w:rPr>
      </w:pPr>
      <w:r w:rsidRPr="003740F6">
        <w:rPr>
          <w:color w:val="000000"/>
        </w:rPr>
        <w:t>Является частью основной профессиональной образовательной программы</w:t>
      </w:r>
    </w:p>
    <w:p w14:paraId="45D835F5" w14:textId="77777777" w:rsidR="005D404E" w:rsidRPr="003740F6" w:rsidRDefault="005D404E" w:rsidP="00A27E42">
      <w:pPr>
        <w:tabs>
          <w:tab w:val="left" w:pos="1134"/>
        </w:tabs>
        <w:ind w:firstLine="709"/>
        <w:jc w:val="center"/>
        <w:rPr>
          <w:color w:val="000000"/>
        </w:rPr>
      </w:pPr>
      <w:r w:rsidRPr="003740F6">
        <w:rPr>
          <w:color w:val="000000"/>
        </w:rPr>
        <w:t xml:space="preserve"> высшего образования- программы подготовки кадров высшей квалификации в ординатуре по специальности</w:t>
      </w:r>
      <w:r w:rsidRPr="003740F6">
        <w:rPr>
          <w:i/>
          <w:color w:val="000000"/>
          <w:shd w:val="clear" w:color="auto" w:fill="FFFFFF"/>
        </w:rPr>
        <w:t>31.08.3</w:t>
      </w:r>
      <w:r w:rsidR="002A45FC" w:rsidRPr="003740F6">
        <w:rPr>
          <w:i/>
          <w:color w:val="000000"/>
          <w:shd w:val="clear" w:color="auto" w:fill="FFFFFF"/>
        </w:rPr>
        <w:t>7</w:t>
      </w:r>
      <w:r w:rsidRPr="003740F6">
        <w:rPr>
          <w:i/>
          <w:color w:val="000000"/>
          <w:shd w:val="clear" w:color="auto" w:fill="FFFFFF"/>
        </w:rPr>
        <w:t> </w:t>
      </w:r>
      <w:r w:rsidRPr="003740F6">
        <w:rPr>
          <w:i/>
        </w:rPr>
        <w:t>К</w:t>
      </w:r>
      <w:r w:rsidR="00077655" w:rsidRPr="003740F6">
        <w:rPr>
          <w:i/>
        </w:rPr>
        <w:t>линическая фармакология</w:t>
      </w:r>
      <w:r w:rsidRPr="003740F6">
        <w:rPr>
          <w:color w:val="000000"/>
        </w:rPr>
        <w:t>, утвержденной</w:t>
      </w:r>
    </w:p>
    <w:p w14:paraId="129ACAE1" w14:textId="77777777" w:rsidR="005D404E" w:rsidRPr="003740F6" w:rsidRDefault="005D404E" w:rsidP="00A27E42">
      <w:pPr>
        <w:tabs>
          <w:tab w:val="left" w:pos="1134"/>
        </w:tabs>
        <w:ind w:firstLine="709"/>
        <w:jc w:val="center"/>
        <w:rPr>
          <w:color w:val="000000"/>
        </w:rPr>
      </w:pPr>
      <w:r w:rsidRPr="003740F6">
        <w:rPr>
          <w:color w:val="000000"/>
        </w:rPr>
        <w:t xml:space="preserve"> ученым советом ФГБОУ ВО ОрГМУ Минздрава России</w:t>
      </w:r>
    </w:p>
    <w:p w14:paraId="5765C92B" w14:textId="77777777" w:rsidR="006812E2" w:rsidRPr="003740F6" w:rsidRDefault="006812E2" w:rsidP="00A27E42">
      <w:pPr>
        <w:tabs>
          <w:tab w:val="left" w:pos="1134"/>
        </w:tabs>
        <w:ind w:firstLine="709"/>
        <w:jc w:val="center"/>
        <w:rPr>
          <w:b/>
          <w:color w:val="000000"/>
        </w:rPr>
      </w:pPr>
    </w:p>
    <w:p w14:paraId="76E34FA2" w14:textId="77777777" w:rsidR="006812E2" w:rsidRPr="003740F6" w:rsidRDefault="006812E2" w:rsidP="00A27E42">
      <w:pPr>
        <w:tabs>
          <w:tab w:val="left" w:pos="1134"/>
        </w:tabs>
        <w:ind w:firstLine="709"/>
        <w:jc w:val="center"/>
        <w:rPr>
          <w:b/>
          <w:color w:val="000000"/>
        </w:rPr>
      </w:pPr>
      <w:r w:rsidRPr="003740F6">
        <w:rPr>
          <w:b/>
          <w:color w:val="000000"/>
        </w:rPr>
        <w:t>протокол № 11 от «22» июня 2018г.</w:t>
      </w:r>
    </w:p>
    <w:p w14:paraId="0972F1F7" w14:textId="77777777" w:rsidR="006812E2" w:rsidRPr="003740F6" w:rsidRDefault="006812E2" w:rsidP="00A27E42">
      <w:pPr>
        <w:tabs>
          <w:tab w:val="left" w:pos="1134"/>
        </w:tabs>
        <w:ind w:firstLine="709"/>
        <w:jc w:val="center"/>
      </w:pPr>
    </w:p>
    <w:p w14:paraId="19B94ACD" w14:textId="77777777" w:rsidR="006812E2" w:rsidRPr="00302F53" w:rsidRDefault="006812E2" w:rsidP="00A27E42">
      <w:pPr>
        <w:tabs>
          <w:tab w:val="left" w:pos="1134"/>
        </w:tabs>
        <w:ind w:firstLine="709"/>
        <w:jc w:val="center"/>
        <w:rPr>
          <w:sz w:val="28"/>
          <w:szCs w:val="28"/>
        </w:rPr>
      </w:pPr>
    </w:p>
    <w:p w14:paraId="74776B8B" w14:textId="77777777" w:rsidR="00E836D2" w:rsidRPr="00302F53" w:rsidRDefault="00E836D2" w:rsidP="00A27E42">
      <w:pPr>
        <w:tabs>
          <w:tab w:val="left" w:pos="1134"/>
        </w:tabs>
        <w:ind w:firstLine="709"/>
        <w:jc w:val="center"/>
        <w:rPr>
          <w:sz w:val="28"/>
          <w:szCs w:val="28"/>
        </w:rPr>
      </w:pPr>
      <w:r w:rsidRPr="00302F53">
        <w:rPr>
          <w:sz w:val="28"/>
          <w:szCs w:val="28"/>
        </w:rPr>
        <w:t>Оренбург</w:t>
      </w:r>
    </w:p>
    <w:p w14:paraId="2465A1DE" w14:textId="77777777" w:rsidR="003735B0" w:rsidRPr="00302F53" w:rsidRDefault="003735B0" w:rsidP="00A27E42">
      <w:pPr>
        <w:tabs>
          <w:tab w:val="left" w:pos="1134"/>
        </w:tabs>
        <w:ind w:firstLine="709"/>
        <w:jc w:val="center"/>
        <w:rPr>
          <w:color w:val="000000"/>
          <w:sz w:val="28"/>
          <w:szCs w:val="28"/>
        </w:rPr>
      </w:pPr>
    </w:p>
    <w:p w14:paraId="69FF8A8D" w14:textId="77777777" w:rsidR="007E7400" w:rsidRPr="00302F53" w:rsidRDefault="007E7400" w:rsidP="00A27E42">
      <w:pPr>
        <w:pStyle w:val="a5"/>
        <w:numPr>
          <w:ilvl w:val="0"/>
          <w:numId w:val="1"/>
        </w:numPr>
        <w:tabs>
          <w:tab w:val="left" w:pos="1134"/>
        </w:tabs>
        <w:ind w:left="0" w:firstLine="709"/>
        <w:outlineLvl w:val="0"/>
        <w:rPr>
          <w:rFonts w:ascii="Times New Roman" w:hAnsi="Times New Roman"/>
          <w:b/>
          <w:color w:val="000000"/>
          <w:sz w:val="28"/>
          <w:szCs w:val="28"/>
        </w:rPr>
      </w:pPr>
      <w:bookmarkStart w:id="0" w:name="_Toc535164689"/>
      <w:r w:rsidRPr="00302F53">
        <w:rPr>
          <w:rFonts w:ascii="Times New Roman" w:hAnsi="Times New Roman"/>
          <w:b/>
          <w:color w:val="000000"/>
          <w:sz w:val="28"/>
          <w:szCs w:val="28"/>
        </w:rPr>
        <w:lastRenderedPageBreak/>
        <w:t>Паспорт фонда оценочных средств</w:t>
      </w:r>
      <w:bookmarkEnd w:id="0"/>
    </w:p>
    <w:p w14:paraId="0B733950" w14:textId="77777777" w:rsidR="007E7400" w:rsidRPr="00302F53" w:rsidRDefault="007E7400" w:rsidP="00A27E42">
      <w:pPr>
        <w:pStyle w:val="a5"/>
        <w:tabs>
          <w:tab w:val="left" w:pos="1134"/>
        </w:tabs>
        <w:ind w:left="0" w:firstLine="709"/>
        <w:rPr>
          <w:rFonts w:ascii="Times New Roman" w:hAnsi="Times New Roman"/>
          <w:b/>
          <w:color w:val="000000"/>
          <w:sz w:val="28"/>
          <w:szCs w:val="28"/>
          <w:highlight w:val="yellow"/>
        </w:rPr>
      </w:pPr>
    </w:p>
    <w:p w14:paraId="5E6A6FBA" w14:textId="77777777" w:rsidR="007E7400" w:rsidRPr="00302F53" w:rsidRDefault="007E7400" w:rsidP="00A27E42">
      <w:pPr>
        <w:pStyle w:val="a5"/>
        <w:tabs>
          <w:tab w:val="left" w:pos="1134"/>
        </w:tabs>
        <w:ind w:left="0" w:firstLine="709"/>
        <w:rPr>
          <w:rFonts w:ascii="Times New Roman" w:hAnsi="Times New Roman"/>
          <w:color w:val="000000"/>
          <w:sz w:val="28"/>
          <w:szCs w:val="28"/>
        </w:rPr>
      </w:pPr>
      <w:r w:rsidRPr="00302F53">
        <w:rPr>
          <w:rFonts w:ascii="Times New Roman" w:hAnsi="Times New Roman"/>
          <w:color w:val="000000"/>
          <w:sz w:val="28"/>
          <w:szCs w:val="28"/>
        </w:rPr>
        <w:t xml:space="preserve">Фонд оценочных средств по </w:t>
      </w:r>
      <w:proofErr w:type="spellStart"/>
      <w:r w:rsidRPr="00302F53">
        <w:rPr>
          <w:rFonts w:ascii="Times New Roman" w:hAnsi="Times New Roman"/>
          <w:color w:val="000000"/>
          <w:sz w:val="28"/>
          <w:szCs w:val="28"/>
        </w:rPr>
        <w:t>дисциплинесодержит</w:t>
      </w:r>
      <w:r w:rsidR="004338C5" w:rsidRPr="00302F53">
        <w:rPr>
          <w:rFonts w:ascii="Times New Roman" w:hAnsi="Times New Roman"/>
          <w:color w:val="000000"/>
          <w:sz w:val="28"/>
          <w:szCs w:val="28"/>
        </w:rPr>
        <w:t>типовые</w:t>
      </w:r>
      <w:r w:rsidRPr="00302F53">
        <w:rPr>
          <w:rFonts w:ascii="Times New Roman" w:hAnsi="Times New Roman"/>
          <w:color w:val="000000"/>
          <w:sz w:val="28"/>
          <w:szCs w:val="28"/>
        </w:rPr>
        <w:t>контрольно</w:t>
      </w:r>
      <w:proofErr w:type="spellEnd"/>
      <w:r w:rsidRPr="00302F53">
        <w:rPr>
          <w:rFonts w:ascii="Times New Roman" w:hAnsi="Times New Roman"/>
          <w:color w:val="000000"/>
          <w:sz w:val="28"/>
          <w:szCs w:val="28"/>
        </w:rPr>
        <w:t>-оценочные материалы для текущего контроля успеваемости обучающихся, в том числе контроля самос</w:t>
      </w:r>
      <w:r w:rsidR="004A5C19" w:rsidRPr="00302F53">
        <w:rPr>
          <w:rFonts w:ascii="Times New Roman" w:hAnsi="Times New Roman"/>
          <w:color w:val="000000"/>
          <w:sz w:val="28"/>
          <w:szCs w:val="28"/>
        </w:rPr>
        <w:t>тоятельной работы обучающихся, а также</w:t>
      </w:r>
      <w:r w:rsidRPr="00302F53">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302F53">
        <w:rPr>
          <w:rFonts w:ascii="Times New Roman" w:hAnsi="Times New Roman"/>
          <w:color w:val="000000"/>
          <w:sz w:val="28"/>
          <w:szCs w:val="28"/>
        </w:rPr>
        <w:t>з</w:t>
      </w:r>
      <w:r w:rsidR="00C0403E" w:rsidRPr="00302F53">
        <w:rPr>
          <w:rFonts w:ascii="Times New Roman" w:hAnsi="Times New Roman"/>
          <w:color w:val="000000"/>
          <w:sz w:val="28"/>
          <w:szCs w:val="28"/>
        </w:rPr>
        <w:t>аче</w:t>
      </w:r>
      <w:r w:rsidR="002A7905" w:rsidRPr="00302F53">
        <w:rPr>
          <w:rFonts w:ascii="Times New Roman" w:hAnsi="Times New Roman"/>
          <w:color w:val="000000"/>
          <w:sz w:val="28"/>
          <w:szCs w:val="28"/>
        </w:rPr>
        <w:t>та</w:t>
      </w:r>
      <w:r w:rsidRPr="00302F53">
        <w:rPr>
          <w:rFonts w:ascii="Times New Roman" w:hAnsi="Times New Roman"/>
          <w:color w:val="000000"/>
          <w:sz w:val="28"/>
          <w:szCs w:val="28"/>
        </w:rPr>
        <w:t>.</w:t>
      </w:r>
    </w:p>
    <w:p w14:paraId="344D1F38" w14:textId="77777777" w:rsidR="007E7400" w:rsidRPr="00302F53" w:rsidRDefault="007E7400" w:rsidP="00A27E42">
      <w:pPr>
        <w:pStyle w:val="a5"/>
        <w:tabs>
          <w:tab w:val="left" w:pos="1134"/>
        </w:tabs>
        <w:ind w:left="0" w:firstLine="709"/>
        <w:rPr>
          <w:rFonts w:ascii="Times New Roman" w:hAnsi="Times New Roman"/>
          <w:color w:val="000000"/>
          <w:sz w:val="28"/>
          <w:szCs w:val="28"/>
        </w:rPr>
      </w:pPr>
      <w:r w:rsidRPr="00302F53">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302F53">
        <w:rPr>
          <w:rFonts w:ascii="Times New Roman" w:hAnsi="Times New Roman"/>
          <w:color w:val="000000"/>
          <w:sz w:val="28"/>
          <w:szCs w:val="28"/>
        </w:rPr>
        <w:t>П</w:t>
      </w:r>
      <w:r w:rsidRPr="00302F53">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0DB3695C" w14:textId="77777777" w:rsidR="007E7400" w:rsidRPr="00302F53" w:rsidRDefault="007E7400" w:rsidP="00A27E42">
      <w:pPr>
        <w:pStyle w:val="a5"/>
        <w:tabs>
          <w:tab w:val="left" w:pos="1134"/>
        </w:tabs>
        <w:ind w:left="0" w:firstLine="709"/>
        <w:rPr>
          <w:rFonts w:ascii="Times New Roman" w:hAnsi="Times New Roman"/>
          <w:color w:val="000000"/>
          <w:sz w:val="28"/>
          <w:szCs w:val="28"/>
        </w:rPr>
      </w:pPr>
      <w:r w:rsidRPr="00302F53">
        <w:rPr>
          <w:rFonts w:ascii="Times New Roman" w:hAnsi="Times New Roman"/>
          <w:color w:val="000000"/>
          <w:sz w:val="28"/>
          <w:szCs w:val="28"/>
        </w:rPr>
        <w:t xml:space="preserve">В результате изучения дисциплины у обучающегося формируются </w:t>
      </w:r>
      <w:r w:rsidRPr="00302F53">
        <w:rPr>
          <w:rFonts w:ascii="Times New Roman" w:hAnsi="Times New Roman"/>
          <w:b/>
          <w:color w:val="000000"/>
          <w:sz w:val="28"/>
          <w:szCs w:val="28"/>
        </w:rPr>
        <w:t>следующие компетенции:</w:t>
      </w:r>
    </w:p>
    <w:p w14:paraId="36DDA2DF" w14:textId="77777777" w:rsidR="009B3ABD" w:rsidRPr="00302F53" w:rsidRDefault="009B3ABD" w:rsidP="009B3ABD">
      <w:pPr>
        <w:tabs>
          <w:tab w:val="left" w:pos="1134"/>
        </w:tabs>
        <w:ind w:firstLine="709"/>
        <w:rPr>
          <w:sz w:val="28"/>
          <w:szCs w:val="28"/>
        </w:rPr>
      </w:pPr>
      <w:r w:rsidRPr="00302F53">
        <w:rPr>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6FBE248B" w14:textId="77777777" w:rsidR="009B3ABD" w:rsidRPr="00302F53" w:rsidRDefault="009B3ABD" w:rsidP="009B3ABD">
      <w:pPr>
        <w:pStyle w:val="a5"/>
        <w:tabs>
          <w:tab w:val="left" w:pos="1134"/>
        </w:tabs>
        <w:ind w:left="0" w:firstLine="709"/>
        <w:rPr>
          <w:rFonts w:ascii="Times New Roman" w:hAnsi="Times New Roman"/>
          <w:sz w:val="28"/>
          <w:szCs w:val="28"/>
        </w:rPr>
      </w:pPr>
      <w:r w:rsidRPr="00302F53">
        <w:rPr>
          <w:rFonts w:ascii="Times New Roman" w:hAnsi="Times New Roman"/>
          <w:sz w:val="28"/>
          <w:szCs w:val="28"/>
        </w:rPr>
        <w:t>ПК-6</w:t>
      </w:r>
      <w:r w:rsidR="00E71475">
        <w:rPr>
          <w:rFonts w:ascii="Times New Roman" w:hAnsi="Times New Roman"/>
          <w:sz w:val="28"/>
          <w:szCs w:val="28"/>
        </w:rPr>
        <w:t xml:space="preserve"> </w:t>
      </w:r>
      <w:r w:rsidRPr="00302F53">
        <w:rPr>
          <w:rFonts w:ascii="Times New Roman" w:hAnsi="Times New Roman"/>
          <w:sz w:val="28"/>
          <w:szCs w:val="28"/>
        </w:rPr>
        <w:t>готовность к обеспечению рационального выбора комплексной медикаментозной терапии пациентов, нуждающихся в оказании медицинской помощи</w:t>
      </w:r>
    </w:p>
    <w:p w14:paraId="6C8CD909" w14:textId="77777777" w:rsidR="009B3ABD" w:rsidRPr="00302F53" w:rsidRDefault="009B3ABD" w:rsidP="009B3ABD">
      <w:pPr>
        <w:pStyle w:val="a5"/>
        <w:tabs>
          <w:tab w:val="left" w:pos="1134"/>
        </w:tabs>
        <w:ind w:left="0" w:firstLine="709"/>
        <w:rPr>
          <w:rFonts w:ascii="Times New Roman" w:hAnsi="Times New Roman"/>
          <w:sz w:val="28"/>
          <w:szCs w:val="28"/>
        </w:rPr>
      </w:pPr>
      <w:r w:rsidRPr="00302F53">
        <w:rPr>
          <w:rFonts w:ascii="Times New Roman" w:hAnsi="Times New Roman"/>
          <w:sz w:val="28"/>
          <w:szCs w:val="28"/>
        </w:rPr>
        <w:t>ПК-8</w:t>
      </w:r>
      <w:r w:rsidR="00E71475">
        <w:rPr>
          <w:rFonts w:ascii="Times New Roman" w:hAnsi="Times New Roman"/>
          <w:sz w:val="28"/>
          <w:szCs w:val="28"/>
        </w:rPr>
        <w:t xml:space="preserve"> </w:t>
      </w:r>
      <w:r w:rsidRPr="00302F53">
        <w:rPr>
          <w:rFonts w:ascii="Times New Roman" w:hAnsi="Times New Roman"/>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14:paraId="726F27E0" w14:textId="77777777" w:rsidR="009B3ABD" w:rsidRPr="00302F53" w:rsidRDefault="009B3ABD" w:rsidP="009B3ABD">
      <w:pPr>
        <w:pStyle w:val="a5"/>
        <w:tabs>
          <w:tab w:val="left" w:pos="1134"/>
        </w:tabs>
        <w:ind w:left="0" w:firstLine="709"/>
        <w:rPr>
          <w:rFonts w:ascii="Times New Roman" w:hAnsi="Times New Roman"/>
          <w:color w:val="000000"/>
          <w:sz w:val="28"/>
          <w:szCs w:val="28"/>
        </w:rPr>
      </w:pPr>
      <w:r w:rsidRPr="00302F53">
        <w:rPr>
          <w:rFonts w:ascii="Times New Roman" w:hAnsi="Times New Roman"/>
          <w:sz w:val="28"/>
          <w:szCs w:val="28"/>
        </w:rPr>
        <w:t>УК-1</w:t>
      </w:r>
      <w:r w:rsidR="00E71475">
        <w:rPr>
          <w:rFonts w:ascii="Times New Roman" w:hAnsi="Times New Roman"/>
          <w:sz w:val="28"/>
          <w:szCs w:val="28"/>
        </w:rPr>
        <w:t xml:space="preserve"> </w:t>
      </w:r>
      <w:r w:rsidRPr="00302F53">
        <w:rPr>
          <w:rFonts w:ascii="Times New Roman" w:hAnsi="Times New Roman"/>
          <w:sz w:val="28"/>
          <w:szCs w:val="28"/>
        </w:rPr>
        <w:t>готовностью к абстрактному мышлению, анализу, синтезу</w:t>
      </w:r>
    </w:p>
    <w:p w14:paraId="2D59B516" w14:textId="77777777" w:rsidR="009B3ABD" w:rsidRPr="00302F53" w:rsidRDefault="009B3ABD" w:rsidP="009B3ABD">
      <w:pPr>
        <w:tabs>
          <w:tab w:val="left" w:pos="1134"/>
        </w:tabs>
        <w:ind w:firstLine="709"/>
        <w:rPr>
          <w:sz w:val="28"/>
          <w:szCs w:val="28"/>
        </w:rPr>
      </w:pPr>
    </w:p>
    <w:p w14:paraId="6584D871" w14:textId="77777777" w:rsidR="007E7400" w:rsidRPr="00302F53" w:rsidRDefault="007E7400" w:rsidP="00A27E42">
      <w:pPr>
        <w:pStyle w:val="a5"/>
        <w:numPr>
          <w:ilvl w:val="0"/>
          <w:numId w:val="1"/>
        </w:numPr>
        <w:tabs>
          <w:tab w:val="left" w:pos="1134"/>
        </w:tabs>
        <w:ind w:left="0" w:firstLine="709"/>
        <w:outlineLvl w:val="0"/>
        <w:rPr>
          <w:rFonts w:ascii="Times New Roman" w:hAnsi="Times New Roman"/>
          <w:b/>
          <w:color w:val="000000"/>
          <w:sz w:val="28"/>
          <w:szCs w:val="28"/>
        </w:rPr>
      </w:pPr>
      <w:bookmarkStart w:id="1" w:name="_Toc535164690"/>
      <w:r w:rsidRPr="00302F53">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302F53">
        <w:rPr>
          <w:rFonts w:ascii="Times New Roman" w:hAnsi="Times New Roman"/>
          <w:b/>
          <w:color w:val="000000"/>
          <w:sz w:val="28"/>
          <w:szCs w:val="28"/>
        </w:rPr>
        <w:t>.</w:t>
      </w:r>
    </w:p>
    <w:p w14:paraId="347063E2" w14:textId="77777777" w:rsidR="00E5180C" w:rsidRPr="00302F53" w:rsidRDefault="00E5180C" w:rsidP="00A27E42">
      <w:pPr>
        <w:pStyle w:val="a5"/>
        <w:tabs>
          <w:tab w:val="left" w:pos="1134"/>
        </w:tabs>
        <w:ind w:left="0" w:firstLine="709"/>
        <w:rPr>
          <w:rFonts w:ascii="Times New Roman" w:hAnsi="Times New Roman"/>
          <w:b/>
          <w:color w:val="000000"/>
          <w:sz w:val="28"/>
          <w:szCs w:val="28"/>
        </w:rPr>
      </w:pPr>
    </w:p>
    <w:p w14:paraId="56B4A01B" w14:textId="77777777" w:rsidR="00876450" w:rsidRPr="00302F53" w:rsidRDefault="007E7400" w:rsidP="00692C4F">
      <w:pPr>
        <w:pStyle w:val="a5"/>
        <w:tabs>
          <w:tab w:val="left" w:pos="1134"/>
        </w:tabs>
        <w:ind w:left="0" w:firstLine="709"/>
        <w:rPr>
          <w:rFonts w:ascii="Times New Roman" w:hAnsi="Times New Roman"/>
          <w:b/>
          <w:color w:val="000000"/>
          <w:sz w:val="28"/>
          <w:szCs w:val="28"/>
        </w:rPr>
      </w:pPr>
      <w:r w:rsidRPr="00302F53">
        <w:rPr>
          <w:rFonts w:ascii="Times New Roman" w:hAnsi="Times New Roman"/>
          <w:b/>
          <w:color w:val="000000"/>
          <w:sz w:val="28"/>
          <w:szCs w:val="28"/>
        </w:rPr>
        <w:t>Оценочные материалы в рамках всей дисциплины</w:t>
      </w:r>
      <w:r w:rsidR="00876450" w:rsidRPr="00302F53">
        <w:rPr>
          <w:rFonts w:ascii="Times New Roman" w:hAnsi="Times New Roman"/>
          <w:b/>
          <w:color w:val="000000"/>
          <w:sz w:val="28"/>
          <w:szCs w:val="28"/>
        </w:rPr>
        <w:t>.</w:t>
      </w:r>
    </w:p>
    <w:p w14:paraId="6A6EFED4" w14:textId="77777777" w:rsidR="00580E1D" w:rsidRPr="00302F53" w:rsidRDefault="00580E1D" w:rsidP="00692C4F">
      <w:pPr>
        <w:pStyle w:val="a5"/>
        <w:tabs>
          <w:tab w:val="left" w:pos="1134"/>
        </w:tabs>
        <w:ind w:left="0" w:firstLine="709"/>
        <w:jc w:val="center"/>
        <w:rPr>
          <w:rFonts w:ascii="Times New Roman" w:hAnsi="Times New Roman"/>
          <w:color w:val="000000"/>
          <w:sz w:val="28"/>
          <w:szCs w:val="28"/>
        </w:rPr>
      </w:pPr>
    </w:p>
    <w:p w14:paraId="3F32EEBF" w14:textId="77777777" w:rsidR="007E7400" w:rsidRPr="00302F53" w:rsidRDefault="00692C4F" w:rsidP="00692C4F">
      <w:pPr>
        <w:pStyle w:val="a5"/>
        <w:tabs>
          <w:tab w:val="left" w:pos="1134"/>
        </w:tabs>
        <w:ind w:left="0" w:firstLine="709"/>
        <w:rPr>
          <w:rFonts w:ascii="Times New Roman" w:hAnsi="Times New Roman"/>
          <w:b/>
          <w:color w:val="000000"/>
          <w:sz w:val="28"/>
          <w:szCs w:val="28"/>
        </w:rPr>
      </w:pPr>
      <w:r w:rsidRPr="00692C4F">
        <w:rPr>
          <w:rFonts w:ascii="Times New Roman" w:hAnsi="Times New Roman"/>
          <w:b/>
          <w:color w:val="000000"/>
          <w:sz w:val="28"/>
          <w:szCs w:val="28"/>
        </w:rPr>
        <w:t>1</w:t>
      </w:r>
      <w:r w:rsidR="001354A9" w:rsidRPr="00692C4F">
        <w:rPr>
          <w:rFonts w:ascii="Times New Roman" w:hAnsi="Times New Roman"/>
          <w:b/>
          <w:color w:val="000000"/>
          <w:sz w:val="28"/>
          <w:szCs w:val="28"/>
        </w:rPr>
        <w:t>.</w:t>
      </w:r>
      <w:r w:rsidR="00F4260B" w:rsidRPr="00692C4F">
        <w:rPr>
          <w:rFonts w:ascii="Times New Roman" w:hAnsi="Times New Roman"/>
          <w:b/>
          <w:color w:val="000000"/>
          <w:sz w:val="28"/>
          <w:szCs w:val="28"/>
        </w:rPr>
        <w:t>Т</w:t>
      </w:r>
      <w:r w:rsidR="00246C32" w:rsidRPr="00692C4F">
        <w:rPr>
          <w:rFonts w:ascii="Times New Roman" w:hAnsi="Times New Roman"/>
          <w:b/>
          <w:color w:val="000000"/>
          <w:sz w:val="28"/>
          <w:szCs w:val="28"/>
        </w:rPr>
        <w:t xml:space="preserve">емы </w:t>
      </w:r>
      <w:r w:rsidR="00FA3C38" w:rsidRPr="00692C4F">
        <w:rPr>
          <w:rFonts w:ascii="Times New Roman" w:hAnsi="Times New Roman"/>
          <w:b/>
          <w:color w:val="000000"/>
          <w:sz w:val="28"/>
          <w:szCs w:val="28"/>
        </w:rPr>
        <w:t>рефератов</w:t>
      </w:r>
      <w:r w:rsidR="00246C32" w:rsidRPr="00692C4F">
        <w:rPr>
          <w:rFonts w:ascii="Times New Roman" w:hAnsi="Times New Roman"/>
          <w:b/>
          <w:color w:val="000000"/>
          <w:sz w:val="28"/>
          <w:szCs w:val="28"/>
        </w:rPr>
        <w:t xml:space="preserve"> и презентаций</w:t>
      </w:r>
    </w:p>
    <w:p w14:paraId="1FFDE629" w14:textId="77777777" w:rsidR="00FA3C38" w:rsidRPr="00302F53" w:rsidRDefault="00FA3C38" w:rsidP="00A27E42">
      <w:pPr>
        <w:shd w:val="clear" w:color="auto" w:fill="FFFFFF"/>
        <w:ind w:firstLine="709"/>
        <w:rPr>
          <w:bCs/>
          <w:sz w:val="28"/>
          <w:szCs w:val="28"/>
        </w:rPr>
      </w:pPr>
      <w:r w:rsidRPr="00302F53">
        <w:rPr>
          <w:sz w:val="28"/>
          <w:szCs w:val="28"/>
        </w:rPr>
        <w:t>1.</w:t>
      </w:r>
      <w:r w:rsidRPr="00302F53">
        <w:rPr>
          <w:bCs/>
          <w:sz w:val="28"/>
          <w:szCs w:val="28"/>
        </w:rPr>
        <w:t xml:space="preserve"> Алгоритм назначения антигипертензивных лекарственных средств</w:t>
      </w:r>
    </w:p>
    <w:p w14:paraId="6A738563" w14:textId="77777777" w:rsidR="00FA3C38" w:rsidRPr="00302F53" w:rsidRDefault="00FA3C38" w:rsidP="00A27E42">
      <w:pPr>
        <w:ind w:firstLine="709"/>
        <w:rPr>
          <w:sz w:val="28"/>
          <w:szCs w:val="28"/>
        </w:rPr>
      </w:pPr>
      <w:r w:rsidRPr="00302F53">
        <w:rPr>
          <w:sz w:val="28"/>
          <w:szCs w:val="28"/>
        </w:rPr>
        <w:t>2. Оптимальные комбинации гипотензивных</w:t>
      </w:r>
    </w:p>
    <w:p w14:paraId="6CD126A4" w14:textId="77777777" w:rsidR="00FA3C38" w:rsidRPr="00302F53" w:rsidRDefault="00FA3C38" w:rsidP="00A27E42">
      <w:pPr>
        <w:ind w:firstLine="709"/>
        <w:rPr>
          <w:sz w:val="28"/>
          <w:szCs w:val="28"/>
        </w:rPr>
      </w:pPr>
      <w:r w:rsidRPr="00302F53">
        <w:rPr>
          <w:sz w:val="28"/>
          <w:szCs w:val="28"/>
        </w:rPr>
        <w:t>3. Алгоритмы назначения лекарственных средств при ХСН</w:t>
      </w:r>
    </w:p>
    <w:p w14:paraId="2EC44F33" w14:textId="77777777" w:rsidR="00FA3C38" w:rsidRPr="00302F53" w:rsidRDefault="00FA3C38" w:rsidP="00A27E42">
      <w:pPr>
        <w:ind w:firstLine="709"/>
        <w:rPr>
          <w:sz w:val="28"/>
          <w:szCs w:val="28"/>
        </w:rPr>
      </w:pPr>
      <w:r w:rsidRPr="00302F53">
        <w:rPr>
          <w:sz w:val="28"/>
          <w:szCs w:val="28"/>
        </w:rPr>
        <w:t>4. Взаимодействие препаратов между собой и с другими группами лекарственных средств.</w:t>
      </w:r>
    </w:p>
    <w:p w14:paraId="3C1F277A" w14:textId="77777777" w:rsidR="00FA3C38" w:rsidRPr="00302F53" w:rsidRDefault="00FA3C38" w:rsidP="00A27E42">
      <w:pPr>
        <w:ind w:firstLine="709"/>
        <w:rPr>
          <w:bCs/>
          <w:color w:val="000000"/>
          <w:spacing w:val="5"/>
          <w:sz w:val="28"/>
          <w:szCs w:val="28"/>
        </w:rPr>
      </w:pPr>
      <w:r w:rsidRPr="00302F53">
        <w:rPr>
          <w:sz w:val="28"/>
          <w:szCs w:val="28"/>
        </w:rPr>
        <w:t>5.</w:t>
      </w:r>
      <w:r w:rsidRPr="00302F53">
        <w:rPr>
          <w:bCs/>
          <w:color w:val="000000"/>
          <w:spacing w:val="5"/>
          <w:sz w:val="28"/>
          <w:szCs w:val="28"/>
        </w:rPr>
        <w:t xml:space="preserve"> Принципы выбора антиаритмических препаратов.</w:t>
      </w:r>
    </w:p>
    <w:p w14:paraId="123A45E5" w14:textId="77777777" w:rsidR="00FA3C38" w:rsidRPr="00302F53" w:rsidRDefault="00FA3C38" w:rsidP="00A27E42">
      <w:pPr>
        <w:ind w:firstLine="709"/>
        <w:rPr>
          <w:bCs/>
          <w:color w:val="000000"/>
          <w:spacing w:val="5"/>
          <w:sz w:val="28"/>
          <w:szCs w:val="28"/>
        </w:rPr>
      </w:pPr>
      <w:r w:rsidRPr="00302F53">
        <w:rPr>
          <w:bCs/>
          <w:color w:val="000000"/>
          <w:spacing w:val="5"/>
          <w:sz w:val="28"/>
          <w:szCs w:val="28"/>
        </w:rPr>
        <w:t>6. Классификация гемостатических средств, механизм их действия, показания к применению.</w:t>
      </w:r>
    </w:p>
    <w:p w14:paraId="60981C1C" w14:textId="77777777" w:rsidR="00FA3C38" w:rsidRPr="00302F53" w:rsidRDefault="00FA3C38" w:rsidP="00A27E42">
      <w:pPr>
        <w:ind w:firstLine="709"/>
        <w:rPr>
          <w:bCs/>
          <w:color w:val="000000"/>
          <w:spacing w:val="5"/>
          <w:sz w:val="28"/>
          <w:szCs w:val="28"/>
        </w:rPr>
      </w:pPr>
      <w:r w:rsidRPr="00302F53">
        <w:rPr>
          <w:bCs/>
          <w:color w:val="000000"/>
          <w:spacing w:val="5"/>
          <w:sz w:val="28"/>
          <w:szCs w:val="28"/>
        </w:rPr>
        <w:t>7. Тактика лечения ЖДА у различных групп больных</w:t>
      </w:r>
    </w:p>
    <w:p w14:paraId="467B47AC" w14:textId="77777777" w:rsidR="00FA3C38" w:rsidRPr="00302F53" w:rsidRDefault="00FA3C38" w:rsidP="00A27E42">
      <w:pPr>
        <w:ind w:firstLine="709"/>
        <w:rPr>
          <w:bCs/>
          <w:color w:val="000000"/>
          <w:spacing w:val="5"/>
          <w:sz w:val="28"/>
          <w:szCs w:val="28"/>
        </w:rPr>
      </w:pPr>
      <w:r w:rsidRPr="00302F53">
        <w:rPr>
          <w:bCs/>
          <w:color w:val="000000"/>
          <w:spacing w:val="5"/>
          <w:sz w:val="28"/>
          <w:szCs w:val="28"/>
        </w:rPr>
        <w:t>8. Алгоритм назначения и комбинации препаратов, используемых при БОС.</w:t>
      </w:r>
    </w:p>
    <w:p w14:paraId="027961BD" w14:textId="77777777" w:rsidR="00FA3C38" w:rsidRPr="00302F53" w:rsidRDefault="00FA3C38" w:rsidP="00A27E42">
      <w:pPr>
        <w:ind w:firstLine="709"/>
        <w:rPr>
          <w:sz w:val="28"/>
          <w:szCs w:val="28"/>
        </w:rPr>
      </w:pPr>
      <w:r w:rsidRPr="00302F53">
        <w:rPr>
          <w:bCs/>
          <w:color w:val="000000"/>
          <w:spacing w:val="5"/>
          <w:sz w:val="28"/>
          <w:szCs w:val="28"/>
        </w:rPr>
        <w:t>9.</w:t>
      </w:r>
      <w:r w:rsidRPr="00302F53">
        <w:rPr>
          <w:sz w:val="28"/>
          <w:szCs w:val="28"/>
        </w:rPr>
        <w:t xml:space="preserve"> Принципы фармакотерапии хронического легочного сердца.</w:t>
      </w:r>
    </w:p>
    <w:p w14:paraId="05A73162" w14:textId="77777777" w:rsidR="00FA3C38" w:rsidRPr="00302F53" w:rsidRDefault="00FA3C38" w:rsidP="00A27E42">
      <w:pPr>
        <w:ind w:firstLine="709"/>
        <w:rPr>
          <w:color w:val="000000"/>
          <w:sz w:val="28"/>
          <w:szCs w:val="28"/>
        </w:rPr>
      </w:pPr>
      <w:r w:rsidRPr="00302F53">
        <w:rPr>
          <w:sz w:val="28"/>
          <w:szCs w:val="28"/>
        </w:rPr>
        <w:t>10.</w:t>
      </w:r>
      <w:r w:rsidRPr="00302F53">
        <w:rPr>
          <w:color w:val="000000"/>
          <w:sz w:val="28"/>
          <w:szCs w:val="28"/>
        </w:rPr>
        <w:t xml:space="preserve"> Особенности лечения пневмонии у больных с иммунодефицитом.</w:t>
      </w:r>
    </w:p>
    <w:p w14:paraId="7A1E2609" w14:textId="77777777" w:rsidR="00FA3C38" w:rsidRPr="00302F53" w:rsidRDefault="00FA3C38" w:rsidP="00A27E42">
      <w:pPr>
        <w:ind w:firstLine="709"/>
        <w:rPr>
          <w:color w:val="000000"/>
          <w:sz w:val="28"/>
          <w:szCs w:val="28"/>
        </w:rPr>
      </w:pPr>
      <w:r w:rsidRPr="00302F53">
        <w:rPr>
          <w:color w:val="000000"/>
          <w:sz w:val="28"/>
          <w:szCs w:val="28"/>
        </w:rPr>
        <w:t>11. Основные схемы эрадикационной терапии, ее продолжительность.</w:t>
      </w:r>
    </w:p>
    <w:p w14:paraId="71A62942" w14:textId="77777777" w:rsidR="00FA3C38" w:rsidRPr="00302F53" w:rsidRDefault="00FA3C38" w:rsidP="00A27E42">
      <w:pPr>
        <w:ind w:firstLine="709"/>
        <w:rPr>
          <w:color w:val="000000"/>
          <w:sz w:val="28"/>
          <w:szCs w:val="28"/>
        </w:rPr>
      </w:pPr>
      <w:r w:rsidRPr="00302F53">
        <w:rPr>
          <w:color w:val="000000"/>
          <w:sz w:val="28"/>
          <w:szCs w:val="28"/>
        </w:rPr>
        <w:lastRenderedPageBreak/>
        <w:t>12. Клиническая фармакология ЛС в лечении гепатитов. Циррозы печени: современные подходы к лечению.</w:t>
      </w:r>
    </w:p>
    <w:p w14:paraId="0E89BF97" w14:textId="77777777" w:rsidR="00FA3C38" w:rsidRPr="00302F53" w:rsidRDefault="00FA3C38" w:rsidP="00A27E42">
      <w:pPr>
        <w:ind w:firstLine="709"/>
        <w:rPr>
          <w:bCs/>
          <w:color w:val="000000"/>
          <w:sz w:val="28"/>
          <w:szCs w:val="28"/>
        </w:rPr>
      </w:pPr>
      <w:r w:rsidRPr="00302F53">
        <w:rPr>
          <w:color w:val="000000"/>
          <w:sz w:val="28"/>
          <w:szCs w:val="28"/>
        </w:rPr>
        <w:t>13</w:t>
      </w:r>
      <w:r w:rsidRPr="00302F53">
        <w:rPr>
          <w:bCs/>
          <w:color w:val="000000"/>
          <w:sz w:val="28"/>
          <w:szCs w:val="28"/>
        </w:rPr>
        <w:t xml:space="preserve"> Клиническая фармакология ЛС, применяемых при синдроме раздраженной толстой кишки.</w:t>
      </w:r>
    </w:p>
    <w:p w14:paraId="5587CC03" w14:textId="77777777" w:rsidR="00FA3C38" w:rsidRPr="00302F53" w:rsidRDefault="00FA3C38" w:rsidP="00A27E42">
      <w:pPr>
        <w:ind w:firstLine="709"/>
        <w:rPr>
          <w:color w:val="000000"/>
          <w:sz w:val="28"/>
          <w:szCs w:val="28"/>
        </w:rPr>
      </w:pPr>
      <w:r w:rsidRPr="00302F53">
        <w:rPr>
          <w:bCs/>
          <w:color w:val="000000"/>
          <w:sz w:val="28"/>
          <w:szCs w:val="28"/>
        </w:rPr>
        <w:t>14</w:t>
      </w:r>
      <w:r w:rsidRPr="00302F53">
        <w:rPr>
          <w:color w:val="000000"/>
          <w:sz w:val="28"/>
          <w:szCs w:val="28"/>
        </w:rPr>
        <w:t xml:space="preserve"> Особенности назначения нестероидных противовоспалительных средств с учетом возраста пациента, сопутствующих заболеваний, беременности, лактации.</w:t>
      </w:r>
    </w:p>
    <w:p w14:paraId="55AA65DB" w14:textId="77777777" w:rsidR="00FA3C38" w:rsidRPr="00302F53" w:rsidRDefault="00FA3C38" w:rsidP="00A27E42">
      <w:pPr>
        <w:ind w:firstLine="709"/>
        <w:rPr>
          <w:color w:val="000000"/>
          <w:sz w:val="28"/>
          <w:szCs w:val="28"/>
        </w:rPr>
      </w:pPr>
      <w:r w:rsidRPr="00302F53">
        <w:rPr>
          <w:color w:val="000000"/>
          <w:sz w:val="28"/>
          <w:szCs w:val="28"/>
        </w:rPr>
        <w:t>15. Дифференцированный подход к назначению антигистаминных средств в зависимости от клинической ситуации.</w:t>
      </w:r>
    </w:p>
    <w:p w14:paraId="05126970" w14:textId="77777777" w:rsidR="00FA3C38" w:rsidRPr="00302F53" w:rsidRDefault="00FA3C38" w:rsidP="00A27E42">
      <w:pPr>
        <w:ind w:firstLine="709"/>
        <w:rPr>
          <w:sz w:val="28"/>
          <w:szCs w:val="28"/>
        </w:rPr>
      </w:pPr>
      <w:r w:rsidRPr="00302F53">
        <w:rPr>
          <w:color w:val="000000"/>
          <w:sz w:val="28"/>
          <w:szCs w:val="28"/>
        </w:rPr>
        <w:t>16. Фармакогенетика. Актуальные вопросы.</w:t>
      </w:r>
    </w:p>
    <w:p w14:paraId="2E63B03A" w14:textId="77777777" w:rsidR="00580E1D" w:rsidRPr="00302F53" w:rsidRDefault="00580E1D" w:rsidP="00A27E42">
      <w:pPr>
        <w:pStyle w:val="a5"/>
        <w:tabs>
          <w:tab w:val="left" w:pos="1134"/>
        </w:tabs>
        <w:ind w:left="0" w:firstLine="709"/>
        <w:rPr>
          <w:rFonts w:ascii="Times New Roman" w:hAnsi="Times New Roman"/>
          <w:color w:val="000000"/>
          <w:sz w:val="28"/>
          <w:szCs w:val="28"/>
        </w:rPr>
      </w:pPr>
    </w:p>
    <w:p w14:paraId="416C5FEF" w14:textId="77777777" w:rsidR="001354A9" w:rsidRPr="00302F53" w:rsidRDefault="001354A9" w:rsidP="00A27E42">
      <w:pPr>
        <w:pStyle w:val="a5"/>
        <w:tabs>
          <w:tab w:val="left" w:pos="1134"/>
        </w:tabs>
        <w:ind w:left="0" w:firstLine="709"/>
        <w:rPr>
          <w:rFonts w:ascii="Times New Roman" w:hAnsi="Times New Roman"/>
          <w:color w:val="000000"/>
          <w:sz w:val="28"/>
          <w:szCs w:val="28"/>
        </w:rPr>
      </w:pPr>
    </w:p>
    <w:p w14:paraId="75A93CDF" w14:textId="77777777" w:rsidR="00876450" w:rsidRDefault="007E7400" w:rsidP="00A27E42">
      <w:pPr>
        <w:pStyle w:val="a5"/>
        <w:tabs>
          <w:tab w:val="left" w:pos="1134"/>
        </w:tabs>
        <w:ind w:left="0" w:firstLine="709"/>
        <w:rPr>
          <w:rFonts w:ascii="Times New Roman" w:hAnsi="Times New Roman"/>
          <w:b/>
          <w:color w:val="000000"/>
          <w:sz w:val="28"/>
          <w:szCs w:val="28"/>
        </w:rPr>
      </w:pPr>
      <w:r w:rsidRPr="00302F53">
        <w:rPr>
          <w:rFonts w:ascii="Times New Roman" w:hAnsi="Times New Roman"/>
          <w:b/>
          <w:color w:val="000000"/>
          <w:sz w:val="28"/>
          <w:szCs w:val="28"/>
        </w:rPr>
        <w:t>Оценочные материалы в рамках модуля дисциплины</w:t>
      </w:r>
    </w:p>
    <w:p w14:paraId="78912A2C" w14:textId="77777777" w:rsidR="009B3ABD" w:rsidRDefault="009B3ABD" w:rsidP="00692C4F">
      <w:pPr>
        <w:ind w:firstLine="709"/>
        <w:jc w:val="both"/>
        <w:rPr>
          <w:b/>
          <w:color w:val="000000"/>
          <w:sz w:val="28"/>
          <w:szCs w:val="28"/>
        </w:rPr>
      </w:pPr>
    </w:p>
    <w:p w14:paraId="740BE13A" w14:textId="77777777" w:rsidR="00692C4F" w:rsidRPr="00302F53" w:rsidRDefault="00692C4F" w:rsidP="00692C4F">
      <w:pPr>
        <w:ind w:firstLine="709"/>
        <w:jc w:val="both"/>
        <w:rPr>
          <w:color w:val="000000"/>
          <w:sz w:val="28"/>
          <w:szCs w:val="28"/>
        </w:rPr>
      </w:pPr>
      <w:r w:rsidRPr="00302F53">
        <w:rPr>
          <w:b/>
          <w:color w:val="000000"/>
          <w:sz w:val="28"/>
          <w:szCs w:val="28"/>
        </w:rPr>
        <w:t>Модуль 1</w:t>
      </w:r>
      <w:r w:rsidRPr="00302F53">
        <w:rPr>
          <w:color w:val="000000"/>
          <w:sz w:val="28"/>
          <w:szCs w:val="28"/>
        </w:rPr>
        <w:t xml:space="preserve">. </w:t>
      </w:r>
      <w:r w:rsidRPr="00692C4F">
        <w:rPr>
          <w:b/>
          <w:color w:val="000000"/>
          <w:sz w:val="28"/>
          <w:szCs w:val="28"/>
        </w:rPr>
        <w:t>Общие вопросы клинической фармакологии</w:t>
      </w:r>
    </w:p>
    <w:p w14:paraId="06CC6908" w14:textId="77777777" w:rsidR="00692C4F" w:rsidRPr="00692C4F" w:rsidRDefault="00692C4F" w:rsidP="00692C4F">
      <w:pPr>
        <w:tabs>
          <w:tab w:val="left" w:pos="1134"/>
        </w:tabs>
        <w:ind w:firstLine="709"/>
        <w:jc w:val="both"/>
        <w:rPr>
          <w:b/>
          <w:color w:val="000000"/>
          <w:sz w:val="28"/>
          <w:szCs w:val="28"/>
        </w:rPr>
      </w:pPr>
    </w:p>
    <w:p w14:paraId="6AE60E3A" w14:textId="77777777" w:rsidR="00692C4F" w:rsidRPr="00302F53" w:rsidRDefault="00692C4F" w:rsidP="00692C4F">
      <w:pPr>
        <w:tabs>
          <w:tab w:val="left" w:pos="1134"/>
        </w:tabs>
        <w:ind w:firstLine="709"/>
        <w:jc w:val="both"/>
        <w:rPr>
          <w:b/>
          <w:color w:val="000000"/>
          <w:sz w:val="28"/>
          <w:szCs w:val="28"/>
        </w:rPr>
      </w:pPr>
      <w:r w:rsidRPr="00692C4F">
        <w:rPr>
          <w:b/>
          <w:color w:val="000000"/>
          <w:sz w:val="28"/>
          <w:szCs w:val="28"/>
        </w:rPr>
        <w:t>Модуль 2 Частные вопросы клинической фармакологии</w:t>
      </w:r>
    </w:p>
    <w:p w14:paraId="16BCBB5D" w14:textId="77777777" w:rsidR="00692C4F" w:rsidRPr="00302F53" w:rsidRDefault="00692C4F" w:rsidP="00A27E42">
      <w:pPr>
        <w:pStyle w:val="a5"/>
        <w:tabs>
          <w:tab w:val="left" w:pos="1134"/>
        </w:tabs>
        <w:ind w:left="0" w:firstLine="709"/>
        <w:rPr>
          <w:rFonts w:ascii="Times New Roman" w:hAnsi="Times New Roman"/>
          <w:b/>
          <w:color w:val="000000"/>
          <w:sz w:val="28"/>
          <w:szCs w:val="28"/>
        </w:rPr>
      </w:pPr>
    </w:p>
    <w:p w14:paraId="616C8EAA" w14:textId="77777777" w:rsidR="00692C4F" w:rsidRPr="00302F53" w:rsidRDefault="00692C4F" w:rsidP="00692C4F">
      <w:pPr>
        <w:ind w:firstLine="709"/>
        <w:jc w:val="center"/>
        <w:rPr>
          <w:b/>
          <w:bCs/>
          <w:i/>
          <w:color w:val="000000"/>
          <w:sz w:val="28"/>
          <w:szCs w:val="28"/>
        </w:rPr>
      </w:pPr>
      <w:r w:rsidRPr="00302F53">
        <w:rPr>
          <w:b/>
          <w:bCs/>
          <w:i/>
          <w:color w:val="000000"/>
          <w:sz w:val="28"/>
          <w:szCs w:val="28"/>
        </w:rPr>
        <w:t>1.Карта экспертной оценки качества фармакотерапии, протокол консультации</w:t>
      </w:r>
    </w:p>
    <w:p w14:paraId="1CA9EC39" w14:textId="77777777" w:rsidR="00692C4F" w:rsidRPr="00302F53" w:rsidRDefault="00692C4F" w:rsidP="00692C4F">
      <w:pPr>
        <w:ind w:firstLine="709"/>
        <w:jc w:val="center"/>
        <w:rPr>
          <w:bCs/>
          <w:color w:val="000000"/>
          <w:sz w:val="28"/>
          <w:szCs w:val="28"/>
        </w:rPr>
      </w:pPr>
      <w:r w:rsidRPr="00302F53">
        <w:rPr>
          <w:bCs/>
          <w:color w:val="000000"/>
          <w:sz w:val="28"/>
          <w:szCs w:val="28"/>
        </w:rPr>
        <w:t>Нужное подчеркнуть</w:t>
      </w:r>
    </w:p>
    <w:p w14:paraId="3DD7FFBA" w14:textId="77777777" w:rsidR="00692C4F" w:rsidRPr="00302F53" w:rsidRDefault="00692C4F" w:rsidP="00692C4F">
      <w:pPr>
        <w:rPr>
          <w:bCs/>
          <w:color w:val="000000"/>
          <w:sz w:val="28"/>
          <w:szCs w:val="28"/>
        </w:rPr>
      </w:pPr>
      <w:r w:rsidRPr="00302F53">
        <w:rPr>
          <w:bCs/>
          <w:color w:val="000000"/>
          <w:sz w:val="28"/>
          <w:szCs w:val="28"/>
        </w:rPr>
        <w:t>Ф.И.О___________________________________________________________________</w:t>
      </w:r>
    </w:p>
    <w:p w14:paraId="227A652E" w14:textId="77777777" w:rsidR="00692C4F" w:rsidRPr="00302F53" w:rsidRDefault="00692C4F" w:rsidP="00692C4F">
      <w:pPr>
        <w:rPr>
          <w:bCs/>
          <w:color w:val="000000"/>
          <w:sz w:val="28"/>
          <w:szCs w:val="28"/>
        </w:rPr>
      </w:pPr>
      <w:proofErr w:type="spellStart"/>
      <w:r w:rsidRPr="00302F53">
        <w:rPr>
          <w:bCs/>
          <w:color w:val="000000"/>
          <w:sz w:val="28"/>
          <w:szCs w:val="28"/>
        </w:rPr>
        <w:t>Возраст___________Пол</w:t>
      </w:r>
      <w:proofErr w:type="spellEnd"/>
      <w:r w:rsidRPr="00302F53">
        <w:rPr>
          <w:bCs/>
          <w:color w:val="000000"/>
          <w:sz w:val="28"/>
          <w:szCs w:val="28"/>
        </w:rPr>
        <w:t>___________</w:t>
      </w:r>
    </w:p>
    <w:p w14:paraId="4C884AAF" w14:textId="77777777" w:rsidR="00692C4F" w:rsidRPr="00302F53" w:rsidRDefault="00692C4F" w:rsidP="00692C4F">
      <w:pPr>
        <w:rPr>
          <w:bCs/>
          <w:color w:val="000000"/>
          <w:sz w:val="28"/>
          <w:szCs w:val="28"/>
        </w:rPr>
      </w:pPr>
      <w:r w:rsidRPr="00302F53">
        <w:rPr>
          <w:bCs/>
          <w:color w:val="000000"/>
          <w:sz w:val="28"/>
          <w:szCs w:val="28"/>
        </w:rPr>
        <w:t>Дата рождения_________________________________</w:t>
      </w:r>
    </w:p>
    <w:p w14:paraId="23A60586" w14:textId="77777777" w:rsidR="00692C4F" w:rsidRPr="00302F53" w:rsidRDefault="00692C4F" w:rsidP="00692C4F">
      <w:pPr>
        <w:rPr>
          <w:bCs/>
          <w:color w:val="000000"/>
          <w:sz w:val="28"/>
          <w:szCs w:val="28"/>
        </w:rPr>
      </w:pPr>
      <w:proofErr w:type="gramStart"/>
      <w:r w:rsidRPr="00302F53">
        <w:rPr>
          <w:color w:val="000000"/>
          <w:sz w:val="28"/>
          <w:szCs w:val="28"/>
        </w:rPr>
        <w:t>число  месяц</w:t>
      </w:r>
      <w:proofErr w:type="gramEnd"/>
      <w:r w:rsidRPr="00302F53">
        <w:rPr>
          <w:color w:val="000000"/>
          <w:sz w:val="28"/>
          <w:szCs w:val="28"/>
        </w:rPr>
        <w:t xml:space="preserve">  год</w:t>
      </w:r>
    </w:p>
    <w:p w14:paraId="332EB960" w14:textId="77777777" w:rsidR="00692C4F" w:rsidRPr="00302F53" w:rsidRDefault="00692C4F" w:rsidP="00692C4F">
      <w:pPr>
        <w:rPr>
          <w:bCs/>
          <w:color w:val="000000"/>
          <w:sz w:val="28"/>
          <w:szCs w:val="28"/>
        </w:rPr>
      </w:pPr>
      <w:r w:rsidRPr="00302F53">
        <w:rPr>
          <w:bCs/>
          <w:color w:val="000000"/>
          <w:sz w:val="28"/>
          <w:szCs w:val="28"/>
        </w:rPr>
        <w:t xml:space="preserve">Место проведения экспертизы(консультации): </w:t>
      </w:r>
    </w:p>
    <w:p w14:paraId="228A6D98" w14:textId="77777777" w:rsidR="00692C4F" w:rsidRPr="00302F53" w:rsidRDefault="00692C4F" w:rsidP="00692C4F">
      <w:pPr>
        <w:rPr>
          <w:bCs/>
          <w:color w:val="000000"/>
          <w:sz w:val="28"/>
          <w:szCs w:val="28"/>
        </w:rPr>
      </w:pPr>
      <w:r w:rsidRPr="00302F53">
        <w:rPr>
          <w:bCs/>
          <w:color w:val="000000"/>
          <w:sz w:val="28"/>
          <w:szCs w:val="28"/>
        </w:rPr>
        <w:t>амбулаторно-поликлиническое учреждение-</w:t>
      </w:r>
      <w:proofErr w:type="gramStart"/>
      <w:r w:rsidRPr="00302F53">
        <w:rPr>
          <w:bCs/>
          <w:color w:val="000000"/>
          <w:sz w:val="28"/>
          <w:szCs w:val="28"/>
        </w:rPr>
        <w:t>1,стационар</w:t>
      </w:r>
      <w:proofErr w:type="gramEnd"/>
      <w:r w:rsidRPr="00302F53">
        <w:rPr>
          <w:bCs/>
          <w:color w:val="000000"/>
          <w:sz w:val="28"/>
          <w:szCs w:val="28"/>
        </w:rPr>
        <w:t>-2</w:t>
      </w:r>
    </w:p>
    <w:p w14:paraId="339B3244" w14:textId="77777777" w:rsidR="00692C4F" w:rsidRPr="00302F53" w:rsidRDefault="00692C4F" w:rsidP="00692C4F">
      <w:pPr>
        <w:rPr>
          <w:bCs/>
          <w:color w:val="000000"/>
          <w:sz w:val="28"/>
          <w:szCs w:val="28"/>
        </w:rPr>
      </w:pPr>
      <w:r w:rsidRPr="00302F53">
        <w:rPr>
          <w:bCs/>
          <w:color w:val="000000"/>
          <w:sz w:val="28"/>
          <w:szCs w:val="28"/>
        </w:rPr>
        <w:t xml:space="preserve">№ истории болезни (с указанием профиля </w:t>
      </w:r>
      <w:proofErr w:type="gramStart"/>
      <w:r w:rsidRPr="00302F53">
        <w:rPr>
          <w:bCs/>
          <w:color w:val="000000"/>
          <w:sz w:val="28"/>
          <w:szCs w:val="28"/>
        </w:rPr>
        <w:t>отделения)_</w:t>
      </w:r>
      <w:proofErr w:type="gramEnd"/>
      <w:r w:rsidRPr="00302F53">
        <w:rPr>
          <w:bCs/>
          <w:color w:val="000000"/>
          <w:sz w:val="28"/>
          <w:szCs w:val="28"/>
        </w:rPr>
        <w:t>______________</w:t>
      </w:r>
    </w:p>
    <w:p w14:paraId="63E43092" w14:textId="77777777" w:rsidR="00692C4F" w:rsidRPr="00302F53" w:rsidRDefault="00692C4F" w:rsidP="00692C4F">
      <w:pPr>
        <w:rPr>
          <w:bCs/>
          <w:color w:val="000000"/>
          <w:sz w:val="28"/>
          <w:szCs w:val="28"/>
        </w:rPr>
      </w:pPr>
      <w:r w:rsidRPr="00302F53">
        <w:rPr>
          <w:bCs/>
          <w:color w:val="000000"/>
          <w:sz w:val="28"/>
          <w:szCs w:val="28"/>
        </w:rPr>
        <w:t>Обращение по данному заболеванию в текущем году: первичное-</w:t>
      </w:r>
      <w:proofErr w:type="gramStart"/>
      <w:r w:rsidRPr="00302F53">
        <w:rPr>
          <w:bCs/>
          <w:color w:val="000000"/>
          <w:sz w:val="28"/>
          <w:szCs w:val="28"/>
        </w:rPr>
        <w:t xml:space="preserve">1,   </w:t>
      </w:r>
      <w:proofErr w:type="gramEnd"/>
      <w:r w:rsidRPr="00302F53">
        <w:rPr>
          <w:bCs/>
          <w:color w:val="000000"/>
          <w:sz w:val="28"/>
          <w:szCs w:val="28"/>
        </w:rPr>
        <w:t xml:space="preserve">                                                                                          повторное-2.</w:t>
      </w:r>
    </w:p>
    <w:p w14:paraId="44283106" w14:textId="77777777" w:rsidR="00692C4F" w:rsidRPr="00302F53" w:rsidRDefault="00692C4F" w:rsidP="00692C4F">
      <w:pPr>
        <w:rPr>
          <w:bCs/>
          <w:color w:val="000000"/>
          <w:sz w:val="28"/>
          <w:szCs w:val="28"/>
        </w:rPr>
      </w:pPr>
      <w:r w:rsidRPr="00302F53">
        <w:rPr>
          <w:bCs/>
          <w:color w:val="000000"/>
          <w:sz w:val="28"/>
          <w:szCs w:val="28"/>
        </w:rPr>
        <w:t>Госпитализация по данному заболеванию в текущем году: первичная -1,</w:t>
      </w:r>
    </w:p>
    <w:p w14:paraId="54ED80CE" w14:textId="77777777" w:rsidR="00692C4F" w:rsidRPr="00302F53" w:rsidRDefault="00692C4F" w:rsidP="00692C4F">
      <w:pPr>
        <w:rPr>
          <w:bCs/>
          <w:color w:val="000000"/>
          <w:sz w:val="28"/>
          <w:szCs w:val="28"/>
        </w:rPr>
      </w:pPr>
      <w:r w:rsidRPr="00302F53">
        <w:rPr>
          <w:bCs/>
          <w:color w:val="000000"/>
          <w:sz w:val="28"/>
          <w:szCs w:val="28"/>
        </w:rPr>
        <w:t>повторная-2.</w:t>
      </w:r>
    </w:p>
    <w:p w14:paraId="36733F92" w14:textId="77777777" w:rsidR="00692C4F" w:rsidRPr="00302F53" w:rsidRDefault="00692C4F" w:rsidP="00692C4F">
      <w:pPr>
        <w:tabs>
          <w:tab w:val="left" w:pos="10205"/>
        </w:tabs>
        <w:rPr>
          <w:bCs/>
          <w:color w:val="000000"/>
          <w:sz w:val="28"/>
          <w:szCs w:val="28"/>
        </w:rPr>
      </w:pPr>
      <w:r w:rsidRPr="00302F53">
        <w:rPr>
          <w:bCs/>
          <w:color w:val="000000"/>
          <w:sz w:val="28"/>
          <w:szCs w:val="28"/>
        </w:rPr>
        <w:t>Диагноз заключительный(клинический</w:t>
      </w:r>
      <w:proofErr w:type="gramStart"/>
      <w:r w:rsidRPr="00302F53">
        <w:rPr>
          <w:bCs/>
          <w:color w:val="000000"/>
          <w:sz w:val="28"/>
          <w:szCs w:val="28"/>
        </w:rPr>
        <w:t>):_</w:t>
      </w:r>
      <w:proofErr w:type="gramEnd"/>
      <w:r w:rsidRPr="00302F53">
        <w:rPr>
          <w:bCs/>
          <w:color w:val="000000"/>
          <w:sz w:val="28"/>
          <w:szCs w:val="28"/>
        </w:rPr>
        <w:t>_______________________________________________________</w:t>
      </w:r>
    </w:p>
    <w:p w14:paraId="7E5A8A9E" w14:textId="77777777" w:rsidR="00692C4F" w:rsidRPr="00302F53" w:rsidRDefault="00692C4F" w:rsidP="00692C4F">
      <w:pPr>
        <w:pBdr>
          <w:bottom w:val="single" w:sz="12" w:space="1" w:color="auto"/>
        </w:pBdr>
        <w:ind w:firstLine="709"/>
        <w:rPr>
          <w:bCs/>
          <w:color w:val="000000"/>
          <w:sz w:val="28"/>
          <w:szCs w:val="28"/>
        </w:rPr>
      </w:pPr>
    </w:p>
    <w:p w14:paraId="7284D3A5" w14:textId="77777777" w:rsidR="00692C4F" w:rsidRPr="00302F53" w:rsidRDefault="00692C4F" w:rsidP="00692C4F">
      <w:pPr>
        <w:tabs>
          <w:tab w:val="left" w:pos="10065"/>
        </w:tabs>
        <w:rPr>
          <w:color w:val="000000"/>
          <w:sz w:val="28"/>
          <w:szCs w:val="28"/>
        </w:rPr>
      </w:pPr>
      <w:r w:rsidRPr="00302F53">
        <w:rPr>
          <w:color w:val="000000"/>
          <w:sz w:val="28"/>
          <w:szCs w:val="28"/>
        </w:rPr>
        <w:t>Код по МКБ-10_________________________________________________</w:t>
      </w:r>
    </w:p>
    <w:p w14:paraId="6CB851B5" w14:textId="77777777" w:rsidR="00692C4F" w:rsidRPr="00302F53" w:rsidRDefault="00692C4F" w:rsidP="00692C4F">
      <w:pPr>
        <w:tabs>
          <w:tab w:val="left" w:pos="6804"/>
          <w:tab w:val="left" w:pos="10205"/>
        </w:tabs>
        <w:rPr>
          <w:b/>
          <w:color w:val="000000"/>
          <w:sz w:val="28"/>
          <w:szCs w:val="28"/>
        </w:rPr>
      </w:pPr>
      <w:r w:rsidRPr="00302F53">
        <w:rPr>
          <w:color w:val="000000"/>
          <w:sz w:val="28"/>
          <w:szCs w:val="28"/>
        </w:rPr>
        <w:t>Особенности объективного статуса, клинико-лабораторных и инструментальных исследований:</w:t>
      </w:r>
      <w:r w:rsidRPr="00302F53">
        <w:rPr>
          <w:b/>
          <w:color w:val="000000"/>
          <w:sz w:val="28"/>
          <w:szCs w:val="28"/>
        </w:rPr>
        <w:t>______________________________________________________                                                                                                        _____________________________________________________________________</w:t>
      </w:r>
    </w:p>
    <w:p w14:paraId="762374D4" w14:textId="77777777" w:rsidR="00692C4F" w:rsidRPr="00302F53" w:rsidRDefault="00692C4F" w:rsidP="00692C4F">
      <w:pPr>
        <w:rPr>
          <w:b/>
          <w:color w:val="000000"/>
          <w:sz w:val="28"/>
          <w:szCs w:val="28"/>
        </w:rPr>
      </w:pPr>
      <w:r w:rsidRPr="00302F53">
        <w:rPr>
          <w:b/>
          <w:color w:val="000000"/>
          <w:sz w:val="28"/>
          <w:szCs w:val="28"/>
        </w:rPr>
        <w:t>________________________________________________________________________</w:t>
      </w:r>
    </w:p>
    <w:p w14:paraId="4945CE65" w14:textId="77777777" w:rsidR="00692C4F" w:rsidRPr="00302F53" w:rsidRDefault="00692C4F" w:rsidP="00692C4F">
      <w:pPr>
        <w:rPr>
          <w:color w:val="000000"/>
          <w:sz w:val="28"/>
          <w:szCs w:val="28"/>
        </w:rPr>
      </w:pPr>
      <w:r w:rsidRPr="00302F53">
        <w:rPr>
          <w:color w:val="000000"/>
          <w:sz w:val="28"/>
          <w:szCs w:val="28"/>
        </w:rPr>
        <w:t>________________________________________________________________________________________________________________________________________________</w:t>
      </w:r>
    </w:p>
    <w:p w14:paraId="160BC964" w14:textId="77777777" w:rsidR="00692C4F" w:rsidRPr="00302F53" w:rsidRDefault="00692C4F" w:rsidP="00692C4F">
      <w:pPr>
        <w:rPr>
          <w:color w:val="000000"/>
          <w:sz w:val="28"/>
          <w:szCs w:val="28"/>
        </w:rPr>
      </w:pPr>
      <w:r w:rsidRPr="00302F53">
        <w:rPr>
          <w:color w:val="000000"/>
          <w:sz w:val="28"/>
          <w:szCs w:val="28"/>
        </w:rPr>
        <w:t>________</w:t>
      </w:r>
    </w:p>
    <w:p w14:paraId="5D39CCDB" w14:textId="77777777" w:rsidR="00692C4F" w:rsidRPr="00302F53" w:rsidRDefault="00692C4F" w:rsidP="00692C4F">
      <w:pPr>
        <w:ind w:firstLine="709"/>
        <w:rPr>
          <w:color w:val="000000"/>
          <w:sz w:val="28"/>
          <w:szCs w:val="28"/>
        </w:rPr>
      </w:pPr>
      <w:r w:rsidRPr="00302F53">
        <w:rPr>
          <w:color w:val="000000"/>
          <w:sz w:val="28"/>
          <w:szCs w:val="28"/>
        </w:rPr>
        <w:t>Оценка качества фармакотерапии: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34"/>
        <w:gridCol w:w="1276"/>
        <w:gridCol w:w="2091"/>
      </w:tblGrid>
      <w:tr w:rsidR="00692C4F" w:rsidRPr="00302F53" w14:paraId="06CD84B0" w14:textId="77777777" w:rsidTr="005E5DE2">
        <w:tc>
          <w:tcPr>
            <w:tcW w:w="5353" w:type="dxa"/>
            <w:shd w:val="clear" w:color="auto" w:fill="auto"/>
          </w:tcPr>
          <w:p w14:paraId="0D74CAFF" w14:textId="77777777" w:rsidR="00692C4F" w:rsidRPr="00302F53" w:rsidRDefault="00692C4F" w:rsidP="005E5DE2">
            <w:pPr>
              <w:rPr>
                <w:color w:val="000000"/>
                <w:sz w:val="28"/>
                <w:szCs w:val="28"/>
              </w:rPr>
            </w:pPr>
            <w:r w:rsidRPr="00302F53">
              <w:rPr>
                <w:color w:val="000000"/>
                <w:sz w:val="28"/>
                <w:szCs w:val="28"/>
              </w:rPr>
              <w:t>Наименование показателей</w:t>
            </w:r>
          </w:p>
        </w:tc>
        <w:tc>
          <w:tcPr>
            <w:tcW w:w="1134" w:type="dxa"/>
            <w:shd w:val="clear" w:color="auto" w:fill="auto"/>
          </w:tcPr>
          <w:p w14:paraId="549C5F85" w14:textId="77777777" w:rsidR="00692C4F" w:rsidRPr="00302F53" w:rsidRDefault="00692C4F" w:rsidP="005E5DE2">
            <w:pPr>
              <w:rPr>
                <w:color w:val="000000"/>
                <w:sz w:val="28"/>
                <w:szCs w:val="28"/>
              </w:rPr>
            </w:pPr>
            <w:r w:rsidRPr="00302F53">
              <w:rPr>
                <w:color w:val="000000"/>
                <w:sz w:val="28"/>
                <w:szCs w:val="28"/>
              </w:rPr>
              <w:t>Да</w:t>
            </w:r>
          </w:p>
        </w:tc>
        <w:tc>
          <w:tcPr>
            <w:tcW w:w="1276" w:type="dxa"/>
            <w:shd w:val="clear" w:color="auto" w:fill="auto"/>
          </w:tcPr>
          <w:p w14:paraId="0E0944B7" w14:textId="77777777" w:rsidR="00692C4F" w:rsidRPr="00302F53" w:rsidRDefault="00692C4F" w:rsidP="005E5DE2">
            <w:pPr>
              <w:rPr>
                <w:color w:val="000000"/>
                <w:sz w:val="28"/>
                <w:szCs w:val="28"/>
              </w:rPr>
            </w:pPr>
            <w:r w:rsidRPr="00302F53">
              <w:rPr>
                <w:color w:val="000000"/>
                <w:sz w:val="28"/>
                <w:szCs w:val="28"/>
              </w:rPr>
              <w:t>Нет</w:t>
            </w:r>
          </w:p>
        </w:tc>
        <w:tc>
          <w:tcPr>
            <w:tcW w:w="2091" w:type="dxa"/>
            <w:shd w:val="clear" w:color="auto" w:fill="auto"/>
          </w:tcPr>
          <w:p w14:paraId="149DDA54" w14:textId="77777777" w:rsidR="00692C4F" w:rsidRPr="00302F53" w:rsidRDefault="00692C4F" w:rsidP="005E5DE2">
            <w:pPr>
              <w:rPr>
                <w:color w:val="000000"/>
                <w:sz w:val="28"/>
                <w:szCs w:val="28"/>
              </w:rPr>
            </w:pPr>
            <w:r w:rsidRPr="00302F53">
              <w:rPr>
                <w:color w:val="000000"/>
                <w:sz w:val="28"/>
                <w:szCs w:val="28"/>
              </w:rPr>
              <w:t>Не в полной мере</w:t>
            </w:r>
          </w:p>
        </w:tc>
      </w:tr>
      <w:tr w:rsidR="00692C4F" w:rsidRPr="00302F53" w14:paraId="23A0984D" w14:textId="77777777" w:rsidTr="005E5DE2">
        <w:tc>
          <w:tcPr>
            <w:tcW w:w="5353" w:type="dxa"/>
            <w:shd w:val="clear" w:color="auto" w:fill="auto"/>
          </w:tcPr>
          <w:p w14:paraId="156801F2" w14:textId="77777777" w:rsidR="00692C4F" w:rsidRPr="00302F53" w:rsidRDefault="00692C4F" w:rsidP="005E5DE2">
            <w:pPr>
              <w:rPr>
                <w:color w:val="000000"/>
                <w:sz w:val="28"/>
                <w:szCs w:val="28"/>
              </w:rPr>
            </w:pPr>
            <w:r w:rsidRPr="00302F53">
              <w:rPr>
                <w:color w:val="000000"/>
                <w:sz w:val="28"/>
                <w:szCs w:val="28"/>
              </w:rPr>
              <w:lastRenderedPageBreak/>
              <w:t>1.Соответствие стандартам и протоколам лечения</w:t>
            </w:r>
          </w:p>
        </w:tc>
        <w:tc>
          <w:tcPr>
            <w:tcW w:w="1134" w:type="dxa"/>
            <w:shd w:val="clear" w:color="auto" w:fill="auto"/>
          </w:tcPr>
          <w:p w14:paraId="521F689F" w14:textId="77777777" w:rsidR="00692C4F" w:rsidRPr="00302F53" w:rsidRDefault="00692C4F" w:rsidP="005E5DE2">
            <w:pPr>
              <w:ind w:firstLine="709"/>
              <w:rPr>
                <w:color w:val="000000"/>
                <w:sz w:val="28"/>
                <w:szCs w:val="28"/>
              </w:rPr>
            </w:pPr>
          </w:p>
        </w:tc>
        <w:tc>
          <w:tcPr>
            <w:tcW w:w="1276" w:type="dxa"/>
            <w:shd w:val="clear" w:color="auto" w:fill="auto"/>
          </w:tcPr>
          <w:p w14:paraId="19FD6F16" w14:textId="77777777" w:rsidR="00692C4F" w:rsidRPr="00302F53" w:rsidRDefault="00692C4F" w:rsidP="005E5DE2">
            <w:pPr>
              <w:ind w:firstLine="709"/>
              <w:rPr>
                <w:color w:val="000000"/>
                <w:sz w:val="28"/>
                <w:szCs w:val="28"/>
              </w:rPr>
            </w:pPr>
          </w:p>
        </w:tc>
        <w:tc>
          <w:tcPr>
            <w:tcW w:w="2091" w:type="dxa"/>
            <w:shd w:val="clear" w:color="auto" w:fill="auto"/>
          </w:tcPr>
          <w:p w14:paraId="2A9B51DF" w14:textId="77777777" w:rsidR="00692C4F" w:rsidRPr="00302F53" w:rsidRDefault="00692C4F" w:rsidP="005E5DE2">
            <w:pPr>
              <w:ind w:firstLine="709"/>
              <w:rPr>
                <w:color w:val="000000"/>
                <w:sz w:val="28"/>
                <w:szCs w:val="28"/>
              </w:rPr>
            </w:pPr>
          </w:p>
        </w:tc>
      </w:tr>
      <w:tr w:rsidR="00692C4F" w:rsidRPr="00302F53" w14:paraId="27B1ABCF" w14:textId="77777777" w:rsidTr="005E5DE2">
        <w:tc>
          <w:tcPr>
            <w:tcW w:w="5353" w:type="dxa"/>
            <w:shd w:val="clear" w:color="auto" w:fill="auto"/>
          </w:tcPr>
          <w:p w14:paraId="62FF95F7" w14:textId="77777777" w:rsidR="00692C4F" w:rsidRPr="00302F53" w:rsidRDefault="00692C4F" w:rsidP="005E5DE2">
            <w:pPr>
              <w:rPr>
                <w:color w:val="000000"/>
                <w:sz w:val="28"/>
                <w:szCs w:val="28"/>
              </w:rPr>
            </w:pPr>
            <w:r w:rsidRPr="00302F53">
              <w:rPr>
                <w:color w:val="000000"/>
                <w:sz w:val="28"/>
                <w:szCs w:val="28"/>
              </w:rPr>
              <w:t xml:space="preserve">2.Рациональность </w:t>
            </w:r>
            <w:proofErr w:type="spellStart"/>
            <w:r w:rsidRPr="00302F53">
              <w:rPr>
                <w:color w:val="000000"/>
                <w:sz w:val="28"/>
                <w:szCs w:val="28"/>
              </w:rPr>
              <w:t>выборв</w:t>
            </w:r>
            <w:proofErr w:type="spellEnd"/>
            <w:r w:rsidRPr="00302F53">
              <w:rPr>
                <w:color w:val="000000"/>
                <w:sz w:val="28"/>
                <w:szCs w:val="28"/>
              </w:rPr>
              <w:t xml:space="preserve"> базового лекарственного средства (ЛС)</w:t>
            </w:r>
          </w:p>
        </w:tc>
        <w:tc>
          <w:tcPr>
            <w:tcW w:w="1134" w:type="dxa"/>
            <w:shd w:val="clear" w:color="auto" w:fill="auto"/>
          </w:tcPr>
          <w:p w14:paraId="02291653" w14:textId="77777777" w:rsidR="00692C4F" w:rsidRPr="00302F53" w:rsidRDefault="00692C4F" w:rsidP="005E5DE2">
            <w:pPr>
              <w:ind w:firstLine="709"/>
              <w:rPr>
                <w:color w:val="000000"/>
                <w:sz w:val="28"/>
                <w:szCs w:val="28"/>
              </w:rPr>
            </w:pPr>
          </w:p>
        </w:tc>
        <w:tc>
          <w:tcPr>
            <w:tcW w:w="1276" w:type="dxa"/>
            <w:shd w:val="clear" w:color="auto" w:fill="auto"/>
          </w:tcPr>
          <w:p w14:paraId="7D4A2FB6" w14:textId="77777777" w:rsidR="00692C4F" w:rsidRPr="00302F53" w:rsidRDefault="00692C4F" w:rsidP="005E5DE2">
            <w:pPr>
              <w:ind w:firstLine="709"/>
              <w:rPr>
                <w:color w:val="000000"/>
                <w:sz w:val="28"/>
                <w:szCs w:val="28"/>
              </w:rPr>
            </w:pPr>
          </w:p>
        </w:tc>
        <w:tc>
          <w:tcPr>
            <w:tcW w:w="2091" w:type="dxa"/>
            <w:shd w:val="clear" w:color="auto" w:fill="auto"/>
          </w:tcPr>
          <w:p w14:paraId="221556DA" w14:textId="77777777" w:rsidR="00692C4F" w:rsidRPr="00302F53" w:rsidRDefault="00692C4F" w:rsidP="005E5DE2">
            <w:pPr>
              <w:ind w:firstLine="709"/>
              <w:rPr>
                <w:color w:val="000000"/>
                <w:sz w:val="28"/>
                <w:szCs w:val="28"/>
              </w:rPr>
            </w:pPr>
          </w:p>
        </w:tc>
      </w:tr>
      <w:tr w:rsidR="00692C4F" w:rsidRPr="00302F53" w14:paraId="55711B57" w14:textId="77777777" w:rsidTr="005E5DE2">
        <w:tc>
          <w:tcPr>
            <w:tcW w:w="5353" w:type="dxa"/>
            <w:shd w:val="clear" w:color="auto" w:fill="auto"/>
          </w:tcPr>
          <w:p w14:paraId="6618EA08" w14:textId="77777777" w:rsidR="00692C4F" w:rsidRPr="00302F53" w:rsidRDefault="00692C4F" w:rsidP="005E5DE2">
            <w:pPr>
              <w:rPr>
                <w:color w:val="000000"/>
                <w:sz w:val="28"/>
                <w:szCs w:val="28"/>
              </w:rPr>
            </w:pPr>
            <w:r w:rsidRPr="00302F53">
              <w:rPr>
                <w:color w:val="000000"/>
                <w:sz w:val="28"/>
                <w:szCs w:val="28"/>
              </w:rPr>
              <w:t>3.Рациональность выбора комбинации ЛС</w:t>
            </w:r>
          </w:p>
        </w:tc>
        <w:tc>
          <w:tcPr>
            <w:tcW w:w="1134" w:type="dxa"/>
            <w:shd w:val="clear" w:color="auto" w:fill="auto"/>
          </w:tcPr>
          <w:p w14:paraId="64D719D5" w14:textId="77777777" w:rsidR="00692C4F" w:rsidRPr="00302F53" w:rsidRDefault="00692C4F" w:rsidP="005E5DE2">
            <w:pPr>
              <w:ind w:firstLine="709"/>
              <w:rPr>
                <w:color w:val="000000"/>
                <w:sz w:val="28"/>
                <w:szCs w:val="28"/>
              </w:rPr>
            </w:pPr>
          </w:p>
        </w:tc>
        <w:tc>
          <w:tcPr>
            <w:tcW w:w="1276" w:type="dxa"/>
            <w:shd w:val="clear" w:color="auto" w:fill="auto"/>
          </w:tcPr>
          <w:p w14:paraId="2B06F3EC" w14:textId="77777777" w:rsidR="00692C4F" w:rsidRPr="00302F53" w:rsidRDefault="00692C4F" w:rsidP="005E5DE2">
            <w:pPr>
              <w:ind w:firstLine="709"/>
              <w:rPr>
                <w:color w:val="000000"/>
                <w:sz w:val="28"/>
                <w:szCs w:val="28"/>
              </w:rPr>
            </w:pPr>
          </w:p>
        </w:tc>
        <w:tc>
          <w:tcPr>
            <w:tcW w:w="2091" w:type="dxa"/>
            <w:shd w:val="clear" w:color="auto" w:fill="auto"/>
          </w:tcPr>
          <w:p w14:paraId="44C85BA8" w14:textId="77777777" w:rsidR="00692C4F" w:rsidRPr="00302F53" w:rsidRDefault="00692C4F" w:rsidP="005E5DE2">
            <w:pPr>
              <w:ind w:firstLine="709"/>
              <w:rPr>
                <w:color w:val="000000"/>
                <w:sz w:val="28"/>
                <w:szCs w:val="28"/>
              </w:rPr>
            </w:pPr>
          </w:p>
        </w:tc>
      </w:tr>
      <w:tr w:rsidR="00692C4F" w:rsidRPr="00302F53" w14:paraId="0164E069" w14:textId="77777777" w:rsidTr="005E5DE2">
        <w:tc>
          <w:tcPr>
            <w:tcW w:w="5353" w:type="dxa"/>
            <w:shd w:val="clear" w:color="auto" w:fill="auto"/>
          </w:tcPr>
          <w:p w14:paraId="6F32B43D" w14:textId="77777777" w:rsidR="00692C4F" w:rsidRPr="00302F53" w:rsidRDefault="00692C4F" w:rsidP="005E5DE2">
            <w:pPr>
              <w:rPr>
                <w:color w:val="000000"/>
                <w:sz w:val="28"/>
                <w:szCs w:val="28"/>
              </w:rPr>
            </w:pPr>
            <w:r w:rsidRPr="00302F53">
              <w:rPr>
                <w:color w:val="000000"/>
                <w:sz w:val="28"/>
                <w:szCs w:val="28"/>
              </w:rPr>
              <w:t>4.Адекватность дозового режима</w:t>
            </w:r>
          </w:p>
        </w:tc>
        <w:tc>
          <w:tcPr>
            <w:tcW w:w="1134" w:type="dxa"/>
            <w:shd w:val="clear" w:color="auto" w:fill="auto"/>
          </w:tcPr>
          <w:p w14:paraId="07398DFC" w14:textId="77777777" w:rsidR="00692C4F" w:rsidRPr="00302F53" w:rsidRDefault="00692C4F" w:rsidP="005E5DE2">
            <w:pPr>
              <w:ind w:firstLine="709"/>
              <w:rPr>
                <w:color w:val="000000"/>
                <w:sz w:val="28"/>
                <w:szCs w:val="28"/>
              </w:rPr>
            </w:pPr>
          </w:p>
        </w:tc>
        <w:tc>
          <w:tcPr>
            <w:tcW w:w="1276" w:type="dxa"/>
            <w:shd w:val="clear" w:color="auto" w:fill="auto"/>
          </w:tcPr>
          <w:p w14:paraId="4608BFE8" w14:textId="77777777" w:rsidR="00692C4F" w:rsidRPr="00302F53" w:rsidRDefault="00692C4F" w:rsidP="005E5DE2">
            <w:pPr>
              <w:ind w:firstLine="709"/>
              <w:rPr>
                <w:color w:val="000000"/>
                <w:sz w:val="28"/>
                <w:szCs w:val="28"/>
              </w:rPr>
            </w:pPr>
          </w:p>
        </w:tc>
        <w:tc>
          <w:tcPr>
            <w:tcW w:w="2091" w:type="dxa"/>
            <w:shd w:val="clear" w:color="auto" w:fill="auto"/>
          </w:tcPr>
          <w:p w14:paraId="58B70C6F" w14:textId="77777777" w:rsidR="00692C4F" w:rsidRPr="00302F53" w:rsidRDefault="00692C4F" w:rsidP="005E5DE2">
            <w:pPr>
              <w:ind w:firstLine="709"/>
              <w:rPr>
                <w:color w:val="000000"/>
                <w:sz w:val="28"/>
                <w:szCs w:val="28"/>
              </w:rPr>
            </w:pPr>
          </w:p>
        </w:tc>
      </w:tr>
      <w:tr w:rsidR="00692C4F" w:rsidRPr="00302F53" w14:paraId="082AB9E2" w14:textId="77777777" w:rsidTr="005E5DE2">
        <w:tc>
          <w:tcPr>
            <w:tcW w:w="5353" w:type="dxa"/>
            <w:shd w:val="clear" w:color="auto" w:fill="auto"/>
          </w:tcPr>
          <w:p w14:paraId="1601C6B5" w14:textId="77777777" w:rsidR="00692C4F" w:rsidRPr="00302F53" w:rsidRDefault="00692C4F" w:rsidP="005E5DE2">
            <w:pPr>
              <w:rPr>
                <w:color w:val="000000"/>
                <w:sz w:val="28"/>
                <w:szCs w:val="28"/>
              </w:rPr>
            </w:pPr>
            <w:r w:rsidRPr="00302F53">
              <w:rPr>
                <w:color w:val="000000"/>
                <w:sz w:val="28"/>
                <w:szCs w:val="28"/>
              </w:rPr>
              <w:t>5.Адекватность курсового режима</w:t>
            </w:r>
          </w:p>
        </w:tc>
        <w:tc>
          <w:tcPr>
            <w:tcW w:w="1134" w:type="dxa"/>
            <w:shd w:val="clear" w:color="auto" w:fill="auto"/>
          </w:tcPr>
          <w:p w14:paraId="5D30C7D3" w14:textId="77777777" w:rsidR="00692C4F" w:rsidRPr="00302F53" w:rsidRDefault="00692C4F" w:rsidP="005E5DE2">
            <w:pPr>
              <w:ind w:firstLine="709"/>
              <w:rPr>
                <w:color w:val="000000"/>
                <w:sz w:val="28"/>
                <w:szCs w:val="28"/>
              </w:rPr>
            </w:pPr>
          </w:p>
        </w:tc>
        <w:tc>
          <w:tcPr>
            <w:tcW w:w="1276" w:type="dxa"/>
            <w:shd w:val="clear" w:color="auto" w:fill="auto"/>
          </w:tcPr>
          <w:p w14:paraId="336EC63A" w14:textId="77777777" w:rsidR="00692C4F" w:rsidRPr="00302F53" w:rsidRDefault="00692C4F" w:rsidP="005E5DE2">
            <w:pPr>
              <w:ind w:firstLine="709"/>
              <w:rPr>
                <w:color w:val="000000"/>
                <w:sz w:val="28"/>
                <w:szCs w:val="28"/>
              </w:rPr>
            </w:pPr>
          </w:p>
        </w:tc>
        <w:tc>
          <w:tcPr>
            <w:tcW w:w="2091" w:type="dxa"/>
            <w:shd w:val="clear" w:color="auto" w:fill="auto"/>
          </w:tcPr>
          <w:p w14:paraId="3BB775B0" w14:textId="77777777" w:rsidR="00692C4F" w:rsidRPr="00302F53" w:rsidRDefault="00692C4F" w:rsidP="005E5DE2">
            <w:pPr>
              <w:ind w:firstLine="709"/>
              <w:rPr>
                <w:color w:val="000000"/>
                <w:sz w:val="28"/>
                <w:szCs w:val="28"/>
              </w:rPr>
            </w:pPr>
          </w:p>
        </w:tc>
      </w:tr>
      <w:tr w:rsidR="00692C4F" w:rsidRPr="00302F53" w14:paraId="638BE06E" w14:textId="77777777" w:rsidTr="005E5DE2">
        <w:tc>
          <w:tcPr>
            <w:tcW w:w="5353" w:type="dxa"/>
            <w:shd w:val="clear" w:color="auto" w:fill="auto"/>
          </w:tcPr>
          <w:p w14:paraId="6A29B784" w14:textId="77777777" w:rsidR="00692C4F" w:rsidRPr="00302F53" w:rsidRDefault="00692C4F" w:rsidP="005E5DE2">
            <w:pPr>
              <w:rPr>
                <w:color w:val="000000"/>
                <w:sz w:val="28"/>
                <w:szCs w:val="28"/>
              </w:rPr>
            </w:pPr>
            <w:r w:rsidRPr="00302F53">
              <w:rPr>
                <w:color w:val="000000"/>
                <w:sz w:val="28"/>
                <w:szCs w:val="28"/>
              </w:rPr>
              <w:t>6.Наличие нежелательных побочных реакций (НПР)</w:t>
            </w:r>
          </w:p>
        </w:tc>
        <w:tc>
          <w:tcPr>
            <w:tcW w:w="1134" w:type="dxa"/>
            <w:shd w:val="clear" w:color="auto" w:fill="auto"/>
          </w:tcPr>
          <w:p w14:paraId="5D72276E" w14:textId="77777777" w:rsidR="00692C4F" w:rsidRPr="00302F53" w:rsidRDefault="00692C4F" w:rsidP="005E5DE2">
            <w:pPr>
              <w:ind w:firstLine="709"/>
              <w:rPr>
                <w:color w:val="000000"/>
                <w:sz w:val="28"/>
                <w:szCs w:val="28"/>
              </w:rPr>
            </w:pPr>
          </w:p>
        </w:tc>
        <w:tc>
          <w:tcPr>
            <w:tcW w:w="1276" w:type="dxa"/>
            <w:shd w:val="clear" w:color="auto" w:fill="auto"/>
          </w:tcPr>
          <w:p w14:paraId="7F5F970D" w14:textId="77777777" w:rsidR="00692C4F" w:rsidRPr="00302F53" w:rsidRDefault="00692C4F" w:rsidP="005E5DE2">
            <w:pPr>
              <w:ind w:firstLine="709"/>
              <w:rPr>
                <w:color w:val="000000"/>
                <w:sz w:val="28"/>
                <w:szCs w:val="28"/>
              </w:rPr>
            </w:pPr>
          </w:p>
        </w:tc>
        <w:tc>
          <w:tcPr>
            <w:tcW w:w="2091" w:type="dxa"/>
            <w:shd w:val="clear" w:color="auto" w:fill="auto"/>
          </w:tcPr>
          <w:p w14:paraId="1132C3BD" w14:textId="77777777" w:rsidR="00692C4F" w:rsidRPr="00302F53" w:rsidRDefault="00692C4F" w:rsidP="005E5DE2">
            <w:pPr>
              <w:ind w:firstLine="709"/>
              <w:rPr>
                <w:color w:val="000000"/>
                <w:sz w:val="28"/>
                <w:szCs w:val="28"/>
              </w:rPr>
            </w:pPr>
          </w:p>
        </w:tc>
      </w:tr>
      <w:tr w:rsidR="00692C4F" w:rsidRPr="00302F53" w14:paraId="5E9AE24A" w14:textId="77777777" w:rsidTr="005E5DE2">
        <w:tc>
          <w:tcPr>
            <w:tcW w:w="5353" w:type="dxa"/>
            <w:shd w:val="clear" w:color="auto" w:fill="auto"/>
          </w:tcPr>
          <w:p w14:paraId="082DD3B3" w14:textId="77777777" w:rsidR="00692C4F" w:rsidRPr="00302F53" w:rsidRDefault="00692C4F" w:rsidP="005E5DE2">
            <w:pPr>
              <w:rPr>
                <w:color w:val="000000"/>
                <w:sz w:val="28"/>
                <w:szCs w:val="28"/>
              </w:rPr>
            </w:pPr>
            <w:r w:rsidRPr="00302F53">
              <w:rPr>
                <w:color w:val="000000"/>
                <w:sz w:val="28"/>
                <w:szCs w:val="28"/>
              </w:rPr>
              <w:t>7.Мероприятия</w:t>
            </w:r>
            <w:proofErr w:type="gramStart"/>
            <w:r w:rsidRPr="00302F53">
              <w:rPr>
                <w:color w:val="000000"/>
                <w:sz w:val="28"/>
                <w:szCs w:val="28"/>
              </w:rPr>
              <w:t>.</w:t>
            </w:r>
            <w:proofErr w:type="gramEnd"/>
            <w:r w:rsidRPr="00302F53">
              <w:rPr>
                <w:color w:val="000000"/>
                <w:sz w:val="28"/>
                <w:szCs w:val="28"/>
              </w:rPr>
              <w:t xml:space="preserve"> проводимые по предупреждению прогнозируемых НПР</w:t>
            </w:r>
          </w:p>
        </w:tc>
        <w:tc>
          <w:tcPr>
            <w:tcW w:w="1134" w:type="dxa"/>
            <w:shd w:val="clear" w:color="auto" w:fill="auto"/>
          </w:tcPr>
          <w:p w14:paraId="611F378B" w14:textId="77777777" w:rsidR="00692C4F" w:rsidRPr="00302F53" w:rsidRDefault="00692C4F" w:rsidP="005E5DE2">
            <w:pPr>
              <w:ind w:firstLine="709"/>
              <w:rPr>
                <w:color w:val="000000"/>
                <w:sz w:val="28"/>
                <w:szCs w:val="28"/>
              </w:rPr>
            </w:pPr>
          </w:p>
        </w:tc>
        <w:tc>
          <w:tcPr>
            <w:tcW w:w="1276" w:type="dxa"/>
            <w:shd w:val="clear" w:color="auto" w:fill="auto"/>
          </w:tcPr>
          <w:p w14:paraId="05A2AE36" w14:textId="77777777" w:rsidR="00692C4F" w:rsidRPr="00302F53" w:rsidRDefault="00692C4F" w:rsidP="005E5DE2">
            <w:pPr>
              <w:ind w:firstLine="709"/>
              <w:rPr>
                <w:color w:val="000000"/>
                <w:sz w:val="28"/>
                <w:szCs w:val="28"/>
              </w:rPr>
            </w:pPr>
          </w:p>
        </w:tc>
        <w:tc>
          <w:tcPr>
            <w:tcW w:w="2091" w:type="dxa"/>
            <w:shd w:val="clear" w:color="auto" w:fill="auto"/>
          </w:tcPr>
          <w:p w14:paraId="4D01F182" w14:textId="77777777" w:rsidR="00692C4F" w:rsidRPr="00302F53" w:rsidRDefault="00692C4F" w:rsidP="005E5DE2">
            <w:pPr>
              <w:ind w:firstLine="709"/>
              <w:rPr>
                <w:color w:val="000000"/>
                <w:sz w:val="28"/>
                <w:szCs w:val="28"/>
              </w:rPr>
            </w:pPr>
          </w:p>
        </w:tc>
      </w:tr>
      <w:tr w:rsidR="00692C4F" w:rsidRPr="00302F53" w14:paraId="02848377" w14:textId="77777777" w:rsidTr="005E5DE2">
        <w:tc>
          <w:tcPr>
            <w:tcW w:w="5353" w:type="dxa"/>
            <w:shd w:val="clear" w:color="auto" w:fill="auto"/>
          </w:tcPr>
          <w:p w14:paraId="76E81775" w14:textId="77777777" w:rsidR="00692C4F" w:rsidRPr="00302F53" w:rsidRDefault="00692C4F" w:rsidP="005E5DE2">
            <w:pPr>
              <w:rPr>
                <w:color w:val="000000"/>
                <w:sz w:val="28"/>
                <w:szCs w:val="28"/>
              </w:rPr>
            </w:pPr>
            <w:r w:rsidRPr="00302F53">
              <w:rPr>
                <w:color w:val="000000"/>
                <w:sz w:val="28"/>
                <w:szCs w:val="28"/>
              </w:rPr>
              <w:t xml:space="preserve">8.Оценка эффективности проводимой фармакотерапии лечащим врачом (клиническая </w:t>
            </w:r>
            <w:proofErr w:type="spellStart"/>
            <w:r w:rsidRPr="00302F53">
              <w:rPr>
                <w:color w:val="000000"/>
                <w:sz w:val="28"/>
                <w:szCs w:val="28"/>
              </w:rPr>
              <w:t>эфыфективность</w:t>
            </w:r>
            <w:proofErr w:type="spellEnd"/>
            <w:r w:rsidRPr="00302F53">
              <w:rPr>
                <w:color w:val="000000"/>
                <w:sz w:val="28"/>
                <w:szCs w:val="28"/>
              </w:rPr>
              <w:t xml:space="preserve">, сроки проведения необходимого комплекса </w:t>
            </w:r>
            <w:proofErr w:type="spellStart"/>
            <w:r w:rsidRPr="00302F53">
              <w:rPr>
                <w:color w:val="000000"/>
                <w:sz w:val="28"/>
                <w:szCs w:val="28"/>
              </w:rPr>
              <w:t>диагностисческих</w:t>
            </w:r>
            <w:proofErr w:type="spellEnd"/>
            <w:r w:rsidRPr="00302F53">
              <w:rPr>
                <w:color w:val="000000"/>
                <w:sz w:val="28"/>
                <w:szCs w:val="28"/>
              </w:rPr>
              <w:t xml:space="preserve"> и лабораторных исследований)</w:t>
            </w:r>
          </w:p>
        </w:tc>
        <w:tc>
          <w:tcPr>
            <w:tcW w:w="1134" w:type="dxa"/>
            <w:shd w:val="clear" w:color="auto" w:fill="auto"/>
          </w:tcPr>
          <w:p w14:paraId="40D8D6E5" w14:textId="77777777" w:rsidR="00692C4F" w:rsidRPr="00302F53" w:rsidRDefault="00692C4F" w:rsidP="005E5DE2">
            <w:pPr>
              <w:ind w:firstLine="709"/>
              <w:rPr>
                <w:color w:val="000000"/>
                <w:sz w:val="28"/>
                <w:szCs w:val="28"/>
              </w:rPr>
            </w:pPr>
          </w:p>
        </w:tc>
        <w:tc>
          <w:tcPr>
            <w:tcW w:w="1276" w:type="dxa"/>
            <w:shd w:val="clear" w:color="auto" w:fill="auto"/>
          </w:tcPr>
          <w:p w14:paraId="59B8DE8A" w14:textId="77777777" w:rsidR="00692C4F" w:rsidRPr="00302F53" w:rsidRDefault="00692C4F" w:rsidP="005E5DE2">
            <w:pPr>
              <w:ind w:firstLine="709"/>
              <w:rPr>
                <w:color w:val="000000"/>
                <w:sz w:val="28"/>
                <w:szCs w:val="28"/>
              </w:rPr>
            </w:pPr>
          </w:p>
        </w:tc>
        <w:tc>
          <w:tcPr>
            <w:tcW w:w="2091" w:type="dxa"/>
            <w:shd w:val="clear" w:color="auto" w:fill="auto"/>
          </w:tcPr>
          <w:p w14:paraId="243E3BB0" w14:textId="77777777" w:rsidR="00692C4F" w:rsidRPr="00302F53" w:rsidRDefault="00692C4F" w:rsidP="005E5DE2">
            <w:pPr>
              <w:ind w:firstLine="709"/>
              <w:rPr>
                <w:color w:val="000000"/>
                <w:sz w:val="28"/>
                <w:szCs w:val="28"/>
              </w:rPr>
            </w:pPr>
          </w:p>
        </w:tc>
      </w:tr>
    </w:tbl>
    <w:p w14:paraId="30B42C5F" w14:textId="77777777" w:rsidR="00692C4F" w:rsidRPr="00302F53" w:rsidRDefault="00692C4F" w:rsidP="00692C4F">
      <w:pPr>
        <w:ind w:firstLine="709"/>
        <w:rPr>
          <w:color w:val="000000"/>
          <w:sz w:val="28"/>
          <w:szCs w:val="28"/>
        </w:rPr>
      </w:pPr>
    </w:p>
    <w:p w14:paraId="0B16FE93" w14:textId="77777777" w:rsidR="00692C4F" w:rsidRPr="00302F53" w:rsidRDefault="00692C4F" w:rsidP="00692C4F">
      <w:pPr>
        <w:ind w:firstLine="709"/>
        <w:rPr>
          <w:color w:val="000000"/>
          <w:sz w:val="28"/>
          <w:szCs w:val="28"/>
        </w:rPr>
      </w:pPr>
      <w:r w:rsidRPr="00302F53">
        <w:rPr>
          <w:color w:val="000000"/>
          <w:sz w:val="28"/>
          <w:szCs w:val="28"/>
        </w:rPr>
        <w:t>Заключение: проводимая фармакотерапия: 1-коррекции не требует, 2-требует частичной коррекции, 3-требуется изменения схемы лечения</w:t>
      </w:r>
    </w:p>
    <w:p w14:paraId="0C311184" w14:textId="77777777" w:rsidR="00692C4F" w:rsidRPr="00302F53" w:rsidRDefault="00692C4F" w:rsidP="00692C4F">
      <w:pPr>
        <w:pBdr>
          <w:bottom w:val="single" w:sz="12" w:space="3" w:color="auto"/>
        </w:pBdr>
        <w:tabs>
          <w:tab w:val="left" w:pos="10205"/>
        </w:tabs>
        <w:ind w:firstLine="709"/>
        <w:rPr>
          <w:color w:val="000000"/>
          <w:sz w:val="28"/>
          <w:szCs w:val="28"/>
        </w:rPr>
      </w:pPr>
      <w:r w:rsidRPr="00302F53">
        <w:rPr>
          <w:color w:val="000000"/>
          <w:sz w:val="28"/>
          <w:szCs w:val="28"/>
        </w:rPr>
        <w:t>Рекомендации(для протокола консультации):_________________________________________________________________________________________</w:t>
      </w:r>
    </w:p>
    <w:p w14:paraId="5179ACB3" w14:textId="77777777" w:rsidR="00692C4F" w:rsidRPr="00302F53" w:rsidRDefault="00692C4F" w:rsidP="00692C4F">
      <w:pPr>
        <w:pBdr>
          <w:bottom w:val="single" w:sz="12" w:space="3" w:color="auto"/>
        </w:pBdr>
        <w:ind w:firstLine="709"/>
        <w:rPr>
          <w:color w:val="000000"/>
          <w:sz w:val="28"/>
          <w:szCs w:val="28"/>
        </w:rPr>
      </w:pPr>
    </w:p>
    <w:p w14:paraId="43E32E43" w14:textId="77777777" w:rsidR="00692C4F" w:rsidRPr="00302F53" w:rsidRDefault="00692C4F" w:rsidP="00692C4F">
      <w:pPr>
        <w:ind w:firstLine="709"/>
        <w:rPr>
          <w:color w:val="000000"/>
          <w:sz w:val="28"/>
          <w:szCs w:val="28"/>
        </w:rPr>
      </w:pPr>
      <w:r w:rsidRPr="00302F53">
        <w:rPr>
          <w:color w:val="000000"/>
          <w:sz w:val="28"/>
          <w:szCs w:val="28"/>
        </w:rPr>
        <w:t xml:space="preserve">Врач-клинический фармаколог______________________ </w:t>
      </w:r>
    </w:p>
    <w:p w14:paraId="7D729501" w14:textId="77777777" w:rsidR="00692C4F" w:rsidRPr="00302F53" w:rsidRDefault="00692C4F" w:rsidP="00692C4F">
      <w:pPr>
        <w:ind w:firstLine="709"/>
        <w:rPr>
          <w:color w:val="000000"/>
          <w:sz w:val="28"/>
          <w:szCs w:val="28"/>
        </w:rPr>
      </w:pPr>
      <w:r w:rsidRPr="00302F53">
        <w:rPr>
          <w:color w:val="000000"/>
          <w:sz w:val="28"/>
          <w:szCs w:val="28"/>
        </w:rPr>
        <w:t>подпись   Ф.И.О</w:t>
      </w:r>
    </w:p>
    <w:p w14:paraId="2FCB514F" w14:textId="77777777" w:rsidR="00692C4F" w:rsidRPr="00302F53" w:rsidRDefault="00692C4F" w:rsidP="00692C4F">
      <w:pPr>
        <w:ind w:firstLine="709"/>
        <w:rPr>
          <w:color w:val="000000"/>
          <w:sz w:val="28"/>
          <w:szCs w:val="28"/>
        </w:rPr>
      </w:pPr>
      <w:r w:rsidRPr="00302F53">
        <w:rPr>
          <w:color w:val="000000"/>
          <w:sz w:val="28"/>
          <w:szCs w:val="28"/>
        </w:rPr>
        <w:t>«___</w:t>
      </w:r>
      <w:proofErr w:type="gramStart"/>
      <w:r w:rsidRPr="00302F53">
        <w:rPr>
          <w:color w:val="000000"/>
          <w:sz w:val="28"/>
          <w:szCs w:val="28"/>
        </w:rPr>
        <w:t>_»_</w:t>
      </w:r>
      <w:proofErr w:type="gramEnd"/>
      <w:r w:rsidRPr="00302F53">
        <w:rPr>
          <w:color w:val="000000"/>
          <w:sz w:val="28"/>
          <w:szCs w:val="28"/>
        </w:rPr>
        <w:t>____________20____г.</w:t>
      </w:r>
    </w:p>
    <w:p w14:paraId="25FB069D" w14:textId="77777777" w:rsidR="008164A6" w:rsidRPr="00302F53" w:rsidRDefault="008164A6" w:rsidP="00A27E42">
      <w:pPr>
        <w:pStyle w:val="a5"/>
        <w:tabs>
          <w:tab w:val="left" w:pos="1134"/>
        </w:tabs>
        <w:ind w:left="0" w:firstLine="709"/>
        <w:rPr>
          <w:rFonts w:ascii="Times New Roman" w:hAnsi="Times New Roman"/>
          <w:b/>
          <w:color w:val="000000"/>
          <w:sz w:val="28"/>
          <w:szCs w:val="28"/>
        </w:rPr>
      </w:pPr>
    </w:p>
    <w:p w14:paraId="2A397061" w14:textId="77777777" w:rsidR="009B3ABD" w:rsidRDefault="009B3ABD" w:rsidP="00A27E42">
      <w:pPr>
        <w:pStyle w:val="a5"/>
        <w:tabs>
          <w:tab w:val="left" w:pos="1134"/>
        </w:tabs>
        <w:ind w:left="0" w:firstLine="709"/>
        <w:rPr>
          <w:rFonts w:ascii="Times New Roman" w:hAnsi="Times New Roman"/>
          <w:b/>
          <w:color w:val="000000"/>
          <w:sz w:val="28"/>
          <w:szCs w:val="28"/>
        </w:rPr>
      </w:pPr>
    </w:p>
    <w:p w14:paraId="78990DAE" w14:textId="77777777" w:rsidR="00876450" w:rsidRPr="00302F53" w:rsidRDefault="007E7400" w:rsidP="00A27E42">
      <w:pPr>
        <w:pStyle w:val="a5"/>
        <w:tabs>
          <w:tab w:val="left" w:pos="1134"/>
        </w:tabs>
        <w:ind w:left="0" w:firstLine="709"/>
        <w:rPr>
          <w:rFonts w:ascii="Times New Roman" w:hAnsi="Times New Roman"/>
          <w:b/>
          <w:color w:val="000000"/>
          <w:sz w:val="28"/>
          <w:szCs w:val="28"/>
        </w:rPr>
      </w:pPr>
      <w:r w:rsidRPr="00302F53">
        <w:rPr>
          <w:rFonts w:ascii="Times New Roman" w:hAnsi="Times New Roman"/>
          <w:b/>
          <w:color w:val="000000"/>
          <w:sz w:val="28"/>
          <w:szCs w:val="28"/>
        </w:rPr>
        <w:t>Оценочные материалы по каждой теме дисциплины</w:t>
      </w:r>
    </w:p>
    <w:p w14:paraId="22AEC140" w14:textId="77777777" w:rsidR="00F73348" w:rsidRPr="00302F53" w:rsidRDefault="00F73348" w:rsidP="00A27E42">
      <w:pPr>
        <w:tabs>
          <w:tab w:val="left" w:pos="1134"/>
        </w:tabs>
        <w:ind w:firstLine="709"/>
        <w:jc w:val="both"/>
        <w:rPr>
          <w:b/>
          <w:color w:val="000000"/>
          <w:sz w:val="28"/>
          <w:szCs w:val="28"/>
        </w:rPr>
      </w:pPr>
    </w:p>
    <w:p w14:paraId="2538839A" w14:textId="77777777" w:rsidR="00077655" w:rsidRPr="00302F53" w:rsidRDefault="00077655" w:rsidP="00A27E42">
      <w:pPr>
        <w:ind w:firstLine="709"/>
        <w:jc w:val="both"/>
        <w:rPr>
          <w:color w:val="000000"/>
          <w:sz w:val="28"/>
          <w:szCs w:val="28"/>
        </w:rPr>
      </w:pPr>
      <w:r w:rsidRPr="00302F53">
        <w:rPr>
          <w:b/>
          <w:color w:val="000000"/>
          <w:sz w:val="28"/>
          <w:szCs w:val="28"/>
        </w:rPr>
        <w:t>Модуль 1</w:t>
      </w:r>
      <w:r w:rsidRPr="00302F53">
        <w:rPr>
          <w:color w:val="000000"/>
          <w:sz w:val="28"/>
          <w:szCs w:val="28"/>
        </w:rPr>
        <w:t xml:space="preserve">. </w:t>
      </w:r>
      <w:r w:rsidRPr="00692C4F">
        <w:rPr>
          <w:b/>
          <w:color w:val="000000"/>
          <w:sz w:val="28"/>
          <w:szCs w:val="28"/>
        </w:rPr>
        <w:t>Общие вопросы клинической фармакологии</w:t>
      </w:r>
    </w:p>
    <w:p w14:paraId="041D6C23" w14:textId="77777777" w:rsidR="00077655" w:rsidRPr="00302F53" w:rsidRDefault="00077655" w:rsidP="00A27E42">
      <w:pPr>
        <w:tabs>
          <w:tab w:val="left" w:pos="1134"/>
        </w:tabs>
        <w:ind w:firstLine="709"/>
        <w:jc w:val="both"/>
        <w:rPr>
          <w:b/>
          <w:color w:val="000000"/>
          <w:sz w:val="28"/>
          <w:szCs w:val="28"/>
        </w:rPr>
      </w:pPr>
    </w:p>
    <w:p w14:paraId="77CA2F3D" w14:textId="77777777" w:rsidR="00FE72FB" w:rsidRPr="00302F53" w:rsidRDefault="00FE72FB" w:rsidP="00A27E42">
      <w:pPr>
        <w:tabs>
          <w:tab w:val="left" w:pos="1134"/>
        </w:tabs>
        <w:ind w:firstLine="709"/>
        <w:jc w:val="both"/>
        <w:rPr>
          <w:sz w:val="28"/>
          <w:szCs w:val="28"/>
        </w:rPr>
      </w:pPr>
      <w:r w:rsidRPr="00302F53">
        <w:rPr>
          <w:b/>
          <w:color w:val="000000"/>
          <w:sz w:val="28"/>
          <w:szCs w:val="28"/>
        </w:rPr>
        <w:t xml:space="preserve">Тема № </w:t>
      </w:r>
      <w:r w:rsidR="00CC7939" w:rsidRPr="00302F53">
        <w:rPr>
          <w:b/>
          <w:color w:val="000000"/>
          <w:sz w:val="28"/>
          <w:szCs w:val="28"/>
        </w:rPr>
        <w:t>1</w:t>
      </w:r>
      <w:r w:rsidRPr="00302F53">
        <w:rPr>
          <w:b/>
          <w:color w:val="000000"/>
          <w:sz w:val="28"/>
          <w:szCs w:val="28"/>
        </w:rPr>
        <w:t>:</w:t>
      </w:r>
      <w:r w:rsidR="007F63DE">
        <w:rPr>
          <w:b/>
          <w:color w:val="000000"/>
          <w:sz w:val="28"/>
          <w:szCs w:val="28"/>
        </w:rPr>
        <w:t xml:space="preserve"> </w:t>
      </w:r>
      <w:r w:rsidR="00CC7939" w:rsidRPr="00302F53">
        <w:rPr>
          <w:color w:val="000000"/>
          <w:sz w:val="28"/>
          <w:szCs w:val="28"/>
        </w:rPr>
        <w:t>Клиническая</w:t>
      </w:r>
      <w:r w:rsidR="007F63DE">
        <w:rPr>
          <w:color w:val="000000"/>
          <w:sz w:val="28"/>
          <w:szCs w:val="28"/>
        </w:rPr>
        <w:t xml:space="preserve"> </w:t>
      </w:r>
      <w:proofErr w:type="spellStart"/>
      <w:r w:rsidR="00CC7939" w:rsidRPr="00302F53">
        <w:rPr>
          <w:color w:val="000000"/>
          <w:sz w:val="28"/>
          <w:szCs w:val="28"/>
        </w:rPr>
        <w:t>фармакокинетиека</w:t>
      </w:r>
      <w:proofErr w:type="spellEnd"/>
      <w:r w:rsidR="00CC7939" w:rsidRPr="00302F53">
        <w:rPr>
          <w:color w:val="000000"/>
          <w:sz w:val="28"/>
          <w:szCs w:val="28"/>
        </w:rPr>
        <w:t>.</w:t>
      </w:r>
    </w:p>
    <w:p w14:paraId="22831DAA" w14:textId="77777777" w:rsidR="00EF40C9" w:rsidRPr="00302F53" w:rsidRDefault="00EF40C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i/>
          <w:color w:val="000000"/>
          <w:sz w:val="28"/>
          <w:szCs w:val="28"/>
        </w:rPr>
        <w:t xml:space="preserve">тестирование, устный опрос, решение проблемно-ситуационных задач, представление </w:t>
      </w:r>
      <w:r w:rsidR="004407E4" w:rsidRPr="00302F53">
        <w:rPr>
          <w:i/>
          <w:sz w:val="28"/>
          <w:szCs w:val="28"/>
        </w:rPr>
        <w:t>реферата</w:t>
      </w:r>
      <w:r w:rsidR="002D7B4E" w:rsidRPr="00302F53">
        <w:rPr>
          <w:i/>
          <w:sz w:val="28"/>
          <w:szCs w:val="28"/>
        </w:rPr>
        <w:t xml:space="preserve"> и презентации</w:t>
      </w:r>
      <w:r w:rsidRPr="00302F53">
        <w:rPr>
          <w:i/>
          <w:color w:val="000000"/>
          <w:sz w:val="28"/>
          <w:szCs w:val="28"/>
        </w:rPr>
        <w:t>, проверка практических навыков.</w:t>
      </w:r>
    </w:p>
    <w:p w14:paraId="1B15C8D1" w14:textId="77777777" w:rsidR="00FE72FB" w:rsidRPr="00302F53" w:rsidRDefault="00FE72FB"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2DC5CD66" w14:textId="77777777" w:rsidR="00FE72FB" w:rsidRPr="00302F53" w:rsidRDefault="00FE72FB"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186582DF" w14:textId="77777777" w:rsidR="00B210FF" w:rsidRPr="00302F53" w:rsidRDefault="00B210FF" w:rsidP="00A27E42">
      <w:pPr>
        <w:tabs>
          <w:tab w:val="left" w:pos="709"/>
        </w:tabs>
        <w:ind w:firstLine="709"/>
        <w:jc w:val="both"/>
        <w:rPr>
          <w:color w:val="000000"/>
          <w:sz w:val="28"/>
          <w:szCs w:val="28"/>
        </w:rPr>
      </w:pPr>
      <w:r w:rsidRPr="00302F53">
        <w:rPr>
          <w:color w:val="000000"/>
          <w:sz w:val="28"/>
          <w:szCs w:val="28"/>
        </w:rPr>
        <w:t xml:space="preserve">1.Определение фармакокинетики. Путь введения, механизм всасывания, характер связи с белками плазмы крови, биотрансформация в организме лекарственных средств, особенности их </w:t>
      </w:r>
      <w:proofErr w:type="spellStart"/>
      <w:r w:rsidRPr="00302F53">
        <w:rPr>
          <w:color w:val="000000"/>
          <w:sz w:val="28"/>
          <w:szCs w:val="28"/>
        </w:rPr>
        <w:t>микросомального</w:t>
      </w:r>
      <w:proofErr w:type="spellEnd"/>
      <w:r w:rsidRPr="00302F53">
        <w:rPr>
          <w:color w:val="000000"/>
          <w:sz w:val="28"/>
          <w:szCs w:val="28"/>
        </w:rPr>
        <w:t xml:space="preserve"> окисления и ацетилирования, феномен “первого прохождения”, распределение, клиренс, пути и скорость выведения, период полувыведения, биодоступность, биоэквивалентность. </w:t>
      </w:r>
    </w:p>
    <w:p w14:paraId="095A5D10" w14:textId="77777777" w:rsidR="00B210FF" w:rsidRPr="00302F53" w:rsidRDefault="00B210FF" w:rsidP="00A27E42">
      <w:pPr>
        <w:tabs>
          <w:tab w:val="left" w:pos="709"/>
        </w:tabs>
        <w:ind w:firstLine="709"/>
        <w:jc w:val="both"/>
        <w:rPr>
          <w:color w:val="000000"/>
          <w:sz w:val="28"/>
          <w:szCs w:val="28"/>
        </w:rPr>
      </w:pPr>
      <w:r w:rsidRPr="00302F53">
        <w:rPr>
          <w:color w:val="000000"/>
          <w:sz w:val="28"/>
          <w:szCs w:val="28"/>
        </w:rPr>
        <w:t xml:space="preserve">2. Динамика фармакокинетических параметров в зависимости </w:t>
      </w:r>
      <w:proofErr w:type="gramStart"/>
      <w:r w:rsidRPr="00302F53">
        <w:rPr>
          <w:color w:val="000000"/>
          <w:sz w:val="28"/>
          <w:szCs w:val="28"/>
        </w:rPr>
        <w:t>от  пола</w:t>
      </w:r>
      <w:proofErr w:type="gramEnd"/>
      <w:r w:rsidRPr="00302F53">
        <w:rPr>
          <w:color w:val="000000"/>
          <w:sz w:val="28"/>
          <w:szCs w:val="28"/>
        </w:rPr>
        <w:t>, функционального состояния сердечно</w:t>
      </w:r>
      <w:r w:rsidR="002B03D3" w:rsidRPr="00302F53">
        <w:rPr>
          <w:color w:val="000000"/>
          <w:sz w:val="28"/>
          <w:szCs w:val="28"/>
        </w:rPr>
        <w:t>-</w:t>
      </w:r>
      <w:r w:rsidRPr="00302F53">
        <w:rPr>
          <w:color w:val="000000"/>
          <w:sz w:val="28"/>
          <w:szCs w:val="28"/>
        </w:rPr>
        <w:t xml:space="preserve">сосудистой, нейроэндокринной, мочеполовой, </w:t>
      </w:r>
      <w:r w:rsidRPr="00302F53">
        <w:rPr>
          <w:color w:val="000000"/>
          <w:sz w:val="28"/>
          <w:szCs w:val="28"/>
        </w:rPr>
        <w:lastRenderedPageBreak/>
        <w:t xml:space="preserve">бронхолегочной, пищеварительной, костно-мышечной систем, гемостаза и гомеостаза. Особенности ФК ЛС в различные возрастные периоды (плод, период новорожденности, дети, пожилые люди), у беременных и </w:t>
      </w:r>
      <w:proofErr w:type="spellStart"/>
      <w:r w:rsidRPr="00302F53">
        <w:rPr>
          <w:color w:val="000000"/>
          <w:sz w:val="28"/>
          <w:szCs w:val="28"/>
        </w:rPr>
        <w:t>лактирующих</w:t>
      </w:r>
      <w:proofErr w:type="spellEnd"/>
      <w:r w:rsidRPr="00302F53">
        <w:rPr>
          <w:color w:val="000000"/>
          <w:sz w:val="28"/>
          <w:szCs w:val="28"/>
        </w:rPr>
        <w:t xml:space="preserve"> женщин.</w:t>
      </w:r>
    </w:p>
    <w:p w14:paraId="6AB0DD31" w14:textId="77777777" w:rsidR="00B210FF" w:rsidRPr="00302F53" w:rsidRDefault="00B210FF" w:rsidP="00A27E42">
      <w:pPr>
        <w:tabs>
          <w:tab w:val="left" w:pos="709"/>
        </w:tabs>
        <w:ind w:firstLine="709"/>
        <w:jc w:val="both"/>
        <w:rPr>
          <w:color w:val="000000"/>
          <w:sz w:val="28"/>
          <w:szCs w:val="28"/>
        </w:rPr>
      </w:pPr>
      <w:r w:rsidRPr="00302F53">
        <w:rPr>
          <w:color w:val="000000"/>
          <w:sz w:val="28"/>
          <w:szCs w:val="28"/>
        </w:rPr>
        <w:t>3.Современные методы фармакокинетических исследований и пути организации этой службы в стационаре.</w:t>
      </w:r>
    </w:p>
    <w:p w14:paraId="1E228B5A" w14:textId="77777777" w:rsidR="00B210FF" w:rsidRPr="00302F53" w:rsidRDefault="00B210FF" w:rsidP="00A27E42">
      <w:pPr>
        <w:tabs>
          <w:tab w:val="left" w:pos="709"/>
        </w:tabs>
        <w:ind w:firstLine="709"/>
        <w:jc w:val="both"/>
        <w:rPr>
          <w:color w:val="000000"/>
          <w:sz w:val="28"/>
          <w:szCs w:val="28"/>
        </w:rPr>
      </w:pPr>
      <w:r w:rsidRPr="00302F53">
        <w:rPr>
          <w:color w:val="000000"/>
          <w:sz w:val="28"/>
          <w:szCs w:val="28"/>
        </w:rPr>
        <w:t>4. Роль лекарственного мониторинга при выборе рационального режима дозирования лекарственных средств.</w:t>
      </w:r>
    </w:p>
    <w:p w14:paraId="2E48BA69" w14:textId="77777777" w:rsidR="00B210FF" w:rsidRPr="00302F53" w:rsidRDefault="00B210FF" w:rsidP="00A27E42">
      <w:pPr>
        <w:tabs>
          <w:tab w:val="left" w:pos="709"/>
        </w:tabs>
        <w:ind w:firstLine="709"/>
        <w:jc w:val="both"/>
        <w:rPr>
          <w:color w:val="000000"/>
          <w:sz w:val="28"/>
          <w:szCs w:val="28"/>
        </w:rPr>
      </w:pPr>
      <w:r w:rsidRPr="00302F53">
        <w:rPr>
          <w:color w:val="000000"/>
          <w:sz w:val="28"/>
          <w:szCs w:val="28"/>
        </w:rPr>
        <w:t>5. Планирование работы по определению концентрации лекарственных средств. Методы, применяемые для определения концентрации лекарственных средств.</w:t>
      </w:r>
    </w:p>
    <w:p w14:paraId="37242942" w14:textId="77777777" w:rsidR="00077655" w:rsidRPr="00302F53" w:rsidRDefault="00077655" w:rsidP="00A27E42">
      <w:pPr>
        <w:tabs>
          <w:tab w:val="left" w:pos="1134"/>
        </w:tabs>
        <w:ind w:firstLine="709"/>
        <w:jc w:val="both"/>
        <w:rPr>
          <w:color w:val="000000"/>
          <w:sz w:val="28"/>
          <w:szCs w:val="28"/>
        </w:rPr>
      </w:pPr>
    </w:p>
    <w:p w14:paraId="014F9E06" w14:textId="77777777" w:rsidR="00FE72FB" w:rsidRPr="00302F53" w:rsidRDefault="00FE72FB" w:rsidP="00A27E42">
      <w:pPr>
        <w:tabs>
          <w:tab w:val="left" w:pos="1134"/>
        </w:tabs>
        <w:ind w:firstLine="709"/>
        <w:jc w:val="both"/>
        <w:rPr>
          <w:b/>
          <w:color w:val="000000"/>
          <w:sz w:val="28"/>
          <w:szCs w:val="28"/>
        </w:rPr>
      </w:pPr>
      <w:r w:rsidRPr="00302F53">
        <w:rPr>
          <w:b/>
          <w:color w:val="000000"/>
          <w:sz w:val="28"/>
          <w:szCs w:val="28"/>
        </w:rPr>
        <w:t>Тестовые задания</w:t>
      </w:r>
    </w:p>
    <w:p w14:paraId="666E05DF" w14:textId="77777777" w:rsidR="00D8142A" w:rsidRPr="009E295E" w:rsidRDefault="00D8142A"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 xml:space="preserve">Фармакокинетика </w:t>
      </w:r>
      <w:proofErr w:type="gramStart"/>
      <w:r w:rsidRPr="009E295E">
        <w:rPr>
          <w:rFonts w:ascii="Times New Roman" w:hAnsi="Times New Roman"/>
          <w:b/>
          <w:sz w:val="28"/>
          <w:szCs w:val="28"/>
        </w:rPr>
        <w:t>- это</w:t>
      </w:r>
      <w:proofErr w:type="gramEnd"/>
      <w:r w:rsidRPr="009E295E">
        <w:rPr>
          <w:rFonts w:ascii="Times New Roman" w:hAnsi="Times New Roman"/>
          <w:b/>
          <w:sz w:val="28"/>
          <w:szCs w:val="28"/>
        </w:rPr>
        <w:t>:</w:t>
      </w:r>
    </w:p>
    <w:p w14:paraId="25E436F9" w14:textId="77777777" w:rsidR="00D8142A" w:rsidRPr="009E295E" w:rsidRDefault="00D8142A" w:rsidP="00AD45E5">
      <w:pPr>
        <w:pStyle w:val="a5"/>
        <w:numPr>
          <w:ilvl w:val="0"/>
          <w:numId w:val="1379"/>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изучение абсорбции, распределения, метаболизма и выведения лекарств</w:t>
      </w:r>
    </w:p>
    <w:p w14:paraId="3F1DB02B" w14:textId="77777777" w:rsidR="00D8142A" w:rsidRPr="009E295E" w:rsidRDefault="00D8142A" w:rsidP="00AD45E5">
      <w:pPr>
        <w:pStyle w:val="a5"/>
        <w:numPr>
          <w:ilvl w:val="0"/>
          <w:numId w:val="1379"/>
        </w:numPr>
        <w:tabs>
          <w:tab w:val="left" w:pos="426"/>
        </w:tabs>
        <w:ind w:left="0" w:firstLine="0"/>
        <w:jc w:val="left"/>
        <w:rPr>
          <w:rFonts w:ascii="Times New Roman" w:hAnsi="Times New Roman"/>
          <w:sz w:val="28"/>
          <w:szCs w:val="28"/>
        </w:rPr>
      </w:pPr>
      <w:r w:rsidRPr="009E295E">
        <w:rPr>
          <w:rFonts w:ascii="Times New Roman" w:hAnsi="Times New Roman"/>
          <w:sz w:val="28"/>
          <w:szCs w:val="28"/>
        </w:rPr>
        <w:t>изучение биологических и терапевтических эффектов лекарств</w:t>
      </w:r>
    </w:p>
    <w:p w14:paraId="70FC46EC" w14:textId="77777777" w:rsidR="00D8142A" w:rsidRPr="009E295E" w:rsidRDefault="00D8142A" w:rsidP="00AD45E5">
      <w:pPr>
        <w:pStyle w:val="a5"/>
        <w:numPr>
          <w:ilvl w:val="0"/>
          <w:numId w:val="1379"/>
        </w:numPr>
        <w:tabs>
          <w:tab w:val="left" w:pos="426"/>
        </w:tabs>
        <w:ind w:left="0" w:firstLine="0"/>
        <w:jc w:val="left"/>
        <w:rPr>
          <w:rFonts w:ascii="Times New Roman" w:hAnsi="Times New Roman"/>
          <w:sz w:val="28"/>
          <w:szCs w:val="28"/>
        </w:rPr>
      </w:pPr>
      <w:r w:rsidRPr="009E295E">
        <w:rPr>
          <w:rFonts w:ascii="Times New Roman" w:hAnsi="Times New Roman"/>
          <w:sz w:val="28"/>
          <w:szCs w:val="28"/>
        </w:rPr>
        <w:t>изучение токсичности и побочных эффектов</w:t>
      </w:r>
    </w:p>
    <w:p w14:paraId="1939BBC1" w14:textId="77777777" w:rsidR="00D8142A" w:rsidRPr="009E295E" w:rsidRDefault="00D8142A" w:rsidP="00AD45E5">
      <w:pPr>
        <w:pStyle w:val="a5"/>
        <w:numPr>
          <w:ilvl w:val="0"/>
          <w:numId w:val="1379"/>
        </w:numPr>
        <w:tabs>
          <w:tab w:val="left" w:pos="426"/>
        </w:tabs>
        <w:ind w:left="0" w:firstLine="0"/>
        <w:jc w:val="left"/>
        <w:rPr>
          <w:rFonts w:ascii="Times New Roman" w:hAnsi="Times New Roman"/>
          <w:sz w:val="28"/>
          <w:szCs w:val="28"/>
        </w:rPr>
      </w:pPr>
      <w:r w:rsidRPr="009E295E">
        <w:rPr>
          <w:rFonts w:ascii="Times New Roman" w:hAnsi="Times New Roman"/>
          <w:sz w:val="28"/>
          <w:szCs w:val="28"/>
        </w:rPr>
        <w:t>методология клинического испытания лекарств</w:t>
      </w:r>
    </w:p>
    <w:p w14:paraId="56E4A3DE" w14:textId="77777777" w:rsidR="00D8142A" w:rsidRPr="009E295E" w:rsidRDefault="00D8142A"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Какие существуют виды абсорбции в ЖКТ:</w:t>
      </w:r>
    </w:p>
    <w:p w14:paraId="1C6F63CD" w14:textId="77777777" w:rsidR="00D8142A" w:rsidRPr="009E295E" w:rsidRDefault="00D8142A" w:rsidP="00AD45E5">
      <w:pPr>
        <w:pStyle w:val="a5"/>
        <w:numPr>
          <w:ilvl w:val="0"/>
          <w:numId w:val="1380"/>
        </w:numPr>
        <w:tabs>
          <w:tab w:val="left" w:pos="426"/>
        </w:tabs>
        <w:ind w:left="0" w:firstLine="0"/>
        <w:jc w:val="left"/>
        <w:rPr>
          <w:rFonts w:ascii="Times New Roman" w:hAnsi="Times New Roman"/>
          <w:sz w:val="28"/>
          <w:szCs w:val="28"/>
        </w:rPr>
      </w:pPr>
      <w:r w:rsidRPr="009E295E">
        <w:rPr>
          <w:rFonts w:ascii="Times New Roman" w:hAnsi="Times New Roman"/>
          <w:sz w:val="28"/>
          <w:szCs w:val="28"/>
        </w:rPr>
        <w:t>фильтрация</w:t>
      </w:r>
    </w:p>
    <w:p w14:paraId="78547561" w14:textId="77777777" w:rsidR="00D8142A" w:rsidRPr="009E295E" w:rsidRDefault="00D8142A" w:rsidP="00AD45E5">
      <w:pPr>
        <w:pStyle w:val="a5"/>
        <w:numPr>
          <w:ilvl w:val="0"/>
          <w:numId w:val="1380"/>
        </w:numPr>
        <w:tabs>
          <w:tab w:val="left" w:pos="426"/>
        </w:tabs>
        <w:ind w:left="0" w:firstLine="0"/>
        <w:jc w:val="left"/>
        <w:rPr>
          <w:rFonts w:ascii="Times New Roman" w:hAnsi="Times New Roman"/>
          <w:sz w:val="28"/>
          <w:szCs w:val="28"/>
        </w:rPr>
      </w:pPr>
      <w:r w:rsidRPr="009E295E">
        <w:rPr>
          <w:rFonts w:ascii="Times New Roman" w:hAnsi="Times New Roman"/>
          <w:sz w:val="28"/>
          <w:szCs w:val="28"/>
        </w:rPr>
        <w:t>диффузия</w:t>
      </w:r>
    </w:p>
    <w:p w14:paraId="5B27F622" w14:textId="77777777" w:rsidR="00D8142A" w:rsidRPr="009E295E" w:rsidRDefault="00D8142A" w:rsidP="00AD45E5">
      <w:pPr>
        <w:pStyle w:val="a5"/>
        <w:numPr>
          <w:ilvl w:val="0"/>
          <w:numId w:val="1380"/>
        </w:numPr>
        <w:tabs>
          <w:tab w:val="left" w:pos="426"/>
        </w:tabs>
        <w:ind w:left="0" w:firstLine="0"/>
        <w:jc w:val="left"/>
        <w:rPr>
          <w:rFonts w:ascii="Times New Roman" w:hAnsi="Times New Roman"/>
          <w:sz w:val="28"/>
          <w:szCs w:val="28"/>
        </w:rPr>
      </w:pPr>
      <w:r w:rsidRPr="009E295E">
        <w:rPr>
          <w:rFonts w:ascii="Times New Roman" w:hAnsi="Times New Roman"/>
          <w:sz w:val="28"/>
          <w:szCs w:val="28"/>
        </w:rPr>
        <w:t>активный транспорт</w:t>
      </w:r>
    </w:p>
    <w:p w14:paraId="271A65C6" w14:textId="77777777" w:rsidR="00D8142A" w:rsidRPr="009E295E" w:rsidRDefault="00D8142A" w:rsidP="00AD45E5">
      <w:pPr>
        <w:pStyle w:val="a5"/>
        <w:numPr>
          <w:ilvl w:val="0"/>
          <w:numId w:val="1380"/>
        </w:numPr>
        <w:tabs>
          <w:tab w:val="left" w:pos="426"/>
        </w:tabs>
        <w:ind w:left="0" w:firstLine="0"/>
        <w:jc w:val="left"/>
        <w:rPr>
          <w:rFonts w:ascii="Times New Roman" w:hAnsi="Times New Roman"/>
          <w:sz w:val="28"/>
          <w:szCs w:val="28"/>
        </w:rPr>
      </w:pPr>
      <w:proofErr w:type="spellStart"/>
      <w:r w:rsidRPr="009E295E">
        <w:rPr>
          <w:rFonts w:ascii="Times New Roman" w:hAnsi="Times New Roman"/>
          <w:sz w:val="28"/>
          <w:szCs w:val="28"/>
        </w:rPr>
        <w:t>пиноцитоз</w:t>
      </w:r>
      <w:proofErr w:type="spellEnd"/>
    </w:p>
    <w:p w14:paraId="3ABF143A" w14:textId="77777777" w:rsidR="00D8142A" w:rsidRPr="009E295E" w:rsidRDefault="00D8142A" w:rsidP="00AD45E5">
      <w:pPr>
        <w:pStyle w:val="a5"/>
        <w:numPr>
          <w:ilvl w:val="0"/>
          <w:numId w:val="1380"/>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все виды</w:t>
      </w:r>
    </w:p>
    <w:p w14:paraId="4F77D0DB" w14:textId="77777777" w:rsidR="00D8142A" w:rsidRPr="009E295E" w:rsidRDefault="00D8142A"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Результатом высокой степени связывания препарата с белками плазмы является:</w:t>
      </w:r>
    </w:p>
    <w:p w14:paraId="42944EF4" w14:textId="77777777" w:rsidR="00D8142A" w:rsidRPr="009E295E" w:rsidRDefault="00D8142A" w:rsidP="00AD45E5">
      <w:pPr>
        <w:pStyle w:val="a5"/>
        <w:numPr>
          <w:ilvl w:val="0"/>
          <w:numId w:val="1381"/>
        </w:numPr>
        <w:tabs>
          <w:tab w:val="left" w:pos="426"/>
        </w:tabs>
        <w:ind w:left="0" w:firstLine="0"/>
        <w:jc w:val="left"/>
        <w:rPr>
          <w:rFonts w:ascii="Times New Roman" w:hAnsi="Times New Roman"/>
          <w:sz w:val="28"/>
          <w:szCs w:val="28"/>
        </w:rPr>
      </w:pPr>
      <w:r w:rsidRPr="009E295E">
        <w:rPr>
          <w:rFonts w:ascii="Times New Roman" w:hAnsi="Times New Roman"/>
          <w:sz w:val="28"/>
          <w:szCs w:val="28"/>
        </w:rPr>
        <w:t>уменьшение Т 1/2</w:t>
      </w:r>
    </w:p>
    <w:p w14:paraId="4EA5C7F9" w14:textId="77777777" w:rsidR="00D8142A" w:rsidRPr="009E295E" w:rsidRDefault="00D8142A" w:rsidP="00AD45E5">
      <w:pPr>
        <w:pStyle w:val="a5"/>
        <w:numPr>
          <w:ilvl w:val="0"/>
          <w:numId w:val="1381"/>
        </w:numPr>
        <w:tabs>
          <w:tab w:val="left" w:pos="426"/>
        </w:tabs>
        <w:ind w:left="0" w:firstLine="0"/>
        <w:jc w:val="left"/>
        <w:rPr>
          <w:rFonts w:ascii="Times New Roman" w:hAnsi="Times New Roman"/>
          <w:sz w:val="28"/>
          <w:szCs w:val="28"/>
        </w:rPr>
      </w:pPr>
      <w:r w:rsidRPr="009E295E">
        <w:rPr>
          <w:rFonts w:ascii="Times New Roman" w:hAnsi="Times New Roman"/>
          <w:sz w:val="28"/>
          <w:szCs w:val="28"/>
        </w:rPr>
        <w:t>повышение концентрации свободной фракции препарата</w:t>
      </w:r>
    </w:p>
    <w:p w14:paraId="48F5736C" w14:textId="77777777" w:rsidR="00D8142A" w:rsidRPr="009E295E" w:rsidRDefault="00D8142A" w:rsidP="00AD45E5">
      <w:pPr>
        <w:pStyle w:val="a5"/>
        <w:numPr>
          <w:ilvl w:val="0"/>
          <w:numId w:val="1381"/>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снижение концентрации свободной фракции препарата</w:t>
      </w:r>
    </w:p>
    <w:p w14:paraId="0B59D985" w14:textId="77777777" w:rsidR="00D8142A" w:rsidRPr="009E295E" w:rsidRDefault="00D8142A"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Какие препараты больше подвергаются метаболизму в печени:</w:t>
      </w:r>
    </w:p>
    <w:p w14:paraId="10FA6A48" w14:textId="77777777" w:rsidR="00D8142A" w:rsidRPr="009E295E" w:rsidRDefault="00D8142A" w:rsidP="00AD45E5">
      <w:pPr>
        <w:pStyle w:val="a5"/>
        <w:numPr>
          <w:ilvl w:val="0"/>
          <w:numId w:val="1382"/>
        </w:numPr>
        <w:tabs>
          <w:tab w:val="left" w:pos="426"/>
        </w:tabs>
        <w:ind w:left="0" w:firstLine="0"/>
        <w:jc w:val="left"/>
        <w:rPr>
          <w:rFonts w:ascii="Times New Roman" w:hAnsi="Times New Roman"/>
          <w:sz w:val="28"/>
          <w:szCs w:val="28"/>
        </w:rPr>
      </w:pPr>
      <w:proofErr w:type="spellStart"/>
      <w:r w:rsidRPr="009E295E">
        <w:rPr>
          <w:rFonts w:ascii="Times New Roman" w:hAnsi="Times New Roman"/>
          <w:sz w:val="28"/>
          <w:szCs w:val="28"/>
        </w:rPr>
        <w:t>липофильные</w:t>
      </w:r>
      <w:proofErr w:type="spellEnd"/>
    </w:p>
    <w:p w14:paraId="71CC1103" w14:textId="77777777" w:rsidR="00D8142A" w:rsidRPr="009E295E" w:rsidRDefault="00D8142A" w:rsidP="00AD45E5">
      <w:pPr>
        <w:pStyle w:val="a5"/>
        <w:numPr>
          <w:ilvl w:val="0"/>
          <w:numId w:val="1382"/>
        </w:numPr>
        <w:tabs>
          <w:tab w:val="left" w:pos="426"/>
        </w:tabs>
        <w:ind w:left="0" w:firstLine="0"/>
        <w:jc w:val="left"/>
        <w:rPr>
          <w:rFonts w:ascii="Times New Roman" w:hAnsi="Times New Roman"/>
          <w:sz w:val="28"/>
          <w:szCs w:val="28"/>
        </w:rPr>
      </w:pPr>
      <w:r w:rsidRPr="009E295E">
        <w:rPr>
          <w:rFonts w:ascii="Times New Roman" w:hAnsi="Times New Roman"/>
          <w:sz w:val="28"/>
          <w:szCs w:val="28"/>
        </w:rPr>
        <w:t>гидрофильные</w:t>
      </w:r>
    </w:p>
    <w:p w14:paraId="3CB59D85" w14:textId="77777777" w:rsidR="00D8142A" w:rsidRPr="009E295E" w:rsidRDefault="00D8142A" w:rsidP="00AD45E5">
      <w:pPr>
        <w:pStyle w:val="a5"/>
        <w:numPr>
          <w:ilvl w:val="0"/>
          <w:numId w:val="1382"/>
        </w:numPr>
        <w:tabs>
          <w:tab w:val="left" w:pos="426"/>
        </w:tabs>
        <w:ind w:left="0" w:firstLine="0"/>
        <w:jc w:val="left"/>
        <w:rPr>
          <w:rFonts w:ascii="Times New Roman" w:hAnsi="Times New Roman"/>
          <w:sz w:val="28"/>
          <w:szCs w:val="28"/>
        </w:rPr>
      </w:pPr>
      <w:proofErr w:type="spellStart"/>
      <w:r w:rsidRPr="009E295E">
        <w:rPr>
          <w:rFonts w:ascii="Times New Roman" w:hAnsi="Times New Roman"/>
          <w:sz w:val="28"/>
          <w:szCs w:val="28"/>
        </w:rPr>
        <w:t>липофобные</w:t>
      </w:r>
      <w:proofErr w:type="spellEnd"/>
    </w:p>
    <w:p w14:paraId="1E68D3DB"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Какие факторы фармакокинетики изменяются в пожилом возрасте:</w:t>
      </w:r>
    </w:p>
    <w:p w14:paraId="3694388C" w14:textId="77777777" w:rsidR="00D12CFD" w:rsidRPr="009E295E" w:rsidRDefault="00D12CFD" w:rsidP="00AD45E5">
      <w:pPr>
        <w:pStyle w:val="a5"/>
        <w:numPr>
          <w:ilvl w:val="0"/>
          <w:numId w:val="1383"/>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всасывание</w:t>
      </w:r>
    </w:p>
    <w:p w14:paraId="6F4A3157" w14:textId="77777777" w:rsidR="00D12CFD" w:rsidRPr="009E295E" w:rsidRDefault="00D12CFD" w:rsidP="00AD45E5">
      <w:pPr>
        <w:pStyle w:val="a5"/>
        <w:numPr>
          <w:ilvl w:val="0"/>
          <w:numId w:val="1383"/>
        </w:numPr>
        <w:tabs>
          <w:tab w:val="left" w:pos="426"/>
        </w:tabs>
        <w:ind w:left="0" w:firstLine="0"/>
        <w:jc w:val="left"/>
        <w:rPr>
          <w:rFonts w:ascii="Times New Roman" w:hAnsi="Times New Roman"/>
          <w:sz w:val="28"/>
          <w:szCs w:val="28"/>
        </w:rPr>
      </w:pPr>
      <w:r w:rsidRPr="009E295E">
        <w:rPr>
          <w:rFonts w:ascii="Times New Roman" w:hAnsi="Times New Roman"/>
          <w:sz w:val="28"/>
          <w:szCs w:val="28"/>
        </w:rPr>
        <w:t>объём распределения</w:t>
      </w:r>
    </w:p>
    <w:p w14:paraId="0C53D8AF" w14:textId="77777777" w:rsidR="00D12CFD" w:rsidRPr="009E295E" w:rsidRDefault="00D12CFD" w:rsidP="00AD45E5">
      <w:pPr>
        <w:pStyle w:val="a5"/>
        <w:numPr>
          <w:ilvl w:val="0"/>
          <w:numId w:val="1383"/>
        </w:numPr>
        <w:tabs>
          <w:tab w:val="left" w:pos="426"/>
        </w:tabs>
        <w:ind w:left="0" w:firstLine="0"/>
        <w:jc w:val="left"/>
        <w:rPr>
          <w:rFonts w:ascii="Times New Roman" w:hAnsi="Times New Roman"/>
          <w:sz w:val="28"/>
          <w:szCs w:val="28"/>
        </w:rPr>
      </w:pPr>
      <w:r w:rsidRPr="009E295E">
        <w:rPr>
          <w:rFonts w:ascii="Times New Roman" w:hAnsi="Times New Roman"/>
          <w:sz w:val="28"/>
          <w:szCs w:val="28"/>
        </w:rPr>
        <w:t>почечная экскреция</w:t>
      </w:r>
    </w:p>
    <w:p w14:paraId="07AC71A4" w14:textId="77777777" w:rsidR="00D12CFD" w:rsidRPr="009E295E" w:rsidRDefault="00D12CFD" w:rsidP="00AD45E5">
      <w:pPr>
        <w:pStyle w:val="a5"/>
        <w:numPr>
          <w:ilvl w:val="0"/>
          <w:numId w:val="1383"/>
        </w:numPr>
        <w:tabs>
          <w:tab w:val="left" w:pos="426"/>
        </w:tabs>
        <w:ind w:left="0" w:firstLine="0"/>
        <w:jc w:val="left"/>
        <w:rPr>
          <w:rFonts w:ascii="Times New Roman" w:hAnsi="Times New Roman"/>
          <w:sz w:val="28"/>
          <w:szCs w:val="28"/>
        </w:rPr>
      </w:pPr>
      <w:r w:rsidRPr="009E295E">
        <w:rPr>
          <w:rFonts w:ascii="Times New Roman" w:hAnsi="Times New Roman"/>
          <w:sz w:val="28"/>
          <w:szCs w:val="28"/>
        </w:rPr>
        <w:t>метаболизм</w:t>
      </w:r>
    </w:p>
    <w:p w14:paraId="7D905FAA" w14:textId="77777777" w:rsidR="00D12CFD" w:rsidRPr="009E295E" w:rsidRDefault="00D12CFD" w:rsidP="00AD45E5">
      <w:pPr>
        <w:pStyle w:val="a5"/>
        <w:numPr>
          <w:ilvl w:val="0"/>
          <w:numId w:val="1383"/>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всё перечисленное</w:t>
      </w:r>
    </w:p>
    <w:p w14:paraId="26B2FAB7"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Изменяется ли объём распределения лекарственных препаратов при хронической сердечной недостаточности:</w:t>
      </w:r>
    </w:p>
    <w:p w14:paraId="3B48FEFF" w14:textId="77777777" w:rsidR="00D12CFD" w:rsidRPr="009E295E" w:rsidRDefault="00D12CFD" w:rsidP="00AD45E5">
      <w:pPr>
        <w:pStyle w:val="a5"/>
        <w:numPr>
          <w:ilvl w:val="0"/>
          <w:numId w:val="1384"/>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уменьшается</w:t>
      </w:r>
    </w:p>
    <w:p w14:paraId="7A6B3F2B" w14:textId="77777777" w:rsidR="00D12CFD" w:rsidRPr="009E295E" w:rsidRDefault="00D12CFD" w:rsidP="00AD45E5">
      <w:pPr>
        <w:pStyle w:val="a5"/>
        <w:numPr>
          <w:ilvl w:val="0"/>
          <w:numId w:val="1384"/>
        </w:numPr>
        <w:tabs>
          <w:tab w:val="left" w:pos="426"/>
        </w:tabs>
        <w:ind w:left="0" w:firstLine="0"/>
        <w:jc w:val="left"/>
        <w:rPr>
          <w:rFonts w:ascii="Times New Roman" w:hAnsi="Times New Roman"/>
          <w:sz w:val="28"/>
          <w:szCs w:val="28"/>
        </w:rPr>
      </w:pPr>
      <w:r w:rsidRPr="009E295E">
        <w:rPr>
          <w:rFonts w:ascii="Times New Roman" w:hAnsi="Times New Roman"/>
          <w:sz w:val="28"/>
          <w:szCs w:val="28"/>
        </w:rPr>
        <w:t>повышается</w:t>
      </w:r>
    </w:p>
    <w:p w14:paraId="7F636035" w14:textId="77777777" w:rsidR="00D12CFD" w:rsidRPr="009E295E" w:rsidRDefault="00D12CFD" w:rsidP="00AD45E5">
      <w:pPr>
        <w:pStyle w:val="a5"/>
        <w:numPr>
          <w:ilvl w:val="0"/>
          <w:numId w:val="1384"/>
        </w:numPr>
        <w:tabs>
          <w:tab w:val="left" w:pos="426"/>
        </w:tabs>
        <w:ind w:left="0" w:firstLine="0"/>
        <w:jc w:val="left"/>
        <w:rPr>
          <w:rFonts w:ascii="Times New Roman" w:hAnsi="Times New Roman"/>
          <w:sz w:val="28"/>
          <w:szCs w:val="28"/>
        </w:rPr>
      </w:pPr>
      <w:r w:rsidRPr="009E295E">
        <w:rPr>
          <w:rFonts w:ascii="Times New Roman" w:hAnsi="Times New Roman"/>
          <w:sz w:val="28"/>
          <w:szCs w:val="28"/>
        </w:rPr>
        <w:t>не изменяется</w:t>
      </w:r>
    </w:p>
    <w:p w14:paraId="226EE0BE"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 xml:space="preserve">Биодоступность </w:t>
      </w:r>
      <w:proofErr w:type="gramStart"/>
      <w:r w:rsidRPr="009E295E">
        <w:rPr>
          <w:rFonts w:ascii="Times New Roman" w:hAnsi="Times New Roman"/>
          <w:b/>
          <w:sz w:val="28"/>
          <w:szCs w:val="28"/>
        </w:rPr>
        <w:t>- это</w:t>
      </w:r>
      <w:proofErr w:type="gramEnd"/>
      <w:r w:rsidRPr="009E295E">
        <w:rPr>
          <w:rFonts w:ascii="Times New Roman" w:hAnsi="Times New Roman"/>
          <w:b/>
          <w:sz w:val="28"/>
          <w:szCs w:val="28"/>
        </w:rPr>
        <w:t>:</w:t>
      </w:r>
    </w:p>
    <w:p w14:paraId="12B0ACDF" w14:textId="77777777" w:rsidR="00D12CFD" w:rsidRPr="009E295E" w:rsidRDefault="00D12CFD" w:rsidP="00AD45E5">
      <w:pPr>
        <w:pStyle w:val="a5"/>
        <w:numPr>
          <w:ilvl w:val="0"/>
          <w:numId w:val="1385"/>
        </w:numPr>
        <w:tabs>
          <w:tab w:val="left" w:pos="426"/>
        </w:tabs>
        <w:ind w:left="0" w:firstLine="0"/>
        <w:jc w:val="left"/>
        <w:rPr>
          <w:rFonts w:ascii="Times New Roman" w:hAnsi="Times New Roman"/>
          <w:sz w:val="28"/>
          <w:szCs w:val="28"/>
        </w:rPr>
      </w:pPr>
      <w:r w:rsidRPr="009E295E">
        <w:rPr>
          <w:rFonts w:ascii="Times New Roman" w:hAnsi="Times New Roman"/>
          <w:sz w:val="28"/>
          <w:szCs w:val="28"/>
        </w:rPr>
        <w:t>процент вещества, выделенного из организма</w:t>
      </w:r>
    </w:p>
    <w:p w14:paraId="1EE4A44E" w14:textId="77777777" w:rsidR="00D12CFD" w:rsidRPr="009E295E" w:rsidRDefault="00D12CFD" w:rsidP="00AD45E5">
      <w:pPr>
        <w:pStyle w:val="a5"/>
        <w:numPr>
          <w:ilvl w:val="0"/>
          <w:numId w:val="1385"/>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процент вещества, достигшего системного кровотока</w:t>
      </w:r>
    </w:p>
    <w:p w14:paraId="44800E24" w14:textId="77777777" w:rsidR="00D12CFD" w:rsidRPr="009E295E" w:rsidRDefault="00D12CFD" w:rsidP="00AD45E5">
      <w:pPr>
        <w:pStyle w:val="a5"/>
        <w:numPr>
          <w:ilvl w:val="0"/>
          <w:numId w:val="1385"/>
        </w:numPr>
        <w:tabs>
          <w:tab w:val="left" w:pos="426"/>
        </w:tabs>
        <w:ind w:left="0" w:firstLine="0"/>
        <w:jc w:val="left"/>
        <w:rPr>
          <w:rFonts w:ascii="Times New Roman" w:hAnsi="Times New Roman"/>
          <w:sz w:val="28"/>
          <w:szCs w:val="28"/>
        </w:rPr>
      </w:pPr>
      <w:r w:rsidRPr="009E295E">
        <w:rPr>
          <w:rFonts w:ascii="Times New Roman" w:hAnsi="Times New Roman"/>
          <w:sz w:val="28"/>
          <w:szCs w:val="28"/>
        </w:rPr>
        <w:t>эффективная доза препарата, оказывающая оптимальный терапевтический эффект</w:t>
      </w:r>
    </w:p>
    <w:p w14:paraId="7FAB51B1"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lastRenderedPageBreak/>
        <w:t>Лекарства преимущественно связываются в плазме с:</w:t>
      </w:r>
    </w:p>
    <w:p w14:paraId="6A69F29A" w14:textId="77777777" w:rsidR="00D12CFD" w:rsidRPr="009E295E" w:rsidRDefault="00D12CFD" w:rsidP="00AD45E5">
      <w:pPr>
        <w:pStyle w:val="a5"/>
        <w:numPr>
          <w:ilvl w:val="0"/>
          <w:numId w:val="1386"/>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альбуминами</w:t>
      </w:r>
    </w:p>
    <w:p w14:paraId="7D8CEF29" w14:textId="77777777" w:rsidR="00D12CFD" w:rsidRPr="009E295E" w:rsidRDefault="00D12CFD" w:rsidP="00AD45E5">
      <w:pPr>
        <w:pStyle w:val="a5"/>
        <w:numPr>
          <w:ilvl w:val="0"/>
          <w:numId w:val="1386"/>
        </w:numPr>
        <w:tabs>
          <w:tab w:val="left" w:pos="426"/>
        </w:tabs>
        <w:ind w:left="0" w:firstLine="0"/>
        <w:jc w:val="left"/>
        <w:rPr>
          <w:rFonts w:ascii="Times New Roman" w:hAnsi="Times New Roman"/>
          <w:sz w:val="28"/>
          <w:szCs w:val="28"/>
        </w:rPr>
      </w:pPr>
      <w:r w:rsidRPr="009E295E">
        <w:rPr>
          <w:rFonts w:ascii="Times New Roman" w:hAnsi="Times New Roman"/>
          <w:sz w:val="28"/>
          <w:szCs w:val="28"/>
        </w:rPr>
        <w:t>глобулинами</w:t>
      </w:r>
    </w:p>
    <w:p w14:paraId="22BFE358" w14:textId="77777777" w:rsidR="00D12CFD" w:rsidRPr="009E295E" w:rsidRDefault="00D12CFD" w:rsidP="00AD45E5">
      <w:pPr>
        <w:pStyle w:val="a5"/>
        <w:numPr>
          <w:ilvl w:val="0"/>
          <w:numId w:val="1386"/>
        </w:numPr>
        <w:tabs>
          <w:tab w:val="left" w:pos="426"/>
        </w:tabs>
        <w:ind w:left="0" w:firstLine="0"/>
        <w:jc w:val="left"/>
        <w:rPr>
          <w:rFonts w:ascii="Times New Roman" w:hAnsi="Times New Roman"/>
          <w:sz w:val="28"/>
          <w:szCs w:val="28"/>
        </w:rPr>
      </w:pPr>
      <w:r w:rsidRPr="009E295E">
        <w:rPr>
          <w:rFonts w:ascii="Times New Roman" w:hAnsi="Times New Roman"/>
          <w:sz w:val="28"/>
          <w:szCs w:val="28"/>
        </w:rPr>
        <w:t>фибриногеном</w:t>
      </w:r>
    </w:p>
    <w:p w14:paraId="36816CBA" w14:textId="77777777" w:rsidR="00D12CFD" w:rsidRPr="009E295E" w:rsidRDefault="00D12CFD" w:rsidP="00AD45E5">
      <w:pPr>
        <w:pStyle w:val="a5"/>
        <w:numPr>
          <w:ilvl w:val="0"/>
          <w:numId w:val="1386"/>
        </w:numPr>
        <w:tabs>
          <w:tab w:val="left" w:pos="426"/>
        </w:tabs>
        <w:ind w:left="0" w:firstLine="0"/>
        <w:jc w:val="left"/>
        <w:rPr>
          <w:rFonts w:ascii="Times New Roman" w:hAnsi="Times New Roman"/>
          <w:sz w:val="28"/>
          <w:szCs w:val="28"/>
        </w:rPr>
      </w:pPr>
      <w:proofErr w:type="spellStart"/>
      <w:r w:rsidRPr="009E295E">
        <w:rPr>
          <w:rFonts w:ascii="Times New Roman" w:hAnsi="Times New Roman"/>
          <w:sz w:val="28"/>
          <w:szCs w:val="28"/>
        </w:rPr>
        <w:t>мукопротеинами</w:t>
      </w:r>
      <w:proofErr w:type="spellEnd"/>
    </w:p>
    <w:p w14:paraId="1E34F988" w14:textId="77777777" w:rsidR="00D12CFD" w:rsidRPr="009E295E" w:rsidRDefault="00D12CFD" w:rsidP="00AD45E5">
      <w:pPr>
        <w:pStyle w:val="a5"/>
        <w:numPr>
          <w:ilvl w:val="0"/>
          <w:numId w:val="1386"/>
        </w:numPr>
        <w:tabs>
          <w:tab w:val="left" w:pos="426"/>
        </w:tabs>
        <w:ind w:left="0" w:firstLine="0"/>
        <w:jc w:val="left"/>
        <w:rPr>
          <w:rFonts w:ascii="Times New Roman" w:hAnsi="Times New Roman"/>
          <w:sz w:val="28"/>
          <w:szCs w:val="28"/>
        </w:rPr>
      </w:pPr>
      <w:r w:rsidRPr="009E295E">
        <w:rPr>
          <w:rFonts w:ascii="Times New Roman" w:hAnsi="Times New Roman"/>
          <w:sz w:val="28"/>
          <w:szCs w:val="28"/>
        </w:rPr>
        <w:t>трансферрином</w:t>
      </w:r>
    </w:p>
    <w:p w14:paraId="7155A7B3"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Терапевтический индекс указывает диапазон между минимальной терапевтической и минимальной токсической дозами:</w:t>
      </w:r>
    </w:p>
    <w:p w14:paraId="7E0F814C" w14:textId="77777777" w:rsidR="00D12CFD" w:rsidRPr="009E295E" w:rsidRDefault="00D12CFD" w:rsidP="00AD45E5">
      <w:pPr>
        <w:pStyle w:val="a5"/>
        <w:numPr>
          <w:ilvl w:val="0"/>
          <w:numId w:val="1387"/>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да</w:t>
      </w:r>
    </w:p>
    <w:p w14:paraId="33E049CE" w14:textId="77777777" w:rsidR="00D12CFD" w:rsidRPr="009E295E" w:rsidRDefault="00D12CFD" w:rsidP="00AD45E5">
      <w:pPr>
        <w:pStyle w:val="a5"/>
        <w:numPr>
          <w:ilvl w:val="0"/>
          <w:numId w:val="1387"/>
        </w:numPr>
        <w:tabs>
          <w:tab w:val="left" w:pos="426"/>
        </w:tabs>
        <w:ind w:left="0" w:firstLine="0"/>
        <w:jc w:val="left"/>
        <w:rPr>
          <w:rFonts w:ascii="Times New Roman" w:hAnsi="Times New Roman"/>
          <w:sz w:val="28"/>
          <w:szCs w:val="28"/>
        </w:rPr>
      </w:pPr>
      <w:r w:rsidRPr="009E295E">
        <w:rPr>
          <w:rFonts w:ascii="Times New Roman" w:hAnsi="Times New Roman"/>
          <w:sz w:val="28"/>
          <w:szCs w:val="28"/>
        </w:rPr>
        <w:t>нет</w:t>
      </w:r>
    </w:p>
    <w:p w14:paraId="3E7C2DCA"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От чего зависит биодоступность:</w:t>
      </w:r>
    </w:p>
    <w:p w14:paraId="3CF582F0" w14:textId="77777777" w:rsidR="00D12CFD" w:rsidRPr="009E295E" w:rsidRDefault="00D12CFD" w:rsidP="00AD45E5">
      <w:pPr>
        <w:pStyle w:val="a5"/>
        <w:numPr>
          <w:ilvl w:val="0"/>
          <w:numId w:val="1388"/>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всасывания и связи с белком</w:t>
      </w:r>
    </w:p>
    <w:p w14:paraId="31AD01E3" w14:textId="77777777" w:rsidR="00D12CFD" w:rsidRPr="009E295E" w:rsidRDefault="00D12CFD" w:rsidP="00AD45E5">
      <w:pPr>
        <w:pStyle w:val="a5"/>
        <w:numPr>
          <w:ilvl w:val="0"/>
          <w:numId w:val="1388"/>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всасывания и </w:t>
      </w:r>
      <w:proofErr w:type="spellStart"/>
      <w:r w:rsidRPr="009E295E">
        <w:rPr>
          <w:rFonts w:ascii="Times New Roman" w:hAnsi="Times New Roman"/>
          <w:sz w:val="28"/>
          <w:szCs w:val="28"/>
        </w:rPr>
        <w:t>пресистемного</w:t>
      </w:r>
      <w:proofErr w:type="spellEnd"/>
      <w:r w:rsidRPr="009E295E">
        <w:rPr>
          <w:rFonts w:ascii="Times New Roman" w:hAnsi="Times New Roman"/>
          <w:sz w:val="28"/>
          <w:szCs w:val="28"/>
        </w:rPr>
        <w:t xml:space="preserve"> метаболизма</w:t>
      </w:r>
    </w:p>
    <w:p w14:paraId="552E2CFE" w14:textId="77777777" w:rsidR="00D12CFD" w:rsidRPr="009E295E" w:rsidRDefault="00D12CFD" w:rsidP="00AD45E5">
      <w:pPr>
        <w:pStyle w:val="a5"/>
        <w:numPr>
          <w:ilvl w:val="0"/>
          <w:numId w:val="1388"/>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экскреции почками и </w:t>
      </w:r>
      <w:proofErr w:type="spellStart"/>
      <w:r w:rsidRPr="009E295E">
        <w:rPr>
          <w:rFonts w:ascii="Times New Roman" w:hAnsi="Times New Roman"/>
          <w:sz w:val="28"/>
          <w:szCs w:val="28"/>
        </w:rPr>
        <w:t>биотрансформации</w:t>
      </w:r>
      <w:proofErr w:type="spellEnd"/>
      <w:r w:rsidRPr="009E295E">
        <w:rPr>
          <w:rFonts w:ascii="Times New Roman" w:hAnsi="Times New Roman"/>
          <w:sz w:val="28"/>
          <w:szCs w:val="28"/>
        </w:rPr>
        <w:t xml:space="preserve"> в печени</w:t>
      </w:r>
    </w:p>
    <w:p w14:paraId="6780E9B5" w14:textId="77777777" w:rsidR="00D12CFD" w:rsidRPr="009E295E" w:rsidRDefault="00D12CFD" w:rsidP="00AD45E5">
      <w:pPr>
        <w:pStyle w:val="a5"/>
        <w:numPr>
          <w:ilvl w:val="0"/>
          <w:numId w:val="1388"/>
        </w:numPr>
        <w:tabs>
          <w:tab w:val="left" w:pos="426"/>
        </w:tabs>
        <w:ind w:left="0" w:firstLine="0"/>
        <w:jc w:val="left"/>
        <w:rPr>
          <w:rFonts w:ascii="Times New Roman" w:hAnsi="Times New Roman"/>
          <w:sz w:val="28"/>
          <w:szCs w:val="28"/>
        </w:rPr>
      </w:pPr>
      <w:r w:rsidRPr="009E295E">
        <w:rPr>
          <w:rFonts w:ascii="Times New Roman" w:hAnsi="Times New Roman"/>
          <w:sz w:val="28"/>
          <w:szCs w:val="28"/>
        </w:rPr>
        <w:t>объёма распределения</w:t>
      </w:r>
    </w:p>
    <w:p w14:paraId="5792B200" w14:textId="77777777" w:rsidR="00D12CFD" w:rsidRPr="009E295E" w:rsidRDefault="00D12CFD" w:rsidP="00AD45E5">
      <w:pPr>
        <w:pStyle w:val="a5"/>
        <w:numPr>
          <w:ilvl w:val="0"/>
          <w:numId w:val="1388"/>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всего вышеперечисленног</w:t>
      </w:r>
      <w:r w:rsidR="00C71A8B" w:rsidRPr="009E295E">
        <w:rPr>
          <w:rFonts w:ascii="Times New Roman" w:hAnsi="Times New Roman"/>
          <w:sz w:val="28"/>
          <w:szCs w:val="28"/>
        </w:rPr>
        <w:t>о</w:t>
      </w:r>
    </w:p>
    <w:p w14:paraId="31C37D65"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Что такое период полувыведения (Т 1\2):</w:t>
      </w:r>
    </w:p>
    <w:p w14:paraId="33AE6BE7" w14:textId="77777777" w:rsidR="00D12CFD" w:rsidRPr="009E295E" w:rsidRDefault="00D12CFD" w:rsidP="00AD45E5">
      <w:pPr>
        <w:pStyle w:val="a5"/>
        <w:numPr>
          <w:ilvl w:val="0"/>
          <w:numId w:val="1389"/>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время выведения препарата из организма</w:t>
      </w:r>
    </w:p>
    <w:p w14:paraId="456E3916" w14:textId="77777777" w:rsidR="00D12CFD" w:rsidRPr="009E295E" w:rsidRDefault="00D12CFD" w:rsidP="00AD45E5">
      <w:pPr>
        <w:pStyle w:val="a5"/>
        <w:numPr>
          <w:ilvl w:val="0"/>
          <w:numId w:val="1389"/>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время снижения концентрации препарата в плазме на 50%</w:t>
      </w:r>
    </w:p>
    <w:p w14:paraId="3090D55D" w14:textId="77777777" w:rsidR="00D12CFD" w:rsidRPr="009E295E" w:rsidRDefault="00D12CFD" w:rsidP="00AD45E5">
      <w:pPr>
        <w:pStyle w:val="a5"/>
        <w:numPr>
          <w:ilvl w:val="0"/>
          <w:numId w:val="1389"/>
        </w:numPr>
        <w:tabs>
          <w:tab w:val="left" w:pos="426"/>
        </w:tabs>
        <w:ind w:left="0" w:firstLine="0"/>
        <w:jc w:val="left"/>
        <w:rPr>
          <w:rFonts w:ascii="Times New Roman" w:hAnsi="Times New Roman"/>
          <w:sz w:val="28"/>
          <w:szCs w:val="28"/>
        </w:rPr>
      </w:pPr>
      <w:r w:rsidRPr="009E295E">
        <w:rPr>
          <w:rFonts w:ascii="Times New Roman" w:hAnsi="Times New Roman"/>
          <w:sz w:val="28"/>
          <w:szCs w:val="28"/>
        </w:rPr>
        <w:t>снижение скорости выведения на 50%</w:t>
      </w:r>
    </w:p>
    <w:p w14:paraId="3F56187E" w14:textId="77777777" w:rsidR="00D12CFD" w:rsidRPr="009E295E" w:rsidRDefault="00D12CFD" w:rsidP="00AD45E5">
      <w:pPr>
        <w:pStyle w:val="a5"/>
        <w:numPr>
          <w:ilvl w:val="0"/>
          <w:numId w:val="1389"/>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время достижения терапевтической концентрации</w:t>
      </w:r>
    </w:p>
    <w:p w14:paraId="64F66D17"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На почечную экскрецию влияют:</w:t>
      </w:r>
    </w:p>
    <w:p w14:paraId="5CC40AF5" w14:textId="77777777" w:rsidR="00D12CFD" w:rsidRPr="009E295E" w:rsidRDefault="00D12CFD" w:rsidP="00AD45E5">
      <w:pPr>
        <w:pStyle w:val="a5"/>
        <w:numPr>
          <w:ilvl w:val="0"/>
          <w:numId w:val="1390"/>
        </w:numPr>
        <w:tabs>
          <w:tab w:val="left" w:pos="426"/>
        </w:tabs>
        <w:ind w:left="0" w:firstLine="0"/>
        <w:jc w:val="left"/>
        <w:rPr>
          <w:rFonts w:ascii="Times New Roman" w:hAnsi="Times New Roman"/>
          <w:sz w:val="28"/>
          <w:szCs w:val="28"/>
        </w:rPr>
      </w:pPr>
      <w:r w:rsidRPr="009E295E">
        <w:rPr>
          <w:rFonts w:ascii="Times New Roman" w:hAnsi="Times New Roman"/>
          <w:sz w:val="28"/>
          <w:szCs w:val="28"/>
        </w:rPr>
        <w:t>уровень клубочковой фильтрации</w:t>
      </w:r>
    </w:p>
    <w:p w14:paraId="67E53FA7" w14:textId="77777777" w:rsidR="00D12CFD" w:rsidRPr="009E295E" w:rsidRDefault="00D12CFD" w:rsidP="00AD45E5">
      <w:pPr>
        <w:pStyle w:val="a5"/>
        <w:numPr>
          <w:ilvl w:val="0"/>
          <w:numId w:val="1390"/>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уровень </w:t>
      </w:r>
      <w:proofErr w:type="spellStart"/>
      <w:r w:rsidRPr="009E295E">
        <w:rPr>
          <w:rFonts w:ascii="Times New Roman" w:hAnsi="Times New Roman"/>
          <w:sz w:val="28"/>
          <w:szCs w:val="28"/>
        </w:rPr>
        <w:t>канальцевой</w:t>
      </w:r>
      <w:proofErr w:type="spellEnd"/>
      <w:r w:rsidRPr="009E295E">
        <w:rPr>
          <w:rFonts w:ascii="Times New Roman" w:hAnsi="Times New Roman"/>
          <w:sz w:val="28"/>
          <w:szCs w:val="28"/>
        </w:rPr>
        <w:t xml:space="preserve"> реабсорбции</w:t>
      </w:r>
    </w:p>
    <w:p w14:paraId="60C7E406" w14:textId="77777777" w:rsidR="00D12CFD" w:rsidRPr="009E295E" w:rsidRDefault="00D12CFD" w:rsidP="00AD45E5">
      <w:pPr>
        <w:pStyle w:val="a5"/>
        <w:numPr>
          <w:ilvl w:val="0"/>
          <w:numId w:val="1390"/>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уровень </w:t>
      </w:r>
      <w:proofErr w:type="spellStart"/>
      <w:r w:rsidRPr="009E295E">
        <w:rPr>
          <w:rFonts w:ascii="Times New Roman" w:hAnsi="Times New Roman"/>
          <w:sz w:val="28"/>
          <w:szCs w:val="28"/>
        </w:rPr>
        <w:t>канальцевой</w:t>
      </w:r>
      <w:proofErr w:type="spellEnd"/>
      <w:r w:rsidRPr="009E295E">
        <w:rPr>
          <w:rFonts w:ascii="Times New Roman" w:hAnsi="Times New Roman"/>
          <w:sz w:val="28"/>
          <w:szCs w:val="28"/>
        </w:rPr>
        <w:t xml:space="preserve"> секреции</w:t>
      </w:r>
    </w:p>
    <w:p w14:paraId="6F83ABC5" w14:textId="77777777" w:rsidR="00D12CFD" w:rsidRPr="009E295E" w:rsidRDefault="00D12CFD" w:rsidP="00AD45E5">
      <w:pPr>
        <w:pStyle w:val="a5"/>
        <w:numPr>
          <w:ilvl w:val="0"/>
          <w:numId w:val="1390"/>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всё вышеперечисленное</w:t>
      </w:r>
    </w:p>
    <w:p w14:paraId="29618C7E"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 xml:space="preserve">Что является результатом </w:t>
      </w:r>
      <w:proofErr w:type="spellStart"/>
      <w:r w:rsidRPr="009E295E">
        <w:rPr>
          <w:rFonts w:ascii="Times New Roman" w:hAnsi="Times New Roman"/>
          <w:b/>
          <w:sz w:val="28"/>
          <w:szCs w:val="28"/>
        </w:rPr>
        <w:t>биотрансформации</w:t>
      </w:r>
      <w:proofErr w:type="spellEnd"/>
      <w:r w:rsidRPr="009E295E">
        <w:rPr>
          <w:rFonts w:ascii="Times New Roman" w:hAnsi="Times New Roman"/>
          <w:b/>
          <w:sz w:val="28"/>
          <w:szCs w:val="28"/>
        </w:rPr>
        <w:t xml:space="preserve"> лекарств в печени:</w:t>
      </w:r>
    </w:p>
    <w:p w14:paraId="1E579538" w14:textId="77777777" w:rsidR="00D12CFD" w:rsidRPr="009E295E" w:rsidRDefault="00D12CFD" w:rsidP="00AD45E5">
      <w:pPr>
        <w:pStyle w:val="a5"/>
        <w:numPr>
          <w:ilvl w:val="0"/>
          <w:numId w:val="1391"/>
        </w:numPr>
        <w:tabs>
          <w:tab w:val="left" w:pos="426"/>
        </w:tabs>
        <w:ind w:left="0" w:firstLine="0"/>
        <w:jc w:val="left"/>
        <w:rPr>
          <w:rFonts w:ascii="Times New Roman" w:hAnsi="Times New Roman"/>
          <w:sz w:val="28"/>
          <w:szCs w:val="28"/>
        </w:rPr>
      </w:pPr>
      <w:r w:rsidRPr="009E295E">
        <w:rPr>
          <w:rFonts w:ascii="Times New Roman" w:hAnsi="Times New Roman"/>
          <w:sz w:val="28"/>
          <w:szCs w:val="28"/>
        </w:rPr>
        <w:t>образование активных метаболитов</w:t>
      </w:r>
    </w:p>
    <w:p w14:paraId="210437D9" w14:textId="77777777" w:rsidR="00D12CFD" w:rsidRPr="009E295E" w:rsidRDefault="00D12CFD" w:rsidP="00AD45E5">
      <w:pPr>
        <w:pStyle w:val="a5"/>
        <w:numPr>
          <w:ilvl w:val="0"/>
          <w:numId w:val="1391"/>
        </w:numPr>
        <w:tabs>
          <w:tab w:val="left" w:pos="426"/>
        </w:tabs>
        <w:ind w:left="0" w:firstLine="0"/>
        <w:jc w:val="left"/>
        <w:rPr>
          <w:rFonts w:ascii="Times New Roman" w:hAnsi="Times New Roman"/>
          <w:sz w:val="28"/>
          <w:szCs w:val="28"/>
        </w:rPr>
      </w:pPr>
      <w:r w:rsidRPr="009E295E">
        <w:rPr>
          <w:rFonts w:ascii="Times New Roman" w:hAnsi="Times New Roman"/>
          <w:sz w:val="28"/>
          <w:szCs w:val="28"/>
        </w:rPr>
        <w:t>образование неактивных метаболитов</w:t>
      </w:r>
    </w:p>
    <w:p w14:paraId="39DF43A5" w14:textId="77777777" w:rsidR="00D12CFD" w:rsidRPr="009E295E" w:rsidRDefault="00D12CFD" w:rsidP="00AD45E5">
      <w:pPr>
        <w:pStyle w:val="a5"/>
        <w:numPr>
          <w:ilvl w:val="0"/>
          <w:numId w:val="1391"/>
        </w:numPr>
        <w:tabs>
          <w:tab w:val="left" w:pos="426"/>
        </w:tabs>
        <w:ind w:left="0" w:firstLine="0"/>
        <w:jc w:val="left"/>
        <w:rPr>
          <w:rFonts w:ascii="Times New Roman" w:hAnsi="Times New Roman"/>
          <w:sz w:val="28"/>
          <w:szCs w:val="28"/>
        </w:rPr>
      </w:pPr>
      <w:r w:rsidRPr="009E295E">
        <w:rPr>
          <w:rFonts w:ascii="Times New Roman" w:hAnsi="Times New Roman"/>
          <w:sz w:val="28"/>
          <w:szCs w:val="28"/>
        </w:rPr>
        <w:t>образование токсических продуктов</w:t>
      </w:r>
    </w:p>
    <w:p w14:paraId="4532D32E" w14:textId="77777777" w:rsidR="00D12CFD" w:rsidRPr="009E295E" w:rsidRDefault="00D12CFD" w:rsidP="00AD45E5">
      <w:pPr>
        <w:pStyle w:val="a5"/>
        <w:numPr>
          <w:ilvl w:val="0"/>
          <w:numId w:val="1391"/>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всё вышеперечисленное</w:t>
      </w:r>
    </w:p>
    <w:p w14:paraId="49DC5511"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Биотрансформация препарата приводит к:</w:t>
      </w:r>
    </w:p>
    <w:p w14:paraId="24B84059" w14:textId="77777777" w:rsidR="00D12CFD" w:rsidRPr="009E295E" w:rsidRDefault="00D12CFD" w:rsidP="00AD45E5">
      <w:pPr>
        <w:pStyle w:val="a5"/>
        <w:numPr>
          <w:ilvl w:val="0"/>
          <w:numId w:val="1392"/>
        </w:numPr>
        <w:tabs>
          <w:tab w:val="left" w:pos="426"/>
        </w:tabs>
        <w:ind w:left="0" w:firstLine="0"/>
        <w:jc w:val="left"/>
        <w:rPr>
          <w:rFonts w:ascii="Times New Roman" w:hAnsi="Times New Roman"/>
          <w:sz w:val="28"/>
          <w:szCs w:val="28"/>
        </w:rPr>
      </w:pPr>
      <w:r w:rsidRPr="009E295E">
        <w:rPr>
          <w:rFonts w:ascii="Times New Roman" w:hAnsi="Times New Roman"/>
          <w:sz w:val="28"/>
          <w:szCs w:val="28"/>
        </w:rPr>
        <w:t>меньшей степени ионизации</w:t>
      </w:r>
    </w:p>
    <w:p w14:paraId="4B8961A2" w14:textId="77777777" w:rsidR="00D12CFD" w:rsidRPr="009E295E" w:rsidRDefault="00D12CFD" w:rsidP="00AD45E5">
      <w:pPr>
        <w:pStyle w:val="a5"/>
        <w:numPr>
          <w:ilvl w:val="0"/>
          <w:numId w:val="1392"/>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меньшей </w:t>
      </w:r>
      <w:proofErr w:type="spellStart"/>
      <w:r w:rsidRPr="009E295E">
        <w:rPr>
          <w:rFonts w:ascii="Times New Roman" w:hAnsi="Times New Roman"/>
          <w:sz w:val="28"/>
          <w:szCs w:val="28"/>
        </w:rPr>
        <w:t>жирорастворимости</w:t>
      </w:r>
      <w:proofErr w:type="spellEnd"/>
    </w:p>
    <w:p w14:paraId="707372BE" w14:textId="77777777" w:rsidR="00D12CFD" w:rsidRPr="009E295E" w:rsidRDefault="00D12CFD" w:rsidP="00AD45E5">
      <w:pPr>
        <w:pStyle w:val="a5"/>
        <w:numPr>
          <w:ilvl w:val="0"/>
          <w:numId w:val="1392"/>
        </w:numPr>
        <w:tabs>
          <w:tab w:val="left" w:pos="426"/>
        </w:tabs>
        <w:ind w:left="0" w:firstLine="0"/>
        <w:jc w:val="left"/>
        <w:rPr>
          <w:rFonts w:ascii="Times New Roman" w:hAnsi="Times New Roman"/>
          <w:sz w:val="28"/>
          <w:szCs w:val="28"/>
        </w:rPr>
      </w:pPr>
      <w:r w:rsidRPr="009E295E">
        <w:rPr>
          <w:rFonts w:ascii="Times New Roman" w:hAnsi="Times New Roman"/>
          <w:sz w:val="28"/>
          <w:szCs w:val="28"/>
        </w:rPr>
        <w:t>снижению связывания с белком</w:t>
      </w:r>
    </w:p>
    <w:p w14:paraId="1805DCA3"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Как изменится почечная экскреция в пожилом возрасте:</w:t>
      </w:r>
    </w:p>
    <w:p w14:paraId="33EE0533" w14:textId="77777777" w:rsidR="00D12CFD" w:rsidRPr="009E295E" w:rsidRDefault="00D12CFD" w:rsidP="00AD45E5">
      <w:pPr>
        <w:pStyle w:val="a5"/>
        <w:numPr>
          <w:ilvl w:val="0"/>
          <w:numId w:val="1393"/>
        </w:numPr>
        <w:tabs>
          <w:tab w:val="left" w:pos="426"/>
        </w:tabs>
        <w:ind w:left="0" w:firstLine="0"/>
        <w:jc w:val="left"/>
        <w:rPr>
          <w:rFonts w:ascii="Times New Roman" w:hAnsi="Times New Roman"/>
          <w:sz w:val="28"/>
          <w:szCs w:val="28"/>
        </w:rPr>
      </w:pPr>
      <w:r w:rsidRPr="009E295E">
        <w:rPr>
          <w:rFonts w:ascii="Times New Roman" w:hAnsi="Times New Roman"/>
          <w:sz w:val="28"/>
          <w:szCs w:val="28"/>
        </w:rPr>
        <w:t>не изменится</w:t>
      </w:r>
    </w:p>
    <w:p w14:paraId="4D4A40E8" w14:textId="77777777" w:rsidR="00D12CFD" w:rsidRPr="009E295E" w:rsidRDefault="00D12CFD" w:rsidP="00AD45E5">
      <w:pPr>
        <w:pStyle w:val="a5"/>
        <w:numPr>
          <w:ilvl w:val="0"/>
          <w:numId w:val="1393"/>
        </w:numPr>
        <w:tabs>
          <w:tab w:val="left" w:pos="426"/>
        </w:tabs>
        <w:ind w:left="0" w:firstLine="0"/>
        <w:jc w:val="left"/>
        <w:rPr>
          <w:rFonts w:ascii="Times New Roman" w:hAnsi="Times New Roman"/>
          <w:sz w:val="28"/>
          <w:szCs w:val="28"/>
        </w:rPr>
      </w:pPr>
      <w:r w:rsidRPr="009E295E">
        <w:rPr>
          <w:rFonts w:ascii="Times New Roman" w:hAnsi="Times New Roman"/>
          <w:sz w:val="28"/>
          <w:szCs w:val="28"/>
        </w:rPr>
        <w:t>повысится</w:t>
      </w:r>
    </w:p>
    <w:p w14:paraId="34A8D3C8" w14:textId="77777777" w:rsidR="00D12CFD" w:rsidRPr="009E295E" w:rsidRDefault="00D12CFD" w:rsidP="00AD45E5">
      <w:pPr>
        <w:pStyle w:val="a5"/>
        <w:numPr>
          <w:ilvl w:val="0"/>
          <w:numId w:val="1393"/>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понизится</w:t>
      </w:r>
    </w:p>
    <w:p w14:paraId="4BD16EC8"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 xml:space="preserve">Более высокий уровень концентрации препарата в плазме при </w:t>
      </w:r>
      <w:proofErr w:type="spellStart"/>
      <w:r w:rsidRPr="009E295E">
        <w:rPr>
          <w:rFonts w:ascii="Times New Roman" w:hAnsi="Times New Roman"/>
          <w:b/>
          <w:sz w:val="28"/>
          <w:szCs w:val="28"/>
        </w:rPr>
        <w:t>сублингвальном</w:t>
      </w:r>
      <w:proofErr w:type="spellEnd"/>
      <w:r w:rsidRPr="009E295E">
        <w:rPr>
          <w:rFonts w:ascii="Times New Roman" w:hAnsi="Times New Roman"/>
          <w:b/>
          <w:sz w:val="28"/>
          <w:szCs w:val="28"/>
        </w:rPr>
        <w:t xml:space="preserve"> введении, чем пероральном </w:t>
      </w:r>
      <w:proofErr w:type="gramStart"/>
      <w:r w:rsidRPr="009E295E">
        <w:rPr>
          <w:rFonts w:ascii="Times New Roman" w:hAnsi="Times New Roman"/>
          <w:b/>
          <w:sz w:val="28"/>
          <w:szCs w:val="28"/>
        </w:rPr>
        <w:t>объясняется</w:t>
      </w:r>
      <w:proofErr w:type="gramEnd"/>
      <w:r w:rsidRPr="009E295E">
        <w:rPr>
          <w:rFonts w:ascii="Times New Roman" w:hAnsi="Times New Roman"/>
          <w:b/>
          <w:sz w:val="28"/>
          <w:szCs w:val="28"/>
        </w:rPr>
        <w:t xml:space="preserve"> тем, что:</w:t>
      </w:r>
    </w:p>
    <w:p w14:paraId="3C93C14D" w14:textId="77777777" w:rsidR="00D12CFD" w:rsidRPr="009E295E" w:rsidRDefault="00D12CFD" w:rsidP="00AD45E5">
      <w:pPr>
        <w:pStyle w:val="a5"/>
        <w:numPr>
          <w:ilvl w:val="0"/>
          <w:numId w:val="1394"/>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лекарство не подвергается </w:t>
      </w:r>
      <w:proofErr w:type="spellStart"/>
      <w:r w:rsidRPr="009E295E">
        <w:rPr>
          <w:rFonts w:ascii="Times New Roman" w:hAnsi="Times New Roman"/>
          <w:sz w:val="28"/>
          <w:szCs w:val="28"/>
        </w:rPr>
        <w:t>пресистемному</w:t>
      </w:r>
      <w:proofErr w:type="spellEnd"/>
      <w:r w:rsidRPr="009E295E">
        <w:rPr>
          <w:rFonts w:ascii="Times New Roman" w:hAnsi="Times New Roman"/>
          <w:sz w:val="28"/>
          <w:szCs w:val="28"/>
        </w:rPr>
        <w:t xml:space="preserve"> метаболизму</w:t>
      </w:r>
    </w:p>
    <w:p w14:paraId="0B6B8E3A" w14:textId="77777777" w:rsidR="00D12CFD" w:rsidRPr="009E295E" w:rsidRDefault="00D12CFD" w:rsidP="00AD45E5">
      <w:pPr>
        <w:pStyle w:val="a5"/>
        <w:numPr>
          <w:ilvl w:val="0"/>
          <w:numId w:val="1394"/>
        </w:numPr>
        <w:tabs>
          <w:tab w:val="left" w:pos="426"/>
        </w:tabs>
        <w:ind w:left="0" w:firstLine="0"/>
        <w:jc w:val="left"/>
        <w:rPr>
          <w:rFonts w:ascii="Times New Roman" w:hAnsi="Times New Roman"/>
          <w:sz w:val="28"/>
          <w:szCs w:val="28"/>
        </w:rPr>
      </w:pPr>
      <w:r w:rsidRPr="009E295E">
        <w:rPr>
          <w:rFonts w:ascii="Times New Roman" w:hAnsi="Times New Roman"/>
          <w:sz w:val="28"/>
          <w:szCs w:val="28"/>
        </w:rPr>
        <w:t>лекарство не связывается с белками плазмы</w:t>
      </w:r>
    </w:p>
    <w:p w14:paraId="383C0616" w14:textId="77777777" w:rsidR="00D12CFD" w:rsidRPr="009E295E" w:rsidRDefault="00D12CFD" w:rsidP="00AD45E5">
      <w:pPr>
        <w:pStyle w:val="a5"/>
        <w:numPr>
          <w:ilvl w:val="0"/>
          <w:numId w:val="1394"/>
        </w:numPr>
        <w:tabs>
          <w:tab w:val="left" w:pos="426"/>
        </w:tabs>
        <w:ind w:left="0" w:firstLine="0"/>
        <w:jc w:val="left"/>
        <w:rPr>
          <w:rFonts w:ascii="Times New Roman" w:hAnsi="Times New Roman"/>
          <w:sz w:val="28"/>
          <w:szCs w:val="28"/>
        </w:rPr>
      </w:pPr>
      <w:r w:rsidRPr="009E295E">
        <w:rPr>
          <w:rFonts w:ascii="Times New Roman" w:hAnsi="Times New Roman"/>
          <w:sz w:val="28"/>
          <w:szCs w:val="28"/>
        </w:rPr>
        <w:t>лекарства не связываются с тканями</w:t>
      </w:r>
    </w:p>
    <w:p w14:paraId="71C24A9D" w14:textId="77777777" w:rsidR="00D12CFD" w:rsidRPr="009E295E" w:rsidRDefault="00D12CFD" w:rsidP="00AD45E5">
      <w:pPr>
        <w:pStyle w:val="a5"/>
        <w:numPr>
          <w:ilvl w:val="0"/>
          <w:numId w:val="1378"/>
        </w:numPr>
        <w:tabs>
          <w:tab w:val="left" w:pos="426"/>
        </w:tabs>
        <w:ind w:left="0" w:firstLine="0"/>
        <w:jc w:val="left"/>
        <w:rPr>
          <w:rFonts w:ascii="Times New Roman" w:hAnsi="Times New Roman"/>
          <w:b/>
          <w:sz w:val="28"/>
          <w:szCs w:val="28"/>
        </w:rPr>
      </w:pPr>
      <w:r w:rsidRPr="009E295E">
        <w:rPr>
          <w:rFonts w:ascii="Times New Roman" w:hAnsi="Times New Roman"/>
          <w:b/>
          <w:sz w:val="28"/>
          <w:szCs w:val="28"/>
        </w:rPr>
        <w:t>Эффекты препарата, развивающиеся независимо от дозы или фармакодинамических свойств, называются:</w:t>
      </w:r>
    </w:p>
    <w:p w14:paraId="45B553F5" w14:textId="77777777" w:rsidR="00D12CFD" w:rsidRPr="009E295E" w:rsidRDefault="00D12CFD" w:rsidP="00AD45E5">
      <w:pPr>
        <w:pStyle w:val="a5"/>
        <w:numPr>
          <w:ilvl w:val="0"/>
          <w:numId w:val="1395"/>
        </w:numPr>
        <w:tabs>
          <w:tab w:val="left" w:pos="426"/>
        </w:tabs>
        <w:ind w:left="0" w:firstLine="0"/>
        <w:jc w:val="left"/>
        <w:rPr>
          <w:rFonts w:ascii="Times New Roman" w:hAnsi="Times New Roman"/>
          <w:sz w:val="28"/>
          <w:szCs w:val="28"/>
        </w:rPr>
      </w:pPr>
      <w:r w:rsidRPr="009E295E">
        <w:rPr>
          <w:rFonts w:ascii="Times New Roman" w:hAnsi="Times New Roman"/>
          <w:sz w:val="28"/>
          <w:szCs w:val="28"/>
        </w:rPr>
        <w:lastRenderedPageBreak/>
        <w:t>токсические</w:t>
      </w:r>
    </w:p>
    <w:p w14:paraId="5862BFA2" w14:textId="77777777" w:rsidR="00D12CFD" w:rsidRPr="009E295E" w:rsidRDefault="00D12CFD" w:rsidP="00AD45E5">
      <w:pPr>
        <w:pStyle w:val="a5"/>
        <w:numPr>
          <w:ilvl w:val="0"/>
          <w:numId w:val="1395"/>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 аллергические</w:t>
      </w:r>
    </w:p>
    <w:p w14:paraId="5F5E9DB0" w14:textId="77777777" w:rsidR="00D12CFD" w:rsidRPr="009E295E" w:rsidRDefault="00D12CFD" w:rsidP="00AD45E5">
      <w:pPr>
        <w:pStyle w:val="a5"/>
        <w:numPr>
          <w:ilvl w:val="0"/>
          <w:numId w:val="1395"/>
        </w:numPr>
        <w:tabs>
          <w:tab w:val="left" w:pos="426"/>
        </w:tabs>
        <w:ind w:left="0" w:firstLine="0"/>
        <w:jc w:val="left"/>
        <w:rPr>
          <w:rFonts w:ascii="Times New Roman" w:hAnsi="Times New Roman"/>
          <w:sz w:val="28"/>
          <w:szCs w:val="28"/>
        </w:rPr>
      </w:pPr>
      <w:r w:rsidRPr="009E295E">
        <w:rPr>
          <w:rFonts w:ascii="Times New Roman" w:hAnsi="Times New Roman"/>
          <w:sz w:val="28"/>
          <w:szCs w:val="28"/>
        </w:rPr>
        <w:t>фармакодинамические</w:t>
      </w:r>
    </w:p>
    <w:p w14:paraId="4BD46219"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Что включает в себя понятие фармакокинетика?</w:t>
      </w:r>
    </w:p>
    <w:p w14:paraId="2DC427E8" w14:textId="77777777" w:rsidR="005E5DE2" w:rsidRPr="009E295E" w:rsidRDefault="005E5DE2" w:rsidP="00AD45E5">
      <w:pPr>
        <w:pStyle w:val="a5"/>
        <w:numPr>
          <w:ilvl w:val="0"/>
          <w:numId w:val="1396"/>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Осложнения лекарственной терапии </w:t>
      </w:r>
    </w:p>
    <w:p w14:paraId="593BCC6A" w14:textId="77777777" w:rsidR="005E5DE2" w:rsidRPr="009E295E" w:rsidRDefault="005E5DE2" w:rsidP="00AD45E5">
      <w:pPr>
        <w:pStyle w:val="a5"/>
        <w:numPr>
          <w:ilvl w:val="0"/>
          <w:numId w:val="1396"/>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w:t>
      </w:r>
      <w:proofErr w:type="spellStart"/>
      <w:r w:rsidRPr="009E295E">
        <w:rPr>
          <w:rFonts w:ascii="Times New Roman" w:hAnsi="Times New Roman"/>
          <w:iCs/>
          <w:sz w:val="28"/>
          <w:szCs w:val="28"/>
        </w:rPr>
        <w:t>Биотрансформацию</w:t>
      </w:r>
      <w:proofErr w:type="spellEnd"/>
      <w:r w:rsidRPr="009E295E">
        <w:rPr>
          <w:rFonts w:ascii="Times New Roman" w:hAnsi="Times New Roman"/>
          <w:iCs/>
          <w:sz w:val="28"/>
          <w:szCs w:val="28"/>
        </w:rPr>
        <w:t xml:space="preserve"> веществ в организме</w:t>
      </w:r>
    </w:p>
    <w:p w14:paraId="661DF63E" w14:textId="77777777" w:rsidR="005E5DE2" w:rsidRPr="009E295E" w:rsidRDefault="005E5DE2" w:rsidP="00AD45E5">
      <w:pPr>
        <w:pStyle w:val="a5"/>
        <w:numPr>
          <w:ilvl w:val="0"/>
          <w:numId w:val="1396"/>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Влияние лекарств на обмен веществ в организме</w:t>
      </w:r>
    </w:p>
    <w:p w14:paraId="267C8C68" w14:textId="77777777" w:rsidR="005E5DE2" w:rsidRPr="009E295E" w:rsidRDefault="005E5DE2" w:rsidP="00AD45E5">
      <w:pPr>
        <w:pStyle w:val="a5"/>
        <w:numPr>
          <w:ilvl w:val="0"/>
          <w:numId w:val="1396"/>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Влияние лекарств на генетический аппарат</w:t>
      </w:r>
    </w:p>
    <w:p w14:paraId="13232A21"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Что включает в себя понятие фармакокинетика?</w:t>
      </w:r>
    </w:p>
    <w:p w14:paraId="4713FE3E" w14:textId="77777777" w:rsidR="005E5DE2" w:rsidRPr="009E295E" w:rsidRDefault="005E5DE2" w:rsidP="00AD45E5">
      <w:pPr>
        <w:pStyle w:val="a5"/>
        <w:numPr>
          <w:ilvl w:val="0"/>
          <w:numId w:val="1397"/>
        </w:numPr>
        <w:tabs>
          <w:tab w:val="left" w:pos="426"/>
        </w:tabs>
        <w:ind w:left="0" w:firstLine="0"/>
        <w:jc w:val="left"/>
        <w:rPr>
          <w:rFonts w:ascii="Times New Roman" w:hAnsi="Times New Roman"/>
          <w:sz w:val="28"/>
          <w:szCs w:val="28"/>
        </w:rPr>
      </w:pPr>
      <w:r w:rsidRPr="009E295E">
        <w:rPr>
          <w:rFonts w:ascii="Times New Roman" w:hAnsi="Times New Roman"/>
          <w:sz w:val="28"/>
          <w:szCs w:val="28"/>
        </w:rPr>
        <w:t>Фармакологические эффекты лекарства</w:t>
      </w:r>
    </w:p>
    <w:p w14:paraId="650D6A96" w14:textId="77777777" w:rsidR="005E5DE2" w:rsidRPr="009E295E" w:rsidRDefault="005E5DE2" w:rsidP="00AD45E5">
      <w:pPr>
        <w:pStyle w:val="a5"/>
        <w:numPr>
          <w:ilvl w:val="0"/>
          <w:numId w:val="1397"/>
        </w:numPr>
        <w:tabs>
          <w:tab w:val="left" w:pos="426"/>
        </w:tabs>
        <w:ind w:left="0" w:firstLine="0"/>
        <w:jc w:val="left"/>
        <w:rPr>
          <w:rFonts w:ascii="Times New Roman" w:hAnsi="Times New Roman"/>
          <w:sz w:val="28"/>
          <w:szCs w:val="28"/>
        </w:rPr>
      </w:pPr>
      <w:r w:rsidRPr="009E295E">
        <w:rPr>
          <w:rFonts w:ascii="Times New Roman" w:hAnsi="Times New Roman"/>
          <w:sz w:val="28"/>
          <w:szCs w:val="28"/>
        </w:rPr>
        <w:t>Побочные эффекты лекарства</w:t>
      </w:r>
    </w:p>
    <w:p w14:paraId="4EBEE312" w14:textId="77777777" w:rsidR="005E5DE2" w:rsidRPr="009E295E" w:rsidRDefault="005E5DE2" w:rsidP="00AD45E5">
      <w:pPr>
        <w:pStyle w:val="a5"/>
        <w:numPr>
          <w:ilvl w:val="0"/>
          <w:numId w:val="1397"/>
        </w:numPr>
        <w:tabs>
          <w:tab w:val="left" w:pos="426"/>
        </w:tabs>
        <w:ind w:left="0" w:firstLine="0"/>
        <w:jc w:val="left"/>
        <w:rPr>
          <w:rFonts w:ascii="Times New Roman" w:hAnsi="Times New Roman"/>
          <w:sz w:val="28"/>
          <w:szCs w:val="28"/>
        </w:rPr>
      </w:pPr>
      <w:r w:rsidRPr="009E295E">
        <w:rPr>
          <w:rFonts w:ascii="Times New Roman" w:hAnsi="Times New Roman"/>
          <w:sz w:val="28"/>
          <w:szCs w:val="28"/>
        </w:rPr>
        <w:t>Химическое строение лекарственного средства</w:t>
      </w:r>
    </w:p>
    <w:p w14:paraId="0C19F692" w14:textId="77777777" w:rsidR="005E5DE2" w:rsidRPr="009E295E" w:rsidRDefault="005E5DE2" w:rsidP="00AD45E5">
      <w:pPr>
        <w:pStyle w:val="a5"/>
        <w:numPr>
          <w:ilvl w:val="0"/>
          <w:numId w:val="1397"/>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Распределение лекарства в организме</w:t>
      </w:r>
    </w:p>
    <w:p w14:paraId="5B14E806"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Что включает в себя понятие фармакокинетика?</w:t>
      </w:r>
    </w:p>
    <w:p w14:paraId="4C1615BB" w14:textId="77777777" w:rsidR="005E5DE2" w:rsidRPr="009E295E" w:rsidRDefault="005E5DE2" w:rsidP="00AD45E5">
      <w:pPr>
        <w:pStyle w:val="a5"/>
        <w:numPr>
          <w:ilvl w:val="0"/>
          <w:numId w:val="1398"/>
        </w:numPr>
        <w:tabs>
          <w:tab w:val="left" w:pos="426"/>
        </w:tabs>
        <w:ind w:left="0" w:firstLine="0"/>
        <w:jc w:val="left"/>
        <w:rPr>
          <w:rFonts w:ascii="Times New Roman" w:hAnsi="Times New Roman"/>
          <w:sz w:val="28"/>
          <w:szCs w:val="28"/>
        </w:rPr>
      </w:pPr>
      <w:r w:rsidRPr="009E295E">
        <w:rPr>
          <w:rFonts w:ascii="Times New Roman" w:hAnsi="Times New Roman"/>
          <w:sz w:val="28"/>
          <w:szCs w:val="28"/>
        </w:rPr>
        <w:t>Локализация действия вещества</w:t>
      </w:r>
    </w:p>
    <w:p w14:paraId="064C81D3" w14:textId="77777777" w:rsidR="005E5DE2" w:rsidRPr="009E295E" w:rsidRDefault="005E5DE2" w:rsidP="00AD45E5">
      <w:pPr>
        <w:pStyle w:val="a5"/>
        <w:numPr>
          <w:ilvl w:val="0"/>
          <w:numId w:val="1398"/>
        </w:numPr>
        <w:tabs>
          <w:tab w:val="left" w:pos="426"/>
        </w:tabs>
        <w:ind w:left="0" w:firstLine="0"/>
        <w:jc w:val="left"/>
        <w:rPr>
          <w:rFonts w:ascii="Times New Roman" w:hAnsi="Times New Roman"/>
          <w:sz w:val="28"/>
          <w:szCs w:val="28"/>
        </w:rPr>
      </w:pPr>
      <w:r w:rsidRPr="009E295E">
        <w:rPr>
          <w:rFonts w:ascii="Times New Roman" w:hAnsi="Times New Roman"/>
          <w:sz w:val="28"/>
          <w:szCs w:val="28"/>
        </w:rPr>
        <w:t>Механизмы действия вещества</w:t>
      </w:r>
    </w:p>
    <w:p w14:paraId="401D3BCB" w14:textId="77777777" w:rsidR="005E5DE2" w:rsidRPr="009E295E" w:rsidRDefault="005E5DE2" w:rsidP="00AD45E5">
      <w:pPr>
        <w:pStyle w:val="a5"/>
        <w:numPr>
          <w:ilvl w:val="0"/>
          <w:numId w:val="1398"/>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Элиминация веществ</w:t>
      </w:r>
    </w:p>
    <w:p w14:paraId="3C8BA0CE" w14:textId="77777777" w:rsidR="005E5DE2" w:rsidRPr="009E295E" w:rsidRDefault="005E5DE2" w:rsidP="00AD45E5">
      <w:pPr>
        <w:pStyle w:val="a5"/>
        <w:numPr>
          <w:ilvl w:val="0"/>
          <w:numId w:val="1398"/>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Взаимодействие веществ</w:t>
      </w:r>
    </w:p>
    <w:p w14:paraId="53A4D24E"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 xml:space="preserve">Основной механизм всасывания большинства лекарственных средств в ЖКТ                     </w:t>
      </w:r>
    </w:p>
    <w:p w14:paraId="7524E182" w14:textId="77777777" w:rsidR="005E5DE2" w:rsidRPr="009E295E" w:rsidRDefault="005E5DE2" w:rsidP="00AD45E5">
      <w:pPr>
        <w:pStyle w:val="a5"/>
        <w:numPr>
          <w:ilvl w:val="0"/>
          <w:numId w:val="1399"/>
        </w:numPr>
        <w:tabs>
          <w:tab w:val="left" w:pos="426"/>
        </w:tabs>
        <w:ind w:left="0" w:firstLine="0"/>
        <w:jc w:val="left"/>
        <w:rPr>
          <w:rFonts w:ascii="Times New Roman" w:hAnsi="Times New Roman"/>
          <w:sz w:val="28"/>
          <w:szCs w:val="28"/>
        </w:rPr>
      </w:pPr>
      <w:r w:rsidRPr="009E295E">
        <w:rPr>
          <w:rFonts w:ascii="Times New Roman" w:hAnsi="Times New Roman"/>
          <w:sz w:val="28"/>
          <w:szCs w:val="28"/>
        </w:rPr>
        <w:t>Активный транспорт</w:t>
      </w:r>
    </w:p>
    <w:p w14:paraId="22EC3D00" w14:textId="77777777" w:rsidR="005E5DE2" w:rsidRPr="009E295E" w:rsidRDefault="005E5DE2" w:rsidP="00AD45E5">
      <w:pPr>
        <w:pStyle w:val="a5"/>
        <w:numPr>
          <w:ilvl w:val="0"/>
          <w:numId w:val="1399"/>
        </w:numPr>
        <w:tabs>
          <w:tab w:val="left" w:pos="426"/>
        </w:tabs>
        <w:ind w:left="0" w:firstLine="0"/>
        <w:jc w:val="left"/>
        <w:rPr>
          <w:rFonts w:ascii="Times New Roman" w:hAnsi="Times New Roman"/>
          <w:sz w:val="28"/>
          <w:szCs w:val="28"/>
        </w:rPr>
      </w:pPr>
      <w:r w:rsidRPr="009E295E">
        <w:rPr>
          <w:rFonts w:ascii="Times New Roman" w:hAnsi="Times New Roman"/>
          <w:sz w:val="28"/>
          <w:szCs w:val="28"/>
        </w:rPr>
        <w:t>Фильтрация</w:t>
      </w:r>
    </w:p>
    <w:p w14:paraId="5BECFDBE" w14:textId="77777777" w:rsidR="005E5DE2" w:rsidRPr="009E295E" w:rsidRDefault="005E5DE2" w:rsidP="00AD45E5">
      <w:pPr>
        <w:pStyle w:val="a5"/>
        <w:numPr>
          <w:ilvl w:val="0"/>
          <w:numId w:val="1399"/>
        </w:numPr>
        <w:tabs>
          <w:tab w:val="left" w:pos="426"/>
        </w:tabs>
        <w:ind w:left="0" w:firstLine="0"/>
        <w:jc w:val="left"/>
        <w:rPr>
          <w:rFonts w:ascii="Times New Roman" w:hAnsi="Times New Roman"/>
          <w:sz w:val="28"/>
          <w:szCs w:val="28"/>
        </w:rPr>
      </w:pPr>
      <w:proofErr w:type="spellStart"/>
      <w:r w:rsidRPr="009E295E">
        <w:rPr>
          <w:rFonts w:ascii="Times New Roman" w:hAnsi="Times New Roman"/>
          <w:sz w:val="28"/>
          <w:szCs w:val="28"/>
        </w:rPr>
        <w:t>Пиноцитоз</w:t>
      </w:r>
      <w:proofErr w:type="spellEnd"/>
    </w:p>
    <w:p w14:paraId="2DCF4C93" w14:textId="77777777" w:rsidR="005E5DE2" w:rsidRPr="009E295E" w:rsidRDefault="005E5DE2" w:rsidP="00AD45E5">
      <w:pPr>
        <w:pStyle w:val="a5"/>
        <w:numPr>
          <w:ilvl w:val="0"/>
          <w:numId w:val="1399"/>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Пассивная диффузия</w:t>
      </w:r>
    </w:p>
    <w:p w14:paraId="04B9621F"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Для гидрофильного лекарственного вещества характерно:</w:t>
      </w:r>
    </w:p>
    <w:p w14:paraId="56F5F403" w14:textId="77777777" w:rsidR="005E5DE2" w:rsidRPr="009E295E" w:rsidRDefault="005E5DE2" w:rsidP="00AD45E5">
      <w:pPr>
        <w:pStyle w:val="a5"/>
        <w:numPr>
          <w:ilvl w:val="0"/>
          <w:numId w:val="1400"/>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Низкая способность проникать через липидные слои клеточных мембран</w:t>
      </w:r>
    </w:p>
    <w:p w14:paraId="349EEC22" w14:textId="77777777" w:rsidR="005E5DE2" w:rsidRPr="009E295E" w:rsidRDefault="005E5DE2" w:rsidP="00AD45E5">
      <w:pPr>
        <w:pStyle w:val="a5"/>
        <w:numPr>
          <w:ilvl w:val="0"/>
          <w:numId w:val="1400"/>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Транспорт через мембраны с помощью </w:t>
      </w:r>
      <w:proofErr w:type="spellStart"/>
      <w:r w:rsidRPr="009E295E">
        <w:rPr>
          <w:rFonts w:ascii="Times New Roman" w:hAnsi="Times New Roman"/>
          <w:sz w:val="28"/>
          <w:szCs w:val="28"/>
        </w:rPr>
        <w:t>пиноцитоза</w:t>
      </w:r>
      <w:proofErr w:type="spellEnd"/>
    </w:p>
    <w:p w14:paraId="4FD5B469" w14:textId="77777777" w:rsidR="005E5DE2" w:rsidRPr="009E295E" w:rsidRDefault="005E5DE2" w:rsidP="00AD45E5">
      <w:pPr>
        <w:pStyle w:val="a5"/>
        <w:numPr>
          <w:ilvl w:val="0"/>
          <w:numId w:val="1400"/>
        </w:numPr>
        <w:tabs>
          <w:tab w:val="left" w:pos="426"/>
        </w:tabs>
        <w:ind w:left="0" w:firstLine="0"/>
        <w:jc w:val="left"/>
        <w:rPr>
          <w:rFonts w:ascii="Times New Roman" w:hAnsi="Times New Roman"/>
          <w:sz w:val="28"/>
          <w:szCs w:val="28"/>
        </w:rPr>
      </w:pPr>
      <w:r w:rsidRPr="009E295E">
        <w:rPr>
          <w:rFonts w:ascii="Times New Roman" w:hAnsi="Times New Roman"/>
          <w:sz w:val="28"/>
          <w:szCs w:val="28"/>
        </w:rPr>
        <w:t>Легкое проникновение через гематоэнцефалический барьер</w:t>
      </w:r>
    </w:p>
    <w:p w14:paraId="5476F4BD" w14:textId="77777777" w:rsidR="005E5DE2" w:rsidRPr="009E295E" w:rsidRDefault="005E5DE2" w:rsidP="00AD45E5">
      <w:pPr>
        <w:pStyle w:val="a5"/>
        <w:numPr>
          <w:ilvl w:val="0"/>
          <w:numId w:val="1400"/>
        </w:numPr>
        <w:tabs>
          <w:tab w:val="left" w:pos="426"/>
        </w:tabs>
        <w:ind w:left="0" w:firstLine="0"/>
        <w:jc w:val="left"/>
        <w:rPr>
          <w:rFonts w:ascii="Times New Roman" w:hAnsi="Times New Roman"/>
          <w:sz w:val="28"/>
          <w:szCs w:val="28"/>
        </w:rPr>
      </w:pPr>
      <w:proofErr w:type="gramStart"/>
      <w:r w:rsidRPr="009E295E">
        <w:rPr>
          <w:rFonts w:ascii="Times New Roman" w:hAnsi="Times New Roman"/>
          <w:sz w:val="28"/>
          <w:szCs w:val="28"/>
        </w:rPr>
        <w:t>Значительная  реабсорбция</w:t>
      </w:r>
      <w:proofErr w:type="gramEnd"/>
      <w:r w:rsidRPr="009E295E">
        <w:rPr>
          <w:rFonts w:ascii="Times New Roman" w:hAnsi="Times New Roman"/>
          <w:sz w:val="28"/>
          <w:szCs w:val="28"/>
        </w:rPr>
        <w:t xml:space="preserve"> в почечных канальцах</w:t>
      </w:r>
    </w:p>
    <w:p w14:paraId="7297D345"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Что соответствует понятию «активный транспорт»?</w:t>
      </w:r>
    </w:p>
    <w:p w14:paraId="4590EB63" w14:textId="77777777" w:rsidR="005E5DE2" w:rsidRPr="009E295E" w:rsidRDefault="005E5DE2" w:rsidP="00AD45E5">
      <w:pPr>
        <w:pStyle w:val="a5"/>
        <w:numPr>
          <w:ilvl w:val="0"/>
          <w:numId w:val="1401"/>
        </w:numPr>
        <w:tabs>
          <w:tab w:val="left" w:pos="426"/>
        </w:tabs>
        <w:ind w:left="0" w:firstLine="0"/>
        <w:jc w:val="left"/>
        <w:rPr>
          <w:rFonts w:ascii="Times New Roman" w:hAnsi="Times New Roman"/>
          <w:sz w:val="28"/>
          <w:szCs w:val="28"/>
        </w:rPr>
      </w:pPr>
      <w:r w:rsidRPr="009E295E">
        <w:rPr>
          <w:rFonts w:ascii="Times New Roman" w:hAnsi="Times New Roman"/>
          <w:sz w:val="28"/>
          <w:szCs w:val="28"/>
        </w:rPr>
        <w:t>Транспорт вещества через мембраны с помощью облегченной диффузии</w:t>
      </w:r>
    </w:p>
    <w:p w14:paraId="63A30F67" w14:textId="77777777" w:rsidR="005E5DE2" w:rsidRPr="009E295E" w:rsidRDefault="005E5DE2" w:rsidP="00AD45E5">
      <w:pPr>
        <w:pStyle w:val="a5"/>
        <w:numPr>
          <w:ilvl w:val="0"/>
          <w:numId w:val="1401"/>
        </w:numPr>
        <w:tabs>
          <w:tab w:val="left" w:pos="426"/>
        </w:tabs>
        <w:ind w:left="0" w:firstLine="0"/>
        <w:jc w:val="left"/>
        <w:rPr>
          <w:rFonts w:ascii="Times New Roman" w:hAnsi="Times New Roman"/>
          <w:sz w:val="28"/>
          <w:szCs w:val="28"/>
        </w:rPr>
      </w:pPr>
      <w:proofErr w:type="gramStart"/>
      <w:r w:rsidRPr="009E295E">
        <w:rPr>
          <w:rFonts w:ascii="Times New Roman" w:hAnsi="Times New Roman"/>
          <w:sz w:val="28"/>
          <w:szCs w:val="28"/>
        </w:rPr>
        <w:t>Транспорт,  не</w:t>
      </w:r>
      <w:proofErr w:type="gramEnd"/>
      <w:r w:rsidRPr="009E295E">
        <w:rPr>
          <w:rFonts w:ascii="Times New Roman" w:hAnsi="Times New Roman"/>
          <w:sz w:val="28"/>
          <w:szCs w:val="28"/>
        </w:rPr>
        <w:t xml:space="preserve"> требующий затраты энергии</w:t>
      </w:r>
    </w:p>
    <w:p w14:paraId="0192C57A" w14:textId="77777777" w:rsidR="005E5DE2" w:rsidRPr="009E295E" w:rsidRDefault="005E5DE2" w:rsidP="00AD45E5">
      <w:pPr>
        <w:pStyle w:val="a5"/>
        <w:numPr>
          <w:ilvl w:val="0"/>
          <w:numId w:val="1401"/>
        </w:numPr>
        <w:tabs>
          <w:tab w:val="left" w:pos="426"/>
        </w:tabs>
        <w:ind w:left="0" w:firstLine="0"/>
        <w:jc w:val="left"/>
        <w:rPr>
          <w:rFonts w:ascii="Times New Roman" w:hAnsi="Times New Roman"/>
          <w:sz w:val="28"/>
          <w:szCs w:val="28"/>
        </w:rPr>
      </w:pPr>
      <w:r w:rsidRPr="009E295E">
        <w:rPr>
          <w:rFonts w:ascii="Times New Roman" w:hAnsi="Times New Roman"/>
          <w:sz w:val="28"/>
          <w:szCs w:val="28"/>
        </w:rPr>
        <w:t>Инвагинация клеточной мембраны с образованием вакуоли</w:t>
      </w:r>
    </w:p>
    <w:p w14:paraId="76AE91BD" w14:textId="77777777" w:rsidR="005E5DE2" w:rsidRPr="009E295E" w:rsidRDefault="005E5DE2" w:rsidP="00AD45E5">
      <w:pPr>
        <w:pStyle w:val="a5"/>
        <w:numPr>
          <w:ilvl w:val="0"/>
          <w:numId w:val="1401"/>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Транспорт против градиента концентрации</w:t>
      </w:r>
    </w:p>
    <w:p w14:paraId="2219F740"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 xml:space="preserve">Что означает термин </w:t>
      </w:r>
      <w:proofErr w:type="gramStart"/>
      <w:r w:rsidRPr="009E295E">
        <w:rPr>
          <w:rFonts w:ascii="Times New Roman" w:hAnsi="Times New Roman"/>
          <w:b/>
          <w:bCs/>
          <w:sz w:val="28"/>
          <w:szCs w:val="28"/>
        </w:rPr>
        <w:t>« биодоступность</w:t>
      </w:r>
      <w:proofErr w:type="gramEnd"/>
      <w:r w:rsidRPr="009E295E">
        <w:rPr>
          <w:rFonts w:ascii="Times New Roman" w:hAnsi="Times New Roman"/>
          <w:b/>
          <w:bCs/>
          <w:sz w:val="28"/>
          <w:szCs w:val="28"/>
        </w:rPr>
        <w:t>»?</w:t>
      </w:r>
    </w:p>
    <w:p w14:paraId="592F0D5E" w14:textId="77777777" w:rsidR="005E5DE2" w:rsidRPr="009E295E" w:rsidRDefault="005E5DE2" w:rsidP="00AD45E5">
      <w:pPr>
        <w:pStyle w:val="a5"/>
        <w:numPr>
          <w:ilvl w:val="0"/>
          <w:numId w:val="1402"/>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Количество неизмененного вещества, которое достигло плазмы крови, относительно исходной дозы препарата</w:t>
      </w:r>
    </w:p>
    <w:p w14:paraId="7D20B50C" w14:textId="77777777" w:rsidR="005E5DE2" w:rsidRPr="009E295E" w:rsidRDefault="005E5DE2" w:rsidP="00AD45E5">
      <w:pPr>
        <w:pStyle w:val="a5"/>
        <w:numPr>
          <w:ilvl w:val="0"/>
          <w:numId w:val="1402"/>
        </w:numPr>
        <w:tabs>
          <w:tab w:val="left" w:pos="426"/>
        </w:tabs>
        <w:ind w:left="0" w:firstLine="0"/>
        <w:jc w:val="left"/>
        <w:rPr>
          <w:rFonts w:ascii="Times New Roman" w:hAnsi="Times New Roman"/>
          <w:sz w:val="28"/>
          <w:szCs w:val="28"/>
        </w:rPr>
      </w:pPr>
      <w:r w:rsidRPr="009E295E">
        <w:rPr>
          <w:rFonts w:ascii="Times New Roman" w:hAnsi="Times New Roman"/>
          <w:sz w:val="28"/>
          <w:szCs w:val="28"/>
        </w:rPr>
        <w:t>Степень связывания вещества с белками плазмы</w:t>
      </w:r>
    </w:p>
    <w:p w14:paraId="6ACE8EC2" w14:textId="77777777" w:rsidR="005E5DE2" w:rsidRPr="009E295E" w:rsidRDefault="005E5DE2" w:rsidP="00AD45E5">
      <w:pPr>
        <w:pStyle w:val="a5"/>
        <w:numPr>
          <w:ilvl w:val="0"/>
          <w:numId w:val="1402"/>
        </w:numPr>
        <w:tabs>
          <w:tab w:val="left" w:pos="426"/>
        </w:tabs>
        <w:ind w:left="0" w:firstLine="0"/>
        <w:jc w:val="left"/>
        <w:rPr>
          <w:rFonts w:ascii="Times New Roman" w:hAnsi="Times New Roman"/>
          <w:sz w:val="28"/>
          <w:szCs w:val="28"/>
        </w:rPr>
      </w:pPr>
      <w:r w:rsidRPr="009E295E">
        <w:rPr>
          <w:rFonts w:ascii="Times New Roman" w:hAnsi="Times New Roman"/>
          <w:sz w:val="28"/>
          <w:szCs w:val="28"/>
        </w:rPr>
        <w:t>Способность проходить через гематоэнцефалический барьер</w:t>
      </w:r>
    </w:p>
    <w:p w14:paraId="11479CFE" w14:textId="77777777" w:rsidR="005E5DE2" w:rsidRPr="009E295E" w:rsidRDefault="005E5DE2" w:rsidP="00AD45E5">
      <w:pPr>
        <w:pStyle w:val="a5"/>
        <w:numPr>
          <w:ilvl w:val="0"/>
          <w:numId w:val="1402"/>
        </w:numPr>
        <w:tabs>
          <w:tab w:val="left" w:pos="426"/>
        </w:tabs>
        <w:ind w:left="0" w:firstLine="0"/>
        <w:jc w:val="left"/>
        <w:rPr>
          <w:rFonts w:ascii="Times New Roman" w:hAnsi="Times New Roman"/>
          <w:sz w:val="28"/>
          <w:szCs w:val="28"/>
        </w:rPr>
      </w:pPr>
      <w:r w:rsidRPr="009E295E">
        <w:rPr>
          <w:rFonts w:ascii="Times New Roman" w:hAnsi="Times New Roman"/>
          <w:sz w:val="28"/>
          <w:szCs w:val="28"/>
        </w:rPr>
        <w:t>Количество вещества в моче относительно исходной дозы препарата</w:t>
      </w:r>
    </w:p>
    <w:p w14:paraId="035E8123"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 xml:space="preserve">Укажите, при каком </w:t>
      </w:r>
      <w:proofErr w:type="spellStart"/>
      <w:r w:rsidRPr="009E295E">
        <w:rPr>
          <w:rFonts w:ascii="Times New Roman" w:hAnsi="Times New Roman"/>
          <w:b/>
          <w:bCs/>
          <w:sz w:val="28"/>
          <w:szCs w:val="28"/>
        </w:rPr>
        <w:t>энтеральном</w:t>
      </w:r>
      <w:proofErr w:type="spellEnd"/>
      <w:r w:rsidRPr="009E295E">
        <w:rPr>
          <w:rFonts w:ascii="Times New Roman" w:hAnsi="Times New Roman"/>
          <w:b/>
          <w:bCs/>
          <w:sz w:val="28"/>
          <w:szCs w:val="28"/>
        </w:rPr>
        <w:t xml:space="preserve"> пути введения лекарственное средство попадает в </w:t>
      </w:r>
      <w:proofErr w:type="spellStart"/>
      <w:r w:rsidRPr="009E295E">
        <w:rPr>
          <w:rFonts w:ascii="Times New Roman" w:hAnsi="Times New Roman"/>
          <w:b/>
          <w:bCs/>
          <w:sz w:val="28"/>
          <w:szCs w:val="28"/>
        </w:rPr>
        <w:t>системныйкровоток</w:t>
      </w:r>
      <w:proofErr w:type="spellEnd"/>
      <w:r w:rsidRPr="009E295E">
        <w:rPr>
          <w:rFonts w:ascii="Times New Roman" w:hAnsi="Times New Roman"/>
          <w:b/>
          <w:bCs/>
          <w:sz w:val="28"/>
          <w:szCs w:val="28"/>
        </w:rPr>
        <w:t>, минуя печень.</w:t>
      </w:r>
    </w:p>
    <w:p w14:paraId="5B8CCC6B" w14:textId="77777777" w:rsidR="005E5DE2" w:rsidRPr="009E295E" w:rsidRDefault="005E5DE2" w:rsidP="00AD45E5">
      <w:pPr>
        <w:pStyle w:val="a5"/>
        <w:numPr>
          <w:ilvl w:val="0"/>
          <w:numId w:val="1403"/>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Внутрижелудочный</w:t>
      </w:r>
    </w:p>
    <w:p w14:paraId="438B0142" w14:textId="77777777" w:rsidR="005E5DE2" w:rsidRPr="009E295E" w:rsidRDefault="005E5DE2" w:rsidP="00AD45E5">
      <w:pPr>
        <w:pStyle w:val="a5"/>
        <w:numPr>
          <w:ilvl w:val="0"/>
          <w:numId w:val="1403"/>
        </w:numPr>
        <w:tabs>
          <w:tab w:val="left" w:pos="426"/>
        </w:tabs>
        <w:ind w:left="0" w:firstLine="0"/>
        <w:jc w:val="left"/>
        <w:rPr>
          <w:rFonts w:ascii="Times New Roman" w:hAnsi="Times New Roman"/>
          <w:sz w:val="28"/>
          <w:szCs w:val="28"/>
        </w:rPr>
      </w:pPr>
      <w:proofErr w:type="spellStart"/>
      <w:r w:rsidRPr="009E295E">
        <w:rPr>
          <w:rFonts w:ascii="Times New Roman" w:hAnsi="Times New Roman"/>
          <w:sz w:val="28"/>
          <w:szCs w:val="28"/>
        </w:rPr>
        <w:t>Трансдермальный</w:t>
      </w:r>
      <w:proofErr w:type="spellEnd"/>
    </w:p>
    <w:p w14:paraId="46BC1964" w14:textId="77777777" w:rsidR="005E5DE2" w:rsidRPr="009E295E" w:rsidRDefault="005E5DE2" w:rsidP="00AD45E5">
      <w:pPr>
        <w:pStyle w:val="a5"/>
        <w:numPr>
          <w:ilvl w:val="0"/>
          <w:numId w:val="1403"/>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Ректальный</w:t>
      </w:r>
    </w:p>
    <w:p w14:paraId="3926F80E" w14:textId="77777777" w:rsidR="005E5DE2" w:rsidRPr="009E295E" w:rsidRDefault="005E5DE2" w:rsidP="00AD45E5">
      <w:pPr>
        <w:pStyle w:val="a5"/>
        <w:numPr>
          <w:ilvl w:val="0"/>
          <w:numId w:val="1403"/>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Внутривенный </w:t>
      </w:r>
    </w:p>
    <w:p w14:paraId="27070C0D"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Что характерно для перорального введения лекарств?</w:t>
      </w:r>
    </w:p>
    <w:p w14:paraId="546615D4" w14:textId="77777777" w:rsidR="005E5DE2" w:rsidRPr="009E295E" w:rsidRDefault="005E5DE2" w:rsidP="00AD45E5">
      <w:pPr>
        <w:pStyle w:val="a5"/>
        <w:numPr>
          <w:ilvl w:val="0"/>
          <w:numId w:val="1404"/>
        </w:numPr>
        <w:tabs>
          <w:tab w:val="left" w:pos="426"/>
        </w:tabs>
        <w:ind w:left="0" w:firstLine="0"/>
        <w:jc w:val="left"/>
        <w:rPr>
          <w:rFonts w:ascii="Times New Roman" w:hAnsi="Times New Roman"/>
          <w:sz w:val="28"/>
          <w:szCs w:val="28"/>
        </w:rPr>
      </w:pPr>
      <w:r w:rsidRPr="009E295E">
        <w:rPr>
          <w:rFonts w:ascii="Times New Roman" w:hAnsi="Times New Roman"/>
          <w:sz w:val="28"/>
          <w:szCs w:val="28"/>
        </w:rPr>
        <w:lastRenderedPageBreak/>
        <w:t>Быстрое развитие эффекта</w:t>
      </w:r>
    </w:p>
    <w:p w14:paraId="6B604E50" w14:textId="77777777" w:rsidR="005E5DE2" w:rsidRPr="009E295E" w:rsidRDefault="005E5DE2" w:rsidP="00AD45E5">
      <w:pPr>
        <w:pStyle w:val="a5"/>
        <w:numPr>
          <w:ilvl w:val="0"/>
          <w:numId w:val="1404"/>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Зависимость всасывания лекарств в кровь от секреции и моторики ЖКТ</w:t>
      </w:r>
    </w:p>
    <w:p w14:paraId="68A94D45" w14:textId="77777777" w:rsidR="005E5DE2" w:rsidRPr="009E295E" w:rsidRDefault="005E5DE2" w:rsidP="00AD45E5">
      <w:pPr>
        <w:pStyle w:val="a5"/>
        <w:numPr>
          <w:ilvl w:val="0"/>
          <w:numId w:val="1404"/>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Всасывание лекарств в кровь, минуя печень</w:t>
      </w:r>
    </w:p>
    <w:p w14:paraId="420633CC" w14:textId="77777777" w:rsidR="005E5DE2" w:rsidRPr="009E295E" w:rsidRDefault="005E5DE2" w:rsidP="00AD45E5">
      <w:pPr>
        <w:pStyle w:val="a5"/>
        <w:numPr>
          <w:ilvl w:val="0"/>
          <w:numId w:val="1404"/>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Обязательная стерильность используемых форм </w:t>
      </w:r>
    </w:p>
    <w:p w14:paraId="02FDE9E3"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Отметить особенность сублингвального пути введения лекарства.</w:t>
      </w:r>
    </w:p>
    <w:p w14:paraId="62025599" w14:textId="77777777" w:rsidR="005E5DE2" w:rsidRPr="009E295E" w:rsidRDefault="005E5DE2" w:rsidP="00AD45E5">
      <w:pPr>
        <w:pStyle w:val="a5"/>
        <w:numPr>
          <w:ilvl w:val="0"/>
          <w:numId w:val="1405"/>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Всасывание начинается довольно быстро </w:t>
      </w:r>
    </w:p>
    <w:p w14:paraId="0E9AA7E7" w14:textId="77777777" w:rsidR="005E5DE2" w:rsidRPr="009E295E" w:rsidRDefault="005E5DE2" w:rsidP="00AD45E5">
      <w:pPr>
        <w:pStyle w:val="a5"/>
        <w:numPr>
          <w:ilvl w:val="0"/>
          <w:numId w:val="1405"/>
        </w:numPr>
        <w:tabs>
          <w:tab w:val="left" w:pos="426"/>
        </w:tabs>
        <w:ind w:left="0" w:firstLine="0"/>
        <w:jc w:val="left"/>
        <w:rPr>
          <w:rFonts w:ascii="Times New Roman" w:hAnsi="Times New Roman"/>
          <w:sz w:val="28"/>
          <w:szCs w:val="28"/>
        </w:rPr>
      </w:pPr>
      <w:r w:rsidRPr="009E295E">
        <w:rPr>
          <w:rFonts w:ascii="Times New Roman" w:hAnsi="Times New Roman"/>
          <w:sz w:val="28"/>
          <w:szCs w:val="28"/>
        </w:rPr>
        <w:t>Лекарство подвергается воздействию ферментов желудка</w:t>
      </w:r>
    </w:p>
    <w:p w14:paraId="5E2800D0" w14:textId="77777777" w:rsidR="005E5DE2" w:rsidRPr="009E295E" w:rsidRDefault="005E5DE2" w:rsidP="00AD45E5">
      <w:pPr>
        <w:pStyle w:val="a5"/>
        <w:numPr>
          <w:ilvl w:val="0"/>
          <w:numId w:val="1405"/>
        </w:numPr>
        <w:tabs>
          <w:tab w:val="left" w:pos="426"/>
        </w:tabs>
        <w:ind w:left="0" w:firstLine="0"/>
        <w:jc w:val="left"/>
        <w:rPr>
          <w:rFonts w:ascii="Times New Roman" w:hAnsi="Times New Roman"/>
          <w:sz w:val="28"/>
          <w:szCs w:val="28"/>
        </w:rPr>
      </w:pPr>
      <w:r w:rsidRPr="009E295E">
        <w:rPr>
          <w:rFonts w:ascii="Times New Roman" w:hAnsi="Times New Roman"/>
          <w:sz w:val="28"/>
          <w:szCs w:val="28"/>
        </w:rPr>
        <w:t>Лекарство больше обезвреживается в печени</w:t>
      </w:r>
    </w:p>
    <w:p w14:paraId="3FB418BC" w14:textId="77777777" w:rsidR="005E5DE2" w:rsidRPr="009E295E" w:rsidRDefault="005E5DE2" w:rsidP="00AD45E5">
      <w:pPr>
        <w:pStyle w:val="a5"/>
        <w:numPr>
          <w:ilvl w:val="0"/>
          <w:numId w:val="1405"/>
        </w:numPr>
        <w:tabs>
          <w:tab w:val="left" w:pos="426"/>
        </w:tabs>
        <w:ind w:left="0" w:firstLine="0"/>
        <w:jc w:val="left"/>
        <w:rPr>
          <w:rFonts w:ascii="Times New Roman" w:hAnsi="Times New Roman"/>
          <w:sz w:val="28"/>
          <w:szCs w:val="28"/>
        </w:rPr>
      </w:pPr>
      <w:r w:rsidRPr="009E295E">
        <w:rPr>
          <w:rFonts w:ascii="Times New Roman" w:hAnsi="Times New Roman"/>
          <w:sz w:val="28"/>
          <w:szCs w:val="28"/>
        </w:rPr>
        <w:t>Можно назначать в любом диапазоне доз</w:t>
      </w:r>
    </w:p>
    <w:p w14:paraId="7B25B0B8"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Отметить особенность ректального пути введения лекарств в сравнении с пероральным.</w:t>
      </w:r>
    </w:p>
    <w:p w14:paraId="6FF98D89" w14:textId="77777777" w:rsidR="005E5DE2" w:rsidRPr="009E295E" w:rsidRDefault="005E5DE2" w:rsidP="00AD45E5">
      <w:pPr>
        <w:pStyle w:val="a5"/>
        <w:numPr>
          <w:ilvl w:val="0"/>
          <w:numId w:val="1406"/>
        </w:numPr>
        <w:tabs>
          <w:tab w:val="left" w:pos="426"/>
        </w:tabs>
        <w:ind w:left="0" w:firstLine="0"/>
        <w:jc w:val="left"/>
        <w:rPr>
          <w:rFonts w:ascii="Times New Roman" w:hAnsi="Times New Roman"/>
          <w:sz w:val="28"/>
          <w:szCs w:val="28"/>
        </w:rPr>
      </w:pPr>
      <w:r w:rsidRPr="009E295E">
        <w:rPr>
          <w:rFonts w:ascii="Times New Roman" w:hAnsi="Times New Roman"/>
          <w:sz w:val="28"/>
          <w:szCs w:val="28"/>
        </w:rPr>
        <w:t>Более физиологичный путь</w:t>
      </w:r>
    </w:p>
    <w:p w14:paraId="53B7A300" w14:textId="77777777" w:rsidR="005E5DE2" w:rsidRPr="009E295E" w:rsidRDefault="005E5DE2" w:rsidP="00AD45E5">
      <w:pPr>
        <w:pStyle w:val="a5"/>
        <w:numPr>
          <w:ilvl w:val="0"/>
          <w:numId w:val="1406"/>
        </w:numPr>
        <w:tabs>
          <w:tab w:val="left" w:pos="426"/>
        </w:tabs>
        <w:ind w:left="0" w:firstLine="0"/>
        <w:jc w:val="left"/>
        <w:rPr>
          <w:rFonts w:ascii="Times New Roman" w:hAnsi="Times New Roman"/>
          <w:sz w:val="28"/>
          <w:szCs w:val="28"/>
        </w:rPr>
      </w:pPr>
      <w:r w:rsidRPr="009E295E">
        <w:rPr>
          <w:rFonts w:ascii="Times New Roman" w:hAnsi="Times New Roman"/>
          <w:sz w:val="28"/>
          <w:szCs w:val="28"/>
        </w:rPr>
        <w:t>Лекарство подвергается действию ферментов желудка</w:t>
      </w:r>
    </w:p>
    <w:p w14:paraId="46F515EF" w14:textId="77777777" w:rsidR="005E5DE2" w:rsidRPr="009E295E" w:rsidRDefault="005E5DE2" w:rsidP="00AD45E5">
      <w:pPr>
        <w:pStyle w:val="a5"/>
        <w:numPr>
          <w:ilvl w:val="0"/>
          <w:numId w:val="1406"/>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Значительная часть лекарства поступает в кровоток, минуя печень</w:t>
      </w:r>
    </w:p>
    <w:p w14:paraId="435750FC" w14:textId="77777777" w:rsidR="005E5DE2" w:rsidRPr="009E295E" w:rsidRDefault="005E5DE2" w:rsidP="00AD45E5">
      <w:pPr>
        <w:pStyle w:val="a5"/>
        <w:numPr>
          <w:ilvl w:val="0"/>
          <w:numId w:val="1406"/>
        </w:numPr>
        <w:tabs>
          <w:tab w:val="left" w:pos="426"/>
        </w:tabs>
        <w:ind w:left="0" w:firstLine="0"/>
        <w:jc w:val="left"/>
        <w:rPr>
          <w:rFonts w:ascii="Times New Roman" w:hAnsi="Times New Roman"/>
          <w:sz w:val="28"/>
          <w:szCs w:val="28"/>
        </w:rPr>
      </w:pPr>
      <w:r w:rsidRPr="009E295E">
        <w:rPr>
          <w:rFonts w:ascii="Times New Roman" w:hAnsi="Times New Roman"/>
          <w:sz w:val="28"/>
          <w:szCs w:val="28"/>
        </w:rPr>
        <w:t>Можно назначать в любом объеме</w:t>
      </w:r>
    </w:p>
    <w:p w14:paraId="07CAA140"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Отметить парентеральный путь введения лекарственного средства?</w:t>
      </w:r>
    </w:p>
    <w:p w14:paraId="0398D597" w14:textId="77777777" w:rsidR="005E5DE2" w:rsidRPr="009E295E" w:rsidRDefault="005E5DE2" w:rsidP="00AD45E5">
      <w:pPr>
        <w:pStyle w:val="a5"/>
        <w:numPr>
          <w:ilvl w:val="0"/>
          <w:numId w:val="1407"/>
        </w:numPr>
        <w:tabs>
          <w:tab w:val="left" w:pos="426"/>
        </w:tabs>
        <w:ind w:left="0" w:firstLine="0"/>
        <w:jc w:val="left"/>
        <w:rPr>
          <w:rFonts w:ascii="Times New Roman" w:hAnsi="Times New Roman"/>
          <w:sz w:val="28"/>
          <w:szCs w:val="28"/>
        </w:rPr>
      </w:pPr>
      <w:r w:rsidRPr="009E295E">
        <w:rPr>
          <w:rFonts w:ascii="Times New Roman" w:hAnsi="Times New Roman"/>
          <w:sz w:val="28"/>
          <w:szCs w:val="28"/>
        </w:rPr>
        <w:t>Ректальный</w:t>
      </w:r>
    </w:p>
    <w:p w14:paraId="1946C452" w14:textId="77777777" w:rsidR="005E5DE2" w:rsidRPr="009E295E" w:rsidRDefault="005E5DE2" w:rsidP="00AD45E5">
      <w:pPr>
        <w:pStyle w:val="a5"/>
        <w:numPr>
          <w:ilvl w:val="0"/>
          <w:numId w:val="1407"/>
        </w:numPr>
        <w:tabs>
          <w:tab w:val="left" w:pos="426"/>
        </w:tabs>
        <w:ind w:left="0" w:firstLine="0"/>
        <w:jc w:val="left"/>
        <w:rPr>
          <w:rFonts w:ascii="Times New Roman" w:hAnsi="Times New Roman"/>
          <w:sz w:val="28"/>
          <w:szCs w:val="28"/>
        </w:rPr>
      </w:pPr>
      <w:proofErr w:type="spellStart"/>
      <w:r w:rsidRPr="009E295E">
        <w:rPr>
          <w:rFonts w:ascii="Times New Roman" w:hAnsi="Times New Roman"/>
          <w:sz w:val="28"/>
          <w:szCs w:val="28"/>
        </w:rPr>
        <w:t>Трансбукальный</w:t>
      </w:r>
      <w:proofErr w:type="spellEnd"/>
    </w:p>
    <w:p w14:paraId="4AE635AF" w14:textId="77777777" w:rsidR="005E5DE2" w:rsidRPr="009E295E" w:rsidRDefault="005E5DE2" w:rsidP="00AD45E5">
      <w:pPr>
        <w:pStyle w:val="a5"/>
        <w:numPr>
          <w:ilvl w:val="0"/>
          <w:numId w:val="1407"/>
        </w:numPr>
        <w:tabs>
          <w:tab w:val="left" w:pos="426"/>
        </w:tabs>
        <w:ind w:left="0" w:firstLine="0"/>
        <w:jc w:val="left"/>
        <w:rPr>
          <w:rFonts w:ascii="Times New Roman" w:hAnsi="Times New Roman"/>
          <w:sz w:val="28"/>
          <w:szCs w:val="28"/>
        </w:rPr>
      </w:pPr>
      <w:proofErr w:type="spellStart"/>
      <w:r w:rsidRPr="009E295E">
        <w:rPr>
          <w:rFonts w:ascii="Times New Roman" w:hAnsi="Times New Roman"/>
          <w:sz w:val="28"/>
          <w:szCs w:val="28"/>
        </w:rPr>
        <w:t>Сублингвальный</w:t>
      </w:r>
      <w:proofErr w:type="spellEnd"/>
    </w:p>
    <w:p w14:paraId="7CA667BE" w14:textId="77777777" w:rsidR="005E5DE2" w:rsidRPr="009E295E" w:rsidRDefault="005E5DE2" w:rsidP="00AD45E5">
      <w:pPr>
        <w:pStyle w:val="a5"/>
        <w:numPr>
          <w:ilvl w:val="0"/>
          <w:numId w:val="1407"/>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Ингаляционный</w:t>
      </w:r>
    </w:p>
    <w:p w14:paraId="16E6D6D1"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Что характерно для внутримышечного пути введения лекарственных средств?</w:t>
      </w:r>
    </w:p>
    <w:p w14:paraId="30CBCDE5" w14:textId="77777777" w:rsidR="005E5DE2" w:rsidRPr="009E295E" w:rsidRDefault="005E5DE2" w:rsidP="00AD45E5">
      <w:pPr>
        <w:pStyle w:val="a5"/>
        <w:numPr>
          <w:ilvl w:val="0"/>
          <w:numId w:val="1408"/>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Возможность введения только водных растворов</w:t>
      </w:r>
    </w:p>
    <w:p w14:paraId="15A685FD" w14:textId="77777777" w:rsidR="005E5DE2" w:rsidRPr="009E295E" w:rsidRDefault="005E5DE2" w:rsidP="00AD45E5">
      <w:pPr>
        <w:pStyle w:val="a5"/>
        <w:numPr>
          <w:ilvl w:val="0"/>
          <w:numId w:val="1408"/>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Возможность введения масляных растворов и взвесей</w:t>
      </w:r>
    </w:p>
    <w:p w14:paraId="306EEC70" w14:textId="77777777" w:rsidR="005E5DE2" w:rsidRPr="009E295E" w:rsidRDefault="005E5DE2" w:rsidP="00AD45E5">
      <w:pPr>
        <w:pStyle w:val="a5"/>
        <w:numPr>
          <w:ilvl w:val="0"/>
          <w:numId w:val="1408"/>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Возможность введения гипертонических растворов</w:t>
      </w:r>
    </w:p>
    <w:p w14:paraId="2A716100" w14:textId="77777777" w:rsidR="005E5DE2" w:rsidRPr="009E295E" w:rsidRDefault="005E5DE2" w:rsidP="00AD45E5">
      <w:pPr>
        <w:pStyle w:val="a5"/>
        <w:numPr>
          <w:ilvl w:val="0"/>
          <w:numId w:val="1408"/>
        </w:numPr>
        <w:tabs>
          <w:tab w:val="left" w:pos="426"/>
        </w:tabs>
        <w:ind w:left="0" w:firstLine="0"/>
        <w:jc w:val="left"/>
        <w:rPr>
          <w:rFonts w:ascii="Times New Roman" w:hAnsi="Times New Roman"/>
          <w:sz w:val="28"/>
          <w:szCs w:val="28"/>
        </w:rPr>
      </w:pPr>
      <w:r w:rsidRPr="009E295E">
        <w:rPr>
          <w:rFonts w:ascii="Times New Roman" w:hAnsi="Times New Roman"/>
          <w:sz w:val="28"/>
          <w:szCs w:val="28"/>
        </w:rPr>
        <w:t>Действие развивается медленнее, чем при пероральном применении</w:t>
      </w:r>
    </w:p>
    <w:p w14:paraId="5AA30E72"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Что не характерно для внутривенного пути введения лекарственных средств?</w:t>
      </w:r>
    </w:p>
    <w:p w14:paraId="3C6E1643" w14:textId="77777777" w:rsidR="005E5DE2" w:rsidRPr="009E295E" w:rsidRDefault="005E5DE2" w:rsidP="00AD45E5">
      <w:pPr>
        <w:pStyle w:val="a5"/>
        <w:numPr>
          <w:ilvl w:val="0"/>
          <w:numId w:val="1409"/>
        </w:numPr>
        <w:tabs>
          <w:tab w:val="left" w:pos="426"/>
        </w:tabs>
        <w:ind w:left="0" w:firstLine="0"/>
        <w:jc w:val="left"/>
        <w:rPr>
          <w:rFonts w:ascii="Times New Roman" w:hAnsi="Times New Roman"/>
          <w:sz w:val="28"/>
          <w:szCs w:val="28"/>
        </w:rPr>
      </w:pPr>
      <w:r w:rsidRPr="009E295E">
        <w:rPr>
          <w:rFonts w:ascii="Times New Roman" w:hAnsi="Times New Roman"/>
          <w:sz w:val="28"/>
          <w:szCs w:val="28"/>
        </w:rPr>
        <w:t>Быстрое развитие эффекта</w:t>
      </w:r>
    </w:p>
    <w:p w14:paraId="6658E2ED" w14:textId="77777777" w:rsidR="005E5DE2" w:rsidRPr="009E295E" w:rsidRDefault="005E5DE2" w:rsidP="00AD45E5">
      <w:pPr>
        <w:pStyle w:val="a5"/>
        <w:numPr>
          <w:ilvl w:val="0"/>
          <w:numId w:val="1409"/>
        </w:numPr>
        <w:tabs>
          <w:tab w:val="left" w:pos="426"/>
        </w:tabs>
        <w:ind w:left="0" w:firstLine="0"/>
        <w:jc w:val="left"/>
        <w:rPr>
          <w:rFonts w:ascii="Times New Roman" w:hAnsi="Times New Roman"/>
          <w:sz w:val="28"/>
          <w:szCs w:val="28"/>
        </w:rPr>
      </w:pPr>
      <w:r w:rsidRPr="009E295E">
        <w:rPr>
          <w:rFonts w:ascii="Times New Roman" w:hAnsi="Times New Roman"/>
          <w:sz w:val="28"/>
          <w:szCs w:val="28"/>
        </w:rPr>
        <w:t>Необходимость стерилизации вводимых растворов</w:t>
      </w:r>
    </w:p>
    <w:p w14:paraId="7B068F16" w14:textId="77777777" w:rsidR="005E5DE2" w:rsidRPr="009E295E" w:rsidRDefault="005E5DE2" w:rsidP="00AD45E5">
      <w:pPr>
        <w:pStyle w:val="a5"/>
        <w:numPr>
          <w:ilvl w:val="0"/>
          <w:numId w:val="1409"/>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Возможность использования масляных растворов и взвесей</w:t>
      </w:r>
    </w:p>
    <w:p w14:paraId="45AC3BE6" w14:textId="77777777" w:rsidR="005E5DE2" w:rsidRPr="009E295E" w:rsidRDefault="005E5DE2" w:rsidP="00AD45E5">
      <w:pPr>
        <w:pStyle w:val="a5"/>
        <w:numPr>
          <w:ilvl w:val="0"/>
          <w:numId w:val="1409"/>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Высокая точность дозировки </w:t>
      </w:r>
    </w:p>
    <w:p w14:paraId="7B82B899"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Большинство лекарственных веществ распределяется равномерно. Это выражение:</w:t>
      </w:r>
    </w:p>
    <w:p w14:paraId="60F0C1D0" w14:textId="77777777" w:rsidR="005E5DE2" w:rsidRPr="009E295E" w:rsidRDefault="005E5DE2" w:rsidP="00AD45E5">
      <w:pPr>
        <w:pStyle w:val="a5"/>
        <w:numPr>
          <w:ilvl w:val="0"/>
          <w:numId w:val="1410"/>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Верно</w:t>
      </w:r>
    </w:p>
    <w:p w14:paraId="0F4828B3" w14:textId="77777777" w:rsidR="005E5DE2" w:rsidRPr="009E295E" w:rsidRDefault="005E5DE2" w:rsidP="00AD45E5">
      <w:pPr>
        <w:pStyle w:val="a5"/>
        <w:numPr>
          <w:ilvl w:val="0"/>
          <w:numId w:val="1410"/>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Не верно</w:t>
      </w:r>
    </w:p>
    <w:p w14:paraId="5E4E103A"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К биологическим барьерам относятся всё, кроме</w:t>
      </w:r>
    </w:p>
    <w:p w14:paraId="73D1598F" w14:textId="77777777" w:rsidR="005E5DE2" w:rsidRPr="009E295E" w:rsidRDefault="005E5DE2" w:rsidP="00AD45E5">
      <w:pPr>
        <w:pStyle w:val="a5"/>
        <w:numPr>
          <w:ilvl w:val="1"/>
          <w:numId w:val="1411"/>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Почечные канальцы</w:t>
      </w:r>
    </w:p>
    <w:p w14:paraId="4165B0A5" w14:textId="77777777" w:rsidR="005E5DE2" w:rsidRPr="009E295E" w:rsidRDefault="005E5DE2" w:rsidP="00AD45E5">
      <w:pPr>
        <w:pStyle w:val="a5"/>
        <w:numPr>
          <w:ilvl w:val="0"/>
          <w:numId w:val="1411"/>
        </w:numPr>
        <w:tabs>
          <w:tab w:val="left" w:pos="426"/>
        </w:tabs>
        <w:ind w:left="0" w:firstLine="0"/>
        <w:jc w:val="left"/>
        <w:rPr>
          <w:rFonts w:ascii="Times New Roman" w:hAnsi="Times New Roman"/>
          <w:sz w:val="28"/>
          <w:szCs w:val="28"/>
        </w:rPr>
      </w:pPr>
      <w:r w:rsidRPr="009E295E">
        <w:rPr>
          <w:rFonts w:ascii="Times New Roman" w:hAnsi="Times New Roman"/>
          <w:sz w:val="28"/>
          <w:szCs w:val="28"/>
        </w:rPr>
        <w:t>Плазматические мембраны</w:t>
      </w:r>
    </w:p>
    <w:p w14:paraId="753680C8" w14:textId="77777777" w:rsidR="005E5DE2" w:rsidRPr="009E295E" w:rsidRDefault="005E5DE2" w:rsidP="00AD45E5">
      <w:pPr>
        <w:pStyle w:val="a5"/>
        <w:numPr>
          <w:ilvl w:val="0"/>
          <w:numId w:val="1411"/>
        </w:numPr>
        <w:tabs>
          <w:tab w:val="left" w:pos="426"/>
        </w:tabs>
        <w:ind w:left="0" w:firstLine="0"/>
        <w:jc w:val="left"/>
        <w:rPr>
          <w:rFonts w:ascii="Times New Roman" w:hAnsi="Times New Roman"/>
          <w:sz w:val="28"/>
          <w:szCs w:val="28"/>
        </w:rPr>
      </w:pPr>
      <w:r w:rsidRPr="009E295E">
        <w:rPr>
          <w:rFonts w:ascii="Times New Roman" w:hAnsi="Times New Roman"/>
          <w:sz w:val="28"/>
          <w:szCs w:val="28"/>
        </w:rPr>
        <w:t>Стенка капилляров</w:t>
      </w:r>
    </w:p>
    <w:p w14:paraId="46F76680" w14:textId="77777777" w:rsidR="005E5DE2" w:rsidRPr="009E295E" w:rsidRDefault="005E5DE2" w:rsidP="00AD45E5">
      <w:pPr>
        <w:pStyle w:val="a5"/>
        <w:numPr>
          <w:ilvl w:val="0"/>
          <w:numId w:val="1411"/>
        </w:numPr>
        <w:tabs>
          <w:tab w:val="left" w:pos="426"/>
        </w:tabs>
        <w:ind w:left="0" w:firstLine="0"/>
        <w:jc w:val="left"/>
        <w:rPr>
          <w:rFonts w:ascii="Times New Roman" w:hAnsi="Times New Roman"/>
          <w:sz w:val="28"/>
          <w:szCs w:val="28"/>
        </w:rPr>
      </w:pPr>
      <w:r w:rsidRPr="009E295E">
        <w:rPr>
          <w:rFonts w:ascii="Times New Roman" w:hAnsi="Times New Roman"/>
          <w:sz w:val="28"/>
          <w:szCs w:val="28"/>
        </w:rPr>
        <w:t>Глиальные элементы (</w:t>
      </w:r>
      <w:proofErr w:type="spellStart"/>
      <w:r w:rsidRPr="009E295E">
        <w:rPr>
          <w:rFonts w:ascii="Times New Roman" w:hAnsi="Times New Roman"/>
          <w:sz w:val="28"/>
          <w:szCs w:val="28"/>
        </w:rPr>
        <w:t>астроглия</w:t>
      </w:r>
      <w:proofErr w:type="spellEnd"/>
      <w:r w:rsidRPr="009E295E">
        <w:rPr>
          <w:rFonts w:ascii="Times New Roman" w:hAnsi="Times New Roman"/>
          <w:sz w:val="28"/>
          <w:szCs w:val="28"/>
        </w:rPr>
        <w:t>)</w:t>
      </w:r>
    </w:p>
    <w:p w14:paraId="1C24216E"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Какова причина затруднения прохождения веществ через гематоэнцефалический барьер?</w:t>
      </w:r>
    </w:p>
    <w:p w14:paraId="31234623" w14:textId="77777777" w:rsidR="005E5DE2" w:rsidRPr="009E295E" w:rsidRDefault="005E5DE2" w:rsidP="00AD45E5">
      <w:pPr>
        <w:pStyle w:val="a5"/>
        <w:numPr>
          <w:ilvl w:val="0"/>
          <w:numId w:val="1412"/>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Высокая </w:t>
      </w:r>
      <w:proofErr w:type="spellStart"/>
      <w:r w:rsidRPr="009E295E">
        <w:rPr>
          <w:rFonts w:ascii="Times New Roman" w:hAnsi="Times New Roman"/>
          <w:sz w:val="28"/>
          <w:szCs w:val="28"/>
        </w:rPr>
        <w:t>липофильность</w:t>
      </w:r>
      <w:proofErr w:type="spellEnd"/>
      <w:r w:rsidRPr="009E295E">
        <w:rPr>
          <w:rFonts w:ascii="Times New Roman" w:hAnsi="Times New Roman"/>
          <w:sz w:val="28"/>
          <w:szCs w:val="28"/>
        </w:rPr>
        <w:t xml:space="preserve"> веществ</w:t>
      </w:r>
    </w:p>
    <w:p w14:paraId="31468A00" w14:textId="77777777" w:rsidR="005E5DE2" w:rsidRPr="009E295E" w:rsidRDefault="005E5DE2" w:rsidP="00AD45E5">
      <w:pPr>
        <w:pStyle w:val="a5"/>
        <w:numPr>
          <w:ilvl w:val="0"/>
          <w:numId w:val="1412"/>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Воспаление мозговых оболочек</w:t>
      </w:r>
    </w:p>
    <w:p w14:paraId="7A29014E" w14:textId="77777777" w:rsidR="005E5DE2" w:rsidRPr="009E295E" w:rsidRDefault="005E5DE2" w:rsidP="00AD45E5">
      <w:pPr>
        <w:pStyle w:val="a5"/>
        <w:numPr>
          <w:ilvl w:val="0"/>
          <w:numId w:val="1412"/>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Отсутствие пор в эндотелии капилляров мозга</w:t>
      </w:r>
    </w:p>
    <w:p w14:paraId="12240F57" w14:textId="77777777" w:rsidR="005E5DE2" w:rsidRPr="009E295E" w:rsidRDefault="005E5DE2" w:rsidP="00AD45E5">
      <w:pPr>
        <w:pStyle w:val="a5"/>
        <w:numPr>
          <w:ilvl w:val="0"/>
          <w:numId w:val="1412"/>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Высокая степень </w:t>
      </w:r>
      <w:proofErr w:type="spellStart"/>
      <w:r w:rsidRPr="009E295E">
        <w:rPr>
          <w:rFonts w:ascii="Times New Roman" w:hAnsi="Times New Roman"/>
          <w:sz w:val="28"/>
          <w:szCs w:val="28"/>
        </w:rPr>
        <w:t>пиноцитоза</w:t>
      </w:r>
      <w:proofErr w:type="spellEnd"/>
      <w:r w:rsidRPr="009E295E">
        <w:rPr>
          <w:rFonts w:ascii="Times New Roman" w:hAnsi="Times New Roman"/>
          <w:sz w:val="28"/>
          <w:szCs w:val="28"/>
        </w:rPr>
        <w:t xml:space="preserve"> в капиллярах мозга</w:t>
      </w:r>
    </w:p>
    <w:p w14:paraId="0C6D35C7"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lastRenderedPageBreak/>
        <w:t>Что входит в понятие «биотрансформация»?</w:t>
      </w:r>
    </w:p>
    <w:p w14:paraId="54B4DD79" w14:textId="77777777" w:rsidR="005E5DE2" w:rsidRPr="009E295E" w:rsidRDefault="005E5DE2" w:rsidP="00AD45E5">
      <w:pPr>
        <w:pStyle w:val="a5"/>
        <w:numPr>
          <w:ilvl w:val="0"/>
          <w:numId w:val="1413"/>
        </w:numPr>
        <w:tabs>
          <w:tab w:val="left" w:pos="426"/>
        </w:tabs>
        <w:ind w:left="0" w:firstLine="0"/>
        <w:jc w:val="left"/>
        <w:rPr>
          <w:rFonts w:ascii="Times New Roman" w:hAnsi="Times New Roman"/>
          <w:sz w:val="28"/>
          <w:szCs w:val="28"/>
        </w:rPr>
      </w:pPr>
      <w:proofErr w:type="spellStart"/>
      <w:r w:rsidRPr="009E295E">
        <w:rPr>
          <w:rFonts w:ascii="Times New Roman" w:hAnsi="Times New Roman"/>
          <w:sz w:val="28"/>
          <w:szCs w:val="28"/>
        </w:rPr>
        <w:t>Кумулирование</w:t>
      </w:r>
      <w:proofErr w:type="spellEnd"/>
      <w:r w:rsidRPr="009E295E">
        <w:rPr>
          <w:rFonts w:ascii="Times New Roman" w:hAnsi="Times New Roman"/>
          <w:sz w:val="28"/>
          <w:szCs w:val="28"/>
        </w:rPr>
        <w:t xml:space="preserve"> веществ в жировой ткани</w:t>
      </w:r>
    </w:p>
    <w:p w14:paraId="39A13E0E" w14:textId="77777777" w:rsidR="005E5DE2" w:rsidRPr="009E295E" w:rsidRDefault="005E5DE2" w:rsidP="00AD45E5">
      <w:pPr>
        <w:pStyle w:val="a5"/>
        <w:numPr>
          <w:ilvl w:val="0"/>
          <w:numId w:val="1413"/>
        </w:numPr>
        <w:tabs>
          <w:tab w:val="left" w:pos="426"/>
        </w:tabs>
        <w:ind w:left="0" w:firstLine="0"/>
        <w:jc w:val="left"/>
        <w:rPr>
          <w:rFonts w:ascii="Times New Roman" w:hAnsi="Times New Roman"/>
          <w:sz w:val="28"/>
          <w:szCs w:val="28"/>
        </w:rPr>
      </w:pPr>
      <w:r w:rsidRPr="009E295E">
        <w:rPr>
          <w:rFonts w:ascii="Times New Roman" w:hAnsi="Times New Roman"/>
          <w:sz w:val="28"/>
          <w:szCs w:val="28"/>
        </w:rPr>
        <w:t>Связывание веществ с белками плазмы крови</w:t>
      </w:r>
    </w:p>
    <w:p w14:paraId="79D6636B" w14:textId="77777777" w:rsidR="005E5DE2" w:rsidRPr="009E295E" w:rsidRDefault="005E5DE2" w:rsidP="00AD45E5">
      <w:pPr>
        <w:pStyle w:val="a5"/>
        <w:numPr>
          <w:ilvl w:val="0"/>
          <w:numId w:val="1413"/>
        </w:numPr>
        <w:tabs>
          <w:tab w:val="left" w:pos="426"/>
        </w:tabs>
        <w:ind w:left="0" w:firstLine="0"/>
        <w:jc w:val="left"/>
        <w:rPr>
          <w:rFonts w:ascii="Times New Roman" w:hAnsi="Times New Roman"/>
          <w:sz w:val="28"/>
          <w:szCs w:val="28"/>
        </w:rPr>
      </w:pPr>
      <w:r w:rsidRPr="009E295E">
        <w:rPr>
          <w:rFonts w:ascii="Times New Roman" w:hAnsi="Times New Roman"/>
          <w:sz w:val="28"/>
          <w:szCs w:val="28"/>
        </w:rPr>
        <w:t>Накопление чужеродных веществ в мышечной ткани</w:t>
      </w:r>
    </w:p>
    <w:p w14:paraId="30B0F2E3" w14:textId="77777777" w:rsidR="005E5DE2" w:rsidRPr="009E295E" w:rsidRDefault="005E5DE2" w:rsidP="00AD45E5">
      <w:pPr>
        <w:pStyle w:val="a5"/>
        <w:numPr>
          <w:ilvl w:val="0"/>
          <w:numId w:val="1413"/>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Комплекс физико-химических и биохимических превращений направленных на выведение чужеродных веществ из организма </w:t>
      </w:r>
    </w:p>
    <w:p w14:paraId="0F62C16A" w14:textId="77777777" w:rsidR="009E295E" w:rsidRPr="009E295E" w:rsidRDefault="009E295E" w:rsidP="00AD45E5">
      <w:pPr>
        <w:pStyle w:val="a5"/>
        <w:numPr>
          <w:ilvl w:val="0"/>
          <w:numId w:val="1378"/>
        </w:numPr>
        <w:tabs>
          <w:tab w:val="left" w:pos="426"/>
        </w:tabs>
        <w:ind w:left="0" w:firstLine="0"/>
        <w:jc w:val="left"/>
        <w:rPr>
          <w:rFonts w:ascii="Times New Roman" w:hAnsi="Times New Roman"/>
          <w:b/>
          <w:bCs/>
          <w:vanish/>
          <w:sz w:val="28"/>
          <w:szCs w:val="28"/>
        </w:rPr>
      </w:pPr>
    </w:p>
    <w:p w14:paraId="5AA2B5E8"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2F295A2D"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60754278"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0D83D26F"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152CA1D3"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6C48E9A6"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443888E1"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47E7F814"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2924F707"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0A258044"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5BB6776F"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0210C926"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590178E4"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2887A49D"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76C2E716"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2E281ED8"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54341504"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6D171E68"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2AF66176"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4905B213"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7A8D644E"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1D4E09A3"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55D46B16"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511CFFA9"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6088D9F9"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7D1F0EA7"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2B821DC5"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39BCE735"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1EFEB186"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2BED3048"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45620263"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5C026DB3"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64374EC8"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38D637EE"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0D2C872C" w14:textId="77777777" w:rsidR="009E295E" w:rsidRPr="009E295E" w:rsidRDefault="009E295E" w:rsidP="00AD45E5">
      <w:pPr>
        <w:pStyle w:val="a5"/>
        <w:numPr>
          <w:ilvl w:val="1"/>
          <w:numId w:val="1378"/>
        </w:numPr>
        <w:tabs>
          <w:tab w:val="left" w:pos="426"/>
        </w:tabs>
        <w:ind w:left="0" w:firstLine="0"/>
        <w:jc w:val="left"/>
        <w:rPr>
          <w:rFonts w:ascii="Times New Roman" w:hAnsi="Times New Roman"/>
          <w:b/>
          <w:bCs/>
          <w:vanish/>
          <w:sz w:val="28"/>
          <w:szCs w:val="28"/>
        </w:rPr>
      </w:pPr>
    </w:p>
    <w:p w14:paraId="004A5112" w14:textId="77777777" w:rsidR="005E5DE2" w:rsidRPr="009E295E" w:rsidRDefault="005E5DE2" w:rsidP="00AD45E5">
      <w:pPr>
        <w:pStyle w:val="a5"/>
        <w:numPr>
          <w:ilvl w:val="1"/>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 xml:space="preserve">Указать преимущественную направленность изменений лекарственных средств под влиянием </w:t>
      </w:r>
      <w:proofErr w:type="spellStart"/>
      <w:r w:rsidRPr="009E295E">
        <w:rPr>
          <w:rFonts w:ascii="Times New Roman" w:hAnsi="Times New Roman"/>
          <w:b/>
          <w:bCs/>
          <w:sz w:val="28"/>
          <w:szCs w:val="28"/>
        </w:rPr>
        <w:t>микросомальных</w:t>
      </w:r>
      <w:proofErr w:type="spellEnd"/>
      <w:r w:rsidRPr="009E295E">
        <w:rPr>
          <w:rFonts w:ascii="Times New Roman" w:hAnsi="Times New Roman"/>
          <w:b/>
          <w:bCs/>
          <w:sz w:val="28"/>
          <w:szCs w:val="28"/>
        </w:rPr>
        <w:t xml:space="preserve"> ферментов печени.</w:t>
      </w:r>
    </w:p>
    <w:p w14:paraId="3E14C7DA" w14:textId="77777777" w:rsidR="005E5DE2" w:rsidRPr="009E295E" w:rsidRDefault="005E5DE2" w:rsidP="00AD45E5">
      <w:pPr>
        <w:pStyle w:val="a5"/>
        <w:numPr>
          <w:ilvl w:val="0"/>
          <w:numId w:val="1414"/>
        </w:numPr>
        <w:tabs>
          <w:tab w:val="left" w:pos="426"/>
        </w:tabs>
        <w:ind w:left="0" w:firstLine="0"/>
        <w:jc w:val="left"/>
        <w:rPr>
          <w:rFonts w:ascii="Times New Roman" w:hAnsi="Times New Roman"/>
          <w:sz w:val="28"/>
          <w:szCs w:val="28"/>
        </w:rPr>
      </w:pPr>
      <w:r w:rsidRPr="009E295E">
        <w:rPr>
          <w:rFonts w:ascii="Times New Roman" w:hAnsi="Times New Roman"/>
          <w:sz w:val="28"/>
          <w:szCs w:val="28"/>
        </w:rPr>
        <w:t>Снижение полярности</w:t>
      </w:r>
    </w:p>
    <w:p w14:paraId="3E43C565" w14:textId="77777777" w:rsidR="005E5DE2" w:rsidRPr="009E295E" w:rsidRDefault="005E5DE2" w:rsidP="00AD45E5">
      <w:pPr>
        <w:pStyle w:val="a5"/>
        <w:numPr>
          <w:ilvl w:val="0"/>
          <w:numId w:val="1414"/>
        </w:numPr>
        <w:tabs>
          <w:tab w:val="left" w:pos="426"/>
        </w:tabs>
        <w:ind w:left="0" w:firstLine="0"/>
        <w:jc w:val="left"/>
        <w:rPr>
          <w:rFonts w:ascii="Times New Roman" w:hAnsi="Times New Roman"/>
          <w:sz w:val="28"/>
          <w:szCs w:val="28"/>
        </w:rPr>
      </w:pPr>
      <w:r w:rsidRPr="009E295E">
        <w:rPr>
          <w:rFonts w:ascii="Times New Roman" w:hAnsi="Times New Roman"/>
          <w:sz w:val="28"/>
          <w:szCs w:val="28"/>
        </w:rPr>
        <w:t>Повышение фармакологической активности</w:t>
      </w:r>
    </w:p>
    <w:p w14:paraId="48F89BB1" w14:textId="77777777" w:rsidR="005E5DE2" w:rsidRPr="009E295E" w:rsidRDefault="005E5DE2" w:rsidP="00AD45E5">
      <w:pPr>
        <w:pStyle w:val="a5"/>
        <w:numPr>
          <w:ilvl w:val="0"/>
          <w:numId w:val="1414"/>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Повышение </w:t>
      </w:r>
      <w:proofErr w:type="spellStart"/>
      <w:r w:rsidRPr="009E295E">
        <w:rPr>
          <w:rFonts w:ascii="Times New Roman" w:hAnsi="Times New Roman"/>
          <w:sz w:val="28"/>
          <w:szCs w:val="28"/>
        </w:rPr>
        <w:t>липофильности</w:t>
      </w:r>
      <w:proofErr w:type="spellEnd"/>
      <w:r w:rsidRPr="009E295E">
        <w:rPr>
          <w:rFonts w:ascii="Times New Roman" w:hAnsi="Times New Roman"/>
          <w:sz w:val="28"/>
          <w:szCs w:val="28"/>
        </w:rPr>
        <w:t xml:space="preserve"> веществ</w:t>
      </w:r>
    </w:p>
    <w:p w14:paraId="0479B3A4" w14:textId="77777777" w:rsidR="005E5DE2" w:rsidRPr="009E295E" w:rsidRDefault="005E5DE2" w:rsidP="00AD45E5">
      <w:pPr>
        <w:pStyle w:val="a5"/>
        <w:numPr>
          <w:ilvl w:val="0"/>
          <w:numId w:val="1414"/>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Повышение гидрофильности веществ</w:t>
      </w:r>
    </w:p>
    <w:p w14:paraId="4BED41FD"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 xml:space="preserve">Индукция </w:t>
      </w:r>
      <w:proofErr w:type="spellStart"/>
      <w:r w:rsidRPr="009E295E">
        <w:rPr>
          <w:rFonts w:ascii="Times New Roman" w:hAnsi="Times New Roman"/>
          <w:b/>
          <w:bCs/>
          <w:sz w:val="28"/>
          <w:szCs w:val="28"/>
        </w:rPr>
        <w:t>микросомальнх</w:t>
      </w:r>
      <w:proofErr w:type="spellEnd"/>
      <w:r w:rsidRPr="009E295E">
        <w:rPr>
          <w:rFonts w:ascii="Times New Roman" w:hAnsi="Times New Roman"/>
          <w:b/>
          <w:bCs/>
          <w:sz w:val="28"/>
          <w:szCs w:val="28"/>
        </w:rPr>
        <w:t xml:space="preserve"> ферментов печени может:</w:t>
      </w:r>
    </w:p>
    <w:p w14:paraId="68097594" w14:textId="77777777" w:rsidR="005E5DE2" w:rsidRPr="009E295E" w:rsidRDefault="005E5DE2" w:rsidP="00AD45E5">
      <w:pPr>
        <w:pStyle w:val="a5"/>
        <w:numPr>
          <w:ilvl w:val="0"/>
          <w:numId w:val="1415"/>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Потребовать увеличения дозы некоторых веществ</w:t>
      </w:r>
    </w:p>
    <w:p w14:paraId="4DF09378" w14:textId="77777777" w:rsidR="005E5DE2" w:rsidRPr="009E295E" w:rsidRDefault="005E5DE2" w:rsidP="00AD45E5">
      <w:pPr>
        <w:pStyle w:val="a5"/>
        <w:numPr>
          <w:ilvl w:val="0"/>
          <w:numId w:val="1415"/>
        </w:numPr>
        <w:tabs>
          <w:tab w:val="left" w:pos="426"/>
        </w:tabs>
        <w:ind w:left="0" w:firstLine="0"/>
        <w:jc w:val="left"/>
        <w:rPr>
          <w:rFonts w:ascii="Times New Roman" w:hAnsi="Times New Roman"/>
          <w:sz w:val="28"/>
          <w:szCs w:val="28"/>
        </w:rPr>
      </w:pPr>
      <w:r w:rsidRPr="009E295E">
        <w:rPr>
          <w:rFonts w:ascii="Times New Roman" w:hAnsi="Times New Roman"/>
          <w:sz w:val="28"/>
          <w:szCs w:val="28"/>
        </w:rPr>
        <w:t>Потребовать уменьшения дозы некоторых веществ</w:t>
      </w:r>
    </w:p>
    <w:p w14:paraId="2156413B" w14:textId="77777777" w:rsidR="005E5DE2" w:rsidRPr="009E295E" w:rsidRDefault="005E5DE2" w:rsidP="00AD45E5">
      <w:pPr>
        <w:pStyle w:val="a5"/>
        <w:numPr>
          <w:ilvl w:val="0"/>
          <w:numId w:val="1415"/>
        </w:numPr>
        <w:tabs>
          <w:tab w:val="left" w:pos="426"/>
        </w:tabs>
        <w:ind w:left="0" w:firstLine="0"/>
        <w:jc w:val="left"/>
        <w:rPr>
          <w:rFonts w:ascii="Times New Roman" w:hAnsi="Times New Roman"/>
          <w:sz w:val="28"/>
          <w:szCs w:val="28"/>
        </w:rPr>
      </w:pPr>
      <w:r w:rsidRPr="009E295E">
        <w:rPr>
          <w:rFonts w:ascii="Times New Roman" w:hAnsi="Times New Roman"/>
          <w:sz w:val="28"/>
          <w:szCs w:val="28"/>
        </w:rPr>
        <w:t>Удлинять действие препарата</w:t>
      </w:r>
    </w:p>
    <w:p w14:paraId="051137B9" w14:textId="77777777" w:rsidR="005E5DE2" w:rsidRPr="009E295E" w:rsidRDefault="005E5DE2" w:rsidP="00AD45E5">
      <w:pPr>
        <w:pStyle w:val="a5"/>
        <w:numPr>
          <w:ilvl w:val="0"/>
          <w:numId w:val="1415"/>
        </w:numPr>
        <w:tabs>
          <w:tab w:val="left" w:pos="426"/>
        </w:tabs>
        <w:ind w:left="0" w:firstLine="0"/>
        <w:jc w:val="left"/>
        <w:rPr>
          <w:rFonts w:ascii="Times New Roman" w:hAnsi="Times New Roman"/>
          <w:sz w:val="28"/>
          <w:szCs w:val="28"/>
        </w:rPr>
      </w:pPr>
      <w:r w:rsidRPr="009E295E">
        <w:rPr>
          <w:rFonts w:ascii="Times New Roman" w:hAnsi="Times New Roman"/>
          <w:sz w:val="28"/>
          <w:szCs w:val="28"/>
        </w:rPr>
        <w:t>Усиливать побочное действие препарата</w:t>
      </w:r>
    </w:p>
    <w:p w14:paraId="00936C08"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Метаболическая трансформация – это:</w:t>
      </w:r>
    </w:p>
    <w:p w14:paraId="32A42EBF" w14:textId="77777777" w:rsidR="005E5DE2" w:rsidRPr="009E295E" w:rsidRDefault="005E5DE2" w:rsidP="00AD45E5">
      <w:pPr>
        <w:pStyle w:val="a5"/>
        <w:numPr>
          <w:ilvl w:val="0"/>
          <w:numId w:val="1416"/>
        </w:numPr>
        <w:tabs>
          <w:tab w:val="left" w:pos="426"/>
        </w:tabs>
        <w:ind w:left="0" w:firstLine="0"/>
        <w:jc w:val="left"/>
        <w:rPr>
          <w:rFonts w:ascii="Times New Roman" w:hAnsi="Times New Roman"/>
          <w:sz w:val="28"/>
          <w:szCs w:val="28"/>
        </w:rPr>
      </w:pPr>
      <w:r w:rsidRPr="009E295E">
        <w:rPr>
          <w:rFonts w:ascii="Times New Roman" w:hAnsi="Times New Roman"/>
          <w:sz w:val="28"/>
          <w:szCs w:val="28"/>
        </w:rPr>
        <w:t>Метилирование и ацетилирование веществ</w:t>
      </w:r>
    </w:p>
    <w:p w14:paraId="5FA225EF" w14:textId="77777777" w:rsidR="005E5DE2" w:rsidRPr="009E295E" w:rsidRDefault="005E5DE2" w:rsidP="00AD45E5">
      <w:pPr>
        <w:pStyle w:val="a5"/>
        <w:numPr>
          <w:ilvl w:val="0"/>
          <w:numId w:val="1416"/>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Превращение веществ за счет окисления, восстановления, гидролиза</w:t>
      </w:r>
    </w:p>
    <w:p w14:paraId="6A963147" w14:textId="77777777" w:rsidR="005E5DE2" w:rsidRPr="009E295E" w:rsidRDefault="005E5DE2" w:rsidP="00AD45E5">
      <w:pPr>
        <w:pStyle w:val="a5"/>
        <w:numPr>
          <w:ilvl w:val="0"/>
          <w:numId w:val="1416"/>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Взаимодействие с </w:t>
      </w:r>
      <w:proofErr w:type="spellStart"/>
      <w:r w:rsidRPr="009E295E">
        <w:rPr>
          <w:rFonts w:ascii="Times New Roman" w:hAnsi="Times New Roman"/>
          <w:sz w:val="28"/>
          <w:szCs w:val="28"/>
        </w:rPr>
        <w:t>глюкуроновой</w:t>
      </w:r>
      <w:proofErr w:type="spellEnd"/>
      <w:r w:rsidRPr="009E295E">
        <w:rPr>
          <w:rFonts w:ascii="Times New Roman" w:hAnsi="Times New Roman"/>
          <w:sz w:val="28"/>
          <w:szCs w:val="28"/>
        </w:rPr>
        <w:t xml:space="preserve"> кислотой</w:t>
      </w:r>
    </w:p>
    <w:p w14:paraId="1EED6516" w14:textId="77777777" w:rsidR="005E5DE2" w:rsidRPr="009E295E" w:rsidRDefault="005E5DE2" w:rsidP="00AD45E5">
      <w:pPr>
        <w:pStyle w:val="a5"/>
        <w:numPr>
          <w:ilvl w:val="0"/>
          <w:numId w:val="1416"/>
        </w:numPr>
        <w:tabs>
          <w:tab w:val="left" w:pos="426"/>
        </w:tabs>
        <w:ind w:left="0" w:firstLine="0"/>
        <w:jc w:val="left"/>
        <w:rPr>
          <w:rFonts w:ascii="Times New Roman" w:hAnsi="Times New Roman"/>
          <w:sz w:val="28"/>
          <w:szCs w:val="28"/>
        </w:rPr>
      </w:pPr>
      <w:r w:rsidRPr="009E295E">
        <w:rPr>
          <w:rFonts w:ascii="Times New Roman" w:hAnsi="Times New Roman"/>
          <w:sz w:val="28"/>
          <w:szCs w:val="28"/>
        </w:rPr>
        <w:t>Связывание с альбуминами плазмы крови</w:t>
      </w:r>
    </w:p>
    <w:p w14:paraId="144BACE0"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 xml:space="preserve">В результате </w:t>
      </w:r>
      <w:proofErr w:type="spellStart"/>
      <w:r w:rsidRPr="009E295E">
        <w:rPr>
          <w:rFonts w:ascii="Times New Roman" w:hAnsi="Times New Roman"/>
          <w:b/>
          <w:bCs/>
          <w:sz w:val="28"/>
          <w:szCs w:val="28"/>
        </w:rPr>
        <w:t>биотрасформации</w:t>
      </w:r>
      <w:proofErr w:type="spellEnd"/>
      <w:r w:rsidRPr="009E295E">
        <w:rPr>
          <w:rFonts w:ascii="Times New Roman" w:hAnsi="Times New Roman"/>
          <w:b/>
          <w:bCs/>
          <w:sz w:val="28"/>
          <w:szCs w:val="28"/>
        </w:rPr>
        <w:t xml:space="preserve"> лекарственное вещество</w:t>
      </w:r>
    </w:p>
    <w:p w14:paraId="3633C379" w14:textId="77777777" w:rsidR="005E5DE2" w:rsidRPr="009E295E" w:rsidRDefault="005E5DE2" w:rsidP="00AD45E5">
      <w:pPr>
        <w:pStyle w:val="a5"/>
        <w:numPr>
          <w:ilvl w:val="0"/>
          <w:numId w:val="1417"/>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Быстрее выводится почками </w:t>
      </w:r>
    </w:p>
    <w:p w14:paraId="7ADED856" w14:textId="77777777" w:rsidR="005E5DE2" w:rsidRPr="009E295E" w:rsidRDefault="005E5DE2" w:rsidP="00AD45E5">
      <w:pPr>
        <w:pStyle w:val="a5"/>
        <w:numPr>
          <w:ilvl w:val="0"/>
          <w:numId w:val="1417"/>
        </w:numPr>
        <w:tabs>
          <w:tab w:val="left" w:pos="426"/>
        </w:tabs>
        <w:ind w:left="0" w:firstLine="0"/>
        <w:jc w:val="left"/>
        <w:rPr>
          <w:rFonts w:ascii="Times New Roman" w:hAnsi="Times New Roman"/>
          <w:sz w:val="28"/>
          <w:szCs w:val="28"/>
        </w:rPr>
      </w:pPr>
      <w:r w:rsidRPr="009E295E">
        <w:rPr>
          <w:rFonts w:ascii="Times New Roman" w:hAnsi="Times New Roman"/>
          <w:sz w:val="28"/>
          <w:szCs w:val="28"/>
        </w:rPr>
        <w:t>Медленнее выводится почками</w:t>
      </w:r>
    </w:p>
    <w:p w14:paraId="521E6436" w14:textId="77777777" w:rsidR="005E5DE2" w:rsidRPr="009E295E" w:rsidRDefault="005E5DE2" w:rsidP="00AD45E5">
      <w:pPr>
        <w:pStyle w:val="a5"/>
        <w:numPr>
          <w:ilvl w:val="0"/>
          <w:numId w:val="1417"/>
        </w:numPr>
        <w:tabs>
          <w:tab w:val="left" w:pos="426"/>
        </w:tabs>
        <w:ind w:left="0" w:firstLine="0"/>
        <w:jc w:val="left"/>
        <w:rPr>
          <w:rFonts w:ascii="Times New Roman" w:hAnsi="Times New Roman"/>
          <w:sz w:val="28"/>
          <w:szCs w:val="28"/>
        </w:rPr>
      </w:pPr>
      <w:r w:rsidRPr="009E295E">
        <w:rPr>
          <w:rFonts w:ascii="Times New Roman" w:hAnsi="Times New Roman"/>
          <w:sz w:val="28"/>
          <w:szCs w:val="28"/>
        </w:rPr>
        <w:t>Легче распространяется в организме</w:t>
      </w:r>
    </w:p>
    <w:p w14:paraId="72F746F4" w14:textId="77777777" w:rsidR="005E5DE2" w:rsidRPr="009E295E" w:rsidRDefault="005E5DE2" w:rsidP="00AD45E5">
      <w:pPr>
        <w:pStyle w:val="a5"/>
        <w:numPr>
          <w:ilvl w:val="0"/>
          <w:numId w:val="1417"/>
        </w:numPr>
        <w:tabs>
          <w:tab w:val="left" w:pos="426"/>
        </w:tabs>
        <w:ind w:left="0" w:firstLine="0"/>
        <w:jc w:val="left"/>
        <w:rPr>
          <w:rFonts w:ascii="Times New Roman" w:hAnsi="Times New Roman"/>
          <w:sz w:val="28"/>
          <w:szCs w:val="28"/>
        </w:rPr>
      </w:pPr>
      <w:r w:rsidRPr="009E295E">
        <w:rPr>
          <w:rFonts w:ascii="Times New Roman" w:hAnsi="Times New Roman"/>
          <w:sz w:val="28"/>
          <w:szCs w:val="28"/>
        </w:rPr>
        <w:t>Больше связывается с мембранами</w:t>
      </w:r>
    </w:p>
    <w:p w14:paraId="1369E898"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Конъюгация – это:</w:t>
      </w:r>
    </w:p>
    <w:p w14:paraId="610CBCB3" w14:textId="77777777" w:rsidR="005E5DE2" w:rsidRPr="009E295E" w:rsidRDefault="005E5DE2" w:rsidP="00AD45E5">
      <w:pPr>
        <w:pStyle w:val="a5"/>
        <w:numPr>
          <w:ilvl w:val="0"/>
          <w:numId w:val="1418"/>
        </w:numPr>
        <w:tabs>
          <w:tab w:val="left" w:pos="426"/>
        </w:tabs>
        <w:ind w:left="0" w:firstLine="0"/>
        <w:jc w:val="left"/>
        <w:rPr>
          <w:rFonts w:ascii="Times New Roman" w:hAnsi="Times New Roman"/>
          <w:sz w:val="28"/>
          <w:szCs w:val="28"/>
        </w:rPr>
      </w:pPr>
      <w:r w:rsidRPr="009E295E">
        <w:rPr>
          <w:rFonts w:ascii="Times New Roman" w:hAnsi="Times New Roman"/>
          <w:sz w:val="28"/>
          <w:szCs w:val="28"/>
        </w:rPr>
        <w:t>Процесс восстановления лекарственного вещества под влиянием редуктаз</w:t>
      </w:r>
    </w:p>
    <w:p w14:paraId="40B002AF" w14:textId="77777777" w:rsidR="005E5DE2" w:rsidRPr="009E295E" w:rsidRDefault="005E5DE2" w:rsidP="00AD45E5">
      <w:pPr>
        <w:pStyle w:val="a5"/>
        <w:numPr>
          <w:ilvl w:val="0"/>
          <w:numId w:val="1418"/>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Процесс </w:t>
      </w:r>
      <w:proofErr w:type="spellStart"/>
      <w:r w:rsidRPr="009E295E">
        <w:rPr>
          <w:rFonts w:ascii="Times New Roman" w:hAnsi="Times New Roman"/>
          <w:sz w:val="28"/>
          <w:szCs w:val="28"/>
        </w:rPr>
        <w:t>оксиления</w:t>
      </w:r>
      <w:proofErr w:type="spellEnd"/>
      <w:r w:rsidRPr="009E295E">
        <w:rPr>
          <w:rFonts w:ascii="Times New Roman" w:hAnsi="Times New Roman"/>
          <w:sz w:val="28"/>
          <w:szCs w:val="28"/>
        </w:rPr>
        <w:t xml:space="preserve"> лекарственного веществ под влиянием оксидаз</w:t>
      </w:r>
    </w:p>
    <w:p w14:paraId="3B63BD61" w14:textId="77777777" w:rsidR="005E5DE2" w:rsidRPr="009E295E" w:rsidRDefault="005E5DE2" w:rsidP="00AD45E5">
      <w:pPr>
        <w:pStyle w:val="a5"/>
        <w:numPr>
          <w:ilvl w:val="0"/>
          <w:numId w:val="1418"/>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Присоединение к лекарственному веществу молекул эндогенных веществ</w:t>
      </w:r>
    </w:p>
    <w:p w14:paraId="7C6508DA" w14:textId="77777777" w:rsidR="005E5DE2" w:rsidRPr="009E295E" w:rsidRDefault="005E5DE2" w:rsidP="00AD45E5">
      <w:pPr>
        <w:pStyle w:val="a5"/>
        <w:numPr>
          <w:ilvl w:val="0"/>
          <w:numId w:val="1418"/>
        </w:numPr>
        <w:tabs>
          <w:tab w:val="left" w:pos="426"/>
        </w:tabs>
        <w:ind w:left="0" w:firstLine="0"/>
        <w:jc w:val="left"/>
        <w:rPr>
          <w:rFonts w:ascii="Times New Roman" w:hAnsi="Times New Roman"/>
          <w:sz w:val="28"/>
          <w:szCs w:val="28"/>
        </w:rPr>
      </w:pPr>
      <w:r w:rsidRPr="009E295E">
        <w:rPr>
          <w:rFonts w:ascii="Times New Roman" w:hAnsi="Times New Roman"/>
          <w:sz w:val="28"/>
          <w:szCs w:val="28"/>
        </w:rPr>
        <w:t>Процесс растворения в липидах биологических сред</w:t>
      </w:r>
    </w:p>
    <w:p w14:paraId="4B119280"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 xml:space="preserve">При патологии печени, сопровождающейся снижением активности </w:t>
      </w:r>
      <w:proofErr w:type="spellStart"/>
      <w:r w:rsidRPr="009E295E">
        <w:rPr>
          <w:rFonts w:ascii="Times New Roman" w:hAnsi="Times New Roman"/>
          <w:b/>
          <w:bCs/>
          <w:sz w:val="28"/>
          <w:szCs w:val="28"/>
        </w:rPr>
        <w:t>микросомальных</w:t>
      </w:r>
      <w:proofErr w:type="spellEnd"/>
      <w:r w:rsidRPr="009E295E">
        <w:rPr>
          <w:rFonts w:ascii="Times New Roman" w:hAnsi="Times New Roman"/>
          <w:b/>
          <w:bCs/>
          <w:sz w:val="28"/>
          <w:szCs w:val="28"/>
        </w:rPr>
        <w:t xml:space="preserve"> ферментов печени, продолжительность действия ряда веществ</w:t>
      </w:r>
    </w:p>
    <w:p w14:paraId="7C2E035A" w14:textId="77777777" w:rsidR="005E5DE2" w:rsidRPr="009E295E" w:rsidRDefault="005E5DE2" w:rsidP="00AD45E5">
      <w:pPr>
        <w:pStyle w:val="a5"/>
        <w:numPr>
          <w:ilvl w:val="0"/>
          <w:numId w:val="1419"/>
        </w:numPr>
        <w:tabs>
          <w:tab w:val="left" w:pos="426"/>
        </w:tabs>
        <w:ind w:left="0" w:firstLine="0"/>
        <w:jc w:val="left"/>
        <w:rPr>
          <w:rFonts w:ascii="Times New Roman" w:hAnsi="Times New Roman"/>
          <w:sz w:val="28"/>
          <w:szCs w:val="28"/>
        </w:rPr>
      </w:pPr>
      <w:r w:rsidRPr="009E295E">
        <w:rPr>
          <w:rFonts w:ascii="Times New Roman" w:hAnsi="Times New Roman"/>
          <w:sz w:val="28"/>
          <w:szCs w:val="28"/>
        </w:rPr>
        <w:t>Уменьшается</w:t>
      </w:r>
    </w:p>
    <w:p w14:paraId="0C437F25" w14:textId="77777777" w:rsidR="005E5DE2" w:rsidRPr="009E295E" w:rsidRDefault="005E5DE2" w:rsidP="00AD45E5">
      <w:pPr>
        <w:pStyle w:val="a5"/>
        <w:numPr>
          <w:ilvl w:val="0"/>
          <w:numId w:val="1419"/>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Увеличивается</w:t>
      </w:r>
    </w:p>
    <w:p w14:paraId="14717434" w14:textId="77777777" w:rsidR="005E5DE2" w:rsidRPr="009E295E" w:rsidRDefault="005E5DE2" w:rsidP="00AD45E5">
      <w:pPr>
        <w:pStyle w:val="a5"/>
        <w:numPr>
          <w:ilvl w:val="0"/>
          <w:numId w:val="1419"/>
        </w:numPr>
        <w:tabs>
          <w:tab w:val="left" w:pos="426"/>
        </w:tabs>
        <w:ind w:left="0" w:firstLine="0"/>
        <w:jc w:val="left"/>
        <w:rPr>
          <w:rFonts w:ascii="Times New Roman" w:hAnsi="Times New Roman"/>
          <w:sz w:val="28"/>
          <w:szCs w:val="28"/>
        </w:rPr>
      </w:pPr>
      <w:r w:rsidRPr="009E295E">
        <w:rPr>
          <w:rFonts w:ascii="Times New Roman" w:hAnsi="Times New Roman"/>
          <w:sz w:val="28"/>
          <w:szCs w:val="28"/>
        </w:rPr>
        <w:t>Не изменяется</w:t>
      </w:r>
    </w:p>
    <w:p w14:paraId="5F83A67C" w14:textId="77777777" w:rsidR="005E5DE2" w:rsidRPr="009E295E" w:rsidRDefault="005E5DE2" w:rsidP="00AD45E5">
      <w:pPr>
        <w:pStyle w:val="a5"/>
        <w:numPr>
          <w:ilvl w:val="0"/>
          <w:numId w:val="1419"/>
        </w:numPr>
        <w:tabs>
          <w:tab w:val="left" w:pos="426"/>
        </w:tabs>
        <w:ind w:left="0" w:firstLine="0"/>
        <w:jc w:val="left"/>
        <w:rPr>
          <w:rFonts w:ascii="Times New Roman" w:hAnsi="Times New Roman"/>
          <w:sz w:val="28"/>
          <w:szCs w:val="28"/>
        </w:rPr>
      </w:pPr>
      <w:r w:rsidRPr="009E295E">
        <w:rPr>
          <w:rFonts w:ascii="Times New Roman" w:hAnsi="Times New Roman"/>
          <w:sz w:val="28"/>
          <w:szCs w:val="28"/>
        </w:rPr>
        <w:t>Изменяется незначительно</w:t>
      </w:r>
    </w:p>
    <w:p w14:paraId="5896DAB5"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 xml:space="preserve">Какой параметр фармакокинетики обозначают как </w:t>
      </w:r>
      <w:proofErr w:type="gramStart"/>
      <w:r w:rsidRPr="009E295E">
        <w:rPr>
          <w:rFonts w:ascii="Times New Roman" w:hAnsi="Times New Roman"/>
          <w:b/>
          <w:bCs/>
          <w:sz w:val="28"/>
          <w:szCs w:val="28"/>
        </w:rPr>
        <w:t>« t</w:t>
      </w:r>
      <w:proofErr w:type="gramEnd"/>
      <w:r w:rsidRPr="009E295E">
        <w:rPr>
          <w:rFonts w:ascii="Times New Roman" w:hAnsi="Times New Roman"/>
          <w:b/>
          <w:bCs/>
          <w:sz w:val="28"/>
          <w:szCs w:val="28"/>
        </w:rPr>
        <w:t>½ ?»</w:t>
      </w:r>
    </w:p>
    <w:p w14:paraId="2E512EAB" w14:textId="77777777" w:rsidR="005E5DE2" w:rsidRPr="009E295E" w:rsidRDefault="005E5DE2" w:rsidP="00AD45E5">
      <w:pPr>
        <w:pStyle w:val="a5"/>
        <w:numPr>
          <w:ilvl w:val="0"/>
          <w:numId w:val="1420"/>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Период полувыведения (</w:t>
      </w:r>
      <w:proofErr w:type="spellStart"/>
      <w:r w:rsidRPr="009E295E">
        <w:rPr>
          <w:rFonts w:ascii="Times New Roman" w:hAnsi="Times New Roman"/>
          <w:iCs/>
          <w:sz w:val="28"/>
          <w:szCs w:val="28"/>
        </w:rPr>
        <w:t>полужизни</w:t>
      </w:r>
      <w:proofErr w:type="spellEnd"/>
      <w:r w:rsidRPr="009E295E">
        <w:rPr>
          <w:rFonts w:ascii="Times New Roman" w:hAnsi="Times New Roman"/>
          <w:iCs/>
          <w:sz w:val="28"/>
          <w:szCs w:val="28"/>
        </w:rPr>
        <w:t xml:space="preserve">, </w:t>
      </w:r>
      <w:proofErr w:type="spellStart"/>
      <w:r w:rsidRPr="009E295E">
        <w:rPr>
          <w:rFonts w:ascii="Times New Roman" w:hAnsi="Times New Roman"/>
          <w:iCs/>
          <w:sz w:val="28"/>
          <w:szCs w:val="28"/>
        </w:rPr>
        <w:t>полуэлиминации</w:t>
      </w:r>
      <w:proofErr w:type="spellEnd"/>
      <w:r w:rsidRPr="009E295E">
        <w:rPr>
          <w:rFonts w:ascii="Times New Roman" w:hAnsi="Times New Roman"/>
          <w:iCs/>
          <w:sz w:val="28"/>
          <w:szCs w:val="28"/>
        </w:rPr>
        <w:t>)</w:t>
      </w:r>
    </w:p>
    <w:p w14:paraId="7B781296" w14:textId="77777777" w:rsidR="005E5DE2" w:rsidRPr="009E295E" w:rsidRDefault="005E5DE2" w:rsidP="00AD45E5">
      <w:pPr>
        <w:pStyle w:val="a5"/>
        <w:numPr>
          <w:ilvl w:val="0"/>
          <w:numId w:val="1420"/>
        </w:numPr>
        <w:tabs>
          <w:tab w:val="left" w:pos="426"/>
        </w:tabs>
        <w:ind w:left="0" w:firstLine="0"/>
        <w:jc w:val="left"/>
        <w:rPr>
          <w:rFonts w:ascii="Times New Roman" w:hAnsi="Times New Roman"/>
          <w:sz w:val="28"/>
          <w:szCs w:val="28"/>
        </w:rPr>
      </w:pPr>
      <w:r w:rsidRPr="009E295E">
        <w:rPr>
          <w:rFonts w:ascii="Times New Roman" w:hAnsi="Times New Roman"/>
          <w:sz w:val="28"/>
          <w:szCs w:val="28"/>
        </w:rPr>
        <w:t>Константа скорости элиминации</w:t>
      </w:r>
    </w:p>
    <w:p w14:paraId="486DF4BC" w14:textId="77777777" w:rsidR="005E5DE2" w:rsidRPr="009E295E" w:rsidRDefault="005E5DE2" w:rsidP="00AD45E5">
      <w:pPr>
        <w:pStyle w:val="a5"/>
        <w:numPr>
          <w:ilvl w:val="0"/>
          <w:numId w:val="1420"/>
        </w:numPr>
        <w:tabs>
          <w:tab w:val="left" w:pos="426"/>
        </w:tabs>
        <w:ind w:left="0" w:firstLine="0"/>
        <w:jc w:val="left"/>
        <w:rPr>
          <w:rFonts w:ascii="Times New Roman" w:hAnsi="Times New Roman"/>
          <w:sz w:val="28"/>
          <w:szCs w:val="28"/>
        </w:rPr>
      </w:pPr>
      <w:r w:rsidRPr="009E295E">
        <w:rPr>
          <w:rFonts w:ascii="Times New Roman" w:hAnsi="Times New Roman"/>
          <w:sz w:val="28"/>
          <w:szCs w:val="28"/>
        </w:rPr>
        <w:t>Общий клиренс</w:t>
      </w:r>
    </w:p>
    <w:p w14:paraId="3D52AE08" w14:textId="77777777" w:rsidR="005E5DE2" w:rsidRPr="009E295E" w:rsidRDefault="005E5DE2" w:rsidP="00AD45E5">
      <w:pPr>
        <w:pStyle w:val="a5"/>
        <w:numPr>
          <w:ilvl w:val="0"/>
          <w:numId w:val="1420"/>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Адсорбция из места введения 50% дозы </w:t>
      </w:r>
    </w:p>
    <w:p w14:paraId="27EB4BAA"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 xml:space="preserve">«Период </w:t>
      </w:r>
      <w:proofErr w:type="spellStart"/>
      <w:r w:rsidRPr="009E295E">
        <w:rPr>
          <w:rFonts w:ascii="Times New Roman" w:hAnsi="Times New Roman"/>
          <w:b/>
          <w:bCs/>
          <w:sz w:val="28"/>
          <w:szCs w:val="28"/>
        </w:rPr>
        <w:t>полужизни</w:t>
      </w:r>
      <w:proofErr w:type="spellEnd"/>
      <w:r w:rsidRPr="009E295E">
        <w:rPr>
          <w:rFonts w:ascii="Times New Roman" w:hAnsi="Times New Roman"/>
          <w:b/>
          <w:bCs/>
          <w:sz w:val="28"/>
          <w:szCs w:val="28"/>
        </w:rPr>
        <w:t xml:space="preserve">» (t </w:t>
      </w:r>
      <w:proofErr w:type="gramStart"/>
      <w:r w:rsidRPr="009E295E">
        <w:rPr>
          <w:rFonts w:ascii="Times New Roman" w:hAnsi="Times New Roman"/>
          <w:b/>
          <w:bCs/>
          <w:sz w:val="28"/>
          <w:szCs w:val="28"/>
        </w:rPr>
        <w:t>½)  лекарственного</w:t>
      </w:r>
      <w:proofErr w:type="gramEnd"/>
      <w:r w:rsidRPr="009E295E">
        <w:rPr>
          <w:rFonts w:ascii="Times New Roman" w:hAnsi="Times New Roman"/>
          <w:b/>
          <w:bCs/>
          <w:sz w:val="28"/>
          <w:szCs w:val="28"/>
        </w:rPr>
        <w:t xml:space="preserve"> препарата – это:</w:t>
      </w:r>
    </w:p>
    <w:p w14:paraId="08C27BAC" w14:textId="77777777" w:rsidR="005E5DE2" w:rsidRPr="009E295E" w:rsidRDefault="005E5DE2" w:rsidP="00AD45E5">
      <w:pPr>
        <w:pStyle w:val="a5"/>
        <w:numPr>
          <w:ilvl w:val="0"/>
          <w:numId w:val="1421"/>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Время экскреции из организма 50% вещества</w:t>
      </w:r>
    </w:p>
    <w:p w14:paraId="280F30D4" w14:textId="77777777" w:rsidR="005E5DE2" w:rsidRPr="009E295E" w:rsidRDefault="005E5DE2" w:rsidP="00AD45E5">
      <w:pPr>
        <w:pStyle w:val="a5"/>
        <w:numPr>
          <w:ilvl w:val="0"/>
          <w:numId w:val="1421"/>
        </w:numPr>
        <w:tabs>
          <w:tab w:val="left" w:pos="426"/>
        </w:tabs>
        <w:ind w:left="0" w:firstLine="0"/>
        <w:jc w:val="left"/>
        <w:rPr>
          <w:rFonts w:ascii="Times New Roman" w:hAnsi="Times New Roman"/>
          <w:sz w:val="28"/>
          <w:szCs w:val="28"/>
        </w:rPr>
      </w:pPr>
      <w:r w:rsidRPr="009E295E">
        <w:rPr>
          <w:rFonts w:ascii="Times New Roman" w:hAnsi="Times New Roman"/>
          <w:sz w:val="28"/>
          <w:szCs w:val="28"/>
        </w:rPr>
        <w:t>Абсорбция из места введения 50% вещества</w:t>
      </w:r>
    </w:p>
    <w:p w14:paraId="69D10975" w14:textId="77777777" w:rsidR="005E5DE2" w:rsidRPr="009E295E" w:rsidRDefault="005E5DE2" w:rsidP="00AD45E5">
      <w:pPr>
        <w:pStyle w:val="a5"/>
        <w:numPr>
          <w:ilvl w:val="0"/>
          <w:numId w:val="1421"/>
        </w:numPr>
        <w:tabs>
          <w:tab w:val="left" w:pos="426"/>
        </w:tabs>
        <w:ind w:left="0" w:firstLine="0"/>
        <w:jc w:val="left"/>
        <w:rPr>
          <w:rFonts w:ascii="Times New Roman" w:hAnsi="Times New Roman"/>
          <w:sz w:val="28"/>
          <w:szCs w:val="28"/>
        </w:rPr>
      </w:pPr>
      <w:r w:rsidRPr="009E295E">
        <w:rPr>
          <w:rFonts w:ascii="Times New Roman" w:hAnsi="Times New Roman"/>
          <w:sz w:val="28"/>
          <w:szCs w:val="28"/>
        </w:rPr>
        <w:lastRenderedPageBreak/>
        <w:t>Связывание с белками крови 50% введенного вещества</w:t>
      </w:r>
    </w:p>
    <w:p w14:paraId="1364C28C" w14:textId="77777777" w:rsidR="005E5DE2" w:rsidRPr="009E295E" w:rsidRDefault="005E5DE2" w:rsidP="00AD45E5">
      <w:pPr>
        <w:pStyle w:val="a5"/>
        <w:numPr>
          <w:ilvl w:val="0"/>
          <w:numId w:val="1421"/>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Время снижения содержания вещества в плазме на 50% от введенного количества </w:t>
      </w:r>
    </w:p>
    <w:p w14:paraId="1B881DB3"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Элиминация вещества – это:</w:t>
      </w:r>
    </w:p>
    <w:p w14:paraId="4FE80F47" w14:textId="77777777" w:rsidR="005E5DE2" w:rsidRPr="009E295E" w:rsidRDefault="005E5DE2" w:rsidP="00AD45E5">
      <w:pPr>
        <w:pStyle w:val="a5"/>
        <w:numPr>
          <w:ilvl w:val="0"/>
          <w:numId w:val="1422"/>
        </w:numPr>
        <w:tabs>
          <w:tab w:val="left" w:pos="426"/>
        </w:tabs>
        <w:ind w:left="0" w:firstLine="0"/>
        <w:jc w:val="left"/>
        <w:rPr>
          <w:rFonts w:ascii="Times New Roman" w:hAnsi="Times New Roman"/>
          <w:sz w:val="28"/>
          <w:szCs w:val="28"/>
        </w:rPr>
      </w:pPr>
      <w:r w:rsidRPr="009E295E">
        <w:rPr>
          <w:rFonts w:ascii="Times New Roman" w:hAnsi="Times New Roman"/>
          <w:sz w:val="28"/>
          <w:szCs w:val="28"/>
        </w:rPr>
        <w:t xml:space="preserve">Величина реабсорбции препарата </w:t>
      </w:r>
      <w:proofErr w:type="gramStart"/>
      <w:r w:rsidRPr="009E295E">
        <w:rPr>
          <w:rFonts w:ascii="Times New Roman" w:hAnsi="Times New Roman"/>
          <w:sz w:val="28"/>
          <w:szCs w:val="28"/>
        </w:rPr>
        <w:t>из почечных канальцах</w:t>
      </w:r>
      <w:proofErr w:type="gramEnd"/>
    </w:p>
    <w:p w14:paraId="149EF9ED" w14:textId="77777777" w:rsidR="005E5DE2" w:rsidRPr="009E295E" w:rsidRDefault="005E5DE2" w:rsidP="00AD45E5">
      <w:pPr>
        <w:pStyle w:val="a5"/>
        <w:numPr>
          <w:ilvl w:val="0"/>
          <w:numId w:val="1422"/>
        </w:numPr>
        <w:tabs>
          <w:tab w:val="left" w:pos="426"/>
        </w:tabs>
        <w:ind w:left="0" w:firstLine="0"/>
        <w:jc w:val="left"/>
        <w:rPr>
          <w:rFonts w:ascii="Times New Roman" w:hAnsi="Times New Roman"/>
          <w:sz w:val="28"/>
          <w:szCs w:val="28"/>
        </w:rPr>
      </w:pPr>
      <w:r w:rsidRPr="009E295E">
        <w:rPr>
          <w:rFonts w:ascii="Times New Roman" w:hAnsi="Times New Roman"/>
          <w:sz w:val="28"/>
          <w:szCs w:val="28"/>
        </w:rPr>
        <w:t>Скорость очищения от вещества определенного объема крови</w:t>
      </w:r>
    </w:p>
    <w:p w14:paraId="31E6B87D" w14:textId="77777777" w:rsidR="005E5DE2" w:rsidRPr="009E295E" w:rsidRDefault="005E5DE2" w:rsidP="00AD45E5">
      <w:pPr>
        <w:pStyle w:val="a5"/>
        <w:numPr>
          <w:ilvl w:val="0"/>
          <w:numId w:val="1422"/>
        </w:numPr>
        <w:tabs>
          <w:tab w:val="left" w:pos="426"/>
        </w:tabs>
        <w:ind w:left="0" w:firstLine="0"/>
        <w:jc w:val="left"/>
        <w:rPr>
          <w:rFonts w:ascii="Times New Roman" w:hAnsi="Times New Roman"/>
          <w:sz w:val="28"/>
          <w:szCs w:val="28"/>
        </w:rPr>
      </w:pPr>
      <w:r w:rsidRPr="009E295E">
        <w:rPr>
          <w:rFonts w:ascii="Times New Roman" w:hAnsi="Times New Roman"/>
          <w:sz w:val="28"/>
          <w:szCs w:val="28"/>
        </w:rPr>
        <w:t>Время, в течение которого содержание вещества в плазме крови снижается на 50%</w:t>
      </w:r>
    </w:p>
    <w:p w14:paraId="7B406082" w14:textId="77777777" w:rsidR="005E5DE2" w:rsidRPr="009E295E" w:rsidRDefault="005E5DE2" w:rsidP="00AD45E5">
      <w:pPr>
        <w:pStyle w:val="a5"/>
        <w:numPr>
          <w:ilvl w:val="0"/>
          <w:numId w:val="1422"/>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Процесс освобождения организма </w:t>
      </w:r>
      <w:proofErr w:type="gramStart"/>
      <w:r w:rsidRPr="009E295E">
        <w:rPr>
          <w:rFonts w:ascii="Times New Roman" w:hAnsi="Times New Roman"/>
          <w:iCs/>
          <w:sz w:val="28"/>
          <w:szCs w:val="28"/>
        </w:rPr>
        <w:t>от ксенобиотика</w:t>
      </w:r>
      <w:proofErr w:type="gramEnd"/>
    </w:p>
    <w:p w14:paraId="6FC357E8" w14:textId="77777777" w:rsidR="005E5DE2" w:rsidRPr="009E295E" w:rsidRDefault="005E5DE2" w:rsidP="00AD45E5">
      <w:pPr>
        <w:pStyle w:val="a5"/>
        <w:numPr>
          <w:ilvl w:val="0"/>
          <w:numId w:val="1378"/>
        </w:numPr>
        <w:tabs>
          <w:tab w:val="left" w:pos="426"/>
        </w:tabs>
        <w:ind w:left="0" w:firstLine="0"/>
        <w:jc w:val="left"/>
        <w:rPr>
          <w:rFonts w:ascii="Times New Roman" w:hAnsi="Times New Roman"/>
          <w:b/>
          <w:bCs/>
          <w:sz w:val="28"/>
          <w:szCs w:val="28"/>
        </w:rPr>
      </w:pPr>
      <w:r w:rsidRPr="009E295E">
        <w:rPr>
          <w:rFonts w:ascii="Times New Roman" w:hAnsi="Times New Roman"/>
          <w:b/>
          <w:bCs/>
          <w:sz w:val="28"/>
          <w:szCs w:val="28"/>
        </w:rPr>
        <w:t xml:space="preserve">Быстро удаляется из организма почками лекарственное вещество, которое хорошо фильтруется и секретируется канальцами, но не </w:t>
      </w:r>
      <w:proofErr w:type="spellStart"/>
      <w:r w:rsidRPr="009E295E">
        <w:rPr>
          <w:rFonts w:ascii="Times New Roman" w:hAnsi="Times New Roman"/>
          <w:b/>
          <w:bCs/>
          <w:sz w:val="28"/>
          <w:szCs w:val="28"/>
        </w:rPr>
        <w:t>реабсорбируется</w:t>
      </w:r>
      <w:proofErr w:type="spellEnd"/>
      <w:r w:rsidRPr="009E295E">
        <w:rPr>
          <w:rFonts w:ascii="Times New Roman" w:hAnsi="Times New Roman"/>
          <w:b/>
          <w:bCs/>
          <w:sz w:val="28"/>
          <w:szCs w:val="28"/>
        </w:rPr>
        <w:t xml:space="preserve">, Это </w:t>
      </w:r>
      <w:proofErr w:type="gramStart"/>
      <w:r w:rsidRPr="009E295E">
        <w:rPr>
          <w:rFonts w:ascii="Times New Roman" w:hAnsi="Times New Roman"/>
          <w:b/>
          <w:bCs/>
          <w:sz w:val="28"/>
          <w:szCs w:val="28"/>
        </w:rPr>
        <w:t>выражение :</w:t>
      </w:r>
      <w:proofErr w:type="gramEnd"/>
    </w:p>
    <w:p w14:paraId="341042B6" w14:textId="77777777" w:rsidR="005E5DE2" w:rsidRPr="009E295E" w:rsidRDefault="005E5DE2" w:rsidP="00AD45E5">
      <w:pPr>
        <w:pStyle w:val="a5"/>
        <w:numPr>
          <w:ilvl w:val="0"/>
          <w:numId w:val="1423"/>
        </w:numPr>
        <w:tabs>
          <w:tab w:val="left" w:pos="426"/>
        </w:tabs>
        <w:ind w:left="0" w:firstLine="0"/>
        <w:jc w:val="left"/>
        <w:rPr>
          <w:rFonts w:ascii="Times New Roman" w:hAnsi="Times New Roman"/>
          <w:iCs/>
          <w:sz w:val="28"/>
          <w:szCs w:val="28"/>
        </w:rPr>
      </w:pPr>
      <w:r w:rsidRPr="009E295E">
        <w:rPr>
          <w:rFonts w:ascii="Times New Roman" w:hAnsi="Times New Roman"/>
          <w:iCs/>
          <w:sz w:val="28"/>
          <w:szCs w:val="28"/>
        </w:rPr>
        <w:t xml:space="preserve"> Верно</w:t>
      </w:r>
    </w:p>
    <w:p w14:paraId="6EDC1B74" w14:textId="77777777" w:rsidR="005E5DE2" w:rsidRPr="009E295E" w:rsidRDefault="005E5DE2" w:rsidP="00AD45E5">
      <w:pPr>
        <w:pStyle w:val="a5"/>
        <w:numPr>
          <w:ilvl w:val="0"/>
          <w:numId w:val="1423"/>
        </w:numPr>
        <w:tabs>
          <w:tab w:val="left" w:pos="426"/>
        </w:tabs>
        <w:ind w:left="0" w:firstLine="0"/>
        <w:jc w:val="left"/>
        <w:rPr>
          <w:rFonts w:ascii="Times New Roman" w:hAnsi="Times New Roman"/>
          <w:sz w:val="28"/>
          <w:szCs w:val="28"/>
        </w:rPr>
      </w:pPr>
      <w:r w:rsidRPr="009E295E">
        <w:rPr>
          <w:rFonts w:ascii="Times New Roman" w:hAnsi="Times New Roman"/>
          <w:sz w:val="28"/>
          <w:szCs w:val="28"/>
        </w:rPr>
        <w:t>Не верно</w:t>
      </w:r>
    </w:p>
    <w:p w14:paraId="0D161B18" w14:textId="77777777" w:rsidR="00077655" w:rsidRPr="00302F53" w:rsidRDefault="00077655" w:rsidP="00A27E42">
      <w:pPr>
        <w:tabs>
          <w:tab w:val="left" w:pos="1134"/>
        </w:tabs>
        <w:ind w:firstLine="709"/>
        <w:jc w:val="both"/>
        <w:rPr>
          <w:b/>
          <w:color w:val="000000"/>
          <w:sz w:val="28"/>
          <w:szCs w:val="28"/>
        </w:rPr>
      </w:pPr>
    </w:p>
    <w:p w14:paraId="241A1534" w14:textId="77777777" w:rsidR="00FE72FB" w:rsidRPr="00302F53" w:rsidRDefault="00FE72FB"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17AC292F" w14:textId="77777777" w:rsidR="001653C2" w:rsidRPr="00FB554C" w:rsidRDefault="001653C2" w:rsidP="00FB554C">
      <w:pPr>
        <w:rPr>
          <w:b/>
          <w:sz w:val="28"/>
          <w:szCs w:val="28"/>
        </w:rPr>
      </w:pPr>
      <w:r w:rsidRPr="00FB554C">
        <w:rPr>
          <w:b/>
          <w:sz w:val="28"/>
          <w:szCs w:val="28"/>
        </w:rPr>
        <w:t>Задача 1.</w:t>
      </w:r>
    </w:p>
    <w:p w14:paraId="42B4B9E1" w14:textId="77777777" w:rsidR="001653C2" w:rsidRPr="00FB554C" w:rsidRDefault="001653C2" w:rsidP="00FB554C">
      <w:pPr>
        <w:rPr>
          <w:sz w:val="28"/>
          <w:szCs w:val="28"/>
        </w:rPr>
      </w:pPr>
      <w:r w:rsidRPr="00FB554C">
        <w:rPr>
          <w:sz w:val="28"/>
          <w:szCs w:val="28"/>
        </w:rPr>
        <w:t>Ученик 7-го класса страдает эпилепсией. Длительно получает фенобарбитал. Отмечает, что постепенно уменьшилась сонливость, вызываемая лекарственным средством и его эффективность (чаще стали развиваться судороги).</w:t>
      </w:r>
    </w:p>
    <w:p w14:paraId="2A4BC35B" w14:textId="77777777" w:rsidR="001653C2" w:rsidRPr="00FB554C" w:rsidRDefault="001653C2" w:rsidP="00FB554C">
      <w:pPr>
        <w:rPr>
          <w:b/>
          <w:sz w:val="28"/>
          <w:szCs w:val="28"/>
        </w:rPr>
      </w:pPr>
      <w:r w:rsidRPr="00FB554C">
        <w:rPr>
          <w:b/>
          <w:sz w:val="28"/>
          <w:szCs w:val="28"/>
        </w:rPr>
        <w:t> Вопросы:</w:t>
      </w:r>
    </w:p>
    <w:p w14:paraId="37925300" w14:textId="77777777" w:rsidR="001653C2" w:rsidRPr="00FB554C" w:rsidRDefault="001653C2" w:rsidP="00FB554C">
      <w:pPr>
        <w:rPr>
          <w:sz w:val="28"/>
          <w:szCs w:val="28"/>
        </w:rPr>
      </w:pPr>
      <w:r w:rsidRPr="00FB554C">
        <w:rPr>
          <w:sz w:val="28"/>
          <w:szCs w:val="28"/>
        </w:rPr>
        <w:t xml:space="preserve"> 1. В чём причина этих изменений с позиций фармакокинетики?</w:t>
      </w:r>
    </w:p>
    <w:p w14:paraId="0386F1C8" w14:textId="77777777" w:rsidR="001653C2" w:rsidRPr="00FB554C" w:rsidRDefault="001653C2" w:rsidP="00FB554C">
      <w:pPr>
        <w:rPr>
          <w:sz w:val="28"/>
          <w:szCs w:val="28"/>
        </w:rPr>
      </w:pPr>
      <w:r w:rsidRPr="00FB554C">
        <w:rPr>
          <w:sz w:val="28"/>
          <w:szCs w:val="28"/>
        </w:rPr>
        <w:t>2. Что необходимо предпринять для увеличения эффективности фенобарбитала?</w:t>
      </w:r>
    </w:p>
    <w:p w14:paraId="6AF643C5" w14:textId="77777777" w:rsidR="001653C2" w:rsidRPr="00FB554C" w:rsidRDefault="001653C2" w:rsidP="00FB554C">
      <w:pPr>
        <w:rPr>
          <w:sz w:val="28"/>
          <w:szCs w:val="28"/>
        </w:rPr>
      </w:pPr>
      <w:r w:rsidRPr="00FB554C">
        <w:rPr>
          <w:sz w:val="28"/>
          <w:szCs w:val="28"/>
        </w:rPr>
        <w:t>3. Что необходимо учитывать при назначении второго лекарственного средства для лечения сопутствующего заболевания?  </w:t>
      </w:r>
    </w:p>
    <w:p w14:paraId="0492CCAA" w14:textId="77777777" w:rsidR="00FB554C" w:rsidRPr="00FB554C" w:rsidRDefault="00FB554C" w:rsidP="00FB554C">
      <w:pPr>
        <w:rPr>
          <w:sz w:val="28"/>
          <w:szCs w:val="28"/>
        </w:rPr>
      </w:pPr>
    </w:p>
    <w:p w14:paraId="0EC23F0C" w14:textId="77777777" w:rsidR="001653C2" w:rsidRPr="00FB554C" w:rsidRDefault="001653C2" w:rsidP="00FB554C">
      <w:pPr>
        <w:rPr>
          <w:b/>
          <w:sz w:val="28"/>
          <w:szCs w:val="28"/>
        </w:rPr>
      </w:pPr>
      <w:r w:rsidRPr="00FB554C">
        <w:rPr>
          <w:b/>
          <w:sz w:val="28"/>
          <w:szCs w:val="28"/>
        </w:rPr>
        <w:t>Задача 2.</w:t>
      </w:r>
    </w:p>
    <w:p w14:paraId="4CF9660E" w14:textId="77777777" w:rsidR="001653C2" w:rsidRPr="00FB554C" w:rsidRDefault="001653C2" w:rsidP="00FB554C">
      <w:pPr>
        <w:rPr>
          <w:sz w:val="28"/>
          <w:szCs w:val="28"/>
        </w:rPr>
      </w:pPr>
      <w:r w:rsidRPr="00FB554C">
        <w:rPr>
          <w:sz w:val="28"/>
          <w:szCs w:val="28"/>
        </w:rPr>
        <w:t xml:space="preserve">Пациенту назначено введение папаверина гидрохлорид (в мышцу по 2 мл 2% раствора, 2 раза в день) в течение 5 дней. </w:t>
      </w:r>
    </w:p>
    <w:p w14:paraId="16CD17DB" w14:textId="77777777" w:rsidR="001653C2" w:rsidRPr="00FB554C" w:rsidRDefault="001653C2" w:rsidP="00FB554C">
      <w:pPr>
        <w:rPr>
          <w:b/>
          <w:sz w:val="28"/>
          <w:szCs w:val="28"/>
        </w:rPr>
      </w:pPr>
      <w:r w:rsidRPr="00FB554C">
        <w:rPr>
          <w:b/>
          <w:sz w:val="28"/>
          <w:szCs w:val="28"/>
        </w:rPr>
        <w:t>Вопрос</w:t>
      </w:r>
      <w:r w:rsidR="00FB554C">
        <w:rPr>
          <w:b/>
          <w:sz w:val="28"/>
          <w:szCs w:val="28"/>
        </w:rPr>
        <w:t>ы</w:t>
      </w:r>
      <w:r w:rsidRPr="00FB554C">
        <w:rPr>
          <w:b/>
          <w:sz w:val="28"/>
          <w:szCs w:val="28"/>
        </w:rPr>
        <w:t>:</w:t>
      </w:r>
    </w:p>
    <w:p w14:paraId="5518EE32" w14:textId="77777777" w:rsidR="001653C2" w:rsidRPr="00FB554C" w:rsidRDefault="001653C2" w:rsidP="00FB554C">
      <w:pPr>
        <w:rPr>
          <w:sz w:val="28"/>
          <w:szCs w:val="28"/>
        </w:rPr>
      </w:pPr>
      <w:r w:rsidRPr="00FB554C">
        <w:rPr>
          <w:sz w:val="28"/>
          <w:szCs w:val="28"/>
        </w:rPr>
        <w:t xml:space="preserve"> 1. Чему равна разовая доза?</w:t>
      </w:r>
    </w:p>
    <w:p w14:paraId="3876D280" w14:textId="77777777" w:rsidR="001653C2" w:rsidRPr="00FB554C" w:rsidRDefault="001653C2" w:rsidP="00FB554C">
      <w:pPr>
        <w:rPr>
          <w:sz w:val="28"/>
          <w:szCs w:val="28"/>
        </w:rPr>
      </w:pPr>
      <w:r w:rsidRPr="00FB554C">
        <w:rPr>
          <w:sz w:val="28"/>
          <w:szCs w:val="28"/>
        </w:rPr>
        <w:t>2. Чему равна суточная доза?</w:t>
      </w:r>
    </w:p>
    <w:p w14:paraId="41764647" w14:textId="77777777" w:rsidR="001653C2" w:rsidRPr="00FB554C" w:rsidRDefault="001653C2" w:rsidP="00FB554C">
      <w:pPr>
        <w:rPr>
          <w:sz w:val="28"/>
          <w:szCs w:val="28"/>
        </w:rPr>
      </w:pPr>
      <w:r w:rsidRPr="00FB554C">
        <w:rPr>
          <w:sz w:val="28"/>
          <w:szCs w:val="28"/>
        </w:rPr>
        <w:t>3. Чему равна курсовая доза?</w:t>
      </w:r>
    </w:p>
    <w:p w14:paraId="7172DA19" w14:textId="77777777" w:rsidR="00FB554C" w:rsidRPr="00FB554C" w:rsidRDefault="00FB554C" w:rsidP="00FB554C">
      <w:pPr>
        <w:rPr>
          <w:sz w:val="28"/>
          <w:szCs w:val="28"/>
        </w:rPr>
      </w:pPr>
    </w:p>
    <w:p w14:paraId="5E25D5C9" w14:textId="77777777" w:rsidR="001653C2" w:rsidRPr="00FB554C" w:rsidRDefault="001653C2" w:rsidP="00FB554C">
      <w:pPr>
        <w:rPr>
          <w:b/>
          <w:sz w:val="28"/>
          <w:szCs w:val="28"/>
        </w:rPr>
      </w:pPr>
      <w:proofErr w:type="gramStart"/>
      <w:r w:rsidRPr="00FB554C">
        <w:rPr>
          <w:b/>
          <w:sz w:val="28"/>
          <w:szCs w:val="28"/>
        </w:rPr>
        <w:t>Задача  3</w:t>
      </w:r>
      <w:proofErr w:type="gramEnd"/>
      <w:r w:rsidRPr="00FB554C">
        <w:rPr>
          <w:b/>
          <w:sz w:val="28"/>
          <w:szCs w:val="28"/>
        </w:rPr>
        <w:t>.</w:t>
      </w:r>
    </w:p>
    <w:p w14:paraId="6C875EA7" w14:textId="77777777" w:rsidR="001653C2" w:rsidRPr="00FB554C" w:rsidRDefault="001653C2" w:rsidP="00FB554C">
      <w:pPr>
        <w:rPr>
          <w:sz w:val="28"/>
          <w:szCs w:val="28"/>
        </w:rPr>
      </w:pPr>
      <w:r w:rsidRPr="00FB554C">
        <w:rPr>
          <w:sz w:val="28"/>
          <w:szCs w:val="28"/>
        </w:rPr>
        <w:t xml:space="preserve">Преступнику ввели </w:t>
      </w:r>
      <w:proofErr w:type="spellStart"/>
      <w:r w:rsidRPr="00FB554C">
        <w:rPr>
          <w:sz w:val="28"/>
          <w:szCs w:val="28"/>
        </w:rPr>
        <w:t>липидорастворимый</w:t>
      </w:r>
      <w:proofErr w:type="spellEnd"/>
      <w:r w:rsidRPr="00FB554C">
        <w:rPr>
          <w:sz w:val="28"/>
          <w:szCs w:val="28"/>
        </w:rPr>
        <w:t xml:space="preserve"> яд. Он умер через 30 минут. Исследовали: печень, головной мозг, кожу, скелетную мышцу, сердце. </w:t>
      </w:r>
    </w:p>
    <w:p w14:paraId="20471652" w14:textId="77777777" w:rsidR="001653C2" w:rsidRPr="00FB554C" w:rsidRDefault="001653C2" w:rsidP="00FB554C">
      <w:pPr>
        <w:rPr>
          <w:b/>
          <w:sz w:val="28"/>
          <w:szCs w:val="28"/>
        </w:rPr>
      </w:pPr>
      <w:r w:rsidRPr="00FB554C">
        <w:rPr>
          <w:b/>
          <w:sz w:val="28"/>
          <w:szCs w:val="28"/>
        </w:rPr>
        <w:t>Вопросы:</w:t>
      </w:r>
    </w:p>
    <w:p w14:paraId="622FFFC2" w14:textId="77777777" w:rsidR="001653C2" w:rsidRPr="00FB554C" w:rsidRDefault="001653C2" w:rsidP="00FB554C">
      <w:pPr>
        <w:rPr>
          <w:sz w:val="28"/>
          <w:szCs w:val="28"/>
        </w:rPr>
      </w:pPr>
      <w:r w:rsidRPr="00FB554C">
        <w:rPr>
          <w:sz w:val="28"/>
          <w:szCs w:val="28"/>
        </w:rPr>
        <w:t xml:space="preserve"> 1. В каком органе содержание яда оказалось наименьшим?</w:t>
      </w:r>
    </w:p>
    <w:p w14:paraId="6673A99D" w14:textId="77777777" w:rsidR="001653C2" w:rsidRPr="00FB554C" w:rsidRDefault="001653C2" w:rsidP="00FB554C">
      <w:pPr>
        <w:rPr>
          <w:sz w:val="28"/>
          <w:szCs w:val="28"/>
        </w:rPr>
      </w:pPr>
      <w:r w:rsidRPr="00FB554C">
        <w:rPr>
          <w:sz w:val="28"/>
          <w:szCs w:val="28"/>
        </w:rPr>
        <w:t>2. Почему?</w:t>
      </w:r>
    </w:p>
    <w:p w14:paraId="7E3EDAB3" w14:textId="77777777" w:rsidR="00FB554C" w:rsidRPr="00FB554C" w:rsidRDefault="00FB554C" w:rsidP="00FB554C">
      <w:pPr>
        <w:rPr>
          <w:sz w:val="28"/>
          <w:szCs w:val="28"/>
        </w:rPr>
      </w:pPr>
    </w:p>
    <w:p w14:paraId="4C591018" w14:textId="77777777" w:rsidR="001653C2" w:rsidRPr="00FB554C" w:rsidRDefault="001653C2" w:rsidP="00FB554C">
      <w:pPr>
        <w:rPr>
          <w:b/>
          <w:sz w:val="28"/>
          <w:szCs w:val="28"/>
        </w:rPr>
      </w:pPr>
      <w:proofErr w:type="gramStart"/>
      <w:r w:rsidRPr="00FB554C">
        <w:rPr>
          <w:b/>
          <w:sz w:val="28"/>
          <w:szCs w:val="28"/>
        </w:rPr>
        <w:t>Задача  4</w:t>
      </w:r>
      <w:proofErr w:type="gramEnd"/>
      <w:r w:rsidRPr="00FB554C">
        <w:rPr>
          <w:b/>
          <w:sz w:val="28"/>
          <w:szCs w:val="28"/>
        </w:rPr>
        <w:t>.</w:t>
      </w:r>
    </w:p>
    <w:p w14:paraId="0FCB475B" w14:textId="77777777" w:rsidR="001653C2" w:rsidRPr="00FB554C" w:rsidRDefault="001653C2" w:rsidP="00FB554C">
      <w:pPr>
        <w:rPr>
          <w:sz w:val="28"/>
          <w:szCs w:val="28"/>
        </w:rPr>
      </w:pPr>
      <w:r w:rsidRPr="00FB554C">
        <w:rPr>
          <w:sz w:val="28"/>
          <w:szCs w:val="28"/>
        </w:rPr>
        <w:t xml:space="preserve">Пациента лечили лекарственным средством А, имеющим высокое сродство к альбумину. </w:t>
      </w:r>
      <w:proofErr w:type="gramStart"/>
      <w:r w:rsidRPr="00FB554C">
        <w:rPr>
          <w:sz w:val="28"/>
          <w:szCs w:val="28"/>
        </w:rPr>
        <w:t>Его  вводили</w:t>
      </w:r>
      <w:proofErr w:type="gramEnd"/>
      <w:r w:rsidRPr="00FB554C">
        <w:rPr>
          <w:sz w:val="28"/>
          <w:szCs w:val="28"/>
        </w:rPr>
        <w:t xml:space="preserve"> в количествах, незначительно превышающих связывающую способность альбумина. Затем назначили лекарственное средство В </w:t>
      </w:r>
      <w:proofErr w:type="spellStart"/>
      <w:r w:rsidRPr="00FB554C">
        <w:rPr>
          <w:sz w:val="28"/>
          <w:szCs w:val="28"/>
        </w:rPr>
        <w:t>в</w:t>
      </w:r>
      <w:proofErr w:type="spellEnd"/>
      <w:r w:rsidRPr="00FB554C">
        <w:rPr>
          <w:sz w:val="28"/>
          <w:szCs w:val="28"/>
        </w:rPr>
        <w:t xml:space="preserve"> лечебной дозе. Оно также имело высокое сродство к альбумину. Его количество в 100 раз превышало связывающую способность альбумина. </w:t>
      </w:r>
    </w:p>
    <w:p w14:paraId="047D3159" w14:textId="77777777" w:rsidR="001653C2" w:rsidRPr="00FB554C" w:rsidRDefault="001653C2" w:rsidP="00FB554C">
      <w:pPr>
        <w:rPr>
          <w:sz w:val="28"/>
          <w:szCs w:val="28"/>
        </w:rPr>
      </w:pPr>
      <w:r w:rsidRPr="00FB554C">
        <w:rPr>
          <w:b/>
          <w:sz w:val="28"/>
          <w:szCs w:val="28"/>
        </w:rPr>
        <w:t>Вопрос.</w:t>
      </w:r>
      <w:r w:rsidRPr="00FB554C">
        <w:rPr>
          <w:sz w:val="28"/>
          <w:szCs w:val="28"/>
        </w:rPr>
        <w:t xml:space="preserve"> Что произойдёт после введения лекарственного средства В?</w:t>
      </w:r>
    </w:p>
    <w:p w14:paraId="51DADB27" w14:textId="77777777" w:rsidR="00FB554C" w:rsidRPr="00FB554C" w:rsidRDefault="00FB554C" w:rsidP="00FB554C">
      <w:pPr>
        <w:rPr>
          <w:sz w:val="28"/>
          <w:szCs w:val="28"/>
        </w:rPr>
      </w:pPr>
    </w:p>
    <w:p w14:paraId="54164D5F" w14:textId="77777777" w:rsidR="001653C2" w:rsidRPr="00FB554C" w:rsidRDefault="001653C2" w:rsidP="00FB554C">
      <w:pPr>
        <w:rPr>
          <w:b/>
          <w:sz w:val="28"/>
          <w:szCs w:val="28"/>
        </w:rPr>
      </w:pPr>
      <w:r w:rsidRPr="00FB554C">
        <w:rPr>
          <w:b/>
          <w:sz w:val="28"/>
          <w:szCs w:val="28"/>
        </w:rPr>
        <w:t>  Задача 5.</w:t>
      </w:r>
    </w:p>
    <w:p w14:paraId="76A3060E" w14:textId="77777777" w:rsidR="001653C2" w:rsidRPr="00FB554C" w:rsidRDefault="001653C2" w:rsidP="00FB554C">
      <w:pPr>
        <w:rPr>
          <w:sz w:val="28"/>
          <w:szCs w:val="28"/>
        </w:rPr>
      </w:pPr>
      <w:r w:rsidRPr="00FB554C">
        <w:rPr>
          <w:sz w:val="28"/>
          <w:szCs w:val="28"/>
        </w:rPr>
        <w:t xml:space="preserve">Пациенту ввели в вену лекарственное средство А в дозе 80 мг. Максимальная концентрация в плазме составила 20 мг/л. </w:t>
      </w:r>
    </w:p>
    <w:p w14:paraId="672C5167" w14:textId="77777777" w:rsidR="001653C2" w:rsidRPr="00FB554C" w:rsidRDefault="001653C2" w:rsidP="00FB554C">
      <w:pPr>
        <w:rPr>
          <w:b/>
          <w:sz w:val="28"/>
          <w:szCs w:val="28"/>
        </w:rPr>
      </w:pPr>
      <w:r w:rsidRPr="00FB554C">
        <w:rPr>
          <w:b/>
          <w:sz w:val="28"/>
          <w:szCs w:val="28"/>
        </w:rPr>
        <w:t>Вопро</w:t>
      </w:r>
      <w:r w:rsidR="00FB554C">
        <w:rPr>
          <w:b/>
          <w:sz w:val="28"/>
          <w:szCs w:val="28"/>
        </w:rPr>
        <w:t>с</w:t>
      </w:r>
      <w:r w:rsidRPr="00FB554C">
        <w:rPr>
          <w:b/>
          <w:sz w:val="28"/>
          <w:szCs w:val="28"/>
        </w:rPr>
        <w:t>ы</w:t>
      </w:r>
      <w:r w:rsidR="00657EDA" w:rsidRPr="00FB554C">
        <w:rPr>
          <w:b/>
          <w:sz w:val="28"/>
          <w:szCs w:val="28"/>
        </w:rPr>
        <w:t>:</w:t>
      </w:r>
    </w:p>
    <w:p w14:paraId="2A3BC23F" w14:textId="77777777" w:rsidR="001653C2" w:rsidRPr="00FB554C" w:rsidRDefault="001653C2" w:rsidP="00FB554C">
      <w:pPr>
        <w:rPr>
          <w:sz w:val="28"/>
          <w:szCs w:val="28"/>
        </w:rPr>
      </w:pPr>
      <w:r w:rsidRPr="00FB554C">
        <w:rPr>
          <w:sz w:val="28"/>
          <w:szCs w:val="28"/>
        </w:rPr>
        <w:t xml:space="preserve">1. Если предположить </w:t>
      </w:r>
      <w:proofErr w:type="gramStart"/>
      <w:r w:rsidRPr="00FB554C">
        <w:rPr>
          <w:sz w:val="28"/>
          <w:szCs w:val="28"/>
        </w:rPr>
        <w:t>его  незначительное</w:t>
      </w:r>
      <w:proofErr w:type="gramEnd"/>
      <w:r w:rsidRPr="00FB554C">
        <w:rPr>
          <w:sz w:val="28"/>
          <w:szCs w:val="28"/>
        </w:rPr>
        <w:t xml:space="preserve"> выведение, то чему будет равен объем распределения?</w:t>
      </w:r>
    </w:p>
    <w:p w14:paraId="5197BEF5" w14:textId="77777777" w:rsidR="001653C2" w:rsidRPr="00FB554C" w:rsidRDefault="001653C2" w:rsidP="00FB554C">
      <w:pPr>
        <w:rPr>
          <w:sz w:val="28"/>
          <w:szCs w:val="28"/>
        </w:rPr>
      </w:pPr>
      <w:r w:rsidRPr="00FB554C">
        <w:rPr>
          <w:sz w:val="28"/>
          <w:szCs w:val="28"/>
        </w:rPr>
        <w:t>2. В каких водных компонентах распределится лекарственное средство?</w:t>
      </w:r>
    </w:p>
    <w:p w14:paraId="45858F33" w14:textId="77777777" w:rsidR="001653C2" w:rsidRPr="00FB554C" w:rsidRDefault="001653C2" w:rsidP="00FB554C">
      <w:pPr>
        <w:rPr>
          <w:sz w:val="28"/>
          <w:szCs w:val="28"/>
        </w:rPr>
      </w:pPr>
      <w:r w:rsidRPr="00FB554C">
        <w:rPr>
          <w:sz w:val="28"/>
          <w:szCs w:val="28"/>
        </w:rPr>
        <w:t>3. Почему?</w:t>
      </w:r>
    </w:p>
    <w:p w14:paraId="2FD37B55" w14:textId="77777777" w:rsidR="001653C2" w:rsidRPr="00FB554C" w:rsidRDefault="001653C2" w:rsidP="00FB554C">
      <w:pPr>
        <w:rPr>
          <w:sz w:val="28"/>
          <w:szCs w:val="28"/>
        </w:rPr>
      </w:pPr>
      <w:r w:rsidRPr="00FB554C">
        <w:rPr>
          <w:sz w:val="28"/>
          <w:szCs w:val="28"/>
        </w:rPr>
        <w:t>4. Приведите пример лекарственного средства с таким объемом распределения.</w:t>
      </w:r>
    </w:p>
    <w:p w14:paraId="5F2F439E" w14:textId="77777777" w:rsidR="001653C2" w:rsidRPr="00FB554C" w:rsidRDefault="001653C2" w:rsidP="00FB554C">
      <w:pPr>
        <w:rPr>
          <w:sz w:val="28"/>
          <w:szCs w:val="28"/>
        </w:rPr>
      </w:pPr>
      <w:r w:rsidRPr="00FB554C">
        <w:rPr>
          <w:sz w:val="28"/>
          <w:szCs w:val="28"/>
        </w:rPr>
        <w:t>5. Что необходимо предпринять при передозировке лекарственного средства с таким объемом распределения?</w:t>
      </w:r>
    </w:p>
    <w:p w14:paraId="3341F923" w14:textId="77777777" w:rsidR="001653C2" w:rsidRPr="00FB554C" w:rsidRDefault="001653C2" w:rsidP="00FB554C">
      <w:pPr>
        <w:rPr>
          <w:sz w:val="28"/>
          <w:szCs w:val="28"/>
        </w:rPr>
      </w:pPr>
      <w:r w:rsidRPr="00FB554C">
        <w:rPr>
          <w:sz w:val="28"/>
          <w:szCs w:val="28"/>
        </w:rPr>
        <w:t>6. Почему?</w:t>
      </w:r>
    </w:p>
    <w:p w14:paraId="04FF8D68" w14:textId="77777777" w:rsidR="00FB554C" w:rsidRPr="00FB554C" w:rsidRDefault="00FB554C" w:rsidP="00FB554C">
      <w:pPr>
        <w:rPr>
          <w:sz w:val="28"/>
          <w:szCs w:val="28"/>
        </w:rPr>
      </w:pPr>
    </w:p>
    <w:p w14:paraId="5AE09284" w14:textId="77777777" w:rsidR="00657EDA" w:rsidRPr="00FB554C" w:rsidRDefault="00657EDA" w:rsidP="00FB554C">
      <w:pPr>
        <w:rPr>
          <w:b/>
          <w:bCs/>
          <w:spacing w:val="6"/>
          <w:sz w:val="28"/>
          <w:szCs w:val="28"/>
        </w:rPr>
      </w:pPr>
      <w:r w:rsidRPr="00FB554C">
        <w:rPr>
          <w:b/>
          <w:bCs/>
          <w:spacing w:val="6"/>
          <w:sz w:val="28"/>
          <w:szCs w:val="28"/>
        </w:rPr>
        <w:t>Задача 6.</w:t>
      </w:r>
    </w:p>
    <w:p w14:paraId="7461B395" w14:textId="77777777" w:rsidR="00657EDA" w:rsidRPr="00FB554C" w:rsidRDefault="00657EDA" w:rsidP="00FB554C">
      <w:pPr>
        <w:rPr>
          <w:bCs/>
          <w:spacing w:val="6"/>
          <w:sz w:val="28"/>
          <w:szCs w:val="28"/>
        </w:rPr>
      </w:pPr>
      <w:r w:rsidRPr="00FB554C">
        <w:rPr>
          <w:bCs/>
          <w:spacing w:val="6"/>
          <w:sz w:val="28"/>
          <w:szCs w:val="28"/>
        </w:rPr>
        <w:t xml:space="preserve">Для купирования приступа мигрени невропатологи применяют комбинацию ацетилсалициловой кислоты в дозе 500 мг и </w:t>
      </w:r>
      <w:proofErr w:type="spellStart"/>
      <w:r w:rsidRPr="00FB554C">
        <w:rPr>
          <w:bCs/>
          <w:spacing w:val="6"/>
          <w:sz w:val="28"/>
          <w:szCs w:val="28"/>
        </w:rPr>
        <w:t>метокпопрамида</w:t>
      </w:r>
      <w:proofErr w:type="spellEnd"/>
      <w:r w:rsidRPr="00FB554C">
        <w:rPr>
          <w:bCs/>
          <w:spacing w:val="6"/>
          <w:sz w:val="28"/>
          <w:szCs w:val="28"/>
        </w:rPr>
        <w:t xml:space="preserve"> в дозе 10 мг.</w:t>
      </w:r>
    </w:p>
    <w:p w14:paraId="63334EF7" w14:textId="77777777" w:rsidR="00FB554C" w:rsidRPr="00FB554C" w:rsidRDefault="00FB554C" w:rsidP="00FB554C">
      <w:pPr>
        <w:rPr>
          <w:b/>
          <w:bCs/>
          <w:spacing w:val="6"/>
          <w:sz w:val="28"/>
          <w:szCs w:val="28"/>
        </w:rPr>
      </w:pPr>
      <w:r w:rsidRPr="00FB554C">
        <w:rPr>
          <w:b/>
          <w:bCs/>
          <w:spacing w:val="6"/>
          <w:sz w:val="28"/>
          <w:szCs w:val="28"/>
        </w:rPr>
        <w:t>Вопросы:</w:t>
      </w:r>
    </w:p>
    <w:p w14:paraId="4269530A" w14:textId="77777777" w:rsidR="00657EDA" w:rsidRPr="00FB554C" w:rsidRDefault="00657EDA" w:rsidP="00FB554C">
      <w:pPr>
        <w:rPr>
          <w:bCs/>
          <w:spacing w:val="6"/>
          <w:sz w:val="28"/>
          <w:szCs w:val="28"/>
        </w:rPr>
      </w:pPr>
      <w:r w:rsidRPr="00FB554C">
        <w:rPr>
          <w:bCs/>
          <w:spacing w:val="6"/>
          <w:sz w:val="28"/>
          <w:szCs w:val="28"/>
        </w:rPr>
        <w:t>1.Каковы</w:t>
      </w:r>
      <w:r w:rsidRPr="00FB554C">
        <w:rPr>
          <w:bCs/>
          <w:spacing w:val="6"/>
          <w:sz w:val="28"/>
          <w:szCs w:val="28"/>
        </w:rPr>
        <w:tab/>
        <w:t>тип, уровень и механизм возможного межлекарственного взаимодействия, лежащего в основе данной рациональной комбинации?</w:t>
      </w:r>
    </w:p>
    <w:p w14:paraId="5DA38364" w14:textId="77777777" w:rsidR="00657EDA" w:rsidRPr="00FB554C" w:rsidRDefault="00657EDA" w:rsidP="00FB554C">
      <w:pPr>
        <w:rPr>
          <w:bCs/>
          <w:spacing w:val="6"/>
          <w:sz w:val="28"/>
          <w:szCs w:val="28"/>
        </w:rPr>
      </w:pPr>
      <w:r w:rsidRPr="00FB554C">
        <w:rPr>
          <w:bCs/>
          <w:spacing w:val="6"/>
          <w:sz w:val="28"/>
          <w:szCs w:val="28"/>
        </w:rPr>
        <w:t xml:space="preserve">2.Всасывание, каких еще лекарственных средств усиливается при их совместном применении с </w:t>
      </w:r>
      <w:proofErr w:type="spellStart"/>
      <w:r w:rsidRPr="00FB554C">
        <w:rPr>
          <w:bCs/>
          <w:spacing w:val="6"/>
          <w:sz w:val="28"/>
          <w:szCs w:val="28"/>
        </w:rPr>
        <w:t>метоклопрамвдом</w:t>
      </w:r>
      <w:proofErr w:type="spellEnd"/>
      <w:r w:rsidRPr="00FB554C">
        <w:rPr>
          <w:bCs/>
          <w:spacing w:val="6"/>
          <w:sz w:val="28"/>
          <w:szCs w:val="28"/>
        </w:rPr>
        <w:t>?</w:t>
      </w:r>
    </w:p>
    <w:p w14:paraId="64F48E95" w14:textId="77777777" w:rsidR="00657EDA" w:rsidRPr="00FB554C" w:rsidRDefault="00657EDA" w:rsidP="00FB554C">
      <w:pPr>
        <w:rPr>
          <w:bCs/>
          <w:spacing w:val="6"/>
          <w:sz w:val="28"/>
          <w:szCs w:val="28"/>
        </w:rPr>
      </w:pPr>
      <w:r w:rsidRPr="00FB554C">
        <w:rPr>
          <w:bCs/>
          <w:spacing w:val="6"/>
          <w:sz w:val="28"/>
          <w:szCs w:val="28"/>
        </w:rPr>
        <w:t>3.Всасывание, каких лекарственных средств угнетается при их совместном применении с метоклопрамидом и почему?</w:t>
      </w:r>
    </w:p>
    <w:p w14:paraId="150EE29E" w14:textId="77777777" w:rsidR="00FB554C" w:rsidRPr="00FB554C" w:rsidRDefault="00FB554C" w:rsidP="00FB554C">
      <w:pPr>
        <w:rPr>
          <w:bCs/>
          <w:spacing w:val="6"/>
          <w:sz w:val="28"/>
          <w:szCs w:val="28"/>
        </w:rPr>
      </w:pPr>
    </w:p>
    <w:p w14:paraId="77187DDE" w14:textId="77777777" w:rsidR="00657EDA" w:rsidRPr="00FB554C" w:rsidRDefault="00657EDA" w:rsidP="00FB554C">
      <w:pPr>
        <w:rPr>
          <w:b/>
          <w:bCs/>
          <w:spacing w:val="6"/>
          <w:sz w:val="28"/>
          <w:szCs w:val="28"/>
        </w:rPr>
      </w:pPr>
      <w:r w:rsidRPr="00FB554C">
        <w:rPr>
          <w:b/>
          <w:bCs/>
          <w:spacing w:val="6"/>
          <w:sz w:val="28"/>
          <w:szCs w:val="28"/>
        </w:rPr>
        <w:t>Задача 7.</w:t>
      </w:r>
    </w:p>
    <w:p w14:paraId="01A1AFE1" w14:textId="77777777" w:rsidR="00657EDA" w:rsidRDefault="00657EDA" w:rsidP="00FB554C">
      <w:pPr>
        <w:rPr>
          <w:bCs/>
          <w:spacing w:val="6"/>
          <w:sz w:val="28"/>
          <w:szCs w:val="28"/>
        </w:rPr>
      </w:pPr>
      <w:r w:rsidRPr="00FB554C">
        <w:rPr>
          <w:bCs/>
          <w:spacing w:val="6"/>
          <w:sz w:val="28"/>
          <w:szCs w:val="28"/>
        </w:rPr>
        <w:t xml:space="preserve">Пациенту 49 лет, с протезированным митральным клапаном, принимающему варфарин в дозе 7,5 мг в сутки (по </w:t>
      </w:r>
      <w:proofErr w:type="spellStart"/>
      <w:r w:rsidRPr="00FB554C">
        <w:rPr>
          <w:bCs/>
          <w:spacing w:val="6"/>
          <w:sz w:val="28"/>
          <w:szCs w:val="28"/>
        </w:rPr>
        <w:t>даннымкоагулограммы</w:t>
      </w:r>
      <w:proofErr w:type="spellEnd"/>
      <w:r w:rsidRPr="00FB554C">
        <w:rPr>
          <w:bCs/>
          <w:spacing w:val="6"/>
          <w:sz w:val="28"/>
          <w:szCs w:val="28"/>
          <w:lang w:val="en-US"/>
        </w:rPr>
        <w:t>MHO</w:t>
      </w:r>
      <w:r w:rsidRPr="00FB554C">
        <w:rPr>
          <w:bCs/>
          <w:spacing w:val="6"/>
          <w:sz w:val="28"/>
          <w:szCs w:val="28"/>
        </w:rPr>
        <w:t xml:space="preserve"> 3), в связи с обострением подагрического артрита назначен фенилбутазон у больного возникло носовое кровотечение, макрогематурия, по данным коагулограммы МНО-6.</w:t>
      </w:r>
    </w:p>
    <w:p w14:paraId="32E4F287" w14:textId="77777777" w:rsidR="00FB554C" w:rsidRPr="00FB554C" w:rsidRDefault="00FB554C" w:rsidP="00FB554C">
      <w:pPr>
        <w:rPr>
          <w:b/>
          <w:bCs/>
          <w:spacing w:val="6"/>
          <w:sz w:val="28"/>
          <w:szCs w:val="28"/>
        </w:rPr>
      </w:pPr>
      <w:r w:rsidRPr="00FB554C">
        <w:rPr>
          <w:b/>
          <w:bCs/>
          <w:spacing w:val="6"/>
          <w:sz w:val="28"/>
          <w:szCs w:val="28"/>
        </w:rPr>
        <w:t>Вопросы:</w:t>
      </w:r>
    </w:p>
    <w:p w14:paraId="1438E9D5" w14:textId="77777777" w:rsidR="00657EDA" w:rsidRPr="00FB554C" w:rsidRDefault="00657EDA" w:rsidP="00FB554C">
      <w:pPr>
        <w:rPr>
          <w:bCs/>
          <w:spacing w:val="6"/>
          <w:sz w:val="28"/>
          <w:szCs w:val="28"/>
        </w:rPr>
      </w:pPr>
      <w:r w:rsidRPr="00FB554C">
        <w:rPr>
          <w:bCs/>
          <w:spacing w:val="6"/>
          <w:sz w:val="28"/>
          <w:szCs w:val="28"/>
        </w:rPr>
        <w:t>1.Какая наиболее вероятная причина возникновения кровотечения у данного пациента?</w:t>
      </w:r>
    </w:p>
    <w:p w14:paraId="666F459D" w14:textId="77777777" w:rsidR="00657EDA" w:rsidRPr="00FB554C" w:rsidRDefault="00657EDA" w:rsidP="00FB554C">
      <w:pPr>
        <w:rPr>
          <w:bCs/>
          <w:spacing w:val="6"/>
          <w:sz w:val="28"/>
          <w:szCs w:val="28"/>
        </w:rPr>
      </w:pPr>
      <w:r w:rsidRPr="00FB554C">
        <w:rPr>
          <w:bCs/>
          <w:spacing w:val="6"/>
          <w:sz w:val="28"/>
          <w:szCs w:val="28"/>
        </w:rPr>
        <w:t>2.Каков тип, уровень и механизм возможного межлекарственного взаимодействия?</w:t>
      </w:r>
    </w:p>
    <w:p w14:paraId="55CE8731" w14:textId="77777777" w:rsidR="00657EDA" w:rsidRPr="00FB554C" w:rsidRDefault="00657EDA" w:rsidP="00FB554C">
      <w:pPr>
        <w:rPr>
          <w:bCs/>
          <w:spacing w:val="6"/>
          <w:sz w:val="28"/>
          <w:szCs w:val="28"/>
        </w:rPr>
      </w:pPr>
      <w:r w:rsidRPr="00FB554C">
        <w:rPr>
          <w:bCs/>
          <w:spacing w:val="6"/>
          <w:sz w:val="28"/>
          <w:szCs w:val="28"/>
        </w:rPr>
        <w:t>3.Как</w:t>
      </w:r>
      <w:r w:rsidRPr="00FB554C">
        <w:rPr>
          <w:bCs/>
          <w:spacing w:val="6"/>
          <w:sz w:val="28"/>
          <w:szCs w:val="28"/>
        </w:rPr>
        <w:tab/>
        <w:t>можно было бы избежать данного межлекарственного взаимодействия?</w:t>
      </w:r>
    </w:p>
    <w:p w14:paraId="6F253B37" w14:textId="77777777" w:rsidR="00657EDA" w:rsidRPr="00FB554C" w:rsidRDefault="00657EDA" w:rsidP="00FB554C">
      <w:pPr>
        <w:rPr>
          <w:bCs/>
          <w:spacing w:val="6"/>
          <w:sz w:val="28"/>
          <w:szCs w:val="28"/>
        </w:rPr>
      </w:pPr>
      <w:r w:rsidRPr="00FB554C">
        <w:rPr>
          <w:bCs/>
          <w:spacing w:val="6"/>
          <w:sz w:val="28"/>
          <w:szCs w:val="28"/>
        </w:rPr>
        <w:t>4.Какие</w:t>
      </w:r>
      <w:r w:rsidRPr="00FB554C">
        <w:rPr>
          <w:bCs/>
          <w:spacing w:val="6"/>
          <w:sz w:val="28"/>
          <w:szCs w:val="28"/>
        </w:rPr>
        <w:tab/>
        <w:t>еще лекарственные средства могут взаимодействовать с варфарином по подобному механизму?</w:t>
      </w:r>
    </w:p>
    <w:p w14:paraId="025D93B6" w14:textId="77777777" w:rsidR="00657EDA" w:rsidRPr="00FB554C" w:rsidRDefault="00657EDA" w:rsidP="00FB554C">
      <w:pPr>
        <w:rPr>
          <w:bCs/>
          <w:spacing w:val="6"/>
          <w:sz w:val="28"/>
          <w:szCs w:val="28"/>
        </w:rPr>
      </w:pPr>
      <w:r w:rsidRPr="00FB554C">
        <w:rPr>
          <w:bCs/>
          <w:spacing w:val="6"/>
          <w:sz w:val="28"/>
          <w:szCs w:val="28"/>
        </w:rPr>
        <w:t>5.Предложите дальнейшую тактику ведения пациента.</w:t>
      </w:r>
    </w:p>
    <w:p w14:paraId="5AF861CA" w14:textId="77777777" w:rsidR="00657EDA" w:rsidRPr="00FB554C" w:rsidRDefault="00657EDA" w:rsidP="00FB554C">
      <w:pPr>
        <w:rPr>
          <w:bCs/>
          <w:spacing w:val="6"/>
          <w:sz w:val="28"/>
          <w:szCs w:val="28"/>
        </w:rPr>
      </w:pPr>
    </w:p>
    <w:p w14:paraId="05CC76D4" w14:textId="77777777" w:rsidR="00657EDA" w:rsidRPr="00FB554C" w:rsidRDefault="00657EDA" w:rsidP="00FB554C">
      <w:pPr>
        <w:rPr>
          <w:b/>
          <w:bCs/>
          <w:spacing w:val="6"/>
          <w:sz w:val="28"/>
          <w:szCs w:val="28"/>
        </w:rPr>
      </w:pPr>
      <w:r w:rsidRPr="00FB554C">
        <w:rPr>
          <w:b/>
          <w:bCs/>
          <w:spacing w:val="6"/>
          <w:sz w:val="28"/>
          <w:szCs w:val="28"/>
        </w:rPr>
        <w:t>Задача 8.</w:t>
      </w:r>
    </w:p>
    <w:p w14:paraId="0FF75179" w14:textId="77777777" w:rsidR="00657EDA" w:rsidRDefault="00657EDA" w:rsidP="00FB554C">
      <w:pPr>
        <w:rPr>
          <w:bCs/>
          <w:spacing w:val="6"/>
          <w:sz w:val="28"/>
          <w:szCs w:val="28"/>
        </w:rPr>
      </w:pPr>
      <w:r w:rsidRPr="00FB554C">
        <w:rPr>
          <w:bCs/>
          <w:spacing w:val="6"/>
          <w:sz w:val="28"/>
          <w:szCs w:val="28"/>
        </w:rPr>
        <w:t xml:space="preserve">За период с 1998 по 2000 годы </w:t>
      </w:r>
      <w:r w:rsidRPr="00FB554C">
        <w:rPr>
          <w:bCs/>
          <w:spacing w:val="6"/>
          <w:sz w:val="28"/>
          <w:szCs w:val="28"/>
          <w:lang w:val="en-US"/>
        </w:rPr>
        <w:t>FDA</w:t>
      </w:r>
      <w:r w:rsidRPr="00FB554C">
        <w:rPr>
          <w:bCs/>
          <w:spacing w:val="6"/>
          <w:sz w:val="28"/>
          <w:szCs w:val="28"/>
        </w:rPr>
        <w:t xml:space="preserve"> сняло с регистрации блокаторы Н1-гистаминовых рецепторов </w:t>
      </w:r>
      <w:proofErr w:type="spellStart"/>
      <w:r w:rsidRPr="00FB554C">
        <w:rPr>
          <w:bCs/>
          <w:spacing w:val="6"/>
          <w:sz w:val="28"/>
          <w:szCs w:val="28"/>
        </w:rPr>
        <w:t>астемизол</w:t>
      </w:r>
      <w:proofErr w:type="spellEnd"/>
      <w:r w:rsidRPr="00FB554C">
        <w:rPr>
          <w:bCs/>
          <w:spacing w:val="6"/>
          <w:sz w:val="28"/>
          <w:szCs w:val="28"/>
        </w:rPr>
        <w:t xml:space="preserve"> и </w:t>
      </w:r>
      <w:proofErr w:type="spellStart"/>
      <w:r w:rsidRPr="00FB554C">
        <w:rPr>
          <w:bCs/>
          <w:spacing w:val="6"/>
          <w:sz w:val="28"/>
          <w:szCs w:val="28"/>
        </w:rPr>
        <w:t>терфенадин</w:t>
      </w:r>
      <w:proofErr w:type="spellEnd"/>
      <w:r w:rsidRPr="00FB554C">
        <w:rPr>
          <w:bCs/>
          <w:spacing w:val="6"/>
          <w:sz w:val="28"/>
          <w:szCs w:val="28"/>
        </w:rPr>
        <w:t xml:space="preserve">, </w:t>
      </w:r>
      <w:proofErr w:type="spellStart"/>
      <w:r w:rsidRPr="00FB554C">
        <w:rPr>
          <w:bCs/>
          <w:spacing w:val="6"/>
          <w:sz w:val="28"/>
          <w:szCs w:val="28"/>
        </w:rPr>
        <w:t>прокинетикцизаприд</w:t>
      </w:r>
      <w:proofErr w:type="spellEnd"/>
      <w:r w:rsidRPr="00FB554C">
        <w:rPr>
          <w:bCs/>
          <w:spacing w:val="6"/>
          <w:sz w:val="28"/>
          <w:szCs w:val="28"/>
        </w:rPr>
        <w:t xml:space="preserve">. Причиной отмены регистрации являлись случаи возникновения опасного для жизни нарушения ритма (желудочковой тахикардии по типу пирует) при их совместном применении с </w:t>
      </w:r>
      <w:proofErr w:type="spellStart"/>
      <w:r w:rsidRPr="00FB554C">
        <w:rPr>
          <w:bCs/>
          <w:spacing w:val="6"/>
          <w:sz w:val="28"/>
          <w:szCs w:val="28"/>
        </w:rPr>
        <w:t>макролидами</w:t>
      </w:r>
      <w:proofErr w:type="spellEnd"/>
      <w:r w:rsidRPr="00FB554C">
        <w:rPr>
          <w:bCs/>
          <w:spacing w:val="6"/>
          <w:sz w:val="28"/>
          <w:szCs w:val="28"/>
        </w:rPr>
        <w:t xml:space="preserve"> и противогрибковыми средствами </w:t>
      </w:r>
      <w:r w:rsidRPr="00FB554C">
        <w:rPr>
          <w:bCs/>
          <w:spacing w:val="6"/>
          <w:sz w:val="28"/>
          <w:szCs w:val="28"/>
        </w:rPr>
        <w:lastRenderedPageBreak/>
        <w:t>(</w:t>
      </w:r>
      <w:proofErr w:type="spellStart"/>
      <w:r w:rsidRPr="00FB554C">
        <w:rPr>
          <w:bCs/>
          <w:spacing w:val="6"/>
          <w:sz w:val="28"/>
          <w:szCs w:val="28"/>
        </w:rPr>
        <w:t>клотримазолом</w:t>
      </w:r>
      <w:proofErr w:type="spellEnd"/>
      <w:r w:rsidRPr="00FB554C">
        <w:rPr>
          <w:bCs/>
          <w:spacing w:val="6"/>
          <w:sz w:val="28"/>
          <w:szCs w:val="28"/>
        </w:rPr>
        <w:t xml:space="preserve">, </w:t>
      </w:r>
      <w:proofErr w:type="spellStart"/>
      <w:r w:rsidRPr="00FB554C">
        <w:rPr>
          <w:bCs/>
          <w:spacing w:val="6"/>
          <w:sz w:val="28"/>
          <w:szCs w:val="28"/>
        </w:rPr>
        <w:t>кетоконозолом</w:t>
      </w:r>
      <w:proofErr w:type="spellEnd"/>
      <w:r w:rsidRPr="00FB554C">
        <w:rPr>
          <w:bCs/>
          <w:spacing w:val="6"/>
          <w:sz w:val="28"/>
          <w:szCs w:val="28"/>
        </w:rPr>
        <w:t xml:space="preserve">). В то время как ранее данная нежелательная лекарственная реакция наблюдалась лишь при передозировке </w:t>
      </w:r>
      <w:proofErr w:type="spellStart"/>
      <w:r w:rsidRPr="00FB554C">
        <w:rPr>
          <w:bCs/>
          <w:spacing w:val="6"/>
          <w:sz w:val="28"/>
          <w:szCs w:val="28"/>
        </w:rPr>
        <w:t>астемизола</w:t>
      </w:r>
      <w:proofErr w:type="spellEnd"/>
      <w:r w:rsidRPr="00FB554C">
        <w:rPr>
          <w:bCs/>
          <w:spacing w:val="6"/>
          <w:sz w:val="28"/>
          <w:szCs w:val="28"/>
        </w:rPr>
        <w:t xml:space="preserve">, </w:t>
      </w:r>
      <w:proofErr w:type="spellStart"/>
      <w:r w:rsidRPr="00FB554C">
        <w:rPr>
          <w:bCs/>
          <w:spacing w:val="6"/>
          <w:sz w:val="28"/>
          <w:szCs w:val="28"/>
        </w:rPr>
        <w:t>тефренадина</w:t>
      </w:r>
      <w:proofErr w:type="spellEnd"/>
      <w:r w:rsidRPr="00FB554C">
        <w:rPr>
          <w:bCs/>
          <w:spacing w:val="6"/>
          <w:sz w:val="28"/>
          <w:szCs w:val="28"/>
        </w:rPr>
        <w:t xml:space="preserve"> и </w:t>
      </w:r>
      <w:proofErr w:type="spellStart"/>
      <w:r w:rsidRPr="00FB554C">
        <w:rPr>
          <w:bCs/>
          <w:spacing w:val="6"/>
          <w:sz w:val="28"/>
          <w:szCs w:val="28"/>
        </w:rPr>
        <w:t>цизаприд</w:t>
      </w:r>
      <w:proofErr w:type="spellEnd"/>
      <w:r w:rsidRPr="00FB554C">
        <w:rPr>
          <w:bCs/>
          <w:spacing w:val="6"/>
          <w:sz w:val="28"/>
          <w:szCs w:val="28"/>
        </w:rPr>
        <w:t>.</w:t>
      </w:r>
    </w:p>
    <w:p w14:paraId="1DFD5A1D" w14:textId="77777777" w:rsidR="00FB554C" w:rsidRPr="00FB554C" w:rsidRDefault="00FB554C" w:rsidP="00FB554C">
      <w:pPr>
        <w:rPr>
          <w:b/>
          <w:bCs/>
          <w:spacing w:val="6"/>
          <w:sz w:val="28"/>
          <w:szCs w:val="28"/>
        </w:rPr>
      </w:pPr>
      <w:r w:rsidRPr="00FB554C">
        <w:rPr>
          <w:b/>
          <w:bCs/>
          <w:spacing w:val="6"/>
          <w:sz w:val="28"/>
          <w:szCs w:val="28"/>
        </w:rPr>
        <w:t>Вопросы:</w:t>
      </w:r>
    </w:p>
    <w:p w14:paraId="1B76C522" w14:textId="77777777" w:rsidR="00657EDA" w:rsidRPr="00FB554C" w:rsidRDefault="00657EDA" w:rsidP="00FB554C">
      <w:pPr>
        <w:rPr>
          <w:bCs/>
          <w:spacing w:val="6"/>
          <w:sz w:val="28"/>
          <w:szCs w:val="28"/>
        </w:rPr>
      </w:pPr>
      <w:r w:rsidRPr="00FB554C">
        <w:rPr>
          <w:bCs/>
          <w:spacing w:val="6"/>
          <w:sz w:val="28"/>
          <w:szCs w:val="28"/>
        </w:rPr>
        <w:t>1.Каков тип, уровень и механизм возможного межлекарственного взаимодействия?</w:t>
      </w:r>
    </w:p>
    <w:p w14:paraId="36755E7A" w14:textId="77777777" w:rsidR="00657EDA" w:rsidRPr="00FB554C" w:rsidRDefault="00657EDA" w:rsidP="00FB554C">
      <w:pPr>
        <w:rPr>
          <w:bCs/>
          <w:spacing w:val="6"/>
          <w:sz w:val="28"/>
          <w:szCs w:val="28"/>
        </w:rPr>
      </w:pPr>
      <w:r w:rsidRPr="00FB554C">
        <w:rPr>
          <w:bCs/>
          <w:spacing w:val="6"/>
          <w:sz w:val="28"/>
          <w:szCs w:val="28"/>
        </w:rPr>
        <w:t>2.Как можно было бы избежать данного межлекарственного взаимодействия?</w:t>
      </w:r>
    </w:p>
    <w:p w14:paraId="4FB63FD7" w14:textId="77777777" w:rsidR="00657EDA" w:rsidRPr="00FB554C" w:rsidRDefault="00657EDA" w:rsidP="00FB554C">
      <w:pPr>
        <w:rPr>
          <w:bCs/>
          <w:spacing w:val="6"/>
          <w:sz w:val="28"/>
          <w:szCs w:val="28"/>
        </w:rPr>
      </w:pPr>
      <w:r w:rsidRPr="00FB554C">
        <w:rPr>
          <w:bCs/>
          <w:spacing w:val="6"/>
          <w:sz w:val="28"/>
          <w:szCs w:val="28"/>
        </w:rPr>
        <w:t xml:space="preserve">3.Какие еще лекарственные средства могут взаимодействовать с </w:t>
      </w:r>
      <w:proofErr w:type="spellStart"/>
      <w:r w:rsidRPr="00FB554C">
        <w:rPr>
          <w:bCs/>
          <w:spacing w:val="6"/>
          <w:sz w:val="28"/>
          <w:szCs w:val="28"/>
        </w:rPr>
        <w:t>астемизолом</w:t>
      </w:r>
      <w:proofErr w:type="spellEnd"/>
      <w:r w:rsidRPr="00FB554C">
        <w:rPr>
          <w:bCs/>
          <w:spacing w:val="6"/>
          <w:sz w:val="28"/>
          <w:szCs w:val="28"/>
        </w:rPr>
        <w:t xml:space="preserve">, </w:t>
      </w:r>
      <w:proofErr w:type="spellStart"/>
      <w:r w:rsidRPr="00FB554C">
        <w:rPr>
          <w:bCs/>
          <w:spacing w:val="6"/>
          <w:sz w:val="28"/>
          <w:szCs w:val="28"/>
        </w:rPr>
        <w:t>терфенадином</w:t>
      </w:r>
      <w:proofErr w:type="spellEnd"/>
      <w:r w:rsidRPr="00FB554C">
        <w:rPr>
          <w:bCs/>
          <w:spacing w:val="6"/>
          <w:sz w:val="28"/>
          <w:szCs w:val="28"/>
        </w:rPr>
        <w:t xml:space="preserve"> и </w:t>
      </w:r>
      <w:proofErr w:type="spellStart"/>
      <w:r w:rsidRPr="00FB554C">
        <w:rPr>
          <w:bCs/>
          <w:spacing w:val="6"/>
          <w:sz w:val="28"/>
          <w:szCs w:val="28"/>
        </w:rPr>
        <w:t>цизапридом</w:t>
      </w:r>
      <w:proofErr w:type="spellEnd"/>
      <w:r w:rsidRPr="00FB554C">
        <w:rPr>
          <w:bCs/>
          <w:spacing w:val="6"/>
          <w:sz w:val="28"/>
          <w:szCs w:val="28"/>
        </w:rPr>
        <w:t xml:space="preserve"> по подобному механизму?</w:t>
      </w:r>
    </w:p>
    <w:p w14:paraId="1DBC0CED" w14:textId="77777777" w:rsidR="00FB554C" w:rsidRPr="00FB554C" w:rsidRDefault="00FB554C" w:rsidP="00FB554C">
      <w:pPr>
        <w:rPr>
          <w:bCs/>
          <w:spacing w:val="6"/>
          <w:sz w:val="28"/>
          <w:szCs w:val="28"/>
        </w:rPr>
      </w:pPr>
    </w:p>
    <w:p w14:paraId="52489033" w14:textId="77777777" w:rsidR="00657EDA" w:rsidRPr="00FB554C" w:rsidRDefault="00657EDA" w:rsidP="00FB554C">
      <w:pPr>
        <w:rPr>
          <w:b/>
          <w:bCs/>
          <w:spacing w:val="6"/>
          <w:sz w:val="28"/>
          <w:szCs w:val="28"/>
        </w:rPr>
      </w:pPr>
      <w:r w:rsidRPr="00FB554C">
        <w:rPr>
          <w:b/>
          <w:bCs/>
          <w:spacing w:val="6"/>
          <w:sz w:val="28"/>
          <w:szCs w:val="28"/>
        </w:rPr>
        <w:t>Задача 9.</w:t>
      </w:r>
    </w:p>
    <w:p w14:paraId="44D0E5E5" w14:textId="77777777" w:rsidR="007F63DE" w:rsidRDefault="00657EDA" w:rsidP="00FB554C">
      <w:pPr>
        <w:rPr>
          <w:bCs/>
          <w:spacing w:val="6"/>
          <w:sz w:val="28"/>
          <w:szCs w:val="28"/>
        </w:rPr>
      </w:pPr>
      <w:r w:rsidRPr="00FB554C">
        <w:rPr>
          <w:bCs/>
          <w:spacing w:val="6"/>
          <w:sz w:val="28"/>
          <w:szCs w:val="28"/>
        </w:rPr>
        <w:t xml:space="preserve">Пациентке 45 лет, принимающей </w:t>
      </w:r>
      <w:proofErr w:type="spellStart"/>
      <w:r w:rsidRPr="00FB554C">
        <w:rPr>
          <w:bCs/>
          <w:spacing w:val="6"/>
          <w:sz w:val="28"/>
          <w:szCs w:val="28"/>
        </w:rPr>
        <w:t>карбамазепин</w:t>
      </w:r>
      <w:proofErr w:type="spellEnd"/>
      <w:r w:rsidRPr="00FB554C">
        <w:rPr>
          <w:bCs/>
          <w:spacing w:val="6"/>
          <w:sz w:val="28"/>
          <w:szCs w:val="28"/>
        </w:rPr>
        <w:t xml:space="preserve"> по поводу невралгии тройничного нерва, в связи с артериальной гипертензией назначена пролонгированная лекарственная форма верапамила в дозе 240 мг в сутки. Несмотря на прием верапамила у пациентки сохранялось повышенное АД</w:t>
      </w:r>
      <w:r w:rsidR="007F63DE">
        <w:rPr>
          <w:bCs/>
          <w:spacing w:val="6"/>
          <w:sz w:val="28"/>
          <w:szCs w:val="28"/>
        </w:rPr>
        <w:t>.</w:t>
      </w:r>
    </w:p>
    <w:p w14:paraId="1D105537" w14:textId="77777777" w:rsidR="00FB554C" w:rsidRPr="00FB554C" w:rsidRDefault="00FB554C" w:rsidP="00FB554C">
      <w:pPr>
        <w:rPr>
          <w:b/>
          <w:bCs/>
          <w:spacing w:val="6"/>
          <w:sz w:val="28"/>
          <w:szCs w:val="28"/>
        </w:rPr>
      </w:pPr>
      <w:r w:rsidRPr="00FB554C">
        <w:rPr>
          <w:b/>
          <w:bCs/>
          <w:spacing w:val="6"/>
          <w:sz w:val="28"/>
          <w:szCs w:val="28"/>
        </w:rPr>
        <w:t>Вопросы:</w:t>
      </w:r>
    </w:p>
    <w:p w14:paraId="16A1DC59" w14:textId="77777777" w:rsidR="00657EDA" w:rsidRPr="00FB554C" w:rsidRDefault="00657EDA" w:rsidP="00FB554C">
      <w:pPr>
        <w:rPr>
          <w:bCs/>
          <w:spacing w:val="6"/>
          <w:sz w:val="28"/>
          <w:szCs w:val="28"/>
        </w:rPr>
      </w:pPr>
      <w:r w:rsidRPr="00FB554C">
        <w:rPr>
          <w:bCs/>
          <w:spacing w:val="6"/>
          <w:sz w:val="28"/>
          <w:szCs w:val="28"/>
        </w:rPr>
        <w:t>1.Какая</w:t>
      </w:r>
      <w:r w:rsidRPr="00FB554C">
        <w:rPr>
          <w:bCs/>
          <w:spacing w:val="6"/>
          <w:sz w:val="28"/>
          <w:szCs w:val="28"/>
        </w:rPr>
        <w:tab/>
        <w:t>наиболее вероятная причина неэффективности верапамила у данной пациентки?</w:t>
      </w:r>
    </w:p>
    <w:p w14:paraId="5A8F131A" w14:textId="77777777" w:rsidR="00657EDA" w:rsidRPr="00FB554C" w:rsidRDefault="00657EDA" w:rsidP="00FB554C">
      <w:pPr>
        <w:rPr>
          <w:bCs/>
          <w:spacing w:val="6"/>
          <w:sz w:val="28"/>
          <w:szCs w:val="28"/>
        </w:rPr>
      </w:pPr>
      <w:r w:rsidRPr="00FB554C">
        <w:rPr>
          <w:bCs/>
          <w:spacing w:val="6"/>
          <w:sz w:val="28"/>
          <w:szCs w:val="28"/>
        </w:rPr>
        <w:t>2.Каков</w:t>
      </w:r>
      <w:r w:rsidRPr="00FB554C">
        <w:rPr>
          <w:bCs/>
          <w:spacing w:val="6"/>
          <w:sz w:val="28"/>
          <w:szCs w:val="28"/>
        </w:rPr>
        <w:tab/>
        <w:t>тип, уровень и механизм возможного межлекарственного взаимодействия?</w:t>
      </w:r>
    </w:p>
    <w:p w14:paraId="3DDCC54E" w14:textId="77777777" w:rsidR="00657EDA" w:rsidRPr="00FB554C" w:rsidRDefault="00657EDA" w:rsidP="00FB554C">
      <w:pPr>
        <w:rPr>
          <w:bCs/>
          <w:spacing w:val="6"/>
          <w:sz w:val="28"/>
          <w:szCs w:val="28"/>
        </w:rPr>
      </w:pPr>
      <w:r w:rsidRPr="00FB554C">
        <w:rPr>
          <w:bCs/>
          <w:spacing w:val="6"/>
          <w:sz w:val="28"/>
          <w:szCs w:val="28"/>
        </w:rPr>
        <w:t>3.Как</w:t>
      </w:r>
      <w:r w:rsidRPr="00FB554C">
        <w:rPr>
          <w:bCs/>
          <w:spacing w:val="6"/>
          <w:sz w:val="28"/>
          <w:szCs w:val="28"/>
        </w:rPr>
        <w:tab/>
        <w:t>можно было бы избежать данного межлекарственного взаимодействия?</w:t>
      </w:r>
    </w:p>
    <w:p w14:paraId="598A1AA6" w14:textId="77777777" w:rsidR="00657EDA" w:rsidRPr="00FB554C" w:rsidRDefault="00657EDA" w:rsidP="00FB554C">
      <w:pPr>
        <w:rPr>
          <w:bCs/>
          <w:spacing w:val="6"/>
          <w:sz w:val="28"/>
          <w:szCs w:val="28"/>
        </w:rPr>
      </w:pPr>
      <w:r w:rsidRPr="00FB554C">
        <w:rPr>
          <w:bCs/>
          <w:spacing w:val="6"/>
          <w:sz w:val="28"/>
          <w:szCs w:val="28"/>
        </w:rPr>
        <w:t xml:space="preserve">4.Какие еще антигипертензивные лекарственные средства могут взаимодействовать с            </w:t>
      </w:r>
      <w:proofErr w:type="spellStart"/>
      <w:r w:rsidRPr="00FB554C">
        <w:rPr>
          <w:bCs/>
          <w:spacing w:val="6"/>
          <w:sz w:val="28"/>
          <w:szCs w:val="28"/>
        </w:rPr>
        <w:t>карбамазепином</w:t>
      </w:r>
      <w:proofErr w:type="spellEnd"/>
      <w:r w:rsidRPr="00FB554C">
        <w:rPr>
          <w:bCs/>
          <w:spacing w:val="6"/>
          <w:sz w:val="28"/>
          <w:szCs w:val="28"/>
        </w:rPr>
        <w:t xml:space="preserve"> по подобному механизму.                                                                               5.Предложите дальнейшую тактику ведения пациентки. </w:t>
      </w:r>
    </w:p>
    <w:p w14:paraId="222D3FED" w14:textId="77777777" w:rsidR="00FB554C" w:rsidRPr="00FB554C" w:rsidRDefault="00FB554C" w:rsidP="00FB554C">
      <w:pPr>
        <w:rPr>
          <w:bCs/>
          <w:spacing w:val="6"/>
          <w:sz w:val="28"/>
          <w:szCs w:val="28"/>
        </w:rPr>
      </w:pPr>
    </w:p>
    <w:p w14:paraId="3CFA36F9" w14:textId="77777777" w:rsidR="00657EDA" w:rsidRPr="00FB554C" w:rsidRDefault="00657EDA" w:rsidP="00FB554C">
      <w:pPr>
        <w:rPr>
          <w:b/>
          <w:bCs/>
          <w:spacing w:val="6"/>
          <w:sz w:val="28"/>
          <w:szCs w:val="28"/>
        </w:rPr>
      </w:pPr>
      <w:r w:rsidRPr="00FB554C">
        <w:rPr>
          <w:b/>
          <w:bCs/>
          <w:spacing w:val="6"/>
          <w:sz w:val="28"/>
          <w:szCs w:val="28"/>
        </w:rPr>
        <w:t>Задача 10.</w:t>
      </w:r>
    </w:p>
    <w:p w14:paraId="661BBA0F" w14:textId="77777777" w:rsidR="00657EDA" w:rsidRDefault="00657EDA" w:rsidP="00FB554C">
      <w:pPr>
        <w:rPr>
          <w:bCs/>
          <w:spacing w:val="6"/>
          <w:sz w:val="28"/>
          <w:szCs w:val="28"/>
        </w:rPr>
      </w:pPr>
      <w:r w:rsidRPr="00FB554C">
        <w:rPr>
          <w:bCs/>
          <w:spacing w:val="6"/>
          <w:sz w:val="28"/>
          <w:szCs w:val="28"/>
        </w:rPr>
        <w:t xml:space="preserve">Пациент 52 лет, страдающий артериальной гипертензией и депрессией, в течение 2-х недель принимал метопролол 25 мг 2 раза в сутки (утром и вечером) совместно с флуоксетином 20 мг 1 раз в сутки (утром). Обратился с жалобами на периодически возникающие эпизоды резкой слабости, сопровождающиеся гипотонией и брадикардией. На ЭКГ зарегистрирована брадикардия, </w:t>
      </w:r>
      <w:r w:rsidRPr="00FB554C">
        <w:rPr>
          <w:bCs/>
          <w:spacing w:val="6"/>
          <w:sz w:val="28"/>
          <w:szCs w:val="28"/>
          <w:lang w:val="en-US"/>
        </w:rPr>
        <w:t>A</w:t>
      </w:r>
      <w:r w:rsidRPr="00FB554C">
        <w:rPr>
          <w:bCs/>
          <w:spacing w:val="6"/>
          <w:sz w:val="28"/>
          <w:szCs w:val="28"/>
        </w:rPr>
        <w:t>-</w:t>
      </w:r>
      <w:r w:rsidRPr="00FB554C">
        <w:rPr>
          <w:bCs/>
          <w:spacing w:val="6"/>
          <w:sz w:val="28"/>
          <w:szCs w:val="28"/>
          <w:lang w:val="en-US"/>
        </w:rPr>
        <w:t>V</w:t>
      </w:r>
      <w:r w:rsidRPr="00FB554C">
        <w:rPr>
          <w:bCs/>
          <w:spacing w:val="6"/>
          <w:sz w:val="28"/>
          <w:szCs w:val="28"/>
        </w:rPr>
        <w:t xml:space="preserve">-блокада II степени. </w:t>
      </w:r>
    </w:p>
    <w:p w14:paraId="50BDB5DA" w14:textId="77777777" w:rsidR="00FB554C" w:rsidRPr="00FB554C" w:rsidRDefault="00FB554C" w:rsidP="00FB554C">
      <w:pPr>
        <w:rPr>
          <w:b/>
          <w:bCs/>
          <w:spacing w:val="6"/>
          <w:sz w:val="28"/>
          <w:szCs w:val="28"/>
        </w:rPr>
      </w:pPr>
      <w:r w:rsidRPr="00FB554C">
        <w:rPr>
          <w:b/>
          <w:bCs/>
          <w:spacing w:val="6"/>
          <w:sz w:val="28"/>
          <w:szCs w:val="28"/>
        </w:rPr>
        <w:t>Вопросы:</w:t>
      </w:r>
    </w:p>
    <w:p w14:paraId="18F65553" w14:textId="77777777" w:rsidR="00657EDA" w:rsidRPr="00FB554C" w:rsidRDefault="00657EDA" w:rsidP="00FB554C">
      <w:pPr>
        <w:rPr>
          <w:bCs/>
          <w:spacing w:val="6"/>
          <w:sz w:val="28"/>
          <w:szCs w:val="28"/>
        </w:rPr>
      </w:pPr>
      <w:r w:rsidRPr="00FB554C">
        <w:rPr>
          <w:bCs/>
          <w:spacing w:val="6"/>
          <w:sz w:val="28"/>
          <w:szCs w:val="28"/>
        </w:rPr>
        <w:t>1.Какая</w:t>
      </w:r>
      <w:r w:rsidRPr="00FB554C">
        <w:rPr>
          <w:bCs/>
          <w:spacing w:val="6"/>
          <w:sz w:val="28"/>
          <w:szCs w:val="28"/>
        </w:rPr>
        <w:tab/>
        <w:t xml:space="preserve"> наиболее вероятная причина развития гипотонии, брадикардии и </w:t>
      </w:r>
      <w:r w:rsidRPr="00FB554C">
        <w:rPr>
          <w:bCs/>
          <w:spacing w:val="6"/>
          <w:sz w:val="28"/>
          <w:szCs w:val="28"/>
          <w:lang w:val="en-US"/>
        </w:rPr>
        <w:t>A</w:t>
      </w:r>
      <w:r w:rsidRPr="00FB554C">
        <w:rPr>
          <w:bCs/>
          <w:spacing w:val="6"/>
          <w:sz w:val="28"/>
          <w:szCs w:val="28"/>
        </w:rPr>
        <w:t>-</w:t>
      </w:r>
      <w:r w:rsidRPr="00FB554C">
        <w:rPr>
          <w:bCs/>
          <w:spacing w:val="6"/>
          <w:sz w:val="28"/>
          <w:szCs w:val="28"/>
          <w:lang w:val="en-US"/>
        </w:rPr>
        <w:t>V</w:t>
      </w:r>
      <w:r w:rsidRPr="00FB554C">
        <w:rPr>
          <w:bCs/>
          <w:spacing w:val="6"/>
          <w:sz w:val="28"/>
          <w:szCs w:val="28"/>
        </w:rPr>
        <w:t>- блокада II степени у данного пациента.</w:t>
      </w:r>
    </w:p>
    <w:p w14:paraId="3D33FE8F" w14:textId="77777777" w:rsidR="00657EDA" w:rsidRPr="00FB554C" w:rsidRDefault="00657EDA" w:rsidP="00FB554C">
      <w:pPr>
        <w:rPr>
          <w:bCs/>
          <w:spacing w:val="6"/>
          <w:sz w:val="28"/>
          <w:szCs w:val="28"/>
        </w:rPr>
      </w:pPr>
      <w:r w:rsidRPr="00FB554C">
        <w:rPr>
          <w:bCs/>
          <w:spacing w:val="6"/>
          <w:sz w:val="28"/>
          <w:szCs w:val="28"/>
        </w:rPr>
        <w:t>2.Каков тип, уровень и механизм возможного межлекарственного взаимодействия.</w:t>
      </w:r>
    </w:p>
    <w:p w14:paraId="0EB990A4" w14:textId="77777777" w:rsidR="00657EDA" w:rsidRPr="00FB554C" w:rsidRDefault="00657EDA" w:rsidP="00FB554C">
      <w:pPr>
        <w:rPr>
          <w:bCs/>
          <w:spacing w:val="6"/>
          <w:sz w:val="28"/>
          <w:szCs w:val="28"/>
        </w:rPr>
      </w:pPr>
      <w:r w:rsidRPr="00FB554C">
        <w:rPr>
          <w:bCs/>
          <w:spacing w:val="6"/>
          <w:sz w:val="28"/>
          <w:szCs w:val="28"/>
        </w:rPr>
        <w:t>3.Как можно было бы избежать данного межлекарственного взаимодействия?</w:t>
      </w:r>
    </w:p>
    <w:p w14:paraId="7FEE8B23" w14:textId="77777777" w:rsidR="00657EDA" w:rsidRPr="00FB554C" w:rsidRDefault="00657EDA" w:rsidP="00FB554C">
      <w:pPr>
        <w:rPr>
          <w:bCs/>
          <w:spacing w:val="6"/>
          <w:sz w:val="28"/>
          <w:szCs w:val="28"/>
        </w:rPr>
      </w:pPr>
      <w:r w:rsidRPr="00FB554C">
        <w:rPr>
          <w:bCs/>
          <w:spacing w:val="6"/>
          <w:sz w:val="28"/>
          <w:szCs w:val="28"/>
        </w:rPr>
        <w:t xml:space="preserve">4.Какие еще лекарственные средства могут взаимодействовать с </w:t>
      </w:r>
      <w:proofErr w:type="spellStart"/>
      <w:r w:rsidRPr="00FB554C">
        <w:rPr>
          <w:bCs/>
          <w:spacing w:val="6"/>
          <w:sz w:val="28"/>
          <w:szCs w:val="28"/>
        </w:rPr>
        <w:t>метопрололом</w:t>
      </w:r>
      <w:proofErr w:type="spellEnd"/>
      <w:r w:rsidRPr="00FB554C">
        <w:rPr>
          <w:bCs/>
          <w:spacing w:val="6"/>
          <w:sz w:val="28"/>
          <w:szCs w:val="28"/>
        </w:rPr>
        <w:t xml:space="preserve"> по подобному механизму? </w:t>
      </w:r>
    </w:p>
    <w:p w14:paraId="7D5CBA51" w14:textId="77777777" w:rsidR="00657EDA" w:rsidRPr="00FB554C" w:rsidRDefault="00657EDA" w:rsidP="00FB554C">
      <w:pPr>
        <w:rPr>
          <w:bCs/>
          <w:spacing w:val="6"/>
          <w:sz w:val="28"/>
          <w:szCs w:val="28"/>
        </w:rPr>
      </w:pPr>
      <w:r w:rsidRPr="00FB554C">
        <w:rPr>
          <w:bCs/>
          <w:spacing w:val="6"/>
          <w:sz w:val="28"/>
          <w:szCs w:val="28"/>
        </w:rPr>
        <w:t>5.Предложите дальнейшую тактику ведения пациента.</w:t>
      </w:r>
    </w:p>
    <w:p w14:paraId="6964B853" w14:textId="77777777" w:rsidR="00FB554C" w:rsidRPr="00FB554C" w:rsidRDefault="00FB554C" w:rsidP="00FB554C">
      <w:pPr>
        <w:rPr>
          <w:bCs/>
          <w:spacing w:val="6"/>
          <w:sz w:val="28"/>
          <w:szCs w:val="28"/>
        </w:rPr>
      </w:pPr>
    </w:p>
    <w:p w14:paraId="58002E94" w14:textId="77777777" w:rsidR="00657EDA" w:rsidRPr="00FB554C" w:rsidRDefault="00657EDA" w:rsidP="00FB554C">
      <w:pPr>
        <w:rPr>
          <w:b/>
          <w:bCs/>
          <w:spacing w:val="6"/>
          <w:sz w:val="28"/>
          <w:szCs w:val="28"/>
        </w:rPr>
      </w:pPr>
      <w:r w:rsidRPr="00FB554C">
        <w:rPr>
          <w:bCs/>
          <w:spacing w:val="6"/>
          <w:sz w:val="28"/>
          <w:szCs w:val="28"/>
        </w:rPr>
        <w:t xml:space="preserve"> </w:t>
      </w:r>
      <w:r w:rsidRPr="00FB554C">
        <w:rPr>
          <w:b/>
          <w:bCs/>
          <w:spacing w:val="6"/>
          <w:sz w:val="28"/>
          <w:szCs w:val="28"/>
        </w:rPr>
        <w:t>Задача 11.</w:t>
      </w:r>
    </w:p>
    <w:p w14:paraId="1A07C939" w14:textId="77777777" w:rsidR="00657EDA" w:rsidRPr="00FB554C" w:rsidRDefault="00657EDA" w:rsidP="00FB554C">
      <w:pPr>
        <w:rPr>
          <w:bCs/>
          <w:spacing w:val="6"/>
          <w:sz w:val="28"/>
          <w:szCs w:val="28"/>
        </w:rPr>
      </w:pPr>
      <w:r w:rsidRPr="00FB554C">
        <w:rPr>
          <w:bCs/>
          <w:spacing w:val="6"/>
          <w:sz w:val="28"/>
          <w:szCs w:val="28"/>
        </w:rPr>
        <w:t xml:space="preserve">Пациенту 63 лет в связи с обострением хронического обструктивного бронхита назначена пролонгированная форма теофиллина 300 мг в сутки, ципрофлоксацин 250 мг 2 раза в сутки, амброксол 30 мг 3 раза в сутки. Через 3 дня после начала </w:t>
      </w:r>
      <w:r w:rsidRPr="00FB554C">
        <w:rPr>
          <w:bCs/>
          <w:spacing w:val="6"/>
          <w:sz w:val="28"/>
          <w:szCs w:val="28"/>
        </w:rPr>
        <w:lastRenderedPageBreak/>
        <w:t xml:space="preserve">терапии у пациента возникает тошнота, рвота, головная боль, сердцебиение, на ЭКГ- синусовая тахикардия, уровень теофиллина в плазме крови- 30 мг/л. </w:t>
      </w:r>
    </w:p>
    <w:p w14:paraId="37BF40F0" w14:textId="77777777" w:rsidR="00FB554C" w:rsidRPr="00FB554C" w:rsidRDefault="00657EDA" w:rsidP="00FB554C">
      <w:pPr>
        <w:rPr>
          <w:b/>
          <w:bCs/>
          <w:spacing w:val="6"/>
          <w:sz w:val="28"/>
          <w:szCs w:val="28"/>
        </w:rPr>
      </w:pPr>
      <w:r w:rsidRPr="00FB554C">
        <w:rPr>
          <w:bCs/>
          <w:spacing w:val="6"/>
          <w:sz w:val="28"/>
          <w:szCs w:val="28"/>
        </w:rPr>
        <w:t xml:space="preserve">  </w:t>
      </w:r>
      <w:r w:rsidR="00FB554C" w:rsidRPr="00FB554C">
        <w:rPr>
          <w:b/>
          <w:bCs/>
          <w:spacing w:val="6"/>
          <w:sz w:val="28"/>
          <w:szCs w:val="28"/>
        </w:rPr>
        <w:t>Вопросы:</w:t>
      </w:r>
    </w:p>
    <w:p w14:paraId="3F2AF7A0" w14:textId="77777777" w:rsidR="00657EDA" w:rsidRPr="00FB554C" w:rsidRDefault="00657EDA" w:rsidP="00FB554C">
      <w:pPr>
        <w:rPr>
          <w:bCs/>
          <w:spacing w:val="6"/>
          <w:sz w:val="28"/>
          <w:szCs w:val="28"/>
        </w:rPr>
      </w:pPr>
      <w:r w:rsidRPr="00FB554C">
        <w:rPr>
          <w:bCs/>
          <w:spacing w:val="6"/>
          <w:sz w:val="28"/>
          <w:szCs w:val="28"/>
        </w:rPr>
        <w:t>1.Какая наиболее вероятная причина развития интоксикации теофиллином?</w:t>
      </w:r>
    </w:p>
    <w:p w14:paraId="6E6A970E" w14:textId="77777777" w:rsidR="00657EDA" w:rsidRPr="00FB554C" w:rsidRDefault="00657EDA" w:rsidP="00FB554C">
      <w:pPr>
        <w:rPr>
          <w:bCs/>
          <w:spacing w:val="6"/>
          <w:sz w:val="28"/>
          <w:szCs w:val="28"/>
        </w:rPr>
      </w:pPr>
      <w:r w:rsidRPr="00FB554C">
        <w:rPr>
          <w:bCs/>
          <w:spacing w:val="6"/>
          <w:sz w:val="28"/>
          <w:szCs w:val="28"/>
        </w:rPr>
        <w:t xml:space="preserve">2.Каков тип, уровень и механизм возможного </w:t>
      </w:r>
      <w:proofErr w:type="gramStart"/>
      <w:r w:rsidRPr="00FB554C">
        <w:rPr>
          <w:bCs/>
          <w:spacing w:val="6"/>
          <w:sz w:val="28"/>
          <w:szCs w:val="28"/>
        </w:rPr>
        <w:t>межлекарственного  взаимодействия</w:t>
      </w:r>
      <w:proofErr w:type="gramEnd"/>
      <w:r w:rsidRPr="00FB554C">
        <w:rPr>
          <w:bCs/>
          <w:spacing w:val="6"/>
          <w:sz w:val="28"/>
          <w:szCs w:val="28"/>
        </w:rPr>
        <w:t>?</w:t>
      </w:r>
    </w:p>
    <w:p w14:paraId="0A31DD70" w14:textId="77777777" w:rsidR="00657EDA" w:rsidRPr="00FB554C" w:rsidRDefault="00657EDA" w:rsidP="00FB554C">
      <w:pPr>
        <w:rPr>
          <w:bCs/>
          <w:spacing w:val="6"/>
          <w:sz w:val="28"/>
          <w:szCs w:val="28"/>
        </w:rPr>
      </w:pPr>
      <w:r w:rsidRPr="00FB554C">
        <w:rPr>
          <w:bCs/>
          <w:spacing w:val="6"/>
          <w:sz w:val="28"/>
          <w:szCs w:val="28"/>
        </w:rPr>
        <w:t>3.Как можно было бы избежать данного межлекарственного взаимодействия?</w:t>
      </w:r>
    </w:p>
    <w:p w14:paraId="3608D426" w14:textId="77777777" w:rsidR="00657EDA" w:rsidRPr="00FB554C" w:rsidRDefault="00657EDA" w:rsidP="00FB554C">
      <w:pPr>
        <w:rPr>
          <w:bCs/>
          <w:spacing w:val="6"/>
          <w:sz w:val="28"/>
          <w:szCs w:val="28"/>
        </w:rPr>
      </w:pPr>
      <w:r w:rsidRPr="00FB554C">
        <w:rPr>
          <w:bCs/>
          <w:spacing w:val="6"/>
          <w:sz w:val="28"/>
          <w:szCs w:val="28"/>
        </w:rPr>
        <w:t xml:space="preserve">4.Какие еще лекарственные средства могут взаимодействовать с теофиллином по подобному механизму.                                                                                                                                                                                 </w:t>
      </w:r>
      <w:proofErr w:type="gramStart"/>
      <w:r w:rsidRPr="00FB554C">
        <w:rPr>
          <w:bCs/>
          <w:spacing w:val="6"/>
          <w:sz w:val="28"/>
          <w:szCs w:val="28"/>
        </w:rPr>
        <w:t>5 .Предложите</w:t>
      </w:r>
      <w:proofErr w:type="gramEnd"/>
      <w:r w:rsidRPr="00FB554C">
        <w:rPr>
          <w:bCs/>
          <w:spacing w:val="6"/>
          <w:sz w:val="28"/>
          <w:szCs w:val="28"/>
        </w:rPr>
        <w:t xml:space="preserve"> дальнейшую тактику ведения пациента                                                                                                                                                                 </w:t>
      </w:r>
    </w:p>
    <w:p w14:paraId="0BBF9411" w14:textId="77777777" w:rsidR="00FB554C" w:rsidRPr="00FB554C" w:rsidRDefault="00FB554C" w:rsidP="00FB554C">
      <w:pPr>
        <w:rPr>
          <w:bCs/>
          <w:spacing w:val="6"/>
          <w:sz w:val="28"/>
          <w:szCs w:val="28"/>
        </w:rPr>
      </w:pPr>
    </w:p>
    <w:p w14:paraId="4FA016FB" w14:textId="77777777" w:rsidR="00657EDA" w:rsidRPr="00FB554C" w:rsidRDefault="00657EDA" w:rsidP="00FB554C">
      <w:pPr>
        <w:rPr>
          <w:b/>
          <w:bCs/>
          <w:spacing w:val="6"/>
          <w:sz w:val="28"/>
          <w:szCs w:val="28"/>
        </w:rPr>
      </w:pPr>
      <w:r w:rsidRPr="00FB554C">
        <w:rPr>
          <w:b/>
          <w:bCs/>
          <w:spacing w:val="6"/>
          <w:sz w:val="28"/>
          <w:szCs w:val="28"/>
        </w:rPr>
        <w:t>Задача 12.</w:t>
      </w:r>
    </w:p>
    <w:p w14:paraId="4B9E8DF9" w14:textId="77777777" w:rsidR="00657EDA" w:rsidRPr="00FB554C" w:rsidRDefault="00657EDA" w:rsidP="00FB554C">
      <w:pPr>
        <w:rPr>
          <w:bCs/>
          <w:spacing w:val="6"/>
          <w:sz w:val="28"/>
          <w:szCs w:val="28"/>
        </w:rPr>
      </w:pPr>
      <w:r w:rsidRPr="00FB554C">
        <w:rPr>
          <w:bCs/>
          <w:spacing w:val="6"/>
          <w:sz w:val="28"/>
          <w:szCs w:val="28"/>
        </w:rPr>
        <w:t xml:space="preserve">Пациент 60 лет, страдающий гиперлипидемией, принимает в течение 1 месяца </w:t>
      </w:r>
      <w:proofErr w:type="spellStart"/>
      <w:r w:rsidRPr="00FB554C">
        <w:rPr>
          <w:bCs/>
          <w:spacing w:val="6"/>
          <w:sz w:val="28"/>
          <w:szCs w:val="28"/>
        </w:rPr>
        <w:t>правастатин</w:t>
      </w:r>
      <w:proofErr w:type="spellEnd"/>
      <w:r w:rsidRPr="00FB554C">
        <w:rPr>
          <w:bCs/>
          <w:spacing w:val="6"/>
          <w:sz w:val="28"/>
          <w:szCs w:val="28"/>
        </w:rPr>
        <w:t xml:space="preserve"> 20 мг 1 раз в сутки (на ночь). В связи с неэффективностью добавлен </w:t>
      </w:r>
      <w:proofErr w:type="spellStart"/>
      <w:r w:rsidRPr="00FB554C">
        <w:rPr>
          <w:bCs/>
          <w:spacing w:val="6"/>
          <w:sz w:val="28"/>
          <w:szCs w:val="28"/>
        </w:rPr>
        <w:t>гемфиброзил</w:t>
      </w:r>
      <w:proofErr w:type="spellEnd"/>
      <w:r w:rsidRPr="00FB554C">
        <w:rPr>
          <w:bCs/>
          <w:spacing w:val="6"/>
          <w:sz w:val="28"/>
          <w:szCs w:val="28"/>
        </w:rPr>
        <w:t xml:space="preserve"> 600 мг 2 раза в сутки. Через 7 дней после начала терапии </w:t>
      </w:r>
      <w:proofErr w:type="spellStart"/>
      <w:r w:rsidRPr="00FB554C">
        <w:rPr>
          <w:bCs/>
          <w:spacing w:val="6"/>
          <w:sz w:val="28"/>
          <w:szCs w:val="28"/>
        </w:rPr>
        <w:t>гемфиброзилом</w:t>
      </w:r>
      <w:proofErr w:type="spellEnd"/>
      <w:r w:rsidRPr="00FB554C">
        <w:rPr>
          <w:bCs/>
          <w:spacing w:val="6"/>
          <w:sz w:val="28"/>
          <w:szCs w:val="28"/>
        </w:rPr>
        <w:t xml:space="preserve"> обратился с жалобами на боли в мышцах, мышечную слабость, в биохимическом анализе крови - повышение уровне КФК до 1200 </w:t>
      </w:r>
      <w:r w:rsidRPr="00FB554C">
        <w:rPr>
          <w:bCs/>
          <w:spacing w:val="6"/>
          <w:sz w:val="28"/>
          <w:szCs w:val="28"/>
          <w:lang w:val="en-US"/>
        </w:rPr>
        <w:t>ME</w:t>
      </w:r>
      <w:r w:rsidRPr="00FB554C">
        <w:rPr>
          <w:bCs/>
          <w:spacing w:val="6"/>
          <w:sz w:val="28"/>
          <w:szCs w:val="28"/>
        </w:rPr>
        <w:t xml:space="preserve">, МВ-КФК в пределах нормы (5 </w:t>
      </w:r>
      <w:r w:rsidRPr="00FB554C">
        <w:rPr>
          <w:bCs/>
          <w:spacing w:val="6"/>
          <w:sz w:val="28"/>
          <w:szCs w:val="28"/>
          <w:lang w:val="en-US"/>
        </w:rPr>
        <w:t>ME</w:t>
      </w:r>
      <w:r w:rsidRPr="00FB554C">
        <w:rPr>
          <w:bCs/>
          <w:spacing w:val="6"/>
          <w:sz w:val="28"/>
          <w:szCs w:val="28"/>
        </w:rPr>
        <w:t xml:space="preserve">). </w:t>
      </w:r>
    </w:p>
    <w:p w14:paraId="1CB96DCA" w14:textId="77777777" w:rsidR="00FB554C" w:rsidRPr="00FB554C" w:rsidRDefault="00FB554C" w:rsidP="00FB554C">
      <w:pPr>
        <w:rPr>
          <w:b/>
          <w:bCs/>
          <w:spacing w:val="6"/>
          <w:sz w:val="28"/>
          <w:szCs w:val="28"/>
        </w:rPr>
      </w:pPr>
      <w:r w:rsidRPr="00FB554C">
        <w:rPr>
          <w:b/>
          <w:bCs/>
          <w:spacing w:val="6"/>
          <w:sz w:val="28"/>
          <w:szCs w:val="28"/>
        </w:rPr>
        <w:t>Вопросы:</w:t>
      </w:r>
    </w:p>
    <w:p w14:paraId="10B59A2E" w14:textId="77777777" w:rsidR="00657EDA" w:rsidRPr="00FB554C" w:rsidRDefault="00657EDA" w:rsidP="00FB554C">
      <w:pPr>
        <w:rPr>
          <w:bCs/>
          <w:spacing w:val="6"/>
          <w:sz w:val="28"/>
          <w:szCs w:val="28"/>
        </w:rPr>
      </w:pPr>
      <w:r w:rsidRPr="00FB554C">
        <w:rPr>
          <w:bCs/>
          <w:spacing w:val="6"/>
          <w:sz w:val="28"/>
          <w:szCs w:val="28"/>
        </w:rPr>
        <w:t xml:space="preserve">1.Какая наиболее вероятная причина развития </w:t>
      </w:r>
      <w:proofErr w:type="spellStart"/>
      <w:r w:rsidRPr="00FB554C">
        <w:rPr>
          <w:bCs/>
          <w:spacing w:val="6"/>
          <w:sz w:val="28"/>
          <w:szCs w:val="28"/>
        </w:rPr>
        <w:t>рабдомиолиза</w:t>
      </w:r>
      <w:proofErr w:type="spellEnd"/>
      <w:r w:rsidRPr="00FB554C">
        <w:rPr>
          <w:bCs/>
          <w:spacing w:val="6"/>
          <w:sz w:val="28"/>
          <w:szCs w:val="28"/>
        </w:rPr>
        <w:t>?</w:t>
      </w:r>
    </w:p>
    <w:p w14:paraId="21E8883E" w14:textId="77777777" w:rsidR="00657EDA" w:rsidRPr="00FB554C" w:rsidRDefault="00657EDA" w:rsidP="00FB554C">
      <w:pPr>
        <w:rPr>
          <w:bCs/>
          <w:spacing w:val="6"/>
          <w:sz w:val="28"/>
          <w:szCs w:val="28"/>
        </w:rPr>
      </w:pPr>
      <w:r w:rsidRPr="00FB554C">
        <w:rPr>
          <w:bCs/>
          <w:spacing w:val="6"/>
          <w:sz w:val="28"/>
          <w:szCs w:val="28"/>
        </w:rPr>
        <w:t>2.Каков</w:t>
      </w:r>
      <w:r w:rsidRPr="00FB554C">
        <w:rPr>
          <w:bCs/>
          <w:spacing w:val="6"/>
          <w:sz w:val="28"/>
          <w:szCs w:val="28"/>
        </w:rPr>
        <w:tab/>
        <w:t>тип, уровень и механизм возможного межлекарственного взаимодействия?</w:t>
      </w:r>
    </w:p>
    <w:p w14:paraId="70BF6878" w14:textId="77777777" w:rsidR="00657EDA" w:rsidRPr="00FB554C" w:rsidRDefault="00657EDA" w:rsidP="00FB554C">
      <w:pPr>
        <w:rPr>
          <w:bCs/>
          <w:spacing w:val="6"/>
          <w:sz w:val="28"/>
          <w:szCs w:val="28"/>
        </w:rPr>
      </w:pPr>
      <w:r w:rsidRPr="00FB554C">
        <w:rPr>
          <w:bCs/>
          <w:spacing w:val="6"/>
          <w:sz w:val="28"/>
          <w:szCs w:val="28"/>
        </w:rPr>
        <w:t>3.Как</w:t>
      </w:r>
      <w:r w:rsidRPr="00FB554C">
        <w:rPr>
          <w:bCs/>
          <w:spacing w:val="6"/>
          <w:sz w:val="28"/>
          <w:szCs w:val="28"/>
        </w:rPr>
        <w:tab/>
        <w:t>можно было бы избежать данного межлекарственного взаимодействия?</w:t>
      </w:r>
    </w:p>
    <w:p w14:paraId="7A17BB67" w14:textId="77777777" w:rsidR="00657EDA" w:rsidRPr="00FB554C" w:rsidRDefault="00657EDA" w:rsidP="00FB554C">
      <w:pPr>
        <w:rPr>
          <w:bCs/>
          <w:spacing w:val="6"/>
          <w:sz w:val="28"/>
          <w:szCs w:val="28"/>
        </w:rPr>
      </w:pPr>
      <w:r w:rsidRPr="00FB554C">
        <w:rPr>
          <w:bCs/>
          <w:spacing w:val="6"/>
          <w:sz w:val="28"/>
          <w:szCs w:val="28"/>
        </w:rPr>
        <w:t xml:space="preserve">4.Какие еще лекарственные средства могут взаимодействовать с </w:t>
      </w:r>
      <w:proofErr w:type="spellStart"/>
      <w:r w:rsidRPr="00FB554C">
        <w:rPr>
          <w:bCs/>
          <w:spacing w:val="6"/>
          <w:sz w:val="28"/>
          <w:szCs w:val="28"/>
        </w:rPr>
        <w:t>правастатином</w:t>
      </w:r>
      <w:proofErr w:type="spellEnd"/>
      <w:r w:rsidRPr="00FB554C">
        <w:rPr>
          <w:bCs/>
          <w:spacing w:val="6"/>
          <w:sz w:val="28"/>
          <w:szCs w:val="28"/>
        </w:rPr>
        <w:t xml:space="preserve"> по подобному механизму?                                                                                               </w:t>
      </w:r>
    </w:p>
    <w:p w14:paraId="7B7D4956" w14:textId="77777777" w:rsidR="00657EDA" w:rsidRPr="00FB554C" w:rsidRDefault="00657EDA" w:rsidP="00FB554C">
      <w:pPr>
        <w:rPr>
          <w:bCs/>
          <w:spacing w:val="6"/>
          <w:sz w:val="28"/>
          <w:szCs w:val="28"/>
        </w:rPr>
      </w:pPr>
      <w:r w:rsidRPr="00FB554C">
        <w:rPr>
          <w:bCs/>
          <w:spacing w:val="6"/>
          <w:sz w:val="28"/>
          <w:szCs w:val="28"/>
        </w:rPr>
        <w:t xml:space="preserve">5.Предложите дальнейшую тактику ведения пациента. </w:t>
      </w:r>
    </w:p>
    <w:p w14:paraId="1073703E" w14:textId="77777777" w:rsidR="00FB554C" w:rsidRPr="00FB554C" w:rsidRDefault="00FB554C" w:rsidP="00FB554C">
      <w:pPr>
        <w:rPr>
          <w:sz w:val="28"/>
          <w:szCs w:val="28"/>
          <w:lang w:eastAsia="en-US"/>
        </w:rPr>
      </w:pPr>
    </w:p>
    <w:p w14:paraId="37A5A1B6" w14:textId="77777777" w:rsidR="00CF6EB8" w:rsidRPr="00FB554C" w:rsidRDefault="00CF6EB8" w:rsidP="00FB554C">
      <w:pPr>
        <w:rPr>
          <w:b/>
          <w:sz w:val="28"/>
          <w:szCs w:val="28"/>
          <w:lang w:eastAsia="en-US"/>
        </w:rPr>
      </w:pPr>
      <w:r w:rsidRPr="00FB554C">
        <w:rPr>
          <w:b/>
          <w:sz w:val="28"/>
          <w:szCs w:val="28"/>
          <w:lang w:eastAsia="en-US"/>
        </w:rPr>
        <w:t xml:space="preserve">Задача </w:t>
      </w:r>
      <w:r w:rsidR="00B81019" w:rsidRPr="00FB554C">
        <w:rPr>
          <w:b/>
          <w:sz w:val="28"/>
          <w:szCs w:val="28"/>
          <w:lang w:eastAsia="en-US"/>
        </w:rPr>
        <w:t>13</w:t>
      </w:r>
    </w:p>
    <w:p w14:paraId="68399CE1" w14:textId="77777777" w:rsidR="00CF6EB8" w:rsidRPr="00FB554C" w:rsidRDefault="00CF6EB8" w:rsidP="00FB554C">
      <w:pPr>
        <w:rPr>
          <w:sz w:val="28"/>
          <w:szCs w:val="28"/>
          <w:lang w:eastAsia="en-US"/>
        </w:rPr>
      </w:pPr>
      <w:r w:rsidRPr="00FB554C">
        <w:rPr>
          <w:sz w:val="28"/>
          <w:szCs w:val="28"/>
          <w:lang w:eastAsia="en-US"/>
        </w:rPr>
        <w:t xml:space="preserve">Чему равен общий клиренс </w:t>
      </w:r>
      <w:proofErr w:type="gramStart"/>
      <w:r w:rsidRPr="00FB554C">
        <w:rPr>
          <w:sz w:val="28"/>
          <w:szCs w:val="28"/>
          <w:lang w:eastAsia="en-US"/>
        </w:rPr>
        <w:t xml:space="preserve">( </w:t>
      </w:r>
      <w:proofErr w:type="spellStart"/>
      <w:r w:rsidRPr="00FB554C">
        <w:rPr>
          <w:sz w:val="28"/>
          <w:szCs w:val="28"/>
          <w:lang w:eastAsia="en-US"/>
        </w:rPr>
        <w:t>Cl</w:t>
      </w:r>
      <w:proofErr w:type="spellEnd"/>
      <w:proofErr w:type="gramEnd"/>
      <w:r w:rsidRPr="00FB554C">
        <w:rPr>
          <w:sz w:val="28"/>
          <w:szCs w:val="28"/>
          <w:lang w:eastAsia="en-US"/>
        </w:rPr>
        <w:t xml:space="preserve"> ) </w:t>
      </w:r>
      <w:proofErr w:type="spellStart"/>
      <w:r w:rsidRPr="00FB554C">
        <w:rPr>
          <w:sz w:val="28"/>
          <w:szCs w:val="28"/>
          <w:lang w:eastAsia="en-US"/>
        </w:rPr>
        <w:t>локрена</w:t>
      </w:r>
      <w:proofErr w:type="spellEnd"/>
      <w:r w:rsidRPr="00FB554C">
        <w:rPr>
          <w:sz w:val="28"/>
          <w:szCs w:val="28"/>
          <w:lang w:eastAsia="en-US"/>
        </w:rPr>
        <w:t xml:space="preserve"> (</w:t>
      </w:r>
      <w:proofErr w:type="spellStart"/>
      <w:r w:rsidRPr="00FB554C">
        <w:rPr>
          <w:sz w:val="28"/>
          <w:szCs w:val="28"/>
          <w:lang w:eastAsia="en-US"/>
        </w:rPr>
        <w:t>бетаксолола</w:t>
      </w:r>
      <w:proofErr w:type="spellEnd"/>
      <w:r w:rsidRPr="00FB554C">
        <w:rPr>
          <w:sz w:val="28"/>
          <w:szCs w:val="28"/>
          <w:lang w:eastAsia="en-US"/>
        </w:rPr>
        <w:t xml:space="preserve">), если известно, что его кажущийся объем распределения ( </w:t>
      </w:r>
      <w:proofErr w:type="spellStart"/>
      <w:r w:rsidRPr="00FB554C">
        <w:rPr>
          <w:sz w:val="28"/>
          <w:szCs w:val="28"/>
          <w:lang w:eastAsia="en-US"/>
        </w:rPr>
        <w:t>Vd</w:t>
      </w:r>
      <w:proofErr w:type="spellEnd"/>
      <w:r w:rsidRPr="00FB554C">
        <w:rPr>
          <w:sz w:val="28"/>
          <w:szCs w:val="28"/>
          <w:lang w:eastAsia="en-US"/>
        </w:rPr>
        <w:t xml:space="preserve"> ) равен 6 л/кг, а период полувыведения ( t 1/2 ) составляет 2 часа? Сколько приходится на печеночный клиренс </w:t>
      </w:r>
      <w:proofErr w:type="gramStart"/>
      <w:r w:rsidRPr="00FB554C">
        <w:rPr>
          <w:sz w:val="28"/>
          <w:szCs w:val="28"/>
          <w:lang w:eastAsia="en-US"/>
        </w:rPr>
        <w:t xml:space="preserve">( </w:t>
      </w:r>
      <w:proofErr w:type="spellStart"/>
      <w:r w:rsidRPr="00FB554C">
        <w:rPr>
          <w:sz w:val="28"/>
          <w:szCs w:val="28"/>
          <w:lang w:eastAsia="en-US"/>
        </w:rPr>
        <w:t>Clh</w:t>
      </w:r>
      <w:proofErr w:type="spellEnd"/>
      <w:proofErr w:type="gramEnd"/>
      <w:r w:rsidRPr="00FB554C">
        <w:rPr>
          <w:sz w:val="28"/>
          <w:szCs w:val="28"/>
          <w:lang w:eastAsia="en-US"/>
        </w:rPr>
        <w:t xml:space="preserve"> ), если почечный клиренс ( </w:t>
      </w:r>
      <w:proofErr w:type="spellStart"/>
      <w:r w:rsidRPr="00FB554C">
        <w:rPr>
          <w:sz w:val="28"/>
          <w:szCs w:val="28"/>
          <w:lang w:eastAsia="en-US"/>
        </w:rPr>
        <w:t>Clr</w:t>
      </w:r>
      <w:proofErr w:type="spellEnd"/>
      <w:r w:rsidRPr="00FB554C">
        <w:rPr>
          <w:sz w:val="28"/>
          <w:szCs w:val="28"/>
          <w:lang w:eastAsia="en-US"/>
        </w:rPr>
        <w:t xml:space="preserve"> ) </w:t>
      </w:r>
      <w:proofErr w:type="spellStart"/>
      <w:r w:rsidRPr="00FB554C">
        <w:rPr>
          <w:sz w:val="28"/>
          <w:szCs w:val="28"/>
          <w:lang w:eastAsia="en-US"/>
        </w:rPr>
        <w:t>локрена</w:t>
      </w:r>
      <w:proofErr w:type="spellEnd"/>
      <w:r w:rsidRPr="00FB554C">
        <w:rPr>
          <w:sz w:val="28"/>
          <w:szCs w:val="28"/>
          <w:lang w:eastAsia="en-US"/>
        </w:rPr>
        <w:t xml:space="preserve"> равен 75%? </w:t>
      </w:r>
    </w:p>
    <w:p w14:paraId="054454CF" w14:textId="77777777" w:rsidR="00FB554C" w:rsidRPr="00FB554C" w:rsidRDefault="00FB554C" w:rsidP="00FB554C">
      <w:pPr>
        <w:rPr>
          <w:b/>
          <w:bCs/>
          <w:spacing w:val="6"/>
          <w:sz w:val="28"/>
          <w:szCs w:val="28"/>
        </w:rPr>
      </w:pPr>
      <w:r w:rsidRPr="00FB554C">
        <w:rPr>
          <w:b/>
          <w:bCs/>
          <w:spacing w:val="6"/>
          <w:sz w:val="28"/>
          <w:szCs w:val="28"/>
        </w:rPr>
        <w:t>Вопросы:</w:t>
      </w:r>
    </w:p>
    <w:p w14:paraId="29764059" w14:textId="77777777" w:rsidR="00CF6EB8" w:rsidRPr="00FB554C" w:rsidRDefault="00CF6EB8" w:rsidP="00FB554C">
      <w:pPr>
        <w:rPr>
          <w:sz w:val="28"/>
          <w:szCs w:val="28"/>
          <w:lang w:eastAsia="en-US"/>
        </w:rPr>
      </w:pPr>
      <w:r w:rsidRPr="00FB554C">
        <w:rPr>
          <w:sz w:val="28"/>
          <w:szCs w:val="28"/>
          <w:lang w:eastAsia="en-US"/>
        </w:rPr>
        <w:t xml:space="preserve"> Какие дженерики </w:t>
      </w:r>
      <w:proofErr w:type="spellStart"/>
      <w:r w:rsidRPr="00FB554C">
        <w:rPr>
          <w:sz w:val="28"/>
          <w:szCs w:val="28"/>
          <w:lang w:eastAsia="en-US"/>
        </w:rPr>
        <w:t>бетаксолола</w:t>
      </w:r>
      <w:proofErr w:type="spellEnd"/>
      <w:r w:rsidRPr="00FB554C">
        <w:rPr>
          <w:sz w:val="28"/>
          <w:szCs w:val="28"/>
          <w:lang w:eastAsia="en-US"/>
        </w:rPr>
        <w:t xml:space="preserve"> зарегистрированы в России? Опишите механизм действия </w:t>
      </w:r>
      <w:proofErr w:type="spellStart"/>
      <w:r w:rsidRPr="00FB554C">
        <w:rPr>
          <w:sz w:val="28"/>
          <w:szCs w:val="28"/>
          <w:lang w:eastAsia="en-US"/>
        </w:rPr>
        <w:t>бетаксолола</w:t>
      </w:r>
      <w:proofErr w:type="spellEnd"/>
      <w:r w:rsidRPr="00FB554C">
        <w:rPr>
          <w:sz w:val="28"/>
          <w:szCs w:val="28"/>
          <w:lang w:eastAsia="en-US"/>
        </w:rPr>
        <w:t>.</w:t>
      </w:r>
    </w:p>
    <w:p w14:paraId="388F642F" w14:textId="77777777" w:rsidR="00B81019" w:rsidRPr="00FB554C" w:rsidRDefault="00B81019" w:rsidP="00FB554C">
      <w:pPr>
        <w:rPr>
          <w:sz w:val="28"/>
          <w:szCs w:val="28"/>
          <w:lang w:eastAsia="en-US"/>
        </w:rPr>
      </w:pPr>
    </w:p>
    <w:p w14:paraId="70032E59" w14:textId="77777777" w:rsidR="00B81019" w:rsidRPr="00FB554C" w:rsidRDefault="00B81019" w:rsidP="00FB554C">
      <w:pPr>
        <w:rPr>
          <w:b/>
          <w:sz w:val="28"/>
          <w:szCs w:val="28"/>
          <w:lang w:eastAsia="en-US"/>
        </w:rPr>
      </w:pPr>
      <w:r w:rsidRPr="00FB554C">
        <w:rPr>
          <w:b/>
          <w:sz w:val="28"/>
          <w:szCs w:val="28"/>
          <w:lang w:eastAsia="en-US"/>
        </w:rPr>
        <w:t>Задача 14</w:t>
      </w:r>
    </w:p>
    <w:p w14:paraId="4515ECEA" w14:textId="77777777" w:rsidR="00B81019" w:rsidRPr="00FB554C" w:rsidRDefault="00B81019" w:rsidP="00FB554C">
      <w:pPr>
        <w:rPr>
          <w:sz w:val="28"/>
          <w:szCs w:val="28"/>
          <w:lang w:eastAsia="en-US"/>
        </w:rPr>
      </w:pPr>
      <w:r w:rsidRPr="00FB554C">
        <w:rPr>
          <w:sz w:val="28"/>
          <w:szCs w:val="28"/>
          <w:lang w:eastAsia="en-US"/>
        </w:rPr>
        <w:t xml:space="preserve">Чему равен клиренс </w:t>
      </w:r>
      <w:proofErr w:type="gramStart"/>
      <w:r w:rsidRPr="00FB554C">
        <w:rPr>
          <w:sz w:val="28"/>
          <w:szCs w:val="28"/>
          <w:lang w:eastAsia="en-US"/>
        </w:rPr>
        <w:t xml:space="preserve">( </w:t>
      </w:r>
      <w:proofErr w:type="spellStart"/>
      <w:r w:rsidRPr="00FB554C">
        <w:rPr>
          <w:sz w:val="28"/>
          <w:szCs w:val="28"/>
          <w:lang w:eastAsia="en-US"/>
        </w:rPr>
        <w:t>Cl</w:t>
      </w:r>
      <w:proofErr w:type="spellEnd"/>
      <w:proofErr w:type="gramEnd"/>
      <w:r w:rsidRPr="00FB554C">
        <w:rPr>
          <w:sz w:val="28"/>
          <w:szCs w:val="28"/>
          <w:lang w:eastAsia="en-US"/>
        </w:rPr>
        <w:t xml:space="preserve"> ) </w:t>
      </w:r>
      <w:proofErr w:type="spellStart"/>
      <w:r w:rsidRPr="00FB554C">
        <w:rPr>
          <w:sz w:val="28"/>
          <w:szCs w:val="28"/>
          <w:lang w:eastAsia="en-US"/>
        </w:rPr>
        <w:t>норваска</w:t>
      </w:r>
      <w:proofErr w:type="spellEnd"/>
      <w:r w:rsidRPr="00FB554C">
        <w:rPr>
          <w:sz w:val="28"/>
          <w:szCs w:val="28"/>
          <w:lang w:eastAsia="en-US"/>
        </w:rPr>
        <w:t xml:space="preserve"> (</w:t>
      </w:r>
      <w:proofErr w:type="spellStart"/>
      <w:r w:rsidRPr="00FB554C">
        <w:rPr>
          <w:sz w:val="28"/>
          <w:szCs w:val="28"/>
          <w:lang w:eastAsia="en-US"/>
        </w:rPr>
        <w:t>амлодипина</w:t>
      </w:r>
      <w:proofErr w:type="spellEnd"/>
      <w:r w:rsidRPr="00FB554C">
        <w:rPr>
          <w:sz w:val="28"/>
          <w:szCs w:val="28"/>
          <w:lang w:eastAsia="en-US"/>
        </w:rPr>
        <w:t xml:space="preserve">), если его кажущийся объем распределения ( </w:t>
      </w:r>
      <w:proofErr w:type="spellStart"/>
      <w:r w:rsidRPr="00FB554C">
        <w:rPr>
          <w:sz w:val="28"/>
          <w:szCs w:val="28"/>
          <w:lang w:eastAsia="en-US"/>
        </w:rPr>
        <w:t>Vd</w:t>
      </w:r>
      <w:proofErr w:type="spellEnd"/>
      <w:r w:rsidRPr="00FB554C">
        <w:rPr>
          <w:sz w:val="28"/>
          <w:szCs w:val="28"/>
          <w:lang w:eastAsia="en-US"/>
        </w:rPr>
        <w:t xml:space="preserve"> ) 21 л/кг, а период полувыведения ( t 1/2 ) равен 35 часам? Известно, что почечный клиренс </w:t>
      </w:r>
      <w:proofErr w:type="gramStart"/>
      <w:r w:rsidRPr="00FB554C">
        <w:rPr>
          <w:sz w:val="28"/>
          <w:szCs w:val="28"/>
          <w:lang w:eastAsia="en-US"/>
        </w:rPr>
        <w:t xml:space="preserve">( </w:t>
      </w:r>
      <w:proofErr w:type="spellStart"/>
      <w:r w:rsidRPr="00FB554C">
        <w:rPr>
          <w:sz w:val="28"/>
          <w:szCs w:val="28"/>
          <w:lang w:eastAsia="en-US"/>
        </w:rPr>
        <w:t>Clr</w:t>
      </w:r>
      <w:proofErr w:type="spellEnd"/>
      <w:proofErr w:type="gramEnd"/>
      <w:r w:rsidRPr="00FB554C">
        <w:rPr>
          <w:sz w:val="28"/>
          <w:szCs w:val="28"/>
          <w:lang w:eastAsia="en-US"/>
        </w:rPr>
        <w:t xml:space="preserve"> ) составляет 70%, а при хронической почечной недостаточности период полувыведения ( t 1/2 ) </w:t>
      </w:r>
      <w:proofErr w:type="spellStart"/>
      <w:r w:rsidRPr="00FB554C">
        <w:rPr>
          <w:sz w:val="28"/>
          <w:szCs w:val="28"/>
          <w:lang w:eastAsia="en-US"/>
        </w:rPr>
        <w:t>норваска</w:t>
      </w:r>
      <w:proofErr w:type="spellEnd"/>
      <w:r w:rsidRPr="00FB554C">
        <w:rPr>
          <w:sz w:val="28"/>
          <w:szCs w:val="28"/>
          <w:lang w:eastAsia="en-US"/>
        </w:rPr>
        <w:t xml:space="preserve"> (</w:t>
      </w:r>
      <w:proofErr w:type="spellStart"/>
      <w:r w:rsidRPr="00FB554C">
        <w:rPr>
          <w:sz w:val="28"/>
          <w:szCs w:val="28"/>
          <w:lang w:eastAsia="en-US"/>
        </w:rPr>
        <w:t>амлодипина</w:t>
      </w:r>
      <w:proofErr w:type="spellEnd"/>
      <w:r w:rsidRPr="00FB554C">
        <w:rPr>
          <w:sz w:val="28"/>
          <w:szCs w:val="28"/>
          <w:lang w:eastAsia="en-US"/>
        </w:rPr>
        <w:t>) увеличивается до 65 часов.</w:t>
      </w:r>
    </w:p>
    <w:p w14:paraId="752EAC17" w14:textId="77777777" w:rsidR="00B81019" w:rsidRPr="00FB554C" w:rsidRDefault="00B81019" w:rsidP="00FB554C">
      <w:pPr>
        <w:rPr>
          <w:b/>
          <w:sz w:val="28"/>
          <w:szCs w:val="28"/>
          <w:lang w:eastAsia="en-US"/>
        </w:rPr>
      </w:pPr>
      <w:r w:rsidRPr="00FB554C">
        <w:rPr>
          <w:b/>
          <w:sz w:val="28"/>
          <w:szCs w:val="28"/>
          <w:lang w:eastAsia="en-US"/>
        </w:rPr>
        <w:t>Вопросы:</w:t>
      </w:r>
    </w:p>
    <w:p w14:paraId="1A8CDB74" w14:textId="77777777" w:rsidR="00B81019" w:rsidRPr="00FB554C" w:rsidRDefault="00B81019" w:rsidP="00FB554C">
      <w:pPr>
        <w:rPr>
          <w:sz w:val="28"/>
          <w:szCs w:val="28"/>
          <w:lang w:eastAsia="en-US"/>
        </w:rPr>
      </w:pPr>
      <w:r w:rsidRPr="00FB554C">
        <w:rPr>
          <w:sz w:val="28"/>
          <w:szCs w:val="28"/>
          <w:lang w:eastAsia="en-US"/>
        </w:rPr>
        <w:t xml:space="preserve"> Следует ли корригировать дозовый режим </w:t>
      </w:r>
      <w:proofErr w:type="spellStart"/>
      <w:r w:rsidRPr="00FB554C">
        <w:rPr>
          <w:sz w:val="28"/>
          <w:szCs w:val="28"/>
          <w:lang w:eastAsia="en-US"/>
        </w:rPr>
        <w:t>норваска</w:t>
      </w:r>
      <w:proofErr w:type="spellEnd"/>
      <w:r w:rsidRPr="00FB554C">
        <w:rPr>
          <w:sz w:val="28"/>
          <w:szCs w:val="28"/>
          <w:lang w:eastAsia="en-US"/>
        </w:rPr>
        <w:t xml:space="preserve"> (</w:t>
      </w:r>
      <w:proofErr w:type="spellStart"/>
      <w:r w:rsidRPr="00FB554C">
        <w:rPr>
          <w:sz w:val="28"/>
          <w:szCs w:val="28"/>
          <w:lang w:eastAsia="en-US"/>
        </w:rPr>
        <w:t>амлодипина</w:t>
      </w:r>
      <w:proofErr w:type="spellEnd"/>
      <w:r w:rsidRPr="00FB554C">
        <w:rPr>
          <w:sz w:val="28"/>
          <w:szCs w:val="28"/>
          <w:lang w:eastAsia="en-US"/>
        </w:rPr>
        <w:t xml:space="preserve">) при почечной недостаточности? </w:t>
      </w:r>
    </w:p>
    <w:p w14:paraId="28CBB69A" w14:textId="77777777" w:rsidR="00FB554C" w:rsidRPr="00FB554C" w:rsidRDefault="00FB554C" w:rsidP="00FB554C">
      <w:pPr>
        <w:rPr>
          <w:sz w:val="28"/>
          <w:szCs w:val="28"/>
          <w:lang w:eastAsia="en-US"/>
        </w:rPr>
      </w:pPr>
    </w:p>
    <w:p w14:paraId="2A28F409" w14:textId="77777777" w:rsidR="00B81019" w:rsidRPr="00FB554C" w:rsidRDefault="00B81019" w:rsidP="00FB554C">
      <w:pPr>
        <w:rPr>
          <w:b/>
          <w:sz w:val="28"/>
          <w:szCs w:val="28"/>
          <w:lang w:eastAsia="en-US"/>
        </w:rPr>
      </w:pPr>
      <w:r w:rsidRPr="00FB554C">
        <w:rPr>
          <w:b/>
          <w:sz w:val="28"/>
          <w:szCs w:val="28"/>
          <w:lang w:eastAsia="en-US"/>
        </w:rPr>
        <w:lastRenderedPageBreak/>
        <w:t>Задача 15</w:t>
      </w:r>
    </w:p>
    <w:p w14:paraId="0026B8B1" w14:textId="77777777" w:rsidR="00B81019" w:rsidRPr="00FB554C" w:rsidRDefault="00B81019" w:rsidP="00FB554C">
      <w:pPr>
        <w:rPr>
          <w:sz w:val="28"/>
          <w:szCs w:val="28"/>
          <w:lang w:eastAsia="en-US"/>
        </w:rPr>
      </w:pPr>
      <w:r w:rsidRPr="00FB554C">
        <w:rPr>
          <w:sz w:val="28"/>
          <w:szCs w:val="28"/>
          <w:lang w:eastAsia="en-US"/>
        </w:rPr>
        <w:t xml:space="preserve">Известно, что кажущийся объем распределения </w:t>
      </w:r>
      <w:proofErr w:type="gramStart"/>
      <w:r w:rsidRPr="00FB554C">
        <w:rPr>
          <w:sz w:val="28"/>
          <w:szCs w:val="28"/>
          <w:lang w:eastAsia="en-US"/>
        </w:rPr>
        <w:t xml:space="preserve">( </w:t>
      </w:r>
      <w:proofErr w:type="spellStart"/>
      <w:r w:rsidRPr="00FB554C">
        <w:rPr>
          <w:sz w:val="28"/>
          <w:szCs w:val="28"/>
          <w:lang w:eastAsia="en-US"/>
        </w:rPr>
        <w:t>Vd</w:t>
      </w:r>
      <w:proofErr w:type="spellEnd"/>
      <w:proofErr w:type="gramEnd"/>
      <w:r w:rsidRPr="00FB554C">
        <w:rPr>
          <w:sz w:val="28"/>
          <w:szCs w:val="28"/>
          <w:lang w:eastAsia="en-US"/>
        </w:rPr>
        <w:t xml:space="preserve"> ) </w:t>
      </w:r>
      <w:proofErr w:type="spellStart"/>
      <w:r w:rsidRPr="00FB554C">
        <w:rPr>
          <w:sz w:val="28"/>
          <w:szCs w:val="28"/>
          <w:lang w:eastAsia="en-US"/>
        </w:rPr>
        <w:t>налгезина</w:t>
      </w:r>
      <w:proofErr w:type="spellEnd"/>
      <w:r w:rsidRPr="00FB554C">
        <w:rPr>
          <w:sz w:val="28"/>
          <w:szCs w:val="28"/>
          <w:lang w:eastAsia="en-US"/>
        </w:rPr>
        <w:t xml:space="preserve"> (</w:t>
      </w:r>
      <w:proofErr w:type="spellStart"/>
      <w:r w:rsidRPr="00FB554C">
        <w:rPr>
          <w:sz w:val="28"/>
          <w:szCs w:val="28"/>
          <w:lang w:eastAsia="en-US"/>
        </w:rPr>
        <w:t>напроксена</w:t>
      </w:r>
      <w:proofErr w:type="spellEnd"/>
      <w:r w:rsidRPr="00FB554C">
        <w:rPr>
          <w:sz w:val="28"/>
          <w:szCs w:val="28"/>
          <w:lang w:eastAsia="en-US"/>
        </w:rPr>
        <w:t xml:space="preserve">) равен 10% от массы тела. Определите клиренс </w:t>
      </w:r>
      <w:proofErr w:type="gramStart"/>
      <w:r w:rsidRPr="00FB554C">
        <w:rPr>
          <w:sz w:val="28"/>
          <w:szCs w:val="28"/>
          <w:lang w:eastAsia="en-US"/>
        </w:rPr>
        <w:t xml:space="preserve">( </w:t>
      </w:r>
      <w:proofErr w:type="spellStart"/>
      <w:r w:rsidRPr="00FB554C">
        <w:rPr>
          <w:sz w:val="28"/>
          <w:szCs w:val="28"/>
          <w:lang w:eastAsia="en-US"/>
        </w:rPr>
        <w:t>Cl</w:t>
      </w:r>
      <w:proofErr w:type="spellEnd"/>
      <w:proofErr w:type="gramEnd"/>
      <w:r w:rsidRPr="00FB554C">
        <w:rPr>
          <w:sz w:val="28"/>
          <w:szCs w:val="28"/>
          <w:lang w:eastAsia="en-US"/>
        </w:rPr>
        <w:t xml:space="preserve"> ) </w:t>
      </w:r>
      <w:proofErr w:type="spellStart"/>
      <w:r w:rsidRPr="00FB554C">
        <w:rPr>
          <w:sz w:val="28"/>
          <w:szCs w:val="28"/>
          <w:lang w:eastAsia="en-US"/>
        </w:rPr>
        <w:t>налгезина</w:t>
      </w:r>
      <w:proofErr w:type="spellEnd"/>
      <w:r w:rsidRPr="00FB554C">
        <w:rPr>
          <w:sz w:val="28"/>
          <w:szCs w:val="28"/>
          <w:lang w:eastAsia="en-US"/>
        </w:rPr>
        <w:t xml:space="preserve"> (</w:t>
      </w:r>
      <w:proofErr w:type="spellStart"/>
      <w:r w:rsidRPr="00FB554C">
        <w:rPr>
          <w:sz w:val="28"/>
          <w:szCs w:val="28"/>
          <w:lang w:eastAsia="en-US"/>
        </w:rPr>
        <w:t>напроксена</w:t>
      </w:r>
      <w:proofErr w:type="spellEnd"/>
      <w:r w:rsidRPr="00FB554C">
        <w:rPr>
          <w:sz w:val="28"/>
          <w:szCs w:val="28"/>
          <w:lang w:eastAsia="en-US"/>
        </w:rPr>
        <w:t xml:space="preserve">), если человек массой 70 кг принял внутрь 275 мг </w:t>
      </w:r>
      <w:proofErr w:type="spellStart"/>
      <w:r w:rsidRPr="00FB554C">
        <w:rPr>
          <w:sz w:val="28"/>
          <w:szCs w:val="28"/>
          <w:lang w:eastAsia="en-US"/>
        </w:rPr>
        <w:t>налгезина</w:t>
      </w:r>
      <w:proofErr w:type="spellEnd"/>
      <w:r w:rsidRPr="00FB554C">
        <w:rPr>
          <w:sz w:val="28"/>
          <w:szCs w:val="28"/>
          <w:lang w:eastAsia="en-US"/>
        </w:rPr>
        <w:t xml:space="preserve"> (</w:t>
      </w:r>
      <w:proofErr w:type="spellStart"/>
      <w:r w:rsidRPr="00FB554C">
        <w:rPr>
          <w:sz w:val="28"/>
          <w:szCs w:val="28"/>
          <w:lang w:eastAsia="en-US"/>
        </w:rPr>
        <w:t>напроксена</w:t>
      </w:r>
      <w:proofErr w:type="spellEnd"/>
      <w:r w:rsidRPr="00FB554C">
        <w:rPr>
          <w:sz w:val="28"/>
          <w:szCs w:val="28"/>
          <w:lang w:eastAsia="en-US"/>
        </w:rPr>
        <w:t xml:space="preserve">), а через час концентрация </w:t>
      </w:r>
      <w:proofErr w:type="spellStart"/>
      <w:r w:rsidRPr="00FB554C">
        <w:rPr>
          <w:sz w:val="28"/>
          <w:szCs w:val="28"/>
          <w:lang w:eastAsia="en-US"/>
        </w:rPr>
        <w:t>напроксена</w:t>
      </w:r>
      <w:proofErr w:type="spellEnd"/>
      <w:r w:rsidRPr="00FB554C">
        <w:rPr>
          <w:sz w:val="28"/>
          <w:szCs w:val="28"/>
          <w:lang w:eastAsia="en-US"/>
        </w:rPr>
        <w:t xml:space="preserve"> в плазме составила 23 мкг/мл. </w:t>
      </w:r>
    </w:p>
    <w:p w14:paraId="68881359" w14:textId="77777777" w:rsidR="00B81019" w:rsidRPr="00FB554C" w:rsidRDefault="00B81019" w:rsidP="00FB554C">
      <w:pPr>
        <w:rPr>
          <w:b/>
          <w:sz w:val="28"/>
          <w:szCs w:val="28"/>
          <w:lang w:eastAsia="en-US"/>
        </w:rPr>
      </w:pPr>
      <w:r w:rsidRPr="00FB554C">
        <w:rPr>
          <w:b/>
          <w:sz w:val="28"/>
          <w:szCs w:val="28"/>
          <w:lang w:eastAsia="en-US"/>
        </w:rPr>
        <w:t>Вопросы:</w:t>
      </w:r>
    </w:p>
    <w:p w14:paraId="475B2E40" w14:textId="77777777" w:rsidR="00B81019" w:rsidRPr="00FB554C" w:rsidRDefault="00B81019" w:rsidP="00FB554C">
      <w:pPr>
        <w:rPr>
          <w:sz w:val="28"/>
          <w:szCs w:val="28"/>
          <w:lang w:eastAsia="en-US"/>
        </w:rPr>
      </w:pPr>
      <w:r w:rsidRPr="00FB554C">
        <w:rPr>
          <w:sz w:val="28"/>
          <w:szCs w:val="28"/>
          <w:lang w:eastAsia="en-US"/>
        </w:rPr>
        <w:t xml:space="preserve">Когда можно ожидать проявление максимального клинического эффекта, если период полувыведения </w:t>
      </w:r>
      <w:proofErr w:type="gramStart"/>
      <w:r w:rsidRPr="00FB554C">
        <w:rPr>
          <w:sz w:val="28"/>
          <w:szCs w:val="28"/>
          <w:lang w:eastAsia="en-US"/>
        </w:rPr>
        <w:t>( t</w:t>
      </w:r>
      <w:proofErr w:type="gramEnd"/>
      <w:r w:rsidRPr="00FB554C">
        <w:rPr>
          <w:sz w:val="28"/>
          <w:szCs w:val="28"/>
          <w:lang w:eastAsia="en-US"/>
        </w:rPr>
        <w:t xml:space="preserve"> 1/2 ) </w:t>
      </w:r>
      <w:proofErr w:type="spellStart"/>
      <w:r w:rsidRPr="00FB554C">
        <w:rPr>
          <w:sz w:val="28"/>
          <w:szCs w:val="28"/>
          <w:lang w:eastAsia="en-US"/>
        </w:rPr>
        <w:t>налгезина</w:t>
      </w:r>
      <w:proofErr w:type="spellEnd"/>
      <w:r w:rsidRPr="00FB554C">
        <w:rPr>
          <w:sz w:val="28"/>
          <w:szCs w:val="28"/>
          <w:lang w:eastAsia="en-US"/>
        </w:rPr>
        <w:t xml:space="preserve"> (</w:t>
      </w:r>
      <w:proofErr w:type="spellStart"/>
      <w:r w:rsidRPr="00FB554C">
        <w:rPr>
          <w:sz w:val="28"/>
          <w:szCs w:val="28"/>
          <w:lang w:eastAsia="en-US"/>
        </w:rPr>
        <w:t>напроксена</w:t>
      </w:r>
      <w:proofErr w:type="spellEnd"/>
      <w:r w:rsidRPr="00FB554C">
        <w:rPr>
          <w:sz w:val="28"/>
          <w:szCs w:val="28"/>
          <w:lang w:eastAsia="en-US"/>
        </w:rPr>
        <w:t>) 15 часов?</w:t>
      </w:r>
    </w:p>
    <w:p w14:paraId="100A2B37" w14:textId="77777777" w:rsidR="00FB554C" w:rsidRPr="00FB554C" w:rsidRDefault="00FB554C" w:rsidP="00FB554C">
      <w:pPr>
        <w:rPr>
          <w:sz w:val="28"/>
          <w:szCs w:val="28"/>
        </w:rPr>
      </w:pPr>
    </w:p>
    <w:p w14:paraId="712887E9" w14:textId="77777777" w:rsidR="00B81019" w:rsidRPr="00FB554C" w:rsidRDefault="00B81019" w:rsidP="00FB554C">
      <w:pPr>
        <w:rPr>
          <w:b/>
          <w:sz w:val="28"/>
          <w:szCs w:val="28"/>
        </w:rPr>
      </w:pPr>
      <w:r w:rsidRPr="00FB554C">
        <w:rPr>
          <w:b/>
          <w:sz w:val="28"/>
          <w:szCs w:val="28"/>
        </w:rPr>
        <w:t>Задача 16</w:t>
      </w:r>
    </w:p>
    <w:p w14:paraId="3AF2F8EB" w14:textId="77777777" w:rsidR="00B81019" w:rsidRPr="00FB554C" w:rsidRDefault="00B81019" w:rsidP="00FB554C">
      <w:pPr>
        <w:rPr>
          <w:sz w:val="28"/>
          <w:szCs w:val="28"/>
        </w:rPr>
      </w:pPr>
      <w:r w:rsidRPr="00FB554C">
        <w:rPr>
          <w:sz w:val="28"/>
          <w:szCs w:val="28"/>
        </w:rPr>
        <w:t xml:space="preserve">Три лекарственных препарата </w:t>
      </w:r>
      <w:proofErr w:type="gramStart"/>
      <w:r w:rsidRPr="00FB554C">
        <w:rPr>
          <w:sz w:val="28"/>
          <w:szCs w:val="28"/>
        </w:rPr>
        <w:t>А,В</w:t>
      </w:r>
      <w:proofErr w:type="gramEnd"/>
      <w:r w:rsidRPr="00FB554C">
        <w:rPr>
          <w:sz w:val="28"/>
          <w:szCs w:val="28"/>
        </w:rPr>
        <w:t xml:space="preserve"> и С приняты внутрь в одной и той же дозе. Их концентрации в крови в зависимости от времени представлены на рисунке. </w:t>
      </w:r>
    </w:p>
    <w:p w14:paraId="16443234" w14:textId="77777777" w:rsidR="00FE72FB" w:rsidRPr="00FB554C" w:rsidRDefault="00FE72FB" w:rsidP="00FB554C">
      <w:pPr>
        <w:rPr>
          <w:color w:val="000000"/>
          <w:sz w:val="28"/>
          <w:szCs w:val="28"/>
        </w:rPr>
      </w:pPr>
    </w:p>
    <w:p w14:paraId="5146BEC5" w14:textId="77777777" w:rsidR="00B81019" w:rsidRPr="00FB554C" w:rsidRDefault="00B81019" w:rsidP="00FB554C">
      <w:pPr>
        <w:rPr>
          <w:color w:val="000000"/>
          <w:sz w:val="28"/>
          <w:szCs w:val="28"/>
          <w:lang w:val="en-US"/>
        </w:rPr>
      </w:pPr>
      <w:r w:rsidRPr="00FB554C">
        <w:rPr>
          <w:noProof/>
          <w:sz w:val="28"/>
          <w:szCs w:val="28"/>
        </w:rPr>
        <w:drawing>
          <wp:inline distT="0" distB="0" distL="0" distR="0" wp14:anchorId="63B64DD7" wp14:editId="63D51475">
            <wp:extent cx="3415030" cy="2181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30" cy="2181225"/>
                    </a:xfrm>
                    <a:prstGeom prst="rect">
                      <a:avLst/>
                    </a:prstGeom>
                    <a:noFill/>
                    <a:ln>
                      <a:noFill/>
                    </a:ln>
                  </pic:spPr>
                </pic:pic>
              </a:graphicData>
            </a:graphic>
          </wp:inline>
        </w:drawing>
      </w:r>
    </w:p>
    <w:p w14:paraId="22116927" w14:textId="77777777" w:rsidR="00FB554C" w:rsidRPr="00FB554C" w:rsidRDefault="00FB554C" w:rsidP="00FB554C">
      <w:pPr>
        <w:rPr>
          <w:b/>
          <w:bCs/>
          <w:spacing w:val="6"/>
          <w:sz w:val="28"/>
          <w:szCs w:val="28"/>
        </w:rPr>
      </w:pPr>
      <w:r w:rsidRPr="00FB554C">
        <w:rPr>
          <w:b/>
          <w:bCs/>
          <w:spacing w:val="6"/>
          <w:sz w:val="28"/>
          <w:szCs w:val="28"/>
        </w:rPr>
        <w:t>Вопросы:</w:t>
      </w:r>
    </w:p>
    <w:p w14:paraId="10FBD1FD" w14:textId="77777777" w:rsidR="00B81019" w:rsidRPr="00FB554C" w:rsidRDefault="00B81019" w:rsidP="00FB554C">
      <w:pPr>
        <w:rPr>
          <w:sz w:val="28"/>
          <w:szCs w:val="28"/>
        </w:rPr>
      </w:pPr>
      <w:r w:rsidRPr="00FB554C">
        <w:rPr>
          <w:sz w:val="28"/>
          <w:szCs w:val="28"/>
        </w:rPr>
        <w:t>Являются ли эти препараты биоэквивалентными?</w:t>
      </w:r>
    </w:p>
    <w:p w14:paraId="27B3A211" w14:textId="77777777" w:rsidR="00FE72FB" w:rsidRPr="00302F53" w:rsidRDefault="00FE72FB"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315D20C5" w14:textId="77777777" w:rsidR="00FE72FB" w:rsidRPr="00302F53" w:rsidRDefault="00FE72FB"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CBF010D" w14:textId="77777777" w:rsidR="00FE72FB" w:rsidRPr="00302F53" w:rsidRDefault="00FE72FB"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2698479C" w14:textId="77777777" w:rsidR="00FE72FB" w:rsidRPr="00302F53" w:rsidRDefault="00FE72FB"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азначение лечения</w:t>
      </w:r>
      <w:r w:rsidR="00CC7939" w:rsidRPr="00302F53">
        <w:rPr>
          <w:rFonts w:ascii="Times New Roman" w:eastAsia="Calibri" w:hAnsi="Times New Roman"/>
          <w:sz w:val="28"/>
          <w:szCs w:val="28"/>
        </w:rPr>
        <w:t xml:space="preserve"> с учетом фармакокинетики и фармакодинамики ЛС, оценка взаимодействия ЛС, эффективности проводимой терапии, побочных эффектов ЛС. </w:t>
      </w:r>
    </w:p>
    <w:p w14:paraId="3AFFF720" w14:textId="77777777" w:rsidR="00FE72FB" w:rsidRPr="00302F53" w:rsidRDefault="00FE72FB" w:rsidP="00A27E42">
      <w:pPr>
        <w:pStyle w:val="a5"/>
        <w:tabs>
          <w:tab w:val="left" w:pos="1134"/>
        </w:tabs>
        <w:ind w:left="0" w:firstLine="709"/>
        <w:rPr>
          <w:rFonts w:ascii="Times New Roman" w:hAnsi="Times New Roman"/>
          <w:i/>
          <w:color w:val="000000"/>
          <w:sz w:val="28"/>
          <w:szCs w:val="28"/>
        </w:rPr>
      </w:pPr>
    </w:p>
    <w:p w14:paraId="08B85D19" w14:textId="77777777" w:rsidR="00CC7939" w:rsidRPr="00302F53" w:rsidRDefault="00CC7939" w:rsidP="00A27E42">
      <w:pPr>
        <w:tabs>
          <w:tab w:val="left" w:pos="1134"/>
        </w:tabs>
        <w:ind w:firstLine="709"/>
        <w:jc w:val="both"/>
        <w:rPr>
          <w:sz w:val="28"/>
          <w:szCs w:val="28"/>
        </w:rPr>
      </w:pPr>
      <w:r w:rsidRPr="00302F53">
        <w:rPr>
          <w:b/>
          <w:color w:val="000000"/>
          <w:sz w:val="28"/>
          <w:szCs w:val="28"/>
        </w:rPr>
        <w:t xml:space="preserve">Тема № 2: </w:t>
      </w:r>
      <w:r w:rsidRPr="00E87C3A">
        <w:rPr>
          <w:b/>
          <w:color w:val="000000"/>
          <w:sz w:val="28"/>
          <w:szCs w:val="28"/>
        </w:rPr>
        <w:t>Клиническая фармакодинамика.</w:t>
      </w:r>
    </w:p>
    <w:p w14:paraId="23D82CB9"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3738883A"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0ECEFCCE"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35C5153F" w14:textId="77777777" w:rsidR="002C11C2" w:rsidRPr="00302F53" w:rsidRDefault="002C11C2" w:rsidP="00A27E42">
      <w:pPr>
        <w:ind w:firstLine="709"/>
        <w:rPr>
          <w:sz w:val="28"/>
          <w:szCs w:val="28"/>
        </w:rPr>
      </w:pPr>
      <w:r w:rsidRPr="00302F53">
        <w:rPr>
          <w:sz w:val="28"/>
          <w:szCs w:val="28"/>
        </w:rPr>
        <w:t xml:space="preserve">1. Понятие о фармакодинамике. Понятия ФД, рецепторы, мессенджеры, механизм действия, селективность, стереоизомеры, полные и частичные агонисты и антагонисты. Терапевтический индекс, клинический эффект. Связь механизма </w:t>
      </w:r>
      <w:proofErr w:type="gramStart"/>
      <w:r w:rsidRPr="00302F53">
        <w:rPr>
          <w:sz w:val="28"/>
          <w:szCs w:val="28"/>
        </w:rPr>
        <w:t>действия  и</w:t>
      </w:r>
      <w:proofErr w:type="gramEnd"/>
      <w:r w:rsidRPr="00302F53">
        <w:rPr>
          <w:sz w:val="28"/>
          <w:szCs w:val="28"/>
        </w:rPr>
        <w:t xml:space="preserve"> фармакологического эффекта. </w:t>
      </w:r>
    </w:p>
    <w:p w14:paraId="64CCE461" w14:textId="77777777" w:rsidR="002C11C2" w:rsidRPr="00302F53" w:rsidRDefault="002C11C2" w:rsidP="00A27E42">
      <w:pPr>
        <w:ind w:firstLine="709"/>
        <w:rPr>
          <w:sz w:val="28"/>
          <w:szCs w:val="28"/>
        </w:rPr>
      </w:pPr>
      <w:r w:rsidRPr="00302F53">
        <w:rPr>
          <w:sz w:val="28"/>
          <w:szCs w:val="28"/>
        </w:rPr>
        <w:t xml:space="preserve">2. Определение основных понятий: фармакологический, клинический эффекты, побочное действие лекарственных средств. </w:t>
      </w:r>
    </w:p>
    <w:p w14:paraId="23625CEB" w14:textId="77777777" w:rsidR="002C11C2" w:rsidRPr="00302F53" w:rsidRDefault="002C11C2" w:rsidP="00A27E42">
      <w:pPr>
        <w:ind w:firstLine="709"/>
        <w:rPr>
          <w:sz w:val="28"/>
          <w:szCs w:val="28"/>
        </w:rPr>
      </w:pPr>
      <w:r w:rsidRPr="00302F53">
        <w:rPr>
          <w:sz w:val="28"/>
          <w:szCs w:val="28"/>
        </w:rPr>
        <w:lastRenderedPageBreak/>
        <w:t>3. Современные методы оценки действия ЛС, требования к ним. Действие ЛС при однократном и курсовом применении.</w:t>
      </w:r>
    </w:p>
    <w:p w14:paraId="0F936AA2" w14:textId="77777777" w:rsidR="002C11C2" w:rsidRPr="00302F53" w:rsidRDefault="002C11C2" w:rsidP="00A27E42">
      <w:pPr>
        <w:ind w:firstLine="709"/>
        <w:rPr>
          <w:sz w:val="28"/>
          <w:szCs w:val="28"/>
        </w:rPr>
      </w:pPr>
      <w:r w:rsidRPr="00302F53">
        <w:rPr>
          <w:sz w:val="28"/>
          <w:szCs w:val="28"/>
        </w:rPr>
        <w:t>4</w:t>
      </w:r>
      <w:r w:rsidR="002B03D3" w:rsidRPr="00302F53">
        <w:rPr>
          <w:sz w:val="28"/>
          <w:szCs w:val="28"/>
        </w:rPr>
        <w:t>.</w:t>
      </w:r>
      <w:r w:rsidRPr="00302F53">
        <w:rPr>
          <w:sz w:val="28"/>
          <w:szCs w:val="28"/>
        </w:rPr>
        <w:t xml:space="preserve"> Значение фармакологических проб в выборе ЛС и определение рационального режима их дозирования (разовая, суточная, курсовая дозы; кратность применения). Значение острого лекарственного теста.</w:t>
      </w:r>
    </w:p>
    <w:p w14:paraId="256E725D" w14:textId="77777777" w:rsidR="002C11C2" w:rsidRPr="00302F53" w:rsidRDefault="002C11C2" w:rsidP="00A27E42">
      <w:pPr>
        <w:ind w:firstLine="709"/>
        <w:rPr>
          <w:sz w:val="28"/>
          <w:szCs w:val="28"/>
        </w:rPr>
      </w:pPr>
      <w:r w:rsidRPr="00302F53">
        <w:rPr>
          <w:sz w:val="28"/>
          <w:szCs w:val="28"/>
        </w:rPr>
        <w:t>5</w:t>
      </w:r>
      <w:r w:rsidR="002B03D3" w:rsidRPr="00302F53">
        <w:rPr>
          <w:sz w:val="28"/>
          <w:szCs w:val="28"/>
        </w:rPr>
        <w:t>.</w:t>
      </w:r>
      <w:r w:rsidRPr="00302F53">
        <w:rPr>
          <w:sz w:val="28"/>
          <w:szCs w:val="28"/>
        </w:rPr>
        <w:t xml:space="preserve"> Понятие о терапевтической широте, минимальной и максимальной дозах. Значение мониторинга на действие ЛС. Особенности ФД ЛС при различных условиях.</w:t>
      </w:r>
    </w:p>
    <w:p w14:paraId="19262564" w14:textId="77777777" w:rsidR="002C11C2" w:rsidRPr="00302F53" w:rsidRDefault="002C11C2" w:rsidP="00A27E42">
      <w:pPr>
        <w:ind w:firstLine="709"/>
        <w:rPr>
          <w:sz w:val="28"/>
          <w:szCs w:val="28"/>
        </w:rPr>
      </w:pPr>
      <w:r w:rsidRPr="00302F53">
        <w:rPr>
          <w:sz w:val="28"/>
          <w:szCs w:val="28"/>
        </w:rPr>
        <w:t>6. Взаимосвязь между ФД и ФК.</w:t>
      </w:r>
    </w:p>
    <w:p w14:paraId="67752B5E" w14:textId="77777777" w:rsidR="002C11C2" w:rsidRPr="00302F53" w:rsidRDefault="002C11C2" w:rsidP="00A27E42">
      <w:pPr>
        <w:ind w:firstLine="709"/>
        <w:rPr>
          <w:sz w:val="28"/>
          <w:szCs w:val="28"/>
        </w:rPr>
      </w:pPr>
      <w:r w:rsidRPr="00302F53">
        <w:rPr>
          <w:sz w:val="28"/>
          <w:szCs w:val="28"/>
        </w:rPr>
        <w:t xml:space="preserve">7. Особенности </w:t>
      </w:r>
      <w:proofErr w:type="gramStart"/>
      <w:r w:rsidRPr="00302F53">
        <w:rPr>
          <w:sz w:val="28"/>
          <w:szCs w:val="28"/>
        </w:rPr>
        <w:t>фармакодинамики  ЛС</w:t>
      </w:r>
      <w:proofErr w:type="gramEnd"/>
      <w:r w:rsidRPr="00302F53">
        <w:rPr>
          <w:sz w:val="28"/>
          <w:szCs w:val="28"/>
        </w:rPr>
        <w:t xml:space="preserve"> в различные возрастные периоды (плод, период новорожденности, дети, пожилые люди), у беременных и </w:t>
      </w:r>
      <w:proofErr w:type="spellStart"/>
      <w:r w:rsidRPr="00302F53">
        <w:rPr>
          <w:sz w:val="28"/>
          <w:szCs w:val="28"/>
        </w:rPr>
        <w:t>лактирующих</w:t>
      </w:r>
      <w:proofErr w:type="spellEnd"/>
      <w:r w:rsidRPr="00302F53">
        <w:rPr>
          <w:sz w:val="28"/>
          <w:szCs w:val="28"/>
        </w:rPr>
        <w:t xml:space="preserve"> женщин.</w:t>
      </w:r>
    </w:p>
    <w:p w14:paraId="150D9E47" w14:textId="77777777" w:rsidR="002C11C2" w:rsidRPr="00302F53" w:rsidRDefault="002C11C2" w:rsidP="00A27E42">
      <w:pPr>
        <w:ind w:firstLine="709"/>
        <w:rPr>
          <w:sz w:val="28"/>
          <w:szCs w:val="28"/>
        </w:rPr>
      </w:pPr>
      <w:r w:rsidRPr="00302F53">
        <w:rPr>
          <w:sz w:val="28"/>
          <w:szCs w:val="28"/>
        </w:rPr>
        <w:t>8. История фармакогенетики. Основные методологические подходы фармакогенетики. Научно-практические задачи фармакогенетики. Медико-генетические, биохимические, фармакологические методы, используемые в фармакогенетике. Фармакогенетика и фармакогеномика. Фармакогенетические исследования: фенотипирование и генотипирование.</w:t>
      </w:r>
    </w:p>
    <w:p w14:paraId="467DB733" w14:textId="77777777" w:rsidR="002C11C2" w:rsidRPr="00302F53" w:rsidRDefault="002C11C2" w:rsidP="00A27E42">
      <w:pPr>
        <w:ind w:firstLine="709"/>
        <w:rPr>
          <w:sz w:val="28"/>
          <w:szCs w:val="28"/>
        </w:rPr>
      </w:pPr>
      <w:r w:rsidRPr="00302F53">
        <w:rPr>
          <w:sz w:val="28"/>
          <w:szCs w:val="28"/>
        </w:rPr>
        <w:t xml:space="preserve">9. Значение для развития науки. Наследственная зависимость фармакокинетических и фармакодинамических процессов. Методология экспериментальных </w:t>
      </w:r>
      <w:proofErr w:type="spellStart"/>
      <w:r w:rsidRPr="00302F53">
        <w:rPr>
          <w:sz w:val="28"/>
          <w:szCs w:val="28"/>
        </w:rPr>
        <w:t>фармакогенетических</w:t>
      </w:r>
      <w:proofErr w:type="spellEnd"/>
      <w:r w:rsidRPr="00302F53">
        <w:rPr>
          <w:sz w:val="28"/>
          <w:szCs w:val="28"/>
        </w:rPr>
        <w:t xml:space="preserve"> исследований. Проблемы </w:t>
      </w:r>
      <w:proofErr w:type="spellStart"/>
      <w:r w:rsidRPr="00302F53">
        <w:rPr>
          <w:sz w:val="28"/>
          <w:szCs w:val="28"/>
        </w:rPr>
        <w:t>фармакогенетических</w:t>
      </w:r>
      <w:proofErr w:type="spellEnd"/>
      <w:r w:rsidRPr="00302F53">
        <w:rPr>
          <w:sz w:val="28"/>
          <w:szCs w:val="28"/>
        </w:rPr>
        <w:t xml:space="preserve"> тестов на пути к клинической практике.</w:t>
      </w:r>
    </w:p>
    <w:p w14:paraId="5FE9FC36" w14:textId="77777777" w:rsidR="002C11C2" w:rsidRPr="00302F53" w:rsidRDefault="002C11C2" w:rsidP="00A27E42">
      <w:pPr>
        <w:ind w:firstLine="709"/>
        <w:rPr>
          <w:sz w:val="28"/>
          <w:szCs w:val="28"/>
        </w:rPr>
      </w:pPr>
      <w:r w:rsidRPr="00302F53">
        <w:rPr>
          <w:sz w:val="28"/>
          <w:szCs w:val="28"/>
        </w:rPr>
        <w:t xml:space="preserve">10. </w:t>
      </w:r>
      <w:proofErr w:type="spellStart"/>
      <w:r w:rsidRPr="00302F53">
        <w:rPr>
          <w:sz w:val="28"/>
          <w:szCs w:val="28"/>
        </w:rPr>
        <w:t>Хронофармакология</w:t>
      </w:r>
      <w:proofErr w:type="spellEnd"/>
      <w:r w:rsidRPr="00302F53">
        <w:rPr>
          <w:sz w:val="28"/>
          <w:szCs w:val="28"/>
        </w:rPr>
        <w:t xml:space="preserve">. Термины. </w:t>
      </w:r>
      <w:proofErr w:type="spellStart"/>
      <w:r w:rsidRPr="00302F53">
        <w:rPr>
          <w:sz w:val="28"/>
          <w:szCs w:val="28"/>
        </w:rPr>
        <w:t>Хронофармакологический</w:t>
      </w:r>
      <w:proofErr w:type="spellEnd"/>
      <w:r w:rsidRPr="00302F53">
        <w:rPr>
          <w:sz w:val="28"/>
          <w:szCs w:val="28"/>
        </w:rPr>
        <w:t xml:space="preserve"> подход к назначению лекарственных средств</w:t>
      </w:r>
    </w:p>
    <w:p w14:paraId="2E7D97E8" w14:textId="77777777" w:rsidR="00CF6EB8" w:rsidRDefault="00CF6EB8" w:rsidP="00A27E42">
      <w:pPr>
        <w:tabs>
          <w:tab w:val="left" w:pos="1134"/>
        </w:tabs>
        <w:ind w:firstLine="709"/>
        <w:jc w:val="both"/>
        <w:rPr>
          <w:b/>
          <w:color w:val="000000"/>
          <w:sz w:val="28"/>
          <w:szCs w:val="28"/>
        </w:rPr>
      </w:pPr>
    </w:p>
    <w:p w14:paraId="2339758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6E5E7224" w14:textId="77777777" w:rsidR="00D12CFD" w:rsidRPr="00C71A8B" w:rsidRDefault="00D12CFD" w:rsidP="00AD45E5">
      <w:pPr>
        <w:pStyle w:val="a5"/>
        <w:keepNext/>
        <w:keepLines/>
        <w:numPr>
          <w:ilvl w:val="0"/>
          <w:numId w:val="1332"/>
        </w:numPr>
        <w:tabs>
          <w:tab w:val="left" w:pos="426"/>
          <w:tab w:val="left" w:pos="994"/>
        </w:tabs>
        <w:ind w:left="0" w:firstLine="0"/>
        <w:jc w:val="left"/>
        <w:rPr>
          <w:rFonts w:ascii="Times New Roman" w:hAnsi="Times New Roman"/>
          <w:b/>
          <w:color w:val="000000"/>
          <w:sz w:val="28"/>
          <w:szCs w:val="28"/>
        </w:rPr>
      </w:pPr>
      <w:r w:rsidRPr="00C71A8B">
        <w:rPr>
          <w:rFonts w:ascii="Times New Roman" w:hAnsi="Times New Roman"/>
          <w:b/>
          <w:color w:val="000000"/>
          <w:sz w:val="28"/>
          <w:szCs w:val="28"/>
        </w:rPr>
        <w:t>Фармакодинамика включает в себя изучение следующего:</w:t>
      </w:r>
    </w:p>
    <w:p w14:paraId="384DAE76" w14:textId="77777777" w:rsidR="00D12CFD" w:rsidRPr="00C71A8B" w:rsidRDefault="00D12CFD" w:rsidP="00AD45E5">
      <w:pPr>
        <w:pStyle w:val="a5"/>
        <w:keepNext/>
        <w:keepLines/>
        <w:numPr>
          <w:ilvl w:val="0"/>
          <w:numId w:val="1333"/>
        </w:numPr>
        <w:tabs>
          <w:tab w:val="left" w:pos="426"/>
        </w:tabs>
        <w:ind w:left="0" w:firstLine="0"/>
        <w:jc w:val="left"/>
        <w:rPr>
          <w:rFonts w:ascii="Times New Roman" w:hAnsi="Times New Roman"/>
          <w:color w:val="000000"/>
          <w:sz w:val="28"/>
          <w:szCs w:val="28"/>
        </w:rPr>
      </w:pPr>
      <w:r w:rsidRPr="00C71A8B">
        <w:rPr>
          <w:rFonts w:ascii="Times New Roman" w:hAnsi="Times New Roman"/>
          <w:color w:val="000000"/>
          <w:sz w:val="28"/>
          <w:szCs w:val="28"/>
        </w:rPr>
        <w:t>эффекты лекарственных средств и механизмы их действия</w:t>
      </w:r>
    </w:p>
    <w:p w14:paraId="172AC78D" w14:textId="77777777" w:rsidR="00D12CFD" w:rsidRPr="00C71A8B" w:rsidRDefault="00D12CFD" w:rsidP="00AD45E5">
      <w:pPr>
        <w:pStyle w:val="a5"/>
        <w:keepNext/>
        <w:keepLines/>
        <w:numPr>
          <w:ilvl w:val="0"/>
          <w:numId w:val="1333"/>
        </w:numPr>
        <w:tabs>
          <w:tab w:val="left" w:pos="426"/>
        </w:tabs>
        <w:ind w:left="0" w:firstLine="0"/>
        <w:jc w:val="left"/>
        <w:rPr>
          <w:rFonts w:ascii="Times New Roman" w:hAnsi="Times New Roman"/>
          <w:color w:val="000000"/>
          <w:sz w:val="28"/>
          <w:szCs w:val="28"/>
        </w:rPr>
      </w:pPr>
      <w:r w:rsidRPr="00C71A8B">
        <w:rPr>
          <w:rFonts w:ascii="Times New Roman" w:hAnsi="Times New Roman"/>
          <w:color w:val="000000"/>
          <w:sz w:val="28"/>
          <w:szCs w:val="28"/>
        </w:rPr>
        <w:t>абсорбцию и распределение лекарств</w:t>
      </w:r>
    </w:p>
    <w:p w14:paraId="5F36282A" w14:textId="77777777" w:rsidR="00D12CFD" w:rsidRPr="00C71A8B" w:rsidRDefault="00D12CFD" w:rsidP="00AD45E5">
      <w:pPr>
        <w:pStyle w:val="a5"/>
        <w:keepNext/>
        <w:keepLines/>
        <w:numPr>
          <w:ilvl w:val="0"/>
          <w:numId w:val="1333"/>
        </w:numPr>
        <w:tabs>
          <w:tab w:val="left" w:pos="426"/>
        </w:tabs>
        <w:ind w:left="0" w:firstLine="0"/>
        <w:jc w:val="left"/>
        <w:rPr>
          <w:rFonts w:ascii="Times New Roman" w:hAnsi="Times New Roman"/>
          <w:color w:val="000000"/>
          <w:sz w:val="28"/>
          <w:szCs w:val="28"/>
        </w:rPr>
      </w:pPr>
      <w:r w:rsidRPr="00C71A8B">
        <w:rPr>
          <w:rFonts w:ascii="Times New Roman" w:hAnsi="Times New Roman"/>
          <w:color w:val="000000"/>
          <w:sz w:val="28"/>
          <w:szCs w:val="28"/>
        </w:rPr>
        <w:t>метаболизм лекарств</w:t>
      </w:r>
    </w:p>
    <w:p w14:paraId="3BAFB916" w14:textId="77777777" w:rsidR="00D12CFD" w:rsidRPr="00C71A8B" w:rsidRDefault="00D12CFD" w:rsidP="00AD45E5">
      <w:pPr>
        <w:pStyle w:val="a5"/>
        <w:keepNext/>
        <w:keepLines/>
        <w:numPr>
          <w:ilvl w:val="0"/>
          <w:numId w:val="1333"/>
        </w:numPr>
        <w:tabs>
          <w:tab w:val="left" w:pos="426"/>
        </w:tabs>
        <w:ind w:left="0" w:firstLine="0"/>
        <w:jc w:val="left"/>
        <w:rPr>
          <w:rFonts w:ascii="Times New Roman" w:hAnsi="Times New Roman"/>
          <w:color w:val="000000"/>
          <w:sz w:val="28"/>
          <w:szCs w:val="28"/>
        </w:rPr>
      </w:pPr>
      <w:r w:rsidRPr="00C71A8B">
        <w:rPr>
          <w:rFonts w:ascii="Times New Roman" w:hAnsi="Times New Roman"/>
          <w:color w:val="000000"/>
          <w:sz w:val="28"/>
          <w:szCs w:val="28"/>
        </w:rPr>
        <w:t>выведение лекарств</w:t>
      </w:r>
    </w:p>
    <w:p w14:paraId="5F5C550F" w14:textId="77777777" w:rsidR="00D12CFD" w:rsidRPr="00C71A8B" w:rsidRDefault="00D12CFD" w:rsidP="00AD45E5">
      <w:pPr>
        <w:pStyle w:val="a5"/>
        <w:keepNext/>
        <w:keepLines/>
        <w:numPr>
          <w:ilvl w:val="0"/>
          <w:numId w:val="1333"/>
        </w:numPr>
        <w:tabs>
          <w:tab w:val="left" w:pos="426"/>
        </w:tabs>
        <w:ind w:left="0" w:firstLine="0"/>
        <w:jc w:val="left"/>
        <w:rPr>
          <w:rFonts w:ascii="Times New Roman" w:hAnsi="Times New Roman"/>
          <w:color w:val="000000"/>
          <w:sz w:val="28"/>
          <w:szCs w:val="28"/>
        </w:rPr>
      </w:pPr>
      <w:r w:rsidRPr="00C71A8B">
        <w:rPr>
          <w:rFonts w:ascii="Times New Roman" w:hAnsi="Times New Roman"/>
          <w:color w:val="000000"/>
          <w:sz w:val="28"/>
          <w:szCs w:val="28"/>
        </w:rPr>
        <w:t>всё перечисленное</w:t>
      </w:r>
    </w:p>
    <w:p w14:paraId="74381902"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Что включает в себя понятие фармакодинамика?</w:t>
      </w:r>
    </w:p>
    <w:p w14:paraId="27244588" w14:textId="77777777" w:rsidR="005E5DE2" w:rsidRPr="00C71A8B" w:rsidRDefault="005E5DE2" w:rsidP="00AD45E5">
      <w:pPr>
        <w:pStyle w:val="a5"/>
        <w:numPr>
          <w:ilvl w:val="0"/>
          <w:numId w:val="1334"/>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Механизмы действия лекарственных веществ</w:t>
      </w:r>
    </w:p>
    <w:p w14:paraId="358C4A26" w14:textId="77777777" w:rsidR="005E5DE2" w:rsidRPr="00C71A8B" w:rsidRDefault="005E5DE2" w:rsidP="00AD45E5">
      <w:pPr>
        <w:pStyle w:val="a5"/>
        <w:numPr>
          <w:ilvl w:val="0"/>
          <w:numId w:val="1334"/>
        </w:numPr>
        <w:tabs>
          <w:tab w:val="left" w:pos="426"/>
        </w:tabs>
        <w:ind w:left="0" w:firstLine="0"/>
        <w:jc w:val="left"/>
        <w:rPr>
          <w:rFonts w:ascii="Times New Roman" w:hAnsi="Times New Roman"/>
          <w:sz w:val="28"/>
          <w:szCs w:val="28"/>
        </w:rPr>
      </w:pPr>
      <w:r w:rsidRPr="00C71A8B">
        <w:rPr>
          <w:rFonts w:ascii="Times New Roman" w:hAnsi="Times New Roman"/>
          <w:sz w:val="28"/>
          <w:szCs w:val="28"/>
        </w:rPr>
        <w:t>Превращение лекарственных средств в организме</w:t>
      </w:r>
    </w:p>
    <w:p w14:paraId="6205622E" w14:textId="77777777" w:rsidR="005E5DE2" w:rsidRPr="00C71A8B" w:rsidRDefault="005E5DE2" w:rsidP="00AD45E5">
      <w:pPr>
        <w:pStyle w:val="a5"/>
        <w:numPr>
          <w:ilvl w:val="0"/>
          <w:numId w:val="1334"/>
        </w:numPr>
        <w:tabs>
          <w:tab w:val="left" w:pos="426"/>
        </w:tabs>
        <w:ind w:left="0" w:firstLine="0"/>
        <w:jc w:val="left"/>
        <w:rPr>
          <w:rFonts w:ascii="Times New Roman" w:hAnsi="Times New Roman"/>
          <w:sz w:val="28"/>
          <w:szCs w:val="28"/>
        </w:rPr>
      </w:pPr>
      <w:r w:rsidRPr="00C71A8B">
        <w:rPr>
          <w:rFonts w:ascii="Times New Roman" w:hAnsi="Times New Roman"/>
          <w:sz w:val="28"/>
          <w:szCs w:val="28"/>
        </w:rPr>
        <w:t>Распределение лекарственных средств в организме</w:t>
      </w:r>
    </w:p>
    <w:p w14:paraId="03945867" w14:textId="77777777" w:rsidR="005E5DE2" w:rsidRPr="00C71A8B" w:rsidRDefault="005E5DE2" w:rsidP="00AD45E5">
      <w:pPr>
        <w:pStyle w:val="a5"/>
        <w:numPr>
          <w:ilvl w:val="0"/>
          <w:numId w:val="1334"/>
        </w:numPr>
        <w:tabs>
          <w:tab w:val="left" w:pos="426"/>
        </w:tabs>
        <w:ind w:left="0" w:firstLine="0"/>
        <w:jc w:val="left"/>
        <w:rPr>
          <w:rFonts w:ascii="Times New Roman" w:hAnsi="Times New Roman"/>
          <w:sz w:val="28"/>
          <w:szCs w:val="28"/>
        </w:rPr>
      </w:pPr>
      <w:r w:rsidRPr="00C71A8B">
        <w:rPr>
          <w:rFonts w:ascii="Times New Roman" w:hAnsi="Times New Roman"/>
          <w:sz w:val="28"/>
          <w:szCs w:val="28"/>
        </w:rPr>
        <w:t>Выведение лекарственных средств из организма</w:t>
      </w:r>
    </w:p>
    <w:p w14:paraId="6D102B27" w14:textId="77777777" w:rsidR="005E5DE2" w:rsidRPr="00C71A8B" w:rsidRDefault="005E5DE2" w:rsidP="00AD45E5">
      <w:pPr>
        <w:pStyle w:val="a5"/>
        <w:numPr>
          <w:ilvl w:val="0"/>
          <w:numId w:val="1332"/>
        </w:numPr>
        <w:tabs>
          <w:tab w:val="left" w:pos="426"/>
          <w:tab w:val="left" w:pos="720"/>
        </w:tabs>
        <w:ind w:left="0" w:firstLine="0"/>
        <w:jc w:val="left"/>
        <w:rPr>
          <w:rFonts w:ascii="Times New Roman" w:hAnsi="Times New Roman"/>
          <w:b/>
          <w:bCs/>
          <w:sz w:val="28"/>
          <w:szCs w:val="28"/>
        </w:rPr>
      </w:pPr>
      <w:r w:rsidRPr="00C71A8B">
        <w:rPr>
          <w:rFonts w:ascii="Times New Roman" w:hAnsi="Times New Roman"/>
          <w:b/>
          <w:bCs/>
          <w:sz w:val="28"/>
          <w:szCs w:val="28"/>
        </w:rPr>
        <w:t>Что включает в себя понятие фармакодинамика?</w:t>
      </w:r>
    </w:p>
    <w:p w14:paraId="205458CD" w14:textId="77777777" w:rsidR="005E5DE2" w:rsidRPr="00C71A8B" w:rsidRDefault="005E5DE2" w:rsidP="00AD45E5">
      <w:pPr>
        <w:pStyle w:val="a5"/>
        <w:numPr>
          <w:ilvl w:val="0"/>
          <w:numId w:val="1335"/>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Сведения о способах введения лекарственных средств</w:t>
      </w:r>
    </w:p>
    <w:p w14:paraId="5EDF7E06" w14:textId="77777777" w:rsidR="005E5DE2" w:rsidRPr="00C71A8B" w:rsidRDefault="005E5DE2" w:rsidP="00AD45E5">
      <w:pPr>
        <w:pStyle w:val="a5"/>
        <w:numPr>
          <w:ilvl w:val="0"/>
          <w:numId w:val="1335"/>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Сведения о метаболизме лекарственных средств в организме</w:t>
      </w:r>
    </w:p>
    <w:p w14:paraId="3EF285F2" w14:textId="77777777" w:rsidR="005E5DE2" w:rsidRPr="00C71A8B" w:rsidRDefault="005E5DE2" w:rsidP="00AD45E5">
      <w:pPr>
        <w:pStyle w:val="a5"/>
        <w:numPr>
          <w:ilvl w:val="0"/>
          <w:numId w:val="1335"/>
        </w:numPr>
        <w:tabs>
          <w:tab w:val="left" w:pos="426"/>
        </w:tabs>
        <w:ind w:left="0" w:firstLine="0"/>
        <w:jc w:val="left"/>
        <w:rPr>
          <w:rFonts w:ascii="Times New Roman" w:hAnsi="Times New Roman"/>
          <w:sz w:val="28"/>
          <w:szCs w:val="28"/>
        </w:rPr>
      </w:pPr>
      <w:r w:rsidRPr="00C71A8B">
        <w:rPr>
          <w:rFonts w:ascii="Times New Roman" w:hAnsi="Times New Roman"/>
          <w:sz w:val="28"/>
          <w:szCs w:val="28"/>
        </w:rPr>
        <w:t>Условия хранения лекарственных средств</w:t>
      </w:r>
    </w:p>
    <w:p w14:paraId="79095F9D" w14:textId="77777777" w:rsidR="005E5DE2" w:rsidRPr="00C71A8B" w:rsidRDefault="005E5DE2" w:rsidP="00AD45E5">
      <w:pPr>
        <w:pStyle w:val="a5"/>
        <w:numPr>
          <w:ilvl w:val="0"/>
          <w:numId w:val="1335"/>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Биологические эффекты лекарственных средств</w:t>
      </w:r>
    </w:p>
    <w:p w14:paraId="77A60DE8" w14:textId="77777777" w:rsidR="005E5DE2" w:rsidRPr="00C71A8B" w:rsidRDefault="005E5DE2" w:rsidP="00AD45E5">
      <w:pPr>
        <w:pStyle w:val="a5"/>
        <w:numPr>
          <w:ilvl w:val="0"/>
          <w:numId w:val="1332"/>
        </w:numPr>
        <w:tabs>
          <w:tab w:val="left" w:pos="426"/>
          <w:tab w:val="left" w:pos="720"/>
        </w:tabs>
        <w:ind w:left="0" w:firstLine="0"/>
        <w:jc w:val="left"/>
        <w:rPr>
          <w:rFonts w:ascii="Times New Roman" w:hAnsi="Times New Roman"/>
          <w:b/>
          <w:bCs/>
          <w:sz w:val="28"/>
          <w:szCs w:val="28"/>
        </w:rPr>
      </w:pPr>
      <w:r w:rsidRPr="00C71A8B">
        <w:rPr>
          <w:rFonts w:ascii="Times New Roman" w:hAnsi="Times New Roman"/>
          <w:b/>
          <w:bCs/>
          <w:sz w:val="28"/>
          <w:szCs w:val="28"/>
        </w:rPr>
        <w:t>Что включает в себя понятие фармакодинамика?</w:t>
      </w:r>
    </w:p>
    <w:p w14:paraId="3870717F" w14:textId="77777777" w:rsidR="005E5DE2" w:rsidRPr="00C71A8B" w:rsidRDefault="005E5DE2" w:rsidP="00AD45E5">
      <w:pPr>
        <w:pStyle w:val="a5"/>
        <w:numPr>
          <w:ilvl w:val="0"/>
          <w:numId w:val="1336"/>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Сведения об основных механизмах всасывания</w:t>
      </w:r>
    </w:p>
    <w:p w14:paraId="4CBEE47C" w14:textId="77777777" w:rsidR="005E5DE2" w:rsidRPr="00C71A8B" w:rsidRDefault="005E5DE2" w:rsidP="00AD45E5">
      <w:pPr>
        <w:pStyle w:val="a5"/>
        <w:numPr>
          <w:ilvl w:val="0"/>
          <w:numId w:val="1336"/>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Сведения о побочных эффектах</w:t>
      </w:r>
    </w:p>
    <w:p w14:paraId="52505099" w14:textId="77777777" w:rsidR="005E5DE2" w:rsidRPr="00C71A8B" w:rsidRDefault="005E5DE2" w:rsidP="00AD45E5">
      <w:pPr>
        <w:pStyle w:val="a5"/>
        <w:numPr>
          <w:ilvl w:val="0"/>
          <w:numId w:val="1336"/>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Сведения о биологических барьерах</w:t>
      </w:r>
    </w:p>
    <w:p w14:paraId="6E30D878" w14:textId="77777777" w:rsidR="005E5DE2" w:rsidRPr="00C71A8B" w:rsidRDefault="005E5DE2" w:rsidP="00AD45E5">
      <w:pPr>
        <w:pStyle w:val="a5"/>
        <w:numPr>
          <w:ilvl w:val="0"/>
          <w:numId w:val="1336"/>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Сведения о путях выведения лекарства из организма</w:t>
      </w:r>
    </w:p>
    <w:p w14:paraId="62ED5A18"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lastRenderedPageBreak/>
        <w:t>Резорбтивное действие препарата проявляется:</w:t>
      </w:r>
    </w:p>
    <w:p w14:paraId="46A63724" w14:textId="77777777" w:rsidR="005E5DE2" w:rsidRPr="00C71A8B" w:rsidRDefault="005E5DE2" w:rsidP="00AD45E5">
      <w:pPr>
        <w:pStyle w:val="a5"/>
        <w:numPr>
          <w:ilvl w:val="0"/>
          <w:numId w:val="1337"/>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После его всасывания и поступления в общий кровоток</w:t>
      </w:r>
    </w:p>
    <w:p w14:paraId="719E338C" w14:textId="77777777" w:rsidR="005E5DE2" w:rsidRPr="00C71A8B" w:rsidRDefault="005E5DE2" w:rsidP="00AD45E5">
      <w:pPr>
        <w:pStyle w:val="a5"/>
        <w:numPr>
          <w:ilvl w:val="0"/>
          <w:numId w:val="1337"/>
        </w:numPr>
        <w:tabs>
          <w:tab w:val="left" w:pos="426"/>
        </w:tabs>
        <w:ind w:left="0" w:firstLine="0"/>
        <w:jc w:val="left"/>
        <w:rPr>
          <w:rFonts w:ascii="Times New Roman" w:hAnsi="Times New Roman"/>
          <w:sz w:val="28"/>
          <w:szCs w:val="28"/>
        </w:rPr>
      </w:pPr>
      <w:r w:rsidRPr="00C71A8B">
        <w:rPr>
          <w:rFonts w:ascii="Times New Roman" w:hAnsi="Times New Roman"/>
          <w:sz w:val="28"/>
          <w:szCs w:val="28"/>
        </w:rPr>
        <w:t>На месте его приложения</w:t>
      </w:r>
    </w:p>
    <w:p w14:paraId="5D2C6909" w14:textId="77777777" w:rsidR="005E5DE2" w:rsidRPr="00C71A8B" w:rsidRDefault="005E5DE2" w:rsidP="00AD45E5">
      <w:pPr>
        <w:pStyle w:val="a5"/>
        <w:numPr>
          <w:ilvl w:val="0"/>
          <w:numId w:val="1337"/>
        </w:numPr>
        <w:tabs>
          <w:tab w:val="left" w:pos="426"/>
        </w:tabs>
        <w:ind w:left="0" w:firstLine="0"/>
        <w:jc w:val="left"/>
        <w:rPr>
          <w:rFonts w:ascii="Times New Roman" w:hAnsi="Times New Roman"/>
          <w:sz w:val="28"/>
          <w:szCs w:val="28"/>
        </w:rPr>
      </w:pPr>
      <w:proofErr w:type="gramStart"/>
      <w:r w:rsidRPr="00C71A8B">
        <w:rPr>
          <w:rFonts w:ascii="Times New Roman" w:hAnsi="Times New Roman"/>
          <w:sz w:val="28"/>
          <w:szCs w:val="28"/>
        </w:rPr>
        <w:t>Всегда  как</w:t>
      </w:r>
      <w:proofErr w:type="gramEnd"/>
      <w:r w:rsidRPr="00C71A8B">
        <w:rPr>
          <w:rFonts w:ascii="Times New Roman" w:hAnsi="Times New Roman"/>
          <w:sz w:val="28"/>
          <w:szCs w:val="28"/>
        </w:rPr>
        <w:t xml:space="preserve"> побочное действие</w:t>
      </w:r>
    </w:p>
    <w:p w14:paraId="0BC65CC2" w14:textId="77777777" w:rsidR="005E5DE2" w:rsidRPr="00C71A8B" w:rsidRDefault="005E5DE2" w:rsidP="00AD45E5">
      <w:pPr>
        <w:pStyle w:val="a5"/>
        <w:numPr>
          <w:ilvl w:val="0"/>
          <w:numId w:val="1337"/>
        </w:numPr>
        <w:tabs>
          <w:tab w:val="left" w:pos="426"/>
        </w:tabs>
        <w:ind w:left="0" w:firstLine="0"/>
        <w:jc w:val="left"/>
        <w:rPr>
          <w:rFonts w:ascii="Times New Roman" w:hAnsi="Times New Roman"/>
          <w:sz w:val="28"/>
          <w:szCs w:val="28"/>
        </w:rPr>
      </w:pPr>
      <w:r w:rsidRPr="00C71A8B">
        <w:rPr>
          <w:rFonts w:ascii="Times New Roman" w:hAnsi="Times New Roman"/>
          <w:sz w:val="28"/>
          <w:szCs w:val="28"/>
        </w:rPr>
        <w:t>Никогда</w:t>
      </w:r>
    </w:p>
    <w:p w14:paraId="53E133D3" w14:textId="77777777" w:rsidR="005E5DE2" w:rsidRPr="00C71A8B" w:rsidRDefault="005E5DE2" w:rsidP="00AD45E5">
      <w:pPr>
        <w:pStyle w:val="a5"/>
        <w:numPr>
          <w:ilvl w:val="0"/>
          <w:numId w:val="1332"/>
        </w:numPr>
        <w:tabs>
          <w:tab w:val="left" w:pos="426"/>
          <w:tab w:val="left" w:pos="720"/>
        </w:tabs>
        <w:ind w:left="0" w:firstLine="0"/>
        <w:jc w:val="left"/>
        <w:rPr>
          <w:rFonts w:ascii="Times New Roman" w:hAnsi="Times New Roman"/>
          <w:b/>
          <w:bCs/>
          <w:sz w:val="28"/>
          <w:szCs w:val="28"/>
        </w:rPr>
      </w:pPr>
      <w:r w:rsidRPr="00C71A8B">
        <w:rPr>
          <w:rFonts w:ascii="Times New Roman" w:hAnsi="Times New Roman"/>
          <w:b/>
          <w:bCs/>
          <w:sz w:val="28"/>
          <w:szCs w:val="28"/>
        </w:rPr>
        <w:t>Действие вещества, развивающееся после его поступления в системный кровоток, называется:</w:t>
      </w:r>
    </w:p>
    <w:p w14:paraId="018E0C15" w14:textId="77777777" w:rsidR="005E5DE2" w:rsidRPr="00C71A8B" w:rsidRDefault="005E5DE2" w:rsidP="00AD45E5">
      <w:pPr>
        <w:pStyle w:val="a5"/>
        <w:numPr>
          <w:ilvl w:val="0"/>
          <w:numId w:val="1338"/>
        </w:numPr>
        <w:tabs>
          <w:tab w:val="left" w:pos="426"/>
        </w:tabs>
        <w:ind w:left="0" w:firstLine="0"/>
        <w:jc w:val="left"/>
        <w:rPr>
          <w:rFonts w:ascii="Times New Roman" w:hAnsi="Times New Roman"/>
          <w:sz w:val="28"/>
          <w:szCs w:val="28"/>
        </w:rPr>
      </w:pPr>
      <w:r w:rsidRPr="00C71A8B">
        <w:rPr>
          <w:rFonts w:ascii="Times New Roman" w:hAnsi="Times New Roman"/>
          <w:sz w:val="28"/>
          <w:szCs w:val="28"/>
        </w:rPr>
        <w:t>Рефлекторным</w:t>
      </w:r>
    </w:p>
    <w:p w14:paraId="417240B8" w14:textId="77777777" w:rsidR="005E5DE2" w:rsidRPr="00C71A8B" w:rsidRDefault="005E5DE2" w:rsidP="00AD45E5">
      <w:pPr>
        <w:pStyle w:val="a5"/>
        <w:numPr>
          <w:ilvl w:val="0"/>
          <w:numId w:val="1338"/>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Побочным </w:t>
      </w:r>
    </w:p>
    <w:p w14:paraId="5729AA6F" w14:textId="77777777" w:rsidR="005E5DE2" w:rsidRPr="00C71A8B" w:rsidRDefault="005E5DE2" w:rsidP="00AD45E5">
      <w:pPr>
        <w:pStyle w:val="a5"/>
        <w:numPr>
          <w:ilvl w:val="0"/>
          <w:numId w:val="1338"/>
        </w:numPr>
        <w:tabs>
          <w:tab w:val="left" w:pos="426"/>
        </w:tabs>
        <w:ind w:left="0" w:firstLine="0"/>
        <w:jc w:val="left"/>
        <w:rPr>
          <w:rFonts w:ascii="Times New Roman" w:hAnsi="Times New Roman"/>
          <w:sz w:val="28"/>
          <w:szCs w:val="28"/>
        </w:rPr>
      </w:pPr>
      <w:r w:rsidRPr="00C71A8B">
        <w:rPr>
          <w:rFonts w:ascii="Times New Roman" w:hAnsi="Times New Roman"/>
          <w:sz w:val="28"/>
          <w:szCs w:val="28"/>
        </w:rPr>
        <w:t>Местным</w:t>
      </w:r>
    </w:p>
    <w:p w14:paraId="747C5696" w14:textId="77777777" w:rsidR="005E5DE2" w:rsidRPr="00C71A8B" w:rsidRDefault="005E5DE2" w:rsidP="00AD45E5">
      <w:pPr>
        <w:pStyle w:val="a5"/>
        <w:numPr>
          <w:ilvl w:val="0"/>
          <w:numId w:val="1338"/>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Резорбтивным</w:t>
      </w:r>
    </w:p>
    <w:p w14:paraId="6112B8C5" w14:textId="77777777" w:rsidR="005E5DE2" w:rsidRPr="00C71A8B" w:rsidRDefault="005E5DE2" w:rsidP="00AD45E5">
      <w:pPr>
        <w:pStyle w:val="a5"/>
        <w:numPr>
          <w:ilvl w:val="0"/>
          <w:numId w:val="1332"/>
        </w:numPr>
        <w:tabs>
          <w:tab w:val="left" w:pos="426"/>
          <w:tab w:val="left" w:pos="720"/>
        </w:tabs>
        <w:ind w:left="0" w:firstLine="0"/>
        <w:jc w:val="left"/>
        <w:rPr>
          <w:rFonts w:ascii="Times New Roman" w:hAnsi="Times New Roman"/>
          <w:b/>
          <w:bCs/>
          <w:sz w:val="28"/>
          <w:szCs w:val="28"/>
        </w:rPr>
      </w:pPr>
      <w:r w:rsidRPr="00C71A8B">
        <w:rPr>
          <w:rFonts w:ascii="Times New Roman" w:hAnsi="Times New Roman"/>
          <w:b/>
          <w:bCs/>
          <w:sz w:val="28"/>
          <w:szCs w:val="28"/>
        </w:rPr>
        <w:t>Какие вещества оказывают местное действие в терапевтических дозах?</w:t>
      </w:r>
    </w:p>
    <w:p w14:paraId="26473635" w14:textId="77777777" w:rsidR="005E5DE2" w:rsidRPr="00C71A8B" w:rsidRDefault="005E5DE2" w:rsidP="00AD45E5">
      <w:pPr>
        <w:pStyle w:val="a5"/>
        <w:numPr>
          <w:ilvl w:val="0"/>
          <w:numId w:val="1339"/>
        </w:numPr>
        <w:tabs>
          <w:tab w:val="left" w:pos="426"/>
        </w:tabs>
        <w:ind w:left="0" w:firstLine="0"/>
        <w:jc w:val="left"/>
        <w:rPr>
          <w:rFonts w:ascii="Times New Roman" w:hAnsi="Times New Roman"/>
          <w:sz w:val="28"/>
          <w:szCs w:val="28"/>
        </w:rPr>
      </w:pPr>
      <w:r w:rsidRPr="00C71A8B">
        <w:rPr>
          <w:rFonts w:ascii="Times New Roman" w:hAnsi="Times New Roman"/>
          <w:sz w:val="28"/>
          <w:szCs w:val="28"/>
        </w:rPr>
        <w:t>Мочегонные средства</w:t>
      </w:r>
    </w:p>
    <w:p w14:paraId="14F76486" w14:textId="77777777" w:rsidR="005E5DE2" w:rsidRPr="00C71A8B" w:rsidRDefault="005E5DE2" w:rsidP="00AD45E5">
      <w:pPr>
        <w:pStyle w:val="a5"/>
        <w:numPr>
          <w:ilvl w:val="0"/>
          <w:numId w:val="1339"/>
        </w:numPr>
        <w:tabs>
          <w:tab w:val="left" w:pos="426"/>
        </w:tabs>
        <w:ind w:left="0" w:firstLine="0"/>
        <w:jc w:val="left"/>
        <w:rPr>
          <w:rFonts w:ascii="Times New Roman" w:hAnsi="Times New Roman"/>
          <w:sz w:val="28"/>
          <w:szCs w:val="28"/>
        </w:rPr>
      </w:pPr>
      <w:r w:rsidRPr="00C71A8B">
        <w:rPr>
          <w:rFonts w:ascii="Times New Roman" w:hAnsi="Times New Roman"/>
          <w:sz w:val="28"/>
          <w:szCs w:val="28"/>
        </w:rPr>
        <w:t>Гипертензивные средства</w:t>
      </w:r>
    </w:p>
    <w:p w14:paraId="71D83747" w14:textId="77777777" w:rsidR="005E5DE2" w:rsidRPr="00C71A8B" w:rsidRDefault="005E5DE2" w:rsidP="00AD45E5">
      <w:pPr>
        <w:pStyle w:val="a5"/>
        <w:numPr>
          <w:ilvl w:val="0"/>
          <w:numId w:val="1339"/>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Обволакивающие средства</w:t>
      </w:r>
    </w:p>
    <w:p w14:paraId="0ECD8D64" w14:textId="77777777" w:rsidR="005E5DE2" w:rsidRPr="00C71A8B" w:rsidRDefault="005E5DE2" w:rsidP="00AD45E5">
      <w:pPr>
        <w:pStyle w:val="a5"/>
        <w:numPr>
          <w:ilvl w:val="0"/>
          <w:numId w:val="1339"/>
        </w:numPr>
        <w:tabs>
          <w:tab w:val="left" w:pos="426"/>
        </w:tabs>
        <w:ind w:left="0" w:firstLine="0"/>
        <w:jc w:val="left"/>
        <w:rPr>
          <w:rFonts w:ascii="Times New Roman" w:hAnsi="Times New Roman"/>
          <w:sz w:val="28"/>
          <w:szCs w:val="28"/>
        </w:rPr>
      </w:pPr>
      <w:r w:rsidRPr="00C71A8B">
        <w:rPr>
          <w:rFonts w:ascii="Times New Roman" w:hAnsi="Times New Roman"/>
          <w:sz w:val="28"/>
          <w:szCs w:val="28"/>
        </w:rPr>
        <w:t>Антиаритмические средства</w:t>
      </w:r>
    </w:p>
    <w:p w14:paraId="7EB5ECB2"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Если лекарственное вещество введено внутривенно, какое из перечисленных видов действия не может быть:</w:t>
      </w:r>
    </w:p>
    <w:p w14:paraId="244671C9" w14:textId="77777777" w:rsidR="005E5DE2" w:rsidRPr="00C71A8B" w:rsidRDefault="005E5DE2" w:rsidP="00AD45E5">
      <w:pPr>
        <w:pStyle w:val="a5"/>
        <w:numPr>
          <w:ilvl w:val="0"/>
          <w:numId w:val="1340"/>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Местное</w:t>
      </w:r>
    </w:p>
    <w:p w14:paraId="3D87EF15" w14:textId="77777777" w:rsidR="005E5DE2" w:rsidRPr="00C71A8B" w:rsidRDefault="005E5DE2" w:rsidP="00AD45E5">
      <w:pPr>
        <w:pStyle w:val="a5"/>
        <w:numPr>
          <w:ilvl w:val="0"/>
          <w:numId w:val="1340"/>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Косвенное  </w:t>
      </w:r>
    </w:p>
    <w:p w14:paraId="22EBC1E9" w14:textId="77777777" w:rsidR="005E5DE2" w:rsidRPr="00C71A8B" w:rsidRDefault="005E5DE2" w:rsidP="00AD45E5">
      <w:pPr>
        <w:pStyle w:val="a5"/>
        <w:numPr>
          <w:ilvl w:val="0"/>
          <w:numId w:val="1340"/>
        </w:numPr>
        <w:tabs>
          <w:tab w:val="left" w:pos="426"/>
        </w:tabs>
        <w:ind w:left="0" w:firstLine="0"/>
        <w:jc w:val="left"/>
        <w:rPr>
          <w:rFonts w:ascii="Times New Roman" w:hAnsi="Times New Roman"/>
          <w:sz w:val="28"/>
          <w:szCs w:val="28"/>
        </w:rPr>
      </w:pPr>
      <w:r w:rsidRPr="00C71A8B">
        <w:rPr>
          <w:rFonts w:ascii="Times New Roman" w:hAnsi="Times New Roman"/>
          <w:sz w:val="28"/>
          <w:szCs w:val="28"/>
        </w:rPr>
        <w:t>Прямое</w:t>
      </w:r>
    </w:p>
    <w:p w14:paraId="497AD3D9" w14:textId="77777777" w:rsidR="005E5DE2" w:rsidRPr="00C71A8B" w:rsidRDefault="005E5DE2" w:rsidP="00AD45E5">
      <w:pPr>
        <w:pStyle w:val="a5"/>
        <w:numPr>
          <w:ilvl w:val="0"/>
          <w:numId w:val="1340"/>
        </w:numPr>
        <w:tabs>
          <w:tab w:val="left" w:pos="426"/>
        </w:tabs>
        <w:ind w:left="0" w:firstLine="0"/>
        <w:jc w:val="left"/>
        <w:rPr>
          <w:rFonts w:ascii="Times New Roman" w:hAnsi="Times New Roman"/>
          <w:sz w:val="28"/>
          <w:szCs w:val="28"/>
        </w:rPr>
      </w:pPr>
      <w:r w:rsidRPr="00C71A8B">
        <w:rPr>
          <w:rFonts w:ascii="Times New Roman" w:hAnsi="Times New Roman"/>
          <w:sz w:val="28"/>
          <w:szCs w:val="28"/>
        </w:rPr>
        <w:t>Рефлекторное</w:t>
      </w:r>
    </w:p>
    <w:p w14:paraId="081DFB42" w14:textId="77777777" w:rsidR="005E5DE2" w:rsidRPr="00C71A8B" w:rsidRDefault="005E5DE2" w:rsidP="00AD45E5">
      <w:pPr>
        <w:pStyle w:val="a5"/>
        <w:numPr>
          <w:ilvl w:val="0"/>
          <w:numId w:val="1332"/>
        </w:numPr>
        <w:tabs>
          <w:tab w:val="left" w:pos="426"/>
          <w:tab w:val="left" w:pos="720"/>
        </w:tabs>
        <w:ind w:left="0" w:firstLine="0"/>
        <w:jc w:val="left"/>
        <w:rPr>
          <w:rFonts w:ascii="Times New Roman" w:hAnsi="Times New Roman"/>
          <w:b/>
          <w:bCs/>
          <w:sz w:val="28"/>
          <w:szCs w:val="28"/>
        </w:rPr>
      </w:pPr>
      <w:r w:rsidRPr="00C71A8B">
        <w:rPr>
          <w:rFonts w:ascii="Times New Roman" w:hAnsi="Times New Roman"/>
          <w:b/>
          <w:bCs/>
          <w:sz w:val="28"/>
          <w:szCs w:val="28"/>
        </w:rPr>
        <w:t>Рефлекторное действие лекарственного вещества проявляется путем</w:t>
      </w:r>
    </w:p>
    <w:p w14:paraId="013CDB23" w14:textId="77777777" w:rsidR="005E5DE2" w:rsidRPr="00C71A8B" w:rsidRDefault="005E5DE2" w:rsidP="00AD45E5">
      <w:pPr>
        <w:pStyle w:val="a5"/>
        <w:numPr>
          <w:ilvl w:val="0"/>
          <w:numId w:val="1341"/>
        </w:numPr>
        <w:tabs>
          <w:tab w:val="left" w:pos="426"/>
        </w:tabs>
        <w:ind w:left="0" w:firstLine="0"/>
        <w:jc w:val="left"/>
        <w:rPr>
          <w:rFonts w:ascii="Times New Roman" w:hAnsi="Times New Roman"/>
          <w:sz w:val="28"/>
          <w:szCs w:val="28"/>
        </w:rPr>
      </w:pPr>
      <w:r w:rsidRPr="00C71A8B">
        <w:rPr>
          <w:rFonts w:ascii="Times New Roman" w:hAnsi="Times New Roman"/>
          <w:sz w:val="28"/>
          <w:szCs w:val="28"/>
        </w:rPr>
        <w:t>Изменения ионного состава плазмы крови</w:t>
      </w:r>
    </w:p>
    <w:p w14:paraId="16AF7E1F" w14:textId="77777777" w:rsidR="005E5DE2" w:rsidRPr="00C71A8B" w:rsidRDefault="005E5DE2" w:rsidP="00AD45E5">
      <w:pPr>
        <w:pStyle w:val="a5"/>
        <w:numPr>
          <w:ilvl w:val="0"/>
          <w:numId w:val="1341"/>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Воздействия на </w:t>
      </w:r>
      <w:proofErr w:type="spellStart"/>
      <w:r w:rsidRPr="00C71A8B">
        <w:rPr>
          <w:rFonts w:ascii="Times New Roman" w:hAnsi="Times New Roman"/>
          <w:iCs/>
          <w:sz w:val="28"/>
          <w:szCs w:val="28"/>
        </w:rPr>
        <w:t>экстеро</w:t>
      </w:r>
      <w:proofErr w:type="spellEnd"/>
      <w:r w:rsidRPr="00C71A8B">
        <w:rPr>
          <w:rFonts w:ascii="Times New Roman" w:hAnsi="Times New Roman"/>
          <w:iCs/>
          <w:sz w:val="28"/>
          <w:szCs w:val="28"/>
        </w:rPr>
        <w:t>- и интерорецепторы</w:t>
      </w:r>
    </w:p>
    <w:p w14:paraId="65862BC6" w14:textId="77777777" w:rsidR="005E5DE2" w:rsidRPr="00C71A8B" w:rsidRDefault="005E5DE2" w:rsidP="00AD45E5">
      <w:pPr>
        <w:pStyle w:val="a5"/>
        <w:numPr>
          <w:ilvl w:val="0"/>
          <w:numId w:val="1341"/>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Связывания с белками плазмы крови    </w:t>
      </w:r>
    </w:p>
    <w:p w14:paraId="674A3F54" w14:textId="77777777" w:rsidR="005E5DE2" w:rsidRPr="00C71A8B" w:rsidRDefault="005E5DE2" w:rsidP="00AD45E5">
      <w:pPr>
        <w:pStyle w:val="a5"/>
        <w:numPr>
          <w:ilvl w:val="0"/>
          <w:numId w:val="1341"/>
        </w:numPr>
        <w:tabs>
          <w:tab w:val="left" w:pos="426"/>
        </w:tabs>
        <w:ind w:left="0" w:firstLine="0"/>
        <w:jc w:val="left"/>
        <w:rPr>
          <w:rFonts w:ascii="Times New Roman" w:hAnsi="Times New Roman"/>
          <w:sz w:val="28"/>
          <w:szCs w:val="28"/>
        </w:rPr>
      </w:pPr>
      <w:proofErr w:type="spellStart"/>
      <w:r w:rsidRPr="00C71A8B">
        <w:rPr>
          <w:rFonts w:ascii="Times New Roman" w:hAnsi="Times New Roman"/>
          <w:sz w:val="28"/>
          <w:szCs w:val="28"/>
        </w:rPr>
        <w:t>Биотрансформации</w:t>
      </w:r>
      <w:proofErr w:type="spellEnd"/>
      <w:r w:rsidRPr="00C71A8B">
        <w:rPr>
          <w:rFonts w:ascii="Times New Roman" w:hAnsi="Times New Roman"/>
          <w:sz w:val="28"/>
          <w:szCs w:val="28"/>
        </w:rPr>
        <w:t xml:space="preserve"> гидрофильных веществ</w:t>
      </w:r>
    </w:p>
    <w:p w14:paraId="266C6D5B" w14:textId="77777777" w:rsidR="005E5DE2" w:rsidRPr="00C71A8B" w:rsidRDefault="005E5DE2" w:rsidP="00AD45E5">
      <w:pPr>
        <w:pStyle w:val="a5"/>
        <w:numPr>
          <w:ilvl w:val="0"/>
          <w:numId w:val="1332"/>
        </w:numPr>
        <w:tabs>
          <w:tab w:val="left" w:pos="426"/>
          <w:tab w:val="left" w:pos="720"/>
        </w:tabs>
        <w:ind w:left="0" w:firstLine="0"/>
        <w:jc w:val="left"/>
        <w:rPr>
          <w:rFonts w:ascii="Times New Roman" w:hAnsi="Times New Roman"/>
          <w:b/>
          <w:bCs/>
          <w:sz w:val="28"/>
          <w:szCs w:val="28"/>
        </w:rPr>
      </w:pPr>
      <w:r w:rsidRPr="00C71A8B">
        <w:rPr>
          <w:rFonts w:ascii="Times New Roman" w:hAnsi="Times New Roman"/>
          <w:b/>
          <w:bCs/>
          <w:sz w:val="28"/>
          <w:szCs w:val="28"/>
        </w:rPr>
        <w:t>Выберите вариант ответа, который наиболее соответствует термину «рецептор»</w:t>
      </w:r>
    </w:p>
    <w:p w14:paraId="28AC0EDB" w14:textId="77777777" w:rsidR="005E5DE2" w:rsidRPr="00C71A8B" w:rsidRDefault="005E5DE2" w:rsidP="00AD45E5">
      <w:pPr>
        <w:pStyle w:val="a5"/>
        <w:numPr>
          <w:ilvl w:val="0"/>
          <w:numId w:val="1342"/>
        </w:numPr>
        <w:tabs>
          <w:tab w:val="left" w:pos="426"/>
        </w:tabs>
        <w:ind w:left="0" w:firstLine="0"/>
        <w:jc w:val="left"/>
        <w:rPr>
          <w:rFonts w:ascii="Times New Roman" w:hAnsi="Times New Roman"/>
          <w:sz w:val="28"/>
          <w:szCs w:val="28"/>
        </w:rPr>
      </w:pPr>
      <w:r w:rsidRPr="00C71A8B">
        <w:rPr>
          <w:rFonts w:ascii="Times New Roman" w:hAnsi="Times New Roman"/>
          <w:sz w:val="28"/>
          <w:szCs w:val="28"/>
        </w:rPr>
        <w:t>Ионные каналы биологических мембран, проницаемость которых изменяет лекарственное вещество</w:t>
      </w:r>
    </w:p>
    <w:p w14:paraId="6BC2B661" w14:textId="77777777" w:rsidR="005E5DE2" w:rsidRPr="00C71A8B" w:rsidRDefault="005E5DE2" w:rsidP="00AD45E5">
      <w:pPr>
        <w:pStyle w:val="a5"/>
        <w:numPr>
          <w:ilvl w:val="0"/>
          <w:numId w:val="1342"/>
        </w:numPr>
        <w:tabs>
          <w:tab w:val="left" w:pos="426"/>
        </w:tabs>
        <w:ind w:left="0" w:firstLine="0"/>
        <w:jc w:val="left"/>
        <w:rPr>
          <w:rFonts w:ascii="Times New Roman" w:hAnsi="Times New Roman"/>
          <w:sz w:val="28"/>
          <w:szCs w:val="28"/>
        </w:rPr>
      </w:pPr>
      <w:r w:rsidRPr="00C71A8B">
        <w:rPr>
          <w:rFonts w:ascii="Times New Roman" w:hAnsi="Times New Roman"/>
          <w:sz w:val="28"/>
          <w:szCs w:val="28"/>
        </w:rPr>
        <w:t>Ферменты окислительно-восстановительных реакций, активированные лекарственным веществом</w:t>
      </w:r>
    </w:p>
    <w:p w14:paraId="27DBAABD" w14:textId="77777777" w:rsidR="005E5DE2" w:rsidRPr="00C71A8B" w:rsidRDefault="005E5DE2" w:rsidP="00AD45E5">
      <w:pPr>
        <w:pStyle w:val="a5"/>
        <w:numPr>
          <w:ilvl w:val="0"/>
          <w:numId w:val="1342"/>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Активные группировки макромолекул субстратов, с которыми взаимодействует лекарственное вещество  </w:t>
      </w:r>
    </w:p>
    <w:p w14:paraId="3131E61C" w14:textId="77777777" w:rsidR="005E5DE2" w:rsidRPr="00C71A8B" w:rsidRDefault="005E5DE2" w:rsidP="00AD45E5">
      <w:pPr>
        <w:pStyle w:val="a5"/>
        <w:numPr>
          <w:ilvl w:val="0"/>
          <w:numId w:val="1342"/>
        </w:numPr>
        <w:tabs>
          <w:tab w:val="left" w:pos="426"/>
        </w:tabs>
        <w:ind w:left="0" w:firstLine="0"/>
        <w:jc w:val="left"/>
        <w:rPr>
          <w:rFonts w:ascii="Times New Roman" w:hAnsi="Times New Roman"/>
          <w:sz w:val="28"/>
          <w:szCs w:val="28"/>
        </w:rPr>
      </w:pPr>
      <w:r w:rsidRPr="00C71A8B">
        <w:rPr>
          <w:rFonts w:ascii="Times New Roman" w:hAnsi="Times New Roman"/>
          <w:sz w:val="28"/>
          <w:szCs w:val="28"/>
        </w:rPr>
        <w:t>Транспортные системы, активированные лекарственным веществом</w:t>
      </w:r>
    </w:p>
    <w:p w14:paraId="625584A8"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Что происходит при аллостерическом взаимодействии с рецептором?</w:t>
      </w:r>
    </w:p>
    <w:p w14:paraId="05CEFBA0" w14:textId="77777777" w:rsidR="005E5DE2" w:rsidRPr="00C71A8B" w:rsidRDefault="005E5DE2" w:rsidP="00AD45E5">
      <w:pPr>
        <w:pStyle w:val="a5"/>
        <w:numPr>
          <w:ilvl w:val="0"/>
          <w:numId w:val="1343"/>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Стимуляция высвобождения медиаторов</w:t>
      </w:r>
    </w:p>
    <w:p w14:paraId="7097CD63" w14:textId="77777777" w:rsidR="005E5DE2" w:rsidRPr="00C71A8B" w:rsidRDefault="005E5DE2" w:rsidP="00AD45E5">
      <w:pPr>
        <w:pStyle w:val="a5"/>
        <w:numPr>
          <w:ilvl w:val="0"/>
          <w:numId w:val="1343"/>
        </w:numPr>
        <w:tabs>
          <w:tab w:val="left" w:pos="426"/>
        </w:tabs>
        <w:ind w:left="0" w:firstLine="0"/>
        <w:jc w:val="left"/>
        <w:rPr>
          <w:rFonts w:ascii="Times New Roman" w:hAnsi="Times New Roman"/>
          <w:sz w:val="28"/>
          <w:szCs w:val="28"/>
        </w:rPr>
      </w:pPr>
      <w:r w:rsidRPr="00C71A8B">
        <w:rPr>
          <w:rFonts w:ascii="Times New Roman" w:hAnsi="Times New Roman"/>
          <w:sz w:val="28"/>
          <w:szCs w:val="28"/>
        </w:rPr>
        <w:t>Угнетение высвобождения медиаторов</w:t>
      </w:r>
    </w:p>
    <w:p w14:paraId="0AAF4BE0" w14:textId="77777777" w:rsidR="005E5DE2" w:rsidRPr="00C71A8B" w:rsidRDefault="005E5DE2" w:rsidP="00AD45E5">
      <w:pPr>
        <w:pStyle w:val="a5"/>
        <w:numPr>
          <w:ilvl w:val="0"/>
          <w:numId w:val="1343"/>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Модуляция основного медиаторного эффекта</w:t>
      </w:r>
    </w:p>
    <w:p w14:paraId="01FE7C10" w14:textId="77777777" w:rsidR="005E5DE2" w:rsidRPr="00C71A8B" w:rsidRDefault="005E5DE2" w:rsidP="00AD45E5">
      <w:pPr>
        <w:pStyle w:val="a5"/>
        <w:numPr>
          <w:ilvl w:val="0"/>
          <w:numId w:val="1343"/>
        </w:numPr>
        <w:tabs>
          <w:tab w:val="left" w:pos="426"/>
        </w:tabs>
        <w:ind w:left="0" w:firstLine="0"/>
        <w:jc w:val="left"/>
        <w:rPr>
          <w:rFonts w:ascii="Times New Roman" w:hAnsi="Times New Roman"/>
          <w:sz w:val="28"/>
          <w:szCs w:val="28"/>
        </w:rPr>
      </w:pPr>
      <w:r w:rsidRPr="00C71A8B">
        <w:rPr>
          <w:rFonts w:ascii="Times New Roman" w:hAnsi="Times New Roman"/>
          <w:sz w:val="28"/>
          <w:szCs w:val="28"/>
        </w:rPr>
        <w:t>Изменение генного аппарата и явление мутации</w:t>
      </w:r>
    </w:p>
    <w:p w14:paraId="1AEA2152"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Что обозначается термином «аффинитет»?</w:t>
      </w:r>
    </w:p>
    <w:p w14:paraId="230D006A" w14:textId="77777777" w:rsidR="005E5DE2" w:rsidRPr="00C71A8B" w:rsidRDefault="005E5DE2" w:rsidP="00AD45E5">
      <w:pPr>
        <w:pStyle w:val="a5"/>
        <w:numPr>
          <w:ilvl w:val="0"/>
          <w:numId w:val="1344"/>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Сродство вещества к </w:t>
      </w:r>
      <w:proofErr w:type="spellStart"/>
      <w:r w:rsidRPr="00C71A8B">
        <w:rPr>
          <w:rFonts w:ascii="Times New Roman" w:hAnsi="Times New Roman"/>
          <w:sz w:val="28"/>
          <w:szCs w:val="28"/>
        </w:rPr>
        <w:t>микросомальным</w:t>
      </w:r>
      <w:proofErr w:type="spellEnd"/>
      <w:r w:rsidRPr="00C71A8B">
        <w:rPr>
          <w:rFonts w:ascii="Times New Roman" w:hAnsi="Times New Roman"/>
          <w:sz w:val="28"/>
          <w:szCs w:val="28"/>
        </w:rPr>
        <w:t xml:space="preserve"> ферментам печени</w:t>
      </w:r>
    </w:p>
    <w:p w14:paraId="44D5A0C6" w14:textId="77777777" w:rsidR="005E5DE2" w:rsidRPr="00C71A8B" w:rsidRDefault="005E5DE2" w:rsidP="00AD45E5">
      <w:pPr>
        <w:pStyle w:val="a5"/>
        <w:numPr>
          <w:ilvl w:val="0"/>
          <w:numId w:val="1344"/>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Сродство вещества к рецептору, приводящее к образованию с ним комплекса «вещество-рецептор»</w:t>
      </w:r>
    </w:p>
    <w:p w14:paraId="5285A398" w14:textId="77777777" w:rsidR="005E5DE2" w:rsidRPr="00C71A8B" w:rsidRDefault="005E5DE2" w:rsidP="00AD45E5">
      <w:pPr>
        <w:pStyle w:val="a5"/>
        <w:numPr>
          <w:ilvl w:val="0"/>
          <w:numId w:val="1344"/>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Сродство вещества к альбуминам плазмы крови</w:t>
      </w:r>
    </w:p>
    <w:p w14:paraId="6BE1EBFD" w14:textId="77777777" w:rsidR="005E5DE2" w:rsidRPr="00C71A8B" w:rsidRDefault="005E5DE2" w:rsidP="00AD45E5">
      <w:pPr>
        <w:pStyle w:val="a5"/>
        <w:numPr>
          <w:ilvl w:val="0"/>
          <w:numId w:val="1344"/>
        </w:numPr>
        <w:tabs>
          <w:tab w:val="left" w:pos="426"/>
        </w:tabs>
        <w:ind w:left="0" w:firstLine="0"/>
        <w:jc w:val="left"/>
        <w:rPr>
          <w:rFonts w:ascii="Times New Roman" w:hAnsi="Times New Roman"/>
          <w:sz w:val="28"/>
          <w:szCs w:val="28"/>
        </w:rPr>
      </w:pPr>
      <w:r w:rsidRPr="00C71A8B">
        <w:rPr>
          <w:rFonts w:ascii="Times New Roman" w:hAnsi="Times New Roman"/>
          <w:sz w:val="28"/>
          <w:szCs w:val="28"/>
        </w:rPr>
        <w:lastRenderedPageBreak/>
        <w:t>Сродство вещества к транспортным системам организма</w:t>
      </w:r>
    </w:p>
    <w:p w14:paraId="552726B8"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Что называется внутренней активностью лекарственного вещества?</w:t>
      </w:r>
    </w:p>
    <w:p w14:paraId="5A054A91" w14:textId="77777777" w:rsidR="005E5DE2" w:rsidRPr="00C71A8B" w:rsidRDefault="005E5DE2" w:rsidP="00AD45E5">
      <w:pPr>
        <w:pStyle w:val="a5"/>
        <w:numPr>
          <w:ilvl w:val="0"/>
          <w:numId w:val="1345"/>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Способность вещества при взаимодействии с рецептором угнетать его </w:t>
      </w:r>
    </w:p>
    <w:p w14:paraId="180A81D5" w14:textId="77777777" w:rsidR="005E5DE2" w:rsidRPr="00C71A8B" w:rsidRDefault="005E5DE2" w:rsidP="00AD45E5">
      <w:pPr>
        <w:pStyle w:val="a5"/>
        <w:numPr>
          <w:ilvl w:val="0"/>
          <w:numId w:val="1345"/>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Способность вещества при взаимодействии с рецептором стимулировать его и вызывать биологический эффект</w:t>
      </w:r>
    </w:p>
    <w:p w14:paraId="66238418" w14:textId="77777777" w:rsidR="005E5DE2" w:rsidRPr="00C71A8B" w:rsidRDefault="005E5DE2" w:rsidP="00AD45E5">
      <w:pPr>
        <w:pStyle w:val="a5"/>
        <w:numPr>
          <w:ilvl w:val="0"/>
          <w:numId w:val="1345"/>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Способность вещества при взаимодействии с транспортными системами вызывать эффект, противоположный возбуждению рецептора</w:t>
      </w:r>
    </w:p>
    <w:p w14:paraId="7B8F8400" w14:textId="77777777" w:rsidR="005E5DE2" w:rsidRPr="00C71A8B" w:rsidRDefault="005E5DE2" w:rsidP="00AD45E5">
      <w:pPr>
        <w:pStyle w:val="a5"/>
        <w:numPr>
          <w:ilvl w:val="0"/>
          <w:numId w:val="1345"/>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Способность вещества при взаимодействии с ферментами плазмы крови уменьшать проницаемость мембран</w:t>
      </w:r>
    </w:p>
    <w:p w14:paraId="4BC7FACC"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 xml:space="preserve">Агонист </w:t>
      </w:r>
      <w:proofErr w:type="gramStart"/>
      <w:r w:rsidRPr="00C71A8B">
        <w:rPr>
          <w:rFonts w:ascii="Times New Roman" w:hAnsi="Times New Roman"/>
          <w:b/>
          <w:bCs/>
          <w:sz w:val="28"/>
          <w:szCs w:val="28"/>
        </w:rPr>
        <w:t>- это</w:t>
      </w:r>
      <w:proofErr w:type="gramEnd"/>
      <w:r w:rsidRPr="00C71A8B">
        <w:rPr>
          <w:rFonts w:ascii="Times New Roman" w:hAnsi="Times New Roman"/>
          <w:b/>
          <w:bCs/>
          <w:sz w:val="28"/>
          <w:szCs w:val="28"/>
        </w:rPr>
        <w:t xml:space="preserve"> вещество, которое</w:t>
      </w:r>
    </w:p>
    <w:p w14:paraId="51ED3542" w14:textId="77777777" w:rsidR="005E5DE2" w:rsidRPr="00C71A8B" w:rsidRDefault="005E5DE2" w:rsidP="00AD45E5">
      <w:pPr>
        <w:pStyle w:val="a5"/>
        <w:numPr>
          <w:ilvl w:val="0"/>
          <w:numId w:val="1346"/>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При взаимодействии со специфическим рецептором связывается с ним и не вызывает биологического эффекта   </w:t>
      </w:r>
    </w:p>
    <w:p w14:paraId="1420F3F4" w14:textId="77777777" w:rsidR="005E5DE2" w:rsidRPr="00C71A8B" w:rsidRDefault="005E5DE2" w:rsidP="00AD45E5">
      <w:pPr>
        <w:pStyle w:val="a5"/>
        <w:numPr>
          <w:ilvl w:val="0"/>
          <w:numId w:val="1346"/>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При взаимодействии со специфическими рецепторами вызывает в них изменения, приводящие к биологическому эффекту</w:t>
      </w:r>
    </w:p>
    <w:p w14:paraId="4F3B9C59" w14:textId="77777777" w:rsidR="005E5DE2" w:rsidRPr="00C71A8B" w:rsidRDefault="005E5DE2" w:rsidP="00AD45E5">
      <w:pPr>
        <w:pStyle w:val="a5"/>
        <w:numPr>
          <w:ilvl w:val="0"/>
          <w:numId w:val="1346"/>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Взаимодействует с </w:t>
      </w:r>
      <w:proofErr w:type="gramStart"/>
      <w:r w:rsidRPr="00C71A8B">
        <w:rPr>
          <w:rFonts w:ascii="Times New Roman" w:hAnsi="Times New Roman"/>
          <w:sz w:val="28"/>
          <w:szCs w:val="28"/>
        </w:rPr>
        <w:t>неспецифическими  рецепторами</w:t>
      </w:r>
      <w:proofErr w:type="gramEnd"/>
      <w:r w:rsidRPr="00C71A8B">
        <w:rPr>
          <w:rFonts w:ascii="Times New Roman" w:hAnsi="Times New Roman"/>
          <w:sz w:val="28"/>
          <w:szCs w:val="28"/>
        </w:rPr>
        <w:t xml:space="preserve"> и вызывает биологический эффект</w:t>
      </w:r>
    </w:p>
    <w:p w14:paraId="3CE9F1D3" w14:textId="77777777" w:rsidR="005E5DE2" w:rsidRPr="00C71A8B" w:rsidRDefault="005E5DE2" w:rsidP="00AD45E5">
      <w:pPr>
        <w:pStyle w:val="a5"/>
        <w:numPr>
          <w:ilvl w:val="0"/>
          <w:numId w:val="1346"/>
        </w:numPr>
        <w:tabs>
          <w:tab w:val="left" w:pos="426"/>
        </w:tabs>
        <w:ind w:left="0" w:firstLine="0"/>
        <w:jc w:val="left"/>
        <w:rPr>
          <w:rFonts w:ascii="Times New Roman" w:hAnsi="Times New Roman"/>
          <w:sz w:val="28"/>
          <w:szCs w:val="28"/>
        </w:rPr>
      </w:pPr>
      <w:proofErr w:type="gramStart"/>
      <w:r w:rsidRPr="00C71A8B">
        <w:rPr>
          <w:rFonts w:ascii="Times New Roman" w:hAnsi="Times New Roman"/>
          <w:sz w:val="28"/>
          <w:szCs w:val="28"/>
        </w:rPr>
        <w:t>Взаимодействует  с</w:t>
      </w:r>
      <w:proofErr w:type="gramEnd"/>
      <w:r w:rsidRPr="00C71A8B">
        <w:rPr>
          <w:rFonts w:ascii="Times New Roman" w:hAnsi="Times New Roman"/>
          <w:sz w:val="28"/>
          <w:szCs w:val="28"/>
        </w:rPr>
        <w:t xml:space="preserve"> белками плазмы крови и не вызывает биологический эффект</w:t>
      </w:r>
    </w:p>
    <w:p w14:paraId="75EF1047"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Если агони</w:t>
      </w:r>
      <w:r w:rsidR="00C71A8B" w:rsidRPr="00C71A8B">
        <w:rPr>
          <w:rFonts w:ascii="Times New Roman" w:hAnsi="Times New Roman"/>
          <w:b/>
          <w:bCs/>
          <w:sz w:val="28"/>
          <w:szCs w:val="28"/>
        </w:rPr>
        <w:t>ст, взаимодействуя с рецептором</w:t>
      </w:r>
      <w:r w:rsidRPr="00C71A8B">
        <w:rPr>
          <w:rFonts w:ascii="Times New Roman" w:hAnsi="Times New Roman"/>
          <w:b/>
          <w:bCs/>
          <w:sz w:val="28"/>
          <w:szCs w:val="28"/>
        </w:rPr>
        <w:t>, вызывает максимальный эффект, его называют</w:t>
      </w:r>
    </w:p>
    <w:p w14:paraId="6F5071D2" w14:textId="77777777" w:rsidR="005E5DE2" w:rsidRPr="00C71A8B" w:rsidRDefault="005E5DE2" w:rsidP="00AD45E5">
      <w:pPr>
        <w:pStyle w:val="a5"/>
        <w:numPr>
          <w:ilvl w:val="0"/>
          <w:numId w:val="1347"/>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Частичный агонист </w:t>
      </w:r>
    </w:p>
    <w:p w14:paraId="7C2B7335" w14:textId="77777777" w:rsidR="005E5DE2" w:rsidRPr="00C71A8B" w:rsidRDefault="005E5DE2" w:rsidP="00AD45E5">
      <w:pPr>
        <w:pStyle w:val="a5"/>
        <w:numPr>
          <w:ilvl w:val="0"/>
          <w:numId w:val="1347"/>
        </w:numPr>
        <w:tabs>
          <w:tab w:val="left" w:pos="426"/>
        </w:tabs>
        <w:ind w:left="0" w:firstLine="0"/>
        <w:jc w:val="left"/>
        <w:rPr>
          <w:rFonts w:ascii="Times New Roman" w:hAnsi="Times New Roman"/>
          <w:sz w:val="28"/>
          <w:szCs w:val="28"/>
        </w:rPr>
      </w:pPr>
      <w:r w:rsidRPr="00C71A8B">
        <w:rPr>
          <w:rFonts w:ascii="Times New Roman" w:hAnsi="Times New Roman"/>
          <w:sz w:val="28"/>
          <w:szCs w:val="28"/>
        </w:rPr>
        <w:t>Парциальный агонист</w:t>
      </w:r>
    </w:p>
    <w:p w14:paraId="29EFA414" w14:textId="77777777" w:rsidR="005E5DE2" w:rsidRPr="00C71A8B" w:rsidRDefault="005E5DE2" w:rsidP="00AD45E5">
      <w:pPr>
        <w:pStyle w:val="a5"/>
        <w:numPr>
          <w:ilvl w:val="0"/>
          <w:numId w:val="1347"/>
        </w:numPr>
        <w:tabs>
          <w:tab w:val="left" w:pos="426"/>
        </w:tabs>
        <w:ind w:left="0" w:firstLine="0"/>
        <w:jc w:val="left"/>
        <w:rPr>
          <w:rFonts w:ascii="Times New Roman" w:hAnsi="Times New Roman"/>
          <w:sz w:val="28"/>
          <w:szCs w:val="28"/>
        </w:rPr>
      </w:pPr>
      <w:r w:rsidRPr="00C71A8B">
        <w:rPr>
          <w:rFonts w:ascii="Times New Roman" w:hAnsi="Times New Roman"/>
          <w:sz w:val="28"/>
          <w:szCs w:val="28"/>
        </w:rPr>
        <w:t>Антагонист</w:t>
      </w:r>
    </w:p>
    <w:p w14:paraId="6976556D" w14:textId="77777777" w:rsidR="005E5DE2" w:rsidRPr="00C71A8B" w:rsidRDefault="005E5DE2" w:rsidP="00AD45E5">
      <w:pPr>
        <w:pStyle w:val="a5"/>
        <w:numPr>
          <w:ilvl w:val="0"/>
          <w:numId w:val="1347"/>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Полный агонист</w:t>
      </w:r>
    </w:p>
    <w:p w14:paraId="7BB81F58"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 xml:space="preserve">Антагонист - это </w:t>
      </w:r>
      <w:proofErr w:type="gramStart"/>
      <w:r w:rsidRPr="00C71A8B">
        <w:rPr>
          <w:rFonts w:ascii="Times New Roman" w:hAnsi="Times New Roman"/>
          <w:b/>
          <w:bCs/>
          <w:sz w:val="28"/>
          <w:szCs w:val="28"/>
        </w:rPr>
        <w:t>вещество,  которое</w:t>
      </w:r>
      <w:proofErr w:type="gramEnd"/>
      <w:r w:rsidRPr="00C71A8B">
        <w:rPr>
          <w:rFonts w:ascii="Times New Roman" w:hAnsi="Times New Roman"/>
          <w:b/>
          <w:bCs/>
          <w:sz w:val="28"/>
          <w:szCs w:val="28"/>
        </w:rPr>
        <w:t>:</w:t>
      </w:r>
    </w:p>
    <w:p w14:paraId="6197709F" w14:textId="77777777" w:rsidR="005E5DE2" w:rsidRPr="00C71A8B" w:rsidRDefault="005E5DE2" w:rsidP="00AD45E5">
      <w:pPr>
        <w:pStyle w:val="a5"/>
        <w:numPr>
          <w:ilvl w:val="0"/>
          <w:numId w:val="1348"/>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При взаимодействии со специфическим рецептором связывается с ним и вызывает биологический эффект   </w:t>
      </w:r>
    </w:p>
    <w:p w14:paraId="09C87522" w14:textId="77777777" w:rsidR="005E5DE2" w:rsidRPr="00C71A8B" w:rsidRDefault="005E5DE2" w:rsidP="00AD45E5">
      <w:pPr>
        <w:pStyle w:val="a5"/>
        <w:numPr>
          <w:ilvl w:val="0"/>
          <w:numId w:val="1348"/>
        </w:numPr>
        <w:tabs>
          <w:tab w:val="left" w:pos="426"/>
        </w:tabs>
        <w:ind w:left="0" w:firstLine="0"/>
        <w:jc w:val="left"/>
        <w:rPr>
          <w:rFonts w:ascii="Times New Roman" w:hAnsi="Times New Roman"/>
          <w:sz w:val="28"/>
          <w:szCs w:val="28"/>
        </w:rPr>
      </w:pPr>
      <w:r w:rsidRPr="00C71A8B">
        <w:rPr>
          <w:rFonts w:ascii="Times New Roman" w:hAnsi="Times New Roman"/>
          <w:sz w:val="28"/>
          <w:szCs w:val="28"/>
        </w:rPr>
        <w:t>При взаимодействии со специфическими рецепторами вызывает в них изменения, приводящие к биологическому эффекту</w:t>
      </w:r>
    </w:p>
    <w:p w14:paraId="6A424602" w14:textId="77777777" w:rsidR="005E5DE2" w:rsidRPr="00C71A8B" w:rsidRDefault="005E5DE2" w:rsidP="00AD45E5">
      <w:pPr>
        <w:pStyle w:val="a5"/>
        <w:numPr>
          <w:ilvl w:val="0"/>
          <w:numId w:val="1348"/>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Взаимодействует с </w:t>
      </w:r>
      <w:proofErr w:type="gramStart"/>
      <w:r w:rsidRPr="00C71A8B">
        <w:rPr>
          <w:rFonts w:ascii="Times New Roman" w:hAnsi="Times New Roman"/>
          <w:sz w:val="28"/>
          <w:szCs w:val="28"/>
        </w:rPr>
        <w:t>неспецифическими  рецепторами</w:t>
      </w:r>
      <w:proofErr w:type="gramEnd"/>
      <w:r w:rsidRPr="00C71A8B">
        <w:rPr>
          <w:rFonts w:ascii="Times New Roman" w:hAnsi="Times New Roman"/>
          <w:sz w:val="28"/>
          <w:szCs w:val="28"/>
        </w:rPr>
        <w:t xml:space="preserve"> и вызывает биологический эффект</w:t>
      </w:r>
    </w:p>
    <w:p w14:paraId="0B849E76" w14:textId="77777777" w:rsidR="005E5DE2" w:rsidRPr="00C71A8B" w:rsidRDefault="005E5DE2" w:rsidP="00AD45E5">
      <w:pPr>
        <w:pStyle w:val="a5"/>
        <w:numPr>
          <w:ilvl w:val="0"/>
          <w:numId w:val="1348"/>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Связывается с рецептором, но не вызывает его стимуляции</w:t>
      </w:r>
    </w:p>
    <w:p w14:paraId="79BFBF46"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 xml:space="preserve">Конкурентные антагонисты </w:t>
      </w:r>
      <w:proofErr w:type="gramStart"/>
      <w:r w:rsidRPr="00C71A8B">
        <w:rPr>
          <w:rFonts w:ascii="Times New Roman" w:hAnsi="Times New Roman"/>
          <w:b/>
          <w:bCs/>
          <w:sz w:val="28"/>
          <w:szCs w:val="28"/>
        </w:rPr>
        <w:t>- это</w:t>
      </w:r>
      <w:proofErr w:type="gramEnd"/>
      <w:r w:rsidRPr="00C71A8B">
        <w:rPr>
          <w:rFonts w:ascii="Times New Roman" w:hAnsi="Times New Roman"/>
          <w:b/>
          <w:bCs/>
          <w:sz w:val="28"/>
          <w:szCs w:val="28"/>
        </w:rPr>
        <w:t xml:space="preserve"> вещества, которые:</w:t>
      </w:r>
    </w:p>
    <w:p w14:paraId="4C19D94A" w14:textId="77777777" w:rsidR="005E5DE2" w:rsidRPr="00C71A8B" w:rsidRDefault="005E5DE2" w:rsidP="00AD45E5">
      <w:pPr>
        <w:pStyle w:val="a5"/>
        <w:numPr>
          <w:ilvl w:val="0"/>
          <w:numId w:val="1349"/>
        </w:numPr>
        <w:tabs>
          <w:tab w:val="left" w:pos="426"/>
        </w:tabs>
        <w:ind w:left="0" w:firstLine="0"/>
        <w:jc w:val="left"/>
        <w:rPr>
          <w:rFonts w:ascii="Times New Roman" w:hAnsi="Times New Roman"/>
          <w:sz w:val="28"/>
          <w:szCs w:val="28"/>
        </w:rPr>
      </w:pPr>
      <w:r w:rsidRPr="00C71A8B">
        <w:rPr>
          <w:rFonts w:ascii="Times New Roman" w:hAnsi="Times New Roman"/>
          <w:sz w:val="28"/>
          <w:szCs w:val="28"/>
        </w:rPr>
        <w:t>Взаимодействуют с неспецифическими рецепторами</w:t>
      </w:r>
    </w:p>
    <w:p w14:paraId="16B1C546" w14:textId="77777777" w:rsidR="005E5DE2" w:rsidRPr="00C71A8B" w:rsidRDefault="005E5DE2" w:rsidP="00AD45E5">
      <w:pPr>
        <w:pStyle w:val="a5"/>
        <w:numPr>
          <w:ilvl w:val="0"/>
          <w:numId w:val="1349"/>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Занимают те же рецепторы, с которыми взаимодействуют агонисты</w:t>
      </w:r>
    </w:p>
    <w:p w14:paraId="3CE9DCA8" w14:textId="77777777" w:rsidR="005E5DE2" w:rsidRPr="00C71A8B" w:rsidRDefault="005E5DE2" w:rsidP="00AD45E5">
      <w:pPr>
        <w:pStyle w:val="a5"/>
        <w:numPr>
          <w:ilvl w:val="0"/>
          <w:numId w:val="1349"/>
        </w:numPr>
        <w:tabs>
          <w:tab w:val="left" w:pos="426"/>
        </w:tabs>
        <w:ind w:left="0" w:firstLine="0"/>
        <w:jc w:val="left"/>
        <w:rPr>
          <w:rFonts w:ascii="Times New Roman" w:hAnsi="Times New Roman"/>
          <w:sz w:val="28"/>
          <w:szCs w:val="28"/>
        </w:rPr>
      </w:pPr>
      <w:r w:rsidRPr="00C71A8B">
        <w:rPr>
          <w:rFonts w:ascii="Times New Roman" w:hAnsi="Times New Roman"/>
          <w:sz w:val="28"/>
          <w:szCs w:val="28"/>
        </w:rPr>
        <w:t>Занимают участки макромолекулы, не относящиеся к специфическому рецептору, но взаимосвязанные с ним</w:t>
      </w:r>
    </w:p>
    <w:p w14:paraId="72C2E4C8" w14:textId="77777777" w:rsidR="005E5DE2" w:rsidRPr="00C71A8B" w:rsidRDefault="005E5DE2" w:rsidP="00AD45E5">
      <w:pPr>
        <w:pStyle w:val="a5"/>
        <w:numPr>
          <w:ilvl w:val="1"/>
          <w:numId w:val="1349"/>
        </w:numPr>
        <w:tabs>
          <w:tab w:val="left" w:pos="426"/>
        </w:tabs>
        <w:ind w:left="0" w:firstLine="0"/>
        <w:jc w:val="left"/>
        <w:rPr>
          <w:rFonts w:ascii="Times New Roman" w:hAnsi="Times New Roman"/>
          <w:sz w:val="28"/>
          <w:szCs w:val="28"/>
        </w:rPr>
      </w:pPr>
      <w:r w:rsidRPr="00C71A8B">
        <w:rPr>
          <w:rFonts w:ascii="Times New Roman" w:hAnsi="Times New Roman"/>
          <w:sz w:val="28"/>
          <w:szCs w:val="28"/>
        </w:rPr>
        <w:t>Действует на один подтип рецепторов как агонист, и на другой - как антагонист</w:t>
      </w:r>
    </w:p>
    <w:p w14:paraId="39CFBEFF"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 xml:space="preserve">Как называется вещество, действующее на один подтип рецепторов как агонист, и на другой - как антагонист? </w:t>
      </w:r>
    </w:p>
    <w:p w14:paraId="71DF1DAB" w14:textId="77777777" w:rsidR="005E5DE2" w:rsidRPr="00C71A8B" w:rsidRDefault="005E5DE2" w:rsidP="00AD45E5">
      <w:pPr>
        <w:pStyle w:val="a5"/>
        <w:numPr>
          <w:ilvl w:val="0"/>
          <w:numId w:val="1350"/>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Конкурентный антагонист</w:t>
      </w:r>
    </w:p>
    <w:p w14:paraId="17820B94" w14:textId="77777777" w:rsidR="005E5DE2" w:rsidRPr="00C71A8B" w:rsidRDefault="005E5DE2" w:rsidP="00AD45E5">
      <w:pPr>
        <w:pStyle w:val="a5"/>
        <w:numPr>
          <w:ilvl w:val="0"/>
          <w:numId w:val="1350"/>
        </w:numPr>
        <w:tabs>
          <w:tab w:val="left" w:pos="426"/>
        </w:tabs>
        <w:ind w:left="0" w:firstLine="0"/>
        <w:jc w:val="left"/>
        <w:rPr>
          <w:rFonts w:ascii="Times New Roman" w:hAnsi="Times New Roman"/>
          <w:sz w:val="28"/>
          <w:szCs w:val="28"/>
        </w:rPr>
      </w:pPr>
      <w:r w:rsidRPr="00C71A8B">
        <w:rPr>
          <w:rFonts w:ascii="Times New Roman" w:hAnsi="Times New Roman"/>
          <w:sz w:val="28"/>
          <w:szCs w:val="28"/>
        </w:rPr>
        <w:t>Неконкурентный антагонист</w:t>
      </w:r>
    </w:p>
    <w:p w14:paraId="7302FA50" w14:textId="77777777" w:rsidR="005E5DE2" w:rsidRPr="00C71A8B" w:rsidRDefault="005E5DE2" w:rsidP="00AD45E5">
      <w:pPr>
        <w:pStyle w:val="a5"/>
        <w:numPr>
          <w:ilvl w:val="0"/>
          <w:numId w:val="1350"/>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Агонист - антагонист</w:t>
      </w:r>
    </w:p>
    <w:p w14:paraId="5449CF30" w14:textId="77777777" w:rsidR="005E5DE2" w:rsidRPr="00C71A8B" w:rsidRDefault="005E5DE2" w:rsidP="00AD45E5">
      <w:pPr>
        <w:pStyle w:val="a5"/>
        <w:numPr>
          <w:ilvl w:val="0"/>
          <w:numId w:val="1350"/>
        </w:numPr>
        <w:tabs>
          <w:tab w:val="left" w:pos="426"/>
        </w:tabs>
        <w:ind w:left="0" w:firstLine="0"/>
        <w:jc w:val="left"/>
        <w:rPr>
          <w:rFonts w:ascii="Times New Roman" w:hAnsi="Times New Roman"/>
          <w:sz w:val="28"/>
          <w:szCs w:val="28"/>
        </w:rPr>
      </w:pPr>
      <w:r w:rsidRPr="00C71A8B">
        <w:rPr>
          <w:rFonts w:ascii="Times New Roman" w:hAnsi="Times New Roman"/>
          <w:sz w:val="28"/>
          <w:szCs w:val="28"/>
        </w:rPr>
        <w:t>Неполный агонист</w:t>
      </w:r>
    </w:p>
    <w:p w14:paraId="2E9E55A8"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Необратимое действие лекарственных средств происходит, как правило, путем:</w:t>
      </w:r>
    </w:p>
    <w:p w14:paraId="0B48D31E" w14:textId="77777777" w:rsidR="005E5DE2" w:rsidRPr="00C71A8B" w:rsidRDefault="005E5DE2" w:rsidP="00AD45E5">
      <w:pPr>
        <w:pStyle w:val="a5"/>
        <w:numPr>
          <w:ilvl w:val="0"/>
          <w:numId w:val="1351"/>
        </w:numPr>
        <w:tabs>
          <w:tab w:val="left" w:pos="426"/>
        </w:tabs>
        <w:ind w:left="0" w:firstLine="0"/>
        <w:jc w:val="left"/>
        <w:rPr>
          <w:rFonts w:ascii="Times New Roman" w:hAnsi="Times New Roman"/>
          <w:sz w:val="28"/>
          <w:szCs w:val="28"/>
        </w:rPr>
      </w:pPr>
      <w:r w:rsidRPr="00C71A8B">
        <w:rPr>
          <w:rFonts w:ascii="Times New Roman" w:hAnsi="Times New Roman"/>
          <w:sz w:val="28"/>
          <w:szCs w:val="28"/>
        </w:rPr>
        <w:t>Ионной связи</w:t>
      </w:r>
    </w:p>
    <w:p w14:paraId="03D7EB83" w14:textId="77777777" w:rsidR="005E5DE2" w:rsidRPr="00C71A8B" w:rsidRDefault="005E5DE2" w:rsidP="00AD45E5">
      <w:pPr>
        <w:pStyle w:val="a5"/>
        <w:numPr>
          <w:ilvl w:val="0"/>
          <w:numId w:val="1351"/>
        </w:numPr>
        <w:tabs>
          <w:tab w:val="left" w:pos="426"/>
        </w:tabs>
        <w:ind w:left="0" w:firstLine="0"/>
        <w:jc w:val="left"/>
        <w:rPr>
          <w:rFonts w:ascii="Times New Roman" w:hAnsi="Times New Roman"/>
          <w:sz w:val="28"/>
          <w:szCs w:val="28"/>
        </w:rPr>
      </w:pPr>
      <w:r w:rsidRPr="00C71A8B">
        <w:rPr>
          <w:rFonts w:ascii="Times New Roman" w:hAnsi="Times New Roman"/>
          <w:sz w:val="28"/>
          <w:szCs w:val="28"/>
        </w:rPr>
        <w:lastRenderedPageBreak/>
        <w:t>Водородной связи</w:t>
      </w:r>
    </w:p>
    <w:p w14:paraId="0D72AA41" w14:textId="77777777" w:rsidR="005E5DE2" w:rsidRPr="00C71A8B" w:rsidRDefault="005E5DE2" w:rsidP="00AD45E5">
      <w:pPr>
        <w:pStyle w:val="a5"/>
        <w:numPr>
          <w:ilvl w:val="0"/>
          <w:numId w:val="1351"/>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Ковалентной связи</w:t>
      </w:r>
    </w:p>
    <w:p w14:paraId="02FA32CB" w14:textId="77777777" w:rsidR="005E5DE2" w:rsidRPr="00C71A8B" w:rsidRDefault="005E5DE2" w:rsidP="00AD45E5">
      <w:pPr>
        <w:pStyle w:val="a5"/>
        <w:numPr>
          <w:ilvl w:val="0"/>
          <w:numId w:val="1351"/>
        </w:numPr>
        <w:tabs>
          <w:tab w:val="left" w:pos="426"/>
        </w:tabs>
        <w:ind w:left="0" w:firstLine="0"/>
        <w:jc w:val="left"/>
        <w:rPr>
          <w:rFonts w:ascii="Times New Roman" w:hAnsi="Times New Roman"/>
          <w:sz w:val="28"/>
          <w:szCs w:val="28"/>
        </w:rPr>
      </w:pPr>
      <w:r w:rsidRPr="00C71A8B">
        <w:rPr>
          <w:rFonts w:ascii="Times New Roman" w:hAnsi="Times New Roman"/>
          <w:sz w:val="28"/>
          <w:szCs w:val="28"/>
        </w:rPr>
        <w:t>Ван-дер-ваальсовых сил</w:t>
      </w:r>
    </w:p>
    <w:p w14:paraId="537B4B8B"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Что является основой избирательности действия лекарственного средства?</w:t>
      </w:r>
    </w:p>
    <w:p w14:paraId="3C0DFD5F" w14:textId="77777777" w:rsidR="005E5DE2" w:rsidRPr="00C71A8B" w:rsidRDefault="005E5DE2" w:rsidP="00AD45E5">
      <w:pPr>
        <w:pStyle w:val="a5"/>
        <w:numPr>
          <w:ilvl w:val="0"/>
          <w:numId w:val="1352"/>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Сродство (аффинитет) вещества к рецептору</w:t>
      </w:r>
    </w:p>
    <w:p w14:paraId="7FBE093D" w14:textId="77777777" w:rsidR="005E5DE2" w:rsidRPr="00C71A8B" w:rsidRDefault="005E5DE2" w:rsidP="00AD45E5">
      <w:pPr>
        <w:pStyle w:val="a5"/>
        <w:numPr>
          <w:ilvl w:val="0"/>
          <w:numId w:val="1352"/>
        </w:numPr>
        <w:tabs>
          <w:tab w:val="left" w:pos="426"/>
        </w:tabs>
        <w:ind w:left="0" w:firstLine="0"/>
        <w:jc w:val="left"/>
        <w:rPr>
          <w:rFonts w:ascii="Times New Roman" w:hAnsi="Times New Roman"/>
          <w:sz w:val="28"/>
          <w:szCs w:val="28"/>
        </w:rPr>
      </w:pPr>
      <w:r w:rsidRPr="00C71A8B">
        <w:rPr>
          <w:rFonts w:ascii="Times New Roman" w:hAnsi="Times New Roman"/>
          <w:sz w:val="28"/>
          <w:szCs w:val="28"/>
        </w:rPr>
        <w:t>Электростатическое взаимодействие</w:t>
      </w:r>
    </w:p>
    <w:p w14:paraId="3875604C" w14:textId="77777777" w:rsidR="005E5DE2" w:rsidRPr="00C71A8B" w:rsidRDefault="005E5DE2" w:rsidP="00AD45E5">
      <w:pPr>
        <w:pStyle w:val="a5"/>
        <w:numPr>
          <w:ilvl w:val="0"/>
          <w:numId w:val="1352"/>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Связывание с белками плазмы крови</w:t>
      </w:r>
    </w:p>
    <w:p w14:paraId="09FC1642" w14:textId="77777777" w:rsidR="005E5DE2" w:rsidRPr="00C71A8B" w:rsidRDefault="005E5DE2" w:rsidP="00AD45E5">
      <w:pPr>
        <w:pStyle w:val="a5"/>
        <w:numPr>
          <w:ilvl w:val="0"/>
          <w:numId w:val="1352"/>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Антагонизм с эндогенными </w:t>
      </w:r>
      <w:proofErr w:type="spellStart"/>
      <w:r w:rsidRPr="00C71A8B">
        <w:rPr>
          <w:rFonts w:ascii="Times New Roman" w:hAnsi="Times New Roman"/>
          <w:sz w:val="28"/>
          <w:szCs w:val="28"/>
        </w:rPr>
        <w:t>лигандами</w:t>
      </w:r>
      <w:proofErr w:type="spellEnd"/>
    </w:p>
    <w:p w14:paraId="26EEA2DE"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Отметить вторичный передатчик, который связывает рецептор с эффектором:</w:t>
      </w:r>
    </w:p>
    <w:p w14:paraId="2BEADDAA" w14:textId="77777777" w:rsidR="005E5DE2" w:rsidRPr="00C71A8B" w:rsidRDefault="005E5DE2" w:rsidP="00AD45E5">
      <w:pPr>
        <w:pStyle w:val="a5"/>
        <w:numPr>
          <w:ilvl w:val="0"/>
          <w:numId w:val="1353"/>
        </w:numPr>
        <w:tabs>
          <w:tab w:val="left" w:pos="426"/>
        </w:tabs>
        <w:ind w:left="0" w:firstLine="0"/>
        <w:jc w:val="left"/>
        <w:rPr>
          <w:rFonts w:ascii="Times New Roman" w:hAnsi="Times New Roman"/>
          <w:sz w:val="28"/>
          <w:szCs w:val="28"/>
        </w:rPr>
      </w:pPr>
      <w:proofErr w:type="spellStart"/>
      <w:r w:rsidRPr="00C71A8B">
        <w:rPr>
          <w:rFonts w:ascii="Times New Roman" w:hAnsi="Times New Roman"/>
          <w:sz w:val="28"/>
          <w:szCs w:val="28"/>
        </w:rPr>
        <w:t>Аденилатциклаза</w:t>
      </w:r>
      <w:proofErr w:type="spellEnd"/>
    </w:p>
    <w:p w14:paraId="6C469361" w14:textId="77777777" w:rsidR="005E5DE2" w:rsidRPr="00C71A8B" w:rsidRDefault="005E5DE2" w:rsidP="00AD45E5">
      <w:pPr>
        <w:pStyle w:val="a5"/>
        <w:numPr>
          <w:ilvl w:val="0"/>
          <w:numId w:val="1353"/>
        </w:numPr>
        <w:tabs>
          <w:tab w:val="left" w:pos="426"/>
        </w:tabs>
        <w:ind w:left="0" w:firstLine="0"/>
        <w:jc w:val="left"/>
        <w:rPr>
          <w:rFonts w:ascii="Times New Roman" w:hAnsi="Times New Roman"/>
          <w:sz w:val="28"/>
          <w:szCs w:val="28"/>
        </w:rPr>
      </w:pPr>
      <w:proofErr w:type="spellStart"/>
      <w:r w:rsidRPr="00C71A8B">
        <w:rPr>
          <w:rFonts w:ascii="Times New Roman" w:hAnsi="Times New Roman"/>
          <w:sz w:val="28"/>
          <w:szCs w:val="28"/>
        </w:rPr>
        <w:t>Гуанилатциклаза</w:t>
      </w:r>
      <w:proofErr w:type="spellEnd"/>
    </w:p>
    <w:p w14:paraId="6A90DB29" w14:textId="77777777" w:rsidR="005E5DE2" w:rsidRPr="00C71A8B" w:rsidRDefault="005E5DE2" w:rsidP="00AD45E5">
      <w:pPr>
        <w:pStyle w:val="a5"/>
        <w:numPr>
          <w:ilvl w:val="0"/>
          <w:numId w:val="1353"/>
        </w:numPr>
        <w:tabs>
          <w:tab w:val="left" w:pos="426"/>
        </w:tabs>
        <w:ind w:left="0" w:firstLine="0"/>
        <w:jc w:val="left"/>
        <w:rPr>
          <w:rFonts w:ascii="Times New Roman" w:hAnsi="Times New Roman"/>
          <w:sz w:val="28"/>
          <w:szCs w:val="28"/>
        </w:rPr>
      </w:pPr>
      <w:r w:rsidRPr="00C71A8B">
        <w:rPr>
          <w:rFonts w:ascii="Times New Roman" w:hAnsi="Times New Roman"/>
          <w:sz w:val="28"/>
          <w:szCs w:val="28"/>
        </w:rPr>
        <w:t>Фосфолипаза С</w:t>
      </w:r>
    </w:p>
    <w:p w14:paraId="52349586" w14:textId="77777777" w:rsidR="005E5DE2" w:rsidRPr="00C71A8B" w:rsidRDefault="005E5DE2" w:rsidP="00AD45E5">
      <w:pPr>
        <w:pStyle w:val="a5"/>
        <w:numPr>
          <w:ilvl w:val="0"/>
          <w:numId w:val="1353"/>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Ионы кальция</w:t>
      </w:r>
    </w:p>
    <w:p w14:paraId="46592985"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Отметьте вещества, в основе действия которых лежит влияние на ионные каналы.</w:t>
      </w:r>
    </w:p>
    <w:p w14:paraId="659AA61C" w14:textId="77777777" w:rsidR="005E5DE2" w:rsidRPr="00C71A8B" w:rsidRDefault="005E5DE2" w:rsidP="00AD45E5">
      <w:pPr>
        <w:pStyle w:val="a5"/>
        <w:numPr>
          <w:ilvl w:val="0"/>
          <w:numId w:val="1354"/>
        </w:numPr>
        <w:tabs>
          <w:tab w:val="left" w:pos="426"/>
        </w:tabs>
        <w:ind w:left="0" w:firstLine="0"/>
        <w:jc w:val="left"/>
        <w:rPr>
          <w:rFonts w:ascii="Times New Roman" w:hAnsi="Times New Roman"/>
          <w:sz w:val="28"/>
          <w:szCs w:val="28"/>
        </w:rPr>
      </w:pPr>
      <w:r w:rsidRPr="00C71A8B">
        <w:rPr>
          <w:rFonts w:ascii="Times New Roman" w:hAnsi="Times New Roman"/>
          <w:sz w:val="28"/>
          <w:szCs w:val="28"/>
        </w:rPr>
        <w:t>Блокаторы Na+ -каналов</w:t>
      </w:r>
    </w:p>
    <w:p w14:paraId="78E3755B" w14:textId="77777777" w:rsidR="005E5DE2" w:rsidRPr="00C71A8B" w:rsidRDefault="005E5DE2" w:rsidP="00AD45E5">
      <w:pPr>
        <w:pStyle w:val="a5"/>
        <w:numPr>
          <w:ilvl w:val="0"/>
          <w:numId w:val="1354"/>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Блокаторы </w:t>
      </w:r>
      <w:proofErr w:type="spellStart"/>
      <w:r w:rsidRPr="00C71A8B">
        <w:rPr>
          <w:rFonts w:ascii="Times New Roman" w:hAnsi="Times New Roman"/>
          <w:sz w:val="28"/>
          <w:szCs w:val="28"/>
        </w:rPr>
        <w:t>Сa</w:t>
      </w:r>
      <w:proofErr w:type="spellEnd"/>
      <w:r w:rsidRPr="00C71A8B">
        <w:rPr>
          <w:rFonts w:ascii="Times New Roman" w:hAnsi="Times New Roman"/>
          <w:sz w:val="28"/>
          <w:szCs w:val="28"/>
        </w:rPr>
        <w:t>+ -каналов</w:t>
      </w:r>
    </w:p>
    <w:p w14:paraId="491A278F" w14:textId="77777777" w:rsidR="005E5DE2" w:rsidRPr="00C71A8B" w:rsidRDefault="005E5DE2" w:rsidP="00AD45E5">
      <w:pPr>
        <w:pStyle w:val="a5"/>
        <w:numPr>
          <w:ilvl w:val="0"/>
          <w:numId w:val="1354"/>
        </w:numPr>
        <w:tabs>
          <w:tab w:val="left" w:pos="426"/>
        </w:tabs>
        <w:ind w:left="0" w:firstLine="0"/>
        <w:jc w:val="left"/>
        <w:rPr>
          <w:rFonts w:ascii="Times New Roman" w:hAnsi="Times New Roman"/>
          <w:sz w:val="28"/>
          <w:szCs w:val="28"/>
        </w:rPr>
      </w:pPr>
      <w:r w:rsidRPr="00C71A8B">
        <w:rPr>
          <w:rFonts w:ascii="Times New Roman" w:hAnsi="Times New Roman"/>
          <w:sz w:val="28"/>
          <w:szCs w:val="28"/>
        </w:rPr>
        <w:t>Активаторы K+- каналов</w:t>
      </w:r>
    </w:p>
    <w:p w14:paraId="0B6C6A66" w14:textId="77777777" w:rsidR="005E5DE2" w:rsidRPr="00C71A8B" w:rsidRDefault="005E5DE2" w:rsidP="00AD45E5">
      <w:pPr>
        <w:pStyle w:val="a5"/>
        <w:numPr>
          <w:ilvl w:val="0"/>
          <w:numId w:val="1354"/>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Все ответы правильные</w:t>
      </w:r>
    </w:p>
    <w:p w14:paraId="593A8F8A"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Какое определение соответствует пороговой (минимальной) терапевтической дозе?</w:t>
      </w:r>
    </w:p>
    <w:p w14:paraId="36A17BB9" w14:textId="77777777" w:rsidR="005E5DE2" w:rsidRPr="00C71A8B" w:rsidRDefault="005E5DE2" w:rsidP="00AD45E5">
      <w:pPr>
        <w:pStyle w:val="a5"/>
        <w:numPr>
          <w:ilvl w:val="0"/>
          <w:numId w:val="1355"/>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Количество </w:t>
      </w:r>
      <w:proofErr w:type="gramStart"/>
      <w:r w:rsidRPr="00C71A8B">
        <w:rPr>
          <w:rFonts w:ascii="Times New Roman" w:hAnsi="Times New Roman"/>
          <w:iCs/>
          <w:sz w:val="28"/>
          <w:szCs w:val="28"/>
        </w:rPr>
        <w:t>вещества,  вызывающее</w:t>
      </w:r>
      <w:proofErr w:type="gramEnd"/>
      <w:r w:rsidRPr="00C71A8B">
        <w:rPr>
          <w:rFonts w:ascii="Times New Roman" w:hAnsi="Times New Roman"/>
          <w:iCs/>
          <w:sz w:val="28"/>
          <w:szCs w:val="28"/>
        </w:rPr>
        <w:t xml:space="preserve"> начальный биологический эффект</w:t>
      </w:r>
    </w:p>
    <w:p w14:paraId="6C1432D5" w14:textId="77777777" w:rsidR="005E5DE2" w:rsidRPr="00C71A8B" w:rsidRDefault="005E5DE2" w:rsidP="00AD45E5">
      <w:pPr>
        <w:pStyle w:val="a5"/>
        <w:numPr>
          <w:ilvl w:val="0"/>
          <w:numId w:val="1355"/>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Количество вещества, вызывающее опасные для организма эффекты</w:t>
      </w:r>
    </w:p>
    <w:p w14:paraId="5DEF1248" w14:textId="77777777" w:rsidR="005E5DE2" w:rsidRPr="00C71A8B" w:rsidRDefault="005E5DE2" w:rsidP="00AD45E5">
      <w:pPr>
        <w:pStyle w:val="a5"/>
        <w:numPr>
          <w:ilvl w:val="0"/>
          <w:numId w:val="1355"/>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Количество вещества, оказывающее у подавляющего большинства больных необходимое фармакотерапевтическое действие</w:t>
      </w:r>
    </w:p>
    <w:p w14:paraId="379D4C91" w14:textId="77777777" w:rsidR="005E5DE2" w:rsidRPr="00C71A8B" w:rsidRDefault="005E5DE2" w:rsidP="00AD45E5">
      <w:pPr>
        <w:pStyle w:val="a5"/>
        <w:numPr>
          <w:ilvl w:val="0"/>
          <w:numId w:val="1355"/>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Количество вещества, быстро создающее высокую концентрацию лекарственного вещества в организме</w:t>
      </w:r>
    </w:p>
    <w:p w14:paraId="288F2C8C"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Какое определение соответствует средней терапевтической дозе?</w:t>
      </w:r>
    </w:p>
    <w:p w14:paraId="17ACB07B" w14:textId="77777777" w:rsidR="005E5DE2" w:rsidRPr="00C71A8B" w:rsidRDefault="005E5DE2" w:rsidP="00AD45E5">
      <w:pPr>
        <w:pStyle w:val="a5"/>
        <w:numPr>
          <w:ilvl w:val="0"/>
          <w:numId w:val="1356"/>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Количество </w:t>
      </w:r>
      <w:proofErr w:type="gramStart"/>
      <w:r w:rsidRPr="00C71A8B">
        <w:rPr>
          <w:rFonts w:ascii="Times New Roman" w:hAnsi="Times New Roman"/>
          <w:sz w:val="28"/>
          <w:szCs w:val="28"/>
        </w:rPr>
        <w:t>вещества,  вызывающее</w:t>
      </w:r>
      <w:proofErr w:type="gramEnd"/>
      <w:r w:rsidRPr="00C71A8B">
        <w:rPr>
          <w:rFonts w:ascii="Times New Roman" w:hAnsi="Times New Roman"/>
          <w:sz w:val="28"/>
          <w:szCs w:val="28"/>
        </w:rPr>
        <w:t xml:space="preserve"> начальный биологический эффект</w:t>
      </w:r>
    </w:p>
    <w:p w14:paraId="56FB2C4F" w14:textId="77777777" w:rsidR="005E5DE2" w:rsidRPr="00C71A8B" w:rsidRDefault="005E5DE2" w:rsidP="00AD45E5">
      <w:pPr>
        <w:pStyle w:val="a5"/>
        <w:numPr>
          <w:ilvl w:val="0"/>
          <w:numId w:val="1356"/>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Количество вещества, вызывающее опасные для организма эффекты</w:t>
      </w:r>
    </w:p>
    <w:p w14:paraId="7CDFB36E" w14:textId="77777777" w:rsidR="005E5DE2" w:rsidRPr="00C71A8B" w:rsidRDefault="005E5DE2" w:rsidP="00AD45E5">
      <w:pPr>
        <w:pStyle w:val="a5"/>
        <w:numPr>
          <w:ilvl w:val="0"/>
          <w:numId w:val="1356"/>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Количество вещества, оказывающее у подавляющего большинства больных необходимое фармакотерапевтическое действие</w:t>
      </w:r>
    </w:p>
    <w:p w14:paraId="2CF36FE8" w14:textId="77777777" w:rsidR="005E5DE2" w:rsidRPr="00C71A8B" w:rsidRDefault="005E5DE2" w:rsidP="00AD45E5">
      <w:pPr>
        <w:pStyle w:val="a5"/>
        <w:numPr>
          <w:ilvl w:val="0"/>
          <w:numId w:val="1356"/>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Количество вещества, быстро создающее высокую концентрацию лекарственного вещества в организме</w:t>
      </w:r>
    </w:p>
    <w:p w14:paraId="1218F552"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Какое определение соответствует высшей терапевтической дозе?</w:t>
      </w:r>
    </w:p>
    <w:p w14:paraId="6287FCB1" w14:textId="77777777" w:rsidR="005E5DE2" w:rsidRPr="00C71A8B" w:rsidRDefault="005E5DE2" w:rsidP="00AD45E5">
      <w:pPr>
        <w:pStyle w:val="a5"/>
        <w:numPr>
          <w:ilvl w:val="0"/>
          <w:numId w:val="1357"/>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Количество </w:t>
      </w:r>
      <w:proofErr w:type="gramStart"/>
      <w:r w:rsidRPr="00C71A8B">
        <w:rPr>
          <w:rFonts w:ascii="Times New Roman" w:hAnsi="Times New Roman"/>
          <w:sz w:val="28"/>
          <w:szCs w:val="28"/>
        </w:rPr>
        <w:t>вещества,  вызывающее</w:t>
      </w:r>
      <w:proofErr w:type="gramEnd"/>
      <w:r w:rsidRPr="00C71A8B">
        <w:rPr>
          <w:rFonts w:ascii="Times New Roman" w:hAnsi="Times New Roman"/>
          <w:sz w:val="28"/>
          <w:szCs w:val="28"/>
        </w:rPr>
        <w:t xml:space="preserve"> начальный биологический эффект</w:t>
      </w:r>
    </w:p>
    <w:p w14:paraId="15F5EB18" w14:textId="77777777" w:rsidR="005E5DE2" w:rsidRPr="00C71A8B" w:rsidRDefault="005E5DE2" w:rsidP="00AD45E5">
      <w:pPr>
        <w:pStyle w:val="a5"/>
        <w:numPr>
          <w:ilvl w:val="0"/>
          <w:numId w:val="1357"/>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Количество вещества, вызывающее опасные для организма эффекты</w:t>
      </w:r>
    </w:p>
    <w:p w14:paraId="1648B490" w14:textId="77777777" w:rsidR="005E5DE2" w:rsidRPr="00C71A8B" w:rsidRDefault="005E5DE2" w:rsidP="00AD45E5">
      <w:pPr>
        <w:pStyle w:val="a5"/>
        <w:numPr>
          <w:ilvl w:val="0"/>
          <w:numId w:val="1357"/>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Количество вещества, превышение которого вызывает токсические эффекты  </w:t>
      </w:r>
    </w:p>
    <w:p w14:paraId="7E43BEAB" w14:textId="77777777" w:rsidR="005E5DE2" w:rsidRPr="00C71A8B" w:rsidRDefault="005E5DE2" w:rsidP="00AD45E5">
      <w:pPr>
        <w:pStyle w:val="a5"/>
        <w:numPr>
          <w:ilvl w:val="0"/>
          <w:numId w:val="1357"/>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Количество вещества, быстро создающее высокую концентрацию лекарственного вещества в организме</w:t>
      </w:r>
    </w:p>
    <w:p w14:paraId="07F69578"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Какое определение соответствует токсической дозе?</w:t>
      </w:r>
    </w:p>
    <w:p w14:paraId="19D0CD13" w14:textId="77777777" w:rsidR="005E5DE2" w:rsidRPr="00C71A8B" w:rsidRDefault="005E5DE2" w:rsidP="00AD45E5">
      <w:pPr>
        <w:pStyle w:val="a5"/>
        <w:numPr>
          <w:ilvl w:val="0"/>
          <w:numId w:val="1358"/>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Количество </w:t>
      </w:r>
      <w:proofErr w:type="gramStart"/>
      <w:r w:rsidRPr="00C71A8B">
        <w:rPr>
          <w:rFonts w:ascii="Times New Roman" w:hAnsi="Times New Roman"/>
          <w:sz w:val="28"/>
          <w:szCs w:val="28"/>
        </w:rPr>
        <w:t>вещества,  вызывающее</w:t>
      </w:r>
      <w:proofErr w:type="gramEnd"/>
      <w:r w:rsidRPr="00C71A8B">
        <w:rPr>
          <w:rFonts w:ascii="Times New Roman" w:hAnsi="Times New Roman"/>
          <w:sz w:val="28"/>
          <w:szCs w:val="28"/>
        </w:rPr>
        <w:t xml:space="preserve"> начальный биологический эффект</w:t>
      </w:r>
    </w:p>
    <w:p w14:paraId="7A581961" w14:textId="77777777" w:rsidR="005E5DE2" w:rsidRPr="00C71A8B" w:rsidRDefault="005E5DE2" w:rsidP="00AD45E5">
      <w:pPr>
        <w:pStyle w:val="a5"/>
        <w:numPr>
          <w:ilvl w:val="0"/>
          <w:numId w:val="1358"/>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Количество вещества, вызывающее опасные для организма эффекты      </w:t>
      </w:r>
    </w:p>
    <w:p w14:paraId="20D2A962" w14:textId="77777777" w:rsidR="005E5DE2" w:rsidRPr="00C71A8B" w:rsidRDefault="005E5DE2" w:rsidP="00AD45E5">
      <w:pPr>
        <w:pStyle w:val="a5"/>
        <w:numPr>
          <w:ilvl w:val="0"/>
          <w:numId w:val="1358"/>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Количество вещества, оказывающее у подавляющего большинства больных необходимое фармакотерапевтическое действие</w:t>
      </w:r>
    </w:p>
    <w:p w14:paraId="4CB8D3EA" w14:textId="77777777" w:rsidR="005E5DE2" w:rsidRPr="00C71A8B" w:rsidRDefault="005E5DE2" w:rsidP="00AD45E5">
      <w:pPr>
        <w:pStyle w:val="a5"/>
        <w:numPr>
          <w:ilvl w:val="0"/>
          <w:numId w:val="1358"/>
        </w:numPr>
        <w:tabs>
          <w:tab w:val="left" w:pos="426"/>
        </w:tabs>
        <w:ind w:left="0" w:firstLine="0"/>
        <w:jc w:val="left"/>
        <w:rPr>
          <w:rFonts w:ascii="Times New Roman" w:hAnsi="Times New Roman"/>
          <w:sz w:val="28"/>
          <w:szCs w:val="28"/>
        </w:rPr>
      </w:pPr>
      <w:r w:rsidRPr="00C71A8B">
        <w:rPr>
          <w:rFonts w:ascii="Times New Roman" w:hAnsi="Times New Roman"/>
          <w:sz w:val="28"/>
          <w:szCs w:val="28"/>
        </w:rPr>
        <w:lastRenderedPageBreak/>
        <w:t>Количество вещества, быстро создающее высокую концентрацию лекарственного вещества в организме</w:t>
      </w:r>
    </w:p>
    <w:p w14:paraId="69A6A480"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Какое определение соответствует курсовой дозе?</w:t>
      </w:r>
    </w:p>
    <w:p w14:paraId="3901C34D" w14:textId="77777777" w:rsidR="005E5DE2" w:rsidRPr="00C71A8B" w:rsidRDefault="005E5DE2" w:rsidP="00AD45E5">
      <w:pPr>
        <w:pStyle w:val="a5"/>
        <w:numPr>
          <w:ilvl w:val="0"/>
          <w:numId w:val="1359"/>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Количество </w:t>
      </w:r>
      <w:proofErr w:type="gramStart"/>
      <w:r w:rsidRPr="00C71A8B">
        <w:rPr>
          <w:rFonts w:ascii="Times New Roman" w:hAnsi="Times New Roman"/>
          <w:sz w:val="28"/>
          <w:szCs w:val="28"/>
        </w:rPr>
        <w:t>вещества,  вызывающее</w:t>
      </w:r>
      <w:proofErr w:type="gramEnd"/>
      <w:r w:rsidRPr="00C71A8B">
        <w:rPr>
          <w:rFonts w:ascii="Times New Roman" w:hAnsi="Times New Roman"/>
          <w:sz w:val="28"/>
          <w:szCs w:val="28"/>
        </w:rPr>
        <w:t xml:space="preserve"> начальный биологический эффект</w:t>
      </w:r>
    </w:p>
    <w:p w14:paraId="13AE4408" w14:textId="77777777" w:rsidR="005E5DE2" w:rsidRPr="00C71A8B" w:rsidRDefault="005E5DE2" w:rsidP="00AD45E5">
      <w:pPr>
        <w:pStyle w:val="a5"/>
        <w:numPr>
          <w:ilvl w:val="0"/>
          <w:numId w:val="1359"/>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Количество вещества, вызывающее опасные для организма эффекты</w:t>
      </w:r>
    </w:p>
    <w:p w14:paraId="1F749F54" w14:textId="77777777" w:rsidR="005E5DE2" w:rsidRPr="00C71A8B" w:rsidRDefault="005E5DE2" w:rsidP="00AD45E5">
      <w:pPr>
        <w:pStyle w:val="a5"/>
        <w:numPr>
          <w:ilvl w:val="0"/>
          <w:numId w:val="1359"/>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Количество вещества, оказывающее у подавляющего большинства больных необходимое фармакотерапевтическое действие</w:t>
      </w:r>
    </w:p>
    <w:p w14:paraId="58112ABD" w14:textId="77777777" w:rsidR="005E5DE2" w:rsidRPr="00C71A8B" w:rsidRDefault="005E5DE2" w:rsidP="00AD45E5">
      <w:pPr>
        <w:pStyle w:val="a5"/>
        <w:numPr>
          <w:ilvl w:val="0"/>
          <w:numId w:val="1359"/>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Количество вещества, необходимое на весь период лечения до выздоровления или до наступления стойкой положительной динамики</w:t>
      </w:r>
    </w:p>
    <w:p w14:paraId="25A16A9B"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Какое определение соответствует ударной дозе?</w:t>
      </w:r>
    </w:p>
    <w:p w14:paraId="3C837CE6" w14:textId="77777777" w:rsidR="005E5DE2" w:rsidRPr="00C71A8B" w:rsidRDefault="005E5DE2" w:rsidP="00AD45E5">
      <w:pPr>
        <w:pStyle w:val="a5"/>
        <w:numPr>
          <w:ilvl w:val="0"/>
          <w:numId w:val="1360"/>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Количество </w:t>
      </w:r>
      <w:proofErr w:type="gramStart"/>
      <w:r w:rsidRPr="00C71A8B">
        <w:rPr>
          <w:rFonts w:ascii="Times New Roman" w:hAnsi="Times New Roman"/>
          <w:sz w:val="28"/>
          <w:szCs w:val="28"/>
        </w:rPr>
        <w:t>вещества,  вызывающее</w:t>
      </w:r>
      <w:proofErr w:type="gramEnd"/>
      <w:r w:rsidRPr="00C71A8B">
        <w:rPr>
          <w:rFonts w:ascii="Times New Roman" w:hAnsi="Times New Roman"/>
          <w:sz w:val="28"/>
          <w:szCs w:val="28"/>
        </w:rPr>
        <w:t xml:space="preserve"> начальный биологический эффект</w:t>
      </w:r>
    </w:p>
    <w:p w14:paraId="1B5B4D10" w14:textId="77777777" w:rsidR="005E5DE2" w:rsidRPr="00C71A8B" w:rsidRDefault="005E5DE2" w:rsidP="00AD45E5">
      <w:pPr>
        <w:pStyle w:val="a5"/>
        <w:numPr>
          <w:ilvl w:val="0"/>
          <w:numId w:val="1360"/>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Количество вещества, вызывающее опасные для организма эффекты      </w:t>
      </w:r>
    </w:p>
    <w:p w14:paraId="18A8198F" w14:textId="77777777" w:rsidR="005E5DE2" w:rsidRPr="00C71A8B" w:rsidRDefault="005E5DE2" w:rsidP="00AD45E5">
      <w:pPr>
        <w:pStyle w:val="a5"/>
        <w:numPr>
          <w:ilvl w:val="0"/>
          <w:numId w:val="1360"/>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Количество вещества, оказывающее у подавляющего большинства больных необходимое фармакотерапевтическое действие</w:t>
      </w:r>
    </w:p>
    <w:p w14:paraId="03E94604" w14:textId="77777777" w:rsidR="005E5DE2" w:rsidRPr="00C71A8B" w:rsidRDefault="005E5DE2" w:rsidP="00AD45E5">
      <w:pPr>
        <w:pStyle w:val="a5"/>
        <w:numPr>
          <w:ilvl w:val="0"/>
          <w:numId w:val="1360"/>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Первая доза, превышающая последующие, при необходимости быстро создать высокую концентрацию лекарственного вещества в организме</w:t>
      </w:r>
    </w:p>
    <w:p w14:paraId="272FAA5F"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Широтой терапевтического действия называется диапазон доз</w:t>
      </w:r>
    </w:p>
    <w:p w14:paraId="6AA7CAB6" w14:textId="77777777" w:rsidR="005E5DE2" w:rsidRPr="00C71A8B" w:rsidRDefault="005E5DE2" w:rsidP="00AD45E5">
      <w:pPr>
        <w:pStyle w:val="a5"/>
        <w:numPr>
          <w:ilvl w:val="0"/>
          <w:numId w:val="1361"/>
        </w:numPr>
        <w:tabs>
          <w:tab w:val="left" w:pos="426"/>
        </w:tabs>
        <w:ind w:left="0" w:firstLine="0"/>
        <w:jc w:val="left"/>
        <w:rPr>
          <w:rFonts w:ascii="Times New Roman" w:hAnsi="Times New Roman"/>
          <w:sz w:val="28"/>
          <w:szCs w:val="28"/>
        </w:rPr>
      </w:pPr>
      <w:r w:rsidRPr="00C71A8B">
        <w:rPr>
          <w:rFonts w:ascii="Times New Roman" w:hAnsi="Times New Roman"/>
          <w:sz w:val="28"/>
          <w:szCs w:val="28"/>
        </w:rPr>
        <w:t>От высшей терапевтической до минимальной токсической</w:t>
      </w:r>
    </w:p>
    <w:p w14:paraId="42189DE8" w14:textId="77777777" w:rsidR="005E5DE2" w:rsidRPr="00C71A8B" w:rsidRDefault="005E5DE2" w:rsidP="00AD45E5">
      <w:pPr>
        <w:pStyle w:val="a5"/>
        <w:numPr>
          <w:ilvl w:val="0"/>
          <w:numId w:val="1361"/>
        </w:numPr>
        <w:tabs>
          <w:tab w:val="left" w:pos="426"/>
        </w:tabs>
        <w:ind w:left="0" w:firstLine="0"/>
        <w:jc w:val="left"/>
        <w:rPr>
          <w:rFonts w:ascii="Times New Roman" w:hAnsi="Times New Roman"/>
          <w:sz w:val="28"/>
          <w:szCs w:val="28"/>
        </w:rPr>
      </w:pPr>
      <w:r w:rsidRPr="00C71A8B">
        <w:rPr>
          <w:rFonts w:ascii="Times New Roman" w:hAnsi="Times New Roman"/>
          <w:sz w:val="28"/>
          <w:szCs w:val="28"/>
        </w:rPr>
        <w:t>От средней терапевтической до минимальной токсической</w:t>
      </w:r>
    </w:p>
    <w:p w14:paraId="456E9570" w14:textId="77777777" w:rsidR="005E5DE2" w:rsidRPr="00C71A8B" w:rsidRDefault="005E5DE2" w:rsidP="00AD45E5">
      <w:pPr>
        <w:pStyle w:val="a5"/>
        <w:numPr>
          <w:ilvl w:val="0"/>
          <w:numId w:val="1361"/>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От минимальной терапевтической до минимальной токсической</w:t>
      </w:r>
    </w:p>
    <w:p w14:paraId="3E67C074" w14:textId="77777777" w:rsidR="005E5DE2" w:rsidRPr="00C71A8B" w:rsidRDefault="005E5DE2" w:rsidP="00AD45E5">
      <w:pPr>
        <w:pStyle w:val="a5"/>
        <w:numPr>
          <w:ilvl w:val="0"/>
          <w:numId w:val="1361"/>
        </w:numPr>
        <w:tabs>
          <w:tab w:val="left" w:pos="426"/>
        </w:tabs>
        <w:ind w:left="0" w:firstLine="0"/>
        <w:jc w:val="left"/>
        <w:rPr>
          <w:rFonts w:ascii="Times New Roman" w:hAnsi="Times New Roman"/>
          <w:sz w:val="28"/>
          <w:szCs w:val="28"/>
        </w:rPr>
      </w:pPr>
      <w:r w:rsidRPr="00C71A8B">
        <w:rPr>
          <w:rFonts w:ascii="Times New Roman" w:hAnsi="Times New Roman"/>
          <w:sz w:val="28"/>
          <w:szCs w:val="28"/>
        </w:rPr>
        <w:t>От средней терапевтической до высшей терапевтической</w:t>
      </w:r>
    </w:p>
    <w:p w14:paraId="2D4F0905"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Более удобными для применения являются лекарства</w:t>
      </w:r>
    </w:p>
    <w:p w14:paraId="4C19C75A" w14:textId="77777777" w:rsidR="005E5DE2" w:rsidRPr="00C71A8B" w:rsidRDefault="005E5DE2" w:rsidP="00AD45E5">
      <w:pPr>
        <w:pStyle w:val="a5"/>
        <w:numPr>
          <w:ilvl w:val="0"/>
          <w:numId w:val="1362"/>
        </w:numPr>
        <w:tabs>
          <w:tab w:val="left" w:pos="426"/>
        </w:tabs>
        <w:ind w:left="0" w:firstLine="0"/>
        <w:jc w:val="left"/>
        <w:rPr>
          <w:rFonts w:ascii="Times New Roman" w:hAnsi="Times New Roman"/>
          <w:sz w:val="28"/>
          <w:szCs w:val="28"/>
        </w:rPr>
      </w:pPr>
      <w:r w:rsidRPr="00C71A8B">
        <w:rPr>
          <w:rFonts w:ascii="Times New Roman" w:hAnsi="Times New Roman"/>
          <w:sz w:val="28"/>
          <w:szCs w:val="28"/>
        </w:rPr>
        <w:t>Имеющие высокую активность и высокую токсичность</w:t>
      </w:r>
    </w:p>
    <w:p w14:paraId="1401ACED" w14:textId="77777777" w:rsidR="005E5DE2" w:rsidRPr="00C71A8B" w:rsidRDefault="005E5DE2" w:rsidP="00AD45E5">
      <w:pPr>
        <w:pStyle w:val="a5"/>
        <w:numPr>
          <w:ilvl w:val="0"/>
          <w:numId w:val="1362"/>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Имеющие большую широту терапевтического действия</w:t>
      </w:r>
    </w:p>
    <w:p w14:paraId="1F53C2C9" w14:textId="77777777" w:rsidR="005E5DE2" w:rsidRPr="00C71A8B" w:rsidRDefault="005E5DE2" w:rsidP="00AD45E5">
      <w:pPr>
        <w:pStyle w:val="a5"/>
        <w:numPr>
          <w:ilvl w:val="0"/>
          <w:numId w:val="1362"/>
        </w:numPr>
        <w:tabs>
          <w:tab w:val="left" w:pos="426"/>
        </w:tabs>
        <w:ind w:left="0" w:firstLine="0"/>
        <w:jc w:val="left"/>
        <w:rPr>
          <w:rFonts w:ascii="Times New Roman" w:hAnsi="Times New Roman"/>
          <w:sz w:val="28"/>
          <w:szCs w:val="28"/>
        </w:rPr>
      </w:pPr>
      <w:r w:rsidRPr="00C71A8B">
        <w:rPr>
          <w:rFonts w:ascii="Times New Roman" w:hAnsi="Times New Roman"/>
          <w:sz w:val="28"/>
          <w:szCs w:val="28"/>
        </w:rPr>
        <w:t>Имеющие малую широту терапевтического действия</w:t>
      </w:r>
    </w:p>
    <w:p w14:paraId="6B6465D2" w14:textId="77777777" w:rsidR="005E5DE2" w:rsidRPr="00C71A8B" w:rsidRDefault="005E5DE2" w:rsidP="00AD45E5">
      <w:pPr>
        <w:pStyle w:val="a5"/>
        <w:numPr>
          <w:ilvl w:val="0"/>
          <w:numId w:val="1362"/>
        </w:numPr>
        <w:tabs>
          <w:tab w:val="left" w:pos="426"/>
        </w:tabs>
        <w:ind w:left="0" w:firstLine="0"/>
        <w:jc w:val="left"/>
        <w:rPr>
          <w:rFonts w:ascii="Times New Roman" w:hAnsi="Times New Roman"/>
          <w:sz w:val="28"/>
          <w:szCs w:val="28"/>
        </w:rPr>
      </w:pPr>
      <w:r w:rsidRPr="00C71A8B">
        <w:rPr>
          <w:rFonts w:ascii="Times New Roman" w:hAnsi="Times New Roman"/>
          <w:sz w:val="28"/>
          <w:szCs w:val="28"/>
        </w:rPr>
        <w:t>Воздействующие одновременно на многие органы и систем</w:t>
      </w:r>
    </w:p>
    <w:p w14:paraId="05A30A1A"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Как называется накопление в организме лекарственного вещества при повторных его введениях?</w:t>
      </w:r>
    </w:p>
    <w:p w14:paraId="5AC72EA2" w14:textId="77777777" w:rsidR="005E5DE2" w:rsidRPr="00C71A8B" w:rsidRDefault="005E5DE2" w:rsidP="00AD45E5">
      <w:pPr>
        <w:pStyle w:val="a5"/>
        <w:numPr>
          <w:ilvl w:val="0"/>
          <w:numId w:val="1363"/>
        </w:numPr>
        <w:tabs>
          <w:tab w:val="left" w:pos="426"/>
        </w:tabs>
        <w:ind w:left="0" w:firstLine="0"/>
        <w:jc w:val="left"/>
        <w:rPr>
          <w:rFonts w:ascii="Times New Roman" w:hAnsi="Times New Roman"/>
          <w:sz w:val="28"/>
          <w:szCs w:val="28"/>
        </w:rPr>
      </w:pPr>
      <w:r w:rsidRPr="00C71A8B">
        <w:rPr>
          <w:rFonts w:ascii="Times New Roman" w:hAnsi="Times New Roman"/>
          <w:sz w:val="28"/>
          <w:szCs w:val="28"/>
        </w:rPr>
        <w:t>Функциональная кумуляция</w:t>
      </w:r>
    </w:p>
    <w:p w14:paraId="2654D69E" w14:textId="77777777" w:rsidR="005E5DE2" w:rsidRPr="00C71A8B" w:rsidRDefault="005E5DE2" w:rsidP="00AD45E5">
      <w:pPr>
        <w:pStyle w:val="a5"/>
        <w:numPr>
          <w:ilvl w:val="0"/>
          <w:numId w:val="1363"/>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Материальная кумуляция</w:t>
      </w:r>
    </w:p>
    <w:p w14:paraId="1FBA361B" w14:textId="77777777" w:rsidR="005E5DE2" w:rsidRPr="00C71A8B" w:rsidRDefault="005E5DE2" w:rsidP="00AD45E5">
      <w:pPr>
        <w:pStyle w:val="a5"/>
        <w:numPr>
          <w:ilvl w:val="0"/>
          <w:numId w:val="1363"/>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Сенсибилизация</w:t>
      </w:r>
    </w:p>
    <w:p w14:paraId="45BA60F5" w14:textId="77777777" w:rsidR="005E5DE2" w:rsidRPr="00C71A8B" w:rsidRDefault="005E5DE2" w:rsidP="00AD45E5">
      <w:pPr>
        <w:pStyle w:val="a5"/>
        <w:numPr>
          <w:ilvl w:val="0"/>
          <w:numId w:val="1363"/>
        </w:numPr>
        <w:tabs>
          <w:tab w:val="left" w:pos="426"/>
        </w:tabs>
        <w:ind w:left="0" w:firstLine="0"/>
        <w:jc w:val="left"/>
        <w:rPr>
          <w:rFonts w:ascii="Times New Roman" w:hAnsi="Times New Roman"/>
          <w:sz w:val="28"/>
          <w:szCs w:val="28"/>
        </w:rPr>
      </w:pPr>
      <w:proofErr w:type="spellStart"/>
      <w:r w:rsidRPr="00C71A8B">
        <w:rPr>
          <w:rFonts w:ascii="Times New Roman" w:hAnsi="Times New Roman"/>
          <w:sz w:val="28"/>
          <w:szCs w:val="28"/>
        </w:rPr>
        <w:t>Тахифилаксия</w:t>
      </w:r>
      <w:proofErr w:type="spellEnd"/>
    </w:p>
    <w:p w14:paraId="1A2664DB"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Как называется снижение эффективности действия вещества при повторном применении?</w:t>
      </w:r>
    </w:p>
    <w:p w14:paraId="4DF7F4D5" w14:textId="77777777" w:rsidR="005E5DE2" w:rsidRPr="00C71A8B" w:rsidRDefault="005E5DE2" w:rsidP="00AD45E5">
      <w:pPr>
        <w:pStyle w:val="a5"/>
        <w:numPr>
          <w:ilvl w:val="0"/>
          <w:numId w:val="1364"/>
        </w:numPr>
        <w:tabs>
          <w:tab w:val="left" w:pos="426"/>
        </w:tabs>
        <w:ind w:left="0" w:firstLine="0"/>
        <w:jc w:val="left"/>
        <w:rPr>
          <w:rFonts w:ascii="Times New Roman" w:hAnsi="Times New Roman"/>
          <w:sz w:val="28"/>
          <w:szCs w:val="28"/>
        </w:rPr>
      </w:pPr>
      <w:r w:rsidRPr="00C71A8B">
        <w:rPr>
          <w:rFonts w:ascii="Times New Roman" w:hAnsi="Times New Roman"/>
          <w:sz w:val="28"/>
          <w:szCs w:val="28"/>
        </w:rPr>
        <w:t>Идиосинкразия</w:t>
      </w:r>
    </w:p>
    <w:p w14:paraId="3C786FF6" w14:textId="77777777" w:rsidR="005E5DE2" w:rsidRPr="00C71A8B" w:rsidRDefault="005E5DE2" w:rsidP="00AD45E5">
      <w:pPr>
        <w:pStyle w:val="a5"/>
        <w:numPr>
          <w:ilvl w:val="0"/>
          <w:numId w:val="1364"/>
        </w:numPr>
        <w:tabs>
          <w:tab w:val="left" w:pos="426"/>
        </w:tabs>
        <w:ind w:left="0" w:firstLine="0"/>
        <w:jc w:val="left"/>
        <w:rPr>
          <w:rFonts w:ascii="Times New Roman" w:hAnsi="Times New Roman"/>
          <w:sz w:val="28"/>
          <w:szCs w:val="28"/>
        </w:rPr>
      </w:pPr>
      <w:r w:rsidRPr="00C71A8B">
        <w:rPr>
          <w:rFonts w:ascii="Times New Roman" w:hAnsi="Times New Roman"/>
          <w:sz w:val="28"/>
          <w:szCs w:val="28"/>
        </w:rPr>
        <w:t>Пристрастие</w:t>
      </w:r>
    </w:p>
    <w:p w14:paraId="736C0F60" w14:textId="77777777" w:rsidR="005E5DE2" w:rsidRPr="00C71A8B" w:rsidRDefault="005E5DE2" w:rsidP="00AD45E5">
      <w:pPr>
        <w:pStyle w:val="a5"/>
        <w:numPr>
          <w:ilvl w:val="0"/>
          <w:numId w:val="1364"/>
        </w:numPr>
        <w:tabs>
          <w:tab w:val="left" w:pos="426"/>
        </w:tabs>
        <w:ind w:left="0" w:firstLine="0"/>
        <w:jc w:val="left"/>
        <w:rPr>
          <w:rFonts w:ascii="Times New Roman" w:hAnsi="Times New Roman"/>
          <w:sz w:val="28"/>
          <w:szCs w:val="28"/>
        </w:rPr>
      </w:pPr>
      <w:r w:rsidRPr="00C71A8B">
        <w:rPr>
          <w:rFonts w:ascii="Times New Roman" w:hAnsi="Times New Roman"/>
          <w:sz w:val="28"/>
          <w:szCs w:val="28"/>
        </w:rPr>
        <w:t>Кумуляция</w:t>
      </w:r>
    </w:p>
    <w:p w14:paraId="1396BC01" w14:textId="77777777" w:rsidR="005E5DE2" w:rsidRPr="00C71A8B" w:rsidRDefault="005E5DE2" w:rsidP="00AD45E5">
      <w:pPr>
        <w:pStyle w:val="a5"/>
        <w:numPr>
          <w:ilvl w:val="0"/>
          <w:numId w:val="1364"/>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Толерантность</w:t>
      </w:r>
    </w:p>
    <w:p w14:paraId="18B73C05"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Что включает в себя понятие «привыкание» (толерантность)?</w:t>
      </w:r>
    </w:p>
    <w:p w14:paraId="4886547F" w14:textId="77777777" w:rsidR="005E5DE2" w:rsidRPr="00C71A8B" w:rsidRDefault="005E5DE2" w:rsidP="00AD45E5">
      <w:pPr>
        <w:pStyle w:val="a5"/>
        <w:numPr>
          <w:ilvl w:val="0"/>
          <w:numId w:val="1365"/>
        </w:numPr>
        <w:tabs>
          <w:tab w:val="left" w:pos="426"/>
        </w:tabs>
        <w:ind w:left="0" w:firstLine="0"/>
        <w:jc w:val="left"/>
        <w:rPr>
          <w:rFonts w:ascii="Times New Roman" w:hAnsi="Times New Roman"/>
          <w:sz w:val="28"/>
          <w:szCs w:val="28"/>
        </w:rPr>
      </w:pPr>
      <w:r w:rsidRPr="00C71A8B">
        <w:rPr>
          <w:rFonts w:ascii="Times New Roman" w:hAnsi="Times New Roman"/>
          <w:sz w:val="28"/>
          <w:szCs w:val="28"/>
        </w:rPr>
        <w:t>Усиление действия вещества при повторном приеме</w:t>
      </w:r>
    </w:p>
    <w:p w14:paraId="64646D51" w14:textId="77777777" w:rsidR="005E5DE2" w:rsidRPr="00C71A8B" w:rsidRDefault="005E5DE2" w:rsidP="00AD45E5">
      <w:pPr>
        <w:pStyle w:val="a5"/>
        <w:numPr>
          <w:ilvl w:val="0"/>
          <w:numId w:val="1365"/>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Снижение действия вещества при повторном приеме</w:t>
      </w:r>
    </w:p>
    <w:p w14:paraId="7BC2ACD1" w14:textId="77777777" w:rsidR="005E5DE2" w:rsidRPr="00C71A8B" w:rsidRDefault="005E5DE2" w:rsidP="00AD45E5">
      <w:pPr>
        <w:pStyle w:val="a5"/>
        <w:numPr>
          <w:ilvl w:val="0"/>
          <w:numId w:val="1365"/>
        </w:numPr>
        <w:tabs>
          <w:tab w:val="left" w:pos="426"/>
        </w:tabs>
        <w:ind w:left="0" w:firstLine="0"/>
        <w:jc w:val="left"/>
        <w:rPr>
          <w:rFonts w:ascii="Times New Roman" w:hAnsi="Times New Roman"/>
          <w:sz w:val="28"/>
          <w:szCs w:val="28"/>
        </w:rPr>
      </w:pPr>
      <w:r w:rsidRPr="00C71A8B">
        <w:rPr>
          <w:rFonts w:ascii="Times New Roman" w:hAnsi="Times New Roman"/>
          <w:sz w:val="28"/>
          <w:szCs w:val="28"/>
        </w:rPr>
        <w:t>Абстиненция</w:t>
      </w:r>
    </w:p>
    <w:p w14:paraId="766CB972" w14:textId="77777777" w:rsidR="005E5DE2" w:rsidRPr="00C71A8B" w:rsidRDefault="005E5DE2" w:rsidP="00AD45E5">
      <w:pPr>
        <w:pStyle w:val="a5"/>
        <w:numPr>
          <w:ilvl w:val="0"/>
          <w:numId w:val="1365"/>
        </w:numPr>
        <w:tabs>
          <w:tab w:val="left" w:pos="426"/>
        </w:tabs>
        <w:ind w:left="0" w:firstLine="0"/>
        <w:jc w:val="left"/>
        <w:rPr>
          <w:rFonts w:ascii="Times New Roman" w:hAnsi="Times New Roman"/>
          <w:sz w:val="28"/>
          <w:szCs w:val="28"/>
        </w:rPr>
      </w:pPr>
      <w:r w:rsidRPr="00C71A8B">
        <w:rPr>
          <w:rFonts w:ascii="Times New Roman" w:hAnsi="Times New Roman"/>
          <w:sz w:val="28"/>
          <w:szCs w:val="28"/>
        </w:rPr>
        <w:t>Повышенная чувствительность к данному веществу</w:t>
      </w:r>
    </w:p>
    <w:p w14:paraId="44133D6E"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Привыкание к лекарственному препарату может быть следствием:</w:t>
      </w:r>
    </w:p>
    <w:p w14:paraId="312877E8" w14:textId="77777777" w:rsidR="005E5DE2" w:rsidRPr="00C71A8B" w:rsidRDefault="005E5DE2" w:rsidP="00AD45E5">
      <w:pPr>
        <w:pStyle w:val="a5"/>
        <w:numPr>
          <w:ilvl w:val="0"/>
          <w:numId w:val="1366"/>
        </w:numPr>
        <w:tabs>
          <w:tab w:val="left" w:pos="426"/>
        </w:tabs>
        <w:ind w:left="0" w:firstLine="0"/>
        <w:jc w:val="left"/>
        <w:rPr>
          <w:rFonts w:ascii="Times New Roman" w:hAnsi="Times New Roman"/>
          <w:sz w:val="28"/>
          <w:szCs w:val="28"/>
        </w:rPr>
      </w:pPr>
      <w:r w:rsidRPr="00C71A8B">
        <w:rPr>
          <w:rFonts w:ascii="Times New Roman" w:hAnsi="Times New Roman"/>
          <w:sz w:val="28"/>
          <w:szCs w:val="28"/>
        </w:rPr>
        <w:t>Психической зависимости</w:t>
      </w:r>
    </w:p>
    <w:p w14:paraId="788CDC0A" w14:textId="77777777" w:rsidR="005E5DE2" w:rsidRPr="00C71A8B" w:rsidRDefault="005E5DE2" w:rsidP="00AD45E5">
      <w:pPr>
        <w:pStyle w:val="a5"/>
        <w:numPr>
          <w:ilvl w:val="0"/>
          <w:numId w:val="1366"/>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Повышение метаболизма в печени</w:t>
      </w:r>
    </w:p>
    <w:p w14:paraId="4EE266E4" w14:textId="77777777" w:rsidR="005E5DE2" w:rsidRPr="00C71A8B" w:rsidRDefault="005E5DE2" w:rsidP="00AD45E5">
      <w:pPr>
        <w:pStyle w:val="a5"/>
        <w:numPr>
          <w:ilvl w:val="0"/>
          <w:numId w:val="1366"/>
        </w:numPr>
        <w:tabs>
          <w:tab w:val="left" w:pos="426"/>
        </w:tabs>
        <w:ind w:left="0" w:firstLine="0"/>
        <w:jc w:val="left"/>
        <w:rPr>
          <w:rFonts w:ascii="Times New Roman" w:hAnsi="Times New Roman"/>
          <w:sz w:val="28"/>
          <w:szCs w:val="28"/>
        </w:rPr>
      </w:pPr>
      <w:r w:rsidRPr="00C71A8B">
        <w:rPr>
          <w:rFonts w:ascii="Times New Roman" w:hAnsi="Times New Roman"/>
          <w:sz w:val="28"/>
          <w:szCs w:val="28"/>
        </w:rPr>
        <w:lastRenderedPageBreak/>
        <w:t>Угнетение выведения препарата почками</w:t>
      </w:r>
    </w:p>
    <w:p w14:paraId="5E920B06" w14:textId="77777777" w:rsidR="005E5DE2" w:rsidRPr="00C71A8B" w:rsidRDefault="005E5DE2" w:rsidP="00AD45E5">
      <w:pPr>
        <w:pStyle w:val="a5"/>
        <w:numPr>
          <w:ilvl w:val="0"/>
          <w:numId w:val="1366"/>
        </w:numPr>
        <w:tabs>
          <w:tab w:val="left" w:pos="426"/>
        </w:tabs>
        <w:ind w:left="0" w:firstLine="0"/>
        <w:jc w:val="left"/>
        <w:rPr>
          <w:rFonts w:ascii="Times New Roman" w:hAnsi="Times New Roman"/>
          <w:sz w:val="28"/>
          <w:szCs w:val="28"/>
        </w:rPr>
      </w:pPr>
      <w:r w:rsidRPr="00C71A8B">
        <w:rPr>
          <w:rFonts w:ascii="Times New Roman" w:hAnsi="Times New Roman"/>
          <w:sz w:val="28"/>
          <w:szCs w:val="28"/>
        </w:rPr>
        <w:t>Активирования молекулы в печени</w:t>
      </w:r>
    </w:p>
    <w:p w14:paraId="23BDC8FC"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Привыкание к лекарственному веществу может быть следствием</w:t>
      </w:r>
    </w:p>
    <w:p w14:paraId="42D4434A" w14:textId="77777777" w:rsidR="005E5DE2" w:rsidRPr="00C71A8B" w:rsidRDefault="005E5DE2" w:rsidP="00AD45E5">
      <w:pPr>
        <w:pStyle w:val="a5"/>
        <w:numPr>
          <w:ilvl w:val="0"/>
          <w:numId w:val="1367"/>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Индукции </w:t>
      </w:r>
      <w:proofErr w:type="spellStart"/>
      <w:r w:rsidRPr="00C71A8B">
        <w:rPr>
          <w:rFonts w:ascii="Times New Roman" w:hAnsi="Times New Roman"/>
          <w:iCs/>
          <w:sz w:val="28"/>
          <w:szCs w:val="28"/>
        </w:rPr>
        <w:t>микросомальных</w:t>
      </w:r>
      <w:proofErr w:type="spellEnd"/>
      <w:r w:rsidRPr="00C71A8B">
        <w:rPr>
          <w:rFonts w:ascii="Times New Roman" w:hAnsi="Times New Roman"/>
          <w:iCs/>
          <w:sz w:val="28"/>
          <w:szCs w:val="28"/>
        </w:rPr>
        <w:t xml:space="preserve"> ферментов печени</w:t>
      </w:r>
    </w:p>
    <w:p w14:paraId="64263C42" w14:textId="77777777" w:rsidR="005E5DE2" w:rsidRPr="00C71A8B" w:rsidRDefault="005E5DE2" w:rsidP="00AD45E5">
      <w:pPr>
        <w:pStyle w:val="a5"/>
        <w:numPr>
          <w:ilvl w:val="0"/>
          <w:numId w:val="1367"/>
        </w:numPr>
        <w:tabs>
          <w:tab w:val="left" w:pos="426"/>
        </w:tabs>
        <w:ind w:left="0" w:firstLine="0"/>
        <w:jc w:val="left"/>
        <w:rPr>
          <w:rFonts w:ascii="Times New Roman" w:hAnsi="Times New Roman"/>
          <w:sz w:val="28"/>
          <w:szCs w:val="28"/>
        </w:rPr>
      </w:pPr>
      <w:r w:rsidRPr="00C71A8B">
        <w:rPr>
          <w:rFonts w:ascii="Times New Roman" w:hAnsi="Times New Roman"/>
          <w:sz w:val="28"/>
          <w:szCs w:val="28"/>
        </w:rPr>
        <w:t>Повышения чувствительности рецепторов</w:t>
      </w:r>
    </w:p>
    <w:p w14:paraId="29E289AB" w14:textId="77777777" w:rsidR="005E5DE2" w:rsidRPr="00C71A8B" w:rsidRDefault="005E5DE2" w:rsidP="00AD45E5">
      <w:pPr>
        <w:pStyle w:val="a5"/>
        <w:numPr>
          <w:ilvl w:val="0"/>
          <w:numId w:val="1367"/>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Ингибирования </w:t>
      </w:r>
      <w:proofErr w:type="spellStart"/>
      <w:r w:rsidRPr="00C71A8B">
        <w:rPr>
          <w:rFonts w:ascii="Times New Roman" w:hAnsi="Times New Roman"/>
          <w:sz w:val="28"/>
          <w:szCs w:val="28"/>
        </w:rPr>
        <w:t>микросомальных</w:t>
      </w:r>
      <w:proofErr w:type="spellEnd"/>
      <w:r w:rsidRPr="00C71A8B">
        <w:rPr>
          <w:rFonts w:ascii="Times New Roman" w:hAnsi="Times New Roman"/>
          <w:sz w:val="28"/>
          <w:szCs w:val="28"/>
        </w:rPr>
        <w:t xml:space="preserve"> ферментов печени</w:t>
      </w:r>
    </w:p>
    <w:p w14:paraId="72C828DA" w14:textId="77777777" w:rsidR="005E5DE2" w:rsidRPr="00C71A8B" w:rsidRDefault="005E5DE2" w:rsidP="00AD45E5">
      <w:pPr>
        <w:pStyle w:val="a5"/>
        <w:numPr>
          <w:ilvl w:val="0"/>
          <w:numId w:val="1367"/>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Снижение </w:t>
      </w:r>
      <w:proofErr w:type="spellStart"/>
      <w:r w:rsidRPr="00C71A8B">
        <w:rPr>
          <w:rFonts w:ascii="Times New Roman" w:hAnsi="Times New Roman"/>
          <w:sz w:val="28"/>
          <w:szCs w:val="28"/>
        </w:rPr>
        <w:t>канальцевой</w:t>
      </w:r>
      <w:proofErr w:type="spellEnd"/>
      <w:r w:rsidRPr="00C71A8B">
        <w:rPr>
          <w:rFonts w:ascii="Times New Roman" w:hAnsi="Times New Roman"/>
          <w:sz w:val="28"/>
          <w:szCs w:val="28"/>
        </w:rPr>
        <w:t xml:space="preserve"> секреции в почках</w:t>
      </w:r>
    </w:p>
    <w:p w14:paraId="03D43B32"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Как называется явление, когда отмена препарата вызывает серьезные психические и соматические нарушения, связанные с расстройством функций многих систем организма вплоть для смертельного исхода?</w:t>
      </w:r>
    </w:p>
    <w:p w14:paraId="7FEF9459" w14:textId="77777777" w:rsidR="005E5DE2" w:rsidRPr="00C71A8B" w:rsidRDefault="005E5DE2" w:rsidP="00AD45E5">
      <w:pPr>
        <w:pStyle w:val="a5"/>
        <w:numPr>
          <w:ilvl w:val="0"/>
          <w:numId w:val="1368"/>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Синдром отдачи</w:t>
      </w:r>
    </w:p>
    <w:p w14:paraId="251B1A76" w14:textId="77777777" w:rsidR="005E5DE2" w:rsidRPr="00C71A8B" w:rsidRDefault="005E5DE2" w:rsidP="00AD45E5">
      <w:pPr>
        <w:pStyle w:val="a5"/>
        <w:numPr>
          <w:ilvl w:val="0"/>
          <w:numId w:val="1368"/>
        </w:numPr>
        <w:tabs>
          <w:tab w:val="left" w:pos="426"/>
        </w:tabs>
        <w:ind w:left="0" w:firstLine="0"/>
        <w:jc w:val="left"/>
        <w:rPr>
          <w:rFonts w:ascii="Times New Roman" w:hAnsi="Times New Roman"/>
          <w:sz w:val="28"/>
          <w:szCs w:val="28"/>
        </w:rPr>
      </w:pPr>
      <w:r w:rsidRPr="00C71A8B">
        <w:rPr>
          <w:rFonts w:ascii="Times New Roman" w:hAnsi="Times New Roman"/>
          <w:sz w:val="28"/>
          <w:szCs w:val="28"/>
        </w:rPr>
        <w:t>Сенсибилизация</w:t>
      </w:r>
    </w:p>
    <w:p w14:paraId="1BD2EBB9" w14:textId="77777777" w:rsidR="005E5DE2" w:rsidRPr="00C71A8B" w:rsidRDefault="005E5DE2" w:rsidP="00AD45E5">
      <w:pPr>
        <w:pStyle w:val="a5"/>
        <w:numPr>
          <w:ilvl w:val="0"/>
          <w:numId w:val="1368"/>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Абстиненция</w:t>
      </w:r>
    </w:p>
    <w:p w14:paraId="05A9DD4B" w14:textId="77777777" w:rsidR="005E5DE2" w:rsidRPr="00C71A8B" w:rsidRDefault="005E5DE2" w:rsidP="00AD45E5">
      <w:pPr>
        <w:pStyle w:val="a5"/>
        <w:numPr>
          <w:ilvl w:val="0"/>
          <w:numId w:val="1368"/>
        </w:numPr>
        <w:tabs>
          <w:tab w:val="left" w:pos="426"/>
        </w:tabs>
        <w:ind w:left="0" w:firstLine="0"/>
        <w:jc w:val="left"/>
        <w:rPr>
          <w:rFonts w:ascii="Times New Roman" w:hAnsi="Times New Roman"/>
          <w:sz w:val="28"/>
          <w:szCs w:val="28"/>
        </w:rPr>
      </w:pPr>
      <w:r w:rsidRPr="00C71A8B">
        <w:rPr>
          <w:rFonts w:ascii="Times New Roman" w:hAnsi="Times New Roman"/>
          <w:sz w:val="28"/>
          <w:szCs w:val="28"/>
        </w:rPr>
        <w:t>Идиосинкразия</w:t>
      </w:r>
    </w:p>
    <w:p w14:paraId="609B4BDA"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К побочному действию относится:</w:t>
      </w:r>
    </w:p>
    <w:p w14:paraId="40B9E095" w14:textId="77777777" w:rsidR="005E5DE2" w:rsidRPr="00C71A8B" w:rsidRDefault="005E5DE2" w:rsidP="00AD45E5">
      <w:pPr>
        <w:pStyle w:val="a5"/>
        <w:numPr>
          <w:ilvl w:val="0"/>
          <w:numId w:val="1369"/>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Мутагенное действие</w:t>
      </w:r>
    </w:p>
    <w:p w14:paraId="35E98DAB" w14:textId="77777777" w:rsidR="005E5DE2" w:rsidRPr="00C71A8B" w:rsidRDefault="005E5DE2" w:rsidP="00AD45E5">
      <w:pPr>
        <w:pStyle w:val="a5"/>
        <w:numPr>
          <w:ilvl w:val="0"/>
          <w:numId w:val="1369"/>
        </w:numPr>
        <w:tabs>
          <w:tab w:val="left" w:pos="426"/>
        </w:tabs>
        <w:ind w:left="0" w:firstLine="0"/>
        <w:jc w:val="left"/>
        <w:rPr>
          <w:rFonts w:ascii="Times New Roman" w:hAnsi="Times New Roman"/>
          <w:sz w:val="28"/>
          <w:szCs w:val="28"/>
        </w:rPr>
      </w:pPr>
      <w:r w:rsidRPr="00C71A8B">
        <w:rPr>
          <w:rFonts w:ascii="Times New Roman" w:hAnsi="Times New Roman"/>
          <w:sz w:val="28"/>
          <w:szCs w:val="28"/>
        </w:rPr>
        <w:t>Рефлекторное действие</w:t>
      </w:r>
    </w:p>
    <w:p w14:paraId="5BECB548" w14:textId="77777777" w:rsidR="005E5DE2" w:rsidRPr="00C71A8B" w:rsidRDefault="005E5DE2" w:rsidP="00AD45E5">
      <w:pPr>
        <w:pStyle w:val="a5"/>
        <w:numPr>
          <w:ilvl w:val="0"/>
          <w:numId w:val="1369"/>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Местное действие </w:t>
      </w:r>
    </w:p>
    <w:p w14:paraId="22F37508" w14:textId="77777777" w:rsidR="005E5DE2" w:rsidRPr="00C71A8B" w:rsidRDefault="005E5DE2" w:rsidP="00AD45E5">
      <w:pPr>
        <w:pStyle w:val="a5"/>
        <w:numPr>
          <w:ilvl w:val="0"/>
          <w:numId w:val="1369"/>
        </w:numPr>
        <w:tabs>
          <w:tab w:val="left" w:pos="426"/>
        </w:tabs>
        <w:ind w:left="0" w:firstLine="0"/>
        <w:jc w:val="left"/>
        <w:rPr>
          <w:rFonts w:ascii="Times New Roman" w:hAnsi="Times New Roman"/>
          <w:sz w:val="28"/>
          <w:szCs w:val="28"/>
        </w:rPr>
      </w:pPr>
      <w:r w:rsidRPr="00C71A8B">
        <w:rPr>
          <w:rFonts w:ascii="Times New Roman" w:hAnsi="Times New Roman"/>
          <w:sz w:val="28"/>
          <w:szCs w:val="28"/>
        </w:rPr>
        <w:t>Центральное действие</w:t>
      </w:r>
    </w:p>
    <w:p w14:paraId="70DD80A1"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 xml:space="preserve">Тератогенное </w:t>
      </w:r>
      <w:proofErr w:type="gramStart"/>
      <w:r w:rsidRPr="00C71A8B">
        <w:rPr>
          <w:rFonts w:ascii="Times New Roman" w:hAnsi="Times New Roman"/>
          <w:b/>
          <w:bCs/>
          <w:sz w:val="28"/>
          <w:szCs w:val="28"/>
        </w:rPr>
        <w:t>действие  -</w:t>
      </w:r>
      <w:proofErr w:type="gramEnd"/>
      <w:r w:rsidRPr="00C71A8B">
        <w:rPr>
          <w:rFonts w:ascii="Times New Roman" w:hAnsi="Times New Roman"/>
          <w:b/>
          <w:bCs/>
          <w:sz w:val="28"/>
          <w:szCs w:val="28"/>
        </w:rPr>
        <w:t xml:space="preserve"> это</w:t>
      </w:r>
    </w:p>
    <w:p w14:paraId="7C9CA0B0" w14:textId="77777777" w:rsidR="005E5DE2" w:rsidRPr="00C71A8B" w:rsidRDefault="005E5DE2" w:rsidP="00AD45E5">
      <w:pPr>
        <w:pStyle w:val="a5"/>
        <w:numPr>
          <w:ilvl w:val="0"/>
          <w:numId w:val="1370"/>
        </w:numPr>
        <w:tabs>
          <w:tab w:val="left" w:pos="426"/>
        </w:tabs>
        <w:ind w:left="0" w:firstLine="0"/>
        <w:jc w:val="left"/>
        <w:rPr>
          <w:rFonts w:ascii="Times New Roman" w:hAnsi="Times New Roman"/>
          <w:sz w:val="28"/>
          <w:szCs w:val="28"/>
        </w:rPr>
      </w:pPr>
      <w:r w:rsidRPr="00C71A8B">
        <w:rPr>
          <w:rFonts w:ascii="Times New Roman" w:hAnsi="Times New Roman"/>
          <w:sz w:val="28"/>
          <w:szCs w:val="28"/>
        </w:rPr>
        <w:t>Токсическое действие на печень</w:t>
      </w:r>
    </w:p>
    <w:p w14:paraId="1FCD780D" w14:textId="77777777" w:rsidR="005E5DE2" w:rsidRPr="00C71A8B" w:rsidRDefault="005E5DE2" w:rsidP="00AD45E5">
      <w:pPr>
        <w:pStyle w:val="a5"/>
        <w:numPr>
          <w:ilvl w:val="0"/>
          <w:numId w:val="1370"/>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Отрицательное действие на эмбрион и плод, ведущее к врожденным уродствам</w:t>
      </w:r>
    </w:p>
    <w:p w14:paraId="288344CB" w14:textId="77777777" w:rsidR="005E5DE2" w:rsidRPr="00C71A8B" w:rsidRDefault="005E5DE2" w:rsidP="00AD45E5">
      <w:pPr>
        <w:pStyle w:val="a5"/>
        <w:numPr>
          <w:ilvl w:val="0"/>
          <w:numId w:val="1370"/>
        </w:numPr>
        <w:tabs>
          <w:tab w:val="left" w:pos="426"/>
        </w:tabs>
        <w:ind w:left="0" w:firstLine="0"/>
        <w:jc w:val="left"/>
        <w:rPr>
          <w:rFonts w:ascii="Times New Roman" w:hAnsi="Times New Roman"/>
          <w:sz w:val="28"/>
          <w:szCs w:val="28"/>
        </w:rPr>
      </w:pPr>
      <w:r w:rsidRPr="00C71A8B">
        <w:rPr>
          <w:rFonts w:ascii="Times New Roman" w:hAnsi="Times New Roman"/>
          <w:sz w:val="28"/>
          <w:szCs w:val="28"/>
        </w:rPr>
        <w:t>Токсическое действие на кроветворение</w:t>
      </w:r>
    </w:p>
    <w:p w14:paraId="4EF2F0D1" w14:textId="77777777" w:rsidR="005E5DE2" w:rsidRPr="00C71A8B" w:rsidRDefault="005E5DE2" w:rsidP="00AD45E5">
      <w:pPr>
        <w:pStyle w:val="a5"/>
        <w:numPr>
          <w:ilvl w:val="0"/>
          <w:numId w:val="1370"/>
        </w:numPr>
        <w:tabs>
          <w:tab w:val="left" w:pos="426"/>
        </w:tabs>
        <w:ind w:left="0" w:firstLine="0"/>
        <w:jc w:val="left"/>
        <w:rPr>
          <w:rFonts w:ascii="Times New Roman" w:hAnsi="Times New Roman"/>
          <w:sz w:val="28"/>
          <w:szCs w:val="28"/>
        </w:rPr>
      </w:pPr>
      <w:r w:rsidRPr="00C71A8B">
        <w:rPr>
          <w:rFonts w:ascii="Times New Roman" w:hAnsi="Times New Roman"/>
          <w:sz w:val="28"/>
          <w:szCs w:val="28"/>
        </w:rPr>
        <w:t>Токсическое действие на почки</w:t>
      </w:r>
      <w:r w:rsidRPr="00C71A8B">
        <w:rPr>
          <w:rFonts w:ascii="Times New Roman" w:hAnsi="Times New Roman"/>
          <w:sz w:val="28"/>
          <w:szCs w:val="28"/>
        </w:rPr>
        <w:tab/>
      </w:r>
    </w:p>
    <w:p w14:paraId="590D704B"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Мутагенное действие препарата – это:</w:t>
      </w:r>
    </w:p>
    <w:p w14:paraId="7399DC70" w14:textId="77777777" w:rsidR="005E5DE2" w:rsidRPr="00C71A8B" w:rsidRDefault="005E5DE2" w:rsidP="00AD45E5">
      <w:pPr>
        <w:pStyle w:val="a5"/>
        <w:numPr>
          <w:ilvl w:val="0"/>
          <w:numId w:val="1371"/>
        </w:numPr>
        <w:tabs>
          <w:tab w:val="left" w:pos="426"/>
        </w:tabs>
        <w:ind w:left="0" w:firstLine="0"/>
        <w:jc w:val="left"/>
        <w:rPr>
          <w:rFonts w:ascii="Times New Roman" w:hAnsi="Times New Roman"/>
          <w:sz w:val="28"/>
          <w:szCs w:val="28"/>
        </w:rPr>
      </w:pPr>
      <w:r w:rsidRPr="00C71A8B">
        <w:rPr>
          <w:rFonts w:ascii="Times New Roman" w:hAnsi="Times New Roman"/>
          <w:sz w:val="28"/>
          <w:szCs w:val="28"/>
        </w:rPr>
        <w:t>Действие на сердечно-сосудистую систему</w:t>
      </w:r>
    </w:p>
    <w:p w14:paraId="70AAA3CE" w14:textId="77777777" w:rsidR="005E5DE2" w:rsidRPr="00C71A8B" w:rsidRDefault="005E5DE2" w:rsidP="00AD45E5">
      <w:pPr>
        <w:pStyle w:val="a5"/>
        <w:numPr>
          <w:ilvl w:val="0"/>
          <w:numId w:val="1371"/>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Действие на </w:t>
      </w:r>
      <w:proofErr w:type="spellStart"/>
      <w:r w:rsidRPr="00C71A8B">
        <w:rPr>
          <w:rFonts w:ascii="Times New Roman" w:hAnsi="Times New Roman"/>
          <w:sz w:val="28"/>
          <w:szCs w:val="28"/>
        </w:rPr>
        <w:t>микросомальные</w:t>
      </w:r>
      <w:proofErr w:type="spellEnd"/>
      <w:r w:rsidRPr="00C71A8B">
        <w:rPr>
          <w:rFonts w:ascii="Times New Roman" w:hAnsi="Times New Roman"/>
          <w:sz w:val="28"/>
          <w:szCs w:val="28"/>
        </w:rPr>
        <w:t xml:space="preserve"> ферменты печени</w:t>
      </w:r>
    </w:p>
    <w:p w14:paraId="5D5AFE0F" w14:textId="77777777" w:rsidR="005E5DE2" w:rsidRPr="00C71A8B" w:rsidRDefault="005E5DE2" w:rsidP="00AD45E5">
      <w:pPr>
        <w:pStyle w:val="a5"/>
        <w:numPr>
          <w:ilvl w:val="0"/>
          <w:numId w:val="1371"/>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Действие на половые клетки с изменением генетического аппарата</w:t>
      </w:r>
    </w:p>
    <w:p w14:paraId="06D178C5" w14:textId="77777777" w:rsidR="005E5DE2" w:rsidRPr="00C71A8B" w:rsidRDefault="005E5DE2" w:rsidP="00AD45E5">
      <w:pPr>
        <w:pStyle w:val="a5"/>
        <w:numPr>
          <w:ilvl w:val="0"/>
          <w:numId w:val="1371"/>
        </w:numPr>
        <w:tabs>
          <w:tab w:val="left" w:pos="426"/>
        </w:tabs>
        <w:ind w:left="0" w:firstLine="0"/>
        <w:jc w:val="left"/>
        <w:rPr>
          <w:rFonts w:ascii="Times New Roman" w:hAnsi="Times New Roman"/>
          <w:sz w:val="28"/>
          <w:szCs w:val="28"/>
        </w:rPr>
      </w:pPr>
      <w:r w:rsidRPr="00C71A8B">
        <w:rPr>
          <w:rFonts w:ascii="Times New Roman" w:hAnsi="Times New Roman"/>
          <w:sz w:val="28"/>
          <w:szCs w:val="28"/>
        </w:rPr>
        <w:t>Действие на основной обмен веществ</w:t>
      </w:r>
    </w:p>
    <w:p w14:paraId="2D12BF96"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Назначение лекарственных веществ с целью устранения причины заболевания называется</w:t>
      </w:r>
    </w:p>
    <w:p w14:paraId="434CA2CD" w14:textId="77777777" w:rsidR="005E5DE2" w:rsidRPr="00C71A8B" w:rsidRDefault="005E5DE2" w:rsidP="00AD45E5">
      <w:pPr>
        <w:pStyle w:val="a5"/>
        <w:numPr>
          <w:ilvl w:val="0"/>
          <w:numId w:val="1372"/>
        </w:numPr>
        <w:tabs>
          <w:tab w:val="left" w:pos="426"/>
        </w:tabs>
        <w:ind w:left="0" w:firstLine="0"/>
        <w:jc w:val="left"/>
        <w:rPr>
          <w:rFonts w:ascii="Times New Roman" w:hAnsi="Times New Roman"/>
          <w:sz w:val="28"/>
          <w:szCs w:val="28"/>
        </w:rPr>
      </w:pPr>
      <w:r w:rsidRPr="00C71A8B">
        <w:rPr>
          <w:rFonts w:ascii="Times New Roman" w:hAnsi="Times New Roman"/>
          <w:sz w:val="28"/>
          <w:szCs w:val="28"/>
        </w:rPr>
        <w:t>Патогенетической терапией</w:t>
      </w:r>
    </w:p>
    <w:p w14:paraId="6E0E6CFC" w14:textId="77777777" w:rsidR="00C71A8B" w:rsidRPr="00C71A8B" w:rsidRDefault="005E5DE2" w:rsidP="00AD45E5">
      <w:pPr>
        <w:pStyle w:val="a5"/>
        <w:numPr>
          <w:ilvl w:val="0"/>
          <w:numId w:val="1372"/>
        </w:numPr>
        <w:tabs>
          <w:tab w:val="left" w:pos="426"/>
        </w:tabs>
        <w:ind w:left="0" w:firstLine="0"/>
        <w:jc w:val="left"/>
        <w:rPr>
          <w:rFonts w:ascii="Times New Roman" w:hAnsi="Times New Roman"/>
          <w:sz w:val="28"/>
          <w:szCs w:val="28"/>
        </w:rPr>
      </w:pPr>
      <w:proofErr w:type="spellStart"/>
      <w:r w:rsidRPr="00C71A8B">
        <w:rPr>
          <w:rFonts w:ascii="Times New Roman" w:hAnsi="Times New Roman"/>
          <w:sz w:val="28"/>
          <w:szCs w:val="28"/>
        </w:rPr>
        <w:t>Cимптоматической</w:t>
      </w:r>
      <w:proofErr w:type="spellEnd"/>
      <w:r w:rsidRPr="00C71A8B">
        <w:rPr>
          <w:rFonts w:ascii="Times New Roman" w:hAnsi="Times New Roman"/>
          <w:sz w:val="28"/>
          <w:szCs w:val="28"/>
        </w:rPr>
        <w:t xml:space="preserve"> терапией</w:t>
      </w:r>
    </w:p>
    <w:p w14:paraId="3A77E992" w14:textId="77777777" w:rsidR="005E5DE2" w:rsidRPr="00C71A8B" w:rsidRDefault="005E5DE2" w:rsidP="00AD45E5">
      <w:pPr>
        <w:pStyle w:val="a5"/>
        <w:numPr>
          <w:ilvl w:val="0"/>
          <w:numId w:val="1372"/>
        </w:numPr>
        <w:tabs>
          <w:tab w:val="left" w:pos="426"/>
        </w:tabs>
        <w:ind w:left="0" w:firstLine="0"/>
        <w:jc w:val="left"/>
        <w:rPr>
          <w:rFonts w:ascii="Times New Roman" w:hAnsi="Times New Roman"/>
          <w:sz w:val="28"/>
          <w:szCs w:val="28"/>
        </w:rPr>
      </w:pPr>
      <w:r w:rsidRPr="00C71A8B">
        <w:rPr>
          <w:rFonts w:ascii="Times New Roman" w:hAnsi="Times New Roman"/>
          <w:iCs/>
          <w:sz w:val="28"/>
          <w:szCs w:val="28"/>
        </w:rPr>
        <w:t xml:space="preserve"> Этиотропной терапией</w:t>
      </w:r>
    </w:p>
    <w:p w14:paraId="254860C7" w14:textId="77777777" w:rsidR="005E5DE2" w:rsidRPr="00C71A8B" w:rsidRDefault="005E5DE2" w:rsidP="00AD45E5">
      <w:pPr>
        <w:pStyle w:val="a5"/>
        <w:numPr>
          <w:ilvl w:val="0"/>
          <w:numId w:val="1372"/>
        </w:numPr>
        <w:tabs>
          <w:tab w:val="left" w:pos="426"/>
        </w:tabs>
        <w:ind w:left="0" w:firstLine="0"/>
        <w:jc w:val="left"/>
        <w:rPr>
          <w:rFonts w:ascii="Times New Roman" w:hAnsi="Times New Roman"/>
          <w:sz w:val="28"/>
          <w:szCs w:val="28"/>
        </w:rPr>
      </w:pPr>
      <w:proofErr w:type="spellStart"/>
      <w:r w:rsidRPr="00C71A8B">
        <w:rPr>
          <w:rFonts w:ascii="Times New Roman" w:hAnsi="Times New Roman"/>
          <w:sz w:val="28"/>
          <w:szCs w:val="28"/>
        </w:rPr>
        <w:t>Антидотовой</w:t>
      </w:r>
      <w:proofErr w:type="spellEnd"/>
      <w:r w:rsidRPr="00C71A8B">
        <w:rPr>
          <w:rFonts w:ascii="Times New Roman" w:hAnsi="Times New Roman"/>
          <w:sz w:val="28"/>
          <w:szCs w:val="28"/>
        </w:rPr>
        <w:t xml:space="preserve"> терапией</w:t>
      </w:r>
    </w:p>
    <w:p w14:paraId="64B58ADB" w14:textId="77777777" w:rsidR="005E5DE2" w:rsidRPr="00C71A8B" w:rsidRDefault="005E5DE2" w:rsidP="00AD45E5">
      <w:pPr>
        <w:pStyle w:val="a5"/>
        <w:numPr>
          <w:ilvl w:val="0"/>
          <w:numId w:val="1332"/>
        </w:numPr>
        <w:tabs>
          <w:tab w:val="left" w:pos="426"/>
        </w:tabs>
        <w:ind w:left="0" w:firstLine="0"/>
        <w:jc w:val="left"/>
        <w:rPr>
          <w:rFonts w:ascii="Times New Roman" w:hAnsi="Times New Roman"/>
          <w:b/>
          <w:bCs/>
          <w:sz w:val="28"/>
          <w:szCs w:val="28"/>
        </w:rPr>
      </w:pPr>
      <w:r w:rsidRPr="00C71A8B">
        <w:rPr>
          <w:rFonts w:ascii="Times New Roman" w:hAnsi="Times New Roman"/>
          <w:b/>
          <w:bCs/>
          <w:sz w:val="28"/>
          <w:szCs w:val="28"/>
        </w:rPr>
        <w:t>Какое действие препарата не относится к отрицательному влиянию на организм?</w:t>
      </w:r>
    </w:p>
    <w:p w14:paraId="239CE839" w14:textId="77777777" w:rsidR="005E5DE2" w:rsidRPr="00C71A8B" w:rsidRDefault="005E5DE2" w:rsidP="00AD45E5">
      <w:pPr>
        <w:pStyle w:val="a5"/>
        <w:numPr>
          <w:ilvl w:val="0"/>
          <w:numId w:val="1373"/>
        </w:numPr>
        <w:tabs>
          <w:tab w:val="left" w:pos="426"/>
        </w:tabs>
        <w:ind w:left="0" w:firstLine="0"/>
        <w:jc w:val="left"/>
        <w:rPr>
          <w:rFonts w:ascii="Times New Roman" w:hAnsi="Times New Roman"/>
          <w:sz w:val="28"/>
          <w:szCs w:val="28"/>
        </w:rPr>
      </w:pPr>
      <w:r w:rsidRPr="00C71A8B">
        <w:rPr>
          <w:rFonts w:ascii="Times New Roman" w:hAnsi="Times New Roman"/>
          <w:sz w:val="28"/>
          <w:szCs w:val="28"/>
        </w:rPr>
        <w:t>Аллергические реакции</w:t>
      </w:r>
    </w:p>
    <w:p w14:paraId="5585A56D" w14:textId="77777777" w:rsidR="005E5DE2" w:rsidRPr="00C71A8B" w:rsidRDefault="005E5DE2" w:rsidP="00AD45E5">
      <w:pPr>
        <w:pStyle w:val="a5"/>
        <w:numPr>
          <w:ilvl w:val="0"/>
          <w:numId w:val="1373"/>
        </w:numPr>
        <w:tabs>
          <w:tab w:val="left" w:pos="426"/>
        </w:tabs>
        <w:ind w:left="0" w:firstLine="0"/>
        <w:jc w:val="left"/>
        <w:rPr>
          <w:rFonts w:ascii="Times New Roman" w:hAnsi="Times New Roman"/>
          <w:sz w:val="28"/>
          <w:szCs w:val="28"/>
        </w:rPr>
      </w:pPr>
      <w:r w:rsidRPr="00C71A8B">
        <w:rPr>
          <w:rFonts w:ascii="Times New Roman" w:hAnsi="Times New Roman"/>
          <w:sz w:val="28"/>
          <w:szCs w:val="28"/>
        </w:rPr>
        <w:t xml:space="preserve">Тератогенное действие </w:t>
      </w:r>
    </w:p>
    <w:p w14:paraId="032834D2" w14:textId="77777777" w:rsidR="005E5DE2" w:rsidRPr="00C71A8B" w:rsidRDefault="005E5DE2" w:rsidP="00AD45E5">
      <w:pPr>
        <w:pStyle w:val="a5"/>
        <w:numPr>
          <w:ilvl w:val="0"/>
          <w:numId w:val="1373"/>
        </w:numPr>
        <w:tabs>
          <w:tab w:val="left" w:pos="426"/>
        </w:tabs>
        <w:ind w:left="0" w:firstLine="0"/>
        <w:jc w:val="left"/>
        <w:rPr>
          <w:rFonts w:ascii="Times New Roman" w:hAnsi="Times New Roman"/>
          <w:iCs/>
          <w:sz w:val="28"/>
          <w:szCs w:val="28"/>
        </w:rPr>
      </w:pPr>
      <w:r w:rsidRPr="00C71A8B">
        <w:rPr>
          <w:rFonts w:ascii="Times New Roman" w:hAnsi="Times New Roman"/>
          <w:iCs/>
          <w:sz w:val="28"/>
          <w:szCs w:val="28"/>
        </w:rPr>
        <w:t xml:space="preserve"> Желательное (основное) действие</w:t>
      </w:r>
    </w:p>
    <w:p w14:paraId="387F172F" w14:textId="77777777" w:rsidR="00D12CFD" w:rsidRPr="00C71A8B" w:rsidRDefault="005E5DE2" w:rsidP="00AD45E5">
      <w:pPr>
        <w:pStyle w:val="a5"/>
        <w:keepNext/>
        <w:keepLines/>
        <w:numPr>
          <w:ilvl w:val="0"/>
          <w:numId w:val="1373"/>
        </w:numPr>
        <w:tabs>
          <w:tab w:val="left" w:pos="426"/>
        </w:tabs>
        <w:ind w:left="0" w:firstLine="0"/>
        <w:jc w:val="left"/>
        <w:rPr>
          <w:rFonts w:ascii="Times New Roman" w:hAnsi="Times New Roman"/>
          <w:color w:val="000000"/>
          <w:sz w:val="28"/>
          <w:szCs w:val="28"/>
        </w:rPr>
      </w:pPr>
      <w:r w:rsidRPr="00C71A8B">
        <w:rPr>
          <w:rFonts w:ascii="Times New Roman" w:hAnsi="Times New Roman"/>
          <w:sz w:val="28"/>
          <w:szCs w:val="28"/>
        </w:rPr>
        <w:t>Гепатотоксическое действие</w:t>
      </w:r>
    </w:p>
    <w:p w14:paraId="7EA93712" w14:textId="77777777" w:rsidR="00C71A8B" w:rsidRPr="00C71A8B" w:rsidRDefault="00C71A8B" w:rsidP="00AD45E5">
      <w:pPr>
        <w:pStyle w:val="a5"/>
        <w:numPr>
          <w:ilvl w:val="0"/>
          <w:numId w:val="1332"/>
        </w:numPr>
        <w:tabs>
          <w:tab w:val="left" w:pos="426"/>
          <w:tab w:val="left" w:pos="1134"/>
        </w:tabs>
        <w:ind w:left="0" w:firstLine="0"/>
        <w:jc w:val="left"/>
        <w:rPr>
          <w:rFonts w:ascii="Times New Roman" w:hAnsi="Times New Roman"/>
          <w:b/>
          <w:vanish/>
          <w:color w:val="000000"/>
          <w:sz w:val="28"/>
          <w:szCs w:val="28"/>
        </w:rPr>
      </w:pPr>
    </w:p>
    <w:p w14:paraId="3CB2ABF2"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2D7B26E0"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688F2F8C"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581FF556"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5D13B829"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588CE784"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309A9F00"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36D299FE"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486A7AB1"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37F1B4D7"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4EB35C18"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51E0E334"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3B791D9A"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30718360"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0DC9B8F8"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0EC9B353"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6AF13797"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42EE7DC9"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525C7171"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3F78EBB2"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1CF6D7DE"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44C42F13"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354EB40F"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275E7A38"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6E8376DB"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44739875"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21ACA5BC"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775EDFFB"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0DC3935A"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22F89E37"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36DA7880"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764D9C24"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1A6C0286"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3CA98275"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4DFE89AF"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38F4EDD8"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27554732"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0D9906D5"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42A7DFA9"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3D3C3EC5"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4B40E661" w14:textId="77777777" w:rsidR="00C71A8B" w:rsidRPr="00C71A8B" w:rsidRDefault="00C71A8B" w:rsidP="00AD45E5">
      <w:pPr>
        <w:pStyle w:val="a5"/>
        <w:numPr>
          <w:ilvl w:val="1"/>
          <w:numId w:val="1332"/>
        </w:numPr>
        <w:tabs>
          <w:tab w:val="left" w:pos="426"/>
          <w:tab w:val="left" w:pos="1134"/>
        </w:tabs>
        <w:ind w:left="0" w:firstLine="0"/>
        <w:jc w:val="left"/>
        <w:rPr>
          <w:rFonts w:ascii="Times New Roman" w:hAnsi="Times New Roman"/>
          <w:b/>
          <w:vanish/>
          <w:color w:val="000000"/>
          <w:sz w:val="28"/>
          <w:szCs w:val="28"/>
        </w:rPr>
      </w:pPr>
    </w:p>
    <w:p w14:paraId="13D2F6C6" w14:textId="77777777" w:rsidR="00C71A8B" w:rsidRPr="00C71A8B" w:rsidRDefault="00841C13" w:rsidP="00AD45E5">
      <w:pPr>
        <w:pStyle w:val="a5"/>
        <w:numPr>
          <w:ilvl w:val="1"/>
          <w:numId w:val="1332"/>
        </w:numPr>
        <w:tabs>
          <w:tab w:val="left" w:pos="426"/>
          <w:tab w:val="left" w:pos="1134"/>
        </w:tabs>
        <w:ind w:left="0" w:firstLine="0"/>
        <w:jc w:val="left"/>
        <w:rPr>
          <w:rFonts w:ascii="Times New Roman" w:hAnsi="Times New Roman"/>
          <w:b/>
          <w:color w:val="000000"/>
          <w:sz w:val="28"/>
          <w:szCs w:val="28"/>
        </w:rPr>
      </w:pPr>
      <w:r w:rsidRPr="00C71A8B">
        <w:rPr>
          <w:rFonts w:ascii="Times New Roman" w:hAnsi="Times New Roman"/>
          <w:b/>
          <w:color w:val="000000"/>
          <w:sz w:val="28"/>
          <w:szCs w:val="28"/>
        </w:rPr>
        <w:t xml:space="preserve">Какие клинические методы необходимы для оценки эффективности и      безопасности </w:t>
      </w:r>
      <w:proofErr w:type="spellStart"/>
      <w:r w:rsidRPr="00C71A8B">
        <w:rPr>
          <w:rFonts w:ascii="Times New Roman" w:hAnsi="Times New Roman"/>
          <w:b/>
          <w:color w:val="000000"/>
          <w:sz w:val="28"/>
          <w:szCs w:val="28"/>
        </w:rPr>
        <w:t>клонидина</w:t>
      </w:r>
      <w:proofErr w:type="spellEnd"/>
      <w:r w:rsidRPr="00C71A8B">
        <w:rPr>
          <w:rFonts w:ascii="Times New Roman" w:hAnsi="Times New Roman"/>
          <w:b/>
          <w:color w:val="000000"/>
          <w:sz w:val="28"/>
          <w:szCs w:val="28"/>
        </w:rPr>
        <w:t xml:space="preserve">: </w:t>
      </w:r>
    </w:p>
    <w:p w14:paraId="1F51D41C" w14:textId="77777777" w:rsidR="00C71A8B" w:rsidRPr="00C71A8B" w:rsidRDefault="00841C13" w:rsidP="00AD45E5">
      <w:pPr>
        <w:pStyle w:val="a5"/>
        <w:numPr>
          <w:ilvl w:val="0"/>
          <w:numId w:val="1374"/>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t xml:space="preserve">измерение АД стоя </w:t>
      </w:r>
    </w:p>
    <w:p w14:paraId="21430945" w14:textId="77777777" w:rsidR="00C71A8B" w:rsidRPr="00C71A8B" w:rsidRDefault="00841C13" w:rsidP="00AD45E5">
      <w:pPr>
        <w:pStyle w:val="a5"/>
        <w:numPr>
          <w:ilvl w:val="0"/>
          <w:numId w:val="1374"/>
        </w:numPr>
        <w:tabs>
          <w:tab w:val="left" w:pos="426"/>
          <w:tab w:val="left" w:pos="1134"/>
        </w:tabs>
        <w:ind w:left="0" w:firstLine="0"/>
        <w:jc w:val="left"/>
        <w:rPr>
          <w:rFonts w:ascii="Times New Roman" w:hAnsi="Times New Roman"/>
          <w:color w:val="000000"/>
          <w:sz w:val="28"/>
          <w:szCs w:val="28"/>
        </w:rPr>
      </w:pPr>
      <w:proofErr w:type="spellStart"/>
      <w:r w:rsidRPr="00C71A8B">
        <w:rPr>
          <w:rFonts w:ascii="Times New Roman" w:hAnsi="Times New Roman"/>
          <w:color w:val="000000"/>
          <w:sz w:val="28"/>
          <w:szCs w:val="28"/>
        </w:rPr>
        <w:t>измерени</w:t>
      </w:r>
      <w:proofErr w:type="spellEnd"/>
      <w:r w:rsidRPr="00C71A8B">
        <w:rPr>
          <w:rFonts w:ascii="Times New Roman" w:hAnsi="Times New Roman"/>
          <w:color w:val="000000"/>
          <w:sz w:val="28"/>
          <w:szCs w:val="28"/>
        </w:rPr>
        <w:t xml:space="preserve"> ЧСС </w:t>
      </w:r>
    </w:p>
    <w:p w14:paraId="23C76067" w14:textId="77777777" w:rsidR="00C71A8B" w:rsidRPr="00C71A8B" w:rsidRDefault="00841C13" w:rsidP="00AD45E5">
      <w:pPr>
        <w:pStyle w:val="a5"/>
        <w:numPr>
          <w:ilvl w:val="0"/>
          <w:numId w:val="1374"/>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t xml:space="preserve"> измерение АД лежа </w:t>
      </w:r>
    </w:p>
    <w:p w14:paraId="32CA1C12" w14:textId="77777777" w:rsidR="00841C13" w:rsidRPr="00C71A8B" w:rsidRDefault="00841C13" w:rsidP="00AD45E5">
      <w:pPr>
        <w:pStyle w:val="a5"/>
        <w:numPr>
          <w:ilvl w:val="0"/>
          <w:numId w:val="1374"/>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lastRenderedPageBreak/>
        <w:t xml:space="preserve">измерение дефицита пульса </w:t>
      </w:r>
    </w:p>
    <w:p w14:paraId="0EA3B16A" w14:textId="77777777" w:rsidR="00841C13" w:rsidRPr="00C71A8B" w:rsidRDefault="00841C13" w:rsidP="00AD45E5">
      <w:pPr>
        <w:pStyle w:val="a5"/>
        <w:numPr>
          <w:ilvl w:val="0"/>
          <w:numId w:val="1374"/>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t xml:space="preserve">ежедневное измерение диуреза  </w:t>
      </w:r>
    </w:p>
    <w:p w14:paraId="38D9DEF0" w14:textId="77777777" w:rsidR="00C71A8B" w:rsidRPr="00C71A8B" w:rsidRDefault="00841C13" w:rsidP="00AD45E5">
      <w:pPr>
        <w:pStyle w:val="a5"/>
        <w:numPr>
          <w:ilvl w:val="1"/>
          <w:numId w:val="1332"/>
        </w:numPr>
        <w:tabs>
          <w:tab w:val="left" w:pos="426"/>
          <w:tab w:val="left" w:pos="1134"/>
        </w:tabs>
        <w:ind w:left="0" w:firstLine="0"/>
        <w:jc w:val="left"/>
        <w:rPr>
          <w:rFonts w:ascii="Times New Roman" w:hAnsi="Times New Roman"/>
          <w:b/>
          <w:color w:val="000000"/>
          <w:sz w:val="28"/>
          <w:szCs w:val="28"/>
        </w:rPr>
      </w:pPr>
      <w:r w:rsidRPr="00C71A8B">
        <w:rPr>
          <w:rFonts w:ascii="Times New Roman" w:hAnsi="Times New Roman"/>
          <w:b/>
          <w:color w:val="000000"/>
          <w:sz w:val="28"/>
          <w:szCs w:val="28"/>
        </w:rPr>
        <w:t xml:space="preserve">Какие клинические методы необходимы для оценки эффективности      и безопасности резерпина: </w:t>
      </w:r>
    </w:p>
    <w:p w14:paraId="194A7634" w14:textId="77777777" w:rsidR="00C71A8B" w:rsidRPr="00C71A8B" w:rsidRDefault="00841C13" w:rsidP="00AD45E5">
      <w:pPr>
        <w:pStyle w:val="a5"/>
        <w:numPr>
          <w:ilvl w:val="0"/>
          <w:numId w:val="1375"/>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t xml:space="preserve">измерение АД стоя </w:t>
      </w:r>
    </w:p>
    <w:p w14:paraId="58A57AA3" w14:textId="77777777" w:rsidR="00C71A8B" w:rsidRPr="00C71A8B" w:rsidRDefault="00841C13" w:rsidP="00AD45E5">
      <w:pPr>
        <w:pStyle w:val="a5"/>
        <w:numPr>
          <w:ilvl w:val="0"/>
          <w:numId w:val="1375"/>
        </w:numPr>
        <w:tabs>
          <w:tab w:val="left" w:pos="426"/>
          <w:tab w:val="left" w:pos="1134"/>
        </w:tabs>
        <w:ind w:left="0" w:firstLine="0"/>
        <w:jc w:val="left"/>
        <w:rPr>
          <w:rFonts w:ascii="Times New Roman" w:hAnsi="Times New Roman"/>
          <w:color w:val="000000"/>
          <w:sz w:val="28"/>
          <w:szCs w:val="28"/>
        </w:rPr>
      </w:pPr>
      <w:proofErr w:type="spellStart"/>
      <w:r w:rsidRPr="00C71A8B">
        <w:rPr>
          <w:rFonts w:ascii="Times New Roman" w:hAnsi="Times New Roman"/>
          <w:color w:val="000000"/>
          <w:sz w:val="28"/>
          <w:szCs w:val="28"/>
        </w:rPr>
        <w:t>измерени</w:t>
      </w:r>
      <w:proofErr w:type="spellEnd"/>
      <w:r w:rsidRPr="00C71A8B">
        <w:rPr>
          <w:rFonts w:ascii="Times New Roman" w:hAnsi="Times New Roman"/>
          <w:color w:val="000000"/>
          <w:sz w:val="28"/>
          <w:szCs w:val="28"/>
        </w:rPr>
        <w:t xml:space="preserve"> ЧСС </w:t>
      </w:r>
    </w:p>
    <w:p w14:paraId="5F5E9F92" w14:textId="77777777" w:rsidR="00C71A8B" w:rsidRPr="00C71A8B" w:rsidRDefault="00841C13" w:rsidP="00AD45E5">
      <w:pPr>
        <w:pStyle w:val="a5"/>
        <w:numPr>
          <w:ilvl w:val="0"/>
          <w:numId w:val="1375"/>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t xml:space="preserve">измерение АД лежа </w:t>
      </w:r>
    </w:p>
    <w:p w14:paraId="4C1C9482" w14:textId="77777777" w:rsidR="00C71A8B" w:rsidRPr="00C71A8B" w:rsidRDefault="00841C13" w:rsidP="00AD45E5">
      <w:pPr>
        <w:pStyle w:val="a5"/>
        <w:numPr>
          <w:ilvl w:val="0"/>
          <w:numId w:val="1375"/>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t xml:space="preserve">измерение дефицита пульса </w:t>
      </w:r>
    </w:p>
    <w:p w14:paraId="7F7A0B5A" w14:textId="77777777" w:rsidR="00841C13" w:rsidRPr="00C71A8B" w:rsidRDefault="00841C13" w:rsidP="00AD45E5">
      <w:pPr>
        <w:pStyle w:val="a5"/>
        <w:numPr>
          <w:ilvl w:val="0"/>
          <w:numId w:val="1375"/>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t xml:space="preserve">ежедневное измерение диуреза  </w:t>
      </w:r>
    </w:p>
    <w:p w14:paraId="08126A85" w14:textId="77777777" w:rsidR="00C71A8B" w:rsidRPr="00C71A8B" w:rsidRDefault="00841C13" w:rsidP="00AD45E5">
      <w:pPr>
        <w:pStyle w:val="a5"/>
        <w:numPr>
          <w:ilvl w:val="1"/>
          <w:numId w:val="1332"/>
        </w:numPr>
        <w:tabs>
          <w:tab w:val="left" w:pos="426"/>
          <w:tab w:val="left" w:pos="1134"/>
        </w:tabs>
        <w:ind w:left="0" w:firstLine="0"/>
        <w:jc w:val="left"/>
        <w:rPr>
          <w:rFonts w:ascii="Times New Roman" w:hAnsi="Times New Roman"/>
          <w:b/>
          <w:color w:val="000000"/>
          <w:sz w:val="28"/>
          <w:szCs w:val="28"/>
        </w:rPr>
      </w:pPr>
      <w:r w:rsidRPr="00C71A8B">
        <w:rPr>
          <w:rFonts w:ascii="Times New Roman" w:hAnsi="Times New Roman"/>
          <w:b/>
          <w:color w:val="000000"/>
          <w:sz w:val="28"/>
          <w:szCs w:val="28"/>
        </w:rPr>
        <w:t xml:space="preserve">Какие инструментальные методы могут быть использованы </w:t>
      </w:r>
      <w:proofErr w:type="gramStart"/>
      <w:r w:rsidRPr="00C71A8B">
        <w:rPr>
          <w:rFonts w:ascii="Times New Roman" w:hAnsi="Times New Roman"/>
          <w:b/>
          <w:color w:val="000000"/>
          <w:sz w:val="28"/>
          <w:szCs w:val="28"/>
        </w:rPr>
        <w:t>для оценке</w:t>
      </w:r>
      <w:proofErr w:type="gramEnd"/>
      <w:r w:rsidRPr="00C71A8B">
        <w:rPr>
          <w:rFonts w:ascii="Times New Roman" w:hAnsi="Times New Roman"/>
          <w:b/>
          <w:color w:val="000000"/>
          <w:sz w:val="28"/>
          <w:szCs w:val="28"/>
        </w:rPr>
        <w:t xml:space="preserve">      эффективности нитратов у больных со стенокардией: </w:t>
      </w:r>
    </w:p>
    <w:p w14:paraId="458D164E" w14:textId="77777777" w:rsidR="00C71A8B" w:rsidRPr="00C71A8B" w:rsidRDefault="00841C13" w:rsidP="00AD45E5">
      <w:pPr>
        <w:pStyle w:val="a5"/>
        <w:numPr>
          <w:ilvl w:val="0"/>
          <w:numId w:val="1376"/>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t xml:space="preserve">ЭХО КГ </w:t>
      </w:r>
    </w:p>
    <w:p w14:paraId="509D8BB2" w14:textId="77777777" w:rsidR="00C71A8B" w:rsidRPr="00C71A8B" w:rsidRDefault="00841C13" w:rsidP="00AD45E5">
      <w:pPr>
        <w:pStyle w:val="a5"/>
        <w:numPr>
          <w:ilvl w:val="0"/>
          <w:numId w:val="1376"/>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t xml:space="preserve"> велоэргометрия </w:t>
      </w:r>
    </w:p>
    <w:p w14:paraId="470511F1" w14:textId="77777777" w:rsidR="00C71A8B" w:rsidRPr="00C71A8B" w:rsidRDefault="00841C13" w:rsidP="00AD45E5">
      <w:pPr>
        <w:pStyle w:val="a5"/>
        <w:numPr>
          <w:ilvl w:val="0"/>
          <w:numId w:val="1376"/>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t xml:space="preserve">ЭКГ в покое </w:t>
      </w:r>
    </w:p>
    <w:p w14:paraId="288E2212" w14:textId="77777777" w:rsidR="00C71A8B" w:rsidRPr="00C71A8B" w:rsidRDefault="00841C13" w:rsidP="00AD45E5">
      <w:pPr>
        <w:pStyle w:val="a5"/>
        <w:numPr>
          <w:ilvl w:val="0"/>
          <w:numId w:val="1376"/>
        </w:numPr>
        <w:tabs>
          <w:tab w:val="left" w:pos="426"/>
          <w:tab w:val="left" w:pos="1134"/>
        </w:tabs>
        <w:ind w:left="0" w:firstLine="0"/>
        <w:jc w:val="left"/>
        <w:rPr>
          <w:rFonts w:ascii="Times New Roman" w:hAnsi="Times New Roman"/>
          <w:color w:val="000000"/>
          <w:sz w:val="28"/>
          <w:szCs w:val="28"/>
        </w:rPr>
      </w:pPr>
      <w:r w:rsidRPr="00C71A8B">
        <w:rPr>
          <w:rFonts w:ascii="Times New Roman" w:hAnsi="Times New Roman"/>
          <w:color w:val="000000"/>
          <w:sz w:val="28"/>
          <w:szCs w:val="28"/>
        </w:rPr>
        <w:t xml:space="preserve">измерение АД  </w:t>
      </w:r>
    </w:p>
    <w:p w14:paraId="6FBDC602" w14:textId="77777777" w:rsidR="00C71A8B" w:rsidRDefault="00C71A8B" w:rsidP="00841C13">
      <w:pPr>
        <w:tabs>
          <w:tab w:val="left" w:pos="1134"/>
        </w:tabs>
        <w:ind w:firstLine="709"/>
        <w:jc w:val="both"/>
        <w:rPr>
          <w:b/>
          <w:color w:val="000000"/>
          <w:sz w:val="28"/>
          <w:szCs w:val="28"/>
        </w:rPr>
      </w:pPr>
    </w:p>
    <w:p w14:paraId="5E6220C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75905B6A" w14:textId="77777777" w:rsidR="00E87C3A" w:rsidRDefault="00E87C3A" w:rsidP="00A27E42">
      <w:pPr>
        <w:tabs>
          <w:tab w:val="left" w:pos="1134"/>
        </w:tabs>
        <w:ind w:firstLine="709"/>
        <w:rPr>
          <w:b/>
          <w:bCs/>
          <w:spacing w:val="6"/>
          <w:sz w:val="28"/>
          <w:szCs w:val="28"/>
        </w:rPr>
      </w:pPr>
    </w:p>
    <w:p w14:paraId="3E0FEBA4" w14:textId="77777777" w:rsidR="00CC7939" w:rsidRDefault="00CC7939" w:rsidP="00A27E42">
      <w:pPr>
        <w:tabs>
          <w:tab w:val="left" w:pos="1134"/>
        </w:tabs>
        <w:ind w:firstLine="709"/>
        <w:rPr>
          <w:b/>
          <w:bCs/>
          <w:spacing w:val="6"/>
          <w:sz w:val="28"/>
          <w:szCs w:val="28"/>
        </w:rPr>
      </w:pPr>
      <w:r w:rsidRPr="00302F53">
        <w:rPr>
          <w:b/>
          <w:bCs/>
          <w:spacing w:val="6"/>
          <w:sz w:val="28"/>
          <w:szCs w:val="28"/>
        </w:rPr>
        <w:t>Задача 1</w:t>
      </w:r>
    </w:p>
    <w:p w14:paraId="03CFCF6B" w14:textId="77777777" w:rsidR="00B965C0" w:rsidRPr="00E648F7" w:rsidRDefault="00B965C0" w:rsidP="00E648F7">
      <w:pPr>
        <w:ind w:firstLine="709"/>
        <w:jc w:val="both"/>
        <w:rPr>
          <w:sz w:val="28"/>
          <w:szCs w:val="28"/>
        </w:rPr>
      </w:pPr>
      <w:r w:rsidRPr="00E648F7">
        <w:rPr>
          <w:sz w:val="28"/>
          <w:szCs w:val="28"/>
        </w:rPr>
        <w:t xml:space="preserve">У пациента К, 57 лет высокая (40,1˚С) температура, кашель с отхождением </w:t>
      </w:r>
      <w:proofErr w:type="spellStart"/>
      <w:r w:rsidRPr="00E648F7">
        <w:rPr>
          <w:sz w:val="28"/>
          <w:szCs w:val="28"/>
        </w:rPr>
        <w:t>обильноймокроты</w:t>
      </w:r>
      <w:proofErr w:type="spellEnd"/>
      <w:r w:rsidRPr="00E648F7">
        <w:rPr>
          <w:sz w:val="28"/>
          <w:szCs w:val="28"/>
        </w:rPr>
        <w:t xml:space="preserve">, влажные хрипы в легких. Диагноз: пневмония. Назначен </w:t>
      </w:r>
      <w:proofErr w:type="spellStart"/>
      <w:r w:rsidRPr="00E648F7">
        <w:rPr>
          <w:sz w:val="28"/>
          <w:szCs w:val="28"/>
        </w:rPr>
        <w:t>бензилпенициллин</w:t>
      </w:r>
      <w:proofErr w:type="spellEnd"/>
      <w:r w:rsidRPr="00E648F7">
        <w:rPr>
          <w:sz w:val="28"/>
          <w:szCs w:val="28"/>
        </w:rPr>
        <w:t xml:space="preserve"> внутримышечно. Через 1 час развилась генерализованная крапивница, ринит, конъюнктивит, отек гортани.</w:t>
      </w:r>
    </w:p>
    <w:p w14:paraId="5654F15E" w14:textId="77777777" w:rsidR="00B965C0" w:rsidRPr="00E648F7" w:rsidRDefault="00B965C0" w:rsidP="00E648F7">
      <w:pPr>
        <w:ind w:firstLine="709"/>
        <w:jc w:val="both"/>
        <w:rPr>
          <w:b/>
          <w:sz w:val="28"/>
          <w:szCs w:val="28"/>
        </w:rPr>
      </w:pPr>
      <w:r w:rsidRPr="00E648F7">
        <w:rPr>
          <w:b/>
          <w:sz w:val="28"/>
          <w:szCs w:val="28"/>
        </w:rPr>
        <w:t> Вопросы</w:t>
      </w:r>
    </w:p>
    <w:p w14:paraId="13BC9784" w14:textId="77777777" w:rsidR="00B965C0" w:rsidRPr="00E648F7" w:rsidRDefault="00B965C0" w:rsidP="00E648F7">
      <w:pPr>
        <w:ind w:firstLine="709"/>
        <w:jc w:val="both"/>
        <w:rPr>
          <w:sz w:val="28"/>
          <w:szCs w:val="28"/>
        </w:rPr>
      </w:pPr>
      <w:r w:rsidRPr="00E648F7">
        <w:rPr>
          <w:sz w:val="28"/>
          <w:szCs w:val="28"/>
        </w:rPr>
        <w:t>1. Поставьте диагноз.</w:t>
      </w:r>
    </w:p>
    <w:p w14:paraId="450D59CD" w14:textId="77777777" w:rsidR="00B965C0" w:rsidRPr="00E648F7" w:rsidRDefault="00B965C0" w:rsidP="00E648F7">
      <w:pPr>
        <w:ind w:firstLine="709"/>
        <w:jc w:val="both"/>
        <w:rPr>
          <w:sz w:val="28"/>
          <w:szCs w:val="28"/>
        </w:rPr>
      </w:pPr>
      <w:r w:rsidRPr="00E648F7">
        <w:rPr>
          <w:sz w:val="28"/>
          <w:szCs w:val="28"/>
        </w:rPr>
        <w:t>2. Каков механизм развития осложнения?</w:t>
      </w:r>
    </w:p>
    <w:p w14:paraId="2C3AE5D1" w14:textId="77777777" w:rsidR="00B965C0" w:rsidRPr="00E648F7" w:rsidRDefault="00B965C0" w:rsidP="00E648F7">
      <w:pPr>
        <w:ind w:firstLine="709"/>
        <w:jc w:val="both"/>
        <w:rPr>
          <w:sz w:val="28"/>
          <w:szCs w:val="28"/>
        </w:rPr>
      </w:pPr>
      <w:r w:rsidRPr="00E648F7">
        <w:rPr>
          <w:sz w:val="28"/>
          <w:szCs w:val="28"/>
        </w:rPr>
        <w:t>3. Что необходимо предпринять (основные мероприятия)?</w:t>
      </w:r>
    </w:p>
    <w:p w14:paraId="6A8F3C52" w14:textId="77777777" w:rsidR="00B965C0" w:rsidRPr="00E648F7" w:rsidRDefault="00B965C0" w:rsidP="00E648F7">
      <w:pPr>
        <w:ind w:firstLine="709"/>
        <w:jc w:val="both"/>
        <w:rPr>
          <w:sz w:val="28"/>
          <w:szCs w:val="28"/>
        </w:rPr>
      </w:pPr>
      <w:r w:rsidRPr="00E648F7">
        <w:rPr>
          <w:sz w:val="28"/>
          <w:szCs w:val="28"/>
        </w:rPr>
        <w:t xml:space="preserve">4. Что необходимо было предпринять до введения </w:t>
      </w:r>
      <w:proofErr w:type="spellStart"/>
      <w:r w:rsidRPr="00E648F7">
        <w:rPr>
          <w:sz w:val="28"/>
          <w:szCs w:val="28"/>
        </w:rPr>
        <w:t>бензилпенициллина</w:t>
      </w:r>
      <w:proofErr w:type="spellEnd"/>
      <w:r w:rsidRPr="00E648F7">
        <w:rPr>
          <w:sz w:val="28"/>
          <w:szCs w:val="28"/>
        </w:rPr>
        <w:t>?</w:t>
      </w:r>
    </w:p>
    <w:p w14:paraId="1409F4E0" w14:textId="77777777" w:rsidR="00B965C0" w:rsidRPr="00E648F7" w:rsidRDefault="00B965C0" w:rsidP="00E648F7">
      <w:pPr>
        <w:ind w:firstLine="709"/>
        <w:jc w:val="both"/>
        <w:rPr>
          <w:sz w:val="28"/>
          <w:szCs w:val="28"/>
        </w:rPr>
      </w:pPr>
      <w:r w:rsidRPr="00E648F7">
        <w:rPr>
          <w:sz w:val="28"/>
          <w:szCs w:val="28"/>
        </w:rPr>
        <w:t>5. Какие 2 особые рекомендации дадите пациенту после выписки из стационара?</w:t>
      </w:r>
    </w:p>
    <w:p w14:paraId="5D03FC1B" w14:textId="77777777" w:rsidR="00E648F7" w:rsidRDefault="00E648F7" w:rsidP="00E648F7">
      <w:pPr>
        <w:ind w:firstLine="709"/>
        <w:jc w:val="both"/>
        <w:rPr>
          <w:sz w:val="28"/>
          <w:szCs w:val="28"/>
        </w:rPr>
      </w:pPr>
    </w:p>
    <w:p w14:paraId="7CEB83A1" w14:textId="77777777" w:rsidR="00B965C0" w:rsidRPr="00E648F7" w:rsidRDefault="00B965C0" w:rsidP="00E648F7">
      <w:pPr>
        <w:ind w:firstLine="709"/>
        <w:jc w:val="both"/>
        <w:rPr>
          <w:b/>
          <w:sz w:val="28"/>
          <w:szCs w:val="28"/>
        </w:rPr>
      </w:pPr>
      <w:proofErr w:type="gramStart"/>
      <w:r w:rsidRPr="00E648F7">
        <w:rPr>
          <w:b/>
          <w:sz w:val="28"/>
          <w:szCs w:val="28"/>
        </w:rPr>
        <w:t>Задача  2</w:t>
      </w:r>
      <w:proofErr w:type="gramEnd"/>
      <w:r w:rsidRPr="00E648F7">
        <w:rPr>
          <w:b/>
          <w:sz w:val="28"/>
          <w:szCs w:val="28"/>
        </w:rPr>
        <w:t>.</w:t>
      </w:r>
    </w:p>
    <w:p w14:paraId="72259FF0" w14:textId="77777777" w:rsidR="00B965C0" w:rsidRPr="00E648F7" w:rsidRDefault="00B965C0" w:rsidP="00E648F7">
      <w:pPr>
        <w:ind w:firstLine="709"/>
        <w:jc w:val="both"/>
        <w:rPr>
          <w:sz w:val="28"/>
          <w:szCs w:val="28"/>
        </w:rPr>
      </w:pPr>
      <w:r w:rsidRPr="00E648F7">
        <w:rPr>
          <w:sz w:val="28"/>
          <w:szCs w:val="28"/>
        </w:rPr>
        <w:t xml:space="preserve">Мужчина, 42 лет, </w:t>
      </w:r>
      <w:proofErr w:type="spellStart"/>
      <w:r w:rsidRPr="00E648F7">
        <w:rPr>
          <w:sz w:val="28"/>
          <w:szCs w:val="28"/>
        </w:rPr>
        <w:t>афроамереканец</w:t>
      </w:r>
      <w:proofErr w:type="spellEnd"/>
      <w:r w:rsidRPr="00E648F7">
        <w:rPr>
          <w:sz w:val="28"/>
          <w:szCs w:val="28"/>
        </w:rPr>
        <w:t>, ничем не болеет, решил посетить своих родителей в Танзании. Он знал, что там очаг малярии. Начал принимать противомалярийное лекарственное средство для профилактики заражения. Почувствовал слабость, головокружение. Развилась бледность кожных покровов. Появились боли в пояснице. Госпитализирован с диагнозом анемия.</w:t>
      </w:r>
    </w:p>
    <w:p w14:paraId="28759C1F" w14:textId="77777777" w:rsidR="00B965C0" w:rsidRPr="00E648F7" w:rsidRDefault="00B965C0" w:rsidP="00E648F7">
      <w:pPr>
        <w:ind w:firstLine="709"/>
        <w:jc w:val="both"/>
        <w:rPr>
          <w:b/>
          <w:sz w:val="28"/>
          <w:szCs w:val="28"/>
        </w:rPr>
      </w:pPr>
      <w:r w:rsidRPr="00E648F7">
        <w:rPr>
          <w:b/>
          <w:sz w:val="28"/>
          <w:szCs w:val="28"/>
        </w:rPr>
        <w:t xml:space="preserve">Вопросы </w:t>
      </w:r>
    </w:p>
    <w:p w14:paraId="42F31453" w14:textId="77777777" w:rsidR="00B965C0" w:rsidRPr="00E648F7" w:rsidRDefault="00B965C0" w:rsidP="00E648F7">
      <w:pPr>
        <w:ind w:firstLine="709"/>
        <w:jc w:val="both"/>
        <w:rPr>
          <w:sz w:val="28"/>
          <w:szCs w:val="28"/>
        </w:rPr>
      </w:pPr>
      <w:r w:rsidRPr="00E648F7">
        <w:rPr>
          <w:sz w:val="28"/>
          <w:szCs w:val="28"/>
        </w:rPr>
        <w:t>1. Уточните диагноз исходя из того обстоятельства, что причиной анемии явилось принимаемое в течение короткого времени противомалярийное лекарственное средство?</w:t>
      </w:r>
    </w:p>
    <w:p w14:paraId="025F7D70" w14:textId="77777777" w:rsidR="00B965C0" w:rsidRPr="00E648F7" w:rsidRDefault="00B965C0" w:rsidP="00E648F7">
      <w:pPr>
        <w:ind w:firstLine="709"/>
        <w:jc w:val="both"/>
        <w:rPr>
          <w:sz w:val="28"/>
          <w:szCs w:val="28"/>
        </w:rPr>
      </w:pPr>
      <w:r w:rsidRPr="00E648F7">
        <w:rPr>
          <w:sz w:val="28"/>
          <w:szCs w:val="28"/>
        </w:rPr>
        <w:t>2. Как называются такого рода осложнения?</w:t>
      </w:r>
    </w:p>
    <w:p w14:paraId="245BD787" w14:textId="77777777" w:rsidR="00B965C0" w:rsidRPr="00E648F7" w:rsidRDefault="00B965C0" w:rsidP="00E648F7">
      <w:pPr>
        <w:ind w:firstLine="709"/>
        <w:jc w:val="both"/>
        <w:rPr>
          <w:sz w:val="28"/>
          <w:szCs w:val="28"/>
        </w:rPr>
      </w:pPr>
      <w:r w:rsidRPr="00E648F7">
        <w:rPr>
          <w:sz w:val="28"/>
          <w:szCs w:val="28"/>
        </w:rPr>
        <w:t>3. Недостаточность какого фермента выявили у мужчины?</w:t>
      </w:r>
    </w:p>
    <w:p w14:paraId="72682577" w14:textId="77777777" w:rsidR="00B965C0" w:rsidRPr="00E648F7" w:rsidRDefault="00B965C0" w:rsidP="00E648F7">
      <w:pPr>
        <w:ind w:firstLine="709"/>
        <w:jc w:val="both"/>
        <w:rPr>
          <w:sz w:val="28"/>
          <w:szCs w:val="28"/>
        </w:rPr>
      </w:pPr>
      <w:r w:rsidRPr="00E648F7">
        <w:rPr>
          <w:sz w:val="28"/>
          <w:szCs w:val="28"/>
        </w:rPr>
        <w:t>4. Каков механизм развития анемии?</w:t>
      </w:r>
    </w:p>
    <w:p w14:paraId="20724BC1" w14:textId="77777777" w:rsidR="00B965C0" w:rsidRPr="00E648F7" w:rsidRDefault="00B965C0" w:rsidP="00E648F7">
      <w:pPr>
        <w:ind w:firstLine="709"/>
        <w:jc w:val="both"/>
        <w:rPr>
          <w:sz w:val="28"/>
          <w:szCs w:val="28"/>
        </w:rPr>
      </w:pPr>
      <w:r w:rsidRPr="00E648F7">
        <w:rPr>
          <w:sz w:val="28"/>
          <w:szCs w:val="28"/>
        </w:rPr>
        <w:t>5. Какие рекомендации дадите пациенту?</w:t>
      </w:r>
    </w:p>
    <w:p w14:paraId="5BD0F8F6" w14:textId="77777777" w:rsidR="00E648F7" w:rsidRDefault="00E648F7" w:rsidP="00E648F7">
      <w:pPr>
        <w:ind w:firstLine="709"/>
        <w:jc w:val="both"/>
        <w:rPr>
          <w:b/>
          <w:sz w:val="28"/>
          <w:szCs w:val="28"/>
        </w:rPr>
      </w:pPr>
    </w:p>
    <w:p w14:paraId="7AEBEB00" w14:textId="77777777" w:rsidR="00B965C0" w:rsidRPr="00E648F7" w:rsidRDefault="00B965C0" w:rsidP="00E648F7">
      <w:pPr>
        <w:ind w:firstLine="709"/>
        <w:jc w:val="both"/>
        <w:rPr>
          <w:sz w:val="28"/>
          <w:szCs w:val="28"/>
        </w:rPr>
      </w:pPr>
      <w:proofErr w:type="gramStart"/>
      <w:r w:rsidRPr="00E648F7">
        <w:rPr>
          <w:b/>
          <w:sz w:val="28"/>
          <w:szCs w:val="28"/>
        </w:rPr>
        <w:lastRenderedPageBreak/>
        <w:t xml:space="preserve">Задача </w:t>
      </w:r>
      <w:r w:rsidRPr="00E648F7">
        <w:rPr>
          <w:sz w:val="28"/>
          <w:szCs w:val="28"/>
        </w:rPr>
        <w:t xml:space="preserve"> 3</w:t>
      </w:r>
      <w:proofErr w:type="gramEnd"/>
      <w:r w:rsidRPr="00E648F7">
        <w:rPr>
          <w:sz w:val="28"/>
          <w:szCs w:val="28"/>
        </w:rPr>
        <w:t>.</w:t>
      </w:r>
    </w:p>
    <w:p w14:paraId="47A365F2" w14:textId="77777777" w:rsidR="00B965C0" w:rsidRPr="00E648F7" w:rsidRDefault="00B965C0" w:rsidP="00E648F7">
      <w:pPr>
        <w:ind w:firstLine="709"/>
        <w:jc w:val="both"/>
        <w:rPr>
          <w:sz w:val="28"/>
          <w:szCs w:val="28"/>
        </w:rPr>
      </w:pPr>
      <w:r w:rsidRPr="00E648F7">
        <w:rPr>
          <w:sz w:val="28"/>
          <w:szCs w:val="28"/>
        </w:rPr>
        <w:t>Женщина после несложной гинекологической операции, получала внутрь в течение 7 суток антибиотик в качестве прикрытия от возможного бактериального осложнения. На 8 сутки появились жалобы на болезненность во рту, усиливающуюся при жевании и глотании, тошноту, понос, тенезмы. Визуально  во рту язвочки под серовато-белой пленкой.</w:t>
      </w:r>
    </w:p>
    <w:p w14:paraId="628AD3FF" w14:textId="77777777" w:rsidR="00B965C0" w:rsidRPr="00E648F7" w:rsidRDefault="00B965C0" w:rsidP="00E648F7">
      <w:pPr>
        <w:ind w:firstLine="709"/>
        <w:jc w:val="both"/>
        <w:rPr>
          <w:b/>
          <w:sz w:val="28"/>
          <w:szCs w:val="28"/>
        </w:rPr>
      </w:pPr>
      <w:r w:rsidRPr="00E648F7">
        <w:rPr>
          <w:b/>
          <w:sz w:val="28"/>
          <w:szCs w:val="28"/>
        </w:rPr>
        <w:t>Вопросы</w:t>
      </w:r>
    </w:p>
    <w:p w14:paraId="02F3CABD" w14:textId="77777777" w:rsidR="00B965C0" w:rsidRPr="00E648F7" w:rsidRDefault="00B965C0" w:rsidP="00E648F7">
      <w:pPr>
        <w:ind w:firstLine="709"/>
        <w:jc w:val="both"/>
        <w:rPr>
          <w:sz w:val="28"/>
          <w:szCs w:val="28"/>
        </w:rPr>
      </w:pPr>
      <w:r w:rsidRPr="00E648F7">
        <w:rPr>
          <w:sz w:val="28"/>
          <w:szCs w:val="28"/>
        </w:rPr>
        <w:t xml:space="preserve"> 1. Диагноз?</w:t>
      </w:r>
    </w:p>
    <w:p w14:paraId="5DB553C1" w14:textId="77777777" w:rsidR="00B965C0" w:rsidRPr="00E648F7" w:rsidRDefault="00B965C0" w:rsidP="00E648F7">
      <w:pPr>
        <w:ind w:firstLine="709"/>
        <w:jc w:val="both"/>
        <w:rPr>
          <w:sz w:val="28"/>
          <w:szCs w:val="28"/>
        </w:rPr>
      </w:pPr>
      <w:r w:rsidRPr="00E648F7">
        <w:rPr>
          <w:sz w:val="28"/>
          <w:szCs w:val="28"/>
        </w:rPr>
        <w:t>2. Как трактуется данное осложнение с позиций фармакологии?</w:t>
      </w:r>
    </w:p>
    <w:p w14:paraId="105AFB92" w14:textId="77777777" w:rsidR="00B965C0" w:rsidRPr="00E648F7" w:rsidRDefault="00B965C0" w:rsidP="00E648F7">
      <w:pPr>
        <w:ind w:firstLine="709"/>
        <w:jc w:val="both"/>
        <w:rPr>
          <w:sz w:val="28"/>
          <w:szCs w:val="28"/>
        </w:rPr>
      </w:pPr>
      <w:r w:rsidRPr="00E648F7">
        <w:rPr>
          <w:sz w:val="28"/>
          <w:szCs w:val="28"/>
        </w:rPr>
        <w:t xml:space="preserve">3. Какие антибиотики чаще всего его вызывают? </w:t>
      </w:r>
    </w:p>
    <w:p w14:paraId="0D71BC1A" w14:textId="77777777" w:rsidR="00B965C0" w:rsidRPr="00E648F7" w:rsidRDefault="00B965C0" w:rsidP="00E648F7">
      <w:pPr>
        <w:ind w:firstLine="709"/>
        <w:jc w:val="both"/>
        <w:rPr>
          <w:sz w:val="28"/>
          <w:szCs w:val="28"/>
        </w:rPr>
      </w:pPr>
      <w:r w:rsidRPr="00E648F7">
        <w:rPr>
          <w:sz w:val="28"/>
          <w:szCs w:val="28"/>
        </w:rPr>
        <w:t>4. Механизм развития данной побочной реакции антибиотика?</w:t>
      </w:r>
    </w:p>
    <w:p w14:paraId="5F49DD6D" w14:textId="77777777" w:rsidR="00B965C0" w:rsidRPr="00E648F7" w:rsidRDefault="00B965C0" w:rsidP="00E648F7">
      <w:pPr>
        <w:ind w:firstLine="709"/>
        <w:jc w:val="both"/>
        <w:rPr>
          <w:sz w:val="28"/>
          <w:szCs w:val="28"/>
        </w:rPr>
      </w:pPr>
      <w:r w:rsidRPr="00E648F7">
        <w:rPr>
          <w:sz w:val="28"/>
          <w:szCs w:val="28"/>
        </w:rPr>
        <w:t>5. Ваша тактика (проведите 3 основные мероприятия).</w:t>
      </w:r>
    </w:p>
    <w:p w14:paraId="2FC09057" w14:textId="77777777" w:rsidR="00B965C0" w:rsidRPr="00E648F7" w:rsidRDefault="00B965C0" w:rsidP="00E648F7">
      <w:pPr>
        <w:ind w:firstLine="709"/>
        <w:jc w:val="both"/>
        <w:rPr>
          <w:sz w:val="28"/>
          <w:szCs w:val="28"/>
        </w:rPr>
      </w:pPr>
      <w:r w:rsidRPr="00E648F7">
        <w:rPr>
          <w:sz w:val="28"/>
          <w:szCs w:val="28"/>
        </w:rPr>
        <w:t>6. Что необходимо соблюдать для профилактики данного осложнения в будущем?</w:t>
      </w:r>
    </w:p>
    <w:p w14:paraId="096E291C" w14:textId="77777777" w:rsidR="00FB554C" w:rsidRDefault="00FB554C" w:rsidP="00E648F7">
      <w:pPr>
        <w:ind w:firstLine="709"/>
        <w:jc w:val="both"/>
        <w:rPr>
          <w:b/>
          <w:sz w:val="28"/>
          <w:szCs w:val="28"/>
        </w:rPr>
      </w:pPr>
    </w:p>
    <w:p w14:paraId="622BBFEE" w14:textId="77777777" w:rsidR="00B965C0" w:rsidRPr="00E648F7" w:rsidRDefault="00B965C0" w:rsidP="00E648F7">
      <w:pPr>
        <w:ind w:firstLine="709"/>
        <w:jc w:val="both"/>
        <w:rPr>
          <w:b/>
          <w:sz w:val="28"/>
          <w:szCs w:val="28"/>
        </w:rPr>
      </w:pPr>
      <w:proofErr w:type="gramStart"/>
      <w:r w:rsidRPr="00E648F7">
        <w:rPr>
          <w:b/>
          <w:sz w:val="28"/>
          <w:szCs w:val="28"/>
        </w:rPr>
        <w:t>Задача  4</w:t>
      </w:r>
      <w:proofErr w:type="gramEnd"/>
      <w:r w:rsidRPr="00E648F7">
        <w:rPr>
          <w:b/>
          <w:sz w:val="28"/>
          <w:szCs w:val="28"/>
        </w:rPr>
        <w:t>.</w:t>
      </w:r>
    </w:p>
    <w:p w14:paraId="436F0678" w14:textId="77777777" w:rsidR="00B965C0" w:rsidRPr="00E648F7" w:rsidRDefault="00B965C0" w:rsidP="00E648F7">
      <w:pPr>
        <w:ind w:firstLine="709"/>
        <w:jc w:val="both"/>
        <w:rPr>
          <w:sz w:val="28"/>
          <w:szCs w:val="28"/>
        </w:rPr>
      </w:pPr>
      <w:r w:rsidRPr="00E648F7">
        <w:rPr>
          <w:sz w:val="28"/>
          <w:szCs w:val="28"/>
        </w:rPr>
        <w:t>Очень возбужденная девушка, 18 лет, доставлена в больницу. Психиатр установил, что она вдыхает носом кокаин. Последняя доза была 10 часов тому назад.</w:t>
      </w:r>
    </w:p>
    <w:p w14:paraId="155810D9" w14:textId="77777777" w:rsidR="00B965C0" w:rsidRPr="00E648F7" w:rsidRDefault="00B965C0" w:rsidP="00E648F7">
      <w:pPr>
        <w:ind w:firstLine="709"/>
        <w:jc w:val="both"/>
        <w:rPr>
          <w:b/>
          <w:sz w:val="28"/>
          <w:szCs w:val="28"/>
        </w:rPr>
      </w:pPr>
      <w:r w:rsidRPr="00E648F7">
        <w:rPr>
          <w:b/>
          <w:sz w:val="28"/>
          <w:szCs w:val="28"/>
        </w:rPr>
        <w:t>Вопросы</w:t>
      </w:r>
    </w:p>
    <w:p w14:paraId="6E8B13D8" w14:textId="77777777" w:rsidR="00B965C0" w:rsidRPr="00E648F7" w:rsidRDefault="00B965C0" w:rsidP="00E648F7">
      <w:pPr>
        <w:ind w:firstLine="709"/>
        <w:jc w:val="both"/>
        <w:rPr>
          <w:sz w:val="28"/>
          <w:szCs w:val="28"/>
        </w:rPr>
      </w:pPr>
      <w:r w:rsidRPr="00E648F7">
        <w:rPr>
          <w:sz w:val="28"/>
          <w:szCs w:val="28"/>
        </w:rPr>
        <w:t xml:space="preserve"> 1. Если девушку раньше наблюдал психиатр, то, что диагностировал?</w:t>
      </w:r>
    </w:p>
    <w:p w14:paraId="68853C74" w14:textId="77777777" w:rsidR="00B965C0" w:rsidRPr="00E648F7" w:rsidRDefault="00B965C0" w:rsidP="00E648F7">
      <w:pPr>
        <w:ind w:firstLine="709"/>
        <w:jc w:val="both"/>
        <w:rPr>
          <w:sz w:val="28"/>
          <w:szCs w:val="28"/>
        </w:rPr>
      </w:pPr>
      <w:r w:rsidRPr="00E648F7">
        <w:rPr>
          <w:sz w:val="28"/>
          <w:szCs w:val="28"/>
        </w:rPr>
        <w:t xml:space="preserve"> 2. Какую зависимость вызвал кокаин у девушки?</w:t>
      </w:r>
    </w:p>
    <w:p w14:paraId="5A6D1910" w14:textId="77777777" w:rsidR="00B965C0" w:rsidRPr="00E648F7" w:rsidRDefault="00B965C0" w:rsidP="00E648F7">
      <w:pPr>
        <w:ind w:firstLine="709"/>
        <w:jc w:val="both"/>
        <w:rPr>
          <w:sz w:val="28"/>
          <w:szCs w:val="28"/>
        </w:rPr>
      </w:pPr>
      <w:r w:rsidRPr="00E648F7">
        <w:rPr>
          <w:sz w:val="28"/>
          <w:szCs w:val="28"/>
        </w:rPr>
        <w:t xml:space="preserve"> 3. Дайте характеристику развившейся зависимости.</w:t>
      </w:r>
    </w:p>
    <w:p w14:paraId="26675C5F" w14:textId="77777777" w:rsidR="00B965C0" w:rsidRPr="00E648F7" w:rsidRDefault="00B965C0" w:rsidP="00E648F7">
      <w:pPr>
        <w:ind w:firstLine="709"/>
        <w:jc w:val="both"/>
        <w:rPr>
          <w:sz w:val="28"/>
          <w:szCs w:val="28"/>
        </w:rPr>
      </w:pPr>
      <w:r w:rsidRPr="00E648F7">
        <w:rPr>
          <w:sz w:val="28"/>
          <w:szCs w:val="28"/>
        </w:rPr>
        <w:t xml:space="preserve"> 4. Какое состояние развилось у девушки, в связи с 10 часовым отсутствием потребления кокаина?</w:t>
      </w:r>
    </w:p>
    <w:p w14:paraId="664F6F04" w14:textId="77777777" w:rsidR="00B965C0" w:rsidRPr="00E648F7" w:rsidRDefault="00B965C0" w:rsidP="00E648F7">
      <w:pPr>
        <w:ind w:firstLine="709"/>
        <w:jc w:val="both"/>
        <w:rPr>
          <w:sz w:val="28"/>
          <w:szCs w:val="28"/>
        </w:rPr>
      </w:pPr>
      <w:r w:rsidRPr="00E648F7">
        <w:rPr>
          <w:sz w:val="28"/>
          <w:szCs w:val="28"/>
        </w:rPr>
        <w:t xml:space="preserve"> 5. Лекарственное средство, из какой фармакологической группы необходимо ввести для устранения этого состояния?</w:t>
      </w:r>
    </w:p>
    <w:p w14:paraId="1062E9BD" w14:textId="77777777" w:rsidR="00FB554C" w:rsidRDefault="00FB554C" w:rsidP="00E648F7">
      <w:pPr>
        <w:ind w:firstLine="709"/>
        <w:jc w:val="both"/>
        <w:rPr>
          <w:b/>
          <w:sz w:val="28"/>
          <w:szCs w:val="28"/>
        </w:rPr>
      </w:pPr>
    </w:p>
    <w:p w14:paraId="3DAD9FBF" w14:textId="77777777" w:rsidR="00B965C0" w:rsidRPr="00E648F7" w:rsidRDefault="00B965C0" w:rsidP="00E648F7">
      <w:pPr>
        <w:ind w:firstLine="709"/>
        <w:jc w:val="both"/>
        <w:rPr>
          <w:b/>
          <w:sz w:val="28"/>
          <w:szCs w:val="28"/>
        </w:rPr>
      </w:pPr>
      <w:proofErr w:type="gramStart"/>
      <w:r w:rsidRPr="00E648F7">
        <w:rPr>
          <w:b/>
          <w:sz w:val="28"/>
          <w:szCs w:val="28"/>
        </w:rPr>
        <w:t>Задача  5</w:t>
      </w:r>
      <w:proofErr w:type="gramEnd"/>
      <w:r w:rsidRPr="00E648F7">
        <w:rPr>
          <w:b/>
          <w:sz w:val="28"/>
          <w:szCs w:val="28"/>
        </w:rPr>
        <w:t>.</w:t>
      </w:r>
    </w:p>
    <w:p w14:paraId="48D6430B" w14:textId="77777777" w:rsidR="00B965C0" w:rsidRPr="00E648F7" w:rsidRDefault="00B965C0" w:rsidP="00E648F7">
      <w:pPr>
        <w:ind w:firstLine="709"/>
        <w:jc w:val="both"/>
        <w:rPr>
          <w:sz w:val="28"/>
          <w:szCs w:val="28"/>
        </w:rPr>
      </w:pPr>
      <w:r w:rsidRPr="00E648F7">
        <w:rPr>
          <w:sz w:val="28"/>
          <w:szCs w:val="28"/>
        </w:rPr>
        <w:t xml:space="preserve">У мужчины 39 лет головная боль, лихорадка, отеки и болезненность суставов, поражение кожи. Выставлен диагноз: болезнь Лайма. [Примечание. Возбудитель  анаэробная спирохета </w:t>
      </w:r>
      <w:proofErr w:type="spellStart"/>
      <w:r w:rsidRPr="00E648F7">
        <w:rPr>
          <w:sz w:val="28"/>
          <w:szCs w:val="28"/>
        </w:rPr>
        <w:t>Borreliaburgdorferi</w:t>
      </w:r>
      <w:proofErr w:type="spellEnd"/>
      <w:r w:rsidRPr="00E648F7">
        <w:rPr>
          <w:sz w:val="28"/>
          <w:szCs w:val="28"/>
        </w:rPr>
        <w:t xml:space="preserve">, вызывающая менингоэнцефалит и артрит]. Назначен наиболее эффективный антибиотик - </w:t>
      </w:r>
      <w:proofErr w:type="spellStart"/>
      <w:r w:rsidRPr="00E648F7">
        <w:rPr>
          <w:sz w:val="28"/>
          <w:szCs w:val="28"/>
        </w:rPr>
        <w:t>доксициклин</w:t>
      </w:r>
      <w:proofErr w:type="spellEnd"/>
      <w:r w:rsidRPr="00E648F7">
        <w:rPr>
          <w:sz w:val="28"/>
          <w:szCs w:val="28"/>
        </w:rPr>
        <w:t>. На 5 день лечения мужчина почувствовал значительное облегчение и отправился на местный пляж для принятия солнечных процедур. Они, по его мнению, должны способствовать выздоровлению.</w:t>
      </w:r>
    </w:p>
    <w:p w14:paraId="5ED6E2F9" w14:textId="77777777" w:rsidR="00B965C0" w:rsidRPr="00E648F7" w:rsidRDefault="00B965C0" w:rsidP="00E648F7">
      <w:pPr>
        <w:ind w:firstLine="709"/>
        <w:jc w:val="both"/>
        <w:rPr>
          <w:b/>
          <w:sz w:val="28"/>
          <w:szCs w:val="28"/>
        </w:rPr>
      </w:pPr>
      <w:r w:rsidRPr="00E648F7">
        <w:rPr>
          <w:b/>
          <w:sz w:val="28"/>
          <w:szCs w:val="28"/>
        </w:rPr>
        <w:t>Вопросы</w:t>
      </w:r>
    </w:p>
    <w:p w14:paraId="74CE4C76" w14:textId="77777777" w:rsidR="00B965C0" w:rsidRPr="00E648F7" w:rsidRDefault="00B965C0" w:rsidP="00E648F7">
      <w:pPr>
        <w:ind w:firstLine="709"/>
        <w:jc w:val="both"/>
        <w:rPr>
          <w:sz w:val="28"/>
          <w:szCs w:val="28"/>
        </w:rPr>
      </w:pPr>
      <w:r w:rsidRPr="00E648F7">
        <w:rPr>
          <w:sz w:val="28"/>
          <w:szCs w:val="28"/>
        </w:rPr>
        <w:t xml:space="preserve"> 1. Согласны ли Вы с мнением мужчины?</w:t>
      </w:r>
    </w:p>
    <w:p w14:paraId="29583B30" w14:textId="77777777" w:rsidR="00B965C0" w:rsidRPr="00E648F7" w:rsidRDefault="00B965C0" w:rsidP="00E648F7">
      <w:pPr>
        <w:ind w:firstLine="709"/>
        <w:jc w:val="both"/>
        <w:rPr>
          <w:sz w:val="28"/>
          <w:szCs w:val="28"/>
        </w:rPr>
      </w:pPr>
      <w:r w:rsidRPr="00E648F7">
        <w:rPr>
          <w:sz w:val="28"/>
          <w:szCs w:val="28"/>
        </w:rPr>
        <w:t xml:space="preserve"> 2. Обоснуйте свою точку зрения.</w:t>
      </w:r>
    </w:p>
    <w:p w14:paraId="38E35EB4" w14:textId="77777777" w:rsidR="00B965C0" w:rsidRPr="00E648F7" w:rsidRDefault="00B965C0" w:rsidP="00E648F7">
      <w:pPr>
        <w:ind w:firstLine="709"/>
        <w:jc w:val="both"/>
        <w:rPr>
          <w:sz w:val="28"/>
          <w:szCs w:val="28"/>
        </w:rPr>
      </w:pPr>
      <w:r w:rsidRPr="00E648F7">
        <w:rPr>
          <w:sz w:val="28"/>
          <w:szCs w:val="28"/>
        </w:rPr>
        <w:t xml:space="preserve"> 3. Что развилось у мужчины после солнечных процедур?</w:t>
      </w:r>
    </w:p>
    <w:p w14:paraId="05B4F710" w14:textId="77777777" w:rsidR="00B965C0" w:rsidRPr="00E648F7" w:rsidRDefault="00B965C0" w:rsidP="00E648F7">
      <w:pPr>
        <w:ind w:firstLine="709"/>
        <w:jc w:val="both"/>
        <w:rPr>
          <w:sz w:val="28"/>
          <w:szCs w:val="28"/>
        </w:rPr>
      </w:pPr>
      <w:r w:rsidRPr="00E648F7">
        <w:rPr>
          <w:sz w:val="28"/>
          <w:szCs w:val="28"/>
        </w:rPr>
        <w:t xml:space="preserve"> 4. Каков механизм развития?</w:t>
      </w:r>
    </w:p>
    <w:p w14:paraId="0A76C1DC" w14:textId="77777777" w:rsidR="00B965C0" w:rsidRPr="00E648F7" w:rsidRDefault="00B965C0" w:rsidP="00E648F7">
      <w:pPr>
        <w:ind w:firstLine="709"/>
        <w:jc w:val="both"/>
        <w:rPr>
          <w:sz w:val="28"/>
          <w:szCs w:val="28"/>
        </w:rPr>
      </w:pPr>
      <w:r w:rsidRPr="00E648F7">
        <w:rPr>
          <w:sz w:val="28"/>
          <w:szCs w:val="28"/>
        </w:rPr>
        <w:t xml:space="preserve"> 5. Кто виноват в этом?</w:t>
      </w:r>
    </w:p>
    <w:p w14:paraId="08F7CC5F" w14:textId="77777777" w:rsidR="00B81019" w:rsidRDefault="00B81019" w:rsidP="00E648F7">
      <w:pPr>
        <w:tabs>
          <w:tab w:val="left" w:pos="1928"/>
        </w:tabs>
        <w:ind w:firstLine="709"/>
        <w:rPr>
          <w:rFonts w:eastAsia="Microsoft Sans Serif" w:cs="Microsoft Sans Serif"/>
          <w:b/>
          <w:bCs/>
          <w:color w:val="000000"/>
          <w:spacing w:val="-10"/>
          <w:sz w:val="28"/>
          <w:szCs w:val="28"/>
        </w:rPr>
      </w:pPr>
    </w:p>
    <w:p w14:paraId="25681BE0" w14:textId="77777777" w:rsidR="00E648F7" w:rsidRPr="00E648F7" w:rsidRDefault="00E648F7" w:rsidP="00E648F7">
      <w:pPr>
        <w:tabs>
          <w:tab w:val="left" w:pos="1928"/>
        </w:tabs>
        <w:ind w:firstLine="709"/>
        <w:rPr>
          <w:rFonts w:eastAsia="Microsoft Sans Serif" w:cs="Microsoft Sans Serif"/>
          <w:b/>
          <w:color w:val="000000"/>
          <w:sz w:val="28"/>
          <w:szCs w:val="28"/>
        </w:rPr>
      </w:pPr>
      <w:r w:rsidRPr="00E648F7">
        <w:rPr>
          <w:rFonts w:eastAsia="Microsoft Sans Serif" w:cs="Microsoft Sans Serif"/>
          <w:b/>
          <w:bCs/>
          <w:color w:val="000000"/>
          <w:spacing w:val="-10"/>
          <w:sz w:val="28"/>
          <w:szCs w:val="28"/>
        </w:rPr>
        <w:t>Задача 6</w:t>
      </w:r>
    </w:p>
    <w:p w14:paraId="26021F2B" w14:textId="77777777" w:rsidR="00E648F7" w:rsidRPr="00E648F7" w:rsidRDefault="00E648F7" w:rsidP="00E648F7">
      <w:pPr>
        <w:ind w:firstLine="709"/>
        <w:jc w:val="both"/>
        <w:rPr>
          <w:rFonts w:eastAsia="Microsoft Sans Serif" w:cs="Microsoft Sans Serif"/>
          <w:color w:val="000000"/>
          <w:sz w:val="28"/>
          <w:szCs w:val="28"/>
        </w:rPr>
      </w:pPr>
      <w:r w:rsidRPr="00E648F7">
        <w:rPr>
          <w:rFonts w:eastAsia="Microsoft Sans Serif" w:cs="Microsoft Sans Serif"/>
          <w:color w:val="000000"/>
          <w:sz w:val="28"/>
          <w:szCs w:val="28"/>
        </w:rPr>
        <w:t xml:space="preserve">У пациента 30 лет с эпилепсией ( в анамнезе генерализованные тонико-клонические припадки) в стадии ремиссии, постоянного принимающего фенобарбитал в подобранной дозе 100 мг 2 раза в сутки внутрь ( по данным </w:t>
      </w:r>
      <w:r w:rsidRPr="00E648F7">
        <w:rPr>
          <w:rFonts w:eastAsia="Microsoft Sans Serif" w:cs="Microsoft Sans Serif"/>
          <w:color w:val="000000"/>
          <w:sz w:val="28"/>
          <w:szCs w:val="28"/>
        </w:rPr>
        <w:lastRenderedPageBreak/>
        <w:t xml:space="preserve">терапевтического лекарственного мониторинга минимальная равновесная концентрация ,20 мг/л), была выявлена язва </w:t>
      </w:r>
      <w:proofErr w:type="spellStart"/>
      <w:r w:rsidRPr="00E648F7">
        <w:rPr>
          <w:rFonts w:eastAsia="Microsoft Sans Serif" w:cs="Microsoft Sans Serif"/>
          <w:color w:val="000000"/>
          <w:sz w:val="28"/>
          <w:szCs w:val="28"/>
        </w:rPr>
        <w:t>двенадцетиперстной</w:t>
      </w:r>
      <w:proofErr w:type="spellEnd"/>
      <w:r w:rsidRPr="00E648F7">
        <w:rPr>
          <w:rFonts w:eastAsia="Microsoft Sans Serif" w:cs="Microsoft Sans Serif"/>
          <w:color w:val="000000"/>
          <w:sz w:val="28"/>
          <w:szCs w:val="28"/>
        </w:rPr>
        <w:t xml:space="preserve"> кишки, в связи с чем назначен омепразол 20 мг 2 раза в сутки. Через 2 недели терапии </w:t>
      </w:r>
      <w:proofErr w:type="spellStart"/>
      <w:r w:rsidRPr="00E648F7">
        <w:rPr>
          <w:rFonts w:eastAsia="Microsoft Sans Serif" w:cs="Microsoft Sans Serif"/>
          <w:color w:val="000000"/>
          <w:sz w:val="28"/>
          <w:szCs w:val="28"/>
        </w:rPr>
        <w:t>омепразолом</w:t>
      </w:r>
      <w:proofErr w:type="spellEnd"/>
      <w:r w:rsidRPr="00E648F7">
        <w:rPr>
          <w:rFonts w:eastAsia="Microsoft Sans Serif" w:cs="Microsoft Sans Serif"/>
          <w:color w:val="000000"/>
          <w:sz w:val="28"/>
          <w:szCs w:val="28"/>
        </w:rPr>
        <w:t xml:space="preserve"> у пациента возник приступ генерализованных тонико-клонических судорог, при этом по данным терапевтического лекарственного мониторинга, минимальная равновесная концентрация фенобарбитала составляла 2 мг/л. Используйте ПРИЛОЖЕНИЕ 1.</w:t>
      </w:r>
    </w:p>
    <w:p w14:paraId="3A727057" w14:textId="77777777" w:rsidR="00CF6EB8" w:rsidRPr="00E648F7" w:rsidRDefault="00CF6EB8" w:rsidP="00CF6EB8">
      <w:pPr>
        <w:ind w:firstLine="709"/>
        <w:jc w:val="both"/>
        <w:rPr>
          <w:b/>
          <w:sz w:val="28"/>
          <w:szCs w:val="28"/>
        </w:rPr>
      </w:pPr>
      <w:r w:rsidRPr="00E648F7">
        <w:rPr>
          <w:b/>
          <w:sz w:val="28"/>
          <w:szCs w:val="28"/>
        </w:rPr>
        <w:t>Вопросы</w:t>
      </w:r>
    </w:p>
    <w:p w14:paraId="534C8A87" w14:textId="77777777" w:rsidR="00E648F7" w:rsidRPr="00E648F7" w:rsidRDefault="00E648F7" w:rsidP="00E648F7">
      <w:pPr>
        <w:tabs>
          <w:tab w:val="left" w:pos="1050"/>
        </w:tabs>
        <w:ind w:firstLine="709"/>
        <w:jc w:val="both"/>
        <w:rPr>
          <w:rFonts w:eastAsia="Microsoft Sans Serif" w:cs="Microsoft Sans Serif"/>
          <w:color w:val="000000"/>
          <w:sz w:val="28"/>
          <w:szCs w:val="28"/>
        </w:rPr>
      </w:pPr>
      <w:r w:rsidRPr="00E648F7">
        <w:rPr>
          <w:rFonts w:eastAsia="Microsoft Sans Serif" w:cs="Microsoft Sans Serif"/>
          <w:color w:val="000000"/>
          <w:sz w:val="28"/>
          <w:szCs w:val="28"/>
        </w:rPr>
        <w:t>1.Какая наиболее вероятная причина снижение противосудорожной эффективности терапии фенобарбитала?</w:t>
      </w:r>
    </w:p>
    <w:p w14:paraId="3A6B3D7A" w14:textId="77777777" w:rsidR="00E648F7" w:rsidRPr="00E648F7" w:rsidRDefault="00E648F7" w:rsidP="00E648F7">
      <w:pPr>
        <w:tabs>
          <w:tab w:val="left" w:pos="1654"/>
        </w:tabs>
        <w:ind w:firstLine="709"/>
        <w:jc w:val="both"/>
        <w:rPr>
          <w:rFonts w:eastAsia="Microsoft Sans Serif" w:cs="Microsoft Sans Serif"/>
          <w:color w:val="000000"/>
          <w:sz w:val="28"/>
          <w:szCs w:val="28"/>
        </w:rPr>
      </w:pPr>
      <w:r w:rsidRPr="00E648F7">
        <w:rPr>
          <w:rFonts w:eastAsia="Microsoft Sans Serif" w:cs="Microsoft Sans Serif"/>
          <w:color w:val="000000"/>
          <w:sz w:val="28"/>
          <w:szCs w:val="28"/>
        </w:rPr>
        <w:t>2.Каков</w:t>
      </w:r>
      <w:r w:rsidRPr="00E648F7">
        <w:rPr>
          <w:rFonts w:eastAsia="Microsoft Sans Serif" w:cs="Microsoft Sans Serif"/>
          <w:color w:val="000000"/>
          <w:sz w:val="28"/>
          <w:szCs w:val="28"/>
        </w:rPr>
        <w:tab/>
        <w:t>тип, уровень и механизм возможного межлекарственного взаимодействия?</w:t>
      </w:r>
    </w:p>
    <w:p w14:paraId="3F224265" w14:textId="77777777" w:rsidR="00E648F7" w:rsidRPr="00E648F7" w:rsidRDefault="00E648F7" w:rsidP="00E648F7">
      <w:pPr>
        <w:tabs>
          <w:tab w:val="left" w:pos="1160"/>
        </w:tabs>
        <w:ind w:firstLine="709"/>
        <w:jc w:val="both"/>
        <w:rPr>
          <w:rFonts w:eastAsia="Microsoft Sans Serif" w:cs="Microsoft Sans Serif"/>
          <w:color w:val="000000"/>
          <w:sz w:val="28"/>
          <w:szCs w:val="28"/>
        </w:rPr>
      </w:pPr>
      <w:r w:rsidRPr="00E648F7">
        <w:rPr>
          <w:rFonts w:eastAsia="Microsoft Sans Serif" w:cs="Microsoft Sans Serif"/>
          <w:color w:val="000000"/>
          <w:sz w:val="28"/>
          <w:szCs w:val="28"/>
        </w:rPr>
        <w:t>3.Как</w:t>
      </w:r>
      <w:r w:rsidRPr="00E648F7">
        <w:rPr>
          <w:rFonts w:eastAsia="Microsoft Sans Serif" w:cs="Microsoft Sans Serif"/>
          <w:color w:val="000000"/>
          <w:sz w:val="28"/>
          <w:szCs w:val="28"/>
        </w:rPr>
        <w:tab/>
        <w:t>можно было бы избежать данного межлекарственного взаимодействия?</w:t>
      </w:r>
    </w:p>
    <w:p w14:paraId="2059E4B3" w14:textId="77777777" w:rsidR="00E648F7" w:rsidRPr="00E648F7" w:rsidRDefault="00E648F7" w:rsidP="00E648F7">
      <w:pPr>
        <w:tabs>
          <w:tab w:val="left" w:pos="1794"/>
        </w:tabs>
        <w:ind w:firstLine="709"/>
        <w:jc w:val="both"/>
        <w:rPr>
          <w:rFonts w:eastAsia="Microsoft Sans Serif" w:cs="Microsoft Sans Serif"/>
          <w:color w:val="000000"/>
          <w:sz w:val="28"/>
          <w:szCs w:val="28"/>
        </w:rPr>
      </w:pPr>
      <w:r w:rsidRPr="00E648F7">
        <w:rPr>
          <w:rFonts w:eastAsia="Microsoft Sans Serif" w:cs="Microsoft Sans Serif"/>
          <w:color w:val="000000"/>
          <w:sz w:val="28"/>
          <w:szCs w:val="28"/>
        </w:rPr>
        <w:t>4.Какие</w:t>
      </w:r>
      <w:r w:rsidRPr="00E648F7">
        <w:rPr>
          <w:rFonts w:eastAsia="Microsoft Sans Serif" w:cs="Microsoft Sans Serif"/>
          <w:color w:val="000000"/>
          <w:sz w:val="28"/>
          <w:szCs w:val="28"/>
        </w:rPr>
        <w:tab/>
        <w:t>еще лекарственные средства могут взаимодействовать с фенобарбиталом по подобному механизму?                                                                                                5.Предложите</w:t>
      </w:r>
      <w:r w:rsidRPr="00E648F7">
        <w:rPr>
          <w:rFonts w:eastAsia="Microsoft Sans Serif" w:cs="Microsoft Sans Serif"/>
          <w:color w:val="000000"/>
          <w:sz w:val="28"/>
          <w:szCs w:val="28"/>
        </w:rPr>
        <w:tab/>
        <w:t xml:space="preserve">дальнейшую тактику ведения пациента. </w:t>
      </w:r>
    </w:p>
    <w:p w14:paraId="33A76FDC" w14:textId="77777777" w:rsidR="00B81019" w:rsidRDefault="00B81019" w:rsidP="00E648F7">
      <w:pPr>
        <w:tabs>
          <w:tab w:val="left" w:pos="1794"/>
        </w:tabs>
        <w:ind w:firstLine="709"/>
        <w:jc w:val="both"/>
        <w:rPr>
          <w:rFonts w:eastAsia="Microsoft Sans Serif" w:cs="Microsoft Sans Serif"/>
          <w:b/>
          <w:bCs/>
          <w:color w:val="000000"/>
          <w:spacing w:val="-10"/>
          <w:sz w:val="28"/>
          <w:szCs w:val="28"/>
        </w:rPr>
      </w:pPr>
    </w:p>
    <w:p w14:paraId="397B13AE" w14:textId="77777777" w:rsidR="00E648F7" w:rsidRPr="00E648F7" w:rsidRDefault="00E648F7" w:rsidP="00E648F7">
      <w:pPr>
        <w:tabs>
          <w:tab w:val="left" w:pos="1794"/>
        </w:tabs>
        <w:ind w:firstLine="709"/>
        <w:jc w:val="both"/>
        <w:rPr>
          <w:rFonts w:eastAsia="Microsoft Sans Serif" w:cs="Microsoft Sans Serif"/>
          <w:color w:val="000000"/>
          <w:sz w:val="28"/>
          <w:szCs w:val="28"/>
        </w:rPr>
      </w:pPr>
      <w:r w:rsidRPr="00E648F7">
        <w:rPr>
          <w:rFonts w:eastAsia="Microsoft Sans Serif" w:cs="Microsoft Sans Serif"/>
          <w:b/>
          <w:bCs/>
          <w:color w:val="000000"/>
          <w:spacing w:val="-10"/>
          <w:sz w:val="28"/>
          <w:szCs w:val="28"/>
        </w:rPr>
        <w:t>Задача 7</w:t>
      </w:r>
    </w:p>
    <w:p w14:paraId="41AEBC00" w14:textId="77777777" w:rsidR="00E648F7" w:rsidRPr="00E648F7" w:rsidRDefault="00E648F7" w:rsidP="00E648F7">
      <w:pPr>
        <w:ind w:firstLine="709"/>
        <w:jc w:val="both"/>
        <w:rPr>
          <w:rFonts w:eastAsia="Microsoft Sans Serif" w:cs="Microsoft Sans Serif"/>
          <w:color w:val="000000"/>
          <w:sz w:val="28"/>
          <w:szCs w:val="28"/>
        </w:rPr>
      </w:pPr>
      <w:r w:rsidRPr="00E648F7">
        <w:rPr>
          <w:rFonts w:eastAsia="Microsoft Sans Serif" w:cs="Microsoft Sans Serif"/>
          <w:color w:val="000000"/>
          <w:sz w:val="28"/>
          <w:szCs w:val="28"/>
        </w:rPr>
        <w:t>Пациентке 54 лет, страдающей сахарным диабетом 2</w:t>
      </w:r>
      <w:r w:rsidRPr="00E648F7">
        <w:rPr>
          <w:rFonts w:eastAsia="Microsoft Sans Serif" w:cs="Microsoft Sans Serif"/>
          <w:bCs/>
          <w:color w:val="000000"/>
          <w:spacing w:val="-10"/>
          <w:sz w:val="28"/>
          <w:szCs w:val="28"/>
        </w:rPr>
        <w:t xml:space="preserve"> типа </w:t>
      </w:r>
      <w:r w:rsidRPr="00E648F7">
        <w:rPr>
          <w:rFonts w:eastAsia="Microsoft Sans Serif" w:cs="Microsoft Sans Serif"/>
          <w:color w:val="000000"/>
          <w:sz w:val="28"/>
          <w:szCs w:val="28"/>
        </w:rPr>
        <w:t>среднетяжелого течения в стадии компенсации,</w:t>
      </w:r>
      <w:r w:rsidRPr="00E648F7">
        <w:rPr>
          <w:rFonts w:eastAsia="Microsoft Sans Serif" w:cs="Microsoft Sans Serif"/>
          <w:bCs/>
          <w:color w:val="000000"/>
          <w:spacing w:val="-10"/>
          <w:sz w:val="28"/>
          <w:szCs w:val="28"/>
        </w:rPr>
        <w:t xml:space="preserve"> принимающей </w:t>
      </w:r>
      <w:proofErr w:type="spellStart"/>
      <w:r w:rsidRPr="00E648F7">
        <w:rPr>
          <w:rFonts w:eastAsia="Microsoft Sans Serif" w:cs="Microsoft Sans Serif"/>
          <w:color w:val="000000"/>
          <w:sz w:val="28"/>
          <w:szCs w:val="28"/>
        </w:rPr>
        <w:t>глибенкламид</w:t>
      </w:r>
      <w:proofErr w:type="spellEnd"/>
      <w:r w:rsidRPr="00E648F7">
        <w:rPr>
          <w:rFonts w:eastAsia="Microsoft Sans Serif" w:cs="Microsoft Sans Serif"/>
          <w:color w:val="000000"/>
          <w:sz w:val="28"/>
          <w:szCs w:val="28"/>
        </w:rPr>
        <w:t xml:space="preserve"> 3,5мг 2 раза в сутки внутрь (перед завтраком и перед ужином), в </w:t>
      </w:r>
      <w:proofErr w:type="spellStart"/>
      <w:r w:rsidRPr="00E648F7">
        <w:rPr>
          <w:rFonts w:eastAsia="Microsoft Sans Serif" w:cs="Microsoft Sans Serif"/>
          <w:color w:val="000000"/>
          <w:sz w:val="28"/>
          <w:szCs w:val="28"/>
        </w:rPr>
        <w:t>сйязи</w:t>
      </w:r>
      <w:proofErr w:type="spellEnd"/>
      <w:r w:rsidRPr="00E648F7">
        <w:rPr>
          <w:rFonts w:eastAsia="Microsoft Sans Serif" w:cs="Microsoft Sans Serif"/>
          <w:color w:val="000000"/>
          <w:sz w:val="28"/>
          <w:szCs w:val="28"/>
        </w:rPr>
        <w:t xml:space="preserve"> с обострением хронического гастрита</w:t>
      </w:r>
      <w:r w:rsidRPr="00E648F7">
        <w:rPr>
          <w:rFonts w:eastAsia="Microsoft Sans Serif" w:cs="Microsoft Sans Serif"/>
          <w:bCs/>
          <w:color w:val="000000"/>
          <w:spacing w:val="-10"/>
          <w:sz w:val="28"/>
          <w:szCs w:val="28"/>
        </w:rPr>
        <w:t xml:space="preserve"> казначеи </w:t>
      </w:r>
      <w:r w:rsidRPr="00E648F7">
        <w:rPr>
          <w:rFonts w:eastAsia="Microsoft Sans Serif" w:cs="Microsoft Sans Serif"/>
          <w:color w:val="000000"/>
          <w:sz w:val="28"/>
          <w:szCs w:val="28"/>
        </w:rPr>
        <w:t>фамотидин 20 мг 2 раза в сутки внутрь в это же время. Через 5</w:t>
      </w:r>
      <w:r w:rsidRPr="00E648F7">
        <w:rPr>
          <w:rFonts w:eastAsia="Microsoft Sans Serif" w:cs="Microsoft Sans Serif"/>
          <w:bCs/>
          <w:color w:val="000000"/>
          <w:spacing w:val="-10"/>
          <w:sz w:val="28"/>
          <w:szCs w:val="28"/>
        </w:rPr>
        <w:t xml:space="preserve"> дней </w:t>
      </w:r>
      <w:r w:rsidRPr="00E648F7">
        <w:rPr>
          <w:rFonts w:eastAsia="Microsoft Sans Serif" w:cs="Microsoft Sans Serif"/>
          <w:color w:val="000000"/>
          <w:sz w:val="28"/>
          <w:szCs w:val="28"/>
        </w:rPr>
        <w:t>терапии фамотидином пациентка отмечает</w:t>
      </w:r>
      <w:r w:rsidRPr="00E648F7">
        <w:rPr>
          <w:rFonts w:eastAsia="Microsoft Sans Serif" w:cs="Microsoft Sans Serif"/>
          <w:bCs/>
          <w:color w:val="000000"/>
          <w:spacing w:val="-10"/>
          <w:sz w:val="28"/>
          <w:szCs w:val="28"/>
        </w:rPr>
        <w:t xml:space="preserve"> периодически </w:t>
      </w:r>
      <w:r w:rsidRPr="00E648F7">
        <w:rPr>
          <w:rFonts w:eastAsia="Microsoft Sans Serif" w:cs="Microsoft Sans Serif"/>
          <w:color w:val="000000"/>
          <w:sz w:val="28"/>
          <w:szCs w:val="28"/>
        </w:rPr>
        <w:t>возникающие эпизоды резкой слабости, сердцебиения,</w:t>
      </w:r>
      <w:r w:rsidRPr="00E648F7">
        <w:rPr>
          <w:rFonts w:eastAsia="Microsoft Sans Serif" w:cs="Microsoft Sans Serif"/>
          <w:bCs/>
          <w:color w:val="000000"/>
          <w:spacing w:val="-10"/>
          <w:sz w:val="28"/>
          <w:szCs w:val="28"/>
        </w:rPr>
        <w:t xml:space="preserve"> мышечной </w:t>
      </w:r>
      <w:r w:rsidRPr="00E648F7">
        <w:rPr>
          <w:rFonts w:eastAsia="Microsoft Sans Serif" w:cs="Microsoft Sans Serif"/>
          <w:color w:val="000000"/>
          <w:sz w:val="28"/>
          <w:szCs w:val="28"/>
        </w:rPr>
        <w:t xml:space="preserve">дрожи, при этом уровень глюкозы составлял 2,6 ммоль/л. </w:t>
      </w:r>
    </w:p>
    <w:p w14:paraId="676F11E8" w14:textId="77777777" w:rsidR="00CF6EB8" w:rsidRPr="00E648F7" w:rsidRDefault="00CF6EB8" w:rsidP="00CF6EB8">
      <w:pPr>
        <w:ind w:firstLine="709"/>
        <w:jc w:val="both"/>
        <w:rPr>
          <w:b/>
          <w:sz w:val="28"/>
          <w:szCs w:val="28"/>
        </w:rPr>
      </w:pPr>
      <w:r w:rsidRPr="00E648F7">
        <w:rPr>
          <w:b/>
          <w:sz w:val="28"/>
          <w:szCs w:val="28"/>
        </w:rPr>
        <w:t>Вопросы</w:t>
      </w:r>
    </w:p>
    <w:p w14:paraId="2B0EDD2E" w14:textId="77777777" w:rsidR="00E648F7" w:rsidRPr="00E648F7" w:rsidRDefault="00E648F7" w:rsidP="00E648F7">
      <w:pPr>
        <w:tabs>
          <w:tab w:val="left" w:pos="778"/>
        </w:tabs>
        <w:ind w:firstLine="709"/>
        <w:jc w:val="both"/>
        <w:rPr>
          <w:rFonts w:eastAsia="Microsoft Sans Serif" w:cs="Microsoft Sans Serif"/>
          <w:color w:val="000000"/>
          <w:sz w:val="28"/>
          <w:szCs w:val="28"/>
        </w:rPr>
      </w:pPr>
      <w:r w:rsidRPr="00E648F7">
        <w:rPr>
          <w:rFonts w:eastAsia="Microsoft Sans Serif" w:cs="Microsoft Sans Serif"/>
          <w:color w:val="000000"/>
          <w:sz w:val="28"/>
          <w:szCs w:val="28"/>
        </w:rPr>
        <w:t>1.Какая наиболее вероятная причина гипогликемии у данной пациентки?</w:t>
      </w:r>
    </w:p>
    <w:p w14:paraId="7447F6C3" w14:textId="77777777" w:rsidR="00E648F7" w:rsidRPr="00E648F7" w:rsidRDefault="00E648F7" w:rsidP="00E648F7">
      <w:pPr>
        <w:tabs>
          <w:tab w:val="left" w:pos="1642"/>
        </w:tabs>
        <w:ind w:firstLine="709"/>
        <w:jc w:val="both"/>
        <w:rPr>
          <w:rFonts w:eastAsia="Microsoft Sans Serif" w:cs="Microsoft Sans Serif"/>
          <w:color w:val="000000"/>
          <w:sz w:val="28"/>
          <w:szCs w:val="28"/>
        </w:rPr>
      </w:pPr>
      <w:r w:rsidRPr="00E648F7">
        <w:rPr>
          <w:rFonts w:eastAsia="Microsoft Sans Serif" w:cs="Microsoft Sans Serif"/>
          <w:color w:val="000000"/>
          <w:sz w:val="28"/>
          <w:szCs w:val="28"/>
        </w:rPr>
        <w:t>2.Каков</w:t>
      </w:r>
      <w:r w:rsidRPr="00E648F7">
        <w:rPr>
          <w:rFonts w:eastAsia="Microsoft Sans Serif" w:cs="Microsoft Sans Serif"/>
          <w:color w:val="000000"/>
          <w:sz w:val="28"/>
          <w:szCs w:val="28"/>
        </w:rPr>
        <w:tab/>
        <w:t>тип, уровень и механизм возможного межлекарственного взаимодействия?</w:t>
      </w:r>
    </w:p>
    <w:p w14:paraId="07D29ADE" w14:textId="77777777" w:rsidR="00E648F7" w:rsidRPr="00E648F7" w:rsidRDefault="00E648F7" w:rsidP="00E648F7">
      <w:pPr>
        <w:tabs>
          <w:tab w:val="left" w:pos="1148"/>
        </w:tabs>
        <w:ind w:firstLine="709"/>
        <w:jc w:val="both"/>
        <w:rPr>
          <w:rFonts w:eastAsia="Microsoft Sans Serif" w:cs="Microsoft Sans Serif"/>
          <w:color w:val="000000"/>
          <w:sz w:val="28"/>
          <w:szCs w:val="28"/>
        </w:rPr>
      </w:pPr>
      <w:r w:rsidRPr="00E648F7">
        <w:rPr>
          <w:rFonts w:eastAsia="Microsoft Sans Serif" w:cs="Microsoft Sans Serif"/>
          <w:color w:val="000000"/>
          <w:sz w:val="28"/>
          <w:szCs w:val="28"/>
        </w:rPr>
        <w:t>3.Как</w:t>
      </w:r>
      <w:r w:rsidRPr="00E648F7">
        <w:rPr>
          <w:rFonts w:eastAsia="Microsoft Sans Serif" w:cs="Microsoft Sans Serif"/>
          <w:color w:val="000000"/>
          <w:sz w:val="28"/>
          <w:szCs w:val="28"/>
        </w:rPr>
        <w:tab/>
        <w:t>можно было бы избежать данного межлекарственного взаимодействия?</w:t>
      </w:r>
    </w:p>
    <w:p w14:paraId="358BEC39" w14:textId="77777777" w:rsidR="00E648F7" w:rsidRPr="00E648F7" w:rsidRDefault="00E648F7" w:rsidP="00E648F7">
      <w:pPr>
        <w:tabs>
          <w:tab w:val="left" w:pos="1798"/>
        </w:tabs>
        <w:ind w:firstLine="709"/>
        <w:jc w:val="both"/>
        <w:rPr>
          <w:rFonts w:eastAsia="Microsoft Sans Serif" w:cs="Microsoft Sans Serif"/>
          <w:color w:val="000000"/>
          <w:sz w:val="28"/>
          <w:szCs w:val="28"/>
        </w:rPr>
      </w:pPr>
      <w:r w:rsidRPr="00E648F7">
        <w:rPr>
          <w:rFonts w:eastAsia="Microsoft Sans Serif" w:cs="Microsoft Sans Serif"/>
          <w:color w:val="000000"/>
          <w:sz w:val="28"/>
          <w:szCs w:val="28"/>
        </w:rPr>
        <w:t>4.Какие</w:t>
      </w:r>
      <w:r w:rsidRPr="00E648F7">
        <w:rPr>
          <w:rFonts w:eastAsia="Microsoft Sans Serif" w:cs="Microsoft Sans Serif"/>
          <w:color w:val="000000"/>
          <w:sz w:val="28"/>
          <w:szCs w:val="28"/>
        </w:rPr>
        <w:tab/>
        <w:t xml:space="preserve">еще лекарственные средства могут взаимодействовать с </w:t>
      </w:r>
      <w:proofErr w:type="spellStart"/>
      <w:r w:rsidRPr="00E648F7">
        <w:rPr>
          <w:rFonts w:eastAsia="Microsoft Sans Serif" w:cs="Microsoft Sans Serif"/>
          <w:color w:val="000000"/>
          <w:sz w:val="28"/>
          <w:szCs w:val="28"/>
        </w:rPr>
        <w:t>глибенкламидом</w:t>
      </w:r>
      <w:proofErr w:type="spellEnd"/>
      <w:r w:rsidRPr="00E648F7">
        <w:rPr>
          <w:rFonts w:eastAsia="Microsoft Sans Serif" w:cs="Microsoft Sans Serif"/>
          <w:color w:val="000000"/>
          <w:sz w:val="28"/>
          <w:szCs w:val="28"/>
        </w:rPr>
        <w:t xml:space="preserve"> по подобному механизму?                                             </w:t>
      </w:r>
    </w:p>
    <w:p w14:paraId="53F21BAD" w14:textId="77777777" w:rsidR="00E648F7" w:rsidRPr="00E648F7" w:rsidRDefault="00E648F7" w:rsidP="00E648F7">
      <w:pPr>
        <w:tabs>
          <w:tab w:val="left" w:pos="1798"/>
        </w:tabs>
        <w:ind w:firstLine="709"/>
        <w:jc w:val="both"/>
        <w:rPr>
          <w:rFonts w:eastAsia="Microsoft Sans Serif" w:cs="Microsoft Sans Serif"/>
          <w:color w:val="000000"/>
          <w:sz w:val="28"/>
          <w:szCs w:val="28"/>
        </w:rPr>
      </w:pPr>
      <w:r w:rsidRPr="00E648F7">
        <w:rPr>
          <w:rFonts w:eastAsia="Microsoft Sans Serif" w:cs="Microsoft Sans Serif"/>
          <w:color w:val="000000"/>
          <w:sz w:val="28"/>
          <w:szCs w:val="28"/>
        </w:rPr>
        <w:t xml:space="preserve"> 5.Предложите</w:t>
      </w:r>
      <w:r w:rsidRPr="00E648F7">
        <w:rPr>
          <w:rFonts w:eastAsia="Microsoft Sans Serif" w:cs="Microsoft Sans Serif"/>
          <w:color w:val="000000"/>
          <w:sz w:val="28"/>
          <w:szCs w:val="28"/>
        </w:rPr>
        <w:tab/>
        <w:t>дальнейшую тактику ведения пациентки.</w:t>
      </w:r>
    </w:p>
    <w:p w14:paraId="0A1C94F1" w14:textId="77777777" w:rsidR="00B81019" w:rsidRDefault="00B81019" w:rsidP="00CF6EB8">
      <w:pPr>
        <w:spacing w:after="200" w:line="276" w:lineRule="auto"/>
        <w:jc w:val="both"/>
        <w:rPr>
          <w:b/>
          <w:sz w:val="28"/>
          <w:szCs w:val="28"/>
          <w:lang w:eastAsia="en-US"/>
        </w:rPr>
      </w:pPr>
    </w:p>
    <w:p w14:paraId="058A93E8" w14:textId="77777777" w:rsidR="00CF6EB8" w:rsidRPr="00CF6EB8" w:rsidRDefault="00CF6EB8" w:rsidP="00B65AEA">
      <w:pPr>
        <w:spacing w:line="276" w:lineRule="auto"/>
        <w:ind w:firstLine="709"/>
        <w:jc w:val="both"/>
        <w:rPr>
          <w:b/>
          <w:sz w:val="28"/>
          <w:szCs w:val="28"/>
          <w:lang w:eastAsia="en-US"/>
        </w:rPr>
      </w:pPr>
      <w:r w:rsidRPr="00CF6EB8">
        <w:rPr>
          <w:b/>
          <w:sz w:val="28"/>
          <w:szCs w:val="28"/>
          <w:lang w:eastAsia="en-US"/>
        </w:rPr>
        <w:t xml:space="preserve">Задача </w:t>
      </w:r>
      <w:r>
        <w:rPr>
          <w:b/>
          <w:sz w:val="28"/>
          <w:szCs w:val="28"/>
          <w:lang w:eastAsia="en-US"/>
        </w:rPr>
        <w:t>8</w:t>
      </w:r>
    </w:p>
    <w:p w14:paraId="3058E128" w14:textId="77777777" w:rsidR="00CF6EB8" w:rsidRPr="00CF6EB8" w:rsidRDefault="00CF6EB8" w:rsidP="00B65AEA">
      <w:pPr>
        <w:jc w:val="both"/>
        <w:rPr>
          <w:sz w:val="28"/>
          <w:szCs w:val="28"/>
          <w:lang w:eastAsia="en-US"/>
        </w:rPr>
      </w:pPr>
      <w:proofErr w:type="spellStart"/>
      <w:r w:rsidRPr="00CF6EB8">
        <w:rPr>
          <w:sz w:val="28"/>
          <w:szCs w:val="28"/>
          <w:lang w:eastAsia="en-US"/>
        </w:rPr>
        <w:t>Лактирующая</w:t>
      </w:r>
      <w:proofErr w:type="spellEnd"/>
      <w:r w:rsidRPr="00CF6EB8">
        <w:rPr>
          <w:sz w:val="28"/>
          <w:szCs w:val="28"/>
          <w:lang w:eastAsia="en-US"/>
        </w:rPr>
        <w:t xml:space="preserve"> женщина, 30 лет, обратилась к провизору по поводу выбора «средства от кашля. Женщина предупредила, что кормит грудью свою дочь в возрасте 3 мес. Провизор рекомендован ЛС, содержащее кодеин («</w:t>
      </w:r>
      <w:proofErr w:type="spellStart"/>
      <w:r w:rsidRPr="00CF6EB8">
        <w:rPr>
          <w:sz w:val="28"/>
          <w:szCs w:val="28"/>
          <w:lang w:eastAsia="en-US"/>
        </w:rPr>
        <w:t>Коделак</w:t>
      </w:r>
      <w:proofErr w:type="spellEnd"/>
      <w:r w:rsidRPr="00CF6EB8">
        <w:rPr>
          <w:sz w:val="28"/>
          <w:szCs w:val="28"/>
          <w:lang w:eastAsia="en-US"/>
        </w:rPr>
        <w:t xml:space="preserve">»). Женщина начала применять препарат, при этом продолжала кормить грудью. На 2-й день приема препарата кашель полностью исчез, однако у ребенка появились задержка стула в течении 2 суток, сонливость, резкое сужение зрачков. По поводу этого женщина обратилась к педиатру, который диагностировал у ребенка опиатную интоксикацию, ребенок был госпитализирован в токсикологическое отделение педиатрической больницы, где диагноз был подтвержден. </w:t>
      </w:r>
    </w:p>
    <w:p w14:paraId="5CC28602" w14:textId="77777777" w:rsidR="00CF6EB8" w:rsidRPr="00E648F7" w:rsidRDefault="00CF6EB8" w:rsidP="00CF6EB8">
      <w:pPr>
        <w:ind w:firstLine="709"/>
        <w:jc w:val="both"/>
        <w:rPr>
          <w:b/>
          <w:sz w:val="28"/>
          <w:szCs w:val="28"/>
        </w:rPr>
      </w:pPr>
      <w:r w:rsidRPr="00E648F7">
        <w:rPr>
          <w:b/>
          <w:sz w:val="28"/>
          <w:szCs w:val="28"/>
        </w:rPr>
        <w:t>Вопросы</w:t>
      </w:r>
    </w:p>
    <w:p w14:paraId="2D9BE9B2" w14:textId="77777777" w:rsidR="00CF6EB8" w:rsidRPr="00CF6EB8" w:rsidRDefault="00CF6EB8" w:rsidP="00B65AEA">
      <w:pPr>
        <w:jc w:val="both"/>
        <w:rPr>
          <w:sz w:val="28"/>
          <w:szCs w:val="28"/>
          <w:lang w:eastAsia="en-US"/>
        </w:rPr>
      </w:pPr>
      <w:r w:rsidRPr="00CF6EB8">
        <w:rPr>
          <w:sz w:val="28"/>
          <w:szCs w:val="28"/>
          <w:lang w:eastAsia="en-US"/>
        </w:rPr>
        <w:lastRenderedPageBreak/>
        <w:t>1. Укажите возможную причину развития опиатной интоксикации у грудного ребенка?</w:t>
      </w:r>
    </w:p>
    <w:p w14:paraId="51612BE1" w14:textId="77777777" w:rsidR="00CF6EB8" w:rsidRPr="00CF6EB8" w:rsidRDefault="00CF6EB8" w:rsidP="00B65AEA">
      <w:pPr>
        <w:jc w:val="both"/>
        <w:rPr>
          <w:sz w:val="28"/>
          <w:szCs w:val="28"/>
          <w:lang w:eastAsia="en-US"/>
        </w:rPr>
      </w:pPr>
      <w:r w:rsidRPr="00CF6EB8">
        <w:rPr>
          <w:sz w:val="28"/>
          <w:szCs w:val="28"/>
          <w:lang w:eastAsia="en-US"/>
        </w:rPr>
        <w:t>2. Какое смертельное осложнение могло развиться у ребенка?</w:t>
      </w:r>
    </w:p>
    <w:p w14:paraId="17DD24E4" w14:textId="77777777" w:rsidR="00B65AEA" w:rsidRDefault="00B65AEA" w:rsidP="00B81019">
      <w:pPr>
        <w:spacing w:after="200"/>
        <w:ind w:firstLine="709"/>
        <w:jc w:val="both"/>
        <w:rPr>
          <w:b/>
          <w:sz w:val="28"/>
          <w:szCs w:val="28"/>
          <w:lang w:eastAsia="en-US"/>
        </w:rPr>
      </w:pPr>
    </w:p>
    <w:p w14:paraId="19DD039D" w14:textId="77777777" w:rsidR="00CF6EB8" w:rsidRPr="00CF6EB8" w:rsidRDefault="00CF6EB8" w:rsidP="00B65AEA">
      <w:pPr>
        <w:ind w:firstLine="709"/>
        <w:jc w:val="both"/>
        <w:rPr>
          <w:b/>
          <w:sz w:val="28"/>
          <w:szCs w:val="28"/>
          <w:lang w:eastAsia="en-US"/>
        </w:rPr>
      </w:pPr>
      <w:r w:rsidRPr="00CF6EB8">
        <w:rPr>
          <w:b/>
          <w:sz w:val="28"/>
          <w:szCs w:val="28"/>
          <w:lang w:eastAsia="en-US"/>
        </w:rPr>
        <w:t xml:space="preserve">Задача </w:t>
      </w:r>
      <w:r>
        <w:rPr>
          <w:b/>
          <w:sz w:val="28"/>
          <w:szCs w:val="28"/>
          <w:lang w:eastAsia="en-US"/>
        </w:rPr>
        <w:t>9</w:t>
      </w:r>
    </w:p>
    <w:p w14:paraId="4EE06E22" w14:textId="77777777" w:rsidR="00CF6EB8" w:rsidRPr="00CF6EB8" w:rsidRDefault="00CF6EB8" w:rsidP="00B65AEA">
      <w:pPr>
        <w:jc w:val="both"/>
        <w:rPr>
          <w:sz w:val="28"/>
          <w:szCs w:val="28"/>
          <w:lang w:eastAsia="en-US"/>
        </w:rPr>
      </w:pPr>
      <w:r w:rsidRPr="00CF6EB8">
        <w:rPr>
          <w:sz w:val="28"/>
          <w:szCs w:val="28"/>
          <w:lang w:eastAsia="en-US"/>
        </w:rPr>
        <w:t xml:space="preserve">Пожилая женщина, 83 лет, обратилась к врачу поликлиники с жалобами на тошноту, периодически </w:t>
      </w:r>
      <w:proofErr w:type="gramStart"/>
      <w:r w:rsidRPr="00CF6EB8">
        <w:rPr>
          <w:sz w:val="28"/>
          <w:szCs w:val="28"/>
          <w:lang w:eastAsia="en-US"/>
        </w:rPr>
        <w:t>возникающую  рвоту</w:t>
      </w:r>
      <w:proofErr w:type="gramEnd"/>
      <w:r w:rsidRPr="00CF6EB8">
        <w:rPr>
          <w:sz w:val="28"/>
          <w:szCs w:val="28"/>
          <w:lang w:eastAsia="en-US"/>
        </w:rPr>
        <w:t xml:space="preserve">, а также резкую потерю аппетита, которые беспокоят в течение последних 2 дней больная. Больная в течение многих лет по назначении участкового терапевта по поводу «болезни сердца» принимает дигоксин по 1/2 таблетке 2 раза в сутки, а также еще ряд лекарств, включая мочегонные препараты, название и дозы которых вспомнить не смогла. На вопрос, принимала ли женщина лекарства сегодня, ответила, что не помнит, так как у нее очень плохая память. </w:t>
      </w:r>
    </w:p>
    <w:p w14:paraId="12EDEEDD" w14:textId="77777777" w:rsidR="00CF6EB8" w:rsidRPr="00E648F7" w:rsidRDefault="00CF6EB8" w:rsidP="00B65AEA">
      <w:pPr>
        <w:ind w:firstLine="709"/>
        <w:jc w:val="both"/>
        <w:rPr>
          <w:b/>
          <w:sz w:val="28"/>
          <w:szCs w:val="28"/>
        </w:rPr>
      </w:pPr>
      <w:r w:rsidRPr="00E648F7">
        <w:rPr>
          <w:b/>
          <w:sz w:val="28"/>
          <w:szCs w:val="28"/>
        </w:rPr>
        <w:t>Вопросы</w:t>
      </w:r>
    </w:p>
    <w:p w14:paraId="4CF145F6" w14:textId="77777777" w:rsidR="00CF6EB8" w:rsidRPr="00CF6EB8" w:rsidRDefault="00CF6EB8" w:rsidP="00B65AEA">
      <w:pPr>
        <w:jc w:val="both"/>
        <w:rPr>
          <w:sz w:val="28"/>
          <w:szCs w:val="28"/>
          <w:lang w:eastAsia="en-US"/>
        </w:rPr>
      </w:pPr>
      <w:r w:rsidRPr="00CF6EB8">
        <w:rPr>
          <w:sz w:val="28"/>
          <w:szCs w:val="28"/>
          <w:lang w:eastAsia="en-US"/>
        </w:rPr>
        <w:t>1. С чем могут вязаны описываемые больной симптомы</w:t>
      </w:r>
    </w:p>
    <w:p w14:paraId="5F15D89D" w14:textId="77777777" w:rsidR="00B65AEA" w:rsidRDefault="00B65AEA" w:rsidP="00B65AEA">
      <w:pPr>
        <w:jc w:val="both"/>
        <w:rPr>
          <w:b/>
          <w:sz w:val="28"/>
          <w:szCs w:val="28"/>
          <w:lang w:eastAsia="en-US"/>
        </w:rPr>
      </w:pPr>
    </w:p>
    <w:p w14:paraId="6423EE9A" w14:textId="77777777" w:rsidR="00CF6EB8" w:rsidRPr="00CF6EB8" w:rsidRDefault="00CF6EB8" w:rsidP="00B65AEA">
      <w:pPr>
        <w:jc w:val="both"/>
        <w:rPr>
          <w:b/>
          <w:sz w:val="28"/>
          <w:szCs w:val="28"/>
          <w:lang w:eastAsia="en-US"/>
        </w:rPr>
      </w:pPr>
      <w:r w:rsidRPr="00CF6EB8">
        <w:rPr>
          <w:b/>
          <w:sz w:val="28"/>
          <w:szCs w:val="28"/>
          <w:lang w:eastAsia="en-US"/>
        </w:rPr>
        <w:t>Задача 1</w:t>
      </w:r>
      <w:r>
        <w:rPr>
          <w:b/>
          <w:sz w:val="28"/>
          <w:szCs w:val="28"/>
          <w:lang w:eastAsia="en-US"/>
        </w:rPr>
        <w:t>0</w:t>
      </w:r>
    </w:p>
    <w:p w14:paraId="5185758B" w14:textId="77777777" w:rsidR="00CF6EB8" w:rsidRPr="00CF6EB8" w:rsidRDefault="00CF6EB8" w:rsidP="00B65AEA">
      <w:pPr>
        <w:jc w:val="both"/>
        <w:rPr>
          <w:sz w:val="28"/>
          <w:szCs w:val="28"/>
          <w:lang w:eastAsia="en-US"/>
        </w:rPr>
      </w:pPr>
      <w:r w:rsidRPr="00CF6EB8">
        <w:rPr>
          <w:sz w:val="28"/>
          <w:szCs w:val="28"/>
          <w:lang w:eastAsia="en-US"/>
        </w:rPr>
        <w:t xml:space="preserve">Пациент, 60 лет, наблюдается в поликлинике по поводу хронической сердечной недостаточности, развившейся вследствие дилатационной кардиомиопатии. На ЭКГ- постоянная форма фибрилляции предсердий. В анамнезе - тромбоэмболия левой лучевой артерии. По назначению участкового терапевта больной получает </w:t>
      </w:r>
      <w:proofErr w:type="spellStart"/>
      <w:r w:rsidRPr="00CF6EB8">
        <w:rPr>
          <w:sz w:val="28"/>
          <w:szCs w:val="28"/>
          <w:lang w:eastAsia="en-US"/>
        </w:rPr>
        <w:t>эналаприл</w:t>
      </w:r>
      <w:proofErr w:type="spellEnd"/>
      <w:r w:rsidRPr="00CF6EB8">
        <w:rPr>
          <w:sz w:val="28"/>
          <w:szCs w:val="28"/>
          <w:lang w:eastAsia="en-US"/>
        </w:rPr>
        <w:t xml:space="preserve"> 20 мг/сут, фуросемид 40 мг/сут, спиронолактон 25 мг/сут. Дополнительно для профилактики тромбоэмболических осложнений участковым терапевтом выписан рецепт на варфарин.</w:t>
      </w:r>
    </w:p>
    <w:p w14:paraId="07FB290B" w14:textId="77777777" w:rsidR="00CF6EB8" w:rsidRPr="00CF6EB8" w:rsidRDefault="00CF6EB8" w:rsidP="00B65AEA">
      <w:pPr>
        <w:jc w:val="both"/>
        <w:rPr>
          <w:sz w:val="28"/>
          <w:szCs w:val="28"/>
          <w:lang w:eastAsia="en-US"/>
        </w:rPr>
      </w:pPr>
      <w:r w:rsidRPr="00CF6EB8">
        <w:rPr>
          <w:sz w:val="28"/>
          <w:szCs w:val="28"/>
          <w:lang w:eastAsia="en-US"/>
        </w:rPr>
        <w:t xml:space="preserve">1. Существует ли возможность проведения </w:t>
      </w:r>
      <w:proofErr w:type="spellStart"/>
      <w:r w:rsidRPr="00CF6EB8">
        <w:rPr>
          <w:sz w:val="28"/>
          <w:szCs w:val="28"/>
          <w:lang w:eastAsia="en-US"/>
        </w:rPr>
        <w:t>фармакогенетического</w:t>
      </w:r>
      <w:proofErr w:type="spellEnd"/>
      <w:r w:rsidRPr="00CF6EB8">
        <w:rPr>
          <w:sz w:val="28"/>
          <w:szCs w:val="28"/>
          <w:lang w:eastAsia="en-US"/>
        </w:rPr>
        <w:t xml:space="preserve"> тестирования в данном случае?</w:t>
      </w:r>
    </w:p>
    <w:p w14:paraId="496252C7" w14:textId="77777777" w:rsidR="00CF6EB8" w:rsidRPr="00CF6EB8" w:rsidRDefault="00CF6EB8" w:rsidP="00B65AEA">
      <w:pPr>
        <w:jc w:val="both"/>
        <w:rPr>
          <w:sz w:val="28"/>
          <w:szCs w:val="28"/>
          <w:lang w:eastAsia="en-US"/>
        </w:rPr>
      </w:pPr>
      <w:r w:rsidRPr="00CF6EB8">
        <w:rPr>
          <w:sz w:val="28"/>
          <w:szCs w:val="28"/>
          <w:lang w:eastAsia="en-US"/>
        </w:rPr>
        <w:t xml:space="preserve">2. В каком именно </w:t>
      </w:r>
      <w:proofErr w:type="spellStart"/>
      <w:r w:rsidRPr="00CF6EB8">
        <w:rPr>
          <w:sz w:val="28"/>
          <w:szCs w:val="28"/>
          <w:lang w:eastAsia="en-US"/>
        </w:rPr>
        <w:t>фармакогенетическом</w:t>
      </w:r>
      <w:proofErr w:type="spellEnd"/>
      <w:r w:rsidRPr="00CF6EB8">
        <w:rPr>
          <w:sz w:val="28"/>
          <w:szCs w:val="28"/>
          <w:lang w:eastAsia="en-US"/>
        </w:rPr>
        <w:t xml:space="preserve"> тесте необходимо, чтобы провизор порекомендовал больному проконсультироваться с врачом?</w:t>
      </w:r>
    </w:p>
    <w:p w14:paraId="5C0E7695" w14:textId="77777777" w:rsidR="00CF6EB8" w:rsidRPr="00CF6EB8" w:rsidRDefault="00CF6EB8" w:rsidP="00B65AEA">
      <w:pPr>
        <w:jc w:val="both"/>
        <w:rPr>
          <w:sz w:val="28"/>
          <w:szCs w:val="28"/>
          <w:lang w:eastAsia="en-US"/>
        </w:rPr>
      </w:pPr>
      <w:r w:rsidRPr="00CF6EB8">
        <w:rPr>
          <w:sz w:val="28"/>
          <w:szCs w:val="28"/>
          <w:lang w:eastAsia="en-US"/>
        </w:rPr>
        <w:t xml:space="preserve">3. Какая доза варфарина должна быть назначена врачом при выявлении у больного генотипа CYP2C9*1/*3, соответствующего «медленному </w:t>
      </w:r>
      <w:proofErr w:type="spellStart"/>
      <w:r w:rsidRPr="00CF6EB8">
        <w:rPr>
          <w:sz w:val="28"/>
          <w:szCs w:val="28"/>
          <w:lang w:eastAsia="en-US"/>
        </w:rPr>
        <w:t>метаболизатору</w:t>
      </w:r>
      <w:proofErr w:type="spellEnd"/>
      <w:r w:rsidRPr="00CF6EB8">
        <w:rPr>
          <w:sz w:val="28"/>
          <w:szCs w:val="28"/>
          <w:lang w:eastAsia="en-US"/>
        </w:rPr>
        <w:t>»?</w:t>
      </w:r>
    </w:p>
    <w:p w14:paraId="31E80740"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2D6AE2EA"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88FFB7A"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46AF7AAB"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5501DBFE" w14:textId="77777777" w:rsidR="007E4B73" w:rsidRPr="00302F53" w:rsidRDefault="007E4B73" w:rsidP="00A27E42">
      <w:pPr>
        <w:tabs>
          <w:tab w:val="left" w:pos="1134"/>
        </w:tabs>
        <w:ind w:firstLine="709"/>
        <w:jc w:val="both"/>
        <w:rPr>
          <w:b/>
          <w:color w:val="000000"/>
          <w:sz w:val="28"/>
          <w:szCs w:val="28"/>
        </w:rPr>
      </w:pPr>
    </w:p>
    <w:p w14:paraId="4361925D" w14:textId="77777777" w:rsidR="00CC7939" w:rsidRPr="00302F53" w:rsidRDefault="00CC7939" w:rsidP="00A27E42">
      <w:pPr>
        <w:tabs>
          <w:tab w:val="left" w:pos="1134"/>
        </w:tabs>
        <w:ind w:firstLine="709"/>
        <w:jc w:val="both"/>
        <w:rPr>
          <w:sz w:val="28"/>
          <w:szCs w:val="28"/>
        </w:rPr>
      </w:pPr>
      <w:r w:rsidRPr="00302F53">
        <w:rPr>
          <w:b/>
          <w:color w:val="000000"/>
          <w:sz w:val="28"/>
          <w:szCs w:val="28"/>
        </w:rPr>
        <w:t xml:space="preserve">Тема № 3: </w:t>
      </w:r>
      <w:r w:rsidRPr="00E87C3A">
        <w:rPr>
          <w:b/>
          <w:color w:val="000000"/>
          <w:sz w:val="28"/>
          <w:szCs w:val="28"/>
        </w:rPr>
        <w:t>Взаимодействие лекарственных средств</w:t>
      </w:r>
      <w:r w:rsidRPr="00302F53">
        <w:rPr>
          <w:color w:val="000000"/>
          <w:sz w:val="28"/>
          <w:szCs w:val="28"/>
        </w:rPr>
        <w:t>.</w:t>
      </w:r>
    </w:p>
    <w:p w14:paraId="1138D3A1"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4C1B72CC"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540FD57F"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7E7E5DB9" w14:textId="77777777" w:rsidR="002C11C2" w:rsidRPr="00302F53" w:rsidRDefault="002C11C2" w:rsidP="00A27E42">
      <w:pPr>
        <w:ind w:firstLine="709"/>
        <w:rPr>
          <w:color w:val="000000"/>
          <w:sz w:val="28"/>
          <w:szCs w:val="28"/>
        </w:rPr>
      </w:pPr>
      <w:r w:rsidRPr="00302F53">
        <w:rPr>
          <w:color w:val="000000"/>
          <w:sz w:val="28"/>
          <w:szCs w:val="28"/>
        </w:rPr>
        <w:t>1.Частота клинически значимых взаимодействий ЛС.</w:t>
      </w:r>
    </w:p>
    <w:p w14:paraId="50DE7452" w14:textId="77777777" w:rsidR="002C11C2" w:rsidRPr="00302F53" w:rsidRDefault="002C11C2" w:rsidP="00A27E42">
      <w:pPr>
        <w:ind w:firstLine="709"/>
        <w:rPr>
          <w:color w:val="000000"/>
          <w:sz w:val="28"/>
          <w:szCs w:val="28"/>
        </w:rPr>
      </w:pPr>
      <w:r w:rsidRPr="00302F53">
        <w:rPr>
          <w:color w:val="000000"/>
          <w:sz w:val="28"/>
          <w:szCs w:val="28"/>
        </w:rPr>
        <w:t>2.Взаимодействие ЛС. Типы взаимодействия ЛС.</w:t>
      </w:r>
    </w:p>
    <w:p w14:paraId="01216035" w14:textId="77777777" w:rsidR="002C11C2" w:rsidRPr="00302F53" w:rsidRDefault="002C11C2" w:rsidP="00A27E42">
      <w:pPr>
        <w:ind w:firstLine="709"/>
        <w:rPr>
          <w:color w:val="000000"/>
          <w:sz w:val="28"/>
          <w:szCs w:val="28"/>
        </w:rPr>
      </w:pPr>
      <w:r w:rsidRPr="00302F53">
        <w:rPr>
          <w:color w:val="000000"/>
          <w:sz w:val="28"/>
          <w:szCs w:val="28"/>
        </w:rPr>
        <w:lastRenderedPageBreak/>
        <w:t>3.Фармацевтические взаимодействия. Клиническое значение взаимодействия ЛС.</w:t>
      </w:r>
    </w:p>
    <w:p w14:paraId="787492BD" w14:textId="77777777" w:rsidR="002C11C2" w:rsidRPr="00302F53" w:rsidRDefault="002C11C2" w:rsidP="00A27E42">
      <w:pPr>
        <w:ind w:firstLine="709"/>
        <w:rPr>
          <w:color w:val="000000"/>
          <w:sz w:val="28"/>
          <w:szCs w:val="28"/>
        </w:rPr>
      </w:pPr>
      <w:r w:rsidRPr="00302F53">
        <w:rPr>
          <w:color w:val="000000"/>
          <w:sz w:val="28"/>
          <w:szCs w:val="28"/>
        </w:rPr>
        <w:t>4.Фармакокинетические взаимодействия. Клиническое значение взаимодействия ЛС.</w:t>
      </w:r>
    </w:p>
    <w:p w14:paraId="2B2E536D" w14:textId="77777777" w:rsidR="002C11C2" w:rsidRPr="00302F53" w:rsidRDefault="002C11C2" w:rsidP="00A27E42">
      <w:pPr>
        <w:ind w:firstLine="709"/>
        <w:rPr>
          <w:color w:val="000000"/>
          <w:sz w:val="28"/>
          <w:szCs w:val="28"/>
        </w:rPr>
      </w:pPr>
      <w:r w:rsidRPr="00302F53">
        <w:rPr>
          <w:color w:val="000000"/>
          <w:sz w:val="28"/>
          <w:szCs w:val="28"/>
        </w:rPr>
        <w:t>5.Фармакодинамические взаимодействия. Клиническое значение взаимодействия ЛС.</w:t>
      </w:r>
    </w:p>
    <w:p w14:paraId="2B4337DE" w14:textId="77777777" w:rsidR="002C11C2" w:rsidRPr="00302F53" w:rsidRDefault="002C11C2" w:rsidP="00E87C3A">
      <w:pPr>
        <w:contextualSpacing/>
        <w:rPr>
          <w:color w:val="000000"/>
          <w:sz w:val="28"/>
          <w:szCs w:val="28"/>
        </w:rPr>
      </w:pPr>
      <w:r w:rsidRPr="00302F53">
        <w:rPr>
          <w:color w:val="000000"/>
          <w:sz w:val="28"/>
          <w:szCs w:val="28"/>
        </w:rPr>
        <w:t>6. Принципы рационального комбинирования ЛС.</w:t>
      </w:r>
    </w:p>
    <w:p w14:paraId="4CC30D20" w14:textId="77777777" w:rsidR="00CC7939" w:rsidRPr="00302F53" w:rsidRDefault="00CC7939" w:rsidP="00E87C3A">
      <w:pPr>
        <w:tabs>
          <w:tab w:val="left" w:pos="1134"/>
        </w:tabs>
        <w:contextualSpacing/>
        <w:rPr>
          <w:color w:val="000000"/>
          <w:sz w:val="28"/>
          <w:szCs w:val="28"/>
        </w:rPr>
      </w:pPr>
    </w:p>
    <w:p w14:paraId="71DB576B" w14:textId="77777777" w:rsidR="00CC7939" w:rsidRDefault="00CC7939" w:rsidP="00E87C3A">
      <w:pPr>
        <w:tabs>
          <w:tab w:val="left" w:pos="1134"/>
        </w:tabs>
        <w:contextualSpacing/>
        <w:rPr>
          <w:b/>
          <w:color w:val="000000"/>
          <w:sz w:val="28"/>
          <w:szCs w:val="28"/>
        </w:rPr>
      </w:pPr>
      <w:r w:rsidRPr="00302F53">
        <w:rPr>
          <w:b/>
          <w:color w:val="000000"/>
          <w:sz w:val="28"/>
          <w:szCs w:val="28"/>
        </w:rPr>
        <w:t>Тестовые задания</w:t>
      </w:r>
    </w:p>
    <w:p w14:paraId="06B59910"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Что входит в понятие фармацевтическое взаимодействие:</w:t>
      </w:r>
    </w:p>
    <w:p w14:paraId="7FBDB195" w14:textId="77777777" w:rsidR="00E87C3A" w:rsidRPr="00E87C3A" w:rsidRDefault="00E87C3A" w:rsidP="00AD45E5">
      <w:pPr>
        <w:numPr>
          <w:ilvl w:val="0"/>
          <w:numId w:val="1450"/>
        </w:numPr>
        <w:tabs>
          <w:tab w:val="left" w:pos="426"/>
        </w:tabs>
        <w:ind w:left="0" w:firstLine="0"/>
        <w:rPr>
          <w:rFonts w:eastAsia="Calibri"/>
          <w:sz w:val="28"/>
          <w:szCs w:val="28"/>
          <w:lang w:eastAsia="en-US"/>
        </w:rPr>
      </w:pPr>
      <w:r w:rsidRPr="00E87C3A">
        <w:rPr>
          <w:rFonts w:eastAsia="Calibri"/>
          <w:sz w:val="28"/>
          <w:szCs w:val="28"/>
          <w:lang w:eastAsia="en-US"/>
        </w:rPr>
        <w:t>вытеснение препарата из связи с белком</w:t>
      </w:r>
    </w:p>
    <w:p w14:paraId="2B5298DE" w14:textId="77777777" w:rsidR="00E87C3A" w:rsidRPr="00E87C3A" w:rsidRDefault="00E87C3A" w:rsidP="00AD45E5">
      <w:pPr>
        <w:numPr>
          <w:ilvl w:val="0"/>
          <w:numId w:val="1450"/>
        </w:numPr>
        <w:tabs>
          <w:tab w:val="left" w:pos="426"/>
        </w:tabs>
        <w:ind w:left="0" w:firstLine="0"/>
        <w:rPr>
          <w:rFonts w:eastAsia="Calibri"/>
          <w:sz w:val="28"/>
          <w:szCs w:val="28"/>
          <w:lang w:eastAsia="en-US"/>
        </w:rPr>
      </w:pPr>
      <w:r w:rsidRPr="00E87C3A">
        <w:rPr>
          <w:rFonts w:eastAsia="Calibri"/>
          <w:sz w:val="28"/>
          <w:szCs w:val="28"/>
          <w:lang w:eastAsia="en-US"/>
        </w:rPr>
        <w:t>ингибирование метаболизма в печени</w:t>
      </w:r>
    </w:p>
    <w:p w14:paraId="1ABF3A51" w14:textId="77777777" w:rsidR="00E87C3A" w:rsidRPr="00E87C3A" w:rsidRDefault="00E87C3A" w:rsidP="00AD45E5">
      <w:pPr>
        <w:numPr>
          <w:ilvl w:val="0"/>
          <w:numId w:val="1450"/>
        </w:numPr>
        <w:tabs>
          <w:tab w:val="left" w:pos="426"/>
        </w:tabs>
        <w:ind w:left="0" w:firstLine="0"/>
        <w:rPr>
          <w:rFonts w:eastAsia="Calibri"/>
          <w:sz w:val="28"/>
          <w:szCs w:val="28"/>
          <w:lang w:eastAsia="en-US"/>
        </w:rPr>
      </w:pPr>
      <w:r w:rsidRPr="00E87C3A">
        <w:rPr>
          <w:rFonts w:eastAsia="Calibri"/>
          <w:sz w:val="28"/>
          <w:szCs w:val="28"/>
          <w:lang w:eastAsia="en-US"/>
        </w:rPr>
        <w:t xml:space="preserve"> инактивация препаратов в инфузионном растворе</w:t>
      </w:r>
    </w:p>
    <w:p w14:paraId="352CFBB6" w14:textId="77777777" w:rsidR="00E87C3A" w:rsidRPr="00E87C3A" w:rsidRDefault="00E87C3A" w:rsidP="00AD45E5">
      <w:pPr>
        <w:numPr>
          <w:ilvl w:val="0"/>
          <w:numId w:val="1450"/>
        </w:numPr>
        <w:tabs>
          <w:tab w:val="left" w:pos="426"/>
        </w:tabs>
        <w:ind w:left="0" w:firstLine="0"/>
        <w:rPr>
          <w:rFonts w:eastAsia="Calibri"/>
          <w:sz w:val="28"/>
          <w:szCs w:val="28"/>
          <w:lang w:eastAsia="en-US"/>
        </w:rPr>
      </w:pPr>
      <w:r w:rsidRPr="00E87C3A">
        <w:rPr>
          <w:rFonts w:eastAsia="Calibri"/>
          <w:sz w:val="28"/>
          <w:szCs w:val="28"/>
          <w:lang w:eastAsia="en-US"/>
        </w:rPr>
        <w:t>торможение всасывания лекарств</w:t>
      </w:r>
    </w:p>
    <w:p w14:paraId="19C13722" w14:textId="77777777" w:rsidR="00E87C3A" w:rsidRPr="00E87C3A" w:rsidRDefault="00E87C3A" w:rsidP="00AD45E5">
      <w:pPr>
        <w:numPr>
          <w:ilvl w:val="0"/>
          <w:numId w:val="1450"/>
        </w:numPr>
        <w:tabs>
          <w:tab w:val="left" w:pos="426"/>
        </w:tabs>
        <w:ind w:left="0" w:firstLine="0"/>
        <w:rPr>
          <w:rFonts w:eastAsia="Calibri"/>
          <w:sz w:val="28"/>
          <w:szCs w:val="28"/>
          <w:lang w:eastAsia="en-US"/>
        </w:rPr>
      </w:pPr>
      <w:r w:rsidRPr="00E87C3A">
        <w:rPr>
          <w:rFonts w:eastAsia="Calibri"/>
          <w:sz w:val="28"/>
          <w:szCs w:val="28"/>
          <w:lang w:eastAsia="en-US"/>
        </w:rPr>
        <w:t>взаимодействие на уровне экскреции в почках</w:t>
      </w:r>
    </w:p>
    <w:p w14:paraId="246CC7CE"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 xml:space="preserve">Какой вид взаимодействия вызывает совместное назначение </w:t>
      </w:r>
      <w:proofErr w:type="spellStart"/>
      <w:r w:rsidRPr="00E87C3A">
        <w:rPr>
          <w:rFonts w:eastAsia="Calibri"/>
          <w:b/>
          <w:sz w:val="28"/>
          <w:szCs w:val="28"/>
          <w:lang w:eastAsia="en-US"/>
        </w:rPr>
        <w:t>рамиприла</w:t>
      </w:r>
      <w:proofErr w:type="spellEnd"/>
      <w:r w:rsidRPr="00E87C3A">
        <w:rPr>
          <w:rFonts w:eastAsia="Calibri"/>
          <w:b/>
          <w:sz w:val="28"/>
          <w:szCs w:val="28"/>
          <w:lang w:eastAsia="en-US"/>
        </w:rPr>
        <w:t xml:space="preserve"> и гипотиазида:</w:t>
      </w:r>
    </w:p>
    <w:p w14:paraId="7C39E301" w14:textId="77777777" w:rsidR="00E87C3A" w:rsidRPr="00E87C3A" w:rsidRDefault="00E87C3A" w:rsidP="00AD45E5">
      <w:pPr>
        <w:numPr>
          <w:ilvl w:val="0"/>
          <w:numId w:val="1449"/>
        </w:numPr>
        <w:tabs>
          <w:tab w:val="left" w:pos="426"/>
        </w:tabs>
        <w:ind w:left="0" w:firstLine="0"/>
        <w:rPr>
          <w:rFonts w:eastAsia="Calibri"/>
          <w:sz w:val="28"/>
          <w:szCs w:val="28"/>
          <w:lang w:eastAsia="en-US"/>
        </w:rPr>
      </w:pPr>
      <w:r w:rsidRPr="00E87C3A">
        <w:rPr>
          <w:rFonts w:eastAsia="Calibri"/>
          <w:sz w:val="28"/>
          <w:szCs w:val="28"/>
          <w:lang w:eastAsia="en-US"/>
        </w:rPr>
        <w:t>суммация эффектов</w:t>
      </w:r>
    </w:p>
    <w:p w14:paraId="53C68DE8" w14:textId="77777777" w:rsidR="00E87C3A" w:rsidRPr="00E87C3A" w:rsidRDefault="00E87C3A" w:rsidP="00AD45E5">
      <w:pPr>
        <w:numPr>
          <w:ilvl w:val="0"/>
          <w:numId w:val="1449"/>
        </w:numPr>
        <w:tabs>
          <w:tab w:val="left" w:pos="426"/>
        </w:tabs>
        <w:ind w:left="0" w:firstLine="0"/>
        <w:rPr>
          <w:rFonts w:eastAsia="Calibri"/>
          <w:sz w:val="28"/>
          <w:szCs w:val="28"/>
          <w:lang w:eastAsia="en-US"/>
        </w:rPr>
      </w:pPr>
      <w:r w:rsidRPr="00E87C3A">
        <w:rPr>
          <w:rFonts w:eastAsia="Calibri"/>
          <w:sz w:val="28"/>
          <w:szCs w:val="28"/>
          <w:lang w:eastAsia="en-US"/>
        </w:rPr>
        <w:t xml:space="preserve"> потенцирование</w:t>
      </w:r>
    </w:p>
    <w:p w14:paraId="033ED088" w14:textId="77777777" w:rsidR="00E87C3A" w:rsidRPr="00E87C3A" w:rsidRDefault="00E87C3A" w:rsidP="00AD45E5">
      <w:pPr>
        <w:numPr>
          <w:ilvl w:val="0"/>
          <w:numId w:val="1449"/>
        </w:numPr>
        <w:tabs>
          <w:tab w:val="left" w:pos="426"/>
        </w:tabs>
        <w:ind w:left="0" w:firstLine="0"/>
        <w:rPr>
          <w:rFonts w:eastAsia="Calibri"/>
          <w:sz w:val="28"/>
          <w:szCs w:val="28"/>
          <w:lang w:eastAsia="en-US"/>
        </w:rPr>
      </w:pPr>
      <w:r w:rsidRPr="00E87C3A">
        <w:rPr>
          <w:rFonts w:eastAsia="Calibri"/>
          <w:sz w:val="28"/>
          <w:szCs w:val="28"/>
          <w:lang w:eastAsia="en-US"/>
        </w:rPr>
        <w:t>аддитивное действие</w:t>
      </w:r>
    </w:p>
    <w:p w14:paraId="1BD29D51" w14:textId="77777777" w:rsidR="00E87C3A" w:rsidRPr="00E87C3A" w:rsidRDefault="00E87C3A" w:rsidP="00AD45E5">
      <w:pPr>
        <w:numPr>
          <w:ilvl w:val="0"/>
          <w:numId w:val="1449"/>
        </w:numPr>
        <w:tabs>
          <w:tab w:val="left" w:pos="426"/>
        </w:tabs>
        <w:ind w:left="0" w:firstLine="0"/>
        <w:rPr>
          <w:rFonts w:eastAsia="Calibri"/>
          <w:sz w:val="28"/>
          <w:szCs w:val="28"/>
          <w:lang w:eastAsia="en-US"/>
        </w:rPr>
      </w:pPr>
      <w:proofErr w:type="spellStart"/>
      <w:r w:rsidRPr="00E87C3A">
        <w:rPr>
          <w:rFonts w:eastAsia="Calibri"/>
          <w:sz w:val="28"/>
          <w:szCs w:val="28"/>
          <w:lang w:eastAsia="en-US"/>
        </w:rPr>
        <w:t>сенситизация</w:t>
      </w:r>
      <w:proofErr w:type="spellEnd"/>
    </w:p>
    <w:p w14:paraId="79E9F0D6" w14:textId="77777777" w:rsidR="00E87C3A" w:rsidRPr="00E87C3A" w:rsidRDefault="00E87C3A" w:rsidP="00AD45E5">
      <w:pPr>
        <w:numPr>
          <w:ilvl w:val="0"/>
          <w:numId w:val="1449"/>
        </w:numPr>
        <w:tabs>
          <w:tab w:val="left" w:pos="426"/>
        </w:tabs>
        <w:ind w:left="0" w:firstLine="0"/>
        <w:rPr>
          <w:rFonts w:eastAsia="Calibri"/>
          <w:sz w:val="28"/>
          <w:szCs w:val="28"/>
          <w:lang w:eastAsia="en-US"/>
        </w:rPr>
      </w:pPr>
      <w:r w:rsidRPr="00E87C3A">
        <w:rPr>
          <w:rFonts w:eastAsia="Calibri"/>
          <w:sz w:val="28"/>
          <w:szCs w:val="28"/>
          <w:lang w:eastAsia="en-US"/>
        </w:rPr>
        <w:t>антагонизм</w:t>
      </w:r>
    </w:p>
    <w:p w14:paraId="1EC92C5E"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 xml:space="preserve">Выберите препарат, купирующий тахикардию, вызванную </w:t>
      </w:r>
      <w:proofErr w:type="spellStart"/>
      <w:r w:rsidRPr="00E87C3A">
        <w:rPr>
          <w:rFonts w:eastAsia="Calibri"/>
          <w:b/>
          <w:sz w:val="28"/>
          <w:szCs w:val="28"/>
          <w:lang w:eastAsia="en-US"/>
        </w:rPr>
        <w:t>артериолярными</w:t>
      </w:r>
      <w:proofErr w:type="spellEnd"/>
      <w:r w:rsidRPr="00E87C3A">
        <w:rPr>
          <w:rFonts w:eastAsia="Calibri"/>
          <w:b/>
          <w:sz w:val="28"/>
          <w:szCs w:val="28"/>
          <w:lang w:eastAsia="en-US"/>
        </w:rPr>
        <w:t xml:space="preserve"> вазодилататорами:</w:t>
      </w:r>
    </w:p>
    <w:p w14:paraId="26B7D7E9" w14:textId="77777777" w:rsidR="00E87C3A" w:rsidRPr="00E87C3A" w:rsidRDefault="00E87C3A" w:rsidP="00AD45E5">
      <w:pPr>
        <w:numPr>
          <w:ilvl w:val="0"/>
          <w:numId w:val="1448"/>
        </w:numPr>
        <w:tabs>
          <w:tab w:val="left" w:pos="426"/>
        </w:tabs>
        <w:ind w:left="0" w:firstLine="0"/>
        <w:rPr>
          <w:rFonts w:eastAsia="Calibri"/>
          <w:sz w:val="28"/>
          <w:szCs w:val="28"/>
          <w:lang w:eastAsia="en-US"/>
        </w:rPr>
      </w:pPr>
      <w:r w:rsidRPr="00E87C3A">
        <w:rPr>
          <w:rFonts w:eastAsia="Calibri"/>
          <w:sz w:val="28"/>
          <w:szCs w:val="28"/>
          <w:lang w:eastAsia="en-US"/>
        </w:rPr>
        <w:t>верапамил</w:t>
      </w:r>
    </w:p>
    <w:p w14:paraId="75E2BD3D" w14:textId="77777777" w:rsidR="00E87C3A" w:rsidRPr="00E87C3A" w:rsidRDefault="00E87C3A" w:rsidP="00AD45E5">
      <w:pPr>
        <w:numPr>
          <w:ilvl w:val="0"/>
          <w:numId w:val="1448"/>
        </w:numPr>
        <w:tabs>
          <w:tab w:val="left" w:pos="426"/>
        </w:tabs>
        <w:ind w:left="0" w:firstLine="0"/>
        <w:rPr>
          <w:rFonts w:eastAsia="Calibri"/>
          <w:sz w:val="28"/>
          <w:szCs w:val="28"/>
          <w:lang w:eastAsia="en-US"/>
        </w:rPr>
      </w:pPr>
      <w:r w:rsidRPr="00E87C3A">
        <w:rPr>
          <w:rFonts w:eastAsia="Calibri"/>
          <w:sz w:val="28"/>
          <w:szCs w:val="28"/>
          <w:lang w:eastAsia="en-US"/>
        </w:rPr>
        <w:t xml:space="preserve"> метопролол</w:t>
      </w:r>
    </w:p>
    <w:p w14:paraId="1682C4D3" w14:textId="77777777" w:rsidR="00E87C3A" w:rsidRPr="00E87C3A" w:rsidRDefault="00E87C3A" w:rsidP="00AD45E5">
      <w:pPr>
        <w:numPr>
          <w:ilvl w:val="0"/>
          <w:numId w:val="1448"/>
        </w:numPr>
        <w:tabs>
          <w:tab w:val="left" w:pos="426"/>
        </w:tabs>
        <w:ind w:left="0" w:firstLine="0"/>
        <w:rPr>
          <w:rFonts w:eastAsia="Calibri"/>
          <w:sz w:val="28"/>
          <w:szCs w:val="28"/>
          <w:lang w:eastAsia="en-US"/>
        </w:rPr>
      </w:pPr>
      <w:r w:rsidRPr="00E87C3A">
        <w:rPr>
          <w:rFonts w:eastAsia="Calibri"/>
          <w:sz w:val="28"/>
          <w:szCs w:val="28"/>
          <w:lang w:eastAsia="en-US"/>
        </w:rPr>
        <w:t>дилтиазем</w:t>
      </w:r>
    </w:p>
    <w:p w14:paraId="31C58947" w14:textId="77777777" w:rsidR="00E87C3A" w:rsidRPr="00E87C3A" w:rsidRDefault="00E87C3A" w:rsidP="00AD45E5">
      <w:pPr>
        <w:numPr>
          <w:ilvl w:val="0"/>
          <w:numId w:val="1448"/>
        </w:numPr>
        <w:tabs>
          <w:tab w:val="left" w:pos="426"/>
        </w:tabs>
        <w:ind w:left="0" w:firstLine="0"/>
        <w:rPr>
          <w:rFonts w:eastAsia="Calibri"/>
          <w:sz w:val="28"/>
          <w:szCs w:val="28"/>
          <w:lang w:eastAsia="en-US"/>
        </w:rPr>
      </w:pPr>
      <w:r w:rsidRPr="00E87C3A">
        <w:rPr>
          <w:rFonts w:eastAsia="Calibri"/>
          <w:sz w:val="28"/>
          <w:szCs w:val="28"/>
          <w:lang w:eastAsia="en-US"/>
        </w:rPr>
        <w:t>дигоксин</w:t>
      </w:r>
    </w:p>
    <w:p w14:paraId="02302C3C" w14:textId="77777777" w:rsidR="00E87C3A" w:rsidRPr="00E87C3A" w:rsidRDefault="00E87C3A" w:rsidP="00AD45E5">
      <w:pPr>
        <w:numPr>
          <w:ilvl w:val="0"/>
          <w:numId w:val="1448"/>
        </w:numPr>
        <w:tabs>
          <w:tab w:val="left" w:pos="426"/>
        </w:tabs>
        <w:ind w:left="0" w:firstLine="0"/>
        <w:rPr>
          <w:rFonts w:eastAsia="Calibri"/>
          <w:sz w:val="28"/>
          <w:szCs w:val="28"/>
          <w:lang w:eastAsia="en-US"/>
        </w:rPr>
      </w:pPr>
      <w:r w:rsidRPr="00E87C3A">
        <w:rPr>
          <w:rFonts w:eastAsia="Calibri"/>
          <w:sz w:val="28"/>
          <w:szCs w:val="28"/>
          <w:lang w:eastAsia="en-US"/>
        </w:rPr>
        <w:t>нифедипин</w:t>
      </w:r>
    </w:p>
    <w:p w14:paraId="0D1D9932"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За счёт какого механизма взаимодействия усиливается токсический эффект дигоксина на фоне приёма верапамила:</w:t>
      </w:r>
    </w:p>
    <w:p w14:paraId="438ACAC3" w14:textId="77777777" w:rsidR="00E87C3A" w:rsidRPr="00E87C3A" w:rsidRDefault="00E87C3A" w:rsidP="00AD45E5">
      <w:pPr>
        <w:numPr>
          <w:ilvl w:val="0"/>
          <w:numId w:val="1447"/>
        </w:numPr>
        <w:tabs>
          <w:tab w:val="left" w:pos="426"/>
        </w:tabs>
        <w:ind w:left="0" w:firstLine="0"/>
        <w:rPr>
          <w:rFonts w:eastAsia="Calibri"/>
          <w:sz w:val="28"/>
          <w:szCs w:val="28"/>
          <w:lang w:eastAsia="en-US"/>
        </w:rPr>
      </w:pPr>
      <w:r w:rsidRPr="00E87C3A">
        <w:rPr>
          <w:rFonts w:eastAsia="Calibri"/>
          <w:sz w:val="28"/>
          <w:szCs w:val="28"/>
          <w:lang w:eastAsia="en-US"/>
        </w:rPr>
        <w:t xml:space="preserve"> усиление абсорбции</w:t>
      </w:r>
    </w:p>
    <w:p w14:paraId="3E918322" w14:textId="77777777" w:rsidR="00E87C3A" w:rsidRPr="00E87C3A" w:rsidRDefault="00E87C3A" w:rsidP="00AD45E5">
      <w:pPr>
        <w:numPr>
          <w:ilvl w:val="0"/>
          <w:numId w:val="1447"/>
        </w:numPr>
        <w:tabs>
          <w:tab w:val="left" w:pos="426"/>
        </w:tabs>
        <w:ind w:left="0" w:firstLine="0"/>
        <w:rPr>
          <w:rFonts w:eastAsia="Calibri"/>
          <w:sz w:val="28"/>
          <w:szCs w:val="28"/>
          <w:lang w:eastAsia="en-US"/>
        </w:rPr>
      </w:pPr>
      <w:r w:rsidRPr="00E87C3A">
        <w:rPr>
          <w:rFonts w:eastAsia="Calibri"/>
          <w:sz w:val="28"/>
          <w:szCs w:val="28"/>
          <w:lang w:eastAsia="en-US"/>
        </w:rPr>
        <w:t>вытеснение из связи с белками плазмы</w:t>
      </w:r>
    </w:p>
    <w:p w14:paraId="6F6073E9" w14:textId="77777777" w:rsidR="00E87C3A" w:rsidRPr="00E87C3A" w:rsidRDefault="00E87C3A" w:rsidP="00AD45E5">
      <w:pPr>
        <w:numPr>
          <w:ilvl w:val="0"/>
          <w:numId w:val="1447"/>
        </w:numPr>
        <w:tabs>
          <w:tab w:val="left" w:pos="426"/>
        </w:tabs>
        <w:ind w:left="0" w:firstLine="0"/>
        <w:rPr>
          <w:rFonts w:eastAsia="Calibri"/>
          <w:sz w:val="28"/>
          <w:szCs w:val="28"/>
          <w:lang w:eastAsia="en-US"/>
        </w:rPr>
      </w:pPr>
      <w:r w:rsidRPr="00E87C3A">
        <w:rPr>
          <w:rFonts w:eastAsia="Calibri"/>
          <w:sz w:val="28"/>
          <w:szCs w:val="28"/>
          <w:lang w:eastAsia="en-US"/>
        </w:rPr>
        <w:t>вытеснение из связи с тканевыми белками</w:t>
      </w:r>
    </w:p>
    <w:p w14:paraId="624B9333" w14:textId="77777777" w:rsidR="00E87C3A" w:rsidRPr="00E87C3A" w:rsidRDefault="00E87C3A" w:rsidP="00AD45E5">
      <w:pPr>
        <w:numPr>
          <w:ilvl w:val="0"/>
          <w:numId w:val="1447"/>
        </w:numPr>
        <w:tabs>
          <w:tab w:val="left" w:pos="426"/>
        </w:tabs>
        <w:ind w:left="0" w:firstLine="0"/>
        <w:rPr>
          <w:rFonts w:eastAsia="Calibri"/>
          <w:sz w:val="28"/>
          <w:szCs w:val="28"/>
          <w:lang w:eastAsia="en-US"/>
        </w:rPr>
      </w:pPr>
      <w:r w:rsidRPr="00E87C3A">
        <w:rPr>
          <w:rFonts w:eastAsia="Calibri"/>
          <w:sz w:val="28"/>
          <w:szCs w:val="28"/>
          <w:lang w:eastAsia="en-US"/>
        </w:rPr>
        <w:t>замедление метаболизма</w:t>
      </w:r>
    </w:p>
    <w:p w14:paraId="085AF88D" w14:textId="77777777" w:rsidR="00E87C3A" w:rsidRPr="00E87C3A" w:rsidRDefault="00E87C3A" w:rsidP="00AD45E5">
      <w:pPr>
        <w:numPr>
          <w:ilvl w:val="0"/>
          <w:numId w:val="1447"/>
        </w:numPr>
        <w:tabs>
          <w:tab w:val="left" w:pos="426"/>
        </w:tabs>
        <w:ind w:left="0" w:firstLine="0"/>
        <w:rPr>
          <w:rFonts w:eastAsia="Calibri"/>
          <w:sz w:val="28"/>
          <w:szCs w:val="28"/>
          <w:lang w:eastAsia="en-US"/>
        </w:rPr>
      </w:pPr>
      <w:r w:rsidRPr="00E87C3A">
        <w:rPr>
          <w:rFonts w:eastAsia="Calibri"/>
          <w:sz w:val="28"/>
          <w:szCs w:val="28"/>
          <w:lang w:eastAsia="en-US"/>
        </w:rPr>
        <w:t xml:space="preserve">торможение </w:t>
      </w:r>
      <w:proofErr w:type="spellStart"/>
      <w:r w:rsidRPr="00E87C3A">
        <w:rPr>
          <w:rFonts w:eastAsia="Calibri"/>
          <w:sz w:val="28"/>
          <w:szCs w:val="28"/>
          <w:lang w:eastAsia="en-US"/>
        </w:rPr>
        <w:t>канальцевой</w:t>
      </w:r>
      <w:proofErr w:type="spellEnd"/>
      <w:r w:rsidRPr="00E87C3A">
        <w:rPr>
          <w:rFonts w:eastAsia="Calibri"/>
          <w:sz w:val="28"/>
          <w:szCs w:val="28"/>
          <w:lang w:eastAsia="en-US"/>
        </w:rPr>
        <w:t xml:space="preserve"> секреции</w:t>
      </w:r>
    </w:p>
    <w:p w14:paraId="24FDF7B7"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 xml:space="preserve">При одновременном назначении </w:t>
      </w:r>
      <w:proofErr w:type="gramStart"/>
      <w:r w:rsidRPr="00E87C3A">
        <w:rPr>
          <w:rFonts w:eastAsia="Calibri"/>
          <w:b/>
          <w:sz w:val="28"/>
          <w:szCs w:val="28"/>
          <w:lang w:eastAsia="en-US"/>
        </w:rPr>
        <w:t>передозировать  эуфиллин</w:t>
      </w:r>
      <w:proofErr w:type="gramEnd"/>
      <w:r w:rsidRPr="00E87C3A">
        <w:rPr>
          <w:rFonts w:eastAsia="Calibri"/>
          <w:b/>
          <w:sz w:val="28"/>
          <w:szCs w:val="28"/>
          <w:lang w:eastAsia="en-US"/>
        </w:rPr>
        <w:t xml:space="preserve"> можно:</w:t>
      </w:r>
    </w:p>
    <w:p w14:paraId="3E14EDB0" w14:textId="77777777" w:rsidR="00E87C3A" w:rsidRPr="00E87C3A" w:rsidRDefault="00E87C3A" w:rsidP="00AD45E5">
      <w:pPr>
        <w:numPr>
          <w:ilvl w:val="0"/>
          <w:numId w:val="1446"/>
        </w:numPr>
        <w:tabs>
          <w:tab w:val="left" w:pos="426"/>
        </w:tabs>
        <w:ind w:left="0" w:firstLine="0"/>
        <w:rPr>
          <w:rFonts w:eastAsia="Calibri"/>
          <w:sz w:val="28"/>
          <w:szCs w:val="28"/>
          <w:lang w:eastAsia="en-US"/>
        </w:rPr>
      </w:pPr>
      <w:r w:rsidRPr="00E87C3A">
        <w:rPr>
          <w:rFonts w:eastAsia="Calibri"/>
          <w:sz w:val="28"/>
          <w:szCs w:val="28"/>
          <w:lang w:eastAsia="en-US"/>
        </w:rPr>
        <w:t xml:space="preserve"> с ципрофлоксацином</w:t>
      </w:r>
    </w:p>
    <w:p w14:paraId="43EF5A58" w14:textId="77777777" w:rsidR="00E87C3A" w:rsidRPr="00E87C3A" w:rsidRDefault="00E87C3A" w:rsidP="00AD45E5">
      <w:pPr>
        <w:numPr>
          <w:ilvl w:val="0"/>
          <w:numId w:val="1446"/>
        </w:numPr>
        <w:tabs>
          <w:tab w:val="left" w:pos="426"/>
        </w:tabs>
        <w:ind w:left="0" w:firstLine="0"/>
        <w:rPr>
          <w:rFonts w:eastAsia="Calibri"/>
          <w:sz w:val="28"/>
          <w:szCs w:val="28"/>
          <w:lang w:eastAsia="en-US"/>
        </w:rPr>
      </w:pPr>
      <w:r w:rsidRPr="00E87C3A">
        <w:rPr>
          <w:rFonts w:eastAsia="Calibri"/>
          <w:sz w:val="28"/>
          <w:szCs w:val="28"/>
          <w:lang w:eastAsia="en-US"/>
        </w:rPr>
        <w:t>фенобарбиталом</w:t>
      </w:r>
    </w:p>
    <w:p w14:paraId="5069C0E7" w14:textId="77777777" w:rsidR="00E87C3A" w:rsidRPr="00E87C3A" w:rsidRDefault="00E87C3A" w:rsidP="00AD45E5">
      <w:pPr>
        <w:numPr>
          <w:ilvl w:val="0"/>
          <w:numId w:val="1446"/>
        </w:numPr>
        <w:tabs>
          <w:tab w:val="left" w:pos="426"/>
        </w:tabs>
        <w:ind w:left="0" w:firstLine="0"/>
        <w:rPr>
          <w:rFonts w:eastAsia="Calibri"/>
          <w:sz w:val="28"/>
          <w:szCs w:val="28"/>
          <w:lang w:eastAsia="en-US"/>
        </w:rPr>
      </w:pPr>
      <w:proofErr w:type="spellStart"/>
      <w:r w:rsidRPr="00E87C3A">
        <w:rPr>
          <w:rFonts w:eastAsia="Calibri"/>
          <w:sz w:val="28"/>
          <w:szCs w:val="28"/>
          <w:lang w:eastAsia="en-US"/>
        </w:rPr>
        <w:t>рифампицином</w:t>
      </w:r>
      <w:proofErr w:type="spellEnd"/>
    </w:p>
    <w:p w14:paraId="041A3D15" w14:textId="77777777" w:rsidR="00E87C3A" w:rsidRPr="00E87C3A" w:rsidRDefault="00E87C3A" w:rsidP="00AD45E5">
      <w:pPr>
        <w:numPr>
          <w:ilvl w:val="0"/>
          <w:numId w:val="1446"/>
        </w:numPr>
        <w:tabs>
          <w:tab w:val="left" w:pos="426"/>
        </w:tabs>
        <w:ind w:left="0" w:firstLine="0"/>
        <w:rPr>
          <w:rFonts w:eastAsia="Calibri"/>
          <w:sz w:val="28"/>
          <w:szCs w:val="28"/>
          <w:lang w:eastAsia="en-US"/>
        </w:rPr>
      </w:pPr>
      <w:r w:rsidRPr="00E87C3A">
        <w:rPr>
          <w:rFonts w:eastAsia="Calibri"/>
          <w:sz w:val="28"/>
          <w:szCs w:val="28"/>
          <w:lang w:eastAsia="en-US"/>
        </w:rPr>
        <w:t>пенициллином</w:t>
      </w:r>
    </w:p>
    <w:p w14:paraId="7DA5F5F6" w14:textId="77777777" w:rsidR="00E87C3A" w:rsidRPr="00E87C3A" w:rsidRDefault="00E87C3A" w:rsidP="00AD45E5">
      <w:pPr>
        <w:numPr>
          <w:ilvl w:val="0"/>
          <w:numId w:val="1446"/>
        </w:numPr>
        <w:tabs>
          <w:tab w:val="left" w:pos="426"/>
        </w:tabs>
        <w:ind w:left="0" w:firstLine="0"/>
        <w:rPr>
          <w:rFonts w:eastAsia="Calibri"/>
          <w:sz w:val="28"/>
          <w:szCs w:val="28"/>
          <w:lang w:eastAsia="en-US"/>
        </w:rPr>
      </w:pPr>
      <w:r w:rsidRPr="00E87C3A">
        <w:rPr>
          <w:rFonts w:eastAsia="Calibri"/>
          <w:sz w:val="28"/>
          <w:szCs w:val="28"/>
          <w:lang w:eastAsia="en-US"/>
        </w:rPr>
        <w:t>азитромицином</w:t>
      </w:r>
    </w:p>
    <w:p w14:paraId="62D9EC6E"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Биотрансформация эуфиллина ускоряется при одновременном назначении:</w:t>
      </w:r>
    </w:p>
    <w:p w14:paraId="5D5020C9" w14:textId="77777777" w:rsidR="00E87C3A" w:rsidRPr="00E87C3A" w:rsidRDefault="00E87C3A" w:rsidP="00AD45E5">
      <w:pPr>
        <w:numPr>
          <w:ilvl w:val="0"/>
          <w:numId w:val="1445"/>
        </w:numPr>
        <w:tabs>
          <w:tab w:val="left" w:pos="426"/>
        </w:tabs>
        <w:ind w:left="0" w:firstLine="0"/>
        <w:rPr>
          <w:rFonts w:eastAsia="Calibri"/>
          <w:sz w:val="28"/>
          <w:szCs w:val="28"/>
          <w:lang w:eastAsia="en-US"/>
        </w:rPr>
      </w:pPr>
      <w:r w:rsidRPr="00E87C3A">
        <w:rPr>
          <w:rFonts w:eastAsia="Calibri"/>
          <w:sz w:val="28"/>
          <w:szCs w:val="28"/>
          <w:lang w:eastAsia="en-US"/>
        </w:rPr>
        <w:t xml:space="preserve"> фенобарбитала</w:t>
      </w:r>
    </w:p>
    <w:p w14:paraId="66069D47" w14:textId="77777777" w:rsidR="00E87C3A" w:rsidRPr="00E87C3A" w:rsidRDefault="00E87C3A" w:rsidP="00AD45E5">
      <w:pPr>
        <w:numPr>
          <w:ilvl w:val="0"/>
          <w:numId w:val="1445"/>
        </w:numPr>
        <w:tabs>
          <w:tab w:val="left" w:pos="426"/>
        </w:tabs>
        <w:ind w:left="0" w:firstLine="0"/>
        <w:rPr>
          <w:rFonts w:eastAsia="Calibri"/>
          <w:sz w:val="28"/>
          <w:szCs w:val="28"/>
          <w:lang w:eastAsia="en-US"/>
        </w:rPr>
      </w:pPr>
      <w:r w:rsidRPr="00E87C3A">
        <w:rPr>
          <w:rFonts w:eastAsia="Calibri"/>
          <w:sz w:val="28"/>
          <w:szCs w:val="28"/>
          <w:lang w:eastAsia="en-US"/>
        </w:rPr>
        <w:t>эритромицина</w:t>
      </w:r>
    </w:p>
    <w:p w14:paraId="26CC99F7" w14:textId="77777777" w:rsidR="00E87C3A" w:rsidRPr="00E87C3A" w:rsidRDefault="00E87C3A" w:rsidP="00AD45E5">
      <w:pPr>
        <w:numPr>
          <w:ilvl w:val="0"/>
          <w:numId w:val="1445"/>
        </w:numPr>
        <w:tabs>
          <w:tab w:val="left" w:pos="426"/>
        </w:tabs>
        <w:ind w:left="0" w:firstLine="0"/>
        <w:rPr>
          <w:rFonts w:eastAsia="Calibri"/>
          <w:sz w:val="28"/>
          <w:szCs w:val="28"/>
          <w:lang w:eastAsia="en-US"/>
        </w:rPr>
      </w:pPr>
      <w:proofErr w:type="spellStart"/>
      <w:r w:rsidRPr="00E87C3A">
        <w:rPr>
          <w:rFonts w:eastAsia="Calibri"/>
          <w:sz w:val="28"/>
          <w:szCs w:val="28"/>
          <w:lang w:eastAsia="en-US"/>
        </w:rPr>
        <w:t>циметидина</w:t>
      </w:r>
      <w:proofErr w:type="spellEnd"/>
    </w:p>
    <w:p w14:paraId="123B6529" w14:textId="77777777" w:rsidR="00E87C3A" w:rsidRPr="00E87C3A" w:rsidRDefault="00E87C3A" w:rsidP="00AD45E5">
      <w:pPr>
        <w:numPr>
          <w:ilvl w:val="0"/>
          <w:numId w:val="1445"/>
        </w:numPr>
        <w:tabs>
          <w:tab w:val="left" w:pos="426"/>
        </w:tabs>
        <w:ind w:left="0" w:firstLine="0"/>
        <w:rPr>
          <w:rFonts w:eastAsia="Calibri"/>
          <w:sz w:val="28"/>
          <w:szCs w:val="28"/>
          <w:lang w:eastAsia="en-US"/>
        </w:rPr>
      </w:pPr>
      <w:r w:rsidRPr="00E87C3A">
        <w:rPr>
          <w:rFonts w:eastAsia="Calibri"/>
          <w:sz w:val="28"/>
          <w:szCs w:val="28"/>
          <w:lang w:eastAsia="en-US"/>
        </w:rPr>
        <w:lastRenderedPageBreak/>
        <w:t>ципрофлоксацина</w:t>
      </w:r>
    </w:p>
    <w:p w14:paraId="0BA493DD" w14:textId="77777777" w:rsidR="00E87C3A" w:rsidRPr="00E87C3A" w:rsidRDefault="00E87C3A" w:rsidP="00AD45E5">
      <w:pPr>
        <w:numPr>
          <w:ilvl w:val="0"/>
          <w:numId w:val="1445"/>
        </w:numPr>
        <w:tabs>
          <w:tab w:val="left" w:pos="426"/>
        </w:tabs>
        <w:ind w:left="0" w:firstLine="0"/>
        <w:rPr>
          <w:rFonts w:eastAsia="Calibri"/>
          <w:sz w:val="28"/>
          <w:szCs w:val="28"/>
          <w:lang w:eastAsia="en-US"/>
        </w:rPr>
      </w:pPr>
      <w:proofErr w:type="spellStart"/>
      <w:r w:rsidRPr="00E87C3A">
        <w:rPr>
          <w:rFonts w:eastAsia="Calibri"/>
          <w:sz w:val="28"/>
          <w:szCs w:val="28"/>
          <w:lang w:eastAsia="en-US"/>
        </w:rPr>
        <w:t>линкомицина</w:t>
      </w:r>
      <w:proofErr w:type="spellEnd"/>
    </w:p>
    <w:p w14:paraId="43C94114"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Действие каких препаратов могут ослабить глюкокортикоиды при совместном назначении:</w:t>
      </w:r>
    </w:p>
    <w:p w14:paraId="1AD27429" w14:textId="77777777" w:rsidR="00E87C3A" w:rsidRPr="00E87C3A" w:rsidRDefault="00E87C3A" w:rsidP="00AD45E5">
      <w:pPr>
        <w:numPr>
          <w:ilvl w:val="0"/>
          <w:numId w:val="1444"/>
        </w:numPr>
        <w:tabs>
          <w:tab w:val="left" w:pos="426"/>
        </w:tabs>
        <w:ind w:left="0" w:firstLine="0"/>
        <w:rPr>
          <w:rFonts w:eastAsia="Calibri"/>
          <w:sz w:val="28"/>
          <w:szCs w:val="28"/>
          <w:lang w:eastAsia="en-US"/>
        </w:rPr>
      </w:pPr>
      <w:proofErr w:type="spellStart"/>
      <w:r w:rsidRPr="00E87C3A">
        <w:rPr>
          <w:rFonts w:eastAsia="Calibri"/>
          <w:sz w:val="28"/>
          <w:szCs w:val="28"/>
          <w:lang w:eastAsia="en-US"/>
        </w:rPr>
        <w:t>холинолитиков</w:t>
      </w:r>
      <w:proofErr w:type="spellEnd"/>
    </w:p>
    <w:p w14:paraId="16BEFED9" w14:textId="77777777" w:rsidR="00E87C3A" w:rsidRPr="00E87C3A" w:rsidRDefault="00E87C3A" w:rsidP="00AD45E5">
      <w:pPr>
        <w:numPr>
          <w:ilvl w:val="0"/>
          <w:numId w:val="1444"/>
        </w:numPr>
        <w:tabs>
          <w:tab w:val="left" w:pos="426"/>
        </w:tabs>
        <w:ind w:left="0" w:firstLine="0"/>
        <w:rPr>
          <w:rFonts w:eastAsia="Calibri"/>
          <w:sz w:val="28"/>
          <w:szCs w:val="28"/>
          <w:lang w:eastAsia="en-US"/>
        </w:rPr>
      </w:pPr>
      <w:r w:rsidRPr="00E87C3A">
        <w:rPr>
          <w:rFonts w:eastAsia="Calibri"/>
          <w:sz w:val="28"/>
          <w:szCs w:val="28"/>
          <w:lang w:eastAsia="en-US"/>
        </w:rPr>
        <w:t xml:space="preserve"> антидиабетических</w:t>
      </w:r>
    </w:p>
    <w:p w14:paraId="384375EB" w14:textId="77777777" w:rsidR="00E87C3A" w:rsidRPr="00E87C3A" w:rsidRDefault="00E87C3A" w:rsidP="00AD45E5">
      <w:pPr>
        <w:numPr>
          <w:ilvl w:val="0"/>
          <w:numId w:val="1444"/>
        </w:numPr>
        <w:tabs>
          <w:tab w:val="left" w:pos="426"/>
        </w:tabs>
        <w:ind w:left="0" w:firstLine="0"/>
        <w:rPr>
          <w:rFonts w:eastAsia="Calibri"/>
          <w:sz w:val="28"/>
          <w:szCs w:val="28"/>
          <w:lang w:eastAsia="en-US"/>
        </w:rPr>
      </w:pPr>
      <w:r w:rsidRPr="00E87C3A">
        <w:rPr>
          <w:rFonts w:eastAsia="Calibri"/>
          <w:sz w:val="28"/>
          <w:szCs w:val="28"/>
          <w:lang w:eastAsia="en-US"/>
        </w:rPr>
        <w:t>эуфиллина</w:t>
      </w:r>
    </w:p>
    <w:p w14:paraId="0F0F7CDC" w14:textId="77777777" w:rsidR="00E87C3A" w:rsidRPr="00E87C3A" w:rsidRDefault="00E87C3A" w:rsidP="00AD45E5">
      <w:pPr>
        <w:numPr>
          <w:ilvl w:val="0"/>
          <w:numId w:val="1444"/>
        </w:numPr>
        <w:tabs>
          <w:tab w:val="left" w:pos="426"/>
        </w:tabs>
        <w:ind w:left="0" w:firstLine="0"/>
        <w:rPr>
          <w:rFonts w:eastAsia="Calibri"/>
          <w:sz w:val="28"/>
          <w:szCs w:val="28"/>
          <w:lang w:eastAsia="en-US"/>
        </w:rPr>
      </w:pPr>
      <w:r w:rsidRPr="00E87C3A">
        <w:rPr>
          <w:rFonts w:eastAsia="Calibri"/>
          <w:sz w:val="28"/>
          <w:szCs w:val="28"/>
          <w:lang w:eastAsia="en-US"/>
        </w:rPr>
        <w:t>симпатомиметиков</w:t>
      </w:r>
    </w:p>
    <w:p w14:paraId="6035B825" w14:textId="77777777" w:rsidR="00E87C3A" w:rsidRPr="00E87C3A" w:rsidRDefault="00E87C3A" w:rsidP="00AD45E5">
      <w:pPr>
        <w:numPr>
          <w:ilvl w:val="0"/>
          <w:numId w:val="1444"/>
        </w:numPr>
        <w:tabs>
          <w:tab w:val="left" w:pos="426"/>
        </w:tabs>
        <w:ind w:left="0" w:firstLine="0"/>
        <w:rPr>
          <w:rFonts w:eastAsia="Calibri"/>
          <w:sz w:val="28"/>
          <w:szCs w:val="28"/>
          <w:lang w:eastAsia="en-US"/>
        </w:rPr>
      </w:pPr>
      <w:r w:rsidRPr="00E87C3A">
        <w:rPr>
          <w:rFonts w:eastAsia="Calibri"/>
          <w:sz w:val="28"/>
          <w:szCs w:val="28"/>
          <w:lang w:eastAsia="en-US"/>
        </w:rPr>
        <w:t>всех перечисленных</w:t>
      </w:r>
    </w:p>
    <w:p w14:paraId="07E65470"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Какой препарат, назначенный вместе с преднизолоном, способствует развитию аритмий:</w:t>
      </w:r>
    </w:p>
    <w:p w14:paraId="2A41FCDE" w14:textId="77777777" w:rsidR="00E87C3A" w:rsidRPr="00E87C3A" w:rsidRDefault="00E87C3A" w:rsidP="00AD45E5">
      <w:pPr>
        <w:numPr>
          <w:ilvl w:val="0"/>
          <w:numId w:val="1443"/>
        </w:numPr>
        <w:tabs>
          <w:tab w:val="left" w:pos="426"/>
        </w:tabs>
        <w:ind w:left="0" w:firstLine="0"/>
        <w:rPr>
          <w:rFonts w:eastAsia="Calibri"/>
          <w:sz w:val="28"/>
          <w:szCs w:val="28"/>
          <w:lang w:eastAsia="en-US"/>
        </w:rPr>
      </w:pPr>
      <w:proofErr w:type="spellStart"/>
      <w:r w:rsidRPr="00E87C3A">
        <w:rPr>
          <w:rFonts w:eastAsia="Calibri"/>
          <w:sz w:val="28"/>
          <w:szCs w:val="28"/>
          <w:lang w:eastAsia="en-US"/>
        </w:rPr>
        <w:t>ипратропия</w:t>
      </w:r>
      <w:proofErr w:type="spellEnd"/>
      <w:r w:rsidRPr="00E87C3A">
        <w:rPr>
          <w:rFonts w:eastAsia="Calibri"/>
          <w:sz w:val="28"/>
          <w:szCs w:val="28"/>
          <w:lang w:eastAsia="en-US"/>
        </w:rPr>
        <w:t xml:space="preserve"> бромид</w:t>
      </w:r>
    </w:p>
    <w:p w14:paraId="408EA29F" w14:textId="77777777" w:rsidR="00E87C3A" w:rsidRPr="00E87C3A" w:rsidRDefault="00E87C3A" w:rsidP="00AD45E5">
      <w:pPr>
        <w:numPr>
          <w:ilvl w:val="0"/>
          <w:numId w:val="1443"/>
        </w:numPr>
        <w:tabs>
          <w:tab w:val="left" w:pos="426"/>
        </w:tabs>
        <w:ind w:left="0" w:firstLine="0"/>
        <w:rPr>
          <w:rFonts w:eastAsia="Calibri"/>
          <w:sz w:val="28"/>
          <w:szCs w:val="28"/>
          <w:lang w:eastAsia="en-US"/>
        </w:rPr>
      </w:pPr>
      <w:r w:rsidRPr="00E87C3A">
        <w:rPr>
          <w:rFonts w:eastAsia="Calibri"/>
          <w:sz w:val="28"/>
          <w:szCs w:val="28"/>
          <w:lang w:eastAsia="en-US"/>
        </w:rPr>
        <w:t xml:space="preserve"> гипотиазид</w:t>
      </w:r>
    </w:p>
    <w:p w14:paraId="3B017CA9" w14:textId="77777777" w:rsidR="00E87C3A" w:rsidRPr="00E87C3A" w:rsidRDefault="00E87C3A" w:rsidP="00AD45E5">
      <w:pPr>
        <w:numPr>
          <w:ilvl w:val="0"/>
          <w:numId w:val="1443"/>
        </w:numPr>
        <w:tabs>
          <w:tab w:val="left" w:pos="426"/>
        </w:tabs>
        <w:ind w:left="0" w:firstLine="0"/>
        <w:rPr>
          <w:rFonts w:eastAsia="Calibri"/>
          <w:sz w:val="28"/>
          <w:szCs w:val="28"/>
          <w:lang w:eastAsia="en-US"/>
        </w:rPr>
      </w:pPr>
      <w:proofErr w:type="spellStart"/>
      <w:r w:rsidRPr="00E87C3A">
        <w:rPr>
          <w:rFonts w:eastAsia="Calibri"/>
          <w:sz w:val="28"/>
          <w:szCs w:val="28"/>
          <w:lang w:eastAsia="en-US"/>
        </w:rPr>
        <w:t>панангин</w:t>
      </w:r>
      <w:proofErr w:type="spellEnd"/>
    </w:p>
    <w:p w14:paraId="43184380" w14:textId="77777777" w:rsidR="00E87C3A" w:rsidRPr="00E87C3A" w:rsidRDefault="00E87C3A" w:rsidP="00AD45E5">
      <w:pPr>
        <w:numPr>
          <w:ilvl w:val="0"/>
          <w:numId w:val="1443"/>
        </w:numPr>
        <w:tabs>
          <w:tab w:val="left" w:pos="426"/>
        </w:tabs>
        <w:ind w:left="0" w:firstLine="0"/>
        <w:rPr>
          <w:rFonts w:eastAsia="Calibri"/>
          <w:sz w:val="28"/>
          <w:szCs w:val="28"/>
          <w:lang w:eastAsia="en-US"/>
        </w:rPr>
      </w:pPr>
      <w:r w:rsidRPr="00E87C3A">
        <w:rPr>
          <w:rFonts w:eastAsia="Calibri"/>
          <w:sz w:val="28"/>
          <w:szCs w:val="28"/>
          <w:lang w:eastAsia="en-US"/>
        </w:rPr>
        <w:t>супрастин</w:t>
      </w:r>
    </w:p>
    <w:p w14:paraId="14E252C1" w14:textId="77777777" w:rsidR="00E87C3A" w:rsidRPr="00E87C3A" w:rsidRDefault="00E87C3A" w:rsidP="00AD45E5">
      <w:pPr>
        <w:numPr>
          <w:ilvl w:val="0"/>
          <w:numId w:val="1443"/>
        </w:numPr>
        <w:tabs>
          <w:tab w:val="left" w:pos="426"/>
        </w:tabs>
        <w:ind w:left="0" w:firstLine="0"/>
        <w:rPr>
          <w:rFonts w:eastAsia="Calibri"/>
          <w:sz w:val="28"/>
          <w:szCs w:val="28"/>
          <w:lang w:eastAsia="en-US"/>
        </w:rPr>
      </w:pPr>
      <w:proofErr w:type="spellStart"/>
      <w:r w:rsidRPr="00E87C3A">
        <w:rPr>
          <w:rFonts w:eastAsia="Calibri"/>
          <w:sz w:val="28"/>
          <w:szCs w:val="28"/>
          <w:lang w:eastAsia="en-US"/>
        </w:rPr>
        <w:t>сальбутамол</w:t>
      </w:r>
      <w:proofErr w:type="spellEnd"/>
    </w:p>
    <w:p w14:paraId="498D7401"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 xml:space="preserve">Какой положительный эффект вызовет сочетание </w:t>
      </w:r>
      <w:proofErr w:type="spellStart"/>
      <w:r w:rsidRPr="00E87C3A">
        <w:rPr>
          <w:rFonts w:eastAsia="Calibri"/>
          <w:b/>
          <w:sz w:val="28"/>
          <w:szCs w:val="28"/>
          <w:lang w:eastAsia="en-US"/>
        </w:rPr>
        <w:t>нифедипинас</w:t>
      </w:r>
      <w:proofErr w:type="spellEnd"/>
      <w:r w:rsidRPr="00E87C3A">
        <w:rPr>
          <w:rFonts w:eastAsia="Calibri"/>
          <w:b/>
          <w:sz w:val="28"/>
          <w:szCs w:val="28"/>
          <w:lang w:eastAsia="en-US"/>
        </w:rPr>
        <w:t xml:space="preserve"> </w:t>
      </w:r>
      <w:proofErr w:type="spellStart"/>
      <w:r w:rsidRPr="00E87C3A">
        <w:rPr>
          <w:rFonts w:eastAsia="Calibri"/>
          <w:b/>
          <w:sz w:val="28"/>
          <w:szCs w:val="28"/>
          <w:lang w:eastAsia="en-US"/>
        </w:rPr>
        <w:t>метопрололом</w:t>
      </w:r>
      <w:proofErr w:type="spellEnd"/>
      <w:r w:rsidRPr="00E87C3A">
        <w:rPr>
          <w:rFonts w:eastAsia="Calibri"/>
          <w:b/>
          <w:sz w:val="28"/>
          <w:szCs w:val="28"/>
          <w:lang w:eastAsia="en-US"/>
        </w:rPr>
        <w:t>:</w:t>
      </w:r>
    </w:p>
    <w:p w14:paraId="52A8258D" w14:textId="77777777" w:rsidR="00E87C3A" w:rsidRPr="00E87C3A" w:rsidRDefault="00E87C3A" w:rsidP="00AD45E5">
      <w:pPr>
        <w:numPr>
          <w:ilvl w:val="0"/>
          <w:numId w:val="1442"/>
        </w:numPr>
        <w:tabs>
          <w:tab w:val="left" w:pos="426"/>
        </w:tabs>
        <w:ind w:left="0" w:firstLine="0"/>
        <w:rPr>
          <w:rFonts w:eastAsia="Calibri"/>
          <w:sz w:val="28"/>
          <w:szCs w:val="28"/>
          <w:lang w:eastAsia="en-US"/>
        </w:rPr>
      </w:pPr>
      <w:r w:rsidRPr="00E87C3A">
        <w:rPr>
          <w:rFonts w:eastAsia="Calibri"/>
          <w:sz w:val="28"/>
          <w:szCs w:val="28"/>
          <w:lang w:eastAsia="en-US"/>
        </w:rPr>
        <w:t xml:space="preserve"> устранение тахикардии</w:t>
      </w:r>
    </w:p>
    <w:p w14:paraId="17B56E3D" w14:textId="77777777" w:rsidR="00E87C3A" w:rsidRPr="00E87C3A" w:rsidRDefault="00E87C3A" w:rsidP="00AD45E5">
      <w:pPr>
        <w:numPr>
          <w:ilvl w:val="0"/>
          <w:numId w:val="1442"/>
        </w:numPr>
        <w:tabs>
          <w:tab w:val="left" w:pos="426"/>
        </w:tabs>
        <w:ind w:left="0" w:firstLine="0"/>
        <w:rPr>
          <w:rFonts w:eastAsia="Calibri"/>
          <w:sz w:val="28"/>
          <w:szCs w:val="28"/>
          <w:lang w:eastAsia="en-US"/>
        </w:rPr>
      </w:pPr>
      <w:r w:rsidRPr="00E87C3A">
        <w:rPr>
          <w:rFonts w:eastAsia="Calibri"/>
          <w:sz w:val="28"/>
          <w:szCs w:val="28"/>
          <w:lang w:eastAsia="en-US"/>
        </w:rPr>
        <w:t>усиление положительного инотропного действия</w:t>
      </w:r>
    </w:p>
    <w:p w14:paraId="2652CFBC" w14:textId="77777777" w:rsidR="00E87C3A" w:rsidRPr="00E87C3A" w:rsidRDefault="00E87C3A" w:rsidP="00AD45E5">
      <w:pPr>
        <w:numPr>
          <w:ilvl w:val="0"/>
          <w:numId w:val="1442"/>
        </w:numPr>
        <w:tabs>
          <w:tab w:val="left" w:pos="426"/>
        </w:tabs>
        <w:ind w:left="0" w:firstLine="0"/>
        <w:rPr>
          <w:rFonts w:eastAsia="Calibri"/>
          <w:sz w:val="28"/>
          <w:szCs w:val="28"/>
          <w:lang w:eastAsia="en-US"/>
        </w:rPr>
      </w:pPr>
      <w:r w:rsidRPr="00E87C3A">
        <w:rPr>
          <w:rFonts w:eastAsia="Calibri"/>
          <w:sz w:val="28"/>
          <w:szCs w:val="28"/>
          <w:lang w:eastAsia="en-US"/>
        </w:rPr>
        <w:t xml:space="preserve">усиление седативного эффекта </w:t>
      </w:r>
    </w:p>
    <w:p w14:paraId="51F83444" w14:textId="77777777" w:rsidR="00E87C3A" w:rsidRPr="00E87C3A" w:rsidRDefault="00E87C3A" w:rsidP="00AD45E5">
      <w:pPr>
        <w:numPr>
          <w:ilvl w:val="0"/>
          <w:numId w:val="1442"/>
        </w:numPr>
        <w:tabs>
          <w:tab w:val="left" w:pos="426"/>
        </w:tabs>
        <w:ind w:left="0" w:firstLine="0"/>
        <w:rPr>
          <w:rFonts w:eastAsia="Calibri"/>
          <w:sz w:val="28"/>
          <w:szCs w:val="28"/>
          <w:lang w:eastAsia="en-US"/>
        </w:rPr>
      </w:pPr>
      <w:r w:rsidRPr="00E87C3A">
        <w:rPr>
          <w:rFonts w:eastAsia="Calibri"/>
          <w:sz w:val="28"/>
          <w:szCs w:val="28"/>
          <w:lang w:eastAsia="en-US"/>
        </w:rPr>
        <w:t>улучшение антиаритмических свойств</w:t>
      </w:r>
    </w:p>
    <w:p w14:paraId="39F9EDCB" w14:textId="77777777" w:rsidR="00E87C3A" w:rsidRPr="00E87C3A" w:rsidRDefault="00E87C3A" w:rsidP="00AD45E5">
      <w:pPr>
        <w:numPr>
          <w:ilvl w:val="0"/>
          <w:numId w:val="1442"/>
        </w:numPr>
        <w:tabs>
          <w:tab w:val="left" w:pos="426"/>
        </w:tabs>
        <w:ind w:left="0" w:firstLine="0"/>
        <w:rPr>
          <w:rFonts w:eastAsia="Calibri"/>
          <w:sz w:val="28"/>
          <w:szCs w:val="28"/>
          <w:lang w:eastAsia="en-US"/>
        </w:rPr>
      </w:pPr>
      <w:r w:rsidRPr="00E87C3A">
        <w:rPr>
          <w:rFonts w:eastAsia="Calibri"/>
          <w:sz w:val="28"/>
          <w:szCs w:val="28"/>
          <w:lang w:eastAsia="en-US"/>
        </w:rPr>
        <w:t>устранение отеков</w:t>
      </w:r>
    </w:p>
    <w:p w14:paraId="44245D76" w14:textId="77777777" w:rsidR="00E87C3A" w:rsidRPr="00E87C3A" w:rsidRDefault="00E87C3A" w:rsidP="00AD45E5">
      <w:pPr>
        <w:numPr>
          <w:ilvl w:val="0"/>
          <w:numId w:val="1377"/>
        </w:numPr>
        <w:tabs>
          <w:tab w:val="left" w:pos="426"/>
        </w:tabs>
        <w:ind w:left="0" w:firstLine="0"/>
        <w:rPr>
          <w:rFonts w:eastAsia="Calibri"/>
          <w:sz w:val="28"/>
          <w:szCs w:val="28"/>
          <w:lang w:eastAsia="en-US"/>
        </w:rPr>
      </w:pPr>
      <w:r w:rsidRPr="00E87C3A">
        <w:rPr>
          <w:rFonts w:eastAsia="Calibri"/>
          <w:b/>
          <w:sz w:val="28"/>
          <w:szCs w:val="28"/>
          <w:lang w:eastAsia="en-US"/>
        </w:rPr>
        <w:t>К какому эффекту приводит одновременное назначение нифедипина и празозина</w:t>
      </w:r>
      <w:r w:rsidRPr="00E87C3A">
        <w:rPr>
          <w:rFonts w:eastAsia="Calibri"/>
          <w:sz w:val="28"/>
          <w:szCs w:val="28"/>
          <w:lang w:eastAsia="en-US"/>
        </w:rPr>
        <w:t>:</w:t>
      </w:r>
    </w:p>
    <w:p w14:paraId="4222541B" w14:textId="77777777" w:rsidR="00E87C3A" w:rsidRPr="00E87C3A" w:rsidRDefault="00E87C3A" w:rsidP="00AD45E5">
      <w:pPr>
        <w:numPr>
          <w:ilvl w:val="0"/>
          <w:numId w:val="1441"/>
        </w:numPr>
        <w:tabs>
          <w:tab w:val="left" w:pos="426"/>
        </w:tabs>
        <w:ind w:left="0" w:firstLine="0"/>
        <w:rPr>
          <w:rFonts w:eastAsia="Calibri"/>
          <w:sz w:val="28"/>
          <w:szCs w:val="28"/>
          <w:lang w:eastAsia="en-US"/>
        </w:rPr>
      </w:pPr>
      <w:r w:rsidRPr="00E87C3A">
        <w:rPr>
          <w:rFonts w:eastAsia="Calibri"/>
          <w:sz w:val="28"/>
          <w:szCs w:val="28"/>
          <w:lang w:eastAsia="en-US"/>
        </w:rPr>
        <w:t>увеличению сосудистого сопротивления</w:t>
      </w:r>
    </w:p>
    <w:p w14:paraId="3A015A4A" w14:textId="77777777" w:rsidR="00E87C3A" w:rsidRPr="00E87C3A" w:rsidRDefault="00E87C3A" w:rsidP="00AD45E5">
      <w:pPr>
        <w:numPr>
          <w:ilvl w:val="0"/>
          <w:numId w:val="1441"/>
        </w:numPr>
        <w:tabs>
          <w:tab w:val="left" w:pos="426"/>
        </w:tabs>
        <w:ind w:left="0" w:firstLine="0"/>
        <w:rPr>
          <w:rFonts w:eastAsia="Calibri"/>
          <w:sz w:val="28"/>
          <w:szCs w:val="28"/>
          <w:lang w:eastAsia="en-US"/>
        </w:rPr>
      </w:pPr>
      <w:r w:rsidRPr="00E87C3A">
        <w:rPr>
          <w:rFonts w:eastAsia="Calibri"/>
          <w:sz w:val="28"/>
          <w:szCs w:val="28"/>
          <w:lang w:eastAsia="en-US"/>
        </w:rPr>
        <w:t>усилению задержки жидкости</w:t>
      </w:r>
    </w:p>
    <w:p w14:paraId="60F1917D" w14:textId="77777777" w:rsidR="00E87C3A" w:rsidRPr="00E87C3A" w:rsidRDefault="00E87C3A" w:rsidP="00AD45E5">
      <w:pPr>
        <w:numPr>
          <w:ilvl w:val="0"/>
          <w:numId w:val="1441"/>
        </w:numPr>
        <w:tabs>
          <w:tab w:val="left" w:pos="426"/>
        </w:tabs>
        <w:ind w:left="0" w:firstLine="0"/>
        <w:rPr>
          <w:rFonts w:eastAsia="Calibri"/>
          <w:sz w:val="28"/>
          <w:szCs w:val="28"/>
          <w:lang w:eastAsia="en-US"/>
        </w:rPr>
      </w:pPr>
      <w:r w:rsidRPr="00E87C3A">
        <w:rPr>
          <w:rFonts w:eastAsia="Calibri"/>
          <w:sz w:val="28"/>
          <w:szCs w:val="28"/>
          <w:lang w:eastAsia="en-US"/>
        </w:rPr>
        <w:t xml:space="preserve"> усилению тахикардии</w:t>
      </w:r>
    </w:p>
    <w:p w14:paraId="2E6742A0" w14:textId="77777777" w:rsidR="00E87C3A" w:rsidRPr="00E87C3A" w:rsidRDefault="00E87C3A" w:rsidP="00AD45E5">
      <w:pPr>
        <w:numPr>
          <w:ilvl w:val="0"/>
          <w:numId w:val="1441"/>
        </w:numPr>
        <w:tabs>
          <w:tab w:val="left" w:pos="426"/>
        </w:tabs>
        <w:ind w:left="0" w:firstLine="0"/>
        <w:rPr>
          <w:rFonts w:eastAsia="Calibri"/>
          <w:sz w:val="28"/>
          <w:szCs w:val="28"/>
          <w:lang w:eastAsia="en-US"/>
        </w:rPr>
      </w:pPr>
      <w:r w:rsidRPr="00E87C3A">
        <w:rPr>
          <w:rFonts w:eastAsia="Calibri"/>
          <w:sz w:val="28"/>
          <w:szCs w:val="28"/>
          <w:lang w:eastAsia="en-US"/>
        </w:rPr>
        <w:t>гиперлипидемии</w:t>
      </w:r>
    </w:p>
    <w:p w14:paraId="4A73C246" w14:textId="77777777" w:rsidR="00E87C3A" w:rsidRPr="00E87C3A" w:rsidRDefault="00E87C3A" w:rsidP="00AD45E5">
      <w:pPr>
        <w:numPr>
          <w:ilvl w:val="0"/>
          <w:numId w:val="1441"/>
        </w:numPr>
        <w:tabs>
          <w:tab w:val="left" w:pos="426"/>
        </w:tabs>
        <w:ind w:left="0" w:firstLine="0"/>
        <w:rPr>
          <w:rFonts w:eastAsia="Calibri"/>
          <w:sz w:val="28"/>
          <w:szCs w:val="28"/>
          <w:lang w:eastAsia="en-US"/>
        </w:rPr>
      </w:pPr>
      <w:r w:rsidRPr="00E87C3A">
        <w:rPr>
          <w:rFonts w:eastAsia="Calibri"/>
          <w:sz w:val="28"/>
          <w:szCs w:val="28"/>
          <w:lang w:eastAsia="en-US"/>
        </w:rPr>
        <w:t>гипергликемии</w:t>
      </w:r>
    </w:p>
    <w:p w14:paraId="55F0E293"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Какой из гипотензивных препаратов повышает уровень дигоксина в крови:</w:t>
      </w:r>
    </w:p>
    <w:p w14:paraId="153117DE" w14:textId="77777777" w:rsidR="00E87C3A" w:rsidRPr="00E87C3A" w:rsidRDefault="00E87C3A" w:rsidP="00AD45E5">
      <w:pPr>
        <w:numPr>
          <w:ilvl w:val="0"/>
          <w:numId w:val="1440"/>
        </w:numPr>
        <w:tabs>
          <w:tab w:val="left" w:pos="426"/>
        </w:tabs>
        <w:ind w:left="0" w:firstLine="0"/>
        <w:rPr>
          <w:rFonts w:eastAsia="Calibri"/>
          <w:sz w:val="28"/>
          <w:szCs w:val="28"/>
          <w:lang w:eastAsia="en-US"/>
        </w:rPr>
      </w:pPr>
      <w:r w:rsidRPr="00E87C3A">
        <w:rPr>
          <w:rFonts w:eastAsia="Calibri"/>
          <w:sz w:val="28"/>
          <w:szCs w:val="28"/>
          <w:lang w:eastAsia="en-US"/>
        </w:rPr>
        <w:t>фуросемид</w:t>
      </w:r>
    </w:p>
    <w:p w14:paraId="176D59CC" w14:textId="77777777" w:rsidR="00E87C3A" w:rsidRPr="00E87C3A" w:rsidRDefault="00E87C3A" w:rsidP="00AD45E5">
      <w:pPr>
        <w:numPr>
          <w:ilvl w:val="0"/>
          <w:numId w:val="1440"/>
        </w:numPr>
        <w:tabs>
          <w:tab w:val="left" w:pos="426"/>
        </w:tabs>
        <w:ind w:left="0" w:firstLine="0"/>
        <w:rPr>
          <w:rFonts w:eastAsia="Calibri"/>
          <w:sz w:val="28"/>
          <w:szCs w:val="28"/>
          <w:lang w:eastAsia="en-US"/>
        </w:rPr>
      </w:pPr>
      <w:r w:rsidRPr="00E87C3A">
        <w:rPr>
          <w:rFonts w:eastAsia="Calibri"/>
          <w:sz w:val="28"/>
          <w:szCs w:val="28"/>
          <w:lang w:eastAsia="en-US"/>
        </w:rPr>
        <w:t>каптоприл</w:t>
      </w:r>
    </w:p>
    <w:p w14:paraId="591A98C9" w14:textId="77777777" w:rsidR="00E87C3A" w:rsidRPr="00E87C3A" w:rsidRDefault="00E87C3A" w:rsidP="00AD45E5">
      <w:pPr>
        <w:numPr>
          <w:ilvl w:val="0"/>
          <w:numId w:val="1440"/>
        </w:numPr>
        <w:tabs>
          <w:tab w:val="left" w:pos="426"/>
        </w:tabs>
        <w:ind w:left="0" w:firstLine="0"/>
        <w:rPr>
          <w:rFonts w:eastAsia="Calibri"/>
          <w:sz w:val="28"/>
          <w:szCs w:val="28"/>
          <w:lang w:eastAsia="en-US"/>
        </w:rPr>
      </w:pPr>
      <w:proofErr w:type="spellStart"/>
      <w:r w:rsidRPr="00E87C3A">
        <w:rPr>
          <w:rFonts w:eastAsia="Calibri"/>
          <w:sz w:val="28"/>
          <w:szCs w:val="28"/>
          <w:lang w:eastAsia="en-US"/>
        </w:rPr>
        <w:t>лозартан</w:t>
      </w:r>
      <w:proofErr w:type="spellEnd"/>
    </w:p>
    <w:p w14:paraId="6C644144" w14:textId="77777777" w:rsidR="00E87C3A" w:rsidRPr="00E87C3A" w:rsidRDefault="00E87C3A" w:rsidP="00AD45E5">
      <w:pPr>
        <w:numPr>
          <w:ilvl w:val="0"/>
          <w:numId w:val="1440"/>
        </w:numPr>
        <w:tabs>
          <w:tab w:val="left" w:pos="426"/>
        </w:tabs>
        <w:ind w:left="0" w:firstLine="0"/>
        <w:rPr>
          <w:rFonts w:eastAsia="Calibri"/>
          <w:sz w:val="28"/>
          <w:szCs w:val="28"/>
          <w:lang w:eastAsia="en-US"/>
        </w:rPr>
      </w:pPr>
      <w:r w:rsidRPr="00E87C3A">
        <w:rPr>
          <w:rFonts w:eastAsia="Calibri"/>
          <w:sz w:val="28"/>
          <w:szCs w:val="28"/>
          <w:lang w:eastAsia="en-US"/>
        </w:rPr>
        <w:t xml:space="preserve"> верапамил</w:t>
      </w:r>
    </w:p>
    <w:p w14:paraId="5D28BD45" w14:textId="77777777" w:rsidR="00E87C3A" w:rsidRPr="00E87C3A" w:rsidRDefault="00E87C3A" w:rsidP="00AD45E5">
      <w:pPr>
        <w:numPr>
          <w:ilvl w:val="0"/>
          <w:numId w:val="1440"/>
        </w:numPr>
        <w:tabs>
          <w:tab w:val="left" w:pos="426"/>
        </w:tabs>
        <w:ind w:left="0" w:firstLine="0"/>
        <w:rPr>
          <w:rFonts w:eastAsia="Calibri"/>
          <w:sz w:val="28"/>
          <w:szCs w:val="28"/>
          <w:lang w:eastAsia="en-US"/>
        </w:rPr>
      </w:pPr>
      <w:r w:rsidRPr="00E87C3A">
        <w:rPr>
          <w:rFonts w:eastAsia="Calibri"/>
          <w:sz w:val="28"/>
          <w:szCs w:val="28"/>
          <w:lang w:eastAsia="en-US"/>
        </w:rPr>
        <w:t>индапамид</w:t>
      </w:r>
    </w:p>
    <w:p w14:paraId="7EF1EBBC"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Сочетанное применение мочегонных и в - адреноблокаторов приводит к:</w:t>
      </w:r>
    </w:p>
    <w:p w14:paraId="21ED8C2D" w14:textId="77777777" w:rsidR="00E87C3A" w:rsidRPr="00E87C3A" w:rsidRDefault="00E87C3A" w:rsidP="00AD45E5">
      <w:pPr>
        <w:numPr>
          <w:ilvl w:val="0"/>
          <w:numId w:val="1439"/>
        </w:numPr>
        <w:tabs>
          <w:tab w:val="left" w:pos="426"/>
        </w:tabs>
        <w:ind w:left="0" w:firstLine="0"/>
        <w:rPr>
          <w:rFonts w:eastAsia="Calibri"/>
          <w:sz w:val="28"/>
          <w:szCs w:val="28"/>
          <w:lang w:eastAsia="en-US"/>
        </w:rPr>
      </w:pPr>
      <w:r w:rsidRPr="00E87C3A">
        <w:rPr>
          <w:rFonts w:eastAsia="Calibri"/>
          <w:sz w:val="28"/>
          <w:szCs w:val="28"/>
          <w:lang w:eastAsia="en-US"/>
        </w:rPr>
        <w:t xml:space="preserve"> повышению </w:t>
      </w:r>
      <w:proofErr w:type="spellStart"/>
      <w:r w:rsidRPr="00E87C3A">
        <w:rPr>
          <w:rFonts w:eastAsia="Calibri"/>
          <w:sz w:val="28"/>
          <w:szCs w:val="28"/>
          <w:lang w:eastAsia="en-US"/>
        </w:rPr>
        <w:t>атерогенности</w:t>
      </w:r>
      <w:proofErr w:type="spellEnd"/>
      <w:r w:rsidRPr="00E87C3A">
        <w:rPr>
          <w:rFonts w:eastAsia="Calibri"/>
          <w:sz w:val="28"/>
          <w:szCs w:val="28"/>
          <w:lang w:eastAsia="en-US"/>
        </w:rPr>
        <w:t xml:space="preserve"> плазмы</w:t>
      </w:r>
    </w:p>
    <w:p w14:paraId="31275E02" w14:textId="77777777" w:rsidR="00E87C3A" w:rsidRPr="00E87C3A" w:rsidRDefault="00E87C3A" w:rsidP="00AD45E5">
      <w:pPr>
        <w:numPr>
          <w:ilvl w:val="0"/>
          <w:numId w:val="1439"/>
        </w:numPr>
        <w:tabs>
          <w:tab w:val="left" w:pos="426"/>
        </w:tabs>
        <w:ind w:left="0" w:firstLine="0"/>
        <w:rPr>
          <w:rFonts w:eastAsia="Calibri"/>
          <w:sz w:val="28"/>
          <w:szCs w:val="28"/>
          <w:lang w:eastAsia="en-US"/>
        </w:rPr>
      </w:pPr>
      <w:r w:rsidRPr="00E87C3A">
        <w:rPr>
          <w:rFonts w:eastAsia="Calibri"/>
          <w:sz w:val="28"/>
          <w:szCs w:val="28"/>
          <w:lang w:eastAsia="en-US"/>
        </w:rPr>
        <w:t>тахикардии</w:t>
      </w:r>
    </w:p>
    <w:p w14:paraId="4E4E4D64" w14:textId="77777777" w:rsidR="00E87C3A" w:rsidRPr="00E87C3A" w:rsidRDefault="00E87C3A" w:rsidP="00AD45E5">
      <w:pPr>
        <w:numPr>
          <w:ilvl w:val="0"/>
          <w:numId w:val="1439"/>
        </w:numPr>
        <w:tabs>
          <w:tab w:val="left" w:pos="426"/>
        </w:tabs>
        <w:ind w:left="0" w:firstLine="0"/>
        <w:rPr>
          <w:rFonts w:eastAsia="Calibri"/>
          <w:sz w:val="28"/>
          <w:szCs w:val="28"/>
          <w:lang w:eastAsia="en-US"/>
        </w:rPr>
      </w:pPr>
      <w:proofErr w:type="spellStart"/>
      <w:r w:rsidRPr="00E87C3A">
        <w:rPr>
          <w:rFonts w:eastAsia="Calibri"/>
          <w:sz w:val="28"/>
          <w:szCs w:val="28"/>
          <w:lang w:eastAsia="en-US"/>
        </w:rPr>
        <w:t>нейтропении</w:t>
      </w:r>
      <w:proofErr w:type="spellEnd"/>
    </w:p>
    <w:p w14:paraId="2CFBC6ED" w14:textId="77777777" w:rsidR="00E87C3A" w:rsidRPr="00E87C3A" w:rsidRDefault="00E87C3A" w:rsidP="00AD45E5">
      <w:pPr>
        <w:numPr>
          <w:ilvl w:val="0"/>
          <w:numId w:val="1439"/>
        </w:numPr>
        <w:tabs>
          <w:tab w:val="left" w:pos="426"/>
        </w:tabs>
        <w:ind w:left="0" w:firstLine="0"/>
        <w:rPr>
          <w:rFonts w:eastAsia="Calibri"/>
          <w:sz w:val="28"/>
          <w:szCs w:val="28"/>
          <w:lang w:eastAsia="en-US"/>
        </w:rPr>
      </w:pPr>
      <w:r w:rsidRPr="00E87C3A">
        <w:rPr>
          <w:rFonts w:eastAsia="Calibri"/>
          <w:sz w:val="28"/>
          <w:szCs w:val="28"/>
          <w:lang w:eastAsia="en-US"/>
        </w:rPr>
        <w:t>задержке жидкости</w:t>
      </w:r>
    </w:p>
    <w:p w14:paraId="520B4485" w14:textId="77777777" w:rsidR="00E87C3A" w:rsidRPr="00E87C3A" w:rsidRDefault="00E87C3A" w:rsidP="00AD45E5">
      <w:pPr>
        <w:numPr>
          <w:ilvl w:val="0"/>
          <w:numId w:val="1439"/>
        </w:numPr>
        <w:tabs>
          <w:tab w:val="left" w:pos="426"/>
        </w:tabs>
        <w:ind w:left="0" w:firstLine="0"/>
        <w:rPr>
          <w:rFonts w:eastAsia="Calibri"/>
          <w:sz w:val="28"/>
          <w:szCs w:val="28"/>
          <w:lang w:eastAsia="en-US"/>
        </w:rPr>
      </w:pPr>
      <w:r w:rsidRPr="00E87C3A">
        <w:rPr>
          <w:rFonts w:eastAsia="Calibri"/>
          <w:sz w:val="28"/>
          <w:szCs w:val="28"/>
          <w:lang w:eastAsia="en-US"/>
        </w:rPr>
        <w:t>нефротоксическому действию</w:t>
      </w:r>
    </w:p>
    <w:p w14:paraId="155074AA"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К снижению активности ренина плазмы приводит:</w:t>
      </w:r>
    </w:p>
    <w:p w14:paraId="4A986923" w14:textId="77777777" w:rsidR="00E87C3A" w:rsidRPr="00E87C3A" w:rsidRDefault="00E87C3A" w:rsidP="00AD45E5">
      <w:pPr>
        <w:numPr>
          <w:ilvl w:val="0"/>
          <w:numId w:val="1438"/>
        </w:numPr>
        <w:tabs>
          <w:tab w:val="left" w:pos="426"/>
        </w:tabs>
        <w:ind w:left="0" w:firstLine="0"/>
        <w:rPr>
          <w:rFonts w:eastAsia="Calibri"/>
          <w:sz w:val="28"/>
          <w:szCs w:val="28"/>
          <w:lang w:eastAsia="en-US"/>
        </w:rPr>
      </w:pPr>
      <w:proofErr w:type="spellStart"/>
      <w:r w:rsidRPr="00E87C3A">
        <w:rPr>
          <w:rFonts w:eastAsia="Calibri"/>
          <w:sz w:val="28"/>
          <w:szCs w:val="28"/>
          <w:lang w:eastAsia="en-US"/>
        </w:rPr>
        <w:t>лозартан</w:t>
      </w:r>
      <w:proofErr w:type="spellEnd"/>
    </w:p>
    <w:p w14:paraId="54063336" w14:textId="77777777" w:rsidR="00E87C3A" w:rsidRPr="00E87C3A" w:rsidRDefault="00E87C3A" w:rsidP="00AD45E5">
      <w:pPr>
        <w:numPr>
          <w:ilvl w:val="0"/>
          <w:numId w:val="1438"/>
        </w:numPr>
        <w:tabs>
          <w:tab w:val="left" w:pos="426"/>
        </w:tabs>
        <w:ind w:left="0" w:firstLine="0"/>
        <w:rPr>
          <w:rFonts w:eastAsia="Calibri"/>
          <w:sz w:val="28"/>
          <w:szCs w:val="28"/>
          <w:lang w:eastAsia="en-US"/>
        </w:rPr>
      </w:pPr>
      <w:r w:rsidRPr="00E87C3A">
        <w:rPr>
          <w:rFonts w:eastAsia="Calibri"/>
          <w:sz w:val="28"/>
          <w:szCs w:val="28"/>
          <w:lang w:eastAsia="en-US"/>
        </w:rPr>
        <w:t>каптоприл</w:t>
      </w:r>
    </w:p>
    <w:p w14:paraId="0CE7941C" w14:textId="77777777" w:rsidR="00E87C3A" w:rsidRPr="00E87C3A" w:rsidRDefault="00E87C3A" w:rsidP="00AD45E5">
      <w:pPr>
        <w:numPr>
          <w:ilvl w:val="0"/>
          <w:numId w:val="1438"/>
        </w:numPr>
        <w:tabs>
          <w:tab w:val="left" w:pos="426"/>
        </w:tabs>
        <w:ind w:left="0" w:firstLine="0"/>
        <w:rPr>
          <w:rFonts w:eastAsia="Calibri"/>
          <w:sz w:val="28"/>
          <w:szCs w:val="28"/>
          <w:lang w:eastAsia="en-US"/>
        </w:rPr>
      </w:pPr>
      <w:r w:rsidRPr="00E87C3A">
        <w:rPr>
          <w:rFonts w:eastAsia="Calibri"/>
          <w:sz w:val="28"/>
          <w:szCs w:val="28"/>
          <w:lang w:eastAsia="en-US"/>
        </w:rPr>
        <w:t>гипотиазид</w:t>
      </w:r>
    </w:p>
    <w:p w14:paraId="2B29A275" w14:textId="77777777" w:rsidR="00E87C3A" w:rsidRPr="00E87C3A" w:rsidRDefault="00E87C3A" w:rsidP="00AD45E5">
      <w:pPr>
        <w:numPr>
          <w:ilvl w:val="0"/>
          <w:numId w:val="1438"/>
        </w:numPr>
        <w:tabs>
          <w:tab w:val="left" w:pos="426"/>
        </w:tabs>
        <w:ind w:left="0" w:firstLine="0"/>
        <w:rPr>
          <w:rFonts w:eastAsia="Calibri"/>
          <w:sz w:val="28"/>
          <w:szCs w:val="28"/>
          <w:lang w:eastAsia="en-US"/>
        </w:rPr>
      </w:pPr>
      <w:r w:rsidRPr="00E87C3A">
        <w:rPr>
          <w:rFonts w:eastAsia="Calibri"/>
          <w:sz w:val="28"/>
          <w:szCs w:val="28"/>
          <w:lang w:eastAsia="en-US"/>
        </w:rPr>
        <w:lastRenderedPageBreak/>
        <w:t xml:space="preserve"> пропранолол</w:t>
      </w:r>
    </w:p>
    <w:p w14:paraId="774A2364" w14:textId="77777777" w:rsidR="00E87C3A" w:rsidRPr="00E87C3A" w:rsidRDefault="00E87C3A" w:rsidP="00AD45E5">
      <w:pPr>
        <w:numPr>
          <w:ilvl w:val="0"/>
          <w:numId w:val="1438"/>
        </w:numPr>
        <w:tabs>
          <w:tab w:val="left" w:pos="426"/>
        </w:tabs>
        <w:ind w:left="0" w:firstLine="0"/>
        <w:rPr>
          <w:rFonts w:eastAsia="Calibri"/>
          <w:sz w:val="28"/>
          <w:szCs w:val="28"/>
          <w:lang w:eastAsia="en-US"/>
        </w:rPr>
      </w:pPr>
      <w:r w:rsidRPr="00E87C3A">
        <w:rPr>
          <w:rFonts w:eastAsia="Calibri"/>
          <w:sz w:val="28"/>
          <w:szCs w:val="28"/>
          <w:lang w:eastAsia="en-US"/>
        </w:rPr>
        <w:t>все перечисленные</w:t>
      </w:r>
    </w:p>
    <w:p w14:paraId="723C98B4"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Чем обусловлена целесообразность сочетания ИАПФ и диуретиков при лечении артериальной гипертензии:</w:t>
      </w:r>
    </w:p>
    <w:p w14:paraId="19BB2874" w14:textId="77777777" w:rsidR="00E87C3A" w:rsidRPr="00E87C3A" w:rsidRDefault="00E87C3A" w:rsidP="00AD45E5">
      <w:pPr>
        <w:numPr>
          <w:ilvl w:val="0"/>
          <w:numId w:val="1437"/>
        </w:numPr>
        <w:tabs>
          <w:tab w:val="left" w:pos="426"/>
        </w:tabs>
        <w:ind w:left="0" w:firstLine="0"/>
        <w:rPr>
          <w:rFonts w:eastAsia="Calibri"/>
          <w:sz w:val="28"/>
          <w:szCs w:val="28"/>
          <w:lang w:eastAsia="en-US"/>
        </w:rPr>
      </w:pPr>
      <w:r w:rsidRPr="00E87C3A">
        <w:rPr>
          <w:rFonts w:eastAsia="Calibri"/>
          <w:sz w:val="28"/>
          <w:szCs w:val="28"/>
          <w:lang w:eastAsia="en-US"/>
        </w:rPr>
        <w:t xml:space="preserve"> ИАПФ уменьшают активацию диуретиками РААС</w:t>
      </w:r>
    </w:p>
    <w:p w14:paraId="3C0BB5BE" w14:textId="77777777" w:rsidR="00E87C3A" w:rsidRPr="00E87C3A" w:rsidRDefault="00E87C3A" w:rsidP="00AD45E5">
      <w:pPr>
        <w:numPr>
          <w:ilvl w:val="0"/>
          <w:numId w:val="1437"/>
        </w:numPr>
        <w:tabs>
          <w:tab w:val="left" w:pos="426"/>
        </w:tabs>
        <w:ind w:left="0" w:firstLine="0"/>
        <w:rPr>
          <w:rFonts w:eastAsia="Calibri"/>
          <w:sz w:val="28"/>
          <w:szCs w:val="28"/>
          <w:lang w:eastAsia="en-US"/>
        </w:rPr>
      </w:pPr>
      <w:r w:rsidRPr="00E87C3A">
        <w:rPr>
          <w:rFonts w:eastAsia="Calibri"/>
          <w:sz w:val="28"/>
          <w:szCs w:val="28"/>
          <w:lang w:eastAsia="en-US"/>
        </w:rPr>
        <w:t>диуретики устраняют задержку жидкости, вызванную ИАПФ</w:t>
      </w:r>
    </w:p>
    <w:p w14:paraId="28481E6E" w14:textId="77777777" w:rsidR="00E87C3A" w:rsidRPr="00E87C3A" w:rsidRDefault="00E87C3A" w:rsidP="00AD45E5">
      <w:pPr>
        <w:numPr>
          <w:ilvl w:val="0"/>
          <w:numId w:val="1437"/>
        </w:numPr>
        <w:tabs>
          <w:tab w:val="left" w:pos="426"/>
        </w:tabs>
        <w:ind w:left="0" w:firstLine="0"/>
        <w:rPr>
          <w:rFonts w:eastAsia="Calibri"/>
          <w:sz w:val="28"/>
          <w:szCs w:val="28"/>
          <w:lang w:eastAsia="en-US"/>
        </w:rPr>
      </w:pPr>
      <w:r w:rsidRPr="00E87C3A">
        <w:rPr>
          <w:rFonts w:eastAsia="Calibri"/>
          <w:sz w:val="28"/>
          <w:szCs w:val="28"/>
          <w:lang w:eastAsia="en-US"/>
        </w:rPr>
        <w:t xml:space="preserve">диуретики устраняют </w:t>
      </w:r>
      <w:proofErr w:type="spellStart"/>
      <w:r w:rsidRPr="00E87C3A">
        <w:rPr>
          <w:rFonts w:eastAsia="Calibri"/>
          <w:sz w:val="28"/>
          <w:szCs w:val="28"/>
          <w:lang w:eastAsia="en-US"/>
        </w:rPr>
        <w:t>гипокалийемию</w:t>
      </w:r>
      <w:proofErr w:type="spellEnd"/>
      <w:r w:rsidRPr="00E87C3A">
        <w:rPr>
          <w:rFonts w:eastAsia="Calibri"/>
          <w:sz w:val="28"/>
          <w:szCs w:val="28"/>
          <w:lang w:eastAsia="en-US"/>
        </w:rPr>
        <w:t>, вызванную ИАПФ</w:t>
      </w:r>
    </w:p>
    <w:p w14:paraId="71C424B8" w14:textId="77777777" w:rsidR="00E87C3A" w:rsidRPr="00E87C3A" w:rsidRDefault="00E87C3A" w:rsidP="00AD45E5">
      <w:pPr>
        <w:numPr>
          <w:ilvl w:val="0"/>
          <w:numId w:val="1437"/>
        </w:numPr>
        <w:tabs>
          <w:tab w:val="left" w:pos="426"/>
        </w:tabs>
        <w:ind w:left="0" w:firstLine="0"/>
        <w:rPr>
          <w:rFonts w:eastAsia="Calibri"/>
          <w:sz w:val="28"/>
          <w:szCs w:val="28"/>
          <w:lang w:eastAsia="en-US"/>
        </w:rPr>
      </w:pPr>
      <w:r w:rsidRPr="00E87C3A">
        <w:rPr>
          <w:rFonts w:eastAsia="Calibri"/>
          <w:sz w:val="28"/>
          <w:szCs w:val="28"/>
          <w:lang w:eastAsia="en-US"/>
        </w:rPr>
        <w:t xml:space="preserve">диуретики устраняют </w:t>
      </w:r>
      <w:proofErr w:type="spellStart"/>
      <w:r w:rsidRPr="00E87C3A">
        <w:rPr>
          <w:rFonts w:eastAsia="Calibri"/>
          <w:sz w:val="28"/>
          <w:szCs w:val="28"/>
          <w:lang w:eastAsia="en-US"/>
        </w:rPr>
        <w:t>гипернатрийемию</w:t>
      </w:r>
      <w:proofErr w:type="spellEnd"/>
      <w:r w:rsidRPr="00E87C3A">
        <w:rPr>
          <w:rFonts w:eastAsia="Calibri"/>
          <w:sz w:val="28"/>
          <w:szCs w:val="28"/>
          <w:lang w:eastAsia="en-US"/>
        </w:rPr>
        <w:t>, вызванную ИАПФ</w:t>
      </w:r>
    </w:p>
    <w:p w14:paraId="0CC1A0FB" w14:textId="77777777" w:rsidR="00E87C3A" w:rsidRPr="00E87C3A" w:rsidRDefault="00E87C3A" w:rsidP="00AD45E5">
      <w:pPr>
        <w:numPr>
          <w:ilvl w:val="0"/>
          <w:numId w:val="1437"/>
        </w:numPr>
        <w:tabs>
          <w:tab w:val="left" w:pos="426"/>
        </w:tabs>
        <w:ind w:left="0" w:firstLine="0"/>
        <w:rPr>
          <w:rFonts w:eastAsia="Calibri"/>
          <w:sz w:val="28"/>
          <w:szCs w:val="28"/>
          <w:lang w:eastAsia="en-US"/>
        </w:rPr>
      </w:pPr>
      <w:r w:rsidRPr="00E87C3A">
        <w:rPr>
          <w:rFonts w:eastAsia="Calibri"/>
          <w:sz w:val="28"/>
          <w:szCs w:val="28"/>
          <w:lang w:eastAsia="en-US"/>
        </w:rPr>
        <w:t>все ответы верны</w:t>
      </w:r>
    </w:p>
    <w:p w14:paraId="7B4973A7"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Выберите рациональную комбинацию гипотензивных:</w:t>
      </w:r>
    </w:p>
    <w:p w14:paraId="4BE6CFE5" w14:textId="77777777" w:rsidR="00E87C3A" w:rsidRPr="00E87C3A" w:rsidRDefault="00E87C3A" w:rsidP="00AD45E5">
      <w:pPr>
        <w:numPr>
          <w:ilvl w:val="0"/>
          <w:numId w:val="1436"/>
        </w:numPr>
        <w:tabs>
          <w:tab w:val="left" w:pos="426"/>
        </w:tabs>
        <w:ind w:left="0" w:firstLine="0"/>
        <w:rPr>
          <w:rFonts w:eastAsia="Calibri"/>
          <w:sz w:val="28"/>
          <w:szCs w:val="28"/>
          <w:lang w:eastAsia="en-US"/>
        </w:rPr>
      </w:pPr>
      <w:proofErr w:type="spellStart"/>
      <w:r w:rsidRPr="00E87C3A">
        <w:rPr>
          <w:rFonts w:eastAsia="Calibri"/>
          <w:sz w:val="28"/>
          <w:szCs w:val="28"/>
          <w:lang w:eastAsia="en-US"/>
        </w:rPr>
        <w:t>нифедипины+в-адреноблокаторы</w:t>
      </w:r>
      <w:proofErr w:type="spellEnd"/>
    </w:p>
    <w:p w14:paraId="70C25257" w14:textId="77777777" w:rsidR="00E87C3A" w:rsidRPr="00E87C3A" w:rsidRDefault="00E87C3A" w:rsidP="00AD45E5">
      <w:pPr>
        <w:numPr>
          <w:ilvl w:val="0"/>
          <w:numId w:val="1436"/>
        </w:numPr>
        <w:tabs>
          <w:tab w:val="left" w:pos="426"/>
        </w:tabs>
        <w:ind w:left="0" w:firstLine="0"/>
        <w:rPr>
          <w:rFonts w:eastAsia="Calibri"/>
          <w:sz w:val="28"/>
          <w:szCs w:val="28"/>
          <w:lang w:eastAsia="en-US"/>
        </w:rPr>
      </w:pPr>
      <w:r w:rsidRPr="00E87C3A">
        <w:rPr>
          <w:rFonts w:eastAsia="Calibri"/>
          <w:sz w:val="28"/>
          <w:szCs w:val="28"/>
          <w:lang w:eastAsia="en-US"/>
        </w:rPr>
        <w:t>в-адреноблокаторы+ верапамил</w:t>
      </w:r>
    </w:p>
    <w:p w14:paraId="69DDBEC0" w14:textId="77777777" w:rsidR="00E87C3A" w:rsidRPr="00E87C3A" w:rsidRDefault="00E87C3A" w:rsidP="00AD45E5">
      <w:pPr>
        <w:numPr>
          <w:ilvl w:val="0"/>
          <w:numId w:val="1436"/>
        </w:numPr>
        <w:tabs>
          <w:tab w:val="left" w:pos="426"/>
        </w:tabs>
        <w:ind w:left="0" w:firstLine="0"/>
        <w:rPr>
          <w:rFonts w:eastAsia="Calibri"/>
          <w:sz w:val="28"/>
          <w:szCs w:val="28"/>
          <w:lang w:eastAsia="en-US"/>
        </w:rPr>
      </w:pPr>
      <w:r w:rsidRPr="00E87C3A">
        <w:rPr>
          <w:rFonts w:eastAsia="Calibri"/>
          <w:sz w:val="28"/>
          <w:szCs w:val="28"/>
          <w:lang w:eastAsia="en-US"/>
        </w:rPr>
        <w:t xml:space="preserve"> </w:t>
      </w:r>
      <w:proofErr w:type="spellStart"/>
      <w:r w:rsidRPr="00E87C3A">
        <w:rPr>
          <w:rFonts w:eastAsia="Calibri"/>
          <w:sz w:val="28"/>
          <w:szCs w:val="28"/>
          <w:lang w:eastAsia="en-US"/>
        </w:rPr>
        <w:t>ИАПФ+нифедипины</w:t>
      </w:r>
      <w:proofErr w:type="spellEnd"/>
    </w:p>
    <w:p w14:paraId="7AEBC25C" w14:textId="77777777" w:rsidR="00E87C3A" w:rsidRPr="00E87C3A" w:rsidRDefault="00E87C3A" w:rsidP="00AD45E5">
      <w:pPr>
        <w:numPr>
          <w:ilvl w:val="0"/>
          <w:numId w:val="1436"/>
        </w:numPr>
        <w:tabs>
          <w:tab w:val="left" w:pos="426"/>
        </w:tabs>
        <w:ind w:left="0" w:firstLine="0"/>
        <w:rPr>
          <w:rFonts w:eastAsia="Calibri"/>
          <w:sz w:val="28"/>
          <w:szCs w:val="28"/>
          <w:lang w:eastAsia="en-US"/>
        </w:rPr>
      </w:pPr>
      <w:r w:rsidRPr="00E87C3A">
        <w:rPr>
          <w:rFonts w:eastAsia="Calibri"/>
          <w:sz w:val="28"/>
          <w:szCs w:val="28"/>
          <w:lang w:eastAsia="en-US"/>
        </w:rPr>
        <w:t>ИАПФ+ блокаторы рецепторов к ангиотензину II</w:t>
      </w:r>
    </w:p>
    <w:p w14:paraId="418C31DE" w14:textId="77777777" w:rsidR="00E87C3A" w:rsidRPr="00E87C3A" w:rsidRDefault="00E87C3A" w:rsidP="00AD45E5">
      <w:pPr>
        <w:numPr>
          <w:ilvl w:val="0"/>
          <w:numId w:val="1436"/>
        </w:numPr>
        <w:tabs>
          <w:tab w:val="left" w:pos="426"/>
        </w:tabs>
        <w:ind w:left="0" w:firstLine="0"/>
        <w:rPr>
          <w:rFonts w:eastAsia="Calibri"/>
          <w:sz w:val="28"/>
          <w:szCs w:val="28"/>
          <w:lang w:eastAsia="en-US"/>
        </w:rPr>
      </w:pPr>
      <w:r w:rsidRPr="00E87C3A">
        <w:rPr>
          <w:rFonts w:eastAsia="Calibri"/>
          <w:sz w:val="28"/>
          <w:szCs w:val="28"/>
          <w:lang w:eastAsia="en-US"/>
        </w:rPr>
        <w:t>все перечисленные</w:t>
      </w:r>
    </w:p>
    <w:p w14:paraId="3A61E199" w14:textId="77777777" w:rsidR="00E87C3A" w:rsidRPr="00E87C3A" w:rsidRDefault="00E87C3A" w:rsidP="00AD45E5">
      <w:pPr>
        <w:numPr>
          <w:ilvl w:val="0"/>
          <w:numId w:val="1377"/>
        </w:numPr>
        <w:tabs>
          <w:tab w:val="left" w:pos="426"/>
        </w:tabs>
        <w:ind w:left="0" w:firstLine="0"/>
        <w:rPr>
          <w:rFonts w:eastAsia="Calibri"/>
          <w:sz w:val="28"/>
          <w:szCs w:val="28"/>
          <w:lang w:eastAsia="en-US"/>
        </w:rPr>
      </w:pPr>
      <w:r w:rsidRPr="00E87C3A">
        <w:rPr>
          <w:rFonts w:eastAsia="Calibri"/>
          <w:b/>
          <w:sz w:val="28"/>
          <w:szCs w:val="28"/>
          <w:lang w:eastAsia="en-US"/>
        </w:rPr>
        <w:t>Причиной взаимодействия ЛС на уровне связи с белком является:</w:t>
      </w:r>
    </w:p>
    <w:p w14:paraId="58187D27" w14:textId="77777777" w:rsidR="00E87C3A" w:rsidRPr="00E87C3A" w:rsidRDefault="00E87C3A" w:rsidP="00AD45E5">
      <w:pPr>
        <w:numPr>
          <w:ilvl w:val="0"/>
          <w:numId w:val="1435"/>
        </w:numPr>
        <w:tabs>
          <w:tab w:val="left" w:pos="426"/>
        </w:tabs>
        <w:ind w:left="0" w:firstLine="0"/>
        <w:rPr>
          <w:rFonts w:eastAsia="Calibri"/>
          <w:sz w:val="28"/>
          <w:szCs w:val="28"/>
          <w:lang w:eastAsia="en-US"/>
        </w:rPr>
      </w:pPr>
      <w:r w:rsidRPr="00E87C3A">
        <w:rPr>
          <w:rFonts w:eastAsia="Calibri"/>
          <w:sz w:val="28"/>
          <w:szCs w:val="28"/>
          <w:lang w:eastAsia="en-US"/>
        </w:rPr>
        <w:t xml:space="preserve">гипоальбуминемия         </w:t>
      </w:r>
    </w:p>
    <w:p w14:paraId="3E862174" w14:textId="77777777" w:rsidR="00E87C3A" w:rsidRPr="00E87C3A" w:rsidRDefault="00E87C3A" w:rsidP="00AD45E5">
      <w:pPr>
        <w:numPr>
          <w:ilvl w:val="0"/>
          <w:numId w:val="1435"/>
        </w:numPr>
        <w:tabs>
          <w:tab w:val="left" w:pos="426"/>
        </w:tabs>
        <w:ind w:left="0" w:firstLine="0"/>
        <w:rPr>
          <w:rFonts w:eastAsia="Calibri"/>
          <w:sz w:val="28"/>
          <w:szCs w:val="28"/>
          <w:lang w:eastAsia="en-US"/>
        </w:rPr>
      </w:pPr>
      <w:r w:rsidRPr="00E87C3A">
        <w:rPr>
          <w:rFonts w:eastAsia="Calibri"/>
          <w:sz w:val="28"/>
          <w:szCs w:val="28"/>
          <w:lang w:eastAsia="en-US"/>
        </w:rPr>
        <w:t xml:space="preserve">гиперальбуминемия        </w:t>
      </w:r>
    </w:p>
    <w:p w14:paraId="3ABE2247" w14:textId="77777777" w:rsidR="00E87C3A" w:rsidRPr="00E87C3A" w:rsidRDefault="00E87C3A" w:rsidP="00AD45E5">
      <w:pPr>
        <w:numPr>
          <w:ilvl w:val="0"/>
          <w:numId w:val="1435"/>
        </w:numPr>
        <w:tabs>
          <w:tab w:val="left" w:pos="426"/>
        </w:tabs>
        <w:ind w:left="0" w:firstLine="0"/>
        <w:rPr>
          <w:rFonts w:eastAsia="Calibri"/>
          <w:sz w:val="28"/>
          <w:szCs w:val="28"/>
          <w:lang w:eastAsia="en-US"/>
        </w:rPr>
      </w:pPr>
      <w:r w:rsidRPr="00E87C3A">
        <w:rPr>
          <w:rFonts w:eastAsia="Calibri"/>
          <w:sz w:val="28"/>
          <w:szCs w:val="28"/>
          <w:lang w:eastAsia="en-US"/>
        </w:rPr>
        <w:t xml:space="preserve">гипокалиемия              </w:t>
      </w:r>
    </w:p>
    <w:p w14:paraId="2B35CE0B" w14:textId="77777777" w:rsidR="00E87C3A" w:rsidRPr="00E87C3A" w:rsidRDefault="00E87C3A" w:rsidP="00AD45E5">
      <w:pPr>
        <w:numPr>
          <w:ilvl w:val="0"/>
          <w:numId w:val="1435"/>
        </w:numPr>
        <w:tabs>
          <w:tab w:val="left" w:pos="426"/>
        </w:tabs>
        <w:ind w:left="0" w:firstLine="0"/>
        <w:rPr>
          <w:rFonts w:eastAsia="Calibri"/>
          <w:sz w:val="28"/>
          <w:szCs w:val="28"/>
          <w:lang w:eastAsia="en-US"/>
        </w:rPr>
      </w:pPr>
      <w:r w:rsidRPr="00E87C3A">
        <w:rPr>
          <w:rFonts w:eastAsia="Calibri"/>
          <w:sz w:val="28"/>
          <w:szCs w:val="28"/>
          <w:lang w:eastAsia="en-US"/>
        </w:rPr>
        <w:t xml:space="preserve">гиперкалиемия </w:t>
      </w:r>
    </w:p>
    <w:p w14:paraId="4A2E4414" w14:textId="77777777" w:rsidR="00E87C3A" w:rsidRPr="00E87C3A" w:rsidRDefault="00E87C3A" w:rsidP="00AD45E5">
      <w:pPr>
        <w:numPr>
          <w:ilvl w:val="0"/>
          <w:numId w:val="1435"/>
        </w:numPr>
        <w:tabs>
          <w:tab w:val="left" w:pos="426"/>
        </w:tabs>
        <w:ind w:left="0" w:firstLine="0"/>
        <w:rPr>
          <w:rFonts w:eastAsia="Calibri"/>
          <w:sz w:val="28"/>
          <w:szCs w:val="28"/>
          <w:lang w:eastAsia="en-US"/>
        </w:rPr>
      </w:pPr>
      <w:r w:rsidRPr="00E87C3A">
        <w:rPr>
          <w:rFonts w:eastAsia="Calibri"/>
          <w:sz w:val="28"/>
          <w:szCs w:val="28"/>
          <w:lang w:eastAsia="en-US"/>
        </w:rPr>
        <w:t xml:space="preserve">большое сродство ЛС к рецепторам белков </w:t>
      </w:r>
    </w:p>
    <w:p w14:paraId="6BF68310" w14:textId="77777777" w:rsidR="00E87C3A" w:rsidRPr="00E87C3A" w:rsidRDefault="00E87C3A" w:rsidP="00AD45E5">
      <w:pPr>
        <w:numPr>
          <w:ilvl w:val="0"/>
          <w:numId w:val="1435"/>
        </w:numPr>
        <w:tabs>
          <w:tab w:val="left" w:pos="426"/>
        </w:tabs>
        <w:ind w:left="0" w:firstLine="0"/>
        <w:rPr>
          <w:rFonts w:eastAsia="Calibri"/>
          <w:sz w:val="28"/>
          <w:szCs w:val="28"/>
          <w:lang w:eastAsia="en-US"/>
        </w:rPr>
      </w:pPr>
      <w:r w:rsidRPr="00E87C3A">
        <w:rPr>
          <w:rFonts w:eastAsia="Calibri"/>
          <w:sz w:val="28"/>
          <w:szCs w:val="28"/>
          <w:lang w:eastAsia="en-US"/>
        </w:rPr>
        <w:t xml:space="preserve">малое сродство ЛС к рецепторам белков </w:t>
      </w:r>
    </w:p>
    <w:p w14:paraId="6B0EE7CF"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 xml:space="preserve">Комбинация </w:t>
      </w:r>
      <w:proofErr w:type="gramStart"/>
      <w:r w:rsidRPr="00E87C3A">
        <w:rPr>
          <w:rFonts w:eastAsia="Calibri"/>
          <w:b/>
          <w:sz w:val="28"/>
          <w:szCs w:val="28"/>
          <w:lang w:eastAsia="en-US"/>
        </w:rPr>
        <w:t>ЛС  в</w:t>
      </w:r>
      <w:proofErr w:type="gramEnd"/>
      <w:r w:rsidRPr="00E87C3A">
        <w:rPr>
          <w:rFonts w:eastAsia="Calibri"/>
          <w:b/>
          <w:sz w:val="28"/>
          <w:szCs w:val="28"/>
          <w:lang w:eastAsia="en-US"/>
        </w:rPr>
        <w:t xml:space="preserve"> клинике всегда применяется для получения     следующего эффекта: </w:t>
      </w:r>
    </w:p>
    <w:p w14:paraId="35DFD8BA" w14:textId="77777777" w:rsidR="00E87C3A" w:rsidRPr="00E87C3A" w:rsidRDefault="00E87C3A" w:rsidP="00AD45E5">
      <w:pPr>
        <w:numPr>
          <w:ilvl w:val="0"/>
          <w:numId w:val="1434"/>
        </w:numPr>
        <w:tabs>
          <w:tab w:val="left" w:pos="426"/>
        </w:tabs>
        <w:ind w:left="0" w:firstLine="0"/>
        <w:rPr>
          <w:rFonts w:eastAsia="Calibri"/>
          <w:sz w:val="28"/>
          <w:szCs w:val="28"/>
          <w:lang w:eastAsia="en-US"/>
        </w:rPr>
      </w:pPr>
      <w:r w:rsidRPr="00E87C3A">
        <w:rPr>
          <w:rFonts w:eastAsia="Calibri"/>
          <w:sz w:val="28"/>
          <w:szCs w:val="28"/>
          <w:lang w:eastAsia="en-US"/>
        </w:rPr>
        <w:t xml:space="preserve">суммарного                       </w:t>
      </w:r>
    </w:p>
    <w:p w14:paraId="678A1A08" w14:textId="77777777" w:rsidR="00E87C3A" w:rsidRPr="00E87C3A" w:rsidRDefault="00E87C3A" w:rsidP="00AD45E5">
      <w:pPr>
        <w:numPr>
          <w:ilvl w:val="0"/>
          <w:numId w:val="1434"/>
        </w:numPr>
        <w:tabs>
          <w:tab w:val="left" w:pos="426"/>
        </w:tabs>
        <w:ind w:left="0" w:firstLine="0"/>
        <w:rPr>
          <w:rFonts w:eastAsia="Calibri"/>
          <w:sz w:val="28"/>
          <w:szCs w:val="28"/>
          <w:lang w:eastAsia="en-US"/>
        </w:rPr>
      </w:pPr>
      <w:r w:rsidRPr="00E87C3A">
        <w:rPr>
          <w:rFonts w:eastAsia="Calibri"/>
          <w:sz w:val="28"/>
          <w:szCs w:val="28"/>
          <w:lang w:eastAsia="en-US"/>
        </w:rPr>
        <w:t xml:space="preserve">аддитивного                      </w:t>
      </w:r>
    </w:p>
    <w:p w14:paraId="3815832B" w14:textId="77777777" w:rsidR="00E87C3A" w:rsidRPr="00E87C3A" w:rsidRDefault="00E87C3A" w:rsidP="00AD45E5">
      <w:pPr>
        <w:numPr>
          <w:ilvl w:val="0"/>
          <w:numId w:val="1434"/>
        </w:numPr>
        <w:tabs>
          <w:tab w:val="left" w:pos="426"/>
        </w:tabs>
        <w:ind w:left="0" w:firstLine="0"/>
        <w:rPr>
          <w:rFonts w:eastAsia="Calibri"/>
          <w:sz w:val="28"/>
          <w:szCs w:val="28"/>
          <w:lang w:eastAsia="en-US"/>
        </w:rPr>
      </w:pPr>
      <w:proofErr w:type="spellStart"/>
      <w:r w:rsidRPr="00E87C3A">
        <w:rPr>
          <w:rFonts w:eastAsia="Calibri"/>
          <w:sz w:val="28"/>
          <w:szCs w:val="28"/>
          <w:lang w:eastAsia="en-US"/>
        </w:rPr>
        <w:t>синергидного</w:t>
      </w:r>
      <w:proofErr w:type="spellEnd"/>
    </w:p>
    <w:p w14:paraId="2C55CF6E" w14:textId="77777777" w:rsidR="00E87C3A" w:rsidRPr="00E87C3A" w:rsidRDefault="00E87C3A" w:rsidP="00AD45E5">
      <w:pPr>
        <w:numPr>
          <w:ilvl w:val="0"/>
          <w:numId w:val="1434"/>
        </w:numPr>
        <w:tabs>
          <w:tab w:val="left" w:pos="426"/>
        </w:tabs>
        <w:ind w:left="0" w:firstLine="0"/>
        <w:rPr>
          <w:rFonts w:eastAsia="Calibri"/>
          <w:sz w:val="28"/>
          <w:szCs w:val="28"/>
          <w:lang w:eastAsia="en-US"/>
        </w:rPr>
      </w:pPr>
      <w:r w:rsidRPr="00E87C3A">
        <w:rPr>
          <w:rFonts w:eastAsia="Calibri"/>
          <w:sz w:val="28"/>
          <w:szCs w:val="28"/>
          <w:lang w:eastAsia="en-US"/>
        </w:rPr>
        <w:t>антагонистического</w:t>
      </w:r>
    </w:p>
    <w:p w14:paraId="73037B63" w14:textId="77777777" w:rsidR="00E87C3A" w:rsidRPr="00E87C3A" w:rsidRDefault="00E87C3A" w:rsidP="00AD45E5">
      <w:pPr>
        <w:numPr>
          <w:ilvl w:val="0"/>
          <w:numId w:val="1434"/>
        </w:numPr>
        <w:tabs>
          <w:tab w:val="left" w:pos="426"/>
        </w:tabs>
        <w:ind w:left="0" w:firstLine="0"/>
        <w:rPr>
          <w:rFonts w:eastAsia="Calibri"/>
          <w:sz w:val="28"/>
          <w:szCs w:val="28"/>
          <w:lang w:eastAsia="en-US"/>
        </w:rPr>
      </w:pPr>
      <w:r w:rsidRPr="00E87C3A">
        <w:rPr>
          <w:rFonts w:eastAsia="Calibri"/>
          <w:sz w:val="28"/>
          <w:szCs w:val="28"/>
          <w:lang w:eastAsia="en-US"/>
        </w:rPr>
        <w:t>нейтрализующего</w:t>
      </w:r>
    </w:p>
    <w:p w14:paraId="67A1694B"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 xml:space="preserve">Укажите ЛС, эффективность которого снижается при табакокурении: </w:t>
      </w:r>
    </w:p>
    <w:p w14:paraId="3651447A" w14:textId="77777777" w:rsidR="00E87C3A" w:rsidRPr="00E87C3A" w:rsidRDefault="00E87C3A" w:rsidP="00AD45E5">
      <w:pPr>
        <w:numPr>
          <w:ilvl w:val="0"/>
          <w:numId w:val="1433"/>
        </w:numPr>
        <w:tabs>
          <w:tab w:val="left" w:pos="426"/>
        </w:tabs>
        <w:ind w:left="0" w:firstLine="0"/>
        <w:rPr>
          <w:rFonts w:eastAsia="Calibri"/>
          <w:sz w:val="28"/>
          <w:szCs w:val="28"/>
          <w:lang w:eastAsia="en-US"/>
        </w:rPr>
      </w:pPr>
      <w:r w:rsidRPr="00E87C3A">
        <w:rPr>
          <w:rFonts w:eastAsia="Calibri"/>
          <w:sz w:val="28"/>
          <w:szCs w:val="28"/>
          <w:lang w:eastAsia="en-US"/>
        </w:rPr>
        <w:t xml:space="preserve">алпразолам; </w:t>
      </w:r>
    </w:p>
    <w:p w14:paraId="66BCDB2D" w14:textId="77777777" w:rsidR="00E87C3A" w:rsidRPr="00E87C3A" w:rsidRDefault="00E87C3A" w:rsidP="00AD45E5">
      <w:pPr>
        <w:numPr>
          <w:ilvl w:val="0"/>
          <w:numId w:val="1433"/>
        </w:numPr>
        <w:tabs>
          <w:tab w:val="left" w:pos="426"/>
        </w:tabs>
        <w:ind w:left="0" w:firstLine="0"/>
        <w:rPr>
          <w:rFonts w:eastAsia="Calibri"/>
          <w:sz w:val="28"/>
          <w:szCs w:val="28"/>
          <w:lang w:eastAsia="en-US"/>
        </w:rPr>
      </w:pPr>
      <w:r w:rsidRPr="00E87C3A">
        <w:rPr>
          <w:rFonts w:eastAsia="Calibri"/>
          <w:sz w:val="28"/>
          <w:szCs w:val="28"/>
          <w:lang w:eastAsia="en-US"/>
        </w:rPr>
        <w:t xml:space="preserve">диазепам; </w:t>
      </w:r>
    </w:p>
    <w:p w14:paraId="76314BE6" w14:textId="77777777" w:rsidR="00E87C3A" w:rsidRPr="00E87C3A" w:rsidRDefault="00E87C3A" w:rsidP="00AD45E5">
      <w:pPr>
        <w:numPr>
          <w:ilvl w:val="0"/>
          <w:numId w:val="1433"/>
        </w:numPr>
        <w:tabs>
          <w:tab w:val="left" w:pos="426"/>
        </w:tabs>
        <w:ind w:left="0" w:firstLine="0"/>
        <w:rPr>
          <w:rFonts w:eastAsia="Calibri"/>
          <w:sz w:val="28"/>
          <w:szCs w:val="28"/>
          <w:lang w:eastAsia="en-US"/>
        </w:rPr>
      </w:pPr>
      <w:r w:rsidRPr="00E87C3A">
        <w:rPr>
          <w:rFonts w:eastAsia="Calibri"/>
          <w:sz w:val="28"/>
          <w:szCs w:val="28"/>
          <w:lang w:eastAsia="en-US"/>
        </w:rPr>
        <w:t xml:space="preserve">галоперидол; </w:t>
      </w:r>
    </w:p>
    <w:p w14:paraId="5C39AEBD" w14:textId="77777777" w:rsidR="00E87C3A" w:rsidRPr="00E87C3A" w:rsidRDefault="00E87C3A" w:rsidP="00AD45E5">
      <w:pPr>
        <w:numPr>
          <w:ilvl w:val="0"/>
          <w:numId w:val="1433"/>
        </w:numPr>
        <w:tabs>
          <w:tab w:val="left" w:pos="426"/>
        </w:tabs>
        <w:ind w:left="0" w:firstLine="0"/>
        <w:rPr>
          <w:rFonts w:eastAsia="Calibri"/>
          <w:sz w:val="28"/>
          <w:szCs w:val="28"/>
          <w:lang w:eastAsia="en-US"/>
        </w:rPr>
      </w:pPr>
      <w:r w:rsidRPr="00E87C3A">
        <w:rPr>
          <w:rFonts w:eastAsia="Calibri"/>
          <w:sz w:val="28"/>
          <w:szCs w:val="28"/>
          <w:lang w:eastAsia="en-US"/>
        </w:rPr>
        <w:t xml:space="preserve"> все варианты ответов верны. </w:t>
      </w:r>
    </w:p>
    <w:p w14:paraId="2BF16FFD" w14:textId="77777777" w:rsidR="00E87C3A" w:rsidRPr="00E87C3A" w:rsidRDefault="00E87C3A" w:rsidP="00AD45E5">
      <w:pPr>
        <w:numPr>
          <w:ilvl w:val="0"/>
          <w:numId w:val="1433"/>
        </w:numPr>
        <w:tabs>
          <w:tab w:val="left" w:pos="426"/>
        </w:tabs>
        <w:ind w:left="0" w:firstLine="0"/>
        <w:rPr>
          <w:rFonts w:eastAsia="Calibri"/>
          <w:sz w:val="28"/>
          <w:szCs w:val="28"/>
          <w:lang w:eastAsia="en-US"/>
        </w:rPr>
      </w:pPr>
      <w:r w:rsidRPr="00E87C3A">
        <w:rPr>
          <w:rFonts w:eastAsia="Calibri"/>
          <w:sz w:val="28"/>
          <w:szCs w:val="28"/>
          <w:lang w:eastAsia="en-US"/>
        </w:rPr>
        <w:t xml:space="preserve">нет верного варианта ответа. </w:t>
      </w:r>
    </w:p>
    <w:p w14:paraId="686202E4"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 xml:space="preserve">Совместное назначение какого ЛС с препаратом зверобоя продырявленного, может сопровождаться токсическими эффектами ЛС? </w:t>
      </w:r>
    </w:p>
    <w:p w14:paraId="1315D7B2" w14:textId="77777777" w:rsidR="00E87C3A" w:rsidRPr="00E87C3A" w:rsidRDefault="00E87C3A" w:rsidP="00AD45E5">
      <w:pPr>
        <w:numPr>
          <w:ilvl w:val="0"/>
          <w:numId w:val="1432"/>
        </w:numPr>
        <w:tabs>
          <w:tab w:val="left" w:pos="426"/>
        </w:tabs>
        <w:ind w:left="0" w:firstLine="0"/>
        <w:rPr>
          <w:rFonts w:eastAsia="Calibri"/>
          <w:sz w:val="28"/>
          <w:szCs w:val="28"/>
          <w:lang w:eastAsia="en-US"/>
        </w:rPr>
      </w:pPr>
      <w:r w:rsidRPr="00E87C3A">
        <w:rPr>
          <w:rFonts w:eastAsia="Calibri"/>
          <w:sz w:val="28"/>
          <w:szCs w:val="28"/>
          <w:lang w:eastAsia="en-US"/>
        </w:rPr>
        <w:t xml:space="preserve"> теофиллин; </w:t>
      </w:r>
    </w:p>
    <w:p w14:paraId="48008C99" w14:textId="77777777" w:rsidR="00E87C3A" w:rsidRPr="00E87C3A" w:rsidRDefault="00E87C3A" w:rsidP="00AD45E5">
      <w:pPr>
        <w:numPr>
          <w:ilvl w:val="0"/>
          <w:numId w:val="1432"/>
        </w:numPr>
        <w:tabs>
          <w:tab w:val="left" w:pos="426"/>
        </w:tabs>
        <w:ind w:left="0" w:firstLine="0"/>
        <w:rPr>
          <w:rFonts w:eastAsia="Calibri"/>
          <w:sz w:val="28"/>
          <w:szCs w:val="28"/>
          <w:lang w:eastAsia="en-US"/>
        </w:rPr>
      </w:pPr>
      <w:r w:rsidRPr="00E87C3A">
        <w:rPr>
          <w:rFonts w:eastAsia="Calibri"/>
          <w:sz w:val="28"/>
          <w:szCs w:val="28"/>
          <w:lang w:eastAsia="en-US"/>
        </w:rPr>
        <w:t xml:space="preserve">дигоксин; </w:t>
      </w:r>
    </w:p>
    <w:p w14:paraId="581EA79E" w14:textId="77777777" w:rsidR="00E87C3A" w:rsidRPr="00E87C3A" w:rsidRDefault="00E87C3A" w:rsidP="00AD45E5">
      <w:pPr>
        <w:numPr>
          <w:ilvl w:val="0"/>
          <w:numId w:val="1432"/>
        </w:numPr>
        <w:tabs>
          <w:tab w:val="left" w:pos="426"/>
        </w:tabs>
        <w:ind w:left="0" w:firstLine="0"/>
        <w:rPr>
          <w:rFonts w:eastAsia="Calibri"/>
          <w:sz w:val="28"/>
          <w:szCs w:val="28"/>
          <w:lang w:eastAsia="en-US"/>
        </w:rPr>
      </w:pPr>
      <w:r w:rsidRPr="00E87C3A">
        <w:rPr>
          <w:rFonts w:eastAsia="Calibri"/>
          <w:sz w:val="28"/>
          <w:szCs w:val="28"/>
          <w:lang w:eastAsia="en-US"/>
        </w:rPr>
        <w:t xml:space="preserve">варфарин; </w:t>
      </w:r>
    </w:p>
    <w:p w14:paraId="2B1130AA" w14:textId="77777777" w:rsidR="00E87C3A" w:rsidRPr="00E87C3A" w:rsidRDefault="00E87C3A" w:rsidP="00AD45E5">
      <w:pPr>
        <w:numPr>
          <w:ilvl w:val="0"/>
          <w:numId w:val="1432"/>
        </w:numPr>
        <w:tabs>
          <w:tab w:val="left" w:pos="426"/>
        </w:tabs>
        <w:ind w:left="0" w:firstLine="0"/>
        <w:rPr>
          <w:rFonts w:eastAsia="Calibri"/>
          <w:sz w:val="28"/>
          <w:szCs w:val="28"/>
          <w:lang w:eastAsia="en-US"/>
        </w:rPr>
      </w:pPr>
      <w:r w:rsidRPr="00E87C3A">
        <w:rPr>
          <w:rFonts w:eastAsia="Calibri"/>
          <w:sz w:val="28"/>
          <w:szCs w:val="28"/>
          <w:lang w:eastAsia="en-US"/>
        </w:rPr>
        <w:t xml:space="preserve">амитриптилин; </w:t>
      </w:r>
    </w:p>
    <w:p w14:paraId="4D84C28C" w14:textId="77777777" w:rsidR="00E87C3A" w:rsidRPr="00E87C3A" w:rsidRDefault="00E87C3A" w:rsidP="00AD45E5">
      <w:pPr>
        <w:numPr>
          <w:ilvl w:val="0"/>
          <w:numId w:val="1432"/>
        </w:numPr>
        <w:tabs>
          <w:tab w:val="left" w:pos="426"/>
        </w:tabs>
        <w:ind w:left="0" w:firstLine="0"/>
        <w:rPr>
          <w:rFonts w:eastAsia="Calibri"/>
          <w:sz w:val="28"/>
          <w:szCs w:val="28"/>
          <w:lang w:eastAsia="en-US"/>
        </w:rPr>
      </w:pPr>
      <w:r w:rsidRPr="00E87C3A">
        <w:rPr>
          <w:rFonts w:eastAsia="Calibri"/>
          <w:sz w:val="28"/>
          <w:szCs w:val="28"/>
          <w:lang w:eastAsia="en-US"/>
        </w:rPr>
        <w:t xml:space="preserve">все варианты ответов верны. </w:t>
      </w:r>
    </w:p>
    <w:p w14:paraId="79285810"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 xml:space="preserve">Совместное назначение какого ЛС с чесноком, может сопровождаться снижением терапевтической эффективности ЛС? </w:t>
      </w:r>
    </w:p>
    <w:p w14:paraId="1BC74A89" w14:textId="77777777" w:rsidR="00E87C3A" w:rsidRPr="00E87C3A" w:rsidRDefault="00E87C3A" w:rsidP="00AD45E5">
      <w:pPr>
        <w:numPr>
          <w:ilvl w:val="0"/>
          <w:numId w:val="1431"/>
        </w:numPr>
        <w:tabs>
          <w:tab w:val="left" w:pos="426"/>
        </w:tabs>
        <w:ind w:left="0" w:firstLine="0"/>
        <w:rPr>
          <w:rFonts w:eastAsia="Calibri"/>
          <w:sz w:val="28"/>
          <w:szCs w:val="28"/>
          <w:lang w:eastAsia="en-US"/>
        </w:rPr>
      </w:pPr>
      <w:r w:rsidRPr="00E87C3A">
        <w:rPr>
          <w:rFonts w:eastAsia="Calibri"/>
          <w:sz w:val="28"/>
          <w:szCs w:val="28"/>
          <w:lang w:eastAsia="en-US"/>
        </w:rPr>
        <w:t xml:space="preserve">варфарин; </w:t>
      </w:r>
    </w:p>
    <w:p w14:paraId="478332D3" w14:textId="77777777" w:rsidR="00E87C3A" w:rsidRPr="00E87C3A" w:rsidRDefault="00E87C3A" w:rsidP="00AD45E5">
      <w:pPr>
        <w:numPr>
          <w:ilvl w:val="0"/>
          <w:numId w:val="1431"/>
        </w:numPr>
        <w:tabs>
          <w:tab w:val="left" w:pos="426"/>
        </w:tabs>
        <w:ind w:left="0" w:firstLine="0"/>
        <w:rPr>
          <w:rFonts w:eastAsia="Calibri"/>
          <w:sz w:val="28"/>
          <w:szCs w:val="28"/>
          <w:lang w:eastAsia="en-US"/>
        </w:rPr>
      </w:pPr>
      <w:r w:rsidRPr="00E87C3A">
        <w:rPr>
          <w:rFonts w:eastAsia="Calibri"/>
          <w:sz w:val="28"/>
          <w:szCs w:val="28"/>
          <w:lang w:eastAsia="en-US"/>
        </w:rPr>
        <w:t xml:space="preserve">малые дозы АСК; </w:t>
      </w:r>
    </w:p>
    <w:p w14:paraId="0F41A651" w14:textId="77777777" w:rsidR="00E87C3A" w:rsidRPr="00E87C3A" w:rsidRDefault="00E87C3A" w:rsidP="00AD45E5">
      <w:pPr>
        <w:numPr>
          <w:ilvl w:val="0"/>
          <w:numId w:val="1431"/>
        </w:numPr>
        <w:tabs>
          <w:tab w:val="left" w:pos="426"/>
        </w:tabs>
        <w:ind w:left="0" w:firstLine="0"/>
        <w:rPr>
          <w:rFonts w:eastAsia="Calibri"/>
          <w:sz w:val="28"/>
          <w:szCs w:val="28"/>
          <w:lang w:eastAsia="en-US"/>
        </w:rPr>
      </w:pPr>
      <w:r w:rsidRPr="00E87C3A">
        <w:rPr>
          <w:rFonts w:eastAsia="Calibri"/>
          <w:sz w:val="28"/>
          <w:szCs w:val="28"/>
          <w:lang w:eastAsia="en-US"/>
        </w:rPr>
        <w:lastRenderedPageBreak/>
        <w:t>парацетамол;</w:t>
      </w:r>
    </w:p>
    <w:p w14:paraId="649626D9" w14:textId="77777777" w:rsidR="00E87C3A" w:rsidRPr="00E87C3A" w:rsidRDefault="00E87C3A" w:rsidP="00AD45E5">
      <w:pPr>
        <w:numPr>
          <w:ilvl w:val="0"/>
          <w:numId w:val="1431"/>
        </w:numPr>
        <w:tabs>
          <w:tab w:val="left" w:pos="426"/>
        </w:tabs>
        <w:ind w:left="0" w:firstLine="0"/>
        <w:rPr>
          <w:rFonts w:eastAsia="Calibri"/>
          <w:sz w:val="28"/>
          <w:szCs w:val="28"/>
          <w:lang w:eastAsia="en-US"/>
        </w:rPr>
      </w:pPr>
      <w:proofErr w:type="spellStart"/>
      <w:r w:rsidRPr="00E87C3A">
        <w:rPr>
          <w:rFonts w:eastAsia="Calibri"/>
          <w:sz w:val="28"/>
          <w:szCs w:val="28"/>
          <w:lang w:eastAsia="en-US"/>
        </w:rPr>
        <w:t>фенилин</w:t>
      </w:r>
      <w:proofErr w:type="spellEnd"/>
      <w:r w:rsidRPr="00E87C3A">
        <w:rPr>
          <w:rFonts w:eastAsia="Calibri"/>
          <w:sz w:val="28"/>
          <w:szCs w:val="28"/>
          <w:lang w:eastAsia="en-US"/>
        </w:rPr>
        <w:t xml:space="preserve">; </w:t>
      </w:r>
    </w:p>
    <w:p w14:paraId="6F5D403A" w14:textId="77777777" w:rsidR="00E87C3A" w:rsidRPr="00E87C3A" w:rsidRDefault="00E87C3A" w:rsidP="00AD45E5">
      <w:pPr>
        <w:numPr>
          <w:ilvl w:val="0"/>
          <w:numId w:val="1431"/>
        </w:numPr>
        <w:tabs>
          <w:tab w:val="left" w:pos="426"/>
        </w:tabs>
        <w:ind w:left="0" w:firstLine="0"/>
        <w:rPr>
          <w:rFonts w:eastAsia="Calibri"/>
          <w:sz w:val="28"/>
          <w:szCs w:val="28"/>
          <w:lang w:eastAsia="en-US"/>
        </w:rPr>
      </w:pPr>
      <w:r w:rsidRPr="00E87C3A">
        <w:rPr>
          <w:rFonts w:eastAsia="Calibri"/>
          <w:sz w:val="28"/>
          <w:szCs w:val="28"/>
          <w:lang w:eastAsia="en-US"/>
        </w:rPr>
        <w:t xml:space="preserve">все варианты ответов верны. </w:t>
      </w:r>
    </w:p>
    <w:p w14:paraId="6775D266" w14:textId="77777777" w:rsidR="00E87C3A" w:rsidRPr="00E87C3A" w:rsidRDefault="00E87C3A" w:rsidP="00AD45E5">
      <w:pPr>
        <w:numPr>
          <w:ilvl w:val="0"/>
          <w:numId w:val="1377"/>
        </w:numPr>
        <w:tabs>
          <w:tab w:val="left" w:pos="426"/>
        </w:tabs>
        <w:ind w:left="0" w:firstLine="0"/>
        <w:rPr>
          <w:rFonts w:eastAsia="Calibri"/>
          <w:b/>
          <w:bCs/>
          <w:sz w:val="28"/>
          <w:szCs w:val="28"/>
          <w:lang w:eastAsia="en-US"/>
        </w:rPr>
      </w:pPr>
      <w:r w:rsidRPr="00E87C3A">
        <w:rPr>
          <w:rFonts w:eastAsia="Calibri"/>
          <w:b/>
          <w:bCs/>
          <w:sz w:val="28"/>
          <w:szCs w:val="28"/>
          <w:lang w:eastAsia="en-US"/>
        </w:rPr>
        <w:t xml:space="preserve">Как называется тип взаимодействия лекарственных веществ, связанный с нарушением всасывания, </w:t>
      </w:r>
      <w:proofErr w:type="spellStart"/>
      <w:r w:rsidRPr="00E87C3A">
        <w:rPr>
          <w:rFonts w:eastAsia="Calibri"/>
          <w:b/>
          <w:bCs/>
          <w:sz w:val="28"/>
          <w:szCs w:val="28"/>
          <w:lang w:eastAsia="en-US"/>
        </w:rPr>
        <w:t>биотрансформации</w:t>
      </w:r>
      <w:proofErr w:type="spellEnd"/>
      <w:r w:rsidRPr="00E87C3A">
        <w:rPr>
          <w:rFonts w:eastAsia="Calibri"/>
          <w:b/>
          <w:bCs/>
          <w:sz w:val="28"/>
          <w:szCs w:val="28"/>
          <w:lang w:eastAsia="en-US"/>
        </w:rPr>
        <w:t>, транспорта, депонирования и выведения одного из веществ?</w:t>
      </w:r>
    </w:p>
    <w:p w14:paraId="2E159176" w14:textId="77777777" w:rsidR="00E87C3A" w:rsidRPr="00E87C3A" w:rsidRDefault="00E87C3A" w:rsidP="00AD45E5">
      <w:pPr>
        <w:numPr>
          <w:ilvl w:val="0"/>
          <w:numId w:val="1430"/>
        </w:numPr>
        <w:tabs>
          <w:tab w:val="left" w:pos="426"/>
        </w:tabs>
        <w:ind w:left="0" w:firstLine="0"/>
        <w:rPr>
          <w:rFonts w:eastAsia="Calibri"/>
          <w:sz w:val="28"/>
          <w:szCs w:val="28"/>
          <w:lang w:eastAsia="en-US"/>
        </w:rPr>
      </w:pPr>
      <w:r w:rsidRPr="00E87C3A">
        <w:rPr>
          <w:rFonts w:eastAsia="Calibri"/>
          <w:sz w:val="28"/>
          <w:szCs w:val="28"/>
          <w:lang w:eastAsia="en-US"/>
        </w:rPr>
        <w:t>Фармакодинамическое взаимодействие</w:t>
      </w:r>
    </w:p>
    <w:p w14:paraId="0C7A1FC1" w14:textId="77777777" w:rsidR="00E87C3A" w:rsidRPr="00E87C3A" w:rsidRDefault="00E87C3A" w:rsidP="00AD45E5">
      <w:pPr>
        <w:numPr>
          <w:ilvl w:val="0"/>
          <w:numId w:val="1430"/>
        </w:numPr>
        <w:tabs>
          <w:tab w:val="left" w:pos="426"/>
        </w:tabs>
        <w:ind w:left="0" w:firstLine="0"/>
        <w:rPr>
          <w:rFonts w:eastAsia="Calibri"/>
          <w:sz w:val="28"/>
          <w:szCs w:val="28"/>
          <w:lang w:eastAsia="en-US"/>
        </w:rPr>
      </w:pPr>
      <w:r w:rsidRPr="00E87C3A">
        <w:rPr>
          <w:rFonts w:eastAsia="Calibri"/>
          <w:sz w:val="28"/>
          <w:szCs w:val="28"/>
          <w:lang w:eastAsia="en-US"/>
        </w:rPr>
        <w:t>Функциональное взаимодействие</w:t>
      </w:r>
    </w:p>
    <w:p w14:paraId="4420F851" w14:textId="77777777" w:rsidR="00E87C3A" w:rsidRPr="00E87C3A" w:rsidRDefault="00E87C3A" w:rsidP="00AD45E5">
      <w:pPr>
        <w:numPr>
          <w:ilvl w:val="0"/>
          <w:numId w:val="1430"/>
        </w:numPr>
        <w:tabs>
          <w:tab w:val="left" w:pos="426"/>
        </w:tabs>
        <w:ind w:left="0" w:firstLine="0"/>
        <w:rPr>
          <w:rFonts w:eastAsia="Calibri"/>
          <w:sz w:val="28"/>
          <w:szCs w:val="28"/>
          <w:lang w:eastAsia="en-US"/>
        </w:rPr>
      </w:pPr>
      <w:r w:rsidRPr="00E87C3A">
        <w:rPr>
          <w:rFonts w:eastAsia="Calibri"/>
          <w:sz w:val="28"/>
          <w:szCs w:val="28"/>
          <w:lang w:eastAsia="en-US"/>
        </w:rPr>
        <w:t>Фармацевтическое взаимодействие</w:t>
      </w:r>
    </w:p>
    <w:p w14:paraId="3FE32706" w14:textId="77777777" w:rsidR="00E87C3A" w:rsidRPr="00E87C3A" w:rsidRDefault="00E87C3A" w:rsidP="00AD45E5">
      <w:pPr>
        <w:numPr>
          <w:ilvl w:val="0"/>
          <w:numId w:val="1430"/>
        </w:numPr>
        <w:tabs>
          <w:tab w:val="left" w:pos="426"/>
        </w:tabs>
        <w:ind w:left="0" w:firstLine="0"/>
        <w:rPr>
          <w:rFonts w:eastAsia="Calibri"/>
          <w:iCs/>
          <w:sz w:val="28"/>
          <w:szCs w:val="28"/>
          <w:lang w:eastAsia="en-US"/>
        </w:rPr>
      </w:pPr>
      <w:r w:rsidRPr="00E87C3A">
        <w:rPr>
          <w:rFonts w:eastAsia="Calibri"/>
          <w:iCs/>
          <w:sz w:val="28"/>
          <w:szCs w:val="28"/>
          <w:lang w:eastAsia="en-US"/>
        </w:rPr>
        <w:t xml:space="preserve"> Фармакокинетические взаимодействие</w:t>
      </w:r>
    </w:p>
    <w:p w14:paraId="085CE4BA" w14:textId="77777777" w:rsidR="00E87C3A" w:rsidRPr="00E87C3A" w:rsidRDefault="00E87C3A" w:rsidP="00AD45E5">
      <w:pPr>
        <w:numPr>
          <w:ilvl w:val="0"/>
          <w:numId w:val="1377"/>
        </w:numPr>
        <w:tabs>
          <w:tab w:val="left" w:pos="426"/>
        </w:tabs>
        <w:ind w:left="0" w:firstLine="0"/>
        <w:rPr>
          <w:rFonts w:eastAsia="Calibri"/>
          <w:b/>
          <w:bCs/>
          <w:sz w:val="28"/>
          <w:szCs w:val="28"/>
          <w:lang w:eastAsia="en-US"/>
        </w:rPr>
      </w:pPr>
      <w:r w:rsidRPr="00E87C3A">
        <w:rPr>
          <w:rFonts w:eastAsia="Calibri"/>
          <w:b/>
          <w:bCs/>
          <w:sz w:val="28"/>
          <w:szCs w:val="28"/>
          <w:lang w:eastAsia="en-US"/>
        </w:rPr>
        <w:t>Как называется тип взаимодействия лекарственных веществ, являющийся результатом взаимодействия веществ на уровне рецепторов, клеток, ферментов, органов или физиологических систем?</w:t>
      </w:r>
    </w:p>
    <w:p w14:paraId="6EBF7B59" w14:textId="77777777" w:rsidR="00E87C3A" w:rsidRPr="00E87C3A" w:rsidRDefault="00E87C3A" w:rsidP="00AD45E5">
      <w:pPr>
        <w:numPr>
          <w:ilvl w:val="0"/>
          <w:numId w:val="1429"/>
        </w:numPr>
        <w:tabs>
          <w:tab w:val="left" w:pos="426"/>
        </w:tabs>
        <w:ind w:left="0" w:firstLine="0"/>
        <w:rPr>
          <w:rFonts w:eastAsia="Calibri"/>
          <w:iCs/>
          <w:sz w:val="28"/>
          <w:szCs w:val="28"/>
          <w:lang w:eastAsia="en-US"/>
        </w:rPr>
      </w:pPr>
      <w:r w:rsidRPr="00E87C3A">
        <w:rPr>
          <w:rFonts w:eastAsia="Calibri"/>
          <w:iCs/>
          <w:sz w:val="28"/>
          <w:szCs w:val="28"/>
          <w:lang w:eastAsia="en-US"/>
        </w:rPr>
        <w:t xml:space="preserve"> Фармакодинамическое взаимодействие</w:t>
      </w:r>
    </w:p>
    <w:p w14:paraId="42EC05FC" w14:textId="77777777" w:rsidR="00E87C3A" w:rsidRPr="00E87C3A" w:rsidRDefault="00E87C3A" w:rsidP="00AD45E5">
      <w:pPr>
        <w:numPr>
          <w:ilvl w:val="0"/>
          <w:numId w:val="1429"/>
        </w:numPr>
        <w:tabs>
          <w:tab w:val="left" w:pos="426"/>
        </w:tabs>
        <w:ind w:left="0" w:firstLine="0"/>
        <w:rPr>
          <w:rFonts w:eastAsia="Calibri"/>
          <w:sz w:val="28"/>
          <w:szCs w:val="28"/>
          <w:lang w:eastAsia="en-US"/>
        </w:rPr>
      </w:pPr>
      <w:r w:rsidRPr="00E87C3A">
        <w:rPr>
          <w:rFonts w:eastAsia="Calibri"/>
          <w:sz w:val="28"/>
          <w:szCs w:val="28"/>
          <w:lang w:eastAsia="en-US"/>
        </w:rPr>
        <w:t>Функциональное взаимодействие</w:t>
      </w:r>
    </w:p>
    <w:p w14:paraId="73AE69BD" w14:textId="77777777" w:rsidR="00E87C3A" w:rsidRPr="00E87C3A" w:rsidRDefault="00E87C3A" w:rsidP="00AD45E5">
      <w:pPr>
        <w:numPr>
          <w:ilvl w:val="0"/>
          <w:numId w:val="1429"/>
        </w:numPr>
        <w:tabs>
          <w:tab w:val="left" w:pos="426"/>
        </w:tabs>
        <w:ind w:left="0" w:firstLine="0"/>
        <w:rPr>
          <w:rFonts w:eastAsia="Calibri"/>
          <w:sz w:val="28"/>
          <w:szCs w:val="28"/>
          <w:lang w:eastAsia="en-US"/>
        </w:rPr>
      </w:pPr>
      <w:r w:rsidRPr="00E87C3A">
        <w:rPr>
          <w:rFonts w:eastAsia="Calibri"/>
          <w:sz w:val="28"/>
          <w:szCs w:val="28"/>
          <w:lang w:eastAsia="en-US"/>
        </w:rPr>
        <w:t>Фармацевтическое взаимодействие</w:t>
      </w:r>
    </w:p>
    <w:p w14:paraId="051B65A9" w14:textId="77777777" w:rsidR="00E87C3A" w:rsidRPr="00E87C3A" w:rsidRDefault="00E87C3A" w:rsidP="00AD45E5">
      <w:pPr>
        <w:numPr>
          <w:ilvl w:val="0"/>
          <w:numId w:val="1429"/>
        </w:numPr>
        <w:tabs>
          <w:tab w:val="left" w:pos="426"/>
        </w:tabs>
        <w:ind w:left="0" w:firstLine="0"/>
        <w:rPr>
          <w:rFonts w:eastAsia="Calibri"/>
          <w:sz w:val="28"/>
          <w:szCs w:val="28"/>
          <w:lang w:eastAsia="en-US"/>
        </w:rPr>
      </w:pPr>
      <w:r w:rsidRPr="00E87C3A">
        <w:rPr>
          <w:rFonts w:eastAsia="Calibri"/>
          <w:sz w:val="28"/>
          <w:szCs w:val="28"/>
          <w:lang w:eastAsia="en-US"/>
        </w:rPr>
        <w:t>Фармакокинетическое взаимодействие</w:t>
      </w:r>
    </w:p>
    <w:p w14:paraId="0717AA63" w14:textId="77777777" w:rsidR="00E87C3A" w:rsidRPr="00E87C3A" w:rsidRDefault="00E87C3A" w:rsidP="00AD45E5">
      <w:pPr>
        <w:numPr>
          <w:ilvl w:val="0"/>
          <w:numId w:val="1377"/>
        </w:numPr>
        <w:tabs>
          <w:tab w:val="left" w:pos="426"/>
        </w:tabs>
        <w:ind w:left="0" w:firstLine="0"/>
        <w:rPr>
          <w:rFonts w:eastAsia="Calibri"/>
          <w:b/>
          <w:bCs/>
          <w:sz w:val="28"/>
          <w:szCs w:val="28"/>
          <w:lang w:eastAsia="en-US"/>
        </w:rPr>
      </w:pPr>
      <w:r w:rsidRPr="00E87C3A">
        <w:rPr>
          <w:rFonts w:eastAsia="Calibri"/>
          <w:b/>
          <w:bCs/>
          <w:sz w:val="28"/>
          <w:szCs w:val="28"/>
          <w:lang w:eastAsia="en-US"/>
        </w:rPr>
        <w:t xml:space="preserve">Какое явление наблюдается при комбинированном </w:t>
      </w:r>
      <w:proofErr w:type="gramStart"/>
      <w:r w:rsidRPr="00E87C3A">
        <w:rPr>
          <w:rFonts w:eastAsia="Calibri"/>
          <w:b/>
          <w:bCs/>
          <w:sz w:val="28"/>
          <w:szCs w:val="28"/>
          <w:lang w:eastAsia="en-US"/>
        </w:rPr>
        <w:t>применении  лекарственных</w:t>
      </w:r>
      <w:proofErr w:type="gramEnd"/>
      <w:r w:rsidRPr="00E87C3A">
        <w:rPr>
          <w:rFonts w:eastAsia="Calibri"/>
          <w:b/>
          <w:bCs/>
          <w:sz w:val="28"/>
          <w:szCs w:val="28"/>
          <w:lang w:eastAsia="en-US"/>
        </w:rPr>
        <w:t xml:space="preserve"> веществ?</w:t>
      </w:r>
    </w:p>
    <w:p w14:paraId="31F04EF7" w14:textId="77777777" w:rsidR="00E87C3A" w:rsidRPr="00E87C3A" w:rsidRDefault="00E87C3A" w:rsidP="00AD45E5">
      <w:pPr>
        <w:numPr>
          <w:ilvl w:val="0"/>
          <w:numId w:val="1428"/>
        </w:numPr>
        <w:tabs>
          <w:tab w:val="left" w:pos="426"/>
        </w:tabs>
        <w:ind w:left="0" w:firstLine="0"/>
        <w:rPr>
          <w:rFonts w:eastAsia="Calibri"/>
          <w:sz w:val="28"/>
          <w:szCs w:val="28"/>
          <w:lang w:eastAsia="en-US"/>
        </w:rPr>
      </w:pPr>
      <w:r w:rsidRPr="00E87C3A">
        <w:rPr>
          <w:rFonts w:eastAsia="Calibri"/>
          <w:sz w:val="28"/>
          <w:szCs w:val="28"/>
          <w:lang w:eastAsia="en-US"/>
        </w:rPr>
        <w:t>Толерантность</w:t>
      </w:r>
    </w:p>
    <w:p w14:paraId="6B1219A4" w14:textId="77777777" w:rsidR="00E87C3A" w:rsidRPr="00E87C3A" w:rsidRDefault="00E87C3A" w:rsidP="00AD45E5">
      <w:pPr>
        <w:numPr>
          <w:ilvl w:val="0"/>
          <w:numId w:val="1428"/>
        </w:numPr>
        <w:tabs>
          <w:tab w:val="left" w:pos="426"/>
        </w:tabs>
        <w:ind w:left="0" w:firstLine="0"/>
        <w:rPr>
          <w:rFonts w:eastAsia="Calibri"/>
          <w:sz w:val="28"/>
          <w:szCs w:val="28"/>
          <w:lang w:eastAsia="en-US"/>
        </w:rPr>
      </w:pPr>
      <w:proofErr w:type="spellStart"/>
      <w:r w:rsidRPr="00E87C3A">
        <w:rPr>
          <w:rFonts w:eastAsia="Calibri"/>
          <w:sz w:val="28"/>
          <w:szCs w:val="28"/>
          <w:lang w:eastAsia="en-US"/>
        </w:rPr>
        <w:t>Тахифилаксия</w:t>
      </w:r>
      <w:proofErr w:type="spellEnd"/>
    </w:p>
    <w:p w14:paraId="306EA675" w14:textId="77777777" w:rsidR="00E87C3A" w:rsidRPr="00E87C3A" w:rsidRDefault="00E87C3A" w:rsidP="00AD45E5">
      <w:pPr>
        <w:numPr>
          <w:ilvl w:val="0"/>
          <w:numId w:val="1428"/>
        </w:numPr>
        <w:tabs>
          <w:tab w:val="left" w:pos="426"/>
        </w:tabs>
        <w:ind w:left="0" w:firstLine="0"/>
        <w:rPr>
          <w:rFonts w:eastAsia="Calibri"/>
          <w:sz w:val="28"/>
          <w:szCs w:val="28"/>
          <w:lang w:eastAsia="en-US"/>
        </w:rPr>
      </w:pPr>
      <w:r w:rsidRPr="00E87C3A">
        <w:rPr>
          <w:rFonts w:eastAsia="Calibri"/>
          <w:sz w:val="28"/>
          <w:szCs w:val="28"/>
          <w:lang w:eastAsia="en-US"/>
        </w:rPr>
        <w:t>Кумуляция</w:t>
      </w:r>
    </w:p>
    <w:p w14:paraId="1FF4B657" w14:textId="77777777" w:rsidR="00E87C3A" w:rsidRPr="00E87C3A" w:rsidRDefault="00E87C3A" w:rsidP="00AD45E5">
      <w:pPr>
        <w:numPr>
          <w:ilvl w:val="0"/>
          <w:numId w:val="1428"/>
        </w:numPr>
        <w:tabs>
          <w:tab w:val="left" w:pos="426"/>
        </w:tabs>
        <w:ind w:left="0" w:firstLine="0"/>
        <w:rPr>
          <w:rFonts w:eastAsia="Calibri"/>
          <w:iCs/>
          <w:sz w:val="28"/>
          <w:szCs w:val="28"/>
          <w:lang w:eastAsia="en-US"/>
        </w:rPr>
      </w:pPr>
      <w:r w:rsidRPr="00E87C3A">
        <w:rPr>
          <w:rFonts w:eastAsia="Calibri"/>
          <w:iCs/>
          <w:sz w:val="28"/>
          <w:szCs w:val="28"/>
          <w:lang w:eastAsia="en-US"/>
        </w:rPr>
        <w:t xml:space="preserve"> Синергизм</w:t>
      </w:r>
    </w:p>
    <w:p w14:paraId="0A03E74C" w14:textId="77777777" w:rsidR="00E87C3A" w:rsidRPr="00E87C3A" w:rsidRDefault="00E87C3A" w:rsidP="00AD45E5">
      <w:pPr>
        <w:numPr>
          <w:ilvl w:val="0"/>
          <w:numId w:val="1377"/>
        </w:numPr>
        <w:tabs>
          <w:tab w:val="left" w:pos="426"/>
        </w:tabs>
        <w:ind w:left="0" w:firstLine="0"/>
        <w:rPr>
          <w:rFonts w:eastAsia="Calibri"/>
          <w:b/>
          <w:bCs/>
          <w:sz w:val="28"/>
          <w:szCs w:val="28"/>
          <w:lang w:eastAsia="en-US"/>
        </w:rPr>
      </w:pPr>
      <w:r w:rsidRPr="00E87C3A">
        <w:rPr>
          <w:rFonts w:eastAsia="Calibri"/>
          <w:b/>
          <w:bCs/>
          <w:sz w:val="28"/>
          <w:szCs w:val="28"/>
          <w:lang w:eastAsia="en-US"/>
        </w:rPr>
        <w:t>В каких случаях наблюдается аддитивный синергизм?</w:t>
      </w:r>
    </w:p>
    <w:p w14:paraId="52CD1138" w14:textId="77777777" w:rsidR="00E87C3A" w:rsidRPr="00E87C3A" w:rsidRDefault="00E87C3A" w:rsidP="00AD45E5">
      <w:pPr>
        <w:numPr>
          <w:ilvl w:val="0"/>
          <w:numId w:val="1427"/>
        </w:numPr>
        <w:tabs>
          <w:tab w:val="left" w:pos="426"/>
        </w:tabs>
        <w:ind w:left="0" w:firstLine="0"/>
        <w:rPr>
          <w:rFonts w:eastAsia="Calibri"/>
          <w:sz w:val="28"/>
          <w:szCs w:val="28"/>
          <w:lang w:eastAsia="en-US"/>
        </w:rPr>
      </w:pPr>
      <w:r w:rsidRPr="00E87C3A">
        <w:rPr>
          <w:rFonts w:eastAsia="Calibri"/>
          <w:sz w:val="28"/>
          <w:szCs w:val="28"/>
          <w:lang w:eastAsia="en-US"/>
        </w:rPr>
        <w:t>Общий эффект превышает сумму эффектов каждого из компонентов</w:t>
      </w:r>
    </w:p>
    <w:p w14:paraId="201A7D8B" w14:textId="77777777" w:rsidR="00E87C3A" w:rsidRPr="00E87C3A" w:rsidRDefault="00E87C3A" w:rsidP="00AD45E5">
      <w:pPr>
        <w:numPr>
          <w:ilvl w:val="0"/>
          <w:numId w:val="1427"/>
        </w:numPr>
        <w:tabs>
          <w:tab w:val="left" w:pos="426"/>
        </w:tabs>
        <w:ind w:left="0" w:firstLine="0"/>
        <w:rPr>
          <w:rFonts w:eastAsia="Calibri"/>
          <w:iCs/>
          <w:sz w:val="28"/>
          <w:szCs w:val="28"/>
          <w:lang w:eastAsia="en-US"/>
        </w:rPr>
      </w:pPr>
      <w:r w:rsidRPr="00E87C3A">
        <w:rPr>
          <w:rFonts w:eastAsia="Calibri"/>
          <w:iCs/>
          <w:sz w:val="28"/>
          <w:szCs w:val="28"/>
          <w:lang w:eastAsia="en-US"/>
        </w:rPr>
        <w:t xml:space="preserve"> Простое сложение эффектов каждого из компонентов</w:t>
      </w:r>
    </w:p>
    <w:p w14:paraId="334EFC10" w14:textId="77777777" w:rsidR="00E87C3A" w:rsidRPr="00E87C3A" w:rsidRDefault="00E87C3A" w:rsidP="00AD45E5">
      <w:pPr>
        <w:numPr>
          <w:ilvl w:val="0"/>
          <w:numId w:val="1427"/>
        </w:numPr>
        <w:tabs>
          <w:tab w:val="left" w:pos="426"/>
        </w:tabs>
        <w:ind w:left="0" w:firstLine="0"/>
        <w:rPr>
          <w:rFonts w:eastAsia="Calibri"/>
          <w:sz w:val="28"/>
          <w:szCs w:val="28"/>
          <w:lang w:eastAsia="en-US"/>
        </w:rPr>
      </w:pPr>
      <w:r w:rsidRPr="00E87C3A">
        <w:rPr>
          <w:rFonts w:eastAsia="Calibri"/>
          <w:sz w:val="28"/>
          <w:szCs w:val="28"/>
          <w:lang w:eastAsia="en-US"/>
        </w:rPr>
        <w:t>Общий эффект меньше суммы эффектов каждого из компонентов</w:t>
      </w:r>
    </w:p>
    <w:p w14:paraId="7828BEFC" w14:textId="77777777" w:rsidR="00E87C3A" w:rsidRPr="00E87C3A" w:rsidRDefault="00E87C3A" w:rsidP="00AD45E5">
      <w:pPr>
        <w:numPr>
          <w:ilvl w:val="0"/>
          <w:numId w:val="1427"/>
        </w:numPr>
        <w:tabs>
          <w:tab w:val="left" w:pos="426"/>
        </w:tabs>
        <w:ind w:left="0" w:firstLine="0"/>
        <w:rPr>
          <w:rFonts w:eastAsia="Calibri"/>
          <w:sz w:val="28"/>
          <w:szCs w:val="28"/>
          <w:lang w:eastAsia="en-US"/>
        </w:rPr>
      </w:pPr>
      <w:r w:rsidRPr="00E87C3A">
        <w:rPr>
          <w:rFonts w:eastAsia="Calibri"/>
          <w:sz w:val="28"/>
          <w:szCs w:val="28"/>
          <w:lang w:eastAsia="en-US"/>
        </w:rPr>
        <w:t>Общий эффект равен эффекту одного из веществ</w:t>
      </w:r>
    </w:p>
    <w:p w14:paraId="4E33CD32" w14:textId="77777777" w:rsidR="00E87C3A" w:rsidRPr="00E87C3A" w:rsidRDefault="00E87C3A" w:rsidP="00AD45E5">
      <w:pPr>
        <w:numPr>
          <w:ilvl w:val="0"/>
          <w:numId w:val="1377"/>
        </w:numPr>
        <w:tabs>
          <w:tab w:val="left" w:pos="426"/>
        </w:tabs>
        <w:ind w:left="0" w:firstLine="0"/>
        <w:rPr>
          <w:rFonts w:eastAsia="Calibri"/>
          <w:b/>
          <w:bCs/>
          <w:sz w:val="28"/>
          <w:szCs w:val="28"/>
          <w:lang w:eastAsia="en-US"/>
        </w:rPr>
      </w:pPr>
      <w:r w:rsidRPr="00E87C3A">
        <w:rPr>
          <w:rFonts w:eastAsia="Calibri"/>
          <w:b/>
          <w:bCs/>
          <w:sz w:val="28"/>
          <w:szCs w:val="28"/>
          <w:lang w:eastAsia="en-US"/>
        </w:rPr>
        <w:t>Что означает термин «потенцирование»?</w:t>
      </w:r>
    </w:p>
    <w:p w14:paraId="3453D68C" w14:textId="77777777" w:rsidR="00E87C3A" w:rsidRPr="00E87C3A" w:rsidRDefault="00E87C3A" w:rsidP="00AD45E5">
      <w:pPr>
        <w:numPr>
          <w:ilvl w:val="0"/>
          <w:numId w:val="1426"/>
        </w:numPr>
        <w:tabs>
          <w:tab w:val="left" w:pos="426"/>
        </w:tabs>
        <w:ind w:left="0" w:firstLine="0"/>
        <w:rPr>
          <w:rFonts w:eastAsia="Calibri"/>
          <w:sz w:val="28"/>
          <w:szCs w:val="28"/>
          <w:lang w:eastAsia="en-US"/>
        </w:rPr>
      </w:pPr>
      <w:r w:rsidRPr="00E87C3A">
        <w:rPr>
          <w:rFonts w:eastAsia="Calibri"/>
          <w:sz w:val="28"/>
          <w:szCs w:val="28"/>
          <w:lang w:eastAsia="en-US"/>
        </w:rPr>
        <w:t>Способность препарата к кумуляции</w:t>
      </w:r>
    </w:p>
    <w:p w14:paraId="0F5A9B78" w14:textId="77777777" w:rsidR="00E87C3A" w:rsidRPr="00E87C3A" w:rsidRDefault="00E87C3A" w:rsidP="00AD45E5">
      <w:pPr>
        <w:numPr>
          <w:ilvl w:val="0"/>
          <w:numId w:val="1426"/>
        </w:numPr>
        <w:tabs>
          <w:tab w:val="left" w:pos="426"/>
        </w:tabs>
        <w:ind w:left="0" w:firstLine="0"/>
        <w:rPr>
          <w:rFonts w:eastAsia="Calibri"/>
          <w:sz w:val="28"/>
          <w:szCs w:val="28"/>
          <w:lang w:eastAsia="en-US"/>
        </w:rPr>
      </w:pPr>
      <w:r w:rsidRPr="00E87C3A">
        <w:rPr>
          <w:rFonts w:eastAsia="Calibri"/>
          <w:sz w:val="28"/>
          <w:szCs w:val="28"/>
          <w:lang w:eastAsia="en-US"/>
        </w:rPr>
        <w:t>Повышенная чувствительность к препарату</w:t>
      </w:r>
    </w:p>
    <w:p w14:paraId="220AFF92" w14:textId="77777777" w:rsidR="00E87C3A" w:rsidRPr="00E87C3A" w:rsidRDefault="00E87C3A" w:rsidP="00AD45E5">
      <w:pPr>
        <w:numPr>
          <w:ilvl w:val="0"/>
          <w:numId w:val="1426"/>
        </w:numPr>
        <w:tabs>
          <w:tab w:val="left" w:pos="426"/>
        </w:tabs>
        <w:ind w:left="0" w:firstLine="0"/>
        <w:rPr>
          <w:rFonts w:eastAsia="Calibri"/>
          <w:sz w:val="28"/>
          <w:szCs w:val="28"/>
          <w:lang w:eastAsia="en-US"/>
        </w:rPr>
      </w:pPr>
      <w:r w:rsidRPr="00E87C3A">
        <w:rPr>
          <w:rFonts w:eastAsia="Calibri"/>
          <w:sz w:val="28"/>
          <w:szCs w:val="28"/>
          <w:lang w:eastAsia="en-US"/>
        </w:rPr>
        <w:t>Быстрое привыкание к препарату</w:t>
      </w:r>
    </w:p>
    <w:p w14:paraId="1AFB47A1" w14:textId="77777777" w:rsidR="00E87C3A" w:rsidRPr="00E87C3A" w:rsidRDefault="00E87C3A" w:rsidP="00AD45E5">
      <w:pPr>
        <w:numPr>
          <w:ilvl w:val="0"/>
          <w:numId w:val="1426"/>
        </w:numPr>
        <w:tabs>
          <w:tab w:val="left" w:pos="426"/>
        </w:tabs>
        <w:ind w:left="0" w:firstLine="0"/>
        <w:rPr>
          <w:rFonts w:eastAsia="Calibri"/>
          <w:iCs/>
          <w:sz w:val="28"/>
          <w:szCs w:val="28"/>
          <w:lang w:eastAsia="en-US"/>
        </w:rPr>
      </w:pPr>
      <w:r w:rsidRPr="00E87C3A">
        <w:rPr>
          <w:rFonts w:eastAsia="Calibri"/>
          <w:iCs/>
          <w:sz w:val="28"/>
          <w:szCs w:val="28"/>
          <w:lang w:eastAsia="en-US"/>
        </w:rPr>
        <w:t xml:space="preserve"> Резкое усиление эффектов препаратов при совместном применении</w:t>
      </w:r>
    </w:p>
    <w:p w14:paraId="34F798D2"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 xml:space="preserve">Отметьте пример фармакодинамической несовместимости лекарств при их комбинированном применении: </w:t>
      </w:r>
    </w:p>
    <w:p w14:paraId="19AE8602" w14:textId="77777777" w:rsidR="00E87C3A" w:rsidRPr="00E87C3A" w:rsidRDefault="00E87C3A" w:rsidP="00AD45E5">
      <w:pPr>
        <w:numPr>
          <w:ilvl w:val="0"/>
          <w:numId w:val="1425"/>
        </w:numPr>
        <w:tabs>
          <w:tab w:val="left" w:pos="426"/>
        </w:tabs>
        <w:ind w:left="0" w:firstLine="0"/>
        <w:rPr>
          <w:rFonts w:eastAsia="Calibri"/>
          <w:sz w:val="28"/>
          <w:szCs w:val="28"/>
          <w:lang w:eastAsia="en-US"/>
        </w:rPr>
      </w:pPr>
      <w:r w:rsidRPr="00E87C3A">
        <w:rPr>
          <w:rFonts w:eastAsia="Calibri"/>
          <w:sz w:val="28"/>
          <w:szCs w:val="28"/>
          <w:lang w:eastAsia="en-US"/>
        </w:rPr>
        <w:t xml:space="preserve">папаверина гидрохлорид при смешивании в одном шприце с препаратами наперстянки образует осадок; </w:t>
      </w:r>
    </w:p>
    <w:p w14:paraId="5757CCC6" w14:textId="77777777" w:rsidR="00E87C3A" w:rsidRPr="00E87C3A" w:rsidRDefault="00E87C3A" w:rsidP="00AD45E5">
      <w:pPr>
        <w:numPr>
          <w:ilvl w:val="0"/>
          <w:numId w:val="1425"/>
        </w:numPr>
        <w:tabs>
          <w:tab w:val="left" w:pos="426"/>
        </w:tabs>
        <w:ind w:left="0" w:firstLine="0"/>
        <w:rPr>
          <w:rFonts w:eastAsia="Calibri"/>
          <w:sz w:val="28"/>
          <w:szCs w:val="28"/>
          <w:lang w:eastAsia="en-US"/>
        </w:rPr>
      </w:pPr>
      <w:r w:rsidRPr="00E87C3A">
        <w:rPr>
          <w:rFonts w:eastAsia="Calibri"/>
          <w:sz w:val="28"/>
          <w:szCs w:val="28"/>
          <w:lang w:eastAsia="en-US"/>
        </w:rPr>
        <w:t xml:space="preserve">фуросемид укорачивает и ослабляет действие многих лекарств, способствуя их экскреции; </w:t>
      </w:r>
    </w:p>
    <w:p w14:paraId="5E579DCC" w14:textId="77777777" w:rsidR="00E87C3A" w:rsidRPr="00E87C3A" w:rsidRDefault="00E87C3A" w:rsidP="00AD45E5">
      <w:pPr>
        <w:numPr>
          <w:ilvl w:val="0"/>
          <w:numId w:val="1425"/>
        </w:numPr>
        <w:tabs>
          <w:tab w:val="left" w:pos="426"/>
        </w:tabs>
        <w:ind w:left="0" w:firstLine="0"/>
        <w:rPr>
          <w:rFonts w:eastAsia="Calibri"/>
          <w:sz w:val="28"/>
          <w:szCs w:val="28"/>
          <w:lang w:eastAsia="en-US"/>
        </w:rPr>
      </w:pPr>
      <w:r w:rsidRPr="00E87C3A">
        <w:rPr>
          <w:rFonts w:eastAsia="Calibri"/>
          <w:sz w:val="28"/>
          <w:szCs w:val="28"/>
          <w:lang w:eastAsia="en-US"/>
        </w:rPr>
        <w:t xml:space="preserve">железа сульфат образует нерастворимые комплексы с тетрациклинами, что затрудняет их всасывание; </w:t>
      </w:r>
    </w:p>
    <w:p w14:paraId="624D7B17" w14:textId="77777777" w:rsidR="00E87C3A" w:rsidRPr="00E87C3A" w:rsidRDefault="00E87C3A" w:rsidP="00AD45E5">
      <w:pPr>
        <w:numPr>
          <w:ilvl w:val="0"/>
          <w:numId w:val="1425"/>
        </w:numPr>
        <w:tabs>
          <w:tab w:val="left" w:pos="426"/>
        </w:tabs>
        <w:ind w:left="0" w:firstLine="0"/>
        <w:rPr>
          <w:rFonts w:eastAsia="Calibri"/>
          <w:sz w:val="28"/>
          <w:szCs w:val="28"/>
          <w:lang w:eastAsia="en-US"/>
        </w:rPr>
      </w:pPr>
      <w:r w:rsidRPr="00E87C3A">
        <w:rPr>
          <w:rFonts w:eastAsia="Calibri"/>
          <w:sz w:val="28"/>
          <w:szCs w:val="28"/>
          <w:lang w:eastAsia="en-US"/>
        </w:rPr>
        <w:t xml:space="preserve">фенобарбитал ослабляет действие </w:t>
      </w:r>
      <w:proofErr w:type="spellStart"/>
      <w:r w:rsidRPr="00E87C3A">
        <w:rPr>
          <w:rFonts w:eastAsia="Calibri"/>
          <w:sz w:val="28"/>
          <w:szCs w:val="28"/>
          <w:lang w:eastAsia="en-US"/>
        </w:rPr>
        <w:t>неодикумарина</w:t>
      </w:r>
      <w:proofErr w:type="spellEnd"/>
      <w:r w:rsidRPr="00E87C3A">
        <w:rPr>
          <w:rFonts w:eastAsia="Calibri"/>
          <w:sz w:val="28"/>
          <w:szCs w:val="28"/>
          <w:lang w:eastAsia="en-US"/>
        </w:rPr>
        <w:t xml:space="preserve">, индуцируя </w:t>
      </w:r>
      <w:proofErr w:type="spellStart"/>
      <w:r w:rsidRPr="00E87C3A">
        <w:rPr>
          <w:rFonts w:eastAsia="Calibri"/>
          <w:sz w:val="28"/>
          <w:szCs w:val="28"/>
          <w:lang w:eastAsia="en-US"/>
        </w:rPr>
        <w:t>микросомальные</w:t>
      </w:r>
      <w:proofErr w:type="spellEnd"/>
      <w:r w:rsidRPr="00E87C3A">
        <w:rPr>
          <w:rFonts w:eastAsia="Calibri"/>
          <w:sz w:val="28"/>
          <w:szCs w:val="28"/>
          <w:lang w:eastAsia="en-US"/>
        </w:rPr>
        <w:t xml:space="preserve"> ферменты печени; </w:t>
      </w:r>
    </w:p>
    <w:p w14:paraId="51781558" w14:textId="77777777" w:rsidR="00E87C3A" w:rsidRPr="00E87C3A" w:rsidRDefault="00E87C3A" w:rsidP="00AD45E5">
      <w:pPr>
        <w:numPr>
          <w:ilvl w:val="0"/>
          <w:numId w:val="1425"/>
        </w:numPr>
        <w:tabs>
          <w:tab w:val="left" w:pos="426"/>
        </w:tabs>
        <w:ind w:left="0" w:firstLine="0"/>
        <w:rPr>
          <w:rFonts w:eastAsia="Calibri"/>
          <w:sz w:val="28"/>
          <w:szCs w:val="28"/>
          <w:lang w:eastAsia="en-US"/>
        </w:rPr>
      </w:pPr>
      <w:r w:rsidRPr="00E87C3A">
        <w:rPr>
          <w:rFonts w:eastAsia="Calibri"/>
          <w:sz w:val="28"/>
          <w:szCs w:val="28"/>
          <w:lang w:eastAsia="en-US"/>
        </w:rPr>
        <w:t xml:space="preserve"> атропин ослабляет влияние М-</w:t>
      </w:r>
      <w:proofErr w:type="spellStart"/>
      <w:r w:rsidRPr="00E87C3A">
        <w:rPr>
          <w:rFonts w:eastAsia="Calibri"/>
          <w:sz w:val="28"/>
          <w:szCs w:val="28"/>
          <w:lang w:eastAsia="en-US"/>
        </w:rPr>
        <w:t>холиномиметика</w:t>
      </w:r>
      <w:proofErr w:type="spellEnd"/>
      <w:r w:rsidRPr="00E87C3A">
        <w:rPr>
          <w:rFonts w:eastAsia="Calibri"/>
          <w:sz w:val="28"/>
          <w:szCs w:val="28"/>
          <w:lang w:eastAsia="en-US"/>
        </w:rPr>
        <w:t xml:space="preserve"> пилокарпина на гладкие мышцы, блокируя М-</w:t>
      </w:r>
      <w:proofErr w:type="spellStart"/>
      <w:r w:rsidRPr="00E87C3A">
        <w:rPr>
          <w:rFonts w:eastAsia="Calibri"/>
          <w:sz w:val="28"/>
          <w:szCs w:val="28"/>
          <w:lang w:eastAsia="en-US"/>
        </w:rPr>
        <w:t>холинорецепторы</w:t>
      </w:r>
      <w:proofErr w:type="spellEnd"/>
      <w:r w:rsidRPr="00E87C3A">
        <w:rPr>
          <w:rFonts w:eastAsia="Calibri"/>
          <w:sz w:val="28"/>
          <w:szCs w:val="28"/>
          <w:lang w:eastAsia="en-US"/>
        </w:rPr>
        <w:t xml:space="preserve">. </w:t>
      </w:r>
    </w:p>
    <w:p w14:paraId="06D7B1B4" w14:textId="77777777" w:rsidR="00E87C3A" w:rsidRPr="00E87C3A" w:rsidRDefault="00E87C3A" w:rsidP="00AD45E5">
      <w:pPr>
        <w:numPr>
          <w:ilvl w:val="0"/>
          <w:numId w:val="1377"/>
        </w:numPr>
        <w:tabs>
          <w:tab w:val="left" w:pos="426"/>
        </w:tabs>
        <w:ind w:left="0" w:firstLine="0"/>
        <w:rPr>
          <w:rFonts w:eastAsia="Calibri"/>
          <w:b/>
          <w:sz w:val="28"/>
          <w:szCs w:val="28"/>
          <w:lang w:eastAsia="en-US"/>
        </w:rPr>
      </w:pPr>
      <w:r w:rsidRPr="00E87C3A">
        <w:rPr>
          <w:rFonts w:eastAsia="Calibri"/>
          <w:b/>
          <w:sz w:val="28"/>
          <w:szCs w:val="28"/>
          <w:lang w:eastAsia="en-US"/>
        </w:rPr>
        <w:t xml:space="preserve">Отметьте пример конкурентного антагонизма: </w:t>
      </w:r>
    </w:p>
    <w:p w14:paraId="1BC90CFA" w14:textId="77777777" w:rsidR="00E87C3A" w:rsidRPr="00E87C3A" w:rsidRDefault="00E87C3A" w:rsidP="00AD45E5">
      <w:pPr>
        <w:numPr>
          <w:ilvl w:val="0"/>
          <w:numId w:val="1424"/>
        </w:numPr>
        <w:tabs>
          <w:tab w:val="left" w:pos="426"/>
        </w:tabs>
        <w:ind w:left="0" w:firstLine="0"/>
        <w:rPr>
          <w:rFonts w:eastAsia="Calibri"/>
          <w:sz w:val="28"/>
          <w:szCs w:val="28"/>
          <w:lang w:eastAsia="en-US"/>
        </w:rPr>
      </w:pPr>
      <w:r w:rsidRPr="00E87C3A">
        <w:rPr>
          <w:rFonts w:eastAsia="Calibri"/>
          <w:sz w:val="28"/>
          <w:szCs w:val="28"/>
          <w:lang w:eastAsia="en-US"/>
        </w:rPr>
        <w:lastRenderedPageBreak/>
        <w:t xml:space="preserve">папаверина гидрохлорид при смешивании в одном шприце с препаратами наперстянки образует осадок; </w:t>
      </w:r>
    </w:p>
    <w:p w14:paraId="0B038A59" w14:textId="77777777" w:rsidR="00E87C3A" w:rsidRPr="00E87C3A" w:rsidRDefault="00E87C3A" w:rsidP="00AD45E5">
      <w:pPr>
        <w:numPr>
          <w:ilvl w:val="0"/>
          <w:numId w:val="1424"/>
        </w:numPr>
        <w:tabs>
          <w:tab w:val="left" w:pos="426"/>
        </w:tabs>
        <w:ind w:left="0" w:firstLine="0"/>
        <w:rPr>
          <w:rFonts w:eastAsia="Calibri"/>
          <w:sz w:val="28"/>
          <w:szCs w:val="28"/>
          <w:lang w:eastAsia="en-US"/>
        </w:rPr>
      </w:pPr>
      <w:r w:rsidRPr="00E87C3A">
        <w:rPr>
          <w:rFonts w:eastAsia="Calibri"/>
          <w:sz w:val="28"/>
          <w:szCs w:val="28"/>
          <w:lang w:eastAsia="en-US"/>
        </w:rPr>
        <w:t xml:space="preserve">фуросемид укорачивает и ослабляет действие многих лекарств, способствуя их экскреции; </w:t>
      </w:r>
    </w:p>
    <w:p w14:paraId="21DF1C4D" w14:textId="77777777" w:rsidR="00E87C3A" w:rsidRPr="00E87C3A" w:rsidRDefault="00E87C3A" w:rsidP="00AD45E5">
      <w:pPr>
        <w:numPr>
          <w:ilvl w:val="0"/>
          <w:numId w:val="1424"/>
        </w:numPr>
        <w:tabs>
          <w:tab w:val="left" w:pos="426"/>
        </w:tabs>
        <w:ind w:left="0" w:firstLine="0"/>
        <w:rPr>
          <w:rFonts w:eastAsia="Calibri"/>
          <w:sz w:val="28"/>
          <w:szCs w:val="28"/>
          <w:lang w:eastAsia="en-US"/>
        </w:rPr>
      </w:pPr>
      <w:r w:rsidRPr="00E87C3A">
        <w:rPr>
          <w:rFonts w:eastAsia="Calibri"/>
          <w:sz w:val="28"/>
          <w:szCs w:val="28"/>
          <w:lang w:eastAsia="en-US"/>
        </w:rPr>
        <w:t xml:space="preserve">железа сульфат образует нерастворимые комплексы с тетрациклинами, что затрудняет их всасывание; </w:t>
      </w:r>
    </w:p>
    <w:p w14:paraId="074D70A5" w14:textId="77777777" w:rsidR="00E87C3A" w:rsidRPr="00E87C3A" w:rsidRDefault="00E87C3A" w:rsidP="00AD45E5">
      <w:pPr>
        <w:numPr>
          <w:ilvl w:val="0"/>
          <w:numId w:val="1424"/>
        </w:numPr>
        <w:tabs>
          <w:tab w:val="left" w:pos="426"/>
        </w:tabs>
        <w:ind w:left="0" w:firstLine="0"/>
        <w:rPr>
          <w:rFonts w:eastAsia="Calibri"/>
          <w:sz w:val="28"/>
          <w:szCs w:val="28"/>
          <w:lang w:eastAsia="en-US"/>
        </w:rPr>
      </w:pPr>
      <w:r w:rsidRPr="00E87C3A">
        <w:rPr>
          <w:rFonts w:eastAsia="Calibri"/>
          <w:sz w:val="28"/>
          <w:szCs w:val="28"/>
          <w:lang w:eastAsia="en-US"/>
        </w:rPr>
        <w:t xml:space="preserve">фенобарбитал ослабляет действие </w:t>
      </w:r>
      <w:proofErr w:type="spellStart"/>
      <w:r w:rsidRPr="00E87C3A">
        <w:rPr>
          <w:rFonts w:eastAsia="Calibri"/>
          <w:sz w:val="28"/>
          <w:szCs w:val="28"/>
          <w:lang w:eastAsia="en-US"/>
        </w:rPr>
        <w:t>неодикумарина</w:t>
      </w:r>
      <w:proofErr w:type="spellEnd"/>
      <w:r w:rsidRPr="00E87C3A">
        <w:rPr>
          <w:rFonts w:eastAsia="Calibri"/>
          <w:sz w:val="28"/>
          <w:szCs w:val="28"/>
          <w:lang w:eastAsia="en-US"/>
        </w:rPr>
        <w:t xml:space="preserve">, индуцируя </w:t>
      </w:r>
      <w:proofErr w:type="spellStart"/>
      <w:r w:rsidRPr="00E87C3A">
        <w:rPr>
          <w:rFonts w:eastAsia="Calibri"/>
          <w:sz w:val="28"/>
          <w:szCs w:val="28"/>
          <w:lang w:eastAsia="en-US"/>
        </w:rPr>
        <w:t>микросомальные</w:t>
      </w:r>
      <w:proofErr w:type="spellEnd"/>
      <w:r w:rsidRPr="00E87C3A">
        <w:rPr>
          <w:rFonts w:eastAsia="Calibri"/>
          <w:sz w:val="28"/>
          <w:szCs w:val="28"/>
          <w:lang w:eastAsia="en-US"/>
        </w:rPr>
        <w:t xml:space="preserve"> ферменты печени; </w:t>
      </w:r>
    </w:p>
    <w:p w14:paraId="40E72609" w14:textId="77777777" w:rsidR="00E87C3A" w:rsidRPr="00E87C3A" w:rsidRDefault="00E87C3A" w:rsidP="00AD45E5">
      <w:pPr>
        <w:numPr>
          <w:ilvl w:val="0"/>
          <w:numId w:val="1424"/>
        </w:numPr>
        <w:tabs>
          <w:tab w:val="left" w:pos="426"/>
        </w:tabs>
        <w:ind w:left="0" w:firstLine="0"/>
        <w:rPr>
          <w:rFonts w:eastAsia="Calibri"/>
          <w:sz w:val="28"/>
          <w:szCs w:val="28"/>
          <w:lang w:eastAsia="en-US"/>
        </w:rPr>
      </w:pPr>
      <w:r w:rsidRPr="00E87C3A">
        <w:rPr>
          <w:rFonts w:eastAsia="Calibri"/>
          <w:sz w:val="28"/>
          <w:szCs w:val="28"/>
          <w:lang w:eastAsia="en-US"/>
        </w:rPr>
        <w:t>атропин ослабляет влияние ацетилхолина на сердце, блокируя М-</w:t>
      </w:r>
      <w:proofErr w:type="spellStart"/>
      <w:r w:rsidRPr="00E87C3A">
        <w:rPr>
          <w:rFonts w:eastAsia="Calibri"/>
          <w:sz w:val="28"/>
          <w:szCs w:val="28"/>
          <w:lang w:eastAsia="en-US"/>
        </w:rPr>
        <w:t>холинорецепторы</w:t>
      </w:r>
      <w:proofErr w:type="spellEnd"/>
      <w:r w:rsidRPr="00E87C3A">
        <w:rPr>
          <w:rFonts w:eastAsia="Calibri"/>
          <w:sz w:val="28"/>
          <w:szCs w:val="28"/>
          <w:lang w:eastAsia="en-US"/>
        </w:rPr>
        <w:t xml:space="preserve">. </w:t>
      </w:r>
    </w:p>
    <w:p w14:paraId="7EAAF4AB"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При</w:t>
      </w:r>
      <w:r w:rsidRPr="00555A3B">
        <w:rPr>
          <w:rFonts w:ascii="Times New Roman" w:hAnsi="Times New Roman"/>
          <w:b/>
          <w:sz w:val="28"/>
          <w:szCs w:val="28"/>
        </w:rPr>
        <w:tab/>
      </w:r>
      <w:proofErr w:type="spellStart"/>
      <w:r w:rsidRPr="00555A3B">
        <w:rPr>
          <w:rFonts w:ascii="Times New Roman" w:hAnsi="Times New Roman"/>
          <w:b/>
          <w:sz w:val="28"/>
          <w:szCs w:val="28"/>
        </w:rPr>
        <w:t>фармакокинегическом</w:t>
      </w:r>
      <w:proofErr w:type="spellEnd"/>
      <w:r w:rsidRPr="00555A3B">
        <w:rPr>
          <w:rFonts w:ascii="Times New Roman" w:hAnsi="Times New Roman"/>
          <w:b/>
          <w:sz w:val="28"/>
          <w:szCs w:val="28"/>
        </w:rPr>
        <w:t xml:space="preserve"> взаимодействии одно лекарственное средство влияет на такие процессы другого как:                                                                                                                               </w:t>
      </w:r>
    </w:p>
    <w:p w14:paraId="7F79364F" w14:textId="77777777" w:rsidR="00CF720B" w:rsidRPr="00555A3B" w:rsidRDefault="00CF720B" w:rsidP="00AD45E5">
      <w:pPr>
        <w:pStyle w:val="a5"/>
        <w:numPr>
          <w:ilvl w:val="0"/>
          <w:numId w:val="1505"/>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Всасывание                                                                                                                                                              </w:t>
      </w:r>
    </w:p>
    <w:p w14:paraId="68256E02" w14:textId="77777777" w:rsidR="00CF720B" w:rsidRPr="00555A3B" w:rsidRDefault="00CF720B" w:rsidP="00AD45E5">
      <w:pPr>
        <w:pStyle w:val="a5"/>
        <w:numPr>
          <w:ilvl w:val="0"/>
          <w:numId w:val="1505"/>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Распределение                                                                                                                                          </w:t>
      </w:r>
    </w:p>
    <w:p w14:paraId="7EFA1F8F" w14:textId="77777777" w:rsidR="003C1264" w:rsidRPr="00555A3B" w:rsidRDefault="00CF720B" w:rsidP="00AD45E5">
      <w:pPr>
        <w:pStyle w:val="a5"/>
        <w:numPr>
          <w:ilvl w:val="0"/>
          <w:numId w:val="1505"/>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Метаболизм (биотрансформация) </w:t>
      </w:r>
    </w:p>
    <w:p w14:paraId="5C99B32C" w14:textId="77777777" w:rsidR="00CF720B" w:rsidRPr="00555A3B" w:rsidRDefault="00CF720B" w:rsidP="00AD45E5">
      <w:pPr>
        <w:pStyle w:val="a5"/>
        <w:numPr>
          <w:ilvl w:val="0"/>
          <w:numId w:val="1505"/>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Выведение  </w:t>
      </w:r>
    </w:p>
    <w:p w14:paraId="0F7B9380" w14:textId="77777777" w:rsidR="00CF720B" w:rsidRPr="00555A3B" w:rsidRDefault="00CF720B" w:rsidP="00AD45E5">
      <w:pPr>
        <w:pStyle w:val="a5"/>
        <w:numPr>
          <w:ilvl w:val="0"/>
          <w:numId w:val="1505"/>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Все перечисленное                                                                                                                                                                   </w:t>
      </w:r>
    </w:p>
    <w:p w14:paraId="12D65A4A" w14:textId="77777777" w:rsidR="00CF720B" w:rsidRPr="00555A3B" w:rsidRDefault="00CF720B" w:rsidP="00AD45E5">
      <w:pPr>
        <w:pStyle w:val="a5"/>
        <w:numPr>
          <w:ilvl w:val="0"/>
          <w:numId w:val="1505"/>
        </w:numPr>
        <w:tabs>
          <w:tab w:val="left" w:pos="426"/>
        </w:tabs>
        <w:ind w:left="0" w:firstLine="0"/>
        <w:jc w:val="left"/>
        <w:rPr>
          <w:rFonts w:ascii="Times New Roman" w:hAnsi="Times New Roman"/>
          <w:sz w:val="28"/>
          <w:szCs w:val="28"/>
        </w:rPr>
      </w:pPr>
      <w:r w:rsidRPr="00555A3B">
        <w:rPr>
          <w:rFonts w:ascii="Times New Roman" w:hAnsi="Times New Roman"/>
          <w:sz w:val="28"/>
          <w:szCs w:val="28"/>
        </w:rPr>
        <w:t>Механизм действия</w:t>
      </w:r>
    </w:p>
    <w:p w14:paraId="4452729E"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 xml:space="preserve">При фармакодинамическом взаимодействии одно лекарственное средство влияет на такие процессы другого как:                                                                                                                                              </w:t>
      </w:r>
    </w:p>
    <w:p w14:paraId="2A03F7E8" w14:textId="77777777" w:rsidR="00CF720B" w:rsidRPr="00555A3B" w:rsidRDefault="00CF720B" w:rsidP="00AD45E5">
      <w:pPr>
        <w:pStyle w:val="a5"/>
        <w:numPr>
          <w:ilvl w:val="0"/>
          <w:numId w:val="1508"/>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Всасывание                                                                                                                                                                </w:t>
      </w:r>
    </w:p>
    <w:p w14:paraId="754A5752" w14:textId="77777777" w:rsidR="00CF720B" w:rsidRPr="00555A3B" w:rsidRDefault="00CF720B" w:rsidP="00AD45E5">
      <w:pPr>
        <w:pStyle w:val="a5"/>
        <w:numPr>
          <w:ilvl w:val="0"/>
          <w:numId w:val="1508"/>
        </w:numPr>
        <w:tabs>
          <w:tab w:val="left" w:pos="426"/>
        </w:tabs>
        <w:ind w:left="0" w:firstLine="0"/>
        <w:jc w:val="left"/>
        <w:rPr>
          <w:rFonts w:ascii="Times New Roman" w:hAnsi="Times New Roman"/>
          <w:sz w:val="28"/>
          <w:szCs w:val="28"/>
        </w:rPr>
      </w:pPr>
      <w:proofErr w:type="spellStart"/>
      <w:r w:rsidRPr="00555A3B">
        <w:rPr>
          <w:rFonts w:ascii="Times New Roman" w:hAnsi="Times New Roman"/>
          <w:sz w:val="28"/>
          <w:szCs w:val="28"/>
        </w:rPr>
        <w:t>РаспределениеМетаболизм</w:t>
      </w:r>
      <w:proofErr w:type="spellEnd"/>
      <w:r w:rsidRPr="00555A3B">
        <w:rPr>
          <w:rFonts w:ascii="Times New Roman" w:hAnsi="Times New Roman"/>
          <w:sz w:val="28"/>
          <w:szCs w:val="28"/>
        </w:rPr>
        <w:t xml:space="preserve"> (биотрансформация)                                                                                            </w:t>
      </w:r>
    </w:p>
    <w:p w14:paraId="4004CF0A" w14:textId="77777777" w:rsidR="00CF720B" w:rsidRPr="00555A3B" w:rsidRDefault="00CF720B" w:rsidP="00AD45E5">
      <w:pPr>
        <w:pStyle w:val="a5"/>
        <w:numPr>
          <w:ilvl w:val="0"/>
          <w:numId w:val="1508"/>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Выведение                                                                                                                                                                  </w:t>
      </w:r>
    </w:p>
    <w:p w14:paraId="13877BFE" w14:textId="77777777" w:rsidR="00CF720B" w:rsidRPr="00555A3B" w:rsidRDefault="00CF720B" w:rsidP="00AD45E5">
      <w:pPr>
        <w:pStyle w:val="a5"/>
        <w:numPr>
          <w:ilvl w:val="0"/>
          <w:numId w:val="1508"/>
        </w:numPr>
        <w:tabs>
          <w:tab w:val="left" w:pos="426"/>
        </w:tabs>
        <w:ind w:left="0" w:firstLine="0"/>
        <w:jc w:val="left"/>
        <w:rPr>
          <w:rFonts w:ascii="Times New Roman" w:hAnsi="Times New Roman"/>
          <w:sz w:val="28"/>
          <w:szCs w:val="28"/>
        </w:rPr>
      </w:pPr>
      <w:r w:rsidRPr="00555A3B">
        <w:rPr>
          <w:rFonts w:ascii="Times New Roman" w:hAnsi="Times New Roman"/>
          <w:sz w:val="28"/>
          <w:szCs w:val="28"/>
        </w:rPr>
        <w:t>Механизм действия</w:t>
      </w:r>
    </w:p>
    <w:p w14:paraId="4FAC6C14"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 xml:space="preserve">При </w:t>
      </w:r>
      <w:proofErr w:type="spellStart"/>
      <w:r w:rsidRPr="00555A3B">
        <w:rPr>
          <w:rFonts w:ascii="Times New Roman" w:hAnsi="Times New Roman"/>
          <w:b/>
          <w:sz w:val="28"/>
          <w:szCs w:val="28"/>
        </w:rPr>
        <w:t>фармакокинегическом</w:t>
      </w:r>
      <w:proofErr w:type="spellEnd"/>
      <w:r w:rsidRPr="00555A3B">
        <w:rPr>
          <w:rFonts w:ascii="Times New Roman" w:hAnsi="Times New Roman"/>
          <w:b/>
          <w:sz w:val="28"/>
          <w:szCs w:val="28"/>
        </w:rPr>
        <w:t xml:space="preserve"> взаимодействии концентрация одного лекарственного средства под действием другого может:                                                                                                            </w:t>
      </w:r>
    </w:p>
    <w:p w14:paraId="24BB2CEF" w14:textId="77777777" w:rsidR="009640CC" w:rsidRPr="00555A3B" w:rsidRDefault="00CF720B" w:rsidP="00AD45E5">
      <w:pPr>
        <w:pStyle w:val="a5"/>
        <w:numPr>
          <w:ilvl w:val="0"/>
          <w:numId w:val="1506"/>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Повышаться.                                                                                                                                                                              </w:t>
      </w:r>
    </w:p>
    <w:p w14:paraId="3BB7955B" w14:textId="77777777" w:rsidR="00CF720B" w:rsidRPr="00555A3B" w:rsidRDefault="00CF720B" w:rsidP="00AD45E5">
      <w:pPr>
        <w:pStyle w:val="a5"/>
        <w:numPr>
          <w:ilvl w:val="0"/>
          <w:numId w:val="1506"/>
        </w:numPr>
        <w:tabs>
          <w:tab w:val="left" w:pos="426"/>
        </w:tabs>
        <w:ind w:left="0" w:firstLine="0"/>
        <w:jc w:val="left"/>
        <w:rPr>
          <w:rFonts w:ascii="Times New Roman" w:hAnsi="Times New Roman"/>
          <w:sz w:val="28"/>
          <w:szCs w:val="28"/>
        </w:rPr>
      </w:pPr>
      <w:proofErr w:type="gramStart"/>
      <w:r w:rsidRPr="00555A3B">
        <w:rPr>
          <w:rFonts w:ascii="Times New Roman" w:hAnsi="Times New Roman"/>
          <w:sz w:val="28"/>
          <w:szCs w:val="28"/>
        </w:rPr>
        <w:t>Снижаться .</w:t>
      </w:r>
      <w:proofErr w:type="gramEnd"/>
    </w:p>
    <w:p w14:paraId="0CE9974F" w14:textId="77777777" w:rsidR="00CF720B" w:rsidRPr="00555A3B" w:rsidRDefault="00CF720B" w:rsidP="00AD45E5">
      <w:pPr>
        <w:pStyle w:val="a5"/>
        <w:numPr>
          <w:ilvl w:val="0"/>
          <w:numId w:val="1506"/>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изменятся.</w:t>
      </w:r>
    </w:p>
    <w:p w14:paraId="785E5D9B"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 xml:space="preserve">При фармакодинамическом взаимодействии концентрация одного лекарственного средства под действием другого:                                                                                                                                   </w:t>
      </w:r>
    </w:p>
    <w:p w14:paraId="5739EE15" w14:textId="77777777" w:rsidR="009640CC" w:rsidRPr="00555A3B" w:rsidRDefault="00CF720B" w:rsidP="00AD45E5">
      <w:pPr>
        <w:pStyle w:val="a5"/>
        <w:numPr>
          <w:ilvl w:val="0"/>
          <w:numId w:val="1507"/>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Повышается.                                                                                                                                                               </w:t>
      </w:r>
    </w:p>
    <w:p w14:paraId="646F6F52" w14:textId="77777777" w:rsidR="00CF720B" w:rsidRPr="00555A3B" w:rsidRDefault="00CF720B" w:rsidP="00AD45E5">
      <w:pPr>
        <w:pStyle w:val="a5"/>
        <w:numPr>
          <w:ilvl w:val="0"/>
          <w:numId w:val="1507"/>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Снижается.                                                                                                                                                             </w:t>
      </w:r>
    </w:p>
    <w:p w14:paraId="220E98DF" w14:textId="77777777" w:rsidR="00CF720B" w:rsidRPr="00555A3B" w:rsidRDefault="00CF720B" w:rsidP="00AD45E5">
      <w:pPr>
        <w:pStyle w:val="a5"/>
        <w:numPr>
          <w:ilvl w:val="0"/>
          <w:numId w:val="1507"/>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250B750F" w14:textId="77777777" w:rsidR="00837FF7"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 xml:space="preserve">Фармакокинетическое взаимодействие на уровне всасывания при приеме лекарственных средств внутрь может происходить по следующим механизмам:                                                                                      </w:t>
      </w:r>
    </w:p>
    <w:p w14:paraId="43969651" w14:textId="77777777" w:rsidR="00555A3B" w:rsidRPr="00555A3B" w:rsidRDefault="00CF720B" w:rsidP="00AD45E5">
      <w:pPr>
        <w:pStyle w:val="a5"/>
        <w:numPr>
          <w:ilvl w:val="0"/>
          <w:numId w:val="1531"/>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Образование комплексов и хелатных соединений </w:t>
      </w:r>
    </w:p>
    <w:p w14:paraId="0311816A" w14:textId="77777777" w:rsidR="00555A3B" w:rsidRPr="00555A3B" w:rsidRDefault="00CF720B" w:rsidP="00AD45E5">
      <w:pPr>
        <w:pStyle w:val="a5"/>
        <w:numPr>
          <w:ilvl w:val="0"/>
          <w:numId w:val="1531"/>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 Изменение рН желудочного содержимого    </w:t>
      </w:r>
    </w:p>
    <w:p w14:paraId="519E66C5" w14:textId="77777777" w:rsidR="00555A3B" w:rsidRPr="00555A3B" w:rsidRDefault="00CF720B" w:rsidP="00AD45E5">
      <w:pPr>
        <w:pStyle w:val="a5"/>
        <w:numPr>
          <w:ilvl w:val="0"/>
          <w:numId w:val="1531"/>
        </w:numPr>
        <w:tabs>
          <w:tab w:val="left" w:pos="426"/>
        </w:tabs>
        <w:ind w:left="0" w:firstLine="0"/>
        <w:jc w:val="left"/>
        <w:rPr>
          <w:rFonts w:ascii="Times New Roman" w:hAnsi="Times New Roman"/>
          <w:sz w:val="28"/>
          <w:szCs w:val="28"/>
        </w:rPr>
      </w:pPr>
      <w:r w:rsidRPr="00555A3B">
        <w:rPr>
          <w:rFonts w:ascii="Times New Roman" w:hAnsi="Times New Roman"/>
          <w:sz w:val="28"/>
          <w:szCs w:val="28"/>
        </w:rPr>
        <w:t>Изменение состояния нормальной флоры ЖКТ</w:t>
      </w:r>
    </w:p>
    <w:p w14:paraId="44D9744D" w14:textId="77777777" w:rsidR="00555A3B" w:rsidRPr="00555A3B" w:rsidRDefault="00CF720B" w:rsidP="00AD45E5">
      <w:pPr>
        <w:pStyle w:val="a5"/>
        <w:numPr>
          <w:ilvl w:val="0"/>
          <w:numId w:val="1531"/>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Повреждение слизистой оболочки кишечника   </w:t>
      </w:r>
    </w:p>
    <w:p w14:paraId="654F8B8E" w14:textId="77777777" w:rsidR="00555A3B" w:rsidRPr="00555A3B" w:rsidRDefault="00CF720B" w:rsidP="00AD45E5">
      <w:pPr>
        <w:pStyle w:val="a5"/>
        <w:numPr>
          <w:ilvl w:val="0"/>
          <w:numId w:val="1531"/>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Изменение моторики ЖКТ   </w:t>
      </w:r>
    </w:p>
    <w:p w14:paraId="37A9C1C5" w14:textId="77777777" w:rsidR="00555A3B" w:rsidRPr="00555A3B" w:rsidRDefault="00CF720B" w:rsidP="00AD45E5">
      <w:pPr>
        <w:pStyle w:val="a5"/>
        <w:numPr>
          <w:ilvl w:val="0"/>
          <w:numId w:val="1531"/>
        </w:numPr>
        <w:tabs>
          <w:tab w:val="left" w:pos="426"/>
        </w:tabs>
        <w:ind w:left="0" w:firstLine="0"/>
        <w:jc w:val="left"/>
        <w:rPr>
          <w:rFonts w:ascii="Times New Roman" w:hAnsi="Times New Roman"/>
          <w:sz w:val="28"/>
          <w:szCs w:val="28"/>
        </w:rPr>
      </w:pPr>
      <w:r w:rsidRPr="00555A3B">
        <w:rPr>
          <w:rFonts w:ascii="Times New Roman" w:hAnsi="Times New Roman"/>
          <w:sz w:val="28"/>
          <w:szCs w:val="28"/>
        </w:rPr>
        <w:t>Влияние на активность гликопротеина-Р</w:t>
      </w:r>
    </w:p>
    <w:p w14:paraId="067B6DB9" w14:textId="77777777" w:rsidR="00CF720B" w:rsidRPr="00555A3B" w:rsidRDefault="00CF720B" w:rsidP="00AD45E5">
      <w:pPr>
        <w:pStyle w:val="a5"/>
        <w:numPr>
          <w:ilvl w:val="0"/>
          <w:numId w:val="1531"/>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Все перечисленное верно                                                                                                 </w:t>
      </w:r>
    </w:p>
    <w:p w14:paraId="482D0CCD" w14:textId="77777777" w:rsidR="00555A3B" w:rsidRPr="00AF274A" w:rsidRDefault="00CF720B" w:rsidP="00AD45E5">
      <w:pPr>
        <w:pStyle w:val="a5"/>
        <w:numPr>
          <w:ilvl w:val="0"/>
          <w:numId w:val="1377"/>
        </w:numPr>
        <w:tabs>
          <w:tab w:val="left" w:pos="426"/>
        </w:tabs>
        <w:rPr>
          <w:sz w:val="28"/>
          <w:szCs w:val="28"/>
        </w:rPr>
      </w:pPr>
      <w:r w:rsidRPr="00AF274A">
        <w:rPr>
          <w:rFonts w:ascii="Times New Roman" w:hAnsi="Times New Roman"/>
          <w:b/>
          <w:sz w:val="28"/>
          <w:szCs w:val="28"/>
        </w:rPr>
        <w:t>Следующие лекарственные средства образуют не всасывающиеся соединения с другими препаратами из-за сорбирующего действия</w:t>
      </w:r>
      <w:r w:rsidRPr="00AF274A">
        <w:rPr>
          <w:b/>
          <w:sz w:val="28"/>
          <w:szCs w:val="28"/>
        </w:rPr>
        <w:t xml:space="preserve">:                                                                                                               </w:t>
      </w:r>
    </w:p>
    <w:p w14:paraId="0350EFF7" w14:textId="77777777" w:rsidR="00555A3B" w:rsidRPr="00555A3B" w:rsidRDefault="00CF720B" w:rsidP="00AD45E5">
      <w:pPr>
        <w:pStyle w:val="a5"/>
        <w:numPr>
          <w:ilvl w:val="0"/>
          <w:numId w:val="1530"/>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Активированный уголь       </w:t>
      </w:r>
    </w:p>
    <w:p w14:paraId="531281E3" w14:textId="77777777" w:rsidR="00555A3B" w:rsidRPr="00555A3B" w:rsidRDefault="00CF720B" w:rsidP="00AD45E5">
      <w:pPr>
        <w:pStyle w:val="a5"/>
        <w:numPr>
          <w:ilvl w:val="0"/>
          <w:numId w:val="1530"/>
        </w:numPr>
        <w:tabs>
          <w:tab w:val="left" w:pos="426"/>
        </w:tabs>
        <w:ind w:left="0" w:firstLine="0"/>
        <w:jc w:val="left"/>
        <w:rPr>
          <w:rFonts w:ascii="Times New Roman" w:hAnsi="Times New Roman"/>
          <w:sz w:val="28"/>
          <w:szCs w:val="28"/>
        </w:rPr>
      </w:pPr>
      <w:r w:rsidRPr="00555A3B">
        <w:rPr>
          <w:rFonts w:ascii="Times New Roman" w:hAnsi="Times New Roman"/>
          <w:sz w:val="28"/>
          <w:szCs w:val="28"/>
        </w:rPr>
        <w:lastRenderedPageBreak/>
        <w:t xml:space="preserve">Антациды        </w:t>
      </w:r>
    </w:p>
    <w:p w14:paraId="080DD349" w14:textId="77777777" w:rsidR="00555A3B" w:rsidRPr="00555A3B" w:rsidRDefault="00CF720B" w:rsidP="00AD45E5">
      <w:pPr>
        <w:pStyle w:val="a5"/>
        <w:numPr>
          <w:ilvl w:val="0"/>
          <w:numId w:val="1530"/>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 Метоклопрамид        </w:t>
      </w:r>
    </w:p>
    <w:p w14:paraId="156F5EA1" w14:textId="77777777" w:rsidR="00CF720B" w:rsidRPr="00555A3B" w:rsidRDefault="00CF720B" w:rsidP="00AD45E5">
      <w:pPr>
        <w:pStyle w:val="a5"/>
        <w:numPr>
          <w:ilvl w:val="0"/>
          <w:numId w:val="1530"/>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Слабительные                                                                                                                                           </w:t>
      </w:r>
    </w:p>
    <w:p w14:paraId="6C8E086C" w14:textId="77777777" w:rsidR="003C1264" w:rsidRPr="00555A3B" w:rsidRDefault="00CF720B" w:rsidP="00AD45E5">
      <w:pPr>
        <w:pStyle w:val="a5"/>
        <w:numPr>
          <w:ilvl w:val="0"/>
          <w:numId w:val="1377"/>
        </w:numPr>
        <w:tabs>
          <w:tab w:val="left" w:pos="426"/>
        </w:tabs>
        <w:ind w:left="0" w:firstLine="0"/>
        <w:jc w:val="left"/>
        <w:rPr>
          <w:rFonts w:ascii="Times New Roman" w:hAnsi="Times New Roman"/>
          <w:sz w:val="28"/>
          <w:szCs w:val="28"/>
        </w:rPr>
      </w:pPr>
      <w:r w:rsidRPr="00555A3B">
        <w:rPr>
          <w:rFonts w:ascii="Times New Roman" w:hAnsi="Times New Roman"/>
          <w:b/>
          <w:sz w:val="28"/>
          <w:szCs w:val="28"/>
        </w:rPr>
        <w:t xml:space="preserve">Образуют не всасывающиеся комплексные соединения с препаратами кальция, магния, железа, цинка, висмута следующие лекарственные средства:  </w:t>
      </w:r>
    </w:p>
    <w:p w14:paraId="1FE61172" w14:textId="77777777" w:rsidR="003C1264" w:rsidRPr="00555A3B" w:rsidRDefault="00CF720B" w:rsidP="00AD45E5">
      <w:pPr>
        <w:pStyle w:val="a5"/>
        <w:numPr>
          <w:ilvl w:val="0"/>
          <w:numId w:val="1529"/>
        </w:numPr>
        <w:tabs>
          <w:tab w:val="left" w:pos="426"/>
        </w:tabs>
        <w:ind w:left="0" w:firstLine="0"/>
        <w:jc w:val="left"/>
        <w:rPr>
          <w:rFonts w:ascii="Times New Roman" w:hAnsi="Times New Roman"/>
          <w:sz w:val="28"/>
          <w:szCs w:val="28"/>
        </w:rPr>
      </w:pPr>
      <w:proofErr w:type="spellStart"/>
      <w:r w:rsidRPr="00555A3B">
        <w:rPr>
          <w:rFonts w:ascii="Times New Roman" w:hAnsi="Times New Roman"/>
          <w:sz w:val="28"/>
          <w:szCs w:val="28"/>
        </w:rPr>
        <w:t>Макролид</w:t>
      </w:r>
      <w:proofErr w:type="spellEnd"/>
    </w:p>
    <w:p w14:paraId="5837FFC7" w14:textId="77777777" w:rsidR="00CF720B" w:rsidRPr="00555A3B" w:rsidRDefault="00CF720B" w:rsidP="00AD45E5">
      <w:pPr>
        <w:pStyle w:val="a5"/>
        <w:numPr>
          <w:ilvl w:val="0"/>
          <w:numId w:val="1529"/>
        </w:numPr>
        <w:tabs>
          <w:tab w:val="left" w:pos="426"/>
        </w:tabs>
        <w:ind w:left="0" w:firstLine="0"/>
        <w:jc w:val="left"/>
        <w:rPr>
          <w:rFonts w:ascii="Times New Roman" w:hAnsi="Times New Roman"/>
          <w:sz w:val="28"/>
          <w:szCs w:val="28"/>
        </w:rPr>
      </w:pPr>
      <w:proofErr w:type="spellStart"/>
      <w:r w:rsidRPr="00555A3B">
        <w:rPr>
          <w:rFonts w:ascii="Times New Roman" w:hAnsi="Times New Roman"/>
          <w:sz w:val="28"/>
          <w:szCs w:val="28"/>
        </w:rPr>
        <w:t>Фторрхинолоны</w:t>
      </w:r>
      <w:proofErr w:type="spellEnd"/>
    </w:p>
    <w:p w14:paraId="775C6C6D" w14:textId="77777777" w:rsidR="00CF720B" w:rsidRPr="00555A3B" w:rsidRDefault="00CF720B" w:rsidP="00AD45E5">
      <w:pPr>
        <w:pStyle w:val="a5"/>
        <w:numPr>
          <w:ilvl w:val="0"/>
          <w:numId w:val="1529"/>
        </w:numPr>
        <w:tabs>
          <w:tab w:val="left" w:pos="426"/>
        </w:tabs>
        <w:ind w:left="0" w:firstLine="0"/>
        <w:jc w:val="left"/>
        <w:rPr>
          <w:rFonts w:ascii="Times New Roman" w:hAnsi="Times New Roman"/>
          <w:sz w:val="28"/>
          <w:szCs w:val="28"/>
        </w:rPr>
      </w:pPr>
      <w:r w:rsidRPr="00555A3B">
        <w:rPr>
          <w:rFonts w:ascii="Times New Roman" w:hAnsi="Times New Roman"/>
          <w:sz w:val="28"/>
          <w:szCs w:val="28"/>
        </w:rPr>
        <w:t>Цефалоспорины</w:t>
      </w:r>
    </w:p>
    <w:p w14:paraId="2FB88A75" w14:textId="77777777" w:rsidR="00CF720B" w:rsidRPr="00555A3B" w:rsidRDefault="00CF720B" w:rsidP="00AD45E5">
      <w:pPr>
        <w:pStyle w:val="a5"/>
        <w:numPr>
          <w:ilvl w:val="0"/>
          <w:numId w:val="1529"/>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 Тетрациклины</w:t>
      </w:r>
    </w:p>
    <w:p w14:paraId="55A483E4"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Всасывание лекарственных средств, являющихся слабыми кислотами, при их совместном применении с препаратами, повышающими рН желудочного содержимого (блокаторами протонного насоса, блокаторами Н2-гистаминовых рецепторов):</w:t>
      </w:r>
    </w:p>
    <w:p w14:paraId="2364B66B" w14:textId="77777777" w:rsidR="00CF720B" w:rsidRPr="00555A3B" w:rsidRDefault="00CF720B" w:rsidP="00AD45E5">
      <w:pPr>
        <w:pStyle w:val="a5"/>
        <w:numPr>
          <w:ilvl w:val="0"/>
          <w:numId w:val="1509"/>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Угнетается</w:t>
      </w:r>
    </w:p>
    <w:p w14:paraId="69B6F29F" w14:textId="77777777" w:rsidR="00CF720B" w:rsidRPr="00555A3B" w:rsidRDefault="00CF720B" w:rsidP="00AD45E5">
      <w:pPr>
        <w:pStyle w:val="a5"/>
        <w:numPr>
          <w:ilvl w:val="0"/>
          <w:numId w:val="1509"/>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Усиливается</w:t>
      </w:r>
    </w:p>
    <w:p w14:paraId="2A86B01B" w14:textId="77777777" w:rsidR="00CF720B" w:rsidRPr="00555A3B" w:rsidRDefault="00CF720B" w:rsidP="00AD45E5">
      <w:pPr>
        <w:pStyle w:val="a5"/>
        <w:numPr>
          <w:ilvl w:val="0"/>
          <w:numId w:val="1509"/>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w:t>
      </w:r>
      <w:r w:rsidRPr="00555A3B">
        <w:rPr>
          <w:rFonts w:ascii="Times New Roman" w:hAnsi="Times New Roman"/>
          <w:sz w:val="28"/>
          <w:szCs w:val="28"/>
        </w:rPr>
        <w:tab/>
        <w:t>изменяется</w:t>
      </w:r>
    </w:p>
    <w:p w14:paraId="0C1EB655"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 xml:space="preserve">Всасывание лекарственных средств, являющихся слабыми основаниями, при их совместном применении с препаратами, повышающими рН желудочного содержимого (блокаторами протонного насоса, блокаторами Н2- </w:t>
      </w:r>
      <w:proofErr w:type="spellStart"/>
      <w:r w:rsidRPr="00555A3B">
        <w:rPr>
          <w:rFonts w:ascii="Times New Roman" w:hAnsi="Times New Roman"/>
          <w:b/>
          <w:sz w:val="28"/>
          <w:szCs w:val="28"/>
        </w:rPr>
        <w:t>гистаминовых</w:t>
      </w:r>
      <w:proofErr w:type="spellEnd"/>
      <w:r w:rsidRPr="00555A3B">
        <w:rPr>
          <w:rFonts w:ascii="Times New Roman" w:hAnsi="Times New Roman"/>
          <w:b/>
          <w:sz w:val="28"/>
          <w:szCs w:val="28"/>
        </w:rPr>
        <w:t xml:space="preserve"> рецепторов):</w:t>
      </w:r>
    </w:p>
    <w:p w14:paraId="1145890A" w14:textId="77777777" w:rsidR="00CF720B" w:rsidRPr="00555A3B" w:rsidRDefault="00CF720B" w:rsidP="00AD45E5">
      <w:pPr>
        <w:pStyle w:val="a5"/>
        <w:numPr>
          <w:ilvl w:val="0"/>
          <w:numId w:val="1510"/>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Угнетается </w:t>
      </w:r>
    </w:p>
    <w:p w14:paraId="33A6F3EA" w14:textId="77777777" w:rsidR="00CF720B" w:rsidRPr="00555A3B" w:rsidRDefault="00CF720B" w:rsidP="00AD45E5">
      <w:pPr>
        <w:pStyle w:val="a5"/>
        <w:numPr>
          <w:ilvl w:val="0"/>
          <w:numId w:val="1510"/>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Усиливается</w:t>
      </w:r>
    </w:p>
    <w:p w14:paraId="26E82316" w14:textId="77777777" w:rsidR="00CF720B" w:rsidRPr="00555A3B" w:rsidRDefault="00CF720B" w:rsidP="00AD45E5">
      <w:pPr>
        <w:pStyle w:val="a5"/>
        <w:numPr>
          <w:ilvl w:val="0"/>
          <w:numId w:val="1510"/>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3296DCFB"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Межлекарственного взаимодействия при всасывании, развивающегося по механизму образования не всасывающихся соединений, можно полностью избежать при назначении лекарственных средств с интервалом в:</w:t>
      </w:r>
    </w:p>
    <w:p w14:paraId="60A868CA" w14:textId="77777777" w:rsidR="00CF720B" w:rsidRPr="00555A3B" w:rsidRDefault="00CF720B" w:rsidP="00AD45E5">
      <w:pPr>
        <w:pStyle w:val="a5"/>
        <w:numPr>
          <w:ilvl w:val="0"/>
          <w:numId w:val="1511"/>
        </w:numPr>
        <w:tabs>
          <w:tab w:val="left" w:pos="426"/>
        </w:tabs>
        <w:ind w:left="0" w:firstLine="0"/>
        <w:jc w:val="left"/>
        <w:rPr>
          <w:rFonts w:ascii="Times New Roman" w:hAnsi="Times New Roman"/>
          <w:sz w:val="28"/>
          <w:szCs w:val="28"/>
        </w:rPr>
      </w:pPr>
      <w:r w:rsidRPr="00555A3B">
        <w:rPr>
          <w:rFonts w:ascii="Times New Roman" w:hAnsi="Times New Roman"/>
          <w:sz w:val="28"/>
          <w:szCs w:val="28"/>
        </w:rPr>
        <w:t>30</w:t>
      </w:r>
      <w:r w:rsidRPr="00555A3B">
        <w:rPr>
          <w:rFonts w:ascii="Times New Roman" w:hAnsi="Times New Roman"/>
          <w:sz w:val="28"/>
          <w:szCs w:val="28"/>
        </w:rPr>
        <w:tab/>
        <w:t xml:space="preserve">минут </w:t>
      </w:r>
    </w:p>
    <w:p w14:paraId="37C904E5" w14:textId="77777777" w:rsidR="00CF720B" w:rsidRPr="00555A3B" w:rsidRDefault="00CF720B" w:rsidP="00AD45E5">
      <w:pPr>
        <w:pStyle w:val="a5"/>
        <w:numPr>
          <w:ilvl w:val="0"/>
          <w:numId w:val="1511"/>
        </w:numPr>
        <w:tabs>
          <w:tab w:val="left" w:pos="426"/>
        </w:tabs>
        <w:ind w:left="0" w:firstLine="0"/>
        <w:jc w:val="left"/>
        <w:rPr>
          <w:rFonts w:ascii="Times New Roman" w:hAnsi="Times New Roman"/>
          <w:sz w:val="28"/>
          <w:szCs w:val="28"/>
        </w:rPr>
      </w:pPr>
      <w:r w:rsidRPr="00555A3B">
        <w:rPr>
          <w:rFonts w:ascii="Times New Roman" w:hAnsi="Times New Roman"/>
          <w:sz w:val="28"/>
          <w:szCs w:val="28"/>
        </w:rPr>
        <w:t>1 час</w:t>
      </w:r>
    </w:p>
    <w:p w14:paraId="35CD942B" w14:textId="77777777" w:rsidR="00CF720B" w:rsidRPr="00555A3B" w:rsidRDefault="00CF720B" w:rsidP="00AD45E5">
      <w:pPr>
        <w:pStyle w:val="a5"/>
        <w:numPr>
          <w:ilvl w:val="0"/>
          <w:numId w:val="1511"/>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2 часа </w:t>
      </w:r>
    </w:p>
    <w:p w14:paraId="2AB9FA55" w14:textId="77777777" w:rsidR="00CF720B" w:rsidRPr="00555A3B" w:rsidRDefault="00CF720B" w:rsidP="00AD45E5">
      <w:pPr>
        <w:pStyle w:val="a5"/>
        <w:numPr>
          <w:ilvl w:val="0"/>
          <w:numId w:val="1511"/>
        </w:numPr>
        <w:tabs>
          <w:tab w:val="left" w:pos="426"/>
        </w:tabs>
        <w:ind w:left="0" w:firstLine="0"/>
        <w:jc w:val="left"/>
        <w:rPr>
          <w:rFonts w:ascii="Times New Roman" w:hAnsi="Times New Roman"/>
          <w:sz w:val="28"/>
          <w:szCs w:val="28"/>
        </w:rPr>
      </w:pPr>
      <w:r w:rsidRPr="00555A3B">
        <w:rPr>
          <w:rFonts w:ascii="Times New Roman" w:hAnsi="Times New Roman"/>
          <w:sz w:val="28"/>
          <w:szCs w:val="28"/>
        </w:rPr>
        <w:t>4 часа</w:t>
      </w:r>
    </w:p>
    <w:p w14:paraId="3BC55802"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 xml:space="preserve">Всасывание лекарственных средств, </w:t>
      </w:r>
      <w:proofErr w:type="spellStart"/>
      <w:r w:rsidRPr="00555A3B">
        <w:rPr>
          <w:rFonts w:ascii="Times New Roman" w:hAnsi="Times New Roman"/>
          <w:b/>
          <w:sz w:val="28"/>
          <w:szCs w:val="28"/>
        </w:rPr>
        <w:t>метаболизирующихся</w:t>
      </w:r>
      <w:proofErr w:type="spellEnd"/>
      <w:r w:rsidRPr="00555A3B">
        <w:rPr>
          <w:rFonts w:ascii="Times New Roman" w:hAnsi="Times New Roman"/>
          <w:b/>
          <w:sz w:val="28"/>
          <w:szCs w:val="28"/>
        </w:rPr>
        <w:t xml:space="preserve"> под действием нормальной микрофлоры кишечника, при их совместном применении с антибиотиками:</w:t>
      </w:r>
    </w:p>
    <w:p w14:paraId="1CCE295C" w14:textId="77777777" w:rsidR="00CF720B" w:rsidRPr="00555A3B" w:rsidRDefault="00CF720B" w:rsidP="00AD45E5">
      <w:pPr>
        <w:pStyle w:val="a5"/>
        <w:numPr>
          <w:ilvl w:val="0"/>
          <w:numId w:val="1512"/>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Угнетается </w:t>
      </w:r>
    </w:p>
    <w:p w14:paraId="2C155FBA" w14:textId="77777777" w:rsidR="00CF720B" w:rsidRPr="00555A3B" w:rsidRDefault="00CF720B" w:rsidP="00AD45E5">
      <w:pPr>
        <w:pStyle w:val="a5"/>
        <w:numPr>
          <w:ilvl w:val="0"/>
          <w:numId w:val="1512"/>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Усиливается</w:t>
      </w:r>
    </w:p>
    <w:p w14:paraId="4B0629FA" w14:textId="77777777" w:rsidR="00CF720B" w:rsidRPr="00555A3B" w:rsidRDefault="00CF720B" w:rsidP="00AD45E5">
      <w:pPr>
        <w:pStyle w:val="a5"/>
        <w:numPr>
          <w:ilvl w:val="0"/>
          <w:numId w:val="1512"/>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468539A1"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Всасывание лекарственных средств, при их совместном применении с препаратами, повышающими моторику ЖКТ:</w:t>
      </w:r>
    </w:p>
    <w:p w14:paraId="0000BF37" w14:textId="77777777" w:rsidR="00CF720B" w:rsidRPr="00555A3B" w:rsidRDefault="00CF720B" w:rsidP="00AD45E5">
      <w:pPr>
        <w:pStyle w:val="a5"/>
        <w:numPr>
          <w:ilvl w:val="0"/>
          <w:numId w:val="1513"/>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Угнетается</w:t>
      </w:r>
    </w:p>
    <w:p w14:paraId="37B45FC5" w14:textId="77777777" w:rsidR="00CF720B" w:rsidRPr="00555A3B" w:rsidRDefault="00CF720B" w:rsidP="00AD45E5">
      <w:pPr>
        <w:pStyle w:val="a5"/>
        <w:numPr>
          <w:ilvl w:val="0"/>
          <w:numId w:val="1513"/>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Усиливается</w:t>
      </w:r>
    </w:p>
    <w:p w14:paraId="1DCAEAA7" w14:textId="77777777" w:rsidR="00CF720B" w:rsidRPr="00555A3B" w:rsidRDefault="00CF720B" w:rsidP="00AD45E5">
      <w:pPr>
        <w:pStyle w:val="a5"/>
        <w:numPr>
          <w:ilvl w:val="0"/>
          <w:numId w:val="1513"/>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0C98C104"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Всасывание лекарственных средств, при их совместном применении препаратами, снижающими моторику ЖКТ:</w:t>
      </w:r>
    </w:p>
    <w:p w14:paraId="5B3180B5" w14:textId="77777777" w:rsidR="00CF720B" w:rsidRPr="00555A3B" w:rsidRDefault="00CF720B" w:rsidP="00AD45E5">
      <w:pPr>
        <w:pStyle w:val="a5"/>
        <w:numPr>
          <w:ilvl w:val="0"/>
          <w:numId w:val="1514"/>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Угнетается </w:t>
      </w:r>
    </w:p>
    <w:p w14:paraId="152379D2" w14:textId="77777777" w:rsidR="00CF720B" w:rsidRPr="00555A3B" w:rsidRDefault="00CF720B" w:rsidP="00AD45E5">
      <w:pPr>
        <w:pStyle w:val="a5"/>
        <w:numPr>
          <w:ilvl w:val="0"/>
          <w:numId w:val="1514"/>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Усиливается</w:t>
      </w:r>
    </w:p>
    <w:p w14:paraId="0D052D82" w14:textId="77777777" w:rsidR="00CF720B" w:rsidRPr="00555A3B" w:rsidRDefault="00CF720B" w:rsidP="00AD45E5">
      <w:pPr>
        <w:pStyle w:val="a5"/>
        <w:numPr>
          <w:ilvl w:val="0"/>
          <w:numId w:val="1514"/>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1AAF7AE4"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lastRenderedPageBreak/>
        <w:t xml:space="preserve">Причиной увеличения всасывания быстро всасывающихся лекарственных средств, при их совместном применении с </w:t>
      </w:r>
      <w:proofErr w:type="spellStart"/>
      <w:r w:rsidRPr="00555A3B">
        <w:rPr>
          <w:rFonts w:ascii="Times New Roman" w:hAnsi="Times New Roman"/>
          <w:b/>
          <w:sz w:val="28"/>
          <w:szCs w:val="28"/>
        </w:rPr>
        <w:t>прокинетиками</w:t>
      </w:r>
      <w:proofErr w:type="spellEnd"/>
      <w:r w:rsidRPr="00555A3B">
        <w:rPr>
          <w:rFonts w:ascii="Times New Roman" w:hAnsi="Times New Roman"/>
          <w:b/>
          <w:sz w:val="28"/>
          <w:szCs w:val="28"/>
        </w:rPr>
        <w:t>, является:</w:t>
      </w:r>
    </w:p>
    <w:p w14:paraId="590A4C2D" w14:textId="77777777" w:rsidR="00CF720B" w:rsidRPr="00555A3B" w:rsidRDefault="00CF720B" w:rsidP="00AD45E5">
      <w:pPr>
        <w:pStyle w:val="a5"/>
        <w:numPr>
          <w:ilvl w:val="0"/>
          <w:numId w:val="1515"/>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Увеличение скорости опорожнения желудка</w:t>
      </w:r>
    </w:p>
    <w:p w14:paraId="7B1941E5" w14:textId="77777777" w:rsidR="00CF720B" w:rsidRPr="00555A3B" w:rsidRDefault="00CF720B" w:rsidP="00AD45E5">
      <w:pPr>
        <w:pStyle w:val="a5"/>
        <w:numPr>
          <w:ilvl w:val="0"/>
          <w:numId w:val="1515"/>
        </w:numPr>
        <w:tabs>
          <w:tab w:val="left" w:pos="426"/>
        </w:tabs>
        <w:ind w:left="0" w:firstLine="0"/>
        <w:jc w:val="left"/>
        <w:rPr>
          <w:rFonts w:ascii="Times New Roman" w:hAnsi="Times New Roman"/>
          <w:sz w:val="28"/>
          <w:szCs w:val="28"/>
        </w:rPr>
      </w:pPr>
      <w:r w:rsidRPr="00555A3B">
        <w:rPr>
          <w:rFonts w:ascii="Times New Roman" w:hAnsi="Times New Roman"/>
          <w:sz w:val="28"/>
          <w:szCs w:val="28"/>
        </w:rPr>
        <w:t>Повышение тонуса нижнего пищеводного сфинктера</w:t>
      </w:r>
    </w:p>
    <w:p w14:paraId="1301EF72" w14:textId="77777777" w:rsidR="00CF720B" w:rsidRPr="00555A3B" w:rsidRDefault="00CF720B" w:rsidP="00AD45E5">
      <w:pPr>
        <w:pStyle w:val="a5"/>
        <w:numPr>
          <w:ilvl w:val="0"/>
          <w:numId w:val="1515"/>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Угнетение моторики.</w:t>
      </w:r>
      <w:r w:rsidRPr="00555A3B">
        <w:rPr>
          <w:rFonts w:ascii="Times New Roman" w:hAnsi="Times New Roman"/>
          <w:sz w:val="28"/>
          <w:szCs w:val="28"/>
        </w:rPr>
        <w:tab/>
      </w:r>
      <w:r w:rsidRPr="00555A3B">
        <w:rPr>
          <w:rFonts w:ascii="Times New Roman" w:hAnsi="Times New Roman"/>
          <w:sz w:val="28"/>
          <w:szCs w:val="28"/>
        </w:rPr>
        <w:tab/>
      </w:r>
    </w:p>
    <w:p w14:paraId="4C4BA8A1" w14:textId="77777777" w:rsidR="00CF720B" w:rsidRPr="00555A3B" w:rsidRDefault="00CF720B" w:rsidP="00AD45E5">
      <w:pPr>
        <w:pStyle w:val="a5"/>
        <w:numPr>
          <w:ilvl w:val="0"/>
          <w:numId w:val="1377"/>
        </w:numPr>
        <w:tabs>
          <w:tab w:val="left" w:pos="426"/>
        </w:tabs>
        <w:ind w:left="0" w:firstLine="0"/>
        <w:jc w:val="left"/>
        <w:rPr>
          <w:rFonts w:ascii="Times New Roman" w:hAnsi="Times New Roman"/>
          <w:sz w:val="28"/>
          <w:szCs w:val="28"/>
        </w:rPr>
      </w:pPr>
      <w:r w:rsidRPr="00555A3B">
        <w:rPr>
          <w:rFonts w:ascii="Times New Roman" w:hAnsi="Times New Roman"/>
          <w:b/>
          <w:sz w:val="28"/>
          <w:szCs w:val="28"/>
        </w:rPr>
        <w:t>Всасывание лекарственных средств, являющихся субстратами гликопротеина-Р, при их совместном применении с препаратами - ингибиторами гликопротеина-Р</w:t>
      </w:r>
      <w:r w:rsidRPr="00555A3B">
        <w:rPr>
          <w:rFonts w:ascii="Times New Roman" w:hAnsi="Times New Roman"/>
          <w:sz w:val="28"/>
          <w:szCs w:val="28"/>
        </w:rPr>
        <w:t>:</w:t>
      </w:r>
    </w:p>
    <w:p w14:paraId="0D90F585" w14:textId="77777777" w:rsidR="00CF720B" w:rsidRPr="00555A3B" w:rsidRDefault="00CF720B" w:rsidP="00AD45E5">
      <w:pPr>
        <w:pStyle w:val="a5"/>
        <w:numPr>
          <w:ilvl w:val="0"/>
          <w:numId w:val="1516"/>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Угнетается </w:t>
      </w:r>
    </w:p>
    <w:p w14:paraId="0D27984E" w14:textId="77777777" w:rsidR="00CF720B" w:rsidRPr="00555A3B" w:rsidRDefault="00CF720B" w:rsidP="00AD45E5">
      <w:pPr>
        <w:pStyle w:val="a5"/>
        <w:numPr>
          <w:ilvl w:val="0"/>
          <w:numId w:val="1516"/>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Усиливается.</w:t>
      </w:r>
    </w:p>
    <w:p w14:paraId="430AA986" w14:textId="77777777" w:rsidR="00CF720B" w:rsidRPr="00555A3B" w:rsidRDefault="00CF720B" w:rsidP="00AD45E5">
      <w:pPr>
        <w:pStyle w:val="a5"/>
        <w:numPr>
          <w:ilvl w:val="0"/>
          <w:numId w:val="1516"/>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0B165492" w14:textId="77777777" w:rsidR="00CF720B" w:rsidRPr="00555A3B" w:rsidRDefault="00CF720B" w:rsidP="00AD45E5">
      <w:pPr>
        <w:pStyle w:val="a5"/>
        <w:numPr>
          <w:ilvl w:val="0"/>
          <w:numId w:val="1377"/>
        </w:numPr>
        <w:tabs>
          <w:tab w:val="left" w:pos="426"/>
        </w:tabs>
        <w:ind w:left="0" w:firstLine="0"/>
        <w:jc w:val="left"/>
        <w:rPr>
          <w:rFonts w:ascii="Times New Roman" w:hAnsi="Times New Roman"/>
          <w:sz w:val="28"/>
          <w:szCs w:val="28"/>
        </w:rPr>
      </w:pPr>
      <w:r w:rsidRPr="00555A3B">
        <w:rPr>
          <w:rFonts w:ascii="Times New Roman" w:hAnsi="Times New Roman"/>
          <w:b/>
          <w:sz w:val="28"/>
          <w:szCs w:val="28"/>
        </w:rPr>
        <w:t>Всасывание лекарственных средств, являющихся субстратами гликопротеина-Р, при их совместном применении с препаратами- индукторами гликопротеина-Р</w:t>
      </w:r>
      <w:r w:rsidRPr="00555A3B">
        <w:rPr>
          <w:rFonts w:ascii="Times New Roman" w:hAnsi="Times New Roman"/>
          <w:sz w:val="28"/>
          <w:szCs w:val="28"/>
        </w:rPr>
        <w:t>:</w:t>
      </w:r>
    </w:p>
    <w:p w14:paraId="72B7252D" w14:textId="77777777" w:rsidR="00CF720B" w:rsidRPr="00555A3B" w:rsidRDefault="00CF720B" w:rsidP="00AD45E5">
      <w:pPr>
        <w:pStyle w:val="a5"/>
        <w:numPr>
          <w:ilvl w:val="0"/>
          <w:numId w:val="1517"/>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Угнетается.</w:t>
      </w:r>
    </w:p>
    <w:p w14:paraId="771A1BC4" w14:textId="77777777" w:rsidR="00CF720B" w:rsidRPr="00555A3B" w:rsidRDefault="00CF720B" w:rsidP="00AD45E5">
      <w:pPr>
        <w:pStyle w:val="a5"/>
        <w:numPr>
          <w:ilvl w:val="0"/>
          <w:numId w:val="1517"/>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Усиливается.</w:t>
      </w:r>
    </w:p>
    <w:p w14:paraId="3FA8281D" w14:textId="77777777" w:rsidR="00CF720B" w:rsidRPr="00555A3B" w:rsidRDefault="00CF720B" w:rsidP="00AD45E5">
      <w:pPr>
        <w:pStyle w:val="a5"/>
        <w:numPr>
          <w:ilvl w:val="0"/>
          <w:numId w:val="1517"/>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3117A865"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Взаимодействие на уровне связи с белками плазмы крови происходит, если одно из лекарственных средств:</w:t>
      </w:r>
    </w:p>
    <w:p w14:paraId="73A3E595" w14:textId="77777777" w:rsidR="00CF720B" w:rsidRPr="00555A3B" w:rsidRDefault="00CF720B" w:rsidP="00AD45E5">
      <w:pPr>
        <w:pStyle w:val="a5"/>
        <w:numPr>
          <w:ilvl w:val="0"/>
          <w:numId w:val="1518"/>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Связывается с белками крови более чем на 90% </w:t>
      </w:r>
    </w:p>
    <w:p w14:paraId="71AB7C7D" w14:textId="77777777" w:rsidR="00CF720B" w:rsidRPr="00555A3B" w:rsidRDefault="00CF720B" w:rsidP="00AD45E5">
      <w:pPr>
        <w:pStyle w:val="a5"/>
        <w:numPr>
          <w:ilvl w:val="0"/>
          <w:numId w:val="1518"/>
        </w:numPr>
        <w:tabs>
          <w:tab w:val="left" w:pos="426"/>
        </w:tabs>
        <w:ind w:left="0" w:firstLine="0"/>
        <w:jc w:val="left"/>
        <w:rPr>
          <w:rFonts w:ascii="Times New Roman" w:hAnsi="Times New Roman"/>
          <w:sz w:val="28"/>
          <w:szCs w:val="28"/>
        </w:rPr>
      </w:pPr>
      <w:r w:rsidRPr="00555A3B">
        <w:rPr>
          <w:rFonts w:ascii="Times New Roman" w:hAnsi="Times New Roman"/>
          <w:sz w:val="28"/>
          <w:szCs w:val="28"/>
        </w:rPr>
        <w:t>Связывается с белками крови менее чем на 90%</w:t>
      </w:r>
    </w:p>
    <w:p w14:paraId="5AD3AEE3" w14:textId="77777777" w:rsidR="00CF720B" w:rsidRPr="00555A3B" w:rsidRDefault="00CF720B" w:rsidP="00AD45E5">
      <w:pPr>
        <w:pStyle w:val="a5"/>
        <w:numPr>
          <w:ilvl w:val="0"/>
          <w:numId w:val="1518"/>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Имеет большой объем распределения (более </w:t>
      </w:r>
      <w:smartTag w:uri="urn:schemas-microsoft-com:office:smarttags" w:element="metricconverter">
        <w:smartTagPr>
          <w:attr w:name="ProductID" w:val="35 л"/>
        </w:smartTagPr>
        <w:r w:rsidRPr="00555A3B">
          <w:rPr>
            <w:rFonts w:ascii="Times New Roman" w:hAnsi="Times New Roman"/>
            <w:sz w:val="28"/>
            <w:szCs w:val="28"/>
          </w:rPr>
          <w:t>35 л</w:t>
        </w:r>
      </w:smartTag>
      <w:r w:rsidRPr="00555A3B">
        <w:rPr>
          <w:rFonts w:ascii="Times New Roman" w:hAnsi="Times New Roman"/>
          <w:sz w:val="28"/>
          <w:szCs w:val="28"/>
        </w:rPr>
        <w:t>)</w:t>
      </w:r>
    </w:p>
    <w:p w14:paraId="05E90E77" w14:textId="77777777" w:rsidR="00CF720B" w:rsidRPr="00555A3B" w:rsidRDefault="00CF720B" w:rsidP="00AD45E5">
      <w:pPr>
        <w:pStyle w:val="a5"/>
        <w:numPr>
          <w:ilvl w:val="0"/>
          <w:numId w:val="1518"/>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Имеет малый объем распределения (менее </w:t>
      </w:r>
      <w:smartTag w:uri="urn:schemas-microsoft-com:office:smarttags" w:element="metricconverter">
        <w:smartTagPr>
          <w:attr w:name="ProductID" w:val="35 л"/>
        </w:smartTagPr>
        <w:r w:rsidRPr="00555A3B">
          <w:rPr>
            <w:rFonts w:ascii="Times New Roman" w:hAnsi="Times New Roman"/>
            <w:sz w:val="28"/>
            <w:szCs w:val="28"/>
          </w:rPr>
          <w:t>35 л</w:t>
        </w:r>
      </w:smartTag>
      <w:r w:rsidRPr="00555A3B">
        <w:rPr>
          <w:rFonts w:ascii="Times New Roman" w:hAnsi="Times New Roman"/>
          <w:sz w:val="28"/>
          <w:szCs w:val="28"/>
        </w:rPr>
        <w:t>)</w:t>
      </w:r>
    </w:p>
    <w:p w14:paraId="58DC9018"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 xml:space="preserve">Метаболизм лекарственного средства, являющегося субстратом определенного фермента </w:t>
      </w:r>
      <w:proofErr w:type="spellStart"/>
      <w:r w:rsidRPr="00555A3B">
        <w:rPr>
          <w:rFonts w:ascii="Times New Roman" w:hAnsi="Times New Roman"/>
          <w:b/>
          <w:sz w:val="28"/>
          <w:szCs w:val="28"/>
        </w:rPr>
        <w:t>биотрансформации</w:t>
      </w:r>
      <w:proofErr w:type="spellEnd"/>
      <w:r w:rsidRPr="00555A3B">
        <w:rPr>
          <w:rFonts w:ascii="Times New Roman" w:hAnsi="Times New Roman"/>
          <w:b/>
          <w:sz w:val="28"/>
          <w:szCs w:val="28"/>
        </w:rPr>
        <w:t xml:space="preserve">, при их совместном применении с препаратами-ингибиторами: </w:t>
      </w:r>
    </w:p>
    <w:p w14:paraId="2090D0A6" w14:textId="77777777" w:rsidR="00CF720B" w:rsidRPr="00555A3B" w:rsidRDefault="00CF720B" w:rsidP="00AD45E5">
      <w:pPr>
        <w:pStyle w:val="a5"/>
        <w:numPr>
          <w:ilvl w:val="0"/>
          <w:numId w:val="1519"/>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Угнетается</w:t>
      </w:r>
      <w:r w:rsidRPr="00555A3B">
        <w:rPr>
          <w:rFonts w:ascii="Times New Roman" w:hAnsi="Times New Roman"/>
          <w:sz w:val="28"/>
          <w:szCs w:val="28"/>
        </w:rPr>
        <w:tab/>
      </w:r>
    </w:p>
    <w:p w14:paraId="6EA1214E" w14:textId="77777777" w:rsidR="00CF720B" w:rsidRPr="00555A3B" w:rsidRDefault="00CF720B" w:rsidP="00AD45E5">
      <w:pPr>
        <w:pStyle w:val="a5"/>
        <w:numPr>
          <w:ilvl w:val="0"/>
          <w:numId w:val="1519"/>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Усиливается </w:t>
      </w:r>
    </w:p>
    <w:p w14:paraId="3687A599" w14:textId="77777777" w:rsidR="00CF720B" w:rsidRPr="00555A3B" w:rsidRDefault="00CF720B" w:rsidP="00AD45E5">
      <w:pPr>
        <w:pStyle w:val="a5"/>
        <w:numPr>
          <w:ilvl w:val="0"/>
          <w:numId w:val="1519"/>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0CE8A697"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 xml:space="preserve">Метаболизм лекарственного средства, являющегося субстратом определенного фермента </w:t>
      </w:r>
      <w:proofErr w:type="spellStart"/>
      <w:r w:rsidRPr="00555A3B">
        <w:rPr>
          <w:rFonts w:ascii="Times New Roman" w:hAnsi="Times New Roman"/>
          <w:b/>
          <w:sz w:val="28"/>
          <w:szCs w:val="28"/>
        </w:rPr>
        <w:t>биотрансформации</w:t>
      </w:r>
      <w:proofErr w:type="spellEnd"/>
      <w:r w:rsidRPr="00555A3B">
        <w:rPr>
          <w:rFonts w:ascii="Times New Roman" w:hAnsi="Times New Roman"/>
          <w:b/>
          <w:sz w:val="28"/>
          <w:szCs w:val="28"/>
        </w:rPr>
        <w:t>, при их совместном применении с препаратами-индукторами:</w:t>
      </w:r>
    </w:p>
    <w:p w14:paraId="544BB7AF" w14:textId="77777777" w:rsidR="00CF720B" w:rsidRPr="00555A3B" w:rsidRDefault="00CF720B" w:rsidP="00AD45E5">
      <w:pPr>
        <w:pStyle w:val="a5"/>
        <w:numPr>
          <w:ilvl w:val="0"/>
          <w:numId w:val="1520"/>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Угнетается</w:t>
      </w:r>
      <w:r w:rsidRPr="00555A3B">
        <w:rPr>
          <w:rFonts w:ascii="Times New Roman" w:hAnsi="Times New Roman"/>
          <w:sz w:val="28"/>
          <w:szCs w:val="28"/>
        </w:rPr>
        <w:tab/>
      </w:r>
    </w:p>
    <w:p w14:paraId="77D2A3B1" w14:textId="77777777" w:rsidR="00CF720B" w:rsidRPr="00555A3B" w:rsidRDefault="00CF720B" w:rsidP="00AD45E5">
      <w:pPr>
        <w:pStyle w:val="a5"/>
        <w:numPr>
          <w:ilvl w:val="0"/>
          <w:numId w:val="1520"/>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Усиливается</w:t>
      </w:r>
    </w:p>
    <w:p w14:paraId="66DEA573" w14:textId="77777777" w:rsidR="00CF720B" w:rsidRPr="00555A3B" w:rsidRDefault="00CF720B" w:rsidP="00AD45E5">
      <w:pPr>
        <w:pStyle w:val="a5"/>
        <w:numPr>
          <w:ilvl w:val="0"/>
          <w:numId w:val="1520"/>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067E1934" w14:textId="77777777" w:rsidR="00CF720B" w:rsidRPr="00555A3B" w:rsidRDefault="00CF720B" w:rsidP="00AD45E5">
      <w:pPr>
        <w:pStyle w:val="a5"/>
        <w:numPr>
          <w:ilvl w:val="0"/>
          <w:numId w:val="1377"/>
        </w:numPr>
        <w:tabs>
          <w:tab w:val="left" w:pos="426"/>
        </w:tabs>
        <w:ind w:left="0" w:firstLine="0"/>
        <w:jc w:val="left"/>
        <w:rPr>
          <w:rFonts w:ascii="Times New Roman" w:hAnsi="Times New Roman"/>
          <w:sz w:val="28"/>
          <w:szCs w:val="28"/>
        </w:rPr>
      </w:pPr>
      <w:r w:rsidRPr="00555A3B">
        <w:rPr>
          <w:rFonts w:ascii="Times New Roman" w:hAnsi="Times New Roman"/>
          <w:b/>
          <w:sz w:val="28"/>
          <w:szCs w:val="28"/>
        </w:rPr>
        <w:t>Фармакокинетическое</w:t>
      </w:r>
      <w:r w:rsidRPr="00555A3B">
        <w:rPr>
          <w:rFonts w:ascii="Times New Roman" w:hAnsi="Times New Roman"/>
          <w:b/>
          <w:sz w:val="28"/>
          <w:szCs w:val="28"/>
        </w:rPr>
        <w:tab/>
        <w:t>взаимодействие лекарственных средств на уровне выведения может происходить по следующим механизмам</w:t>
      </w:r>
      <w:r w:rsidRPr="00555A3B">
        <w:rPr>
          <w:rFonts w:ascii="Times New Roman" w:hAnsi="Times New Roman"/>
          <w:sz w:val="28"/>
          <w:szCs w:val="28"/>
        </w:rPr>
        <w:t>:</w:t>
      </w:r>
    </w:p>
    <w:p w14:paraId="2E998D00" w14:textId="77777777" w:rsidR="00CF720B" w:rsidRPr="00555A3B" w:rsidRDefault="00CF720B" w:rsidP="00AD45E5">
      <w:pPr>
        <w:pStyle w:val="a5"/>
        <w:numPr>
          <w:ilvl w:val="0"/>
          <w:numId w:val="1521"/>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Изменение клубочковой фильтрации </w:t>
      </w:r>
    </w:p>
    <w:p w14:paraId="53C2F9D0" w14:textId="77777777" w:rsidR="00CF720B" w:rsidRPr="00555A3B" w:rsidRDefault="00CF720B" w:rsidP="00AD45E5">
      <w:pPr>
        <w:pStyle w:val="a5"/>
        <w:numPr>
          <w:ilvl w:val="0"/>
          <w:numId w:val="1521"/>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Изменение </w:t>
      </w:r>
      <w:proofErr w:type="spellStart"/>
      <w:r w:rsidRPr="00555A3B">
        <w:rPr>
          <w:rFonts w:ascii="Times New Roman" w:hAnsi="Times New Roman"/>
          <w:sz w:val="28"/>
          <w:szCs w:val="28"/>
        </w:rPr>
        <w:t>канальцевой</w:t>
      </w:r>
      <w:proofErr w:type="spellEnd"/>
      <w:r w:rsidRPr="00555A3B">
        <w:rPr>
          <w:rFonts w:ascii="Times New Roman" w:hAnsi="Times New Roman"/>
          <w:sz w:val="28"/>
          <w:szCs w:val="28"/>
        </w:rPr>
        <w:t xml:space="preserve"> секреции</w:t>
      </w:r>
    </w:p>
    <w:p w14:paraId="79F67EF8" w14:textId="77777777" w:rsidR="00CF720B" w:rsidRPr="00555A3B" w:rsidRDefault="00CF720B" w:rsidP="00AD45E5">
      <w:pPr>
        <w:pStyle w:val="a5"/>
        <w:numPr>
          <w:ilvl w:val="0"/>
          <w:numId w:val="1521"/>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Изменение </w:t>
      </w:r>
      <w:proofErr w:type="spellStart"/>
      <w:r w:rsidRPr="00555A3B">
        <w:rPr>
          <w:rFonts w:ascii="Times New Roman" w:hAnsi="Times New Roman"/>
          <w:sz w:val="28"/>
          <w:szCs w:val="28"/>
        </w:rPr>
        <w:t>канальцевой</w:t>
      </w:r>
      <w:proofErr w:type="spellEnd"/>
      <w:r w:rsidRPr="00555A3B">
        <w:rPr>
          <w:rFonts w:ascii="Times New Roman" w:hAnsi="Times New Roman"/>
          <w:sz w:val="28"/>
          <w:szCs w:val="28"/>
        </w:rPr>
        <w:t xml:space="preserve"> реабсорбции</w:t>
      </w:r>
    </w:p>
    <w:p w14:paraId="0071EB35" w14:textId="77777777" w:rsidR="00CF720B" w:rsidRPr="00555A3B" w:rsidRDefault="00CF720B" w:rsidP="00AD45E5">
      <w:pPr>
        <w:pStyle w:val="a5"/>
        <w:numPr>
          <w:ilvl w:val="0"/>
          <w:numId w:val="1521"/>
        </w:numPr>
        <w:tabs>
          <w:tab w:val="left" w:pos="426"/>
        </w:tabs>
        <w:ind w:left="0" w:firstLine="0"/>
        <w:jc w:val="left"/>
        <w:rPr>
          <w:rFonts w:ascii="Times New Roman" w:hAnsi="Times New Roman"/>
          <w:sz w:val="28"/>
          <w:szCs w:val="28"/>
        </w:rPr>
      </w:pPr>
      <w:r w:rsidRPr="00555A3B">
        <w:rPr>
          <w:rFonts w:ascii="Times New Roman" w:hAnsi="Times New Roman"/>
          <w:sz w:val="28"/>
          <w:szCs w:val="28"/>
        </w:rPr>
        <w:t>Изменение тонуса мочевыводящих путей.</w:t>
      </w:r>
    </w:p>
    <w:p w14:paraId="2D58EE27" w14:textId="77777777" w:rsidR="003C1264" w:rsidRPr="00555A3B" w:rsidRDefault="00CF720B" w:rsidP="00AD45E5">
      <w:pPr>
        <w:pStyle w:val="a5"/>
        <w:numPr>
          <w:ilvl w:val="0"/>
          <w:numId w:val="1377"/>
        </w:numPr>
        <w:tabs>
          <w:tab w:val="left" w:pos="426"/>
        </w:tabs>
        <w:ind w:left="0" w:firstLine="0"/>
        <w:jc w:val="left"/>
        <w:rPr>
          <w:rFonts w:ascii="Times New Roman" w:hAnsi="Times New Roman"/>
          <w:sz w:val="28"/>
          <w:szCs w:val="28"/>
        </w:rPr>
      </w:pPr>
      <w:r w:rsidRPr="00555A3B">
        <w:rPr>
          <w:rFonts w:ascii="Times New Roman" w:hAnsi="Times New Roman"/>
          <w:b/>
          <w:sz w:val="28"/>
          <w:szCs w:val="28"/>
        </w:rPr>
        <w:t xml:space="preserve">Выведение лекарственного средства, активная секреция которого осуществляется определенным транспортером, при его совместном применении с препаратом-ингибитором транспортера:                          </w:t>
      </w:r>
    </w:p>
    <w:p w14:paraId="47B513DA" w14:textId="77777777" w:rsidR="00CF720B" w:rsidRPr="00555A3B" w:rsidRDefault="00CF720B" w:rsidP="00AD45E5">
      <w:pPr>
        <w:pStyle w:val="a5"/>
        <w:numPr>
          <w:ilvl w:val="0"/>
          <w:numId w:val="1522"/>
        </w:numPr>
        <w:tabs>
          <w:tab w:val="left" w:pos="426"/>
        </w:tabs>
        <w:ind w:left="0" w:firstLine="0"/>
        <w:jc w:val="left"/>
        <w:rPr>
          <w:rFonts w:ascii="Times New Roman" w:hAnsi="Times New Roman"/>
          <w:sz w:val="28"/>
          <w:szCs w:val="28"/>
        </w:rPr>
      </w:pPr>
      <w:r w:rsidRPr="00555A3B">
        <w:rPr>
          <w:rFonts w:ascii="Times New Roman" w:hAnsi="Times New Roman"/>
          <w:sz w:val="28"/>
          <w:szCs w:val="28"/>
        </w:rPr>
        <w:t>Угнетается</w:t>
      </w:r>
    </w:p>
    <w:p w14:paraId="08C774B1" w14:textId="77777777" w:rsidR="00FE0218" w:rsidRPr="00555A3B" w:rsidRDefault="00CF720B" w:rsidP="00AD45E5">
      <w:pPr>
        <w:pStyle w:val="a5"/>
        <w:numPr>
          <w:ilvl w:val="0"/>
          <w:numId w:val="1522"/>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Усиливается                                                                     </w:t>
      </w:r>
    </w:p>
    <w:p w14:paraId="66D4680A" w14:textId="77777777" w:rsidR="00CF720B" w:rsidRPr="00555A3B" w:rsidRDefault="00CF720B" w:rsidP="00AD45E5">
      <w:pPr>
        <w:pStyle w:val="a5"/>
        <w:numPr>
          <w:ilvl w:val="0"/>
          <w:numId w:val="1522"/>
        </w:numPr>
        <w:tabs>
          <w:tab w:val="left" w:pos="426"/>
        </w:tabs>
        <w:ind w:left="0" w:firstLine="0"/>
        <w:jc w:val="left"/>
        <w:rPr>
          <w:rFonts w:ascii="Times New Roman" w:hAnsi="Times New Roman"/>
          <w:sz w:val="28"/>
          <w:szCs w:val="28"/>
        </w:rPr>
      </w:pPr>
      <w:r w:rsidRPr="00555A3B">
        <w:rPr>
          <w:rFonts w:ascii="Times New Roman" w:hAnsi="Times New Roman"/>
          <w:sz w:val="28"/>
          <w:szCs w:val="28"/>
        </w:rPr>
        <w:lastRenderedPageBreak/>
        <w:t>Не изменяется.</w:t>
      </w:r>
    </w:p>
    <w:p w14:paraId="7DA83B3E"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Выведение лекарственных средств, являющихся слабыми кислотами, при их совместном применении с препаратами, повышающими рН мочи:</w:t>
      </w:r>
    </w:p>
    <w:p w14:paraId="39F5C424" w14:textId="77777777" w:rsidR="00CF720B" w:rsidRPr="00555A3B" w:rsidRDefault="00CF720B" w:rsidP="00AD45E5">
      <w:pPr>
        <w:pStyle w:val="a5"/>
        <w:numPr>
          <w:ilvl w:val="0"/>
          <w:numId w:val="1523"/>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Угнетается </w:t>
      </w:r>
    </w:p>
    <w:p w14:paraId="2472746B" w14:textId="77777777" w:rsidR="00CF720B" w:rsidRPr="00555A3B" w:rsidRDefault="00CF720B" w:rsidP="00AD45E5">
      <w:pPr>
        <w:pStyle w:val="a5"/>
        <w:numPr>
          <w:ilvl w:val="0"/>
          <w:numId w:val="1523"/>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Усиливается </w:t>
      </w:r>
    </w:p>
    <w:p w14:paraId="55E8F075" w14:textId="77777777" w:rsidR="00CF720B" w:rsidRPr="00555A3B" w:rsidRDefault="00CF720B" w:rsidP="00AD45E5">
      <w:pPr>
        <w:pStyle w:val="a5"/>
        <w:numPr>
          <w:ilvl w:val="0"/>
          <w:numId w:val="1523"/>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645D8C32"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Выведение лекарственных средств, являющихся слабыми основаниями, при их совместном применении с препаратами, снижающими рН мочи:</w:t>
      </w:r>
    </w:p>
    <w:p w14:paraId="73D8563E" w14:textId="77777777" w:rsidR="00CF720B" w:rsidRPr="00555A3B" w:rsidRDefault="00CF720B" w:rsidP="00AD45E5">
      <w:pPr>
        <w:pStyle w:val="a5"/>
        <w:numPr>
          <w:ilvl w:val="0"/>
          <w:numId w:val="1524"/>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Угнетается </w:t>
      </w:r>
    </w:p>
    <w:p w14:paraId="4D7180EF" w14:textId="77777777" w:rsidR="00CF720B" w:rsidRPr="00555A3B" w:rsidRDefault="00CF720B" w:rsidP="00AD45E5">
      <w:pPr>
        <w:pStyle w:val="a5"/>
        <w:numPr>
          <w:ilvl w:val="0"/>
          <w:numId w:val="1524"/>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Усиливается </w:t>
      </w:r>
    </w:p>
    <w:p w14:paraId="166C26C5" w14:textId="77777777" w:rsidR="00CF720B" w:rsidRPr="00555A3B" w:rsidRDefault="00CF720B" w:rsidP="00AD45E5">
      <w:pPr>
        <w:pStyle w:val="a5"/>
        <w:numPr>
          <w:ilvl w:val="0"/>
          <w:numId w:val="1524"/>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4E181427"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 xml:space="preserve">Антагонизм является </w:t>
      </w:r>
      <w:proofErr w:type="gramStart"/>
      <w:r w:rsidRPr="00555A3B">
        <w:rPr>
          <w:rFonts w:ascii="Times New Roman" w:hAnsi="Times New Roman"/>
          <w:b/>
          <w:sz w:val="28"/>
          <w:szCs w:val="28"/>
        </w:rPr>
        <w:t>фармакодинамическим взаимодействием</w:t>
      </w:r>
      <w:proofErr w:type="gramEnd"/>
      <w:r w:rsidRPr="00555A3B">
        <w:rPr>
          <w:rFonts w:ascii="Times New Roman" w:hAnsi="Times New Roman"/>
          <w:b/>
          <w:sz w:val="28"/>
          <w:szCs w:val="28"/>
        </w:rPr>
        <w:t xml:space="preserve"> в результате которого:</w:t>
      </w:r>
    </w:p>
    <w:p w14:paraId="0CCA0C0A" w14:textId="77777777" w:rsidR="00CF720B" w:rsidRPr="00555A3B" w:rsidRDefault="00CF720B" w:rsidP="00AD45E5">
      <w:pPr>
        <w:pStyle w:val="a5"/>
        <w:numPr>
          <w:ilvl w:val="0"/>
          <w:numId w:val="1525"/>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 Одно лекарственное средство приводит к ослаблению или устранению фармакологических эффектов другого </w:t>
      </w:r>
    </w:p>
    <w:p w14:paraId="3E3C9661" w14:textId="77777777" w:rsidR="00CF720B" w:rsidRPr="00555A3B" w:rsidRDefault="00CF720B" w:rsidP="00AD45E5">
      <w:pPr>
        <w:pStyle w:val="a5"/>
        <w:numPr>
          <w:ilvl w:val="0"/>
          <w:numId w:val="1525"/>
        </w:numPr>
        <w:tabs>
          <w:tab w:val="left" w:pos="426"/>
        </w:tabs>
        <w:ind w:left="0" w:firstLine="0"/>
        <w:jc w:val="left"/>
        <w:rPr>
          <w:rFonts w:ascii="Times New Roman" w:hAnsi="Times New Roman"/>
          <w:sz w:val="28"/>
          <w:szCs w:val="28"/>
        </w:rPr>
      </w:pPr>
      <w:r w:rsidRPr="00555A3B">
        <w:rPr>
          <w:rFonts w:ascii="Times New Roman" w:hAnsi="Times New Roman"/>
          <w:sz w:val="28"/>
          <w:szCs w:val="28"/>
        </w:rPr>
        <w:t>Происходит взаимное усиление фармакологических эффектов</w:t>
      </w:r>
    </w:p>
    <w:p w14:paraId="3561CA4D" w14:textId="77777777" w:rsidR="00CF720B" w:rsidRPr="00555A3B" w:rsidRDefault="00CF720B" w:rsidP="00AD45E5">
      <w:pPr>
        <w:pStyle w:val="a5"/>
        <w:numPr>
          <w:ilvl w:val="0"/>
          <w:numId w:val="1525"/>
        </w:numPr>
        <w:tabs>
          <w:tab w:val="left" w:pos="426"/>
        </w:tabs>
        <w:ind w:left="0" w:firstLine="0"/>
        <w:jc w:val="left"/>
        <w:rPr>
          <w:rFonts w:ascii="Times New Roman" w:hAnsi="Times New Roman"/>
          <w:sz w:val="28"/>
          <w:szCs w:val="28"/>
        </w:rPr>
      </w:pPr>
      <w:r w:rsidRPr="00555A3B">
        <w:rPr>
          <w:rFonts w:ascii="Times New Roman" w:hAnsi="Times New Roman"/>
          <w:sz w:val="28"/>
          <w:szCs w:val="28"/>
        </w:rPr>
        <w:t>Не изменяется.</w:t>
      </w:r>
    </w:p>
    <w:p w14:paraId="039AB542"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Синдром ацетальдегида возникает, если пациент потребляет алкоголь на фоне применении следующих лекарственных средств:</w:t>
      </w:r>
    </w:p>
    <w:p w14:paraId="61284AD0" w14:textId="77777777" w:rsidR="00CF720B" w:rsidRPr="00555A3B" w:rsidRDefault="00CF720B" w:rsidP="00AD45E5">
      <w:pPr>
        <w:pStyle w:val="a5"/>
        <w:numPr>
          <w:ilvl w:val="0"/>
          <w:numId w:val="1526"/>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Метронидазол </w:t>
      </w:r>
    </w:p>
    <w:p w14:paraId="61CB0359" w14:textId="77777777" w:rsidR="00CF720B" w:rsidRPr="00555A3B" w:rsidRDefault="00CF720B" w:rsidP="00AD45E5">
      <w:pPr>
        <w:pStyle w:val="a5"/>
        <w:numPr>
          <w:ilvl w:val="0"/>
          <w:numId w:val="1526"/>
        </w:numPr>
        <w:tabs>
          <w:tab w:val="left" w:pos="426"/>
        </w:tabs>
        <w:ind w:left="0" w:firstLine="0"/>
        <w:jc w:val="left"/>
        <w:rPr>
          <w:rFonts w:ascii="Times New Roman" w:hAnsi="Times New Roman"/>
          <w:sz w:val="28"/>
          <w:szCs w:val="28"/>
        </w:rPr>
      </w:pPr>
      <w:proofErr w:type="spellStart"/>
      <w:r w:rsidRPr="00555A3B">
        <w:rPr>
          <w:rFonts w:ascii="Times New Roman" w:hAnsi="Times New Roman"/>
          <w:sz w:val="28"/>
          <w:szCs w:val="28"/>
        </w:rPr>
        <w:t>Клотримазол</w:t>
      </w:r>
      <w:proofErr w:type="spellEnd"/>
    </w:p>
    <w:p w14:paraId="444C5BDA" w14:textId="77777777" w:rsidR="00CF720B" w:rsidRPr="00555A3B" w:rsidRDefault="00CF720B" w:rsidP="00AD45E5">
      <w:pPr>
        <w:pStyle w:val="a5"/>
        <w:numPr>
          <w:ilvl w:val="0"/>
          <w:numId w:val="1526"/>
        </w:numPr>
        <w:tabs>
          <w:tab w:val="left" w:pos="426"/>
        </w:tabs>
        <w:ind w:left="0" w:firstLine="0"/>
        <w:jc w:val="left"/>
        <w:rPr>
          <w:rFonts w:ascii="Times New Roman" w:hAnsi="Times New Roman"/>
          <w:sz w:val="28"/>
          <w:szCs w:val="28"/>
        </w:rPr>
      </w:pPr>
      <w:r w:rsidRPr="00555A3B">
        <w:rPr>
          <w:rFonts w:ascii="Times New Roman" w:hAnsi="Times New Roman"/>
          <w:sz w:val="28"/>
          <w:szCs w:val="28"/>
        </w:rPr>
        <w:t>Цефалоспорины.</w:t>
      </w:r>
    </w:p>
    <w:p w14:paraId="406C90F6" w14:textId="77777777" w:rsidR="00CF720B" w:rsidRPr="00555A3B" w:rsidRDefault="00CF720B" w:rsidP="00AD45E5">
      <w:pPr>
        <w:pStyle w:val="a5"/>
        <w:numPr>
          <w:ilvl w:val="0"/>
          <w:numId w:val="1526"/>
        </w:numPr>
        <w:tabs>
          <w:tab w:val="left" w:pos="426"/>
        </w:tabs>
        <w:ind w:left="0" w:firstLine="0"/>
        <w:jc w:val="left"/>
        <w:rPr>
          <w:rFonts w:ascii="Times New Roman" w:hAnsi="Times New Roman"/>
          <w:sz w:val="28"/>
          <w:szCs w:val="28"/>
        </w:rPr>
      </w:pPr>
      <w:r w:rsidRPr="00555A3B">
        <w:rPr>
          <w:rFonts w:ascii="Times New Roman" w:hAnsi="Times New Roman"/>
          <w:sz w:val="28"/>
          <w:szCs w:val="28"/>
        </w:rPr>
        <w:t>Хлорамфеникол</w:t>
      </w:r>
    </w:p>
    <w:p w14:paraId="2002143F" w14:textId="77777777" w:rsidR="00CF720B" w:rsidRPr="00555A3B" w:rsidRDefault="00CF720B" w:rsidP="00AD45E5">
      <w:pPr>
        <w:pStyle w:val="a5"/>
        <w:numPr>
          <w:ilvl w:val="0"/>
          <w:numId w:val="1526"/>
        </w:numPr>
        <w:tabs>
          <w:tab w:val="left" w:pos="426"/>
        </w:tabs>
        <w:ind w:left="0" w:firstLine="0"/>
        <w:jc w:val="left"/>
        <w:rPr>
          <w:rFonts w:ascii="Times New Roman" w:hAnsi="Times New Roman"/>
          <w:sz w:val="28"/>
          <w:szCs w:val="28"/>
        </w:rPr>
      </w:pPr>
      <w:proofErr w:type="spellStart"/>
      <w:r w:rsidRPr="00555A3B">
        <w:rPr>
          <w:rFonts w:ascii="Times New Roman" w:hAnsi="Times New Roman"/>
          <w:sz w:val="28"/>
          <w:szCs w:val="28"/>
        </w:rPr>
        <w:t>Дисульфирам</w:t>
      </w:r>
      <w:proofErr w:type="spellEnd"/>
    </w:p>
    <w:p w14:paraId="0ACF776D"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Концентрация лекарственных средств, являющихся субстратами CYP3A4, снижается при их совместном применении с:</w:t>
      </w:r>
    </w:p>
    <w:p w14:paraId="54254F76" w14:textId="77777777" w:rsidR="00CF720B" w:rsidRPr="00555A3B" w:rsidRDefault="00CF720B" w:rsidP="00AD45E5">
      <w:pPr>
        <w:pStyle w:val="a5"/>
        <w:numPr>
          <w:ilvl w:val="0"/>
          <w:numId w:val="1527"/>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Экстрактом чеснока </w:t>
      </w:r>
    </w:p>
    <w:p w14:paraId="36664AEB" w14:textId="77777777" w:rsidR="00CF720B" w:rsidRPr="00555A3B" w:rsidRDefault="00CF720B" w:rsidP="00AD45E5">
      <w:pPr>
        <w:pStyle w:val="a5"/>
        <w:numPr>
          <w:ilvl w:val="0"/>
          <w:numId w:val="1527"/>
        </w:numPr>
        <w:tabs>
          <w:tab w:val="left" w:pos="426"/>
        </w:tabs>
        <w:ind w:left="0" w:firstLine="0"/>
        <w:jc w:val="left"/>
        <w:rPr>
          <w:rFonts w:ascii="Times New Roman" w:hAnsi="Times New Roman"/>
          <w:sz w:val="28"/>
          <w:szCs w:val="28"/>
        </w:rPr>
      </w:pPr>
      <w:r w:rsidRPr="00555A3B">
        <w:rPr>
          <w:rFonts w:ascii="Times New Roman" w:hAnsi="Times New Roman"/>
          <w:sz w:val="28"/>
          <w:szCs w:val="28"/>
        </w:rPr>
        <w:t>Экстрактом зверобоя</w:t>
      </w:r>
    </w:p>
    <w:p w14:paraId="0D54E62D" w14:textId="77777777" w:rsidR="00CF720B" w:rsidRPr="00555A3B" w:rsidRDefault="00CF720B" w:rsidP="00AD45E5">
      <w:pPr>
        <w:pStyle w:val="a5"/>
        <w:numPr>
          <w:ilvl w:val="0"/>
          <w:numId w:val="1527"/>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Экстрактом пустырника </w:t>
      </w:r>
    </w:p>
    <w:p w14:paraId="0D0F06CC" w14:textId="77777777" w:rsidR="00CF720B" w:rsidRPr="00555A3B" w:rsidRDefault="00CF720B" w:rsidP="00AD45E5">
      <w:pPr>
        <w:pStyle w:val="a5"/>
        <w:numPr>
          <w:ilvl w:val="0"/>
          <w:numId w:val="1527"/>
        </w:numPr>
        <w:tabs>
          <w:tab w:val="left" w:pos="426"/>
        </w:tabs>
        <w:ind w:left="0" w:firstLine="0"/>
        <w:jc w:val="left"/>
        <w:rPr>
          <w:rFonts w:ascii="Times New Roman" w:hAnsi="Times New Roman"/>
          <w:sz w:val="28"/>
          <w:szCs w:val="28"/>
        </w:rPr>
      </w:pPr>
      <w:r w:rsidRPr="00555A3B">
        <w:rPr>
          <w:rFonts w:ascii="Times New Roman" w:hAnsi="Times New Roman"/>
          <w:sz w:val="28"/>
          <w:szCs w:val="28"/>
        </w:rPr>
        <w:t>Экстрактом валерианы</w:t>
      </w:r>
    </w:p>
    <w:p w14:paraId="1484674D" w14:textId="77777777" w:rsidR="00D34540" w:rsidRPr="00555A3B" w:rsidRDefault="00D34540" w:rsidP="00AD45E5">
      <w:pPr>
        <w:pStyle w:val="a5"/>
        <w:numPr>
          <w:ilvl w:val="0"/>
          <w:numId w:val="1527"/>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Со </w:t>
      </w:r>
      <w:proofErr w:type="gramStart"/>
      <w:r w:rsidRPr="00555A3B">
        <w:rPr>
          <w:rFonts w:ascii="Times New Roman" w:hAnsi="Times New Roman"/>
          <w:sz w:val="28"/>
          <w:szCs w:val="28"/>
        </w:rPr>
        <w:t>всем  перечисленным</w:t>
      </w:r>
      <w:proofErr w:type="gramEnd"/>
    </w:p>
    <w:p w14:paraId="367BA860" w14:textId="77777777" w:rsidR="00CF720B" w:rsidRPr="00555A3B" w:rsidRDefault="00CF720B" w:rsidP="00AD45E5">
      <w:pPr>
        <w:pStyle w:val="a5"/>
        <w:numPr>
          <w:ilvl w:val="0"/>
          <w:numId w:val="1377"/>
        </w:numPr>
        <w:tabs>
          <w:tab w:val="left" w:pos="426"/>
        </w:tabs>
        <w:ind w:left="0" w:firstLine="0"/>
        <w:jc w:val="left"/>
        <w:rPr>
          <w:rFonts w:ascii="Times New Roman" w:hAnsi="Times New Roman"/>
          <w:b/>
          <w:sz w:val="28"/>
          <w:szCs w:val="28"/>
        </w:rPr>
      </w:pPr>
      <w:r w:rsidRPr="00555A3B">
        <w:rPr>
          <w:rFonts w:ascii="Times New Roman" w:hAnsi="Times New Roman"/>
          <w:b/>
          <w:sz w:val="28"/>
          <w:szCs w:val="28"/>
        </w:rPr>
        <w:t>Факторами риска взаимодействия лекарственных средств являются:</w:t>
      </w:r>
    </w:p>
    <w:p w14:paraId="40F73594" w14:textId="77777777" w:rsidR="00CF720B" w:rsidRPr="00555A3B" w:rsidRDefault="00CF720B" w:rsidP="00AD45E5">
      <w:pPr>
        <w:pStyle w:val="a5"/>
        <w:numPr>
          <w:ilvl w:val="0"/>
          <w:numId w:val="1528"/>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Пожилой и старческий возраст </w:t>
      </w:r>
    </w:p>
    <w:p w14:paraId="66CF4C46" w14:textId="77777777" w:rsidR="00CF720B" w:rsidRPr="00555A3B" w:rsidRDefault="00CF720B" w:rsidP="00AD45E5">
      <w:pPr>
        <w:pStyle w:val="a5"/>
        <w:numPr>
          <w:ilvl w:val="0"/>
          <w:numId w:val="1528"/>
        </w:numPr>
        <w:tabs>
          <w:tab w:val="left" w:pos="426"/>
        </w:tabs>
        <w:ind w:left="0" w:firstLine="0"/>
        <w:jc w:val="left"/>
        <w:rPr>
          <w:rFonts w:ascii="Times New Roman" w:hAnsi="Times New Roman"/>
          <w:sz w:val="28"/>
          <w:szCs w:val="28"/>
        </w:rPr>
      </w:pPr>
      <w:r w:rsidRPr="00555A3B">
        <w:rPr>
          <w:rFonts w:ascii="Times New Roman" w:hAnsi="Times New Roman"/>
          <w:sz w:val="28"/>
          <w:szCs w:val="28"/>
        </w:rPr>
        <w:t>Детский возраст</w:t>
      </w:r>
    </w:p>
    <w:p w14:paraId="39AE0DA5" w14:textId="77777777" w:rsidR="00CF720B" w:rsidRPr="00555A3B" w:rsidRDefault="00CF720B" w:rsidP="00AD45E5">
      <w:pPr>
        <w:pStyle w:val="a5"/>
        <w:numPr>
          <w:ilvl w:val="0"/>
          <w:numId w:val="1528"/>
        </w:numPr>
        <w:tabs>
          <w:tab w:val="left" w:pos="426"/>
        </w:tabs>
        <w:ind w:left="0" w:firstLine="0"/>
        <w:jc w:val="left"/>
        <w:rPr>
          <w:rFonts w:ascii="Times New Roman" w:hAnsi="Times New Roman"/>
          <w:sz w:val="28"/>
          <w:szCs w:val="28"/>
        </w:rPr>
      </w:pPr>
      <w:r w:rsidRPr="00555A3B">
        <w:rPr>
          <w:rFonts w:ascii="Times New Roman" w:hAnsi="Times New Roman"/>
          <w:sz w:val="28"/>
          <w:szCs w:val="28"/>
        </w:rPr>
        <w:t>Тяжелое и крайне тяжелое состояние пациента</w:t>
      </w:r>
    </w:p>
    <w:p w14:paraId="654E4237" w14:textId="77777777" w:rsidR="00CF720B" w:rsidRPr="00555A3B" w:rsidRDefault="00CF720B" w:rsidP="00AD45E5">
      <w:pPr>
        <w:pStyle w:val="a5"/>
        <w:numPr>
          <w:ilvl w:val="0"/>
          <w:numId w:val="1528"/>
        </w:numPr>
        <w:tabs>
          <w:tab w:val="left" w:pos="426"/>
        </w:tabs>
        <w:ind w:left="0" w:firstLine="0"/>
        <w:jc w:val="left"/>
        <w:rPr>
          <w:rFonts w:ascii="Times New Roman" w:hAnsi="Times New Roman"/>
          <w:sz w:val="28"/>
          <w:szCs w:val="28"/>
        </w:rPr>
      </w:pPr>
      <w:r w:rsidRPr="00555A3B">
        <w:rPr>
          <w:rFonts w:ascii="Times New Roman" w:hAnsi="Times New Roman"/>
          <w:sz w:val="28"/>
          <w:szCs w:val="28"/>
        </w:rPr>
        <w:t>Полипрагмазия</w:t>
      </w:r>
    </w:p>
    <w:p w14:paraId="064F1891" w14:textId="77777777" w:rsidR="00CF720B" w:rsidRPr="00555A3B" w:rsidRDefault="00CF720B" w:rsidP="00AD45E5">
      <w:pPr>
        <w:pStyle w:val="a5"/>
        <w:numPr>
          <w:ilvl w:val="0"/>
          <w:numId w:val="1528"/>
        </w:numPr>
        <w:tabs>
          <w:tab w:val="left" w:pos="426"/>
        </w:tabs>
        <w:ind w:left="0" w:firstLine="0"/>
        <w:jc w:val="left"/>
        <w:rPr>
          <w:rFonts w:ascii="Times New Roman" w:hAnsi="Times New Roman"/>
          <w:sz w:val="28"/>
          <w:szCs w:val="28"/>
        </w:rPr>
      </w:pPr>
      <w:r w:rsidRPr="00555A3B">
        <w:rPr>
          <w:rFonts w:ascii="Times New Roman" w:hAnsi="Times New Roman"/>
          <w:sz w:val="28"/>
          <w:szCs w:val="28"/>
        </w:rPr>
        <w:t>Применение лекарственного средства с узким терапевтическим диапазоном</w:t>
      </w:r>
    </w:p>
    <w:p w14:paraId="236E2B53" w14:textId="77777777" w:rsidR="00CF720B" w:rsidRPr="00555A3B" w:rsidRDefault="00CF720B" w:rsidP="00AD45E5">
      <w:pPr>
        <w:pStyle w:val="a5"/>
        <w:numPr>
          <w:ilvl w:val="0"/>
          <w:numId w:val="1528"/>
        </w:numPr>
        <w:tabs>
          <w:tab w:val="left" w:pos="426"/>
        </w:tabs>
        <w:ind w:left="0" w:firstLine="0"/>
        <w:jc w:val="left"/>
        <w:rPr>
          <w:rFonts w:ascii="Times New Roman" w:hAnsi="Times New Roman"/>
          <w:sz w:val="28"/>
          <w:szCs w:val="28"/>
        </w:rPr>
      </w:pPr>
      <w:r w:rsidRPr="00555A3B">
        <w:rPr>
          <w:rFonts w:ascii="Times New Roman" w:hAnsi="Times New Roman"/>
          <w:sz w:val="28"/>
          <w:szCs w:val="28"/>
        </w:rPr>
        <w:t xml:space="preserve">Носительство аллельных вариантов генов, ответственных за фармакокинетику и </w:t>
      </w:r>
      <w:proofErr w:type="spellStart"/>
      <w:r w:rsidRPr="00555A3B">
        <w:rPr>
          <w:rFonts w:ascii="Times New Roman" w:hAnsi="Times New Roman"/>
          <w:sz w:val="28"/>
          <w:szCs w:val="28"/>
        </w:rPr>
        <w:t>фармакодинамику</w:t>
      </w:r>
      <w:proofErr w:type="spellEnd"/>
      <w:r w:rsidRPr="00555A3B">
        <w:rPr>
          <w:rFonts w:ascii="Times New Roman" w:hAnsi="Times New Roman"/>
          <w:sz w:val="28"/>
          <w:szCs w:val="28"/>
        </w:rPr>
        <w:t>.</w:t>
      </w:r>
    </w:p>
    <w:p w14:paraId="5480CEEA" w14:textId="77777777" w:rsidR="00CF720B" w:rsidRDefault="00CF720B" w:rsidP="00CF720B">
      <w:pPr>
        <w:ind w:left="100"/>
        <w:rPr>
          <w:bCs/>
          <w:spacing w:val="-10"/>
          <w:sz w:val="22"/>
          <w:szCs w:val="22"/>
        </w:rPr>
      </w:pPr>
    </w:p>
    <w:p w14:paraId="6C8ED6F3" w14:textId="77777777" w:rsidR="00CF720B" w:rsidRPr="00302F53" w:rsidRDefault="00CF720B" w:rsidP="00A27E42">
      <w:pPr>
        <w:tabs>
          <w:tab w:val="left" w:pos="1134"/>
        </w:tabs>
        <w:ind w:firstLine="709"/>
        <w:jc w:val="both"/>
        <w:rPr>
          <w:b/>
          <w:color w:val="000000"/>
          <w:sz w:val="28"/>
          <w:szCs w:val="28"/>
        </w:rPr>
      </w:pPr>
    </w:p>
    <w:p w14:paraId="3ED9105A"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28553213" w14:textId="77777777" w:rsidR="00ED15CC" w:rsidRDefault="00ED15CC" w:rsidP="00A27E42">
      <w:pPr>
        <w:ind w:firstLine="709"/>
        <w:jc w:val="both"/>
        <w:rPr>
          <w:rFonts w:eastAsia="Microsoft Sans Serif"/>
          <w:b/>
          <w:bCs/>
          <w:color w:val="000000"/>
          <w:spacing w:val="-10"/>
          <w:sz w:val="28"/>
          <w:szCs w:val="28"/>
        </w:rPr>
      </w:pPr>
    </w:p>
    <w:p w14:paraId="676ED386" w14:textId="77777777" w:rsidR="00D42BDE" w:rsidRPr="00FB554C" w:rsidRDefault="00D42BDE" w:rsidP="00FB554C">
      <w:pPr>
        <w:rPr>
          <w:rFonts w:eastAsia="Microsoft Sans Serif"/>
          <w:b/>
          <w:color w:val="000000"/>
          <w:sz w:val="28"/>
          <w:szCs w:val="28"/>
        </w:rPr>
      </w:pPr>
      <w:r w:rsidRPr="00FB554C">
        <w:rPr>
          <w:rFonts w:eastAsia="Microsoft Sans Serif"/>
          <w:b/>
          <w:bCs/>
          <w:color w:val="000000"/>
          <w:spacing w:val="-10"/>
          <w:sz w:val="28"/>
          <w:szCs w:val="28"/>
        </w:rPr>
        <w:t>Задача 1.</w:t>
      </w:r>
    </w:p>
    <w:p w14:paraId="21B5A69B" w14:textId="77777777" w:rsidR="00D42BDE" w:rsidRPr="00FB554C" w:rsidRDefault="00D42BDE" w:rsidP="00FB554C">
      <w:pPr>
        <w:rPr>
          <w:rFonts w:eastAsia="Microsoft Sans Serif"/>
          <w:color w:val="000000"/>
          <w:sz w:val="28"/>
          <w:szCs w:val="28"/>
        </w:rPr>
      </w:pPr>
      <w:r w:rsidRPr="00FB554C">
        <w:rPr>
          <w:rFonts w:eastAsia="Microsoft Sans Serif"/>
          <w:color w:val="000000"/>
          <w:sz w:val="28"/>
          <w:szCs w:val="28"/>
        </w:rPr>
        <w:t xml:space="preserve">Пациентке 63 лет, страдающей железодефицитной анемией, принимающей железа сульфат 320 мг 2 раза в сутки внутрь, в связи с обострением хронического </w:t>
      </w:r>
      <w:proofErr w:type="spellStart"/>
      <w:r w:rsidRPr="00FB554C">
        <w:rPr>
          <w:rFonts w:eastAsia="Microsoft Sans Serif"/>
          <w:color w:val="000000"/>
          <w:sz w:val="28"/>
          <w:szCs w:val="28"/>
        </w:rPr>
        <w:t>пиелоцистита</w:t>
      </w:r>
      <w:proofErr w:type="spellEnd"/>
      <w:r w:rsidRPr="00FB554C">
        <w:rPr>
          <w:rFonts w:eastAsia="Microsoft Sans Serif"/>
          <w:color w:val="000000"/>
          <w:sz w:val="28"/>
          <w:szCs w:val="28"/>
        </w:rPr>
        <w:t xml:space="preserve">, назначен ципрофлоксацин по 250 мг 2 раза в сутки внутрь. Пациентка </w:t>
      </w:r>
      <w:r w:rsidRPr="00FB554C">
        <w:rPr>
          <w:rFonts w:eastAsia="Microsoft Sans Serif"/>
          <w:color w:val="000000"/>
          <w:sz w:val="28"/>
          <w:szCs w:val="28"/>
        </w:rPr>
        <w:lastRenderedPageBreak/>
        <w:t xml:space="preserve">принимала оба препарата одновременно. Через 5 дней приема ципрофлоксацина сохраняется субфебрильная лихорадка, поллакиурия, в клиническом анализе мочи сохраняется </w:t>
      </w:r>
      <w:proofErr w:type="spellStart"/>
      <w:r w:rsidRPr="00FB554C">
        <w:rPr>
          <w:rFonts w:eastAsia="Microsoft Sans Serif"/>
          <w:color w:val="000000"/>
          <w:sz w:val="28"/>
          <w:szCs w:val="28"/>
        </w:rPr>
        <w:t>лекоцитурия</w:t>
      </w:r>
      <w:proofErr w:type="spellEnd"/>
      <w:r w:rsidRPr="00FB554C">
        <w:rPr>
          <w:rFonts w:eastAsia="Microsoft Sans Serif"/>
          <w:color w:val="000000"/>
          <w:sz w:val="28"/>
          <w:szCs w:val="28"/>
        </w:rPr>
        <w:t xml:space="preserve">, бактериурия. По данным бактериологического анализа мочи выделена </w:t>
      </w:r>
      <w:proofErr w:type="spellStart"/>
      <w:r w:rsidRPr="00FB554C">
        <w:rPr>
          <w:rFonts w:eastAsia="Microsoft Sans Serif"/>
          <w:color w:val="000000"/>
          <w:sz w:val="28"/>
          <w:szCs w:val="28"/>
          <w:lang w:val="en-US" w:eastAsia="en-US"/>
        </w:rPr>
        <w:t>Escherichiacoli</w:t>
      </w:r>
      <w:proofErr w:type="spellEnd"/>
      <w:r w:rsidRPr="00FB554C">
        <w:rPr>
          <w:rFonts w:eastAsia="Microsoft Sans Serif"/>
          <w:color w:val="000000"/>
          <w:sz w:val="28"/>
          <w:szCs w:val="28"/>
        </w:rPr>
        <w:t>, чувствительная к ципрофлоксацину.</w:t>
      </w:r>
    </w:p>
    <w:p w14:paraId="50C54380" w14:textId="77777777" w:rsidR="00ED15CC" w:rsidRPr="00FB554C" w:rsidRDefault="00732DAE" w:rsidP="00FB554C">
      <w:pPr>
        <w:tabs>
          <w:tab w:val="left" w:pos="1462"/>
        </w:tabs>
        <w:rPr>
          <w:rFonts w:eastAsia="Microsoft Sans Serif"/>
          <w:b/>
          <w:color w:val="000000"/>
          <w:sz w:val="28"/>
          <w:szCs w:val="28"/>
        </w:rPr>
      </w:pPr>
      <w:r w:rsidRPr="00FB554C">
        <w:rPr>
          <w:rFonts w:eastAsia="Microsoft Sans Serif"/>
          <w:b/>
          <w:color w:val="000000"/>
          <w:sz w:val="28"/>
          <w:szCs w:val="28"/>
        </w:rPr>
        <w:t>Вопросы:</w:t>
      </w:r>
    </w:p>
    <w:p w14:paraId="3ABB725F" w14:textId="77777777" w:rsidR="00D42BDE" w:rsidRPr="00FB554C" w:rsidRDefault="00D42BDE" w:rsidP="00FB554C">
      <w:pPr>
        <w:tabs>
          <w:tab w:val="left" w:pos="1462"/>
        </w:tabs>
        <w:rPr>
          <w:rFonts w:eastAsia="Microsoft Sans Serif"/>
          <w:color w:val="000000"/>
          <w:sz w:val="28"/>
          <w:szCs w:val="28"/>
        </w:rPr>
      </w:pPr>
      <w:r w:rsidRPr="00FB554C">
        <w:rPr>
          <w:rFonts w:eastAsia="Microsoft Sans Serif"/>
          <w:color w:val="000000"/>
          <w:sz w:val="28"/>
          <w:szCs w:val="28"/>
        </w:rPr>
        <w:t>1.</w:t>
      </w:r>
      <w:proofErr w:type="gramStart"/>
      <w:r w:rsidRPr="00FB554C">
        <w:rPr>
          <w:rFonts w:eastAsia="Microsoft Sans Serif"/>
          <w:color w:val="000000"/>
          <w:sz w:val="28"/>
          <w:szCs w:val="28"/>
        </w:rPr>
        <w:t>Какая  наиболее</w:t>
      </w:r>
      <w:proofErr w:type="gramEnd"/>
      <w:r w:rsidRPr="00FB554C">
        <w:rPr>
          <w:rFonts w:eastAsia="Microsoft Sans Serif"/>
          <w:color w:val="000000"/>
          <w:sz w:val="28"/>
          <w:szCs w:val="28"/>
        </w:rPr>
        <w:t xml:space="preserve"> вероятная причина не эффективности терапии ципрофлоксацином?</w:t>
      </w:r>
    </w:p>
    <w:p w14:paraId="441F7D6E" w14:textId="77777777" w:rsidR="00D42BDE" w:rsidRPr="00FB554C" w:rsidRDefault="00D42BDE" w:rsidP="00FB554C">
      <w:pPr>
        <w:tabs>
          <w:tab w:val="left" w:pos="1645"/>
        </w:tabs>
        <w:rPr>
          <w:rFonts w:eastAsia="Microsoft Sans Serif"/>
          <w:color w:val="000000"/>
          <w:sz w:val="28"/>
          <w:szCs w:val="28"/>
        </w:rPr>
      </w:pPr>
      <w:r w:rsidRPr="00FB554C">
        <w:rPr>
          <w:rFonts w:eastAsia="Microsoft Sans Serif"/>
          <w:color w:val="000000"/>
          <w:sz w:val="28"/>
          <w:szCs w:val="28"/>
        </w:rPr>
        <w:t>2.Каков тип, уровень и механизм возможного межлекарственного взаимодействия?</w:t>
      </w:r>
    </w:p>
    <w:p w14:paraId="071BB36A" w14:textId="77777777" w:rsidR="00D42BDE" w:rsidRPr="00FB554C" w:rsidRDefault="00D42BDE" w:rsidP="00FB554C">
      <w:pPr>
        <w:tabs>
          <w:tab w:val="left" w:pos="1165"/>
        </w:tabs>
        <w:rPr>
          <w:rFonts w:eastAsia="Microsoft Sans Serif"/>
          <w:color w:val="000000"/>
          <w:sz w:val="28"/>
          <w:szCs w:val="28"/>
        </w:rPr>
      </w:pPr>
      <w:r w:rsidRPr="00FB554C">
        <w:rPr>
          <w:rFonts w:eastAsia="Microsoft Sans Serif"/>
          <w:color w:val="000000"/>
          <w:sz w:val="28"/>
          <w:szCs w:val="28"/>
        </w:rPr>
        <w:t>3.Как можно было бы избежать данного межлекарственного взаимодействия?</w:t>
      </w:r>
    </w:p>
    <w:p w14:paraId="4CBEA3CD" w14:textId="77777777" w:rsidR="00D42BDE" w:rsidRPr="00FB554C" w:rsidRDefault="00D42BDE" w:rsidP="00FB554C">
      <w:pPr>
        <w:tabs>
          <w:tab w:val="left" w:pos="1789"/>
        </w:tabs>
        <w:rPr>
          <w:rFonts w:eastAsia="Microsoft Sans Serif"/>
          <w:color w:val="000000"/>
          <w:sz w:val="28"/>
          <w:szCs w:val="28"/>
        </w:rPr>
      </w:pPr>
      <w:r w:rsidRPr="00FB554C">
        <w:rPr>
          <w:rFonts w:eastAsia="Microsoft Sans Serif"/>
          <w:color w:val="000000"/>
          <w:sz w:val="28"/>
          <w:szCs w:val="28"/>
        </w:rPr>
        <w:t xml:space="preserve">4.Какие еще лекарственные средства могут взаимодействовать с ципрофлоксацином по подобному механизму?                                                                                                                                 5.Предложите дальнейшую тактику ведения пациентки. </w:t>
      </w:r>
    </w:p>
    <w:p w14:paraId="489ED573" w14:textId="77777777" w:rsidR="00AF7D1E" w:rsidRPr="00FB554C" w:rsidRDefault="00AF7D1E" w:rsidP="00FB554C">
      <w:pPr>
        <w:tabs>
          <w:tab w:val="left" w:pos="1869"/>
        </w:tabs>
        <w:rPr>
          <w:rFonts w:eastAsia="Microsoft Sans Serif"/>
          <w:b/>
          <w:bCs/>
          <w:color w:val="000000"/>
          <w:spacing w:val="-10"/>
          <w:sz w:val="28"/>
          <w:szCs w:val="28"/>
        </w:rPr>
      </w:pPr>
    </w:p>
    <w:p w14:paraId="106F7EC9" w14:textId="77777777" w:rsidR="00D42BDE" w:rsidRPr="00FB554C" w:rsidRDefault="00D42BDE" w:rsidP="00FB554C">
      <w:pPr>
        <w:tabs>
          <w:tab w:val="left" w:pos="1869"/>
        </w:tabs>
        <w:rPr>
          <w:rFonts w:eastAsia="Microsoft Sans Serif"/>
          <w:b/>
          <w:color w:val="000000"/>
          <w:sz w:val="28"/>
          <w:szCs w:val="28"/>
        </w:rPr>
      </w:pPr>
      <w:r w:rsidRPr="00FB554C">
        <w:rPr>
          <w:rFonts w:eastAsia="Microsoft Sans Serif"/>
          <w:b/>
          <w:bCs/>
          <w:color w:val="000000"/>
          <w:spacing w:val="-10"/>
          <w:sz w:val="28"/>
          <w:szCs w:val="28"/>
        </w:rPr>
        <w:t xml:space="preserve">Задача </w:t>
      </w:r>
      <w:r w:rsidR="00732DAE" w:rsidRPr="00FB554C">
        <w:rPr>
          <w:rFonts w:eastAsia="Microsoft Sans Serif"/>
          <w:b/>
          <w:bCs/>
          <w:color w:val="000000"/>
          <w:spacing w:val="-10"/>
          <w:sz w:val="28"/>
          <w:szCs w:val="28"/>
        </w:rPr>
        <w:t>2</w:t>
      </w:r>
    </w:p>
    <w:p w14:paraId="205FAEFA" w14:textId="77777777" w:rsidR="00D42BDE" w:rsidRPr="00FB554C" w:rsidRDefault="00D42BDE" w:rsidP="00FB554C">
      <w:pPr>
        <w:rPr>
          <w:rFonts w:eastAsia="Microsoft Sans Serif"/>
          <w:color w:val="000000"/>
          <w:sz w:val="28"/>
          <w:szCs w:val="28"/>
        </w:rPr>
      </w:pPr>
      <w:r w:rsidRPr="00FB554C">
        <w:rPr>
          <w:rFonts w:eastAsia="Microsoft Sans Serif"/>
          <w:color w:val="000000"/>
          <w:sz w:val="28"/>
          <w:szCs w:val="28"/>
        </w:rPr>
        <w:t xml:space="preserve">Пациентка 50 лет, страдающая ревматоидным артритом, принимает в течение 3 месяцев метотрексат 15 мг 1 раз в неделю, диклофенак в виде ретардированной формы 50 мг 1 раз в сутки. В связи с усилением болевого синдрома доза диклофенака увеличена до 150 мг 1 раз в сутки. Через 2 недели отметила появление слабости, головной боли, бледность кожных покровов и </w:t>
      </w:r>
      <w:proofErr w:type="spellStart"/>
      <w:proofErr w:type="gramStart"/>
      <w:r w:rsidRPr="00FB554C">
        <w:rPr>
          <w:rFonts w:eastAsia="Microsoft Sans Serif"/>
          <w:color w:val="000000"/>
          <w:sz w:val="28"/>
          <w:szCs w:val="28"/>
        </w:rPr>
        <w:t>слизистых,в</w:t>
      </w:r>
      <w:proofErr w:type="spellEnd"/>
      <w:proofErr w:type="gramEnd"/>
      <w:r w:rsidRPr="00FB554C">
        <w:rPr>
          <w:rFonts w:eastAsia="Microsoft Sans Serif"/>
          <w:color w:val="000000"/>
          <w:sz w:val="28"/>
          <w:szCs w:val="28"/>
        </w:rPr>
        <w:t xml:space="preserve"> общем анализе крови- анемия, лейкопения, тромбоцитопения. </w:t>
      </w:r>
    </w:p>
    <w:p w14:paraId="11C86B04" w14:textId="77777777" w:rsidR="00ED15CC" w:rsidRPr="00FB554C" w:rsidRDefault="00732DAE" w:rsidP="00FB554C">
      <w:pPr>
        <w:tabs>
          <w:tab w:val="left" w:pos="1354"/>
        </w:tabs>
        <w:rPr>
          <w:rFonts w:eastAsia="Microsoft Sans Serif"/>
          <w:b/>
          <w:color w:val="000000"/>
          <w:sz w:val="28"/>
          <w:szCs w:val="28"/>
        </w:rPr>
      </w:pPr>
      <w:r w:rsidRPr="00FB554C">
        <w:rPr>
          <w:rFonts w:eastAsia="Microsoft Sans Serif"/>
          <w:b/>
          <w:color w:val="000000"/>
          <w:sz w:val="28"/>
          <w:szCs w:val="28"/>
        </w:rPr>
        <w:t>Вопросы:</w:t>
      </w:r>
    </w:p>
    <w:p w14:paraId="50BE22C9" w14:textId="77777777" w:rsidR="00D42BDE" w:rsidRPr="00FB554C" w:rsidRDefault="00D42BDE" w:rsidP="00FB554C">
      <w:pPr>
        <w:tabs>
          <w:tab w:val="left" w:pos="1354"/>
        </w:tabs>
        <w:rPr>
          <w:rFonts w:eastAsia="Microsoft Sans Serif"/>
          <w:color w:val="000000"/>
          <w:sz w:val="28"/>
          <w:szCs w:val="28"/>
        </w:rPr>
      </w:pPr>
      <w:r w:rsidRPr="00FB554C">
        <w:rPr>
          <w:rFonts w:eastAsia="Microsoft Sans Serif"/>
          <w:color w:val="000000"/>
          <w:sz w:val="28"/>
          <w:szCs w:val="28"/>
        </w:rPr>
        <w:t xml:space="preserve">1.Какая наиболее вероятная причина </w:t>
      </w:r>
      <w:proofErr w:type="spellStart"/>
      <w:r w:rsidRPr="00FB554C">
        <w:rPr>
          <w:rFonts w:eastAsia="Microsoft Sans Serif"/>
          <w:color w:val="000000"/>
          <w:sz w:val="28"/>
          <w:szCs w:val="28"/>
        </w:rPr>
        <w:t>миелотоксичности</w:t>
      </w:r>
      <w:proofErr w:type="spellEnd"/>
      <w:r w:rsidRPr="00FB554C">
        <w:rPr>
          <w:rFonts w:eastAsia="Microsoft Sans Serif"/>
          <w:color w:val="000000"/>
          <w:sz w:val="28"/>
          <w:szCs w:val="28"/>
        </w:rPr>
        <w:t>?</w:t>
      </w:r>
    </w:p>
    <w:p w14:paraId="29496AEA" w14:textId="77777777" w:rsidR="00D42BDE" w:rsidRPr="00FB554C" w:rsidRDefault="00D42BDE" w:rsidP="00FB554C">
      <w:pPr>
        <w:tabs>
          <w:tab w:val="left" w:pos="1674"/>
        </w:tabs>
        <w:rPr>
          <w:rFonts w:eastAsia="Microsoft Sans Serif"/>
          <w:color w:val="000000"/>
          <w:sz w:val="28"/>
          <w:szCs w:val="28"/>
        </w:rPr>
      </w:pPr>
      <w:r w:rsidRPr="00FB554C">
        <w:rPr>
          <w:rFonts w:eastAsia="Microsoft Sans Serif"/>
          <w:color w:val="000000"/>
          <w:sz w:val="28"/>
          <w:szCs w:val="28"/>
        </w:rPr>
        <w:t>2.Каков тип, уровень и механизм возможного межлекарственного взаимодействия?</w:t>
      </w:r>
    </w:p>
    <w:p w14:paraId="00974A16" w14:textId="77777777" w:rsidR="00D42BDE" w:rsidRPr="00FB554C" w:rsidRDefault="00D42BDE" w:rsidP="00FB554C">
      <w:pPr>
        <w:tabs>
          <w:tab w:val="left" w:pos="1190"/>
        </w:tabs>
        <w:rPr>
          <w:rFonts w:eastAsia="Microsoft Sans Serif"/>
          <w:color w:val="000000"/>
          <w:sz w:val="28"/>
          <w:szCs w:val="28"/>
        </w:rPr>
      </w:pPr>
      <w:r w:rsidRPr="00FB554C">
        <w:rPr>
          <w:rFonts w:eastAsia="Microsoft Sans Serif"/>
          <w:color w:val="000000"/>
          <w:sz w:val="28"/>
          <w:szCs w:val="28"/>
        </w:rPr>
        <w:t>3.Как можно было бы избежать данного межлекарственного взаимодействия?</w:t>
      </w:r>
    </w:p>
    <w:p w14:paraId="4701CE83" w14:textId="77777777" w:rsidR="00D42BDE" w:rsidRPr="00FB554C" w:rsidRDefault="00D42BDE" w:rsidP="00FB554C">
      <w:pPr>
        <w:tabs>
          <w:tab w:val="left" w:pos="1818"/>
        </w:tabs>
        <w:rPr>
          <w:rFonts w:eastAsia="Microsoft Sans Serif"/>
          <w:color w:val="000000"/>
          <w:sz w:val="28"/>
          <w:szCs w:val="28"/>
        </w:rPr>
      </w:pPr>
      <w:r w:rsidRPr="00FB554C">
        <w:rPr>
          <w:rFonts w:eastAsia="Microsoft Sans Serif"/>
          <w:color w:val="000000"/>
          <w:sz w:val="28"/>
          <w:szCs w:val="28"/>
        </w:rPr>
        <w:t>4.Какие еще лекарственные средства могут взаимодействовать с метотрексатом по подобному механизму?                                                                                                                                   5.Предложите дальнейшую тактику ведения пациента.</w:t>
      </w:r>
    </w:p>
    <w:p w14:paraId="2B5C4AFD" w14:textId="77777777" w:rsidR="00302F53" w:rsidRPr="00FB554C" w:rsidRDefault="00302F53" w:rsidP="00FB554C">
      <w:pPr>
        <w:tabs>
          <w:tab w:val="left" w:pos="1818"/>
        </w:tabs>
        <w:rPr>
          <w:rFonts w:eastAsia="Microsoft Sans Serif"/>
          <w:b/>
          <w:color w:val="000000"/>
          <w:sz w:val="28"/>
          <w:szCs w:val="28"/>
        </w:rPr>
      </w:pPr>
    </w:p>
    <w:p w14:paraId="0EB59139" w14:textId="77777777" w:rsidR="00D42BDE" w:rsidRPr="00FB554C" w:rsidRDefault="00D42BDE" w:rsidP="00FB554C">
      <w:pPr>
        <w:tabs>
          <w:tab w:val="left" w:pos="1818"/>
        </w:tabs>
        <w:rPr>
          <w:rFonts w:eastAsia="Microsoft Sans Serif"/>
          <w:color w:val="000000"/>
          <w:sz w:val="28"/>
          <w:szCs w:val="28"/>
        </w:rPr>
      </w:pPr>
      <w:r w:rsidRPr="00FB554C">
        <w:rPr>
          <w:rFonts w:eastAsia="Microsoft Sans Serif"/>
          <w:b/>
          <w:color w:val="000000"/>
          <w:sz w:val="28"/>
          <w:szCs w:val="28"/>
        </w:rPr>
        <w:t xml:space="preserve">Задача </w:t>
      </w:r>
      <w:r w:rsidR="00732DAE" w:rsidRPr="00FB554C">
        <w:rPr>
          <w:rFonts w:eastAsia="Microsoft Sans Serif"/>
          <w:b/>
          <w:color w:val="000000"/>
          <w:sz w:val="28"/>
          <w:szCs w:val="28"/>
        </w:rPr>
        <w:t>3</w:t>
      </w:r>
    </w:p>
    <w:p w14:paraId="6690EBDB" w14:textId="77777777" w:rsidR="00D42BDE" w:rsidRPr="00FB554C" w:rsidRDefault="00D42BDE" w:rsidP="00FB554C">
      <w:pPr>
        <w:rPr>
          <w:rFonts w:eastAsia="Microsoft Sans Serif"/>
          <w:color w:val="000000"/>
          <w:sz w:val="28"/>
          <w:szCs w:val="28"/>
        </w:rPr>
      </w:pPr>
      <w:r w:rsidRPr="00FB554C">
        <w:rPr>
          <w:rFonts w:eastAsia="Microsoft Sans Serif"/>
          <w:color w:val="000000"/>
          <w:sz w:val="28"/>
          <w:szCs w:val="28"/>
        </w:rPr>
        <w:t xml:space="preserve">Пациент 69 лет с диагнозом ИБС, стенокардия напряжения </w:t>
      </w:r>
      <w:r w:rsidRPr="00FB554C">
        <w:rPr>
          <w:rFonts w:eastAsia="Microsoft Sans Serif"/>
          <w:color w:val="000000"/>
          <w:sz w:val="28"/>
          <w:szCs w:val="28"/>
          <w:lang w:val="en-US"/>
        </w:rPr>
        <w:t>III</w:t>
      </w:r>
      <w:r w:rsidRPr="00FB554C">
        <w:rPr>
          <w:rFonts w:eastAsia="Microsoft Sans Serif"/>
          <w:color w:val="000000"/>
          <w:sz w:val="28"/>
          <w:szCs w:val="28"/>
        </w:rPr>
        <w:t xml:space="preserve"> функционального класса, постинфарктный кардиосклероз, НК III функционального класса ( по </w:t>
      </w:r>
      <w:r w:rsidRPr="00FB554C">
        <w:rPr>
          <w:rFonts w:eastAsia="Microsoft Sans Serif"/>
          <w:color w:val="000000"/>
          <w:sz w:val="28"/>
          <w:szCs w:val="28"/>
          <w:lang w:val="en-US" w:eastAsia="en-US"/>
        </w:rPr>
        <w:t>NYHA</w:t>
      </w:r>
      <w:r w:rsidRPr="00FB554C">
        <w:rPr>
          <w:rFonts w:eastAsia="Microsoft Sans Serif"/>
          <w:color w:val="000000"/>
          <w:sz w:val="28"/>
          <w:szCs w:val="28"/>
          <w:lang w:eastAsia="en-US"/>
        </w:rPr>
        <w:t xml:space="preserve">), </w:t>
      </w:r>
      <w:r w:rsidRPr="00FB554C">
        <w:rPr>
          <w:rFonts w:eastAsia="Microsoft Sans Serif"/>
          <w:color w:val="000000"/>
          <w:sz w:val="28"/>
          <w:szCs w:val="28"/>
        </w:rPr>
        <w:t xml:space="preserve">постоянно принимает ацетилсалициловую кислоту 125 мг 1 раз в сутки (днем), </w:t>
      </w:r>
      <w:proofErr w:type="spellStart"/>
      <w:r w:rsidRPr="00FB554C">
        <w:rPr>
          <w:rFonts w:eastAsia="Microsoft Sans Serif"/>
          <w:color w:val="000000"/>
          <w:sz w:val="28"/>
          <w:szCs w:val="28"/>
        </w:rPr>
        <w:t>эналаприл</w:t>
      </w:r>
      <w:proofErr w:type="spellEnd"/>
      <w:r w:rsidRPr="00FB554C">
        <w:rPr>
          <w:rFonts w:eastAsia="Microsoft Sans Serif"/>
          <w:color w:val="000000"/>
          <w:sz w:val="28"/>
          <w:szCs w:val="28"/>
        </w:rPr>
        <w:t xml:space="preserve"> 10 мг 2 раза в сутки ( утром и вечером), </w:t>
      </w:r>
      <w:proofErr w:type="spellStart"/>
      <w:r w:rsidRPr="00FB554C">
        <w:rPr>
          <w:rFonts w:eastAsia="Microsoft Sans Serif"/>
          <w:color w:val="000000"/>
          <w:sz w:val="28"/>
          <w:szCs w:val="28"/>
        </w:rPr>
        <w:t>карведилол</w:t>
      </w:r>
      <w:proofErr w:type="spellEnd"/>
      <w:r w:rsidRPr="00FB554C">
        <w:rPr>
          <w:rFonts w:eastAsia="Microsoft Sans Serif"/>
          <w:color w:val="000000"/>
          <w:sz w:val="28"/>
          <w:szCs w:val="28"/>
        </w:rPr>
        <w:t xml:space="preserve"> 12,5 мг 2 раза в сутки (утром и вечером), </w:t>
      </w:r>
      <w:proofErr w:type="spellStart"/>
      <w:r w:rsidRPr="00FB554C">
        <w:rPr>
          <w:rFonts w:eastAsia="Microsoft Sans Serif"/>
          <w:color w:val="000000"/>
          <w:sz w:val="28"/>
          <w:szCs w:val="28"/>
        </w:rPr>
        <w:t>спиронолоактон</w:t>
      </w:r>
      <w:proofErr w:type="spellEnd"/>
      <w:r w:rsidRPr="00FB554C">
        <w:rPr>
          <w:rFonts w:eastAsia="Microsoft Sans Serif"/>
          <w:color w:val="000000"/>
          <w:sz w:val="28"/>
          <w:szCs w:val="28"/>
        </w:rPr>
        <w:t xml:space="preserve"> 25 мг 1 раз в сутки (утром), фуросемид 40 мг 2 раза в неделю (утром натощак). В связи с суставным синдромом назначен </w:t>
      </w:r>
      <w:proofErr w:type="spellStart"/>
      <w:r w:rsidRPr="00FB554C">
        <w:rPr>
          <w:rFonts w:eastAsia="Microsoft Sans Serif"/>
          <w:color w:val="000000"/>
          <w:sz w:val="28"/>
          <w:szCs w:val="28"/>
        </w:rPr>
        <w:t>напроксен</w:t>
      </w:r>
      <w:proofErr w:type="spellEnd"/>
      <w:r w:rsidRPr="00FB554C">
        <w:rPr>
          <w:rFonts w:eastAsia="Microsoft Sans Serif"/>
          <w:color w:val="000000"/>
          <w:sz w:val="28"/>
          <w:szCs w:val="28"/>
        </w:rPr>
        <w:t xml:space="preserve"> 500 мг 2 раза в сутки (утром и вечером). Через 1 месяц после начала приема </w:t>
      </w:r>
      <w:proofErr w:type="spellStart"/>
      <w:r w:rsidRPr="00FB554C">
        <w:rPr>
          <w:rFonts w:eastAsia="Microsoft Sans Serif"/>
          <w:color w:val="000000"/>
          <w:sz w:val="28"/>
          <w:szCs w:val="28"/>
        </w:rPr>
        <w:t>напроксена</w:t>
      </w:r>
      <w:proofErr w:type="spellEnd"/>
      <w:r w:rsidRPr="00FB554C">
        <w:rPr>
          <w:rFonts w:eastAsia="Microsoft Sans Serif"/>
          <w:color w:val="000000"/>
          <w:sz w:val="28"/>
          <w:szCs w:val="28"/>
        </w:rPr>
        <w:t>, госпитализирован в связи с декомпенсацией хронической сердечной недостаточности.</w:t>
      </w:r>
    </w:p>
    <w:p w14:paraId="60B51A95" w14:textId="77777777" w:rsidR="00ED15CC" w:rsidRPr="00FB554C" w:rsidRDefault="00732DAE" w:rsidP="00FB554C">
      <w:pPr>
        <w:tabs>
          <w:tab w:val="left" w:pos="1362"/>
        </w:tabs>
        <w:rPr>
          <w:rFonts w:eastAsia="Microsoft Sans Serif"/>
          <w:b/>
          <w:color w:val="000000"/>
          <w:sz w:val="28"/>
          <w:szCs w:val="28"/>
        </w:rPr>
      </w:pPr>
      <w:r w:rsidRPr="00FB554C">
        <w:rPr>
          <w:rFonts w:eastAsia="Microsoft Sans Serif"/>
          <w:b/>
          <w:color w:val="000000"/>
          <w:sz w:val="28"/>
          <w:szCs w:val="28"/>
        </w:rPr>
        <w:t>Вопросы:</w:t>
      </w:r>
    </w:p>
    <w:p w14:paraId="1EC9A0CB" w14:textId="77777777" w:rsidR="00D42BDE" w:rsidRPr="00FB554C" w:rsidRDefault="00D42BDE" w:rsidP="00FB554C">
      <w:pPr>
        <w:tabs>
          <w:tab w:val="left" w:pos="1362"/>
        </w:tabs>
        <w:rPr>
          <w:rFonts w:eastAsia="Microsoft Sans Serif"/>
          <w:color w:val="000000"/>
          <w:sz w:val="28"/>
          <w:szCs w:val="28"/>
        </w:rPr>
      </w:pPr>
      <w:r w:rsidRPr="00FB554C">
        <w:rPr>
          <w:rFonts w:eastAsia="Microsoft Sans Serif"/>
          <w:color w:val="000000"/>
          <w:sz w:val="28"/>
          <w:szCs w:val="28"/>
        </w:rPr>
        <w:t>1.Какая наиболее вероятная причина развития декомпенсации хронической сердечной недостаточности?</w:t>
      </w:r>
    </w:p>
    <w:p w14:paraId="382A5D58" w14:textId="77777777" w:rsidR="00D42BDE" w:rsidRPr="00FB554C" w:rsidRDefault="00D42BDE" w:rsidP="00FB554C">
      <w:pPr>
        <w:tabs>
          <w:tab w:val="left" w:pos="1674"/>
        </w:tabs>
        <w:rPr>
          <w:rFonts w:eastAsia="Microsoft Sans Serif"/>
          <w:color w:val="000000"/>
          <w:sz w:val="28"/>
          <w:szCs w:val="28"/>
        </w:rPr>
      </w:pPr>
      <w:r w:rsidRPr="00FB554C">
        <w:rPr>
          <w:rFonts w:eastAsia="Microsoft Sans Serif"/>
          <w:color w:val="000000"/>
          <w:sz w:val="28"/>
          <w:szCs w:val="28"/>
        </w:rPr>
        <w:t>2.Каков тип, уровень и механизм возможного межлекарственного взаимодействия?</w:t>
      </w:r>
    </w:p>
    <w:p w14:paraId="4C4BCB64" w14:textId="77777777" w:rsidR="00D42BDE" w:rsidRPr="00FB554C" w:rsidRDefault="00D42BDE" w:rsidP="00FB554C">
      <w:pPr>
        <w:tabs>
          <w:tab w:val="left" w:pos="1185"/>
        </w:tabs>
        <w:rPr>
          <w:rFonts w:eastAsia="Microsoft Sans Serif"/>
          <w:color w:val="000000"/>
          <w:sz w:val="28"/>
          <w:szCs w:val="28"/>
        </w:rPr>
      </w:pPr>
      <w:r w:rsidRPr="00FB554C">
        <w:rPr>
          <w:rFonts w:eastAsia="Microsoft Sans Serif"/>
          <w:color w:val="000000"/>
          <w:sz w:val="28"/>
          <w:szCs w:val="28"/>
        </w:rPr>
        <w:t xml:space="preserve">3.Как можно было бы избежать данного межлекарственного взаимодействия? </w:t>
      </w:r>
    </w:p>
    <w:p w14:paraId="12C68DAD" w14:textId="77777777" w:rsidR="00302F53" w:rsidRPr="00FB554C" w:rsidRDefault="00302F53" w:rsidP="00FB554C">
      <w:pPr>
        <w:rPr>
          <w:rFonts w:eastAsia="Microsoft Sans Serif"/>
          <w:b/>
          <w:color w:val="000000"/>
          <w:sz w:val="28"/>
          <w:szCs w:val="28"/>
        </w:rPr>
      </w:pPr>
    </w:p>
    <w:p w14:paraId="6635F139" w14:textId="77777777" w:rsidR="00D42BDE" w:rsidRPr="00FB554C" w:rsidRDefault="00D42BDE" w:rsidP="00FB554C">
      <w:pPr>
        <w:rPr>
          <w:rFonts w:eastAsia="Microsoft Sans Serif"/>
          <w:b/>
          <w:color w:val="000000"/>
          <w:sz w:val="28"/>
          <w:szCs w:val="28"/>
        </w:rPr>
      </w:pPr>
      <w:r w:rsidRPr="00FB554C">
        <w:rPr>
          <w:rFonts w:eastAsia="Microsoft Sans Serif"/>
          <w:b/>
          <w:color w:val="000000"/>
          <w:sz w:val="28"/>
          <w:szCs w:val="28"/>
        </w:rPr>
        <w:t xml:space="preserve">Задача </w:t>
      </w:r>
      <w:r w:rsidR="00537455" w:rsidRPr="00FB554C">
        <w:rPr>
          <w:rFonts w:eastAsia="Microsoft Sans Serif"/>
          <w:b/>
          <w:color w:val="000000"/>
          <w:sz w:val="28"/>
          <w:szCs w:val="28"/>
        </w:rPr>
        <w:t>4</w:t>
      </w:r>
    </w:p>
    <w:p w14:paraId="3E740D92" w14:textId="77777777" w:rsidR="00D42BDE" w:rsidRPr="00FB554C" w:rsidRDefault="00D42BDE" w:rsidP="00FB554C">
      <w:pPr>
        <w:tabs>
          <w:tab w:val="left" w:pos="3731"/>
        </w:tabs>
        <w:rPr>
          <w:rFonts w:eastAsia="Microsoft Sans Serif"/>
          <w:color w:val="000000"/>
          <w:sz w:val="28"/>
          <w:szCs w:val="28"/>
        </w:rPr>
      </w:pPr>
      <w:r w:rsidRPr="00FB554C">
        <w:rPr>
          <w:rFonts w:eastAsia="Microsoft Sans Serif"/>
          <w:color w:val="000000"/>
          <w:sz w:val="28"/>
          <w:szCs w:val="28"/>
        </w:rPr>
        <w:t xml:space="preserve">Пациент 48 лет с диагнозом ИБС, стенокардия напряжения II функционального </w:t>
      </w:r>
      <w:proofErr w:type="spellStart"/>
      <w:r w:rsidRPr="00FB554C">
        <w:rPr>
          <w:rFonts w:eastAsia="Microsoft Sans Serif"/>
          <w:color w:val="000000"/>
          <w:sz w:val="28"/>
          <w:szCs w:val="28"/>
        </w:rPr>
        <w:t>класса,постоянно</w:t>
      </w:r>
      <w:proofErr w:type="spellEnd"/>
      <w:r w:rsidRPr="00FB554C">
        <w:rPr>
          <w:rFonts w:eastAsia="Microsoft Sans Serif"/>
          <w:color w:val="000000"/>
          <w:sz w:val="28"/>
          <w:szCs w:val="28"/>
        </w:rPr>
        <w:t xml:space="preserve"> принимает ацетилсалициловую кислоту 125 мг 1 раз в сутки (днем), </w:t>
      </w:r>
      <w:r w:rsidRPr="00FB554C">
        <w:rPr>
          <w:rFonts w:eastAsia="Microsoft Sans Serif"/>
          <w:color w:val="000000"/>
          <w:sz w:val="28"/>
          <w:szCs w:val="28"/>
        </w:rPr>
        <w:lastRenderedPageBreak/>
        <w:t xml:space="preserve">метопролол 12,5 мг 2 раза в сутки (утром и вечером), </w:t>
      </w:r>
      <w:proofErr w:type="spellStart"/>
      <w:r w:rsidRPr="00FB554C">
        <w:rPr>
          <w:rFonts w:eastAsia="Microsoft Sans Serif"/>
          <w:color w:val="000000"/>
          <w:sz w:val="28"/>
          <w:szCs w:val="28"/>
        </w:rPr>
        <w:t>изосорбидадинитрат</w:t>
      </w:r>
      <w:proofErr w:type="spellEnd"/>
      <w:r w:rsidRPr="00FB554C">
        <w:rPr>
          <w:rFonts w:eastAsia="Microsoft Sans Serif"/>
          <w:color w:val="000000"/>
          <w:sz w:val="28"/>
          <w:szCs w:val="28"/>
        </w:rPr>
        <w:t xml:space="preserve"> (пролонгированная форма) 20 мг 2 раза в сутки (утром и днем). На фоне проводимой терапии, </w:t>
      </w:r>
      <w:proofErr w:type="spellStart"/>
      <w:r w:rsidRPr="00FB554C">
        <w:rPr>
          <w:rFonts w:eastAsia="Microsoft Sans Serif"/>
          <w:color w:val="000000"/>
          <w:sz w:val="28"/>
          <w:szCs w:val="28"/>
        </w:rPr>
        <w:t>ангиозные</w:t>
      </w:r>
      <w:proofErr w:type="spellEnd"/>
      <w:r w:rsidRPr="00FB554C">
        <w:rPr>
          <w:rFonts w:eastAsia="Microsoft Sans Serif"/>
          <w:color w:val="000000"/>
          <w:sz w:val="28"/>
          <w:szCs w:val="28"/>
        </w:rPr>
        <w:t xml:space="preserve"> боли не рецидивировали, гемодинамика стабильная </w:t>
      </w:r>
      <w:proofErr w:type="gramStart"/>
      <w:r w:rsidRPr="00FB554C">
        <w:rPr>
          <w:rFonts w:eastAsia="Microsoft Sans Serif"/>
          <w:color w:val="000000"/>
          <w:sz w:val="28"/>
          <w:szCs w:val="28"/>
        </w:rPr>
        <w:t>( АД</w:t>
      </w:r>
      <w:proofErr w:type="gramEnd"/>
      <w:r w:rsidRPr="00FB554C">
        <w:rPr>
          <w:rFonts w:eastAsia="Microsoft Sans Serif"/>
          <w:color w:val="000000"/>
          <w:sz w:val="28"/>
          <w:szCs w:val="28"/>
        </w:rPr>
        <w:t xml:space="preserve"> 120/70 мм </w:t>
      </w:r>
      <w:proofErr w:type="spellStart"/>
      <w:r w:rsidRPr="00FB554C">
        <w:rPr>
          <w:rFonts w:eastAsia="Microsoft Sans Serif"/>
          <w:color w:val="000000"/>
          <w:sz w:val="28"/>
          <w:szCs w:val="28"/>
        </w:rPr>
        <w:t>ртхт</w:t>
      </w:r>
      <w:proofErr w:type="spellEnd"/>
      <w:r w:rsidRPr="00FB554C">
        <w:rPr>
          <w:rFonts w:eastAsia="Microsoft Sans Serif"/>
          <w:color w:val="000000"/>
          <w:sz w:val="28"/>
          <w:szCs w:val="28"/>
        </w:rPr>
        <w:t xml:space="preserve"> ЧСС 60 в минуту). В связи с эректильной </w:t>
      </w:r>
      <w:proofErr w:type="spellStart"/>
      <w:r w:rsidRPr="00FB554C">
        <w:rPr>
          <w:rFonts w:eastAsia="Microsoft Sans Serif"/>
          <w:color w:val="000000"/>
          <w:sz w:val="28"/>
          <w:szCs w:val="28"/>
        </w:rPr>
        <w:t>дисфукциеи</w:t>
      </w:r>
      <w:proofErr w:type="spellEnd"/>
      <w:r w:rsidRPr="00FB554C">
        <w:rPr>
          <w:rFonts w:eastAsia="Microsoft Sans Serif"/>
          <w:color w:val="000000"/>
          <w:sz w:val="28"/>
          <w:szCs w:val="28"/>
        </w:rPr>
        <w:t xml:space="preserve"> вечером больной принял </w:t>
      </w:r>
      <w:proofErr w:type="spellStart"/>
      <w:r w:rsidRPr="00FB554C">
        <w:rPr>
          <w:rFonts w:eastAsia="Microsoft Sans Serif"/>
          <w:color w:val="000000"/>
          <w:sz w:val="28"/>
          <w:szCs w:val="28"/>
        </w:rPr>
        <w:t>силденафил</w:t>
      </w:r>
      <w:proofErr w:type="spellEnd"/>
      <w:r w:rsidRPr="00FB554C">
        <w:rPr>
          <w:rFonts w:eastAsia="Microsoft Sans Serif"/>
          <w:color w:val="000000"/>
          <w:sz w:val="28"/>
          <w:szCs w:val="28"/>
        </w:rPr>
        <w:t xml:space="preserve"> (виагру) 50 мг внутрь.</w:t>
      </w:r>
      <w:r w:rsidRPr="00FB554C">
        <w:rPr>
          <w:rFonts w:eastAsia="Microsoft Sans Serif"/>
          <w:color w:val="000000"/>
          <w:spacing w:val="30"/>
          <w:sz w:val="28"/>
          <w:szCs w:val="28"/>
        </w:rPr>
        <w:t xml:space="preserve"> Через </w:t>
      </w:r>
      <w:r w:rsidRPr="00FB554C">
        <w:rPr>
          <w:rFonts w:eastAsia="Microsoft Sans Serif"/>
          <w:color w:val="000000"/>
          <w:sz w:val="28"/>
          <w:szCs w:val="28"/>
        </w:rPr>
        <w:t xml:space="preserve">после приема </w:t>
      </w:r>
      <w:proofErr w:type="spellStart"/>
      <w:r w:rsidRPr="00FB554C">
        <w:rPr>
          <w:rFonts w:eastAsia="Microsoft Sans Serif"/>
          <w:color w:val="000000"/>
          <w:sz w:val="28"/>
          <w:szCs w:val="28"/>
        </w:rPr>
        <w:t>силденафила</w:t>
      </w:r>
      <w:proofErr w:type="spellEnd"/>
      <w:r w:rsidRPr="00FB554C">
        <w:rPr>
          <w:rFonts w:eastAsia="Microsoft Sans Serif"/>
          <w:color w:val="000000"/>
          <w:sz w:val="28"/>
          <w:szCs w:val="28"/>
        </w:rPr>
        <w:t xml:space="preserve"> отметил резкую слабость, головокружение, АД 80/50 мм рт. ст., ЧСС 100 в минуту. </w:t>
      </w:r>
    </w:p>
    <w:p w14:paraId="0539692B" w14:textId="77777777" w:rsidR="00ED15CC" w:rsidRPr="00FB554C" w:rsidRDefault="00732DAE" w:rsidP="00FB554C">
      <w:pPr>
        <w:tabs>
          <w:tab w:val="left" w:pos="3731"/>
        </w:tabs>
        <w:rPr>
          <w:rFonts w:eastAsia="Microsoft Sans Serif"/>
          <w:b/>
          <w:color w:val="000000"/>
          <w:sz w:val="28"/>
          <w:szCs w:val="28"/>
        </w:rPr>
      </w:pPr>
      <w:r w:rsidRPr="00FB554C">
        <w:rPr>
          <w:rFonts w:eastAsia="Microsoft Sans Serif"/>
          <w:b/>
          <w:color w:val="000000"/>
          <w:sz w:val="28"/>
          <w:szCs w:val="28"/>
        </w:rPr>
        <w:t>Вопросы:</w:t>
      </w:r>
    </w:p>
    <w:p w14:paraId="068442E8" w14:textId="77777777" w:rsidR="00D42BDE" w:rsidRPr="00FB554C" w:rsidRDefault="00D42BDE" w:rsidP="00FB554C">
      <w:pPr>
        <w:tabs>
          <w:tab w:val="left" w:pos="3731"/>
        </w:tabs>
        <w:rPr>
          <w:rFonts w:eastAsia="Microsoft Sans Serif"/>
          <w:color w:val="000000"/>
          <w:sz w:val="28"/>
          <w:szCs w:val="28"/>
        </w:rPr>
      </w:pPr>
      <w:r w:rsidRPr="00FB554C">
        <w:rPr>
          <w:rFonts w:eastAsia="Microsoft Sans Serif"/>
          <w:color w:val="000000"/>
          <w:sz w:val="28"/>
          <w:szCs w:val="28"/>
        </w:rPr>
        <w:t>1. Какая наиболее вероятная причина коллапса?</w:t>
      </w:r>
    </w:p>
    <w:p w14:paraId="1B077F2C" w14:textId="77777777" w:rsidR="00D42BDE" w:rsidRPr="00FB554C" w:rsidRDefault="00D42BDE" w:rsidP="00FB554C">
      <w:pPr>
        <w:tabs>
          <w:tab w:val="left" w:pos="1750"/>
        </w:tabs>
        <w:rPr>
          <w:rFonts w:eastAsia="Microsoft Sans Serif"/>
          <w:color w:val="000000"/>
          <w:sz w:val="28"/>
          <w:szCs w:val="28"/>
        </w:rPr>
      </w:pPr>
      <w:r w:rsidRPr="00FB554C">
        <w:rPr>
          <w:rFonts w:eastAsia="Microsoft Sans Serif"/>
          <w:color w:val="000000"/>
          <w:sz w:val="28"/>
          <w:szCs w:val="28"/>
        </w:rPr>
        <w:t>2.Каков тип, уровень и механизм возможного межлекарственного взаимодействия?</w:t>
      </w:r>
    </w:p>
    <w:p w14:paraId="09A67A01" w14:textId="77777777" w:rsidR="00D42BDE" w:rsidRPr="00FB554C" w:rsidRDefault="00D42BDE" w:rsidP="00FB554C">
      <w:pPr>
        <w:tabs>
          <w:tab w:val="left" w:pos="1255"/>
        </w:tabs>
        <w:rPr>
          <w:rFonts w:eastAsia="Microsoft Sans Serif"/>
          <w:color w:val="000000"/>
          <w:sz w:val="28"/>
          <w:szCs w:val="28"/>
        </w:rPr>
      </w:pPr>
      <w:r w:rsidRPr="00FB554C">
        <w:rPr>
          <w:rFonts w:eastAsia="Microsoft Sans Serif"/>
          <w:color w:val="000000"/>
          <w:sz w:val="28"/>
          <w:szCs w:val="28"/>
        </w:rPr>
        <w:t>3.Как можно было бы избежать данного межлекарственного взаимодействия?</w:t>
      </w:r>
    </w:p>
    <w:p w14:paraId="52A3229F" w14:textId="77777777" w:rsidR="001354A9" w:rsidRPr="00FB554C" w:rsidRDefault="00D42BDE" w:rsidP="00FB554C">
      <w:pPr>
        <w:tabs>
          <w:tab w:val="left" w:pos="823"/>
        </w:tabs>
        <w:rPr>
          <w:rFonts w:eastAsia="Microsoft Sans Serif"/>
          <w:color w:val="000000"/>
          <w:sz w:val="28"/>
          <w:szCs w:val="28"/>
        </w:rPr>
      </w:pPr>
      <w:r w:rsidRPr="00FB554C">
        <w:rPr>
          <w:rFonts w:eastAsia="Microsoft Sans Serif"/>
          <w:color w:val="000000"/>
          <w:sz w:val="28"/>
          <w:szCs w:val="28"/>
        </w:rPr>
        <w:t xml:space="preserve">4.Какие еще лекарственные средства могут взаимодействовать с </w:t>
      </w:r>
      <w:proofErr w:type="spellStart"/>
      <w:r w:rsidRPr="00FB554C">
        <w:rPr>
          <w:rFonts w:eastAsia="Microsoft Sans Serif"/>
          <w:color w:val="000000"/>
          <w:sz w:val="28"/>
          <w:szCs w:val="28"/>
        </w:rPr>
        <w:t>силденафилом</w:t>
      </w:r>
      <w:proofErr w:type="spellEnd"/>
      <w:r w:rsidRPr="00FB554C">
        <w:rPr>
          <w:rFonts w:eastAsia="Microsoft Sans Serif"/>
          <w:color w:val="000000"/>
          <w:sz w:val="28"/>
          <w:szCs w:val="28"/>
        </w:rPr>
        <w:t xml:space="preserve"> по подобному механизму?                                                                                                                                  5.Предложите дальнейшую тактику ведения пациента. </w:t>
      </w:r>
    </w:p>
    <w:p w14:paraId="577418AF" w14:textId="77777777" w:rsidR="00CF6EB8" w:rsidRPr="00FB554C" w:rsidRDefault="00CF6EB8" w:rsidP="00FB554C">
      <w:pPr>
        <w:rPr>
          <w:rFonts w:eastAsia="Microsoft Sans Serif"/>
          <w:b/>
          <w:bCs/>
          <w:color w:val="000000"/>
          <w:spacing w:val="-10"/>
          <w:sz w:val="28"/>
          <w:szCs w:val="28"/>
        </w:rPr>
      </w:pPr>
    </w:p>
    <w:p w14:paraId="1BE3D322" w14:textId="77777777" w:rsidR="00CF6EB8" w:rsidRPr="00FB554C" w:rsidRDefault="00CF6EB8" w:rsidP="00FB554C">
      <w:pPr>
        <w:rPr>
          <w:rFonts w:eastAsia="Microsoft Sans Serif"/>
          <w:b/>
          <w:color w:val="000000"/>
          <w:sz w:val="28"/>
          <w:szCs w:val="28"/>
        </w:rPr>
      </w:pPr>
      <w:r w:rsidRPr="00FB554C">
        <w:rPr>
          <w:rFonts w:eastAsia="Microsoft Sans Serif"/>
          <w:b/>
          <w:bCs/>
          <w:color w:val="000000"/>
          <w:spacing w:val="-10"/>
          <w:sz w:val="28"/>
          <w:szCs w:val="28"/>
        </w:rPr>
        <w:t>Задача 5</w:t>
      </w:r>
    </w:p>
    <w:p w14:paraId="0E2785DD" w14:textId="77777777" w:rsidR="00CF6EB8" w:rsidRPr="00FB554C" w:rsidRDefault="00CF6EB8" w:rsidP="00FB554C">
      <w:pPr>
        <w:rPr>
          <w:rFonts w:eastAsia="Microsoft Sans Serif"/>
          <w:color w:val="000000"/>
          <w:sz w:val="28"/>
          <w:szCs w:val="28"/>
        </w:rPr>
      </w:pPr>
      <w:r w:rsidRPr="00FB554C">
        <w:rPr>
          <w:rFonts w:eastAsia="Microsoft Sans Serif"/>
          <w:color w:val="000000"/>
          <w:sz w:val="28"/>
          <w:szCs w:val="28"/>
        </w:rPr>
        <w:t xml:space="preserve">Пациентка 68 лет, с диагнозом ИБС, стенокардия напряжения II функционального класса, постинфарктный кардиосклероз, артериальная гипертензия 3 степени очень высокого риска, мерцательная аритмия постоянная тахисистолическая форм, НК II функционального - класса (по,, </w:t>
      </w:r>
      <w:r w:rsidRPr="00FB554C">
        <w:rPr>
          <w:rFonts w:eastAsia="Microsoft Sans Serif"/>
          <w:color w:val="000000"/>
          <w:sz w:val="28"/>
          <w:szCs w:val="28"/>
          <w:lang w:val="en-US" w:eastAsia="en-US"/>
        </w:rPr>
        <w:t>NYHA</w:t>
      </w:r>
      <w:r w:rsidRPr="00FB554C">
        <w:rPr>
          <w:rFonts w:eastAsia="Microsoft Sans Serif"/>
          <w:color w:val="000000"/>
          <w:sz w:val="28"/>
          <w:szCs w:val="28"/>
          <w:lang w:eastAsia="en-US"/>
        </w:rPr>
        <w:t xml:space="preserve">), </w:t>
      </w:r>
      <w:r w:rsidRPr="00FB554C">
        <w:rPr>
          <w:rFonts w:eastAsia="Microsoft Sans Serif"/>
          <w:color w:val="000000"/>
          <w:sz w:val="28"/>
          <w:szCs w:val="28"/>
        </w:rPr>
        <w:t xml:space="preserve">принимает ацетилсалициловую кислоту 125 мг в сутки (днем), метопролол 25 мг 2 раза в сутки (утром и днем), </w:t>
      </w:r>
      <w:proofErr w:type="spellStart"/>
      <w:r w:rsidRPr="00FB554C">
        <w:rPr>
          <w:rFonts w:eastAsia="Microsoft Sans Serif"/>
          <w:color w:val="000000"/>
          <w:sz w:val="28"/>
          <w:szCs w:val="28"/>
        </w:rPr>
        <w:t>изосорбидадинитрат</w:t>
      </w:r>
      <w:proofErr w:type="spellEnd"/>
      <w:r w:rsidRPr="00FB554C">
        <w:rPr>
          <w:rFonts w:eastAsia="Microsoft Sans Serif"/>
          <w:color w:val="000000"/>
          <w:sz w:val="28"/>
          <w:szCs w:val="28"/>
        </w:rPr>
        <w:t xml:space="preserve"> 20 мг 2 раза в сутки (утром и днем), </w:t>
      </w:r>
      <w:proofErr w:type="spellStart"/>
      <w:r w:rsidRPr="00FB554C">
        <w:rPr>
          <w:rFonts w:eastAsia="Microsoft Sans Serif"/>
          <w:color w:val="000000"/>
          <w:sz w:val="28"/>
          <w:szCs w:val="28"/>
        </w:rPr>
        <w:t>триметазидин</w:t>
      </w:r>
      <w:proofErr w:type="spellEnd"/>
      <w:r w:rsidRPr="00FB554C">
        <w:rPr>
          <w:rFonts w:eastAsia="Microsoft Sans Serif"/>
          <w:color w:val="000000"/>
          <w:sz w:val="28"/>
          <w:szCs w:val="28"/>
        </w:rPr>
        <w:t xml:space="preserve"> 10 мг 3 раза в сутки, </w:t>
      </w:r>
      <w:proofErr w:type="spellStart"/>
      <w:r w:rsidRPr="00FB554C">
        <w:rPr>
          <w:rFonts w:eastAsia="Microsoft Sans Serif"/>
          <w:color w:val="000000"/>
          <w:sz w:val="28"/>
          <w:szCs w:val="28"/>
        </w:rPr>
        <w:t>эналаприл</w:t>
      </w:r>
      <w:proofErr w:type="spellEnd"/>
      <w:r w:rsidRPr="00FB554C">
        <w:rPr>
          <w:rFonts w:eastAsia="Microsoft Sans Serif"/>
          <w:color w:val="000000"/>
          <w:sz w:val="28"/>
          <w:szCs w:val="28"/>
        </w:rPr>
        <w:t xml:space="preserve"> 20 мг 2 раза в сутки, дигоксин 0,125 мг 2 раза в сутки (утром и вечером), фуросемид 40 мг 1 раз в неделю (утром натощак), </w:t>
      </w:r>
      <w:proofErr w:type="spellStart"/>
      <w:r w:rsidRPr="00FB554C">
        <w:rPr>
          <w:rFonts w:eastAsia="Microsoft Sans Serif"/>
          <w:color w:val="000000"/>
          <w:sz w:val="28"/>
          <w:szCs w:val="28"/>
        </w:rPr>
        <w:t>ловастатин</w:t>
      </w:r>
      <w:proofErr w:type="spellEnd"/>
      <w:r w:rsidRPr="00FB554C">
        <w:rPr>
          <w:rFonts w:eastAsia="Microsoft Sans Serif"/>
          <w:color w:val="000000"/>
          <w:sz w:val="28"/>
          <w:szCs w:val="28"/>
        </w:rPr>
        <w:t xml:space="preserve"> 20 мг сутки (на ночь), настойка травы пустырника 1 ст. ложка на ночь. На фоне терапии состояние пациентки стабильное. В связи с острым бронхитом пациентка участковым врачом назначен эритромицин 500 мг 4 раза в сутки. На 5 день приема эритромицина пациентка отметила снижение аппетита, тошноту, на ЭКГ-мерцание предсердий, частая желудочковая экстрасистолия, уровень дигоксина в плазме крови-3 мкг/л.</w:t>
      </w:r>
    </w:p>
    <w:p w14:paraId="1D471FD7" w14:textId="77777777" w:rsidR="00FB554C" w:rsidRPr="00FB554C" w:rsidRDefault="00FB554C" w:rsidP="00FB554C">
      <w:pPr>
        <w:rPr>
          <w:b/>
          <w:bCs/>
          <w:spacing w:val="6"/>
          <w:sz w:val="28"/>
          <w:szCs w:val="28"/>
        </w:rPr>
      </w:pPr>
      <w:r w:rsidRPr="00FB554C">
        <w:rPr>
          <w:b/>
          <w:bCs/>
          <w:spacing w:val="6"/>
          <w:sz w:val="28"/>
          <w:szCs w:val="28"/>
        </w:rPr>
        <w:t>Вопросы:</w:t>
      </w:r>
    </w:p>
    <w:p w14:paraId="4C9D498E" w14:textId="77777777" w:rsidR="00CF6EB8" w:rsidRPr="00FB554C" w:rsidRDefault="00CF6EB8" w:rsidP="00FB554C">
      <w:pPr>
        <w:rPr>
          <w:rFonts w:eastAsia="Microsoft Sans Serif"/>
          <w:color w:val="000000"/>
          <w:sz w:val="28"/>
          <w:szCs w:val="28"/>
        </w:rPr>
      </w:pPr>
      <w:r w:rsidRPr="00FB554C">
        <w:rPr>
          <w:rFonts w:eastAsia="Microsoft Sans Serif"/>
          <w:color w:val="000000"/>
          <w:sz w:val="28"/>
          <w:szCs w:val="28"/>
        </w:rPr>
        <w:t xml:space="preserve">1. Какая наиболее вероятная причина возникновения симптомов </w:t>
      </w:r>
      <w:proofErr w:type="spellStart"/>
      <w:r w:rsidRPr="00FB554C">
        <w:rPr>
          <w:rFonts w:eastAsia="Microsoft Sans Serif"/>
          <w:color w:val="000000"/>
          <w:sz w:val="28"/>
          <w:szCs w:val="28"/>
        </w:rPr>
        <w:t>гликозилной</w:t>
      </w:r>
      <w:proofErr w:type="spellEnd"/>
      <w:r w:rsidRPr="00FB554C">
        <w:rPr>
          <w:rFonts w:eastAsia="Microsoft Sans Serif"/>
          <w:color w:val="000000"/>
          <w:sz w:val="28"/>
          <w:szCs w:val="28"/>
        </w:rPr>
        <w:t xml:space="preserve"> интоксикации у данной пациентки?                                                                                                                                         </w:t>
      </w:r>
    </w:p>
    <w:p w14:paraId="491BAD3E" w14:textId="77777777" w:rsidR="00CF6EB8" w:rsidRPr="00FB554C" w:rsidRDefault="00CF6EB8" w:rsidP="00FB554C">
      <w:pPr>
        <w:rPr>
          <w:rFonts w:eastAsia="Microsoft Sans Serif"/>
          <w:color w:val="000000"/>
          <w:sz w:val="28"/>
          <w:szCs w:val="28"/>
        </w:rPr>
      </w:pPr>
      <w:proofErr w:type="gramStart"/>
      <w:r w:rsidRPr="00FB554C">
        <w:rPr>
          <w:rFonts w:eastAsia="Microsoft Sans Serif"/>
          <w:color w:val="000000"/>
          <w:sz w:val="28"/>
          <w:szCs w:val="28"/>
        </w:rPr>
        <w:t>2 .Каков</w:t>
      </w:r>
      <w:proofErr w:type="gramEnd"/>
      <w:r w:rsidRPr="00FB554C">
        <w:rPr>
          <w:rFonts w:eastAsia="Microsoft Sans Serif"/>
          <w:color w:val="000000"/>
          <w:sz w:val="28"/>
          <w:szCs w:val="28"/>
        </w:rPr>
        <w:t xml:space="preserve"> тип, уровень и механизм возможного  межлекарственного взаимодействия?</w:t>
      </w:r>
    </w:p>
    <w:p w14:paraId="45D20980" w14:textId="77777777" w:rsidR="00CF6EB8" w:rsidRPr="00FB554C" w:rsidRDefault="00CF6EB8" w:rsidP="00FB554C">
      <w:pPr>
        <w:tabs>
          <w:tab w:val="left" w:pos="1300"/>
        </w:tabs>
        <w:rPr>
          <w:rFonts w:eastAsia="Microsoft Sans Serif"/>
          <w:color w:val="000000"/>
          <w:sz w:val="28"/>
          <w:szCs w:val="28"/>
        </w:rPr>
      </w:pPr>
      <w:r w:rsidRPr="00FB554C">
        <w:rPr>
          <w:rFonts w:eastAsia="Microsoft Sans Serif"/>
          <w:color w:val="000000"/>
          <w:sz w:val="28"/>
          <w:szCs w:val="28"/>
        </w:rPr>
        <w:t>3.Каковы</w:t>
      </w:r>
      <w:r w:rsidRPr="00FB554C">
        <w:rPr>
          <w:rFonts w:eastAsia="Microsoft Sans Serif"/>
          <w:color w:val="000000"/>
          <w:sz w:val="28"/>
          <w:szCs w:val="28"/>
        </w:rPr>
        <w:tab/>
        <w:t>факторы риска</w:t>
      </w:r>
      <w:r w:rsidRPr="00FB554C">
        <w:rPr>
          <w:rFonts w:eastAsia="Microsoft Sans Serif"/>
          <w:color w:val="000000"/>
          <w:sz w:val="28"/>
          <w:szCs w:val="28"/>
        </w:rPr>
        <w:tab/>
        <w:t>межлекарственного взаимодействия у данной пациентки?</w:t>
      </w:r>
    </w:p>
    <w:p w14:paraId="25C35582" w14:textId="77777777" w:rsidR="00CF6EB8" w:rsidRPr="00FB554C" w:rsidRDefault="00CF6EB8" w:rsidP="00FB554C">
      <w:pPr>
        <w:tabs>
          <w:tab w:val="left" w:pos="2054"/>
        </w:tabs>
        <w:rPr>
          <w:rFonts w:eastAsia="Microsoft Sans Serif"/>
          <w:color w:val="000000"/>
          <w:sz w:val="28"/>
          <w:szCs w:val="28"/>
        </w:rPr>
      </w:pPr>
      <w:r w:rsidRPr="00FB554C">
        <w:rPr>
          <w:rFonts w:eastAsia="Microsoft Sans Serif"/>
          <w:color w:val="000000"/>
          <w:sz w:val="28"/>
          <w:szCs w:val="28"/>
        </w:rPr>
        <w:t>4.Предложите дальнейшую тактику ведения пациентки.</w:t>
      </w:r>
    </w:p>
    <w:p w14:paraId="51B4262E" w14:textId="77777777" w:rsidR="00CF6EB8" w:rsidRPr="00FB554C" w:rsidRDefault="00CF6EB8" w:rsidP="00FB554C">
      <w:pPr>
        <w:rPr>
          <w:rFonts w:eastAsia="Microsoft Sans Serif"/>
          <w:b/>
          <w:bCs/>
          <w:color w:val="000000"/>
          <w:spacing w:val="-10"/>
          <w:sz w:val="28"/>
          <w:szCs w:val="28"/>
        </w:rPr>
      </w:pPr>
    </w:p>
    <w:p w14:paraId="07299745" w14:textId="77777777" w:rsidR="00CF6EB8" w:rsidRPr="00FB554C" w:rsidRDefault="00CF6EB8" w:rsidP="00FB554C">
      <w:pPr>
        <w:rPr>
          <w:rFonts w:eastAsia="Microsoft Sans Serif"/>
          <w:b/>
          <w:color w:val="000000"/>
          <w:sz w:val="28"/>
          <w:szCs w:val="28"/>
        </w:rPr>
      </w:pPr>
      <w:r w:rsidRPr="00FB554C">
        <w:rPr>
          <w:rFonts w:eastAsia="Microsoft Sans Serif"/>
          <w:b/>
          <w:bCs/>
          <w:color w:val="000000"/>
          <w:spacing w:val="-10"/>
          <w:sz w:val="28"/>
          <w:szCs w:val="28"/>
        </w:rPr>
        <w:t>Задача 6</w:t>
      </w:r>
    </w:p>
    <w:p w14:paraId="619CDC66" w14:textId="77777777" w:rsidR="00CF6EB8" w:rsidRPr="00FB554C" w:rsidRDefault="00CF6EB8" w:rsidP="00FB554C">
      <w:pPr>
        <w:rPr>
          <w:rFonts w:eastAsia="Microsoft Sans Serif"/>
          <w:color w:val="000000"/>
          <w:sz w:val="28"/>
          <w:szCs w:val="28"/>
        </w:rPr>
      </w:pPr>
      <w:r w:rsidRPr="00FB554C">
        <w:rPr>
          <w:rFonts w:eastAsia="Microsoft Sans Serif"/>
          <w:color w:val="000000"/>
          <w:sz w:val="28"/>
          <w:szCs w:val="28"/>
        </w:rPr>
        <w:t>Женщине 25 лет, принимающей трехфазный гормональный контрацептив три-</w:t>
      </w:r>
      <w:proofErr w:type="spellStart"/>
      <w:r w:rsidRPr="00FB554C">
        <w:rPr>
          <w:rFonts w:eastAsia="Microsoft Sans Serif"/>
          <w:color w:val="000000"/>
          <w:sz w:val="28"/>
          <w:szCs w:val="28"/>
        </w:rPr>
        <w:t>регол</w:t>
      </w:r>
      <w:proofErr w:type="spellEnd"/>
      <w:r w:rsidRPr="00FB554C">
        <w:rPr>
          <w:rFonts w:eastAsia="Microsoft Sans Serif"/>
          <w:color w:val="000000"/>
          <w:sz w:val="28"/>
          <w:szCs w:val="28"/>
        </w:rPr>
        <w:t xml:space="preserve">, в связи с урогенитальным хламидиозом назначен </w:t>
      </w:r>
      <w:proofErr w:type="spellStart"/>
      <w:r w:rsidRPr="00FB554C">
        <w:rPr>
          <w:rFonts w:eastAsia="Microsoft Sans Serif"/>
          <w:color w:val="000000"/>
          <w:sz w:val="28"/>
          <w:szCs w:val="28"/>
        </w:rPr>
        <w:t>доксициклин</w:t>
      </w:r>
      <w:proofErr w:type="spellEnd"/>
      <w:r w:rsidRPr="00FB554C">
        <w:rPr>
          <w:rFonts w:eastAsia="Microsoft Sans Serif"/>
          <w:color w:val="000000"/>
          <w:sz w:val="28"/>
          <w:szCs w:val="28"/>
        </w:rPr>
        <w:t xml:space="preserve"> 100 мг 2 раза в сутки в течение 14 дней. Через 1 месяц после начала антибактериальной терапии женщина забеременела.</w:t>
      </w:r>
    </w:p>
    <w:p w14:paraId="59C026F2" w14:textId="77777777" w:rsidR="00B81019" w:rsidRPr="00FB554C" w:rsidRDefault="00B81019" w:rsidP="00FB554C">
      <w:pPr>
        <w:rPr>
          <w:rFonts w:eastAsia="Microsoft Sans Serif"/>
          <w:b/>
          <w:color w:val="000000"/>
          <w:sz w:val="28"/>
          <w:szCs w:val="28"/>
        </w:rPr>
      </w:pPr>
      <w:r w:rsidRPr="00FB554C">
        <w:rPr>
          <w:rFonts w:eastAsia="Microsoft Sans Serif"/>
          <w:b/>
          <w:color w:val="000000"/>
          <w:sz w:val="28"/>
          <w:szCs w:val="28"/>
        </w:rPr>
        <w:t>Вопросы:</w:t>
      </w:r>
    </w:p>
    <w:p w14:paraId="3BA2EF5A" w14:textId="77777777" w:rsidR="00CF6EB8" w:rsidRPr="00FB554C" w:rsidRDefault="00CF6EB8" w:rsidP="00FB554C">
      <w:pPr>
        <w:rPr>
          <w:rFonts w:eastAsia="Microsoft Sans Serif"/>
          <w:color w:val="000000"/>
          <w:sz w:val="28"/>
          <w:szCs w:val="28"/>
        </w:rPr>
      </w:pPr>
      <w:r w:rsidRPr="00FB554C">
        <w:rPr>
          <w:rFonts w:eastAsia="Microsoft Sans Serif"/>
          <w:color w:val="000000"/>
          <w:sz w:val="28"/>
          <w:szCs w:val="28"/>
        </w:rPr>
        <w:t xml:space="preserve">1. Какая наиболее вероятная причина устранения контрацептивного эффекта у данной пациентки?                                                                                                                                                  </w:t>
      </w:r>
      <w:proofErr w:type="gramStart"/>
      <w:r w:rsidRPr="00FB554C">
        <w:rPr>
          <w:rFonts w:eastAsia="Microsoft Sans Serif"/>
          <w:color w:val="000000"/>
          <w:sz w:val="28"/>
          <w:szCs w:val="28"/>
        </w:rPr>
        <w:t>2 .Каков</w:t>
      </w:r>
      <w:proofErr w:type="gramEnd"/>
      <w:r w:rsidRPr="00FB554C">
        <w:rPr>
          <w:rFonts w:eastAsia="Microsoft Sans Serif"/>
          <w:color w:val="000000"/>
          <w:sz w:val="28"/>
          <w:szCs w:val="28"/>
        </w:rPr>
        <w:t xml:space="preserve"> тип, уровень и механизм возможного межлекарственного взаимодействия?</w:t>
      </w:r>
    </w:p>
    <w:p w14:paraId="74C51693" w14:textId="77777777" w:rsidR="00CF6EB8" w:rsidRPr="00FB554C" w:rsidRDefault="00CF6EB8" w:rsidP="00FB554C">
      <w:pPr>
        <w:rPr>
          <w:rFonts w:eastAsia="Microsoft Sans Serif"/>
          <w:color w:val="000000"/>
          <w:sz w:val="28"/>
          <w:szCs w:val="28"/>
        </w:rPr>
      </w:pPr>
      <w:proofErr w:type="spellStart"/>
      <w:r w:rsidRPr="00FB554C">
        <w:rPr>
          <w:rFonts w:eastAsia="Microsoft Sans Serif"/>
          <w:color w:val="000000"/>
          <w:sz w:val="28"/>
          <w:szCs w:val="28"/>
        </w:rPr>
        <w:lastRenderedPageBreak/>
        <w:t>З.Как</w:t>
      </w:r>
      <w:proofErr w:type="spellEnd"/>
      <w:r w:rsidRPr="00FB554C">
        <w:rPr>
          <w:rFonts w:eastAsia="Microsoft Sans Serif"/>
          <w:color w:val="000000"/>
          <w:sz w:val="28"/>
          <w:szCs w:val="28"/>
        </w:rPr>
        <w:t xml:space="preserve"> можно было бы избежать данного межлекарственного взаимодействия?                                             </w:t>
      </w:r>
      <w:proofErr w:type="gramStart"/>
      <w:r w:rsidRPr="00FB554C">
        <w:rPr>
          <w:rFonts w:eastAsia="Microsoft Sans Serif"/>
          <w:color w:val="000000"/>
          <w:sz w:val="28"/>
          <w:szCs w:val="28"/>
        </w:rPr>
        <w:t>4 .Какие</w:t>
      </w:r>
      <w:proofErr w:type="gramEnd"/>
      <w:r w:rsidRPr="00FB554C">
        <w:rPr>
          <w:rFonts w:eastAsia="Microsoft Sans Serif"/>
          <w:color w:val="000000"/>
          <w:sz w:val="28"/>
          <w:szCs w:val="28"/>
        </w:rPr>
        <w:t xml:space="preserve"> еще лекарственные средства могут взаимодействовать с доксициклином по подобному механизму?</w:t>
      </w:r>
    </w:p>
    <w:p w14:paraId="47FFFF29" w14:textId="77777777" w:rsidR="00CF6EB8" w:rsidRPr="00FB554C" w:rsidRDefault="00CF6EB8" w:rsidP="00FB554C">
      <w:pPr>
        <w:rPr>
          <w:rFonts w:eastAsia="Microsoft Sans Serif"/>
          <w:b/>
          <w:bCs/>
          <w:color w:val="000000"/>
          <w:spacing w:val="-10"/>
          <w:sz w:val="28"/>
          <w:szCs w:val="28"/>
        </w:rPr>
      </w:pPr>
    </w:p>
    <w:p w14:paraId="42ECA82D" w14:textId="77777777" w:rsidR="00CF6EB8" w:rsidRPr="00FB554C" w:rsidRDefault="00CF6EB8" w:rsidP="00FB554C">
      <w:pPr>
        <w:rPr>
          <w:rFonts w:eastAsia="Microsoft Sans Serif"/>
          <w:b/>
          <w:color w:val="000000"/>
          <w:sz w:val="28"/>
          <w:szCs w:val="28"/>
        </w:rPr>
      </w:pPr>
      <w:r w:rsidRPr="00FB554C">
        <w:rPr>
          <w:rFonts w:eastAsia="Microsoft Sans Serif"/>
          <w:b/>
          <w:bCs/>
          <w:color w:val="000000"/>
          <w:spacing w:val="-10"/>
          <w:sz w:val="28"/>
          <w:szCs w:val="28"/>
        </w:rPr>
        <w:t>Задача 7</w:t>
      </w:r>
    </w:p>
    <w:p w14:paraId="0BFCAFDA" w14:textId="77777777" w:rsidR="00CF6EB8" w:rsidRPr="00FB554C" w:rsidRDefault="00CF6EB8" w:rsidP="00FB554C">
      <w:pPr>
        <w:rPr>
          <w:rFonts w:eastAsia="Microsoft Sans Serif"/>
          <w:color w:val="000000"/>
          <w:sz w:val="28"/>
          <w:szCs w:val="28"/>
        </w:rPr>
      </w:pPr>
      <w:r w:rsidRPr="00FB554C">
        <w:rPr>
          <w:rFonts w:eastAsia="Microsoft Sans Serif"/>
          <w:color w:val="000000"/>
          <w:sz w:val="28"/>
          <w:szCs w:val="28"/>
        </w:rPr>
        <w:t xml:space="preserve">Пациенту 56 лет с постоянной формой мерцательной аритмии, принимающему дигоксин 0,125 мг 2 раза в сутки (утром и вечером) в связи с </w:t>
      </w:r>
      <w:proofErr w:type="spellStart"/>
      <w:r w:rsidRPr="00FB554C">
        <w:rPr>
          <w:rFonts w:eastAsia="Microsoft Sans Serif"/>
          <w:color w:val="000000"/>
          <w:sz w:val="28"/>
          <w:szCs w:val="28"/>
        </w:rPr>
        <w:t>неудолетварительным</w:t>
      </w:r>
      <w:proofErr w:type="spellEnd"/>
      <w:r w:rsidRPr="00FB554C">
        <w:rPr>
          <w:rFonts w:eastAsia="Microsoft Sans Serif"/>
          <w:color w:val="000000"/>
          <w:sz w:val="28"/>
          <w:szCs w:val="28"/>
        </w:rPr>
        <w:t xml:space="preserve"> контролем ЧСС (ЧСС в покое 100 в минуту, при физической нагрузке 130 в минуту) назначен верапамил 40 мг 3 раза в сутки внутрь. Через 5 дней после назначение верапамила пациент предъявляет жалобы на тошноту, рвоту на ЭКГ- мерцательная аритмия, ЧСС 50, </w:t>
      </w:r>
      <w:r w:rsidRPr="00FB554C">
        <w:rPr>
          <w:rFonts w:eastAsia="Microsoft Sans Serif"/>
          <w:color w:val="000000"/>
          <w:sz w:val="28"/>
          <w:szCs w:val="28"/>
          <w:lang w:val="en-US" w:eastAsia="en-US"/>
        </w:rPr>
        <w:t>A</w:t>
      </w:r>
      <w:r w:rsidRPr="00FB554C">
        <w:rPr>
          <w:rFonts w:eastAsia="Microsoft Sans Serif"/>
          <w:color w:val="000000"/>
          <w:sz w:val="28"/>
          <w:szCs w:val="28"/>
          <w:lang w:eastAsia="en-US"/>
        </w:rPr>
        <w:t>-</w:t>
      </w:r>
      <w:r w:rsidRPr="00FB554C">
        <w:rPr>
          <w:rFonts w:eastAsia="Microsoft Sans Serif"/>
          <w:color w:val="000000"/>
          <w:sz w:val="28"/>
          <w:szCs w:val="28"/>
          <w:lang w:val="en-US" w:eastAsia="en-US"/>
        </w:rPr>
        <w:t>V</w:t>
      </w:r>
      <w:r w:rsidRPr="00FB554C">
        <w:rPr>
          <w:rFonts w:eastAsia="Microsoft Sans Serif"/>
          <w:color w:val="000000"/>
          <w:sz w:val="28"/>
          <w:szCs w:val="28"/>
          <w:lang w:eastAsia="en-US"/>
        </w:rPr>
        <w:t xml:space="preserve">- </w:t>
      </w:r>
      <w:r w:rsidRPr="00FB554C">
        <w:rPr>
          <w:rFonts w:eastAsia="Microsoft Sans Serif"/>
          <w:color w:val="000000"/>
          <w:sz w:val="28"/>
          <w:szCs w:val="28"/>
        </w:rPr>
        <w:t xml:space="preserve">блокада II степени, корытообразная депрессия сегмента </w:t>
      </w:r>
      <w:r w:rsidRPr="00FB554C">
        <w:rPr>
          <w:rFonts w:eastAsia="Microsoft Sans Serif"/>
          <w:color w:val="000000"/>
          <w:sz w:val="28"/>
          <w:szCs w:val="28"/>
          <w:lang w:val="en-US" w:eastAsia="en-US"/>
        </w:rPr>
        <w:t>ST</w:t>
      </w:r>
      <w:proofErr w:type="spellStart"/>
      <w:r w:rsidRPr="00FB554C">
        <w:rPr>
          <w:rFonts w:eastAsia="Microsoft Sans Serif"/>
          <w:color w:val="000000"/>
          <w:sz w:val="28"/>
          <w:szCs w:val="28"/>
        </w:rPr>
        <w:t>ио</w:t>
      </w:r>
      <w:proofErr w:type="spellEnd"/>
      <w:r w:rsidRPr="00FB554C">
        <w:rPr>
          <w:rFonts w:eastAsia="Microsoft Sans Serif"/>
          <w:color w:val="000000"/>
          <w:sz w:val="28"/>
          <w:szCs w:val="28"/>
        </w:rPr>
        <w:t xml:space="preserve"> всем отведениям, уровень дигоксина в плазме крови- 3 мкг/л (терапевтический диапазон до 1-2 </w:t>
      </w:r>
      <w:proofErr w:type="spellStart"/>
      <w:r w:rsidRPr="00FB554C">
        <w:rPr>
          <w:rFonts w:eastAsia="Microsoft Sans Serif"/>
          <w:color w:val="000000"/>
          <w:sz w:val="28"/>
          <w:szCs w:val="28"/>
        </w:rPr>
        <w:t>нг</w:t>
      </w:r>
      <w:proofErr w:type="spellEnd"/>
      <w:r w:rsidRPr="00FB554C">
        <w:rPr>
          <w:rFonts w:eastAsia="Microsoft Sans Serif"/>
          <w:color w:val="000000"/>
          <w:sz w:val="28"/>
          <w:szCs w:val="28"/>
        </w:rPr>
        <w:t xml:space="preserve">/мл). </w:t>
      </w:r>
    </w:p>
    <w:p w14:paraId="77F2E814" w14:textId="77777777" w:rsidR="00FB554C" w:rsidRPr="00FB554C" w:rsidRDefault="00FB554C" w:rsidP="00FB554C">
      <w:pPr>
        <w:rPr>
          <w:b/>
          <w:bCs/>
          <w:spacing w:val="6"/>
          <w:sz w:val="28"/>
          <w:szCs w:val="28"/>
        </w:rPr>
      </w:pPr>
      <w:r w:rsidRPr="00FB554C">
        <w:rPr>
          <w:b/>
          <w:bCs/>
          <w:spacing w:val="6"/>
          <w:sz w:val="28"/>
          <w:szCs w:val="28"/>
        </w:rPr>
        <w:t>Вопросы:</w:t>
      </w:r>
    </w:p>
    <w:p w14:paraId="3CBE35B6" w14:textId="77777777" w:rsidR="00CF6EB8" w:rsidRPr="00FB554C" w:rsidRDefault="00CF6EB8" w:rsidP="00FB554C">
      <w:pPr>
        <w:tabs>
          <w:tab w:val="left" w:pos="709"/>
          <w:tab w:val="left" w:pos="934"/>
        </w:tabs>
        <w:rPr>
          <w:rFonts w:eastAsia="Microsoft Sans Serif"/>
          <w:color w:val="000000"/>
          <w:sz w:val="28"/>
          <w:szCs w:val="28"/>
        </w:rPr>
      </w:pPr>
      <w:r w:rsidRPr="00FB554C">
        <w:rPr>
          <w:rFonts w:eastAsia="Microsoft Sans Serif"/>
          <w:color w:val="000000"/>
          <w:sz w:val="28"/>
          <w:szCs w:val="28"/>
        </w:rPr>
        <w:t xml:space="preserve">1.Какая наиболее вероятная причина возникновения симптомов </w:t>
      </w:r>
      <w:proofErr w:type="spellStart"/>
      <w:r w:rsidRPr="00FB554C">
        <w:rPr>
          <w:rFonts w:eastAsia="Microsoft Sans Serif"/>
          <w:color w:val="000000"/>
          <w:sz w:val="28"/>
          <w:szCs w:val="28"/>
        </w:rPr>
        <w:t>глизидной</w:t>
      </w:r>
      <w:proofErr w:type="spellEnd"/>
      <w:r w:rsidRPr="00FB554C">
        <w:rPr>
          <w:rFonts w:eastAsia="Microsoft Sans Serif"/>
          <w:color w:val="000000"/>
          <w:sz w:val="28"/>
          <w:szCs w:val="28"/>
        </w:rPr>
        <w:t xml:space="preserve"> интоксикации у данного пациента?</w:t>
      </w:r>
    </w:p>
    <w:p w14:paraId="681F5710" w14:textId="77777777" w:rsidR="00CF6EB8" w:rsidRPr="00FB554C" w:rsidRDefault="00CF6EB8" w:rsidP="00FB554C">
      <w:pPr>
        <w:tabs>
          <w:tab w:val="left" w:pos="709"/>
          <w:tab w:val="left" w:pos="1634"/>
        </w:tabs>
        <w:rPr>
          <w:rFonts w:eastAsia="Microsoft Sans Serif"/>
          <w:color w:val="000000"/>
          <w:sz w:val="28"/>
          <w:szCs w:val="28"/>
        </w:rPr>
      </w:pPr>
      <w:r w:rsidRPr="00FB554C">
        <w:rPr>
          <w:rFonts w:eastAsia="Microsoft Sans Serif"/>
          <w:color w:val="000000"/>
          <w:sz w:val="28"/>
          <w:szCs w:val="28"/>
        </w:rPr>
        <w:t xml:space="preserve"> 2.Каков</w:t>
      </w:r>
      <w:r w:rsidRPr="00FB554C">
        <w:rPr>
          <w:rFonts w:eastAsia="Microsoft Sans Serif"/>
          <w:color w:val="000000"/>
          <w:sz w:val="28"/>
          <w:szCs w:val="28"/>
        </w:rPr>
        <w:tab/>
        <w:t xml:space="preserve">тип, уровень и механизм возможного </w:t>
      </w:r>
      <w:proofErr w:type="spellStart"/>
      <w:r w:rsidRPr="00FB554C">
        <w:rPr>
          <w:rFonts w:eastAsia="Microsoft Sans Serif"/>
          <w:color w:val="000000"/>
          <w:sz w:val="28"/>
          <w:szCs w:val="28"/>
        </w:rPr>
        <w:t>межпекарственного</w:t>
      </w:r>
      <w:proofErr w:type="spellEnd"/>
      <w:r w:rsidRPr="00FB554C">
        <w:rPr>
          <w:rFonts w:eastAsia="Microsoft Sans Serif"/>
          <w:color w:val="000000"/>
          <w:sz w:val="28"/>
          <w:szCs w:val="28"/>
        </w:rPr>
        <w:t xml:space="preserve"> взаимодействия?</w:t>
      </w:r>
    </w:p>
    <w:p w14:paraId="155BF9C0" w14:textId="77777777" w:rsidR="00CF6EB8" w:rsidRPr="00FB554C" w:rsidRDefault="00CF6EB8" w:rsidP="00FB554C">
      <w:pPr>
        <w:tabs>
          <w:tab w:val="left" w:pos="709"/>
          <w:tab w:val="left" w:pos="1135"/>
        </w:tabs>
        <w:rPr>
          <w:rFonts w:eastAsia="Microsoft Sans Serif"/>
          <w:color w:val="000000"/>
          <w:sz w:val="28"/>
          <w:szCs w:val="28"/>
        </w:rPr>
      </w:pPr>
      <w:r w:rsidRPr="00FB554C">
        <w:rPr>
          <w:rFonts w:eastAsia="Microsoft Sans Serif"/>
          <w:color w:val="000000"/>
          <w:sz w:val="28"/>
          <w:szCs w:val="28"/>
        </w:rPr>
        <w:t xml:space="preserve"> 3.Как</w:t>
      </w:r>
      <w:r w:rsidRPr="00FB554C">
        <w:rPr>
          <w:rFonts w:eastAsia="Microsoft Sans Serif"/>
          <w:color w:val="000000"/>
          <w:sz w:val="28"/>
          <w:szCs w:val="28"/>
        </w:rPr>
        <w:tab/>
        <w:t>можно было бы избежать данного межлекарственного взаимодействия?</w:t>
      </w:r>
    </w:p>
    <w:p w14:paraId="0488F4AC" w14:textId="77777777" w:rsidR="00CF6EB8" w:rsidRPr="00FB554C" w:rsidRDefault="00CF6EB8" w:rsidP="00FB554C">
      <w:pPr>
        <w:tabs>
          <w:tab w:val="left" w:pos="709"/>
          <w:tab w:val="left" w:pos="1774"/>
        </w:tabs>
        <w:rPr>
          <w:rFonts w:eastAsia="Microsoft Sans Serif"/>
          <w:color w:val="000000"/>
          <w:sz w:val="28"/>
          <w:szCs w:val="28"/>
        </w:rPr>
      </w:pPr>
      <w:r w:rsidRPr="00FB554C">
        <w:rPr>
          <w:rFonts w:eastAsia="Microsoft Sans Serif"/>
          <w:color w:val="000000"/>
          <w:sz w:val="28"/>
          <w:szCs w:val="28"/>
        </w:rPr>
        <w:t xml:space="preserve"> 4.Какие</w:t>
      </w:r>
      <w:r w:rsidRPr="00FB554C">
        <w:rPr>
          <w:rFonts w:eastAsia="Microsoft Sans Serif"/>
          <w:color w:val="000000"/>
          <w:sz w:val="28"/>
          <w:szCs w:val="28"/>
        </w:rPr>
        <w:tab/>
        <w:t>еще лекарственные средства могут взаимодействовать с дигоксином по подобному                механизму?</w:t>
      </w:r>
    </w:p>
    <w:p w14:paraId="151F2DA0" w14:textId="77777777" w:rsidR="00CF6EB8" w:rsidRPr="00FB554C" w:rsidRDefault="00CF6EB8" w:rsidP="00FB554C">
      <w:pPr>
        <w:tabs>
          <w:tab w:val="left" w:pos="709"/>
          <w:tab w:val="left" w:pos="1903"/>
        </w:tabs>
        <w:rPr>
          <w:rFonts w:eastAsia="Microsoft Sans Serif"/>
          <w:color w:val="000000"/>
          <w:sz w:val="28"/>
          <w:szCs w:val="28"/>
        </w:rPr>
      </w:pPr>
      <w:r w:rsidRPr="00FB554C">
        <w:rPr>
          <w:rFonts w:eastAsia="Microsoft Sans Serif"/>
          <w:color w:val="000000"/>
          <w:sz w:val="28"/>
          <w:szCs w:val="28"/>
        </w:rPr>
        <w:t xml:space="preserve"> 5.Предложите</w:t>
      </w:r>
      <w:r w:rsidRPr="00FB554C">
        <w:rPr>
          <w:rFonts w:eastAsia="Microsoft Sans Serif"/>
          <w:color w:val="000000"/>
          <w:sz w:val="28"/>
          <w:szCs w:val="28"/>
        </w:rPr>
        <w:tab/>
        <w:t>дальнейшую тактику ведения пациента.</w:t>
      </w:r>
    </w:p>
    <w:p w14:paraId="6825FD02"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1468242D"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A407BC8"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16D992A8"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33DBF932" w14:textId="77777777" w:rsidR="00CC7939" w:rsidRPr="00302F53" w:rsidRDefault="00CC7939" w:rsidP="00A27E42">
      <w:pPr>
        <w:tabs>
          <w:tab w:val="left" w:pos="1134"/>
        </w:tabs>
        <w:ind w:firstLine="709"/>
        <w:jc w:val="both"/>
        <w:rPr>
          <w:b/>
          <w:color w:val="000000"/>
          <w:sz w:val="28"/>
          <w:szCs w:val="28"/>
        </w:rPr>
      </w:pPr>
    </w:p>
    <w:p w14:paraId="18F3B58E" w14:textId="77777777" w:rsidR="00CC7939" w:rsidRPr="00302F53" w:rsidRDefault="00CC7939" w:rsidP="00A27E42">
      <w:pPr>
        <w:tabs>
          <w:tab w:val="left" w:pos="1134"/>
        </w:tabs>
        <w:ind w:firstLine="709"/>
        <w:jc w:val="both"/>
        <w:rPr>
          <w:sz w:val="28"/>
          <w:szCs w:val="28"/>
        </w:rPr>
      </w:pPr>
      <w:r w:rsidRPr="00302F53">
        <w:rPr>
          <w:b/>
          <w:color w:val="000000"/>
          <w:sz w:val="28"/>
          <w:szCs w:val="28"/>
        </w:rPr>
        <w:t>Тема № 4</w:t>
      </w:r>
      <w:r w:rsidRPr="00AF274A">
        <w:rPr>
          <w:b/>
          <w:color w:val="000000"/>
          <w:sz w:val="28"/>
          <w:szCs w:val="28"/>
        </w:rPr>
        <w:t>: Клиника, лечение, профилактика побочного действия лекарственных средств.</w:t>
      </w:r>
    </w:p>
    <w:p w14:paraId="5888B983"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1041C7E2"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469DF527"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34D2C105" w14:textId="77777777" w:rsidR="002C11C2" w:rsidRPr="00302F53" w:rsidRDefault="002C11C2" w:rsidP="00A27E42">
      <w:pPr>
        <w:ind w:firstLine="709"/>
        <w:jc w:val="both"/>
        <w:rPr>
          <w:color w:val="000000"/>
          <w:sz w:val="28"/>
          <w:szCs w:val="28"/>
        </w:rPr>
      </w:pPr>
      <w:r w:rsidRPr="00302F53">
        <w:rPr>
          <w:color w:val="000000"/>
          <w:sz w:val="28"/>
          <w:szCs w:val="28"/>
        </w:rPr>
        <w:t>1. НЛР, методы их выявления, профилактики и коррекции.</w:t>
      </w:r>
    </w:p>
    <w:p w14:paraId="1443AD38" w14:textId="77777777" w:rsidR="002C11C2" w:rsidRPr="00302F53" w:rsidRDefault="002C11C2" w:rsidP="00A27E42">
      <w:pPr>
        <w:ind w:firstLine="709"/>
        <w:jc w:val="both"/>
        <w:rPr>
          <w:color w:val="000000"/>
          <w:sz w:val="28"/>
          <w:szCs w:val="28"/>
        </w:rPr>
      </w:pPr>
      <w:r w:rsidRPr="00302F53">
        <w:rPr>
          <w:color w:val="000000"/>
          <w:sz w:val="28"/>
          <w:szCs w:val="28"/>
        </w:rPr>
        <w:t xml:space="preserve">2. Механизмы возникновения и методы </w:t>
      </w:r>
      <w:proofErr w:type="gramStart"/>
      <w:r w:rsidRPr="00302F53">
        <w:rPr>
          <w:color w:val="000000"/>
          <w:sz w:val="28"/>
          <w:szCs w:val="28"/>
        </w:rPr>
        <w:t>прогнозирования  возможного</w:t>
      </w:r>
      <w:proofErr w:type="gramEnd"/>
      <w:r w:rsidRPr="00302F53">
        <w:rPr>
          <w:color w:val="000000"/>
          <w:sz w:val="28"/>
          <w:szCs w:val="28"/>
        </w:rPr>
        <w:t xml:space="preserve"> развития  побочных эффектов у больного (фармакодинамическое, токсическое, аллергическое, </w:t>
      </w:r>
      <w:proofErr w:type="spellStart"/>
      <w:r w:rsidRPr="00302F53">
        <w:rPr>
          <w:color w:val="000000"/>
          <w:sz w:val="28"/>
          <w:szCs w:val="28"/>
        </w:rPr>
        <w:t>парамедикаментозное</w:t>
      </w:r>
      <w:proofErr w:type="spellEnd"/>
      <w:r w:rsidRPr="00302F53">
        <w:rPr>
          <w:color w:val="000000"/>
          <w:sz w:val="28"/>
          <w:szCs w:val="28"/>
        </w:rPr>
        <w:t>), особенности клинического проявления (по тяжести, распространенности и характеру поражения органов и систем).</w:t>
      </w:r>
    </w:p>
    <w:p w14:paraId="0358ED01" w14:textId="77777777" w:rsidR="002C11C2" w:rsidRPr="00302F53" w:rsidRDefault="002C11C2" w:rsidP="00A27E42">
      <w:pPr>
        <w:ind w:firstLine="709"/>
        <w:jc w:val="both"/>
        <w:rPr>
          <w:color w:val="000000"/>
          <w:sz w:val="28"/>
          <w:szCs w:val="28"/>
        </w:rPr>
      </w:pPr>
      <w:r w:rsidRPr="00302F53">
        <w:rPr>
          <w:color w:val="000000"/>
          <w:sz w:val="28"/>
          <w:szCs w:val="28"/>
        </w:rPr>
        <w:t>3. Зависимость побочного действия лекарственных средств от пути введения, дозы, длительности их применения. Зависимость проявлений побочных действий лекарственных средств от возраста.</w:t>
      </w:r>
    </w:p>
    <w:p w14:paraId="0588E08F" w14:textId="77777777" w:rsidR="002C11C2" w:rsidRPr="00302F53" w:rsidRDefault="002C11C2" w:rsidP="00A27E42">
      <w:pPr>
        <w:ind w:firstLine="709"/>
        <w:jc w:val="both"/>
        <w:rPr>
          <w:color w:val="000000"/>
          <w:sz w:val="28"/>
          <w:szCs w:val="28"/>
        </w:rPr>
      </w:pPr>
      <w:r w:rsidRPr="00302F53">
        <w:rPr>
          <w:color w:val="000000"/>
          <w:sz w:val="28"/>
          <w:szCs w:val="28"/>
        </w:rPr>
        <w:lastRenderedPageBreak/>
        <w:t xml:space="preserve">4. Особенности развития побочного </w:t>
      </w:r>
      <w:proofErr w:type="gramStart"/>
      <w:r w:rsidRPr="00302F53">
        <w:rPr>
          <w:color w:val="000000"/>
          <w:sz w:val="28"/>
          <w:szCs w:val="28"/>
        </w:rPr>
        <w:t>действия  в</w:t>
      </w:r>
      <w:proofErr w:type="gramEnd"/>
      <w:r w:rsidRPr="00302F53">
        <w:rPr>
          <w:color w:val="000000"/>
          <w:sz w:val="28"/>
          <w:szCs w:val="28"/>
        </w:rPr>
        <w:t xml:space="preserve"> зависимости от характера заболевания, тяжести поражения функциональных систем, дозы и длительности применения ЛС. </w:t>
      </w:r>
    </w:p>
    <w:p w14:paraId="6F1B9355" w14:textId="77777777" w:rsidR="002C11C2" w:rsidRPr="00302F53" w:rsidRDefault="002C11C2" w:rsidP="00A27E42">
      <w:pPr>
        <w:ind w:firstLine="709"/>
        <w:jc w:val="both"/>
        <w:rPr>
          <w:color w:val="000000"/>
          <w:sz w:val="28"/>
          <w:szCs w:val="28"/>
        </w:rPr>
      </w:pPr>
      <w:r w:rsidRPr="00302F53">
        <w:rPr>
          <w:color w:val="000000"/>
          <w:sz w:val="28"/>
          <w:szCs w:val="28"/>
        </w:rPr>
        <w:t>5.Принципы оказания помощи при развитии побочного действия лекарственных средств в зависимости от характера клинической картины и тяжести их проявлений.</w:t>
      </w:r>
    </w:p>
    <w:p w14:paraId="0FF0055D" w14:textId="77777777" w:rsidR="00CC7939" w:rsidRPr="00302F53" w:rsidRDefault="00CC7939" w:rsidP="00A27E42">
      <w:pPr>
        <w:tabs>
          <w:tab w:val="left" w:pos="1134"/>
        </w:tabs>
        <w:ind w:firstLine="709"/>
        <w:jc w:val="both"/>
        <w:rPr>
          <w:color w:val="000000"/>
          <w:sz w:val="28"/>
          <w:szCs w:val="28"/>
        </w:rPr>
      </w:pPr>
    </w:p>
    <w:p w14:paraId="060A806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5BECAB0F" w14:textId="77777777" w:rsidR="00841C13" w:rsidRPr="00005499" w:rsidRDefault="00841C13" w:rsidP="00AD45E5">
      <w:pPr>
        <w:pStyle w:val="a5"/>
        <w:numPr>
          <w:ilvl w:val="0"/>
          <w:numId w:val="1451"/>
        </w:numPr>
        <w:tabs>
          <w:tab w:val="left" w:pos="426"/>
          <w:tab w:val="left" w:pos="1134"/>
        </w:tabs>
        <w:ind w:left="0" w:firstLine="0"/>
        <w:jc w:val="left"/>
        <w:rPr>
          <w:rFonts w:ascii="Times New Roman" w:hAnsi="Times New Roman"/>
          <w:b/>
          <w:color w:val="000000"/>
          <w:sz w:val="28"/>
          <w:szCs w:val="28"/>
        </w:rPr>
      </w:pPr>
      <w:r w:rsidRPr="00005499">
        <w:rPr>
          <w:rFonts w:ascii="Times New Roman" w:hAnsi="Times New Roman"/>
          <w:b/>
          <w:color w:val="000000"/>
          <w:sz w:val="28"/>
          <w:szCs w:val="28"/>
        </w:rPr>
        <w:t xml:space="preserve">К способам коррекции </w:t>
      </w:r>
      <w:r w:rsidR="00A649ED" w:rsidRPr="00005499">
        <w:rPr>
          <w:rFonts w:ascii="Times New Roman" w:hAnsi="Times New Roman"/>
          <w:b/>
          <w:color w:val="000000"/>
          <w:sz w:val="28"/>
          <w:szCs w:val="28"/>
        </w:rPr>
        <w:t xml:space="preserve">побочных эффектов </w:t>
      </w:r>
      <w:r w:rsidRPr="00005499">
        <w:rPr>
          <w:rFonts w:ascii="Times New Roman" w:hAnsi="Times New Roman"/>
          <w:b/>
          <w:color w:val="000000"/>
          <w:sz w:val="28"/>
          <w:szCs w:val="28"/>
        </w:rPr>
        <w:t xml:space="preserve">в лекарственных средств относятся: </w:t>
      </w:r>
    </w:p>
    <w:p w14:paraId="216B4EC5" w14:textId="77777777" w:rsidR="00841C13" w:rsidRPr="00005499" w:rsidRDefault="00841C13" w:rsidP="00AD45E5">
      <w:pPr>
        <w:pStyle w:val="a5"/>
        <w:numPr>
          <w:ilvl w:val="0"/>
          <w:numId w:val="1457"/>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изменение скорости или пути выведения </w:t>
      </w:r>
    </w:p>
    <w:p w14:paraId="2CB999C2" w14:textId="77777777" w:rsidR="00841C13" w:rsidRPr="00005499" w:rsidRDefault="00841C13" w:rsidP="00AD45E5">
      <w:pPr>
        <w:pStyle w:val="a5"/>
        <w:numPr>
          <w:ilvl w:val="0"/>
          <w:numId w:val="1457"/>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изменение распределения приема ЛС в течение суток </w:t>
      </w:r>
    </w:p>
    <w:p w14:paraId="674C782C" w14:textId="77777777" w:rsidR="00841C13" w:rsidRPr="00005499" w:rsidRDefault="00841C13" w:rsidP="00AD45E5">
      <w:pPr>
        <w:pStyle w:val="a5"/>
        <w:numPr>
          <w:ilvl w:val="0"/>
          <w:numId w:val="1457"/>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сочетание с приемом пищи </w:t>
      </w:r>
    </w:p>
    <w:p w14:paraId="7BAB21DF" w14:textId="77777777" w:rsidR="00841C13" w:rsidRPr="00005499" w:rsidRDefault="00841C13" w:rsidP="00AD45E5">
      <w:pPr>
        <w:pStyle w:val="a5"/>
        <w:numPr>
          <w:ilvl w:val="0"/>
          <w:numId w:val="1457"/>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изменение характера питания </w:t>
      </w:r>
    </w:p>
    <w:p w14:paraId="6F3F6BCF" w14:textId="77777777" w:rsidR="00841C13" w:rsidRPr="00005499" w:rsidRDefault="00841C13" w:rsidP="00AD45E5">
      <w:pPr>
        <w:pStyle w:val="a5"/>
        <w:numPr>
          <w:ilvl w:val="0"/>
          <w:numId w:val="1457"/>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изменение воздействия факторов внешней среды </w:t>
      </w:r>
    </w:p>
    <w:p w14:paraId="6F17D184" w14:textId="77777777" w:rsidR="00841C13" w:rsidRPr="00005499" w:rsidRDefault="00841C13" w:rsidP="00AD45E5">
      <w:pPr>
        <w:pStyle w:val="a5"/>
        <w:numPr>
          <w:ilvl w:val="0"/>
          <w:numId w:val="1457"/>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отмена препарата, </w:t>
      </w:r>
      <w:proofErr w:type="spellStart"/>
      <w:r w:rsidRPr="00005499">
        <w:rPr>
          <w:rFonts w:ascii="Times New Roman" w:hAnsi="Times New Roman"/>
          <w:color w:val="000000"/>
          <w:sz w:val="28"/>
          <w:szCs w:val="28"/>
        </w:rPr>
        <w:t>потенциирующего</w:t>
      </w:r>
      <w:proofErr w:type="spellEnd"/>
      <w:r w:rsidRPr="00005499">
        <w:rPr>
          <w:rFonts w:ascii="Times New Roman" w:hAnsi="Times New Roman"/>
          <w:color w:val="000000"/>
          <w:sz w:val="28"/>
          <w:szCs w:val="28"/>
        </w:rPr>
        <w:t xml:space="preserve"> данный побочный эффект </w:t>
      </w:r>
    </w:p>
    <w:p w14:paraId="7FCDB5C0" w14:textId="77777777" w:rsidR="00841C13" w:rsidRPr="00005499" w:rsidRDefault="00841C13" w:rsidP="00AD45E5">
      <w:pPr>
        <w:pStyle w:val="a5"/>
        <w:numPr>
          <w:ilvl w:val="0"/>
          <w:numId w:val="1457"/>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фармакологическая коррекция побочного эффекта </w:t>
      </w:r>
    </w:p>
    <w:p w14:paraId="11C2903F" w14:textId="77777777" w:rsidR="00841C13" w:rsidRPr="00005499" w:rsidRDefault="00841C13" w:rsidP="00AD45E5">
      <w:pPr>
        <w:pStyle w:val="a5"/>
        <w:numPr>
          <w:ilvl w:val="0"/>
          <w:numId w:val="1457"/>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уменьшение дозы препарата или его отмена       </w:t>
      </w:r>
    </w:p>
    <w:p w14:paraId="70248059" w14:textId="77777777" w:rsidR="007C4177" w:rsidRPr="00005499" w:rsidRDefault="00841C13" w:rsidP="00AD45E5">
      <w:pPr>
        <w:pStyle w:val="a5"/>
        <w:numPr>
          <w:ilvl w:val="0"/>
          <w:numId w:val="1451"/>
        </w:numPr>
        <w:tabs>
          <w:tab w:val="left" w:pos="426"/>
          <w:tab w:val="left" w:pos="1134"/>
        </w:tabs>
        <w:ind w:left="0" w:firstLine="0"/>
        <w:jc w:val="left"/>
        <w:rPr>
          <w:rFonts w:ascii="Times New Roman" w:hAnsi="Times New Roman"/>
          <w:b/>
          <w:color w:val="000000"/>
          <w:sz w:val="28"/>
          <w:szCs w:val="28"/>
        </w:rPr>
      </w:pPr>
      <w:r w:rsidRPr="00005499">
        <w:rPr>
          <w:rFonts w:ascii="Times New Roman" w:hAnsi="Times New Roman"/>
          <w:b/>
          <w:color w:val="000000"/>
          <w:sz w:val="28"/>
          <w:szCs w:val="28"/>
        </w:rPr>
        <w:t xml:space="preserve">Лекарственные средства, прекращение которых может вызвать      синдром абстиненции: </w:t>
      </w:r>
    </w:p>
    <w:p w14:paraId="435CD0C4" w14:textId="77777777" w:rsidR="007C4177" w:rsidRPr="00005499" w:rsidRDefault="00841C13" w:rsidP="00AD45E5">
      <w:pPr>
        <w:pStyle w:val="a5"/>
        <w:numPr>
          <w:ilvl w:val="0"/>
          <w:numId w:val="1456"/>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морфин </w:t>
      </w:r>
    </w:p>
    <w:p w14:paraId="5AC1C18C" w14:textId="77777777" w:rsidR="007C4177" w:rsidRPr="00005499" w:rsidRDefault="00841C13" w:rsidP="00AD45E5">
      <w:pPr>
        <w:pStyle w:val="a5"/>
        <w:numPr>
          <w:ilvl w:val="0"/>
          <w:numId w:val="1456"/>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барбитураты </w:t>
      </w:r>
    </w:p>
    <w:p w14:paraId="562B0999" w14:textId="77777777" w:rsidR="007C4177" w:rsidRPr="00005499" w:rsidRDefault="00841C13" w:rsidP="00AD45E5">
      <w:pPr>
        <w:pStyle w:val="a5"/>
        <w:numPr>
          <w:ilvl w:val="0"/>
          <w:numId w:val="1456"/>
        </w:numPr>
        <w:tabs>
          <w:tab w:val="left" w:pos="426"/>
          <w:tab w:val="left" w:pos="1134"/>
        </w:tabs>
        <w:ind w:left="0" w:firstLine="0"/>
        <w:jc w:val="left"/>
        <w:rPr>
          <w:rFonts w:ascii="Times New Roman" w:hAnsi="Times New Roman"/>
          <w:color w:val="000000"/>
          <w:sz w:val="28"/>
          <w:szCs w:val="28"/>
        </w:rPr>
      </w:pPr>
      <w:proofErr w:type="spellStart"/>
      <w:r w:rsidRPr="00005499">
        <w:rPr>
          <w:rFonts w:ascii="Times New Roman" w:hAnsi="Times New Roman"/>
          <w:color w:val="000000"/>
          <w:sz w:val="28"/>
          <w:szCs w:val="28"/>
        </w:rPr>
        <w:t>мепробамат</w:t>
      </w:r>
      <w:proofErr w:type="spellEnd"/>
    </w:p>
    <w:p w14:paraId="4C1C2872" w14:textId="77777777" w:rsidR="007C4177" w:rsidRPr="00005499" w:rsidRDefault="00841C13" w:rsidP="00AD45E5">
      <w:pPr>
        <w:pStyle w:val="a5"/>
        <w:numPr>
          <w:ilvl w:val="0"/>
          <w:numId w:val="1456"/>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галлюциногены </w:t>
      </w:r>
    </w:p>
    <w:p w14:paraId="6F486C89" w14:textId="77777777" w:rsidR="007C4177" w:rsidRPr="00005499" w:rsidRDefault="00841C13" w:rsidP="00AD45E5">
      <w:pPr>
        <w:pStyle w:val="a5"/>
        <w:numPr>
          <w:ilvl w:val="0"/>
          <w:numId w:val="1456"/>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марихуана </w:t>
      </w:r>
    </w:p>
    <w:p w14:paraId="4878BCC7" w14:textId="77777777" w:rsidR="007C4177" w:rsidRPr="00005499" w:rsidRDefault="00841C13" w:rsidP="00AD45E5">
      <w:pPr>
        <w:pStyle w:val="a5"/>
        <w:numPr>
          <w:ilvl w:val="0"/>
          <w:numId w:val="1456"/>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кофеин  </w:t>
      </w:r>
    </w:p>
    <w:p w14:paraId="5AEF059E" w14:textId="77777777" w:rsidR="007C4177" w:rsidRPr="00005499" w:rsidRDefault="00841C13" w:rsidP="00AD45E5">
      <w:pPr>
        <w:pStyle w:val="a5"/>
        <w:numPr>
          <w:ilvl w:val="0"/>
          <w:numId w:val="1451"/>
        </w:numPr>
        <w:tabs>
          <w:tab w:val="left" w:pos="426"/>
          <w:tab w:val="left" w:pos="1134"/>
        </w:tabs>
        <w:ind w:left="0" w:firstLine="0"/>
        <w:jc w:val="left"/>
        <w:rPr>
          <w:rFonts w:ascii="Times New Roman" w:hAnsi="Times New Roman"/>
          <w:b/>
          <w:color w:val="000000"/>
          <w:sz w:val="28"/>
          <w:szCs w:val="28"/>
        </w:rPr>
      </w:pPr>
      <w:r w:rsidRPr="00005499">
        <w:rPr>
          <w:rFonts w:ascii="Times New Roman" w:hAnsi="Times New Roman"/>
          <w:b/>
          <w:color w:val="000000"/>
          <w:sz w:val="28"/>
          <w:szCs w:val="28"/>
        </w:rPr>
        <w:t xml:space="preserve">Причиной </w:t>
      </w:r>
      <w:r w:rsidR="00A649ED" w:rsidRPr="00005499">
        <w:rPr>
          <w:rFonts w:ascii="Times New Roman" w:hAnsi="Times New Roman"/>
          <w:b/>
          <w:color w:val="000000"/>
          <w:sz w:val="28"/>
          <w:szCs w:val="28"/>
        </w:rPr>
        <w:t>побочных эффектов</w:t>
      </w:r>
      <w:r w:rsidRPr="00005499">
        <w:rPr>
          <w:rFonts w:ascii="Times New Roman" w:hAnsi="Times New Roman"/>
          <w:b/>
          <w:color w:val="000000"/>
          <w:sz w:val="28"/>
          <w:szCs w:val="28"/>
        </w:rPr>
        <w:t xml:space="preserve"> ЛС может быть: </w:t>
      </w:r>
    </w:p>
    <w:p w14:paraId="1EB76ABF" w14:textId="77777777" w:rsidR="007C4177" w:rsidRPr="00005499" w:rsidRDefault="00841C13" w:rsidP="00AD45E5">
      <w:pPr>
        <w:pStyle w:val="a5"/>
        <w:numPr>
          <w:ilvl w:val="0"/>
          <w:numId w:val="1455"/>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прием неадекватных доз ЛС </w:t>
      </w:r>
    </w:p>
    <w:p w14:paraId="7D86EDE3" w14:textId="77777777" w:rsidR="007C4177" w:rsidRPr="00005499" w:rsidRDefault="00841C13" w:rsidP="00AD45E5">
      <w:pPr>
        <w:pStyle w:val="a5"/>
        <w:numPr>
          <w:ilvl w:val="0"/>
          <w:numId w:val="1455"/>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замедление </w:t>
      </w:r>
      <w:proofErr w:type="spellStart"/>
      <w:r w:rsidRPr="00005499">
        <w:rPr>
          <w:rFonts w:ascii="Times New Roman" w:hAnsi="Times New Roman"/>
          <w:color w:val="000000"/>
          <w:sz w:val="28"/>
          <w:szCs w:val="28"/>
        </w:rPr>
        <w:t>биотрансформации</w:t>
      </w:r>
      <w:proofErr w:type="spellEnd"/>
      <w:r w:rsidRPr="00005499">
        <w:rPr>
          <w:rFonts w:ascii="Times New Roman" w:hAnsi="Times New Roman"/>
          <w:color w:val="000000"/>
          <w:sz w:val="28"/>
          <w:szCs w:val="28"/>
        </w:rPr>
        <w:t xml:space="preserve"> ЛС </w:t>
      </w:r>
    </w:p>
    <w:p w14:paraId="3C6108C3" w14:textId="77777777" w:rsidR="007C4177" w:rsidRPr="00005499" w:rsidRDefault="00841C13" w:rsidP="00AD45E5">
      <w:pPr>
        <w:pStyle w:val="a5"/>
        <w:numPr>
          <w:ilvl w:val="0"/>
          <w:numId w:val="1455"/>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ускорение </w:t>
      </w:r>
      <w:proofErr w:type="spellStart"/>
      <w:r w:rsidRPr="00005499">
        <w:rPr>
          <w:rFonts w:ascii="Times New Roman" w:hAnsi="Times New Roman"/>
          <w:color w:val="000000"/>
          <w:sz w:val="28"/>
          <w:szCs w:val="28"/>
        </w:rPr>
        <w:t>биотрансформации</w:t>
      </w:r>
      <w:proofErr w:type="spellEnd"/>
      <w:r w:rsidRPr="00005499">
        <w:rPr>
          <w:rFonts w:ascii="Times New Roman" w:hAnsi="Times New Roman"/>
          <w:color w:val="000000"/>
          <w:sz w:val="28"/>
          <w:szCs w:val="28"/>
        </w:rPr>
        <w:t xml:space="preserve"> ЛС </w:t>
      </w:r>
    </w:p>
    <w:p w14:paraId="7199FEDF" w14:textId="77777777" w:rsidR="007C4177" w:rsidRPr="00005499" w:rsidRDefault="00841C13" w:rsidP="00AD45E5">
      <w:pPr>
        <w:pStyle w:val="a5"/>
        <w:numPr>
          <w:ilvl w:val="0"/>
          <w:numId w:val="1455"/>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снижение связи с белком </w:t>
      </w:r>
    </w:p>
    <w:p w14:paraId="3BD3AFA4" w14:textId="77777777" w:rsidR="007C4177" w:rsidRPr="00005499" w:rsidRDefault="00841C13" w:rsidP="00AD45E5">
      <w:pPr>
        <w:pStyle w:val="a5"/>
        <w:numPr>
          <w:ilvl w:val="0"/>
          <w:numId w:val="1455"/>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увеличение связи с белком </w:t>
      </w:r>
    </w:p>
    <w:p w14:paraId="4305FF85" w14:textId="77777777" w:rsidR="00841C13" w:rsidRPr="00005499" w:rsidRDefault="00841C13" w:rsidP="00AD45E5">
      <w:pPr>
        <w:pStyle w:val="a5"/>
        <w:numPr>
          <w:ilvl w:val="0"/>
          <w:numId w:val="1455"/>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увеличение свободной фракции ЛС </w:t>
      </w:r>
    </w:p>
    <w:p w14:paraId="58285C18" w14:textId="77777777" w:rsidR="00841C13" w:rsidRPr="00005499" w:rsidRDefault="00841C13" w:rsidP="00AD45E5">
      <w:pPr>
        <w:pStyle w:val="a5"/>
        <w:numPr>
          <w:ilvl w:val="0"/>
          <w:numId w:val="1455"/>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увеличение связанной формы </w:t>
      </w:r>
      <w:proofErr w:type="gramStart"/>
      <w:r w:rsidRPr="00005499">
        <w:rPr>
          <w:rFonts w:ascii="Times New Roman" w:hAnsi="Times New Roman"/>
          <w:color w:val="000000"/>
          <w:sz w:val="28"/>
          <w:szCs w:val="28"/>
        </w:rPr>
        <w:t>ЛС  .</w:t>
      </w:r>
      <w:proofErr w:type="gramEnd"/>
    </w:p>
    <w:p w14:paraId="1F61E933" w14:textId="77777777" w:rsidR="007C4177" w:rsidRPr="00005499" w:rsidRDefault="00841C13" w:rsidP="00AD45E5">
      <w:pPr>
        <w:pStyle w:val="a5"/>
        <w:numPr>
          <w:ilvl w:val="0"/>
          <w:numId w:val="1451"/>
        </w:numPr>
        <w:tabs>
          <w:tab w:val="left" w:pos="426"/>
          <w:tab w:val="left" w:pos="1134"/>
        </w:tabs>
        <w:ind w:left="0" w:firstLine="0"/>
        <w:jc w:val="left"/>
        <w:rPr>
          <w:rFonts w:ascii="Times New Roman" w:hAnsi="Times New Roman"/>
          <w:b/>
          <w:color w:val="000000"/>
          <w:sz w:val="28"/>
          <w:szCs w:val="28"/>
        </w:rPr>
      </w:pPr>
      <w:r w:rsidRPr="00005499">
        <w:rPr>
          <w:rFonts w:ascii="Times New Roman" w:hAnsi="Times New Roman"/>
          <w:b/>
          <w:color w:val="000000"/>
          <w:sz w:val="28"/>
          <w:szCs w:val="28"/>
        </w:rPr>
        <w:t xml:space="preserve">Токсическое действие ЛС является результатом: </w:t>
      </w:r>
    </w:p>
    <w:p w14:paraId="0A3C1343" w14:textId="77777777" w:rsidR="007C4177" w:rsidRPr="00005499" w:rsidRDefault="00841C13" w:rsidP="00AD45E5">
      <w:pPr>
        <w:pStyle w:val="a5"/>
        <w:numPr>
          <w:ilvl w:val="0"/>
          <w:numId w:val="1454"/>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изменения кинетики ЛС </w:t>
      </w:r>
    </w:p>
    <w:p w14:paraId="3DBB9AA0" w14:textId="77777777" w:rsidR="007C4177" w:rsidRPr="00005499" w:rsidRDefault="00841C13" w:rsidP="00AD45E5">
      <w:pPr>
        <w:pStyle w:val="a5"/>
        <w:numPr>
          <w:ilvl w:val="0"/>
          <w:numId w:val="1454"/>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повышение чувствительности тканей </w:t>
      </w:r>
    </w:p>
    <w:p w14:paraId="6127C92F" w14:textId="77777777" w:rsidR="007C4177" w:rsidRPr="00005499" w:rsidRDefault="00841C13" w:rsidP="00AD45E5">
      <w:pPr>
        <w:pStyle w:val="a5"/>
        <w:numPr>
          <w:ilvl w:val="0"/>
          <w:numId w:val="1454"/>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снижение чувствительности тканей </w:t>
      </w:r>
    </w:p>
    <w:p w14:paraId="4E5E00D7" w14:textId="77777777" w:rsidR="007C4177" w:rsidRPr="00005499" w:rsidRDefault="00841C13" w:rsidP="00AD45E5">
      <w:pPr>
        <w:pStyle w:val="a5"/>
        <w:numPr>
          <w:ilvl w:val="0"/>
          <w:numId w:val="1454"/>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генетически обусловленной энзимопатией </w:t>
      </w:r>
    </w:p>
    <w:p w14:paraId="0753201C" w14:textId="77777777" w:rsidR="007C4177" w:rsidRPr="00005499" w:rsidRDefault="00841C13" w:rsidP="00AD45E5">
      <w:pPr>
        <w:pStyle w:val="a5"/>
        <w:numPr>
          <w:ilvl w:val="0"/>
          <w:numId w:val="1454"/>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передозировки ЛС </w:t>
      </w:r>
    </w:p>
    <w:p w14:paraId="1B038A25" w14:textId="77777777" w:rsidR="007C4177" w:rsidRPr="00005499" w:rsidRDefault="00841C13" w:rsidP="00AD45E5">
      <w:pPr>
        <w:pStyle w:val="a5"/>
        <w:numPr>
          <w:ilvl w:val="0"/>
          <w:numId w:val="1454"/>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малого диапазона концентраций ЛС </w:t>
      </w:r>
    </w:p>
    <w:p w14:paraId="71D77B37" w14:textId="77777777" w:rsidR="007C4177" w:rsidRPr="00005499" w:rsidRDefault="00841C13" w:rsidP="00AD45E5">
      <w:pPr>
        <w:pStyle w:val="a5"/>
        <w:numPr>
          <w:ilvl w:val="0"/>
          <w:numId w:val="1454"/>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повышение активности </w:t>
      </w:r>
      <w:proofErr w:type="spellStart"/>
      <w:r w:rsidRPr="00005499">
        <w:rPr>
          <w:rFonts w:ascii="Times New Roman" w:hAnsi="Times New Roman"/>
          <w:color w:val="000000"/>
          <w:sz w:val="28"/>
          <w:szCs w:val="28"/>
        </w:rPr>
        <w:t>гепатоцитов</w:t>
      </w:r>
      <w:proofErr w:type="spellEnd"/>
    </w:p>
    <w:p w14:paraId="729EDBA6" w14:textId="77777777" w:rsidR="007C4177" w:rsidRPr="00005499" w:rsidRDefault="00841C13" w:rsidP="00AD45E5">
      <w:pPr>
        <w:pStyle w:val="a5"/>
        <w:numPr>
          <w:ilvl w:val="0"/>
          <w:numId w:val="1451"/>
        </w:numPr>
        <w:tabs>
          <w:tab w:val="left" w:pos="426"/>
          <w:tab w:val="left" w:pos="1134"/>
        </w:tabs>
        <w:ind w:left="0" w:firstLine="0"/>
        <w:jc w:val="left"/>
        <w:rPr>
          <w:rFonts w:ascii="Times New Roman" w:hAnsi="Times New Roman"/>
          <w:b/>
          <w:color w:val="000000"/>
          <w:sz w:val="28"/>
          <w:szCs w:val="28"/>
        </w:rPr>
      </w:pPr>
      <w:r w:rsidRPr="00005499">
        <w:rPr>
          <w:rFonts w:ascii="Times New Roman" w:hAnsi="Times New Roman"/>
          <w:b/>
          <w:color w:val="000000"/>
          <w:sz w:val="28"/>
          <w:szCs w:val="28"/>
        </w:rPr>
        <w:t xml:space="preserve">Больные пожилого возраста более чувствительны к обычным дозам ЛС      и у них чаще проявляются </w:t>
      </w:r>
      <w:r w:rsidR="00A649ED" w:rsidRPr="00005499">
        <w:rPr>
          <w:rFonts w:ascii="Times New Roman" w:hAnsi="Times New Roman"/>
          <w:b/>
          <w:color w:val="000000"/>
          <w:sz w:val="28"/>
          <w:szCs w:val="28"/>
        </w:rPr>
        <w:t>побочные эффекты</w:t>
      </w:r>
      <w:r w:rsidRPr="00005499">
        <w:rPr>
          <w:rFonts w:ascii="Times New Roman" w:hAnsi="Times New Roman"/>
          <w:b/>
          <w:color w:val="000000"/>
          <w:sz w:val="28"/>
          <w:szCs w:val="28"/>
        </w:rPr>
        <w:t xml:space="preserve"> ЛС потому, что они имеют: </w:t>
      </w:r>
    </w:p>
    <w:p w14:paraId="535D5415" w14:textId="77777777" w:rsidR="007C4177" w:rsidRPr="00005499" w:rsidRDefault="00841C13" w:rsidP="00AD45E5">
      <w:pPr>
        <w:pStyle w:val="a5"/>
        <w:numPr>
          <w:ilvl w:val="0"/>
          <w:numId w:val="1453"/>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большую массу тела </w:t>
      </w:r>
    </w:p>
    <w:p w14:paraId="3E6F8F4F" w14:textId="77777777" w:rsidR="007C4177" w:rsidRPr="00005499" w:rsidRDefault="00841C13" w:rsidP="00AD45E5">
      <w:pPr>
        <w:pStyle w:val="a5"/>
        <w:numPr>
          <w:ilvl w:val="0"/>
          <w:numId w:val="1453"/>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сниженную функцию почек и печени </w:t>
      </w:r>
    </w:p>
    <w:p w14:paraId="58D98FD5" w14:textId="77777777" w:rsidR="007C4177" w:rsidRPr="00005499" w:rsidRDefault="00841C13" w:rsidP="00AD45E5">
      <w:pPr>
        <w:pStyle w:val="a5"/>
        <w:numPr>
          <w:ilvl w:val="0"/>
          <w:numId w:val="1453"/>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сниженное кровоснабжение жизненно важных органов </w:t>
      </w:r>
    </w:p>
    <w:p w14:paraId="2D6FB8D2" w14:textId="77777777" w:rsidR="007C4177" w:rsidRPr="00005499" w:rsidRDefault="00841C13" w:rsidP="00AD45E5">
      <w:pPr>
        <w:pStyle w:val="a5"/>
        <w:numPr>
          <w:ilvl w:val="0"/>
          <w:numId w:val="1453"/>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lastRenderedPageBreak/>
        <w:t xml:space="preserve">лучшее питание </w:t>
      </w:r>
    </w:p>
    <w:p w14:paraId="32120CFB" w14:textId="77777777" w:rsidR="00841C13" w:rsidRPr="00005499" w:rsidRDefault="00841C13" w:rsidP="00AD45E5">
      <w:pPr>
        <w:pStyle w:val="a5"/>
        <w:numPr>
          <w:ilvl w:val="0"/>
          <w:numId w:val="1453"/>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менее эффективные механизмы гомеостаза  </w:t>
      </w:r>
    </w:p>
    <w:p w14:paraId="7988D7F7" w14:textId="77777777" w:rsidR="007C4177" w:rsidRPr="00005499" w:rsidRDefault="00841C13" w:rsidP="00AD45E5">
      <w:pPr>
        <w:pStyle w:val="a5"/>
        <w:numPr>
          <w:ilvl w:val="0"/>
          <w:numId w:val="1451"/>
        </w:numPr>
        <w:tabs>
          <w:tab w:val="left" w:pos="426"/>
          <w:tab w:val="left" w:pos="1134"/>
        </w:tabs>
        <w:ind w:left="0" w:firstLine="0"/>
        <w:jc w:val="left"/>
        <w:rPr>
          <w:rFonts w:ascii="Times New Roman" w:hAnsi="Times New Roman"/>
          <w:b/>
          <w:color w:val="000000"/>
          <w:sz w:val="28"/>
          <w:szCs w:val="28"/>
        </w:rPr>
      </w:pPr>
      <w:r w:rsidRPr="00005499">
        <w:rPr>
          <w:rFonts w:ascii="Times New Roman" w:hAnsi="Times New Roman"/>
          <w:b/>
          <w:color w:val="000000"/>
          <w:sz w:val="28"/>
          <w:szCs w:val="28"/>
        </w:rPr>
        <w:t xml:space="preserve">При следующих условиях больные проявляют большую, чем в норме реакцию      ко многим ЛС: </w:t>
      </w:r>
    </w:p>
    <w:p w14:paraId="11D21652" w14:textId="77777777" w:rsidR="007C4177" w:rsidRPr="00005499" w:rsidRDefault="00841C13" w:rsidP="00AD45E5">
      <w:pPr>
        <w:pStyle w:val="a5"/>
        <w:numPr>
          <w:ilvl w:val="0"/>
          <w:numId w:val="1452"/>
        </w:numPr>
        <w:tabs>
          <w:tab w:val="left" w:pos="426"/>
          <w:tab w:val="left" w:pos="1134"/>
        </w:tabs>
        <w:ind w:left="0" w:firstLine="0"/>
        <w:jc w:val="left"/>
        <w:rPr>
          <w:rFonts w:ascii="Times New Roman" w:hAnsi="Times New Roman"/>
          <w:color w:val="000000"/>
          <w:sz w:val="28"/>
          <w:szCs w:val="28"/>
        </w:rPr>
      </w:pPr>
      <w:proofErr w:type="spellStart"/>
      <w:r w:rsidRPr="00005499">
        <w:rPr>
          <w:rFonts w:ascii="Times New Roman" w:hAnsi="Times New Roman"/>
          <w:color w:val="000000"/>
          <w:sz w:val="28"/>
          <w:szCs w:val="28"/>
        </w:rPr>
        <w:t>гипоальбунемии</w:t>
      </w:r>
      <w:proofErr w:type="spellEnd"/>
    </w:p>
    <w:p w14:paraId="43AEF75E" w14:textId="77777777" w:rsidR="007C4177" w:rsidRPr="00005499" w:rsidRDefault="00841C13" w:rsidP="00AD45E5">
      <w:pPr>
        <w:pStyle w:val="a5"/>
        <w:numPr>
          <w:ilvl w:val="0"/>
          <w:numId w:val="1452"/>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недостаточности сердца </w:t>
      </w:r>
    </w:p>
    <w:p w14:paraId="2A54B81A" w14:textId="77777777" w:rsidR="007C4177" w:rsidRPr="00005499" w:rsidRDefault="00841C13" w:rsidP="00AD45E5">
      <w:pPr>
        <w:pStyle w:val="a5"/>
        <w:numPr>
          <w:ilvl w:val="0"/>
          <w:numId w:val="1452"/>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циррозе почек </w:t>
      </w:r>
    </w:p>
    <w:p w14:paraId="0F2786F4" w14:textId="77777777" w:rsidR="007C4177" w:rsidRPr="00005499" w:rsidRDefault="00841C13" w:rsidP="00AD45E5">
      <w:pPr>
        <w:pStyle w:val="a5"/>
        <w:numPr>
          <w:ilvl w:val="0"/>
          <w:numId w:val="1452"/>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гипертиреозе </w:t>
      </w:r>
    </w:p>
    <w:p w14:paraId="7A70F962" w14:textId="77777777" w:rsidR="00CC7939" w:rsidRPr="00005499" w:rsidRDefault="00841C13" w:rsidP="00AD45E5">
      <w:pPr>
        <w:pStyle w:val="a5"/>
        <w:numPr>
          <w:ilvl w:val="0"/>
          <w:numId w:val="1452"/>
        </w:numPr>
        <w:tabs>
          <w:tab w:val="left" w:pos="426"/>
          <w:tab w:val="left" w:pos="1134"/>
        </w:tabs>
        <w:ind w:left="0" w:firstLine="0"/>
        <w:jc w:val="left"/>
        <w:rPr>
          <w:rFonts w:ascii="Times New Roman" w:hAnsi="Times New Roman"/>
          <w:color w:val="000000"/>
          <w:sz w:val="28"/>
          <w:szCs w:val="28"/>
        </w:rPr>
      </w:pPr>
      <w:r w:rsidRPr="00005499">
        <w:rPr>
          <w:rFonts w:ascii="Times New Roman" w:hAnsi="Times New Roman"/>
          <w:color w:val="000000"/>
          <w:sz w:val="28"/>
          <w:szCs w:val="28"/>
        </w:rPr>
        <w:t xml:space="preserve">гипотиреозе  </w:t>
      </w:r>
    </w:p>
    <w:p w14:paraId="5B1C0E06" w14:textId="77777777" w:rsidR="00C856B5" w:rsidRPr="00005499" w:rsidRDefault="00DE1FD3" w:rsidP="00AD45E5">
      <w:pPr>
        <w:pStyle w:val="a5"/>
        <w:numPr>
          <w:ilvl w:val="0"/>
          <w:numId w:val="1451"/>
        </w:numPr>
        <w:tabs>
          <w:tab w:val="left" w:pos="426"/>
          <w:tab w:val="left" w:pos="1134"/>
        </w:tabs>
        <w:ind w:left="0" w:firstLine="0"/>
        <w:rPr>
          <w:rFonts w:ascii="Times New Roman" w:hAnsi="Times New Roman"/>
          <w:b/>
          <w:color w:val="000000"/>
          <w:sz w:val="28"/>
          <w:szCs w:val="28"/>
        </w:rPr>
      </w:pPr>
      <w:r w:rsidRPr="00005499">
        <w:rPr>
          <w:rFonts w:ascii="Times New Roman" w:hAnsi="Times New Roman"/>
          <w:b/>
          <w:color w:val="000000"/>
          <w:sz w:val="28"/>
          <w:szCs w:val="28"/>
        </w:rPr>
        <w:t>П</w:t>
      </w:r>
      <w:r w:rsidR="0062267B" w:rsidRPr="00005499">
        <w:rPr>
          <w:rFonts w:ascii="Times New Roman" w:hAnsi="Times New Roman"/>
          <w:b/>
          <w:color w:val="000000"/>
          <w:sz w:val="28"/>
          <w:szCs w:val="28"/>
        </w:rPr>
        <w:t>обочными эффектами тетрациклина являются</w:t>
      </w:r>
      <w:r w:rsidRPr="00005499">
        <w:rPr>
          <w:rFonts w:ascii="Times New Roman" w:hAnsi="Times New Roman"/>
          <w:b/>
          <w:color w:val="000000"/>
          <w:sz w:val="28"/>
          <w:szCs w:val="28"/>
        </w:rPr>
        <w:t xml:space="preserve">:  </w:t>
      </w:r>
    </w:p>
    <w:p w14:paraId="5E52EBE5" w14:textId="77777777" w:rsidR="00C856B5" w:rsidRPr="00005499" w:rsidRDefault="00DE1FD3" w:rsidP="00AD45E5">
      <w:pPr>
        <w:pStyle w:val="a5"/>
        <w:numPr>
          <w:ilvl w:val="0"/>
          <w:numId w:val="1495"/>
        </w:numPr>
        <w:tabs>
          <w:tab w:val="left" w:pos="426"/>
          <w:tab w:val="left" w:pos="1134"/>
        </w:tabs>
        <w:ind w:left="0" w:firstLine="0"/>
        <w:rPr>
          <w:rFonts w:ascii="Times New Roman" w:hAnsi="Times New Roman"/>
          <w:color w:val="000000"/>
          <w:sz w:val="28"/>
          <w:szCs w:val="28"/>
        </w:rPr>
      </w:pPr>
      <w:r w:rsidRPr="00005499">
        <w:rPr>
          <w:rFonts w:ascii="Times New Roman" w:hAnsi="Times New Roman"/>
          <w:color w:val="000000"/>
          <w:sz w:val="28"/>
          <w:szCs w:val="28"/>
        </w:rPr>
        <w:t xml:space="preserve">развитие тромбофлебита; </w:t>
      </w:r>
    </w:p>
    <w:p w14:paraId="2E30A9BA" w14:textId="77777777" w:rsidR="00C856B5" w:rsidRPr="00005499" w:rsidRDefault="00DE1FD3" w:rsidP="00AD45E5">
      <w:pPr>
        <w:pStyle w:val="a5"/>
        <w:numPr>
          <w:ilvl w:val="0"/>
          <w:numId w:val="1495"/>
        </w:numPr>
        <w:tabs>
          <w:tab w:val="left" w:pos="426"/>
          <w:tab w:val="left" w:pos="1134"/>
        </w:tabs>
        <w:ind w:left="0" w:firstLine="0"/>
        <w:rPr>
          <w:rFonts w:ascii="Times New Roman" w:hAnsi="Times New Roman"/>
          <w:color w:val="000000"/>
          <w:sz w:val="28"/>
          <w:szCs w:val="28"/>
        </w:rPr>
      </w:pPr>
      <w:r w:rsidRPr="00005499">
        <w:rPr>
          <w:rFonts w:ascii="Times New Roman" w:hAnsi="Times New Roman"/>
          <w:color w:val="000000"/>
          <w:sz w:val="28"/>
          <w:szCs w:val="28"/>
        </w:rPr>
        <w:t xml:space="preserve">гепатотоксичность; </w:t>
      </w:r>
    </w:p>
    <w:p w14:paraId="1BEC0FE0" w14:textId="77777777" w:rsidR="00C856B5" w:rsidRPr="00005499" w:rsidRDefault="00DE1FD3" w:rsidP="00AD45E5">
      <w:pPr>
        <w:pStyle w:val="a5"/>
        <w:numPr>
          <w:ilvl w:val="0"/>
          <w:numId w:val="1495"/>
        </w:numPr>
        <w:tabs>
          <w:tab w:val="left" w:pos="426"/>
          <w:tab w:val="left" w:pos="1134"/>
        </w:tabs>
        <w:ind w:left="0" w:firstLine="0"/>
        <w:rPr>
          <w:rFonts w:ascii="Times New Roman" w:hAnsi="Times New Roman"/>
          <w:color w:val="000000"/>
          <w:sz w:val="28"/>
          <w:szCs w:val="28"/>
        </w:rPr>
      </w:pPr>
      <w:r w:rsidRPr="00005499">
        <w:rPr>
          <w:rFonts w:ascii="Times New Roman" w:hAnsi="Times New Roman"/>
          <w:color w:val="000000"/>
          <w:sz w:val="28"/>
          <w:szCs w:val="28"/>
        </w:rPr>
        <w:t xml:space="preserve">сильные головные боли; </w:t>
      </w:r>
    </w:p>
    <w:p w14:paraId="4A29CCE8" w14:textId="77777777" w:rsidR="00A649ED" w:rsidRPr="00005499" w:rsidRDefault="00DE1FD3" w:rsidP="00AD45E5">
      <w:pPr>
        <w:pStyle w:val="a5"/>
        <w:numPr>
          <w:ilvl w:val="0"/>
          <w:numId w:val="1495"/>
        </w:numPr>
        <w:tabs>
          <w:tab w:val="left" w:pos="426"/>
          <w:tab w:val="left" w:pos="1134"/>
        </w:tabs>
        <w:ind w:left="0" w:firstLine="0"/>
        <w:rPr>
          <w:rFonts w:ascii="Times New Roman" w:hAnsi="Times New Roman"/>
          <w:color w:val="000000"/>
          <w:sz w:val="28"/>
          <w:szCs w:val="28"/>
        </w:rPr>
      </w:pPr>
      <w:r w:rsidRPr="00005499">
        <w:rPr>
          <w:rFonts w:ascii="Times New Roman" w:hAnsi="Times New Roman"/>
          <w:color w:val="000000"/>
          <w:sz w:val="28"/>
          <w:szCs w:val="28"/>
        </w:rPr>
        <w:t>ДВС-синдром.</w:t>
      </w:r>
    </w:p>
    <w:p w14:paraId="40A6B387" w14:textId="77777777" w:rsidR="00F46863" w:rsidRPr="00005499" w:rsidRDefault="00F46863" w:rsidP="00AD45E5">
      <w:pPr>
        <w:pStyle w:val="a4"/>
        <w:numPr>
          <w:ilvl w:val="0"/>
          <w:numId w:val="1451"/>
        </w:numPr>
        <w:tabs>
          <w:tab w:val="left" w:pos="426"/>
        </w:tabs>
        <w:spacing w:before="0" w:beforeAutospacing="0" w:after="0" w:afterAutospacing="0"/>
        <w:ind w:left="0" w:firstLine="0"/>
        <w:rPr>
          <w:rFonts w:ascii="Times New Roman" w:hAnsi="Times New Roman"/>
          <w:b/>
          <w:color w:val="000000"/>
          <w:sz w:val="28"/>
          <w:szCs w:val="28"/>
        </w:rPr>
      </w:pPr>
      <w:r w:rsidRPr="00005499">
        <w:rPr>
          <w:rFonts w:ascii="Times New Roman" w:hAnsi="Times New Roman"/>
          <w:b/>
          <w:color w:val="000000"/>
          <w:sz w:val="28"/>
          <w:szCs w:val="28"/>
        </w:rPr>
        <w:t>От дозы не зависят нежелательные эффекты лекарственных средств:</w:t>
      </w:r>
    </w:p>
    <w:p w14:paraId="56421450" w14:textId="77777777" w:rsidR="00F46863" w:rsidRPr="00005499" w:rsidRDefault="00F46863" w:rsidP="00AD45E5">
      <w:pPr>
        <w:pStyle w:val="a4"/>
        <w:numPr>
          <w:ilvl w:val="0"/>
          <w:numId w:val="1497"/>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связанные с фармакологическими свойствами ЛС;</w:t>
      </w:r>
    </w:p>
    <w:p w14:paraId="40122BD6" w14:textId="77777777" w:rsidR="00F46863" w:rsidRPr="00005499" w:rsidRDefault="00F46863" w:rsidP="00AD45E5">
      <w:pPr>
        <w:pStyle w:val="a4"/>
        <w:numPr>
          <w:ilvl w:val="0"/>
          <w:numId w:val="1497"/>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токсические осложнения, обусловленные абсолютной или относительной передозировкой;</w:t>
      </w:r>
    </w:p>
    <w:p w14:paraId="1428845D" w14:textId="77777777" w:rsidR="00F46863" w:rsidRPr="00005499" w:rsidRDefault="00F46863" w:rsidP="00AD45E5">
      <w:pPr>
        <w:pStyle w:val="a4"/>
        <w:numPr>
          <w:ilvl w:val="0"/>
          <w:numId w:val="1497"/>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вторичные эффекты, обусловленные нарушением иммунобиологических свойств организма;</w:t>
      </w:r>
    </w:p>
    <w:p w14:paraId="716AB288" w14:textId="77777777" w:rsidR="00F46863" w:rsidRPr="00005499" w:rsidRDefault="00F46863" w:rsidP="00AD45E5">
      <w:pPr>
        <w:pStyle w:val="a4"/>
        <w:numPr>
          <w:ilvl w:val="0"/>
          <w:numId w:val="1497"/>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 xml:space="preserve"> иммунологические реакции немедленного и замедленного типов;</w:t>
      </w:r>
    </w:p>
    <w:p w14:paraId="255007F0" w14:textId="77777777" w:rsidR="00F46863" w:rsidRPr="00005499" w:rsidRDefault="00F46863" w:rsidP="00AD45E5">
      <w:pPr>
        <w:pStyle w:val="a4"/>
        <w:numPr>
          <w:ilvl w:val="0"/>
          <w:numId w:val="1497"/>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синдром отмены.</w:t>
      </w:r>
    </w:p>
    <w:p w14:paraId="0A4D57D6" w14:textId="77777777" w:rsidR="00F46863" w:rsidRPr="00005499" w:rsidRDefault="00F46863" w:rsidP="00AD45E5">
      <w:pPr>
        <w:pStyle w:val="a4"/>
        <w:numPr>
          <w:ilvl w:val="0"/>
          <w:numId w:val="1451"/>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b/>
          <w:color w:val="000000"/>
          <w:sz w:val="28"/>
          <w:szCs w:val="28"/>
        </w:rPr>
        <w:t>Необычная реакция на лекарственное средство, связанная с генетически обусловленными энзимопатиями и возникающая при первом введении:</w:t>
      </w:r>
    </w:p>
    <w:p w14:paraId="542F5175" w14:textId="77777777" w:rsidR="00F46863" w:rsidRPr="00005499" w:rsidRDefault="00F46863" w:rsidP="00AD45E5">
      <w:pPr>
        <w:pStyle w:val="a4"/>
        <w:numPr>
          <w:ilvl w:val="0"/>
          <w:numId w:val="1498"/>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сенсибилизация;</w:t>
      </w:r>
    </w:p>
    <w:p w14:paraId="3654CF7E" w14:textId="77777777" w:rsidR="00F46863" w:rsidRPr="00005499" w:rsidRDefault="00F46863" w:rsidP="00AD45E5">
      <w:pPr>
        <w:pStyle w:val="a4"/>
        <w:numPr>
          <w:ilvl w:val="0"/>
          <w:numId w:val="1498"/>
        </w:numPr>
        <w:tabs>
          <w:tab w:val="left" w:pos="426"/>
        </w:tabs>
        <w:spacing w:before="0" w:beforeAutospacing="0" w:after="0" w:afterAutospacing="0"/>
        <w:ind w:left="0" w:firstLine="0"/>
        <w:rPr>
          <w:rFonts w:ascii="Times New Roman" w:hAnsi="Times New Roman"/>
          <w:color w:val="000000"/>
          <w:sz w:val="28"/>
          <w:szCs w:val="28"/>
        </w:rPr>
      </w:pPr>
      <w:proofErr w:type="spellStart"/>
      <w:r w:rsidRPr="00005499">
        <w:rPr>
          <w:rFonts w:ascii="Times New Roman" w:hAnsi="Times New Roman"/>
          <w:color w:val="000000"/>
          <w:sz w:val="28"/>
          <w:szCs w:val="28"/>
        </w:rPr>
        <w:t>тахифилаксия</w:t>
      </w:r>
      <w:proofErr w:type="spellEnd"/>
      <w:r w:rsidRPr="00005499">
        <w:rPr>
          <w:rFonts w:ascii="Times New Roman" w:hAnsi="Times New Roman"/>
          <w:color w:val="000000"/>
          <w:sz w:val="28"/>
          <w:szCs w:val="28"/>
        </w:rPr>
        <w:t>;</w:t>
      </w:r>
    </w:p>
    <w:p w14:paraId="6EA8F461" w14:textId="77777777" w:rsidR="00F46863" w:rsidRPr="00005499" w:rsidRDefault="00F46863" w:rsidP="00AD45E5">
      <w:pPr>
        <w:pStyle w:val="a4"/>
        <w:numPr>
          <w:ilvl w:val="0"/>
          <w:numId w:val="1498"/>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 xml:space="preserve"> идиосинкразия;</w:t>
      </w:r>
    </w:p>
    <w:p w14:paraId="62B424BF" w14:textId="77777777" w:rsidR="00F46863" w:rsidRPr="00005499" w:rsidRDefault="00F46863" w:rsidP="00AD45E5">
      <w:pPr>
        <w:pStyle w:val="a4"/>
        <w:numPr>
          <w:ilvl w:val="0"/>
          <w:numId w:val="1498"/>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абстиненция;</w:t>
      </w:r>
    </w:p>
    <w:p w14:paraId="33F2A8CD" w14:textId="77777777" w:rsidR="00F46863" w:rsidRPr="00005499" w:rsidRDefault="00F46863" w:rsidP="00AD45E5">
      <w:pPr>
        <w:pStyle w:val="a4"/>
        <w:numPr>
          <w:ilvl w:val="0"/>
          <w:numId w:val="1498"/>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привыкание.</w:t>
      </w:r>
    </w:p>
    <w:p w14:paraId="7F428C26" w14:textId="77777777" w:rsidR="00F46863" w:rsidRPr="00005499" w:rsidRDefault="00F46863" w:rsidP="00AD45E5">
      <w:pPr>
        <w:pStyle w:val="a4"/>
        <w:numPr>
          <w:ilvl w:val="0"/>
          <w:numId w:val="1451"/>
        </w:numPr>
        <w:tabs>
          <w:tab w:val="left" w:pos="426"/>
        </w:tabs>
        <w:spacing w:before="0" w:beforeAutospacing="0" w:after="0" w:afterAutospacing="0"/>
        <w:ind w:left="0" w:firstLine="0"/>
        <w:rPr>
          <w:rFonts w:ascii="Times New Roman" w:hAnsi="Times New Roman"/>
          <w:b/>
          <w:color w:val="000000"/>
          <w:sz w:val="28"/>
          <w:szCs w:val="28"/>
        </w:rPr>
      </w:pPr>
      <w:r w:rsidRPr="00005499">
        <w:rPr>
          <w:rFonts w:ascii="Times New Roman" w:hAnsi="Times New Roman"/>
          <w:b/>
          <w:color w:val="000000"/>
          <w:sz w:val="28"/>
          <w:szCs w:val="28"/>
        </w:rPr>
        <w:t xml:space="preserve">Последствия введения бета-адреноблокаторов во время беременности у новорожденных: </w:t>
      </w:r>
    </w:p>
    <w:p w14:paraId="3707792E" w14:textId="77777777" w:rsidR="00F46863" w:rsidRPr="00005499" w:rsidRDefault="00F46863" w:rsidP="00AD45E5">
      <w:pPr>
        <w:pStyle w:val="a4"/>
        <w:numPr>
          <w:ilvl w:val="0"/>
          <w:numId w:val="1498"/>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потеря слуха;</w:t>
      </w:r>
    </w:p>
    <w:p w14:paraId="34C0986D" w14:textId="77777777" w:rsidR="00F46863" w:rsidRPr="00005499" w:rsidRDefault="00F46863" w:rsidP="00AD45E5">
      <w:pPr>
        <w:pStyle w:val="a4"/>
        <w:numPr>
          <w:ilvl w:val="0"/>
          <w:numId w:val="1498"/>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поражение кожных покровов;</w:t>
      </w:r>
    </w:p>
    <w:p w14:paraId="5BA468B6" w14:textId="77777777" w:rsidR="00F46863" w:rsidRPr="00005499" w:rsidRDefault="00F46863" w:rsidP="00AD45E5">
      <w:pPr>
        <w:pStyle w:val="a4"/>
        <w:numPr>
          <w:ilvl w:val="0"/>
          <w:numId w:val="1498"/>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гипотрофия плаценты и плода;</w:t>
      </w:r>
    </w:p>
    <w:p w14:paraId="4D51E329" w14:textId="77777777" w:rsidR="00F46863" w:rsidRPr="00005499" w:rsidRDefault="00F46863" w:rsidP="00AD45E5">
      <w:pPr>
        <w:pStyle w:val="a4"/>
        <w:numPr>
          <w:ilvl w:val="0"/>
          <w:numId w:val="1498"/>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 xml:space="preserve">преждевременное закрытие </w:t>
      </w:r>
      <w:proofErr w:type="spellStart"/>
      <w:r w:rsidRPr="00005499">
        <w:rPr>
          <w:rFonts w:ascii="Times New Roman" w:hAnsi="Times New Roman"/>
          <w:color w:val="000000"/>
          <w:sz w:val="28"/>
          <w:szCs w:val="28"/>
        </w:rPr>
        <w:t>Боталлова</w:t>
      </w:r>
      <w:proofErr w:type="spellEnd"/>
      <w:r w:rsidRPr="00005499">
        <w:rPr>
          <w:rFonts w:ascii="Times New Roman" w:hAnsi="Times New Roman"/>
          <w:color w:val="000000"/>
          <w:sz w:val="28"/>
          <w:szCs w:val="28"/>
        </w:rPr>
        <w:t xml:space="preserve"> протока;</w:t>
      </w:r>
    </w:p>
    <w:p w14:paraId="59847BF4" w14:textId="77777777" w:rsidR="0062267B" w:rsidRPr="00005499" w:rsidRDefault="00F46863" w:rsidP="00AD45E5">
      <w:pPr>
        <w:pStyle w:val="a5"/>
        <w:numPr>
          <w:ilvl w:val="0"/>
          <w:numId w:val="1498"/>
        </w:numPr>
        <w:tabs>
          <w:tab w:val="left" w:pos="426"/>
          <w:tab w:val="left" w:pos="1134"/>
        </w:tabs>
        <w:ind w:left="0" w:firstLine="0"/>
        <w:rPr>
          <w:rFonts w:ascii="Times New Roman" w:hAnsi="Times New Roman"/>
          <w:b/>
          <w:color w:val="000000"/>
          <w:sz w:val="28"/>
          <w:szCs w:val="28"/>
        </w:rPr>
      </w:pPr>
      <w:r w:rsidRPr="00005499">
        <w:rPr>
          <w:rFonts w:ascii="Times New Roman" w:hAnsi="Times New Roman"/>
          <w:color w:val="000000"/>
          <w:sz w:val="28"/>
          <w:szCs w:val="28"/>
        </w:rPr>
        <w:t>геморрагический синдром</w:t>
      </w:r>
    </w:p>
    <w:p w14:paraId="4A94143C" w14:textId="77777777" w:rsidR="00F46863" w:rsidRPr="00005499" w:rsidRDefault="00F46863" w:rsidP="00AD45E5">
      <w:pPr>
        <w:pStyle w:val="a4"/>
        <w:numPr>
          <w:ilvl w:val="0"/>
          <w:numId w:val="1451"/>
        </w:numPr>
        <w:tabs>
          <w:tab w:val="left" w:pos="426"/>
        </w:tabs>
        <w:spacing w:before="0" w:beforeAutospacing="0" w:after="0" w:afterAutospacing="0"/>
        <w:ind w:left="0" w:firstLine="0"/>
        <w:rPr>
          <w:rFonts w:ascii="Times New Roman" w:hAnsi="Times New Roman"/>
          <w:b/>
          <w:color w:val="000000"/>
          <w:sz w:val="28"/>
          <w:szCs w:val="28"/>
        </w:rPr>
      </w:pPr>
      <w:r w:rsidRPr="00005499">
        <w:rPr>
          <w:rFonts w:ascii="Times New Roman" w:hAnsi="Times New Roman"/>
          <w:b/>
          <w:color w:val="000000"/>
          <w:sz w:val="28"/>
          <w:szCs w:val="28"/>
        </w:rPr>
        <w:t>Развитие гинекомастии и гирсутизма возникает при приеме:</w:t>
      </w:r>
    </w:p>
    <w:p w14:paraId="2DD91E69" w14:textId="77777777" w:rsidR="00F46863" w:rsidRPr="00005499" w:rsidRDefault="00F46863" w:rsidP="00AD45E5">
      <w:pPr>
        <w:pStyle w:val="a4"/>
        <w:numPr>
          <w:ilvl w:val="0"/>
          <w:numId w:val="1499"/>
        </w:numPr>
        <w:tabs>
          <w:tab w:val="left" w:pos="426"/>
        </w:tabs>
        <w:spacing w:before="0" w:beforeAutospacing="0" w:after="0" w:afterAutospacing="0"/>
        <w:ind w:left="0" w:firstLine="0"/>
        <w:rPr>
          <w:rFonts w:ascii="Times New Roman" w:hAnsi="Times New Roman"/>
          <w:color w:val="000000"/>
          <w:sz w:val="28"/>
          <w:szCs w:val="28"/>
        </w:rPr>
      </w:pPr>
      <w:proofErr w:type="spellStart"/>
      <w:r w:rsidRPr="00005499">
        <w:rPr>
          <w:rFonts w:ascii="Times New Roman" w:hAnsi="Times New Roman"/>
          <w:color w:val="000000"/>
          <w:sz w:val="28"/>
          <w:szCs w:val="28"/>
        </w:rPr>
        <w:t>гидрохлортиазида</w:t>
      </w:r>
      <w:proofErr w:type="spellEnd"/>
      <w:r w:rsidRPr="00005499">
        <w:rPr>
          <w:rFonts w:ascii="Times New Roman" w:hAnsi="Times New Roman"/>
          <w:color w:val="000000"/>
          <w:sz w:val="28"/>
          <w:szCs w:val="28"/>
        </w:rPr>
        <w:t>;</w:t>
      </w:r>
    </w:p>
    <w:p w14:paraId="7D706919" w14:textId="77777777" w:rsidR="00F46863" w:rsidRPr="00005499" w:rsidRDefault="00F46863" w:rsidP="00AD45E5">
      <w:pPr>
        <w:pStyle w:val="a4"/>
        <w:numPr>
          <w:ilvl w:val="0"/>
          <w:numId w:val="1499"/>
        </w:numPr>
        <w:tabs>
          <w:tab w:val="left" w:pos="426"/>
        </w:tabs>
        <w:spacing w:before="0" w:beforeAutospacing="0" w:after="0" w:afterAutospacing="0"/>
        <w:ind w:left="0" w:firstLine="0"/>
        <w:rPr>
          <w:rFonts w:ascii="Times New Roman" w:hAnsi="Times New Roman"/>
          <w:color w:val="000000"/>
          <w:sz w:val="28"/>
          <w:szCs w:val="28"/>
        </w:rPr>
      </w:pPr>
      <w:proofErr w:type="spellStart"/>
      <w:r w:rsidRPr="00005499">
        <w:rPr>
          <w:rFonts w:ascii="Times New Roman" w:hAnsi="Times New Roman"/>
          <w:color w:val="000000"/>
          <w:sz w:val="28"/>
          <w:szCs w:val="28"/>
        </w:rPr>
        <w:t>спиронолактона</w:t>
      </w:r>
      <w:proofErr w:type="spellEnd"/>
      <w:r w:rsidRPr="00005499">
        <w:rPr>
          <w:rFonts w:ascii="Times New Roman" w:hAnsi="Times New Roman"/>
          <w:color w:val="000000"/>
          <w:sz w:val="28"/>
          <w:szCs w:val="28"/>
        </w:rPr>
        <w:t>;</w:t>
      </w:r>
    </w:p>
    <w:p w14:paraId="5C7CE4CF" w14:textId="77777777" w:rsidR="00F46863" w:rsidRPr="00005499" w:rsidRDefault="00F46863" w:rsidP="00AD45E5">
      <w:pPr>
        <w:pStyle w:val="a4"/>
        <w:numPr>
          <w:ilvl w:val="0"/>
          <w:numId w:val="1499"/>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фуросемида;</w:t>
      </w:r>
    </w:p>
    <w:p w14:paraId="3E62B570" w14:textId="77777777" w:rsidR="00F46863" w:rsidRPr="00005499" w:rsidRDefault="00F46863" w:rsidP="00AD45E5">
      <w:pPr>
        <w:pStyle w:val="a4"/>
        <w:numPr>
          <w:ilvl w:val="0"/>
          <w:numId w:val="1499"/>
        </w:numPr>
        <w:tabs>
          <w:tab w:val="left" w:pos="426"/>
        </w:tabs>
        <w:spacing w:before="0" w:beforeAutospacing="0" w:after="0" w:afterAutospacing="0"/>
        <w:ind w:left="0" w:firstLine="0"/>
        <w:rPr>
          <w:rFonts w:ascii="Times New Roman" w:hAnsi="Times New Roman"/>
          <w:color w:val="000000"/>
          <w:sz w:val="28"/>
          <w:szCs w:val="28"/>
        </w:rPr>
      </w:pPr>
      <w:proofErr w:type="spellStart"/>
      <w:r w:rsidRPr="00005499">
        <w:rPr>
          <w:rFonts w:ascii="Times New Roman" w:hAnsi="Times New Roman"/>
          <w:color w:val="000000"/>
          <w:sz w:val="28"/>
          <w:szCs w:val="28"/>
        </w:rPr>
        <w:t>ацетазоламида</w:t>
      </w:r>
      <w:proofErr w:type="spellEnd"/>
      <w:r w:rsidRPr="00005499">
        <w:rPr>
          <w:rFonts w:ascii="Times New Roman" w:hAnsi="Times New Roman"/>
          <w:color w:val="000000"/>
          <w:sz w:val="28"/>
          <w:szCs w:val="28"/>
        </w:rPr>
        <w:t>;</w:t>
      </w:r>
    </w:p>
    <w:p w14:paraId="6BD7542A" w14:textId="77777777" w:rsidR="00F46863" w:rsidRPr="00005499" w:rsidRDefault="00F46863" w:rsidP="00AD45E5">
      <w:pPr>
        <w:pStyle w:val="a4"/>
        <w:numPr>
          <w:ilvl w:val="0"/>
          <w:numId w:val="1499"/>
        </w:numPr>
        <w:tabs>
          <w:tab w:val="left" w:pos="426"/>
        </w:tabs>
        <w:spacing w:before="0" w:beforeAutospacing="0" w:after="0" w:afterAutospacing="0"/>
        <w:ind w:left="0" w:firstLine="0"/>
        <w:rPr>
          <w:rFonts w:ascii="Times New Roman" w:hAnsi="Times New Roman"/>
          <w:color w:val="000000"/>
          <w:sz w:val="28"/>
          <w:szCs w:val="28"/>
        </w:rPr>
      </w:pPr>
      <w:proofErr w:type="spellStart"/>
      <w:r w:rsidRPr="00005499">
        <w:rPr>
          <w:rFonts w:ascii="Times New Roman" w:hAnsi="Times New Roman"/>
          <w:color w:val="000000"/>
          <w:sz w:val="28"/>
          <w:szCs w:val="28"/>
        </w:rPr>
        <w:t>триамтерена</w:t>
      </w:r>
      <w:proofErr w:type="spellEnd"/>
      <w:r w:rsidRPr="00005499">
        <w:rPr>
          <w:rFonts w:ascii="Times New Roman" w:hAnsi="Times New Roman"/>
          <w:color w:val="000000"/>
          <w:sz w:val="28"/>
          <w:szCs w:val="28"/>
        </w:rPr>
        <w:t>.</w:t>
      </w:r>
    </w:p>
    <w:p w14:paraId="3EC4BE3A" w14:textId="77777777" w:rsidR="00F46863" w:rsidRPr="00005499" w:rsidRDefault="00F46863" w:rsidP="00AD45E5">
      <w:pPr>
        <w:pStyle w:val="a4"/>
        <w:numPr>
          <w:ilvl w:val="0"/>
          <w:numId w:val="1451"/>
        </w:numPr>
        <w:tabs>
          <w:tab w:val="left" w:pos="426"/>
        </w:tabs>
        <w:spacing w:before="0" w:beforeAutospacing="0" w:after="0" w:afterAutospacing="0"/>
        <w:ind w:left="0" w:firstLine="0"/>
        <w:rPr>
          <w:rFonts w:ascii="Times New Roman" w:hAnsi="Times New Roman"/>
          <w:b/>
          <w:color w:val="000000"/>
          <w:sz w:val="28"/>
          <w:szCs w:val="28"/>
        </w:rPr>
      </w:pPr>
      <w:r w:rsidRPr="00005499">
        <w:rPr>
          <w:rFonts w:ascii="Times New Roman" w:hAnsi="Times New Roman"/>
          <w:b/>
          <w:color w:val="000000"/>
          <w:sz w:val="28"/>
          <w:szCs w:val="28"/>
        </w:rPr>
        <w:t>Агранулоцитоз чаще вызывает:</w:t>
      </w:r>
    </w:p>
    <w:p w14:paraId="1CC2915D" w14:textId="77777777" w:rsidR="00F46863" w:rsidRPr="00005499" w:rsidRDefault="00F46863" w:rsidP="00AD45E5">
      <w:pPr>
        <w:pStyle w:val="a4"/>
        <w:numPr>
          <w:ilvl w:val="0"/>
          <w:numId w:val="1500"/>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верапамил;</w:t>
      </w:r>
    </w:p>
    <w:p w14:paraId="6F4F4B8A" w14:textId="77777777" w:rsidR="00F46863" w:rsidRPr="00005499" w:rsidRDefault="00F46863" w:rsidP="00AD45E5">
      <w:pPr>
        <w:pStyle w:val="a4"/>
        <w:numPr>
          <w:ilvl w:val="0"/>
          <w:numId w:val="1500"/>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аймалин;</w:t>
      </w:r>
    </w:p>
    <w:p w14:paraId="5011D429" w14:textId="77777777" w:rsidR="00F46863" w:rsidRPr="00005499" w:rsidRDefault="00F46863" w:rsidP="00AD45E5">
      <w:pPr>
        <w:pStyle w:val="a4"/>
        <w:numPr>
          <w:ilvl w:val="0"/>
          <w:numId w:val="1500"/>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t>хинидин;</w:t>
      </w:r>
    </w:p>
    <w:p w14:paraId="5704F971" w14:textId="77777777" w:rsidR="00F46863" w:rsidRPr="00005499" w:rsidRDefault="00F46863" w:rsidP="00AD45E5">
      <w:pPr>
        <w:pStyle w:val="a4"/>
        <w:numPr>
          <w:ilvl w:val="0"/>
          <w:numId w:val="1500"/>
        </w:numPr>
        <w:tabs>
          <w:tab w:val="left" w:pos="426"/>
        </w:tabs>
        <w:spacing w:before="0" w:beforeAutospacing="0" w:after="0" w:afterAutospacing="0"/>
        <w:ind w:left="0" w:firstLine="0"/>
        <w:rPr>
          <w:rFonts w:ascii="Times New Roman" w:hAnsi="Times New Roman"/>
          <w:color w:val="000000"/>
          <w:sz w:val="28"/>
          <w:szCs w:val="28"/>
        </w:rPr>
      </w:pPr>
      <w:r w:rsidRPr="00005499">
        <w:rPr>
          <w:rFonts w:ascii="Times New Roman" w:hAnsi="Times New Roman"/>
          <w:color w:val="000000"/>
          <w:sz w:val="28"/>
          <w:szCs w:val="28"/>
        </w:rPr>
        <w:lastRenderedPageBreak/>
        <w:t>лидокаин;</w:t>
      </w:r>
    </w:p>
    <w:p w14:paraId="74E24801" w14:textId="77777777" w:rsidR="00F46863" w:rsidRPr="00005499" w:rsidRDefault="00F46863" w:rsidP="00AD45E5">
      <w:pPr>
        <w:pStyle w:val="a5"/>
        <w:numPr>
          <w:ilvl w:val="0"/>
          <w:numId w:val="1500"/>
        </w:numPr>
        <w:tabs>
          <w:tab w:val="left" w:pos="426"/>
          <w:tab w:val="left" w:pos="1134"/>
        </w:tabs>
        <w:ind w:left="0" w:firstLine="0"/>
        <w:rPr>
          <w:rFonts w:ascii="Times New Roman" w:hAnsi="Times New Roman"/>
          <w:color w:val="000000"/>
          <w:sz w:val="28"/>
          <w:szCs w:val="28"/>
        </w:rPr>
      </w:pPr>
      <w:proofErr w:type="spellStart"/>
      <w:r w:rsidRPr="00005499">
        <w:rPr>
          <w:rFonts w:ascii="Times New Roman" w:hAnsi="Times New Roman"/>
          <w:color w:val="000000"/>
          <w:sz w:val="28"/>
          <w:szCs w:val="28"/>
        </w:rPr>
        <w:t>соталол</w:t>
      </w:r>
      <w:proofErr w:type="spellEnd"/>
    </w:p>
    <w:p w14:paraId="27F1340B" w14:textId="77777777" w:rsidR="00436CAE" w:rsidRPr="00005499" w:rsidRDefault="00200759" w:rsidP="00AD45E5">
      <w:pPr>
        <w:pStyle w:val="a5"/>
        <w:numPr>
          <w:ilvl w:val="0"/>
          <w:numId w:val="1451"/>
        </w:numPr>
        <w:tabs>
          <w:tab w:val="left" w:pos="426"/>
          <w:tab w:val="left" w:pos="1134"/>
        </w:tabs>
        <w:rPr>
          <w:rFonts w:ascii="Times New Roman" w:hAnsi="Times New Roman"/>
          <w:b/>
          <w:color w:val="000000"/>
          <w:sz w:val="28"/>
          <w:szCs w:val="28"/>
        </w:rPr>
      </w:pPr>
      <w:r w:rsidRPr="00005499">
        <w:rPr>
          <w:rFonts w:ascii="Times New Roman" w:hAnsi="Times New Roman"/>
          <w:b/>
          <w:bCs/>
          <w:color w:val="000000"/>
          <w:sz w:val="28"/>
          <w:szCs w:val="28"/>
        </w:rPr>
        <w:t xml:space="preserve">Строго </w:t>
      </w:r>
      <w:proofErr w:type="spellStart"/>
      <w:r w:rsidRPr="00005499">
        <w:rPr>
          <w:rFonts w:ascii="Times New Roman" w:hAnsi="Times New Roman"/>
          <w:b/>
          <w:bCs/>
          <w:color w:val="000000"/>
          <w:sz w:val="28"/>
          <w:szCs w:val="28"/>
        </w:rPr>
        <w:t>дозозависимой</w:t>
      </w:r>
      <w:proofErr w:type="spellEnd"/>
      <w:r w:rsidRPr="00005499">
        <w:rPr>
          <w:rFonts w:ascii="Times New Roman" w:hAnsi="Times New Roman"/>
          <w:b/>
          <w:bCs/>
          <w:color w:val="000000"/>
          <w:sz w:val="28"/>
          <w:szCs w:val="28"/>
        </w:rPr>
        <w:t xml:space="preserve"> является следующая группа побочных эффектов:</w:t>
      </w:r>
      <w:r w:rsidRPr="00005499">
        <w:rPr>
          <w:rFonts w:ascii="Times New Roman" w:hAnsi="Times New Roman"/>
          <w:color w:val="000000"/>
          <w:sz w:val="28"/>
          <w:szCs w:val="28"/>
          <w:shd w:val="clear" w:color="auto" w:fill="FFFFFF"/>
        </w:rPr>
        <w:t> </w:t>
      </w:r>
    </w:p>
    <w:p w14:paraId="6B665034" w14:textId="77777777" w:rsidR="00436CAE" w:rsidRPr="00005499" w:rsidRDefault="00436CAE" w:rsidP="00AD45E5">
      <w:pPr>
        <w:pStyle w:val="a5"/>
        <w:numPr>
          <w:ilvl w:val="0"/>
          <w:numId w:val="1501"/>
        </w:numPr>
        <w:tabs>
          <w:tab w:val="left" w:pos="426"/>
        </w:tabs>
        <w:ind w:left="0" w:firstLine="0"/>
        <w:rPr>
          <w:rFonts w:ascii="Times New Roman" w:hAnsi="Times New Roman"/>
          <w:sz w:val="28"/>
          <w:szCs w:val="28"/>
        </w:rPr>
      </w:pPr>
      <w:r w:rsidRPr="00005499">
        <w:rPr>
          <w:rFonts w:ascii="Times New Roman" w:hAnsi="Times New Roman"/>
          <w:color w:val="000000"/>
          <w:sz w:val="28"/>
          <w:szCs w:val="28"/>
          <w:shd w:val="clear" w:color="auto" w:fill="FFFFFF"/>
        </w:rPr>
        <w:t>фармацевтические;</w:t>
      </w:r>
    </w:p>
    <w:p w14:paraId="4F1FBC4C" w14:textId="77777777" w:rsidR="00436CAE" w:rsidRPr="00005499" w:rsidRDefault="00436CAE" w:rsidP="00AD45E5">
      <w:pPr>
        <w:pStyle w:val="a5"/>
        <w:numPr>
          <w:ilvl w:val="0"/>
          <w:numId w:val="1501"/>
        </w:numPr>
        <w:tabs>
          <w:tab w:val="left" w:pos="426"/>
        </w:tabs>
        <w:ind w:left="0" w:firstLine="0"/>
        <w:rPr>
          <w:rFonts w:ascii="Times New Roman" w:hAnsi="Times New Roman"/>
          <w:color w:val="000000"/>
          <w:sz w:val="28"/>
          <w:szCs w:val="28"/>
        </w:rPr>
      </w:pPr>
      <w:proofErr w:type="spellStart"/>
      <w:r w:rsidRPr="00005499">
        <w:rPr>
          <w:rFonts w:ascii="Times New Roman" w:hAnsi="Times New Roman"/>
          <w:color w:val="000000"/>
          <w:sz w:val="28"/>
          <w:szCs w:val="28"/>
        </w:rPr>
        <w:t>фармакогенетические</w:t>
      </w:r>
      <w:proofErr w:type="spellEnd"/>
      <w:r w:rsidRPr="00005499">
        <w:rPr>
          <w:rFonts w:ascii="Times New Roman" w:hAnsi="Times New Roman"/>
          <w:color w:val="000000"/>
          <w:sz w:val="28"/>
          <w:szCs w:val="28"/>
        </w:rPr>
        <w:t>;</w:t>
      </w:r>
    </w:p>
    <w:p w14:paraId="0F878E8C" w14:textId="77777777" w:rsidR="00436CAE" w:rsidRPr="00005499" w:rsidRDefault="00436CAE" w:rsidP="00AD45E5">
      <w:pPr>
        <w:pStyle w:val="a5"/>
        <w:numPr>
          <w:ilvl w:val="0"/>
          <w:numId w:val="1501"/>
        </w:numPr>
        <w:tabs>
          <w:tab w:val="left" w:pos="426"/>
        </w:tabs>
        <w:ind w:left="0" w:firstLine="0"/>
        <w:rPr>
          <w:rFonts w:ascii="Times New Roman" w:hAnsi="Times New Roman"/>
          <w:color w:val="000000"/>
          <w:sz w:val="28"/>
          <w:szCs w:val="28"/>
        </w:rPr>
      </w:pPr>
      <w:r w:rsidRPr="00005499">
        <w:rPr>
          <w:rFonts w:ascii="Times New Roman" w:hAnsi="Times New Roman"/>
          <w:color w:val="000000"/>
          <w:sz w:val="28"/>
          <w:szCs w:val="28"/>
        </w:rPr>
        <w:t>аллергические;</w:t>
      </w:r>
    </w:p>
    <w:p w14:paraId="5E7449A7" w14:textId="77777777" w:rsidR="00436CAE" w:rsidRPr="00005499" w:rsidRDefault="00436CAE" w:rsidP="00AD45E5">
      <w:pPr>
        <w:pStyle w:val="a5"/>
        <w:numPr>
          <w:ilvl w:val="0"/>
          <w:numId w:val="1501"/>
        </w:numPr>
        <w:tabs>
          <w:tab w:val="left" w:pos="426"/>
        </w:tabs>
        <w:ind w:left="0" w:firstLine="0"/>
        <w:rPr>
          <w:rFonts w:ascii="Times New Roman" w:hAnsi="Times New Roman"/>
          <w:color w:val="000000"/>
          <w:sz w:val="28"/>
          <w:szCs w:val="28"/>
        </w:rPr>
      </w:pPr>
      <w:r w:rsidRPr="00005499">
        <w:rPr>
          <w:rFonts w:ascii="Times New Roman" w:hAnsi="Times New Roman"/>
          <w:color w:val="000000"/>
          <w:sz w:val="28"/>
          <w:szCs w:val="28"/>
        </w:rPr>
        <w:t>мутагенные;</w:t>
      </w:r>
    </w:p>
    <w:p w14:paraId="2E3A7FBC" w14:textId="77777777" w:rsidR="00436CAE" w:rsidRPr="00005499" w:rsidRDefault="00436CAE" w:rsidP="00AD45E5">
      <w:pPr>
        <w:pStyle w:val="a5"/>
        <w:numPr>
          <w:ilvl w:val="0"/>
          <w:numId w:val="1501"/>
        </w:numPr>
        <w:tabs>
          <w:tab w:val="left" w:pos="426"/>
        </w:tabs>
        <w:ind w:left="0" w:firstLine="0"/>
        <w:rPr>
          <w:rFonts w:ascii="Times New Roman" w:hAnsi="Times New Roman"/>
          <w:color w:val="000000"/>
          <w:sz w:val="28"/>
          <w:szCs w:val="28"/>
        </w:rPr>
      </w:pPr>
      <w:r w:rsidRPr="00005499">
        <w:rPr>
          <w:rFonts w:ascii="Times New Roman" w:hAnsi="Times New Roman"/>
          <w:color w:val="000000"/>
          <w:sz w:val="28"/>
          <w:szCs w:val="28"/>
        </w:rPr>
        <w:t xml:space="preserve"> синдром отмены.</w:t>
      </w:r>
    </w:p>
    <w:p w14:paraId="154310A3" w14:textId="77777777" w:rsidR="00436CAE" w:rsidRPr="00005499" w:rsidRDefault="00436CAE" w:rsidP="00AD45E5">
      <w:pPr>
        <w:pStyle w:val="a5"/>
        <w:numPr>
          <w:ilvl w:val="0"/>
          <w:numId w:val="1451"/>
        </w:numPr>
        <w:tabs>
          <w:tab w:val="left" w:pos="426"/>
        </w:tabs>
        <w:ind w:left="0" w:firstLine="0"/>
        <w:rPr>
          <w:rFonts w:ascii="Times New Roman" w:hAnsi="Times New Roman"/>
          <w:b/>
          <w:sz w:val="28"/>
          <w:szCs w:val="28"/>
        </w:rPr>
      </w:pPr>
      <w:r w:rsidRPr="00005499">
        <w:rPr>
          <w:rFonts w:ascii="Times New Roman" w:hAnsi="Times New Roman"/>
          <w:b/>
          <w:sz w:val="28"/>
          <w:szCs w:val="28"/>
        </w:rPr>
        <w:t xml:space="preserve">Развитие острого внутрисосудистого гемолиза при приеме сульфаниламидов – пример побочной реакции: </w:t>
      </w:r>
    </w:p>
    <w:p w14:paraId="48E1FFAD" w14:textId="77777777" w:rsidR="00436CAE" w:rsidRPr="00005499" w:rsidRDefault="00436CAE" w:rsidP="00AD45E5">
      <w:pPr>
        <w:pStyle w:val="a5"/>
        <w:numPr>
          <w:ilvl w:val="0"/>
          <w:numId w:val="1504"/>
        </w:numPr>
        <w:tabs>
          <w:tab w:val="left" w:pos="426"/>
        </w:tabs>
        <w:ind w:left="0" w:firstLine="0"/>
        <w:rPr>
          <w:rFonts w:ascii="Times New Roman" w:hAnsi="Times New Roman"/>
          <w:sz w:val="28"/>
          <w:szCs w:val="28"/>
        </w:rPr>
      </w:pPr>
      <w:proofErr w:type="spellStart"/>
      <w:r w:rsidRPr="00005499">
        <w:rPr>
          <w:rFonts w:ascii="Times New Roman" w:hAnsi="Times New Roman"/>
          <w:sz w:val="28"/>
          <w:szCs w:val="28"/>
        </w:rPr>
        <w:t>тахифилаксии</w:t>
      </w:r>
      <w:proofErr w:type="spellEnd"/>
      <w:r w:rsidRPr="00005499">
        <w:rPr>
          <w:rFonts w:ascii="Times New Roman" w:hAnsi="Times New Roman"/>
          <w:sz w:val="28"/>
          <w:szCs w:val="28"/>
        </w:rPr>
        <w:t xml:space="preserve">; </w:t>
      </w:r>
    </w:p>
    <w:p w14:paraId="211A6E1C" w14:textId="77777777" w:rsidR="00436CAE" w:rsidRPr="00005499" w:rsidRDefault="00436CAE" w:rsidP="00AD45E5">
      <w:pPr>
        <w:pStyle w:val="a5"/>
        <w:numPr>
          <w:ilvl w:val="0"/>
          <w:numId w:val="1504"/>
        </w:numPr>
        <w:tabs>
          <w:tab w:val="left" w:pos="426"/>
        </w:tabs>
        <w:ind w:left="0" w:firstLine="0"/>
        <w:rPr>
          <w:rFonts w:ascii="Times New Roman" w:hAnsi="Times New Roman"/>
          <w:sz w:val="28"/>
          <w:szCs w:val="28"/>
        </w:rPr>
      </w:pPr>
      <w:r w:rsidRPr="00005499">
        <w:rPr>
          <w:rFonts w:ascii="Times New Roman" w:hAnsi="Times New Roman"/>
          <w:sz w:val="28"/>
          <w:szCs w:val="28"/>
        </w:rPr>
        <w:t xml:space="preserve">псевдоаллергической реакции; </w:t>
      </w:r>
    </w:p>
    <w:p w14:paraId="0DFEEEFC" w14:textId="77777777" w:rsidR="00436CAE" w:rsidRPr="00005499" w:rsidRDefault="00436CAE" w:rsidP="00AD45E5">
      <w:pPr>
        <w:pStyle w:val="a5"/>
        <w:numPr>
          <w:ilvl w:val="0"/>
          <w:numId w:val="1504"/>
        </w:numPr>
        <w:tabs>
          <w:tab w:val="left" w:pos="426"/>
        </w:tabs>
        <w:ind w:left="0" w:firstLine="0"/>
        <w:rPr>
          <w:rFonts w:ascii="Times New Roman" w:hAnsi="Times New Roman"/>
          <w:sz w:val="28"/>
          <w:szCs w:val="28"/>
        </w:rPr>
      </w:pPr>
      <w:r w:rsidRPr="00005499">
        <w:rPr>
          <w:rFonts w:ascii="Times New Roman" w:hAnsi="Times New Roman"/>
          <w:sz w:val="28"/>
          <w:szCs w:val="28"/>
        </w:rPr>
        <w:t xml:space="preserve"> идиосинкразии; </w:t>
      </w:r>
    </w:p>
    <w:p w14:paraId="0822DF9D" w14:textId="77777777" w:rsidR="00436CAE" w:rsidRPr="00005499" w:rsidRDefault="00436CAE" w:rsidP="00AD45E5">
      <w:pPr>
        <w:pStyle w:val="a5"/>
        <w:numPr>
          <w:ilvl w:val="0"/>
          <w:numId w:val="1504"/>
        </w:numPr>
        <w:tabs>
          <w:tab w:val="left" w:pos="426"/>
        </w:tabs>
        <w:ind w:left="0" w:firstLine="0"/>
        <w:rPr>
          <w:rFonts w:ascii="Times New Roman" w:hAnsi="Times New Roman"/>
          <w:sz w:val="28"/>
          <w:szCs w:val="28"/>
        </w:rPr>
      </w:pPr>
      <w:r w:rsidRPr="00005499">
        <w:rPr>
          <w:rFonts w:ascii="Times New Roman" w:hAnsi="Times New Roman"/>
          <w:sz w:val="28"/>
          <w:szCs w:val="28"/>
        </w:rPr>
        <w:t xml:space="preserve">аллергической реакции; </w:t>
      </w:r>
    </w:p>
    <w:p w14:paraId="3CE94800" w14:textId="77777777" w:rsidR="00436CAE" w:rsidRPr="00005499" w:rsidRDefault="00436CAE" w:rsidP="00AD45E5">
      <w:pPr>
        <w:pStyle w:val="a5"/>
        <w:numPr>
          <w:ilvl w:val="0"/>
          <w:numId w:val="1504"/>
        </w:numPr>
        <w:tabs>
          <w:tab w:val="left" w:pos="426"/>
          <w:tab w:val="left" w:pos="1134"/>
        </w:tabs>
        <w:ind w:left="0" w:firstLine="0"/>
        <w:rPr>
          <w:rFonts w:ascii="Times New Roman" w:hAnsi="Times New Roman"/>
          <w:color w:val="000000"/>
          <w:sz w:val="28"/>
          <w:szCs w:val="28"/>
        </w:rPr>
      </w:pPr>
      <w:r w:rsidRPr="00005499">
        <w:rPr>
          <w:rFonts w:ascii="Times New Roman" w:hAnsi="Times New Roman"/>
          <w:sz w:val="28"/>
          <w:szCs w:val="28"/>
        </w:rPr>
        <w:t>массивного бактериолиза</w:t>
      </w:r>
    </w:p>
    <w:p w14:paraId="5C7C0A28" w14:textId="77777777" w:rsidR="00436CAE" w:rsidRPr="00005499" w:rsidRDefault="00436CAE" w:rsidP="00AD45E5">
      <w:pPr>
        <w:pStyle w:val="a5"/>
        <w:numPr>
          <w:ilvl w:val="0"/>
          <w:numId w:val="1451"/>
        </w:numPr>
        <w:tabs>
          <w:tab w:val="left" w:pos="426"/>
        </w:tabs>
        <w:ind w:left="0" w:firstLine="0"/>
        <w:rPr>
          <w:rFonts w:ascii="Times New Roman" w:hAnsi="Times New Roman"/>
          <w:b/>
          <w:sz w:val="28"/>
          <w:szCs w:val="28"/>
        </w:rPr>
      </w:pPr>
      <w:r w:rsidRPr="00005499">
        <w:rPr>
          <w:rFonts w:ascii="Times New Roman" w:hAnsi="Times New Roman"/>
          <w:b/>
          <w:sz w:val="28"/>
          <w:szCs w:val="28"/>
        </w:rPr>
        <w:t xml:space="preserve">Укажите ЛС, способное вызвать обострение порфирии: </w:t>
      </w:r>
    </w:p>
    <w:p w14:paraId="1D9E786D" w14:textId="77777777" w:rsidR="00436CAE" w:rsidRPr="00005499" w:rsidRDefault="00436CAE" w:rsidP="00AD45E5">
      <w:pPr>
        <w:pStyle w:val="a5"/>
        <w:numPr>
          <w:ilvl w:val="0"/>
          <w:numId w:val="1502"/>
        </w:numPr>
        <w:tabs>
          <w:tab w:val="left" w:pos="426"/>
        </w:tabs>
        <w:ind w:left="0" w:firstLine="0"/>
        <w:rPr>
          <w:rFonts w:ascii="Times New Roman" w:hAnsi="Times New Roman"/>
          <w:sz w:val="28"/>
          <w:szCs w:val="28"/>
        </w:rPr>
      </w:pPr>
      <w:r w:rsidRPr="00005499">
        <w:rPr>
          <w:rFonts w:ascii="Times New Roman" w:hAnsi="Times New Roman"/>
          <w:sz w:val="28"/>
          <w:szCs w:val="28"/>
        </w:rPr>
        <w:t xml:space="preserve">диклофенак; </w:t>
      </w:r>
    </w:p>
    <w:p w14:paraId="637EA38B" w14:textId="77777777" w:rsidR="00436CAE" w:rsidRPr="00005499" w:rsidRDefault="00436CAE" w:rsidP="00AD45E5">
      <w:pPr>
        <w:pStyle w:val="a5"/>
        <w:numPr>
          <w:ilvl w:val="0"/>
          <w:numId w:val="1502"/>
        </w:numPr>
        <w:tabs>
          <w:tab w:val="left" w:pos="426"/>
        </w:tabs>
        <w:ind w:left="0" w:firstLine="0"/>
        <w:rPr>
          <w:rFonts w:ascii="Times New Roman" w:hAnsi="Times New Roman"/>
          <w:sz w:val="28"/>
          <w:szCs w:val="28"/>
        </w:rPr>
      </w:pPr>
      <w:proofErr w:type="spellStart"/>
      <w:r w:rsidRPr="00005499">
        <w:rPr>
          <w:rFonts w:ascii="Times New Roman" w:hAnsi="Times New Roman"/>
          <w:sz w:val="28"/>
          <w:szCs w:val="28"/>
        </w:rPr>
        <w:t>карбамазепин</w:t>
      </w:r>
      <w:proofErr w:type="spellEnd"/>
      <w:r w:rsidRPr="00005499">
        <w:rPr>
          <w:rFonts w:ascii="Times New Roman" w:hAnsi="Times New Roman"/>
          <w:sz w:val="28"/>
          <w:szCs w:val="28"/>
        </w:rPr>
        <w:t xml:space="preserve">; </w:t>
      </w:r>
    </w:p>
    <w:p w14:paraId="0C55034F" w14:textId="77777777" w:rsidR="00436CAE" w:rsidRPr="00005499" w:rsidRDefault="00436CAE" w:rsidP="00AD45E5">
      <w:pPr>
        <w:pStyle w:val="a5"/>
        <w:numPr>
          <w:ilvl w:val="0"/>
          <w:numId w:val="1502"/>
        </w:numPr>
        <w:tabs>
          <w:tab w:val="left" w:pos="426"/>
        </w:tabs>
        <w:ind w:left="0" w:firstLine="0"/>
        <w:rPr>
          <w:rFonts w:ascii="Times New Roman" w:hAnsi="Times New Roman"/>
          <w:sz w:val="28"/>
          <w:szCs w:val="28"/>
        </w:rPr>
      </w:pPr>
      <w:r w:rsidRPr="00005499">
        <w:rPr>
          <w:rFonts w:ascii="Times New Roman" w:hAnsi="Times New Roman"/>
          <w:sz w:val="28"/>
          <w:szCs w:val="28"/>
        </w:rPr>
        <w:t xml:space="preserve">метоклопрамид; </w:t>
      </w:r>
    </w:p>
    <w:p w14:paraId="346CB22F" w14:textId="77777777" w:rsidR="00436CAE" w:rsidRPr="00005499" w:rsidRDefault="00436CAE" w:rsidP="00AD45E5">
      <w:pPr>
        <w:pStyle w:val="a5"/>
        <w:numPr>
          <w:ilvl w:val="0"/>
          <w:numId w:val="1502"/>
        </w:numPr>
        <w:tabs>
          <w:tab w:val="left" w:pos="426"/>
        </w:tabs>
        <w:ind w:left="0" w:firstLine="0"/>
        <w:rPr>
          <w:rFonts w:ascii="Times New Roman" w:hAnsi="Times New Roman"/>
          <w:sz w:val="28"/>
          <w:szCs w:val="28"/>
        </w:rPr>
      </w:pPr>
      <w:r w:rsidRPr="00005499">
        <w:rPr>
          <w:rFonts w:ascii="Times New Roman" w:hAnsi="Times New Roman"/>
          <w:sz w:val="28"/>
          <w:szCs w:val="28"/>
        </w:rPr>
        <w:t xml:space="preserve"> все варианты ответов верны; </w:t>
      </w:r>
    </w:p>
    <w:p w14:paraId="48FC8FAA" w14:textId="77777777" w:rsidR="00436CAE" w:rsidRPr="00005499" w:rsidRDefault="00436CAE" w:rsidP="00AD45E5">
      <w:pPr>
        <w:pStyle w:val="a5"/>
        <w:numPr>
          <w:ilvl w:val="0"/>
          <w:numId w:val="1451"/>
        </w:numPr>
        <w:tabs>
          <w:tab w:val="left" w:pos="426"/>
        </w:tabs>
        <w:ind w:left="0" w:firstLine="0"/>
        <w:rPr>
          <w:rFonts w:ascii="Times New Roman" w:hAnsi="Times New Roman"/>
          <w:b/>
          <w:sz w:val="28"/>
          <w:szCs w:val="28"/>
        </w:rPr>
      </w:pPr>
      <w:r w:rsidRPr="00005499">
        <w:rPr>
          <w:rFonts w:ascii="Times New Roman" w:hAnsi="Times New Roman"/>
          <w:b/>
          <w:sz w:val="28"/>
          <w:szCs w:val="28"/>
        </w:rPr>
        <w:t xml:space="preserve">Побочными эффектами, зависящими от дозы </w:t>
      </w:r>
      <w:proofErr w:type="gramStart"/>
      <w:r w:rsidRPr="00005499">
        <w:rPr>
          <w:rFonts w:ascii="Times New Roman" w:hAnsi="Times New Roman"/>
          <w:b/>
          <w:sz w:val="28"/>
          <w:szCs w:val="28"/>
        </w:rPr>
        <w:t>препарата</w:t>
      </w:r>
      <w:proofErr w:type="gramEnd"/>
      <w:r w:rsidRPr="00005499">
        <w:rPr>
          <w:rFonts w:ascii="Times New Roman" w:hAnsi="Times New Roman"/>
          <w:b/>
          <w:sz w:val="28"/>
          <w:szCs w:val="28"/>
        </w:rPr>
        <w:t xml:space="preserve"> являются следующие: </w:t>
      </w:r>
    </w:p>
    <w:p w14:paraId="1C203764" w14:textId="77777777" w:rsidR="00436CAE" w:rsidRPr="00005499" w:rsidRDefault="00436CAE" w:rsidP="00AD45E5">
      <w:pPr>
        <w:pStyle w:val="a5"/>
        <w:numPr>
          <w:ilvl w:val="0"/>
          <w:numId w:val="1503"/>
        </w:numPr>
        <w:tabs>
          <w:tab w:val="left" w:pos="426"/>
        </w:tabs>
        <w:ind w:left="0" w:firstLine="0"/>
        <w:rPr>
          <w:rFonts w:ascii="Times New Roman" w:hAnsi="Times New Roman"/>
          <w:sz w:val="28"/>
          <w:szCs w:val="28"/>
        </w:rPr>
      </w:pPr>
      <w:r w:rsidRPr="00005499">
        <w:rPr>
          <w:rFonts w:ascii="Times New Roman" w:hAnsi="Times New Roman"/>
          <w:sz w:val="28"/>
          <w:szCs w:val="28"/>
        </w:rPr>
        <w:t xml:space="preserve">фармакодинамические; </w:t>
      </w:r>
    </w:p>
    <w:p w14:paraId="1AF9A782" w14:textId="77777777" w:rsidR="00436CAE" w:rsidRPr="00005499" w:rsidRDefault="00436CAE" w:rsidP="00AD45E5">
      <w:pPr>
        <w:pStyle w:val="a5"/>
        <w:numPr>
          <w:ilvl w:val="0"/>
          <w:numId w:val="1503"/>
        </w:numPr>
        <w:tabs>
          <w:tab w:val="left" w:pos="426"/>
        </w:tabs>
        <w:ind w:left="0" w:firstLine="0"/>
        <w:rPr>
          <w:rFonts w:ascii="Times New Roman" w:hAnsi="Times New Roman"/>
          <w:sz w:val="28"/>
          <w:szCs w:val="28"/>
        </w:rPr>
      </w:pPr>
      <w:r w:rsidRPr="00005499">
        <w:rPr>
          <w:rFonts w:ascii="Times New Roman" w:hAnsi="Times New Roman"/>
          <w:sz w:val="28"/>
          <w:szCs w:val="28"/>
        </w:rPr>
        <w:t xml:space="preserve">аллергические; </w:t>
      </w:r>
    </w:p>
    <w:p w14:paraId="769BF832" w14:textId="77777777" w:rsidR="00436CAE" w:rsidRPr="00005499" w:rsidRDefault="00436CAE" w:rsidP="00AD45E5">
      <w:pPr>
        <w:pStyle w:val="a5"/>
        <w:numPr>
          <w:ilvl w:val="0"/>
          <w:numId w:val="1503"/>
        </w:numPr>
        <w:tabs>
          <w:tab w:val="left" w:pos="426"/>
        </w:tabs>
        <w:ind w:left="0" w:firstLine="0"/>
        <w:rPr>
          <w:rFonts w:ascii="Times New Roman" w:hAnsi="Times New Roman"/>
          <w:sz w:val="28"/>
          <w:szCs w:val="28"/>
        </w:rPr>
      </w:pPr>
      <w:r w:rsidRPr="00005499">
        <w:rPr>
          <w:rFonts w:ascii="Times New Roman" w:hAnsi="Times New Roman"/>
          <w:sz w:val="28"/>
          <w:szCs w:val="28"/>
        </w:rPr>
        <w:t xml:space="preserve">токсические; </w:t>
      </w:r>
    </w:p>
    <w:p w14:paraId="588D8B6D" w14:textId="77777777" w:rsidR="00436CAE" w:rsidRPr="00005499" w:rsidRDefault="00436CAE" w:rsidP="00AD45E5">
      <w:pPr>
        <w:pStyle w:val="a5"/>
        <w:numPr>
          <w:ilvl w:val="0"/>
          <w:numId w:val="1503"/>
        </w:numPr>
        <w:tabs>
          <w:tab w:val="left" w:pos="426"/>
        </w:tabs>
        <w:ind w:left="0" w:firstLine="0"/>
        <w:rPr>
          <w:rFonts w:ascii="Times New Roman" w:hAnsi="Times New Roman"/>
          <w:sz w:val="28"/>
          <w:szCs w:val="28"/>
        </w:rPr>
      </w:pPr>
      <w:proofErr w:type="spellStart"/>
      <w:r w:rsidRPr="00005499">
        <w:rPr>
          <w:rFonts w:ascii="Times New Roman" w:hAnsi="Times New Roman"/>
          <w:sz w:val="28"/>
          <w:szCs w:val="28"/>
        </w:rPr>
        <w:t>фармакоэкономические</w:t>
      </w:r>
      <w:proofErr w:type="spellEnd"/>
      <w:r w:rsidRPr="00005499">
        <w:rPr>
          <w:rFonts w:ascii="Times New Roman" w:hAnsi="Times New Roman"/>
          <w:sz w:val="28"/>
          <w:szCs w:val="28"/>
        </w:rPr>
        <w:t xml:space="preserve">; </w:t>
      </w:r>
    </w:p>
    <w:p w14:paraId="492AB8C7" w14:textId="77777777" w:rsidR="00436CAE" w:rsidRPr="00005499" w:rsidRDefault="00436CAE" w:rsidP="00AD45E5">
      <w:pPr>
        <w:pStyle w:val="a5"/>
        <w:numPr>
          <w:ilvl w:val="0"/>
          <w:numId w:val="1503"/>
        </w:numPr>
        <w:tabs>
          <w:tab w:val="left" w:pos="426"/>
        </w:tabs>
        <w:ind w:left="0" w:firstLine="0"/>
        <w:rPr>
          <w:sz w:val="28"/>
          <w:szCs w:val="28"/>
        </w:rPr>
      </w:pPr>
      <w:r w:rsidRPr="00005499">
        <w:rPr>
          <w:rFonts w:ascii="Times New Roman" w:hAnsi="Times New Roman"/>
          <w:sz w:val="28"/>
          <w:szCs w:val="28"/>
        </w:rPr>
        <w:t>фармакокинетические.</w:t>
      </w:r>
    </w:p>
    <w:p w14:paraId="06FF7E84" w14:textId="77777777" w:rsidR="006D0715" w:rsidRPr="006D0715" w:rsidRDefault="006D0715" w:rsidP="00AD45E5">
      <w:pPr>
        <w:pStyle w:val="a5"/>
        <w:numPr>
          <w:ilvl w:val="0"/>
          <w:numId w:val="1451"/>
        </w:numPr>
        <w:tabs>
          <w:tab w:val="left" w:pos="1134"/>
        </w:tabs>
        <w:rPr>
          <w:rFonts w:ascii="Times New Roman" w:hAnsi="Times New Roman"/>
          <w:b/>
          <w:color w:val="000000"/>
          <w:sz w:val="28"/>
          <w:szCs w:val="28"/>
        </w:rPr>
      </w:pPr>
      <w:r>
        <w:rPr>
          <w:rFonts w:ascii="Times New Roman" w:hAnsi="Times New Roman"/>
          <w:b/>
          <w:color w:val="000000"/>
          <w:sz w:val="28"/>
          <w:szCs w:val="28"/>
        </w:rPr>
        <w:t>Какие из ниже</w:t>
      </w:r>
      <w:r w:rsidRPr="006D0715">
        <w:rPr>
          <w:rFonts w:ascii="Times New Roman" w:hAnsi="Times New Roman"/>
          <w:b/>
          <w:color w:val="000000"/>
          <w:sz w:val="28"/>
          <w:szCs w:val="28"/>
        </w:rPr>
        <w:t>следующи</w:t>
      </w:r>
      <w:r>
        <w:rPr>
          <w:rFonts w:ascii="Times New Roman" w:hAnsi="Times New Roman"/>
          <w:b/>
          <w:color w:val="000000"/>
          <w:sz w:val="28"/>
          <w:szCs w:val="28"/>
        </w:rPr>
        <w:t>х</w:t>
      </w:r>
      <w:r w:rsidRPr="006D0715">
        <w:rPr>
          <w:rFonts w:ascii="Times New Roman" w:hAnsi="Times New Roman"/>
          <w:b/>
          <w:color w:val="000000"/>
          <w:sz w:val="28"/>
          <w:szCs w:val="28"/>
        </w:rPr>
        <w:t xml:space="preserve"> категори</w:t>
      </w:r>
      <w:r>
        <w:rPr>
          <w:rFonts w:ascii="Times New Roman" w:hAnsi="Times New Roman"/>
          <w:b/>
          <w:color w:val="000000"/>
          <w:sz w:val="28"/>
          <w:szCs w:val="28"/>
        </w:rPr>
        <w:t>й</w:t>
      </w:r>
      <w:r w:rsidRPr="006D0715">
        <w:rPr>
          <w:rFonts w:ascii="Times New Roman" w:hAnsi="Times New Roman"/>
          <w:b/>
          <w:color w:val="000000"/>
          <w:sz w:val="28"/>
          <w:szCs w:val="28"/>
        </w:rPr>
        <w:t xml:space="preserve"> нежелательных лекарственных реакций включают </w:t>
      </w:r>
      <w:r>
        <w:rPr>
          <w:rFonts w:ascii="Times New Roman" w:hAnsi="Times New Roman"/>
          <w:b/>
          <w:color w:val="000000"/>
          <w:sz w:val="28"/>
          <w:szCs w:val="28"/>
        </w:rPr>
        <w:t>в</w:t>
      </w:r>
      <w:r w:rsidRPr="006D0715">
        <w:rPr>
          <w:rFonts w:ascii="Times New Roman" w:hAnsi="Times New Roman"/>
          <w:b/>
          <w:color w:val="000000"/>
          <w:sz w:val="28"/>
          <w:szCs w:val="28"/>
        </w:rPr>
        <w:t xml:space="preserve">се классификации: </w:t>
      </w:r>
    </w:p>
    <w:p w14:paraId="12A547BA" w14:textId="77777777" w:rsidR="006D0715" w:rsidRPr="006D0715" w:rsidRDefault="006D0715" w:rsidP="00AD45E5">
      <w:pPr>
        <w:pStyle w:val="a5"/>
        <w:numPr>
          <w:ilvl w:val="0"/>
          <w:numId w:val="1563"/>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 xml:space="preserve">фармакодинамические (бронхоспазм при приеме бета-адреноблокаторов) </w:t>
      </w:r>
    </w:p>
    <w:p w14:paraId="69BD5FC4" w14:textId="77777777" w:rsidR="006D0715" w:rsidRPr="006D0715" w:rsidRDefault="006D0715" w:rsidP="00AD45E5">
      <w:pPr>
        <w:pStyle w:val="a5"/>
        <w:numPr>
          <w:ilvl w:val="0"/>
          <w:numId w:val="1563"/>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 xml:space="preserve">токсические (ото- и </w:t>
      </w:r>
      <w:proofErr w:type="spellStart"/>
      <w:r w:rsidRPr="006D0715">
        <w:rPr>
          <w:rFonts w:ascii="Times New Roman" w:hAnsi="Times New Roman"/>
          <w:color w:val="000000"/>
          <w:sz w:val="28"/>
          <w:szCs w:val="28"/>
        </w:rPr>
        <w:t>нефротоксичность</w:t>
      </w:r>
      <w:proofErr w:type="spellEnd"/>
      <w:r w:rsidRPr="006D0715">
        <w:rPr>
          <w:rFonts w:ascii="Times New Roman" w:hAnsi="Times New Roman"/>
          <w:color w:val="000000"/>
          <w:sz w:val="28"/>
          <w:szCs w:val="28"/>
        </w:rPr>
        <w:t xml:space="preserve"> аминогликозидов) </w:t>
      </w:r>
    </w:p>
    <w:p w14:paraId="210FE10F" w14:textId="77777777" w:rsidR="006D0715" w:rsidRPr="006D0715" w:rsidRDefault="006D0715" w:rsidP="00AD45E5">
      <w:pPr>
        <w:pStyle w:val="a5"/>
        <w:numPr>
          <w:ilvl w:val="0"/>
          <w:numId w:val="1563"/>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 xml:space="preserve">аллергические, </w:t>
      </w:r>
      <w:proofErr w:type="gramStart"/>
      <w:r w:rsidRPr="006D0715">
        <w:rPr>
          <w:rFonts w:ascii="Times New Roman" w:hAnsi="Times New Roman"/>
          <w:color w:val="000000"/>
          <w:sz w:val="28"/>
          <w:szCs w:val="28"/>
        </w:rPr>
        <w:t>псевдо-аллергические</w:t>
      </w:r>
      <w:proofErr w:type="gramEnd"/>
      <w:r w:rsidRPr="006D0715">
        <w:rPr>
          <w:rFonts w:ascii="Times New Roman" w:hAnsi="Times New Roman"/>
          <w:color w:val="000000"/>
          <w:sz w:val="28"/>
          <w:szCs w:val="28"/>
        </w:rPr>
        <w:t xml:space="preserve">, </w:t>
      </w:r>
      <w:proofErr w:type="spellStart"/>
      <w:r w:rsidRPr="006D0715">
        <w:rPr>
          <w:rFonts w:ascii="Times New Roman" w:hAnsi="Times New Roman"/>
          <w:color w:val="000000"/>
          <w:sz w:val="28"/>
          <w:szCs w:val="28"/>
        </w:rPr>
        <w:t>идиосинкратические</w:t>
      </w:r>
      <w:proofErr w:type="spellEnd"/>
    </w:p>
    <w:p w14:paraId="7939C3C7" w14:textId="77777777" w:rsidR="006D0715" w:rsidRPr="006D0715" w:rsidRDefault="006D0715" w:rsidP="00AD45E5">
      <w:pPr>
        <w:pStyle w:val="a5"/>
        <w:numPr>
          <w:ilvl w:val="0"/>
          <w:numId w:val="1563"/>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 xml:space="preserve">вторичные (суперинфекции при приеме антибиотиков) </w:t>
      </w:r>
    </w:p>
    <w:p w14:paraId="3818A680" w14:textId="77777777" w:rsidR="006D0715" w:rsidRPr="006D0715" w:rsidRDefault="006D0715" w:rsidP="00AD45E5">
      <w:pPr>
        <w:pStyle w:val="a5"/>
        <w:numPr>
          <w:ilvl w:val="0"/>
          <w:numId w:val="1563"/>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синдром отмены (</w:t>
      </w:r>
      <w:proofErr w:type="spellStart"/>
      <w:r w:rsidRPr="006D0715">
        <w:rPr>
          <w:rFonts w:ascii="Times New Roman" w:hAnsi="Times New Roman"/>
          <w:color w:val="000000"/>
          <w:sz w:val="28"/>
          <w:szCs w:val="28"/>
        </w:rPr>
        <w:t>клонидин</w:t>
      </w:r>
      <w:proofErr w:type="spellEnd"/>
      <w:r w:rsidRPr="006D0715">
        <w:rPr>
          <w:rFonts w:ascii="Times New Roman" w:hAnsi="Times New Roman"/>
          <w:color w:val="000000"/>
          <w:sz w:val="28"/>
          <w:szCs w:val="28"/>
        </w:rPr>
        <w:t xml:space="preserve">) </w:t>
      </w:r>
    </w:p>
    <w:p w14:paraId="24B8440F" w14:textId="77777777" w:rsidR="00F46863" w:rsidRDefault="006D0715" w:rsidP="00AD45E5">
      <w:pPr>
        <w:pStyle w:val="a5"/>
        <w:numPr>
          <w:ilvl w:val="0"/>
          <w:numId w:val="1563"/>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вызванные лекарственным взаимодействием</w:t>
      </w:r>
    </w:p>
    <w:p w14:paraId="4C17B8D5" w14:textId="77777777" w:rsidR="006D0715" w:rsidRDefault="006D0715" w:rsidP="00AD45E5">
      <w:pPr>
        <w:pStyle w:val="a5"/>
        <w:numPr>
          <w:ilvl w:val="0"/>
          <w:numId w:val="1563"/>
        </w:numPr>
        <w:tabs>
          <w:tab w:val="left" w:pos="426"/>
          <w:tab w:val="left" w:pos="1134"/>
        </w:tabs>
        <w:ind w:left="0" w:firstLine="0"/>
        <w:rPr>
          <w:rFonts w:ascii="Times New Roman" w:hAnsi="Times New Roman"/>
          <w:color w:val="000000"/>
          <w:sz w:val="28"/>
          <w:szCs w:val="28"/>
        </w:rPr>
      </w:pPr>
      <w:r>
        <w:rPr>
          <w:rFonts w:ascii="Times New Roman" w:hAnsi="Times New Roman"/>
          <w:color w:val="000000"/>
          <w:sz w:val="28"/>
          <w:szCs w:val="28"/>
        </w:rPr>
        <w:t>все перечисленны</w:t>
      </w:r>
      <w:r w:rsidR="00F9297C">
        <w:rPr>
          <w:rFonts w:ascii="Times New Roman" w:hAnsi="Times New Roman"/>
          <w:color w:val="000000"/>
          <w:sz w:val="28"/>
          <w:szCs w:val="28"/>
        </w:rPr>
        <w:t>е</w:t>
      </w:r>
    </w:p>
    <w:p w14:paraId="451AA4DC" w14:textId="77777777" w:rsidR="00153D96" w:rsidRDefault="00153D96" w:rsidP="00153D96">
      <w:pPr>
        <w:tabs>
          <w:tab w:val="left" w:pos="1134"/>
        </w:tabs>
        <w:ind w:left="426" w:firstLine="709"/>
        <w:jc w:val="both"/>
        <w:rPr>
          <w:b/>
          <w:color w:val="000000"/>
          <w:sz w:val="28"/>
          <w:szCs w:val="28"/>
        </w:rPr>
      </w:pPr>
    </w:p>
    <w:p w14:paraId="2A3371D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12A286B1" w14:textId="77777777" w:rsidR="00B81019" w:rsidRDefault="00B81019" w:rsidP="00E63F19">
      <w:pPr>
        <w:tabs>
          <w:tab w:val="left" w:pos="1134"/>
        </w:tabs>
        <w:rPr>
          <w:b/>
          <w:bCs/>
          <w:spacing w:val="6"/>
          <w:sz w:val="28"/>
          <w:szCs w:val="28"/>
        </w:rPr>
      </w:pPr>
    </w:p>
    <w:p w14:paraId="00160261" w14:textId="77777777" w:rsidR="00CC7939" w:rsidRPr="00E92C22" w:rsidRDefault="00CC7939" w:rsidP="00E92C22">
      <w:pPr>
        <w:rPr>
          <w:b/>
          <w:sz w:val="28"/>
          <w:szCs w:val="28"/>
        </w:rPr>
      </w:pPr>
      <w:r w:rsidRPr="00E92C22">
        <w:rPr>
          <w:b/>
          <w:sz w:val="28"/>
          <w:szCs w:val="28"/>
        </w:rPr>
        <w:t>Задача 1</w:t>
      </w:r>
    </w:p>
    <w:p w14:paraId="6766010D" w14:textId="77777777" w:rsidR="00DE1FD3" w:rsidRPr="00E92C22" w:rsidRDefault="00DE1FD3" w:rsidP="00E92C22">
      <w:pPr>
        <w:rPr>
          <w:sz w:val="28"/>
          <w:szCs w:val="28"/>
        </w:rPr>
      </w:pPr>
      <w:r w:rsidRPr="00E92C22">
        <w:rPr>
          <w:sz w:val="28"/>
          <w:szCs w:val="28"/>
        </w:rPr>
        <w:t xml:space="preserve">Пациент 64 года, страдает хронически бронхитом </w:t>
      </w:r>
      <w:proofErr w:type="spellStart"/>
      <w:r w:rsidRPr="00E92C22">
        <w:rPr>
          <w:sz w:val="28"/>
          <w:szCs w:val="28"/>
        </w:rPr>
        <w:t>курильшика</w:t>
      </w:r>
      <w:proofErr w:type="spellEnd"/>
      <w:r w:rsidRPr="00E92C22">
        <w:rPr>
          <w:sz w:val="28"/>
          <w:szCs w:val="28"/>
        </w:rPr>
        <w:t xml:space="preserve"> в течение 15 лет. </w:t>
      </w:r>
      <w:proofErr w:type="spellStart"/>
      <w:r w:rsidRPr="00E92C22">
        <w:rPr>
          <w:sz w:val="28"/>
          <w:szCs w:val="28"/>
        </w:rPr>
        <w:t>Поповоду</w:t>
      </w:r>
      <w:proofErr w:type="spellEnd"/>
      <w:r w:rsidRPr="00E92C22">
        <w:rPr>
          <w:sz w:val="28"/>
          <w:szCs w:val="28"/>
        </w:rPr>
        <w:t xml:space="preserve"> гипертонической болезни и депрессии были назначены метопролол 50 мг/сутки и флуоксетин 20 мг/с. Обратился с жалобами на одышку с затрудненным выдохом, общую слабость, головокружение, ощущение замирания в сердце. На ЭКГ зарегистрированы брадикардия, АВ-блокада 2 ст. АД 90/60 мм.рт.ст.</w:t>
      </w:r>
    </w:p>
    <w:p w14:paraId="4F434A4E" w14:textId="77777777" w:rsidR="00E63F19" w:rsidRPr="00E92C22" w:rsidRDefault="00E63F19" w:rsidP="00E92C22">
      <w:pPr>
        <w:rPr>
          <w:b/>
          <w:sz w:val="28"/>
          <w:szCs w:val="28"/>
        </w:rPr>
      </w:pPr>
      <w:r w:rsidRPr="00E92C22">
        <w:rPr>
          <w:b/>
          <w:sz w:val="28"/>
          <w:szCs w:val="28"/>
        </w:rPr>
        <w:t>Вопросы</w:t>
      </w:r>
    </w:p>
    <w:p w14:paraId="6386801B" w14:textId="77777777" w:rsidR="00DE1FD3" w:rsidRPr="00E92C22" w:rsidRDefault="00DE1FD3" w:rsidP="00E92C22">
      <w:pPr>
        <w:rPr>
          <w:sz w:val="28"/>
          <w:szCs w:val="28"/>
        </w:rPr>
      </w:pPr>
      <w:r w:rsidRPr="00E92C22">
        <w:rPr>
          <w:sz w:val="28"/>
          <w:szCs w:val="28"/>
        </w:rPr>
        <w:lastRenderedPageBreak/>
        <w:t xml:space="preserve">1) С каким препаратом связано возникновение указанных </w:t>
      </w:r>
      <w:proofErr w:type="spellStart"/>
      <w:r w:rsidRPr="00E92C22">
        <w:rPr>
          <w:sz w:val="28"/>
          <w:szCs w:val="28"/>
        </w:rPr>
        <w:t>симтомов</w:t>
      </w:r>
      <w:proofErr w:type="spellEnd"/>
      <w:r w:rsidRPr="00E92C22">
        <w:rPr>
          <w:sz w:val="28"/>
          <w:szCs w:val="28"/>
        </w:rPr>
        <w:t>, указать механизм развития.</w:t>
      </w:r>
    </w:p>
    <w:p w14:paraId="39ED699F" w14:textId="77777777" w:rsidR="00CC7939" w:rsidRPr="00E92C22" w:rsidRDefault="00DE1FD3" w:rsidP="00E92C22">
      <w:pPr>
        <w:rPr>
          <w:sz w:val="28"/>
          <w:szCs w:val="28"/>
        </w:rPr>
      </w:pPr>
      <w:r w:rsidRPr="00E92C22">
        <w:rPr>
          <w:sz w:val="28"/>
          <w:szCs w:val="28"/>
        </w:rPr>
        <w:t xml:space="preserve">2) Каким образом взаимодействие препаратов флуоксетина и </w:t>
      </w:r>
      <w:proofErr w:type="spellStart"/>
      <w:r w:rsidRPr="00E92C22">
        <w:rPr>
          <w:sz w:val="28"/>
          <w:szCs w:val="28"/>
        </w:rPr>
        <w:t>метопролола</w:t>
      </w:r>
      <w:proofErr w:type="spellEnd"/>
      <w:r w:rsidRPr="00E92C22">
        <w:rPr>
          <w:sz w:val="28"/>
          <w:szCs w:val="28"/>
        </w:rPr>
        <w:t xml:space="preserve"> могло привести к возникновению указанных побочных эффектов</w:t>
      </w:r>
    </w:p>
    <w:p w14:paraId="63F9BC1F" w14:textId="77777777" w:rsidR="00E63F19" w:rsidRPr="00E92C22" w:rsidRDefault="00E63F19" w:rsidP="00E92C22">
      <w:pPr>
        <w:rPr>
          <w:color w:val="000000"/>
          <w:sz w:val="28"/>
          <w:szCs w:val="28"/>
        </w:rPr>
      </w:pPr>
    </w:p>
    <w:p w14:paraId="7EB2D669" w14:textId="77777777" w:rsidR="00CC7939" w:rsidRPr="00E92C22" w:rsidRDefault="00DE1FD3" w:rsidP="00E92C22">
      <w:pPr>
        <w:rPr>
          <w:b/>
          <w:color w:val="000000"/>
          <w:sz w:val="28"/>
          <w:szCs w:val="28"/>
        </w:rPr>
      </w:pPr>
      <w:r w:rsidRPr="00E92C22">
        <w:rPr>
          <w:b/>
          <w:color w:val="000000"/>
          <w:sz w:val="28"/>
          <w:szCs w:val="28"/>
        </w:rPr>
        <w:t>Задача 2</w:t>
      </w:r>
    </w:p>
    <w:p w14:paraId="2DD88297" w14:textId="77777777" w:rsidR="00C856B5" w:rsidRPr="00E92C22" w:rsidRDefault="00C856B5" w:rsidP="00E92C22">
      <w:pPr>
        <w:rPr>
          <w:color w:val="000000"/>
          <w:sz w:val="28"/>
          <w:szCs w:val="28"/>
        </w:rPr>
      </w:pPr>
      <w:r w:rsidRPr="00E92C22">
        <w:rPr>
          <w:color w:val="000000"/>
          <w:sz w:val="28"/>
          <w:szCs w:val="28"/>
        </w:rPr>
        <w:t xml:space="preserve">Больной, женщине 56 лет, для лечения прогрессирующего ревматоидного артрита назначен преднизолон. Одновременно пациентка продолжает получать назначенный ранее препарат </w:t>
      </w:r>
      <w:proofErr w:type="spellStart"/>
      <w:r w:rsidRPr="00E92C22">
        <w:rPr>
          <w:color w:val="000000"/>
          <w:sz w:val="28"/>
          <w:szCs w:val="28"/>
        </w:rPr>
        <w:t>Лозап</w:t>
      </w:r>
      <w:proofErr w:type="spellEnd"/>
      <w:r w:rsidRPr="00E92C22">
        <w:rPr>
          <w:color w:val="000000"/>
          <w:sz w:val="28"/>
          <w:szCs w:val="28"/>
        </w:rPr>
        <w:t xml:space="preserve"> Плюс (</w:t>
      </w:r>
      <w:proofErr w:type="spellStart"/>
      <w:r w:rsidRPr="00E92C22">
        <w:rPr>
          <w:color w:val="000000"/>
          <w:sz w:val="28"/>
          <w:szCs w:val="28"/>
        </w:rPr>
        <w:t>лозартан</w:t>
      </w:r>
      <w:proofErr w:type="spellEnd"/>
      <w:r w:rsidRPr="00E92C22">
        <w:rPr>
          <w:color w:val="000000"/>
          <w:sz w:val="28"/>
          <w:szCs w:val="28"/>
        </w:rPr>
        <w:t xml:space="preserve"> и </w:t>
      </w:r>
      <w:proofErr w:type="spellStart"/>
      <w:r w:rsidRPr="00E92C22">
        <w:rPr>
          <w:color w:val="000000"/>
          <w:sz w:val="28"/>
          <w:szCs w:val="28"/>
        </w:rPr>
        <w:t>гидрохлортиазид</w:t>
      </w:r>
      <w:proofErr w:type="spellEnd"/>
      <w:r w:rsidRPr="00E92C22">
        <w:rPr>
          <w:color w:val="000000"/>
          <w:sz w:val="28"/>
          <w:szCs w:val="28"/>
        </w:rPr>
        <w:t xml:space="preserve">). До назначения преднизолона принимала в течении месяца </w:t>
      </w:r>
      <w:proofErr w:type="spellStart"/>
      <w:r w:rsidRPr="00E92C22">
        <w:rPr>
          <w:color w:val="000000"/>
          <w:sz w:val="28"/>
          <w:szCs w:val="28"/>
        </w:rPr>
        <w:t>Вольтарен</w:t>
      </w:r>
      <w:proofErr w:type="spellEnd"/>
      <w:r w:rsidRPr="00E92C22">
        <w:rPr>
          <w:color w:val="000000"/>
          <w:sz w:val="28"/>
          <w:szCs w:val="28"/>
        </w:rPr>
        <w:t xml:space="preserve"> (диклофенак натрия), который в данное время отменен. В семейном анамнезе – язва желудка у отца и брата. Спустя 2 недели от начала курса ухаживающим родственником предъявляются жалобы на эпизоды неадекватного поведения больной. Сама больная предъявляет жалобы на одышку, учащенное мочеиспускание.</w:t>
      </w:r>
    </w:p>
    <w:p w14:paraId="6616ABDA" w14:textId="77777777" w:rsidR="003102CB" w:rsidRPr="00E92C22" w:rsidRDefault="003102CB" w:rsidP="00E92C22">
      <w:pPr>
        <w:rPr>
          <w:b/>
          <w:color w:val="000000"/>
          <w:sz w:val="28"/>
          <w:szCs w:val="28"/>
        </w:rPr>
      </w:pPr>
      <w:r w:rsidRPr="00E92C22">
        <w:rPr>
          <w:b/>
          <w:color w:val="000000"/>
          <w:sz w:val="28"/>
          <w:szCs w:val="28"/>
        </w:rPr>
        <w:t>Вопросы:</w:t>
      </w:r>
    </w:p>
    <w:p w14:paraId="0ECBB19A" w14:textId="77777777" w:rsidR="00C856B5" w:rsidRPr="00E92C22" w:rsidRDefault="00C856B5" w:rsidP="00E92C22">
      <w:pPr>
        <w:rPr>
          <w:color w:val="000000"/>
          <w:sz w:val="28"/>
          <w:szCs w:val="28"/>
        </w:rPr>
      </w:pPr>
      <w:r w:rsidRPr="00E92C22">
        <w:rPr>
          <w:color w:val="000000"/>
          <w:sz w:val="28"/>
          <w:szCs w:val="28"/>
        </w:rPr>
        <w:t>- Могут ли быть связаны с приемом преднизолона указанные симптомы? Следует ли в этом случае отменить лечение?</w:t>
      </w:r>
    </w:p>
    <w:p w14:paraId="37690789" w14:textId="77777777" w:rsidR="00C856B5" w:rsidRPr="00E92C22" w:rsidRDefault="00C856B5" w:rsidP="00E92C22">
      <w:pPr>
        <w:rPr>
          <w:color w:val="000000"/>
          <w:sz w:val="28"/>
          <w:szCs w:val="28"/>
        </w:rPr>
      </w:pPr>
      <w:r w:rsidRPr="00E92C22">
        <w:rPr>
          <w:color w:val="000000"/>
          <w:sz w:val="28"/>
          <w:szCs w:val="28"/>
        </w:rPr>
        <w:t xml:space="preserve">- Какие предсказуемые побочные эффекты преднизолона могут развиться у больной? С учетом анамнеза, риск какого побочного действия повышен, и в связи с чем? Какие мероприятия при этом могут быть показаны? </w:t>
      </w:r>
    </w:p>
    <w:p w14:paraId="5352DB26" w14:textId="77777777" w:rsidR="00C856B5" w:rsidRPr="00E92C22" w:rsidRDefault="00C856B5" w:rsidP="00E92C22">
      <w:pPr>
        <w:rPr>
          <w:color w:val="000000"/>
          <w:sz w:val="28"/>
          <w:szCs w:val="28"/>
        </w:rPr>
      </w:pPr>
      <w:r w:rsidRPr="00E92C22">
        <w:rPr>
          <w:color w:val="000000"/>
          <w:sz w:val="28"/>
          <w:szCs w:val="28"/>
        </w:rPr>
        <w:t>- Представители семейства ГКС для системного применения (международные названия). Какие основные направления применения есть у этих средств?</w:t>
      </w:r>
    </w:p>
    <w:p w14:paraId="2CAE2C7A" w14:textId="77777777" w:rsidR="003102CB" w:rsidRPr="00E92C22" w:rsidRDefault="003102CB" w:rsidP="00E92C22">
      <w:pPr>
        <w:rPr>
          <w:color w:val="000000"/>
          <w:sz w:val="28"/>
          <w:szCs w:val="28"/>
        </w:rPr>
      </w:pPr>
    </w:p>
    <w:p w14:paraId="30ED1ED6" w14:textId="77777777" w:rsidR="003102CB" w:rsidRPr="00E92C22" w:rsidRDefault="003102CB" w:rsidP="00E92C22">
      <w:pPr>
        <w:rPr>
          <w:b/>
          <w:color w:val="000000"/>
          <w:sz w:val="28"/>
          <w:szCs w:val="28"/>
        </w:rPr>
      </w:pPr>
      <w:r w:rsidRPr="00E92C22">
        <w:rPr>
          <w:b/>
          <w:color w:val="000000"/>
          <w:sz w:val="28"/>
          <w:szCs w:val="28"/>
        </w:rPr>
        <w:t>Задача 3</w:t>
      </w:r>
    </w:p>
    <w:p w14:paraId="13C4BB68" w14:textId="77777777" w:rsidR="003102CB" w:rsidRPr="00E92C22" w:rsidRDefault="003102CB" w:rsidP="00E92C22">
      <w:pPr>
        <w:rPr>
          <w:color w:val="000000"/>
          <w:sz w:val="28"/>
          <w:szCs w:val="28"/>
        </w:rPr>
      </w:pPr>
      <w:r w:rsidRPr="00E92C22">
        <w:rPr>
          <w:color w:val="000000"/>
          <w:sz w:val="28"/>
          <w:szCs w:val="28"/>
        </w:rPr>
        <w:t xml:space="preserve">Больная, девочка 6 лет, находится с матерью в аллергологическом отделении с целью обследования и коррекции лечения. Наблюдается с бронхиальной астмой легкого течения на протяжении 2 лет, за которые отмечено отсутствие положительного эффекта от проводимой терапии; частота приступов – около 6-7 р/год, длительно получала </w:t>
      </w:r>
      <w:proofErr w:type="spellStart"/>
      <w:r w:rsidRPr="00E92C22">
        <w:rPr>
          <w:color w:val="000000"/>
          <w:sz w:val="28"/>
          <w:szCs w:val="28"/>
        </w:rPr>
        <w:t>Кромогексал</w:t>
      </w:r>
      <w:proofErr w:type="spellEnd"/>
      <w:r w:rsidRPr="00E92C22">
        <w:rPr>
          <w:color w:val="000000"/>
          <w:sz w:val="28"/>
          <w:szCs w:val="28"/>
        </w:rPr>
        <w:t xml:space="preserve"> (</w:t>
      </w:r>
      <w:proofErr w:type="spellStart"/>
      <w:r w:rsidRPr="00E92C22">
        <w:rPr>
          <w:color w:val="000000"/>
          <w:sz w:val="28"/>
          <w:szCs w:val="28"/>
        </w:rPr>
        <w:t>кромогликат</w:t>
      </w:r>
      <w:proofErr w:type="spellEnd"/>
      <w:r w:rsidRPr="00E92C22">
        <w:rPr>
          <w:color w:val="000000"/>
          <w:sz w:val="28"/>
          <w:szCs w:val="28"/>
        </w:rPr>
        <w:t xml:space="preserve"> натрия, раствор для ингаляций) и Беродуал для снятия приступов. В связи с подготовкой к школе решено начать терапию ИГКС (</w:t>
      </w:r>
      <w:proofErr w:type="spellStart"/>
      <w:r w:rsidRPr="00E92C22">
        <w:rPr>
          <w:color w:val="000000"/>
          <w:sz w:val="28"/>
          <w:szCs w:val="28"/>
        </w:rPr>
        <w:t>беклометазон</w:t>
      </w:r>
      <w:proofErr w:type="spellEnd"/>
      <w:r w:rsidRPr="00E92C22">
        <w:rPr>
          <w:color w:val="000000"/>
          <w:sz w:val="28"/>
          <w:szCs w:val="28"/>
        </w:rPr>
        <w:t>, индивидуальный дозированный аэрозоль). В течении недели выяснилось, что мать отказывается давать ребенку средство, опасаясь побочного действия гормона.</w:t>
      </w:r>
    </w:p>
    <w:p w14:paraId="7D563914" w14:textId="77777777" w:rsidR="003102CB" w:rsidRPr="00E92C22" w:rsidRDefault="003102CB" w:rsidP="00E92C22">
      <w:pPr>
        <w:rPr>
          <w:b/>
          <w:color w:val="000000"/>
          <w:sz w:val="28"/>
          <w:szCs w:val="28"/>
        </w:rPr>
      </w:pPr>
      <w:r w:rsidRPr="00E92C22">
        <w:rPr>
          <w:b/>
          <w:color w:val="000000"/>
          <w:sz w:val="28"/>
          <w:szCs w:val="28"/>
        </w:rPr>
        <w:t>Вопросы:</w:t>
      </w:r>
    </w:p>
    <w:p w14:paraId="6FD8AC39" w14:textId="77777777" w:rsidR="003102CB" w:rsidRPr="00E92C22" w:rsidRDefault="003102CB" w:rsidP="00E92C22">
      <w:pPr>
        <w:rPr>
          <w:color w:val="000000"/>
          <w:sz w:val="28"/>
          <w:szCs w:val="28"/>
        </w:rPr>
      </w:pPr>
      <w:r w:rsidRPr="00E92C22">
        <w:rPr>
          <w:color w:val="000000"/>
          <w:sz w:val="28"/>
          <w:szCs w:val="28"/>
        </w:rPr>
        <w:t xml:space="preserve">1. Показан ли в данной ситуации препарат, и какова цель его применения? Превышает ли польза от его применения риск и тяжесть побочного действия. Есть ли (и какие) у выбранного средства преимущества и недостатки по сравнению с использовавшимся </w:t>
      </w:r>
      <w:proofErr w:type="spellStart"/>
      <w:r w:rsidRPr="00E92C22">
        <w:rPr>
          <w:color w:val="000000"/>
          <w:sz w:val="28"/>
          <w:szCs w:val="28"/>
        </w:rPr>
        <w:t>Кромогексалом</w:t>
      </w:r>
      <w:proofErr w:type="spellEnd"/>
      <w:r w:rsidRPr="00E92C22">
        <w:rPr>
          <w:color w:val="000000"/>
          <w:sz w:val="28"/>
          <w:szCs w:val="28"/>
        </w:rPr>
        <w:t xml:space="preserve"> (сравнительная эффективность и безопасность). Возможное побочное действие ИГКС.</w:t>
      </w:r>
    </w:p>
    <w:p w14:paraId="6653FF90" w14:textId="77777777" w:rsidR="003102CB" w:rsidRPr="00E92C22" w:rsidRDefault="003102CB" w:rsidP="00E92C22">
      <w:pPr>
        <w:rPr>
          <w:color w:val="000000"/>
          <w:sz w:val="28"/>
          <w:szCs w:val="28"/>
        </w:rPr>
      </w:pPr>
      <w:r w:rsidRPr="00E92C22">
        <w:rPr>
          <w:color w:val="000000"/>
          <w:sz w:val="28"/>
          <w:szCs w:val="28"/>
        </w:rPr>
        <w:t xml:space="preserve">2. Средства для лечения заболеваний с </w:t>
      </w:r>
      <w:proofErr w:type="spellStart"/>
      <w:r w:rsidRPr="00E92C22">
        <w:rPr>
          <w:color w:val="000000"/>
          <w:sz w:val="28"/>
          <w:szCs w:val="28"/>
        </w:rPr>
        <w:t>бронхообструктивным</w:t>
      </w:r>
      <w:proofErr w:type="spellEnd"/>
      <w:r w:rsidRPr="00E92C22">
        <w:rPr>
          <w:color w:val="000000"/>
          <w:sz w:val="28"/>
          <w:szCs w:val="28"/>
        </w:rPr>
        <w:t xml:space="preserve"> синдромом: названия фармакологических групп (примеры представителей – международные названия), предназначение и способы (по формам выпуска) их применения. Безопасность и возможности к применению при беременности.</w:t>
      </w:r>
    </w:p>
    <w:p w14:paraId="3F803711" w14:textId="77777777" w:rsidR="00E63F19" w:rsidRPr="00E92C22" w:rsidRDefault="00E63F19" w:rsidP="00E92C22">
      <w:pPr>
        <w:rPr>
          <w:color w:val="000000"/>
          <w:sz w:val="28"/>
          <w:szCs w:val="28"/>
        </w:rPr>
      </w:pPr>
    </w:p>
    <w:p w14:paraId="34CD5567" w14:textId="77777777" w:rsidR="00E63F19" w:rsidRPr="00E92C22" w:rsidRDefault="00E63F19" w:rsidP="00E92C22">
      <w:pPr>
        <w:rPr>
          <w:b/>
          <w:color w:val="000000"/>
          <w:sz w:val="28"/>
          <w:szCs w:val="28"/>
        </w:rPr>
      </w:pPr>
      <w:r w:rsidRPr="00E92C22">
        <w:rPr>
          <w:b/>
          <w:color w:val="000000"/>
          <w:sz w:val="28"/>
          <w:szCs w:val="28"/>
        </w:rPr>
        <w:t>Задача 4</w:t>
      </w:r>
    </w:p>
    <w:p w14:paraId="44521C2C" w14:textId="77777777" w:rsidR="00E63F19" w:rsidRPr="00E92C22" w:rsidRDefault="00E63F19" w:rsidP="00E92C22">
      <w:pPr>
        <w:rPr>
          <w:color w:val="000000"/>
          <w:sz w:val="28"/>
          <w:szCs w:val="28"/>
        </w:rPr>
      </w:pPr>
      <w:r w:rsidRPr="00E92C22">
        <w:rPr>
          <w:color w:val="000000"/>
          <w:sz w:val="28"/>
          <w:szCs w:val="28"/>
        </w:rPr>
        <w:lastRenderedPageBreak/>
        <w:t>Больная, подросток 17 лет, находится в кардиоревматологическом отделении по поводу артериальной гипертензии с повышениями АД до 160/90. При поступлении в качестве медикаментозной терапии назначен атенолол, после начала применения которого давление остается в пределах 140/80, ЧСС = 50-60/мин. Эндокринологом по заключению консультации в связи с установленным диагнозом рекомендован прием таблеток Анаприлина. Препарат внесен дополнительно в план назначений дежурным врачом. На следующий день отмечены слабость, головокружение, 2-хкратная кратковременная потеря сознания; АД = 120/80, ЧСС = 42/мин</w:t>
      </w:r>
    </w:p>
    <w:p w14:paraId="1D0F8FF7" w14:textId="77777777" w:rsidR="00E63F19" w:rsidRPr="00E92C22" w:rsidRDefault="00E63F19" w:rsidP="00E92C22">
      <w:pPr>
        <w:rPr>
          <w:color w:val="000000"/>
          <w:sz w:val="28"/>
          <w:szCs w:val="28"/>
        </w:rPr>
      </w:pPr>
      <w:r w:rsidRPr="00E92C22">
        <w:rPr>
          <w:color w:val="000000"/>
          <w:sz w:val="28"/>
          <w:szCs w:val="28"/>
        </w:rPr>
        <w:t>-</w:t>
      </w:r>
      <w:r w:rsidRPr="00E92C22">
        <w:rPr>
          <w:b/>
          <w:color w:val="000000"/>
          <w:sz w:val="28"/>
          <w:szCs w:val="28"/>
        </w:rPr>
        <w:t>Вопросы:</w:t>
      </w:r>
      <w:r w:rsidRPr="00E92C22">
        <w:rPr>
          <w:color w:val="000000"/>
          <w:sz w:val="28"/>
          <w:szCs w:val="28"/>
        </w:rPr>
        <w:t xml:space="preserve"> </w:t>
      </w:r>
    </w:p>
    <w:p w14:paraId="7912B13F" w14:textId="77777777" w:rsidR="00E63F19" w:rsidRPr="00E92C22" w:rsidRDefault="00E63F19" w:rsidP="00E92C22">
      <w:pPr>
        <w:rPr>
          <w:color w:val="000000"/>
          <w:sz w:val="28"/>
          <w:szCs w:val="28"/>
        </w:rPr>
      </w:pPr>
      <w:proofErr w:type="gramStart"/>
      <w:r w:rsidRPr="00E92C22">
        <w:rPr>
          <w:color w:val="000000"/>
          <w:sz w:val="28"/>
          <w:szCs w:val="28"/>
        </w:rPr>
        <w:t>1..К</w:t>
      </w:r>
      <w:proofErr w:type="gramEnd"/>
      <w:r w:rsidRPr="00E92C22">
        <w:rPr>
          <w:color w:val="000000"/>
          <w:sz w:val="28"/>
          <w:szCs w:val="28"/>
        </w:rPr>
        <w:t xml:space="preserve"> каким фармакологическим группам относятся Атенолол и </w:t>
      </w:r>
      <w:proofErr w:type="spellStart"/>
      <w:r w:rsidRPr="00E92C22">
        <w:rPr>
          <w:color w:val="000000"/>
          <w:sz w:val="28"/>
          <w:szCs w:val="28"/>
        </w:rPr>
        <w:t>Анаприлин</w:t>
      </w:r>
      <w:proofErr w:type="spellEnd"/>
      <w:r w:rsidRPr="00E92C22">
        <w:rPr>
          <w:color w:val="000000"/>
          <w:sz w:val="28"/>
          <w:szCs w:val="28"/>
        </w:rPr>
        <w:t>? Краткая характеристика этих антигипертензивных средств (прочие представители, сфера применения, побочное действие, противопоказания).</w:t>
      </w:r>
    </w:p>
    <w:p w14:paraId="5D26B8C5" w14:textId="77777777" w:rsidR="00E63F19" w:rsidRPr="00E92C22" w:rsidRDefault="00E63F19" w:rsidP="00E92C22">
      <w:pPr>
        <w:rPr>
          <w:color w:val="000000"/>
          <w:sz w:val="28"/>
          <w:szCs w:val="28"/>
        </w:rPr>
      </w:pPr>
      <w:r w:rsidRPr="00E92C22">
        <w:rPr>
          <w:color w:val="000000"/>
          <w:sz w:val="28"/>
          <w:szCs w:val="28"/>
        </w:rPr>
        <w:t xml:space="preserve"> В чем заключается состояние больной и чем оно вызвано? Что может быть использовано для оказания помощи?</w:t>
      </w:r>
    </w:p>
    <w:p w14:paraId="318B3336" w14:textId="77777777" w:rsidR="00E63F19" w:rsidRPr="00E92C22" w:rsidRDefault="00E63F19" w:rsidP="00E92C22">
      <w:pPr>
        <w:rPr>
          <w:color w:val="000000"/>
          <w:sz w:val="28"/>
          <w:szCs w:val="28"/>
        </w:rPr>
      </w:pPr>
      <w:r w:rsidRPr="00E92C22">
        <w:rPr>
          <w:color w:val="000000"/>
          <w:sz w:val="28"/>
          <w:szCs w:val="28"/>
        </w:rPr>
        <w:t>3. Последовательность действий в лечении артериальной гипертензии в плане выбора и оценки эффективности антигипертензивной терапии. Возможности комбинирования антигипертензивных средств.</w:t>
      </w:r>
    </w:p>
    <w:p w14:paraId="443869B2" w14:textId="77777777" w:rsidR="00220BBB" w:rsidRPr="00E92C22" w:rsidRDefault="00220BBB" w:rsidP="00E92C22">
      <w:pPr>
        <w:rPr>
          <w:color w:val="000000"/>
          <w:sz w:val="28"/>
          <w:szCs w:val="28"/>
        </w:rPr>
      </w:pPr>
    </w:p>
    <w:p w14:paraId="433BABA7" w14:textId="77777777" w:rsidR="00220BBB" w:rsidRPr="00E92C22" w:rsidRDefault="00220BBB" w:rsidP="00E92C22">
      <w:pPr>
        <w:rPr>
          <w:rFonts w:eastAsia="Microsoft Sans Serif"/>
          <w:b/>
          <w:sz w:val="28"/>
          <w:szCs w:val="28"/>
        </w:rPr>
      </w:pPr>
      <w:r w:rsidRPr="00E92C22">
        <w:rPr>
          <w:rFonts w:eastAsia="Microsoft Sans Serif"/>
          <w:b/>
          <w:sz w:val="28"/>
          <w:szCs w:val="28"/>
        </w:rPr>
        <w:t>Задача 5</w:t>
      </w:r>
    </w:p>
    <w:p w14:paraId="63350546" w14:textId="77777777" w:rsidR="00220BBB" w:rsidRPr="00E92C22" w:rsidRDefault="00220BBB" w:rsidP="00E92C22">
      <w:pPr>
        <w:rPr>
          <w:rFonts w:eastAsia="Microsoft Sans Serif"/>
          <w:sz w:val="28"/>
          <w:szCs w:val="28"/>
        </w:rPr>
      </w:pPr>
      <w:r w:rsidRPr="00E92C22">
        <w:rPr>
          <w:rFonts w:eastAsia="Microsoft Sans Serif"/>
          <w:sz w:val="28"/>
          <w:szCs w:val="28"/>
        </w:rPr>
        <w:t xml:space="preserve">Пациент 52 лет, страдающий артериальной гипертензией и депрессией, в течение 2-х недель принимал метопролол 25 мг 2 раза в сутки (утром и вечером) совместно с флуоксетином 20 мг 1 раз в сутки (утром). Обратился с жалобами на периодически возникающие эпизоды резкой слабости, сопровождающиеся гипотонией и брадикардией. На ЭКГ зарегистрирована брадикардия, A-V-блокада II степени. </w:t>
      </w:r>
    </w:p>
    <w:p w14:paraId="041845F2" w14:textId="77777777" w:rsidR="00E92C22" w:rsidRPr="00FB554C" w:rsidRDefault="00E92C22" w:rsidP="00E92C22">
      <w:pPr>
        <w:rPr>
          <w:b/>
          <w:bCs/>
          <w:spacing w:val="6"/>
          <w:sz w:val="28"/>
          <w:szCs w:val="28"/>
        </w:rPr>
      </w:pPr>
      <w:r w:rsidRPr="00FB554C">
        <w:rPr>
          <w:b/>
          <w:bCs/>
          <w:spacing w:val="6"/>
          <w:sz w:val="28"/>
          <w:szCs w:val="28"/>
        </w:rPr>
        <w:t>Вопросы:</w:t>
      </w:r>
    </w:p>
    <w:p w14:paraId="323FFD87" w14:textId="77777777" w:rsidR="00220BBB" w:rsidRPr="00E92C22" w:rsidRDefault="00220BBB" w:rsidP="00E92C22">
      <w:pPr>
        <w:rPr>
          <w:rFonts w:eastAsia="Microsoft Sans Serif"/>
          <w:sz w:val="28"/>
          <w:szCs w:val="28"/>
        </w:rPr>
      </w:pPr>
      <w:r w:rsidRPr="00E92C22">
        <w:rPr>
          <w:rFonts w:eastAsia="Microsoft Sans Serif"/>
          <w:sz w:val="28"/>
          <w:szCs w:val="28"/>
        </w:rPr>
        <w:t>1.Какая</w:t>
      </w:r>
      <w:r w:rsidRPr="00E92C22">
        <w:rPr>
          <w:rFonts w:eastAsia="Microsoft Sans Serif"/>
          <w:sz w:val="28"/>
          <w:szCs w:val="28"/>
        </w:rPr>
        <w:tab/>
        <w:t xml:space="preserve"> наиболее вероятная причина развития гипотонии, брадикардии и A-V- блокада II степени у данного пациента.</w:t>
      </w:r>
    </w:p>
    <w:p w14:paraId="5BEDE8C0" w14:textId="77777777" w:rsidR="00220BBB" w:rsidRPr="00E92C22" w:rsidRDefault="00220BBB" w:rsidP="00E92C22">
      <w:pPr>
        <w:rPr>
          <w:rFonts w:eastAsia="Microsoft Sans Serif"/>
          <w:sz w:val="28"/>
          <w:szCs w:val="28"/>
        </w:rPr>
      </w:pPr>
      <w:r w:rsidRPr="00E92C22">
        <w:rPr>
          <w:rFonts w:eastAsia="Microsoft Sans Serif"/>
          <w:sz w:val="28"/>
          <w:szCs w:val="28"/>
        </w:rPr>
        <w:t>2.Каков механизм возможного межлекарственного взаимодействия.</w:t>
      </w:r>
    </w:p>
    <w:p w14:paraId="5106FD3E" w14:textId="77777777" w:rsidR="00220BBB" w:rsidRPr="00E92C22" w:rsidRDefault="00220BBB" w:rsidP="00E92C22">
      <w:pPr>
        <w:rPr>
          <w:rFonts w:eastAsia="Microsoft Sans Serif"/>
          <w:sz w:val="28"/>
          <w:szCs w:val="28"/>
        </w:rPr>
      </w:pPr>
      <w:r w:rsidRPr="00E92C22">
        <w:rPr>
          <w:rFonts w:eastAsia="Microsoft Sans Serif"/>
          <w:sz w:val="28"/>
          <w:szCs w:val="28"/>
        </w:rPr>
        <w:t>3.Как можно было бы избежать данного межлекарственного взаимодействия?</w:t>
      </w:r>
    </w:p>
    <w:p w14:paraId="142E1828" w14:textId="77777777" w:rsidR="00220BBB" w:rsidRPr="00E92C22" w:rsidRDefault="00220BBB" w:rsidP="00E92C22">
      <w:pPr>
        <w:rPr>
          <w:rFonts w:eastAsia="Microsoft Sans Serif"/>
          <w:sz w:val="28"/>
          <w:szCs w:val="28"/>
        </w:rPr>
      </w:pPr>
      <w:r w:rsidRPr="00E92C22">
        <w:rPr>
          <w:rFonts w:eastAsia="Microsoft Sans Serif"/>
          <w:sz w:val="28"/>
          <w:szCs w:val="28"/>
        </w:rPr>
        <w:t xml:space="preserve">4.Какие еще лекарственные средства могут взаимодействовать с </w:t>
      </w:r>
      <w:proofErr w:type="spellStart"/>
      <w:r w:rsidRPr="00E92C22">
        <w:rPr>
          <w:rFonts w:eastAsia="Microsoft Sans Serif"/>
          <w:sz w:val="28"/>
          <w:szCs w:val="28"/>
        </w:rPr>
        <w:t>метопрололом</w:t>
      </w:r>
      <w:proofErr w:type="spellEnd"/>
      <w:r w:rsidRPr="00E92C22">
        <w:rPr>
          <w:rFonts w:eastAsia="Microsoft Sans Serif"/>
          <w:sz w:val="28"/>
          <w:szCs w:val="28"/>
        </w:rPr>
        <w:t xml:space="preserve"> по подобному механизму? </w:t>
      </w:r>
    </w:p>
    <w:p w14:paraId="476167D5" w14:textId="77777777" w:rsidR="00220BBB" w:rsidRPr="00E92C22" w:rsidRDefault="00220BBB" w:rsidP="00E92C22">
      <w:pPr>
        <w:rPr>
          <w:rFonts w:eastAsia="Microsoft Sans Serif"/>
          <w:sz w:val="28"/>
          <w:szCs w:val="28"/>
        </w:rPr>
      </w:pPr>
      <w:r w:rsidRPr="00E92C22">
        <w:rPr>
          <w:rFonts w:eastAsia="Microsoft Sans Serif"/>
          <w:sz w:val="28"/>
          <w:szCs w:val="28"/>
        </w:rPr>
        <w:t>5.Предложите дальнейшую тактику ведения пациента.</w:t>
      </w:r>
    </w:p>
    <w:p w14:paraId="7ED94425" w14:textId="77777777" w:rsidR="00220BBB" w:rsidRPr="00E92C22" w:rsidRDefault="00220BBB" w:rsidP="00E92C22">
      <w:pPr>
        <w:rPr>
          <w:color w:val="000000"/>
          <w:sz w:val="28"/>
          <w:szCs w:val="28"/>
        </w:rPr>
      </w:pPr>
    </w:p>
    <w:p w14:paraId="7018439D" w14:textId="77777777" w:rsidR="00816935" w:rsidRPr="00E92C22" w:rsidRDefault="00816935" w:rsidP="00E92C22">
      <w:pPr>
        <w:rPr>
          <w:b/>
          <w:color w:val="000000"/>
          <w:sz w:val="28"/>
          <w:szCs w:val="28"/>
        </w:rPr>
      </w:pPr>
      <w:r w:rsidRPr="00E92C22">
        <w:rPr>
          <w:b/>
          <w:color w:val="000000"/>
          <w:sz w:val="28"/>
          <w:szCs w:val="28"/>
        </w:rPr>
        <w:t>З</w:t>
      </w:r>
      <w:r w:rsidR="00B81019" w:rsidRPr="00E92C22">
        <w:rPr>
          <w:b/>
          <w:color w:val="000000"/>
          <w:sz w:val="28"/>
          <w:szCs w:val="28"/>
        </w:rPr>
        <w:t xml:space="preserve">адача </w:t>
      </w:r>
      <w:r w:rsidRPr="00E92C22">
        <w:rPr>
          <w:b/>
          <w:color w:val="000000"/>
          <w:sz w:val="28"/>
          <w:szCs w:val="28"/>
        </w:rPr>
        <w:t>6</w:t>
      </w:r>
    </w:p>
    <w:p w14:paraId="6DE6C7C2" w14:textId="77777777" w:rsidR="00816935" w:rsidRPr="00E92C22" w:rsidRDefault="00816935" w:rsidP="00E92C22">
      <w:pPr>
        <w:rPr>
          <w:color w:val="000000"/>
          <w:sz w:val="28"/>
          <w:szCs w:val="28"/>
        </w:rPr>
      </w:pPr>
      <w:r w:rsidRPr="00E92C22">
        <w:rPr>
          <w:color w:val="000000"/>
          <w:sz w:val="28"/>
          <w:szCs w:val="28"/>
        </w:rPr>
        <w:t xml:space="preserve"> Больной Б., 48 лет, поступил с жалобами на давящие загрудинные боли, появляющиеся во время физической нагрузки, купирующиеся нитроглицерином. 3 года назад перенес инфаркт миокарда. В легких везикулярное дыхание. Тоны сердца приглушены, систолический шум на верхушке, частые экстрасистолы. ЧСС - 92 в мин. АД - 100/60 мм рт. ст. Печень не увеличена, отеков нет. ЭКГ - синусовая тахикардия, рубцовые изменения миокарда, частая желудочковая экстрасистолия. Назначен </w:t>
      </w:r>
      <w:proofErr w:type="spellStart"/>
      <w:r w:rsidRPr="00E92C22">
        <w:rPr>
          <w:color w:val="000000"/>
          <w:sz w:val="28"/>
          <w:szCs w:val="28"/>
        </w:rPr>
        <w:t>обзидан</w:t>
      </w:r>
      <w:proofErr w:type="spellEnd"/>
      <w:r w:rsidRPr="00E92C22">
        <w:rPr>
          <w:color w:val="000000"/>
          <w:sz w:val="28"/>
          <w:szCs w:val="28"/>
        </w:rPr>
        <w:t xml:space="preserve"> 160 мг/сутки, </w:t>
      </w:r>
      <w:proofErr w:type="spellStart"/>
      <w:r w:rsidRPr="00E92C22">
        <w:rPr>
          <w:color w:val="000000"/>
          <w:sz w:val="28"/>
          <w:szCs w:val="28"/>
        </w:rPr>
        <w:t>сустак</w:t>
      </w:r>
      <w:proofErr w:type="spellEnd"/>
      <w:r w:rsidRPr="00E92C22">
        <w:rPr>
          <w:color w:val="000000"/>
          <w:sz w:val="28"/>
          <w:szCs w:val="28"/>
        </w:rPr>
        <w:t xml:space="preserve">-форте 19,2 мг/сутки, </w:t>
      </w:r>
      <w:proofErr w:type="spellStart"/>
      <w:r w:rsidRPr="00E92C22">
        <w:rPr>
          <w:color w:val="000000"/>
          <w:sz w:val="28"/>
          <w:szCs w:val="28"/>
        </w:rPr>
        <w:t>панангин</w:t>
      </w:r>
      <w:proofErr w:type="spellEnd"/>
      <w:r w:rsidRPr="00E92C22">
        <w:rPr>
          <w:color w:val="000000"/>
          <w:sz w:val="28"/>
          <w:szCs w:val="28"/>
        </w:rPr>
        <w:t xml:space="preserve">, </w:t>
      </w:r>
      <w:proofErr w:type="spellStart"/>
      <w:r w:rsidRPr="00E92C22">
        <w:rPr>
          <w:color w:val="000000"/>
          <w:sz w:val="28"/>
          <w:szCs w:val="28"/>
        </w:rPr>
        <w:t>рибоксин</w:t>
      </w:r>
      <w:proofErr w:type="spellEnd"/>
      <w:r w:rsidRPr="00E92C22">
        <w:rPr>
          <w:color w:val="000000"/>
          <w:sz w:val="28"/>
          <w:szCs w:val="28"/>
        </w:rPr>
        <w:t>.</w:t>
      </w:r>
    </w:p>
    <w:p w14:paraId="498A42B4" w14:textId="77777777" w:rsidR="00F609C1" w:rsidRPr="00E92C22" w:rsidRDefault="00F609C1" w:rsidP="00E92C22">
      <w:pPr>
        <w:rPr>
          <w:b/>
          <w:color w:val="000000"/>
          <w:sz w:val="28"/>
          <w:szCs w:val="28"/>
        </w:rPr>
      </w:pPr>
      <w:r w:rsidRPr="00E92C22">
        <w:rPr>
          <w:b/>
          <w:color w:val="000000"/>
          <w:sz w:val="28"/>
          <w:szCs w:val="28"/>
        </w:rPr>
        <w:t>Вопросы:</w:t>
      </w:r>
    </w:p>
    <w:p w14:paraId="582DDC84" w14:textId="77777777" w:rsidR="00816935" w:rsidRPr="00E92C22" w:rsidRDefault="00816935" w:rsidP="00E92C22">
      <w:pPr>
        <w:rPr>
          <w:color w:val="000000"/>
          <w:sz w:val="28"/>
          <w:szCs w:val="28"/>
        </w:rPr>
      </w:pPr>
      <w:r w:rsidRPr="00E92C22">
        <w:rPr>
          <w:color w:val="000000"/>
          <w:sz w:val="28"/>
          <w:szCs w:val="28"/>
        </w:rPr>
        <w:t xml:space="preserve"> Какой побочный эффект вероятен у больного при данной комбинации лекарственных средств? </w:t>
      </w:r>
    </w:p>
    <w:p w14:paraId="727187B8" w14:textId="77777777" w:rsidR="00816935" w:rsidRPr="00E92C22" w:rsidRDefault="00816935" w:rsidP="00E92C22">
      <w:pPr>
        <w:rPr>
          <w:color w:val="000000"/>
          <w:sz w:val="28"/>
          <w:szCs w:val="28"/>
        </w:rPr>
      </w:pPr>
      <w:r w:rsidRPr="00E92C22">
        <w:rPr>
          <w:color w:val="000000"/>
          <w:sz w:val="28"/>
          <w:szCs w:val="28"/>
        </w:rPr>
        <w:t xml:space="preserve">1. +брадикардия; </w:t>
      </w:r>
    </w:p>
    <w:p w14:paraId="0870A0E6" w14:textId="77777777" w:rsidR="00816935" w:rsidRPr="00E92C22" w:rsidRDefault="00816935" w:rsidP="00E92C22">
      <w:pPr>
        <w:rPr>
          <w:color w:val="000000"/>
          <w:sz w:val="28"/>
          <w:szCs w:val="28"/>
        </w:rPr>
      </w:pPr>
      <w:r w:rsidRPr="00E92C22">
        <w:rPr>
          <w:color w:val="000000"/>
          <w:sz w:val="28"/>
          <w:szCs w:val="28"/>
        </w:rPr>
        <w:t xml:space="preserve">2.+ гипотония, головокружение; </w:t>
      </w:r>
    </w:p>
    <w:p w14:paraId="63D93F31" w14:textId="77777777" w:rsidR="00816935" w:rsidRPr="00E92C22" w:rsidRDefault="00816935" w:rsidP="00E92C22">
      <w:pPr>
        <w:rPr>
          <w:color w:val="000000"/>
          <w:sz w:val="28"/>
          <w:szCs w:val="28"/>
        </w:rPr>
      </w:pPr>
      <w:r w:rsidRPr="00E92C22">
        <w:rPr>
          <w:color w:val="000000"/>
          <w:sz w:val="28"/>
          <w:szCs w:val="28"/>
        </w:rPr>
        <w:lastRenderedPageBreak/>
        <w:t>3. тошнота, рвота, боли в животе;</w:t>
      </w:r>
    </w:p>
    <w:p w14:paraId="205A1804" w14:textId="77777777" w:rsidR="00816935" w:rsidRPr="00E92C22" w:rsidRDefault="00816935" w:rsidP="00E92C22">
      <w:pPr>
        <w:rPr>
          <w:color w:val="000000"/>
          <w:sz w:val="28"/>
          <w:szCs w:val="28"/>
        </w:rPr>
      </w:pPr>
      <w:r w:rsidRPr="00E92C22">
        <w:rPr>
          <w:color w:val="000000"/>
          <w:sz w:val="28"/>
          <w:szCs w:val="28"/>
        </w:rPr>
        <w:t xml:space="preserve"> 4. отеки ног, одышка; </w:t>
      </w:r>
    </w:p>
    <w:p w14:paraId="3B58036E" w14:textId="77777777" w:rsidR="00816935" w:rsidRPr="00E92C22" w:rsidRDefault="00816935" w:rsidP="00E92C22">
      <w:pPr>
        <w:rPr>
          <w:color w:val="000000"/>
          <w:sz w:val="28"/>
          <w:szCs w:val="28"/>
        </w:rPr>
      </w:pPr>
      <w:r w:rsidRPr="00E92C22">
        <w:rPr>
          <w:color w:val="000000"/>
          <w:sz w:val="28"/>
          <w:szCs w:val="28"/>
        </w:rPr>
        <w:t xml:space="preserve">5. задержка жидкости. </w:t>
      </w:r>
    </w:p>
    <w:p w14:paraId="3A8872B8" w14:textId="77777777" w:rsidR="00816935" w:rsidRPr="00E92C22" w:rsidRDefault="00816935" w:rsidP="00E92C22">
      <w:pPr>
        <w:rPr>
          <w:color w:val="000000"/>
          <w:sz w:val="28"/>
          <w:szCs w:val="28"/>
        </w:rPr>
      </w:pPr>
    </w:p>
    <w:p w14:paraId="1FA5DBEE" w14:textId="77777777" w:rsidR="00816935" w:rsidRPr="00E92C22" w:rsidRDefault="00816935" w:rsidP="00E92C22">
      <w:pPr>
        <w:rPr>
          <w:b/>
          <w:color w:val="000000"/>
          <w:sz w:val="28"/>
          <w:szCs w:val="28"/>
        </w:rPr>
      </w:pPr>
      <w:r w:rsidRPr="00E92C22">
        <w:rPr>
          <w:b/>
          <w:color w:val="000000"/>
          <w:sz w:val="28"/>
          <w:szCs w:val="28"/>
        </w:rPr>
        <w:t>З</w:t>
      </w:r>
      <w:r w:rsidR="00F609C1" w:rsidRPr="00E92C22">
        <w:rPr>
          <w:b/>
          <w:color w:val="000000"/>
          <w:sz w:val="28"/>
          <w:szCs w:val="28"/>
        </w:rPr>
        <w:t xml:space="preserve">адача </w:t>
      </w:r>
      <w:r w:rsidRPr="00E92C22">
        <w:rPr>
          <w:b/>
          <w:color w:val="000000"/>
          <w:sz w:val="28"/>
          <w:szCs w:val="28"/>
        </w:rPr>
        <w:t>7</w:t>
      </w:r>
    </w:p>
    <w:p w14:paraId="38F30032" w14:textId="77777777" w:rsidR="00816935" w:rsidRPr="00E92C22" w:rsidRDefault="00816935" w:rsidP="00E92C22">
      <w:pPr>
        <w:rPr>
          <w:color w:val="000000"/>
          <w:sz w:val="28"/>
          <w:szCs w:val="28"/>
        </w:rPr>
      </w:pPr>
      <w:r w:rsidRPr="00E92C22">
        <w:rPr>
          <w:color w:val="000000"/>
          <w:sz w:val="28"/>
          <w:szCs w:val="28"/>
        </w:rPr>
        <w:t xml:space="preserve"> У больного В., 48 лет, отмечаются приступы стенокардии при средней интенсивности физических </w:t>
      </w:r>
      <w:proofErr w:type="spellStart"/>
      <w:r w:rsidRPr="00E92C22">
        <w:rPr>
          <w:color w:val="000000"/>
          <w:sz w:val="28"/>
          <w:szCs w:val="28"/>
        </w:rPr>
        <w:t>нарузок</w:t>
      </w:r>
      <w:proofErr w:type="spellEnd"/>
      <w:r w:rsidRPr="00E92C22">
        <w:rPr>
          <w:color w:val="000000"/>
          <w:sz w:val="28"/>
          <w:szCs w:val="28"/>
        </w:rPr>
        <w:t>. Однократный прием нитроглицерина сублингвально в прошлом привел к обморочному состоянию, в связи с чем больной в дальнейшем отказался от его применения. Сопутствующие заболевания: гипертоническая болезнь («рабочее» АД 180/100 мм рт.ст.), язвенная болезнь 12 -перстной кишки с повышенной секреторной активностью желудка, гипофункция щитовидной железы. На эхокардиографии были обнаружены признаки идиопатического гипертрофического субаортального стеноза с малой выраженностью обструкции выходного тракта левого желудочка. На момент осмотра АД 190/100 мм рт.ст., ЧСС - 72 в мин.</w:t>
      </w:r>
    </w:p>
    <w:p w14:paraId="5D5B439F" w14:textId="77777777" w:rsidR="00F609C1" w:rsidRPr="00E92C22" w:rsidRDefault="00F609C1" w:rsidP="00E92C22">
      <w:pPr>
        <w:rPr>
          <w:b/>
          <w:color w:val="000000"/>
          <w:sz w:val="28"/>
          <w:szCs w:val="28"/>
        </w:rPr>
      </w:pPr>
      <w:r w:rsidRPr="00E92C22">
        <w:rPr>
          <w:b/>
          <w:color w:val="000000"/>
          <w:sz w:val="28"/>
          <w:szCs w:val="28"/>
        </w:rPr>
        <w:t>Вопросы:</w:t>
      </w:r>
    </w:p>
    <w:p w14:paraId="113E1337" w14:textId="77777777" w:rsidR="00816935" w:rsidRPr="00E92C22" w:rsidRDefault="00816935" w:rsidP="00E92C22">
      <w:pPr>
        <w:rPr>
          <w:color w:val="000000"/>
          <w:sz w:val="28"/>
          <w:szCs w:val="28"/>
        </w:rPr>
      </w:pPr>
      <w:r w:rsidRPr="00E92C22">
        <w:rPr>
          <w:color w:val="000000"/>
          <w:sz w:val="28"/>
          <w:szCs w:val="28"/>
        </w:rPr>
        <w:t xml:space="preserve">А. Следующие препараты противопоказаны для назначения больному: </w:t>
      </w:r>
    </w:p>
    <w:p w14:paraId="1573E067" w14:textId="77777777" w:rsidR="00816935" w:rsidRPr="00E92C22" w:rsidRDefault="00816935" w:rsidP="00E92C22">
      <w:pPr>
        <w:rPr>
          <w:color w:val="000000"/>
          <w:sz w:val="28"/>
          <w:szCs w:val="28"/>
        </w:rPr>
      </w:pPr>
      <w:r w:rsidRPr="00E92C22">
        <w:rPr>
          <w:color w:val="000000"/>
          <w:sz w:val="28"/>
          <w:szCs w:val="28"/>
        </w:rPr>
        <w:t>1. бета-адреноблокаторы;</w:t>
      </w:r>
    </w:p>
    <w:p w14:paraId="19748478" w14:textId="77777777" w:rsidR="00816935" w:rsidRPr="00E92C22" w:rsidRDefault="00816935" w:rsidP="00E92C22">
      <w:pPr>
        <w:rPr>
          <w:color w:val="000000"/>
          <w:sz w:val="28"/>
          <w:szCs w:val="28"/>
        </w:rPr>
      </w:pPr>
      <w:r w:rsidRPr="00E92C22">
        <w:rPr>
          <w:color w:val="000000"/>
          <w:sz w:val="28"/>
          <w:szCs w:val="28"/>
        </w:rPr>
        <w:t xml:space="preserve"> 2. кордарон; </w:t>
      </w:r>
    </w:p>
    <w:p w14:paraId="260ABA26" w14:textId="77777777" w:rsidR="00816935" w:rsidRPr="00E92C22" w:rsidRDefault="00816935" w:rsidP="00E92C22">
      <w:pPr>
        <w:rPr>
          <w:color w:val="000000"/>
          <w:sz w:val="28"/>
          <w:szCs w:val="28"/>
        </w:rPr>
      </w:pPr>
      <w:r w:rsidRPr="00E92C22">
        <w:rPr>
          <w:color w:val="000000"/>
          <w:sz w:val="28"/>
          <w:szCs w:val="28"/>
        </w:rPr>
        <w:t xml:space="preserve">3. верапамил и дилтиазем; </w:t>
      </w:r>
    </w:p>
    <w:p w14:paraId="04941362" w14:textId="77777777" w:rsidR="00816935" w:rsidRPr="00E92C22" w:rsidRDefault="00816935" w:rsidP="00E92C22">
      <w:pPr>
        <w:rPr>
          <w:color w:val="000000"/>
          <w:sz w:val="28"/>
          <w:szCs w:val="28"/>
        </w:rPr>
      </w:pPr>
      <w:r w:rsidRPr="00E92C22">
        <w:rPr>
          <w:color w:val="000000"/>
          <w:sz w:val="28"/>
          <w:szCs w:val="28"/>
        </w:rPr>
        <w:t xml:space="preserve">4+. нифедипин; </w:t>
      </w:r>
    </w:p>
    <w:p w14:paraId="3FB84655" w14:textId="77777777" w:rsidR="00816935" w:rsidRPr="00E92C22" w:rsidRDefault="00816935" w:rsidP="00E92C22">
      <w:pPr>
        <w:rPr>
          <w:color w:val="000000"/>
          <w:sz w:val="28"/>
          <w:szCs w:val="28"/>
        </w:rPr>
      </w:pPr>
      <w:r w:rsidRPr="00E92C22">
        <w:rPr>
          <w:color w:val="000000"/>
          <w:sz w:val="28"/>
          <w:szCs w:val="28"/>
        </w:rPr>
        <w:t xml:space="preserve">5. +каптоприл;  </w:t>
      </w:r>
    </w:p>
    <w:p w14:paraId="1B6EF968" w14:textId="77777777" w:rsidR="00816935" w:rsidRPr="00E92C22" w:rsidRDefault="00816935" w:rsidP="00E92C22">
      <w:pPr>
        <w:rPr>
          <w:color w:val="000000"/>
          <w:sz w:val="28"/>
          <w:szCs w:val="28"/>
        </w:rPr>
      </w:pPr>
      <w:r w:rsidRPr="00E92C22">
        <w:rPr>
          <w:color w:val="000000"/>
          <w:sz w:val="28"/>
          <w:szCs w:val="28"/>
        </w:rPr>
        <w:t>6. +</w:t>
      </w:r>
      <w:proofErr w:type="spellStart"/>
      <w:r w:rsidRPr="00E92C22">
        <w:rPr>
          <w:color w:val="000000"/>
          <w:sz w:val="28"/>
          <w:szCs w:val="28"/>
        </w:rPr>
        <w:t>нитросорбид</w:t>
      </w:r>
      <w:proofErr w:type="spellEnd"/>
      <w:r w:rsidRPr="00E92C22">
        <w:rPr>
          <w:color w:val="000000"/>
          <w:sz w:val="28"/>
          <w:szCs w:val="28"/>
        </w:rPr>
        <w:t xml:space="preserve">. </w:t>
      </w:r>
    </w:p>
    <w:p w14:paraId="0B62CC0C" w14:textId="77777777" w:rsidR="00816935" w:rsidRPr="00E92C22" w:rsidRDefault="00816935" w:rsidP="00E92C22">
      <w:pPr>
        <w:rPr>
          <w:color w:val="000000"/>
          <w:sz w:val="28"/>
          <w:szCs w:val="28"/>
        </w:rPr>
      </w:pPr>
      <w:r w:rsidRPr="00E92C22">
        <w:rPr>
          <w:color w:val="000000"/>
          <w:sz w:val="28"/>
          <w:szCs w:val="28"/>
        </w:rPr>
        <w:t xml:space="preserve">Б. Подберите характерные побочные эффекты к препаратам из </w:t>
      </w:r>
      <w:proofErr w:type="gramStart"/>
      <w:r w:rsidRPr="00E92C22">
        <w:rPr>
          <w:color w:val="000000"/>
          <w:sz w:val="28"/>
          <w:szCs w:val="28"/>
        </w:rPr>
        <w:t>вопроса</w:t>
      </w:r>
      <w:proofErr w:type="gramEnd"/>
      <w:r w:rsidRPr="00E92C22">
        <w:rPr>
          <w:color w:val="000000"/>
          <w:sz w:val="28"/>
          <w:szCs w:val="28"/>
        </w:rPr>
        <w:t xml:space="preserve"> А:</w:t>
      </w:r>
    </w:p>
    <w:p w14:paraId="683AA3DA" w14:textId="77777777" w:rsidR="00816935" w:rsidRPr="00E92C22" w:rsidRDefault="00816935" w:rsidP="00E92C22">
      <w:pPr>
        <w:rPr>
          <w:color w:val="000000"/>
          <w:sz w:val="28"/>
          <w:szCs w:val="28"/>
        </w:rPr>
      </w:pPr>
      <w:r w:rsidRPr="00E92C22">
        <w:rPr>
          <w:color w:val="000000"/>
          <w:sz w:val="28"/>
          <w:szCs w:val="28"/>
        </w:rPr>
        <w:t xml:space="preserve"> а. брадикардия; </w:t>
      </w:r>
    </w:p>
    <w:p w14:paraId="2CACC494" w14:textId="77777777" w:rsidR="00816935" w:rsidRPr="00E92C22" w:rsidRDefault="00816935" w:rsidP="00E92C22">
      <w:pPr>
        <w:rPr>
          <w:color w:val="000000"/>
          <w:sz w:val="28"/>
          <w:szCs w:val="28"/>
        </w:rPr>
      </w:pPr>
      <w:r w:rsidRPr="00E92C22">
        <w:rPr>
          <w:color w:val="000000"/>
          <w:sz w:val="28"/>
          <w:szCs w:val="28"/>
        </w:rPr>
        <w:t xml:space="preserve">б. гипотония; </w:t>
      </w:r>
    </w:p>
    <w:p w14:paraId="7AFE2832" w14:textId="77777777" w:rsidR="00816935" w:rsidRPr="00E92C22" w:rsidRDefault="00816935" w:rsidP="00E92C22">
      <w:pPr>
        <w:rPr>
          <w:color w:val="000000"/>
          <w:sz w:val="28"/>
          <w:szCs w:val="28"/>
        </w:rPr>
      </w:pPr>
      <w:r w:rsidRPr="00E92C22">
        <w:rPr>
          <w:color w:val="000000"/>
          <w:sz w:val="28"/>
          <w:szCs w:val="28"/>
        </w:rPr>
        <w:t xml:space="preserve">в. бронхоспазм; </w:t>
      </w:r>
    </w:p>
    <w:p w14:paraId="0358FC7B" w14:textId="77777777" w:rsidR="00816935" w:rsidRPr="00E92C22" w:rsidRDefault="00816935" w:rsidP="00E92C22">
      <w:pPr>
        <w:rPr>
          <w:color w:val="000000"/>
          <w:sz w:val="28"/>
          <w:szCs w:val="28"/>
        </w:rPr>
      </w:pPr>
      <w:r w:rsidRPr="00E92C22">
        <w:rPr>
          <w:color w:val="000000"/>
          <w:sz w:val="28"/>
          <w:szCs w:val="28"/>
        </w:rPr>
        <w:t xml:space="preserve">г. тахикардия; </w:t>
      </w:r>
    </w:p>
    <w:p w14:paraId="07DAA6F8" w14:textId="77777777" w:rsidR="00816935" w:rsidRPr="00E92C22" w:rsidRDefault="00816935" w:rsidP="00E92C22">
      <w:pPr>
        <w:rPr>
          <w:color w:val="000000"/>
          <w:sz w:val="28"/>
          <w:szCs w:val="28"/>
        </w:rPr>
      </w:pPr>
      <w:r w:rsidRPr="00E92C22">
        <w:rPr>
          <w:color w:val="000000"/>
          <w:sz w:val="28"/>
          <w:szCs w:val="28"/>
        </w:rPr>
        <w:t xml:space="preserve">д. нарушение функции щитовидной железы;  </w:t>
      </w:r>
    </w:p>
    <w:p w14:paraId="6A4438FB" w14:textId="77777777" w:rsidR="00816935" w:rsidRPr="00E92C22" w:rsidRDefault="00816935" w:rsidP="00E92C22">
      <w:pPr>
        <w:rPr>
          <w:color w:val="000000"/>
          <w:sz w:val="28"/>
          <w:szCs w:val="28"/>
        </w:rPr>
      </w:pPr>
      <w:proofErr w:type="spellStart"/>
      <w:proofErr w:type="gramStart"/>
      <w:r w:rsidRPr="00E92C22">
        <w:rPr>
          <w:color w:val="000000"/>
          <w:sz w:val="28"/>
          <w:szCs w:val="28"/>
        </w:rPr>
        <w:t>е.перемежающаяся</w:t>
      </w:r>
      <w:proofErr w:type="spellEnd"/>
      <w:proofErr w:type="gramEnd"/>
      <w:r w:rsidRPr="00E92C22">
        <w:rPr>
          <w:color w:val="000000"/>
          <w:sz w:val="28"/>
          <w:szCs w:val="28"/>
        </w:rPr>
        <w:t xml:space="preserve"> хромота; </w:t>
      </w:r>
    </w:p>
    <w:p w14:paraId="564ADA8F" w14:textId="77777777" w:rsidR="00816935" w:rsidRPr="00E92C22" w:rsidRDefault="00816935" w:rsidP="00E92C22">
      <w:pPr>
        <w:rPr>
          <w:color w:val="000000"/>
          <w:sz w:val="28"/>
          <w:szCs w:val="28"/>
        </w:rPr>
      </w:pPr>
      <w:r w:rsidRPr="00E92C22">
        <w:rPr>
          <w:color w:val="000000"/>
          <w:sz w:val="28"/>
          <w:szCs w:val="28"/>
        </w:rPr>
        <w:t xml:space="preserve">ж. AV блокада; </w:t>
      </w:r>
    </w:p>
    <w:p w14:paraId="10AF96F0" w14:textId="77777777" w:rsidR="00816935" w:rsidRPr="00E92C22" w:rsidRDefault="00816935" w:rsidP="00E92C22">
      <w:pPr>
        <w:rPr>
          <w:color w:val="000000"/>
          <w:sz w:val="28"/>
          <w:szCs w:val="28"/>
        </w:rPr>
      </w:pPr>
      <w:r w:rsidRPr="00E92C22">
        <w:rPr>
          <w:color w:val="000000"/>
          <w:sz w:val="28"/>
          <w:szCs w:val="28"/>
        </w:rPr>
        <w:t xml:space="preserve">В. Выберите оптимальную группу лекарственных средств для курсового лечения больного: </w:t>
      </w:r>
    </w:p>
    <w:p w14:paraId="3B3E39BF" w14:textId="77777777" w:rsidR="00816935" w:rsidRPr="00E92C22" w:rsidRDefault="00816935" w:rsidP="00E92C22">
      <w:pPr>
        <w:rPr>
          <w:color w:val="000000"/>
          <w:sz w:val="28"/>
          <w:szCs w:val="28"/>
        </w:rPr>
      </w:pPr>
      <w:r w:rsidRPr="00E92C22">
        <w:rPr>
          <w:color w:val="000000"/>
          <w:sz w:val="28"/>
          <w:szCs w:val="28"/>
        </w:rPr>
        <w:t xml:space="preserve">1. бета-адреноблокаторы; </w:t>
      </w:r>
    </w:p>
    <w:p w14:paraId="5D3A35F1" w14:textId="77777777" w:rsidR="00816935" w:rsidRPr="00E92C22" w:rsidRDefault="00816935" w:rsidP="00E92C22">
      <w:pPr>
        <w:rPr>
          <w:color w:val="000000"/>
          <w:sz w:val="28"/>
          <w:szCs w:val="28"/>
        </w:rPr>
      </w:pPr>
      <w:r w:rsidRPr="00E92C22">
        <w:rPr>
          <w:color w:val="000000"/>
          <w:sz w:val="28"/>
          <w:szCs w:val="28"/>
        </w:rPr>
        <w:t xml:space="preserve">2. пролонгирование нитраты; </w:t>
      </w:r>
    </w:p>
    <w:p w14:paraId="1D344B6D" w14:textId="77777777" w:rsidR="00816935" w:rsidRPr="00E92C22" w:rsidRDefault="00816935" w:rsidP="00E92C22">
      <w:pPr>
        <w:rPr>
          <w:color w:val="000000"/>
          <w:sz w:val="28"/>
          <w:szCs w:val="28"/>
        </w:rPr>
      </w:pPr>
      <w:r w:rsidRPr="00E92C22">
        <w:rPr>
          <w:color w:val="000000"/>
          <w:sz w:val="28"/>
          <w:szCs w:val="28"/>
        </w:rPr>
        <w:t xml:space="preserve">3. кордарон; </w:t>
      </w:r>
    </w:p>
    <w:p w14:paraId="7A3E4526" w14:textId="77777777" w:rsidR="00816935" w:rsidRPr="00E92C22" w:rsidRDefault="00816935" w:rsidP="00E92C22">
      <w:pPr>
        <w:rPr>
          <w:color w:val="000000"/>
          <w:sz w:val="28"/>
          <w:szCs w:val="28"/>
        </w:rPr>
      </w:pPr>
      <w:r w:rsidRPr="00E92C22">
        <w:rPr>
          <w:color w:val="000000"/>
          <w:sz w:val="28"/>
          <w:szCs w:val="28"/>
        </w:rPr>
        <w:t xml:space="preserve">4. +верапамил; </w:t>
      </w:r>
    </w:p>
    <w:p w14:paraId="41EFB79E" w14:textId="77777777" w:rsidR="00816935" w:rsidRPr="00E92C22" w:rsidRDefault="00816935" w:rsidP="00E92C22">
      <w:pPr>
        <w:rPr>
          <w:color w:val="000000"/>
          <w:sz w:val="28"/>
          <w:szCs w:val="28"/>
        </w:rPr>
      </w:pPr>
      <w:r w:rsidRPr="00E92C22">
        <w:rPr>
          <w:color w:val="000000"/>
          <w:sz w:val="28"/>
          <w:szCs w:val="28"/>
        </w:rPr>
        <w:t>5. нифедипин;</w:t>
      </w:r>
    </w:p>
    <w:p w14:paraId="24640922" w14:textId="77777777" w:rsidR="00816935" w:rsidRPr="00E92C22" w:rsidRDefault="00816935" w:rsidP="00E92C22">
      <w:pPr>
        <w:rPr>
          <w:color w:val="000000"/>
          <w:sz w:val="28"/>
          <w:szCs w:val="28"/>
        </w:rPr>
      </w:pPr>
      <w:r w:rsidRPr="00E92C22">
        <w:rPr>
          <w:color w:val="000000"/>
          <w:sz w:val="28"/>
          <w:szCs w:val="28"/>
        </w:rPr>
        <w:t xml:space="preserve"> 6. </w:t>
      </w:r>
      <w:proofErr w:type="spellStart"/>
      <w:r w:rsidRPr="00E92C22">
        <w:rPr>
          <w:color w:val="000000"/>
          <w:sz w:val="28"/>
          <w:szCs w:val="28"/>
        </w:rPr>
        <w:t>эналаприл</w:t>
      </w:r>
      <w:proofErr w:type="spellEnd"/>
      <w:r w:rsidRPr="00E92C22">
        <w:rPr>
          <w:color w:val="000000"/>
          <w:sz w:val="28"/>
          <w:szCs w:val="28"/>
        </w:rPr>
        <w:t>.</w:t>
      </w:r>
    </w:p>
    <w:p w14:paraId="2CBF23EF" w14:textId="77777777" w:rsidR="00816935" w:rsidRPr="00E92C22" w:rsidRDefault="00816935" w:rsidP="00E92C22">
      <w:pPr>
        <w:rPr>
          <w:color w:val="000000"/>
          <w:sz w:val="28"/>
          <w:szCs w:val="28"/>
        </w:rPr>
      </w:pPr>
    </w:p>
    <w:p w14:paraId="3BD265B6" w14:textId="77777777" w:rsidR="00816935" w:rsidRPr="00E92C22" w:rsidRDefault="00816935" w:rsidP="00E92C22">
      <w:pPr>
        <w:rPr>
          <w:b/>
          <w:color w:val="000000"/>
          <w:sz w:val="28"/>
          <w:szCs w:val="28"/>
        </w:rPr>
      </w:pPr>
      <w:r w:rsidRPr="00E92C22">
        <w:rPr>
          <w:b/>
          <w:color w:val="000000"/>
          <w:sz w:val="28"/>
          <w:szCs w:val="28"/>
        </w:rPr>
        <w:t>З</w:t>
      </w:r>
      <w:r w:rsidR="00F609C1" w:rsidRPr="00E92C22">
        <w:rPr>
          <w:b/>
          <w:color w:val="000000"/>
          <w:sz w:val="28"/>
          <w:szCs w:val="28"/>
        </w:rPr>
        <w:t xml:space="preserve">адача </w:t>
      </w:r>
      <w:r w:rsidRPr="00E92C22">
        <w:rPr>
          <w:b/>
          <w:color w:val="000000"/>
          <w:sz w:val="28"/>
          <w:szCs w:val="28"/>
        </w:rPr>
        <w:t>8</w:t>
      </w:r>
    </w:p>
    <w:p w14:paraId="1194C173" w14:textId="77777777" w:rsidR="00816935" w:rsidRPr="00E92C22" w:rsidRDefault="00816935" w:rsidP="00E92C22">
      <w:pPr>
        <w:rPr>
          <w:color w:val="000000"/>
          <w:sz w:val="28"/>
          <w:szCs w:val="28"/>
        </w:rPr>
      </w:pPr>
      <w:r w:rsidRPr="00E92C22">
        <w:rPr>
          <w:color w:val="000000"/>
          <w:sz w:val="28"/>
          <w:szCs w:val="28"/>
        </w:rPr>
        <w:t xml:space="preserve"> Больной Б., 48 лет, в течение 18 лет страдает сахарным диабетом, по поводу которого получает инсулин до 70 ЕД сутки, что поддерживает уровень гликемии в пределах 7,5-8,6 ммоль/л. В последнее время стало повышаться АД до 170/90 - 180/100 мм рт. ст., в связи с чем лечащий врач назначил </w:t>
      </w:r>
      <w:proofErr w:type="spellStart"/>
      <w:r w:rsidRPr="00E92C22">
        <w:rPr>
          <w:color w:val="000000"/>
          <w:sz w:val="28"/>
          <w:szCs w:val="28"/>
        </w:rPr>
        <w:t>обзидан</w:t>
      </w:r>
      <w:proofErr w:type="spellEnd"/>
      <w:r w:rsidRPr="00E92C22">
        <w:rPr>
          <w:color w:val="000000"/>
          <w:sz w:val="28"/>
          <w:szCs w:val="28"/>
        </w:rPr>
        <w:t xml:space="preserve"> в суточной дозе 120 мг.</w:t>
      </w:r>
    </w:p>
    <w:p w14:paraId="12CE1373" w14:textId="77777777" w:rsidR="00F609C1" w:rsidRPr="00E92C22" w:rsidRDefault="00F609C1" w:rsidP="00E92C22">
      <w:pPr>
        <w:rPr>
          <w:b/>
          <w:color w:val="000000"/>
          <w:sz w:val="28"/>
          <w:szCs w:val="28"/>
        </w:rPr>
      </w:pPr>
      <w:r w:rsidRPr="00E92C22">
        <w:rPr>
          <w:b/>
          <w:color w:val="000000"/>
          <w:sz w:val="28"/>
          <w:szCs w:val="28"/>
        </w:rPr>
        <w:t>Вопросы:</w:t>
      </w:r>
    </w:p>
    <w:p w14:paraId="06CCDEE0" w14:textId="77777777" w:rsidR="00816935" w:rsidRPr="00E92C22" w:rsidRDefault="00816935" w:rsidP="00E92C22">
      <w:pPr>
        <w:rPr>
          <w:color w:val="000000"/>
          <w:sz w:val="28"/>
          <w:szCs w:val="28"/>
        </w:rPr>
      </w:pPr>
      <w:r w:rsidRPr="00E92C22">
        <w:rPr>
          <w:color w:val="000000"/>
          <w:sz w:val="28"/>
          <w:szCs w:val="28"/>
        </w:rPr>
        <w:lastRenderedPageBreak/>
        <w:t xml:space="preserve"> Какие побочные эффекты следует ожидать при данной комбинации лекарственных средств? </w:t>
      </w:r>
    </w:p>
    <w:p w14:paraId="7C8EDE69" w14:textId="77777777" w:rsidR="00816935" w:rsidRPr="00E92C22" w:rsidRDefault="00816935" w:rsidP="00E92C22">
      <w:pPr>
        <w:rPr>
          <w:color w:val="000000"/>
          <w:sz w:val="28"/>
          <w:szCs w:val="28"/>
        </w:rPr>
      </w:pPr>
      <w:r w:rsidRPr="00E92C22">
        <w:rPr>
          <w:color w:val="000000"/>
          <w:sz w:val="28"/>
          <w:szCs w:val="28"/>
        </w:rPr>
        <w:t xml:space="preserve">А. повышение уровня сахара в крови;  </w:t>
      </w:r>
    </w:p>
    <w:p w14:paraId="0FF75457" w14:textId="77777777" w:rsidR="00816935" w:rsidRPr="00E92C22" w:rsidRDefault="00E92C22" w:rsidP="00E92C22">
      <w:pPr>
        <w:rPr>
          <w:color w:val="000000"/>
          <w:sz w:val="28"/>
          <w:szCs w:val="28"/>
        </w:rPr>
      </w:pPr>
      <w:r w:rsidRPr="00E92C22">
        <w:rPr>
          <w:color w:val="000000"/>
          <w:sz w:val="28"/>
          <w:szCs w:val="28"/>
        </w:rPr>
        <w:t>Б.</w:t>
      </w:r>
      <w:r w:rsidR="00816935" w:rsidRPr="00E92C22">
        <w:rPr>
          <w:color w:val="000000"/>
          <w:sz w:val="28"/>
          <w:szCs w:val="28"/>
        </w:rPr>
        <w:t xml:space="preserve"> понижение уровня сахара в крови. </w:t>
      </w:r>
    </w:p>
    <w:p w14:paraId="1E6B3A31" w14:textId="77777777" w:rsidR="00E92C22" w:rsidRPr="00A75CFD" w:rsidRDefault="00E92C22" w:rsidP="00A75CFD">
      <w:pPr>
        <w:ind w:firstLine="709"/>
        <w:rPr>
          <w:color w:val="000000"/>
          <w:sz w:val="28"/>
          <w:szCs w:val="28"/>
        </w:rPr>
      </w:pPr>
    </w:p>
    <w:p w14:paraId="12A42034" w14:textId="77777777" w:rsidR="00CC7939" w:rsidRPr="00302F53" w:rsidRDefault="00CC7939" w:rsidP="009B3ABD">
      <w:pPr>
        <w:rPr>
          <w:b/>
          <w:color w:val="000000"/>
          <w:sz w:val="28"/>
          <w:szCs w:val="28"/>
        </w:rPr>
      </w:pPr>
      <w:r w:rsidRPr="00302F53">
        <w:rPr>
          <w:b/>
          <w:color w:val="000000"/>
          <w:sz w:val="28"/>
          <w:szCs w:val="28"/>
        </w:rPr>
        <w:t>Практические задания для проверки практических навыков</w:t>
      </w:r>
    </w:p>
    <w:p w14:paraId="3D74196C"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A00165C"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60667DE5"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56F8960D" w14:textId="77777777" w:rsidR="00CC7939" w:rsidRPr="00302F53" w:rsidRDefault="00CC7939" w:rsidP="00A27E42">
      <w:pPr>
        <w:tabs>
          <w:tab w:val="left" w:pos="1134"/>
        </w:tabs>
        <w:ind w:firstLine="709"/>
        <w:jc w:val="both"/>
        <w:rPr>
          <w:b/>
          <w:color w:val="000000"/>
          <w:sz w:val="28"/>
          <w:szCs w:val="28"/>
        </w:rPr>
      </w:pPr>
    </w:p>
    <w:p w14:paraId="19A16517" w14:textId="77777777" w:rsidR="00CC7939" w:rsidRPr="0097011B" w:rsidRDefault="00CC7939" w:rsidP="00A27E42">
      <w:pPr>
        <w:tabs>
          <w:tab w:val="left" w:pos="1134"/>
        </w:tabs>
        <w:ind w:firstLine="709"/>
        <w:jc w:val="both"/>
        <w:rPr>
          <w:b/>
          <w:sz w:val="28"/>
          <w:szCs w:val="28"/>
        </w:rPr>
      </w:pPr>
      <w:r w:rsidRPr="00302F53">
        <w:rPr>
          <w:b/>
          <w:color w:val="000000"/>
          <w:sz w:val="28"/>
          <w:szCs w:val="28"/>
        </w:rPr>
        <w:t xml:space="preserve">Тема № 5: </w:t>
      </w:r>
      <w:r w:rsidRPr="0097011B">
        <w:rPr>
          <w:b/>
          <w:color w:val="000000"/>
          <w:sz w:val="28"/>
          <w:szCs w:val="28"/>
        </w:rPr>
        <w:t>Понятие о лекарственном формуляре лечебного учреждения.</w:t>
      </w:r>
    </w:p>
    <w:p w14:paraId="5FAFDA34"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7852D53A"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1CCB1832"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366BEF09" w14:textId="77777777" w:rsidR="002C11C2" w:rsidRPr="00302F53" w:rsidRDefault="002C11C2" w:rsidP="00A27E42">
      <w:pPr>
        <w:ind w:firstLine="709"/>
        <w:jc w:val="both"/>
        <w:rPr>
          <w:color w:val="000000"/>
          <w:sz w:val="28"/>
          <w:szCs w:val="28"/>
        </w:rPr>
      </w:pPr>
      <w:r w:rsidRPr="00302F53">
        <w:rPr>
          <w:color w:val="000000"/>
          <w:sz w:val="28"/>
          <w:szCs w:val="28"/>
        </w:rPr>
        <w:t xml:space="preserve">1. Понятие о лекарственном формуляре ЛУ. Его значение, критерии составления. Контроль за выполнением. </w:t>
      </w:r>
    </w:p>
    <w:p w14:paraId="65BE00F0" w14:textId="77777777" w:rsidR="002C11C2" w:rsidRPr="00302F53" w:rsidRDefault="002C11C2" w:rsidP="00A27E42">
      <w:pPr>
        <w:ind w:firstLine="709"/>
        <w:jc w:val="both"/>
        <w:rPr>
          <w:color w:val="000000"/>
          <w:sz w:val="28"/>
          <w:szCs w:val="28"/>
        </w:rPr>
      </w:pPr>
      <w:r w:rsidRPr="00302F53">
        <w:rPr>
          <w:color w:val="000000"/>
          <w:sz w:val="28"/>
          <w:szCs w:val="28"/>
        </w:rPr>
        <w:t xml:space="preserve">2. Рациональное использование лекарственных средств в стационаре. Правильность хранения, обоснование назначения ЛС в истории болезни, особенно дорогостоящих.  </w:t>
      </w:r>
    </w:p>
    <w:p w14:paraId="4536DAC4" w14:textId="77777777" w:rsidR="002C11C2" w:rsidRPr="00302F53" w:rsidRDefault="002C11C2" w:rsidP="00A27E42">
      <w:pPr>
        <w:ind w:firstLine="709"/>
        <w:jc w:val="both"/>
        <w:rPr>
          <w:color w:val="000000"/>
          <w:sz w:val="28"/>
          <w:szCs w:val="28"/>
        </w:rPr>
      </w:pPr>
      <w:r w:rsidRPr="00302F53">
        <w:rPr>
          <w:color w:val="000000"/>
          <w:sz w:val="28"/>
          <w:szCs w:val="28"/>
        </w:rPr>
        <w:t xml:space="preserve">3. Правовые вопросы, связанные с закупкой лекарственных средств у </w:t>
      </w:r>
      <w:proofErr w:type="spellStart"/>
      <w:r w:rsidRPr="00302F53">
        <w:rPr>
          <w:color w:val="000000"/>
          <w:sz w:val="28"/>
          <w:szCs w:val="28"/>
        </w:rPr>
        <w:t>отечественнных</w:t>
      </w:r>
      <w:proofErr w:type="spellEnd"/>
      <w:r w:rsidRPr="00302F53">
        <w:rPr>
          <w:color w:val="000000"/>
          <w:sz w:val="28"/>
          <w:szCs w:val="28"/>
        </w:rPr>
        <w:t xml:space="preserve"> и зарубежных производителей, а также у фирм, занимающихся крупно- и мелкооптовой поставкой лекарственных средств.</w:t>
      </w:r>
    </w:p>
    <w:p w14:paraId="64737A67" w14:textId="77777777" w:rsidR="002C11C2" w:rsidRPr="00302F53" w:rsidRDefault="002C11C2" w:rsidP="00A27E42">
      <w:pPr>
        <w:ind w:firstLine="709"/>
        <w:jc w:val="both"/>
        <w:rPr>
          <w:color w:val="000000"/>
          <w:sz w:val="28"/>
          <w:szCs w:val="28"/>
        </w:rPr>
      </w:pPr>
      <w:r w:rsidRPr="00302F53">
        <w:rPr>
          <w:color w:val="000000"/>
          <w:sz w:val="28"/>
          <w:szCs w:val="28"/>
        </w:rPr>
        <w:t xml:space="preserve">4. Организация в стационаре собственного архива по использованию лекарственных средств. Формы </w:t>
      </w:r>
      <w:proofErr w:type="gramStart"/>
      <w:r w:rsidRPr="00302F53">
        <w:rPr>
          <w:color w:val="000000"/>
          <w:sz w:val="28"/>
          <w:szCs w:val="28"/>
        </w:rPr>
        <w:t>обучения  врачей</w:t>
      </w:r>
      <w:proofErr w:type="gramEnd"/>
      <w:r w:rsidRPr="00302F53">
        <w:rPr>
          <w:color w:val="000000"/>
          <w:sz w:val="28"/>
          <w:szCs w:val="28"/>
        </w:rPr>
        <w:t>, работа  с информационным материалом.</w:t>
      </w:r>
    </w:p>
    <w:p w14:paraId="3D2B9C28" w14:textId="77777777" w:rsidR="00CC7939" w:rsidRPr="00302F53" w:rsidRDefault="00CC7939" w:rsidP="00A27E42">
      <w:pPr>
        <w:tabs>
          <w:tab w:val="left" w:pos="1134"/>
        </w:tabs>
        <w:ind w:firstLine="709"/>
        <w:jc w:val="both"/>
        <w:rPr>
          <w:color w:val="000000"/>
          <w:sz w:val="28"/>
          <w:szCs w:val="28"/>
        </w:rPr>
      </w:pPr>
    </w:p>
    <w:p w14:paraId="4D128319"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5A3C2461" w14:textId="77777777" w:rsidR="00B2071A" w:rsidRDefault="0039795C" w:rsidP="00AD45E5">
      <w:pPr>
        <w:pStyle w:val="a5"/>
        <w:numPr>
          <w:ilvl w:val="0"/>
          <w:numId w:val="1459"/>
        </w:numPr>
        <w:tabs>
          <w:tab w:val="left" w:pos="426"/>
        </w:tabs>
        <w:ind w:left="0" w:firstLine="0"/>
        <w:jc w:val="left"/>
        <w:rPr>
          <w:rFonts w:ascii="Times New Roman" w:hAnsi="Times New Roman"/>
          <w:b/>
          <w:sz w:val="28"/>
          <w:szCs w:val="28"/>
        </w:rPr>
      </w:pPr>
      <w:r w:rsidRPr="00FF50B2">
        <w:rPr>
          <w:rFonts w:ascii="Times New Roman" w:hAnsi="Times New Roman"/>
          <w:b/>
          <w:sz w:val="28"/>
          <w:szCs w:val="28"/>
        </w:rPr>
        <w:t xml:space="preserve">Разработка формулярного списка ЛС включает: </w:t>
      </w:r>
    </w:p>
    <w:p w14:paraId="504C9652" w14:textId="77777777" w:rsidR="00B2071A" w:rsidRPr="00B2071A" w:rsidRDefault="0039795C" w:rsidP="00AD45E5">
      <w:pPr>
        <w:pStyle w:val="a5"/>
        <w:numPr>
          <w:ilvl w:val="0"/>
          <w:numId w:val="1472"/>
        </w:numPr>
        <w:tabs>
          <w:tab w:val="left" w:pos="0"/>
        </w:tabs>
        <w:ind w:left="426" w:hanging="426"/>
        <w:jc w:val="left"/>
        <w:rPr>
          <w:rFonts w:ascii="Times New Roman" w:hAnsi="Times New Roman"/>
          <w:sz w:val="28"/>
          <w:szCs w:val="28"/>
        </w:rPr>
      </w:pPr>
      <w:r w:rsidRPr="00B2071A">
        <w:rPr>
          <w:rFonts w:ascii="Times New Roman" w:hAnsi="Times New Roman"/>
          <w:sz w:val="28"/>
          <w:szCs w:val="28"/>
        </w:rPr>
        <w:t xml:space="preserve">анализ структуры заболеваемости и состояния лекарственного обеспечения; </w:t>
      </w:r>
    </w:p>
    <w:p w14:paraId="252FB603" w14:textId="77777777" w:rsidR="00B2071A" w:rsidRPr="00B2071A" w:rsidRDefault="0039795C" w:rsidP="00AD45E5">
      <w:pPr>
        <w:pStyle w:val="a5"/>
        <w:numPr>
          <w:ilvl w:val="0"/>
          <w:numId w:val="1472"/>
        </w:numPr>
        <w:tabs>
          <w:tab w:val="left" w:pos="0"/>
        </w:tabs>
        <w:ind w:left="426" w:hanging="426"/>
        <w:jc w:val="left"/>
        <w:rPr>
          <w:rFonts w:ascii="Times New Roman" w:hAnsi="Times New Roman"/>
          <w:sz w:val="28"/>
          <w:szCs w:val="28"/>
        </w:rPr>
      </w:pPr>
      <w:r w:rsidRPr="00B2071A">
        <w:rPr>
          <w:rFonts w:ascii="Times New Roman" w:hAnsi="Times New Roman"/>
          <w:sz w:val="28"/>
          <w:szCs w:val="28"/>
        </w:rPr>
        <w:t xml:space="preserve"> отбор ЛС для формулярного списка; </w:t>
      </w:r>
    </w:p>
    <w:p w14:paraId="32664BFC" w14:textId="77777777" w:rsidR="00B2071A" w:rsidRPr="00B2071A" w:rsidRDefault="0039795C" w:rsidP="00AD45E5">
      <w:pPr>
        <w:pStyle w:val="a5"/>
        <w:numPr>
          <w:ilvl w:val="0"/>
          <w:numId w:val="1472"/>
        </w:numPr>
        <w:tabs>
          <w:tab w:val="left" w:pos="0"/>
        </w:tabs>
        <w:ind w:left="426" w:hanging="426"/>
        <w:jc w:val="left"/>
        <w:rPr>
          <w:rFonts w:ascii="Times New Roman" w:hAnsi="Times New Roman"/>
          <w:sz w:val="28"/>
          <w:szCs w:val="28"/>
        </w:rPr>
      </w:pPr>
      <w:r w:rsidRPr="00B2071A">
        <w:rPr>
          <w:rFonts w:ascii="Times New Roman" w:hAnsi="Times New Roman"/>
          <w:sz w:val="28"/>
          <w:szCs w:val="28"/>
        </w:rPr>
        <w:t xml:space="preserve">утверждение формулярного списка ЛС; </w:t>
      </w:r>
    </w:p>
    <w:p w14:paraId="197DD38C" w14:textId="77777777" w:rsidR="00B2071A" w:rsidRPr="00B2071A" w:rsidRDefault="0039795C" w:rsidP="00AD45E5">
      <w:pPr>
        <w:pStyle w:val="a5"/>
        <w:numPr>
          <w:ilvl w:val="0"/>
          <w:numId w:val="1472"/>
        </w:numPr>
        <w:tabs>
          <w:tab w:val="left" w:pos="0"/>
        </w:tabs>
        <w:ind w:left="426" w:hanging="426"/>
        <w:jc w:val="left"/>
        <w:rPr>
          <w:rFonts w:ascii="Times New Roman" w:hAnsi="Times New Roman"/>
          <w:sz w:val="28"/>
          <w:szCs w:val="28"/>
        </w:rPr>
      </w:pPr>
      <w:r w:rsidRPr="00B2071A">
        <w:rPr>
          <w:rFonts w:ascii="Times New Roman" w:hAnsi="Times New Roman"/>
          <w:sz w:val="28"/>
          <w:szCs w:val="28"/>
        </w:rPr>
        <w:t xml:space="preserve">установление поставщиков ЛС; </w:t>
      </w:r>
    </w:p>
    <w:p w14:paraId="0B2962E7" w14:textId="77777777" w:rsidR="0039795C" w:rsidRPr="00B2071A" w:rsidRDefault="0039795C" w:rsidP="00AD45E5">
      <w:pPr>
        <w:pStyle w:val="a5"/>
        <w:numPr>
          <w:ilvl w:val="0"/>
          <w:numId w:val="1472"/>
        </w:numPr>
        <w:tabs>
          <w:tab w:val="left" w:pos="0"/>
        </w:tabs>
        <w:ind w:left="426" w:hanging="426"/>
        <w:jc w:val="left"/>
        <w:rPr>
          <w:rFonts w:ascii="Times New Roman" w:hAnsi="Times New Roman"/>
          <w:sz w:val="28"/>
          <w:szCs w:val="28"/>
        </w:rPr>
      </w:pPr>
      <w:r w:rsidRPr="00B2071A">
        <w:rPr>
          <w:rFonts w:ascii="Times New Roman" w:hAnsi="Times New Roman"/>
          <w:sz w:val="28"/>
          <w:szCs w:val="28"/>
        </w:rPr>
        <w:t xml:space="preserve">штатное расписание фармацевтической службы. </w:t>
      </w:r>
    </w:p>
    <w:p w14:paraId="4DC3DE81" w14:textId="77777777" w:rsidR="00B2071A" w:rsidRDefault="0039795C" w:rsidP="00AD45E5">
      <w:pPr>
        <w:pStyle w:val="a5"/>
        <w:numPr>
          <w:ilvl w:val="0"/>
          <w:numId w:val="1459"/>
        </w:numPr>
        <w:tabs>
          <w:tab w:val="left" w:pos="426"/>
        </w:tabs>
        <w:ind w:left="0" w:firstLine="0"/>
        <w:jc w:val="left"/>
        <w:rPr>
          <w:rFonts w:ascii="Times New Roman" w:hAnsi="Times New Roman"/>
          <w:b/>
          <w:sz w:val="28"/>
          <w:szCs w:val="28"/>
        </w:rPr>
      </w:pPr>
      <w:r w:rsidRPr="00FF50B2">
        <w:rPr>
          <w:rFonts w:ascii="Times New Roman" w:hAnsi="Times New Roman"/>
          <w:b/>
          <w:sz w:val="28"/>
          <w:szCs w:val="28"/>
        </w:rPr>
        <w:t xml:space="preserve">Прямые затраты на лечение включают: </w:t>
      </w:r>
    </w:p>
    <w:p w14:paraId="6E3BE99B" w14:textId="77777777" w:rsidR="00B2071A" w:rsidRPr="00B2071A" w:rsidRDefault="0039795C" w:rsidP="00AD45E5">
      <w:pPr>
        <w:pStyle w:val="a5"/>
        <w:numPr>
          <w:ilvl w:val="0"/>
          <w:numId w:val="1471"/>
        </w:numPr>
        <w:tabs>
          <w:tab w:val="left" w:pos="426"/>
        </w:tabs>
        <w:ind w:left="426" w:hanging="426"/>
        <w:jc w:val="left"/>
        <w:rPr>
          <w:rFonts w:ascii="Times New Roman" w:hAnsi="Times New Roman"/>
          <w:sz w:val="28"/>
          <w:szCs w:val="28"/>
        </w:rPr>
      </w:pPr>
      <w:r w:rsidRPr="00B2071A">
        <w:rPr>
          <w:rFonts w:ascii="Times New Roman" w:hAnsi="Times New Roman"/>
          <w:sz w:val="28"/>
          <w:szCs w:val="28"/>
        </w:rPr>
        <w:t xml:space="preserve">затраты на приобретение ЛС; </w:t>
      </w:r>
    </w:p>
    <w:p w14:paraId="0B7DCAFC" w14:textId="77777777" w:rsidR="00B2071A" w:rsidRPr="00B2071A" w:rsidRDefault="0039795C" w:rsidP="00AD45E5">
      <w:pPr>
        <w:pStyle w:val="a5"/>
        <w:numPr>
          <w:ilvl w:val="0"/>
          <w:numId w:val="1471"/>
        </w:numPr>
        <w:tabs>
          <w:tab w:val="left" w:pos="426"/>
        </w:tabs>
        <w:ind w:left="426" w:hanging="426"/>
        <w:jc w:val="left"/>
        <w:rPr>
          <w:rFonts w:ascii="Times New Roman" w:hAnsi="Times New Roman"/>
          <w:sz w:val="28"/>
          <w:szCs w:val="28"/>
        </w:rPr>
      </w:pPr>
      <w:r w:rsidRPr="00B2071A">
        <w:rPr>
          <w:rFonts w:ascii="Times New Roman" w:hAnsi="Times New Roman"/>
          <w:sz w:val="28"/>
          <w:szCs w:val="28"/>
        </w:rPr>
        <w:t xml:space="preserve">затраты, связанные с использованием оборудования; </w:t>
      </w:r>
    </w:p>
    <w:p w14:paraId="73E0D9C5" w14:textId="77777777" w:rsidR="00B2071A" w:rsidRPr="00B2071A" w:rsidRDefault="0039795C" w:rsidP="00AD45E5">
      <w:pPr>
        <w:pStyle w:val="a5"/>
        <w:numPr>
          <w:ilvl w:val="0"/>
          <w:numId w:val="1471"/>
        </w:numPr>
        <w:tabs>
          <w:tab w:val="left" w:pos="426"/>
        </w:tabs>
        <w:ind w:left="426" w:hanging="426"/>
        <w:jc w:val="left"/>
        <w:rPr>
          <w:rFonts w:ascii="Times New Roman" w:hAnsi="Times New Roman"/>
          <w:sz w:val="28"/>
          <w:szCs w:val="28"/>
        </w:rPr>
      </w:pPr>
      <w:r w:rsidRPr="00B2071A">
        <w:rPr>
          <w:rFonts w:ascii="Times New Roman" w:hAnsi="Times New Roman"/>
          <w:sz w:val="28"/>
          <w:szCs w:val="28"/>
        </w:rPr>
        <w:t xml:space="preserve">затраты на оплату труда медицинских работников; </w:t>
      </w:r>
    </w:p>
    <w:p w14:paraId="140F4B90" w14:textId="77777777" w:rsidR="00B2071A" w:rsidRPr="00B2071A" w:rsidRDefault="0039795C" w:rsidP="00AD45E5">
      <w:pPr>
        <w:pStyle w:val="a5"/>
        <w:numPr>
          <w:ilvl w:val="0"/>
          <w:numId w:val="1471"/>
        </w:numPr>
        <w:tabs>
          <w:tab w:val="left" w:pos="426"/>
        </w:tabs>
        <w:ind w:left="426" w:hanging="426"/>
        <w:jc w:val="left"/>
        <w:rPr>
          <w:rFonts w:ascii="Times New Roman" w:hAnsi="Times New Roman"/>
          <w:sz w:val="28"/>
          <w:szCs w:val="28"/>
        </w:rPr>
      </w:pPr>
      <w:r w:rsidRPr="00B2071A">
        <w:rPr>
          <w:rFonts w:ascii="Times New Roman" w:hAnsi="Times New Roman"/>
          <w:sz w:val="28"/>
          <w:szCs w:val="28"/>
        </w:rPr>
        <w:t xml:space="preserve">затраты, связанные с потерей производительности; </w:t>
      </w:r>
    </w:p>
    <w:p w14:paraId="29D2837E" w14:textId="77777777" w:rsidR="0039795C" w:rsidRPr="00B2071A" w:rsidRDefault="0039795C" w:rsidP="00AD45E5">
      <w:pPr>
        <w:pStyle w:val="a5"/>
        <w:numPr>
          <w:ilvl w:val="0"/>
          <w:numId w:val="1471"/>
        </w:numPr>
        <w:tabs>
          <w:tab w:val="left" w:pos="426"/>
        </w:tabs>
        <w:ind w:left="426" w:hanging="426"/>
        <w:jc w:val="left"/>
        <w:rPr>
          <w:rFonts w:ascii="Times New Roman" w:hAnsi="Times New Roman"/>
          <w:sz w:val="28"/>
          <w:szCs w:val="28"/>
        </w:rPr>
      </w:pPr>
      <w:r w:rsidRPr="00B2071A">
        <w:rPr>
          <w:rFonts w:ascii="Times New Roman" w:hAnsi="Times New Roman"/>
          <w:sz w:val="28"/>
          <w:szCs w:val="28"/>
        </w:rPr>
        <w:t xml:space="preserve">стоимость непроизведенной пациентом продукции. </w:t>
      </w:r>
    </w:p>
    <w:p w14:paraId="0C0B4AC0" w14:textId="77777777" w:rsidR="0039795C" w:rsidRPr="00FF50B2" w:rsidRDefault="0039795C" w:rsidP="00AD45E5">
      <w:pPr>
        <w:pStyle w:val="a5"/>
        <w:numPr>
          <w:ilvl w:val="0"/>
          <w:numId w:val="1459"/>
        </w:numPr>
        <w:tabs>
          <w:tab w:val="left" w:pos="426"/>
        </w:tabs>
        <w:ind w:left="0" w:firstLine="0"/>
        <w:jc w:val="left"/>
        <w:rPr>
          <w:rFonts w:ascii="Times New Roman" w:hAnsi="Times New Roman"/>
          <w:b/>
          <w:sz w:val="28"/>
          <w:szCs w:val="28"/>
        </w:rPr>
      </w:pPr>
      <w:r w:rsidRPr="00FF50B2">
        <w:rPr>
          <w:rFonts w:ascii="Times New Roman" w:hAnsi="Times New Roman"/>
          <w:b/>
          <w:sz w:val="28"/>
          <w:szCs w:val="28"/>
        </w:rPr>
        <w:t xml:space="preserve">Формулярный список ЛС учреждения здравоохранения является: </w:t>
      </w:r>
    </w:p>
    <w:p w14:paraId="283F504A" w14:textId="77777777" w:rsidR="0039795C" w:rsidRPr="00FF50B2" w:rsidRDefault="0039795C" w:rsidP="00AD45E5">
      <w:pPr>
        <w:pStyle w:val="a5"/>
        <w:numPr>
          <w:ilvl w:val="0"/>
          <w:numId w:val="1458"/>
        </w:numPr>
        <w:tabs>
          <w:tab w:val="left" w:pos="426"/>
        </w:tabs>
        <w:ind w:left="0" w:firstLine="0"/>
        <w:jc w:val="left"/>
        <w:rPr>
          <w:rFonts w:ascii="Times New Roman" w:hAnsi="Times New Roman"/>
          <w:sz w:val="28"/>
          <w:szCs w:val="28"/>
        </w:rPr>
      </w:pPr>
      <w:r w:rsidRPr="00FF50B2">
        <w:rPr>
          <w:rFonts w:ascii="Times New Roman" w:hAnsi="Times New Roman"/>
          <w:sz w:val="28"/>
          <w:szCs w:val="28"/>
        </w:rPr>
        <w:t xml:space="preserve"> ограничительным; </w:t>
      </w:r>
    </w:p>
    <w:p w14:paraId="1FF7E4A0" w14:textId="77777777" w:rsidR="0039795C" w:rsidRPr="00FF50B2" w:rsidRDefault="0039795C" w:rsidP="00AD45E5">
      <w:pPr>
        <w:pStyle w:val="a5"/>
        <w:numPr>
          <w:ilvl w:val="0"/>
          <w:numId w:val="1458"/>
        </w:numPr>
        <w:tabs>
          <w:tab w:val="left" w:pos="426"/>
        </w:tabs>
        <w:ind w:left="0" w:firstLine="0"/>
        <w:jc w:val="left"/>
        <w:rPr>
          <w:rFonts w:ascii="Times New Roman" w:hAnsi="Times New Roman"/>
          <w:sz w:val="28"/>
          <w:szCs w:val="28"/>
        </w:rPr>
      </w:pPr>
      <w:r w:rsidRPr="00FF50B2">
        <w:rPr>
          <w:rFonts w:ascii="Times New Roman" w:hAnsi="Times New Roman"/>
          <w:sz w:val="28"/>
          <w:szCs w:val="28"/>
        </w:rPr>
        <w:lastRenderedPageBreak/>
        <w:t xml:space="preserve">рекомендательным; </w:t>
      </w:r>
    </w:p>
    <w:p w14:paraId="040A9B61" w14:textId="77777777" w:rsidR="0039795C" w:rsidRPr="00FF50B2" w:rsidRDefault="0039795C" w:rsidP="00AD45E5">
      <w:pPr>
        <w:pStyle w:val="a5"/>
        <w:numPr>
          <w:ilvl w:val="0"/>
          <w:numId w:val="1458"/>
        </w:numPr>
        <w:tabs>
          <w:tab w:val="left" w:pos="426"/>
        </w:tabs>
        <w:ind w:left="0" w:firstLine="0"/>
        <w:jc w:val="left"/>
        <w:rPr>
          <w:rFonts w:ascii="Times New Roman" w:hAnsi="Times New Roman"/>
          <w:sz w:val="28"/>
          <w:szCs w:val="28"/>
        </w:rPr>
      </w:pPr>
      <w:r w:rsidRPr="00FF50B2">
        <w:rPr>
          <w:rFonts w:ascii="Times New Roman" w:hAnsi="Times New Roman"/>
          <w:sz w:val="28"/>
          <w:szCs w:val="28"/>
        </w:rPr>
        <w:t xml:space="preserve">законодательным; </w:t>
      </w:r>
    </w:p>
    <w:p w14:paraId="25F79622" w14:textId="77777777" w:rsidR="0039795C" w:rsidRPr="00FF50B2" w:rsidRDefault="0039795C" w:rsidP="00AD45E5">
      <w:pPr>
        <w:pStyle w:val="a5"/>
        <w:numPr>
          <w:ilvl w:val="0"/>
          <w:numId w:val="1458"/>
        </w:numPr>
        <w:tabs>
          <w:tab w:val="left" w:pos="426"/>
        </w:tabs>
        <w:ind w:left="0" w:firstLine="0"/>
        <w:jc w:val="left"/>
        <w:rPr>
          <w:rFonts w:ascii="Times New Roman" w:hAnsi="Times New Roman"/>
          <w:sz w:val="28"/>
          <w:szCs w:val="28"/>
        </w:rPr>
      </w:pPr>
      <w:r w:rsidRPr="00FF50B2">
        <w:rPr>
          <w:rFonts w:ascii="Times New Roman" w:hAnsi="Times New Roman"/>
          <w:sz w:val="28"/>
          <w:szCs w:val="28"/>
        </w:rPr>
        <w:t xml:space="preserve">расширительным; </w:t>
      </w:r>
    </w:p>
    <w:p w14:paraId="26474B2E" w14:textId="77777777" w:rsidR="0039795C" w:rsidRPr="00FF50B2" w:rsidRDefault="0039795C" w:rsidP="00AD45E5">
      <w:pPr>
        <w:pStyle w:val="a5"/>
        <w:numPr>
          <w:ilvl w:val="0"/>
          <w:numId w:val="1458"/>
        </w:numPr>
        <w:tabs>
          <w:tab w:val="left" w:pos="426"/>
        </w:tabs>
        <w:ind w:left="0" w:firstLine="0"/>
        <w:jc w:val="left"/>
        <w:rPr>
          <w:rFonts w:ascii="Times New Roman" w:hAnsi="Times New Roman"/>
          <w:sz w:val="28"/>
          <w:szCs w:val="28"/>
        </w:rPr>
      </w:pPr>
      <w:r w:rsidRPr="00FF50B2">
        <w:rPr>
          <w:rFonts w:ascii="Times New Roman" w:hAnsi="Times New Roman"/>
          <w:sz w:val="28"/>
          <w:szCs w:val="28"/>
        </w:rPr>
        <w:t xml:space="preserve">определительным. </w:t>
      </w:r>
    </w:p>
    <w:p w14:paraId="181BD95D" w14:textId="77777777" w:rsidR="007062BA" w:rsidRPr="0062267B" w:rsidRDefault="007062BA" w:rsidP="00AD45E5">
      <w:pPr>
        <w:pStyle w:val="a5"/>
        <w:numPr>
          <w:ilvl w:val="0"/>
          <w:numId w:val="1459"/>
        </w:numPr>
        <w:tabs>
          <w:tab w:val="left" w:pos="426"/>
        </w:tabs>
        <w:ind w:left="0" w:firstLine="0"/>
        <w:rPr>
          <w:rFonts w:ascii="Times New Roman" w:hAnsi="Times New Roman"/>
          <w:b/>
          <w:color w:val="000000"/>
          <w:sz w:val="28"/>
          <w:szCs w:val="28"/>
        </w:rPr>
      </w:pPr>
      <w:r w:rsidRPr="0062267B">
        <w:rPr>
          <w:rFonts w:ascii="Times New Roman" w:hAnsi="Times New Roman"/>
          <w:b/>
          <w:color w:val="000000"/>
          <w:sz w:val="28"/>
          <w:szCs w:val="28"/>
        </w:rPr>
        <w:t xml:space="preserve">На какие группы делятся противомикробные ЛС, входящие в формуляр лечебного учреждения: </w:t>
      </w:r>
    </w:p>
    <w:p w14:paraId="7F6E7A5B" w14:textId="77777777" w:rsidR="007062BA" w:rsidRPr="0062267B" w:rsidRDefault="007062BA" w:rsidP="00AD45E5">
      <w:pPr>
        <w:pStyle w:val="a5"/>
        <w:numPr>
          <w:ilvl w:val="0"/>
          <w:numId w:val="1496"/>
        </w:numPr>
        <w:tabs>
          <w:tab w:val="left" w:pos="426"/>
        </w:tabs>
        <w:ind w:left="0" w:firstLine="0"/>
        <w:rPr>
          <w:rFonts w:ascii="Times New Roman" w:hAnsi="Times New Roman"/>
          <w:color w:val="000000"/>
          <w:sz w:val="28"/>
          <w:szCs w:val="28"/>
        </w:rPr>
      </w:pPr>
      <w:r w:rsidRPr="0062267B">
        <w:rPr>
          <w:rFonts w:ascii="Times New Roman" w:hAnsi="Times New Roman"/>
          <w:color w:val="000000"/>
          <w:sz w:val="28"/>
          <w:szCs w:val="28"/>
        </w:rPr>
        <w:t xml:space="preserve">ЛС, которые может назначать любой врач самостоятельно;  </w:t>
      </w:r>
    </w:p>
    <w:p w14:paraId="4C58F064" w14:textId="77777777" w:rsidR="007062BA" w:rsidRPr="0062267B" w:rsidRDefault="007062BA" w:rsidP="00AD45E5">
      <w:pPr>
        <w:pStyle w:val="a5"/>
        <w:numPr>
          <w:ilvl w:val="0"/>
          <w:numId w:val="1496"/>
        </w:numPr>
        <w:tabs>
          <w:tab w:val="left" w:pos="426"/>
        </w:tabs>
        <w:ind w:left="0" w:firstLine="0"/>
        <w:rPr>
          <w:rFonts w:ascii="Times New Roman" w:hAnsi="Times New Roman"/>
          <w:color w:val="000000"/>
          <w:sz w:val="28"/>
          <w:szCs w:val="28"/>
        </w:rPr>
      </w:pPr>
      <w:r w:rsidRPr="0062267B">
        <w:rPr>
          <w:rFonts w:ascii="Times New Roman" w:hAnsi="Times New Roman"/>
          <w:color w:val="000000"/>
          <w:sz w:val="28"/>
          <w:szCs w:val="28"/>
        </w:rPr>
        <w:t xml:space="preserve">ЛС, которые могут быть разрешены к применению только после консультации с клин. фармакологом, микробиологом или другим специалистом, компетентным в области антимикробной химиотерапии </w:t>
      </w:r>
    </w:p>
    <w:p w14:paraId="0B0B0592" w14:textId="77777777" w:rsidR="007062BA" w:rsidRPr="0062267B" w:rsidRDefault="007062BA" w:rsidP="00AD45E5">
      <w:pPr>
        <w:pStyle w:val="a5"/>
        <w:numPr>
          <w:ilvl w:val="0"/>
          <w:numId w:val="1496"/>
        </w:numPr>
        <w:tabs>
          <w:tab w:val="left" w:pos="426"/>
        </w:tabs>
        <w:ind w:left="0" w:firstLine="0"/>
        <w:rPr>
          <w:rFonts w:ascii="Times New Roman" w:hAnsi="Times New Roman"/>
          <w:color w:val="000000"/>
          <w:sz w:val="28"/>
          <w:szCs w:val="28"/>
        </w:rPr>
      </w:pPr>
      <w:r w:rsidRPr="0062267B">
        <w:rPr>
          <w:rFonts w:ascii="Times New Roman" w:hAnsi="Times New Roman"/>
          <w:color w:val="000000"/>
          <w:sz w:val="28"/>
          <w:szCs w:val="28"/>
        </w:rPr>
        <w:t xml:space="preserve">ЛС, которые могут быть разрешены к применению только главным </w:t>
      </w:r>
      <w:proofErr w:type="spellStart"/>
      <w:r w:rsidRPr="0062267B">
        <w:rPr>
          <w:rFonts w:ascii="Times New Roman" w:hAnsi="Times New Roman"/>
          <w:color w:val="000000"/>
          <w:sz w:val="28"/>
          <w:szCs w:val="28"/>
        </w:rPr>
        <w:t>врачем</w:t>
      </w:r>
      <w:proofErr w:type="spellEnd"/>
      <w:r w:rsidRPr="0062267B">
        <w:rPr>
          <w:rFonts w:ascii="Times New Roman" w:hAnsi="Times New Roman"/>
          <w:color w:val="000000"/>
          <w:sz w:val="28"/>
          <w:szCs w:val="28"/>
        </w:rPr>
        <w:t xml:space="preserve"> лечебного учреждения</w:t>
      </w:r>
    </w:p>
    <w:p w14:paraId="40E17254" w14:textId="77777777" w:rsidR="00AE4295" w:rsidRPr="00AE4295" w:rsidRDefault="00AE4295" w:rsidP="00AD45E5">
      <w:pPr>
        <w:pStyle w:val="a5"/>
        <w:numPr>
          <w:ilvl w:val="0"/>
          <w:numId w:val="1459"/>
        </w:numPr>
        <w:tabs>
          <w:tab w:val="left" w:pos="426"/>
          <w:tab w:val="left" w:pos="1134"/>
        </w:tabs>
        <w:ind w:left="0" w:firstLine="0"/>
        <w:rPr>
          <w:rFonts w:ascii="Times New Roman" w:hAnsi="Times New Roman"/>
          <w:b/>
          <w:color w:val="000000"/>
          <w:sz w:val="28"/>
          <w:szCs w:val="28"/>
        </w:rPr>
      </w:pPr>
      <w:r>
        <w:rPr>
          <w:rFonts w:ascii="Times New Roman" w:hAnsi="Times New Roman"/>
          <w:b/>
          <w:color w:val="000000"/>
          <w:sz w:val="28"/>
          <w:szCs w:val="28"/>
        </w:rPr>
        <w:t xml:space="preserve">Верно ли, что </w:t>
      </w:r>
      <w:proofErr w:type="spellStart"/>
      <w:r>
        <w:rPr>
          <w:rFonts w:ascii="Times New Roman" w:hAnsi="Times New Roman"/>
          <w:b/>
          <w:color w:val="000000"/>
          <w:sz w:val="28"/>
          <w:szCs w:val="28"/>
        </w:rPr>
        <w:t>р</w:t>
      </w:r>
      <w:r w:rsidR="00293055" w:rsidRPr="00AE4295">
        <w:rPr>
          <w:rFonts w:ascii="Times New Roman" w:hAnsi="Times New Roman"/>
          <w:b/>
          <w:color w:val="000000"/>
          <w:sz w:val="28"/>
          <w:szCs w:val="28"/>
        </w:rPr>
        <w:t>ациональн</w:t>
      </w:r>
      <w:r w:rsidRPr="00AE4295">
        <w:rPr>
          <w:rFonts w:ascii="Times New Roman" w:hAnsi="Times New Roman"/>
          <w:b/>
          <w:color w:val="000000"/>
          <w:sz w:val="28"/>
          <w:szCs w:val="28"/>
        </w:rPr>
        <w:t>о</w:t>
      </w:r>
      <w:r w:rsidR="00293055" w:rsidRPr="00AE4295">
        <w:rPr>
          <w:rFonts w:ascii="Times New Roman" w:hAnsi="Times New Roman"/>
          <w:b/>
          <w:color w:val="000000"/>
          <w:sz w:val="28"/>
          <w:szCs w:val="28"/>
        </w:rPr>
        <w:t>составлен</w:t>
      </w:r>
      <w:r w:rsidRPr="00AE4295">
        <w:rPr>
          <w:rFonts w:ascii="Times New Roman" w:hAnsi="Times New Roman"/>
          <w:b/>
          <w:color w:val="000000"/>
          <w:sz w:val="28"/>
          <w:szCs w:val="28"/>
        </w:rPr>
        <w:t>ый</w:t>
      </w:r>
      <w:r w:rsidR="00293055" w:rsidRPr="00AE4295">
        <w:rPr>
          <w:rFonts w:ascii="Times New Roman" w:hAnsi="Times New Roman"/>
          <w:b/>
          <w:color w:val="000000"/>
          <w:sz w:val="28"/>
          <w:szCs w:val="28"/>
        </w:rPr>
        <w:t>формуляр</w:t>
      </w:r>
      <w:proofErr w:type="spellEnd"/>
      <w:r w:rsidR="00293055" w:rsidRPr="00AE4295">
        <w:rPr>
          <w:rFonts w:ascii="Times New Roman" w:hAnsi="Times New Roman"/>
          <w:b/>
          <w:color w:val="000000"/>
          <w:sz w:val="28"/>
          <w:szCs w:val="28"/>
        </w:rPr>
        <w:t xml:space="preserve"> </w:t>
      </w:r>
      <w:r w:rsidRPr="00AE4295">
        <w:rPr>
          <w:rFonts w:ascii="Times New Roman" w:hAnsi="Times New Roman"/>
          <w:b/>
          <w:color w:val="000000"/>
          <w:sz w:val="28"/>
          <w:szCs w:val="28"/>
        </w:rPr>
        <w:t xml:space="preserve">ЛС </w:t>
      </w:r>
      <w:r w:rsidR="00293055" w:rsidRPr="00AE4295">
        <w:rPr>
          <w:rFonts w:ascii="Times New Roman" w:hAnsi="Times New Roman"/>
          <w:b/>
          <w:color w:val="000000"/>
          <w:sz w:val="28"/>
          <w:szCs w:val="28"/>
        </w:rPr>
        <w:t>позволяет</w:t>
      </w:r>
      <w:r w:rsidRPr="00AE4295">
        <w:rPr>
          <w:rFonts w:ascii="Times New Roman" w:hAnsi="Times New Roman"/>
          <w:b/>
          <w:color w:val="000000"/>
          <w:sz w:val="28"/>
          <w:szCs w:val="28"/>
        </w:rPr>
        <w:t>:</w:t>
      </w:r>
    </w:p>
    <w:p w14:paraId="23EBD483" w14:textId="77777777" w:rsidR="00AE4295" w:rsidRPr="00AE4295" w:rsidRDefault="00AE4295" w:rsidP="00AD45E5">
      <w:pPr>
        <w:pStyle w:val="a5"/>
        <w:numPr>
          <w:ilvl w:val="0"/>
          <w:numId w:val="1557"/>
        </w:numPr>
        <w:tabs>
          <w:tab w:val="left" w:pos="426"/>
          <w:tab w:val="left" w:pos="1134"/>
        </w:tabs>
        <w:ind w:left="0" w:firstLine="0"/>
        <w:rPr>
          <w:rFonts w:ascii="Times New Roman" w:hAnsi="Times New Roman"/>
          <w:color w:val="000000"/>
          <w:sz w:val="28"/>
          <w:szCs w:val="28"/>
        </w:rPr>
      </w:pPr>
      <w:r w:rsidRPr="00AE4295">
        <w:rPr>
          <w:rFonts w:ascii="Times New Roman" w:hAnsi="Times New Roman"/>
          <w:color w:val="000000"/>
          <w:sz w:val="28"/>
          <w:szCs w:val="28"/>
        </w:rPr>
        <w:t>С</w:t>
      </w:r>
      <w:r w:rsidR="00293055" w:rsidRPr="00AE4295">
        <w:rPr>
          <w:rFonts w:ascii="Times New Roman" w:hAnsi="Times New Roman"/>
          <w:color w:val="000000"/>
          <w:sz w:val="28"/>
          <w:szCs w:val="28"/>
        </w:rPr>
        <w:t xml:space="preserve">фокусировать внимание врачей на наиболее значимых для лечения той или иной патологии лекарственных средств </w:t>
      </w:r>
    </w:p>
    <w:p w14:paraId="294470D2" w14:textId="77777777" w:rsidR="00CC7939" w:rsidRPr="00AE4295" w:rsidRDefault="00AE4295" w:rsidP="00AD45E5">
      <w:pPr>
        <w:pStyle w:val="a5"/>
        <w:numPr>
          <w:ilvl w:val="0"/>
          <w:numId w:val="1557"/>
        </w:numPr>
        <w:tabs>
          <w:tab w:val="left" w:pos="426"/>
          <w:tab w:val="left" w:pos="1134"/>
        </w:tabs>
        <w:ind w:left="0" w:firstLine="0"/>
        <w:rPr>
          <w:rFonts w:ascii="Times New Roman" w:hAnsi="Times New Roman"/>
          <w:b/>
          <w:color w:val="000000"/>
          <w:sz w:val="28"/>
          <w:szCs w:val="28"/>
        </w:rPr>
      </w:pPr>
      <w:r w:rsidRPr="00AE4295">
        <w:rPr>
          <w:rFonts w:ascii="Times New Roman" w:hAnsi="Times New Roman"/>
          <w:color w:val="000000"/>
          <w:sz w:val="28"/>
          <w:szCs w:val="28"/>
        </w:rPr>
        <w:t>С</w:t>
      </w:r>
      <w:r w:rsidR="00293055" w:rsidRPr="00AE4295">
        <w:rPr>
          <w:rFonts w:ascii="Times New Roman" w:hAnsi="Times New Roman"/>
          <w:color w:val="000000"/>
          <w:sz w:val="28"/>
          <w:szCs w:val="28"/>
        </w:rPr>
        <w:t>низить затраты ЛПУ на приобретение лекарственных препаратов с недоказанной эффективностью, сомнительной безопасностью.</w:t>
      </w:r>
    </w:p>
    <w:p w14:paraId="41A8E9DA" w14:textId="77777777" w:rsidR="00AE4295" w:rsidRPr="00AE4295" w:rsidRDefault="00AE4295" w:rsidP="00AD45E5">
      <w:pPr>
        <w:pStyle w:val="a5"/>
        <w:numPr>
          <w:ilvl w:val="0"/>
          <w:numId w:val="1557"/>
        </w:numPr>
        <w:tabs>
          <w:tab w:val="left" w:pos="426"/>
          <w:tab w:val="left" w:pos="1134"/>
        </w:tabs>
        <w:ind w:left="0" w:firstLine="0"/>
        <w:rPr>
          <w:rFonts w:ascii="Times New Roman" w:hAnsi="Times New Roman"/>
          <w:color w:val="000000"/>
          <w:sz w:val="28"/>
          <w:szCs w:val="28"/>
        </w:rPr>
      </w:pPr>
      <w:r w:rsidRPr="00AE4295">
        <w:rPr>
          <w:rFonts w:ascii="Times New Roman" w:hAnsi="Times New Roman"/>
          <w:color w:val="000000"/>
          <w:sz w:val="28"/>
          <w:szCs w:val="28"/>
        </w:rPr>
        <w:t>Все перечисленное верно</w:t>
      </w:r>
    </w:p>
    <w:p w14:paraId="08202791" w14:textId="77777777" w:rsidR="00AE4295" w:rsidRDefault="00AE4295" w:rsidP="00AD45E5">
      <w:pPr>
        <w:pStyle w:val="a5"/>
        <w:numPr>
          <w:ilvl w:val="0"/>
          <w:numId w:val="1557"/>
        </w:numPr>
        <w:tabs>
          <w:tab w:val="left" w:pos="426"/>
          <w:tab w:val="left" w:pos="1134"/>
        </w:tabs>
        <w:ind w:left="0" w:firstLine="0"/>
        <w:rPr>
          <w:rFonts w:ascii="Times New Roman" w:hAnsi="Times New Roman"/>
          <w:color w:val="000000"/>
          <w:sz w:val="28"/>
          <w:szCs w:val="28"/>
        </w:rPr>
      </w:pPr>
      <w:r w:rsidRPr="00AE4295">
        <w:rPr>
          <w:rFonts w:ascii="Times New Roman" w:hAnsi="Times New Roman"/>
          <w:color w:val="000000"/>
          <w:sz w:val="28"/>
          <w:szCs w:val="28"/>
        </w:rPr>
        <w:t xml:space="preserve">Нет </w:t>
      </w:r>
      <w:proofErr w:type="gramStart"/>
      <w:r w:rsidRPr="00AE4295">
        <w:rPr>
          <w:rFonts w:ascii="Times New Roman" w:hAnsi="Times New Roman"/>
          <w:color w:val="000000"/>
          <w:sz w:val="28"/>
          <w:szCs w:val="28"/>
        </w:rPr>
        <w:t>правильного  ответа</w:t>
      </w:r>
      <w:proofErr w:type="gramEnd"/>
    </w:p>
    <w:p w14:paraId="549A9135" w14:textId="77777777" w:rsidR="003742FE" w:rsidRPr="003742FE" w:rsidRDefault="00AE4295" w:rsidP="00AD45E5">
      <w:pPr>
        <w:pStyle w:val="a5"/>
        <w:numPr>
          <w:ilvl w:val="0"/>
          <w:numId w:val="1459"/>
        </w:numPr>
        <w:tabs>
          <w:tab w:val="left" w:pos="426"/>
          <w:tab w:val="left" w:pos="1134"/>
        </w:tabs>
        <w:ind w:left="426" w:hanging="426"/>
        <w:rPr>
          <w:rFonts w:ascii="Times New Roman" w:hAnsi="Times New Roman"/>
          <w:b/>
          <w:color w:val="000000"/>
          <w:sz w:val="28"/>
          <w:szCs w:val="28"/>
        </w:rPr>
      </w:pPr>
      <w:r w:rsidRPr="003742FE">
        <w:rPr>
          <w:rFonts w:ascii="Times New Roman" w:hAnsi="Times New Roman"/>
          <w:b/>
          <w:color w:val="000000"/>
          <w:sz w:val="28"/>
          <w:szCs w:val="28"/>
        </w:rPr>
        <w:t>Разрешение на использование “</w:t>
      </w:r>
      <w:proofErr w:type="spellStart"/>
      <w:r w:rsidRPr="003742FE">
        <w:rPr>
          <w:rFonts w:ascii="Times New Roman" w:hAnsi="Times New Roman"/>
          <w:b/>
          <w:color w:val="000000"/>
          <w:sz w:val="28"/>
          <w:szCs w:val="28"/>
        </w:rPr>
        <w:t>неформулярных</w:t>
      </w:r>
      <w:proofErr w:type="spellEnd"/>
      <w:r w:rsidRPr="003742FE">
        <w:rPr>
          <w:rFonts w:ascii="Times New Roman" w:hAnsi="Times New Roman"/>
          <w:b/>
          <w:color w:val="000000"/>
          <w:sz w:val="28"/>
          <w:szCs w:val="28"/>
        </w:rPr>
        <w:t>” препаратов</w:t>
      </w:r>
      <w:r w:rsidR="003742FE" w:rsidRPr="003742FE">
        <w:rPr>
          <w:rFonts w:ascii="Times New Roman" w:hAnsi="Times New Roman"/>
          <w:b/>
          <w:color w:val="000000"/>
          <w:sz w:val="28"/>
          <w:szCs w:val="28"/>
        </w:rPr>
        <w:t xml:space="preserve"> в лечебном </w:t>
      </w:r>
      <w:r w:rsidR="003742FE" w:rsidRPr="006D0715">
        <w:rPr>
          <w:rFonts w:ascii="Times New Roman" w:hAnsi="Times New Roman"/>
          <w:b/>
          <w:color w:val="000000"/>
          <w:sz w:val="28"/>
          <w:szCs w:val="28"/>
        </w:rPr>
        <w:t>учреждении</w:t>
      </w:r>
      <w:r w:rsidR="006D0715" w:rsidRPr="006D0715">
        <w:rPr>
          <w:rFonts w:ascii="Times New Roman" w:hAnsi="Times New Roman"/>
          <w:b/>
          <w:color w:val="000000"/>
          <w:sz w:val="28"/>
          <w:szCs w:val="28"/>
        </w:rPr>
        <w:t xml:space="preserve"> осуществляется</w:t>
      </w:r>
      <w:r w:rsidR="003742FE" w:rsidRPr="003742FE">
        <w:rPr>
          <w:rFonts w:ascii="Times New Roman" w:hAnsi="Times New Roman"/>
          <w:b/>
          <w:color w:val="000000"/>
          <w:sz w:val="28"/>
          <w:szCs w:val="28"/>
        </w:rPr>
        <w:t xml:space="preserve">: </w:t>
      </w:r>
    </w:p>
    <w:p w14:paraId="48C18C8C" w14:textId="77777777" w:rsidR="003742FE" w:rsidRPr="003742FE" w:rsidRDefault="003742FE" w:rsidP="00AD45E5">
      <w:pPr>
        <w:pStyle w:val="a5"/>
        <w:numPr>
          <w:ilvl w:val="0"/>
          <w:numId w:val="1558"/>
        </w:numPr>
        <w:tabs>
          <w:tab w:val="left" w:pos="426"/>
          <w:tab w:val="left" w:pos="1134"/>
        </w:tabs>
        <w:ind w:left="0" w:firstLine="0"/>
        <w:rPr>
          <w:rFonts w:ascii="Times New Roman" w:hAnsi="Times New Roman"/>
          <w:color w:val="000000"/>
          <w:sz w:val="28"/>
          <w:szCs w:val="28"/>
        </w:rPr>
      </w:pPr>
      <w:r w:rsidRPr="003742FE">
        <w:rPr>
          <w:rFonts w:ascii="Times New Roman" w:hAnsi="Times New Roman"/>
          <w:color w:val="000000"/>
          <w:sz w:val="28"/>
          <w:szCs w:val="28"/>
        </w:rPr>
        <w:t>заведующим отделением</w:t>
      </w:r>
    </w:p>
    <w:p w14:paraId="4439BF16" w14:textId="77777777" w:rsidR="003742FE" w:rsidRPr="003742FE" w:rsidRDefault="003742FE" w:rsidP="00AD45E5">
      <w:pPr>
        <w:pStyle w:val="a5"/>
        <w:numPr>
          <w:ilvl w:val="0"/>
          <w:numId w:val="1558"/>
        </w:numPr>
        <w:tabs>
          <w:tab w:val="left" w:pos="426"/>
          <w:tab w:val="left" w:pos="1134"/>
        </w:tabs>
        <w:ind w:left="0" w:firstLine="0"/>
        <w:rPr>
          <w:rFonts w:ascii="Times New Roman" w:hAnsi="Times New Roman"/>
          <w:color w:val="000000"/>
          <w:sz w:val="28"/>
          <w:szCs w:val="28"/>
        </w:rPr>
      </w:pPr>
      <w:r w:rsidRPr="003742FE">
        <w:rPr>
          <w:rFonts w:ascii="Times New Roman" w:hAnsi="Times New Roman"/>
          <w:color w:val="000000"/>
          <w:sz w:val="28"/>
          <w:szCs w:val="28"/>
        </w:rPr>
        <w:t>заведующим аптекой</w:t>
      </w:r>
    </w:p>
    <w:p w14:paraId="76647BDE" w14:textId="77777777" w:rsidR="00AE4295" w:rsidRPr="003742FE" w:rsidRDefault="00AE4295" w:rsidP="00AD45E5">
      <w:pPr>
        <w:pStyle w:val="a5"/>
        <w:numPr>
          <w:ilvl w:val="0"/>
          <w:numId w:val="1558"/>
        </w:numPr>
        <w:tabs>
          <w:tab w:val="left" w:pos="426"/>
          <w:tab w:val="left" w:pos="1134"/>
        </w:tabs>
        <w:ind w:left="0" w:firstLine="0"/>
        <w:rPr>
          <w:rFonts w:ascii="Times New Roman" w:hAnsi="Times New Roman"/>
          <w:color w:val="000000"/>
          <w:sz w:val="28"/>
          <w:szCs w:val="28"/>
        </w:rPr>
      </w:pPr>
      <w:r w:rsidRPr="003742FE">
        <w:rPr>
          <w:rFonts w:ascii="Times New Roman" w:hAnsi="Times New Roman"/>
          <w:color w:val="000000"/>
          <w:sz w:val="28"/>
          <w:szCs w:val="28"/>
        </w:rPr>
        <w:t>клинико-экспертной комиссией (КЭК)</w:t>
      </w:r>
    </w:p>
    <w:p w14:paraId="07F0DB6E" w14:textId="77777777" w:rsidR="003742FE" w:rsidRPr="003742FE" w:rsidRDefault="003742FE" w:rsidP="00AD45E5">
      <w:pPr>
        <w:pStyle w:val="a5"/>
        <w:numPr>
          <w:ilvl w:val="0"/>
          <w:numId w:val="1558"/>
        </w:numPr>
        <w:tabs>
          <w:tab w:val="left" w:pos="426"/>
          <w:tab w:val="left" w:pos="1134"/>
        </w:tabs>
        <w:ind w:left="0" w:firstLine="0"/>
        <w:rPr>
          <w:rFonts w:ascii="Times New Roman" w:hAnsi="Times New Roman"/>
          <w:color w:val="000000"/>
          <w:sz w:val="28"/>
          <w:szCs w:val="28"/>
        </w:rPr>
      </w:pPr>
      <w:r w:rsidRPr="003742FE">
        <w:rPr>
          <w:rFonts w:ascii="Times New Roman" w:hAnsi="Times New Roman"/>
          <w:color w:val="000000"/>
          <w:sz w:val="28"/>
          <w:szCs w:val="28"/>
        </w:rPr>
        <w:t xml:space="preserve">главным </w:t>
      </w:r>
      <w:proofErr w:type="spellStart"/>
      <w:r w:rsidRPr="003742FE">
        <w:rPr>
          <w:rFonts w:ascii="Times New Roman" w:hAnsi="Times New Roman"/>
          <w:color w:val="000000"/>
          <w:sz w:val="28"/>
          <w:szCs w:val="28"/>
        </w:rPr>
        <w:t>врачем</w:t>
      </w:r>
      <w:proofErr w:type="spellEnd"/>
      <w:r w:rsidRPr="003742FE">
        <w:rPr>
          <w:rFonts w:ascii="Times New Roman" w:hAnsi="Times New Roman"/>
          <w:color w:val="000000"/>
          <w:sz w:val="28"/>
          <w:szCs w:val="28"/>
        </w:rPr>
        <w:t xml:space="preserve"> ЛУ</w:t>
      </w:r>
    </w:p>
    <w:p w14:paraId="3E1EAE1A" w14:textId="77777777" w:rsidR="003742FE" w:rsidRPr="002C218A" w:rsidRDefault="003742FE" w:rsidP="00AD45E5">
      <w:pPr>
        <w:pStyle w:val="a5"/>
        <w:numPr>
          <w:ilvl w:val="0"/>
          <w:numId w:val="1459"/>
        </w:numPr>
        <w:tabs>
          <w:tab w:val="left" w:pos="1134"/>
        </w:tabs>
        <w:ind w:left="426" w:hanging="426"/>
        <w:rPr>
          <w:rFonts w:ascii="Times New Roman" w:hAnsi="Times New Roman"/>
          <w:b/>
          <w:color w:val="000000"/>
          <w:sz w:val="28"/>
          <w:szCs w:val="28"/>
        </w:rPr>
      </w:pPr>
      <w:r w:rsidRPr="002C218A">
        <w:rPr>
          <w:rFonts w:ascii="Times New Roman" w:hAnsi="Times New Roman"/>
          <w:b/>
          <w:color w:val="000000"/>
          <w:sz w:val="28"/>
          <w:szCs w:val="28"/>
        </w:rPr>
        <w:t xml:space="preserve">Кто может </w:t>
      </w:r>
      <w:proofErr w:type="gramStart"/>
      <w:r w:rsidRPr="002C218A">
        <w:rPr>
          <w:rFonts w:ascii="Times New Roman" w:hAnsi="Times New Roman"/>
          <w:b/>
          <w:color w:val="000000"/>
          <w:sz w:val="28"/>
          <w:szCs w:val="28"/>
        </w:rPr>
        <w:t xml:space="preserve">проводить  </w:t>
      </w:r>
      <w:proofErr w:type="spellStart"/>
      <w:r w:rsidR="002C218A" w:rsidRPr="002C218A">
        <w:rPr>
          <w:rFonts w:ascii="Times New Roman" w:hAnsi="Times New Roman"/>
          <w:b/>
          <w:color w:val="000000"/>
          <w:sz w:val="28"/>
          <w:szCs w:val="28"/>
        </w:rPr>
        <w:t>генери</w:t>
      </w:r>
      <w:r w:rsidRPr="002C218A">
        <w:rPr>
          <w:rFonts w:ascii="Times New Roman" w:hAnsi="Times New Roman"/>
          <w:b/>
          <w:color w:val="000000"/>
          <w:sz w:val="28"/>
          <w:szCs w:val="28"/>
        </w:rPr>
        <w:t>ческую</w:t>
      </w:r>
      <w:proofErr w:type="spellEnd"/>
      <w:proofErr w:type="gramEnd"/>
      <w:r w:rsidRPr="002C218A">
        <w:rPr>
          <w:rFonts w:ascii="Times New Roman" w:hAnsi="Times New Roman"/>
          <w:b/>
          <w:color w:val="000000"/>
          <w:sz w:val="28"/>
          <w:szCs w:val="28"/>
        </w:rPr>
        <w:t xml:space="preserve"> замену препарат</w:t>
      </w:r>
      <w:r w:rsidR="002C218A" w:rsidRPr="002C218A">
        <w:rPr>
          <w:rFonts w:ascii="Times New Roman" w:hAnsi="Times New Roman"/>
          <w:b/>
          <w:color w:val="000000"/>
          <w:sz w:val="28"/>
          <w:szCs w:val="28"/>
        </w:rPr>
        <w:t>ов</w:t>
      </w:r>
    </w:p>
    <w:p w14:paraId="3A09FC8E" w14:textId="77777777" w:rsidR="003742FE" w:rsidRPr="002C218A" w:rsidRDefault="003742FE" w:rsidP="00AD45E5">
      <w:pPr>
        <w:pStyle w:val="a5"/>
        <w:numPr>
          <w:ilvl w:val="0"/>
          <w:numId w:val="1559"/>
        </w:numPr>
        <w:tabs>
          <w:tab w:val="left" w:pos="1134"/>
        </w:tabs>
        <w:ind w:left="426" w:hanging="426"/>
        <w:rPr>
          <w:rFonts w:ascii="Times New Roman" w:hAnsi="Times New Roman"/>
          <w:color w:val="000000"/>
          <w:sz w:val="28"/>
          <w:szCs w:val="28"/>
        </w:rPr>
      </w:pPr>
      <w:r w:rsidRPr="002C218A">
        <w:rPr>
          <w:rFonts w:ascii="Times New Roman" w:hAnsi="Times New Roman"/>
          <w:color w:val="000000"/>
          <w:sz w:val="28"/>
          <w:szCs w:val="28"/>
        </w:rPr>
        <w:t>Провизор</w:t>
      </w:r>
    </w:p>
    <w:p w14:paraId="2C2A96A6" w14:textId="77777777" w:rsidR="003742FE" w:rsidRPr="002C218A" w:rsidRDefault="003742FE" w:rsidP="00AD45E5">
      <w:pPr>
        <w:pStyle w:val="a5"/>
        <w:numPr>
          <w:ilvl w:val="0"/>
          <w:numId w:val="1559"/>
        </w:numPr>
        <w:tabs>
          <w:tab w:val="left" w:pos="1134"/>
        </w:tabs>
        <w:ind w:left="426" w:hanging="426"/>
        <w:rPr>
          <w:rFonts w:ascii="Times New Roman" w:hAnsi="Times New Roman"/>
          <w:color w:val="000000"/>
          <w:sz w:val="28"/>
          <w:szCs w:val="28"/>
        </w:rPr>
      </w:pPr>
      <w:r w:rsidRPr="002C218A">
        <w:rPr>
          <w:rFonts w:ascii="Times New Roman" w:hAnsi="Times New Roman"/>
          <w:color w:val="000000"/>
          <w:sz w:val="28"/>
          <w:szCs w:val="28"/>
        </w:rPr>
        <w:t xml:space="preserve">Врач </w:t>
      </w:r>
    </w:p>
    <w:p w14:paraId="78E22795" w14:textId="77777777" w:rsidR="003742FE" w:rsidRPr="002C218A" w:rsidRDefault="003742FE" w:rsidP="00AD45E5">
      <w:pPr>
        <w:pStyle w:val="a5"/>
        <w:numPr>
          <w:ilvl w:val="0"/>
          <w:numId w:val="1559"/>
        </w:numPr>
        <w:tabs>
          <w:tab w:val="left" w:pos="1134"/>
        </w:tabs>
        <w:ind w:left="426" w:hanging="426"/>
        <w:rPr>
          <w:rFonts w:ascii="Times New Roman" w:hAnsi="Times New Roman"/>
          <w:color w:val="000000"/>
          <w:sz w:val="28"/>
          <w:szCs w:val="28"/>
        </w:rPr>
      </w:pPr>
      <w:r w:rsidRPr="002C218A">
        <w:rPr>
          <w:rFonts w:ascii="Times New Roman" w:hAnsi="Times New Roman"/>
          <w:color w:val="000000"/>
          <w:sz w:val="28"/>
          <w:szCs w:val="28"/>
        </w:rPr>
        <w:t>больной самостоятельно</w:t>
      </w:r>
    </w:p>
    <w:p w14:paraId="171571B2" w14:textId="77777777" w:rsidR="003742FE" w:rsidRPr="002C218A" w:rsidRDefault="003742FE" w:rsidP="00AD45E5">
      <w:pPr>
        <w:pStyle w:val="a5"/>
        <w:numPr>
          <w:ilvl w:val="0"/>
          <w:numId w:val="1559"/>
        </w:numPr>
        <w:tabs>
          <w:tab w:val="left" w:pos="1134"/>
        </w:tabs>
        <w:ind w:left="426" w:hanging="426"/>
        <w:rPr>
          <w:rFonts w:ascii="Times New Roman" w:hAnsi="Times New Roman"/>
          <w:color w:val="000000"/>
          <w:sz w:val="28"/>
          <w:szCs w:val="28"/>
        </w:rPr>
      </w:pPr>
      <w:r w:rsidRPr="002C218A">
        <w:rPr>
          <w:rFonts w:ascii="Times New Roman" w:hAnsi="Times New Roman"/>
          <w:color w:val="000000"/>
          <w:sz w:val="28"/>
          <w:szCs w:val="28"/>
        </w:rPr>
        <w:t>Медицинская сестра</w:t>
      </w:r>
    </w:p>
    <w:p w14:paraId="2CB7892A" w14:textId="77777777" w:rsidR="003742FE" w:rsidRPr="002C218A" w:rsidRDefault="003742FE" w:rsidP="00AD45E5">
      <w:pPr>
        <w:pStyle w:val="a5"/>
        <w:numPr>
          <w:ilvl w:val="0"/>
          <w:numId w:val="1459"/>
        </w:numPr>
        <w:tabs>
          <w:tab w:val="left" w:pos="1134"/>
        </w:tabs>
        <w:ind w:left="426" w:hanging="426"/>
        <w:rPr>
          <w:rFonts w:ascii="Times New Roman" w:hAnsi="Times New Roman"/>
          <w:b/>
          <w:color w:val="000000"/>
          <w:sz w:val="28"/>
          <w:szCs w:val="28"/>
        </w:rPr>
      </w:pPr>
      <w:r w:rsidRPr="002C218A">
        <w:rPr>
          <w:rFonts w:ascii="Times New Roman" w:hAnsi="Times New Roman"/>
          <w:b/>
          <w:color w:val="000000"/>
          <w:sz w:val="28"/>
          <w:szCs w:val="28"/>
        </w:rPr>
        <w:t xml:space="preserve">Кто может </w:t>
      </w:r>
      <w:proofErr w:type="gramStart"/>
      <w:r w:rsidRPr="002C218A">
        <w:rPr>
          <w:rFonts w:ascii="Times New Roman" w:hAnsi="Times New Roman"/>
          <w:b/>
          <w:color w:val="000000"/>
          <w:sz w:val="28"/>
          <w:szCs w:val="28"/>
        </w:rPr>
        <w:t>проводить  терапевтическую</w:t>
      </w:r>
      <w:proofErr w:type="gramEnd"/>
      <w:r w:rsidRPr="002C218A">
        <w:rPr>
          <w:rFonts w:ascii="Times New Roman" w:hAnsi="Times New Roman"/>
          <w:b/>
          <w:color w:val="000000"/>
          <w:sz w:val="28"/>
          <w:szCs w:val="28"/>
        </w:rPr>
        <w:t xml:space="preserve"> замену препарат</w:t>
      </w:r>
      <w:r w:rsidR="002C218A" w:rsidRPr="002C218A">
        <w:rPr>
          <w:rFonts w:ascii="Times New Roman" w:hAnsi="Times New Roman"/>
          <w:b/>
          <w:color w:val="000000"/>
          <w:sz w:val="28"/>
          <w:szCs w:val="28"/>
        </w:rPr>
        <w:t>ов</w:t>
      </w:r>
    </w:p>
    <w:p w14:paraId="1815DF63" w14:textId="77777777" w:rsidR="002C218A" w:rsidRPr="002C218A" w:rsidRDefault="002C218A" w:rsidP="00AD45E5">
      <w:pPr>
        <w:pStyle w:val="a5"/>
        <w:numPr>
          <w:ilvl w:val="0"/>
          <w:numId w:val="1560"/>
        </w:numPr>
        <w:tabs>
          <w:tab w:val="left" w:pos="1134"/>
        </w:tabs>
        <w:ind w:left="426" w:hanging="426"/>
        <w:rPr>
          <w:rFonts w:ascii="Times New Roman" w:hAnsi="Times New Roman"/>
          <w:color w:val="000000"/>
          <w:sz w:val="28"/>
          <w:szCs w:val="28"/>
        </w:rPr>
      </w:pPr>
      <w:r w:rsidRPr="002C218A">
        <w:rPr>
          <w:rFonts w:ascii="Times New Roman" w:hAnsi="Times New Roman"/>
          <w:color w:val="000000"/>
          <w:sz w:val="28"/>
          <w:szCs w:val="28"/>
        </w:rPr>
        <w:t>Провизор</w:t>
      </w:r>
    </w:p>
    <w:p w14:paraId="1A278540" w14:textId="77777777" w:rsidR="002C218A" w:rsidRPr="002C218A" w:rsidRDefault="002C218A" w:rsidP="00AD45E5">
      <w:pPr>
        <w:pStyle w:val="a5"/>
        <w:numPr>
          <w:ilvl w:val="0"/>
          <w:numId w:val="1560"/>
        </w:numPr>
        <w:tabs>
          <w:tab w:val="left" w:pos="1134"/>
        </w:tabs>
        <w:ind w:left="426" w:hanging="426"/>
        <w:rPr>
          <w:rFonts w:ascii="Times New Roman" w:hAnsi="Times New Roman"/>
          <w:color w:val="000000"/>
          <w:sz w:val="28"/>
          <w:szCs w:val="28"/>
        </w:rPr>
      </w:pPr>
      <w:r w:rsidRPr="002C218A">
        <w:rPr>
          <w:rFonts w:ascii="Times New Roman" w:hAnsi="Times New Roman"/>
          <w:color w:val="000000"/>
          <w:sz w:val="28"/>
          <w:szCs w:val="28"/>
        </w:rPr>
        <w:t xml:space="preserve">Врач </w:t>
      </w:r>
    </w:p>
    <w:p w14:paraId="792FA922" w14:textId="77777777" w:rsidR="002C218A" w:rsidRPr="002C218A" w:rsidRDefault="002C218A" w:rsidP="00AD45E5">
      <w:pPr>
        <w:pStyle w:val="a5"/>
        <w:numPr>
          <w:ilvl w:val="0"/>
          <w:numId w:val="1560"/>
        </w:numPr>
        <w:tabs>
          <w:tab w:val="left" w:pos="1134"/>
        </w:tabs>
        <w:ind w:left="426" w:hanging="426"/>
        <w:rPr>
          <w:rFonts w:ascii="Times New Roman" w:hAnsi="Times New Roman"/>
          <w:color w:val="000000"/>
          <w:sz w:val="28"/>
          <w:szCs w:val="28"/>
        </w:rPr>
      </w:pPr>
      <w:r w:rsidRPr="002C218A">
        <w:rPr>
          <w:rFonts w:ascii="Times New Roman" w:hAnsi="Times New Roman"/>
          <w:color w:val="000000"/>
          <w:sz w:val="28"/>
          <w:szCs w:val="28"/>
        </w:rPr>
        <w:t>больной самостоятельно</w:t>
      </w:r>
    </w:p>
    <w:p w14:paraId="34788918" w14:textId="77777777" w:rsidR="002C218A" w:rsidRPr="002C218A" w:rsidRDefault="002C218A" w:rsidP="00AD45E5">
      <w:pPr>
        <w:pStyle w:val="a5"/>
        <w:numPr>
          <w:ilvl w:val="0"/>
          <w:numId w:val="1560"/>
        </w:numPr>
        <w:tabs>
          <w:tab w:val="left" w:pos="1134"/>
        </w:tabs>
        <w:ind w:left="426" w:hanging="426"/>
        <w:rPr>
          <w:rFonts w:ascii="Times New Roman" w:hAnsi="Times New Roman"/>
          <w:color w:val="000000"/>
          <w:sz w:val="28"/>
          <w:szCs w:val="28"/>
        </w:rPr>
      </w:pPr>
      <w:r w:rsidRPr="002C218A">
        <w:rPr>
          <w:rFonts w:ascii="Times New Roman" w:hAnsi="Times New Roman"/>
          <w:color w:val="000000"/>
          <w:sz w:val="28"/>
          <w:szCs w:val="28"/>
        </w:rPr>
        <w:t>Медицинская сестра</w:t>
      </w:r>
    </w:p>
    <w:p w14:paraId="0F302E6B" w14:textId="77777777" w:rsidR="003742FE" w:rsidRPr="006D0715" w:rsidRDefault="002C218A" w:rsidP="00AD45E5">
      <w:pPr>
        <w:pStyle w:val="a5"/>
        <w:numPr>
          <w:ilvl w:val="0"/>
          <w:numId w:val="1459"/>
        </w:numPr>
        <w:tabs>
          <w:tab w:val="left" w:pos="426"/>
          <w:tab w:val="left" w:pos="1134"/>
        </w:tabs>
        <w:ind w:left="0" w:firstLine="0"/>
        <w:rPr>
          <w:rFonts w:ascii="Times New Roman" w:hAnsi="Times New Roman"/>
          <w:b/>
          <w:color w:val="000000"/>
          <w:sz w:val="28"/>
          <w:szCs w:val="28"/>
        </w:rPr>
      </w:pPr>
      <w:r w:rsidRPr="006D0715">
        <w:rPr>
          <w:rFonts w:ascii="Times New Roman" w:hAnsi="Times New Roman"/>
          <w:b/>
          <w:color w:val="000000"/>
          <w:sz w:val="28"/>
          <w:szCs w:val="28"/>
        </w:rPr>
        <w:t>Виды деятельности формулярной комиссии по поддержанию формулярной системы</w:t>
      </w:r>
    </w:p>
    <w:p w14:paraId="46718A66" w14:textId="77777777" w:rsidR="002C218A" w:rsidRPr="006D0715" w:rsidRDefault="002C218A" w:rsidP="00AD45E5">
      <w:pPr>
        <w:pStyle w:val="a5"/>
        <w:numPr>
          <w:ilvl w:val="0"/>
          <w:numId w:val="1561"/>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Разработка и внедрение стандартов и протоколов ведения больных.</w:t>
      </w:r>
    </w:p>
    <w:p w14:paraId="0CD7487E" w14:textId="77777777" w:rsidR="002C218A" w:rsidRPr="006D0715" w:rsidRDefault="002C218A" w:rsidP="00AD45E5">
      <w:pPr>
        <w:pStyle w:val="a5"/>
        <w:numPr>
          <w:ilvl w:val="0"/>
          <w:numId w:val="1561"/>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 xml:space="preserve">Внедрение Программы Оценки Использования Лекарственных </w:t>
      </w:r>
      <w:proofErr w:type="gramStart"/>
      <w:r w:rsidRPr="006D0715">
        <w:rPr>
          <w:rFonts w:ascii="Times New Roman" w:hAnsi="Times New Roman"/>
          <w:color w:val="000000"/>
          <w:sz w:val="28"/>
          <w:szCs w:val="28"/>
        </w:rPr>
        <w:t>средств(</w:t>
      </w:r>
      <w:proofErr w:type="gramEnd"/>
      <w:r w:rsidRPr="006D0715">
        <w:rPr>
          <w:rFonts w:ascii="Times New Roman" w:hAnsi="Times New Roman"/>
          <w:color w:val="000000"/>
          <w:sz w:val="28"/>
          <w:szCs w:val="28"/>
        </w:rPr>
        <w:t>ОИЛС)</w:t>
      </w:r>
    </w:p>
    <w:p w14:paraId="3A04D0A8" w14:textId="77777777" w:rsidR="002C218A" w:rsidRPr="006D0715" w:rsidRDefault="002C218A" w:rsidP="00AD45E5">
      <w:pPr>
        <w:pStyle w:val="a5"/>
        <w:numPr>
          <w:ilvl w:val="0"/>
          <w:numId w:val="1561"/>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Мониторинг побочных реакций</w:t>
      </w:r>
    </w:p>
    <w:p w14:paraId="65C5906D" w14:textId="77777777" w:rsidR="002C218A" w:rsidRPr="006D0715" w:rsidRDefault="002C218A" w:rsidP="00AD45E5">
      <w:pPr>
        <w:pStyle w:val="a5"/>
        <w:numPr>
          <w:ilvl w:val="0"/>
          <w:numId w:val="1561"/>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Обновление формулярного списка и формулярного справочника.</w:t>
      </w:r>
    </w:p>
    <w:p w14:paraId="674285CE" w14:textId="77777777" w:rsidR="006D0715" w:rsidRPr="006D0715" w:rsidRDefault="006D0715" w:rsidP="00AD45E5">
      <w:pPr>
        <w:pStyle w:val="a5"/>
        <w:numPr>
          <w:ilvl w:val="0"/>
          <w:numId w:val="1561"/>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Все перечисленное верно</w:t>
      </w:r>
    </w:p>
    <w:p w14:paraId="7E14125D" w14:textId="77777777" w:rsidR="006D0715" w:rsidRPr="006D0715" w:rsidRDefault="006D0715" w:rsidP="00AD45E5">
      <w:pPr>
        <w:pStyle w:val="a5"/>
        <w:numPr>
          <w:ilvl w:val="0"/>
          <w:numId w:val="1561"/>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Нет правильного ответа</w:t>
      </w:r>
    </w:p>
    <w:p w14:paraId="63117484" w14:textId="77777777" w:rsidR="006D0715" w:rsidRPr="006D0715" w:rsidRDefault="002C218A" w:rsidP="00AD45E5">
      <w:pPr>
        <w:pStyle w:val="a5"/>
        <w:numPr>
          <w:ilvl w:val="0"/>
          <w:numId w:val="1459"/>
        </w:numPr>
        <w:tabs>
          <w:tab w:val="left" w:pos="426"/>
          <w:tab w:val="left" w:pos="1134"/>
        </w:tabs>
        <w:ind w:left="0" w:firstLine="0"/>
        <w:rPr>
          <w:rFonts w:ascii="Times New Roman" w:hAnsi="Times New Roman"/>
          <w:b/>
          <w:color w:val="000000"/>
          <w:sz w:val="28"/>
          <w:szCs w:val="28"/>
        </w:rPr>
      </w:pPr>
      <w:r w:rsidRPr="006D0715">
        <w:rPr>
          <w:rFonts w:ascii="Times New Roman" w:hAnsi="Times New Roman"/>
          <w:b/>
          <w:color w:val="000000"/>
          <w:sz w:val="28"/>
          <w:szCs w:val="28"/>
        </w:rPr>
        <w:t xml:space="preserve">Задачами Программы ОИЛС являются следующие: </w:t>
      </w:r>
    </w:p>
    <w:p w14:paraId="2FAFDA2D" w14:textId="77777777" w:rsidR="006D0715" w:rsidRPr="006D0715" w:rsidRDefault="002C218A" w:rsidP="00AD45E5">
      <w:pPr>
        <w:pStyle w:val="a5"/>
        <w:numPr>
          <w:ilvl w:val="0"/>
          <w:numId w:val="1562"/>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 xml:space="preserve">Обеспечение рационального подхода к лекарственной терапии и ее соответствия принятым стандартам и протоколам лечения </w:t>
      </w:r>
    </w:p>
    <w:p w14:paraId="0851AB3F" w14:textId="77777777" w:rsidR="006D0715" w:rsidRPr="006D0715" w:rsidRDefault="002C218A" w:rsidP="00AD45E5">
      <w:pPr>
        <w:pStyle w:val="a5"/>
        <w:numPr>
          <w:ilvl w:val="0"/>
          <w:numId w:val="1562"/>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lastRenderedPageBreak/>
        <w:t xml:space="preserve">Усиление контроля и ответственности за использование ЛС </w:t>
      </w:r>
    </w:p>
    <w:p w14:paraId="40233A85" w14:textId="77777777" w:rsidR="002C218A" w:rsidRPr="006D0715" w:rsidRDefault="002C218A" w:rsidP="00AD45E5">
      <w:pPr>
        <w:pStyle w:val="a5"/>
        <w:numPr>
          <w:ilvl w:val="0"/>
          <w:numId w:val="1562"/>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Поддержание контроля стоимости используемых ЛС</w:t>
      </w:r>
    </w:p>
    <w:p w14:paraId="2288E7B8" w14:textId="77777777" w:rsidR="006D0715" w:rsidRPr="006D0715" w:rsidRDefault="006D0715" w:rsidP="00AD45E5">
      <w:pPr>
        <w:pStyle w:val="a5"/>
        <w:numPr>
          <w:ilvl w:val="0"/>
          <w:numId w:val="1562"/>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Все перечисленное верно</w:t>
      </w:r>
    </w:p>
    <w:p w14:paraId="792E4ACB" w14:textId="77777777" w:rsidR="006D0715" w:rsidRPr="006D0715" w:rsidRDefault="006D0715" w:rsidP="00AD45E5">
      <w:pPr>
        <w:pStyle w:val="a5"/>
        <w:numPr>
          <w:ilvl w:val="0"/>
          <w:numId w:val="1562"/>
        </w:numPr>
        <w:tabs>
          <w:tab w:val="left" w:pos="426"/>
          <w:tab w:val="left" w:pos="1134"/>
        </w:tabs>
        <w:ind w:left="0" w:firstLine="0"/>
        <w:rPr>
          <w:rFonts w:ascii="Times New Roman" w:hAnsi="Times New Roman"/>
          <w:color w:val="000000"/>
          <w:sz w:val="28"/>
          <w:szCs w:val="28"/>
        </w:rPr>
      </w:pPr>
      <w:r w:rsidRPr="006D0715">
        <w:rPr>
          <w:rFonts w:ascii="Times New Roman" w:hAnsi="Times New Roman"/>
          <w:color w:val="000000"/>
          <w:sz w:val="28"/>
          <w:szCs w:val="28"/>
        </w:rPr>
        <w:t>Нет правильного ответа</w:t>
      </w:r>
    </w:p>
    <w:p w14:paraId="7FF83C7D" w14:textId="77777777" w:rsidR="00232657" w:rsidRPr="00153D96" w:rsidRDefault="00232657" w:rsidP="00AD45E5">
      <w:pPr>
        <w:pStyle w:val="a5"/>
        <w:numPr>
          <w:ilvl w:val="0"/>
          <w:numId w:val="1459"/>
        </w:numPr>
        <w:tabs>
          <w:tab w:val="left" w:pos="426"/>
          <w:tab w:val="left" w:pos="1134"/>
        </w:tabs>
        <w:ind w:left="284"/>
        <w:rPr>
          <w:rFonts w:ascii="Times New Roman" w:hAnsi="Times New Roman"/>
          <w:b/>
          <w:color w:val="000000"/>
          <w:sz w:val="28"/>
          <w:szCs w:val="28"/>
        </w:rPr>
      </w:pPr>
      <w:r w:rsidRPr="00153D96">
        <w:rPr>
          <w:rFonts w:ascii="Times New Roman" w:hAnsi="Times New Roman"/>
          <w:b/>
          <w:color w:val="000000"/>
          <w:sz w:val="28"/>
          <w:szCs w:val="28"/>
        </w:rPr>
        <w:t xml:space="preserve">Отметьте действия, которые </w:t>
      </w:r>
      <w:proofErr w:type="gramStart"/>
      <w:r w:rsidRPr="00153D96">
        <w:rPr>
          <w:rFonts w:ascii="Times New Roman" w:hAnsi="Times New Roman"/>
          <w:b/>
          <w:color w:val="000000"/>
          <w:sz w:val="28"/>
          <w:szCs w:val="28"/>
        </w:rPr>
        <w:t>могут  быть</w:t>
      </w:r>
      <w:proofErr w:type="gramEnd"/>
      <w:r w:rsidRPr="00153D96">
        <w:rPr>
          <w:rFonts w:ascii="Times New Roman" w:hAnsi="Times New Roman"/>
          <w:b/>
          <w:color w:val="000000"/>
          <w:sz w:val="28"/>
          <w:szCs w:val="28"/>
        </w:rPr>
        <w:t xml:space="preserve"> результатом мониторинга  НЛР(нежелательных лекарственных реакций) и направленны на сокращение или улучшение </w:t>
      </w:r>
      <w:proofErr w:type="spellStart"/>
      <w:r w:rsidRPr="00153D96">
        <w:rPr>
          <w:rFonts w:ascii="Times New Roman" w:hAnsi="Times New Roman"/>
          <w:b/>
          <w:color w:val="000000"/>
          <w:sz w:val="28"/>
          <w:szCs w:val="28"/>
        </w:rPr>
        <w:t>предупрежденияНЛР</w:t>
      </w:r>
      <w:proofErr w:type="spellEnd"/>
      <w:r w:rsidRPr="00153D96">
        <w:rPr>
          <w:rFonts w:ascii="Times New Roman" w:hAnsi="Times New Roman"/>
          <w:b/>
          <w:color w:val="000000"/>
          <w:sz w:val="28"/>
          <w:szCs w:val="28"/>
        </w:rPr>
        <w:t>:</w:t>
      </w:r>
    </w:p>
    <w:p w14:paraId="7135733B" w14:textId="77777777" w:rsidR="00232657" w:rsidRDefault="00232657" w:rsidP="00AD45E5">
      <w:pPr>
        <w:pStyle w:val="a5"/>
        <w:numPr>
          <w:ilvl w:val="0"/>
          <w:numId w:val="1564"/>
        </w:numPr>
        <w:tabs>
          <w:tab w:val="left" w:pos="426"/>
          <w:tab w:val="left" w:pos="1134"/>
        </w:tabs>
        <w:ind w:left="426"/>
        <w:rPr>
          <w:rFonts w:ascii="Times New Roman" w:hAnsi="Times New Roman"/>
          <w:color w:val="000000"/>
          <w:sz w:val="28"/>
          <w:szCs w:val="28"/>
        </w:rPr>
      </w:pPr>
      <w:r w:rsidRPr="00153D96">
        <w:rPr>
          <w:rFonts w:ascii="Times New Roman" w:hAnsi="Times New Roman"/>
          <w:color w:val="000000"/>
          <w:sz w:val="28"/>
          <w:szCs w:val="28"/>
        </w:rPr>
        <w:t xml:space="preserve">изменений в формулярном списке ЛС </w:t>
      </w:r>
    </w:p>
    <w:p w14:paraId="2A9286F6" w14:textId="77777777" w:rsidR="00232657" w:rsidRDefault="00232657" w:rsidP="00AD45E5">
      <w:pPr>
        <w:pStyle w:val="a5"/>
        <w:numPr>
          <w:ilvl w:val="0"/>
          <w:numId w:val="1564"/>
        </w:numPr>
        <w:tabs>
          <w:tab w:val="left" w:pos="426"/>
          <w:tab w:val="left" w:pos="1134"/>
        </w:tabs>
        <w:ind w:left="426"/>
        <w:rPr>
          <w:rFonts w:ascii="Times New Roman" w:hAnsi="Times New Roman"/>
          <w:color w:val="000000"/>
          <w:sz w:val="28"/>
          <w:szCs w:val="28"/>
        </w:rPr>
      </w:pPr>
      <w:r w:rsidRPr="00153D96">
        <w:rPr>
          <w:rFonts w:ascii="Times New Roman" w:hAnsi="Times New Roman"/>
          <w:color w:val="000000"/>
          <w:sz w:val="28"/>
          <w:szCs w:val="28"/>
        </w:rPr>
        <w:t xml:space="preserve">внедрения новых правил назначения ЛС </w:t>
      </w:r>
    </w:p>
    <w:p w14:paraId="52504DD4" w14:textId="77777777" w:rsidR="00232657" w:rsidRDefault="00232657" w:rsidP="00AD45E5">
      <w:pPr>
        <w:pStyle w:val="a5"/>
        <w:numPr>
          <w:ilvl w:val="0"/>
          <w:numId w:val="1564"/>
        </w:numPr>
        <w:tabs>
          <w:tab w:val="left" w:pos="426"/>
          <w:tab w:val="left" w:pos="1134"/>
        </w:tabs>
        <w:ind w:left="426"/>
        <w:rPr>
          <w:rFonts w:ascii="Times New Roman" w:hAnsi="Times New Roman"/>
          <w:color w:val="000000"/>
          <w:sz w:val="28"/>
          <w:szCs w:val="28"/>
        </w:rPr>
      </w:pPr>
      <w:r w:rsidRPr="00153D96">
        <w:rPr>
          <w:rFonts w:ascii="Times New Roman" w:hAnsi="Times New Roman"/>
          <w:color w:val="000000"/>
          <w:sz w:val="28"/>
          <w:szCs w:val="28"/>
        </w:rPr>
        <w:t>модификации мониторинга состояний пациентов.</w:t>
      </w:r>
    </w:p>
    <w:p w14:paraId="6DC69C46" w14:textId="77777777" w:rsidR="00232657" w:rsidRPr="006D0715" w:rsidRDefault="00232657" w:rsidP="00AD45E5">
      <w:pPr>
        <w:pStyle w:val="a5"/>
        <w:numPr>
          <w:ilvl w:val="0"/>
          <w:numId w:val="1564"/>
        </w:numPr>
        <w:tabs>
          <w:tab w:val="left" w:pos="426"/>
          <w:tab w:val="left" w:pos="1134"/>
        </w:tabs>
        <w:ind w:left="426"/>
        <w:rPr>
          <w:rFonts w:ascii="Times New Roman" w:hAnsi="Times New Roman"/>
          <w:color w:val="000000"/>
          <w:sz w:val="28"/>
          <w:szCs w:val="28"/>
        </w:rPr>
      </w:pPr>
      <w:r>
        <w:rPr>
          <w:rFonts w:ascii="Times New Roman" w:hAnsi="Times New Roman"/>
          <w:color w:val="000000"/>
          <w:sz w:val="28"/>
          <w:szCs w:val="28"/>
        </w:rPr>
        <w:t>Все перечисленное</w:t>
      </w:r>
    </w:p>
    <w:p w14:paraId="77661699" w14:textId="77777777" w:rsidR="002C218A" w:rsidRDefault="002C218A" w:rsidP="00A27E42">
      <w:pPr>
        <w:tabs>
          <w:tab w:val="left" w:pos="1134"/>
        </w:tabs>
        <w:ind w:firstLine="709"/>
        <w:jc w:val="both"/>
        <w:rPr>
          <w:b/>
          <w:color w:val="000000"/>
          <w:sz w:val="28"/>
          <w:szCs w:val="28"/>
        </w:rPr>
      </w:pPr>
    </w:p>
    <w:p w14:paraId="227DDE7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51CBA6C9" w14:textId="77777777" w:rsidR="00E92C22" w:rsidRDefault="00E92C22" w:rsidP="00E92C22">
      <w:pPr>
        <w:rPr>
          <w:b/>
          <w:sz w:val="28"/>
          <w:szCs w:val="28"/>
        </w:rPr>
      </w:pPr>
    </w:p>
    <w:p w14:paraId="0CCA5207" w14:textId="77777777" w:rsidR="00CC7939" w:rsidRPr="00E92C22" w:rsidRDefault="00CC7939" w:rsidP="00E92C22">
      <w:pPr>
        <w:rPr>
          <w:b/>
          <w:sz w:val="28"/>
          <w:szCs w:val="28"/>
        </w:rPr>
      </w:pPr>
      <w:r w:rsidRPr="00E92C22">
        <w:rPr>
          <w:b/>
          <w:sz w:val="28"/>
          <w:szCs w:val="28"/>
        </w:rPr>
        <w:t>Задача 1</w:t>
      </w:r>
    </w:p>
    <w:p w14:paraId="48B98453" w14:textId="77777777" w:rsidR="00BA4AB6" w:rsidRPr="00E92C22" w:rsidRDefault="00BA4AB6" w:rsidP="00E92C22">
      <w:pPr>
        <w:rPr>
          <w:sz w:val="28"/>
          <w:szCs w:val="28"/>
        </w:rPr>
      </w:pPr>
      <w:r w:rsidRPr="00E92C22">
        <w:rPr>
          <w:sz w:val="28"/>
          <w:szCs w:val="28"/>
        </w:rPr>
        <w:t xml:space="preserve">Психиатрическая клиническая больница города С. осуществляет </w:t>
      </w:r>
      <w:proofErr w:type="spellStart"/>
      <w:proofErr w:type="gramStart"/>
      <w:r w:rsidRPr="00E92C22">
        <w:rPr>
          <w:sz w:val="28"/>
          <w:szCs w:val="28"/>
        </w:rPr>
        <w:t>консультативную,лечебно</w:t>
      </w:r>
      <w:proofErr w:type="spellEnd"/>
      <w:proofErr w:type="gramEnd"/>
      <w:r w:rsidRPr="00E92C22">
        <w:rPr>
          <w:sz w:val="28"/>
          <w:szCs w:val="28"/>
        </w:rPr>
        <w:t xml:space="preserve">-диагностическую, психопрофилактическую, реабилитационную психотерапевтическую помощь в амбулаторных и стационарных условиях. Структурным подразделением клиники является аптека, осуществляющая организацию обеспечения пациентов клиники лекарственными препаратами, перевязочными </w:t>
      </w:r>
      <w:proofErr w:type="spellStart"/>
      <w:proofErr w:type="gramStart"/>
      <w:r w:rsidRPr="00E92C22">
        <w:rPr>
          <w:sz w:val="28"/>
          <w:szCs w:val="28"/>
        </w:rPr>
        <w:t>средствами,медицинскими</w:t>
      </w:r>
      <w:proofErr w:type="spellEnd"/>
      <w:proofErr w:type="gramEnd"/>
      <w:r w:rsidRPr="00E92C22">
        <w:rPr>
          <w:sz w:val="28"/>
          <w:szCs w:val="28"/>
        </w:rPr>
        <w:t xml:space="preserve"> изделиями, предметами и средствами личной гигиены, предназначенными для ухода за больными. Для лекарственного обеспечения пациентов 1-го психиатрического отделения клиники в аптеку поступило требование на следующие лекарственные препараты: галоперидол, амитриптилин, </w:t>
      </w:r>
      <w:proofErr w:type="spellStart"/>
      <w:r w:rsidRPr="00E92C22">
        <w:rPr>
          <w:sz w:val="28"/>
          <w:szCs w:val="28"/>
        </w:rPr>
        <w:t>клозапин</w:t>
      </w:r>
      <w:proofErr w:type="spellEnd"/>
      <w:r w:rsidRPr="00E92C22">
        <w:rPr>
          <w:sz w:val="28"/>
          <w:szCs w:val="28"/>
        </w:rPr>
        <w:t xml:space="preserve"> (</w:t>
      </w:r>
      <w:proofErr w:type="spellStart"/>
      <w:r w:rsidRPr="00E92C22">
        <w:rPr>
          <w:sz w:val="28"/>
          <w:szCs w:val="28"/>
        </w:rPr>
        <w:t>азалептин</w:t>
      </w:r>
      <w:proofErr w:type="spellEnd"/>
      <w:r w:rsidRPr="00E92C22">
        <w:rPr>
          <w:sz w:val="28"/>
          <w:szCs w:val="28"/>
        </w:rPr>
        <w:t>). Требование выписано на русском языке, имеет штамп медицинской организации, подписано заместителем главного врача по лечебной работе. Провизор отказал в отпуске лекарственных препаратов.</w:t>
      </w:r>
    </w:p>
    <w:p w14:paraId="10163D52" w14:textId="77777777" w:rsidR="00FA2D70" w:rsidRPr="00E92C22" w:rsidRDefault="00FA2D70" w:rsidP="00E92C22">
      <w:pPr>
        <w:tabs>
          <w:tab w:val="left" w:pos="3816"/>
        </w:tabs>
        <w:rPr>
          <w:b/>
          <w:sz w:val="28"/>
          <w:szCs w:val="28"/>
        </w:rPr>
      </w:pPr>
      <w:r w:rsidRPr="00E92C22">
        <w:rPr>
          <w:b/>
          <w:sz w:val="28"/>
          <w:szCs w:val="28"/>
        </w:rPr>
        <w:t>Вопросы:</w:t>
      </w:r>
      <w:r w:rsidR="00E92C22">
        <w:rPr>
          <w:b/>
          <w:sz w:val="28"/>
          <w:szCs w:val="28"/>
        </w:rPr>
        <w:tab/>
      </w:r>
    </w:p>
    <w:p w14:paraId="403B2C1C" w14:textId="77777777" w:rsidR="00FA2D70" w:rsidRPr="00E92C22" w:rsidRDefault="00FA2D70" w:rsidP="00E92C22">
      <w:pPr>
        <w:rPr>
          <w:sz w:val="28"/>
          <w:szCs w:val="28"/>
        </w:rPr>
      </w:pPr>
      <w:r w:rsidRPr="00E92C22">
        <w:rPr>
          <w:sz w:val="28"/>
          <w:szCs w:val="28"/>
        </w:rPr>
        <w:t>1. К каким фармакотерапевтическим группам относятся эти препараты?</w:t>
      </w:r>
    </w:p>
    <w:p w14:paraId="3918064A" w14:textId="77777777" w:rsidR="00FA2D70" w:rsidRPr="00E92C22" w:rsidRDefault="00FA2D70" w:rsidP="00E92C22">
      <w:pPr>
        <w:rPr>
          <w:sz w:val="28"/>
          <w:szCs w:val="28"/>
        </w:rPr>
      </w:pPr>
      <w:r w:rsidRPr="00E92C22">
        <w:rPr>
          <w:sz w:val="28"/>
          <w:szCs w:val="28"/>
        </w:rPr>
        <w:t xml:space="preserve">2. Наличие риска каких побочных эффектов отличают галоперидол от </w:t>
      </w:r>
      <w:proofErr w:type="spellStart"/>
      <w:r w:rsidRPr="00E92C22">
        <w:rPr>
          <w:sz w:val="28"/>
          <w:szCs w:val="28"/>
        </w:rPr>
        <w:t>клозапина</w:t>
      </w:r>
      <w:proofErr w:type="spellEnd"/>
      <w:r w:rsidRPr="00E92C22">
        <w:rPr>
          <w:sz w:val="28"/>
          <w:szCs w:val="28"/>
        </w:rPr>
        <w:t>?</w:t>
      </w:r>
    </w:p>
    <w:p w14:paraId="69B60FBC" w14:textId="77777777" w:rsidR="00FA2D70" w:rsidRPr="00E92C22" w:rsidRDefault="00FA2D70" w:rsidP="00E92C22">
      <w:pPr>
        <w:rPr>
          <w:sz w:val="28"/>
          <w:szCs w:val="28"/>
        </w:rPr>
      </w:pPr>
      <w:r w:rsidRPr="00E92C22">
        <w:rPr>
          <w:sz w:val="28"/>
          <w:szCs w:val="28"/>
        </w:rPr>
        <w:t>3.</w:t>
      </w:r>
      <w:r w:rsidR="00DD1570" w:rsidRPr="00E92C22">
        <w:rPr>
          <w:sz w:val="28"/>
          <w:szCs w:val="28"/>
        </w:rPr>
        <w:t xml:space="preserve">Какие фармакологические эффекты характерны для амитриптилина и каков механизм их развития? </w:t>
      </w:r>
    </w:p>
    <w:p w14:paraId="08868ABF" w14:textId="77777777" w:rsidR="00FA2D70" w:rsidRPr="00E92C22" w:rsidRDefault="00FA2D70" w:rsidP="00E92C22">
      <w:pPr>
        <w:rPr>
          <w:sz w:val="28"/>
          <w:szCs w:val="28"/>
        </w:rPr>
      </w:pPr>
      <w:r w:rsidRPr="00E92C22">
        <w:rPr>
          <w:sz w:val="28"/>
          <w:szCs w:val="28"/>
        </w:rPr>
        <w:t>4.</w:t>
      </w:r>
      <w:r w:rsidR="00DD1570" w:rsidRPr="00E92C22">
        <w:rPr>
          <w:sz w:val="28"/>
          <w:szCs w:val="28"/>
        </w:rPr>
        <w:t>Каков порядок оформления требований-накладных на получение данных лекарственных препаратов в отделения из аптеки медицинской организации?</w:t>
      </w:r>
    </w:p>
    <w:p w14:paraId="2C8586FF" w14:textId="77777777" w:rsidR="00DD1570" w:rsidRPr="00E92C22" w:rsidRDefault="00FA2D70" w:rsidP="00E92C22">
      <w:pPr>
        <w:rPr>
          <w:sz w:val="28"/>
          <w:szCs w:val="28"/>
        </w:rPr>
      </w:pPr>
      <w:r w:rsidRPr="00E92C22">
        <w:rPr>
          <w:sz w:val="28"/>
          <w:szCs w:val="28"/>
        </w:rPr>
        <w:t>5.</w:t>
      </w:r>
      <w:r w:rsidR="00DD1570" w:rsidRPr="00E92C22">
        <w:rPr>
          <w:sz w:val="28"/>
          <w:szCs w:val="28"/>
        </w:rPr>
        <w:t>Какие группы лекарственных препаратов подлежат предметно-количественному учету в аптеке медицинской организации? Как должен быть организован предметно-количественный учет лекарственных средств в аптеке?</w:t>
      </w:r>
    </w:p>
    <w:p w14:paraId="1998B4AA" w14:textId="77777777" w:rsidR="00E92C22" w:rsidRDefault="00E92C22" w:rsidP="00E92C22">
      <w:pPr>
        <w:tabs>
          <w:tab w:val="left" w:pos="1134"/>
        </w:tabs>
        <w:rPr>
          <w:b/>
          <w:bCs/>
          <w:sz w:val="28"/>
          <w:szCs w:val="28"/>
        </w:rPr>
      </w:pPr>
    </w:p>
    <w:p w14:paraId="125790F0" w14:textId="77777777" w:rsidR="00CC7939" w:rsidRDefault="00DD1570" w:rsidP="00E92C22">
      <w:pPr>
        <w:tabs>
          <w:tab w:val="left" w:pos="1134"/>
        </w:tabs>
        <w:rPr>
          <w:b/>
          <w:color w:val="000000"/>
          <w:sz w:val="28"/>
          <w:szCs w:val="28"/>
        </w:rPr>
      </w:pPr>
      <w:r>
        <w:rPr>
          <w:b/>
          <w:color w:val="000000"/>
          <w:sz w:val="28"/>
          <w:szCs w:val="28"/>
        </w:rPr>
        <w:t>Задача 2</w:t>
      </w:r>
    </w:p>
    <w:p w14:paraId="445FFCFC" w14:textId="77777777" w:rsidR="00DD1570" w:rsidRPr="00DD1570" w:rsidRDefault="00DD1570" w:rsidP="00E92C22">
      <w:pPr>
        <w:tabs>
          <w:tab w:val="left" w:pos="1134"/>
        </w:tabs>
        <w:rPr>
          <w:color w:val="000000"/>
          <w:sz w:val="28"/>
          <w:szCs w:val="28"/>
        </w:rPr>
      </w:pPr>
      <w:r w:rsidRPr="00DD1570">
        <w:rPr>
          <w:color w:val="000000"/>
          <w:sz w:val="28"/>
          <w:szCs w:val="28"/>
        </w:rPr>
        <w:t xml:space="preserve">Многопрофильная городская клиническая больница города В. имеет в своем составе аптеку, осуществляющую организацию обеспечения пациентов клиники лекарственными препаратами и перевязочными средствами, медицинскими </w:t>
      </w:r>
      <w:proofErr w:type="spellStart"/>
      <w:proofErr w:type="gramStart"/>
      <w:r w:rsidRPr="00DD1570">
        <w:rPr>
          <w:color w:val="000000"/>
          <w:sz w:val="28"/>
          <w:szCs w:val="28"/>
        </w:rPr>
        <w:t>изделиями,средствами</w:t>
      </w:r>
      <w:proofErr w:type="spellEnd"/>
      <w:proofErr w:type="gramEnd"/>
      <w:r w:rsidRPr="00DD1570">
        <w:rPr>
          <w:color w:val="000000"/>
          <w:sz w:val="28"/>
          <w:szCs w:val="28"/>
        </w:rPr>
        <w:t xml:space="preserve"> гигиены и ухода за больными. В аптеку обратилась старшая медицинская сестра травматологического отделения с требованием, выписанным на получение 40ампул 1%-</w:t>
      </w:r>
      <w:proofErr w:type="spellStart"/>
      <w:r w:rsidRPr="00DD1570">
        <w:rPr>
          <w:color w:val="000000"/>
          <w:sz w:val="28"/>
          <w:szCs w:val="28"/>
        </w:rPr>
        <w:t>ного</w:t>
      </w:r>
      <w:proofErr w:type="spellEnd"/>
      <w:r w:rsidRPr="00DD1570">
        <w:rPr>
          <w:color w:val="000000"/>
          <w:sz w:val="28"/>
          <w:szCs w:val="28"/>
        </w:rPr>
        <w:t xml:space="preserve"> раствора для инъекций морфина и 50 капсул </w:t>
      </w:r>
      <w:proofErr w:type="spellStart"/>
      <w:r w:rsidRPr="00DD1570">
        <w:rPr>
          <w:color w:val="000000"/>
          <w:sz w:val="28"/>
          <w:szCs w:val="28"/>
        </w:rPr>
        <w:t>трамадола</w:t>
      </w:r>
      <w:proofErr w:type="spellEnd"/>
      <w:r w:rsidRPr="00DD1570">
        <w:rPr>
          <w:color w:val="000000"/>
          <w:sz w:val="28"/>
          <w:szCs w:val="28"/>
        </w:rPr>
        <w:t xml:space="preserve"> (</w:t>
      </w:r>
      <w:proofErr w:type="spellStart"/>
      <w:r w:rsidRPr="00DD1570">
        <w:rPr>
          <w:color w:val="000000"/>
          <w:sz w:val="28"/>
          <w:szCs w:val="28"/>
        </w:rPr>
        <w:t>трамала</w:t>
      </w:r>
      <w:proofErr w:type="spellEnd"/>
      <w:r w:rsidRPr="00DD1570">
        <w:rPr>
          <w:color w:val="000000"/>
          <w:sz w:val="28"/>
          <w:szCs w:val="28"/>
        </w:rPr>
        <w:t xml:space="preserve">) для оказания медицинской помощи пациентам в отделении. Требование </w:t>
      </w:r>
      <w:r w:rsidRPr="00DD1570">
        <w:rPr>
          <w:color w:val="000000"/>
          <w:sz w:val="28"/>
          <w:szCs w:val="28"/>
        </w:rPr>
        <w:lastRenderedPageBreak/>
        <w:t xml:space="preserve">выписано на русском языке и имеет все необходимые реквизиты. Однако провизор отказал старшей медицинской сестре в выдаче указанных препаратов. </w:t>
      </w:r>
    </w:p>
    <w:p w14:paraId="3179396C" w14:textId="77777777" w:rsidR="00DD1570" w:rsidRDefault="00DD1570" w:rsidP="00E92C22">
      <w:pPr>
        <w:tabs>
          <w:tab w:val="left" w:pos="1134"/>
        </w:tabs>
        <w:rPr>
          <w:b/>
          <w:color w:val="000000"/>
          <w:sz w:val="28"/>
          <w:szCs w:val="28"/>
        </w:rPr>
      </w:pPr>
      <w:r w:rsidRPr="00DD1570">
        <w:rPr>
          <w:b/>
          <w:color w:val="000000"/>
          <w:sz w:val="28"/>
          <w:szCs w:val="28"/>
        </w:rPr>
        <w:t xml:space="preserve">Вопросы:   </w:t>
      </w:r>
    </w:p>
    <w:p w14:paraId="129CB0F7" w14:textId="77777777" w:rsidR="00DD1570" w:rsidRDefault="00DD1570" w:rsidP="00E92C22">
      <w:pPr>
        <w:tabs>
          <w:tab w:val="left" w:pos="1134"/>
        </w:tabs>
        <w:rPr>
          <w:b/>
          <w:color w:val="000000"/>
          <w:sz w:val="28"/>
          <w:szCs w:val="28"/>
        </w:rPr>
      </w:pPr>
      <w:r>
        <w:rPr>
          <w:b/>
          <w:color w:val="000000"/>
          <w:sz w:val="28"/>
          <w:szCs w:val="28"/>
        </w:rPr>
        <w:t>1.</w:t>
      </w:r>
      <w:r w:rsidRPr="00DD1570">
        <w:rPr>
          <w:color w:val="000000"/>
          <w:sz w:val="28"/>
          <w:szCs w:val="28"/>
        </w:rPr>
        <w:t xml:space="preserve"> К какой фармакотерапевтической группе относятся морфин и </w:t>
      </w:r>
      <w:proofErr w:type="spellStart"/>
      <w:r w:rsidRPr="00DD1570">
        <w:rPr>
          <w:color w:val="000000"/>
          <w:sz w:val="28"/>
          <w:szCs w:val="28"/>
        </w:rPr>
        <w:t>трамадол</w:t>
      </w:r>
      <w:proofErr w:type="spellEnd"/>
      <w:r w:rsidRPr="00DD1570">
        <w:rPr>
          <w:color w:val="000000"/>
          <w:sz w:val="28"/>
          <w:szCs w:val="28"/>
        </w:rPr>
        <w:t>; какие фармакологические эффекты характерны для препаратов этой группы?</w:t>
      </w:r>
    </w:p>
    <w:p w14:paraId="203DA735" w14:textId="77777777" w:rsidR="00DD1570" w:rsidRDefault="00DD1570" w:rsidP="00E92C22">
      <w:pPr>
        <w:tabs>
          <w:tab w:val="left" w:pos="1134"/>
        </w:tabs>
        <w:rPr>
          <w:b/>
          <w:color w:val="000000"/>
          <w:sz w:val="28"/>
          <w:szCs w:val="28"/>
        </w:rPr>
      </w:pPr>
      <w:r>
        <w:rPr>
          <w:b/>
          <w:color w:val="000000"/>
          <w:sz w:val="28"/>
          <w:szCs w:val="28"/>
        </w:rPr>
        <w:t>2.</w:t>
      </w:r>
      <w:r w:rsidRPr="00DD1570">
        <w:rPr>
          <w:color w:val="000000"/>
          <w:sz w:val="28"/>
          <w:szCs w:val="28"/>
        </w:rPr>
        <w:t xml:space="preserve"> Каким препаратом следует воспользоваться при передозировке этими средствами и в чем состоит принцип его действия?</w:t>
      </w:r>
    </w:p>
    <w:p w14:paraId="78446DEC" w14:textId="77777777" w:rsidR="00DD1570" w:rsidRDefault="00DD1570" w:rsidP="00E92C22">
      <w:pPr>
        <w:tabs>
          <w:tab w:val="left" w:pos="1134"/>
        </w:tabs>
        <w:rPr>
          <w:b/>
          <w:color w:val="000000"/>
          <w:sz w:val="28"/>
          <w:szCs w:val="28"/>
        </w:rPr>
      </w:pPr>
      <w:r>
        <w:rPr>
          <w:b/>
          <w:color w:val="000000"/>
          <w:sz w:val="28"/>
          <w:szCs w:val="28"/>
        </w:rPr>
        <w:t>3.</w:t>
      </w:r>
      <w:r w:rsidRPr="00DD1570">
        <w:rPr>
          <w:color w:val="000000"/>
          <w:sz w:val="28"/>
          <w:szCs w:val="28"/>
        </w:rPr>
        <w:t xml:space="preserve"> Каков порядок оформления требований-накладных на лекарственные препараты, подлежащие предметно-количественному учету?</w:t>
      </w:r>
    </w:p>
    <w:p w14:paraId="7439F67C" w14:textId="77777777" w:rsidR="00DD1570" w:rsidRDefault="00DD1570" w:rsidP="00E92C22">
      <w:pPr>
        <w:tabs>
          <w:tab w:val="left" w:pos="1134"/>
        </w:tabs>
        <w:rPr>
          <w:b/>
          <w:color w:val="000000"/>
          <w:sz w:val="28"/>
          <w:szCs w:val="28"/>
        </w:rPr>
      </w:pPr>
      <w:r>
        <w:rPr>
          <w:b/>
          <w:color w:val="000000"/>
          <w:sz w:val="28"/>
          <w:szCs w:val="28"/>
        </w:rPr>
        <w:t>4.</w:t>
      </w:r>
      <w:r w:rsidRPr="00DD1570">
        <w:rPr>
          <w:color w:val="000000"/>
          <w:sz w:val="28"/>
          <w:szCs w:val="28"/>
        </w:rPr>
        <w:t xml:space="preserve"> Укажите порядок хранения препаратов, включенных в список II перечня наркотических средств, психотропных веществ и их прекурсоров в аптеке медицинской организации.</w:t>
      </w:r>
    </w:p>
    <w:p w14:paraId="6EB1E7B5" w14:textId="77777777" w:rsidR="00DD1570" w:rsidRDefault="00DD1570" w:rsidP="00E92C22">
      <w:pPr>
        <w:tabs>
          <w:tab w:val="left" w:pos="1134"/>
        </w:tabs>
        <w:rPr>
          <w:b/>
          <w:color w:val="000000"/>
          <w:sz w:val="28"/>
          <w:szCs w:val="28"/>
        </w:rPr>
      </w:pPr>
      <w:r>
        <w:rPr>
          <w:b/>
          <w:color w:val="000000"/>
          <w:sz w:val="28"/>
          <w:szCs w:val="28"/>
        </w:rPr>
        <w:t>5.</w:t>
      </w:r>
      <w:r w:rsidRPr="00DD1570">
        <w:rPr>
          <w:color w:val="000000"/>
          <w:sz w:val="28"/>
          <w:szCs w:val="28"/>
        </w:rPr>
        <w:t>Какой метод используется для определения потребности в морфине? Объясните методику расчета требуемого количества препарата на год для травматологического отделения на 50 коек.</w:t>
      </w:r>
    </w:p>
    <w:p w14:paraId="3A1303EA" w14:textId="77777777" w:rsidR="00E92C22" w:rsidRDefault="00E92C22" w:rsidP="00E92C22">
      <w:pPr>
        <w:tabs>
          <w:tab w:val="left" w:pos="1134"/>
        </w:tabs>
        <w:rPr>
          <w:b/>
          <w:color w:val="000000"/>
          <w:sz w:val="28"/>
          <w:szCs w:val="28"/>
        </w:rPr>
      </w:pPr>
    </w:p>
    <w:p w14:paraId="0689F6E9" w14:textId="77777777" w:rsidR="00DD1570" w:rsidRDefault="00DD1570" w:rsidP="00E92C22">
      <w:pPr>
        <w:tabs>
          <w:tab w:val="left" w:pos="1134"/>
        </w:tabs>
        <w:rPr>
          <w:b/>
          <w:color w:val="000000"/>
          <w:sz w:val="28"/>
          <w:szCs w:val="28"/>
        </w:rPr>
      </w:pPr>
      <w:r w:rsidRPr="00862B89">
        <w:rPr>
          <w:b/>
          <w:color w:val="000000"/>
          <w:sz w:val="28"/>
          <w:szCs w:val="28"/>
        </w:rPr>
        <w:t xml:space="preserve">Задача </w:t>
      </w:r>
      <w:r w:rsidR="00862B89" w:rsidRPr="00862B89">
        <w:rPr>
          <w:b/>
          <w:color w:val="000000"/>
          <w:sz w:val="28"/>
          <w:szCs w:val="28"/>
        </w:rPr>
        <w:t>3</w:t>
      </w:r>
    </w:p>
    <w:p w14:paraId="75D20662" w14:textId="77777777" w:rsidR="00862B89" w:rsidRPr="00862B89" w:rsidRDefault="00862B89" w:rsidP="00E92C22">
      <w:pPr>
        <w:tabs>
          <w:tab w:val="left" w:pos="1134"/>
        </w:tabs>
        <w:rPr>
          <w:color w:val="000000"/>
          <w:sz w:val="28"/>
          <w:szCs w:val="28"/>
        </w:rPr>
      </w:pPr>
      <w:r w:rsidRPr="00862B89">
        <w:rPr>
          <w:color w:val="000000"/>
          <w:sz w:val="28"/>
          <w:szCs w:val="28"/>
        </w:rPr>
        <w:t xml:space="preserve">В требовании выписаны лекарственные препараты – </w:t>
      </w:r>
      <w:proofErr w:type="spellStart"/>
      <w:r w:rsidRPr="00862B89">
        <w:rPr>
          <w:color w:val="000000"/>
          <w:sz w:val="28"/>
          <w:szCs w:val="28"/>
        </w:rPr>
        <w:t>тримеперидин</w:t>
      </w:r>
      <w:proofErr w:type="spellEnd"/>
      <w:r w:rsidRPr="00862B89">
        <w:rPr>
          <w:color w:val="000000"/>
          <w:sz w:val="28"/>
          <w:szCs w:val="28"/>
        </w:rPr>
        <w:t xml:space="preserve">, </w:t>
      </w:r>
      <w:proofErr w:type="spellStart"/>
      <w:proofErr w:type="gramStart"/>
      <w:r w:rsidRPr="00862B89">
        <w:rPr>
          <w:color w:val="000000"/>
          <w:sz w:val="28"/>
          <w:szCs w:val="28"/>
        </w:rPr>
        <w:t>нифедипин.Документ</w:t>
      </w:r>
      <w:proofErr w:type="spellEnd"/>
      <w:proofErr w:type="gramEnd"/>
      <w:r w:rsidRPr="00862B89">
        <w:rPr>
          <w:color w:val="000000"/>
          <w:sz w:val="28"/>
          <w:szCs w:val="28"/>
        </w:rPr>
        <w:t xml:space="preserve"> выписан на русском языке, имеет штамп медицинской организации, подписан заведующим отделением и заверен печатью медицинской организации «Для </w:t>
      </w:r>
      <w:proofErr w:type="spellStart"/>
      <w:r w:rsidRPr="00862B89">
        <w:rPr>
          <w:color w:val="000000"/>
          <w:sz w:val="28"/>
          <w:szCs w:val="28"/>
        </w:rPr>
        <w:t>рецептов».Старшая</w:t>
      </w:r>
      <w:proofErr w:type="spellEnd"/>
      <w:r w:rsidRPr="00862B89">
        <w:rPr>
          <w:color w:val="000000"/>
          <w:sz w:val="28"/>
          <w:szCs w:val="28"/>
        </w:rPr>
        <w:t xml:space="preserve"> медицинская сестра отделения кардиологии №2 получила товар в аптеке, согласно выданной доверенности. Однако, в конце рабочего дня, осуществляя </w:t>
      </w:r>
      <w:proofErr w:type="spellStart"/>
      <w:r w:rsidRPr="00862B89">
        <w:rPr>
          <w:color w:val="000000"/>
          <w:sz w:val="28"/>
          <w:szCs w:val="28"/>
        </w:rPr>
        <w:t>предметноколичественный</w:t>
      </w:r>
      <w:proofErr w:type="spellEnd"/>
      <w:r w:rsidRPr="00862B89">
        <w:rPr>
          <w:color w:val="000000"/>
          <w:sz w:val="28"/>
          <w:szCs w:val="28"/>
        </w:rPr>
        <w:t xml:space="preserve"> учет лекарственных препаратов, директор аптеки увидел принятый провизором документ. Он сделал провизору замечание и объяснил, </w:t>
      </w:r>
      <w:proofErr w:type="gramStart"/>
      <w:r w:rsidRPr="00862B89">
        <w:rPr>
          <w:color w:val="000000"/>
          <w:sz w:val="28"/>
          <w:szCs w:val="28"/>
        </w:rPr>
        <w:t>что</w:t>
      </w:r>
      <w:proofErr w:type="gramEnd"/>
      <w:r w:rsidRPr="00862B89">
        <w:rPr>
          <w:color w:val="000000"/>
          <w:sz w:val="28"/>
          <w:szCs w:val="28"/>
        </w:rPr>
        <w:t xml:space="preserve"> отпустив по данному требованию-накладной лекарственные препараты, провизор допустила ошибку. </w:t>
      </w:r>
    </w:p>
    <w:p w14:paraId="154BD138" w14:textId="77777777" w:rsidR="00862B89" w:rsidRPr="0097011B" w:rsidRDefault="00862B89" w:rsidP="00E92C22">
      <w:pPr>
        <w:tabs>
          <w:tab w:val="left" w:pos="1134"/>
        </w:tabs>
        <w:rPr>
          <w:b/>
          <w:color w:val="000000"/>
          <w:sz w:val="28"/>
          <w:szCs w:val="28"/>
        </w:rPr>
      </w:pPr>
      <w:r w:rsidRPr="0097011B">
        <w:rPr>
          <w:b/>
          <w:color w:val="000000"/>
          <w:sz w:val="28"/>
          <w:szCs w:val="28"/>
        </w:rPr>
        <w:t xml:space="preserve"> Вопросы </w:t>
      </w:r>
    </w:p>
    <w:p w14:paraId="18A60F50" w14:textId="77777777" w:rsidR="00862B89" w:rsidRDefault="00862B89" w:rsidP="00E92C22">
      <w:pPr>
        <w:tabs>
          <w:tab w:val="left" w:pos="1134"/>
        </w:tabs>
        <w:rPr>
          <w:color w:val="000000"/>
          <w:sz w:val="28"/>
          <w:szCs w:val="28"/>
        </w:rPr>
      </w:pPr>
      <w:r>
        <w:rPr>
          <w:color w:val="000000"/>
          <w:sz w:val="28"/>
          <w:szCs w:val="28"/>
        </w:rPr>
        <w:t>1.</w:t>
      </w:r>
      <w:r w:rsidR="000C156A" w:rsidRPr="00862B89">
        <w:rPr>
          <w:color w:val="000000"/>
          <w:sz w:val="28"/>
          <w:szCs w:val="28"/>
        </w:rPr>
        <w:t xml:space="preserve">К какой фармакотерапевтической группе относятся </w:t>
      </w:r>
      <w:proofErr w:type="spellStart"/>
      <w:r w:rsidR="000C156A" w:rsidRPr="00862B89">
        <w:rPr>
          <w:color w:val="000000"/>
          <w:sz w:val="28"/>
          <w:szCs w:val="28"/>
        </w:rPr>
        <w:t>тримеперидин</w:t>
      </w:r>
      <w:proofErr w:type="spellEnd"/>
      <w:r w:rsidR="000C156A" w:rsidRPr="00862B89">
        <w:rPr>
          <w:color w:val="000000"/>
          <w:sz w:val="28"/>
          <w:szCs w:val="28"/>
        </w:rPr>
        <w:t xml:space="preserve"> и нифедипин? Предложите синонимы в рамках одного международного непатентованного наименования.</w:t>
      </w:r>
    </w:p>
    <w:p w14:paraId="35A62BDB" w14:textId="77777777" w:rsidR="00862B89" w:rsidRDefault="00862B89" w:rsidP="00E92C22">
      <w:pPr>
        <w:tabs>
          <w:tab w:val="left" w:pos="1134"/>
        </w:tabs>
        <w:rPr>
          <w:color w:val="000000"/>
          <w:sz w:val="28"/>
          <w:szCs w:val="28"/>
        </w:rPr>
      </w:pPr>
      <w:r>
        <w:rPr>
          <w:color w:val="000000"/>
          <w:sz w:val="28"/>
          <w:szCs w:val="28"/>
        </w:rPr>
        <w:t>2.</w:t>
      </w:r>
      <w:r w:rsidR="000C156A" w:rsidRPr="00862B89">
        <w:rPr>
          <w:color w:val="000000"/>
          <w:sz w:val="28"/>
          <w:szCs w:val="28"/>
        </w:rPr>
        <w:t>Каков порядок оформления требований-накладных на лекарственные препараты?</w:t>
      </w:r>
    </w:p>
    <w:p w14:paraId="42ED4873" w14:textId="77777777" w:rsidR="000C156A" w:rsidRPr="00862B89" w:rsidRDefault="00862B89" w:rsidP="00E92C22">
      <w:pPr>
        <w:tabs>
          <w:tab w:val="left" w:pos="1134"/>
        </w:tabs>
        <w:rPr>
          <w:color w:val="000000"/>
          <w:sz w:val="28"/>
          <w:szCs w:val="28"/>
        </w:rPr>
      </w:pPr>
      <w:r>
        <w:rPr>
          <w:color w:val="000000"/>
          <w:sz w:val="28"/>
          <w:szCs w:val="28"/>
        </w:rPr>
        <w:t>3.</w:t>
      </w:r>
      <w:r w:rsidR="000C156A" w:rsidRPr="00862B89">
        <w:rPr>
          <w:color w:val="000000"/>
          <w:sz w:val="28"/>
          <w:szCs w:val="28"/>
        </w:rPr>
        <w:t xml:space="preserve">Подлежат ли указанные лекарственные препараты </w:t>
      </w:r>
      <w:proofErr w:type="spellStart"/>
      <w:r w:rsidR="000C156A" w:rsidRPr="00862B89">
        <w:rPr>
          <w:color w:val="000000"/>
          <w:sz w:val="28"/>
          <w:szCs w:val="28"/>
        </w:rPr>
        <w:t>предметноколичественному</w:t>
      </w:r>
      <w:proofErr w:type="spellEnd"/>
      <w:r w:rsidR="000C156A" w:rsidRPr="00862B89">
        <w:rPr>
          <w:color w:val="000000"/>
          <w:sz w:val="28"/>
          <w:szCs w:val="28"/>
        </w:rPr>
        <w:t xml:space="preserve"> учету в аптеке? Если да, то каков порядок учета? </w:t>
      </w:r>
    </w:p>
    <w:p w14:paraId="24014017" w14:textId="77777777" w:rsidR="00862B89" w:rsidRDefault="00862B89" w:rsidP="00E92C22">
      <w:pPr>
        <w:tabs>
          <w:tab w:val="left" w:pos="1134"/>
        </w:tabs>
        <w:rPr>
          <w:color w:val="000000"/>
          <w:sz w:val="28"/>
          <w:szCs w:val="28"/>
        </w:rPr>
      </w:pPr>
      <w:r>
        <w:rPr>
          <w:color w:val="000000"/>
          <w:sz w:val="28"/>
          <w:szCs w:val="28"/>
        </w:rPr>
        <w:t>4.</w:t>
      </w:r>
      <w:r w:rsidR="000C156A" w:rsidRPr="00862B89">
        <w:rPr>
          <w:color w:val="000000"/>
          <w:sz w:val="28"/>
          <w:szCs w:val="28"/>
        </w:rPr>
        <w:t xml:space="preserve">Назовите порядок хранения лекарственного препарата </w:t>
      </w:r>
      <w:proofErr w:type="spellStart"/>
      <w:r w:rsidR="000C156A" w:rsidRPr="00862B89">
        <w:rPr>
          <w:color w:val="000000"/>
          <w:sz w:val="28"/>
          <w:szCs w:val="28"/>
        </w:rPr>
        <w:t>тримеперидин</w:t>
      </w:r>
      <w:proofErr w:type="spellEnd"/>
      <w:r w:rsidR="000C156A" w:rsidRPr="00862B89">
        <w:rPr>
          <w:color w:val="000000"/>
          <w:sz w:val="28"/>
          <w:szCs w:val="28"/>
        </w:rPr>
        <w:t xml:space="preserve"> в аптечной организации.</w:t>
      </w:r>
    </w:p>
    <w:p w14:paraId="5F0483CD" w14:textId="77777777" w:rsidR="00862B89" w:rsidRDefault="00862B89" w:rsidP="00E92C22">
      <w:pPr>
        <w:tabs>
          <w:tab w:val="left" w:pos="1134"/>
        </w:tabs>
        <w:rPr>
          <w:color w:val="000000"/>
          <w:sz w:val="28"/>
          <w:szCs w:val="28"/>
        </w:rPr>
      </w:pPr>
      <w:r>
        <w:rPr>
          <w:color w:val="000000"/>
          <w:sz w:val="28"/>
          <w:szCs w:val="28"/>
        </w:rPr>
        <w:t>5.</w:t>
      </w:r>
      <w:r w:rsidR="000C156A" w:rsidRPr="00862B89">
        <w:rPr>
          <w:color w:val="000000"/>
          <w:sz w:val="28"/>
          <w:szCs w:val="28"/>
        </w:rPr>
        <w:t xml:space="preserve">Объясните методику расчета требуемого количества препарата </w:t>
      </w:r>
      <w:proofErr w:type="spellStart"/>
      <w:r w:rsidR="000C156A" w:rsidRPr="00862B89">
        <w:rPr>
          <w:color w:val="000000"/>
          <w:sz w:val="28"/>
          <w:szCs w:val="28"/>
        </w:rPr>
        <w:t>тримеперидин</w:t>
      </w:r>
      <w:proofErr w:type="spellEnd"/>
      <w:r w:rsidR="000C156A" w:rsidRPr="00862B89">
        <w:rPr>
          <w:color w:val="000000"/>
          <w:sz w:val="28"/>
          <w:szCs w:val="28"/>
        </w:rPr>
        <w:t xml:space="preserve"> на год для хирургического отделения на 50 коек.</w:t>
      </w:r>
    </w:p>
    <w:p w14:paraId="4B413A52" w14:textId="77777777" w:rsidR="00E92C22" w:rsidRDefault="00E92C22" w:rsidP="00E92C22">
      <w:pPr>
        <w:tabs>
          <w:tab w:val="left" w:pos="1134"/>
        </w:tabs>
        <w:rPr>
          <w:b/>
          <w:color w:val="000000"/>
          <w:sz w:val="28"/>
          <w:szCs w:val="28"/>
        </w:rPr>
      </w:pPr>
    </w:p>
    <w:p w14:paraId="20673661" w14:textId="77777777" w:rsidR="000C156A" w:rsidRDefault="000C156A" w:rsidP="00E92C22">
      <w:pPr>
        <w:tabs>
          <w:tab w:val="left" w:pos="1134"/>
        </w:tabs>
        <w:rPr>
          <w:b/>
          <w:color w:val="000000"/>
          <w:sz w:val="28"/>
          <w:szCs w:val="28"/>
        </w:rPr>
      </w:pPr>
      <w:r w:rsidRPr="000C156A">
        <w:rPr>
          <w:b/>
          <w:color w:val="000000"/>
          <w:sz w:val="28"/>
          <w:szCs w:val="28"/>
        </w:rPr>
        <w:t>Задача 4</w:t>
      </w:r>
    </w:p>
    <w:p w14:paraId="329DF1DE" w14:textId="77777777" w:rsidR="000C156A" w:rsidRPr="000C156A" w:rsidRDefault="000C156A" w:rsidP="00E92C22">
      <w:pPr>
        <w:tabs>
          <w:tab w:val="left" w:pos="1134"/>
        </w:tabs>
        <w:rPr>
          <w:color w:val="000000"/>
          <w:sz w:val="28"/>
          <w:szCs w:val="28"/>
        </w:rPr>
      </w:pPr>
      <w:r w:rsidRPr="000C156A">
        <w:rPr>
          <w:color w:val="000000"/>
          <w:sz w:val="28"/>
          <w:szCs w:val="28"/>
        </w:rPr>
        <w:t>Директор аптеки заключил договор с фирмой «Восток» на поставку циннаризина(</w:t>
      </w:r>
      <w:proofErr w:type="spellStart"/>
      <w:r w:rsidRPr="000C156A">
        <w:rPr>
          <w:color w:val="000000"/>
          <w:sz w:val="28"/>
          <w:szCs w:val="28"/>
        </w:rPr>
        <w:t>стугерона</w:t>
      </w:r>
      <w:proofErr w:type="spellEnd"/>
      <w:r w:rsidRPr="000C156A">
        <w:rPr>
          <w:color w:val="000000"/>
          <w:sz w:val="28"/>
          <w:szCs w:val="28"/>
        </w:rPr>
        <w:t>). Объем партии составил 120 штук по цене 90 руб. за упаковку, вся партия была реализована. Повторный договор заключен с фирмой «ВИТА+», где цена за единицу упаковки на 10% ниже. Однако, реализация циннаризина (</w:t>
      </w:r>
      <w:proofErr w:type="spellStart"/>
      <w:r w:rsidRPr="000C156A">
        <w:rPr>
          <w:color w:val="000000"/>
          <w:sz w:val="28"/>
          <w:szCs w:val="28"/>
        </w:rPr>
        <w:t>стугерона</w:t>
      </w:r>
      <w:proofErr w:type="spellEnd"/>
      <w:r w:rsidRPr="000C156A">
        <w:rPr>
          <w:color w:val="000000"/>
          <w:sz w:val="28"/>
          <w:szCs w:val="28"/>
        </w:rPr>
        <w:t xml:space="preserve">) по более низкой цене за аналогичный период увеличилась незначительно и составила 130 </w:t>
      </w:r>
      <w:proofErr w:type="spellStart"/>
      <w:proofErr w:type="gramStart"/>
      <w:r w:rsidRPr="000C156A">
        <w:rPr>
          <w:color w:val="000000"/>
          <w:sz w:val="28"/>
          <w:szCs w:val="28"/>
        </w:rPr>
        <w:t>упаковок.Розничная</w:t>
      </w:r>
      <w:proofErr w:type="spellEnd"/>
      <w:proofErr w:type="gramEnd"/>
      <w:r w:rsidRPr="000C156A">
        <w:rPr>
          <w:color w:val="000000"/>
          <w:sz w:val="28"/>
          <w:szCs w:val="28"/>
        </w:rPr>
        <w:t xml:space="preserve"> цена данного лекарственного </w:t>
      </w:r>
      <w:r w:rsidRPr="000C156A">
        <w:rPr>
          <w:color w:val="000000"/>
          <w:sz w:val="28"/>
          <w:szCs w:val="28"/>
        </w:rPr>
        <w:lastRenderedPageBreak/>
        <w:t xml:space="preserve">препарата в аптеке составила 124,74 руб. Цель ценообразования в аптеке ориентирована на увеличение объема продаж. </w:t>
      </w:r>
    </w:p>
    <w:p w14:paraId="7054A830" w14:textId="77777777" w:rsidR="00E64289" w:rsidRPr="00E64289" w:rsidRDefault="000C156A" w:rsidP="00E92C22">
      <w:pPr>
        <w:tabs>
          <w:tab w:val="left" w:pos="1134"/>
        </w:tabs>
        <w:rPr>
          <w:b/>
          <w:color w:val="000000"/>
          <w:sz w:val="28"/>
          <w:szCs w:val="28"/>
        </w:rPr>
      </w:pPr>
      <w:r w:rsidRPr="00E64289">
        <w:rPr>
          <w:b/>
          <w:color w:val="000000"/>
          <w:sz w:val="28"/>
          <w:szCs w:val="28"/>
        </w:rPr>
        <w:t>Вопросы</w:t>
      </w:r>
      <w:r w:rsidR="00E64289" w:rsidRPr="00E64289">
        <w:rPr>
          <w:b/>
          <w:color w:val="000000"/>
          <w:sz w:val="28"/>
          <w:szCs w:val="28"/>
        </w:rPr>
        <w:t>:</w:t>
      </w:r>
    </w:p>
    <w:p w14:paraId="7AC531C5" w14:textId="77777777" w:rsidR="00E64289" w:rsidRDefault="00E64289" w:rsidP="00E92C22">
      <w:pPr>
        <w:tabs>
          <w:tab w:val="left" w:pos="1134"/>
        </w:tabs>
        <w:rPr>
          <w:color w:val="000000"/>
          <w:sz w:val="28"/>
          <w:szCs w:val="28"/>
        </w:rPr>
      </w:pPr>
      <w:r>
        <w:rPr>
          <w:color w:val="000000"/>
          <w:sz w:val="28"/>
          <w:szCs w:val="28"/>
        </w:rPr>
        <w:t>1.</w:t>
      </w:r>
      <w:r w:rsidRPr="000C156A">
        <w:rPr>
          <w:color w:val="000000"/>
          <w:sz w:val="28"/>
          <w:szCs w:val="28"/>
        </w:rPr>
        <w:t>Добились ли в аптеке реализации цели ценообразования, если нет, то по какой причине. Как в данном случае можно добиться увеличения объема продаж?</w:t>
      </w:r>
    </w:p>
    <w:p w14:paraId="7A1347FA" w14:textId="77777777" w:rsidR="00E64289" w:rsidRDefault="00E64289" w:rsidP="00E92C22">
      <w:pPr>
        <w:tabs>
          <w:tab w:val="left" w:pos="1134"/>
        </w:tabs>
        <w:rPr>
          <w:color w:val="000000"/>
          <w:sz w:val="28"/>
          <w:szCs w:val="28"/>
        </w:rPr>
      </w:pPr>
      <w:r>
        <w:rPr>
          <w:color w:val="000000"/>
          <w:sz w:val="28"/>
          <w:szCs w:val="28"/>
        </w:rPr>
        <w:t>2.</w:t>
      </w:r>
      <w:r w:rsidRPr="000C156A">
        <w:rPr>
          <w:color w:val="000000"/>
          <w:sz w:val="28"/>
          <w:szCs w:val="28"/>
        </w:rPr>
        <w:t>Предложите методику формирования в аптеке розничной цены циннаризина (</w:t>
      </w:r>
      <w:proofErr w:type="spellStart"/>
      <w:r w:rsidRPr="000C156A">
        <w:rPr>
          <w:color w:val="000000"/>
          <w:sz w:val="28"/>
          <w:szCs w:val="28"/>
        </w:rPr>
        <w:t>стугерона</w:t>
      </w:r>
      <w:proofErr w:type="spellEnd"/>
      <w:r w:rsidRPr="000C156A">
        <w:rPr>
          <w:color w:val="000000"/>
          <w:sz w:val="28"/>
          <w:szCs w:val="28"/>
        </w:rPr>
        <w:t>), при условии, что лекарственный препарат не включен в перечень жизненно необходимых и важнейших лекарственных препаратов для медицинского применения.</w:t>
      </w:r>
    </w:p>
    <w:p w14:paraId="50BD33EF" w14:textId="77777777" w:rsidR="00E64289" w:rsidRDefault="00E64289" w:rsidP="00E92C22">
      <w:pPr>
        <w:tabs>
          <w:tab w:val="left" w:pos="1134"/>
        </w:tabs>
        <w:rPr>
          <w:color w:val="000000"/>
          <w:sz w:val="28"/>
          <w:szCs w:val="28"/>
        </w:rPr>
      </w:pPr>
      <w:r>
        <w:rPr>
          <w:color w:val="000000"/>
          <w:sz w:val="28"/>
          <w:szCs w:val="28"/>
        </w:rPr>
        <w:t>3.</w:t>
      </w:r>
      <w:r w:rsidRPr="000C156A">
        <w:rPr>
          <w:color w:val="000000"/>
          <w:sz w:val="28"/>
          <w:szCs w:val="28"/>
        </w:rPr>
        <w:t>Назовите основные этапы и критерии выбора поставщика.</w:t>
      </w:r>
    </w:p>
    <w:p w14:paraId="057E4A3E" w14:textId="77777777" w:rsidR="00E64289" w:rsidRDefault="00E64289" w:rsidP="00E92C22">
      <w:pPr>
        <w:tabs>
          <w:tab w:val="left" w:pos="1134"/>
        </w:tabs>
        <w:rPr>
          <w:color w:val="000000"/>
          <w:sz w:val="28"/>
          <w:szCs w:val="28"/>
        </w:rPr>
      </w:pPr>
      <w:r>
        <w:rPr>
          <w:color w:val="000000"/>
          <w:sz w:val="28"/>
          <w:szCs w:val="28"/>
        </w:rPr>
        <w:t>4.</w:t>
      </w:r>
      <w:r w:rsidRPr="000C156A">
        <w:rPr>
          <w:color w:val="000000"/>
          <w:sz w:val="28"/>
          <w:szCs w:val="28"/>
        </w:rPr>
        <w:t>Назовите фармакотерапевтическую группу и механизм действия циннаризина (</w:t>
      </w:r>
      <w:proofErr w:type="spellStart"/>
      <w:r w:rsidRPr="000C156A">
        <w:rPr>
          <w:color w:val="000000"/>
          <w:sz w:val="28"/>
          <w:szCs w:val="28"/>
        </w:rPr>
        <w:t>стугерона</w:t>
      </w:r>
      <w:proofErr w:type="spellEnd"/>
      <w:r w:rsidRPr="000C156A">
        <w:rPr>
          <w:color w:val="000000"/>
          <w:sz w:val="28"/>
          <w:szCs w:val="28"/>
        </w:rPr>
        <w:t>).</w:t>
      </w:r>
    </w:p>
    <w:p w14:paraId="58F2EE02" w14:textId="77777777" w:rsidR="000C156A" w:rsidRPr="00E92C22" w:rsidRDefault="00E64289" w:rsidP="00E92C22">
      <w:pPr>
        <w:tabs>
          <w:tab w:val="left" w:pos="1134"/>
        </w:tabs>
        <w:rPr>
          <w:color w:val="000000"/>
          <w:sz w:val="28"/>
          <w:szCs w:val="28"/>
        </w:rPr>
      </w:pPr>
      <w:r>
        <w:rPr>
          <w:color w:val="000000"/>
          <w:sz w:val="28"/>
          <w:szCs w:val="28"/>
        </w:rPr>
        <w:t>5.</w:t>
      </w:r>
      <w:r w:rsidRPr="000C156A">
        <w:rPr>
          <w:color w:val="000000"/>
          <w:sz w:val="28"/>
          <w:szCs w:val="28"/>
        </w:rPr>
        <w:t>По каким показаниям назначают циннаризин (</w:t>
      </w:r>
      <w:proofErr w:type="spellStart"/>
      <w:r w:rsidRPr="000C156A">
        <w:rPr>
          <w:color w:val="000000"/>
          <w:sz w:val="28"/>
          <w:szCs w:val="28"/>
        </w:rPr>
        <w:t>стугерон</w:t>
      </w:r>
      <w:proofErr w:type="spellEnd"/>
      <w:r w:rsidRPr="000C156A">
        <w:rPr>
          <w:color w:val="000000"/>
          <w:sz w:val="28"/>
          <w:szCs w:val="28"/>
        </w:rPr>
        <w:t>)?</w:t>
      </w:r>
    </w:p>
    <w:p w14:paraId="7AA1B97C" w14:textId="77777777" w:rsidR="000C156A" w:rsidRPr="000C156A" w:rsidRDefault="000C156A" w:rsidP="00E92C22">
      <w:pPr>
        <w:tabs>
          <w:tab w:val="left" w:pos="1134"/>
        </w:tabs>
        <w:rPr>
          <w:color w:val="000000"/>
          <w:sz w:val="28"/>
          <w:szCs w:val="28"/>
        </w:rPr>
      </w:pPr>
    </w:p>
    <w:p w14:paraId="2955C66E" w14:textId="77777777" w:rsidR="000C156A" w:rsidRDefault="00E64289" w:rsidP="00E92C22">
      <w:pPr>
        <w:tabs>
          <w:tab w:val="left" w:pos="1134"/>
        </w:tabs>
        <w:rPr>
          <w:b/>
          <w:color w:val="000000"/>
          <w:sz w:val="28"/>
          <w:szCs w:val="28"/>
        </w:rPr>
      </w:pPr>
      <w:r>
        <w:rPr>
          <w:b/>
          <w:color w:val="000000"/>
          <w:sz w:val="28"/>
          <w:szCs w:val="28"/>
        </w:rPr>
        <w:t>Задача 5</w:t>
      </w:r>
    </w:p>
    <w:p w14:paraId="5AAA3184" w14:textId="77777777" w:rsidR="00E64289" w:rsidRPr="00E64289" w:rsidRDefault="00E64289" w:rsidP="00E92C22">
      <w:pPr>
        <w:tabs>
          <w:tab w:val="left" w:pos="1134"/>
        </w:tabs>
        <w:rPr>
          <w:color w:val="000000"/>
          <w:sz w:val="28"/>
          <w:szCs w:val="28"/>
        </w:rPr>
      </w:pPr>
      <w:r w:rsidRPr="00E64289">
        <w:rPr>
          <w:color w:val="000000"/>
          <w:sz w:val="28"/>
          <w:szCs w:val="28"/>
        </w:rPr>
        <w:t xml:space="preserve">В аптечную сеть «Здоровье» поступило требование медицинской организации «Горбольница №1», прикрепленной к ней на снабжение. В требовании для отделения терапии №2 выписаны лекарственные препараты: </w:t>
      </w:r>
      <w:proofErr w:type="spellStart"/>
      <w:r w:rsidRPr="00E64289">
        <w:rPr>
          <w:color w:val="000000"/>
          <w:sz w:val="28"/>
          <w:szCs w:val="28"/>
        </w:rPr>
        <w:t>морфилонг</w:t>
      </w:r>
      <w:proofErr w:type="spellEnd"/>
      <w:r w:rsidRPr="00E64289">
        <w:rPr>
          <w:color w:val="000000"/>
          <w:sz w:val="28"/>
          <w:szCs w:val="28"/>
        </w:rPr>
        <w:t xml:space="preserve">, </w:t>
      </w:r>
      <w:proofErr w:type="spellStart"/>
      <w:r w:rsidRPr="00E64289">
        <w:rPr>
          <w:color w:val="000000"/>
          <w:sz w:val="28"/>
          <w:szCs w:val="28"/>
        </w:rPr>
        <w:t>пантопразол</w:t>
      </w:r>
      <w:proofErr w:type="spellEnd"/>
      <w:r w:rsidRPr="00E64289">
        <w:rPr>
          <w:color w:val="000000"/>
          <w:sz w:val="28"/>
          <w:szCs w:val="28"/>
        </w:rPr>
        <w:t xml:space="preserve">. Документ выписан на русском языке, имеет штамп медицинской организации, подписан заведующим отделением и заверен печатью медицинской организации. Старшая медицинская сестра отделения терапии № 2 получила товар в аптеке, согласно выданной доверенности. Однако в конце рабочего дня, осуществляя предметно-количественный учет наркотических лекарственных препаратов, директор аптеки увидел принятый провизором документ. Он сделал провизору замечание и объяснил, что, отпустив по такому требованию-накладной лекарственные препараты, провизор допустила ошибку. </w:t>
      </w:r>
    </w:p>
    <w:p w14:paraId="4E3A80B3" w14:textId="77777777" w:rsidR="00E64289" w:rsidRPr="003A471E" w:rsidRDefault="00E64289" w:rsidP="00E92C22">
      <w:pPr>
        <w:tabs>
          <w:tab w:val="left" w:pos="1134"/>
        </w:tabs>
        <w:rPr>
          <w:b/>
          <w:color w:val="000000"/>
          <w:sz w:val="28"/>
          <w:szCs w:val="28"/>
        </w:rPr>
      </w:pPr>
      <w:r w:rsidRPr="003A471E">
        <w:rPr>
          <w:b/>
          <w:color w:val="000000"/>
          <w:sz w:val="28"/>
          <w:szCs w:val="28"/>
        </w:rPr>
        <w:t xml:space="preserve"> Вопросы</w:t>
      </w:r>
    </w:p>
    <w:p w14:paraId="35683483" w14:textId="77777777" w:rsidR="00E64289" w:rsidRDefault="00E64289" w:rsidP="00E92C22">
      <w:pPr>
        <w:tabs>
          <w:tab w:val="left" w:pos="1134"/>
        </w:tabs>
        <w:rPr>
          <w:color w:val="000000"/>
          <w:sz w:val="28"/>
          <w:szCs w:val="28"/>
        </w:rPr>
      </w:pPr>
      <w:r>
        <w:rPr>
          <w:color w:val="000000"/>
          <w:sz w:val="28"/>
          <w:szCs w:val="28"/>
        </w:rPr>
        <w:t>1.</w:t>
      </w:r>
      <w:r w:rsidRPr="00E64289">
        <w:rPr>
          <w:color w:val="000000"/>
          <w:sz w:val="28"/>
          <w:szCs w:val="28"/>
        </w:rPr>
        <w:t xml:space="preserve"> К какой фармакотерапевтической группе относятся </w:t>
      </w:r>
      <w:proofErr w:type="spellStart"/>
      <w:r w:rsidRPr="00E64289">
        <w:rPr>
          <w:color w:val="000000"/>
          <w:sz w:val="28"/>
          <w:szCs w:val="28"/>
        </w:rPr>
        <w:t>морфилонг</w:t>
      </w:r>
      <w:proofErr w:type="spellEnd"/>
      <w:r w:rsidRPr="00E64289">
        <w:rPr>
          <w:color w:val="000000"/>
          <w:sz w:val="28"/>
          <w:szCs w:val="28"/>
        </w:rPr>
        <w:t xml:space="preserve"> и </w:t>
      </w:r>
      <w:proofErr w:type="spellStart"/>
      <w:r w:rsidRPr="00E64289">
        <w:rPr>
          <w:color w:val="000000"/>
          <w:sz w:val="28"/>
          <w:szCs w:val="28"/>
        </w:rPr>
        <w:t>пантопразол</w:t>
      </w:r>
      <w:proofErr w:type="spellEnd"/>
      <w:r w:rsidRPr="00E64289">
        <w:rPr>
          <w:color w:val="000000"/>
          <w:sz w:val="28"/>
          <w:szCs w:val="28"/>
        </w:rPr>
        <w:t>? Предложите синонимы в рамках одного международного непатентованного наименования</w:t>
      </w:r>
    </w:p>
    <w:p w14:paraId="79B34520" w14:textId="77777777" w:rsidR="00E64289" w:rsidRDefault="00E64289" w:rsidP="00E92C22">
      <w:pPr>
        <w:tabs>
          <w:tab w:val="left" w:pos="1134"/>
        </w:tabs>
        <w:rPr>
          <w:color w:val="000000"/>
          <w:sz w:val="28"/>
          <w:szCs w:val="28"/>
        </w:rPr>
      </w:pPr>
      <w:r>
        <w:rPr>
          <w:color w:val="000000"/>
          <w:sz w:val="28"/>
          <w:szCs w:val="28"/>
        </w:rPr>
        <w:t>2.</w:t>
      </w:r>
      <w:r w:rsidRPr="00E64289">
        <w:rPr>
          <w:color w:val="000000"/>
          <w:sz w:val="28"/>
          <w:szCs w:val="28"/>
        </w:rPr>
        <w:t xml:space="preserve"> Каков порядок оформления требований на лекарственные препараты?</w:t>
      </w:r>
    </w:p>
    <w:p w14:paraId="6D6FDE06" w14:textId="77777777" w:rsidR="00E92C22" w:rsidRDefault="00E92C22" w:rsidP="00E92C22">
      <w:pPr>
        <w:tabs>
          <w:tab w:val="left" w:pos="1134"/>
        </w:tabs>
        <w:rPr>
          <w:b/>
          <w:color w:val="000000"/>
          <w:sz w:val="28"/>
          <w:szCs w:val="28"/>
        </w:rPr>
      </w:pPr>
    </w:p>
    <w:p w14:paraId="77A580B1" w14:textId="77777777" w:rsidR="003A471E" w:rsidRPr="003A471E" w:rsidRDefault="003A471E" w:rsidP="00E92C22">
      <w:pPr>
        <w:tabs>
          <w:tab w:val="left" w:pos="1134"/>
        </w:tabs>
        <w:rPr>
          <w:b/>
          <w:color w:val="000000"/>
          <w:sz w:val="28"/>
          <w:szCs w:val="28"/>
        </w:rPr>
      </w:pPr>
      <w:r w:rsidRPr="003A471E">
        <w:rPr>
          <w:b/>
          <w:color w:val="000000"/>
          <w:sz w:val="28"/>
          <w:szCs w:val="28"/>
        </w:rPr>
        <w:t>Задача 6</w:t>
      </w:r>
    </w:p>
    <w:p w14:paraId="2346F186" w14:textId="77777777" w:rsidR="003A471E" w:rsidRPr="003A471E" w:rsidRDefault="003A471E" w:rsidP="00E92C22">
      <w:pPr>
        <w:tabs>
          <w:tab w:val="left" w:pos="1134"/>
        </w:tabs>
        <w:rPr>
          <w:color w:val="000000"/>
          <w:sz w:val="28"/>
          <w:szCs w:val="28"/>
        </w:rPr>
      </w:pPr>
      <w:r w:rsidRPr="003A471E">
        <w:rPr>
          <w:color w:val="000000"/>
          <w:sz w:val="28"/>
          <w:szCs w:val="28"/>
        </w:rPr>
        <w:t xml:space="preserve">Директор аптеки провела переговоры с коммерческим отделом фармацевтического завода и заключила договор на приобретение лекарственных препаратов: трава </w:t>
      </w:r>
      <w:proofErr w:type="spellStart"/>
      <w:proofErr w:type="gramStart"/>
      <w:r w:rsidRPr="003A471E">
        <w:rPr>
          <w:color w:val="000000"/>
          <w:sz w:val="28"/>
          <w:szCs w:val="28"/>
        </w:rPr>
        <w:t>душицы,фильтр</w:t>
      </w:r>
      <w:proofErr w:type="spellEnd"/>
      <w:proofErr w:type="gramEnd"/>
      <w:r w:rsidRPr="003A471E">
        <w:rPr>
          <w:color w:val="000000"/>
          <w:sz w:val="28"/>
          <w:szCs w:val="28"/>
        </w:rPr>
        <w:t xml:space="preserve">-пакеты по 2,0 г. – 100 пачек, толокнянки листья, </w:t>
      </w:r>
      <w:proofErr w:type="spellStart"/>
      <w:r w:rsidRPr="003A471E">
        <w:rPr>
          <w:color w:val="000000"/>
          <w:sz w:val="28"/>
          <w:szCs w:val="28"/>
        </w:rPr>
        <w:t>фас.по</w:t>
      </w:r>
      <w:proofErr w:type="spellEnd"/>
      <w:r w:rsidRPr="003A471E">
        <w:rPr>
          <w:color w:val="000000"/>
          <w:sz w:val="28"/>
          <w:szCs w:val="28"/>
        </w:rPr>
        <w:t xml:space="preserve"> 50,0 г. – 200 </w:t>
      </w:r>
      <w:proofErr w:type="spellStart"/>
      <w:r w:rsidRPr="003A471E">
        <w:rPr>
          <w:color w:val="000000"/>
          <w:sz w:val="28"/>
          <w:szCs w:val="28"/>
        </w:rPr>
        <w:t>пачек,субстанции</w:t>
      </w:r>
      <w:proofErr w:type="spellEnd"/>
      <w:r w:rsidRPr="003A471E">
        <w:rPr>
          <w:color w:val="000000"/>
          <w:sz w:val="28"/>
          <w:szCs w:val="28"/>
        </w:rPr>
        <w:t xml:space="preserve"> эфедрина гидрохлорида. При выборе поставщика были учтены критерии: цена поставки, сроки поставки, условия оплаты товара, которые впоследствии были отражены в договоре. Через месяц аптека получила уведомление от поставщика об отправке </w:t>
      </w:r>
      <w:proofErr w:type="spellStart"/>
      <w:proofErr w:type="gramStart"/>
      <w:r w:rsidRPr="003A471E">
        <w:rPr>
          <w:color w:val="000000"/>
          <w:sz w:val="28"/>
          <w:szCs w:val="28"/>
        </w:rPr>
        <w:t>груза.При</w:t>
      </w:r>
      <w:proofErr w:type="spellEnd"/>
      <w:proofErr w:type="gramEnd"/>
      <w:r w:rsidRPr="003A471E">
        <w:rPr>
          <w:color w:val="000000"/>
          <w:sz w:val="28"/>
          <w:szCs w:val="28"/>
        </w:rPr>
        <w:t xml:space="preserve"> приемке товара в аптеке, которая проводилась по качеству и количеству единиц вложения в течение 3-х дневного периода, в одном из мест серии в одном из тюков обнаружено </w:t>
      </w:r>
      <w:proofErr w:type="spellStart"/>
      <w:r w:rsidRPr="003A471E">
        <w:rPr>
          <w:color w:val="000000"/>
          <w:sz w:val="28"/>
          <w:szCs w:val="28"/>
        </w:rPr>
        <w:t>недовложение</w:t>
      </w:r>
      <w:proofErr w:type="spellEnd"/>
      <w:r w:rsidRPr="003A471E">
        <w:rPr>
          <w:color w:val="000000"/>
          <w:sz w:val="28"/>
          <w:szCs w:val="28"/>
        </w:rPr>
        <w:t xml:space="preserve"> 20 пачек толокнянки листья, </w:t>
      </w:r>
      <w:proofErr w:type="spellStart"/>
      <w:r w:rsidRPr="003A471E">
        <w:rPr>
          <w:color w:val="000000"/>
          <w:sz w:val="28"/>
          <w:szCs w:val="28"/>
        </w:rPr>
        <w:t>фас.по</w:t>
      </w:r>
      <w:proofErr w:type="spellEnd"/>
      <w:r w:rsidRPr="003A471E">
        <w:rPr>
          <w:color w:val="000000"/>
          <w:sz w:val="28"/>
          <w:szCs w:val="28"/>
        </w:rPr>
        <w:t xml:space="preserve"> 50,0. Директором аптеки начата претензионная работа. </w:t>
      </w:r>
    </w:p>
    <w:p w14:paraId="73AC78D2" w14:textId="77777777" w:rsidR="003A471E" w:rsidRPr="003A471E" w:rsidRDefault="003A471E" w:rsidP="00E92C22">
      <w:pPr>
        <w:tabs>
          <w:tab w:val="left" w:pos="1134"/>
        </w:tabs>
        <w:rPr>
          <w:b/>
          <w:color w:val="000000"/>
          <w:sz w:val="28"/>
          <w:szCs w:val="28"/>
        </w:rPr>
      </w:pPr>
      <w:r w:rsidRPr="003A471E">
        <w:rPr>
          <w:b/>
          <w:color w:val="000000"/>
          <w:sz w:val="28"/>
          <w:szCs w:val="28"/>
        </w:rPr>
        <w:t xml:space="preserve">Вопросы     </w:t>
      </w:r>
    </w:p>
    <w:p w14:paraId="3AA3F3A5" w14:textId="77777777" w:rsidR="003A471E" w:rsidRDefault="003A471E" w:rsidP="00E92C22">
      <w:pPr>
        <w:tabs>
          <w:tab w:val="left" w:pos="1134"/>
        </w:tabs>
        <w:rPr>
          <w:color w:val="000000"/>
          <w:sz w:val="28"/>
          <w:szCs w:val="28"/>
        </w:rPr>
      </w:pPr>
      <w:r>
        <w:rPr>
          <w:color w:val="000000"/>
          <w:sz w:val="28"/>
          <w:szCs w:val="28"/>
        </w:rPr>
        <w:lastRenderedPageBreak/>
        <w:t>1.</w:t>
      </w:r>
      <w:r w:rsidRPr="003A471E">
        <w:rPr>
          <w:color w:val="000000"/>
          <w:sz w:val="28"/>
          <w:szCs w:val="28"/>
        </w:rPr>
        <w:t xml:space="preserve"> Каковы должны быть профессиональные действия </w:t>
      </w:r>
      <w:proofErr w:type="spellStart"/>
      <w:r w:rsidRPr="003A471E">
        <w:rPr>
          <w:color w:val="000000"/>
          <w:sz w:val="28"/>
          <w:szCs w:val="28"/>
        </w:rPr>
        <w:t>материальноответственного</w:t>
      </w:r>
      <w:proofErr w:type="spellEnd"/>
      <w:r w:rsidRPr="003A471E">
        <w:rPr>
          <w:color w:val="000000"/>
          <w:sz w:val="28"/>
          <w:szCs w:val="28"/>
        </w:rPr>
        <w:t xml:space="preserve"> лица при обнаружении несоответствия по количеству и/или качеству при приемке товара?</w:t>
      </w:r>
    </w:p>
    <w:p w14:paraId="3EC6D563" w14:textId="77777777" w:rsidR="003A471E" w:rsidRDefault="003A471E" w:rsidP="00E92C22">
      <w:pPr>
        <w:tabs>
          <w:tab w:val="left" w:pos="1134"/>
        </w:tabs>
        <w:rPr>
          <w:color w:val="000000"/>
          <w:sz w:val="28"/>
          <w:szCs w:val="28"/>
        </w:rPr>
      </w:pPr>
      <w:r>
        <w:rPr>
          <w:color w:val="000000"/>
          <w:sz w:val="28"/>
          <w:szCs w:val="28"/>
        </w:rPr>
        <w:t>2.</w:t>
      </w:r>
      <w:r w:rsidRPr="003A471E">
        <w:rPr>
          <w:color w:val="000000"/>
          <w:sz w:val="28"/>
          <w:szCs w:val="28"/>
        </w:rPr>
        <w:t xml:space="preserve"> В чем заключается работа аптеки по оформлению недостачи товара и предъявлению претензий в данном случае?</w:t>
      </w:r>
    </w:p>
    <w:p w14:paraId="6CF505A3" w14:textId="77777777" w:rsidR="003A471E" w:rsidRDefault="003A471E" w:rsidP="00E92C22">
      <w:pPr>
        <w:tabs>
          <w:tab w:val="left" w:pos="1134"/>
        </w:tabs>
        <w:rPr>
          <w:color w:val="000000"/>
          <w:sz w:val="28"/>
          <w:szCs w:val="28"/>
        </w:rPr>
      </w:pPr>
      <w:r>
        <w:rPr>
          <w:color w:val="000000"/>
          <w:sz w:val="28"/>
          <w:szCs w:val="28"/>
        </w:rPr>
        <w:t>3.</w:t>
      </w:r>
      <w:r w:rsidRPr="003A471E">
        <w:rPr>
          <w:color w:val="000000"/>
          <w:sz w:val="28"/>
          <w:szCs w:val="28"/>
        </w:rPr>
        <w:t xml:space="preserve"> Перечислите документы, на основании которых осуществляется прием товара в аптеке. Назовите документы, в которых учитывается поступивший в аптеку товар.</w:t>
      </w:r>
    </w:p>
    <w:p w14:paraId="0EE633C8" w14:textId="77777777" w:rsidR="00E92C22" w:rsidRDefault="00E92C22" w:rsidP="00E92C22">
      <w:pPr>
        <w:tabs>
          <w:tab w:val="left" w:pos="1134"/>
        </w:tabs>
        <w:rPr>
          <w:b/>
          <w:color w:val="000000"/>
          <w:sz w:val="28"/>
          <w:szCs w:val="28"/>
        </w:rPr>
      </w:pPr>
    </w:p>
    <w:p w14:paraId="305D32FC"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0279B149"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192F8CA"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4E5F2ADC" w14:textId="77777777" w:rsidR="00CC7939" w:rsidRPr="00F609C1"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33FC23B9" w14:textId="77777777" w:rsidR="00F609C1" w:rsidRPr="00302F53" w:rsidRDefault="00776488" w:rsidP="00A27E42">
      <w:pPr>
        <w:pStyle w:val="a5"/>
        <w:numPr>
          <w:ilvl w:val="0"/>
          <w:numId w:val="2"/>
        </w:numPr>
        <w:tabs>
          <w:tab w:val="left" w:pos="1134"/>
        </w:tabs>
        <w:ind w:left="0" w:firstLine="709"/>
        <w:rPr>
          <w:rFonts w:ascii="Times New Roman" w:hAnsi="Times New Roman"/>
          <w:b/>
          <w:color w:val="000000"/>
          <w:sz w:val="28"/>
          <w:szCs w:val="28"/>
        </w:rPr>
      </w:pPr>
      <w:r>
        <w:rPr>
          <w:rFonts w:ascii="Times New Roman" w:hAnsi="Times New Roman"/>
          <w:sz w:val="28"/>
          <w:szCs w:val="28"/>
        </w:rPr>
        <w:t>Анализ формулярного списка лекарственных средств базового лечебного учреждения</w:t>
      </w:r>
    </w:p>
    <w:p w14:paraId="6AF335F7" w14:textId="77777777" w:rsidR="00CC7939" w:rsidRPr="00302F53" w:rsidRDefault="00CC7939" w:rsidP="00A27E42">
      <w:pPr>
        <w:tabs>
          <w:tab w:val="left" w:pos="1134"/>
        </w:tabs>
        <w:ind w:firstLine="709"/>
        <w:jc w:val="both"/>
        <w:rPr>
          <w:b/>
          <w:color w:val="000000"/>
          <w:sz w:val="28"/>
          <w:szCs w:val="28"/>
        </w:rPr>
      </w:pPr>
    </w:p>
    <w:p w14:paraId="0F6A22B2" w14:textId="77777777" w:rsidR="00B2071A" w:rsidRPr="00B2071A" w:rsidRDefault="00CC7939" w:rsidP="00B2071A">
      <w:pPr>
        <w:tabs>
          <w:tab w:val="left" w:pos="1134"/>
        </w:tabs>
        <w:ind w:firstLine="709"/>
        <w:jc w:val="both"/>
        <w:rPr>
          <w:b/>
          <w:color w:val="000000"/>
          <w:sz w:val="28"/>
          <w:szCs w:val="28"/>
        </w:rPr>
      </w:pPr>
      <w:r w:rsidRPr="00302F53">
        <w:rPr>
          <w:b/>
          <w:color w:val="000000"/>
          <w:sz w:val="28"/>
          <w:szCs w:val="28"/>
        </w:rPr>
        <w:t xml:space="preserve">Тема № 6: </w:t>
      </w:r>
      <w:r w:rsidR="00B2071A" w:rsidRPr="00B2071A">
        <w:rPr>
          <w:b/>
          <w:color w:val="000000"/>
          <w:sz w:val="28"/>
          <w:szCs w:val="28"/>
        </w:rPr>
        <w:t>Основные принципы проведения апробации лекарственных средств.</w:t>
      </w:r>
    </w:p>
    <w:p w14:paraId="75C1B1BF"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22CCD73D"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2769F389"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26B0A756" w14:textId="77777777" w:rsidR="002C11C2" w:rsidRPr="00302F53" w:rsidRDefault="002C11C2" w:rsidP="00A27E42">
      <w:pPr>
        <w:ind w:firstLine="709"/>
        <w:rPr>
          <w:sz w:val="28"/>
          <w:szCs w:val="28"/>
        </w:rPr>
      </w:pPr>
      <w:r w:rsidRPr="00302F53">
        <w:rPr>
          <w:sz w:val="28"/>
          <w:szCs w:val="28"/>
        </w:rPr>
        <w:t>1. Проведение различных форм апробации лекарственных препаратов в условиях стационара для оценки их переносимости, эффективности, взаимодействия и решения других вопросов, необходимых для выяснения широты применения изучаемого лекарственного препарата: программа исследования, рандомизация группы больных, соблюдение этических норм, выбор контрольной группы, маркерного препарата или плацебо, алгоритм проведения исследования, схема контроля, анализ полученных данных, заключение.</w:t>
      </w:r>
    </w:p>
    <w:p w14:paraId="62105C8A" w14:textId="77777777" w:rsidR="002C11C2" w:rsidRPr="00302F53" w:rsidRDefault="002C11C2" w:rsidP="00A27E42">
      <w:pPr>
        <w:ind w:firstLine="709"/>
        <w:rPr>
          <w:sz w:val="28"/>
          <w:szCs w:val="28"/>
        </w:rPr>
      </w:pPr>
      <w:r w:rsidRPr="00302F53">
        <w:rPr>
          <w:sz w:val="28"/>
          <w:szCs w:val="28"/>
        </w:rPr>
        <w:t>2. Принципы клинических испытаний новых лекарственных средств по правилам Качественной практики (GCP</w:t>
      </w:r>
      <w:proofErr w:type="gramStart"/>
      <w:r w:rsidRPr="00302F53">
        <w:rPr>
          <w:sz w:val="28"/>
          <w:szCs w:val="28"/>
        </w:rPr>
        <w:t>) .</w:t>
      </w:r>
      <w:proofErr w:type="gramEnd"/>
      <w:r w:rsidRPr="00302F53">
        <w:rPr>
          <w:sz w:val="28"/>
          <w:szCs w:val="28"/>
        </w:rPr>
        <w:t xml:space="preserve"> Основные концепции и элементы системы GCP. Стандартные операционные процедуры как основа системы GCP. </w:t>
      </w:r>
    </w:p>
    <w:p w14:paraId="28BB1338" w14:textId="77777777" w:rsidR="002C11C2" w:rsidRPr="00302F53" w:rsidRDefault="002C11C2" w:rsidP="00A27E42">
      <w:pPr>
        <w:ind w:firstLine="709"/>
        <w:rPr>
          <w:sz w:val="28"/>
          <w:szCs w:val="28"/>
        </w:rPr>
      </w:pPr>
      <w:r w:rsidRPr="00302F53">
        <w:rPr>
          <w:sz w:val="28"/>
          <w:szCs w:val="28"/>
        </w:rPr>
        <w:t>3. Фазы клинических исследований, принципы организации рандомизированных групп.</w:t>
      </w:r>
    </w:p>
    <w:p w14:paraId="2BDD1334" w14:textId="77777777" w:rsidR="002C11C2" w:rsidRPr="00302F53" w:rsidRDefault="002C11C2" w:rsidP="00A27E42">
      <w:pPr>
        <w:ind w:firstLine="709"/>
        <w:rPr>
          <w:sz w:val="28"/>
          <w:szCs w:val="28"/>
        </w:rPr>
      </w:pPr>
      <w:r w:rsidRPr="00302F53">
        <w:rPr>
          <w:sz w:val="28"/>
          <w:szCs w:val="28"/>
        </w:rPr>
        <w:t>4. Этапы апробации лекарственных средств, принципы регистрации новых медикаментов.</w:t>
      </w:r>
    </w:p>
    <w:p w14:paraId="5B366CC8" w14:textId="77777777" w:rsidR="002C11C2" w:rsidRPr="00302F53" w:rsidRDefault="002C11C2" w:rsidP="00A27E42">
      <w:pPr>
        <w:ind w:firstLine="709"/>
        <w:rPr>
          <w:sz w:val="28"/>
          <w:szCs w:val="28"/>
        </w:rPr>
      </w:pPr>
      <w:r w:rsidRPr="00302F53">
        <w:rPr>
          <w:sz w:val="28"/>
          <w:szCs w:val="28"/>
        </w:rPr>
        <w:t xml:space="preserve">5. Место Фармакологического и Фармакопейного комитетов МЗ РФ в осуществлении регистрации и контроля за применением и созданием новых медикаментов. Фармакопейная статья, временная фармакопейная статья, нормативно-техническая документация на препараты. </w:t>
      </w:r>
    </w:p>
    <w:p w14:paraId="51F82C04" w14:textId="77777777" w:rsidR="00CC7939" w:rsidRPr="00302F53" w:rsidRDefault="00CC7939" w:rsidP="00A27E42">
      <w:pPr>
        <w:tabs>
          <w:tab w:val="left" w:pos="1134"/>
        </w:tabs>
        <w:ind w:firstLine="709"/>
        <w:jc w:val="both"/>
        <w:rPr>
          <w:color w:val="000000"/>
          <w:sz w:val="28"/>
          <w:szCs w:val="28"/>
        </w:rPr>
      </w:pPr>
    </w:p>
    <w:p w14:paraId="38BD7CDB"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586BAA82" w14:textId="77777777" w:rsidR="006E30D6" w:rsidRPr="005F3494" w:rsidRDefault="006E30D6" w:rsidP="00AD45E5">
      <w:pPr>
        <w:pStyle w:val="a5"/>
        <w:numPr>
          <w:ilvl w:val="0"/>
          <w:numId w:val="1460"/>
        </w:numPr>
        <w:tabs>
          <w:tab w:val="left" w:pos="426"/>
        </w:tabs>
        <w:ind w:left="0" w:firstLine="0"/>
        <w:jc w:val="left"/>
        <w:rPr>
          <w:rFonts w:ascii="Times New Roman" w:hAnsi="Times New Roman"/>
          <w:b/>
          <w:sz w:val="28"/>
          <w:szCs w:val="28"/>
        </w:rPr>
      </w:pPr>
      <w:r w:rsidRPr="005F3494">
        <w:rPr>
          <w:rFonts w:ascii="Times New Roman" w:hAnsi="Times New Roman"/>
          <w:b/>
          <w:sz w:val="28"/>
          <w:szCs w:val="28"/>
        </w:rPr>
        <w:t>Этапы апробации новых лекарственных средств</w:t>
      </w:r>
    </w:p>
    <w:p w14:paraId="35792BF9" w14:textId="77777777" w:rsidR="006E30D6" w:rsidRPr="005F3494" w:rsidRDefault="006E30D6" w:rsidP="00AD45E5">
      <w:pPr>
        <w:pStyle w:val="a5"/>
        <w:numPr>
          <w:ilvl w:val="0"/>
          <w:numId w:val="1625"/>
        </w:numPr>
        <w:tabs>
          <w:tab w:val="left" w:pos="426"/>
        </w:tabs>
        <w:ind w:left="0" w:firstLine="0"/>
        <w:jc w:val="left"/>
        <w:rPr>
          <w:rFonts w:ascii="Times New Roman" w:hAnsi="Times New Roman"/>
          <w:sz w:val="28"/>
          <w:szCs w:val="28"/>
        </w:rPr>
      </w:pPr>
      <w:r w:rsidRPr="005F3494">
        <w:rPr>
          <w:rFonts w:ascii="Times New Roman" w:hAnsi="Times New Roman"/>
          <w:sz w:val="28"/>
          <w:szCs w:val="28"/>
        </w:rPr>
        <w:lastRenderedPageBreak/>
        <w:t xml:space="preserve">Изучение </w:t>
      </w:r>
      <w:proofErr w:type="spellStart"/>
      <w:r w:rsidRPr="005F3494">
        <w:rPr>
          <w:rFonts w:ascii="Times New Roman" w:hAnsi="Times New Roman"/>
          <w:sz w:val="28"/>
          <w:szCs w:val="28"/>
        </w:rPr>
        <w:t>invitro</w:t>
      </w:r>
      <w:proofErr w:type="spellEnd"/>
      <w:r w:rsidRPr="005F3494">
        <w:rPr>
          <w:rFonts w:ascii="Times New Roman" w:hAnsi="Times New Roman"/>
          <w:sz w:val="28"/>
          <w:szCs w:val="28"/>
        </w:rPr>
        <w:t xml:space="preserve">. </w:t>
      </w:r>
    </w:p>
    <w:p w14:paraId="0498B4C5" w14:textId="77777777" w:rsidR="006E30D6" w:rsidRPr="005F3494" w:rsidRDefault="006E30D6" w:rsidP="00AD45E5">
      <w:pPr>
        <w:pStyle w:val="a5"/>
        <w:numPr>
          <w:ilvl w:val="0"/>
          <w:numId w:val="1625"/>
        </w:numPr>
        <w:tabs>
          <w:tab w:val="left" w:pos="426"/>
        </w:tabs>
        <w:ind w:left="0" w:firstLine="0"/>
        <w:jc w:val="left"/>
        <w:rPr>
          <w:rFonts w:ascii="Times New Roman" w:hAnsi="Times New Roman"/>
          <w:sz w:val="28"/>
          <w:szCs w:val="28"/>
        </w:rPr>
      </w:pPr>
      <w:r w:rsidRPr="005F3494">
        <w:rPr>
          <w:rFonts w:ascii="Times New Roman" w:hAnsi="Times New Roman"/>
          <w:sz w:val="28"/>
          <w:szCs w:val="28"/>
        </w:rPr>
        <w:t xml:space="preserve">Проверка на животных. </w:t>
      </w:r>
    </w:p>
    <w:p w14:paraId="715B9DB7" w14:textId="77777777" w:rsidR="006E30D6" w:rsidRPr="005F3494" w:rsidRDefault="006E30D6" w:rsidP="00AD45E5">
      <w:pPr>
        <w:pStyle w:val="a5"/>
        <w:numPr>
          <w:ilvl w:val="0"/>
          <w:numId w:val="1625"/>
        </w:numPr>
        <w:tabs>
          <w:tab w:val="left" w:pos="426"/>
        </w:tabs>
        <w:ind w:left="0" w:firstLine="0"/>
        <w:jc w:val="left"/>
        <w:rPr>
          <w:rFonts w:ascii="Times New Roman" w:hAnsi="Times New Roman"/>
          <w:sz w:val="28"/>
          <w:szCs w:val="28"/>
        </w:rPr>
      </w:pPr>
      <w:r w:rsidRPr="005F3494">
        <w:rPr>
          <w:rFonts w:ascii="Times New Roman" w:hAnsi="Times New Roman"/>
          <w:sz w:val="28"/>
          <w:szCs w:val="28"/>
        </w:rPr>
        <w:t>Клинические испытания.</w:t>
      </w:r>
    </w:p>
    <w:p w14:paraId="62BE5F81" w14:textId="77777777" w:rsidR="006E30D6" w:rsidRPr="005F3494" w:rsidRDefault="00473C28" w:rsidP="00AD45E5">
      <w:pPr>
        <w:pStyle w:val="a5"/>
        <w:numPr>
          <w:ilvl w:val="0"/>
          <w:numId w:val="1625"/>
        </w:numPr>
        <w:tabs>
          <w:tab w:val="left" w:pos="426"/>
        </w:tabs>
        <w:ind w:left="0" w:firstLine="0"/>
        <w:jc w:val="left"/>
        <w:rPr>
          <w:rFonts w:ascii="Times New Roman" w:hAnsi="Times New Roman"/>
          <w:sz w:val="28"/>
          <w:szCs w:val="28"/>
        </w:rPr>
      </w:pPr>
      <w:r w:rsidRPr="005F3494">
        <w:rPr>
          <w:rFonts w:ascii="Times New Roman" w:hAnsi="Times New Roman"/>
          <w:sz w:val="28"/>
          <w:szCs w:val="28"/>
        </w:rPr>
        <w:t>Все перечисленное верно</w:t>
      </w:r>
    </w:p>
    <w:p w14:paraId="3C62B29A" w14:textId="77777777" w:rsidR="006E30D6" w:rsidRPr="005F3494" w:rsidRDefault="00473C28" w:rsidP="00AD45E5">
      <w:pPr>
        <w:pStyle w:val="a5"/>
        <w:numPr>
          <w:ilvl w:val="0"/>
          <w:numId w:val="1460"/>
        </w:numPr>
        <w:tabs>
          <w:tab w:val="left" w:pos="426"/>
        </w:tabs>
        <w:ind w:left="0" w:firstLine="0"/>
        <w:jc w:val="left"/>
        <w:rPr>
          <w:rFonts w:ascii="Times New Roman" w:hAnsi="Times New Roman"/>
          <w:b/>
          <w:sz w:val="28"/>
          <w:szCs w:val="28"/>
        </w:rPr>
      </w:pPr>
      <w:r w:rsidRPr="005F3494">
        <w:rPr>
          <w:rFonts w:ascii="Times New Roman" w:hAnsi="Times New Roman"/>
          <w:b/>
          <w:sz w:val="28"/>
          <w:szCs w:val="28"/>
        </w:rPr>
        <w:t>Методы изыскания новых лекарственных средств:</w:t>
      </w:r>
    </w:p>
    <w:p w14:paraId="316A9683" w14:textId="77777777" w:rsidR="00473C28" w:rsidRPr="005F3494" w:rsidRDefault="00473C28" w:rsidP="00AD45E5">
      <w:pPr>
        <w:pStyle w:val="a5"/>
        <w:numPr>
          <w:ilvl w:val="0"/>
          <w:numId w:val="1626"/>
        </w:numPr>
        <w:tabs>
          <w:tab w:val="left" w:pos="426"/>
        </w:tabs>
        <w:ind w:left="0" w:firstLine="0"/>
        <w:jc w:val="left"/>
        <w:rPr>
          <w:rFonts w:ascii="Times New Roman" w:hAnsi="Times New Roman"/>
          <w:sz w:val="28"/>
          <w:szCs w:val="28"/>
        </w:rPr>
      </w:pPr>
      <w:r w:rsidRPr="005F3494">
        <w:rPr>
          <w:rFonts w:ascii="Times New Roman" w:hAnsi="Times New Roman"/>
          <w:sz w:val="28"/>
          <w:szCs w:val="28"/>
        </w:rPr>
        <w:t xml:space="preserve">Химическая модификация известных молекул; </w:t>
      </w:r>
    </w:p>
    <w:p w14:paraId="611CEDE3" w14:textId="77777777" w:rsidR="00473C28" w:rsidRPr="005F3494" w:rsidRDefault="00473C28" w:rsidP="00AD45E5">
      <w:pPr>
        <w:pStyle w:val="a5"/>
        <w:numPr>
          <w:ilvl w:val="0"/>
          <w:numId w:val="1626"/>
        </w:numPr>
        <w:tabs>
          <w:tab w:val="left" w:pos="426"/>
        </w:tabs>
        <w:ind w:left="0" w:firstLine="0"/>
        <w:jc w:val="left"/>
        <w:rPr>
          <w:rFonts w:ascii="Times New Roman" w:hAnsi="Times New Roman"/>
          <w:sz w:val="28"/>
          <w:szCs w:val="28"/>
        </w:rPr>
      </w:pPr>
      <w:r w:rsidRPr="005F3494">
        <w:rPr>
          <w:rFonts w:ascii="Times New Roman" w:hAnsi="Times New Roman"/>
          <w:sz w:val="28"/>
          <w:szCs w:val="28"/>
        </w:rPr>
        <w:t xml:space="preserve">Эмпирический конструирование – скрининг биологической активности большого количества натуральных продуктов, рядов ранее открытых химических структур; </w:t>
      </w:r>
    </w:p>
    <w:p w14:paraId="2DDF168D" w14:textId="77777777" w:rsidR="00473C28" w:rsidRPr="005F3494" w:rsidRDefault="00473C28" w:rsidP="00AD45E5">
      <w:pPr>
        <w:pStyle w:val="a5"/>
        <w:numPr>
          <w:ilvl w:val="0"/>
          <w:numId w:val="1626"/>
        </w:numPr>
        <w:tabs>
          <w:tab w:val="left" w:pos="426"/>
        </w:tabs>
        <w:ind w:left="0" w:firstLine="0"/>
        <w:jc w:val="left"/>
        <w:rPr>
          <w:rFonts w:ascii="Times New Roman" w:hAnsi="Times New Roman"/>
          <w:sz w:val="28"/>
          <w:szCs w:val="28"/>
        </w:rPr>
      </w:pPr>
      <w:r w:rsidRPr="005F3494">
        <w:rPr>
          <w:rFonts w:ascii="Times New Roman" w:hAnsi="Times New Roman"/>
          <w:sz w:val="28"/>
          <w:szCs w:val="28"/>
        </w:rPr>
        <w:t>Направленный синтез (рациональный дизайн) - основан на понимании биологических механизмов и химической структуры;</w:t>
      </w:r>
    </w:p>
    <w:p w14:paraId="6270E714" w14:textId="77777777" w:rsidR="00473C28" w:rsidRPr="005F3494" w:rsidRDefault="00473C28" w:rsidP="00AD45E5">
      <w:pPr>
        <w:pStyle w:val="a5"/>
        <w:numPr>
          <w:ilvl w:val="0"/>
          <w:numId w:val="1626"/>
        </w:numPr>
        <w:tabs>
          <w:tab w:val="left" w:pos="426"/>
        </w:tabs>
        <w:ind w:left="0" w:firstLine="0"/>
        <w:jc w:val="left"/>
        <w:rPr>
          <w:rFonts w:ascii="Times New Roman" w:hAnsi="Times New Roman"/>
          <w:sz w:val="28"/>
          <w:szCs w:val="28"/>
        </w:rPr>
      </w:pPr>
      <w:r w:rsidRPr="005F3494">
        <w:rPr>
          <w:rFonts w:ascii="Times New Roman" w:hAnsi="Times New Roman"/>
          <w:sz w:val="28"/>
          <w:szCs w:val="28"/>
        </w:rPr>
        <w:t xml:space="preserve">Рациональное компьютерное конструирование новых веществ с желаемыми свойствами. </w:t>
      </w:r>
    </w:p>
    <w:p w14:paraId="205DCB86" w14:textId="77777777" w:rsidR="00473C28" w:rsidRPr="005F3494" w:rsidRDefault="00473C28" w:rsidP="00AD45E5">
      <w:pPr>
        <w:pStyle w:val="a5"/>
        <w:numPr>
          <w:ilvl w:val="0"/>
          <w:numId w:val="1626"/>
        </w:numPr>
        <w:tabs>
          <w:tab w:val="left" w:pos="426"/>
        </w:tabs>
        <w:ind w:left="0" w:firstLine="0"/>
        <w:jc w:val="left"/>
        <w:rPr>
          <w:rFonts w:ascii="Times New Roman" w:hAnsi="Times New Roman"/>
          <w:sz w:val="28"/>
          <w:szCs w:val="28"/>
        </w:rPr>
      </w:pPr>
      <w:r w:rsidRPr="005F3494">
        <w:rPr>
          <w:rFonts w:ascii="Times New Roman" w:hAnsi="Times New Roman"/>
          <w:sz w:val="28"/>
          <w:szCs w:val="28"/>
        </w:rPr>
        <w:t>Лекарственный экспериментальный скрининг на животных:</w:t>
      </w:r>
    </w:p>
    <w:p w14:paraId="4955A4AD" w14:textId="77777777" w:rsidR="00473C28" w:rsidRPr="005F3494" w:rsidRDefault="00473C28" w:rsidP="00AD45E5">
      <w:pPr>
        <w:pStyle w:val="a5"/>
        <w:numPr>
          <w:ilvl w:val="0"/>
          <w:numId w:val="1626"/>
        </w:numPr>
        <w:tabs>
          <w:tab w:val="left" w:pos="426"/>
        </w:tabs>
        <w:ind w:left="0" w:firstLine="0"/>
        <w:jc w:val="left"/>
        <w:rPr>
          <w:rFonts w:ascii="Times New Roman" w:hAnsi="Times New Roman"/>
          <w:sz w:val="28"/>
          <w:szCs w:val="28"/>
        </w:rPr>
      </w:pPr>
      <w:r w:rsidRPr="005F3494">
        <w:rPr>
          <w:rFonts w:ascii="Times New Roman" w:hAnsi="Times New Roman"/>
          <w:sz w:val="28"/>
          <w:szCs w:val="28"/>
        </w:rPr>
        <w:t>Все перечисленное верно</w:t>
      </w:r>
    </w:p>
    <w:p w14:paraId="759B683F" w14:textId="77777777" w:rsidR="00473C28" w:rsidRPr="005F3494" w:rsidRDefault="00D35273" w:rsidP="00AD45E5">
      <w:pPr>
        <w:pStyle w:val="a5"/>
        <w:numPr>
          <w:ilvl w:val="0"/>
          <w:numId w:val="1460"/>
        </w:numPr>
        <w:tabs>
          <w:tab w:val="left" w:pos="426"/>
        </w:tabs>
        <w:ind w:left="426" w:hanging="426"/>
        <w:jc w:val="left"/>
        <w:rPr>
          <w:rFonts w:ascii="Times New Roman" w:hAnsi="Times New Roman"/>
          <w:b/>
          <w:sz w:val="28"/>
          <w:szCs w:val="28"/>
        </w:rPr>
      </w:pPr>
      <w:r w:rsidRPr="005F3494">
        <w:rPr>
          <w:rFonts w:ascii="Times New Roman" w:hAnsi="Times New Roman"/>
          <w:b/>
          <w:sz w:val="28"/>
          <w:szCs w:val="28"/>
        </w:rPr>
        <w:t>П</w:t>
      </w:r>
      <w:r w:rsidR="00473C28" w:rsidRPr="005F3494">
        <w:rPr>
          <w:rFonts w:ascii="Times New Roman" w:hAnsi="Times New Roman"/>
          <w:b/>
          <w:sz w:val="28"/>
          <w:szCs w:val="28"/>
        </w:rPr>
        <w:t>роведени</w:t>
      </w:r>
      <w:r w:rsidRPr="005F3494">
        <w:rPr>
          <w:rFonts w:ascii="Times New Roman" w:hAnsi="Times New Roman"/>
          <w:b/>
          <w:sz w:val="28"/>
          <w:szCs w:val="28"/>
        </w:rPr>
        <w:t>е</w:t>
      </w:r>
      <w:r w:rsidR="00473C28" w:rsidRPr="005F3494">
        <w:rPr>
          <w:rFonts w:ascii="Times New Roman" w:hAnsi="Times New Roman"/>
          <w:b/>
          <w:sz w:val="28"/>
          <w:szCs w:val="28"/>
        </w:rPr>
        <w:t xml:space="preserve"> клинических </w:t>
      </w:r>
      <w:proofErr w:type="spellStart"/>
      <w:proofErr w:type="gramStart"/>
      <w:r w:rsidR="00473C28" w:rsidRPr="005F3494">
        <w:rPr>
          <w:rFonts w:ascii="Times New Roman" w:hAnsi="Times New Roman"/>
          <w:b/>
          <w:sz w:val="28"/>
          <w:szCs w:val="28"/>
        </w:rPr>
        <w:t>испытаний</w:t>
      </w:r>
      <w:r w:rsidR="009A638F" w:rsidRPr="005F3494">
        <w:rPr>
          <w:rFonts w:ascii="Times New Roman" w:hAnsi="Times New Roman"/>
          <w:b/>
          <w:sz w:val="28"/>
          <w:szCs w:val="28"/>
        </w:rPr>
        <w:t>ЛС</w:t>
      </w:r>
      <w:proofErr w:type="spellEnd"/>
      <w:r w:rsidR="00A23AA1" w:rsidRPr="005F3494">
        <w:rPr>
          <w:rFonts w:ascii="Times New Roman" w:hAnsi="Times New Roman"/>
          <w:b/>
          <w:sz w:val="28"/>
          <w:szCs w:val="28"/>
        </w:rPr>
        <w:t xml:space="preserve">  </w:t>
      </w:r>
      <w:proofErr w:type="spellStart"/>
      <w:r w:rsidR="00A23AA1" w:rsidRPr="005F3494">
        <w:rPr>
          <w:rFonts w:ascii="Times New Roman" w:hAnsi="Times New Roman"/>
          <w:b/>
          <w:sz w:val="28"/>
          <w:szCs w:val="28"/>
        </w:rPr>
        <w:t>невключаетфазу</w:t>
      </w:r>
      <w:proofErr w:type="spellEnd"/>
      <w:proofErr w:type="gramEnd"/>
    </w:p>
    <w:p w14:paraId="65FB2C33" w14:textId="77777777" w:rsidR="00A23AA1" w:rsidRPr="005F3494" w:rsidRDefault="00A23AA1" w:rsidP="00AD45E5">
      <w:pPr>
        <w:pStyle w:val="a5"/>
        <w:numPr>
          <w:ilvl w:val="0"/>
          <w:numId w:val="1467"/>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Изучение </w:t>
      </w:r>
      <w:proofErr w:type="spellStart"/>
      <w:r w:rsidRPr="005F3494">
        <w:rPr>
          <w:rFonts w:ascii="Times New Roman" w:hAnsi="Times New Roman"/>
          <w:sz w:val="28"/>
          <w:szCs w:val="28"/>
        </w:rPr>
        <w:t>invitro</w:t>
      </w:r>
      <w:proofErr w:type="spellEnd"/>
    </w:p>
    <w:p w14:paraId="6FDB8F58" w14:textId="77777777" w:rsidR="00A23AA1" w:rsidRPr="005F3494" w:rsidRDefault="00A23AA1" w:rsidP="00AD45E5">
      <w:pPr>
        <w:pStyle w:val="a5"/>
        <w:numPr>
          <w:ilvl w:val="0"/>
          <w:numId w:val="1467"/>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тестирование на животных; </w:t>
      </w:r>
    </w:p>
    <w:p w14:paraId="5517159C" w14:textId="77777777" w:rsidR="00A23AA1" w:rsidRPr="005F3494" w:rsidRDefault="00A23AA1" w:rsidP="00AD45E5">
      <w:pPr>
        <w:pStyle w:val="a5"/>
        <w:numPr>
          <w:ilvl w:val="0"/>
          <w:numId w:val="1467"/>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испытания на здоровых добровольцах; </w:t>
      </w:r>
    </w:p>
    <w:p w14:paraId="71A4D836" w14:textId="77777777" w:rsidR="00A23AA1" w:rsidRPr="005F3494" w:rsidRDefault="00A23AA1" w:rsidP="00AD45E5">
      <w:pPr>
        <w:pStyle w:val="a5"/>
        <w:numPr>
          <w:ilvl w:val="0"/>
          <w:numId w:val="1467"/>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ограниченная группа пациентов с профильным заболеванием; </w:t>
      </w:r>
    </w:p>
    <w:p w14:paraId="5C0787F3" w14:textId="77777777" w:rsidR="00A23AA1" w:rsidRPr="005F3494" w:rsidRDefault="00A23AA1" w:rsidP="00AD45E5">
      <w:pPr>
        <w:pStyle w:val="a5"/>
        <w:numPr>
          <w:ilvl w:val="0"/>
          <w:numId w:val="1467"/>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крупномасштабные исследования на большой групп пациентов; </w:t>
      </w:r>
    </w:p>
    <w:p w14:paraId="27F76AB1" w14:textId="77777777" w:rsidR="009A638F" w:rsidRPr="005F3494" w:rsidRDefault="00A23AA1" w:rsidP="00AD45E5">
      <w:pPr>
        <w:pStyle w:val="a5"/>
        <w:numPr>
          <w:ilvl w:val="0"/>
          <w:numId w:val="1467"/>
        </w:numPr>
        <w:tabs>
          <w:tab w:val="left" w:pos="426"/>
        </w:tabs>
        <w:ind w:left="426" w:hanging="426"/>
        <w:jc w:val="left"/>
        <w:rPr>
          <w:rFonts w:ascii="Times New Roman" w:hAnsi="Times New Roman"/>
          <w:b/>
          <w:sz w:val="28"/>
          <w:szCs w:val="28"/>
        </w:rPr>
      </w:pPr>
      <w:r w:rsidRPr="005F3494">
        <w:rPr>
          <w:rFonts w:ascii="Times New Roman" w:hAnsi="Times New Roman"/>
          <w:sz w:val="28"/>
          <w:szCs w:val="28"/>
        </w:rPr>
        <w:t xml:space="preserve"> пострегистрационные </w:t>
      </w:r>
      <w:proofErr w:type="spellStart"/>
      <w:r w:rsidRPr="005F3494">
        <w:rPr>
          <w:rFonts w:ascii="Times New Roman" w:hAnsi="Times New Roman"/>
          <w:sz w:val="28"/>
          <w:szCs w:val="28"/>
        </w:rPr>
        <w:t>мультицентровые</w:t>
      </w:r>
      <w:proofErr w:type="spellEnd"/>
      <w:r w:rsidRPr="005F3494">
        <w:rPr>
          <w:rFonts w:ascii="Times New Roman" w:hAnsi="Times New Roman"/>
          <w:sz w:val="28"/>
          <w:szCs w:val="28"/>
        </w:rPr>
        <w:t xml:space="preserve"> исследования.</w:t>
      </w:r>
    </w:p>
    <w:p w14:paraId="59C4D3FA" w14:textId="77777777" w:rsidR="009A638F" w:rsidRPr="005F3494" w:rsidRDefault="009A638F" w:rsidP="00AD45E5">
      <w:pPr>
        <w:pStyle w:val="a5"/>
        <w:numPr>
          <w:ilvl w:val="0"/>
          <w:numId w:val="1460"/>
        </w:numPr>
        <w:tabs>
          <w:tab w:val="left" w:pos="426"/>
        </w:tabs>
        <w:ind w:left="426" w:hanging="426"/>
        <w:jc w:val="left"/>
        <w:rPr>
          <w:rFonts w:ascii="Times New Roman" w:hAnsi="Times New Roman"/>
          <w:b/>
          <w:sz w:val="28"/>
          <w:szCs w:val="28"/>
        </w:rPr>
      </w:pPr>
      <w:r w:rsidRPr="005F3494">
        <w:rPr>
          <w:rFonts w:ascii="Times New Roman" w:hAnsi="Times New Roman"/>
          <w:b/>
          <w:sz w:val="28"/>
          <w:szCs w:val="28"/>
        </w:rPr>
        <w:t xml:space="preserve">Фаза I клинических исследований ЛС: </w:t>
      </w:r>
    </w:p>
    <w:p w14:paraId="6F050931" w14:textId="77777777" w:rsidR="009A638F" w:rsidRPr="005F3494" w:rsidRDefault="009A638F" w:rsidP="00AD45E5">
      <w:pPr>
        <w:pStyle w:val="a5"/>
        <w:numPr>
          <w:ilvl w:val="0"/>
          <w:numId w:val="1473"/>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тестирование на животных; </w:t>
      </w:r>
    </w:p>
    <w:p w14:paraId="2F3E81CE" w14:textId="77777777" w:rsidR="009A638F" w:rsidRPr="005F3494" w:rsidRDefault="009A638F" w:rsidP="00AD45E5">
      <w:pPr>
        <w:pStyle w:val="a5"/>
        <w:numPr>
          <w:ilvl w:val="0"/>
          <w:numId w:val="1473"/>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испытания на здоровых добровольцах; </w:t>
      </w:r>
    </w:p>
    <w:p w14:paraId="0C068FFC" w14:textId="77777777" w:rsidR="009A638F" w:rsidRPr="005F3494" w:rsidRDefault="009A638F" w:rsidP="00AD45E5">
      <w:pPr>
        <w:pStyle w:val="a5"/>
        <w:numPr>
          <w:ilvl w:val="0"/>
          <w:numId w:val="1473"/>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ограниченная группа пациентов с профильным заболеванием; </w:t>
      </w:r>
    </w:p>
    <w:p w14:paraId="72CE6958" w14:textId="77777777" w:rsidR="009A638F" w:rsidRPr="005F3494" w:rsidRDefault="009A638F" w:rsidP="00AD45E5">
      <w:pPr>
        <w:pStyle w:val="a5"/>
        <w:numPr>
          <w:ilvl w:val="0"/>
          <w:numId w:val="1473"/>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крупномасштабные исследования на большой групп пациентов; </w:t>
      </w:r>
    </w:p>
    <w:p w14:paraId="73AC5B03" w14:textId="77777777" w:rsidR="009A638F" w:rsidRPr="005F3494" w:rsidRDefault="009A638F" w:rsidP="00AD45E5">
      <w:pPr>
        <w:pStyle w:val="a5"/>
        <w:numPr>
          <w:ilvl w:val="0"/>
          <w:numId w:val="1473"/>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пострегистрационные </w:t>
      </w:r>
      <w:proofErr w:type="spellStart"/>
      <w:r w:rsidRPr="005F3494">
        <w:rPr>
          <w:rFonts w:ascii="Times New Roman" w:hAnsi="Times New Roman"/>
          <w:sz w:val="28"/>
          <w:szCs w:val="28"/>
        </w:rPr>
        <w:t>мультицентровые</w:t>
      </w:r>
      <w:proofErr w:type="spellEnd"/>
      <w:r w:rsidRPr="005F3494">
        <w:rPr>
          <w:rFonts w:ascii="Times New Roman" w:hAnsi="Times New Roman"/>
          <w:sz w:val="28"/>
          <w:szCs w:val="28"/>
        </w:rPr>
        <w:t xml:space="preserve"> исследования. </w:t>
      </w:r>
    </w:p>
    <w:p w14:paraId="362C80A5" w14:textId="77777777" w:rsidR="009A638F" w:rsidRPr="005F3494" w:rsidRDefault="009A638F" w:rsidP="00AD45E5">
      <w:pPr>
        <w:pStyle w:val="a5"/>
        <w:numPr>
          <w:ilvl w:val="0"/>
          <w:numId w:val="1460"/>
        </w:numPr>
        <w:tabs>
          <w:tab w:val="left" w:pos="426"/>
        </w:tabs>
        <w:ind w:left="426" w:hanging="426"/>
        <w:jc w:val="left"/>
        <w:rPr>
          <w:rFonts w:ascii="Times New Roman" w:hAnsi="Times New Roman"/>
          <w:b/>
          <w:sz w:val="28"/>
          <w:szCs w:val="28"/>
        </w:rPr>
      </w:pPr>
      <w:r w:rsidRPr="005F3494">
        <w:rPr>
          <w:rFonts w:ascii="Times New Roman" w:hAnsi="Times New Roman"/>
          <w:b/>
          <w:sz w:val="28"/>
          <w:szCs w:val="28"/>
        </w:rPr>
        <w:t>Фаза I</w:t>
      </w:r>
      <w:r w:rsidRPr="005F3494">
        <w:rPr>
          <w:rFonts w:ascii="Times New Roman" w:hAnsi="Times New Roman"/>
          <w:b/>
          <w:sz w:val="28"/>
          <w:szCs w:val="28"/>
          <w:lang w:val="en-US"/>
        </w:rPr>
        <w:t>I</w:t>
      </w:r>
      <w:r w:rsidRPr="005F3494">
        <w:rPr>
          <w:rFonts w:ascii="Times New Roman" w:hAnsi="Times New Roman"/>
          <w:b/>
          <w:sz w:val="28"/>
          <w:szCs w:val="28"/>
        </w:rPr>
        <w:t xml:space="preserve"> клинических исследований ЛС: </w:t>
      </w:r>
    </w:p>
    <w:p w14:paraId="64500BD6" w14:textId="77777777" w:rsidR="009A638F" w:rsidRPr="005F3494" w:rsidRDefault="009A638F" w:rsidP="00AD45E5">
      <w:pPr>
        <w:pStyle w:val="a5"/>
        <w:numPr>
          <w:ilvl w:val="0"/>
          <w:numId w:val="1474"/>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тестирование на животных; </w:t>
      </w:r>
    </w:p>
    <w:p w14:paraId="6DE2FF09" w14:textId="77777777" w:rsidR="009A638F" w:rsidRPr="005F3494" w:rsidRDefault="009A638F" w:rsidP="00AD45E5">
      <w:pPr>
        <w:pStyle w:val="a5"/>
        <w:numPr>
          <w:ilvl w:val="0"/>
          <w:numId w:val="1474"/>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 испытания на здоровых добровольцах; </w:t>
      </w:r>
    </w:p>
    <w:p w14:paraId="385EE47F" w14:textId="77777777" w:rsidR="009A638F" w:rsidRPr="005F3494" w:rsidRDefault="009A638F" w:rsidP="00AD45E5">
      <w:pPr>
        <w:pStyle w:val="a5"/>
        <w:numPr>
          <w:ilvl w:val="0"/>
          <w:numId w:val="1474"/>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ограниченная группа пациентов с профильным заболеванием;  </w:t>
      </w:r>
    </w:p>
    <w:p w14:paraId="2B70A917" w14:textId="77777777" w:rsidR="009A638F" w:rsidRPr="005F3494" w:rsidRDefault="009A638F" w:rsidP="00AD45E5">
      <w:pPr>
        <w:pStyle w:val="a5"/>
        <w:numPr>
          <w:ilvl w:val="0"/>
          <w:numId w:val="1474"/>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крупномасштабные исследования на большой группе пациентов; </w:t>
      </w:r>
    </w:p>
    <w:p w14:paraId="1C139FBD" w14:textId="77777777" w:rsidR="009A638F" w:rsidRPr="005F3494" w:rsidRDefault="009A638F" w:rsidP="00AD45E5">
      <w:pPr>
        <w:pStyle w:val="a5"/>
        <w:numPr>
          <w:ilvl w:val="0"/>
          <w:numId w:val="1474"/>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пострегистрационные </w:t>
      </w:r>
      <w:proofErr w:type="spellStart"/>
      <w:r w:rsidRPr="005F3494">
        <w:rPr>
          <w:rFonts w:ascii="Times New Roman" w:hAnsi="Times New Roman"/>
          <w:sz w:val="28"/>
          <w:szCs w:val="28"/>
        </w:rPr>
        <w:t>мультицентровые</w:t>
      </w:r>
      <w:proofErr w:type="spellEnd"/>
      <w:r w:rsidRPr="005F3494">
        <w:rPr>
          <w:rFonts w:ascii="Times New Roman" w:hAnsi="Times New Roman"/>
          <w:sz w:val="28"/>
          <w:szCs w:val="28"/>
        </w:rPr>
        <w:t xml:space="preserve"> исследования. </w:t>
      </w:r>
    </w:p>
    <w:p w14:paraId="37E3DAF8" w14:textId="77777777" w:rsidR="009A638F" w:rsidRPr="005F3494" w:rsidRDefault="009A638F" w:rsidP="00AD45E5">
      <w:pPr>
        <w:pStyle w:val="a5"/>
        <w:numPr>
          <w:ilvl w:val="0"/>
          <w:numId w:val="1460"/>
        </w:numPr>
        <w:tabs>
          <w:tab w:val="left" w:pos="426"/>
        </w:tabs>
        <w:ind w:left="426" w:hanging="426"/>
        <w:jc w:val="left"/>
        <w:rPr>
          <w:rFonts w:ascii="Times New Roman" w:hAnsi="Times New Roman"/>
          <w:b/>
          <w:sz w:val="28"/>
          <w:szCs w:val="28"/>
        </w:rPr>
      </w:pPr>
      <w:r w:rsidRPr="005F3494">
        <w:rPr>
          <w:rFonts w:ascii="Times New Roman" w:hAnsi="Times New Roman"/>
          <w:b/>
          <w:sz w:val="28"/>
          <w:szCs w:val="28"/>
        </w:rPr>
        <w:t>Фаза I</w:t>
      </w:r>
      <w:r w:rsidRPr="005F3494">
        <w:rPr>
          <w:rFonts w:ascii="Times New Roman" w:hAnsi="Times New Roman"/>
          <w:b/>
          <w:sz w:val="28"/>
          <w:szCs w:val="28"/>
          <w:lang w:val="en-US"/>
        </w:rPr>
        <w:t>II</w:t>
      </w:r>
      <w:r w:rsidRPr="005F3494">
        <w:rPr>
          <w:rFonts w:ascii="Times New Roman" w:hAnsi="Times New Roman"/>
          <w:b/>
          <w:sz w:val="28"/>
          <w:szCs w:val="28"/>
        </w:rPr>
        <w:t xml:space="preserve"> клинических исследований ЛС: </w:t>
      </w:r>
    </w:p>
    <w:p w14:paraId="3B54369C" w14:textId="77777777" w:rsidR="009A638F" w:rsidRPr="005F3494" w:rsidRDefault="009A638F" w:rsidP="00AD45E5">
      <w:pPr>
        <w:pStyle w:val="a5"/>
        <w:numPr>
          <w:ilvl w:val="0"/>
          <w:numId w:val="1475"/>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тестирование на животных; </w:t>
      </w:r>
    </w:p>
    <w:p w14:paraId="28BFC255" w14:textId="77777777" w:rsidR="009A638F" w:rsidRPr="005F3494" w:rsidRDefault="009A638F" w:rsidP="00AD45E5">
      <w:pPr>
        <w:pStyle w:val="a5"/>
        <w:numPr>
          <w:ilvl w:val="0"/>
          <w:numId w:val="1475"/>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 испытания на здоровых добровольцах; </w:t>
      </w:r>
    </w:p>
    <w:p w14:paraId="5F8F118A" w14:textId="77777777" w:rsidR="009A638F" w:rsidRPr="005F3494" w:rsidRDefault="009A638F" w:rsidP="00AD45E5">
      <w:pPr>
        <w:pStyle w:val="a5"/>
        <w:numPr>
          <w:ilvl w:val="0"/>
          <w:numId w:val="1475"/>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ограниченная группа пациентов с профильным заболеванием; </w:t>
      </w:r>
    </w:p>
    <w:p w14:paraId="0EA0D319" w14:textId="77777777" w:rsidR="009A638F" w:rsidRPr="005F3494" w:rsidRDefault="009A638F" w:rsidP="00AD45E5">
      <w:pPr>
        <w:pStyle w:val="a5"/>
        <w:numPr>
          <w:ilvl w:val="0"/>
          <w:numId w:val="1475"/>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крупномасштабные исследования на большой группе пациентов различного возраста (тысячи человек); </w:t>
      </w:r>
    </w:p>
    <w:p w14:paraId="4ACF1224" w14:textId="77777777" w:rsidR="009A638F" w:rsidRPr="005F3494" w:rsidRDefault="009A638F" w:rsidP="00AD45E5">
      <w:pPr>
        <w:pStyle w:val="a5"/>
        <w:numPr>
          <w:ilvl w:val="0"/>
          <w:numId w:val="1475"/>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пострегистрационные </w:t>
      </w:r>
      <w:proofErr w:type="spellStart"/>
      <w:r w:rsidRPr="005F3494">
        <w:rPr>
          <w:rFonts w:ascii="Times New Roman" w:hAnsi="Times New Roman"/>
          <w:sz w:val="28"/>
          <w:szCs w:val="28"/>
        </w:rPr>
        <w:t>мультицентровые</w:t>
      </w:r>
      <w:proofErr w:type="spellEnd"/>
      <w:r w:rsidRPr="005F3494">
        <w:rPr>
          <w:rFonts w:ascii="Times New Roman" w:hAnsi="Times New Roman"/>
          <w:sz w:val="28"/>
          <w:szCs w:val="28"/>
        </w:rPr>
        <w:t xml:space="preserve"> исследования. </w:t>
      </w:r>
    </w:p>
    <w:p w14:paraId="04F7C16E" w14:textId="77777777" w:rsidR="00F837FE" w:rsidRPr="005F3494" w:rsidRDefault="00F837FE" w:rsidP="00AD45E5">
      <w:pPr>
        <w:pStyle w:val="a5"/>
        <w:numPr>
          <w:ilvl w:val="0"/>
          <w:numId w:val="1460"/>
        </w:numPr>
        <w:tabs>
          <w:tab w:val="left" w:pos="426"/>
        </w:tabs>
        <w:ind w:left="426" w:hanging="426"/>
        <w:jc w:val="left"/>
        <w:rPr>
          <w:rFonts w:ascii="Times New Roman" w:hAnsi="Times New Roman"/>
          <w:b/>
          <w:sz w:val="28"/>
          <w:szCs w:val="28"/>
        </w:rPr>
      </w:pPr>
      <w:r w:rsidRPr="005F3494">
        <w:rPr>
          <w:rFonts w:ascii="Times New Roman" w:hAnsi="Times New Roman"/>
          <w:b/>
          <w:sz w:val="28"/>
          <w:szCs w:val="28"/>
        </w:rPr>
        <w:t xml:space="preserve">Оценка токсичности и потенциальной мутагенности проводится в следующую фазу исследований: </w:t>
      </w:r>
    </w:p>
    <w:p w14:paraId="2FC43DFA" w14:textId="77777777" w:rsidR="00F837FE" w:rsidRPr="005F3494" w:rsidRDefault="00F837FE" w:rsidP="00AD45E5">
      <w:pPr>
        <w:pStyle w:val="a5"/>
        <w:numPr>
          <w:ilvl w:val="0"/>
          <w:numId w:val="1466"/>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 тестирование на животных; </w:t>
      </w:r>
    </w:p>
    <w:p w14:paraId="168A6F52" w14:textId="77777777" w:rsidR="00F837FE" w:rsidRPr="005F3494" w:rsidRDefault="00F837FE" w:rsidP="00AD45E5">
      <w:pPr>
        <w:pStyle w:val="a5"/>
        <w:numPr>
          <w:ilvl w:val="0"/>
          <w:numId w:val="1466"/>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испытания на здоровых добровольцах; </w:t>
      </w:r>
    </w:p>
    <w:p w14:paraId="57DD6BEA" w14:textId="77777777" w:rsidR="00F837FE" w:rsidRPr="005F3494" w:rsidRDefault="00F837FE" w:rsidP="00AD45E5">
      <w:pPr>
        <w:pStyle w:val="a5"/>
        <w:numPr>
          <w:ilvl w:val="0"/>
          <w:numId w:val="1466"/>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ограниченная группа пациентов; </w:t>
      </w:r>
    </w:p>
    <w:p w14:paraId="6481C2A7" w14:textId="77777777" w:rsidR="00F837FE" w:rsidRPr="005F3494" w:rsidRDefault="00F837FE" w:rsidP="00AD45E5">
      <w:pPr>
        <w:pStyle w:val="a5"/>
        <w:numPr>
          <w:ilvl w:val="0"/>
          <w:numId w:val="1466"/>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крупномасштабные исследования на большой группе пациентов; </w:t>
      </w:r>
    </w:p>
    <w:p w14:paraId="611567EB" w14:textId="77777777" w:rsidR="00F837FE" w:rsidRPr="005F3494" w:rsidRDefault="00F837FE" w:rsidP="00AD45E5">
      <w:pPr>
        <w:pStyle w:val="a5"/>
        <w:numPr>
          <w:ilvl w:val="0"/>
          <w:numId w:val="1466"/>
        </w:numPr>
        <w:tabs>
          <w:tab w:val="left" w:pos="426"/>
        </w:tabs>
        <w:ind w:left="426" w:hanging="426"/>
        <w:jc w:val="left"/>
        <w:rPr>
          <w:rFonts w:ascii="Times New Roman" w:hAnsi="Times New Roman"/>
          <w:sz w:val="28"/>
          <w:szCs w:val="28"/>
        </w:rPr>
      </w:pPr>
      <w:r w:rsidRPr="005F3494">
        <w:rPr>
          <w:rFonts w:ascii="Times New Roman" w:hAnsi="Times New Roman"/>
          <w:sz w:val="28"/>
          <w:szCs w:val="28"/>
        </w:rPr>
        <w:lastRenderedPageBreak/>
        <w:t xml:space="preserve">пострегистрационные </w:t>
      </w:r>
      <w:proofErr w:type="spellStart"/>
      <w:r w:rsidRPr="005F3494">
        <w:rPr>
          <w:rFonts w:ascii="Times New Roman" w:hAnsi="Times New Roman"/>
          <w:sz w:val="28"/>
          <w:szCs w:val="28"/>
        </w:rPr>
        <w:t>мультицентровые</w:t>
      </w:r>
      <w:proofErr w:type="spellEnd"/>
      <w:r w:rsidRPr="005F3494">
        <w:rPr>
          <w:rFonts w:ascii="Times New Roman" w:hAnsi="Times New Roman"/>
          <w:sz w:val="28"/>
          <w:szCs w:val="28"/>
        </w:rPr>
        <w:t xml:space="preserve"> исследования. </w:t>
      </w:r>
    </w:p>
    <w:p w14:paraId="0D4087C1" w14:textId="77777777" w:rsidR="00F837FE" w:rsidRPr="005F3494" w:rsidRDefault="00F837FE" w:rsidP="00AD45E5">
      <w:pPr>
        <w:pStyle w:val="a5"/>
        <w:numPr>
          <w:ilvl w:val="0"/>
          <w:numId w:val="1460"/>
        </w:numPr>
        <w:tabs>
          <w:tab w:val="left" w:pos="426"/>
        </w:tabs>
        <w:ind w:left="426" w:hanging="426"/>
        <w:jc w:val="left"/>
        <w:rPr>
          <w:rFonts w:ascii="Times New Roman" w:hAnsi="Times New Roman"/>
          <w:b/>
          <w:sz w:val="28"/>
          <w:szCs w:val="28"/>
        </w:rPr>
      </w:pPr>
      <w:r w:rsidRPr="005F3494">
        <w:rPr>
          <w:rFonts w:ascii="Times New Roman" w:hAnsi="Times New Roman"/>
          <w:b/>
          <w:sz w:val="28"/>
          <w:szCs w:val="28"/>
        </w:rPr>
        <w:t xml:space="preserve">Какой цвет капсулы ЛС оказывает наиболее выраженный анальгетический </w:t>
      </w:r>
      <w:proofErr w:type="spellStart"/>
      <w:r w:rsidRPr="005F3494">
        <w:rPr>
          <w:rFonts w:ascii="Times New Roman" w:hAnsi="Times New Roman"/>
          <w:b/>
          <w:sz w:val="28"/>
          <w:szCs w:val="28"/>
        </w:rPr>
        <w:t>плацебозависимый</w:t>
      </w:r>
      <w:proofErr w:type="spellEnd"/>
      <w:r w:rsidRPr="005F3494">
        <w:rPr>
          <w:rFonts w:ascii="Times New Roman" w:hAnsi="Times New Roman"/>
          <w:b/>
          <w:sz w:val="28"/>
          <w:szCs w:val="28"/>
        </w:rPr>
        <w:t xml:space="preserve"> эффект: </w:t>
      </w:r>
    </w:p>
    <w:p w14:paraId="7FA4A15F" w14:textId="77777777" w:rsidR="00F837FE" w:rsidRPr="005F3494" w:rsidRDefault="00F837FE" w:rsidP="00AD45E5">
      <w:pPr>
        <w:pStyle w:val="a5"/>
        <w:numPr>
          <w:ilvl w:val="0"/>
          <w:numId w:val="1465"/>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 красный; </w:t>
      </w:r>
    </w:p>
    <w:p w14:paraId="69CFA46F" w14:textId="77777777" w:rsidR="00F837FE" w:rsidRPr="005F3494" w:rsidRDefault="00F837FE" w:rsidP="00AD45E5">
      <w:pPr>
        <w:pStyle w:val="a5"/>
        <w:numPr>
          <w:ilvl w:val="0"/>
          <w:numId w:val="1465"/>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желтый; </w:t>
      </w:r>
    </w:p>
    <w:p w14:paraId="5DE417F4" w14:textId="77777777" w:rsidR="00F837FE" w:rsidRPr="005F3494" w:rsidRDefault="00F837FE" w:rsidP="00AD45E5">
      <w:pPr>
        <w:pStyle w:val="a5"/>
        <w:numPr>
          <w:ilvl w:val="0"/>
          <w:numId w:val="1465"/>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синий; </w:t>
      </w:r>
    </w:p>
    <w:p w14:paraId="1277DF7C" w14:textId="77777777" w:rsidR="00F837FE" w:rsidRPr="005F3494" w:rsidRDefault="00F837FE" w:rsidP="00AD45E5">
      <w:pPr>
        <w:pStyle w:val="a5"/>
        <w:numPr>
          <w:ilvl w:val="0"/>
          <w:numId w:val="1465"/>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зеленый; </w:t>
      </w:r>
    </w:p>
    <w:p w14:paraId="1BC5447B" w14:textId="77777777" w:rsidR="00F837FE" w:rsidRPr="005F3494" w:rsidRDefault="00F837FE" w:rsidP="00AD45E5">
      <w:pPr>
        <w:pStyle w:val="a5"/>
        <w:numPr>
          <w:ilvl w:val="0"/>
          <w:numId w:val="1465"/>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не имеет значения. </w:t>
      </w:r>
    </w:p>
    <w:p w14:paraId="79E0F181" w14:textId="77777777" w:rsidR="00F837FE" w:rsidRPr="005F3494" w:rsidRDefault="00F837FE" w:rsidP="00AD45E5">
      <w:pPr>
        <w:pStyle w:val="a5"/>
        <w:numPr>
          <w:ilvl w:val="0"/>
          <w:numId w:val="1460"/>
        </w:numPr>
        <w:tabs>
          <w:tab w:val="left" w:pos="426"/>
        </w:tabs>
        <w:ind w:left="426" w:hanging="426"/>
        <w:jc w:val="left"/>
        <w:rPr>
          <w:rFonts w:ascii="Times New Roman" w:hAnsi="Times New Roman"/>
          <w:b/>
          <w:sz w:val="28"/>
          <w:szCs w:val="28"/>
        </w:rPr>
      </w:pPr>
      <w:r w:rsidRPr="005F3494">
        <w:rPr>
          <w:rFonts w:ascii="Times New Roman" w:hAnsi="Times New Roman"/>
          <w:b/>
          <w:sz w:val="28"/>
          <w:szCs w:val="28"/>
        </w:rPr>
        <w:t xml:space="preserve">Биоэквивалентные исследования в Республике Беларусь должны проводиться для следующих групп ЛС и форм: </w:t>
      </w:r>
    </w:p>
    <w:p w14:paraId="459DE55D" w14:textId="77777777" w:rsidR="00F837FE" w:rsidRPr="005F3494" w:rsidRDefault="00F837FE" w:rsidP="00AD45E5">
      <w:pPr>
        <w:pStyle w:val="a5"/>
        <w:numPr>
          <w:ilvl w:val="0"/>
          <w:numId w:val="1464"/>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растворов для внутривенного введения; </w:t>
      </w:r>
    </w:p>
    <w:p w14:paraId="5574F23B" w14:textId="77777777" w:rsidR="00F837FE" w:rsidRPr="005F3494" w:rsidRDefault="00F837FE" w:rsidP="00AD45E5">
      <w:pPr>
        <w:pStyle w:val="a5"/>
        <w:numPr>
          <w:ilvl w:val="0"/>
          <w:numId w:val="1464"/>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 ЛС в капсулах; </w:t>
      </w:r>
    </w:p>
    <w:p w14:paraId="027DAC49" w14:textId="77777777" w:rsidR="00F837FE" w:rsidRPr="005F3494" w:rsidRDefault="00F837FE" w:rsidP="00AD45E5">
      <w:pPr>
        <w:pStyle w:val="a5"/>
        <w:numPr>
          <w:ilvl w:val="0"/>
          <w:numId w:val="1464"/>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водных растворов для местного применения; </w:t>
      </w:r>
    </w:p>
    <w:p w14:paraId="2A4720BF" w14:textId="77777777" w:rsidR="00F837FE" w:rsidRPr="005F3494" w:rsidRDefault="00F837FE" w:rsidP="00AD45E5">
      <w:pPr>
        <w:pStyle w:val="a5"/>
        <w:numPr>
          <w:ilvl w:val="0"/>
          <w:numId w:val="1464"/>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водных растворов в виде назальных спреев; </w:t>
      </w:r>
    </w:p>
    <w:p w14:paraId="05C00A06" w14:textId="77777777" w:rsidR="00F837FE" w:rsidRPr="005F3494" w:rsidRDefault="00F837FE" w:rsidP="00AD45E5">
      <w:pPr>
        <w:pStyle w:val="a5"/>
        <w:numPr>
          <w:ilvl w:val="0"/>
          <w:numId w:val="1464"/>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все варианты ответов верны. </w:t>
      </w:r>
    </w:p>
    <w:p w14:paraId="334D2900" w14:textId="77777777" w:rsidR="00F837FE" w:rsidRPr="005F3494" w:rsidRDefault="00F837FE" w:rsidP="00AD45E5">
      <w:pPr>
        <w:pStyle w:val="a5"/>
        <w:numPr>
          <w:ilvl w:val="0"/>
          <w:numId w:val="1460"/>
        </w:numPr>
        <w:tabs>
          <w:tab w:val="left" w:pos="426"/>
        </w:tabs>
        <w:ind w:left="426" w:hanging="426"/>
        <w:jc w:val="left"/>
        <w:rPr>
          <w:rFonts w:ascii="Times New Roman" w:hAnsi="Times New Roman"/>
          <w:b/>
          <w:sz w:val="28"/>
          <w:szCs w:val="28"/>
        </w:rPr>
      </w:pPr>
      <w:r w:rsidRPr="005F3494">
        <w:rPr>
          <w:rFonts w:ascii="Times New Roman" w:hAnsi="Times New Roman"/>
          <w:b/>
          <w:sz w:val="28"/>
          <w:szCs w:val="28"/>
        </w:rPr>
        <w:t xml:space="preserve">Биоэквивалентные исследования в Республике Беларусь не должны проводиться для следующих групп ЛС и форм: </w:t>
      </w:r>
    </w:p>
    <w:p w14:paraId="322AADE8" w14:textId="77777777" w:rsidR="00F837FE" w:rsidRPr="005F3494" w:rsidRDefault="00F837FE" w:rsidP="00AD45E5">
      <w:pPr>
        <w:pStyle w:val="a5"/>
        <w:numPr>
          <w:ilvl w:val="0"/>
          <w:numId w:val="1463"/>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растворов для внутривенного введения; </w:t>
      </w:r>
    </w:p>
    <w:p w14:paraId="2A5E6D02" w14:textId="77777777" w:rsidR="00F837FE" w:rsidRPr="005F3494" w:rsidRDefault="00F837FE" w:rsidP="00AD45E5">
      <w:pPr>
        <w:pStyle w:val="a5"/>
        <w:numPr>
          <w:ilvl w:val="0"/>
          <w:numId w:val="1463"/>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медицинские </w:t>
      </w:r>
      <w:proofErr w:type="spellStart"/>
      <w:r w:rsidRPr="005F3494">
        <w:rPr>
          <w:rFonts w:ascii="Times New Roman" w:hAnsi="Times New Roman"/>
          <w:sz w:val="28"/>
          <w:szCs w:val="28"/>
        </w:rPr>
        <w:t>газы</w:t>
      </w:r>
      <w:proofErr w:type="spellEnd"/>
      <w:r w:rsidRPr="005F3494">
        <w:rPr>
          <w:rFonts w:ascii="Times New Roman" w:hAnsi="Times New Roman"/>
          <w:sz w:val="28"/>
          <w:szCs w:val="28"/>
        </w:rPr>
        <w:t xml:space="preserve">; </w:t>
      </w:r>
    </w:p>
    <w:p w14:paraId="0388A366" w14:textId="77777777" w:rsidR="00F837FE" w:rsidRPr="005F3494" w:rsidRDefault="00F837FE" w:rsidP="00AD45E5">
      <w:pPr>
        <w:pStyle w:val="a5"/>
        <w:numPr>
          <w:ilvl w:val="0"/>
          <w:numId w:val="1463"/>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водные растворы для местного применения; </w:t>
      </w:r>
    </w:p>
    <w:p w14:paraId="2BF11FFA" w14:textId="77777777" w:rsidR="00F837FE" w:rsidRPr="005F3494" w:rsidRDefault="00F837FE" w:rsidP="00AD45E5">
      <w:pPr>
        <w:pStyle w:val="a5"/>
        <w:numPr>
          <w:ilvl w:val="0"/>
          <w:numId w:val="1463"/>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водные растворы в виде назальных спреев; </w:t>
      </w:r>
    </w:p>
    <w:p w14:paraId="5C647BD5" w14:textId="77777777" w:rsidR="00F837FE" w:rsidRPr="005F3494" w:rsidRDefault="00F837FE" w:rsidP="00AD45E5">
      <w:pPr>
        <w:pStyle w:val="a5"/>
        <w:numPr>
          <w:ilvl w:val="0"/>
          <w:numId w:val="1463"/>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 все варианты ответов верны. </w:t>
      </w:r>
    </w:p>
    <w:p w14:paraId="15EF7532" w14:textId="77777777" w:rsidR="00F837FE" w:rsidRPr="005F3494" w:rsidRDefault="00F837FE" w:rsidP="00AD45E5">
      <w:pPr>
        <w:pStyle w:val="a5"/>
        <w:numPr>
          <w:ilvl w:val="0"/>
          <w:numId w:val="1460"/>
        </w:numPr>
        <w:tabs>
          <w:tab w:val="left" w:pos="426"/>
        </w:tabs>
        <w:ind w:left="426" w:hanging="426"/>
        <w:jc w:val="left"/>
        <w:rPr>
          <w:rFonts w:ascii="Times New Roman" w:hAnsi="Times New Roman"/>
          <w:b/>
          <w:sz w:val="28"/>
          <w:szCs w:val="28"/>
        </w:rPr>
      </w:pPr>
      <w:r w:rsidRPr="005F3494">
        <w:rPr>
          <w:rFonts w:ascii="Times New Roman" w:hAnsi="Times New Roman"/>
          <w:b/>
          <w:sz w:val="28"/>
          <w:szCs w:val="28"/>
        </w:rPr>
        <w:t xml:space="preserve">Дженерик признается биоэквивалентным оригинальному ЛС при разнице концентрации в крови добровольцев не более: </w:t>
      </w:r>
    </w:p>
    <w:p w14:paraId="1E6FB856" w14:textId="77777777" w:rsidR="00F837FE" w:rsidRPr="005F3494" w:rsidRDefault="00F837FE" w:rsidP="00AD45E5">
      <w:pPr>
        <w:pStyle w:val="a5"/>
        <w:numPr>
          <w:ilvl w:val="0"/>
          <w:numId w:val="1462"/>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 20 %; </w:t>
      </w:r>
    </w:p>
    <w:p w14:paraId="3EFF856C" w14:textId="77777777" w:rsidR="00F837FE" w:rsidRPr="005F3494" w:rsidRDefault="00F837FE" w:rsidP="00AD45E5">
      <w:pPr>
        <w:pStyle w:val="a5"/>
        <w:numPr>
          <w:ilvl w:val="0"/>
          <w:numId w:val="1462"/>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10 %; </w:t>
      </w:r>
    </w:p>
    <w:p w14:paraId="6BAE5354" w14:textId="77777777" w:rsidR="00F837FE" w:rsidRPr="005F3494" w:rsidRDefault="00F837FE" w:rsidP="00AD45E5">
      <w:pPr>
        <w:pStyle w:val="a5"/>
        <w:numPr>
          <w:ilvl w:val="0"/>
          <w:numId w:val="1462"/>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15 %; </w:t>
      </w:r>
    </w:p>
    <w:p w14:paraId="19BFA837" w14:textId="77777777" w:rsidR="00F837FE" w:rsidRPr="005F3494" w:rsidRDefault="00F837FE" w:rsidP="00AD45E5">
      <w:pPr>
        <w:pStyle w:val="a5"/>
        <w:numPr>
          <w:ilvl w:val="0"/>
          <w:numId w:val="1462"/>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30 %; </w:t>
      </w:r>
    </w:p>
    <w:p w14:paraId="68A512A1" w14:textId="77777777" w:rsidR="00F837FE" w:rsidRPr="005F3494" w:rsidRDefault="00F837FE" w:rsidP="00AD45E5">
      <w:pPr>
        <w:pStyle w:val="a5"/>
        <w:numPr>
          <w:ilvl w:val="0"/>
          <w:numId w:val="1462"/>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5 %. </w:t>
      </w:r>
    </w:p>
    <w:p w14:paraId="1FC8A3B9" w14:textId="77777777" w:rsidR="0039795C" w:rsidRPr="005F3494" w:rsidRDefault="0039795C" w:rsidP="00AD45E5">
      <w:pPr>
        <w:pStyle w:val="a5"/>
        <w:numPr>
          <w:ilvl w:val="0"/>
          <w:numId w:val="1460"/>
        </w:numPr>
        <w:tabs>
          <w:tab w:val="left" w:pos="426"/>
        </w:tabs>
        <w:ind w:left="426" w:hanging="426"/>
        <w:jc w:val="left"/>
        <w:rPr>
          <w:rFonts w:ascii="Times New Roman" w:hAnsi="Times New Roman"/>
          <w:b/>
          <w:sz w:val="28"/>
          <w:szCs w:val="28"/>
        </w:rPr>
      </w:pPr>
      <w:r w:rsidRPr="005F3494">
        <w:rPr>
          <w:rFonts w:ascii="Times New Roman" w:hAnsi="Times New Roman"/>
          <w:b/>
          <w:sz w:val="28"/>
          <w:szCs w:val="28"/>
        </w:rPr>
        <w:t xml:space="preserve">При каких состояниях характерно увеличение периода </w:t>
      </w:r>
      <w:proofErr w:type="spellStart"/>
      <w:r w:rsidRPr="005F3494">
        <w:rPr>
          <w:rFonts w:ascii="Times New Roman" w:hAnsi="Times New Roman"/>
          <w:b/>
          <w:sz w:val="28"/>
          <w:szCs w:val="28"/>
        </w:rPr>
        <w:t>полуэлиминации</w:t>
      </w:r>
      <w:proofErr w:type="spellEnd"/>
      <w:r w:rsidRPr="005F3494">
        <w:rPr>
          <w:rFonts w:ascii="Times New Roman" w:hAnsi="Times New Roman"/>
          <w:b/>
          <w:sz w:val="28"/>
          <w:szCs w:val="28"/>
        </w:rPr>
        <w:t xml:space="preserve">: 1. шок 2. пожилой возраст 3. почечная недостаточность 4. прием барбитуратов 5. инфаркт миокарда 6. увеличение скорости клубочковой фильтрации? </w:t>
      </w:r>
    </w:p>
    <w:p w14:paraId="6F3DC5FF" w14:textId="77777777" w:rsidR="0039795C" w:rsidRPr="005F3494" w:rsidRDefault="0039795C" w:rsidP="00AD45E5">
      <w:pPr>
        <w:pStyle w:val="a5"/>
        <w:numPr>
          <w:ilvl w:val="0"/>
          <w:numId w:val="1461"/>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 правильные ответы 1, 2 и 3; </w:t>
      </w:r>
    </w:p>
    <w:p w14:paraId="2FE1C704" w14:textId="77777777" w:rsidR="0039795C" w:rsidRPr="005F3494" w:rsidRDefault="0039795C" w:rsidP="00AD45E5">
      <w:pPr>
        <w:pStyle w:val="a5"/>
        <w:numPr>
          <w:ilvl w:val="0"/>
          <w:numId w:val="1461"/>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правильные ответы 1 и 3; </w:t>
      </w:r>
    </w:p>
    <w:p w14:paraId="039CB634" w14:textId="77777777" w:rsidR="0039795C" w:rsidRPr="005F3494" w:rsidRDefault="0039795C" w:rsidP="00AD45E5">
      <w:pPr>
        <w:pStyle w:val="a5"/>
        <w:numPr>
          <w:ilvl w:val="0"/>
          <w:numId w:val="1461"/>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правильные ответы 2 и 4; </w:t>
      </w:r>
    </w:p>
    <w:p w14:paraId="2E06A2E3" w14:textId="77777777" w:rsidR="0039795C" w:rsidRPr="005F3494" w:rsidRDefault="0039795C" w:rsidP="00AD45E5">
      <w:pPr>
        <w:pStyle w:val="a5"/>
        <w:numPr>
          <w:ilvl w:val="0"/>
          <w:numId w:val="1461"/>
        </w:numPr>
        <w:tabs>
          <w:tab w:val="left" w:pos="426"/>
        </w:tabs>
        <w:ind w:left="426" w:hanging="426"/>
        <w:jc w:val="left"/>
        <w:rPr>
          <w:rFonts w:ascii="Times New Roman" w:hAnsi="Times New Roman"/>
          <w:sz w:val="28"/>
          <w:szCs w:val="28"/>
        </w:rPr>
      </w:pPr>
      <w:r w:rsidRPr="005F3494">
        <w:rPr>
          <w:rFonts w:ascii="Times New Roman" w:hAnsi="Times New Roman"/>
          <w:sz w:val="28"/>
          <w:szCs w:val="28"/>
        </w:rPr>
        <w:t xml:space="preserve">правильный ответ 4; </w:t>
      </w:r>
    </w:p>
    <w:p w14:paraId="4FA3A891" w14:textId="77777777" w:rsidR="00CC7939" w:rsidRPr="005F3494" w:rsidRDefault="0039795C" w:rsidP="00AD45E5">
      <w:pPr>
        <w:pStyle w:val="a5"/>
        <w:numPr>
          <w:ilvl w:val="0"/>
          <w:numId w:val="1461"/>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sz w:val="28"/>
          <w:szCs w:val="28"/>
        </w:rPr>
        <w:t>все варианты</w:t>
      </w:r>
    </w:p>
    <w:p w14:paraId="5486B52A" w14:textId="77777777" w:rsidR="006E30D6" w:rsidRPr="005F3494" w:rsidRDefault="006E30D6"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При проведении апробации лекарственных препаратов в условиях стационаров </w:t>
      </w:r>
      <w:proofErr w:type="gramStart"/>
      <w:r w:rsidRPr="005F3494">
        <w:rPr>
          <w:rFonts w:ascii="Times New Roman" w:hAnsi="Times New Roman"/>
          <w:b/>
          <w:color w:val="000000"/>
          <w:sz w:val="28"/>
          <w:szCs w:val="28"/>
        </w:rPr>
        <w:t>проводят  оценку</w:t>
      </w:r>
      <w:proofErr w:type="gramEnd"/>
      <w:r w:rsidRPr="005F3494">
        <w:rPr>
          <w:rFonts w:ascii="Times New Roman" w:hAnsi="Times New Roman"/>
          <w:b/>
          <w:color w:val="000000"/>
          <w:sz w:val="28"/>
          <w:szCs w:val="28"/>
        </w:rPr>
        <w:t xml:space="preserve">: </w:t>
      </w:r>
    </w:p>
    <w:p w14:paraId="4EE0FB13" w14:textId="77777777" w:rsidR="006E30D6" w:rsidRPr="005F3494" w:rsidRDefault="006E30D6" w:rsidP="00AD45E5">
      <w:pPr>
        <w:pStyle w:val="a5"/>
        <w:numPr>
          <w:ilvl w:val="0"/>
          <w:numId w:val="1476"/>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переносимости лекарственных препаратов</w:t>
      </w:r>
    </w:p>
    <w:p w14:paraId="280CFA8B" w14:textId="77777777" w:rsidR="006E30D6" w:rsidRPr="005F3494" w:rsidRDefault="006E30D6" w:rsidP="00AD45E5">
      <w:pPr>
        <w:pStyle w:val="a5"/>
        <w:numPr>
          <w:ilvl w:val="0"/>
          <w:numId w:val="1476"/>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эффективности лекарственных препаратов </w:t>
      </w:r>
    </w:p>
    <w:p w14:paraId="14F47CE4" w14:textId="77777777" w:rsidR="006E30D6" w:rsidRPr="005F3494" w:rsidRDefault="006E30D6" w:rsidP="00AD45E5">
      <w:pPr>
        <w:pStyle w:val="a5"/>
        <w:numPr>
          <w:ilvl w:val="0"/>
          <w:numId w:val="1476"/>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безопасности применения лекарственных средств </w:t>
      </w:r>
    </w:p>
    <w:p w14:paraId="0267FADE" w14:textId="77777777" w:rsidR="006E30D6" w:rsidRPr="005F3494" w:rsidRDefault="006E30D6" w:rsidP="00AD45E5">
      <w:pPr>
        <w:pStyle w:val="a5"/>
        <w:numPr>
          <w:ilvl w:val="0"/>
          <w:numId w:val="1476"/>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взаимодействия лекарственных средств</w:t>
      </w:r>
    </w:p>
    <w:p w14:paraId="6A0FC76D" w14:textId="77777777" w:rsidR="006E30D6" w:rsidRPr="005F3494" w:rsidRDefault="006E30D6" w:rsidP="00AD45E5">
      <w:pPr>
        <w:pStyle w:val="a5"/>
        <w:numPr>
          <w:ilvl w:val="0"/>
          <w:numId w:val="1476"/>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Определение широты применения изучаемого лекарственного препарата.</w:t>
      </w:r>
    </w:p>
    <w:p w14:paraId="7A6283F4" w14:textId="77777777" w:rsidR="00D576D1"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Доклиническое исследование – это …  </w:t>
      </w:r>
    </w:p>
    <w:p w14:paraId="306D12F0" w14:textId="77777777" w:rsidR="00D576D1" w:rsidRPr="005F3494" w:rsidRDefault="00D576D1" w:rsidP="00AD45E5">
      <w:pPr>
        <w:pStyle w:val="a5"/>
        <w:numPr>
          <w:ilvl w:val="1"/>
          <w:numId w:val="1493"/>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Изучение, оценка фармакологического средства по решению уполномоченного на </w:t>
      </w:r>
      <w:r w:rsidRPr="005F3494">
        <w:rPr>
          <w:rFonts w:ascii="Times New Roman" w:hAnsi="Times New Roman"/>
          <w:color w:val="000000"/>
          <w:sz w:val="28"/>
          <w:szCs w:val="28"/>
        </w:rPr>
        <w:lastRenderedPageBreak/>
        <w:t>то органа эффективности, безвредности, дозировки и преимущества данного средства.</w:t>
      </w:r>
    </w:p>
    <w:p w14:paraId="637C5F38" w14:textId="77777777" w:rsidR="00D576D1" w:rsidRPr="005F3494" w:rsidRDefault="00D576D1" w:rsidP="00AD45E5">
      <w:pPr>
        <w:pStyle w:val="a5"/>
        <w:numPr>
          <w:ilvl w:val="1"/>
          <w:numId w:val="1493"/>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Изучение фармакологических, токсических и фармацевтических свойств веществ и/или их комбинаций, разработка и исследование готовых лекарственных форм в целях получения доказательства их качества и эффективности, а также данных о нежелательных реакциях организма человека и животного. </w:t>
      </w:r>
    </w:p>
    <w:p w14:paraId="355DE5F9" w14:textId="77777777" w:rsidR="00D576D1" w:rsidRPr="005F3494" w:rsidRDefault="00D576D1" w:rsidP="00AD45E5">
      <w:pPr>
        <w:pStyle w:val="a5"/>
        <w:numPr>
          <w:ilvl w:val="1"/>
          <w:numId w:val="1493"/>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пищевыми продуктами. </w:t>
      </w:r>
    </w:p>
    <w:p w14:paraId="6E4C5A3F" w14:textId="77777777" w:rsidR="00D576D1" w:rsidRPr="0097011B" w:rsidRDefault="00D576D1" w:rsidP="00AD45E5">
      <w:pPr>
        <w:pStyle w:val="a5"/>
        <w:numPr>
          <w:ilvl w:val="1"/>
          <w:numId w:val="1493"/>
        </w:numPr>
        <w:tabs>
          <w:tab w:val="left" w:pos="426"/>
          <w:tab w:val="left" w:pos="1134"/>
        </w:tabs>
        <w:ind w:left="425" w:hanging="425"/>
        <w:jc w:val="left"/>
        <w:rPr>
          <w:rFonts w:ascii="Times New Roman" w:hAnsi="Times New Roman"/>
          <w:color w:val="000000"/>
          <w:sz w:val="28"/>
          <w:szCs w:val="28"/>
        </w:rPr>
      </w:pPr>
      <w:r w:rsidRPr="005F3494">
        <w:rPr>
          <w:rFonts w:ascii="Times New Roman" w:hAnsi="Times New Roman"/>
          <w:color w:val="000000"/>
          <w:sz w:val="28"/>
          <w:szCs w:val="28"/>
        </w:rPr>
        <w:t xml:space="preserve">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 </w:t>
      </w:r>
    </w:p>
    <w:p w14:paraId="022F0619" w14:textId="77777777" w:rsidR="00D576D1" w:rsidRPr="005F3494" w:rsidRDefault="00D576D1" w:rsidP="00AD45E5">
      <w:pPr>
        <w:pStyle w:val="a5"/>
        <w:numPr>
          <w:ilvl w:val="0"/>
          <w:numId w:val="1460"/>
        </w:numPr>
        <w:tabs>
          <w:tab w:val="left" w:pos="426"/>
          <w:tab w:val="left" w:pos="1134"/>
        </w:tabs>
        <w:ind w:left="425" w:hanging="425"/>
        <w:jc w:val="left"/>
        <w:rPr>
          <w:rFonts w:ascii="Times New Roman" w:hAnsi="Times New Roman"/>
          <w:b/>
          <w:color w:val="000000"/>
          <w:sz w:val="28"/>
          <w:szCs w:val="28"/>
        </w:rPr>
      </w:pPr>
      <w:r w:rsidRPr="005F3494">
        <w:rPr>
          <w:rFonts w:ascii="Times New Roman" w:hAnsi="Times New Roman"/>
          <w:b/>
          <w:color w:val="000000"/>
          <w:sz w:val="28"/>
          <w:szCs w:val="28"/>
        </w:rPr>
        <w:t xml:space="preserve">Целью доклинических исследований лекарственных средств является: </w:t>
      </w:r>
    </w:p>
    <w:p w14:paraId="61098D13" w14:textId="77777777" w:rsidR="00D576D1" w:rsidRPr="005F3494" w:rsidRDefault="00D576D1" w:rsidP="00AD45E5">
      <w:pPr>
        <w:pStyle w:val="a5"/>
        <w:numPr>
          <w:ilvl w:val="0"/>
          <w:numId w:val="1477"/>
        </w:numPr>
        <w:tabs>
          <w:tab w:val="left" w:pos="426"/>
          <w:tab w:val="left" w:pos="1134"/>
        </w:tabs>
        <w:ind w:left="425" w:hanging="425"/>
        <w:jc w:val="left"/>
        <w:rPr>
          <w:rFonts w:ascii="Times New Roman" w:hAnsi="Times New Roman"/>
          <w:color w:val="000000"/>
          <w:sz w:val="28"/>
          <w:szCs w:val="28"/>
        </w:rPr>
      </w:pPr>
      <w:r w:rsidRPr="005F3494">
        <w:rPr>
          <w:rFonts w:ascii="Times New Roman" w:hAnsi="Times New Roman"/>
          <w:color w:val="000000"/>
          <w:sz w:val="28"/>
          <w:szCs w:val="28"/>
        </w:rPr>
        <w:t xml:space="preserve">Изучение эффективности, биодоступности и </w:t>
      </w:r>
      <w:proofErr w:type="spellStart"/>
      <w:r w:rsidRPr="005F3494">
        <w:rPr>
          <w:rFonts w:ascii="Times New Roman" w:hAnsi="Times New Roman"/>
          <w:color w:val="000000"/>
          <w:sz w:val="28"/>
          <w:szCs w:val="28"/>
        </w:rPr>
        <w:t>биоусвояемости</w:t>
      </w:r>
      <w:proofErr w:type="spellEnd"/>
      <w:r w:rsidRPr="005F3494">
        <w:rPr>
          <w:rFonts w:ascii="Times New Roman" w:hAnsi="Times New Roman"/>
          <w:color w:val="000000"/>
          <w:sz w:val="28"/>
          <w:szCs w:val="28"/>
        </w:rPr>
        <w:t xml:space="preserve"> лекарственных средств. </w:t>
      </w:r>
    </w:p>
    <w:p w14:paraId="46760140" w14:textId="77777777" w:rsidR="00D576D1" w:rsidRPr="005F3494" w:rsidRDefault="00D576D1" w:rsidP="00AD45E5">
      <w:pPr>
        <w:pStyle w:val="a5"/>
        <w:numPr>
          <w:ilvl w:val="0"/>
          <w:numId w:val="1477"/>
        </w:numPr>
        <w:tabs>
          <w:tab w:val="left" w:pos="426"/>
          <w:tab w:val="left" w:pos="1134"/>
        </w:tabs>
        <w:ind w:left="425" w:hanging="425"/>
        <w:jc w:val="left"/>
        <w:rPr>
          <w:rFonts w:ascii="Times New Roman" w:hAnsi="Times New Roman"/>
          <w:color w:val="000000"/>
          <w:sz w:val="28"/>
          <w:szCs w:val="28"/>
        </w:rPr>
      </w:pPr>
      <w:r w:rsidRPr="005F3494">
        <w:rPr>
          <w:rFonts w:ascii="Times New Roman" w:hAnsi="Times New Roman"/>
          <w:color w:val="000000"/>
          <w:sz w:val="28"/>
          <w:szCs w:val="28"/>
        </w:rPr>
        <w:t xml:space="preserve">Получение научными методами оценок и доказательств эффективности и безопасности лекарственных средств.  </w:t>
      </w:r>
    </w:p>
    <w:p w14:paraId="381ABB95" w14:textId="77777777" w:rsidR="00D576D1" w:rsidRPr="0097011B" w:rsidRDefault="00D576D1" w:rsidP="00AD45E5">
      <w:pPr>
        <w:pStyle w:val="a5"/>
        <w:numPr>
          <w:ilvl w:val="0"/>
          <w:numId w:val="1477"/>
        </w:numPr>
        <w:tabs>
          <w:tab w:val="left" w:pos="426"/>
          <w:tab w:val="left" w:pos="1134"/>
        </w:tabs>
        <w:ind w:left="425" w:hanging="425"/>
        <w:jc w:val="left"/>
        <w:rPr>
          <w:rFonts w:ascii="Times New Roman" w:hAnsi="Times New Roman"/>
          <w:color w:val="000000"/>
          <w:sz w:val="28"/>
          <w:szCs w:val="28"/>
        </w:rPr>
      </w:pPr>
      <w:r w:rsidRPr="005F3494">
        <w:rPr>
          <w:rFonts w:ascii="Times New Roman" w:hAnsi="Times New Roman"/>
          <w:color w:val="000000"/>
          <w:sz w:val="28"/>
          <w:szCs w:val="28"/>
        </w:rPr>
        <w:t xml:space="preserve">Установить переносимость препарата и наличие у него терапевтического действия.  </w:t>
      </w:r>
    </w:p>
    <w:p w14:paraId="749B19F8" w14:textId="77777777" w:rsidR="00D576D1" w:rsidRPr="005F3494" w:rsidRDefault="00D576D1" w:rsidP="00AD45E5">
      <w:pPr>
        <w:pStyle w:val="a5"/>
        <w:numPr>
          <w:ilvl w:val="0"/>
          <w:numId w:val="1460"/>
        </w:numPr>
        <w:tabs>
          <w:tab w:val="left" w:pos="426"/>
          <w:tab w:val="left" w:pos="1134"/>
        </w:tabs>
        <w:ind w:left="0" w:firstLine="0"/>
        <w:jc w:val="left"/>
        <w:rPr>
          <w:rFonts w:ascii="Times New Roman" w:hAnsi="Times New Roman"/>
          <w:b/>
          <w:color w:val="000000"/>
          <w:sz w:val="28"/>
          <w:szCs w:val="28"/>
        </w:rPr>
      </w:pPr>
      <w:r w:rsidRPr="005F3494">
        <w:rPr>
          <w:rFonts w:ascii="Times New Roman" w:hAnsi="Times New Roman"/>
          <w:b/>
          <w:color w:val="000000"/>
          <w:sz w:val="28"/>
          <w:szCs w:val="28"/>
        </w:rPr>
        <w:t xml:space="preserve">Программа доклинического изучения безопасности лекарственных препаратов должна включать:  </w:t>
      </w:r>
    </w:p>
    <w:p w14:paraId="7D402CEF" w14:textId="77777777" w:rsidR="00D576D1" w:rsidRPr="005F3494" w:rsidRDefault="00D576D1" w:rsidP="00AD45E5">
      <w:pPr>
        <w:pStyle w:val="a5"/>
        <w:numPr>
          <w:ilvl w:val="0"/>
          <w:numId w:val="1478"/>
        </w:numPr>
        <w:tabs>
          <w:tab w:val="left" w:pos="0"/>
          <w:tab w:val="left" w:pos="1134"/>
        </w:tabs>
        <w:ind w:left="0" w:firstLine="0"/>
        <w:jc w:val="left"/>
        <w:rPr>
          <w:rFonts w:ascii="Times New Roman" w:hAnsi="Times New Roman"/>
          <w:color w:val="000000"/>
          <w:sz w:val="28"/>
          <w:szCs w:val="28"/>
        </w:rPr>
      </w:pPr>
      <w:r w:rsidRPr="005F3494">
        <w:rPr>
          <w:rFonts w:ascii="Times New Roman" w:hAnsi="Times New Roman"/>
          <w:color w:val="000000"/>
          <w:sz w:val="28"/>
          <w:szCs w:val="28"/>
        </w:rPr>
        <w:t xml:space="preserve">Изучение влияния на репродуктивную функцию </w:t>
      </w:r>
    </w:p>
    <w:p w14:paraId="2208D81E" w14:textId="77777777" w:rsidR="00FB3F47" w:rsidRPr="005F3494" w:rsidRDefault="00D576D1" w:rsidP="00AD45E5">
      <w:pPr>
        <w:pStyle w:val="a5"/>
        <w:numPr>
          <w:ilvl w:val="0"/>
          <w:numId w:val="1478"/>
        </w:numPr>
        <w:tabs>
          <w:tab w:val="left" w:pos="426"/>
          <w:tab w:val="left" w:pos="1134"/>
        </w:tabs>
        <w:ind w:left="0" w:firstLine="0"/>
        <w:jc w:val="left"/>
        <w:rPr>
          <w:rFonts w:ascii="Times New Roman" w:hAnsi="Times New Roman"/>
          <w:color w:val="000000"/>
          <w:sz w:val="28"/>
          <w:szCs w:val="28"/>
        </w:rPr>
      </w:pPr>
      <w:r w:rsidRPr="005F3494">
        <w:rPr>
          <w:rFonts w:ascii="Times New Roman" w:hAnsi="Times New Roman"/>
          <w:color w:val="000000"/>
          <w:sz w:val="28"/>
          <w:szCs w:val="28"/>
        </w:rPr>
        <w:t xml:space="preserve">Оценка </w:t>
      </w:r>
      <w:proofErr w:type="spellStart"/>
      <w:r w:rsidRPr="005F3494">
        <w:rPr>
          <w:rFonts w:ascii="Times New Roman" w:hAnsi="Times New Roman"/>
          <w:color w:val="000000"/>
          <w:sz w:val="28"/>
          <w:szCs w:val="28"/>
        </w:rPr>
        <w:t>аллергизирующих</w:t>
      </w:r>
      <w:proofErr w:type="spellEnd"/>
      <w:r w:rsidRPr="005F3494">
        <w:rPr>
          <w:rFonts w:ascii="Times New Roman" w:hAnsi="Times New Roman"/>
          <w:color w:val="000000"/>
          <w:sz w:val="28"/>
          <w:szCs w:val="28"/>
        </w:rPr>
        <w:t xml:space="preserve"> свойств </w:t>
      </w:r>
    </w:p>
    <w:p w14:paraId="4857C426" w14:textId="77777777" w:rsidR="00FB3F47" w:rsidRPr="005F3494" w:rsidRDefault="00D576D1" w:rsidP="00AD45E5">
      <w:pPr>
        <w:pStyle w:val="a5"/>
        <w:numPr>
          <w:ilvl w:val="0"/>
          <w:numId w:val="1478"/>
        </w:numPr>
        <w:tabs>
          <w:tab w:val="left" w:pos="426"/>
          <w:tab w:val="left" w:pos="1134"/>
        </w:tabs>
        <w:ind w:left="0" w:firstLine="0"/>
        <w:jc w:val="left"/>
        <w:rPr>
          <w:rFonts w:ascii="Times New Roman" w:hAnsi="Times New Roman"/>
          <w:color w:val="000000"/>
          <w:sz w:val="28"/>
          <w:szCs w:val="28"/>
        </w:rPr>
      </w:pPr>
      <w:proofErr w:type="spellStart"/>
      <w:r w:rsidRPr="005F3494">
        <w:rPr>
          <w:rFonts w:ascii="Times New Roman" w:hAnsi="Times New Roman"/>
          <w:color w:val="000000"/>
          <w:sz w:val="28"/>
          <w:szCs w:val="28"/>
        </w:rPr>
        <w:t>Общетоксикологическое</w:t>
      </w:r>
      <w:proofErr w:type="spellEnd"/>
      <w:r w:rsidRPr="005F3494">
        <w:rPr>
          <w:rFonts w:ascii="Times New Roman" w:hAnsi="Times New Roman"/>
          <w:color w:val="000000"/>
          <w:sz w:val="28"/>
          <w:szCs w:val="28"/>
        </w:rPr>
        <w:t xml:space="preserve"> изучение </w:t>
      </w:r>
    </w:p>
    <w:p w14:paraId="6A0CCA0E" w14:textId="77777777" w:rsidR="00D576D1" w:rsidRPr="005F3494" w:rsidRDefault="00D576D1" w:rsidP="00AD45E5">
      <w:pPr>
        <w:pStyle w:val="a5"/>
        <w:numPr>
          <w:ilvl w:val="0"/>
          <w:numId w:val="1478"/>
        </w:numPr>
        <w:tabs>
          <w:tab w:val="left" w:pos="426"/>
          <w:tab w:val="left" w:pos="1134"/>
        </w:tabs>
        <w:ind w:left="0" w:firstLine="0"/>
        <w:jc w:val="left"/>
        <w:rPr>
          <w:rFonts w:ascii="Times New Roman" w:hAnsi="Times New Roman"/>
          <w:color w:val="000000"/>
          <w:sz w:val="28"/>
          <w:szCs w:val="28"/>
        </w:rPr>
      </w:pPr>
      <w:r w:rsidRPr="005F3494">
        <w:rPr>
          <w:rFonts w:ascii="Times New Roman" w:hAnsi="Times New Roman"/>
          <w:color w:val="000000"/>
          <w:sz w:val="28"/>
          <w:szCs w:val="28"/>
        </w:rPr>
        <w:t xml:space="preserve">Изучение канцерогенности  </w:t>
      </w:r>
    </w:p>
    <w:p w14:paraId="07B07CA4" w14:textId="77777777" w:rsidR="00D576D1" w:rsidRPr="005F3494" w:rsidRDefault="00D576D1" w:rsidP="00AD45E5">
      <w:pPr>
        <w:pStyle w:val="a5"/>
        <w:numPr>
          <w:ilvl w:val="0"/>
          <w:numId w:val="1478"/>
        </w:numPr>
        <w:tabs>
          <w:tab w:val="left" w:pos="426"/>
          <w:tab w:val="left" w:pos="1134"/>
        </w:tabs>
        <w:ind w:left="0" w:firstLine="0"/>
        <w:jc w:val="left"/>
        <w:rPr>
          <w:rFonts w:ascii="Times New Roman" w:hAnsi="Times New Roman"/>
          <w:color w:val="000000"/>
          <w:sz w:val="28"/>
          <w:szCs w:val="28"/>
        </w:rPr>
      </w:pPr>
      <w:r w:rsidRPr="005F3494">
        <w:rPr>
          <w:rFonts w:ascii="Times New Roman" w:hAnsi="Times New Roman"/>
          <w:color w:val="000000"/>
          <w:sz w:val="28"/>
          <w:szCs w:val="28"/>
        </w:rPr>
        <w:t>Изучение мутагенности</w:t>
      </w:r>
    </w:p>
    <w:p w14:paraId="18AA553B" w14:textId="77777777" w:rsidR="00D576D1" w:rsidRPr="005F3494" w:rsidRDefault="00D576D1" w:rsidP="00AD45E5">
      <w:pPr>
        <w:pStyle w:val="a5"/>
        <w:numPr>
          <w:ilvl w:val="0"/>
          <w:numId w:val="1478"/>
        </w:numPr>
        <w:tabs>
          <w:tab w:val="left" w:pos="426"/>
          <w:tab w:val="left" w:pos="1134"/>
        </w:tabs>
        <w:ind w:left="0" w:firstLine="0"/>
        <w:jc w:val="left"/>
        <w:rPr>
          <w:rFonts w:ascii="Times New Roman" w:hAnsi="Times New Roman"/>
          <w:color w:val="000000"/>
          <w:sz w:val="28"/>
          <w:szCs w:val="28"/>
        </w:rPr>
      </w:pPr>
      <w:r w:rsidRPr="005F3494">
        <w:rPr>
          <w:rFonts w:ascii="Times New Roman" w:hAnsi="Times New Roman"/>
          <w:color w:val="000000"/>
          <w:sz w:val="28"/>
          <w:szCs w:val="28"/>
        </w:rPr>
        <w:t xml:space="preserve">Оценка </w:t>
      </w:r>
      <w:proofErr w:type="spellStart"/>
      <w:r w:rsidRPr="005F3494">
        <w:rPr>
          <w:rFonts w:ascii="Times New Roman" w:hAnsi="Times New Roman"/>
          <w:color w:val="000000"/>
          <w:sz w:val="28"/>
          <w:szCs w:val="28"/>
        </w:rPr>
        <w:t>иммунотоксичности</w:t>
      </w:r>
      <w:proofErr w:type="spellEnd"/>
    </w:p>
    <w:p w14:paraId="59946E02" w14:textId="77777777" w:rsidR="00D576D1" w:rsidRPr="005F3494" w:rsidRDefault="00D576D1" w:rsidP="00AD45E5">
      <w:pPr>
        <w:pStyle w:val="a5"/>
        <w:numPr>
          <w:ilvl w:val="0"/>
          <w:numId w:val="1478"/>
        </w:numPr>
        <w:tabs>
          <w:tab w:val="left" w:pos="426"/>
          <w:tab w:val="left" w:pos="1134"/>
        </w:tabs>
        <w:ind w:left="0" w:firstLine="0"/>
        <w:jc w:val="left"/>
        <w:rPr>
          <w:rFonts w:ascii="Times New Roman" w:hAnsi="Times New Roman"/>
          <w:color w:val="000000"/>
          <w:sz w:val="28"/>
          <w:szCs w:val="28"/>
        </w:rPr>
      </w:pPr>
      <w:r w:rsidRPr="005F3494">
        <w:rPr>
          <w:rFonts w:ascii="Times New Roman" w:hAnsi="Times New Roman"/>
          <w:color w:val="000000"/>
          <w:sz w:val="28"/>
          <w:szCs w:val="28"/>
        </w:rPr>
        <w:t xml:space="preserve">Определение оптимальной дозы </w:t>
      </w:r>
    </w:p>
    <w:p w14:paraId="2E4D17B2" w14:textId="77777777" w:rsidR="00D576D1" w:rsidRPr="005F3494" w:rsidRDefault="00D576D1" w:rsidP="00AD45E5">
      <w:pPr>
        <w:pStyle w:val="a5"/>
        <w:numPr>
          <w:ilvl w:val="0"/>
          <w:numId w:val="1478"/>
        </w:numPr>
        <w:tabs>
          <w:tab w:val="left" w:pos="426"/>
          <w:tab w:val="left" w:pos="1134"/>
        </w:tabs>
        <w:ind w:left="0" w:firstLine="0"/>
        <w:jc w:val="left"/>
        <w:rPr>
          <w:rFonts w:ascii="Times New Roman" w:hAnsi="Times New Roman"/>
          <w:color w:val="000000"/>
          <w:sz w:val="28"/>
          <w:szCs w:val="28"/>
        </w:rPr>
      </w:pPr>
      <w:r w:rsidRPr="005F3494">
        <w:rPr>
          <w:rFonts w:ascii="Times New Roman" w:hAnsi="Times New Roman"/>
          <w:color w:val="000000"/>
          <w:sz w:val="28"/>
          <w:szCs w:val="28"/>
        </w:rPr>
        <w:t xml:space="preserve">Изучение </w:t>
      </w:r>
      <w:proofErr w:type="spellStart"/>
      <w:r w:rsidRPr="005F3494">
        <w:rPr>
          <w:rFonts w:ascii="Times New Roman" w:hAnsi="Times New Roman"/>
          <w:color w:val="000000"/>
          <w:sz w:val="28"/>
          <w:szCs w:val="28"/>
        </w:rPr>
        <w:t>эмбриотоксичности</w:t>
      </w:r>
      <w:proofErr w:type="spellEnd"/>
      <w:r w:rsidRPr="005F3494">
        <w:rPr>
          <w:rFonts w:ascii="Times New Roman" w:hAnsi="Times New Roman"/>
          <w:color w:val="000000"/>
          <w:sz w:val="28"/>
          <w:szCs w:val="28"/>
        </w:rPr>
        <w:t xml:space="preserve"> и </w:t>
      </w:r>
      <w:proofErr w:type="spellStart"/>
      <w:r w:rsidRPr="005F3494">
        <w:rPr>
          <w:rFonts w:ascii="Times New Roman" w:hAnsi="Times New Roman"/>
          <w:color w:val="000000"/>
          <w:sz w:val="28"/>
          <w:szCs w:val="28"/>
        </w:rPr>
        <w:t>тератогенности</w:t>
      </w:r>
      <w:proofErr w:type="spellEnd"/>
    </w:p>
    <w:p w14:paraId="5E92E0C1" w14:textId="77777777" w:rsidR="00D576D1" w:rsidRPr="005F3494" w:rsidRDefault="00D576D1" w:rsidP="00AD45E5">
      <w:pPr>
        <w:pStyle w:val="a5"/>
        <w:numPr>
          <w:ilvl w:val="0"/>
          <w:numId w:val="1478"/>
        </w:numPr>
        <w:tabs>
          <w:tab w:val="left" w:pos="426"/>
          <w:tab w:val="left" w:pos="1134"/>
        </w:tabs>
        <w:ind w:left="0" w:firstLine="0"/>
        <w:jc w:val="left"/>
        <w:rPr>
          <w:rFonts w:ascii="Times New Roman" w:hAnsi="Times New Roman"/>
          <w:color w:val="000000"/>
          <w:sz w:val="28"/>
          <w:szCs w:val="28"/>
        </w:rPr>
      </w:pPr>
      <w:r w:rsidRPr="005F3494">
        <w:rPr>
          <w:rFonts w:ascii="Times New Roman" w:hAnsi="Times New Roman"/>
          <w:color w:val="000000"/>
          <w:sz w:val="28"/>
          <w:szCs w:val="28"/>
        </w:rPr>
        <w:t xml:space="preserve">Изучение терапевтического действия </w:t>
      </w:r>
    </w:p>
    <w:p w14:paraId="43C524D4" w14:textId="77777777" w:rsidR="00D576D1"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Действие вещества, способное вызывать изменения генетического аппарата клетки и приводящее к изменению наследственных свойств, называется: </w:t>
      </w:r>
    </w:p>
    <w:p w14:paraId="7D22B540" w14:textId="77777777" w:rsidR="00D576D1" w:rsidRPr="005F3494" w:rsidRDefault="00D576D1" w:rsidP="00AD45E5">
      <w:pPr>
        <w:pStyle w:val="a5"/>
        <w:numPr>
          <w:ilvl w:val="0"/>
          <w:numId w:val="1479"/>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Канцерогенность  </w:t>
      </w:r>
    </w:p>
    <w:p w14:paraId="37904918" w14:textId="77777777" w:rsidR="00D576D1" w:rsidRPr="005F3494" w:rsidRDefault="00D576D1" w:rsidP="00AD45E5">
      <w:pPr>
        <w:pStyle w:val="a5"/>
        <w:numPr>
          <w:ilvl w:val="0"/>
          <w:numId w:val="1479"/>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Биотрансформация </w:t>
      </w:r>
    </w:p>
    <w:p w14:paraId="3550E67A" w14:textId="77777777" w:rsidR="00D576D1" w:rsidRPr="005F3494" w:rsidRDefault="00D576D1" w:rsidP="00AD45E5">
      <w:pPr>
        <w:pStyle w:val="a5"/>
        <w:numPr>
          <w:ilvl w:val="0"/>
          <w:numId w:val="1479"/>
        </w:numPr>
        <w:tabs>
          <w:tab w:val="left" w:pos="426"/>
          <w:tab w:val="left" w:pos="1134"/>
        </w:tabs>
        <w:ind w:left="426" w:hanging="426"/>
        <w:jc w:val="left"/>
        <w:rPr>
          <w:rFonts w:ascii="Times New Roman" w:hAnsi="Times New Roman"/>
          <w:color w:val="000000"/>
          <w:sz w:val="28"/>
          <w:szCs w:val="28"/>
        </w:rPr>
      </w:pPr>
      <w:proofErr w:type="spellStart"/>
      <w:r w:rsidRPr="005F3494">
        <w:rPr>
          <w:rFonts w:ascii="Times New Roman" w:hAnsi="Times New Roman"/>
          <w:color w:val="000000"/>
          <w:sz w:val="28"/>
          <w:szCs w:val="28"/>
        </w:rPr>
        <w:t>Эмбриотоксичность</w:t>
      </w:r>
      <w:proofErr w:type="spellEnd"/>
    </w:p>
    <w:p w14:paraId="7BA6981B" w14:textId="77777777" w:rsidR="00D576D1" w:rsidRPr="0097011B" w:rsidRDefault="00D576D1" w:rsidP="00AD45E5">
      <w:pPr>
        <w:pStyle w:val="a5"/>
        <w:numPr>
          <w:ilvl w:val="0"/>
          <w:numId w:val="1479"/>
        </w:numPr>
        <w:tabs>
          <w:tab w:val="left" w:pos="426"/>
          <w:tab w:val="left" w:pos="1134"/>
        </w:tabs>
        <w:ind w:left="426" w:hanging="426"/>
        <w:jc w:val="left"/>
        <w:rPr>
          <w:rFonts w:ascii="Times New Roman" w:hAnsi="Times New Roman"/>
          <w:color w:val="000000"/>
          <w:sz w:val="28"/>
          <w:szCs w:val="28"/>
        </w:rPr>
      </w:pPr>
      <w:proofErr w:type="spellStart"/>
      <w:r w:rsidRPr="005F3494">
        <w:rPr>
          <w:rFonts w:ascii="Times New Roman" w:hAnsi="Times New Roman"/>
          <w:color w:val="000000"/>
          <w:sz w:val="28"/>
          <w:szCs w:val="28"/>
        </w:rPr>
        <w:t>Мутагенност</w:t>
      </w:r>
      <w:proofErr w:type="spellEnd"/>
    </w:p>
    <w:p w14:paraId="41263015" w14:textId="77777777" w:rsidR="00D576D1"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Токсическое действие вещества, введённого в однократной дозе или в многократных дозах в течение не более 24 часов, которое может выражаться в расстройстве физиологических функций или нарушении морфологии </w:t>
      </w:r>
      <w:r w:rsidRPr="005F3494">
        <w:rPr>
          <w:rFonts w:ascii="Times New Roman" w:hAnsi="Times New Roman"/>
          <w:b/>
          <w:color w:val="000000"/>
          <w:sz w:val="28"/>
          <w:szCs w:val="28"/>
        </w:rPr>
        <w:lastRenderedPageBreak/>
        <w:t xml:space="preserve">органов экспериментальных животных, а также гибели животного, называется: </w:t>
      </w:r>
    </w:p>
    <w:p w14:paraId="710F5B3C" w14:textId="77777777" w:rsidR="006910B7" w:rsidRPr="005F3494" w:rsidRDefault="00D576D1" w:rsidP="00AD45E5">
      <w:pPr>
        <w:pStyle w:val="a5"/>
        <w:numPr>
          <w:ilvl w:val="0"/>
          <w:numId w:val="1480"/>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Острая токсичность </w:t>
      </w:r>
    </w:p>
    <w:p w14:paraId="752C032E" w14:textId="77777777" w:rsidR="006910B7" w:rsidRPr="005F3494" w:rsidRDefault="00D576D1" w:rsidP="00AD45E5">
      <w:pPr>
        <w:pStyle w:val="a5"/>
        <w:numPr>
          <w:ilvl w:val="0"/>
          <w:numId w:val="1480"/>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Общая токсичность </w:t>
      </w:r>
    </w:p>
    <w:p w14:paraId="3482FB9D" w14:textId="77777777" w:rsidR="006910B7" w:rsidRPr="005F3494" w:rsidRDefault="00D576D1" w:rsidP="00AD45E5">
      <w:pPr>
        <w:pStyle w:val="a5"/>
        <w:numPr>
          <w:ilvl w:val="0"/>
          <w:numId w:val="1480"/>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Системная токсичность </w:t>
      </w:r>
    </w:p>
    <w:p w14:paraId="1FFB9246" w14:textId="77777777" w:rsidR="00D576D1" w:rsidRPr="0097011B" w:rsidRDefault="00D576D1" w:rsidP="00AD45E5">
      <w:pPr>
        <w:pStyle w:val="a5"/>
        <w:numPr>
          <w:ilvl w:val="0"/>
          <w:numId w:val="1480"/>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Хроническая токсичность </w:t>
      </w:r>
    </w:p>
    <w:p w14:paraId="112751E9"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proofErr w:type="gramStart"/>
      <w:r w:rsidRPr="005F3494">
        <w:rPr>
          <w:rFonts w:ascii="Times New Roman" w:hAnsi="Times New Roman"/>
          <w:b/>
          <w:color w:val="000000"/>
          <w:sz w:val="28"/>
          <w:szCs w:val="28"/>
        </w:rPr>
        <w:t>.</w:t>
      </w:r>
      <w:proofErr w:type="spellStart"/>
      <w:r w:rsidRPr="005F3494">
        <w:rPr>
          <w:rFonts w:ascii="Times New Roman" w:hAnsi="Times New Roman"/>
          <w:b/>
          <w:color w:val="000000"/>
          <w:sz w:val="28"/>
          <w:szCs w:val="28"/>
        </w:rPr>
        <w:t>Эмбриотоксичность</w:t>
      </w:r>
      <w:proofErr w:type="spellEnd"/>
      <w:proofErr w:type="gramEnd"/>
      <w:r w:rsidRPr="005F3494">
        <w:rPr>
          <w:rFonts w:ascii="Times New Roman" w:hAnsi="Times New Roman"/>
          <w:b/>
          <w:color w:val="000000"/>
          <w:sz w:val="28"/>
          <w:szCs w:val="28"/>
        </w:rPr>
        <w:t xml:space="preserve"> – это… </w:t>
      </w:r>
    </w:p>
    <w:p w14:paraId="2C7E2040" w14:textId="77777777" w:rsidR="006910B7" w:rsidRPr="005F3494" w:rsidRDefault="00D576D1" w:rsidP="00AD45E5">
      <w:pPr>
        <w:pStyle w:val="a5"/>
        <w:numPr>
          <w:ilvl w:val="0"/>
          <w:numId w:val="1481"/>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Свойство, характеризующее способность вещества вызывать гибель плода.  </w:t>
      </w:r>
    </w:p>
    <w:p w14:paraId="7DA81176" w14:textId="77777777" w:rsidR="006910B7" w:rsidRPr="005F3494" w:rsidRDefault="00D576D1" w:rsidP="00AD45E5">
      <w:pPr>
        <w:pStyle w:val="a5"/>
        <w:numPr>
          <w:ilvl w:val="0"/>
          <w:numId w:val="1481"/>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Свойство, характеризующее способность вещества вызывать нарушение развития или гибель плода. </w:t>
      </w:r>
      <w:r w:rsidR="006910B7" w:rsidRPr="005F3494">
        <w:rPr>
          <w:rFonts w:ascii="Times New Roman" w:hAnsi="Times New Roman"/>
          <w:color w:val="000000"/>
          <w:sz w:val="28"/>
          <w:szCs w:val="28"/>
        </w:rPr>
        <w:t>C</w:t>
      </w:r>
    </w:p>
    <w:p w14:paraId="33B2D062" w14:textId="77777777" w:rsidR="006910B7" w:rsidRPr="005F3494" w:rsidRDefault="00D576D1" w:rsidP="00AD45E5">
      <w:pPr>
        <w:pStyle w:val="a5"/>
        <w:numPr>
          <w:ilvl w:val="0"/>
          <w:numId w:val="1481"/>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Свойство, характеризующее способность вещества сразу после введения вызывать гибель плода. </w:t>
      </w:r>
    </w:p>
    <w:p w14:paraId="6DF10475" w14:textId="77777777" w:rsidR="00D576D1" w:rsidRPr="0097011B" w:rsidRDefault="00D576D1" w:rsidP="00AD45E5">
      <w:pPr>
        <w:pStyle w:val="a5"/>
        <w:numPr>
          <w:ilvl w:val="0"/>
          <w:numId w:val="1481"/>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Свойство, характеризующее способность вещества вызывать нарушение развития или гибель экспериментального животного. </w:t>
      </w:r>
    </w:p>
    <w:p w14:paraId="5244F9EF"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Изучение общетоксического действия позволяет решить следующие задачи: </w:t>
      </w:r>
    </w:p>
    <w:p w14:paraId="3B35225C" w14:textId="77777777" w:rsidR="006910B7" w:rsidRPr="005F3494" w:rsidRDefault="00D576D1" w:rsidP="00AD45E5">
      <w:pPr>
        <w:pStyle w:val="a5"/>
        <w:numPr>
          <w:ilvl w:val="0"/>
          <w:numId w:val="1482"/>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Определить переносимые и токсические дозы фармакологического вещества. </w:t>
      </w:r>
    </w:p>
    <w:p w14:paraId="007409C7" w14:textId="77777777" w:rsidR="006910B7" w:rsidRPr="005F3494" w:rsidRDefault="00D576D1" w:rsidP="00AD45E5">
      <w:pPr>
        <w:pStyle w:val="a5"/>
        <w:numPr>
          <w:ilvl w:val="0"/>
          <w:numId w:val="1482"/>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Выявить наиболее чувствительные к изучаемому фармакологическому веществу органы и системы организма. </w:t>
      </w:r>
    </w:p>
    <w:p w14:paraId="7EA7CF69" w14:textId="77777777" w:rsidR="006910B7" w:rsidRPr="005F3494" w:rsidRDefault="00D576D1" w:rsidP="00AD45E5">
      <w:pPr>
        <w:pStyle w:val="a5"/>
        <w:numPr>
          <w:ilvl w:val="0"/>
          <w:numId w:val="1482"/>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Исследовать биодоступность изучаемого фармакологического вещества. </w:t>
      </w:r>
    </w:p>
    <w:p w14:paraId="06CCF13A" w14:textId="77777777" w:rsidR="006910B7" w:rsidRPr="005F3494" w:rsidRDefault="00D576D1" w:rsidP="00AD45E5">
      <w:pPr>
        <w:pStyle w:val="a5"/>
        <w:numPr>
          <w:ilvl w:val="0"/>
          <w:numId w:val="1482"/>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Выявить характер и степень патологических изменений в органах. </w:t>
      </w:r>
    </w:p>
    <w:p w14:paraId="7F4EE34E" w14:textId="77777777" w:rsidR="006910B7" w:rsidRPr="005F3494" w:rsidRDefault="00D576D1" w:rsidP="00AD45E5">
      <w:pPr>
        <w:pStyle w:val="a5"/>
        <w:numPr>
          <w:ilvl w:val="0"/>
          <w:numId w:val="1482"/>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Исследовать обратимость вызываемых повреждений. </w:t>
      </w:r>
    </w:p>
    <w:p w14:paraId="1073321B" w14:textId="77777777" w:rsidR="00D576D1" w:rsidRPr="0097011B" w:rsidRDefault="00D576D1" w:rsidP="00AD45E5">
      <w:pPr>
        <w:pStyle w:val="a5"/>
        <w:numPr>
          <w:ilvl w:val="0"/>
          <w:numId w:val="1482"/>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Изучить зависимость токсических эффектов от дозы и длительности применения фармакологического средства. </w:t>
      </w:r>
    </w:p>
    <w:p w14:paraId="2E55F892"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К методам тестирования мутагенности фармакологических средств относятся: </w:t>
      </w:r>
    </w:p>
    <w:p w14:paraId="332DCCCF" w14:textId="77777777" w:rsidR="006910B7" w:rsidRPr="005F3494" w:rsidRDefault="00D576D1" w:rsidP="00AD45E5">
      <w:pPr>
        <w:pStyle w:val="a5"/>
        <w:numPr>
          <w:ilvl w:val="0"/>
          <w:numId w:val="1483"/>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Мутационный тест на </w:t>
      </w:r>
      <w:proofErr w:type="spellStart"/>
      <w:r w:rsidRPr="005F3494">
        <w:rPr>
          <w:rFonts w:ascii="Times New Roman" w:hAnsi="Times New Roman"/>
          <w:color w:val="000000"/>
          <w:sz w:val="28"/>
          <w:szCs w:val="28"/>
        </w:rPr>
        <w:t>Salmonellatyphimurium</w:t>
      </w:r>
      <w:proofErr w:type="spellEnd"/>
    </w:p>
    <w:p w14:paraId="7F16FDE2" w14:textId="77777777" w:rsidR="006910B7" w:rsidRPr="005F3494" w:rsidRDefault="00D576D1" w:rsidP="00AD45E5">
      <w:pPr>
        <w:pStyle w:val="a5"/>
        <w:numPr>
          <w:ilvl w:val="0"/>
          <w:numId w:val="1483"/>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Учет </w:t>
      </w:r>
      <w:proofErr w:type="spellStart"/>
      <w:r w:rsidRPr="005F3494">
        <w:rPr>
          <w:rFonts w:ascii="Times New Roman" w:hAnsi="Times New Roman"/>
          <w:color w:val="000000"/>
          <w:sz w:val="28"/>
          <w:szCs w:val="28"/>
        </w:rPr>
        <w:t>аббераций</w:t>
      </w:r>
      <w:proofErr w:type="spellEnd"/>
      <w:r w:rsidRPr="005F3494">
        <w:rPr>
          <w:rFonts w:ascii="Times New Roman" w:hAnsi="Times New Roman"/>
          <w:color w:val="000000"/>
          <w:sz w:val="28"/>
          <w:szCs w:val="28"/>
        </w:rPr>
        <w:t xml:space="preserve"> хромосом в клетках костного мозга млекопитающих </w:t>
      </w:r>
    </w:p>
    <w:p w14:paraId="3016BB64" w14:textId="77777777" w:rsidR="006910B7" w:rsidRPr="005F3494" w:rsidRDefault="00D576D1" w:rsidP="00AD45E5">
      <w:pPr>
        <w:pStyle w:val="a5"/>
        <w:numPr>
          <w:ilvl w:val="0"/>
          <w:numId w:val="1483"/>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Феномен </w:t>
      </w:r>
      <w:proofErr w:type="spellStart"/>
      <w:r w:rsidRPr="005F3494">
        <w:rPr>
          <w:rFonts w:ascii="Times New Roman" w:hAnsi="Times New Roman"/>
          <w:color w:val="000000"/>
          <w:sz w:val="28"/>
          <w:szCs w:val="28"/>
        </w:rPr>
        <w:t>Овери</w:t>
      </w:r>
      <w:proofErr w:type="spellEnd"/>
      <w:r w:rsidRPr="005F3494">
        <w:rPr>
          <w:rFonts w:ascii="Times New Roman" w:hAnsi="Times New Roman"/>
          <w:color w:val="000000"/>
          <w:sz w:val="28"/>
          <w:szCs w:val="28"/>
        </w:rPr>
        <w:t xml:space="preserve"> у морских свинок </w:t>
      </w:r>
    </w:p>
    <w:p w14:paraId="731FC191" w14:textId="77777777" w:rsidR="00D576D1" w:rsidRPr="0097011B" w:rsidRDefault="00D576D1" w:rsidP="00AD45E5">
      <w:pPr>
        <w:pStyle w:val="a5"/>
        <w:numPr>
          <w:ilvl w:val="0"/>
          <w:numId w:val="1483"/>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Тест </w:t>
      </w:r>
      <w:proofErr w:type="spellStart"/>
      <w:r w:rsidRPr="005F3494">
        <w:rPr>
          <w:rFonts w:ascii="Times New Roman" w:hAnsi="Times New Roman"/>
          <w:color w:val="000000"/>
          <w:sz w:val="28"/>
          <w:szCs w:val="28"/>
        </w:rPr>
        <w:t>Эймса</w:t>
      </w:r>
      <w:proofErr w:type="spellEnd"/>
    </w:p>
    <w:p w14:paraId="2451DA81"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Безопасность лекарственного средства – это… </w:t>
      </w:r>
    </w:p>
    <w:p w14:paraId="73384008" w14:textId="77777777" w:rsidR="00D576D1" w:rsidRPr="005F3494" w:rsidRDefault="00D576D1" w:rsidP="00AD45E5">
      <w:pPr>
        <w:pStyle w:val="a5"/>
        <w:numPr>
          <w:ilvl w:val="0"/>
          <w:numId w:val="1484"/>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 </w:t>
      </w:r>
    </w:p>
    <w:p w14:paraId="4FFD6373" w14:textId="77777777" w:rsidR="006910B7" w:rsidRPr="005F3494" w:rsidRDefault="00D576D1" w:rsidP="00AD45E5">
      <w:pPr>
        <w:pStyle w:val="a5"/>
        <w:numPr>
          <w:ilvl w:val="0"/>
          <w:numId w:val="1484"/>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Характеристика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 </w:t>
      </w:r>
    </w:p>
    <w:p w14:paraId="46DD0606" w14:textId="77777777" w:rsidR="006910B7" w:rsidRPr="005F3494" w:rsidRDefault="00D576D1" w:rsidP="00AD45E5">
      <w:pPr>
        <w:pStyle w:val="a5"/>
        <w:numPr>
          <w:ilvl w:val="0"/>
          <w:numId w:val="1484"/>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Характеристика лекарственного средства, основанная на сравнительном анализе его эффективности и риска причинения вреда здоровью, а также степени положительного влияния этого препарата с имеющимся аналогом </w:t>
      </w:r>
    </w:p>
    <w:p w14:paraId="283CE674" w14:textId="77777777" w:rsidR="00D576D1" w:rsidRPr="0097011B" w:rsidRDefault="00D576D1" w:rsidP="00AD45E5">
      <w:pPr>
        <w:pStyle w:val="a5"/>
        <w:numPr>
          <w:ilvl w:val="0"/>
          <w:numId w:val="1484"/>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 </w:t>
      </w:r>
    </w:p>
    <w:p w14:paraId="4361B48D"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Финансовое обеспечение разработки лекарственных средств осуществляется за счет: </w:t>
      </w:r>
    </w:p>
    <w:p w14:paraId="165858D8" w14:textId="77777777" w:rsidR="006910B7" w:rsidRPr="005F3494" w:rsidRDefault="00D576D1" w:rsidP="00AD45E5">
      <w:pPr>
        <w:pStyle w:val="a5"/>
        <w:numPr>
          <w:ilvl w:val="0"/>
          <w:numId w:val="1494"/>
        </w:numPr>
        <w:tabs>
          <w:tab w:val="left" w:pos="426"/>
          <w:tab w:val="left" w:pos="1134"/>
        </w:tabs>
        <w:ind w:left="426"/>
        <w:rPr>
          <w:rFonts w:ascii="Times New Roman" w:hAnsi="Times New Roman"/>
          <w:color w:val="000000"/>
          <w:sz w:val="28"/>
          <w:szCs w:val="28"/>
        </w:rPr>
      </w:pPr>
      <w:r w:rsidRPr="005F3494">
        <w:rPr>
          <w:rFonts w:ascii="Times New Roman" w:hAnsi="Times New Roman"/>
          <w:color w:val="000000"/>
          <w:sz w:val="28"/>
          <w:szCs w:val="28"/>
        </w:rPr>
        <w:t xml:space="preserve">Средств Минздрава России </w:t>
      </w:r>
    </w:p>
    <w:p w14:paraId="56552538" w14:textId="77777777" w:rsidR="006910B7" w:rsidRPr="005F3494" w:rsidRDefault="00D576D1" w:rsidP="00AD45E5">
      <w:pPr>
        <w:pStyle w:val="a5"/>
        <w:numPr>
          <w:ilvl w:val="0"/>
          <w:numId w:val="1494"/>
        </w:numPr>
        <w:tabs>
          <w:tab w:val="left" w:pos="426"/>
          <w:tab w:val="left" w:pos="1134"/>
        </w:tabs>
        <w:ind w:left="426"/>
        <w:rPr>
          <w:rFonts w:ascii="Times New Roman" w:hAnsi="Times New Roman"/>
          <w:color w:val="000000"/>
          <w:sz w:val="28"/>
          <w:szCs w:val="28"/>
        </w:rPr>
      </w:pPr>
      <w:r w:rsidRPr="005F3494">
        <w:rPr>
          <w:rFonts w:ascii="Times New Roman" w:hAnsi="Times New Roman"/>
          <w:color w:val="000000"/>
          <w:sz w:val="28"/>
          <w:szCs w:val="28"/>
        </w:rPr>
        <w:t xml:space="preserve">Средств, любых не запрещенных законодательством Российской Федерации источников </w:t>
      </w:r>
    </w:p>
    <w:p w14:paraId="1B81AB84" w14:textId="77777777" w:rsidR="006910B7" w:rsidRPr="005F3494" w:rsidRDefault="00D576D1" w:rsidP="00AD45E5">
      <w:pPr>
        <w:pStyle w:val="a5"/>
        <w:numPr>
          <w:ilvl w:val="0"/>
          <w:numId w:val="1494"/>
        </w:numPr>
        <w:tabs>
          <w:tab w:val="left" w:pos="426"/>
          <w:tab w:val="left" w:pos="1134"/>
        </w:tabs>
        <w:ind w:left="426"/>
        <w:rPr>
          <w:rFonts w:ascii="Times New Roman" w:hAnsi="Times New Roman"/>
          <w:color w:val="000000"/>
          <w:sz w:val="28"/>
          <w:szCs w:val="28"/>
        </w:rPr>
      </w:pPr>
      <w:r w:rsidRPr="005F3494">
        <w:rPr>
          <w:rFonts w:ascii="Times New Roman" w:hAnsi="Times New Roman"/>
          <w:color w:val="000000"/>
          <w:sz w:val="28"/>
          <w:szCs w:val="28"/>
        </w:rPr>
        <w:lastRenderedPageBreak/>
        <w:t xml:space="preserve">Средств разработчиков лекарственных средств </w:t>
      </w:r>
    </w:p>
    <w:p w14:paraId="589D9615" w14:textId="77777777" w:rsidR="006910B7" w:rsidRPr="005F3494" w:rsidRDefault="00D576D1" w:rsidP="00AD45E5">
      <w:pPr>
        <w:pStyle w:val="a5"/>
        <w:numPr>
          <w:ilvl w:val="0"/>
          <w:numId w:val="1494"/>
        </w:numPr>
        <w:tabs>
          <w:tab w:val="left" w:pos="426"/>
          <w:tab w:val="left" w:pos="1134"/>
        </w:tabs>
        <w:ind w:left="426"/>
        <w:rPr>
          <w:rFonts w:ascii="Times New Roman" w:hAnsi="Times New Roman"/>
          <w:color w:val="000000"/>
          <w:sz w:val="28"/>
          <w:szCs w:val="28"/>
        </w:rPr>
      </w:pPr>
      <w:r w:rsidRPr="005F3494">
        <w:rPr>
          <w:rFonts w:ascii="Times New Roman" w:hAnsi="Times New Roman"/>
          <w:color w:val="000000"/>
          <w:sz w:val="28"/>
          <w:szCs w:val="28"/>
        </w:rPr>
        <w:t xml:space="preserve">Средств федерального бюджета </w:t>
      </w:r>
    </w:p>
    <w:p w14:paraId="30938723" w14:textId="77777777" w:rsidR="00D576D1" w:rsidRPr="009B3ABD" w:rsidRDefault="00D576D1" w:rsidP="00AD45E5">
      <w:pPr>
        <w:pStyle w:val="a5"/>
        <w:numPr>
          <w:ilvl w:val="0"/>
          <w:numId w:val="1494"/>
        </w:numPr>
        <w:tabs>
          <w:tab w:val="left" w:pos="426"/>
          <w:tab w:val="left" w:pos="1134"/>
        </w:tabs>
        <w:ind w:left="426" w:hanging="426"/>
        <w:rPr>
          <w:b/>
          <w:color w:val="000000"/>
          <w:sz w:val="28"/>
          <w:szCs w:val="28"/>
        </w:rPr>
      </w:pPr>
      <w:r w:rsidRPr="009B3ABD">
        <w:rPr>
          <w:rFonts w:ascii="Times New Roman" w:hAnsi="Times New Roman"/>
          <w:color w:val="000000"/>
          <w:sz w:val="28"/>
          <w:szCs w:val="28"/>
        </w:rPr>
        <w:t xml:space="preserve">Средств производителей лекарственных средств  </w:t>
      </w:r>
    </w:p>
    <w:p w14:paraId="26B40596"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Разработчиком лекарственного средства является:  </w:t>
      </w:r>
    </w:p>
    <w:p w14:paraId="634703FC" w14:textId="77777777" w:rsidR="006910B7" w:rsidRPr="005F3494" w:rsidRDefault="00D576D1" w:rsidP="00AD45E5">
      <w:pPr>
        <w:pStyle w:val="a5"/>
        <w:numPr>
          <w:ilvl w:val="0"/>
          <w:numId w:val="1485"/>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а также на технологию производства лекарственного средства.  </w:t>
      </w:r>
    </w:p>
    <w:p w14:paraId="3670D91A" w14:textId="77777777" w:rsidR="006910B7" w:rsidRPr="005F3494" w:rsidRDefault="00D576D1" w:rsidP="00AD45E5">
      <w:pPr>
        <w:pStyle w:val="a5"/>
        <w:numPr>
          <w:ilvl w:val="0"/>
          <w:numId w:val="1485"/>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Организация, которая является спонсором проведения доклинических и клинических исследований лекарственного средства.  </w:t>
      </w:r>
    </w:p>
    <w:p w14:paraId="22458C45" w14:textId="77777777" w:rsidR="006910B7" w:rsidRPr="005F3494" w:rsidRDefault="00D576D1" w:rsidP="00AD45E5">
      <w:pPr>
        <w:pStyle w:val="a5"/>
        <w:numPr>
          <w:ilvl w:val="0"/>
          <w:numId w:val="1485"/>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Организация, которая участвует в проведении доклинических исследований лекарственного средства. </w:t>
      </w:r>
    </w:p>
    <w:p w14:paraId="6122F407" w14:textId="77777777" w:rsidR="00D576D1" w:rsidRPr="0097011B" w:rsidRDefault="00D576D1" w:rsidP="00AD45E5">
      <w:pPr>
        <w:pStyle w:val="a5"/>
        <w:numPr>
          <w:ilvl w:val="0"/>
          <w:numId w:val="1485"/>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Организация, обладающая правами на результаты доклинических исследований лекарственного средства </w:t>
      </w:r>
    </w:p>
    <w:p w14:paraId="14F89CE4"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Фармацевтической субстанцией называется:  </w:t>
      </w:r>
    </w:p>
    <w:p w14:paraId="20A7A355" w14:textId="77777777" w:rsidR="006910B7" w:rsidRPr="005F3494" w:rsidRDefault="00D576D1" w:rsidP="00AD45E5">
      <w:pPr>
        <w:pStyle w:val="a5"/>
        <w:numPr>
          <w:ilvl w:val="0"/>
          <w:numId w:val="1486"/>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 химических свойств. </w:t>
      </w:r>
    </w:p>
    <w:p w14:paraId="5A31B8D0" w14:textId="77777777" w:rsidR="006910B7" w:rsidRPr="005F3494" w:rsidRDefault="00D576D1" w:rsidP="00AD45E5">
      <w:pPr>
        <w:pStyle w:val="a5"/>
        <w:numPr>
          <w:ilvl w:val="0"/>
          <w:numId w:val="1486"/>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 </w:t>
      </w:r>
    </w:p>
    <w:p w14:paraId="408BE199" w14:textId="77777777" w:rsidR="006910B7" w:rsidRPr="005F3494" w:rsidRDefault="00D576D1" w:rsidP="00AD45E5">
      <w:pPr>
        <w:pStyle w:val="a5"/>
        <w:numPr>
          <w:ilvl w:val="0"/>
          <w:numId w:val="1486"/>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Лекарственные средства в виде действующих веществ биологического, биотехнологического, минерального или химического происхождения, обладающие фармакологической активностью, предназначенные для производства, изготовления лекарственных препаратов и определяющие их эффективность. </w:t>
      </w:r>
    </w:p>
    <w:p w14:paraId="515A82D9" w14:textId="77777777" w:rsidR="00D576D1" w:rsidRPr="0097011B" w:rsidRDefault="00D576D1" w:rsidP="00AD45E5">
      <w:pPr>
        <w:pStyle w:val="a5"/>
        <w:numPr>
          <w:ilvl w:val="0"/>
          <w:numId w:val="1486"/>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Состояние лекарственного препарата, соответствующее способам его введения и применения и обеспечивающее достижение необходимого лечебного эффекта. </w:t>
      </w:r>
    </w:p>
    <w:p w14:paraId="185A97A0"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Федеральный закон о лекарственных средствах регулирует:  </w:t>
      </w:r>
    </w:p>
    <w:p w14:paraId="667791F7" w14:textId="77777777" w:rsidR="006910B7" w:rsidRPr="005F3494" w:rsidRDefault="00D576D1" w:rsidP="00AD45E5">
      <w:pPr>
        <w:pStyle w:val="a5"/>
        <w:numPr>
          <w:ilvl w:val="0"/>
          <w:numId w:val="1487"/>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производством, изготовлением, хранением, перевозкой, ввозом на территорию Российской Федерации, вывозом с территории Российской Федерации, рекламой, отпуском, реализацией, передачей, применением, уничтожением лекарственных средств. </w:t>
      </w:r>
    </w:p>
    <w:p w14:paraId="14279D74" w14:textId="77777777" w:rsidR="006910B7" w:rsidRPr="005F3494" w:rsidRDefault="00D576D1" w:rsidP="00AD45E5">
      <w:pPr>
        <w:pStyle w:val="a5"/>
        <w:numPr>
          <w:ilvl w:val="0"/>
          <w:numId w:val="1487"/>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производством, изготовлением, хранением, перевозкой, ввозом на территорию Российской Федерации, вывозом с территории Российской Федерации, рекламой, отпуском, реализацией, передачей, применением, уничтожением лекарственных средств.  </w:t>
      </w:r>
    </w:p>
    <w:p w14:paraId="4ED0341F" w14:textId="77777777" w:rsidR="00D576D1" w:rsidRPr="0097011B" w:rsidRDefault="00D576D1" w:rsidP="00AD45E5">
      <w:pPr>
        <w:pStyle w:val="a5"/>
        <w:numPr>
          <w:ilvl w:val="0"/>
          <w:numId w:val="1487"/>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отношения, возникающие в связи с проведением доклинических и клинических исследований, экспертизой и с государственной регистрацией, со стандартизацией и с контролем качества, производством и изготовлением лекарственных средств. </w:t>
      </w:r>
    </w:p>
    <w:p w14:paraId="246C5FF5"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Контроль качества доклинических исследований осуществляет:  </w:t>
      </w:r>
    </w:p>
    <w:p w14:paraId="6CA9F38C" w14:textId="77777777" w:rsidR="006910B7" w:rsidRPr="005F3494" w:rsidRDefault="00D576D1" w:rsidP="00AD45E5">
      <w:pPr>
        <w:pStyle w:val="a5"/>
        <w:numPr>
          <w:ilvl w:val="0"/>
          <w:numId w:val="1488"/>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Комиссия по Биоэтике </w:t>
      </w:r>
    </w:p>
    <w:p w14:paraId="4EF12EE1" w14:textId="77777777" w:rsidR="006910B7" w:rsidRPr="005F3494" w:rsidRDefault="00D576D1" w:rsidP="00AD45E5">
      <w:pPr>
        <w:pStyle w:val="a5"/>
        <w:numPr>
          <w:ilvl w:val="0"/>
          <w:numId w:val="1488"/>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lastRenderedPageBreak/>
        <w:t xml:space="preserve">«Научный центр экспертизы средств медицинского применения» Минздрава России  </w:t>
      </w:r>
    </w:p>
    <w:p w14:paraId="15A052AB" w14:textId="77777777" w:rsidR="006910B7" w:rsidRPr="005F3494" w:rsidRDefault="00D576D1" w:rsidP="00AD45E5">
      <w:pPr>
        <w:pStyle w:val="a5"/>
        <w:numPr>
          <w:ilvl w:val="0"/>
          <w:numId w:val="1488"/>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Организация, обладающая правами на результаты доклинических и клинических исследований лекарственного средства </w:t>
      </w:r>
    </w:p>
    <w:p w14:paraId="4290374C" w14:textId="77777777" w:rsidR="00D576D1" w:rsidRPr="0097011B" w:rsidRDefault="00D576D1" w:rsidP="00AD45E5">
      <w:pPr>
        <w:pStyle w:val="a5"/>
        <w:numPr>
          <w:ilvl w:val="0"/>
          <w:numId w:val="1488"/>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Организация-разработчик лекарственного средства, которая проводит доклинические исследования.  </w:t>
      </w:r>
    </w:p>
    <w:p w14:paraId="31A63BE5"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Правила GLP не включают в себя: </w:t>
      </w:r>
    </w:p>
    <w:p w14:paraId="51549F80" w14:textId="77777777" w:rsidR="00DC49D0" w:rsidRPr="005F3494" w:rsidRDefault="00D576D1" w:rsidP="00AD45E5">
      <w:pPr>
        <w:pStyle w:val="a5"/>
        <w:numPr>
          <w:ilvl w:val="0"/>
          <w:numId w:val="1489"/>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Стандартные методики экспериментальных работ </w:t>
      </w:r>
    </w:p>
    <w:p w14:paraId="3677CD23" w14:textId="77777777" w:rsidR="006910B7" w:rsidRPr="005F3494" w:rsidRDefault="00D576D1" w:rsidP="00AD45E5">
      <w:pPr>
        <w:pStyle w:val="a5"/>
        <w:numPr>
          <w:ilvl w:val="0"/>
          <w:numId w:val="1489"/>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Требования к спонсору проведения испытаний </w:t>
      </w:r>
    </w:p>
    <w:p w14:paraId="2D05972D" w14:textId="77777777" w:rsidR="006910B7" w:rsidRPr="005F3494" w:rsidRDefault="00D576D1" w:rsidP="00AD45E5">
      <w:pPr>
        <w:pStyle w:val="a5"/>
        <w:numPr>
          <w:ilvl w:val="0"/>
          <w:numId w:val="1489"/>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Требования к помещениям, в которых проводятся испытания и содержатся животные  </w:t>
      </w:r>
    </w:p>
    <w:p w14:paraId="4A855C8F" w14:textId="77777777" w:rsidR="006910B7" w:rsidRPr="005F3494" w:rsidRDefault="00D576D1" w:rsidP="00AD45E5">
      <w:pPr>
        <w:pStyle w:val="a5"/>
        <w:numPr>
          <w:ilvl w:val="0"/>
          <w:numId w:val="1489"/>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Требования к качеству животных, к условиям их содержания и кормления </w:t>
      </w:r>
    </w:p>
    <w:p w14:paraId="793CB12A" w14:textId="77777777" w:rsidR="006910B7" w:rsidRPr="005F3494" w:rsidRDefault="00D576D1" w:rsidP="00AD45E5">
      <w:pPr>
        <w:pStyle w:val="a5"/>
        <w:numPr>
          <w:ilvl w:val="0"/>
          <w:numId w:val="1489"/>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Требования к службе контроля за качеством испытаний  </w:t>
      </w:r>
    </w:p>
    <w:p w14:paraId="28658295" w14:textId="77777777" w:rsidR="006910B7" w:rsidRPr="005F3494" w:rsidRDefault="00D576D1" w:rsidP="00AD45E5">
      <w:pPr>
        <w:pStyle w:val="a5"/>
        <w:numPr>
          <w:ilvl w:val="0"/>
          <w:numId w:val="1489"/>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Требования к личному составу исследователей  </w:t>
      </w:r>
    </w:p>
    <w:p w14:paraId="594F5E60" w14:textId="77777777" w:rsidR="00D576D1" w:rsidRPr="0097011B" w:rsidRDefault="00D576D1" w:rsidP="00AD45E5">
      <w:pPr>
        <w:pStyle w:val="a5"/>
        <w:numPr>
          <w:ilvl w:val="0"/>
          <w:numId w:val="1489"/>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Требования к организации испытаний  </w:t>
      </w:r>
    </w:p>
    <w:p w14:paraId="54E47751"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В тесте </w:t>
      </w:r>
      <w:proofErr w:type="spellStart"/>
      <w:r w:rsidRPr="005F3494">
        <w:rPr>
          <w:rFonts w:ascii="Times New Roman" w:hAnsi="Times New Roman"/>
          <w:b/>
          <w:color w:val="000000"/>
          <w:sz w:val="28"/>
          <w:szCs w:val="28"/>
        </w:rPr>
        <w:t>Эймса</w:t>
      </w:r>
      <w:proofErr w:type="spellEnd"/>
      <w:r w:rsidRPr="005F3494">
        <w:rPr>
          <w:rFonts w:ascii="Times New Roman" w:hAnsi="Times New Roman"/>
          <w:b/>
          <w:color w:val="000000"/>
          <w:sz w:val="28"/>
          <w:szCs w:val="28"/>
        </w:rPr>
        <w:t xml:space="preserve"> о наличии мутагенного действия препарата судят: </w:t>
      </w:r>
    </w:p>
    <w:p w14:paraId="5BC25496" w14:textId="77777777" w:rsidR="006910B7" w:rsidRPr="005F3494" w:rsidRDefault="00D576D1" w:rsidP="00AD45E5">
      <w:pPr>
        <w:pStyle w:val="a5"/>
        <w:numPr>
          <w:ilvl w:val="0"/>
          <w:numId w:val="1490"/>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По индикации обратных мутаций от </w:t>
      </w:r>
      <w:proofErr w:type="spellStart"/>
      <w:r w:rsidRPr="005F3494">
        <w:rPr>
          <w:rFonts w:ascii="Times New Roman" w:hAnsi="Times New Roman"/>
          <w:color w:val="000000"/>
          <w:sz w:val="28"/>
          <w:szCs w:val="28"/>
        </w:rPr>
        <w:t>ауксотрофности</w:t>
      </w:r>
      <w:proofErr w:type="spellEnd"/>
      <w:r w:rsidRPr="005F3494">
        <w:rPr>
          <w:rFonts w:ascii="Times New Roman" w:hAnsi="Times New Roman"/>
          <w:color w:val="000000"/>
          <w:sz w:val="28"/>
          <w:szCs w:val="28"/>
        </w:rPr>
        <w:t xml:space="preserve"> по гистидину к </w:t>
      </w:r>
      <w:proofErr w:type="spellStart"/>
      <w:r w:rsidRPr="005F3494">
        <w:rPr>
          <w:rFonts w:ascii="Times New Roman" w:hAnsi="Times New Roman"/>
          <w:color w:val="000000"/>
          <w:sz w:val="28"/>
          <w:szCs w:val="28"/>
        </w:rPr>
        <w:t>прототрофности</w:t>
      </w:r>
      <w:proofErr w:type="spellEnd"/>
      <w:r w:rsidRPr="005F3494">
        <w:rPr>
          <w:rFonts w:ascii="Times New Roman" w:hAnsi="Times New Roman"/>
          <w:color w:val="000000"/>
          <w:sz w:val="28"/>
          <w:szCs w:val="28"/>
        </w:rPr>
        <w:t xml:space="preserve">.  </w:t>
      </w:r>
    </w:p>
    <w:p w14:paraId="4933E97D" w14:textId="77777777" w:rsidR="006910B7" w:rsidRPr="005F3494" w:rsidRDefault="00D576D1" w:rsidP="00AD45E5">
      <w:pPr>
        <w:pStyle w:val="a5"/>
        <w:numPr>
          <w:ilvl w:val="0"/>
          <w:numId w:val="1490"/>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По повышенной смертности экспериментальных животных.  </w:t>
      </w:r>
      <w:r w:rsidR="006910B7" w:rsidRPr="005F3494">
        <w:rPr>
          <w:rFonts w:ascii="Times New Roman" w:hAnsi="Times New Roman"/>
          <w:color w:val="000000"/>
          <w:sz w:val="28"/>
          <w:szCs w:val="28"/>
        </w:rPr>
        <w:t>C</w:t>
      </w:r>
    </w:p>
    <w:p w14:paraId="679148EF" w14:textId="77777777" w:rsidR="006910B7" w:rsidRPr="005F3494" w:rsidRDefault="00D576D1" w:rsidP="00AD45E5">
      <w:pPr>
        <w:pStyle w:val="a5"/>
        <w:numPr>
          <w:ilvl w:val="0"/>
          <w:numId w:val="1490"/>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По изменению активности β-</w:t>
      </w:r>
      <w:proofErr w:type="spellStart"/>
      <w:r w:rsidRPr="005F3494">
        <w:rPr>
          <w:rFonts w:ascii="Times New Roman" w:hAnsi="Times New Roman"/>
          <w:color w:val="000000"/>
          <w:sz w:val="28"/>
          <w:szCs w:val="28"/>
        </w:rPr>
        <w:t>галактозидазы</w:t>
      </w:r>
      <w:proofErr w:type="spellEnd"/>
      <w:r w:rsidRPr="005F3494">
        <w:rPr>
          <w:rFonts w:ascii="Times New Roman" w:hAnsi="Times New Roman"/>
          <w:color w:val="000000"/>
          <w:sz w:val="28"/>
          <w:szCs w:val="28"/>
        </w:rPr>
        <w:t xml:space="preserve">. </w:t>
      </w:r>
    </w:p>
    <w:p w14:paraId="4BA7E193" w14:textId="77777777" w:rsidR="00D576D1" w:rsidRPr="0097011B" w:rsidRDefault="00D576D1" w:rsidP="00AD45E5">
      <w:pPr>
        <w:pStyle w:val="a5"/>
        <w:numPr>
          <w:ilvl w:val="0"/>
          <w:numId w:val="1490"/>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По характерному изменению окраски питательной среды. </w:t>
      </w:r>
    </w:p>
    <w:p w14:paraId="02859BB3"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В системе доклинического изучения безопасности лекарственных средств следует применять краткосрочное тестирование на канцерогенность (батареи краткосрочных скрининговых тестов (КСТ)). Какие тесты включает минимальная батарея КСТ?  </w:t>
      </w:r>
    </w:p>
    <w:p w14:paraId="5AB2C697" w14:textId="77777777" w:rsidR="006910B7" w:rsidRPr="005F3494" w:rsidRDefault="00D576D1" w:rsidP="00AD45E5">
      <w:pPr>
        <w:pStyle w:val="a5"/>
        <w:numPr>
          <w:ilvl w:val="0"/>
          <w:numId w:val="1491"/>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Тесты на выявление генных мутаций  </w:t>
      </w:r>
    </w:p>
    <w:p w14:paraId="17798147" w14:textId="77777777" w:rsidR="006910B7" w:rsidRPr="005F3494" w:rsidRDefault="00D576D1" w:rsidP="00AD45E5">
      <w:pPr>
        <w:pStyle w:val="a5"/>
        <w:numPr>
          <w:ilvl w:val="0"/>
          <w:numId w:val="1491"/>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Цитогенетические тесты </w:t>
      </w:r>
    </w:p>
    <w:p w14:paraId="2B6132EC" w14:textId="77777777" w:rsidR="006910B7" w:rsidRPr="005F3494" w:rsidRDefault="00D576D1" w:rsidP="00AD45E5">
      <w:pPr>
        <w:pStyle w:val="a5"/>
        <w:numPr>
          <w:ilvl w:val="0"/>
          <w:numId w:val="1491"/>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Тесты на повреждения ДНК  </w:t>
      </w:r>
    </w:p>
    <w:p w14:paraId="4AEB4F11" w14:textId="77777777" w:rsidR="006910B7" w:rsidRPr="005F3494" w:rsidRDefault="00D576D1" w:rsidP="00AD45E5">
      <w:pPr>
        <w:pStyle w:val="a5"/>
        <w:numPr>
          <w:ilvl w:val="0"/>
          <w:numId w:val="1491"/>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Тесты на </w:t>
      </w:r>
      <w:proofErr w:type="spellStart"/>
      <w:r w:rsidRPr="005F3494">
        <w:rPr>
          <w:rFonts w:ascii="Times New Roman" w:hAnsi="Times New Roman"/>
          <w:color w:val="000000"/>
          <w:sz w:val="28"/>
          <w:szCs w:val="28"/>
        </w:rPr>
        <w:t>промоторную</w:t>
      </w:r>
      <w:proofErr w:type="spellEnd"/>
      <w:r w:rsidRPr="005F3494">
        <w:rPr>
          <w:rFonts w:ascii="Times New Roman" w:hAnsi="Times New Roman"/>
          <w:color w:val="000000"/>
          <w:sz w:val="28"/>
          <w:szCs w:val="28"/>
        </w:rPr>
        <w:t xml:space="preserve"> активность </w:t>
      </w:r>
    </w:p>
    <w:p w14:paraId="40451605" w14:textId="77777777" w:rsidR="006910B7" w:rsidRPr="005F3494" w:rsidRDefault="00D576D1" w:rsidP="00AD45E5">
      <w:pPr>
        <w:pStyle w:val="a5"/>
        <w:numPr>
          <w:ilvl w:val="0"/>
          <w:numId w:val="1491"/>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Прямые экспресс-тесты, регистрирующие опухолеобразующий потенциал тестируемых веществ </w:t>
      </w:r>
    </w:p>
    <w:p w14:paraId="356A854D" w14:textId="77777777" w:rsidR="006910B7" w:rsidRPr="0097011B" w:rsidRDefault="00D576D1" w:rsidP="00AD45E5">
      <w:pPr>
        <w:pStyle w:val="a5"/>
        <w:numPr>
          <w:ilvl w:val="0"/>
          <w:numId w:val="1491"/>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Тесты по индукции опухолей у млекопитающих </w:t>
      </w:r>
    </w:p>
    <w:p w14:paraId="52889963" w14:textId="77777777" w:rsidR="006910B7" w:rsidRPr="005F3494" w:rsidRDefault="00D576D1" w:rsidP="00AD45E5">
      <w:pPr>
        <w:pStyle w:val="a5"/>
        <w:numPr>
          <w:ilvl w:val="0"/>
          <w:numId w:val="1460"/>
        </w:numPr>
        <w:tabs>
          <w:tab w:val="left" w:pos="426"/>
          <w:tab w:val="left" w:pos="1134"/>
        </w:tabs>
        <w:ind w:left="426" w:hanging="426"/>
        <w:jc w:val="left"/>
        <w:rPr>
          <w:rFonts w:ascii="Times New Roman" w:hAnsi="Times New Roman"/>
          <w:b/>
          <w:color w:val="000000"/>
          <w:sz w:val="28"/>
          <w:szCs w:val="28"/>
        </w:rPr>
      </w:pPr>
      <w:r w:rsidRPr="005F3494">
        <w:rPr>
          <w:rFonts w:ascii="Times New Roman" w:hAnsi="Times New Roman"/>
          <w:b/>
          <w:color w:val="000000"/>
          <w:sz w:val="28"/>
          <w:szCs w:val="28"/>
        </w:rPr>
        <w:t xml:space="preserve">При изучении канцерогенности лекарственного средства в хроническом эксперименте, как правило, </w:t>
      </w:r>
      <w:proofErr w:type="spellStart"/>
      <w:r w:rsidRPr="005F3494">
        <w:rPr>
          <w:rFonts w:ascii="Times New Roman" w:hAnsi="Times New Roman"/>
          <w:b/>
          <w:color w:val="000000"/>
          <w:sz w:val="28"/>
          <w:szCs w:val="28"/>
        </w:rPr>
        <w:t>исользуют</w:t>
      </w:r>
      <w:proofErr w:type="spellEnd"/>
      <w:r w:rsidRPr="005F3494">
        <w:rPr>
          <w:rFonts w:ascii="Times New Roman" w:hAnsi="Times New Roman"/>
          <w:b/>
          <w:color w:val="000000"/>
          <w:sz w:val="28"/>
          <w:szCs w:val="28"/>
        </w:rPr>
        <w:t xml:space="preserve"> два пути введения. Не зависимо от того какой путь используют в клинике, одним из двух путей введения должен быть…: </w:t>
      </w:r>
    </w:p>
    <w:p w14:paraId="5D715091" w14:textId="77777777" w:rsidR="006910B7" w:rsidRPr="005F3494" w:rsidRDefault="00D576D1" w:rsidP="00AD45E5">
      <w:pPr>
        <w:pStyle w:val="a5"/>
        <w:numPr>
          <w:ilvl w:val="0"/>
          <w:numId w:val="1492"/>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Внутрикожный  </w:t>
      </w:r>
    </w:p>
    <w:p w14:paraId="5F2CB034" w14:textId="77777777" w:rsidR="006910B7" w:rsidRPr="005F3494" w:rsidRDefault="00D576D1" w:rsidP="00AD45E5">
      <w:pPr>
        <w:pStyle w:val="a5"/>
        <w:numPr>
          <w:ilvl w:val="0"/>
          <w:numId w:val="1492"/>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Внутрибрюшинный  </w:t>
      </w:r>
    </w:p>
    <w:p w14:paraId="50709973" w14:textId="77777777" w:rsidR="00D576D1" w:rsidRPr="005F3494" w:rsidRDefault="00D576D1" w:rsidP="00AD45E5">
      <w:pPr>
        <w:pStyle w:val="a5"/>
        <w:numPr>
          <w:ilvl w:val="0"/>
          <w:numId w:val="1492"/>
        </w:numPr>
        <w:tabs>
          <w:tab w:val="left" w:pos="426"/>
          <w:tab w:val="left" w:pos="1134"/>
        </w:tabs>
        <w:ind w:left="426" w:hanging="426"/>
        <w:jc w:val="left"/>
        <w:rPr>
          <w:rFonts w:ascii="Times New Roman" w:hAnsi="Times New Roman"/>
          <w:color w:val="000000"/>
          <w:sz w:val="28"/>
          <w:szCs w:val="28"/>
        </w:rPr>
      </w:pPr>
      <w:r w:rsidRPr="005F3494">
        <w:rPr>
          <w:rFonts w:ascii="Times New Roman" w:hAnsi="Times New Roman"/>
          <w:color w:val="000000"/>
          <w:sz w:val="28"/>
          <w:szCs w:val="28"/>
        </w:rPr>
        <w:t xml:space="preserve">Внутрижелудочный </w:t>
      </w:r>
    </w:p>
    <w:p w14:paraId="0ABBB376" w14:textId="77777777" w:rsidR="00C04220" w:rsidRPr="00AF274A" w:rsidRDefault="00C04220"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Д</w:t>
      </w:r>
      <w:r w:rsidR="00470559" w:rsidRPr="00AF274A">
        <w:rPr>
          <w:rFonts w:ascii="Times New Roman" w:hAnsi="Times New Roman"/>
          <w:b/>
          <w:color w:val="000000"/>
          <w:sz w:val="28"/>
          <w:szCs w:val="28"/>
        </w:rPr>
        <w:t xml:space="preserve">оказательная медицина </w:t>
      </w:r>
      <w:proofErr w:type="gramStart"/>
      <w:r w:rsidR="00470559" w:rsidRPr="00AF274A">
        <w:rPr>
          <w:rFonts w:ascii="Times New Roman" w:hAnsi="Times New Roman"/>
          <w:b/>
          <w:color w:val="000000"/>
          <w:sz w:val="28"/>
          <w:szCs w:val="28"/>
        </w:rPr>
        <w:t>- это</w:t>
      </w:r>
      <w:proofErr w:type="gramEnd"/>
      <w:r w:rsidR="00470559" w:rsidRPr="00AF274A">
        <w:rPr>
          <w:rFonts w:ascii="Times New Roman" w:hAnsi="Times New Roman"/>
          <w:b/>
          <w:color w:val="000000"/>
          <w:sz w:val="28"/>
          <w:szCs w:val="28"/>
        </w:rPr>
        <w:t xml:space="preserve">: </w:t>
      </w:r>
    </w:p>
    <w:p w14:paraId="5DE071CF" w14:textId="77777777" w:rsidR="00C04220" w:rsidRPr="00AF274A" w:rsidRDefault="00C04220" w:rsidP="00AD45E5">
      <w:pPr>
        <w:pStyle w:val="a5"/>
        <w:numPr>
          <w:ilvl w:val="0"/>
          <w:numId w:val="1552"/>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добросовестное, точное и осмысленное использование лучших результатов клинических исследований для выбора лечения конкретного больного.</w:t>
      </w:r>
    </w:p>
    <w:p w14:paraId="067AF808" w14:textId="77777777" w:rsidR="00C04220" w:rsidRPr="00AF274A" w:rsidRDefault="00C04220" w:rsidP="00AD45E5">
      <w:pPr>
        <w:pStyle w:val="a5"/>
        <w:numPr>
          <w:ilvl w:val="0"/>
          <w:numId w:val="1552"/>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обобщения и интерпретации лабораторных данных. </w:t>
      </w:r>
    </w:p>
    <w:p w14:paraId="3689F89D" w14:textId="77777777" w:rsidR="00C04220" w:rsidRPr="00AF274A" w:rsidRDefault="00C04220" w:rsidP="00AD45E5">
      <w:pPr>
        <w:pStyle w:val="a5"/>
        <w:numPr>
          <w:ilvl w:val="0"/>
          <w:numId w:val="1552"/>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самостоятельная медицинская наука</w:t>
      </w:r>
    </w:p>
    <w:p w14:paraId="6613713B" w14:textId="77777777" w:rsidR="00C04220" w:rsidRPr="00AF274A" w:rsidRDefault="00C04220" w:rsidP="00AD45E5">
      <w:pPr>
        <w:pStyle w:val="a5"/>
        <w:numPr>
          <w:ilvl w:val="0"/>
          <w:numId w:val="1552"/>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изучение здоровья населения.</w:t>
      </w:r>
    </w:p>
    <w:p w14:paraId="12EBC83E" w14:textId="77777777" w:rsidR="00C04220" w:rsidRPr="00AF274A" w:rsidRDefault="00C04220" w:rsidP="00AD45E5">
      <w:pPr>
        <w:pStyle w:val="a5"/>
        <w:numPr>
          <w:ilvl w:val="0"/>
          <w:numId w:val="1552"/>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теоретическая база советского здравоохранения. </w:t>
      </w:r>
    </w:p>
    <w:p w14:paraId="7A6DA3E6"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lastRenderedPageBreak/>
        <w:t>Т</w:t>
      </w:r>
      <w:r w:rsidR="00470559" w:rsidRPr="00AF274A">
        <w:rPr>
          <w:rFonts w:ascii="Times New Roman" w:hAnsi="Times New Roman"/>
          <w:b/>
          <w:color w:val="000000"/>
          <w:sz w:val="28"/>
          <w:szCs w:val="28"/>
        </w:rPr>
        <w:t>ермин</w:t>
      </w:r>
      <w:r w:rsidRPr="00AF274A">
        <w:rPr>
          <w:rFonts w:ascii="Times New Roman" w:hAnsi="Times New Roman"/>
          <w:b/>
          <w:color w:val="000000"/>
          <w:sz w:val="28"/>
          <w:szCs w:val="28"/>
        </w:rPr>
        <w:t xml:space="preserve"> "EVIDENCE-BASED MEDICINE" (ЕВМ) </w:t>
      </w:r>
      <w:r w:rsidR="00470559" w:rsidRPr="00AF274A">
        <w:rPr>
          <w:rFonts w:ascii="Times New Roman" w:hAnsi="Times New Roman"/>
          <w:b/>
          <w:color w:val="000000"/>
          <w:sz w:val="28"/>
          <w:szCs w:val="28"/>
        </w:rPr>
        <w:t>или</w:t>
      </w:r>
      <w:r w:rsidRPr="00AF274A">
        <w:rPr>
          <w:rFonts w:ascii="Times New Roman" w:hAnsi="Times New Roman"/>
          <w:b/>
          <w:color w:val="000000"/>
          <w:sz w:val="28"/>
          <w:szCs w:val="28"/>
        </w:rPr>
        <w:t xml:space="preserve"> "</w:t>
      </w:r>
      <w:r w:rsidR="00470559" w:rsidRPr="00AF274A">
        <w:rPr>
          <w:rFonts w:ascii="Times New Roman" w:hAnsi="Times New Roman"/>
          <w:b/>
          <w:color w:val="000000"/>
          <w:sz w:val="28"/>
          <w:szCs w:val="28"/>
        </w:rPr>
        <w:t>научно-доказательная медицина</w:t>
      </w:r>
      <w:r w:rsidRPr="00AF274A">
        <w:rPr>
          <w:rFonts w:ascii="Times New Roman" w:hAnsi="Times New Roman"/>
          <w:b/>
          <w:color w:val="000000"/>
          <w:sz w:val="28"/>
          <w:szCs w:val="28"/>
        </w:rPr>
        <w:t xml:space="preserve">" (НДМ) </w:t>
      </w:r>
      <w:r w:rsidR="00470559" w:rsidRPr="00AF274A">
        <w:rPr>
          <w:rFonts w:ascii="Times New Roman" w:hAnsi="Times New Roman"/>
          <w:b/>
          <w:color w:val="000000"/>
          <w:sz w:val="28"/>
          <w:szCs w:val="28"/>
        </w:rPr>
        <w:t>был предложен в</w:t>
      </w:r>
      <w:r w:rsidRPr="00AF274A">
        <w:rPr>
          <w:rFonts w:ascii="Times New Roman" w:hAnsi="Times New Roman"/>
          <w:b/>
          <w:color w:val="000000"/>
          <w:sz w:val="28"/>
          <w:szCs w:val="28"/>
        </w:rPr>
        <w:t>:</w:t>
      </w:r>
    </w:p>
    <w:p w14:paraId="5B35A34B" w14:textId="77777777" w:rsidR="00776488" w:rsidRPr="00AF274A" w:rsidRDefault="00776488" w:rsidP="00AD45E5">
      <w:pPr>
        <w:pStyle w:val="a5"/>
        <w:numPr>
          <w:ilvl w:val="0"/>
          <w:numId w:val="1551"/>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1990 Г. </w:t>
      </w:r>
    </w:p>
    <w:p w14:paraId="33C64E16" w14:textId="77777777" w:rsidR="00776488" w:rsidRPr="00AF274A" w:rsidRDefault="00776488" w:rsidP="00AD45E5">
      <w:pPr>
        <w:pStyle w:val="a5"/>
        <w:numPr>
          <w:ilvl w:val="0"/>
          <w:numId w:val="1551"/>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1992 г. </w:t>
      </w:r>
    </w:p>
    <w:p w14:paraId="59AE73AA" w14:textId="77777777" w:rsidR="00776488" w:rsidRPr="00AF274A" w:rsidRDefault="00776488" w:rsidP="00AD45E5">
      <w:pPr>
        <w:pStyle w:val="a5"/>
        <w:numPr>
          <w:ilvl w:val="0"/>
          <w:numId w:val="1551"/>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1993 г. </w:t>
      </w:r>
    </w:p>
    <w:p w14:paraId="14981A26" w14:textId="77777777" w:rsidR="00776488" w:rsidRPr="00AF274A" w:rsidRDefault="00776488" w:rsidP="00AD45E5">
      <w:pPr>
        <w:pStyle w:val="a5"/>
        <w:numPr>
          <w:ilvl w:val="0"/>
          <w:numId w:val="1551"/>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1990 г. </w:t>
      </w:r>
    </w:p>
    <w:p w14:paraId="2A2FF208" w14:textId="77777777" w:rsidR="00776488" w:rsidRPr="00AF274A" w:rsidRDefault="00776488" w:rsidP="00AD45E5">
      <w:pPr>
        <w:pStyle w:val="a5"/>
        <w:numPr>
          <w:ilvl w:val="0"/>
          <w:numId w:val="1551"/>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1996 г.</w:t>
      </w:r>
    </w:p>
    <w:p w14:paraId="0C64E8AA"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Т</w:t>
      </w:r>
      <w:r w:rsidR="00470559" w:rsidRPr="00AF274A">
        <w:rPr>
          <w:rFonts w:ascii="Times New Roman" w:hAnsi="Times New Roman"/>
          <w:b/>
          <w:color w:val="000000"/>
          <w:sz w:val="28"/>
          <w:szCs w:val="28"/>
        </w:rPr>
        <w:t>ермин</w:t>
      </w:r>
      <w:r w:rsidRPr="00AF274A">
        <w:rPr>
          <w:rFonts w:ascii="Times New Roman" w:hAnsi="Times New Roman"/>
          <w:b/>
          <w:color w:val="000000"/>
          <w:sz w:val="28"/>
          <w:szCs w:val="28"/>
        </w:rPr>
        <w:t xml:space="preserve"> "EVIDENCE-BASED MEDICINE" (ЕВМ) </w:t>
      </w:r>
      <w:r w:rsidR="00470559" w:rsidRPr="00AF274A">
        <w:rPr>
          <w:rFonts w:ascii="Times New Roman" w:hAnsi="Times New Roman"/>
          <w:b/>
          <w:color w:val="000000"/>
          <w:sz w:val="28"/>
          <w:szCs w:val="28"/>
        </w:rPr>
        <w:t>или</w:t>
      </w:r>
      <w:r w:rsidRPr="00AF274A">
        <w:rPr>
          <w:rFonts w:ascii="Times New Roman" w:hAnsi="Times New Roman"/>
          <w:b/>
          <w:color w:val="000000"/>
          <w:sz w:val="28"/>
          <w:szCs w:val="28"/>
        </w:rPr>
        <w:t xml:space="preserve"> "</w:t>
      </w:r>
      <w:r w:rsidR="00470559" w:rsidRPr="00AF274A">
        <w:rPr>
          <w:rFonts w:ascii="Times New Roman" w:hAnsi="Times New Roman"/>
          <w:b/>
          <w:color w:val="000000"/>
          <w:sz w:val="28"/>
          <w:szCs w:val="28"/>
        </w:rPr>
        <w:t>научно-доказательная медицина</w:t>
      </w:r>
      <w:r w:rsidRPr="00AF274A">
        <w:rPr>
          <w:rFonts w:ascii="Times New Roman" w:hAnsi="Times New Roman"/>
          <w:b/>
          <w:color w:val="000000"/>
          <w:sz w:val="28"/>
          <w:szCs w:val="28"/>
        </w:rPr>
        <w:t xml:space="preserve">" (НДМ) </w:t>
      </w:r>
      <w:r w:rsidR="00470559" w:rsidRPr="00AF274A">
        <w:rPr>
          <w:rFonts w:ascii="Times New Roman" w:hAnsi="Times New Roman"/>
          <w:b/>
          <w:color w:val="000000"/>
          <w:sz w:val="28"/>
          <w:szCs w:val="28"/>
        </w:rPr>
        <w:t>был предложен</w:t>
      </w:r>
      <w:r w:rsidRPr="00AF274A">
        <w:rPr>
          <w:rFonts w:ascii="Times New Roman" w:hAnsi="Times New Roman"/>
          <w:b/>
          <w:color w:val="000000"/>
          <w:sz w:val="28"/>
          <w:szCs w:val="28"/>
        </w:rPr>
        <w:t>:</w:t>
      </w:r>
    </w:p>
    <w:p w14:paraId="163E6760" w14:textId="77777777" w:rsidR="00776488" w:rsidRPr="00776488" w:rsidRDefault="00776488" w:rsidP="00AD45E5">
      <w:pPr>
        <w:numPr>
          <w:ilvl w:val="0"/>
          <w:numId w:val="1550"/>
        </w:numPr>
        <w:tabs>
          <w:tab w:val="left" w:pos="567"/>
          <w:tab w:val="left" w:pos="1134"/>
        </w:tabs>
        <w:ind w:left="0" w:firstLine="0"/>
        <w:jc w:val="both"/>
        <w:rPr>
          <w:color w:val="000000"/>
          <w:sz w:val="28"/>
          <w:szCs w:val="28"/>
        </w:rPr>
      </w:pPr>
      <w:r w:rsidRPr="00776488">
        <w:rPr>
          <w:color w:val="000000"/>
          <w:sz w:val="28"/>
          <w:szCs w:val="28"/>
        </w:rPr>
        <w:t>+Канадскими учеными</w:t>
      </w:r>
    </w:p>
    <w:p w14:paraId="73108864" w14:textId="77777777" w:rsidR="00776488" w:rsidRPr="00776488" w:rsidRDefault="00776488" w:rsidP="00AD45E5">
      <w:pPr>
        <w:numPr>
          <w:ilvl w:val="0"/>
          <w:numId w:val="1550"/>
        </w:numPr>
        <w:tabs>
          <w:tab w:val="left" w:pos="567"/>
          <w:tab w:val="left" w:pos="1134"/>
        </w:tabs>
        <w:ind w:left="0" w:firstLine="0"/>
        <w:jc w:val="both"/>
        <w:rPr>
          <w:color w:val="000000"/>
          <w:sz w:val="28"/>
          <w:szCs w:val="28"/>
        </w:rPr>
      </w:pPr>
      <w:r w:rsidRPr="00776488">
        <w:rPr>
          <w:color w:val="000000"/>
          <w:sz w:val="28"/>
          <w:szCs w:val="28"/>
        </w:rPr>
        <w:t>Американскими учеными</w:t>
      </w:r>
    </w:p>
    <w:p w14:paraId="5C4D5F36" w14:textId="77777777" w:rsidR="00776488" w:rsidRPr="00776488" w:rsidRDefault="00776488" w:rsidP="00AD45E5">
      <w:pPr>
        <w:numPr>
          <w:ilvl w:val="0"/>
          <w:numId w:val="1550"/>
        </w:numPr>
        <w:tabs>
          <w:tab w:val="left" w:pos="567"/>
          <w:tab w:val="left" w:pos="1134"/>
        </w:tabs>
        <w:ind w:left="0" w:firstLine="0"/>
        <w:jc w:val="both"/>
        <w:rPr>
          <w:color w:val="000000"/>
          <w:sz w:val="28"/>
          <w:szCs w:val="28"/>
        </w:rPr>
      </w:pPr>
      <w:r w:rsidRPr="00776488">
        <w:rPr>
          <w:color w:val="000000"/>
          <w:sz w:val="28"/>
          <w:szCs w:val="28"/>
        </w:rPr>
        <w:t>Японскими учеными</w:t>
      </w:r>
    </w:p>
    <w:p w14:paraId="1F4A7043" w14:textId="77777777" w:rsidR="00776488" w:rsidRPr="00776488" w:rsidRDefault="00776488" w:rsidP="00AD45E5">
      <w:pPr>
        <w:numPr>
          <w:ilvl w:val="0"/>
          <w:numId w:val="1550"/>
        </w:numPr>
        <w:tabs>
          <w:tab w:val="left" w:pos="567"/>
          <w:tab w:val="left" w:pos="1134"/>
        </w:tabs>
        <w:ind w:left="0" w:firstLine="0"/>
        <w:jc w:val="both"/>
        <w:rPr>
          <w:color w:val="000000"/>
          <w:sz w:val="28"/>
          <w:szCs w:val="28"/>
        </w:rPr>
      </w:pPr>
      <w:r w:rsidRPr="00776488">
        <w:rPr>
          <w:color w:val="000000"/>
          <w:sz w:val="28"/>
          <w:szCs w:val="28"/>
        </w:rPr>
        <w:t>Российскими учеными</w:t>
      </w:r>
    </w:p>
    <w:p w14:paraId="05C1856C" w14:textId="77777777" w:rsidR="00776488" w:rsidRPr="00776488" w:rsidRDefault="00776488" w:rsidP="00AD45E5">
      <w:pPr>
        <w:numPr>
          <w:ilvl w:val="0"/>
          <w:numId w:val="1550"/>
        </w:numPr>
        <w:tabs>
          <w:tab w:val="left" w:pos="567"/>
          <w:tab w:val="left" w:pos="1134"/>
        </w:tabs>
        <w:ind w:left="0" w:firstLine="0"/>
        <w:jc w:val="both"/>
        <w:rPr>
          <w:color w:val="000000"/>
          <w:sz w:val="28"/>
          <w:szCs w:val="28"/>
        </w:rPr>
      </w:pPr>
      <w:r w:rsidRPr="00776488">
        <w:rPr>
          <w:color w:val="000000"/>
          <w:sz w:val="28"/>
          <w:szCs w:val="28"/>
        </w:rPr>
        <w:t>Всемирной организацией здравоохранения</w:t>
      </w:r>
    </w:p>
    <w:p w14:paraId="6C2833DC"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У</w:t>
      </w:r>
      <w:r w:rsidR="00470559" w:rsidRPr="00AF274A">
        <w:rPr>
          <w:rFonts w:ascii="Times New Roman" w:hAnsi="Times New Roman"/>
          <w:b/>
          <w:color w:val="000000"/>
          <w:sz w:val="28"/>
          <w:szCs w:val="28"/>
        </w:rPr>
        <w:t xml:space="preserve">кажите правильное определение доказательной медицины: </w:t>
      </w:r>
    </w:p>
    <w:p w14:paraId="5D5A5E87" w14:textId="77777777" w:rsidR="00776488" w:rsidRPr="00AF274A" w:rsidRDefault="00776488" w:rsidP="00AD45E5">
      <w:pPr>
        <w:pStyle w:val="a5"/>
        <w:numPr>
          <w:ilvl w:val="0"/>
          <w:numId w:val="1549"/>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 Технология сбора, критического анализа, обобщения и интерпретации научной информации</w:t>
      </w:r>
    </w:p>
    <w:p w14:paraId="6EE9588D" w14:textId="77777777" w:rsidR="00776488" w:rsidRPr="00AF274A" w:rsidRDefault="00776488" w:rsidP="00AD45E5">
      <w:pPr>
        <w:pStyle w:val="a5"/>
        <w:numPr>
          <w:ilvl w:val="0"/>
          <w:numId w:val="1549"/>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Информация о результатах клинических исследований, доказывающих преимущества лекарственного препарата;</w:t>
      </w:r>
    </w:p>
    <w:p w14:paraId="08F70E90" w14:textId="77777777" w:rsidR="00776488" w:rsidRPr="00AF274A" w:rsidRDefault="00776488" w:rsidP="00AD45E5">
      <w:pPr>
        <w:pStyle w:val="a5"/>
        <w:numPr>
          <w:ilvl w:val="0"/>
          <w:numId w:val="1549"/>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Метод исследования для выбора лечения только одного больного.</w:t>
      </w:r>
    </w:p>
    <w:p w14:paraId="08F66F2D" w14:textId="77777777" w:rsidR="00776488" w:rsidRPr="00AF274A" w:rsidRDefault="00776488" w:rsidP="00AD45E5">
      <w:pPr>
        <w:pStyle w:val="a5"/>
        <w:numPr>
          <w:ilvl w:val="0"/>
          <w:numId w:val="1549"/>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Теоретическая база научных исследований. </w:t>
      </w:r>
    </w:p>
    <w:p w14:paraId="7113C20C" w14:textId="77777777" w:rsidR="00776488" w:rsidRPr="00AF274A" w:rsidRDefault="00776488" w:rsidP="00AD45E5">
      <w:pPr>
        <w:pStyle w:val="a5"/>
        <w:numPr>
          <w:ilvl w:val="0"/>
          <w:numId w:val="1549"/>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Критический анализ информации.</w:t>
      </w:r>
    </w:p>
    <w:p w14:paraId="1E08491D"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П</w:t>
      </w:r>
      <w:r w:rsidR="00470559" w:rsidRPr="00AF274A">
        <w:rPr>
          <w:rFonts w:ascii="Times New Roman" w:hAnsi="Times New Roman"/>
          <w:b/>
          <w:color w:val="000000"/>
          <w:sz w:val="28"/>
          <w:szCs w:val="28"/>
        </w:rPr>
        <w:t>равильные предпосылки доказательной медицины</w:t>
      </w:r>
      <w:r w:rsidRPr="00AF274A">
        <w:rPr>
          <w:rFonts w:ascii="Times New Roman" w:hAnsi="Times New Roman"/>
          <w:b/>
          <w:color w:val="000000"/>
          <w:sz w:val="28"/>
          <w:szCs w:val="28"/>
        </w:rPr>
        <w:t>:</w:t>
      </w:r>
    </w:p>
    <w:p w14:paraId="3EE98FAA" w14:textId="77777777" w:rsidR="00776488" w:rsidRPr="00AF274A" w:rsidRDefault="00776488" w:rsidP="00AD45E5">
      <w:pPr>
        <w:pStyle w:val="a5"/>
        <w:numPr>
          <w:ilvl w:val="0"/>
          <w:numId w:val="1548"/>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Большой объем информации</w:t>
      </w:r>
    </w:p>
    <w:p w14:paraId="21393417" w14:textId="77777777" w:rsidR="00776488" w:rsidRPr="00AF274A" w:rsidRDefault="00776488" w:rsidP="00AD45E5">
      <w:pPr>
        <w:pStyle w:val="a5"/>
        <w:numPr>
          <w:ilvl w:val="0"/>
          <w:numId w:val="1548"/>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периодический обмен информацией</w:t>
      </w:r>
    </w:p>
    <w:p w14:paraId="2A902D33" w14:textId="77777777" w:rsidR="00776488" w:rsidRPr="00AF274A" w:rsidRDefault="00776488" w:rsidP="00AD45E5">
      <w:pPr>
        <w:pStyle w:val="a5"/>
        <w:numPr>
          <w:ilvl w:val="0"/>
          <w:numId w:val="1548"/>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Устаревшие медицинские знания</w:t>
      </w:r>
    </w:p>
    <w:p w14:paraId="7822C501" w14:textId="77777777" w:rsidR="00776488" w:rsidRPr="00AF274A" w:rsidRDefault="00776488" w:rsidP="00AD45E5">
      <w:pPr>
        <w:pStyle w:val="a5"/>
        <w:numPr>
          <w:ilvl w:val="0"/>
          <w:numId w:val="1548"/>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Более 100 000 статей.</w:t>
      </w:r>
    </w:p>
    <w:p w14:paraId="68ECC281" w14:textId="77777777" w:rsidR="00776488" w:rsidRPr="00AF274A" w:rsidRDefault="00776488" w:rsidP="00AD45E5">
      <w:pPr>
        <w:pStyle w:val="a5"/>
        <w:numPr>
          <w:ilvl w:val="0"/>
          <w:numId w:val="1548"/>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 Более 4 000 000 статей в год</w:t>
      </w:r>
    </w:p>
    <w:p w14:paraId="5DEEB48A"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П</w:t>
      </w:r>
      <w:r w:rsidR="00470559" w:rsidRPr="00AF274A">
        <w:rPr>
          <w:rFonts w:ascii="Times New Roman" w:hAnsi="Times New Roman"/>
          <w:b/>
          <w:color w:val="000000"/>
          <w:sz w:val="28"/>
          <w:szCs w:val="28"/>
        </w:rPr>
        <w:t xml:space="preserve">ринятие решений, не основанное на принципах доказательной медицины </w:t>
      </w:r>
      <w:proofErr w:type="gramStart"/>
      <w:r w:rsidR="00470559" w:rsidRPr="00AF274A">
        <w:rPr>
          <w:rFonts w:ascii="Times New Roman" w:hAnsi="Times New Roman"/>
          <w:b/>
          <w:color w:val="000000"/>
          <w:sz w:val="28"/>
          <w:szCs w:val="28"/>
        </w:rPr>
        <w:t>- это</w:t>
      </w:r>
      <w:proofErr w:type="gramEnd"/>
      <w:r w:rsidR="00470559" w:rsidRPr="00AF274A">
        <w:rPr>
          <w:rFonts w:ascii="Times New Roman" w:hAnsi="Times New Roman"/>
          <w:b/>
          <w:color w:val="000000"/>
          <w:sz w:val="28"/>
          <w:szCs w:val="28"/>
        </w:rPr>
        <w:t>:</w:t>
      </w:r>
    </w:p>
    <w:p w14:paraId="2990FEA1" w14:textId="77777777" w:rsidR="00776488" w:rsidRPr="00AF274A" w:rsidRDefault="00776488" w:rsidP="00AD45E5">
      <w:pPr>
        <w:pStyle w:val="a5"/>
        <w:numPr>
          <w:ilvl w:val="0"/>
          <w:numId w:val="1547"/>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 Принятие решений, основанное на коротком рассказе </w:t>
      </w:r>
    </w:p>
    <w:p w14:paraId="3A8540ED" w14:textId="77777777" w:rsidR="00776488" w:rsidRPr="00AF274A" w:rsidRDefault="00776488" w:rsidP="00AD45E5">
      <w:pPr>
        <w:pStyle w:val="a5"/>
        <w:numPr>
          <w:ilvl w:val="0"/>
          <w:numId w:val="1547"/>
        </w:numPr>
        <w:tabs>
          <w:tab w:val="left" w:pos="567"/>
          <w:tab w:val="num" w:pos="720"/>
          <w:tab w:val="left" w:pos="1134"/>
        </w:tabs>
        <w:ind w:left="0" w:firstLine="0"/>
        <w:rPr>
          <w:rFonts w:ascii="Times New Roman" w:hAnsi="Times New Roman"/>
          <w:color w:val="000000"/>
          <w:sz w:val="28"/>
          <w:szCs w:val="28"/>
        </w:rPr>
      </w:pPr>
      <w:proofErr w:type="spellStart"/>
      <w:r w:rsidRPr="00AF274A">
        <w:rPr>
          <w:rFonts w:ascii="Times New Roman" w:hAnsi="Times New Roman"/>
          <w:color w:val="000000"/>
          <w:sz w:val="28"/>
          <w:szCs w:val="28"/>
        </w:rPr>
        <w:t>БПринятие</w:t>
      </w:r>
      <w:proofErr w:type="spellEnd"/>
      <w:r w:rsidRPr="00AF274A">
        <w:rPr>
          <w:rFonts w:ascii="Times New Roman" w:hAnsi="Times New Roman"/>
          <w:color w:val="000000"/>
          <w:sz w:val="28"/>
          <w:szCs w:val="28"/>
        </w:rPr>
        <w:t xml:space="preserve"> решений, основанное на научных подходах</w:t>
      </w:r>
    </w:p>
    <w:p w14:paraId="2518A728" w14:textId="77777777" w:rsidR="00776488" w:rsidRPr="00AF274A" w:rsidRDefault="00776488" w:rsidP="00AD45E5">
      <w:pPr>
        <w:pStyle w:val="a5"/>
        <w:numPr>
          <w:ilvl w:val="0"/>
          <w:numId w:val="1547"/>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Принятие решений в зависимости от заболевания</w:t>
      </w:r>
    </w:p>
    <w:p w14:paraId="3DD161F4" w14:textId="77777777" w:rsidR="00776488" w:rsidRPr="00AF274A" w:rsidRDefault="00776488" w:rsidP="00AD45E5">
      <w:pPr>
        <w:pStyle w:val="a5"/>
        <w:numPr>
          <w:ilvl w:val="0"/>
          <w:numId w:val="1547"/>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Принятие решения в зависимости от </w:t>
      </w:r>
      <w:proofErr w:type="spellStart"/>
      <w:r w:rsidRPr="00AF274A">
        <w:rPr>
          <w:rFonts w:ascii="Times New Roman" w:hAnsi="Times New Roman"/>
          <w:color w:val="000000"/>
          <w:sz w:val="28"/>
          <w:szCs w:val="28"/>
        </w:rPr>
        <w:t>статутса</w:t>
      </w:r>
      <w:proofErr w:type="spellEnd"/>
      <w:r w:rsidRPr="00AF274A">
        <w:rPr>
          <w:rFonts w:ascii="Times New Roman" w:hAnsi="Times New Roman"/>
          <w:color w:val="000000"/>
          <w:sz w:val="28"/>
          <w:szCs w:val="28"/>
        </w:rPr>
        <w:t xml:space="preserve"> больного</w:t>
      </w:r>
    </w:p>
    <w:p w14:paraId="24A79EDD" w14:textId="77777777" w:rsidR="00776488" w:rsidRPr="00AF274A" w:rsidRDefault="00776488" w:rsidP="00AD45E5">
      <w:pPr>
        <w:pStyle w:val="a5"/>
        <w:numPr>
          <w:ilvl w:val="0"/>
          <w:numId w:val="1547"/>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Принятие решений, основанное на экономических затратах</w:t>
      </w:r>
    </w:p>
    <w:p w14:paraId="4D865A3A"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О</w:t>
      </w:r>
      <w:r w:rsidR="00470559" w:rsidRPr="00AF274A">
        <w:rPr>
          <w:rFonts w:ascii="Times New Roman" w:hAnsi="Times New Roman"/>
          <w:b/>
          <w:color w:val="000000"/>
          <w:sz w:val="28"/>
          <w:szCs w:val="28"/>
        </w:rPr>
        <w:t>сновным аспектом доказательной медицины является</w:t>
      </w:r>
      <w:r w:rsidRPr="00AF274A">
        <w:rPr>
          <w:rFonts w:ascii="Times New Roman" w:hAnsi="Times New Roman"/>
          <w:b/>
          <w:color w:val="000000"/>
          <w:sz w:val="28"/>
          <w:szCs w:val="28"/>
        </w:rPr>
        <w:t xml:space="preserve">: </w:t>
      </w:r>
    </w:p>
    <w:p w14:paraId="36404A06" w14:textId="77777777" w:rsidR="00776488" w:rsidRPr="00AF274A" w:rsidRDefault="00776488" w:rsidP="00AD45E5">
      <w:pPr>
        <w:pStyle w:val="a5"/>
        <w:numPr>
          <w:ilvl w:val="0"/>
          <w:numId w:val="1546"/>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Критическая оценка доказательств в экономике здравоохранения.</w:t>
      </w:r>
    </w:p>
    <w:p w14:paraId="5B6491AF" w14:textId="77777777" w:rsidR="00776488" w:rsidRPr="00AF274A" w:rsidRDefault="00776488" w:rsidP="00AD45E5">
      <w:pPr>
        <w:pStyle w:val="a5"/>
        <w:numPr>
          <w:ilvl w:val="0"/>
          <w:numId w:val="1546"/>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Выявление обоснованных сведений в медицине.</w:t>
      </w:r>
    </w:p>
    <w:p w14:paraId="3C35C7AF" w14:textId="77777777" w:rsidR="00776488" w:rsidRPr="00AF274A" w:rsidRDefault="00776488" w:rsidP="00AD45E5">
      <w:pPr>
        <w:pStyle w:val="a5"/>
        <w:numPr>
          <w:ilvl w:val="0"/>
          <w:numId w:val="1546"/>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Критическая оценка научной информации на предмет достоверности и </w:t>
      </w:r>
      <w:proofErr w:type="gramStart"/>
      <w:r w:rsidRPr="00AF274A">
        <w:rPr>
          <w:rFonts w:ascii="Times New Roman" w:hAnsi="Times New Roman"/>
          <w:color w:val="000000"/>
          <w:sz w:val="28"/>
          <w:szCs w:val="28"/>
        </w:rPr>
        <w:t>полезности</w:t>
      </w:r>
      <w:proofErr w:type="gramEnd"/>
      <w:r w:rsidRPr="00AF274A">
        <w:rPr>
          <w:rFonts w:ascii="Times New Roman" w:hAnsi="Times New Roman"/>
          <w:color w:val="000000"/>
          <w:sz w:val="28"/>
          <w:szCs w:val="28"/>
        </w:rPr>
        <w:t xml:space="preserve"> и выявление обоснованных сведений для ответа на вопросы;</w:t>
      </w:r>
    </w:p>
    <w:p w14:paraId="763A47A2" w14:textId="77777777" w:rsidR="00776488" w:rsidRPr="00AF274A" w:rsidRDefault="00776488" w:rsidP="00AD45E5">
      <w:pPr>
        <w:pStyle w:val="a5"/>
        <w:numPr>
          <w:ilvl w:val="0"/>
          <w:numId w:val="1546"/>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Выявление лучших результатов биологических исследований; </w:t>
      </w:r>
    </w:p>
    <w:p w14:paraId="34DB017F" w14:textId="77777777" w:rsidR="00776488" w:rsidRPr="00AF274A" w:rsidRDefault="00776488" w:rsidP="00AD45E5">
      <w:pPr>
        <w:pStyle w:val="a5"/>
        <w:numPr>
          <w:ilvl w:val="0"/>
          <w:numId w:val="1546"/>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выявление лучших эпидемиологических результатов.</w:t>
      </w:r>
    </w:p>
    <w:p w14:paraId="50D5317D"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proofErr w:type="gramStart"/>
      <w:r w:rsidRPr="00AF274A">
        <w:rPr>
          <w:rFonts w:ascii="Times New Roman" w:hAnsi="Times New Roman"/>
          <w:b/>
          <w:color w:val="000000"/>
          <w:sz w:val="28"/>
          <w:szCs w:val="28"/>
        </w:rPr>
        <w:t xml:space="preserve">К </w:t>
      </w:r>
      <w:r w:rsidR="00470559" w:rsidRPr="00AF274A">
        <w:rPr>
          <w:rFonts w:ascii="Times New Roman" w:hAnsi="Times New Roman"/>
          <w:b/>
          <w:color w:val="000000"/>
          <w:sz w:val="28"/>
          <w:szCs w:val="28"/>
        </w:rPr>
        <w:t>доказательной медицины</w:t>
      </w:r>
      <w:proofErr w:type="gramEnd"/>
    </w:p>
    <w:p w14:paraId="1DD865C6" w14:textId="77777777" w:rsidR="00776488" w:rsidRPr="00AF274A" w:rsidRDefault="00776488" w:rsidP="00AD45E5">
      <w:pPr>
        <w:pStyle w:val="a5"/>
        <w:numPr>
          <w:ilvl w:val="0"/>
          <w:numId w:val="1545"/>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информационный поиск научной информации</w:t>
      </w:r>
    </w:p>
    <w:p w14:paraId="11C51CD9" w14:textId="77777777" w:rsidR="00776488" w:rsidRPr="00AF274A" w:rsidRDefault="00776488" w:rsidP="00AD45E5">
      <w:pPr>
        <w:pStyle w:val="a5"/>
        <w:numPr>
          <w:ilvl w:val="0"/>
          <w:numId w:val="1545"/>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технология сбора информационного материала</w:t>
      </w:r>
    </w:p>
    <w:p w14:paraId="51F061FC" w14:textId="77777777" w:rsidR="00776488" w:rsidRPr="00AF274A" w:rsidRDefault="00776488" w:rsidP="00AD45E5">
      <w:pPr>
        <w:pStyle w:val="a5"/>
        <w:numPr>
          <w:ilvl w:val="0"/>
          <w:numId w:val="1545"/>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 технология сбора, анализа научной информации для принятия правильного </w:t>
      </w:r>
      <w:r w:rsidRPr="00AF274A">
        <w:rPr>
          <w:rFonts w:ascii="Times New Roman" w:hAnsi="Times New Roman"/>
          <w:color w:val="000000"/>
          <w:sz w:val="28"/>
          <w:szCs w:val="28"/>
        </w:rPr>
        <w:lastRenderedPageBreak/>
        <w:t>клинического решения</w:t>
      </w:r>
    </w:p>
    <w:p w14:paraId="0DEBE062" w14:textId="77777777" w:rsidR="00776488" w:rsidRPr="00AF274A" w:rsidRDefault="00776488" w:rsidP="00AD45E5">
      <w:pPr>
        <w:pStyle w:val="a5"/>
        <w:numPr>
          <w:ilvl w:val="0"/>
          <w:numId w:val="1545"/>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технология поиска, сбора, анализа научной доказательной информации</w:t>
      </w:r>
    </w:p>
    <w:p w14:paraId="2D0BCF4B" w14:textId="77777777" w:rsidR="00776488" w:rsidRPr="00AF274A" w:rsidRDefault="00776488" w:rsidP="00AD45E5">
      <w:pPr>
        <w:pStyle w:val="a5"/>
        <w:numPr>
          <w:ilvl w:val="0"/>
          <w:numId w:val="1545"/>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информации для принятия правильного клинического решения</w:t>
      </w:r>
    </w:p>
    <w:p w14:paraId="391C32DC" w14:textId="77777777" w:rsidR="00776488" w:rsidRPr="00AF274A" w:rsidRDefault="00470559"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клинические испытания</w:t>
      </w:r>
    </w:p>
    <w:p w14:paraId="09D7E7C2" w14:textId="77777777" w:rsidR="00776488" w:rsidRPr="00AF274A" w:rsidRDefault="00776488" w:rsidP="00AD45E5">
      <w:pPr>
        <w:pStyle w:val="a5"/>
        <w:numPr>
          <w:ilvl w:val="0"/>
          <w:numId w:val="1544"/>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исследования в науке </w:t>
      </w:r>
    </w:p>
    <w:p w14:paraId="3AE2BC0B" w14:textId="77777777" w:rsidR="00776488" w:rsidRPr="00AF274A" w:rsidRDefault="00776488" w:rsidP="00AD45E5">
      <w:pPr>
        <w:pStyle w:val="a5"/>
        <w:numPr>
          <w:ilvl w:val="0"/>
          <w:numId w:val="1544"/>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исследования в медицине</w:t>
      </w:r>
    </w:p>
    <w:p w14:paraId="2754BF2D" w14:textId="77777777" w:rsidR="00776488" w:rsidRPr="00AF274A" w:rsidRDefault="00776488" w:rsidP="00AD45E5">
      <w:pPr>
        <w:pStyle w:val="a5"/>
        <w:numPr>
          <w:ilvl w:val="0"/>
          <w:numId w:val="1544"/>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 завершающий этап клинического исследования</w:t>
      </w:r>
    </w:p>
    <w:p w14:paraId="7936D844" w14:textId="77777777" w:rsidR="00776488" w:rsidRPr="00AF274A" w:rsidRDefault="00776488" w:rsidP="00AD45E5">
      <w:pPr>
        <w:pStyle w:val="a5"/>
        <w:numPr>
          <w:ilvl w:val="0"/>
          <w:numId w:val="1544"/>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этап клинического исследования, включающий проведение эксперимента</w:t>
      </w:r>
    </w:p>
    <w:p w14:paraId="4813AE60" w14:textId="77777777" w:rsidR="00776488" w:rsidRPr="00AF274A" w:rsidRDefault="00776488" w:rsidP="00AD45E5">
      <w:pPr>
        <w:pStyle w:val="a5"/>
        <w:numPr>
          <w:ilvl w:val="0"/>
          <w:numId w:val="1544"/>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этап клинического исследования, включающий сбор научной информации</w:t>
      </w:r>
    </w:p>
    <w:p w14:paraId="36157483"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П</w:t>
      </w:r>
      <w:r w:rsidR="00470559" w:rsidRPr="00AF274A">
        <w:rPr>
          <w:rFonts w:ascii="Times New Roman" w:hAnsi="Times New Roman"/>
          <w:b/>
          <w:color w:val="000000"/>
          <w:sz w:val="28"/>
          <w:szCs w:val="28"/>
        </w:rPr>
        <w:t>онятие</w:t>
      </w:r>
      <w:r w:rsidRPr="00AF274A">
        <w:rPr>
          <w:rFonts w:ascii="Times New Roman" w:hAnsi="Times New Roman"/>
          <w:b/>
          <w:color w:val="000000"/>
          <w:sz w:val="28"/>
          <w:szCs w:val="28"/>
        </w:rPr>
        <w:t xml:space="preserve"> «ДОКАЗАТЕЛЬНАЯ МЕДИЦИНА» </w:t>
      </w:r>
      <w:r w:rsidR="00470559" w:rsidRPr="00AF274A">
        <w:rPr>
          <w:rFonts w:ascii="Times New Roman" w:hAnsi="Times New Roman"/>
          <w:b/>
          <w:color w:val="000000"/>
          <w:sz w:val="28"/>
          <w:szCs w:val="28"/>
        </w:rPr>
        <w:t>введено учеными университета</w:t>
      </w:r>
    </w:p>
    <w:p w14:paraId="7023A50C" w14:textId="77777777" w:rsidR="00776488" w:rsidRPr="00AF274A" w:rsidRDefault="00776488" w:rsidP="00AD45E5">
      <w:pPr>
        <w:pStyle w:val="a5"/>
        <w:numPr>
          <w:ilvl w:val="0"/>
          <w:numId w:val="1543"/>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Сорбонны</w:t>
      </w:r>
    </w:p>
    <w:p w14:paraId="227FA6EF" w14:textId="77777777" w:rsidR="00776488" w:rsidRPr="00AF274A" w:rsidRDefault="00776488" w:rsidP="00AD45E5">
      <w:pPr>
        <w:pStyle w:val="a5"/>
        <w:numPr>
          <w:ilvl w:val="0"/>
          <w:numId w:val="1543"/>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Мак-Мастер</w:t>
      </w:r>
    </w:p>
    <w:p w14:paraId="1633F61E" w14:textId="77777777" w:rsidR="00776488" w:rsidRPr="00AF274A" w:rsidRDefault="00776488" w:rsidP="00AD45E5">
      <w:pPr>
        <w:pStyle w:val="a5"/>
        <w:numPr>
          <w:ilvl w:val="0"/>
          <w:numId w:val="1543"/>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Гарвардский</w:t>
      </w:r>
    </w:p>
    <w:p w14:paraId="6275A7D3" w14:textId="77777777" w:rsidR="00776488" w:rsidRPr="00AF274A" w:rsidRDefault="00776488" w:rsidP="00AD45E5">
      <w:pPr>
        <w:pStyle w:val="a5"/>
        <w:numPr>
          <w:ilvl w:val="0"/>
          <w:numId w:val="1543"/>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Оксфордский</w:t>
      </w:r>
    </w:p>
    <w:p w14:paraId="56B43C11" w14:textId="77777777" w:rsidR="00776488" w:rsidRPr="00AF274A" w:rsidRDefault="00776488" w:rsidP="00AD45E5">
      <w:pPr>
        <w:pStyle w:val="a5"/>
        <w:numPr>
          <w:ilvl w:val="0"/>
          <w:numId w:val="1543"/>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Кембриджский</w:t>
      </w:r>
    </w:p>
    <w:p w14:paraId="5B714006"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У</w:t>
      </w:r>
      <w:r w:rsidR="00470559" w:rsidRPr="00AF274A">
        <w:rPr>
          <w:rFonts w:ascii="Times New Roman" w:hAnsi="Times New Roman"/>
          <w:b/>
          <w:color w:val="000000"/>
          <w:sz w:val="28"/>
          <w:szCs w:val="28"/>
        </w:rPr>
        <w:t xml:space="preserve">ниверситет, где введено </w:t>
      </w:r>
      <w:r w:rsidRPr="00AF274A">
        <w:rPr>
          <w:rFonts w:ascii="Times New Roman" w:hAnsi="Times New Roman"/>
          <w:b/>
          <w:color w:val="000000"/>
          <w:sz w:val="28"/>
          <w:szCs w:val="28"/>
        </w:rPr>
        <w:t>ПОНЯТИЕ «ДОКАЗАТЕЛЬНАЯ МЕДИЦИНА» находится в</w:t>
      </w:r>
    </w:p>
    <w:p w14:paraId="22B21CF1" w14:textId="77777777" w:rsidR="00776488" w:rsidRPr="00AF274A" w:rsidRDefault="00776488" w:rsidP="00AD45E5">
      <w:pPr>
        <w:pStyle w:val="a5"/>
        <w:numPr>
          <w:ilvl w:val="0"/>
          <w:numId w:val="1542"/>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США</w:t>
      </w:r>
    </w:p>
    <w:p w14:paraId="260D1F92" w14:textId="77777777" w:rsidR="00776488" w:rsidRPr="00AF274A" w:rsidRDefault="00776488" w:rsidP="00AD45E5">
      <w:pPr>
        <w:pStyle w:val="a5"/>
        <w:numPr>
          <w:ilvl w:val="0"/>
          <w:numId w:val="1542"/>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Канаде</w:t>
      </w:r>
    </w:p>
    <w:p w14:paraId="6080EB98" w14:textId="77777777" w:rsidR="00776488" w:rsidRPr="00AF274A" w:rsidRDefault="00776488" w:rsidP="00AD45E5">
      <w:pPr>
        <w:pStyle w:val="a5"/>
        <w:numPr>
          <w:ilvl w:val="0"/>
          <w:numId w:val="1542"/>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Англии</w:t>
      </w:r>
    </w:p>
    <w:p w14:paraId="4CDB11F7" w14:textId="77777777" w:rsidR="00776488" w:rsidRPr="00AF274A" w:rsidRDefault="00776488" w:rsidP="00AD45E5">
      <w:pPr>
        <w:pStyle w:val="a5"/>
        <w:numPr>
          <w:ilvl w:val="0"/>
          <w:numId w:val="1542"/>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Франции</w:t>
      </w:r>
    </w:p>
    <w:p w14:paraId="0B4D1237" w14:textId="77777777" w:rsidR="00776488" w:rsidRPr="00AF274A" w:rsidRDefault="00776488" w:rsidP="00AD45E5">
      <w:pPr>
        <w:pStyle w:val="a5"/>
        <w:numPr>
          <w:ilvl w:val="0"/>
          <w:numId w:val="1542"/>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Германии</w:t>
      </w:r>
    </w:p>
    <w:p w14:paraId="26C08786"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Б</w:t>
      </w:r>
      <w:r w:rsidR="00470559" w:rsidRPr="00AF274A">
        <w:rPr>
          <w:rFonts w:ascii="Times New Roman" w:hAnsi="Times New Roman"/>
          <w:b/>
          <w:color w:val="000000"/>
          <w:sz w:val="28"/>
          <w:szCs w:val="28"/>
        </w:rPr>
        <w:t>азовые вопросы чаще всего используют врачи, имеющие опыт</w:t>
      </w:r>
    </w:p>
    <w:p w14:paraId="431BD45B" w14:textId="77777777" w:rsidR="00776488" w:rsidRPr="00AF274A" w:rsidRDefault="00776488" w:rsidP="00AD45E5">
      <w:pPr>
        <w:pStyle w:val="a5"/>
        <w:numPr>
          <w:ilvl w:val="0"/>
          <w:numId w:val="1541"/>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 малый </w:t>
      </w:r>
    </w:p>
    <w:p w14:paraId="1DAE7523" w14:textId="77777777" w:rsidR="00776488" w:rsidRPr="00AF274A" w:rsidRDefault="00776488" w:rsidP="00AD45E5">
      <w:pPr>
        <w:pStyle w:val="a5"/>
        <w:numPr>
          <w:ilvl w:val="0"/>
          <w:numId w:val="1541"/>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 средний </w:t>
      </w:r>
    </w:p>
    <w:p w14:paraId="48D07D88" w14:textId="77777777" w:rsidR="00776488" w:rsidRPr="00AF274A" w:rsidRDefault="00776488" w:rsidP="00AD45E5">
      <w:pPr>
        <w:pStyle w:val="a5"/>
        <w:numPr>
          <w:ilvl w:val="0"/>
          <w:numId w:val="1541"/>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 большой </w:t>
      </w:r>
    </w:p>
    <w:p w14:paraId="016C9EA1" w14:textId="77777777" w:rsidR="00776488" w:rsidRPr="00AF274A" w:rsidRDefault="00776488" w:rsidP="00AD45E5">
      <w:pPr>
        <w:pStyle w:val="a5"/>
        <w:numPr>
          <w:ilvl w:val="0"/>
          <w:numId w:val="1541"/>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 минимальный </w:t>
      </w:r>
    </w:p>
    <w:p w14:paraId="3F0E4042" w14:textId="77777777" w:rsidR="00776488" w:rsidRPr="00AF274A" w:rsidRDefault="00776488" w:rsidP="00AD45E5">
      <w:pPr>
        <w:pStyle w:val="a5"/>
        <w:numPr>
          <w:ilvl w:val="0"/>
          <w:numId w:val="1541"/>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 продолжительный </w:t>
      </w:r>
    </w:p>
    <w:p w14:paraId="20C3FF8B"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П</w:t>
      </w:r>
      <w:r w:rsidR="00470559" w:rsidRPr="00AF274A">
        <w:rPr>
          <w:rFonts w:ascii="Times New Roman" w:hAnsi="Times New Roman"/>
          <w:b/>
          <w:color w:val="000000"/>
          <w:sz w:val="28"/>
          <w:szCs w:val="28"/>
        </w:rPr>
        <w:t>рикладные вопросы чаще всего задают врачи с опытом работы</w:t>
      </w:r>
    </w:p>
    <w:p w14:paraId="1A2F3517" w14:textId="77777777" w:rsidR="00776488" w:rsidRPr="00AF274A" w:rsidRDefault="00776488" w:rsidP="00AD45E5">
      <w:pPr>
        <w:pStyle w:val="a5"/>
        <w:numPr>
          <w:ilvl w:val="0"/>
          <w:numId w:val="1540"/>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малым </w:t>
      </w:r>
    </w:p>
    <w:p w14:paraId="201472AC" w14:textId="77777777" w:rsidR="00776488" w:rsidRPr="00AF274A" w:rsidRDefault="00776488" w:rsidP="00AD45E5">
      <w:pPr>
        <w:pStyle w:val="a5"/>
        <w:numPr>
          <w:ilvl w:val="0"/>
          <w:numId w:val="1540"/>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средним </w:t>
      </w:r>
    </w:p>
    <w:p w14:paraId="4B7FF69E" w14:textId="77777777" w:rsidR="00776488" w:rsidRPr="00AF274A" w:rsidRDefault="00776488" w:rsidP="00AD45E5">
      <w:pPr>
        <w:pStyle w:val="a5"/>
        <w:numPr>
          <w:ilvl w:val="0"/>
          <w:numId w:val="1540"/>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большим </w:t>
      </w:r>
    </w:p>
    <w:p w14:paraId="0724E5D7" w14:textId="77777777" w:rsidR="00776488" w:rsidRPr="00AF274A" w:rsidRDefault="00776488" w:rsidP="00AD45E5">
      <w:pPr>
        <w:pStyle w:val="a5"/>
        <w:numPr>
          <w:ilvl w:val="0"/>
          <w:numId w:val="1540"/>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 xml:space="preserve">минимальным </w:t>
      </w:r>
    </w:p>
    <w:p w14:paraId="2D9225CD" w14:textId="77777777" w:rsidR="00776488" w:rsidRPr="00AF274A" w:rsidRDefault="00776488" w:rsidP="00AD45E5">
      <w:pPr>
        <w:pStyle w:val="a5"/>
        <w:numPr>
          <w:ilvl w:val="0"/>
          <w:numId w:val="1540"/>
        </w:numPr>
        <w:tabs>
          <w:tab w:val="left" w:pos="567"/>
          <w:tab w:val="num" w:pos="720"/>
          <w:tab w:val="left" w:pos="1134"/>
        </w:tabs>
        <w:ind w:left="0" w:firstLine="0"/>
        <w:rPr>
          <w:rFonts w:ascii="Times New Roman" w:hAnsi="Times New Roman"/>
          <w:color w:val="000000"/>
          <w:sz w:val="28"/>
          <w:szCs w:val="28"/>
        </w:rPr>
      </w:pPr>
      <w:r w:rsidRPr="00AF274A">
        <w:rPr>
          <w:rFonts w:ascii="Times New Roman" w:hAnsi="Times New Roman"/>
          <w:color w:val="000000"/>
          <w:sz w:val="28"/>
          <w:szCs w:val="28"/>
        </w:rPr>
        <w:t>продолжительным</w:t>
      </w:r>
    </w:p>
    <w:p w14:paraId="5AC0E1E4"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П</w:t>
      </w:r>
      <w:r w:rsidR="00470559" w:rsidRPr="00AF274A">
        <w:rPr>
          <w:rFonts w:ascii="Times New Roman" w:hAnsi="Times New Roman"/>
          <w:b/>
          <w:color w:val="000000"/>
          <w:sz w:val="28"/>
          <w:szCs w:val="28"/>
        </w:rPr>
        <w:t xml:space="preserve">ринцип </w:t>
      </w:r>
      <w:r w:rsidRPr="00AF274A">
        <w:rPr>
          <w:rFonts w:ascii="Times New Roman" w:hAnsi="Times New Roman"/>
          <w:b/>
          <w:color w:val="000000"/>
          <w:sz w:val="28"/>
          <w:szCs w:val="28"/>
        </w:rPr>
        <w:t xml:space="preserve">PICO </w:t>
      </w:r>
      <w:r w:rsidR="00470559" w:rsidRPr="00AF274A">
        <w:rPr>
          <w:rFonts w:ascii="Times New Roman" w:hAnsi="Times New Roman"/>
          <w:b/>
          <w:color w:val="000000"/>
          <w:sz w:val="28"/>
          <w:szCs w:val="28"/>
        </w:rPr>
        <w:t>подразумевает</w:t>
      </w:r>
    </w:p>
    <w:p w14:paraId="34A6DF6A" w14:textId="77777777" w:rsidR="00776488" w:rsidRPr="00776488" w:rsidRDefault="00776488" w:rsidP="00AD45E5">
      <w:pPr>
        <w:numPr>
          <w:ilvl w:val="1"/>
          <w:numId w:val="1539"/>
        </w:numPr>
        <w:tabs>
          <w:tab w:val="left" w:pos="567"/>
          <w:tab w:val="num" w:pos="720"/>
          <w:tab w:val="left" w:pos="1134"/>
        </w:tabs>
        <w:ind w:left="0" w:firstLine="0"/>
        <w:jc w:val="both"/>
        <w:rPr>
          <w:color w:val="000000"/>
          <w:sz w:val="28"/>
          <w:szCs w:val="28"/>
        </w:rPr>
      </w:pPr>
      <w:r w:rsidRPr="00776488">
        <w:rPr>
          <w:color w:val="000000"/>
          <w:sz w:val="28"/>
          <w:szCs w:val="28"/>
        </w:rPr>
        <w:t>поиск научной информации</w:t>
      </w:r>
    </w:p>
    <w:p w14:paraId="00D5BB74" w14:textId="77777777" w:rsidR="00776488" w:rsidRPr="00776488" w:rsidRDefault="00776488" w:rsidP="00AD45E5">
      <w:pPr>
        <w:numPr>
          <w:ilvl w:val="1"/>
          <w:numId w:val="1539"/>
        </w:numPr>
        <w:tabs>
          <w:tab w:val="left" w:pos="567"/>
          <w:tab w:val="num" w:pos="720"/>
          <w:tab w:val="left" w:pos="1134"/>
        </w:tabs>
        <w:ind w:left="0" w:firstLine="0"/>
        <w:jc w:val="both"/>
        <w:rPr>
          <w:color w:val="000000"/>
          <w:sz w:val="28"/>
          <w:szCs w:val="28"/>
        </w:rPr>
      </w:pPr>
      <w:r w:rsidRPr="00776488">
        <w:rPr>
          <w:color w:val="000000"/>
          <w:sz w:val="28"/>
          <w:szCs w:val="28"/>
        </w:rPr>
        <w:t>составление 2-х компонентного вопроса</w:t>
      </w:r>
    </w:p>
    <w:p w14:paraId="228511BB" w14:textId="77777777" w:rsidR="00776488" w:rsidRPr="00776488" w:rsidRDefault="00776488" w:rsidP="00AD45E5">
      <w:pPr>
        <w:numPr>
          <w:ilvl w:val="1"/>
          <w:numId w:val="1539"/>
        </w:numPr>
        <w:tabs>
          <w:tab w:val="left" w:pos="567"/>
          <w:tab w:val="num" w:pos="720"/>
          <w:tab w:val="left" w:pos="1134"/>
        </w:tabs>
        <w:ind w:left="0" w:firstLine="0"/>
        <w:jc w:val="both"/>
        <w:rPr>
          <w:color w:val="000000"/>
          <w:sz w:val="28"/>
          <w:szCs w:val="28"/>
        </w:rPr>
      </w:pPr>
      <w:r w:rsidRPr="00776488">
        <w:rPr>
          <w:color w:val="000000"/>
          <w:sz w:val="28"/>
          <w:szCs w:val="28"/>
        </w:rPr>
        <w:t>составление 4-х компонентного вопроса</w:t>
      </w:r>
    </w:p>
    <w:p w14:paraId="6605FC70" w14:textId="77777777" w:rsidR="00776488" w:rsidRPr="00776488" w:rsidRDefault="00776488" w:rsidP="00AD45E5">
      <w:pPr>
        <w:numPr>
          <w:ilvl w:val="1"/>
          <w:numId w:val="1539"/>
        </w:numPr>
        <w:tabs>
          <w:tab w:val="left" w:pos="567"/>
          <w:tab w:val="num" w:pos="720"/>
          <w:tab w:val="left" w:pos="1134"/>
        </w:tabs>
        <w:ind w:left="0" w:firstLine="0"/>
        <w:jc w:val="both"/>
        <w:rPr>
          <w:color w:val="000000"/>
          <w:sz w:val="28"/>
          <w:szCs w:val="28"/>
        </w:rPr>
      </w:pPr>
      <w:r w:rsidRPr="00776488">
        <w:rPr>
          <w:color w:val="000000"/>
          <w:sz w:val="28"/>
          <w:szCs w:val="28"/>
        </w:rPr>
        <w:t>критический анализ научной информации</w:t>
      </w:r>
    </w:p>
    <w:p w14:paraId="0EB2414D" w14:textId="77777777" w:rsidR="00776488" w:rsidRPr="00776488" w:rsidRDefault="00776488" w:rsidP="00AD45E5">
      <w:pPr>
        <w:numPr>
          <w:ilvl w:val="1"/>
          <w:numId w:val="1539"/>
        </w:numPr>
        <w:tabs>
          <w:tab w:val="left" w:pos="567"/>
          <w:tab w:val="num" w:pos="720"/>
          <w:tab w:val="left" w:pos="1134"/>
        </w:tabs>
        <w:ind w:left="0" w:firstLine="0"/>
        <w:jc w:val="both"/>
        <w:rPr>
          <w:b/>
          <w:color w:val="000000"/>
          <w:sz w:val="28"/>
          <w:szCs w:val="28"/>
        </w:rPr>
      </w:pPr>
      <w:r w:rsidRPr="00776488">
        <w:rPr>
          <w:color w:val="000000"/>
          <w:sz w:val="28"/>
          <w:szCs w:val="28"/>
        </w:rPr>
        <w:t>правильное формулирование клинического вопроса</w:t>
      </w:r>
    </w:p>
    <w:p w14:paraId="677FD247"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 xml:space="preserve">1 </w:t>
      </w:r>
      <w:r w:rsidR="00470559" w:rsidRPr="00AF274A">
        <w:rPr>
          <w:rFonts w:ascii="Times New Roman" w:hAnsi="Times New Roman"/>
          <w:b/>
          <w:color w:val="000000"/>
          <w:sz w:val="28"/>
          <w:szCs w:val="28"/>
        </w:rPr>
        <w:t>шаг в доказательной медицине</w:t>
      </w:r>
    </w:p>
    <w:p w14:paraId="2DB2ED8C" w14:textId="77777777" w:rsidR="00776488" w:rsidRPr="00776488" w:rsidRDefault="00776488" w:rsidP="00AD45E5">
      <w:pPr>
        <w:numPr>
          <w:ilvl w:val="1"/>
          <w:numId w:val="1538"/>
        </w:numPr>
        <w:tabs>
          <w:tab w:val="left" w:pos="567"/>
          <w:tab w:val="num" w:pos="720"/>
          <w:tab w:val="left" w:pos="1134"/>
        </w:tabs>
        <w:ind w:left="0" w:firstLine="0"/>
        <w:jc w:val="both"/>
        <w:rPr>
          <w:color w:val="000000"/>
          <w:sz w:val="28"/>
          <w:szCs w:val="28"/>
        </w:rPr>
      </w:pPr>
      <w:r w:rsidRPr="00776488">
        <w:rPr>
          <w:color w:val="000000"/>
          <w:sz w:val="28"/>
          <w:szCs w:val="28"/>
        </w:rPr>
        <w:t>разработка практических руководств</w:t>
      </w:r>
    </w:p>
    <w:p w14:paraId="444FE216" w14:textId="77777777" w:rsidR="00776488" w:rsidRPr="00776488" w:rsidRDefault="00776488" w:rsidP="00AD45E5">
      <w:pPr>
        <w:numPr>
          <w:ilvl w:val="1"/>
          <w:numId w:val="1538"/>
        </w:numPr>
        <w:tabs>
          <w:tab w:val="left" w:pos="567"/>
          <w:tab w:val="num" w:pos="720"/>
          <w:tab w:val="left" w:pos="1134"/>
        </w:tabs>
        <w:ind w:left="0" w:firstLine="0"/>
        <w:jc w:val="both"/>
        <w:rPr>
          <w:color w:val="000000"/>
          <w:sz w:val="28"/>
          <w:szCs w:val="28"/>
        </w:rPr>
      </w:pPr>
      <w:r w:rsidRPr="00776488">
        <w:rPr>
          <w:color w:val="000000"/>
          <w:sz w:val="28"/>
          <w:szCs w:val="28"/>
        </w:rPr>
        <w:t>написание статьи по выбранной теме</w:t>
      </w:r>
    </w:p>
    <w:p w14:paraId="47A131BF" w14:textId="77777777" w:rsidR="00776488" w:rsidRPr="00776488" w:rsidRDefault="00776488" w:rsidP="00AD45E5">
      <w:pPr>
        <w:numPr>
          <w:ilvl w:val="1"/>
          <w:numId w:val="1538"/>
        </w:numPr>
        <w:tabs>
          <w:tab w:val="left" w:pos="567"/>
          <w:tab w:val="num" w:pos="720"/>
          <w:tab w:val="left" w:pos="1134"/>
        </w:tabs>
        <w:ind w:left="0" w:firstLine="0"/>
        <w:jc w:val="both"/>
        <w:rPr>
          <w:color w:val="000000"/>
          <w:sz w:val="28"/>
          <w:szCs w:val="28"/>
        </w:rPr>
      </w:pPr>
      <w:r w:rsidRPr="00776488">
        <w:rPr>
          <w:color w:val="000000"/>
          <w:sz w:val="28"/>
          <w:szCs w:val="28"/>
        </w:rPr>
        <w:t>поиск информации по выбранной теме</w:t>
      </w:r>
    </w:p>
    <w:p w14:paraId="0DFE385E" w14:textId="77777777" w:rsidR="00776488" w:rsidRPr="00776488" w:rsidRDefault="00776488" w:rsidP="00AD45E5">
      <w:pPr>
        <w:numPr>
          <w:ilvl w:val="1"/>
          <w:numId w:val="1538"/>
        </w:numPr>
        <w:tabs>
          <w:tab w:val="left" w:pos="567"/>
          <w:tab w:val="num" w:pos="720"/>
          <w:tab w:val="left" w:pos="1134"/>
        </w:tabs>
        <w:ind w:left="0" w:firstLine="0"/>
        <w:jc w:val="both"/>
        <w:rPr>
          <w:color w:val="000000"/>
          <w:sz w:val="28"/>
          <w:szCs w:val="28"/>
        </w:rPr>
      </w:pPr>
      <w:r w:rsidRPr="00776488">
        <w:rPr>
          <w:color w:val="000000"/>
          <w:sz w:val="28"/>
          <w:szCs w:val="28"/>
        </w:rPr>
        <w:t>формулирование клинического вопроса</w:t>
      </w:r>
    </w:p>
    <w:p w14:paraId="6CC528AA" w14:textId="77777777" w:rsidR="00776488" w:rsidRPr="00776488" w:rsidRDefault="00776488" w:rsidP="00AD45E5">
      <w:pPr>
        <w:numPr>
          <w:ilvl w:val="1"/>
          <w:numId w:val="1538"/>
        </w:numPr>
        <w:tabs>
          <w:tab w:val="left" w:pos="567"/>
          <w:tab w:val="num" w:pos="720"/>
          <w:tab w:val="left" w:pos="1134"/>
        </w:tabs>
        <w:ind w:left="0" w:firstLine="0"/>
        <w:jc w:val="both"/>
        <w:rPr>
          <w:b/>
          <w:color w:val="000000"/>
          <w:sz w:val="28"/>
          <w:szCs w:val="28"/>
        </w:rPr>
      </w:pPr>
      <w:r w:rsidRPr="00776488">
        <w:rPr>
          <w:color w:val="000000"/>
          <w:sz w:val="28"/>
          <w:szCs w:val="28"/>
        </w:rPr>
        <w:t xml:space="preserve">применение </w:t>
      </w:r>
      <w:r w:rsidRPr="00CD600C">
        <w:rPr>
          <w:color w:val="000000"/>
          <w:sz w:val="28"/>
          <w:szCs w:val="28"/>
        </w:rPr>
        <w:t>научных данных в практику</w:t>
      </w:r>
    </w:p>
    <w:p w14:paraId="62B5FCA3"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lastRenderedPageBreak/>
        <w:t xml:space="preserve">2 </w:t>
      </w:r>
      <w:r w:rsidR="00470559" w:rsidRPr="00AF274A">
        <w:rPr>
          <w:rFonts w:ascii="Times New Roman" w:hAnsi="Times New Roman"/>
          <w:b/>
          <w:color w:val="000000"/>
          <w:sz w:val="28"/>
          <w:szCs w:val="28"/>
        </w:rPr>
        <w:t>шаг доказательной медицины – это</w:t>
      </w:r>
    </w:p>
    <w:p w14:paraId="7AA9F538" w14:textId="77777777" w:rsidR="00776488" w:rsidRPr="00776488" w:rsidRDefault="00776488" w:rsidP="00AD45E5">
      <w:pPr>
        <w:numPr>
          <w:ilvl w:val="1"/>
          <w:numId w:val="1537"/>
        </w:numPr>
        <w:tabs>
          <w:tab w:val="left" w:pos="567"/>
          <w:tab w:val="num" w:pos="720"/>
          <w:tab w:val="left" w:pos="1134"/>
        </w:tabs>
        <w:ind w:left="0" w:firstLine="0"/>
        <w:jc w:val="both"/>
        <w:rPr>
          <w:color w:val="000000"/>
          <w:sz w:val="28"/>
          <w:szCs w:val="28"/>
        </w:rPr>
      </w:pPr>
      <w:r w:rsidRPr="00776488">
        <w:rPr>
          <w:color w:val="000000"/>
          <w:sz w:val="28"/>
          <w:szCs w:val="28"/>
        </w:rPr>
        <w:t>изучение состояние вопроса в мировой литературе</w:t>
      </w:r>
    </w:p>
    <w:p w14:paraId="653156C9" w14:textId="77777777" w:rsidR="00776488" w:rsidRPr="00776488" w:rsidRDefault="00776488" w:rsidP="00AD45E5">
      <w:pPr>
        <w:numPr>
          <w:ilvl w:val="1"/>
          <w:numId w:val="1537"/>
        </w:numPr>
        <w:tabs>
          <w:tab w:val="left" w:pos="567"/>
          <w:tab w:val="num" w:pos="720"/>
          <w:tab w:val="left" w:pos="1134"/>
        </w:tabs>
        <w:ind w:left="0" w:firstLine="0"/>
        <w:jc w:val="both"/>
        <w:rPr>
          <w:color w:val="000000"/>
          <w:sz w:val="28"/>
          <w:szCs w:val="28"/>
        </w:rPr>
      </w:pPr>
      <w:r w:rsidRPr="00776488">
        <w:rPr>
          <w:color w:val="000000"/>
          <w:sz w:val="28"/>
          <w:szCs w:val="28"/>
        </w:rPr>
        <w:t>поиск научной информации в электронной базе данных</w:t>
      </w:r>
    </w:p>
    <w:p w14:paraId="30DB3729" w14:textId="77777777" w:rsidR="00776488" w:rsidRPr="00776488" w:rsidRDefault="00776488" w:rsidP="00AD45E5">
      <w:pPr>
        <w:numPr>
          <w:ilvl w:val="1"/>
          <w:numId w:val="1537"/>
        </w:numPr>
        <w:tabs>
          <w:tab w:val="left" w:pos="567"/>
          <w:tab w:val="num" w:pos="720"/>
          <w:tab w:val="left" w:pos="1134"/>
        </w:tabs>
        <w:ind w:left="0" w:firstLine="0"/>
        <w:jc w:val="both"/>
        <w:rPr>
          <w:color w:val="000000"/>
          <w:sz w:val="28"/>
          <w:szCs w:val="28"/>
        </w:rPr>
      </w:pPr>
      <w:r w:rsidRPr="00776488">
        <w:rPr>
          <w:color w:val="000000"/>
          <w:sz w:val="28"/>
          <w:szCs w:val="28"/>
        </w:rPr>
        <w:t>выпуск статьи</w:t>
      </w:r>
    </w:p>
    <w:p w14:paraId="64DFE713" w14:textId="77777777" w:rsidR="00776488" w:rsidRPr="00776488" w:rsidRDefault="00776488" w:rsidP="00AD45E5">
      <w:pPr>
        <w:numPr>
          <w:ilvl w:val="1"/>
          <w:numId w:val="1537"/>
        </w:numPr>
        <w:tabs>
          <w:tab w:val="left" w:pos="567"/>
          <w:tab w:val="num" w:pos="720"/>
          <w:tab w:val="left" w:pos="1134"/>
        </w:tabs>
        <w:ind w:left="0" w:firstLine="0"/>
        <w:jc w:val="both"/>
        <w:rPr>
          <w:color w:val="000000"/>
          <w:sz w:val="28"/>
          <w:szCs w:val="28"/>
        </w:rPr>
      </w:pPr>
      <w:r w:rsidRPr="00776488">
        <w:rPr>
          <w:color w:val="000000"/>
          <w:sz w:val="28"/>
          <w:szCs w:val="28"/>
        </w:rPr>
        <w:t xml:space="preserve">выбор метода лечения </w:t>
      </w:r>
    </w:p>
    <w:p w14:paraId="7CB0B32B" w14:textId="77777777" w:rsidR="00776488" w:rsidRPr="00776488" w:rsidRDefault="00776488" w:rsidP="00AD45E5">
      <w:pPr>
        <w:numPr>
          <w:ilvl w:val="1"/>
          <w:numId w:val="1537"/>
        </w:numPr>
        <w:tabs>
          <w:tab w:val="left" w:pos="567"/>
          <w:tab w:val="num" w:pos="720"/>
          <w:tab w:val="left" w:pos="1134"/>
        </w:tabs>
        <w:ind w:left="0" w:firstLine="0"/>
        <w:jc w:val="both"/>
        <w:rPr>
          <w:color w:val="000000"/>
          <w:sz w:val="28"/>
          <w:szCs w:val="28"/>
        </w:rPr>
      </w:pPr>
      <w:r w:rsidRPr="00776488">
        <w:rPr>
          <w:color w:val="000000"/>
          <w:sz w:val="28"/>
          <w:szCs w:val="28"/>
        </w:rPr>
        <w:t>выбор методы диагностики</w:t>
      </w:r>
    </w:p>
    <w:p w14:paraId="21D66EB6"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 xml:space="preserve">3 </w:t>
      </w:r>
      <w:r w:rsidR="00470559" w:rsidRPr="00AF274A">
        <w:rPr>
          <w:rFonts w:ascii="Times New Roman" w:hAnsi="Times New Roman"/>
          <w:b/>
          <w:color w:val="000000"/>
          <w:sz w:val="28"/>
          <w:szCs w:val="28"/>
        </w:rPr>
        <w:t>шагом в доказательной медицине является</w:t>
      </w:r>
    </w:p>
    <w:p w14:paraId="3A61F9C9" w14:textId="77777777" w:rsidR="00776488" w:rsidRPr="00776488" w:rsidRDefault="00776488" w:rsidP="00AD45E5">
      <w:pPr>
        <w:numPr>
          <w:ilvl w:val="0"/>
          <w:numId w:val="1536"/>
        </w:numPr>
        <w:tabs>
          <w:tab w:val="left" w:pos="567"/>
          <w:tab w:val="left" w:pos="1134"/>
        </w:tabs>
        <w:ind w:left="0" w:firstLine="0"/>
        <w:jc w:val="both"/>
        <w:rPr>
          <w:color w:val="000000"/>
          <w:sz w:val="28"/>
          <w:szCs w:val="28"/>
        </w:rPr>
      </w:pPr>
      <w:r w:rsidRPr="00776488">
        <w:rPr>
          <w:color w:val="000000"/>
          <w:sz w:val="28"/>
          <w:szCs w:val="28"/>
        </w:rPr>
        <w:t>разработка практических руководств</w:t>
      </w:r>
    </w:p>
    <w:p w14:paraId="5BB85A4D" w14:textId="77777777" w:rsidR="00776488" w:rsidRPr="00776488" w:rsidRDefault="00776488" w:rsidP="00AD45E5">
      <w:pPr>
        <w:numPr>
          <w:ilvl w:val="0"/>
          <w:numId w:val="1536"/>
        </w:numPr>
        <w:tabs>
          <w:tab w:val="left" w:pos="567"/>
          <w:tab w:val="left" w:pos="1134"/>
        </w:tabs>
        <w:ind w:left="0" w:firstLine="0"/>
        <w:jc w:val="both"/>
        <w:rPr>
          <w:color w:val="000000"/>
          <w:sz w:val="28"/>
          <w:szCs w:val="28"/>
        </w:rPr>
      </w:pPr>
      <w:r w:rsidRPr="00776488">
        <w:rPr>
          <w:color w:val="000000"/>
          <w:sz w:val="28"/>
          <w:szCs w:val="28"/>
        </w:rPr>
        <w:t>написание статьи по выбранной теме</w:t>
      </w:r>
    </w:p>
    <w:p w14:paraId="4A6D2459" w14:textId="77777777" w:rsidR="00776488" w:rsidRPr="00776488" w:rsidRDefault="00776488" w:rsidP="00AD45E5">
      <w:pPr>
        <w:numPr>
          <w:ilvl w:val="0"/>
          <w:numId w:val="1536"/>
        </w:numPr>
        <w:tabs>
          <w:tab w:val="left" w:pos="567"/>
          <w:tab w:val="left" w:pos="1134"/>
        </w:tabs>
        <w:ind w:left="0" w:firstLine="0"/>
        <w:jc w:val="both"/>
        <w:rPr>
          <w:color w:val="000000"/>
          <w:sz w:val="28"/>
          <w:szCs w:val="28"/>
        </w:rPr>
      </w:pPr>
      <w:r w:rsidRPr="00776488">
        <w:rPr>
          <w:color w:val="000000"/>
          <w:sz w:val="28"/>
          <w:szCs w:val="28"/>
        </w:rPr>
        <w:t>поиск информации по выбранной теме</w:t>
      </w:r>
    </w:p>
    <w:p w14:paraId="58184525" w14:textId="77777777" w:rsidR="00776488" w:rsidRPr="00776488" w:rsidRDefault="00776488" w:rsidP="00AD45E5">
      <w:pPr>
        <w:numPr>
          <w:ilvl w:val="0"/>
          <w:numId w:val="1536"/>
        </w:numPr>
        <w:tabs>
          <w:tab w:val="left" w:pos="567"/>
          <w:tab w:val="left" w:pos="1134"/>
        </w:tabs>
        <w:ind w:left="0" w:firstLine="0"/>
        <w:jc w:val="both"/>
        <w:rPr>
          <w:color w:val="000000"/>
          <w:sz w:val="28"/>
          <w:szCs w:val="28"/>
        </w:rPr>
      </w:pPr>
      <w:r w:rsidRPr="00776488">
        <w:rPr>
          <w:color w:val="000000"/>
          <w:sz w:val="28"/>
          <w:szCs w:val="28"/>
        </w:rPr>
        <w:t>формулирование клинического вопроса</w:t>
      </w:r>
    </w:p>
    <w:p w14:paraId="36217BFA" w14:textId="77777777" w:rsidR="00776488" w:rsidRPr="00776488" w:rsidRDefault="00776488" w:rsidP="00AD45E5">
      <w:pPr>
        <w:numPr>
          <w:ilvl w:val="0"/>
          <w:numId w:val="1536"/>
        </w:numPr>
        <w:tabs>
          <w:tab w:val="left" w:pos="567"/>
          <w:tab w:val="left" w:pos="1134"/>
        </w:tabs>
        <w:ind w:left="0" w:firstLine="0"/>
        <w:jc w:val="both"/>
        <w:rPr>
          <w:color w:val="000000"/>
          <w:sz w:val="28"/>
          <w:szCs w:val="28"/>
        </w:rPr>
      </w:pPr>
      <w:r w:rsidRPr="00776488">
        <w:rPr>
          <w:color w:val="000000"/>
          <w:sz w:val="28"/>
          <w:szCs w:val="28"/>
        </w:rPr>
        <w:t>критический анализ научной информации</w:t>
      </w:r>
    </w:p>
    <w:p w14:paraId="3D9DF000"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 xml:space="preserve">В </w:t>
      </w:r>
      <w:r w:rsidR="00470559" w:rsidRPr="00AF274A">
        <w:rPr>
          <w:rFonts w:ascii="Times New Roman" w:hAnsi="Times New Roman"/>
          <w:b/>
          <w:color w:val="000000"/>
          <w:sz w:val="28"/>
          <w:szCs w:val="28"/>
        </w:rPr>
        <w:t>доказательной медицине 4 шаг включает</w:t>
      </w:r>
    </w:p>
    <w:p w14:paraId="6F0D0318" w14:textId="77777777" w:rsidR="00776488" w:rsidRPr="00776488" w:rsidRDefault="00776488" w:rsidP="00AD45E5">
      <w:pPr>
        <w:numPr>
          <w:ilvl w:val="0"/>
          <w:numId w:val="1535"/>
        </w:numPr>
        <w:tabs>
          <w:tab w:val="left" w:pos="567"/>
          <w:tab w:val="left" w:pos="1134"/>
        </w:tabs>
        <w:ind w:left="0" w:firstLine="0"/>
        <w:jc w:val="both"/>
        <w:rPr>
          <w:color w:val="000000"/>
          <w:sz w:val="28"/>
          <w:szCs w:val="28"/>
        </w:rPr>
      </w:pPr>
      <w:r w:rsidRPr="00776488">
        <w:rPr>
          <w:color w:val="000000"/>
          <w:sz w:val="28"/>
          <w:szCs w:val="28"/>
        </w:rPr>
        <w:t>разработка практических руководств</w:t>
      </w:r>
    </w:p>
    <w:p w14:paraId="613C9A6A" w14:textId="77777777" w:rsidR="00776488" w:rsidRPr="00776488" w:rsidRDefault="00776488" w:rsidP="00AD45E5">
      <w:pPr>
        <w:numPr>
          <w:ilvl w:val="0"/>
          <w:numId w:val="1535"/>
        </w:numPr>
        <w:tabs>
          <w:tab w:val="left" w:pos="567"/>
          <w:tab w:val="left" w:pos="1134"/>
        </w:tabs>
        <w:ind w:left="0" w:firstLine="0"/>
        <w:jc w:val="both"/>
        <w:rPr>
          <w:color w:val="000000"/>
          <w:sz w:val="28"/>
          <w:szCs w:val="28"/>
        </w:rPr>
      </w:pPr>
      <w:r w:rsidRPr="00776488">
        <w:rPr>
          <w:color w:val="000000"/>
          <w:sz w:val="28"/>
          <w:szCs w:val="28"/>
        </w:rPr>
        <w:t>написание статьи по выбранной теме</w:t>
      </w:r>
    </w:p>
    <w:p w14:paraId="6CFCC785" w14:textId="77777777" w:rsidR="00776488" w:rsidRPr="00776488" w:rsidRDefault="00776488" w:rsidP="00AD45E5">
      <w:pPr>
        <w:numPr>
          <w:ilvl w:val="0"/>
          <w:numId w:val="1535"/>
        </w:numPr>
        <w:tabs>
          <w:tab w:val="left" w:pos="567"/>
          <w:tab w:val="left" w:pos="1134"/>
        </w:tabs>
        <w:ind w:left="0" w:firstLine="0"/>
        <w:jc w:val="both"/>
        <w:rPr>
          <w:color w:val="000000"/>
          <w:sz w:val="28"/>
          <w:szCs w:val="28"/>
        </w:rPr>
      </w:pPr>
      <w:r w:rsidRPr="00776488">
        <w:rPr>
          <w:color w:val="000000"/>
          <w:sz w:val="28"/>
          <w:szCs w:val="28"/>
        </w:rPr>
        <w:t>поиск информации по выбранной теме</w:t>
      </w:r>
    </w:p>
    <w:p w14:paraId="387F328D" w14:textId="77777777" w:rsidR="00776488" w:rsidRPr="00776488" w:rsidRDefault="00776488" w:rsidP="00AD45E5">
      <w:pPr>
        <w:numPr>
          <w:ilvl w:val="0"/>
          <w:numId w:val="1535"/>
        </w:numPr>
        <w:tabs>
          <w:tab w:val="left" w:pos="567"/>
          <w:tab w:val="left" w:pos="1134"/>
        </w:tabs>
        <w:ind w:left="0" w:firstLine="0"/>
        <w:jc w:val="both"/>
        <w:rPr>
          <w:color w:val="000000"/>
          <w:sz w:val="28"/>
          <w:szCs w:val="28"/>
        </w:rPr>
      </w:pPr>
      <w:r w:rsidRPr="00776488">
        <w:rPr>
          <w:color w:val="000000"/>
          <w:sz w:val="28"/>
          <w:szCs w:val="28"/>
        </w:rPr>
        <w:t>формулирование клинического вопроса</w:t>
      </w:r>
    </w:p>
    <w:p w14:paraId="02C3212B" w14:textId="77777777" w:rsidR="00776488" w:rsidRPr="00776488" w:rsidRDefault="00776488" w:rsidP="00AD45E5">
      <w:pPr>
        <w:numPr>
          <w:ilvl w:val="0"/>
          <w:numId w:val="1535"/>
        </w:numPr>
        <w:tabs>
          <w:tab w:val="left" w:pos="567"/>
          <w:tab w:val="left" w:pos="1134"/>
        </w:tabs>
        <w:ind w:left="0" w:firstLine="0"/>
        <w:jc w:val="both"/>
        <w:rPr>
          <w:color w:val="000000"/>
          <w:sz w:val="28"/>
          <w:szCs w:val="28"/>
        </w:rPr>
      </w:pPr>
      <w:r w:rsidRPr="00776488">
        <w:rPr>
          <w:color w:val="000000"/>
          <w:sz w:val="28"/>
          <w:szCs w:val="28"/>
        </w:rPr>
        <w:t>применение научных данных в практику</w:t>
      </w:r>
    </w:p>
    <w:p w14:paraId="12DC2F36"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 xml:space="preserve">К </w:t>
      </w:r>
      <w:r w:rsidR="00470559" w:rsidRPr="00AF274A">
        <w:rPr>
          <w:rFonts w:ascii="Times New Roman" w:hAnsi="Times New Roman"/>
          <w:b/>
          <w:color w:val="000000"/>
          <w:sz w:val="28"/>
          <w:szCs w:val="28"/>
        </w:rPr>
        <w:t>одному из компонентов прикладного вопроса относится</w:t>
      </w:r>
    </w:p>
    <w:p w14:paraId="240BF420" w14:textId="77777777" w:rsidR="00776488" w:rsidRPr="00776488" w:rsidRDefault="00776488" w:rsidP="00AD45E5">
      <w:pPr>
        <w:numPr>
          <w:ilvl w:val="1"/>
          <w:numId w:val="1534"/>
        </w:numPr>
        <w:tabs>
          <w:tab w:val="left" w:pos="567"/>
          <w:tab w:val="num" w:pos="720"/>
          <w:tab w:val="left" w:pos="1134"/>
        </w:tabs>
        <w:ind w:left="0" w:firstLine="0"/>
        <w:jc w:val="both"/>
        <w:rPr>
          <w:color w:val="000000"/>
          <w:sz w:val="28"/>
          <w:szCs w:val="28"/>
        </w:rPr>
      </w:pPr>
      <w:r w:rsidRPr="00776488">
        <w:rPr>
          <w:color w:val="000000"/>
          <w:sz w:val="28"/>
          <w:szCs w:val="28"/>
        </w:rPr>
        <w:t>исход</w:t>
      </w:r>
    </w:p>
    <w:p w14:paraId="79A1415E" w14:textId="77777777" w:rsidR="00776488" w:rsidRPr="00776488" w:rsidRDefault="00776488" w:rsidP="00AD45E5">
      <w:pPr>
        <w:numPr>
          <w:ilvl w:val="1"/>
          <w:numId w:val="1534"/>
        </w:numPr>
        <w:tabs>
          <w:tab w:val="left" w:pos="567"/>
          <w:tab w:val="num" w:pos="720"/>
          <w:tab w:val="left" w:pos="1134"/>
        </w:tabs>
        <w:ind w:left="0" w:firstLine="0"/>
        <w:jc w:val="both"/>
        <w:rPr>
          <w:color w:val="000000"/>
          <w:sz w:val="28"/>
          <w:szCs w:val="28"/>
        </w:rPr>
      </w:pPr>
      <w:r w:rsidRPr="00776488">
        <w:rPr>
          <w:color w:val="000000"/>
          <w:sz w:val="28"/>
          <w:szCs w:val="28"/>
        </w:rPr>
        <w:t>прогноз</w:t>
      </w:r>
    </w:p>
    <w:p w14:paraId="3A55B9DF" w14:textId="77777777" w:rsidR="00776488" w:rsidRPr="00776488" w:rsidRDefault="00776488" w:rsidP="00AD45E5">
      <w:pPr>
        <w:numPr>
          <w:ilvl w:val="1"/>
          <w:numId w:val="1534"/>
        </w:numPr>
        <w:tabs>
          <w:tab w:val="left" w:pos="567"/>
          <w:tab w:val="num" w:pos="720"/>
          <w:tab w:val="left" w:pos="1134"/>
        </w:tabs>
        <w:ind w:left="0" w:firstLine="0"/>
        <w:jc w:val="both"/>
        <w:rPr>
          <w:color w:val="000000"/>
          <w:sz w:val="28"/>
          <w:szCs w:val="28"/>
        </w:rPr>
      </w:pPr>
      <w:r w:rsidRPr="00776488">
        <w:rPr>
          <w:color w:val="000000"/>
          <w:sz w:val="28"/>
          <w:szCs w:val="28"/>
        </w:rPr>
        <w:t>инвалидизация</w:t>
      </w:r>
    </w:p>
    <w:p w14:paraId="05C86A45" w14:textId="77777777" w:rsidR="00776488" w:rsidRPr="00776488" w:rsidRDefault="00776488" w:rsidP="00AD45E5">
      <w:pPr>
        <w:numPr>
          <w:ilvl w:val="1"/>
          <w:numId w:val="1534"/>
        </w:numPr>
        <w:tabs>
          <w:tab w:val="left" w:pos="567"/>
          <w:tab w:val="num" w:pos="720"/>
          <w:tab w:val="left" w:pos="1134"/>
        </w:tabs>
        <w:ind w:left="0" w:firstLine="0"/>
        <w:jc w:val="both"/>
        <w:rPr>
          <w:color w:val="000000"/>
          <w:sz w:val="28"/>
          <w:szCs w:val="28"/>
        </w:rPr>
      </w:pPr>
      <w:r w:rsidRPr="00776488">
        <w:rPr>
          <w:color w:val="000000"/>
          <w:sz w:val="28"/>
          <w:szCs w:val="28"/>
        </w:rPr>
        <w:t>лекарственное средство</w:t>
      </w:r>
    </w:p>
    <w:p w14:paraId="74A18CC4" w14:textId="77777777" w:rsidR="00776488" w:rsidRPr="00776488" w:rsidRDefault="00776488" w:rsidP="00AD45E5">
      <w:pPr>
        <w:numPr>
          <w:ilvl w:val="1"/>
          <w:numId w:val="1534"/>
        </w:numPr>
        <w:tabs>
          <w:tab w:val="left" w:pos="567"/>
          <w:tab w:val="num" w:pos="720"/>
          <w:tab w:val="left" w:pos="1134"/>
        </w:tabs>
        <w:ind w:left="0" w:firstLine="0"/>
        <w:jc w:val="both"/>
        <w:rPr>
          <w:color w:val="000000"/>
          <w:sz w:val="28"/>
          <w:szCs w:val="28"/>
        </w:rPr>
      </w:pPr>
      <w:r w:rsidRPr="00776488">
        <w:rPr>
          <w:color w:val="000000"/>
          <w:sz w:val="28"/>
          <w:szCs w:val="28"/>
        </w:rPr>
        <w:t>оздоровление</w:t>
      </w:r>
    </w:p>
    <w:p w14:paraId="74A221C7"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О</w:t>
      </w:r>
      <w:r w:rsidR="00470559" w:rsidRPr="00AF274A">
        <w:rPr>
          <w:rFonts w:ascii="Times New Roman" w:hAnsi="Times New Roman"/>
          <w:b/>
          <w:color w:val="000000"/>
          <w:sz w:val="28"/>
          <w:szCs w:val="28"/>
        </w:rPr>
        <w:t xml:space="preserve">бязательный компонент прикладного вопроса </w:t>
      </w:r>
    </w:p>
    <w:p w14:paraId="0AF6C2C3" w14:textId="77777777" w:rsidR="00776488" w:rsidRPr="00776488" w:rsidRDefault="00776488" w:rsidP="00AD45E5">
      <w:pPr>
        <w:numPr>
          <w:ilvl w:val="0"/>
          <w:numId w:val="1533"/>
        </w:numPr>
        <w:tabs>
          <w:tab w:val="left" w:pos="567"/>
          <w:tab w:val="left" w:pos="1134"/>
        </w:tabs>
        <w:ind w:left="0" w:firstLine="0"/>
        <w:jc w:val="both"/>
        <w:rPr>
          <w:color w:val="000000"/>
          <w:sz w:val="28"/>
          <w:szCs w:val="28"/>
        </w:rPr>
      </w:pPr>
      <w:r w:rsidRPr="00776488">
        <w:rPr>
          <w:color w:val="000000"/>
          <w:sz w:val="28"/>
          <w:szCs w:val="28"/>
        </w:rPr>
        <w:t>вопросительное слово</w:t>
      </w:r>
    </w:p>
    <w:p w14:paraId="379A62DF" w14:textId="77777777" w:rsidR="00776488" w:rsidRPr="00776488" w:rsidRDefault="00776488" w:rsidP="00AD45E5">
      <w:pPr>
        <w:numPr>
          <w:ilvl w:val="0"/>
          <w:numId w:val="1533"/>
        </w:numPr>
        <w:tabs>
          <w:tab w:val="left" w:pos="567"/>
          <w:tab w:val="left" w:pos="1134"/>
        </w:tabs>
        <w:ind w:left="0" w:firstLine="0"/>
        <w:jc w:val="both"/>
        <w:rPr>
          <w:color w:val="000000"/>
          <w:sz w:val="28"/>
          <w:szCs w:val="28"/>
        </w:rPr>
      </w:pPr>
      <w:r w:rsidRPr="00776488">
        <w:rPr>
          <w:color w:val="000000"/>
          <w:sz w:val="28"/>
          <w:szCs w:val="28"/>
        </w:rPr>
        <w:t>пациент или проблема</w:t>
      </w:r>
    </w:p>
    <w:p w14:paraId="38CFC90C" w14:textId="77777777" w:rsidR="00776488" w:rsidRPr="00776488" w:rsidRDefault="00776488" w:rsidP="00AD45E5">
      <w:pPr>
        <w:numPr>
          <w:ilvl w:val="0"/>
          <w:numId w:val="1533"/>
        </w:numPr>
        <w:tabs>
          <w:tab w:val="left" w:pos="567"/>
          <w:tab w:val="left" w:pos="1134"/>
        </w:tabs>
        <w:ind w:left="0" w:firstLine="0"/>
        <w:jc w:val="both"/>
        <w:rPr>
          <w:color w:val="000000"/>
          <w:sz w:val="28"/>
          <w:szCs w:val="28"/>
        </w:rPr>
      </w:pPr>
      <w:r w:rsidRPr="00776488">
        <w:rPr>
          <w:color w:val="000000"/>
          <w:sz w:val="28"/>
          <w:szCs w:val="28"/>
        </w:rPr>
        <w:t>моделирование ситуации</w:t>
      </w:r>
    </w:p>
    <w:p w14:paraId="1660A881" w14:textId="77777777" w:rsidR="00776488" w:rsidRPr="00776488" w:rsidRDefault="00776488" w:rsidP="00AD45E5">
      <w:pPr>
        <w:numPr>
          <w:ilvl w:val="0"/>
          <w:numId w:val="1533"/>
        </w:numPr>
        <w:tabs>
          <w:tab w:val="left" w:pos="567"/>
          <w:tab w:val="left" w:pos="1134"/>
        </w:tabs>
        <w:ind w:left="0" w:firstLine="0"/>
        <w:jc w:val="both"/>
        <w:rPr>
          <w:color w:val="000000"/>
          <w:sz w:val="28"/>
          <w:szCs w:val="28"/>
        </w:rPr>
      </w:pPr>
      <w:r w:rsidRPr="00776488">
        <w:rPr>
          <w:color w:val="000000"/>
          <w:sz w:val="28"/>
          <w:szCs w:val="28"/>
        </w:rPr>
        <w:t>медицинский работник</w:t>
      </w:r>
    </w:p>
    <w:p w14:paraId="152D19DC" w14:textId="77777777" w:rsidR="00776488" w:rsidRPr="00776488" w:rsidRDefault="00776488" w:rsidP="00AD45E5">
      <w:pPr>
        <w:numPr>
          <w:ilvl w:val="0"/>
          <w:numId w:val="1533"/>
        </w:numPr>
        <w:tabs>
          <w:tab w:val="left" w:pos="567"/>
          <w:tab w:val="left" w:pos="1134"/>
        </w:tabs>
        <w:ind w:left="0" w:firstLine="0"/>
        <w:jc w:val="both"/>
        <w:rPr>
          <w:color w:val="000000"/>
          <w:sz w:val="28"/>
          <w:szCs w:val="28"/>
        </w:rPr>
      </w:pPr>
      <w:r w:rsidRPr="00776488">
        <w:rPr>
          <w:color w:val="000000"/>
          <w:sz w:val="28"/>
          <w:szCs w:val="28"/>
        </w:rPr>
        <w:t>литература</w:t>
      </w:r>
    </w:p>
    <w:p w14:paraId="7E45BAD9" w14:textId="77777777" w:rsidR="00776488" w:rsidRPr="00AF274A" w:rsidRDefault="00776488" w:rsidP="00AD45E5">
      <w:pPr>
        <w:pStyle w:val="a5"/>
        <w:numPr>
          <w:ilvl w:val="0"/>
          <w:numId w:val="1460"/>
        </w:numPr>
        <w:tabs>
          <w:tab w:val="left" w:pos="567"/>
          <w:tab w:val="left" w:pos="1134"/>
        </w:tabs>
        <w:rPr>
          <w:rFonts w:ascii="Times New Roman" w:hAnsi="Times New Roman"/>
          <w:b/>
          <w:color w:val="000000"/>
          <w:sz w:val="28"/>
          <w:szCs w:val="28"/>
        </w:rPr>
      </w:pPr>
      <w:r w:rsidRPr="00AF274A">
        <w:rPr>
          <w:rFonts w:ascii="Times New Roman" w:hAnsi="Times New Roman"/>
          <w:b/>
          <w:color w:val="000000"/>
          <w:sz w:val="28"/>
          <w:szCs w:val="28"/>
        </w:rPr>
        <w:t xml:space="preserve">К </w:t>
      </w:r>
      <w:r w:rsidR="00470559" w:rsidRPr="00AF274A">
        <w:rPr>
          <w:rFonts w:ascii="Times New Roman" w:hAnsi="Times New Roman"/>
          <w:b/>
          <w:color w:val="000000"/>
          <w:sz w:val="28"/>
          <w:szCs w:val="28"/>
        </w:rPr>
        <w:t>клиническим исходам в клинической эпидемиологии относится</w:t>
      </w:r>
    </w:p>
    <w:p w14:paraId="541E244C" w14:textId="77777777" w:rsidR="00776488" w:rsidRPr="00776488" w:rsidRDefault="00776488" w:rsidP="00AD45E5">
      <w:pPr>
        <w:numPr>
          <w:ilvl w:val="1"/>
          <w:numId w:val="1532"/>
        </w:numPr>
        <w:tabs>
          <w:tab w:val="left" w:pos="567"/>
          <w:tab w:val="num" w:pos="720"/>
          <w:tab w:val="left" w:pos="1134"/>
        </w:tabs>
        <w:ind w:left="0" w:firstLine="0"/>
        <w:jc w:val="both"/>
        <w:rPr>
          <w:color w:val="000000"/>
          <w:sz w:val="28"/>
          <w:szCs w:val="28"/>
        </w:rPr>
      </w:pPr>
      <w:r w:rsidRPr="00776488">
        <w:rPr>
          <w:color w:val="000000"/>
          <w:sz w:val="28"/>
          <w:szCs w:val="28"/>
        </w:rPr>
        <w:t>риск</w:t>
      </w:r>
    </w:p>
    <w:p w14:paraId="23634F0E" w14:textId="77777777" w:rsidR="00776488" w:rsidRPr="00776488" w:rsidRDefault="00776488" w:rsidP="00AD45E5">
      <w:pPr>
        <w:numPr>
          <w:ilvl w:val="1"/>
          <w:numId w:val="1532"/>
        </w:numPr>
        <w:tabs>
          <w:tab w:val="left" w:pos="567"/>
          <w:tab w:val="num" w:pos="720"/>
          <w:tab w:val="left" w:pos="1134"/>
        </w:tabs>
        <w:ind w:left="0" w:firstLine="0"/>
        <w:jc w:val="both"/>
        <w:rPr>
          <w:color w:val="000000"/>
          <w:sz w:val="28"/>
          <w:szCs w:val="28"/>
        </w:rPr>
      </w:pPr>
      <w:r w:rsidRPr="00776488">
        <w:rPr>
          <w:color w:val="000000"/>
          <w:sz w:val="28"/>
          <w:szCs w:val="28"/>
        </w:rPr>
        <w:t>прогноз</w:t>
      </w:r>
    </w:p>
    <w:p w14:paraId="33DC7E97" w14:textId="77777777" w:rsidR="00776488" w:rsidRPr="00776488" w:rsidRDefault="00776488" w:rsidP="00AD45E5">
      <w:pPr>
        <w:numPr>
          <w:ilvl w:val="1"/>
          <w:numId w:val="1532"/>
        </w:numPr>
        <w:tabs>
          <w:tab w:val="left" w:pos="567"/>
          <w:tab w:val="num" w:pos="720"/>
          <w:tab w:val="left" w:pos="1134"/>
        </w:tabs>
        <w:ind w:left="0" w:firstLine="0"/>
        <w:jc w:val="both"/>
        <w:rPr>
          <w:color w:val="000000"/>
          <w:sz w:val="28"/>
          <w:szCs w:val="28"/>
        </w:rPr>
      </w:pPr>
      <w:r w:rsidRPr="00776488">
        <w:rPr>
          <w:color w:val="000000"/>
          <w:sz w:val="28"/>
          <w:szCs w:val="28"/>
        </w:rPr>
        <w:t>частота</w:t>
      </w:r>
    </w:p>
    <w:p w14:paraId="2CF12AAB" w14:textId="77777777" w:rsidR="00776488" w:rsidRPr="00776488" w:rsidRDefault="00776488" w:rsidP="00AD45E5">
      <w:pPr>
        <w:numPr>
          <w:ilvl w:val="1"/>
          <w:numId w:val="1532"/>
        </w:numPr>
        <w:tabs>
          <w:tab w:val="left" w:pos="567"/>
          <w:tab w:val="num" w:pos="720"/>
          <w:tab w:val="left" w:pos="1134"/>
        </w:tabs>
        <w:ind w:left="0" w:firstLine="0"/>
        <w:jc w:val="both"/>
        <w:rPr>
          <w:color w:val="000000"/>
          <w:sz w:val="28"/>
          <w:szCs w:val="28"/>
        </w:rPr>
      </w:pPr>
      <w:r w:rsidRPr="00776488">
        <w:rPr>
          <w:color w:val="000000"/>
          <w:sz w:val="28"/>
          <w:szCs w:val="28"/>
        </w:rPr>
        <w:t>лечение</w:t>
      </w:r>
    </w:p>
    <w:p w14:paraId="3AFEA45C" w14:textId="77777777" w:rsidR="00776488" w:rsidRPr="00776488" w:rsidRDefault="00776488" w:rsidP="00AD45E5">
      <w:pPr>
        <w:numPr>
          <w:ilvl w:val="1"/>
          <w:numId w:val="1532"/>
        </w:numPr>
        <w:tabs>
          <w:tab w:val="left" w:pos="567"/>
          <w:tab w:val="num" w:pos="720"/>
          <w:tab w:val="left" w:pos="1134"/>
        </w:tabs>
        <w:ind w:left="0" w:firstLine="0"/>
        <w:jc w:val="both"/>
        <w:rPr>
          <w:color w:val="000000"/>
          <w:sz w:val="28"/>
          <w:szCs w:val="28"/>
        </w:rPr>
      </w:pPr>
      <w:r w:rsidRPr="00776488">
        <w:rPr>
          <w:color w:val="000000"/>
          <w:sz w:val="28"/>
          <w:szCs w:val="28"/>
        </w:rPr>
        <w:t>инвалидизация</w:t>
      </w:r>
    </w:p>
    <w:p w14:paraId="55F426C7" w14:textId="77777777" w:rsidR="00D94D71" w:rsidRPr="00AF274A" w:rsidRDefault="00D94D71" w:rsidP="00AF274A">
      <w:pPr>
        <w:tabs>
          <w:tab w:val="left" w:pos="567"/>
          <w:tab w:val="num" w:pos="720"/>
          <w:tab w:val="left" w:pos="1134"/>
        </w:tabs>
        <w:jc w:val="both"/>
        <w:rPr>
          <w:b/>
          <w:color w:val="000000"/>
          <w:sz w:val="28"/>
          <w:szCs w:val="28"/>
        </w:rPr>
      </w:pPr>
    </w:p>
    <w:p w14:paraId="12807377" w14:textId="77777777" w:rsidR="00BA40C7" w:rsidRDefault="00BA40C7" w:rsidP="00A27E42">
      <w:pPr>
        <w:tabs>
          <w:tab w:val="left" w:pos="1134"/>
        </w:tabs>
        <w:ind w:firstLine="709"/>
        <w:jc w:val="both"/>
        <w:rPr>
          <w:b/>
          <w:color w:val="000000"/>
          <w:sz w:val="28"/>
          <w:szCs w:val="28"/>
        </w:rPr>
      </w:pPr>
    </w:p>
    <w:p w14:paraId="64DA6788" w14:textId="77777777" w:rsidR="00BA40C7" w:rsidRDefault="00BA40C7" w:rsidP="00A27E42">
      <w:pPr>
        <w:tabs>
          <w:tab w:val="left" w:pos="1134"/>
        </w:tabs>
        <w:ind w:firstLine="709"/>
        <w:jc w:val="both"/>
        <w:rPr>
          <w:b/>
          <w:color w:val="000000"/>
          <w:sz w:val="28"/>
          <w:szCs w:val="28"/>
        </w:rPr>
      </w:pPr>
    </w:p>
    <w:p w14:paraId="29C2BB4D"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2E984C38" w14:textId="77777777" w:rsidR="00CD600C" w:rsidRDefault="00CD600C" w:rsidP="009B3ABD">
      <w:pPr>
        <w:jc w:val="both"/>
        <w:rPr>
          <w:b/>
          <w:bCs/>
          <w:sz w:val="28"/>
          <w:szCs w:val="28"/>
        </w:rPr>
      </w:pPr>
    </w:p>
    <w:p w14:paraId="23B0D29E" w14:textId="77777777" w:rsidR="00CD600C" w:rsidRPr="00CD600C" w:rsidRDefault="0088190E" w:rsidP="00CD600C">
      <w:pPr>
        <w:rPr>
          <w:sz w:val="28"/>
          <w:szCs w:val="28"/>
        </w:rPr>
      </w:pPr>
      <w:r w:rsidRPr="00CD600C">
        <w:rPr>
          <w:b/>
          <w:bCs/>
          <w:sz w:val="28"/>
          <w:szCs w:val="28"/>
        </w:rPr>
        <w:t>Задача</w:t>
      </w:r>
      <w:r w:rsidR="00CD600C" w:rsidRPr="00CD600C">
        <w:rPr>
          <w:b/>
          <w:bCs/>
          <w:sz w:val="28"/>
          <w:szCs w:val="28"/>
        </w:rPr>
        <w:t xml:space="preserve"> </w:t>
      </w:r>
      <w:r w:rsidRPr="00CD600C">
        <w:rPr>
          <w:b/>
          <w:bCs/>
          <w:sz w:val="28"/>
          <w:szCs w:val="28"/>
        </w:rPr>
        <w:t>1</w:t>
      </w:r>
      <w:r w:rsidRPr="00CD600C">
        <w:rPr>
          <w:sz w:val="28"/>
          <w:szCs w:val="28"/>
        </w:rPr>
        <w:t xml:space="preserve">. </w:t>
      </w:r>
    </w:p>
    <w:p w14:paraId="518CBBCF" w14:textId="77777777" w:rsidR="0088190E" w:rsidRPr="00CD600C" w:rsidRDefault="0088190E" w:rsidP="00CD600C">
      <w:pPr>
        <w:rPr>
          <w:sz w:val="28"/>
          <w:szCs w:val="28"/>
        </w:rPr>
      </w:pPr>
      <w:r w:rsidRPr="00CD600C">
        <w:rPr>
          <w:sz w:val="28"/>
          <w:szCs w:val="28"/>
        </w:rPr>
        <w:t xml:space="preserve">При проведении КИ двух ЛС пациентов делили на группы разными способами. В первом случае пациентов делили по четности номера карты (четные номера -- основная группа, нечетные -- контрольная). Во втором случае -- по дню недели </w:t>
      </w:r>
      <w:r w:rsidRPr="00CD600C">
        <w:rPr>
          <w:sz w:val="28"/>
          <w:szCs w:val="28"/>
        </w:rPr>
        <w:lastRenderedPageBreak/>
        <w:t>поступления в стационар (понедельник, среда, пятница, воскресенье -- основная группа, вторник, четверг, суббота -- контрольная).</w:t>
      </w:r>
    </w:p>
    <w:p w14:paraId="1F0DC7D2" w14:textId="77777777" w:rsidR="00CD600C" w:rsidRPr="00CD600C" w:rsidRDefault="00CD600C" w:rsidP="00CD600C">
      <w:pPr>
        <w:pStyle w:val="a5"/>
        <w:ind w:left="0" w:firstLine="0"/>
        <w:jc w:val="left"/>
        <w:rPr>
          <w:rFonts w:ascii="Times New Roman" w:hAnsi="Times New Roman"/>
          <w:b/>
          <w:bCs/>
          <w:spacing w:val="6"/>
          <w:sz w:val="28"/>
          <w:szCs w:val="28"/>
        </w:rPr>
      </w:pPr>
      <w:r w:rsidRPr="00CD600C">
        <w:rPr>
          <w:rFonts w:ascii="Times New Roman" w:hAnsi="Times New Roman"/>
          <w:b/>
          <w:bCs/>
          <w:spacing w:val="6"/>
          <w:sz w:val="28"/>
          <w:szCs w:val="28"/>
        </w:rPr>
        <w:t>Вопросы:</w:t>
      </w:r>
    </w:p>
    <w:p w14:paraId="6EB79209" w14:textId="77777777" w:rsidR="0088190E" w:rsidRPr="00CD600C" w:rsidRDefault="0088190E" w:rsidP="00AD45E5">
      <w:pPr>
        <w:numPr>
          <w:ilvl w:val="0"/>
          <w:numId w:val="1553"/>
        </w:numPr>
        <w:ind w:left="0" w:firstLine="0"/>
        <w:rPr>
          <w:sz w:val="28"/>
          <w:szCs w:val="28"/>
        </w:rPr>
      </w:pPr>
      <w:r w:rsidRPr="00CD600C">
        <w:rPr>
          <w:sz w:val="28"/>
          <w:szCs w:val="28"/>
        </w:rPr>
        <w:t>· Оцените правильность организации первого и второго исследования.</w:t>
      </w:r>
    </w:p>
    <w:p w14:paraId="136A5FCE" w14:textId="77777777" w:rsidR="0088190E" w:rsidRPr="00CD600C" w:rsidRDefault="0088190E" w:rsidP="00AD45E5">
      <w:pPr>
        <w:numPr>
          <w:ilvl w:val="0"/>
          <w:numId w:val="1553"/>
        </w:numPr>
        <w:ind w:left="0" w:firstLine="0"/>
        <w:rPr>
          <w:sz w:val="28"/>
          <w:szCs w:val="28"/>
        </w:rPr>
      </w:pPr>
      <w:r w:rsidRPr="00CD600C">
        <w:rPr>
          <w:sz w:val="28"/>
          <w:szCs w:val="28"/>
        </w:rPr>
        <w:t>· Дайте рекомендации по проведению рандомизации.</w:t>
      </w:r>
    </w:p>
    <w:p w14:paraId="72EA111D" w14:textId="77777777" w:rsidR="00CD600C" w:rsidRDefault="00CD600C" w:rsidP="00CD600C">
      <w:pPr>
        <w:rPr>
          <w:b/>
          <w:sz w:val="28"/>
          <w:szCs w:val="28"/>
        </w:rPr>
      </w:pPr>
    </w:p>
    <w:p w14:paraId="189F76FB" w14:textId="77777777" w:rsidR="00CD600C" w:rsidRPr="00CD600C" w:rsidRDefault="0088190E" w:rsidP="00CD600C">
      <w:pPr>
        <w:rPr>
          <w:b/>
          <w:sz w:val="28"/>
          <w:szCs w:val="28"/>
        </w:rPr>
      </w:pPr>
      <w:r w:rsidRPr="00CD600C">
        <w:rPr>
          <w:b/>
          <w:sz w:val="28"/>
          <w:szCs w:val="28"/>
        </w:rPr>
        <w:t>Задача 2.</w:t>
      </w:r>
    </w:p>
    <w:p w14:paraId="38A42EF6" w14:textId="77777777" w:rsidR="0088190E" w:rsidRPr="00CD600C" w:rsidRDefault="0088190E" w:rsidP="00CD600C">
      <w:pPr>
        <w:rPr>
          <w:b/>
          <w:sz w:val="28"/>
          <w:szCs w:val="28"/>
        </w:rPr>
      </w:pPr>
      <w:r w:rsidRPr="00CD600C">
        <w:rPr>
          <w:sz w:val="28"/>
          <w:szCs w:val="28"/>
        </w:rPr>
        <w:t>В КИ нового препарата для снижения уровня триглицеридов крови пациенты были поделены на две группы. Пациенты первой группы получали препарат, второй группы -- плацебо. Пациенты знали свою принадлежность к группе.</w:t>
      </w:r>
    </w:p>
    <w:p w14:paraId="0DAA5A8D" w14:textId="77777777" w:rsidR="0088190E" w:rsidRPr="00CD600C" w:rsidRDefault="0088190E" w:rsidP="00CD600C">
      <w:pPr>
        <w:rPr>
          <w:sz w:val="28"/>
          <w:szCs w:val="28"/>
        </w:rPr>
      </w:pPr>
      <w:r w:rsidRPr="00CD600C">
        <w:rPr>
          <w:sz w:val="28"/>
          <w:szCs w:val="28"/>
        </w:rPr>
        <w:t>В КИ антибиотика у пациентов с пневмонией результат оценивали по изменению рентгенологической картины. Врач, проводивший испытание, знал принадлежность пациентов к контрольной или основной группе. При этом улучшение рентгенологической картины врач быстрее выявлял у пациентов экспериментальной группы.</w:t>
      </w:r>
    </w:p>
    <w:p w14:paraId="5B609C20" w14:textId="77777777" w:rsidR="0088190E" w:rsidRPr="00CD600C" w:rsidRDefault="0088190E" w:rsidP="00CD600C">
      <w:pPr>
        <w:rPr>
          <w:sz w:val="28"/>
          <w:szCs w:val="28"/>
        </w:rPr>
      </w:pPr>
      <w:r w:rsidRPr="00CD600C">
        <w:rPr>
          <w:sz w:val="28"/>
          <w:szCs w:val="28"/>
        </w:rPr>
        <w:t>Было проведено КИ нового дорогостоящего препарата класса статинов. Статистик, оценивающий результаты, знал принадлежность пациентов к контрольной или основной группе. По совместительству статистик работал в фармацевтической компании, заказавшей это исследование.</w:t>
      </w:r>
    </w:p>
    <w:p w14:paraId="24526DB7" w14:textId="77777777" w:rsidR="00CD600C" w:rsidRPr="00CD600C" w:rsidRDefault="00CD600C" w:rsidP="00CD600C">
      <w:pPr>
        <w:pStyle w:val="a5"/>
        <w:ind w:left="0" w:firstLine="0"/>
        <w:jc w:val="left"/>
        <w:rPr>
          <w:rFonts w:ascii="Times New Roman" w:hAnsi="Times New Roman"/>
          <w:b/>
          <w:bCs/>
          <w:spacing w:val="6"/>
          <w:sz w:val="28"/>
          <w:szCs w:val="28"/>
        </w:rPr>
      </w:pPr>
      <w:r w:rsidRPr="00CD600C">
        <w:rPr>
          <w:rFonts w:ascii="Times New Roman" w:hAnsi="Times New Roman"/>
          <w:b/>
          <w:bCs/>
          <w:spacing w:val="6"/>
          <w:sz w:val="28"/>
          <w:szCs w:val="28"/>
        </w:rPr>
        <w:t>Вопросы:</w:t>
      </w:r>
    </w:p>
    <w:p w14:paraId="0947C326" w14:textId="77777777" w:rsidR="0088190E" w:rsidRPr="00CD600C" w:rsidRDefault="0088190E" w:rsidP="00AD45E5">
      <w:pPr>
        <w:numPr>
          <w:ilvl w:val="0"/>
          <w:numId w:val="1556"/>
        </w:numPr>
        <w:ind w:left="0" w:firstLine="0"/>
        <w:rPr>
          <w:sz w:val="28"/>
          <w:szCs w:val="28"/>
        </w:rPr>
      </w:pPr>
      <w:r w:rsidRPr="00CD600C">
        <w:rPr>
          <w:sz w:val="28"/>
          <w:szCs w:val="28"/>
        </w:rPr>
        <w:t>· Оцените правильность организации исследований в указанных случаях.</w:t>
      </w:r>
    </w:p>
    <w:p w14:paraId="21164F17" w14:textId="77777777" w:rsidR="0088190E" w:rsidRPr="00CD600C" w:rsidRDefault="0088190E" w:rsidP="00AD45E5">
      <w:pPr>
        <w:numPr>
          <w:ilvl w:val="0"/>
          <w:numId w:val="1556"/>
        </w:numPr>
        <w:ind w:left="0" w:firstLine="0"/>
        <w:rPr>
          <w:sz w:val="28"/>
          <w:szCs w:val="28"/>
        </w:rPr>
      </w:pPr>
      <w:r w:rsidRPr="00CD600C">
        <w:rPr>
          <w:sz w:val="28"/>
          <w:szCs w:val="28"/>
        </w:rPr>
        <w:t>· Объясните, каким образом такая организация исследования могла повлиять на полученные результаты.</w:t>
      </w:r>
    </w:p>
    <w:p w14:paraId="6FE4E75D" w14:textId="77777777" w:rsidR="00CD600C" w:rsidRPr="00CD600C" w:rsidRDefault="00CD600C" w:rsidP="00CD600C">
      <w:pPr>
        <w:rPr>
          <w:sz w:val="28"/>
          <w:szCs w:val="28"/>
        </w:rPr>
      </w:pPr>
    </w:p>
    <w:p w14:paraId="3B8CDBF6" w14:textId="77777777" w:rsidR="00CD600C" w:rsidRPr="00CD600C" w:rsidRDefault="0088190E" w:rsidP="00CD600C">
      <w:pPr>
        <w:rPr>
          <w:b/>
          <w:bCs/>
          <w:sz w:val="28"/>
          <w:szCs w:val="28"/>
        </w:rPr>
      </w:pPr>
      <w:r w:rsidRPr="00CD600C">
        <w:rPr>
          <w:b/>
          <w:bCs/>
          <w:sz w:val="28"/>
          <w:szCs w:val="28"/>
        </w:rPr>
        <w:t>Задача</w:t>
      </w:r>
      <w:r w:rsidR="00CD600C" w:rsidRPr="00CD600C">
        <w:rPr>
          <w:b/>
          <w:bCs/>
          <w:sz w:val="28"/>
          <w:szCs w:val="28"/>
        </w:rPr>
        <w:t xml:space="preserve"> </w:t>
      </w:r>
      <w:r w:rsidRPr="00CD600C">
        <w:rPr>
          <w:b/>
          <w:bCs/>
          <w:sz w:val="28"/>
          <w:szCs w:val="28"/>
        </w:rPr>
        <w:t>3.</w:t>
      </w:r>
    </w:p>
    <w:p w14:paraId="25DF4BE7" w14:textId="77777777" w:rsidR="0088190E" w:rsidRPr="00CD600C" w:rsidRDefault="0088190E" w:rsidP="00CD600C">
      <w:pPr>
        <w:rPr>
          <w:sz w:val="28"/>
          <w:szCs w:val="28"/>
        </w:rPr>
      </w:pPr>
      <w:r w:rsidRPr="00CD600C">
        <w:rPr>
          <w:bCs/>
          <w:sz w:val="28"/>
          <w:szCs w:val="28"/>
        </w:rPr>
        <w:t>В</w:t>
      </w:r>
      <w:r w:rsidRPr="00CD600C">
        <w:rPr>
          <w:sz w:val="28"/>
          <w:szCs w:val="28"/>
        </w:rPr>
        <w:t xml:space="preserve"> исследовании первичной профилактики сердечно-сосудистых заболеваний было использовано практически идеальное плацебо. Одни участники получали </w:t>
      </w:r>
      <w:proofErr w:type="spellStart"/>
      <w:r w:rsidRPr="00CD600C">
        <w:rPr>
          <w:sz w:val="28"/>
          <w:szCs w:val="28"/>
        </w:rPr>
        <w:t>колестирамин</w:t>
      </w:r>
      <w:proofErr w:type="spellEnd"/>
      <w:r w:rsidRPr="00CD600C">
        <w:rPr>
          <w:sz w:val="28"/>
          <w:szCs w:val="28"/>
        </w:rPr>
        <w:t xml:space="preserve"> (экспериментальная группа), другие -- плацебо (контрольная группа). Однако побочные эффекты были отмечены существенно чаще в экспериментальной группе. В конце первого года испытания у пациентов экспериментальной группы чаще, чем контрольной, были запоры (39% против 10%), изжога (27% против 10%), отрыжка и метеоризм (27 % против 16 %), а также тошнота (16% против 8 %).</w:t>
      </w:r>
    </w:p>
    <w:p w14:paraId="026FA71A" w14:textId="77777777" w:rsidR="00CD600C" w:rsidRPr="00CD600C" w:rsidRDefault="00CD600C" w:rsidP="00CD600C">
      <w:pPr>
        <w:pStyle w:val="a5"/>
        <w:ind w:left="0" w:firstLine="0"/>
        <w:jc w:val="left"/>
        <w:rPr>
          <w:rFonts w:ascii="Times New Roman" w:hAnsi="Times New Roman"/>
          <w:b/>
          <w:bCs/>
          <w:spacing w:val="6"/>
          <w:sz w:val="28"/>
          <w:szCs w:val="28"/>
        </w:rPr>
      </w:pPr>
      <w:r w:rsidRPr="00CD600C">
        <w:rPr>
          <w:rFonts w:ascii="Times New Roman" w:hAnsi="Times New Roman"/>
          <w:b/>
          <w:bCs/>
          <w:spacing w:val="6"/>
          <w:sz w:val="28"/>
          <w:szCs w:val="28"/>
        </w:rPr>
        <w:t>Вопросы:</w:t>
      </w:r>
    </w:p>
    <w:p w14:paraId="106A3D2E" w14:textId="77777777" w:rsidR="0088190E" w:rsidRPr="00CD600C" w:rsidRDefault="0088190E" w:rsidP="00CD600C">
      <w:pPr>
        <w:rPr>
          <w:sz w:val="28"/>
          <w:szCs w:val="28"/>
        </w:rPr>
      </w:pPr>
      <w:r w:rsidRPr="00CD600C">
        <w:rPr>
          <w:sz w:val="28"/>
          <w:szCs w:val="28"/>
        </w:rPr>
        <w:t>Оцените, каким образом данная ситуация может пов</w:t>
      </w:r>
      <w:r w:rsidR="00CD600C" w:rsidRPr="00CD600C">
        <w:rPr>
          <w:sz w:val="28"/>
          <w:szCs w:val="28"/>
        </w:rPr>
        <w:t>лиять на полученные результат</w:t>
      </w:r>
    </w:p>
    <w:p w14:paraId="56B9D20C" w14:textId="77777777" w:rsidR="00CD600C" w:rsidRPr="00CD600C" w:rsidRDefault="00CD600C" w:rsidP="00CD600C">
      <w:pPr>
        <w:rPr>
          <w:sz w:val="28"/>
          <w:szCs w:val="28"/>
        </w:rPr>
      </w:pPr>
    </w:p>
    <w:p w14:paraId="31BBFA04" w14:textId="77777777" w:rsidR="00CD600C" w:rsidRPr="00CD600C" w:rsidRDefault="0088190E" w:rsidP="00CD600C">
      <w:pPr>
        <w:rPr>
          <w:b/>
          <w:bCs/>
          <w:sz w:val="28"/>
          <w:szCs w:val="28"/>
        </w:rPr>
      </w:pPr>
      <w:r w:rsidRPr="00CD600C">
        <w:rPr>
          <w:b/>
          <w:bCs/>
          <w:sz w:val="28"/>
          <w:szCs w:val="28"/>
        </w:rPr>
        <w:t>Задача</w:t>
      </w:r>
      <w:r w:rsidR="00CD600C" w:rsidRPr="00CD600C">
        <w:rPr>
          <w:b/>
          <w:bCs/>
          <w:sz w:val="28"/>
          <w:szCs w:val="28"/>
        </w:rPr>
        <w:t xml:space="preserve"> </w:t>
      </w:r>
      <w:r w:rsidRPr="00CD600C">
        <w:rPr>
          <w:b/>
          <w:bCs/>
          <w:sz w:val="28"/>
          <w:szCs w:val="28"/>
        </w:rPr>
        <w:t>4.</w:t>
      </w:r>
    </w:p>
    <w:p w14:paraId="13733543" w14:textId="77777777" w:rsidR="0088190E" w:rsidRPr="00CD600C" w:rsidRDefault="0088190E" w:rsidP="00CD600C">
      <w:pPr>
        <w:rPr>
          <w:sz w:val="28"/>
          <w:szCs w:val="28"/>
        </w:rPr>
      </w:pPr>
      <w:r w:rsidRPr="00CD600C">
        <w:rPr>
          <w:bCs/>
          <w:sz w:val="28"/>
          <w:szCs w:val="28"/>
        </w:rPr>
        <w:t>В</w:t>
      </w:r>
      <w:r w:rsidRPr="00CD600C">
        <w:rPr>
          <w:sz w:val="28"/>
          <w:szCs w:val="28"/>
        </w:rPr>
        <w:t xml:space="preserve"> крупном исследовании изучали влияния нескольких </w:t>
      </w:r>
      <w:proofErr w:type="spellStart"/>
      <w:r w:rsidRPr="00CD600C">
        <w:rPr>
          <w:sz w:val="28"/>
          <w:szCs w:val="28"/>
        </w:rPr>
        <w:t>ги-полипидемических</w:t>
      </w:r>
      <w:proofErr w:type="spellEnd"/>
      <w:r w:rsidRPr="00CD600C">
        <w:rPr>
          <w:sz w:val="28"/>
          <w:szCs w:val="28"/>
        </w:rPr>
        <w:t xml:space="preserve"> препаратов на развитие стенокардии 1103 мужчинам был назначен </w:t>
      </w:r>
      <w:proofErr w:type="spellStart"/>
      <w:r w:rsidRPr="00CD600C">
        <w:rPr>
          <w:sz w:val="28"/>
          <w:szCs w:val="28"/>
        </w:rPr>
        <w:t>клофибрат</w:t>
      </w:r>
      <w:proofErr w:type="spellEnd"/>
      <w:r w:rsidRPr="00CD600C">
        <w:rPr>
          <w:sz w:val="28"/>
          <w:szCs w:val="28"/>
        </w:rPr>
        <w:t xml:space="preserve"> и 2789 мужчинам -- плацебо. Летальность за последние 5 лет составила в среднем 20, 0 % в группе принимавших </w:t>
      </w:r>
      <w:proofErr w:type="spellStart"/>
      <w:r w:rsidRPr="00CD600C">
        <w:rPr>
          <w:sz w:val="28"/>
          <w:szCs w:val="28"/>
        </w:rPr>
        <w:t>клофибрат</w:t>
      </w:r>
      <w:proofErr w:type="spellEnd"/>
      <w:r w:rsidRPr="00CD600C">
        <w:rPr>
          <w:sz w:val="28"/>
          <w:szCs w:val="28"/>
        </w:rPr>
        <w:t xml:space="preserve"> и 20, 9% в группе принимавших плацебо, что указывает на неэффективность препарата. В то же время было обнаружено, что не все пациенты принимали ЛС. Был ли </w:t>
      </w:r>
      <w:proofErr w:type="spellStart"/>
      <w:r w:rsidRPr="00CD600C">
        <w:rPr>
          <w:sz w:val="28"/>
          <w:szCs w:val="28"/>
        </w:rPr>
        <w:t>клофибрат</w:t>
      </w:r>
      <w:proofErr w:type="spellEnd"/>
      <w:r w:rsidRPr="00CD600C">
        <w:rPr>
          <w:sz w:val="28"/>
          <w:szCs w:val="28"/>
        </w:rPr>
        <w:t xml:space="preserve"> эффективен у тех, кто действительно принимал препарат? Ответ был утвердительным. В экспериментальной группе летальность за последние 5 лет среди пациентов, действительно принимавших </w:t>
      </w:r>
      <w:proofErr w:type="spellStart"/>
      <w:r w:rsidRPr="00CD600C">
        <w:rPr>
          <w:sz w:val="28"/>
          <w:szCs w:val="28"/>
        </w:rPr>
        <w:t>клофибрат</w:t>
      </w:r>
      <w:proofErr w:type="spellEnd"/>
      <w:r w:rsidRPr="00CD600C">
        <w:rPr>
          <w:sz w:val="28"/>
          <w:szCs w:val="28"/>
        </w:rPr>
        <w:t xml:space="preserve">, составила 11, 0 % по </w:t>
      </w:r>
      <w:proofErr w:type="spellStart"/>
      <w:r w:rsidRPr="00CD600C">
        <w:rPr>
          <w:sz w:val="28"/>
          <w:szCs w:val="28"/>
        </w:rPr>
        <w:t>сравнениюс</w:t>
      </w:r>
      <w:proofErr w:type="spellEnd"/>
      <w:r w:rsidRPr="00CD600C">
        <w:rPr>
          <w:sz w:val="28"/>
          <w:szCs w:val="28"/>
        </w:rPr>
        <w:t xml:space="preserve"> 26, 4% у пациентов, не соблюдавших схему лечения (</w:t>
      </w:r>
      <w:proofErr w:type="gramStart"/>
      <w:r w:rsidRPr="00CD600C">
        <w:rPr>
          <w:sz w:val="28"/>
          <w:szCs w:val="28"/>
        </w:rPr>
        <w:t>р&lt; 0</w:t>
      </w:r>
      <w:proofErr w:type="gramEnd"/>
      <w:r w:rsidRPr="00CD600C">
        <w:rPr>
          <w:sz w:val="28"/>
          <w:szCs w:val="28"/>
        </w:rPr>
        <w:t xml:space="preserve">, 05). Летальность среди больных, строго выполнявших </w:t>
      </w:r>
      <w:r w:rsidRPr="00CD600C">
        <w:rPr>
          <w:sz w:val="28"/>
          <w:szCs w:val="28"/>
        </w:rPr>
        <w:lastRenderedPageBreak/>
        <w:t>назначения и принимавших плацебо, также снизилась. В данном случае летальность за последние 5 лет у пациентов, действительно принимавших препарат, составила 19, 3 % против 25, 3 % среди тех, кто не принимал его (</w:t>
      </w:r>
      <w:proofErr w:type="gramStart"/>
      <w:r w:rsidRPr="00CD600C">
        <w:rPr>
          <w:sz w:val="28"/>
          <w:szCs w:val="28"/>
        </w:rPr>
        <w:t>р&lt; 0</w:t>
      </w:r>
      <w:proofErr w:type="gramEnd"/>
      <w:r w:rsidRPr="00CD600C">
        <w:rPr>
          <w:sz w:val="28"/>
          <w:szCs w:val="28"/>
        </w:rPr>
        <w:t>, 05 ).</w:t>
      </w:r>
    </w:p>
    <w:p w14:paraId="45CEFB98" w14:textId="77777777" w:rsidR="00CD600C" w:rsidRPr="00CD600C" w:rsidRDefault="00CD600C" w:rsidP="00CD600C">
      <w:pPr>
        <w:pStyle w:val="a5"/>
        <w:ind w:left="0" w:firstLine="0"/>
        <w:jc w:val="left"/>
        <w:rPr>
          <w:rFonts w:ascii="Times New Roman" w:hAnsi="Times New Roman"/>
          <w:b/>
          <w:bCs/>
          <w:spacing w:val="6"/>
          <w:sz w:val="28"/>
          <w:szCs w:val="28"/>
        </w:rPr>
      </w:pPr>
      <w:r w:rsidRPr="00CD600C">
        <w:rPr>
          <w:rFonts w:ascii="Times New Roman" w:hAnsi="Times New Roman"/>
          <w:b/>
          <w:bCs/>
          <w:spacing w:val="6"/>
          <w:sz w:val="28"/>
          <w:szCs w:val="28"/>
        </w:rPr>
        <w:t>Вопросы:</w:t>
      </w:r>
    </w:p>
    <w:p w14:paraId="3096CF29" w14:textId="77777777" w:rsidR="0088190E" w:rsidRPr="00CD600C" w:rsidRDefault="0088190E" w:rsidP="00AD45E5">
      <w:pPr>
        <w:numPr>
          <w:ilvl w:val="0"/>
          <w:numId w:val="1554"/>
        </w:numPr>
        <w:ind w:left="0" w:firstLine="0"/>
        <w:rPr>
          <w:sz w:val="28"/>
          <w:szCs w:val="28"/>
        </w:rPr>
      </w:pPr>
      <w:r w:rsidRPr="00CD600C">
        <w:rPr>
          <w:sz w:val="28"/>
          <w:szCs w:val="28"/>
        </w:rPr>
        <w:t>· Оцените полученные результаты.</w:t>
      </w:r>
    </w:p>
    <w:p w14:paraId="249622AD" w14:textId="77777777" w:rsidR="0088190E" w:rsidRPr="00CD600C" w:rsidRDefault="0088190E" w:rsidP="00AD45E5">
      <w:pPr>
        <w:numPr>
          <w:ilvl w:val="0"/>
          <w:numId w:val="1554"/>
        </w:numPr>
        <w:ind w:left="0" w:firstLine="0"/>
        <w:rPr>
          <w:sz w:val="28"/>
          <w:szCs w:val="28"/>
        </w:rPr>
      </w:pPr>
      <w:r w:rsidRPr="00CD600C">
        <w:rPr>
          <w:sz w:val="28"/>
          <w:szCs w:val="28"/>
        </w:rPr>
        <w:t>· Укажите причины, повлиявшие на результаты исследования.</w:t>
      </w:r>
    </w:p>
    <w:p w14:paraId="2EBD04F7" w14:textId="77777777" w:rsidR="0088190E" w:rsidRPr="00CD600C" w:rsidRDefault="0088190E" w:rsidP="00AD45E5">
      <w:pPr>
        <w:numPr>
          <w:ilvl w:val="0"/>
          <w:numId w:val="1554"/>
        </w:numPr>
        <w:ind w:left="0" w:firstLine="0"/>
        <w:rPr>
          <w:sz w:val="28"/>
          <w:szCs w:val="28"/>
        </w:rPr>
      </w:pPr>
      <w:r w:rsidRPr="00CD600C">
        <w:rPr>
          <w:sz w:val="28"/>
          <w:szCs w:val="28"/>
        </w:rPr>
        <w:t>· Сделайте предварительный вывод об эффективности препарата.</w:t>
      </w:r>
    </w:p>
    <w:p w14:paraId="24744176" w14:textId="77777777" w:rsidR="00CD600C" w:rsidRPr="00CD600C" w:rsidRDefault="00CD600C" w:rsidP="00CD600C">
      <w:pPr>
        <w:rPr>
          <w:b/>
          <w:bCs/>
          <w:sz w:val="28"/>
          <w:szCs w:val="28"/>
        </w:rPr>
      </w:pPr>
    </w:p>
    <w:p w14:paraId="1B001B85" w14:textId="77777777" w:rsidR="00CD600C" w:rsidRPr="00CD600C" w:rsidRDefault="0088190E" w:rsidP="00CD600C">
      <w:pPr>
        <w:rPr>
          <w:b/>
          <w:sz w:val="28"/>
          <w:szCs w:val="28"/>
        </w:rPr>
      </w:pPr>
      <w:r w:rsidRPr="00CD600C">
        <w:rPr>
          <w:b/>
          <w:bCs/>
          <w:sz w:val="28"/>
          <w:szCs w:val="28"/>
        </w:rPr>
        <w:t>Задача</w:t>
      </w:r>
      <w:r w:rsidRPr="00CD600C">
        <w:rPr>
          <w:b/>
          <w:sz w:val="28"/>
          <w:szCs w:val="28"/>
        </w:rPr>
        <w:t xml:space="preserve"> 5. </w:t>
      </w:r>
    </w:p>
    <w:p w14:paraId="6E2C7403" w14:textId="77777777" w:rsidR="0088190E" w:rsidRPr="00CD600C" w:rsidRDefault="0088190E" w:rsidP="00CD600C">
      <w:pPr>
        <w:rPr>
          <w:sz w:val="28"/>
          <w:szCs w:val="28"/>
        </w:rPr>
      </w:pPr>
      <w:r w:rsidRPr="00CD600C">
        <w:rPr>
          <w:sz w:val="28"/>
          <w:szCs w:val="28"/>
        </w:rPr>
        <w:t>Проанализируйте перечисленные методы медицинского вмешательства. О Внутривенные инъекции. 0 Пероральная форма ЛС. 0 Мануальная терапия. 0 Иглорефлексотерапия. 0 Оперативное вмешательство.</w:t>
      </w:r>
    </w:p>
    <w:p w14:paraId="3A6B87DC" w14:textId="77777777" w:rsidR="00CD600C" w:rsidRPr="00CD600C" w:rsidRDefault="00CD600C" w:rsidP="00CD600C">
      <w:pPr>
        <w:pStyle w:val="a5"/>
        <w:ind w:left="0" w:firstLine="0"/>
        <w:jc w:val="left"/>
        <w:rPr>
          <w:rFonts w:ascii="Times New Roman" w:hAnsi="Times New Roman"/>
          <w:b/>
          <w:bCs/>
          <w:spacing w:val="6"/>
          <w:sz w:val="28"/>
          <w:szCs w:val="28"/>
        </w:rPr>
      </w:pPr>
      <w:r w:rsidRPr="00CD600C">
        <w:rPr>
          <w:rFonts w:ascii="Times New Roman" w:hAnsi="Times New Roman"/>
          <w:b/>
          <w:bCs/>
          <w:spacing w:val="6"/>
          <w:sz w:val="28"/>
          <w:szCs w:val="28"/>
        </w:rPr>
        <w:t>Вопросы:</w:t>
      </w:r>
    </w:p>
    <w:p w14:paraId="4A47C4A2" w14:textId="77777777" w:rsidR="0088190E" w:rsidRPr="00CD600C" w:rsidRDefault="0088190E" w:rsidP="00AD45E5">
      <w:pPr>
        <w:numPr>
          <w:ilvl w:val="0"/>
          <w:numId w:val="1555"/>
        </w:numPr>
        <w:ind w:left="0" w:firstLine="0"/>
        <w:rPr>
          <w:sz w:val="28"/>
          <w:szCs w:val="28"/>
        </w:rPr>
      </w:pPr>
      <w:r w:rsidRPr="00CD600C">
        <w:rPr>
          <w:sz w:val="28"/>
          <w:szCs w:val="28"/>
        </w:rPr>
        <w:t>· Определите возможные трудности стандартизации и дозиметрии указанных методов.</w:t>
      </w:r>
    </w:p>
    <w:p w14:paraId="3E4F6028" w14:textId="77777777" w:rsidR="0088190E" w:rsidRPr="00CD600C" w:rsidRDefault="0088190E" w:rsidP="00AD45E5">
      <w:pPr>
        <w:numPr>
          <w:ilvl w:val="0"/>
          <w:numId w:val="1555"/>
        </w:numPr>
        <w:ind w:left="0" w:firstLine="0"/>
        <w:rPr>
          <w:sz w:val="28"/>
          <w:szCs w:val="28"/>
        </w:rPr>
      </w:pPr>
      <w:r w:rsidRPr="00CD600C">
        <w:rPr>
          <w:sz w:val="28"/>
          <w:szCs w:val="28"/>
        </w:rPr>
        <w:t>· Дайте обоснование принятого решения.</w:t>
      </w:r>
    </w:p>
    <w:p w14:paraId="0628A831" w14:textId="77777777" w:rsidR="00CD600C" w:rsidRPr="00CD600C" w:rsidRDefault="00CD600C" w:rsidP="00CD600C">
      <w:pPr>
        <w:rPr>
          <w:b/>
          <w:bCs/>
          <w:sz w:val="28"/>
          <w:szCs w:val="28"/>
        </w:rPr>
      </w:pPr>
    </w:p>
    <w:p w14:paraId="60C9021E" w14:textId="77777777" w:rsidR="00CD600C" w:rsidRPr="00CD600C" w:rsidRDefault="0088190E" w:rsidP="00CD600C">
      <w:pPr>
        <w:rPr>
          <w:b/>
          <w:bCs/>
          <w:sz w:val="28"/>
          <w:szCs w:val="28"/>
        </w:rPr>
      </w:pPr>
      <w:r w:rsidRPr="00CD600C">
        <w:rPr>
          <w:b/>
          <w:bCs/>
          <w:sz w:val="28"/>
          <w:szCs w:val="28"/>
        </w:rPr>
        <w:t>Задача</w:t>
      </w:r>
      <w:r w:rsidR="00CD600C">
        <w:rPr>
          <w:b/>
          <w:bCs/>
          <w:sz w:val="28"/>
          <w:szCs w:val="28"/>
        </w:rPr>
        <w:t xml:space="preserve"> </w:t>
      </w:r>
      <w:r w:rsidRPr="00CD600C">
        <w:rPr>
          <w:b/>
          <w:bCs/>
          <w:sz w:val="28"/>
          <w:szCs w:val="28"/>
        </w:rPr>
        <w:t>6.</w:t>
      </w:r>
    </w:p>
    <w:p w14:paraId="1A631A15" w14:textId="77777777" w:rsidR="0088190E" w:rsidRPr="00CD600C" w:rsidRDefault="0088190E" w:rsidP="00CD600C">
      <w:pPr>
        <w:rPr>
          <w:sz w:val="28"/>
          <w:szCs w:val="28"/>
        </w:rPr>
      </w:pPr>
      <w:r w:rsidRPr="00CD600C">
        <w:rPr>
          <w:sz w:val="28"/>
          <w:szCs w:val="28"/>
        </w:rPr>
        <w:t xml:space="preserve"> При отсутствии адекватного лечения больные СПИДом погибают в течение нескольких лет после появления симптомов. Изучению эффективности методов лечения больных СПИДом препятствует нарушение обычных процедур рандомизированных испытаний, поскольку пациенты хотят увеличить свои шансы на выживание. В ходе рандомизированных испытаний пациенты иногда обмениваются препаратами или получают через «лекарственные клубы» препараты, не используемые в испытании. О таких поступках они не сообщают исследователям, поэтому эти факторы невозможно учесть при подведении итогов испытания.</w:t>
      </w:r>
    </w:p>
    <w:p w14:paraId="66EC61A8" w14:textId="77777777" w:rsidR="00CD600C" w:rsidRPr="00CD600C" w:rsidRDefault="0088190E" w:rsidP="00CD600C">
      <w:pPr>
        <w:pStyle w:val="a5"/>
        <w:ind w:left="0" w:firstLine="0"/>
        <w:jc w:val="left"/>
        <w:rPr>
          <w:rFonts w:ascii="Times New Roman" w:hAnsi="Times New Roman"/>
          <w:b/>
          <w:bCs/>
          <w:spacing w:val="6"/>
          <w:sz w:val="28"/>
          <w:szCs w:val="28"/>
        </w:rPr>
      </w:pPr>
      <w:r w:rsidRPr="00CD600C">
        <w:rPr>
          <w:rFonts w:ascii="Times New Roman" w:hAnsi="Times New Roman"/>
          <w:sz w:val="28"/>
          <w:szCs w:val="28"/>
        </w:rPr>
        <w:t xml:space="preserve"> </w:t>
      </w:r>
      <w:r w:rsidR="00CD600C" w:rsidRPr="00CD600C">
        <w:rPr>
          <w:rFonts w:ascii="Times New Roman" w:hAnsi="Times New Roman"/>
          <w:b/>
          <w:bCs/>
          <w:spacing w:val="6"/>
          <w:sz w:val="28"/>
          <w:szCs w:val="28"/>
        </w:rPr>
        <w:t>Вопросы:</w:t>
      </w:r>
    </w:p>
    <w:p w14:paraId="156B558E" w14:textId="77777777" w:rsidR="0088190E" w:rsidRPr="00CD600C" w:rsidRDefault="0088190E" w:rsidP="00CD600C">
      <w:pPr>
        <w:rPr>
          <w:sz w:val="28"/>
          <w:szCs w:val="28"/>
        </w:rPr>
      </w:pPr>
      <w:r w:rsidRPr="00CD600C">
        <w:rPr>
          <w:sz w:val="28"/>
          <w:szCs w:val="28"/>
        </w:rPr>
        <w:t>Определите, каким образом такое вмешательство в исследование оказывает влияние на получаемые результаты.</w:t>
      </w:r>
    </w:p>
    <w:p w14:paraId="51BDF529" w14:textId="77777777" w:rsidR="00CD600C" w:rsidRPr="00CD600C" w:rsidRDefault="00CD600C" w:rsidP="00CD600C">
      <w:pPr>
        <w:rPr>
          <w:b/>
          <w:bCs/>
          <w:sz w:val="28"/>
          <w:szCs w:val="28"/>
        </w:rPr>
      </w:pPr>
    </w:p>
    <w:p w14:paraId="7F731828" w14:textId="77777777" w:rsidR="00CD600C" w:rsidRPr="00CD600C" w:rsidRDefault="0088190E" w:rsidP="00CD600C">
      <w:pPr>
        <w:rPr>
          <w:b/>
          <w:sz w:val="28"/>
          <w:szCs w:val="28"/>
        </w:rPr>
      </w:pPr>
      <w:r w:rsidRPr="00CD600C">
        <w:rPr>
          <w:b/>
          <w:bCs/>
          <w:sz w:val="28"/>
          <w:szCs w:val="28"/>
        </w:rPr>
        <w:t>Задача</w:t>
      </w:r>
      <w:r w:rsidRPr="00CD600C">
        <w:rPr>
          <w:b/>
          <w:sz w:val="28"/>
          <w:szCs w:val="28"/>
        </w:rPr>
        <w:t xml:space="preserve"> 7. </w:t>
      </w:r>
    </w:p>
    <w:p w14:paraId="7D72B6CE" w14:textId="77777777" w:rsidR="0088190E" w:rsidRPr="00CD600C" w:rsidRDefault="0088190E" w:rsidP="00CD600C">
      <w:pPr>
        <w:rPr>
          <w:sz w:val="28"/>
          <w:szCs w:val="28"/>
        </w:rPr>
      </w:pPr>
      <w:r w:rsidRPr="00CD600C">
        <w:rPr>
          <w:sz w:val="28"/>
          <w:szCs w:val="28"/>
        </w:rPr>
        <w:t>При проведении КИ нового антибиотика была произведена выборка больных пневмонией легкой формы течения. Случайным образом были сформированы четыре группы пациентов. В первой группе вмешательство не проводили, наблюдение за состоянием пациента не было установлено; за пациентами второй группы было установлено наблюдение; в третьей группе пациенты получали плацебо в четвертой -- исследуемый препарат. Через неделю была проведена оценка эффективности лечения. Критерий эффективности -- клиническое улучшение состояния. В первой группе улучшение состояния отмечено у 15 % пациентов, во второй -- у 23 %, в третьей -- у 35 %, в четвертой -- у 85%.</w:t>
      </w:r>
    </w:p>
    <w:p w14:paraId="34DBFBD7" w14:textId="77777777" w:rsidR="00CD600C" w:rsidRPr="00CD600C" w:rsidRDefault="00CD600C" w:rsidP="00CD600C">
      <w:pPr>
        <w:pStyle w:val="a5"/>
        <w:ind w:left="0" w:firstLine="0"/>
        <w:jc w:val="left"/>
        <w:rPr>
          <w:rFonts w:ascii="Times New Roman" w:hAnsi="Times New Roman"/>
          <w:b/>
          <w:bCs/>
          <w:spacing w:val="6"/>
          <w:sz w:val="28"/>
          <w:szCs w:val="28"/>
        </w:rPr>
      </w:pPr>
      <w:r w:rsidRPr="00CD600C">
        <w:rPr>
          <w:rFonts w:ascii="Times New Roman" w:hAnsi="Times New Roman"/>
          <w:b/>
          <w:bCs/>
          <w:spacing w:val="6"/>
          <w:sz w:val="28"/>
          <w:szCs w:val="28"/>
        </w:rPr>
        <w:t>Вопросы:</w:t>
      </w:r>
    </w:p>
    <w:p w14:paraId="76593C72" w14:textId="77777777" w:rsidR="0088190E" w:rsidRPr="00CD600C" w:rsidRDefault="0088190E" w:rsidP="00CD600C">
      <w:pPr>
        <w:rPr>
          <w:sz w:val="28"/>
          <w:szCs w:val="28"/>
        </w:rPr>
      </w:pPr>
      <w:r w:rsidRPr="00CD600C">
        <w:rPr>
          <w:sz w:val="28"/>
          <w:szCs w:val="28"/>
        </w:rPr>
        <w:t>Оцените полученные результаты.</w:t>
      </w:r>
    </w:p>
    <w:p w14:paraId="5870DD58" w14:textId="77777777" w:rsidR="00CD600C" w:rsidRPr="00CD600C" w:rsidRDefault="00CD600C" w:rsidP="00CD600C">
      <w:pPr>
        <w:rPr>
          <w:b/>
          <w:bCs/>
          <w:sz w:val="28"/>
          <w:szCs w:val="28"/>
        </w:rPr>
      </w:pPr>
    </w:p>
    <w:p w14:paraId="7CE86397" w14:textId="77777777" w:rsidR="00CD600C" w:rsidRPr="00CD600C" w:rsidRDefault="0088190E" w:rsidP="00CD600C">
      <w:pPr>
        <w:rPr>
          <w:sz w:val="28"/>
          <w:szCs w:val="28"/>
        </w:rPr>
      </w:pPr>
      <w:r w:rsidRPr="00CD600C">
        <w:rPr>
          <w:b/>
          <w:bCs/>
          <w:sz w:val="28"/>
          <w:szCs w:val="28"/>
        </w:rPr>
        <w:t>Задача</w:t>
      </w:r>
      <w:r w:rsidR="00CD600C" w:rsidRPr="00CD600C">
        <w:rPr>
          <w:b/>
          <w:bCs/>
          <w:sz w:val="28"/>
          <w:szCs w:val="28"/>
        </w:rPr>
        <w:t xml:space="preserve"> </w:t>
      </w:r>
      <w:r w:rsidRPr="00CD600C">
        <w:rPr>
          <w:b/>
          <w:bCs/>
          <w:sz w:val="28"/>
          <w:szCs w:val="28"/>
        </w:rPr>
        <w:t>8.</w:t>
      </w:r>
      <w:r w:rsidRPr="00CD600C">
        <w:rPr>
          <w:sz w:val="28"/>
          <w:szCs w:val="28"/>
        </w:rPr>
        <w:t xml:space="preserve"> </w:t>
      </w:r>
    </w:p>
    <w:p w14:paraId="7A4183E6" w14:textId="77777777" w:rsidR="0088190E" w:rsidRPr="00CD600C" w:rsidRDefault="0088190E" w:rsidP="00CD600C">
      <w:pPr>
        <w:rPr>
          <w:sz w:val="28"/>
          <w:szCs w:val="28"/>
        </w:rPr>
      </w:pPr>
      <w:r w:rsidRPr="00CD600C">
        <w:rPr>
          <w:sz w:val="28"/>
          <w:szCs w:val="28"/>
        </w:rPr>
        <w:t xml:space="preserve">При проведении РКИ эффективности препарата арбидол среди детей в возрасте от 2 до 6 лет было сформировано две группы: основная (экспериментальная) группа </w:t>
      </w:r>
      <w:r w:rsidRPr="00CD600C">
        <w:rPr>
          <w:sz w:val="28"/>
          <w:szCs w:val="28"/>
        </w:rPr>
        <w:lastRenderedPageBreak/>
        <w:t xml:space="preserve">численностью 143 пациента и контрольная -- 151 пациент. Пациенты основной группы получали арбидол в дозе 0, 05 в течение 6 дней, пациенты контрольной группы получали плацебо. Исследование шло в течение 3-х </w:t>
      </w:r>
      <w:proofErr w:type="spellStart"/>
      <w:r w:rsidRPr="00CD600C">
        <w:rPr>
          <w:sz w:val="28"/>
          <w:szCs w:val="28"/>
        </w:rPr>
        <w:t>мес</w:t>
      </w:r>
      <w:proofErr w:type="spellEnd"/>
      <w:r w:rsidRPr="00CD600C">
        <w:rPr>
          <w:sz w:val="28"/>
          <w:szCs w:val="28"/>
        </w:rPr>
        <w:t>, после чего оценивали результаты по числу заболевших гриппом и ОРВИ, а также число случаев осложнений гриппа и ОРВИ. В опытной группе заболели 66 пациентов, при этом осложнения были у 7 из них, в контрольной группе заболели 95 пациентов, осложнения были у 20.</w:t>
      </w:r>
    </w:p>
    <w:p w14:paraId="3E6E0C0F" w14:textId="77777777" w:rsidR="00CD600C" w:rsidRPr="00CD600C" w:rsidRDefault="0088190E" w:rsidP="00CD600C">
      <w:pPr>
        <w:pStyle w:val="a5"/>
        <w:ind w:left="0" w:firstLine="0"/>
        <w:jc w:val="left"/>
        <w:rPr>
          <w:rFonts w:ascii="Times New Roman" w:hAnsi="Times New Roman"/>
          <w:b/>
          <w:bCs/>
          <w:spacing w:val="6"/>
          <w:sz w:val="28"/>
          <w:szCs w:val="28"/>
        </w:rPr>
      </w:pPr>
      <w:r w:rsidRPr="00CD600C">
        <w:rPr>
          <w:rFonts w:ascii="Times New Roman" w:hAnsi="Times New Roman"/>
          <w:sz w:val="28"/>
          <w:szCs w:val="28"/>
        </w:rPr>
        <w:t xml:space="preserve"> </w:t>
      </w:r>
      <w:r w:rsidR="00CD600C" w:rsidRPr="00CD600C">
        <w:rPr>
          <w:rFonts w:ascii="Times New Roman" w:hAnsi="Times New Roman"/>
          <w:b/>
          <w:bCs/>
          <w:spacing w:val="6"/>
          <w:sz w:val="28"/>
          <w:szCs w:val="28"/>
        </w:rPr>
        <w:t>Вопросы:</w:t>
      </w:r>
    </w:p>
    <w:p w14:paraId="1ED17EE2" w14:textId="77777777" w:rsidR="0002349E" w:rsidRPr="00CD600C" w:rsidRDefault="0088190E" w:rsidP="00CD600C">
      <w:pPr>
        <w:pStyle w:val="a4"/>
        <w:spacing w:before="0" w:beforeAutospacing="0" w:after="0" w:afterAutospacing="0"/>
        <w:jc w:val="left"/>
        <w:rPr>
          <w:rFonts w:ascii="Times New Roman" w:hAnsi="Times New Roman"/>
          <w:sz w:val="28"/>
          <w:szCs w:val="28"/>
        </w:rPr>
      </w:pPr>
      <w:r w:rsidRPr="00CD600C">
        <w:rPr>
          <w:rFonts w:ascii="Times New Roman" w:hAnsi="Times New Roman"/>
          <w:sz w:val="28"/>
          <w:szCs w:val="28"/>
        </w:rPr>
        <w:t>Оцените эффективность препарата Арбидол по предотвращению развития заболевания гриппом, ОРВИ и осложнений.</w:t>
      </w:r>
    </w:p>
    <w:p w14:paraId="65FD5900"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434C37FB"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E0C6FFF"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1E318559"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6CD55689" w14:textId="77777777" w:rsidR="00CC7939" w:rsidRPr="00302F53" w:rsidRDefault="00CC7939" w:rsidP="00A27E42">
      <w:pPr>
        <w:tabs>
          <w:tab w:val="left" w:pos="1134"/>
        </w:tabs>
        <w:ind w:firstLine="709"/>
        <w:jc w:val="both"/>
        <w:rPr>
          <w:b/>
          <w:color w:val="000000"/>
          <w:sz w:val="28"/>
          <w:szCs w:val="28"/>
        </w:rPr>
      </w:pPr>
    </w:p>
    <w:p w14:paraId="4F65B03E" w14:textId="77777777" w:rsidR="00CC7939" w:rsidRPr="00302F53" w:rsidRDefault="00CC7939" w:rsidP="00A27E42">
      <w:pPr>
        <w:tabs>
          <w:tab w:val="left" w:pos="1134"/>
        </w:tabs>
        <w:ind w:firstLine="709"/>
        <w:jc w:val="both"/>
        <w:rPr>
          <w:sz w:val="28"/>
          <w:szCs w:val="28"/>
        </w:rPr>
      </w:pPr>
      <w:r w:rsidRPr="00302F53">
        <w:rPr>
          <w:b/>
          <w:color w:val="000000"/>
          <w:sz w:val="28"/>
          <w:szCs w:val="28"/>
        </w:rPr>
        <w:t xml:space="preserve">Тема № 7: </w:t>
      </w:r>
      <w:r w:rsidRPr="00A47174">
        <w:rPr>
          <w:b/>
          <w:color w:val="000000"/>
          <w:sz w:val="28"/>
          <w:szCs w:val="28"/>
        </w:rPr>
        <w:t xml:space="preserve">Введение в </w:t>
      </w:r>
      <w:proofErr w:type="spellStart"/>
      <w:r w:rsidRPr="00A47174">
        <w:rPr>
          <w:b/>
          <w:color w:val="000000"/>
          <w:sz w:val="28"/>
          <w:szCs w:val="28"/>
        </w:rPr>
        <w:t>фармакоэкономику</w:t>
      </w:r>
      <w:proofErr w:type="spellEnd"/>
      <w:r w:rsidRPr="00A47174">
        <w:rPr>
          <w:b/>
          <w:color w:val="000000"/>
          <w:sz w:val="28"/>
          <w:szCs w:val="28"/>
        </w:rPr>
        <w:t>.</w:t>
      </w:r>
    </w:p>
    <w:p w14:paraId="0B2718B6"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75EBBDF4"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6FE3308D"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79CA7540" w14:textId="77777777" w:rsidR="00290F5C" w:rsidRPr="00302F53" w:rsidRDefault="00290F5C" w:rsidP="00A27E42">
      <w:pPr>
        <w:ind w:firstLine="709"/>
        <w:jc w:val="both"/>
        <w:rPr>
          <w:color w:val="000000"/>
          <w:sz w:val="28"/>
          <w:szCs w:val="28"/>
        </w:rPr>
      </w:pPr>
      <w:r w:rsidRPr="00302F53">
        <w:rPr>
          <w:color w:val="000000"/>
          <w:sz w:val="28"/>
          <w:szCs w:val="28"/>
        </w:rPr>
        <w:t xml:space="preserve">1 Понятие </w:t>
      </w:r>
      <w:proofErr w:type="spellStart"/>
      <w:r w:rsidRPr="00302F53">
        <w:rPr>
          <w:color w:val="000000"/>
          <w:sz w:val="28"/>
          <w:szCs w:val="28"/>
        </w:rPr>
        <w:t>фармакоэкономики</w:t>
      </w:r>
      <w:proofErr w:type="spellEnd"/>
      <w:r w:rsidRPr="00302F53">
        <w:rPr>
          <w:color w:val="000000"/>
          <w:sz w:val="28"/>
          <w:szCs w:val="28"/>
        </w:rPr>
        <w:t xml:space="preserve">. </w:t>
      </w:r>
      <w:proofErr w:type="spellStart"/>
      <w:r w:rsidRPr="00302F53">
        <w:rPr>
          <w:color w:val="000000"/>
          <w:sz w:val="28"/>
          <w:szCs w:val="28"/>
        </w:rPr>
        <w:t>Фармакоэкономический</w:t>
      </w:r>
      <w:proofErr w:type="spellEnd"/>
      <w:r w:rsidRPr="00302F53">
        <w:rPr>
          <w:color w:val="000000"/>
          <w:sz w:val="28"/>
          <w:szCs w:val="28"/>
        </w:rPr>
        <w:t xml:space="preserve"> лексикон.</w:t>
      </w:r>
    </w:p>
    <w:p w14:paraId="670104F8" w14:textId="77777777" w:rsidR="00290F5C" w:rsidRPr="00302F53" w:rsidRDefault="00290F5C" w:rsidP="00A27E42">
      <w:pPr>
        <w:ind w:firstLine="709"/>
        <w:jc w:val="both"/>
        <w:rPr>
          <w:color w:val="000000"/>
          <w:sz w:val="28"/>
          <w:szCs w:val="28"/>
        </w:rPr>
      </w:pPr>
      <w:r w:rsidRPr="00302F53">
        <w:rPr>
          <w:color w:val="000000"/>
          <w:sz w:val="28"/>
          <w:szCs w:val="28"/>
        </w:rPr>
        <w:t xml:space="preserve">2. Виды </w:t>
      </w:r>
      <w:proofErr w:type="spellStart"/>
      <w:r w:rsidRPr="00302F53">
        <w:rPr>
          <w:color w:val="000000"/>
          <w:sz w:val="28"/>
          <w:szCs w:val="28"/>
        </w:rPr>
        <w:t>фармакоэкономического</w:t>
      </w:r>
      <w:proofErr w:type="spellEnd"/>
      <w:r w:rsidRPr="00302F53">
        <w:rPr>
          <w:color w:val="000000"/>
          <w:sz w:val="28"/>
          <w:szCs w:val="28"/>
        </w:rPr>
        <w:t xml:space="preserve"> анализа. </w:t>
      </w:r>
    </w:p>
    <w:p w14:paraId="2D288D83" w14:textId="77777777" w:rsidR="00290F5C" w:rsidRPr="00302F53" w:rsidRDefault="00290F5C" w:rsidP="00A27E42">
      <w:pPr>
        <w:ind w:firstLine="709"/>
        <w:jc w:val="both"/>
        <w:rPr>
          <w:color w:val="000000"/>
          <w:sz w:val="28"/>
          <w:szCs w:val="28"/>
        </w:rPr>
      </w:pPr>
      <w:r w:rsidRPr="00302F53">
        <w:rPr>
          <w:color w:val="000000"/>
          <w:sz w:val="28"/>
          <w:szCs w:val="28"/>
        </w:rPr>
        <w:t>3. Анализ стоимости болезни.</w:t>
      </w:r>
    </w:p>
    <w:p w14:paraId="07C9B841" w14:textId="77777777" w:rsidR="00290F5C" w:rsidRPr="00302F53" w:rsidRDefault="00290F5C" w:rsidP="00A27E42">
      <w:pPr>
        <w:ind w:firstLine="709"/>
        <w:jc w:val="both"/>
        <w:rPr>
          <w:color w:val="000000"/>
          <w:sz w:val="28"/>
          <w:szCs w:val="28"/>
        </w:rPr>
      </w:pPr>
      <w:r w:rsidRPr="00302F53">
        <w:rPr>
          <w:color w:val="000000"/>
          <w:sz w:val="28"/>
          <w:szCs w:val="28"/>
        </w:rPr>
        <w:t>4. АВС/</w:t>
      </w:r>
      <w:r w:rsidRPr="00302F53">
        <w:rPr>
          <w:color w:val="000000"/>
          <w:sz w:val="28"/>
          <w:szCs w:val="28"/>
          <w:lang w:val="en-US"/>
        </w:rPr>
        <w:t>VEN</w:t>
      </w:r>
      <w:r w:rsidRPr="00302F53">
        <w:rPr>
          <w:color w:val="000000"/>
          <w:sz w:val="28"/>
          <w:szCs w:val="28"/>
        </w:rPr>
        <w:t xml:space="preserve"> анализ.</w:t>
      </w:r>
    </w:p>
    <w:p w14:paraId="60AE4B09" w14:textId="77777777" w:rsidR="00290F5C" w:rsidRPr="00302F53" w:rsidRDefault="00290F5C" w:rsidP="00A27E42">
      <w:pPr>
        <w:ind w:firstLine="709"/>
        <w:jc w:val="both"/>
        <w:rPr>
          <w:color w:val="000000"/>
          <w:sz w:val="28"/>
          <w:szCs w:val="28"/>
        </w:rPr>
      </w:pPr>
      <w:r w:rsidRPr="00302F53">
        <w:rPr>
          <w:color w:val="000000"/>
          <w:sz w:val="28"/>
          <w:szCs w:val="28"/>
        </w:rPr>
        <w:t>5. Анализ затраты-эффективность.</w:t>
      </w:r>
    </w:p>
    <w:p w14:paraId="198185AB" w14:textId="77777777" w:rsidR="00290F5C" w:rsidRPr="00302F53" w:rsidRDefault="00290F5C" w:rsidP="00A27E42">
      <w:pPr>
        <w:ind w:firstLine="709"/>
        <w:jc w:val="both"/>
        <w:rPr>
          <w:color w:val="000000"/>
          <w:sz w:val="28"/>
          <w:szCs w:val="28"/>
        </w:rPr>
      </w:pPr>
      <w:r w:rsidRPr="00302F53">
        <w:rPr>
          <w:color w:val="000000"/>
          <w:sz w:val="28"/>
          <w:szCs w:val="28"/>
        </w:rPr>
        <w:t>6. Анализ минимизации затрат.</w:t>
      </w:r>
    </w:p>
    <w:p w14:paraId="18F1AC18" w14:textId="77777777" w:rsidR="00290F5C" w:rsidRPr="00302F53" w:rsidRDefault="00290F5C" w:rsidP="00A27E42">
      <w:pPr>
        <w:ind w:firstLine="709"/>
        <w:jc w:val="both"/>
        <w:rPr>
          <w:color w:val="000000"/>
          <w:sz w:val="28"/>
          <w:szCs w:val="28"/>
        </w:rPr>
      </w:pPr>
      <w:r w:rsidRPr="00302F53">
        <w:rPr>
          <w:color w:val="000000"/>
          <w:sz w:val="28"/>
          <w:szCs w:val="28"/>
        </w:rPr>
        <w:t>7. Анализ затраты-выгода.</w:t>
      </w:r>
    </w:p>
    <w:p w14:paraId="0A63C653" w14:textId="77777777" w:rsidR="00290F5C" w:rsidRPr="00302F53" w:rsidRDefault="00290F5C" w:rsidP="00A27E42">
      <w:pPr>
        <w:ind w:firstLine="709"/>
        <w:jc w:val="both"/>
        <w:rPr>
          <w:color w:val="000000"/>
          <w:sz w:val="28"/>
          <w:szCs w:val="28"/>
        </w:rPr>
      </w:pPr>
      <w:r w:rsidRPr="00302F53">
        <w:rPr>
          <w:color w:val="000000"/>
          <w:sz w:val="28"/>
          <w:szCs w:val="28"/>
        </w:rPr>
        <w:t>8. Качество жизни как метод оценки эффективности ЛС. Анализ стоимость-полезность.</w:t>
      </w:r>
    </w:p>
    <w:p w14:paraId="30BC1B12" w14:textId="77777777" w:rsidR="00290F5C" w:rsidRPr="00302F53" w:rsidRDefault="00290F5C" w:rsidP="00A27E42">
      <w:pPr>
        <w:ind w:firstLine="709"/>
        <w:jc w:val="both"/>
        <w:rPr>
          <w:color w:val="000000"/>
          <w:sz w:val="28"/>
          <w:szCs w:val="28"/>
        </w:rPr>
      </w:pPr>
      <w:r w:rsidRPr="00302F53">
        <w:rPr>
          <w:color w:val="000000"/>
          <w:sz w:val="28"/>
          <w:szCs w:val="28"/>
        </w:rPr>
        <w:t xml:space="preserve">9. Принципы построения информационной службы, компьютерные программы, связь с </w:t>
      </w:r>
      <w:proofErr w:type="spellStart"/>
      <w:r w:rsidRPr="00302F53">
        <w:rPr>
          <w:color w:val="000000"/>
          <w:sz w:val="28"/>
          <w:szCs w:val="28"/>
        </w:rPr>
        <w:t>Медлайном</w:t>
      </w:r>
      <w:proofErr w:type="spellEnd"/>
      <w:r w:rsidRPr="00302F53">
        <w:rPr>
          <w:color w:val="000000"/>
          <w:sz w:val="28"/>
          <w:szCs w:val="28"/>
        </w:rPr>
        <w:t xml:space="preserve">, с Интернетом.  </w:t>
      </w:r>
    </w:p>
    <w:p w14:paraId="3B674EDE" w14:textId="77777777" w:rsidR="00CC7939" w:rsidRPr="00302F53" w:rsidRDefault="00CC7939" w:rsidP="00A27E42">
      <w:pPr>
        <w:tabs>
          <w:tab w:val="left" w:pos="1134"/>
        </w:tabs>
        <w:ind w:firstLine="709"/>
        <w:jc w:val="both"/>
        <w:rPr>
          <w:color w:val="000000"/>
          <w:sz w:val="28"/>
          <w:szCs w:val="28"/>
        </w:rPr>
      </w:pPr>
    </w:p>
    <w:p w14:paraId="05495F8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6AE1D54A"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Наука, изучающая вопросы экономической целесообразности применения лекарственных средств и медицинских технологий в лечебном процессе</w:t>
      </w:r>
    </w:p>
    <w:p w14:paraId="74C07AA1" w14:textId="77777777" w:rsidR="00B34DE1" w:rsidRPr="00717419" w:rsidRDefault="00B34DE1" w:rsidP="00AD45E5">
      <w:pPr>
        <w:pStyle w:val="a5"/>
        <w:numPr>
          <w:ilvl w:val="0"/>
          <w:numId w:val="1101"/>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фармакоэкономика</w:t>
      </w:r>
      <w:proofErr w:type="spellEnd"/>
    </w:p>
    <w:p w14:paraId="172D7158" w14:textId="77777777" w:rsidR="00B34DE1" w:rsidRPr="00717419" w:rsidRDefault="00B34DE1" w:rsidP="00AD45E5">
      <w:pPr>
        <w:pStyle w:val="a5"/>
        <w:numPr>
          <w:ilvl w:val="0"/>
          <w:numId w:val="110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фармакотерапия</w:t>
      </w:r>
    </w:p>
    <w:p w14:paraId="45620460" w14:textId="77777777" w:rsidR="00B34DE1" w:rsidRPr="00717419" w:rsidRDefault="00B34DE1" w:rsidP="00AD45E5">
      <w:pPr>
        <w:pStyle w:val="a5"/>
        <w:numPr>
          <w:ilvl w:val="0"/>
          <w:numId w:val="110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фармакология</w:t>
      </w:r>
    </w:p>
    <w:p w14:paraId="5C4EB4AF" w14:textId="77777777" w:rsidR="00B34DE1" w:rsidRPr="00717419" w:rsidRDefault="00B34DE1" w:rsidP="00AD45E5">
      <w:pPr>
        <w:pStyle w:val="a5"/>
        <w:numPr>
          <w:ilvl w:val="0"/>
          <w:numId w:val="110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фармакогнозия</w:t>
      </w:r>
    </w:p>
    <w:p w14:paraId="5276874C" w14:textId="77777777" w:rsidR="00B34DE1" w:rsidRPr="00717419" w:rsidRDefault="00B34DE1" w:rsidP="00AD45E5">
      <w:pPr>
        <w:pStyle w:val="a5"/>
        <w:numPr>
          <w:ilvl w:val="0"/>
          <w:numId w:val="1101"/>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фармакогенетика</w:t>
      </w:r>
      <w:proofErr w:type="spellEnd"/>
    </w:p>
    <w:p w14:paraId="283153C4"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proofErr w:type="spellStart"/>
      <w:r w:rsidRPr="00717419">
        <w:rPr>
          <w:rFonts w:ascii="Times New Roman" w:hAnsi="Times New Roman"/>
          <w:b/>
          <w:color w:val="000000"/>
          <w:sz w:val="28"/>
          <w:szCs w:val="28"/>
        </w:rPr>
        <w:t>Фармакоэкономический</w:t>
      </w:r>
      <w:proofErr w:type="spellEnd"/>
      <w:r w:rsidRPr="00717419">
        <w:rPr>
          <w:rFonts w:ascii="Times New Roman" w:hAnsi="Times New Roman"/>
          <w:b/>
          <w:color w:val="000000"/>
          <w:sz w:val="28"/>
          <w:szCs w:val="28"/>
        </w:rPr>
        <w:t xml:space="preserve"> анализ предполагает</w:t>
      </w:r>
    </w:p>
    <w:p w14:paraId="076741ED" w14:textId="77777777" w:rsidR="00B34DE1" w:rsidRPr="00717419" w:rsidRDefault="00B34DE1" w:rsidP="00AD45E5">
      <w:pPr>
        <w:pStyle w:val="a5"/>
        <w:numPr>
          <w:ilvl w:val="0"/>
          <w:numId w:val="110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сравнительный анализ двух и более методов лечения и профилактики</w:t>
      </w:r>
    </w:p>
    <w:p w14:paraId="1F58CBA9" w14:textId="77777777" w:rsidR="00B34DE1" w:rsidRPr="00717419" w:rsidRDefault="00B34DE1" w:rsidP="00AD45E5">
      <w:pPr>
        <w:pStyle w:val="a5"/>
        <w:numPr>
          <w:ilvl w:val="0"/>
          <w:numId w:val="110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lastRenderedPageBreak/>
        <w:t>выбор наиболее дешёвой из альтернативных медицинских технологий</w:t>
      </w:r>
    </w:p>
    <w:p w14:paraId="2C89CC77" w14:textId="77777777" w:rsidR="00B34DE1" w:rsidRPr="00717419" w:rsidRDefault="00B34DE1" w:rsidP="00AD45E5">
      <w:pPr>
        <w:pStyle w:val="a5"/>
        <w:numPr>
          <w:ilvl w:val="0"/>
          <w:numId w:val="110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расчёт необходимых вложений для оказания медицинской помощи</w:t>
      </w:r>
    </w:p>
    <w:p w14:paraId="3D75C24E" w14:textId="77777777" w:rsidR="00B34DE1" w:rsidRPr="00717419" w:rsidRDefault="00B34DE1" w:rsidP="00AD45E5">
      <w:pPr>
        <w:pStyle w:val="a5"/>
        <w:numPr>
          <w:ilvl w:val="0"/>
          <w:numId w:val="110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финансовой устойчивости медицинской организации</w:t>
      </w:r>
    </w:p>
    <w:p w14:paraId="69ABF257" w14:textId="77777777" w:rsidR="00B34DE1" w:rsidRPr="00717419" w:rsidRDefault="00B34DE1"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О</w:t>
      </w:r>
      <w:r w:rsidR="00B07718" w:rsidRPr="00717419">
        <w:rPr>
          <w:rFonts w:ascii="Times New Roman" w:hAnsi="Times New Roman"/>
          <w:b/>
          <w:color w:val="000000"/>
          <w:sz w:val="28"/>
          <w:szCs w:val="28"/>
        </w:rPr>
        <w:t xml:space="preserve">бъектами изучения </w:t>
      </w:r>
      <w:proofErr w:type="spellStart"/>
      <w:r w:rsidR="00B07718" w:rsidRPr="00717419">
        <w:rPr>
          <w:rFonts w:ascii="Times New Roman" w:hAnsi="Times New Roman"/>
          <w:b/>
          <w:color w:val="000000"/>
          <w:sz w:val="28"/>
          <w:szCs w:val="28"/>
        </w:rPr>
        <w:t>фармакоэкономики</w:t>
      </w:r>
      <w:proofErr w:type="spellEnd"/>
      <w:r w:rsidR="00B07718" w:rsidRPr="00717419">
        <w:rPr>
          <w:rFonts w:ascii="Times New Roman" w:hAnsi="Times New Roman"/>
          <w:b/>
          <w:color w:val="000000"/>
          <w:sz w:val="28"/>
          <w:szCs w:val="28"/>
        </w:rPr>
        <w:t xml:space="preserve"> являются</w:t>
      </w:r>
    </w:p>
    <w:p w14:paraId="047CE2CE" w14:textId="77777777" w:rsidR="00B34DE1" w:rsidRPr="00717419" w:rsidRDefault="00B34DE1" w:rsidP="00AD45E5">
      <w:pPr>
        <w:pStyle w:val="a5"/>
        <w:numPr>
          <w:ilvl w:val="0"/>
          <w:numId w:val="110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профилактика и реабилитация</w:t>
      </w:r>
    </w:p>
    <w:p w14:paraId="46159B3A" w14:textId="77777777" w:rsidR="00B34DE1" w:rsidRPr="00717419" w:rsidRDefault="00B34DE1" w:rsidP="00AD45E5">
      <w:pPr>
        <w:pStyle w:val="a5"/>
        <w:numPr>
          <w:ilvl w:val="0"/>
          <w:numId w:val="110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безопасность и эффективность медицинских вмешательств</w:t>
      </w:r>
    </w:p>
    <w:p w14:paraId="45F0E838" w14:textId="77777777" w:rsidR="00B34DE1" w:rsidRPr="00717419" w:rsidRDefault="00B34DE1" w:rsidP="00AD45E5">
      <w:pPr>
        <w:pStyle w:val="a5"/>
        <w:numPr>
          <w:ilvl w:val="0"/>
          <w:numId w:val="110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профилактика и диагностика</w:t>
      </w:r>
    </w:p>
    <w:p w14:paraId="4609989D" w14:textId="77777777" w:rsidR="00B34DE1" w:rsidRPr="00717419" w:rsidRDefault="00B34DE1" w:rsidP="00AD45E5">
      <w:pPr>
        <w:pStyle w:val="a5"/>
        <w:numPr>
          <w:ilvl w:val="0"/>
          <w:numId w:val="110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диагностика </w:t>
      </w:r>
    </w:p>
    <w:p w14:paraId="7930AAEE" w14:textId="77777777" w:rsidR="00B34DE1" w:rsidRPr="00717419" w:rsidRDefault="00B34DE1" w:rsidP="00AD45E5">
      <w:pPr>
        <w:pStyle w:val="a5"/>
        <w:numPr>
          <w:ilvl w:val="0"/>
          <w:numId w:val="110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лечение</w:t>
      </w:r>
    </w:p>
    <w:p w14:paraId="5B1A5BE1"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Международное общество </w:t>
      </w:r>
      <w:proofErr w:type="spellStart"/>
      <w:r w:rsidRPr="00717419">
        <w:rPr>
          <w:rFonts w:ascii="Times New Roman" w:hAnsi="Times New Roman"/>
          <w:b/>
          <w:color w:val="000000"/>
          <w:sz w:val="28"/>
          <w:szCs w:val="28"/>
        </w:rPr>
        <w:t>фармакоэкономических</w:t>
      </w:r>
      <w:proofErr w:type="spellEnd"/>
      <w:r w:rsidRPr="00717419">
        <w:rPr>
          <w:rFonts w:ascii="Times New Roman" w:hAnsi="Times New Roman"/>
          <w:b/>
          <w:color w:val="000000"/>
          <w:sz w:val="28"/>
          <w:szCs w:val="28"/>
        </w:rPr>
        <w:t xml:space="preserve"> исследований</w:t>
      </w:r>
    </w:p>
    <w:p w14:paraId="1D43A47A" w14:textId="77777777" w:rsidR="00B34DE1" w:rsidRPr="00717419" w:rsidRDefault="00B34DE1" w:rsidP="00AD45E5">
      <w:pPr>
        <w:pStyle w:val="a5"/>
        <w:numPr>
          <w:ilvl w:val="0"/>
          <w:numId w:val="110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lang w:val="en-US"/>
        </w:rPr>
        <w:t>ISPOR</w:t>
      </w:r>
    </w:p>
    <w:p w14:paraId="470998B6" w14:textId="77777777" w:rsidR="00B34DE1" w:rsidRPr="00717419" w:rsidRDefault="00B34DE1" w:rsidP="00AD45E5">
      <w:pPr>
        <w:pStyle w:val="a5"/>
        <w:numPr>
          <w:ilvl w:val="0"/>
          <w:numId w:val="1104"/>
        </w:numPr>
        <w:tabs>
          <w:tab w:val="left" w:pos="426"/>
        </w:tabs>
        <w:ind w:left="0" w:firstLine="0"/>
        <w:jc w:val="left"/>
        <w:rPr>
          <w:rFonts w:ascii="Times New Roman" w:hAnsi="Times New Roman"/>
          <w:color w:val="000000"/>
          <w:sz w:val="28"/>
          <w:szCs w:val="28"/>
          <w:lang w:val="en-US"/>
        </w:rPr>
      </w:pPr>
      <w:r w:rsidRPr="00717419">
        <w:rPr>
          <w:rFonts w:ascii="Times New Roman" w:hAnsi="Times New Roman"/>
          <w:color w:val="000000"/>
          <w:sz w:val="28"/>
          <w:szCs w:val="28"/>
          <w:lang w:val="en-US"/>
        </w:rPr>
        <w:t>NICOR</w:t>
      </w:r>
    </w:p>
    <w:p w14:paraId="56346764" w14:textId="77777777" w:rsidR="00B34DE1" w:rsidRPr="00717419" w:rsidRDefault="00B34DE1" w:rsidP="00AD45E5">
      <w:pPr>
        <w:pStyle w:val="a5"/>
        <w:numPr>
          <w:ilvl w:val="0"/>
          <w:numId w:val="1104"/>
        </w:numPr>
        <w:tabs>
          <w:tab w:val="left" w:pos="426"/>
        </w:tabs>
        <w:ind w:left="0" w:firstLine="0"/>
        <w:jc w:val="left"/>
        <w:rPr>
          <w:rFonts w:ascii="Times New Roman" w:hAnsi="Times New Roman"/>
          <w:color w:val="000000"/>
          <w:sz w:val="28"/>
          <w:szCs w:val="28"/>
          <w:lang w:val="en-US"/>
        </w:rPr>
      </w:pPr>
      <w:r w:rsidRPr="00717419">
        <w:rPr>
          <w:rFonts w:ascii="Times New Roman" w:hAnsi="Times New Roman"/>
          <w:color w:val="000000"/>
          <w:sz w:val="28"/>
          <w:szCs w:val="28"/>
          <w:lang w:val="en-US"/>
        </w:rPr>
        <w:t>BINOR</w:t>
      </w:r>
    </w:p>
    <w:p w14:paraId="336F4909" w14:textId="77777777" w:rsidR="00B34DE1" w:rsidRPr="00717419" w:rsidRDefault="00B34DE1" w:rsidP="00AD45E5">
      <w:pPr>
        <w:pStyle w:val="a5"/>
        <w:numPr>
          <w:ilvl w:val="0"/>
          <w:numId w:val="1104"/>
        </w:numPr>
        <w:tabs>
          <w:tab w:val="left" w:pos="426"/>
        </w:tabs>
        <w:ind w:left="0" w:firstLine="0"/>
        <w:jc w:val="left"/>
        <w:rPr>
          <w:rFonts w:ascii="Times New Roman" w:hAnsi="Times New Roman"/>
          <w:color w:val="000000"/>
          <w:sz w:val="28"/>
          <w:szCs w:val="28"/>
          <w:lang w:val="en-US"/>
        </w:rPr>
      </w:pPr>
      <w:r w:rsidRPr="00717419">
        <w:rPr>
          <w:rFonts w:ascii="Times New Roman" w:hAnsi="Times New Roman"/>
          <w:color w:val="000000"/>
          <w:sz w:val="28"/>
          <w:szCs w:val="28"/>
          <w:lang w:val="en-US"/>
        </w:rPr>
        <w:t>SIPOR</w:t>
      </w:r>
    </w:p>
    <w:p w14:paraId="4F51B2B7"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Основным инструментом </w:t>
      </w:r>
      <w:proofErr w:type="spellStart"/>
      <w:r w:rsidRPr="00717419">
        <w:rPr>
          <w:rFonts w:ascii="Times New Roman" w:hAnsi="Times New Roman"/>
          <w:b/>
          <w:color w:val="000000"/>
          <w:sz w:val="28"/>
          <w:szCs w:val="28"/>
        </w:rPr>
        <w:t>фармакоэкономики</w:t>
      </w:r>
      <w:proofErr w:type="spellEnd"/>
      <w:r w:rsidRPr="00717419">
        <w:rPr>
          <w:rFonts w:ascii="Times New Roman" w:hAnsi="Times New Roman"/>
          <w:b/>
          <w:color w:val="000000"/>
          <w:sz w:val="28"/>
          <w:szCs w:val="28"/>
        </w:rPr>
        <w:t xml:space="preserve"> является</w:t>
      </w:r>
    </w:p>
    <w:p w14:paraId="0C41E529" w14:textId="77777777" w:rsidR="00B34DE1" w:rsidRPr="00717419" w:rsidRDefault="00B34DE1" w:rsidP="00AD45E5">
      <w:pPr>
        <w:pStyle w:val="a5"/>
        <w:numPr>
          <w:ilvl w:val="0"/>
          <w:numId w:val="1105"/>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фармакоэкономический</w:t>
      </w:r>
      <w:proofErr w:type="spellEnd"/>
      <w:r w:rsidRPr="00717419">
        <w:rPr>
          <w:rFonts w:ascii="Times New Roman" w:hAnsi="Times New Roman"/>
          <w:color w:val="000000"/>
          <w:sz w:val="28"/>
          <w:szCs w:val="28"/>
        </w:rPr>
        <w:t xml:space="preserve"> процесс</w:t>
      </w:r>
    </w:p>
    <w:p w14:paraId="5700FEBB" w14:textId="77777777" w:rsidR="00B34DE1" w:rsidRPr="00717419" w:rsidRDefault="00B34DE1" w:rsidP="00AD45E5">
      <w:pPr>
        <w:pStyle w:val="a5"/>
        <w:numPr>
          <w:ilvl w:val="0"/>
          <w:numId w:val="1105"/>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фармакоэкономический</w:t>
      </w:r>
      <w:proofErr w:type="spellEnd"/>
      <w:r w:rsidRPr="00717419">
        <w:rPr>
          <w:rFonts w:ascii="Times New Roman" w:hAnsi="Times New Roman"/>
          <w:color w:val="000000"/>
          <w:sz w:val="28"/>
          <w:szCs w:val="28"/>
        </w:rPr>
        <w:t xml:space="preserve"> анализ</w:t>
      </w:r>
    </w:p>
    <w:p w14:paraId="5C39258C" w14:textId="77777777" w:rsidR="00B34DE1" w:rsidRPr="00717419" w:rsidRDefault="00B34DE1" w:rsidP="00AD45E5">
      <w:pPr>
        <w:pStyle w:val="a5"/>
        <w:numPr>
          <w:ilvl w:val="0"/>
          <w:numId w:val="1105"/>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фармакоэкономическая</w:t>
      </w:r>
      <w:proofErr w:type="spellEnd"/>
      <w:r w:rsidRPr="00717419">
        <w:rPr>
          <w:rFonts w:ascii="Times New Roman" w:hAnsi="Times New Roman"/>
          <w:color w:val="000000"/>
          <w:sz w:val="28"/>
          <w:szCs w:val="28"/>
        </w:rPr>
        <w:t xml:space="preserve"> диагностика</w:t>
      </w:r>
    </w:p>
    <w:p w14:paraId="17624EFE" w14:textId="77777777" w:rsidR="00B34DE1" w:rsidRPr="00717419" w:rsidRDefault="00B34DE1" w:rsidP="00AD45E5">
      <w:pPr>
        <w:pStyle w:val="a5"/>
        <w:numPr>
          <w:ilvl w:val="0"/>
          <w:numId w:val="1105"/>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фармакоэкономический</w:t>
      </w:r>
      <w:proofErr w:type="spellEnd"/>
      <w:r w:rsidRPr="00717419">
        <w:rPr>
          <w:rFonts w:ascii="Times New Roman" w:hAnsi="Times New Roman"/>
          <w:color w:val="000000"/>
          <w:sz w:val="28"/>
          <w:szCs w:val="28"/>
        </w:rPr>
        <w:t xml:space="preserve"> объект</w:t>
      </w:r>
    </w:p>
    <w:p w14:paraId="317D25AA"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Одними из конкурирующих препаратов на фармацевтическом рынке являются</w:t>
      </w:r>
    </w:p>
    <w:p w14:paraId="291AB7DC" w14:textId="77777777" w:rsidR="00B34DE1" w:rsidRPr="00717419" w:rsidRDefault="00B34DE1" w:rsidP="00AD45E5">
      <w:pPr>
        <w:pStyle w:val="a5"/>
        <w:numPr>
          <w:ilvl w:val="0"/>
          <w:numId w:val="110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измененные и оригинальные</w:t>
      </w:r>
    </w:p>
    <w:p w14:paraId="010C493E" w14:textId="77777777" w:rsidR="00B34DE1" w:rsidRPr="00717419" w:rsidRDefault="00B34DE1" w:rsidP="00AD45E5">
      <w:pPr>
        <w:pStyle w:val="a5"/>
        <w:numPr>
          <w:ilvl w:val="0"/>
          <w:numId w:val="110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генетические и оригинальные</w:t>
      </w:r>
    </w:p>
    <w:p w14:paraId="4F628C97" w14:textId="77777777" w:rsidR="00B34DE1" w:rsidRPr="00717419" w:rsidRDefault="00B34DE1" w:rsidP="00AD45E5">
      <w:pPr>
        <w:pStyle w:val="a5"/>
        <w:numPr>
          <w:ilvl w:val="0"/>
          <w:numId w:val="1106"/>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генерические</w:t>
      </w:r>
      <w:proofErr w:type="spellEnd"/>
      <w:r w:rsidRPr="00717419">
        <w:rPr>
          <w:rFonts w:ascii="Times New Roman" w:hAnsi="Times New Roman"/>
          <w:color w:val="000000"/>
          <w:sz w:val="28"/>
          <w:szCs w:val="28"/>
        </w:rPr>
        <w:t xml:space="preserve"> и оригинальные</w:t>
      </w:r>
    </w:p>
    <w:p w14:paraId="12B8581F" w14:textId="77777777" w:rsidR="00B34DE1" w:rsidRPr="00717419" w:rsidRDefault="00B34DE1" w:rsidP="00AD45E5">
      <w:pPr>
        <w:pStyle w:val="a5"/>
        <w:numPr>
          <w:ilvl w:val="0"/>
          <w:numId w:val="110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бракованные и оригинальные</w:t>
      </w:r>
    </w:p>
    <w:p w14:paraId="45196558"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Один из способов </w:t>
      </w:r>
      <w:proofErr w:type="spellStart"/>
      <w:r w:rsidRPr="00717419">
        <w:rPr>
          <w:rFonts w:ascii="Times New Roman" w:hAnsi="Times New Roman"/>
          <w:b/>
          <w:color w:val="000000"/>
          <w:sz w:val="28"/>
          <w:szCs w:val="28"/>
        </w:rPr>
        <w:t>фармакоэкономического</w:t>
      </w:r>
      <w:proofErr w:type="spellEnd"/>
      <w:r w:rsidRPr="00717419">
        <w:rPr>
          <w:rFonts w:ascii="Times New Roman" w:hAnsi="Times New Roman"/>
          <w:b/>
          <w:color w:val="000000"/>
          <w:sz w:val="28"/>
          <w:szCs w:val="28"/>
        </w:rPr>
        <w:t xml:space="preserve"> анализа</w:t>
      </w:r>
    </w:p>
    <w:p w14:paraId="7A51B0C4" w14:textId="77777777" w:rsidR="00B34DE1" w:rsidRPr="00717419" w:rsidRDefault="00B34DE1" w:rsidP="00AD45E5">
      <w:pPr>
        <w:pStyle w:val="a5"/>
        <w:numPr>
          <w:ilvl w:val="0"/>
          <w:numId w:val="110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оценка качества фармакотерапии</w:t>
      </w:r>
    </w:p>
    <w:p w14:paraId="2AF73A34" w14:textId="77777777" w:rsidR="00B34DE1" w:rsidRPr="00717419" w:rsidRDefault="00B34DE1" w:rsidP="00AD45E5">
      <w:pPr>
        <w:pStyle w:val="a5"/>
        <w:numPr>
          <w:ilvl w:val="0"/>
          <w:numId w:val="110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оценка качества медикаментозной помощи</w:t>
      </w:r>
    </w:p>
    <w:p w14:paraId="69809F0D" w14:textId="77777777" w:rsidR="00B34DE1" w:rsidRPr="00717419" w:rsidRDefault="00B34DE1" w:rsidP="00AD45E5">
      <w:pPr>
        <w:pStyle w:val="a5"/>
        <w:numPr>
          <w:ilvl w:val="0"/>
          <w:numId w:val="110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оптимизация лечебного процесса</w:t>
      </w:r>
    </w:p>
    <w:p w14:paraId="06629E7A" w14:textId="77777777" w:rsidR="00B34DE1" w:rsidRPr="00717419" w:rsidRDefault="00B34DE1" w:rsidP="00AD45E5">
      <w:pPr>
        <w:pStyle w:val="a5"/>
        <w:numPr>
          <w:ilvl w:val="0"/>
          <w:numId w:val="110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сокращение использования лекарственных средств</w:t>
      </w:r>
    </w:p>
    <w:p w14:paraId="10665F40"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По дизайну одна из наиболее часто встречающихся в </w:t>
      </w:r>
      <w:proofErr w:type="spellStart"/>
      <w:r w:rsidRPr="00717419">
        <w:rPr>
          <w:rFonts w:ascii="Times New Roman" w:hAnsi="Times New Roman"/>
          <w:b/>
          <w:color w:val="000000"/>
          <w:sz w:val="28"/>
          <w:szCs w:val="28"/>
        </w:rPr>
        <w:t>фармакоэкономике</w:t>
      </w:r>
      <w:proofErr w:type="spellEnd"/>
      <w:r w:rsidRPr="00717419">
        <w:rPr>
          <w:rFonts w:ascii="Times New Roman" w:hAnsi="Times New Roman"/>
          <w:b/>
          <w:color w:val="000000"/>
          <w:sz w:val="28"/>
          <w:szCs w:val="28"/>
        </w:rPr>
        <w:t xml:space="preserve"> модель</w:t>
      </w:r>
    </w:p>
    <w:p w14:paraId="4260E52E" w14:textId="77777777" w:rsidR="00B34DE1" w:rsidRPr="00717419" w:rsidRDefault="00B34DE1" w:rsidP="00AD45E5">
      <w:pPr>
        <w:pStyle w:val="a5"/>
        <w:numPr>
          <w:ilvl w:val="0"/>
          <w:numId w:val="110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«Дерево решений»</w:t>
      </w:r>
    </w:p>
    <w:p w14:paraId="1A44E1C4" w14:textId="77777777" w:rsidR="00B34DE1" w:rsidRPr="00717419" w:rsidRDefault="00B34DE1" w:rsidP="00AD45E5">
      <w:pPr>
        <w:pStyle w:val="a5"/>
        <w:numPr>
          <w:ilvl w:val="0"/>
          <w:numId w:val="110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«Орбита Вселенной»</w:t>
      </w:r>
    </w:p>
    <w:p w14:paraId="5F95DDB0" w14:textId="77777777" w:rsidR="00B34DE1" w:rsidRPr="00717419" w:rsidRDefault="00B34DE1" w:rsidP="00AD45E5">
      <w:pPr>
        <w:pStyle w:val="a5"/>
        <w:numPr>
          <w:ilvl w:val="0"/>
          <w:numId w:val="110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«Сон </w:t>
      </w:r>
      <w:proofErr w:type="spellStart"/>
      <w:r w:rsidRPr="00717419">
        <w:rPr>
          <w:rFonts w:ascii="Times New Roman" w:hAnsi="Times New Roman"/>
          <w:color w:val="000000"/>
          <w:sz w:val="28"/>
          <w:szCs w:val="28"/>
        </w:rPr>
        <w:t>Зигмунта</w:t>
      </w:r>
      <w:proofErr w:type="spellEnd"/>
      <w:r w:rsidRPr="00717419">
        <w:rPr>
          <w:rFonts w:ascii="Times New Roman" w:hAnsi="Times New Roman"/>
          <w:color w:val="000000"/>
          <w:sz w:val="28"/>
          <w:szCs w:val="28"/>
        </w:rPr>
        <w:t>»</w:t>
      </w:r>
    </w:p>
    <w:p w14:paraId="13669FB4" w14:textId="77777777" w:rsidR="00B34DE1" w:rsidRPr="00717419" w:rsidRDefault="00B34DE1" w:rsidP="00AD45E5">
      <w:pPr>
        <w:pStyle w:val="a5"/>
        <w:numPr>
          <w:ilvl w:val="0"/>
          <w:numId w:val="110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«Плачь Сары </w:t>
      </w:r>
      <w:proofErr w:type="spellStart"/>
      <w:r w:rsidRPr="00717419">
        <w:rPr>
          <w:rFonts w:ascii="Times New Roman" w:hAnsi="Times New Roman"/>
          <w:color w:val="000000"/>
          <w:sz w:val="28"/>
          <w:szCs w:val="28"/>
        </w:rPr>
        <w:t>Конор</w:t>
      </w:r>
      <w:proofErr w:type="spellEnd"/>
      <w:r w:rsidRPr="00717419">
        <w:rPr>
          <w:rFonts w:ascii="Times New Roman" w:hAnsi="Times New Roman"/>
          <w:color w:val="000000"/>
          <w:sz w:val="28"/>
          <w:szCs w:val="28"/>
        </w:rPr>
        <w:t>»</w:t>
      </w:r>
    </w:p>
    <w:p w14:paraId="63096C0B"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Основным методом </w:t>
      </w:r>
      <w:proofErr w:type="spellStart"/>
      <w:r w:rsidRPr="00717419">
        <w:rPr>
          <w:rFonts w:ascii="Times New Roman" w:hAnsi="Times New Roman"/>
          <w:b/>
          <w:color w:val="000000"/>
          <w:sz w:val="28"/>
          <w:szCs w:val="28"/>
        </w:rPr>
        <w:t>фармакоэкономического</w:t>
      </w:r>
      <w:proofErr w:type="spellEnd"/>
      <w:r w:rsidRPr="00717419">
        <w:rPr>
          <w:rFonts w:ascii="Times New Roman" w:hAnsi="Times New Roman"/>
          <w:b/>
          <w:color w:val="000000"/>
          <w:sz w:val="28"/>
          <w:szCs w:val="28"/>
        </w:rPr>
        <w:t xml:space="preserve"> анализа является</w:t>
      </w:r>
    </w:p>
    <w:p w14:paraId="7B82CFEA" w14:textId="77777777" w:rsidR="00B34DE1" w:rsidRPr="00717419" w:rsidRDefault="00B34DE1" w:rsidP="00AD45E5">
      <w:pPr>
        <w:pStyle w:val="a5"/>
        <w:numPr>
          <w:ilvl w:val="0"/>
          <w:numId w:val="110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«стоимость - моделирование»</w:t>
      </w:r>
    </w:p>
    <w:p w14:paraId="646F2FC1" w14:textId="77777777" w:rsidR="00B34DE1" w:rsidRPr="00717419" w:rsidRDefault="00B34DE1" w:rsidP="00AD45E5">
      <w:pPr>
        <w:pStyle w:val="a5"/>
        <w:numPr>
          <w:ilvl w:val="0"/>
          <w:numId w:val="110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«эффект денежных программ»</w:t>
      </w:r>
    </w:p>
    <w:p w14:paraId="1887E0BF" w14:textId="77777777" w:rsidR="00B34DE1" w:rsidRPr="00717419" w:rsidRDefault="00B34DE1" w:rsidP="00AD45E5">
      <w:pPr>
        <w:pStyle w:val="a5"/>
        <w:numPr>
          <w:ilvl w:val="0"/>
          <w:numId w:val="110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анализ «затраты - эффективность»</w:t>
      </w:r>
    </w:p>
    <w:p w14:paraId="2FC5CCDD" w14:textId="77777777" w:rsidR="00B34DE1" w:rsidRPr="00717419" w:rsidRDefault="00B34DE1" w:rsidP="00AD45E5">
      <w:pPr>
        <w:pStyle w:val="a5"/>
        <w:numPr>
          <w:ilvl w:val="0"/>
          <w:numId w:val="110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«стоимость - дисконтирование»</w:t>
      </w:r>
    </w:p>
    <w:p w14:paraId="52510D15"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Основным методом </w:t>
      </w:r>
      <w:proofErr w:type="spellStart"/>
      <w:r w:rsidRPr="00717419">
        <w:rPr>
          <w:rFonts w:ascii="Times New Roman" w:hAnsi="Times New Roman"/>
          <w:b/>
          <w:color w:val="000000"/>
          <w:sz w:val="28"/>
          <w:szCs w:val="28"/>
        </w:rPr>
        <w:t>фармакоэкономического</w:t>
      </w:r>
      <w:proofErr w:type="spellEnd"/>
      <w:r w:rsidRPr="00717419">
        <w:rPr>
          <w:rFonts w:ascii="Times New Roman" w:hAnsi="Times New Roman"/>
          <w:b/>
          <w:color w:val="000000"/>
          <w:sz w:val="28"/>
          <w:szCs w:val="28"/>
        </w:rPr>
        <w:t xml:space="preserve"> анализа является</w:t>
      </w:r>
    </w:p>
    <w:p w14:paraId="0A6FAD75" w14:textId="77777777" w:rsidR="00B34DE1" w:rsidRPr="00717419" w:rsidRDefault="00B34DE1" w:rsidP="00AD45E5">
      <w:pPr>
        <w:pStyle w:val="a5"/>
        <w:numPr>
          <w:ilvl w:val="0"/>
          <w:numId w:val="111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«экономика - болезнь»</w:t>
      </w:r>
    </w:p>
    <w:p w14:paraId="795E1846" w14:textId="77777777" w:rsidR="00B34DE1" w:rsidRPr="00717419" w:rsidRDefault="00B34DE1" w:rsidP="00AD45E5">
      <w:pPr>
        <w:pStyle w:val="a5"/>
        <w:numPr>
          <w:ilvl w:val="0"/>
          <w:numId w:val="111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«эффект денежных затрат»</w:t>
      </w:r>
    </w:p>
    <w:p w14:paraId="29D62D2B" w14:textId="77777777" w:rsidR="00B34DE1" w:rsidRPr="00717419" w:rsidRDefault="00B34DE1" w:rsidP="00AD45E5">
      <w:pPr>
        <w:pStyle w:val="a5"/>
        <w:numPr>
          <w:ilvl w:val="0"/>
          <w:numId w:val="111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«стойкость болезни»</w:t>
      </w:r>
    </w:p>
    <w:p w14:paraId="188F884A" w14:textId="77777777" w:rsidR="00B34DE1" w:rsidRPr="00717419" w:rsidRDefault="00B34DE1" w:rsidP="00AD45E5">
      <w:pPr>
        <w:pStyle w:val="a5"/>
        <w:numPr>
          <w:ilvl w:val="0"/>
          <w:numId w:val="111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«затраты - выгода»</w:t>
      </w:r>
    </w:p>
    <w:p w14:paraId="556C452A"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lastRenderedPageBreak/>
        <w:t xml:space="preserve"> Прямыми медицинскими затратами являются</w:t>
      </w:r>
    </w:p>
    <w:p w14:paraId="35A644A2" w14:textId="77777777" w:rsidR="00B34DE1" w:rsidRPr="00717419" w:rsidRDefault="00B34DE1" w:rsidP="00AD45E5">
      <w:pPr>
        <w:pStyle w:val="a5"/>
        <w:numPr>
          <w:ilvl w:val="0"/>
          <w:numId w:val="111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затраты на немедицинские услуги</w:t>
      </w:r>
    </w:p>
    <w:p w14:paraId="46A3D5AA" w14:textId="77777777" w:rsidR="00B34DE1" w:rsidRPr="00717419" w:rsidRDefault="00B34DE1" w:rsidP="00AD45E5">
      <w:pPr>
        <w:pStyle w:val="a5"/>
        <w:numPr>
          <w:ilvl w:val="0"/>
          <w:numId w:val="111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затраты на оплату больничного листа</w:t>
      </w:r>
    </w:p>
    <w:p w14:paraId="1648BA4B" w14:textId="77777777" w:rsidR="00B34DE1" w:rsidRPr="00717419" w:rsidRDefault="00B34DE1" w:rsidP="00AD45E5">
      <w:pPr>
        <w:pStyle w:val="a5"/>
        <w:numPr>
          <w:ilvl w:val="0"/>
          <w:numId w:val="111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затраты на лекарственные препараты</w:t>
      </w:r>
    </w:p>
    <w:p w14:paraId="7F1F996C" w14:textId="77777777" w:rsidR="00B34DE1" w:rsidRPr="00717419" w:rsidRDefault="00B34DE1" w:rsidP="00AD45E5">
      <w:pPr>
        <w:pStyle w:val="a5"/>
        <w:numPr>
          <w:ilvl w:val="0"/>
          <w:numId w:val="111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затраты на личные расходы пациентов</w:t>
      </w:r>
    </w:p>
    <w:p w14:paraId="7A4DBDB1"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Название клинико-экономического анализа в применении к лекарственным средствам</w:t>
      </w:r>
    </w:p>
    <w:p w14:paraId="13731A14" w14:textId="77777777" w:rsidR="00B34DE1" w:rsidRPr="00717419" w:rsidRDefault="00B34DE1" w:rsidP="00AD45E5">
      <w:pPr>
        <w:pStyle w:val="a5"/>
        <w:numPr>
          <w:ilvl w:val="0"/>
          <w:numId w:val="111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фармакопрофилактический анализ</w:t>
      </w:r>
    </w:p>
    <w:p w14:paraId="41BC1E99" w14:textId="77777777" w:rsidR="00B34DE1" w:rsidRPr="00717419" w:rsidRDefault="00B34DE1" w:rsidP="00AD45E5">
      <w:pPr>
        <w:pStyle w:val="a5"/>
        <w:numPr>
          <w:ilvl w:val="0"/>
          <w:numId w:val="1112"/>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фармакоэкономический</w:t>
      </w:r>
      <w:proofErr w:type="spellEnd"/>
      <w:r w:rsidRPr="00717419">
        <w:rPr>
          <w:rFonts w:ascii="Times New Roman" w:hAnsi="Times New Roman"/>
          <w:color w:val="000000"/>
          <w:sz w:val="28"/>
          <w:szCs w:val="28"/>
        </w:rPr>
        <w:t xml:space="preserve"> анализ</w:t>
      </w:r>
    </w:p>
    <w:p w14:paraId="68EEA94C" w14:textId="77777777" w:rsidR="00B34DE1" w:rsidRPr="00717419" w:rsidRDefault="00B34DE1" w:rsidP="00AD45E5">
      <w:pPr>
        <w:pStyle w:val="a5"/>
        <w:numPr>
          <w:ilvl w:val="0"/>
          <w:numId w:val="1112"/>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фармакомедицинский</w:t>
      </w:r>
      <w:proofErr w:type="spellEnd"/>
      <w:r w:rsidRPr="00717419">
        <w:rPr>
          <w:rFonts w:ascii="Times New Roman" w:hAnsi="Times New Roman"/>
          <w:color w:val="000000"/>
          <w:sz w:val="28"/>
          <w:szCs w:val="28"/>
        </w:rPr>
        <w:t xml:space="preserve"> анализ</w:t>
      </w:r>
    </w:p>
    <w:p w14:paraId="26E1C105" w14:textId="77777777" w:rsidR="00B34DE1" w:rsidRPr="00717419" w:rsidRDefault="00B34DE1" w:rsidP="00AD45E5">
      <w:pPr>
        <w:pStyle w:val="a5"/>
        <w:numPr>
          <w:ilvl w:val="0"/>
          <w:numId w:val="1112"/>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фармакосоциальный</w:t>
      </w:r>
      <w:proofErr w:type="spellEnd"/>
      <w:r w:rsidRPr="00717419">
        <w:rPr>
          <w:rFonts w:ascii="Times New Roman" w:hAnsi="Times New Roman"/>
          <w:color w:val="000000"/>
          <w:sz w:val="28"/>
          <w:szCs w:val="28"/>
        </w:rPr>
        <w:t xml:space="preserve"> анализ</w:t>
      </w:r>
    </w:p>
    <w:p w14:paraId="3DB6B2AF"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Прямыми немедицинскими затратами являются</w:t>
      </w:r>
    </w:p>
    <w:p w14:paraId="24F1C38F" w14:textId="77777777" w:rsidR="00B34DE1" w:rsidRPr="00717419" w:rsidRDefault="00B34DE1" w:rsidP="00AD45E5">
      <w:pPr>
        <w:pStyle w:val="a5"/>
        <w:numPr>
          <w:ilvl w:val="0"/>
          <w:numId w:val="111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затраты на </w:t>
      </w:r>
      <w:proofErr w:type="spellStart"/>
      <w:r w:rsidRPr="00717419">
        <w:rPr>
          <w:rFonts w:ascii="Times New Roman" w:hAnsi="Times New Roman"/>
          <w:color w:val="000000"/>
          <w:sz w:val="28"/>
          <w:szCs w:val="28"/>
        </w:rPr>
        <w:t>материалную</w:t>
      </w:r>
      <w:proofErr w:type="spellEnd"/>
      <w:r w:rsidRPr="00717419">
        <w:rPr>
          <w:rFonts w:ascii="Times New Roman" w:hAnsi="Times New Roman"/>
          <w:color w:val="000000"/>
          <w:sz w:val="28"/>
          <w:szCs w:val="28"/>
        </w:rPr>
        <w:t xml:space="preserve"> поддержку пациентов</w:t>
      </w:r>
    </w:p>
    <w:p w14:paraId="69E81293" w14:textId="77777777" w:rsidR="00B34DE1" w:rsidRPr="00717419" w:rsidRDefault="00B34DE1" w:rsidP="00AD45E5">
      <w:pPr>
        <w:pStyle w:val="a5"/>
        <w:numPr>
          <w:ilvl w:val="0"/>
          <w:numId w:val="111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затраты на питание пациентов</w:t>
      </w:r>
    </w:p>
    <w:p w14:paraId="071D7223" w14:textId="77777777" w:rsidR="00B34DE1" w:rsidRPr="00717419" w:rsidRDefault="00B34DE1" w:rsidP="00AD45E5">
      <w:pPr>
        <w:pStyle w:val="a5"/>
        <w:numPr>
          <w:ilvl w:val="0"/>
          <w:numId w:val="111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затраты на профилактические медицинские услуги</w:t>
      </w:r>
    </w:p>
    <w:p w14:paraId="0FB06F4D" w14:textId="77777777" w:rsidR="00B34DE1" w:rsidRPr="00717419" w:rsidRDefault="00B34DE1" w:rsidP="00AD45E5">
      <w:pPr>
        <w:pStyle w:val="a5"/>
        <w:numPr>
          <w:ilvl w:val="0"/>
          <w:numId w:val="111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затраты на транспортировку пациентов общественным транспортом</w:t>
      </w:r>
    </w:p>
    <w:p w14:paraId="7EAA947E"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Нематериальными затратами являются</w:t>
      </w:r>
    </w:p>
    <w:p w14:paraId="710F9677" w14:textId="77777777" w:rsidR="00B34DE1" w:rsidRPr="00717419" w:rsidRDefault="00B34DE1" w:rsidP="00AD45E5">
      <w:pPr>
        <w:pStyle w:val="a5"/>
        <w:numPr>
          <w:ilvl w:val="0"/>
          <w:numId w:val="111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затраты на реабилитационные процедуры</w:t>
      </w:r>
    </w:p>
    <w:p w14:paraId="7E0C3442" w14:textId="77777777" w:rsidR="00B34DE1" w:rsidRPr="00717419" w:rsidRDefault="00B34DE1" w:rsidP="00AD45E5">
      <w:pPr>
        <w:pStyle w:val="a5"/>
        <w:numPr>
          <w:ilvl w:val="0"/>
          <w:numId w:val="111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затраты на пособие по инвалидности</w:t>
      </w:r>
    </w:p>
    <w:p w14:paraId="353DD0DF" w14:textId="77777777" w:rsidR="00B34DE1" w:rsidRPr="00717419" w:rsidRDefault="00B34DE1" w:rsidP="00AD45E5">
      <w:pPr>
        <w:pStyle w:val="a5"/>
        <w:numPr>
          <w:ilvl w:val="0"/>
          <w:numId w:val="111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затраты, связанные со страданиями, которые испытывает пациент вследствие проходимого им курса лечения</w:t>
      </w:r>
    </w:p>
    <w:p w14:paraId="1F82CF75" w14:textId="77777777" w:rsidR="00B34DE1" w:rsidRPr="00717419" w:rsidRDefault="00B34DE1" w:rsidP="00AD45E5">
      <w:pPr>
        <w:pStyle w:val="a5"/>
        <w:numPr>
          <w:ilvl w:val="0"/>
          <w:numId w:val="111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затраты на оплату больничного листа</w:t>
      </w:r>
    </w:p>
    <w:p w14:paraId="785D8A2D"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w:t>
      </w:r>
      <w:proofErr w:type="gramStart"/>
      <w:r w:rsidRPr="00717419">
        <w:rPr>
          <w:rFonts w:ascii="Times New Roman" w:hAnsi="Times New Roman"/>
          <w:b/>
          <w:color w:val="000000"/>
          <w:sz w:val="28"/>
          <w:szCs w:val="28"/>
        </w:rPr>
        <w:t>Затраты</w:t>
      </w:r>
      <w:proofErr w:type="gramEnd"/>
      <w:r w:rsidRPr="00717419">
        <w:rPr>
          <w:rFonts w:ascii="Times New Roman" w:hAnsi="Times New Roman"/>
          <w:b/>
          <w:color w:val="000000"/>
          <w:sz w:val="28"/>
          <w:szCs w:val="28"/>
        </w:rPr>
        <w:t xml:space="preserve"> связанные с пребыванием пациента в ЛПУ и стоимость лечения побочных эффектов основной терапии</w:t>
      </w:r>
    </w:p>
    <w:p w14:paraId="378AD5E9" w14:textId="77777777" w:rsidR="00B07718" w:rsidRPr="00717419" w:rsidRDefault="00B34DE1" w:rsidP="00AD45E5">
      <w:pPr>
        <w:pStyle w:val="a5"/>
        <w:numPr>
          <w:ilvl w:val="0"/>
          <w:numId w:val="111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прямые немедицинские затраты</w:t>
      </w:r>
    </w:p>
    <w:p w14:paraId="643D2555" w14:textId="77777777" w:rsidR="00B34DE1" w:rsidRPr="00717419" w:rsidRDefault="00B34DE1" w:rsidP="00AD45E5">
      <w:pPr>
        <w:pStyle w:val="a5"/>
        <w:numPr>
          <w:ilvl w:val="0"/>
          <w:numId w:val="111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прямые медицинские затраты</w:t>
      </w:r>
    </w:p>
    <w:p w14:paraId="18CE17FB" w14:textId="77777777" w:rsidR="00B34DE1" w:rsidRPr="00717419" w:rsidRDefault="00B34DE1" w:rsidP="00AD45E5">
      <w:pPr>
        <w:pStyle w:val="a5"/>
        <w:numPr>
          <w:ilvl w:val="0"/>
          <w:numId w:val="111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непрямые затраты</w:t>
      </w:r>
    </w:p>
    <w:p w14:paraId="357AB374" w14:textId="77777777" w:rsidR="00B34DE1" w:rsidRPr="00717419" w:rsidRDefault="00B34DE1" w:rsidP="00AD45E5">
      <w:pPr>
        <w:pStyle w:val="a5"/>
        <w:numPr>
          <w:ilvl w:val="0"/>
          <w:numId w:val="111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прямые немедицинские затраты</w:t>
      </w:r>
    </w:p>
    <w:p w14:paraId="3F43369E"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Нематериальные затраты включают</w:t>
      </w:r>
    </w:p>
    <w:p w14:paraId="10931E33" w14:textId="77777777" w:rsidR="00B34DE1" w:rsidRPr="00717419" w:rsidRDefault="00B34DE1" w:rsidP="00AD45E5">
      <w:pPr>
        <w:pStyle w:val="a5"/>
        <w:numPr>
          <w:ilvl w:val="0"/>
          <w:numId w:val="111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субъективно воспринимаемые пациентом факторы, влияющие на его качество жизни</w:t>
      </w:r>
    </w:p>
    <w:p w14:paraId="76FA32FC" w14:textId="77777777" w:rsidR="00B34DE1" w:rsidRPr="00717419" w:rsidRDefault="00B34DE1" w:rsidP="00AD45E5">
      <w:pPr>
        <w:pStyle w:val="a5"/>
        <w:numPr>
          <w:ilvl w:val="0"/>
          <w:numId w:val="111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оплату работы врачей, медицинского персонала</w:t>
      </w:r>
    </w:p>
    <w:p w14:paraId="7782F10B" w14:textId="77777777" w:rsidR="00B34DE1" w:rsidRPr="00717419" w:rsidRDefault="00B34DE1" w:rsidP="00AD45E5">
      <w:pPr>
        <w:pStyle w:val="a5"/>
        <w:numPr>
          <w:ilvl w:val="0"/>
          <w:numId w:val="111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стоимость лечебной диеты, транспортировка</w:t>
      </w:r>
    </w:p>
    <w:p w14:paraId="75662ACE" w14:textId="77777777" w:rsidR="00B34DE1" w:rsidRPr="00717419" w:rsidRDefault="00B34DE1" w:rsidP="00AD45E5">
      <w:pPr>
        <w:pStyle w:val="a5"/>
        <w:numPr>
          <w:ilvl w:val="0"/>
          <w:numId w:val="111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оплату работы врачей, стоимость лечения побочных эффектов терапии</w:t>
      </w:r>
    </w:p>
    <w:p w14:paraId="6B850BC2"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Модель Маркова – это</w:t>
      </w:r>
    </w:p>
    <w:p w14:paraId="6A20F31B" w14:textId="77777777" w:rsidR="00B34DE1" w:rsidRPr="00717419" w:rsidRDefault="00B34DE1" w:rsidP="00AD45E5">
      <w:pPr>
        <w:pStyle w:val="a5"/>
        <w:numPr>
          <w:ilvl w:val="0"/>
          <w:numId w:val="111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метод экономического моделирования</w:t>
      </w:r>
    </w:p>
    <w:p w14:paraId="0D1B46BA" w14:textId="77777777" w:rsidR="00B34DE1" w:rsidRPr="00717419" w:rsidRDefault="00B34DE1" w:rsidP="00AD45E5">
      <w:pPr>
        <w:pStyle w:val="a5"/>
        <w:numPr>
          <w:ilvl w:val="0"/>
          <w:numId w:val="111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модель идеального общества</w:t>
      </w:r>
    </w:p>
    <w:p w14:paraId="6A7500F8" w14:textId="77777777" w:rsidR="00B34DE1" w:rsidRPr="00717419" w:rsidRDefault="00B34DE1" w:rsidP="00AD45E5">
      <w:pPr>
        <w:pStyle w:val="a5"/>
        <w:numPr>
          <w:ilvl w:val="0"/>
          <w:numId w:val="111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нематериальных затрат</w:t>
      </w:r>
    </w:p>
    <w:p w14:paraId="25B31B2A" w14:textId="77777777" w:rsidR="00B34DE1" w:rsidRPr="00717419" w:rsidRDefault="00B34DE1" w:rsidP="00AD45E5">
      <w:pPr>
        <w:pStyle w:val="a5"/>
        <w:numPr>
          <w:ilvl w:val="0"/>
          <w:numId w:val="111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минимизации затрат</w:t>
      </w:r>
    </w:p>
    <w:p w14:paraId="6325D167"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proofErr w:type="spellStart"/>
      <w:r w:rsidRPr="00717419">
        <w:rPr>
          <w:rFonts w:ascii="Times New Roman" w:hAnsi="Times New Roman"/>
          <w:b/>
          <w:color w:val="000000"/>
          <w:sz w:val="28"/>
          <w:szCs w:val="28"/>
        </w:rPr>
        <w:t>Фармакоэкономический</w:t>
      </w:r>
      <w:proofErr w:type="spellEnd"/>
      <w:r w:rsidRPr="00717419">
        <w:rPr>
          <w:rFonts w:ascii="Times New Roman" w:hAnsi="Times New Roman"/>
          <w:b/>
          <w:color w:val="000000"/>
          <w:sz w:val="28"/>
          <w:szCs w:val="28"/>
        </w:rPr>
        <w:t xml:space="preserve"> анализ стоимость-утилитарность оценивает</w:t>
      </w:r>
    </w:p>
    <w:p w14:paraId="3CDF50A2" w14:textId="77777777" w:rsidR="00B34DE1" w:rsidRPr="00717419" w:rsidRDefault="00B34DE1" w:rsidP="00AD45E5">
      <w:pPr>
        <w:pStyle w:val="a5"/>
        <w:numPr>
          <w:ilvl w:val="0"/>
          <w:numId w:val="111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стоимость одного года спасенной жизни</w:t>
      </w:r>
    </w:p>
    <w:p w14:paraId="5E252620" w14:textId="77777777" w:rsidR="00B34DE1" w:rsidRPr="00717419" w:rsidRDefault="00B34DE1" w:rsidP="00AD45E5">
      <w:pPr>
        <w:pStyle w:val="a5"/>
        <w:numPr>
          <w:ilvl w:val="0"/>
          <w:numId w:val="111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стоимость предотвращения одного осложнения</w:t>
      </w:r>
    </w:p>
    <w:p w14:paraId="52347A35" w14:textId="77777777" w:rsidR="00B34DE1" w:rsidRPr="00717419" w:rsidRDefault="00B34DE1" w:rsidP="00AD45E5">
      <w:pPr>
        <w:pStyle w:val="a5"/>
        <w:numPr>
          <w:ilvl w:val="0"/>
          <w:numId w:val="111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общественную пользу эффективного лечения</w:t>
      </w:r>
    </w:p>
    <w:p w14:paraId="42412243" w14:textId="77777777" w:rsidR="00B34DE1" w:rsidRPr="00717419" w:rsidRDefault="00B34DE1" w:rsidP="00AD45E5">
      <w:pPr>
        <w:pStyle w:val="a5"/>
        <w:numPr>
          <w:ilvl w:val="0"/>
          <w:numId w:val="111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стоимость одного года жизни, прожитого с абсолютным качеством жизни</w:t>
      </w:r>
    </w:p>
    <w:p w14:paraId="57CC4A77"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Формула CMA = (DC1-DC2), где CMA</w:t>
      </w:r>
    </w:p>
    <w:p w14:paraId="5351A72C" w14:textId="77777777" w:rsidR="00B34DE1" w:rsidRPr="00717419" w:rsidRDefault="00B34DE1" w:rsidP="00AD45E5">
      <w:pPr>
        <w:pStyle w:val="a5"/>
        <w:numPr>
          <w:ilvl w:val="0"/>
          <w:numId w:val="111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разница соотношений затрат сравниваемых вмешательств</w:t>
      </w:r>
    </w:p>
    <w:p w14:paraId="7E872B0E" w14:textId="77777777" w:rsidR="00B34DE1" w:rsidRPr="00717419" w:rsidRDefault="00B34DE1" w:rsidP="00AD45E5">
      <w:pPr>
        <w:pStyle w:val="a5"/>
        <w:numPr>
          <w:ilvl w:val="0"/>
          <w:numId w:val="111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lastRenderedPageBreak/>
        <w:t>непрямые затраты</w:t>
      </w:r>
    </w:p>
    <w:p w14:paraId="228BC3C1" w14:textId="77777777" w:rsidR="00B34DE1" w:rsidRPr="00717419" w:rsidRDefault="00B34DE1" w:rsidP="00AD45E5">
      <w:pPr>
        <w:pStyle w:val="a5"/>
        <w:numPr>
          <w:ilvl w:val="0"/>
          <w:numId w:val="111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прямые затраты</w:t>
      </w:r>
    </w:p>
    <w:p w14:paraId="66E18CC4" w14:textId="77777777" w:rsidR="00B34DE1" w:rsidRPr="00717419" w:rsidRDefault="00B34DE1" w:rsidP="00AD45E5">
      <w:pPr>
        <w:pStyle w:val="a5"/>
        <w:numPr>
          <w:ilvl w:val="0"/>
          <w:numId w:val="111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соотношение дополнительных затрат</w:t>
      </w:r>
    </w:p>
    <w:p w14:paraId="75E22A3E"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Формула CEA = (DC+IC)/EF, где DC</w:t>
      </w:r>
    </w:p>
    <w:p w14:paraId="007B9413" w14:textId="77777777" w:rsidR="00B34DE1" w:rsidRPr="00717419" w:rsidRDefault="00B34DE1" w:rsidP="00AD45E5">
      <w:pPr>
        <w:pStyle w:val="a5"/>
        <w:numPr>
          <w:ilvl w:val="0"/>
          <w:numId w:val="112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непрямые затраты</w:t>
      </w:r>
    </w:p>
    <w:p w14:paraId="1FEC40A5" w14:textId="77777777" w:rsidR="00B34DE1" w:rsidRPr="00717419" w:rsidRDefault="00B34DE1" w:rsidP="00AD45E5">
      <w:pPr>
        <w:pStyle w:val="a5"/>
        <w:numPr>
          <w:ilvl w:val="0"/>
          <w:numId w:val="112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прямые затраты</w:t>
      </w:r>
    </w:p>
    <w:p w14:paraId="4578C612" w14:textId="77777777" w:rsidR="00B34DE1" w:rsidRPr="00717419" w:rsidRDefault="00B34DE1" w:rsidP="00AD45E5">
      <w:pPr>
        <w:pStyle w:val="a5"/>
        <w:numPr>
          <w:ilvl w:val="0"/>
          <w:numId w:val="112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соотношение затрат сравниваемых вмешательств</w:t>
      </w:r>
    </w:p>
    <w:p w14:paraId="4553747F" w14:textId="77777777" w:rsidR="00B34DE1" w:rsidRPr="00717419" w:rsidRDefault="00B34DE1" w:rsidP="00AD45E5">
      <w:pPr>
        <w:pStyle w:val="a5"/>
        <w:numPr>
          <w:ilvl w:val="0"/>
          <w:numId w:val="112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эффективность лечения</w:t>
      </w:r>
    </w:p>
    <w:p w14:paraId="2DA9071A"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Интегрированный показатель QALY отражает</w:t>
      </w:r>
    </w:p>
    <w:p w14:paraId="4882378D" w14:textId="77777777" w:rsidR="00B34DE1" w:rsidRPr="00717419" w:rsidRDefault="00B34DE1" w:rsidP="00AD45E5">
      <w:pPr>
        <w:pStyle w:val="a5"/>
        <w:numPr>
          <w:ilvl w:val="0"/>
          <w:numId w:val="112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продолжительность и качество жизни пациента</w:t>
      </w:r>
    </w:p>
    <w:p w14:paraId="469A0486" w14:textId="77777777" w:rsidR="00B34DE1" w:rsidRPr="00717419" w:rsidRDefault="00B34DE1" w:rsidP="00AD45E5">
      <w:pPr>
        <w:pStyle w:val="a5"/>
        <w:numPr>
          <w:ilvl w:val="0"/>
          <w:numId w:val="112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трудоспособность пациента</w:t>
      </w:r>
    </w:p>
    <w:p w14:paraId="1DAC5C87" w14:textId="77777777" w:rsidR="00B34DE1" w:rsidRPr="00717419" w:rsidRDefault="00B34DE1" w:rsidP="00AD45E5">
      <w:pPr>
        <w:pStyle w:val="a5"/>
        <w:numPr>
          <w:ilvl w:val="0"/>
          <w:numId w:val="112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лечение пациента</w:t>
      </w:r>
    </w:p>
    <w:p w14:paraId="78666455" w14:textId="77777777" w:rsidR="00B34DE1" w:rsidRPr="00717419" w:rsidRDefault="00B34DE1" w:rsidP="00AD45E5">
      <w:pPr>
        <w:pStyle w:val="a5"/>
        <w:numPr>
          <w:ilvl w:val="0"/>
          <w:numId w:val="112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степень здоровья пациента</w:t>
      </w:r>
    </w:p>
    <w:p w14:paraId="0B24010D"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Формула CMA = (DC1-DC2), где DC1</w:t>
      </w:r>
    </w:p>
    <w:p w14:paraId="7F49000C" w14:textId="77777777" w:rsidR="00B34DE1" w:rsidRPr="00717419" w:rsidRDefault="00B34DE1" w:rsidP="00AD45E5">
      <w:pPr>
        <w:pStyle w:val="a5"/>
        <w:numPr>
          <w:ilvl w:val="0"/>
          <w:numId w:val="112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прямые затраты</w:t>
      </w:r>
    </w:p>
    <w:p w14:paraId="2E93D2A2" w14:textId="77777777" w:rsidR="00B34DE1" w:rsidRPr="00717419" w:rsidRDefault="00B34DE1" w:rsidP="00AD45E5">
      <w:pPr>
        <w:pStyle w:val="a5"/>
        <w:numPr>
          <w:ilvl w:val="0"/>
          <w:numId w:val="112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непрямые затраты</w:t>
      </w:r>
    </w:p>
    <w:p w14:paraId="78045781" w14:textId="77777777" w:rsidR="00B34DE1" w:rsidRPr="00717419" w:rsidRDefault="00B34DE1" w:rsidP="00AD45E5">
      <w:pPr>
        <w:pStyle w:val="a5"/>
        <w:numPr>
          <w:ilvl w:val="0"/>
          <w:numId w:val="112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разница соотношений затрат</w:t>
      </w:r>
    </w:p>
    <w:p w14:paraId="599DFB14" w14:textId="77777777" w:rsidR="00B34DE1" w:rsidRPr="00717419" w:rsidRDefault="00B34DE1" w:rsidP="00AD45E5">
      <w:pPr>
        <w:pStyle w:val="a5"/>
        <w:numPr>
          <w:ilvl w:val="0"/>
          <w:numId w:val="112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эффективность лечения</w:t>
      </w:r>
    </w:p>
    <w:p w14:paraId="1CB61AFD"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Формула CEA = (DC+IC)/EF, где EF</w:t>
      </w:r>
    </w:p>
    <w:p w14:paraId="113624E5" w14:textId="77777777" w:rsidR="00B34DE1" w:rsidRPr="00717419" w:rsidRDefault="00B34DE1" w:rsidP="00AD45E5">
      <w:pPr>
        <w:pStyle w:val="a5"/>
        <w:numPr>
          <w:ilvl w:val="0"/>
          <w:numId w:val="112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непрямые затраты</w:t>
      </w:r>
    </w:p>
    <w:p w14:paraId="65321585" w14:textId="77777777" w:rsidR="00B34DE1" w:rsidRPr="00717419" w:rsidRDefault="00B34DE1" w:rsidP="00AD45E5">
      <w:pPr>
        <w:pStyle w:val="a5"/>
        <w:numPr>
          <w:ilvl w:val="0"/>
          <w:numId w:val="112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разница соотношений затрат</w:t>
      </w:r>
    </w:p>
    <w:p w14:paraId="4D706F39" w14:textId="77777777" w:rsidR="00B34DE1" w:rsidRPr="00717419" w:rsidRDefault="00B34DE1" w:rsidP="00AD45E5">
      <w:pPr>
        <w:pStyle w:val="a5"/>
        <w:numPr>
          <w:ilvl w:val="0"/>
          <w:numId w:val="112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эффективность лечения</w:t>
      </w:r>
    </w:p>
    <w:p w14:paraId="6D67CABA" w14:textId="77777777" w:rsidR="00B34DE1" w:rsidRPr="00717419" w:rsidRDefault="00B34DE1" w:rsidP="00AD45E5">
      <w:pPr>
        <w:pStyle w:val="a5"/>
        <w:numPr>
          <w:ilvl w:val="0"/>
          <w:numId w:val="112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прямые затраты</w:t>
      </w:r>
    </w:p>
    <w:p w14:paraId="41D9266D"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Основной метод клинико-экономического анализа</w:t>
      </w:r>
    </w:p>
    <w:p w14:paraId="42A3E9F5" w14:textId="77777777" w:rsidR="00B34DE1" w:rsidRPr="00717419" w:rsidRDefault="00B34DE1" w:rsidP="00AD45E5">
      <w:pPr>
        <w:pStyle w:val="a5"/>
        <w:numPr>
          <w:ilvl w:val="0"/>
          <w:numId w:val="112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модель Маркова</w:t>
      </w:r>
    </w:p>
    <w:p w14:paraId="255324FC" w14:textId="77777777" w:rsidR="00B34DE1" w:rsidRPr="00717419" w:rsidRDefault="00B34DE1" w:rsidP="00AD45E5">
      <w:pPr>
        <w:pStyle w:val="a5"/>
        <w:numPr>
          <w:ilvl w:val="0"/>
          <w:numId w:val="112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дисконтирование</w:t>
      </w:r>
    </w:p>
    <w:p w14:paraId="01BEAE3E" w14:textId="77777777" w:rsidR="00B34DE1" w:rsidRPr="00717419" w:rsidRDefault="00B34DE1" w:rsidP="00AD45E5">
      <w:pPr>
        <w:pStyle w:val="a5"/>
        <w:numPr>
          <w:ilvl w:val="0"/>
          <w:numId w:val="112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частотный анализ</w:t>
      </w:r>
    </w:p>
    <w:p w14:paraId="0B2F3A12" w14:textId="77777777" w:rsidR="00B34DE1" w:rsidRPr="00717419" w:rsidRDefault="00B34DE1" w:rsidP="00AD45E5">
      <w:pPr>
        <w:pStyle w:val="a5"/>
        <w:numPr>
          <w:ilvl w:val="0"/>
          <w:numId w:val="112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чувствительности</w:t>
      </w:r>
    </w:p>
    <w:p w14:paraId="2DD38B33"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Формула COL = DC+IC, где COL</w:t>
      </w:r>
    </w:p>
    <w:p w14:paraId="278FF903" w14:textId="77777777" w:rsidR="00B34DE1" w:rsidRPr="00717419" w:rsidRDefault="00B34DE1" w:rsidP="00AD45E5">
      <w:pPr>
        <w:pStyle w:val="a5"/>
        <w:numPr>
          <w:ilvl w:val="0"/>
          <w:numId w:val="112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прямые затраты</w:t>
      </w:r>
    </w:p>
    <w:p w14:paraId="5950BC58" w14:textId="77777777" w:rsidR="00B34DE1" w:rsidRPr="00717419" w:rsidRDefault="00B34DE1" w:rsidP="00AD45E5">
      <w:pPr>
        <w:pStyle w:val="a5"/>
        <w:numPr>
          <w:ilvl w:val="0"/>
          <w:numId w:val="112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косвенные затраты</w:t>
      </w:r>
    </w:p>
    <w:p w14:paraId="095672C5" w14:textId="77777777" w:rsidR="00B34DE1" w:rsidRPr="00717419" w:rsidRDefault="00B34DE1" w:rsidP="00AD45E5">
      <w:pPr>
        <w:pStyle w:val="a5"/>
        <w:numPr>
          <w:ilvl w:val="0"/>
          <w:numId w:val="112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показатель стоимости болезни</w:t>
      </w:r>
    </w:p>
    <w:p w14:paraId="547DB5D9" w14:textId="77777777" w:rsidR="00B34DE1" w:rsidRPr="00717419" w:rsidRDefault="00B34DE1" w:rsidP="00AD45E5">
      <w:pPr>
        <w:pStyle w:val="a5"/>
        <w:numPr>
          <w:ilvl w:val="0"/>
          <w:numId w:val="112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непрямые затраты</w:t>
      </w:r>
    </w:p>
    <w:p w14:paraId="75B62E34"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Формула CEA = (DC+IC)/EF, где DC</w:t>
      </w:r>
    </w:p>
    <w:p w14:paraId="69178211" w14:textId="77777777" w:rsidR="00B34DE1" w:rsidRPr="00717419" w:rsidRDefault="00B34DE1" w:rsidP="00AD45E5">
      <w:pPr>
        <w:pStyle w:val="a5"/>
        <w:numPr>
          <w:ilvl w:val="0"/>
          <w:numId w:val="112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непрямые затраты</w:t>
      </w:r>
    </w:p>
    <w:p w14:paraId="45E5A5B6" w14:textId="77777777" w:rsidR="00B34DE1" w:rsidRPr="00717419" w:rsidRDefault="00B34DE1" w:rsidP="00AD45E5">
      <w:pPr>
        <w:pStyle w:val="a5"/>
        <w:numPr>
          <w:ilvl w:val="0"/>
          <w:numId w:val="112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разница соотношений затрат</w:t>
      </w:r>
    </w:p>
    <w:p w14:paraId="1613014D" w14:textId="77777777" w:rsidR="00B34DE1" w:rsidRPr="00717419" w:rsidRDefault="00B34DE1" w:rsidP="00AD45E5">
      <w:pPr>
        <w:pStyle w:val="a5"/>
        <w:numPr>
          <w:ilvl w:val="0"/>
          <w:numId w:val="112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эффективность лечения</w:t>
      </w:r>
    </w:p>
    <w:p w14:paraId="722593B4" w14:textId="77777777" w:rsidR="00B34DE1" w:rsidRPr="00717419" w:rsidRDefault="00B34DE1" w:rsidP="00AD45E5">
      <w:pPr>
        <w:pStyle w:val="a5"/>
        <w:numPr>
          <w:ilvl w:val="0"/>
          <w:numId w:val="112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прямые затраты</w:t>
      </w:r>
    </w:p>
    <w:p w14:paraId="26A04B17"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Анализ минимизации-затрат используется для</w:t>
      </w:r>
    </w:p>
    <w:p w14:paraId="6E6D7E01" w14:textId="77777777" w:rsidR="00B34DE1" w:rsidRPr="00717419" w:rsidRDefault="00B34DE1" w:rsidP="00AD45E5">
      <w:pPr>
        <w:pStyle w:val="a5"/>
        <w:numPr>
          <w:ilvl w:val="0"/>
          <w:numId w:val="112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сравнения стоимости двух и более методов лечения</w:t>
      </w:r>
    </w:p>
    <w:p w14:paraId="7987E598" w14:textId="77777777" w:rsidR="00B34DE1" w:rsidRPr="00717419" w:rsidRDefault="00B34DE1" w:rsidP="00AD45E5">
      <w:pPr>
        <w:pStyle w:val="a5"/>
        <w:numPr>
          <w:ilvl w:val="0"/>
          <w:numId w:val="112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определения соотношения стоимости лечения и его полезности</w:t>
      </w:r>
    </w:p>
    <w:p w14:paraId="6D7FF486" w14:textId="77777777" w:rsidR="00B34DE1" w:rsidRPr="00717419" w:rsidRDefault="00B34DE1" w:rsidP="00AD45E5">
      <w:pPr>
        <w:pStyle w:val="a5"/>
        <w:numPr>
          <w:ilvl w:val="0"/>
          <w:numId w:val="112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рейтинговых или визуально-аналоговых шкал</w:t>
      </w:r>
    </w:p>
    <w:p w14:paraId="60D49FB4" w14:textId="77777777" w:rsidR="00B34DE1" w:rsidRPr="00717419" w:rsidRDefault="00B34DE1" w:rsidP="00AD45E5">
      <w:pPr>
        <w:pStyle w:val="a5"/>
        <w:numPr>
          <w:ilvl w:val="0"/>
          <w:numId w:val="112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отражения продолжительности жизни</w:t>
      </w:r>
    </w:p>
    <w:p w14:paraId="57FFB34D"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proofErr w:type="spellStart"/>
      <w:r w:rsidRPr="00717419">
        <w:rPr>
          <w:rFonts w:ascii="Times New Roman" w:hAnsi="Times New Roman"/>
          <w:b/>
          <w:color w:val="000000"/>
          <w:sz w:val="28"/>
          <w:szCs w:val="28"/>
        </w:rPr>
        <w:t>Фармакоэкономический</w:t>
      </w:r>
      <w:proofErr w:type="spellEnd"/>
      <w:r w:rsidRPr="00717419">
        <w:rPr>
          <w:rFonts w:ascii="Times New Roman" w:hAnsi="Times New Roman"/>
          <w:b/>
          <w:color w:val="000000"/>
          <w:sz w:val="28"/>
          <w:szCs w:val="28"/>
        </w:rPr>
        <w:t xml:space="preserve"> анализ стоимость-утилитарность оценивает</w:t>
      </w:r>
    </w:p>
    <w:p w14:paraId="078E74EE" w14:textId="77777777" w:rsidR="00B34DE1" w:rsidRPr="00717419" w:rsidRDefault="00B34DE1" w:rsidP="00AD45E5">
      <w:pPr>
        <w:pStyle w:val="a5"/>
        <w:numPr>
          <w:ilvl w:val="0"/>
          <w:numId w:val="112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стоимость одного года спасенной жизни</w:t>
      </w:r>
    </w:p>
    <w:p w14:paraId="7F288DC6" w14:textId="77777777" w:rsidR="00B34DE1" w:rsidRPr="00717419" w:rsidRDefault="00B34DE1" w:rsidP="00AD45E5">
      <w:pPr>
        <w:pStyle w:val="a5"/>
        <w:numPr>
          <w:ilvl w:val="0"/>
          <w:numId w:val="112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стоимость предотвращения одного осложнения</w:t>
      </w:r>
    </w:p>
    <w:p w14:paraId="51D3D16D" w14:textId="77777777" w:rsidR="00B34DE1" w:rsidRPr="00717419" w:rsidRDefault="00B34DE1" w:rsidP="00AD45E5">
      <w:pPr>
        <w:pStyle w:val="a5"/>
        <w:numPr>
          <w:ilvl w:val="0"/>
          <w:numId w:val="112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lastRenderedPageBreak/>
        <w:t>общественную пользу эффективного лечения</w:t>
      </w:r>
    </w:p>
    <w:p w14:paraId="46161D09" w14:textId="77777777" w:rsidR="00B34DE1" w:rsidRPr="00717419" w:rsidRDefault="00B34DE1" w:rsidP="00AD45E5">
      <w:pPr>
        <w:pStyle w:val="a5"/>
        <w:numPr>
          <w:ilvl w:val="0"/>
          <w:numId w:val="112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стоимость одного года жизни, прожитого с абсолютным качеством жизни</w:t>
      </w:r>
    </w:p>
    <w:p w14:paraId="5964C553"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Показатель «качества жизни» используют для расчета </w:t>
      </w:r>
    </w:p>
    <w:p w14:paraId="09F2DFF1" w14:textId="77777777" w:rsidR="00B34DE1" w:rsidRPr="00717419" w:rsidRDefault="00B34DE1" w:rsidP="00AD45E5">
      <w:pPr>
        <w:pStyle w:val="a5"/>
        <w:numPr>
          <w:ilvl w:val="0"/>
          <w:numId w:val="112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соотношения продолжительности жизни и ее качества</w:t>
      </w:r>
    </w:p>
    <w:p w14:paraId="4585CB69" w14:textId="77777777" w:rsidR="00B34DE1" w:rsidRPr="00717419" w:rsidRDefault="00B34DE1" w:rsidP="00AD45E5">
      <w:pPr>
        <w:pStyle w:val="a5"/>
        <w:numPr>
          <w:ilvl w:val="0"/>
          <w:numId w:val="112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соотношения эффективности и стоимости</w:t>
      </w:r>
    </w:p>
    <w:p w14:paraId="38D95117" w14:textId="77777777" w:rsidR="00B34DE1" w:rsidRPr="00717419" w:rsidRDefault="00B34DE1" w:rsidP="00AD45E5">
      <w:pPr>
        <w:pStyle w:val="a5"/>
        <w:numPr>
          <w:ilvl w:val="0"/>
          <w:numId w:val="112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соотношения затрат и лечения</w:t>
      </w:r>
    </w:p>
    <w:p w14:paraId="04089FF3" w14:textId="77777777" w:rsidR="00B34DE1" w:rsidRPr="00717419" w:rsidRDefault="00B34DE1" w:rsidP="00AD45E5">
      <w:pPr>
        <w:pStyle w:val="a5"/>
        <w:numPr>
          <w:ilvl w:val="0"/>
          <w:numId w:val="112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соотношения стоимости и эффективности</w:t>
      </w:r>
    </w:p>
    <w:p w14:paraId="59ECD06B"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Основной метод клинико-экономического анализа</w:t>
      </w:r>
    </w:p>
    <w:p w14:paraId="6D0479FA" w14:textId="77777777" w:rsidR="00B34DE1" w:rsidRPr="00717419" w:rsidRDefault="00B34DE1" w:rsidP="00AD45E5">
      <w:pPr>
        <w:pStyle w:val="a5"/>
        <w:numPr>
          <w:ilvl w:val="0"/>
          <w:numId w:val="113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анализ минимизации затрат</w:t>
      </w:r>
    </w:p>
    <w:p w14:paraId="5FC8553E" w14:textId="77777777" w:rsidR="00B34DE1" w:rsidRPr="00717419" w:rsidRDefault="00B34DE1" w:rsidP="00AD45E5">
      <w:pPr>
        <w:pStyle w:val="a5"/>
        <w:numPr>
          <w:ilvl w:val="0"/>
          <w:numId w:val="113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дисконтирование</w:t>
      </w:r>
    </w:p>
    <w:p w14:paraId="237B1B3E" w14:textId="77777777" w:rsidR="00B34DE1" w:rsidRPr="00717419" w:rsidRDefault="00B34DE1" w:rsidP="00AD45E5">
      <w:pPr>
        <w:pStyle w:val="a5"/>
        <w:numPr>
          <w:ilvl w:val="0"/>
          <w:numId w:val="113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частотный анализ</w:t>
      </w:r>
    </w:p>
    <w:p w14:paraId="44D0ECB2" w14:textId="77777777" w:rsidR="00B34DE1" w:rsidRPr="00717419" w:rsidRDefault="00B34DE1" w:rsidP="00AD45E5">
      <w:pPr>
        <w:pStyle w:val="a5"/>
        <w:numPr>
          <w:ilvl w:val="0"/>
          <w:numId w:val="113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чувствительности</w:t>
      </w:r>
    </w:p>
    <w:p w14:paraId="1E1533F8"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Вспомогательный метод фармакологического анализа</w:t>
      </w:r>
    </w:p>
    <w:p w14:paraId="2E7779A0" w14:textId="77777777" w:rsidR="00B34DE1" w:rsidRPr="00717419" w:rsidRDefault="00B34DE1" w:rsidP="00AD45E5">
      <w:pPr>
        <w:pStyle w:val="a5"/>
        <w:numPr>
          <w:ilvl w:val="0"/>
          <w:numId w:val="113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анализ чувствительности</w:t>
      </w:r>
    </w:p>
    <w:p w14:paraId="3881C25F" w14:textId="77777777" w:rsidR="00B34DE1" w:rsidRPr="00717419" w:rsidRDefault="00B34DE1" w:rsidP="00AD45E5">
      <w:pPr>
        <w:pStyle w:val="a5"/>
        <w:numPr>
          <w:ilvl w:val="0"/>
          <w:numId w:val="113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минимизации затрат</w:t>
      </w:r>
    </w:p>
    <w:p w14:paraId="650A88C8" w14:textId="77777777" w:rsidR="00B34DE1" w:rsidRPr="00717419" w:rsidRDefault="00B34DE1" w:rsidP="00AD45E5">
      <w:pPr>
        <w:pStyle w:val="a5"/>
        <w:numPr>
          <w:ilvl w:val="0"/>
          <w:numId w:val="113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затраты-выгода</w:t>
      </w:r>
    </w:p>
    <w:p w14:paraId="602E4B6D" w14:textId="77777777" w:rsidR="00B34DE1" w:rsidRPr="00717419" w:rsidRDefault="00B34DE1" w:rsidP="00AD45E5">
      <w:pPr>
        <w:pStyle w:val="a5"/>
        <w:numPr>
          <w:ilvl w:val="0"/>
          <w:numId w:val="113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экономическое моделирование</w:t>
      </w:r>
    </w:p>
    <w:p w14:paraId="6B108E94"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Анализ минимизации затрат используется для</w:t>
      </w:r>
    </w:p>
    <w:p w14:paraId="753AB8E0" w14:textId="77777777" w:rsidR="00B34DE1" w:rsidRPr="00717419" w:rsidRDefault="00B34DE1" w:rsidP="00AD45E5">
      <w:pPr>
        <w:pStyle w:val="a5"/>
        <w:numPr>
          <w:ilvl w:val="0"/>
          <w:numId w:val="113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сравнения стоимости двух и более методов лечения</w:t>
      </w:r>
    </w:p>
    <w:p w14:paraId="68D365FB" w14:textId="77777777" w:rsidR="00B34DE1" w:rsidRPr="00717419" w:rsidRDefault="00B34DE1" w:rsidP="00AD45E5">
      <w:pPr>
        <w:pStyle w:val="a5"/>
        <w:numPr>
          <w:ilvl w:val="0"/>
          <w:numId w:val="113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определения соотношения стоимости лечения и его полезности</w:t>
      </w:r>
    </w:p>
    <w:p w14:paraId="10FC2AB9" w14:textId="77777777" w:rsidR="00B34DE1" w:rsidRPr="00717419" w:rsidRDefault="00B34DE1" w:rsidP="00AD45E5">
      <w:pPr>
        <w:pStyle w:val="a5"/>
        <w:numPr>
          <w:ilvl w:val="0"/>
          <w:numId w:val="113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рейтинговых или визуально-аналоговых шкал</w:t>
      </w:r>
    </w:p>
    <w:p w14:paraId="34FFBB32" w14:textId="77777777" w:rsidR="00B34DE1" w:rsidRPr="00717419" w:rsidRDefault="00B34DE1" w:rsidP="00AD45E5">
      <w:pPr>
        <w:pStyle w:val="a5"/>
        <w:numPr>
          <w:ilvl w:val="0"/>
          <w:numId w:val="113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отражения продолжительности жизни</w:t>
      </w:r>
    </w:p>
    <w:p w14:paraId="51BD4BA6"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38. Лекарственный препарат, относящийся к группе VITAL</w:t>
      </w:r>
    </w:p>
    <w:p w14:paraId="660BFB04" w14:textId="77777777" w:rsidR="00B34DE1" w:rsidRPr="00717419" w:rsidRDefault="00B34DE1" w:rsidP="00AD45E5">
      <w:pPr>
        <w:pStyle w:val="a5"/>
        <w:numPr>
          <w:ilvl w:val="0"/>
          <w:numId w:val="113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глюкокортикостероиды</w:t>
      </w:r>
    </w:p>
    <w:p w14:paraId="74A9AEE1" w14:textId="77777777" w:rsidR="00B34DE1" w:rsidRPr="00717419" w:rsidRDefault="00B34DE1" w:rsidP="00AD45E5">
      <w:pPr>
        <w:pStyle w:val="a5"/>
        <w:numPr>
          <w:ilvl w:val="0"/>
          <w:numId w:val="113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анальгетики</w:t>
      </w:r>
    </w:p>
    <w:p w14:paraId="2CA6D331" w14:textId="77777777" w:rsidR="00B34DE1" w:rsidRPr="00717419" w:rsidRDefault="00B34DE1" w:rsidP="00AD45E5">
      <w:pPr>
        <w:pStyle w:val="a5"/>
        <w:numPr>
          <w:ilvl w:val="0"/>
          <w:numId w:val="113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витамины</w:t>
      </w:r>
    </w:p>
    <w:p w14:paraId="1700D68B" w14:textId="77777777" w:rsidR="00B34DE1" w:rsidRPr="00717419" w:rsidRDefault="00B34DE1" w:rsidP="00AD45E5">
      <w:pPr>
        <w:pStyle w:val="a5"/>
        <w:numPr>
          <w:ilvl w:val="0"/>
          <w:numId w:val="1133"/>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смазмолитики</w:t>
      </w:r>
      <w:proofErr w:type="spellEnd"/>
    </w:p>
    <w:p w14:paraId="163360E0" w14:textId="77777777" w:rsidR="00B34DE1" w:rsidRPr="00717419" w:rsidRDefault="00B34DE1" w:rsidP="00AD45E5">
      <w:pPr>
        <w:pStyle w:val="a5"/>
        <w:numPr>
          <w:ilvl w:val="0"/>
          <w:numId w:val="113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нестероидные противовоспалительные</w:t>
      </w:r>
    </w:p>
    <w:p w14:paraId="4C1824B3"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VEN анализ на соответствие лекарственного препарата позиции «VITAL» для конкретного заболевания </w:t>
      </w:r>
    </w:p>
    <w:p w14:paraId="5544D120" w14:textId="77777777" w:rsidR="00B34DE1" w:rsidRPr="00717419" w:rsidRDefault="00B34DE1" w:rsidP="00AD45E5">
      <w:pPr>
        <w:pStyle w:val="a5"/>
        <w:numPr>
          <w:ilvl w:val="0"/>
          <w:numId w:val="113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формальный </w:t>
      </w:r>
    </w:p>
    <w:p w14:paraId="4C179A42" w14:textId="77777777" w:rsidR="00B34DE1" w:rsidRPr="00717419" w:rsidRDefault="00B34DE1" w:rsidP="00AD45E5">
      <w:pPr>
        <w:pStyle w:val="a5"/>
        <w:numPr>
          <w:ilvl w:val="0"/>
          <w:numId w:val="113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экспертный</w:t>
      </w:r>
    </w:p>
    <w:p w14:paraId="4085A374" w14:textId="77777777" w:rsidR="00B34DE1" w:rsidRPr="00717419" w:rsidRDefault="00B34DE1" w:rsidP="00AD45E5">
      <w:pPr>
        <w:pStyle w:val="a5"/>
        <w:numPr>
          <w:ilvl w:val="0"/>
          <w:numId w:val="113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практический</w:t>
      </w:r>
    </w:p>
    <w:p w14:paraId="61DC6BEF" w14:textId="77777777" w:rsidR="00B34DE1" w:rsidRPr="00717419" w:rsidRDefault="00B34DE1" w:rsidP="00AD45E5">
      <w:pPr>
        <w:pStyle w:val="a5"/>
        <w:numPr>
          <w:ilvl w:val="0"/>
          <w:numId w:val="113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теоретический</w:t>
      </w:r>
    </w:p>
    <w:p w14:paraId="6025A503"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proofErr w:type="spellStart"/>
      <w:r w:rsidRPr="00717419">
        <w:rPr>
          <w:rFonts w:ascii="Times New Roman" w:hAnsi="Times New Roman"/>
          <w:b/>
          <w:color w:val="000000"/>
          <w:sz w:val="28"/>
          <w:szCs w:val="28"/>
        </w:rPr>
        <w:t>Ven</w:t>
      </w:r>
      <w:proofErr w:type="spellEnd"/>
      <w:r w:rsidRPr="00717419">
        <w:rPr>
          <w:rFonts w:ascii="Times New Roman" w:hAnsi="Times New Roman"/>
          <w:b/>
          <w:color w:val="000000"/>
          <w:sz w:val="28"/>
          <w:szCs w:val="28"/>
        </w:rPr>
        <w:t xml:space="preserve"> анализ отнесения лекарственного препарата к позиции </w:t>
      </w:r>
      <w:r w:rsidR="004F7025" w:rsidRPr="00717419">
        <w:rPr>
          <w:rFonts w:ascii="Times New Roman" w:hAnsi="Times New Roman"/>
          <w:b/>
          <w:color w:val="000000"/>
          <w:sz w:val="28"/>
          <w:szCs w:val="28"/>
        </w:rPr>
        <w:t xml:space="preserve">«VITAL» </w:t>
      </w:r>
      <w:r w:rsidRPr="00717419">
        <w:rPr>
          <w:rFonts w:ascii="Times New Roman" w:hAnsi="Times New Roman"/>
          <w:b/>
          <w:color w:val="000000"/>
          <w:sz w:val="28"/>
          <w:szCs w:val="28"/>
        </w:rPr>
        <w:t>в соответствии с нормативными документами</w:t>
      </w:r>
    </w:p>
    <w:p w14:paraId="1F38413A" w14:textId="77777777" w:rsidR="00B34DE1" w:rsidRPr="00717419" w:rsidRDefault="00B34DE1" w:rsidP="00AD45E5">
      <w:pPr>
        <w:pStyle w:val="a5"/>
        <w:numPr>
          <w:ilvl w:val="0"/>
          <w:numId w:val="113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формальный </w:t>
      </w:r>
    </w:p>
    <w:p w14:paraId="4C2B1F71" w14:textId="77777777" w:rsidR="00B34DE1" w:rsidRPr="00717419" w:rsidRDefault="00B34DE1" w:rsidP="00AD45E5">
      <w:pPr>
        <w:pStyle w:val="a5"/>
        <w:numPr>
          <w:ilvl w:val="0"/>
          <w:numId w:val="113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экспертный</w:t>
      </w:r>
    </w:p>
    <w:p w14:paraId="2D6215EF" w14:textId="77777777" w:rsidR="00B34DE1" w:rsidRPr="00717419" w:rsidRDefault="00B34DE1" w:rsidP="00AD45E5">
      <w:pPr>
        <w:pStyle w:val="a5"/>
        <w:numPr>
          <w:ilvl w:val="0"/>
          <w:numId w:val="113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практический</w:t>
      </w:r>
    </w:p>
    <w:p w14:paraId="26F02A2C" w14:textId="77777777" w:rsidR="00B34DE1" w:rsidRPr="00717419" w:rsidRDefault="00B34DE1" w:rsidP="00AD45E5">
      <w:pPr>
        <w:pStyle w:val="a5"/>
        <w:numPr>
          <w:ilvl w:val="0"/>
          <w:numId w:val="113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теоретический</w:t>
      </w:r>
    </w:p>
    <w:p w14:paraId="668EA43C" w14:textId="77777777" w:rsidR="00B34DE1" w:rsidRPr="00717419" w:rsidRDefault="004F7025"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NON- ESSENTIAL</w:t>
      </w:r>
    </w:p>
    <w:p w14:paraId="093F923A" w14:textId="77777777" w:rsidR="00B34DE1" w:rsidRPr="00717419" w:rsidRDefault="00B34DE1" w:rsidP="00AD45E5">
      <w:pPr>
        <w:pStyle w:val="a5"/>
        <w:numPr>
          <w:ilvl w:val="0"/>
          <w:numId w:val="113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это лекарственные препараты важные для спасения жизни, имеющие опасный для жизни синдром отмены, постоянно необходимые для поддержания жизни</w:t>
      </w:r>
    </w:p>
    <w:p w14:paraId="66D97B48" w14:textId="77777777" w:rsidR="00B34DE1" w:rsidRPr="00717419" w:rsidRDefault="00B34DE1" w:rsidP="00AD45E5">
      <w:pPr>
        <w:pStyle w:val="a5"/>
        <w:numPr>
          <w:ilvl w:val="0"/>
          <w:numId w:val="113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это лекарственные препараты эффективные при лечении менее опасных, но серьёзных заболеваний</w:t>
      </w:r>
    </w:p>
    <w:p w14:paraId="405B6C8C" w14:textId="77777777" w:rsidR="00B34DE1" w:rsidRPr="00717419" w:rsidRDefault="00B34DE1" w:rsidP="00AD45E5">
      <w:pPr>
        <w:pStyle w:val="a5"/>
        <w:numPr>
          <w:ilvl w:val="0"/>
          <w:numId w:val="113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это лекарственные препараты для лечения легких заболеваний, лекарства </w:t>
      </w:r>
      <w:r w:rsidRPr="00717419">
        <w:rPr>
          <w:rFonts w:ascii="Times New Roman" w:hAnsi="Times New Roman"/>
          <w:color w:val="000000"/>
          <w:sz w:val="28"/>
          <w:szCs w:val="28"/>
        </w:rPr>
        <w:lastRenderedPageBreak/>
        <w:t>сомнительной эффективности, дорогостоящие лекарства, используемые с симптоматическими показаниями</w:t>
      </w:r>
    </w:p>
    <w:p w14:paraId="0E600636" w14:textId="77777777" w:rsidR="00B34DE1" w:rsidRPr="00717419" w:rsidRDefault="00B34DE1" w:rsidP="00AD45E5">
      <w:pPr>
        <w:pStyle w:val="a5"/>
        <w:numPr>
          <w:ilvl w:val="0"/>
          <w:numId w:val="113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это лекарственные препараты не эффективные при лечении, не дорогостоящие лекарства</w:t>
      </w:r>
    </w:p>
    <w:p w14:paraId="14DB06CF" w14:textId="77777777" w:rsidR="00B34DE1" w:rsidRPr="00717419" w:rsidRDefault="004F7025"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ESSENTIAL</w:t>
      </w:r>
    </w:p>
    <w:p w14:paraId="31A0E7BA" w14:textId="77777777" w:rsidR="00B34DE1" w:rsidRPr="00717419" w:rsidRDefault="00B34DE1" w:rsidP="00AD45E5">
      <w:pPr>
        <w:pStyle w:val="a5"/>
        <w:numPr>
          <w:ilvl w:val="0"/>
          <w:numId w:val="113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это лекарственные препараты важные для спасения жизни, имеющие опасный для жизни синдром отмены, постоянно необходимые для поддержания жизни</w:t>
      </w:r>
    </w:p>
    <w:p w14:paraId="04E68AB6" w14:textId="77777777" w:rsidR="00B34DE1" w:rsidRPr="00717419" w:rsidRDefault="00B34DE1" w:rsidP="00AD45E5">
      <w:pPr>
        <w:pStyle w:val="a5"/>
        <w:numPr>
          <w:ilvl w:val="0"/>
          <w:numId w:val="113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это лекарственные препараты эффективные при лечении менее опасных, но серьёзных заболеваний</w:t>
      </w:r>
    </w:p>
    <w:p w14:paraId="1B642E2D" w14:textId="77777777" w:rsidR="00B34DE1" w:rsidRPr="00717419" w:rsidRDefault="00B34DE1" w:rsidP="00AD45E5">
      <w:pPr>
        <w:pStyle w:val="a5"/>
        <w:numPr>
          <w:ilvl w:val="0"/>
          <w:numId w:val="113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это лекарственные препараты для лечения легких заболеваний, лекарства сомнительной эффективности, дорогостоящие лекарства, используемые с симптоматическими показаниями</w:t>
      </w:r>
    </w:p>
    <w:p w14:paraId="6D4C47D1" w14:textId="77777777" w:rsidR="00B34DE1" w:rsidRPr="00717419" w:rsidRDefault="00B34DE1" w:rsidP="00AD45E5">
      <w:pPr>
        <w:pStyle w:val="a5"/>
        <w:numPr>
          <w:ilvl w:val="0"/>
          <w:numId w:val="113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это лекарственные препараты не эффективные при лечении, не дорогостоящие лекарства</w:t>
      </w:r>
    </w:p>
    <w:p w14:paraId="226C041B" w14:textId="77777777" w:rsidR="00B34DE1" w:rsidRPr="00717419" w:rsidRDefault="004F7025"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VITAL</w:t>
      </w:r>
    </w:p>
    <w:p w14:paraId="24E637EF" w14:textId="77777777" w:rsidR="00B34DE1" w:rsidRPr="00717419" w:rsidRDefault="00B34DE1" w:rsidP="00AD45E5">
      <w:pPr>
        <w:pStyle w:val="a5"/>
        <w:numPr>
          <w:ilvl w:val="0"/>
          <w:numId w:val="113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это лекарственные препараты важные для спасения жизни, имеющие опасный для жизни синдром отмены, постоянно необходимые для поддержания жизни</w:t>
      </w:r>
    </w:p>
    <w:p w14:paraId="2EFC812D" w14:textId="77777777" w:rsidR="00B34DE1" w:rsidRPr="00717419" w:rsidRDefault="00B34DE1" w:rsidP="00AD45E5">
      <w:pPr>
        <w:pStyle w:val="a5"/>
        <w:numPr>
          <w:ilvl w:val="0"/>
          <w:numId w:val="113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это лекарственные препараты эффективные при лечении менее опасных, но серьёзных заболеваний</w:t>
      </w:r>
    </w:p>
    <w:p w14:paraId="27F45B6A" w14:textId="77777777" w:rsidR="00B34DE1" w:rsidRPr="00717419" w:rsidRDefault="00B34DE1" w:rsidP="00AD45E5">
      <w:pPr>
        <w:pStyle w:val="a5"/>
        <w:numPr>
          <w:ilvl w:val="0"/>
          <w:numId w:val="113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это лекарственные препараты для лечения легких заболеваний, лекарства сомнительной эффективности, дорогостоящие лекарства, используемые с симптоматическими показаниями</w:t>
      </w:r>
    </w:p>
    <w:p w14:paraId="6463B098" w14:textId="77777777" w:rsidR="00B34DE1" w:rsidRPr="00717419" w:rsidRDefault="00B34DE1" w:rsidP="00AD45E5">
      <w:pPr>
        <w:pStyle w:val="a5"/>
        <w:numPr>
          <w:ilvl w:val="0"/>
          <w:numId w:val="113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это лекарственные препараты не эффективные при лечении, не дорогостоящие лекарства</w:t>
      </w:r>
    </w:p>
    <w:p w14:paraId="5F7AB52C"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Один </w:t>
      </w:r>
      <w:proofErr w:type="gramStart"/>
      <w:r w:rsidRPr="00717419">
        <w:rPr>
          <w:rFonts w:ascii="Times New Roman" w:hAnsi="Times New Roman"/>
          <w:b/>
          <w:color w:val="000000"/>
          <w:sz w:val="28"/>
          <w:szCs w:val="28"/>
        </w:rPr>
        <w:t>из основных факторов</w:t>
      </w:r>
      <w:proofErr w:type="gramEnd"/>
      <w:r w:rsidRPr="00717419">
        <w:rPr>
          <w:rFonts w:ascii="Times New Roman" w:hAnsi="Times New Roman"/>
          <w:b/>
          <w:color w:val="000000"/>
          <w:sz w:val="28"/>
          <w:szCs w:val="28"/>
        </w:rPr>
        <w:t xml:space="preserve"> определяющих стоимость лечения </w:t>
      </w:r>
    </w:p>
    <w:p w14:paraId="01853FCA" w14:textId="77777777" w:rsidR="00B34DE1" w:rsidRPr="00717419" w:rsidRDefault="00B34DE1" w:rsidP="00AD45E5">
      <w:pPr>
        <w:pStyle w:val="a5"/>
        <w:numPr>
          <w:ilvl w:val="0"/>
          <w:numId w:val="113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тяжесть заболевания</w:t>
      </w:r>
    </w:p>
    <w:p w14:paraId="6FECE3F3" w14:textId="77777777" w:rsidR="00B34DE1" w:rsidRPr="00717419" w:rsidRDefault="00B34DE1" w:rsidP="00AD45E5">
      <w:pPr>
        <w:pStyle w:val="a5"/>
        <w:numPr>
          <w:ilvl w:val="0"/>
          <w:numId w:val="113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характер пациента</w:t>
      </w:r>
    </w:p>
    <w:p w14:paraId="6DF1CAA0" w14:textId="77777777" w:rsidR="00B34DE1" w:rsidRPr="00717419" w:rsidRDefault="00B34DE1" w:rsidP="00AD45E5">
      <w:pPr>
        <w:pStyle w:val="a5"/>
        <w:numPr>
          <w:ilvl w:val="0"/>
          <w:numId w:val="113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оснащенность лечебного учреждения</w:t>
      </w:r>
    </w:p>
    <w:p w14:paraId="6FF75056" w14:textId="77777777" w:rsidR="00B34DE1" w:rsidRPr="00717419" w:rsidRDefault="00B34DE1" w:rsidP="00AD45E5">
      <w:pPr>
        <w:pStyle w:val="a5"/>
        <w:numPr>
          <w:ilvl w:val="0"/>
          <w:numId w:val="113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отношение между врачом и пациентом</w:t>
      </w:r>
    </w:p>
    <w:p w14:paraId="7DD1E8F3"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Анализ «стоимость- эффективность» рассчитывается по формуле</w:t>
      </w:r>
    </w:p>
    <w:p w14:paraId="78E2C043" w14:textId="77777777" w:rsidR="00B34DE1" w:rsidRPr="00717419" w:rsidRDefault="00B34DE1" w:rsidP="00AD45E5">
      <w:pPr>
        <w:pStyle w:val="a5"/>
        <w:numPr>
          <w:ilvl w:val="0"/>
          <w:numId w:val="1140"/>
        </w:numPr>
        <w:tabs>
          <w:tab w:val="left" w:pos="426"/>
        </w:tabs>
        <w:ind w:left="0" w:firstLine="0"/>
        <w:jc w:val="left"/>
        <w:rPr>
          <w:rFonts w:ascii="Times New Roman" w:hAnsi="Times New Roman"/>
          <w:color w:val="000000"/>
          <w:sz w:val="28"/>
          <w:szCs w:val="28"/>
          <w:lang w:val="en-US"/>
        </w:rPr>
      </w:pPr>
      <w:r w:rsidRPr="00717419">
        <w:rPr>
          <w:rFonts w:ascii="Times New Roman" w:hAnsi="Times New Roman"/>
          <w:color w:val="000000"/>
          <w:sz w:val="28"/>
          <w:szCs w:val="28"/>
        </w:rPr>
        <w:t>СЕА</w:t>
      </w:r>
      <w:r w:rsidRPr="00717419">
        <w:rPr>
          <w:rFonts w:ascii="Times New Roman" w:hAnsi="Times New Roman"/>
          <w:color w:val="000000"/>
          <w:sz w:val="28"/>
          <w:szCs w:val="28"/>
          <w:lang w:val="en-US"/>
        </w:rPr>
        <w:t xml:space="preserve"> = (DC + </w:t>
      </w:r>
      <w:proofErr w:type="gramStart"/>
      <w:r w:rsidRPr="00717419">
        <w:rPr>
          <w:rFonts w:ascii="Times New Roman" w:hAnsi="Times New Roman"/>
          <w:color w:val="000000"/>
          <w:sz w:val="28"/>
          <w:szCs w:val="28"/>
          <w:lang w:val="en-US"/>
        </w:rPr>
        <w:t>IC )</w:t>
      </w:r>
      <w:proofErr w:type="gramEnd"/>
      <w:r w:rsidRPr="00717419">
        <w:rPr>
          <w:rFonts w:ascii="Times New Roman" w:hAnsi="Times New Roman"/>
          <w:color w:val="000000"/>
          <w:sz w:val="28"/>
          <w:szCs w:val="28"/>
          <w:lang w:val="en-US"/>
        </w:rPr>
        <w:t xml:space="preserve"> / EF</w:t>
      </w:r>
    </w:p>
    <w:p w14:paraId="2DF6D2A3" w14:textId="77777777" w:rsidR="00B34DE1" w:rsidRPr="00717419" w:rsidRDefault="00B34DE1" w:rsidP="00AD45E5">
      <w:pPr>
        <w:pStyle w:val="a5"/>
        <w:numPr>
          <w:ilvl w:val="0"/>
          <w:numId w:val="1140"/>
        </w:numPr>
        <w:tabs>
          <w:tab w:val="left" w:pos="426"/>
        </w:tabs>
        <w:ind w:left="0" w:firstLine="0"/>
        <w:jc w:val="left"/>
        <w:rPr>
          <w:rFonts w:ascii="Times New Roman" w:hAnsi="Times New Roman"/>
          <w:color w:val="000000"/>
          <w:sz w:val="28"/>
          <w:szCs w:val="28"/>
          <w:lang w:val="en-US"/>
        </w:rPr>
      </w:pPr>
      <w:r w:rsidRPr="00717419">
        <w:rPr>
          <w:rFonts w:ascii="Times New Roman" w:hAnsi="Times New Roman"/>
          <w:color w:val="000000"/>
          <w:sz w:val="28"/>
          <w:szCs w:val="28"/>
          <w:lang w:val="en-US"/>
        </w:rPr>
        <w:t>CMA = (DC1- DC2)</w:t>
      </w:r>
    </w:p>
    <w:p w14:paraId="70FB7A46" w14:textId="77777777" w:rsidR="00B34DE1" w:rsidRPr="00717419" w:rsidRDefault="00B34DE1" w:rsidP="00AD45E5">
      <w:pPr>
        <w:pStyle w:val="a5"/>
        <w:numPr>
          <w:ilvl w:val="0"/>
          <w:numId w:val="1140"/>
        </w:numPr>
        <w:tabs>
          <w:tab w:val="left" w:pos="426"/>
        </w:tabs>
        <w:ind w:left="0" w:firstLine="0"/>
        <w:jc w:val="left"/>
        <w:rPr>
          <w:rFonts w:ascii="Times New Roman" w:hAnsi="Times New Roman"/>
          <w:color w:val="000000"/>
          <w:sz w:val="28"/>
          <w:szCs w:val="28"/>
          <w:lang w:val="en-US"/>
        </w:rPr>
      </w:pPr>
      <w:r w:rsidRPr="00717419">
        <w:rPr>
          <w:rFonts w:ascii="Times New Roman" w:hAnsi="Times New Roman"/>
          <w:color w:val="000000"/>
          <w:sz w:val="28"/>
          <w:szCs w:val="28"/>
          <w:lang w:val="en-US"/>
        </w:rPr>
        <w:t>CMA = (DC1+ IC 1) – (DC2 + IC2)</w:t>
      </w:r>
    </w:p>
    <w:p w14:paraId="7A8EBF12" w14:textId="77777777" w:rsidR="00B34DE1" w:rsidRPr="00717419" w:rsidRDefault="00B34DE1" w:rsidP="00AD45E5">
      <w:pPr>
        <w:pStyle w:val="a5"/>
        <w:numPr>
          <w:ilvl w:val="0"/>
          <w:numId w:val="114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lang w:val="en-US"/>
        </w:rPr>
        <w:t>CEA</w:t>
      </w:r>
      <w:r w:rsidRPr="00717419">
        <w:rPr>
          <w:rFonts w:ascii="Times New Roman" w:hAnsi="Times New Roman"/>
          <w:color w:val="000000"/>
          <w:sz w:val="28"/>
          <w:szCs w:val="28"/>
        </w:rPr>
        <w:t xml:space="preserve"> = (</w:t>
      </w:r>
      <w:r w:rsidRPr="00717419">
        <w:rPr>
          <w:rFonts w:ascii="Times New Roman" w:hAnsi="Times New Roman"/>
          <w:color w:val="000000"/>
          <w:sz w:val="28"/>
          <w:szCs w:val="28"/>
          <w:lang w:val="en-US"/>
        </w:rPr>
        <w:t>DC</w:t>
      </w:r>
      <w:r w:rsidRPr="00717419">
        <w:rPr>
          <w:rFonts w:ascii="Times New Roman" w:hAnsi="Times New Roman"/>
          <w:color w:val="000000"/>
          <w:sz w:val="28"/>
          <w:szCs w:val="28"/>
        </w:rPr>
        <w:t xml:space="preserve"> + </w:t>
      </w:r>
      <w:r w:rsidRPr="00717419">
        <w:rPr>
          <w:rFonts w:ascii="Times New Roman" w:hAnsi="Times New Roman"/>
          <w:color w:val="000000"/>
          <w:sz w:val="28"/>
          <w:szCs w:val="28"/>
          <w:lang w:val="en-US"/>
        </w:rPr>
        <w:t>IC</w:t>
      </w:r>
      <w:r w:rsidRPr="00717419">
        <w:rPr>
          <w:rFonts w:ascii="Times New Roman" w:hAnsi="Times New Roman"/>
          <w:color w:val="000000"/>
          <w:sz w:val="28"/>
          <w:szCs w:val="28"/>
        </w:rPr>
        <w:t xml:space="preserve">) * </w:t>
      </w:r>
      <w:r w:rsidRPr="00717419">
        <w:rPr>
          <w:rFonts w:ascii="Times New Roman" w:hAnsi="Times New Roman"/>
          <w:color w:val="000000"/>
          <w:sz w:val="28"/>
          <w:szCs w:val="28"/>
          <w:lang w:val="en-US"/>
        </w:rPr>
        <w:t>EF</w:t>
      </w:r>
    </w:p>
    <w:p w14:paraId="51450841"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Метод экономического моделирования </w:t>
      </w:r>
    </w:p>
    <w:p w14:paraId="605A830C" w14:textId="77777777" w:rsidR="00B34DE1" w:rsidRPr="00717419" w:rsidRDefault="00B34DE1" w:rsidP="00AD45E5">
      <w:pPr>
        <w:pStyle w:val="a5"/>
        <w:numPr>
          <w:ilvl w:val="0"/>
          <w:numId w:val="114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дерево решений</w:t>
      </w:r>
    </w:p>
    <w:p w14:paraId="0B62509C" w14:textId="77777777" w:rsidR="00B34DE1" w:rsidRPr="00717419" w:rsidRDefault="00B34DE1" w:rsidP="00AD45E5">
      <w:pPr>
        <w:pStyle w:val="a5"/>
        <w:numPr>
          <w:ilvl w:val="0"/>
          <w:numId w:val="114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дисконтирование</w:t>
      </w:r>
    </w:p>
    <w:p w14:paraId="55BB1DB4" w14:textId="77777777" w:rsidR="00B34DE1" w:rsidRPr="00717419" w:rsidRDefault="00B34DE1" w:rsidP="00AD45E5">
      <w:pPr>
        <w:pStyle w:val="a5"/>
        <w:numPr>
          <w:ilvl w:val="0"/>
          <w:numId w:val="114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ABC/ VEN</w:t>
      </w:r>
    </w:p>
    <w:p w14:paraId="066F629A" w14:textId="77777777" w:rsidR="00B34DE1" w:rsidRPr="00717419" w:rsidRDefault="00B34DE1" w:rsidP="00AD45E5">
      <w:pPr>
        <w:pStyle w:val="a5"/>
        <w:numPr>
          <w:ilvl w:val="0"/>
          <w:numId w:val="114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чувствительности</w:t>
      </w:r>
    </w:p>
    <w:p w14:paraId="7A266A1C"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По категории жизненной важности гепарины относятся к </w:t>
      </w:r>
    </w:p>
    <w:p w14:paraId="2EC1AEE8" w14:textId="77777777" w:rsidR="00B34DE1" w:rsidRPr="00717419" w:rsidRDefault="00B34DE1" w:rsidP="00AD45E5">
      <w:pPr>
        <w:pStyle w:val="a5"/>
        <w:numPr>
          <w:ilvl w:val="0"/>
          <w:numId w:val="114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жизненно-важным</w:t>
      </w:r>
    </w:p>
    <w:p w14:paraId="575FC223" w14:textId="77777777" w:rsidR="00B34DE1" w:rsidRPr="00717419" w:rsidRDefault="00B34DE1" w:rsidP="00AD45E5">
      <w:pPr>
        <w:pStyle w:val="a5"/>
        <w:numPr>
          <w:ilvl w:val="0"/>
          <w:numId w:val="114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необходимым</w:t>
      </w:r>
    </w:p>
    <w:p w14:paraId="0FA799FA" w14:textId="77777777" w:rsidR="00B34DE1" w:rsidRPr="00717419" w:rsidRDefault="00B34DE1" w:rsidP="00AD45E5">
      <w:pPr>
        <w:pStyle w:val="a5"/>
        <w:numPr>
          <w:ilvl w:val="0"/>
          <w:numId w:val="114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второстепенным</w:t>
      </w:r>
    </w:p>
    <w:p w14:paraId="2BCAB675" w14:textId="77777777" w:rsidR="00B34DE1" w:rsidRPr="00717419" w:rsidRDefault="00B34DE1" w:rsidP="00AD45E5">
      <w:pPr>
        <w:pStyle w:val="a5"/>
        <w:numPr>
          <w:ilvl w:val="0"/>
          <w:numId w:val="114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первостепенным</w:t>
      </w:r>
    </w:p>
    <w:p w14:paraId="1AC6678B"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По категории жизненной важности </w:t>
      </w:r>
      <w:r w:rsidR="004F7025" w:rsidRPr="00717419">
        <w:rPr>
          <w:rFonts w:ascii="Times New Roman" w:hAnsi="Times New Roman"/>
          <w:b/>
          <w:color w:val="000000"/>
          <w:sz w:val="28"/>
          <w:szCs w:val="28"/>
        </w:rPr>
        <w:t>Но-Шпа</w:t>
      </w:r>
      <w:r w:rsidRPr="00717419">
        <w:rPr>
          <w:rFonts w:ascii="Times New Roman" w:hAnsi="Times New Roman"/>
          <w:b/>
          <w:color w:val="000000"/>
          <w:sz w:val="28"/>
          <w:szCs w:val="28"/>
        </w:rPr>
        <w:t xml:space="preserve"> относится к </w:t>
      </w:r>
    </w:p>
    <w:p w14:paraId="487F0C72" w14:textId="77777777" w:rsidR="00B34DE1" w:rsidRPr="00717419" w:rsidRDefault="00B34DE1" w:rsidP="00AD45E5">
      <w:pPr>
        <w:pStyle w:val="a5"/>
        <w:numPr>
          <w:ilvl w:val="0"/>
          <w:numId w:val="114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жизненно-важным</w:t>
      </w:r>
    </w:p>
    <w:p w14:paraId="4D0D6028" w14:textId="77777777" w:rsidR="00B34DE1" w:rsidRPr="00717419" w:rsidRDefault="00B34DE1" w:rsidP="00AD45E5">
      <w:pPr>
        <w:pStyle w:val="a5"/>
        <w:numPr>
          <w:ilvl w:val="0"/>
          <w:numId w:val="114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lastRenderedPageBreak/>
        <w:t>необходимым</w:t>
      </w:r>
    </w:p>
    <w:p w14:paraId="152ECA35" w14:textId="77777777" w:rsidR="00B34DE1" w:rsidRPr="00717419" w:rsidRDefault="00B34DE1" w:rsidP="00AD45E5">
      <w:pPr>
        <w:pStyle w:val="a5"/>
        <w:numPr>
          <w:ilvl w:val="0"/>
          <w:numId w:val="114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второстепенным </w:t>
      </w:r>
    </w:p>
    <w:p w14:paraId="3F100768" w14:textId="77777777" w:rsidR="00B34DE1" w:rsidRPr="00717419" w:rsidRDefault="00B34DE1" w:rsidP="00AD45E5">
      <w:pPr>
        <w:pStyle w:val="a5"/>
        <w:numPr>
          <w:ilvl w:val="0"/>
          <w:numId w:val="114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первостепенным</w:t>
      </w:r>
    </w:p>
    <w:p w14:paraId="64F8E471" w14:textId="77777777" w:rsidR="00B34DE1" w:rsidRPr="00717419" w:rsidRDefault="004F7025"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П</w:t>
      </w:r>
      <w:r w:rsidR="00B07718" w:rsidRPr="00717419">
        <w:rPr>
          <w:rFonts w:ascii="Times New Roman" w:hAnsi="Times New Roman"/>
          <w:b/>
          <w:color w:val="000000"/>
          <w:sz w:val="28"/>
          <w:szCs w:val="28"/>
        </w:rPr>
        <w:t xml:space="preserve">о категории жизненной важности амлодипин относится к </w:t>
      </w:r>
    </w:p>
    <w:p w14:paraId="3B609DB7" w14:textId="77777777" w:rsidR="00B34DE1" w:rsidRPr="00717419" w:rsidRDefault="00B34DE1" w:rsidP="00AD45E5">
      <w:pPr>
        <w:pStyle w:val="a5"/>
        <w:numPr>
          <w:ilvl w:val="0"/>
          <w:numId w:val="114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жизненно-важным</w:t>
      </w:r>
    </w:p>
    <w:p w14:paraId="048F4715" w14:textId="77777777" w:rsidR="00B34DE1" w:rsidRPr="00717419" w:rsidRDefault="00B34DE1" w:rsidP="00AD45E5">
      <w:pPr>
        <w:pStyle w:val="a5"/>
        <w:numPr>
          <w:ilvl w:val="0"/>
          <w:numId w:val="114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необходимым</w:t>
      </w:r>
    </w:p>
    <w:p w14:paraId="07A69CB1" w14:textId="77777777" w:rsidR="00B34DE1" w:rsidRPr="00717419" w:rsidRDefault="00B34DE1" w:rsidP="00AD45E5">
      <w:pPr>
        <w:pStyle w:val="a5"/>
        <w:numPr>
          <w:ilvl w:val="0"/>
          <w:numId w:val="114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второстепенным</w:t>
      </w:r>
    </w:p>
    <w:p w14:paraId="1DD5DE49" w14:textId="77777777" w:rsidR="00B34DE1" w:rsidRPr="00717419" w:rsidRDefault="00B34DE1" w:rsidP="00AD45E5">
      <w:pPr>
        <w:pStyle w:val="a5"/>
        <w:numPr>
          <w:ilvl w:val="0"/>
          <w:numId w:val="114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первостепенным</w:t>
      </w:r>
    </w:p>
    <w:p w14:paraId="30BD61E6"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По категории жизненной важности </w:t>
      </w:r>
      <w:r w:rsidR="004F7025" w:rsidRPr="00717419">
        <w:rPr>
          <w:rFonts w:ascii="Times New Roman" w:hAnsi="Times New Roman"/>
          <w:b/>
          <w:color w:val="000000"/>
          <w:sz w:val="28"/>
          <w:szCs w:val="28"/>
        </w:rPr>
        <w:t>VEN</w:t>
      </w:r>
      <w:r w:rsidRPr="00717419">
        <w:rPr>
          <w:rFonts w:ascii="Times New Roman" w:hAnsi="Times New Roman"/>
          <w:b/>
          <w:color w:val="000000"/>
          <w:sz w:val="28"/>
          <w:szCs w:val="28"/>
        </w:rPr>
        <w:t xml:space="preserve"> анализа </w:t>
      </w:r>
      <w:proofErr w:type="spellStart"/>
      <w:r w:rsidRPr="00717419">
        <w:rPr>
          <w:rFonts w:ascii="Times New Roman" w:hAnsi="Times New Roman"/>
          <w:b/>
          <w:color w:val="000000"/>
          <w:sz w:val="28"/>
          <w:szCs w:val="28"/>
        </w:rPr>
        <w:t>амоксиклав</w:t>
      </w:r>
      <w:proofErr w:type="spellEnd"/>
      <w:r w:rsidRPr="00717419">
        <w:rPr>
          <w:rFonts w:ascii="Times New Roman" w:hAnsi="Times New Roman"/>
          <w:b/>
          <w:color w:val="000000"/>
          <w:sz w:val="28"/>
          <w:szCs w:val="28"/>
        </w:rPr>
        <w:t xml:space="preserve"> относится к </w:t>
      </w:r>
    </w:p>
    <w:p w14:paraId="6C61840D" w14:textId="77777777" w:rsidR="00B34DE1" w:rsidRPr="00717419" w:rsidRDefault="00B34DE1" w:rsidP="00AD45E5">
      <w:pPr>
        <w:pStyle w:val="a5"/>
        <w:numPr>
          <w:ilvl w:val="0"/>
          <w:numId w:val="114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жизненно-важным</w:t>
      </w:r>
    </w:p>
    <w:p w14:paraId="7413DC35" w14:textId="77777777" w:rsidR="00B34DE1" w:rsidRPr="00717419" w:rsidRDefault="00B34DE1" w:rsidP="00AD45E5">
      <w:pPr>
        <w:pStyle w:val="a5"/>
        <w:numPr>
          <w:ilvl w:val="0"/>
          <w:numId w:val="114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необходимым</w:t>
      </w:r>
    </w:p>
    <w:p w14:paraId="38F3D644" w14:textId="77777777" w:rsidR="00B34DE1" w:rsidRPr="00717419" w:rsidRDefault="00B34DE1" w:rsidP="00AD45E5">
      <w:pPr>
        <w:pStyle w:val="a5"/>
        <w:numPr>
          <w:ilvl w:val="0"/>
          <w:numId w:val="114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второстепенным</w:t>
      </w:r>
    </w:p>
    <w:p w14:paraId="7D6FAFAA" w14:textId="77777777" w:rsidR="00B34DE1" w:rsidRPr="00717419" w:rsidRDefault="00B34DE1" w:rsidP="00AD45E5">
      <w:pPr>
        <w:pStyle w:val="a5"/>
        <w:numPr>
          <w:ilvl w:val="0"/>
          <w:numId w:val="114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первостепенным</w:t>
      </w:r>
    </w:p>
    <w:p w14:paraId="40B2F91B"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Классификация лекарственных препаратов при проведении </w:t>
      </w:r>
      <w:r w:rsidR="004F7025" w:rsidRPr="00717419">
        <w:rPr>
          <w:rFonts w:ascii="Times New Roman" w:hAnsi="Times New Roman"/>
          <w:b/>
          <w:color w:val="000000"/>
          <w:sz w:val="28"/>
          <w:szCs w:val="28"/>
        </w:rPr>
        <w:t xml:space="preserve">VEN </w:t>
      </w:r>
      <w:r w:rsidRPr="00717419">
        <w:rPr>
          <w:rFonts w:ascii="Times New Roman" w:hAnsi="Times New Roman"/>
          <w:b/>
          <w:color w:val="000000"/>
          <w:sz w:val="28"/>
          <w:szCs w:val="28"/>
        </w:rPr>
        <w:t>анализа</w:t>
      </w:r>
    </w:p>
    <w:p w14:paraId="2D0B4D76" w14:textId="77777777" w:rsidR="00B34DE1" w:rsidRPr="00717419" w:rsidRDefault="00B34DE1" w:rsidP="00AD45E5">
      <w:pPr>
        <w:pStyle w:val="a5"/>
        <w:numPr>
          <w:ilvl w:val="0"/>
          <w:numId w:val="114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жизненно-важные, важные, второстепенные</w:t>
      </w:r>
    </w:p>
    <w:p w14:paraId="25A77ABD" w14:textId="77777777" w:rsidR="00B34DE1" w:rsidRPr="00717419" w:rsidRDefault="00B34DE1" w:rsidP="00AD45E5">
      <w:pPr>
        <w:pStyle w:val="a5"/>
        <w:numPr>
          <w:ilvl w:val="0"/>
          <w:numId w:val="114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жизненно-важные, необходимые, второстепенные</w:t>
      </w:r>
    </w:p>
    <w:p w14:paraId="251C7A74" w14:textId="77777777" w:rsidR="00B34DE1" w:rsidRPr="00717419" w:rsidRDefault="00B34DE1" w:rsidP="00AD45E5">
      <w:pPr>
        <w:pStyle w:val="a5"/>
        <w:numPr>
          <w:ilvl w:val="0"/>
          <w:numId w:val="114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важные, не важные, второстепенные</w:t>
      </w:r>
    </w:p>
    <w:p w14:paraId="50928D28" w14:textId="77777777" w:rsidR="00B34DE1" w:rsidRPr="00717419" w:rsidRDefault="00B34DE1" w:rsidP="00AD45E5">
      <w:pPr>
        <w:pStyle w:val="a5"/>
        <w:numPr>
          <w:ilvl w:val="0"/>
          <w:numId w:val="114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необходимые, важные, второстепенные</w:t>
      </w:r>
    </w:p>
    <w:p w14:paraId="213E0948"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Жизненно-важными лекарственными препаратами является</w:t>
      </w:r>
    </w:p>
    <w:p w14:paraId="63F6C926" w14:textId="77777777" w:rsidR="00B34DE1" w:rsidRPr="00717419" w:rsidRDefault="00B34DE1" w:rsidP="00AD45E5">
      <w:pPr>
        <w:pStyle w:val="a5"/>
        <w:numPr>
          <w:ilvl w:val="0"/>
          <w:numId w:val="114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фамотидин</w:t>
      </w:r>
    </w:p>
    <w:p w14:paraId="0D8FA747" w14:textId="77777777" w:rsidR="00B34DE1" w:rsidRPr="00717419" w:rsidRDefault="00B34DE1" w:rsidP="00AD45E5">
      <w:pPr>
        <w:pStyle w:val="a5"/>
        <w:numPr>
          <w:ilvl w:val="0"/>
          <w:numId w:val="114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валидол</w:t>
      </w:r>
    </w:p>
    <w:p w14:paraId="5B10F48E" w14:textId="77777777" w:rsidR="00B34DE1" w:rsidRPr="00717419" w:rsidRDefault="00B34DE1" w:rsidP="00AD45E5">
      <w:pPr>
        <w:pStyle w:val="a5"/>
        <w:numPr>
          <w:ilvl w:val="0"/>
          <w:numId w:val="114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инсулин</w:t>
      </w:r>
    </w:p>
    <w:p w14:paraId="3482DA68" w14:textId="77777777" w:rsidR="00B34DE1" w:rsidRPr="00717419" w:rsidRDefault="00B34DE1" w:rsidP="00AD45E5">
      <w:pPr>
        <w:pStyle w:val="a5"/>
        <w:numPr>
          <w:ilvl w:val="0"/>
          <w:numId w:val="114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ацетилсалициловая </w:t>
      </w:r>
      <w:proofErr w:type="spellStart"/>
      <w:r w:rsidRPr="00717419">
        <w:rPr>
          <w:rFonts w:ascii="Times New Roman" w:hAnsi="Times New Roman"/>
          <w:color w:val="000000"/>
          <w:sz w:val="28"/>
          <w:szCs w:val="28"/>
        </w:rPr>
        <w:t>кислотф</w:t>
      </w:r>
      <w:proofErr w:type="spellEnd"/>
    </w:p>
    <w:p w14:paraId="1B019410" w14:textId="77777777" w:rsidR="00B34DE1" w:rsidRPr="00717419" w:rsidRDefault="00B34DE1" w:rsidP="00AD45E5">
      <w:pPr>
        <w:pStyle w:val="a5"/>
        <w:numPr>
          <w:ilvl w:val="0"/>
          <w:numId w:val="1147"/>
        </w:numPr>
        <w:tabs>
          <w:tab w:val="left" w:pos="426"/>
        </w:tabs>
        <w:ind w:left="0" w:firstLine="0"/>
        <w:jc w:val="left"/>
        <w:rPr>
          <w:rFonts w:ascii="Times New Roman" w:hAnsi="Times New Roman"/>
          <w:color w:val="000000"/>
          <w:sz w:val="28"/>
          <w:szCs w:val="28"/>
        </w:rPr>
      </w:pPr>
      <w:proofErr w:type="spellStart"/>
      <w:r w:rsidRPr="00717419">
        <w:rPr>
          <w:rFonts w:ascii="Times New Roman" w:hAnsi="Times New Roman"/>
          <w:color w:val="000000"/>
          <w:sz w:val="28"/>
          <w:szCs w:val="28"/>
        </w:rPr>
        <w:t>промедол</w:t>
      </w:r>
      <w:proofErr w:type="spellEnd"/>
    </w:p>
    <w:p w14:paraId="2699D9D8"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Процент издержек (затрат) для класса </w:t>
      </w:r>
      <w:r w:rsidR="004F7025" w:rsidRPr="00717419">
        <w:rPr>
          <w:rFonts w:ascii="Times New Roman" w:hAnsi="Times New Roman"/>
          <w:b/>
          <w:color w:val="000000"/>
          <w:sz w:val="28"/>
          <w:szCs w:val="28"/>
        </w:rPr>
        <w:t>«А»</w:t>
      </w:r>
    </w:p>
    <w:p w14:paraId="7746F780" w14:textId="77777777" w:rsidR="00B34DE1" w:rsidRPr="00717419" w:rsidRDefault="00B34DE1" w:rsidP="00AD45E5">
      <w:pPr>
        <w:pStyle w:val="a5"/>
        <w:numPr>
          <w:ilvl w:val="0"/>
          <w:numId w:val="114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50-60%</w:t>
      </w:r>
    </w:p>
    <w:p w14:paraId="7891E700" w14:textId="77777777" w:rsidR="00B34DE1" w:rsidRPr="00717419" w:rsidRDefault="00B34DE1" w:rsidP="00AD45E5">
      <w:pPr>
        <w:pStyle w:val="a5"/>
        <w:numPr>
          <w:ilvl w:val="0"/>
          <w:numId w:val="114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20-30%</w:t>
      </w:r>
    </w:p>
    <w:p w14:paraId="1057F4CC" w14:textId="77777777" w:rsidR="00B34DE1" w:rsidRPr="00717419" w:rsidRDefault="00B34DE1" w:rsidP="00AD45E5">
      <w:pPr>
        <w:pStyle w:val="a5"/>
        <w:numPr>
          <w:ilvl w:val="0"/>
          <w:numId w:val="114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90-100%</w:t>
      </w:r>
    </w:p>
    <w:p w14:paraId="1956EB16" w14:textId="77777777" w:rsidR="00B34DE1" w:rsidRPr="00717419" w:rsidRDefault="00B34DE1" w:rsidP="00AD45E5">
      <w:pPr>
        <w:pStyle w:val="a5"/>
        <w:numPr>
          <w:ilvl w:val="0"/>
          <w:numId w:val="114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70-80%</w:t>
      </w:r>
    </w:p>
    <w:p w14:paraId="36856E94"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Процент издержек (затрат) для класса </w:t>
      </w:r>
      <w:r w:rsidR="004F7025" w:rsidRPr="00717419">
        <w:rPr>
          <w:rFonts w:ascii="Times New Roman" w:hAnsi="Times New Roman"/>
          <w:b/>
          <w:color w:val="000000"/>
          <w:sz w:val="28"/>
          <w:szCs w:val="28"/>
        </w:rPr>
        <w:t>«B»</w:t>
      </w:r>
    </w:p>
    <w:p w14:paraId="37EFF776" w14:textId="77777777" w:rsidR="00B34DE1" w:rsidRPr="00717419" w:rsidRDefault="00B34DE1" w:rsidP="00AD45E5">
      <w:pPr>
        <w:pStyle w:val="a5"/>
        <w:numPr>
          <w:ilvl w:val="0"/>
          <w:numId w:val="114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20%</w:t>
      </w:r>
    </w:p>
    <w:p w14:paraId="0BF53F97" w14:textId="77777777" w:rsidR="00B34DE1" w:rsidRPr="00717419" w:rsidRDefault="00B34DE1" w:rsidP="00AD45E5">
      <w:pPr>
        <w:pStyle w:val="a5"/>
        <w:numPr>
          <w:ilvl w:val="0"/>
          <w:numId w:val="114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15%</w:t>
      </w:r>
    </w:p>
    <w:p w14:paraId="5A952F8A" w14:textId="77777777" w:rsidR="00B34DE1" w:rsidRPr="00717419" w:rsidRDefault="00B34DE1" w:rsidP="00AD45E5">
      <w:pPr>
        <w:pStyle w:val="a5"/>
        <w:numPr>
          <w:ilvl w:val="0"/>
          <w:numId w:val="114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10%</w:t>
      </w:r>
    </w:p>
    <w:p w14:paraId="284D9701" w14:textId="77777777" w:rsidR="00B34DE1" w:rsidRPr="00717419" w:rsidRDefault="00B34DE1" w:rsidP="00AD45E5">
      <w:pPr>
        <w:pStyle w:val="a5"/>
        <w:numPr>
          <w:ilvl w:val="0"/>
          <w:numId w:val="114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25%</w:t>
      </w:r>
    </w:p>
    <w:p w14:paraId="43A6BAFC"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Процент издержек (затрат) для класса </w:t>
      </w:r>
      <w:r w:rsidR="004F7025" w:rsidRPr="00717419">
        <w:rPr>
          <w:rFonts w:ascii="Times New Roman" w:hAnsi="Times New Roman"/>
          <w:b/>
          <w:color w:val="000000"/>
          <w:sz w:val="28"/>
          <w:szCs w:val="28"/>
        </w:rPr>
        <w:t>«С»</w:t>
      </w:r>
    </w:p>
    <w:p w14:paraId="6E60232C" w14:textId="77777777" w:rsidR="00B34DE1" w:rsidRPr="00717419" w:rsidRDefault="00B34DE1" w:rsidP="00AD45E5">
      <w:pPr>
        <w:pStyle w:val="a5"/>
        <w:numPr>
          <w:ilvl w:val="0"/>
          <w:numId w:val="115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75%</w:t>
      </w:r>
    </w:p>
    <w:p w14:paraId="79322FB7" w14:textId="77777777" w:rsidR="00B34DE1" w:rsidRPr="00717419" w:rsidRDefault="00B34DE1" w:rsidP="00AD45E5">
      <w:pPr>
        <w:pStyle w:val="a5"/>
        <w:numPr>
          <w:ilvl w:val="0"/>
          <w:numId w:val="115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10%</w:t>
      </w:r>
    </w:p>
    <w:p w14:paraId="155D6C81" w14:textId="77777777" w:rsidR="00B34DE1" w:rsidRPr="00717419" w:rsidRDefault="00B34DE1" w:rsidP="00AD45E5">
      <w:pPr>
        <w:pStyle w:val="a5"/>
        <w:numPr>
          <w:ilvl w:val="0"/>
          <w:numId w:val="115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5%</w:t>
      </w:r>
    </w:p>
    <w:p w14:paraId="3C184F6E" w14:textId="77777777" w:rsidR="00B34DE1" w:rsidRPr="00717419" w:rsidRDefault="00B34DE1" w:rsidP="00AD45E5">
      <w:pPr>
        <w:pStyle w:val="a5"/>
        <w:numPr>
          <w:ilvl w:val="0"/>
          <w:numId w:val="115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50%</w:t>
      </w:r>
    </w:p>
    <w:p w14:paraId="0BABFC24"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Принцип отделения жизненно-важного меньшинства от тривиального большинства предложен</w:t>
      </w:r>
    </w:p>
    <w:p w14:paraId="5FF4A800" w14:textId="77777777" w:rsidR="00B34DE1" w:rsidRPr="00717419" w:rsidRDefault="00B34DE1" w:rsidP="00AD45E5">
      <w:pPr>
        <w:pStyle w:val="a5"/>
        <w:numPr>
          <w:ilvl w:val="0"/>
          <w:numId w:val="115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Парето</w:t>
      </w:r>
    </w:p>
    <w:p w14:paraId="47DDE74F" w14:textId="77777777" w:rsidR="00B34DE1" w:rsidRPr="00717419" w:rsidRDefault="00B34DE1" w:rsidP="00AD45E5">
      <w:pPr>
        <w:pStyle w:val="a5"/>
        <w:numPr>
          <w:ilvl w:val="0"/>
          <w:numId w:val="115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Лазарев</w:t>
      </w:r>
    </w:p>
    <w:p w14:paraId="26FF9D57" w14:textId="77777777" w:rsidR="00B34DE1" w:rsidRPr="00717419" w:rsidRDefault="00B34DE1" w:rsidP="00AD45E5">
      <w:pPr>
        <w:pStyle w:val="a5"/>
        <w:numPr>
          <w:ilvl w:val="0"/>
          <w:numId w:val="115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Шульгин</w:t>
      </w:r>
    </w:p>
    <w:p w14:paraId="3743CBB4" w14:textId="77777777" w:rsidR="00B34DE1" w:rsidRPr="00717419" w:rsidRDefault="00B34DE1" w:rsidP="00AD45E5">
      <w:pPr>
        <w:pStyle w:val="a5"/>
        <w:numPr>
          <w:ilvl w:val="0"/>
          <w:numId w:val="115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Янссен</w:t>
      </w:r>
    </w:p>
    <w:p w14:paraId="3EEA7B9A"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Принцип </w:t>
      </w:r>
      <w:r w:rsidR="008A220C" w:rsidRPr="00717419">
        <w:rPr>
          <w:rFonts w:ascii="Times New Roman" w:hAnsi="Times New Roman"/>
          <w:b/>
          <w:color w:val="000000"/>
          <w:sz w:val="28"/>
          <w:szCs w:val="28"/>
        </w:rPr>
        <w:t>Парето</w:t>
      </w:r>
      <w:r w:rsidRPr="00717419">
        <w:rPr>
          <w:rFonts w:ascii="Times New Roman" w:hAnsi="Times New Roman"/>
          <w:b/>
          <w:color w:val="000000"/>
          <w:sz w:val="28"/>
          <w:szCs w:val="28"/>
        </w:rPr>
        <w:t xml:space="preserve"> получил название</w:t>
      </w:r>
    </w:p>
    <w:p w14:paraId="44949A29" w14:textId="77777777" w:rsidR="00B34DE1" w:rsidRPr="00717419" w:rsidRDefault="00B34DE1" w:rsidP="00AD45E5">
      <w:pPr>
        <w:pStyle w:val="a5"/>
        <w:numPr>
          <w:ilvl w:val="0"/>
          <w:numId w:val="115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lastRenderedPageBreak/>
        <w:t>«правило Парето»</w:t>
      </w:r>
    </w:p>
    <w:p w14:paraId="13EB0139" w14:textId="77777777" w:rsidR="00B34DE1" w:rsidRPr="00717419" w:rsidRDefault="00B34DE1" w:rsidP="00AD45E5">
      <w:pPr>
        <w:pStyle w:val="a5"/>
        <w:numPr>
          <w:ilvl w:val="0"/>
          <w:numId w:val="115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«правило 80/20»</w:t>
      </w:r>
    </w:p>
    <w:p w14:paraId="399A9185" w14:textId="77777777" w:rsidR="00B34DE1" w:rsidRPr="00717419" w:rsidRDefault="00B34DE1" w:rsidP="00AD45E5">
      <w:pPr>
        <w:pStyle w:val="a5"/>
        <w:numPr>
          <w:ilvl w:val="0"/>
          <w:numId w:val="115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«правило меньшинства от большинства»</w:t>
      </w:r>
    </w:p>
    <w:p w14:paraId="79CD5C6D" w14:textId="77777777" w:rsidR="00B34DE1" w:rsidRPr="00717419" w:rsidRDefault="00B34DE1" w:rsidP="00AD45E5">
      <w:pPr>
        <w:pStyle w:val="a5"/>
        <w:numPr>
          <w:ilvl w:val="0"/>
          <w:numId w:val="115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«правило назначений»</w:t>
      </w:r>
    </w:p>
    <w:p w14:paraId="565FBBE1" w14:textId="77777777" w:rsidR="00B34DE1" w:rsidRPr="00717419" w:rsidRDefault="008A220C"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АBC</w:t>
      </w:r>
      <w:r w:rsidR="00B07718" w:rsidRPr="00717419">
        <w:rPr>
          <w:rFonts w:ascii="Times New Roman" w:hAnsi="Times New Roman"/>
          <w:b/>
          <w:color w:val="000000"/>
          <w:sz w:val="28"/>
          <w:szCs w:val="28"/>
        </w:rPr>
        <w:t xml:space="preserve"> анализ представляет собой</w:t>
      </w:r>
    </w:p>
    <w:p w14:paraId="31B7915D" w14:textId="77777777" w:rsidR="00B34DE1" w:rsidRPr="00717419" w:rsidRDefault="00B34DE1" w:rsidP="00AD45E5">
      <w:pPr>
        <w:pStyle w:val="a5"/>
        <w:numPr>
          <w:ilvl w:val="0"/>
          <w:numId w:val="115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метод распределения лекарственных препаратов по трем группам в соответствии с их годовым потреблением</w:t>
      </w:r>
    </w:p>
    <w:p w14:paraId="6A506277" w14:textId="77777777" w:rsidR="00B34DE1" w:rsidRPr="00717419" w:rsidRDefault="00B34DE1" w:rsidP="00AD45E5">
      <w:pPr>
        <w:pStyle w:val="a5"/>
        <w:numPr>
          <w:ilvl w:val="0"/>
          <w:numId w:val="115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метод распределения лекарственных препаратов по трем группам в соответствии с их годовой издержкой</w:t>
      </w:r>
    </w:p>
    <w:p w14:paraId="28DE6C96" w14:textId="77777777" w:rsidR="00B34DE1" w:rsidRPr="00717419" w:rsidRDefault="00B34DE1" w:rsidP="00AD45E5">
      <w:pPr>
        <w:pStyle w:val="a5"/>
        <w:numPr>
          <w:ilvl w:val="0"/>
          <w:numId w:val="115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метод регистрации лекарственных препаратов по трем группам в соответствии с их годовым потреблением</w:t>
      </w:r>
    </w:p>
    <w:p w14:paraId="77F88BE8" w14:textId="77777777" w:rsidR="00B34DE1" w:rsidRPr="00717419" w:rsidRDefault="00B34DE1" w:rsidP="00AD45E5">
      <w:pPr>
        <w:pStyle w:val="a5"/>
        <w:numPr>
          <w:ilvl w:val="0"/>
          <w:numId w:val="115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расходов и доходов от продажи лекарственных препаратов в соответствии с их годовым потреблением</w:t>
      </w:r>
    </w:p>
    <w:p w14:paraId="151C462F" w14:textId="77777777" w:rsidR="00B34DE1" w:rsidRPr="00717419" w:rsidRDefault="008A220C"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VEN</w:t>
      </w:r>
      <w:r w:rsidR="00B07718" w:rsidRPr="00717419">
        <w:rPr>
          <w:rFonts w:ascii="Times New Roman" w:hAnsi="Times New Roman"/>
          <w:b/>
          <w:color w:val="000000"/>
          <w:sz w:val="28"/>
          <w:szCs w:val="28"/>
        </w:rPr>
        <w:t xml:space="preserve"> анализ представляет собой</w:t>
      </w:r>
    </w:p>
    <w:p w14:paraId="78BD3923" w14:textId="77777777" w:rsidR="00B34DE1" w:rsidRPr="00717419" w:rsidRDefault="00B34DE1" w:rsidP="00AD45E5">
      <w:pPr>
        <w:pStyle w:val="a5"/>
        <w:numPr>
          <w:ilvl w:val="0"/>
          <w:numId w:val="115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анализ лекарственных средств</w:t>
      </w:r>
    </w:p>
    <w:p w14:paraId="0E45D92C" w14:textId="77777777" w:rsidR="00B34DE1" w:rsidRPr="00717419" w:rsidRDefault="00B34DE1" w:rsidP="00AD45E5">
      <w:pPr>
        <w:pStyle w:val="a5"/>
        <w:numPr>
          <w:ilvl w:val="0"/>
          <w:numId w:val="115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метод оценки эффективности использования лекарственных средств</w:t>
      </w:r>
    </w:p>
    <w:p w14:paraId="28A91E5D" w14:textId="77777777" w:rsidR="00B34DE1" w:rsidRPr="00717419" w:rsidRDefault="00B34DE1" w:rsidP="00AD45E5">
      <w:pPr>
        <w:pStyle w:val="a5"/>
        <w:numPr>
          <w:ilvl w:val="0"/>
          <w:numId w:val="115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метод оценки эффективности и использования технологий</w:t>
      </w:r>
    </w:p>
    <w:p w14:paraId="7AFEA428" w14:textId="77777777" w:rsidR="00B34DE1" w:rsidRPr="00717419" w:rsidRDefault="00B34DE1" w:rsidP="00AD45E5">
      <w:pPr>
        <w:pStyle w:val="a5"/>
        <w:numPr>
          <w:ilvl w:val="0"/>
          <w:numId w:val="1154"/>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метод оценки лекарственных препаратов</w:t>
      </w:r>
    </w:p>
    <w:p w14:paraId="15EC9296"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Принцип </w:t>
      </w:r>
      <w:r w:rsidR="008A220C" w:rsidRPr="00717419">
        <w:rPr>
          <w:rFonts w:ascii="Times New Roman" w:hAnsi="Times New Roman"/>
          <w:b/>
          <w:color w:val="000000"/>
          <w:sz w:val="28"/>
          <w:szCs w:val="28"/>
        </w:rPr>
        <w:t xml:space="preserve">Парето </w:t>
      </w:r>
    </w:p>
    <w:p w14:paraId="2FC0484E" w14:textId="77777777" w:rsidR="00B34DE1" w:rsidRPr="00717419" w:rsidRDefault="00B34DE1" w:rsidP="00AD45E5">
      <w:pPr>
        <w:pStyle w:val="a5"/>
        <w:numPr>
          <w:ilvl w:val="0"/>
          <w:numId w:val="115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80% расходов должно идти на 20% наиболее эффективных (жизненно-важных) назначений</w:t>
      </w:r>
    </w:p>
    <w:p w14:paraId="7EA29A92" w14:textId="77777777" w:rsidR="00B34DE1" w:rsidRPr="00717419" w:rsidRDefault="00B34DE1" w:rsidP="00AD45E5">
      <w:pPr>
        <w:pStyle w:val="a5"/>
        <w:numPr>
          <w:ilvl w:val="0"/>
          <w:numId w:val="115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70% расходов должно идти на 30% наиболее эффективных (жизненно-важных) назначений</w:t>
      </w:r>
    </w:p>
    <w:p w14:paraId="3F10C2C2" w14:textId="77777777" w:rsidR="00B34DE1" w:rsidRPr="00717419" w:rsidRDefault="00B34DE1" w:rsidP="00AD45E5">
      <w:pPr>
        <w:pStyle w:val="a5"/>
        <w:numPr>
          <w:ilvl w:val="0"/>
          <w:numId w:val="115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50% расходов должно идти на 50% наиболее эффективных (жизненно-важных) назначений</w:t>
      </w:r>
    </w:p>
    <w:p w14:paraId="010C5FBA" w14:textId="77777777" w:rsidR="00B34DE1" w:rsidRPr="00717419" w:rsidRDefault="00B34DE1" w:rsidP="00AD45E5">
      <w:pPr>
        <w:pStyle w:val="a5"/>
        <w:numPr>
          <w:ilvl w:val="0"/>
          <w:numId w:val="1155"/>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20% расходов должно идти на 80% наиболее эффективных (жизненно-важных) назначений</w:t>
      </w:r>
    </w:p>
    <w:p w14:paraId="52C10E7A"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При экспертном </w:t>
      </w:r>
      <w:r w:rsidR="008A220C" w:rsidRPr="00717419">
        <w:rPr>
          <w:rFonts w:ascii="Times New Roman" w:hAnsi="Times New Roman"/>
          <w:b/>
          <w:color w:val="000000"/>
          <w:sz w:val="28"/>
          <w:szCs w:val="28"/>
        </w:rPr>
        <w:t xml:space="preserve">ABC/VEN </w:t>
      </w:r>
      <w:r w:rsidRPr="00717419">
        <w:rPr>
          <w:rFonts w:ascii="Times New Roman" w:hAnsi="Times New Roman"/>
          <w:b/>
          <w:color w:val="000000"/>
          <w:sz w:val="28"/>
          <w:szCs w:val="28"/>
        </w:rPr>
        <w:t>анализе препараты оценивают по категориям</w:t>
      </w:r>
    </w:p>
    <w:p w14:paraId="53554918" w14:textId="77777777" w:rsidR="00B34DE1" w:rsidRPr="00717419" w:rsidRDefault="00B34DE1" w:rsidP="00AD45E5">
      <w:pPr>
        <w:pStyle w:val="a5"/>
        <w:numPr>
          <w:ilvl w:val="0"/>
          <w:numId w:val="115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V</w:t>
      </w:r>
    </w:p>
    <w:p w14:paraId="09E1FCCE" w14:textId="77777777" w:rsidR="00B34DE1" w:rsidRPr="00717419" w:rsidRDefault="00B34DE1" w:rsidP="00AD45E5">
      <w:pPr>
        <w:pStyle w:val="a5"/>
        <w:numPr>
          <w:ilvl w:val="0"/>
          <w:numId w:val="115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N</w:t>
      </w:r>
    </w:p>
    <w:p w14:paraId="3DAC3192" w14:textId="77777777" w:rsidR="00B34DE1" w:rsidRPr="00717419" w:rsidRDefault="00B34DE1" w:rsidP="00AD45E5">
      <w:pPr>
        <w:pStyle w:val="a5"/>
        <w:numPr>
          <w:ilvl w:val="0"/>
          <w:numId w:val="115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E</w:t>
      </w:r>
    </w:p>
    <w:p w14:paraId="11F67380" w14:textId="77777777" w:rsidR="00B34DE1" w:rsidRPr="00717419" w:rsidRDefault="00B34DE1" w:rsidP="00AD45E5">
      <w:pPr>
        <w:pStyle w:val="a5"/>
        <w:numPr>
          <w:ilvl w:val="0"/>
          <w:numId w:val="1156"/>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w:t>
      </w:r>
      <w:proofErr w:type="gramStart"/>
      <w:r w:rsidRPr="00717419">
        <w:rPr>
          <w:rFonts w:ascii="Times New Roman" w:hAnsi="Times New Roman"/>
          <w:color w:val="000000"/>
          <w:sz w:val="28"/>
          <w:szCs w:val="28"/>
        </w:rPr>
        <w:t>V,E</w:t>
      </w:r>
      <w:proofErr w:type="gramEnd"/>
      <w:r w:rsidRPr="00717419">
        <w:rPr>
          <w:rFonts w:ascii="Times New Roman" w:hAnsi="Times New Roman"/>
          <w:color w:val="000000"/>
          <w:sz w:val="28"/>
          <w:szCs w:val="28"/>
        </w:rPr>
        <w:t>,N</w:t>
      </w:r>
    </w:p>
    <w:p w14:paraId="36B9B796"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При формальном </w:t>
      </w:r>
      <w:r w:rsidR="008A220C" w:rsidRPr="00717419">
        <w:rPr>
          <w:rFonts w:ascii="Times New Roman" w:hAnsi="Times New Roman"/>
          <w:b/>
          <w:color w:val="000000"/>
          <w:sz w:val="28"/>
          <w:szCs w:val="28"/>
        </w:rPr>
        <w:t xml:space="preserve">ABC/VEN </w:t>
      </w:r>
      <w:r w:rsidRPr="00717419">
        <w:rPr>
          <w:rFonts w:ascii="Times New Roman" w:hAnsi="Times New Roman"/>
          <w:b/>
          <w:color w:val="000000"/>
          <w:sz w:val="28"/>
          <w:szCs w:val="28"/>
        </w:rPr>
        <w:t xml:space="preserve">анализе препараты, входящие </w:t>
      </w:r>
      <w:proofErr w:type="gramStart"/>
      <w:r w:rsidRPr="00717419">
        <w:rPr>
          <w:rFonts w:ascii="Times New Roman" w:hAnsi="Times New Roman"/>
          <w:b/>
          <w:color w:val="000000"/>
          <w:sz w:val="28"/>
          <w:szCs w:val="28"/>
        </w:rPr>
        <w:t>в нормативный документ</w:t>
      </w:r>
      <w:proofErr w:type="gramEnd"/>
      <w:r w:rsidRPr="00717419">
        <w:rPr>
          <w:rFonts w:ascii="Times New Roman" w:hAnsi="Times New Roman"/>
          <w:b/>
          <w:color w:val="000000"/>
          <w:sz w:val="28"/>
          <w:szCs w:val="28"/>
        </w:rPr>
        <w:t xml:space="preserve"> получают индекс </w:t>
      </w:r>
    </w:p>
    <w:p w14:paraId="0DC4D747" w14:textId="77777777" w:rsidR="00B34DE1" w:rsidRPr="00717419" w:rsidRDefault="00B34DE1" w:rsidP="00AD45E5">
      <w:pPr>
        <w:pStyle w:val="a5"/>
        <w:numPr>
          <w:ilvl w:val="0"/>
          <w:numId w:val="115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E</w:t>
      </w:r>
    </w:p>
    <w:p w14:paraId="538373D7" w14:textId="77777777" w:rsidR="00B34DE1" w:rsidRPr="00717419" w:rsidRDefault="00B34DE1" w:rsidP="00AD45E5">
      <w:pPr>
        <w:pStyle w:val="a5"/>
        <w:numPr>
          <w:ilvl w:val="0"/>
          <w:numId w:val="115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V</w:t>
      </w:r>
    </w:p>
    <w:p w14:paraId="74FFF005" w14:textId="77777777" w:rsidR="00B34DE1" w:rsidRPr="00717419" w:rsidRDefault="00B34DE1" w:rsidP="00AD45E5">
      <w:pPr>
        <w:pStyle w:val="a5"/>
        <w:numPr>
          <w:ilvl w:val="0"/>
          <w:numId w:val="115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N</w:t>
      </w:r>
    </w:p>
    <w:p w14:paraId="19A7E5C2" w14:textId="77777777" w:rsidR="00B34DE1" w:rsidRPr="00717419" w:rsidRDefault="00B34DE1" w:rsidP="00AD45E5">
      <w:pPr>
        <w:pStyle w:val="a5"/>
        <w:numPr>
          <w:ilvl w:val="0"/>
          <w:numId w:val="1157"/>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S</w:t>
      </w:r>
    </w:p>
    <w:p w14:paraId="5925F35B"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При формальном </w:t>
      </w:r>
      <w:r w:rsidR="008A220C" w:rsidRPr="00717419">
        <w:rPr>
          <w:rFonts w:ascii="Times New Roman" w:hAnsi="Times New Roman"/>
          <w:b/>
          <w:color w:val="000000"/>
          <w:sz w:val="28"/>
          <w:szCs w:val="28"/>
        </w:rPr>
        <w:t xml:space="preserve">ABC/VEN </w:t>
      </w:r>
      <w:r w:rsidRPr="00717419">
        <w:rPr>
          <w:rFonts w:ascii="Times New Roman" w:hAnsi="Times New Roman"/>
          <w:b/>
          <w:color w:val="000000"/>
          <w:sz w:val="28"/>
          <w:szCs w:val="28"/>
        </w:rPr>
        <w:t xml:space="preserve">анализе препараты, не входящие </w:t>
      </w:r>
      <w:proofErr w:type="gramStart"/>
      <w:r w:rsidRPr="00717419">
        <w:rPr>
          <w:rFonts w:ascii="Times New Roman" w:hAnsi="Times New Roman"/>
          <w:b/>
          <w:color w:val="000000"/>
          <w:sz w:val="28"/>
          <w:szCs w:val="28"/>
        </w:rPr>
        <w:t>в нормативный документ</w:t>
      </w:r>
      <w:proofErr w:type="gramEnd"/>
      <w:r w:rsidRPr="00717419">
        <w:rPr>
          <w:rFonts w:ascii="Times New Roman" w:hAnsi="Times New Roman"/>
          <w:b/>
          <w:color w:val="000000"/>
          <w:sz w:val="28"/>
          <w:szCs w:val="28"/>
        </w:rPr>
        <w:t xml:space="preserve"> получают индекс</w:t>
      </w:r>
    </w:p>
    <w:p w14:paraId="1FF5C686" w14:textId="77777777" w:rsidR="00B34DE1" w:rsidRPr="00717419" w:rsidRDefault="00B34DE1" w:rsidP="00AD45E5">
      <w:pPr>
        <w:pStyle w:val="a5"/>
        <w:numPr>
          <w:ilvl w:val="0"/>
          <w:numId w:val="115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E</w:t>
      </w:r>
    </w:p>
    <w:p w14:paraId="32CDBBB4" w14:textId="77777777" w:rsidR="00B34DE1" w:rsidRPr="00717419" w:rsidRDefault="00B34DE1" w:rsidP="00AD45E5">
      <w:pPr>
        <w:pStyle w:val="a5"/>
        <w:numPr>
          <w:ilvl w:val="0"/>
          <w:numId w:val="115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V</w:t>
      </w:r>
    </w:p>
    <w:p w14:paraId="19A6A4A3" w14:textId="77777777" w:rsidR="00B34DE1" w:rsidRPr="00717419" w:rsidRDefault="00B34DE1" w:rsidP="00AD45E5">
      <w:pPr>
        <w:pStyle w:val="a5"/>
        <w:numPr>
          <w:ilvl w:val="0"/>
          <w:numId w:val="115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N</w:t>
      </w:r>
    </w:p>
    <w:p w14:paraId="2906B631" w14:textId="77777777" w:rsidR="00B34DE1" w:rsidRPr="00717419" w:rsidRDefault="00B34DE1" w:rsidP="00AD45E5">
      <w:pPr>
        <w:pStyle w:val="a5"/>
        <w:numPr>
          <w:ilvl w:val="0"/>
          <w:numId w:val="1158"/>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S</w:t>
      </w:r>
    </w:p>
    <w:p w14:paraId="01883964" w14:textId="77777777" w:rsidR="00B34DE1" w:rsidRPr="00717419" w:rsidRDefault="008A220C"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VEN</w:t>
      </w:r>
      <w:r w:rsidR="00B07718" w:rsidRPr="00717419">
        <w:rPr>
          <w:rFonts w:ascii="Times New Roman" w:hAnsi="Times New Roman"/>
          <w:b/>
          <w:color w:val="000000"/>
          <w:sz w:val="28"/>
          <w:szCs w:val="28"/>
        </w:rPr>
        <w:t xml:space="preserve"> анализ проводится параллельно с</w:t>
      </w:r>
    </w:p>
    <w:p w14:paraId="620E5EA8" w14:textId="77777777" w:rsidR="00B34DE1" w:rsidRPr="00717419" w:rsidRDefault="00B34DE1" w:rsidP="00AD45E5">
      <w:pPr>
        <w:pStyle w:val="a5"/>
        <w:numPr>
          <w:ilvl w:val="0"/>
          <w:numId w:val="115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ADC анализом</w:t>
      </w:r>
    </w:p>
    <w:p w14:paraId="5C524F1D" w14:textId="77777777" w:rsidR="00B34DE1" w:rsidRPr="00717419" w:rsidRDefault="00B34DE1" w:rsidP="00AD45E5">
      <w:pPr>
        <w:pStyle w:val="a5"/>
        <w:numPr>
          <w:ilvl w:val="0"/>
          <w:numId w:val="115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lastRenderedPageBreak/>
        <w:t>ACH анализом</w:t>
      </w:r>
    </w:p>
    <w:p w14:paraId="5CB1E90B" w14:textId="77777777" w:rsidR="00B34DE1" w:rsidRPr="00717419" w:rsidRDefault="00B34DE1" w:rsidP="00AD45E5">
      <w:pPr>
        <w:pStyle w:val="a5"/>
        <w:numPr>
          <w:ilvl w:val="0"/>
          <w:numId w:val="115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ABC анализом</w:t>
      </w:r>
    </w:p>
    <w:p w14:paraId="30463F36" w14:textId="77777777" w:rsidR="00B34DE1" w:rsidRPr="00717419" w:rsidRDefault="00B34DE1" w:rsidP="00AD45E5">
      <w:pPr>
        <w:pStyle w:val="a5"/>
        <w:numPr>
          <w:ilvl w:val="0"/>
          <w:numId w:val="1159"/>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AEN анализом</w:t>
      </w:r>
    </w:p>
    <w:p w14:paraId="11F3C9E5"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Лекарственные препараты, необходимые для поддержания жизни относятся к группе</w:t>
      </w:r>
    </w:p>
    <w:p w14:paraId="50951069" w14:textId="77777777" w:rsidR="00B34DE1" w:rsidRPr="00717419" w:rsidRDefault="00B34DE1" w:rsidP="00AD45E5">
      <w:pPr>
        <w:pStyle w:val="a5"/>
        <w:numPr>
          <w:ilvl w:val="0"/>
          <w:numId w:val="116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необходимые</w:t>
      </w:r>
    </w:p>
    <w:p w14:paraId="01A36B28" w14:textId="77777777" w:rsidR="00B34DE1" w:rsidRPr="00717419" w:rsidRDefault="00B34DE1" w:rsidP="00AD45E5">
      <w:pPr>
        <w:pStyle w:val="a5"/>
        <w:numPr>
          <w:ilvl w:val="0"/>
          <w:numId w:val="116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второстепенные</w:t>
      </w:r>
    </w:p>
    <w:p w14:paraId="75529D4B" w14:textId="77777777" w:rsidR="00B34DE1" w:rsidRPr="00717419" w:rsidRDefault="00B34DE1" w:rsidP="00AD45E5">
      <w:pPr>
        <w:pStyle w:val="a5"/>
        <w:numPr>
          <w:ilvl w:val="0"/>
          <w:numId w:val="116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дорогостоящие</w:t>
      </w:r>
    </w:p>
    <w:p w14:paraId="7D693630" w14:textId="77777777" w:rsidR="00B34DE1" w:rsidRPr="00717419" w:rsidRDefault="00B34DE1" w:rsidP="00AD45E5">
      <w:pPr>
        <w:pStyle w:val="a5"/>
        <w:numPr>
          <w:ilvl w:val="0"/>
          <w:numId w:val="1160"/>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жизненно-важные</w:t>
      </w:r>
    </w:p>
    <w:p w14:paraId="4850C30D"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Лекарственные препараты, эффективные при лечении серьезных заболеваний относятся к группе</w:t>
      </w:r>
    </w:p>
    <w:p w14:paraId="5D57AE0D" w14:textId="77777777" w:rsidR="00B34DE1" w:rsidRPr="00717419" w:rsidRDefault="00B34DE1" w:rsidP="00AD45E5">
      <w:pPr>
        <w:pStyle w:val="a5"/>
        <w:numPr>
          <w:ilvl w:val="0"/>
          <w:numId w:val="116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второстепенные</w:t>
      </w:r>
    </w:p>
    <w:p w14:paraId="07BD0AE2" w14:textId="77777777" w:rsidR="00B34DE1" w:rsidRPr="00717419" w:rsidRDefault="00B34DE1" w:rsidP="00AD45E5">
      <w:pPr>
        <w:pStyle w:val="a5"/>
        <w:numPr>
          <w:ilvl w:val="0"/>
          <w:numId w:val="116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жизненно-важные</w:t>
      </w:r>
    </w:p>
    <w:p w14:paraId="7A5731A0" w14:textId="77777777" w:rsidR="00B34DE1" w:rsidRPr="00717419" w:rsidRDefault="00B34DE1" w:rsidP="00AD45E5">
      <w:pPr>
        <w:pStyle w:val="a5"/>
        <w:numPr>
          <w:ilvl w:val="0"/>
          <w:numId w:val="116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необходимые</w:t>
      </w:r>
    </w:p>
    <w:p w14:paraId="7E17C9CC" w14:textId="77777777" w:rsidR="00B34DE1" w:rsidRPr="00717419" w:rsidRDefault="00B34DE1" w:rsidP="00AD45E5">
      <w:pPr>
        <w:pStyle w:val="a5"/>
        <w:numPr>
          <w:ilvl w:val="0"/>
          <w:numId w:val="1161"/>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дорогостоящие</w:t>
      </w:r>
    </w:p>
    <w:p w14:paraId="71A58EEB"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Лекарственные препараты, эффективные при лечении легких заболеваний относятся к группе</w:t>
      </w:r>
    </w:p>
    <w:p w14:paraId="7768B84A" w14:textId="77777777" w:rsidR="00B34DE1" w:rsidRPr="00717419" w:rsidRDefault="00B34DE1" w:rsidP="00AD45E5">
      <w:pPr>
        <w:pStyle w:val="a5"/>
        <w:numPr>
          <w:ilvl w:val="0"/>
          <w:numId w:val="116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второстепенные</w:t>
      </w:r>
    </w:p>
    <w:p w14:paraId="0772F6E2" w14:textId="77777777" w:rsidR="00B34DE1" w:rsidRPr="00717419" w:rsidRDefault="00B34DE1" w:rsidP="00AD45E5">
      <w:pPr>
        <w:pStyle w:val="a5"/>
        <w:numPr>
          <w:ilvl w:val="0"/>
          <w:numId w:val="116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жизненно-важные</w:t>
      </w:r>
    </w:p>
    <w:p w14:paraId="6075E34A" w14:textId="77777777" w:rsidR="00B34DE1" w:rsidRPr="00717419" w:rsidRDefault="00B34DE1" w:rsidP="00AD45E5">
      <w:pPr>
        <w:pStyle w:val="a5"/>
        <w:numPr>
          <w:ilvl w:val="0"/>
          <w:numId w:val="116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необходимые</w:t>
      </w:r>
    </w:p>
    <w:p w14:paraId="259D67A6" w14:textId="77777777" w:rsidR="00B34DE1" w:rsidRPr="00717419" w:rsidRDefault="00B34DE1" w:rsidP="00AD45E5">
      <w:pPr>
        <w:pStyle w:val="a5"/>
        <w:numPr>
          <w:ilvl w:val="0"/>
          <w:numId w:val="1162"/>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дорогостоящие</w:t>
      </w:r>
    </w:p>
    <w:p w14:paraId="229E1603" w14:textId="77777777" w:rsidR="00B34DE1" w:rsidRPr="00717419" w:rsidRDefault="00B07718" w:rsidP="00AD45E5">
      <w:pPr>
        <w:pStyle w:val="a5"/>
        <w:numPr>
          <w:ilvl w:val="0"/>
          <w:numId w:val="1100"/>
        </w:numPr>
        <w:tabs>
          <w:tab w:val="left" w:pos="426"/>
        </w:tabs>
        <w:ind w:left="0" w:firstLine="0"/>
        <w:jc w:val="left"/>
        <w:rPr>
          <w:rFonts w:ascii="Times New Roman" w:hAnsi="Times New Roman"/>
          <w:b/>
          <w:color w:val="000000"/>
          <w:sz w:val="28"/>
          <w:szCs w:val="28"/>
        </w:rPr>
      </w:pPr>
      <w:r w:rsidRPr="00717419">
        <w:rPr>
          <w:rFonts w:ascii="Times New Roman" w:hAnsi="Times New Roman"/>
          <w:b/>
          <w:color w:val="000000"/>
          <w:sz w:val="28"/>
          <w:szCs w:val="28"/>
        </w:rPr>
        <w:t xml:space="preserve"> Отраслевой стандарт «клинико-экономического исследования. Общие положения» соответствуют приказу </w:t>
      </w:r>
      <w:r w:rsidR="00717419" w:rsidRPr="00717419">
        <w:rPr>
          <w:rFonts w:ascii="Times New Roman" w:hAnsi="Times New Roman"/>
          <w:b/>
          <w:color w:val="000000"/>
          <w:sz w:val="28"/>
          <w:szCs w:val="28"/>
        </w:rPr>
        <w:t>МЗ РФ</w:t>
      </w:r>
    </w:p>
    <w:p w14:paraId="25BF283D" w14:textId="77777777" w:rsidR="00B34DE1" w:rsidRPr="00717419" w:rsidRDefault="00B34DE1" w:rsidP="00AD45E5">
      <w:pPr>
        <w:pStyle w:val="a5"/>
        <w:numPr>
          <w:ilvl w:val="0"/>
          <w:numId w:val="116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№161 от 27.05.02</w:t>
      </w:r>
    </w:p>
    <w:p w14:paraId="31777A03" w14:textId="77777777" w:rsidR="00B34DE1" w:rsidRPr="00717419" w:rsidRDefault="00B34DE1" w:rsidP="00AD45E5">
      <w:pPr>
        <w:pStyle w:val="a5"/>
        <w:numPr>
          <w:ilvl w:val="0"/>
          <w:numId w:val="116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 xml:space="preserve"> №163 от 27.05.02</w:t>
      </w:r>
    </w:p>
    <w:p w14:paraId="4F90945D" w14:textId="77777777" w:rsidR="00B34DE1" w:rsidRPr="00717419" w:rsidRDefault="00B34DE1" w:rsidP="00AD45E5">
      <w:pPr>
        <w:pStyle w:val="a5"/>
        <w:numPr>
          <w:ilvl w:val="0"/>
          <w:numId w:val="116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№165 от 27.05.02</w:t>
      </w:r>
    </w:p>
    <w:p w14:paraId="7898945D" w14:textId="77777777" w:rsidR="00B34DE1" w:rsidRPr="00717419" w:rsidRDefault="00B34DE1" w:rsidP="00AD45E5">
      <w:pPr>
        <w:pStyle w:val="a5"/>
        <w:numPr>
          <w:ilvl w:val="0"/>
          <w:numId w:val="1163"/>
        </w:numPr>
        <w:tabs>
          <w:tab w:val="left" w:pos="426"/>
        </w:tabs>
        <w:ind w:left="0" w:firstLine="0"/>
        <w:jc w:val="left"/>
        <w:rPr>
          <w:rFonts w:ascii="Times New Roman" w:hAnsi="Times New Roman"/>
          <w:color w:val="000000"/>
          <w:sz w:val="28"/>
          <w:szCs w:val="28"/>
        </w:rPr>
      </w:pPr>
      <w:r w:rsidRPr="00717419">
        <w:rPr>
          <w:rFonts w:ascii="Times New Roman" w:hAnsi="Times New Roman"/>
          <w:color w:val="000000"/>
          <w:sz w:val="28"/>
          <w:szCs w:val="28"/>
        </w:rPr>
        <w:t>№168 от 27.05.02</w:t>
      </w:r>
    </w:p>
    <w:p w14:paraId="1080B929" w14:textId="77777777" w:rsidR="00D94D71" w:rsidRPr="00D94D71" w:rsidRDefault="00D94D71" w:rsidP="00AD45E5">
      <w:pPr>
        <w:pStyle w:val="a5"/>
        <w:numPr>
          <w:ilvl w:val="0"/>
          <w:numId w:val="1470"/>
        </w:numPr>
        <w:spacing w:line="360" w:lineRule="auto"/>
        <w:rPr>
          <w:b/>
          <w:vanish/>
          <w:sz w:val="28"/>
          <w:szCs w:val="28"/>
        </w:rPr>
      </w:pPr>
    </w:p>
    <w:p w14:paraId="354C19A9" w14:textId="77777777" w:rsidR="00D94D71" w:rsidRPr="00D94D71" w:rsidRDefault="00D94D71" w:rsidP="00AD45E5">
      <w:pPr>
        <w:pStyle w:val="a5"/>
        <w:numPr>
          <w:ilvl w:val="0"/>
          <w:numId w:val="1470"/>
        </w:numPr>
        <w:spacing w:line="360" w:lineRule="auto"/>
        <w:rPr>
          <w:b/>
          <w:vanish/>
          <w:sz w:val="28"/>
          <w:szCs w:val="28"/>
        </w:rPr>
      </w:pPr>
    </w:p>
    <w:p w14:paraId="438131F9" w14:textId="77777777" w:rsidR="00D94D71" w:rsidRPr="00D94D71" w:rsidRDefault="00D94D71" w:rsidP="00AD45E5">
      <w:pPr>
        <w:pStyle w:val="a5"/>
        <w:numPr>
          <w:ilvl w:val="0"/>
          <w:numId w:val="1470"/>
        </w:numPr>
        <w:spacing w:line="360" w:lineRule="auto"/>
        <w:rPr>
          <w:b/>
          <w:vanish/>
          <w:sz w:val="28"/>
          <w:szCs w:val="28"/>
        </w:rPr>
      </w:pPr>
    </w:p>
    <w:p w14:paraId="4E670588" w14:textId="77777777" w:rsidR="00D94D71" w:rsidRPr="00D94D71" w:rsidRDefault="00D94D71" w:rsidP="00AD45E5">
      <w:pPr>
        <w:pStyle w:val="a5"/>
        <w:numPr>
          <w:ilvl w:val="0"/>
          <w:numId w:val="1470"/>
        </w:numPr>
        <w:spacing w:line="360" w:lineRule="auto"/>
        <w:rPr>
          <w:b/>
          <w:vanish/>
          <w:sz w:val="28"/>
          <w:szCs w:val="28"/>
        </w:rPr>
      </w:pPr>
    </w:p>
    <w:p w14:paraId="614C17B5" w14:textId="77777777" w:rsidR="00D94D71" w:rsidRPr="00D94D71" w:rsidRDefault="00D94D71" w:rsidP="00AD45E5">
      <w:pPr>
        <w:pStyle w:val="a5"/>
        <w:numPr>
          <w:ilvl w:val="0"/>
          <w:numId w:val="1470"/>
        </w:numPr>
        <w:spacing w:line="360" w:lineRule="auto"/>
        <w:rPr>
          <w:b/>
          <w:vanish/>
          <w:sz w:val="28"/>
          <w:szCs w:val="28"/>
        </w:rPr>
      </w:pPr>
    </w:p>
    <w:p w14:paraId="3F366AC6" w14:textId="77777777" w:rsidR="00D94D71" w:rsidRPr="00D94D71" w:rsidRDefault="00D94D71" w:rsidP="00AD45E5">
      <w:pPr>
        <w:pStyle w:val="a5"/>
        <w:numPr>
          <w:ilvl w:val="0"/>
          <w:numId w:val="1470"/>
        </w:numPr>
        <w:spacing w:line="360" w:lineRule="auto"/>
        <w:rPr>
          <w:b/>
          <w:vanish/>
          <w:sz w:val="28"/>
          <w:szCs w:val="28"/>
        </w:rPr>
      </w:pPr>
    </w:p>
    <w:p w14:paraId="25AAF69D" w14:textId="77777777" w:rsidR="00D94D71" w:rsidRPr="00D94D71" w:rsidRDefault="00D94D71" w:rsidP="00AD45E5">
      <w:pPr>
        <w:pStyle w:val="a5"/>
        <w:numPr>
          <w:ilvl w:val="0"/>
          <w:numId w:val="1470"/>
        </w:numPr>
        <w:spacing w:line="360" w:lineRule="auto"/>
        <w:rPr>
          <w:b/>
          <w:vanish/>
          <w:sz w:val="28"/>
          <w:szCs w:val="28"/>
        </w:rPr>
      </w:pPr>
    </w:p>
    <w:p w14:paraId="2AC39FDB" w14:textId="77777777" w:rsidR="00D94D71" w:rsidRPr="00D94D71" w:rsidRDefault="00D94D71" w:rsidP="00AD45E5">
      <w:pPr>
        <w:pStyle w:val="a5"/>
        <w:numPr>
          <w:ilvl w:val="0"/>
          <w:numId w:val="1470"/>
        </w:numPr>
        <w:spacing w:line="360" w:lineRule="auto"/>
        <w:rPr>
          <w:b/>
          <w:vanish/>
          <w:sz w:val="28"/>
          <w:szCs w:val="28"/>
        </w:rPr>
      </w:pPr>
    </w:p>
    <w:p w14:paraId="2DD85E97" w14:textId="77777777" w:rsidR="00D94D71" w:rsidRPr="00D94D71" w:rsidRDefault="00D94D71" w:rsidP="00AD45E5">
      <w:pPr>
        <w:pStyle w:val="a5"/>
        <w:numPr>
          <w:ilvl w:val="0"/>
          <w:numId w:val="1470"/>
        </w:numPr>
        <w:spacing w:line="360" w:lineRule="auto"/>
        <w:rPr>
          <w:b/>
          <w:vanish/>
          <w:sz w:val="28"/>
          <w:szCs w:val="28"/>
        </w:rPr>
      </w:pPr>
    </w:p>
    <w:p w14:paraId="60B18C03" w14:textId="77777777" w:rsidR="00D94D71" w:rsidRPr="00D94D71" w:rsidRDefault="00D94D71" w:rsidP="00AD45E5">
      <w:pPr>
        <w:pStyle w:val="a5"/>
        <w:numPr>
          <w:ilvl w:val="0"/>
          <w:numId w:val="1470"/>
        </w:numPr>
        <w:spacing w:line="360" w:lineRule="auto"/>
        <w:rPr>
          <w:b/>
          <w:vanish/>
          <w:sz w:val="28"/>
          <w:szCs w:val="28"/>
        </w:rPr>
      </w:pPr>
    </w:p>
    <w:p w14:paraId="16554208" w14:textId="77777777" w:rsidR="00D94D71" w:rsidRPr="00D94D71" w:rsidRDefault="00D94D71" w:rsidP="00AD45E5">
      <w:pPr>
        <w:pStyle w:val="a5"/>
        <w:numPr>
          <w:ilvl w:val="0"/>
          <w:numId w:val="1470"/>
        </w:numPr>
        <w:spacing w:line="360" w:lineRule="auto"/>
        <w:rPr>
          <w:b/>
          <w:vanish/>
          <w:sz w:val="28"/>
          <w:szCs w:val="28"/>
        </w:rPr>
      </w:pPr>
    </w:p>
    <w:p w14:paraId="5FD2F8CF" w14:textId="77777777" w:rsidR="00D94D71" w:rsidRPr="00D94D71" w:rsidRDefault="00D94D71" w:rsidP="00AD45E5">
      <w:pPr>
        <w:pStyle w:val="a5"/>
        <w:numPr>
          <w:ilvl w:val="0"/>
          <w:numId w:val="1470"/>
        </w:numPr>
        <w:spacing w:line="360" w:lineRule="auto"/>
        <w:rPr>
          <w:b/>
          <w:vanish/>
          <w:sz w:val="28"/>
          <w:szCs w:val="28"/>
        </w:rPr>
      </w:pPr>
    </w:p>
    <w:p w14:paraId="3B9FF71D" w14:textId="77777777" w:rsidR="00D94D71" w:rsidRPr="00D94D71" w:rsidRDefault="00D94D71" w:rsidP="00AD45E5">
      <w:pPr>
        <w:pStyle w:val="a5"/>
        <w:numPr>
          <w:ilvl w:val="0"/>
          <w:numId w:val="1470"/>
        </w:numPr>
        <w:spacing w:line="360" w:lineRule="auto"/>
        <w:rPr>
          <w:b/>
          <w:vanish/>
          <w:sz w:val="28"/>
          <w:szCs w:val="28"/>
        </w:rPr>
      </w:pPr>
    </w:p>
    <w:p w14:paraId="02D7EC2E" w14:textId="77777777" w:rsidR="00D94D71" w:rsidRPr="00D94D71" w:rsidRDefault="00D94D71" w:rsidP="00AD45E5">
      <w:pPr>
        <w:pStyle w:val="a5"/>
        <w:numPr>
          <w:ilvl w:val="0"/>
          <w:numId w:val="1470"/>
        </w:numPr>
        <w:spacing w:line="360" w:lineRule="auto"/>
        <w:rPr>
          <w:b/>
          <w:vanish/>
          <w:sz w:val="28"/>
          <w:szCs w:val="28"/>
        </w:rPr>
      </w:pPr>
    </w:p>
    <w:p w14:paraId="308C4F9E" w14:textId="77777777" w:rsidR="00D94D71" w:rsidRPr="00D94D71" w:rsidRDefault="00D94D71" w:rsidP="00AD45E5">
      <w:pPr>
        <w:pStyle w:val="a5"/>
        <w:numPr>
          <w:ilvl w:val="0"/>
          <w:numId w:val="1470"/>
        </w:numPr>
        <w:spacing w:line="360" w:lineRule="auto"/>
        <w:rPr>
          <w:b/>
          <w:vanish/>
          <w:sz w:val="28"/>
          <w:szCs w:val="28"/>
        </w:rPr>
      </w:pPr>
    </w:p>
    <w:p w14:paraId="11D72F01" w14:textId="77777777" w:rsidR="00D94D71" w:rsidRPr="00D94D71" w:rsidRDefault="00D94D71" w:rsidP="00AD45E5">
      <w:pPr>
        <w:pStyle w:val="a5"/>
        <w:numPr>
          <w:ilvl w:val="0"/>
          <w:numId w:val="1470"/>
        </w:numPr>
        <w:spacing w:line="360" w:lineRule="auto"/>
        <w:rPr>
          <w:b/>
          <w:vanish/>
          <w:sz w:val="28"/>
          <w:szCs w:val="28"/>
        </w:rPr>
      </w:pPr>
    </w:p>
    <w:p w14:paraId="0732F23D" w14:textId="77777777" w:rsidR="00D94D71" w:rsidRPr="00D94D71" w:rsidRDefault="00D94D71" w:rsidP="00AD45E5">
      <w:pPr>
        <w:pStyle w:val="a5"/>
        <w:numPr>
          <w:ilvl w:val="0"/>
          <w:numId w:val="1470"/>
        </w:numPr>
        <w:spacing w:line="360" w:lineRule="auto"/>
        <w:rPr>
          <w:b/>
          <w:vanish/>
          <w:sz w:val="28"/>
          <w:szCs w:val="28"/>
        </w:rPr>
      </w:pPr>
    </w:p>
    <w:p w14:paraId="4883BC77" w14:textId="77777777" w:rsidR="00D94D71" w:rsidRPr="00D94D71" w:rsidRDefault="00D94D71" w:rsidP="00AD45E5">
      <w:pPr>
        <w:pStyle w:val="a5"/>
        <w:numPr>
          <w:ilvl w:val="0"/>
          <w:numId w:val="1470"/>
        </w:numPr>
        <w:spacing w:line="360" w:lineRule="auto"/>
        <w:rPr>
          <w:b/>
          <w:vanish/>
          <w:sz w:val="28"/>
          <w:szCs w:val="28"/>
        </w:rPr>
      </w:pPr>
    </w:p>
    <w:p w14:paraId="00E204D0" w14:textId="77777777" w:rsidR="00D94D71" w:rsidRPr="00D94D71" w:rsidRDefault="00D94D71" w:rsidP="00AD45E5">
      <w:pPr>
        <w:pStyle w:val="a5"/>
        <w:numPr>
          <w:ilvl w:val="0"/>
          <w:numId w:val="1470"/>
        </w:numPr>
        <w:spacing w:line="360" w:lineRule="auto"/>
        <w:rPr>
          <w:b/>
          <w:vanish/>
          <w:sz w:val="28"/>
          <w:szCs w:val="28"/>
        </w:rPr>
      </w:pPr>
    </w:p>
    <w:p w14:paraId="79DF6265" w14:textId="77777777" w:rsidR="00D94D71" w:rsidRPr="00D94D71" w:rsidRDefault="00D94D71" w:rsidP="00AD45E5">
      <w:pPr>
        <w:pStyle w:val="a5"/>
        <w:numPr>
          <w:ilvl w:val="0"/>
          <w:numId w:val="1470"/>
        </w:numPr>
        <w:spacing w:line="360" w:lineRule="auto"/>
        <w:rPr>
          <w:b/>
          <w:vanish/>
          <w:sz w:val="28"/>
          <w:szCs w:val="28"/>
        </w:rPr>
      </w:pPr>
    </w:p>
    <w:p w14:paraId="09CEBDCC" w14:textId="77777777" w:rsidR="00D94D71" w:rsidRPr="00D94D71" w:rsidRDefault="00D94D71" w:rsidP="00AD45E5">
      <w:pPr>
        <w:pStyle w:val="a5"/>
        <w:numPr>
          <w:ilvl w:val="0"/>
          <w:numId w:val="1470"/>
        </w:numPr>
        <w:spacing w:line="360" w:lineRule="auto"/>
        <w:rPr>
          <w:b/>
          <w:vanish/>
          <w:sz w:val="28"/>
          <w:szCs w:val="28"/>
        </w:rPr>
      </w:pPr>
    </w:p>
    <w:p w14:paraId="5B53F8ED" w14:textId="77777777" w:rsidR="00D94D71" w:rsidRPr="00D94D71" w:rsidRDefault="00D94D71" w:rsidP="00AD45E5">
      <w:pPr>
        <w:pStyle w:val="a5"/>
        <w:numPr>
          <w:ilvl w:val="0"/>
          <w:numId w:val="1470"/>
        </w:numPr>
        <w:spacing w:line="360" w:lineRule="auto"/>
        <w:rPr>
          <w:b/>
          <w:vanish/>
          <w:sz w:val="28"/>
          <w:szCs w:val="28"/>
        </w:rPr>
      </w:pPr>
    </w:p>
    <w:p w14:paraId="3F817051" w14:textId="77777777" w:rsidR="00D94D71" w:rsidRPr="00D94D71" w:rsidRDefault="00D94D71" w:rsidP="00AD45E5">
      <w:pPr>
        <w:pStyle w:val="a5"/>
        <w:numPr>
          <w:ilvl w:val="0"/>
          <w:numId w:val="1470"/>
        </w:numPr>
        <w:spacing w:line="360" w:lineRule="auto"/>
        <w:rPr>
          <w:b/>
          <w:vanish/>
          <w:sz w:val="28"/>
          <w:szCs w:val="28"/>
        </w:rPr>
      </w:pPr>
    </w:p>
    <w:p w14:paraId="63BEB38F" w14:textId="77777777" w:rsidR="00D94D71" w:rsidRPr="00D94D71" w:rsidRDefault="00D94D71" w:rsidP="00AD45E5">
      <w:pPr>
        <w:pStyle w:val="a5"/>
        <w:numPr>
          <w:ilvl w:val="0"/>
          <w:numId w:val="1470"/>
        </w:numPr>
        <w:spacing w:line="360" w:lineRule="auto"/>
        <w:rPr>
          <w:b/>
          <w:vanish/>
          <w:sz w:val="28"/>
          <w:szCs w:val="28"/>
        </w:rPr>
      </w:pPr>
    </w:p>
    <w:p w14:paraId="25FB5083" w14:textId="77777777" w:rsidR="00D94D71" w:rsidRPr="00D94D71" w:rsidRDefault="00D94D71" w:rsidP="00AD45E5">
      <w:pPr>
        <w:pStyle w:val="a5"/>
        <w:numPr>
          <w:ilvl w:val="0"/>
          <w:numId w:val="1470"/>
        </w:numPr>
        <w:spacing w:line="360" w:lineRule="auto"/>
        <w:rPr>
          <w:b/>
          <w:vanish/>
          <w:sz w:val="28"/>
          <w:szCs w:val="28"/>
        </w:rPr>
      </w:pPr>
    </w:p>
    <w:p w14:paraId="354C8A15" w14:textId="77777777" w:rsidR="00D94D71" w:rsidRPr="00D94D71" w:rsidRDefault="00D94D71" w:rsidP="00AD45E5">
      <w:pPr>
        <w:pStyle w:val="a5"/>
        <w:numPr>
          <w:ilvl w:val="0"/>
          <w:numId w:val="1470"/>
        </w:numPr>
        <w:spacing w:line="360" w:lineRule="auto"/>
        <w:rPr>
          <w:b/>
          <w:vanish/>
          <w:sz w:val="28"/>
          <w:szCs w:val="28"/>
        </w:rPr>
      </w:pPr>
    </w:p>
    <w:p w14:paraId="545A0EF6" w14:textId="77777777" w:rsidR="00D94D71" w:rsidRPr="00D94D71" w:rsidRDefault="00D94D71" w:rsidP="00AD45E5">
      <w:pPr>
        <w:pStyle w:val="a5"/>
        <w:numPr>
          <w:ilvl w:val="0"/>
          <w:numId w:val="1470"/>
        </w:numPr>
        <w:spacing w:line="360" w:lineRule="auto"/>
        <w:rPr>
          <w:b/>
          <w:vanish/>
          <w:sz w:val="28"/>
          <w:szCs w:val="28"/>
        </w:rPr>
      </w:pPr>
    </w:p>
    <w:p w14:paraId="1DFCCA36" w14:textId="77777777" w:rsidR="00D94D71" w:rsidRPr="00D94D71" w:rsidRDefault="00D94D71" w:rsidP="00AD45E5">
      <w:pPr>
        <w:pStyle w:val="a5"/>
        <w:numPr>
          <w:ilvl w:val="0"/>
          <w:numId w:val="1470"/>
        </w:numPr>
        <w:spacing w:line="360" w:lineRule="auto"/>
        <w:rPr>
          <w:b/>
          <w:vanish/>
          <w:sz w:val="28"/>
          <w:szCs w:val="28"/>
        </w:rPr>
      </w:pPr>
    </w:p>
    <w:p w14:paraId="05E6411A" w14:textId="77777777" w:rsidR="00D94D71" w:rsidRPr="00D94D71" w:rsidRDefault="00D94D71" w:rsidP="00AD45E5">
      <w:pPr>
        <w:pStyle w:val="a5"/>
        <w:numPr>
          <w:ilvl w:val="0"/>
          <w:numId w:val="1470"/>
        </w:numPr>
        <w:spacing w:line="360" w:lineRule="auto"/>
        <w:rPr>
          <w:b/>
          <w:vanish/>
          <w:sz w:val="28"/>
          <w:szCs w:val="28"/>
        </w:rPr>
      </w:pPr>
    </w:p>
    <w:p w14:paraId="6D5C40DC" w14:textId="77777777" w:rsidR="00D94D71" w:rsidRPr="00D94D71" w:rsidRDefault="00D94D71" w:rsidP="00AD45E5">
      <w:pPr>
        <w:pStyle w:val="a5"/>
        <w:numPr>
          <w:ilvl w:val="0"/>
          <w:numId w:val="1470"/>
        </w:numPr>
        <w:spacing w:line="360" w:lineRule="auto"/>
        <w:rPr>
          <w:b/>
          <w:vanish/>
          <w:sz w:val="28"/>
          <w:szCs w:val="28"/>
        </w:rPr>
      </w:pPr>
    </w:p>
    <w:p w14:paraId="07311D87" w14:textId="77777777" w:rsidR="00D94D71" w:rsidRPr="00D94D71" w:rsidRDefault="00D94D71" w:rsidP="00AD45E5">
      <w:pPr>
        <w:pStyle w:val="a5"/>
        <w:numPr>
          <w:ilvl w:val="0"/>
          <w:numId w:val="1470"/>
        </w:numPr>
        <w:spacing w:line="360" w:lineRule="auto"/>
        <w:rPr>
          <w:b/>
          <w:vanish/>
          <w:sz w:val="28"/>
          <w:szCs w:val="28"/>
        </w:rPr>
      </w:pPr>
    </w:p>
    <w:p w14:paraId="02468336" w14:textId="77777777" w:rsidR="00D94D71" w:rsidRPr="00D94D71" w:rsidRDefault="00D94D71" w:rsidP="00AD45E5">
      <w:pPr>
        <w:pStyle w:val="a5"/>
        <w:numPr>
          <w:ilvl w:val="0"/>
          <w:numId w:val="1470"/>
        </w:numPr>
        <w:spacing w:line="360" w:lineRule="auto"/>
        <w:rPr>
          <w:b/>
          <w:vanish/>
          <w:sz w:val="28"/>
          <w:szCs w:val="28"/>
        </w:rPr>
      </w:pPr>
    </w:p>
    <w:p w14:paraId="662466D0" w14:textId="77777777" w:rsidR="00D94D71" w:rsidRPr="00D94D71" w:rsidRDefault="00D94D71" w:rsidP="00AD45E5">
      <w:pPr>
        <w:pStyle w:val="a5"/>
        <w:numPr>
          <w:ilvl w:val="0"/>
          <w:numId w:val="1470"/>
        </w:numPr>
        <w:spacing w:line="360" w:lineRule="auto"/>
        <w:rPr>
          <w:b/>
          <w:vanish/>
          <w:sz w:val="28"/>
          <w:szCs w:val="28"/>
        </w:rPr>
      </w:pPr>
    </w:p>
    <w:p w14:paraId="1D891C3F" w14:textId="77777777" w:rsidR="00D94D71" w:rsidRPr="00D94D71" w:rsidRDefault="00D94D71" w:rsidP="00AD45E5">
      <w:pPr>
        <w:pStyle w:val="a5"/>
        <w:numPr>
          <w:ilvl w:val="0"/>
          <w:numId w:val="1470"/>
        </w:numPr>
        <w:spacing w:line="360" w:lineRule="auto"/>
        <w:rPr>
          <w:b/>
          <w:vanish/>
          <w:sz w:val="28"/>
          <w:szCs w:val="28"/>
        </w:rPr>
      </w:pPr>
    </w:p>
    <w:p w14:paraId="300D6FD5" w14:textId="77777777" w:rsidR="00D94D71" w:rsidRPr="00D94D71" w:rsidRDefault="00D94D71" w:rsidP="00AD45E5">
      <w:pPr>
        <w:pStyle w:val="a5"/>
        <w:numPr>
          <w:ilvl w:val="0"/>
          <w:numId w:val="1470"/>
        </w:numPr>
        <w:spacing w:line="360" w:lineRule="auto"/>
        <w:rPr>
          <w:b/>
          <w:vanish/>
          <w:sz w:val="28"/>
          <w:szCs w:val="28"/>
        </w:rPr>
      </w:pPr>
    </w:p>
    <w:p w14:paraId="0E881B25" w14:textId="77777777" w:rsidR="00D94D71" w:rsidRPr="00D94D71" w:rsidRDefault="00D94D71" w:rsidP="00AD45E5">
      <w:pPr>
        <w:pStyle w:val="a5"/>
        <w:numPr>
          <w:ilvl w:val="0"/>
          <w:numId w:val="1470"/>
        </w:numPr>
        <w:spacing w:line="360" w:lineRule="auto"/>
        <w:rPr>
          <w:b/>
          <w:vanish/>
          <w:sz w:val="28"/>
          <w:szCs w:val="28"/>
        </w:rPr>
      </w:pPr>
    </w:p>
    <w:p w14:paraId="168608FA" w14:textId="77777777" w:rsidR="00D94D71" w:rsidRPr="00D94D71" w:rsidRDefault="00D94D71" w:rsidP="00AD45E5">
      <w:pPr>
        <w:pStyle w:val="a5"/>
        <w:numPr>
          <w:ilvl w:val="0"/>
          <w:numId w:val="1470"/>
        </w:numPr>
        <w:spacing w:line="360" w:lineRule="auto"/>
        <w:rPr>
          <w:b/>
          <w:vanish/>
          <w:sz w:val="28"/>
          <w:szCs w:val="28"/>
        </w:rPr>
      </w:pPr>
    </w:p>
    <w:p w14:paraId="2F130A94" w14:textId="77777777" w:rsidR="00D94D71" w:rsidRPr="00D94D71" w:rsidRDefault="00D94D71" w:rsidP="00AD45E5">
      <w:pPr>
        <w:pStyle w:val="a5"/>
        <w:numPr>
          <w:ilvl w:val="0"/>
          <w:numId w:val="1470"/>
        </w:numPr>
        <w:spacing w:line="360" w:lineRule="auto"/>
        <w:rPr>
          <w:b/>
          <w:vanish/>
          <w:sz w:val="28"/>
          <w:szCs w:val="28"/>
        </w:rPr>
      </w:pPr>
    </w:p>
    <w:p w14:paraId="0889AC9B" w14:textId="77777777" w:rsidR="00D94D71" w:rsidRPr="00D94D71" w:rsidRDefault="00D94D71" w:rsidP="00AD45E5">
      <w:pPr>
        <w:pStyle w:val="a5"/>
        <w:numPr>
          <w:ilvl w:val="0"/>
          <w:numId w:val="1470"/>
        </w:numPr>
        <w:spacing w:line="360" w:lineRule="auto"/>
        <w:rPr>
          <w:b/>
          <w:vanish/>
          <w:sz w:val="28"/>
          <w:szCs w:val="28"/>
        </w:rPr>
      </w:pPr>
    </w:p>
    <w:p w14:paraId="24AF6BCF" w14:textId="77777777" w:rsidR="00D94D71" w:rsidRPr="00D94D71" w:rsidRDefault="00D94D71" w:rsidP="00AD45E5">
      <w:pPr>
        <w:pStyle w:val="a5"/>
        <w:numPr>
          <w:ilvl w:val="0"/>
          <w:numId w:val="1470"/>
        </w:numPr>
        <w:spacing w:line="360" w:lineRule="auto"/>
        <w:rPr>
          <w:b/>
          <w:vanish/>
          <w:sz w:val="28"/>
          <w:szCs w:val="28"/>
        </w:rPr>
      </w:pPr>
    </w:p>
    <w:p w14:paraId="78C7B232" w14:textId="77777777" w:rsidR="00D94D71" w:rsidRPr="00D94D71" w:rsidRDefault="00D94D71" w:rsidP="00AD45E5">
      <w:pPr>
        <w:pStyle w:val="a5"/>
        <w:numPr>
          <w:ilvl w:val="0"/>
          <w:numId w:val="1470"/>
        </w:numPr>
        <w:spacing w:line="360" w:lineRule="auto"/>
        <w:rPr>
          <w:b/>
          <w:vanish/>
          <w:sz w:val="28"/>
          <w:szCs w:val="28"/>
        </w:rPr>
      </w:pPr>
    </w:p>
    <w:p w14:paraId="200C2BBE" w14:textId="77777777" w:rsidR="00D94D71" w:rsidRPr="00D94D71" w:rsidRDefault="00D94D71" w:rsidP="00AD45E5">
      <w:pPr>
        <w:pStyle w:val="a5"/>
        <w:numPr>
          <w:ilvl w:val="0"/>
          <w:numId w:val="1470"/>
        </w:numPr>
        <w:spacing w:line="360" w:lineRule="auto"/>
        <w:rPr>
          <w:b/>
          <w:vanish/>
          <w:sz w:val="28"/>
          <w:szCs w:val="28"/>
        </w:rPr>
      </w:pPr>
    </w:p>
    <w:p w14:paraId="0DF6CA01" w14:textId="77777777" w:rsidR="00D94D71" w:rsidRPr="00D94D71" w:rsidRDefault="00D94D71" w:rsidP="00AD45E5">
      <w:pPr>
        <w:pStyle w:val="a5"/>
        <w:numPr>
          <w:ilvl w:val="0"/>
          <w:numId w:val="1470"/>
        </w:numPr>
        <w:spacing w:line="360" w:lineRule="auto"/>
        <w:rPr>
          <w:b/>
          <w:vanish/>
          <w:sz w:val="28"/>
          <w:szCs w:val="28"/>
        </w:rPr>
      </w:pPr>
    </w:p>
    <w:p w14:paraId="4FB041C2" w14:textId="77777777" w:rsidR="00D94D71" w:rsidRPr="00D94D71" w:rsidRDefault="00D94D71" w:rsidP="00AD45E5">
      <w:pPr>
        <w:pStyle w:val="a5"/>
        <w:numPr>
          <w:ilvl w:val="0"/>
          <w:numId w:val="1470"/>
        </w:numPr>
        <w:spacing w:line="360" w:lineRule="auto"/>
        <w:rPr>
          <w:b/>
          <w:vanish/>
          <w:sz w:val="28"/>
          <w:szCs w:val="28"/>
        </w:rPr>
      </w:pPr>
    </w:p>
    <w:p w14:paraId="37D78E90" w14:textId="77777777" w:rsidR="00D94D71" w:rsidRPr="00D94D71" w:rsidRDefault="00D94D71" w:rsidP="00AD45E5">
      <w:pPr>
        <w:pStyle w:val="a5"/>
        <w:numPr>
          <w:ilvl w:val="0"/>
          <w:numId w:val="1470"/>
        </w:numPr>
        <w:spacing w:line="360" w:lineRule="auto"/>
        <w:rPr>
          <w:b/>
          <w:vanish/>
          <w:sz w:val="28"/>
          <w:szCs w:val="28"/>
        </w:rPr>
      </w:pPr>
    </w:p>
    <w:p w14:paraId="6384F10B" w14:textId="77777777" w:rsidR="00D94D71" w:rsidRPr="00D94D71" w:rsidRDefault="00D94D71" w:rsidP="00AD45E5">
      <w:pPr>
        <w:pStyle w:val="a5"/>
        <w:numPr>
          <w:ilvl w:val="0"/>
          <w:numId w:val="1470"/>
        </w:numPr>
        <w:spacing w:line="360" w:lineRule="auto"/>
        <w:rPr>
          <w:b/>
          <w:vanish/>
          <w:sz w:val="28"/>
          <w:szCs w:val="28"/>
        </w:rPr>
      </w:pPr>
    </w:p>
    <w:p w14:paraId="7E201ED0" w14:textId="77777777" w:rsidR="00D94D71" w:rsidRPr="00D94D71" w:rsidRDefault="00D94D71" w:rsidP="00AD45E5">
      <w:pPr>
        <w:pStyle w:val="a5"/>
        <w:numPr>
          <w:ilvl w:val="0"/>
          <w:numId w:val="1470"/>
        </w:numPr>
        <w:spacing w:line="360" w:lineRule="auto"/>
        <w:rPr>
          <w:b/>
          <w:vanish/>
          <w:sz w:val="28"/>
          <w:szCs w:val="28"/>
        </w:rPr>
      </w:pPr>
    </w:p>
    <w:p w14:paraId="314B2061" w14:textId="77777777" w:rsidR="00D94D71" w:rsidRPr="00D94D71" w:rsidRDefault="00D94D71" w:rsidP="00AD45E5">
      <w:pPr>
        <w:pStyle w:val="a5"/>
        <w:numPr>
          <w:ilvl w:val="0"/>
          <w:numId w:val="1470"/>
        </w:numPr>
        <w:spacing w:line="360" w:lineRule="auto"/>
        <w:rPr>
          <w:b/>
          <w:vanish/>
          <w:sz w:val="28"/>
          <w:szCs w:val="28"/>
        </w:rPr>
      </w:pPr>
    </w:p>
    <w:p w14:paraId="2A25E4CF" w14:textId="77777777" w:rsidR="00D94D71" w:rsidRPr="00D94D71" w:rsidRDefault="00D94D71" w:rsidP="00AD45E5">
      <w:pPr>
        <w:pStyle w:val="a5"/>
        <w:numPr>
          <w:ilvl w:val="0"/>
          <w:numId w:val="1470"/>
        </w:numPr>
        <w:spacing w:line="360" w:lineRule="auto"/>
        <w:rPr>
          <w:b/>
          <w:vanish/>
          <w:sz w:val="28"/>
          <w:szCs w:val="28"/>
        </w:rPr>
      </w:pPr>
    </w:p>
    <w:p w14:paraId="0AC79C30" w14:textId="77777777" w:rsidR="00D94D71" w:rsidRPr="00D94D71" w:rsidRDefault="00D94D71" w:rsidP="00AD45E5">
      <w:pPr>
        <w:pStyle w:val="a5"/>
        <w:numPr>
          <w:ilvl w:val="0"/>
          <w:numId w:val="1470"/>
        </w:numPr>
        <w:spacing w:line="360" w:lineRule="auto"/>
        <w:rPr>
          <w:b/>
          <w:vanish/>
          <w:sz w:val="28"/>
          <w:szCs w:val="28"/>
        </w:rPr>
      </w:pPr>
    </w:p>
    <w:p w14:paraId="26BF9FC0" w14:textId="77777777" w:rsidR="00D94D71" w:rsidRPr="00D94D71" w:rsidRDefault="00D94D71" w:rsidP="00AD45E5">
      <w:pPr>
        <w:pStyle w:val="a5"/>
        <w:numPr>
          <w:ilvl w:val="0"/>
          <w:numId w:val="1470"/>
        </w:numPr>
        <w:spacing w:line="360" w:lineRule="auto"/>
        <w:rPr>
          <w:b/>
          <w:vanish/>
          <w:sz w:val="28"/>
          <w:szCs w:val="28"/>
        </w:rPr>
      </w:pPr>
    </w:p>
    <w:p w14:paraId="20605913" w14:textId="77777777" w:rsidR="00D94D71" w:rsidRPr="00D94D71" w:rsidRDefault="00D94D71" w:rsidP="00AD45E5">
      <w:pPr>
        <w:pStyle w:val="a5"/>
        <w:numPr>
          <w:ilvl w:val="0"/>
          <w:numId w:val="1470"/>
        </w:numPr>
        <w:spacing w:line="360" w:lineRule="auto"/>
        <w:rPr>
          <w:b/>
          <w:vanish/>
          <w:sz w:val="28"/>
          <w:szCs w:val="28"/>
        </w:rPr>
      </w:pPr>
    </w:p>
    <w:p w14:paraId="2B45FCF4" w14:textId="77777777" w:rsidR="00D94D71" w:rsidRPr="00D94D71" w:rsidRDefault="00D94D71" w:rsidP="00AD45E5">
      <w:pPr>
        <w:pStyle w:val="a5"/>
        <w:numPr>
          <w:ilvl w:val="0"/>
          <w:numId w:val="1470"/>
        </w:numPr>
        <w:spacing w:line="360" w:lineRule="auto"/>
        <w:rPr>
          <w:b/>
          <w:vanish/>
          <w:sz w:val="28"/>
          <w:szCs w:val="28"/>
        </w:rPr>
      </w:pPr>
    </w:p>
    <w:p w14:paraId="3705E852" w14:textId="77777777" w:rsidR="00D94D71" w:rsidRPr="00D94D71" w:rsidRDefault="00D94D71" w:rsidP="00AD45E5">
      <w:pPr>
        <w:pStyle w:val="a5"/>
        <w:numPr>
          <w:ilvl w:val="0"/>
          <w:numId w:val="1470"/>
        </w:numPr>
        <w:spacing w:line="360" w:lineRule="auto"/>
        <w:rPr>
          <w:b/>
          <w:vanish/>
          <w:sz w:val="28"/>
          <w:szCs w:val="28"/>
        </w:rPr>
      </w:pPr>
    </w:p>
    <w:p w14:paraId="78AE56CB" w14:textId="77777777" w:rsidR="00D94D71" w:rsidRPr="00D94D71" w:rsidRDefault="00D94D71" w:rsidP="00AD45E5">
      <w:pPr>
        <w:pStyle w:val="a5"/>
        <w:numPr>
          <w:ilvl w:val="0"/>
          <w:numId w:val="1470"/>
        </w:numPr>
        <w:spacing w:line="360" w:lineRule="auto"/>
        <w:rPr>
          <w:b/>
          <w:vanish/>
          <w:sz w:val="28"/>
          <w:szCs w:val="28"/>
        </w:rPr>
      </w:pPr>
    </w:p>
    <w:p w14:paraId="5344B51D" w14:textId="77777777" w:rsidR="00D94D71" w:rsidRPr="00D94D71" w:rsidRDefault="00D94D71" w:rsidP="00AD45E5">
      <w:pPr>
        <w:pStyle w:val="a5"/>
        <w:numPr>
          <w:ilvl w:val="0"/>
          <w:numId w:val="1470"/>
        </w:numPr>
        <w:spacing w:line="360" w:lineRule="auto"/>
        <w:rPr>
          <w:b/>
          <w:vanish/>
          <w:sz w:val="28"/>
          <w:szCs w:val="28"/>
        </w:rPr>
      </w:pPr>
    </w:p>
    <w:p w14:paraId="0DE4EDAF" w14:textId="77777777" w:rsidR="00D94D71" w:rsidRPr="00D94D71" w:rsidRDefault="00D94D71" w:rsidP="00AD45E5">
      <w:pPr>
        <w:pStyle w:val="a5"/>
        <w:numPr>
          <w:ilvl w:val="0"/>
          <w:numId w:val="1470"/>
        </w:numPr>
        <w:spacing w:line="360" w:lineRule="auto"/>
        <w:rPr>
          <w:b/>
          <w:vanish/>
          <w:sz w:val="28"/>
          <w:szCs w:val="28"/>
        </w:rPr>
      </w:pPr>
    </w:p>
    <w:p w14:paraId="227F0561" w14:textId="77777777" w:rsidR="00D94D71" w:rsidRPr="00D94D71" w:rsidRDefault="00D94D71" w:rsidP="00AD45E5">
      <w:pPr>
        <w:pStyle w:val="a5"/>
        <w:numPr>
          <w:ilvl w:val="0"/>
          <w:numId w:val="1470"/>
        </w:numPr>
        <w:spacing w:line="360" w:lineRule="auto"/>
        <w:rPr>
          <w:b/>
          <w:vanish/>
          <w:sz w:val="28"/>
          <w:szCs w:val="28"/>
        </w:rPr>
      </w:pPr>
    </w:p>
    <w:p w14:paraId="7DFE138E" w14:textId="77777777" w:rsidR="00D94D71" w:rsidRPr="00D94D71" w:rsidRDefault="00D94D71" w:rsidP="00AD45E5">
      <w:pPr>
        <w:pStyle w:val="a5"/>
        <w:numPr>
          <w:ilvl w:val="0"/>
          <w:numId w:val="1470"/>
        </w:numPr>
        <w:spacing w:line="360" w:lineRule="auto"/>
        <w:rPr>
          <w:b/>
          <w:vanish/>
          <w:sz w:val="28"/>
          <w:szCs w:val="28"/>
        </w:rPr>
      </w:pPr>
    </w:p>
    <w:p w14:paraId="17412D11" w14:textId="77777777" w:rsidR="00D94D71" w:rsidRPr="00D94D71" w:rsidRDefault="00D94D71" w:rsidP="00AD45E5">
      <w:pPr>
        <w:pStyle w:val="a5"/>
        <w:numPr>
          <w:ilvl w:val="0"/>
          <w:numId w:val="1470"/>
        </w:numPr>
        <w:spacing w:line="360" w:lineRule="auto"/>
        <w:rPr>
          <w:b/>
          <w:vanish/>
          <w:sz w:val="28"/>
          <w:szCs w:val="28"/>
        </w:rPr>
      </w:pPr>
    </w:p>
    <w:p w14:paraId="3A6AB008" w14:textId="77777777" w:rsidR="00D94D71" w:rsidRPr="00D94D71" w:rsidRDefault="00D94D71" w:rsidP="00AD45E5">
      <w:pPr>
        <w:pStyle w:val="a5"/>
        <w:numPr>
          <w:ilvl w:val="0"/>
          <w:numId w:val="1470"/>
        </w:numPr>
        <w:spacing w:line="360" w:lineRule="auto"/>
        <w:rPr>
          <w:b/>
          <w:vanish/>
          <w:sz w:val="28"/>
          <w:szCs w:val="28"/>
        </w:rPr>
      </w:pPr>
    </w:p>
    <w:p w14:paraId="29EFE7FE" w14:textId="77777777" w:rsidR="00D94D71" w:rsidRPr="00D94D71" w:rsidRDefault="00D94D71" w:rsidP="00AD45E5">
      <w:pPr>
        <w:pStyle w:val="a5"/>
        <w:numPr>
          <w:ilvl w:val="0"/>
          <w:numId w:val="1470"/>
        </w:numPr>
        <w:spacing w:line="360" w:lineRule="auto"/>
        <w:rPr>
          <w:b/>
          <w:vanish/>
          <w:sz w:val="28"/>
          <w:szCs w:val="28"/>
        </w:rPr>
      </w:pPr>
    </w:p>
    <w:p w14:paraId="73A3C0E1" w14:textId="77777777" w:rsidR="00D94D71" w:rsidRPr="00D94D71" w:rsidRDefault="00D94D71" w:rsidP="00AD45E5">
      <w:pPr>
        <w:pStyle w:val="a5"/>
        <w:numPr>
          <w:ilvl w:val="0"/>
          <w:numId w:val="1470"/>
        </w:numPr>
        <w:spacing w:line="360" w:lineRule="auto"/>
        <w:rPr>
          <w:b/>
          <w:vanish/>
          <w:sz w:val="28"/>
          <w:szCs w:val="28"/>
        </w:rPr>
      </w:pPr>
    </w:p>
    <w:p w14:paraId="6C2B6E1F" w14:textId="77777777" w:rsidR="0039795C" w:rsidRPr="00D94D71" w:rsidRDefault="0039795C" w:rsidP="00AD45E5">
      <w:pPr>
        <w:pStyle w:val="a5"/>
        <w:numPr>
          <w:ilvl w:val="0"/>
          <w:numId w:val="1470"/>
        </w:numPr>
        <w:tabs>
          <w:tab w:val="left" w:pos="426"/>
        </w:tabs>
        <w:ind w:left="0" w:firstLine="0"/>
        <w:jc w:val="left"/>
        <w:rPr>
          <w:rFonts w:ascii="Times New Roman" w:hAnsi="Times New Roman"/>
          <w:b/>
          <w:sz w:val="28"/>
          <w:szCs w:val="28"/>
        </w:rPr>
      </w:pPr>
      <w:proofErr w:type="spellStart"/>
      <w:r w:rsidRPr="00D94D71">
        <w:rPr>
          <w:rFonts w:ascii="Times New Roman" w:hAnsi="Times New Roman"/>
          <w:b/>
          <w:sz w:val="28"/>
          <w:szCs w:val="28"/>
        </w:rPr>
        <w:t>Кэкономически</w:t>
      </w:r>
      <w:proofErr w:type="spellEnd"/>
      <w:r w:rsidRPr="00D94D71">
        <w:rPr>
          <w:rFonts w:ascii="Times New Roman" w:hAnsi="Times New Roman"/>
          <w:b/>
          <w:sz w:val="28"/>
          <w:szCs w:val="28"/>
        </w:rPr>
        <w:t xml:space="preserve"> эффективному лечению можно отнести следующее: </w:t>
      </w:r>
    </w:p>
    <w:p w14:paraId="592C9B2A" w14:textId="77777777" w:rsidR="0039795C" w:rsidRPr="00D94D71" w:rsidRDefault="0039795C" w:rsidP="00AD45E5">
      <w:pPr>
        <w:pStyle w:val="a5"/>
        <w:numPr>
          <w:ilvl w:val="0"/>
          <w:numId w:val="1469"/>
        </w:numPr>
        <w:tabs>
          <w:tab w:val="left" w:pos="426"/>
        </w:tabs>
        <w:ind w:left="0" w:firstLine="0"/>
        <w:jc w:val="left"/>
        <w:rPr>
          <w:rFonts w:ascii="Times New Roman" w:hAnsi="Times New Roman"/>
          <w:sz w:val="28"/>
          <w:szCs w:val="28"/>
        </w:rPr>
      </w:pPr>
      <w:r w:rsidRPr="00D94D71">
        <w:rPr>
          <w:rFonts w:ascii="Times New Roman" w:hAnsi="Times New Roman"/>
          <w:sz w:val="28"/>
          <w:szCs w:val="28"/>
        </w:rPr>
        <w:t xml:space="preserve">применение блокаторов рецепторов ангиотензина II у больных с мягкой артериальной гипертензией; </w:t>
      </w:r>
    </w:p>
    <w:p w14:paraId="1F49767F" w14:textId="77777777" w:rsidR="0039795C" w:rsidRPr="00D94D71" w:rsidRDefault="0039795C" w:rsidP="00AD45E5">
      <w:pPr>
        <w:pStyle w:val="a5"/>
        <w:numPr>
          <w:ilvl w:val="0"/>
          <w:numId w:val="1469"/>
        </w:numPr>
        <w:tabs>
          <w:tab w:val="left" w:pos="426"/>
        </w:tabs>
        <w:ind w:left="0" w:firstLine="0"/>
        <w:jc w:val="left"/>
        <w:rPr>
          <w:rFonts w:ascii="Times New Roman" w:hAnsi="Times New Roman"/>
          <w:sz w:val="28"/>
          <w:szCs w:val="28"/>
        </w:rPr>
      </w:pPr>
      <w:r w:rsidRPr="00D94D71">
        <w:rPr>
          <w:rFonts w:ascii="Times New Roman" w:hAnsi="Times New Roman"/>
          <w:sz w:val="28"/>
          <w:szCs w:val="28"/>
        </w:rPr>
        <w:t xml:space="preserve"> применение ингибиторов АПФ у больных с хронической застойной сердечной недостаточностью; </w:t>
      </w:r>
    </w:p>
    <w:p w14:paraId="6053B09D" w14:textId="77777777" w:rsidR="0039795C" w:rsidRPr="00D94D71" w:rsidRDefault="0039795C" w:rsidP="00AD45E5">
      <w:pPr>
        <w:pStyle w:val="a5"/>
        <w:numPr>
          <w:ilvl w:val="0"/>
          <w:numId w:val="1469"/>
        </w:numPr>
        <w:tabs>
          <w:tab w:val="left" w:pos="426"/>
        </w:tabs>
        <w:ind w:left="0" w:firstLine="0"/>
        <w:jc w:val="left"/>
        <w:rPr>
          <w:rFonts w:ascii="Times New Roman" w:hAnsi="Times New Roman"/>
          <w:sz w:val="28"/>
          <w:szCs w:val="28"/>
        </w:rPr>
      </w:pPr>
      <w:r w:rsidRPr="00D94D71">
        <w:rPr>
          <w:rFonts w:ascii="Times New Roman" w:hAnsi="Times New Roman"/>
          <w:sz w:val="28"/>
          <w:szCs w:val="28"/>
        </w:rPr>
        <w:t xml:space="preserve">применение </w:t>
      </w:r>
      <w:proofErr w:type="spellStart"/>
      <w:r w:rsidRPr="00D94D71">
        <w:rPr>
          <w:rFonts w:ascii="Times New Roman" w:hAnsi="Times New Roman"/>
          <w:sz w:val="28"/>
          <w:szCs w:val="28"/>
        </w:rPr>
        <w:t>мегадоз</w:t>
      </w:r>
      <w:proofErr w:type="spellEnd"/>
      <w:r w:rsidRPr="00D94D71">
        <w:rPr>
          <w:rFonts w:ascii="Times New Roman" w:hAnsi="Times New Roman"/>
          <w:sz w:val="28"/>
          <w:szCs w:val="28"/>
        </w:rPr>
        <w:t xml:space="preserve"> витаминов у больных с заболеваниями сердечно-сосудистой системы; </w:t>
      </w:r>
    </w:p>
    <w:p w14:paraId="05AB6602" w14:textId="77777777" w:rsidR="0039795C" w:rsidRPr="00D94D71" w:rsidRDefault="0039795C" w:rsidP="00AD45E5">
      <w:pPr>
        <w:pStyle w:val="a5"/>
        <w:numPr>
          <w:ilvl w:val="0"/>
          <w:numId w:val="1469"/>
        </w:numPr>
        <w:tabs>
          <w:tab w:val="left" w:pos="426"/>
        </w:tabs>
        <w:ind w:left="0" w:firstLine="0"/>
        <w:jc w:val="left"/>
        <w:rPr>
          <w:rFonts w:ascii="Times New Roman" w:hAnsi="Times New Roman"/>
          <w:sz w:val="28"/>
          <w:szCs w:val="28"/>
        </w:rPr>
      </w:pPr>
      <w:r w:rsidRPr="00D94D71">
        <w:rPr>
          <w:rFonts w:ascii="Times New Roman" w:hAnsi="Times New Roman"/>
          <w:sz w:val="28"/>
          <w:szCs w:val="28"/>
        </w:rPr>
        <w:t xml:space="preserve">применение </w:t>
      </w:r>
      <w:proofErr w:type="spellStart"/>
      <w:r w:rsidRPr="00D94D71">
        <w:rPr>
          <w:rFonts w:ascii="Times New Roman" w:hAnsi="Times New Roman"/>
          <w:sz w:val="28"/>
          <w:szCs w:val="28"/>
        </w:rPr>
        <w:t>рибоксина</w:t>
      </w:r>
      <w:proofErr w:type="spellEnd"/>
      <w:r w:rsidRPr="00D94D71">
        <w:rPr>
          <w:rFonts w:ascii="Times New Roman" w:hAnsi="Times New Roman"/>
          <w:sz w:val="28"/>
          <w:szCs w:val="28"/>
        </w:rPr>
        <w:t xml:space="preserve"> у больных </w:t>
      </w:r>
      <w:proofErr w:type="spellStart"/>
      <w:r w:rsidRPr="00D94D71">
        <w:rPr>
          <w:rFonts w:ascii="Times New Roman" w:hAnsi="Times New Roman"/>
          <w:sz w:val="28"/>
          <w:szCs w:val="28"/>
        </w:rPr>
        <w:t>дисгормональной</w:t>
      </w:r>
      <w:proofErr w:type="spellEnd"/>
      <w:r w:rsidRPr="00D94D71">
        <w:rPr>
          <w:rFonts w:ascii="Times New Roman" w:hAnsi="Times New Roman"/>
          <w:sz w:val="28"/>
          <w:szCs w:val="28"/>
        </w:rPr>
        <w:t xml:space="preserve"> миокардиодистрофией; </w:t>
      </w:r>
    </w:p>
    <w:p w14:paraId="1B750E94" w14:textId="77777777" w:rsidR="0039795C" w:rsidRPr="00D94D71" w:rsidRDefault="0039795C" w:rsidP="00AD45E5">
      <w:pPr>
        <w:pStyle w:val="a5"/>
        <w:numPr>
          <w:ilvl w:val="0"/>
          <w:numId w:val="1469"/>
        </w:numPr>
        <w:tabs>
          <w:tab w:val="left" w:pos="426"/>
        </w:tabs>
        <w:ind w:left="0" w:firstLine="0"/>
        <w:jc w:val="left"/>
        <w:rPr>
          <w:rFonts w:ascii="Times New Roman" w:hAnsi="Times New Roman"/>
          <w:sz w:val="28"/>
          <w:szCs w:val="28"/>
        </w:rPr>
      </w:pPr>
      <w:r w:rsidRPr="00D94D71">
        <w:rPr>
          <w:rFonts w:ascii="Times New Roman" w:hAnsi="Times New Roman"/>
          <w:sz w:val="28"/>
          <w:szCs w:val="28"/>
        </w:rPr>
        <w:t xml:space="preserve">применение витамина Е у больных ишемической болезнью сердца. </w:t>
      </w:r>
    </w:p>
    <w:p w14:paraId="74BD11EA" w14:textId="77777777" w:rsidR="0039795C" w:rsidRPr="00D94D71" w:rsidRDefault="0039795C" w:rsidP="00AD45E5">
      <w:pPr>
        <w:pStyle w:val="a5"/>
        <w:numPr>
          <w:ilvl w:val="0"/>
          <w:numId w:val="1470"/>
        </w:numPr>
        <w:tabs>
          <w:tab w:val="left" w:pos="426"/>
        </w:tabs>
        <w:ind w:left="0" w:firstLine="0"/>
        <w:jc w:val="left"/>
        <w:rPr>
          <w:rFonts w:ascii="Times New Roman" w:hAnsi="Times New Roman"/>
          <w:b/>
          <w:sz w:val="28"/>
          <w:szCs w:val="28"/>
        </w:rPr>
      </w:pPr>
      <w:r w:rsidRPr="00D94D71">
        <w:rPr>
          <w:rFonts w:ascii="Times New Roman" w:hAnsi="Times New Roman"/>
          <w:b/>
          <w:sz w:val="28"/>
          <w:szCs w:val="28"/>
        </w:rPr>
        <w:t xml:space="preserve">Непрямые затраты на лечение включают следующие затраты: </w:t>
      </w:r>
    </w:p>
    <w:p w14:paraId="14652929" w14:textId="77777777" w:rsidR="0039795C" w:rsidRPr="00D94D71" w:rsidRDefault="0039795C" w:rsidP="00AD45E5">
      <w:pPr>
        <w:pStyle w:val="a5"/>
        <w:numPr>
          <w:ilvl w:val="0"/>
          <w:numId w:val="1468"/>
        </w:numPr>
        <w:tabs>
          <w:tab w:val="left" w:pos="426"/>
        </w:tabs>
        <w:ind w:left="0" w:firstLine="0"/>
        <w:jc w:val="left"/>
        <w:rPr>
          <w:rFonts w:ascii="Times New Roman" w:hAnsi="Times New Roman"/>
          <w:sz w:val="28"/>
          <w:szCs w:val="28"/>
        </w:rPr>
      </w:pPr>
      <w:r w:rsidRPr="00D94D71">
        <w:rPr>
          <w:rFonts w:ascii="Times New Roman" w:hAnsi="Times New Roman"/>
          <w:sz w:val="28"/>
          <w:szCs w:val="28"/>
        </w:rPr>
        <w:t xml:space="preserve">затраты на приобретение лекарственных препаратов; </w:t>
      </w:r>
    </w:p>
    <w:p w14:paraId="07E8B3C8" w14:textId="77777777" w:rsidR="0039795C" w:rsidRPr="00D94D71" w:rsidRDefault="0039795C" w:rsidP="00AD45E5">
      <w:pPr>
        <w:pStyle w:val="a5"/>
        <w:numPr>
          <w:ilvl w:val="0"/>
          <w:numId w:val="1468"/>
        </w:numPr>
        <w:tabs>
          <w:tab w:val="left" w:pos="426"/>
        </w:tabs>
        <w:ind w:left="0" w:firstLine="0"/>
        <w:jc w:val="left"/>
        <w:rPr>
          <w:rFonts w:ascii="Times New Roman" w:hAnsi="Times New Roman"/>
          <w:sz w:val="28"/>
          <w:szCs w:val="28"/>
        </w:rPr>
      </w:pPr>
      <w:r w:rsidRPr="00D94D71">
        <w:rPr>
          <w:rFonts w:ascii="Times New Roman" w:hAnsi="Times New Roman"/>
          <w:sz w:val="28"/>
          <w:szCs w:val="28"/>
        </w:rPr>
        <w:t xml:space="preserve">затраты, связанные с использованием оборудования; </w:t>
      </w:r>
    </w:p>
    <w:p w14:paraId="0545C7BE" w14:textId="77777777" w:rsidR="0039795C" w:rsidRPr="00D94D71" w:rsidRDefault="0039795C" w:rsidP="00AD45E5">
      <w:pPr>
        <w:pStyle w:val="a5"/>
        <w:numPr>
          <w:ilvl w:val="0"/>
          <w:numId w:val="1468"/>
        </w:numPr>
        <w:tabs>
          <w:tab w:val="left" w:pos="426"/>
        </w:tabs>
        <w:ind w:left="0" w:firstLine="0"/>
        <w:jc w:val="left"/>
        <w:rPr>
          <w:rFonts w:ascii="Times New Roman" w:hAnsi="Times New Roman"/>
          <w:sz w:val="28"/>
          <w:szCs w:val="28"/>
        </w:rPr>
      </w:pPr>
      <w:r w:rsidRPr="00D94D71">
        <w:rPr>
          <w:rFonts w:ascii="Times New Roman" w:hAnsi="Times New Roman"/>
          <w:sz w:val="28"/>
          <w:szCs w:val="28"/>
        </w:rPr>
        <w:t xml:space="preserve">затраты на оплату труда медицинских работников; </w:t>
      </w:r>
    </w:p>
    <w:p w14:paraId="610C6D75" w14:textId="77777777" w:rsidR="0039795C" w:rsidRPr="00D94D71" w:rsidRDefault="0039795C" w:rsidP="00AD45E5">
      <w:pPr>
        <w:pStyle w:val="a5"/>
        <w:numPr>
          <w:ilvl w:val="0"/>
          <w:numId w:val="1468"/>
        </w:numPr>
        <w:tabs>
          <w:tab w:val="left" w:pos="426"/>
        </w:tabs>
        <w:ind w:left="0" w:firstLine="0"/>
        <w:jc w:val="left"/>
        <w:rPr>
          <w:rFonts w:ascii="Times New Roman" w:hAnsi="Times New Roman"/>
          <w:sz w:val="28"/>
          <w:szCs w:val="28"/>
        </w:rPr>
      </w:pPr>
      <w:r w:rsidRPr="00D94D71">
        <w:rPr>
          <w:rFonts w:ascii="Times New Roman" w:hAnsi="Times New Roman"/>
          <w:sz w:val="28"/>
          <w:szCs w:val="28"/>
        </w:rPr>
        <w:t xml:space="preserve"> затраты, связанные с потерей производительности; </w:t>
      </w:r>
    </w:p>
    <w:p w14:paraId="34D00C81" w14:textId="77777777" w:rsidR="0039795C" w:rsidRPr="00D94D71" w:rsidRDefault="0039795C" w:rsidP="00AD45E5">
      <w:pPr>
        <w:pStyle w:val="a5"/>
        <w:numPr>
          <w:ilvl w:val="0"/>
          <w:numId w:val="1468"/>
        </w:numPr>
        <w:tabs>
          <w:tab w:val="left" w:pos="426"/>
        </w:tabs>
        <w:ind w:left="0" w:firstLine="0"/>
        <w:jc w:val="left"/>
        <w:rPr>
          <w:rFonts w:ascii="Times New Roman" w:hAnsi="Times New Roman"/>
          <w:sz w:val="28"/>
          <w:szCs w:val="28"/>
        </w:rPr>
      </w:pPr>
      <w:r w:rsidRPr="00D94D71">
        <w:rPr>
          <w:rFonts w:ascii="Times New Roman" w:hAnsi="Times New Roman"/>
          <w:sz w:val="28"/>
          <w:szCs w:val="28"/>
        </w:rPr>
        <w:t xml:space="preserve">затраты, связанные с лечением осложнений терапии. </w:t>
      </w:r>
    </w:p>
    <w:p w14:paraId="2C7C7307"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 xml:space="preserve"> Целью определения эффективности </w:t>
      </w:r>
      <w:proofErr w:type="spellStart"/>
      <w:r w:rsidRPr="00647AD5">
        <w:rPr>
          <w:rFonts w:ascii="Times New Roman" w:hAnsi="Times New Roman"/>
          <w:b/>
          <w:color w:val="000000"/>
          <w:sz w:val="28"/>
          <w:szCs w:val="28"/>
        </w:rPr>
        <w:t>медикосоциальных</w:t>
      </w:r>
      <w:proofErr w:type="spellEnd"/>
      <w:r w:rsidRPr="00647AD5">
        <w:rPr>
          <w:rFonts w:ascii="Times New Roman" w:hAnsi="Times New Roman"/>
          <w:b/>
          <w:color w:val="000000"/>
          <w:sz w:val="28"/>
          <w:szCs w:val="28"/>
        </w:rPr>
        <w:t xml:space="preserve"> мероприятий является:</w:t>
      </w:r>
    </w:p>
    <w:p w14:paraId="3D5595EE" w14:textId="77777777" w:rsidR="008F6E54" w:rsidRPr="00647AD5" w:rsidRDefault="008F6E54" w:rsidP="00AD45E5">
      <w:pPr>
        <w:pStyle w:val="a5"/>
        <w:numPr>
          <w:ilvl w:val="0"/>
          <w:numId w:val="162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субъективная оценка достигнутых результатов</w:t>
      </w:r>
    </w:p>
    <w:p w14:paraId="1765A2C1" w14:textId="77777777" w:rsidR="008F6E54" w:rsidRPr="00647AD5" w:rsidRDefault="008F6E54" w:rsidP="00AD45E5">
      <w:pPr>
        <w:pStyle w:val="a5"/>
        <w:numPr>
          <w:ilvl w:val="0"/>
          <w:numId w:val="162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прогнозирование эффективности внедряемых </w:t>
      </w:r>
      <w:proofErr w:type="spellStart"/>
      <w:r w:rsidRPr="00647AD5">
        <w:rPr>
          <w:rFonts w:ascii="Times New Roman" w:hAnsi="Times New Roman"/>
          <w:color w:val="000000"/>
          <w:sz w:val="28"/>
          <w:szCs w:val="28"/>
        </w:rPr>
        <w:t>медикосоциальных</w:t>
      </w:r>
      <w:proofErr w:type="spellEnd"/>
      <w:r w:rsidRPr="00647AD5">
        <w:rPr>
          <w:rFonts w:ascii="Times New Roman" w:hAnsi="Times New Roman"/>
          <w:color w:val="000000"/>
          <w:sz w:val="28"/>
          <w:szCs w:val="28"/>
        </w:rPr>
        <w:t xml:space="preserve"> программ </w:t>
      </w:r>
    </w:p>
    <w:p w14:paraId="3121910B" w14:textId="77777777" w:rsidR="008F6E54" w:rsidRPr="00647AD5" w:rsidRDefault="008F6E54" w:rsidP="00AD45E5">
      <w:pPr>
        <w:pStyle w:val="a5"/>
        <w:numPr>
          <w:ilvl w:val="0"/>
          <w:numId w:val="162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lastRenderedPageBreak/>
        <w:t xml:space="preserve">политическая оценка медицинских и социальных аспектов деятельности </w:t>
      </w:r>
    </w:p>
    <w:p w14:paraId="6FC61F0C" w14:textId="77777777" w:rsidR="008F6E54" w:rsidRPr="00647AD5" w:rsidRDefault="008F6E54" w:rsidP="00AD45E5">
      <w:pPr>
        <w:pStyle w:val="a5"/>
        <w:numPr>
          <w:ilvl w:val="0"/>
          <w:numId w:val="162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органов и структур здравоохранение</w:t>
      </w:r>
    </w:p>
    <w:p w14:paraId="1EA1F736" w14:textId="77777777" w:rsidR="008F6E54" w:rsidRPr="00647AD5" w:rsidRDefault="008F6E54" w:rsidP="00AD45E5">
      <w:pPr>
        <w:pStyle w:val="a5"/>
        <w:numPr>
          <w:ilvl w:val="0"/>
          <w:numId w:val="162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ориентация на максимальное удовлетворения органов власти в услугах здравоохранения</w:t>
      </w:r>
    </w:p>
    <w:p w14:paraId="4695A32A"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Термин эффективность в экономике характеризует:</w:t>
      </w:r>
    </w:p>
    <w:p w14:paraId="75A16636" w14:textId="77777777" w:rsidR="008F6E54" w:rsidRPr="00647AD5" w:rsidRDefault="008F6E54" w:rsidP="00AD45E5">
      <w:pPr>
        <w:pStyle w:val="a5"/>
        <w:numPr>
          <w:ilvl w:val="0"/>
          <w:numId w:val="162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достижение поставленной цели при минимальных затратах сил, ресурсов и т.п.</w:t>
      </w:r>
    </w:p>
    <w:p w14:paraId="4BDB0B4B" w14:textId="77777777" w:rsidR="008F6E54" w:rsidRPr="00647AD5" w:rsidRDefault="008F6E54" w:rsidP="00AD45E5">
      <w:pPr>
        <w:pStyle w:val="a5"/>
        <w:numPr>
          <w:ilvl w:val="0"/>
          <w:numId w:val="162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достижение объективных суждений о достигнутых результатах</w:t>
      </w:r>
    </w:p>
    <w:p w14:paraId="2D4D28D2" w14:textId="77777777" w:rsidR="008F6E54" w:rsidRPr="00647AD5" w:rsidRDefault="008F6E54" w:rsidP="00AD45E5">
      <w:pPr>
        <w:pStyle w:val="a5"/>
        <w:numPr>
          <w:ilvl w:val="0"/>
          <w:numId w:val="162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степень приближения к определённой цели в соотношение с размером </w:t>
      </w:r>
    </w:p>
    <w:p w14:paraId="0423BB56" w14:textId="77777777" w:rsidR="008F6E54" w:rsidRPr="00647AD5" w:rsidRDefault="008F6E54" w:rsidP="00AD45E5">
      <w:pPr>
        <w:pStyle w:val="a5"/>
        <w:numPr>
          <w:ilvl w:val="0"/>
          <w:numId w:val="162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фактически произведённых затрат</w:t>
      </w:r>
    </w:p>
    <w:p w14:paraId="69D68AD0" w14:textId="77777777" w:rsidR="008F6E54" w:rsidRPr="00647AD5" w:rsidRDefault="008F6E54" w:rsidP="00AD45E5">
      <w:pPr>
        <w:pStyle w:val="a5"/>
        <w:numPr>
          <w:ilvl w:val="0"/>
          <w:numId w:val="162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минимизацию налогового бремени</w:t>
      </w:r>
    </w:p>
    <w:p w14:paraId="66982CB8"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Максимальная эффективность в экономике здравоохранения подразумевает:</w:t>
      </w:r>
    </w:p>
    <w:p w14:paraId="76F882E8" w14:textId="77777777" w:rsidR="008F6E54" w:rsidRPr="00647AD5" w:rsidRDefault="008F6E54" w:rsidP="00AD45E5">
      <w:pPr>
        <w:pStyle w:val="a5"/>
        <w:numPr>
          <w:ilvl w:val="0"/>
          <w:numId w:val="162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привлечение инвесторов, в том числе и иностранных для финансирования </w:t>
      </w:r>
    </w:p>
    <w:p w14:paraId="36C2E5FC" w14:textId="77777777" w:rsidR="008F6E54" w:rsidRPr="00647AD5" w:rsidRDefault="008F6E54" w:rsidP="00AD45E5">
      <w:pPr>
        <w:pStyle w:val="a5"/>
        <w:numPr>
          <w:ilvl w:val="0"/>
          <w:numId w:val="162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долгосрочных проектов</w:t>
      </w:r>
    </w:p>
    <w:p w14:paraId="6DFDB701" w14:textId="77777777" w:rsidR="008F6E54" w:rsidRPr="00647AD5" w:rsidRDefault="008F6E54" w:rsidP="00AD45E5">
      <w:pPr>
        <w:pStyle w:val="a5"/>
        <w:numPr>
          <w:ilvl w:val="0"/>
          <w:numId w:val="162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получение кредитов в коммерческих банках под наименьший процент</w:t>
      </w:r>
    </w:p>
    <w:p w14:paraId="3962A5FD" w14:textId="77777777" w:rsidR="008F6E54" w:rsidRPr="00647AD5" w:rsidRDefault="008F6E54" w:rsidP="00AD45E5">
      <w:pPr>
        <w:pStyle w:val="a5"/>
        <w:numPr>
          <w:ilvl w:val="0"/>
          <w:numId w:val="162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достижение поставленной цели при минимальных затратах сил, ресурсов </w:t>
      </w:r>
    </w:p>
    <w:p w14:paraId="1886A1DF" w14:textId="77777777" w:rsidR="008F6E54" w:rsidRPr="00647AD5" w:rsidRDefault="008F6E54" w:rsidP="00AD45E5">
      <w:pPr>
        <w:pStyle w:val="a5"/>
        <w:numPr>
          <w:ilvl w:val="0"/>
          <w:numId w:val="162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достижение сокращения объемов стационарной помощи</w:t>
      </w:r>
    </w:p>
    <w:p w14:paraId="7FFC9C02"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 xml:space="preserve">Эффективность деятельности здравоохранения можно условно </w:t>
      </w:r>
    </w:p>
    <w:p w14:paraId="18F9FB2E" w14:textId="77777777" w:rsidR="008F6E54" w:rsidRPr="00647AD5" w:rsidRDefault="008F6E54" w:rsidP="00647AD5">
      <w:pPr>
        <w:tabs>
          <w:tab w:val="left" w:pos="426"/>
        </w:tabs>
        <w:rPr>
          <w:b/>
          <w:color w:val="000000"/>
          <w:sz w:val="28"/>
          <w:szCs w:val="28"/>
        </w:rPr>
      </w:pPr>
      <w:r w:rsidRPr="00647AD5">
        <w:rPr>
          <w:b/>
          <w:color w:val="000000"/>
          <w:sz w:val="28"/>
          <w:szCs w:val="28"/>
        </w:rPr>
        <w:t>подразделить на:</w:t>
      </w:r>
    </w:p>
    <w:p w14:paraId="4925D054" w14:textId="77777777" w:rsidR="008F6E54" w:rsidRPr="00647AD5" w:rsidRDefault="008F6E54" w:rsidP="00AD45E5">
      <w:pPr>
        <w:pStyle w:val="a5"/>
        <w:numPr>
          <w:ilvl w:val="0"/>
          <w:numId w:val="163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экономическую, рыночную и финансовую</w:t>
      </w:r>
    </w:p>
    <w:p w14:paraId="4AB5FE55" w14:textId="77777777" w:rsidR="008F6E54" w:rsidRPr="00647AD5" w:rsidRDefault="008F6E54" w:rsidP="00AD45E5">
      <w:pPr>
        <w:pStyle w:val="a5"/>
        <w:numPr>
          <w:ilvl w:val="0"/>
          <w:numId w:val="163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медицинскую, социальную и экономическую </w:t>
      </w:r>
    </w:p>
    <w:p w14:paraId="42EAD839" w14:textId="77777777" w:rsidR="008F6E54" w:rsidRPr="00647AD5" w:rsidRDefault="008F6E54" w:rsidP="00AD45E5">
      <w:pPr>
        <w:pStyle w:val="a5"/>
        <w:numPr>
          <w:ilvl w:val="0"/>
          <w:numId w:val="163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максимальную, минимальную и оптимальную</w:t>
      </w:r>
    </w:p>
    <w:p w14:paraId="4675D846" w14:textId="77777777" w:rsidR="008F6E54" w:rsidRPr="00647AD5" w:rsidRDefault="008F6E54" w:rsidP="00AD45E5">
      <w:pPr>
        <w:pStyle w:val="a5"/>
        <w:numPr>
          <w:ilvl w:val="0"/>
          <w:numId w:val="163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этическую и маркетинговую</w:t>
      </w:r>
    </w:p>
    <w:p w14:paraId="31F6DFE7"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Показателем медицинской эффективности является:</w:t>
      </w:r>
    </w:p>
    <w:p w14:paraId="66F87F07" w14:textId="77777777" w:rsidR="008F6E54" w:rsidRPr="00647AD5" w:rsidRDefault="008F6E54" w:rsidP="00AD45E5">
      <w:pPr>
        <w:pStyle w:val="a5"/>
        <w:numPr>
          <w:ilvl w:val="0"/>
          <w:numId w:val="163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степень изменения демографических показателей</w:t>
      </w:r>
    </w:p>
    <w:p w14:paraId="662E0EC6" w14:textId="77777777" w:rsidR="008F6E54" w:rsidRPr="00647AD5" w:rsidRDefault="008F6E54" w:rsidP="00AD45E5">
      <w:pPr>
        <w:pStyle w:val="a5"/>
        <w:numPr>
          <w:ilvl w:val="0"/>
          <w:numId w:val="163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снижение стоимости лечения</w:t>
      </w:r>
    </w:p>
    <w:p w14:paraId="0FF9BCF7" w14:textId="77777777" w:rsidR="008F6E54" w:rsidRPr="00647AD5" w:rsidRDefault="008F6E54" w:rsidP="00AD45E5">
      <w:pPr>
        <w:pStyle w:val="a5"/>
        <w:numPr>
          <w:ilvl w:val="0"/>
          <w:numId w:val="163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доля случаев достигнутого клинического эффекта медицинского </w:t>
      </w:r>
    </w:p>
    <w:p w14:paraId="7AD30CF2" w14:textId="77777777" w:rsidR="008F6E54" w:rsidRPr="00647AD5" w:rsidRDefault="008F6E54" w:rsidP="00AD45E5">
      <w:pPr>
        <w:pStyle w:val="a5"/>
        <w:numPr>
          <w:ilvl w:val="0"/>
          <w:numId w:val="163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мероприятия </w:t>
      </w:r>
      <w:proofErr w:type="gramStart"/>
      <w:r w:rsidRPr="00647AD5">
        <w:rPr>
          <w:rFonts w:ascii="Times New Roman" w:hAnsi="Times New Roman"/>
          <w:color w:val="000000"/>
          <w:sz w:val="28"/>
          <w:szCs w:val="28"/>
        </w:rPr>
        <w:t>от числу</w:t>
      </w:r>
      <w:proofErr w:type="gramEnd"/>
      <w:r w:rsidRPr="00647AD5">
        <w:rPr>
          <w:rFonts w:ascii="Times New Roman" w:hAnsi="Times New Roman"/>
          <w:color w:val="000000"/>
          <w:sz w:val="28"/>
          <w:szCs w:val="28"/>
        </w:rPr>
        <w:t xml:space="preserve"> пролеченных пациентов</w:t>
      </w:r>
    </w:p>
    <w:p w14:paraId="0DA4891E" w14:textId="77777777" w:rsidR="008F6E54" w:rsidRPr="00647AD5" w:rsidRDefault="008F6E54" w:rsidP="00AD45E5">
      <w:pPr>
        <w:pStyle w:val="a5"/>
        <w:numPr>
          <w:ilvl w:val="0"/>
          <w:numId w:val="163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увеличение рождаемости</w:t>
      </w:r>
    </w:p>
    <w:p w14:paraId="7C2CF845"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Социальную эффективность здравоохранения характеризует:</w:t>
      </w:r>
    </w:p>
    <w:p w14:paraId="643D6DFE" w14:textId="77777777" w:rsidR="008F6E54" w:rsidRPr="00647AD5" w:rsidRDefault="008F6E54" w:rsidP="00AD45E5">
      <w:pPr>
        <w:pStyle w:val="a5"/>
        <w:numPr>
          <w:ilvl w:val="0"/>
          <w:numId w:val="1632"/>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динамика демографических показателей </w:t>
      </w:r>
    </w:p>
    <w:p w14:paraId="23B19E17" w14:textId="77777777" w:rsidR="008F6E54" w:rsidRPr="00647AD5" w:rsidRDefault="008F6E54" w:rsidP="00AD45E5">
      <w:pPr>
        <w:pStyle w:val="a5"/>
        <w:numPr>
          <w:ilvl w:val="0"/>
          <w:numId w:val="1632"/>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снижение стоимости лечения</w:t>
      </w:r>
    </w:p>
    <w:p w14:paraId="700A92A6" w14:textId="77777777" w:rsidR="008F6E54" w:rsidRPr="00647AD5" w:rsidRDefault="008F6E54" w:rsidP="00AD45E5">
      <w:pPr>
        <w:pStyle w:val="a5"/>
        <w:numPr>
          <w:ilvl w:val="0"/>
          <w:numId w:val="1632"/>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отношение достигнутого эффекта медицинского мероприятия к числу </w:t>
      </w:r>
    </w:p>
    <w:p w14:paraId="60A8D048" w14:textId="77777777" w:rsidR="008F6E54" w:rsidRPr="00647AD5" w:rsidRDefault="008F6E54" w:rsidP="00AD45E5">
      <w:pPr>
        <w:pStyle w:val="a5"/>
        <w:numPr>
          <w:ilvl w:val="0"/>
          <w:numId w:val="1632"/>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пролеченных пациентов</w:t>
      </w:r>
    </w:p>
    <w:p w14:paraId="474B3C3D" w14:textId="77777777" w:rsidR="008F6E54" w:rsidRPr="00647AD5" w:rsidRDefault="008F6E54" w:rsidP="00AD45E5">
      <w:pPr>
        <w:pStyle w:val="a5"/>
        <w:numPr>
          <w:ilvl w:val="0"/>
          <w:numId w:val="1632"/>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снижение длительности лечения</w:t>
      </w:r>
    </w:p>
    <w:p w14:paraId="2C52C116"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 xml:space="preserve">К методикам анализа эффективности медицинских </w:t>
      </w:r>
    </w:p>
    <w:p w14:paraId="7DC6230F" w14:textId="77777777" w:rsidR="008F6E54" w:rsidRPr="00647AD5" w:rsidRDefault="008F6E54" w:rsidP="00647AD5">
      <w:pPr>
        <w:pStyle w:val="a5"/>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вмешательств относится:</w:t>
      </w:r>
    </w:p>
    <w:p w14:paraId="353BEDE3" w14:textId="77777777" w:rsidR="007D67B0" w:rsidRPr="00647AD5" w:rsidRDefault="008F6E54" w:rsidP="00AD45E5">
      <w:pPr>
        <w:pStyle w:val="a5"/>
        <w:numPr>
          <w:ilvl w:val="0"/>
          <w:numId w:val="1633"/>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анализ минимизации затрат </w:t>
      </w:r>
    </w:p>
    <w:p w14:paraId="5721E59F" w14:textId="77777777" w:rsidR="008F6E54" w:rsidRPr="00647AD5" w:rsidRDefault="008F6E54" w:rsidP="00AD45E5">
      <w:pPr>
        <w:pStyle w:val="a5"/>
        <w:numPr>
          <w:ilvl w:val="0"/>
          <w:numId w:val="1633"/>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методика достижения максимальной выручки</w:t>
      </w:r>
    </w:p>
    <w:p w14:paraId="4A72DB87" w14:textId="77777777" w:rsidR="008F6E54" w:rsidRPr="00647AD5" w:rsidRDefault="008F6E54" w:rsidP="00AD45E5">
      <w:pPr>
        <w:pStyle w:val="a5"/>
        <w:numPr>
          <w:ilvl w:val="0"/>
          <w:numId w:val="1633"/>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стоимостный анализ рынков сбыта</w:t>
      </w:r>
    </w:p>
    <w:p w14:paraId="335CB0EC" w14:textId="77777777" w:rsidR="008F6E54" w:rsidRPr="00647AD5" w:rsidRDefault="008F6E54" w:rsidP="00AD45E5">
      <w:pPr>
        <w:pStyle w:val="a5"/>
        <w:numPr>
          <w:ilvl w:val="0"/>
          <w:numId w:val="1633"/>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оценка эластичности спроса</w:t>
      </w:r>
    </w:p>
    <w:p w14:paraId="05FC1046"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 xml:space="preserve">Анализ минимизации стоимости подразумевает: </w:t>
      </w:r>
    </w:p>
    <w:p w14:paraId="32090C4C" w14:textId="77777777" w:rsidR="008F6E54" w:rsidRPr="00647AD5" w:rsidRDefault="008F6E54" w:rsidP="00AD45E5">
      <w:pPr>
        <w:pStyle w:val="a5"/>
        <w:numPr>
          <w:ilvl w:val="0"/>
          <w:numId w:val="1634"/>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такой подход, при котором наиболее улучшаются демографические </w:t>
      </w:r>
    </w:p>
    <w:p w14:paraId="2029824C" w14:textId="77777777" w:rsidR="008F6E54" w:rsidRPr="00647AD5" w:rsidRDefault="008F6E54" w:rsidP="00AD45E5">
      <w:pPr>
        <w:pStyle w:val="a5"/>
        <w:numPr>
          <w:ilvl w:val="0"/>
          <w:numId w:val="1634"/>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показатели</w:t>
      </w:r>
    </w:p>
    <w:p w14:paraId="73786A68" w14:textId="77777777" w:rsidR="008F6E54" w:rsidRPr="00647AD5" w:rsidRDefault="008F6E54" w:rsidP="00AD45E5">
      <w:pPr>
        <w:pStyle w:val="a5"/>
        <w:numPr>
          <w:ilvl w:val="0"/>
          <w:numId w:val="1634"/>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такой подход, при котором наиболее экономически эффективным </w:t>
      </w:r>
    </w:p>
    <w:p w14:paraId="6D971EF3" w14:textId="77777777" w:rsidR="008F6E54" w:rsidRPr="00647AD5" w:rsidRDefault="008F6E54" w:rsidP="00AD45E5">
      <w:pPr>
        <w:pStyle w:val="a5"/>
        <w:numPr>
          <w:ilvl w:val="0"/>
          <w:numId w:val="1634"/>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признается тот метод, который позволит сохранить больше денежных </w:t>
      </w:r>
    </w:p>
    <w:p w14:paraId="598B4431" w14:textId="77777777" w:rsidR="008F6E54" w:rsidRPr="00647AD5" w:rsidRDefault="008F6E54" w:rsidP="00AD45E5">
      <w:pPr>
        <w:pStyle w:val="a5"/>
        <w:numPr>
          <w:ilvl w:val="0"/>
          <w:numId w:val="1634"/>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средств</w:t>
      </w:r>
    </w:p>
    <w:p w14:paraId="4EC3E5A4" w14:textId="77777777" w:rsidR="008F6E54" w:rsidRPr="00647AD5" w:rsidRDefault="008F6E54" w:rsidP="00AD45E5">
      <w:pPr>
        <w:pStyle w:val="a5"/>
        <w:numPr>
          <w:ilvl w:val="0"/>
          <w:numId w:val="1634"/>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lastRenderedPageBreak/>
        <w:t>такой подход, при котором учитывается качество жизни пациента</w:t>
      </w:r>
    </w:p>
    <w:p w14:paraId="4C4D9640" w14:textId="77777777" w:rsidR="008F6E54" w:rsidRPr="00647AD5" w:rsidRDefault="008F6E54" w:rsidP="00AD45E5">
      <w:pPr>
        <w:pStyle w:val="a5"/>
        <w:numPr>
          <w:ilvl w:val="0"/>
          <w:numId w:val="1634"/>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оценку пользы для потребителя с позиции повышения качества его жизни</w:t>
      </w:r>
    </w:p>
    <w:p w14:paraId="5789EEA3" w14:textId="77777777" w:rsidR="008F6E54" w:rsidRPr="00647AD5" w:rsidRDefault="008F6E54" w:rsidP="00AD45E5">
      <w:pPr>
        <w:pStyle w:val="a5"/>
        <w:numPr>
          <w:ilvl w:val="0"/>
          <w:numId w:val="1470"/>
        </w:numPr>
        <w:tabs>
          <w:tab w:val="left" w:pos="426"/>
        </w:tabs>
        <w:ind w:left="0" w:firstLine="0"/>
        <w:jc w:val="left"/>
        <w:rPr>
          <w:rFonts w:ascii="Times New Roman" w:hAnsi="Times New Roman"/>
          <w:color w:val="000000"/>
          <w:sz w:val="28"/>
          <w:szCs w:val="28"/>
        </w:rPr>
      </w:pPr>
      <w:r w:rsidRPr="00647AD5">
        <w:rPr>
          <w:rFonts w:ascii="Times New Roman" w:hAnsi="Times New Roman"/>
          <w:b/>
          <w:color w:val="000000"/>
          <w:sz w:val="28"/>
          <w:szCs w:val="28"/>
        </w:rPr>
        <w:t>Анализ затраты полезность подразумевает</w:t>
      </w:r>
      <w:r w:rsidRPr="00647AD5">
        <w:rPr>
          <w:rFonts w:ascii="Times New Roman" w:hAnsi="Times New Roman"/>
          <w:color w:val="000000"/>
          <w:sz w:val="28"/>
          <w:szCs w:val="28"/>
        </w:rPr>
        <w:t>:</w:t>
      </w:r>
    </w:p>
    <w:p w14:paraId="6194D7CD" w14:textId="77777777" w:rsidR="008F6E54" w:rsidRPr="00647AD5" w:rsidRDefault="008F6E54" w:rsidP="00AD45E5">
      <w:pPr>
        <w:pStyle w:val="a5"/>
        <w:numPr>
          <w:ilvl w:val="0"/>
          <w:numId w:val="163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получение дополнительных преимуществ за счёт дополнительных средств</w:t>
      </w:r>
    </w:p>
    <w:p w14:paraId="2627C597" w14:textId="77777777" w:rsidR="008F6E54" w:rsidRPr="00647AD5" w:rsidRDefault="008F6E54" w:rsidP="00AD45E5">
      <w:pPr>
        <w:pStyle w:val="a5"/>
        <w:numPr>
          <w:ilvl w:val="0"/>
          <w:numId w:val="163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подход, при котором наиболее экономически эффективным признается тот</w:t>
      </w:r>
    </w:p>
    <w:p w14:paraId="5ED3FDD5" w14:textId="77777777" w:rsidR="008F6E54" w:rsidRPr="00647AD5" w:rsidRDefault="008F6E54" w:rsidP="00AD45E5">
      <w:pPr>
        <w:pStyle w:val="a5"/>
        <w:numPr>
          <w:ilvl w:val="0"/>
          <w:numId w:val="163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метод, который позволит сохранить больше денежных средств</w:t>
      </w:r>
    </w:p>
    <w:p w14:paraId="05BDB544" w14:textId="77777777" w:rsidR="008F6E54" w:rsidRPr="00647AD5" w:rsidRDefault="008F6E54" w:rsidP="00AD45E5">
      <w:pPr>
        <w:pStyle w:val="a5"/>
        <w:numPr>
          <w:ilvl w:val="0"/>
          <w:numId w:val="163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проводить экономическую оценку мед. вмешательств учитывая данные о </w:t>
      </w:r>
    </w:p>
    <w:p w14:paraId="59DF9FDC" w14:textId="77777777" w:rsidR="008F6E54" w:rsidRPr="00647AD5" w:rsidRDefault="008F6E54" w:rsidP="00AD45E5">
      <w:pPr>
        <w:pStyle w:val="a5"/>
        <w:numPr>
          <w:ilvl w:val="0"/>
          <w:numId w:val="163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затрачиваемых средствах с данными о продолжительности жизни </w:t>
      </w:r>
    </w:p>
    <w:p w14:paraId="73049090" w14:textId="77777777" w:rsidR="008F6E54" w:rsidRPr="00647AD5" w:rsidRDefault="008F6E54" w:rsidP="00AD45E5">
      <w:pPr>
        <w:pStyle w:val="a5"/>
        <w:numPr>
          <w:ilvl w:val="0"/>
          <w:numId w:val="163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пациентов и её качества</w:t>
      </w:r>
    </w:p>
    <w:p w14:paraId="112AD5C2" w14:textId="77777777" w:rsidR="008F6E54" w:rsidRPr="00647AD5" w:rsidRDefault="008F6E54" w:rsidP="00AD45E5">
      <w:pPr>
        <w:pStyle w:val="a5"/>
        <w:numPr>
          <w:ilvl w:val="0"/>
          <w:numId w:val="163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проводить экономическую оценку мед. вмешательств учитывая данные о </w:t>
      </w:r>
    </w:p>
    <w:p w14:paraId="33572741" w14:textId="77777777" w:rsidR="008F6E54" w:rsidRPr="00647AD5" w:rsidRDefault="008F6E54" w:rsidP="00AD45E5">
      <w:pPr>
        <w:pStyle w:val="a5"/>
        <w:numPr>
          <w:ilvl w:val="0"/>
          <w:numId w:val="1635"/>
        </w:numPr>
        <w:tabs>
          <w:tab w:val="left" w:pos="426"/>
        </w:tabs>
        <w:ind w:left="0" w:firstLine="0"/>
        <w:rPr>
          <w:rFonts w:ascii="Times New Roman" w:hAnsi="Times New Roman"/>
          <w:color w:val="000000"/>
          <w:sz w:val="28"/>
          <w:szCs w:val="28"/>
        </w:rPr>
      </w:pPr>
      <w:proofErr w:type="spellStart"/>
      <w:r w:rsidRPr="00647AD5">
        <w:rPr>
          <w:rFonts w:ascii="Times New Roman" w:hAnsi="Times New Roman"/>
          <w:color w:val="000000"/>
          <w:sz w:val="28"/>
          <w:szCs w:val="28"/>
        </w:rPr>
        <w:t>фондоемкости</w:t>
      </w:r>
      <w:proofErr w:type="spellEnd"/>
      <w:r w:rsidRPr="00647AD5">
        <w:rPr>
          <w:rFonts w:ascii="Times New Roman" w:hAnsi="Times New Roman"/>
          <w:color w:val="000000"/>
          <w:sz w:val="28"/>
          <w:szCs w:val="28"/>
        </w:rPr>
        <w:t xml:space="preserve"> и фондовооруженности</w:t>
      </w:r>
    </w:p>
    <w:p w14:paraId="3189AFCC"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При стоимостном анализе эффективности одно вмешательство</w:t>
      </w:r>
    </w:p>
    <w:p w14:paraId="0A29EE05" w14:textId="77777777" w:rsidR="008F6E54" w:rsidRPr="00647AD5" w:rsidRDefault="008F6E54" w:rsidP="00647AD5">
      <w:pPr>
        <w:pStyle w:val="a5"/>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будет более экономически эффективным по сравнению с другим,</w:t>
      </w:r>
    </w:p>
    <w:p w14:paraId="059CDF2E" w14:textId="77777777" w:rsidR="008F6E54" w:rsidRPr="00647AD5" w:rsidRDefault="008F6E54" w:rsidP="00647AD5">
      <w:pPr>
        <w:pStyle w:val="a5"/>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если:</w:t>
      </w:r>
    </w:p>
    <w:p w14:paraId="6E2AA560" w14:textId="77777777" w:rsidR="008F6E54" w:rsidRPr="00647AD5" w:rsidRDefault="008F6E54" w:rsidP="00AD45E5">
      <w:pPr>
        <w:pStyle w:val="a5"/>
        <w:numPr>
          <w:ilvl w:val="0"/>
          <w:numId w:val="165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оно требует меньших денежных средств, но при этом, по меньшей мере является таким же эффективным</w:t>
      </w:r>
    </w:p>
    <w:p w14:paraId="75174085" w14:textId="77777777" w:rsidR="008F6E54" w:rsidRPr="00647AD5" w:rsidRDefault="008F6E54" w:rsidP="00AD45E5">
      <w:pPr>
        <w:pStyle w:val="a5"/>
        <w:numPr>
          <w:ilvl w:val="0"/>
          <w:numId w:val="165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является более эффективным, но более дорогим, при этом его </w:t>
      </w:r>
    </w:p>
    <w:p w14:paraId="181316D8" w14:textId="77777777" w:rsidR="008F6E54" w:rsidRPr="00647AD5" w:rsidRDefault="008F6E54" w:rsidP="00AD45E5">
      <w:pPr>
        <w:pStyle w:val="a5"/>
        <w:numPr>
          <w:ilvl w:val="0"/>
          <w:numId w:val="165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дополнительные преимущества не оправдывают дополнительные затраты</w:t>
      </w:r>
    </w:p>
    <w:p w14:paraId="2F601EEE" w14:textId="77777777" w:rsidR="008F6E54" w:rsidRPr="00647AD5" w:rsidRDefault="008F6E54" w:rsidP="00AD45E5">
      <w:pPr>
        <w:pStyle w:val="a5"/>
        <w:numPr>
          <w:ilvl w:val="0"/>
          <w:numId w:val="165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является менее эффективным, но менее дорогим, при этом дополнительные</w:t>
      </w:r>
    </w:p>
    <w:p w14:paraId="158F6EB9" w14:textId="77777777" w:rsidR="008F6E54" w:rsidRPr="00647AD5" w:rsidRDefault="008F6E54" w:rsidP="00AD45E5">
      <w:pPr>
        <w:pStyle w:val="a5"/>
        <w:numPr>
          <w:ilvl w:val="0"/>
          <w:numId w:val="165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преимущества конкурирующего вмешательства оправдывают </w:t>
      </w:r>
    </w:p>
    <w:p w14:paraId="3A977604" w14:textId="77777777" w:rsidR="008F6E54" w:rsidRPr="00647AD5" w:rsidRDefault="008F6E54" w:rsidP="00AD45E5">
      <w:pPr>
        <w:pStyle w:val="a5"/>
        <w:numPr>
          <w:ilvl w:val="0"/>
          <w:numId w:val="165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дополнительные затраты</w:t>
      </w:r>
    </w:p>
    <w:p w14:paraId="5F9743E1" w14:textId="77777777" w:rsidR="008F6E54" w:rsidRPr="00647AD5" w:rsidRDefault="008F6E54" w:rsidP="00AD45E5">
      <w:pPr>
        <w:pStyle w:val="a5"/>
        <w:numPr>
          <w:ilvl w:val="0"/>
          <w:numId w:val="165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является менее эффективным и более дорогим</w:t>
      </w:r>
    </w:p>
    <w:p w14:paraId="4913F311"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 xml:space="preserve">Оценка экономической эффективности при стоимостном </w:t>
      </w:r>
    </w:p>
    <w:p w14:paraId="1D60B556" w14:textId="77777777" w:rsidR="008F6E54" w:rsidRPr="00647AD5" w:rsidRDefault="008F6E54" w:rsidP="00647AD5">
      <w:pPr>
        <w:pStyle w:val="a5"/>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анализе прибыли проводится:</w:t>
      </w:r>
    </w:p>
    <w:p w14:paraId="221955C6" w14:textId="77777777" w:rsidR="008F6E54" w:rsidRPr="00647AD5" w:rsidRDefault="008F6E54" w:rsidP="00AD45E5">
      <w:pPr>
        <w:pStyle w:val="a5"/>
        <w:numPr>
          <w:ilvl w:val="0"/>
          <w:numId w:val="165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в абстрактных единицах</w:t>
      </w:r>
    </w:p>
    <w:p w14:paraId="40FC42E1" w14:textId="77777777" w:rsidR="008F6E54" w:rsidRPr="00647AD5" w:rsidRDefault="008F6E54" w:rsidP="00AD45E5">
      <w:pPr>
        <w:pStyle w:val="a5"/>
        <w:numPr>
          <w:ilvl w:val="0"/>
          <w:numId w:val="165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в денежных единицах </w:t>
      </w:r>
    </w:p>
    <w:p w14:paraId="289E8330" w14:textId="77777777" w:rsidR="008F6E54" w:rsidRPr="00647AD5" w:rsidRDefault="00647AD5" w:rsidP="00AD45E5">
      <w:pPr>
        <w:pStyle w:val="a5"/>
        <w:numPr>
          <w:ilvl w:val="0"/>
          <w:numId w:val="165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в</w:t>
      </w:r>
      <w:r w:rsidR="008F6E54" w:rsidRPr="00647AD5">
        <w:rPr>
          <w:rFonts w:ascii="Times New Roman" w:hAnsi="Times New Roman"/>
          <w:color w:val="000000"/>
          <w:sz w:val="28"/>
          <w:szCs w:val="28"/>
        </w:rPr>
        <w:t xml:space="preserve"> количеством пролеченных больных</w:t>
      </w:r>
    </w:p>
    <w:p w14:paraId="641B8CEC" w14:textId="77777777" w:rsidR="008F6E54" w:rsidRPr="00647AD5" w:rsidRDefault="008F6E54" w:rsidP="00AD45E5">
      <w:pPr>
        <w:pStyle w:val="a5"/>
        <w:numPr>
          <w:ilvl w:val="0"/>
          <w:numId w:val="165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на основании субъективного мнения пациента</w:t>
      </w:r>
    </w:p>
    <w:p w14:paraId="0FFA1453"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Какие ограничения имеет стоимостный анализ эффективности:</w:t>
      </w:r>
    </w:p>
    <w:p w14:paraId="07EA7EC9" w14:textId="77777777" w:rsidR="008F6E54" w:rsidRPr="00647AD5" w:rsidRDefault="008F6E54" w:rsidP="00AD45E5">
      <w:pPr>
        <w:pStyle w:val="a5"/>
        <w:numPr>
          <w:ilvl w:val="0"/>
          <w:numId w:val="164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оценка экономической эффективности проводится только в денежных единицах</w:t>
      </w:r>
    </w:p>
    <w:p w14:paraId="4A0E9533" w14:textId="77777777" w:rsidR="008F6E54" w:rsidRPr="00647AD5" w:rsidRDefault="008F6E54" w:rsidP="00AD45E5">
      <w:pPr>
        <w:pStyle w:val="a5"/>
        <w:numPr>
          <w:ilvl w:val="0"/>
          <w:numId w:val="164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нет комплексной оценки эффективности лечения, учитывающей его влияние </w:t>
      </w:r>
    </w:p>
    <w:p w14:paraId="2C7E9780" w14:textId="77777777" w:rsidR="008F6E54" w:rsidRPr="00647AD5" w:rsidRDefault="008F6E54" w:rsidP="00AD45E5">
      <w:pPr>
        <w:pStyle w:val="a5"/>
        <w:numPr>
          <w:ilvl w:val="0"/>
          <w:numId w:val="164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не только на продолжительность, но и на качество жизни, обусловленное </w:t>
      </w:r>
    </w:p>
    <w:p w14:paraId="0F86D867" w14:textId="77777777" w:rsidR="008F6E54" w:rsidRPr="00647AD5" w:rsidRDefault="008F6E54" w:rsidP="00AD45E5">
      <w:pPr>
        <w:pStyle w:val="a5"/>
        <w:numPr>
          <w:ilvl w:val="0"/>
          <w:numId w:val="164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состоянием здоровья</w:t>
      </w:r>
    </w:p>
    <w:p w14:paraId="4328A529" w14:textId="77777777" w:rsidR="008F6E54" w:rsidRPr="00647AD5" w:rsidRDefault="008F6E54" w:rsidP="00AD45E5">
      <w:pPr>
        <w:pStyle w:val="a5"/>
        <w:numPr>
          <w:ilvl w:val="0"/>
          <w:numId w:val="164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не учитывает того, что дополнительные преимущества могут быть </w:t>
      </w:r>
    </w:p>
    <w:p w14:paraId="0954E326" w14:textId="77777777" w:rsidR="008F6E54" w:rsidRPr="00647AD5" w:rsidRDefault="008F6E54" w:rsidP="00AD45E5">
      <w:pPr>
        <w:pStyle w:val="a5"/>
        <w:numPr>
          <w:ilvl w:val="0"/>
          <w:numId w:val="164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получены за счет дополнительных средств</w:t>
      </w:r>
    </w:p>
    <w:p w14:paraId="189AE6B3" w14:textId="77777777" w:rsidR="008F6E54" w:rsidRPr="00647AD5" w:rsidRDefault="008F6E54" w:rsidP="00AD45E5">
      <w:pPr>
        <w:pStyle w:val="a5"/>
        <w:numPr>
          <w:ilvl w:val="0"/>
          <w:numId w:val="164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оценка экономической эффективности проводится только с позиции </w:t>
      </w:r>
    </w:p>
    <w:p w14:paraId="099115DB" w14:textId="77777777" w:rsidR="008F6E54" w:rsidRPr="00647AD5" w:rsidRDefault="008F6E54" w:rsidP="00AD45E5">
      <w:pPr>
        <w:pStyle w:val="a5"/>
        <w:numPr>
          <w:ilvl w:val="0"/>
          <w:numId w:val="164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ожидаемой прибыли</w:t>
      </w:r>
    </w:p>
    <w:p w14:paraId="1E002836"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 xml:space="preserve">Какая методика анализа медицинских вмешательств </w:t>
      </w:r>
    </w:p>
    <w:p w14:paraId="07135532" w14:textId="77777777" w:rsidR="008F6E54" w:rsidRPr="00647AD5" w:rsidRDefault="008F6E54" w:rsidP="00647AD5">
      <w:pPr>
        <w:pStyle w:val="a5"/>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учитывает качество жизни пациента:</w:t>
      </w:r>
    </w:p>
    <w:p w14:paraId="0BB80DC6" w14:textId="77777777" w:rsidR="008F6E54" w:rsidRPr="00647AD5" w:rsidRDefault="008F6E54" w:rsidP="00AD45E5">
      <w:pPr>
        <w:pStyle w:val="a5"/>
        <w:numPr>
          <w:ilvl w:val="0"/>
          <w:numId w:val="164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анализ минимизации стоимости</w:t>
      </w:r>
    </w:p>
    <w:p w14:paraId="2EF517A8" w14:textId="77777777" w:rsidR="008F6E54" w:rsidRPr="00647AD5" w:rsidRDefault="008F6E54" w:rsidP="00AD45E5">
      <w:pPr>
        <w:pStyle w:val="a5"/>
        <w:numPr>
          <w:ilvl w:val="0"/>
          <w:numId w:val="164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стоимостный анализ эффективности</w:t>
      </w:r>
    </w:p>
    <w:p w14:paraId="0B9960C0" w14:textId="77777777" w:rsidR="008F6E54" w:rsidRPr="00647AD5" w:rsidRDefault="008F6E54" w:rsidP="00AD45E5">
      <w:pPr>
        <w:pStyle w:val="a5"/>
        <w:numPr>
          <w:ilvl w:val="0"/>
          <w:numId w:val="164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анализ затраты полезность </w:t>
      </w:r>
    </w:p>
    <w:p w14:paraId="16215BA0" w14:textId="77777777" w:rsidR="008F6E54" w:rsidRPr="00647AD5" w:rsidRDefault="008F6E54" w:rsidP="00AD45E5">
      <w:pPr>
        <w:pStyle w:val="a5"/>
        <w:numPr>
          <w:ilvl w:val="0"/>
          <w:numId w:val="164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стоимостный анализ прибыли</w:t>
      </w:r>
    </w:p>
    <w:p w14:paraId="18C4D39B"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Первый этап анализа эффективности в здравоохранении:</w:t>
      </w:r>
    </w:p>
    <w:p w14:paraId="51F6A9EA" w14:textId="77777777" w:rsidR="008F6E54" w:rsidRPr="00647AD5" w:rsidRDefault="008F6E54" w:rsidP="00AD45E5">
      <w:pPr>
        <w:pStyle w:val="a5"/>
        <w:numPr>
          <w:ilvl w:val="0"/>
          <w:numId w:val="164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Определение прямых затрат на реализацию программы</w:t>
      </w:r>
    </w:p>
    <w:p w14:paraId="7EE15038" w14:textId="77777777" w:rsidR="008F6E54" w:rsidRPr="00647AD5" w:rsidRDefault="008F6E54" w:rsidP="00AD45E5">
      <w:pPr>
        <w:pStyle w:val="a5"/>
        <w:numPr>
          <w:ilvl w:val="0"/>
          <w:numId w:val="164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Определение прямых и косвенных затрат на реализацию программы</w:t>
      </w:r>
    </w:p>
    <w:p w14:paraId="24CF68DC" w14:textId="77777777" w:rsidR="008F6E54" w:rsidRPr="00647AD5" w:rsidRDefault="008F6E54" w:rsidP="00AD45E5">
      <w:pPr>
        <w:pStyle w:val="a5"/>
        <w:numPr>
          <w:ilvl w:val="0"/>
          <w:numId w:val="164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lastRenderedPageBreak/>
        <w:t>Определение содержания программы (что, где, когда и как)</w:t>
      </w:r>
    </w:p>
    <w:p w14:paraId="43F684C8" w14:textId="77777777" w:rsidR="008F6E54" w:rsidRPr="00647AD5" w:rsidRDefault="008F6E54" w:rsidP="00AD45E5">
      <w:pPr>
        <w:pStyle w:val="a5"/>
        <w:numPr>
          <w:ilvl w:val="0"/>
          <w:numId w:val="164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Определение размера пользы для получателя программы</w:t>
      </w:r>
    </w:p>
    <w:p w14:paraId="6350C3B9"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К клинико-экономическим (</w:t>
      </w:r>
      <w:proofErr w:type="spellStart"/>
      <w:r w:rsidRPr="00647AD5">
        <w:rPr>
          <w:rFonts w:ascii="Times New Roman" w:hAnsi="Times New Roman"/>
          <w:b/>
          <w:color w:val="000000"/>
          <w:sz w:val="28"/>
          <w:szCs w:val="28"/>
        </w:rPr>
        <w:t>фармако</w:t>
      </w:r>
      <w:proofErr w:type="spellEnd"/>
      <w:r w:rsidRPr="00647AD5">
        <w:rPr>
          <w:rFonts w:ascii="Times New Roman" w:hAnsi="Times New Roman"/>
          <w:b/>
          <w:color w:val="000000"/>
          <w:sz w:val="28"/>
          <w:szCs w:val="28"/>
        </w:rPr>
        <w:t xml:space="preserve">-экономическим) относятся </w:t>
      </w:r>
    </w:p>
    <w:p w14:paraId="2C716C98" w14:textId="77777777" w:rsidR="008F6E54" w:rsidRPr="00647AD5" w:rsidRDefault="008F6E54" w:rsidP="00647AD5">
      <w:pPr>
        <w:pStyle w:val="a5"/>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следующие виды анализа:</w:t>
      </w:r>
    </w:p>
    <w:p w14:paraId="165FDBA3" w14:textId="77777777" w:rsidR="008F6E54" w:rsidRPr="00647AD5" w:rsidRDefault="008F6E54" w:rsidP="00AD45E5">
      <w:pPr>
        <w:pStyle w:val="a5"/>
        <w:numPr>
          <w:ilvl w:val="0"/>
          <w:numId w:val="1646"/>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«скрытые затраты-эффективность»;</w:t>
      </w:r>
    </w:p>
    <w:p w14:paraId="7679BC93" w14:textId="77777777" w:rsidR="008F6E54" w:rsidRPr="00647AD5" w:rsidRDefault="008F6E54" w:rsidP="00AD45E5">
      <w:pPr>
        <w:pStyle w:val="a5"/>
        <w:numPr>
          <w:ilvl w:val="0"/>
          <w:numId w:val="1646"/>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«неэффективность затрат"</w:t>
      </w:r>
    </w:p>
    <w:p w14:paraId="374454BB" w14:textId="77777777" w:rsidR="008F6E54" w:rsidRPr="00647AD5" w:rsidRDefault="008F6E54" w:rsidP="00AD45E5">
      <w:pPr>
        <w:pStyle w:val="a5"/>
        <w:numPr>
          <w:ilvl w:val="0"/>
          <w:numId w:val="1646"/>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«явные затраты-скрытые эффекты"</w:t>
      </w:r>
    </w:p>
    <w:p w14:paraId="53735131" w14:textId="77777777" w:rsidR="008F6E54" w:rsidRPr="00647AD5" w:rsidRDefault="008F6E54" w:rsidP="00AD45E5">
      <w:pPr>
        <w:pStyle w:val="a5"/>
        <w:numPr>
          <w:ilvl w:val="0"/>
          <w:numId w:val="1646"/>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минимизации затрат</w:t>
      </w:r>
    </w:p>
    <w:p w14:paraId="09FE94AE"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Методология клинико-экономического анализа предполагает:</w:t>
      </w:r>
    </w:p>
    <w:p w14:paraId="069A7C74" w14:textId="77777777" w:rsidR="008F6E54" w:rsidRPr="00647AD5" w:rsidRDefault="008F6E54" w:rsidP="00AD45E5">
      <w:pPr>
        <w:pStyle w:val="a5"/>
        <w:numPr>
          <w:ilvl w:val="0"/>
          <w:numId w:val="164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расчет необходимых вложений для оказания медицинской помощи</w:t>
      </w:r>
    </w:p>
    <w:p w14:paraId="6FA52C2E" w14:textId="77777777" w:rsidR="008F6E54" w:rsidRPr="00647AD5" w:rsidRDefault="008F6E54" w:rsidP="00AD45E5">
      <w:pPr>
        <w:pStyle w:val="a5"/>
        <w:numPr>
          <w:ilvl w:val="0"/>
          <w:numId w:val="164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выбор наиболее дешевой из альтернативных медицинских технологий на </w:t>
      </w:r>
    </w:p>
    <w:p w14:paraId="2E9CC9D6" w14:textId="77777777" w:rsidR="008F6E54" w:rsidRPr="00647AD5" w:rsidRDefault="008F6E54" w:rsidP="00AD45E5">
      <w:pPr>
        <w:pStyle w:val="a5"/>
        <w:numPr>
          <w:ilvl w:val="0"/>
          <w:numId w:val="164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основе учета прямых и непрямых затрат на их применение</w:t>
      </w:r>
    </w:p>
    <w:p w14:paraId="4FF7EA96" w14:textId="77777777" w:rsidR="008F6E54" w:rsidRPr="00647AD5" w:rsidRDefault="008F6E54" w:rsidP="00AD45E5">
      <w:pPr>
        <w:pStyle w:val="a5"/>
        <w:numPr>
          <w:ilvl w:val="0"/>
          <w:numId w:val="164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комплексный учет результатов применения медицинских технологий и </w:t>
      </w:r>
    </w:p>
    <w:p w14:paraId="74EF6025" w14:textId="77777777" w:rsidR="008F6E54" w:rsidRPr="00647AD5" w:rsidRDefault="008F6E54" w:rsidP="00AD45E5">
      <w:pPr>
        <w:pStyle w:val="a5"/>
        <w:numPr>
          <w:ilvl w:val="0"/>
          <w:numId w:val="164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затрат на их применение</w:t>
      </w:r>
    </w:p>
    <w:p w14:paraId="1E485B9D" w14:textId="77777777" w:rsidR="008F6E54" w:rsidRPr="00647AD5" w:rsidRDefault="008F6E54" w:rsidP="00AD45E5">
      <w:pPr>
        <w:pStyle w:val="a5"/>
        <w:numPr>
          <w:ilvl w:val="0"/>
          <w:numId w:val="1645"/>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анализ финансовой устойчивости медицинской организации</w:t>
      </w:r>
    </w:p>
    <w:p w14:paraId="58EF465D"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При клинико-экономическом (</w:t>
      </w:r>
      <w:proofErr w:type="spellStart"/>
      <w:r w:rsidRPr="00647AD5">
        <w:rPr>
          <w:rFonts w:ascii="Times New Roman" w:hAnsi="Times New Roman"/>
          <w:b/>
          <w:color w:val="000000"/>
          <w:sz w:val="28"/>
          <w:szCs w:val="28"/>
        </w:rPr>
        <w:t>фармакоэкономическом</w:t>
      </w:r>
      <w:proofErr w:type="spellEnd"/>
      <w:r w:rsidRPr="00647AD5">
        <w:rPr>
          <w:rFonts w:ascii="Times New Roman" w:hAnsi="Times New Roman"/>
          <w:b/>
          <w:color w:val="000000"/>
          <w:sz w:val="28"/>
          <w:szCs w:val="28"/>
        </w:rPr>
        <w:t xml:space="preserve">) анализе в качестве критериев оценки результатов применения медицинских технологий можно использовать следующие </w:t>
      </w:r>
    </w:p>
    <w:p w14:paraId="6E6B3DB1" w14:textId="77777777" w:rsidR="008F6E54" w:rsidRPr="00647AD5" w:rsidRDefault="008F6E54" w:rsidP="00AD45E5">
      <w:pPr>
        <w:pStyle w:val="a5"/>
        <w:numPr>
          <w:ilvl w:val="0"/>
          <w:numId w:val="1644"/>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число предотвращенных затрат из личных средств пациентов</w:t>
      </w:r>
    </w:p>
    <w:p w14:paraId="232A9C53" w14:textId="77777777" w:rsidR="008F6E54" w:rsidRPr="00647AD5" w:rsidRDefault="008F6E54" w:rsidP="00AD45E5">
      <w:pPr>
        <w:pStyle w:val="a5"/>
        <w:numPr>
          <w:ilvl w:val="0"/>
          <w:numId w:val="1644"/>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увеличение доходов персонала</w:t>
      </w:r>
    </w:p>
    <w:p w14:paraId="34BBDAB8" w14:textId="77777777" w:rsidR="008F6E54" w:rsidRPr="00647AD5" w:rsidRDefault="008F6E54" w:rsidP="00AD45E5">
      <w:pPr>
        <w:pStyle w:val="a5"/>
        <w:numPr>
          <w:ilvl w:val="0"/>
          <w:numId w:val="1644"/>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готовность населения правильно питаться</w:t>
      </w:r>
    </w:p>
    <w:p w14:paraId="25C29206" w14:textId="77777777" w:rsidR="008F6E54" w:rsidRPr="00647AD5" w:rsidRDefault="008F6E54" w:rsidP="00AD45E5">
      <w:pPr>
        <w:pStyle w:val="a5"/>
        <w:numPr>
          <w:ilvl w:val="0"/>
          <w:numId w:val="1644"/>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число лет сохраненной жизни</w:t>
      </w:r>
    </w:p>
    <w:p w14:paraId="3468A71A" w14:textId="77777777" w:rsidR="008F6E54" w:rsidRPr="00647AD5" w:rsidRDefault="008F6E54" w:rsidP="00AD45E5">
      <w:pPr>
        <w:pStyle w:val="a5"/>
        <w:numPr>
          <w:ilvl w:val="0"/>
          <w:numId w:val="1470"/>
        </w:numPr>
        <w:tabs>
          <w:tab w:val="left" w:pos="426"/>
        </w:tabs>
        <w:ind w:left="0" w:firstLine="0"/>
        <w:jc w:val="left"/>
        <w:rPr>
          <w:rFonts w:ascii="Times New Roman" w:hAnsi="Times New Roman"/>
          <w:color w:val="000000"/>
          <w:sz w:val="28"/>
          <w:szCs w:val="28"/>
        </w:rPr>
      </w:pPr>
      <w:r w:rsidRPr="00647AD5">
        <w:rPr>
          <w:rFonts w:ascii="Times New Roman" w:hAnsi="Times New Roman"/>
          <w:b/>
          <w:color w:val="000000"/>
          <w:sz w:val="28"/>
          <w:szCs w:val="28"/>
        </w:rPr>
        <w:t>Метод минимизации затрат проводится в следующем случае</w:t>
      </w:r>
      <w:r w:rsidRPr="00647AD5">
        <w:rPr>
          <w:rFonts w:ascii="Times New Roman" w:hAnsi="Times New Roman"/>
          <w:color w:val="000000"/>
          <w:sz w:val="28"/>
          <w:szCs w:val="28"/>
        </w:rPr>
        <w:t>:</w:t>
      </w:r>
    </w:p>
    <w:p w14:paraId="2DDF6FC1" w14:textId="77777777" w:rsidR="008F6E54" w:rsidRPr="00647AD5" w:rsidRDefault="008F6E54" w:rsidP="00AD45E5">
      <w:pPr>
        <w:pStyle w:val="a5"/>
        <w:numPr>
          <w:ilvl w:val="0"/>
          <w:numId w:val="1643"/>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в задачи клинико-экономического исследования не входит анализ эффекта </w:t>
      </w:r>
    </w:p>
    <w:p w14:paraId="6FCF1ABF" w14:textId="77777777" w:rsidR="008F6E54" w:rsidRPr="00647AD5" w:rsidRDefault="008F6E54" w:rsidP="00AD45E5">
      <w:pPr>
        <w:pStyle w:val="a5"/>
        <w:numPr>
          <w:ilvl w:val="0"/>
          <w:numId w:val="1643"/>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применения медицинских технологий</w:t>
      </w:r>
    </w:p>
    <w:p w14:paraId="77421735" w14:textId="77777777" w:rsidR="008F6E54" w:rsidRPr="00647AD5" w:rsidRDefault="008F6E54" w:rsidP="00AD45E5">
      <w:pPr>
        <w:pStyle w:val="a5"/>
        <w:numPr>
          <w:ilvl w:val="0"/>
          <w:numId w:val="1643"/>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анализируются вмешательства, обладающие доказанной идентичной </w:t>
      </w:r>
    </w:p>
    <w:p w14:paraId="3D8135FA" w14:textId="77777777" w:rsidR="008F6E54" w:rsidRPr="00647AD5" w:rsidRDefault="008F6E54" w:rsidP="00AD45E5">
      <w:pPr>
        <w:pStyle w:val="a5"/>
        <w:numPr>
          <w:ilvl w:val="0"/>
          <w:numId w:val="1643"/>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эффективностью и безопасностью</w:t>
      </w:r>
    </w:p>
    <w:p w14:paraId="21009D0D" w14:textId="77777777" w:rsidR="008F6E54" w:rsidRPr="00647AD5" w:rsidRDefault="008F6E54" w:rsidP="00AD45E5">
      <w:pPr>
        <w:pStyle w:val="a5"/>
        <w:numPr>
          <w:ilvl w:val="0"/>
          <w:numId w:val="1643"/>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учитываются только прямые медицинские затраты</w:t>
      </w:r>
    </w:p>
    <w:p w14:paraId="2F95BE69" w14:textId="77777777" w:rsidR="008F6E54" w:rsidRPr="00647AD5" w:rsidRDefault="008F6E54" w:rsidP="00AD45E5">
      <w:pPr>
        <w:pStyle w:val="a5"/>
        <w:numPr>
          <w:ilvl w:val="0"/>
          <w:numId w:val="1643"/>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задачей исследования является определение технологии, применение которой</w:t>
      </w:r>
    </w:p>
    <w:p w14:paraId="1EB68EF3" w14:textId="77777777" w:rsidR="008F6E54" w:rsidRPr="00647AD5" w:rsidRDefault="008F6E54" w:rsidP="00AD45E5">
      <w:pPr>
        <w:pStyle w:val="a5"/>
        <w:numPr>
          <w:ilvl w:val="0"/>
          <w:numId w:val="1643"/>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требует наименьших затрат</w:t>
      </w:r>
    </w:p>
    <w:p w14:paraId="5C96BAB8"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При оценке эффективности программы здравоохранения должны оцениваться:</w:t>
      </w:r>
    </w:p>
    <w:p w14:paraId="1D8618C3" w14:textId="77777777" w:rsidR="008F6E54" w:rsidRPr="00647AD5" w:rsidRDefault="008F6E54" w:rsidP="00AD45E5">
      <w:pPr>
        <w:pStyle w:val="a5"/>
        <w:numPr>
          <w:ilvl w:val="0"/>
          <w:numId w:val="1642"/>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Затраты плановые и фактические</w:t>
      </w:r>
    </w:p>
    <w:p w14:paraId="3C70A43E" w14:textId="77777777" w:rsidR="008F6E54" w:rsidRPr="00647AD5" w:rsidRDefault="008F6E54" w:rsidP="00AD45E5">
      <w:pPr>
        <w:pStyle w:val="a5"/>
        <w:numPr>
          <w:ilvl w:val="0"/>
          <w:numId w:val="1642"/>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Затраты только в условных денежных единицах</w:t>
      </w:r>
    </w:p>
    <w:p w14:paraId="4859A93A" w14:textId="77777777" w:rsidR="008F6E54" w:rsidRPr="00647AD5" w:rsidRDefault="008F6E54" w:rsidP="00AD45E5">
      <w:pPr>
        <w:pStyle w:val="a5"/>
        <w:numPr>
          <w:ilvl w:val="0"/>
          <w:numId w:val="1642"/>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Затраты только в долларах</w:t>
      </w:r>
    </w:p>
    <w:p w14:paraId="32BDF395" w14:textId="77777777" w:rsidR="008F6E54" w:rsidRPr="00647AD5" w:rsidRDefault="008F6E54" w:rsidP="00AD45E5">
      <w:pPr>
        <w:pStyle w:val="a5"/>
        <w:numPr>
          <w:ilvl w:val="0"/>
          <w:numId w:val="1642"/>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Затраты только в евро</w:t>
      </w:r>
    </w:p>
    <w:p w14:paraId="3C3668FB"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При оценке эффективности программы здравоохранения должны оцениваться:</w:t>
      </w:r>
    </w:p>
    <w:p w14:paraId="0E663476" w14:textId="77777777" w:rsidR="008F6E54" w:rsidRPr="00647AD5" w:rsidRDefault="008F6E54" w:rsidP="00AD45E5">
      <w:pPr>
        <w:pStyle w:val="a5"/>
        <w:numPr>
          <w:ilvl w:val="0"/>
          <w:numId w:val="164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эффекты выраженные только в условных денежных единицах</w:t>
      </w:r>
    </w:p>
    <w:p w14:paraId="01F74D17" w14:textId="77777777" w:rsidR="008F6E54" w:rsidRPr="00647AD5" w:rsidRDefault="008F6E54" w:rsidP="00AD45E5">
      <w:pPr>
        <w:pStyle w:val="a5"/>
        <w:numPr>
          <w:ilvl w:val="0"/>
          <w:numId w:val="164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только в конвертируемой валюте</w:t>
      </w:r>
    </w:p>
    <w:p w14:paraId="07552401" w14:textId="77777777" w:rsidR="008F6E54" w:rsidRPr="00647AD5" w:rsidRDefault="008F6E54" w:rsidP="00AD45E5">
      <w:pPr>
        <w:pStyle w:val="a5"/>
        <w:numPr>
          <w:ilvl w:val="0"/>
          <w:numId w:val="164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только в процентах к ВВП</w:t>
      </w:r>
    </w:p>
    <w:p w14:paraId="6852FA21" w14:textId="77777777" w:rsidR="008F6E54" w:rsidRPr="00647AD5" w:rsidRDefault="008F6E54" w:rsidP="00AD45E5">
      <w:pPr>
        <w:pStyle w:val="a5"/>
        <w:numPr>
          <w:ilvl w:val="0"/>
          <w:numId w:val="1641"/>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снижение размера "груза болезней"</w:t>
      </w:r>
    </w:p>
    <w:p w14:paraId="5252A490"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 xml:space="preserve">Четвертый этап оценки эффективности экономических </w:t>
      </w:r>
    </w:p>
    <w:p w14:paraId="477FF809" w14:textId="77777777" w:rsidR="008F6E54" w:rsidRPr="00647AD5" w:rsidRDefault="008F6E54" w:rsidP="00647AD5">
      <w:pPr>
        <w:tabs>
          <w:tab w:val="left" w:pos="426"/>
        </w:tabs>
        <w:rPr>
          <w:b/>
          <w:color w:val="000000"/>
          <w:sz w:val="28"/>
          <w:szCs w:val="28"/>
        </w:rPr>
      </w:pPr>
      <w:r w:rsidRPr="00647AD5">
        <w:rPr>
          <w:b/>
          <w:color w:val="000000"/>
          <w:sz w:val="28"/>
          <w:szCs w:val="28"/>
        </w:rPr>
        <w:t>программ включает:</w:t>
      </w:r>
    </w:p>
    <w:p w14:paraId="135B554D" w14:textId="77777777" w:rsidR="008F6E54" w:rsidRPr="00647AD5" w:rsidRDefault="008F6E54" w:rsidP="00AD45E5">
      <w:pPr>
        <w:pStyle w:val="a5"/>
        <w:numPr>
          <w:ilvl w:val="0"/>
          <w:numId w:val="164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Принятие решения относительно эффективности программы по проценту </w:t>
      </w:r>
    </w:p>
    <w:p w14:paraId="31E43142" w14:textId="77777777" w:rsidR="008F6E54" w:rsidRPr="00647AD5" w:rsidRDefault="008F6E54" w:rsidP="00AD45E5">
      <w:pPr>
        <w:pStyle w:val="a5"/>
        <w:numPr>
          <w:ilvl w:val="0"/>
          <w:numId w:val="164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улучшения показателей здоровья</w:t>
      </w:r>
    </w:p>
    <w:p w14:paraId="1A4272FE" w14:textId="77777777" w:rsidR="008F6E54" w:rsidRPr="00647AD5" w:rsidRDefault="008F6E54" w:rsidP="00AD45E5">
      <w:pPr>
        <w:pStyle w:val="a5"/>
        <w:numPr>
          <w:ilvl w:val="0"/>
          <w:numId w:val="164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lastRenderedPageBreak/>
        <w:t>Определение прямых затрат и результатов</w:t>
      </w:r>
    </w:p>
    <w:p w14:paraId="02422EBA" w14:textId="77777777" w:rsidR="008F6E54" w:rsidRPr="00647AD5" w:rsidRDefault="008F6E54" w:rsidP="00AD45E5">
      <w:pPr>
        <w:pStyle w:val="a5"/>
        <w:numPr>
          <w:ilvl w:val="0"/>
          <w:numId w:val="164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Определение размера пользы для получателей программы</w:t>
      </w:r>
    </w:p>
    <w:p w14:paraId="40074EBE" w14:textId="77777777" w:rsidR="008F6E54" w:rsidRPr="00647AD5" w:rsidRDefault="008F6E54" w:rsidP="00AD45E5">
      <w:pPr>
        <w:pStyle w:val="a5"/>
        <w:numPr>
          <w:ilvl w:val="0"/>
          <w:numId w:val="164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Принятие решения относительно эффективности программы по </w:t>
      </w:r>
    </w:p>
    <w:p w14:paraId="73649934" w14:textId="77777777" w:rsidR="008F6E54" w:rsidRPr="00647AD5" w:rsidRDefault="008F6E54" w:rsidP="00AD45E5">
      <w:pPr>
        <w:pStyle w:val="a5"/>
        <w:numPr>
          <w:ilvl w:val="0"/>
          <w:numId w:val="164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соотношению чистых затрат и чистых результатов в пересчете на единицу </w:t>
      </w:r>
    </w:p>
    <w:p w14:paraId="755649FC" w14:textId="77777777" w:rsidR="008F6E54" w:rsidRPr="00647AD5" w:rsidRDefault="008F6E54" w:rsidP="00AD45E5">
      <w:pPr>
        <w:pStyle w:val="a5"/>
        <w:numPr>
          <w:ilvl w:val="0"/>
          <w:numId w:val="1640"/>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здоровья</w:t>
      </w:r>
    </w:p>
    <w:p w14:paraId="0A61508C"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При оценке эффективности в здравоохранении учету подлежат:</w:t>
      </w:r>
    </w:p>
    <w:p w14:paraId="525BB20C" w14:textId="77777777" w:rsidR="008F6E54" w:rsidRPr="00647AD5" w:rsidRDefault="008F6E54" w:rsidP="00AD45E5">
      <w:pPr>
        <w:pStyle w:val="a5"/>
        <w:numPr>
          <w:ilvl w:val="0"/>
          <w:numId w:val="163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Только явные эффекты</w:t>
      </w:r>
    </w:p>
    <w:p w14:paraId="22CA5020" w14:textId="77777777" w:rsidR="008F6E54" w:rsidRPr="00647AD5" w:rsidRDefault="008F6E54" w:rsidP="00AD45E5">
      <w:pPr>
        <w:pStyle w:val="a5"/>
        <w:numPr>
          <w:ilvl w:val="0"/>
          <w:numId w:val="163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Только скрытые эффекты</w:t>
      </w:r>
    </w:p>
    <w:p w14:paraId="4670A654" w14:textId="77777777" w:rsidR="008F6E54" w:rsidRPr="00647AD5" w:rsidRDefault="008F6E54" w:rsidP="00AD45E5">
      <w:pPr>
        <w:pStyle w:val="a5"/>
        <w:numPr>
          <w:ilvl w:val="0"/>
          <w:numId w:val="163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Явные и скрытые эффекты </w:t>
      </w:r>
    </w:p>
    <w:p w14:paraId="6AA9C206" w14:textId="77777777" w:rsidR="008F6E54" w:rsidRPr="00647AD5" w:rsidRDefault="008F6E54" w:rsidP="00AD45E5">
      <w:pPr>
        <w:pStyle w:val="a5"/>
        <w:numPr>
          <w:ilvl w:val="0"/>
          <w:numId w:val="1639"/>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Только качественные эффекты</w:t>
      </w:r>
    </w:p>
    <w:p w14:paraId="0D855466"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Второй этап оценки эффективности экономических программ включает:</w:t>
      </w:r>
    </w:p>
    <w:p w14:paraId="4F0375F7" w14:textId="77777777" w:rsidR="008F6E54" w:rsidRPr="00647AD5" w:rsidRDefault="008F6E54" w:rsidP="00AD45E5">
      <w:pPr>
        <w:pStyle w:val="a5"/>
        <w:numPr>
          <w:ilvl w:val="0"/>
          <w:numId w:val="163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Расчет чистых денежных затрат и сравнение полученного финансового </w:t>
      </w:r>
    </w:p>
    <w:p w14:paraId="52D16550" w14:textId="77777777" w:rsidR="008F6E54" w:rsidRPr="00647AD5" w:rsidRDefault="008F6E54" w:rsidP="00AD45E5">
      <w:pPr>
        <w:pStyle w:val="a5"/>
        <w:numPr>
          <w:ilvl w:val="0"/>
          <w:numId w:val="163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результата с традиционно сложившимся уровнем расходов</w:t>
      </w:r>
    </w:p>
    <w:p w14:paraId="46288D12" w14:textId="77777777" w:rsidR="008F6E54" w:rsidRPr="00647AD5" w:rsidRDefault="008F6E54" w:rsidP="00AD45E5">
      <w:pPr>
        <w:pStyle w:val="a5"/>
        <w:numPr>
          <w:ilvl w:val="0"/>
          <w:numId w:val="163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Определение пользы для получателей услуг здравоохранения в рамках </w:t>
      </w:r>
    </w:p>
    <w:p w14:paraId="1CB8D1AB" w14:textId="77777777" w:rsidR="008F6E54" w:rsidRPr="00647AD5" w:rsidRDefault="008F6E54" w:rsidP="00AD45E5">
      <w:pPr>
        <w:pStyle w:val="a5"/>
        <w:numPr>
          <w:ilvl w:val="0"/>
          <w:numId w:val="163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реализуемой программы</w:t>
      </w:r>
    </w:p>
    <w:p w14:paraId="795056B3" w14:textId="77777777" w:rsidR="008F6E54" w:rsidRPr="00647AD5" w:rsidRDefault="008F6E54" w:rsidP="00AD45E5">
      <w:pPr>
        <w:pStyle w:val="a5"/>
        <w:numPr>
          <w:ilvl w:val="0"/>
          <w:numId w:val="163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Проведение анализа чувствительности</w:t>
      </w:r>
    </w:p>
    <w:p w14:paraId="1A1AF91B" w14:textId="77777777" w:rsidR="008F6E54" w:rsidRPr="00647AD5" w:rsidRDefault="008F6E54" w:rsidP="00AD45E5">
      <w:pPr>
        <w:pStyle w:val="a5"/>
        <w:numPr>
          <w:ilvl w:val="0"/>
          <w:numId w:val="1638"/>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Определение содержания программы</w:t>
      </w:r>
    </w:p>
    <w:p w14:paraId="17D33FD3"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 xml:space="preserve">Пятый этап оценки эффективности экономических программ </w:t>
      </w:r>
    </w:p>
    <w:p w14:paraId="1E445247" w14:textId="77777777" w:rsidR="008F6E54" w:rsidRPr="00647AD5" w:rsidRDefault="008F6E54" w:rsidP="00647AD5">
      <w:pPr>
        <w:pStyle w:val="a5"/>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включает:</w:t>
      </w:r>
    </w:p>
    <w:p w14:paraId="3E15325A" w14:textId="77777777" w:rsidR="008F6E54" w:rsidRPr="00647AD5" w:rsidRDefault="008F6E54" w:rsidP="00AD45E5">
      <w:pPr>
        <w:pStyle w:val="a5"/>
        <w:numPr>
          <w:ilvl w:val="0"/>
          <w:numId w:val="163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Оценку содержания программы</w:t>
      </w:r>
    </w:p>
    <w:p w14:paraId="4E398840" w14:textId="77777777" w:rsidR="008F6E54" w:rsidRPr="00647AD5" w:rsidRDefault="008F6E54" w:rsidP="00AD45E5">
      <w:pPr>
        <w:pStyle w:val="a5"/>
        <w:numPr>
          <w:ilvl w:val="0"/>
          <w:numId w:val="163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 xml:space="preserve">Оценку чувствительность программы </w:t>
      </w:r>
    </w:p>
    <w:p w14:paraId="102CEC20" w14:textId="77777777" w:rsidR="008F6E54" w:rsidRPr="00647AD5" w:rsidRDefault="008F6E54" w:rsidP="00AD45E5">
      <w:pPr>
        <w:pStyle w:val="a5"/>
        <w:numPr>
          <w:ilvl w:val="0"/>
          <w:numId w:val="163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Определение размера полезности для конкретных получателей программы</w:t>
      </w:r>
    </w:p>
    <w:p w14:paraId="266B382E" w14:textId="77777777" w:rsidR="008F6E54" w:rsidRPr="00647AD5" w:rsidRDefault="008F6E54" w:rsidP="00AD45E5">
      <w:pPr>
        <w:pStyle w:val="a5"/>
        <w:numPr>
          <w:ilvl w:val="0"/>
          <w:numId w:val="1637"/>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Определение прямых затрат и результатов программы</w:t>
      </w:r>
    </w:p>
    <w:p w14:paraId="7A570B28" w14:textId="77777777" w:rsidR="008F6E54" w:rsidRPr="00647AD5" w:rsidRDefault="008F6E54" w:rsidP="00AD45E5">
      <w:pPr>
        <w:pStyle w:val="a5"/>
        <w:numPr>
          <w:ilvl w:val="0"/>
          <w:numId w:val="1470"/>
        </w:numPr>
        <w:tabs>
          <w:tab w:val="left" w:pos="426"/>
        </w:tabs>
        <w:ind w:left="0" w:firstLine="0"/>
        <w:jc w:val="left"/>
        <w:rPr>
          <w:rFonts w:ascii="Times New Roman" w:hAnsi="Times New Roman"/>
          <w:b/>
          <w:color w:val="000000"/>
          <w:sz w:val="28"/>
          <w:szCs w:val="28"/>
        </w:rPr>
      </w:pPr>
      <w:r w:rsidRPr="00647AD5">
        <w:rPr>
          <w:rFonts w:ascii="Times New Roman" w:hAnsi="Times New Roman"/>
          <w:b/>
          <w:color w:val="000000"/>
          <w:sz w:val="28"/>
          <w:szCs w:val="28"/>
        </w:rPr>
        <w:t>При оценке эффективности в здравоохранении учету подлежат:</w:t>
      </w:r>
    </w:p>
    <w:p w14:paraId="7854048D" w14:textId="77777777" w:rsidR="008F6E54" w:rsidRPr="00647AD5" w:rsidRDefault="008F6E54" w:rsidP="00AD45E5">
      <w:pPr>
        <w:pStyle w:val="a5"/>
        <w:numPr>
          <w:ilvl w:val="0"/>
          <w:numId w:val="1636"/>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Только фактические затраты</w:t>
      </w:r>
    </w:p>
    <w:p w14:paraId="4A3F7B5A" w14:textId="77777777" w:rsidR="008F6E54" w:rsidRPr="00647AD5" w:rsidRDefault="008F6E54" w:rsidP="00AD45E5">
      <w:pPr>
        <w:pStyle w:val="a5"/>
        <w:numPr>
          <w:ilvl w:val="0"/>
          <w:numId w:val="1636"/>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Затраты в фактических и сопоставимых ценах</w:t>
      </w:r>
    </w:p>
    <w:p w14:paraId="006BF55B" w14:textId="77777777" w:rsidR="008F6E54" w:rsidRPr="00647AD5" w:rsidRDefault="008F6E54" w:rsidP="00AD45E5">
      <w:pPr>
        <w:pStyle w:val="a5"/>
        <w:numPr>
          <w:ilvl w:val="0"/>
          <w:numId w:val="1636"/>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Только затраты в сопоставимых ценах</w:t>
      </w:r>
    </w:p>
    <w:p w14:paraId="48B04660" w14:textId="77777777" w:rsidR="008F6E54" w:rsidRPr="00647AD5" w:rsidRDefault="008F6E54" w:rsidP="00AD45E5">
      <w:pPr>
        <w:pStyle w:val="a5"/>
        <w:numPr>
          <w:ilvl w:val="0"/>
          <w:numId w:val="1636"/>
        </w:numPr>
        <w:tabs>
          <w:tab w:val="left" w:pos="426"/>
        </w:tabs>
        <w:ind w:left="0" w:firstLine="0"/>
        <w:rPr>
          <w:rFonts w:ascii="Times New Roman" w:hAnsi="Times New Roman"/>
          <w:color w:val="000000"/>
          <w:sz w:val="28"/>
          <w:szCs w:val="28"/>
        </w:rPr>
      </w:pPr>
      <w:r w:rsidRPr="00647AD5">
        <w:rPr>
          <w:rFonts w:ascii="Times New Roman" w:hAnsi="Times New Roman"/>
          <w:color w:val="000000"/>
          <w:sz w:val="28"/>
          <w:szCs w:val="28"/>
        </w:rPr>
        <w:t>Только скрытые затраты</w:t>
      </w:r>
    </w:p>
    <w:p w14:paraId="2D88B20F" w14:textId="77777777" w:rsidR="00CC7939" w:rsidRPr="00302F53" w:rsidRDefault="00CC7939" w:rsidP="00A27E42">
      <w:pPr>
        <w:tabs>
          <w:tab w:val="left" w:pos="1134"/>
        </w:tabs>
        <w:ind w:firstLine="709"/>
        <w:jc w:val="both"/>
        <w:rPr>
          <w:b/>
          <w:color w:val="000000"/>
          <w:sz w:val="28"/>
          <w:szCs w:val="28"/>
        </w:rPr>
      </w:pPr>
    </w:p>
    <w:p w14:paraId="7023BEF1"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2661070F" w14:textId="77777777" w:rsidR="004B47AC" w:rsidRDefault="004B47AC" w:rsidP="00F609C1">
      <w:pPr>
        <w:tabs>
          <w:tab w:val="left" w:pos="1134"/>
        </w:tabs>
        <w:ind w:firstLine="1134"/>
        <w:rPr>
          <w:b/>
          <w:bCs/>
          <w:spacing w:val="6"/>
          <w:sz w:val="28"/>
          <w:szCs w:val="28"/>
        </w:rPr>
      </w:pPr>
    </w:p>
    <w:p w14:paraId="73588650" w14:textId="77777777" w:rsidR="00CC7939" w:rsidRPr="00F609C1" w:rsidRDefault="00CC7939" w:rsidP="00F609C1">
      <w:pPr>
        <w:tabs>
          <w:tab w:val="left" w:pos="1134"/>
        </w:tabs>
        <w:ind w:firstLine="1134"/>
        <w:rPr>
          <w:b/>
          <w:bCs/>
          <w:sz w:val="28"/>
          <w:szCs w:val="28"/>
        </w:rPr>
      </w:pPr>
      <w:r w:rsidRPr="00F609C1">
        <w:rPr>
          <w:b/>
          <w:bCs/>
          <w:spacing w:val="6"/>
          <w:sz w:val="28"/>
          <w:szCs w:val="28"/>
        </w:rPr>
        <w:t>Задача 1</w:t>
      </w:r>
    </w:p>
    <w:p w14:paraId="2625B049" w14:textId="77777777" w:rsidR="00F609C1" w:rsidRPr="00F609C1" w:rsidRDefault="00F609C1" w:rsidP="00F609C1">
      <w:pPr>
        <w:ind w:firstLine="1134"/>
        <w:jc w:val="both"/>
        <w:rPr>
          <w:sz w:val="28"/>
          <w:szCs w:val="28"/>
          <w:lang w:eastAsia="en-US"/>
        </w:rPr>
      </w:pPr>
      <w:r w:rsidRPr="00F609C1">
        <w:rPr>
          <w:sz w:val="28"/>
          <w:szCs w:val="28"/>
          <w:lang w:eastAsia="en-US"/>
        </w:rPr>
        <w:t xml:space="preserve">Больному с перитонитом, осложнившим течение послеоперационного периода у больного с флегмонозным аппендицитом, можно назначить ТИЕНАМ 500 мг внутривенно капельно 4 раза в день или МЕРОНЕМ 1,0 внутривенно 3 раза в сутки на 10 дней. Сравните стоимость антибактериальной терапии указанными </w:t>
      </w:r>
      <w:proofErr w:type="spellStart"/>
      <w:r w:rsidRPr="00F609C1">
        <w:rPr>
          <w:sz w:val="28"/>
          <w:szCs w:val="28"/>
          <w:lang w:eastAsia="en-US"/>
        </w:rPr>
        <w:t>карбапенемами</w:t>
      </w:r>
      <w:proofErr w:type="spellEnd"/>
      <w:r w:rsidRPr="00F609C1">
        <w:rPr>
          <w:sz w:val="28"/>
          <w:szCs w:val="28"/>
          <w:lang w:eastAsia="en-US"/>
        </w:rPr>
        <w:t xml:space="preserve">, если известно, что 1 флакон </w:t>
      </w:r>
      <w:proofErr w:type="spellStart"/>
      <w:r w:rsidRPr="00F609C1">
        <w:rPr>
          <w:sz w:val="28"/>
          <w:szCs w:val="28"/>
          <w:lang w:eastAsia="en-US"/>
        </w:rPr>
        <w:t>ТИЕНАМа</w:t>
      </w:r>
      <w:proofErr w:type="spellEnd"/>
      <w:r w:rsidRPr="00F609C1">
        <w:rPr>
          <w:sz w:val="28"/>
          <w:szCs w:val="28"/>
          <w:lang w:eastAsia="en-US"/>
        </w:rPr>
        <w:t xml:space="preserve"> (500 мг) стоит 719,73 руб., 1 флакон </w:t>
      </w:r>
      <w:proofErr w:type="spellStart"/>
      <w:r w:rsidRPr="00F609C1">
        <w:rPr>
          <w:sz w:val="28"/>
          <w:szCs w:val="28"/>
          <w:lang w:eastAsia="en-US"/>
        </w:rPr>
        <w:t>МЕРОНЕМа</w:t>
      </w:r>
      <w:proofErr w:type="spellEnd"/>
      <w:r w:rsidRPr="00F609C1">
        <w:rPr>
          <w:sz w:val="28"/>
          <w:szCs w:val="28"/>
          <w:lang w:eastAsia="en-US"/>
        </w:rPr>
        <w:t xml:space="preserve"> 342,41 руб., шприц 10,0 – 1,32 руб., система для внутривенных инфузий 6,5 руб. </w:t>
      </w:r>
    </w:p>
    <w:p w14:paraId="0EE8B8DD" w14:textId="77777777" w:rsidR="00F609C1" w:rsidRPr="00F609C1" w:rsidRDefault="00F609C1" w:rsidP="00F609C1">
      <w:pPr>
        <w:ind w:firstLine="1134"/>
        <w:jc w:val="both"/>
        <w:rPr>
          <w:b/>
          <w:sz w:val="28"/>
          <w:szCs w:val="28"/>
          <w:lang w:eastAsia="en-US"/>
        </w:rPr>
      </w:pPr>
      <w:r w:rsidRPr="00F609C1">
        <w:rPr>
          <w:b/>
          <w:sz w:val="28"/>
          <w:szCs w:val="28"/>
          <w:lang w:eastAsia="en-US"/>
        </w:rPr>
        <w:t>Вопросы:</w:t>
      </w:r>
    </w:p>
    <w:p w14:paraId="1108AFAF" w14:textId="77777777" w:rsidR="00F609C1" w:rsidRPr="00F609C1" w:rsidRDefault="00F609C1" w:rsidP="00F609C1">
      <w:pPr>
        <w:ind w:firstLine="1134"/>
        <w:jc w:val="both"/>
        <w:rPr>
          <w:sz w:val="28"/>
          <w:szCs w:val="28"/>
          <w:lang w:eastAsia="en-US"/>
        </w:rPr>
      </w:pPr>
      <w:r w:rsidRPr="00F609C1">
        <w:rPr>
          <w:sz w:val="28"/>
          <w:szCs w:val="28"/>
          <w:lang w:eastAsia="en-US"/>
        </w:rPr>
        <w:t xml:space="preserve">Дайте соответствующие рекомендации для закупа антибиотиков резерва заведующей аптекой многопрофильного стационара. </w:t>
      </w:r>
    </w:p>
    <w:p w14:paraId="1548854C" w14:textId="77777777" w:rsidR="00CC7939" w:rsidRPr="00F609C1" w:rsidRDefault="00CC7939" w:rsidP="00F609C1">
      <w:pPr>
        <w:tabs>
          <w:tab w:val="left" w:pos="1134"/>
        </w:tabs>
        <w:ind w:firstLine="1134"/>
        <w:rPr>
          <w:spacing w:val="6"/>
          <w:sz w:val="28"/>
          <w:szCs w:val="28"/>
        </w:rPr>
      </w:pPr>
    </w:p>
    <w:p w14:paraId="1A2E7B58" w14:textId="77777777" w:rsidR="00C27D4C" w:rsidRPr="00F609C1" w:rsidRDefault="00C27D4C" w:rsidP="00F609C1">
      <w:pPr>
        <w:ind w:firstLine="1134"/>
        <w:jc w:val="both"/>
        <w:rPr>
          <w:b/>
          <w:sz w:val="28"/>
          <w:szCs w:val="28"/>
          <w:lang w:eastAsia="en-US"/>
        </w:rPr>
      </w:pPr>
      <w:r w:rsidRPr="00F609C1">
        <w:rPr>
          <w:b/>
          <w:sz w:val="28"/>
          <w:szCs w:val="28"/>
          <w:lang w:eastAsia="en-US"/>
        </w:rPr>
        <w:t>Задача 2</w:t>
      </w:r>
    </w:p>
    <w:p w14:paraId="043EA46E" w14:textId="77777777" w:rsidR="00F609C1" w:rsidRPr="00F609C1" w:rsidRDefault="00C27D4C" w:rsidP="00F609C1">
      <w:pPr>
        <w:ind w:firstLine="1134"/>
        <w:rPr>
          <w:sz w:val="28"/>
          <w:szCs w:val="28"/>
          <w:lang w:eastAsia="en-US"/>
        </w:rPr>
      </w:pPr>
      <w:r w:rsidRPr="00F609C1">
        <w:rPr>
          <w:sz w:val="28"/>
          <w:szCs w:val="28"/>
          <w:lang w:eastAsia="en-US"/>
        </w:rPr>
        <w:t xml:space="preserve">Больному со стенокардией для профилактики ангинозных приступов врач прописал </w:t>
      </w:r>
      <w:proofErr w:type="spellStart"/>
      <w:r w:rsidRPr="00F609C1">
        <w:rPr>
          <w:sz w:val="28"/>
          <w:szCs w:val="28"/>
          <w:lang w:eastAsia="en-US"/>
        </w:rPr>
        <w:t>изосорбидамононитрат</w:t>
      </w:r>
      <w:proofErr w:type="spellEnd"/>
      <w:r w:rsidRPr="00F609C1">
        <w:rPr>
          <w:sz w:val="28"/>
          <w:szCs w:val="28"/>
          <w:lang w:eastAsia="en-US"/>
        </w:rPr>
        <w:t xml:space="preserve"> в суточной дозе 40 мг на прием. Стоимость </w:t>
      </w:r>
      <w:proofErr w:type="spellStart"/>
      <w:r w:rsidR="00647AD5" w:rsidRPr="00F609C1">
        <w:rPr>
          <w:sz w:val="28"/>
          <w:szCs w:val="28"/>
          <w:lang w:eastAsia="en-US"/>
        </w:rPr>
        <w:lastRenderedPageBreak/>
        <w:t>моночинкве</w:t>
      </w:r>
      <w:proofErr w:type="spellEnd"/>
      <w:r w:rsidR="00647AD5" w:rsidRPr="00F609C1">
        <w:rPr>
          <w:sz w:val="28"/>
          <w:szCs w:val="28"/>
          <w:lang w:eastAsia="en-US"/>
        </w:rPr>
        <w:t xml:space="preserve"> </w:t>
      </w:r>
      <w:r w:rsidRPr="00F609C1">
        <w:rPr>
          <w:sz w:val="28"/>
          <w:szCs w:val="28"/>
          <w:lang w:eastAsia="en-US"/>
        </w:rPr>
        <w:t xml:space="preserve">40 мг № 30 составляет 145,49 руб., а </w:t>
      </w:r>
      <w:proofErr w:type="spellStart"/>
      <w:r w:rsidR="00647AD5" w:rsidRPr="00F609C1">
        <w:rPr>
          <w:sz w:val="28"/>
          <w:szCs w:val="28"/>
          <w:lang w:eastAsia="en-US"/>
        </w:rPr>
        <w:t>пектрола</w:t>
      </w:r>
      <w:proofErr w:type="spellEnd"/>
      <w:r w:rsidRPr="00F609C1">
        <w:rPr>
          <w:sz w:val="28"/>
          <w:szCs w:val="28"/>
          <w:lang w:eastAsia="en-US"/>
        </w:rPr>
        <w:t xml:space="preserve"> 40 мг №30 – 101,39 руб. Однако цена препаратов кажется больному </w:t>
      </w:r>
      <w:proofErr w:type="gramStart"/>
      <w:r w:rsidRPr="00F609C1">
        <w:rPr>
          <w:sz w:val="28"/>
          <w:szCs w:val="28"/>
          <w:lang w:eastAsia="en-US"/>
        </w:rPr>
        <w:t>слишком высокой</w:t>
      </w:r>
      <w:proofErr w:type="gramEnd"/>
      <w:r w:rsidRPr="00F609C1">
        <w:rPr>
          <w:sz w:val="28"/>
          <w:szCs w:val="28"/>
          <w:lang w:eastAsia="en-US"/>
        </w:rPr>
        <w:t xml:space="preserve"> и он намерен купить </w:t>
      </w:r>
      <w:proofErr w:type="spellStart"/>
      <w:r w:rsidRPr="00F609C1">
        <w:rPr>
          <w:sz w:val="28"/>
          <w:szCs w:val="28"/>
          <w:lang w:eastAsia="en-US"/>
        </w:rPr>
        <w:t>нитросорбид</w:t>
      </w:r>
      <w:proofErr w:type="spellEnd"/>
      <w:r w:rsidRPr="00F609C1">
        <w:rPr>
          <w:sz w:val="28"/>
          <w:szCs w:val="28"/>
          <w:lang w:eastAsia="en-US"/>
        </w:rPr>
        <w:t xml:space="preserve">, употребляемый им в течение многих лет по 10 мг 4 раза в день, стоимость которого составляет всего лишь 5,9 руб. за 50 таблеток по 10 мг. </w:t>
      </w:r>
    </w:p>
    <w:p w14:paraId="7236D20C" w14:textId="77777777" w:rsidR="00F609C1" w:rsidRPr="00F609C1" w:rsidRDefault="00F609C1" w:rsidP="00F609C1">
      <w:pPr>
        <w:ind w:firstLine="1134"/>
        <w:jc w:val="both"/>
        <w:rPr>
          <w:b/>
          <w:sz w:val="28"/>
          <w:szCs w:val="28"/>
          <w:lang w:eastAsia="en-US"/>
        </w:rPr>
      </w:pPr>
      <w:r w:rsidRPr="00F609C1">
        <w:rPr>
          <w:b/>
          <w:sz w:val="28"/>
          <w:szCs w:val="28"/>
          <w:lang w:eastAsia="en-US"/>
        </w:rPr>
        <w:t>Вопросы:</w:t>
      </w:r>
    </w:p>
    <w:p w14:paraId="3C24F824" w14:textId="77777777" w:rsidR="00C27D4C" w:rsidRPr="00F609C1" w:rsidRDefault="00C27D4C" w:rsidP="00F609C1">
      <w:pPr>
        <w:ind w:firstLine="1134"/>
        <w:rPr>
          <w:sz w:val="28"/>
          <w:szCs w:val="28"/>
          <w:lang w:eastAsia="en-US"/>
        </w:rPr>
      </w:pPr>
      <w:r w:rsidRPr="00F609C1">
        <w:rPr>
          <w:sz w:val="28"/>
          <w:szCs w:val="28"/>
          <w:lang w:eastAsia="en-US"/>
        </w:rPr>
        <w:t xml:space="preserve">Что Вы посоветуете больному? </w:t>
      </w:r>
    </w:p>
    <w:p w14:paraId="71505890" w14:textId="77777777" w:rsidR="00F609C1" w:rsidRDefault="00F609C1" w:rsidP="00F609C1">
      <w:pPr>
        <w:ind w:firstLine="1134"/>
        <w:jc w:val="both"/>
        <w:rPr>
          <w:b/>
          <w:sz w:val="28"/>
          <w:szCs w:val="28"/>
          <w:lang w:eastAsia="en-US"/>
        </w:rPr>
      </w:pPr>
    </w:p>
    <w:p w14:paraId="32628433" w14:textId="77777777" w:rsidR="00C27D4C" w:rsidRPr="00F609C1" w:rsidRDefault="00C27D4C" w:rsidP="00F609C1">
      <w:pPr>
        <w:ind w:firstLine="1134"/>
        <w:jc w:val="both"/>
        <w:rPr>
          <w:b/>
          <w:sz w:val="28"/>
          <w:szCs w:val="28"/>
          <w:lang w:eastAsia="en-US"/>
        </w:rPr>
      </w:pPr>
      <w:r w:rsidRPr="00F609C1">
        <w:rPr>
          <w:b/>
          <w:sz w:val="28"/>
          <w:szCs w:val="28"/>
          <w:lang w:eastAsia="en-US"/>
        </w:rPr>
        <w:t>Задача 3</w:t>
      </w:r>
    </w:p>
    <w:p w14:paraId="087663FC" w14:textId="77777777" w:rsidR="00F609C1" w:rsidRPr="00F609C1" w:rsidRDefault="00C27D4C" w:rsidP="00F609C1">
      <w:pPr>
        <w:ind w:firstLine="1134"/>
        <w:rPr>
          <w:sz w:val="28"/>
          <w:szCs w:val="28"/>
          <w:lang w:eastAsia="en-US"/>
        </w:rPr>
      </w:pPr>
      <w:r w:rsidRPr="00F609C1">
        <w:rPr>
          <w:sz w:val="28"/>
          <w:szCs w:val="28"/>
          <w:lang w:eastAsia="en-US"/>
        </w:rPr>
        <w:t xml:space="preserve">Врач решил подобрать для антигипертензивной терапии больному современный ингибитор АПФ. Ему хочется, чтобы пациент принимал препарат 1 раз в сутки и лечение было бы не слишком затратным. Ваши рекомендации, если известно, что </w:t>
      </w:r>
      <w:proofErr w:type="spellStart"/>
      <w:r w:rsidR="00647AD5" w:rsidRPr="00F609C1">
        <w:rPr>
          <w:sz w:val="28"/>
          <w:szCs w:val="28"/>
          <w:lang w:eastAsia="en-US"/>
        </w:rPr>
        <w:t>престариум</w:t>
      </w:r>
      <w:proofErr w:type="spellEnd"/>
      <w:r w:rsidR="00647AD5" w:rsidRPr="00F609C1">
        <w:rPr>
          <w:sz w:val="28"/>
          <w:szCs w:val="28"/>
          <w:lang w:eastAsia="en-US"/>
        </w:rPr>
        <w:t xml:space="preserve"> </w:t>
      </w:r>
      <w:r w:rsidRPr="00F609C1">
        <w:rPr>
          <w:sz w:val="28"/>
          <w:szCs w:val="28"/>
          <w:lang w:eastAsia="en-US"/>
        </w:rPr>
        <w:t xml:space="preserve">4 мг № 30 стоит 270,52 руб., </w:t>
      </w:r>
      <w:r w:rsidR="00647AD5" w:rsidRPr="00F609C1">
        <w:rPr>
          <w:sz w:val="28"/>
          <w:szCs w:val="28"/>
          <w:lang w:eastAsia="en-US"/>
        </w:rPr>
        <w:t xml:space="preserve">моноприл </w:t>
      </w:r>
      <w:r w:rsidRPr="00F609C1">
        <w:rPr>
          <w:sz w:val="28"/>
          <w:szCs w:val="28"/>
          <w:lang w:eastAsia="en-US"/>
        </w:rPr>
        <w:t xml:space="preserve">20 мг № 14 стоит 210,73 руб., </w:t>
      </w:r>
      <w:r w:rsidR="00647AD5" w:rsidRPr="00F609C1">
        <w:rPr>
          <w:sz w:val="28"/>
          <w:szCs w:val="28"/>
          <w:lang w:eastAsia="en-US"/>
        </w:rPr>
        <w:t>ренитек</w:t>
      </w:r>
      <w:r w:rsidRPr="00F609C1">
        <w:rPr>
          <w:sz w:val="28"/>
          <w:szCs w:val="28"/>
          <w:lang w:eastAsia="en-US"/>
        </w:rPr>
        <w:t xml:space="preserve"> 5 мг № 14 – 73,02 руб</w:t>
      </w:r>
      <w:r w:rsidR="00647AD5" w:rsidRPr="00F609C1">
        <w:rPr>
          <w:sz w:val="28"/>
          <w:szCs w:val="28"/>
          <w:lang w:eastAsia="en-US"/>
        </w:rPr>
        <w:t xml:space="preserve">., </w:t>
      </w:r>
      <w:proofErr w:type="spellStart"/>
      <w:r w:rsidR="00647AD5" w:rsidRPr="00F609C1">
        <w:rPr>
          <w:sz w:val="28"/>
          <w:szCs w:val="28"/>
          <w:lang w:eastAsia="en-US"/>
        </w:rPr>
        <w:t>аккупро</w:t>
      </w:r>
      <w:proofErr w:type="spellEnd"/>
      <w:r w:rsidR="00647AD5" w:rsidRPr="00F609C1">
        <w:rPr>
          <w:sz w:val="28"/>
          <w:szCs w:val="28"/>
          <w:lang w:eastAsia="en-US"/>
        </w:rPr>
        <w:t xml:space="preserve"> </w:t>
      </w:r>
      <w:r w:rsidRPr="00F609C1">
        <w:rPr>
          <w:sz w:val="28"/>
          <w:szCs w:val="28"/>
          <w:lang w:eastAsia="en-US"/>
        </w:rPr>
        <w:t xml:space="preserve">5 мг № 30 – 294 руб. </w:t>
      </w:r>
    </w:p>
    <w:p w14:paraId="40E66AA7" w14:textId="77777777" w:rsidR="00F609C1" w:rsidRPr="00F609C1" w:rsidRDefault="00F609C1" w:rsidP="00F609C1">
      <w:pPr>
        <w:ind w:firstLine="1134"/>
        <w:jc w:val="both"/>
        <w:rPr>
          <w:b/>
          <w:sz w:val="28"/>
          <w:szCs w:val="28"/>
          <w:lang w:eastAsia="en-US"/>
        </w:rPr>
      </w:pPr>
      <w:r w:rsidRPr="00F609C1">
        <w:rPr>
          <w:b/>
          <w:sz w:val="28"/>
          <w:szCs w:val="28"/>
          <w:lang w:eastAsia="en-US"/>
        </w:rPr>
        <w:t>Вопросы:</w:t>
      </w:r>
    </w:p>
    <w:p w14:paraId="629653AB" w14:textId="77777777" w:rsidR="00C27D4C" w:rsidRPr="00F609C1" w:rsidRDefault="00C27D4C" w:rsidP="00F609C1">
      <w:pPr>
        <w:ind w:firstLine="1134"/>
        <w:rPr>
          <w:sz w:val="28"/>
          <w:szCs w:val="28"/>
          <w:lang w:eastAsia="en-US"/>
        </w:rPr>
      </w:pPr>
      <w:r w:rsidRPr="00F609C1">
        <w:rPr>
          <w:sz w:val="28"/>
          <w:szCs w:val="28"/>
          <w:lang w:eastAsia="en-US"/>
        </w:rPr>
        <w:t xml:space="preserve">Рассчитайте стоимость фармакотерапии выбранным ингибитором АПФ на месячный курс лечения. </w:t>
      </w:r>
    </w:p>
    <w:p w14:paraId="3C14C081"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0329F899"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C32AFFD"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3F9675C6"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0A30F6E3" w14:textId="77777777" w:rsidR="007D67B0" w:rsidRPr="00302F53" w:rsidRDefault="007D67B0" w:rsidP="007D67B0">
      <w:pPr>
        <w:tabs>
          <w:tab w:val="left" w:pos="1134"/>
        </w:tabs>
        <w:ind w:firstLine="709"/>
        <w:jc w:val="center"/>
        <w:rPr>
          <w:b/>
          <w:color w:val="000000"/>
          <w:sz w:val="28"/>
          <w:szCs w:val="28"/>
        </w:rPr>
      </w:pPr>
      <w:r w:rsidRPr="00692C4F">
        <w:rPr>
          <w:b/>
          <w:color w:val="000000"/>
          <w:sz w:val="28"/>
          <w:szCs w:val="28"/>
        </w:rPr>
        <w:t>Модуль 2 Частные вопросы клинической фармакологии</w:t>
      </w:r>
    </w:p>
    <w:p w14:paraId="137C20A9" w14:textId="77777777" w:rsidR="008F47F2" w:rsidRPr="00302F53" w:rsidRDefault="008F47F2" w:rsidP="00A27E42">
      <w:pPr>
        <w:tabs>
          <w:tab w:val="left" w:pos="1134"/>
        </w:tabs>
        <w:ind w:firstLine="709"/>
        <w:jc w:val="both"/>
        <w:rPr>
          <w:b/>
          <w:color w:val="000000"/>
          <w:sz w:val="28"/>
          <w:szCs w:val="28"/>
        </w:rPr>
      </w:pPr>
    </w:p>
    <w:p w14:paraId="1BFD9DBB"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r w:rsidR="008F47F2" w:rsidRPr="00302F53">
        <w:rPr>
          <w:b/>
          <w:color w:val="000000"/>
          <w:sz w:val="28"/>
          <w:szCs w:val="28"/>
        </w:rPr>
        <w:t>1</w:t>
      </w:r>
      <w:r w:rsidRPr="00302F53">
        <w:rPr>
          <w:b/>
          <w:color w:val="000000"/>
          <w:sz w:val="28"/>
          <w:szCs w:val="28"/>
        </w:rPr>
        <w:t>:</w:t>
      </w:r>
      <w:r w:rsidR="004B47AC">
        <w:rPr>
          <w:b/>
          <w:color w:val="000000"/>
          <w:sz w:val="28"/>
          <w:szCs w:val="28"/>
        </w:rPr>
        <w:t xml:space="preserve"> </w:t>
      </w:r>
      <w:r w:rsidR="008F47F2" w:rsidRPr="00302F53">
        <w:rPr>
          <w:b/>
          <w:color w:val="000000"/>
          <w:sz w:val="28"/>
          <w:szCs w:val="28"/>
        </w:rPr>
        <w:t>Особенности выбора, режим дозирования, оценка эффективности и безопасности гипотензивных лекарственных средств.</w:t>
      </w:r>
    </w:p>
    <w:p w14:paraId="6B98DA75"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6201BE4D"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77EE7D4A"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1349809D" w14:textId="77777777" w:rsidR="00290F5C" w:rsidRPr="00302F53" w:rsidRDefault="00290F5C" w:rsidP="00AD45E5">
      <w:pPr>
        <w:numPr>
          <w:ilvl w:val="0"/>
          <w:numId w:val="4"/>
        </w:numPr>
        <w:ind w:firstLine="709"/>
        <w:rPr>
          <w:color w:val="000000"/>
          <w:sz w:val="28"/>
          <w:szCs w:val="28"/>
        </w:rPr>
      </w:pPr>
      <w:r w:rsidRPr="00302F53">
        <w:rPr>
          <w:color w:val="000000"/>
          <w:sz w:val="28"/>
          <w:szCs w:val="28"/>
        </w:rPr>
        <w:t>Этиология и патогенез эссенциальной и симптоматической артериальной гипертензии.</w:t>
      </w:r>
    </w:p>
    <w:p w14:paraId="05D7BCEA" w14:textId="77777777" w:rsidR="00290F5C" w:rsidRPr="00302F53" w:rsidRDefault="00290F5C" w:rsidP="00AD45E5">
      <w:pPr>
        <w:numPr>
          <w:ilvl w:val="0"/>
          <w:numId w:val="4"/>
        </w:numPr>
        <w:ind w:firstLine="709"/>
        <w:rPr>
          <w:color w:val="000000"/>
          <w:sz w:val="28"/>
          <w:szCs w:val="28"/>
        </w:rPr>
      </w:pPr>
      <w:r w:rsidRPr="00302F53">
        <w:rPr>
          <w:color w:val="000000"/>
          <w:sz w:val="28"/>
          <w:szCs w:val="28"/>
        </w:rPr>
        <w:t>Классификация антигипертензивных лекарственных средств.</w:t>
      </w:r>
    </w:p>
    <w:p w14:paraId="40770120" w14:textId="77777777" w:rsidR="00290F5C" w:rsidRPr="00302F53" w:rsidRDefault="00290F5C" w:rsidP="00AD45E5">
      <w:pPr>
        <w:numPr>
          <w:ilvl w:val="0"/>
          <w:numId w:val="4"/>
        </w:numPr>
        <w:ind w:firstLine="709"/>
        <w:rPr>
          <w:color w:val="000000"/>
          <w:sz w:val="28"/>
          <w:szCs w:val="28"/>
        </w:rPr>
      </w:pPr>
      <w:r w:rsidRPr="00302F53">
        <w:rPr>
          <w:color w:val="000000"/>
          <w:sz w:val="28"/>
          <w:szCs w:val="28"/>
        </w:rPr>
        <w:t>Фармакодинамика и фармакокинетика отдельных групп антигипертензивных</w:t>
      </w:r>
      <w:r w:rsidRPr="00302F53">
        <w:rPr>
          <w:color w:val="000000"/>
          <w:sz w:val="28"/>
          <w:szCs w:val="28"/>
        </w:rPr>
        <w:br/>
        <w:t xml:space="preserve">лекарственных средств (иАПФ, АРА </w:t>
      </w:r>
      <w:r w:rsidRPr="00302F53">
        <w:rPr>
          <w:color w:val="000000"/>
          <w:sz w:val="28"/>
          <w:szCs w:val="28"/>
          <w:lang w:val="en-US"/>
        </w:rPr>
        <w:t>II</w:t>
      </w:r>
      <w:r w:rsidRPr="00302F53">
        <w:rPr>
          <w:color w:val="000000"/>
          <w:sz w:val="28"/>
          <w:szCs w:val="28"/>
        </w:rPr>
        <w:t>, антагонисты Са, β-адреноблокаторы, α-адреноблокаторы, препараты центрального действия, диуретики)</w:t>
      </w:r>
    </w:p>
    <w:p w14:paraId="3072F13B" w14:textId="77777777" w:rsidR="00290F5C" w:rsidRPr="00302F53" w:rsidRDefault="00290F5C" w:rsidP="00AD45E5">
      <w:pPr>
        <w:numPr>
          <w:ilvl w:val="0"/>
          <w:numId w:val="4"/>
        </w:numPr>
        <w:ind w:firstLine="709"/>
        <w:rPr>
          <w:color w:val="000000"/>
          <w:sz w:val="28"/>
          <w:szCs w:val="28"/>
        </w:rPr>
      </w:pPr>
      <w:r w:rsidRPr="00302F53">
        <w:rPr>
          <w:color w:val="000000"/>
          <w:sz w:val="28"/>
          <w:szCs w:val="28"/>
        </w:rPr>
        <w:t>Побочные эффекты, противопоказания к использованию, комбинация друг с другом и с</w:t>
      </w:r>
      <w:r w:rsidRPr="00302F53">
        <w:rPr>
          <w:color w:val="000000"/>
          <w:sz w:val="28"/>
          <w:szCs w:val="28"/>
        </w:rPr>
        <w:br/>
        <w:t>препаратами из других фармакологических групп.</w:t>
      </w:r>
    </w:p>
    <w:p w14:paraId="449D3EA6" w14:textId="77777777" w:rsidR="00290F5C" w:rsidRPr="00302F53" w:rsidRDefault="00290F5C" w:rsidP="00AD45E5">
      <w:pPr>
        <w:numPr>
          <w:ilvl w:val="0"/>
          <w:numId w:val="4"/>
        </w:numPr>
        <w:ind w:firstLine="709"/>
        <w:rPr>
          <w:color w:val="000000"/>
          <w:sz w:val="28"/>
          <w:szCs w:val="28"/>
        </w:rPr>
      </w:pPr>
      <w:r w:rsidRPr="00302F53">
        <w:rPr>
          <w:color w:val="000000"/>
          <w:sz w:val="28"/>
          <w:szCs w:val="28"/>
        </w:rPr>
        <w:t>Алгоритм назначения антигипертензивных лекарственных средств</w:t>
      </w:r>
    </w:p>
    <w:p w14:paraId="5F793474" w14:textId="77777777" w:rsidR="00290F5C" w:rsidRPr="00302F53" w:rsidRDefault="00290F5C" w:rsidP="00AD45E5">
      <w:pPr>
        <w:numPr>
          <w:ilvl w:val="0"/>
          <w:numId w:val="4"/>
        </w:numPr>
        <w:ind w:firstLine="709"/>
        <w:rPr>
          <w:color w:val="000000"/>
          <w:sz w:val="28"/>
          <w:szCs w:val="28"/>
        </w:rPr>
      </w:pPr>
      <w:r w:rsidRPr="00302F53">
        <w:rPr>
          <w:color w:val="000000"/>
          <w:sz w:val="28"/>
          <w:szCs w:val="28"/>
        </w:rPr>
        <w:t>Оптимальные комбинации гипотензивных.</w:t>
      </w:r>
    </w:p>
    <w:p w14:paraId="47DE314A" w14:textId="77777777" w:rsidR="00290F5C" w:rsidRPr="00302F53" w:rsidRDefault="00290F5C" w:rsidP="00AD45E5">
      <w:pPr>
        <w:numPr>
          <w:ilvl w:val="0"/>
          <w:numId w:val="4"/>
        </w:numPr>
        <w:ind w:firstLine="709"/>
        <w:rPr>
          <w:color w:val="000000"/>
          <w:sz w:val="28"/>
          <w:szCs w:val="28"/>
        </w:rPr>
      </w:pPr>
      <w:r w:rsidRPr="00302F53">
        <w:rPr>
          <w:color w:val="000000"/>
          <w:sz w:val="28"/>
          <w:szCs w:val="28"/>
        </w:rPr>
        <w:t>Критерии эффективности антигипертензивной терапии. Методы контроля.</w:t>
      </w:r>
    </w:p>
    <w:p w14:paraId="3215B3FB" w14:textId="77777777" w:rsidR="00675813" w:rsidRPr="00302F53" w:rsidRDefault="00675813" w:rsidP="00A27E42">
      <w:pPr>
        <w:ind w:firstLine="709"/>
        <w:rPr>
          <w:b/>
          <w:sz w:val="28"/>
          <w:szCs w:val="28"/>
        </w:rPr>
      </w:pPr>
    </w:p>
    <w:p w14:paraId="05A684B2" w14:textId="77777777" w:rsidR="00CC7939" w:rsidRPr="00302F53" w:rsidRDefault="00CC7939" w:rsidP="00A27E42">
      <w:pPr>
        <w:ind w:firstLine="709"/>
        <w:rPr>
          <w:b/>
          <w:sz w:val="28"/>
          <w:szCs w:val="28"/>
        </w:rPr>
      </w:pPr>
      <w:r w:rsidRPr="00302F53">
        <w:rPr>
          <w:b/>
          <w:sz w:val="28"/>
          <w:szCs w:val="28"/>
        </w:rPr>
        <w:t>Тестовые задания</w:t>
      </w:r>
    </w:p>
    <w:p w14:paraId="603D5257"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lastRenderedPageBreak/>
        <w:t>Сочетание гипотонии и брадикардии наиболее вероятно при передозировке:</w:t>
      </w:r>
    </w:p>
    <w:p w14:paraId="2B8CBDDB" w14:textId="77777777" w:rsidR="0046230A" w:rsidRPr="00302F53" w:rsidRDefault="0046230A" w:rsidP="00AD45E5">
      <w:pPr>
        <w:pStyle w:val="a5"/>
        <w:numPr>
          <w:ilvl w:val="0"/>
          <w:numId w:val="59"/>
        </w:numPr>
        <w:tabs>
          <w:tab w:val="left" w:pos="426"/>
        </w:tabs>
        <w:ind w:left="0" w:firstLine="0"/>
        <w:rPr>
          <w:rFonts w:ascii="Times New Roman" w:hAnsi="Times New Roman"/>
          <w:sz w:val="28"/>
          <w:szCs w:val="28"/>
        </w:rPr>
      </w:pPr>
      <w:r w:rsidRPr="00302F53">
        <w:rPr>
          <w:rFonts w:ascii="Times New Roman" w:hAnsi="Times New Roman"/>
          <w:sz w:val="28"/>
          <w:szCs w:val="28"/>
        </w:rPr>
        <w:t>клофелина</w:t>
      </w:r>
    </w:p>
    <w:p w14:paraId="515C43C3" w14:textId="77777777" w:rsidR="0046230A" w:rsidRPr="00302F53" w:rsidRDefault="0046230A" w:rsidP="00AD45E5">
      <w:pPr>
        <w:pStyle w:val="a5"/>
        <w:numPr>
          <w:ilvl w:val="0"/>
          <w:numId w:val="59"/>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нифедипина</w:t>
      </w:r>
    </w:p>
    <w:p w14:paraId="5BA07B6F" w14:textId="77777777" w:rsidR="0046230A" w:rsidRPr="00302F53" w:rsidRDefault="0046230A" w:rsidP="00AD45E5">
      <w:pPr>
        <w:pStyle w:val="a5"/>
        <w:numPr>
          <w:ilvl w:val="0"/>
          <w:numId w:val="59"/>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каптоприла</w:t>
      </w:r>
    </w:p>
    <w:p w14:paraId="36AC4B3C" w14:textId="77777777" w:rsidR="0046230A" w:rsidRPr="00302F53" w:rsidRDefault="0046230A" w:rsidP="00AD45E5">
      <w:pPr>
        <w:pStyle w:val="a5"/>
        <w:numPr>
          <w:ilvl w:val="0"/>
          <w:numId w:val="59"/>
        </w:numPr>
        <w:tabs>
          <w:tab w:val="left" w:pos="426"/>
        </w:tabs>
        <w:ind w:left="0" w:firstLine="0"/>
        <w:rPr>
          <w:rFonts w:ascii="Times New Roman" w:hAnsi="Times New Roman"/>
          <w:sz w:val="28"/>
          <w:szCs w:val="28"/>
        </w:rPr>
      </w:pPr>
      <w:r w:rsidRPr="00302F53">
        <w:rPr>
          <w:rFonts w:ascii="Times New Roman" w:hAnsi="Times New Roman"/>
          <w:sz w:val="28"/>
          <w:szCs w:val="28"/>
        </w:rPr>
        <w:t>празозина</w:t>
      </w:r>
    </w:p>
    <w:p w14:paraId="0ACF0495" w14:textId="77777777" w:rsidR="0046230A" w:rsidRPr="00302F53" w:rsidRDefault="0046230A" w:rsidP="00AD45E5">
      <w:pPr>
        <w:pStyle w:val="a5"/>
        <w:numPr>
          <w:ilvl w:val="0"/>
          <w:numId w:val="59"/>
        </w:numPr>
        <w:tabs>
          <w:tab w:val="left" w:pos="426"/>
        </w:tabs>
        <w:ind w:left="0" w:firstLine="0"/>
        <w:rPr>
          <w:rFonts w:ascii="Times New Roman" w:hAnsi="Times New Roman"/>
          <w:sz w:val="28"/>
          <w:szCs w:val="28"/>
        </w:rPr>
      </w:pPr>
      <w:r w:rsidRPr="00302F53">
        <w:rPr>
          <w:rFonts w:ascii="Times New Roman" w:hAnsi="Times New Roman"/>
          <w:sz w:val="28"/>
          <w:szCs w:val="28"/>
        </w:rPr>
        <w:t>нитроглицерина</w:t>
      </w:r>
    </w:p>
    <w:p w14:paraId="42EF7C0E"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какой из нижеперечисленных эффектов не характерен для верапамила:</w:t>
      </w:r>
    </w:p>
    <w:p w14:paraId="7876FA34" w14:textId="77777777" w:rsidR="0046230A" w:rsidRPr="00302F53" w:rsidRDefault="0046230A" w:rsidP="00AD45E5">
      <w:pPr>
        <w:pStyle w:val="a5"/>
        <w:numPr>
          <w:ilvl w:val="0"/>
          <w:numId w:val="60"/>
        </w:numPr>
        <w:tabs>
          <w:tab w:val="left" w:pos="426"/>
        </w:tabs>
        <w:ind w:left="0" w:firstLine="0"/>
        <w:rPr>
          <w:rFonts w:ascii="Times New Roman" w:hAnsi="Times New Roman"/>
          <w:sz w:val="28"/>
          <w:szCs w:val="28"/>
        </w:rPr>
      </w:pPr>
      <w:r w:rsidRPr="00302F53">
        <w:rPr>
          <w:rFonts w:ascii="Times New Roman" w:hAnsi="Times New Roman"/>
          <w:sz w:val="28"/>
          <w:szCs w:val="28"/>
        </w:rPr>
        <w:t>гепатотоксичность</w:t>
      </w:r>
    </w:p>
    <w:p w14:paraId="076983EC" w14:textId="77777777" w:rsidR="0046230A" w:rsidRPr="00302F53" w:rsidRDefault="0046230A" w:rsidP="00AD45E5">
      <w:pPr>
        <w:pStyle w:val="a5"/>
        <w:numPr>
          <w:ilvl w:val="0"/>
          <w:numId w:val="60"/>
        </w:numPr>
        <w:tabs>
          <w:tab w:val="left" w:pos="426"/>
        </w:tabs>
        <w:ind w:left="0" w:firstLine="0"/>
        <w:rPr>
          <w:rFonts w:ascii="Times New Roman" w:hAnsi="Times New Roman"/>
          <w:sz w:val="28"/>
          <w:szCs w:val="28"/>
        </w:rPr>
      </w:pPr>
      <w:r w:rsidRPr="00302F53">
        <w:rPr>
          <w:rFonts w:ascii="Times New Roman" w:hAnsi="Times New Roman"/>
          <w:sz w:val="28"/>
          <w:szCs w:val="28"/>
        </w:rPr>
        <w:t>отрицательный инотропный эффект</w:t>
      </w:r>
    </w:p>
    <w:p w14:paraId="75F69EEB" w14:textId="77777777" w:rsidR="0046230A" w:rsidRPr="00302F53" w:rsidRDefault="0046230A" w:rsidP="00AD45E5">
      <w:pPr>
        <w:pStyle w:val="a5"/>
        <w:numPr>
          <w:ilvl w:val="0"/>
          <w:numId w:val="60"/>
        </w:numPr>
        <w:tabs>
          <w:tab w:val="left" w:pos="426"/>
        </w:tabs>
        <w:ind w:left="0" w:firstLine="0"/>
        <w:rPr>
          <w:rFonts w:ascii="Times New Roman" w:hAnsi="Times New Roman"/>
          <w:sz w:val="28"/>
          <w:szCs w:val="28"/>
        </w:rPr>
      </w:pPr>
      <w:r w:rsidRPr="00302F53">
        <w:rPr>
          <w:rFonts w:ascii="Times New Roman" w:hAnsi="Times New Roman"/>
          <w:sz w:val="28"/>
          <w:szCs w:val="28"/>
        </w:rPr>
        <w:t>тахикардия</w:t>
      </w:r>
    </w:p>
    <w:p w14:paraId="113B8154" w14:textId="77777777" w:rsidR="0046230A" w:rsidRPr="00302F53" w:rsidRDefault="0046230A" w:rsidP="00AD45E5">
      <w:pPr>
        <w:pStyle w:val="a5"/>
        <w:numPr>
          <w:ilvl w:val="0"/>
          <w:numId w:val="60"/>
        </w:numPr>
        <w:tabs>
          <w:tab w:val="left" w:pos="426"/>
        </w:tabs>
        <w:ind w:left="0" w:firstLine="0"/>
        <w:rPr>
          <w:rFonts w:ascii="Times New Roman" w:hAnsi="Times New Roman"/>
          <w:sz w:val="28"/>
          <w:szCs w:val="28"/>
        </w:rPr>
      </w:pPr>
      <w:r w:rsidRPr="00302F53">
        <w:rPr>
          <w:rFonts w:ascii="Times New Roman" w:hAnsi="Times New Roman"/>
          <w:sz w:val="28"/>
          <w:szCs w:val="28"/>
        </w:rPr>
        <w:t>AV-блокада</w:t>
      </w:r>
    </w:p>
    <w:p w14:paraId="32DD32FB" w14:textId="77777777" w:rsidR="0046230A" w:rsidRPr="00302F53" w:rsidRDefault="0046230A" w:rsidP="00AD45E5">
      <w:pPr>
        <w:pStyle w:val="a5"/>
        <w:numPr>
          <w:ilvl w:val="0"/>
          <w:numId w:val="60"/>
        </w:numPr>
        <w:tabs>
          <w:tab w:val="left" w:pos="426"/>
        </w:tabs>
        <w:ind w:left="0" w:firstLine="0"/>
        <w:rPr>
          <w:rFonts w:ascii="Times New Roman" w:hAnsi="Times New Roman"/>
          <w:sz w:val="28"/>
          <w:szCs w:val="28"/>
        </w:rPr>
      </w:pPr>
      <w:r w:rsidRPr="00302F53">
        <w:rPr>
          <w:rFonts w:ascii="Times New Roman" w:hAnsi="Times New Roman"/>
          <w:sz w:val="28"/>
          <w:szCs w:val="28"/>
        </w:rPr>
        <w:t>запоры</w:t>
      </w:r>
    </w:p>
    <w:p w14:paraId="6AF99B40"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перечисленных препаратов не повышает атерогенность плазмы крови:</w:t>
      </w:r>
    </w:p>
    <w:p w14:paraId="04C5DED0" w14:textId="77777777" w:rsidR="0046230A" w:rsidRPr="00302F53" w:rsidRDefault="0046230A" w:rsidP="00AD45E5">
      <w:pPr>
        <w:pStyle w:val="a5"/>
        <w:numPr>
          <w:ilvl w:val="0"/>
          <w:numId w:val="61"/>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36018F14" w14:textId="77777777" w:rsidR="0046230A" w:rsidRPr="00302F53" w:rsidRDefault="0046230A" w:rsidP="00AD45E5">
      <w:pPr>
        <w:pStyle w:val="a5"/>
        <w:numPr>
          <w:ilvl w:val="0"/>
          <w:numId w:val="61"/>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74DAD0F9" w14:textId="77777777" w:rsidR="0046230A" w:rsidRPr="00302F53" w:rsidRDefault="0046230A" w:rsidP="00AD45E5">
      <w:pPr>
        <w:pStyle w:val="a5"/>
        <w:numPr>
          <w:ilvl w:val="0"/>
          <w:numId w:val="61"/>
        </w:numPr>
        <w:tabs>
          <w:tab w:val="left" w:pos="426"/>
        </w:tabs>
        <w:ind w:left="0" w:firstLine="0"/>
        <w:rPr>
          <w:rFonts w:ascii="Times New Roman" w:hAnsi="Times New Roman"/>
          <w:sz w:val="28"/>
          <w:szCs w:val="28"/>
        </w:rPr>
      </w:pPr>
      <w:r w:rsidRPr="00302F53">
        <w:rPr>
          <w:rFonts w:ascii="Times New Roman" w:hAnsi="Times New Roman"/>
          <w:sz w:val="28"/>
          <w:szCs w:val="28"/>
        </w:rPr>
        <w:t>диакарб</w:t>
      </w:r>
    </w:p>
    <w:p w14:paraId="098FD114" w14:textId="77777777" w:rsidR="0046230A" w:rsidRPr="00302F53" w:rsidRDefault="0046230A" w:rsidP="00AD45E5">
      <w:pPr>
        <w:pStyle w:val="a5"/>
        <w:numPr>
          <w:ilvl w:val="0"/>
          <w:numId w:val="61"/>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6D54A00A" w14:textId="77777777" w:rsidR="0046230A" w:rsidRPr="00302F53" w:rsidRDefault="0046230A" w:rsidP="00AD45E5">
      <w:pPr>
        <w:pStyle w:val="a5"/>
        <w:numPr>
          <w:ilvl w:val="0"/>
          <w:numId w:val="61"/>
        </w:numPr>
        <w:tabs>
          <w:tab w:val="left" w:pos="426"/>
        </w:tabs>
        <w:ind w:left="0" w:firstLine="0"/>
        <w:rPr>
          <w:rFonts w:ascii="Times New Roman" w:hAnsi="Times New Roman"/>
          <w:sz w:val="28"/>
          <w:szCs w:val="28"/>
        </w:rPr>
      </w:pPr>
      <w:r w:rsidRPr="00302F53">
        <w:rPr>
          <w:rFonts w:ascii="Times New Roman" w:hAnsi="Times New Roman"/>
          <w:sz w:val="28"/>
          <w:szCs w:val="28"/>
        </w:rPr>
        <w:t>пропранолол</w:t>
      </w:r>
    </w:p>
    <w:p w14:paraId="628C8D2D"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гемодинамические эффекты нифедипина:</w:t>
      </w:r>
    </w:p>
    <w:p w14:paraId="4510E6C4" w14:textId="77777777" w:rsidR="0046230A" w:rsidRPr="00302F53" w:rsidRDefault="0046230A" w:rsidP="00AD45E5">
      <w:pPr>
        <w:pStyle w:val="a5"/>
        <w:numPr>
          <w:ilvl w:val="0"/>
          <w:numId w:val="62"/>
        </w:numPr>
        <w:tabs>
          <w:tab w:val="left" w:pos="426"/>
        </w:tabs>
        <w:ind w:left="0" w:firstLine="0"/>
        <w:rPr>
          <w:rFonts w:ascii="Times New Roman" w:hAnsi="Times New Roman"/>
          <w:sz w:val="28"/>
          <w:szCs w:val="28"/>
        </w:rPr>
      </w:pPr>
      <w:r w:rsidRPr="00302F53">
        <w:rPr>
          <w:rFonts w:ascii="Times New Roman" w:hAnsi="Times New Roman"/>
          <w:sz w:val="28"/>
          <w:szCs w:val="28"/>
        </w:rPr>
        <w:t>отрицательное инотропное действие, уменьшение ЧСС</w:t>
      </w:r>
    </w:p>
    <w:p w14:paraId="3471CADD" w14:textId="77777777" w:rsidR="0046230A" w:rsidRPr="00302F53" w:rsidRDefault="0046230A" w:rsidP="00AD45E5">
      <w:pPr>
        <w:pStyle w:val="a5"/>
        <w:numPr>
          <w:ilvl w:val="0"/>
          <w:numId w:val="62"/>
        </w:numPr>
        <w:tabs>
          <w:tab w:val="left" w:pos="426"/>
        </w:tabs>
        <w:ind w:left="0" w:firstLine="0"/>
        <w:rPr>
          <w:rFonts w:ascii="Times New Roman" w:hAnsi="Times New Roman"/>
          <w:sz w:val="28"/>
          <w:szCs w:val="28"/>
        </w:rPr>
      </w:pPr>
      <w:r w:rsidRPr="00302F53">
        <w:rPr>
          <w:rFonts w:ascii="Times New Roman" w:hAnsi="Times New Roman"/>
          <w:sz w:val="28"/>
          <w:szCs w:val="28"/>
        </w:rPr>
        <w:t>повышение сердечного выброса, снижение ЧСС</w:t>
      </w:r>
    </w:p>
    <w:p w14:paraId="0C805C13" w14:textId="77777777" w:rsidR="0046230A" w:rsidRPr="00302F53" w:rsidRDefault="0046230A" w:rsidP="00AD45E5">
      <w:pPr>
        <w:pStyle w:val="a5"/>
        <w:numPr>
          <w:ilvl w:val="0"/>
          <w:numId w:val="62"/>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 ЧСС, дилатация венул</w:t>
      </w:r>
    </w:p>
    <w:p w14:paraId="33590BEF" w14:textId="77777777" w:rsidR="0046230A" w:rsidRPr="00302F53" w:rsidRDefault="0046230A" w:rsidP="00AD45E5">
      <w:pPr>
        <w:pStyle w:val="a5"/>
        <w:numPr>
          <w:ilvl w:val="0"/>
          <w:numId w:val="62"/>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 ЧСС, дилатация артериол</w:t>
      </w:r>
    </w:p>
    <w:p w14:paraId="7A2BB127"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из препаратов вызывает снижение </w:t>
      </w:r>
      <w:proofErr w:type="gramStart"/>
      <w:r w:rsidRPr="00302F53">
        <w:rPr>
          <w:rFonts w:ascii="Times New Roman" w:hAnsi="Times New Roman"/>
          <w:b/>
          <w:sz w:val="28"/>
          <w:szCs w:val="28"/>
        </w:rPr>
        <w:t>активности  ренина</w:t>
      </w:r>
      <w:proofErr w:type="gramEnd"/>
      <w:r w:rsidRPr="00302F53">
        <w:rPr>
          <w:rFonts w:ascii="Times New Roman" w:hAnsi="Times New Roman"/>
          <w:b/>
          <w:sz w:val="28"/>
          <w:szCs w:val="28"/>
        </w:rPr>
        <w:t xml:space="preserve"> плазмы:</w:t>
      </w:r>
    </w:p>
    <w:p w14:paraId="7938237E" w14:textId="77777777" w:rsidR="0046230A" w:rsidRPr="00302F53" w:rsidRDefault="0046230A" w:rsidP="00AD45E5">
      <w:pPr>
        <w:pStyle w:val="a5"/>
        <w:numPr>
          <w:ilvl w:val="0"/>
          <w:numId w:val="63"/>
        </w:numPr>
        <w:tabs>
          <w:tab w:val="left" w:pos="426"/>
        </w:tabs>
        <w:ind w:left="0" w:firstLine="0"/>
        <w:rPr>
          <w:rFonts w:ascii="Times New Roman" w:hAnsi="Times New Roman"/>
          <w:sz w:val="28"/>
          <w:szCs w:val="28"/>
        </w:rPr>
      </w:pPr>
      <w:r w:rsidRPr="00302F53">
        <w:rPr>
          <w:rFonts w:ascii="Times New Roman" w:hAnsi="Times New Roman"/>
          <w:sz w:val="28"/>
          <w:szCs w:val="28"/>
        </w:rPr>
        <w:t>празозин</w:t>
      </w:r>
    </w:p>
    <w:p w14:paraId="79B6A290" w14:textId="77777777" w:rsidR="0046230A" w:rsidRPr="00302F53" w:rsidRDefault="0046230A" w:rsidP="00AD45E5">
      <w:pPr>
        <w:pStyle w:val="a5"/>
        <w:numPr>
          <w:ilvl w:val="0"/>
          <w:numId w:val="63"/>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6E877003" w14:textId="77777777" w:rsidR="0046230A" w:rsidRPr="00302F53" w:rsidRDefault="0046230A" w:rsidP="00AD45E5">
      <w:pPr>
        <w:pStyle w:val="a5"/>
        <w:numPr>
          <w:ilvl w:val="0"/>
          <w:numId w:val="6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эналаприл</w:t>
      </w:r>
      <w:proofErr w:type="spellEnd"/>
    </w:p>
    <w:p w14:paraId="5CE10D1D" w14:textId="77777777" w:rsidR="0046230A" w:rsidRPr="00302F53" w:rsidRDefault="0046230A" w:rsidP="00AD45E5">
      <w:pPr>
        <w:pStyle w:val="a5"/>
        <w:numPr>
          <w:ilvl w:val="0"/>
          <w:numId w:val="63"/>
        </w:numPr>
        <w:tabs>
          <w:tab w:val="left" w:pos="426"/>
        </w:tabs>
        <w:ind w:left="0" w:firstLine="0"/>
        <w:rPr>
          <w:rFonts w:ascii="Times New Roman" w:hAnsi="Times New Roman"/>
          <w:sz w:val="28"/>
          <w:szCs w:val="28"/>
        </w:rPr>
      </w:pPr>
      <w:r w:rsidRPr="00302F53">
        <w:rPr>
          <w:rFonts w:ascii="Times New Roman" w:hAnsi="Times New Roman"/>
          <w:sz w:val="28"/>
          <w:szCs w:val="28"/>
        </w:rPr>
        <w:t>метопролол</w:t>
      </w:r>
    </w:p>
    <w:p w14:paraId="40C0EC46" w14:textId="77777777" w:rsidR="0046230A" w:rsidRPr="00302F53" w:rsidRDefault="0046230A" w:rsidP="00AD45E5">
      <w:pPr>
        <w:pStyle w:val="a5"/>
        <w:numPr>
          <w:ilvl w:val="0"/>
          <w:numId w:val="63"/>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443511FF"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Какое свойство отличает каптоприл от </w:t>
      </w:r>
      <w:proofErr w:type="spellStart"/>
      <w:r w:rsidRPr="00302F53">
        <w:rPr>
          <w:rFonts w:ascii="Times New Roman" w:hAnsi="Times New Roman"/>
          <w:b/>
          <w:sz w:val="28"/>
          <w:szCs w:val="28"/>
        </w:rPr>
        <w:t>эналаприла</w:t>
      </w:r>
      <w:proofErr w:type="spellEnd"/>
      <w:r w:rsidRPr="00302F53">
        <w:rPr>
          <w:rFonts w:ascii="Times New Roman" w:hAnsi="Times New Roman"/>
          <w:b/>
          <w:sz w:val="28"/>
          <w:szCs w:val="28"/>
        </w:rPr>
        <w:t>:</w:t>
      </w:r>
    </w:p>
    <w:p w14:paraId="430031F0" w14:textId="77777777" w:rsidR="0046230A" w:rsidRPr="00302F53" w:rsidRDefault="0046230A" w:rsidP="00AD45E5">
      <w:pPr>
        <w:pStyle w:val="a5"/>
        <w:numPr>
          <w:ilvl w:val="1"/>
          <w:numId w:val="64"/>
        </w:numPr>
        <w:tabs>
          <w:tab w:val="left" w:pos="426"/>
        </w:tabs>
        <w:ind w:left="0" w:firstLine="0"/>
        <w:rPr>
          <w:rFonts w:ascii="Times New Roman" w:hAnsi="Times New Roman"/>
          <w:sz w:val="28"/>
          <w:szCs w:val="28"/>
        </w:rPr>
      </w:pPr>
      <w:r w:rsidRPr="00302F53">
        <w:rPr>
          <w:rFonts w:ascii="Times New Roman" w:hAnsi="Times New Roman"/>
          <w:sz w:val="28"/>
          <w:szCs w:val="28"/>
        </w:rPr>
        <w:t>способность вызывать дилатацию артериол</w:t>
      </w:r>
    </w:p>
    <w:p w14:paraId="798896E8" w14:textId="77777777" w:rsidR="0046230A" w:rsidRPr="00302F53" w:rsidRDefault="0046230A" w:rsidP="00AD45E5">
      <w:pPr>
        <w:pStyle w:val="a5"/>
        <w:numPr>
          <w:ilvl w:val="0"/>
          <w:numId w:val="64"/>
        </w:numPr>
        <w:tabs>
          <w:tab w:val="left" w:pos="426"/>
        </w:tabs>
        <w:ind w:left="0" w:firstLine="0"/>
        <w:rPr>
          <w:rFonts w:ascii="Times New Roman" w:hAnsi="Times New Roman"/>
          <w:sz w:val="28"/>
          <w:szCs w:val="28"/>
        </w:rPr>
      </w:pPr>
      <w:r w:rsidRPr="00302F53">
        <w:rPr>
          <w:rFonts w:ascii="Times New Roman" w:hAnsi="Times New Roman"/>
          <w:sz w:val="28"/>
          <w:szCs w:val="28"/>
        </w:rPr>
        <w:t>зависимость всасывания от приёма пищи</w:t>
      </w:r>
    </w:p>
    <w:p w14:paraId="08123081" w14:textId="77777777" w:rsidR="0046230A" w:rsidRPr="00302F53" w:rsidRDefault="0046230A" w:rsidP="00AD45E5">
      <w:pPr>
        <w:pStyle w:val="a5"/>
        <w:numPr>
          <w:ilvl w:val="0"/>
          <w:numId w:val="64"/>
        </w:numPr>
        <w:tabs>
          <w:tab w:val="left" w:pos="426"/>
        </w:tabs>
        <w:ind w:left="0" w:firstLine="0"/>
        <w:rPr>
          <w:rFonts w:ascii="Times New Roman" w:hAnsi="Times New Roman"/>
          <w:sz w:val="28"/>
          <w:szCs w:val="28"/>
        </w:rPr>
      </w:pPr>
      <w:r w:rsidRPr="00302F53">
        <w:rPr>
          <w:rFonts w:ascii="Times New Roman" w:hAnsi="Times New Roman"/>
          <w:sz w:val="28"/>
          <w:szCs w:val="28"/>
        </w:rPr>
        <w:t>отсутствие влияния на углеводный обмен</w:t>
      </w:r>
    </w:p>
    <w:p w14:paraId="3CDB7FD5" w14:textId="77777777" w:rsidR="0046230A" w:rsidRPr="00302F53" w:rsidRDefault="0046230A" w:rsidP="00AD45E5">
      <w:pPr>
        <w:pStyle w:val="a5"/>
        <w:numPr>
          <w:ilvl w:val="0"/>
          <w:numId w:val="64"/>
        </w:numPr>
        <w:tabs>
          <w:tab w:val="left" w:pos="426"/>
        </w:tabs>
        <w:ind w:left="0" w:firstLine="0"/>
        <w:rPr>
          <w:rFonts w:ascii="Times New Roman" w:hAnsi="Times New Roman"/>
          <w:sz w:val="28"/>
          <w:szCs w:val="28"/>
        </w:rPr>
      </w:pPr>
      <w:r w:rsidRPr="00302F53">
        <w:rPr>
          <w:rFonts w:ascii="Times New Roman" w:hAnsi="Times New Roman"/>
          <w:sz w:val="28"/>
          <w:szCs w:val="28"/>
        </w:rPr>
        <w:t>возникновение побочного эффекта в виде кашля</w:t>
      </w:r>
    </w:p>
    <w:p w14:paraId="4BC3E658" w14:textId="77777777" w:rsidR="0046230A" w:rsidRPr="00302F53" w:rsidRDefault="0046230A" w:rsidP="00AD45E5">
      <w:pPr>
        <w:pStyle w:val="a5"/>
        <w:numPr>
          <w:ilvl w:val="0"/>
          <w:numId w:val="64"/>
        </w:numPr>
        <w:tabs>
          <w:tab w:val="left" w:pos="426"/>
        </w:tabs>
        <w:ind w:left="0" w:firstLine="0"/>
        <w:rPr>
          <w:rFonts w:ascii="Times New Roman" w:hAnsi="Times New Roman"/>
          <w:sz w:val="28"/>
          <w:szCs w:val="28"/>
        </w:rPr>
      </w:pPr>
      <w:r w:rsidRPr="00302F53">
        <w:rPr>
          <w:rFonts w:ascii="Times New Roman" w:hAnsi="Times New Roman"/>
          <w:sz w:val="28"/>
          <w:szCs w:val="28"/>
        </w:rPr>
        <w:t>отсутствие влияния на липидный обмен</w:t>
      </w:r>
    </w:p>
    <w:p w14:paraId="3568A140"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Какое лекарственное средство способно повысить концентрацию </w:t>
      </w:r>
      <w:proofErr w:type="spellStart"/>
      <w:r w:rsidRPr="00302F53">
        <w:rPr>
          <w:rFonts w:ascii="Times New Roman" w:hAnsi="Times New Roman"/>
          <w:b/>
          <w:sz w:val="28"/>
          <w:szCs w:val="28"/>
        </w:rPr>
        <w:t>пропранолола</w:t>
      </w:r>
      <w:proofErr w:type="spellEnd"/>
      <w:r w:rsidRPr="00302F53">
        <w:rPr>
          <w:rFonts w:ascii="Times New Roman" w:hAnsi="Times New Roman"/>
          <w:b/>
          <w:sz w:val="28"/>
          <w:szCs w:val="28"/>
        </w:rPr>
        <w:t>:</w:t>
      </w:r>
    </w:p>
    <w:p w14:paraId="09FEE194" w14:textId="77777777" w:rsidR="0046230A" w:rsidRPr="00302F53" w:rsidRDefault="0046230A" w:rsidP="00AD45E5">
      <w:pPr>
        <w:pStyle w:val="a5"/>
        <w:numPr>
          <w:ilvl w:val="0"/>
          <w:numId w:val="65"/>
        </w:numPr>
        <w:tabs>
          <w:tab w:val="left" w:pos="426"/>
        </w:tabs>
        <w:ind w:left="0" w:firstLine="0"/>
        <w:rPr>
          <w:rFonts w:ascii="Times New Roman" w:hAnsi="Times New Roman"/>
          <w:sz w:val="28"/>
          <w:szCs w:val="28"/>
        </w:rPr>
      </w:pPr>
      <w:r w:rsidRPr="00302F53">
        <w:rPr>
          <w:rFonts w:ascii="Times New Roman" w:hAnsi="Times New Roman"/>
          <w:sz w:val="28"/>
          <w:szCs w:val="28"/>
        </w:rPr>
        <w:t>фенобарбитал</w:t>
      </w:r>
    </w:p>
    <w:p w14:paraId="1220AFA1" w14:textId="77777777" w:rsidR="0046230A" w:rsidRPr="00302F53" w:rsidRDefault="0046230A" w:rsidP="00AD45E5">
      <w:pPr>
        <w:pStyle w:val="a5"/>
        <w:numPr>
          <w:ilvl w:val="0"/>
          <w:numId w:val="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циметидин</w:t>
      </w:r>
      <w:proofErr w:type="spellEnd"/>
    </w:p>
    <w:p w14:paraId="0AFE6432" w14:textId="77777777" w:rsidR="0046230A" w:rsidRPr="00302F53" w:rsidRDefault="0046230A" w:rsidP="00AD45E5">
      <w:pPr>
        <w:pStyle w:val="a5"/>
        <w:numPr>
          <w:ilvl w:val="0"/>
          <w:numId w:val="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рифампицин</w:t>
      </w:r>
      <w:proofErr w:type="spellEnd"/>
    </w:p>
    <w:p w14:paraId="5C568830" w14:textId="77777777" w:rsidR="0046230A" w:rsidRPr="00302F53" w:rsidRDefault="0046230A" w:rsidP="00AD45E5">
      <w:pPr>
        <w:pStyle w:val="a5"/>
        <w:numPr>
          <w:ilvl w:val="0"/>
          <w:numId w:val="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карведилол</w:t>
      </w:r>
      <w:proofErr w:type="spellEnd"/>
    </w:p>
    <w:p w14:paraId="7EB371D9" w14:textId="77777777" w:rsidR="0046230A" w:rsidRPr="00302F53" w:rsidRDefault="0046230A" w:rsidP="00AD45E5">
      <w:pPr>
        <w:pStyle w:val="a5"/>
        <w:numPr>
          <w:ilvl w:val="0"/>
          <w:numId w:val="65"/>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45239EEC"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препаратов даст наименьшие колебания артериального давления в течение суток:</w:t>
      </w:r>
    </w:p>
    <w:p w14:paraId="02949EC7" w14:textId="77777777" w:rsidR="0046230A" w:rsidRPr="00302F53" w:rsidRDefault="0046230A" w:rsidP="00AD45E5">
      <w:pPr>
        <w:pStyle w:val="a5"/>
        <w:numPr>
          <w:ilvl w:val="0"/>
          <w:numId w:val="66"/>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нифедипин</w:t>
      </w:r>
    </w:p>
    <w:p w14:paraId="1A9BE002" w14:textId="77777777" w:rsidR="0046230A" w:rsidRPr="00302F53" w:rsidRDefault="0046230A" w:rsidP="00AD45E5">
      <w:pPr>
        <w:pStyle w:val="a5"/>
        <w:numPr>
          <w:ilvl w:val="0"/>
          <w:numId w:val="66"/>
        </w:numPr>
        <w:tabs>
          <w:tab w:val="left" w:pos="426"/>
        </w:tabs>
        <w:ind w:left="0" w:firstLine="0"/>
        <w:rPr>
          <w:rFonts w:ascii="Times New Roman" w:hAnsi="Times New Roman"/>
          <w:sz w:val="28"/>
          <w:szCs w:val="28"/>
        </w:rPr>
      </w:pPr>
      <w:r w:rsidRPr="00302F53">
        <w:rPr>
          <w:rFonts w:ascii="Times New Roman" w:hAnsi="Times New Roman"/>
          <w:sz w:val="28"/>
          <w:szCs w:val="28"/>
        </w:rPr>
        <w:t>амлодипин</w:t>
      </w:r>
    </w:p>
    <w:p w14:paraId="68ED6A8B" w14:textId="77777777" w:rsidR="0046230A" w:rsidRPr="00302F53" w:rsidRDefault="0046230A" w:rsidP="00AD45E5">
      <w:pPr>
        <w:pStyle w:val="a5"/>
        <w:numPr>
          <w:ilvl w:val="0"/>
          <w:numId w:val="66"/>
        </w:numPr>
        <w:tabs>
          <w:tab w:val="left" w:pos="426"/>
        </w:tabs>
        <w:ind w:left="0" w:firstLine="0"/>
        <w:rPr>
          <w:rFonts w:ascii="Times New Roman" w:hAnsi="Times New Roman"/>
          <w:sz w:val="28"/>
          <w:szCs w:val="28"/>
        </w:rPr>
      </w:pPr>
      <w:r w:rsidRPr="00302F53">
        <w:rPr>
          <w:rFonts w:ascii="Times New Roman" w:hAnsi="Times New Roman"/>
          <w:sz w:val="28"/>
          <w:szCs w:val="28"/>
        </w:rPr>
        <w:t>верапамил</w:t>
      </w:r>
    </w:p>
    <w:p w14:paraId="771D41B7" w14:textId="77777777" w:rsidR="0046230A" w:rsidRPr="00302F53" w:rsidRDefault="0046230A" w:rsidP="00AD45E5">
      <w:pPr>
        <w:pStyle w:val="a5"/>
        <w:numPr>
          <w:ilvl w:val="0"/>
          <w:numId w:val="66"/>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roofErr w:type="spellStart"/>
      <w:r w:rsidRPr="00302F53">
        <w:rPr>
          <w:rFonts w:ascii="Times New Roman" w:hAnsi="Times New Roman"/>
          <w:sz w:val="28"/>
          <w:szCs w:val="28"/>
        </w:rPr>
        <w:t>ретард</w:t>
      </w:r>
      <w:proofErr w:type="spellEnd"/>
      <w:r w:rsidRPr="00302F53">
        <w:rPr>
          <w:rFonts w:ascii="Times New Roman" w:hAnsi="Times New Roman"/>
          <w:sz w:val="28"/>
          <w:szCs w:val="28"/>
        </w:rPr>
        <w:t xml:space="preserve"> SR</w:t>
      </w:r>
    </w:p>
    <w:p w14:paraId="386F06E9" w14:textId="77777777" w:rsidR="0046230A" w:rsidRPr="00302F53" w:rsidRDefault="0046230A" w:rsidP="00AD45E5">
      <w:pPr>
        <w:pStyle w:val="a5"/>
        <w:numPr>
          <w:ilvl w:val="0"/>
          <w:numId w:val="6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фелодипин</w:t>
      </w:r>
      <w:proofErr w:type="spellEnd"/>
    </w:p>
    <w:p w14:paraId="1668F52F"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факторы, повышающие гипотензивное действие каптоприла:</w:t>
      </w:r>
    </w:p>
    <w:p w14:paraId="5392CC10" w14:textId="77777777" w:rsidR="0046230A" w:rsidRPr="00302F53" w:rsidRDefault="0046230A" w:rsidP="00AD45E5">
      <w:pPr>
        <w:pStyle w:val="a5"/>
        <w:numPr>
          <w:ilvl w:val="0"/>
          <w:numId w:val="67"/>
        </w:numPr>
        <w:tabs>
          <w:tab w:val="left" w:pos="426"/>
        </w:tabs>
        <w:ind w:left="0" w:firstLine="0"/>
        <w:rPr>
          <w:rFonts w:ascii="Times New Roman" w:hAnsi="Times New Roman"/>
          <w:sz w:val="28"/>
          <w:szCs w:val="28"/>
        </w:rPr>
      </w:pPr>
      <w:r w:rsidRPr="00302F53">
        <w:rPr>
          <w:rFonts w:ascii="Times New Roman" w:hAnsi="Times New Roman"/>
          <w:sz w:val="28"/>
          <w:szCs w:val="28"/>
        </w:rPr>
        <w:t>низкая активность ренина плазмы</w:t>
      </w:r>
    </w:p>
    <w:p w14:paraId="41AB604C" w14:textId="77777777" w:rsidR="0046230A" w:rsidRPr="00302F53" w:rsidRDefault="0046230A" w:rsidP="00AD45E5">
      <w:pPr>
        <w:pStyle w:val="a5"/>
        <w:numPr>
          <w:ilvl w:val="0"/>
          <w:numId w:val="6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гипонатрийемия</w:t>
      </w:r>
      <w:proofErr w:type="spellEnd"/>
    </w:p>
    <w:p w14:paraId="669A1F52" w14:textId="77777777" w:rsidR="0046230A" w:rsidRPr="00302F53" w:rsidRDefault="0046230A" w:rsidP="00AD45E5">
      <w:pPr>
        <w:pStyle w:val="a5"/>
        <w:numPr>
          <w:ilvl w:val="0"/>
          <w:numId w:val="67"/>
        </w:numPr>
        <w:tabs>
          <w:tab w:val="left" w:pos="426"/>
        </w:tabs>
        <w:ind w:left="0" w:firstLine="0"/>
        <w:rPr>
          <w:rFonts w:ascii="Times New Roman" w:hAnsi="Times New Roman"/>
          <w:sz w:val="28"/>
          <w:szCs w:val="28"/>
        </w:rPr>
      </w:pPr>
      <w:r w:rsidRPr="00302F53">
        <w:rPr>
          <w:rFonts w:ascii="Times New Roman" w:hAnsi="Times New Roman"/>
          <w:sz w:val="28"/>
          <w:szCs w:val="28"/>
        </w:rPr>
        <w:t>повышенное содержание катехоламинов</w:t>
      </w:r>
    </w:p>
    <w:p w14:paraId="41B07337" w14:textId="77777777" w:rsidR="0046230A" w:rsidRPr="00302F53" w:rsidRDefault="0046230A" w:rsidP="00AD45E5">
      <w:pPr>
        <w:pStyle w:val="a5"/>
        <w:numPr>
          <w:ilvl w:val="0"/>
          <w:numId w:val="6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гипернатрийемия</w:t>
      </w:r>
      <w:proofErr w:type="spellEnd"/>
    </w:p>
    <w:p w14:paraId="2940EA6F" w14:textId="77777777" w:rsidR="0046230A" w:rsidRPr="00302F53" w:rsidRDefault="0046230A" w:rsidP="00AD45E5">
      <w:pPr>
        <w:pStyle w:val="a5"/>
        <w:numPr>
          <w:ilvl w:val="0"/>
          <w:numId w:val="6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гиперкалийемия</w:t>
      </w:r>
      <w:proofErr w:type="spellEnd"/>
    </w:p>
    <w:p w14:paraId="3A6E7BEB"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Приёмом какого препарата под язык можно купировать эпизоды подъёма АД:</w:t>
      </w:r>
    </w:p>
    <w:p w14:paraId="3B94A6CF" w14:textId="77777777" w:rsidR="0046230A" w:rsidRPr="00302F53" w:rsidRDefault="0046230A" w:rsidP="00AD45E5">
      <w:pPr>
        <w:pStyle w:val="a5"/>
        <w:numPr>
          <w:ilvl w:val="0"/>
          <w:numId w:val="68"/>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50D03521" w14:textId="77777777" w:rsidR="0046230A" w:rsidRPr="00302F53" w:rsidRDefault="0046230A" w:rsidP="00AD45E5">
      <w:pPr>
        <w:pStyle w:val="a5"/>
        <w:numPr>
          <w:ilvl w:val="0"/>
          <w:numId w:val="68"/>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5E931C56" w14:textId="77777777" w:rsidR="0046230A" w:rsidRPr="00302F53" w:rsidRDefault="0046230A" w:rsidP="00AD45E5">
      <w:pPr>
        <w:pStyle w:val="a5"/>
        <w:numPr>
          <w:ilvl w:val="0"/>
          <w:numId w:val="68"/>
        </w:numPr>
        <w:tabs>
          <w:tab w:val="left" w:pos="426"/>
        </w:tabs>
        <w:ind w:left="0" w:firstLine="0"/>
        <w:rPr>
          <w:rFonts w:ascii="Times New Roman" w:hAnsi="Times New Roman"/>
          <w:sz w:val="28"/>
          <w:szCs w:val="28"/>
        </w:rPr>
      </w:pPr>
      <w:r w:rsidRPr="00302F53">
        <w:rPr>
          <w:rFonts w:ascii="Times New Roman" w:hAnsi="Times New Roman"/>
          <w:sz w:val="28"/>
          <w:szCs w:val="28"/>
        </w:rPr>
        <w:t>атенолол</w:t>
      </w:r>
    </w:p>
    <w:p w14:paraId="4CB2F7EB" w14:textId="77777777" w:rsidR="0046230A" w:rsidRPr="00302F53" w:rsidRDefault="0046230A" w:rsidP="00AD45E5">
      <w:pPr>
        <w:pStyle w:val="a5"/>
        <w:numPr>
          <w:ilvl w:val="0"/>
          <w:numId w:val="68"/>
        </w:numPr>
        <w:tabs>
          <w:tab w:val="left" w:pos="426"/>
        </w:tabs>
        <w:ind w:left="0" w:firstLine="0"/>
        <w:rPr>
          <w:rFonts w:ascii="Times New Roman" w:hAnsi="Times New Roman"/>
          <w:sz w:val="28"/>
          <w:szCs w:val="28"/>
        </w:rPr>
      </w:pPr>
      <w:r w:rsidRPr="00302F53">
        <w:rPr>
          <w:rFonts w:ascii="Times New Roman" w:hAnsi="Times New Roman"/>
          <w:sz w:val="28"/>
          <w:szCs w:val="28"/>
        </w:rPr>
        <w:t>рамиприл</w:t>
      </w:r>
    </w:p>
    <w:p w14:paraId="08DDC2B3" w14:textId="77777777" w:rsidR="0046230A" w:rsidRPr="00302F53" w:rsidRDefault="0046230A" w:rsidP="00AD45E5">
      <w:pPr>
        <w:pStyle w:val="a5"/>
        <w:numPr>
          <w:ilvl w:val="0"/>
          <w:numId w:val="68"/>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3E82F5B7"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нежелательный эффект возникает сразу после внутривенного введения клофелина:</w:t>
      </w:r>
    </w:p>
    <w:p w14:paraId="41193929" w14:textId="77777777" w:rsidR="0046230A" w:rsidRPr="00302F53" w:rsidRDefault="0046230A" w:rsidP="00AD45E5">
      <w:pPr>
        <w:pStyle w:val="a5"/>
        <w:numPr>
          <w:ilvl w:val="0"/>
          <w:numId w:val="69"/>
        </w:numPr>
        <w:tabs>
          <w:tab w:val="left" w:pos="426"/>
        </w:tabs>
        <w:ind w:left="0" w:firstLine="0"/>
        <w:rPr>
          <w:rFonts w:ascii="Times New Roman" w:hAnsi="Times New Roman"/>
          <w:sz w:val="28"/>
          <w:szCs w:val="28"/>
        </w:rPr>
      </w:pPr>
      <w:r w:rsidRPr="00302F53">
        <w:rPr>
          <w:rFonts w:ascii="Times New Roman" w:hAnsi="Times New Roman"/>
          <w:sz w:val="28"/>
          <w:szCs w:val="28"/>
        </w:rPr>
        <w:t>нарушения ритма</w:t>
      </w:r>
    </w:p>
    <w:p w14:paraId="7FB29EE6" w14:textId="77777777" w:rsidR="0046230A" w:rsidRPr="00302F53" w:rsidRDefault="0046230A" w:rsidP="00AD45E5">
      <w:pPr>
        <w:pStyle w:val="a5"/>
        <w:numPr>
          <w:ilvl w:val="0"/>
          <w:numId w:val="69"/>
        </w:numPr>
        <w:tabs>
          <w:tab w:val="left" w:pos="426"/>
        </w:tabs>
        <w:ind w:left="0" w:firstLine="0"/>
        <w:rPr>
          <w:rFonts w:ascii="Times New Roman" w:hAnsi="Times New Roman"/>
          <w:sz w:val="28"/>
          <w:szCs w:val="28"/>
        </w:rPr>
      </w:pPr>
      <w:r w:rsidRPr="00302F53">
        <w:rPr>
          <w:rFonts w:ascii="Times New Roman" w:hAnsi="Times New Roman"/>
          <w:sz w:val="28"/>
          <w:szCs w:val="28"/>
        </w:rPr>
        <w:t>кратковременное повышение АД</w:t>
      </w:r>
    </w:p>
    <w:p w14:paraId="0286E8ED" w14:textId="77777777" w:rsidR="0046230A" w:rsidRPr="00302F53" w:rsidRDefault="0046230A" w:rsidP="00AD45E5">
      <w:pPr>
        <w:pStyle w:val="a5"/>
        <w:numPr>
          <w:ilvl w:val="0"/>
          <w:numId w:val="69"/>
        </w:numPr>
        <w:tabs>
          <w:tab w:val="left" w:pos="426"/>
        </w:tabs>
        <w:ind w:left="0" w:firstLine="0"/>
        <w:rPr>
          <w:rFonts w:ascii="Times New Roman" w:hAnsi="Times New Roman"/>
          <w:sz w:val="28"/>
          <w:szCs w:val="28"/>
        </w:rPr>
      </w:pPr>
      <w:r w:rsidRPr="00302F53">
        <w:rPr>
          <w:rFonts w:ascii="Times New Roman" w:hAnsi="Times New Roman"/>
          <w:sz w:val="28"/>
          <w:szCs w:val="28"/>
        </w:rPr>
        <w:t>резкое снижение АД</w:t>
      </w:r>
    </w:p>
    <w:p w14:paraId="0CA279E2" w14:textId="77777777" w:rsidR="0046230A" w:rsidRPr="00302F53" w:rsidRDefault="0046230A" w:rsidP="00AD45E5">
      <w:pPr>
        <w:pStyle w:val="a5"/>
        <w:numPr>
          <w:ilvl w:val="0"/>
          <w:numId w:val="69"/>
        </w:numPr>
        <w:tabs>
          <w:tab w:val="left" w:pos="426"/>
        </w:tabs>
        <w:ind w:left="0" w:firstLine="0"/>
        <w:rPr>
          <w:rFonts w:ascii="Times New Roman" w:hAnsi="Times New Roman"/>
          <w:sz w:val="28"/>
          <w:szCs w:val="28"/>
        </w:rPr>
      </w:pPr>
      <w:r w:rsidRPr="00302F53">
        <w:rPr>
          <w:rFonts w:ascii="Times New Roman" w:hAnsi="Times New Roman"/>
          <w:sz w:val="28"/>
          <w:szCs w:val="28"/>
        </w:rPr>
        <w:t>AV-блокада</w:t>
      </w:r>
    </w:p>
    <w:p w14:paraId="502A85E8" w14:textId="77777777" w:rsidR="0046230A" w:rsidRPr="00302F53" w:rsidRDefault="0046230A" w:rsidP="00AD45E5">
      <w:pPr>
        <w:pStyle w:val="a5"/>
        <w:numPr>
          <w:ilvl w:val="0"/>
          <w:numId w:val="69"/>
        </w:numPr>
        <w:tabs>
          <w:tab w:val="left" w:pos="426"/>
        </w:tabs>
        <w:ind w:left="0" w:firstLine="0"/>
        <w:rPr>
          <w:rFonts w:ascii="Times New Roman" w:hAnsi="Times New Roman"/>
          <w:sz w:val="28"/>
          <w:szCs w:val="28"/>
        </w:rPr>
      </w:pPr>
      <w:r w:rsidRPr="00302F53">
        <w:rPr>
          <w:rFonts w:ascii="Times New Roman" w:hAnsi="Times New Roman"/>
          <w:sz w:val="28"/>
          <w:szCs w:val="28"/>
        </w:rPr>
        <w:t>тахикардия</w:t>
      </w:r>
    </w:p>
    <w:p w14:paraId="0A5FE599"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proofErr w:type="spellStart"/>
      <w:r w:rsidRPr="00302F53">
        <w:rPr>
          <w:rFonts w:ascii="Times New Roman" w:hAnsi="Times New Roman"/>
          <w:b/>
          <w:sz w:val="28"/>
          <w:szCs w:val="28"/>
        </w:rPr>
        <w:t>Фелодипин</w:t>
      </w:r>
      <w:proofErr w:type="spellEnd"/>
      <w:r w:rsidRPr="00302F53">
        <w:rPr>
          <w:rFonts w:ascii="Times New Roman" w:hAnsi="Times New Roman"/>
          <w:b/>
          <w:sz w:val="28"/>
          <w:szCs w:val="28"/>
        </w:rPr>
        <w:t xml:space="preserve"> целесообразно сочетать с:</w:t>
      </w:r>
    </w:p>
    <w:p w14:paraId="1BF7DE59" w14:textId="77777777" w:rsidR="0046230A" w:rsidRPr="00302F53" w:rsidRDefault="0046230A" w:rsidP="00AD45E5">
      <w:pPr>
        <w:pStyle w:val="a5"/>
        <w:numPr>
          <w:ilvl w:val="0"/>
          <w:numId w:val="70"/>
        </w:numPr>
        <w:tabs>
          <w:tab w:val="left" w:pos="426"/>
        </w:tabs>
        <w:ind w:left="0" w:firstLine="0"/>
        <w:rPr>
          <w:rFonts w:ascii="Times New Roman" w:hAnsi="Times New Roman"/>
          <w:sz w:val="28"/>
          <w:szCs w:val="28"/>
        </w:rPr>
      </w:pPr>
      <w:r w:rsidRPr="00302F53">
        <w:rPr>
          <w:rFonts w:ascii="Times New Roman" w:hAnsi="Times New Roman"/>
          <w:sz w:val="28"/>
          <w:szCs w:val="28"/>
        </w:rPr>
        <w:t>празозином</w:t>
      </w:r>
    </w:p>
    <w:p w14:paraId="0F19C5EA" w14:textId="77777777" w:rsidR="0046230A" w:rsidRPr="00302F53" w:rsidRDefault="0046230A" w:rsidP="00AD45E5">
      <w:pPr>
        <w:pStyle w:val="a5"/>
        <w:numPr>
          <w:ilvl w:val="0"/>
          <w:numId w:val="70"/>
        </w:numPr>
        <w:tabs>
          <w:tab w:val="left" w:pos="426"/>
        </w:tabs>
        <w:ind w:left="0" w:firstLine="0"/>
        <w:rPr>
          <w:rFonts w:ascii="Times New Roman" w:hAnsi="Times New Roman"/>
          <w:sz w:val="28"/>
          <w:szCs w:val="28"/>
        </w:rPr>
      </w:pPr>
      <w:r w:rsidRPr="00302F53">
        <w:rPr>
          <w:rFonts w:ascii="Times New Roman" w:hAnsi="Times New Roman"/>
          <w:sz w:val="28"/>
          <w:szCs w:val="28"/>
        </w:rPr>
        <w:t>гидралазином</w:t>
      </w:r>
    </w:p>
    <w:p w14:paraId="6ACA63B8" w14:textId="77777777" w:rsidR="0046230A" w:rsidRPr="00302F53" w:rsidRDefault="0046230A" w:rsidP="00AD45E5">
      <w:pPr>
        <w:pStyle w:val="a5"/>
        <w:numPr>
          <w:ilvl w:val="0"/>
          <w:numId w:val="7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метопрололом</w:t>
      </w:r>
      <w:proofErr w:type="spellEnd"/>
    </w:p>
    <w:p w14:paraId="71606F25" w14:textId="77777777" w:rsidR="0046230A" w:rsidRPr="00302F53" w:rsidRDefault="0046230A" w:rsidP="00AD45E5">
      <w:pPr>
        <w:pStyle w:val="a5"/>
        <w:numPr>
          <w:ilvl w:val="0"/>
          <w:numId w:val="7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амлодипином</w:t>
      </w:r>
      <w:proofErr w:type="spellEnd"/>
    </w:p>
    <w:p w14:paraId="1B94CE76" w14:textId="77777777" w:rsidR="0046230A" w:rsidRPr="00302F53" w:rsidRDefault="0046230A" w:rsidP="00AD45E5">
      <w:pPr>
        <w:pStyle w:val="a5"/>
        <w:numPr>
          <w:ilvl w:val="0"/>
          <w:numId w:val="70"/>
        </w:numPr>
        <w:tabs>
          <w:tab w:val="left" w:pos="426"/>
        </w:tabs>
        <w:ind w:left="0" w:firstLine="0"/>
        <w:rPr>
          <w:rFonts w:ascii="Times New Roman" w:hAnsi="Times New Roman"/>
          <w:sz w:val="28"/>
          <w:szCs w:val="28"/>
        </w:rPr>
      </w:pPr>
      <w:r w:rsidRPr="00302F53">
        <w:rPr>
          <w:rFonts w:ascii="Times New Roman" w:hAnsi="Times New Roman"/>
          <w:sz w:val="28"/>
          <w:szCs w:val="28"/>
        </w:rPr>
        <w:t>дилтиаземом</w:t>
      </w:r>
    </w:p>
    <w:p w14:paraId="36C14DA0"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вазодилататор, не вызывающий тахикардии:</w:t>
      </w:r>
    </w:p>
    <w:p w14:paraId="30CBB4EA" w14:textId="77777777" w:rsidR="0046230A" w:rsidRPr="00302F53" w:rsidRDefault="0046230A" w:rsidP="00AD45E5">
      <w:pPr>
        <w:pStyle w:val="a5"/>
        <w:numPr>
          <w:ilvl w:val="0"/>
          <w:numId w:val="7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эналаприл</w:t>
      </w:r>
      <w:proofErr w:type="spellEnd"/>
    </w:p>
    <w:p w14:paraId="11E83AEB" w14:textId="77777777" w:rsidR="0046230A" w:rsidRPr="00302F53" w:rsidRDefault="0046230A" w:rsidP="00AD45E5">
      <w:pPr>
        <w:pStyle w:val="a5"/>
        <w:numPr>
          <w:ilvl w:val="0"/>
          <w:numId w:val="71"/>
        </w:numPr>
        <w:tabs>
          <w:tab w:val="left" w:pos="426"/>
        </w:tabs>
        <w:ind w:left="0" w:firstLine="0"/>
        <w:rPr>
          <w:rFonts w:ascii="Times New Roman" w:hAnsi="Times New Roman"/>
          <w:sz w:val="28"/>
          <w:szCs w:val="28"/>
        </w:rPr>
      </w:pPr>
      <w:r w:rsidRPr="00302F53">
        <w:rPr>
          <w:rFonts w:ascii="Times New Roman" w:hAnsi="Times New Roman"/>
          <w:sz w:val="28"/>
          <w:szCs w:val="28"/>
        </w:rPr>
        <w:t>празозин</w:t>
      </w:r>
    </w:p>
    <w:p w14:paraId="15290EE8" w14:textId="77777777" w:rsidR="0046230A" w:rsidRPr="00302F53" w:rsidRDefault="0046230A" w:rsidP="00AD45E5">
      <w:pPr>
        <w:pStyle w:val="a5"/>
        <w:numPr>
          <w:ilvl w:val="0"/>
          <w:numId w:val="71"/>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632DA356" w14:textId="77777777" w:rsidR="0046230A" w:rsidRPr="00302F53" w:rsidRDefault="0046230A" w:rsidP="00AD45E5">
      <w:pPr>
        <w:pStyle w:val="a5"/>
        <w:numPr>
          <w:ilvl w:val="0"/>
          <w:numId w:val="71"/>
        </w:numPr>
        <w:tabs>
          <w:tab w:val="left" w:pos="426"/>
        </w:tabs>
        <w:ind w:left="0" w:firstLine="0"/>
        <w:rPr>
          <w:rFonts w:ascii="Times New Roman" w:hAnsi="Times New Roman"/>
          <w:sz w:val="28"/>
          <w:szCs w:val="28"/>
        </w:rPr>
      </w:pPr>
      <w:r w:rsidRPr="00302F53">
        <w:rPr>
          <w:rFonts w:ascii="Times New Roman" w:hAnsi="Times New Roman"/>
          <w:sz w:val="28"/>
          <w:szCs w:val="28"/>
        </w:rPr>
        <w:t>пропранолол</w:t>
      </w:r>
    </w:p>
    <w:p w14:paraId="68DFF7E6" w14:textId="77777777" w:rsidR="0046230A" w:rsidRPr="00302F53" w:rsidRDefault="0046230A" w:rsidP="00AD45E5">
      <w:pPr>
        <w:pStyle w:val="a5"/>
        <w:numPr>
          <w:ilvl w:val="0"/>
          <w:numId w:val="71"/>
        </w:numPr>
        <w:tabs>
          <w:tab w:val="left" w:pos="426"/>
        </w:tabs>
        <w:ind w:left="0" w:firstLine="0"/>
        <w:rPr>
          <w:rFonts w:ascii="Times New Roman" w:hAnsi="Times New Roman"/>
          <w:sz w:val="28"/>
          <w:szCs w:val="28"/>
        </w:rPr>
      </w:pPr>
      <w:r w:rsidRPr="00302F53">
        <w:rPr>
          <w:rFonts w:ascii="Times New Roman" w:hAnsi="Times New Roman"/>
          <w:sz w:val="28"/>
          <w:szCs w:val="28"/>
        </w:rPr>
        <w:t>нитропруссид натрия</w:t>
      </w:r>
    </w:p>
    <w:p w14:paraId="733634B4"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Чем объясняется быстрый эффект фуросемида внутривенно при гипертоническом кризе:</w:t>
      </w:r>
    </w:p>
    <w:p w14:paraId="0190CACA" w14:textId="77777777" w:rsidR="0046230A" w:rsidRPr="00302F53" w:rsidRDefault="0046230A" w:rsidP="00AD45E5">
      <w:pPr>
        <w:pStyle w:val="a5"/>
        <w:numPr>
          <w:ilvl w:val="0"/>
          <w:numId w:val="72"/>
        </w:numPr>
        <w:tabs>
          <w:tab w:val="left" w:pos="426"/>
        </w:tabs>
        <w:ind w:left="0" w:firstLine="0"/>
        <w:rPr>
          <w:rFonts w:ascii="Times New Roman" w:hAnsi="Times New Roman"/>
          <w:sz w:val="28"/>
          <w:szCs w:val="28"/>
        </w:rPr>
      </w:pPr>
      <w:r w:rsidRPr="00302F53">
        <w:rPr>
          <w:rFonts w:ascii="Times New Roman" w:hAnsi="Times New Roman"/>
          <w:sz w:val="28"/>
          <w:szCs w:val="28"/>
        </w:rPr>
        <w:t>диуретическим действием</w:t>
      </w:r>
    </w:p>
    <w:p w14:paraId="2AC0625A" w14:textId="77777777" w:rsidR="0046230A" w:rsidRPr="00302F53" w:rsidRDefault="0046230A" w:rsidP="00AD45E5">
      <w:pPr>
        <w:pStyle w:val="a5"/>
        <w:numPr>
          <w:ilvl w:val="0"/>
          <w:numId w:val="72"/>
        </w:numPr>
        <w:tabs>
          <w:tab w:val="left" w:pos="426"/>
        </w:tabs>
        <w:ind w:left="0" w:firstLine="0"/>
        <w:rPr>
          <w:rFonts w:ascii="Times New Roman" w:hAnsi="Times New Roman"/>
          <w:sz w:val="28"/>
          <w:szCs w:val="28"/>
        </w:rPr>
      </w:pPr>
      <w:r w:rsidRPr="00302F53">
        <w:rPr>
          <w:rFonts w:ascii="Times New Roman" w:hAnsi="Times New Roman"/>
          <w:sz w:val="28"/>
          <w:szCs w:val="28"/>
        </w:rPr>
        <w:t>натрийуретическим действием</w:t>
      </w:r>
    </w:p>
    <w:p w14:paraId="3189EEAA" w14:textId="77777777" w:rsidR="0046230A" w:rsidRPr="00302F53" w:rsidRDefault="0046230A" w:rsidP="00AD45E5">
      <w:pPr>
        <w:pStyle w:val="a5"/>
        <w:numPr>
          <w:ilvl w:val="0"/>
          <w:numId w:val="72"/>
        </w:numPr>
        <w:tabs>
          <w:tab w:val="left" w:pos="426"/>
        </w:tabs>
        <w:ind w:left="0" w:firstLine="0"/>
        <w:rPr>
          <w:rFonts w:ascii="Times New Roman" w:hAnsi="Times New Roman"/>
          <w:sz w:val="28"/>
          <w:szCs w:val="28"/>
        </w:rPr>
      </w:pPr>
      <w:r w:rsidRPr="00302F53">
        <w:rPr>
          <w:rFonts w:ascii="Times New Roman" w:hAnsi="Times New Roman"/>
          <w:sz w:val="28"/>
          <w:szCs w:val="28"/>
        </w:rPr>
        <w:t>дилатацией артерий и вен</w:t>
      </w:r>
    </w:p>
    <w:p w14:paraId="1395B82E" w14:textId="77777777" w:rsidR="0046230A" w:rsidRPr="00302F53" w:rsidRDefault="0046230A" w:rsidP="00AD45E5">
      <w:pPr>
        <w:pStyle w:val="a5"/>
        <w:numPr>
          <w:ilvl w:val="0"/>
          <w:numId w:val="72"/>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снижением уровня ренина</w:t>
      </w:r>
    </w:p>
    <w:p w14:paraId="71C77252" w14:textId="77777777" w:rsidR="0046230A" w:rsidRPr="00302F53" w:rsidRDefault="0046230A" w:rsidP="00AD45E5">
      <w:pPr>
        <w:pStyle w:val="a5"/>
        <w:numPr>
          <w:ilvl w:val="0"/>
          <w:numId w:val="72"/>
        </w:numPr>
        <w:tabs>
          <w:tab w:val="left" w:pos="426"/>
        </w:tabs>
        <w:ind w:left="0" w:firstLine="0"/>
        <w:rPr>
          <w:rFonts w:ascii="Times New Roman" w:hAnsi="Times New Roman"/>
          <w:sz w:val="28"/>
          <w:szCs w:val="28"/>
        </w:rPr>
      </w:pPr>
      <w:r w:rsidRPr="00302F53">
        <w:rPr>
          <w:rFonts w:ascii="Times New Roman" w:hAnsi="Times New Roman"/>
          <w:sz w:val="28"/>
          <w:szCs w:val="28"/>
        </w:rPr>
        <w:t>активацией РААС</w:t>
      </w:r>
    </w:p>
    <w:p w14:paraId="0B799F6D"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Какое гипотензивное средство вводится в неактивной форме:</w:t>
      </w:r>
    </w:p>
    <w:p w14:paraId="53E5DC8F" w14:textId="77777777" w:rsidR="0046230A" w:rsidRPr="00302F53" w:rsidRDefault="0046230A" w:rsidP="00AD45E5">
      <w:pPr>
        <w:pStyle w:val="a5"/>
        <w:numPr>
          <w:ilvl w:val="0"/>
          <w:numId w:val="73"/>
        </w:numPr>
        <w:tabs>
          <w:tab w:val="left" w:pos="426"/>
        </w:tabs>
        <w:ind w:left="0" w:firstLine="0"/>
        <w:rPr>
          <w:rFonts w:ascii="Times New Roman" w:hAnsi="Times New Roman"/>
          <w:sz w:val="28"/>
          <w:szCs w:val="28"/>
        </w:rPr>
      </w:pPr>
      <w:r w:rsidRPr="00302F53">
        <w:rPr>
          <w:rFonts w:ascii="Times New Roman" w:hAnsi="Times New Roman"/>
          <w:sz w:val="28"/>
          <w:szCs w:val="28"/>
        </w:rPr>
        <w:t>клофелин</w:t>
      </w:r>
    </w:p>
    <w:p w14:paraId="344B2A20" w14:textId="77777777" w:rsidR="0046230A" w:rsidRPr="00302F53" w:rsidRDefault="0046230A" w:rsidP="00AD45E5">
      <w:pPr>
        <w:pStyle w:val="a5"/>
        <w:numPr>
          <w:ilvl w:val="0"/>
          <w:numId w:val="7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эналаприл</w:t>
      </w:r>
      <w:proofErr w:type="spellEnd"/>
    </w:p>
    <w:p w14:paraId="429BCEBD" w14:textId="77777777" w:rsidR="0046230A" w:rsidRPr="00302F53" w:rsidRDefault="0046230A" w:rsidP="00AD45E5">
      <w:pPr>
        <w:pStyle w:val="a5"/>
        <w:numPr>
          <w:ilvl w:val="0"/>
          <w:numId w:val="73"/>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6E56FC94" w14:textId="77777777" w:rsidR="0046230A" w:rsidRPr="00302F53" w:rsidRDefault="0046230A" w:rsidP="00AD45E5">
      <w:pPr>
        <w:pStyle w:val="a5"/>
        <w:numPr>
          <w:ilvl w:val="0"/>
          <w:numId w:val="73"/>
        </w:numPr>
        <w:tabs>
          <w:tab w:val="left" w:pos="426"/>
        </w:tabs>
        <w:ind w:left="0" w:firstLine="0"/>
        <w:rPr>
          <w:rFonts w:ascii="Times New Roman" w:hAnsi="Times New Roman"/>
          <w:sz w:val="28"/>
          <w:szCs w:val="28"/>
        </w:rPr>
      </w:pPr>
      <w:r w:rsidRPr="00302F53">
        <w:rPr>
          <w:rFonts w:ascii="Times New Roman" w:hAnsi="Times New Roman"/>
          <w:sz w:val="28"/>
          <w:szCs w:val="28"/>
        </w:rPr>
        <w:t>метопролол</w:t>
      </w:r>
    </w:p>
    <w:p w14:paraId="1A24A464" w14:textId="77777777" w:rsidR="0046230A" w:rsidRPr="00302F53" w:rsidRDefault="0046230A" w:rsidP="00AD45E5">
      <w:pPr>
        <w:pStyle w:val="a5"/>
        <w:numPr>
          <w:ilvl w:val="0"/>
          <w:numId w:val="73"/>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0AC35617"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побочный эффект </w:t>
      </w:r>
      <w:r w:rsidRPr="00302F53">
        <w:rPr>
          <w:rFonts w:ascii="Times New Roman" w:hAnsi="Times New Roman"/>
          <w:b/>
          <w:sz w:val="28"/>
          <w:szCs w:val="28"/>
        </w:rPr>
        <w:sym w:font="Symbol" w:char="F062"/>
      </w:r>
      <w:r w:rsidRPr="00302F53">
        <w:rPr>
          <w:rFonts w:ascii="Times New Roman" w:hAnsi="Times New Roman"/>
          <w:b/>
          <w:sz w:val="28"/>
          <w:szCs w:val="28"/>
        </w:rPr>
        <w:t xml:space="preserve"> - блокаторов усиливается при сочетании с </w:t>
      </w:r>
      <w:proofErr w:type="spellStart"/>
      <w:r w:rsidRPr="00302F53">
        <w:rPr>
          <w:rFonts w:ascii="Times New Roman" w:hAnsi="Times New Roman"/>
          <w:b/>
          <w:sz w:val="28"/>
          <w:szCs w:val="28"/>
        </w:rPr>
        <w:t>тиазидными</w:t>
      </w:r>
      <w:proofErr w:type="spellEnd"/>
      <w:r w:rsidRPr="00302F53">
        <w:rPr>
          <w:rFonts w:ascii="Times New Roman" w:hAnsi="Times New Roman"/>
          <w:b/>
          <w:sz w:val="28"/>
          <w:szCs w:val="28"/>
        </w:rPr>
        <w:t xml:space="preserve"> диуретиками:</w:t>
      </w:r>
    </w:p>
    <w:p w14:paraId="02CA67F5" w14:textId="77777777" w:rsidR="0046230A" w:rsidRPr="00302F53" w:rsidRDefault="0046230A" w:rsidP="00AD45E5">
      <w:pPr>
        <w:pStyle w:val="a5"/>
        <w:numPr>
          <w:ilvl w:val="0"/>
          <w:numId w:val="74"/>
        </w:numPr>
        <w:tabs>
          <w:tab w:val="left" w:pos="426"/>
        </w:tabs>
        <w:ind w:left="0" w:firstLine="0"/>
        <w:rPr>
          <w:rFonts w:ascii="Times New Roman" w:hAnsi="Times New Roman"/>
          <w:sz w:val="28"/>
          <w:szCs w:val="28"/>
        </w:rPr>
      </w:pPr>
      <w:r w:rsidRPr="00302F53">
        <w:rPr>
          <w:rFonts w:ascii="Times New Roman" w:hAnsi="Times New Roman"/>
          <w:sz w:val="28"/>
          <w:szCs w:val="28"/>
        </w:rPr>
        <w:t>атерогенное действие</w:t>
      </w:r>
    </w:p>
    <w:p w14:paraId="2A02CCF1" w14:textId="77777777" w:rsidR="0046230A" w:rsidRPr="00302F53" w:rsidRDefault="0046230A" w:rsidP="00AD45E5">
      <w:pPr>
        <w:pStyle w:val="a5"/>
        <w:numPr>
          <w:ilvl w:val="0"/>
          <w:numId w:val="7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гипокалийемия</w:t>
      </w:r>
      <w:proofErr w:type="spellEnd"/>
    </w:p>
    <w:p w14:paraId="487CF01A" w14:textId="77777777" w:rsidR="0046230A" w:rsidRPr="00302F53" w:rsidRDefault="0046230A" w:rsidP="00AD45E5">
      <w:pPr>
        <w:pStyle w:val="a5"/>
        <w:numPr>
          <w:ilvl w:val="0"/>
          <w:numId w:val="74"/>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функции почек</w:t>
      </w:r>
    </w:p>
    <w:p w14:paraId="7C13E8E9" w14:textId="77777777" w:rsidR="0046230A" w:rsidRPr="00302F53" w:rsidRDefault="0046230A" w:rsidP="00AD45E5">
      <w:pPr>
        <w:pStyle w:val="a5"/>
        <w:numPr>
          <w:ilvl w:val="0"/>
          <w:numId w:val="7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отрицательное </w:t>
      </w:r>
      <w:proofErr w:type="spellStart"/>
      <w:r w:rsidRPr="00302F53">
        <w:rPr>
          <w:rFonts w:ascii="Times New Roman" w:hAnsi="Times New Roman"/>
          <w:sz w:val="28"/>
          <w:szCs w:val="28"/>
        </w:rPr>
        <w:t>хронотропное</w:t>
      </w:r>
      <w:proofErr w:type="spellEnd"/>
      <w:r w:rsidRPr="00302F53">
        <w:rPr>
          <w:rFonts w:ascii="Times New Roman" w:hAnsi="Times New Roman"/>
          <w:sz w:val="28"/>
          <w:szCs w:val="28"/>
        </w:rPr>
        <w:t xml:space="preserve"> действие</w:t>
      </w:r>
    </w:p>
    <w:p w14:paraId="22DB4030" w14:textId="77777777" w:rsidR="0046230A" w:rsidRPr="00302F53" w:rsidRDefault="0046230A" w:rsidP="00AD45E5">
      <w:pPr>
        <w:pStyle w:val="a5"/>
        <w:numPr>
          <w:ilvl w:val="0"/>
          <w:numId w:val="74"/>
        </w:numPr>
        <w:tabs>
          <w:tab w:val="left" w:pos="426"/>
        </w:tabs>
        <w:ind w:left="0" w:firstLine="0"/>
        <w:rPr>
          <w:rFonts w:ascii="Times New Roman" w:hAnsi="Times New Roman"/>
          <w:sz w:val="28"/>
          <w:szCs w:val="28"/>
        </w:rPr>
      </w:pPr>
      <w:r w:rsidRPr="00302F53">
        <w:rPr>
          <w:rFonts w:ascii="Times New Roman" w:hAnsi="Times New Roman"/>
          <w:sz w:val="28"/>
          <w:szCs w:val="28"/>
        </w:rPr>
        <w:t>отрицательное инотропное действие</w:t>
      </w:r>
    </w:p>
    <w:p w14:paraId="503A298F"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вид взаимодействия вызывает совместное назначение </w:t>
      </w:r>
      <w:proofErr w:type="spellStart"/>
      <w:r w:rsidRPr="00302F53">
        <w:rPr>
          <w:rFonts w:ascii="Times New Roman" w:hAnsi="Times New Roman"/>
          <w:b/>
          <w:sz w:val="28"/>
          <w:szCs w:val="28"/>
        </w:rPr>
        <w:t>рамиприла</w:t>
      </w:r>
      <w:proofErr w:type="spellEnd"/>
      <w:r w:rsidRPr="00302F53">
        <w:rPr>
          <w:rFonts w:ascii="Times New Roman" w:hAnsi="Times New Roman"/>
          <w:b/>
          <w:sz w:val="28"/>
          <w:szCs w:val="28"/>
        </w:rPr>
        <w:t xml:space="preserve"> и гипотиазида:</w:t>
      </w:r>
    </w:p>
    <w:p w14:paraId="62592EA9" w14:textId="77777777" w:rsidR="0046230A" w:rsidRPr="00302F53" w:rsidRDefault="0046230A" w:rsidP="00AD45E5">
      <w:pPr>
        <w:pStyle w:val="a5"/>
        <w:numPr>
          <w:ilvl w:val="0"/>
          <w:numId w:val="75"/>
        </w:numPr>
        <w:tabs>
          <w:tab w:val="left" w:pos="426"/>
        </w:tabs>
        <w:ind w:left="0" w:firstLine="0"/>
        <w:rPr>
          <w:rFonts w:ascii="Times New Roman" w:hAnsi="Times New Roman"/>
          <w:sz w:val="28"/>
          <w:szCs w:val="28"/>
        </w:rPr>
      </w:pPr>
      <w:r w:rsidRPr="00302F53">
        <w:rPr>
          <w:rFonts w:ascii="Times New Roman" w:hAnsi="Times New Roman"/>
          <w:sz w:val="28"/>
          <w:szCs w:val="28"/>
        </w:rPr>
        <w:t>суммация эффектов</w:t>
      </w:r>
    </w:p>
    <w:p w14:paraId="125FEFD3" w14:textId="77777777" w:rsidR="0046230A" w:rsidRPr="00302F53" w:rsidRDefault="0046230A" w:rsidP="00AD45E5">
      <w:pPr>
        <w:pStyle w:val="a5"/>
        <w:numPr>
          <w:ilvl w:val="0"/>
          <w:numId w:val="75"/>
        </w:numPr>
        <w:tabs>
          <w:tab w:val="left" w:pos="426"/>
        </w:tabs>
        <w:ind w:left="0" w:firstLine="0"/>
        <w:rPr>
          <w:rFonts w:ascii="Times New Roman" w:hAnsi="Times New Roman"/>
          <w:sz w:val="28"/>
          <w:szCs w:val="28"/>
        </w:rPr>
      </w:pPr>
      <w:r w:rsidRPr="00302F53">
        <w:rPr>
          <w:rFonts w:ascii="Times New Roman" w:hAnsi="Times New Roman"/>
          <w:sz w:val="28"/>
          <w:szCs w:val="28"/>
        </w:rPr>
        <w:t>потенцирование</w:t>
      </w:r>
    </w:p>
    <w:p w14:paraId="058030BF" w14:textId="77777777" w:rsidR="0046230A" w:rsidRPr="00302F53" w:rsidRDefault="0046230A" w:rsidP="00AD45E5">
      <w:pPr>
        <w:pStyle w:val="a5"/>
        <w:numPr>
          <w:ilvl w:val="0"/>
          <w:numId w:val="75"/>
        </w:numPr>
        <w:tabs>
          <w:tab w:val="left" w:pos="426"/>
        </w:tabs>
        <w:ind w:left="0" w:firstLine="0"/>
        <w:rPr>
          <w:rFonts w:ascii="Times New Roman" w:hAnsi="Times New Roman"/>
          <w:sz w:val="28"/>
          <w:szCs w:val="28"/>
        </w:rPr>
      </w:pPr>
      <w:r w:rsidRPr="00302F53">
        <w:rPr>
          <w:rFonts w:ascii="Times New Roman" w:hAnsi="Times New Roman"/>
          <w:sz w:val="28"/>
          <w:szCs w:val="28"/>
        </w:rPr>
        <w:t>аддитивное действие</w:t>
      </w:r>
    </w:p>
    <w:p w14:paraId="21DAC09E" w14:textId="77777777" w:rsidR="0046230A" w:rsidRPr="00302F53" w:rsidRDefault="0046230A" w:rsidP="00AD45E5">
      <w:pPr>
        <w:pStyle w:val="a5"/>
        <w:numPr>
          <w:ilvl w:val="0"/>
          <w:numId w:val="7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сенситизация</w:t>
      </w:r>
      <w:proofErr w:type="spellEnd"/>
    </w:p>
    <w:p w14:paraId="601C2DD6" w14:textId="77777777" w:rsidR="0046230A" w:rsidRPr="00302F53" w:rsidRDefault="0046230A" w:rsidP="00AD45E5">
      <w:pPr>
        <w:pStyle w:val="a5"/>
        <w:numPr>
          <w:ilvl w:val="0"/>
          <w:numId w:val="75"/>
        </w:numPr>
        <w:tabs>
          <w:tab w:val="left" w:pos="426"/>
        </w:tabs>
        <w:ind w:left="0" w:firstLine="0"/>
        <w:rPr>
          <w:rFonts w:ascii="Times New Roman" w:hAnsi="Times New Roman"/>
          <w:sz w:val="28"/>
          <w:szCs w:val="28"/>
        </w:rPr>
      </w:pPr>
      <w:r w:rsidRPr="00302F53">
        <w:rPr>
          <w:rFonts w:ascii="Times New Roman" w:hAnsi="Times New Roman"/>
          <w:sz w:val="28"/>
          <w:szCs w:val="28"/>
        </w:rPr>
        <w:t>антагонизм</w:t>
      </w:r>
    </w:p>
    <w:p w14:paraId="34174CAD"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препарат образует длительно действующие метаболиты:</w:t>
      </w:r>
    </w:p>
    <w:p w14:paraId="7CE54BD5" w14:textId="77777777" w:rsidR="0046230A" w:rsidRPr="00302F53" w:rsidRDefault="0046230A" w:rsidP="00AD45E5">
      <w:pPr>
        <w:pStyle w:val="a5"/>
        <w:numPr>
          <w:ilvl w:val="0"/>
          <w:numId w:val="76"/>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039B130F" w14:textId="77777777" w:rsidR="0046230A" w:rsidRPr="00302F53" w:rsidRDefault="0046230A" w:rsidP="00AD45E5">
      <w:pPr>
        <w:pStyle w:val="a5"/>
        <w:numPr>
          <w:ilvl w:val="0"/>
          <w:numId w:val="76"/>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6F36D07B" w14:textId="77777777" w:rsidR="0046230A" w:rsidRPr="00302F53" w:rsidRDefault="0046230A" w:rsidP="00AD45E5">
      <w:pPr>
        <w:pStyle w:val="a5"/>
        <w:numPr>
          <w:ilvl w:val="0"/>
          <w:numId w:val="76"/>
        </w:numPr>
        <w:tabs>
          <w:tab w:val="left" w:pos="426"/>
        </w:tabs>
        <w:ind w:left="0" w:firstLine="0"/>
        <w:rPr>
          <w:rFonts w:ascii="Times New Roman" w:hAnsi="Times New Roman"/>
          <w:sz w:val="28"/>
          <w:szCs w:val="28"/>
        </w:rPr>
      </w:pPr>
      <w:r w:rsidRPr="00302F53">
        <w:rPr>
          <w:rFonts w:ascii="Times New Roman" w:hAnsi="Times New Roman"/>
          <w:sz w:val="28"/>
          <w:szCs w:val="28"/>
        </w:rPr>
        <w:t>рамиприл</w:t>
      </w:r>
    </w:p>
    <w:p w14:paraId="24E8FB11" w14:textId="77777777" w:rsidR="0046230A" w:rsidRPr="00302F53" w:rsidRDefault="0046230A" w:rsidP="00AD45E5">
      <w:pPr>
        <w:pStyle w:val="a5"/>
        <w:numPr>
          <w:ilvl w:val="0"/>
          <w:numId w:val="76"/>
        </w:numPr>
        <w:tabs>
          <w:tab w:val="left" w:pos="426"/>
        </w:tabs>
        <w:ind w:left="0" w:firstLine="0"/>
        <w:rPr>
          <w:rFonts w:ascii="Times New Roman" w:hAnsi="Times New Roman"/>
          <w:sz w:val="28"/>
          <w:szCs w:val="28"/>
        </w:rPr>
      </w:pPr>
      <w:r w:rsidRPr="00302F53">
        <w:rPr>
          <w:rFonts w:ascii="Times New Roman" w:hAnsi="Times New Roman"/>
          <w:sz w:val="28"/>
          <w:szCs w:val="28"/>
        </w:rPr>
        <w:t>верапамил</w:t>
      </w:r>
    </w:p>
    <w:p w14:paraId="18F482BC" w14:textId="77777777" w:rsidR="0046230A" w:rsidRPr="00302F53" w:rsidRDefault="0046230A" w:rsidP="00AD45E5">
      <w:pPr>
        <w:pStyle w:val="a5"/>
        <w:numPr>
          <w:ilvl w:val="0"/>
          <w:numId w:val="76"/>
        </w:numPr>
        <w:tabs>
          <w:tab w:val="left" w:pos="426"/>
        </w:tabs>
        <w:ind w:left="0" w:firstLine="0"/>
        <w:rPr>
          <w:rFonts w:ascii="Times New Roman" w:hAnsi="Times New Roman"/>
          <w:sz w:val="28"/>
          <w:szCs w:val="28"/>
        </w:rPr>
      </w:pPr>
      <w:r w:rsidRPr="00302F53">
        <w:rPr>
          <w:rFonts w:ascii="Times New Roman" w:hAnsi="Times New Roman"/>
          <w:sz w:val="28"/>
          <w:szCs w:val="28"/>
        </w:rPr>
        <w:t>клофелин</w:t>
      </w:r>
    </w:p>
    <w:p w14:paraId="77482BAD"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Гипотензивный эффект клофелина при приёме под язык наступает через:</w:t>
      </w:r>
    </w:p>
    <w:p w14:paraId="26C093B2" w14:textId="77777777" w:rsidR="0046230A" w:rsidRPr="00302F53" w:rsidRDefault="0046230A" w:rsidP="00AD45E5">
      <w:pPr>
        <w:pStyle w:val="a5"/>
        <w:numPr>
          <w:ilvl w:val="0"/>
          <w:numId w:val="77"/>
        </w:numPr>
        <w:tabs>
          <w:tab w:val="left" w:pos="426"/>
        </w:tabs>
        <w:ind w:left="0" w:firstLine="0"/>
        <w:rPr>
          <w:rFonts w:ascii="Times New Roman" w:hAnsi="Times New Roman"/>
          <w:sz w:val="28"/>
          <w:szCs w:val="28"/>
        </w:rPr>
      </w:pPr>
      <w:r w:rsidRPr="00302F53">
        <w:rPr>
          <w:rFonts w:ascii="Times New Roman" w:hAnsi="Times New Roman"/>
          <w:sz w:val="28"/>
          <w:szCs w:val="28"/>
        </w:rPr>
        <w:t>10 мин</w:t>
      </w:r>
    </w:p>
    <w:p w14:paraId="44EED347" w14:textId="77777777" w:rsidR="0046230A" w:rsidRPr="00302F53" w:rsidRDefault="0046230A" w:rsidP="00AD45E5">
      <w:pPr>
        <w:pStyle w:val="a5"/>
        <w:numPr>
          <w:ilvl w:val="0"/>
          <w:numId w:val="77"/>
        </w:numPr>
        <w:tabs>
          <w:tab w:val="left" w:pos="426"/>
        </w:tabs>
        <w:ind w:left="0" w:firstLine="0"/>
        <w:rPr>
          <w:rFonts w:ascii="Times New Roman" w:hAnsi="Times New Roman"/>
          <w:sz w:val="28"/>
          <w:szCs w:val="28"/>
        </w:rPr>
      </w:pPr>
      <w:r w:rsidRPr="00302F53">
        <w:rPr>
          <w:rFonts w:ascii="Times New Roman" w:hAnsi="Times New Roman"/>
          <w:sz w:val="28"/>
          <w:szCs w:val="28"/>
        </w:rPr>
        <w:t>30 минут</w:t>
      </w:r>
    </w:p>
    <w:p w14:paraId="192C2CCD" w14:textId="77777777" w:rsidR="0046230A" w:rsidRPr="00302F53" w:rsidRDefault="0046230A" w:rsidP="00AD45E5">
      <w:pPr>
        <w:pStyle w:val="a5"/>
        <w:numPr>
          <w:ilvl w:val="0"/>
          <w:numId w:val="77"/>
        </w:numPr>
        <w:tabs>
          <w:tab w:val="left" w:pos="426"/>
        </w:tabs>
        <w:ind w:left="0" w:firstLine="0"/>
        <w:rPr>
          <w:rFonts w:ascii="Times New Roman" w:hAnsi="Times New Roman"/>
          <w:sz w:val="28"/>
          <w:szCs w:val="28"/>
        </w:rPr>
      </w:pPr>
      <w:r w:rsidRPr="00302F53">
        <w:rPr>
          <w:rFonts w:ascii="Times New Roman" w:hAnsi="Times New Roman"/>
          <w:sz w:val="28"/>
          <w:szCs w:val="28"/>
        </w:rPr>
        <w:t>1 час</w:t>
      </w:r>
    </w:p>
    <w:p w14:paraId="4EBF7E6D" w14:textId="77777777" w:rsidR="0046230A" w:rsidRPr="00302F53" w:rsidRDefault="0046230A" w:rsidP="00AD45E5">
      <w:pPr>
        <w:pStyle w:val="a5"/>
        <w:numPr>
          <w:ilvl w:val="0"/>
          <w:numId w:val="77"/>
        </w:numPr>
        <w:tabs>
          <w:tab w:val="left" w:pos="426"/>
        </w:tabs>
        <w:ind w:left="0" w:firstLine="0"/>
        <w:rPr>
          <w:rFonts w:ascii="Times New Roman" w:hAnsi="Times New Roman"/>
          <w:sz w:val="28"/>
          <w:szCs w:val="28"/>
        </w:rPr>
      </w:pPr>
      <w:r w:rsidRPr="00302F53">
        <w:rPr>
          <w:rFonts w:ascii="Times New Roman" w:hAnsi="Times New Roman"/>
          <w:sz w:val="28"/>
          <w:szCs w:val="28"/>
        </w:rPr>
        <w:t>1,5 часа</w:t>
      </w:r>
    </w:p>
    <w:p w14:paraId="23620027" w14:textId="77777777" w:rsidR="0046230A" w:rsidRPr="00302F53" w:rsidRDefault="0046230A" w:rsidP="00AD45E5">
      <w:pPr>
        <w:pStyle w:val="a5"/>
        <w:numPr>
          <w:ilvl w:val="0"/>
          <w:numId w:val="77"/>
        </w:numPr>
        <w:tabs>
          <w:tab w:val="left" w:pos="426"/>
        </w:tabs>
        <w:ind w:left="0" w:firstLine="0"/>
        <w:rPr>
          <w:rFonts w:ascii="Times New Roman" w:hAnsi="Times New Roman"/>
          <w:sz w:val="28"/>
          <w:szCs w:val="28"/>
        </w:rPr>
      </w:pPr>
      <w:r w:rsidRPr="00302F53">
        <w:rPr>
          <w:rFonts w:ascii="Times New Roman" w:hAnsi="Times New Roman"/>
          <w:sz w:val="28"/>
          <w:szCs w:val="28"/>
        </w:rPr>
        <w:t>2 часа</w:t>
      </w:r>
    </w:p>
    <w:p w14:paraId="01ACA8DF"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препарат вызывает задержку жидкости при длительном приеме:</w:t>
      </w:r>
    </w:p>
    <w:p w14:paraId="57D7182D" w14:textId="77777777" w:rsidR="0046230A" w:rsidRPr="00302F53" w:rsidRDefault="0046230A" w:rsidP="00AD45E5">
      <w:pPr>
        <w:pStyle w:val="a5"/>
        <w:numPr>
          <w:ilvl w:val="0"/>
          <w:numId w:val="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эналаприл</w:t>
      </w:r>
      <w:proofErr w:type="spellEnd"/>
    </w:p>
    <w:p w14:paraId="71C753C8" w14:textId="77777777" w:rsidR="0046230A" w:rsidRPr="00302F53" w:rsidRDefault="0046230A" w:rsidP="00AD45E5">
      <w:pPr>
        <w:pStyle w:val="a5"/>
        <w:numPr>
          <w:ilvl w:val="0"/>
          <w:numId w:val="78"/>
        </w:numPr>
        <w:tabs>
          <w:tab w:val="left" w:pos="426"/>
        </w:tabs>
        <w:ind w:left="0" w:firstLine="0"/>
        <w:rPr>
          <w:rFonts w:ascii="Times New Roman" w:hAnsi="Times New Roman"/>
          <w:sz w:val="28"/>
          <w:szCs w:val="28"/>
        </w:rPr>
      </w:pPr>
      <w:r w:rsidRPr="00302F53">
        <w:rPr>
          <w:rFonts w:ascii="Times New Roman" w:hAnsi="Times New Roman"/>
          <w:sz w:val="28"/>
          <w:szCs w:val="28"/>
        </w:rPr>
        <w:t>амлодипин</w:t>
      </w:r>
    </w:p>
    <w:p w14:paraId="06E623E9" w14:textId="77777777" w:rsidR="0046230A" w:rsidRPr="00302F53" w:rsidRDefault="0046230A" w:rsidP="00AD45E5">
      <w:pPr>
        <w:pStyle w:val="a5"/>
        <w:numPr>
          <w:ilvl w:val="0"/>
          <w:numId w:val="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бисопролол</w:t>
      </w:r>
      <w:proofErr w:type="spellEnd"/>
    </w:p>
    <w:p w14:paraId="45FC45AF" w14:textId="77777777" w:rsidR="0046230A" w:rsidRPr="00302F53" w:rsidRDefault="0046230A" w:rsidP="00AD45E5">
      <w:pPr>
        <w:pStyle w:val="a5"/>
        <w:numPr>
          <w:ilvl w:val="0"/>
          <w:numId w:val="78"/>
        </w:numPr>
        <w:tabs>
          <w:tab w:val="left" w:pos="426"/>
        </w:tabs>
        <w:ind w:left="0" w:firstLine="0"/>
        <w:rPr>
          <w:rFonts w:ascii="Times New Roman" w:hAnsi="Times New Roman"/>
          <w:sz w:val="28"/>
          <w:szCs w:val="28"/>
        </w:rPr>
      </w:pPr>
      <w:r w:rsidRPr="00302F53">
        <w:rPr>
          <w:rFonts w:ascii="Times New Roman" w:hAnsi="Times New Roman"/>
          <w:sz w:val="28"/>
          <w:szCs w:val="28"/>
        </w:rPr>
        <w:t>клофелин</w:t>
      </w:r>
    </w:p>
    <w:p w14:paraId="7A0A3292" w14:textId="77777777" w:rsidR="0046230A" w:rsidRPr="00302F53" w:rsidRDefault="0046230A" w:rsidP="00AD45E5">
      <w:pPr>
        <w:pStyle w:val="a5"/>
        <w:numPr>
          <w:ilvl w:val="0"/>
          <w:numId w:val="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лозартан</w:t>
      </w:r>
      <w:proofErr w:type="spellEnd"/>
    </w:p>
    <w:p w14:paraId="74430FBC"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Почему доза верапамила внутрь для достаточного гипотензивного </w:t>
      </w:r>
      <w:proofErr w:type="gramStart"/>
      <w:r w:rsidRPr="00302F53">
        <w:rPr>
          <w:rFonts w:ascii="Times New Roman" w:hAnsi="Times New Roman"/>
          <w:b/>
          <w:sz w:val="28"/>
          <w:szCs w:val="28"/>
        </w:rPr>
        <w:t>эффекта  должна</w:t>
      </w:r>
      <w:proofErr w:type="gramEnd"/>
      <w:r w:rsidRPr="00302F53">
        <w:rPr>
          <w:rFonts w:ascii="Times New Roman" w:hAnsi="Times New Roman"/>
          <w:b/>
          <w:sz w:val="28"/>
          <w:szCs w:val="28"/>
        </w:rPr>
        <w:t xml:space="preserve"> быть высокой:</w:t>
      </w:r>
    </w:p>
    <w:p w14:paraId="4BBF9383" w14:textId="77777777" w:rsidR="0046230A" w:rsidRPr="00302F53" w:rsidRDefault="0046230A" w:rsidP="00AD45E5">
      <w:pPr>
        <w:pStyle w:val="a5"/>
        <w:numPr>
          <w:ilvl w:val="0"/>
          <w:numId w:val="7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из-за выраженного </w:t>
      </w:r>
      <w:proofErr w:type="spellStart"/>
      <w:r w:rsidRPr="00302F53">
        <w:rPr>
          <w:rFonts w:ascii="Times New Roman" w:hAnsi="Times New Roman"/>
          <w:sz w:val="28"/>
          <w:szCs w:val="28"/>
        </w:rPr>
        <w:t>пресистемного</w:t>
      </w:r>
      <w:proofErr w:type="spellEnd"/>
      <w:r w:rsidRPr="00302F53">
        <w:rPr>
          <w:rFonts w:ascii="Times New Roman" w:hAnsi="Times New Roman"/>
          <w:sz w:val="28"/>
          <w:szCs w:val="28"/>
        </w:rPr>
        <w:t xml:space="preserve"> метаболизма</w:t>
      </w:r>
    </w:p>
    <w:p w14:paraId="0F8AD7F1" w14:textId="77777777" w:rsidR="0046230A" w:rsidRPr="00302F53" w:rsidRDefault="0046230A" w:rsidP="00AD45E5">
      <w:pPr>
        <w:pStyle w:val="a5"/>
        <w:numPr>
          <w:ilvl w:val="0"/>
          <w:numId w:val="79"/>
        </w:numPr>
        <w:tabs>
          <w:tab w:val="left" w:pos="426"/>
        </w:tabs>
        <w:ind w:left="0" w:firstLine="0"/>
        <w:rPr>
          <w:rFonts w:ascii="Times New Roman" w:hAnsi="Times New Roman"/>
          <w:sz w:val="28"/>
          <w:szCs w:val="28"/>
        </w:rPr>
      </w:pPr>
      <w:r w:rsidRPr="00302F53">
        <w:rPr>
          <w:rFonts w:ascii="Times New Roman" w:hAnsi="Times New Roman"/>
          <w:sz w:val="28"/>
          <w:szCs w:val="28"/>
        </w:rPr>
        <w:t>из-за медленного наступления эффекта</w:t>
      </w:r>
    </w:p>
    <w:p w14:paraId="5C8AF9BD" w14:textId="77777777" w:rsidR="0046230A" w:rsidRPr="00302F53" w:rsidRDefault="0046230A" w:rsidP="00AD45E5">
      <w:pPr>
        <w:pStyle w:val="a5"/>
        <w:numPr>
          <w:ilvl w:val="0"/>
          <w:numId w:val="79"/>
        </w:numPr>
        <w:tabs>
          <w:tab w:val="left" w:pos="426"/>
        </w:tabs>
        <w:ind w:left="0" w:firstLine="0"/>
        <w:rPr>
          <w:rFonts w:ascii="Times New Roman" w:hAnsi="Times New Roman"/>
          <w:sz w:val="28"/>
          <w:szCs w:val="28"/>
        </w:rPr>
      </w:pPr>
      <w:r w:rsidRPr="00302F53">
        <w:rPr>
          <w:rFonts w:ascii="Times New Roman" w:hAnsi="Times New Roman"/>
          <w:sz w:val="28"/>
          <w:szCs w:val="28"/>
        </w:rPr>
        <w:t>из-за небольшого Т 1\2</w:t>
      </w:r>
    </w:p>
    <w:p w14:paraId="5A9BA28C" w14:textId="77777777" w:rsidR="0046230A" w:rsidRPr="00302F53" w:rsidRDefault="0046230A" w:rsidP="00AD45E5">
      <w:pPr>
        <w:pStyle w:val="a5"/>
        <w:numPr>
          <w:ilvl w:val="0"/>
          <w:numId w:val="79"/>
        </w:numPr>
        <w:tabs>
          <w:tab w:val="left" w:pos="426"/>
        </w:tabs>
        <w:ind w:left="0" w:firstLine="0"/>
        <w:rPr>
          <w:rFonts w:ascii="Times New Roman" w:hAnsi="Times New Roman"/>
          <w:sz w:val="28"/>
          <w:szCs w:val="28"/>
        </w:rPr>
      </w:pPr>
      <w:r w:rsidRPr="00302F53">
        <w:rPr>
          <w:rFonts w:ascii="Times New Roman" w:hAnsi="Times New Roman"/>
          <w:sz w:val="28"/>
          <w:szCs w:val="28"/>
        </w:rPr>
        <w:t>из-за быстрого выведения препарата</w:t>
      </w:r>
    </w:p>
    <w:p w14:paraId="1FB7BB5D" w14:textId="77777777" w:rsidR="0046230A" w:rsidRPr="00302F53" w:rsidRDefault="0046230A" w:rsidP="00AD45E5">
      <w:pPr>
        <w:pStyle w:val="a5"/>
        <w:numPr>
          <w:ilvl w:val="0"/>
          <w:numId w:val="79"/>
        </w:numPr>
        <w:tabs>
          <w:tab w:val="left" w:pos="426"/>
        </w:tabs>
        <w:ind w:left="0" w:firstLine="0"/>
        <w:rPr>
          <w:rFonts w:ascii="Times New Roman" w:hAnsi="Times New Roman"/>
          <w:sz w:val="28"/>
          <w:szCs w:val="28"/>
        </w:rPr>
      </w:pPr>
      <w:r w:rsidRPr="00302F53">
        <w:rPr>
          <w:rFonts w:ascii="Times New Roman" w:hAnsi="Times New Roman"/>
          <w:sz w:val="28"/>
          <w:szCs w:val="28"/>
        </w:rPr>
        <w:t>верны все ответы</w:t>
      </w:r>
    </w:p>
    <w:p w14:paraId="669BA4D7"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Для полного проявления гипотензивного эффекта </w:t>
      </w:r>
      <w:r w:rsidR="000B1A2D">
        <w:rPr>
          <w:rFonts w:ascii="Times New Roman" w:hAnsi="Times New Roman"/>
          <w:b/>
          <w:sz w:val="28"/>
          <w:szCs w:val="28"/>
        </w:rPr>
        <w:t>бета</w:t>
      </w:r>
      <w:r w:rsidRPr="00302F53">
        <w:rPr>
          <w:rFonts w:ascii="Times New Roman" w:hAnsi="Times New Roman"/>
          <w:b/>
          <w:sz w:val="28"/>
          <w:szCs w:val="28"/>
        </w:rPr>
        <w:t xml:space="preserve"> - </w:t>
      </w:r>
      <w:proofErr w:type="spellStart"/>
      <w:r w:rsidRPr="00302F53">
        <w:rPr>
          <w:rFonts w:ascii="Times New Roman" w:hAnsi="Times New Roman"/>
          <w:b/>
          <w:sz w:val="28"/>
          <w:szCs w:val="28"/>
        </w:rPr>
        <w:t>адреноблокаторовтребуется</w:t>
      </w:r>
      <w:proofErr w:type="spellEnd"/>
      <w:r w:rsidRPr="00302F53">
        <w:rPr>
          <w:rFonts w:ascii="Times New Roman" w:hAnsi="Times New Roman"/>
          <w:b/>
          <w:sz w:val="28"/>
          <w:szCs w:val="28"/>
        </w:rPr>
        <w:t>:</w:t>
      </w:r>
    </w:p>
    <w:p w14:paraId="7C0FC5EF" w14:textId="77777777" w:rsidR="0046230A" w:rsidRPr="00302F53" w:rsidRDefault="0046230A" w:rsidP="00AD45E5">
      <w:pPr>
        <w:pStyle w:val="a5"/>
        <w:numPr>
          <w:ilvl w:val="0"/>
          <w:numId w:val="80"/>
        </w:numPr>
        <w:tabs>
          <w:tab w:val="left" w:pos="426"/>
        </w:tabs>
        <w:ind w:left="0" w:firstLine="0"/>
        <w:rPr>
          <w:rFonts w:ascii="Times New Roman" w:hAnsi="Times New Roman"/>
          <w:sz w:val="28"/>
          <w:szCs w:val="28"/>
        </w:rPr>
      </w:pPr>
      <w:r w:rsidRPr="00302F53">
        <w:rPr>
          <w:rFonts w:ascii="Times New Roman" w:hAnsi="Times New Roman"/>
          <w:sz w:val="28"/>
          <w:szCs w:val="28"/>
        </w:rPr>
        <w:t>2 часа</w:t>
      </w:r>
    </w:p>
    <w:p w14:paraId="04296F5E" w14:textId="77777777" w:rsidR="0046230A" w:rsidRPr="00302F53" w:rsidRDefault="0046230A" w:rsidP="00AD45E5">
      <w:pPr>
        <w:pStyle w:val="a5"/>
        <w:numPr>
          <w:ilvl w:val="0"/>
          <w:numId w:val="80"/>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24-48 часов</w:t>
      </w:r>
    </w:p>
    <w:p w14:paraId="44A22145" w14:textId="77777777" w:rsidR="0046230A" w:rsidRPr="00302F53" w:rsidRDefault="0046230A" w:rsidP="00AD45E5">
      <w:pPr>
        <w:pStyle w:val="a5"/>
        <w:numPr>
          <w:ilvl w:val="0"/>
          <w:numId w:val="80"/>
        </w:numPr>
        <w:tabs>
          <w:tab w:val="left" w:pos="426"/>
        </w:tabs>
        <w:ind w:left="0" w:firstLine="0"/>
        <w:rPr>
          <w:rFonts w:ascii="Times New Roman" w:hAnsi="Times New Roman"/>
          <w:sz w:val="28"/>
          <w:szCs w:val="28"/>
        </w:rPr>
      </w:pPr>
      <w:r w:rsidRPr="00302F53">
        <w:rPr>
          <w:rFonts w:ascii="Times New Roman" w:hAnsi="Times New Roman"/>
          <w:sz w:val="28"/>
          <w:szCs w:val="28"/>
        </w:rPr>
        <w:t>3-5 дней</w:t>
      </w:r>
    </w:p>
    <w:p w14:paraId="1AE32FC8" w14:textId="77777777" w:rsidR="0046230A" w:rsidRPr="00302F53" w:rsidRDefault="0046230A" w:rsidP="00AD45E5">
      <w:pPr>
        <w:pStyle w:val="a5"/>
        <w:numPr>
          <w:ilvl w:val="0"/>
          <w:numId w:val="80"/>
        </w:numPr>
        <w:tabs>
          <w:tab w:val="left" w:pos="426"/>
        </w:tabs>
        <w:ind w:left="0" w:firstLine="0"/>
        <w:rPr>
          <w:rFonts w:ascii="Times New Roman" w:hAnsi="Times New Roman"/>
          <w:sz w:val="28"/>
          <w:szCs w:val="28"/>
        </w:rPr>
      </w:pPr>
      <w:r w:rsidRPr="00302F53">
        <w:rPr>
          <w:rFonts w:ascii="Times New Roman" w:hAnsi="Times New Roman"/>
          <w:sz w:val="28"/>
          <w:szCs w:val="28"/>
        </w:rPr>
        <w:t>6-7 дней</w:t>
      </w:r>
    </w:p>
    <w:p w14:paraId="18ACCBB9" w14:textId="77777777" w:rsidR="0046230A" w:rsidRPr="00302F53" w:rsidRDefault="0046230A" w:rsidP="00AD45E5">
      <w:pPr>
        <w:pStyle w:val="a5"/>
        <w:numPr>
          <w:ilvl w:val="0"/>
          <w:numId w:val="80"/>
        </w:numPr>
        <w:tabs>
          <w:tab w:val="left" w:pos="426"/>
        </w:tabs>
        <w:ind w:left="0" w:firstLine="0"/>
        <w:rPr>
          <w:rFonts w:ascii="Times New Roman" w:hAnsi="Times New Roman"/>
          <w:sz w:val="28"/>
          <w:szCs w:val="28"/>
        </w:rPr>
      </w:pPr>
      <w:r w:rsidRPr="00302F53">
        <w:rPr>
          <w:rFonts w:ascii="Times New Roman" w:hAnsi="Times New Roman"/>
          <w:sz w:val="28"/>
          <w:szCs w:val="28"/>
        </w:rPr>
        <w:t>10-14 дней</w:t>
      </w:r>
    </w:p>
    <w:p w14:paraId="3810374C"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Чем в основном обусловлен гипотензивный эффект нифедипина:</w:t>
      </w:r>
    </w:p>
    <w:p w14:paraId="61263633" w14:textId="77777777" w:rsidR="0046230A" w:rsidRPr="00302F53" w:rsidRDefault="0046230A" w:rsidP="00AD45E5">
      <w:pPr>
        <w:pStyle w:val="a5"/>
        <w:numPr>
          <w:ilvl w:val="0"/>
          <w:numId w:val="81"/>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снижением сердечного выброса</w:t>
      </w:r>
    </w:p>
    <w:p w14:paraId="11FA2955" w14:textId="77777777" w:rsidR="0046230A" w:rsidRPr="00302F53" w:rsidRDefault="0046230A" w:rsidP="00AD45E5">
      <w:pPr>
        <w:pStyle w:val="a5"/>
        <w:numPr>
          <w:ilvl w:val="0"/>
          <w:numId w:val="81"/>
        </w:numPr>
        <w:tabs>
          <w:tab w:val="left" w:pos="426"/>
        </w:tabs>
        <w:ind w:left="0" w:firstLine="0"/>
        <w:rPr>
          <w:rFonts w:ascii="Times New Roman" w:hAnsi="Times New Roman"/>
          <w:sz w:val="28"/>
          <w:szCs w:val="28"/>
        </w:rPr>
      </w:pPr>
      <w:r w:rsidRPr="00302F53">
        <w:rPr>
          <w:rFonts w:ascii="Times New Roman" w:hAnsi="Times New Roman"/>
          <w:sz w:val="28"/>
          <w:szCs w:val="28"/>
        </w:rPr>
        <w:t>уменьшением периферического сосудистого сопротивления</w:t>
      </w:r>
    </w:p>
    <w:p w14:paraId="45105D72" w14:textId="77777777" w:rsidR="0046230A" w:rsidRPr="00302F53" w:rsidRDefault="0046230A" w:rsidP="00AD45E5">
      <w:pPr>
        <w:pStyle w:val="a5"/>
        <w:numPr>
          <w:ilvl w:val="0"/>
          <w:numId w:val="81"/>
        </w:numPr>
        <w:tabs>
          <w:tab w:val="left" w:pos="426"/>
        </w:tabs>
        <w:ind w:left="0" w:firstLine="0"/>
        <w:rPr>
          <w:rFonts w:ascii="Times New Roman" w:hAnsi="Times New Roman"/>
          <w:sz w:val="28"/>
          <w:szCs w:val="28"/>
        </w:rPr>
      </w:pPr>
      <w:r w:rsidRPr="00302F53">
        <w:rPr>
          <w:rFonts w:ascii="Times New Roman" w:hAnsi="Times New Roman"/>
          <w:sz w:val="28"/>
          <w:szCs w:val="28"/>
        </w:rPr>
        <w:t>уменьшением объёма циркулирующей крови</w:t>
      </w:r>
    </w:p>
    <w:p w14:paraId="1FDDC7C4" w14:textId="77777777" w:rsidR="0046230A" w:rsidRPr="00302F53" w:rsidRDefault="0046230A" w:rsidP="00AD45E5">
      <w:pPr>
        <w:pStyle w:val="a5"/>
        <w:numPr>
          <w:ilvl w:val="0"/>
          <w:numId w:val="81"/>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снижением активности ренина плазмы</w:t>
      </w:r>
    </w:p>
    <w:p w14:paraId="1A456C84" w14:textId="77777777" w:rsidR="0046230A" w:rsidRPr="00302F53" w:rsidRDefault="0046230A" w:rsidP="00AD45E5">
      <w:pPr>
        <w:pStyle w:val="a5"/>
        <w:numPr>
          <w:ilvl w:val="0"/>
          <w:numId w:val="81"/>
        </w:numPr>
        <w:tabs>
          <w:tab w:val="left" w:pos="426"/>
        </w:tabs>
        <w:ind w:left="0" w:firstLine="0"/>
        <w:rPr>
          <w:rFonts w:ascii="Times New Roman" w:hAnsi="Times New Roman"/>
          <w:sz w:val="28"/>
          <w:szCs w:val="28"/>
        </w:rPr>
      </w:pPr>
      <w:r w:rsidRPr="00302F53">
        <w:rPr>
          <w:rFonts w:ascii="Times New Roman" w:hAnsi="Times New Roman"/>
          <w:sz w:val="28"/>
          <w:szCs w:val="28"/>
        </w:rPr>
        <w:t>все ответы верны</w:t>
      </w:r>
    </w:p>
    <w:p w14:paraId="7460D446"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Гипотензивное действие нифедипина при </w:t>
      </w:r>
      <w:proofErr w:type="gramStart"/>
      <w:r w:rsidRPr="00302F53">
        <w:rPr>
          <w:rFonts w:ascii="Times New Roman" w:hAnsi="Times New Roman"/>
          <w:b/>
          <w:sz w:val="28"/>
          <w:szCs w:val="28"/>
        </w:rPr>
        <w:t xml:space="preserve">приёме  </w:t>
      </w:r>
      <w:proofErr w:type="spellStart"/>
      <w:r w:rsidRPr="00302F53">
        <w:rPr>
          <w:rFonts w:ascii="Times New Roman" w:hAnsi="Times New Roman"/>
          <w:b/>
          <w:sz w:val="28"/>
          <w:szCs w:val="28"/>
        </w:rPr>
        <w:t>рего</w:t>
      </w:r>
      <w:proofErr w:type="gramEnd"/>
      <w:r w:rsidRPr="00302F53">
        <w:rPr>
          <w:rFonts w:ascii="Times New Roman" w:hAnsi="Times New Roman"/>
          <w:b/>
          <w:sz w:val="28"/>
          <w:szCs w:val="28"/>
        </w:rPr>
        <w:t>s</w:t>
      </w:r>
      <w:proofErr w:type="spellEnd"/>
      <w:r w:rsidRPr="00302F53">
        <w:rPr>
          <w:rFonts w:ascii="Times New Roman" w:hAnsi="Times New Roman"/>
          <w:b/>
          <w:sz w:val="28"/>
          <w:szCs w:val="28"/>
        </w:rPr>
        <w:t xml:space="preserve"> развивается через:</w:t>
      </w:r>
    </w:p>
    <w:p w14:paraId="41BC76D8" w14:textId="77777777" w:rsidR="0046230A" w:rsidRPr="00302F53" w:rsidRDefault="0046230A" w:rsidP="00AD45E5">
      <w:pPr>
        <w:pStyle w:val="a5"/>
        <w:numPr>
          <w:ilvl w:val="0"/>
          <w:numId w:val="82"/>
        </w:numPr>
        <w:tabs>
          <w:tab w:val="left" w:pos="426"/>
        </w:tabs>
        <w:ind w:left="0" w:firstLine="0"/>
        <w:rPr>
          <w:rFonts w:ascii="Times New Roman" w:hAnsi="Times New Roman"/>
          <w:sz w:val="28"/>
          <w:szCs w:val="28"/>
        </w:rPr>
      </w:pPr>
      <w:r w:rsidRPr="00302F53">
        <w:rPr>
          <w:rFonts w:ascii="Times New Roman" w:hAnsi="Times New Roman"/>
          <w:sz w:val="28"/>
          <w:szCs w:val="28"/>
        </w:rPr>
        <w:t>10 минут</w:t>
      </w:r>
    </w:p>
    <w:p w14:paraId="76280838" w14:textId="77777777" w:rsidR="0046230A" w:rsidRPr="00302F53" w:rsidRDefault="0046230A" w:rsidP="00AD45E5">
      <w:pPr>
        <w:pStyle w:val="a5"/>
        <w:numPr>
          <w:ilvl w:val="0"/>
          <w:numId w:val="82"/>
        </w:numPr>
        <w:tabs>
          <w:tab w:val="left" w:pos="426"/>
        </w:tabs>
        <w:ind w:left="0" w:firstLine="0"/>
        <w:rPr>
          <w:rFonts w:ascii="Times New Roman" w:hAnsi="Times New Roman"/>
          <w:sz w:val="28"/>
          <w:szCs w:val="28"/>
        </w:rPr>
      </w:pPr>
      <w:r w:rsidRPr="00302F53">
        <w:rPr>
          <w:rFonts w:ascii="Times New Roman" w:hAnsi="Times New Roman"/>
          <w:sz w:val="28"/>
          <w:szCs w:val="28"/>
        </w:rPr>
        <w:t>30 минут</w:t>
      </w:r>
    </w:p>
    <w:p w14:paraId="78D03EAE" w14:textId="77777777" w:rsidR="0046230A" w:rsidRPr="00302F53" w:rsidRDefault="0046230A" w:rsidP="00AD45E5">
      <w:pPr>
        <w:pStyle w:val="a5"/>
        <w:numPr>
          <w:ilvl w:val="0"/>
          <w:numId w:val="82"/>
        </w:numPr>
        <w:tabs>
          <w:tab w:val="left" w:pos="426"/>
        </w:tabs>
        <w:ind w:left="0" w:firstLine="0"/>
        <w:rPr>
          <w:rFonts w:ascii="Times New Roman" w:hAnsi="Times New Roman"/>
          <w:sz w:val="28"/>
          <w:szCs w:val="28"/>
        </w:rPr>
      </w:pPr>
      <w:r w:rsidRPr="00302F53">
        <w:rPr>
          <w:rFonts w:ascii="Times New Roman" w:hAnsi="Times New Roman"/>
          <w:sz w:val="28"/>
          <w:szCs w:val="28"/>
        </w:rPr>
        <w:t>1 час</w:t>
      </w:r>
    </w:p>
    <w:p w14:paraId="6801A09B" w14:textId="77777777" w:rsidR="0046230A" w:rsidRPr="00302F53" w:rsidRDefault="0046230A" w:rsidP="00AD45E5">
      <w:pPr>
        <w:pStyle w:val="a5"/>
        <w:numPr>
          <w:ilvl w:val="0"/>
          <w:numId w:val="82"/>
        </w:numPr>
        <w:tabs>
          <w:tab w:val="left" w:pos="426"/>
        </w:tabs>
        <w:ind w:left="0" w:firstLine="0"/>
        <w:rPr>
          <w:rFonts w:ascii="Times New Roman" w:hAnsi="Times New Roman"/>
          <w:sz w:val="28"/>
          <w:szCs w:val="28"/>
        </w:rPr>
      </w:pPr>
      <w:r w:rsidRPr="00302F53">
        <w:rPr>
          <w:rFonts w:ascii="Times New Roman" w:hAnsi="Times New Roman"/>
          <w:sz w:val="28"/>
          <w:szCs w:val="28"/>
        </w:rPr>
        <w:t>3 часа</w:t>
      </w:r>
    </w:p>
    <w:p w14:paraId="217B3CD7" w14:textId="77777777" w:rsidR="0046230A" w:rsidRPr="00302F53" w:rsidRDefault="0046230A" w:rsidP="00AD45E5">
      <w:pPr>
        <w:pStyle w:val="a5"/>
        <w:numPr>
          <w:ilvl w:val="0"/>
          <w:numId w:val="82"/>
        </w:numPr>
        <w:tabs>
          <w:tab w:val="left" w:pos="426"/>
        </w:tabs>
        <w:ind w:left="0" w:firstLine="0"/>
        <w:rPr>
          <w:rFonts w:ascii="Times New Roman" w:hAnsi="Times New Roman"/>
          <w:sz w:val="28"/>
          <w:szCs w:val="28"/>
        </w:rPr>
      </w:pPr>
      <w:r w:rsidRPr="00302F53">
        <w:rPr>
          <w:rFonts w:ascii="Times New Roman" w:hAnsi="Times New Roman"/>
          <w:sz w:val="28"/>
          <w:szCs w:val="28"/>
        </w:rPr>
        <w:t>5 часов</w:t>
      </w:r>
    </w:p>
    <w:p w14:paraId="0FD9D87A"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побочный эффект, не характерный для каптоприла:</w:t>
      </w:r>
    </w:p>
    <w:p w14:paraId="33528807" w14:textId="77777777" w:rsidR="0046230A" w:rsidRPr="00302F53" w:rsidRDefault="0046230A" w:rsidP="00AD45E5">
      <w:pPr>
        <w:pStyle w:val="a5"/>
        <w:numPr>
          <w:ilvl w:val="0"/>
          <w:numId w:val="83"/>
        </w:numPr>
        <w:tabs>
          <w:tab w:val="left" w:pos="426"/>
        </w:tabs>
        <w:ind w:left="0" w:firstLine="0"/>
        <w:rPr>
          <w:rFonts w:ascii="Times New Roman" w:hAnsi="Times New Roman"/>
          <w:sz w:val="28"/>
          <w:szCs w:val="28"/>
        </w:rPr>
      </w:pPr>
      <w:r w:rsidRPr="00302F53">
        <w:rPr>
          <w:rFonts w:ascii="Times New Roman" w:hAnsi="Times New Roman"/>
          <w:sz w:val="28"/>
          <w:szCs w:val="28"/>
        </w:rPr>
        <w:t>сухой кашель</w:t>
      </w:r>
    </w:p>
    <w:p w14:paraId="003947DE" w14:textId="77777777" w:rsidR="0046230A" w:rsidRPr="00302F53" w:rsidRDefault="0046230A" w:rsidP="00AD45E5">
      <w:pPr>
        <w:pStyle w:val="a5"/>
        <w:numPr>
          <w:ilvl w:val="0"/>
          <w:numId w:val="83"/>
        </w:numPr>
        <w:tabs>
          <w:tab w:val="left" w:pos="426"/>
        </w:tabs>
        <w:ind w:left="0" w:firstLine="0"/>
        <w:rPr>
          <w:rFonts w:ascii="Times New Roman" w:hAnsi="Times New Roman"/>
          <w:sz w:val="28"/>
          <w:szCs w:val="28"/>
        </w:rPr>
      </w:pPr>
      <w:r w:rsidRPr="00302F53">
        <w:rPr>
          <w:rFonts w:ascii="Times New Roman" w:hAnsi="Times New Roman"/>
          <w:sz w:val="28"/>
          <w:szCs w:val="28"/>
        </w:rPr>
        <w:t>гипергликемия</w:t>
      </w:r>
    </w:p>
    <w:p w14:paraId="3086C287" w14:textId="77777777" w:rsidR="0046230A" w:rsidRPr="00302F53" w:rsidRDefault="0046230A" w:rsidP="00AD45E5">
      <w:pPr>
        <w:pStyle w:val="a5"/>
        <w:numPr>
          <w:ilvl w:val="0"/>
          <w:numId w:val="83"/>
        </w:numPr>
        <w:tabs>
          <w:tab w:val="left" w:pos="426"/>
        </w:tabs>
        <w:ind w:left="0" w:firstLine="0"/>
        <w:rPr>
          <w:rFonts w:ascii="Times New Roman" w:hAnsi="Times New Roman"/>
          <w:sz w:val="28"/>
          <w:szCs w:val="28"/>
        </w:rPr>
      </w:pPr>
      <w:r w:rsidRPr="00302F53">
        <w:rPr>
          <w:rFonts w:ascii="Times New Roman" w:hAnsi="Times New Roman"/>
          <w:sz w:val="28"/>
          <w:szCs w:val="28"/>
        </w:rPr>
        <w:t>протеинурия</w:t>
      </w:r>
    </w:p>
    <w:p w14:paraId="3CE17555" w14:textId="77777777" w:rsidR="0046230A" w:rsidRPr="00302F53" w:rsidRDefault="0046230A" w:rsidP="00AD45E5">
      <w:pPr>
        <w:pStyle w:val="a5"/>
        <w:numPr>
          <w:ilvl w:val="0"/>
          <w:numId w:val="8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нейтропения</w:t>
      </w:r>
      <w:proofErr w:type="spellEnd"/>
    </w:p>
    <w:p w14:paraId="305F2043" w14:textId="77777777" w:rsidR="0046230A" w:rsidRPr="00302F53" w:rsidRDefault="0046230A" w:rsidP="00AD45E5">
      <w:pPr>
        <w:pStyle w:val="a5"/>
        <w:numPr>
          <w:ilvl w:val="0"/>
          <w:numId w:val="8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диспептические</w:t>
      </w:r>
      <w:proofErr w:type="spellEnd"/>
      <w:r w:rsidRPr="00302F53">
        <w:rPr>
          <w:rFonts w:ascii="Times New Roman" w:hAnsi="Times New Roman"/>
          <w:sz w:val="28"/>
          <w:szCs w:val="28"/>
        </w:rPr>
        <w:t xml:space="preserve"> расстройства</w:t>
      </w:r>
    </w:p>
    <w:p w14:paraId="4C6570C6"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Гипотензивный эффект какого препарата тормозит применение нестероидных противовоспалительных средств:</w:t>
      </w:r>
    </w:p>
    <w:p w14:paraId="6AA42BE0" w14:textId="77777777" w:rsidR="0046230A" w:rsidRPr="00302F53" w:rsidRDefault="0046230A" w:rsidP="00AD45E5">
      <w:pPr>
        <w:pStyle w:val="a5"/>
        <w:numPr>
          <w:ilvl w:val="0"/>
          <w:numId w:val="84"/>
        </w:numPr>
        <w:tabs>
          <w:tab w:val="left" w:pos="426"/>
        </w:tabs>
        <w:ind w:left="0" w:firstLine="0"/>
        <w:rPr>
          <w:rFonts w:ascii="Times New Roman" w:hAnsi="Times New Roman"/>
          <w:sz w:val="28"/>
          <w:szCs w:val="28"/>
        </w:rPr>
      </w:pPr>
      <w:r w:rsidRPr="00302F53">
        <w:rPr>
          <w:rFonts w:ascii="Times New Roman" w:hAnsi="Times New Roman"/>
          <w:sz w:val="28"/>
          <w:szCs w:val="28"/>
        </w:rPr>
        <w:t>в - блокаторов</w:t>
      </w:r>
    </w:p>
    <w:p w14:paraId="3734294F" w14:textId="77777777" w:rsidR="0046230A" w:rsidRPr="00302F53" w:rsidRDefault="0046230A" w:rsidP="00AD45E5">
      <w:pPr>
        <w:pStyle w:val="a5"/>
        <w:numPr>
          <w:ilvl w:val="0"/>
          <w:numId w:val="84"/>
        </w:numPr>
        <w:tabs>
          <w:tab w:val="left" w:pos="426"/>
        </w:tabs>
        <w:ind w:left="0" w:firstLine="0"/>
        <w:rPr>
          <w:rFonts w:ascii="Times New Roman" w:hAnsi="Times New Roman"/>
          <w:sz w:val="28"/>
          <w:szCs w:val="28"/>
        </w:rPr>
      </w:pPr>
      <w:r w:rsidRPr="00302F53">
        <w:rPr>
          <w:rFonts w:ascii="Times New Roman" w:hAnsi="Times New Roman"/>
          <w:sz w:val="28"/>
          <w:szCs w:val="28"/>
        </w:rPr>
        <w:t>клофелина</w:t>
      </w:r>
    </w:p>
    <w:p w14:paraId="67219BFB" w14:textId="77777777" w:rsidR="0046230A" w:rsidRPr="00302F53" w:rsidRDefault="0046230A" w:rsidP="00AD45E5">
      <w:pPr>
        <w:pStyle w:val="a5"/>
        <w:numPr>
          <w:ilvl w:val="0"/>
          <w:numId w:val="84"/>
        </w:numPr>
        <w:tabs>
          <w:tab w:val="left" w:pos="426"/>
        </w:tabs>
        <w:ind w:left="0" w:firstLine="0"/>
        <w:rPr>
          <w:rFonts w:ascii="Times New Roman" w:hAnsi="Times New Roman"/>
          <w:sz w:val="28"/>
          <w:szCs w:val="28"/>
        </w:rPr>
      </w:pPr>
      <w:r w:rsidRPr="00302F53">
        <w:rPr>
          <w:rFonts w:ascii="Times New Roman" w:hAnsi="Times New Roman"/>
          <w:sz w:val="28"/>
          <w:szCs w:val="28"/>
        </w:rPr>
        <w:t>антагонистов кальция</w:t>
      </w:r>
    </w:p>
    <w:p w14:paraId="0F69D5B0" w14:textId="77777777" w:rsidR="0046230A" w:rsidRPr="00302F53" w:rsidRDefault="0046230A" w:rsidP="00AD45E5">
      <w:pPr>
        <w:pStyle w:val="a5"/>
        <w:numPr>
          <w:ilvl w:val="0"/>
          <w:numId w:val="84"/>
        </w:numPr>
        <w:tabs>
          <w:tab w:val="left" w:pos="426"/>
        </w:tabs>
        <w:ind w:left="0" w:firstLine="0"/>
        <w:rPr>
          <w:rFonts w:ascii="Times New Roman" w:hAnsi="Times New Roman"/>
          <w:sz w:val="28"/>
          <w:szCs w:val="28"/>
        </w:rPr>
      </w:pPr>
      <w:r w:rsidRPr="00302F53">
        <w:rPr>
          <w:rFonts w:ascii="Times New Roman" w:hAnsi="Times New Roman"/>
          <w:sz w:val="28"/>
          <w:szCs w:val="28"/>
        </w:rPr>
        <w:t>ингибиторов АПФ</w:t>
      </w:r>
    </w:p>
    <w:p w14:paraId="6A376AD2" w14:textId="77777777" w:rsidR="0046230A" w:rsidRPr="00302F53" w:rsidRDefault="0046230A" w:rsidP="00AD45E5">
      <w:pPr>
        <w:pStyle w:val="a5"/>
        <w:numPr>
          <w:ilvl w:val="0"/>
          <w:numId w:val="8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блокаторов </w:t>
      </w:r>
      <w:proofErr w:type="spellStart"/>
      <w:r w:rsidRPr="00302F53">
        <w:rPr>
          <w:rFonts w:ascii="Times New Roman" w:hAnsi="Times New Roman"/>
          <w:sz w:val="28"/>
          <w:szCs w:val="28"/>
        </w:rPr>
        <w:t>ангиотензиновых</w:t>
      </w:r>
      <w:proofErr w:type="spellEnd"/>
      <w:r w:rsidRPr="00302F53">
        <w:rPr>
          <w:rFonts w:ascii="Times New Roman" w:hAnsi="Times New Roman"/>
          <w:sz w:val="28"/>
          <w:szCs w:val="28"/>
        </w:rPr>
        <w:t xml:space="preserve"> рецепторов</w:t>
      </w:r>
    </w:p>
    <w:p w14:paraId="6B09E8BB"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Чем проявляется феномен первой дозы при приёме празозина:</w:t>
      </w:r>
    </w:p>
    <w:p w14:paraId="76324418" w14:textId="77777777" w:rsidR="0046230A" w:rsidRPr="00302F53" w:rsidRDefault="0046230A" w:rsidP="00AD45E5">
      <w:pPr>
        <w:pStyle w:val="a5"/>
        <w:numPr>
          <w:ilvl w:val="0"/>
          <w:numId w:val="85"/>
        </w:numPr>
        <w:tabs>
          <w:tab w:val="left" w:pos="426"/>
        </w:tabs>
        <w:ind w:left="0" w:firstLine="0"/>
        <w:rPr>
          <w:rFonts w:ascii="Times New Roman" w:hAnsi="Times New Roman"/>
          <w:sz w:val="28"/>
          <w:szCs w:val="28"/>
        </w:rPr>
      </w:pPr>
      <w:r w:rsidRPr="00302F53">
        <w:rPr>
          <w:rFonts w:ascii="Times New Roman" w:hAnsi="Times New Roman"/>
          <w:sz w:val="28"/>
          <w:szCs w:val="28"/>
        </w:rPr>
        <w:t>кратковременным повышением АД</w:t>
      </w:r>
    </w:p>
    <w:p w14:paraId="016B37CC" w14:textId="77777777" w:rsidR="0046230A" w:rsidRPr="00302F53" w:rsidRDefault="0046230A" w:rsidP="00AD45E5">
      <w:pPr>
        <w:pStyle w:val="a5"/>
        <w:numPr>
          <w:ilvl w:val="0"/>
          <w:numId w:val="85"/>
        </w:numPr>
        <w:tabs>
          <w:tab w:val="left" w:pos="426"/>
        </w:tabs>
        <w:ind w:left="0" w:firstLine="0"/>
        <w:rPr>
          <w:rFonts w:ascii="Times New Roman" w:hAnsi="Times New Roman"/>
          <w:sz w:val="28"/>
          <w:szCs w:val="28"/>
        </w:rPr>
      </w:pPr>
      <w:r w:rsidRPr="00302F53">
        <w:rPr>
          <w:rFonts w:ascii="Times New Roman" w:hAnsi="Times New Roman"/>
          <w:sz w:val="28"/>
          <w:szCs w:val="28"/>
        </w:rPr>
        <w:t>ортостатической гипотонией</w:t>
      </w:r>
    </w:p>
    <w:p w14:paraId="09482FF4" w14:textId="77777777" w:rsidR="0046230A" w:rsidRPr="00302F53" w:rsidRDefault="0046230A" w:rsidP="00AD45E5">
      <w:pPr>
        <w:pStyle w:val="a5"/>
        <w:numPr>
          <w:ilvl w:val="0"/>
          <w:numId w:val="85"/>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снижением сердечного выброса</w:t>
      </w:r>
    </w:p>
    <w:p w14:paraId="316468E0" w14:textId="77777777" w:rsidR="0046230A" w:rsidRPr="00302F53" w:rsidRDefault="0046230A" w:rsidP="00AD45E5">
      <w:pPr>
        <w:pStyle w:val="a5"/>
        <w:numPr>
          <w:ilvl w:val="0"/>
          <w:numId w:val="85"/>
        </w:numPr>
        <w:tabs>
          <w:tab w:val="left" w:pos="426"/>
        </w:tabs>
        <w:ind w:left="0" w:firstLine="0"/>
        <w:rPr>
          <w:rFonts w:ascii="Times New Roman" w:hAnsi="Times New Roman"/>
          <w:sz w:val="28"/>
          <w:szCs w:val="28"/>
        </w:rPr>
      </w:pPr>
      <w:r w:rsidRPr="00302F53">
        <w:rPr>
          <w:rFonts w:ascii="Times New Roman" w:hAnsi="Times New Roman"/>
          <w:sz w:val="28"/>
          <w:szCs w:val="28"/>
        </w:rPr>
        <w:t>резким увеличением ЧСС</w:t>
      </w:r>
    </w:p>
    <w:p w14:paraId="7418386B" w14:textId="77777777" w:rsidR="0046230A" w:rsidRPr="00302F53" w:rsidRDefault="0046230A" w:rsidP="00AD45E5">
      <w:pPr>
        <w:pStyle w:val="a5"/>
        <w:numPr>
          <w:ilvl w:val="0"/>
          <w:numId w:val="85"/>
        </w:numPr>
        <w:tabs>
          <w:tab w:val="left" w:pos="426"/>
        </w:tabs>
        <w:ind w:left="0" w:firstLine="0"/>
        <w:rPr>
          <w:rFonts w:ascii="Times New Roman" w:hAnsi="Times New Roman"/>
          <w:sz w:val="28"/>
          <w:szCs w:val="28"/>
        </w:rPr>
      </w:pPr>
      <w:r w:rsidRPr="00302F53">
        <w:rPr>
          <w:rFonts w:ascii="Times New Roman" w:hAnsi="Times New Roman"/>
          <w:sz w:val="28"/>
          <w:szCs w:val="28"/>
        </w:rPr>
        <w:t>развитием аритмии</w:t>
      </w:r>
    </w:p>
    <w:p w14:paraId="60395DAA"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Какое из гипотензивных средств не проникает через ГЭБ:</w:t>
      </w:r>
    </w:p>
    <w:p w14:paraId="13CB1D80" w14:textId="77777777" w:rsidR="0046230A" w:rsidRPr="00302F53" w:rsidRDefault="0046230A" w:rsidP="00AD45E5">
      <w:pPr>
        <w:pStyle w:val="a5"/>
        <w:numPr>
          <w:ilvl w:val="0"/>
          <w:numId w:val="86"/>
        </w:numPr>
        <w:tabs>
          <w:tab w:val="left" w:pos="426"/>
        </w:tabs>
        <w:ind w:left="0" w:firstLine="0"/>
        <w:rPr>
          <w:rFonts w:ascii="Times New Roman" w:hAnsi="Times New Roman"/>
          <w:sz w:val="28"/>
          <w:szCs w:val="28"/>
        </w:rPr>
      </w:pPr>
      <w:r w:rsidRPr="00302F53">
        <w:rPr>
          <w:rFonts w:ascii="Times New Roman" w:hAnsi="Times New Roman"/>
          <w:sz w:val="28"/>
          <w:szCs w:val="28"/>
        </w:rPr>
        <w:t>пропранолол</w:t>
      </w:r>
    </w:p>
    <w:p w14:paraId="723769B3" w14:textId="77777777" w:rsidR="0046230A" w:rsidRPr="00302F53" w:rsidRDefault="0046230A" w:rsidP="00AD45E5">
      <w:pPr>
        <w:pStyle w:val="a5"/>
        <w:numPr>
          <w:ilvl w:val="0"/>
          <w:numId w:val="86"/>
        </w:numPr>
        <w:tabs>
          <w:tab w:val="left" w:pos="426"/>
        </w:tabs>
        <w:ind w:left="0" w:firstLine="0"/>
        <w:rPr>
          <w:rFonts w:ascii="Times New Roman" w:hAnsi="Times New Roman"/>
          <w:sz w:val="28"/>
          <w:szCs w:val="28"/>
        </w:rPr>
      </w:pPr>
      <w:r w:rsidRPr="00302F53">
        <w:rPr>
          <w:rFonts w:ascii="Times New Roman" w:hAnsi="Times New Roman"/>
          <w:sz w:val="28"/>
          <w:szCs w:val="28"/>
        </w:rPr>
        <w:t>клофелин</w:t>
      </w:r>
    </w:p>
    <w:p w14:paraId="52DEECB1" w14:textId="77777777" w:rsidR="0046230A" w:rsidRPr="00302F53" w:rsidRDefault="0046230A" w:rsidP="00AD45E5">
      <w:pPr>
        <w:pStyle w:val="a5"/>
        <w:numPr>
          <w:ilvl w:val="0"/>
          <w:numId w:val="86"/>
        </w:numPr>
        <w:tabs>
          <w:tab w:val="left" w:pos="426"/>
        </w:tabs>
        <w:ind w:left="0" w:firstLine="0"/>
        <w:rPr>
          <w:rFonts w:ascii="Times New Roman" w:hAnsi="Times New Roman"/>
          <w:sz w:val="28"/>
          <w:szCs w:val="28"/>
        </w:rPr>
      </w:pPr>
      <w:r w:rsidRPr="00302F53">
        <w:rPr>
          <w:rFonts w:ascii="Times New Roman" w:hAnsi="Times New Roman"/>
          <w:sz w:val="28"/>
          <w:szCs w:val="28"/>
        </w:rPr>
        <w:t>атенолол</w:t>
      </w:r>
    </w:p>
    <w:p w14:paraId="4D2B1519" w14:textId="77777777" w:rsidR="0046230A" w:rsidRPr="00302F53" w:rsidRDefault="0046230A" w:rsidP="00AD45E5">
      <w:pPr>
        <w:pStyle w:val="a5"/>
        <w:numPr>
          <w:ilvl w:val="0"/>
          <w:numId w:val="8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эналаприл</w:t>
      </w:r>
      <w:proofErr w:type="spellEnd"/>
    </w:p>
    <w:p w14:paraId="08D52EE9" w14:textId="77777777" w:rsidR="0046230A" w:rsidRPr="00302F53" w:rsidRDefault="0046230A" w:rsidP="00AD45E5">
      <w:pPr>
        <w:pStyle w:val="a5"/>
        <w:numPr>
          <w:ilvl w:val="0"/>
          <w:numId w:val="86"/>
        </w:numPr>
        <w:tabs>
          <w:tab w:val="left" w:pos="426"/>
        </w:tabs>
        <w:ind w:left="0" w:firstLine="0"/>
        <w:rPr>
          <w:rFonts w:ascii="Times New Roman" w:hAnsi="Times New Roman"/>
          <w:sz w:val="28"/>
          <w:szCs w:val="28"/>
        </w:rPr>
      </w:pPr>
      <w:r w:rsidRPr="00302F53">
        <w:rPr>
          <w:rFonts w:ascii="Times New Roman" w:hAnsi="Times New Roman"/>
          <w:sz w:val="28"/>
          <w:szCs w:val="28"/>
        </w:rPr>
        <w:t>допегит</w:t>
      </w:r>
    </w:p>
    <w:p w14:paraId="7575576A"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препарат противопоказан при гипертоническом кризе с выраженной тахикардией:</w:t>
      </w:r>
    </w:p>
    <w:p w14:paraId="31A7753F" w14:textId="77777777" w:rsidR="0046230A" w:rsidRPr="00302F53" w:rsidRDefault="0046230A" w:rsidP="00AD45E5">
      <w:pPr>
        <w:pStyle w:val="a5"/>
        <w:numPr>
          <w:ilvl w:val="0"/>
          <w:numId w:val="87"/>
        </w:numPr>
        <w:tabs>
          <w:tab w:val="left" w:pos="426"/>
        </w:tabs>
        <w:ind w:left="0" w:firstLine="0"/>
        <w:rPr>
          <w:rFonts w:ascii="Times New Roman" w:hAnsi="Times New Roman"/>
          <w:sz w:val="28"/>
          <w:szCs w:val="28"/>
        </w:rPr>
      </w:pPr>
      <w:r w:rsidRPr="00302F53">
        <w:rPr>
          <w:rFonts w:ascii="Times New Roman" w:hAnsi="Times New Roman"/>
          <w:sz w:val="28"/>
          <w:szCs w:val="28"/>
        </w:rPr>
        <w:t>клофелин</w:t>
      </w:r>
    </w:p>
    <w:p w14:paraId="0049AF8F" w14:textId="77777777" w:rsidR="0046230A" w:rsidRPr="00302F53" w:rsidRDefault="0046230A" w:rsidP="00AD45E5">
      <w:pPr>
        <w:pStyle w:val="a5"/>
        <w:numPr>
          <w:ilvl w:val="0"/>
          <w:numId w:val="87"/>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25E0A0DF" w14:textId="77777777" w:rsidR="0046230A" w:rsidRPr="00302F53" w:rsidRDefault="0046230A" w:rsidP="00AD45E5">
      <w:pPr>
        <w:pStyle w:val="a5"/>
        <w:numPr>
          <w:ilvl w:val="0"/>
          <w:numId w:val="87"/>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35884D07" w14:textId="77777777" w:rsidR="0046230A" w:rsidRPr="00302F53" w:rsidRDefault="0046230A" w:rsidP="00AD45E5">
      <w:pPr>
        <w:pStyle w:val="a5"/>
        <w:numPr>
          <w:ilvl w:val="0"/>
          <w:numId w:val="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энап</w:t>
      </w:r>
      <w:proofErr w:type="spellEnd"/>
      <w:r w:rsidRPr="00302F53">
        <w:rPr>
          <w:rFonts w:ascii="Times New Roman" w:hAnsi="Times New Roman"/>
          <w:sz w:val="28"/>
          <w:szCs w:val="28"/>
        </w:rPr>
        <w:t xml:space="preserve"> Р</w:t>
      </w:r>
    </w:p>
    <w:p w14:paraId="48FFC861" w14:textId="77777777" w:rsidR="0046230A" w:rsidRPr="00302F53" w:rsidRDefault="0046230A" w:rsidP="00AD45E5">
      <w:pPr>
        <w:pStyle w:val="a5"/>
        <w:numPr>
          <w:ilvl w:val="0"/>
          <w:numId w:val="87"/>
        </w:numPr>
        <w:tabs>
          <w:tab w:val="left" w:pos="426"/>
        </w:tabs>
        <w:ind w:left="0" w:firstLine="0"/>
        <w:rPr>
          <w:rFonts w:ascii="Times New Roman" w:hAnsi="Times New Roman"/>
          <w:sz w:val="28"/>
          <w:szCs w:val="28"/>
        </w:rPr>
      </w:pPr>
      <w:r w:rsidRPr="00302F53">
        <w:rPr>
          <w:rFonts w:ascii="Times New Roman" w:hAnsi="Times New Roman"/>
          <w:sz w:val="28"/>
          <w:szCs w:val="28"/>
        </w:rPr>
        <w:t>верапамил</w:t>
      </w:r>
    </w:p>
    <w:p w14:paraId="17B70BFB"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препарат не следует назначать при сниженной функции почек:</w:t>
      </w:r>
    </w:p>
    <w:p w14:paraId="64534E62" w14:textId="77777777" w:rsidR="0046230A" w:rsidRPr="00302F53" w:rsidRDefault="0046230A" w:rsidP="00AD45E5">
      <w:pPr>
        <w:pStyle w:val="a5"/>
        <w:numPr>
          <w:ilvl w:val="0"/>
          <w:numId w:val="88"/>
        </w:numPr>
        <w:tabs>
          <w:tab w:val="left" w:pos="426"/>
        </w:tabs>
        <w:ind w:left="0" w:firstLine="0"/>
        <w:rPr>
          <w:rFonts w:ascii="Times New Roman" w:hAnsi="Times New Roman"/>
          <w:sz w:val="28"/>
          <w:szCs w:val="28"/>
        </w:rPr>
      </w:pPr>
      <w:r w:rsidRPr="00302F53">
        <w:rPr>
          <w:rFonts w:ascii="Times New Roman" w:hAnsi="Times New Roman"/>
          <w:sz w:val="28"/>
          <w:szCs w:val="28"/>
        </w:rPr>
        <w:t>фозиноприл</w:t>
      </w:r>
    </w:p>
    <w:p w14:paraId="6AF2FA43" w14:textId="77777777" w:rsidR="0046230A" w:rsidRPr="00302F53" w:rsidRDefault="0046230A" w:rsidP="00AD45E5">
      <w:pPr>
        <w:pStyle w:val="a5"/>
        <w:numPr>
          <w:ilvl w:val="0"/>
          <w:numId w:val="88"/>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0677D56E" w14:textId="77777777" w:rsidR="0046230A" w:rsidRPr="00302F53" w:rsidRDefault="0046230A" w:rsidP="00AD45E5">
      <w:pPr>
        <w:pStyle w:val="a5"/>
        <w:numPr>
          <w:ilvl w:val="0"/>
          <w:numId w:val="88"/>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3E437E74" w14:textId="77777777" w:rsidR="0046230A" w:rsidRPr="00302F53" w:rsidRDefault="0046230A" w:rsidP="00AD45E5">
      <w:pPr>
        <w:pStyle w:val="a5"/>
        <w:numPr>
          <w:ilvl w:val="0"/>
          <w:numId w:val="88"/>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3E570966" w14:textId="77777777" w:rsidR="0046230A" w:rsidRPr="00302F53" w:rsidRDefault="0046230A" w:rsidP="00AD45E5">
      <w:pPr>
        <w:pStyle w:val="a5"/>
        <w:numPr>
          <w:ilvl w:val="0"/>
          <w:numId w:val="88"/>
        </w:numPr>
        <w:tabs>
          <w:tab w:val="left" w:pos="426"/>
        </w:tabs>
        <w:ind w:left="0" w:firstLine="0"/>
        <w:rPr>
          <w:rFonts w:ascii="Times New Roman" w:hAnsi="Times New Roman"/>
          <w:sz w:val="28"/>
          <w:szCs w:val="28"/>
        </w:rPr>
      </w:pPr>
      <w:r w:rsidRPr="00302F53">
        <w:rPr>
          <w:rFonts w:ascii="Times New Roman" w:hAnsi="Times New Roman"/>
          <w:sz w:val="28"/>
          <w:szCs w:val="28"/>
        </w:rPr>
        <w:t>амлодипин</w:t>
      </w:r>
    </w:p>
    <w:p w14:paraId="2C105F0E"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Чем объясняется развитие тахикардии при приёме </w:t>
      </w:r>
      <w:proofErr w:type="spellStart"/>
      <w:r w:rsidRPr="00302F53">
        <w:rPr>
          <w:rFonts w:ascii="Times New Roman" w:hAnsi="Times New Roman"/>
          <w:b/>
          <w:sz w:val="28"/>
          <w:szCs w:val="28"/>
        </w:rPr>
        <w:t>артериолярных</w:t>
      </w:r>
      <w:proofErr w:type="spellEnd"/>
      <w:r w:rsidRPr="00302F53">
        <w:rPr>
          <w:rFonts w:ascii="Times New Roman" w:hAnsi="Times New Roman"/>
          <w:b/>
          <w:sz w:val="28"/>
          <w:szCs w:val="28"/>
        </w:rPr>
        <w:t xml:space="preserve"> вазодилататоров:</w:t>
      </w:r>
    </w:p>
    <w:p w14:paraId="0B1B5D21" w14:textId="77777777" w:rsidR="0046230A" w:rsidRPr="00302F53" w:rsidRDefault="0046230A" w:rsidP="00AD45E5">
      <w:pPr>
        <w:pStyle w:val="a5"/>
        <w:numPr>
          <w:ilvl w:val="0"/>
          <w:numId w:val="89"/>
        </w:numPr>
        <w:tabs>
          <w:tab w:val="left" w:pos="426"/>
        </w:tabs>
        <w:ind w:left="0" w:firstLine="0"/>
        <w:rPr>
          <w:rFonts w:ascii="Times New Roman" w:hAnsi="Times New Roman"/>
          <w:sz w:val="28"/>
          <w:szCs w:val="28"/>
        </w:rPr>
      </w:pPr>
      <w:r w:rsidRPr="00302F53">
        <w:rPr>
          <w:rFonts w:ascii="Times New Roman" w:hAnsi="Times New Roman"/>
          <w:sz w:val="28"/>
          <w:szCs w:val="28"/>
        </w:rPr>
        <w:t>повышением активности ренина</w:t>
      </w:r>
    </w:p>
    <w:p w14:paraId="33D06194" w14:textId="77777777" w:rsidR="0046230A" w:rsidRPr="00302F53" w:rsidRDefault="0046230A" w:rsidP="00AD45E5">
      <w:pPr>
        <w:pStyle w:val="a5"/>
        <w:numPr>
          <w:ilvl w:val="0"/>
          <w:numId w:val="89"/>
        </w:numPr>
        <w:tabs>
          <w:tab w:val="left" w:pos="426"/>
        </w:tabs>
        <w:ind w:left="0" w:firstLine="0"/>
        <w:rPr>
          <w:rFonts w:ascii="Times New Roman" w:hAnsi="Times New Roman"/>
          <w:sz w:val="28"/>
          <w:szCs w:val="28"/>
        </w:rPr>
      </w:pPr>
      <w:r w:rsidRPr="00302F53">
        <w:rPr>
          <w:rFonts w:ascii="Times New Roman" w:hAnsi="Times New Roman"/>
          <w:sz w:val="28"/>
          <w:szCs w:val="28"/>
        </w:rPr>
        <w:t>повышением активности симпатоадреналовой системы</w:t>
      </w:r>
    </w:p>
    <w:p w14:paraId="5C3C3325" w14:textId="77777777" w:rsidR="0046230A" w:rsidRPr="00302F53" w:rsidRDefault="0046230A" w:rsidP="00AD45E5">
      <w:pPr>
        <w:pStyle w:val="a5"/>
        <w:numPr>
          <w:ilvl w:val="0"/>
          <w:numId w:val="89"/>
        </w:numPr>
        <w:tabs>
          <w:tab w:val="left" w:pos="426"/>
        </w:tabs>
        <w:ind w:left="0" w:firstLine="0"/>
        <w:rPr>
          <w:rFonts w:ascii="Times New Roman" w:hAnsi="Times New Roman"/>
          <w:sz w:val="28"/>
          <w:szCs w:val="28"/>
        </w:rPr>
      </w:pPr>
      <w:r w:rsidRPr="00302F53">
        <w:rPr>
          <w:rFonts w:ascii="Times New Roman" w:hAnsi="Times New Roman"/>
          <w:sz w:val="28"/>
          <w:szCs w:val="28"/>
        </w:rPr>
        <w:t>симпатолитическим действием</w:t>
      </w:r>
    </w:p>
    <w:p w14:paraId="0C82FE1E" w14:textId="77777777" w:rsidR="0046230A" w:rsidRPr="00302F53" w:rsidRDefault="0046230A" w:rsidP="00AD45E5">
      <w:pPr>
        <w:pStyle w:val="a5"/>
        <w:numPr>
          <w:ilvl w:val="0"/>
          <w:numId w:val="8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холинолитическим</w:t>
      </w:r>
      <w:proofErr w:type="spellEnd"/>
      <w:r w:rsidRPr="00302F53">
        <w:rPr>
          <w:rFonts w:ascii="Times New Roman" w:hAnsi="Times New Roman"/>
          <w:sz w:val="28"/>
          <w:szCs w:val="28"/>
        </w:rPr>
        <w:t xml:space="preserve"> действием</w:t>
      </w:r>
    </w:p>
    <w:p w14:paraId="185B790D" w14:textId="77777777" w:rsidR="0046230A" w:rsidRPr="00302F53" w:rsidRDefault="0046230A" w:rsidP="00AD45E5">
      <w:pPr>
        <w:pStyle w:val="a5"/>
        <w:numPr>
          <w:ilvl w:val="0"/>
          <w:numId w:val="89"/>
        </w:numPr>
        <w:tabs>
          <w:tab w:val="left" w:pos="426"/>
        </w:tabs>
        <w:ind w:left="0" w:firstLine="0"/>
        <w:rPr>
          <w:rFonts w:ascii="Times New Roman" w:hAnsi="Times New Roman"/>
          <w:sz w:val="28"/>
          <w:szCs w:val="28"/>
        </w:rPr>
      </w:pPr>
      <w:r w:rsidRPr="00302F53">
        <w:rPr>
          <w:rFonts w:ascii="Times New Roman" w:hAnsi="Times New Roman"/>
          <w:sz w:val="28"/>
          <w:szCs w:val="28"/>
        </w:rPr>
        <w:t>всем перечисленным</w:t>
      </w:r>
    </w:p>
    <w:p w14:paraId="083FAB63"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препарат вызывает наиболее быстрый гипотензивный эффект при </w:t>
      </w:r>
      <w:proofErr w:type="spellStart"/>
      <w:r w:rsidRPr="00302F53">
        <w:rPr>
          <w:rFonts w:ascii="Times New Roman" w:hAnsi="Times New Roman"/>
          <w:b/>
          <w:sz w:val="28"/>
          <w:szCs w:val="28"/>
        </w:rPr>
        <w:t>сублингвальном</w:t>
      </w:r>
      <w:proofErr w:type="spellEnd"/>
      <w:r w:rsidRPr="00302F53">
        <w:rPr>
          <w:rFonts w:ascii="Times New Roman" w:hAnsi="Times New Roman"/>
          <w:b/>
          <w:sz w:val="28"/>
          <w:szCs w:val="28"/>
        </w:rPr>
        <w:t xml:space="preserve"> приёме:</w:t>
      </w:r>
    </w:p>
    <w:p w14:paraId="0D9EA945" w14:textId="77777777" w:rsidR="0046230A" w:rsidRPr="00302F53" w:rsidRDefault="0046230A" w:rsidP="00AD45E5">
      <w:pPr>
        <w:pStyle w:val="a5"/>
        <w:numPr>
          <w:ilvl w:val="0"/>
          <w:numId w:val="90"/>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1AD0674D" w14:textId="77777777" w:rsidR="0046230A" w:rsidRPr="00302F53" w:rsidRDefault="0046230A" w:rsidP="00AD45E5">
      <w:pPr>
        <w:pStyle w:val="a5"/>
        <w:numPr>
          <w:ilvl w:val="0"/>
          <w:numId w:val="90"/>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4817C765" w14:textId="77777777" w:rsidR="0046230A" w:rsidRPr="00302F53" w:rsidRDefault="0046230A" w:rsidP="00AD45E5">
      <w:pPr>
        <w:pStyle w:val="a5"/>
        <w:numPr>
          <w:ilvl w:val="0"/>
          <w:numId w:val="90"/>
        </w:numPr>
        <w:tabs>
          <w:tab w:val="left" w:pos="426"/>
        </w:tabs>
        <w:ind w:left="0" w:firstLine="0"/>
        <w:rPr>
          <w:rFonts w:ascii="Times New Roman" w:hAnsi="Times New Roman"/>
          <w:sz w:val="28"/>
          <w:szCs w:val="28"/>
        </w:rPr>
      </w:pPr>
      <w:r w:rsidRPr="00302F53">
        <w:rPr>
          <w:rFonts w:ascii="Times New Roman" w:hAnsi="Times New Roman"/>
          <w:sz w:val="28"/>
          <w:szCs w:val="28"/>
        </w:rPr>
        <w:t>клофелин</w:t>
      </w:r>
    </w:p>
    <w:p w14:paraId="53494009" w14:textId="77777777" w:rsidR="0046230A" w:rsidRPr="00302F53" w:rsidRDefault="0046230A" w:rsidP="00AD45E5">
      <w:pPr>
        <w:pStyle w:val="a5"/>
        <w:numPr>
          <w:ilvl w:val="0"/>
          <w:numId w:val="90"/>
        </w:numPr>
        <w:tabs>
          <w:tab w:val="left" w:pos="426"/>
        </w:tabs>
        <w:ind w:left="0" w:firstLine="0"/>
        <w:rPr>
          <w:rFonts w:ascii="Times New Roman" w:hAnsi="Times New Roman"/>
          <w:sz w:val="28"/>
          <w:szCs w:val="28"/>
        </w:rPr>
      </w:pPr>
      <w:r w:rsidRPr="00302F53">
        <w:rPr>
          <w:rFonts w:ascii="Times New Roman" w:hAnsi="Times New Roman"/>
          <w:sz w:val="28"/>
          <w:szCs w:val="28"/>
        </w:rPr>
        <w:t>атенолол</w:t>
      </w:r>
    </w:p>
    <w:p w14:paraId="3C2A8B03" w14:textId="77777777" w:rsidR="0046230A" w:rsidRPr="00302F53" w:rsidRDefault="0046230A" w:rsidP="00AD45E5">
      <w:pPr>
        <w:pStyle w:val="a5"/>
        <w:numPr>
          <w:ilvl w:val="0"/>
          <w:numId w:val="90"/>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4723C197"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Действие клофелина обусловлено: </w:t>
      </w:r>
    </w:p>
    <w:p w14:paraId="41C68CFB" w14:textId="77777777" w:rsidR="0046230A" w:rsidRPr="00302F53" w:rsidRDefault="0046230A" w:rsidP="00AD45E5">
      <w:pPr>
        <w:pStyle w:val="a5"/>
        <w:numPr>
          <w:ilvl w:val="0"/>
          <w:numId w:val="91"/>
        </w:numPr>
        <w:tabs>
          <w:tab w:val="left" w:pos="426"/>
        </w:tabs>
        <w:ind w:left="0" w:firstLine="0"/>
        <w:rPr>
          <w:rFonts w:ascii="Times New Roman" w:hAnsi="Times New Roman"/>
          <w:sz w:val="28"/>
          <w:szCs w:val="28"/>
        </w:rPr>
      </w:pPr>
      <w:r w:rsidRPr="00302F53">
        <w:rPr>
          <w:rFonts w:ascii="Times New Roman" w:hAnsi="Times New Roman"/>
          <w:sz w:val="28"/>
          <w:szCs w:val="28"/>
        </w:rPr>
        <w:t>блокадой в1 - рецепторов</w:t>
      </w:r>
    </w:p>
    <w:p w14:paraId="791B4BD4" w14:textId="77777777" w:rsidR="0046230A" w:rsidRPr="00302F53" w:rsidRDefault="0046230A" w:rsidP="00AD45E5">
      <w:pPr>
        <w:pStyle w:val="a5"/>
        <w:numPr>
          <w:ilvl w:val="0"/>
          <w:numId w:val="9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активацией центральных </w:t>
      </w:r>
      <w:r w:rsidRPr="00302F53">
        <w:rPr>
          <w:rFonts w:ascii="Times New Roman" w:hAnsi="Times New Roman"/>
          <w:sz w:val="28"/>
          <w:szCs w:val="28"/>
        </w:rPr>
        <w:sym w:font="Symbol" w:char="F061"/>
      </w:r>
      <w:r w:rsidRPr="00302F53">
        <w:rPr>
          <w:rFonts w:ascii="Times New Roman" w:hAnsi="Times New Roman"/>
          <w:sz w:val="28"/>
          <w:szCs w:val="28"/>
        </w:rPr>
        <w:t>2-рецепторов</w:t>
      </w:r>
    </w:p>
    <w:p w14:paraId="2738EB45" w14:textId="77777777" w:rsidR="0046230A" w:rsidRPr="00302F53" w:rsidRDefault="0046230A" w:rsidP="00AD45E5">
      <w:pPr>
        <w:pStyle w:val="a5"/>
        <w:numPr>
          <w:ilvl w:val="0"/>
          <w:numId w:val="9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блокадой </w:t>
      </w:r>
      <w:r w:rsidRPr="00302F53">
        <w:rPr>
          <w:rFonts w:ascii="Times New Roman" w:hAnsi="Times New Roman"/>
          <w:sz w:val="28"/>
          <w:szCs w:val="28"/>
        </w:rPr>
        <w:sym w:font="Symbol" w:char="F061"/>
      </w:r>
      <w:r w:rsidRPr="00302F53">
        <w:rPr>
          <w:rFonts w:ascii="Times New Roman" w:hAnsi="Times New Roman"/>
          <w:sz w:val="28"/>
          <w:szCs w:val="28"/>
        </w:rPr>
        <w:t xml:space="preserve">1- и </w:t>
      </w:r>
      <w:r w:rsidRPr="00302F53">
        <w:rPr>
          <w:rFonts w:ascii="Times New Roman" w:hAnsi="Times New Roman"/>
          <w:sz w:val="28"/>
          <w:szCs w:val="28"/>
        </w:rPr>
        <w:sym w:font="Symbol" w:char="F061"/>
      </w:r>
      <w:r w:rsidRPr="00302F53">
        <w:rPr>
          <w:rFonts w:ascii="Times New Roman" w:hAnsi="Times New Roman"/>
          <w:sz w:val="28"/>
          <w:szCs w:val="28"/>
        </w:rPr>
        <w:t>2-рецепторов</w:t>
      </w:r>
    </w:p>
    <w:p w14:paraId="4DA6753B" w14:textId="77777777" w:rsidR="0046230A" w:rsidRPr="00302F53" w:rsidRDefault="0046230A" w:rsidP="00AD45E5">
      <w:pPr>
        <w:pStyle w:val="a5"/>
        <w:numPr>
          <w:ilvl w:val="0"/>
          <w:numId w:val="9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блокадой постсинаптических </w:t>
      </w:r>
      <w:r w:rsidRPr="00302F53">
        <w:rPr>
          <w:rFonts w:ascii="Times New Roman" w:hAnsi="Times New Roman"/>
          <w:sz w:val="28"/>
          <w:szCs w:val="28"/>
        </w:rPr>
        <w:sym w:font="Symbol" w:char="F061"/>
      </w:r>
      <w:r w:rsidRPr="00302F53">
        <w:rPr>
          <w:rFonts w:ascii="Times New Roman" w:hAnsi="Times New Roman"/>
          <w:sz w:val="28"/>
          <w:szCs w:val="28"/>
        </w:rPr>
        <w:t>1-рецепторов</w:t>
      </w:r>
    </w:p>
    <w:p w14:paraId="05EC36FF" w14:textId="77777777" w:rsidR="0046230A" w:rsidRPr="00302F53" w:rsidRDefault="0046230A" w:rsidP="00AD45E5">
      <w:pPr>
        <w:pStyle w:val="a5"/>
        <w:numPr>
          <w:ilvl w:val="0"/>
          <w:numId w:val="91"/>
        </w:numPr>
        <w:tabs>
          <w:tab w:val="left" w:pos="426"/>
        </w:tabs>
        <w:ind w:left="0" w:firstLine="0"/>
        <w:rPr>
          <w:rFonts w:ascii="Times New Roman" w:hAnsi="Times New Roman"/>
          <w:sz w:val="28"/>
          <w:szCs w:val="28"/>
        </w:rPr>
      </w:pPr>
      <w:r w:rsidRPr="00302F53">
        <w:rPr>
          <w:rFonts w:ascii="Times New Roman" w:hAnsi="Times New Roman"/>
          <w:sz w:val="28"/>
          <w:szCs w:val="28"/>
        </w:rPr>
        <w:t>активацией в1-рецепторов</w:t>
      </w:r>
    </w:p>
    <w:p w14:paraId="520690F4"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Одним из гипотензивных </w:t>
      </w:r>
      <w:proofErr w:type="gramStart"/>
      <w:r w:rsidRPr="00302F53">
        <w:rPr>
          <w:rFonts w:ascii="Times New Roman" w:hAnsi="Times New Roman"/>
          <w:b/>
          <w:sz w:val="28"/>
          <w:szCs w:val="28"/>
        </w:rPr>
        <w:t>механизмов  в</w:t>
      </w:r>
      <w:proofErr w:type="gramEnd"/>
      <w:r w:rsidRPr="00302F53">
        <w:rPr>
          <w:rFonts w:ascii="Times New Roman" w:hAnsi="Times New Roman"/>
          <w:b/>
          <w:sz w:val="28"/>
          <w:szCs w:val="28"/>
        </w:rPr>
        <w:t xml:space="preserve"> - блокаторов является:</w:t>
      </w:r>
    </w:p>
    <w:p w14:paraId="60F3C2F2" w14:textId="77777777" w:rsidR="0046230A" w:rsidRPr="00302F53" w:rsidRDefault="0046230A" w:rsidP="00AD45E5">
      <w:pPr>
        <w:pStyle w:val="a5"/>
        <w:numPr>
          <w:ilvl w:val="0"/>
          <w:numId w:val="92"/>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активности ренина плазмы</w:t>
      </w:r>
    </w:p>
    <w:p w14:paraId="028AA3BF" w14:textId="77777777" w:rsidR="0046230A" w:rsidRPr="00302F53" w:rsidRDefault="0046230A" w:rsidP="00AD45E5">
      <w:pPr>
        <w:pStyle w:val="a5"/>
        <w:numPr>
          <w:ilvl w:val="0"/>
          <w:numId w:val="9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блокада </w:t>
      </w:r>
      <w:proofErr w:type="spellStart"/>
      <w:r w:rsidRPr="00302F53">
        <w:rPr>
          <w:rFonts w:ascii="Times New Roman" w:hAnsi="Times New Roman"/>
          <w:sz w:val="28"/>
          <w:szCs w:val="28"/>
        </w:rPr>
        <w:t>ангиотензиновых</w:t>
      </w:r>
      <w:proofErr w:type="spellEnd"/>
      <w:r w:rsidRPr="00302F53">
        <w:rPr>
          <w:rFonts w:ascii="Times New Roman" w:hAnsi="Times New Roman"/>
          <w:sz w:val="28"/>
          <w:szCs w:val="28"/>
        </w:rPr>
        <w:t xml:space="preserve"> рецепторов</w:t>
      </w:r>
    </w:p>
    <w:p w14:paraId="1BB88418" w14:textId="77777777" w:rsidR="0046230A" w:rsidRPr="00302F53" w:rsidRDefault="0046230A" w:rsidP="00AD45E5">
      <w:pPr>
        <w:pStyle w:val="a5"/>
        <w:numPr>
          <w:ilvl w:val="0"/>
          <w:numId w:val="92"/>
        </w:numPr>
        <w:tabs>
          <w:tab w:val="left" w:pos="426"/>
        </w:tabs>
        <w:ind w:left="0" w:firstLine="0"/>
        <w:rPr>
          <w:rFonts w:ascii="Times New Roman" w:hAnsi="Times New Roman"/>
          <w:sz w:val="28"/>
          <w:szCs w:val="28"/>
        </w:rPr>
      </w:pPr>
      <w:r w:rsidRPr="00302F53">
        <w:rPr>
          <w:rFonts w:ascii="Times New Roman" w:hAnsi="Times New Roman"/>
          <w:sz w:val="28"/>
          <w:szCs w:val="28"/>
        </w:rPr>
        <w:t>торможение сосудодвигательного центра</w:t>
      </w:r>
    </w:p>
    <w:p w14:paraId="10B05EEC" w14:textId="77777777" w:rsidR="0046230A" w:rsidRPr="00302F53" w:rsidRDefault="0046230A" w:rsidP="00AD45E5">
      <w:pPr>
        <w:pStyle w:val="a5"/>
        <w:numPr>
          <w:ilvl w:val="0"/>
          <w:numId w:val="9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активация центральных </w:t>
      </w:r>
      <w:r w:rsidRPr="00302F53">
        <w:rPr>
          <w:rFonts w:ascii="Times New Roman" w:hAnsi="Times New Roman"/>
          <w:sz w:val="28"/>
          <w:szCs w:val="28"/>
        </w:rPr>
        <w:sym w:font="Symbol" w:char="F061"/>
      </w:r>
      <w:r w:rsidRPr="00302F53">
        <w:rPr>
          <w:rFonts w:ascii="Times New Roman" w:hAnsi="Times New Roman"/>
          <w:sz w:val="28"/>
          <w:szCs w:val="28"/>
        </w:rPr>
        <w:t>2-рецепторов</w:t>
      </w:r>
    </w:p>
    <w:p w14:paraId="593631D0" w14:textId="77777777" w:rsidR="0046230A" w:rsidRPr="00302F53" w:rsidRDefault="0046230A" w:rsidP="00AD45E5">
      <w:pPr>
        <w:pStyle w:val="a5"/>
        <w:numPr>
          <w:ilvl w:val="0"/>
          <w:numId w:val="92"/>
        </w:numPr>
        <w:tabs>
          <w:tab w:val="left" w:pos="426"/>
        </w:tabs>
        <w:ind w:left="0" w:firstLine="0"/>
        <w:rPr>
          <w:rFonts w:ascii="Times New Roman" w:hAnsi="Times New Roman"/>
          <w:sz w:val="28"/>
          <w:szCs w:val="28"/>
        </w:rPr>
      </w:pPr>
      <w:r w:rsidRPr="00302F53">
        <w:rPr>
          <w:rFonts w:ascii="Times New Roman" w:hAnsi="Times New Roman"/>
          <w:sz w:val="28"/>
          <w:szCs w:val="28"/>
        </w:rPr>
        <w:t>блокада АПФ</w:t>
      </w:r>
    </w:p>
    <w:p w14:paraId="0F21ED9B"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 какому эффекту приводит одновременное назначение нифедипина и празозина:</w:t>
      </w:r>
    </w:p>
    <w:p w14:paraId="23A4FC26" w14:textId="77777777" w:rsidR="0046230A" w:rsidRPr="00302F53" w:rsidRDefault="0046230A" w:rsidP="00AD45E5">
      <w:pPr>
        <w:pStyle w:val="a5"/>
        <w:numPr>
          <w:ilvl w:val="0"/>
          <w:numId w:val="93"/>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увеличению сосудистого сопротивления</w:t>
      </w:r>
    </w:p>
    <w:p w14:paraId="0B69F10F" w14:textId="77777777" w:rsidR="0046230A" w:rsidRPr="00302F53" w:rsidRDefault="0046230A" w:rsidP="00AD45E5">
      <w:pPr>
        <w:pStyle w:val="a5"/>
        <w:numPr>
          <w:ilvl w:val="0"/>
          <w:numId w:val="93"/>
        </w:numPr>
        <w:tabs>
          <w:tab w:val="left" w:pos="426"/>
        </w:tabs>
        <w:ind w:left="0" w:firstLine="0"/>
        <w:rPr>
          <w:rFonts w:ascii="Times New Roman" w:hAnsi="Times New Roman"/>
          <w:sz w:val="28"/>
          <w:szCs w:val="28"/>
        </w:rPr>
      </w:pPr>
      <w:r w:rsidRPr="00302F53">
        <w:rPr>
          <w:rFonts w:ascii="Times New Roman" w:hAnsi="Times New Roman"/>
          <w:sz w:val="28"/>
          <w:szCs w:val="28"/>
        </w:rPr>
        <w:t>усилению задержки жидкости</w:t>
      </w:r>
    </w:p>
    <w:p w14:paraId="7A518936" w14:textId="77777777" w:rsidR="0046230A" w:rsidRPr="00302F53" w:rsidRDefault="0046230A" w:rsidP="00AD45E5">
      <w:pPr>
        <w:pStyle w:val="a5"/>
        <w:numPr>
          <w:ilvl w:val="0"/>
          <w:numId w:val="93"/>
        </w:numPr>
        <w:tabs>
          <w:tab w:val="left" w:pos="426"/>
        </w:tabs>
        <w:ind w:left="0" w:firstLine="0"/>
        <w:rPr>
          <w:rFonts w:ascii="Times New Roman" w:hAnsi="Times New Roman"/>
          <w:sz w:val="28"/>
          <w:szCs w:val="28"/>
        </w:rPr>
      </w:pPr>
      <w:r w:rsidRPr="00302F53">
        <w:rPr>
          <w:rFonts w:ascii="Times New Roman" w:hAnsi="Times New Roman"/>
          <w:sz w:val="28"/>
          <w:szCs w:val="28"/>
        </w:rPr>
        <w:t>усилению тахикардии</w:t>
      </w:r>
    </w:p>
    <w:p w14:paraId="2509E8BC" w14:textId="77777777" w:rsidR="0046230A" w:rsidRPr="00302F53" w:rsidRDefault="0046230A" w:rsidP="00AD45E5">
      <w:pPr>
        <w:pStyle w:val="a5"/>
        <w:numPr>
          <w:ilvl w:val="0"/>
          <w:numId w:val="93"/>
        </w:numPr>
        <w:tabs>
          <w:tab w:val="left" w:pos="426"/>
        </w:tabs>
        <w:ind w:left="0" w:firstLine="0"/>
        <w:rPr>
          <w:rFonts w:ascii="Times New Roman" w:hAnsi="Times New Roman"/>
          <w:sz w:val="28"/>
          <w:szCs w:val="28"/>
        </w:rPr>
      </w:pPr>
      <w:r w:rsidRPr="00302F53">
        <w:rPr>
          <w:rFonts w:ascii="Times New Roman" w:hAnsi="Times New Roman"/>
          <w:sz w:val="28"/>
          <w:szCs w:val="28"/>
        </w:rPr>
        <w:t>гиперлипидемии</w:t>
      </w:r>
    </w:p>
    <w:p w14:paraId="0832418D" w14:textId="77777777" w:rsidR="0046230A" w:rsidRPr="00302F53" w:rsidRDefault="0046230A" w:rsidP="00AD45E5">
      <w:pPr>
        <w:pStyle w:val="a5"/>
        <w:numPr>
          <w:ilvl w:val="0"/>
          <w:numId w:val="93"/>
        </w:numPr>
        <w:tabs>
          <w:tab w:val="left" w:pos="426"/>
        </w:tabs>
        <w:ind w:left="0" w:firstLine="0"/>
        <w:rPr>
          <w:rFonts w:ascii="Times New Roman" w:hAnsi="Times New Roman"/>
          <w:sz w:val="28"/>
          <w:szCs w:val="28"/>
        </w:rPr>
      </w:pPr>
      <w:r w:rsidRPr="00302F53">
        <w:rPr>
          <w:rFonts w:ascii="Times New Roman" w:hAnsi="Times New Roman"/>
          <w:sz w:val="28"/>
          <w:szCs w:val="28"/>
        </w:rPr>
        <w:t>гипергликемии</w:t>
      </w:r>
    </w:p>
    <w:p w14:paraId="0B097C1E"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Чем обусловлено действие </w:t>
      </w:r>
      <w:proofErr w:type="spellStart"/>
      <w:r w:rsidRPr="00302F53">
        <w:rPr>
          <w:rFonts w:ascii="Times New Roman" w:hAnsi="Times New Roman"/>
          <w:b/>
          <w:sz w:val="28"/>
          <w:szCs w:val="28"/>
        </w:rPr>
        <w:t>лозартана</w:t>
      </w:r>
      <w:proofErr w:type="spellEnd"/>
      <w:r w:rsidRPr="00302F53">
        <w:rPr>
          <w:rFonts w:ascii="Times New Roman" w:hAnsi="Times New Roman"/>
          <w:b/>
          <w:sz w:val="28"/>
          <w:szCs w:val="28"/>
        </w:rPr>
        <w:t>:</w:t>
      </w:r>
    </w:p>
    <w:p w14:paraId="05EB3FBA" w14:textId="77777777" w:rsidR="0046230A" w:rsidRPr="00302F53" w:rsidRDefault="0046230A" w:rsidP="00AD45E5">
      <w:pPr>
        <w:pStyle w:val="a5"/>
        <w:numPr>
          <w:ilvl w:val="0"/>
          <w:numId w:val="9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блокадой </w:t>
      </w:r>
      <w:r w:rsidRPr="00302F53">
        <w:rPr>
          <w:rFonts w:ascii="Times New Roman" w:hAnsi="Times New Roman"/>
          <w:sz w:val="28"/>
          <w:szCs w:val="28"/>
        </w:rPr>
        <w:sym w:font="Symbol" w:char="F062"/>
      </w:r>
      <w:r w:rsidRPr="00302F53">
        <w:rPr>
          <w:rFonts w:ascii="Times New Roman" w:hAnsi="Times New Roman"/>
          <w:sz w:val="28"/>
          <w:szCs w:val="28"/>
        </w:rPr>
        <w:t>1-рецепторов</w:t>
      </w:r>
    </w:p>
    <w:p w14:paraId="2CF87838" w14:textId="77777777" w:rsidR="0046230A" w:rsidRPr="00302F53" w:rsidRDefault="0046230A" w:rsidP="00AD45E5">
      <w:pPr>
        <w:pStyle w:val="a5"/>
        <w:numPr>
          <w:ilvl w:val="0"/>
          <w:numId w:val="9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активацией центральных </w:t>
      </w:r>
      <w:r w:rsidRPr="00302F53">
        <w:rPr>
          <w:rFonts w:ascii="Times New Roman" w:hAnsi="Times New Roman"/>
          <w:sz w:val="28"/>
          <w:szCs w:val="28"/>
        </w:rPr>
        <w:sym w:font="Symbol" w:char="F061"/>
      </w:r>
      <w:r w:rsidRPr="00302F53">
        <w:rPr>
          <w:rFonts w:ascii="Times New Roman" w:hAnsi="Times New Roman"/>
          <w:sz w:val="28"/>
          <w:szCs w:val="28"/>
        </w:rPr>
        <w:t>2-рецепторов</w:t>
      </w:r>
    </w:p>
    <w:p w14:paraId="5328D848" w14:textId="77777777" w:rsidR="0046230A" w:rsidRPr="00302F53" w:rsidRDefault="0046230A" w:rsidP="00AD45E5">
      <w:pPr>
        <w:pStyle w:val="a5"/>
        <w:numPr>
          <w:ilvl w:val="0"/>
          <w:numId w:val="94"/>
        </w:numPr>
        <w:tabs>
          <w:tab w:val="left" w:pos="426"/>
        </w:tabs>
        <w:ind w:left="0" w:firstLine="0"/>
        <w:rPr>
          <w:rFonts w:ascii="Times New Roman" w:hAnsi="Times New Roman"/>
          <w:sz w:val="28"/>
          <w:szCs w:val="28"/>
        </w:rPr>
      </w:pPr>
      <w:r w:rsidRPr="00302F53">
        <w:rPr>
          <w:rFonts w:ascii="Times New Roman" w:hAnsi="Times New Roman"/>
          <w:sz w:val="28"/>
          <w:szCs w:val="28"/>
        </w:rPr>
        <w:t>ингибированием АПФ</w:t>
      </w:r>
    </w:p>
    <w:p w14:paraId="60FE1720" w14:textId="77777777" w:rsidR="0046230A" w:rsidRPr="00302F53" w:rsidRDefault="0046230A" w:rsidP="00AD45E5">
      <w:pPr>
        <w:pStyle w:val="a5"/>
        <w:numPr>
          <w:ilvl w:val="0"/>
          <w:numId w:val="9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блокадой </w:t>
      </w:r>
      <w:proofErr w:type="spellStart"/>
      <w:r w:rsidRPr="00302F53">
        <w:rPr>
          <w:rFonts w:ascii="Times New Roman" w:hAnsi="Times New Roman"/>
          <w:sz w:val="28"/>
          <w:szCs w:val="28"/>
        </w:rPr>
        <w:t>ангиотензиновых</w:t>
      </w:r>
      <w:proofErr w:type="spellEnd"/>
      <w:r w:rsidRPr="00302F53">
        <w:rPr>
          <w:rFonts w:ascii="Times New Roman" w:hAnsi="Times New Roman"/>
          <w:sz w:val="28"/>
          <w:szCs w:val="28"/>
        </w:rPr>
        <w:t xml:space="preserve"> рецепторов</w:t>
      </w:r>
    </w:p>
    <w:p w14:paraId="0EC9FFB8" w14:textId="77777777" w:rsidR="0046230A" w:rsidRPr="00302F53" w:rsidRDefault="0046230A" w:rsidP="00AD45E5">
      <w:pPr>
        <w:pStyle w:val="a5"/>
        <w:numPr>
          <w:ilvl w:val="0"/>
          <w:numId w:val="94"/>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блокадой синтеза ренина</w:t>
      </w:r>
    </w:p>
    <w:p w14:paraId="7663E831"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Для какого препарата не характерно развитие ортостатической гипотонии:</w:t>
      </w:r>
    </w:p>
    <w:p w14:paraId="71CFA266" w14:textId="77777777" w:rsidR="0046230A" w:rsidRPr="00302F53" w:rsidRDefault="0046230A" w:rsidP="00AD45E5">
      <w:pPr>
        <w:pStyle w:val="a5"/>
        <w:numPr>
          <w:ilvl w:val="0"/>
          <w:numId w:val="95"/>
        </w:numPr>
        <w:tabs>
          <w:tab w:val="left" w:pos="426"/>
        </w:tabs>
        <w:ind w:left="0" w:firstLine="0"/>
        <w:rPr>
          <w:rFonts w:ascii="Times New Roman" w:hAnsi="Times New Roman"/>
          <w:sz w:val="28"/>
          <w:szCs w:val="28"/>
        </w:rPr>
      </w:pPr>
      <w:r w:rsidRPr="00302F53">
        <w:rPr>
          <w:rFonts w:ascii="Times New Roman" w:hAnsi="Times New Roman"/>
          <w:sz w:val="28"/>
          <w:szCs w:val="28"/>
        </w:rPr>
        <w:t>клофелин</w:t>
      </w:r>
    </w:p>
    <w:p w14:paraId="459613F9" w14:textId="77777777" w:rsidR="0046230A" w:rsidRPr="00302F53" w:rsidRDefault="0046230A" w:rsidP="00AD45E5">
      <w:pPr>
        <w:pStyle w:val="a5"/>
        <w:numPr>
          <w:ilvl w:val="0"/>
          <w:numId w:val="9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бензогексоний</w:t>
      </w:r>
      <w:proofErr w:type="spellEnd"/>
    </w:p>
    <w:p w14:paraId="2989071C" w14:textId="77777777" w:rsidR="0046230A" w:rsidRPr="00302F53" w:rsidRDefault="0046230A" w:rsidP="00AD45E5">
      <w:pPr>
        <w:pStyle w:val="a5"/>
        <w:numPr>
          <w:ilvl w:val="0"/>
          <w:numId w:val="95"/>
        </w:numPr>
        <w:tabs>
          <w:tab w:val="left" w:pos="426"/>
        </w:tabs>
        <w:ind w:left="0" w:firstLine="0"/>
        <w:rPr>
          <w:rFonts w:ascii="Times New Roman" w:hAnsi="Times New Roman"/>
          <w:sz w:val="28"/>
          <w:szCs w:val="28"/>
        </w:rPr>
      </w:pPr>
      <w:r w:rsidRPr="00302F53">
        <w:rPr>
          <w:rFonts w:ascii="Times New Roman" w:hAnsi="Times New Roman"/>
          <w:sz w:val="28"/>
          <w:szCs w:val="28"/>
        </w:rPr>
        <w:t>празозин</w:t>
      </w:r>
    </w:p>
    <w:p w14:paraId="08E273E0" w14:textId="77777777" w:rsidR="0046230A" w:rsidRPr="00302F53" w:rsidRDefault="0046230A" w:rsidP="00AD45E5">
      <w:pPr>
        <w:pStyle w:val="a5"/>
        <w:numPr>
          <w:ilvl w:val="0"/>
          <w:numId w:val="95"/>
        </w:numPr>
        <w:tabs>
          <w:tab w:val="left" w:pos="426"/>
        </w:tabs>
        <w:ind w:left="0" w:firstLine="0"/>
        <w:rPr>
          <w:rFonts w:ascii="Times New Roman" w:hAnsi="Times New Roman"/>
          <w:sz w:val="28"/>
          <w:szCs w:val="28"/>
        </w:rPr>
      </w:pPr>
      <w:r w:rsidRPr="00302F53">
        <w:rPr>
          <w:rFonts w:ascii="Times New Roman" w:hAnsi="Times New Roman"/>
          <w:sz w:val="28"/>
          <w:szCs w:val="28"/>
        </w:rPr>
        <w:t>амлодипин</w:t>
      </w:r>
    </w:p>
    <w:p w14:paraId="7283FC6A" w14:textId="77777777" w:rsidR="0046230A" w:rsidRPr="00302F53" w:rsidRDefault="0046230A" w:rsidP="00AD45E5">
      <w:pPr>
        <w:pStyle w:val="a5"/>
        <w:numPr>
          <w:ilvl w:val="0"/>
          <w:numId w:val="95"/>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4C775682"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гипотензивных препаратов повышает уровень дигоксина в крови:</w:t>
      </w:r>
    </w:p>
    <w:p w14:paraId="193E9790" w14:textId="77777777" w:rsidR="0046230A" w:rsidRPr="00302F53" w:rsidRDefault="0046230A" w:rsidP="00AD45E5">
      <w:pPr>
        <w:pStyle w:val="a5"/>
        <w:numPr>
          <w:ilvl w:val="0"/>
          <w:numId w:val="96"/>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11493D17" w14:textId="77777777" w:rsidR="0046230A" w:rsidRPr="00302F53" w:rsidRDefault="0046230A" w:rsidP="00AD45E5">
      <w:pPr>
        <w:pStyle w:val="a5"/>
        <w:numPr>
          <w:ilvl w:val="0"/>
          <w:numId w:val="96"/>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41B963A9" w14:textId="77777777" w:rsidR="0046230A" w:rsidRPr="00302F53" w:rsidRDefault="0046230A" w:rsidP="00AD45E5">
      <w:pPr>
        <w:pStyle w:val="a5"/>
        <w:numPr>
          <w:ilvl w:val="0"/>
          <w:numId w:val="9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лозартан</w:t>
      </w:r>
      <w:proofErr w:type="spellEnd"/>
    </w:p>
    <w:p w14:paraId="00312F1A" w14:textId="77777777" w:rsidR="0046230A" w:rsidRPr="00302F53" w:rsidRDefault="0046230A" w:rsidP="00AD45E5">
      <w:pPr>
        <w:pStyle w:val="a5"/>
        <w:numPr>
          <w:ilvl w:val="0"/>
          <w:numId w:val="96"/>
        </w:numPr>
        <w:tabs>
          <w:tab w:val="left" w:pos="426"/>
        </w:tabs>
        <w:ind w:left="0" w:firstLine="0"/>
        <w:rPr>
          <w:rFonts w:ascii="Times New Roman" w:hAnsi="Times New Roman"/>
          <w:sz w:val="28"/>
          <w:szCs w:val="28"/>
        </w:rPr>
      </w:pPr>
      <w:r w:rsidRPr="00302F53">
        <w:rPr>
          <w:rFonts w:ascii="Times New Roman" w:hAnsi="Times New Roman"/>
          <w:sz w:val="28"/>
          <w:szCs w:val="28"/>
        </w:rPr>
        <w:t>верапамил</w:t>
      </w:r>
    </w:p>
    <w:p w14:paraId="79E8B0B7" w14:textId="77777777" w:rsidR="0046230A" w:rsidRPr="00302F53" w:rsidRDefault="0046230A" w:rsidP="00AD45E5">
      <w:pPr>
        <w:pStyle w:val="a5"/>
        <w:numPr>
          <w:ilvl w:val="0"/>
          <w:numId w:val="96"/>
        </w:numPr>
        <w:tabs>
          <w:tab w:val="left" w:pos="426"/>
        </w:tabs>
        <w:ind w:left="0" w:firstLine="0"/>
        <w:rPr>
          <w:rFonts w:ascii="Times New Roman" w:hAnsi="Times New Roman"/>
          <w:sz w:val="28"/>
          <w:szCs w:val="28"/>
        </w:rPr>
      </w:pPr>
      <w:r w:rsidRPr="00302F53">
        <w:rPr>
          <w:rFonts w:ascii="Times New Roman" w:hAnsi="Times New Roman"/>
          <w:sz w:val="28"/>
          <w:szCs w:val="28"/>
        </w:rPr>
        <w:t>индапамид</w:t>
      </w:r>
    </w:p>
    <w:p w14:paraId="6ED04621"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Каким механизмом обусловлен дополнительный </w:t>
      </w:r>
      <w:proofErr w:type="spellStart"/>
      <w:r w:rsidRPr="00302F53">
        <w:rPr>
          <w:rFonts w:ascii="Times New Roman" w:hAnsi="Times New Roman"/>
          <w:b/>
          <w:sz w:val="28"/>
          <w:szCs w:val="28"/>
        </w:rPr>
        <w:t>вазодилатирующий</w:t>
      </w:r>
      <w:proofErr w:type="spellEnd"/>
      <w:r w:rsidRPr="00302F53">
        <w:rPr>
          <w:rFonts w:ascii="Times New Roman" w:hAnsi="Times New Roman"/>
          <w:b/>
          <w:sz w:val="28"/>
          <w:szCs w:val="28"/>
        </w:rPr>
        <w:t xml:space="preserve"> эффект </w:t>
      </w:r>
      <w:proofErr w:type="spellStart"/>
      <w:r w:rsidRPr="00302F53">
        <w:rPr>
          <w:rFonts w:ascii="Times New Roman" w:hAnsi="Times New Roman"/>
          <w:b/>
          <w:sz w:val="28"/>
          <w:szCs w:val="28"/>
        </w:rPr>
        <w:t>карведилола</w:t>
      </w:r>
      <w:proofErr w:type="spellEnd"/>
      <w:r w:rsidRPr="00302F53">
        <w:rPr>
          <w:rFonts w:ascii="Times New Roman" w:hAnsi="Times New Roman"/>
          <w:b/>
          <w:sz w:val="28"/>
          <w:szCs w:val="28"/>
        </w:rPr>
        <w:t>:</w:t>
      </w:r>
    </w:p>
    <w:p w14:paraId="471F4C8F" w14:textId="77777777" w:rsidR="0046230A" w:rsidRPr="00302F53" w:rsidRDefault="0046230A" w:rsidP="00AD45E5">
      <w:pPr>
        <w:pStyle w:val="a5"/>
        <w:numPr>
          <w:ilvl w:val="0"/>
          <w:numId w:val="9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блокада </w:t>
      </w:r>
      <w:r w:rsidRPr="00302F53">
        <w:rPr>
          <w:rFonts w:ascii="Times New Roman" w:hAnsi="Times New Roman"/>
          <w:sz w:val="28"/>
          <w:szCs w:val="28"/>
        </w:rPr>
        <w:sym w:font="Symbol" w:char="F061"/>
      </w:r>
      <w:r w:rsidRPr="00302F53">
        <w:rPr>
          <w:rFonts w:ascii="Times New Roman" w:hAnsi="Times New Roman"/>
          <w:sz w:val="28"/>
          <w:szCs w:val="28"/>
        </w:rPr>
        <w:t>1 - рецепторов</w:t>
      </w:r>
    </w:p>
    <w:p w14:paraId="16C8EB6F" w14:textId="77777777" w:rsidR="0046230A" w:rsidRPr="00302F53" w:rsidRDefault="0046230A" w:rsidP="00AD45E5">
      <w:pPr>
        <w:pStyle w:val="a5"/>
        <w:numPr>
          <w:ilvl w:val="0"/>
          <w:numId w:val="9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стимуляция </w:t>
      </w:r>
      <w:r w:rsidRPr="00302F53">
        <w:rPr>
          <w:rFonts w:ascii="Times New Roman" w:hAnsi="Times New Roman"/>
          <w:sz w:val="28"/>
          <w:szCs w:val="28"/>
        </w:rPr>
        <w:sym w:font="Symbol" w:char="F061"/>
      </w:r>
      <w:r w:rsidRPr="00302F53">
        <w:rPr>
          <w:rFonts w:ascii="Times New Roman" w:hAnsi="Times New Roman"/>
          <w:sz w:val="28"/>
          <w:szCs w:val="28"/>
        </w:rPr>
        <w:t>1 - рецепторов</w:t>
      </w:r>
    </w:p>
    <w:p w14:paraId="34FCC0DD" w14:textId="77777777" w:rsidR="0046230A" w:rsidRPr="00302F53" w:rsidRDefault="0046230A" w:rsidP="00AD45E5">
      <w:pPr>
        <w:pStyle w:val="a5"/>
        <w:numPr>
          <w:ilvl w:val="0"/>
          <w:numId w:val="9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стимуляция </w:t>
      </w:r>
      <w:r w:rsidRPr="00302F53">
        <w:rPr>
          <w:rFonts w:ascii="Times New Roman" w:hAnsi="Times New Roman"/>
          <w:sz w:val="28"/>
          <w:szCs w:val="28"/>
        </w:rPr>
        <w:sym w:font="Symbol" w:char="F062"/>
      </w:r>
      <w:r w:rsidRPr="00302F53">
        <w:rPr>
          <w:rFonts w:ascii="Times New Roman" w:hAnsi="Times New Roman"/>
          <w:sz w:val="28"/>
          <w:szCs w:val="28"/>
        </w:rPr>
        <w:t>2-рецепторов</w:t>
      </w:r>
    </w:p>
    <w:p w14:paraId="5F7FB952" w14:textId="77777777" w:rsidR="0046230A" w:rsidRPr="00302F53" w:rsidRDefault="0046230A" w:rsidP="00AD45E5">
      <w:pPr>
        <w:pStyle w:val="a5"/>
        <w:numPr>
          <w:ilvl w:val="0"/>
          <w:numId w:val="9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прямым </w:t>
      </w:r>
      <w:proofErr w:type="spellStart"/>
      <w:r w:rsidRPr="00302F53">
        <w:rPr>
          <w:rFonts w:ascii="Times New Roman" w:hAnsi="Times New Roman"/>
          <w:sz w:val="28"/>
          <w:szCs w:val="28"/>
        </w:rPr>
        <w:t>миотропным</w:t>
      </w:r>
      <w:proofErr w:type="spellEnd"/>
      <w:r w:rsidRPr="00302F53">
        <w:rPr>
          <w:rFonts w:ascii="Times New Roman" w:hAnsi="Times New Roman"/>
          <w:sz w:val="28"/>
          <w:szCs w:val="28"/>
        </w:rPr>
        <w:t xml:space="preserve"> эффектом</w:t>
      </w:r>
    </w:p>
    <w:p w14:paraId="41F5733A" w14:textId="77777777" w:rsidR="0046230A" w:rsidRPr="00302F53" w:rsidRDefault="0046230A" w:rsidP="00AD45E5">
      <w:pPr>
        <w:pStyle w:val="a5"/>
        <w:numPr>
          <w:ilvl w:val="0"/>
          <w:numId w:val="97"/>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увеличением синтеза NO в сосудах</w:t>
      </w:r>
    </w:p>
    <w:p w14:paraId="00525C41"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Механизм гипотензивного действия </w:t>
      </w:r>
      <w:proofErr w:type="spellStart"/>
      <w:r w:rsidRPr="00302F53">
        <w:rPr>
          <w:rFonts w:ascii="Times New Roman" w:hAnsi="Times New Roman"/>
          <w:b/>
          <w:sz w:val="28"/>
          <w:szCs w:val="28"/>
        </w:rPr>
        <w:t>периндоприла</w:t>
      </w:r>
      <w:proofErr w:type="spellEnd"/>
      <w:r w:rsidRPr="00302F53">
        <w:rPr>
          <w:rFonts w:ascii="Times New Roman" w:hAnsi="Times New Roman"/>
          <w:b/>
          <w:sz w:val="28"/>
          <w:szCs w:val="28"/>
        </w:rPr>
        <w:t xml:space="preserve"> обусловлен:</w:t>
      </w:r>
    </w:p>
    <w:p w14:paraId="72A9D777" w14:textId="77777777" w:rsidR="0046230A" w:rsidRPr="00302F53" w:rsidRDefault="0046230A" w:rsidP="00AD45E5">
      <w:pPr>
        <w:pStyle w:val="a5"/>
        <w:numPr>
          <w:ilvl w:val="0"/>
          <w:numId w:val="98"/>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блокадой </w:t>
      </w:r>
      <w:r w:rsidRPr="00302F53">
        <w:rPr>
          <w:rFonts w:ascii="Times New Roman" w:hAnsi="Times New Roman"/>
          <w:sz w:val="28"/>
          <w:szCs w:val="28"/>
        </w:rPr>
        <w:sym w:font="Symbol" w:char="F061"/>
      </w:r>
      <w:r w:rsidRPr="00302F53">
        <w:rPr>
          <w:rFonts w:ascii="Times New Roman" w:hAnsi="Times New Roman"/>
          <w:sz w:val="28"/>
          <w:szCs w:val="28"/>
        </w:rPr>
        <w:t>1-рецепторов</w:t>
      </w:r>
    </w:p>
    <w:p w14:paraId="78BBF6BA" w14:textId="77777777" w:rsidR="0046230A" w:rsidRPr="00302F53" w:rsidRDefault="0046230A" w:rsidP="00AD45E5">
      <w:pPr>
        <w:pStyle w:val="a5"/>
        <w:numPr>
          <w:ilvl w:val="0"/>
          <w:numId w:val="98"/>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блокадой в1 - </w:t>
      </w:r>
      <w:proofErr w:type="spellStart"/>
      <w:r w:rsidRPr="00302F53">
        <w:rPr>
          <w:rFonts w:ascii="Times New Roman" w:hAnsi="Times New Roman"/>
          <w:sz w:val="28"/>
          <w:szCs w:val="28"/>
        </w:rPr>
        <w:t>адренорецепторов</w:t>
      </w:r>
      <w:proofErr w:type="spellEnd"/>
    </w:p>
    <w:p w14:paraId="5DF52798" w14:textId="77777777" w:rsidR="0046230A" w:rsidRPr="00302F53" w:rsidRDefault="0046230A" w:rsidP="00AD45E5">
      <w:pPr>
        <w:pStyle w:val="a5"/>
        <w:numPr>
          <w:ilvl w:val="0"/>
          <w:numId w:val="98"/>
        </w:numPr>
        <w:tabs>
          <w:tab w:val="left" w:pos="426"/>
        </w:tabs>
        <w:ind w:left="0" w:firstLine="0"/>
        <w:rPr>
          <w:rFonts w:ascii="Times New Roman" w:hAnsi="Times New Roman"/>
          <w:sz w:val="28"/>
          <w:szCs w:val="28"/>
        </w:rPr>
      </w:pPr>
      <w:r w:rsidRPr="00302F53">
        <w:rPr>
          <w:rFonts w:ascii="Times New Roman" w:hAnsi="Times New Roman"/>
          <w:sz w:val="28"/>
          <w:szCs w:val="28"/>
        </w:rPr>
        <w:t>блокадой синтеза ренина</w:t>
      </w:r>
    </w:p>
    <w:p w14:paraId="20FCCCF6" w14:textId="77777777" w:rsidR="0046230A" w:rsidRPr="00302F53" w:rsidRDefault="0046230A" w:rsidP="00AD45E5">
      <w:pPr>
        <w:pStyle w:val="a5"/>
        <w:numPr>
          <w:ilvl w:val="0"/>
          <w:numId w:val="98"/>
        </w:numPr>
        <w:tabs>
          <w:tab w:val="left" w:pos="426"/>
        </w:tabs>
        <w:ind w:left="0" w:firstLine="0"/>
        <w:rPr>
          <w:rFonts w:ascii="Times New Roman" w:hAnsi="Times New Roman"/>
          <w:sz w:val="28"/>
          <w:szCs w:val="28"/>
        </w:rPr>
      </w:pPr>
      <w:r w:rsidRPr="00302F53">
        <w:rPr>
          <w:rFonts w:ascii="Times New Roman" w:hAnsi="Times New Roman"/>
          <w:sz w:val="28"/>
          <w:szCs w:val="28"/>
        </w:rPr>
        <w:t>блокадой АПФ</w:t>
      </w:r>
    </w:p>
    <w:p w14:paraId="1D4FAB92" w14:textId="77777777" w:rsidR="0046230A" w:rsidRPr="00302F53" w:rsidRDefault="0046230A" w:rsidP="00AD45E5">
      <w:pPr>
        <w:pStyle w:val="a5"/>
        <w:numPr>
          <w:ilvl w:val="0"/>
          <w:numId w:val="98"/>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блокадой </w:t>
      </w:r>
      <w:proofErr w:type="spellStart"/>
      <w:r w:rsidRPr="00302F53">
        <w:rPr>
          <w:rFonts w:ascii="Times New Roman" w:hAnsi="Times New Roman"/>
          <w:sz w:val="28"/>
          <w:szCs w:val="28"/>
        </w:rPr>
        <w:t>ангиотензиновых</w:t>
      </w:r>
      <w:proofErr w:type="spellEnd"/>
      <w:r w:rsidRPr="00302F53">
        <w:rPr>
          <w:rFonts w:ascii="Times New Roman" w:hAnsi="Times New Roman"/>
          <w:sz w:val="28"/>
          <w:szCs w:val="28"/>
        </w:rPr>
        <w:t xml:space="preserve"> рецепторов</w:t>
      </w:r>
    </w:p>
    <w:p w14:paraId="1475CE58"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В чём выражается феномен “первой дозы” для каптоприла:</w:t>
      </w:r>
    </w:p>
    <w:p w14:paraId="0679B255" w14:textId="77777777" w:rsidR="0046230A" w:rsidRPr="00302F53" w:rsidRDefault="0046230A" w:rsidP="00AD45E5">
      <w:pPr>
        <w:pStyle w:val="a5"/>
        <w:numPr>
          <w:ilvl w:val="0"/>
          <w:numId w:val="99"/>
        </w:numPr>
        <w:tabs>
          <w:tab w:val="left" w:pos="426"/>
        </w:tabs>
        <w:ind w:left="0" w:firstLine="0"/>
        <w:rPr>
          <w:rFonts w:ascii="Times New Roman" w:hAnsi="Times New Roman"/>
          <w:sz w:val="28"/>
          <w:szCs w:val="28"/>
        </w:rPr>
      </w:pPr>
      <w:r w:rsidRPr="00302F53">
        <w:rPr>
          <w:rFonts w:ascii="Times New Roman" w:hAnsi="Times New Roman"/>
          <w:sz w:val="28"/>
          <w:szCs w:val="28"/>
        </w:rPr>
        <w:t>нарушение периферического кровообращения</w:t>
      </w:r>
    </w:p>
    <w:p w14:paraId="05BB0860" w14:textId="77777777" w:rsidR="0046230A" w:rsidRPr="00302F53" w:rsidRDefault="0046230A" w:rsidP="00AD45E5">
      <w:pPr>
        <w:pStyle w:val="a5"/>
        <w:numPr>
          <w:ilvl w:val="0"/>
          <w:numId w:val="99"/>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 ЧСС</w:t>
      </w:r>
    </w:p>
    <w:p w14:paraId="733D05C4" w14:textId="77777777" w:rsidR="0046230A" w:rsidRPr="00302F53" w:rsidRDefault="0046230A" w:rsidP="00AD45E5">
      <w:pPr>
        <w:pStyle w:val="a5"/>
        <w:numPr>
          <w:ilvl w:val="0"/>
          <w:numId w:val="99"/>
        </w:numPr>
        <w:tabs>
          <w:tab w:val="left" w:pos="426"/>
        </w:tabs>
        <w:ind w:left="0" w:firstLine="0"/>
        <w:rPr>
          <w:rFonts w:ascii="Times New Roman" w:hAnsi="Times New Roman"/>
          <w:sz w:val="28"/>
          <w:szCs w:val="28"/>
        </w:rPr>
      </w:pPr>
      <w:r w:rsidRPr="00302F53">
        <w:rPr>
          <w:rFonts w:ascii="Times New Roman" w:hAnsi="Times New Roman"/>
          <w:sz w:val="28"/>
          <w:szCs w:val="28"/>
        </w:rPr>
        <w:t>временное повышение АД</w:t>
      </w:r>
    </w:p>
    <w:p w14:paraId="07132791" w14:textId="77777777" w:rsidR="0046230A" w:rsidRPr="00302F53" w:rsidRDefault="0046230A" w:rsidP="00AD45E5">
      <w:pPr>
        <w:pStyle w:val="a5"/>
        <w:numPr>
          <w:ilvl w:val="0"/>
          <w:numId w:val="9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гипотония </w:t>
      </w:r>
    </w:p>
    <w:p w14:paraId="04E1A6CB" w14:textId="77777777" w:rsidR="0046230A" w:rsidRPr="00302F53" w:rsidRDefault="0046230A" w:rsidP="00AD45E5">
      <w:pPr>
        <w:pStyle w:val="a5"/>
        <w:numPr>
          <w:ilvl w:val="0"/>
          <w:numId w:val="99"/>
        </w:numPr>
        <w:tabs>
          <w:tab w:val="left" w:pos="426"/>
        </w:tabs>
        <w:ind w:left="0" w:firstLine="0"/>
        <w:rPr>
          <w:rFonts w:ascii="Times New Roman" w:hAnsi="Times New Roman"/>
          <w:sz w:val="28"/>
          <w:szCs w:val="28"/>
        </w:rPr>
      </w:pPr>
      <w:r w:rsidRPr="00302F53">
        <w:rPr>
          <w:rFonts w:ascii="Times New Roman" w:hAnsi="Times New Roman"/>
          <w:sz w:val="28"/>
          <w:szCs w:val="28"/>
        </w:rPr>
        <w:t>аритмия</w:t>
      </w:r>
    </w:p>
    <w:p w14:paraId="5FC8674D"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С какими диуретиками целесообразно сочетать </w:t>
      </w:r>
      <w:proofErr w:type="spellStart"/>
      <w:r w:rsidRPr="00302F53">
        <w:rPr>
          <w:rFonts w:ascii="Times New Roman" w:hAnsi="Times New Roman"/>
          <w:b/>
          <w:sz w:val="28"/>
          <w:szCs w:val="28"/>
        </w:rPr>
        <w:t>эналаприл</w:t>
      </w:r>
      <w:proofErr w:type="spellEnd"/>
      <w:r w:rsidRPr="00302F53">
        <w:rPr>
          <w:rFonts w:ascii="Times New Roman" w:hAnsi="Times New Roman"/>
          <w:b/>
          <w:sz w:val="28"/>
          <w:szCs w:val="28"/>
        </w:rPr>
        <w:t xml:space="preserve"> при артериальной гипертензии:</w:t>
      </w:r>
    </w:p>
    <w:p w14:paraId="262FDF99" w14:textId="77777777" w:rsidR="0046230A" w:rsidRPr="00302F53" w:rsidRDefault="0046230A" w:rsidP="00AD45E5">
      <w:pPr>
        <w:pStyle w:val="a5"/>
        <w:numPr>
          <w:ilvl w:val="0"/>
          <w:numId w:val="100"/>
        </w:numPr>
        <w:tabs>
          <w:tab w:val="left" w:pos="426"/>
        </w:tabs>
        <w:ind w:left="0" w:firstLine="0"/>
        <w:rPr>
          <w:rFonts w:ascii="Times New Roman" w:hAnsi="Times New Roman"/>
          <w:sz w:val="28"/>
          <w:szCs w:val="28"/>
        </w:rPr>
      </w:pPr>
      <w:r w:rsidRPr="00302F53">
        <w:rPr>
          <w:rFonts w:ascii="Times New Roman" w:hAnsi="Times New Roman"/>
          <w:sz w:val="28"/>
          <w:szCs w:val="28"/>
        </w:rPr>
        <w:t>верошпироном</w:t>
      </w:r>
    </w:p>
    <w:p w14:paraId="15A1B645" w14:textId="77777777" w:rsidR="0046230A" w:rsidRPr="00302F53" w:rsidRDefault="0046230A" w:rsidP="00AD45E5">
      <w:pPr>
        <w:pStyle w:val="a5"/>
        <w:numPr>
          <w:ilvl w:val="0"/>
          <w:numId w:val="100"/>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гипотиазидом</w:t>
      </w:r>
    </w:p>
    <w:p w14:paraId="77DA25B1" w14:textId="77777777" w:rsidR="0046230A" w:rsidRPr="00302F53" w:rsidRDefault="0046230A" w:rsidP="00AD45E5">
      <w:pPr>
        <w:pStyle w:val="a5"/>
        <w:numPr>
          <w:ilvl w:val="0"/>
          <w:numId w:val="100"/>
        </w:numPr>
        <w:tabs>
          <w:tab w:val="left" w:pos="426"/>
        </w:tabs>
        <w:ind w:left="0" w:firstLine="0"/>
        <w:rPr>
          <w:rFonts w:ascii="Times New Roman" w:hAnsi="Times New Roman"/>
          <w:sz w:val="28"/>
          <w:szCs w:val="28"/>
        </w:rPr>
      </w:pPr>
      <w:r w:rsidRPr="00302F53">
        <w:rPr>
          <w:rFonts w:ascii="Times New Roman" w:hAnsi="Times New Roman"/>
          <w:sz w:val="28"/>
          <w:szCs w:val="28"/>
        </w:rPr>
        <w:t>маннитом</w:t>
      </w:r>
    </w:p>
    <w:p w14:paraId="06E4F316" w14:textId="77777777" w:rsidR="0046230A" w:rsidRPr="00302F53" w:rsidRDefault="0046230A" w:rsidP="00AD45E5">
      <w:pPr>
        <w:pStyle w:val="a5"/>
        <w:numPr>
          <w:ilvl w:val="0"/>
          <w:numId w:val="10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триамтереном</w:t>
      </w:r>
      <w:proofErr w:type="spellEnd"/>
    </w:p>
    <w:p w14:paraId="184E492B" w14:textId="77777777" w:rsidR="0046230A" w:rsidRPr="00302F53" w:rsidRDefault="0046230A" w:rsidP="00AD45E5">
      <w:pPr>
        <w:pStyle w:val="a5"/>
        <w:numPr>
          <w:ilvl w:val="0"/>
          <w:numId w:val="100"/>
        </w:numPr>
        <w:tabs>
          <w:tab w:val="left" w:pos="426"/>
        </w:tabs>
        <w:ind w:left="0" w:firstLine="0"/>
        <w:rPr>
          <w:rFonts w:ascii="Times New Roman" w:hAnsi="Times New Roman"/>
          <w:sz w:val="28"/>
          <w:szCs w:val="28"/>
        </w:rPr>
      </w:pPr>
      <w:r w:rsidRPr="00302F53">
        <w:rPr>
          <w:rFonts w:ascii="Times New Roman" w:hAnsi="Times New Roman"/>
          <w:sz w:val="28"/>
          <w:szCs w:val="28"/>
        </w:rPr>
        <w:t>диакарбом</w:t>
      </w:r>
    </w:p>
    <w:p w14:paraId="0E59B69D"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Сочетанное применение мочегонных и в - адреноблокаторов приводит к:</w:t>
      </w:r>
    </w:p>
    <w:p w14:paraId="22BF5D29" w14:textId="77777777" w:rsidR="0046230A" w:rsidRPr="00302F53" w:rsidRDefault="0046230A" w:rsidP="00AD45E5">
      <w:pPr>
        <w:pStyle w:val="a5"/>
        <w:numPr>
          <w:ilvl w:val="0"/>
          <w:numId w:val="10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повышению </w:t>
      </w:r>
      <w:proofErr w:type="spellStart"/>
      <w:r w:rsidRPr="00302F53">
        <w:rPr>
          <w:rFonts w:ascii="Times New Roman" w:hAnsi="Times New Roman"/>
          <w:sz w:val="28"/>
          <w:szCs w:val="28"/>
        </w:rPr>
        <w:t>атерогенности</w:t>
      </w:r>
      <w:proofErr w:type="spellEnd"/>
      <w:r w:rsidRPr="00302F53">
        <w:rPr>
          <w:rFonts w:ascii="Times New Roman" w:hAnsi="Times New Roman"/>
          <w:sz w:val="28"/>
          <w:szCs w:val="28"/>
        </w:rPr>
        <w:t xml:space="preserve"> плазмы</w:t>
      </w:r>
    </w:p>
    <w:p w14:paraId="2265A33F" w14:textId="77777777" w:rsidR="0046230A" w:rsidRPr="00302F53" w:rsidRDefault="0046230A" w:rsidP="00AD45E5">
      <w:pPr>
        <w:pStyle w:val="a5"/>
        <w:numPr>
          <w:ilvl w:val="0"/>
          <w:numId w:val="101"/>
        </w:numPr>
        <w:tabs>
          <w:tab w:val="left" w:pos="426"/>
        </w:tabs>
        <w:ind w:left="0" w:firstLine="0"/>
        <w:rPr>
          <w:rFonts w:ascii="Times New Roman" w:hAnsi="Times New Roman"/>
          <w:sz w:val="28"/>
          <w:szCs w:val="28"/>
        </w:rPr>
      </w:pPr>
      <w:r w:rsidRPr="00302F53">
        <w:rPr>
          <w:rFonts w:ascii="Times New Roman" w:hAnsi="Times New Roman"/>
          <w:sz w:val="28"/>
          <w:szCs w:val="28"/>
        </w:rPr>
        <w:t>тахикардии</w:t>
      </w:r>
    </w:p>
    <w:p w14:paraId="303467F4" w14:textId="77777777" w:rsidR="0046230A" w:rsidRPr="00302F53" w:rsidRDefault="0046230A" w:rsidP="00AD45E5">
      <w:pPr>
        <w:pStyle w:val="a5"/>
        <w:numPr>
          <w:ilvl w:val="0"/>
          <w:numId w:val="10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нейтропении</w:t>
      </w:r>
      <w:proofErr w:type="spellEnd"/>
    </w:p>
    <w:p w14:paraId="6584BABA" w14:textId="77777777" w:rsidR="0046230A" w:rsidRPr="00302F53" w:rsidRDefault="0046230A" w:rsidP="00AD45E5">
      <w:pPr>
        <w:pStyle w:val="a5"/>
        <w:numPr>
          <w:ilvl w:val="0"/>
          <w:numId w:val="101"/>
        </w:numPr>
        <w:tabs>
          <w:tab w:val="left" w:pos="426"/>
        </w:tabs>
        <w:ind w:left="0" w:firstLine="0"/>
        <w:rPr>
          <w:rFonts w:ascii="Times New Roman" w:hAnsi="Times New Roman"/>
          <w:sz w:val="28"/>
          <w:szCs w:val="28"/>
        </w:rPr>
      </w:pPr>
      <w:r w:rsidRPr="00302F53">
        <w:rPr>
          <w:rFonts w:ascii="Times New Roman" w:hAnsi="Times New Roman"/>
          <w:sz w:val="28"/>
          <w:szCs w:val="28"/>
        </w:rPr>
        <w:t>задержке жидкости</w:t>
      </w:r>
    </w:p>
    <w:p w14:paraId="2FFC6F87" w14:textId="77777777" w:rsidR="0046230A" w:rsidRPr="00302F53" w:rsidRDefault="0046230A" w:rsidP="00AD45E5">
      <w:pPr>
        <w:pStyle w:val="a5"/>
        <w:numPr>
          <w:ilvl w:val="0"/>
          <w:numId w:val="101"/>
        </w:numPr>
        <w:tabs>
          <w:tab w:val="left" w:pos="426"/>
        </w:tabs>
        <w:ind w:left="0" w:firstLine="0"/>
        <w:rPr>
          <w:rFonts w:ascii="Times New Roman" w:hAnsi="Times New Roman"/>
          <w:sz w:val="28"/>
          <w:szCs w:val="28"/>
        </w:rPr>
      </w:pPr>
      <w:r w:rsidRPr="00302F53">
        <w:rPr>
          <w:rFonts w:ascii="Times New Roman" w:hAnsi="Times New Roman"/>
          <w:sz w:val="28"/>
          <w:szCs w:val="28"/>
        </w:rPr>
        <w:t>нефротоксическому действию</w:t>
      </w:r>
    </w:p>
    <w:p w14:paraId="024F4E7C"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Совместное назначение в - адреноблокаторов и пероральных </w:t>
      </w:r>
      <w:proofErr w:type="spellStart"/>
      <w:r w:rsidRPr="00302F53">
        <w:rPr>
          <w:rFonts w:ascii="Times New Roman" w:hAnsi="Times New Roman"/>
          <w:b/>
          <w:sz w:val="28"/>
          <w:szCs w:val="28"/>
        </w:rPr>
        <w:lastRenderedPageBreak/>
        <w:t>сахароснижающих</w:t>
      </w:r>
      <w:proofErr w:type="spellEnd"/>
      <w:r w:rsidRPr="00302F53">
        <w:rPr>
          <w:rFonts w:ascii="Times New Roman" w:hAnsi="Times New Roman"/>
          <w:b/>
          <w:sz w:val="28"/>
          <w:szCs w:val="28"/>
        </w:rPr>
        <w:t xml:space="preserve"> может вызвать:  </w:t>
      </w:r>
    </w:p>
    <w:p w14:paraId="3782A69E" w14:textId="77777777" w:rsidR="0046230A" w:rsidRPr="00302F53" w:rsidRDefault="0046230A" w:rsidP="00AD45E5">
      <w:pPr>
        <w:pStyle w:val="a5"/>
        <w:numPr>
          <w:ilvl w:val="0"/>
          <w:numId w:val="102"/>
        </w:numPr>
        <w:tabs>
          <w:tab w:val="left" w:pos="426"/>
        </w:tabs>
        <w:ind w:left="0" w:firstLine="0"/>
        <w:rPr>
          <w:rFonts w:ascii="Times New Roman" w:hAnsi="Times New Roman"/>
          <w:sz w:val="28"/>
          <w:szCs w:val="28"/>
        </w:rPr>
      </w:pPr>
      <w:r w:rsidRPr="00302F53">
        <w:rPr>
          <w:rFonts w:ascii="Times New Roman" w:hAnsi="Times New Roman"/>
          <w:sz w:val="28"/>
          <w:szCs w:val="28"/>
        </w:rPr>
        <w:t>потенцирование гипогликемического действия</w:t>
      </w:r>
    </w:p>
    <w:p w14:paraId="2A3EBE63" w14:textId="77777777" w:rsidR="0046230A" w:rsidRPr="00302F53" w:rsidRDefault="0046230A" w:rsidP="00AD45E5">
      <w:pPr>
        <w:pStyle w:val="a5"/>
        <w:numPr>
          <w:ilvl w:val="0"/>
          <w:numId w:val="10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снижение </w:t>
      </w:r>
      <w:proofErr w:type="spellStart"/>
      <w:r w:rsidRPr="00302F53">
        <w:rPr>
          <w:rFonts w:ascii="Times New Roman" w:hAnsi="Times New Roman"/>
          <w:sz w:val="28"/>
          <w:szCs w:val="28"/>
        </w:rPr>
        <w:t>сахароснижающего</w:t>
      </w:r>
      <w:proofErr w:type="spellEnd"/>
      <w:r w:rsidRPr="00302F53">
        <w:rPr>
          <w:rFonts w:ascii="Times New Roman" w:hAnsi="Times New Roman"/>
          <w:sz w:val="28"/>
          <w:szCs w:val="28"/>
        </w:rPr>
        <w:t xml:space="preserve"> действия</w:t>
      </w:r>
    </w:p>
    <w:p w14:paraId="441AB548" w14:textId="77777777" w:rsidR="0046230A" w:rsidRPr="00302F53" w:rsidRDefault="0046230A" w:rsidP="00AD45E5">
      <w:pPr>
        <w:pStyle w:val="a5"/>
        <w:numPr>
          <w:ilvl w:val="0"/>
          <w:numId w:val="102"/>
        </w:numPr>
        <w:tabs>
          <w:tab w:val="left" w:pos="426"/>
        </w:tabs>
        <w:ind w:left="0" w:firstLine="0"/>
        <w:rPr>
          <w:rFonts w:ascii="Times New Roman" w:hAnsi="Times New Roman"/>
          <w:sz w:val="28"/>
          <w:szCs w:val="28"/>
        </w:rPr>
      </w:pPr>
      <w:r w:rsidRPr="00302F53">
        <w:rPr>
          <w:rFonts w:ascii="Times New Roman" w:hAnsi="Times New Roman"/>
          <w:sz w:val="28"/>
          <w:szCs w:val="28"/>
        </w:rPr>
        <w:t>отсутствие взаимодействия</w:t>
      </w:r>
    </w:p>
    <w:p w14:paraId="4FA9526A" w14:textId="77777777" w:rsidR="0046230A" w:rsidRPr="00302F53" w:rsidRDefault="0046230A" w:rsidP="00AD45E5">
      <w:pPr>
        <w:pStyle w:val="a5"/>
        <w:numPr>
          <w:ilvl w:val="0"/>
          <w:numId w:val="102"/>
        </w:numPr>
        <w:tabs>
          <w:tab w:val="left" w:pos="426"/>
        </w:tabs>
        <w:ind w:left="0" w:firstLine="0"/>
        <w:rPr>
          <w:rFonts w:ascii="Times New Roman" w:hAnsi="Times New Roman"/>
          <w:sz w:val="28"/>
          <w:szCs w:val="28"/>
        </w:rPr>
      </w:pPr>
      <w:r w:rsidRPr="00302F53">
        <w:rPr>
          <w:rFonts w:ascii="Times New Roman" w:hAnsi="Times New Roman"/>
          <w:sz w:val="28"/>
          <w:szCs w:val="28"/>
        </w:rPr>
        <w:t>повышение АД</w:t>
      </w:r>
    </w:p>
    <w:p w14:paraId="2DCB7C62" w14:textId="77777777" w:rsidR="0046230A" w:rsidRPr="00302F53" w:rsidRDefault="0046230A" w:rsidP="00AD45E5">
      <w:pPr>
        <w:pStyle w:val="a5"/>
        <w:numPr>
          <w:ilvl w:val="0"/>
          <w:numId w:val="102"/>
        </w:numPr>
        <w:tabs>
          <w:tab w:val="left" w:pos="426"/>
        </w:tabs>
        <w:ind w:left="0" w:firstLine="0"/>
        <w:rPr>
          <w:rFonts w:ascii="Times New Roman" w:hAnsi="Times New Roman"/>
          <w:sz w:val="28"/>
          <w:szCs w:val="28"/>
        </w:rPr>
      </w:pPr>
      <w:r w:rsidRPr="00302F53">
        <w:rPr>
          <w:rFonts w:ascii="Times New Roman" w:hAnsi="Times New Roman"/>
          <w:sz w:val="28"/>
          <w:szCs w:val="28"/>
        </w:rPr>
        <w:t>развитие аритмии</w:t>
      </w:r>
    </w:p>
    <w:p w14:paraId="726F8734"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К снижению активности ренина плазмы приводит:</w:t>
      </w:r>
    </w:p>
    <w:p w14:paraId="3BA2BA4C" w14:textId="77777777" w:rsidR="0046230A" w:rsidRPr="00302F53" w:rsidRDefault="0046230A" w:rsidP="00AD45E5">
      <w:pPr>
        <w:pStyle w:val="a5"/>
        <w:numPr>
          <w:ilvl w:val="0"/>
          <w:numId w:val="10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лозартан</w:t>
      </w:r>
      <w:proofErr w:type="spellEnd"/>
    </w:p>
    <w:p w14:paraId="6CD1B85E" w14:textId="77777777" w:rsidR="0046230A" w:rsidRPr="00302F53" w:rsidRDefault="0046230A" w:rsidP="00AD45E5">
      <w:pPr>
        <w:pStyle w:val="a5"/>
        <w:numPr>
          <w:ilvl w:val="0"/>
          <w:numId w:val="103"/>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449AE848" w14:textId="77777777" w:rsidR="0046230A" w:rsidRPr="00302F53" w:rsidRDefault="0046230A" w:rsidP="00AD45E5">
      <w:pPr>
        <w:pStyle w:val="a5"/>
        <w:numPr>
          <w:ilvl w:val="0"/>
          <w:numId w:val="103"/>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05CDEEFF" w14:textId="77777777" w:rsidR="0046230A" w:rsidRPr="00302F53" w:rsidRDefault="0046230A" w:rsidP="00AD45E5">
      <w:pPr>
        <w:pStyle w:val="a5"/>
        <w:numPr>
          <w:ilvl w:val="0"/>
          <w:numId w:val="103"/>
        </w:numPr>
        <w:tabs>
          <w:tab w:val="left" w:pos="426"/>
        </w:tabs>
        <w:ind w:left="0" w:firstLine="0"/>
        <w:rPr>
          <w:rFonts w:ascii="Times New Roman" w:hAnsi="Times New Roman"/>
          <w:sz w:val="28"/>
          <w:szCs w:val="28"/>
        </w:rPr>
      </w:pPr>
      <w:r w:rsidRPr="00302F53">
        <w:rPr>
          <w:rFonts w:ascii="Times New Roman" w:hAnsi="Times New Roman"/>
          <w:sz w:val="28"/>
          <w:szCs w:val="28"/>
        </w:rPr>
        <w:t>пропранолол</w:t>
      </w:r>
    </w:p>
    <w:p w14:paraId="48566223" w14:textId="77777777" w:rsidR="0046230A" w:rsidRPr="00302F53" w:rsidRDefault="0046230A" w:rsidP="00AD45E5">
      <w:pPr>
        <w:pStyle w:val="a5"/>
        <w:numPr>
          <w:ilvl w:val="0"/>
          <w:numId w:val="103"/>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34FFA6B7"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Почему в -адреноблокаторы противопоказаны при феохромоцитоме:</w:t>
      </w:r>
    </w:p>
    <w:p w14:paraId="4EAB97B1" w14:textId="77777777" w:rsidR="0046230A" w:rsidRPr="00302F53" w:rsidRDefault="0046230A" w:rsidP="00AD45E5">
      <w:pPr>
        <w:pStyle w:val="a5"/>
        <w:numPr>
          <w:ilvl w:val="0"/>
          <w:numId w:val="104"/>
        </w:numPr>
        <w:tabs>
          <w:tab w:val="left" w:pos="426"/>
        </w:tabs>
        <w:ind w:left="0" w:firstLine="0"/>
        <w:rPr>
          <w:rFonts w:ascii="Times New Roman" w:hAnsi="Times New Roman"/>
          <w:sz w:val="28"/>
          <w:szCs w:val="28"/>
        </w:rPr>
      </w:pPr>
      <w:r w:rsidRPr="00302F53">
        <w:rPr>
          <w:rFonts w:ascii="Times New Roman" w:hAnsi="Times New Roman"/>
          <w:sz w:val="28"/>
          <w:szCs w:val="28"/>
        </w:rPr>
        <w:t>повышают активность ренина плазмы</w:t>
      </w:r>
    </w:p>
    <w:p w14:paraId="27E739A5" w14:textId="77777777" w:rsidR="0046230A" w:rsidRPr="00302F53" w:rsidRDefault="0046230A" w:rsidP="00AD45E5">
      <w:pPr>
        <w:pStyle w:val="a5"/>
        <w:numPr>
          <w:ilvl w:val="0"/>
          <w:numId w:val="104"/>
        </w:numPr>
        <w:tabs>
          <w:tab w:val="left" w:pos="426"/>
        </w:tabs>
        <w:ind w:left="0" w:firstLine="0"/>
        <w:rPr>
          <w:rFonts w:ascii="Times New Roman" w:hAnsi="Times New Roman"/>
          <w:sz w:val="28"/>
          <w:szCs w:val="28"/>
        </w:rPr>
      </w:pPr>
      <w:r w:rsidRPr="00302F53">
        <w:rPr>
          <w:rFonts w:ascii="Times New Roman" w:hAnsi="Times New Roman"/>
          <w:sz w:val="28"/>
          <w:szCs w:val="28"/>
        </w:rPr>
        <w:t>задерживают жидкость</w:t>
      </w:r>
    </w:p>
    <w:p w14:paraId="6C9B2856" w14:textId="77777777" w:rsidR="0046230A" w:rsidRPr="00302F53" w:rsidRDefault="0046230A" w:rsidP="00AD45E5">
      <w:pPr>
        <w:pStyle w:val="a5"/>
        <w:numPr>
          <w:ilvl w:val="0"/>
          <w:numId w:val="104"/>
        </w:numPr>
        <w:tabs>
          <w:tab w:val="left" w:pos="426"/>
        </w:tabs>
        <w:ind w:left="0" w:firstLine="0"/>
        <w:rPr>
          <w:rFonts w:ascii="Times New Roman" w:hAnsi="Times New Roman"/>
          <w:sz w:val="28"/>
          <w:szCs w:val="28"/>
        </w:rPr>
      </w:pPr>
      <w:r w:rsidRPr="00302F53">
        <w:rPr>
          <w:rFonts w:ascii="Times New Roman" w:hAnsi="Times New Roman"/>
          <w:sz w:val="28"/>
          <w:szCs w:val="28"/>
        </w:rPr>
        <w:t>относительно увеличивают активность б - рецепторов</w:t>
      </w:r>
    </w:p>
    <w:p w14:paraId="17674A54" w14:textId="77777777" w:rsidR="0046230A" w:rsidRPr="00302F53" w:rsidRDefault="0046230A" w:rsidP="00AD45E5">
      <w:pPr>
        <w:pStyle w:val="a5"/>
        <w:numPr>
          <w:ilvl w:val="0"/>
          <w:numId w:val="104"/>
        </w:numPr>
        <w:tabs>
          <w:tab w:val="left" w:pos="426"/>
        </w:tabs>
        <w:ind w:left="0" w:firstLine="0"/>
        <w:rPr>
          <w:rFonts w:ascii="Times New Roman" w:hAnsi="Times New Roman"/>
          <w:sz w:val="28"/>
          <w:szCs w:val="28"/>
        </w:rPr>
      </w:pPr>
      <w:r w:rsidRPr="00302F53">
        <w:rPr>
          <w:rFonts w:ascii="Times New Roman" w:hAnsi="Times New Roman"/>
          <w:sz w:val="28"/>
          <w:szCs w:val="28"/>
        </w:rPr>
        <w:t>способствуют росту опухоли</w:t>
      </w:r>
    </w:p>
    <w:p w14:paraId="709B3F52" w14:textId="77777777" w:rsidR="0046230A" w:rsidRPr="00302F53" w:rsidRDefault="0046230A" w:rsidP="00AD45E5">
      <w:pPr>
        <w:pStyle w:val="a5"/>
        <w:numPr>
          <w:ilvl w:val="0"/>
          <w:numId w:val="10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способствуют </w:t>
      </w:r>
      <w:proofErr w:type="spellStart"/>
      <w:r w:rsidRPr="00302F53">
        <w:rPr>
          <w:rFonts w:ascii="Times New Roman" w:hAnsi="Times New Roman"/>
          <w:sz w:val="28"/>
          <w:szCs w:val="28"/>
        </w:rPr>
        <w:t>озлокачествлению</w:t>
      </w:r>
      <w:proofErr w:type="spellEnd"/>
      <w:r w:rsidRPr="00302F53">
        <w:rPr>
          <w:rFonts w:ascii="Times New Roman" w:hAnsi="Times New Roman"/>
          <w:sz w:val="28"/>
          <w:szCs w:val="28"/>
        </w:rPr>
        <w:t xml:space="preserve"> опухоли</w:t>
      </w:r>
    </w:p>
    <w:p w14:paraId="0ED91F95"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диуретик для купирования гипертонического криза:</w:t>
      </w:r>
    </w:p>
    <w:p w14:paraId="3A9D5518" w14:textId="77777777" w:rsidR="0046230A" w:rsidRPr="00302F53" w:rsidRDefault="0046230A" w:rsidP="00AD45E5">
      <w:pPr>
        <w:pStyle w:val="a5"/>
        <w:numPr>
          <w:ilvl w:val="0"/>
          <w:numId w:val="105"/>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40D65BE0" w14:textId="77777777" w:rsidR="0046230A" w:rsidRPr="00302F53" w:rsidRDefault="0046230A" w:rsidP="00AD45E5">
      <w:pPr>
        <w:pStyle w:val="a5"/>
        <w:numPr>
          <w:ilvl w:val="0"/>
          <w:numId w:val="105"/>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7A8F7843" w14:textId="77777777" w:rsidR="0046230A" w:rsidRPr="00302F53" w:rsidRDefault="0046230A" w:rsidP="00AD45E5">
      <w:pPr>
        <w:pStyle w:val="a5"/>
        <w:numPr>
          <w:ilvl w:val="0"/>
          <w:numId w:val="105"/>
        </w:numPr>
        <w:tabs>
          <w:tab w:val="left" w:pos="426"/>
        </w:tabs>
        <w:ind w:left="0" w:firstLine="0"/>
        <w:rPr>
          <w:rFonts w:ascii="Times New Roman" w:hAnsi="Times New Roman"/>
          <w:sz w:val="28"/>
          <w:szCs w:val="28"/>
        </w:rPr>
      </w:pPr>
      <w:r w:rsidRPr="00302F53">
        <w:rPr>
          <w:rFonts w:ascii="Times New Roman" w:hAnsi="Times New Roman"/>
          <w:sz w:val="28"/>
          <w:szCs w:val="28"/>
        </w:rPr>
        <w:t>спиронолактон</w:t>
      </w:r>
    </w:p>
    <w:p w14:paraId="6D05A503" w14:textId="77777777" w:rsidR="0046230A" w:rsidRPr="00302F53" w:rsidRDefault="0046230A" w:rsidP="00AD45E5">
      <w:pPr>
        <w:pStyle w:val="a5"/>
        <w:numPr>
          <w:ilvl w:val="0"/>
          <w:numId w:val="10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триамтерен</w:t>
      </w:r>
      <w:proofErr w:type="spellEnd"/>
    </w:p>
    <w:p w14:paraId="0C985BE7" w14:textId="77777777" w:rsidR="0046230A" w:rsidRPr="00302F53" w:rsidRDefault="0046230A" w:rsidP="00AD45E5">
      <w:pPr>
        <w:pStyle w:val="a5"/>
        <w:numPr>
          <w:ilvl w:val="0"/>
          <w:numId w:val="105"/>
        </w:numPr>
        <w:tabs>
          <w:tab w:val="left" w:pos="426"/>
        </w:tabs>
        <w:ind w:left="0" w:firstLine="0"/>
        <w:rPr>
          <w:rFonts w:ascii="Times New Roman" w:hAnsi="Times New Roman"/>
          <w:sz w:val="28"/>
          <w:szCs w:val="28"/>
        </w:rPr>
      </w:pPr>
      <w:r w:rsidRPr="00302F53">
        <w:rPr>
          <w:rFonts w:ascii="Times New Roman" w:hAnsi="Times New Roman"/>
          <w:sz w:val="28"/>
          <w:szCs w:val="28"/>
        </w:rPr>
        <w:t>маннит</w:t>
      </w:r>
    </w:p>
    <w:p w14:paraId="4C0A717A"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Чем обусловлена целесообразность сочетания ИАПФ и диуретиков при лечении артериальной гипертензии:</w:t>
      </w:r>
    </w:p>
    <w:p w14:paraId="47B036E0" w14:textId="77777777" w:rsidR="0046230A" w:rsidRPr="00302F53" w:rsidRDefault="0046230A" w:rsidP="00AD45E5">
      <w:pPr>
        <w:pStyle w:val="a5"/>
        <w:numPr>
          <w:ilvl w:val="0"/>
          <w:numId w:val="106"/>
        </w:numPr>
        <w:tabs>
          <w:tab w:val="left" w:pos="426"/>
        </w:tabs>
        <w:ind w:left="0" w:firstLine="0"/>
        <w:rPr>
          <w:rFonts w:ascii="Times New Roman" w:hAnsi="Times New Roman"/>
          <w:sz w:val="28"/>
          <w:szCs w:val="28"/>
        </w:rPr>
      </w:pPr>
      <w:r w:rsidRPr="00302F53">
        <w:rPr>
          <w:rFonts w:ascii="Times New Roman" w:hAnsi="Times New Roman"/>
          <w:sz w:val="28"/>
          <w:szCs w:val="28"/>
        </w:rPr>
        <w:t>ИАПФ уменьшают активацию диуретиками РААС</w:t>
      </w:r>
    </w:p>
    <w:p w14:paraId="4E361C3F" w14:textId="77777777" w:rsidR="0046230A" w:rsidRPr="00302F53" w:rsidRDefault="0046230A" w:rsidP="00AD45E5">
      <w:pPr>
        <w:pStyle w:val="a5"/>
        <w:numPr>
          <w:ilvl w:val="0"/>
          <w:numId w:val="106"/>
        </w:numPr>
        <w:tabs>
          <w:tab w:val="left" w:pos="426"/>
        </w:tabs>
        <w:ind w:left="0" w:firstLine="0"/>
        <w:rPr>
          <w:rFonts w:ascii="Times New Roman" w:hAnsi="Times New Roman"/>
          <w:sz w:val="28"/>
          <w:szCs w:val="28"/>
        </w:rPr>
      </w:pPr>
      <w:r w:rsidRPr="00302F53">
        <w:rPr>
          <w:rFonts w:ascii="Times New Roman" w:hAnsi="Times New Roman"/>
          <w:sz w:val="28"/>
          <w:szCs w:val="28"/>
        </w:rPr>
        <w:t>диуретики устраняют задержку жидкости, вызванную ИАПФ</w:t>
      </w:r>
    </w:p>
    <w:p w14:paraId="0CE673CF" w14:textId="77777777" w:rsidR="0046230A" w:rsidRPr="00302F53" w:rsidRDefault="0046230A" w:rsidP="00AD45E5">
      <w:pPr>
        <w:pStyle w:val="a5"/>
        <w:numPr>
          <w:ilvl w:val="0"/>
          <w:numId w:val="10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диуретики устраняют </w:t>
      </w:r>
      <w:proofErr w:type="spellStart"/>
      <w:r w:rsidRPr="00302F53">
        <w:rPr>
          <w:rFonts w:ascii="Times New Roman" w:hAnsi="Times New Roman"/>
          <w:sz w:val="28"/>
          <w:szCs w:val="28"/>
        </w:rPr>
        <w:t>гипокалийемию</w:t>
      </w:r>
      <w:proofErr w:type="spellEnd"/>
      <w:r w:rsidRPr="00302F53">
        <w:rPr>
          <w:rFonts w:ascii="Times New Roman" w:hAnsi="Times New Roman"/>
          <w:sz w:val="28"/>
          <w:szCs w:val="28"/>
        </w:rPr>
        <w:t>, вызванную ИАПФ</w:t>
      </w:r>
    </w:p>
    <w:p w14:paraId="7FF57448" w14:textId="77777777" w:rsidR="0046230A" w:rsidRPr="00302F53" w:rsidRDefault="0046230A" w:rsidP="00AD45E5">
      <w:pPr>
        <w:pStyle w:val="a5"/>
        <w:numPr>
          <w:ilvl w:val="0"/>
          <w:numId w:val="10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диуретики устраняют </w:t>
      </w:r>
      <w:proofErr w:type="spellStart"/>
      <w:r w:rsidRPr="00302F53">
        <w:rPr>
          <w:rFonts w:ascii="Times New Roman" w:hAnsi="Times New Roman"/>
          <w:sz w:val="28"/>
          <w:szCs w:val="28"/>
        </w:rPr>
        <w:t>гипернатрийемию</w:t>
      </w:r>
      <w:proofErr w:type="spellEnd"/>
      <w:r w:rsidRPr="00302F53">
        <w:rPr>
          <w:rFonts w:ascii="Times New Roman" w:hAnsi="Times New Roman"/>
          <w:sz w:val="28"/>
          <w:szCs w:val="28"/>
        </w:rPr>
        <w:t>, вызванную ИАПФ</w:t>
      </w:r>
    </w:p>
    <w:p w14:paraId="067AF52E" w14:textId="77777777" w:rsidR="0046230A" w:rsidRPr="00302F53" w:rsidRDefault="0046230A" w:rsidP="00AD45E5">
      <w:pPr>
        <w:pStyle w:val="a5"/>
        <w:numPr>
          <w:ilvl w:val="0"/>
          <w:numId w:val="106"/>
        </w:numPr>
        <w:tabs>
          <w:tab w:val="left" w:pos="426"/>
        </w:tabs>
        <w:ind w:left="0" w:firstLine="0"/>
        <w:rPr>
          <w:rFonts w:ascii="Times New Roman" w:hAnsi="Times New Roman"/>
          <w:sz w:val="28"/>
          <w:szCs w:val="28"/>
        </w:rPr>
      </w:pPr>
      <w:r w:rsidRPr="00302F53">
        <w:rPr>
          <w:rFonts w:ascii="Times New Roman" w:hAnsi="Times New Roman"/>
          <w:sz w:val="28"/>
          <w:szCs w:val="28"/>
        </w:rPr>
        <w:t>все ответы верны</w:t>
      </w:r>
    </w:p>
    <w:p w14:paraId="361CA57A"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препарат для приема под язык при неосложненном гипертоническом кризе:</w:t>
      </w:r>
    </w:p>
    <w:p w14:paraId="040502E7" w14:textId="77777777" w:rsidR="0046230A" w:rsidRPr="00302F53" w:rsidRDefault="0046230A" w:rsidP="00AD45E5">
      <w:pPr>
        <w:pStyle w:val="a5"/>
        <w:numPr>
          <w:ilvl w:val="0"/>
          <w:numId w:val="107"/>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4F4D19A1" w14:textId="77777777" w:rsidR="0046230A" w:rsidRPr="00302F53" w:rsidRDefault="0046230A" w:rsidP="00AD45E5">
      <w:pPr>
        <w:pStyle w:val="a5"/>
        <w:numPr>
          <w:ilvl w:val="0"/>
          <w:numId w:val="107"/>
        </w:numPr>
        <w:tabs>
          <w:tab w:val="left" w:pos="426"/>
        </w:tabs>
        <w:ind w:left="0" w:firstLine="0"/>
        <w:rPr>
          <w:rFonts w:ascii="Times New Roman" w:hAnsi="Times New Roman"/>
          <w:sz w:val="28"/>
          <w:szCs w:val="28"/>
        </w:rPr>
      </w:pPr>
      <w:r w:rsidRPr="00302F53">
        <w:rPr>
          <w:rFonts w:ascii="Times New Roman" w:hAnsi="Times New Roman"/>
          <w:sz w:val="28"/>
          <w:szCs w:val="28"/>
        </w:rPr>
        <w:t>рамиприл</w:t>
      </w:r>
    </w:p>
    <w:p w14:paraId="5BDD1ACA" w14:textId="77777777" w:rsidR="0046230A" w:rsidRPr="00302F53" w:rsidRDefault="0046230A" w:rsidP="00AD45E5">
      <w:pPr>
        <w:pStyle w:val="a5"/>
        <w:numPr>
          <w:ilvl w:val="0"/>
          <w:numId w:val="10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бисопролол</w:t>
      </w:r>
      <w:proofErr w:type="spellEnd"/>
    </w:p>
    <w:p w14:paraId="4C59A766" w14:textId="77777777" w:rsidR="0046230A" w:rsidRPr="00302F53" w:rsidRDefault="0046230A" w:rsidP="00AD45E5">
      <w:pPr>
        <w:pStyle w:val="a5"/>
        <w:numPr>
          <w:ilvl w:val="0"/>
          <w:numId w:val="10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фуросемид </w:t>
      </w:r>
    </w:p>
    <w:p w14:paraId="2677E31A" w14:textId="77777777" w:rsidR="0046230A" w:rsidRPr="00302F53" w:rsidRDefault="0046230A" w:rsidP="00AD45E5">
      <w:pPr>
        <w:pStyle w:val="a5"/>
        <w:numPr>
          <w:ilvl w:val="0"/>
          <w:numId w:val="10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лозартан</w:t>
      </w:r>
      <w:proofErr w:type="spellEnd"/>
    </w:p>
    <w:p w14:paraId="60501743"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диуретик для длительного контроля артериального давления:</w:t>
      </w:r>
    </w:p>
    <w:p w14:paraId="7B9955BB" w14:textId="77777777" w:rsidR="0046230A" w:rsidRPr="00302F53" w:rsidRDefault="0046230A" w:rsidP="00AD45E5">
      <w:pPr>
        <w:pStyle w:val="a5"/>
        <w:numPr>
          <w:ilvl w:val="0"/>
          <w:numId w:val="108"/>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447AD275" w14:textId="77777777" w:rsidR="0046230A" w:rsidRPr="00302F53" w:rsidRDefault="0046230A" w:rsidP="00AD45E5">
      <w:pPr>
        <w:pStyle w:val="a5"/>
        <w:numPr>
          <w:ilvl w:val="0"/>
          <w:numId w:val="108"/>
        </w:numPr>
        <w:tabs>
          <w:tab w:val="left" w:pos="426"/>
        </w:tabs>
        <w:ind w:left="0" w:firstLine="0"/>
        <w:rPr>
          <w:rFonts w:ascii="Times New Roman" w:hAnsi="Times New Roman"/>
          <w:sz w:val="28"/>
          <w:szCs w:val="28"/>
        </w:rPr>
      </w:pPr>
      <w:r w:rsidRPr="00302F53">
        <w:rPr>
          <w:rFonts w:ascii="Times New Roman" w:hAnsi="Times New Roman"/>
          <w:sz w:val="28"/>
          <w:szCs w:val="28"/>
        </w:rPr>
        <w:t>диакарб</w:t>
      </w:r>
    </w:p>
    <w:p w14:paraId="36E89F28" w14:textId="77777777" w:rsidR="0046230A" w:rsidRPr="00302F53" w:rsidRDefault="0046230A" w:rsidP="00AD45E5">
      <w:pPr>
        <w:pStyle w:val="a5"/>
        <w:numPr>
          <w:ilvl w:val="0"/>
          <w:numId w:val="108"/>
        </w:numPr>
        <w:tabs>
          <w:tab w:val="left" w:pos="426"/>
        </w:tabs>
        <w:ind w:left="0" w:firstLine="0"/>
        <w:rPr>
          <w:rFonts w:ascii="Times New Roman" w:hAnsi="Times New Roman"/>
          <w:sz w:val="28"/>
          <w:szCs w:val="28"/>
        </w:rPr>
      </w:pPr>
      <w:r w:rsidRPr="00302F53">
        <w:rPr>
          <w:rFonts w:ascii="Times New Roman" w:hAnsi="Times New Roman"/>
          <w:sz w:val="28"/>
          <w:szCs w:val="28"/>
        </w:rPr>
        <w:t>индапамид</w:t>
      </w:r>
    </w:p>
    <w:p w14:paraId="152E9468" w14:textId="77777777" w:rsidR="0046230A" w:rsidRPr="00302F53" w:rsidRDefault="0046230A" w:rsidP="00AD45E5">
      <w:pPr>
        <w:pStyle w:val="a5"/>
        <w:numPr>
          <w:ilvl w:val="0"/>
          <w:numId w:val="10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триамтерен</w:t>
      </w:r>
      <w:proofErr w:type="spellEnd"/>
    </w:p>
    <w:p w14:paraId="37000936" w14:textId="77777777" w:rsidR="0046230A" w:rsidRPr="00302F53" w:rsidRDefault="0046230A" w:rsidP="00AD45E5">
      <w:pPr>
        <w:pStyle w:val="a5"/>
        <w:numPr>
          <w:ilvl w:val="0"/>
          <w:numId w:val="108"/>
        </w:numPr>
        <w:tabs>
          <w:tab w:val="left" w:pos="426"/>
        </w:tabs>
        <w:ind w:left="0" w:firstLine="0"/>
        <w:rPr>
          <w:rFonts w:ascii="Times New Roman" w:hAnsi="Times New Roman"/>
          <w:sz w:val="28"/>
          <w:szCs w:val="28"/>
        </w:rPr>
      </w:pPr>
      <w:r w:rsidRPr="00302F53">
        <w:rPr>
          <w:rFonts w:ascii="Times New Roman" w:hAnsi="Times New Roman"/>
          <w:sz w:val="28"/>
          <w:szCs w:val="28"/>
        </w:rPr>
        <w:t>верошпирон</w:t>
      </w:r>
    </w:p>
    <w:p w14:paraId="176E35A3"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рациональную комбинацию гипотензивных:</w:t>
      </w:r>
    </w:p>
    <w:p w14:paraId="7A0C5998" w14:textId="77777777" w:rsidR="0046230A" w:rsidRPr="00302F53" w:rsidRDefault="0046230A" w:rsidP="00AD45E5">
      <w:pPr>
        <w:pStyle w:val="a5"/>
        <w:numPr>
          <w:ilvl w:val="0"/>
          <w:numId w:val="10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нифедипины+в-адреноблокаторы</w:t>
      </w:r>
      <w:proofErr w:type="spellEnd"/>
    </w:p>
    <w:p w14:paraId="46D622F1" w14:textId="77777777" w:rsidR="0046230A" w:rsidRPr="00302F53" w:rsidRDefault="0046230A" w:rsidP="00AD45E5">
      <w:pPr>
        <w:pStyle w:val="a5"/>
        <w:numPr>
          <w:ilvl w:val="0"/>
          <w:numId w:val="109"/>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в-адреноблокаторы+ верапамил</w:t>
      </w:r>
    </w:p>
    <w:p w14:paraId="200741CF" w14:textId="77777777" w:rsidR="0046230A" w:rsidRPr="00302F53" w:rsidRDefault="0046230A" w:rsidP="00AD45E5">
      <w:pPr>
        <w:pStyle w:val="a5"/>
        <w:numPr>
          <w:ilvl w:val="0"/>
          <w:numId w:val="10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ИАПФ+нифедипины</w:t>
      </w:r>
      <w:proofErr w:type="spellEnd"/>
    </w:p>
    <w:p w14:paraId="517455E6" w14:textId="77777777" w:rsidR="0046230A" w:rsidRPr="00302F53" w:rsidRDefault="0046230A" w:rsidP="00AD45E5">
      <w:pPr>
        <w:pStyle w:val="a5"/>
        <w:numPr>
          <w:ilvl w:val="0"/>
          <w:numId w:val="109"/>
        </w:numPr>
        <w:tabs>
          <w:tab w:val="left" w:pos="426"/>
        </w:tabs>
        <w:ind w:left="0" w:firstLine="0"/>
        <w:rPr>
          <w:rFonts w:ascii="Times New Roman" w:hAnsi="Times New Roman"/>
          <w:sz w:val="28"/>
          <w:szCs w:val="28"/>
        </w:rPr>
      </w:pPr>
      <w:r w:rsidRPr="00302F53">
        <w:rPr>
          <w:rFonts w:ascii="Times New Roman" w:hAnsi="Times New Roman"/>
          <w:sz w:val="28"/>
          <w:szCs w:val="28"/>
        </w:rPr>
        <w:t>ИАПФ+ блокаторы рецепторов к ангиотензину II</w:t>
      </w:r>
    </w:p>
    <w:p w14:paraId="77103F21" w14:textId="77777777" w:rsidR="0046230A" w:rsidRPr="00302F53" w:rsidRDefault="0046230A" w:rsidP="00AD45E5">
      <w:pPr>
        <w:pStyle w:val="a5"/>
        <w:numPr>
          <w:ilvl w:val="0"/>
          <w:numId w:val="109"/>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4552C861"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в-блокатор с наиболее выраженным угнетающим действием на ЦНС:</w:t>
      </w:r>
    </w:p>
    <w:p w14:paraId="13DE0097" w14:textId="77777777" w:rsidR="0046230A" w:rsidRPr="00302F53" w:rsidRDefault="0046230A" w:rsidP="00AD45E5">
      <w:pPr>
        <w:pStyle w:val="a5"/>
        <w:numPr>
          <w:ilvl w:val="0"/>
          <w:numId w:val="110"/>
        </w:numPr>
        <w:tabs>
          <w:tab w:val="left" w:pos="426"/>
        </w:tabs>
        <w:ind w:left="0" w:firstLine="0"/>
        <w:rPr>
          <w:rFonts w:ascii="Times New Roman" w:hAnsi="Times New Roman"/>
          <w:sz w:val="28"/>
          <w:szCs w:val="28"/>
        </w:rPr>
      </w:pPr>
      <w:r w:rsidRPr="00302F53">
        <w:rPr>
          <w:rFonts w:ascii="Times New Roman" w:hAnsi="Times New Roman"/>
          <w:sz w:val="28"/>
          <w:szCs w:val="28"/>
        </w:rPr>
        <w:t>метопролол</w:t>
      </w:r>
    </w:p>
    <w:p w14:paraId="46C9620B" w14:textId="77777777" w:rsidR="0046230A" w:rsidRPr="00302F53" w:rsidRDefault="0046230A" w:rsidP="00AD45E5">
      <w:pPr>
        <w:pStyle w:val="a5"/>
        <w:numPr>
          <w:ilvl w:val="0"/>
          <w:numId w:val="11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бисопролол</w:t>
      </w:r>
      <w:proofErr w:type="spellEnd"/>
    </w:p>
    <w:p w14:paraId="36C31AE3" w14:textId="77777777" w:rsidR="0046230A" w:rsidRPr="00302F53" w:rsidRDefault="0046230A" w:rsidP="00AD45E5">
      <w:pPr>
        <w:pStyle w:val="a5"/>
        <w:numPr>
          <w:ilvl w:val="0"/>
          <w:numId w:val="110"/>
        </w:numPr>
        <w:tabs>
          <w:tab w:val="left" w:pos="426"/>
        </w:tabs>
        <w:ind w:left="0" w:firstLine="0"/>
        <w:rPr>
          <w:rFonts w:ascii="Times New Roman" w:hAnsi="Times New Roman"/>
          <w:sz w:val="28"/>
          <w:szCs w:val="28"/>
        </w:rPr>
      </w:pPr>
      <w:r w:rsidRPr="00302F53">
        <w:rPr>
          <w:rFonts w:ascii="Times New Roman" w:hAnsi="Times New Roman"/>
          <w:sz w:val="28"/>
          <w:szCs w:val="28"/>
        </w:rPr>
        <w:t>атенолол</w:t>
      </w:r>
    </w:p>
    <w:p w14:paraId="75EB369A" w14:textId="77777777" w:rsidR="0046230A" w:rsidRPr="00302F53" w:rsidRDefault="0046230A" w:rsidP="00AD45E5">
      <w:pPr>
        <w:pStyle w:val="a5"/>
        <w:numPr>
          <w:ilvl w:val="0"/>
          <w:numId w:val="11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бетаксолол</w:t>
      </w:r>
      <w:proofErr w:type="spellEnd"/>
    </w:p>
    <w:p w14:paraId="5B9A9E5D" w14:textId="77777777" w:rsidR="0046230A" w:rsidRPr="00302F53" w:rsidRDefault="0046230A" w:rsidP="00AD45E5">
      <w:pPr>
        <w:pStyle w:val="a5"/>
        <w:numPr>
          <w:ilvl w:val="0"/>
          <w:numId w:val="11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небиволол</w:t>
      </w:r>
      <w:proofErr w:type="spellEnd"/>
    </w:p>
    <w:p w14:paraId="55BA4FB1"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антагонист кальция с наиболее длительным гипотензивным эффектом:</w:t>
      </w:r>
    </w:p>
    <w:p w14:paraId="67902771" w14:textId="77777777" w:rsidR="0046230A" w:rsidRPr="00302F53" w:rsidRDefault="0046230A" w:rsidP="00AD45E5">
      <w:pPr>
        <w:pStyle w:val="a5"/>
        <w:numPr>
          <w:ilvl w:val="0"/>
          <w:numId w:val="111"/>
        </w:numPr>
        <w:tabs>
          <w:tab w:val="left" w:pos="426"/>
        </w:tabs>
        <w:ind w:left="0" w:firstLine="0"/>
        <w:rPr>
          <w:rFonts w:ascii="Times New Roman" w:hAnsi="Times New Roman"/>
          <w:sz w:val="28"/>
          <w:szCs w:val="28"/>
        </w:rPr>
      </w:pPr>
      <w:r w:rsidRPr="00302F53">
        <w:rPr>
          <w:rFonts w:ascii="Times New Roman" w:hAnsi="Times New Roman"/>
          <w:sz w:val="28"/>
          <w:szCs w:val="28"/>
        </w:rPr>
        <w:t>амлодипин</w:t>
      </w:r>
    </w:p>
    <w:p w14:paraId="20461AB4" w14:textId="77777777" w:rsidR="0046230A" w:rsidRPr="00302F53" w:rsidRDefault="0046230A" w:rsidP="00AD45E5">
      <w:pPr>
        <w:pStyle w:val="a5"/>
        <w:numPr>
          <w:ilvl w:val="0"/>
          <w:numId w:val="11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фелодипин</w:t>
      </w:r>
      <w:proofErr w:type="spellEnd"/>
    </w:p>
    <w:p w14:paraId="3C7B4082" w14:textId="77777777" w:rsidR="0046230A" w:rsidRPr="00302F53" w:rsidRDefault="0046230A" w:rsidP="00AD45E5">
      <w:pPr>
        <w:pStyle w:val="a5"/>
        <w:numPr>
          <w:ilvl w:val="0"/>
          <w:numId w:val="111"/>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5F66A240" w14:textId="77777777" w:rsidR="0046230A" w:rsidRPr="00302F53" w:rsidRDefault="0046230A" w:rsidP="00AD45E5">
      <w:pPr>
        <w:pStyle w:val="a5"/>
        <w:numPr>
          <w:ilvl w:val="0"/>
          <w:numId w:val="111"/>
        </w:numPr>
        <w:tabs>
          <w:tab w:val="left" w:pos="426"/>
        </w:tabs>
        <w:ind w:left="0" w:firstLine="0"/>
        <w:rPr>
          <w:rFonts w:ascii="Times New Roman" w:hAnsi="Times New Roman"/>
          <w:sz w:val="28"/>
          <w:szCs w:val="28"/>
        </w:rPr>
      </w:pPr>
      <w:r w:rsidRPr="00302F53">
        <w:rPr>
          <w:rFonts w:ascii="Times New Roman" w:hAnsi="Times New Roman"/>
          <w:sz w:val="28"/>
          <w:szCs w:val="28"/>
        </w:rPr>
        <w:t>дилтиазем</w:t>
      </w:r>
    </w:p>
    <w:p w14:paraId="7F6B6815" w14:textId="77777777" w:rsidR="0046230A" w:rsidRPr="00302F53" w:rsidRDefault="0046230A" w:rsidP="00AD45E5">
      <w:pPr>
        <w:pStyle w:val="a5"/>
        <w:numPr>
          <w:ilvl w:val="0"/>
          <w:numId w:val="111"/>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roofErr w:type="spellStart"/>
      <w:r w:rsidRPr="00302F53">
        <w:rPr>
          <w:rFonts w:ascii="Times New Roman" w:hAnsi="Times New Roman"/>
          <w:sz w:val="28"/>
          <w:szCs w:val="28"/>
        </w:rPr>
        <w:t>retard</w:t>
      </w:r>
      <w:proofErr w:type="spellEnd"/>
      <w:r w:rsidRPr="00302F53">
        <w:rPr>
          <w:rFonts w:ascii="Times New Roman" w:hAnsi="Times New Roman"/>
          <w:sz w:val="28"/>
          <w:szCs w:val="28"/>
        </w:rPr>
        <w:t xml:space="preserve"> SR</w:t>
      </w:r>
    </w:p>
    <w:p w14:paraId="5684F0FA" w14:textId="77777777" w:rsidR="0046230A" w:rsidRPr="00302F53" w:rsidRDefault="0046230A" w:rsidP="00AD45E5">
      <w:pPr>
        <w:pStyle w:val="a5"/>
        <w:numPr>
          <w:ilvl w:val="0"/>
          <w:numId w:val="58"/>
        </w:numPr>
        <w:tabs>
          <w:tab w:val="left" w:pos="426"/>
        </w:tabs>
        <w:ind w:left="0" w:firstLine="0"/>
        <w:rPr>
          <w:rFonts w:ascii="Times New Roman" w:hAnsi="Times New Roman"/>
          <w:b/>
          <w:sz w:val="28"/>
          <w:szCs w:val="28"/>
        </w:rPr>
      </w:pPr>
      <w:r w:rsidRPr="00302F53">
        <w:rPr>
          <w:rFonts w:ascii="Times New Roman" w:hAnsi="Times New Roman"/>
          <w:b/>
          <w:sz w:val="28"/>
          <w:szCs w:val="28"/>
        </w:rPr>
        <w:t>С чем лучше сочетать амлодипин, чтобы избежать возникновения отеков:</w:t>
      </w:r>
    </w:p>
    <w:p w14:paraId="451D90B2" w14:textId="77777777" w:rsidR="0046230A" w:rsidRPr="00302F53" w:rsidRDefault="0046230A" w:rsidP="00AD45E5">
      <w:pPr>
        <w:pStyle w:val="a5"/>
        <w:numPr>
          <w:ilvl w:val="0"/>
          <w:numId w:val="112"/>
        </w:numPr>
        <w:tabs>
          <w:tab w:val="left" w:pos="426"/>
        </w:tabs>
        <w:ind w:left="0" w:firstLine="0"/>
        <w:rPr>
          <w:rFonts w:ascii="Times New Roman" w:hAnsi="Times New Roman"/>
          <w:sz w:val="28"/>
          <w:szCs w:val="28"/>
        </w:rPr>
      </w:pPr>
      <w:r w:rsidRPr="00302F53">
        <w:rPr>
          <w:rFonts w:ascii="Times New Roman" w:hAnsi="Times New Roman"/>
          <w:sz w:val="28"/>
          <w:szCs w:val="28"/>
        </w:rPr>
        <w:t>ингибиторы АПФ</w:t>
      </w:r>
    </w:p>
    <w:p w14:paraId="1A44C965" w14:textId="77777777" w:rsidR="0046230A" w:rsidRPr="00302F53" w:rsidRDefault="0046230A" w:rsidP="00AD45E5">
      <w:pPr>
        <w:pStyle w:val="a5"/>
        <w:numPr>
          <w:ilvl w:val="0"/>
          <w:numId w:val="112"/>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5BEEDB2A" w14:textId="77777777" w:rsidR="0046230A" w:rsidRPr="00302F53" w:rsidRDefault="0046230A" w:rsidP="00AD45E5">
      <w:pPr>
        <w:pStyle w:val="a5"/>
        <w:numPr>
          <w:ilvl w:val="0"/>
          <w:numId w:val="112"/>
        </w:numPr>
        <w:tabs>
          <w:tab w:val="left" w:pos="426"/>
        </w:tabs>
        <w:ind w:left="0" w:firstLine="0"/>
        <w:rPr>
          <w:rFonts w:ascii="Times New Roman" w:hAnsi="Times New Roman"/>
          <w:sz w:val="28"/>
          <w:szCs w:val="28"/>
        </w:rPr>
      </w:pPr>
      <w:r w:rsidRPr="00302F53">
        <w:rPr>
          <w:rFonts w:ascii="Times New Roman" w:hAnsi="Times New Roman"/>
          <w:sz w:val="28"/>
          <w:szCs w:val="28"/>
        </w:rPr>
        <w:t>верошпирон</w:t>
      </w:r>
    </w:p>
    <w:p w14:paraId="755AD24A" w14:textId="77777777" w:rsidR="0046230A" w:rsidRPr="00302F53" w:rsidRDefault="0046230A" w:rsidP="00AD45E5">
      <w:pPr>
        <w:pStyle w:val="a5"/>
        <w:numPr>
          <w:ilvl w:val="0"/>
          <w:numId w:val="112"/>
        </w:numPr>
        <w:tabs>
          <w:tab w:val="left" w:pos="426"/>
        </w:tabs>
        <w:ind w:left="0" w:firstLine="0"/>
        <w:rPr>
          <w:rFonts w:ascii="Times New Roman" w:hAnsi="Times New Roman"/>
          <w:sz w:val="28"/>
          <w:szCs w:val="28"/>
        </w:rPr>
      </w:pPr>
      <w:r w:rsidRPr="00302F53">
        <w:rPr>
          <w:rFonts w:ascii="Times New Roman" w:hAnsi="Times New Roman"/>
          <w:sz w:val="28"/>
          <w:szCs w:val="28"/>
        </w:rPr>
        <w:t>индапамид</w:t>
      </w:r>
    </w:p>
    <w:p w14:paraId="384260A3" w14:textId="77777777" w:rsidR="0046230A" w:rsidRPr="00302F53" w:rsidRDefault="0046230A" w:rsidP="00AD45E5">
      <w:pPr>
        <w:pStyle w:val="a5"/>
        <w:numPr>
          <w:ilvl w:val="0"/>
          <w:numId w:val="112"/>
        </w:numPr>
        <w:tabs>
          <w:tab w:val="left" w:pos="426"/>
        </w:tabs>
        <w:ind w:left="0" w:firstLine="0"/>
        <w:rPr>
          <w:rFonts w:ascii="Times New Roman" w:hAnsi="Times New Roman"/>
          <w:sz w:val="28"/>
          <w:szCs w:val="28"/>
        </w:rPr>
      </w:pPr>
      <w:r w:rsidRPr="00302F53">
        <w:rPr>
          <w:rFonts w:ascii="Times New Roman" w:hAnsi="Times New Roman"/>
          <w:sz w:val="28"/>
          <w:szCs w:val="28"/>
        </w:rPr>
        <w:t>метопролол</w:t>
      </w:r>
    </w:p>
    <w:p w14:paraId="65821B83" w14:textId="77777777" w:rsidR="00CC7939" w:rsidRPr="00302F53" w:rsidRDefault="00CC7939" w:rsidP="00A27E42">
      <w:pPr>
        <w:tabs>
          <w:tab w:val="left" w:pos="1134"/>
        </w:tabs>
        <w:ind w:firstLine="709"/>
        <w:jc w:val="both"/>
        <w:rPr>
          <w:b/>
          <w:color w:val="000000"/>
          <w:sz w:val="28"/>
          <w:szCs w:val="28"/>
        </w:rPr>
      </w:pPr>
    </w:p>
    <w:p w14:paraId="4B6669AC"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32F0D9B4" w14:textId="77777777" w:rsidR="00302F53" w:rsidRDefault="00302F53" w:rsidP="00A27E42">
      <w:pPr>
        <w:ind w:firstLine="709"/>
        <w:rPr>
          <w:b/>
          <w:sz w:val="28"/>
          <w:szCs w:val="28"/>
        </w:rPr>
      </w:pPr>
    </w:p>
    <w:p w14:paraId="5CDCAFA5" w14:textId="77777777" w:rsidR="002A45FC" w:rsidRPr="00302F53" w:rsidRDefault="002A45FC" w:rsidP="00A27E42">
      <w:pPr>
        <w:ind w:firstLine="709"/>
        <w:rPr>
          <w:b/>
          <w:sz w:val="28"/>
          <w:szCs w:val="28"/>
        </w:rPr>
      </w:pPr>
      <w:r w:rsidRPr="00302F53">
        <w:rPr>
          <w:b/>
          <w:sz w:val="28"/>
          <w:szCs w:val="28"/>
        </w:rPr>
        <w:t>Задача 1.</w:t>
      </w:r>
    </w:p>
    <w:p w14:paraId="194B444E" w14:textId="77777777" w:rsidR="002A45FC" w:rsidRPr="00302F53" w:rsidRDefault="002A45FC" w:rsidP="00A27E42">
      <w:pPr>
        <w:rPr>
          <w:sz w:val="28"/>
          <w:szCs w:val="28"/>
        </w:rPr>
      </w:pPr>
      <w:r w:rsidRPr="00302F53">
        <w:rPr>
          <w:sz w:val="28"/>
          <w:szCs w:val="28"/>
        </w:rPr>
        <w:t xml:space="preserve">Больная, 40 лет, поступила с жалобами на периодически возникающие подъёмы АД до210-230/150 мм рт. ст., которые сопровождаются сильной головной болью, </w:t>
      </w:r>
      <w:proofErr w:type="spellStart"/>
      <w:proofErr w:type="gramStart"/>
      <w:r w:rsidRPr="00302F53">
        <w:rPr>
          <w:sz w:val="28"/>
          <w:szCs w:val="28"/>
        </w:rPr>
        <w:t>потливостью,сердцебиением</w:t>
      </w:r>
      <w:proofErr w:type="spellEnd"/>
      <w:proofErr w:type="gramEnd"/>
      <w:r w:rsidRPr="00302F53">
        <w:rPr>
          <w:sz w:val="28"/>
          <w:szCs w:val="28"/>
        </w:rPr>
        <w:t xml:space="preserve">, ощущением страха. Кризы провоцируются наклоном или резким поворотом туловища, похудение. Считает себя больной в течение 5 лет. Лечилась амбулаторно - без особого эффекта. В анамнезе жизни - операция по поводу медуллярной </w:t>
      </w:r>
      <w:proofErr w:type="spellStart"/>
      <w:r w:rsidRPr="00302F53">
        <w:rPr>
          <w:sz w:val="28"/>
          <w:szCs w:val="28"/>
        </w:rPr>
        <w:t>опухолищитовидной</w:t>
      </w:r>
      <w:proofErr w:type="spellEnd"/>
      <w:r w:rsidRPr="00302F53">
        <w:rPr>
          <w:sz w:val="28"/>
          <w:szCs w:val="28"/>
        </w:rPr>
        <w:t xml:space="preserve"> железы. Об-но: состояние удовлетворительное, астенический тип телосложения, m тела 65 кг, рост 162 см. Область сердца не изменена. ВТ пальпируется в V м/</w:t>
      </w:r>
      <w:proofErr w:type="spellStart"/>
      <w:r w:rsidRPr="00302F53">
        <w:rPr>
          <w:sz w:val="28"/>
          <w:szCs w:val="28"/>
        </w:rPr>
        <w:t>рпо</w:t>
      </w:r>
      <w:proofErr w:type="spellEnd"/>
      <w:r w:rsidRPr="00302F53">
        <w:rPr>
          <w:sz w:val="28"/>
          <w:szCs w:val="28"/>
        </w:rPr>
        <w:t xml:space="preserve"> 1. </w:t>
      </w:r>
      <w:proofErr w:type="spellStart"/>
      <w:r w:rsidRPr="00302F53">
        <w:rPr>
          <w:sz w:val="28"/>
          <w:szCs w:val="28"/>
        </w:rPr>
        <w:t>mediaclavicularessinistrol</w:t>
      </w:r>
      <w:proofErr w:type="spellEnd"/>
      <w:r w:rsidRPr="00302F53">
        <w:rPr>
          <w:sz w:val="28"/>
          <w:szCs w:val="28"/>
        </w:rPr>
        <w:t xml:space="preserve">., PS 98 в Г, АД 150/100. При пальпации живота </w:t>
      </w:r>
      <w:proofErr w:type="spellStart"/>
      <w:r w:rsidRPr="00302F53">
        <w:rPr>
          <w:sz w:val="28"/>
          <w:szCs w:val="28"/>
        </w:rPr>
        <w:t>женщинапобледнела</w:t>
      </w:r>
      <w:proofErr w:type="spellEnd"/>
      <w:r w:rsidRPr="00302F53">
        <w:rPr>
          <w:sz w:val="28"/>
          <w:szCs w:val="28"/>
        </w:rPr>
        <w:t xml:space="preserve">, покрылась холодным потом, расширились зрачки, в глазах - страх. PS </w:t>
      </w:r>
      <w:proofErr w:type="gramStart"/>
      <w:r w:rsidRPr="00302F53">
        <w:rPr>
          <w:sz w:val="28"/>
          <w:szCs w:val="28"/>
        </w:rPr>
        <w:t>130,АД</w:t>
      </w:r>
      <w:proofErr w:type="gramEnd"/>
      <w:r w:rsidRPr="00302F53">
        <w:rPr>
          <w:sz w:val="28"/>
          <w:szCs w:val="28"/>
        </w:rPr>
        <w:t xml:space="preserve"> 220/110 мм рт. ст. На ЭКГ - картина субэ</w:t>
      </w:r>
      <w:r w:rsidR="00A27E42" w:rsidRPr="00302F53">
        <w:rPr>
          <w:sz w:val="28"/>
          <w:szCs w:val="28"/>
        </w:rPr>
        <w:t>н</w:t>
      </w:r>
      <w:r w:rsidRPr="00302F53">
        <w:rPr>
          <w:sz w:val="28"/>
          <w:szCs w:val="28"/>
        </w:rPr>
        <w:t xml:space="preserve">докардиальной ишемии. После в/в введения </w:t>
      </w:r>
      <w:proofErr w:type="spellStart"/>
      <w:r w:rsidRPr="00302F53">
        <w:rPr>
          <w:sz w:val="28"/>
          <w:szCs w:val="28"/>
        </w:rPr>
        <w:t>фентоламина</w:t>
      </w:r>
      <w:proofErr w:type="spellEnd"/>
      <w:r w:rsidRPr="00302F53">
        <w:rPr>
          <w:sz w:val="28"/>
          <w:szCs w:val="28"/>
        </w:rPr>
        <w:t xml:space="preserve"> АД снизилось до 140/80 мм рт. ст., картина субэндокардиальной ишемии на ЭКГ купировалась. OAK, БАК без особенностей. </w:t>
      </w:r>
    </w:p>
    <w:p w14:paraId="7788255F" w14:textId="77777777" w:rsidR="00A27E42" w:rsidRPr="00302F53" w:rsidRDefault="00265641" w:rsidP="00A27E42">
      <w:pPr>
        <w:rPr>
          <w:b/>
          <w:sz w:val="28"/>
          <w:szCs w:val="28"/>
        </w:rPr>
      </w:pPr>
      <w:r w:rsidRPr="00302F53">
        <w:rPr>
          <w:b/>
          <w:sz w:val="28"/>
          <w:szCs w:val="28"/>
        </w:rPr>
        <w:t>Вопросы:</w:t>
      </w:r>
    </w:p>
    <w:p w14:paraId="3D0EA0D4" w14:textId="77777777" w:rsidR="002A45FC" w:rsidRPr="00302F53" w:rsidRDefault="002A45FC" w:rsidP="00A27E42">
      <w:pPr>
        <w:rPr>
          <w:sz w:val="28"/>
          <w:szCs w:val="28"/>
        </w:rPr>
      </w:pPr>
      <w:r w:rsidRPr="00302F53">
        <w:rPr>
          <w:sz w:val="28"/>
          <w:szCs w:val="28"/>
        </w:rPr>
        <w:t xml:space="preserve">Ваш диагноз, </w:t>
      </w:r>
    </w:p>
    <w:p w14:paraId="753CAD78" w14:textId="77777777" w:rsidR="002A45FC" w:rsidRPr="00302F53" w:rsidRDefault="002A45FC" w:rsidP="00A27E42">
      <w:pPr>
        <w:rPr>
          <w:sz w:val="28"/>
          <w:szCs w:val="28"/>
        </w:rPr>
      </w:pPr>
      <w:r w:rsidRPr="00302F53">
        <w:rPr>
          <w:sz w:val="28"/>
          <w:szCs w:val="28"/>
        </w:rPr>
        <w:t>Дальнейшая тактика и лечение.</w:t>
      </w:r>
    </w:p>
    <w:p w14:paraId="33D7C73C" w14:textId="77777777" w:rsidR="00302F53" w:rsidRPr="00302F53" w:rsidRDefault="00302F53" w:rsidP="00A27E42">
      <w:pPr>
        <w:ind w:firstLine="709"/>
        <w:rPr>
          <w:b/>
          <w:sz w:val="28"/>
          <w:szCs w:val="28"/>
        </w:rPr>
      </w:pPr>
    </w:p>
    <w:p w14:paraId="78031F56" w14:textId="77777777" w:rsidR="002A45FC" w:rsidRPr="00302F53" w:rsidRDefault="002A45FC" w:rsidP="00A27E42">
      <w:pPr>
        <w:ind w:firstLine="709"/>
        <w:rPr>
          <w:b/>
          <w:sz w:val="28"/>
          <w:szCs w:val="28"/>
        </w:rPr>
      </w:pPr>
      <w:r w:rsidRPr="00302F53">
        <w:rPr>
          <w:b/>
          <w:sz w:val="28"/>
          <w:szCs w:val="28"/>
        </w:rPr>
        <w:t>Задача 2.</w:t>
      </w:r>
    </w:p>
    <w:p w14:paraId="2AD61E94" w14:textId="77777777" w:rsidR="002A45FC" w:rsidRPr="00302F53" w:rsidRDefault="002A45FC" w:rsidP="00A27E42">
      <w:pPr>
        <w:ind w:firstLine="709"/>
        <w:rPr>
          <w:sz w:val="28"/>
          <w:szCs w:val="28"/>
        </w:rPr>
      </w:pPr>
      <w:r w:rsidRPr="00302F53">
        <w:rPr>
          <w:sz w:val="28"/>
          <w:szCs w:val="28"/>
        </w:rPr>
        <w:lastRenderedPageBreak/>
        <w:t>Вызов СМП. Больная, 36 лет, возбуждена, кожные покровы гиперемированы, влажные</w:t>
      </w:r>
      <w:r w:rsidR="00A27E42" w:rsidRPr="00302F53">
        <w:rPr>
          <w:sz w:val="28"/>
          <w:szCs w:val="28"/>
        </w:rPr>
        <w:t xml:space="preserve">. </w:t>
      </w:r>
      <w:r w:rsidRPr="00302F53">
        <w:rPr>
          <w:sz w:val="28"/>
          <w:szCs w:val="28"/>
        </w:rPr>
        <w:t xml:space="preserve">Жалуется на давящие боли в области сердца, головную боль, преимущественно в затылочной и височной областях. АД 180/100 мм рт. ст. </w:t>
      </w:r>
    </w:p>
    <w:p w14:paraId="735FE2D0" w14:textId="77777777" w:rsidR="00265641" w:rsidRPr="00302F53" w:rsidRDefault="00265641" w:rsidP="00A27E42">
      <w:pPr>
        <w:ind w:firstLine="709"/>
        <w:rPr>
          <w:b/>
          <w:sz w:val="28"/>
          <w:szCs w:val="28"/>
        </w:rPr>
      </w:pPr>
      <w:r w:rsidRPr="00302F53">
        <w:rPr>
          <w:b/>
          <w:sz w:val="28"/>
          <w:szCs w:val="28"/>
        </w:rPr>
        <w:t>Вопросы:</w:t>
      </w:r>
    </w:p>
    <w:p w14:paraId="408D379B" w14:textId="77777777" w:rsidR="00A27E42" w:rsidRPr="00302F53" w:rsidRDefault="00A27E42" w:rsidP="00A27E42">
      <w:pPr>
        <w:rPr>
          <w:sz w:val="28"/>
          <w:szCs w:val="28"/>
        </w:rPr>
      </w:pPr>
      <w:r w:rsidRPr="00302F53">
        <w:rPr>
          <w:sz w:val="28"/>
          <w:szCs w:val="28"/>
        </w:rPr>
        <w:t xml:space="preserve">Ваш диагноз, </w:t>
      </w:r>
    </w:p>
    <w:p w14:paraId="049AFA79" w14:textId="77777777" w:rsidR="002A45FC" w:rsidRPr="00302F53" w:rsidRDefault="00A27E42" w:rsidP="00A27E42">
      <w:pPr>
        <w:rPr>
          <w:sz w:val="28"/>
          <w:szCs w:val="28"/>
        </w:rPr>
      </w:pPr>
      <w:r w:rsidRPr="00302F53">
        <w:rPr>
          <w:sz w:val="28"/>
          <w:szCs w:val="28"/>
        </w:rPr>
        <w:t>Дальнейшая тактика и лечение</w:t>
      </w:r>
    </w:p>
    <w:p w14:paraId="48879A2C" w14:textId="77777777" w:rsidR="00302F53" w:rsidRPr="00302F53" w:rsidRDefault="00302F53" w:rsidP="00A27E42">
      <w:pPr>
        <w:ind w:firstLine="709"/>
        <w:rPr>
          <w:b/>
          <w:sz w:val="28"/>
          <w:szCs w:val="28"/>
        </w:rPr>
      </w:pPr>
    </w:p>
    <w:p w14:paraId="153255E4" w14:textId="77777777" w:rsidR="002A45FC" w:rsidRPr="00302F53" w:rsidRDefault="002A45FC" w:rsidP="00A27E42">
      <w:pPr>
        <w:ind w:firstLine="709"/>
        <w:rPr>
          <w:b/>
          <w:sz w:val="28"/>
          <w:szCs w:val="28"/>
        </w:rPr>
      </w:pPr>
      <w:r w:rsidRPr="00302F53">
        <w:rPr>
          <w:b/>
          <w:sz w:val="28"/>
          <w:szCs w:val="28"/>
        </w:rPr>
        <w:t xml:space="preserve">Задача 3. </w:t>
      </w:r>
    </w:p>
    <w:p w14:paraId="4715BF61" w14:textId="77777777" w:rsidR="002A45FC" w:rsidRPr="00302F53" w:rsidRDefault="002A45FC" w:rsidP="00A27E42">
      <w:pPr>
        <w:ind w:firstLine="709"/>
        <w:rPr>
          <w:sz w:val="28"/>
          <w:szCs w:val="28"/>
        </w:rPr>
      </w:pPr>
      <w:r w:rsidRPr="00302F53">
        <w:rPr>
          <w:sz w:val="28"/>
          <w:szCs w:val="28"/>
        </w:rPr>
        <w:t xml:space="preserve">Больной 65 лет, страдает АГ много лет. Принимает клофелин. В последние 2-3 </w:t>
      </w:r>
      <w:proofErr w:type="spellStart"/>
      <w:r w:rsidRPr="00302F53">
        <w:rPr>
          <w:sz w:val="28"/>
          <w:szCs w:val="28"/>
        </w:rPr>
        <w:t>месяцапоявились</w:t>
      </w:r>
      <w:proofErr w:type="spellEnd"/>
      <w:r w:rsidRPr="00302F53">
        <w:rPr>
          <w:sz w:val="28"/>
          <w:szCs w:val="28"/>
        </w:rPr>
        <w:t xml:space="preserve"> головокружение, шум в ушах, снижение слуха. На РЭГ ГМ сосудов регистрируется спастический тип кривой. Спазм артерий мелкого и среднего калибра. </w:t>
      </w:r>
    </w:p>
    <w:p w14:paraId="285BC4E1" w14:textId="77777777" w:rsidR="00265641" w:rsidRPr="00302F53" w:rsidRDefault="00265641" w:rsidP="00A27E42">
      <w:pPr>
        <w:ind w:firstLine="709"/>
        <w:rPr>
          <w:b/>
          <w:sz w:val="28"/>
          <w:szCs w:val="28"/>
        </w:rPr>
      </w:pPr>
      <w:r w:rsidRPr="00302F53">
        <w:rPr>
          <w:b/>
          <w:sz w:val="28"/>
          <w:szCs w:val="28"/>
        </w:rPr>
        <w:t>Вопросы:</w:t>
      </w:r>
    </w:p>
    <w:p w14:paraId="639CC101" w14:textId="77777777" w:rsidR="003136E8" w:rsidRPr="00302F53" w:rsidRDefault="003136E8" w:rsidP="003136E8">
      <w:pPr>
        <w:rPr>
          <w:sz w:val="28"/>
          <w:szCs w:val="28"/>
        </w:rPr>
      </w:pPr>
      <w:r w:rsidRPr="00302F53">
        <w:rPr>
          <w:sz w:val="28"/>
          <w:szCs w:val="28"/>
        </w:rPr>
        <w:t xml:space="preserve">Ваш диагноз, </w:t>
      </w:r>
    </w:p>
    <w:p w14:paraId="0FA53854" w14:textId="77777777" w:rsidR="002A45FC" w:rsidRPr="00302F53" w:rsidRDefault="003136E8" w:rsidP="003136E8">
      <w:pPr>
        <w:rPr>
          <w:sz w:val="28"/>
          <w:szCs w:val="28"/>
        </w:rPr>
      </w:pPr>
      <w:r w:rsidRPr="00302F53">
        <w:rPr>
          <w:sz w:val="28"/>
          <w:szCs w:val="28"/>
        </w:rPr>
        <w:t>Дальнейшая тактика и лечение</w:t>
      </w:r>
    </w:p>
    <w:p w14:paraId="506EB6BF" w14:textId="77777777" w:rsidR="00302F53" w:rsidRPr="00302F53" w:rsidRDefault="00302F53" w:rsidP="00A27E42">
      <w:pPr>
        <w:ind w:firstLine="709"/>
        <w:rPr>
          <w:b/>
          <w:sz w:val="28"/>
          <w:szCs w:val="28"/>
        </w:rPr>
      </w:pPr>
    </w:p>
    <w:p w14:paraId="42659B1F" w14:textId="77777777" w:rsidR="002A45FC" w:rsidRPr="00302F53" w:rsidRDefault="002A45FC" w:rsidP="00A27E42">
      <w:pPr>
        <w:ind w:firstLine="709"/>
        <w:rPr>
          <w:b/>
          <w:sz w:val="28"/>
          <w:szCs w:val="28"/>
        </w:rPr>
      </w:pPr>
      <w:r w:rsidRPr="00302F53">
        <w:rPr>
          <w:b/>
          <w:sz w:val="28"/>
          <w:szCs w:val="28"/>
        </w:rPr>
        <w:t>Задача 4.</w:t>
      </w:r>
    </w:p>
    <w:p w14:paraId="4EFCD704" w14:textId="77777777" w:rsidR="002A45FC" w:rsidRPr="00302F53" w:rsidRDefault="002A45FC" w:rsidP="00A27E42">
      <w:pPr>
        <w:ind w:firstLine="709"/>
        <w:rPr>
          <w:sz w:val="28"/>
          <w:szCs w:val="28"/>
        </w:rPr>
      </w:pPr>
      <w:r w:rsidRPr="00302F53">
        <w:rPr>
          <w:sz w:val="28"/>
          <w:szCs w:val="28"/>
        </w:rPr>
        <w:t xml:space="preserve">Больная 28 лет, страдает гормонозависимой бронхиальной астмой (принимает 50 </w:t>
      </w:r>
      <w:proofErr w:type="spellStart"/>
      <w:r w:rsidRPr="00302F53">
        <w:rPr>
          <w:sz w:val="28"/>
          <w:szCs w:val="28"/>
        </w:rPr>
        <w:t>mgпреднизолона</w:t>
      </w:r>
      <w:proofErr w:type="spellEnd"/>
      <w:r w:rsidRPr="00302F53">
        <w:rPr>
          <w:sz w:val="28"/>
          <w:szCs w:val="28"/>
        </w:rPr>
        <w:t xml:space="preserve"> в день). В последние несколько месяцев стала отмечать повышение АД до180/120 мм рт. ст.</w:t>
      </w:r>
    </w:p>
    <w:p w14:paraId="54D19DBA" w14:textId="77777777" w:rsidR="00265641" w:rsidRPr="00302F53" w:rsidRDefault="00265641" w:rsidP="00A27E42">
      <w:pPr>
        <w:ind w:firstLine="709"/>
        <w:rPr>
          <w:b/>
          <w:sz w:val="28"/>
          <w:szCs w:val="28"/>
        </w:rPr>
      </w:pPr>
      <w:r w:rsidRPr="00302F53">
        <w:rPr>
          <w:b/>
          <w:sz w:val="28"/>
          <w:szCs w:val="28"/>
        </w:rPr>
        <w:t>Вопросы:</w:t>
      </w:r>
    </w:p>
    <w:p w14:paraId="089CCA48" w14:textId="77777777" w:rsidR="002A45FC" w:rsidRPr="00302F53" w:rsidRDefault="002A45FC" w:rsidP="003136E8">
      <w:pPr>
        <w:rPr>
          <w:sz w:val="28"/>
          <w:szCs w:val="28"/>
        </w:rPr>
      </w:pPr>
      <w:r w:rsidRPr="00302F53">
        <w:rPr>
          <w:sz w:val="28"/>
          <w:szCs w:val="28"/>
        </w:rPr>
        <w:t>Причина повышения АД?</w:t>
      </w:r>
    </w:p>
    <w:p w14:paraId="0208DA3E" w14:textId="77777777" w:rsidR="003136E8" w:rsidRPr="00302F53" w:rsidRDefault="003136E8" w:rsidP="003136E8">
      <w:pPr>
        <w:rPr>
          <w:sz w:val="28"/>
          <w:szCs w:val="28"/>
        </w:rPr>
      </w:pPr>
      <w:r w:rsidRPr="00302F53">
        <w:rPr>
          <w:sz w:val="28"/>
          <w:szCs w:val="28"/>
        </w:rPr>
        <w:t xml:space="preserve">Ваш диагноз, </w:t>
      </w:r>
    </w:p>
    <w:p w14:paraId="28A924D6" w14:textId="77777777" w:rsidR="002A45FC" w:rsidRPr="00302F53" w:rsidRDefault="003136E8" w:rsidP="003136E8">
      <w:pPr>
        <w:rPr>
          <w:sz w:val="28"/>
          <w:szCs w:val="28"/>
        </w:rPr>
      </w:pPr>
      <w:r w:rsidRPr="00302F53">
        <w:rPr>
          <w:sz w:val="28"/>
          <w:szCs w:val="28"/>
        </w:rPr>
        <w:t>Дальнейшая тактика и лечение</w:t>
      </w:r>
    </w:p>
    <w:p w14:paraId="7BF6F4F1" w14:textId="77777777" w:rsidR="00302F53" w:rsidRPr="00302F53" w:rsidRDefault="00302F53" w:rsidP="00A27E42">
      <w:pPr>
        <w:ind w:firstLine="709"/>
        <w:rPr>
          <w:b/>
          <w:sz w:val="28"/>
          <w:szCs w:val="28"/>
        </w:rPr>
      </w:pPr>
    </w:p>
    <w:p w14:paraId="4C1FB22B" w14:textId="77777777" w:rsidR="002A45FC" w:rsidRPr="00302F53" w:rsidRDefault="002A45FC" w:rsidP="00A27E42">
      <w:pPr>
        <w:ind w:firstLine="709"/>
        <w:rPr>
          <w:b/>
          <w:sz w:val="28"/>
          <w:szCs w:val="28"/>
        </w:rPr>
      </w:pPr>
      <w:r w:rsidRPr="00302F53">
        <w:rPr>
          <w:b/>
          <w:sz w:val="28"/>
          <w:szCs w:val="28"/>
        </w:rPr>
        <w:t xml:space="preserve">Задача 5. </w:t>
      </w:r>
    </w:p>
    <w:p w14:paraId="7702F5C2" w14:textId="77777777" w:rsidR="002A45FC" w:rsidRPr="00302F53" w:rsidRDefault="002A45FC" w:rsidP="00A27E42">
      <w:pPr>
        <w:ind w:firstLine="709"/>
        <w:rPr>
          <w:sz w:val="28"/>
          <w:szCs w:val="28"/>
        </w:rPr>
      </w:pPr>
      <w:r w:rsidRPr="00302F53">
        <w:rPr>
          <w:sz w:val="28"/>
          <w:szCs w:val="28"/>
        </w:rPr>
        <w:t xml:space="preserve">Больная 53 г., страдает гипертонической болезнью II степени. На ЭКГ: синусовый ритм </w:t>
      </w:r>
      <w:proofErr w:type="spellStart"/>
      <w:r w:rsidRPr="00302F53">
        <w:rPr>
          <w:sz w:val="28"/>
          <w:szCs w:val="28"/>
        </w:rPr>
        <w:t>сЧСС</w:t>
      </w:r>
      <w:proofErr w:type="spellEnd"/>
      <w:r w:rsidRPr="00302F53">
        <w:rPr>
          <w:sz w:val="28"/>
          <w:szCs w:val="28"/>
        </w:rPr>
        <w:t xml:space="preserve"> 98 в Г. ЭОС отклонена влево. Частая желудочковая и наджелудочковая экстрасистолия. Гипертрофия левого желудочка.</w:t>
      </w:r>
    </w:p>
    <w:p w14:paraId="479B0106" w14:textId="77777777" w:rsidR="00265641" w:rsidRPr="00302F53" w:rsidRDefault="00265641" w:rsidP="00A27E42">
      <w:pPr>
        <w:ind w:firstLine="709"/>
        <w:rPr>
          <w:b/>
          <w:sz w:val="28"/>
          <w:szCs w:val="28"/>
        </w:rPr>
      </w:pPr>
      <w:r w:rsidRPr="00302F53">
        <w:rPr>
          <w:b/>
          <w:sz w:val="28"/>
          <w:szCs w:val="28"/>
        </w:rPr>
        <w:t>Вопросы:</w:t>
      </w:r>
    </w:p>
    <w:p w14:paraId="20830C3D" w14:textId="77777777" w:rsidR="003136E8" w:rsidRPr="00302F53" w:rsidRDefault="003136E8" w:rsidP="003136E8">
      <w:pPr>
        <w:rPr>
          <w:sz w:val="28"/>
          <w:szCs w:val="28"/>
        </w:rPr>
      </w:pPr>
      <w:r w:rsidRPr="00302F53">
        <w:rPr>
          <w:sz w:val="28"/>
          <w:szCs w:val="28"/>
        </w:rPr>
        <w:t xml:space="preserve">Ваш диагноз, </w:t>
      </w:r>
    </w:p>
    <w:p w14:paraId="5E793775" w14:textId="77777777" w:rsidR="003136E8" w:rsidRPr="00302F53" w:rsidRDefault="003136E8" w:rsidP="003136E8">
      <w:pPr>
        <w:rPr>
          <w:sz w:val="28"/>
          <w:szCs w:val="28"/>
        </w:rPr>
      </w:pPr>
      <w:r w:rsidRPr="00302F53">
        <w:rPr>
          <w:sz w:val="28"/>
          <w:szCs w:val="28"/>
        </w:rPr>
        <w:t>Дальнейшая тактика и лечение</w:t>
      </w:r>
    </w:p>
    <w:p w14:paraId="6B515F4A" w14:textId="77777777" w:rsidR="002A45FC" w:rsidRPr="00302F53" w:rsidRDefault="002A45FC" w:rsidP="003136E8">
      <w:pPr>
        <w:rPr>
          <w:sz w:val="28"/>
          <w:szCs w:val="28"/>
        </w:rPr>
      </w:pPr>
      <w:r w:rsidRPr="00302F53">
        <w:rPr>
          <w:sz w:val="28"/>
          <w:szCs w:val="28"/>
        </w:rPr>
        <w:t>Сочетание каких препаратов вы выберете</w:t>
      </w:r>
    </w:p>
    <w:p w14:paraId="2BC18748" w14:textId="77777777" w:rsidR="00302F53" w:rsidRPr="00302F53" w:rsidRDefault="00302F53" w:rsidP="00A27E42">
      <w:pPr>
        <w:ind w:firstLine="709"/>
        <w:rPr>
          <w:b/>
          <w:sz w:val="28"/>
          <w:szCs w:val="28"/>
        </w:rPr>
      </w:pPr>
    </w:p>
    <w:p w14:paraId="3A6F9020" w14:textId="77777777" w:rsidR="002A45FC" w:rsidRPr="00302F53" w:rsidRDefault="002A45FC" w:rsidP="00A27E42">
      <w:pPr>
        <w:ind w:firstLine="709"/>
        <w:rPr>
          <w:b/>
          <w:sz w:val="28"/>
          <w:szCs w:val="28"/>
        </w:rPr>
      </w:pPr>
      <w:r w:rsidRPr="00302F53">
        <w:rPr>
          <w:b/>
          <w:sz w:val="28"/>
          <w:szCs w:val="28"/>
        </w:rPr>
        <w:t>Задача 6.</w:t>
      </w:r>
    </w:p>
    <w:p w14:paraId="64F8F397" w14:textId="77777777" w:rsidR="002A45FC" w:rsidRPr="00302F53" w:rsidRDefault="002A45FC" w:rsidP="00A27E42">
      <w:pPr>
        <w:ind w:firstLine="709"/>
        <w:rPr>
          <w:sz w:val="28"/>
          <w:szCs w:val="28"/>
        </w:rPr>
      </w:pPr>
      <w:r w:rsidRPr="00302F53">
        <w:rPr>
          <w:sz w:val="28"/>
          <w:szCs w:val="28"/>
        </w:rPr>
        <w:t>Больной 18 лет, страдает АГ в течение З</w:t>
      </w:r>
      <w:r w:rsidR="003136E8" w:rsidRPr="00302F53">
        <w:rPr>
          <w:sz w:val="28"/>
          <w:szCs w:val="28"/>
        </w:rPr>
        <w:t>-</w:t>
      </w:r>
      <w:r w:rsidRPr="00302F53">
        <w:rPr>
          <w:sz w:val="28"/>
          <w:szCs w:val="28"/>
        </w:rPr>
        <w:t xml:space="preserve">х лет. Ежедневно отмечает повышение </w:t>
      </w:r>
      <w:r w:rsidR="003136E8" w:rsidRPr="00302F53">
        <w:rPr>
          <w:sz w:val="28"/>
          <w:szCs w:val="28"/>
        </w:rPr>
        <w:t>С</w:t>
      </w:r>
      <w:r w:rsidRPr="00302F53">
        <w:rPr>
          <w:sz w:val="28"/>
          <w:szCs w:val="28"/>
        </w:rPr>
        <w:t xml:space="preserve">АД до170-160 мм рт. ст. При исследовании внутренних органов патологии не выявлено. </w:t>
      </w:r>
      <w:proofErr w:type="spellStart"/>
      <w:r w:rsidRPr="00302F53">
        <w:rPr>
          <w:sz w:val="28"/>
          <w:szCs w:val="28"/>
        </w:rPr>
        <w:t>Состороны</w:t>
      </w:r>
      <w:proofErr w:type="spellEnd"/>
      <w:r w:rsidRPr="00302F53">
        <w:rPr>
          <w:sz w:val="28"/>
          <w:szCs w:val="28"/>
        </w:rPr>
        <w:t xml:space="preserve"> ССС - границы относительной сердечной тупости на 1 см расширены влево. </w:t>
      </w:r>
      <w:proofErr w:type="spellStart"/>
      <w:r w:rsidRPr="00302F53">
        <w:rPr>
          <w:sz w:val="28"/>
          <w:szCs w:val="28"/>
        </w:rPr>
        <w:t>ВТпальпируется</w:t>
      </w:r>
      <w:proofErr w:type="spellEnd"/>
      <w:r w:rsidRPr="00302F53">
        <w:rPr>
          <w:sz w:val="28"/>
          <w:szCs w:val="28"/>
        </w:rPr>
        <w:t xml:space="preserve"> в V м/р на 0,5 см </w:t>
      </w:r>
      <w:proofErr w:type="spellStart"/>
      <w:r w:rsidRPr="00302F53">
        <w:rPr>
          <w:sz w:val="28"/>
          <w:szCs w:val="28"/>
        </w:rPr>
        <w:t>кнутри</w:t>
      </w:r>
      <w:proofErr w:type="spellEnd"/>
      <w:r w:rsidRPr="00302F53">
        <w:rPr>
          <w:sz w:val="28"/>
          <w:szCs w:val="28"/>
        </w:rPr>
        <w:t xml:space="preserve"> от I. </w:t>
      </w:r>
      <w:proofErr w:type="spellStart"/>
      <w:r w:rsidRPr="00302F53">
        <w:rPr>
          <w:sz w:val="28"/>
          <w:szCs w:val="28"/>
        </w:rPr>
        <w:t>mediaclavicularessinistral</w:t>
      </w:r>
      <w:proofErr w:type="spellEnd"/>
      <w:r w:rsidRPr="00302F53">
        <w:rPr>
          <w:sz w:val="28"/>
          <w:szCs w:val="28"/>
        </w:rPr>
        <w:t xml:space="preserve">. Тоны сердца ритмичные, звучные, ЧСС 68 в 1', АД 160/100 мм рт. ст. из анамнеза жизни известно, </w:t>
      </w:r>
      <w:proofErr w:type="spellStart"/>
      <w:r w:rsidRPr="00302F53">
        <w:rPr>
          <w:sz w:val="28"/>
          <w:szCs w:val="28"/>
        </w:rPr>
        <w:t>чтобольной</w:t>
      </w:r>
      <w:proofErr w:type="spellEnd"/>
      <w:r w:rsidRPr="00302F53">
        <w:rPr>
          <w:sz w:val="28"/>
          <w:szCs w:val="28"/>
        </w:rPr>
        <w:t xml:space="preserve"> занимался лёгкой атлетикой, из которой ушёл 3,5 года назад по семейным обстоятельствам.</w:t>
      </w:r>
    </w:p>
    <w:p w14:paraId="3DA5CB23" w14:textId="77777777" w:rsidR="00265641" w:rsidRPr="00302F53" w:rsidRDefault="00265641" w:rsidP="00A27E42">
      <w:pPr>
        <w:ind w:firstLine="709"/>
        <w:rPr>
          <w:b/>
          <w:sz w:val="28"/>
          <w:szCs w:val="28"/>
        </w:rPr>
      </w:pPr>
      <w:r w:rsidRPr="00302F53">
        <w:rPr>
          <w:b/>
          <w:sz w:val="28"/>
          <w:szCs w:val="28"/>
        </w:rPr>
        <w:t>Вопросы:</w:t>
      </w:r>
    </w:p>
    <w:p w14:paraId="1C6ECB0B" w14:textId="77777777" w:rsidR="002A45FC" w:rsidRPr="00302F53" w:rsidRDefault="002A45FC" w:rsidP="003136E8">
      <w:pPr>
        <w:rPr>
          <w:sz w:val="28"/>
          <w:szCs w:val="28"/>
        </w:rPr>
      </w:pPr>
      <w:r w:rsidRPr="00302F53">
        <w:rPr>
          <w:sz w:val="28"/>
          <w:szCs w:val="28"/>
        </w:rPr>
        <w:t xml:space="preserve">Причина увеличения сердца? </w:t>
      </w:r>
    </w:p>
    <w:p w14:paraId="617029DA" w14:textId="77777777" w:rsidR="003136E8" w:rsidRPr="00302F53" w:rsidRDefault="003136E8" w:rsidP="003136E8">
      <w:pPr>
        <w:rPr>
          <w:sz w:val="28"/>
          <w:szCs w:val="28"/>
        </w:rPr>
      </w:pPr>
      <w:r w:rsidRPr="00302F53">
        <w:rPr>
          <w:sz w:val="28"/>
          <w:szCs w:val="28"/>
        </w:rPr>
        <w:t xml:space="preserve">Ваш диагноз, </w:t>
      </w:r>
    </w:p>
    <w:p w14:paraId="27028DA1" w14:textId="77777777" w:rsidR="002A45FC" w:rsidRPr="00302F53" w:rsidRDefault="003136E8" w:rsidP="003136E8">
      <w:pPr>
        <w:rPr>
          <w:sz w:val="28"/>
          <w:szCs w:val="28"/>
        </w:rPr>
      </w:pPr>
      <w:r w:rsidRPr="00302F53">
        <w:rPr>
          <w:sz w:val="28"/>
          <w:szCs w:val="28"/>
        </w:rPr>
        <w:t>Дальнейшая тактика и лечение</w:t>
      </w:r>
    </w:p>
    <w:p w14:paraId="28000F83" w14:textId="77777777" w:rsidR="00302F53" w:rsidRPr="00302F53" w:rsidRDefault="00302F53" w:rsidP="00A27E42">
      <w:pPr>
        <w:ind w:firstLine="709"/>
        <w:rPr>
          <w:b/>
          <w:sz w:val="28"/>
          <w:szCs w:val="28"/>
        </w:rPr>
      </w:pPr>
    </w:p>
    <w:p w14:paraId="255FED02" w14:textId="77777777" w:rsidR="002A45FC" w:rsidRPr="00302F53" w:rsidRDefault="002A45FC" w:rsidP="00A27E42">
      <w:pPr>
        <w:ind w:firstLine="709"/>
        <w:rPr>
          <w:b/>
          <w:sz w:val="28"/>
          <w:szCs w:val="28"/>
        </w:rPr>
      </w:pPr>
      <w:r w:rsidRPr="00302F53">
        <w:rPr>
          <w:b/>
          <w:sz w:val="28"/>
          <w:szCs w:val="28"/>
        </w:rPr>
        <w:lastRenderedPageBreak/>
        <w:t>Задача 7.</w:t>
      </w:r>
    </w:p>
    <w:p w14:paraId="6C142616" w14:textId="77777777" w:rsidR="002A45FC" w:rsidRPr="00302F53" w:rsidRDefault="002A45FC" w:rsidP="00A27E42">
      <w:pPr>
        <w:ind w:firstLine="709"/>
        <w:rPr>
          <w:sz w:val="28"/>
          <w:szCs w:val="28"/>
        </w:rPr>
      </w:pPr>
      <w:r w:rsidRPr="00302F53">
        <w:rPr>
          <w:sz w:val="28"/>
          <w:szCs w:val="28"/>
        </w:rPr>
        <w:t xml:space="preserve">Больная 56 лет, при поступлении предъявляла жалобы на плаксивость, раздражительность, периодические повышения САД до 180-170 мм рт. ст., тахикардию, </w:t>
      </w:r>
      <w:proofErr w:type="spellStart"/>
      <w:r w:rsidRPr="00302F53">
        <w:rPr>
          <w:sz w:val="28"/>
          <w:szCs w:val="28"/>
        </w:rPr>
        <w:t>потливостьтремор</w:t>
      </w:r>
      <w:proofErr w:type="spellEnd"/>
      <w:r w:rsidRPr="00302F53">
        <w:rPr>
          <w:sz w:val="28"/>
          <w:szCs w:val="28"/>
        </w:rPr>
        <w:t xml:space="preserve"> пальцев рук, ощущение «внутренней дрожи», тревоги, снижение массы тела на 6кг за последние месяцы при повышенном аппетите, слабость. Считает себя больной около года, когда появились первые симптомы заболевания.</w:t>
      </w:r>
    </w:p>
    <w:p w14:paraId="5C061B51" w14:textId="77777777" w:rsidR="002A45FC" w:rsidRPr="00302F53" w:rsidRDefault="002A45FC" w:rsidP="00A27E42">
      <w:pPr>
        <w:ind w:firstLine="709"/>
        <w:rPr>
          <w:sz w:val="28"/>
          <w:szCs w:val="28"/>
        </w:rPr>
      </w:pPr>
      <w:r w:rsidRPr="00302F53">
        <w:rPr>
          <w:sz w:val="28"/>
          <w:szCs w:val="28"/>
        </w:rPr>
        <w:t xml:space="preserve">При обследовании: больная беспокойна, что-то постоянно «перебирает» руками. </w:t>
      </w:r>
      <w:proofErr w:type="spellStart"/>
      <w:r w:rsidRPr="00302F53">
        <w:rPr>
          <w:sz w:val="28"/>
          <w:szCs w:val="28"/>
        </w:rPr>
        <w:t>Кожныепокровы</w:t>
      </w:r>
      <w:proofErr w:type="spellEnd"/>
      <w:r w:rsidRPr="00302F53">
        <w:rPr>
          <w:sz w:val="28"/>
          <w:szCs w:val="28"/>
        </w:rPr>
        <w:t xml:space="preserve"> горячие, «бархатистые», тургор не снижен. Подкожно жировой слой понижен, распределён равномерно. Периферические лимфатические узлы не </w:t>
      </w:r>
      <w:proofErr w:type="spellStart"/>
      <w:proofErr w:type="gramStart"/>
      <w:r w:rsidRPr="00302F53">
        <w:rPr>
          <w:sz w:val="28"/>
          <w:szCs w:val="28"/>
        </w:rPr>
        <w:t>увеличены</w:t>
      </w:r>
      <w:r w:rsidR="00265641" w:rsidRPr="00302F53">
        <w:rPr>
          <w:sz w:val="28"/>
          <w:szCs w:val="28"/>
        </w:rPr>
        <w:t>.</w:t>
      </w:r>
      <w:r w:rsidRPr="00302F53">
        <w:rPr>
          <w:sz w:val="28"/>
          <w:szCs w:val="28"/>
        </w:rPr>
        <w:t>Дыхание</w:t>
      </w:r>
      <w:proofErr w:type="spellEnd"/>
      <w:proofErr w:type="gramEnd"/>
      <w:r w:rsidRPr="00302F53">
        <w:rPr>
          <w:sz w:val="28"/>
          <w:szCs w:val="28"/>
        </w:rPr>
        <w:t xml:space="preserve"> везикулярное, хрипов нет. Область сердца не изменена. Границы относительной сердечной тупости не расширены. Тоны сердца ритмичные, звучные, ЧСС 120 в 1</w:t>
      </w:r>
      <w:r w:rsidR="00265641" w:rsidRPr="00302F53">
        <w:rPr>
          <w:sz w:val="28"/>
          <w:szCs w:val="28"/>
        </w:rPr>
        <w:t>мин.</w:t>
      </w:r>
      <w:r w:rsidRPr="00302F53">
        <w:rPr>
          <w:sz w:val="28"/>
          <w:szCs w:val="28"/>
        </w:rPr>
        <w:t xml:space="preserve">АД 170/100 мм рт. ст. Патологии со стороны органов ЖКТ и МВС </w:t>
      </w:r>
      <w:proofErr w:type="spellStart"/>
      <w:r w:rsidRPr="00302F53">
        <w:rPr>
          <w:sz w:val="28"/>
          <w:szCs w:val="28"/>
        </w:rPr>
        <w:t>нет.Щитовидная</w:t>
      </w:r>
      <w:proofErr w:type="spellEnd"/>
      <w:r w:rsidRPr="00302F53">
        <w:rPr>
          <w:sz w:val="28"/>
          <w:szCs w:val="28"/>
        </w:rPr>
        <w:t xml:space="preserve"> железа при пальпации увеличена до II степени, хорошо заметна при </w:t>
      </w:r>
      <w:proofErr w:type="spellStart"/>
      <w:r w:rsidRPr="00302F53">
        <w:rPr>
          <w:sz w:val="28"/>
          <w:szCs w:val="28"/>
        </w:rPr>
        <w:t>осмотрево</w:t>
      </w:r>
      <w:proofErr w:type="spellEnd"/>
      <w:r w:rsidRPr="00302F53">
        <w:rPr>
          <w:sz w:val="28"/>
          <w:szCs w:val="28"/>
        </w:rPr>
        <w:t xml:space="preserve"> время глотания, мягко-эластической консистенции, без узловых образований, свободно смещается при глотании. Симптомы Грефе, </w:t>
      </w:r>
      <w:proofErr w:type="spellStart"/>
      <w:r w:rsidRPr="00302F53">
        <w:rPr>
          <w:sz w:val="28"/>
          <w:szCs w:val="28"/>
        </w:rPr>
        <w:t>Кохера</w:t>
      </w:r>
      <w:proofErr w:type="spellEnd"/>
      <w:r w:rsidRPr="00302F53">
        <w:rPr>
          <w:sz w:val="28"/>
          <w:szCs w:val="28"/>
        </w:rPr>
        <w:t xml:space="preserve">, Мебиуса отрицательные. Симптом Мари и </w:t>
      </w:r>
      <w:proofErr w:type="spellStart"/>
      <w:r w:rsidRPr="00302F53">
        <w:rPr>
          <w:sz w:val="28"/>
          <w:szCs w:val="28"/>
        </w:rPr>
        <w:t>Розенбаха</w:t>
      </w:r>
      <w:proofErr w:type="spellEnd"/>
      <w:r w:rsidRPr="00302F53">
        <w:rPr>
          <w:sz w:val="28"/>
          <w:szCs w:val="28"/>
        </w:rPr>
        <w:t xml:space="preserve"> положительные.</w:t>
      </w:r>
    </w:p>
    <w:p w14:paraId="7152E00B" w14:textId="77777777" w:rsidR="00265641" w:rsidRPr="00302F53" w:rsidRDefault="002A45FC" w:rsidP="00A27E42">
      <w:pPr>
        <w:ind w:firstLine="709"/>
        <w:rPr>
          <w:b/>
          <w:sz w:val="28"/>
          <w:szCs w:val="28"/>
        </w:rPr>
      </w:pPr>
      <w:r w:rsidRPr="00302F53">
        <w:rPr>
          <w:sz w:val="28"/>
          <w:szCs w:val="28"/>
        </w:rPr>
        <w:t>Лабораторные исследования: св. Т4 - 36 (N 9-28), ТТГ - 0 (N 0,35-5,5).</w:t>
      </w:r>
      <w:r w:rsidRPr="00302F53">
        <w:rPr>
          <w:sz w:val="28"/>
          <w:szCs w:val="28"/>
        </w:rPr>
        <w:br/>
      </w:r>
      <w:r w:rsidR="00265641" w:rsidRPr="00302F53">
        <w:rPr>
          <w:b/>
          <w:sz w:val="28"/>
          <w:szCs w:val="28"/>
        </w:rPr>
        <w:t>Вопросы:</w:t>
      </w:r>
    </w:p>
    <w:p w14:paraId="1369FC3C" w14:textId="77777777" w:rsidR="002A45FC" w:rsidRPr="00302F53" w:rsidRDefault="002A45FC" w:rsidP="00A27E42">
      <w:pPr>
        <w:ind w:firstLine="709"/>
        <w:rPr>
          <w:sz w:val="28"/>
          <w:szCs w:val="28"/>
        </w:rPr>
      </w:pPr>
      <w:r w:rsidRPr="00302F53">
        <w:rPr>
          <w:sz w:val="28"/>
          <w:szCs w:val="28"/>
        </w:rPr>
        <w:t xml:space="preserve">Ваш предположительный диагноз? </w:t>
      </w:r>
    </w:p>
    <w:p w14:paraId="63FE558C" w14:textId="77777777" w:rsidR="00302F53" w:rsidRPr="00302F53" w:rsidRDefault="002A45FC" w:rsidP="003136E8">
      <w:pPr>
        <w:ind w:firstLine="709"/>
        <w:rPr>
          <w:b/>
          <w:color w:val="000000"/>
          <w:sz w:val="28"/>
          <w:szCs w:val="28"/>
        </w:rPr>
      </w:pPr>
      <w:r w:rsidRPr="00302F53">
        <w:rPr>
          <w:sz w:val="28"/>
          <w:szCs w:val="28"/>
        </w:rPr>
        <w:t>Лечение гипертонии?</w:t>
      </w:r>
      <w:r w:rsidRPr="00302F53">
        <w:rPr>
          <w:sz w:val="28"/>
          <w:szCs w:val="28"/>
        </w:rPr>
        <w:br/>
      </w:r>
    </w:p>
    <w:p w14:paraId="2F24CE34" w14:textId="77777777" w:rsidR="00CC7939" w:rsidRPr="00302F53" w:rsidRDefault="00CC7939" w:rsidP="003136E8">
      <w:pPr>
        <w:ind w:firstLine="709"/>
        <w:rPr>
          <w:b/>
          <w:color w:val="000000"/>
          <w:sz w:val="28"/>
          <w:szCs w:val="28"/>
        </w:rPr>
      </w:pPr>
      <w:r w:rsidRPr="00302F53">
        <w:rPr>
          <w:b/>
          <w:color w:val="000000"/>
          <w:sz w:val="28"/>
          <w:szCs w:val="28"/>
        </w:rPr>
        <w:t>Практические задания для проверки практических навыков</w:t>
      </w:r>
    </w:p>
    <w:p w14:paraId="32075B69"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F4A9FA9"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4CDC1267"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31BAC47F" w14:textId="77777777" w:rsidR="00CC7939" w:rsidRPr="00302F53" w:rsidRDefault="00CC7939" w:rsidP="00A27E42">
      <w:pPr>
        <w:tabs>
          <w:tab w:val="left" w:pos="1134"/>
        </w:tabs>
        <w:ind w:firstLine="709"/>
        <w:jc w:val="both"/>
        <w:rPr>
          <w:b/>
          <w:color w:val="000000"/>
          <w:sz w:val="28"/>
          <w:szCs w:val="28"/>
        </w:rPr>
      </w:pPr>
    </w:p>
    <w:p w14:paraId="65111620"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2</w:t>
      </w:r>
      <w:r w:rsidRPr="00302F53">
        <w:rPr>
          <w:b/>
          <w:color w:val="000000"/>
          <w:sz w:val="28"/>
          <w:szCs w:val="28"/>
        </w:rPr>
        <w:t>:</w:t>
      </w:r>
      <w:r w:rsidR="008F47F2" w:rsidRPr="00302F53">
        <w:rPr>
          <w:b/>
          <w:color w:val="000000"/>
          <w:sz w:val="28"/>
          <w:szCs w:val="28"/>
        </w:rPr>
        <w:t>Особенности</w:t>
      </w:r>
      <w:proofErr w:type="gramEnd"/>
      <w:r w:rsidR="008F47F2" w:rsidRPr="00302F53">
        <w:rPr>
          <w:b/>
          <w:color w:val="000000"/>
          <w:sz w:val="28"/>
          <w:szCs w:val="28"/>
        </w:rPr>
        <w:t xml:space="preserve"> выбора, режим дозирования, оценка эффективности и безопасности </w:t>
      </w:r>
      <w:r w:rsidR="00920AA3" w:rsidRPr="00302F53">
        <w:rPr>
          <w:b/>
          <w:sz w:val="28"/>
          <w:szCs w:val="28"/>
        </w:rPr>
        <w:t>антиангинальных лекарственных средств.</w:t>
      </w:r>
    </w:p>
    <w:p w14:paraId="5B8AA93B"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718B33F1"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045499E4"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3CA084B0" w14:textId="77777777" w:rsidR="00290F5C" w:rsidRPr="00302F53" w:rsidRDefault="00290F5C" w:rsidP="00A27E42">
      <w:pPr>
        <w:ind w:firstLine="709"/>
        <w:jc w:val="both"/>
        <w:rPr>
          <w:color w:val="000000"/>
          <w:sz w:val="28"/>
          <w:szCs w:val="28"/>
        </w:rPr>
      </w:pPr>
      <w:r w:rsidRPr="00302F53">
        <w:rPr>
          <w:color w:val="000000"/>
          <w:sz w:val="28"/>
          <w:szCs w:val="28"/>
        </w:rPr>
        <w:t>1. Современная классификация ИБС, виды стабильной и нестабильной стенокардии.</w:t>
      </w:r>
    </w:p>
    <w:p w14:paraId="750F2B00" w14:textId="77777777" w:rsidR="00290F5C" w:rsidRPr="00302F53" w:rsidRDefault="00290F5C" w:rsidP="00A27E42">
      <w:pPr>
        <w:ind w:firstLine="709"/>
        <w:jc w:val="both"/>
        <w:rPr>
          <w:color w:val="000000"/>
          <w:sz w:val="28"/>
          <w:szCs w:val="28"/>
        </w:rPr>
      </w:pPr>
      <w:r w:rsidRPr="00302F53">
        <w:rPr>
          <w:color w:val="000000"/>
          <w:sz w:val="28"/>
          <w:szCs w:val="28"/>
        </w:rPr>
        <w:t>2. Классификация, фармакодинамика, фармакокинетические особенности, побочные эффекты нитратов.</w:t>
      </w:r>
    </w:p>
    <w:p w14:paraId="61F1A1C0" w14:textId="77777777" w:rsidR="00290F5C" w:rsidRPr="00302F53" w:rsidRDefault="00290F5C" w:rsidP="00A27E42">
      <w:pPr>
        <w:ind w:firstLine="709"/>
        <w:jc w:val="both"/>
        <w:rPr>
          <w:color w:val="000000"/>
          <w:sz w:val="28"/>
          <w:szCs w:val="28"/>
        </w:rPr>
      </w:pPr>
      <w:r w:rsidRPr="00302F53">
        <w:rPr>
          <w:color w:val="000000"/>
          <w:sz w:val="28"/>
          <w:szCs w:val="28"/>
        </w:rPr>
        <w:t>3.Классификация, фармакодинамика, фармакокинетические особенности, побочные эффекты b-адреноблокаторов.</w:t>
      </w:r>
    </w:p>
    <w:p w14:paraId="0DD71B3E" w14:textId="77777777" w:rsidR="00290F5C" w:rsidRPr="00302F53" w:rsidRDefault="00290F5C" w:rsidP="00A27E42">
      <w:pPr>
        <w:ind w:firstLine="709"/>
        <w:jc w:val="both"/>
        <w:rPr>
          <w:color w:val="000000"/>
          <w:sz w:val="28"/>
          <w:szCs w:val="28"/>
        </w:rPr>
      </w:pPr>
      <w:r w:rsidRPr="00302F53">
        <w:rPr>
          <w:color w:val="000000"/>
          <w:sz w:val="28"/>
          <w:szCs w:val="28"/>
        </w:rPr>
        <w:t xml:space="preserve">4. Классификация, фармакодинамика, фармакокинетические особенности, побочные эффекты </w:t>
      </w:r>
      <w:proofErr w:type="spellStart"/>
      <w:r w:rsidRPr="00302F53">
        <w:rPr>
          <w:color w:val="000000"/>
          <w:sz w:val="28"/>
          <w:szCs w:val="28"/>
        </w:rPr>
        <w:t>нитратоподобных</w:t>
      </w:r>
      <w:proofErr w:type="spellEnd"/>
      <w:r w:rsidRPr="00302F53">
        <w:rPr>
          <w:color w:val="000000"/>
          <w:sz w:val="28"/>
          <w:szCs w:val="28"/>
        </w:rPr>
        <w:t xml:space="preserve"> ЛС.</w:t>
      </w:r>
    </w:p>
    <w:p w14:paraId="103CE0DC" w14:textId="77777777" w:rsidR="00290F5C" w:rsidRPr="00302F53" w:rsidRDefault="00290F5C" w:rsidP="00A27E42">
      <w:pPr>
        <w:ind w:firstLine="709"/>
        <w:jc w:val="both"/>
        <w:rPr>
          <w:color w:val="000000"/>
          <w:sz w:val="28"/>
          <w:szCs w:val="28"/>
        </w:rPr>
      </w:pPr>
      <w:r w:rsidRPr="00302F53">
        <w:rPr>
          <w:color w:val="000000"/>
          <w:sz w:val="28"/>
          <w:szCs w:val="28"/>
        </w:rPr>
        <w:lastRenderedPageBreak/>
        <w:t>5.Классификация, фармакодинамика, фармакокинетические особенности, побочные эффекты антагонистов Са.</w:t>
      </w:r>
    </w:p>
    <w:p w14:paraId="0A8B0867" w14:textId="77777777" w:rsidR="00290F5C" w:rsidRPr="00302F53" w:rsidRDefault="00290F5C" w:rsidP="00A27E42">
      <w:pPr>
        <w:ind w:firstLine="709"/>
        <w:jc w:val="both"/>
        <w:rPr>
          <w:color w:val="000000"/>
          <w:sz w:val="28"/>
          <w:szCs w:val="28"/>
        </w:rPr>
      </w:pPr>
      <w:r w:rsidRPr="00302F53">
        <w:rPr>
          <w:color w:val="000000"/>
          <w:sz w:val="28"/>
          <w:szCs w:val="28"/>
        </w:rPr>
        <w:t>6. Взаимодействие препаратов между собой и с другими группами лекарственных средств.</w:t>
      </w:r>
    </w:p>
    <w:p w14:paraId="12CE1EE7" w14:textId="77777777" w:rsidR="00CC7939" w:rsidRPr="00302F53" w:rsidRDefault="00CC7939" w:rsidP="00A27E42">
      <w:pPr>
        <w:tabs>
          <w:tab w:val="left" w:pos="1134"/>
        </w:tabs>
        <w:ind w:firstLine="709"/>
        <w:jc w:val="both"/>
        <w:rPr>
          <w:color w:val="000000"/>
          <w:sz w:val="28"/>
          <w:szCs w:val="28"/>
        </w:rPr>
      </w:pPr>
    </w:p>
    <w:p w14:paraId="08844256"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54F19C7B"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Следующее утверждение о нитроглицерине правильное:</w:t>
      </w:r>
    </w:p>
    <w:p w14:paraId="540D0036" w14:textId="77777777" w:rsidR="00392A3E" w:rsidRPr="00302F53" w:rsidRDefault="00392A3E" w:rsidP="00AD45E5">
      <w:pPr>
        <w:pStyle w:val="a5"/>
        <w:numPr>
          <w:ilvl w:val="0"/>
          <w:numId w:val="114"/>
        </w:numPr>
        <w:tabs>
          <w:tab w:val="left" w:pos="426"/>
        </w:tabs>
        <w:ind w:left="0" w:firstLine="0"/>
        <w:rPr>
          <w:rFonts w:ascii="Times New Roman" w:hAnsi="Times New Roman"/>
          <w:sz w:val="28"/>
          <w:szCs w:val="28"/>
        </w:rPr>
      </w:pPr>
      <w:r w:rsidRPr="00302F53">
        <w:rPr>
          <w:rFonts w:ascii="Times New Roman" w:hAnsi="Times New Roman"/>
          <w:sz w:val="28"/>
          <w:szCs w:val="28"/>
        </w:rPr>
        <w:t>купирует приступ стенокардии вследствие расширения венозных и артериальных сосудов</w:t>
      </w:r>
    </w:p>
    <w:p w14:paraId="11CDF62E" w14:textId="77777777" w:rsidR="00392A3E" w:rsidRPr="00302F53" w:rsidRDefault="00392A3E" w:rsidP="00AD45E5">
      <w:pPr>
        <w:pStyle w:val="a5"/>
        <w:numPr>
          <w:ilvl w:val="0"/>
          <w:numId w:val="11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для купирования приступа стенокардии можно заменить </w:t>
      </w:r>
      <w:proofErr w:type="spellStart"/>
      <w:r w:rsidRPr="00302F53">
        <w:rPr>
          <w:rFonts w:ascii="Times New Roman" w:hAnsi="Times New Roman"/>
          <w:sz w:val="28"/>
          <w:szCs w:val="28"/>
        </w:rPr>
        <w:t>нитронгом</w:t>
      </w:r>
      <w:proofErr w:type="spellEnd"/>
    </w:p>
    <w:p w14:paraId="2569FF08" w14:textId="77777777" w:rsidR="00392A3E" w:rsidRPr="00302F53" w:rsidRDefault="00392A3E" w:rsidP="00AD45E5">
      <w:pPr>
        <w:pStyle w:val="a5"/>
        <w:numPr>
          <w:ilvl w:val="0"/>
          <w:numId w:val="114"/>
        </w:numPr>
        <w:tabs>
          <w:tab w:val="left" w:pos="426"/>
        </w:tabs>
        <w:ind w:left="0" w:firstLine="0"/>
        <w:rPr>
          <w:rFonts w:ascii="Times New Roman" w:hAnsi="Times New Roman"/>
          <w:sz w:val="28"/>
          <w:szCs w:val="28"/>
        </w:rPr>
      </w:pPr>
      <w:r w:rsidRPr="00302F53">
        <w:rPr>
          <w:rFonts w:ascii="Times New Roman" w:hAnsi="Times New Roman"/>
          <w:sz w:val="28"/>
          <w:szCs w:val="28"/>
        </w:rPr>
        <w:t>его действие продолжается около 4 часов</w:t>
      </w:r>
    </w:p>
    <w:p w14:paraId="6E6991D9" w14:textId="77777777" w:rsidR="00392A3E" w:rsidRPr="00302F53" w:rsidRDefault="00392A3E" w:rsidP="00AD45E5">
      <w:pPr>
        <w:pStyle w:val="a5"/>
        <w:numPr>
          <w:ilvl w:val="0"/>
          <w:numId w:val="11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купирует приступ стенокардии благодаря </w:t>
      </w:r>
      <w:proofErr w:type="spellStart"/>
      <w:r w:rsidRPr="00302F53">
        <w:rPr>
          <w:rFonts w:ascii="Times New Roman" w:hAnsi="Times New Roman"/>
          <w:sz w:val="28"/>
          <w:szCs w:val="28"/>
        </w:rPr>
        <w:t>коронаролитическому</w:t>
      </w:r>
      <w:proofErr w:type="spellEnd"/>
      <w:r w:rsidRPr="00302F53">
        <w:rPr>
          <w:rFonts w:ascii="Times New Roman" w:hAnsi="Times New Roman"/>
          <w:sz w:val="28"/>
          <w:szCs w:val="28"/>
        </w:rPr>
        <w:t xml:space="preserve"> действию</w:t>
      </w:r>
    </w:p>
    <w:p w14:paraId="630D17A8" w14:textId="77777777" w:rsidR="00392A3E" w:rsidRPr="00302F53" w:rsidRDefault="00392A3E" w:rsidP="00AD45E5">
      <w:pPr>
        <w:pStyle w:val="a5"/>
        <w:numPr>
          <w:ilvl w:val="0"/>
          <w:numId w:val="114"/>
        </w:numPr>
        <w:tabs>
          <w:tab w:val="left" w:pos="426"/>
        </w:tabs>
        <w:ind w:left="0" w:firstLine="0"/>
        <w:rPr>
          <w:rFonts w:ascii="Times New Roman" w:hAnsi="Times New Roman"/>
          <w:sz w:val="28"/>
          <w:szCs w:val="28"/>
        </w:rPr>
      </w:pPr>
      <w:r w:rsidRPr="00302F53">
        <w:rPr>
          <w:rFonts w:ascii="Times New Roman" w:hAnsi="Times New Roman"/>
          <w:sz w:val="28"/>
          <w:szCs w:val="28"/>
        </w:rPr>
        <w:t>применяется только в пролонгированных препаратах</w:t>
      </w:r>
    </w:p>
    <w:p w14:paraId="0851828B"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Основным в механизме антиангинального действия нитроглицерина является:</w:t>
      </w:r>
    </w:p>
    <w:p w14:paraId="3A09C14C" w14:textId="77777777" w:rsidR="003136E8" w:rsidRPr="00302F53" w:rsidRDefault="00392A3E" w:rsidP="00AD45E5">
      <w:pPr>
        <w:pStyle w:val="a5"/>
        <w:numPr>
          <w:ilvl w:val="0"/>
          <w:numId w:val="11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прямое </w:t>
      </w:r>
      <w:proofErr w:type="spellStart"/>
      <w:r w:rsidRPr="00302F53">
        <w:rPr>
          <w:rFonts w:ascii="Times New Roman" w:hAnsi="Times New Roman"/>
          <w:sz w:val="28"/>
          <w:szCs w:val="28"/>
        </w:rPr>
        <w:t>коронаролитическое</w:t>
      </w:r>
      <w:proofErr w:type="spellEnd"/>
      <w:r w:rsidRPr="00302F53">
        <w:rPr>
          <w:rFonts w:ascii="Times New Roman" w:hAnsi="Times New Roman"/>
          <w:sz w:val="28"/>
          <w:szCs w:val="28"/>
        </w:rPr>
        <w:t xml:space="preserve"> действие</w:t>
      </w:r>
    </w:p>
    <w:p w14:paraId="2349604B" w14:textId="77777777" w:rsidR="00392A3E" w:rsidRPr="00302F53" w:rsidRDefault="00392A3E" w:rsidP="00AD45E5">
      <w:pPr>
        <w:pStyle w:val="a5"/>
        <w:numPr>
          <w:ilvl w:val="0"/>
          <w:numId w:val="11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уменьшение работы сердца за счёт снижения </w:t>
      </w:r>
      <w:proofErr w:type="spellStart"/>
      <w:r w:rsidRPr="00302F53">
        <w:rPr>
          <w:rFonts w:ascii="Times New Roman" w:hAnsi="Times New Roman"/>
          <w:sz w:val="28"/>
          <w:szCs w:val="28"/>
        </w:rPr>
        <w:t>постнагрузки</w:t>
      </w:r>
      <w:proofErr w:type="spellEnd"/>
    </w:p>
    <w:p w14:paraId="50FFF55C" w14:textId="77777777" w:rsidR="00392A3E" w:rsidRPr="00302F53" w:rsidRDefault="00392A3E" w:rsidP="00AD45E5">
      <w:pPr>
        <w:pStyle w:val="a5"/>
        <w:numPr>
          <w:ilvl w:val="0"/>
          <w:numId w:val="11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уменьшение работы сердца за счёт снижения </w:t>
      </w:r>
      <w:proofErr w:type="spellStart"/>
      <w:r w:rsidRPr="00302F53">
        <w:rPr>
          <w:rFonts w:ascii="Times New Roman" w:hAnsi="Times New Roman"/>
          <w:sz w:val="28"/>
          <w:szCs w:val="28"/>
        </w:rPr>
        <w:t>преднагрузки</w:t>
      </w:r>
      <w:proofErr w:type="spellEnd"/>
    </w:p>
    <w:p w14:paraId="0674BBA4" w14:textId="77777777" w:rsidR="00392A3E" w:rsidRPr="00302F53" w:rsidRDefault="00392A3E" w:rsidP="00AD45E5">
      <w:pPr>
        <w:pStyle w:val="a5"/>
        <w:numPr>
          <w:ilvl w:val="0"/>
          <w:numId w:val="115"/>
        </w:numPr>
        <w:tabs>
          <w:tab w:val="left" w:pos="426"/>
        </w:tabs>
        <w:ind w:left="0" w:firstLine="0"/>
        <w:rPr>
          <w:rFonts w:ascii="Times New Roman" w:hAnsi="Times New Roman"/>
          <w:sz w:val="28"/>
          <w:szCs w:val="28"/>
        </w:rPr>
      </w:pPr>
      <w:r w:rsidRPr="00302F53">
        <w:rPr>
          <w:rFonts w:ascii="Times New Roman" w:hAnsi="Times New Roman"/>
          <w:sz w:val="28"/>
          <w:szCs w:val="28"/>
        </w:rPr>
        <w:t>изменение метаболизма в сердечной мышце</w:t>
      </w:r>
    </w:p>
    <w:p w14:paraId="474F47A9" w14:textId="77777777" w:rsidR="00392A3E" w:rsidRPr="00302F53" w:rsidRDefault="00392A3E" w:rsidP="00AD45E5">
      <w:pPr>
        <w:pStyle w:val="a5"/>
        <w:numPr>
          <w:ilvl w:val="0"/>
          <w:numId w:val="115"/>
        </w:numPr>
        <w:tabs>
          <w:tab w:val="left" w:pos="426"/>
        </w:tabs>
        <w:ind w:left="0" w:firstLine="0"/>
        <w:rPr>
          <w:rFonts w:ascii="Times New Roman" w:hAnsi="Times New Roman"/>
          <w:sz w:val="28"/>
          <w:szCs w:val="28"/>
        </w:rPr>
      </w:pPr>
      <w:r w:rsidRPr="00302F53">
        <w:rPr>
          <w:rFonts w:ascii="Times New Roman" w:hAnsi="Times New Roman"/>
          <w:sz w:val="28"/>
          <w:szCs w:val="28"/>
        </w:rPr>
        <w:t>уменьшение ЧСС</w:t>
      </w:r>
    </w:p>
    <w:p w14:paraId="477D0A5E" w14:textId="77777777" w:rsidR="00392A3E" w:rsidRPr="00302F53" w:rsidRDefault="00392A3E" w:rsidP="00AD45E5">
      <w:pPr>
        <w:pStyle w:val="a5"/>
        <w:numPr>
          <w:ilvl w:val="0"/>
          <w:numId w:val="113"/>
        </w:numPr>
        <w:tabs>
          <w:tab w:val="left" w:pos="426"/>
        </w:tabs>
        <w:ind w:left="0" w:firstLine="0"/>
        <w:rPr>
          <w:rFonts w:ascii="Times New Roman" w:hAnsi="Times New Roman"/>
          <w:sz w:val="28"/>
          <w:szCs w:val="28"/>
        </w:rPr>
      </w:pPr>
      <w:r w:rsidRPr="00302F53">
        <w:rPr>
          <w:rFonts w:ascii="Times New Roman" w:hAnsi="Times New Roman"/>
          <w:b/>
          <w:sz w:val="28"/>
          <w:szCs w:val="28"/>
        </w:rPr>
        <w:t xml:space="preserve">Какой препарат может способствовать восстановлению чувствительности к </w:t>
      </w:r>
      <w:r w:rsidRPr="00302F53">
        <w:rPr>
          <w:rFonts w:ascii="Times New Roman" w:hAnsi="Times New Roman"/>
          <w:sz w:val="28"/>
          <w:szCs w:val="28"/>
        </w:rPr>
        <w:t>нитратам:</w:t>
      </w:r>
    </w:p>
    <w:p w14:paraId="2303882D" w14:textId="77777777" w:rsidR="00392A3E" w:rsidRPr="00302F53" w:rsidRDefault="00392A3E" w:rsidP="00AD45E5">
      <w:pPr>
        <w:pStyle w:val="a5"/>
        <w:numPr>
          <w:ilvl w:val="0"/>
          <w:numId w:val="11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эналаприл</w:t>
      </w:r>
      <w:proofErr w:type="spellEnd"/>
    </w:p>
    <w:p w14:paraId="598BD986" w14:textId="77777777" w:rsidR="00392A3E" w:rsidRPr="00302F53" w:rsidRDefault="00392A3E" w:rsidP="00AD45E5">
      <w:pPr>
        <w:pStyle w:val="a5"/>
        <w:numPr>
          <w:ilvl w:val="0"/>
          <w:numId w:val="116"/>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6524C5D7" w14:textId="77777777" w:rsidR="00392A3E" w:rsidRPr="00302F53" w:rsidRDefault="00392A3E" w:rsidP="00AD45E5">
      <w:pPr>
        <w:pStyle w:val="a5"/>
        <w:numPr>
          <w:ilvl w:val="0"/>
          <w:numId w:val="11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корватон</w:t>
      </w:r>
      <w:proofErr w:type="spellEnd"/>
    </w:p>
    <w:p w14:paraId="4EC6B2FB" w14:textId="77777777" w:rsidR="00392A3E" w:rsidRPr="00302F53" w:rsidRDefault="00392A3E" w:rsidP="00AD45E5">
      <w:pPr>
        <w:pStyle w:val="a5"/>
        <w:numPr>
          <w:ilvl w:val="0"/>
          <w:numId w:val="116"/>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37CD13E9" w14:textId="77777777" w:rsidR="00392A3E" w:rsidRPr="00302F53" w:rsidRDefault="00392A3E" w:rsidP="00AD45E5">
      <w:pPr>
        <w:pStyle w:val="a5"/>
        <w:numPr>
          <w:ilvl w:val="0"/>
          <w:numId w:val="116"/>
        </w:numPr>
        <w:tabs>
          <w:tab w:val="left" w:pos="426"/>
        </w:tabs>
        <w:ind w:left="0" w:firstLine="0"/>
        <w:rPr>
          <w:rFonts w:ascii="Times New Roman" w:hAnsi="Times New Roman"/>
          <w:sz w:val="28"/>
          <w:szCs w:val="28"/>
        </w:rPr>
      </w:pPr>
      <w:r w:rsidRPr="00302F53">
        <w:rPr>
          <w:rFonts w:ascii="Times New Roman" w:hAnsi="Times New Roman"/>
          <w:sz w:val="28"/>
          <w:szCs w:val="28"/>
        </w:rPr>
        <w:t>лизиноприл</w:t>
      </w:r>
    </w:p>
    <w:p w14:paraId="5181AB7C"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Понятие “интервальной” терапии для предотвращения толерантности к нитратам:</w:t>
      </w:r>
    </w:p>
    <w:p w14:paraId="769C85B7" w14:textId="77777777" w:rsidR="00392A3E" w:rsidRPr="00302F53" w:rsidRDefault="00392A3E" w:rsidP="00AD45E5">
      <w:pPr>
        <w:pStyle w:val="a5"/>
        <w:numPr>
          <w:ilvl w:val="0"/>
          <w:numId w:val="117"/>
        </w:numPr>
        <w:tabs>
          <w:tab w:val="left" w:pos="426"/>
        </w:tabs>
        <w:ind w:left="0" w:firstLine="0"/>
        <w:rPr>
          <w:rFonts w:ascii="Times New Roman" w:hAnsi="Times New Roman"/>
          <w:sz w:val="28"/>
          <w:szCs w:val="28"/>
        </w:rPr>
      </w:pPr>
      <w:r w:rsidRPr="00302F53">
        <w:rPr>
          <w:rFonts w:ascii="Times New Roman" w:hAnsi="Times New Roman"/>
          <w:sz w:val="28"/>
          <w:szCs w:val="28"/>
        </w:rPr>
        <w:t>перерыв в приёме нитратов на 4-6 часов</w:t>
      </w:r>
    </w:p>
    <w:p w14:paraId="6DC2BD3B" w14:textId="77777777" w:rsidR="00392A3E" w:rsidRPr="00302F53" w:rsidRDefault="00392A3E" w:rsidP="00AD45E5">
      <w:pPr>
        <w:pStyle w:val="a5"/>
        <w:numPr>
          <w:ilvl w:val="0"/>
          <w:numId w:val="117"/>
        </w:numPr>
        <w:tabs>
          <w:tab w:val="left" w:pos="426"/>
        </w:tabs>
        <w:ind w:left="0" w:firstLine="0"/>
        <w:rPr>
          <w:rFonts w:ascii="Times New Roman" w:hAnsi="Times New Roman"/>
          <w:sz w:val="28"/>
          <w:szCs w:val="28"/>
        </w:rPr>
      </w:pPr>
      <w:r w:rsidRPr="00302F53">
        <w:rPr>
          <w:rFonts w:ascii="Times New Roman" w:hAnsi="Times New Roman"/>
          <w:sz w:val="28"/>
          <w:szCs w:val="28"/>
        </w:rPr>
        <w:t>на 8-12 часов</w:t>
      </w:r>
    </w:p>
    <w:p w14:paraId="62E27518" w14:textId="77777777" w:rsidR="00392A3E" w:rsidRPr="00302F53" w:rsidRDefault="00392A3E" w:rsidP="00AD45E5">
      <w:pPr>
        <w:pStyle w:val="a5"/>
        <w:numPr>
          <w:ilvl w:val="0"/>
          <w:numId w:val="117"/>
        </w:numPr>
        <w:tabs>
          <w:tab w:val="left" w:pos="426"/>
        </w:tabs>
        <w:ind w:left="0" w:firstLine="0"/>
        <w:rPr>
          <w:rFonts w:ascii="Times New Roman" w:hAnsi="Times New Roman"/>
          <w:sz w:val="28"/>
          <w:szCs w:val="28"/>
        </w:rPr>
      </w:pPr>
      <w:r w:rsidRPr="00302F53">
        <w:rPr>
          <w:rFonts w:ascii="Times New Roman" w:hAnsi="Times New Roman"/>
          <w:sz w:val="28"/>
          <w:szCs w:val="28"/>
        </w:rPr>
        <w:t>на 24 часа</w:t>
      </w:r>
    </w:p>
    <w:p w14:paraId="24B312E1" w14:textId="77777777" w:rsidR="00392A3E" w:rsidRPr="00302F53" w:rsidRDefault="00392A3E" w:rsidP="00AD45E5">
      <w:pPr>
        <w:pStyle w:val="a5"/>
        <w:numPr>
          <w:ilvl w:val="0"/>
          <w:numId w:val="117"/>
        </w:numPr>
        <w:tabs>
          <w:tab w:val="left" w:pos="426"/>
        </w:tabs>
        <w:ind w:left="0" w:firstLine="0"/>
        <w:rPr>
          <w:rFonts w:ascii="Times New Roman" w:hAnsi="Times New Roman"/>
          <w:sz w:val="28"/>
          <w:szCs w:val="28"/>
        </w:rPr>
      </w:pPr>
      <w:r w:rsidRPr="00302F53">
        <w:rPr>
          <w:rFonts w:ascii="Times New Roman" w:hAnsi="Times New Roman"/>
          <w:sz w:val="28"/>
          <w:szCs w:val="28"/>
        </w:rPr>
        <w:t>на 3 суток</w:t>
      </w:r>
    </w:p>
    <w:p w14:paraId="04E81091" w14:textId="77777777" w:rsidR="00392A3E" w:rsidRPr="00302F53" w:rsidRDefault="00392A3E" w:rsidP="00AD45E5">
      <w:pPr>
        <w:pStyle w:val="a5"/>
        <w:numPr>
          <w:ilvl w:val="0"/>
          <w:numId w:val="117"/>
        </w:numPr>
        <w:tabs>
          <w:tab w:val="left" w:pos="426"/>
        </w:tabs>
        <w:ind w:left="0" w:firstLine="0"/>
        <w:rPr>
          <w:rFonts w:ascii="Times New Roman" w:hAnsi="Times New Roman"/>
          <w:sz w:val="28"/>
          <w:szCs w:val="28"/>
        </w:rPr>
      </w:pPr>
      <w:r w:rsidRPr="00302F53">
        <w:rPr>
          <w:rFonts w:ascii="Times New Roman" w:hAnsi="Times New Roman"/>
          <w:sz w:val="28"/>
          <w:szCs w:val="28"/>
        </w:rPr>
        <w:t>на 2 недели</w:t>
      </w:r>
    </w:p>
    <w:p w14:paraId="55D04173" w14:textId="77777777" w:rsidR="00514869" w:rsidRPr="00302F53" w:rsidRDefault="00514869"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препарат вызывает синдром отмены:</w:t>
      </w:r>
    </w:p>
    <w:p w14:paraId="316BAA27" w14:textId="77777777" w:rsidR="00514869" w:rsidRPr="00302F53" w:rsidRDefault="00514869" w:rsidP="00AD45E5">
      <w:pPr>
        <w:pStyle w:val="a5"/>
        <w:numPr>
          <w:ilvl w:val="0"/>
          <w:numId w:val="118"/>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0A6B57B0" w14:textId="77777777" w:rsidR="00514869" w:rsidRPr="00302F53" w:rsidRDefault="00514869" w:rsidP="00AD45E5">
      <w:pPr>
        <w:pStyle w:val="a5"/>
        <w:numPr>
          <w:ilvl w:val="0"/>
          <w:numId w:val="118"/>
        </w:numPr>
        <w:tabs>
          <w:tab w:val="left" w:pos="426"/>
        </w:tabs>
        <w:ind w:left="0" w:firstLine="0"/>
        <w:rPr>
          <w:rFonts w:ascii="Times New Roman" w:hAnsi="Times New Roman"/>
          <w:sz w:val="28"/>
          <w:szCs w:val="28"/>
        </w:rPr>
      </w:pPr>
      <w:r w:rsidRPr="00302F53">
        <w:rPr>
          <w:rFonts w:ascii="Times New Roman" w:hAnsi="Times New Roman"/>
          <w:sz w:val="28"/>
          <w:szCs w:val="28"/>
        </w:rPr>
        <w:t>пропранолол</w:t>
      </w:r>
    </w:p>
    <w:p w14:paraId="530FB348" w14:textId="77777777" w:rsidR="00514869" w:rsidRPr="00302F53" w:rsidRDefault="00514869" w:rsidP="00AD45E5">
      <w:pPr>
        <w:pStyle w:val="a5"/>
        <w:numPr>
          <w:ilvl w:val="0"/>
          <w:numId w:val="118"/>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1C5DC1C7" w14:textId="77777777" w:rsidR="00514869" w:rsidRPr="00302F53" w:rsidRDefault="00514869" w:rsidP="00AD45E5">
      <w:pPr>
        <w:pStyle w:val="a5"/>
        <w:numPr>
          <w:ilvl w:val="0"/>
          <w:numId w:val="118"/>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53DFA2FE" w14:textId="77777777" w:rsidR="00514869" w:rsidRPr="00302F53" w:rsidRDefault="00514869" w:rsidP="00AD45E5">
      <w:pPr>
        <w:pStyle w:val="a5"/>
        <w:numPr>
          <w:ilvl w:val="0"/>
          <w:numId w:val="11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лозартан</w:t>
      </w:r>
      <w:proofErr w:type="spellEnd"/>
    </w:p>
    <w:p w14:paraId="457CD0DA" w14:textId="77777777" w:rsidR="00514869" w:rsidRPr="00302F53" w:rsidRDefault="00514869"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препарат, купирующий тахикардию, вызванную </w:t>
      </w:r>
      <w:proofErr w:type="spellStart"/>
      <w:r w:rsidRPr="00302F53">
        <w:rPr>
          <w:rFonts w:ascii="Times New Roman" w:hAnsi="Times New Roman"/>
          <w:b/>
          <w:sz w:val="28"/>
          <w:szCs w:val="28"/>
        </w:rPr>
        <w:t>артериолярными</w:t>
      </w:r>
      <w:proofErr w:type="spellEnd"/>
      <w:r w:rsidRPr="00302F53">
        <w:rPr>
          <w:rFonts w:ascii="Times New Roman" w:hAnsi="Times New Roman"/>
          <w:b/>
          <w:sz w:val="28"/>
          <w:szCs w:val="28"/>
        </w:rPr>
        <w:t xml:space="preserve"> вазодилататорами:</w:t>
      </w:r>
    </w:p>
    <w:p w14:paraId="60650838" w14:textId="77777777" w:rsidR="00514869" w:rsidRPr="00302F53" w:rsidRDefault="00514869" w:rsidP="00AD45E5">
      <w:pPr>
        <w:pStyle w:val="a5"/>
        <w:numPr>
          <w:ilvl w:val="0"/>
          <w:numId w:val="119"/>
        </w:numPr>
        <w:tabs>
          <w:tab w:val="left" w:pos="426"/>
        </w:tabs>
        <w:ind w:left="0" w:firstLine="0"/>
        <w:rPr>
          <w:rFonts w:ascii="Times New Roman" w:hAnsi="Times New Roman"/>
          <w:sz w:val="28"/>
          <w:szCs w:val="28"/>
        </w:rPr>
      </w:pPr>
      <w:r w:rsidRPr="00302F53">
        <w:rPr>
          <w:rFonts w:ascii="Times New Roman" w:hAnsi="Times New Roman"/>
          <w:sz w:val="28"/>
          <w:szCs w:val="28"/>
        </w:rPr>
        <w:t>верапамил</w:t>
      </w:r>
    </w:p>
    <w:p w14:paraId="1EF9420F" w14:textId="77777777" w:rsidR="00514869" w:rsidRPr="00302F53" w:rsidRDefault="00514869" w:rsidP="00AD45E5">
      <w:pPr>
        <w:pStyle w:val="a5"/>
        <w:numPr>
          <w:ilvl w:val="0"/>
          <w:numId w:val="119"/>
        </w:numPr>
        <w:tabs>
          <w:tab w:val="left" w:pos="426"/>
        </w:tabs>
        <w:ind w:left="0" w:firstLine="0"/>
        <w:rPr>
          <w:rFonts w:ascii="Times New Roman" w:hAnsi="Times New Roman"/>
          <w:sz w:val="28"/>
          <w:szCs w:val="28"/>
        </w:rPr>
      </w:pPr>
      <w:r w:rsidRPr="00302F53">
        <w:rPr>
          <w:rFonts w:ascii="Times New Roman" w:hAnsi="Times New Roman"/>
          <w:sz w:val="28"/>
          <w:szCs w:val="28"/>
        </w:rPr>
        <w:t>метопролол</w:t>
      </w:r>
    </w:p>
    <w:p w14:paraId="5B67FAA3" w14:textId="77777777" w:rsidR="00514869" w:rsidRPr="00302F53" w:rsidRDefault="00514869" w:rsidP="00AD45E5">
      <w:pPr>
        <w:pStyle w:val="a5"/>
        <w:numPr>
          <w:ilvl w:val="0"/>
          <w:numId w:val="119"/>
        </w:numPr>
        <w:tabs>
          <w:tab w:val="left" w:pos="426"/>
        </w:tabs>
        <w:ind w:left="0" w:firstLine="0"/>
        <w:rPr>
          <w:rFonts w:ascii="Times New Roman" w:hAnsi="Times New Roman"/>
          <w:sz w:val="28"/>
          <w:szCs w:val="28"/>
        </w:rPr>
      </w:pPr>
      <w:r w:rsidRPr="00302F53">
        <w:rPr>
          <w:rFonts w:ascii="Times New Roman" w:hAnsi="Times New Roman"/>
          <w:sz w:val="28"/>
          <w:szCs w:val="28"/>
        </w:rPr>
        <w:t>дилтиазем</w:t>
      </w:r>
    </w:p>
    <w:p w14:paraId="3F071A1A" w14:textId="77777777" w:rsidR="00514869" w:rsidRPr="00302F53" w:rsidRDefault="00514869" w:rsidP="00AD45E5">
      <w:pPr>
        <w:pStyle w:val="a5"/>
        <w:numPr>
          <w:ilvl w:val="0"/>
          <w:numId w:val="119"/>
        </w:numPr>
        <w:tabs>
          <w:tab w:val="left" w:pos="426"/>
        </w:tabs>
        <w:ind w:left="0" w:firstLine="0"/>
        <w:rPr>
          <w:rFonts w:ascii="Times New Roman" w:hAnsi="Times New Roman"/>
          <w:sz w:val="28"/>
          <w:szCs w:val="28"/>
        </w:rPr>
      </w:pPr>
      <w:r w:rsidRPr="00302F53">
        <w:rPr>
          <w:rFonts w:ascii="Times New Roman" w:hAnsi="Times New Roman"/>
          <w:sz w:val="28"/>
          <w:szCs w:val="28"/>
        </w:rPr>
        <w:t>дигоксин</w:t>
      </w:r>
    </w:p>
    <w:p w14:paraId="0E813DF3" w14:textId="77777777" w:rsidR="00514869" w:rsidRPr="00302F53" w:rsidRDefault="00514869" w:rsidP="00AD45E5">
      <w:pPr>
        <w:pStyle w:val="a5"/>
        <w:numPr>
          <w:ilvl w:val="0"/>
          <w:numId w:val="119"/>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нифедипин</w:t>
      </w:r>
    </w:p>
    <w:p w14:paraId="0F325957" w14:textId="77777777" w:rsidR="00514869" w:rsidRPr="00302F53" w:rsidRDefault="00514869"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Что является абсолютным противопоказанием для назначения в - блокаторов:</w:t>
      </w:r>
    </w:p>
    <w:p w14:paraId="199A0BB7" w14:textId="77777777" w:rsidR="00514869" w:rsidRPr="00302F53" w:rsidRDefault="00514869" w:rsidP="00AD45E5">
      <w:pPr>
        <w:pStyle w:val="a5"/>
        <w:numPr>
          <w:ilvl w:val="0"/>
          <w:numId w:val="120"/>
        </w:numPr>
        <w:tabs>
          <w:tab w:val="left" w:pos="426"/>
        </w:tabs>
        <w:ind w:left="0" w:firstLine="0"/>
        <w:rPr>
          <w:rFonts w:ascii="Times New Roman" w:hAnsi="Times New Roman"/>
          <w:sz w:val="28"/>
          <w:szCs w:val="28"/>
        </w:rPr>
      </w:pPr>
      <w:r w:rsidRPr="00302F53">
        <w:rPr>
          <w:rFonts w:ascii="Times New Roman" w:hAnsi="Times New Roman"/>
          <w:sz w:val="28"/>
          <w:szCs w:val="28"/>
        </w:rPr>
        <w:t>пожилой возраст</w:t>
      </w:r>
    </w:p>
    <w:p w14:paraId="45C02C4B" w14:textId="77777777" w:rsidR="00514869" w:rsidRPr="00302F53" w:rsidRDefault="00514869" w:rsidP="00AD45E5">
      <w:pPr>
        <w:pStyle w:val="a5"/>
        <w:numPr>
          <w:ilvl w:val="0"/>
          <w:numId w:val="120"/>
        </w:numPr>
        <w:tabs>
          <w:tab w:val="left" w:pos="426"/>
        </w:tabs>
        <w:ind w:left="0" w:firstLine="0"/>
        <w:rPr>
          <w:rFonts w:ascii="Times New Roman" w:hAnsi="Times New Roman"/>
          <w:sz w:val="28"/>
          <w:szCs w:val="28"/>
        </w:rPr>
      </w:pPr>
      <w:r w:rsidRPr="00302F53">
        <w:rPr>
          <w:rFonts w:ascii="Times New Roman" w:hAnsi="Times New Roman"/>
          <w:sz w:val="28"/>
          <w:szCs w:val="28"/>
        </w:rPr>
        <w:t>хроническая сердечная недостаточность</w:t>
      </w:r>
    </w:p>
    <w:p w14:paraId="787017A7" w14:textId="77777777" w:rsidR="00514869" w:rsidRPr="00302F53" w:rsidRDefault="00514869" w:rsidP="00AD45E5">
      <w:pPr>
        <w:pStyle w:val="a5"/>
        <w:numPr>
          <w:ilvl w:val="0"/>
          <w:numId w:val="120"/>
        </w:numPr>
        <w:tabs>
          <w:tab w:val="left" w:pos="426"/>
        </w:tabs>
        <w:ind w:left="0" w:firstLine="0"/>
        <w:rPr>
          <w:rFonts w:ascii="Times New Roman" w:hAnsi="Times New Roman"/>
          <w:sz w:val="28"/>
          <w:szCs w:val="28"/>
        </w:rPr>
      </w:pPr>
      <w:r w:rsidRPr="00302F53">
        <w:rPr>
          <w:rFonts w:ascii="Times New Roman" w:hAnsi="Times New Roman"/>
          <w:sz w:val="28"/>
          <w:szCs w:val="28"/>
        </w:rPr>
        <w:t>бронхиальная астма</w:t>
      </w:r>
    </w:p>
    <w:p w14:paraId="7F485CC6" w14:textId="77777777" w:rsidR="00514869" w:rsidRPr="00302F53" w:rsidRDefault="00514869" w:rsidP="00AD45E5">
      <w:pPr>
        <w:pStyle w:val="a5"/>
        <w:numPr>
          <w:ilvl w:val="0"/>
          <w:numId w:val="120"/>
        </w:numPr>
        <w:tabs>
          <w:tab w:val="left" w:pos="426"/>
        </w:tabs>
        <w:ind w:left="0" w:firstLine="0"/>
        <w:rPr>
          <w:rFonts w:ascii="Times New Roman" w:hAnsi="Times New Roman"/>
          <w:sz w:val="28"/>
          <w:szCs w:val="28"/>
        </w:rPr>
      </w:pPr>
      <w:r w:rsidRPr="00302F53">
        <w:rPr>
          <w:rFonts w:ascii="Times New Roman" w:hAnsi="Times New Roman"/>
          <w:sz w:val="28"/>
          <w:szCs w:val="28"/>
        </w:rPr>
        <w:t>импотенция</w:t>
      </w:r>
    </w:p>
    <w:p w14:paraId="161C028E" w14:textId="77777777" w:rsidR="00514869" w:rsidRPr="00302F53" w:rsidRDefault="00514869" w:rsidP="00AD45E5">
      <w:pPr>
        <w:pStyle w:val="a5"/>
        <w:numPr>
          <w:ilvl w:val="0"/>
          <w:numId w:val="120"/>
        </w:numPr>
        <w:tabs>
          <w:tab w:val="left" w:pos="426"/>
        </w:tabs>
        <w:ind w:left="0" w:firstLine="0"/>
        <w:rPr>
          <w:rFonts w:ascii="Times New Roman" w:hAnsi="Times New Roman"/>
          <w:sz w:val="28"/>
          <w:szCs w:val="28"/>
        </w:rPr>
      </w:pPr>
      <w:r w:rsidRPr="00302F53">
        <w:rPr>
          <w:rFonts w:ascii="Times New Roman" w:hAnsi="Times New Roman"/>
          <w:sz w:val="28"/>
          <w:szCs w:val="28"/>
        </w:rPr>
        <w:t>язвенная болезнь</w:t>
      </w:r>
    </w:p>
    <w:p w14:paraId="4B9AC758" w14:textId="77777777" w:rsidR="00514869" w:rsidRPr="00302F53" w:rsidRDefault="00514869"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положительный эффект вызовет сочетание нифедипина с </w:t>
      </w:r>
      <w:proofErr w:type="spellStart"/>
      <w:r w:rsidRPr="00302F53">
        <w:rPr>
          <w:rFonts w:ascii="Times New Roman" w:hAnsi="Times New Roman"/>
          <w:b/>
          <w:sz w:val="28"/>
          <w:szCs w:val="28"/>
        </w:rPr>
        <w:t>метопрололом</w:t>
      </w:r>
      <w:proofErr w:type="spellEnd"/>
      <w:r w:rsidRPr="00302F53">
        <w:rPr>
          <w:rFonts w:ascii="Times New Roman" w:hAnsi="Times New Roman"/>
          <w:b/>
          <w:sz w:val="28"/>
          <w:szCs w:val="28"/>
        </w:rPr>
        <w:t>:</w:t>
      </w:r>
    </w:p>
    <w:p w14:paraId="0BDE58EF" w14:textId="77777777" w:rsidR="00514869" w:rsidRPr="00302F53" w:rsidRDefault="00514869" w:rsidP="00AD45E5">
      <w:pPr>
        <w:pStyle w:val="a5"/>
        <w:numPr>
          <w:ilvl w:val="0"/>
          <w:numId w:val="121"/>
        </w:numPr>
        <w:tabs>
          <w:tab w:val="left" w:pos="426"/>
        </w:tabs>
        <w:ind w:left="0" w:firstLine="0"/>
        <w:rPr>
          <w:rFonts w:ascii="Times New Roman" w:hAnsi="Times New Roman"/>
          <w:sz w:val="28"/>
          <w:szCs w:val="28"/>
        </w:rPr>
      </w:pPr>
      <w:r w:rsidRPr="00302F53">
        <w:rPr>
          <w:rFonts w:ascii="Times New Roman" w:hAnsi="Times New Roman"/>
          <w:sz w:val="28"/>
          <w:szCs w:val="28"/>
        </w:rPr>
        <w:t>устранение тахикардии</w:t>
      </w:r>
    </w:p>
    <w:p w14:paraId="6C0673C1" w14:textId="77777777" w:rsidR="00514869" w:rsidRPr="00302F53" w:rsidRDefault="00514869" w:rsidP="00AD45E5">
      <w:pPr>
        <w:pStyle w:val="a5"/>
        <w:numPr>
          <w:ilvl w:val="0"/>
          <w:numId w:val="121"/>
        </w:numPr>
        <w:tabs>
          <w:tab w:val="left" w:pos="426"/>
        </w:tabs>
        <w:ind w:left="0" w:firstLine="0"/>
        <w:rPr>
          <w:rFonts w:ascii="Times New Roman" w:hAnsi="Times New Roman"/>
          <w:sz w:val="28"/>
          <w:szCs w:val="28"/>
        </w:rPr>
      </w:pPr>
      <w:r w:rsidRPr="00302F53">
        <w:rPr>
          <w:rFonts w:ascii="Times New Roman" w:hAnsi="Times New Roman"/>
          <w:sz w:val="28"/>
          <w:szCs w:val="28"/>
        </w:rPr>
        <w:t>усиление положительного инотропного действия</w:t>
      </w:r>
    </w:p>
    <w:p w14:paraId="4E93B663" w14:textId="77777777" w:rsidR="00514869" w:rsidRPr="00302F53" w:rsidRDefault="00514869" w:rsidP="00AD45E5">
      <w:pPr>
        <w:pStyle w:val="a5"/>
        <w:numPr>
          <w:ilvl w:val="0"/>
          <w:numId w:val="12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усиление седативного эффекта </w:t>
      </w:r>
    </w:p>
    <w:p w14:paraId="13C8D6CC" w14:textId="77777777" w:rsidR="00514869" w:rsidRPr="00302F53" w:rsidRDefault="00514869" w:rsidP="00AD45E5">
      <w:pPr>
        <w:pStyle w:val="a5"/>
        <w:numPr>
          <w:ilvl w:val="0"/>
          <w:numId w:val="121"/>
        </w:numPr>
        <w:tabs>
          <w:tab w:val="left" w:pos="426"/>
        </w:tabs>
        <w:ind w:left="0" w:firstLine="0"/>
        <w:rPr>
          <w:rFonts w:ascii="Times New Roman" w:hAnsi="Times New Roman"/>
          <w:sz w:val="28"/>
          <w:szCs w:val="28"/>
        </w:rPr>
      </w:pPr>
      <w:r w:rsidRPr="00302F53">
        <w:rPr>
          <w:rFonts w:ascii="Times New Roman" w:hAnsi="Times New Roman"/>
          <w:sz w:val="28"/>
          <w:szCs w:val="28"/>
        </w:rPr>
        <w:t>улучшение антиаритмических свойств</w:t>
      </w:r>
    </w:p>
    <w:p w14:paraId="1AE519FE" w14:textId="77777777" w:rsidR="00514869" w:rsidRPr="00302F53" w:rsidRDefault="00514869" w:rsidP="00AD45E5">
      <w:pPr>
        <w:pStyle w:val="a5"/>
        <w:numPr>
          <w:ilvl w:val="0"/>
          <w:numId w:val="121"/>
        </w:numPr>
        <w:tabs>
          <w:tab w:val="left" w:pos="426"/>
        </w:tabs>
        <w:ind w:left="0" w:firstLine="0"/>
        <w:rPr>
          <w:rFonts w:ascii="Times New Roman" w:hAnsi="Times New Roman"/>
          <w:sz w:val="28"/>
          <w:szCs w:val="28"/>
        </w:rPr>
      </w:pPr>
      <w:r w:rsidRPr="00302F53">
        <w:rPr>
          <w:rFonts w:ascii="Times New Roman" w:hAnsi="Times New Roman"/>
          <w:sz w:val="28"/>
          <w:szCs w:val="28"/>
        </w:rPr>
        <w:t>устранение отеков</w:t>
      </w:r>
    </w:p>
    <w:p w14:paraId="6222DC7E"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Для предупреждения приступов у больных с вариантной стенокардией препаратом выбора будут:</w:t>
      </w:r>
    </w:p>
    <w:p w14:paraId="6E71C8F4" w14:textId="77777777" w:rsidR="00392A3E" w:rsidRPr="00302F53" w:rsidRDefault="00392A3E" w:rsidP="00AD45E5">
      <w:pPr>
        <w:pStyle w:val="a5"/>
        <w:numPr>
          <w:ilvl w:val="0"/>
          <w:numId w:val="122"/>
        </w:numPr>
        <w:tabs>
          <w:tab w:val="left" w:pos="426"/>
        </w:tabs>
        <w:ind w:left="0" w:firstLine="0"/>
        <w:rPr>
          <w:rFonts w:ascii="Times New Roman" w:hAnsi="Times New Roman"/>
          <w:sz w:val="28"/>
          <w:szCs w:val="28"/>
        </w:rPr>
      </w:pPr>
      <w:r w:rsidRPr="00302F53">
        <w:rPr>
          <w:rFonts w:ascii="Times New Roman" w:hAnsi="Times New Roman"/>
          <w:sz w:val="28"/>
          <w:szCs w:val="28"/>
        </w:rPr>
        <w:t>нитраты</w:t>
      </w:r>
    </w:p>
    <w:p w14:paraId="1E372A29" w14:textId="77777777" w:rsidR="00392A3E" w:rsidRPr="00302F53" w:rsidRDefault="00392A3E" w:rsidP="00AD45E5">
      <w:pPr>
        <w:pStyle w:val="a5"/>
        <w:numPr>
          <w:ilvl w:val="0"/>
          <w:numId w:val="12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нифедипины</w:t>
      </w:r>
      <w:proofErr w:type="spellEnd"/>
    </w:p>
    <w:p w14:paraId="45592190" w14:textId="77777777" w:rsidR="00392A3E" w:rsidRPr="00302F53" w:rsidRDefault="00392A3E" w:rsidP="00AD45E5">
      <w:pPr>
        <w:pStyle w:val="a5"/>
        <w:numPr>
          <w:ilvl w:val="0"/>
          <w:numId w:val="122"/>
        </w:numPr>
        <w:tabs>
          <w:tab w:val="left" w:pos="426"/>
        </w:tabs>
        <w:ind w:left="0" w:firstLine="0"/>
        <w:rPr>
          <w:rFonts w:ascii="Times New Roman" w:hAnsi="Times New Roman"/>
          <w:sz w:val="28"/>
          <w:szCs w:val="28"/>
        </w:rPr>
      </w:pPr>
      <w:r w:rsidRPr="00302F53">
        <w:rPr>
          <w:rFonts w:ascii="Times New Roman" w:hAnsi="Times New Roman"/>
          <w:sz w:val="28"/>
          <w:szCs w:val="28"/>
        </w:rPr>
        <w:t>в – адреноблокаторы</w:t>
      </w:r>
    </w:p>
    <w:p w14:paraId="076973C6" w14:textId="77777777" w:rsidR="00392A3E" w:rsidRPr="00302F53" w:rsidRDefault="00392A3E" w:rsidP="00AD45E5">
      <w:pPr>
        <w:pStyle w:val="a5"/>
        <w:numPr>
          <w:ilvl w:val="0"/>
          <w:numId w:val="122"/>
        </w:numPr>
        <w:tabs>
          <w:tab w:val="left" w:pos="426"/>
        </w:tabs>
        <w:ind w:left="0" w:firstLine="0"/>
        <w:rPr>
          <w:rFonts w:ascii="Times New Roman" w:hAnsi="Times New Roman"/>
          <w:sz w:val="28"/>
          <w:szCs w:val="28"/>
        </w:rPr>
      </w:pPr>
      <w:r w:rsidRPr="00302F53">
        <w:rPr>
          <w:rFonts w:ascii="Times New Roman" w:hAnsi="Times New Roman"/>
          <w:sz w:val="28"/>
          <w:szCs w:val="28"/>
        </w:rPr>
        <w:t>метилксантины</w:t>
      </w:r>
    </w:p>
    <w:p w14:paraId="738B19F7" w14:textId="77777777" w:rsidR="00392A3E" w:rsidRPr="00302F53" w:rsidRDefault="00392A3E" w:rsidP="00AD45E5">
      <w:pPr>
        <w:pStyle w:val="a5"/>
        <w:numPr>
          <w:ilvl w:val="0"/>
          <w:numId w:val="12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недигидроперидины</w:t>
      </w:r>
      <w:proofErr w:type="spellEnd"/>
    </w:p>
    <w:p w14:paraId="3A700AEC"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Наиболее рациональным назначение препаратов группы нифедипина будет при:</w:t>
      </w:r>
    </w:p>
    <w:p w14:paraId="775FD2AD" w14:textId="77777777" w:rsidR="00392A3E" w:rsidRPr="00302F53" w:rsidRDefault="00392A3E" w:rsidP="00AD45E5">
      <w:pPr>
        <w:pStyle w:val="a5"/>
        <w:numPr>
          <w:ilvl w:val="0"/>
          <w:numId w:val="123"/>
        </w:numPr>
        <w:tabs>
          <w:tab w:val="left" w:pos="426"/>
        </w:tabs>
        <w:ind w:left="0" w:firstLine="0"/>
        <w:rPr>
          <w:rFonts w:ascii="Times New Roman" w:hAnsi="Times New Roman"/>
          <w:sz w:val="28"/>
          <w:szCs w:val="28"/>
        </w:rPr>
      </w:pPr>
      <w:r w:rsidRPr="00302F53">
        <w:rPr>
          <w:rFonts w:ascii="Times New Roman" w:hAnsi="Times New Roman"/>
          <w:sz w:val="28"/>
          <w:szCs w:val="28"/>
        </w:rPr>
        <w:t>остром инфаркте миокарда</w:t>
      </w:r>
    </w:p>
    <w:p w14:paraId="322239F9" w14:textId="77777777" w:rsidR="00392A3E" w:rsidRPr="00302F53" w:rsidRDefault="00392A3E" w:rsidP="00AD45E5">
      <w:pPr>
        <w:pStyle w:val="a5"/>
        <w:numPr>
          <w:ilvl w:val="0"/>
          <w:numId w:val="12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стабильной </w:t>
      </w:r>
      <w:proofErr w:type="gramStart"/>
      <w:r w:rsidRPr="00302F53">
        <w:rPr>
          <w:rFonts w:ascii="Times New Roman" w:hAnsi="Times New Roman"/>
          <w:sz w:val="28"/>
          <w:szCs w:val="28"/>
        </w:rPr>
        <w:t>стенокардии  в</w:t>
      </w:r>
      <w:proofErr w:type="gramEnd"/>
      <w:r w:rsidRPr="00302F53">
        <w:rPr>
          <w:rFonts w:ascii="Times New Roman" w:hAnsi="Times New Roman"/>
          <w:sz w:val="28"/>
          <w:szCs w:val="28"/>
        </w:rPr>
        <w:t xml:space="preserve"> сочетании с брадикардией</w:t>
      </w:r>
    </w:p>
    <w:p w14:paraId="6616DA80" w14:textId="77777777" w:rsidR="00392A3E" w:rsidRPr="00302F53" w:rsidRDefault="00392A3E" w:rsidP="00AD45E5">
      <w:pPr>
        <w:pStyle w:val="a5"/>
        <w:numPr>
          <w:ilvl w:val="0"/>
          <w:numId w:val="12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нестабильной стенокардии </w:t>
      </w:r>
    </w:p>
    <w:p w14:paraId="15C94090" w14:textId="77777777" w:rsidR="00392A3E" w:rsidRPr="00302F53" w:rsidRDefault="00392A3E" w:rsidP="00AD45E5">
      <w:pPr>
        <w:pStyle w:val="a5"/>
        <w:numPr>
          <w:ilvl w:val="0"/>
          <w:numId w:val="123"/>
        </w:numPr>
        <w:tabs>
          <w:tab w:val="left" w:pos="426"/>
        </w:tabs>
        <w:ind w:left="0" w:firstLine="0"/>
        <w:rPr>
          <w:rFonts w:ascii="Times New Roman" w:hAnsi="Times New Roman"/>
          <w:sz w:val="28"/>
          <w:szCs w:val="28"/>
        </w:rPr>
      </w:pPr>
      <w:r w:rsidRPr="00302F53">
        <w:rPr>
          <w:rFonts w:ascii="Times New Roman" w:hAnsi="Times New Roman"/>
          <w:sz w:val="28"/>
          <w:szCs w:val="28"/>
        </w:rPr>
        <w:t>подостром периоде инфаркта миокарда</w:t>
      </w:r>
    </w:p>
    <w:p w14:paraId="64BE828B" w14:textId="77777777" w:rsidR="00392A3E" w:rsidRPr="00302F53" w:rsidRDefault="00392A3E" w:rsidP="00AD45E5">
      <w:pPr>
        <w:pStyle w:val="a5"/>
        <w:numPr>
          <w:ilvl w:val="0"/>
          <w:numId w:val="123"/>
        </w:numPr>
        <w:tabs>
          <w:tab w:val="left" w:pos="426"/>
        </w:tabs>
        <w:ind w:left="0" w:firstLine="0"/>
        <w:rPr>
          <w:rFonts w:ascii="Times New Roman" w:hAnsi="Times New Roman"/>
          <w:sz w:val="28"/>
          <w:szCs w:val="28"/>
        </w:rPr>
      </w:pPr>
      <w:r w:rsidRPr="00302F53">
        <w:rPr>
          <w:rFonts w:ascii="Times New Roman" w:hAnsi="Times New Roman"/>
          <w:sz w:val="28"/>
          <w:szCs w:val="28"/>
        </w:rPr>
        <w:t>стабильной стенокардии в сочетании с тахикардией</w:t>
      </w:r>
    </w:p>
    <w:p w14:paraId="7BA2EB1B"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При возникновении депрессивного состояния у больных с ИБС, нежелательным будет назначение:</w:t>
      </w:r>
    </w:p>
    <w:p w14:paraId="34225821" w14:textId="77777777" w:rsidR="00392A3E" w:rsidRPr="00302F53" w:rsidRDefault="00392A3E" w:rsidP="00AD45E5">
      <w:pPr>
        <w:pStyle w:val="a5"/>
        <w:numPr>
          <w:ilvl w:val="0"/>
          <w:numId w:val="12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пропранолола</w:t>
      </w:r>
      <w:proofErr w:type="spellEnd"/>
    </w:p>
    <w:p w14:paraId="249BC46E" w14:textId="77777777" w:rsidR="00392A3E" w:rsidRPr="00302F53" w:rsidRDefault="00392A3E" w:rsidP="00AD45E5">
      <w:pPr>
        <w:pStyle w:val="a5"/>
        <w:numPr>
          <w:ilvl w:val="0"/>
          <w:numId w:val="124"/>
        </w:numPr>
        <w:tabs>
          <w:tab w:val="left" w:pos="426"/>
        </w:tabs>
        <w:ind w:left="0" w:firstLine="0"/>
        <w:rPr>
          <w:rFonts w:ascii="Times New Roman" w:hAnsi="Times New Roman"/>
          <w:sz w:val="28"/>
          <w:szCs w:val="28"/>
        </w:rPr>
      </w:pPr>
      <w:r w:rsidRPr="00302F53">
        <w:rPr>
          <w:rFonts w:ascii="Times New Roman" w:hAnsi="Times New Roman"/>
          <w:sz w:val="28"/>
          <w:szCs w:val="28"/>
        </w:rPr>
        <w:t>ацетилсалициловой кислоты</w:t>
      </w:r>
    </w:p>
    <w:p w14:paraId="06CB6CA8" w14:textId="77777777" w:rsidR="00392A3E" w:rsidRPr="00302F53" w:rsidRDefault="00392A3E" w:rsidP="00AD45E5">
      <w:pPr>
        <w:pStyle w:val="a5"/>
        <w:numPr>
          <w:ilvl w:val="0"/>
          <w:numId w:val="12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нитросорбида</w:t>
      </w:r>
      <w:proofErr w:type="spellEnd"/>
    </w:p>
    <w:p w14:paraId="45142174" w14:textId="77777777" w:rsidR="00392A3E" w:rsidRPr="00302F53" w:rsidRDefault="00392A3E" w:rsidP="00AD45E5">
      <w:pPr>
        <w:pStyle w:val="a5"/>
        <w:numPr>
          <w:ilvl w:val="0"/>
          <w:numId w:val="124"/>
        </w:numPr>
        <w:tabs>
          <w:tab w:val="left" w:pos="426"/>
        </w:tabs>
        <w:ind w:left="0" w:firstLine="0"/>
        <w:rPr>
          <w:rFonts w:ascii="Times New Roman" w:hAnsi="Times New Roman"/>
          <w:sz w:val="28"/>
          <w:szCs w:val="28"/>
        </w:rPr>
      </w:pPr>
      <w:r w:rsidRPr="00302F53">
        <w:rPr>
          <w:rFonts w:ascii="Times New Roman" w:hAnsi="Times New Roman"/>
          <w:sz w:val="28"/>
          <w:szCs w:val="28"/>
        </w:rPr>
        <w:t>атенолола</w:t>
      </w:r>
    </w:p>
    <w:p w14:paraId="3054305D" w14:textId="77777777" w:rsidR="00392A3E" w:rsidRPr="00302F53" w:rsidRDefault="00392A3E" w:rsidP="00AD45E5">
      <w:pPr>
        <w:pStyle w:val="a5"/>
        <w:numPr>
          <w:ilvl w:val="0"/>
          <w:numId w:val="12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эналаприла</w:t>
      </w:r>
      <w:proofErr w:type="spellEnd"/>
    </w:p>
    <w:p w14:paraId="28D035BB"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Атерогенную </w:t>
      </w:r>
      <w:proofErr w:type="spellStart"/>
      <w:r w:rsidRPr="00302F53">
        <w:rPr>
          <w:rFonts w:ascii="Times New Roman" w:hAnsi="Times New Roman"/>
          <w:b/>
          <w:sz w:val="28"/>
          <w:szCs w:val="28"/>
        </w:rPr>
        <w:t>липидемию</w:t>
      </w:r>
      <w:proofErr w:type="spellEnd"/>
      <w:r w:rsidRPr="00302F53">
        <w:rPr>
          <w:rFonts w:ascii="Times New Roman" w:hAnsi="Times New Roman"/>
          <w:b/>
          <w:sz w:val="28"/>
          <w:szCs w:val="28"/>
        </w:rPr>
        <w:t xml:space="preserve"> вызывают все перечисленные гипотензивные препараты, кроме:</w:t>
      </w:r>
    </w:p>
    <w:p w14:paraId="56AA0785" w14:textId="77777777" w:rsidR="00392A3E" w:rsidRPr="00302F53" w:rsidRDefault="00392A3E" w:rsidP="00AD45E5">
      <w:pPr>
        <w:pStyle w:val="a5"/>
        <w:numPr>
          <w:ilvl w:val="0"/>
          <w:numId w:val="12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пропранолола</w:t>
      </w:r>
      <w:proofErr w:type="spellEnd"/>
    </w:p>
    <w:p w14:paraId="53EF692F" w14:textId="77777777" w:rsidR="00392A3E" w:rsidRPr="00302F53" w:rsidRDefault="00392A3E" w:rsidP="00AD45E5">
      <w:pPr>
        <w:pStyle w:val="a5"/>
        <w:numPr>
          <w:ilvl w:val="0"/>
          <w:numId w:val="125"/>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гипотиазида</w:t>
      </w:r>
    </w:p>
    <w:p w14:paraId="22A3112F" w14:textId="77777777" w:rsidR="00392A3E" w:rsidRPr="00302F53" w:rsidRDefault="00392A3E" w:rsidP="00AD45E5">
      <w:pPr>
        <w:pStyle w:val="a5"/>
        <w:numPr>
          <w:ilvl w:val="0"/>
          <w:numId w:val="125"/>
        </w:numPr>
        <w:tabs>
          <w:tab w:val="left" w:pos="426"/>
        </w:tabs>
        <w:ind w:left="0" w:firstLine="0"/>
        <w:rPr>
          <w:rFonts w:ascii="Times New Roman" w:hAnsi="Times New Roman"/>
          <w:sz w:val="28"/>
          <w:szCs w:val="28"/>
        </w:rPr>
      </w:pPr>
      <w:r w:rsidRPr="00302F53">
        <w:rPr>
          <w:rFonts w:ascii="Times New Roman" w:hAnsi="Times New Roman"/>
          <w:sz w:val="28"/>
          <w:szCs w:val="28"/>
        </w:rPr>
        <w:t>индапамида</w:t>
      </w:r>
    </w:p>
    <w:p w14:paraId="64D6FB22" w14:textId="77777777" w:rsidR="00392A3E" w:rsidRPr="00302F53" w:rsidRDefault="00392A3E" w:rsidP="00AD45E5">
      <w:pPr>
        <w:pStyle w:val="a5"/>
        <w:numPr>
          <w:ilvl w:val="0"/>
          <w:numId w:val="125"/>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фуросемида</w:t>
      </w:r>
    </w:p>
    <w:p w14:paraId="266D36FF" w14:textId="77777777" w:rsidR="00392A3E" w:rsidRPr="00302F53" w:rsidRDefault="00392A3E" w:rsidP="00AD45E5">
      <w:pPr>
        <w:pStyle w:val="a5"/>
        <w:numPr>
          <w:ilvl w:val="0"/>
          <w:numId w:val="12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вызывают все </w:t>
      </w:r>
      <w:proofErr w:type="spellStart"/>
      <w:r w:rsidRPr="00302F53">
        <w:rPr>
          <w:rFonts w:ascii="Times New Roman" w:hAnsi="Times New Roman"/>
          <w:sz w:val="28"/>
          <w:szCs w:val="28"/>
        </w:rPr>
        <w:t>перечисленые</w:t>
      </w:r>
      <w:proofErr w:type="spellEnd"/>
    </w:p>
    <w:p w14:paraId="46E3A0D7"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Активные метаболиты, обладающие собственным антиангинальным эффектом, образуются в печени при приёме:</w:t>
      </w:r>
    </w:p>
    <w:p w14:paraId="259E2788" w14:textId="77777777" w:rsidR="00392A3E" w:rsidRPr="00302F53" w:rsidRDefault="00392A3E" w:rsidP="00AD45E5">
      <w:pPr>
        <w:pStyle w:val="a5"/>
        <w:numPr>
          <w:ilvl w:val="0"/>
          <w:numId w:val="12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сустака</w:t>
      </w:r>
      <w:proofErr w:type="spellEnd"/>
    </w:p>
    <w:p w14:paraId="3F5F5490" w14:textId="77777777" w:rsidR="00392A3E" w:rsidRPr="00302F53" w:rsidRDefault="00392A3E" w:rsidP="00AD45E5">
      <w:pPr>
        <w:pStyle w:val="a5"/>
        <w:numPr>
          <w:ilvl w:val="0"/>
          <w:numId w:val="12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пектрола</w:t>
      </w:r>
      <w:proofErr w:type="spellEnd"/>
    </w:p>
    <w:p w14:paraId="473BEF14" w14:textId="77777777" w:rsidR="00392A3E" w:rsidRPr="00302F53" w:rsidRDefault="00392A3E" w:rsidP="00AD45E5">
      <w:pPr>
        <w:pStyle w:val="a5"/>
        <w:numPr>
          <w:ilvl w:val="0"/>
          <w:numId w:val="12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нитросорбида</w:t>
      </w:r>
      <w:proofErr w:type="spellEnd"/>
    </w:p>
    <w:p w14:paraId="614FB924" w14:textId="77777777" w:rsidR="00392A3E" w:rsidRPr="00302F53" w:rsidRDefault="00392A3E" w:rsidP="00AD45E5">
      <w:pPr>
        <w:pStyle w:val="a5"/>
        <w:numPr>
          <w:ilvl w:val="0"/>
          <w:numId w:val="126"/>
        </w:numPr>
        <w:tabs>
          <w:tab w:val="left" w:pos="426"/>
        </w:tabs>
        <w:ind w:left="0" w:firstLine="0"/>
        <w:rPr>
          <w:rFonts w:ascii="Times New Roman" w:hAnsi="Times New Roman"/>
          <w:sz w:val="28"/>
          <w:szCs w:val="28"/>
        </w:rPr>
      </w:pPr>
      <w:r w:rsidRPr="00302F53">
        <w:rPr>
          <w:rFonts w:ascii="Times New Roman" w:hAnsi="Times New Roman"/>
          <w:sz w:val="28"/>
          <w:szCs w:val="28"/>
        </w:rPr>
        <w:t>нитроглицерина</w:t>
      </w:r>
    </w:p>
    <w:p w14:paraId="4A7E82FA" w14:textId="77777777" w:rsidR="00392A3E" w:rsidRPr="00302F53" w:rsidRDefault="00392A3E" w:rsidP="00AD45E5">
      <w:pPr>
        <w:pStyle w:val="a5"/>
        <w:numPr>
          <w:ilvl w:val="0"/>
          <w:numId w:val="12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моночинкве</w:t>
      </w:r>
      <w:proofErr w:type="spellEnd"/>
    </w:p>
    <w:p w14:paraId="7273960C"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 случае развития толерантности к </w:t>
      </w:r>
      <w:proofErr w:type="spellStart"/>
      <w:r w:rsidRPr="00302F53">
        <w:rPr>
          <w:rFonts w:ascii="Times New Roman" w:hAnsi="Times New Roman"/>
          <w:b/>
          <w:sz w:val="28"/>
          <w:szCs w:val="28"/>
        </w:rPr>
        <w:t>нитросорбиду</w:t>
      </w:r>
      <w:proofErr w:type="spellEnd"/>
      <w:r w:rsidRPr="00302F53">
        <w:rPr>
          <w:rFonts w:ascii="Times New Roman" w:hAnsi="Times New Roman"/>
          <w:b/>
          <w:sz w:val="28"/>
          <w:szCs w:val="28"/>
        </w:rPr>
        <w:t xml:space="preserve"> его можно заменить:</w:t>
      </w:r>
    </w:p>
    <w:p w14:paraId="57503368" w14:textId="77777777" w:rsidR="00392A3E" w:rsidRPr="00302F53" w:rsidRDefault="00392A3E" w:rsidP="00AD45E5">
      <w:pPr>
        <w:pStyle w:val="a5"/>
        <w:numPr>
          <w:ilvl w:val="0"/>
          <w:numId w:val="1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нитронгом</w:t>
      </w:r>
      <w:proofErr w:type="spellEnd"/>
    </w:p>
    <w:p w14:paraId="3AD11019" w14:textId="77777777" w:rsidR="00392A3E" w:rsidRPr="00302F53" w:rsidRDefault="00392A3E" w:rsidP="00AD45E5">
      <w:pPr>
        <w:pStyle w:val="a5"/>
        <w:numPr>
          <w:ilvl w:val="0"/>
          <w:numId w:val="1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тринитролонгом</w:t>
      </w:r>
      <w:proofErr w:type="spellEnd"/>
    </w:p>
    <w:p w14:paraId="01635778" w14:textId="77777777" w:rsidR="00392A3E" w:rsidRPr="00302F53" w:rsidRDefault="00392A3E" w:rsidP="00AD45E5">
      <w:pPr>
        <w:pStyle w:val="a5"/>
        <w:numPr>
          <w:ilvl w:val="0"/>
          <w:numId w:val="1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эринитом</w:t>
      </w:r>
      <w:proofErr w:type="spellEnd"/>
    </w:p>
    <w:p w14:paraId="5B1F358A" w14:textId="77777777" w:rsidR="00392A3E" w:rsidRPr="00302F53" w:rsidRDefault="00392A3E" w:rsidP="00AD45E5">
      <w:pPr>
        <w:pStyle w:val="a5"/>
        <w:numPr>
          <w:ilvl w:val="0"/>
          <w:numId w:val="1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нитросорбидом</w:t>
      </w:r>
      <w:proofErr w:type="spellEnd"/>
    </w:p>
    <w:p w14:paraId="5755C9A5" w14:textId="77777777" w:rsidR="00392A3E" w:rsidRPr="00302F53" w:rsidRDefault="00392A3E" w:rsidP="00AD45E5">
      <w:pPr>
        <w:pStyle w:val="a5"/>
        <w:numPr>
          <w:ilvl w:val="0"/>
          <w:numId w:val="1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молсидомином</w:t>
      </w:r>
      <w:proofErr w:type="spellEnd"/>
    </w:p>
    <w:p w14:paraId="1125B46F"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Сходным по механизму действия с нитроглицерином является:</w:t>
      </w:r>
    </w:p>
    <w:p w14:paraId="6E87B29B" w14:textId="77777777" w:rsidR="00392A3E" w:rsidRPr="00302F53" w:rsidRDefault="00392A3E" w:rsidP="00AD45E5">
      <w:pPr>
        <w:pStyle w:val="a5"/>
        <w:numPr>
          <w:ilvl w:val="0"/>
          <w:numId w:val="128"/>
        </w:numPr>
        <w:tabs>
          <w:tab w:val="left" w:pos="426"/>
        </w:tabs>
        <w:ind w:left="0" w:firstLine="0"/>
        <w:rPr>
          <w:rFonts w:ascii="Times New Roman" w:hAnsi="Times New Roman"/>
          <w:sz w:val="28"/>
          <w:szCs w:val="28"/>
        </w:rPr>
      </w:pPr>
      <w:r w:rsidRPr="00302F53">
        <w:rPr>
          <w:rFonts w:ascii="Times New Roman" w:hAnsi="Times New Roman"/>
          <w:sz w:val="28"/>
          <w:szCs w:val="28"/>
        </w:rPr>
        <w:t>пропранолол</w:t>
      </w:r>
    </w:p>
    <w:p w14:paraId="66DBCB8F" w14:textId="77777777" w:rsidR="00392A3E" w:rsidRPr="00302F53" w:rsidRDefault="00392A3E" w:rsidP="00AD45E5">
      <w:pPr>
        <w:pStyle w:val="a5"/>
        <w:numPr>
          <w:ilvl w:val="0"/>
          <w:numId w:val="12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коринфар</w:t>
      </w:r>
      <w:proofErr w:type="spellEnd"/>
    </w:p>
    <w:p w14:paraId="191D127B" w14:textId="77777777" w:rsidR="00392A3E" w:rsidRPr="00302F53" w:rsidRDefault="00392A3E" w:rsidP="00AD45E5">
      <w:pPr>
        <w:pStyle w:val="a5"/>
        <w:numPr>
          <w:ilvl w:val="0"/>
          <w:numId w:val="12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молсидомин</w:t>
      </w:r>
      <w:proofErr w:type="spellEnd"/>
    </w:p>
    <w:p w14:paraId="0B5AB0E2" w14:textId="77777777" w:rsidR="00392A3E" w:rsidRPr="00302F53" w:rsidRDefault="00392A3E" w:rsidP="00AD45E5">
      <w:pPr>
        <w:pStyle w:val="a5"/>
        <w:numPr>
          <w:ilvl w:val="0"/>
          <w:numId w:val="128"/>
        </w:numPr>
        <w:tabs>
          <w:tab w:val="left" w:pos="426"/>
        </w:tabs>
        <w:ind w:left="0" w:firstLine="0"/>
        <w:rPr>
          <w:rFonts w:ascii="Times New Roman" w:hAnsi="Times New Roman"/>
          <w:sz w:val="28"/>
          <w:szCs w:val="28"/>
        </w:rPr>
      </w:pPr>
      <w:r w:rsidRPr="00302F53">
        <w:rPr>
          <w:rFonts w:ascii="Times New Roman" w:hAnsi="Times New Roman"/>
          <w:sz w:val="28"/>
          <w:szCs w:val="28"/>
        </w:rPr>
        <w:t>верапамил</w:t>
      </w:r>
    </w:p>
    <w:p w14:paraId="31408A6C" w14:textId="77777777" w:rsidR="00392A3E" w:rsidRPr="00302F53" w:rsidRDefault="00392A3E" w:rsidP="00AD45E5">
      <w:pPr>
        <w:pStyle w:val="a5"/>
        <w:numPr>
          <w:ilvl w:val="0"/>
          <w:numId w:val="128"/>
        </w:numPr>
        <w:tabs>
          <w:tab w:val="left" w:pos="426"/>
        </w:tabs>
        <w:ind w:left="0" w:firstLine="0"/>
        <w:rPr>
          <w:rFonts w:ascii="Times New Roman" w:hAnsi="Times New Roman"/>
          <w:sz w:val="28"/>
          <w:szCs w:val="28"/>
        </w:rPr>
      </w:pPr>
      <w:r w:rsidRPr="00302F53">
        <w:rPr>
          <w:rFonts w:ascii="Times New Roman" w:hAnsi="Times New Roman"/>
          <w:sz w:val="28"/>
          <w:szCs w:val="28"/>
        </w:rPr>
        <w:t>атенолол</w:t>
      </w:r>
    </w:p>
    <w:p w14:paraId="140B0D2E" w14:textId="77777777" w:rsidR="00392A3E" w:rsidRPr="00302F53" w:rsidRDefault="00392A3E" w:rsidP="00AD45E5">
      <w:pPr>
        <w:pStyle w:val="a5"/>
        <w:numPr>
          <w:ilvl w:val="0"/>
          <w:numId w:val="113"/>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После приёма таблетки нитроглицерина концентрация его в крови достигает максимума через:</w:t>
      </w:r>
    </w:p>
    <w:p w14:paraId="07055D2E" w14:textId="77777777" w:rsidR="00392A3E" w:rsidRPr="00302F53" w:rsidRDefault="00392A3E" w:rsidP="00AD45E5">
      <w:pPr>
        <w:pStyle w:val="a5"/>
        <w:numPr>
          <w:ilvl w:val="0"/>
          <w:numId w:val="129"/>
        </w:numPr>
        <w:tabs>
          <w:tab w:val="left" w:pos="426"/>
        </w:tabs>
        <w:ind w:left="0" w:firstLine="0"/>
        <w:rPr>
          <w:rFonts w:ascii="Times New Roman" w:hAnsi="Times New Roman"/>
          <w:sz w:val="28"/>
          <w:szCs w:val="28"/>
        </w:rPr>
      </w:pPr>
      <w:r w:rsidRPr="00302F53">
        <w:rPr>
          <w:rFonts w:ascii="Times New Roman" w:hAnsi="Times New Roman"/>
          <w:sz w:val="28"/>
          <w:szCs w:val="28"/>
        </w:rPr>
        <w:t>0,5 минуты</w:t>
      </w:r>
    </w:p>
    <w:p w14:paraId="73D45B6A" w14:textId="77777777" w:rsidR="00392A3E" w:rsidRPr="00302F53" w:rsidRDefault="00392A3E" w:rsidP="00AD45E5">
      <w:pPr>
        <w:pStyle w:val="a5"/>
        <w:numPr>
          <w:ilvl w:val="0"/>
          <w:numId w:val="129"/>
        </w:numPr>
        <w:tabs>
          <w:tab w:val="left" w:pos="426"/>
        </w:tabs>
        <w:ind w:left="0" w:firstLine="0"/>
        <w:rPr>
          <w:rFonts w:ascii="Times New Roman" w:hAnsi="Times New Roman"/>
          <w:sz w:val="28"/>
          <w:szCs w:val="28"/>
        </w:rPr>
      </w:pPr>
      <w:r w:rsidRPr="00302F53">
        <w:rPr>
          <w:rFonts w:ascii="Times New Roman" w:hAnsi="Times New Roman"/>
          <w:sz w:val="28"/>
          <w:szCs w:val="28"/>
        </w:rPr>
        <w:t>1,5-5 минут</w:t>
      </w:r>
    </w:p>
    <w:p w14:paraId="34C3EA12" w14:textId="77777777" w:rsidR="00392A3E" w:rsidRPr="00302F53" w:rsidRDefault="00392A3E" w:rsidP="00AD45E5">
      <w:pPr>
        <w:pStyle w:val="a5"/>
        <w:numPr>
          <w:ilvl w:val="0"/>
          <w:numId w:val="129"/>
        </w:numPr>
        <w:tabs>
          <w:tab w:val="left" w:pos="426"/>
        </w:tabs>
        <w:ind w:left="0" w:firstLine="0"/>
        <w:rPr>
          <w:rFonts w:ascii="Times New Roman" w:hAnsi="Times New Roman"/>
          <w:sz w:val="28"/>
          <w:szCs w:val="28"/>
        </w:rPr>
      </w:pPr>
      <w:r w:rsidRPr="00302F53">
        <w:rPr>
          <w:rFonts w:ascii="Times New Roman" w:hAnsi="Times New Roman"/>
          <w:sz w:val="28"/>
          <w:szCs w:val="28"/>
        </w:rPr>
        <w:t>10-15 минут</w:t>
      </w:r>
    </w:p>
    <w:p w14:paraId="5AF7720E" w14:textId="77777777" w:rsidR="00392A3E" w:rsidRPr="00302F53" w:rsidRDefault="00392A3E" w:rsidP="00AD45E5">
      <w:pPr>
        <w:pStyle w:val="a5"/>
        <w:numPr>
          <w:ilvl w:val="0"/>
          <w:numId w:val="129"/>
        </w:numPr>
        <w:tabs>
          <w:tab w:val="left" w:pos="426"/>
        </w:tabs>
        <w:ind w:left="0" w:firstLine="0"/>
        <w:rPr>
          <w:rFonts w:ascii="Times New Roman" w:hAnsi="Times New Roman"/>
          <w:sz w:val="28"/>
          <w:szCs w:val="28"/>
        </w:rPr>
      </w:pPr>
      <w:r w:rsidRPr="00302F53">
        <w:rPr>
          <w:rFonts w:ascii="Times New Roman" w:hAnsi="Times New Roman"/>
          <w:sz w:val="28"/>
          <w:szCs w:val="28"/>
        </w:rPr>
        <w:t>25- 30 минут</w:t>
      </w:r>
    </w:p>
    <w:p w14:paraId="61DF61CB" w14:textId="77777777" w:rsidR="00392A3E" w:rsidRPr="00302F53" w:rsidRDefault="00392A3E" w:rsidP="00AD45E5">
      <w:pPr>
        <w:pStyle w:val="a5"/>
        <w:numPr>
          <w:ilvl w:val="0"/>
          <w:numId w:val="12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1 час</w:t>
      </w:r>
    </w:p>
    <w:p w14:paraId="51B7995D"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При назначении каких препаратов может возникнуть ортостатическая гипотония:</w:t>
      </w:r>
    </w:p>
    <w:p w14:paraId="0B835EDA" w14:textId="77777777" w:rsidR="00392A3E" w:rsidRPr="00302F53" w:rsidRDefault="00392A3E" w:rsidP="00AD45E5">
      <w:pPr>
        <w:pStyle w:val="a5"/>
        <w:numPr>
          <w:ilvl w:val="0"/>
          <w:numId w:val="130"/>
        </w:numPr>
        <w:tabs>
          <w:tab w:val="left" w:pos="426"/>
        </w:tabs>
        <w:ind w:left="0" w:firstLine="0"/>
        <w:rPr>
          <w:rFonts w:ascii="Times New Roman" w:hAnsi="Times New Roman"/>
          <w:sz w:val="28"/>
          <w:szCs w:val="28"/>
        </w:rPr>
      </w:pPr>
      <w:r w:rsidRPr="00302F53">
        <w:rPr>
          <w:rFonts w:ascii="Times New Roman" w:hAnsi="Times New Roman"/>
          <w:sz w:val="28"/>
          <w:szCs w:val="28"/>
        </w:rPr>
        <w:t>нитратов</w:t>
      </w:r>
    </w:p>
    <w:p w14:paraId="49DA9169" w14:textId="77777777" w:rsidR="00392A3E" w:rsidRPr="00302F53" w:rsidRDefault="00392A3E" w:rsidP="00AD45E5">
      <w:pPr>
        <w:pStyle w:val="a5"/>
        <w:numPr>
          <w:ilvl w:val="0"/>
          <w:numId w:val="130"/>
        </w:numPr>
        <w:tabs>
          <w:tab w:val="left" w:pos="426"/>
        </w:tabs>
        <w:ind w:left="0" w:firstLine="0"/>
        <w:rPr>
          <w:rFonts w:ascii="Times New Roman" w:hAnsi="Times New Roman"/>
          <w:sz w:val="28"/>
          <w:szCs w:val="28"/>
        </w:rPr>
      </w:pPr>
      <w:r w:rsidRPr="00302F53">
        <w:rPr>
          <w:rFonts w:ascii="Times New Roman" w:hAnsi="Times New Roman"/>
          <w:sz w:val="28"/>
          <w:szCs w:val="28"/>
        </w:rPr>
        <w:t>в – адреноблокаторов</w:t>
      </w:r>
    </w:p>
    <w:p w14:paraId="6109362B" w14:textId="77777777" w:rsidR="00392A3E" w:rsidRPr="00302F53" w:rsidRDefault="00392A3E" w:rsidP="00AD45E5">
      <w:pPr>
        <w:pStyle w:val="a5"/>
        <w:numPr>
          <w:ilvl w:val="0"/>
          <w:numId w:val="13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нифедипинов</w:t>
      </w:r>
      <w:proofErr w:type="spellEnd"/>
    </w:p>
    <w:p w14:paraId="39700556" w14:textId="77777777" w:rsidR="00392A3E" w:rsidRPr="00302F53" w:rsidRDefault="00392A3E" w:rsidP="00AD45E5">
      <w:pPr>
        <w:pStyle w:val="a5"/>
        <w:numPr>
          <w:ilvl w:val="0"/>
          <w:numId w:val="130"/>
        </w:numPr>
        <w:tabs>
          <w:tab w:val="left" w:pos="426"/>
        </w:tabs>
        <w:ind w:left="0" w:firstLine="0"/>
        <w:rPr>
          <w:rFonts w:ascii="Times New Roman" w:hAnsi="Times New Roman"/>
          <w:sz w:val="28"/>
          <w:szCs w:val="28"/>
        </w:rPr>
      </w:pPr>
      <w:r w:rsidRPr="00302F53">
        <w:rPr>
          <w:rFonts w:ascii="Times New Roman" w:hAnsi="Times New Roman"/>
          <w:sz w:val="28"/>
          <w:szCs w:val="28"/>
        </w:rPr>
        <w:t>антагонистов рецепторов к ангиотензину II</w:t>
      </w:r>
    </w:p>
    <w:p w14:paraId="1989756F" w14:textId="77777777" w:rsidR="00392A3E" w:rsidRPr="00302F53" w:rsidRDefault="00392A3E" w:rsidP="00AD45E5">
      <w:pPr>
        <w:pStyle w:val="a5"/>
        <w:numPr>
          <w:ilvl w:val="0"/>
          <w:numId w:val="13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недигидроперидинов</w:t>
      </w:r>
      <w:proofErr w:type="spellEnd"/>
    </w:p>
    <w:p w14:paraId="496AD7D9"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Для профилактики стенокардии напряжения наиболее показан:</w:t>
      </w:r>
    </w:p>
    <w:p w14:paraId="22E78656" w14:textId="77777777" w:rsidR="00392A3E" w:rsidRPr="00302F53" w:rsidRDefault="00392A3E" w:rsidP="00AD45E5">
      <w:pPr>
        <w:pStyle w:val="a5"/>
        <w:numPr>
          <w:ilvl w:val="0"/>
          <w:numId w:val="131"/>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2719574D" w14:textId="77777777" w:rsidR="00392A3E" w:rsidRPr="00302F53" w:rsidRDefault="00392A3E" w:rsidP="00AD45E5">
      <w:pPr>
        <w:pStyle w:val="a5"/>
        <w:numPr>
          <w:ilvl w:val="0"/>
          <w:numId w:val="131"/>
        </w:numPr>
        <w:tabs>
          <w:tab w:val="left" w:pos="426"/>
        </w:tabs>
        <w:ind w:left="0" w:firstLine="0"/>
        <w:rPr>
          <w:rFonts w:ascii="Times New Roman" w:hAnsi="Times New Roman"/>
          <w:sz w:val="28"/>
          <w:szCs w:val="28"/>
        </w:rPr>
      </w:pPr>
      <w:r w:rsidRPr="00302F53">
        <w:rPr>
          <w:rFonts w:ascii="Times New Roman" w:hAnsi="Times New Roman"/>
          <w:sz w:val="28"/>
          <w:szCs w:val="28"/>
        </w:rPr>
        <w:t>метопролол</w:t>
      </w:r>
    </w:p>
    <w:p w14:paraId="1236F872" w14:textId="77777777" w:rsidR="00392A3E" w:rsidRPr="00302F53" w:rsidRDefault="00392A3E" w:rsidP="00AD45E5">
      <w:pPr>
        <w:pStyle w:val="a5"/>
        <w:numPr>
          <w:ilvl w:val="0"/>
          <w:numId w:val="131"/>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61E5EE3A" w14:textId="77777777" w:rsidR="00392A3E" w:rsidRPr="00302F53" w:rsidRDefault="00392A3E" w:rsidP="00AD45E5">
      <w:pPr>
        <w:pStyle w:val="a5"/>
        <w:numPr>
          <w:ilvl w:val="0"/>
          <w:numId w:val="131"/>
        </w:numPr>
        <w:tabs>
          <w:tab w:val="left" w:pos="426"/>
        </w:tabs>
        <w:ind w:left="0" w:firstLine="0"/>
        <w:rPr>
          <w:rFonts w:ascii="Times New Roman" w:hAnsi="Times New Roman"/>
          <w:sz w:val="28"/>
          <w:szCs w:val="28"/>
        </w:rPr>
      </w:pPr>
      <w:r w:rsidRPr="00302F53">
        <w:rPr>
          <w:rFonts w:ascii="Times New Roman" w:hAnsi="Times New Roman"/>
          <w:sz w:val="28"/>
          <w:szCs w:val="28"/>
        </w:rPr>
        <w:t>верапамил</w:t>
      </w:r>
    </w:p>
    <w:p w14:paraId="4CF1057B" w14:textId="77777777" w:rsidR="00392A3E" w:rsidRPr="00302F53" w:rsidRDefault="00392A3E" w:rsidP="00AD45E5">
      <w:pPr>
        <w:pStyle w:val="a5"/>
        <w:numPr>
          <w:ilvl w:val="0"/>
          <w:numId w:val="13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кораксан</w:t>
      </w:r>
      <w:proofErr w:type="spellEnd"/>
    </w:p>
    <w:p w14:paraId="556C146D"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Наиболее объективным методом контроля эффективности антиангинальной терапии является:</w:t>
      </w:r>
    </w:p>
    <w:p w14:paraId="2E588426" w14:textId="77777777" w:rsidR="00392A3E" w:rsidRPr="00302F53" w:rsidRDefault="00392A3E" w:rsidP="00AD45E5">
      <w:pPr>
        <w:pStyle w:val="a5"/>
        <w:numPr>
          <w:ilvl w:val="0"/>
          <w:numId w:val="13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мониторирование ЭКГ по </w:t>
      </w:r>
      <w:proofErr w:type="spellStart"/>
      <w:r w:rsidRPr="00302F53">
        <w:rPr>
          <w:rFonts w:ascii="Times New Roman" w:hAnsi="Times New Roman"/>
          <w:sz w:val="28"/>
          <w:szCs w:val="28"/>
        </w:rPr>
        <w:t>Холтеру</w:t>
      </w:r>
      <w:proofErr w:type="spellEnd"/>
    </w:p>
    <w:p w14:paraId="14D26486" w14:textId="77777777" w:rsidR="00392A3E" w:rsidRPr="00302F53" w:rsidRDefault="00392A3E" w:rsidP="00AD45E5">
      <w:pPr>
        <w:pStyle w:val="a5"/>
        <w:numPr>
          <w:ilvl w:val="0"/>
          <w:numId w:val="132"/>
        </w:numPr>
        <w:tabs>
          <w:tab w:val="left" w:pos="426"/>
        </w:tabs>
        <w:ind w:left="0" w:firstLine="0"/>
        <w:rPr>
          <w:rFonts w:ascii="Times New Roman" w:hAnsi="Times New Roman"/>
          <w:sz w:val="28"/>
          <w:szCs w:val="28"/>
        </w:rPr>
      </w:pPr>
      <w:r w:rsidRPr="00302F53">
        <w:rPr>
          <w:rFonts w:ascii="Times New Roman" w:hAnsi="Times New Roman"/>
          <w:sz w:val="28"/>
          <w:szCs w:val="28"/>
        </w:rPr>
        <w:t>контроль уровня липидов крови</w:t>
      </w:r>
    </w:p>
    <w:p w14:paraId="66671D6D" w14:textId="77777777" w:rsidR="00392A3E" w:rsidRPr="00302F53" w:rsidRDefault="00392A3E" w:rsidP="00AD45E5">
      <w:pPr>
        <w:pStyle w:val="a5"/>
        <w:numPr>
          <w:ilvl w:val="0"/>
          <w:numId w:val="132"/>
        </w:numPr>
        <w:tabs>
          <w:tab w:val="left" w:pos="426"/>
        </w:tabs>
        <w:ind w:left="0" w:firstLine="0"/>
        <w:rPr>
          <w:rFonts w:ascii="Times New Roman" w:hAnsi="Times New Roman"/>
          <w:sz w:val="28"/>
          <w:szCs w:val="28"/>
        </w:rPr>
      </w:pPr>
      <w:r w:rsidRPr="00302F53">
        <w:rPr>
          <w:rFonts w:ascii="Times New Roman" w:hAnsi="Times New Roman"/>
          <w:sz w:val="28"/>
          <w:szCs w:val="28"/>
        </w:rPr>
        <w:t>суточное мониторирование АД</w:t>
      </w:r>
    </w:p>
    <w:p w14:paraId="1CE0DA02" w14:textId="77777777" w:rsidR="00392A3E" w:rsidRPr="00302F53" w:rsidRDefault="00392A3E" w:rsidP="00AD45E5">
      <w:pPr>
        <w:pStyle w:val="a5"/>
        <w:numPr>
          <w:ilvl w:val="0"/>
          <w:numId w:val="132"/>
        </w:numPr>
        <w:tabs>
          <w:tab w:val="left" w:pos="426"/>
        </w:tabs>
        <w:ind w:left="0" w:firstLine="0"/>
        <w:rPr>
          <w:rFonts w:ascii="Times New Roman" w:hAnsi="Times New Roman"/>
          <w:sz w:val="28"/>
          <w:szCs w:val="28"/>
        </w:rPr>
      </w:pPr>
      <w:r w:rsidRPr="00302F53">
        <w:rPr>
          <w:rFonts w:ascii="Times New Roman" w:hAnsi="Times New Roman"/>
          <w:sz w:val="28"/>
          <w:szCs w:val="28"/>
        </w:rPr>
        <w:t>парные ВЭМ нагрузочные пробы</w:t>
      </w:r>
    </w:p>
    <w:p w14:paraId="7918386B" w14:textId="77777777" w:rsidR="00392A3E" w:rsidRPr="00302F53" w:rsidRDefault="00392A3E" w:rsidP="00AD45E5">
      <w:pPr>
        <w:pStyle w:val="a5"/>
        <w:numPr>
          <w:ilvl w:val="0"/>
          <w:numId w:val="132"/>
        </w:numPr>
        <w:tabs>
          <w:tab w:val="left" w:pos="426"/>
        </w:tabs>
        <w:ind w:left="0" w:firstLine="0"/>
        <w:rPr>
          <w:rFonts w:ascii="Times New Roman" w:hAnsi="Times New Roman"/>
          <w:sz w:val="28"/>
          <w:szCs w:val="28"/>
        </w:rPr>
      </w:pPr>
      <w:r w:rsidRPr="00302F53">
        <w:rPr>
          <w:rFonts w:ascii="Times New Roman" w:hAnsi="Times New Roman"/>
          <w:sz w:val="28"/>
          <w:szCs w:val="28"/>
        </w:rPr>
        <w:t>оценка частоты ангинозных болей за сутки</w:t>
      </w:r>
    </w:p>
    <w:p w14:paraId="31395BD4"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Препаратом выбора при стенокардии у больного с брадикардией является:</w:t>
      </w:r>
    </w:p>
    <w:p w14:paraId="0084B0B5" w14:textId="77777777" w:rsidR="00392A3E" w:rsidRPr="00302F53" w:rsidRDefault="00392A3E" w:rsidP="00AD45E5">
      <w:pPr>
        <w:pStyle w:val="a5"/>
        <w:numPr>
          <w:ilvl w:val="0"/>
          <w:numId w:val="133"/>
        </w:numPr>
        <w:tabs>
          <w:tab w:val="left" w:pos="426"/>
        </w:tabs>
        <w:ind w:left="0" w:firstLine="0"/>
        <w:rPr>
          <w:rFonts w:ascii="Times New Roman" w:hAnsi="Times New Roman"/>
          <w:sz w:val="28"/>
          <w:szCs w:val="28"/>
        </w:rPr>
      </w:pPr>
      <w:r w:rsidRPr="00302F53">
        <w:rPr>
          <w:rFonts w:ascii="Times New Roman" w:hAnsi="Times New Roman"/>
          <w:sz w:val="28"/>
          <w:szCs w:val="28"/>
        </w:rPr>
        <w:t>амлодипин</w:t>
      </w:r>
    </w:p>
    <w:p w14:paraId="7D7BB750" w14:textId="77777777" w:rsidR="00392A3E" w:rsidRPr="00302F53" w:rsidRDefault="00392A3E" w:rsidP="00AD45E5">
      <w:pPr>
        <w:pStyle w:val="a5"/>
        <w:numPr>
          <w:ilvl w:val="0"/>
          <w:numId w:val="13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бисопролол</w:t>
      </w:r>
      <w:proofErr w:type="spellEnd"/>
    </w:p>
    <w:p w14:paraId="0E3474AC" w14:textId="77777777" w:rsidR="00392A3E" w:rsidRPr="00302F53" w:rsidRDefault="00392A3E" w:rsidP="00AD45E5">
      <w:pPr>
        <w:pStyle w:val="a5"/>
        <w:numPr>
          <w:ilvl w:val="0"/>
          <w:numId w:val="133"/>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верапамил</w:t>
      </w:r>
    </w:p>
    <w:p w14:paraId="0D6CAC33" w14:textId="77777777" w:rsidR="00392A3E" w:rsidRPr="00302F53" w:rsidRDefault="00392A3E" w:rsidP="00AD45E5">
      <w:pPr>
        <w:pStyle w:val="a5"/>
        <w:numPr>
          <w:ilvl w:val="0"/>
          <w:numId w:val="133"/>
        </w:numPr>
        <w:tabs>
          <w:tab w:val="left" w:pos="426"/>
        </w:tabs>
        <w:ind w:left="0" w:firstLine="0"/>
        <w:rPr>
          <w:rFonts w:ascii="Times New Roman" w:hAnsi="Times New Roman"/>
          <w:sz w:val="28"/>
          <w:szCs w:val="28"/>
        </w:rPr>
      </w:pPr>
      <w:r w:rsidRPr="00302F53">
        <w:rPr>
          <w:rFonts w:ascii="Times New Roman" w:hAnsi="Times New Roman"/>
          <w:sz w:val="28"/>
          <w:szCs w:val="28"/>
        </w:rPr>
        <w:t>дилтиазем</w:t>
      </w:r>
    </w:p>
    <w:p w14:paraId="1D16DF78" w14:textId="77777777" w:rsidR="00392A3E" w:rsidRPr="00302F53" w:rsidRDefault="00392A3E" w:rsidP="00AD45E5">
      <w:pPr>
        <w:pStyle w:val="a5"/>
        <w:numPr>
          <w:ilvl w:val="0"/>
          <w:numId w:val="13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эналаприл</w:t>
      </w:r>
      <w:proofErr w:type="spellEnd"/>
    </w:p>
    <w:p w14:paraId="1187C840" w14:textId="77777777" w:rsidR="00392A3E" w:rsidRPr="00302F53" w:rsidRDefault="00392A3E" w:rsidP="00AD45E5">
      <w:pPr>
        <w:pStyle w:val="a5"/>
        <w:numPr>
          <w:ilvl w:val="0"/>
          <w:numId w:val="113"/>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препарат для купирования приступа стенокардии:</w:t>
      </w:r>
    </w:p>
    <w:p w14:paraId="211A07EF" w14:textId="77777777" w:rsidR="00392A3E" w:rsidRPr="00302F53" w:rsidRDefault="00392A3E" w:rsidP="00AD45E5">
      <w:pPr>
        <w:pStyle w:val="a5"/>
        <w:numPr>
          <w:ilvl w:val="0"/>
          <w:numId w:val="13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анитронг</w:t>
      </w:r>
      <w:proofErr w:type="spellEnd"/>
    </w:p>
    <w:p w14:paraId="7EAF16A4" w14:textId="77777777" w:rsidR="00392A3E" w:rsidRPr="00302F53" w:rsidRDefault="00392A3E" w:rsidP="00AD45E5">
      <w:pPr>
        <w:pStyle w:val="a5"/>
        <w:numPr>
          <w:ilvl w:val="0"/>
          <w:numId w:val="13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молсидомин</w:t>
      </w:r>
      <w:proofErr w:type="spellEnd"/>
    </w:p>
    <w:p w14:paraId="1E0481F9" w14:textId="77777777" w:rsidR="00392A3E" w:rsidRPr="00302F53" w:rsidRDefault="00392A3E" w:rsidP="00AD45E5">
      <w:pPr>
        <w:pStyle w:val="a5"/>
        <w:numPr>
          <w:ilvl w:val="0"/>
          <w:numId w:val="134"/>
        </w:numPr>
        <w:tabs>
          <w:tab w:val="left" w:pos="426"/>
        </w:tabs>
        <w:ind w:left="0" w:firstLine="0"/>
        <w:rPr>
          <w:rFonts w:ascii="Times New Roman" w:hAnsi="Times New Roman"/>
          <w:sz w:val="28"/>
          <w:szCs w:val="28"/>
        </w:rPr>
      </w:pPr>
      <w:r w:rsidRPr="00302F53">
        <w:rPr>
          <w:rFonts w:ascii="Times New Roman" w:hAnsi="Times New Roman"/>
          <w:sz w:val="28"/>
          <w:szCs w:val="28"/>
        </w:rPr>
        <w:t>нифедипин</w:t>
      </w:r>
    </w:p>
    <w:p w14:paraId="2DFAF29E" w14:textId="77777777" w:rsidR="00392A3E" w:rsidRPr="00302F53" w:rsidRDefault="00392A3E" w:rsidP="00AD45E5">
      <w:pPr>
        <w:pStyle w:val="a5"/>
        <w:numPr>
          <w:ilvl w:val="0"/>
          <w:numId w:val="134"/>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0F3A63FA" w14:textId="77777777" w:rsidR="00392A3E" w:rsidRPr="00302F53" w:rsidRDefault="00392A3E" w:rsidP="00AD45E5">
      <w:pPr>
        <w:pStyle w:val="a5"/>
        <w:numPr>
          <w:ilvl w:val="0"/>
          <w:numId w:val="13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нитроспрей</w:t>
      </w:r>
      <w:proofErr w:type="spellEnd"/>
    </w:p>
    <w:p w14:paraId="4E1A39B9" w14:textId="77777777" w:rsidR="00392A3E" w:rsidRPr="00302F53" w:rsidRDefault="00392A3E" w:rsidP="003136E8">
      <w:pPr>
        <w:rPr>
          <w:sz w:val="28"/>
          <w:szCs w:val="28"/>
        </w:rPr>
      </w:pPr>
    </w:p>
    <w:p w14:paraId="5F25481F"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344CA5E7" w14:textId="77777777" w:rsidR="00920AA3" w:rsidRPr="00302F53" w:rsidRDefault="00920AA3" w:rsidP="00A27E42">
      <w:pPr>
        <w:ind w:firstLine="709"/>
        <w:rPr>
          <w:b/>
          <w:bCs/>
          <w:sz w:val="28"/>
          <w:szCs w:val="28"/>
        </w:rPr>
      </w:pPr>
      <w:r w:rsidRPr="00302F53">
        <w:rPr>
          <w:b/>
          <w:bCs/>
          <w:sz w:val="28"/>
          <w:szCs w:val="28"/>
        </w:rPr>
        <w:t>Задача 1.</w:t>
      </w:r>
    </w:p>
    <w:p w14:paraId="7B85642F" w14:textId="77777777" w:rsidR="00920AA3" w:rsidRPr="00302F53" w:rsidRDefault="00920AA3" w:rsidP="00A27E42">
      <w:pPr>
        <w:ind w:firstLine="709"/>
        <w:rPr>
          <w:sz w:val="28"/>
          <w:szCs w:val="28"/>
        </w:rPr>
      </w:pPr>
      <w:r w:rsidRPr="00302F53">
        <w:rPr>
          <w:sz w:val="28"/>
          <w:szCs w:val="28"/>
        </w:rPr>
        <w:t xml:space="preserve">Больной А., 42 лет, госпитализирован с диагнозом: ИБС Стабильная стенокардия напряжения, ФК </w:t>
      </w:r>
      <w:r w:rsidRPr="00302F53">
        <w:rPr>
          <w:sz w:val="28"/>
          <w:szCs w:val="28"/>
          <w:lang w:val="en-US"/>
        </w:rPr>
        <w:t>II</w:t>
      </w:r>
      <w:r w:rsidRPr="00302F53">
        <w:rPr>
          <w:sz w:val="28"/>
          <w:szCs w:val="28"/>
        </w:rPr>
        <w:t xml:space="preserve">, АГ 2 степени, очень высокого риска. Постоянно принимал пропранолол в дозе 120 мг в сутки. После перенесенной ОРВИ появилась экспираторная одышка, уменьшающаяся после приема 2 доз </w:t>
      </w:r>
      <w:proofErr w:type="spellStart"/>
      <w:r w:rsidRPr="00302F53">
        <w:rPr>
          <w:sz w:val="28"/>
          <w:szCs w:val="28"/>
        </w:rPr>
        <w:t>сальбутамола</w:t>
      </w:r>
      <w:proofErr w:type="spellEnd"/>
      <w:r w:rsidRPr="00302F53">
        <w:rPr>
          <w:sz w:val="28"/>
          <w:szCs w:val="28"/>
        </w:rPr>
        <w:t xml:space="preserve">. Самостоятельно отменил пропранолол, прочитав в аннотации к препарату о его способности вызывать </w:t>
      </w:r>
      <w:proofErr w:type="spellStart"/>
      <w:r w:rsidRPr="00302F53">
        <w:rPr>
          <w:sz w:val="28"/>
          <w:szCs w:val="28"/>
        </w:rPr>
        <w:t>бронхообструкцию</w:t>
      </w:r>
      <w:proofErr w:type="spellEnd"/>
      <w:r w:rsidRPr="00302F53">
        <w:rPr>
          <w:sz w:val="28"/>
          <w:szCs w:val="28"/>
        </w:rPr>
        <w:t xml:space="preserve">. Через 24 часа после отмены появились сильные сжимающие боли за грудиной с иррадиацией в левое плечо, тахикардия, повышение АД. ЭКГ: предсердная экстрасистолия, депрессия сегмента </w:t>
      </w:r>
      <w:r w:rsidRPr="00302F53">
        <w:rPr>
          <w:sz w:val="28"/>
          <w:szCs w:val="28"/>
          <w:lang w:val="en-US"/>
        </w:rPr>
        <w:t>ST</w:t>
      </w:r>
      <w:r w:rsidRPr="00302F53">
        <w:rPr>
          <w:sz w:val="28"/>
          <w:szCs w:val="28"/>
        </w:rPr>
        <w:t xml:space="preserve"> в </w:t>
      </w:r>
      <w:r w:rsidRPr="00302F53">
        <w:rPr>
          <w:sz w:val="28"/>
          <w:szCs w:val="28"/>
          <w:lang w:val="en-US"/>
        </w:rPr>
        <w:t>V</w:t>
      </w:r>
      <w:r w:rsidRPr="00302F53">
        <w:rPr>
          <w:sz w:val="28"/>
          <w:szCs w:val="28"/>
        </w:rPr>
        <w:t xml:space="preserve">5, </w:t>
      </w:r>
      <w:r w:rsidRPr="00302F53">
        <w:rPr>
          <w:sz w:val="28"/>
          <w:szCs w:val="28"/>
          <w:lang w:val="en-US"/>
        </w:rPr>
        <w:t>V</w:t>
      </w:r>
      <w:r w:rsidRPr="00302F53">
        <w:rPr>
          <w:sz w:val="28"/>
          <w:szCs w:val="28"/>
        </w:rPr>
        <w:t xml:space="preserve">6 до 1 мм, гипертрофия левого желудочка. Пациент связывает ухудшение состояния с приемом </w:t>
      </w:r>
      <w:proofErr w:type="spellStart"/>
      <w:r w:rsidRPr="00302F53">
        <w:rPr>
          <w:sz w:val="28"/>
          <w:szCs w:val="28"/>
        </w:rPr>
        <w:t>сальбутамола</w:t>
      </w:r>
      <w:proofErr w:type="spellEnd"/>
      <w:r w:rsidRPr="00302F53">
        <w:rPr>
          <w:sz w:val="28"/>
          <w:szCs w:val="28"/>
        </w:rPr>
        <w:t>.</w:t>
      </w:r>
    </w:p>
    <w:p w14:paraId="4761540A" w14:textId="77777777" w:rsidR="00537455" w:rsidRPr="00302F53" w:rsidRDefault="00537455" w:rsidP="00537455">
      <w:pPr>
        <w:ind w:firstLine="709"/>
        <w:rPr>
          <w:b/>
          <w:sz w:val="28"/>
          <w:szCs w:val="28"/>
        </w:rPr>
      </w:pPr>
      <w:r w:rsidRPr="00302F53">
        <w:rPr>
          <w:b/>
          <w:sz w:val="28"/>
          <w:szCs w:val="28"/>
        </w:rPr>
        <w:t>Вопросы:</w:t>
      </w:r>
    </w:p>
    <w:p w14:paraId="7BE1CBEF" w14:textId="77777777" w:rsidR="00920AA3" w:rsidRPr="00302F53" w:rsidRDefault="00920AA3" w:rsidP="00A27E42">
      <w:pPr>
        <w:ind w:firstLine="709"/>
        <w:rPr>
          <w:sz w:val="28"/>
          <w:szCs w:val="28"/>
        </w:rPr>
      </w:pPr>
      <w:r w:rsidRPr="00302F53">
        <w:rPr>
          <w:sz w:val="28"/>
          <w:szCs w:val="28"/>
        </w:rPr>
        <w:t>Укажите причину ухудшения состояния больного и проведите коррекцию антиангинальной терапии.</w:t>
      </w:r>
    </w:p>
    <w:p w14:paraId="20599AE5" w14:textId="77777777" w:rsidR="00302F53" w:rsidRPr="00302F53" w:rsidRDefault="00302F53" w:rsidP="00A27E42">
      <w:pPr>
        <w:ind w:firstLine="709"/>
        <w:rPr>
          <w:b/>
          <w:bCs/>
          <w:sz w:val="28"/>
          <w:szCs w:val="28"/>
        </w:rPr>
      </w:pPr>
    </w:p>
    <w:p w14:paraId="2897FB77" w14:textId="77777777" w:rsidR="00920AA3" w:rsidRPr="00302F53" w:rsidRDefault="00920AA3" w:rsidP="00A27E42">
      <w:pPr>
        <w:ind w:firstLine="709"/>
        <w:rPr>
          <w:b/>
          <w:bCs/>
          <w:sz w:val="28"/>
          <w:szCs w:val="28"/>
        </w:rPr>
      </w:pPr>
      <w:r w:rsidRPr="00302F53">
        <w:rPr>
          <w:b/>
          <w:bCs/>
          <w:sz w:val="28"/>
          <w:szCs w:val="28"/>
        </w:rPr>
        <w:t>Задача 2.</w:t>
      </w:r>
    </w:p>
    <w:p w14:paraId="6996C784" w14:textId="77777777" w:rsidR="00920AA3" w:rsidRPr="00302F53" w:rsidRDefault="00920AA3" w:rsidP="00A27E42">
      <w:pPr>
        <w:ind w:firstLine="709"/>
        <w:rPr>
          <w:sz w:val="28"/>
          <w:szCs w:val="28"/>
        </w:rPr>
      </w:pPr>
      <w:r w:rsidRPr="00302F53">
        <w:rPr>
          <w:sz w:val="28"/>
          <w:szCs w:val="28"/>
        </w:rPr>
        <w:t xml:space="preserve">Больному С.,62 года, обратился с жалобами на </w:t>
      </w:r>
      <w:proofErr w:type="gramStart"/>
      <w:r w:rsidRPr="00302F53">
        <w:rPr>
          <w:sz w:val="28"/>
          <w:szCs w:val="28"/>
        </w:rPr>
        <w:t>выраженные  давящие</w:t>
      </w:r>
      <w:proofErr w:type="gramEnd"/>
      <w:r w:rsidRPr="00302F53">
        <w:rPr>
          <w:sz w:val="28"/>
          <w:szCs w:val="28"/>
        </w:rPr>
        <w:t xml:space="preserve"> боли за грудиной с иррадиацией в левую руку, возникшие после физической нагрузки. Боли беспокоят в течении 1 часа. ЧСС –85 в мин., АД 140\80 мм.рт.ст.</w:t>
      </w:r>
      <w:proofErr w:type="gramStart"/>
      <w:r w:rsidRPr="00302F53">
        <w:rPr>
          <w:sz w:val="28"/>
          <w:szCs w:val="28"/>
        </w:rPr>
        <w:t>( максимальное</w:t>
      </w:r>
      <w:proofErr w:type="gramEnd"/>
      <w:r w:rsidRPr="00302F53">
        <w:rPr>
          <w:sz w:val="28"/>
          <w:szCs w:val="28"/>
        </w:rPr>
        <w:t xml:space="preserve"> АД – 190\100мм.рт.ст.). На ЭКГ: зубец </w:t>
      </w:r>
      <w:r w:rsidRPr="00302F53">
        <w:rPr>
          <w:sz w:val="28"/>
          <w:szCs w:val="28"/>
          <w:lang w:val="en-US"/>
        </w:rPr>
        <w:t>Q</w:t>
      </w:r>
      <w:r w:rsidRPr="00302F53">
        <w:rPr>
          <w:sz w:val="28"/>
          <w:szCs w:val="28"/>
        </w:rPr>
        <w:t xml:space="preserve"> отсутствует, подъем сегмента </w:t>
      </w:r>
      <w:r w:rsidRPr="00302F53">
        <w:rPr>
          <w:sz w:val="28"/>
          <w:szCs w:val="28"/>
          <w:lang w:val="en-US"/>
        </w:rPr>
        <w:t>ST</w:t>
      </w:r>
      <w:r w:rsidRPr="00302F53">
        <w:rPr>
          <w:sz w:val="28"/>
          <w:szCs w:val="28"/>
        </w:rPr>
        <w:t xml:space="preserve"> на 2 мм в </w:t>
      </w:r>
      <w:proofErr w:type="gramStart"/>
      <w:r w:rsidRPr="00302F53">
        <w:rPr>
          <w:sz w:val="28"/>
          <w:szCs w:val="28"/>
          <w:lang w:val="en-US"/>
        </w:rPr>
        <w:t>I</w:t>
      </w:r>
      <w:r w:rsidRPr="00302F53">
        <w:rPr>
          <w:sz w:val="28"/>
          <w:szCs w:val="28"/>
        </w:rPr>
        <w:t>,II</w:t>
      </w:r>
      <w:proofErr w:type="gramEnd"/>
      <w:r w:rsidRPr="00302F53">
        <w:rPr>
          <w:sz w:val="28"/>
          <w:szCs w:val="28"/>
        </w:rPr>
        <w:t>,</w:t>
      </w:r>
      <w:r w:rsidRPr="00302F53">
        <w:rPr>
          <w:sz w:val="28"/>
          <w:szCs w:val="28"/>
          <w:lang w:val="en-US"/>
        </w:rPr>
        <w:t>AVL</w:t>
      </w:r>
      <w:r w:rsidRPr="00302F53">
        <w:rPr>
          <w:sz w:val="28"/>
          <w:szCs w:val="28"/>
        </w:rPr>
        <w:t xml:space="preserve">, </w:t>
      </w:r>
      <w:r w:rsidRPr="00302F53">
        <w:rPr>
          <w:sz w:val="28"/>
          <w:szCs w:val="28"/>
          <w:lang w:val="en-US"/>
        </w:rPr>
        <w:t>V</w:t>
      </w:r>
      <w:r w:rsidRPr="00302F53">
        <w:rPr>
          <w:sz w:val="28"/>
          <w:szCs w:val="28"/>
        </w:rPr>
        <w:t>5-</w:t>
      </w:r>
      <w:r w:rsidRPr="00302F53">
        <w:rPr>
          <w:sz w:val="28"/>
          <w:szCs w:val="28"/>
          <w:lang w:val="en-US"/>
        </w:rPr>
        <w:t>V</w:t>
      </w:r>
      <w:r w:rsidRPr="00302F53">
        <w:rPr>
          <w:sz w:val="28"/>
          <w:szCs w:val="28"/>
        </w:rPr>
        <w:t xml:space="preserve">6 отведениях –изоэлектрическая кривая. Депрессия </w:t>
      </w:r>
      <w:r w:rsidRPr="00302F53">
        <w:rPr>
          <w:sz w:val="28"/>
          <w:szCs w:val="28"/>
          <w:lang w:val="en-US"/>
        </w:rPr>
        <w:t>ST</w:t>
      </w:r>
      <w:r w:rsidRPr="00302F53">
        <w:rPr>
          <w:sz w:val="28"/>
          <w:szCs w:val="28"/>
        </w:rPr>
        <w:t xml:space="preserve"> в </w:t>
      </w:r>
      <w:r w:rsidRPr="00302F53">
        <w:rPr>
          <w:sz w:val="28"/>
          <w:szCs w:val="28"/>
          <w:lang w:val="en-US"/>
        </w:rPr>
        <w:t>III</w:t>
      </w:r>
      <w:r w:rsidRPr="00302F53">
        <w:rPr>
          <w:sz w:val="28"/>
          <w:szCs w:val="28"/>
        </w:rPr>
        <w:t xml:space="preserve">, </w:t>
      </w:r>
      <w:r w:rsidRPr="00302F53">
        <w:rPr>
          <w:sz w:val="28"/>
          <w:szCs w:val="28"/>
          <w:lang w:val="en-US"/>
        </w:rPr>
        <w:t>AVF</w:t>
      </w:r>
      <w:r w:rsidRPr="00302F53">
        <w:rPr>
          <w:sz w:val="28"/>
          <w:szCs w:val="28"/>
        </w:rPr>
        <w:t>.</w:t>
      </w:r>
    </w:p>
    <w:p w14:paraId="5870F123" w14:textId="77777777" w:rsidR="00537455" w:rsidRPr="00302F53" w:rsidRDefault="00537455" w:rsidP="00537455">
      <w:pPr>
        <w:ind w:firstLine="709"/>
        <w:rPr>
          <w:b/>
          <w:sz w:val="28"/>
          <w:szCs w:val="28"/>
        </w:rPr>
      </w:pPr>
      <w:r w:rsidRPr="00302F53">
        <w:rPr>
          <w:b/>
          <w:sz w:val="28"/>
          <w:szCs w:val="28"/>
        </w:rPr>
        <w:t>Вопросы:</w:t>
      </w:r>
    </w:p>
    <w:p w14:paraId="7FDFB1EA" w14:textId="77777777" w:rsidR="00920AA3" w:rsidRPr="00302F53" w:rsidRDefault="00920AA3" w:rsidP="00A27E42">
      <w:pPr>
        <w:ind w:firstLine="709"/>
        <w:rPr>
          <w:sz w:val="28"/>
          <w:szCs w:val="28"/>
        </w:rPr>
      </w:pPr>
      <w:r w:rsidRPr="00302F53">
        <w:rPr>
          <w:sz w:val="28"/>
          <w:szCs w:val="28"/>
        </w:rPr>
        <w:t>Какие лекарственные препараты должен назначить врач скорой помощи (перечислить группы)?</w:t>
      </w:r>
    </w:p>
    <w:p w14:paraId="43B954EB" w14:textId="77777777" w:rsidR="00302F53" w:rsidRPr="00302F53" w:rsidRDefault="00302F53" w:rsidP="00A27E42">
      <w:pPr>
        <w:ind w:firstLine="709"/>
        <w:rPr>
          <w:b/>
          <w:bCs/>
          <w:sz w:val="28"/>
          <w:szCs w:val="28"/>
        </w:rPr>
      </w:pPr>
    </w:p>
    <w:p w14:paraId="37FB9F67" w14:textId="77777777" w:rsidR="00920AA3" w:rsidRPr="00302F53" w:rsidRDefault="00920AA3" w:rsidP="00A27E42">
      <w:pPr>
        <w:ind w:firstLine="709"/>
        <w:rPr>
          <w:b/>
          <w:bCs/>
          <w:sz w:val="28"/>
          <w:szCs w:val="28"/>
        </w:rPr>
      </w:pPr>
      <w:r w:rsidRPr="00302F53">
        <w:rPr>
          <w:b/>
          <w:bCs/>
          <w:sz w:val="28"/>
          <w:szCs w:val="28"/>
        </w:rPr>
        <w:t xml:space="preserve">Задача 3. </w:t>
      </w:r>
    </w:p>
    <w:p w14:paraId="4B1EF8B3" w14:textId="77777777" w:rsidR="00920AA3" w:rsidRPr="00302F53" w:rsidRDefault="00920AA3" w:rsidP="00A27E42">
      <w:pPr>
        <w:ind w:firstLine="709"/>
        <w:rPr>
          <w:sz w:val="28"/>
          <w:szCs w:val="28"/>
        </w:rPr>
      </w:pPr>
      <w:r w:rsidRPr="00302F53">
        <w:rPr>
          <w:sz w:val="28"/>
          <w:szCs w:val="28"/>
        </w:rPr>
        <w:t xml:space="preserve">Больная Р.,76 лет, поступила с давящими, сжимающими болями за грудиной. Со слов больной боли появились около 12 часов назад, самостоятельно принимала дважды нитроглицерин под </w:t>
      </w:r>
      <w:proofErr w:type="gramStart"/>
      <w:r w:rsidRPr="00302F53">
        <w:rPr>
          <w:sz w:val="28"/>
          <w:szCs w:val="28"/>
        </w:rPr>
        <w:t>язык,  –</w:t>
      </w:r>
      <w:proofErr w:type="gramEnd"/>
      <w:r w:rsidRPr="00302F53">
        <w:rPr>
          <w:sz w:val="28"/>
          <w:szCs w:val="28"/>
        </w:rPr>
        <w:t xml:space="preserve"> без эффекта. Вызвала СМП, доставлена в приемный покой больницы скорой мед. помощи. На ЭКГ: очаговые повреждения </w:t>
      </w:r>
      <w:proofErr w:type="spellStart"/>
      <w:r w:rsidRPr="00302F53">
        <w:rPr>
          <w:sz w:val="28"/>
          <w:szCs w:val="28"/>
        </w:rPr>
        <w:t>передне</w:t>
      </w:r>
      <w:proofErr w:type="spellEnd"/>
      <w:r w:rsidRPr="00302F53">
        <w:rPr>
          <w:sz w:val="28"/>
          <w:szCs w:val="28"/>
        </w:rPr>
        <w:t>-перегородочной области ЛЖ.(з.</w:t>
      </w:r>
      <w:r w:rsidRPr="00302F53">
        <w:rPr>
          <w:sz w:val="28"/>
          <w:szCs w:val="28"/>
          <w:lang w:val="en-US"/>
        </w:rPr>
        <w:t>Q</w:t>
      </w:r>
      <w:r w:rsidRPr="00302F53">
        <w:rPr>
          <w:sz w:val="28"/>
          <w:szCs w:val="28"/>
        </w:rPr>
        <w:t xml:space="preserve"> и подъем </w:t>
      </w:r>
      <w:r w:rsidRPr="00302F53">
        <w:rPr>
          <w:sz w:val="28"/>
          <w:szCs w:val="28"/>
          <w:lang w:val="en-US"/>
        </w:rPr>
        <w:t>ST</w:t>
      </w:r>
      <w:r w:rsidRPr="00302F53">
        <w:rPr>
          <w:sz w:val="28"/>
          <w:szCs w:val="28"/>
        </w:rPr>
        <w:t xml:space="preserve"> –изоэлектрическая линия в </w:t>
      </w:r>
      <w:r w:rsidRPr="00302F53">
        <w:rPr>
          <w:sz w:val="28"/>
          <w:szCs w:val="28"/>
          <w:lang w:val="en-US"/>
        </w:rPr>
        <w:t>I</w:t>
      </w:r>
      <w:r w:rsidRPr="00302F53">
        <w:rPr>
          <w:sz w:val="28"/>
          <w:szCs w:val="28"/>
        </w:rPr>
        <w:t>,</w:t>
      </w:r>
      <w:r w:rsidRPr="00302F53">
        <w:rPr>
          <w:sz w:val="28"/>
          <w:szCs w:val="28"/>
          <w:lang w:val="en-US"/>
        </w:rPr>
        <w:t>AVL</w:t>
      </w:r>
      <w:r w:rsidRPr="00302F53">
        <w:rPr>
          <w:sz w:val="28"/>
          <w:szCs w:val="28"/>
        </w:rPr>
        <w:t xml:space="preserve">, </w:t>
      </w:r>
      <w:r w:rsidRPr="00302F53">
        <w:rPr>
          <w:sz w:val="28"/>
          <w:szCs w:val="28"/>
          <w:lang w:val="en-US"/>
        </w:rPr>
        <w:t>V</w:t>
      </w:r>
      <w:r w:rsidRPr="00302F53">
        <w:rPr>
          <w:sz w:val="28"/>
          <w:szCs w:val="28"/>
        </w:rPr>
        <w:t>1-</w:t>
      </w:r>
      <w:r w:rsidRPr="00302F53">
        <w:rPr>
          <w:sz w:val="28"/>
          <w:szCs w:val="28"/>
          <w:lang w:val="en-US"/>
        </w:rPr>
        <w:t>V</w:t>
      </w:r>
      <w:r w:rsidRPr="00302F53">
        <w:rPr>
          <w:sz w:val="28"/>
          <w:szCs w:val="28"/>
        </w:rPr>
        <w:t xml:space="preserve">3, депрессия </w:t>
      </w:r>
      <w:r w:rsidRPr="00302F53">
        <w:rPr>
          <w:sz w:val="28"/>
          <w:szCs w:val="28"/>
          <w:lang w:val="en-US"/>
        </w:rPr>
        <w:t>ST</w:t>
      </w:r>
      <w:r w:rsidRPr="00302F53">
        <w:rPr>
          <w:sz w:val="28"/>
          <w:szCs w:val="28"/>
        </w:rPr>
        <w:t xml:space="preserve"> в нижних отведениях), ЧСС –90 в мин. АД 130\80 мм.рт.ст.</w:t>
      </w:r>
    </w:p>
    <w:p w14:paraId="7E37D366" w14:textId="77777777" w:rsidR="00537455" w:rsidRPr="00302F53" w:rsidRDefault="00537455" w:rsidP="00537455">
      <w:pPr>
        <w:ind w:firstLine="709"/>
        <w:rPr>
          <w:b/>
          <w:sz w:val="28"/>
          <w:szCs w:val="28"/>
        </w:rPr>
      </w:pPr>
      <w:r w:rsidRPr="00302F53">
        <w:rPr>
          <w:b/>
          <w:sz w:val="28"/>
          <w:szCs w:val="28"/>
        </w:rPr>
        <w:t>Вопросы:</w:t>
      </w:r>
    </w:p>
    <w:p w14:paraId="3EB5F13B" w14:textId="77777777" w:rsidR="00920AA3" w:rsidRPr="00302F53" w:rsidRDefault="00920AA3" w:rsidP="00A27E42">
      <w:pPr>
        <w:ind w:firstLine="709"/>
        <w:rPr>
          <w:sz w:val="28"/>
          <w:szCs w:val="28"/>
        </w:rPr>
      </w:pPr>
      <w:r w:rsidRPr="00302F53">
        <w:rPr>
          <w:sz w:val="28"/>
          <w:szCs w:val="28"/>
        </w:rPr>
        <w:t>Какие препараты необходимо назначить больной (перечислить группы)?</w:t>
      </w:r>
    </w:p>
    <w:p w14:paraId="64F443F7" w14:textId="77777777" w:rsidR="00302F53" w:rsidRPr="00302F53" w:rsidRDefault="00302F53" w:rsidP="00A27E42">
      <w:pPr>
        <w:ind w:firstLine="709"/>
        <w:rPr>
          <w:b/>
          <w:bCs/>
          <w:sz w:val="28"/>
          <w:szCs w:val="28"/>
        </w:rPr>
      </w:pPr>
    </w:p>
    <w:p w14:paraId="09E04B47" w14:textId="77777777" w:rsidR="00920AA3" w:rsidRPr="00302F53" w:rsidRDefault="00920AA3" w:rsidP="00A27E42">
      <w:pPr>
        <w:ind w:firstLine="709"/>
        <w:rPr>
          <w:b/>
          <w:bCs/>
          <w:sz w:val="28"/>
          <w:szCs w:val="28"/>
        </w:rPr>
      </w:pPr>
      <w:r w:rsidRPr="00302F53">
        <w:rPr>
          <w:b/>
          <w:bCs/>
          <w:sz w:val="28"/>
          <w:szCs w:val="28"/>
        </w:rPr>
        <w:t>Задача 4.</w:t>
      </w:r>
    </w:p>
    <w:p w14:paraId="7CB48F86" w14:textId="77777777" w:rsidR="00920AA3" w:rsidRPr="00302F53" w:rsidRDefault="00920AA3" w:rsidP="00A27E42">
      <w:pPr>
        <w:ind w:firstLine="709"/>
        <w:rPr>
          <w:sz w:val="28"/>
          <w:szCs w:val="28"/>
        </w:rPr>
      </w:pPr>
      <w:r w:rsidRPr="00302F53">
        <w:rPr>
          <w:sz w:val="28"/>
          <w:szCs w:val="28"/>
        </w:rPr>
        <w:t xml:space="preserve">Больной И., 54 года страдает ИБС. Стенокардия напряжения </w:t>
      </w:r>
      <w:r w:rsidRPr="00302F53">
        <w:rPr>
          <w:sz w:val="28"/>
          <w:szCs w:val="28"/>
          <w:lang w:val="en-US"/>
        </w:rPr>
        <w:t>III</w:t>
      </w:r>
      <w:r w:rsidRPr="00302F53">
        <w:rPr>
          <w:sz w:val="28"/>
          <w:szCs w:val="28"/>
        </w:rPr>
        <w:t xml:space="preserve"> ФК. ПИКС. Постоянная мерцательная аритмия, тахисистолическая форма. ХСН </w:t>
      </w:r>
      <w:r w:rsidRPr="00302F53">
        <w:rPr>
          <w:sz w:val="28"/>
          <w:szCs w:val="28"/>
          <w:lang w:val="en-US"/>
        </w:rPr>
        <w:t>II</w:t>
      </w:r>
      <w:r w:rsidRPr="00302F53">
        <w:rPr>
          <w:sz w:val="28"/>
          <w:szCs w:val="28"/>
        </w:rPr>
        <w:t xml:space="preserve">Б ст. Больной постоянно принимает </w:t>
      </w:r>
      <w:proofErr w:type="spellStart"/>
      <w:r w:rsidRPr="00302F53">
        <w:rPr>
          <w:sz w:val="28"/>
          <w:szCs w:val="28"/>
        </w:rPr>
        <w:t>энап</w:t>
      </w:r>
      <w:proofErr w:type="spellEnd"/>
      <w:r w:rsidRPr="00302F53">
        <w:rPr>
          <w:sz w:val="28"/>
          <w:szCs w:val="28"/>
        </w:rPr>
        <w:t xml:space="preserve"> 5 мг х 2 раза, </w:t>
      </w:r>
      <w:proofErr w:type="spellStart"/>
      <w:r w:rsidRPr="00302F53">
        <w:rPr>
          <w:sz w:val="28"/>
          <w:szCs w:val="28"/>
        </w:rPr>
        <w:t>бисопролол</w:t>
      </w:r>
      <w:proofErr w:type="spellEnd"/>
      <w:r w:rsidRPr="00302F53">
        <w:rPr>
          <w:sz w:val="28"/>
          <w:szCs w:val="28"/>
        </w:rPr>
        <w:t xml:space="preserve"> 5 мг х1 раз в сут., индапамид – </w:t>
      </w:r>
      <w:proofErr w:type="spellStart"/>
      <w:r w:rsidRPr="00302F53">
        <w:rPr>
          <w:sz w:val="28"/>
          <w:szCs w:val="28"/>
        </w:rPr>
        <w:t>ретард</w:t>
      </w:r>
      <w:proofErr w:type="spellEnd"/>
      <w:r w:rsidRPr="00302F53">
        <w:rPr>
          <w:sz w:val="28"/>
          <w:szCs w:val="28"/>
        </w:rPr>
        <w:t xml:space="preserve"> 1,5 мг \сут., фуросемид 40 мг. 1 раз в неделю. На фоне проводимой терапии появилась пастозность голеней, периодически </w:t>
      </w:r>
      <w:proofErr w:type="spellStart"/>
      <w:r w:rsidRPr="00302F53">
        <w:rPr>
          <w:sz w:val="28"/>
          <w:szCs w:val="28"/>
        </w:rPr>
        <w:t>стенокардитические</w:t>
      </w:r>
      <w:proofErr w:type="spellEnd"/>
      <w:r w:rsidRPr="00302F53">
        <w:rPr>
          <w:sz w:val="28"/>
          <w:szCs w:val="28"/>
        </w:rPr>
        <w:t xml:space="preserve"> боли, ЧСС –90 в мин., Р</w:t>
      </w:r>
      <w:r w:rsidRPr="00302F53">
        <w:rPr>
          <w:sz w:val="28"/>
          <w:szCs w:val="28"/>
          <w:lang w:val="en-US"/>
        </w:rPr>
        <w:t>S</w:t>
      </w:r>
      <w:r w:rsidRPr="00302F53">
        <w:rPr>
          <w:sz w:val="28"/>
          <w:szCs w:val="28"/>
        </w:rPr>
        <w:t>- 86 в мин., АД –160\90 мм.рт.ст.</w:t>
      </w:r>
    </w:p>
    <w:p w14:paraId="35F2F261" w14:textId="77777777" w:rsidR="00537455" w:rsidRPr="00302F53" w:rsidRDefault="00537455" w:rsidP="00537455">
      <w:pPr>
        <w:ind w:firstLine="709"/>
        <w:rPr>
          <w:b/>
          <w:sz w:val="28"/>
          <w:szCs w:val="28"/>
        </w:rPr>
      </w:pPr>
      <w:r w:rsidRPr="00302F53">
        <w:rPr>
          <w:b/>
          <w:sz w:val="28"/>
          <w:szCs w:val="28"/>
        </w:rPr>
        <w:t>Вопросы:</w:t>
      </w:r>
    </w:p>
    <w:p w14:paraId="44493FE4" w14:textId="77777777" w:rsidR="00920AA3" w:rsidRPr="00302F53" w:rsidRDefault="00920AA3" w:rsidP="00A27E42">
      <w:pPr>
        <w:ind w:firstLine="709"/>
        <w:rPr>
          <w:sz w:val="28"/>
          <w:szCs w:val="28"/>
        </w:rPr>
      </w:pPr>
      <w:r w:rsidRPr="00302F53">
        <w:rPr>
          <w:sz w:val="28"/>
          <w:szCs w:val="28"/>
        </w:rPr>
        <w:t>Предложите тактику ведения пациента.</w:t>
      </w:r>
    </w:p>
    <w:p w14:paraId="4924E0B3" w14:textId="77777777" w:rsidR="00302F53" w:rsidRPr="00302F53" w:rsidRDefault="00302F53" w:rsidP="00A27E42">
      <w:pPr>
        <w:ind w:firstLine="709"/>
        <w:rPr>
          <w:b/>
          <w:bCs/>
          <w:sz w:val="28"/>
          <w:szCs w:val="28"/>
        </w:rPr>
      </w:pPr>
    </w:p>
    <w:p w14:paraId="26CD08D2" w14:textId="77777777" w:rsidR="00920AA3" w:rsidRPr="00302F53" w:rsidRDefault="00920AA3" w:rsidP="00A27E42">
      <w:pPr>
        <w:ind w:firstLine="709"/>
        <w:rPr>
          <w:b/>
          <w:bCs/>
          <w:sz w:val="28"/>
          <w:szCs w:val="28"/>
        </w:rPr>
      </w:pPr>
      <w:r w:rsidRPr="00302F53">
        <w:rPr>
          <w:b/>
          <w:bCs/>
          <w:sz w:val="28"/>
          <w:szCs w:val="28"/>
        </w:rPr>
        <w:t xml:space="preserve">Задача 5. </w:t>
      </w:r>
    </w:p>
    <w:p w14:paraId="22D8394E" w14:textId="77777777" w:rsidR="00920AA3" w:rsidRPr="00302F53" w:rsidRDefault="00920AA3" w:rsidP="00A27E42">
      <w:pPr>
        <w:ind w:firstLine="709"/>
        <w:rPr>
          <w:sz w:val="28"/>
          <w:szCs w:val="28"/>
        </w:rPr>
      </w:pPr>
      <w:r w:rsidRPr="00302F53">
        <w:rPr>
          <w:sz w:val="28"/>
          <w:szCs w:val="28"/>
        </w:rPr>
        <w:t xml:space="preserve">Больной А., 60 лет лечился в стационаре с </w:t>
      </w:r>
      <w:proofErr w:type="spellStart"/>
      <w:r w:rsidRPr="00302F53">
        <w:rPr>
          <w:sz w:val="28"/>
          <w:szCs w:val="28"/>
        </w:rPr>
        <w:t>Дз</w:t>
      </w:r>
      <w:proofErr w:type="spellEnd"/>
      <w:r w:rsidRPr="00302F53">
        <w:rPr>
          <w:sz w:val="28"/>
          <w:szCs w:val="28"/>
        </w:rPr>
        <w:t xml:space="preserve">: ИБС. Прогрессирующая стенокардия. ХСН </w:t>
      </w:r>
      <w:r w:rsidRPr="00302F53">
        <w:rPr>
          <w:sz w:val="28"/>
          <w:szCs w:val="28"/>
          <w:lang w:val="en-US"/>
        </w:rPr>
        <w:t>II</w:t>
      </w:r>
      <w:r w:rsidRPr="00302F53">
        <w:rPr>
          <w:sz w:val="28"/>
          <w:szCs w:val="28"/>
        </w:rPr>
        <w:t xml:space="preserve"> А ст. Артериальная гипертония </w:t>
      </w:r>
      <w:r w:rsidRPr="00302F53">
        <w:rPr>
          <w:sz w:val="28"/>
          <w:szCs w:val="28"/>
          <w:lang w:val="en-US"/>
        </w:rPr>
        <w:t>II</w:t>
      </w:r>
      <w:proofErr w:type="spellStart"/>
      <w:r w:rsidRPr="00302F53">
        <w:rPr>
          <w:sz w:val="28"/>
          <w:szCs w:val="28"/>
        </w:rPr>
        <w:t>ст</w:t>
      </w:r>
      <w:proofErr w:type="spellEnd"/>
      <w:r w:rsidRPr="00302F53">
        <w:rPr>
          <w:sz w:val="28"/>
          <w:szCs w:val="28"/>
        </w:rPr>
        <w:t xml:space="preserve">, ОВР. Язвенная болезнь желудка, ремиссия. В стационаре получал лечение: нитраты в\в однократно, затем </w:t>
      </w:r>
      <w:proofErr w:type="spellStart"/>
      <w:proofErr w:type="gramStart"/>
      <w:r w:rsidRPr="00302F53">
        <w:rPr>
          <w:sz w:val="28"/>
          <w:szCs w:val="28"/>
        </w:rPr>
        <w:t>таблетированно</w:t>
      </w:r>
      <w:proofErr w:type="spellEnd"/>
      <w:r w:rsidRPr="00302F53">
        <w:rPr>
          <w:sz w:val="28"/>
          <w:szCs w:val="28"/>
        </w:rPr>
        <w:t>;  гепарин</w:t>
      </w:r>
      <w:proofErr w:type="gramEnd"/>
      <w:r w:rsidRPr="00302F53">
        <w:rPr>
          <w:sz w:val="28"/>
          <w:szCs w:val="28"/>
        </w:rPr>
        <w:t xml:space="preserve"> п\к, иАПФ, </w:t>
      </w:r>
      <w:r w:rsidRPr="00302F53">
        <w:rPr>
          <w:sz w:val="28"/>
          <w:szCs w:val="28"/>
          <w:lang w:val="en-US"/>
        </w:rPr>
        <w:t>b</w:t>
      </w:r>
      <w:r w:rsidRPr="00302F53">
        <w:rPr>
          <w:sz w:val="28"/>
          <w:szCs w:val="28"/>
        </w:rPr>
        <w:t xml:space="preserve">-адреноблокаторы. Выписывается с улучшением, со стабилизацией стенокардии во </w:t>
      </w:r>
      <w:r w:rsidRPr="00302F53">
        <w:rPr>
          <w:sz w:val="28"/>
          <w:szCs w:val="28"/>
          <w:lang w:val="en-US"/>
        </w:rPr>
        <w:t>II</w:t>
      </w:r>
      <w:r w:rsidRPr="00302F53">
        <w:rPr>
          <w:sz w:val="28"/>
          <w:szCs w:val="28"/>
        </w:rPr>
        <w:t xml:space="preserve"> ФК (ЧСС-72 в мин., АД 140\80 мм.рт.ст., ХС –4,2ммоль\л)</w:t>
      </w:r>
    </w:p>
    <w:p w14:paraId="5C1B3715" w14:textId="77777777" w:rsidR="00537455" w:rsidRPr="00302F53" w:rsidRDefault="00537455" w:rsidP="00537455">
      <w:pPr>
        <w:ind w:firstLine="709"/>
        <w:rPr>
          <w:b/>
          <w:sz w:val="28"/>
          <w:szCs w:val="28"/>
        </w:rPr>
      </w:pPr>
      <w:r w:rsidRPr="00302F53">
        <w:rPr>
          <w:b/>
          <w:sz w:val="28"/>
          <w:szCs w:val="28"/>
        </w:rPr>
        <w:t>Вопросы:</w:t>
      </w:r>
    </w:p>
    <w:p w14:paraId="1B1D00FD" w14:textId="77777777" w:rsidR="00920AA3" w:rsidRPr="00302F53" w:rsidRDefault="00920AA3" w:rsidP="00A27E42">
      <w:pPr>
        <w:ind w:firstLine="709"/>
        <w:rPr>
          <w:sz w:val="28"/>
          <w:szCs w:val="28"/>
        </w:rPr>
      </w:pPr>
      <w:r w:rsidRPr="00302F53">
        <w:rPr>
          <w:sz w:val="28"/>
          <w:szCs w:val="28"/>
        </w:rPr>
        <w:t>Какие лекарственные препараты необходимо рекомендовать больному при выписке?</w:t>
      </w:r>
    </w:p>
    <w:p w14:paraId="42BBB404" w14:textId="77777777" w:rsidR="00920AA3" w:rsidRPr="00302F53" w:rsidRDefault="00920AA3" w:rsidP="00A27E42">
      <w:pPr>
        <w:ind w:firstLine="709"/>
        <w:rPr>
          <w:sz w:val="28"/>
          <w:szCs w:val="28"/>
        </w:rPr>
      </w:pPr>
      <w:r w:rsidRPr="00302F53">
        <w:rPr>
          <w:sz w:val="28"/>
          <w:szCs w:val="28"/>
        </w:rPr>
        <w:t xml:space="preserve">Какие антиагреганты возможно назначить больному? </w:t>
      </w:r>
    </w:p>
    <w:p w14:paraId="35F5C995" w14:textId="77777777" w:rsidR="00920AA3" w:rsidRPr="00302F53" w:rsidRDefault="00920AA3" w:rsidP="00A27E42">
      <w:pPr>
        <w:ind w:firstLine="709"/>
        <w:rPr>
          <w:sz w:val="28"/>
          <w:szCs w:val="28"/>
        </w:rPr>
      </w:pPr>
      <w:r w:rsidRPr="00302F53">
        <w:rPr>
          <w:sz w:val="28"/>
          <w:szCs w:val="28"/>
        </w:rPr>
        <w:t xml:space="preserve">Как правильно назначать нитраты при ФК </w:t>
      </w:r>
      <w:r w:rsidRPr="00302F53">
        <w:rPr>
          <w:sz w:val="28"/>
          <w:szCs w:val="28"/>
          <w:lang w:val="en-US"/>
        </w:rPr>
        <w:t>II</w:t>
      </w:r>
      <w:r w:rsidRPr="00302F53">
        <w:rPr>
          <w:sz w:val="28"/>
          <w:szCs w:val="28"/>
        </w:rPr>
        <w:t>?</w:t>
      </w:r>
    </w:p>
    <w:p w14:paraId="31432196" w14:textId="77777777" w:rsidR="00302F53" w:rsidRPr="00302F53" w:rsidRDefault="00302F53" w:rsidP="00A27E42">
      <w:pPr>
        <w:ind w:firstLine="709"/>
        <w:rPr>
          <w:b/>
          <w:bCs/>
          <w:sz w:val="28"/>
          <w:szCs w:val="28"/>
        </w:rPr>
      </w:pPr>
    </w:p>
    <w:p w14:paraId="776C43C4" w14:textId="77777777" w:rsidR="00920AA3" w:rsidRPr="00302F53" w:rsidRDefault="00920AA3" w:rsidP="00A27E42">
      <w:pPr>
        <w:ind w:firstLine="709"/>
        <w:rPr>
          <w:b/>
          <w:bCs/>
          <w:sz w:val="28"/>
          <w:szCs w:val="28"/>
        </w:rPr>
      </w:pPr>
      <w:r w:rsidRPr="00302F53">
        <w:rPr>
          <w:b/>
          <w:bCs/>
          <w:sz w:val="28"/>
          <w:szCs w:val="28"/>
        </w:rPr>
        <w:t>Задача 6.</w:t>
      </w:r>
    </w:p>
    <w:p w14:paraId="0F70B2F6" w14:textId="77777777" w:rsidR="00920AA3" w:rsidRPr="00302F53" w:rsidRDefault="00920AA3" w:rsidP="00A27E42">
      <w:pPr>
        <w:ind w:firstLine="709"/>
        <w:rPr>
          <w:sz w:val="28"/>
          <w:szCs w:val="28"/>
        </w:rPr>
      </w:pPr>
      <w:r w:rsidRPr="00302F53">
        <w:rPr>
          <w:sz w:val="28"/>
          <w:szCs w:val="28"/>
        </w:rPr>
        <w:t xml:space="preserve">Больной лечился в стационаре с </w:t>
      </w:r>
      <w:proofErr w:type="spellStart"/>
      <w:r w:rsidRPr="00302F53">
        <w:rPr>
          <w:sz w:val="28"/>
          <w:szCs w:val="28"/>
        </w:rPr>
        <w:t>Дз</w:t>
      </w:r>
      <w:proofErr w:type="spellEnd"/>
      <w:r w:rsidRPr="00302F53">
        <w:rPr>
          <w:sz w:val="28"/>
          <w:szCs w:val="28"/>
        </w:rPr>
        <w:t xml:space="preserve">: ИБС. Прогрессирующая стенокардия со стабилизацией в </w:t>
      </w:r>
      <w:r w:rsidRPr="00302F53">
        <w:rPr>
          <w:sz w:val="28"/>
          <w:szCs w:val="28"/>
          <w:lang w:val="en-US"/>
        </w:rPr>
        <w:t>III</w:t>
      </w:r>
      <w:r w:rsidRPr="00302F53">
        <w:rPr>
          <w:sz w:val="28"/>
          <w:szCs w:val="28"/>
        </w:rPr>
        <w:t xml:space="preserve"> ФК. ХСН </w:t>
      </w:r>
      <w:r w:rsidRPr="00302F53">
        <w:rPr>
          <w:sz w:val="28"/>
          <w:szCs w:val="28"/>
          <w:lang w:val="en-US"/>
        </w:rPr>
        <w:t>II</w:t>
      </w:r>
      <w:r w:rsidRPr="00302F53">
        <w:rPr>
          <w:sz w:val="28"/>
          <w:szCs w:val="28"/>
        </w:rPr>
        <w:t xml:space="preserve"> А. При выписке ЧСС-70 в мин., АД-120\80 </w:t>
      </w:r>
      <w:proofErr w:type="spellStart"/>
      <w:r w:rsidRPr="00302F53">
        <w:rPr>
          <w:sz w:val="28"/>
          <w:szCs w:val="28"/>
        </w:rPr>
        <w:t>мм.рт</w:t>
      </w:r>
      <w:proofErr w:type="spellEnd"/>
      <w:r w:rsidRPr="00302F53">
        <w:rPr>
          <w:sz w:val="28"/>
          <w:szCs w:val="28"/>
        </w:rPr>
        <w:t>. ст., ХС- 5,8 ммоль\л.</w:t>
      </w:r>
    </w:p>
    <w:p w14:paraId="718E4B79" w14:textId="77777777" w:rsidR="00537455" w:rsidRPr="00302F53" w:rsidRDefault="00537455" w:rsidP="00537455">
      <w:pPr>
        <w:ind w:firstLine="709"/>
        <w:rPr>
          <w:b/>
          <w:sz w:val="28"/>
          <w:szCs w:val="28"/>
        </w:rPr>
      </w:pPr>
      <w:r w:rsidRPr="00302F53">
        <w:rPr>
          <w:b/>
          <w:sz w:val="28"/>
          <w:szCs w:val="28"/>
        </w:rPr>
        <w:t>Вопросы:</w:t>
      </w:r>
    </w:p>
    <w:p w14:paraId="7AF2656D" w14:textId="77777777" w:rsidR="00920AA3" w:rsidRPr="00302F53" w:rsidRDefault="00920AA3" w:rsidP="00A27E42">
      <w:pPr>
        <w:ind w:firstLine="709"/>
        <w:rPr>
          <w:sz w:val="28"/>
          <w:szCs w:val="28"/>
        </w:rPr>
      </w:pPr>
      <w:r w:rsidRPr="00302F53">
        <w:rPr>
          <w:sz w:val="28"/>
          <w:szCs w:val="28"/>
        </w:rPr>
        <w:t>Какие группы препаратов необходимо рекомендовать больному?</w:t>
      </w:r>
    </w:p>
    <w:p w14:paraId="402A0C32" w14:textId="77777777" w:rsidR="00920AA3" w:rsidRPr="00302F53" w:rsidRDefault="00920AA3" w:rsidP="00A27E42">
      <w:pPr>
        <w:ind w:firstLine="709"/>
        <w:rPr>
          <w:sz w:val="28"/>
          <w:szCs w:val="28"/>
        </w:rPr>
      </w:pPr>
      <w:r w:rsidRPr="00302F53">
        <w:rPr>
          <w:sz w:val="28"/>
          <w:szCs w:val="28"/>
        </w:rPr>
        <w:t>Какие показатели крови необходимо контролировать при приеме статинов?</w:t>
      </w:r>
    </w:p>
    <w:p w14:paraId="2822AEE9" w14:textId="77777777" w:rsidR="00920AA3" w:rsidRPr="00302F53" w:rsidRDefault="00920AA3" w:rsidP="00A27E42">
      <w:pPr>
        <w:ind w:firstLine="709"/>
        <w:rPr>
          <w:sz w:val="28"/>
          <w:szCs w:val="28"/>
        </w:rPr>
      </w:pPr>
      <w:r w:rsidRPr="00302F53">
        <w:rPr>
          <w:sz w:val="28"/>
          <w:szCs w:val="28"/>
        </w:rPr>
        <w:t xml:space="preserve">Как назначать нитраты при ФК </w:t>
      </w:r>
      <w:r w:rsidRPr="00302F53">
        <w:rPr>
          <w:sz w:val="28"/>
          <w:szCs w:val="28"/>
          <w:lang w:val="en-US"/>
        </w:rPr>
        <w:t>III</w:t>
      </w:r>
      <w:r w:rsidRPr="00302F53">
        <w:rPr>
          <w:sz w:val="28"/>
          <w:szCs w:val="28"/>
        </w:rPr>
        <w:t>?</w:t>
      </w:r>
    </w:p>
    <w:p w14:paraId="559CE4D4" w14:textId="77777777" w:rsidR="00302F53" w:rsidRPr="00302F53" w:rsidRDefault="00302F53" w:rsidP="00A27E42">
      <w:pPr>
        <w:ind w:firstLine="709"/>
        <w:rPr>
          <w:b/>
          <w:sz w:val="28"/>
          <w:szCs w:val="28"/>
        </w:rPr>
      </w:pPr>
    </w:p>
    <w:p w14:paraId="7F037E17" w14:textId="77777777" w:rsidR="00920AA3" w:rsidRPr="00302F53" w:rsidRDefault="00920AA3" w:rsidP="00A27E42">
      <w:pPr>
        <w:ind w:firstLine="709"/>
        <w:rPr>
          <w:b/>
          <w:bCs/>
          <w:sz w:val="28"/>
          <w:szCs w:val="28"/>
        </w:rPr>
      </w:pPr>
      <w:r w:rsidRPr="00302F53">
        <w:rPr>
          <w:b/>
          <w:sz w:val="28"/>
          <w:szCs w:val="28"/>
        </w:rPr>
        <w:t>Задача 7.</w:t>
      </w:r>
    </w:p>
    <w:p w14:paraId="440939D5" w14:textId="77777777" w:rsidR="00920AA3" w:rsidRPr="00302F53" w:rsidRDefault="00920AA3" w:rsidP="00A27E42">
      <w:pPr>
        <w:ind w:firstLine="709"/>
        <w:rPr>
          <w:sz w:val="28"/>
          <w:szCs w:val="28"/>
        </w:rPr>
      </w:pPr>
      <w:r w:rsidRPr="00302F53">
        <w:rPr>
          <w:sz w:val="28"/>
          <w:szCs w:val="28"/>
        </w:rPr>
        <w:t xml:space="preserve">Больной с </w:t>
      </w:r>
      <w:proofErr w:type="spellStart"/>
      <w:r w:rsidRPr="00302F53">
        <w:rPr>
          <w:sz w:val="28"/>
          <w:szCs w:val="28"/>
        </w:rPr>
        <w:t>Дз</w:t>
      </w:r>
      <w:proofErr w:type="spellEnd"/>
      <w:r w:rsidRPr="00302F53">
        <w:rPr>
          <w:sz w:val="28"/>
          <w:szCs w:val="28"/>
        </w:rPr>
        <w:t xml:space="preserve">: ИБС. Стабильная стенокардия ФК </w:t>
      </w:r>
      <w:r w:rsidRPr="00302F53">
        <w:rPr>
          <w:sz w:val="28"/>
          <w:szCs w:val="28"/>
          <w:lang w:val="en-US"/>
        </w:rPr>
        <w:t>II</w:t>
      </w:r>
      <w:r w:rsidRPr="00302F53">
        <w:rPr>
          <w:sz w:val="28"/>
          <w:szCs w:val="28"/>
        </w:rPr>
        <w:t xml:space="preserve">. ПИКС. ХСН </w:t>
      </w:r>
      <w:r w:rsidRPr="00302F53">
        <w:rPr>
          <w:sz w:val="28"/>
          <w:szCs w:val="28"/>
          <w:lang w:val="en-US"/>
        </w:rPr>
        <w:t>II</w:t>
      </w:r>
      <w:r w:rsidRPr="00302F53">
        <w:rPr>
          <w:sz w:val="28"/>
          <w:szCs w:val="28"/>
        </w:rPr>
        <w:t xml:space="preserve"> Б ст. Получает пропранолол, аспирин, </w:t>
      </w:r>
      <w:proofErr w:type="spellStart"/>
      <w:r w:rsidRPr="00302F53">
        <w:rPr>
          <w:sz w:val="28"/>
          <w:szCs w:val="28"/>
        </w:rPr>
        <w:t>аккупро</w:t>
      </w:r>
      <w:proofErr w:type="spellEnd"/>
      <w:r w:rsidRPr="00302F53">
        <w:rPr>
          <w:sz w:val="28"/>
          <w:szCs w:val="28"/>
        </w:rPr>
        <w:t xml:space="preserve">, нитраты ситуационно, гипотиазид, </w:t>
      </w:r>
      <w:proofErr w:type="spellStart"/>
      <w:r w:rsidRPr="00302F53">
        <w:rPr>
          <w:sz w:val="28"/>
          <w:szCs w:val="28"/>
        </w:rPr>
        <w:t>аторвастатин</w:t>
      </w:r>
      <w:proofErr w:type="spellEnd"/>
      <w:r w:rsidRPr="00302F53">
        <w:rPr>
          <w:sz w:val="28"/>
          <w:szCs w:val="28"/>
        </w:rPr>
        <w:t>.</w:t>
      </w:r>
    </w:p>
    <w:p w14:paraId="30FC756C" w14:textId="77777777" w:rsidR="00537455" w:rsidRPr="00302F53" w:rsidRDefault="00537455" w:rsidP="00537455">
      <w:pPr>
        <w:ind w:firstLine="709"/>
        <w:rPr>
          <w:b/>
          <w:sz w:val="28"/>
          <w:szCs w:val="28"/>
        </w:rPr>
      </w:pPr>
      <w:r w:rsidRPr="00302F53">
        <w:rPr>
          <w:b/>
          <w:sz w:val="28"/>
          <w:szCs w:val="28"/>
        </w:rPr>
        <w:t>Вопросы:</w:t>
      </w:r>
    </w:p>
    <w:p w14:paraId="6031904A" w14:textId="77777777" w:rsidR="00920AA3" w:rsidRPr="00302F53" w:rsidRDefault="00920AA3" w:rsidP="00A27E42">
      <w:pPr>
        <w:ind w:firstLine="709"/>
        <w:rPr>
          <w:sz w:val="28"/>
          <w:szCs w:val="28"/>
        </w:rPr>
      </w:pPr>
      <w:r w:rsidRPr="00302F53">
        <w:rPr>
          <w:sz w:val="28"/>
          <w:szCs w:val="28"/>
        </w:rPr>
        <w:t xml:space="preserve">Какие </w:t>
      </w:r>
      <w:r w:rsidRPr="00302F53">
        <w:rPr>
          <w:sz w:val="28"/>
          <w:szCs w:val="28"/>
          <w:lang w:val="en-US"/>
        </w:rPr>
        <w:t>b</w:t>
      </w:r>
      <w:r w:rsidRPr="00302F53">
        <w:rPr>
          <w:sz w:val="28"/>
          <w:szCs w:val="28"/>
        </w:rPr>
        <w:t>-адреноблокаторы предпочтительнее у больного с ИБС и ХСН.</w:t>
      </w:r>
    </w:p>
    <w:p w14:paraId="687961D7" w14:textId="77777777" w:rsidR="00920AA3" w:rsidRPr="00302F53" w:rsidRDefault="00920AA3" w:rsidP="00A27E42">
      <w:pPr>
        <w:ind w:firstLine="709"/>
        <w:rPr>
          <w:sz w:val="28"/>
          <w:szCs w:val="28"/>
        </w:rPr>
      </w:pPr>
      <w:r w:rsidRPr="00302F53">
        <w:rPr>
          <w:sz w:val="28"/>
          <w:szCs w:val="28"/>
        </w:rPr>
        <w:t xml:space="preserve">Какую группу мочегонных можно добавить в </w:t>
      </w:r>
      <w:proofErr w:type="gramStart"/>
      <w:r w:rsidRPr="00302F53">
        <w:rPr>
          <w:sz w:val="28"/>
          <w:szCs w:val="28"/>
        </w:rPr>
        <w:t>лечение ?</w:t>
      </w:r>
      <w:proofErr w:type="gramEnd"/>
    </w:p>
    <w:p w14:paraId="13AB51B8" w14:textId="77777777" w:rsidR="00302F53" w:rsidRPr="00302F53" w:rsidRDefault="00302F53" w:rsidP="00A27E42">
      <w:pPr>
        <w:tabs>
          <w:tab w:val="left" w:pos="1134"/>
        </w:tabs>
        <w:ind w:firstLine="709"/>
        <w:jc w:val="both"/>
        <w:rPr>
          <w:b/>
          <w:color w:val="000000"/>
          <w:sz w:val="28"/>
          <w:szCs w:val="28"/>
        </w:rPr>
      </w:pPr>
    </w:p>
    <w:p w14:paraId="2E6AC6CD"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515980D6"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1B06DD4"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187240EC"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w:t>
      </w:r>
      <w:r w:rsidRPr="00302F53">
        <w:rPr>
          <w:rFonts w:ascii="Times New Roman" w:eastAsia="Calibri" w:hAnsi="Times New Roman"/>
          <w:sz w:val="28"/>
          <w:szCs w:val="28"/>
        </w:rPr>
        <w:lastRenderedPageBreak/>
        <w:t xml:space="preserve">оценка взаимодействия ЛС, эффективности проводимой терапии, побочных эффектов ЛС. </w:t>
      </w:r>
    </w:p>
    <w:p w14:paraId="72316E94" w14:textId="77777777" w:rsidR="00CC7939" w:rsidRPr="00302F53" w:rsidRDefault="00CC7939" w:rsidP="00A27E42">
      <w:pPr>
        <w:tabs>
          <w:tab w:val="left" w:pos="1134"/>
        </w:tabs>
        <w:ind w:firstLine="709"/>
        <w:jc w:val="both"/>
        <w:rPr>
          <w:b/>
          <w:color w:val="000000"/>
          <w:sz w:val="28"/>
          <w:szCs w:val="28"/>
        </w:rPr>
      </w:pPr>
    </w:p>
    <w:p w14:paraId="6D6C2397"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3</w:t>
      </w:r>
      <w:r w:rsidRPr="00302F53">
        <w:rPr>
          <w:b/>
          <w:color w:val="000000"/>
          <w:sz w:val="28"/>
          <w:szCs w:val="28"/>
        </w:rPr>
        <w:t>:</w:t>
      </w:r>
      <w:r w:rsidR="008F47F2" w:rsidRPr="00302F53">
        <w:rPr>
          <w:b/>
          <w:sz w:val="28"/>
          <w:szCs w:val="28"/>
        </w:rPr>
        <w:t>Особенности</w:t>
      </w:r>
      <w:proofErr w:type="gramEnd"/>
      <w:r w:rsidR="008F47F2" w:rsidRPr="00302F53">
        <w:rPr>
          <w:b/>
          <w:sz w:val="28"/>
          <w:szCs w:val="28"/>
        </w:rPr>
        <w:t xml:space="preserve"> выбора, режим дозирования, оценка эффективности и безопасности гиполипидемических и метаболических лекарственных средств.</w:t>
      </w:r>
    </w:p>
    <w:p w14:paraId="689E538F"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1CF890F5"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06DDD216"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06D1499F" w14:textId="77777777" w:rsidR="00290F5C" w:rsidRPr="00302F53" w:rsidRDefault="00290F5C" w:rsidP="00A27E42">
      <w:pPr>
        <w:ind w:firstLine="709"/>
        <w:jc w:val="both"/>
        <w:rPr>
          <w:color w:val="000000"/>
          <w:sz w:val="28"/>
          <w:szCs w:val="28"/>
        </w:rPr>
      </w:pPr>
      <w:r w:rsidRPr="00302F53">
        <w:rPr>
          <w:color w:val="000000"/>
          <w:sz w:val="28"/>
          <w:szCs w:val="28"/>
        </w:rPr>
        <w:t>1. Классификация гиполипидемических средств.</w:t>
      </w:r>
    </w:p>
    <w:p w14:paraId="26021202" w14:textId="77777777" w:rsidR="00290F5C" w:rsidRPr="00302F53" w:rsidRDefault="00290F5C" w:rsidP="00A27E42">
      <w:pPr>
        <w:ind w:firstLine="709"/>
        <w:jc w:val="both"/>
        <w:rPr>
          <w:color w:val="000000"/>
          <w:sz w:val="28"/>
          <w:szCs w:val="28"/>
        </w:rPr>
      </w:pPr>
      <w:r w:rsidRPr="00302F53">
        <w:rPr>
          <w:color w:val="000000"/>
          <w:sz w:val="28"/>
          <w:szCs w:val="28"/>
        </w:rPr>
        <w:t xml:space="preserve">3. Классификация, фармакодинамика, фармакокинетические </w:t>
      </w:r>
      <w:proofErr w:type="gramStart"/>
      <w:r w:rsidRPr="00302F53">
        <w:rPr>
          <w:color w:val="000000"/>
          <w:sz w:val="28"/>
          <w:szCs w:val="28"/>
        </w:rPr>
        <w:t>особенности,  побочные</w:t>
      </w:r>
      <w:proofErr w:type="gramEnd"/>
      <w:r w:rsidRPr="00302F53">
        <w:rPr>
          <w:color w:val="000000"/>
          <w:sz w:val="28"/>
          <w:szCs w:val="28"/>
        </w:rPr>
        <w:t xml:space="preserve"> эффекты статинов.</w:t>
      </w:r>
    </w:p>
    <w:p w14:paraId="3879A7E0" w14:textId="77777777" w:rsidR="00290F5C" w:rsidRPr="00302F53" w:rsidRDefault="00290F5C" w:rsidP="00A27E42">
      <w:pPr>
        <w:ind w:firstLine="709"/>
        <w:jc w:val="both"/>
        <w:rPr>
          <w:color w:val="000000"/>
          <w:sz w:val="28"/>
          <w:szCs w:val="28"/>
        </w:rPr>
      </w:pPr>
      <w:r w:rsidRPr="00302F53">
        <w:rPr>
          <w:color w:val="000000"/>
          <w:sz w:val="28"/>
          <w:szCs w:val="28"/>
        </w:rPr>
        <w:t xml:space="preserve">4. Классификация, фармакодинамика, фармакокинетические </w:t>
      </w:r>
      <w:proofErr w:type="gramStart"/>
      <w:r w:rsidRPr="00302F53">
        <w:rPr>
          <w:color w:val="000000"/>
          <w:sz w:val="28"/>
          <w:szCs w:val="28"/>
        </w:rPr>
        <w:t>особенности,  побочные</w:t>
      </w:r>
      <w:proofErr w:type="gramEnd"/>
      <w:r w:rsidRPr="00302F53">
        <w:rPr>
          <w:color w:val="000000"/>
          <w:sz w:val="28"/>
          <w:szCs w:val="28"/>
        </w:rPr>
        <w:t xml:space="preserve"> эффекты </w:t>
      </w:r>
      <w:proofErr w:type="spellStart"/>
      <w:r w:rsidRPr="00302F53">
        <w:rPr>
          <w:color w:val="000000"/>
          <w:sz w:val="28"/>
          <w:szCs w:val="28"/>
        </w:rPr>
        <w:t>фибратов</w:t>
      </w:r>
      <w:proofErr w:type="spellEnd"/>
      <w:r w:rsidRPr="00302F53">
        <w:rPr>
          <w:color w:val="000000"/>
          <w:sz w:val="28"/>
          <w:szCs w:val="28"/>
        </w:rPr>
        <w:t>, препаратов никотиновой кислоты.</w:t>
      </w:r>
    </w:p>
    <w:p w14:paraId="2E2A0B5A" w14:textId="77777777" w:rsidR="00290F5C" w:rsidRPr="00302F53" w:rsidRDefault="00290F5C" w:rsidP="00A27E42">
      <w:pPr>
        <w:ind w:firstLine="709"/>
        <w:jc w:val="both"/>
        <w:rPr>
          <w:color w:val="000000"/>
          <w:sz w:val="28"/>
          <w:szCs w:val="28"/>
        </w:rPr>
      </w:pPr>
      <w:r w:rsidRPr="00302F53">
        <w:rPr>
          <w:color w:val="000000"/>
          <w:sz w:val="28"/>
          <w:szCs w:val="28"/>
        </w:rPr>
        <w:t xml:space="preserve">5. Классификация, фармакодинамика, фармакокинетические </w:t>
      </w:r>
      <w:proofErr w:type="gramStart"/>
      <w:r w:rsidRPr="00302F53">
        <w:rPr>
          <w:color w:val="000000"/>
          <w:sz w:val="28"/>
          <w:szCs w:val="28"/>
        </w:rPr>
        <w:t>особенности,  побочные</w:t>
      </w:r>
      <w:proofErr w:type="gramEnd"/>
      <w:r w:rsidRPr="00302F53">
        <w:rPr>
          <w:color w:val="000000"/>
          <w:sz w:val="28"/>
          <w:szCs w:val="28"/>
        </w:rPr>
        <w:t xml:space="preserve"> эффекты метаболических ЛС.</w:t>
      </w:r>
    </w:p>
    <w:p w14:paraId="1E024068" w14:textId="77777777" w:rsidR="00290F5C" w:rsidRPr="00302F53" w:rsidRDefault="00290F5C" w:rsidP="00A27E42">
      <w:pPr>
        <w:ind w:firstLine="709"/>
        <w:jc w:val="both"/>
        <w:rPr>
          <w:color w:val="000000"/>
          <w:sz w:val="28"/>
          <w:szCs w:val="28"/>
        </w:rPr>
      </w:pPr>
      <w:r w:rsidRPr="00302F53">
        <w:rPr>
          <w:color w:val="000000"/>
          <w:sz w:val="28"/>
          <w:szCs w:val="28"/>
        </w:rPr>
        <w:t>6. Взаимодействие препаратов между собой и с другими группами лекарственных средств.</w:t>
      </w:r>
    </w:p>
    <w:p w14:paraId="576D9EE9" w14:textId="77777777" w:rsidR="00CC7939" w:rsidRPr="00302F53" w:rsidRDefault="00CC7939" w:rsidP="00A27E42">
      <w:pPr>
        <w:tabs>
          <w:tab w:val="left" w:pos="1134"/>
        </w:tabs>
        <w:ind w:firstLine="709"/>
        <w:jc w:val="both"/>
        <w:rPr>
          <w:color w:val="000000"/>
          <w:sz w:val="28"/>
          <w:szCs w:val="28"/>
        </w:rPr>
      </w:pPr>
    </w:p>
    <w:p w14:paraId="23763546"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08E69619" w14:textId="77777777" w:rsidR="00F500F2" w:rsidRPr="00302F53" w:rsidRDefault="00F500F2"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метаболических препаратов в настоящее время рекомендован при ИБС:</w:t>
      </w:r>
    </w:p>
    <w:p w14:paraId="1119047E" w14:textId="77777777" w:rsidR="00F500F2" w:rsidRPr="00302F53" w:rsidRDefault="00F500F2" w:rsidP="00AD45E5">
      <w:pPr>
        <w:pStyle w:val="a5"/>
        <w:numPr>
          <w:ilvl w:val="0"/>
          <w:numId w:val="13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рибоксин</w:t>
      </w:r>
      <w:proofErr w:type="spellEnd"/>
    </w:p>
    <w:p w14:paraId="07CE0D39" w14:textId="77777777" w:rsidR="00F500F2" w:rsidRPr="00302F53" w:rsidRDefault="00F500F2" w:rsidP="00AD45E5">
      <w:pPr>
        <w:pStyle w:val="a5"/>
        <w:numPr>
          <w:ilvl w:val="0"/>
          <w:numId w:val="136"/>
        </w:numPr>
        <w:tabs>
          <w:tab w:val="left" w:pos="426"/>
        </w:tabs>
        <w:ind w:left="0" w:firstLine="0"/>
        <w:rPr>
          <w:rFonts w:ascii="Times New Roman" w:hAnsi="Times New Roman"/>
          <w:sz w:val="28"/>
          <w:szCs w:val="28"/>
        </w:rPr>
      </w:pPr>
      <w:r w:rsidRPr="00302F53">
        <w:rPr>
          <w:rFonts w:ascii="Times New Roman" w:hAnsi="Times New Roman"/>
          <w:sz w:val="28"/>
          <w:szCs w:val="28"/>
        </w:rPr>
        <w:t>АТФ</w:t>
      </w:r>
    </w:p>
    <w:p w14:paraId="06DE0712" w14:textId="77777777" w:rsidR="00F500F2" w:rsidRPr="00302F53" w:rsidRDefault="00F500F2" w:rsidP="00AD45E5">
      <w:pPr>
        <w:pStyle w:val="a5"/>
        <w:numPr>
          <w:ilvl w:val="0"/>
          <w:numId w:val="13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кокарбоксилаза</w:t>
      </w:r>
      <w:proofErr w:type="spellEnd"/>
    </w:p>
    <w:p w14:paraId="0EC1FC55" w14:textId="77777777" w:rsidR="00F500F2" w:rsidRPr="00302F53" w:rsidRDefault="00F500F2" w:rsidP="00AD45E5">
      <w:pPr>
        <w:pStyle w:val="a5"/>
        <w:numPr>
          <w:ilvl w:val="0"/>
          <w:numId w:val="13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триметазидин</w:t>
      </w:r>
      <w:proofErr w:type="spellEnd"/>
    </w:p>
    <w:p w14:paraId="42FA0499" w14:textId="77777777" w:rsidR="00F500F2" w:rsidRPr="00302F53" w:rsidRDefault="00F500F2" w:rsidP="00AD45E5">
      <w:pPr>
        <w:pStyle w:val="a5"/>
        <w:numPr>
          <w:ilvl w:val="0"/>
          <w:numId w:val="13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пирацетам</w:t>
      </w:r>
      <w:proofErr w:type="spellEnd"/>
    </w:p>
    <w:p w14:paraId="0C8F3282" w14:textId="77777777" w:rsidR="00F500F2" w:rsidRPr="00302F53" w:rsidRDefault="00F500F2"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Какая группа препаратов является средством выбора после перенесенного инфаркта миокарда:</w:t>
      </w:r>
    </w:p>
    <w:p w14:paraId="6C915F4B" w14:textId="77777777" w:rsidR="00F500F2" w:rsidRPr="00302F53" w:rsidRDefault="00F500F2" w:rsidP="00AD45E5">
      <w:pPr>
        <w:pStyle w:val="a5"/>
        <w:numPr>
          <w:ilvl w:val="0"/>
          <w:numId w:val="137"/>
        </w:numPr>
        <w:tabs>
          <w:tab w:val="left" w:pos="426"/>
        </w:tabs>
        <w:ind w:left="0" w:firstLine="0"/>
        <w:rPr>
          <w:rFonts w:ascii="Times New Roman" w:hAnsi="Times New Roman"/>
          <w:sz w:val="28"/>
          <w:szCs w:val="28"/>
        </w:rPr>
      </w:pPr>
      <w:r w:rsidRPr="00302F53">
        <w:rPr>
          <w:rFonts w:ascii="Times New Roman" w:hAnsi="Times New Roman"/>
          <w:sz w:val="28"/>
          <w:szCs w:val="28"/>
        </w:rPr>
        <w:t>статины</w:t>
      </w:r>
    </w:p>
    <w:p w14:paraId="2001B7AF" w14:textId="77777777" w:rsidR="00F500F2" w:rsidRPr="00302F53" w:rsidRDefault="00F500F2" w:rsidP="00AD45E5">
      <w:pPr>
        <w:pStyle w:val="a5"/>
        <w:numPr>
          <w:ilvl w:val="0"/>
          <w:numId w:val="137"/>
        </w:numPr>
        <w:tabs>
          <w:tab w:val="left" w:pos="426"/>
        </w:tabs>
        <w:ind w:left="0" w:firstLine="0"/>
        <w:rPr>
          <w:rFonts w:ascii="Times New Roman" w:hAnsi="Times New Roman"/>
          <w:sz w:val="28"/>
          <w:szCs w:val="28"/>
        </w:rPr>
      </w:pPr>
      <w:r w:rsidRPr="00302F53">
        <w:rPr>
          <w:rFonts w:ascii="Times New Roman" w:hAnsi="Times New Roman"/>
          <w:sz w:val="28"/>
          <w:szCs w:val="28"/>
        </w:rPr>
        <w:t>ИАПФ</w:t>
      </w:r>
    </w:p>
    <w:p w14:paraId="7CF07CBA" w14:textId="77777777" w:rsidR="00F500F2" w:rsidRPr="00302F53" w:rsidRDefault="00F500F2" w:rsidP="00AD45E5">
      <w:pPr>
        <w:pStyle w:val="a5"/>
        <w:numPr>
          <w:ilvl w:val="0"/>
          <w:numId w:val="137"/>
        </w:numPr>
        <w:tabs>
          <w:tab w:val="left" w:pos="426"/>
        </w:tabs>
        <w:ind w:left="0" w:firstLine="0"/>
        <w:rPr>
          <w:rFonts w:ascii="Times New Roman" w:hAnsi="Times New Roman"/>
          <w:sz w:val="28"/>
          <w:szCs w:val="28"/>
        </w:rPr>
      </w:pPr>
      <w:r w:rsidRPr="00302F53">
        <w:rPr>
          <w:rFonts w:ascii="Times New Roman" w:hAnsi="Times New Roman"/>
          <w:sz w:val="28"/>
          <w:szCs w:val="28"/>
        </w:rPr>
        <w:t>в-блокаторы</w:t>
      </w:r>
    </w:p>
    <w:p w14:paraId="30EDE8B4" w14:textId="77777777" w:rsidR="00F500F2" w:rsidRPr="00302F53" w:rsidRDefault="00F500F2" w:rsidP="00AD45E5">
      <w:pPr>
        <w:pStyle w:val="a5"/>
        <w:numPr>
          <w:ilvl w:val="0"/>
          <w:numId w:val="137"/>
        </w:numPr>
        <w:tabs>
          <w:tab w:val="left" w:pos="426"/>
        </w:tabs>
        <w:ind w:left="0" w:firstLine="0"/>
        <w:rPr>
          <w:rFonts w:ascii="Times New Roman" w:hAnsi="Times New Roman"/>
          <w:sz w:val="28"/>
          <w:szCs w:val="28"/>
        </w:rPr>
      </w:pPr>
      <w:r w:rsidRPr="00302F53">
        <w:rPr>
          <w:rFonts w:ascii="Times New Roman" w:hAnsi="Times New Roman"/>
          <w:sz w:val="28"/>
          <w:szCs w:val="28"/>
        </w:rPr>
        <w:t>антиагреганты</w:t>
      </w:r>
    </w:p>
    <w:p w14:paraId="3205020E" w14:textId="77777777" w:rsidR="00F500F2" w:rsidRPr="00302F53" w:rsidRDefault="00F500F2" w:rsidP="00AD45E5">
      <w:pPr>
        <w:pStyle w:val="a5"/>
        <w:numPr>
          <w:ilvl w:val="0"/>
          <w:numId w:val="137"/>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052CA390" w14:textId="77777777" w:rsidR="00F500F2" w:rsidRPr="00302F53" w:rsidRDefault="00F500F2"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рациональную комбинацию для назначения больному с III ФК стабильной стенокардии:</w:t>
      </w:r>
    </w:p>
    <w:p w14:paraId="1C8B81F0" w14:textId="77777777" w:rsidR="00F500F2" w:rsidRPr="00302F53" w:rsidRDefault="006035A5" w:rsidP="00AD45E5">
      <w:pPr>
        <w:pStyle w:val="a5"/>
        <w:numPr>
          <w:ilvl w:val="0"/>
          <w:numId w:val="138"/>
        </w:numPr>
        <w:tabs>
          <w:tab w:val="left" w:pos="426"/>
        </w:tabs>
        <w:ind w:left="0" w:firstLine="0"/>
        <w:rPr>
          <w:rFonts w:ascii="Times New Roman" w:hAnsi="Times New Roman"/>
          <w:sz w:val="28"/>
          <w:szCs w:val="28"/>
        </w:rPr>
      </w:pPr>
      <w:r w:rsidRPr="00302F53">
        <w:rPr>
          <w:rFonts w:ascii="Times New Roman" w:hAnsi="Times New Roman"/>
          <w:sz w:val="28"/>
          <w:szCs w:val="28"/>
        </w:rPr>
        <w:sym w:font="Symbol" w:char="F062"/>
      </w:r>
      <w:r w:rsidR="00F500F2" w:rsidRPr="00302F53">
        <w:rPr>
          <w:rFonts w:ascii="Times New Roman" w:hAnsi="Times New Roman"/>
          <w:sz w:val="28"/>
          <w:szCs w:val="28"/>
        </w:rPr>
        <w:t>-</w:t>
      </w:r>
      <w:proofErr w:type="spellStart"/>
      <w:r w:rsidR="00F500F2" w:rsidRPr="00302F53">
        <w:rPr>
          <w:rFonts w:ascii="Times New Roman" w:hAnsi="Times New Roman"/>
          <w:sz w:val="28"/>
          <w:szCs w:val="28"/>
        </w:rPr>
        <w:t>блокаторы+нитраты</w:t>
      </w:r>
      <w:proofErr w:type="spellEnd"/>
    </w:p>
    <w:p w14:paraId="2F0497A0" w14:textId="77777777" w:rsidR="00F500F2" w:rsidRPr="00302F53" w:rsidRDefault="00F500F2" w:rsidP="00AD45E5">
      <w:pPr>
        <w:pStyle w:val="a5"/>
        <w:numPr>
          <w:ilvl w:val="0"/>
          <w:numId w:val="13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нифедипины+нитраты</w:t>
      </w:r>
      <w:proofErr w:type="spellEnd"/>
    </w:p>
    <w:p w14:paraId="5E399AE2" w14:textId="77777777" w:rsidR="00F500F2" w:rsidRPr="00302F53" w:rsidRDefault="00F500F2" w:rsidP="00AD45E5">
      <w:pPr>
        <w:pStyle w:val="a5"/>
        <w:numPr>
          <w:ilvl w:val="0"/>
          <w:numId w:val="138"/>
        </w:numPr>
        <w:tabs>
          <w:tab w:val="left" w:pos="426"/>
        </w:tabs>
        <w:ind w:left="0" w:firstLine="0"/>
        <w:rPr>
          <w:rFonts w:ascii="Times New Roman" w:hAnsi="Times New Roman"/>
          <w:sz w:val="28"/>
          <w:szCs w:val="28"/>
        </w:rPr>
      </w:pPr>
      <w:r w:rsidRPr="00302F53">
        <w:rPr>
          <w:rFonts w:ascii="Times New Roman" w:hAnsi="Times New Roman"/>
          <w:sz w:val="28"/>
          <w:szCs w:val="28"/>
        </w:rPr>
        <w:t>в-блокаторы+ верапамил</w:t>
      </w:r>
    </w:p>
    <w:p w14:paraId="62F7AE0F" w14:textId="77777777" w:rsidR="00F500F2" w:rsidRPr="00302F53" w:rsidRDefault="00F500F2" w:rsidP="00AD45E5">
      <w:pPr>
        <w:pStyle w:val="a5"/>
        <w:numPr>
          <w:ilvl w:val="0"/>
          <w:numId w:val="138"/>
        </w:numPr>
        <w:tabs>
          <w:tab w:val="left" w:pos="426"/>
        </w:tabs>
        <w:ind w:left="0" w:firstLine="0"/>
        <w:rPr>
          <w:rFonts w:ascii="Times New Roman" w:hAnsi="Times New Roman"/>
          <w:sz w:val="28"/>
          <w:szCs w:val="28"/>
        </w:rPr>
      </w:pPr>
      <w:r w:rsidRPr="00302F53">
        <w:rPr>
          <w:rFonts w:ascii="Times New Roman" w:hAnsi="Times New Roman"/>
          <w:sz w:val="28"/>
          <w:szCs w:val="28"/>
        </w:rPr>
        <w:sym w:font="Symbol" w:char="F062"/>
      </w:r>
      <w:r w:rsidRPr="00302F53">
        <w:rPr>
          <w:rFonts w:ascii="Times New Roman" w:hAnsi="Times New Roman"/>
          <w:sz w:val="28"/>
          <w:szCs w:val="28"/>
        </w:rPr>
        <w:t>-</w:t>
      </w:r>
      <w:proofErr w:type="spellStart"/>
      <w:r w:rsidRPr="00302F53">
        <w:rPr>
          <w:rFonts w:ascii="Times New Roman" w:hAnsi="Times New Roman"/>
          <w:sz w:val="28"/>
          <w:szCs w:val="28"/>
        </w:rPr>
        <w:t>блокаторы+гепарин</w:t>
      </w:r>
      <w:proofErr w:type="spellEnd"/>
    </w:p>
    <w:p w14:paraId="52DD6D1C" w14:textId="77777777" w:rsidR="00F500F2" w:rsidRPr="00302F53" w:rsidRDefault="00F500F2" w:rsidP="00AD45E5">
      <w:pPr>
        <w:pStyle w:val="a5"/>
        <w:numPr>
          <w:ilvl w:val="0"/>
          <w:numId w:val="138"/>
        </w:numPr>
        <w:tabs>
          <w:tab w:val="left" w:pos="426"/>
        </w:tabs>
        <w:ind w:left="0" w:firstLine="0"/>
        <w:rPr>
          <w:rFonts w:ascii="Times New Roman" w:hAnsi="Times New Roman"/>
          <w:sz w:val="28"/>
          <w:szCs w:val="28"/>
        </w:rPr>
      </w:pPr>
      <w:r w:rsidRPr="00302F53">
        <w:rPr>
          <w:rFonts w:ascii="Times New Roman" w:hAnsi="Times New Roman"/>
          <w:sz w:val="28"/>
          <w:szCs w:val="28"/>
        </w:rPr>
        <w:sym w:font="Symbol" w:char="F062"/>
      </w:r>
      <w:r w:rsidRPr="00302F53">
        <w:rPr>
          <w:rFonts w:ascii="Times New Roman" w:hAnsi="Times New Roman"/>
          <w:sz w:val="28"/>
          <w:szCs w:val="28"/>
        </w:rPr>
        <w:t>-</w:t>
      </w:r>
      <w:proofErr w:type="spellStart"/>
      <w:r w:rsidRPr="00302F53">
        <w:rPr>
          <w:rFonts w:ascii="Times New Roman" w:hAnsi="Times New Roman"/>
          <w:sz w:val="28"/>
          <w:szCs w:val="28"/>
        </w:rPr>
        <w:t>блокаторы+стрептокиназа</w:t>
      </w:r>
      <w:proofErr w:type="spellEnd"/>
    </w:p>
    <w:p w14:paraId="13AFA816" w14:textId="77777777" w:rsidR="00F500F2" w:rsidRPr="00302F53" w:rsidRDefault="00F500F2"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Чем рекомендуют купировать головную боль при лечении нитратами:</w:t>
      </w:r>
    </w:p>
    <w:p w14:paraId="54D01075" w14:textId="77777777" w:rsidR="00F500F2" w:rsidRPr="00302F53" w:rsidRDefault="00F500F2" w:rsidP="00AD45E5">
      <w:pPr>
        <w:pStyle w:val="a5"/>
        <w:numPr>
          <w:ilvl w:val="0"/>
          <w:numId w:val="139"/>
        </w:numPr>
        <w:tabs>
          <w:tab w:val="left" w:pos="426"/>
        </w:tabs>
        <w:ind w:left="0" w:firstLine="0"/>
        <w:rPr>
          <w:rFonts w:ascii="Times New Roman" w:hAnsi="Times New Roman"/>
          <w:sz w:val="28"/>
          <w:szCs w:val="28"/>
        </w:rPr>
      </w:pPr>
      <w:r w:rsidRPr="00302F53">
        <w:rPr>
          <w:rFonts w:ascii="Times New Roman" w:hAnsi="Times New Roman"/>
          <w:sz w:val="28"/>
          <w:szCs w:val="28"/>
        </w:rPr>
        <w:t>анальгином</w:t>
      </w:r>
    </w:p>
    <w:p w14:paraId="4D1448BF" w14:textId="77777777" w:rsidR="00F500F2" w:rsidRPr="00302F53" w:rsidRDefault="00F500F2" w:rsidP="00AD45E5">
      <w:pPr>
        <w:pStyle w:val="a5"/>
        <w:numPr>
          <w:ilvl w:val="0"/>
          <w:numId w:val="139"/>
        </w:numPr>
        <w:tabs>
          <w:tab w:val="left" w:pos="426"/>
        </w:tabs>
        <w:ind w:left="0" w:firstLine="0"/>
        <w:rPr>
          <w:rFonts w:ascii="Times New Roman" w:hAnsi="Times New Roman"/>
          <w:sz w:val="28"/>
          <w:szCs w:val="28"/>
        </w:rPr>
      </w:pPr>
      <w:r w:rsidRPr="00302F53">
        <w:rPr>
          <w:rFonts w:ascii="Times New Roman" w:hAnsi="Times New Roman"/>
          <w:sz w:val="28"/>
          <w:szCs w:val="28"/>
        </w:rPr>
        <w:t>валидолом</w:t>
      </w:r>
    </w:p>
    <w:p w14:paraId="1E37A4F9" w14:textId="77777777" w:rsidR="00F500F2" w:rsidRPr="00302F53" w:rsidRDefault="00F500F2" w:rsidP="00AD45E5">
      <w:pPr>
        <w:pStyle w:val="a5"/>
        <w:numPr>
          <w:ilvl w:val="0"/>
          <w:numId w:val="139"/>
        </w:numPr>
        <w:tabs>
          <w:tab w:val="left" w:pos="426"/>
        </w:tabs>
        <w:ind w:left="0" w:firstLine="0"/>
        <w:rPr>
          <w:rFonts w:ascii="Times New Roman" w:hAnsi="Times New Roman"/>
          <w:sz w:val="28"/>
          <w:szCs w:val="28"/>
        </w:rPr>
      </w:pPr>
      <w:r w:rsidRPr="00302F53">
        <w:rPr>
          <w:rFonts w:ascii="Times New Roman" w:hAnsi="Times New Roman"/>
          <w:sz w:val="28"/>
          <w:szCs w:val="28"/>
        </w:rPr>
        <w:t>новокаином</w:t>
      </w:r>
    </w:p>
    <w:p w14:paraId="57C0B946" w14:textId="77777777" w:rsidR="00F500F2" w:rsidRPr="00302F53" w:rsidRDefault="00F500F2" w:rsidP="00AD45E5">
      <w:pPr>
        <w:pStyle w:val="a5"/>
        <w:numPr>
          <w:ilvl w:val="0"/>
          <w:numId w:val="139"/>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эуфиллином</w:t>
      </w:r>
    </w:p>
    <w:p w14:paraId="1790A3F3" w14:textId="77777777" w:rsidR="00F500F2" w:rsidRPr="00302F53" w:rsidRDefault="00F500F2"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цель назначения статинов в увеличенной дозе в первые дни инфаркта миокарда:</w:t>
      </w:r>
    </w:p>
    <w:p w14:paraId="22EE5BE0" w14:textId="77777777" w:rsidR="00F500F2" w:rsidRPr="00302F53" w:rsidRDefault="00F500F2" w:rsidP="00AD45E5">
      <w:pPr>
        <w:pStyle w:val="a5"/>
        <w:numPr>
          <w:ilvl w:val="0"/>
          <w:numId w:val="140"/>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общего холестерина</w:t>
      </w:r>
    </w:p>
    <w:p w14:paraId="2D475580" w14:textId="77777777" w:rsidR="00F500F2" w:rsidRPr="00302F53" w:rsidRDefault="00F500F2" w:rsidP="00AD45E5">
      <w:pPr>
        <w:pStyle w:val="a5"/>
        <w:numPr>
          <w:ilvl w:val="0"/>
          <w:numId w:val="140"/>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холестерина липопротеидов низкой плотности</w:t>
      </w:r>
    </w:p>
    <w:p w14:paraId="24A7E106" w14:textId="77777777" w:rsidR="00F500F2" w:rsidRPr="00302F53" w:rsidRDefault="00F500F2" w:rsidP="00AD45E5">
      <w:pPr>
        <w:pStyle w:val="a5"/>
        <w:numPr>
          <w:ilvl w:val="0"/>
          <w:numId w:val="140"/>
        </w:numPr>
        <w:tabs>
          <w:tab w:val="left" w:pos="426"/>
        </w:tabs>
        <w:ind w:left="0" w:firstLine="0"/>
        <w:rPr>
          <w:rFonts w:ascii="Times New Roman" w:hAnsi="Times New Roman"/>
          <w:sz w:val="28"/>
          <w:szCs w:val="28"/>
        </w:rPr>
      </w:pPr>
      <w:r w:rsidRPr="00302F53">
        <w:rPr>
          <w:rFonts w:ascii="Times New Roman" w:hAnsi="Times New Roman"/>
          <w:sz w:val="28"/>
          <w:szCs w:val="28"/>
        </w:rPr>
        <w:t>стабилизация атеросклеротических бляшек</w:t>
      </w:r>
    </w:p>
    <w:p w14:paraId="57706EA2" w14:textId="77777777" w:rsidR="00F500F2" w:rsidRPr="00302F53" w:rsidRDefault="00F500F2" w:rsidP="00AD45E5">
      <w:pPr>
        <w:pStyle w:val="a5"/>
        <w:numPr>
          <w:ilvl w:val="0"/>
          <w:numId w:val="140"/>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снижение </w:t>
      </w:r>
      <w:proofErr w:type="spellStart"/>
      <w:r w:rsidRPr="00302F53">
        <w:rPr>
          <w:rFonts w:ascii="Times New Roman" w:hAnsi="Times New Roman"/>
          <w:sz w:val="28"/>
          <w:szCs w:val="28"/>
        </w:rPr>
        <w:t>преднагрузки</w:t>
      </w:r>
      <w:proofErr w:type="spellEnd"/>
    </w:p>
    <w:p w14:paraId="0F511352" w14:textId="77777777" w:rsidR="00F500F2" w:rsidRPr="00302F53" w:rsidRDefault="00F500F2" w:rsidP="00AD45E5">
      <w:pPr>
        <w:pStyle w:val="a5"/>
        <w:numPr>
          <w:ilvl w:val="0"/>
          <w:numId w:val="140"/>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снижение </w:t>
      </w:r>
      <w:proofErr w:type="spellStart"/>
      <w:r w:rsidRPr="00302F53">
        <w:rPr>
          <w:rFonts w:ascii="Times New Roman" w:hAnsi="Times New Roman"/>
          <w:sz w:val="28"/>
          <w:szCs w:val="28"/>
        </w:rPr>
        <w:t>постнагрузки</w:t>
      </w:r>
      <w:proofErr w:type="spellEnd"/>
    </w:p>
    <w:p w14:paraId="345EFBCB" w14:textId="77777777" w:rsidR="00F500F2" w:rsidRPr="00302F53" w:rsidRDefault="00F500F2"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Когда следует назначать статины:</w:t>
      </w:r>
    </w:p>
    <w:p w14:paraId="3AEE6DC4" w14:textId="77777777" w:rsidR="00F500F2" w:rsidRPr="00302F53" w:rsidRDefault="00F500F2" w:rsidP="00AD45E5">
      <w:pPr>
        <w:pStyle w:val="a5"/>
        <w:numPr>
          <w:ilvl w:val="0"/>
          <w:numId w:val="141"/>
        </w:numPr>
        <w:tabs>
          <w:tab w:val="left" w:pos="426"/>
        </w:tabs>
        <w:ind w:left="0" w:firstLine="0"/>
        <w:rPr>
          <w:rFonts w:ascii="Times New Roman" w:hAnsi="Times New Roman"/>
          <w:sz w:val="28"/>
          <w:szCs w:val="28"/>
        </w:rPr>
      </w:pPr>
      <w:r w:rsidRPr="00302F53">
        <w:rPr>
          <w:rFonts w:ascii="Times New Roman" w:hAnsi="Times New Roman"/>
          <w:sz w:val="28"/>
          <w:szCs w:val="28"/>
        </w:rPr>
        <w:t>утром перед завтраком</w:t>
      </w:r>
    </w:p>
    <w:p w14:paraId="67F5DBEE" w14:textId="77777777" w:rsidR="00F500F2" w:rsidRPr="00302F53" w:rsidRDefault="00F500F2" w:rsidP="00AD45E5">
      <w:pPr>
        <w:pStyle w:val="a5"/>
        <w:numPr>
          <w:ilvl w:val="0"/>
          <w:numId w:val="141"/>
        </w:numPr>
        <w:tabs>
          <w:tab w:val="left" w:pos="426"/>
        </w:tabs>
        <w:ind w:left="0" w:firstLine="0"/>
        <w:rPr>
          <w:rFonts w:ascii="Times New Roman" w:hAnsi="Times New Roman"/>
          <w:sz w:val="28"/>
          <w:szCs w:val="28"/>
        </w:rPr>
      </w:pPr>
      <w:r w:rsidRPr="00302F53">
        <w:rPr>
          <w:rFonts w:ascii="Times New Roman" w:hAnsi="Times New Roman"/>
          <w:sz w:val="28"/>
          <w:szCs w:val="28"/>
        </w:rPr>
        <w:t>вечером после ужина</w:t>
      </w:r>
    </w:p>
    <w:p w14:paraId="5E033098" w14:textId="77777777" w:rsidR="00F500F2" w:rsidRPr="00302F53" w:rsidRDefault="00F500F2" w:rsidP="00AD45E5">
      <w:pPr>
        <w:pStyle w:val="a5"/>
        <w:numPr>
          <w:ilvl w:val="0"/>
          <w:numId w:val="141"/>
        </w:numPr>
        <w:tabs>
          <w:tab w:val="left" w:pos="426"/>
        </w:tabs>
        <w:ind w:left="0" w:firstLine="0"/>
        <w:rPr>
          <w:rFonts w:ascii="Times New Roman" w:hAnsi="Times New Roman"/>
          <w:sz w:val="28"/>
          <w:szCs w:val="28"/>
        </w:rPr>
      </w:pPr>
      <w:r w:rsidRPr="00302F53">
        <w:rPr>
          <w:rFonts w:ascii="Times New Roman" w:hAnsi="Times New Roman"/>
          <w:sz w:val="28"/>
          <w:szCs w:val="28"/>
        </w:rPr>
        <w:t>после обеда</w:t>
      </w:r>
    </w:p>
    <w:p w14:paraId="3B6C3014" w14:textId="77777777" w:rsidR="00F500F2" w:rsidRPr="00302F53" w:rsidRDefault="00F500F2" w:rsidP="00AD45E5">
      <w:pPr>
        <w:pStyle w:val="a5"/>
        <w:numPr>
          <w:ilvl w:val="0"/>
          <w:numId w:val="141"/>
        </w:numPr>
        <w:tabs>
          <w:tab w:val="left" w:pos="426"/>
        </w:tabs>
        <w:ind w:left="0" w:firstLine="0"/>
        <w:rPr>
          <w:rFonts w:ascii="Times New Roman" w:hAnsi="Times New Roman"/>
          <w:sz w:val="28"/>
          <w:szCs w:val="28"/>
        </w:rPr>
      </w:pPr>
      <w:r w:rsidRPr="00302F53">
        <w:rPr>
          <w:rFonts w:ascii="Times New Roman" w:hAnsi="Times New Roman"/>
          <w:sz w:val="28"/>
          <w:szCs w:val="28"/>
        </w:rPr>
        <w:t>на ночь</w:t>
      </w:r>
    </w:p>
    <w:p w14:paraId="407D4895" w14:textId="77777777" w:rsidR="00F500F2" w:rsidRPr="00302F53" w:rsidRDefault="00F500F2" w:rsidP="00AD45E5">
      <w:pPr>
        <w:pStyle w:val="a5"/>
        <w:numPr>
          <w:ilvl w:val="0"/>
          <w:numId w:val="141"/>
        </w:numPr>
        <w:tabs>
          <w:tab w:val="left" w:pos="426"/>
        </w:tabs>
        <w:ind w:left="0" w:firstLine="0"/>
        <w:rPr>
          <w:rFonts w:ascii="Times New Roman" w:hAnsi="Times New Roman"/>
          <w:sz w:val="28"/>
          <w:szCs w:val="28"/>
        </w:rPr>
      </w:pPr>
      <w:r w:rsidRPr="00302F53">
        <w:rPr>
          <w:rFonts w:ascii="Times New Roman" w:hAnsi="Times New Roman"/>
          <w:sz w:val="28"/>
          <w:szCs w:val="28"/>
        </w:rPr>
        <w:t>рекомендован прием через день</w:t>
      </w:r>
    </w:p>
    <w:p w14:paraId="21564363" w14:textId="77777777" w:rsidR="00F500F2" w:rsidRPr="00302F53" w:rsidRDefault="00F500F2"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побочный эффект, характерный для статинов:</w:t>
      </w:r>
    </w:p>
    <w:p w14:paraId="0563FCD8" w14:textId="77777777" w:rsidR="00F500F2" w:rsidRPr="00302F53" w:rsidRDefault="00F500F2" w:rsidP="00AD45E5">
      <w:pPr>
        <w:pStyle w:val="a5"/>
        <w:numPr>
          <w:ilvl w:val="0"/>
          <w:numId w:val="14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миелотоксичность</w:t>
      </w:r>
      <w:proofErr w:type="spellEnd"/>
    </w:p>
    <w:p w14:paraId="67E78FB5" w14:textId="77777777" w:rsidR="00F500F2" w:rsidRPr="00302F53" w:rsidRDefault="00F500F2" w:rsidP="00AD45E5">
      <w:pPr>
        <w:pStyle w:val="a5"/>
        <w:numPr>
          <w:ilvl w:val="0"/>
          <w:numId w:val="142"/>
        </w:numPr>
        <w:tabs>
          <w:tab w:val="left" w:pos="426"/>
        </w:tabs>
        <w:ind w:left="0" w:firstLine="0"/>
        <w:rPr>
          <w:rFonts w:ascii="Times New Roman" w:hAnsi="Times New Roman"/>
          <w:sz w:val="28"/>
          <w:szCs w:val="28"/>
        </w:rPr>
      </w:pPr>
      <w:r w:rsidRPr="00302F53">
        <w:rPr>
          <w:rFonts w:ascii="Times New Roman" w:hAnsi="Times New Roman"/>
          <w:sz w:val="28"/>
          <w:szCs w:val="28"/>
        </w:rPr>
        <w:t>угнетение ЦНС</w:t>
      </w:r>
    </w:p>
    <w:p w14:paraId="3980F729" w14:textId="77777777" w:rsidR="00F500F2" w:rsidRPr="00302F53" w:rsidRDefault="00F500F2" w:rsidP="00AD45E5">
      <w:pPr>
        <w:pStyle w:val="a5"/>
        <w:numPr>
          <w:ilvl w:val="0"/>
          <w:numId w:val="14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удлинениеQT</w:t>
      </w:r>
      <w:proofErr w:type="spellEnd"/>
    </w:p>
    <w:p w14:paraId="2396A2A8" w14:textId="77777777" w:rsidR="00F500F2" w:rsidRPr="00302F53" w:rsidRDefault="00F500F2" w:rsidP="00AD45E5">
      <w:pPr>
        <w:pStyle w:val="a5"/>
        <w:numPr>
          <w:ilvl w:val="0"/>
          <w:numId w:val="142"/>
        </w:numPr>
        <w:tabs>
          <w:tab w:val="left" w:pos="426"/>
        </w:tabs>
        <w:ind w:left="0" w:firstLine="0"/>
        <w:rPr>
          <w:rFonts w:ascii="Times New Roman" w:hAnsi="Times New Roman"/>
          <w:sz w:val="28"/>
          <w:szCs w:val="28"/>
        </w:rPr>
      </w:pPr>
      <w:r w:rsidRPr="00302F53">
        <w:rPr>
          <w:rFonts w:ascii="Times New Roman" w:hAnsi="Times New Roman"/>
          <w:sz w:val="28"/>
          <w:szCs w:val="28"/>
        </w:rPr>
        <w:t>миопатии</w:t>
      </w:r>
    </w:p>
    <w:p w14:paraId="64EADACD" w14:textId="77777777" w:rsidR="00F500F2" w:rsidRPr="00302F53" w:rsidRDefault="00F500F2" w:rsidP="00AD45E5">
      <w:pPr>
        <w:pStyle w:val="a5"/>
        <w:numPr>
          <w:ilvl w:val="0"/>
          <w:numId w:val="14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гипертензия </w:t>
      </w:r>
    </w:p>
    <w:p w14:paraId="20D8C729" w14:textId="77777777" w:rsidR="00AD2E17"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С</w:t>
      </w:r>
      <w:r w:rsidR="00D03A76" w:rsidRPr="00302F53">
        <w:rPr>
          <w:rFonts w:ascii="Times New Roman" w:hAnsi="Times New Roman"/>
          <w:b/>
          <w:sz w:val="28"/>
          <w:szCs w:val="28"/>
        </w:rPr>
        <w:t>одержание в плазме крови большинства липопротеидов</w:t>
      </w:r>
      <w:r w:rsidRPr="00302F53">
        <w:rPr>
          <w:rFonts w:ascii="Times New Roman" w:hAnsi="Times New Roman"/>
          <w:b/>
          <w:sz w:val="28"/>
          <w:szCs w:val="28"/>
        </w:rPr>
        <w:t xml:space="preserve"> (ЛП) </w:t>
      </w:r>
      <w:r w:rsidR="00D03A76" w:rsidRPr="00302F53">
        <w:rPr>
          <w:rFonts w:ascii="Times New Roman" w:hAnsi="Times New Roman"/>
          <w:b/>
          <w:sz w:val="28"/>
          <w:szCs w:val="28"/>
        </w:rPr>
        <w:t>регулируется</w:t>
      </w:r>
      <w:r w:rsidRPr="00302F53">
        <w:rPr>
          <w:rFonts w:ascii="Times New Roman" w:hAnsi="Times New Roman"/>
          <w:b/>
          <w:sz w:val="28"/>
          <w:szCs w:val="28"/>
        </w:rPr>
        <w:t xml:space="preserve">: </w:t>
      </w:r>
    </w:p>
    <w:p w14:paraId="375D3DD2" w14:textId="77777777" w:rsidR="00AD2E17" w:rsidRPr="00302F53" w:rsidRDefault="00AD2E17" w:rsidP="00AD45E5">
      <w:pPr>
        <w:pStyle w:val="a5"/>
        <w:numPr>
          <w:ilvl w:val="0"/>
          <w:numId w:val="14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передней долей гипофиза по принципу «обратной связи»; </w:t>
      </w:r>
    </w:p>
    <w:p w14:paraId="0F197789" w14:textId="77777777" w:rsidR="00AD2E17" w:rsidRPr="00302F53" w:rsidRDefault="00AD2E17" w:rsidP="00AD45E5">
      <w:pPr>
        <w:pStyle w:val="a5"/>
        <w:numPr>
          <w:ilvl w:val="0"/>
          <w:numId w:val="14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ЛП-рецепторами, особенно ЛПНП-рецепторами </w:t>
      </w:r>
      <w:proofErr w:type="spellStart"/>
      <w:r w:rsidRPr="00302F53">
        <w:rPr>
          <w:rFonts w:ascii="Times New Roman" w:hAnsi="Times New Roman"/>
          <w:sz w:val="28"/>
          <w:szCs w:val="28"/>
        </w:rPr>
        <w:t>гепатоцитов</w:t>
      </w:r>
      <w:proofErr w:type="spellEnd"/>
      <w:r w:rsidRPr="00302F53">
        <w:rPr>
          <w:rFonts w:ascii="Times New Roman" w:hAnsi="Times New Roman"/>
          <w:sz w:val="28"/>
          <w:szCs w:val="28"/>
        </w:rPr>
        <w:t xml:space="preserve">; </w:t>
      </w:r>
    </w:p>
    <w:p w14:paraId="5F0B78DE" w14:textId="77777777" w:rsidR="00AD2E17" w:rsidRPr="00302F53" w:rsidRDefault="00AD2E17" w:rsidP="00AD45E5">
      <w:pPr>
        <w:pStyle w:val="a5"/>
        <w:numPr>
          <w:ilvl w:val="0"/>
          <w:numId w:val="14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мозговым слоем надпочечников; </w:t>
      </w:r>
    </w:p>
    <w:p w14:paraId="5628BC08" w14:textId="77777777" w:rsidR="00AD2E17" w:rsidRPr="00302F53" w:rsidRDefault="00AD2E17" w:rsidP="00AD45E5">
      <w:pPr>
        <w:pStyle w:val="a5"/>
        <w:numPr>
          <w:ilvl w:val="0"/>
          <w:numId w:val="14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ЛП-рецепторами, особенно ЛПНП-рецепторами гипоталамуса. </w:t>
      </w:r>
    </w:p>
    <w:p w14:paraId="73C26182" w14:textId="77777777" w:rsidR="00AD2E17" w:rsidRPr="00302F53" w:rsidRDefault="00AD2E17" w:rsidP="00AD45E5">
      <w:pPr>
        <w:pStyle w:val="a5"/>
        <w:numPr>
          <w:ilvl w:val="0"/>
          <w:numId w:val="135"/>
        </w:numPr>
        <w:tabs>
          <w:tab w:val="left" w:pos="426"/>
        </w:tabs>
        <w:ind w:left="0" w:firstLine="0"/>
        <w:rPr>
          <w:rFonts w:ascii="Times New Roman" w:hAnsi="Times New Roman"/>
          <w:b/>
          <w:sz w:val="28"/>
          <w:szCs w:val="28"/>
        </w:rPr>
      </w:pPr>
      <w:proofErr w:type="spellStart"/>
      <w:r w:rsidRPr="00302F53">
        <w:rPr>
          <w:rFonts w:ascii="Times New Roman" w:hAnsi="Times New Roman"/>
          <w:b/>
          <w:sz w:val="28"/>
          <w:szCs w:val="28"/>
        </w:rPr>
        <w:t>П</w:t>
      </w:r>
      <w:r w:rsidR="00D03A76" w:rsidRPr="00302F53">
        <w:rPr>
          <w:rFonts w:ascii="Times New Roman" w:hAnsi="Times New Roman"/>
          <w:b/>
          <w:sz w:val="28"/>
          <w:szCs w:val="28"/>
        </w:rPr>
        <w:t>ролекарством</w:t>
      </w:r>
      <w:proofErr w:type="spellEnd"/>
      <w:r w:rsidR="00D03A76" w:rsidRPr="00302F53">
        <w:rPr>
          <w:rFonts w:ascii="Times New Roman" w:hAnsi="Times New Roman"/>
          <w:b/>
          <w:sz w:val="28"/>
          <w:szCs w:val="28"/>
        </w:rPr>
        <w:t xml:space="preserve"> является</w:t>
      </w:r>
      <w:r w:rsidRPr="00302F53">
        <w:rPr>
          <w:rFonts w:ascii="Times New Roman" w:hAnsi="Times New Roman"/>
          <w:b/>
          <w:sz w:val="28"/>
          <w:szCs w:val="28"/>
        </w:rPr>
        <w:t xml:space="preserve">: </w:t>
      </w:r>
    </w:p>
    <w:p w14:paraId="0323B9EE" w14:textId="77777777" w:rsidR="00AD2E17" w:rsidRPr="00302F53" w:rsidRDefault="00AD2E17" w:rsidP="00AD45E5">
      <w:pPr>
        <w:pStyle w:val="a5"/>
        <w:numPr>
          <w:ilvl w:val="0"/>
          <w:numId w:val="14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симвастатин</w:t>
      </w:r>
      <w:proofErr w:type="spellEnd"/>
      <w:r w:rsidRPr="00302F53">
        <w:rPr>
          <w:rFonts w:ascii="Times New Roman" w:hAnsi="Times New Roman"/>
          <w:sz w:val="28"/>
          <w:szCs w:val="28"/>
        </w:rPr>
        <w:t xml:space="preserve">; </w:t>
      </w:r>
    </w:p>
    <w:p w14:paraId="0CA0A320" w14:textId="77777777" w:rsidR="00AD2E17" w:rsidRPr="00302F53" w:rsidRDefault="00AD2E17" w:rsidP="00AD45E5">
      <w:pPr>
        <w:pStyle w:val="a5"/>
        <w:numPr>
          <w:ilvl w:val="0"/>
          <w:numId w:val="14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розувастатин</w:t>
      </w:r>
      <w:proofErr w:type="spellEnd"/>
      <w:r w:rsidRPr="00302F53">
        <w:rPr>
          <w:rFonts w:ascii="Times New Roman" w:hAnsi="Times New Roman"/>
          <w:sz w:val="28"/>
          <w:szCs w:val="28"/>
        </w:rPr>
        <w:t xml:space="preserve">; </w:t>
      </w:r>
    </w:p>
    <w:p w14:paraId="099EB6EE" w14:textId="77777777" w:rsidR="00AD2E17" w:rsidRPr="00302F53" w:rsidRDefault="00AD2E17" w:rsidP="00AD45E5">
      <w:pPr>
        <w:pStyle w:val="a5"/>
        <w:numPr>
          <w:ilvl w:val="0"/>
          <w:numId w:val="14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флувастатин</w:t>
      </w:r>
      <w:proofErr w:type="spellEnd"/>
      <w:r w:rsidRPr="00302F53">
        <w:rPr>
          <w:rFonts w:ascii="Times New Roman" w:hAnsi="Times New Roman"/>
          <w:sz w:val="28"/>
          <w:szCs w:val="28"/>
        </w:rPr>
        <w:t xml:space="preserve">; </w:t>
      </w:r>
    </w:p>
    <w:p w14:paraId="28DC8AB1" w14:textId="77777777" w:rsidR="00AD2E17" w:rsidRPr="00302F53" w:rsidRDefault="00AD2E17" w:rsidP="00AD45E5">
      <w:pPr>
        <w:pStyle w:val="a5"/>
        <w:numPr>
          <w:ilvl w:val="0"/>
          <w:numId w:val="14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аторвастатин</w:t>
      </w:r>
      <w:proofErr w:type="spellEnd"/>
      <w:r w:rsidRPr="00302F53">
        <w:rPr>
          <w:rFonts w:ascii="Times New Roman" w:hAnsi="Times New Roman"/>
          <w:sz w:val="28"/>
          <w:szCs w:val="28"/>
        </w:rPr>
        <w:t xml:space="preserve">. </w:t>
      </w:r>
    </w:p>
    <w:p w14:paraId="2FC16266" w14:textId="77777777" w:rsidR="00AD2E17" w:rsidRPr="00302F53" w:rsidRDefault="00AD2E17" w:rsidP="00AD45E5">
      <w:pPr>
        <w:pStyle w:val="a5"/>
        <w:numPr>
          <w:ilvl w:val="0"/>
          <w:numId w:val="135"/>
        </w:numPr>
        <w:tabs>
          <w:tab w:val="left" w:pos="426"/>
        </w:tabs>
        <w:ind w:left="0" w:firstLine="0"/>
        <w:rPr>
          <w:rFonts w:ascii="Times New Roman" w:hAnsi="Times New Roman"/>
          <w:sz w:val="28"/>
          <w:szCs w:val="28"/>
        </w:rPr>
      </w:pPr>
      <w:r w:rsidRPr="00302F53">
        <w:rPr>
          <w:rFonts w:ascii="Times New Roman" w:hAnsi="Times New Roman"/>
          <w:b/>
          <w:sz w:val="28"/>
          <w:szCs w:val="28"/>
        </w:rPr>
        <w:t>У</w:t>
      </w:r>
      <w:r w:rsidR="00D03A76" w:rsidRPr="00302F53">
        <w:rPr>
          <w:rFonts w:ascii="Times New Roman" w:hAnsi="Times New Roman"/>
          <w:b/>
          <w:sz w:val="28"/>
          <w:szCs w:val="28"/>
        </w:rPr>
        <w:t>меньшает всасывание холестерина</w:t>
      </w:r>
      <w:r w:rsidRPr="00302F53">
        <w:rPr>
          <w:rFonts w:ascii="Times New Roman" w:hAnsi="Times New Roman"/>
          <w:sz w:val="28"/>
          <w:szCs w:val="28"/>
        </w:rPr>
        <w:t xml:space="preserve">: </w:t>
      </w:r>
    </w:p>
    <w:p w14:paraId="28E8BB8C" w14:textId="77777777" w:rsidR="00AD2E17" w:rsidRPr="00302F53" w:rsidRDefault="00AD2E17" w:rsidP="00AD45E5">
      <w:pPr>
        <w:pStyle w:val="a5"/>
        <w:numPr>
          <w:ilvl w:val="0"/>
          <w:numId w:val="14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ципрофибрат</w:t>
      </w:r>
      <w:proofErr w:type="spellEnd"/>
      <w:r w:rsidRPr="00302F53">
        <w:rPr>
          <w:rFonts w:ascii="Times New Roman" w:hAnsi="Times New Roman"/>
          <w:sz w:val="28"/>
          <w:szCs w:val="28"/>
        </w:rPr>
        <w:t xml:space="preserve">; </w:t>
      </w:r>
    </w:p>
    <w:p w14:paraId="036FB132" w14:textId="77777777" w:rsidR="00AD2E17" w:rsidRPr="00302F53" w:rsidRDefault="00AD2E17" w:rsidP="00AD45E5">
      <w:pPr>
        <w:pStyle w:val="a5"/>
        <w:numPr>
          <w:ilvl w:val="0"/>
          <w:numId w:val="14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флувастатин</w:t>
      </w:r>
      <w:proofErr w:type="spellEnd"/>
      <w:r w:rsidRPr="00302F53">
        <w:rPr>
          <w:rFonts w:ascii="Times New Roman" w:hAnsi="Times New Roman"/>
          <w:sz w:val="28"/>
          <w:szCs w:val="28"/>
        </w:rPr>
        <w:t xml:space="preserve">; </w:t>
      </w:r>
    </w:p>
    <w:p w14:paraId="6EED7BA4" w14:textId="77777777" w:rsidR="00AD2E17" w:rsidRPr="00302F53" w:rsidRDefault="00AD2E17" w:rsidP="00AD45E5">
      <w:pPr>
        <w:pStyle w:val="a5"/>
        <w:numPr>
          <w:ilvl w:val="0"/>
          <w:numId w:val="14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эзетимиб</w:t>
      </w:r>
      <w:proofErr w:type="spellEnd"/>
      <w:r w:rsidRPr="00302F53">
        <w:rPr>
          <w:rFonts w:ascii="Times New Roman" w:hAnsi="Times New Roman"/>
          <w:sz w:val="28"/>
          <w:szCs w:val="28"/>
        </w:rPr>
        <w:t xml:space="preserve">; </w:t>
      </w:r>
    </w:p>
    <w:p w14:paraId="27AD306D" w14:textId="77777777" w:rsidR="00AD2E17" w:rsidRPr="00302F53" w:rsidRDefault="00AD2E17" w:rsidP="00AD45E5">
      <w:pPr>
        <w:pStyle w:val="a5"/>
        <w:numPr>
          <w:ilvl w:val="0"/>
          <w:numId w:val="14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никотиновая кислота. </w:t>
      </w:r>
    </w:p>
    <w:p w14:paraId="3A27842A" w14:textId="77777777" w:rsidR="00AD2E17"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П</w:t>
      </w:r>
      <w:r w:rsidR="00D03A76" w:rsidRPr="00302F53">
        <w:rPr>
          <w:rFonts w:ascii="Times New Roman" w:hAnsi="Times New Roman"/>
          <w:b/>
          <w:sz w:val="28"/>
          <w:szCs w:val="28"/>
        </w:rPr>
        <w:t>обочный эффект, характерный для статинов</w:t>
      </w:r>
      <w:r w:rsidRPr="00302F53">
        <w:rPr>
          <w:rFonts w:ascii="Times New Roman" w:hAnsi="Times New Roman"/>
          <w:b/>
          <w:sz w:val="28"/>
          <w:szCs w:val="28"/>
        </w:rPr>
        <w:t xml:space="preserve">: </w:t>
      </w:r>
    </w:p>
    <w:p w14:paraId="19060C70" w14:textId="77777777" w:rsidR="00AD2E17" w:rsidRPr="00302F53" w:rsidRDefault="00AD2E17" w:rsidP="00AD45E5">
      <w:pPr>
        <w:pStyle w:val="a5"/>
        <w:numPr>
          <w:ilvl w:val="0"/>
          <w:numId w:val="14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нейротоксичность</w:t>
      </w:r>
      <w:proofErr w:type="spellEnd"/>
      <w:r w:rsidRPr="00302F53">
        <w:rPr>
          <w:rFonts w:ascii="Times New Roman" w:hAnsi="Times New Roman"/>
          <w:sz w:val="28"/>
          <w:szCs w:val="28"/>
        </w:rPr>
        <w:t xml:space="preserve">; </w:t>
      </w:r>
    </w:p>
    <w:p w14:paraId="1817DB9D" w14:textId="77777777" w:rsidR="00AD2E17" w:rsidRPr="00302F53" w:rsidRDefault="00AD2E17" w:rsidP="00AD45E5">
      <w:pPr>
        <w:pStyle w:val="a5"/>
        <w:numPr>
          <w:ilvl w:val="0"/>
          <w:numId w:val="14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нефротоксичность</w:t>
      </w:r>
      <w:proofErr w:type="spellEnd"/>
      <w:r w:rsidRPr="00302F53">
        <w:rPr>
          <w:rFonts w:ascii="Times New Roman" w:hAnsi="Times New Roman"/>
          <w:sz w:val="28"/>
          <w:szCs w:val="28"/>
        </w:rPr>
        <w:t xml:space="preserve">; </w:t>
      </w:r>
    </w:p>
    <w:p w14:paraId="6650CEFB" w14:textId="77777777" w:rsidR="00AD2E17" w:rsidRPr="00302F53" w:rsidRDefault="00AD2E17" w:rsidP="00AD45E5">
      <w:pPr>
        <w:pStyle w:val="a5"/>
        <w:numPr>
          <w:ilvl w:val="0"/>
          <w:numId w:val="14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гематотоксичность</w:t>
      </w:r>
      <w:proofErr w:type="spellEnd"/>
      <w:r w:rsidRPr="00302F53">
        <w:rPr>
          <w:rFonts w:ascii="Times New Roman" w:hAnsi="Times New Roman"/>
          <w:sz w:val="28"/>
          <w:szCs w:val="28"/>
        </w:rPr>
        <w:t xml:space="preserve">; </w:t>
      </w:r>
    </w:p>
    <w:p w14:paraId="45214ED2" w14:textId="77777777" w:rsidR="00AD2E17" w:rsidRPr="00302F53" w:rsidRDefault="00AD2E17" w:rsidP="00AD45E5">
      <w:pPr>
        <w:pStyle w:val="a5"/>
        <w:numPr>
          <w:ilvl w:val="0"/>
          <w:numId w:val="14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рабдомиолиз</w:t>
      </w:r>
      <w:proofErr w:type="spellEnd"/>
      <w:r w:rsidRPr="00302F53">
        <w:rPr>
          <w:rFonts w:ascii="Times New Roman" w:hAnsi="Times New Roman"/>
          <w:sz w:val="28"/>
          <w:szCs w:val="28"/>
        </w:rPr>
        <w:t xml:space="preserve">. </w:t>
      </w:r>
    </w:p>
    <w:p w14:paraId="29D9ADC0" w14:textId="77777777" w:rsidR="00AD2E17" w:rsidRPr="00302F53" w:rsidRDefault="00AD2E17" w:rsidP="00AD45E5">
      <w:pPr>
        <w:pStyle w:val="a5"/>
        <w:numPr>
          <w:ilvl w:val="0"/>
          <w:numId w:val="135"/>
        </w:numPr>
        <w:tabs>
          <w:tab w:val="left" w:pos="426"/>
        </w:tabs>
        <w:ind w:left="0" w:firstLine="0"/>
        <w:rPr>
          <w:rFonts w:ascii="Times New Roman" w:hAnsi="Times New Roman"/>
          <w:b/>
          <w:sz w:val="28"/>
          <w:szCs w:val="28"/>
        </w:rPr>
      </w:pPr>
      <w:proofErr w:type="spellStart"/>
      <w:r w:rsidRPr="00302F53">
        <w:rPr>
          <w:rFonts w:ascii="Times New Roman" w:hAnsi="Times New Roman"/>
          <w:b/>
          <w:sz w:val="28"/>
          <w:szCs w:val="28"/>
        </w:rPr>
        <w:t>Г</w:t>
      </w:r>
      <w:r w:rsidR="00D03A76" w:rsidRPr="00302F53">
        <w:rPr>
          <w:rFonts w:ascii="Times New Roman" w:hAnsi="Times New Roman"/>
          <w:b/>
          <w:sz w:val="28"/>
          <w:szCs w:val="28"/>
        </w:rPr>
        <w:t>иполипидемический</w:t>
      </w:r>
      <w:proofErr w:type="spellEnd"/>
      <w:r w:rsidR="00D03A76" w:rsidRPr="00302F53">
        <w:rPr>
          <w:rFonts w:ascii="Times New Roman" w:hAnsi="Times New Roman"/>
          <w:b/>
          <w:sz w:val="28"/>
          <w:szCs w:val="28"/>
        </w:rPr>
        <w:t xml:space="preserve"> препарат, повышающий выведение из организма желчных кислот и холестерина</w:t>
      </w:r>
      <w:r w:rsidRPr="00302F53">
        <w:rPr>
          <w:rFonts w:ascii="Times New Roman" w:hAnsi="Times New Roman"/>
          <w:b/>
          <w:sz w:val="28"/>
          <w:szCs w:val="28"/>
        </w:rPr>
        <w:t xml:space="preserve">: </w:t>
      </w:r>
    </w:p>
    <w:p w14:paraId="1EEB61F7" w14:textId="77777777" w:rsidR="00AD2E17" w:rsidRPr="00302F53" w:rsidRDefault="00AD2E17" w:rsidP="00AD45E5">
      <w:pPr>
        <w:pStyle w:val="a5"/>
        <w:numPr>
          <w:ilvl w:val="0"/>
          <w:numId w:val="14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гемфиброзил</w:t>
      </w:r>
      <w:proofErr w:type="spellEnd"/>
      <w:r w:rsidRPr="00302F53">
        <w:rPr>
          <w:rFonts w:ascii="Times New Roman" w:hAnsi="Times New Roman"/>
          <w:sz w:val="28"/>
          <w:szCs w:val="28"/>
        </w:rPr>
        <w:t xml:space="preserve">; </w:t>
      </w:r>
    </w:p>
    <w:p w14:paraId="4719F195" w14:textId="77777777" w:rsidR="00AD2E17" w:rsidRPr="00302F53" w:rsidRDefault="00AD2E17" w:rsidP="00AD45E5">
      <w:pPr>
        <w:pStyle w:val="a5"/>
        <w:numPr>
          <w:ilvl w:val="0"/>
          <w:numId w:val="14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симвастатин</w:t>
      </w:r>
      <w:proofErr w:type="spellEnd"/>
      <w:r w:rsidRPr="00302F53">
        <w:rPr>
          <w:rFonts w:ascii="Times New Roman" w:hAnsi="Times New Roman"/>
          <w:sz w:val="28"/>
          <w:szCs w:val="28"/>
        </w:rPr>
        <w:t xml:space="preserve">; </w:t>
      </w:r>
    </w:p>
    <w:p w14:paraId="4955CB74" w14:textId="77777777" w:rsidR="00AD2E17" w:rsidRPr="00302F53" w:rsidRDefault="00AD2E17" w:rsidP="00AD45E5">
      <w:pPr>
        <w:pStyle w:val="a5"/>
        <w:numPr>
          <w:ilvl w:val="0"/>
          <w:numId w:val="14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колестипол</w:t>
      </w:r>
      <w:proofErr w:type="spellEnd"/>
      <w:r w:rsidRPr="00302F53">
        <w:rPr>
          <w:rFonts w:ascii="Times New Roman" w:hAnsi="Times New Roman"/>
          <w:sz w:val="28"/>
          <w:szCs w:val="28"/>
        </w:rPr>
        <w:t xml:space="preserve">; </w:t>
      </w:r>
    </w:p>
    <w:p w14:paraId="7B6AF150" w14:textId="77777777" w:rsidR="00CC7939" w:rsidRPr="00302F53" w:rsidRDefault="00AD2E17" w:rsidP="00AD45E5">
      <w:pPr>
        <w:pStyle w:val="a5"/>
        <w:numPr>
          <w:ilvl w:val="0"/>
          <w:numId w:val="147"/>
        </w:numPr>
        <w:tabs>
          <w:tab w:val="left" w:pos="426"/>
        </w:tabs>
        <w:ind w:left="0" w:firstLine="0"/>
        <w:rPr>
          <w:rFonts w:ascii="Times New Roman" w:hAnsi="Times New Roman"/>
          <w:sz w:val="28"/>
          <w:szCs w:val="28"/>
        </w:rPr>
      </w:pPr>
      <w:r w:rsidRPr="00302F53">
        <w:rPr>
          <w:rFonts w:ascii="Times New Roman" w:hAnsi="Times New Roman"/>
          <w:sz w:val="28"/>
          <w:szCs w:val="28"/>
        </w:rPr>
        <w:t>никотиновая кислота.</w:t>
      </w:r>
    </w:p>
    <w:p w14:paraId="50B8718A" w14:textId="77777777" w:rsidR="00C501D0"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lastRenderedPageBreak/>
        <w:t>М</w:t>
      </w:r>
      <w:r w:rsidR="00D03A76" w:rsidRPr="00302F53">
        <w:rPr>
          <w:rFonts w:ascii="Times New Roman" w:hAnsi="Times New Roman"/>
          <w:b/>
          <w:sz w:val="28"/>
          <w:szCs w:val="28"/>
        </w:rPr>
        <w:t xml:space="preserve">еханизм </w:t>
      </w:r>
      <w:proofErr w:type="spellStart"/>
      <w:r w:rsidR="00D03A76" w:rsidRPr="00302F53">
        <w:rPr>
          <w:rFonts w:ascii="Times New Roman" w:hAnsi="Times New Roman"/>
          <w:b/>
          <w:sz w:val="28"/>
          <w:szCs w:val="28"/>
        </w:rPr>
        <w:t>гиполипидемического</w:t>
      </w:r>
      <w:proofErr w:type="spellEnd"/>
      <w:r w:rsidR="00D03A76" w:rsidRPr="00302F53">
        <w:rPr>
          <w:rFonts w:ascii="Times New Roman" w:hAnsi="Times New Roman"/>
          <w:b/>
          <w:sz w:val="28"/>
          <w:szCs w:val="28"/>
        </w:rPr>
        <w:t xml:space="preserve"> действия статинов связан с блокадой: </w:t>
      </w:r>
    </w:p>
    <w:p w14:paraId="4EE88F20" w14:textId="77777777" w:rsidR="00C501D0" w:rsidRPr="00302F53" w:rsidRDefault="00AD2E17" w:rsidP="00AD45E5">
      <w:pPr>
        <w:pStyle w:val="a5"/>
        <w:numPr>
          <w:ilvl w:val="0"/>
          <w:numId w:val="148"/>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3-кетоацил-КоА </w:t>
      </w:r>
      <w:proofErr w:type="spellStart"/>
      <w:r w:rsidRPr="00302F53">
        <w:rPr>
          <w:rFonts w:ascii="Times New Roman" w:hAnsi="Times New Roman"/>
          <w:sz w:val="28"/>
          <w:szCs w:val="28"/>
        </w:rPr>
        <w:t>тиолазы</w:t>
      </w:r>
      <w:proofErr w:type="spellEnd"/>
      <w:r w:rsidRPr="00302F53">
        <w:rPr>
          <w:rFonts w:ascii="Times New Roman" w:hAnsi="Times New Roman"/>
          <w:sz w:val="28"/>
          <w:szCs w:val="28"/>
        </w:rPr>
        <w:t xml:space="preserve">; </w:t>
      </w:r>
    </w:p>
    <w:p w14:paraId="4AC7B037" w14:textId="77777777" w:rsidR="00C501D0" w:rsidRPr="00302F53" w:rsidRDefault="00AD2E17" w:rsidP="00AD45E5">
      <w:pPr>
        <w:pStyle w:val="a5"/>
        <w:numPr>
          <w:ilvl w:val="0"/>
          <w:numId w:val="148"/>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липопротеиновой липазы; </w:t>
      </w:r>
    </w:p>
    <w:p w14:paraId="69C015E7" w14:textId="77777777" w:rsidR="00C501D0" w:rsidRPr="00302F53" w:rsidRDefault="00AD2E17" w:rsidP="00AD45E5">
      <w:pPr>
        <w:pStyle w:val="a5"/>
        <w:numPr>
          <w:ilvl w:val="0"/>
          <w:numId w:val="14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кининазы</w:t>
      </w:r>
      <w:proofErr w:type="spellEnd"/>
      <w:r w:rsidRPr="00302F53">
        <w:rPr>
          <w:rFonts w:ascii="Times New Roman" w:hAnsi="Times New Roman"/>
          <w:sz w:val="28"/>
          <w:szCs w:val="28"/>
        </w:rPr>
        <w:t xml:space="preserve"> II; </w:t>
      </w:r>
    </w:p>
    <w:p w14:paraId="09153CA7" w14:textId="77777777" w:rsidR="00C501D0" w:rsidRPr="00302F53" w:rsidRDefault="00AD2E17" w:rsidP="00AD45E5">
      <w:pPr>
        <w:pStyle w:val="a5"/>
        <w:numPr>
          <w:ilvl w:val="0"/>
          <w:numId w:val="148"/>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ГМК </w:t>
      </w:r>
      <w:proofErr w:type="spellStart"/>
      <w:r w:rsidRPr="00302F53">
        <w:rPr>
          <w:rFonts w:ascii="Times New Roman" w:hAnsi="Times New Roman"/>
          <w:sz w:val="28"/>
          <w:szCs w:val="28"/>
        </w:rPr>
        <w:t>КоА</w:t>
      </w:r>
      <w:proofErr w:type="spellEnd"/>
      <w:r w:rsidRPr="00302F53">
        <w:rPr>
          <w:rFonts w:ascii="Times New Roman" w:hAnsi="Times New Roman"/>
          <w:sz w:val="28"/>
          <w:szCs w:val="28"/>
        </w:rPr>
        <w:t xml:space="preserve">-редуктазы. </w:t>
      </w:r>
    </w:p>
    <w:p w14:paraId="0EC47E34" w14:textId="77777777" w:rsidR="00C501D0"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Г</w:t>
      </w:r>
      <w:r w:rsidR="00D03A76" w:rsidRPr="00302F53">
        <w:rPr>
          <w:rFonts w:ascii="Times New Roman" w:hAnsi="Times New Roman"/>
          <w:b/>
          <w:sz w:val="28"/>
          <w:szCs w:val="28"/>
        </w:rPr>
        <w:t>идрофильными являются все препараты, кроме</w:t>
      </w:r>
      <w:r w:rsidRPr="00302F53">
        <w:rPr>
          <w:rFonts w:ascii="Times New Roman" w:hAnsi="Times New Roman"/>
          <w:b/>
          <w:sz w:val="28"/>
          <w:szCs w:val="28"/>
        </w:rPr>
        <w:t xml:space="preserve">: </w:t>
      </w:r>
    </w:p>
    <w:p w14:paraId="232A58D3" w14:textId="77777777" w:rsidR="00C501D0" w:rsidRPr="00302F53" w:rsidRDefault="00AD2E17" w:rsidP="00AD45E5">
      <w:pPr>
        <w:pStyle w:val="a5"/>
        <w:numPr>
          <w:ilvl w:val="0"/>
          <w:numId w:val="14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флувастатина</w:t>
      </w:r>
      <w:proofErr w:type="spellEnd"/>
      <w:r w:rsidRPr="00302F53">
        <w:rPr>
          <w:rFonts w:ascii="Times New Roman" w:hAnsi="Times New Roman"/>
          <w:sz w:val="28"/>
          <w:szCs w:val="28"/>
        </w:rPr>
        <w:t xml:space="preserve">; </w:t>
      </w:r>
    </w:p>
    <w:p w14:paraId="2A9E5884" w14:textId="77777777" w:rsidR="00C501D0" w:rsidRPr="00302F53" w:rsidRDefault="00AD2E17" w:rsidP="00AD45E5">
      <w:pPr>
        <w:pStyle w:val="a5"/>
        <w:numPr>
          <w:ilvl w:val="0"/>
          <w:numId w:val="14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правастатина</w:t>
      </w:r>
      <w:proofErr w:type="spellEnd"/>
      <w:r w:rsidRPr="00302F53">
        <w:rPr>
          <w:rFonts w:ascii="Times New Roman" w:hAnsi="Times New Roman"/>
          <w:sz w:val="28"/>
          <w:szCs w:val="28"/>
        </w:rPr>
        <w:t xml:space="preserve">; </w:t>
      </w:r>
    </w:p>
    <w:p w14:paraId="17B68CD5" w14:textId="77777777" w:rsidR="00C501D0" w:rsidRPr="00302F53" w:rsidRDefault="00AD2E17" w:rsidP="00AD45E5">
      <w:pPr>
        <w:pStyle w:val="a5"/>
        <w:numPr>
          <w:ilvl w:val="0"/>
          <w:numId w:val="14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розувастатина</w:t>
      </w:r>
      <w:proofErr w:type="spellEnd"/>
      <w:r w:rsidRPr="00302F53">
        <w:rPr>
          <w:rFonts w:ascii="Times New Roman" w:hAnsi="Times New Roman"/>
          <w:sz w:val="28"/>
          <w:szCs w:val="28"/>
        </w:rPr>
        <w:t xml:space="preserve">; </w:t>
      </w:r>
    </w:p>
    <w:p w14:paraId="514588CA" w14:textId="77777777" w:rsidR="00C501D0" w:rsidRPr="00302F53" w:rsidRDefault="00AD2E17" w:rsidP="00AD45E5">
      <w:pPr>
        <w:pStyle w:val="a5"/>
        <w:numPr>
          <w:ilvl w:val="0"/>
          <w:numId w:val="14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аторвастатина</w:t>
      </w:r>
      <w:proofErr w:type="spellEnd"/>
      <w:r w:rsidRPr="00302F53">
        <w:rPr>
          <w:rFonts w:ascii="Times New Roman" w:hAnsi="Times New Roman"/>
          <w:sz w:val="28"/>
          <w:szCs w:val="28"/>
        </w:rPr>
        <w:t xml:space="preserve">. </w:t>
      </w:r>
    </w:p>
    <w:p w14:paraId="739D9D2C" w14:textId="77777777" w:rsidR="00C501D0"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К</w:t>
      </w:r>
      <w:r w:rsidR="00D03A76" w:rsidRPr="00302F53">
        <w:rPr>
          <w:rFonts w:ascii="Times New Roman" w:hAnsi="Times New Roman"/>
          <w:b/>
          <w:sz w:val="28"/>
          <w:szCs w:val="28"/>
        </w:rPr>
        <w:t xml:space="preserve">онтроль уровня липидов после достижения целевых уровней при терапии </w:t>
      </w:r>
      <w:proofErr w:type="spellStart"/>
      <w:r w:rsidR="00D03A76" w:rsidRPr="00302F53">
        <w:rPr>
          <w:rFonts w:ascii="Times New Roman" w:hAnsi="Times New Roman"/>
          <w:b/>
          <w:sz w:val="28"/>
          <w:szCs w:val="28"/>
        </w:rPr>
        <w:t>статинами</w:t>
      </w:r>
      <w:proofErr w:type="spellEnd"/>
      <w:r w:rsidR="00D03A76" w:rsidRPr="00302F53">
        <w:rPr>
          <w:rFonts w:ascii="Times New Roman" w:hAnsi="Times New Roman"/>
          <w:b/>
          <w:sz w:val="28"/>
          <w:szCs w:val="28"/>
        </w:rPr>
        <w:t xml:space="preserve"> следует проводить: </w:t>
      </w:r>
    </w:p>
    <w:p w14:paraId="00A3A17E" w14:textId="77777777" w:rsidR="00C501D0" w:rsidRPr="00302F53" w:rsidRDefault="00AD2E17" w:rsidP="00AD45E5">
      <w:pPr>
        <w:pStyle w:val="a5"/>
        <w:numPr>
          <w:ilvl w:val="0"/>
          <w:numId w:val="150"/>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можно больше не проводить; </w:t>
      </w:r>
    </w:p>
    <w:p w14:paraId="2076FFAB" w14:textId="77777777" w:rsidR="00C501D0" w:rsidRPr="00302F53" w:rsidRDefault="00AD2E17" w:rsidP="00AD45E5">
      <w:pPr>
        <w:pStyle w:val="a5"/>
        <w:numPr>
          <w:ilvl w:val="0"/>
          <w:numId w:val="150"/>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1 раз в 3 месяца; </w:t>
      </w:r>
    </w:p>
    <w:p w14:paraId="103B1300" w14:textId="77777777" w:rsidR="00C501D0" w:rsidRPr="00302F53" w:rsidRDefault="00AD2E17" w:rsidP="00AD45E5">
      <w:pPr>
        <w:pStyle w:val="a5"/>
        <w:numPr>
          <w:ilvl w:val="0"/>
          <w:numId w:val="150"/>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1 раз в 6 месяцев; </w:t>
      </w:r>
    </w:p>
    <w:p w14:paraId="455497BE" w14:textId="77777777" w:rsidR="00C501D0" w:rsidRPr="00302F53" w:rsidRDefault="006035A5" w:rsidP="00AD45E5">
      <w:pPr>
        <w:pStyle w:val="a5"/>
        <w:numPr>
          <w:ilvl w:val="0"/>
          <w:numId w:val="150"/>
        </w:numPr>
        <w:tabs>
          <w:tab w:val="left" w:pos="426"/>
        </w:tabs>
        <w:ind w:left="0" w:firstLine="0"/>
        <w:rPr>
          <w:rFonts w:ascii="Times New Roman" w:hAnsi="Times New Roman"/>
          <w:sz w:val="28"/>
          <w:szCs w:val="28"/>
        </w:rPr>
      </w:pPr>
      <w:r w:rsidRPr="00302F53">
        <w:rPr>
          <w:rFonts w:ascii="Times New Roman" w:hAnsi="Times New Roman"/>
          <w:sz w:val="28"/>
          <w:szCs w:val="28"/>
        </w:rPr>
        <w:t>+</w:t>
      </w:r>
      <w:r w:rsidR="00AD2E17" w:rsidRPr="00302F53">
        <w:rPr>
          <w:rFonts w:ascii="Times New Roman" w:hAnsi="Times New Roman"/>
          <w:sz w:val="28"/>
          <w:szCs w:val="28"/>
        </w:rPr>
        <w:t xml:space="preserve">1 раз в 12 месяцев. </w:t>
      </w:r>
    </w:p>
    <w:p w14:paraId="594E20B6" w14:textId="77777777" w:rsidR="00C501D0"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Ц</w:t>
      </w:r>
      <w:r w:rsidR="00D03A76" w:rsidRPr="00302F53">
        <w:rPr>
          <w:rFonts w:ascii="Times New Roman" w:hAnsi="Times New Roman"/>
          <w:b/>
          <w:sz w:val="28"/>
          <w:szCs w:val="28"/>
        </w:rPr>
        <w:t xml:space="preserve">елевые значения общего холестерина у пациентов со стабильной стенокардией: </w:t>
      </w:r>
    </w:p>
    <w:p w14:paraId="2549CF9E" w14:textId="77777777" w:rsidR="00C501D0" w:rsidRPr="00302F53" w:rsidRDefault="00AD2E17" w:rsidP="00AD45E5">
      <w:pPr>
        <w:pStyle w:val="a5"/>
        <w:numPr>
          <w:ilvl w:val="0"/>
          <w:numId w:val="15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меньше 5,5 ммоль/л; </w:t>
      </w:r>
    </w:p>
    <w:p w14:paraId="1BAEB0A6" w14:textId="77777777" w:rsidR="00C501D0" w:rsidRPr="00302F53" w:rsidRDefault="00AD2E17" w:rsidP="00AD45E5">
      <w:pPr>
        <w:pStyle w:val="a5"/>
        <w:numPr>
          <w:ilvl w:val="0"/>
          <w:numId w:val="15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меньше 4,5 ммоль/л; </w:t>
      </w:r>
    </w:p>
    <w:p w14:paraId="17BB9863" w14:textId="77777777" w:rsidR="00C501D0" w:rsidRPr="00302F53" w:rsidRDefault="00AD2E17" w:rsidP="00AD45E5">
      <w:pPr>
        <w:pStyle w:val="a5"/>
        <w:numPr>
          <w:ilvl w:val="0"/>
          <w:numId w:val="15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меньше 4,0 ммоль/л; </w:t>
      </w:r>
    </w:p>
    <w:p w14:paraId="12D1DDC4" w14:textId="77777777" w:rsidR="00C501D0" w:rsidRPr="00302F53" w:rsidRDefault="00AD2E17" w:rsidP="00AD45E5">
      <w:pPr>
        <w:pStyle w:val="a5"/>
        <w:numPr>
          <w:ilvl w:val="0"/>
          <w:numId w:val="15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меньше 3,0 ммоль/л. </w:t>
      </w:r>
    </w:p>
    <w:p w14:paraId="18356CD7" w14:textId="77777777" w:rsidR="00C501D0"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Ц</w:t>
      </w:r>
      <w:r w:rsidR="00D03A76" w:rsidRPr="00302F53">
        <w:rPr>
          <w:rFonts w:ascii="Times New Roman" w:hAnsi="Times New Roman"/>
          <w:b/>
          <w:sz w:val="28"/>
          <w:szCs w:val="28"/>
        </w:rPr>
        <w:t xml:space="preserve">елевые значения </w:t>
      </w:r>
      <w:proofErr w:type="spellStart"/>
      <w:r w:rsidR="00D03A76" w:rsidRPr="00302F53">
        <w:rPr>
          <w:rFonts w:ascii="Times New Roman" w:hAnsi="Times New Roman"/>
          <w:b/>
          <w:sz w:val="28"/>
          <w:szCs w:val="28"/>
        </w:rPr>
        <w:t>хслпнп</w:t>
      </w:r>
      <w:proofErr w:type="spellEnd"/>
      <w:r w:rsidR="00D03A76" w:rsidRPr="00302F53">
        <w:rPr>
          <w:rFonts w:ascii="Times New Roman" w:hAnsi="Times New Roman"/>
          <w:b/>
          <w:sz w:val="28"/>
          <w:szCs w:val="28"/>
        </w:rPr>
        <w:t xml:space="preserve"> для больных с </w:t>
      </w:r>
      <w:r w:rsidRPr="00302F53">
        <w:rPr>
          <w:rFonts w:ascii="Times New Roman" w:hAnsi="Times New Roman"/>
          <w:b/>
          <w:sz w:val="28"/>
          <w:szCs w:val="28"/>
        </w:rPr>
        <w:t xml:space="preserve">ИБС: </w:t>
      </w:r>
    </w:p>
    <w:p w14:paraId="549D3644" w14:textId="77777777" w:rsidR="00C501D0" w:rsidRPr="00302F53" w:rsidRDefault="00AD2E17" w:rsidP="00AD45E5">
      <w:pPr>
        <w:pStyle w:val="a5"/>
        <w:numPr>
          <w:ilvl w:val="0"/>
          <w:numId w:val="15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&lt;4,5 ммоль/л; </w:t>
      </w:r>
    </w:p>
    <w:p w14:paraId="2E37B774" w14:textId="77777777" w:rsidR="00AD2E17" w:rsidRPr="00302F53" w:rsidRDefault="00AD2E17" w:rsidP="00AD45E5">
      <w:pPr>
        <w:pStyle w:val="a5"/>
        <w:numPr>
          <w:ilvl w:val="0"/>
          <w:numId w:val="15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&lt;3,0 ммоль/л; </w:t>
      </w:r>
    </w:p>
    <w:p w14:paraId="2A85B46F" w14:textId="77777777" w:rsidR="00C501D0" w:rsidRPr="00302F53" w:rsidRDefault="00AD2E17" w:rsidP="00AD45E5">
      <w:pPr>
        <w:pStyle w:val="a5"/>
        <w:numPr>
          <w:ilvl w:val="0"/>
          <w:numId w:val="15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&lt;2,6 ммоль/л; </w:t>
      </w:r>
    </w:p>
    <w:p w14:paraId="6667D140" w14:textId="77777777" w:rsidR="00C501D0" w:rsidRPr="00302F53" w:rsidRDefault="00AD2E17" w:rsidP="00AD45E5">
      <w:pPr>
        <w:pStyle w:val="a5"/>
        <w:numPr>
          <w:ilvl w:val="0"/>
          <w:numId w:val="15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&lt;1,8 ммоль/л. </w:t>
      </w:r>
    </w:p>
    <w:p w14:paraId="37D376AB" w14:textId="77777777" w:rsidR="00C501D0"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П</w:t>
      </w:r>
      <w:r w:rsidR="00D03A76" w:rsidRPr="00302F53">
        <w:rPr>
          <w:rFonts w:ascii="Times New Roman" w:hAnsi="Times New Roman"/>
          <w:b/>
          <w:sz w:val="28"/>
          <w:szCs w:val="28"/>
        </w:rPr>
        <w:t xml:space="preserve">обочные эффекты статинов: </w:t>
      </w:r>
    </w:p>
    <w:p w14:paraId="467C3F9C" w14:textId="77777777" w:rsidR="00C501D0" w:rsidRPr="00302F53" w:rsidRDefault="00AD2E17" w:rsidP="00AD45E5">
      <w:pPr>
        <w:pStyle w:val="a5"/>
        <w:numPr>
          <w:ilvl w:val="0"/>
          <w:numId w:val="15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повышение АСТ, АЛТ; </w:t>
      </w:r>
    </w:p>
    <w:p w14:paraId="27A11412" w14:textId="77777777" w:rsidR="00C501D0" w:rsidRPr="00302F53" w:rsidRDefault="00AD2E17" w:rsidP="00AD45E5">
      <w:pPr>
        <w:pStyle w:val="a5"/>
        <w:numPr>
          <w:ilvl w:val="0"/>
          <w:numId w:val="15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появление </w:t>
      </w:r>
      <w:proofErr w:type="spellStart"/>
      <w:r w:rsidRPr="00302F53">
        <w:rPr>
          <w:rFonts w:ascii="Times New Roman" w:hAnsi="Times New Roman"/>
          <w:sz w:val="28"/>
          <w:szCs w:val="28"/>
        </w:rPr>
        <w:t>миалгий</w:t>
      </w:r>
      <w:proofErr w:type="spellEnd"/>
      <w:r w:rsidRPr="00302F53">
        <w:rPr>
          <w:rFonts w:ascii="Times New Roman" w:hAnsi="Times New Roman"/>
          <w:sz w:val="28"/>
          <w:szCs w:val="28"/>
        </w:rPr>
        <w:t xml:space="preserve">; </w:t>
      </w:r>
    </w:p>
    <w:p w14:paraId="698BCC8E" w14:textId="77777777" w:rsidR="00C501D0" w:rsidRPr="00302F53" w:rsidRDefault="00AD2E17" w:rsidP="00AD45E5">
      <w:pPr>
        <w:pStyle w:val="a5"/>
        <w:numPr>
          <w:ilvl w:val="0"/>
          <w:numId w:val="15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гиперемия кожи лица; </w:t>
      </w:r>
    </w:p>
    <w:p w14:paraId="33335182" w14:textId="77777777" w:rsidR="00C501D0" w:rsidRPr="00302F53" w:rsidRDefault="00AD2E17" w:rsidP="00AD45E5">
      <w:pPr>
        <w:pStyle w:val="a5"/>
        <w:numPr>
          <w:ilvl w:val="0"/>
          <w:numId w:val="15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диарея. </w:t>
      </w:r>
    </w:p>
    <w:p w14:paraId="52CAAD9C" w14:textId="77777777" w:rsidR="00C501D0"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В</w:t>
      </w:r>
      <w:r w:rsidR="00D03A76" w:rsidRPr="00302F53">
        <w:rPr>
          <w:rFonts w:ascii="Times New Roman" w:hAnsi="Times New Roman"/>
          <w:b/>
          <w:sz w:val="28"/>
          <w:szCs w:val="28"/>
        </w:rPr>
        <w:t xml:space="preserve">торичная гиперлипидемия наблюдается при всех нижеперечисленных заболеваниях, кроме: </w:t>
      </w:r>
    </w:p>
    <w:p w14:paraId="44731B27" w14:textId="77777777" w:rsidR="00C501D0" w:rsidRPr="00302F53" w:rsidRDefault="00AD2E17" w:rsidP="00AD45E5">
      <w:pPr>
        <w:pStyle w:val="a5"/>
        <w:numPr>
          <w:ilvl w:val="0"/>
          <w:numId w:val="15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нефротического синдрома; </w:t>
      </w:r>
    </w:p>
    <w:p w14:paraId="0EE58D13" w14:textId="77777777" w:rsidR="00C501D0" w:rsidRPr="00302F53" w:rsidRDefault="00AD2E17" w:rsidP="00AD45E5">
      <w:pPr>
        <w:pStyle w:val="a5"/>
        <w:numPr>
          <w:ilvl w:val="0"/>
          <w:numId w:val="15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почечной недостаточности; </w:t>
      </w:r>
    </w:p>
    <w:p w14:paraId="1761C694" w14:textId="77777777" w:rsidR="00C501D0" w:rsidRPr="00302F53" w:rsidRDefault="00AD2E17" w:rsidP="00AD45E5">
      <w:pPr>
        <w:pStyle w:val="a5"/>
        <w:numPr>
          <w:ilvl w:val="0"/>
          <w:numId w:val="15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сахарного диабета; </w:t>
      </w:r>
    </w:p>
    <w:p w14:paraId="1D0BE9D8" w14:textId="77777777" w:rsidR="00C501D0" w:rsidRPr="00302F53" w:rsidRDefault="00AD2E17" w:rsidP="00AD45E5">
      <w:pPr>
        <w:pStyle w:val="a5"/>
        <w:numPr>
          <w:ilvl w:val="0"/>
          <w:numId w:val="15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гипертиреоза. </w:t>
      </w:r>
    </w:p>
    <w:p w14:paraId="6D16C148" w14:textId="77777777" w:rsidR="00C501D0"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Л</w:t>
      </w:r>
      <w:r w:rsidR="00D03A76" w:rsidRPr="00302F53">
        <w:rPr>
          <w:rFonts w:ascii="Times New Roman" w:hAnsi="Times New Roman"/>
          <w:b/>
          <w:sz w:val="28"/>
          <w:szCs w:val="28"/>
        </w:rPr>
        <w:t xml:space="preserve">екарственные средства, обладающие атерогенным действием: </w:t>
      </w:r>
    </w:p>
    <w:p w14:paraId="1D01E1BE" w14:textId="77777777" w:rsidR="00C501D0" w:rsidRPr="00302F53" w:rsidRDefault="00AD2E17" w:rsidP="00AD45E5">
      <w:pPr>
        <w:pStyle w:val="a5"/>
        <w:numPr>
          <w:ilvl w:val="0"/>
          <w:numId w:val="15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гидрохлоротиазид</w:t>
      </w:r>
      <w:proofErr w:type="spellEnd"/>
      <w:r w:rsidRPr="00302F53">
        <w:rPr>
          <w:rFonts w:ascii="Times New Roman" w:hAnsi="Times New Roman"/>
          <w:sz w:val="28"/>
          <w:szCs w:val="28"/>
        </w:rPr>
        <w:t xml:space="preserve">; </w:t>
      </w:r>
    </w:p>
    <w:p w14:paraId="6C3DEFCA" w14:textId="77777777" w:rsidR="00C501D0" w:rsidRPr="00302F53" w:rsidRDefault="00AD2E17" w:rsidP="00AD45E5">
      <w:pPr>
        <w:pStyle w:val="a5"/>
        <w:numPr>
          <w:ilvl w:val="0"/>
          <w:numId w:val="15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празозин; </w:t>
      </w:r>
    </w:p>
    <w:p w14:paraId="1F251A50" w14:textId="77777777" w:rsidR="00C501D0" w:rsidRPr="00302F53" w:rsidRDefault="00AD2E17" w:rsidP="00AD45E5">
      <w:pPr>
        <w:pStyle w:val="a5"/>
        <w:numPr>
          <w:ilvl w:val="0"/>
          <w:numId w:val="15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фенобарбитал; </w:t>
      </w:r>
    </w:p>
    <w:p w14:paraId="6D6F2156" w14:textId="77777777" w:rsidR="00C501D0" w:rsidRPr="00302F53" w:rsidRDefault="00AD2E17" w:rsidP="00AD45E5">
      <w:pPr>
        <w:pStyle w:val="a5"/>
        <w:numPr>
          <w:ilvl w:val="0"/>
          <w:numId w:val="15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амлодипин. </w:t>
      </w:r>
    </w:p>
    <w:p w14:paraId="5B5EDBDF" w14:textId="77777777" w:rsidR="00C501D0"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Н</w:t>
      </w:r>
      <w:r w:rsidR="00D03A76" w:rsidRPr="00302F53">
        <w:rPr>
          <w:rFonts w:ascii="Times New Roman" w:hAnsi="Times New Roman"/>
          <w:b/>
          <w:sz w:val="28"/>
          <w:szCs w:val="28"/>
        </w:rPr>
        <w:t xml:space="preserve">аиболее активный препарат из группы статинов: </w:t>
      </w:r>
    </w:p>
    <w:p w14:paraId="6125EF1F" w14:textId="77777777" w:rsidR="00C501D0" w:rsidRPr="00302F53" w:rsidRDefault="00AD2E17" w:rsidP="00AD45E5">
      <w:pPr>
        <w:pStyle w:val="a5"/>
        <w:numPr>
          <w:ilvl w:val="0"/>
          <w:numId w:val="15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аторвастатин</w:t>
      </w:r>
      <w:proofErr w:type="spellEnd"/>
      <w:r w:rsidRPr="00302F53">
        <w:rPr>
          <w:rFonts w:ascii="Times New Roman" w:hAnsi="Times New Roman"/>
          <w:sz w:val="28"/>
          <w:szCs w:val="28"/>
        </w:rPr>
        <w:t xml:space="preserve">; </w:t>
      </w:r>
    </w:p>
    <w:p w14:paraId="075374CC" w14:textId="77777777" w:rsidR="00C501D0" w:rsidRPr="00302F53" w:rsidRDefault="00AD2E17" w:rsidP="00AD45E5">
      <w:pPr>
        <w:pStyle w:val="a5"/>
        <w:numPr>
          <w:ilvl w:val="0"/>
          <w:numId w:val="15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правастатин</w:t>
      </w:r>
      <w:proofErr w:type="spellEnd"/>
      <w:r w:rsidRPr="00302F53">
        <w:rPr>
          <w:rFonts w:ascii="Times New Roman" w:hAnsi="Times New Roman"/>
          <w:sz w:val="28"/>
          <w:szCs w:val="28"/>
        </w:rPr>
        <w:t xml:space="preserve">; </w:t>
      </w:r>
    </w:p>
    <w:p w14:paraId="27B4653E" w14:textId="77777777" w:rsidR="00C501D0" w:rsidRPr="00302F53" w:rsidRDefault="00AD2E17" w:rsidP="00AD45E5">
      <w:pPr>
        <w:pStyle w:val="a5"/>
        <w:numPr>
          <w:ilvl w:val="0"/>
          <w:numId w:val="15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розувастатин</w:t>
      </w:r>
      <w:proofErr w:type="spellEnd"/>
      <w:r w:rsidRPr="00302F53">
        <w:rPr>
          <w:rFonts w:ascii="Times New Roman" w:hAnsi="Times New Roman"/>
          <w:sz w:val="28"/>
          <w:szCs w:val="28"/>
        </w:rPr>
        <w:t xml:space="preserve">; </w:t>
      </w:r>
    </w:p>
    <w:p w14:paraId="4E9CB8AA" w14:textId="77777777" w:rsidR="00C501D0" w:rsidRPr="00302F53" w:rsidRDefault="00AD2E17" w:rsidP="00AD45E5">
      <w:pPr>
        <w:pStyle w:val="a5"/>
        <w:numPr>
          <w:ilvl w:val="0"/>
          <w:numId w:val="15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флувастатин</w:t>
      </w:r>
      <w:proofErr w:type="spellEnd"/>
      <w:r w:rsidRPr="00302F53">
        <w:rPr>
          <w:rFonts w:ascii="Times New Roman" w:hAnsi="Times New Roman"/>
          <w:sz w:val="28"/>
          <w:szCs w:val="28"/>
        </w:rPr>
        <w:t xml:space="preserve">. </w:t>
      </w:r>
    </w:p>
    <w:p w14:paraId="6D6533FD" w14:textId="77777777" w:rsidR="00C501D0" w:rsidRPr="00302F53" w:rsidRDefault="00AD2E17" w:rsidP="00AD45E5">
      <w:pPr>
        <w:pStyle w:val="a5"/>
        <w:numPr>
          <w:ilvl w:val="0"/>
          <w:numId w:val="135"/>
        </w:numPr>
        <w:tabs>
          <w:tab w:val="left" w:pos="426"/>
        </w:tabs>
        <w:ind w:left="0" w:firstLine="0"/>
        <w:rPr>
          <w:rFonts w:ascii="Times New Roman" w:hAnsi="Times New Roman"/>
          <w:b/>
          <w:sz w:val="28"/>
          <w:szCs w:val="28"/>
        </w:rPr>
      </w:pPr>
      <w:r w:rsidRPr="00302F53">
        <w:rPr>
          <w:rFonts w:ascii="Times New Roman" w:hAnsi="Times New Roman"/>
          <w:b/>
          <w:sz w:val="28"/>
          <w:szCs w:val="28"/>
        </w:rPr>
        <w:t>Т</w:t>
      </w:r>
      <w:r w:rsidR="00D03A76" w:rsidRPr="00302F53">
        <w:rPr>
          <w:rFonts w:ascii="Times New Roman" w:hAnsi="Times New Roman"/>
          <w:b/>
          <w:sz w:val="28"/>
          <w:szCs w:val="28"/>
        </w:rPr>
        <w:t xml:space="preserve">ип гиперлипидемии по </w:t>
      </w:r>
      <w:proofErr w:type="spellStart"/>
      <w:r w:rsidRPr="00302F53">
        <w:rPr>
          <w:rFonts w:ascii="Times New Roman" w:hAnsi="Times New Roman"/>
          <w:b/>
          <w:sz w:val="28"/>
          <w:szCs w:val="28"/>
        </w:rPr>
        <w:t>Ф</w:t>
      </w:r>
      <w:r w:rsidR="00D03A76" w:rsidRPr="00302F53">
        <w:rPr>
          <w:rFonts w:ascii="Times New Roman" w:hAnsi="Times New Roman"/>
          <w:b/>
          <w:sz w:val="28"/>
          <w:szCs w:val="28"/>
        </w:rPr>
        <w:t>редриксону</w:t>
      </w:r>
      <w:proofErr w:type="spellEnd"/>
      <w:r w:rsidR="00D03A76" w:rsidRPr="00302F53">
        <w:rPr>
          <w:rFonts w:ascii="Times New Roman" w:hAnsi="Times New Roman"/>
          <w:b/>
          <w:sz w:val="28"/>
          <w:szCs w:val="28"/>
        </w:rPr>
        <w:t xml:space="preserve">, который можно корригировать с помощью </w:t>
      </w:r>
      <w:proofErr w:type="spellStart"/>
      <w:r w:rsidR="00D03A76" w:rsidRPr="00302F53">
        <w:rPr>
          <w:rFonts w:ascii="Times New Roman" w:hAnsi="Times New Roman"/>
          <w:b/>
          <w:sz w:val="28"/>
          <w:szCs w:val="28"/>
        </w:rPr>
        <w:t>секвестрантов</w:t>
      </w:r>
      <w:proofErr w:type="spellEnd"/>
      <w:r w:rsidR="00D03A76" w:rsidRPr="00302F53">
        <w:rPr>
          <w:rFonts w:ascii="Times New Roman" w:hAnsi="Times New Roman"/>
          <w:b/>
          <w:sz w:val="28"/>
          <w:szCs w:val="28"/>
        </w:rPr>
        <w:t xml:space="preserve"> жирных кислот: </w:t>
      </w:r>
    </w:p>
    <w:p w14:paraId="5E884FC5" w14:textId="77777777" w:rsidR="00C501D0" w:rsidRPr="00302F53" w:rsidRDefault="00AD2E17" w:rsidP="00AD45E5">
      <w:pPr>
        <w:pStyle w:val="a5"/>
        <w:numPr>
          <w:ilvl w:val="0"/>
          <w:numId w:val="15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I тип; </w:t>
      </w:r>
    </w:p>
    <w:p w14:paraId="2E6910E9" w14:textId="77777777" w:rsidR="00C501D0" w:rsidRPr="00302F53" w:rsidRDefault="00AD2E17" w:rsidP="00AD45E5">
      <w:pPr>
        <w:pStyle w:val="a5"/>
        <w:numPr>
          <w:ilvl w:val="0"/>
          <w:numId w:val="15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IIа</w:t>
      </w:r>
      <w:proofErr w:type="spellEnd"/>
      <w:r w:rsidRPr="00302F53">
        <w:rPr>
          <w:rFonts w:ascii="Times New Roman" w:hAnsi="Times New Roman"/>
          <w:sz w:val="28"/>
          <w:szCs w:val="28"/>
        </w:rPr>
        <w:t xml:space="preserve"> тип; </w:t>
      </w:r>
    </w:p>
    <w:p w14:paraId="0FBA740B" w14:textId="77777777" w:rsidR="00C501D0" w:rsidRPr="00302F53" w:rsidRDefault="00AD2E17" w:rsidP="00AD45E5">
      <w:pPr>
        <w:pStyle w:val="a5"/>
        <w:numPr>
          <w:ilvl w:val="0"/>
          <w:numId w:val="15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IIb тип; </w:t>
      </w:r>
    </w:p>
    <w:p w14:paraId="7F0282B7" w14:textId="77777777" w:rsidR="00AD2E17" w:rsidRPr="00302F53" w:rsidRDefault="00AD2E17" w:rsidP="00AD45E5">
      <w:pPr>
        <w:pStyle w:val="a5"/>
        <w:numPr>
          <w:ilvl w:val="0"/>
          <w:numId w:val="15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III тип. </w:t>
      </w:r>
    </w:p>
    <w:p w14:paraId="1E5D9394" w14:textId="77777777" w:rsidR="00AD2E17" w:rsidRPr="00302F53" w:rsidRDefault="00AD2E17" w:rsidP="00F90BE4">
      <w:pPr>
        <w:rPr>
          <w:color w:val="000000"/>
          <w:sz w:val="28"/>
          <w:szCs w:val="28"/>
        </w:rPr>
      </w:pPr>
    </w:p>
    <w:p w14:paraId="06F35A3A"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40D92528" w14:textId="77777777" w:rsidR="00302F53" w:rsidRDefault="00302F53" w:rsidP="00A27E42">
      <w:pPr>
        <w:ind w:firstLine="709"/>
        <w:rPr>
          <w:b/>
          <w:sz w:val="28"/>
          <w:szCs w:val="28"/>
        </w:rPr>
      </w:pPr>
    </w:p>
    <w:p w14:paraId="65735150" w14:textId="77777777" w:rsidR="0058455B" w:rsidRPr="00302F53" w:rsidRDefault="00D03A76" w:rsidP="00A27E42">
      <w:pPr>
        <w:ind w:firstLine="709"/>
        <w:rPr>
          <w:b/>
          <w:sz w:val="28"/>
          <w:szCs w:val="28"/>
        </w:rPr>
      </w:pPr>
      <w:r w:rsidRPr="00302F53">
        <w:rPr>
          <w:b/>
          <w:sz w:val="28"/>
          <w:szCs w:val="28"/>
        </w:rPr>
        <w:t>Задача</w:t>
      </w:r>
      <w:r w:rsidR="00C501D0" w:rsidRPr="00302F53">
        <w:rPr>
          <w:b/>
          <w:sz w:val="28"/>
          <w:szCs w:val="28"/>
        </w:rPr>
        <w:t xml:space="preserve">1. </w:t>
      </w:r>
    </w:p>
    <w:p w14:paraId="1403457A" w14:textId="77777777" w:rsidR="00537455" w:rsidRPr="00302F53" w:rsidRDefault="00C501D0" w:rsidP="00A27E42">
      <w:pPr>
        <w:ind w:firstLine="709"/>
        <w:rPr>
          <w:sz w:val="28"/>
          <w:szCs w:val="28"/>
        </w:rPr>
      </w:pPr>
      <w:r w:rsidRPr="00302F53">
        <w:rPr>
          <w:sz w:val="28"/>
          <w:szCs w:val="28"/>
        </w:rPr>
        <w:t xml:space="preserve">У больного сахарный диабет 2 типа с сопутствующими </w:t>
      </w:r>
      <w:proofErr w:type="spellStart"/>
      <w:r w:rsidRPr="00302F53">
        <w:rPr>
          <w:sz w:val="28"/>
          <w:szCs w:val="28"/>
        </w:rPr>
        <w:t>желчекаменной</w:t>
      </w:r>
      <w:proofErr w:type="spellEnd"/>
      <w:r w:rsidRPr="00302F53">
        <w:rPr>
          <w:sz w:val="28"/>
          <w:szCs w:val="28"/>
        </w:rPr>
        <w:t xml:space="preserve"> болезнью и гиперлипидемией IIb типа.  </w:t>
      </w:r>
    </w:p>
    <w:p w14:paraId="5C8D23DF" w14:textId="77777777" w:rsidR="00537455" w:rsidRPr="00302F53" w:rsidRDefault="00537455" w:rsidP="00537455">
      <w:pPr>
        <w:ind w:firstLine="709"/>
        <w:rPr>
          <w:b/>
          <w:sz w:val="28"/>
          <w:szCs w:val="28"/>
        </w:rPr>
      </w:pPr>
      <w:r w:rsidRPr="00302F53">
        <w:rPr>
          <w:b/>
          <w:sz w:val="28"/>
          <w:szCs w:val="28"/>
        </w:rPr>
        <w:t>Вопросы:</w:t>
      </w:r>
    </w:p>
    <w:p w14:paraId="2DA617F3" w14:textId="77777777" w:rsidR="00C501D0" w:rsidRPr="00302F53" w:rsidRDefault="00C501D0" w:rsidP="00A27E42">
      <w:pPr>
        <w:ind w:firstLine="709"/>
        <w:rPr>
          <w:sz w:val="28"/>
          <w:szCs w:val="28"/>
        </w:rPr>
      </w:pPr>
      <w:r w:rsidRPr="00302F53">
        <w:rPr>
          <w:sz w:val="28"/>
          <w:szCs w:val="28"/>
        </w:rPr>
        <w:t xml:space="preserve">Какая группа гиполипидемических средств предпочтительна для коррекции гиперлипидемии IIb типа у данного пациента? Назовите альтернативные препараты. </w:t>
      </w:r>
    </w:p>
    <w:p w14:paraId="57F19B5E" w14:textId="77777777" w:rsidR="00647AD5" w:rsidRDefault="00647AD5" w:rsidP="00A27E42">
      <w:pPr>
        <w:ind w:firstLine="709"/>
        <w:rPr>
          <w:b/>
          <w:sz w:val="28"/>
          <w:szCs w:val="28"/>
        </w:rPr>
      </w:pPr>
    </w:p>
    <w:p w14:paraId="6AE25A09" w14:textId="77777777" w:rsidR="0058455B" w:rsidRPr="00302F53" w:rsidRDefault="00D03A76" w:rsidP="00A27E42">
      <w:pPr>
        <w:ind w:firstLine="709"/>
        <w:rPr>
          <w:b/>
          <w:sz w:val="28"/>
          <w:szCs w:val="28"/>
        </w:rPr>
      </w:pPr>
      <w:r w:rsidRPr="00302F53">
        <w:rPr>
          <w:b/>
          <w:sz w:val="28"/>
          <w:szCs w:val="28"/>
        </w:rPr>
        <w:t>Задача</w:t>
      </w:r>
      <w:r w:rsidR="00C501D0" w:rsidRPr="00302F53">
        <w:rPr>
          <w:b/>
          <w:sz w:val="28"/>
          <w:szCs w:val="28"/>
        </w:rPr>
        <w:t>2.</w:t>
      </w:r>
    </w:p>
    <w:p w14:paraId="08A4F2E6" w14:textId="77777777" w:rsidR="00537455" w:rsidRPr="00302F53" w:rsidRDefault="00C501D0" w:rsidP="00A27E42">
      <w:pPr>
        <w:ind w:firstLine="709"/>
        <w:rPr>
          <w:sz w:val="28"/>
          <w:szCs w:val="28"/>
        </w:rPr>
      </w:pPr>
      <w:r w:rsidRPr="00302F53">
        <w:rPr>
          <w:sz w:val="28"/>
          <w:szCs w:val="28"/>
        </w:rPr>
        <w:t xml:space="preserve"> Больной М., 52 лет, страдает артериальной гипертензией в течение 4 лет. Жалобы на слабость, головные боли, утомляемость. Курит в течение 20 лет. ЧСС - 64 уд/мин. АД - 142/94 мм рт.ст. Наследственной </w:t>
      </w:r>
      <w:proofErr w:type="spellStart"/>
      <w:r w:rsidRPr="00302F53">
        <w:rPr>
          <w:sz w:val="28"/>
          <w:szCs w:val="28"/>
        </w:rPr>
        <w:t>отященности</w:t>
      </w:r>
      <w:proofErr w:type="spellEnd"/>
      <w:r w:rsidRPr="00302F53">
        <w:rPr>
          <w:sz w:val="28"/>
          <w:szCs w:val="28"/>
        </w:rPr>
        <w:t xml:space="preserve"> по ССЗ нет. В анамнезе хронический бронхит. Общий анализ крови: без патологии. Биохимия крови: общий холестерин - 6,2 ммоль/л. Общий анализ мочи: без патологии. ЭКГ: без изменений.  Заключение окулиста – ангиопатия сосудов сетчатки. </w:t>
      </w:r>
    </w:p>
    <w:p w14:paraId="3B071D20" w14:textId="77777777" w:rsidR="00537455" w:rsidRPr="00302F53" w:rsidRDefault="00537455" w:rsidP="00537455">
      <w:pPr>
        <w:ind w:firstLine="709"/>
        <w:rPr>
          <w:b/>
          <w:sz w:val="28"/>
          <w:szCs w:val="28"/>
        </w:rPr>
      </w:pPr>
      <w:r w:rsidRPr="00302F53">
        <w:rPr>
          <w:b/>
          <w:sz w:val="28"/>
          <w:szCs w:val="28"/>
        </w:rPr>
        <w:t>Вопросы:</w:t>
      </w:r>
    </w:p>
    <w:p w14:paraId="1AF5179D" w14:textId="77777777" w:rsidR="00C501D0" w:rsidRPr="00302F53" w:rsidRDefault="00C501D0" w:rsidP="00A27E42">
      <w:pPr>
        <w:ind w:firstLine="709"/>
        <w:rPr>
          <w:sz w:val="28"/>
          <w:szCs w:val="28"/>
        </w:rPr>
      </w:pPr>
      <w:r w:rsidRPr="00302F53">
        <w:rPr>
          <w:sz w:val="28"/>
          <w:szCs w:val="28"/>
        </w:rPr>
        <w:t xml:space="preserve">Определите категорию риска сердечно-сосудистых осложнений по шкале SCORE данного больного и определите тактику лечения. </w:t>
      </w:r>
    </w:p>
    <w:p w14:paraId="4797A459" w14:textId="77777777" w:rsidR="00302F53" w:rsidRDefault="00302F53" w:rsidP="004C4D67">
      <w:pPr>
        <w:rPr>
          <w:b/>
          <w:sz w:val="28"/>
          <w:szCs w:val="28"/>
        </w:rPr>
      </w:pPr>
    </w:p>
    <w:p w14:paraId="1F88BAA8" w14:textId="77777777" w:rsidR="0058455B" w:rsidRPr="00302F53" w:rsidRDefault="00D03A76" w:rsidP="00A27E42">
      <w:pPr>
        <w:ind w:firstLine="709"/>
        <w:rPr>
          <w:sz w:val="28"/>
          <w:szCs w:val="28"/>
        </w:rPr>
      </w:pPr>
      <w:r w:rsidRPr="00302F53">
        <w:rPr>
          <w:b/>
          <w:sz w:val="28"/>
          <w:szCs w:val="28"/>
        </w:rPr>
        <w:t>Задача</w:t>
      </w:r>
      <w:r w:rsidR="00C501D0" w:rsidRPr="00302F53">
        <w:rPr>
          <w:b/>
          <w:sz w:val="28"/>
          <w:szCs w:val="28"/>
        </w:rPr>
        <w:t>3.</w:t>
      </w:r>
    </w:p>
    <w:p w14:paraId="5B6D8E14" w14:textId="77777777" w:rsidR="007615E2" w:rsidRPr="00302F53" w:rsidRDefault="00C501D0" w:rsidP="00A27E42">
      <w:pPr>
        <w:ind w:firstLine="709"/>
        <w:rPr>
          <w:sz w:val="28"/>
          <w:szCs w:val="28"/>
        </w:rPr>
      </w:pPr>
      <w:r w:rsidRPr="00302F53">
        <w:rPr>
          <w:sz w:val="28"/>
          <w:szCs w:val="28"/>
        </w:rPr>
        <w:t xml:space="preserve">Пациент К., 56 лет. Имеет вредные привычки: давно и много курит, употребляет алкоголь (не злоупотребляет). Заключение ЭхоКГ: Атеросклероз аорты. Атеросклеротический стеноз устья аорты. Относительная недостаточность митрального клапана. Диффузный кардиосклероз. Ничем не лечился.  </w:t>
      </w:r>
    </w:p>
    <w:p w14:paraId="14F0874F" w14:textId="77777777" w:rsidR="007615E2" w:rsidRPr="00302F53" w:rsidRDefault="007615E2" w:rsidP="007615E2">
      <w:pPr>
        <w:ind w:firstLine="709"/>
        <w:rPr>
          <w:b/>
          <w:sz w:val="28"/>
          <w:szCs w:val="28"/>
        </w:rPr>
      </w:pPr>
      <w:r w:rsidRPr="00302F53">
        <w:rPr>
          <w:b/>
          <w:sz w:val="28"/>
          <w:szCs w:val="28"/>
        </w:rPr>
        <w:t>Вопросы:</w:t>
      </w:r>
    </w:p>
    <w:p w14:paraId="6A83A6B5" w14:textId="77777777" w:rsidR="00C501D0" w:rsidRPr="00302F53" w:rsidRDefault="00C501D0" w:rsidP="00A27E42">
      <w:pPr>
        <w:ind w:firstLine="709"/>
        <w:rPr>
          <w:sz w:val="28"/>
          <w:szCs w:val="28"/>
        </w:rPr>
      </w:pPr>
      <w:r w:rsidRPr="00302F53">
        <w:rPr>
          <w:sz w:val="28"/>
          <w:szCs w:val="28"/>
        </w:rPr>
        <w:t xml:space="preserve">Ваши рекомендации данному больному.  </w:t>
      </w:r>
    </w:p>
    <w:p w14:paraId="579F52C2" w14:textId="77777777" w:rsidR="00302F53" w:rsidRDefault="00302F53" w:rsidP="004C4D67">
      <w:pPr>
        <w:rPr>
          <w:b/>
          <w:sz w:val="28"/>
          <w:szCs w:val="28"/>
        </w:rPr>
      </w:pPr>
    </w:p>
    <w:p w14:paraId="1636B0A0" w14:textId="77777777" w:rsidR="0058455B" w:rsidRPr="00302F53" w:rsidRDefault="00D03A76" w:rsidP="00A27E42">
      <w:pPr>
        <w:ind w:firstLine="709"/>
        <w:rPr>
          <w:b/>
          <w:sz w:val="28"/>
          <w:szCs w:val="28"/>
        </w:rPr>
      </w:pPr>
      <w:r w:rsidRPr="00302F53">
        <w:rPr>
          <w:b/>
          <w:sz w:val="28"/>
          <w:szCs w:val="28"/>
        </w:rPr>
        <w:t>Задача</w:t>
      </w:r>
      <w:r w:rsidR="00C501D0" w:rsidRPr="00302F53">
        <w:rPr>
          <w:b/>
          <w:sz w:val="28"/>
          <w:szCs w:val="28"/>
        </w:rPr>
        <w:t xml:space="preserve">4. </w:t>
      </w:r>
    </w:p>
    <w:p w14:paraId="4B229CED" w14:textId="77777777" w:rsidR="007615E2" w:rsidRPr="00302F53" w:rsidRDefault="00C501D0" w:rsidP="00A27E42">
      <w:pPr>
        <w:ind w:firstLine="709"/>
        <w:rPr>
          <w:sz w:val="28"/>
          <w:szCs w:val="28"/>
        </w:rPr>
      </w:pPr>
      <w:r w:rsidRPr="00302F53">
        <w:rPr>
          <w:sz w:val="28"/>
          <w:szCs w:val="28"/>
        </w:rPr>
        <w:t xml:space="preserve">Больная Н., 60 лет, в 2008 г. перенесла геморрагический инсульт на фоне гипертонической болезни.  В настоящее время принимает </w:t>
      </w:r>
      <w:proofErr w:type="spellStart"/>
      <w:r w:rsidRPr="00302F53">
        <w:rPr>
          <w:sz w:val="28"/>
          <w:szCs w:val="28"/>
        </w:rPr>
        <w:t>нимодипин</w:t>
      </w:r>
      <w:proofErr w:type="spellEnd"/>
      <w:r w:rsidRPr="00302F53">
        <w:rPr>
          <w:sz w:val="28"/>
          <w:szCs w:val="28"/>
        </w:rPr>
        <w:t xml:space="preserve">, </w:t>
      </w:r>
      <w:proofErr w:type="spellStart"/>
      <w:r w:rsidRPr="00302F53">
        <w:rPr>
          <w:sz w:val="28"/>
          <w:szCs w:val="28"/>
        </w:rPr>
        <w:t>диосмин</w:t>
      </w:r>
      <w:proofErr w:type="spellEnd"/>
      <w:r w:rsidRPr="00302F53">
        <w:rPr>
          <w:sz w:val="28"/>
          <w:szCs w:val="28"/>
        </w:rPr>
        <w:t xml:space="preserve">, </w:t>
      </w:r>
      <w:proofErr w:type="spellStart"/>
      <w:r w:rsidRPr="00302F53">
        <w:rPr>
          <w:sz w:val="28"/>
          <w:szCs w:val="28"/>
        </w:rPr>
        <w:t>эналаприл</w:t>
      </w:r>
      <w:proofErr w:type="spellEnd"/>
      <w:r w:rsidRPr="00302F53">
        <w:rPr>
          <w:sz w:val="28"/>
          <w:szCs w:val="28"/>
        </w:rPr>
        <w:t xml:space="preserve"> и </w:t>
      </w:r>
      <w:proofErr w:type="spellStart"/>
      <w:r w:rsidRPr="00302F53">
        <w:rPr>
          <w:sz w:val="28"/>
          <w:szCs w:val="28"/>
        </w:rPr>
        <w:t>симвастатин</w:t>
      </w:r>
      <w:proofErr w:type="spellEnd"/>
      <w:r w:rsidRPr="00302F53">
        <w:rPr>
          <w:sz w:val="28"/>
          <w:szCs w:val="28"/>
        </w:rPr>
        <w:t xml:space="preserve">. Объективно: АД 125/90 мм рт.ст., частота пульса 60.  Данные лабораторных исследований: глюкоза крови - 6,5 ммоль/л, креатинин - 60,05 мкмоль/л, мочевина - 7,86 ммоль/л, тимоловая проба -1 ед.; натрий – 145 ммоль/л, калий - 4,1 ммоль/л, кальций - 2,56 ммоль/л; ХС ЛПВП - 1,31 ммоль/л, ХС ЛПНП - 4,59 ммоль/л.  Жалобы на покраснение, зуд кожи. </w:t>
      </w:r>
    </w:p>
    <w:p w14:paraId="09EB0FC9" w14:textId="77777777" w:rsidR="007615E2" w:rsidRPr="00302F53" w:rsidRDefault="007615E2" w:rsidP="007615E2">
      <w:pPr>
        <w:ind w:firstLine="709"/>
        <w:rPr>
          <w:b/>
          <w:sz w:val="28"/>
          <w:szCs w:val="28"/>
        </w:rPr>
      </w:pPr>
      <w:r w:rsidRPr="00302F53">
        <w:rPr>
          <w:b/>
          <w:sz w:val="28"/>
          <w:szCs w:val="28"/>
        </w:rPr>
        <w:t>Вопросы:</w:t>
      </w:r>
    </w:p>
    <w:p w14:paraId="19C943C6" w14:textId="77777777" w:rsidR="00C501D0" w:rsidRDefault="00C501D0" w:rsidP="00A27E42">
      <w:pPr>
        <w:ind w:firstLine="709"/>
        <w:rPr>
          <w:sz w:val="28"/>
          <w:szCs w:val="28"/>
        </w:rPr>
      </w:pPr>
      <w:r w:rsidRPr="00302F53">
        <w:rPr>
          <w:sz w:val="28"/>
          <w:szCs w:val="28"/>
        </w:rPr>
        <w:lastRenderedPageBreak/>
        <w:t xml:space="preserve">Необходима ли дальнейшая антигипертензивная терапия? Может ли </w:t>
      </w:r>
      <w:proofErr w:type="spellStart"/>
      <w:r w:rsidRPr="00302F53">
        <w:rPr>
          <w:sz w:val="28"/>
          <w:szCs w:val="28"/>
        </w:rPr>
        <w:t>симвастатин</w:t>
      </w:r>
      <w:proofErr w:type="spellEnd"/>
      <w:r w:rsidRPr="00302F53">
        <w:rPr>
          <w:sz w:val="28"/>
          <w:szCs w:val="28"/>
        </w:rPr>
        <w:t xml:space="preserve"> быть причиной появления аллергии? </w:t>
      </w:r>
    </w:p>
    <w:p w14:paraId="5939CDC8" w14:textId="77777777" w:rsidR="00302F53" w:rsidRDefault="00302F53" w:rsidP="00A27E42">
      <w:pPr>
        <w:ind w:firstLine="709"/>
        <w:rPr>
          <w:b/>
          <w:sz w:val="28"/>
          <w:szCs w:val="28"/>
        </w:rPr>
      </w:pPr>
    </w:p>
    <w:p w14:paraId="19985D1B" w14:textId="77777777" w:rsidR="0058455B" w:rsidRPr="00302F53" w:rsidRDefault="00D03A76" w:rsidP="00A27E42">
      <w:pPr>
        <w:ind w:firstLine="709"/>
        <w:rPr>
          <w:sz w:val="28"/>
          <w:szCs w:val="28"/>
        </w:rPr>
      </w:pPr>
      <w:r w:rsidRPr="00302F53">
        <w:rPr>
          <w:b/>
          <w:sz w:val="28"/>
          <w:szCs w:val="28"/>
        </w:rPr>
        <w:t>Задача</w:t>
      </w:r>
      <w:r w:rsidR="00C501D0" w:rsidRPr="00302F53">
        <w:rPr>
          <w:b/>
          <w:sz w:val="28"/>
          <w:szCs w:val="28"/>
        </w:rPr>
        <w:t>5.</w:t>
      </w:r>
    </w:p>
    <w:p w14:paraId="05389A6C" w14:textId="77777777" w:rsidR="00302F53" w:rsidRDefault="00C501D0" w:rsidP="00A27E42">
      <w:pPr>
        <w:ind w:firstLine="709"/>
        <w:rPr>
          <w:sz w:val="28"/>
          <w:szCs w:val="28"/>
        </w:rPr>
      </w:pPr>
      <w:r w:rsidRPr="00302F53">
        <w:rPr>
          <w:sz w:val="28"/>
          <w:szCs w:val="28"/>
        </w:rPr>
        <w:t xml:space="preserve">Больная К., 58 лет. Год назад было проведено протезирование брюшной аорты. При контроле на УЗИ - холестериновая бляшка, закрывающая просвет сосуда на 30%. </w:t>
      </w:r>
    </w:p>
    <w:p w14:paraId="6788CAE4" w14:textId="77777777" w:rsidR="00302F53" w:rsidRPr="00302F53" w:rsidRDefault="00302F53" w:rsidP="00A27E42">
      <w:pPr>
        <w:ind w:firstLine="709"/>
        <w:rPr>
          <w:b/>
          <w:sz w:val="28"/>
          <w:szCs w:val="28"/>
        </w:rPr>
      </w:pPr>
      <w:r w:rsidRPr="00302F53">
        <w:rPr>
          <w:b/>
          <w:sz w:val="28"/>
          <w:szCs w:val="28"/>
        </w:rPr>
        <w:t>Вопросы:</w:t>
      </w:r>
    </w:p>
    <w:p w14:paraId="05DC8CBC" w14:textId="77777777" w:rsidR="00302F53" w:rsidRDefault="00C501D0" w:rsidP="00A27E42">
      <w:pPr>
        <w:ind w:firstLine="709"/>
        <w:rPr>
          <w:sz w:val="28"/>
          <w:szCs w:val="28"/>
        </w:rPr>
      </w:pPr>
      <w:r w:rsidRPr="00302F53">
        <w:rPr>
          <w:sz w:val="28"/>
          <w:szCs w:val="28"/>
        </w:rPr>
        <w:t xml:space="preserve">Ваши рекомендации по лечению больной. </w:t>
      </w:r>
    </w:p>
    <w:p w14:paraId="790FBE18" w14:textId="77777777" w:rsidR="00C501D0" w:rsidRPr="00302F53" w:rsidRDefault="00C501D0" w:rsidP="00A27E42">
      <w:pPr>
        <w:ind w:firstLine="709"/>
        <w:rPr>
          <w:sz w:val="28"/>
          <w:szCs w:val="28"/>
        </w:rPr>
      </w:pPr>
      <w:r w:rsidRPr="00302F53">
        <w:rPr>
          <w:sz w:val="28"/>
          <w:szCs w:val="28"/>
        </w:rPr>
        <w:t xml:space="preserve">Существуют ли препараты, растворяющие бляшку? </w:t>
      </w:r>
    </w:p>
    <w:p w14:paraId="6BFC8897" w14:textId="77777777" w:rsidR="00302F53" w:rsidRDefault="00302F53" w:rsidP="004C4D67">
      <w:pPr>
        <w:rPr>
          <w:b/>
          <w:sz w:val="28"/>
          <w:szCs w:val="28"/>
        </w:rPr>
      </w:pPr>
    </w:p>
    <w:p w14:paraId="5210FC05" w14:textId="77777777" w:rsidR="0058455B" w:rsidRPr="00302F53" w:rsidRDefault="00D03A76" w:rsidP="00A27E42">
      <w:pPr>
        <w:ind w:firstLine="709"/>
        <w:rPr>
          <w:sz w:val="28"/>
          <w:szCs w:val="28"/>
        </w:rPr>
      </w:pPr>
      <w:r w:rsidRPr="00302F53">
        <w:rPr>
          <w:b/>
          <w:sz w:val="28"/>
          <w:szCs w:val="28"/>
        </w:rPr>
        <w:t>Задача</w:t>
      </w:r>
      <w:r w:rsidR="00302F53" w:rsidRPr="00302F53">
        <w:rPr>
          <w:b/>
          <w:sz w:val="28"/>
          <w:szCs w:val="28"/>
        </w:rPr>
        <w:t>6</w:t>
      </w:r>
    </w:p>
    <w:p w14:paraId="70A12CB2" w14:textId="77777777" w:rsidR="00302F53" w:rsidRDefault="00C501D0" w:rsidP="00302F53">
      <w:pPr>
        <w:ind w:firstLine="709"/>
        <w:rPr>
          <w:sz w:val="28"/>
          <w:szCs w:val="28"/>
        </w:rPr>
      </w:pPr>
      <w:r w:rsidRPr="00302F53">
        <w:rPr>
          <w:sz w:val="28"/>
          <w:szCs w:val="28"/>
        </w:rPr>
        <w:t xml:space="preserve">Больной П., 52 лет, с </w:t>
      </w:r>
      <w:proofErr w:type="spellStart"/>
      <w:r w:rsidRPr="00302F53">
        <w:rPr>
          <w:sz w:val="28"/>
          <w:szCs w:val="28"/>
        </w:rPr>
        <w:t>диагонозом</w:t>
      </w:r>
      <w:proofErr w:type="spellEnd"/>
      <w:r w:rsidRPr="00302F53">
        <w:rPr>
          <w:sz w:val="28"/>
          <w:szCs w:val="28"/>
        </w:rPr>
        <w:t xml:space="preserve"> ИБС, стенокардия напряжения, III ФК. Постинфарктный кардиосклероз. Дислипидемия IIb типа. Гипертоническая болезнь III стадии, степень 2, риск 4.  Биохимический анализ крови: общий холестерин 7,18 ммоль/л, ХС ЛПВП 1,9 ммоль/л, ХС ЛПНП 4,9 ммоль/л, ТГ 2,07 ммоль/л.</w:t>
      </w:r>
    </w:p>
    <w:p w14:paraId="723CA38B" w14:textId="77777777" w:rsidR="00302F53" w:rsidRPr="00302F53" w:rsidRDefault="00302F53" w:rsidP="00302F53">
      <w:pPr>
        <w:ind w:firstLine="709"/>
        <w:rPr>
          <w:b/>
          <w:sz w:val="28"/>
          <w:szCs w:val="28"/>
        </w:rPr>
      </w:pPr>
      <w:r w:rsidRPr="00302F53">
        <w:rPr>
          <w:b/>
          <w:sz w:val="28"/>
          <w:szCs w:val="28"/>
        </w:rPr>
        <w:t xml:space="preserve"> Вопросы:</w:t>
      </w:r>
    </w:p>
    <w:p w14:paraId="1B5B0781" w14:textId="77777777" w:rsidR="00302F53" w:rsidRDefault="00C501D0" w:rsidP="00A27E42">
      <w:pPr>
        <w:ind w:firstLine="709"/>
        <w:rPr>
          <w:sz w:val="28"/>
          <w:szCs w:val="28"/>
        </w:rPr>
      </w:pPr>
      <w:r w:rsidRPr="00302F53">
        <w:rPr>
          <w:sz w:val="28"/>
          <w:szCs w:val="28"/>
        </w:rPr>
        <w:t xml:space="preserve">  В качестве </w:t>
      </w:r>
      <w:proofErr w:type="spellStart"/>
      <w:r w:rsidRPr="00302F53">
        <w:rPr>
          <w:sz w:val="28"/>
          <w:szCs w:val="28"/>
        </w:rPr>
        <w:t>гиполипидемического</w:t>
      </w:r>
      <w:proofErr w:type="spellEnd"/>
      <w:r w:rsidRPr="00302F53">
        <w:rPr>
          <w:sz w:val="28"/>
          <w:szCs w:val="28"/>
        </w:rPr>
        <w:t xml:space="preserve"> препарата назначался </w:t>
      </w:r>
      <w:proofErr w:type="spellStart"/>
      <w:r w:rsidRPr="00302F53">
        <w:rPr>
          <w:sz w:val="28"/>
          <w:szCs w:val="28"/>
        </w:rPr>
        <w:t>симвастатин</w:t>
      </w:r>
      <w:proofErr w:type="spellEnd"/>
      <w:r w:rsidRPr="00302F53">
        <w:rPr>
          <w:sz w:val="28"/>
          <w:szCs w:val="28"/>
        </w:rPr>
        <w:t xml:space="preserve">, больной принимал его курсами. </w:t>
      </w:r>
    </w:p>
    <w:p w14:paraId="0E3BAB05" w14:textId="77777777" w:rsidR="00C501D0" w:rsidRPr="00302F53" w:rsidRDefault="00C501D0" w:rsidP="00A27E42">
      <w:pPr>
        <w:ind w:firstLine="709"/>
        <w:rPr>
          <w:sz w:val="28"/>
          <w:szCs w:val="28"/>
        </w:rPr>
      </w:pPr>
      <w:r w:rsidRPr="00302F53">
        <w:rPr>
          <w:sz w:val="28"/>
          <w:szCs w:val="28"/>
        </w:rPr>
        <w:t xml:space="preserve">Целевые значения ОХС и ХС ЛПНП у этого больного? </w:t>
      </w:r>
    </w:p>
    <w:p w14:paraId="221C996A" w14:textId="77777777" w:rsidR="00302F53" w:rsidRDefault="00302F53" w:rsidP="004C4D67">
      <w:pPr>
        <w:rPr>
          <w:b/>
          <w:sz w:val="28"/>
          <w:szCs w:val="28"/>
        </w:rPr>
      </w:pPr>
    </w:p>
    <w:p w14:paraId="3E362CA2" w14:textId="77777777" w:rsidR="0058455B" w:rsidRPr="00302F53" w:rsidRDefault="00D03A76" w:rsidP="00A27E42">
      <w:pPr>
        <w:ind w:firstLine="709"/>
        <w:rPr>
          <w:b/>
          <w:sz w:val="28"/>
          <w:szCs w:val="28"/>
        </w:rPr>
      </w:pPr>
      <w:r w:rsidRPr="00302F53">
        <w:rPr>
          <w:b/>
          <w:sz w:val="28"/>
          <w:szCs w:val="28"/>
        </w:rPr>
        <w:t>Задача</w:t>
      </w:r>
      <w:r w:rsidR="00C501D0" w:rsidRPr="00302F53">
        <w:rPr>
          <w:b/>
          <w:sz w:val="28"/>
          <w:szCs w:val="28"/>
        </w:rPr>
        <w:t xml:space="preserve">7. </w:t>
      </w:r>
    </w:p>
    <w:p w14:paraId="3F5B1460" w14:textId="77777777" w:rsidR="00C501D0" w:rsidRPr="00302F53" w:rsidRDefault="00C501D0" w:rsidP="00A27E42">
      <w:pPr>
        <w:ind w:firstLine="709"/>
        <w:rPr>
          <w:sz w:val="28"/>
          <w:szCs w:val="28"/>
        </w:rPr>
      </w:pPr>
      <w:r w:rsidRPr="00302F53">
        <w:rPr>
          <w:sz w:val="28"/>
          <w:szCs w:val="28"/>
        </w:rPr>
        <w:t xml:space="preserve">Больной Н., 55 лет. Клинический диагноз: ИБС. Стенокардия напряжения, ФК II. Сахарный диабет 2 типа. Гиперлипидемия IIb типа.  </w:t>
      </w:r>
    </w:p>
    <w:p w14:paraId="24297254" w14:textId="77777777" w:rsidR="00302F53" w:rsidRDefault="00C501D0" w:rsidP="00A27E42">
      <w:pPr>
        <w:ind w:firstLine="709"/>
        <w:rPr>
          <w:sz w:val="28"/>
          <w:szCs w:val="28"/>
        </w:rPr>
      </w:pPr>
      <w:r w:rsidRPr="00302F53">
        <w:rPr>
          <w:sz w:val="28"/>
          <w:szCs w:val="28"/>
        </w:rPr>
        <w:t xml:space="preserve">Биохимический анализ крови: общий холестерин 6,6 ммоль/л, триглицериды 2,2 ммоль/л, глюкоза крови 6,3 ммоль/л. </w:t>
      </w:r>
    </w:p>
    <w:p w14:paraId="6513D6FB" w14:textId="77777777" w:rsidR="00302F53" w:rsidRPr="00302F53" w:rsidRDefault="00302F53" w:rsidP="00302F53">
      <w:pPr>
        <w:ind w:firstLine="709"/>
        <w:rPr>
          <w:b/>
          <w:sz w:val="28"/>
          <w:szCs w:val="28"/>
        </w:rPr>
      </w:pPr>
      <w:r w:rsidRPr="00302F53">
        <w:rPr>
          <w:b/>
          <w:sz w:val="28"/>
          <w:szCs w:val="28"/>
        </w:rPr>
        <w:t>Вопросы:</w:t>
      </w:r>
    </w:p>
    <w:p w14:paraId="452B4C8D" w14:textId="77777777" w:rsidR="00302F53" w:rsidRDefault="00C501D0" w:rsidP="00A27E42">
      <w:pPr>
        <w:ind w:firstLine="709"/>
        <w:rPr>
          <w:sz w:val="28"/>
          <w:szCs w:val="28"/>
        </w:rPr>
      </w:pPr>
      <w:r w:rsidRPr="00302F53">
        <w:rPr>
          <w:sz w:val="28"/>
          <w:szCs w:val="28"/>
        </w:rPr>
        <w:t xml:space="preserve">Целевой уровень холестерина и триглицеридов для данного пациента? </w:t>
      </w:r>
    </w:p>
    <w:p w14:paraId="2924903F" w14:textId="77777777" w:rsidR="00C501D0" w:rsidRPr="00302F53" w:rsidRDefault="00C501D0" w:rsidP="00A27E42">
      <w:pPr>
        <w:ind w:firstLine="709"/>
        <w:rPr>
          <w:sz w:val="28"/>
          <w:szCs w:val="28"/>
        </w:rPr>
      </w:pPr>
      <w:r w:rsidRPr="00302F53">
        <w:rPr>
          <w:sz w:val="28"/>
          <w:szCs w:val="28"/>
        </w:rPr>
        <w:t xml:space="preserve">Методы коррекции </w:t>
      </w:r>
      <w:proofErr w:type="spellStart"/>
      <w:r w:rsidRPr="00302F53">
        <w:rPr>
          <w:sz w:val="28"/>
          <w:szCs w:val="28"/>
        </w:rPr>
        <w:t>дислипопротеидемии</w:t>
      </w:r>
      <w:proofErr w:type="spellEnd"/>
      <w:r w:rsidRPr="00302F53">
        <w:rPr>
          <w:sz w:val="28"/>
          <w:szCs w:val="28"/>
        </w:rPr>
        <w:t xml:space="preserve"> в данном случае? </w:t>
      </w:r>
    </w:p>
    <w:p w14:paraId="7ABE7E40" w14:textId="77777777" w:rsidR="00302F53" w:rsidRDefault="00302F53" w:rsidP="00A27E42">
      <w:pPr>
        <w:ind w:firstLine="709"/>
        <w:rPr>
          <w:b/>
          <w:sz w:val="28"/>
          <w:szCs w:val="28"/>
        </w:rPr>
      </w:pPr>
    </w:p>
    <w:p w14:paraId="78FE5462" w14:textId="77777777" w:rsidR="0058455B" w:rsidRPr="00302F53" w:rsidRDefault="0058455B" w:rsidP="00A27E42">
      <w:pPr>
        <w:ind w:firstLine="709"/>
        <w:rPr>
          <w:sz w:val="28"/>
          <w:szCs w:val="28"/>
        </w:rPr>
      </w:pPr>
      <w:r w:rsidRPr="00302F53">
        <w:rPr>
          <w:b/>
          <w:sz w:val="28"/>
          <w:szCs w:val="28"/>
        </w:rPr>
        <w:t>Задача</w:t>
      </w:r>
      <w:r w:rsidR="00C501D0" w:rsidRPr="00302F53">
        <w:rPr>
          <w:b/>
          <w:sz w:val="28"/>
          <w:szCs w:val="28"/>
        </w:rPr>
        <w:t>8.</w:t>
      </w:r>
    </w:p>
    <w:p w14:paraId="4FF82C9C" w14:textId="77777777" w:rsidR="004C4D67" w:rsidRDefault="00C501D0" w:rsidP="00A27E42">
      <w:pPr>
        <w:ind w:firstLine="709"/>
        <w:rPr>
          <w:sz w:val="28"/>
          <w:szCs w:val="28"/>
        </w:rPr>
      </w:pPr>
      <w:r w:rsidRPr="00302F53">
        <w:rPr>
          <w:sz w:val="28"/>
          <w:szCs w:val="28"/>
        </w:rPr>
        <w:t xml:space="preserve">Больной Н., 46 лет, в связи со стабильной стенокардией напряжения (II ФК) и гиперлипидемией </w:t>
      </w:r>
      <w:proofErr w:type="spellStart"/>
      <w:r w:rsidRPr="00302F53">
        <w:rPr>
          <w:sz w:val="28"/>
          <w:szCs w:val="28"/>
        </w:rPr>
        <w:t>IIa</w:t>
      </w:r>
      <w:proofErr w:type="spellEnd"/>
      <w:r w:rsidRPr="00302F53">
        <w:rPr>
          <w:sz w:val="28"/>
          <w:szCs w:val="28"/>
        </w:rPr>
        <w:t xml:space="preserve"> типа регулярно принимает: </w:t>
      </w:r>
      <w:proofErr w:type="spellStart"/>
      <w:r w:rsidRPr="00302F53">
        <w:rPr>
          <w:sz w:val="28"/>
          <w:szCs w:val="28"/>
        </w:rPr>
        <w:t>бетаксолол</w:t>
      </w:r>
      <w:proofErr w:type="spellEnd"/>
      <w:r w:rsidRPr="00302F53">
        <w:rPr>
          <w:sz w:val="28"/>
          <w:szCs w:val="28"/>
        </w:rPr>
        <w:t xml:space="preserve"> 20 мг в сутки, триметазидин3 таблетки в сутки, ацетилсалициловую кислоту 100 мг на ночь и </w:t>
      </w:r>
      <w:proofErr w:type="spellStart"/>
      <w:r w:rsidRPr="00302F53">
        <w:rPr>
          <w:sz w:val="28"/>
          <w:szCs w:val="28"/>
        </w:rPr>
        <w:t>симвастатин</w:t>
      </w:r>
      <w:proofErr w:type="spellEnd"/>
      <w:r w:rsidRPr="00302F53">
        <w:rPr>
          <w:sz w:val="28"/>
          <w:szCs w:val="28"/>
        </w:rPr>
        <w:t xml:space="preserve"> 20 мг на ночь. Достигнуто снижение общего холестерина с 7,8 до 4,9 ммоль/л, повышение ХС ЛПВП с 0,75 до 1,1 ммоль/л. Однако, у больного появились боли в ногах, сопровождающиеся мышечной слабостью. Объективно: пульсация на артериях стоп достаточная, пальпация мышц голеней и бедер с обеих сторон болезненна. </w:t>
      </w:r>
    </w:p>
    <w:p w14:paraId="7ED443FF" w14:textId="77777777" w:rsidR="004C4D67" w:rsidRPr="00302F53" w:rsidRDefault="004C4D67" w:rsidP="004C4D67">
      <w:pPr>
        <w:ind w:firstLine="709"/>
        <w:rPr>
          <w:b/>
          <w:sz w:val="28"/>
          <w:szCs w:val="28"/>
        </w:rPr>
      </w:pPr>
      <w:r w:rsidRPr="00302F53">
        <w:rPr>
          <w:b/>
          <w:sz w:val="28"/>
          <w:szCs w:val="28"/>
        </w:rPr>
        <w:t>Вопросы:</w:t>
      </w:r>
    </w:p>
    <w:p w14:paraId="304179FC" w14:textId="77777777" w:rsidR="004C4D67" w:rsidRDefault="00C501D0" w:rsidP="00A27E42">
      <w:pPr>
        <w:ind w:firstLine="709"/>
        <w:rPr>
          <w:sz w:val="28"/>
          <w:szCs w:val="28"/>
        </w:rPr>
      </w:pPr>
      <w:r w:rsidRPr="00302F53">
        <w:rPr>
          <w:sz w:val="28"/>
          <w:szCs w:val="28"/>
        </w:rPr>
        <w:t xml:space="preserve">Какова возможная причина появления вышеописанных жалоб?  </w:t>
      </w:r>
    </w:p>
    <w:p w14:paraId="5AF18532" w14:textId="77777777" w:rsidR="00C501D0" w:rsidRPr="00302F53" w:rsidRDefault="00C501D0" w:rsidP="00A27E42">
      <w:pPr>
        <w:ind w:firstLine="709"/>
        <w:rPr>
          <w:sz w:val="28"/>
          <w:szCs w:val="28"/>
        </w:rPr>
      </w:pPr>
      <w:r w:rsidRPr="00302F53">
        <w:rPr>
          <w:sz w:val="28"/>
          <w:szCs w:val="28"/>
        </w:rPr>
        <w:t xml:space="preserve">Ваши рекомендации для уточнения генеза мышечных болей. </w:t>
      </w:r>
    </w:p>
    <w:p w14:paraId="7E8FC865" w14:textId="77777777" w:rsidR="004C4D67" w:rsidRDefault="004C4D67" w:rsidP="004C4D67">
      <w:pPr>
        <w:rPr>
          <w:b/>
          <w:sz w:val="28"/>
          <w:szCs w:val="28"/>
        </w:rPr>
      </w:pPr>
    </w:p>
    <w:p w14:paraId="6D07C6D8" w14:textId="77777777" w:rsidR="0058455B" w:rsidRPr="00302F53" w:rsidRDefault="0058455B" w:rsidP="00A27E42">
      <w:pPr>
        <w:ind w:firstLine="709"/>
        <w:rPr>
          <w:sz w:val="28"/>
          <w:szCs w:val="28"/>
        </w:rPr>
      </w:pPr>
      <w:r w:rsidRPr="00302F53">
        <w:rPr>
          <w:b/>
          <w:sz w:val="28"/>
          <w:szCs w:val="28"/>
        </w:rPr>
        <w:t>Задача</w:t>
      </w:r>
      <w:r w:rsidR="00C501D0" w:rsidRPr="004C4D67">
        <w:rPr>
          <w:b/>
          <w:sz w:val="28"/>
          <w:szCs w:val="28"/>
        </w:rPr>
        <w:t>9.</w:t>
      </w:r>
    </w:p>
    <w:p w14:paraId="5E644BEC" w14:textId="77777777" w:rsidR="004C4D67" w:rsidRDefault="00C501D0" w:rsidP="00A27E42">
      <w:pPr>
        <w:ind w:firstLine="709"/>
        <w:rPr>
          <w:sz w:val="28"/>
          <w:szCs w:val="28"/>
        </w:rPr>
      </w:pPr>
      <w:r w:rsidRPr="00302F53">
        <w:rPr>
          <w:sz w:val="28"/>
          <w:szCs w:val="28"/>
        </w:rPr>
        <w:t xml:space="preserve">Юноша, 16 лет, госпитализирован с диагнозом: ИБС. Нестабильная прогрессирующая стенокардия. Из анамнеза известно, что в 7-летнем возрасте в связи с </w:t>
      </w:r>
      <w:proofErr w:type="spellStart"/>
      <w:r w:rsidRPr="00302F53">
        <w:rPr>
          <w:sz w:val="28"/>
          <w:szCs w:val="28"/>
        </w:rPr>
        <w:t>ксантематозом</w:t>
      </w:r>
      <w:proofErr w:type="spellEnd"/>
      <w:r w:rsidRPr="00302F53">
        <w:rPr>
          <w:sz w:val="28"/>
          <w:szCs w:val="28"/>
        </w:rPr>
        <w:t xml:space="preserve"> ахилловых сухожилий и </w:t>
      </w:r>
      <w:proofErr w:type="spellStart"/>
      <w:r w:rsidRPr="00302F53">
        <w:rPr>
          <w:sz w:val="28"/>
          <w:szCs w:val="28"/>
        </w:rPr>
        <w:t>ксантелазмой</w:t>
      </w:r>
      <w:proofErr w:type="spellEnd"/>
      <w:r w:rsidRPr="00302F53">
        <w:rPr>
          <w:sz w:val="28"/>
          <w:szCs w:val="28"/>
        </w:rPr>
        <w:t xml:space="preserve"> на коже век впервые был сдан </w:t>
      </w:r>
      <w:r w:rsidRPr="00302F53">
        <w:rPr>
          <w:sz w:val="28"/>
          <w:szCs w:val="28"/>
        </w:rPr>
        <w:lastRenderedPageBreak/>
        <w:t>анализ крови на липиды, который выявил высокий уровень общего холестерина. С 15 лет беспокоят приступы стенокардии.  При обследовании в отделении по данным коронарной ангиографии выявлены: проксимальный стеноз передней нисходящей коронарной артерии 70%, стеноз огибающей коронарной артерии 80% и стеноз правой коронарной артерии менее 50%.  Биохимический анализ крови: общий холестерин 21,1 ммоль/л, альфа-холестерин 0,57 ммоль/л, триглицериды 1,8 ммоль/л.</w:t>
      </w:r>
    </w:p>
    <w:p w14:paraId="48C17586" w14:textId="77777777" w:rsidR="004C4D67" w:rsidRPr="00302F53" w:rsidRDefault="004C4D67" w:rsidP="004C4D67">
      <w:pPr>
        <w:ind w:firstLine="709"/>
        <w:rPr>
          <w:b/>
          <w:sz w:val="28"/>
          <w:szCs w:val="28"/>
        </w:rPr>
      </w:pPr>
      <w:r w:rsidRPr="00302F53">
        <w:rPr>
          <w:b/>
          <w:sz w:val="28"/>
          <w:szCs w:val="28"/>
        </w:rPr>
        <w:t>Вопросы:</w:t>
      </w:r>
    </w:p>
    <w:p w14:paraId="40C678E3" w14:textId="77777777" w:rsidR="00C501D0" w:rsidRPr="00302F53" w:rsidRDefault="00C501D0" w:rsidP="00A27E42">
      <w:pPr>
        <w:ind w:firstLine="709"/>
        <w:rPr>
          <w:sz w:val="28"/>
          <w:szCs w:val="28"/>
        </w:rPr>
      </w:pPr>
      <w:r w:rsidRPr="00302F53">
        <w:rPr>
          <w:sz w:val="28"/>
          <w:szCs w:val="28"/>
        </w:rPr>
        <w:t xml:space="preserve"> Сформулируйте клинический диагноз, дайте рекомендации по лечению.  </w:t>
      </w:r>
    </w:p>
    <w:p w14:paraId="191862D3" w14:textId="77777777" w:rsidR="004C4D67" w:rsidRDefault="004C4D67" w:rsidP="00A27E42">
      <w:pPr>
        <w:ind w:firstLine="709"/>
        <w:rPr>
          <w:b/>
          <w:sz w:val="28"/>
          <w:szCs w:val="28"/>
        </w:rPr>
      </w:pPr>
    </w:p>
    <w:p w14:paraId="579401A2" w14:textId="77777777" w:rsidR="0058455B" w:rsidRPr="004C4D67" w:rsidRDefault="0058455B" w:rsidP="00A27E42">
      <w:pPr>
        <w:ind w:firstLine="709"/>
        <w:rPr>
          <w:b/>
          <w:sz w:val="28"/>
          <w:szCs w:val="28"/>
        </w:rPr>
      </w:pPr>
      <w:r w:rsidRPr="00302F53">
        <w:rPr>
          <w:b/>
          <w:sz w:val="28"/>
          <w:szCs w:val="28"/>
        </w:rPr>
        <w:t>Задача</w:t>
      </w:r>
      <w:r w:rsidR="00C501D0" w:rsidRPr="004C4D67">
        <w:rPr>
          <w:b/>
          <w:sz w:val="28"/>
          <w:szCs w:val="28"/>
        </w:rPr>
        <w:t xml:space="preserve">10. </w:t>
      </w:r>
    </w:p>
    <w:p w14:paraId="640F7A8B" w14:textId="77777777" w:rsidR="004C4D67" w:rsidRDefault="00C501D0" w:rsidP="00A27E42">
      <w:pPr>
        <w:ind w:firstLine="709"/>
        <w:rPr>
          <w:sz w:val="28"/>
          <w:szCs w:val="28"/>
        </w:rPr>
      </w:pPr>
      <w:r w:rsidRPr="00302F53">
        <w:rPr>
          <w:sz w:val="28"/>
          <w:szCs w:val="28"/>
        </w:rPr>
        <w:t xml:space="preserve">Больной К., 59 лет, перенес крупноочаговый инфаркт миокарда.  В настоящее время беспокоят боли за грудиной сжимающего характера при длительной ходьбе, при подъеме на 3-й этаж. Боли проходят после приема нитроглицерина. Из анамнеза: наследственность отягощена по ИБС (отец умер от ИМ в возрасте 50 лет). Ведет малоподвижный образ жизни, курит 25 лет. Объективно: абдоминальное ожирение (ОТ 105 см).  Левая граница сердца + 1,5 см влево. Тоны приглушены, ритмичны, ЧСС 84 в минуту. АД 110/75 мм рт. ст. Общий анализ крови и мочи без патологии. Глюкоза крови 5,3 ммоль/л. Общий ХС 6,5 ммоль/л, ТГ 2,0 ммоль/л, ЛПНП 3,2 ммоль/л, ЛПВП 0,9 ммоль/л. </w:t>
      </w:r>
    </w:p>
    <w:p w14:paraId="40DD0668" w14:textId="77777777" w:rsidR="004C4D67" w:rsidRPr="00302F53" w:rsidRDefault="004C4D67" w:rsidP="004C4D67">
      <w:pPr>
        <w:ind w:firstLine="709"/>
        <w:rPr>
          <w:b/>
          <w:sz w:val="28"/>
          <w:szCs w:val="28"/>
        </w:rPr>
      </w:pPr>
      <w:r w:rsidRPr="00302F53">
        <w:rPr>
          <w:b/>
          <w:sz w:val="28"/>
          <w:szCs w:val="28"/>
        </w:rPr>
        <w:t>Вопросы:</w:t>
      </w:r>
    </w:p>
    <w:p w14:paraId="7A4B8A6F" w14:textId="77777777" w:rsidR="004C4D67" w:rsidRDefault="00C501D0" w:rsidP="00A27E42">
      <w:pPr>
        <w:ind w:firstLine="709"/>
        <w:rPr>
          <w:sz w:val="28"/>
          <w:szCs w:val="28"/>
        </w:rPr>
      </w:pPr>
      <w:r w:rsidRPr="00302F53">
        <w:rPr>
          <w:sz w:val="28"/>
          <w:szCs w:val="28"/>
        </w:rPr>
        <w:t xml:space="preserve">Определите факторы риска коронарного атеросклероза. </w:t>
      </w:r>
    </w:p>
    <w:p w14:paraId="3F0ACF8B" w14:textId="77777777" w:rsidR="00C501D0" w:rsidRPr="00302F53" w:rsidRDefault="00C501D0" w:rsidP="00A27E42">
      <w:pPr>
        <w:ind w:firstLine="709"/>
        <w:rPr>
          <w:sz w:val="28"/>
          <w:szCs w:val="28"/>
        </w:rPr>
      </w:pPr>
      <w:r w:rsidRPr="00302F53">
        <w:rPr>
          <w:sz w:val="28"/>
          <w:szCs w:val="28"/>
        </w:rPr>
        <w:t xml:space="preserve">Ваши рекомендации по лечению. </w:t>
      </w:r>
    </w:p>
    <w:p w14:paraId="1CC8CDDB" w14:textId="77777777" w:rsidR="004C4D67" w:rsidRDefault="004C4D67" w:rsidP="00A27E42">
      <w:pPr>
        <w:tabs>
          <w:tab w:val="left" w:pos="1134"/>
        </w:tabs>
        <w:ind w:firstLine="709"/>
        <w:jc w:val="both"/>
        <w:rPr>
          <w:b/>
          <w:sz w:val="28"/>
          <w:szCs w:val="28"/>
        </w:rPr>
      </w:pPr>
    </w:p>
    <w:p w14:paraId="5E8E138A"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0B906BD4"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E855D90"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1D6323F9"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7F67C5F2" w14:textId="77777777" w:rsidR="00CC7939" w:rsidRPr="00302F53" w:rsidRDefault="00CC7939" w:rsidP="00A27E42">
      <w:pPr>
        <w:tabs>
          <w:tab w:val="left" w:pos="1134"/>
        </w:tabs>
        <w:ind w:firstLine="709"/>
        <w:jc w:val="both"/>
        <w:rPr>
          <w:b/>
          <w:color w:val="000000"/>
          <w:sz w:val="28"/>
          <w:szCs w:val="28"/>
        </w:rPr>
      </w:pPr>
    </w:p>
    <w:p w14:paraId="4B21C17C" w14:textId="77777777" w:rsidR="00CC7939" w:rsidRPr="00302F53" w:rsidRDefault="00CC7939" w:rsidP="00A27E42">
      <w:pPr>
        <w:tabs>
          <w:tab w:val="left" w:pos="1134"/>
        </w:tabs>
        <w:ind w:firstLine="709"/>
        <w:jc w:val="both"/>
        <w:rPr>
          <w:sz w:val="28"/>
          <w:szCs w:val="28"/>
        </w:rPr>
      </w:pPr>
      <w:r w:rsidRPr="00302F53">
        <w:rPr>
          <w:b/>
          <w:color w:val="000000"/>
          <w:sz w:val="28"/>
          <w:szCs w:val="28"/>
        </w:rPr>
        <w:t xml:space="preserve">Тема № </w:t>
      </w:r>
      <w:r w:rsidR="008F47F2" w:rsidRPr="00302F53">
        <w:rPr>
          <w:b/>
          <w:color w:val="000000"/>
          <w:sz w:val="28"/>
          <w:szCs w:val="28"/>
        </w:rPr>
        <w:t>4</w:t>
      </w:r>
      <w:r w:rsidRPr="00302F53">
        <w:rPr>
          <w:b/>
          <w:color w:val="000000"/>
          <w:sz w:val="28"/>
          <w:szCs w:val="28"/>
        </w:rPr>
        <w:t>:</w:t>
      </w:r>
      <w:r w:rsidR="008F47F2" w:rsidRPr="00302F53">
        <w:rPr>
          <w:b/>
          <w:color w:val="000000"/>
          <w:sz w:val="28"/>
          <w:szCs w:val="28"/>
        </w:rPr>
        <w:tab/>
        <w:t xml:space="preserve">Особенности выбора, режим дозирования, оценка эффективности и безопасности сердечных гликозидов и </w:t>
      </w:r>
      <w:proofErr w:type="spellStart"/>
      <w:r w:rsidR="008F47F2" w:rsidRPr="00302F53">
        <w:rPr>
          <w:b/>
          <w:color w:val="000000"/>
          <w:sz w:val="28"/>
          <w:szCs w:val="28"/>
        </w:rPr>
        <w:t>негликозидных</w:t>
      </w:r>
      <w:proofErr w:type="spellEnd"/>
      <w:r w:rsidR="008F47F2" w:rsidRPr="00302F53">
        <w:rPr>
          <w:b/>
          <w:color w:val="000000"/>
          <w:sz w:val="28"/>
          <w:szCs w:val="28"/>
        </w:rPr>
        <w:t xml:space="preserve"> инотропных средств.</w:t>
      </w:r>
    </w:p>
    <w:p w14:paraId="69089387"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091087F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5A3C29F3"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512243B7" w14:textId="77777777" w:rsidR="00290F5C" w:rsidRPr="00302F53" w:rsidRDefault="00290F5C" w:rsidP="00AD45E5">
      <w:pPr>
        <w:numPr>
          <w:ilvl w:val="0"/>
          <w:numId w:val="5"/>
        </w:numPr>
        <w:ind w:firstLine="709"/>
        <w:rPr>
          <w:color w:val="000000"/>
          <w:sz w:val="28"/>
          <w:szCs w:val="28"/>
        </w:rPr>
      </w:pPr>
      <w:r w:rsidRPr="00302F53">
        <w:rPr>
          <w:color w:val="000000"/>
          <w:sz w:val="28"/>
          <w:szCs w:val="28"/>
        </w:rPr>
        <w:t>Классификация лекарственных средств, применяемых для длительной терапии ХСН.</w:t>
      </w:r>
    </w:p>
    <w:p w14:paraId="2A8CA7A9" w14:textId="77777777" w:rsidR="00290F5C" w:rsidRPr="00302F53" w:rsidRDefault="00290F5C" w:rsidP="00AD45E5">
      <w:pPr>
        <w:numPr>
          <w:ilvl w:val="0"/>
          <w:numId w:val="5"/>
        </w:numPr>
        <w:ind w:firstLine="709"/>
        <w:rPr>
          <w:color w:val="000000"/>
          <w:sz w:val="28"/>
          <w:szCs w:val="28"/>
        </w:rPr>
      </w:pPr>
      <w:r w:rsidRPr="00302F53">
        <w:rPr>
          <w:color w:val="000000"/>
          <w:sz w:val="28"/>
          <w:szCs w:val="28"/>
        </w:rPr>
        <w:t>Фармакокинетические и фармакодинамические особенности сердечных гликозидов.</w:t>
      </w:r>
    </w:p>
    <w:p w14:paraId="7108D29C" w14:textId="77777777" w:rsidR="00290F5C" w:rsidRPr="00302F53" w:rsidRDefault="00290F5C" w:rsidP="00AD45E5">
      <w:pPr>
        <w:numPr>
          <w:ilvl w:val="0"/>
          <w:numId w:val="5"/>
        </w:numPr>
        <w:ind w:firstLine="709"/>
        <w:rPr>
          <w:color w:val="000000"/>
          <w:sz w:val="28"/>
          <w:szCs w:val="28"/>
        </w:rPr>
      </w:pPr>
      <w:r w:rsidRPr="00302F53">
        <w:rPr>
          <w:color w:val="000000"/>
          <w:sz w:val="28"/>
          <w:szCs w:val="28"/>
        </w:rPr>
        <w:t xml:space="preserve">Побочные эффекты, противопоказания к использованию, комбинация друг с другом и </w:t>
      </w:r>
      <w:proofErr w:type="spellStart"/>
      <w:r w:rsidRPr="00302F53">
        <w:rPr>
          <w:b/>
          <w:bCs/>
          <w:color w:val="000000"/>
          <w:sz w:val="28"/>
          <w:szCs w:val="28"/>
        </w:rPr>
        <w:t>с</w:t>
      </w:r>
      <w:r w:rsidRPr="00302F53">
        <w:rPr>
          <w:color w:val="000000"/>
          <w:sz w:val="28"/>
          <w:szCs w:val="28"/>
        </w:rPr>
        <w:t>лекарствами</w:t>
      </w:r>
      <w:proofErr w:type="spellEnd"/>
      <w:r w:rsidRPr="00302F53">
        <w:rPr>
          <w:color w:val="000000"/>
          <w:sz w:val="28"/>
          <w:szCs w:val="28"/>
        </w:rPr>
        <w:t xml:space="preserve"> из других фармакологических групп.</w:t>
      </w:r>
    </w:p>
    <w:p w14:paraId="7A84B12A" w14:textId="77777777" w:rsidR="00290F5C" w:rsidRPr="00302F53" w:rsidRDefault="00290F5C" w:rsidP="00AD45E5">
      <w:pPr>
        <w:numPr>
          <w:ilvl w:val="0"/>
          <w:numId w:val="5"/>
        </w:numPr>
        <w:ind w:firstLine="709"/>
        <w:rPr>
          <w:color w:val="000000"/>
          <w:sz w:val="28"/>
          <w:szCs w:val="28"/>
        </w:rPr>
      </w:pPr>
      <w:r w:rsidRPr="00302F53">
        <w:rPr>
          <w:color w:val="000000"/>
          <w:sz w:val="28"/>
          <w:szCs w:val="28"/>
        </w:rPr>
        <w:lastRenderedPageBreak/>
        <w:t xml:space="preserve">Фармакокинетические и фармакодинамические особенности </w:t>
      </w:r>
      <w:proofErr w:type="spellStart"/>
      <w:r w:rsidRPr="00302F53">
        <w:rPr>
          <w:color w:val="000000"/>
          <w:sz w:val="28"/>
          <w:szCs w:val="28"/>
        </w:rPr>
        <w:t>негликозидных</w:t>
      </w:r>
      <w:proofErr w:type="spellEnd"/>
      <w:r w:rsidRPr="00302F53">
        <w:rPr>
          <w:color w:val="000000"/>
          <w:sz w:val="28"/>
          <w:szCs w:val="28"/>
        </w:rPr>
        <w:t xml:space="preserve"> инотропных </w:t>
      </w:r>
      <w:proofErr w:type="spellStart"/>
      <w:proofErr w:type="gramStart"/>
      <w:r w:rsidRPr="00302F53">
        <w:rPr>
          <w:color w:val="000000"/>
          <w:sz w:val="28"/>
          <w:szCs w:val="28"/>
        </w:rPr>
        <w:t>средств.Побочные</w:t>
      </w:r>
      <w:proofErr w:type="spellEnd"/>
      <w:proofErr w:type="gramEnd"/>
      <w:r w:rsidRPr="00302F53">
        <w:rPr>
          <w:color w:val="000000"/>
          <w:sz w:val="28"/>
          <w:szCs w:val="28"/>
        </w:rPr>
        <w:t xml:space="preserve"> эффекты, противопоказания к использованию, комбинация друг с другом и с лекарствами из других фармакологических групп</w:t>
      </w:r>
    </w:p>
    <w:p w14:paraId="4F8D9A42" w14:textId="77777777" w:rsidR="00290F5C" w:rsidRPr="00302F53" w:rsidRDefault="00290F5C" w:rsidP="00AD45E5">
      <w:pPr>
        <w:numPr>
          <w:ilvl w:val="0"/>
          <w:numId w:val="5"/>
        </w:numPr>
        <w:ind w:firstLine="709"/>
        <w:rPr>
          <w:color w:val="000000"/>
          <w:sz w:val="28"/>
          <w:szCs w:val="28"/>
        </w:rPr>
      </w:pPr>
      <w:r w:rsidRPr="00302F53">
        <w:rPr>
          <w:color w:val="000000"/>
          <w:sz w:val="28"/>
          <w:szCs w:val="28"/>
        </w:rPr>
        <w:t>Алгоритмы назначения лекарственных средств, в зависимости от степени тяжести. Критерии эффективности фармакотерапии ХСН.</w:t>
      </w:r>
    </w:p>
    <w:p w14:paraId="0663B584" w14:textId="77777777" w:rsidR="00CC7939" w:rsidRPr="00302F53" w:rsidRDefault="00CC7939" w:rsidP="00A27E42">
      <w:pPr>
        <w:tabs>
          <w:tab w:val="left" w:pos="1134"/>
        </w:tabs>
        <w:ind w:firstLine="709"/>
        <w:jc w:val="both"/>
        <w:rPr>
          <w:color w:val="000000"/>
          <w:sz w:val="28"/>
          <w:szCs w:val="28"/>
        </w:rPr>
      </w:pPr>
    </w:p>
    <w:p w14:paraId="3A372CC5"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71BD54A9"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Какое внутриклеточное изменение вызывают сердечные гликозиды:</w:t>
      </w:r>
    </w:p>
    <w:p w14:paraId="0765C219" w14:textId="77777777" w:rsidR="0046230A" w:rsidRPr="00302F53" w:rsidRDefault="0046230A" w:rsidP="00AD45E5">
      <w:pPr>
        <w:pStyle w:val="a5"/>
        <w:numPr>
          <w:ilvl w:val="0"/>
          <w:numId w:val="159"/>
        </w:numPr>
        <w:tabs>
          <w:tab w:val="left" w:pos="426"/>
        </w:tabs>
        <w:ind w:left="0" w:firstLine="0"/>
        <w:rPr>
          <w:rFonts w:ascii="Times New Roman" w:hAnsi="Times New Roman"/>
          <w:sz w:val="28"/>
          <w:szCs w:val="28"/>
        </w:rPr>
      </w:pPr>
      <w:r w:rsidRPr="00302F53">
        <w:rPr>
          <w:rFonts w:ascii="Times New Roman" w:hAnsi="Times New Roman"/>
          <w:sz w:val="28"/>
          <w:szCs w:val="28"/>
        </w:rPr>
        <w:t>активацию К+-Na+-АТ фазы</w:t>
      </w:r>
    </w:p>
    <w:p w14:paraId="65D3DF5E" w14:textId="77777777" w:rsidR="0046230A" w:rsidRPr="00302F53" w:rsidRDefault="0046230A" w:rsidP="00AD45E5">
      <w:pPr>
        <w:pStyle w:val="a5"/>
        <w:numPr>
          <w:ilvl w:val="0"/>
          <w:numId w:val="159"/>
        </w:numPr>
        <w:tabs>
          <w:tab w:val="left" w:pos="426"/>
        </w:tabs>
        <w:ind w:left="0" w:firstLine="0"/>
        <w:rPr>
          <w:rFonts w:ascii="Times New Roman" w:hAnsi="Times New Roman"/>
          <w:sz w:val="28"/>
          <w:szCs w:val="28"/>
        </w:rPr>
      </w:pPr>
      <w:r w:rsidRPr="00302F53">
        <w:rPr>
          <w:rFonts w:ascii="Times New Roman" w:hAnsi="Times New Roman"/>
          <w:sz w:val="28"/>
          <w:szCs w:val="28"/>
        </w:rPr>
        <w:t>повышение содержания ионов кальция</w:t>
      </w:r>
    </w:p>
    <w:p w14:paraId="0C2D1263" w14:textId="77777777" w:rsidR="0046230A" w:rsidRPr="00302F53" w:rsidRDefault="0046230A" w:rsidP="00AD45E5">
      <w:pPr>
        <w:pStyle w:val="a5"/>
        <w:numPr>
          <w:ilvl w:val="0"/>
          <w:numId w:val="159"/>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содержания ионов Na</w:t>
      </w:r>
    </w:p>
    <w:p w14:paraId="38270F65" w14:textId="77777777" w:rsidR="0046230A" w:rsidRPr="00302F53" w:rsidRDefault="0046230A" w:rsidP="00AD45E5">
      <w:pPr>
        <w:pStyle w:val="a5"/>
        <w:numPr>
          <w:ilvl w:val="0"/>
          <w:numId w:val="159"/>
        </w:numPr>
        <w:tabs>
          <w:tab w:val="left" w:pos="426"/>
        </w:tabs>
        <w:ind w:left="0" w:firstLine="0"/>
        <w:rPr>
          <w:rFonts w:ascii="Times New Roman" w:hAnsi="Times New Roman"/>
          <w:sz w:val="28"/>
          <w:szCs w:val="28"/>
        </w:rPr>
      </w:pPr>
      <w:r w:rsidRPr="00302F53">
        <w:rPr>
          <w:rFonts w:ascii="Times New Roman" w:hAnsi="Times New Roman"/>
          <w:sz w:val="28"/>
          <w:szCs w:val="28"/>
        </w:rPr>
        <w:t>повышение содержания ионов калия</w:t>
      </w:r>
    </w:p>
    <w:p w14:paraId="4D866EB5" w14:textId="77777777" w:rsidR="0046230A" w:rsidRPr="00302F53" w:rsidRDefault="0046230A" w:rsidP="00AD45E5">
      <w:pPr>
        <w:pStyle w:val="a5"/>
        <w:numPr>
          <w:ilvl w:val="0"/>
          <w:numId w:val="159"/>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все перечисленные</w:t>
      </w:r>
    </w:p>
    <w:p w14:paraId="3951E780"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гидрофильный гликозид:</w:t>
      </w:r>
    </w:p>
    <w:p w14:paraId="162AF9DC" w14:textId="77777777" w:rsidR="0046230A" w:rsidRPr="00302F53" w:rsidRDefault="0046230A" w:rsidP="00AD45E5">
      <w:pPr>
        <w:pStyle w:val="a5"/>
        <w:numPr>
          <w:ilvl w:val="0"/>
          <w:numId w:val="160"/>
        </w:numPr>
        <w:tabs>
          <w:tab w:val="left" w:pos="426"/>
        </w:tabs>
        <w:ind w:left="0" w:firstLine="0"/>
        <w:rPr>
          <w:rFonts w:ascii="Times New Roman" w:hAnsi="Times New Roman"/>
          <w:sz w:val="28"/>
          <w:szCs w:val="28"/>
        </w:rPr>
      </w:pPr>
      <w:r w:rsidRPr="00302F53">
        <w:rPr>
          <w:rFonts w:ascii="Times New Roman" w:hAnsi="Times New Roman"/>
          <w:sz w:val="28"/>
          <w:szCs w:val="28"/>
        </w:rPr>
        <w:t>строфантин</w:t>
      </w:r>
    </w:p>
    <w:p w14:paraId="09C03708" w14:textId="77777777" w:rsidR="0046230A" w:rsidRPr="00302F53" w:rsidRDefault="0046230A" w:rsidP="00AD45E5">
      <w:pPr>
        <w:pStyle w:val="a5"/>
        <w:numPr>
          <w:ilvl w:val="0"/>
          <w:numId w:val="16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целанид</w:t>
      </w:r>
      <w:proofErr w:type="spellEnd"/>
    </w:p>
    <w:p w14:paraId="2E0BD3AC" w14:textId="77777777" w:rsidR="0046230A" w:rsidRPr="00302F53" w:rsidRDefault="0046230A" w:rsidP="00AD45E5">
      <w:pPr>
        <w:pStyle w:val="a5"/>
        <w:numPr>
          <w:ilvl w:val="0"/>
          <w:numId w:val="160"/>
        </w:numPr>
        <w:tabs>
          <w:tab w:val="left" w:pos="426"/>
        </w:tabs>
        <w:ind w:left="0" w:firstLine="0"/>
        <w:rPr>
          <w:rFonts w:ascii="Times New Roman" w:hAnsi="Times New Roman"/>
          <w:sz w:val="28"/>
          <w:szCs w:val="28"/>
        </w:rPr>
      </w:pPr>
      <w:r w:rsidRPr="00302F53">
        <w:rPr>
          <w:rFonts w:ascii="Times New Roman" w:hAnsi="Times New Roman"/>
          <w:sz w:val="28"/>
          <w:szCs w:val="28"/>
        </w:rPr>
        <w:t>дигоксин</w:t>
      </w:r>
    </w:p>
    <w:p w14:paraId="16C435F1" w14:textId="77777777" w:rsidR="0046230A" w:rsidRPr="00302F53" w:rsidRDefault="0046230A" w:rsidP="00AD45E5">
      <w:pPr>
        <w:pStyle w:val="a5"/>
        <w:numPr>
          <w:ilvl w:val="0"/>
          <w:numId w:val="160"/>
        </w:numPr>
        <w:tabs>
          <w:tab w:val="left" w:pos="426"/>
        </w:tabs>
        <w:ind w:left="0" w:firstLine="0"/>
        <w:rPr>
          <w:rFonts w:ascii="Times New Roman" w:hAnsi="Times New Roman"/>
          <w:sz w:val="28"/>
          <w:szCs w:val="28"/>
        </w:rPr>
      </w:pPr>
      <w:r w:rsidRPr="00302F53">
        <w:rPr>
          <w:rFonts w:ascii="Times New Roman" w:hAnsi="Times New Roman"/>
          <w:sz w:val="28"/>
          <w:szCs w:val="28"/>
        </w:rPr>
        <w:t>дигитоксин</w:t>
      </w:r>
    </w:p>
    <w:p w14:paraId="00562AD5" w14:textId="77777777" w:rsidR="0046230A" w:rsidRPr="00302F53" w:rsidRDefault="0046230A" w:rsidP="00AD45E5">
      <w:pPr>
        <w:pStyle w:val="a5"/>
        <w:numPr>
          <w:ilvl w:val="0"/>
          <w:numId w:val="160"/>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все ответы верны</w:t>
      </w:r>
    </w:p>
    <w:p w14:paraId="04B5DD69"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Всасывание какого препарата снижается при приёме пищи?</w:t>
      </w:r>
    </w:p>
    <w:p w14:paraId="4FFBC92E" w14:textId="77777777" w:rsidR="0046230A" w:rsidRPr="00302F53" w:rsidRDefault="0046230A" w:rsidP="00AD45E5">
      <w:pPr>
        <w:pStyle w:val="a5"/>
        <w:numPr>
          <w:ilvl w:val="0"/>
          <w:numId w:val="16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козаара</w:t>
      </w:r>
      <w:proofErr w:type="spellEnd"/>
    </w:p>
    <w:p w14:paraId="0961CF3A" w14:textId="77777777" w:rsidR="0046230A" w:rsidRPr="00302F53" w:rsidRDefault="0046230A" w:rsidP="00AD45E5">
      <w:pPr>
        <w:pStyle w:val="a5"/>
        <w:numPr>
          <w:ilvl w:val="0"/>
          <w:numId w:val="16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эналаприла</w:t>
      </w:r>
      <w:proofErr w:type="spellEnd"/>
    </w:p>
    <w:p w14:paraId="0857ABC8" w14:textId="77777777" w:rsidR="0046230A" w:rsidRPr="00302F53" w:rsidRDefault="0046230A" w:rsidP="00AD45E5">
      <w:pPr>
        <w:pStyle w:val="a5"/>
        <w:numPr>
          <w:ilvl w:val="0"/>
          <w:numId w:val="161"/>
        </w:numPr>
        <w:tabs>
          <w:tab w:val="left" w:pos="426"/>
        </w:tabs>
        <w:ind w:left="0" w:firstLine="0"/>
        <w:rPr>
          <w:rFonts w:ascii="Times New Roman" w:hAnsi="Times New Roman"/>
          <w:sz w:val="28"/>
          <w:szCs w:val="28"/>
        </w:rPr>
      </w:pPr>
      <w:r w:rsidRPr="00302F53">
        <w:rPr>
          <w:rFonts w:ascii="Times New Roman" w:hAnsi="Times New Roman"/>
          <w:sz w:val="28"/>
          <w:szCs w:val="28"/>
        </w:rPr>
        <w:t>строфантина</w:t>
      </w:r>
    </w:p>
    <w:p w14:paraId="2665C49D" w14:textId="77777777" w:rsidR="0046230A" w:rsidRPr="00302F53" w:rsidRDefault="0046230A" w:rsidP="00AD45E5">
      <w:pPr>
        <w:pStyle w:val="a5"/>
        <w:numPr>
          <w:ilvl w:val="0"/>
          <w:numId w:val="161"/>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фуросемида</w:t>
      </w:r>
    </w:p>
    <w:p w14:paraId="29349447" w14:textId="77777777" w:rsidR="0046230A" w:rsidRPr="00302F53" w:rsidRDefault="0046230A" w:rsidP="00AD45E5">
      <w:pPr>
        <w:pStyle w:val="a5"/>
        <w:numPr>
          <w:ilvl w:val="0"/>
          <w:numId w:val="161"/>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всех перечисленных</w:t>
      </w:r>
    </w:p>
    <w:p w14:paraId="61292814"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эффекты сердечных гликозидов:</w:t>
      </w:r>
    </w:p>
    <w:p w14:paraId="02F381A1" w14:textId="77777777" w:rsidR="0046230A" w:rsidRPr="00302F53" w:rsidRDefault="0046230A" w:rsidP="00AD45E5">
      <w:pPr>
        <w:pStyle w:val="a5"/>
        <w:numPr>
          <w:ilvl w:val="0"/>
          <w:numId w:val="16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отрицательный </w:t>
      </w:r>
      <w:proofErr w:type="spellStart"/>
      <w:r w:rsidRPr="00302F53">
        <w:rPr>
          <w:rFonts w:ascii="Times New Roman" w:hAnsi="Times New Roman"/>
          <w:sz w:val="28"/>
          <w:szCs w:val="28"/>
        </w:rPr>
        <w:t>хронотропный</w:t>
      </w:r>
      <w:proofErr w:type="spellEnd"/>
    </w:p>
    <w:p w14:paraId="52C0A25A" w14:textId="77777777" w:rsidR="0046230A" w:rsidRPr="00302F53" w:rsidRDefault="0046230A" w:rsidP="00AD45E5">
      <w:pPr>
        <w:pStyle w:val="a5"/>
        <w:numPr>
          <w:ilvl w:val="0"/>
          <w:numId w:val="16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отрицательный </w:t>
      </w:r>
      <w:proofErr w:type="spellStart"/>
      <w:r w:rsidRPr="00302F53">
        <w:rPr>
          <w:rFonts w:ascii="Times New Roman" w:hAnsi="Times New Roman"/>
          <w:sz w:val="28"/>
          <w:szCs w:val="28"/>
        </w:rPr>
        <w:t>дромотропный</w:t>
      </w:r>
      <w:proofErr w:type="spellEnd"/>
    </w:p>
    <w:p w14:paraId="43213EA0" w14:textId="77777777" w:rsidR="0046230A" w:rsidRPr="00302F53" w:rsidRDefault="0046230A" w:rsidP="00AD45E5">
      <w:pPr>
        <w:pStyle w:val="a5"/>
        <w:numPr>
          <w:ilvl w:val="0"/>
          <w:numId w:val="16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отрицательный </w:t>
      </w:r>
      <w:proofErr w:type="spellStart"/>
      <w:r w:rsidRPr="00302F53">
        <w:rPr>
          <w:rFonts w:ascii="Times New Roman" w:hAnsi="Times New Roman"/>
          <w:sz w:val="28"/>
          <w:szCs w:val="28"/>
        </w:rPr>
        <w:t>батмотропный</w:t>
      </w:r>
      <w:proofErr w:type="spellEnd"/>
    </w:p>
    <w:p w14:paraId="6D6C4821" w14:textId="77777777" w:rsidR="0046230A" w:rsidRPr="00302F53" w:rsidRDefault="0046230A" w:rsidP="00AD45E5">
      <w:pPr>
        <w:pStyle w:val="a5"/>
        <w:numPr>
          <w:ilvl w:val="0"/>
          <w:numId w:val="16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вазодилатация</w:t>
      </w:r>
      <w:proofErr w:type="spellEnd"/>
    </w:p>
    <w:p w14:paraId="6E18092E" w14:textId="77777777" w:rsidR="0046230A" w:rsidRPr="00302F53" w:rsidRDefault="0046230A" w:rsidP="00AD45E5">
      <w:pPr>
        <w:pStyle w:val="a5"/>
        <w:numPr>
          <w:ilvl w:val="0"/>
          <w:numId w:val="162"/>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все перечисленные</w:t>
      </w:r>
    </w:p>
    <w:p w14:paraId="2B2518D5"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bookmarkStart w:id="2" w:name="_Hlk9181024"/>
      <w:r w:rsidRPr="00302F53">
        <w:rPr>
          <w:rFonts w:ascii="Times New Roman" w:hAnsi="Times New Roman"/>
          <w:b/>
          <w:sz w:val="28"/>
          <w:szCs w:val="28"/>
        </w:rPr>
        <w:t>Укажите продолжительность мочегонного действия гипотиазида:</w:t>
      </w:r>
    </w:p>
    <w:p w14:paraId="4936653E" w14:textId="77777777" w:rsidR="0046230A" w:rsidRPr="00302F53" w:rsidRDefault="0046230A" w:rsidP="00AD45E5">
      <w:pPr>
        <w:pStyle w:val="a5"/>
        <w:numPr>
          <w:ilvl w:val="0"/>
          <w:numId w:val="163"/>
        </w:numPr>
        <w:tabs>
          <w:tab w:val="left" w:pos="426"/>
        </w:tabs>
        <w:ind w:left="0" w:firstLine="0"/>
        <w:rPr>
          <w:rFonts w:ascii="Times New Roman" w:hAnsi="Times New Roman"/>
          <w:sz w:val="28"/>
          <w:szCs w:val="28"/>
        </w:rPr>
      </w:pPr>
      <w:r w:rsidRPr="00302F53">
        <w:rPr>
          <w:rFonts w:ascii="Times New Roman" w:hAnsi="Times New Roman"/>
          <w:sz w:val="28"/>
          <w:szCs w:val="28"/>
        </w:rPr>
        <w:t>3 часа</w:t>
      </w:r>
    </w:p>
    <w:p w14:paraId="46D6C866" w14:textId="77777777" w:rsidR="0046230A" w:rsidRPr="00302F53" w:rsidRDefault="00BC7745" w:rsidP="00AD45E5">
      <w:pPr>
        <w:pStyle w:val="a5"/>
        <w:numPr>
          <w:ilvl w:val="0"/>
          <w:numId w:val="163"/>
        </w:numPr>
        <w:tabs>
          <w:tab w:val="left" w:pos="426"/>
        </w:tabs>
        <w:ind w:left="0" w:firstLine="0"/>
        <w:rPr>
          <w:rFonts w:ascii="Times New Roman" w:hAnsi="Times New Roman"/>
          <w:sz w:val="28"/>
          <w:szCs w:val="28"/>
        </w:rPr>
      </w:pPr>
      <w:r w:rsidRPr="00302F53">
        <w:rPr>
          <w:rFonts w:ascii="Times New Roman" w:hAnsi="Times New Roman"/>
          <w:sz w:val="28"/>
          <w:szCs w:val="28"/>
          <w:lang w:val="en-US"/>
        </w:rPr>
        <w:t xml:space="preserve">8 </w:t>
      </w:r>
      <w:r w:rsidR="0046230A" w:rsidRPr="00302F53">
        <w:rPr>
          <w:rFonts w:ascii="Times New Roman" w:hAnsi="Times New Roman"/>
          <w:sz w:val="28"/>
          <w:szCs w:val="28"/>
        </w:rPr>
        <w:t>часов</w:t>
      </w:r>
    </w:p>
    <w:p w14:paraId="38D2D8D5" w14:textId="77777777" w:rsidR="0046230A" w:rsidRPr="00302F53" w:rsidRDefault="0046230A" w:rsidP="00AD45E5">
      <w:pPr>
        <w:pStyle w:val="a5"/>
        <w:numPr>
          <w:ilvl w:val="0"/>
          <w:numId w:val="163"/>
        </w:numPr>
        <w:tabs>
          <w:tab w:val="left" w:pos="426"/>
        </w:tabs>
        <w:ind w:left="0" w:firstLine="0"/>
        <w:rPr>
          <w:rFonts w:ascii="Times New Roman" w:hAnsi="Times New Roman"/>
          <w:sz w:val="28"/>
          <w:szCs w:val="28"/>
        </w:rPr>
      </w:pPr>
      <w:r w:rsidRPr="00302F53">
        <w:rPr>
          <w:rFonts w:ascii="Times New Roman" w:hAnsi="Times New Roman"/>
          <w:sz w:val="28"/>
          <w:szCs w:val="28"/>
        </w:rPr>
        <w:t>12 часов</w:t>
      </w:r>
    </w:p>
    <w:p w14:paraId="0BD52CD0" w14:textId="77777777" w:rsidR="0046230A" w:rsidRPr="00302F53" w:rsidRDefault="0046230A" w:rsidP="00AD45E5">
      <w:pPr>
        <w:pStyle w:val="a5"/>
        <w:numPr>
          <w:ilvl w:val="0"/>
          <w:numId w:val="163"/>
        </w:numPr>
        <w:tabs>
          <w:tab w:val="left" w:pos="426"/>
        </w:tabs>
        <w:ind w:left="0" w:firstLine="0"/>
        <w:rPr>
          <w:rFonts w:ascii="Times New Roman" w:hAnsi="Times New Roman"/>
          <w:sz w:val="28"/>
          <w:szCs w:val="28"/>
        </w:rPr>
      </w:pPr>
      <w:r w:rsidRPr="00302F53">
        <w:rPr>
          <w:rFonts w:ascii="Times New Roman" w:hAnsi="Times New Roman"/>
          <w:sz w:val="28"/>
          <w:szCs w:val="28"/>
        </w:rPr>
        <w:t>18 часов</w:t>
      </w:r>
    </w:p>
    <w:p w14:paraId="0C24DB57" w14:textId="77777777" w:rsidR="0046230A" w:rsidRPr="00302F53" w:rsidRDefault="00BC7745" w:rsidP="00AD45E5">
      <w:pPr>
        <w:pStyle w:val="a5"/>
        <w:numPr>
          <w:ilvl w:val="0"/>
          <w:numId w:val="163"/>
        </w:numPr>
        <w:tabs>
          <w:tab w:val="left" w:pos="426"/>
        </w:tabs>
        <w:ind w:left="0" w:firstLine="0"/>
        <w:rPr>
          <w:rFonts w:ascii="Times New Roman" w:hAnsi="Times New Roman"/>
          <w:sz w:val="28"/>
          <w:szCs w:val="28"/>
        </w:rPr>
      </w:pPr>
      <w:r w:rsidRPr="00302F53">
        <w:rPr>
          <w:rFonts w:ascii="Times New Roman" w:hAnsi="Times New Roman"/>
          <w:sz w:val="28"/>
          <w:szCs w:val="28"/>
          <w:lang w:val="en-US"/>
        </w:rPr>
        <w:t xml:space="preserve">24 </w:t>
      </w:r>
      <w:r w:rsidR="0046230A" w:rsidRPr="00302F53">
        <w:rPr>
          <w:rFonts w:ascii="Times New Roman" w:hAnsi="Times New Roman"/>
          <w:sz w:val="28"/>
          <w:szCs w:val="28"/>
        </w:rPr>
        <w:t>часа</w:t>
      </w:r>
      <w:bookmarkEnd w:id="2"/>
    </w:p>
    <w:p w14:paraId="7CFF5FC9"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bookmarkStart w:id="3" w:name="_Hlk9181040"/>
      <w:r w:rsidRPr="00302F53">
        <w:rPr>
          <w:rFonts w:ascii="Times New Roman" w:hAnsi="Times New Roman"/>
          <w:b/>
          <w:sz w:val="28"/>
          <w:szCs w:val="28"/>
        </w:rPr>
        <w:t>Укажите причину толерантности к диуретикам при длительном приёме:</w:t>
      </w:r>
    </w:p>
    <w:p w14:paraId="6C0A9149" w14:textId="77777777" w:rsidR="0046230A" w:rsidRPr="00302F53" w:rsidRDefault="0046230A" w:rsidP="00AD45E5">
      <w:pPr>
        <w:pStyle w:val="a5"/>
        <w:numPr>
          <w:ilvl w:val="0"/>
          <w:numId w:val="16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аутоиндукция</w:t>
      </w:r>
      <w:proofErr w:type="spellEnd"/>
      <w:r w:rsidRPr="00302F53">
        <w:rPr>
          <w:rFonts w:ascii="Times New Roman" w:hAnsi="Times New Roman"/>
          <w:sz w:val="28"/>
          <w:szCs w:val="28"/>
        </w:rPr>
        <w:t xml:space="preserve"> в печени</w:t>
      </w:r>
    </w:p>
    <w:p w14:paraId="6C7493AE" w14:textId="77777777" w:rsidR="0046230A" w:rsidRPr="00302F53" w:rsidRDefault="0046230A" w:rsidP="00AD45E5">
      <w:pPr>
        <w:pStyle w:val="a5"/>
        <w:numPr>
          <w:ilvl w:val="0"/>
          <w:numId w:val="164"/>
        </w:numPr>
        <w:tabs>
          <w:tab w:val="left" w:pos="426"/>
        </w:tabs>
        <w:ind w:left="0" w:firstLine="0"/>
        <w:rPr>
          <w:rFonts w:ascii="Times New Roman" w:hAnsi="Times New Roman"/>
          <w:sz w:val="28"/>
          <w:szCs w:val="28"/>
        </w:rPr>
      </w:pPr>
      <w:r w:rsidRPr="00302F53">
        <w:rPr>
          <w:rFonts w:ascii="Times New Roman" w:hAnsi="Times New Roman"/>
          <w:sz w:val="28"/>
          <w:szCs w:val="28"/>
        </w:rPr>
        <w:t>повышение активности РААС</w:t>
      </w:r>
    </w:p>
    <w:p w14:paraId="4F526548" w14:textId="77777777" w:rsidR="0046230A" w:rsidRPr="00302F53" w:rsidRDefault="0046230A" w:rsidP="00AD45E5">
      <w:pPr>
        <w:pStyle w:val="a5"/>
        <w:numPr>
          <w:ilvl w:val="0"/>
          <w:numId w:val="164"/>
        </w:numPr>
        <w:tabs>
          <w:tab w:val="left" w:pos="426"/>
        </w:tabs>
        <w:ind w:left="0" w:firstLine="0"/>
        <w:rPr>
          <w:rFonts w:ascii="Times New Roman" w:hAnsi="Times New Roman"/>
          <w:sz w:val="28"/>
          <w:szCs w:val="28"/>
        </w:rPr>
      </w:pPr>
      <w:r w:rsidRPr="00302F53">
        <w:rPr>
          <w:rFonts w:ascii="Times New Roman" w:hAnsi="Times New Roman"/>
          <w:sz w:val="28"/>
          <w:szCs w:val="28"/>
        </w:rPr>
        <w:t>повышение активности САС</w:t>
      </w:r>
    </w:p>
    <w:p w14:paraId="27046ABA" w14:textId="77777777" w:rsidR="0046230A" w:rsidRPr="00302F53" w:rsidRDefault="0046230A" w:rsidP="00AD45E5">
      <w:pPr>
        <w:pStyle w:val="a5"/>
        <w:numPr>
          <w:ilvl w:val="0"/>
          <w:numId w:val="164"/>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активности симпатической нервной системы</w:t>
      </w:r>
    </w:p>
    <w:p w14:paraId="6F7F26CD" w14:textId="77777777" w:rsidR="0046230A" w:rsidRPr="00302F53" w:rsidRDefault="0046230A" w:rsidP="00AD45E5">
      <w:pPr>
        <w:pStyle w:val="a5"/>
        <w:numPr>
          <w:ilvl w:val="0"/>
          <w:numId w:val="164"/>
        </w:numPr>
        <w:tabs>
          <w:tab w:val="left" w:pos="426"/>
        </w:tabs>
        <w:ind w:left="0" w:firstLine="0"/>
        <w:rPr>
          <w:rFonts w:ascii="Times New Roman" w:hAnsi="Times New Roman"/>
          <w:sz w:val="28"/>
          <w:szCs w:val="28"/>
        </w:rPr>
      </w:pPr>
      <w:r w:rsidRPr="00302F53">
        <w:rPr>
          <w:rFonts w:ascii="Times New Roman" w:hAnsi="Times New Roman"/>
          <w:sz w:val="28"/>
          <w:szCs w:val="28"/>
        </w:rPr>
        <w:t>быстрое разрушение</w:t>
      </w:r>
      <w:bookmarkEnd w:id="3"/>
    </w:p>
    <w:p w14:paraId="7C008061"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Какая из аритмий чаще возникает при интоксикации сердечными гликозидами?</w:t>
      </w:r>
    </w:p>
    <w:p w14:paraId="3A49F775" w14:textId="77777777" w:rsidR="0046230A" w:rsidRPr="00302F53" w:rsidRDefault="0046230A" w:rsidP="00AD45E5">
      <w:pPr>
        <w:pStyle w:val="a5"/>
        <w:numPr>
          <w:ilvl w:val="0"/>
          <w:numId w:val="165"/>
        </w:numPr>
        <w:tabs>
          <w:tab w:val="left" w:pos="426"/>
        </w:tabs>
        <w:ind w:left="0" w:firstLine="0"/>
        <w:rPr>
          <w:rFonts w:ascii="Times New Roman" w:hAnsi="Times New Roman"/>
          <w:sz w:val="28"/>
          <w:szCs w:val="28"/>
        </w:rPr>
      </w:pPr>
      <w:r w:rsidRPr="00302F53">
        <w:rPr>
          <w:rFonts w:ascii="Times New Roman" w:hAnsi="Times New Roman"/>
          <w:sz w:val="28"/>
          <w:szCs w:val="28"/>
        </w:rPr>
        <w:t>пароксизмальная наджелудочковая тахикардия</w:t>
      </w:r>
    </w:p>
    <w:p w14:paraId="42A724D6" w14:textId="77777777" w:rsidR="0046230A" w:rsidRPr="00302F53" w:rsidRDefault="0046230A" w:rsidP="00AD45E5">
      <w:pPr>
        <w:pStyle w:val="a5"/>
        <w:numPr>
          <w:ilvl w:val="0"/>
          <w:numId w:val="165"/>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предсердная экстрасистолия</w:t>
      </w:r>
    </w:p>
    <w:p w14:paraId="213CFDB6" w14:textId="77777777" w:rsidR="0046230A" w:rsidRPr="00302F53" w:rsidRDefault="0046230A" w:rsidP="00AD45E5">
      <w:pPr>
        <w:pStyle w:val="a5"/>
        <w:numPr>
          <w:ilvl w:val="0"/>
          <w:numId w:val="165"/>
        </w:numPr>
        <w:tabs>
          <w:tab w:val="left" w:pos="426"/>
        </w:tabs>
        <w:ind w:left="0" w:firstLine="0"/>
        <w:rPr>
          <w:rFonts w:ascii="Times New Roman" w:hAnsi="Times New Roman"/>
          <w:sz w:val="28"/>
          <w:szCs w:val="28"/>
        </w:rPr>
      </w:pPr>
      <w:r w:rsidRPr="00302F53">
        <w:rPr>
          <w:rFonts w:ascii="Times New Roman" w:hAnsi="Times New Roman"/>
          <w:sz w:val="28"/>
          <w:szCs w:val="28"/>
        </w:rPr>
        <w:t>мерцание предсердий</w:t>
      </w:r>
    </w:p>
    <w:p w14:paraId="3BDDEC09" w14:textId="77777777" w:rsidR="0046230A" w:rsidRPr="00302F53" w:rsidRDefault="0046230A" w:rsidP="00AD45E5">
      <w:pPr>
        <w:pStyle w:val="a5"/>
        <w:numPr>
          <w:ilvl w:val="0"/>
          <w:numId w:val="165"/>
        </w:numPr>
        <w:tabs>
          <w:tab w:val="left" w:pos="426"/>
        </w:tabs>
        <w:ind w:left="0" w:firstLine="0"/>
        <w:rPr>
          <w:rFonts w:ascii="Times New Roman" w:hAnsi="Times New Roman"/>
          <w:sz w:val="28"/>
          <w:szCs w:val="28"/>
        </w:rPr>
      </w:pPr>
      <w:r w:rsidRPr="00302F53">
        <w:rPr>
          <w:rFonts w:ascii="Times New Roman" w:hAnsi="Times New Roman"/>
          <w:sz w:val="28"/>
          <w:szCs w:val="28"/>
        </w:rPr>
        <w:t>желудочковая экстрасистолия</w:t>
      </w:r>
    </w:p>
    <w:p w14:paraId="4BB4E298" w14:textId="77777777" w:rsidR="0046230A" w:rsidRPr="00302F53" w:rsidRDefault="0046230A" w:rsidP="00AD45E5">
      <w:pPr>
        <w:pStyle w:val="a5"/>
        <w:numPr>
          <w:ilvl w:val="0"/>
          <w:numId w:val="165"/>
        </w:numPr>
        <w:tabs>
          <w:tab w:val="left" w:pos="426"/>
        </w:tabs>
        <w:ind w:left="0" w:firstLine="0"/>
        <w:rPr>
          <w:rFonts w:ascii="Times New Roman" w:hAnsi="Times New Roman"/>
          <w:sz w:val="28"/>
          <w:szCs w:val="28"/>
        </w:rPr>
      </w:pPr>
      <w:r w:rsidRPr="00302F53">
        <w:rPr>
          <w:rFonts w:ascii="Times New Roman" w:hAnsi="Times New Roman"/>
          <w:sz w:val="28"/>
          <w:szCs w:val="28"/>
        </w:rPr>
        <w:t>любая из перечисленных</w:t>
      </w:r>
    </w:p>
    <w:p w14:paraId="7565CC70"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Почему сердечные гликозиды не вызывают увеличения потребления кислорода миокардом:</w:t>
      </w:r>
    </w:p>
    <w:p w14:paraId="5D60E21E" w14:textId="77777777" w:rsidR="0046230A" w:rsidRPr="00302F53" w:rsidRDefault="0046230A" w:rsidP="00AD45E5">
      <w:pPr>
        <w:pStyle w:val="a5"/>
        <w:numPr>
          <w:ilvl w:val="0"/>
          <w:numId w:val="166"/>
        </w:numPr>
        <w:tabs>
          <w:tab w:val="left" w:pos="426"/>
        </w:tabs>
        <w:ind w:left="0" w:firstLine="0"/>
        <w:rPr>
          <w:rFonts w:ascii="Times New Roman" w:hAnsi="Times New Roman"/>
          <w:sz w:val="28"/>
          <w:szCs w:val="28"/>
        </w:rPr>
      </w:pPr>
      <w:r w:rsidRPr="00302F53">
        <w:rPr>
          <w:rFonts w:ascii="Times New Roman" w:hAnsi="Times New Roman"/>
          <w:sz w:val="28"/>
          <w:szCs w:val="28"/>
        </w:rPr>
        <w:t>усиливают силу сокращений</w:t>
      </w:r>
    </w:p>
    <w:p w14:paraId="68CF756F" w14:textId="77777777" w:rsidR="0046230A" w:rsidRPr="00302F53" w:rsidRDefault="0046230A" w:rsidP="00AD45E5">
      <w:pPr>
        <w:pStyle w:val="a5"/>
        <w:numPr>
          <w:ilvl w:val="0"/>
          <w:numId w:val="166"/>
        </w:numPr>
        <w:tabs>
          <w:tab w:val="left" w:pos="426"/>
        </w:tabs>
        <w:ind w:left="0" w:firstLine="0"/>
        <w:rPr>
          <w:rFonts w:ascii="Times New Roman" w:hAnsi="Times New Roman"/>
          <w:sz w:val="28"/>
          <w:szCs w:val="28"/>
        </w:rPr>
      </w:pPr>
      <w:r w:rsidRPr="00302F53">
        <w:rPr>
          <w:rFonts w:ascii="Times New Roman" w:hAnsi="Times New Roman"/>
          <w:sz w:val="28"/>
          <w:szCs w:val="28"/>
        </w:rPr>
        <w:t>снижают ЧСС</w:t>
      </w:r>
    </w:p>
    <w:p w14:paraId="79D909AC" w14:textId="77777777" w:rsidR="0046230A" w:rsidRPr="00302F53" w:rsidRDefault="0046230A" w:rsidP="00AD45E5">
      <w:pPr>
        <w:pStyle w:val="a5"/>
        <w:numPr>
          <w:ilvl w:val="0"/>
          <w:numId w:val="166"/>
        </w:numPr>
        <w:tabs>
          <w:tab w:val="left" w:pos="426"/>
        </w:tabs>
        <w:ind w:left="0" w:firstLine="0"/>
        <w:rPr>
          <w:rFonts w:ascii="Times New Roman" w:hAnsi="Times New Roman"/>
          <w:sz w:val="28"/>
          <w:szCs w:val="28"/>
        </w:rPr>
      </w:pPr>
      <w:r w:rsidRPr="00302F53">
        <w:rPr>
          <w:rFonts w:ascii="Times New Roman" w:hAnsi="Times New Roman"/>
          <w:sz w:val="28"/>
          <w:szCs w:val="28"/>
        </w:rPr>
        <w:t>замедляют AV-проведения</w:t>
      </w:r>
    </w:p>
    <w:p w14:paraId="16551056" w14:textId="77777777" w:rsidR="0046230A" w:rsidRPr="00302F53" w:rsidRDefault="0046230A" w:rsidP="00AD45E5">
      <w:pPr>
        <w:pStyle w:val="a5"/>
        <w:numPr>
          <w:ilvl w:val="0"/>
          <w:numId w:val="166"/>
        </w:numPr>
        <w:tabs>
          <w:tab w:val="left" w:pos="426"/>
        </w:tabs>
        <w:ind w:left="0" w:firstLine="0"/>
        <w:rPr>
          <w:rFonts w:ascii="Times New Roman" w:hAnsi="Times New Roman"/>
          <w:sz w:val="28"/>
          <w:szCs w:val="28"/>
        </w:rPr>
      </w:pPr>
      <w:r w:rsidRPr="00302F53">
        <w:rPr>
          <w:rFonts w:ascii="Times New Roman" w:hAnsi="Times New Roman"/>
          <w:sz w:val="28"/>
          <w:szCs w:val="28"/>
        </w:rPr>
        <w:t>вызывают увеличение диуреза</w:t>
      </w:r>
    </w:p>
    <w:p w14:paraId="586068AA" w14:textId="77777777" w:rsidR="0046230A" w:rsidRPr="00302F53" w:rsidRDefault="0046230A" w:rsidP="00AD45E5">
      <w:pPr>
        <w:pStyle w:val="a5"/>
        <w:numPr>
          <w:ilvl w:val="0"/>
          <w:numId w:val="166"/>
        </w:numPr>
        <w:tabs>
          <w:tab w:val="left" w:pos="426"/>
        </w:tabs>
        <w:ind w:left="0" w:firstLine="0"/>
        <w:rPr>
          <w:rFonts w:ascii="Times New Roman" w:hAnsi="Times New Roman"/>
          <w:sz w:val="28"/>
          <w:szCs w:val="28"/>
        </w:rPr>
      </w:pPr>
      <w:r w:rsidRPr="00302F53">
        <w:rPr>
          <w:rFonts w:ascii="Times New Roman" w:hAnsi="Times New Roman"/>
          <w:sz w:val="28"/>
          <w:szCs w:val="28"/>
        </w:rPr>
        <w:t>улучшают диастолическое расслабление</w:t>
      </w:r>
    </w:p>
    <w:p w14:paraId="059C2F28"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bookmarkStart w:id="4" w:name="_Hlk9181058"/>
      <w:r w:rsidRPr="00302F53">
        <w:rPr>
          <w:rFonts w:ascii="Times New Roman" w:hAnsi="Times New Roman"/>
          <w:b/>
          <w:sz w:val="28"/>
          <w:szCs w:val="28"/>
        </w:rPr>
        <w:t xml:space="preserve">Какой </w:t>
      </w:r>
      <w:proofErr w:type="spellStart"/>
      <w:r w:rsidRPr="00302F53">
        <w:rPr>
          <w:rFonts w:ascii="Times New Roman" w:hAnsi="Times New Roman"/>
          <w:b/>
          <w:sz w:val="28"/>
          <w:szCs w:val="28"/>
        </w:rPr>
        <w:t>салуретик</w:t>
      </w:r>
      <w:proofErr w:type="spellEnd"/>
      <w:r w:rsidRPr="00302F53">
        <w:rPr>
          <w:rFonts w:ascii="Times New Roman" w:hAnsi="Times New Roman"/>
          <w:b/>
          <w:sz w:val="28"/>
          <w:szCs w:val="28"/>
        </w:rPr>
        <w:t xml:space="preserve"> имеет максимальный </w:t>
      </w:r>
      <w:proofErr w:type="spellStart"/>
      <w:r w:rsidRPr="00302F53">
        <w:rPr>
          <w:rFonts w:ascii="Times New Roman" w:hAnsi="Times New Roman"/>
          <w:b/>
          <w:sz w:val="28"/>
          <w:szCs w:val="28"/>
        </w:rPr>
        <w:t>калийуретический</w:t>
      </w:r>
      <w:proofErr w:type="spellEnd"/>
      <w:r w:rsidRPr="00302F53">
        <w:rPr>
          <w:rFonts w:ascii="Times New Roman" w:hAnsi="Times New Roman"/>
          <w:b/>
          <w:sz w:val="28"/>
          <w:szCs w:val="28"/>
        </w:rPr>
        <w:t xml:space="preserve"> эффект?</w:t>
      </w:r>
    </w:p>
    <w:p w14:paraId="53C9CC80" w14:textId="77777777" w:rsidR="0046230A" w:rsidRPr="00302F53" w:rsidRDefault="0046230A" w:rsidP="00AD45E5">
      <w:pPr>
        <w:pStyle w:val="a5"/>
        <w:numPr>
          <w:ilvl w:val="0"/>
          <w:numId w:val="16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урегит</w:t>
      </w:r>
      <w:proofErr w:type="spellEnd"/>
    </w:p>
    <w:p w14:paraId="7FB72276" w14:textId="77777777" w:rsidR="0046230A" w:rsidRPr="00302F53" w:rsidRDefault="0046230A" w:rsidP="00AD45E5">
      <w:pPr>
        <w:pStyle w:val="a5"/>
        <w:numPr>
          <w:ilvl w:val="0"/>
          <w:numId w:val="167"/>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2FB21283" w14:textId="77777777" w:rsidR="0046230A" w:rsidRPr="00302F53" w:rsidRDefault="0046230A" w:rsidP="00AD45E5">
      <w:pPr>
        <w:pStyle w:val="a5"/>
        <w:numPr>
          <w:ilvl w:val="0"/>
          <w:numId w:val="167"/>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5D7CF8FD" w14:textId="77777777" w:rsidR="0046230A" w:rsidRPr="00302F53" w:rsidRDefault="0046230A" w:rsidP="00AD45E5">
      <w:pPr>
        <w:pStyle w:val="a5"/>
        <w:numPr>
          <w:ilvl w:val="0"/>
          <w:numId w:val="167"/>
        </w:numPr>
        <w:tabs>
          <w:tab w:val="left" w:pos="426"/>
        </w:tabs>
        <w:ind w:left="0" w:firstLine="0"/>
        <w:rPr>
          <w:rFonts w:ascii="Times New Roman" w:hAnsi="Times New Roman"/>
          <w:sz w:val="28"/>
          <w:szCs w:val="28"/>
        </w:rPr>
      </w:pPr>
      <w:r w:rsidRPr="00302F53">
        <w:rPr>
          <w:rFonts w:ascii="Times New Roman" w:hAnsi="Times New Roman"/>
          <w:sz w:val="28"/>
          <w:szCs w:val="28"/>
        </w:rPr>
        <w:t>верошпирон</w:t>
      </w:r>
    </w:p>
    <w:p w14:paraId="1E68F41A" w14:textId="77777777" w:rsidR="0046230A" w:rsidRPr="00302F53" w:rsidRDefault="0046230A" w:rsidP="00AD45E5">
      <w:pPr>
        <w:pStyle w:val="a5"/>
        <w:numPr>
          <w:ilvl w:val="0"/>
          <w:numId w:val="16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триамтерен</w:t>
      </w:r>
      <w:bookmarkEnd w:id="4"/>
      <w:proofErr w:type="spellEnd"/>
    </w:p>
    <w:p w14:paraId="3B695C64"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bookmarkStart w:id="5" w:name="_Hlk9181074"/>
      <w:r w:rsidRPr="00302F53">
        <w:rPr>
          <w:rFonts w:ascii="Times New Roman" w:hAnsi="Times New Roman"/>
          <w:b/>
          <w:sz w:val="28"/>
          <w:szCs w:val="28"/>
        </w:rPr>
        <w:t>Какой из режимов дозирования верошпирона является наиболее эффективным при ХСН:</w:t>
      </w:r>
    </w:p>
    <w:p w14:paraId="540A4517" w14:textId="77777777" w:rsidR="0046230A" w:rsidRPr="00302F53" w:rsidRDefault="0046230A" w:rsidP="00AD45E5">
      <w:pPr>
        <w:pStyle w:val="a5"/>
        <w:numPr>
          <w:ilvl w:val="0"/>
          <w:numId w:val="168"/>
        </w:numPr>
        <w:tabs>
          <w:tab w:val="left" w:pos="426"/>
        </w:tabs>
        <w:ind w:left="0" w:firstLine="0"/>
        <w:rPr>
          <w:rFonts w:ascii="Times New Roman" w:hAnsi="Times New Roman"/>
          <w:sz w:val="28"/>
          <w:szCs w:val="28"/>
        </w:rPr>
      </w:pPr>
      <w:r w:rsidRPr="00302F53">
        <w:rPr>
          <w:rFonts w:ascii="Times New Roman" w:hAnsi="Times New Roman"/>
          <w:sz w:val="28"/>
          <w:szCs w:val="28"/>
        </w:rPr>
        <w:t>доза, разделенная на 2 приёма</w:t>
      </w:r>
    </w:p>
    <w:p w14:paraId="29095840" w14:textId="77777777" w:rsidR="0046230A" w:rsidRPr="00302F53" w:rsidRDefault="0046230A" w:rsidP="00AD45E5">
      <w:pPr>
        <w:pStyle w:val="a5"/>
        <w:numPr>
          <w:ilvl w:val="0"/>
          <w:numId w:val="168"/>
        </w:numPr>
        <w:tabs>
          <w:tab w:val="left" w:pos="426"/>
        </w:tabs>
        <w:ind w:left="0" w:firstLine="0"/>
        <w:rPr>
          <w:rFonts w:ascii="Times New Roman" w:hAnsi="Times New Roman"/>
          <w:sz w:val="28"/>
          <w:szCs w:val="28"/>
        </w:rPr>
      </w:pPr>
      <w:r w:rsidRPr="00302F53">
        <w:rPr>
          <w:rFonts w:ascii="Times New Roman" w:hAnsi="Times New Roman"/>
          <w:sz w:val="28"/>
          <w:szCs w:val="28"/>
        </w:rPr>
        <w:t>вся доза утром однократно</w:t>
      </w:r>
    </w:p>
    <w:p w14:paraId="668B615F" w14:textId="77777777" w:rsidR="0046230A" w:rsidRPr="00302F53" w:rsidRDefault="0046230A" w:rsidP="00AD45E5">
      <w:pPr>
        <w:pStyle w:val="a5"/>
        <w:numPr>
          <w:ilvl w:val="0"/>
          <w:numId w:val="168"/>
        </w:numPr>
        <w:tabs>
          <w:tab w:val="left" w:pos="426"/>
        </w:tabs>
        <w:ind w:left="0" w:firstLine="0"/>
        <w:rPr>
          <w:rFonts w:ascii="Times New Roman" w:hAnsi="Times New Roman"/>
          <w:sz w:val="28"/>
          <w:szCs w:val="28"/>
        </w:rPr>
      </w:pPr>
      <w:r w:rsidRPr="00302F53">
        <w:rPr>
          <w:rFonts w:ascii="Times New Roman" w:hAnsi="Times New Roman"/>
          <w:sz w:val="28"/>
          <w:szCs w:val="28"/>
        </w:rPr>
        <w:t>доза, разделенная на 3 приёма</w:t>
      </w:r>
    </w:p>
    <w:p w14:paraId="0C23565A" w14:textId="77777777" w:rsidR="0046230A" w:rsidRPr="00302F53" w:rsidRDefault="0046230A" w:rsidP="00AD45E5">
      <w:pPr>
        <w:pStyle w:val="a5"/>
        <w:numPr>
          <w:ilvl w:val="0"/>
          <w:numId w:val="168"/>
        </w:numPr>
        <w:tabs>
          <w:tab w:val="left" w:pos="426"/>
        </w:tabs>
        <w:ind w:left="0" w:firstLine="0"/>
        <w:rPr>
          <w:rFonts w:ascii="Times New Roman" w:hAnsi="Times New Roman"/>
          <w:sz w:val="28"/>
          <w:szCs w:val="28"/>
        </w:rPr>
      </w:pPr>
      <w:r w:rsidRPr="00302F53">
        <w:rPr>
          <w:rFonts w:ascii="Times New Roman" w:hAnsi="Times New Roman"/>
          <w:sz w:val="28"/>
          <w:szCs w:val="28"/>
        </w:rPr>
        <w:t>через день</w:t>
      </w:r>
    </w:p>
    <w:p w14:paraId="42B47032" w14:textId="77777777" w:rsidR="0046230A" w:rsidRPr="00302F53" w:rsidRDefault="0046230A" w:rsidP="00AD45E5">
      <w:pPr>
        <w:pStyle w:val="a5"/>
        <w:numPr>
          <w:ilvl w:val="0"/>
          <w:numId w:val="168"/>
        </w:numPr>
        <w:tabs>
          <w:tab w:val="left" w:pos="426"/>
        </w:tabs>
        <w:ind w:left="0" w:firstLine="0"/>
        <w:rPr>
          <w:rFonts w:ascii="Times New Roman" w:hAnsi="Times New Roman"/>
          <w:sz w:val="28"/>
          <w:szCs w:val="28"/>
        </w:rPr>
      </w:pPr>
      <w:r w:rsidRPr="00302F53">
        <w:rPr>
          <w:rFonts w:ascii="Times New Roman" w:hAnsi="Times New Roman"/>
          <w:sz w:val="28"/>
          <w:szCs w:val="28"/>
        </w:rPr>
        <w:t>1 раз в неделю</w:t>
      </w:r>
      <w:bookmarkEnd w:id="5"/>
    </w:p>
    <w:p w14:paraId="1F40FC2B"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bookmarkStart w:id="6" w:name="_Hlk9181095"/>
      <w:r w:rsidRPr="00302F53">
        <w:rPr>
          <w:rFonts w:ascii="Times New Roman" w:hAnsi="Times New Roman"/>
          <w:b/>
          <w:sz w:val="28"/>
          <w:szCs w:val="28"/>
        </w:rPr>
        <w:t xml:space="preserve">Какой препарат может вызывать </w:t>
      </w:r>
      <w:proofErr w:type="spellStart"/>
      <w:r w:rsidRPr="00302F53">
        <w:rPr>
          <w:rFonts w:ascii="Times New Roman" w:hAnsi="Times New Roman"/>
          <w:b/>
          <w:sz w:val="28"/>
          <w:szCs w:val="28"/>
        </w:rPr>
        <w:t>гиперкалийемию</w:t>
      </w:r>
      <w:proofErr w:type="spellEnd"/>
      <w:r w:rsidRPr="00302F53">
        <w:rPr>
          <w:rFonts w:ascii="Times New Roman" w:hAnsi="Times New Roman"/>
          <w:b/>
          <w:sz w:val="28"/>
          <w:szCs w:val="28"/>
        </w:rPr>
        <w:t xml:space="preserve"> при совместном назначении с </w:t>
      </w:r>
      <w:proofErr w:type="spellStart"/>
      <w:r w:rsidRPr="00302F53">
        <w:rPr>
          <w:rFonts w:ascii="Times New Roman" w:hAnsi="Times New Roman"/>
          <w:b/>
          <w:sz w:val="28"/>
          <w:szCs w:val="28"/>
        </w:rPr>
        <w:t>эналаприлом</w:t>
      </w:r>
      <w:proofErr w:type="spellEnd"/>
      <w:r w:rsidRPr="00302F53">
        <w:rPr>
          <w:rFonts w:ascii="Times New Roman" w:hAnsi="Times New Roman"/>
          <w:b/>
          <w:sz w:val="28"/>
          <w:szCs w:val="28"/>
        </w:rPr>
        <w:t>:</w:t>
      </w:r>
    </w:p>
    <w:p w14:paraId="1B16B479" w14:textId="77777777" w:rsidR="0046230A" w:rsidRPr="00302F53" w:rsidRDefault="0046230A" w:rsidP="00AD45E5">
      <w:pPr>
        <w:pStyle w:val="a5"/>
        <w:numPr>
          <w:ilvl w:val="0"/>
          <w:numId w:val="169"/>
        </w:numPr>
        <w:tabs>
          <w:tab w:val="left" w:pos="426"/>
        </w:tabs>
        <w:ind w:left="0" w:firstLine="0"/>
        <w:rPr>
          <w:rFonts w:ascii="Times New Roman" w:hAnsi="Times New Roman"/>
          <w:sz w:val="28"/>
          <w:szCs w:val="28"/>
        </w:rPr>
      </w:pPr>
      <w:r w:rsidRPr="00302F53">
        <w:rPr>
          <w:rFonts w:ascii="Times New Roman" w:hAnsi="Times New Roman"/>
          <w:sz w:val="28"/>
          <w:szCs w:val="28"/>
        </w:rPr>
        <w:t>дигоксин</w:t>
      </w:r>
    </w:p>
    <w:p w14:paraId="511637EF" w14:textId="77777777" w:rsidR="0046230A" w:rsidRPr="00302F53" w:rsidRDefault="0046230A" w:rsidP="00AD45E5">
      <w:pPr>
        <w:pStyle w:val="a5"/>
        <w:numPr>
          <w:ilvl w:val="0"/>
          <w:numId w:val="169"/>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5C6CAB95" w14:textId="77777777" w:rsidR="0046230A" w:rsidRPr="00302F53" w:rsidRDefault="0046230A" w:rsidP="00AD45E5">
      <w:pPr>
        <w:pStyle w:val="a5"/>
        <w:numPr>
          <w:ilvl w:val="0"/>
          <w:numId w:val="169"/>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4FFF5236" w14:textId="77777777" w:rsidR="0046230A" w:rsidRPr="00302F53" w:rsidRDefault="0046230A" w:rsidP="00AD45E5">
      <w:pPr>
        <w:pStyle w:val="a5"/>
        <w:numPr>
          <w:ilvl w:val="0"/>
          <w:numId w:val="169"/>
        </w:numPr>
        <w:tabs>
          <w:tab w:val="left" w:pos="426"/>
        </w:tabs>
        <w:ind w:left="0" w:firstLine="0"/>
        <w:rPr>
          <w:rFonts w:ascii="Times New Roman" w:hAnsi="Times New Roman"/>
          <w:sz w:val="28"/>
          <w:szCs w:val="28"/>
        </w:rPr>
      </w:pPr>
      <w:r w:rsidRPr="00302F53">
        <w:rPr>
          <w:rFonts w:ascii="Times New Roman" w:hAnsi="Times New Roman"/>
          <w:sz w:val="28"/>
          <w:szCs w:val="28"/>
        </w:rPr>
        <w:t>празозин</w:t>
      </w:r>
    </w:p>
    <w:p w14:paraId="1101CEB7" w14:textId="77777777" w:rsidR="0046230A" w:rsidRPr="00302F53" w:rsidRDefault="0046230A" w:rsidP="00AD45E5">
      <w:pPr>
        <w:pStyle w:val="a5"/>
        <w:numPr>
          <w:ilvl w:val="0"/>
          <w:numId w:val="169"/>
        </w:numPr>
        <w:tabs>
          <w:tab w:val="left" w:pos="426"/>
        </w:tabs>
        <w:ind w:left="0" w:firstLine="0"/>
        <w:rPr>
          <w:rFonts w:ascii="Times New Roman" w:hAnsi="Times New Roman"/>
          <w:sz w:val="28"/>
          <w:szCs w:val="28"/>
        </w:rPr>
      </w:pPr>
      <w:r w:rsidRPr="00302F53">
        <w:rPr>
          <w:rFonts w:ascii="Times New Roman" w:hAnsi="Times New Roman"/>
          <w:sz w:val="28"/>
          <w:szCs w:val="28"/>
        </w:rPr>
        <w:t>верошпирон</w:t>
      </w:r>
      <w:bookmarkEnd w:id="6"/>
    </w:p>
    <w:p w14:paraId="0D6407F1"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состояние, увеличивающее абсорбцию дигоксина в ЖКТ:</w:t>
      </w:r>
    </w:p>
    <w:p w14:paraId="51916AA3" w14:textId="77777777" w:rsidR="0046230A" w:rsidRPr="00302F53" w:rsidRDefault="0046230A" w:rsidP="00AD45E5">
      <w:pPr>
        <w:pStyle w:val="a5"/>
        <w:numPr>
          <w:ilvl w:val="0"/>
          <w:numId w:val="170"/>
        </w:numPr>
        <w:tabs>
          <w:tab w:val="left" w:pos="426"/>
        </w:tabs>
        <w:ind w:left="0" w:firstLine="0"/>
        <w:rPr>
          <w:rFonts w:ascii="Times New Roman" w:hAnsi="Times New Roman"/>
          <w:sz w:val="28"/>
          <w:szCs w:val="28"/>
        </w:rPr>
      </w:pPr>
      <w:r w:rsidRPr="00302F53">
        <w:rPr>
          <w:rFonts w:ascii="Times New Roman" w:hAnsi="Times New Roman"/>
          <w:sz w:val="28"/>
          <w:szCs w:val="28"/>
        </w:rPr>
        <w:t>рвота</w:t>
      </w:r>
    </w:p>
    <w:p w14:paraId="52B4D0FF" w14:textId="77777777" w:rsidR="0046230A" w:rsidRPr="00302F53" w:rsidRDefault="0046230A" w:rsidP="00AD45E5">
      <w:pPr>
        <w:pStyle w:val="a5"/>
        <w:numPr>
          <w:ilvl w:val="0"/>
          <w:numId w:val="170"/>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приём </w:t>
      </w:r>
      <w:proofErr w:type="spellStart"/>
      <w:r w:rsidRPr="00302F53">
        <w:rPr>
          <w:rFonts w:ascii="Times New Roman" w:hAnsi="Times New Roman"/>
          <w:sz w:val="28"/>
          <w:szCs w:val="28"/>
        </w:rPr>
        <w:t>холинолитиков</w:t>
      </w:r>
      <w:proofErr w:type="spellEnd"/>
    </w:p>
    <w:p w14:paraId="7DC2A20C" w14:textId="77777777" w:rsidR="0046230A" w:rsidRPr="00302F53" w:rsidRDefault="0046230A" w:rsidP="00AD45E5">
      <w:pPr>
        <w:pStyle w:val="a5"/>
        <w:numPr>
          <w:ilvl w:val="0"/>
          <w:numId w:val="170"/>
        </w:numPr>
        <w:tabs>
          <w:tab w:val="left" w:pos="426"/>
        </w:tabs>
        <w:ind w:left="0" w:firstLine="0"/>
        <w:rPr>
          <w:rFonts w:ascii="Times New Roman" w:hAnsi="Times New Roman"/>
          <w:sz w:val="28"/>
          <w:szCs w:val="28"/>
        </w:rPr>
      </w:pPr>
      <w:r w:rsidRPr="00302F53">
        <w:rPr>
          <w:rFonts w:ascii="Times New Roman" w:hAnsi="Times New Roman"/>
          <w:sz w:val="28"/>
          <w:szCs w:val="28"/>
        </w:rPr>
        <w:t>диарея</w:t>
      </w:r>
    </w:p>
    <w:p w14:paraId="2ECF9747" w14:textId="77777777" w:rsidR="0046230A" w:rsidRPr="00302F53" w:rsidRDefault="0046230A" w:rsidP="00AD45E5">
      <w:pPr>
        <w:pStyle w:val="a5"/>
        <w:numPr>
          <w:ilvl w:val="0"/>
          <w:numId w:val="170"/>
        </w:numPr>
        <w:tabs>
          <w:tab w:val="left" w:pos="426"/>
        </w:tabs>
        <w:ind w:left="0" w:firstLine="0"/>
        <w:rPr>
          <w:rFonts w:ascii="Times New Roman" w:hAnsi="Times New Roman"/>
          <w:sz w:val="28"/>
          <w:szCs w:val="28"/>
        </w:rPr>
      </w:pPr>
      <w:r w:rsidRPr="00302F53">
        <w:rPr>
          <w:rFonts w:ascii="Times New Roman" w:hAnsi="Times New Roman"/>
          <w:sz w:val="28"/>
          <w:szCs w:val="28"/>
        </w:rPr>
        <w:t>прием верапамила</w:t>
      </w:r>
    </w:p>
    <w:p w14:paraId="6CEB4E70" w14:textId="77777777" w:rsidR="0046230A" w:rsidRPr="00302F53" w:rsidRDefault="0046230A" w:rsidP="00AD45E5">
      <w:pPr>
        <w:pStyle w:val="a5"/>
        <w:numPr>
          <w:ilvl w:val="0"/>
          <w:numId w:val="170"/>
        </w:numPr>
        <w:tabs>
          <w:tab w:val="left" w:pos="426"/>
        </w:tabs>
        <w:ind w:left="0" w:firstLine="0"/>
        <w:rPr>
          <w:rFonts w:ascii="Times New Roman" w:hAnsi="Times New Roman"/>
          <w:sz w:val="28"/>
          <w:szCs w:val="28"/>
        </w:rPr>
      </w:pPr>
      <w:r w:rsidRPr="00302F53">
        <w:rPr>
          <w:rFonts w:ascii="Times New Roman" w:hAnsi="Times New Roman"/>
          <w:sz w:val="28"/>
          <w:szCs w:val="28"/>
        </w:rPr>
        <w:t>всё перечисленное</w:t>
      </w:r>
    </w:p>
    <w:p w14:paraId="1A2D221D"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bookmarkStart w:id="7" w:name="_Hlk9181113"/>
      <w:r w:rsidRPr="00302F53">
        <w:rPr>
          <w:rFonts w:ascii="Times New Roman" w:hAnsi="Times New Roman"/>
          <w:b/>
          <w:sz w:val="28"/>
          <w:szCs w:val="28"/>
        </w:rPr>
        <w:t xml:space="preserve">Какой препарат может увеличивать </w:t>
      </w:r>
      <w:proofErr w:type="spellStart"/>
      <w:r w:rsidRPr="00302F53">
        <w:rPr>
          <w:rFonts w:ascii="Times New Roman" w:hAnsi="Times New Roman"/>
          <w:b/>
          <w:sz w:val="28"/>
          <w:szCs w:val="28"/>
        </w:rPr>
        <w:t>аритмогенные</w:t>
      </w:r>
      <w:proofErr w:type="spellEnd"/>
      <w:r w:rsidRPr="00302F53">
        <w:rPr>
          <w:rFonts w:ascii="Times New Roman" w:hAnsi="Times New Roman"/>
          <w:b/>
          <w:sz w:val="28"/>
          <w:szCs w:val="28"/>
        </w:rPr>
        <w:t xml:space="preserve"> свойства сердечных гликозидов?</w:t>
      </w:r>
    </w:p>
    <w:p w14:paraId="50827D17" w14:textId="77777777" w:rsidR="0046230A" w:rsidRPr="00302F53" w:rsidRDefault="0046230A" w:rsidP="00AD45E5">
      <w:pPr>
        <w:pStyle w:val="a5"/>
        <w:numPr>
          <w:ilvl w:val="0"/>
          <w:numId w:val="17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нитросорбид</w:t>
      </w:r>
      <w:proofErr w:type="spellEnd"/>
    </w:p>
    <w:p w14:paraId="3905AAEE" w14:textId="77777777" w:rsidR="0046230A" w:rsidRPr="00302F53" w:rsidRDefault="0046230A" w:rsidP="00AD45E5">
      <w:pPr>
        <w:pStyle w:val="a5"/>
        <w:numPr>
          <w:ilvl w:val="0"/>
          <w:numId w:val="171"/>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297B428E" w14:textId="77777777" w:rsidR="0046230A" w:rsidRPr="00302F53" w:rsidRDefault="0046230A" w:rsidP="00AD45E5">
      <w:pPr>
        <w:pStyle w:val="a5"/>
        <w:numPr>
          <w:ilvl w:val="0"/>
          <w:numId w:val="171"/>
        </w:numPr>
        <w:tabs>
          <w:tab w:val="left" w:pos="426"/>
        </w:tabs>
        <w:ind w:left="0" w:firstLine="0"/>
        <w:rPr>
          <w:rFonts w:ascii="Times New Roman" w:hAnsi="Times New Roman"/>
          <w:sz w:val="28"/>
          <w:szCs w:val="28"/>
        </w:rPr>
      </w:pPr>
      <w:r w:rsidRPr="00302F53">
        <w:rPr>
          <w:rFonts w:ascii="Times New Roman" w:hAnsi="Times New Roman"/>
          <w:sz w:val="28"/>
          <w:szCs w:val="28"/>
        </w:rPr>
        <w:t>каптоприл</w:t>
      </w:r>
    </w:p>
    <w:p w14:paraId="78B5101C" w14:textId="77777777" w:rsidR="0046230A" w:rsidRPr="00302F53" w:rsidRDefault="0046230A" w:rsidP="00AD45E5">
      <w:pPr>
        <w:pStyle w:val="a5"/>
        <w:numPr>
          <w:ilvl w:val="0"/>
          <w:numId w:val="171"/>
        </w:numPr>
        <w:tabs>
          <w:tab w:val="left" w:pos="426"/>
        </w:tabs>
        <w:ind w:left="0" w:firstLine="0"/>
        <w:rPr>
          <w:rFonts w:ascii="Times New Roman" w:hAnsi="Times New Roman"/>
          <w:sz w:val="28"/>
          <w:szCs w:val="28"/>
        </w:rPr>
      </w:pPr>
      <w:r w:rsidRPr="00302F53">
        <w:rPr>
          <w:rFonts w:ascii="Times New Roman" w:hAnsi="Times New Roman"/>
          <w:sz w:val="28"/>
          <w:szCs w:val="28"/>
        </w:rPr>
        <w:t>верошпирон</w:t>
      </w:r>
    </w:p>
    <w:p w14:paraId="5537E9CC" w14:textId="77777777" w:rsidR="0046230A" w:rsidRPr="00302F53" w:rsidRDefault="0046230A" w:rsidP="00AD45E5">
      <w:pPr>
        <w:pStyle w:val="a5"/>
        <w:numPr>
          <w:ilvl w:val="0"/>
          <w:numId w:val="17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триамтерен</w:t>
      </w:r>
      <w:proofErr w:type="spellEnd"/>
    </w:p>
    <w:p w14:paraId="5D11190A"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диуретиков является конкурентным антагонистом альдостерона?</w:t>
      </w:r>
    </w:p>
    <w:p w14:paraId="73FA7DFB" w14:textId="77777777" w:rsidR="0046230A" w:rsidRPr="00302F53" w:rsidRDefault="0046230A" w:rsidP="00AD45E5">
      <w:pPr>
        <w:pStyle w:val="a5"/>
        <w:numPr>
          <w:ilvl w:val="0"/>
          <w:numId w:val="172"/>
        </w:numPr>
        <w:tabs>
          <w:tab w:val="left" w:pos="426"/>
        </w:tabs>
        <w:ind w:left="0" w:firstLine="0"/>
        <w:rPr>
          <w:rFonts w:ascii="Times New Roman" w:hAnsi="Times New Roman"/>
          <w:sz w:val="28"/>
          <w:szCs w:val="28"/>
        </w:rPr>
      </w:pPr>
      <w:r w:rsidRPr="00302F53">
        <w:rPr>
          <w:rFonts w:ascii="Times New Roman" w:hAnsi="Times New Roman"/>
          <w:sz w:val="28"/>
          <w:szCs w:val="28"/>
        </w:rPr>
        <w:t>индапамид</w:t>
      </w:r>
    </w:p>
    <w:p w14:paraId="6BBFEEDB" w14:textId="77777777" w:rsidR="0046230A" w:rsidRPr="00302F53" w:rsidRDefault="0046230A" w:rsidP="00AD45E5">
      <w:pPr>
        <w:pStyle w:val="a5"/>
        <w:numPr>
          <w:ilvl w:val="0"/>
          <w:numId w:val="172"/>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гипотиазид</w:t>
      </w:r>
    </w:p>
    <w:p w14:paraId="3D3B3E52" w14:textId="77777777" w:rsidR="0046230A" w:rsidRPr="00302F53" w:rsidRDefault="0046230A" w:rsidP="00AD45E5">
      <w:pPr>
        <w:pStyle w:val="a5"/>
        <w:numPr>
          <w:ilvl w:val="0"/>
          <w:numId w:val="172"/>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24D2A5E2" w14:textId="77777777" w:rsidR="0046230A" w:rsidRPr="00302F53" w:rsidRDefault="0046230A" w:rsidP="00AD45E5">
      <w:pPr>
        <w:pStyle w:val="a5"/>
        <w:numPr>
          <w:ilvl w:val="0"/>
          <w:numId w:val="172"/>
        </w:numPr>
        <w:tabs>
          <w:tab w:val="left" w:pos="426"/>
        </w:tabs>
        <w:ind w:left="0" w:firstLine="0"/>
        <w:rPr>
          <w:rFonts w:ascii="Times New Roman" w:hAnsi="Times New Roman"/>
          <w:sz w:val="28"/>
          <w:szCs w:val="28"/>
        </w:rPr>
      </w:pPr>
      <w:r w:rsidRPr="00302F53">
        <w:rPr>
          <w:rFonts w:ascii="Times New Roman" w:hAnsi="Times New Roman"/>
          <w:sz w:val="28"/>
          <w:szCs w:val="28"/>
        </w:rPr>
        <w:t>спиронолактон</w:t>
      </w:r>
    </w:p>
    <w:p w14:paraId="40329DA0" w14:textId="77777777" w:rsidR="0046230A" w:rsidRPr="00302F53" w:rsidRDefault="0046230A" w:rsidP="00AD45E5">
      <w:pPr>
        <w:pStyle w:val="a5"/>
        <w:numPr>
          <w:ilvl w:val="0"/>
          <w:numId w:val="172"/>
        </w:numPr>
        <w:tabs>
          <w:tab w:val="left" w:pos="426"/>
        </w:tabs>
        <w:ind w:left="0" w:firstLine="0"/>
        <w:rPr>
          <w:rFonts w:ascii="Times New Roman" w:hAnsi="Times New Roman"/>
          <w:sz w:val="28"/>
          <w:szCs w:val="28"/>
        </w:rPr>
      </w:pPr>
      <w:r w:rsidRPr="00302F53">
        <w:rPr>
          <w:rFonts w:ascii="Times New Roman" w:hAnsi="Times New Roman"/>
          <w:sz w:val="28"/>
          <w:szCs w:val="28"/>
        </w:rPr>
        <w:t>маннит</w:t>
      </w:r>
      <w:bookmarkEnd w:id="7"/>
    </w:p>
    <w:p w14:paraId="70D5EAC0"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сердечных гликозидов имеет наивысшую связь с белком?</w:t>
      </w:r>
    </w:p>
    <w:p w14:paraId="599BA99B" w14:textId="77777777" w:rsidR="0046230A" w:rsidRPr="00302F53" w:rsidRDefault="0046230A" w:rsidP="00AD45E5">
      <w:pPr>
        <w:pStyle w:val="a5"/>
        <w:numPr>
          <w:ilvl w:val="0"/>
          <w:numId w:val="173"/>
        </w:numPr>
        <w:tabs>
          <w:tab w:val="left" w:pos="426"/>
        </w:tabs>
        <w:ind w:left="0" w:firstLine="0"/>
        <w:rPr>
          <w:rFonts w:ascii="Times New Roman" w:hAnsi="Times New Roman"/>
          <w:sz w:val="28"/>
          <w:szCs w:val="28"/>
        </w:rPr>
      </w:pPr>
      <w:r w:rsidRPr="00302F53">
        <w:rPr>
          <w:rFonts w:ascii="Times New Roman" w:hAnsi="Times New Roman"/>
          <w:sz w:val="28"/>
          <w:szCs w:val="28"/>
        </w:rPr>
        <w:t>дигитоксин</w:t>
      </w:r>
    </w:p>
    <w:p w14:paraId="43C681D7" w14:textId="77777777" w:rsidR="0046230A" w:rsidRPr="00302F53" w:rsidRDefault="0046230A" w:rsidP="00AD45E5">
      <w:pPr>
        <w:pStyle w:val="a5"/>
        <w:numPr>
          <w:ilvl w:val="0"/>
          <w:numId w:val="173"/>
        </w:numPr>
        <w:tabs>
          <w:tab w:val="left" w:pos="426"/>
        </w:tabs>
        <w:ind w:left="0" w:firstLine="0"/>
        <w:rPr>
          <w:rFonts w:ascii="Times New Roman" w:hAnsi="Times New Roman"/>
          <w:sz w:val="28"/>
          <w:szCs w:val="28"/>
        </w:rPr>
      </w:pPr>
      <w:r w:rsidRPr="00302F53">
        <w:rPr>
          <w:rFonts w:ascii="Times New Roman" w:hAnsi="Times New Roman"/>
          <w:sz w:val="28"/>
          <w:szCs w:val="28"/>
        </w:rPr>
        <w:t>дигоксин</w:t>
      </w:r>
    </w:p>
    <w:p w14:paraId="316FE97A" w14:textId="77777777" w:rsidR="0046230A" w:rsidRPr="00302F53" w:rsidRDefault="0046230A" w:rsidP="00AD45E5">
      <w:pPr>
        <w:pStyle w:val="a5"/>
        <w:numPr>
          <w:ilvl w:val="0"/>
          <w:numId w:val="17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целанид</w:t>
      </w:r>
      <w:proofErr w:type="spellEnd"/>
    </w:p>
    <w:p w14:paraId="2D5CB507" w14:textId="77777777" w:rsidR="0046230A" w:rsidRPr="00302F53" w:rsidRDefault="0046230A" w:rsidP="00AD45E5">
      <w:pPr>
        <w:pStyle w:val="a5"/>
        <w:numPr>
          <w:ilvl w:val="0"/>
          <w:numId w:val="17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коргликон</w:t>
      </w:r>
      <w:proofErr w:type="spellEnd"/>
    </w:p>
    <w:p w14:paraId="5899A0DD"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состояние, повышающее чувствительность к сердечным гликозидам:</w:t>
      </w:r>
    </w:p>
    <w:p w14:paraId="18BD1787" w14:textId="77777777" w:rsidR="0046230A" w:rsidRPr="00302F53" w:rsidRDefault="0046230A" w:rsidP="00AD45E5">
      <w:pPr>
        <w:pStyle w:val="a5"/>
        <w:numPr>
          <w:ilvl w:val="0"/>
          <w:numId w:val="174"/>
        </w:numPr>
        <w:tabs>
          <w:tab w:val="left" w:pos="426"/>
        </w:tabs>
        <w:ind w:left="0" w:firstLine="0"/>
        <w:rPr>
          <w:rFonts w:ascii="Times New Roman" w:hAnsi="Times New Roman"/>
          <w:sz w:val="28"/>
          <w:szCs w:val="28"/>
        </w:rPr>
      </w:pPr>
      <w:r w:rsidRPr="00302F53">
        <w:rPr>
          <w:rFonts w:ascii="Times New Roman" w:hAnsi="Times New Roman"/>
          <w:sz w:val="28"/>
          <w:szCs w:val="28"/>
        </w:rPr>
        <w:t>применение антацидов</w:t>
      </w:r>
    </w:p>
    <w:p w14:paraId="293C5655" w14:textId="77777777" w:rsidR="0046230A" w:rsidRPr="00302F53" w:rsidRDefault="0046230A" w:rsidP="00AD45E5">
      <w:pPr>
        <w:pStyle w:val="a5"/>
        <w:numPr>
          <w:ilvl w:val="0"/>
          <w:numId w:val="174"/>
        </w:numPr>
        <w:tabs>
          <w:tab w:val="left" w:pos="426"/>
        </w:tabs>
        <w:ind w:left="0" w:firstLine="0"/>
        <w:rPr>
          <w:rFonts w:ascii="Times New Roman" w:hAnsi="Times New Roman"/>
          <w:sz w:val="28"/>
          <w:szCs w:val="28"/>
        </w:rPr>
      </w:pPr>
      <w:r w:rsidRPr="00302F53">
        <w:rPr>
          <w:rFonts w:ascii="Times New Roman" w:hAnsi="Times New Roman"/>
          <w:sz w:val="28"/>
          <w:szCs w:val="28"/>
        </w:rPr>
        <w:t>застойный гастрит</w:t>
      </w:r>
    </w:p>
    <w:p w14:paraId="0AC8CEE1" w14:textId="77777777" w:rsidR="0046230A" w:rsidRPr="00302F53" w:rsidRDefault="0046230A" w:rsidP="00AD45E5">
      <w:pPr>
        <w:pStyle w:val="a5"/>
        <w:numPr>
          <w:ilvl w:val="0"/>
          <w:numId w:val="174"/>
        </w:numPr>
        <w:tabs>
          <w:tab w:val="left" w:pos="426"/>
        </w:tabs>
        <w:ind w:left="0" w:firstLine="0"/>
        <w:rPr>
          <w:rFonts w:ascii="Times New Roman" w:hAnsi="Times New Roman"/>
          <w:sz w:val="28"/>
          <w:szCs w:val="28"/>
        </w:rPr>
      </w:pPr>
      <w:r w:rsidRPr="00302F53">
        <w:rPr>
          <w:rFonts w:ascii="Times New Roman" w:hAnsi="Times New Roman"/>
          <w:sz w:val="28"/>
          <w:szCs w:val="28"/>
        </w:rPr>
        <w:t>пожилой возраст</w:t>
      </w:r>
    </w:p>
    <w:p w14:paraId="54B5329A" w14:textId="77777777" w:rsidR="0046230A" w:rsidRPr="00302F53" w:rsidRDefault="0046230A" w:rsidP="00AD45E5">
      <w:pPr>
        <w:pStyle w:val="a5"/>
        <w:numPr>
          <w:ilvl w:val="0"/>
          <w:numId w:val="17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гипонатрийемия</w:t>
      </w:r>
      <w:proofErr w:type="spellEnd"/>
    </w:p>
    <w:p w14:paraId="466325DF" w14:textId="77777777" w:rsidR="0046230A" w:rsidRPr="00302F53" w:rsidRDefault="0046230A" w:rsidP="00AD45E5">
      <w:pPr>
        <w:pStyle w:val="a5"/>
        <w:numPr>
          <w:ilvl w:val="0"/>
          <w:numId w:val="174"/>
        </w:numPr>
        <w:tabs>
          <w:tab w:val="left" w:pos="426"/>
        </w:tabs>
        <w:ind w:left="0" w:firstLine="0"/>
        <w:rPr>
          <w:rFonts w:ascii="Times New Roman" w:hAnsi="Times New Roman"/>
          <w:sz w:val="28"/>
          <w:szCs w:val="28"/>
        </w:rPr>
      </w:pPr>
      <w:r w:rsidRPr="00302F53">
        <w:rPr>
          <w:rFonts w:ascii="Times New Roman" w:hAnsi="Times New Roman"/>
          <w:sz w:val="28"/>
          <w:szCs w:val="28"/>
        </w:rPr>
        <w:t>асцит</w:t>
      </w:r>
    </w:p>
    <w:p w14:paraId="64B0B360"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При каком ритме сердца повышается эффект сердечных гликозидов?</w:t>
      </w:r>
    </w:p>
    <w:p w14:paraId="69DE6222" w14:textId="77777777" w:rsidR="0046230A" w:rsidRPr="00302F53" w:rsidRDefault="0046230A" w:rsidP="00AD45E5">
      <w:pPr>
        <w:pStyle w:val="a5"/>
        <w:numPr>
          <w:ilvl w:val="0"/>
          <w:numId w:val="175"/>
        </w:numPr>
        <w:tabs>
          <w:tab w:val="left" w:pos="426"/>
        </w:tabs>
        <w:ind w:left="0" w:firstLine="0"/>
        <w:rPr>
          <w:rFonts w:ascii="Times New Roman" w:hAnsi="Times New Roman"/>
          <w:sz w:val="28"/>
          <w:szCs w:val="28"/>
        </w:rPr>
      </w:pPr>
      <w:r w:rsidRPr="00302F53">
        <w:rPr>
          <w:rFonts w:ascii="Times New Roman" w:hAnsi="Times New Roman"/>
          <w:sz w:val="28"/>
          <w:szCs w:val="28"/>
        </w:rPr>
        <w:t>синусовая тахикардия</w:t>
      </w:r>
    </w:p>
    <w:p w14:paraId="1367A0A6" w14:textId="77777777" w:rsidR="0046230A" w:rsidRPr="00302F53" w:rsidRDefault="0046230A" w:rsidP="00AD45E5">
      <w:pPr>
        <w:pStyle w:val="a5"/>
        <w:numPr>
          <w:ilvl w:val="0"/>
          <w:numId w:val="175"/>
        </w:numPr>
        <w:tabs>
          <w:tab w:val="left" w:pos="426"/>
        </w:tabs>
        <w:ind w:left="0" w:firstLine="0"/>
        <w:rPr>
          <w:rFonts w:ascii="Times New Roman" w:hAnsi="Times New Roman"/>
          <w:sz w:val="28"/>
          <w:szCs w:val="28"/>
        </w:rPr>
      </w:pPr>
      <w:r w:rsidRPr="00302F53">
        <w:rPr>
          <w:rFonts w:ascii="Times New Roman" w:hAnsi="Times New Roman"/>
          <w:sz w:val="28"/>
          <w:szCs w:val="28"/>
        </w:rPr>
        <w:t>мерцательная тахикардия</w:t>
      </w:r>
    </w:p>
    <w:p w14:paraId="098AC22C" w14:textId="77777777" w:rsidR="0046230A" w:rsidRPr="00302F53" w:rsidRDefault="0046230A" w:rsidP="00AD45E5">
      <w:pPr>
        <w:pStyle w:val="a5"/>
        <w:numPr>
          <w:ilvl w:val="0"/>
          <w:numId w:val="175"/>
        </w:numPr>
        <w:tabs>
          <w:tab w:val="left" w:pos="426"/>
        </w:tabs>
        <w:ind w:left="0" w:firstLine="0"/>
        <w:rPr>
          <w:rFonts w:ascii="Times New Roman" w:hAnsi="Times New Roman"/>
          <w:sz w:val="28"/>
          <w:szCs w:val="28"/>
        </w:rPr>
      </w:pPr>
      <w:r w:rsidRPr="00302F53">
        <w:rPr>
          <w:rFonts w:ascii="Times New Roman" w:hAnsi="Times New Roman"/>
          <w:sz w:val="28"/>
          <w:szCs w:val="28"/>
        </w:rPr>
        <w:t>мерцательная брадикардия</w:t>
      </w:r>
    </w:p>
    <w:p w14:paraId="2B47B880" w14:textId="77777777" w:rsidR="0046230A" w:rsidRPr="00302F53" w:rsidRDefault="0046230A" w:rsidP="00AD45E5">
      <w:pPr>
        <w:pStyle w:val="a5"/>
        <w:numPr>
          <w:ilvl w:val="0"/>
          <w:numId w:val="17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мерцательная </w:t>
      </w:r>
      <w:proofErr w:type="spellStart"/>
      <w:r w:rsidRPr="00302F53">
        <w:rPr>
          <w:rFonts w:ascii="Times New Roman" w:hAnsi="Times New Roman"/>
          <w:sz w:val="28"/>
          <w:szCs w:val="28"/>
        </w:rPr>
        <w:t>нормосистолия</w:t>
      </w:r>
      <w:proofErr w:type="spellEnd"/>
    </w:p>
    <w:p w14:paraId="797DC7E9" w14:textId="77777777" w:rsidR="0046230A" w:rsidRPr="00302F53" w:rsidRDefault="0046230A" w:rsidP="00AD45E5">
      <w:pPr>
        <w:pStyle w:val="a5"/>
        <w:numPr>
          <w:ilvl w:val="0"/>
          <w:numId w:val="175"/>
        </w:numPr>
        <w:tabs>
          <w:tab w:val="left" w:pos="426"/>
        </w:tabs>
        <w:ind w:left="0" w:firstLine="0"/>
        <w:rPr>
          <w:rFonts w:ascii="Times New Roman" w:hAnsi="Times New Roman"/>
          <w:sz w:val="28"/>
          <w:szCs w:val="28"/>
        </w:rPr>
      </w:pPr>
      <w:r w:rsidRPr="00302F53">
        <w:rPr>
          <w:rFonts w:ascii="Times New Roman" w:hAnsi="Times New Roman"/>
          <w:sz w:val="28"/>
          <w:szCs w:val="28"/>
        </w:rPr>
        <w:t>синусовая брадикардия</w:t>
      </w:r>
    </w:p>
    <w:p w14:paraId="696B256F"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bookmarkStart w:id="8" w:name="_Hlk9181142"/>
      <w:r w:rsidRPr="00302F53">
        <w:rPr>
          <w:rFonts w:ascii="Times New Roman" w:hAnsi="Times New Roman"/>
          <w:b/>
          <w:sz w:val="28"/>
          <w:szCs w:val="28"/>
        </w:rPr>
        <w:t xml:space="preserve">Какой из диуретиков действует в восходящем отделе петли </w:t>
      </w:r>
      <w:proofErr w:type="spellStart"/>
      <w:r w:rsidRPr="00302F53">
        <w:rPr>
          <w:rFonts w:ascii="Times New Roman" w:hAnsi="Times New Roman"/>
          <w:b/>
          <w:sz w:val="28"/>
          <w:szCs w:val="28"/>
        </w:rPr>
        <w:t>Генле</w:t>
      </w:r>
      <w:proofErr w:type="spellEnd"/>
      <w:r w:rsidRPr="00302F53">
        <w:rPr>
          <w:rFonts w:ascii="Times New Roman" w:hAnsi="Times New Roman"/>
          <w:b/>
          <w:sz w:val="28"/>
          <w:szCs w:val="28"/>
        </w:rPr>
        <w:t>?</w:t>
      </w:r>
    </w:p>
    <w:p w14:paraId="4E8813D3" w14:textId="77777777" w:rsidR="0046230A" w:rsidRPr="00302F53" w:rsidRDefault="0046230A" w:rsidP="00AD45E5">
      <w:pPr>
        <w:pStyle w:val="a5"/>
        <w:numPr>
          <w:ilvl w:val="0"/>
          <w:numId w:val="176"/>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556D7332" w14:textId="77777777" w:rsidR="0046230A" w:rsidRPr="00302F53" w:rsidRDefault="0046230A" w:rsidP="00AD45E5">
      <w:pPr>
        <w:pStyle w:val="a5"/>
        <w:numPr>
          <w:ilvl w:val="0"/>
          <w:numId w:val="176"/>
        </w:numPr>
        <w:tabs>
          <w:tab w:val="left" w:pos="426"/>
        </w:tabs>
        <w:ind w:left="0" w:firstLine="0"/>
        <w:rPr>
          <w:rFonts w:ascii="Times New Roman" w:hAnsi="Times New Roman"/>
          <w:sz w:val="28"/>
          <w:szCs w:val="28"/>
        </w:rPr>
      </w:pPr>
      <w:r w:rsidRPr="00302F53">
        <w:rPr>
          <w:rFonts w:ascii="Times New Roman" w:hAnsi="Times New Roman"/>
          <w:sz w:val="28"/>
          <w:szCs w:val="28"/>
        </w:rPr>
        <w:t>верошпирон</w:t>
      </w:r>
    </w:p>
    <w:p w14:paraId="62E9346E" w14:textId="77777777" w:rsidR="0046230A" w:rsidRPr="00302F53" w:rsidRDefault="0046230A" w:rsidP="00AD45E5">
      <w:pPr>
        <w:pStyle w:val="a5"/>
        <w:numPr>
          <w:ilvl w:val="0"/>
          <w:numId w:val="176"/>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278D560D" w14:textId="77777777" w:rsidR="0046230A" w:rsidRPr="00302F53" w:rsidRDefault="0046230A" w:rsidP="00AD45E5">
      <w:pPr>
        <w:pStyle w:val="a5"/>
        <w:numPr>
          <w:ilvl w:val="0"/>
          <w:numId w:val="17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триамтерен</w:t>
      </w:r>
      <w:proofErr w:type="spellEnd"/>
    </w:p>
    <w:p w14:paraId="742AEE63" w14:textId="77777777" w:rsidR="0046230A" w:rsidRPr="00302F53" w:rsidRDefault="0046230A" w:rsidP="00AD45E5">
      <w:pPr>
        <w:pStyle w:val="a5"/>
        <w:numPr>
          <w:ilvl w:val="0"/>
          <w:numId w:val="176"/>
        </w:numPr>
        <w:tabs>
          <w:tab w:val="left" w:pos="426"/>
        </w:tabs>
        <w:ind w:left="0" w:firstLine="0"/>
        <w:rPr>
          <w:rFonts w:ascii="Times New Roman" w:hAnsi="Times New Roman"/>
          <w:sz w:val="28"/>
          <w:szCs w:val="28"/>
        </w:rPr>
      </w:pPr>
      <w:r w:rsidRPr="00302F53">
        <w:rPr>
          <w:rFonts w:ascii="Times New Roman" w:hAnsi="Times New Roman"/>
          <w:sz w:val="28"/>
          <w:szCs w:val="28"/>
        </w:rPr>
        <w:t>индапамид</w:t>
      </w:r>
    </w:p>
    <w:p w14:paraId="2E08389D"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диуретик можно использовать при низкой клубочковой фильтрации?</w:t>
      </w:r>
    </w:p>
    <w:p w14:paraId="0C70A133" w14:textId="77777777" w:rsidR="0046230A" w:rsidRPr="00302F53" w:rsidRDefault="0046230A" w:rsidP="00AD45E5">
      <w:pPr>
        <w:pStyle w:val="a5"/>
        <w:numPr>
          <w:ilvl w:val="0"/>
          <w:numId w:val="177"/>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57E4E3EA" w14:textId="77777777" w:rsidR="0046230A" w:rsidRPr="00302F53" w:rsidRDefault="0046230A" w:rsidP="00AD45E5">
      <w:pPr>
        <w:pStyle w:val="a5"/>
        <w:numPr>
          <w:ilvl w:val="0"/>
          <w:numId w:val="17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триамтерен</w:t>
      </w:r>
      <w:proofErr w:type="spellEnd"/>
    </w:p>
    <w:p w14:paraId="03085F4E" w14:textId="77777777" w:rsidR="0046230A" w:rsidRPr="00302F53" w:rsidRDefault="0046230A" w:rsidP="00AD45E5">
      <w:pPr>
        <w:pStyle w:val="a5"/>
        <w:numPr>
          <w:ilvl w:val="0"/>
          <w:numId w:val="177"/>
        </w:numPr>
        <w:tabs>
          <w:tab w:val="left" w:pos="426"/>
        </w:tabs>
        <w:ind w:left="0" w:firstLine="0"/>
        <w:rPr>
          <w:rFonts w:ascii="Times New Roman" w:hAnsi="Times New Roman"/>
          <w:sz w:val="28"/>
          <w:szCs w:val="28"/>
        </w:rPr>
      </w:pPr>
      <w:r w:rsidRPr="00302F53">
        <w:rPr>
          <w:rFonts w:ascii="Times New Roman" w:hAnsi="Times New Roman"/>
          <w:sz w:val="28"/>
          <w:szCs w:val="28"/>
        </w:rPr>
        <w:t>спиронолактон</w:t>
      </w:r>
    </w:p>
    <w:p w14:paraId="733CD7E6" w14:textId="77777777" w:rsidR="0046230A" w:rsidRPr="00302F53" w:rsidRDefault="0046230A" w:rsidP="00AD45E5">
      <w:pPr>
        <w:pStyle w:val="a5"/>
        <w:numPr>
          <w:ilvl w:val="0"/>
          <w:numId w:val="177"/>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003384FA" w14:textId="77777777" w:rsidR="0046230A" w:rsidRPr="00302F53" w:rsidRDefault="0046230A" w:rsidP="00AD45E5">
      <w:pPr>
        <w:pStyle w:val="a5"/>
        <w:numPr>
          <w:ilvl w:val="0"/>
          <w:numId w:val="177"/>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53811CF2"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Для какой группы диуретиков наиболее выражены метаболические нарушения:</w:t>
      </w:r>
    </w:p>
    <w:p w14:paraId="1B405D9D" w14:textId="77777777" w:rsidR="0046230A" w:rsidRPr="00302F53" w:rsidRDefault="0046230A" w:rsidP="00AD45E5">
      <w:pPr>
        <w:pStyle w:val="a5"/>
        <w:numPr>
          <w:ilvl w:val="0"/>
          <w:numId w:val="178"/>
        </w:numPr>
        <w:tabs>
          <w:tab w:val="left" w:pos="426"/>
        </w:tabs>
        <w:ind w:left="0" w:firstLine="0"/>
        <w:rPr>
          <w:rFonts w:ascii="Times New Roman" w:hAnsi="Times New Roman"/>
          <w:sz w:val="28"/>
          <w:szCs w:val="28"/>
        </w:rPr>
      </w:pPr>
      <w:r w:rsidRPr="00302F53">
        <w:rPr>
          <w:rFonts w:ascii="Times New Roman" w:hAnsi="Times New Roman"/>
          <w:sz w:val="28"/>
          <w:szCs w:val="28"/>
        </w:rPr>
        <w:t>петлевые</w:t>
      </w:r>
    </w:p>
    <w:p w14:paraId="0F540EE7" w14:textId="77777777" w:rsidR="0046230A" w:rsidRPr="00302F53" w:rsidRDefault="0046230A" w:rsidP="00AD45E5">
      <w:pPr>
        <w:pStyle w:val="a5"/>
        <w:numPr>
          <w:ilvl w:val="0"/>
          <w:numId w:val="178"/>
        </w:numPr>
        <w:tabs>
          <w:tab w:val="left" w:pos="426"/>
        </w:tabs>
        <w:ind w:left="0" w:firstLine="0"/>
        <w:rPr>
          <w:rFonts w:ascii="Times New Roman" w:hAnsi="Times New Roman"/>
          <w:sz w:val="28"/>
          <w:szCs w:val="28"/>
        </w:rPr>
      </w:pPr>
      <w:r w:rsidRPr="00302F53">
        <w:rPr>
          <w:rFonts w:ascii="Times New Roman" w:hAnsi="Times New Roman"/>
          <w:sz w:val="28"/>
          <w:szCs w:val="28"/>
        </w:rPr>
        <w:t>ингибиторы карбоангидразы</w:t>
      </w:r>
    </w:p>
    <w:p w14:paraId="26CC769B" w14:textId="77777777" w:rsidR="0046230A" w:rsidRPr="00302F53" w:rsidRDefault="0046230A" w:rsidP="00AD45E5">
      <w:pPr>
        <w:pStyle w:val="a5"/>
        <w:numPr>
          <w:ilvl w:val="0"/>
          <w:numId w:val="178"/>
        </w:numPr>
        <w:tabs>
          <w:tab w:val="left" w:pos="426"/>
        </w:tabs>
        <w:ind w:left="0" w:firstLine="0"/>
        <w:rPr>
          <w:rFonts w:ascii="Times New Roman" w:hAnsi="Times New Roman"/>
          <w:sz w:val="28"/>
          <w:szCs w:val="28"/>
        </w:rPr>
      </w:pPr>
      <w:r w:rsidRPr="00302F53">
        <w:rPr>
          <w:rFonts w:ascii="Times New Roman" w:hAnsi="Times New Roman"/>
          <w:sz w:val="28"/>
          <w:szCs w:val="28"/>
        </w:rPr>
        <w:t>К+ - сберегающие</w:t>
      </w:r>
    </w:p>
    <w:p w14:paraId="0CEEE51D" w14:textId="77777777" w:rsidR="0046230A" w:rsidRPr="00302F53" w:rsidRDefault="0046230A" w:rsidP="00AD45E5">
      <w:pPr>
        <w:pStyle w:val="a5"/>
        <w:numPr>
          <w:ilvl w:val="0"/>
          <w:numId w:val="1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тиазидные</w:t>
      </w:r>
      <w:proofErr w:type="spellEnd"/>
    </w:p>
    <w:p w14:paraId="43D843FB" w14:textId="77777777" w:rsidR="0046230A" w:rsidRPr="00302F53" w:rsidRDefault="0046230A" w:rsidP="00AD45E5">
      <w:pPr>
        <w:pStyle w:val="a5"/>
        <w:numPr>
          <w:ilvl w:val="0"/>
          <w:numId w:val="1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тиазидоподобных</w:t>
      </w:r>
      <w:bookmarkEnd w:id="8"/>
      <w:proofErr w:type="spellEnd"/>
    </w:p>
    <w:p w14:paraId="5AB4C1BC"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За счёт какого механизма взаимодействия усиливается токсический эффект дигоксина на фоне приёма верапамила:</w:t>
      </w:r>
    </w:p>
    <w:p w14:paraId="6379230F" w14:textId="77777777" w:rsidR="0046230A" w:rsidRPr="00302F53" w:rsidRDefault="0046230A" w:rsidP="00AD45E5">
      <w:pPr>
        <w:pStyle w:val="a5"/>
        <w:numPr>
          <w:ilvl w:val="0"/>
          <w:numId w:val="179"/>
        </w:numPr>
        <w:tabs>
          <w:tab w:val="left" w:pos="426"/>
        </w:tabs>
        <w:ind w:left="0" w:firstLine="0"/>
        <w:rPr>
          <w:rFonts w:ascii="Times New Roman" w:hAnsi="Times New Roman"/>
          <w:sz w:val="28"/>
          <w:szCs w:val="28"/>
        </w:rPr>
      </w:pPr>
      <w:r w:rsidRPr="00302F53">
        <w:rPr>
          <w:rFonts w:ascii="Times New Roman" w:hAnsi="Times New Roman"/>
          <w:sz w:val="28"/>
          <w:szCs w:val="28"/>
        </w:rPr>
        <w:t>усиление абсорбции</w:t>
      </w:r>
    </w:p>
    <w:p w14:paraId="3942E784" w14:textId="77777777" w:rsidR="0046230A" w:rsidRPr="00302F53" w:rsidRDefault="0046230A" w:rsidP="00AD45E5">
      <w:pPr>
        <w:pStyle w:val="a5"/>
        <w:numPr>
          <w:ilvl w:val="0"/>
          <w:numId w:val="179"/>
        </w:numPr>
        <w:tabs>
          <w:tab w:val="left" w:pos="426"/>
        </w:tabs>
        <w:ind w:left="0" w:firstLine="0"/>
        <w:rPr>
          <w:rFonts w:ascii="Times New Roman" w:hAnsi="Times New Roman"/>
          <w:sz w:val="28"/>
          <w:szCs w:val="28"/>
        </w:rPr>
      </w:pPr>
      <w:r w:rsidRPr="00302F53">
        <w:rPr>
          <w:rFonts w:ascii="Times New Roman" w:hAnsi="Times New Roman"/>
          <w:sz w:val="28"/>
          <w:szCs w:val="28"/>
        </w:rPr>
        <w:t>вытеснение из связи с белками плазмы</w:t>
      </w:r>
    </w:p>
    <w:p w14:paraId="56B89076" w14:textId="77777777" w:rsidR="0046230A" w:rsidRPr="00302F53" w:rsidRDefault="0046230A" w:rsidP="00AD45E5">
      <w:pPr>
        <w:pStyle w:val="a5"/>
        <w:numPr>
          <w:ilvl w:val="0"/>
          <w:numId w:val="179"/>
        </w:numPr>
        <w:tabs>
          <w:tab w:val="left" w:pos="426"/>
        </w:tabs>
        <w:ind w:left="0" w:firstLine="0"/>
        <w:rPr>
          <w:rFonts w:ascii="Times New Roman" w:hAnsi="Times New Roman"/>
          <w:sz w:val="28"/>
          <w:szCs w:val="28"/>
        </w:rPr>
      </w:pPr>
      <w:r w:rsidRPr="00302F53">
        <w:rPr>
          <w:rFonts w:ascii="Times New Roman" w:hAnsi="Times New Roman"/>
          <w:sz w:val="28"/>
          <w:szCs w:val="28"/>
        </w:rPr>
        <w:t>вытеснение из связи с тканевыми белками</w:t>
      </w:r>
    </w:p>
    <w:p w14:paraId="018AF316" w14:textId="77777777" w:rsidR="0046230A" w:rsidRPr="00302F53" w:rsidRDefault="0046230A" w:rsidP="00AD45E5">
      <w:pPr>
        <w:pStyle w:val="a5"/>
        <w:numPr>
          <w:ilvl w:val="0"/>
          <w:numId w:val="179"/>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замедление метаболизма</w:t>
      </w:r>
    </w:p>
    <w:p w14:paraId="4A9C3BE7" w14:textId="77777777" w:rsidR="0046230A" w:rsidRPr="00302F53" w:rsidRDefault="0046230A" w:rsidP="00AD45E5">
      <w:pPr>
        <w:pStyle w:val="a5"/>
        <w:numPr>
          <w:ilvl w:val="0"/>
          <w:numId w:val="17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торможение </w:t>
      </w:r>
      <w:proofErr w:type="spellStart"/>
      <w:r w:rsidRPr="00302F53">
        <w:rPr>
          <w:rFonts w:ascii="Times New Roman" w:hAnsi="Times New Roman"/>
          <w:sz w:val="28"/>
          <w:szCs w:val="28"/>
        </w:rPr>
        <w:t>канальцевой</w:t>
      </w:r>
      <w:proofErr w:type="spellEnd"/>
      <w:r w:rsidRPr="00302F53">
        <w:rPr>
          <w:rFonts w:ascii="Times New Roman" w:hAnsi="Times New Roman"/>
          <w:sz w:val="28"/>
          <w:szCs w:val="28"/>
        </w:rPr>
        <w:t xml:space="preserve"> секреции</w:t>
      </w:r>
    </w:p>
    <w:p w14:paraId="66B2ED80"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заболевание, при котором назначение сердечных гликозидов нецелесообразно:</w:t>
      </w:r>
    </w:p>
    <w:p w14:paraId="794E31F8" w14:textId="77777777" w:rsidR="0046230A" w:rsidRPr="00302F53" w:rsidRDefault="0046230A" w:rsidP="00AD45E5">
      <w:pPr>
        <w:pStyle w:val="a5"/>
        <w:numPr>
          <w:ilvl w:val="0"/>
          <w:numId w:val="180"/>
        </w:numPr>
        <w:tabs>
          <w:tab w:val="left" w:pos="426"/>
        </w:tabs>
        <w:ind w:left="0" w:firstLine="0"/>
        <w:rPr>
          <w:rFonts w:ascii="Times New Roman" w:hAnsi="Times New Roman"/>
          <w:sz w:val="28"/>
          <w:szCs w:val="28"/>
        </w:rPr>
      </w:pPr>
      <w:r w:rsidRPr="00302F53">
        <w:rPr>
          <w:rFonts w:ascii="Times New Roman" w:hAnsi="Times New Roman"/>
          <w:sz w:val="28"/>
          <w:szCs w:val="28"/>
        </w:rPr>
        <w:t>ИБС с синусовым ритмом</w:t>
      </w:r>
    </w:p>
    <w:p w14:paraId="47DFFB91" w14:textId="77777777" w:rsidR="0046230A" w:rsidRPr="00302F53" w:rsidRDefault="0046230A" w:rsidP="00AD45E5">
      <w:pPr>
        <w:pStyle w:val="a5"/>
        <w:numPr>
          <w:ilvl w:val="0"/>
          <w:numId w:val="180"/>
        </w:numPr>
        <w:tabs>
          <w:tab w:val="left" w:pos="426"/>
        </w:tabs>
        <w:ind w:left="0" w:firstLine="0"/>
        <w:rPr>
          <w:rFonts w:ascii="Times New Roman" w:hAnsi="Times New Roman"/>
          <w:sz w:val="28"/>
          <w:szCs w:val="28"/>
        </w:rPr>
      </w:pPr>
      <w:r w:rsidRPr="00302F53">
        <w:rPr>
          <w:rFonts w:ascii="Times New Roman" w:hAnsi="Times New Roman"/>
          <w:sz w:val="28"/>
          <w:szCs w:val="28"/>
        </w:rPr>
        <w:t>ИБС с мерцательной тахиаритмией</w:t>
      </w:r>
    </w:p>
    <w:p w14:paraId="76C2C8E8" w14:textId="77777777" w:rsidR="0046230A" w:rsidRPr="00302F53" w:rsidRDefault="0046230A" w:rsidP="00AD45E5">
      <w:pPr>
        <w:pStyle w:val="a5"/>
        <w:numPr>
          <w:ilvl w:val="0"/>
          <w:numId w:val="180"/>
        </w:numPr>
        <w:tabs>
          <w:tab w:val="left" w:pos="426"/>
        </w:tabs>
        <w:ind w:left="0" w:firstLine="0"/>
        <w:rPr>
          <w:rFonts w:ascii="Times New Roman" w:hAnsi="Times New Roman"/>
          <w:sz w:val="28"/>
          <w:szCs w:val="28"/>
        </w:rPr>
      </w:pPr>
      <w:r w:rsidRPr="00302F53">
        <w:rPr>
          <w:rFonts w:ascii="Times New Roman" w:hAnsi="Times New Roman"/>
          <w:sz w:val="28"/>
          <w:szCs w:val="28"/>
        </w:rPr>
        <w:t>гипертрофическая кардиомиопатия</w:t>
      </w:r>
    </w:p>
    <w:p w14:paraId="29A26751" w14:textId="77777777" w:rsidR="0046230A" w:rsidRPr="00302F53" w:rsidRDefault="0046230A" w:rsidP="00AD45E5">
      <w:pPr>
        <w:pStyle w:val="a5"/>
        <w:numPr>
          <w:ilvl w:val="0"/>
          <w:numId w:val="180"/>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56624BCA" w14:textId="77777777" w:rsidR="0046230A" w:rsidRPr="00302F53" w:rsidRDefault="0046230A" w:rsidP="00AD45E5">
      <w:pPr>
        <w:pStyle w:val="a5"/>
        <w:numPr>
          <w:ilvl w:val="0"/>
          <w:numId w:val="180"/>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14027B86"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Противоаритмическое действие сердечных гликозидов при мерцательной тахиаритмии обусловлено:</w:t>
      </w:r>
    </w:p>
    <w:p w14:paraId="3E496FD0" w14:textId="77777777" w:rsidR="0046230A" w:rsidRPr="00302F53" w:rsidRDefault="0046230A" w:rsidP="00AD45E5">
      <w:pPr>
        <w:pStyle w:val="a5"/>
        <w:numPr>
          <w:ilvl w:val="0"/>
          <w:numId w:val="181"/>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снижением автоматизма</w:t>
      </w:r>
    </w:p>
    <w:p w14:paraId="225357E1" w14:textId="77777777" w:rsidR="0046230A" w:rsidRPr="00302F53" w:rsidRDefault="0046230A" w:rsidP="00AD45E5">
      <w:pPr>
        <w:pStyle w:val="a5"/>
        <w:numPr>
          <w:ilvl w:val="0"/>
          <w:numId w:val="181"/>
        </w:numPr>
        <w:tabs>
          <w:tab w:val="left" w:pos="426"/>
        </w:tabs>
        <w:ind w:left="0" w:firstLine="0"/>
        <w:rPr>
          <w:rFonts w:ascii="Times New Roman" w:hAnsi="Times New Roman"/>
          <w:sz w:val="28"/>
          <w:szCs w:val="28"/>
        </w:rPr>
      </w:pPr>
      <w:r w:rsidRPr="00302F53">
        <w:rPr>
          <w:rFonts w:ascii="Times New Roman" w:hAnsi="Times New Roman"/>
          <w:sz w:val="28"/>
          <w:szCs w:val="28"/>
        </w:rPr>
        <w:t>уменьшением возбудимости</w:t>
      </w:r>
    </w:p>
    <w:p w14:paraId="725F19FE" w14:textId="77777777" w:rsidR="0046230A" w:rsidRPr="00302F53" w:rsidRDefault="0046230A" w:rsidP="00AD45E5">
      <w:pPr>
        <w:pStyle w:val="a5"/>
        <w:numPr>
          <w:ilvl w:val="0"/>
          <w:numId w:val="181"/>
        </w:numPr>
        <w:tabs>
          <w:tab w:val="left" w:pos="426"/>
        </w:tabs>
        <w:ind w:left="0" w:firstLine="0"/>
        <w:rPr>
          <w:rFonts w:ascii="Times New Roman" w:hAnsi="Times New Roman"/>
          <w:sz w:val="28"/>
          <w:szCs w:val="28"/>
        </w:rPr>
      </w:pPr>
      <w:r w:rsidRPr="00302F53">
        <w:rPr>
          <w:rFonts w:ascii="Times New Roman" w:hAnsi="Times New Roman"/>
          <w:sz w:val="28"/>
          <w:szCs w:val="28"/>
        </w:rPr>
        <w:t>замедлением AV-проведения</w:t>
      </w:r>
    </w:p>
    <w:p w14:paraId="45751B83" w14:textId="77777777" w:rsidR="0046230A" w:rsidRPr="00302F53" w:rsidRDefault="0046230A" w:rsidP="00AD45E5">
      <w:pPr>
        <w:pStyle w:val="a5"/>
        <w:numPr>
          <w:ilvl w:val="0"/>
          <w:numId w:val="181"/>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увеличением AV-проведения</w:t>
      </w:r>
    </w:p>
    <w:p w14:paraId="38AD3C58" w14:textId="77777777" w:rsidR="0046230A" w:rsidRPr="00302F53" w:rsidRDefault="0046230A" w:rsidP="00AD45E5">
      <w:pPr>
        <w:pStyle w:val="a5"/>
        <w:numPr>
          <w:ilvl w:val="0"/>
          <w:numId w:val="18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вазодилатацией</w:t>
      </w:r>
      <w:proofErr w:type="spellEnd"/>
    </w:p>
    <w:p w14:paraId="68F0C7F2"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препарат, способный уменьшать гипертрофию миокарда левого желудочка при длительном применении:</w:t>
      </w:r>
    </w:p>
    <w:p w14:paraId="78336FCB" w14:textId="77777777" w:rsidR="0046230A" w:rsidRPr="00302F53" w:rsidRDefault="0046230A" w:rsidP="00AD45E5">
      <w:pPr>
        <w:pStyle w:val="a5"/>
        <w:numPr>
          <w:ilvl w:val="0"/>
          <w:numId w:val="182"/>
        </w:numPr>
        <w:tabs>
          <w:tab w:val="left" w:pos="426"/>
        </w:tabs>
        <w:ind w:left="0" w:firstLine="0"/>
        <w:rPr>
          <w:rFonts w:ascii="Times New Roman" w:hAnsi="Times New Roman"/>
          <w:sz w:val="28"/>
          <w:szCs w:val="28"/>
        </w:rPr>
      </w:pPr>
      <w:r w:rsidRPr="00302F53">
        <w:rPr>
          <w:rFonts w:ascii="Times New Roman" w:hAnsi="Times New Roman"/>
          <w:sz w:val="28"/>
          <w:szCs w:val="28"/>
        </w:rPr>
        <w:t>верапамил</w:t>
      </w:r>
    </w:p>
    <w:p w14:paraId="6854B9A0" w14:textId="77777777" w:rsidR="0046230A" w:rsidRPr="00302F53" w:rsidRDefault="0046230A" w:rsidP="00AD45E5">
      <w:pPr>
        <w:pStyle w:val="a5"/>
        <w:numPr>
          <w:ilvl w:val="0"/>
          <w:numId w:val="182"/>
        </w:numPr>
        <w:tabs>
          <w:tab w:val="left" w:pos="426"/>
        </w:tabs>
        <w:ind w:left="0" w:firstLine="0"/>
        <w:rPr>
          <w:rFonts w:ascii="Times New Roman" w:hAnsi="Times New Roman"/>
          <w:sz w:val="28"/>
          <w:szCs w:val="28"/>
        </w:rPr>
      </w:pPr>
      <w:r w:rsidRPr="00302F53">
        <w:rPr>
          <w:rFonts w:ascii="Times New Roman" w:hAnsi="Times New Roman"/>
          <w:sz w:val="28"/>
          <w:szCs w:val="28"/>
        </w:rPr>
        <w:t>рамиприл</w:t>
      </w:r>
    </w:p>
    <w:p w14:paraId="15622B22" w14:textId="77777777" w:rsidR="0046230A" w:rsidRPr="00302F53" w:rsidRDefault="0046230A" w:rsidP="00AD45E5">
      <w:pPr>
        <w:pStyle w:val="a5"/>
        <w:numPr>
          <w:ilvl w:val="0"/>
          <w:numId w:val="18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анаприллин</w:t>
      </w:r>
      <w:proofErr w:type="spellEnd"/>
    </w:p>
    <w:p w14:paraId="721D826D" w14:textId="77777777" w:rsidR="0046230A" w:rsidRPr="00302F53" w:rsidRDefault="0046230A" w:rsidP="00AD45E5">
      <w:pPr>
        <w:pStyle w:val="a5"/>
        <w:numPr>
          <w:ilvl w:val="0"/>
          <w:numId w:val="18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лозартан</w:t>
      </w:r>
      <w:proofErr w:type="spellEnd"/>
    </w:p>
    <w:p w14:paraId="71218FF2" w14:textId="77777777" w:rsidR="0046230A" w:rsidRPr="00302F53" w:rsidRDefault="0046230A" w:rsidP="00AD45E5">
      <w:pPr>
        <w:pStyle w:val="a5"/>
        <w:numPr>
          <w:ilvl w:val="0"/>
          <w:numId w:val="182"/>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2F9C3CF6"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bookmarkStart w:id="9" w:name="_Hlk9181185"/>
      <w:r w:rsidRPr="00302F53">
        <w:rPr>
          <w:rFonts w:ascii="Times New Roman" w:hAnsi="Times New Roman"/>
          <w:b/>
          <w:sz w:val="28"/>
          <w:szCs w:val="28"/>
        </w:rPr>
        <w:t>Укажите диуретик, который не применяется в лечении ХСН:</w:t>
      </w:r>
    </w:p>
    <w:p w14:paraId="17DB8190" w14:textId="77777777" w:rsidR="0046230A" w:rsidRPr="00302F53" w:rsidRDefault="0046230A" w:rsidP="00AD45E5">
      <w:pPr>
        <w:pStyle w:val="a5"/>
        <w:numPr>
          <w:ilvl w:val="0"/>
          <w:numId w:val="183"/>
        </w:numPr>
        <w:tabs>
          <w:tab w:val="left" w:pos="426"/>
        </w:tabs>
        <w:ind w:left="0" w:firstLine="0"/>
        <w:rPr>
          <w:rFonts w:ascii="Times New Roman" w:hAnsi="Times New Roman"/>
          <w:sz w:val="28"/>
          <w:szCs w:val="28"/>
        </w:rPr>
      </w:pPr>
      <w:r w:rsidRPr="00302F53">
        <w:rPr>
          <w:rFonts w:ascii="Times New Roman" w:hAnsi="Times New Roman"/>
          <w:sz w:val="28"/>
          <w:szCs w:val="28"/>
        </w:rPr>
        <w:t>маннит</w:t>
      </w:r>
    </w:p>
    <w:p w14:paraId="5B061CC5" w14:textId="77777777" w:rsidR="0046230A" w:rsidRPr="00302F53" w:rsidRDefault="0046230A" w:rsidP="00AD45E5">
      <w:pPr>
        <w:pStyle w:val="a5"/>
        <w:numPr>
          <w:ilvl w:val="0"/>
          <w:numId w:val="183"/>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148A98E5" w14:textId="77777777" w:rsidR="0046230A" w:rsidRPr="00302F53" w:rsidRDefault="0046230A" w:rsidP="00AD45E5">
      <w:pPr>
        <w:pStyle w:val="a5"/>
        <w:numPr>
          <w:ilvl w:val="0"/>
          <w:numId w:val="183"/>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24184F2D" w14:textId="77777777" w:rsidR="0046230A" w:rsidRPr="00302F53" w:rsidRDefault="0046230A" w:rsidP="00AD45E5">
      <w:pPr>
        <w:pStyle w:val="a5"/>
        <w:numPr>
          <w:ilvl w:val="0"/>
          <w:numId w:val="183"/>
        </w:numPr>
        <w:tabs>
          <w:tab w:val="left" w:pos="426"/>
        </w:tabs>
        <w:ind w:left="0" w:firstLine="0"/>
        <w:rPr>
          <w:rFonts w:ascii="Times New Roman" w:hAnsi="Times New Roman"/>
          <w:sz w:val="28"/>
          <w:szCs w:val="28"/>
        </w:rPr>
      </w:pPr>
      <w:r w:rsidRPr="00302F53">
        <w:rPr>
          <w:rFonts w:ascii="Times New Roman" w:hAnsi="Times New Roman"/>
          <w:sz w:val="28"/>
          <w:szCs w:val="28"/>
        </w:rPr>
        <w:t>спиронолактон</w:t>
      </w:r>
    </w:p>
    <w:p w14:paraId="53A23DD9" w14:textId="77777777" w:rsidR="0046230A" w:rsidRPr="00302F53" w:rsidRDefault="0046230A" w:rsidP="00AD45E5">
      <w:pPr>
        <w:pStyle w:val="a5"/>
        <w:numPr>
          <w:ilvl w:val="0"/>
          <w:numId w:val="18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торасемид</w:t>
      </w:r>
      <w:proofErr w:type="spellEnd"/>
    </w:p>
    <w:p w14:paraId="122B9922"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диуретик, способный вызвать увеличение ОЦК:</w:t>
      </w:r>
    </w:p>
    <w:p w14:paraId="2D9E6506" w14:textId="77777777" w:rsidR="0046230A" w:rsidRPr="00302F53" w:rsidRDefault="0046230A" w:rsidP="00AD45E5">
      <w:pPr>
        <w:pStyle w:val="a5"/>
        <w:numPr>
          <w:ilvl w:val="0"/>
          <w:numId w:val="184"/>
        </w:numPr>
        <w:tabs>
          <w:tab w:val="left" w:pos="426"/>
        </w:tabs>
        <w:ind w:left="0" w:firstLine="0"/>
        <w:rPr>
          <w:rFonts w:ascii="Times New Roman" w:hAnsi="Times New Roman"/>
          <w:sz w:val="28"/>
          <w:szCs w:val="28"/>
        </w:rPr>
      </w:pPr>
      <w:r w:rsidRPr="00302F53">
        <w:rPr>
          <w:rFonts w:ascii="Times New Roman" w:hAnsi="Times New Roman"/>
          <w:sz w:val="28"/>
          <w:szCs w:val="28"/>
        </w:rPr>
        <w:t>фуросемид</w:t>
      </w:r>
    </w:p>
    <w:p w14:paraId="30966F72" w14:textId="77777777" w:rsidR="0046230A" w:rsidRPr="00302F53" w:rsidRDefault="0046230A" w:rsidP="00AD45E5">
      <w:pPr>
        <w:pStyle w:val="a5"/>
        <w:numPr>
          <w:ilvl w:val="0"/>
          <w:numId w:val="184"/>
        </w:numPr>
        <w:tabs>
          <w:tab w:val="left" w:pos="426"/>
        </w:tabs>
        <w:ind w:left="0" w:firstLine="0"/>
        <w:rPr>
          <w:rFonts w:ascii="Times New Roman" w:hAnsi="Times New Roman"/>
          <w:sz w:val="28"/>
          <w:szCs w:val="28"/>
        </w:rPr>
      </w:pPr>
      <w:r w:rsidRPr="00302F53">
        <w:rPr>
          <w:rFonts w:ascii="Times New Roman" w:hAnsi="Times New Roman"/>
          <w:sz w:val="28"/>
          <w:szCs w:val="28"/>
        </w:rPr>
        <w:t>маннит</w:t>
      </w:r>
    </w:p>
    <w:p w14:paraId="163E4135" w14:textId="77777777" w:rsidR="0046230A" w:rsidRPr="00302F53" w:rsidRDefault="0046230A" w:rsidP="00AD45E5">
      <w:pPr>
        <w:pStyle w:val="a5"/>
        <w:numPr>
          <w:ilvl w:val="0"/>
          <w:numId w:val="184"/>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6D584B18" w14:textId="77777777" w:rsidR="0046230A" w:rsidRPr="00302F53" w:rsidRDefault="0046230A" w:rsidP="00AD45E5">
      <w:pPr>
        <w:pStyle w:val="a5"/>
        <w:numPr>
          <w:ilvl w:val="0"/>
          <w:numId w:val="184"/>
        </w:numPr>
        <w:tabs>
          <w:tab w:val="left" w:pos="426"/>
        </w:tabs>
        <w:ind w:left="0" w:firstLine="0"/>
        <w:rPr>
          <w:rFonts w:ascii="Times New Roman" w:hAnsi="Times New Roman"/>
          <w:sz w:val="28"/>
          <w:szCs w:val="28"/>
        </w:rPr>
      </w:pPr>
      <w:r w:rsidRPr="00302F53">
        <w:rPr>
          <w:rFonts w:ascii="Times New Roman" w:hAnsi="Times New Roman"/>
          <w:sz w:val="28"/>
          <w:szCs w:val="28"/>
        </w:rPr>
        <w:t>верошпирон</w:t>
      </w:r>
    </w:p>
    <w:p w14:paraId="6F45C470" w14:textId="77777777" w:rsidR="0046230A" w:rsidRPr="00302F53" w:rsidRDefault="0046230A" w:rsidP="00AD45E5">
      <w:pPr>
        <w:pStyle w:val="a5"/>
        <w:numPr>
          <w:ilvl w:val="0"/>
          <w:numId w:val="18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триамтерен</w:t>
      </w:r>
      <w:proofErr w:type="spellEnd"/>
    </w:p>
    <w:p w14:paraId="628DEC1B"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показание для назначения мочегонных при ХСН:</w:t>
      </w:r>
    </w:p>
    <w:p w14:paraId="79A7A58A" w14:textId="77777777" w:rsidR="0046230A" w:rsidRPr="00302F53" w:rsidRDefault="0046230A" w:rsidP="00AD45E5">
      <w:pPr>
        <w:pStyle w:val="a5"/>
        <w:numPr>
          <w:ilvl w:val="0"/>
          <w:numId w:val="185"/>
        </w:numPr>
        <w:tabs>
          <w:tab w:val="left" w:pos="426"/>
        </w:tabs>
        <w:ind w:left="0" w:firstLine="0"/>
        <w:rPr>
          <w:rFonts w:ascii="Times New Roman" w:hAnsi="Times New Roman"/>
          <w:sz w:val="28"/>
          <w:szCs w:val="28"/>
        </w:rPr>
      </w:pPr>
      <w:r w:rsidRPr="00302F53">
        <w:rPr>
          <w:rFonts w:ascii="Times New Roman" w:hAnsi="Times New Roman"/>
          <w:sz w:val="28"/>
          <w:szCs w:val="28"/>
        </w:rPr>
        <w:t>гипотония</w:t>
      </w:r>
    </w:p>
    <w:p w14:paraId="2F86A841" w14:textId="77777777" w:rsidR="0046230A" w:rsidRPr="00302F53" w:rsidRDefault="0046230A" w:rsidP="00AD45E5">
      <w:pPr>
        <w:pStyle w:val="a5"/>
        <w:numPr>
          <w:ilvl w:val="0"/>
          <w:numId w:val="185"/>
        </w:numPr>
        <w:tabs>
          <w:tab w:val="left" w:pos="426"/>
        </w:tabs>
        <w:ind w:left="0" w:firstLine="0"/>
        <w:rPr>
          <w:rFonts w:ascii="Times New Roman" w:hAnsi="Times New Roman"/>
          <w:sz w:val="28"/>
          <w:szCs w:val="28"/>
        </w:rPr>
      </w:pPr>
      <w:r w:rsidRPr="00302F53">
        <w:rPr>
          <w:rFonts w:ascii="Times New Roman" w:hAnsi="Times New Roman"/>
          <w:sz w:val="28"/>
          <w:szCs w:val="28"/>
        </w:rPr>
        <w:t>выраженная тахикардия</w:t>
      </w:r>
    </w:p>
    <w:p w14:paraId="5BF188AC" w14:textId="77777777" w:rsidR="0046230A" w:rsidRPr="00302F53" w:rsidRDefault="0046230A" w:rsidP="00AD45E5">
      <w:pPr>
        <w:pStyle w:val="a5"/>
        <w:numPr>
          <w:ilvl w:val="0"/>
          <w:numId w:val="185"/>
        </w:numPr>
        <w:tabs>
          <w:tab w:val="left" w:pos="426"/>
        </w:tabs>
        <w:ind w:left="0" w:firstLine="0"/>
        <w:rPr>
          <w:rFonts w:ascii="Times New Roman" w:hAnsi="Times New Roman"/>
          <w:sz w:val="28"/>
          <w:szCs w:val="28"/>
        </w:rPr>
      </w:pPr>
      <w:r w:rsidRPr="00302F53">
        <w:rPr>
          <w:rFonts w:ascii="Times New Roman" w:hAnsi="Times New Roman"/>
          <w:sz w:val="28"/>
          <w:szCs w:val="28"/>
        </w:rPr>
        <w:t>признаки задержки жидкости в организме на фоне ингибиторов АПФ</w:t>
      </w:r>
    </w:p>
    <w:p w14:paraId="5C151E20" w14:textId="77777777" w:rsidR="0046230A" w:rsidRPr="00302F53" w:rsidRDefault="0046230A" w:rsidP="00AD45E5">
      <w:pPr>
        <w:pStyle w:val="a5"/>
        <w:numPr>
          <w:ilvl w:val="0"/>
          <w:numId w:val="185"/>
        </w:numPr>
        <w:tabs>
          <w:tab w:val="left" w:pos="426"/>
        </w:tabs>
        <w:ind w:left="0" w:firstLine="0"/>
        <w:rPr>
          <w:rFonts w:ascii="Times New Roman" w:hAnsi="Times New Roman"/>
          <w:sz w:val="28"/>
          <w:szCs w:val="28"/>
        </w:rPr>
      </w:pPr>
      <w:r w:rsidRPr="00302F53">
        <w:rPr>
          <w:rFonts w:ascii="Times New Roman" w:hAnsi="Times New Roman"/>
          <w:sz w:val="28"/>
          <w:szCs w:val="28"/>
        </w:rPr>
        <w:t>нарушение почечной функции</w:t>
      </w:r>
    </w:p>
    <w:p w14:paraId="3131A431" w14:textId="77777777" w:rsidR="0046230A" w:rsidRPr="00302F53" w:rsidRDefault="0046230A" w:rsidP="00AD45E5">
      <w:pPr>
        <w:pStyle w:val="a5"/>
        <w:numPr>
          <w:ilvl w:val="0"/>
          <w:numId w:val="185"/>
        </w:numPr>
        <w:tabs>
          <w:tab w:val="left" w:pos="426"/>
        </w:tabs>
        <w:ind w:left="0" w:firstLine="0"/>
        <w:rPr>
          <w:rFonts w:ascii="Times New Roman" w:hAnsi="Times New Roman"/>
          <w:sz w:val="28"/>
          <w:szCs w:val="28"/>
        </w:rPr>
      </w:pPr>
      <w:r w:rsidRPr="00302F53">
        <w:rPr>
          <w:rFonts w:ascii="Times New Roman" w:hAnsi="Times New Roman"/>
          <w:sz w:val="28"/>
          <w:szCs w:val="28"/>
        </w:rPr>
        <w:t>аритмия</w:t>
      </w:r>
    </w:p>
    <w:p w14:paraId="5874BB39"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показание для назначения </w:t>
      </w:r>
      <w:proofErr w:type="spellStart"/>
      <w:r w:rsidRPr="00302F53">
        <w:rPr>
          <w:rFonts w:ascii="Times New Roman" w:hAnsi="Times New Roman"/>
          <w:b/>
          <w:sz w:val="28"/>
          <w:szCs w:val="28"/>
        </w:rPr>
        <w:t>спиронолактона</w:t>
      </w:r>
      <w:proofErr w:type="spellEnd"/>
      <w:r w:rsidRPr="00302F53">
        <w:rPr>
          <w:rFonts w:ascii="Times New Roman" w:hAnsi="Times New Roman"/>
          <w:b/>
          <w:sz w:val="28"/>
          <w:szCs w:val="28"/>
        </w:rPr>
        <w:t xml:space="preserve"> при ХСН:</w:t>
      </w:r>
    </w:p>
    <w:p w14:paraId="113F683B" w14:textId="77777777" w:rsidR="0046230A" w:rsidRPr="00302F53" w:rsidRDefault="0046230A" w:rsidP="00AD45E5">
      <w:pPr>
        <w:pStyle w:val="a5"/>
        <w:numPr>
          <w:ilvl w:val="0"/>
          <w:numId w:val="186"/>
        </w:numPr>
        <w:tabs>
          <w:tab w:val="left" w:pos="426"/>
        </w:tabs>
        <w:ind w:left="0" w:firstLine="0"/>
        <w:rPr>
          <w:rFonts w:ascii="Times New Roman" w:hAnsi="Times New Roman"/>
          <w:sz w:val="28"/>
          <w:szCs w:val="28"/>
        </w:rPr>
      </w:pPr>
      <w:r w:rsidRPr="00302F53">
        <w:rPr>
          <w:rFonts w:ascii="Times New Roman" w:hAnsi="Times New Roman"/>
          <w:sz w:val="28"/>
          <w:szCs w:val="28"/>
        </w:rPr>
        <w:t>все стадии ХСН с низкой фракцией выброса</w:t>
      </w:r>
    </w:p>
    <w:p w14:paraId="488E4FD6" w14:textId="77777777" w:rsidR="0046230A" w:rsidRPr="00302F53" w:rsidRDefault="0046230A" w:rsidP="00AD45E5">
      <w:pPr>
        <w:pStyle w:val="a5"/>
        <w:numPr>
          <w:ilvl w:val="0"/>
          <w:numId w:val="186"/>
        </w:numPr>
        <w:tabs>
          <w:tab w:val="left" w:pos="426"/>
        </w:tabs>
        <w:ind w:left="0" w:firstLine="0"/>
        <w:rPr>
          <w:rFonts w:ascii="Times New Roman" w:hAnsi="Times New Roman"/>
          <w:sz w:val="28"/>
          <w:szCs w:val="28"/>
        </w:rPr>
      </w:pPr>
      <w:r w:rsidRPr="00302F53">
        <w:rPr>
          <w:rFonts w:ascii="Times New Roman" w:hAnsi="Times New Roman"/>
          <w:sz w:val="28"/>
          <w:szCs w:val="28"/>
        </w:rPr>
        <w:t>ранние стадии ХСН</w:t>
      </w:r>
    </w:p>
    <w:p w14:paraId="1699AB9F" w14:textId="77777777" w:rsidR="0046230A" w:rsidRPr="00302F53" w:rsidRDefault="0046230A" w:rsidP="00AD45E5">
      <w:pPr>
        <w:pStyle w:val="a5"/>
        <w:numPr>
          <w:ilvl w:val="0"/>
          <w:numId w:val="186"/>
        </w:numPr>
        <w:tabs>
          <w:tab w:val="left" w:pos="426"/>
        </w:tabs>
        <w:ind w:left="0" w:firstLine="0"/>
        <w:rPr>
          <w:rFonts w:ascii="Times New Roman" w:hAnsi="Times New Roman"/>
          <w:sz w:val="28"/>
          <w:szCs w:val="28"/>
        </w:rPr>
      </w:pPr>
      <w:r w:rsidRPr="00302F53">
        <w:rPr>
          <w:rFonts w:ascii="Times New Roman" w:hAnsi="Times New Roman"/>
          <w:sz w:val="28"/>
          <w:szCs w:val="28"/>
        </w:rPr>
        <w:t>тяжелые стадии ХСН</w:t>
      </w:r>
    </w:p>
    <w:p w14:paraId="2059B54D" w14:textId="77777777" w:rsidR="0046230A" w:rsidRPr="00302F53" w:rsidRDefault="0046230A" w:rsidP="00AD45E5">
      <w:pPr>
        <w:pStyle w:val="a5"/>
        <w:numPr>
          <w:ilvl w:val="0"/>
          <w:numId w:val="186"/>
        </w:numPr>
        <w:tabs>
          <w:tab w:val="left" w:pos="426"/>
        </w:tabs>
        <w:ind w:left="0" w:firstLine="0"/>
        <w:rPr>
          <w:rFonts w:ascii="Times New Roman" w:hAnsi="Times New Roman"/>
          <w:sz w:val="28"/>
          <w:szCs w:val="28"/>
        </w:rPr>
      </w:pPr>
      <w:r w:rsidRPr="00302F53">
        <w:rPr>
          <w:rFonts w:ascii="Times New Roman" w:hAnsi="Times New Roman"/>
          <w:sz w:val="28"/>
          <w:szCs w:val="28"/>
        </w:rPr>
        <w:t>ХСН с мерцательной тахиаритмией</w:t>
      </w:r>
    </w:p>
    <w:p w14:paraId="2C8D09D7" w14:textId="77777777" w:rsidR="0046230A" w:rsidRPr="00302F53" w:rsidRDefault="0046230A" w:rsidP="00AD45E5">
      <w:pPr>
        <w:pStyle w:val="a5"/>
        <w:numPr>
          <w:ilvl w:val="0"/>
          <w:numId w:val="186"/>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ХСН с сохраненной систолической функцией</w:t>
      </w:r>
    </w:p>
    <w:p w14:paraId="39BF3FCB" w14:textId="77777777" w:rsidR="0046230A" w:rsidRPr="00302F53" w:rsidRDefault="0046230A" w:rsidP="00AD45E5">
      <w:pPr>
        <w:pStyle w:val="a5"/>
        <w:numPr>
          <w:ilvl w:val="0"/>
          <w:numId w:val="15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При развитии </w:t>
      </w:r>
      <w:proofErr w:type="spellStart"/>
      <w:r w:rsidRPr="00302F53">
        <w:rPr>
          <w:rFonts w:ascii="Times New Roman" w:hAnsi="Times New Roman"/>
          <w:b/>
          <w:sz w:val="28"/>
          <w:szCs w:val="28"/>
        </w:rPr>
        <w:t>рефрактерности</w:t>
      </w:r>
      <w:proofErr w:type="spellEnd"/>
      <w:r w:rsidRPr="00302F53">
        <w:rPr>
          <w:rFonts w:ascii="Times New Roman" w:hAnsi="Times New Roman"/>
          <w:b/>
          <w:sz w:val="28"/>
          <w:szCs w:val="28"/>
        </w:rPr>
        <w:t xml:space="preserve"> к мочегонным при ХСН какова максимальная доза фуросемида:</w:t>
      </w:r>
    </w:p>
    <w:p w14:paraId="78FF1B8B" w14:textId="77777777" w:rsidR="0046230A" w:rsidRPr="00302F53" w:rsidRDefault="0046230A" w:rsidP="00AD45E5">
      <w:pPr>
        <w:pStyle w:val="a5"/>
        <w:numPr>
          <w:ilvl w:val="0"/>
          <w:numId w:val="187"/>
        </w:numPr>
        <w:tabs>
          <w:tab w:val="left" w:pos="426"/>
        </w:tabs>
        <w:ind w:left="0" w:firstLine="0"/>
        <w:rPr>
          <w:rFonts w:ascii="Times New Roman" w:hAnsi="Times New Roman"/>
          <w:sz w:val="28"/>
          <w:szCs w:val="28"/>
        </w:rPr>
      </w:pPr>
      <w:r w:rsidRPr="00302F53">
        <w:rPr>
          <w:rFonts w:ascii="Times New Roman" w:hAnsi="Times New Roman"/>
          <w:sz w:val="28"/>
          <w:szCs w:val="28"/>
        </w:rPr>
        <w:t>40 мг</w:t>
      </w:r>
    </w:p>
    <w:p w14:paraId="6DD0AAAA" w14:textId="77777777" w:rsidR="0046230A" w:rsidRPr="00302F53" w:rsidRDefault="0046230A" w:rsidP="00AD45E5">
      <w:pPr>
        <w:pStyle w:val="a5"/>
        <w:numPr>
          <w:ilvl w:val="0"/>
          <w:numId w:val="187"/>
        </w:numPr>
        <w:tabs>
          <w:tab w:val="left" w:pos="426"/>
        </w:tabs>
        <w:ind w:left="0" w:firstLine="0"/>
        <w:rPr>
          <w:rFonts w:ascii="Times New Roman" w:hAnsi="Times New Roman"/>
          <w:sz w:val="28"/>
          <w:szCs w:val="28"/>
        </w:rPr>
      </w:pPr>
      <w:r w:rsidRPr="00302F53">
        <w:rPr>
          <w:rFonts w:ascii="Times New Roman" w:hAnsi="Times New Roman"/>
          <w:sz w:val="28"/>
          <w:szCs w:val="28"/>
        </w:rPr>
        <w:t>80 мг</w:t>
      </w:r>
    </w:p>
    <w:p w14:paraId="79302FAB" w14:textId="77777777" w:rsidR="0046230A" w:rsidRPr="00302F53" w:rsidRDefault="0046230A" w:rsidP="00AD45E5">
      <w:pPr>
        <w:pStyle w:val="a5"/>
        <w:numPr>
          <w:ilvl w:val="0"/>
          <w:numId w:val="187"/>
        </w:numPr>
        <w:tabs>
          <w:tab w:val="left" w:pos="426"/>
        </w:tabs>
        <w:ind w:left="0" w:firstLine="0"/>
        <w:rPr>
          <w:rFonts w:ascii="Times New Roman" w:hAnsi="Times New Roman"/>
          <w:sz w:val="28"/>
          <w:szCs w:val="28"/>
        </w:rPr>
      </w:pPr>
      <w:r w:rsidRPr="00302F53">
        <w:rPr>
          <w:rFonts w:ascii="Times New Roman" w:hAnsi="Times New Roman"/>
          <w:sz w:val="28"/>
          <w:szCs w:val="28"/>
        </w:rPr>
        <w:t>200 мг</w:t>
      </w:r>
    </w:p>
    <w:p w14:paraId="48A1B353" w14:textId="77777777" w:rsidR="0046230A" w:rsidRPr="00302F53" w:rsidRDefault="0046230A" w:rsidP="00AD45E5">
      <w:pPr>
        <w:pStyle w:val="a5"/>
        <w:numPr>
          <w:ilvl w:val="0"/>
          <w:numId w:val="187"/>
        </w:numPr>
        <w:tabs>
          <w:tab w:val="left" w:pos="426"/>
        </w:tabs>
        <w:ind w:left="0" w:firstLine="0"/>
        <w:rPr>
          <w:rFonts w:ascii="Times New Roman" w:hAnsi="Times New Roman"/>
          <w:sz w:val="28"/>
          <w:szCs w:val="28"/>
        </w:rPr>
      </w:pPr>
      <w:r w:rsidRPr="00302F53">
        <w:rPr>
          <w:rFonts w:ascii="Times New Roman" w:hAnsi="Times New Roman"/>
          <w:sz w:val="28"/>
          <w:szCs w:val="28"/>
        </w:rPr>
        <w:t>500 мг</w:t>
      </w:r>
    </w:p>
    <w:p w14:paraId="7E6948E5" w14:textId="77777777" w:rsidR="00CC7939" w:rsidRPr="005E02BD" w:rsidRDefault="0046230A" w:rsidP="00AD45E5">
      <w:pPr>
        <w:pStyle w:val="a5"/>
        <w:numPr>
          <w:ilvl w:val="0"/>
          <w:numId w:val="18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ограничений доз нет </w:t>
      </w:r>
      <w:bookmarkEnd w:id="9"/>
    </w:p>
    <w:p w14:paraId="281E7FEA" w14:textId="77777777" w:rsidR="005E02BD" w:rsidRPr="005E02BD" w:rsidRDefault="005E02BD" w:rsidP="00AD45E5">
      <w:pPr>
        <w:pStyle w:val="a5"/>
        <w:numPr>
          <w:ilvl w:val="0"/>
          <w:numId w:val="1238"/>
        </w:numPr>
        <w:rPr>
          <w:b/>
          <w:vanish/>
          <w:sz w:val="28"/>
          <w:szCs w:val="28"/>
        </w:rPr>
      </w:pPr>
    </w:p>
    <w:p w14:paraId="351DFE43" w14:textId="77777777" w:rsidR="005E02BD" w:rsidRPr="005E02BD" w:rsidRDefault="005E02BD" w:rsidP="00AD45E5">
      <w:pPr>
        <w:pStyle w:val="a5"/>
        <w:numPr>
          <w:ilvl w:val="0"/>
          <w:numId w:val="1238"/>
        </w:numPr>
        <w:rPr>
          <w:b/>
          <w:vanish/>
          <w:sz w:val="28"/>
          <w:szCs w:val="28"/>
        </w:rPr>
      </w:pPr>
    </w:p>
    <w:p w14:paraId="5AB02A67" w14:textId="77777777" w:rsidR="005E02BD" w:rsidRPr="005E02BD" w:rsidRDefault="005E02BD" w:rsidP="00AD45E5">
      <w:pPr>
        <w:pStyle w:val="a5"/>
        <w:numPr>
          <w:ilvl w:val="0"/>
          <w:numId w:val="1238"/>
        </w:numPr>
        <w:rPr>
          <w:b/>
          <w:vanish/>
          <w:sz w:val="28"/>
          <w:szCs w:val="28"/>
        </w:rPr>
      </w:pPr>
    </w:p>
    <w:p w14:paraId="335797FF" w14:textId="77777777" w:rsidR="005E02BD" w:rsidRPr="005E02BD" w:rsidRDefault="005E02BD" w:rsidP="00AD45E5">
      <w:pPr>
        <w:pStyle w:val="a5"/>
        <w:numPr>
          <w:ilvl w:val="0"/>
          <w:numId w:val="1238"/>
        </w:numPr>
        <w:rPr>
          <w:b/>
          <w:vanish/>
          <w:sz w:val="28"/>
          <w:szCs w:val="28"/>
        </w:rPr>
      </w:pPr>
    </w:p>
    <w:p w14:paraId="426EDEAA" w14:textId="77777777" w:rsidR="005E02BD" w:rsidRPr="005E02BD" w:rsidRDefault="005E02BD" w:rsidP="00AD45E5">
      <w:pPr>
        <w:pStyle w:val="a5"/>
        <w:numPr>
          <w:ilvl w:val="0"/>
          <w:numId w:val="1238"/>
        </w:numPr>
        <w:rPr>
          <w:b/>
          <w:vanish/>
          <w:sz w:val="28"/>
          <w:szCs w:val="28"/>
        </w:rPr>
      </w:pPr>
    </w:p>
    <w:p w14:paraId="3260EF1C" w14:textId="77777777" w:rsidR="005E02BD" w:rsidRPr="005E02BD" w:rsidRDefault="005E02BD" w:rsidP="00AD45E5">
      <w:pPr>
        <w:pStyle w:val="a5"/>
        <w:numPr>
          <w:ilvl w:val="0"/>
          <w:numId w:val="1238"/>
        </w:numPr>
        <w:rPr>
          <w:b/>
          <w:vanish/>
          <w:sz w:val="28"/>
          <w:szCs w:val="28"/>
        </w:rPr>
      </w:pPr>
    </w:p>
    <w:p w14:paraId="4BC1C65C" w14:textId="77777777" w:rsidR="005E02BD" w:rsidRPr="005E02BD" w:rsidRDefault="005E02BD" w:rsidP="00AD45E5">
      <w:pPr>
        <w:pStyle w:val="a5"/>
        <w:numPr>
          <w:ilvl w:val="0"/>
          <w:numId w:val="1238"/>
        </w:numPr>
        <w:rPr>
          <w:b/>
          <w:vanish/>
          <w:sz w:val="28"/>
          <w:szCs w:val="28"/>
        </w:rPr>
      </w:pPr>
    </w:p>
    <w:p w14:paraId="63E3924F" w14:textId="77777777" w:rsidR="005E02BD" w:rsidRPr="005E02BD" w:rsidRDefault="005E02BD" w:rsidP="00AD45E5">
      <w:pPr>
        <w:pStyle w:val="a5"/>
        <w:numPr>
          <w:ilvl w:val="0"/>
          <w:numId w:val="1238"/>
        </w:numPr>
        <w:rPr>
          <w:b/>
          <w:vanish/>
          <w:sz w:val="28"/>
          <w:szCs w:val="28"/>
        </w:rPr>
      </w:pPr>
    </w:p>
    <w:p w14:paraId="2C70C734" w14:textId="77777777" w:rsidR="005E02BD" w:rsidRPr="005E02BD" w:rsidRDefault="005E02BD" w:rsidP="00AD45E5">
      <w:pPr>
        <w:pStyle w:val="a5"/>
        <w:numPr>
          <w:ilvl w:val="0"/>
          <w:numId w:val="1238"/>
        </w:numPr>
        <w:rPr>
          <w:b/>
          <w:vanish/>
          <w:sz w:val="28"/>
          <w:szCs w:val="28"/>
        </w:rPr>
      </w:pPr>
    </w:p>
    <w:p w14:paraId="7D96DBF2" w14:textId="77777777" w:rsidR="005E02BD" w:rsidRPr="005E02BD" w:rsidRDefault="005E02BD" w:rsidP="00AD45E5">
      <w:pPr>
        <w:pStyle w:val="a5"/>
        <w:numPr>
          <w:ilvl w:val="0"/>
          <w:numId w:val="1238"/>
        </w:numPr>
        <w:rPr>
          <w:b/>
          <w:vanish/>
          <w:sz w:val="28"/>
          <w:szCs w:val="28"/>
        </w:rPr>
      </w:pPr>
    </w:p>
    <w:p w14:paraId="1F80CCC0" w14:textId="77777777" w:rsidR="005E02BD" w:rsidRPr="005E02BD" w:rsidRDefault="005E02BD" w:rsidP="00AD45E5">
      <w:pPr>
        <w:pStyle w:val="a5"/>
        <w:numPr>
          <w:ilvl w:val="0"/>
          <w:numId w:val="1238"/>
        </w:numPr>
        <w:rPr>
          <w:b/>
          <w:vanish/>
          <w:sz w:val="28"/>
          <w:szCs w:val="28"/>
        </w:rPr>
      </w:pPr>
    </w:p>
    <w:p w14:paraId="2B3BA2B7" w14:textId="77777777" w:rsidR="005E02BD" w:rsidRPr="005E02BD" w:rsidRDefault="005E02BD" w:rsidP="00AD45E5">
      <w:pPr>
        <w:pStyle w:val="a5"/>
        <w:numPr>
          <w:ilvl w:val="0"/>
          <w:numId w:val="1238"/>
        </w:numPr>
        <w:rPr>
          <w:b/>
          <w:vanish/>
          <w:sz w:val="28"/>
          <w:szCs w:val="28"/>
        </w:rPr>
      </w:pPr>
    </w:p>
    <w:p w14:paraId="29DE0C77" w14:textId="77777777" w:rsidR="005E02BD" w:rsidRPr="005E02BD" w:rsidRDefault="005E02BD" w:rsidP="00AD45E5">
      <w:pPr>
        <w:pStyle w:val="a5"/>
        <w:numPr>
          <w:ilvl w:val="0"/>
          <w:numId w:val="1238"/>
        </w:numPr>
        <w:rPr>
          <w:b/>
          <w:vanish/>
          <w:sz w:val="28"/>
          <w:szCs w:val="28"/>
        </w:rPr>
      </w:pPr>
    </w:p>
    <w:p w14:paraId="4690FDBB" w14:textId="77777777" w:rsidR="005E02BD" w:rsidRPr="005E02BD" w:rsidRDefault="005E02BD" w:rsidP="00AD45E5">
      <w:pPr>
        <w:pStyle w:val="a5"/>
        <w:numPr>
          <w:ilvl w:val="0"/>
          <w:numId w:val="1238"/>
        </w:numPr>
        <w:rPr>
          <w:b/>
          <w:vanish/>
          <w:sz w:val="28"/>
          <w:szCs w:val="28"/>
        </w:rPr>
      </w:pPr>
    </w:p>
    <w:p w14:paraId="4362DA3B" w14:textId="77777777" w:rsidR="005E02BD" w:rsidRPr="005E02BD" w:rsidRDefault="005E02BD" w:rsidP="00AD45E5">
      <w:pPr>
        <w:pStyle w:val="a5"/>
        <w:numPr>
          <w:ilvl w:val="0"/>
          <w:numId w:val="1238"/>
        </w:numPr>
        <w:rPr>
          <w:b/>
          <w:vanish/>
          <w:sz w:val="28"/>
          <w:szCs w:val="28"/>
        </w:rPr>
      </w:pPr>
    </w:p>
    <w:p w14:paraId="425AE778" w14:textId="77777777" w:rsidR="005E02BD" w:rsidRPr="005E02BD" w:rsidRDefault="005E02BD" w:rsidP="00AD45E5">
      <w:pPr>
        <w:pStyle w:val="a5"/>
        <w:numPr>
          <w:ilvl w:val="0"/>
          <w:numId w:val="1238"/>
        </w:numPr>
        <w:rPr>
          <w:b/>
          <w:vanish/>
          <w:sz w:val="28"/>
          <w:szCs w:val="28"/>
        </w:rPr>
      </w:pPr>
    </w:p>
    <w:p w14:paraId="346EBEDC" w14:textId="77777777" w:rsidR="005E02BD" w:rsidRPr="005E02BD" w:rsidRDefault="005E02BD" w:rsidP="00AD45E5">
      <w:pPr>
        <w:pStyle w:val="a5"/>
        <w:numPr>
          <w:ilvl w:val="0"/>
          <w:numId w:val="1238"/>
        </w:numPr>
        <w:rPr>
          <w:b/>
          <w:vanish/>
          <w:sz w:val="28"/>
          <w:szCs w:val="28"/>
        </w:rPr>
      </w:pPr>
    </w:p>
    <w:p w14:paraId="179CD6B7" w14:textId="77777777" w:rsidR="005E02BD" w:rsidRPr="005E02BD" w:rsidRDefault="005E02BD" w:rsidP="00AD45E5">
      <w:pPr>
        <w:pStyle w:val="a5"/>
        <w:numPr>
          <w:ilvl w:val="0"/>
          <w:numId w:val="1238"/>
        </w:numPr>
        <w:rPr>
          <w:b/>
          <w:vanish/>
          <w:sz w:val="28"/>
          <w:szCs w:val="28"/>
        </w:rPr>
      </w:pPr>
    </w:p>
    <w:p w14:paraId="76E5E752" w14:textId="77777777" w:rsidR="005E02BD" w:rsidRPr="005E02BD" w:rsidRDefault="005E02BD" w:rsidP="00AD45E5">
      <w:pPr>
        <w:pStyle w:val="a5"/>
        <w:numPr>
          <w:ilvl w:val="0"/>
          <w:numId w:val="1238"/>
        </w:numPr>
        <w:rPr>
          <w:b/>
          <w:vanish/>
          <w:sz w:val="28"/>
          <w:szCs w:val="28"/>
        </w:rPr>
      </w:pPr>
    </w:p>
    <w:p w14:paraId="6CE82182" w14:textId="77777777" w:rsidR="005E02BD" w:rsidRPr="005E02BD" w:rsidRDefault="005E02BD" w:rsidP="00AD45E5">
      <w:pPr>
        <w:pStyle w:val="a5"/>
        <w:numPr>
          <w:ilvl w:val="0"/>
          <w:numId w:val="1238"/>
        </w:numPr>
        <w:rPr>
          <w:b/>
          <w:vanish/>
          <w:sz w:val="28"/>
          <w:szCs w:val="28"/>
        </w:rPr>
      </w:pPr>
    </w:p>
    <w:p w14:paraId="205A67A6" w14:textId="77777777" w:rsidR="005E02BD" w:rsidRPr="005E02BD" w:rsidRDefault="005E02BD" w:rsidP="00AD45E5">
      <w:pPr>
        <w:pStyle w:val="a5"/>
        <w:numPr>
          <w:ilvl w:val="0"/>
          <w:numId w:val="1238"/>
        </w:numPr>
        <w:rPr>
          <w:b/>
          <w:vanish/>
          <w:sz w:val="28"/>
          <w:szCs w:val="28"/>
        </w:rPr>
      </w:pPr>
    </w:p>
    <w:p w14:paraId="474702AD" w14:textId="77777777" w:rsidR="005E02BD" w:rsidRPr="005E02BD" w:rsidRDefault="005E02BD" w:rsidP="00AD45E5">
      <w:pPr>
        <w:pStyle w:val="a5"/>
        <w:numPr>
          <w:ilvl w:val="0"/>
          <w:numId w:val="1238"/>
        </w:numPr>
        <w:rPr>
          <w:b/>
          <w:vanish/>
          <w:sz w:val="28"/>
          <w:szCs w:val="28"/>
        </w:rPr>
      </w:pPr>
    </w:p>
    <w:p w14:paraId="0A3E899B" w14:textId="77777777" w:rsidR="005E02BD" w:rsidRPr="005E02BD" w:rsidRDefault="005E02BD" w:rsidP="00AD45E5">
      <w:pPr>
        <w:pStyle w:val="a5"/>
        <w:numPr>
          <w:ilvl w:val="0"/>
          <w:numId w:val="1238"/>
        </w:numPr>
        <w:rPr>
          <w:b/>
          <w:vanish/>
          <w:sz w:val="28"/>
          <w:szCs w:val="28"/>
        </w:rPr>
      </w:pPr>
    </w:p>
    <w:p w14:paraId="1C31C239" w14:textId="77777777" w:rsidR="005E02BD" w:rsidRPr="005E02BD" w:rsidRDefault="005E02BD" w:rsidP="00AD45E5">
      <w:pPr>
        <w:pStyle w:val="a5"/>
        <w:numPr>
          <w:ilvl w:val="0"/>
          <w:numId w:val="1238"/>
        </w:numPr>
        <w:rPr>
          <w:b/>
          <w:vanish/>
          <w:sz w:val="28"/>
          <w:szCs w:val="28"/>
        </w:rPr>
      </w:pPr>
    </w:p>
    <w:p w14:paraId="3BF4C00D" w14:textId="77777777" w:rsidR="005E02BD" w:rsidRPr="005E02BD" w:rsidRDefault="005E02BD" w:rsidP="00AD45E5">
      <w:pPr>
        <w:pStyle w:val="a5"/>
        <w:numPr>
          <w:ilvl w:val="0"/>
          <w:numId w:val="1238"/>
        </w:numPr>
        <w:rPr>
          <w:b/>
          <w:vanish/>
          <w:sz w:val="28"/>
          <w:szCs w:val="28"/>
        </w:rPr>
      </w:pPr>
    </w:p>
    <w:p w14:paraId="3778872B" w14:textId="77777777" w:rsidR="005E02BD" w:rsidRPr="005E02BD" w:rsidRDefault="005E02BD" w:rsidP="00AD45E5">
      <w:pPr>
        <w:pStyle w:val="a5"/>
        <w:numPr>
          <w:ilvl w:val="0"/>
          <w:numId w:val="1238"/>
        </w:numPr>
        <w:rPr>
          <w:b/>
          <w:vanish/>
          <w:sz w:val="28"/>
          <w:szCs w:val="28"/>
        </w:rPr>
      </w:pPr>
    </w:p>
    <w:p w14:paraId="25E64B4C" w14:textId="77777777" w:rsidR="005E02BD" w:rsidRPr="005E02BD" w:rsidRDefault="005E02BD" w:rsidP="00AD45E5">
      <w:pPr>
        <w:pStyle w:val="a5"/>
        <w:numPr>
          <w:ilvl w:val="0"/>
          <w:numId w:val="1238"/>
        </w:numPr>
        <w:rPr>
          <w:b/>
          <w:vanish/>
          <w:sz w:val="28"/>
          <w:szCs w:val="28"/>
        </w:rPr>
      </w:pPr>
    </w:p>
    <w:p w14:paraId="0EE371D0" w14:textId="77777777" w:rsidR="005E02BD" w:rsidRPr="005E02BD" w:rsidRDefault="005E02BD" w:rsidP="00AD45E5">
      <w:pPr>
        <w:pStyle w:val="a5"/>
        <w:numPr>
          <w:ilvl w:val="0"/>
          <w:numId w:val="1238"/>
        </w:numPr>
        <w:rPr>
          <w:b/>
          <w:vanish/>
          <w:sz w:val="28"/>
          <w:szCs w:val="28"/>
        </w:rPr>
      </w:pPr>
    </w:p>
    <w:p w14:paraId="4691EBD0" w14:textId="77777777" w:rsidR="005E02BD" w:rsidRPr="005E02BD" w:rsidRDefault="005E02BD" w:rsidP="00AD45E5">
      <w:pPr>
        <w:pStyle w:val="a5"/>
        <w:numPr>
          <w:ilvl w:val="0"/>
          <w:numId w:val="1238"/>
        </w:numPr>
        <w:rPr>
          <w:b/>
          <w:vanish/>
          <w:sz w:val="28"/>
          <w:szCs w:val="28"/>
        </w:rPr>
      </w:pPr>
    </w:p>
    <w:p w14:paraId="67106DB1" w14:textId="77777777" w:rsidR="005A7763" w:rsidRPr="005E02BD" w:rsidRDefault="005A7763" w:rsidP="00AD45E5">
      <w:pPr>
        <w:pStyle w:val="a5"/>
        <w:numPr>
          <w:ilvl w:val="0"/>
          <w:numId w:val="1238"/>
        </w:numPr>
        <w:tabs>
          <w:tab w:val="left" w:pos="426"/>
        </w:tabs>
        <w:ind w:left="0" w:firstLine="0"/>
        <w:jc w:val="left"/>
        <w:rPr>
          <w:rFonts w:ascii="Times New Roman" w:hAnsi="Times New Roman"/>
          <w:b/>
          <w:sz w:val="28"/>
          <w:szCs w:val="28"/>
        </w:rPr>
      </w:pPr>
      <w:proofErr w:type="spellStart"/>
      <w:r w:rsidRPr="005E02BD">
        <w:rPr>
          <w:rFonts w:ascii="Times New Roman" w:hAnsi="Times New Roman"/>
          <w:b/>
          <w:sz w:val="28"/>
          <w:szCs w:val="28"/>
        </w:rPr>
        <w:t>Негликозиднымкардиотоником</w:t>
      </w:r>
      <w:proofErr w:type="spellEnd"/>
      <w:r w:rsidRPr="005E02BD">
        <w:rPr>
          <w:rFonts w:ascii="Times New Roman" w:hAnsi="Times New Roman"/>
          <w:b/>
          <w:sz w:val="28"/>
          <w:szCs w:val="28"/>
        </w:rPr>
        <w:t xml:space="preserve"> является:</w:t>
      </w:r>
    </w:p>
    <w:p w14:paraId="7C4D050D" w14:textId="77777777" w:rsidR="005A7763" w:rsidRPr="005E02BD" w:rsidRDefault="005A7763" w:rsidP="00AD45E5">
      <w:pPr>
        <w:pStyle w:val="a5"/>
        <w:numPr>
          <w:ilvl w:val="1"/>
          <w:numId w:val="1239"/>
        </w:numPr>
        <w:tabs>
          <w:tab w:val="left" w:pos="426"/>
        </w:tabs>
        <w:ind w:left="0" w:firstLine="0"/>
        <w:jc w:val="left"/>
        <w:rPr>
          <w:rFonts w:ascii="Times New Roman" w:hAnsi="Times New Roman"/>
          <w:sz w:val="28"/>
          <w:szCs w:val="28"/>
        </w:rPr>
      </w:pPr>
      <w:r w:rsidRPr="005E02BD">
        <w:rPr>
          <w:rFonts w:ascii="Times New Roman" w:hAnsi="Times New Roman"/>
          <w:sz w:val="28"/>
          <w:szCs w:val="28"/>
        </w:rPr>
        <w:t>Дигоксин</w:t>
      </w:r>
    </w:p>
    <w:p w14:paraId="31C7B730" w14:textId="77777777" w:rsidR="005A7763" w:rsidRPr="005E02BD" w:rsidRDefault="005A7763" w:rsidP="00AD45E5">
      <w:pPr>
        <w:pStyle w:val="a5"/>
        <w:numPr>
          <w:ilvl w:val="0"/>
          <w:numId w:val="1239"/>
        </w:numPr>
        <w:tabs>
          <w:tab w:val="left" w:pos="426"/>
        </w:tabs>
        <w:ind w:left="0" w:firstLine="0"/>
        <w:jc w:val="left"/>
        <w:rPr>
          <w:rFonts w:ascii="Times New Roman" w:hAnsi="Times New Roman"/>
          <w:sz w:val="28"/>
          <w:szCs w:val="28"/>
        </w:rPr>
      </w:pPr>
      <w:r w:rsidRPr="005E02BD">
        <w:rPr>
          <w:rFonts w:ascii="Times New Roman" w:hAnsi="Times New Roman"/>
          <w:sz w:val="28"/>
          <w:szCs w:val="28"/>
        </w:rPr>
        <w:t xml:space="preserve"> </w:t>
      </w:r>
      <w:proofErr w:type="spellStart"/>
      <w:r w:rsidRPr="005E02BD">
        <w:rPr>
          <w:rFonts w:ascii="Times New Roman" w:hAnsi="Times New Roman"/>
          <w:sz w:val="28"/>
          <w:szCs w:val="28"/>
        </w:rPr>
        <w:t>Добутамин</w:t>
      </w:r>
      <w:proofErr w:type="spellEnd"/>
    </w:p>
    <w:p w14:paraId="55CB82D4" w14:textId="77777777" w:rsidR="005A7763" w:rsidRPr="005E02BD" w:rsidRDefault="005A7763" w:rsidP="00AD45E5">
      <w:pPr>
        <w:pStyle w:val="a5"/>
        <w:numPr>
          <w:ilvl w:val="0"/>
          <w:numId w:val="1239"/>
        </w:numPr>
        <w:tabs>
          <w:tab w:val="left" w:pos="426"/>
        </w:tabs>
        <w:ind w:left="0" w:firstLine="0"/>
        <w:jc w:val="left"/>
        <w:rPr>
          <w:rFonts w:ascii="Times New Roman" w:hAnsi="Times New Roman"/>
          <w:sz w:val="28"/>
          <w:szCs w:val="28"/>
        </w:rPr>
      </w:pPr>
      <w:proofErr w:type="spellStart"/>
      <w:r w:rsidRPr="005E02BD">
        <w:rPr>
          <w:rFonts w:ascii="Times New Roman" w:hAnsi="Times New Roman"/>
          <w:sz w:val="28"/>
          <w:szCs w:val="28"/>
        </w:rPr>
        <w:t>Коргликон</w:t>
      </w:r>
      <w:proofErr w:type="spellEnd"/>
    </w:p>
    <w:p w14:paraId="7B66E969" w14:textId="77777777" w:rsidR="005A7763" w:rsidRPr="005E02BD" w:rsidRDefault="005A7763" w:rsidP="00AD45E5">
      <w:pPr>
        <w:pStyle w:val="a5"/>
        <w:numPr>
          <w:ilvl w:val="0"/>
          <w:numId w:val="1239"/>
        </w:numPr>
        <w:tabs>
          <w:tab w:val="left" w:pos="426"/>
        </w:tabs>
        <w:ind w:left="0" w:firstLine="0"/>
        <w:jc w:val="left"/>
        <w:rPr>
          <w:rFonts w:ascii="Times New Roman" w:hAnsi="Times New Roman"/>
          <w:sz w:val="28"/>
          <w:szCs w:val="28"/>
        </w:rPr>
      </w:pPr>
      <w:r w:rsidRPr="005E02BD">
        <w:rPr>
          <w:rFonts w:ascii="Times New Roman" w:hAnsi="Times New Roman"/>
          <w:sz w:val="28"/>
          <w:szCs w:val="28"/>
        </w:rPr>
        <w:t>Мезатон</w:t>
      </w:r>
    </w:p>
    <w:p w14:paraId="36155EA6" w14:textId="77777777" w:rsidR="005A7763" w:rsidRPr="005E02BD" w:rsidRDefault="005A7763" w:rsidP="00AD45E5">
      <w:pPr>
        <w:pStyle w:val="a5"/>
        <w:numPr>
          <w:ilvl w:val="0"/>
          <w:numId w:val="1238"/>
        </w:numPr>
        <w:tabs>
          <w:tab w:val="left" w:pos="426"/>
        </w:tabs>
        <w:ind w:left="0" w:firstLine="0"/>
        <w:jc w:val="left"/>
        <w:rPr>
          <w:rFonts w:ascii="Times New Roman" w:hAnsi="Times New Roman"/>
          <w:b/>
          <w:sz w:val="28"/>
          <w:szCs w:val="28"/>
        </w:rPr>
      </w:pPr>
      <w:r w:rsidRPr="005E02BD">
        <w:rPr>
          <w:rFonts w:ascii="Times New Roman" w:hAnsi="Times New Roman"/>
          <w:b/>
          <w:sz w:val="28"/>
          <w:szCs w:val="28"/>
        </w:rPr>
        <w:t xml:space="preserve">К </w:t>
      </w:r>
      <w:proofErr w:type="spellStart"/>
      <w:r w:rsidRPr="005E02BD">
        <w:rPr>
          <w:rFonts w:ascii="Times New Roman" w:hAnsi="Times New Roman"/>
          <w:b/>
          <w:sz w:val="28"/>
          <w:szCs w:val="28"/>
        </w:rPr>
        <w:t>кардиотоническим</w:t>
      </w:r>
      <w:proofErr w:type="spellEnd"/>
      <w:r w:rsidRPr="005E02BD">
        <w:rPr>
          <w:rFonts w:ascii="Times New Roman" w:hAnsi="Times New Roman"/>
          <w:b/>
          <w:sz w:val="28"/>
          <w:szCs w:val="28"/>
        </w:rPr>
        <w:t xml:space="preserve"> средствам относят препараты:</w:t>
      </w:r>
    </w:p>
    <w:p w14:paraId="6CDCE9BB" w14:textId="77777777" w:rsidR="005A7763" w:rsidRPr="005E02BD" w:rsidRDefault="005A7763" w:rsidP="00AD45E5">
      <w:pPr>
        <w:pStyle w:val="a5"/>
        <w:numPr>
          <w:ilvl w:val="1"/>
          <w:numId w:val="1240"/>
        </w:numPr>
        <w:tabs>
          <w:tab w:val="left" w:pos="426"/>
        </w:tabs>
        <w:ind w:left="0" w:firstLine="0"/>
        <w:jc w:val="left"/>
        <w:rPr>
          <w:rFonts w:ascii="Times New Roman" w:hAnsi="Times New Roman"/>
          <w:sz w:val="28"/>
          <w:szCs w:val="28"/>
        </w:rPr>
      </w:pPr>
      <w:r w:rsidRPr="005E02BD">
        <w:rPr>
          <w:rFonts w:ascii="Times New Roman" w:hAnsi="Times New Roman"/>
          <w:sz w:val="28"/>
          <w:szCs w:val="28"/>
        </w:rPr>
        <w:t>Активирующие сосудодвигательный центр</w:t>
      </w:r>
    </w:p>
    <w:p w14:paraId="71FFAC8F" w14:textId="77777777" w:rsidR="005A7763" w:rsidRPr="005E02BD" w:rsidRDefault="005A7763" w:rsidP="00AD45E5">
      <w:pPr>
        <w:pStyle w:val="a5"/>
        <w:numPr>
          <w:ilvl w:val="1"/>
          <w:numId w:val="1240"/>
        </w:numPr>
        <w:tabs>
          <w:tab w:val="left" w:pos="426"/>
        </w:tabs>
        <w:ind w:left="0" w:firstLine="0"/>
        <w:jc w:val="left"/>
        <w:rPr>
          <w:rFonts w:ascii="Times New Roman" w:hAnsi="Times New Roman"/>
          <w:sz w:val="28"/>
          <w:szCs w:val="28"/>
        </w:rPr>
      </w:pPr>
      <w:r w:rsidRPr="005E02BD">
        <w:rPr>
          <w:rFonts w:ascii="Times New Roman" w:hAnsi="Times New Roman"/>
          <w:sz w:val="28"/>
          <w:szCs w:val="28"/>
        </w:rPr>
        <w:t>Снижающие сократительную активность миокарда</w:t>
      </w:r>
    </w:p>
    <w:p w14:paraId="788BCD14" w14:textId="77777777" w:rsidR="005A7763" w:rsidRPr="005E02BD" w:rsidRDefault="005A7763" w:rsidP="00AD45E5">
      <w:pPr>
        <w:pStyle w:val="a5"/>
        <w:numPr>
          <w:ilvl w:val="1"/>
          <w:numId w:val="1240"/>
        </w:numPr>
        <w:tabs>
          <w:tab w:val="left" w:pos="426"/>
        </w:tabs>
        <w:ind w:left="0" w:firstLine="0"/>
        <w:jc w:val="left"/>
        <w:rPr>
          <w:rFonts w:ascii="Times New Roman" w:hAnsi="Times New Roman"/>
          <w:sz w:val="28"/>
          <w:szCs w:val="28"/>
        </w:rPr>
      </w:pPr>
      <w:r w:rsidRPr="005E02BD">
        <w:rPr>
          <w:rFonts w:ascii="Times New Roman" w:hAnsi="Times New Roman"/>
          <w:sz w:val="28"/>
          <w:szCs w:val="28"/>
        </w:rPr>
        <w:t xml:space="preserve"> Усиливающие сократительную активность миокарда</w:t>
      </w:r>
    </w:p>
    <w:p w14:paraId="26475E18" w14:textId="77777777" w:rsidR="005A7763" w:rsidRPr="005E02BD" w:rsidRDefault="005A7763" w:rsidP="00AD45E5">
      <w:pPr>
        <w:pStyle w:val="a5"/>
        <w:numPr>
          <w:ilvl w:val="1"/>
          <w:numId w:val="1240"/>
        </w:numPr>
        <w:tabs>
          <w:tab w:val="left" w:pos="426"/>
        </w:tabs>
        <w:ind w:left="0" w:firstLine="0"/>
        <w:jc w:val="left"/>
        <w:rPr>
          <w:rFonts w:ascii="Times New Roman" w:hAnsi="Times New Roman"/>
          <w:sz w:val="28"/>
          <w:szCs w:val="28"/>
        </w:rPr>
      </w:pPr>
      <w:r w:rsidRPr="005E02BD">
        <w:rPr>
          <w:rFonts w:ascii="Times New Roman" w:hAnsi="Times New Roman"/>
          <w:sz w:val="28"/>
          <w:szCs w:val="28"/>
        </w:rPr>
        <w:t>Все вышеперечисленное верно</w:t>
      </w:r>
    </w:p>
    <w:p w14:paraId="1AF192DE" w14:textId="77777777" w:rsidR="005A7763" w:rsidRPr="005E02BD" w:rsidRDefault="005A7763" w:rsidP="00AD45E5">
      <w:pPr>
        <w:pStyle w:val="a5"/>
        <w:numPr>
          <w:ilvl w:val="0"/>
          <w:numId w:val="1238"/>
        </w:numPr>
        <w:tabs>
          <w:tab w:val="left" w:pos="426"/>
        </w:tabs>
        <w:ind w:left="0" w:firstLine="0"/>
        <w:jc w:val="left"/>
        <w:rPr>
          <w:rFonts w:ascii="Times New Roman" w:hAnsi="Times New Roman"/>
          <w:b/>
          <w:sz w:val="28"/>
          <w:szCs w:val="28"/>
        </w:rPr>
      </w:pPr>
      <w:r w:rsidRPr="005E02BD">
        <w:rPr>
          <w:rFonts w:ascii="Times New Roman" w:hAnsi="Times New Roman"/>
          <w:b/>
          <w:sz w:val="28"/>
          <w:szCs w:val="28"/>
        </w:rPr>
        <w:t>Для реактивации натрий-калиевой АТФ-азы при интоксикации сердечными гликозидами применяется:</w:t>
      </w:r>
    </w:p>
    <w:p w14:paraId="409C0173" w14:textId="77777777" w:rsidR="005A7763" w:rsidRPr="005E02BD" w:rsidRDefault="005A7763" w:rsidP="00AD45E5">
      <w:pPr>
        <w:pStyle w:val="a5"/>
        <w:numPr>
          <w:ilvl w:val="0"/>
          <w:numId w:val="1241"/>
        </w:numPr>
        <w:tabs>
          <w:tab w:val="left" w:pos="426"/>
        </w:tabs>
        <w:ind w:left="0" w:firstLine="0"/>
        <w:jc w:val="left"/>
        <w:rPr>
          <w:rFonts w:ascii="Times New Roman" w:hAnsi="Times New Roman"/>
          <w:sz w:val="28"/>
          <w:szCs w:val="28"/>
        </w:rPr>
      </w:pPr>
      <w:proofErr w:type="spellStart"/>
      <w:r w:rsidRPr="005E02BD">
        <w:rPr>
          <w:rFonts w:ascii="Times New Roman" w:hAnsi="Times New Roman"/>
          <w:sz w:val="28"/>
          <w:szCs w:val="28"/>
        </w:rPr>
        <w:t>Динатриевая</w:t>
      </w:r>
      <w:proofErr w:type="spellEnd"/>
      <w:r w:rsidRPr="005E02BD">
        <w:rPr>
          <w:rFonts w:ascii="Times New Roman" w:hAnsi="Times New Roman"/>
          <w:sz w:val="28"/>
          <w:szCs w:val="28"/>
        </w:rPr>
        <w:t xml:space="preserve"> соль ЭДТА</w:t>
      </w:r>
    </w:p>
    <w:p w14:paraId="3BF07876" w14:textId="77777777" w:rsidR="005A7763" w:rsidRPr="005E02BD" w:rsidRDefault="005A7763" w:rsidP="00AD45E5">
      <w:pPr>
        <w:pStyle w:val="a5"/>
        <w:numPr>
          <w:ilvl w:val="0"/>
          <w:numId w:val="1241"/>
        </w:numPr>
        <w:tabs>
          <w:tab w:val="left" w:pos="426"/>
        </w:tabs>
        <w:ind w:left="0" w:firstLine="0"/>
        <w:jc w:val="left"/>
        <w:rPr>
          <w:rFonts w:ascii="Times New Roman" w:hAnsi="Times New Roman"/>
          <w:sz w:val="28"/>
          <w:szCs w:val="28"/>
        </w:rPr>
      </w:pPr>
      <w:r w:rsidRPr="005E02BD">
        <w:rPr>
          <w:rFonts w:ascii="Times New Roman" w:hAnsi="Times New Roman"/>
          <w:sz w:val="28"/>
          <w:szCs w:val="28"/>
        </w:rPr>
        <w:t xml:space="preserve"> </w:t>
      </w:r>
      <w:proofErr w:type="spellStart"/>
      <w:r w:rsidRPr="005E02BD">
        <w:rPr>
          <w:rFonts w:ascii="Times New Roman" w:hAnsi="Times New Roman"/>
          <w:sz w:val="28"/>
          <w:szCs w:val="28"/>
        </w:rPr>
        <w:t>Унитиол</w:t>
      </w:r>
      <w:proofErr w:type="spellEnd"/>
    </w:p>
    <w:p w14:paraId="134A1EFC" w14:textId="77777777" w:rsidR="005A7763" w:rsidRPr="005E02BD" w:rsidRDefault="005A7763" w:rsidP="00AD45E5">
      <w:pPr>
        <w:pStyle w:val="a5"/>
        <w:numPr>
          <w:ilvl w:val="0"/>
          <w:numId w:val="1241"/>
        </w:numPr>
        <w:tabs>
          <w:tab w:val="left" w:pos="426"/>
        </w:tabs>
        <w:ind w:left="0" w:firstLine="0"/>
        <w:jc w:val="left"/>
        <w:rPr>
          <w:rFonts w:ascii="Times New Roman" w:hAnsi="Times New Roman"/>
          <w:sz w:val="28"/>
          <w:szCs w:val="28"/>
        </w:rPr>
      </w:pPr>
      <w:r w:rsidRPr="005E02BD">
        <w:rPr>
          <w:rFonts w:ascii="Times New Roman" w:hAnsi="Times New Roman"/>
          <w:sz w:val="28"/>
          <w:szCs w:val="28"/>
        </w:rPr>
        <w:t>Хлорид калия</w:t>
      </w:r>
    </w:p>
    <w:p w14:paraId="1D937467" w14:textId="77777777" w:rsidR="005A7763" w:rsidRPr="005E02BD" w:rsidRDefault="005A7763" w:rsidP="00AD45E5">
      <w:pPr>
        <w:pStyle w:val="a5"/>
        <w:numPr>
          <w:ilvl w:val="0"/>
          <w:numId w:val="1241"/>
        </w:numPr>
        <w:tabs>
          <w:tab w:val="left" w:pos="426"/>
        </w:tabs>
        <w:ind w:left="0" w:firstLine="0"/>
        <w:jc w:val="left"/>
        <w:rPr>
          <w:rFonts w:ascii="Times New Roman" w:hAnsi="Times New Roman"/>
          <w:sz w:val="28"/>
          <w:szCs w:val="28"/>
        </w:rPr>
      </w:pPr>
      <w:r w:rsidRPr="005E02BD">
        <w:rPr>
          <w:rFonts w:ascii="Times New Roman" w:hAnsi="Times New Roman"/>
          <w:sz w:val="28"/>
          <w:szCs w:val="28"/>
        </w:rPr>
        <w:t>Атропин</w:t>
      </w:r>
    </w:p>
    <w:p w14:paraId="3CE55881" w14:textId="77777777" w:rsidR="005E02BD" w:rsidRDefault="005E02BD" w:rsidP="00A27E42">
      <w:pPr>
        <w:tabs>
          <w:tab w:val="left" w:pos="1134"/>
        </w:tabs>
        <w:ind w:firstLine="709"/>
        <w:jc w:val="both"/>
        <w:rPr>
          <w:b/>
          <w:color w:val="000000"/>
          <w:sz w:val="28"/>
          <w:szCs w:val="28"/>
        </w:rPr>
      </w:pPr>
    </w:p>
    <w:p w14:paraId="45811279"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03AE7BFC" w14:textId="77777777" w:rsidR="00CC7939" w:rsidRPr="00302F53" w:rsidRDefault="00CC7939" w:rsidP="004A1A10">
      <w:pPr>
        <w:jc w:val="both"/>
        <w:rPr>
          <w:b/>
          <w:sz w:val="28"/>
          <w:szCs w:val="28"/>
        </w:rPr>
      </w:pPr>
      <w:r w:rsidRPr="00302F53">
        <w:rPr>
          <w:b/>
          <w:sz w:val="28"/>
          <w:szCs w:val="28"/>
        </w:rPr>
        <w:t>Задача 1</w:t>
      </w:r>
    </w:p>
    <w:p w14:paraId="57D725B9" w14:textId="77777777" w:rsidR="00EB55FC" w:rsidRPr="00302F53" w:rsidRDefault="008C13FE" w:rsidP="00EB55FC">
      <w:pPr>
        <w:rPr>
          <w:sz w:val="28"/>
          <w:szCs w:val="28"/>
        </w:rPr>
      </w:pPr>
      <w:r w:rsidRPr="00302F53">
        <w:rPr>
          <w:sz w:val="28"/>
          <w:szCs w:val="28"/>
        </w:rPr>
        <w:t xml:space="preserve">Больная, 67 лет, поступила с жалобами на периодические боли в области </w:t>
      </w:r>
      <w:proofErr w:type="spellStart"/>
      <w:r w:rsidRPr="00302F53">
        <w:rPr>
          <w:sz w:val="28"/>
          <w:szCs w:val="28"/>
        </w:rPr>
        <w:t>сердцажгучегохарактера</w:t>
      </w:r>
      <w:proofErr w:type="spellEnd"/>
      <w:r w:rsidRPr="00302F53">
        <w:rPr>
          <w:sz w:val="28"/>
          <w:szCs w:val="28"/>
        </w:rPr>
        <w:t xml:space="preserve">, возникающие при незначительной физической нагрузке, иногда в </w:t>
      </w:r>
      <w:proofErr w:type="spellStart"/>
      <w:r w:rsidRPr="00302F53">
        <w:rPr>
          <w:sz w:val="28"/>
          <w:szCs w:val="28"/>
        </w:rPr>
        <w:t>покое,купирующиеся</w:t>
      </w:r>
      <w:proofErr w:type="spellEnd"/>
      <w:r w:rsidRPr="00302F53">
        <w:rPr>
          <w:sz w:val="28"/>
          <w:szCs w:val="28"/>
        </w:rPr>
        <w:t xml:space="preserve"> приёмом нитроглицерина, одышку при </w:t>
      </w:r>
      <w:proofErr w:type="spellStart"/>
      <w:r w:rsidRPr="00302F53">
        <w:rPr>
          <w:sz w:val="28"/>
          <w:szCs w:val="28"/>
        </w:rPr>
        <w:t>незначительнойфизическойнагрузке</w:t>
      </w:r>
      <w:proofErr w:type="spellEnd"/>
      <w:r w:rsidRPr="00302F53">
        <w:rPr>
          <w:sz w:val="28"/>
          <w:szCs w:val="28"/>
        </w:rPr>
        <w:t xml:space="preserve"> и в покое, приступы «удушья» по ночам, вынуждающие больную спать </w:t>
      </w:r>
      <w:proofErr w:type="spellStart"/>
      <w:r w:rsidRPr="00302F53">
        <w:rPr>
          <w:sz w:val="28"/>
          <w:szCs w:val="28"/>
        </w:rPr>
        <w:t>ввозвышенном</w:t>
      </w:r>
      <w:proofErr w:type="spellEnd"/>
      <w:r w:rsidRPr="00302F53">
        <w:rPr>
          <w:sz w:val="28"/>
          <w:szCs w:val="28"/>
        </w:rPr>
        <w:t xml:space="preserve"> положении тела, нарушение ритма сердца, отёки голеностопных </w:t>
      </w:r>
      <w:proofErr w:type="spellStart"/>
      <w:r w:rsidRPr="00302F53">
        <w:rPr>
          <w:sz w:val="28"/>
          <w:szCs w:val="28"/>
        </w:rPr>
        <w:t>суставов,слабость</w:t>
      </w:r>
      <w:proofErr w:type="spellEnd"/>
      <w:r w:rsidRPr="00302F53">
        <w:rPr>
          <w:sz w:val="28"/>
          <w:szCs w:val="28"/>
        </w:rPr>
        <w:t xml:space="preserve">, кашель в течение дня. Из анамнеза - год назад перенесла трансмуральный </w:t>
      </w:r>
      <w:proofErr w:type="spellStart"/>
      <w:r w:rsidRPr="00302F53">
        <w:rPr>
          <w:sz w:val="28"/>
          <w:szCs w:val="28"/>
        </w:rPr>
        <w:t>ИМпереднеперегородочно</w:t>
      </w:r>
      <w:proofErr w:type="spellEnd"/>
      <w:r w:rsidRPr="00302F53">
        <w:rPr>
          <w:sz w:val="28"/>
          <w:szCs w:val="28"/>
        </w:rPr>
        <w:t>-верхушечной области, осложнившийся «</w:t>
      </w:r>
      <w:proofErr w:type="spellStart"/>
      <w:proofErr w:type="gramStart"/>
      <w:r w:rsidRPr="00302F53">
        <w:rPr>
          <w:sz w:val="28"/>
          <w:szCs w:val="28"/>
        </w:rPr>
        <w:t>застойной»гипостатической</w:t>
      </w:r>
      <w:proofErr w:type="spellEnd"/>
      <w:proofErr w:type="gramEnd"/>
      <w:r w:rsidRPr="00302F53">
        <w:rPr>
          <w:sz w:val="28"/>
          <w:szCs w:val="28"/>
        </w:rPr>
        <w:t xml:space="preserve"> пневмонией. В течение 7 лет - на учёте у фтизиатра. Об-но: </w:t>
      </w:r>
      <w:proofErr w:type="spellStart"/>
      <w:r w:rsidRPr="00302F53">
        <w:rPr>
          <w:sz w:val="28"/>
          <w:szCs w:val="28"/>
        </w:rPr>
        <w:t>состояниетяжёлое</w:t>
      </w:r>
      <w:proofErr w:type="spellEnd"/>
      <w:r w:rsidRPr="00302F53">
        <w:rPr>
          <w:sz w:val="28"/>
          <w:szCs w:val="28"/>
        </w:rPr>
        <w:t xml:space="preserve">, положение возвышенное. Кожные покровы и видимые слизистые </w:t>
      </w:r>
      <w:proofErr w:type="spellStart"/>
      <w:proofErr w:type="gramStart"/>
      <w:r w:rsidRPr="00302F53">
        <w:rPr>
          <w:sz w:val="28"/>
          <w:szCs w:val="28"/>
        </w:rPr>
        <w:t>бледные,акроцианоз</w:t>
      </w:r>
      <w:proofErr w:type="spellEnd"/>
      <w:proofErr w:type="gramEnd"/>
      <w:r w:rsidRPr="00302F53">
        <w:rPr>
          <w:sz w:val="28"/>
          <w:szCs w:val="28"/>
        </w:rPr>
        <w:t xml:space="preserve">. Грудная клетка - астеническая, втяжение м/р промежутков при </w:t>
      </w:r>
      <w:proofErr w:type="spellStart"/>
      <w:proofErr w:type="gramStart"/>
      <w:r w:rsidRPr="00302F53">
        <w:rPr>
          <w:sz w:val="28"/>
          <w:szCs w:val="28"/>
        </w:rPr>
        <w:t>дыхании.Расширена</w:t>
      </w:r>
      <w:proofErr w:type="spellEnd"/>
      <w:proofErr w:type="gramEnd"/>
      <w:r w:rsidRPr="00302F53">
        <w:rPr>
          <w:sz w:val="28"/>
          <w:szCs w:val="28"/>
        </w:rPr>
        <w:t xml:space="preserve"> капиллярная сеть на коже лица и груди. При перкуссии - притупление </w:t>
      </w:r>
      <w:proofErr w:type="spellStart"/>
      <w:r w:rsidRPr="00302F53">
        <w:rPr>
          <w:sz w:val="28"/>
          <w:szCs w:val="28"/>
        </w:rPr>
        <w:t>всредних</w:t>
      </w:r>
      <w:proofErr w:type="spellEnd"/>
      <w:r w:rsidRPr="00302F53">
        <w:rPr>
          <w:sz w:val="28"/>
          <w:szCs w:val="28"/>
        </w:rPr>
        <w:t xml:space="preserve"> отделах справа, здесь же единичные влажные хрипы, сухие рассеянные хрипы </w:t>
      </w:r>
      <w:proofErr w:type="spellStart"/>
      <w:r w:rsidRPr="00302F53">
        <w:rPr>
          <w:sz w:val="28"/>
          <w:szCs w:val="28"/>
        </w:rPr>
        <w:t>повсем</w:t>
      </w:r>
      <w:proofErr w:type="spellEnd"/>
      <w:r w:rsidRPr="00302F53">
        <w:rPr>
          <w:sz w:val="28"/>
          <w:szCs w:val="28"/>
        </w:rPr>
        <w:t xml:space="preserve"> лёгочным полям, ЧДД 25 в 1/. ВТ пальпируется в V м/р по 1. </w:t>
      </w:r>
      <w:proofErr w:type="spellStart"/>
      <w:r w:rsidR="00EB55FC" w:rsidRPr="00302F53">
        <w:rPr>
          <w:sz w:val="28"/>
          <w:szCs w:val="28"/>
        </w:rPr>
        <w:t>M</w:t>
      </w:r>
      <w:r w:rsidRPr="00302F53">
        <w:rPr>
          <w:sz w:val="28"/>
          <w:szCs w:val="28"/>
        </w:rPr>
        <w:t>ediaclavicularessinistralлокализованный</w:t>
      </w:r>
      <w:proofErr w:type="spellEnd"/>
      <w:r w:rsidRPr="00302F53">
        <w:rPr>
          <w:sz w:val="28"/>
          <w:szCs w:val="28"/>
        </w:rPr>
        <w:t xml:space="preserve">, ослабленный. Границы относительной сердечной тупости </w:t>
      </w:r>
      <w:proofErr w:type="spellStart"/>
      <w:r w:rsidRPr="00302F53">
        <w:rPr>
          <w:sz w:val="28"/>
          <w:szCs w:val="28"/>
        </w:rPr>
        <w:t>расширенывправо</w:t>
      </w:r>
      <w:proofErr w:type="spellEnd"/>
      <w:r w:rsidRPr="00302F53">
        <w:rPr>
          <w:sz w:val="28"/>
          <w:szCs w:val="28"/>
        </w:rPr>
        <w:t xml:space="preserve"> на 1 см, влево на 1,5 см. тоны сердца аритмичные, приглушены, ЧСС - 88-93'.</w:t>
      </w:r>
      <w:r w:rsidRPr="00302F53">
        <w:rPr>
          <w:sz w:val="28"/>
          <w:szCs w:val="28"/>
        </w:rPr>
        <w:br/>
        <w:t xml:space="preserve">Живот мягкий, безболезненный во всех отделах. Печень +5 см из-под края рёберной </w:t>
      </w:r>
      <w:proofErr w:type="spellStart"/>
      <w:proofErr w:type="gramStart"/>
      <w:r w:rsidRPr="00302F53">
        <w:rPr>
          <w:sz w:val="28"/>
          <w:szCs w:val="28"/>
        </w:rPr>
        <w:t>дуги,гладкая</w:t>
      </w:r>
      <w:proofErr w:type="spellEnd"/>
      <w:proofErr w:type="gramEnd"/>
      <w:r w:rsidRPr="00302F53">
        <w:rPr>
          <w:sz w:val="28"/>
          <w:szCs w:val="28"/>
        </w:rPr>
        <w:t>, плотноватая, болезненная. Селезёнка не пальпируется. Отёки голеней,</w:t>
      </w:r>
      <w:r w:rsidRPr="00302F53">
        <w:rPr>
          <w:sz w:val="28"/>
          <w:szCs w:val="28"/>
        </w:rPr>
        <w:br/>
        <w:t>голеностопных суставов.</w:t>
      </w:r>
    </w:p>
    <w:p w14:paraId="73CF065E" w14:textId="77777777" w:rsidR="008C13FE" w:rsidRPr="00302F53" w:rsidRDefault="008C13FE" w:rsidP="00EB55FC">
      <w:pPr>
        <w:rPr>
          <w:sz w:val="28"/>
          <w:szCs w:val="28"/>
        </w:rPr>
      </w:pPr>
      <w:r w:rsidRPr="00302F53">
        <w:rPr>
          <w:sz w:val="28"/>
          <w:szCs w:val="28"/>
        </w:rPr>
        <w:lastRenderedPageBreak/>
        <w:t xml:space="preserve">OAK, ОАМ без патологии. </w:t>
      </w:r>
    </w:p>
    <w:p w14:paraId="68342E05" w14:textId="77777777" w:rsidR="008C13FE" w:rsidRPr="00302F53" w:rsidRDefault="008C13FE" w:rsidP="004A1A10">
      <w:pPr>
        <w:jc w:val="both"/>
        <w:rPr>
          <w:sz w:val="28"/>
          <w:szCs w:val="28"/>
        </w:rPr>
      </w:pPr>
      <w:r w:rsidRPr="00302F53">
        <w:rPr>
          <w:sz w:val="28"/>
          <w:szCs w:val="28"/>
        </w:rPr>
        <w:t>БАК - снижена сулемовая проба.</w:t>
      </w:r>
    </w:p>
    <w:p w14:paraId="34D668FB" w14:textId="77777777" w:rsidR="008C13FE" w:rsidRPr="00302F53" w:rsidRDefault="008C13FE" w:rsidP="004A1A10">
      <w:pPr>
        <w:jc w:val="both"/>
        <w:rPr>
          <w:sz w:val="28"/>
          <w:szCs w:val="28"/>
        </w:rPr>
      </w:pPr>
      <w:r w:rsidRPr="00302F53">
        <w:rPr>
          <w:sz w:val="28"/>
          <w:szCs w:val="28"/>
        </w:rPr>
        <w:t>ЭКГ - мерцание предсердий с ЧСС 92-99'. Гипертрофия левого желудочка, рубец</w:t>
      </w:r>
      <w:r w:rsidRPr="00302F53">
        <w:rPr>
          <w:sz w:val="28"/>
          <w:szCs w:val="28"/>
        </w:rPr>
        <w:br/>
        <w:t xml:space="preserve">изменения </w:t>
      </w:r>
      <w:proofErr w:type="spellStart"/>
      <w:r w:rsidRPr="00302F53">
        <w:rPr>
          <w:sz w:val="28"/>
          <w:szCs w:val="28"/>
        </w:rPr>
        <w:t>передне-перегородочноверхушечной</w:t>
      </w:r>
      <w:proofErr w:type="spellEnd"/>
      <w:r w:rsidRPr="00302F53">
        <w:rPr>
          <w:sz w:val="28"/>
          <w:szCs w:val="28"/>
        </w:rPr>
        <w:t xml:space="preserve"> области.</w:t>
      </w:r>
    </w:p>
    <w:p w14:paraId="208645FE" w14:textId="77777777" w:rsidR="008C13FE" w:rsidRPr="00302F53" w:rsidRDefault="008C13FE" w:rsidP="004A1A10">
      <w:pPr>
        <w:jc w:val="both"/>
        <w:rPr>
          <w:sz w:val="28"/>
          <w:szCs w:val="28"/>
        </w:rPr>
      </w:pPr>
      <w:proofErr w:type="gramStart"/>
      <w:r w:rsidRPr="00302F53">
        <w:rPr>
          <w:sz w:val="28"/>
          <w:szCs w:val="28"/>
        </w:rPr>
        <w:t>ЭхоКГ  -</w:t>
      </w:r>
      <w:proofErr w:type="gramEnd"/>
      <w:r w:rsidRPr="00302F53">
        <w:rPr>
          <w:sz w:val="28"/>
          <w:szCs w:val="28"/>
        </w:rPr>
        <w:t xml:space="preserve">  расширение  левых  и  правых  отделов  сердца,   </w:t>
      </w:r>
      <w:proofErr w:type="spellStart"/>
      <w:r w:rsidRPr="00302F53">
        <w:rPr>
          <w:sz w:val="28"/>
          <w:szCs w:val="28"/>
        </w:rPr>
        <w:t>гипоакинезияпередне</w:t>
      </w:r>
      <w:proofErr w:type="spellEnd"/>
      <w:r w:rsidRPr="00302F53">
        <w:rPr>
          <w:sz w:val="28"/>
          <w:szCs w:val="28"/>
        </w:rPr>
        <w:t>-</w:t>
      </w:r>
      <w:r w:rsidRPr="00302F53">
        <w:rPr>
          <w:sz w:val="28"/>
          <w:szCs w:val="28"/>
        </w:rPr>
        <w:br/>
      </w:r>
      <w:proofErr w:type="spellStart"/>
      <w:r w:rsidRPr="00302F53">
        <w:rPr>
          <w:sz w:val="28"/>
          <w:szCs w:val="28"/>
        </w:rPr>
        <w:t>перегородочноверхушечной</w:t>
      </w:r>
      <w:proofErr w:type="spellEnd"/>
      <w:r w:rsidRPr="00302F53">
        <w:rPr>
          <w:sz w:val="28"/>
          <w:szCs w:val="28"/>
        </w:rPr>
        <w:t xml:space="preserve"> области, ФВ левого желудочка 25%, Е/А =1,5.</w:t>
      </w:r>
      <w:r w:rsidRPr="00302F53">
        <w:rPr>
          <w:sz w:val="28"/>
          <w:szCs w:val="28"/>
        </w:rPr>
        <w:br/>
        <w:t>R графия: лёгочный рисунок обогащен инфильтрацией в средних отделах справа.. Кардиомегалия.</w:t>
      </w:r>
    </w:p>
    <w:p w14:paraId="5A37EED3" w14:textId="77777777" w:rsidR="00516BB7" w:rsidRPr="00302F53" w:rsidRDefault="00516BB7" w:rsidP="004A1A10">
      <w:pPr>
        <w:jc w:val="both"/>
        <w:rPr>
          <w:b/>
          <w:sz w:val="28"/>
          <w:szCs w:val="28"/>
        </w:rPr>
      </w:pPr>
      <w:r w:rsidRPr="00302F53">
        <w:rPr>
          <w:b/>
          <w:sz w:val="28"/>
          <w:szCs w:val="28"/>
        </w:rPr>
        <w:t>Вопросы:</w:t>
      </w:r>
    </w:p>
    <w:p w14:paraId="2ED1EE6B" w14:textId="77777777" w:rsidR="00516BB7" w:rsidRPr="00302F53" w:rsidRDefault="00516BB7" w:rsidP="004A1A10">
      <w:pPr>
        <w:jc w:val="both"/>
        <w:rPr>
          <w:sz w:val="28"/>
          <w:szCs w:val="28"/>
        </w:rPr>
      </w:pPr>
      <w:r w:rsidRPr="00302F53">
        <w:rPr>
          <w:sz w:val="28"/>
          <w:szCs w:val="28"/>
        </w:rPr>
        <w:t>Диагноз? Тактика лечения?</w:t>
      </w:r>
    </w:p>
    <w:p w14:paraId="46B44993" w14:textId="77777777" w:rsidR="008C13FE" w:rsidRPr="00302F53" w:rsidRDefault="008C13FE" w:rsidP="004A1A10">
      <w:pPr>
        <w:jc w:val="both"/>
        <w:rPr>
          <w:sz w:val="28"/>
          <w:szCs w:val="28"/>
        </w:rPr>
      </w:pPr>
    </w:p>
    <w:p w14:paraId="0D7769EB" w14:textId="77777777" w:rsidR="008C13FE" w:rsidRPr="00302F53" w:rsidRDefault="008C13FE" w:rsidP="004A1A10">
      <w:pPr>
        <w:jc w:val="both"/>
        <w:rPr>
          <w:b/>
          <w:sz w:val="28"/>
          <w:szCs w:val="28"/>
        </w:rPr>
      </w:pPr>
      <w:r w:rsidRPr="00302F53">
        <w:rPr>
          <w:b/>
          <w:sz w:val="28"/>
          <w:szCs w:val="28"/>
        </w:rPr>
        <w:t>Задача 2</w:t>
      </w:r>
    </w:p>
    <w:p w14:paraId="392703DC" w14:textId="77777777" w:rsidR="00EB55FC" w:rsidRPr="00302F53" w:rsidRDefault="008C13FE" w:rsidP="00EB55FC">
      <w:pPr>
        <w:rPr>
          <w:sz w:val="28"/>
          <w:szCs w:val="28"/>
        </w:rPr>
      </w:pPr>
      <w:r w:rsidRPr="00302F53">
        <w:rPr>
          <w:sz w:val="28"/>
          <w:szCs w:val="28"/>
        </w:rPr>
        <w:t>Больной 56 лет поступил с жалобами на одышку при обычной физической нагрузке</w:t>
      </w:r>
      <w:r w:rsidRPr="00302F53">
        <w:rPr>
          <w:sz w:val="28"/>
          <w:szCs w:val="28"/>
        </w:rPr>
        <w:br/>
        <w:t>периодически возникающие нарушения ритма сердца, отёки к вечеру в области</w:t>
      </w:r>
      <w:r w:rsidRPr="00302F53">
        <w:rPr>
          <w:sz w:val="28"/>
          <w:szCs w:val="28"/>
        </w:rPr>
        <w:br/>
        <w:t>голеностопных суставов, повышение АД до 170-180 мм рт. ст. из анамнеза страдает</w:t>
      </w:r>
      <w:r w:rsidRPr="00302F53">
        <w:rPr>
          <w:sz w:val="28"/>
          <w:szCs w:val="28"/>
        </w:rPr>
        <w:br/>
        <w:t xml:space="preserve">артериальной гипертензией в течение нескольких лет. Нарушение ритма сердца </w:t>
      </w:r>
      <w:proofErr w:type="spellStart"/>
      <w:r w:rsidRPr="00302F53">
        <w:rPr>
          <w:sz w:val="28"/>
          <w:szCs w:val="28"/>
        </w:rPr>
        <w:t>впервыевозникло</w:t>
      </w:r>
      <w:proofErr w:type="spellEnd"/>
      <w:r w:rsidRPr="00302F53">
        <w:rPr>
          <w:sz w:val="28"/>
          <w:szCs w:val="28"/>
        </w:rPr>
        <w:t xml:space="preserve"> 3 мес. назад, срыв ритма провоцируется эмоциональным </w:t>
      </w:r>
      <w:proofErr w:type="spellStart"/>
      <w:proofErr w:type="gramStart"/>
      <w:r w:rsidRPr="00302F53">
        <w:rPr>
          <w:sz w:val="28"/>
          <w:szCs w:val="28"/>
        </w:rPr>
        <w:t>напряжением,физической</w:t>
      </w:r>
      <w:proofErr w:type="spellEnd"/>
      <w:proofErr w:type="gramEnd"/>
      <w:r w:rsidRPr="00302F53">
        <w:rPr>
          <w:sz w:val="28"/>
          <w:szCs w:val="28"/>
        </w:rPr>
        <w:t xml:space="preserve"> нагрузкой. Одышка, отёки стали возникать преимущественно в это же время.</w:t>
      </w:r>
      <w:r w:rsidRPr="00302F53">
        <w:rPr>
          <w:sz w:val="28"/>
          <w:szCs w:val="28"/>
        </w:rPr>
        <w:br/>
        <w:t xml:space="preserve">Об-но: состояние </w:t>
      </w:r>
      <w:proofErr w:type="spellStart"/>
      <w:r w:rsidRPr="00302F53">
        <w:rPr>
          <w:sz w:val="28"/>
          <w:szCs w:val="28"/>
        </w:rPr>
        <w:t>удвлетворительное</w:t>
      </w:r>
      <w:proofErr w:type="spellEnd"/>
      <w:r w:rsidRPr="00302F53">
        <w:rPr>
          <w:sz w:val="28"/>
          <w:szCs w:val="28"/>
        </w:rPr>
        <w:t xml:space="preserve">. Кожные покровы и видимые слизистые </w:t>
      </w:r>
      <w:proofErr w:type="spellStart"/>
      <w:r w:rsidRPr="00302F53">
        <w:rPr>
          <w:sz w:val="28"/>
          <w:szCs w:val="28"/>
        </w:rPr>
        <w:t>обычноокраски</w:t>
      </w:r>
      <w:proofErr w:type="spellEnd"/>
      <w:r w:rsidRPr="00302F53">
        <w:rPr>
          <w:sz w:val="28"/>
          <w:szCs w:val="28"/>
        </w:rPr>
        <w:t xml:space="preserve"> и влажности. Пастозность голеней. В лёгких дыхание везикулярное, в </w:t>
      </w:r>
      <w:proofErr w:type="spellStart"/>
      <w:r w:rsidRPr="00302F53">
        <w:rPr>
          <w:sz w:val="28"/>
          <w:szCs w:val="28"/>
        </w:rPr>
        <w:t>нижнихотделх</w:t>
      </w:r>
      <w:proofErr w:type="spellEnd"/>
      <w:r w:rsidRPr="00302F53">
        <w:rPr>
          <w:sz w:val="28"/>
          <w:szCs w:val="28"/>
        </w:rPr>
        <w:t xml:space="preserve"> «застойные» хрипы, ЧДД 20 в Г. Границы относительной сердечной </w:t>
      </w:r>
      <w:proofErr w:type="spellStart"/>
      <w:r w:rsidRPr="00302F53">
        <w:rPr>
          <w:sz w:val="28"/>
          <w:szCs w:val="28"/>
        </w:rPr>
        <w:t>тупостирасширены</w:t>
      </w:r>
      <w:proofErr w:type="spellEnd"/>
      <w:r w:rsidRPr="00302F53">
        <w:rPr>
          <w:sz w:val="28"/>
          <w:szCs w:val="28"/>
        </w:rPr>
        <w:t xml:space="preserve"> влево на 1 см. ВТ пальпируется в V м/р по 1. </w:t>
      </w:r>
      <w:proofErr w:type="spellStart"/>
      <w:r w:rsidRPr="00302F53">
        <w:rPr>
          <w:sz w:val="28"/>
          <w:szCs w:val="28"/>
        </w:rPr>
        <w:t>mediaclavicularessinistral</w:t>
      </w:r>
      <w:proofErr w:type="spellEnd"/>
      <w:r w:rsidRPr="00302F53">
        <w:rPr>
          <w:sz w:val="28"/>
          <w:szCs w:val="28"/>
        </w:rPr>
        <w:t xml:space="preserve">. </w:t>
      </w:r>
      <w:proofErr w:type="spellStart"/>
      <w:r w:rsidRPr="00302F53">
        <w:rPr>
          <w:sz w:val="28"/>
          <w:szCs w:val="28"/>
        </w:rPr>
        <w:t>To</w:t>
      </w:r>
      <w:r w:rsidR="0058455B" w:rsidRPr="00302F53">
        <w:rPr>
          <w:sz w:val="28"/>
          <w:szCs w:val="28"/>
        </w:rPr>
        <w:t>ны</w:t>
      </w:r>
      <w:r w:rsidRPr="00302F53">
        <w:rPr>
          <w:sz w:val="28"/>
          <w:szCs w:val="28"/>
        </w:rPr>
        <w:t>сердца</w:t>
      </w:r>
      <w:proofErr w:type="spellEnd"/>
      <w:r w:rsidRPr="00302F53">
        <w:rPr>
          <w:sz w:val="28"/>
          <w:szCs w:val="28"/>
        </w:rPr>
        <w:t xml:space="preserve"> звучные, аритмичные, ЧСС 92 в Г. Живот мягкий, безболезненный. </w:t>
      </w:r>
      <w:proofErr w:type="spellStart"/>
      <w:r w:rsidRPr="00302F53">
        <w:rPr>
          <w:sz w:val="28"/>
          <w:szCs w:val="28"/>
        </w:rPr>
        <w:t>Печеньпокра</w:t>
      </w:r>
      <w:r w:rsidR="00EB55FC" w:rsidRPr="00302F53">
        <w:rPr>
          <w:sz w:val="28"/>
          <w:szCs w:val="28"/>
        </w:rPr>
        <w:t>ю</w:t>
      </w:r>
      <w:r w:rsidRPr="00302F53">
        <w:rPr>
          <w:sz w:val="28"/>
          <w:szCs w:val="28"/>
        </w:rPr>
        <w:t>рёберной</w:t>
      </w:r>
      <w:proofErr w:type="spellEnd"/>
      <w:r w:rsidRPr="00302F53">
        <w:rPr>
          <w:sz w:val="28"/>
          <w:szCs w:val="28"/>
        </w:rPr>
        <w:t xml:space="preserve"> дуги. Селезёнка не пальпируется.</w:t>
      </w:r>
    </w:p>
    <w:p w14:paraId="28CBDE33" w14:textId="77777777" w:rsidR="008C13FE" w:rsidRPr="00302F53" w:rsidRDefault="008C13FE" w:rsidP="00EB55FC">
      <w:pPr>
        <w:rPr>
          <w:sz w:val="28"/>
          <w:szCs w:val="28"/>
        </w:rPr>
      </w:pPr>
      <w:r w:rsidRPr="00302F53">
        <w:rPr>
          <w:sz w:val="28"/>
          <w:szCs w:val="28"/>
        </w:rPr>
        <w:t>OAK, ОАМ без патологии.</w:t>
      </w:r>
      <w:r w:rsidRPr="00302F53">
        <w:rPr>
          <w:sz w:val="28"/>
          <w:szCs w:val="28"/>
        </w:rPr>
        <w:br/>
        <w:t>БАК без патологии.</w:t>
      </w:r>
    </w:p>
    <w:p w14:paraId="301804BF" w14:textId="77777777" w:rsidR="008C13FE" w:rsidRPr="00302F53" w:rsidRDefault="008C13FE" w:rsidP="004A1A10">
      <w:pPr>
        <w:jc w:val="both"/>
        <w:rPr>
          <w:sz w:val="28"/>
          <w:szCs w:val="28"/>
        </w:rPr>
      </w:pPr>
      <w:r w:rsidRPr="00302F53">
        <w:rPr>
          <w:sz w:val="28"/>
          <w:szCs w:val="28"/>
        </w:rPr>
        <w:t>ЭКГ - мерцание предсердий с ЧСС 88-96 в 1</w:t>
      </w:r>
      <w:r w:rsidR="00EB55FC" w:rsidRPr="00302F53">
        <w:rPr>
          <w:sz w:val="28"/>
          <w:szCs w:val="28"/>
        </w:rPr>
        <w:t>мин</w:t>
      </w:r>
      <w:r w:rsidRPr="00302F53">
        <w:rPr>
          <w:sz w:val="28"/>
          <w:szCs w:val="28"/>
        </w:rPr>
        <w:t xml:space="preserve">. ЭОС смещена влево. Гипертрофия </w:t>
      </w:r>
      <w:proofErr w:type="spellStart"/>
      <w:r w:rsidRPr="00302F53">
        <w:rPr>
          <w:sz w:val="28"/>
          <w:szCs w:val="28"/>
        </w:rPr>
        <w:t>левогожелудочка</w:t>
      </w:r>
      <w:proofErr w:type="spellEnd"/>
      <w:r w:rsidRPr="00302F53">
        <w:rPr>
          <w:sz w:val="28"/>
          <w:szCs w:val="28"/>
        </w:rPr>
        <w:t>.</w:t>
      </w:r>
    </w:p>
    <w:p w14:paraId="247AF266" w14:textId="77777777" w:rsidR="00516BB7" w:rsidRPr="00302F53" w:rsidRDefault="008C13FE" w:rsidP="00EB55FC">
      <w:pPr>
        <w:rPr>
          <w:b/>
          <w:sz w:val="28"/>
          <w:szCs w:val="28"/>
        </w:rPr>
      </w:pPr>
      <w:r w:rsidRPr="00302F53">
        <w:rPr>
          <w:sz w:val="28"/>
          <w:szCs w:val="28"/>
        </w:rPr>
        <w:t xml:space="preserve">ЭхоКГ - масса миокарда левого желудочка 200 </w:t>
      </w:r>
      <w:proofErr w:type="spellStart"/>
      <w:r w:rsidRPr="00302F53">
        <w:rPr>
          <w:sz w:val="28"/>
          <w:szCs w:val="28"/>
        </w:rPr>
        <w:t>гр</w:t>
      </w:r>
      <w:proofErr w:type="spellEnd"/>
      <w:r w:rsidRPr="00302F53">
        <w:rPr>
          <w:sz w:val="28"/>
          <w:szCs w:val="28"/>
        </w:rPr>
        <w:t xml:space="preserve"> (N до 180), ФВ 38%.</w:t>
      </w:r>
      <w:r w:rsidRPr="00302F53">
        <w:rPr>
          <w:sz w:val="28"/>
          <w:szCs w:val="28"/>
        </w:rPr>
        <w:br/>
        <w:t>Окулист: ангиопатия сетчатки.</w:t>
      </w:r>
      <w:r w:rsidRPr="00302F53">
        <w:rPr>
          <w:sz w:val="28"/>
          <w:szCs w:val="28"/>
        </w:rPr>
        <w:br/>
      </w:r>
      <w:r w:rsidR="00516BB7" w:rsidRPr="00302F53">
        <w:rPr>
          <w:b/>
          <w:sz w:val="28"/>
          <w:szCs w:val="28"/>
        </w:rPr>
        <w:t>Вопросы:</w:t>
      </w:r>
    </w:p>
    <w:p w14:paraId="1BB1F2D2" w14:textId="77777777" w:rsidR="00516BB7" w:rsidRPr="00302F53" w:rsidRDefault="00516BB7" w:rsidP="004A1A10">
      <w:pPr>
        <w:jc w:val="both"/>
        <w:rPr>
          <w:sz w:val="28"/>
          <w:szCs w:val="28"/>
        </w:rPr>
      </w:pPr>
      <w:r w:rsidRPr="00302F53">
        <w:rPr>
          <w:sz w:val="28"/>
          <w:szCs w:val="28"/>
        </w:rPr>
        <w:t>Диагноз? Тактика лечения?</w:t>
      </w:r>
    </w:p>
    <w:p w14:paraId="14BD2BDF" w14:textId="77777777" w:rsidR="004C4D67" w:rsidRDefault="004C4D67" w:rsidP="004A1A10">
      <w:pPr>
        <w:jc w:val="both"/>
        <w:rPr>
          <w:b/>
          <w:sz w:val="28"/>
          <w:szCs w:val="28"/>
        </w:rPr>
      </w:pPr>
    </w:p>
    <w:p w14:paraId="3848CBBA" w14:textId="77777777" w:rsidR="008C13FE" w:rsidRPr="00302F53" w:rsidRDefault="008C13FE" w:rsidP="004A1A10">
      <w:pPr>
        <w:jc w:val="both"/>
        <w:rPr>
          <w:b/>
          <w:sz w:val="28"/>
          <w:szCs w:val="28"/>
        </w:rPr>
      </w:pPr>
      <w:r w:rsidRPr="00302F53">
        <w:rPr>
          <w:b/>
          <w:sz w:val="28"/>
          <w:szCs w:val="28"/>
        </w:rPr>
        <w:t>Задача 3</w:t>
      </w:r>
    </w:p>
    <w:p w14:paraId="5BBC5D82" w14:textId="77777777" w:rsidR="008C13FE" w:rsidRPr="00302F53" w:rsidRDefault="008C13FE" w:rsidP="007615E2">
      <w:pPr>
        <w:rPr>
          <w:sz w:val="28"/>
          <w:szCs w:val="28"/>
        </w:rPr>
      </w:pPr>
      <w:r w:rsidRPr="00302F53">
        <w:rPr>
          <w:sz w:val="28"/>
          <w:szCs w:val="28"/>
        </w:rPr>
        <w:t xml:space="preserve">Больной 48 лет, поступил с жалобами на одышку, возникающую при обычной </w:t>
      </w:r>
      <w:proofErr w:type="spellStart"/>
      <w:r w:rsidRPr="00302F53">
        <w:rPr>
          <w:sz w:val="28"/>
          <w:szCs w:val="28"/>
        </w:rPr>
        <w:t>физическойнагрузке</w:t>
      </w:r>
      <w:proofErr w:type="spellEnd"/>
      <w:r w:rsidRPr="00302F53">
        <w:rPr>
          <w:sz w:val="28"/>
          <w:szCs w:val="28"/>
        </w:rPr>
        <w:t xml:space="preserve">, сухой кашель в течение дня, отёки голеностопных суставов. </w:t>
      </w:r>
      <w:proofErr w:type="spellStart"/>
      <w:r w:rsidRPr="00302F53">
        <w:rPr>
          <w:sz w:val="28"/>
          <w:szCs w:val="28"/>
        </w:rPr>
        <w:t>Изанамнеза</w:t>
      </w:r>
      <w:proofErr w:type="spellEnd"/>
      <w:r w:rsidRPr="00302F53">
        <w:rPr>
          <w:sz w:val="28"/>
          <w:szCs w:val="28"/>
        </w:rPr>
        <w:t xml:space="preserve"> -хронический тонзиллит. Об-но: состояние средней степени тяжести. Кожные покровы видимые слизистые бледные, акроцианоз. В лёгких дыхание везикулярное, сухие </w:t>
      </w:r>
      <w:proofErr w:type="spellStart"/>
      <w:r w:rsidRPr="00302F53">
        <w:rPr>
          <w:sz w:val="28"/>
          <w:szCs w:val="28"/>
        </w:rPr>
        <w:t>застойныехрипы</w:t>
      </w:r>
      <w:proofErr w:type="spellEnd"/>
      <w:r w:rsidRPr="00302F53">
        <w:rPr>
          <w:sz w:val="28"/>
          <w:szCs w:val="28"/>
        </w:rPr>
        <w:t xml:space="preserve"> в нижних отделах, ЧДД 20 в Г. Набухшие шейные вены. Область сердца </w:t>
      </w:r>
      <w:proofErr w:type="spellStart"/>
      <w:r w:rsidRPr="00302F53">
        <w:rPr>
          <w:sz w:val="28"/>
          <w:szCs w:val="28"/>
        </w:rPr>
        <w:t>неизменена</w:t>
      </w:r>
      <w:proofErr w:type="spellEnd"/>
      <w:r w:rsidRPr="00302F53">
        <w:rPr>
          <w:sz w:val="28"/>
          <w:szCs w:val="28"/>
        </w:rPr>
        <w:t xml:space="preserve">. В эпигастрии и в III-IV м/р слева от грудины отмечается пульсация. </w:t>
      </w:r>
      <w:proofErr w:type="spellStart"/>
      <w:r w:rsidRPr="00302F53">
        <w:rPr>
          <w:sz w:val="28"/>
          <w:szCs w:val="28"/>
        </w:rPr>
        <w:t>Приперкуссии</w:t>
      </w:r>
      <w:proofErr w:type="spellEnd"/>
      <w:r w:rsidRPr="00302F53">
        <w:rPr>
          <w:sz w:val="28"/>
          <w:szCs w:val="28"/>
        </w:rPr>
        <w:t xml:space="preserve"> границы относительной сердечной тупости расширены вправо. </w:t>
      </w:r>
      <w:proofErr w:type="spellStart"/>
      <w:r w:rsidRPr="00302F53">
        <w:rPr>
          <w:sz w:val="28"/>
          <w:szCs w:val="28"/>
        </w:rPr>
        <w:t>Приаускультации</w:t>
      </w:r>
      <w:proofErr w:type="spellEnd"/>
      <w:r w:rsidRPr="00302F53">
        <w:rPr>
          <w:sz w:val="28"/>
          <w:szCs w:val="28"/>
        </w:rPr>
        <w:t xml:space="preserve"> тоны сердца ритмичные, звучные, на верхушке усилен I тон, </w:t>
      </w:r>
      <w:proofErr w:type="spellStart"/>
      <w:proofErr w:type="gramStart"/>
      <w:r w:rsidRPr="00302F53">
        <w:rPr>
          <w:sz w:val="28"/>
          <w:szCs w:val="28"/>
        </w:rPr>
        <w:t>выслушиваете;ритм</w:t>
      </w:r>
      <w:proofErr w:type="spellEnd"/>
      <w:proofErr w:type="gramEnd"/>
      <w:r w:rsidRPr="00302F53">
        <w:rPr>
          <w:sz w:val="28"/>
          <w:szCs w:val="28"/>
        </w:rPr>
        <w:t xml:space="preserve"> перепела, над a. </w:t>
      </w:r>
      <w:proofErr w:type="spellStart"/>
      <w:r w:rsidRPr="00302F53">
        <w:rPr>
          <w:sz w:val="28"/>
          <w:szCs w:val="28"/>
        </w:rPr>
        <w:t>pulmonalis</w:t>
      </w:r>
      <w:proofErr w:type="spellEnd"/>
      <w:r w:rsidRPr="00302F53">
        <w:rPr>
          <w:sz w:val="28"/>
          <w:szCs w:val="28"/>
        </w:rPr>
        <w:t xml:space="preserve"> акцент II тона. </w:t>
      </w:r>
      <w:proofErr w:type="spellStart"/>
      <w:r w:rsidRPr="00302F53">
        <w:rPr>
          <w:sz w:val="28"/>
          <w:szCs w:val="28"/>
        </w:rPr>
        <w:t>Пресистолический</w:t>
      </w:r>
      <w:proofErr w:type="spellEnd"/>
      <w:r w:rsidRPr="00302F53">
        <w:rPr>
          <w:sz w:val="28"/>
          <w:szCs w:val="28"/>
        </w:rPr>
        <w:t xml:space="preserve"> шум на </w:t>
      </w:r>
      <w:proofErr w:type="spellStart"/>
      <w:r w:rsidRPr="00302F53">
        <w:rPr>
          <w:sz w:val="28"/>
          <w:szCs w:val="28"/>
        </w:rPr>
        <w:t>верхушкесердца</w:t>
      </w:r>
      <w:proofErr w:type="spellEnd"/>
      <w:r w:rsidRPr="00302F53">
        <w:rPr>
          <w:sz w:val="28"/>
          <w:szCs w:val="28"/>
        </w:rPr>
        <w:t xml:space="preserve">, диастолический шум вдоль левого края грудины. При пальпации </w:t>
      </w:r>
      <w:proofErr w:type="spellStart"/>
      <w:r w:rsidRPr="00302F53">
        <w:rPr>
          <w:sz w:val="28"/>
          <w:szCs w:val="28"/>
        </w:rPr>
        <w:t>диастолическоедрожание</w:t>
      </w:r>
      <w:proofErr w:type="spellEnd"/>
      <w:r w:rsidRPr="00302F53">
        <w:rPr>
          <w:sz w:val="28"/>
          <w:szCs w:val="28"/>
        </w:rPr>
        <w:t xml:space="preserve"> на верхушке сердца, </w:t>
      </w:r>
      <w:r w:rsidRPr="00302F53">
        <w:rPr>
          <w:sz w:val="28"/>
          <w:szCs w:val="28"/>
        </w:rPr>
        <w:lastRenderedPageBreak/>
        <w:t xml:space="preserve">положительный симптом 2х молоточков, ЧСС 78 в Г, АД130/80. живот мягкий, безболезненный. Печень +1 см из-под края рёберной дуги, </w:t>
      </w:r>
      <w:proofErr w:type="spellStart"/>
      <w:proofErr w:type="gramStart"/>
      <w:r w:rsidRPr="00302F53">
        <w:rPr>
          <w:sz w:val="28"/>
          <w:szCs w:val="28"/>
        </w:rPr>
        <w:t>мягкая,гладкая</w:t>
      </w:r>
      <w:proofErr w:type="spellEnd"/>
      <w:proofErr w:type="gramEnd"/>
      <w:r w:rsidRPr="00302F53">
        <w:rPr>
          <w:sz w:val="28"/>
          <w:szCs w:val="28"/>
        </w:rPr>
        <w:t>, чувствительная. Пастозность голеней.</w:t>
      </w:r>
    </w:p>
    <w:p w14:paraId="645C343E" w14:textId="77777777" w:rsidR="008C13FE" w:rsidRPr="00302F53" w:rsidRDefault="008C13FE" w:rsidP="007615E2">
      <w:pPr>
        <w:rPr>
          <w:sz w:val="28"/>
          <w:szCs w:val="28"/>
        </w:rPr>
      </w:pPr>
      <w:r w:rsidRPr="00302F53">
        <w:rPr>
          <w:sz w:val="28"/>
          <w:szCs w:val="28"/>
        </w:rPr>
        <w:t>OAK, ОАМ без патологии.</w:t>
      </w:r>
    </w:p>
    <w:p w14:paraId="404D1D91" w14:textId="77777777" w:rsidR="00516BB7" w:rsidRPr="00302F53" w:rsidRDefault="008C13FE" w:rsidP="007615E2">
      <w:pPr>
        <w:rPr>
          <w:b/>
          <w:sz w:val="28"/>
          <w:szCs w:val="28"/>
        </w:rPr>
      </w:pPr>
      <w:r w:rsidRPr="00302F53">
        <w:rPr>
          <w:sz w:val="28"/>
          <w:szCs w:val="28"/>
        </w:rPr>
        <w:t xml:space="preserve">БАК: АСЛ-0 200 ед., АСК 300 ед., СРБ + (12 </w:t>
      </w:r>
      <w:proofErr w:type="spellStart"/>
      <w:r w:rsidRPr="00302F53">
        <w:rPr>
          <w:sz w:val="28"/>
          <w:szCs w:val="28"/>
        </w:rPr>
        <w:t>mg</w:t>
      </w:r>
      <w:proofErr w:type="spellEnd"/>
      <w:r w:rsidRPr="00302F53">
        <w:rPr>
          <w:sz w:val="28"/>
          <w:szCs w:val="28"/>
        </w:rPr>
        <w:t>/</w:t>
      </w:r>
      <w:proofErr w:type="spellStart"/>
      <w:r w:rsidRPr="00302F53">
        <w:rPr>
          <w:sz w:val="28"/>
          <w:szCs w:val="28"/>
        </w:rPr>
        <w:t>ml</w:t>
      </w:r>
      <w:proofErr w:type="spellEnd"/>
      <w:r w:rsidRPr="00302F53">
        <w:rPr>
          <w:sz w:val="28"/>
          <w:szCs w:val="28"/>
        </w:rPr>
        <w:t>).</w:t>
      </w:r>
      <w:r w:rsidRPr="00302F53">
        <w:rPr>
          <w:sz w:val="28"/>
          <w:szCs w:val="28"/>
        </w:rPr>
        <w:br/>
      </w:r>
      <w:r w:rsidR="00F90BE4" w:rsidRPr="00302F53">
        <w:rPr>
          <w:b/>
          <w:sz w:val="28"/>
          <w:szCs w:val="28"/>
        </w:rPr>
        <w:t>Вопросы</w:t>
      </w:r>
      <w:r w:rsidR="00516BB7" w:rsidRPr="00302F53">
        <w:rPr>
          <w:b/>
          <w:sz w:val="28"/>
          <w:szCs w:val="28"/>
        </w:rPr>
        <w:t>:</w:t>
      </w:r>
    </w:p>
    <w:p w14:paraId="697424DB" w14:textId="77777777" w:rsidR="008C13FE" w:rsidRPr="00302F53" w:rsidRDefault="008C13FE" w:rsidP="007615E2">
      <w:pPr>
        <w:rPr>
          <w:sz w:val="28"/>
          <w:szCs w:val="28"/>
        </w:rPr>
      </w:pPr>
      <w:r w:rsidRPr="00302F53">
        <w:rPr>
          <w:sz w:val="28"/>
          <w:szCs w:val="28"/>
        </w:rPr>
        <w:t>Диагноз? Тактика</w:t>
      </w:r>
      <w:r w:rsidR="00516BB7" w:rsidRPr="00302F53">
        <w:rPr>
          <w:sz w:val="28"/>
          <w:szCs w:val="28"/>
        </w:rPr>
        <w:t xml:space="preserve"> лечения</w:t>
      </w:r>
      <w:r w:rsidRPr="00302F53">
        <w:rPr>
          <w:sz w:val="28"/>
          <w:szCs w:val="28"/>
        </w:rPr>
        <w:t>?</w:t>
      </w:r>
    </w:p>
    <w:p w14:paraId="27B6D5F4" w14:textId="77777777" w:rsidR="008C13FE" w:rsidRPr="00302F53" w:rsidRDefault="008C13FE" w:rsidP="004A1A10">
      <w:pPr>
        <w:jc w:val="both"/>
        <w:rPr>
          <w:sz w:val="28"/>
          <w:szCs w:val="28"/>
        </w:rPr>
      </w:pPr>
    </w:p>
    <w:p w14:paraId="2C3AB6CD" w14:textId="77777777" w:rsidR="008C13FE" w:rsidRPr="00302F53" w:rsidRDefault="008C13FE" w:rsidP="004A1A10">
      <w:pPr>
        <w:jc w:val="both"/>
        <w:rPr>
          <w:b/>
          <w:sz w:val="28"/>
          <w:szCs w:val="28"/>
        </w:rPr>
      </w:pPr>
      <w:r w:rsidRPr="00302F53">
        <w:rPr>
          <w:b/>
          <w:sz w:val="28"/>
          <w:szCs w:val="28"/>
        </w:rPr>
        <w:t>Задача 4.</w:t>
      </w:r>
      <w:r w:rsidRPr="00302F53">
        <w:rPr>
          <w:b/>
          <w:sz w:val="28"/>
          <w:szCs w:val="28"/>
        </w:rPr>
        <w:tab/>
      </w:r>
    </w:p>
    <w:p w14:paraId="6383A30C" w14:textId="77777777" w:rsidR="008C13FE" w:rsidRPr="00302F53" w:rsidRDefault="008C13FE" w:rsidP="007615E2">
      <w:pPr>
        <w:rPr>
          <w:sz w:val="28"/>
          <w:szCs w:val="28"/>
        </w:rPr>
      </w:pPr>
      <w:r w:rsidRPr="00302F53">
        <w:rPr>
          <w:sz w:val="28"/>
          <w:szCs w:val="28"/>
        </w:rPr>
        <w:t>Больной 45 лет, поступил с жалобами на одышку и быструю утомляемость при</w:t>
      </w:r>
      <w:r w:rsidRPr="00302F53">
        <w:rPr>
          <w:sz w:val="28"/>
          <w:szCs w:val="28"/>
        </w:rPr>
        <w:br/>
        <w:t xml:space="preserve">незначительной физической нагрузке (ходьбе по ровной поверхности в спокойном темпе на100-150 м, подъёме по лестнице на 2 пролёта), периодически возникающие отёки </w:t>
      </w:r>
      <w:proofErr w:type="spellStart"/>
      <w:r w:rsidRPr="00302F53">
        <w:rPr>
          <w:sz w:val="28"/>
          <w:szCs w:val="28"/>
        </w:rPr>
        <w:t>нижнихконечностей</w:t>
      </w:r>
      <w:proofErr w:type="spellEnd"/>
      <w:r w:rsidRPr="00302F53">
        <w:rPr>
          <w:sz w:val="28"/>
          <w:szCs w:val="28"/>
        </w:rPr>
        <w:t xml:space="preserve">, общую слабость. Из анамнеза: в течение 7 лет отмечались подъёмы цифр </w:t>
      </w:r>
      <w:proofErr w:type="spellStart"/>
      <w:r w:rsidRPr="00302F53">
        <w:rPr>
          <w:sz w:val="28"/>
          <w:szCs w:val="28"/>
        </w:rPr>
        <w:t>АДдо</w:t>
      </w:r>
      <w:proofErr w:type="spellEnd"/>
      <w:r w:rsidRPr="00302F53">
        <w:rPr>
          <w:sz w:val="28"/>
          <w:szCs w:val="28"/>
        </w:rPr>
        <w:t xml:space="preserve"> 175-180/100-110. два года назад без предшествующего коронарного анамнеза </w:t>
      </w:r>
      <w:proofErr w:type="spellStart"/>
      <w:r w:rsidRPr="00302F53">
        <w:rPr>
          <w:sz w:val="28"/>
          <w:szCs w:val="28"/>
        </w:rPr>
        <w:t>перенёсострый</w:t>
      </w:r>
      <w:proofErr w:type="spellEnd"/>
      <w:r w:rsidRPr="00302F53">
        <w:rPr>
          <w:sz w:val="28"/>
          <w:szCs w:val="28"/>
        </w:rPr>
        <w:t xml:space="preserve"> трансмуральный ИМ </w:t>
      </w:r>
      <w:proofErr w:type="spellStart"/>
      <w:r w:rsidRPr="00302F53">
        <w:rPr>
          <w:sz w:val="28"/>
          <w:szCs w:val="28"/>
        </w:rPr>
        <w:t>передне</w:t>
      </w:r>
      <w:proofErr w:type="spellEnd"/>
      <w:r w:rsidRPr="00302F53">
        <w:rPr>
          <w:sz w:val="28"/>
          <w:szCs w:val="28"/>
        </w:rPr>
        <w:t xml:space="preserve">-перегородочной области. В постинфарктном </w:t>
      </w:r>
      <w:proofErr w:type="spellStart"/>
      <w:r w:rsidRPr="00302F53">
        <w:rPr>
          <w:sz w:val="28"/>
          <w:szCs w:val="28"/>
        </w:rPr>
        <w:t>периодеотмечалось</w:t>
      </w:r>
      <w:proofErr w:type="spellEnd"/>
      <w:r w:rsidRPr="00302F53">
        <w:rPr>
          <w:sz w:val="28"/>
          <w:szCs w:val="28"/>
        </w:rPr>
        <w:t xml:space="preserve"> появление стенокардии напряжения в виде редких приступов </w:t>
      </w:r>
      <w:proofErr w:type="spellStart"/>
      <w:r w:rsidRPr="00302F53">
        <w:rPr>
          <w:sz w:val="28"/>
          <w:szCs w:val="28"/>
        </w:rPr>
        <w:t>загрудинногодискомфорта</w:t>
      </w:r>
      <w:proofErr w:type="spellEnd"/>
      <w:r w:rsidRPr="00302F53">
        <w:rPr>
          <w:sz w:val="28"/>
          <w:szCs w:val="28"/>
        </w:rPr>
        <w:t xml:space="preserve"> при физической нагрузке, быстро проходящих в покое или при </w:t>
      </w:r>
      <w:proofErr w:type="spellStart"/>
      <w:r w:rsidRPr="00302F53">
        <w:rPr>
          <w:sz w:val="28"/>
          <w:szCs w:val="28"/>
        </w:rPr>
        <w:t>приёменитратов</w:t>
      </w:r>
      <w:proofErr w:type="spellEnd"/>
      <w:r w:rsidRPr="00302F53">
        <w:rPr>
          <w:sz w:val="28"/>
          <w:szCs w:val="28"/>
        </w:rPr>
        <w:t xml:space="preserve">. Через 2-3 месяца с момента ИМ у больного впервые появились признаки НК </w:t>
      </w:r>
      <w:proofErr w:type="spellStart"/>
      <w:r w:rsidRPr="00302F53">
        <w:rPr>
          <w:sz w:val="28"/>
          <w:szCs w:val="28"/>
        </w:rPr>
        <w:t>ввиде</w:t>
      </w:r>
      <w:proofErr w:type="spellEnd"/>
      <w:r w:rsidRPr="00302F53">
        <w:rPr>
          <w:sz w:val="28"/>
          <w:szCs w:val="28"/>
        </w:rPr>
        <w:t xml:space="preserve"> одышки и быстрой утомляемости при физической нагрузке. Снижение </w:t>
      </w:r>
      <w:proofErr w:type="spellStart"/>
      <w:r w:rsidRPr="00302F53">
        <w:rPr>
          <w:sz w:val="28"/>
          <w:szCs w:val="28"/>
        </w:rPr>
        <w:t>толерантностик</w:t>
      </w:r>
      <w:proofErr w:type="spellEnd"/>
      <w:r w:rsidRPr="00302F53">
        <w:rPr>
          <w:sz w:val="28"/>
          <w:szCs w:val="28"/>
        </w:rPr>
        <w:t xml:space="preserve"> нагрузке носило прогрессирующий характер, позже появились приступы ночной </w:t>
      </w:r>
      <w:proofErr w:type="spellStart"/>
      <w:r w:rsidRPr="00302F53">
        <w:rPr>
          <w:sz w:val="28"/>
          <w:szCs w:val="28"/>
        </w:rPr>
        <w:t>одышкии</w:t>
      </w:r>
      <w:proofErr w:type="spellEnd"/>
      <w:r w:rsidRPr="00302F53">
        <w:rPr>
          <w:sz w:val="28"/>
          <w:szCs w:val="28"/>
        </w:rPr>
        <w:t xml:space="preserve"> периодически возникающие отёки нижних конечностей. Лечился амбулаторно -дигоксин, диуретики, нитраты - без особого эффекта. Об-но: состояние средней </w:t>
      </w:r>
      <w:proofErr w:type="spellStart"/>
      <w:r w:rsidRPr="00302F53">
        <w:rPr>
          <w:sz w:val="28"/>
          <w:szCs w:val="28"/>
        </w:rPr>
        <w:t>степенитяжести</w:t>
      </w:r>
      <w:proofErr w:type="spellEnd"/>
      <w:r w:rsidRPr="00302F53">
        <w:rPr>
          <w:sz w:val="28"/>
          <w:szCs w:val="28"/>
        </w:rPr>
        <w:t xml:space="preserve">, небольшая отёчность стоп. ЧДД 21 в Г. В лёгких дыхание везикулярное, в </w:t>
      </w:r>
      <w:proofErr w:type="spellStart"/>
      <w:r w:rsidRPr="00302F53">
        <w:rPr>
          <w:sz w:val="28"/>
          <w:szCs w:val="28"/>
        </w:rPr>
        <w:t>нижнихотделах</w:t>
      </w:r>
      <w:proofErr w:type="spellEnd"/>
      <w:r w:rsidRPr="00302F53">
        <w:rPr>
          <w:sz w:val="28"/>
          <w:szCs w:val="28"/>
        </w:rPr>
        <w:t xml:space="preserve"> несколько ослаблено, сухие рассеянные хрипы примерно в нижних </w:t>
      </w:r>
      <w:proofErr w:type="spellStart"/>
      <w:r w:rsidRPr="00302F53">
        <w:rPr>
          <w:sz w:val="28"/>
          <w:szCs w:val="28"/>
        </w:rPr>
        <w:t>отделах.Границы</w:t>
      </w:r>
      <w:proofErr w:type="spellEnd"/>
      <w:r w:rsidRPr="00302F53">
        <w:rPr>
          <w:sz w:val="28"/>
          <w:szCs w:val="28"/>
        </w:rPr>
        <w:t xml:space="preserve"> относительной сердечной тупости расширены влево на 1,5 см. Тоны сердца</w:t>
      </w:r>
      <w:r w:rsidRPr="00302F53">
        <w:rPr>
          <w:sz w:val="28"/>
          <w:szCs w:val="28"/>
        </w:rPr>
        <w:br/>
        <w:t xml:space="preserve">звучные, ритмичные, на верхушке - протодиастолический ритм галопа, акцент II тона </w:t>
      </w:r>
      <w:proofErr w:type="spellStart"/>
      <w:r w:rsidRPr="00302F53">
        <w:rPr>
          <w:sz w:val="28"/>
          <w:szCs w:val="28"/>
        </w:rPr>
        <w:t>надa</w:t>
      </w:r>
      <w:proofErr w:type="spellEnd"/>
      <w:r w:rsidRPr="00302F53">
        <w:rPr>
          <w:sz w:val="28"/>
          <w:szCs w:val="28"/>
        </w:rPr>
        <w:t xml:space="preserve">. </w:t>
      </w:r>
      <w:proofErr w:type="spellStart"/>
      <w:r w:rsidRPr="00302F53">
        <w:rPr>
          <w:sz w:val="28"/>
          <w:szCs w:val="28"/>
        </w:rPr>
        <w:t>pulmonalis</w:t>
      </w:r>
      <w:proofErr w:type="spellEnd"/>
      <w:r w:rsidRPr="00302F53">
        <w:rPr>
          <w:sz w:val="28"/>
          <w:szCs w:val="28"/>
        </w:rPr>
        <w:t xml:space="preserve">, ЧСС 98 в Г, АД 115/75 мм рт. ст. Печень +2 см из-под края рёберной </w:t>
      </w:r>
      <w:proofErr w:type="spellStart"/>
      <w:r w:rsidRPr="00302F53">
        <w:rPr>
          <w:sz w:val="28"/>
          <w:szCs w:val="28"/>
        </w:rPr>
        <w:t>дуги,мягко</w:t>
      </w:r>
      <w:proofErr w:type="spellEnd"/>
      <w:r w:rsidRPr="00302F53">
        <w:rPr>
          <w:sz w:val="28"/>
          <w:szCs w:val="28"/>
        </w:rPr>
        <w:t>-эластичная, гладкая, умеренно-болезненная. Селезёнка не пальпируется.</w:t>
      </w:r>
    </w:p>
    <w:p w14:paraId="4C12F5A0" w14:textId="77777777" w:rsidR="008C13FE" w:rsidRPr="00302F53" w:rsidRDefault="008C13FE" w:rsidP="004A1A10">
      <w:pPr>
        <w:jc w:val="both"/>
        <w:rPr>
          <w:sz w:val="28"/>
          <w:szCs w:val="28"/>
        </w:rPr>
      </w:pPr>
      <w:r w:rsidRPr="00302F53">
        <w:rPr>
          <w:sz w:val="28"/>
          <w:szCs w:val="28"/>
        </w:rPr>
        <w:t>OAK и ОАМ без патологии.</w:t>
      </w:r>
    </w:p>
    <w:p w14:paraId="0E65D50B" w14:textId="77777777" w:rsidR="008C13FE" w:rsidRPr="00302F53" w:rsidRDefault="008C13FE" w:rsidP="004A1A10">
      <w:pPr>
        <w:jc w:val="both"/>
        <w:rPr>
          <w:sz w:val="28"/>
          <w:szCs w:val="28"/>
        </w:rPr>
      </w:pPr>
      <w:r w:rsidRPr="00302F53">
        <w:rPr>
          <w:sz w:val="28"/>
          <w:szCs w:val="28"/>
        </w:rPr>
        <w:t>БАК: повышен уровень общего ХС и ТАГ.</w:t>
      </w:r>
    </w:p>
    <w:p w14:paraId="73AAB945" w14:textId="77777777" w:rsidR="008C13FE" w:rsidRPr="00302F53" w:rsidRDefault="008C13FE" w:rsidP="004A1A10">
      <w:pPr>
        <w:jc w:val="both"/>
        <w:rPr>
          <w:sz w:val="28"/>
          <w:szCs w:val="28"/>
        </w:rPr>
      </w:pPr>
      <w:r w:rsidRPr="00302F53">
        <w:rPr>
          <w:sz w:val="28"/>
          <w:szCs w:val="28"/>
        </w:rPr>
        <w:t xml:space="preserve">ЭКГ: ритм синусовый, ЧСС 88 в 1/, очаговые (рубцовые) изменения </w:t>
      </w:r>
      <w:proofErr w:type="spellStart"/>
      <w:r w:rsidRPr="00302F53">
        <w:rPr>
          <w:sz w:val="28"/>
          <w:szCs w:val="28"/>
        </w:rPr>
        <w:t>передне</w:t>
      </w:r>
      <w:proofErr w:type="spellEnd"/>
      <w:r w:rsidRPr="00302F53">
        <w:rPr>
          <w:sz w:val="28"/>
          <w:szCs w:val="28"/>
        </w:rPr>
        <w:t>-</w:t>
      </w:r>
      <w:r w:rsidRPr="00302F53">
        <w:rPr>
          <w:sz w:val="28"/>
          <w:szCs w:val="28"/>
        </w:rPr>
        <w:br/>
        <w:t>перегородочной области.</w:t>
      </w:r>
    </w:p>
    <w:p w14:paraId="779287B2" w14:textId="77777777" w:rsidR="008C13FE" w:rsidRPr="00302F53" w:rsidRDefault="008C13FE" w:rsidP="007615E2">
      <w:pPr>
        <w:rPr>
          <w:sz w:val="28"/>
          <w:szCs w:val="28"/>
        </w:rPr>
      </w:pPr>
      <w:r w:rsidRPr="00302F53">
        <w:rPr>
          <w:sz w:val="28"/>
          <w:szCs w:val="28"/>
        </w:rPr>
        <w:t xml:space="preserve">ЭхоКГ: расширение левых отделов сердца (левое предсердие = 4,2 см при N до 4,0 см; </w:t>
      </w:r>
      <w:proofErr w:type="spellStart"/>
      <w:r w:rsidRPr="00302F53">
        <w:rPr>
          <w:sz w:val="28"/>
          <w:szCs w:val="28"/>
        </w:rPr>
        <w:t>КДРлевого</w:t>
      </w:r>
      <w:proofErr w:type="spellEnd"/>
      <w:r w:rsidRPr="00302F53">
        <w:rPr>
          <w:sz w:val="28"/>
          <w:szCs w:val="28"/>
        </w:rPr>
        <w:t xml:space="preserve"> желудочка 6,6 см при N до 5,5 см), </w:t>
      </w:r>
      <w:proofErr w:type="spellStart"/>
      <w:r w:rsidRPr="00302F53">
        <w:rPr>
          <w:sz w:val="28"/>
          <w:szCs w:val="28"/>
        </w:rPr>
        <w:t>гипоакинезия</w:t>
      </w:r>
      <w:proofErr w:type="spellEnd"/>
      <w:r w:rsidRPr="00302F53">
        <w:rPr>
          <w:sz w:val="28"/>
          <w:szCs w:val="28"/>
        </w:rPr>
        <w:t xml:space="preserve"> МЖП верхушки, ЗС левого желудочка; клапанный аппарат интактный, Е/А &gt;2,0 (в N &gt;1), ФВ 50%.</w:t>
      </w:r>
      <w:r w:rsidRPr="00302F53">
        <w:rPr>
          <w:sz w:val="28"/>
          <w:szCs w:val="28"/>
        </w:rPr>
        <w:br/>
        <w:t>Тест 6 минутной ходьбы = 320 м.</w:t>
      </w:r>
    </w:p>
    <w:p w14:paraId="4B6CACC7" w14:textId="77777777" w:rsidR="008C13FE" w:rsidRPr="00302F53" w:rsidRDefault="008C13FE" w:rsidP="004A1A10">
      <w:pPr>
        <w:jc w:val="both"/>
        <w:rPr>
          <w:sz w:val="28"/>
          <w:szCs w:val="28"/>
        </w:rPr>
      </w:pPr>
      <w:r w:rsidRPr="00302F53">
        <w:rPr>
          <w:sz w:val="28"/>
          <w:szCs w:val="28"/>
        </w:rPr>
        <w:t xml:space="preserve">Велоэргометрия - прекращена на небольших нагрузках из-за усталости; </w:t>
      </w:r>
      <w:proofErr w:type="spellStart"/>
      <w:r w:rsidRPr="00302F53">
        <w:rPr>
          <w:sz w:val="28"/>
          <w:szCs w:val="28"/>
        </w:rPr>
        <w:t>ишемическихизменений</w:t>
      </w:r>
      <w:proofErr w:type="spellEnd"/>
      <w:r w:rsidRPr="00302F53">
        <w:rPr>
          <w:sz w:val="28"/>
          <w:szCs w:val="28"/>
        </w:rPr>
        <w:t xml:space="preserve"> на ЭКГ</w:t>
      </w:r>
    </w:p>
    <w:p w14:paraId="232D248A" w14:textId="77777777" w:rsidR="00516BB7" w:rsidRPr="00302F53" w:rsidRDefault="00516BB7" w:rsidP="004A1A10">
      <w:pPr>
        <w:jc w:val="both"/>
        <w:rPr>
          <w:b/>
          <w:sz w:val="28"/>
          <w:szCs w:val="28"/>
        </w:rPr>
      </w:pPr>
      <w:r w:rsidRPr="00302F53">
        <w:rPr>
          <w:b/>
          <w:sz w:val="28"/>
          <w:szCs w:val="28"/>
        </w:rPr>
        <w:t>Вопросы:</w:t>
      </w:r>
    </w:p>
    <w:p w14:paraId="15DF783C" w14:textId="77777777" w:rsidR="00516BB7" w:rsidRPr="00302F53" w:rsidRDefault="00516BB7" w:rsidP="004A1A10">
      <w:pPr>
        <w:jc w:val="both"/>
        <w:rPr>
          <w:sz w:val="28"/>
          <w:szCs w:val="28"/>
        </w:rPr>
      </w:pPr>
      <w:r w:rsidRPr="00302F53">
        <w:rPr>
          <w:sz w:val="28"/>
          <w:szCs w:val="28"/>
        </w:rPr>
        <w:t>Диагноз? Вид дисфункции левого желудочка? Тактика лечения?</w:t>
      </w:r>
    </w:p>
    <w:p w14:paraId="39144ED1" w14:textId="77777777" w:rsidR="005E02BD" w:rsidRDefault="005E02BD" w:rsidP="00A27E42">
      <w:pPr>
        <w:tabs>
          <w:tab w:val="left" w:pos="1134"/>
        </w:tabs>
        <w:ind w:firstLine="709"/>
        <w:jc w:val="both"/>
        <w:rPr>
          <w:b/>
          <w:color w:val="000000"/>
          <w:sz w:val="28"/>
          <w:szCs w:val="28"/>
        </w:rPr>
      </w:pPr>
    </w:p>
    <w:p w14:paraId="5B208A88"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0A6F5EBF"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D9288F8"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lastRenderedPageBreak/>
        <w:t>Проведение дифференциального диагноза у конкретного больного.</w:t>
      </w:r>
    </w:p>
    <w:p w14:paraId="299D8C27"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1C1689F7" w14:textId="77777777" w:rsidR="00CC7939" w:rsidRPr="00302F53" w:rsidRDefault="00CC7939" w:rsidP="00A27E42">
      <w:pPr>
        <w:tabs>
          <w:tab w:val="left" w:pos="1134"/>
        </w:tabs>
        <w:ind w:firstLine="709"/>
        <w:jc w:val="both"/>
        <w:rPr>
          <w:b/>
          <w:color w:val="000000"/>
          <w:sz w:val="28"/>
          <w:szCs w:val="28"/>
        </w:rPr>
      </w:pPr>
    </w:p>
    <w:p w14:paraId="27B77B62"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r w:rsidR="008F47F2" w:rsidRPr="00302F53">
        <w:rPr>
          <w:b/>
          <w:color w:val="000000"/>
          <w:sz w:val="28"/>
          <w:szCs w:val="28"/>
        </w:rPr>
        <w:t>5</w:t>
      </w:r>
      <w:r w:rsidRPr="00302F53">
        <w:rPr>
          <w:b/>
          <w:color w:val="000000"/>
          <w:sz w:val="28"/>
          <w:szCs w:val="28"/>
        </w:rPr>
        <w:t>:</w:t>
      </w:r>
      <w:r w:rsidR="008F47F2" w:rsidRPr="00302F53">
        <w:rPr>
          <w:b/>
          <w:color w:val="000000"/>
          <w:sz w:val="28"/>
          <w:szCs w:val="28"/>
        </w:rPr>
        <w:tab/>
        <w:t>Особенности выбора, режим дозирования, оценка эффективности и безопасности антиаритмич</w:t>
      </w:r>
      <w:r w:rsidR="001E383E">
        <w:rPr>
          <w:b/>
          <w:color w:val="000000"/>
          <w:sz w:val="28"/>
          <w:szCs w:val="28"/>
        </w:rPr>
        <w:t>ески</w:t>
      </w:r>
      <w:r w:rsidR="008F47F2" w:rsidRPr="00302F53">
        <w:rPr>
          <w:b/>
          <w:color w:val="000000"/>
          <w:sz w:val="28"/>
          <w:szCs w:val="28"/>
        </w:rPr>
        <w:t>х лекарственных средств.</w:t>
      </w:r>
    </w:p>
    <w:p w14:paraId="45053059"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731CA6B0"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2D339E68"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3050C7FC" w14:textId="77777777" w:rsidR="00290F5C" w:rsidRPr="00302F53" w:rsidRDefault="00290F5C" w:rsidP="00A27E42">
      <w:pPr>
        <w:ind w:firstLine="709"/>
        <w:rPr>
          <w:color w:val="000000"/>
          <w:sz w:val="28"/>
          <w:szCs w:val="28"/>
        </w:rPr>
      </w:pPr>
      <w:r w:rsidRPr="00302F53">
        <w:rPr>
          <w:color w:val="000000"/>
          <w:sz w:val="28"/>
          <w:szCs w:val="28"/>
        </w:rPr>
        <w:t xml:space="preserve">1. Классификация антиаритмических препаратов. </w:t>
      </w:r>
    </w:p>
    <w:p w14:paraId="2614DDF9" w14:textId="77777777" w:rsidR="00290F5C" w:rsidRPr="00302F53" w:rsidRDefault="00290F5C" w:rsidP="00A27E42">
      <w:pPr>
        <w:ind w:firstLine="709"/>
        <w:rPr>
          <w:color w:val="000000"/>
          <w:sz w:val="28"/>
          <w:szCs w:val="28"/>
        </w:rPr>
      </w:pPr>
      <w:r w:rsidRPr="00302F53">
        <w:rPr>
          <w:color w:val="000000"/>
          <w:sz w:val="28"/>
          <w:szCs w:val="28"/>
        </w:rPr>
        <w:t xml:space="preserve">2. </w:t>
      </w:r>
      <w:proofErr w:type="spellStart"/>
      <w:r w:rsidRPr="00302F53">
        <w:rPr>
          <w:color w:val="000000"/>
          <w:sz w:val="28"/>
          <w:szCs w:val="28"/>
        </w:rPr>
        <w:t>Мембраностабилизирующие</w:t>
      </w:r>
      <w:proofErr w:type="spellEnd"/>
      <w:r w:rsidRPr="00302F53">
        <w:rPr>
          <w:color w:val="000000"/>
          <w:sz w:val="28"/>
          <w:szCs w:val="28"/>
        </w:rPr>
        <w:t xml:space="preserve"> препараты или блокаторы натриевых каналов. Классификация (IA, IB, IC), фармакодинамика, фармакокинетические особенности, побочные эффекты и показания к применению.</w:t>
      </w:r>
    </w:p>
    <w:p w14:paraId="0994619E" w14:textId="77777777" w:rsidR="00290F5C" w:rsidRPr="00302F53" w:rsidRDefault="00290F5C" w:rsidP="00A27E42">
      <w:pPr>
        <w:ind w:firstLine="709"/>
        <w:rPr>
          <w:color w:val="000000"/>
          <w:sz w:val="28"/>
          <w:szCs w:val="28"/>
        </w:rPr>
      </w:pPr>
      <w:r w:rsidRPr="00302F53">
        <w:rPr>
          <w:color w:val="000000"/>
          <w:sz w:val="28"/>
          <w:szCs w:val="28"/>
        </w:rPr>
        <w:t>3. Бета-адреноблокаторы. Классификация, фармакодинамика, фармакокинетические особенности, побочные эффекты, показания и противопоказания к применению.</w:t>
      </w:r>
    </w:p>
    <w:p w14:paraId="1C719ACE" w14:textId="77777777" w:rsidR="00290F5C" w:rsidRPr="00302F53" w:rsidRDefault="00290F5C" w:rsidP="00A27E42">
      <w:pPr>
        <w:ind w:firstLine="709"/>
        <w:rPr>
          <w:color w:val="000000"/>
          <w:sz w:val="28"/>
          <w:szCs w:val="28"/>
        </w:rPr>
      </w:pPr>
      <w:r w:rsidRPr="00302F53">
        <w:rPr>
          <w:color w:val="000000"/>
          <w:sz w:val="28"/>
          <w:szCs w:val="28"/>
        </w:rPr>
        <w:t xml:space="preserve">4. Препараты, замедляющие </w:t>
      </w:r>
      <w:proofErr w:type="spellStart"/>
      <w:r w:rsidRPr="00302F53">
        <w:rPr>
          <w:color w:val="000000"/>
          <w:sz w:val="28"/>
          <w:szCs w:val="28"/>
        </w:rPr>
        <w:t>реполяризацию</w:t>
      </w:r>
      <w:proofErr w:type="spellEnd"/>
      <w:r w:rsidRPr="00302F53">
        <w:rPr>
          <w:color w:val="000000"/>
          <w:sz w:val="28"/>
          <w:szCs w:val="28"/>
        </w:rPr>
        <w:t xml:space="preserve"> или препараты, увеличивающие продолжительность потенциала действия и </w:t>
      </w:r>
      <w:proofErr w:type="spellStart"/>
      <w:r w:rsidRPr="00302F53">
        <w:rPr>
          <w:color w:val="000000"/>
          <w:sz w:val="28"/>
          <w:szCs w:val="28"/>
        </w:rPr>
        <w:t>рефрактерность</w:t>
      </w:r>
      <w:proofErr w:type="spellEnd"/>
      <w:r w:rsidRPr="00302F53">
        <w:rPr>
          <w:color w:val="000000"/>
          <w:sz w:val="28"/>
          <w:szCs w:val="28"/>
        </w:rPr>
        <w:t xml:space="preserve"> миокарда (блокаторы калиевых каналов). Классификация, фармакодинамика, фармакокинетические особенности, побочные </w:t>
      </w:r>
      <w:proofErr w:type="gramStart"/>
      <w:r w:rsidRPr="00302F53">
        <w:rPr>
          <w:color w:val="000000"/>
          <w:sz w:val="28"/>
          <w:szCs w:val="28"/>
        </w:rPr>
        <w:t>эффекты,  показания</w:t>
      </w:r>
      <w:proofErr w:type="gramEnd"/>
      <w:r w:rsidRPr="00302F53">
        <w:rPr>
          <w:color w:val="000000"/>
          <w:sz w:val="28"/>
          <w:szCs w:val="28"/>
        </w:rPr>
        <w:t xml:space="preserve"> и противопоказания к применению.</w:t>
      </w:r>
    </w:p>
    <w:p w14:paraId="4D4C9159" w14:textId="77777777" w:rsidR="00290F5C" w:rsidRPr="00302F53" w:rsidRDefault="00290F5C" w:rsidP="00A27E42">
      <w:pPr>
        <w:tabs>
          <w:tab w:val="left" w:pos="1134"/>
        </w:tabs>
        <w:ind w:firstLine="709"/>
        <w:rPr>
          <w:color w:val="000000"/>
          <w:sz w:val="28"/>
          <w:szCs w:val="28"/>
        </w:rPr>
      </w:pPr>
      <w:r w:rsidRPr="00302F53">
        <w:rPr>
          <w:color w:val="000000"/>
          <w:sz w:val="28"/>
          <w:szCs w:val="28"/>
        </w:rPr>
        <w:t>5. Блокаторы «медленных» кальциевых каналов. Классификация, фармакодинамика, фармакокинетические особенности, побочные эффекты, показания и противопоказания к применению.</w:t>
      </w:r>
    </w:p>
    <w:p w14:paraId="0D70EC3C" w14:textId="77777777" w:rsidR="00290F5C" w:rsidRPr="00302F53" w:rsidRDefault="00290F5C" w:rsidP="00A27E42">
      <w:pPr>
        <w:tabs>
          <w:tab w:val="left" w:pos="1134"/>
        </w:tabs>
        <w:ind w:firstLine="709"/>
        <w:rPr>
          <w:color w:val="000000"/>
          <w:sz w:val="28"/>
          <w:szCs w:val="28"/>
        </w:rPr>
      </w:pPr>
      <w:r w:rsidRPr="00302F53">
        <w:rPr>
          <w:color w:val="000000"/>
          <w:sz w:val="28"/>
          <w:szCs w:val="28"/>
        </w:rPr>
        <w:t>6 Лекарственные препараты из других фарм. групп, обладающие антиаритмическими свойствами. Фармакокинетические и фармакодинамические особенности, показания к применению.</w:t>
      </w:r>
    </w:p>
    <w:p w14:paraId="402378A9" w14:textId="77777777" w:rsidR="00290F5C" w:rsidRPr="00302F53" w:rsidRDefault="00290F5C" w:rsidP="00A27E42">
      <w:pPr>
        <w:tabs>
          <w:tab w:val="left" w:pos="1134"/>
        </w:tabs>
        <w:ind w:firstLine="709"/>
        <w:rPr>
          <w:color w:val="000000"/>
          <w:sz w:val="28"/>
          <w:szCs w:val="28"/>
        </w:rPr>
      </w:pPr>
      <w:r w:rsidRPr="00302F53">
        <w:rPr>
          <w:color w:val="000000"/>
          <w:sz w:val="28"/>
          <w:szCs w:val="28"/>
        </w:rPr>
        <w:t xml:space="preserve">7. Принципы выбора антиаритмических препаратов. Оптимальные комбинации </w:t>
      </w:r>
      <w:proofErr w:type="spellStart"/>
      <w:r w:rsidRPr="00302F53">
        <w:rPr>
          <w:color w:val="000000"/>
          <w:sz w:val="28"/>
          <w:szCs w:val="28"/>
        </w:rPr>
        <w:t>антиаритмиков</w:t>
      </w:r>
      <w:proofErr w:type="spellEnd"/>
      <w:r w:rsidRPr="00302F53">
        <w:rPr>
          <w:color w:val="000000"/>
          <w:sz w:val="28"/>
          <w:szCs w:val="28"/>
        </w:rPr>
        <w:t xml:space="preserve"> друг с другом и с лекарствами из других фармакологических групп. </w:t>
      </w:r>
    </w:p>
    <w:p w14:paraId="2BD8D472" w14:textId="77777777" w:rsidR="00CC7939" w:rsidRPr="00302F53" w:rsidRDefault="00CC7939" w:rsidP="00A27E42">
      <w:pPr>
        <w:tabs>
          <w:tab w:val="left" w:pos="1134"/>
        </w:tabs>
        <w:ind w:firstLine="709"/>
        <w:jc w:val="both"/>
        <w:rPr>
          <w:color w:val="000000"/>
          <w:sz w:val="28"/>
          <w:szCs w:val="28"/>
        </w:rPr>
      </w:pPr>
    </w:p>
    <w:p w14:paraId="385AE63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123EACCA" w14:textId="77777777" w:rsidR="00A0676F" w:rsidRPr="00302F53" w:rsidRDefault="00A0676F" w:rsidP="00AD45E5">
      <w:pPr>
        <w:numPr>
          <w:ilvl w:val="0"/>
          <w:numId w:val="11"/>
        </w:numPr>
        <w:tabs>
          <w:tab w:val="left" w:pos="426"/>
        </w:tabs>
        <w:autoSpaceDE w:val="0"/>
        <w:autoSpaceDN w:val="0"/>
        <w:ind w:left="0" w:firstLine="0"/>
        <w:rPr>
          <w:b/>
          <w:sz w:val="28"/>
          <w:szCs w:val="28"/>
        </w:rPr>
      </w:pPr>
      <w:r w:rsidRPr="00302F53">
        <w:rPr>
          <w:b/>
          <w:sz w:val="28"/>
          <w:szCs w:val="28"/>
        </w:rPr>
        <w:t xml:space="preserve">Назовите группу </w:t>
      </w:r>
      <w:proofErr w:type="spellStart"/>
      <w:r w:rsidRPr="00302F53">
        <w:rPr>
          <w:b/>
          <w:sz w:val="28"/>
          <w:szCs w:val="28"/>
        </w:rPr>
        <w:t>антиаритмиков</w:t>
      </w:r>
      <w:proofErr w:type="spellEnd"/>
      <w:r w:rsidRPr="00302F53">
        <w:rPr>
          <w:b/>
          <w:sz w:val="28"/>
          <w:szCs w:val="28"/>
        </w:rPr>
        <w:t>, увеличивающих продолжительность потенциала действия:</w:t>
      </w:r>
    </w:p>
    <w:p w14:paraId="09778EF0" w14:textId="77777777" w:rsidR="00A0676F" w:rsidRPr="00302F53" w:rsidRDefault="00A0676F" w:rsidP="00AD45E5">
      <w:pPr>
        <w:pStyle w:val="a5"/>
        <w:numPr>
          <w:ilvl w:val="0"/>
          <w:numId w:val="18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Антагонисты кальция.</w:t>
      </w:r>
    </w:p>
    <w:p w14:paraId="4AB34097" w14:textId="77777777" w:rsidR="00A0676F" w:rsidRPr="00302F53" w:rsidRDefault="00A0676F" w:rsidP="00AD45E5">
      <w:pPr>
        <w:pStyle w:val="a5"/>
        <w:numPr>
          <w:ilvl w:val="0"/>
          <w:numId w:val="18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Бета-адреноблокаторы</w:t>
      </w:r>
    </w:p>
    <w:p w14:paraId="59C1AB8F" w14:textId="77777777" w:rsidR="00A0676F" w:rsidRPr="00302F53" w:rsidRDefault="00A0676F" w:rsidP="00AD45E5">
      <w:pPr>
        <w:pStyle w:val="a5"/>
        <w:numPr>
          <w:ilvl w:val="0"/>
          <w:numId w:val="188"/>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Сердечные гликозиды</w:t>
      </w:r>
    </w:p>
    <w:p w14:paraId="75DF6A75" w14:textId="77777777" w:rsidR="00A0676F" w:rsidRPr="00302F53" w:rsidRDefault="00A0676F" w:rsidP="00AD45E5">
      <w:pPr>
        <w:pStyle w:val="a5"/>
        <w:numPr>
          <w:ilvl w:val="0"/>
          <w:numId w:val="18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Блокаторы калиевых каналов</w:t>
      </w:r>
    </w:p>
    <w:p w14:paraId="1703FEB8" w14:textId="77777777" w:rsidR="00A0676F" w:rsidRPr="00302F53" w:rsidRDefault="00A0676F" w:rsidP="00AD45E5">
      <w:pPr>
        <w:pStyle w:val="a5"/>
        <w:numPr>
          <w:ilvl w:val="0"/>
          <w:numId w:val="18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Блокаторы </w:t>
      </w:r>
      <w:r w:rsidRPr="00302F53">
        <w:rPr>
          <w:rFonts w:ascii="Times New Roman" w:hAnsi="Times New Roman"/>
          <w:sz w:val="28"/>
          <w:szCs w:val="28"/>
          <w:lang w:val="en-US"/>
        </w:rPr>
        <w:t>Na</w:t>
      </w:r>
      <w:r w:rsidRPr="00302F53">
        <w:rPr>
          <w:rFonts w:ascii="Times New Roman" w:hAnsi="Times New Roman"/>
          <w:sz w:val="28"/>
          <w:szCs w:val="28"/>
        </w:rPr>
        <w:t>-каналов</w:t>
      </w:r>
    </w:p>
    <w:p w14:paraId="0F4FA832" w14:textId="77777777" w:rsidR="00A0676F" w:rsidRPr="00302F53" w:rsidRDefault="00A0676F" w:rsidP="00AD45E5">
      <w:pPr>
        <w:numPr>
          <w:ilvl w:val="0"/>
          <w:numId w:val="11"/>
        </w:numPr>
        <w:tabs>
          <w:tab w:val="left" w:pos="426"/>
        </w:tabs>
        <w:autoSpaceDE w:val="0"/>
        <w:autoSpaceDN w:val="0"/>
        <w:ind w:left="0" w:firstLine="0"/>
        <w:rPr>
          <w:b/>
          <w:sz w:val="28"/>
          <w:szCs w:val="28"/>
        </w:rPr>
      </w:pPr>
      <w:r w:rsidRPr="00302F53">
        <w:rPr>
          <w:b/>
          <w:sz w:val="28"/>
          <w:szCs w:val="28"/>
        </w:rPr>
        <w:t>Какой из перечисленных препаратов оказывает наиболее выраженное отрицательное инотропное действие:</w:t>
      </w:r>
    </w:p>
    <w:p w14:paraId="7DF44759" w14:textId="77777777" w:rsidR="00A0676F" w:rsidRPr="00302F53" w:rsidRDefault="00A0676F" w:rsidP="00AD45E5">
      <w:pPr>
        <w:pStyle w:val="a5"/>
        <w:numPr>
          <w:ilvl w:val="0"/>
          <w:numId w:val="18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Верапамил</w:t>
      </w:r>
    </w:p>
    <w:p w14:paraId="1F622296" w14:textId="77777777" w:rsidR="00A0676F" w:rsidRPr="00302F53" w:rsidRDefault="00A0676F" w:rsidP="00AD45E5">
      <w:pPr>
        <w:pStyle w:val="a5"/>
        <w:numPr>
          <w:ilvl w:val="0"/>
          <w:numId w:val="18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Метопролол</w:t>
      </w:r>
    </w:p>
    <w:p w14:paraId="12D594B5" w14:textId="77777777" w:rsidR="00A0676F" w:rsidRPr="00302F53" w:rsidRDefault="00A0676F" w:rsidP="00AD45E5">
      <w:pPr>
        <w:pStyle w:val="a5"/>
        <w:numPr>
          <w:ilvl w:val="0"/>
          <w:numId w:val="18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Флекаинид</w:t>
      </w:r>
      <w:proofErr w:type="spellEnd"/>
    </w:p>
    <w:p w14:paraId="26B6B0C8" w14:textId="77777777" w:rsidR="00A0676F" w:rsidRPr="00302F53" w:rsidRDefault="00A0676F" w:rsidP="00AD45E5">
      <w:pPr>
        <w:pStyle w:val="a5"/>
        <w:numPr>
          <w:ilvl w:val="0"/>
          <w:numId w:val="18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Дизопирамид</w:t>
      </w:r>
      <w:proofErr w:type="spellEnd"/>
    </w:p>
    <w:p w14:paraId="49A8B801" w14:textId="77777777" w:rsidR="00A0676F" w:rsidRPr="00302F53" w:rsidRDefault="00A0676F" w:rsidP="00AD45E5">
      <w:pPr>
        <w:pStyle w:val="a5"/>
        <w:numPr>
          <w:ilvl w:val="0"/>
          <w:numId w:val="18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lastRenderedPageBreak/>
        <w:t>Соталол</w:t>
      </w:r>
      <w:proofErr w:type="spellEnd"/>
    </w:p>
    <w:p w14:paraId="68A7E5E9" w14:textId="77777777" w:rsidR="00A0676F" w:rsidRPr="00302F53" w:rsidRDefault="00A0676F" w:rsidP="00AD45E5">
      <w:pPr>
        <w:numPr>
          <w:ilvl w:val="0"/>
          <w:numId w:val="11"/>
        </w:numPr>
        <w:tabs>
          <w:tab w:val="left" w:pos="426"/>
        </w:tabs>
        <w:autoSpaceDE w:val="0"/>
        <w:autoSpaceDN w:val="0"/>
        <w:ind w:left="0" w:firstLine="0"/>
        <w:rPr>
          <w:b/>
          <w:sz w:val="28"/>
          <w:szCs w:val="28"/>
        </w:rPr>
      </w:pPr>
      <w:r w:rsidRPr="00302F53">
        <w:rPr>
          <w:b/>
          <w:sz w:val="28"/>
          <w:szCs w:val="28"/>
        </w:rPr>
        <w:t>Какой из перечисленных препаратов возможно использовать у пациентов с печеночной недостаточностью:</w:t>
      </w:r>
    </w:p>
    <w:p w14:paraId="0C2C1CE6" w14:textId="77777777" w:rsidR="00A0676F" w:rsidRPr="00302F53" w:rsidRDefault="00A0676F" w:rsidP="00AD45E5">
      <w:pPr>
        <w:pStyle w:val="a5"/>
        <w:numPr>
          <w:ilvl w:val="0"/>
          <w:numId w:val="19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Лидокаин</w:t>
      </w:r>
    </w:p>
    <w:p w14:paraId="135D63B2" w14:textId="77777777" w:rsidR="00A0676F" w:rsidRPr="00302F53" w:rsidRDefault="00A0676F" w:rsidP="00AD45E5">
      <w:pPr>
        <w:pStyle w:val="a5"/>
        <w:numPr>
          <w:ilvl w:val="0"/>
          <w:numId w:val="19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Токаинид</w:t>
      </w:r>
      <w:proofErr w:type="spellEnd"/>
    </w:p>
    <w:p w14:paraId="00C669BA" w14:textId="77777777" w:rsidR="00A0676F" w:rsidRPr="00302F53" w:rsidRDefault="00A0676F" w:rsidP="00AD45E5">
      <w:pPr>
        <w:pStyle w:val="a5"/>
        <w:numPr>
          <w:ilvl w:val="0"/>
          <w:numId w:val="19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Мекситил</w:t>
      </w:r>
      <w:proofErr w:type="spellEnd"/>
    </w:p>
    <w:p w14:paraId="56D2B1AD" w14:textId="77777777" w:rsidR="00A0676F" w:rsidRPr="00302F53" w:rsidRDefault="00A0676F" w:rsidP="00AD45E5">
      <w:pPr>
        <w:pStyle w:val="a5"/>
        <w:numPr>
          <w:ilvl w:val="0"/>
          <w:numId w:val="19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Пропафенон</w:t>
      </w:r>
      <w:proofErr w:type="spellEnd"/>
    </w:p>
    <w:p w14:paraId="6BF72106" w14:textId="77777777" w:rsidR="00A0676F" w:rsidRPr="00302F53" w:rsidRDefault="00A0676F" w:rsidP="00AD45E5">
      <w:pPr>
        <w:pStyle w:val="a5"/>
        <w:numPr>
          <w:ilvl w:val="0"/>
          <w:numId w:val="19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Ничего из перечисленного</w:t>
      </w:r>
    </w:p>
    <w:p w14:paraId="02BACD0F" w14:textId="77777777" w:rsidR="00A0676F" w:rsidRPr="00302F53" w:rsidRDefault="00A0676F" w:rsidP="00AD45E5">
      <w:pPr>
        <w:numPr>
          <w:ilvl w:val="0"/>
          <w:numId w:val="11"/>
        </w:numPr>
        <w:tabs>
          <w:tab w:val="left" w:pos="426"/>
        </w:tabs>
        <w:autoSpaceDE w:val="0"/>
        <w:autoSpaceDN w:val="0"/>
        <w:ind w:left="0" w:firstLine="0"/>
        <w:rPr>
          <w:b/>
          <w:sz w:val="28"/>
          <w:szCs w:val="28"/>
        </w:rPr>
      </w:pPr>
      <w:r w:rsidRPr="00302F53">
        <w:rPr>
          <w:b/>
          <w:sz w:val="28"/>
          <w:szCs w:val="28"/>
        </w:rPr>
        <w:t>Какой побочный эффект не характерен для амиодарона:</w:t>
      </w:r>
    </w:p>
    <w:p w14:paraId="53595EE3" w14:textId="77777777" w:rsidR="00A0676F" w:rsidRPr="00302F53" w:rsidRDefault="00A0676F" w:rsidP="00AD45E5">
      <w:pPr>
        <w:pStyle w:val="a5"/>
        <w:numPr>
          <w:ilvl w:val="0"/>
          <w:numId w:val="19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Интерстициальный </w:t>
      </w:r>
      <w:proofErr w:type="spellStart"/>
      <w:r w:rsidRPr="00302F53">
        <w:rPr>
          <w:rFonts w:ascii="Times New Roman" w:hAnsi="Times New Roman"/>
          <w:sz w:val="28"/>
          <w:szCs w:val="28"/>
        </w:rPr>
        <w:t>пневмонит</w:t>
      </w:r>
      <w:proofErr w:type="spellEnd"/>
    </w:p>
    <w:p w14:paraId="269A0B47" w14:textId="77777777" w:rsidR="00A0676F" w:rsidRPr="00302F53" w:rsidRDefault="00A0676F" w:rsidP="00AD45E5">
      <w:pPr>
        <w:pStyle w:val="a5"/>
        <w:numPr>
          <w:ilvl w:val="0"/>
          <w:numId w:val="191"/>
        </w:numPr>
        <w:tabs>
          <w:tab w:val="left" w:pos="426"/>
        </w:tabs>
        <w:ind w:left="0" w:firstLine="0"/>
        <w:jc w:val="left"/>
        <w:rPr>
          <w:rFonts w:ascii="Times New Roman" w:hAnsi="Times New Roman"/>
          <w:sz w:val="28"/>
          <w:szCs w:val="28"/>
        </w:rPr>
      </w:pPr>
      <w:r w:rsidRPr="00302F53">
        <w:rPr>
          <w:rFonts w:ascii="Times New Roman" w:hAnsi="Times New Roman"/>
          <w:sz w:val="28"/>
          <w:szCs w:val="28"/>
        </w:rPr>
        <w:t>Фотодерматиты</w:t>
      </w:r>
    </w:p>
    <w:p w14:paraId="7EAF60FB" w14:textId="77777777" w:rsidR="00A0676F" w:rsidRPr="00302F53" w:rsidRDefault="00A0676F" w:rsidP="00AD45E5">
      <w:pPr>
        <w:pStyle w:val="a5"/>
        <w:numPr>
          <w:ilvl w:val="0"/>
          <w:numId w:val="19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Нарушение функции щитовидной железы</w:t>
      </w:r>
    </w:p>
    <w:p w14:paraId="2928743F" w14:textId="77777777" w:rsidR="00A0676F" w:rsidRPr="00302F53" w:rsidRDefault="00A0676F" w:rsidP="00AD45E5">
      <w:pPr>
        <w:pStyle w:val="a5"/>
        <w:numPr>
          <w:ilvl w:val="0"/>
          <w:numId w:val="19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Депозиты в роговице</w:t>
      </w:r>
    </w:p>
    <w:p w14:paraId="1000607E" w14:textId="77777777" w:rsidR="00A0676F" w:rsidRPr="00302F53" w:rsidRDefault="00A0676F" w:rsidP="00AD45E5">
      <w:pPr>
        <w:pStyle w:val="a5"/>
        <w:numPr>
          <w:ilvl w:val="0"/>
          <w:numId w:val="19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Антихолинергическое действие</w:t>
      </w:r>
    </w:p>
    <w:p w14:paraId="79827FD0" w14:textId="77777777" w:rsidR="008845BB" w:rsidRPr="00302F53" w:rsidRDefault="008845BB" w:rsidP="00AD45E5">
      <w:pPr>
        <w:pStyle w:val="a5"/>
        <w:numPr>
          <w:ilvl w:val="0"/>
          <w:numId w:val="192"/>
        </w:numPr>
        <w:tabs>
          <w:tab w:val="left" w:pos="426"/>
        </w:tabs>
        <w:ind w:left="0" w:firstLine="0"/>
        <w:jc w:val="left"/>
        <w:rPr>
          <w:rFonts w:ascii="Times New Roman" w:hAnsi="Times New Roman"/>
          <w:vanish/>
          <w:sz w:val="28"/>
          <w:szCs w:val="28"/>
        </w:rPr>
      </w:pPr>
    </w:p>
    <w:p w14:paraId="1E6E37B0" w14:textId="77777777" w:rsidR="008845BB" w:rsidRPr="00302F53" w:rsidRDefault="008845BB" w:rsidP="00AD45E5">
      <w:pPr>
        <w:pStyle w:val="a5"/>
        <w:numPr>
          <w:ilvl w:val="0"/>
          <w:numId w:val="192"/>
        </w:numPr>
        <w:tabs>
          <w:tab w:val="left" w:pos="426"/>
        </w:tabs>
        <w:ind w:left="0" w:firstLine="0"/>
        <w:jc w:val="left"/>
        <w:rPr>
          <w:rFonts w:ascii="Times New Roman" w:hAnsi="Times New Roman"/>
          <w:vanish/>
          <w:sz w:val="28"/>
          <w:szCs w:val="28"/>
        </w:rPr>
      </w:pPr>
    </w:p>
    <w:p w14:paraId="055B2EC9" w14:textId="77777777" w:rsidR="008845BB" w:rsidRPr="00302F53" w:rsidRDefault="008845BB" w:rsidP="00AD45E5">
      <w:pPr>
        <w:pStyle w:val="a5"/>
        <w:numPr>
          <w:ilvl w:val="0"/>
          <w:numId w:val="192"/>
        </w:numPr>
        <w:tabs>
          <w:tab w:val="left" w:pos="426"/>
        </w:tabs>
        <w:ind w:left="0" w:firstLine="0"/>
        <w:jc w:val="left"/>
        <w:rPr>
          <w:rFonts w:ascii="Times New Roman" w:hAnsi="Times New Roman"/>
          <w:vanish/>
          <w:sz w:val="28"/>
          <w:szCs w:val="28"/>
        </w:rPr>
      </w:pPr>
    </w:p>
    <w:p w14:paraId="161E9250" w14:textId="77777777" w:rsidR="008845BB" w:rsidRPr="00302F53" w:rsidRDefault="008845BB" w:rsidP="00AD45E5">
      <w:pPr>
        <w:pStyle w:val="a5"/>
        <w:numPr>
          <w:ilvl w:val="0"/>
          <w:numId w:val="192"/>
        </w:numPr>
        <w:tabs>
          <w:tab w:val="left" w:pos="426"/>
        </w:tabs>
        <w:ind w:left="0" w:firstLine="0"/>
        <w:jc w:val="left"/>
        <w:rPr>
          <w:rFonts w:ascii="Times New Roman" w:hAnsi="Times New Roman"/>
          <w:vanish/>
          <w:sz w:val="28"/>
          <w:szCs w:val="28"/>
        </w:rPr>
      </w:pPr>
    </w:p>
    <w:p w14:paraId="2DDFD0DE" w14:textId="77777777" w:rsidR="00A0676F" w:rsidRPr="00302F53" w:rsidRDefault="00A0676F" w:rsidP="00AD45E5">
      <w:pPr>
        <w:pStyle w:val="a5"/>
        <w:numPr>
          <w:ilvl w:val="0"/>
          <w:numId w:val="192"/>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Какие изменения на ЭКГ не характерны при использовании препаратов 1А класса:</w:t>
      </w:r>
    </w:p>
    <w:p w14:paraId="7E5CAB43" w14:textId="77777777" w:rsidR="00A0676F" w:rsidRPr="00302F53" w:rsidRDefault="00A0676F" w:rsidP="00AD45E5">
      <w:pPr>
        <w:pStyle w:val="a5"/>
        <w:numPr>
          <w:ilvl w:val="0"/>
          <w:numId w:val="19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Увеличение ширины </w:t>
      </w:r>
      <w:r w:rsidRPr="00302F53">
        <w:rPr>
          <w:rFonts w:ascii="Times New Roman" w:hAnsi="Times New Roman"/>
          <w:sz w:val="28"/>
          <w:szCs w:val="28"/>
          <w:lang w:val="en-US"/>
        </w:rPr>
        <w:t>QT</w:t>
      </w:r>
    </w:p>
    <w:p w14:paraId="442328A5" w14:textId="77777777" w:rsidR="00A0676F" w:rsidRPr="00302F53" w:rsidRDefault="00A0676F" w:rsidP="00AD45E5">
      <w:pPr>
        <w:pStyle w:val="a5"/>
        <w:numPr>
          <w:ilvl w:val="0"/>
          <w:numId w:val="194"/>
        </w:numPr>
        <w:tabs>
          <w:tab w:val="left" w:pos="426"/>
        </w:tabs>
        <w:ind w:left="0" w:firstLine="0"/>
        <w:jc w:val="left"/>
        <w:rPr>
          <w:rFonts w:ascii="Times New Roman" w:hAnsi="Times New Roman"/>
          <w:sz w:val="28"/>
          <w:szCs w:val="28"/>
        </w:rPr>
      </w:pPr>
      <w:proofErr w:type="gramStart"/>
      <w:r w:rsidRPr="00302F53">
        <w:rPr>
          <w:rFonts w:ascii="Times New Roman" w:hAnsi="Times New Roman"/>
          <w:sz w:val="28"/>
          <w:szCs w:val="28"/>
        </w:rPr>
        <w:t>Укорочение  интервала</w:t>
      </w:r>
      <w:proofErr w:type="gramEnd"/>
      <w:r w:rsidRPr="00302F53">
        <w:rPr>
          <w:rFonts w:ascii="Times New Roman" w:hAnsi="Times New Roman"/>
          <w:sz w:val="28"/>
          <w:szCs w:val="28"/>
          <w:lang w:val="en-US"/>
        </w:rPr>
        <w:t>QT</w:t>
      </w:r>
    </w:p>
    <w:p w14:paraId="13DB0CCC" w14:textId="77777777" w:rsidR="00A0676F" w:rsidRPr="00302F53" w:rsidRDefault="00A0676F" w:rsidP="00AD45E5">
      <w:pPr>
        <w:pStyle w:val="a5"/>
        <w:numPr>
          <w:ilvl w:val="0"/>
          <w:numId w:val="19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Увеличение ширины </w:t>
      </w:r>
      <w:r w:rsidRPr="00302F53">
        <w:rPr>
          <w:rFonts w:ascii="Times New Roman" w:hAnsi="Times New Roman"/>
          <w:sz w:val="28"/>
          <w:szCs w:val="28"/>
          <w:lang w:val="en-US"/>
        </w:rPr>
        <w:t>QRS</w:t>
      </w:r>
    </w:p>
    <w:p w14:paraId="5586B331" w14:textId="77777777" w:rsidR="00A0676F" w:rsidRPr="00302F53" w:rsidRDefault="00A0676F" w:rsidP="00AD45E5">
      <w:pPr>
        <w:pStyle w:val="a5"/>
        <w:numPr>
          <w:ilvl w:val="0"/>
          <w:numId w:val="19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Увеличение продолжительности </w:t>
      </w:r>
      <w:r w:rsidRPr="00302F53">
        <w:rPr>
          <w:rFonts w:ascii="Times New Roman" w:hAnsi="Times New Roman"/>
          <w:sz w:val="28"/>
          <w:szCs w:val="28"/>
          <w:lang w:val="en-US"/>
        </w:rPr>
        <w:t>P</w:t>
      </w:r>
      <w:r w:rsidRPr="00302F53">
        <w:rPr>
          <w:rFonts w:ascii="Times New Roman" w:hAnsi="Times New Roman"/>
          <w:sz w:val="28"/>
          <w:szCs w:val="28"/>
        </w:rPr>
        <w:t>-</w:t>
      </w:r>
      <w:r w:rsidRPr="00302F53">
        <w:rPr>
          <w:rFonts w:ascii="Times New Roman" w:hAnsi="Times New Roman"/>
          <w:sz w:val="28"/>
          <w:szCs w:val="28"/>
          <w:lang w:val="en-US"/>
        </w:rPr>
        <w:t>R</w:t>
      </w:r>
    </w:p>
    <w:p w14:paraId="2B954AC6" w14:textId="77777777" w:rsidR="00A0676F" w:rsidRPr="00302F53" w:rsidRDefault="00A0676F" w:rsidP="00AD45E5">
      <w:pPr>
        <w:pStyle w:val="a5"/>
        <w:numPr>
          <w:ilvl w:val="0"/>
          <w:numId w:val="194"/>
        </w:numPr>
        <w:tabs>
          <w:tab w:val="left" w:pos="426"/>
        </w:tabs>
        <w:ind w:left="0" w:firstLine="0"/>
        <w:jc w:val="left"/>
        <w:rPr>
          <w:rFonts w:ascii="Times New Roman" w:hAnsi="Times New Roman"/>
          <w:sz w:val="28"/>
          <w:szCs w:val="28"/>
          <w:lang w:val="en-US"/>
        </w:rPr>
      </w:pPr>
      <w:r w:rsidRPr="00302F53">
        <w:rPr>
          <w:rFonts w:ascii="Times New Roman" w:hAnsi="Times New Roman"/>
          <w:sz w:val="28"/>
          <w:szCs w:val="28"/>
        </w:rPr>
        <w:t>Удлинение А</w:t>
      </w:r>
      <w:r w:rsidRPr="00302F53">
        <w:rPr>
          <w:rFonts w:ascii="Times New Roman" w:hAnsi="Times New Roman"/>
          <w:sz w:val="28"/>
          <w:szCs w:val="28"/>
          <w:lang w:val="en-US"/>
        </w:rPr>
        <w:t>V</w:t>
      </w:r>
      <w:r w:rsidRPr="00302F53">
        <w:rPr>
          <w:rFonts w:ascii="Times New Roman" w:hAnsi="Times New Roman"/>
          <w:sz w:val="28"/>
          <w:szCs w:val="28"/>
        </w:rPr>
        <w:t xml:space="preserve"> проведения</w:t>
      </w:r>
    </w:p>
    <w:p w14:paraId="19625DF5" w14:textId="77777777" w:rsidR="00A0676F" w:rsidRPr="00302F53" w:rsidRDefault="00A0676F" w:rsidP="00AD45E5">
      <w:pPr>
        <w:pStyle w:val="a5"/>
        <w:numPr>
          <w:ilvl w:val="0"/>
          <w:numId w:val="192"/>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Как часто надо контролировать состояние </w:t>
      </w:r>
      <w:proofErr w:type="gramStart"/>
      <w:r w:rsidRPr="00302F53">
        <w:rPr>
          <w:rFonts w:ascii="Times New Roman" w:hAnsi="Times New Roman"/>
          <w:b/>
          <w:sz w:val="28"/>
          <w:szCs w:val="28"/>
        </w:rPr>
        <w:t>бронхо-легочной</w:t>
      </w:r>
      <w:proofErr w:type="gramEnd"/>
      <w:r w:rsidRPr="00302F53">
        <w:rPr>
          <w:rFonts w:ascii="Times New Roman" w:hAnsi="Times New Roman"/>
          <w:b/>
          <w:sz w:val="28"/>
          <w:szCs w:val="28"/>
        </w:rPr>
        <w:t xml:space="preserve"> системы на фоне терапии амиодароном:</w:t>
      </w:r>
    </w:p>
    <w:p w14:paraId="6DBB332D" w14:textId="77777777" w:rsidR="00A0676F" w:rsidRPr="00302F53" w:rsidRDefault="00A0676F" w:rsidP="00AD45E5">
      <w:pPr>
        <w:pStyle w:val="a5"/>
        <w:numPr>
          <w:ilvl w:val="0"/>
          <w:numId w:val="19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Ка</w:t>
      </w:r>
      <w:r w:rsidR="008845BB" w:rsidRPr="00302F53">
        <w:rPr>
          <w:rFonts w:ascii="Times New Roman" w:hAnsi="Times New Roman"/>
          <w:sz w:val="28"/>
          <w:szCs w:val="28"/>
        </w:rPr>
        <w:t>ждый месяц</w:t>
      </w:r>
      <w:r w:rsidRPr="00302F53">
        <w:rPr>
          <w:rFonts w:ascii="Times New Roman" w:hAnsi="Times New Roman"/>
          <w:sz w:val="28"/>
          <w:szCs w:val="28"/>
        </w:rPr>
        <w:t xml:space="preserve"> от начала терапии</w:t>
      </w:r>
    </w:p>
    <w:p w14:paraId="41A747DF" w14:textId="77777777" w:rsidR="00A0676F" w:rsidRPr="00302F53" w:rsidRDefault="00A0676F" w:rsidP="00AD45E5">
      <w:pPr>
        <w:pStyle w:val="a5"/>
        <w:numPr>
          <w:ilvl w:val="0"/>
          <w:numId w:val="19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Каждые 3 месяца от начала терапии</w:t>
      </w:r>
    </w:p>
    <w:p w14:paraId="497D2009" w14:textId="77777777" w:rsidR="00A0676F" w:rsidRPr="00302F53" w:rsidRDefault="00A0676F" w:rsidP="00AD45E5">
      <w:pPr>
        <w:pStyle w:val="a5"/>
        <w:numPr>
          <w:ilvl w:val="0"/>
          <w:numId w:val="19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Каждые 6 месяцев от начала лечения</w:t>
      </w:r>
    </w:p>
    <w:p w14:paraId="6042D3EE" w14:textId="77777777" w:rsidR="00A0676F" w:rsidRPr="00302F53" w:rsidRDefault="00A0676F" w:rsidP="00AD45E5">
      <w:pPr>
        <w:pStyle w:val="a5"/>
        <w:numPr>
          <w:ilvl w:val="0"/>
          <w:numId w:val="19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Только по предъявлению жалоб пациентом</w:t>
      </w:r>
    </w:p>
    <w:p w14:paraId="7EC9496B" w14:textId="77777777" w:rsidR="00A0676F" w:rsidRPr="00302F53" w:rsidRDefault="00A0676F" w:rsidP="00AD45E5">
      <w:pPr>
        <w:pStyle w:val="a5"/>
        <w:numPr>
          <w:ilvl w:val="0"/>
          <w:numId w:val="19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Контроль не обязателен</w:t>
      </w:r>
    </w:p>
    <w:p w14:paraId="0B1286A9" w14:textId="77777777" w:rsidR="008845BB" w:rsidRPr="00302F53" w:rsidRDefault="008845BB" w:rsidP="00AD45E5">
      <w:pPr>
        <w:pStyle w:val="a5"/>
        <w:numPr>
          <w:ilvl w:val="0"/>
          <w:numId w:val="192"/>
        </w:numPr>
        <w:tabs>
          <w:tab w:val="left" w:pos="426"/>
        </w:tabs>
        <w:ind w:left="0" w:firstLine="0"/>
        <w:jc w:val="left"/>
        <w:rPr>
          <w:rFonts w:ascii="Times New Roman" w:hAnsi="Times New Roman"/>
          <w:vanish/>
          <w:sz w:val="28"/>
          <w:szCs w:val="28"/>
        </w:rPr>
      </w:pPr>
    </w:p>
    <w:p w14:paraId="60C4AD60" w14:textId="77777777" w:rsidR="008845BB" w:rsidRPr="00302F53" w:rsidRDefault="008845BB" w:rsidP="00AD45E5">
      <w:pPr>
        <w:pStyle w:val="a5"/>
        <w:numPr>
          <w:ilvl w:val="0"/>
          <w:numId w:val="192"/>
        </w:numPr>
        <w:tabs>
          <w:tab w:val="left" w:pos="426"/>
        </w:tabs>
        <w:ind w:left="0" w:firstLine="0"/>
        <w:jc w:val="left"/>
        <w:rPr>
          <w:rFonts w:ascii="Times New Roman" w:hAnsi="Times New Roman"/>
          <w:vanish/>
          <w:sz w:val="28"/>
          <w:szCs w:val="28"/>
        </w:rPr>
      </w:pPr>
    </w:p>
    <w:p w14:paraId="743C2D9D" w14:textId="77777777" w:rsidR="008845BB" w:rsidRPr="00302F53" w:rsidRDefault="008845BB" w:rsidP="00AD45E5">
      <w:pPr>
        <w:pStyle w:val="a5"/>
        <w:numPr>
          <w:ilvl w:val="0"/>
          <w:numId w:val="193"/>
        </w:numPr>
        <w:tabs>
          <w:tab w:val="left" w:pos="426"/>
        </w:tabs>
        <w:ind w:left="0" w:firstLine="0"/>
        <w:jc w:val="left"/>
        <w:rPr>
          <w:rFonts w:ascii="Times New Roman" w:hAnsi="Times New Roman"/>
          <w:vanish/>
          <w:sz w:val="28"/>
          <w:szCs w:val="28"/>
        </w:rPr>
      </w:pPr>
    </w:p>
    <w:p w14:paraId="43AED5E6" w14:textId="77777777" w:rsidR="008845BB" w:rsidRPr="00302F53" w:rsidRDefault="008845BB" w:rsidP="00AD45E5">
      <w:pPr>
        <w:pStyle w:val="a5"/>
        <w:numPr>
          <w:ilvl w:val="0"/>
          <w:numId w:val="193"/>
        </w:numPr>
        <w:tabs>
          <w:tab w:val="left" w:pos="426"/>
        </w:tabs>
        <w:ind w:left="0" w:firstLine="0"/>
        <w:jc w:val="left"/>
        <w:rPr>
          <w:rFonts w:ascii="Times New Roman" w:hAnsi="Times New Roman"/>
          <w:vanish/>
          <w:sz w:val="28"/>
          <w:szCs w:val="28"/>
        </w:rPr>
      </w:pPr>
    </w:p>
    <w:p w14:paraId="2550A7C1" w14:textId="77777777" w:rsidR="008845BB" w:rsidRPr="00302F53" w:rsidRDefault="008845BB" w:rsidP="00AD45E5">
      <w:pPr>
        <w:pStyle w:val="a5"/>
        <w:numPr>
          <w:ilvl w:val="0"/>
          <w:numId w:val="193"/>
        </w:numPr>
        <w:tabs>
          <w:tab w:val="left" w:pos="426"/>
        </w:tabs>
        <w:ind w:left="0" w:firstLine="0"/>
        <w:jc w:val="left"/>
        <w:rPr>
          <w:rFonts w:ascii="Times New Roman" w:hAnsi="Times New Roman"/>
          <w:vanish/>
          <w:sz w:val="28"/>
          <w:szCs w:val="28"/>
        </w:rPr>
      </w:pPr>
    </w:p>
    <w:p w14:paraId="224070BB" w14:textId="77777777" w:rsidR="008845BB" w:rsidRPr="00302F53" w:rsidRDefault="008845BB" w:rsidP="00AD45E5">
      <w:pPr>
        <w:pStyle w:val="a5"/>
        <w:numPr>
          <w:ilvl w:val="0"/>
          <w:numId w:val="193"/>
        </w:numPr>
        <w:tabs>
          <w:tab w:val="left" w:pos="426"/>
        </w:tabs>
        <w:ind w:left="0" w:firstLine="0"/>
        <w:jc w:val="left"/>
        <w:rPr>
          <w:rFonts w:ascii="Times New Roman" w:hAnsi="Times New Roman"/>
          <w:vanish/>
          <w:sz w:val="28"/>
          <w:szCs w:val="28"/>
        </w:rPr>
      </w:pPr>
    </w:p>
    <w:p w14:paraId="1D3172B4" w14:textId="77777777" w:rsidR="008845BB" w:rsidRPr="00302F53" w:rsidRDefault="008845BB" w:rsidP="00AD45E5">
      <w:pPr>
        <w:pStyle w:val="a5"/>
        <w:numPr>
          <w:ilvl w:val="0"/>
          <w:numId w:val="193"/>
        </w:numPr>
        <w:tabs>
          <w:tab w:val="left" w:pos="426"/>
        </w:tabs>
        <w:ind w:left="0" w:firstLine="0"/>
        <w:jc w:val="left"/>
        <w:rPr>
          <w:rFonts w:ascii="Times New Roman" w:hAnsi="Times New Roman"/>
          <w:vanish/>
          <w:sz w:val="28"/>
          <w:szCs w:val="28"/>
        </w:rPr>
      </w:pPr>
    </w:p>
    <w:p w14:paraId="0D0A22C9" w14:textId="77777777" w:rsidR="008845BB" w:rsidRPr="00302F53" w:rsidRDefault="008845BB" w:rsidP="00AD45E5">
      <w:pPr>
        <w:pStyle w:val="a5"/>
        <w:numPr>
          <w:ilvl w:val="0"/>
          <w:numId w:val="193"/>
        </w:numPr>
        <w:tabs>
          <w:tab w:val="left" w:pos="426"/>
        </w:tabs>
        <w:ind w:left="0" w:firstLine="0"/>
        <w:jc w:val="left"/>
        <w:rPr>
          <w:rFonts w:ascii="Times New Roman" w:hAnsi="Times New Roman"/>
          <w:vanish/>
          <w:sz w:val="28"/>
          <w:szCs w:val="28"/>
        </w:rPr>
      </w:pPr>
    </w:p>
    <w:p w14:paraId="58E51FC2" w14:textId="77777777" w:rsidR="00A0676F" w:rsidRPr="00302F53" w:rsidRDefault="00A0676F" w:rsidP="00AD45E5">
      <w:pPr>
        <w:pStyle w:val="a5"/>
        <w:numPr>
          <w:ilvl w:val="0"/>
          <w:numId w:val="193"/>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В каком случае увеличивается риск появления </w:t>
      </w:r>
      <w:proofErr w:type="spellStart"/>
      <w:r w:rsidRPr="00302F53">
        <w:rPr>
          <w:rFonts w:ascii="Times New Roman" w:hAnsi="Times New Roman"/>
          <w:b/>
          <w:sz w:val="28"/>
          <w:szCs w:val="28"/>
        </w:rPr>
        <w:t>аритмогенного</w:t>
      </w:r>
      <w:proofErr w:type="spellEnd"/>
      <w:r w:rsidRPr="00302F53">
        <w:rPr>
          <w:rFonts w:ascii="Times New Roman" w:hAnsi="Times New Roman"/>
          <w:b/>
          <w:sz w:val="28"/>
          <w:szCs w:val="28"/>
        </w:rPr>
        <w:t>(</w:t>
      </w:r>
      <w:proofErr w:type="spellStart"/>
      <w:r w:rsidRPr="00302F53">
        <w:rPr>
          <w:rFonts w:ascii="Times New Roman" w:hAnsi="Times New Roman"/>
          <w:b/>
          <w:sz w:val="28"/>
          <w:szCs w:val="28"/>
        </w:rPr>
        <w:t>проаритмического</w:t>
      </w:r>
      <w:proofErr w:type="spellEnd"/>
      <w:r w:rsidRPr="00302F53">
        <w:rPr>
          <w:rFonts w:ascii="Times New Roman" w:hAnsi="Times New Roman"/>
          <w:b/>
          <w:sz w:val="28"/>
          <w:szCs w:val="28"/>
        </w:rPr>
        <w:t xml:space="preserve">) действия </w:t>
      </w:r>
      <w:proofErr w:type="gramStart"/>
      <w:r w:rsidRPr="00302F53">
        <w:rPr>
          <w:rFonts w:ascii="Times New Roman" w:hAnsi="Times New Roman"/>
          <w:b/>
          <w:sz w:val="28"/>
          <w:szCs w:val="28"/>
        </w:rPr>
        <w:t>при  использовании</w:t>
      </w:r>
      <w:proofErr w:type="gramEnd"/>
      <w:r w:rsidRPr="00302F53">
        <w:rPr>
          <w:rFonts w:ascii="Times New Roman" w:hAnsi="Times New Roman"/>
          <w:b/>
          <w:sz w:val="28"/>
          <w:szCs w:val="28"/>
        </w:rPr>
        <w:t xml:space="preserve"> препаратов 1 класса:</w:t>
      </w:r>
    </w:p>
    <w:p w14:paraId="69002BCB" w14:textId="77777777" w:rsidR="00A0676F" w:rsidRPr="00302F53" w:rsidRDefault="00A0676F" w:rsidP="00AD45E5">
      <w:pPr>
        <w:pStyle w:val="a5"/>
        <w:numPr>
          <w:ilvl w:val="0"/>
          <w:numId w:val="19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При использовании меньших доз препарата</w:t>
      </w:r>
    </w:p>
    <w:p w14:paraId="469CEE2D" w14:textId="77777777" w:rsidR="00A0676F" w:rsidRPr="00302F53" w:rsidRDefault="00A0676F" w:rsidP="00AD45E5">
      <w:pPr>
        <w:pStyle w:val="a5"/>
        <w:numPr>
          <w:ilvl w:val="0"/>
          <w:numId w:val="196"/>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При использовании 2-х антиаритмических препаратов</w:t>
      </w:r>
    </w:p>
    <w:p w14:paraId="0D6A0F9D" w14:textId="77777777" w:rsidR="00A0676F" w:rsidRPr="00302F53" w:rsidRDefault="00A0676F" w:rsidP="00AD45E5">
      <w:pPr>
        <w:pStyle w:val="a5"/>
        <w:numPr>
          <w:ilvl w:val="0"/>
          <w:numId w:val="19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На фоне гиперкалиемии</w:t>
      </w:r>
    </w:p>
    <w:p w14:paraId="38E5B6A7" w14:textId="77777777" w:rsidR="00A0676F" w:rsidRPr="00302F53" w:rsidRDefault="00A0676F" w:rsidP="00AD45E5">
      <w:pPr>
        <w:pStyle w:val="a5"/>
        <w:numPr>
          <w:ilvl w:val="0"/>
          <w:numId w:val="196"/>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 лиц до 50 лет и фракцией выброса 45%</w:t>
      </w:r>
    </w:p>
    <w:p w14:paraId="5F9CFC7B" w14:textId="77777777" w:rsidR="00A0676F" w:rsidRPr="00302F53" w:rsidRDefault="00A0676F" w:rsidP="00AD45E5">
      <w:pPr>
        <w:pStyle w:val="a5"/>
        <w:numPr>
          <w:ilvl w:val="0"/>
          <w:numId w:val="196"/>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lang w:val="en-US"/>
        </w:rPr>
        <w:t>Всепересисленное</w:t>
      </w:r>
      <w:proofErr w:type="spellEnd"/>
    </w:p>
    <w:p w14:paraId="248EF664" w14:textId="77777777" w:rsidR="008845BB" w:rsidRPr="00302F53" w:rsidRDefault="008845BB" w:rsidP="00AD45E5">
      <w:pPr>
        <w:pStyle w:val="a5"/>
        <w:widowControl/>
        <w:numPr>
          <w:ilvl w:val="0"/>
          <w:numId w:val="12"/>
        </w:numPr>
        <w:tabs>
          <w:tab w:val="left" w:pos="426"/>
        </w:tabs>
        <w:adjustRightInd/>
        <w:ind w:left="0" w:firstLine="0"/>
        <w:contextualSpacing w:val="0"/>
        <w:jc w:val="left"/>
        <w:rPr>
          <w:rFonts w:ascii="Times New Roman" w:hAnsi="Times New Roman"/>
          <w:vanish/>
          <w:sz w:val="28"/>
          <w:szCs w:val="28"/>
        </w:rPr>
      </w:pPr>
    </w:p>
    <w:p w14:paraId="1B8F2FE6" w14:textId="77777777" w:rsidR="008845BB" w:rsidRPr="00302F53" w:rsidRDefault="008845BB" w:rsidP="00AD45E5">
      <w:pPr>
        <w:pStyle w:val="a5"/>
        <w:widowControl/>
        <w:numPr>
          <w:ilvl w:val="0"/>
          <w:numId w:val="12"/>
        </w:numPr>
        <w:tabs>
          <w:tab w:val="left" w:pos="426"/>
        </w:tabs>
        <w:adjustRightInd/>
        <w:ind w:left="0" w:firstLine="0"/>
        <w:contextualSpacing w:val="0"/>
        <w:jc w:val="left"/>
        <w:rPr>
          <w:rFonts w:ascii="Times New Roman" w:hAnsi="Times New Roman"/>
          <w:vanish/>
          <w:sz w:val="28"/>
          <w:szCs w:val="28"/>
        </w:rPr>
      </w:pPr>
    </w:p>
    <w:p w14:paraId="5F2D4EAA" w14:textId="77777777" w:rsidR="008845BB" w:rsidRPr="00302F53" w:rsidRDefault="008845BB" w:rsidP="00AD45E5">
      <w:pPr>
        <w:pStyle w:val="a5"/>
        <w:widowControl/>
        <w:numPr>
          <w:ilvl w:val="0"/>
          <w:numId w:val="12"/>
        </w:numPr>
        <w:tabs>
          <w:tab w:val="left" w:pos="426"/>
        </w:tabs>
        <w:adjustRightInd/>
        <w:ind w:left="0" w:firstLine="0"/>
        <w:contextualSpacing w:val="0"/>
        <w:jc w:val="left"/>
        <w:rPr>
          <w:rFonts w:ascii="Times New Roman" w:hAnsi="Times New Roman"/>
          <w:vanish/>
          <w:sz w:val="28"/>
          <w:szCs w:val="28"/>
        </w:rPr>
      </w:pPr>
    </w:p>
    <w:p w14:paraId="682FADDE" w14:textId="77777777" w:rsidR="008845BB" w:rsidRPr="00302F53" w:rsidRDefault="008845BB" w:rsidP="00AD45E5">
      <w:pPr>
        <w:pStyle w:val="a5"/>
        <w:widowControl/>
        <w:numPr>
          <w:ilvl w:val="0"/>
          <w:numId w:val="12"/>
        </w:numPr>
        <w:tabs>
          <w:tab w:val="left" w:pos="426"/>
        </w:tabs>
        <w:adjustRightInd/>
        <w:ind w:left="0" w:firstLine="0"/>
        <w:contextualSpacing w:val="0"/>
        <w:jc w:val="left"/>
        <w:rPr>
          <w:rFonts w:ascii="Times New Roman" w:hAnsi="Times New Roman"/>
          <w:vanish/>
          <w:sz w:val="28"/>
          <w:szCs w:val="28"/>
        </w:rPr>
      </w:pPr>
    </w:p>
    <w:p w14:paraId="082DFCE3" w14:textId="77777777" w:rsidR="008845BB" w:rsidRPr="00302F53" w:rsidRDefault="008845BB" w:rsidP="00AD45E5">
      <w:pPr>
        <w:pStyle w:val="a5"/>
        <w:widowControl/>
        <w:numPr>
          <w:ilvl w:val="0"/>
          <w:numId w:val="12"/>
        </w:numPr>
        <w:tabs>
          <w:tab w:val="left" w:pos="426"/>
        </w:tabs>
        <w:adjustRightInd/>
        <w:ind w:left="0" w:firstLine="0"/>
        <w:contextualSpacing w:val="0"/>
        <w:jc w:val="left"/>
        <w:rPr>
          <w:rFonts w:ascii="Times New Roman" w:hAnsi="Times New Roman"/>
          <w:vanish/>
          <w:sz w:val="28"/>
          <w:szCs w:val="28"/>
        </w:rPr>
      </w:pPr>
    </w:p>
    <w:p w14:paraId="674B3EC5" w14:textId="77777777" w:rsidR="008845BB" w:rsidRPr="00302F53" w:rsidRDefault="008845BB" w:rsidP="00AD45E5">
      <w:pPr>
        <w:pStyle w:val="a5"/>
        <w:widowControl/>
        <w:numPr>
          <w:ilvl w:val="0"/>
          <w:numId w:val="12"/>
        </w:numPr>
        <w:tabs>
          <w:tab w:val="left" w:pos="426"/>
        </w:tabs>
        <w:adjustRightInd/>
        <w:ind w:left="0" w:firstLine="0"/>
        <w:contextualSpacing w:val="0"/>
        <w:jc w:val="left"/>
        <w:rPr>
          <w:rFonts w:ascii="Times New Roman" w:hAnsi="Times New Roman"/>
          <w:vanish/>
          <w:sz w:val="28"/>
          <w:szCs w:val="28"/>
        </w:rPr>
      </w:pPr>
    </w:p>
    <w:p w14:paraId="4CB3EF25" w14:textId="77777777" w:rsidR="008845BB" w:rsidRPr="00302F53" w:rsidRDefault="008845BB" w:rsidP="00AD45E5">
      <w:pPr>
        <w:pStyle w:val="a5"/>
        <w:widowControl/>
        <w:numPr>
          <w:ilvl w:val="0"/>
          <w:numId w:val="12"/>
        </w:numPr>
        <w:tabs>
          <w:tab w:val="left" w:pos="426"/>
        </w:tabs>
        <w:adjustRightInd/>
        <w:ind w:left="0" w:firstLine="0"/>
        <w:contextualSpacing w:val="0"/>
        <w:jc w:val="left"/>
        <w:rPr>
          <w:rFonts w:ascii="Times New Roman" w:hAnsi="Times New Roman"/>
          <w:vanish/>
          <w:sz w:val="28"/>
          <w:szCs w:val="28"/>
        </w:rPr>
      </w:pPr>
    </w:p>
    <w:p w14:paraId="2DEA47A4"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 xml:space="preserve">Укажите </w:t>
      </w:r>
      <w:proofErr w:type="gramStart"/>
      <w:r w:rsidRPr="00302F53">
        <w:rPr>
          <w:b/>
          <w:sz w:val="28"/>
          <w:szCs w:val="28"/>
        </w:rPr>
        <w:t>состояние,  при</w:t>
      </w:r>
      <w:proofErr w:type="gramEnd"/>
      <w:r w:rsidRPr="00302F53">
        <w:rPr>
          <w:b/>
          <w:sz w:val="28"/>
          <w:szCs w:val="28"/>
        </w:rPr>
        <w:t xml:space="preserve"> котором необходима медикаментозная терапия:</w:t>
      </w:r>
    </w:p>
    <w:p w14:paraId="0FCB3952" w14:textId="77777777" w:rsidR="00A0676F" w:rsidRPr="00302F53" w:rsidRDefault="00A0676F" w:rsidP="00AD45E5">
      <w:pPr>
        <w:pStyle w:val="a5"/>
        <w:numPr>
          <w:ilvl w:val="0"/>
          <w:numId w:val="19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Желудочковая экстрасистолия </w:t>
      </w:r>
      <w:proofErr w:type="gramStart"/>
      <w:r w:rsidRPr="00302F53">
        <w:rPr>
          <w:rFonts w:ascii="Times New Roman" w:hAnsi="Times New Roman"/>
          <w:sz w:val="28"/>
          <w:szCs w:val="28"/>
        </w:rPr>
        <w:t>( более</w:t>
      </w:r>
      <w:proofErr w:type="gramEnd"/>
      <w:r w:rsidRPr="00302F53">
        <w:rPr>
          <w:rFonts w:ascii="Times New Roman" w:hAnsi="Times New Roman"/>
          <w:sz w:val="28"/>
          <w:szCs w:val="28"/>
        </w:rPr>
        <w:t xml:space="preserve"> 30  экстрасистол за час)</w:t>
      </w:r>
    </w:p>
    <w:p w14:paraId="0262B0FF" w14:textId="77777777" w:rsidR="00A0676F" w:rsidRPr="00302F53" w:rsidRDefault="00A0676F" w:rsidP="00AD45E5">
      <w:pPr>
        <w:pStyle w:val="a5"/>
        <w:numPr>
          <w:ilvl w:val="0"/>
          <w:numId w:val="197"/>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Ускоренный идиовентрикулярный ритм или ритм атриовентрикулярного соединения с нормальной ЧСС</w:t>
      </w:r>
    </w:p>
    <w:p w14:paraId="1F2CCE93" w14:textId="77777777" w:rsidR="00A0676F" w:rsidRPr="00302F53" w:rsidRDefault="00A0676F" w:rsidP="00AD45E5">
      <w:pPr>
        <w:pStyle w:val="a5"/>
        <w:numPr>
          <w:ilvl w:val="0"/>
          <w:numId w:val="19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Предсердная экстрасистолия без признаков органического заболевания сердца</w:t>
      </w:r>
    </w:p>
    <w:p w14:paraId="14FDB021" w14:textId="77777777" w:rsidR="00A0676F" w:rsidRPr="00302F53" w:rsidRDefault="00A0676F" w:rsidP="00AD45E5">
      <w:pPr>
        <w:pStyle w:val="a5"/>
        <w:numPr>
          <w:ilvl w:val="0"/>
          <w:numId w:val="19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w:t>
      </w:r>
      <w:r w:rsidRPr="00302F53">
        <w:rPr>
          <w:rFonts w:ascii="Times New Roman" w:hAnsi="Times New Roman"/>
          <w:sz w:val="28"/>
          <w:szCs w:val="28"/>
          <w:lang w:val="en-US"/>
        </w:rPr>
        <w:t>V</w:t>
      </w:r>
      <w:r w:rsidRPr="00302F53">
        <w:rPr>
          <w:rFonts w:ascii="Times New Roman" w:hAnsi="Times New Roman"/>
          <w:sz w:val="28"/>
          <w:szCs w:val="28"/>
        </w:rPr>
        <w:t xml:space="preserve"> блокада 1 степени</w:t>
      </w:r>
    </w:p>
    <w:p w14:paraId="635A9A7B" w14:textId="77777777" w:rsidR="00A0676F" w:rsidRPr="00302F53" w:rsidRDefault="00A0676F" w:rsidP="00AD45E5">
      <w:pPr>
        <w:pStyle w:val="a5"/>
        <w:numPr>
          <w:ilvl w:val="0"/>
          <w:numId w:val="197"/>
        </w:numPr>
        <w:tabs>
          <w:tab w:val="left" w:pos="426"/>
        </w:tabs>
        <w:ind w:left="0" w:firstLine="0"/>
        <w:jc w:val="left"/>
        <w:rPr>
          <w:rFonts w:ascii="Times New Roman" w:hAnsi="Times New Roman"/>
          <w:sz w:val="28"/>
          <w:szCs w:val="28"/>
        </w:rPr>
      </w:pPr>
      <w:r w:rsidRPr="00302F53">
        <w:rPr>
          <w:rFonts w:ascii="Times New Roman" w:hAnsi="Times New Roman"/>
          <w:sz w:val="28"/>
          <w:szCs w:val="28"/>
          <w:lang w:val="en-US"/>
        </w:rPr>
        <w:t>S</w:t>
      </w:r>
      <w:r w:rsidRPr="00302F53">
        <w:rPr>
          <w:rFonts w:ascii="Times New Roman" w:hAnsi="Times New Roman"/>
          <w:sz w:val="28"/>
          <w:szCs w:val="28"/>
        </w:rPr>
        <w:t>А –блокада</w:t>
      </w:r>
    </w:p>
    <w:p w14:paraId="25E55F3D"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Препараты 1 класса являются по механизму действия:</w:t>
      </w:r>
    </w:p>
    <w:p w14:paraId="6B8378FB" w14:textId="77777777" w:rsidR="00A0676F" w:rsidRPr="00302F53" w:rsidRDefault="00A0676F" w:rsidP="00AD45E5">
      <w:pPr>
        <w:pStyle w:val="a5"/>
        <w:numPr>
          <w:ilvl w:val="0"/>
          <w:numId w:val="198"/>
        </w:numPr>
        <w:tabs>
          <w:tab w:val="left" w:pos="426"/>
        </w:tabs>
        <w:ind w:left="0" w:firstLine="0"/>
        <w:jc w:val="left"/>
        <w:rPr>
          <w:rFonts w:ascii="Times New Roman" w:hAnsi="Times New Roman"/>
          <w:sz w:val="28"/>
          <w:szCs w:val="28"/>
        </w:rPr>
      </w:pPr>
      <w:proofErr w:type="gramStart"/>
      <w:r w:rsidRPr="00302F53">
        <w:rPr>
          <w:rFonts w:ascii="Times New Roman" w:hAnsi="Times New Roman"/>
          <w:sz w:val="28"/>
          <w:szCs w:val="28"/>
        </w:rPr>
        <w:t>Блокаторами  натриевых</w:t>
      </w:r>
      <w:proofErr w:type="gramEnd"/>
      <w:r w:rsidRPr="00302F53">
        <w:rPr>
          <w:rFonts w:ascii="Times New Roman" w:hAnsi="Times New Roman"/>
          <w:sz w:val="28"/>
          <w:szCs w:val="28"/>
        </w:rPr>
        <w:t xml:space="preserve"> каналов</w:t>
      </w:r>
    </w:p>
    <w:p w14:paraId="2DC51C83" w14:textId="77777777" w:rsidR="00A0676F" w:rsidRPr="00302F53" w:rsidRDefault="00A0676F" w:rsidP="00AD45E5">
      <w:pPr>
        <w:pStyle w:val="a5"/>
        <w:numPr>
          <w:ilvl w:val="0"/>
          <w:numId w:val="19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Блокаторами быстрых кальциевых каналов</w:t>
      </w:r>
    </w:p>
    <w:p w14:paraId="7DE393A5" w14:textId="77777777" w:rsidR="00A0676F" w:rsidRPr="00302F53" w:rsidRDefault="00A0676F" w:rsidP="00AD45E5">
      <w:pPr>
        <w:pStyle w:val="a5"/>
        <w:numPr>
          <w:ilvl w:val="0"/>
          <w:numId w:val="198"/>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Блокаторами хлорных каналов</w:t>
      </w:r>
    </w:p>
    <w:p w14:paraId="1EA41AC7" w14:textId="77777777" w:rsidR="00A0676F" w:rsidRPr="00302F53" w:rsidRDefault="00A0676F" w:rsidP="00AD45E5">
      <w:pPr>
        <w:pStyle w:val="a5"/>
        <w:numPr>
          <w:ilvl w:val="0"/>
          <w:numId w:val="19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Блокаторами калиевых каналов</w:t>
      </w:r>
    </w:p>
    <w:p w14:paraId="18A40542" w14:textId="77777777" w:rsidR="00A0676F" w:rsidRPr="00302F53" w:rsidRDefault="00A0676F" w:rsidP="00AD45E5">
      <w:pPr>
        <w:pStyle w:val="a5"/>
        <w:numPr>
          <w:ilvl w:val="0"/>
          <w:numId w:val="198"/>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lang w:val="en-US"/>
        </w:rPr>
        <w:t>Блокаторамимагниевыхканалов</w:t>
      </w:r>
      <w:proofErr w:type="spellEnd"/>
    </w:p>
    <w:p w14:paraId="676A7AF5"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При оценке эффективности курсовой антиаритмической терапии эффект следует оценивать:</w:t>
      </w:r>
    </w:p>
    <w:p w14:paraId="7AFBFBDE" w14:textId="77777777" w:rsidR="00A0676F" w:rsidRPr="00302F53" w:rsidRDefault="00A0676F" w:rsidP="00AD45E5">
      <w:pPr>
        <w:pStyle w:val="a5"/>
        <w:numPr>
          <w:ilvl w:val="0"/>
          <w:numId w:val="19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Через 24 часа от начала лечения</w:t>
      </w:r>
    </w:p>
    <w:p w14:paraId="2FFA5EF2" w14:textId="77777777" w:rsidR="00A0676F" w:rsidRPr="00302F53" w:rsidRDefault="00A0676F" w:rsidP="00AD45E5">
      <w:pPr>
        <w:pStyle w:val="a5"/>
        <w:numPr>
          <w:ilvl w:val="0"/>
          <w:numId w:val="19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Спустя 2 суток от начала лечения</w:t>
      </w:r>
    </w:p>
    <w:p w14:paraId="331947F3" w14:textId="77777777" w:rsidR="00A0676F" w:rsidRPr="00302F53" w:rsidRDefault="00A0676F" w:rsidP="00AD45E5">
      <w:pPr>
        <w:pStyle w:val="a5"/>
        <w:numPr>
          <w:ilvl w:val="0"/>
          <w:numId w:val="19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Через 5-7 суток</w:t>
      </w:r>
    </w:p>
    <w:p w14:paraId="6BEA0D8A" w14:textId="77777777" w:rsidR="00A0676F" w:rsidRPr="00302F53" w:rsidRDefault="00A0676F" w:rsidP="00AD45E5">
      <w:pPr>
        <w:pStyle w:val="a5"/>
        <w:numPr>
          <w:ilvl w:val="0"/>
          <w:numId w:val="19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Через 15-20 дней от начала лечения</w:t>
      </w:r>
    </w:p>
    <w:p w14:paraId="0D16664A" w14:textId="77777777" w:rsidR="00A0676F" w:rsidRPr="00302F53" w:rsidRDefault="00A0676F" w:rsidP="00AD45E5">
      <w:pPr>
        <w:pStyle w:val="a5"/>
        <w:numPr>
          <w:ilvl w:val="0"/>
          <w:numId w:val="19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Через 1 месяц</w:t>
      </w:r>
    </w:p>
    <w:p w14:paraId="2F5EE1CD"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 xml:space="preserve">Выберите препарат, замедляющий проведение в </w:t>
      </w:r>
      <w:r w:rsidRPr="00302F53">
        <w:rPr>
          <w:b/>
          <w:sz w:val="28"/>
          <w:szCs w:val="28"/>
          <w:lang w:val="en-US"/>
        </w:rPr>
        <w:t>AV</w:t>
      </w:r>
      <w:r w:rsidRPr="00302F53">
        <w:rPr>
          <w:b/>
          <w:sz w:val="28"/>
          <w:szCs w:val="28"/>
        </w:rPr>
        <w:t>- узле:</w:t>
      </w:r>
    </w:p>
    <w:p w14:paraId="660942CC" w14:textId="77777777" w:rsidR="00A0676F" w:rsidRPr="00302F53" w:rsidRDefault="00A0676F" w:rsidP="00AD45E5">
      <w:pPr>
        <w:pStyle w:val="a5"/>
        <w:numPr>
          <w:ilvl w:val="0"/>
          <w:numId w:val="20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Верапамил</w:t>
      </w:r>
    </w:p>
    <w:p w14:paraId="0C547756" w14:textId="77777777" w:rsidR="00A0676F" w:rsidRPr="00302F53" w:rsidRDefault="00A0676F" w:rsidP="00AD45E5">
      <w:pPr>
        <w:pStyle w:val="a5"/>
        <w:numPr>
          <w:ilvl w:val="0"/>
          <w:numId w:val="20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Пропранолол</w:t>
      </w:r>
    </w:p>
    <w:p w14:paraId="1F72CEF3" w14:textId="77777777" w:rsidR="00A0676F" w:rsidRPr="00302F53" w:rsidRDefault="00A0676F" w:rsidP="00AD45E5">
      <w:pPr>
        <w:pStyle w:val="a5"/>
        <w:numPr>
          <w:ilvl w:val="0"/>
          <w:numId w:val="20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Дигоксин</w:t>
      </w:r>
    </w:p>
    <w:p w14:paraId="1279F64E" w14:textId="77777777" w:rsidR="00A0676F" w:rsidRPr="00302F53" w:rsidRDefault="00A0676F" w:rsidP="00AD45E5">
      <w:pPr>
        <w:pStyle w:val="a5"/>
        <w:numPr>
          <w:ilvl w:val="0"/>
          <w:numId w:val="20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Аллопенин</w:t>
      </w:r>
      <w:proofErr w:type="spellEnd"/>
    </w:p>
    <w:p w14:paraId="6BEAC063" w14:textId="77777777" w:rsidR="00A0676F" w:rsidRPr="00302F53" w:rsidRDefault="00A0676F" w:rsidP="00AD45E5">
      <w:pPr>
        <w:pStyle w:val="a5"/>
        <w:numPr>
          <w:ilvl w:val="0"/>
          <w:numId w:val="200"/>
        </w:numPr>
        <w:tabs>
          <w:tab w:val="left" w:pos="426"/>
        </w:tabs>
        <w:ind w:left="0" w:firstLine="0"/>
        <w:jc w:val="left"/>
        <w:rPr>
          <w:rFonts w:ascii="Times New Roman" w:hAnsi="Times New Roman"/>
          <w:sz w:val="28"/>
          <w:szCs w:val="28"/>
          <w:lang w:val="en-US"/>
        </w:rPr>
      </w:pPr>
      <w:r w:rsidRPr="00302F53">
        <w:rPr>
          <w:rFonts w:ascii="Times New Roman" w:hAnsi="Times New Roman"/>
          <w:sz w:val="28"/>
          <w:szCs w:val="28"/>
        </w:rPr>
        <w:t>Все</w:t>
      </w:r>
      <w:r w:rsidR="00647AD5">
        <w:rPr>
          <w:rFonts w:ascii="Times New Roman" w:hAnsi="Times New Roman"/>
          <w:sz w:val="28"/>
          <w:szCs w:val="28"/>
        </w:rPr>
        <w:t xml:space="preserve"> </w:t>
      </w:r>
      <w:r w:rsidRPr="00302F53">
        <w:rPr>
          <w:rFonts w:ascii="Times New Roman" w:hAnsi="Times New Roman"/>
          <w:sz w:val="28"/>
          <w:szCs w:val="28"/>
        </w:rPr>
        <w:t>перечисленное</w:t>
      </w:r>
    </w:p>
    <w:p w14:paraId="27E37CB1"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 xml:space="preserve">Укажите бета-блокатор, удлиняющий потенциал действия </w:t>
      </w:r>
      <w:proofErr w:type="spellStart"/>
      <w:r w:rsidRPr="00302F53">
        <w:rPr>
          <w:b/>
          <w:sz w:val="28"/>
          <w:szCs w:val="28"/>
        </w:rPr>
        <w:t>миокардиальных</w:t>
      </w:r>
      <w:proofErr w:type="spellEnd"/>
      <w:r w:rsidRPr="00302F53">
        <w:rPr>
          <w:b/>
          <w:sz w:val="28"/>
          <w:szCs w:val="28"/>
        </w:rPr>
        <w:t xml:space="preserve"> клеток:</w:t>
      </w:r>
    </w:p>
    <w:p w14:paraId="5D336D56" w14:textId="77777777" w:rsidR="00A0676F" w:rsidRPr="00302F53" w:rsidRDefault="00A0676F" w:rsidP="00AD45E5">
      <w:pPr>
        <w:pStyle w:val="a5"/>
        <w:numPr>
          <w:ilvl w:val="0"/>
          <w:numId w:val="20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Соталол</w:t>
      </w:r>
      <w:proofErr w:type="spellEnd"/>
    </w:p>
    <w:p w14:paraId="18F670AF" w14:textId="77777777" w:rsidR="00A0676F" w:rsidRPr="00302F53" w:rsidRDefault="00A0676F" w:rsidP="00AD45E5">
      <w:pPr>
        <w:pStyle w:val="a5"/>
        <w:numPr>
          <w:ilvl w:val="0"/>
          <w:numId w:val="20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Окспреналол</w:t>
      </w:r>
      <w:proofErr w:type="spellEnd"/>
    </w:p>
    <w:p w14:paraId="414DA764" w14:textId="77777777" w:rsidR="00A0676F" w:rsidRPr="00302F53" w:rsidRDefault="00A0676F" w:rsidP="00AD45E5">
      <w:pPr>
        <w:pStyle w:val="a5"/>
        <w:numPr>
          <w:ilvl w:val="0"/>
          <w:numId w:val="20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Пиндолол</w:t>
      </w:r>
      <w:proofErr w:type="spellEnd"/>
    </w:p>
    <w:p w14:paraId="5B1B7B8C" w14:textId="77777777" w:rsidR="00A0676F" w:rsidRPr="00302F53" w:rsidRDefault="00A0676F" w:rsidP="00AD45E5">
      <w:pPr>
        <w:pStyle w:val="a5"/>
        <w:numPr>
          <w:ilvl w:val="0"/>
          <w:numId w:val="201"/>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lang w:val="en-US"/>
        </w:rPr>
        <w:t>Надолол</w:t>
      </w:r>
      <w:proofErr w:type="spellEnd"/>
    </w:p>
    <w:p w14:paraId="485F89FE" w14:textId="77777777" w:rsidR="00A0676F" w:rsidRPr="00302F53" w:rsidRDefault="00A0676F" w:rsidP="00AD45E5">
      <w:pPr>
        <w:pStyle w:val="a5"/>
        <w:numPr>
          <w:ilvl w:val="0"/>
          <w:numId w:val="201"/>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lang w:val="en-US"/>
        </w:rPr>
        <w:t>Небивалол</w:t>
      </w:r>
      <w:proofErr w:type="spellEnd"/>
    </w:p>
    <w:p w14:paraId="143DB0D7" w14:textId="77777777" w:rsidR="00A0676F" w:rsidRPr="00302F53" w:rsidRDefault="00A0676F" w:rsidP="00AD45E5">
      <w:pPr>
        <w:numPr>
          <w:ilvl w:val="0"/>
          <w:numId w:val="12"/>
        </w:numPr>
        <w:tabs>
          <w:tab w:val="left" w:pos="426"/>
        </w:tabs>
        <w:autoSpaceDE w:val="0"/>
        <w:autoSpaceDN w:val="0"/>
        <w:ind w:left="0" w:firstLine="0"/>
        <w:rPr>
          <w:b/>
          <w:sz w:val="28"/>
          <w:szCs w:val="28"/>
          <w:lang w:val="en-US"/>
        </w:rPr>
      </w:pPr>
      <w:proofErr w:type="spellStart"/>
      <w:r w:rsidRPr="00302F53">
        <w:rPr>
          <w:b/>
          <w:sz w:val="28"/>
          <w:szCs w:val="28"/>
          <w:lang w:val="en-US"/>
        </w:rPr>
        <w:t>Выберитеправильноеутверждение</w:t>
      </w:r>
      <w:proofErr w:type="spellEnd"/>
      <w:r w:rsidRPr="00302F53">
        <w:rPr>
          <w:b/>
          <w:sz w:val="28"/>
          <w:szCs w:val="28"/>
          <w:lang w:val="en-US"/>
        </w:rPr>
        <w:t>:</w:t>
      </w:r>
    </w:p>
    <w:p w14:paraId="1DB5DA3C" w14:textId="77777777" w:rsidR="00A0676F" w:rsidRPr="00302F53" w:rsidRDefault="00A0676F" w:rsidP="00AD45E5">
      <w:pPr>
        <w:pStyle w:val="a5"/>
        <w:numPr>
          <w:ilvl w:val="0"/>
          <w:numId w:val="20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Аритмогенное</w:t>
      </w:r>
      <w:proofErr w:type="spellEnd"/>
      <w:r w:rsidRPr="00302F53">
        <w:rPr>
          <w:rFonts w:ascii="Times New Roman" w:hAnsi="Times New Roman"/>
          <w:sz w:val="28"/>
          <w:szCs w:val="28"/>
        </w:rPr>
        <w:t xml:space="preserve"> действие наиболее характерно для препаратов 1 класса</w:t>
      </w:r>
    </w:p>
    <w:p w14:paraId="6481F720" w14:textId="77777777" w:rsidR="00A0676F" w:rsidRPr="00302F53" w:rsidRDefault="00A0676F" w:rsidP="00AD45E5">
      <w:pPr>
        <w:pStyle w:val="a5"/>
        <w:numPr>
          <w:ilvl w:val="0"/>
          <w:numId w:val="20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Аритмогенное</w:t>
      </w:r>
      <w:proofErr w:type="spellEnd"/>
      <w:r w:rsidRPr="00302F53">
        <w:rPr>
          <w:rFonts w:ascii="Times New Roman" w:hAnsi="Times New Roman"/>
          <w:sz w:val="28"/>
          <w:szCs w:val="28"/>
        </w:rPr>
        <w:t xml:space="preserve"> действие наиболее характерно для препаратов 3 класса</w:t>
      </w:r>
    </w:p>
    <w:p w14:paraId="68F283D4" w14:textId="77777777" w:rsidR="00A0676F" w:rsidRPr="00302F53" w:rsidRDefault="00A0676F" w:rsidP="00AD45E5">
      <w:pPr>
        <w:pStyle w:val="a5"/>
        <w:numPr>
          <w:ilvl w:val="0"/>
          <w:numId w:val="20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Аритмогенный</w:t>
      </w:r>
      <w:proofErr w:type="spellEnd"/>
      <w:r w:rsidRPr="00302F53">
        <w:rPr>
          <w:rFonts w:ascii="Times New Roman" w:hAnsi="Times New Roman"/>
          <w:sz w:val="28"/>
          <w:szCs w:val="28"/>
        </w:rPr>
        <w:t xml:space="preserve"> эффект наиболее характерен для </w:t>
      </w:r>
      <w:proofErr w:type="spellStart"/>
      <w:r w:rsidRPr="00302F53">
        <w:rPr>
          <w:rFonts w:ascii="Times New Roman" w:hAnsi="Times New Roman"/>
          <w:sz w:val="28"/>
          <w:szCs w:val="28"/>
        </w:rPr>
        <w:t>пропафенона</w:t>
      </w:r>
      <w:proofErr w:type="spellEnd"/>
    </w:p>
    <w:p w14:paraId="3AB849DC" w14:textId="77777777" w:rsidR="00A0676F" w:rsidRPr="00302F53" w:rsidRDefault="00A0676F" w:rsidP="00AD45E5">
      <w:pPr>
        <w:pStyle w:val="a5"/>
        <w:numPr>
          <w:ilvl w:val="0"/>
          <w:numId w:val="20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Аритмогенный</w:t>
      </w:r>
      <w:proofErr w:type="spellEnd"/>
      <w:r w:rsidRPr="00302F53">
        <w:rPr>
          <w:rFonts w:ascii="Times New Roman" w:hAnsi="Times New Roman"/>
          <w:sz w:val="28"/>
          <w:szCs w:val="28"/>
        </w:rPr>
        <w:t xml:space="preserve"> эффект наиболее характерен для амиодарона</w:t>
      </w:r>
    </w:p>
    <w:p w14:paraId="4AF661B3" w14:textId="77777777" w:rsidR="00A0676F" w:rsidRPr="00302F53" w:rsidRDefault="00A0676F" w:rsidP="00AD45E5">
      <w:pPr>
        <w:pStyle w:val="a5"/>
        <w:numPr>
          <w:ilvl w:val="0"/>
          <w:numId w:val="20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Любой антиаритмический препарат может проявить </w:t>
      </w:r>
      <w:proofErr w:type="spellStart"/>
      <w:r w:rsidRPr="00302F53">
        <w:rPr>
          <w:rFonts w:ascii="Times New Roman" w:hAnsi="Times New Roman"/>
          <w:sz w:val="28"/>
          <w:szCs w:val="28"/>
        </w:rPr>
        <w:t>аритмогенный</w:t>
      </w:r>
      <w:proofErr w:type="spellEnd"/>
      <w:r w:rsidRPr="00302F53">
        <w:rPr>
          <w:rFonts w:ascii="Times New Roman" w:hAnsi="Times New Roman"/>
          <w:sz w:val="28"/>
          <w:szCs w:val="28"/>
        </w:rPr>
        <w:t xml:space="preserve"> эффект</w:t>
      </w:r>
    </w:p>
    <w:p w14:paraId="690EF5A1"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Укажите препараты, безопасные при нарушении проводимости в системе Гиса-Пуркинье:</w:t>
      </w:r>
    </w:p>
    <w:p w14:paraId="7DF20703" w14:textId="77777777" w:rsidR="00A0676F" w:rsidRPr="00302F53" w:rsidRDefault="00A0676F" w:rsidP="00AD45E5">
      <w:pPr>
        <w:pStyle w:val="a5"/>
        <w:numPr>
          <w:ilvl w:val="0"/>
          <w:numId w:val="20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 препараты 1 класса</w:t>
      </w:r>
    </w:p>
    <w:p w14:paraId="49040303" w14:textId="77777777" w:rsidR="00A0676F" w:rsidRPr="00302F53" w:rsidRDefault="00A0676F" w:rsidP="00AD45E5">
      <w:pPr>
        <w:pStyle w:val="a5"/>
        <w:numPr>
          <w:ilvl w:val="0"/>
          <w:numId w:val="20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Препараты 1 С подкласса</w:t>
      </w:r>
    </w:p>
    <w:p w14:paraId="39F46CEC" w14:textId="77777777" w:rsidR="00A0676F" w:rsidRPr="00302F53" w:rsidRDefault="00A0676F" w:rsidP="00AD45E5">
      <w:pPr>
        <w:pStyle w:val="a5"/>
        <w:numPr>
          <w:ilvl w:val="0"/>
          <w:numId w:val="20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Препараты 2 класса</w:t>
      </w:r>
    </w:p>
    <w:p w14:paraId="7103639C" w14:textId="77777777" w:rsidR="00A0676F" w:rsidRPr="00302F53" w:rsidRDefault="00A0676F" w:rsidP="00AD45E5">
      <w:pPr>
        <w:pStyle w:val="a5"/>
        <w:numPr>
          <w:ilvl w:val="0"/>
          <w:numId w:val="20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Препараты 1 А подкласса</w:t>
      </w:r>
    </w:p>
    <w:p w14:paraId="2A115B9F" w14:textId="77777777" w:rsidR="00A0676F" w:rsidRPr="00302F53" w:rsidRDefault="00A0676F" w:rsidP="00AD45E5">
      <w:pPr>
        <w:pStyle w:val="a5"/>
        <w:numPr>
          <w:ilvl w:val="0"/>
          <w:numId w:val="20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Всеперечисленное</w:t>
      </w:r>
      <w:proofErr w:type="spellEnd"/>
    </w:p>
    <w:p w14:paraId="76F4B7A7"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Укажите неправильное утверждение о лидокаине:</w:t>
      </w:r>
    </w:p>
    <w:p w14:paraId="25367A28" w14:textId="77777777" w:rsidR="00A0676F" w:rsidRPr="00302F53" w:rsidRDefault="00A0676F" w:rsidP="00AD45E5">
      <w:pPr>
        <w:pStyle w:val="a5"/>
        <w:numPr>
          <w:ilvl w:val="0"/>
          <w:numId w:val="20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Имеет </w:t>
      </w:r>
      <w:proofErr w:type="spellStart"/>
      <w:r w:rsidRPr="00302F53">
        <w:rPr>
          <w:rFonts w:ascii="Times New Roman" w:hAnsi="Times New Roman"/>
          <w:sz w:val="28"/>
          <w:szCs w:val="28"/>
        </w:rPr>
        <w:t>мембраностабилизирующее</w:t>
      </w:r>
      <w:proofErr w:type="spellEnd"/>
      <w:r w:rsidRPr="00302F53">
        <w:rPr>
          <w:rFonts w:ascii="Times New Roman" w:hAnsi="Times New Roman"/>
          <w:sz w:val="28"/>
          <w:szCs w:val="28"/>
        </w:rPr>
        <w:t xml:space="preserve"> действие</w:t>
      </w:r>
    </w:p>
    <w:p w14:paraId="35F90701" w14:textId="77777777" w:rsidR="00A0676F" w:rsidRPr="00302F53" w:rsidRDefault="00A0676F" w:rsidP="00AD45E5">
      <w:pPr>
        <w:pStyle w:val="a5"/>
        <w:numPr>
          <w:ilvl w:val="0"/>
          <w:numId w:val="204"/>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Укорачивает эффективный рефрактерный период</w:t>
      </w:r>
    </w:p>
    <w:p w14:paraId="2D8E8D3A" w14:textId="77777777" w:rsidR="00A0676F" w:rsidRPr="00302F53" w:rsidRDefault="00A0676F" w:rsidP="00AD45E5">
      <w:pPr>
        <w:pStyle w:val="a5"/>
        <w:numPr>
          <w:ilvl w:val="0"/>
          <w:numId w:val="20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Не дается перорально</w:t>
      </w:r>
    </w:p>
    <w:p w14:paraId="50CCB812" w14:textId="77777777" w:rsidR="00A0676F" w:rsidRPr="00302F53" w:rsidRDefault="00A0676F" w:rsidP="00AD45E5">
      <w:pPr>
        <w:pStyle w:val="a5"/>
        <w:numPr>
          <w:ilvl w:val="0"/>
          <w:numId w:val="20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Особенно эффективен при наджелудочковых аритмиях</w:t>
      </w:r>
    </w:p>
    <w:p w14:paraId="58BE67C0" w14:textId="77777777" w:rsidR="00A0676F" w:rsidRPr="00302F53" w:rsidRDefault="00A0676F" w:rsidP="00AD45E5">
      <w:pPr>
        <w:pStyle w:val="a5"/>
        <w:numPr>
          <w:ilvl w:val="0"/>
          <w:numId w:val="20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При стандартных дозах достигает более высоких концентраций в крови больных с ХСН, чем у больных без нее</w:t>
      </w:r>
    </w:p>
    <w:p w14:paraId="1B9F0918"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Укажите препарат выбора для купирования желудочковых нарушений ритма сердца у больных острым инфарктом миокарда:</w:t>
      </w:r>
    </w:p>
    <w:p w14:paraId="3F2C971D" w14:textId="77777777" w:rsidR="00A0676F" w:rsidRPr="00302F53" w:rsidRDefault="00A0676F" w:rsidP="00AD45E5">
      <w:pPr>
        <w:pStyle w:val="a5"/>
        <w:numPr>
          <w:ilvl w:val="0"/>
          <w:numId w:val="20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Амиодарон</w:t>
      </w:r>
    </w:p>
    <w:p w14:paraId="2CAE129F" w14:textId="77777777" w:rsidR="00A0676F" w:rsidRPr="00302F53" w:rsidRDefault="00A0676F" w:rsidP="00AD45E5">
      <w:pPr>
        <w:pStyle w:val="a5"/>
        <w:numPr>
          <w:ilvl w:val="0"/>
          <w:numId w:val="205"/>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 xml:space="preserve"> Лидокаин</w:t>
      </w:r>
    </w:p>
    <w:p w14:paraId="2D0D247F" w14:textId="77777777" w:rsidR="00A0676F" w:rsidRPr="00302F53" w:rsidRDefault="00A0676F" w:rsidP="00AD45E5">
      <w:pPr>
        <w:pStyle w:val="a5"/>
        <w:numPr>
          <w:ilvl w:val="0"/>
          <w:numId w:val="20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Хинидин</w:t>
      </w:r>
    </w:p>
    <w:p w14:paraId="6C3DE198" w14:textId="77777777" w:rsidR="00A0676F" w:rsidRPr="00302F53" w:rsidRDefault="00A0676F" w:rsidP="00AD45E5">
      <w:pPr>
        <w:pStyle w:val="a5"/>
        <w:numPr>
          <w:ilvl w:val="0"/>
          <w:numId w:val="20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Верапамил</w:t>
      </w:r>
    </w:p>
    <w:p w14:paraId="1D046CAC" w14:textId="77777777" w:rsidR="00A0676F" w:rsidRPr="00302F53" w:rsidRDefault="00A0676F" w:rsidP="00AD45E5">
      <w:pPr>
        <w:pStyle w:val="a5"/>
        <w:numPr>
          <w:ilvl w:val="0"/>
          <w:numId w:val="205"/>
        </w:numPr>
        <w:tabs>
          <w:tab w:val="left" w:pos="426"/>
        </w:tabs>
        <w:ind w:left="0" w:firstLine="0"/>
        <w:jc w:val="left"/>
        <w:rPr>
          <w:rFonts w:ascii="Times New Roman" w:hAnsi="Times New Roman"/>
          <w:sz w:val="28"/>
          <w:szCs w:val="28"/>
          <w:lang w:val="en-US"/>
        </w:rPr>
      </w:pPr>
      <w:r w:rsidRPr="00302F53">
        <w:rPr>
          <w:rFonts w:ascii="Times New Roman" w:hAnsi="Times New Roman"/>
          <w:sz w:val="28"/>
          <w:szCs w:val="28"/>
        </w:rPr>
        <w:t>Дилтиазем</w:t>
      </w:r>
    </w:p>
    <w:p w14:paraId="4DC9BE0D"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Назначение какого антиаритмического препарата нежелательно при аденоме предстательной железы:</w:t>
      </w:r>
    </w:p>
    <w:p w14:paraId="4F8CE212" w14:textId="77777777" w:rsidR="00A0676F" w:rsidRPr="00302F53" w:rsidRDefault="00A0676F" w:rsidP="00AD45E5">
      <w:pPr>
        <w:pStyle w:val="a5"/>
        <w:numPr>
          <w:ilvl w:val="0"/>
          <w:numId w:val="206"/>
        </w:numPr>
        <w:tabs>
          <w:tab w:val="left" w:pos="426"/>
        </w:tabs>
        <w:ind w:left="0" w:firstLine="0"/>
        <w:jc w:val="left"/>
        <w:rPr>
          <w:rFonts w:ascii="Times New Roman" w:hAnsi="Times New Roman"/>
          <w:sz w:val="28"/>
          <w:szCs w:val="28"/>
        </w:rPr>
      </w:pPr>
      <w:r w:rsidRPr="00302F53">
        <w:rPr>
          <w:rFonts w:ascii="Times New Roman" w:hAnsi="Times New Roman"/>
          <w:sz w:val="28"/>
          <w:szCs w:val="28"/>
        </w:rPr>
        <w:t>Хинидин</w:t>
      </w:r>
    </w:p>
    <w:p w14:paraId="6AC9B536" w14:textId="77777777" w:rsidR="00A0676F" w:rsidRPr="00302F53" w:rsidRDefault="00A0676F" w:rsidP="00AD45E5">
      <w:pPr>
        <w:pStyle w:val="a5"/>
        <w:numPr>
          <w:ilvl w:val="0"/>
          <w:numId w:val="20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Дизопирамид</w:t>
      </w:r>
      <w:proofErr w:type="spellEnd"/>
    </w:p>
    <w:p w14:paraId="5739CF4D" w14:textId="77777777" w:rsidR="00A0676F" w:rsidRPr="00302F53" w:rsidRDefault="00A0676F" w:rsidP="00AD45E5">
      <w:pPr>
        <w:pStyle w:val="a5"/>
        <w:numPr>
          <w:ilvl w:val="0"/>
          <w:numId w:val="20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Амиодарон</w:t>
      </w:r>
    </w:p>
    <w:p w14:paraId="5FD2B262" w14:textId="77777777" w:rsidR="00A0676F" w:rsidRPr="00302F53" w:rsidRDefault="00A0676F" w:rsidP="00AD45E5">
      <w:pPr>
        <w:pStyle w:val="a5"/>
        <w:numPr>
          <w:ilvl w:val="0"/>
          <w:numId w:val="20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Верапамил</w:t>
      </w:r>
    </w:p>
    <w:p w14:paraId="31124BA5" w14:textId="77777777" w:rsidR="00A0676F" w:rsidRPr="00302F53" w:rsidRDefault="00A0676F" w:rsidP="00AD45E5">
      <w:pPr>
        <w:pStyle w:val="a5"/>
        <w:numPr>
          <w:ilvl w:val="0"/>
          <w:numId w:val="20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Этацизин</w:t>
      </w:r>
      <w:proofErr w:type="spellEnd"/>
      <w:r w:rsidRPr="00302F53">
        <w:rPr>
          <w:rFonts w:ascii="Times New Roman" w:hAnsi="Times New Roman"/>
          <w:sz w:val="28"/>
          <w:szCs w:val="28"/>
        </w:rPr>
        <w:t>.</w:t>
      </w:r>
    </w:p>
    <w:p w14:paraId="25ECBDF4"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 xml:space="preserve">Связь </w:t>
      </w:r>
      <w:proofErr w:type="spellStart"/>
      <w:r w:rsidRPr="00302F53">
        <w:rPr>
          <w:b/>
          <w:sz w:val="28"/>
          <w:szCs w:val="28"/>
        </w:rPr>
        <w:t>дифенина</w:t>
      </w:r>
      <w:proofErr w:type="spellEnd"/>
      <w:r w:rsidRPr="00302F53">
        <w:rPr>
          <w:b/>
          <w:sz w:val="28"/>
          <w:szCs w:val="28"/>
        </w:rPr>
        <w:t xml:space="preserve"> с белками плазмы составляет:</w:t>
      </w:r>
    </w:p>
    <w:p w14:paraId="063FF849" w14:textId="77777777" w:rsidR="00A0676F" w:rsidRPr="00302F53" w:rsidRDefault="00A0676F" w:rsidP="00AD45E5">
      <w:pPr>
        <w:pStyle w:val="a5"/>
        <w:numPr>
          <w:ilvl w:val="0"/>
          <w:numId w:val="207"/>
        </w:numPr>
        <w:tabs>
          <w:tab w:val="left" w:pos="426"/>
        </w:tabs>
        <w:ind w:left="0" w:firstLine="0"/>
        <w:jc w:val="left"/>
        <w:rPr>
          <w:rFonts w:ascii="Times New Roman" w:hAnsi="Times New Roman"/>
          <w:sz w:val="28"/>
          <w:szCs w:val="28"/>
          <w:lang w:val="en-US"/>
        </w:rPr>
      </w:pPr>
      <w:r w:rsidRPr="00302F53">
        <w:rPr>
          <w:rFonts w:ascii="Times New Roman" w:hAnsi="Times New Roman"/>
          <w:sz w:val="28"/>
          <w:szCs w:val="28"/>
          <w:lang w:val="en-US"/>
        </w:rPr>
        <w:t>10%</w:t>
      </w:r>
    </w:p>
    <w:p w14:paraId="5F24B64D" w14:textId="77777777" w:rsidR="00A0676F" w:rsidRPr="00302F53" w:rsidRDefault="00A0676F" w:rsidP="00AD45E5">
      <w:pPr>
        <w:pStyle w:val="a5"/>
        <w:numPr>
          <w:ilvl w:val="0"/>
          <w:numId w:val="207"/>
        </w:numPr>
        <w:tabs>
          <w:tab w:val="left" w:pos="426"/>
        </w:tabs>
        <w:ind w:left="0" w:firstLine="0"/>
        <w:jc w:val="left"/>
        <w:rPr>
          <w:rFonts w:ascii="Times New Roman" w:hAnsi="Times New Roman"/>
          <w:sz w:val="28"/>
          <w:szCs w:val="28"/>
          <w:lang w:val="en-US"/>
        </w:rPr>
      </w:pPr>
      <w:r w:rsidRPr="00302F53">
        <w:rPr>
          <w:rFonts w:ascii="Times New Roman" w:hAnsi="Times New Roman"/>
          <w:sz w:val="28"/>
          <w:szCs w:val="28"/>
          <w:lang w:val="en-US"/>
        </w:rPr>
        <w:t>20%</w:t>
      </w:r>
    </w:p>
    <w:p w14:paraId="1E728124" w14:textId="77777777" w:rsidR="00A0676F" w:rsidRPr="00302F53" w:rsidRDefault="00A0676F" w:rsidP="00AD45E5">
      <w:pPr>
        <w:pStyle w:val="a5"/>
        <w:numPr>
          <w:ilvl w:val="0"/>
          <w:numId w:val="207"/>
        </w:numPr>
        <w:tabs>
          <w:tab w:val="left" w:pos="426"/>
        </w:tabs>
        <w:ind w:left="0" w:firstLine="0"/>
        <w:jc w:val="left"/>
        <w:rPr>
          <w:rFonts w:ascii="Times New Roman" w:hAnsi="Times New Roman"/>
          <w:sz w:val="28"/>
          <w:szCs w:val="28"/>
          <w:lang w:val="en-US"/>
        </w:rPr>
      </w:pPr>
      <w:r w:rsidRPr="00302F53">
        <w:rPr>
          <w:rFonts w:ascii="Times New Roman" w:hAnsi="Times New Roman"/>
          <w:sz w:val="28"/>
          <w:szCs w:val="28"/>
          <w:lang w:val="en-US"/>
        </w:rPr>
        <w:t>50%</w:t>
      </w:r>
    </w:p>
    <w:p w14:paraId="29D0FB66" w14:textId="77777777" w:rsidR="00A0676F" w:rsidRPr="00302F53" w:rsidRDefault="00A0676F" w:rsidP="00AD45E5">
      <w:pPr>
        <w:pStyle w:val="a5"/>
        <w:numPr>
          <w:ilvl w:val="0"/>
          <w:numId w:val="207"/>
        </w:numPr>
        <w:tabs>
          <w:tab w:val="left" w:pos="426"/>
        </w:tabs>
        <w:ind w:left="0" w:firstLine="0"/>
        <w:jc w:val="left"/>
        <w:rPr>
          <w:rFonts w:ascii="Times New Roman" w:hAnsi="Times New Roman"/>
          <w:sz w:val="28"/>
          <w:szCs w:val="28"/>
          <w:lang w:val="en-US"/>
        </w:rPr>
      </w:pPr>
      <w:r w:rsidRPr="00302F53">
        <w:rPr>
          <w:rFonts w:ascii="Times New Roman" w:hAnsi="Times New Roman"/>
          <w:sz w:val="28"/>
          <w:szCs w:val="28"/>
          <w:lang w:val="en-US"/>
        </w:rPr>
        <w:t>70%</w:t>
      </w:r>
    </w:p>
    <w:p w14:paraId="5149502B" w14:textId="77777777" w:rsidR="00A0676F" w:rsidRPr="00302F53" w:rsidRDefault="00A0676F" w:rsidP="00AD45E5">
      <w:pPr>
        <w:pStyle w:val="a5"/>
        <w:numPr>
          <w:ilvl w:val="0"/>
          <w:numId w:val="207"/>
        </w:numPr>
        <w:tabs>
          <w:tab w:val="left" w:pos="426"/>
        </w:tabs>
        <w:ind w:left="0" w:firstLine="0"/>
        <w:jc w:val="left"/>
        <w:rPr>
          <w:rFonts w:ascii="Times New Roman" w:hAnsi="Times New Roman"/>
          <w:sz w:val="28"/>
          <w:szCs w:val="28"/>
          <w:lang w:val="en-US"/>
        </w:rPr>
      </w:pPr>
      <w:r w:rsidRPr="00302F53">
        <w:rPr>
          <w:rFonts w:ascii="Times New Roman" w:hAnsi="Times New Roman"/>
          <w:sz w:val="28"/>
          <w:szCs w:val="28"/>
          <w:lang w:val="en-US"/>
        </w:rPr>
        <w:t xml:space="preserve"> 95%</w:t>
      </w:r>
    </w:p>
    <w:p w14:paraId="049572D7"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Наиболее эффективный препарат для купирования суправентрикулярной тахикардии:</w:t>
      </w:r>
    </w:p>
    <w:p w14:paraId="74636730" w14:textId="77777777" w:rsidR="00A0676F" w:rsidRPr="00302F53" w:rsidRDefault="00A0676F" w:rsidP="00AD45E5">
      <w:pPr>
        <w:pStyle w:val="a5"/>
        <w:numPr>
          <w:ilvl w:val="0"/>
          <w:numId w:val="20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Верапамил</w:t>
      </w:r>
    </w:p>
    <w:p w14:paraId="247A8869" w14:textId="77777777" w:rsidR="00A0676F" w:rsidRPr="00302F53" w:rsidRDefault="00A0676F" w:rsidP="00AD45E5">
      <w:pPr>
        <w:pStyle w:val="a5"/>
        <w:numPr>
          <w:ilvl w:val="0"/>
          <w:numId w:val="20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Аймалин</w:t>
      </w:r>
    </w:p>
    <w:p w14:paraId="0BCFF43F" w14:textId="77777777" w:rsidR="00A0676F" w:rsidRPr="00302F53" w:rsidRDefault="00A0676F" w:rsidP="00AD45E5">
      <w:pPr>
        <w:pStyle w:val="a5"/>
        <w:numPr>
          <w:ilvl w:val="0"/>
          <w:numId w:val="20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Мекситил</w:t>
      </w:r>
      <w:proofErr w:type="spellEnd"/>
    </w:p>
    <w:p w14:paraId="43D9CF08" w14:textId="77777777" w:rsidR="00A0676F" w:rsidRPr="00302F53" w:rsidRDefault="00A0676F" w:rsidP="00AD45E5">
      <w:pPr>
        <w:pStyle w:val="a5"/>
        <w:numPr>
          <w:ilvl w:val="0"/>
          <w:numId w:val="20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Лидокаин</w:t>
      </w:r>
    </w:p>
    <w:p w14:paraId="15E83DF3" w14:textId="77777777" w:rsidR="00A0676F" w:rsidRPr="00302F53" w:rsidRDefault="00A0676F" w:rsidP="00AD45E5">
      <w:pPr>
        <w:pStyle w:val="a5"/>
        <w:numPr>
          <w:ilvl w:val="0"/>
          <w:numId w:val="20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Ничего из перечисленного</w:t>
      </w:r>
    </w:p>
    <w:p w14:paraId="099D572B"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 xml:space="preserve">Ухудшение </w:t>
      </w:r>
      <w:proofErr w:type="spellStart"/>
      <w:r w:rsidRPr="00302F53">
        <w:rPr>
          <w:b/>
          <w:sz w:val="28"/>
          <w:szCs w:val="28"/>
        </w:rPr>
        <w:t>внутрижелудочковой</w:t>
      </w:r>
      <w:proofErr w:type="spellEnd"/>
      <w:r w:rsidRPr="00302F53">
        <w:rPr>
          <w:b/>
          <w:sz w:val="28"/>
          <w:szCs w:val="28"/>
        </w:rPr>
        <w:t xml:space="preserve"> проводимости вызывают все препараты, кроме:</w:t>
      </w:r>
    </w:p>
    <w:p w14:paraId="7425AF76" w14:textId="77777777" w:rsidR="00A0676F" w:rsidRPr="00302F53" w:rsidRDefault="00A0676F" w:rsidP="00AD45E5">
      <w:pPr>
        <w:pStyle w:val="a5"/>
        <w:numPr>
          <w:ilvl w:val="0"/>
          <w:numId w:val="20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Хинидин</w:t>
      </w:r>
    </w:p>
    <w:p w14:paraId="64C92D76" w14:textId="77777777" w:rsidR="00A0676F" w:rsidRPr="00302F53" w:rsidRDefault="00A0676F" w:rsidP="00AD45E5">
      <w:pPr>
        <w:pStyle w:val="a5"/>
        <w:numPr>
          <w:ilvl w:val="0"/>
          <w:numId w:val="20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Верапамил</w:t>
      </w:r>
    </w:p>
    <w:p w14:paraId="14E201C7" w14:textId="77777777" w:rsidR="00A0676F" w:rsidRPr="00302F53" w:rsidRDefault="00A0676F" w:rsidP="00AD45E5">
      <w:pPr>
        <w:pStyle w:val="a5"/>
        <w:numPr>
          <w:ilvl w:val="0"/>
          <w:numId w:val="20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Этацизин</w:t>
      </w:r>
      <w:proofErr w:type="spellEnd"/>
    </w:p>
    <w:p w14:paraId="3D6AF713" w14:textId="77777777" w:rsidR="00A0676F" w:rsidRPr="00302F53" w:rsidRDefault="00A0676F" w:rsidP="00AD45E5">
      <w:pPr>
        <w:pStyle w:val="a5"/>
        <w:numPr>
          <w:ilvl w:val="0"/>
          <w:numId w:val="20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Дизопирамид</w:t>
      </w:r>
      <w:proofErr w:type="spellEnd"/>
    </w:p>
    <w:p w14:paraId="4B956E31" w14:textId="77777777" w:rsidR="00A0676F" w:rsidRPr="00302F53" w:rsidRDefault="00A0676F" w:rsidP="00AD45E5">
      <w:pPr>
        <w:pStyle w:val="a5"/>
        <w:numPr>
          <w:ilvl w:val="0"/>
          <w:numId w:val="209"/>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rPr>
        <w:t>Этмозин</w:t>
      </w:r>
      <w:proofErr w:type="spellEnd"/>
    </w:p>
    <w:p w14:paraId="3EB122EB" w14:textId="77777777" w:rsidR="00A0676F" w:rsidRPr="00767BEB" w:rsidRDefault="00A0676F" w:rsidP="00AD45E5">
      <w:pPr>
        <w:numPr>
          <w:ilvl w:val="0"/>
          <w:numId w:val="12"/>
        </w:numPr>
        <w:tabs>
          <w:tab w:val="left" w:pos="426"/>
        </w:tabs>
        <w:autoSpaceDE w:val="0"/>
        <w:autoSpaceDN w:val="0"/>
        <w:ind w:left="0" w:firstLine="0"/>
        <w:rPr>
          <w:b/>
          <w:sz w:val="28"/>
          <w:szCs w:val="28"/>
        </w:rPr>
      </w:pPr>
      <w:r w:rsidRPr="00767BEB">
        <w:rPr>
          <w:b/>
          <w:sz w:val="28"/>
          <w:szCs w:val="28"/>
        </w:rPr>
        <w:t xml:space="preserve">Укажите антиаритмические препараты, не удлиняющие </w:t>
      </w:r>
      <w:r w:rsidRPr="00767BEB">
        <w:rPr>
          <w:b/>
          <w:sz w:val="28"/>
          <w:szCs w:val="28"/>
          <w:lang w:val="en-US"/>
        </w:rPr>
        <w:t>QT</w:t>
      </w:r>
      <w:r w:rsidRPr="00767BEB">
        <w:rPr>
          <w:b/>
          <w:sz w:val="28"/>
          <w:szCs w:val="28"/>
        </w:rPr>
        <w:t xml:space="preserve"> на ЭКГ:</w:t>
      </w:r>
    </w:p>
    <w:p w14:paraId="2C957866" w14:textId="77777777" w:rsidR="00A0676F" w:rsidRPr="00767BEB" w:rsidRDefault="00A0676F" w:rsidP="00AD45E5">
      <w:pPr>
        <w:pStyle w:val="a5"/>
        <w:numPr>
          <w:ilvl w:val="0"/>
          <w:numId w:val="1652"/>
        </w:numPr>
        <w:tabs>
          <w:tab w:val="left" w:pos="426"/>
        </w:tabs>
        <w:ind w:left="0" w:firstLine="0"/>
        <w:rPr>
          <w:rFonts w:ascii="Times New Roman" w:hAnsi="Times New Roman"/>
          <w:sz w:val="28"/>
          <w:szCs w:val="28"/>
        </w:rPr>
      </w:pPr>
      <w:r w:rsidRPr="00767BEB">
        <w:rPr>
          <w:rFonts w:ascii="Times New Roman" w:hAnsi="Times New Roman"/>
          <w:sz w:val="28"/>
          <w:szCs w:val="28"/>
        </w:rPr>
        <w:t xml:space="preserve">Хинидин, </w:t>
      </w:r>
      <w:proofErr w:type="spellStart"/>
      <w:r w:rsidRPr="00767BEB">
        <w:rPr>
          <w:rFonts w:ascii="Times New Roman" w:hAnsi="Times New Roman"/>
          <w:sz w:val="28"/>
          <w:szCs w:val="28"/>
        </w:rPr>
        <w:t>новокаинамид</w:t>
      </w:r>
      <w:proofErr w:type="spellEnd"/>
    </w:p>
    <w:p w14:paraId="7D38B186" w14:textId="77777777" w:rsidR="00A0676F" w:rsidRPr="00767BEB" w:rsidRDefault="00A0676F" w:rsidP="00AD45E5">
      <w:pPr>
        <w:pStyle w:val="a5"/>
        <w:numPr>
          <w:ilvl w:val="0"/>
          <w:numId w:val="1652"/>
        </w:numPr>
        <w:tabs>
          <w:tab w:val="left" w:pos="426"/>
        </w:tabs>
        <w:ind w:left="0" w:firstLine="0"/>
        <w:rPr>
          <w:rFonts w:ascii="Times New Roman" w:hAnsi="Times New Roman"/>
          <w:sz w:val="28"/>
          <w:szCs w:val="28"/>
        </w:rPr>
      </w:pPr>
      <w:r w:rsidRPr="00767BEB">
        <w:rPr>
          <w:rFonts w:ascii="Times New Roman" w:hAnsi="Times New Roman"/>
          <w:sz w:val="28"/>
          <w:szCs w:val="28"/>
        </w:rPr>
        <w:t xml:space="preserve">Амиодарон, </w:t>
      </w:r>
      <w:proofErr w:type="spellStart"/>
      <w:r w:rsidRPr="00767BEB">
        <w:rPr>
          <w:rFonts w:ascii="Times New Roman" w:hAnsi="Times New Roman"/>
          <w:sz w:val="28"/>
          <w:szCs w:val="28"/>
        </w:rPr>
        <w:t>соталол</w:t>
      </w:r>
      <w:proofErr w:type="spellEnd"/>
    </w:p>
    <w:p w14:paraId="02FF6508" w14:textId="77777777" w:rsidR="00A0676F" w:rsidRPr="00767BEB" w:rsidRDefault="00A0676F" w:rsidP="00AD45E5">
      <w:pPr>
        <w:pStyle w:val="a5"/>
        <w:numPr>
          <w:ilvl w:val="0"/>
          <w:numId w:val="1652"/>
        </w:numPr>
        <w:tabs>
          <w:tab w:val="left" w:pos="426"/>
        </w:tabs>
        <w:ind w:left="0" w:firstLine="0"/>
        <w:rPr>
          <w:rFonts w:ascii="Times New Roman" w:hAnsi="Times New Roman"/>
          <w:sz w:val="28"/>
          <w:szCs w:val="28"/>
        </w:rPr>
      </w:pPr>
      <w:r w:rsidRPr="00767BEB">
        <w:rPr>
          <w:rFonts w:ascii="Times New Roman" w:hAnsi="Times New Roman"/>
          <w:sz w:val="28"/>
          <w:szCs w:val="28"/>
        </w:rPr>
        <w:t>Верапамил, хинидин</w:t>
      </w:r>
    </w:p>
    <w:p w14:paraId="1AD3A76B" w14:textId="77777777" w:rsidR="00A0676F" w:rsidRPr="00767BEB" w:rsidRDefault="00A0676F" w:rsidP="00AD45E5">
      <w:pPr>
        <w:pStyle w:val="a5"/>
        <w:numPr>
          <w:ilvl w:val="0"/>
          <w:numId w:val="1652"/>
        </w:numPr>
        <w:tabs>
          <w:tab w:val="left" w:pos="426"/>
        </w:tabs>
        <w:ind w:left="0" w:firstLine="0"/>
        <w:rPr>
          <w:rFonts w:ascii="Times New Roman" w:hAnsi="Times New Roman"/>
          <w:sz w:val="28"/>
          <w:szCs w:val="28"/>
        </w:rPr>
      </w:pPr>
      <w:r w:rsidRPr="00767BEB">
        <w:rPr>
          <w:rFonts w:ascii="Times New Roman" w:hAnsi="Times New Roman"/>
          <w:sz w:val="28"/>
          <w:szCs w:val="28"/>
        </w:rPr>
        <w:t>Пропранолол, лидокаин</w:t>
      </w:r>
    </w:p>
    <w:p w14:paraId="44CA809A" w14:textId="77777777" w:rsidR="00A0676F" w:rsidRPr="00767BEB" w:rsidRDefault="00A0676F" w:rsidP="00AD45E5">
      <w:pPr>
        <w:pStyle w:val="a5"/>
        <w:numPr>
          <w:ilvl w:val="0"/>
          <w:numId w:val="1652"/>
        </w:numPr>
        <w:tabs>
          <w:tab w:val="left" w:pos="426"/>
        </w:tabs>
        <w:ind w:left="0" w:firstLine="0"/>
        <w:rPr>
          <w:rFonts w:ascii="Times New Roman" w:hAnsi="Times New Roman"/>
          <w:sz w:val="28"/>
          <w:szCs w:val="28"/>
          <w:lang w:val="en-US"/>
        </w:rPr>
      </w:pPr>
      <w:proofErr w:type="spellStart"/>
      <w:r w:rsidRPr="00767BEB">
        <w:rPr>
          <w:rFonts w:ascii="Times New Roman" w:hAnsi="Times New Roman"/>
          <w:sz w:val="28"/>
          <w:szCs w:val="28"/>
          <w:lang w:val="en-US"/>
        </w:rPr>
        <w:t>Амиодарон</w:t>
      </w:r>
      <w:proofErr w:type="spellEnd"/>
      <w:r w:rsidRPr="00767BEB">
        <w:rPr>
          <w:rFonts w:ascii="Times New Roman" w:hAnsi="Times New Roman"/>
          <w:sz w:val="28"/>
          <w:szCs w:val="28"/>
          <w:lang w:val="en-US"/>
        </w:rPr>
        <w:t xml:space="preserve">, </w:t>
      </w:r>
      <w:proofErr w:type="spellStart"/>
      <w:r w:rsidRPr="00767BEB">
        <w:rPr>
          <w:rFonts w:ascii="Times New Roman" w:hAnsi="Times New Roman"/>
          <w:sz w:val="28"/>
          <w:szCs w:val="28"/>
          <w:lang w:val="en-US"/>
        </w:rPr>
        <w:t>новокаинамид</w:t>
      </w:r>
      <w:proofErr w:type="spellEnd"/>
    </w:p>
    <w:p w14:paraId="27B45E6D" w14:textId="77777777" w:rsidR="00A0676F" w:rsidRPr="00767BEB" w:rsidRDefault="00A0676F" w:rsidP="00AD45E5">
      <w:pPr>
        <w:numPr>
          <w:ilvl w:val="0"/>
          <w:numId w:val="12"/>
        </w:numPr>
        <w:tabs>
          <w:tab w:val="left" w:pos="426"/>
        </w:tabs>
        <w:autoSpaceDE w:val="0"/>
        <w:autoSpaceDN w:val="0"/>
        <w:ind w:left="0" w:firstLine="0"/>
        <w:rPr>
          <w:b/>
          <w:sz w:val="28"/>
          <w:szCs w:val="28"/>
        </w:rPr>
      </w:pPr>
      <w:r w:rsidRPr="00767BEB">
        <w:rPr>
          <w:b/>
          <w:sz w:val="28"/>
          <w:szCs w:val="28"/>
        </w:rPr>
        <w:t xml:space="preserve">Волчаночный синдром может возникнуть при </w:t>
      </w:r>
      <w:proofErr w:type="gramStart"/>
      <w:r w:rsidRPr="00767BEB">
        <w:rPr>
          <w:b/>
          <w:sz w:val="28"/>
          <w:szCs w:val="28"/>
        </w:rPr>
        <w:t>применении :</w:t>
      </w:r>
      <w:proofErr w:type="gramEnd"/>
    </w:p>
    <w:p w14:paraId="4D974434" w14:textId="77777777" w:rsidR="00A0676F" w:rsidRPr="00302F53" w:rsidRDefault="00A0676F" w:rsidP="00AD45E5">
      <w:pPr>
        <w:pStyle w:val="a5"/>
        <w:numPr>
          <w:ilvl w:val="0"/>
          <w:numId w:val="21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Аллапенина</w:t>
      </w:r>
      <w:proofErr w:type="spellEnd"/>
    </w:p>
    <w:p w14:paraId="3F20591B" w14:textId="77777777" w:rsidR="00A0676F" w:rsidRPr="00302F53" w:rsidRDefault="00A0676F" w:rsidP="00AD45E5">
      <w:pPr>
        <w:pStyle w:val="a5"/>
        <w:numPr>
          <w:ilvl w:val="0"/>
          <w:numId w:val="21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Пропафенона</w:t>
      </w:r>
      <w:proofErr w:type="spellEnd"/>
    </w:p>
    <w:p w14:paraId="57072EF5" w14:textId="77777777" w:rsidR="00A0676F" w:rsidRPr="00302F53" w:rsidRDefault="00A0676F" w:rsidP="00AD45E5">
      <w:pPr>
        <w:pStyle w:val="a5"/>
        <w:numPr>
          <w:ilvl w:val="0"/>
          <w:numId w:val="21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Прокаинамида</w:t>
      </w:r>
      <w:proofErr w:type="spellEnd"/>
    </w:p>
    <w:p w14:paraId="49A15827" w14:textId="77777777" w:rsidR="00A0676F" w:rsidRPr="00302F53" w:rsidRDefault="00A0676F" w:rsidP="00AD45E5">
      <w:pPr>
        <w:pStyle w:val="a5"/>
        <w:numPr>
          <w:ilvl w:val="0"/>
          <w:numId w:val="21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Верапамила</w:t>
      </w:r>
    </w:p>
    <w:p w14:paraId="4DBFA044" w14:textId="77777777" w:rsidR="00A0676F" w:rsidRPr="00302F53" w:rsidRDefault="00A0676F" w:rsidP="00AD45E5">
      <w:pPr>
        <w:pStyle w:val="a5"/>
        <w:numPr>
          <w:ilvl w:val="0"/>
          <w:numId w:val="210"/>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rPr>
        <w:t>Пропранолола</w:t>
      </w:r>
      <w:proofErr w:type="spellEnd"/>
    </w:p>
    <w:p w14:paraId="4B743136"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 xml:space="preserve">Фиброзирующий альвеолит может возникнуть при </w:t>
      </w:r>
      <w:proofErr w:type="gramStart"/>
      <w:r w:rsidRPr="00302F53">
        <w:rPr>
          <w:b/>
          <w:sz w:val="28"/>
          <w:szCs w:val="28"/>
        </w:rPr>
        <w:t>применении :</w:t>
      </w:r>
      <w:proofErr w:type="gramEnd"/>
    </w:p>
    <w:p w14:paraId="4390BCA8" w14:textId="77777777" w:rsidR="00A0676F" w:rsidRPr="00302F53" w:rsidRDefault="00A0676F" w:rsidP="00AD45E5">
      <w:pPr>
        <w:pStyle w:val="a5"/>
        <w:numPr>
          <w:ilvl w:val="0"/>
          <w:numId w:val="21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Аймалина</w:t>
      </w:r>
    </w:p>
    <w:p w14:paraId="22A26348" w14:textId="77777777" w:rsidR="00A0676F" w:rsidRPr="00302F53" w:rsidRDefault="00A0676F" w:rsidP="00AD45E5">
      <w:pPr>
        <w:pStyle w:val="a5"/>
        <w:numPr>
          <w:ilvl w:val="0"/>
          <w:numId w:val="21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Аллапенина</w:t>
      </w:r>
      <w:proofErr w:type="spellEnd"/>
    </w:p>
    <w:p w14:paraId="4AC78A5C" w14:textId="77777777" w:rsidR="00A0676F" w:rsidRPr="00302F53" w:rsidRDefault="00A0676F" w:rsidP="00AD45E5">
      <w:pPr>
        <w:pStyle w:val="a5"/>
        <w:numPr>
          <w:ilvl w:val="0"/>
          <w:numId w:val="21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lastRenderedPageBreak/>
        <w:t>Этацизина</w:t>
      </w:r>
      <w:proofErr w:type="spellEnd"/>
    </w:p>
    <w:p w14:paraId="6413D704" w14:textId="77777777" w:rsidR="00A0676F" w:rsidRPr="00302F53" w:rsidRDefault="00A0676F" w:rsidP="00AD45E5">
      <w:pPr>
        <w:pStyle w:val="a5"/>
        <w:numPr>
          <w:ilvl w:val="0"/>
          <w:numId w:val="21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Амиодарона</w:t>
      </w:r>
    </w:p>
    <w:p w14:paraId="682CAE5C" w14:textId="77777777" w:rsidR="00A0676F" w:rsidRPr="00302F53" w:rsidRDefault="00A0676F" w:rsidP="00AD45E5">
      <w:pPr>
        <w:pStyle w:val="a5"/>
        <w:numPr>
          <w:ilvl w:val="0"/>
          <w:numId w:val="21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Всех перечисленных препаратов</w:t>
      </w:r>
    </w:p>
    <w:p w14:paraId="1529ED92"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 xml:space="preserve">Укажите препараты, которым свойственен </w:t>
      </w:r>
      <w:proofErr w:type="spellStart"/>
      <w:r w:rsidRPr="00302F53">
        <w:rPr>
          <w:b/>
          <w:sz w:val="28"/>
          <w:szCs w:val="28"/>
        </w:rPr>
        <w:t>аритмогенный</w:t>
      </w:r>
      <w:proofErr w:type="spellEnd"/>
      <w:r w:rsidRPr="00302F53">
        <w:rPr>
          <w:b/>
          <w:sz w:val="28"/>
          <w:szCs w:val="28"/>
        </w:rPr>
        <w:t xml:space="preserve"> эффект:</w:t>
      </w:r>
    </w:p>
    <w:p w14:paraId="048BADF8" w14:textId="77777777" w:rsidR="00A0676F" w:rsidRPr="00302F53" w:rsidRDefault="00A0676F" w:rsidP="00AD45E5">
      <w:pPr>
        <w:pStyle w:val="a5"/>
        <w:numPr>
          <w:ilvl w:val="0"/>
          <w:numId w:val="21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Аймалин</w:t>
      </w:r>
    </w:p>
    <w:p w14:paraId="7D9DB1D8" w14:textId="77777777" w:rsidR="00A0676F" w:rsidRPr="00302F53" w:rsidRDefault="00A0676F" w:rsidP="00AD45E5">
      <w:pPr>
        <w:pStyle w:val="a5"/>
        <w:numPr>
          <w:ilvl w:val="0"/>
          <w:numId w:val="21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Мексилетин</w:t>
      </w:r>
      <w:proofErr w:type="spellEnd"/>
    </w:p>
    <w:p w14:paraId="25BCB8DC" w14:textId="77777777" w:rsidR="00A0676F" w:rsidRPr="00302F53" w:rsidRDefault="00A0676F" w:rsidP="00AD45E5">
      <w:pPr>
        <w:pStyle w:val="a5"/>
        <w:numPr>
          <w:ilvl w:val="0"/>
          <w:numId w:val="21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Пропафенон</w:t>
      </w:r>
      <w:proofErr w:type="spellEnd"/>
    </w:p>
    <w:p w14:paraId="540CA078" w14:textId="77777777" w:rsidR="00A0676F" w:rsidRPr="00302F53" w:rsidRDefault="00A0676F" w:rsidP="00AD45E5">
      <w:pPr>
        <w:pStyle w:val="a5"/>
        <w:numPr>
          <w:ilvl w:val="0"/>
          <w:numId w:val="21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Пропранолол</w:t>
      </w:r>
    </w:p>
    <w:p w14:paraId="0374FF8D" w14:textId="77777777" w:rsidR="00A0676F" w:rsidRPr="00302F53" w:rsidRDefault="00A0676F" w:rsidP="00AD45E5">
      <w:pPr>
        <w:pStyle w:val="a5"/>
        <w:numPr>
          <w:ilvl w:val="0"/>
          <w:numId w:val="21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Всеперечисленное</w:t>
      </w:r>
      <w:proofErr w:type="spellEnd"/>
    </w:p>
    <w:p w14:paraId="3A7C838A"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 xml:space="preserve">Укажите препарат, который может спровоцировать приступ предсердной </w:t>
      </w:r>
      <w:proofErr w:type="spellStart"/>
      <w:r w:rsidRPr="00302F53">
        <w:rPr>
          <w:b/>
          <w:sz w:val="28"/>
          <w:szCs w:val="28"/>
        </w:rPr>
        <w:t>тахикаритмии</w:t>
      </w:r>
      <w:proofErr w:type="spellEnd"/>
      <w:r w:rsidRPr="00302F53">
        <w:rPr>
          <w:b/>
          <w:sz w:val="28"/>
          <w:szCs w:val="28"/>
        </w:rPr>
        <w:t xml:space="preserve"> при синдроме </w:t>
      </w:r>
      <w:r w:rsidRPr="00302F53">
        <w:rPr>
          <w:b/>
          <w:sz w:val="28"/>
          <w:szCs w:val="28"/>
          <w:lang w:val="en-US"/>
        </w:rPr>
        <w:t>WPW</w:t>
      </w:r>
      <w:r w:rsidRPr="00302F53">
        <w:rPr>
          <w:b/>
          <w:sz w:val="28"/>
          <w:szCs w:val="28"/>
        </w:rPr>
        <w:t>:</w:t>
      </w:r>
    </w:p>
    <w:p w14:paraId="55CF0B44" w14:textId="77777777" w:rsidR="00A0676F" w:rsidRPr="00302F53" w:rsidRDefault="00A0676F" w:rsidP="00AD45E5">
      <w:pPr>
        <w:pStyle w:val="a5"/>
        <w:numPr>
          <w:ilvl w:val="0"/>
          <w:numId w:val="21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Дигоксин</w:t>
      </w:r>
    </w:p>
    <w:p w14:paraId="02F00A25" w14:textId="77777777" w:rsidR="00A0676F" w:rsidRPr="00302F53" w:rsidRDefault="00A0676F" w:rsidP="00AD45E5">
      <w:pPr>
        <w:pStyle w:val="a5"/>
        <w:numPr>
          <w:ilvl w:val="0"/>
          <w:numId w:val="21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Амиодарон</w:t>
      </w:r>
    </w:p>
    <w:p w14:paraId="4DC1EA22" w14:textId="77777777" w:rsidR="00A0676F" w:rsidRPr="00302F53" w:rsidRDefault="00A0676F" w:rsidP="00AD45E5">
      <w:pPr>
        <w:pStyle w:val="a5"/>
        <w:numPr>
          <w:ilvl w:val="0"/>
          <w:numId w:val="21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Пропранолол</w:t>
      </w:r>
    </w:p>
    <w:p w14:paraId="233FF924" w14:textId="77777777" w:rsidR="00A0676F" w:rsidRPr="00302F53" w:rsidRDefault="00A0676F" w:rsidP="00AD45E5">
      <w:pPr>
        <w:pStyle w:val="a5"/>
        <w:numPr>
          <w:ilvl w:val="0"/>
          <w:numId w:val="21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Этмозин</w:t>
      </w:r>
      <w:proofErr w:type="spellEnd"/>
    </w:p>
    <w:p w14:paraId="68459BF0" w14:textId="77777777" w:rsidR="00A0676F" w:rsidRPr="00302F53" w:rsidRDefault="00A0676F" w:rsidP="00AD45E5">
      <w:pPr>
        <w:pStyle w:val="a5"/>
        <w:numPr>
          <w:ilvl w:val="0"/>
          <w:numId w:val="21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w:t>
      </w:r>
      <w:r w:rsidR="00767BEB">
        <w:rPr>
          <w:rFonts w:ascii="Times New Roman" w:hAnsi="Times New Roman"/>
          <w:sz w:val="28"/>
          <w:szCs w:val="28"/>
        </w:rPr>
        <w:t xml:space="preserve"> </w:t>
      </w:r>
      <w:r w:rsidRPr="00302F53">
        <w:rPr>
          <w:rFonts w:ascii="Times New Roman" w:hAnsi="Times New Roman"/>
          <w:sz w:val="28"/>
          <w:szCs w:val="28"/>
        </w:rPr>
        <w:t>перечисленное</w:t>
      </w:r>
    </w:p>
    <w:p w14:paraId="517C396D"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 xml:space="preserve">Укажите препарат, имеющий </w:t>
      </w:r>
      <w:proofErr w:type="spellStart"/>
      <w:r w:rsidRPr="00302F53">
        <w:rPr>
          <w:b/>
          <w:sz w:val="28"/>
          <w:szCs w:val="28"/>
        </w:rPr>
        <w:t>холинолитический</w:t>
      </w:r>
      <w:proofErr w:type="spellEnd"/>
      <w:r w:rsidRPr="00302F53">
        <w:rPr>
          <w:b/>
          <w:sz w:val="28"/>
          <w:szCs w:val="28"/>
        </w:rPr>
        <w:t xml:space="preserve"> побочный эффект:</w:t>
      </w:r>
    </w:p>
    <w:p w14:paraId="25B3F260" w14:textId="77777777" w:rsidR="00A0676F" w:rsidRPr="00302F53" w:rsidRDefault="00A0676F" w:rsidP="00AD45E5">
      <w:pPr>
        <w:pStyle w:val="a5"/>
        <w:numPr>
          <w:ilvl w:val="0"/>
          <w:numId w:val="2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Лидокаин</w:t>
      </w:r>
    </w:p>
    <w:p w14:paraId="0366164F" w14:textId="77777777" w:rsidR="00A0676F" w:rsidRPr="00302F53" w:rsidRDefault="00A0676F" w:rsidP="00AD45E5">
      <w:pPr>
        <w:pStyle w:val="a5"/>
        <w:numPr>
          <w:ilvl w:val="0"/>
          <w:numId w:val="2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Амиодарон</w:t>
      </w:r>
    </w:p>
    <w:p w14:paraId="7E728879" w14:textId="77777777" w:rsidR="00A0676F" w:rsidRPr="00302F53" w:rsidRDefault="00A0676F" w:rsidP="00AD45E5">
      <w:pPr>
        <w:pStyle w:val="a5"/>
        <w:numPr>
          <w:ilvl w:val="0"/>
          <w:numId w:val="2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Верапамил</w:t>
      </w:r>
    </w:p>
    <w:p w14:paraId="0AEA7781" w14:textId="77777777" w:rsidR="00A0676F" w:rsidRPr="00302F53" w:rsidRDefault="00A0676F" w:rsidP="00AD45E5">
      <w:pPr>
        <w:pStyle w:val="a5"/>
        <w:numPr>
          <w:ilvl w:val="0"/>
          <w:numId w:val="214"/>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Новокаинамид</w:t>
      </w:r>
      <w:proofErr w:type="spellEnd"/>
    </w:p>
    <w:p w14:paraId="5FF758EB" w14:textId="77777777" w:rsidR="00A0676F" w:rsidRPr="00302F53" w:rsidRDefault="00A0676F" w:rsidP="00AD45E5">
      <w:pPr>
        <w:pStyle w:val="a5"/>
        <w:numPr>
          <w:ilvl w:val="0"/>
          <w:numId w:val="2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w:t>
      </w:r>
      <w:r w:rsidR="00767BEB">
        <w:rPr>
          <w:rFonts w:ascii="Times New Roman" w:hAnsi="Times New Roman"/>
          <w:sz w:val="28"/>
          <w:szCs w:val="28"/>
        </w:rPr>
        <w:t xml:space="preserve"> </w:t>
      </w:r>
      <w:r w:rsidRPr="00302F53">
        <w:rPr>
          <w:rFonts w:ascii="Times New Roman" w:hAnsi="Times New Roman"/>
          <w:sz w:val="28"/>
          <w:szCs w:val="28"/>
        </w:rPr>
        <w:t>перечисленное</w:t>
      </w:r>
    </w:p>
    <w:p w14:paraId="2F1B0D08"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При каких видах нарушений ритма сердца применение верапамила является противопоказанным?</w:t>
      </w:r>
    </w:p>
    <w:p w14:paraId="3BCFC7B2" w14:textId="77777777" w:rsidR="00A0676F" w:rsidRPr="00302F53" w:rsidRDefault="00A0676F" w:rsidP="00AD45E5">
      <w:pPr>
        <w:pStyle w:val="a5"/>
        <w:numPr>
          <w:ilvl w:val="0"/>
          <w:numId w:val="2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Предсердная экстрасистолия</w:t>
      </w:r>
    </w:p>
    <w:p w14:paraId="2D2CBEB3" w14:textId="77777777" w:rsidR="00A0676F" w:rsidRPr="00302F53" w:rsidRDefault="00A0676F" w:rsidP="00AD45E5">
      <w:pPr>
        <w:pStyle w:val="a5"/>
        <w:numPr>
          <w:ilvl w:val="0"/>
          <w:numId w:val="2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Трепетание предсердий</w:t>
      </w:r>
    </w:p>
    <w:p w14:paraId="289C93FF" w14:textId="77777777" w:rsidR="00A0676F" w:rsidRPr="00302F53" w:rsidRDefault="00A0676F" w:rsidP="00AD45E5">
      <w:pPr>
        <w:pStyle w:val="a5"/>
        <w:numPr>
          <w:ilvl w:val="0"/>
          <w:numId w:val="2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Пароксизм мерцательной аритмии при синдроме </w:t>
      </w:r>
      <w:r w:rsidRPr="00302F53">
        <w:rPr>
          <w:rFonts w:ascii="Times New Roman" w:hAnsi="Times New Roman"/>
          <w:sz w:val="28"/>
          <w:szCs w:val="28"/>
          <w:lang w:val="en-US"/>
        </w:rPr>
        <w:t>WPW</w:t>
      </w:r>
    </w:p>
    <w:p w14:paraId="19E6759B" w14:textId="77777777" w:rsidR="00A0676F" w:rsidRPr="00302F53" w:rsidRDefault="00A0676F" w:rsidP="00AD45E5">
      <w:pPr>
        <w:pStyle w:val="a5"/>
        <w:numPr>
          <w:ilvl w:val="0"/>
          <w:numId w:val="2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Мерцательная аритмия</w:t>
      </w:r>
    </w:p>
    <w:p w14:paraId="393A783A" w14:textId="77777777" w:rsidR="00A0676F" w:rsidRPr="00302F53" w:rsidRDefault="00A0676F" w:rsidP="00AD45E5">
      <w:pPr>
        <w:pStyle w:val="a5"/>
        <w:numPr>
          <w:ilvl w:val="0"/>
          <w:numId w:val="215"/>
        </w:numPr>
        <w:tabs>
          <w:tab w:val="left" w:pos="426"/>
        </w:tabs>
        <w:ind w:left="0" w:firstLine="0"/>
        <w:jc w:val="left"/>
        <w:rPr>
          <w:rFonts w:ascii="Times New Roman" w:hAnsi="Times New Roman"/>
          <w:sz w:val="28"/>
          <w:szCs w:val="28"/>
          <w:lang w:val="en-US"/>
        </w:rPr>
      </w:pPr>
      <w:r w:rsidRPr="00302F53">
        <w:rPr>
          <w:rFonts w:ascii="Times New Roman" w:hAnsi="Times New Roman"/>
          <w:sz w:val="28"/>
          <w:szCs w:val="28"/>
        </w:rPr>
        <w:t>ничего из перечисленного</w:t>
      </w:r>
    </w:p>
    <w:p w14:paraId="13231666" w14:textId="77777777" w:rsidR="00A0676F" w:rsidRPr="00302F53" w:rsidRDefault="00A0676F" w:rsidP="00AD45E5">
      <w:pPr>
        <w:numPr>
          <w:ilvl w:val="0"/>
          <w:numId w:val="12"/>
        </w:numPr>
        <w:tabs>
          <w:tab w:val="left" w:pos="426"/>
        </w:tabs>
        <w:autoSpaceDE w:val="0"/>
        <w:autoSpaceDN w:val="0"/>
        <w:ind w:left="0" w:firstLine="0"/>
        <w:rPr>
          <w:b/>
          <w:sz w:val="28"/>
          <w:szCs w:val="28"/>
          <w:lang w:val="en-US"/>
        </w:rPr>
      </w:pPr>
      <w:proofErr w:type="spellStart"/>
      <w:r w:rsidRPr="00302F53">
        <w:rPr>
          <w:b/>
          <w:sz w:val="28"/>
          <w:szCs w:val="28"/>
          <w:lang w:val="en-US"/>
        </w:rPr>
        <w:t>При</w:t>
      </w:r>
      <w:proofErr w:type="spellEnd"/>
      <w:r w:rsidRPr="00302F53">
        <w:rPr>
          <w:b/>
          <w:sz w:val="28"/>
          <w:szCs w:val="28"/>
          <w:lang w:val="en-US"/>
        </w:rPr>
        <w:t xml:space="preserve"> AV-</w:t>
      </w:r>
      <w:proofErr w:type="spellStart"/>
      <w:r w:rsidRPr="00302F53">
        <w:rPr>
          <w:b/>
          <w:sz w:val="28"/>
          <w:szCs w:val="28"/>
          <w:lang w:val="en-US"/>
        </w:rPr>
        <w:t>блокадеприменяют</w:t>
      </w:r>
      <w:proofErr w:type="spellEnd"/>
      <w:r w:rsidRPr="00302F53">
        <w:rPr>
          <w:b/>
          <w:sz w:val="28"/>
          <w:szCs w:val="28"/>
          <w:lang w:val="en-US"/>
        </w:rPr>
        <w:t>:</w:t>
      </w:r>
    </w:p>
    <w:p w14:paraId="441F0BEA" w14:textId="77777777" w:rsidR="00A0676F" w:rsidRPr="00302F53" w:rsidRDefault="00A0676F" w:rsidP="00AD45E5">
      <w:pPr>
        <w:pStyle w:val="a5"/>
        <w:numPr>
          <w:ilvl w:val="0"/>
          <w:numId w:val="216"/>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lang w:val="en-US"/>
        </w:rPr>
        <w:t>Атропин</w:t>
      </w:r>
      <w:proofErr w:type="spellEnd"/>
    </w:p>
    <w:p w14:paraId="7618E712" w14:textId="77777777" w:rsidR="00A0676F" w:rsidRPr="00302F53" w:rsidRDefault="00A0676F" w:rsidP="00AD45E5">
      <w:pPr>
        <w:pStyle w:val="a5"/>
        <w:numPr>
          <w:ilvl w:val="0"/>
          <w:numId w:val="216"/>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lang w:val="en-US"/>
        </w:rPr>
        <w:t>Хинидин</w:t>
      </w:r>
      <w:proofErr w:type="spellEnd"/>
    </w:p>
    <w:p w14:paraId="3465A04A" w14:textId="77777777" w:rsidR="00A0676F" w:rsidRPr="00302F53" w:rsidRDefault="00A0676F" w:rsidP="00AD45E5">
      <w:pPr>
        <w:pStyle w:val="a5"/>
        <w:numPr>
          <w:ilvl w:val="0"/>
          <w:numId w:val="216"/>
        </w:numPr>
        <w:tabs>
          <w:tab w:val="left" w:pos="426"/>
        </w:tabs>
        <w:ind w:left="0" w:firstLine="0"/>
        <w:jc w:val="left"/>
        <w:rPr>
          <w:rFonts w:ascii="Times New Roman" w:hAnsi="Times New Roman"/>
          <w:sz w:val="28"/>
          <w:szCs w:val="28"/>
          <w:lang w:val="en-US"/>
        </w:rPr>
      </w:pPr>
      <w:r w:rsidRPr="00302F53">
        <w:rPr>
          <w:rFonts w:ascii="Times New Roman" w:hAnsi="Times New Roman"/>
          <w:sz w:val="28"/>
          <w:szCs w:val="28"/>
          <w:lang w:val="en-US"/>
        </w:rPr>
        <w:t>Верапамил</w:t>
      </w:r>
    </w:p>
    <w:p w14:paraId="39C30F60" w14:textId="77777777" w:rsidR="00A0676F" w:rsidRPr="00302F53" w:rsidRDefault="00A0676F" w:rsidP="00AD45E5">
      <w:pPr>
        <w:pStyle w:val="a5"/>
        <w:numPr>
          <w:ilvl w:val="0"/>
          <w:numId w:val="216"/>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lang w:val="en-US"/>
        </w:rPr>
        <w:t>Соталол</w:t>
      </w:r>
      <w:proofErr w:type="spellEnd"/>
    </w:p>
    <w:p w14:paraId="0B319D36" w14:textId="77777777" w:rsidR="00A0676F" w:rsidRPr="00302F53" w:rsidRDefault="00A0676F" w:rsidP="00AD45E5">
      <w:pPr>
        <w:pStyle w:val="a5"/>
        <w:numPr>
          <w:ilvl w:val="0"/>
          <w:numId w:val="216"/>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lang w:val="en-US"/>
        </w:rPr>
        <w:t>Новокаинамид</w:t>
      </w:r>
      <w:proofErr w:type="spellEnd"/>
    </w:p>
    <w:p w14:paraId="0968D119"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 xml:space="preserve">Укажите противопоказания к назначению </w:t>
      </w:r>
      <w:proofErr w:type="spellStart"/>
      <w:r w:rsidRPr="00302F53">
        <w:rPr>
          <w:b/>
          <w:sz w:val="28"/>
          <w:szCs w:val="28"/>
        </w:rPr>
        <w:t>дизопирамида</w:t>
      </w:r>
      <w:proofErr w:type="spellEnd"/>
      <w:r w:rsidRPr="00302F53">
        <w:rPr>
          <w:b/>
          <w:sz w:val="28"/>
          <w:szCs w:val="28"/>
        </w:rPr>
        <w:t>:</w:t>
      </w:r>
    </w:p>
    <w:p w14:paraId="152A7391" w14:textId="77777777" w:rsidR="00A0676F" w:rsidRPr="00302F53" w:rsidRDefault="00A0676F" w:rsidP="00AD45E5">
      <w:pPr>
        <w:pStyle w:val="a5"/>
        <w:numPr>
          <w:ilvl w:val="0"/>
          <w:numId w:val="2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Гипотиреоз</w:t>
      </w:r>
    </w:p>
    <w:p w14:paraId="18A04018" w14:textId="77777777" w:rsidR="00A0676F" w:rsidRPr="00302F53" w:rsidRDefault="00A0676F" w:rsidP="00AD45E5">
      <w:pPr>
        <w:pStyle w:val="a5"/>
        <w:numPr>
          <w:ilvl w:val="0"/>
          <w:numId w:val="2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Хронический обструктивный бронхит</w:t>
      </w:r>
    </w:p>
    <w:p w14:paraId="56C797F5" w14:textId="77777777" w:rsidR="00A0676F" w:rsidRPr="00302F53" w:rsidRDefault="00A0676F" w:rsidP="00AD45E5">
      <w:pPr>
        <w:pStyle w:val="a5"/>
        <w:numPr>
          <w:ilvl w:val="0"/>
          <w:numId w:val="2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Сахарный диабет с периодами гипогликемии</w:t>
      </w:r>
    </w:p>
    <w:p w14:paraId="421D7788" w14:textId="77777777" w:rsidR="00A0676F" w:rsidRPr="00302F53" w:rsidRDefault="00A0676F" w:rsidP="00AD45E5">
      <w:pPr>
        <w:pStyle w:val="a5"/>
        <w:numPr>
          <w:ilvl w:val="0"/>
          <w:numId w:val="217"/>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lang w:val="en-US"/>
        </w:rPr>
        <w:t>Глаукома</w:t>
      </w:r>
      <w:proofErr w:type="spellEnd"/>
    </w:p>
    <w:p w14:paraId="7F7F7AF6" w14:textId="77777777" w:rsidR="00A0676F" w:rsidRPr="00302F53" w:rsidRDefault="00A0676F" w:rsidP="00AD45E5">
      <w:pPr>
        <w:pStyle w:val="a5"/>
        <w:numPr>
          <w:ilvl w:val="0"/>
          <w:numId w:val="217"/>
        </w:numPr>
        <w:tabs>
          <w:tab w:val="left" w:pos="426"/>
        </w:tabs>
        <w:ind w:left="0" w:firstLine="0"/>
        <w:jc w:val="left"/>
        <w:rPr>
          <w:rFonts w:ascii="Times New Roman" w:hAnsi="Times New Roman"/>
          <w:sz w:val="28"/>
          <w:szCs w:val="28"/>
          <w:lang w:val="en-US"/>
        </w:rPr>
      </w:pPr>
      <w:proofErr w:type="spellStart"/>
      <w:r w:rsidRPr="00302F53">
        <w:rPr>
          <w:rFonts w:ascii="Times New Roman" w:hAnsi="Times New Roman"/>
          <w:sz w:val="28"/>
          <w:szCs w:val="28"/>
          <w:lang w:val="en-US"/>
        </w:rPr>
        <w:t>Всеперечисленное</w:t>
      </w:r>
      <w:proofErr w:type="spellEnd"/>
    </w:p>
    <w:p w14:paraId="589D3869" w14:textId="77777777" w:rsidR="00A0676F" w:rsidRPr="00302F53" w:rsidRDefault="00A0676F" w:rsidP="00AD45E5">
      <w:pPr>
        <w:numPr>
          <w:ilvl w:val="0"/>
          <w:numId w:val="12"/>
        </w:numPr>
        <w:tabs>
          <w:tab w:val="left" w:pos="426"/>
        </w:tabs>
        <w:autoSpaceDE w:val="0"/>
        <w:autoSpaceDN w:val="0"/>
        <w:ind w:left="0" w:firstLine="0"/>
        <w:rPr>
          <w:b/>
          <w:sz w:val="28"/>
          <w:szCs w:val="28"/>
        </w:rPr>
      </w:pPr>
      <w:r w:rsidRPr="00302F53">
        <w:rPr>
          <w:b/>
          <w:sz w:val="28"/>
          <w:szCs w:val="28"/>
        </w:rPr>
        <w:t>Как изменится концентрация сердечных гликозидов при добавлении в терапию антагониста кальция при лечении ХСН:</w:t>
      </w:r>
    </w:p>
    <w:p w14:paraId="2289F687" w14:textId="77777777" w:rsidR="00A0676F" w:rsidRPr="00302F53" w:rsidRDefault="00A0676F" w:rsidP="00AD45E5">
      <w:pPr>
        <w:pStyle w:val="a5"/>
        <w:numPr>
          <w:ilvl w:val="0"/>
          <w:numId w:val="2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Снизится</w:t>
      </w:r>
    </w:p>
    <w:p w14:paraId="21C35F7A" w14:textId="77777777" w:rsidR="00A0676F" w:rsidRPr="00302F53" w:rsidRDefault="00A0676F" w:rsidP="00AD45E5">
      <w:pPr>
        <w:pStyle w:val="a5"/>
        <w:numPr>
          <w:ilvl w:val="0"/>
          <w:numId w:val="2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Повысится</w:t>
      </w:r>
    </w:p>
    <w:p w14:paraId="5F329B44" w14:textId="77777777" w:rsidR="00A0676F" w:rsidRPr="00302F53" w:rsidRDefault="00A0676F" w:rsidP="00AD45E5">
      <w:pPr>
        <w:pStyle w:val="a5"/>
        <w:numPr>
          <w:ilvl w:val="0"/>
          <w:numId w:val="2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Не изменится</w:t>
      </w:r>
    </w:p>
    <w:p w14:paraId="337B78A3" w14:textId="77777777" w:rsidR="00CC7939" w:rsidRPr="00302F53" w:rsidRDefault="00CC7939" w:rsidP="00A27E42">
      <w:pPr>
        <w:tabs>
          <w:tab w:val="left" w:pos="1134"/>
        </w:tabs>
        <w:ind w:firstLine="709"/>
        <w:jc w:val="both"/>
        <w:rPr>
          <w:b/>
          <w:color w:val="000000"/>
          <w:sz w:val="28"/>
          <w:szCs w:val="28"/>
        </w:rPr>
      </w:pPr>
    </w:p>
    <w:p w14:paraId="22CFE580"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1CA422A3" w14:textId="77777777" w:rsidR="00CC7939" w:rsidRPr="00767BEB" w:rsidRDefault="00CC7939" w:rsidP="00767BEB">
      <w:pPr>
        <w:tabs>
          <w:tab w:val="left" w:pos="1134"/>
        </w:tabs>
        <w:rPr>
          <w:b/>
          <w:bCs/>
          <w:sz w:val="28"/>
          <w:szCs w:val="28"/>
        </w:rPr>
      </w:pPr>
      <w:r w:rsidRPr="00767BEB">
        <w:rPr>
          <w:b/>
          <w:bCs/>
          <w:spacing w:val="6"/>
          <w:sz w:val="28"/>
          <w:szCs w:val="28"/>
        </w:rPr>
        <w:t>Задача 1</w:t>
      </w:r>
    </w:p>
    <w:p w14:paraId="5FD19776" w14:textId="77777777" w:rsidR="00C27DC0" w:rsidRPr="00767BEB" w:rsidRDefault="009A5CCD" w:rsidP="00767BEB">
      <w:pPr>
        <w:rPr>
          <w:sz w:val="28"/>
        </w:rPr>
      </w:pPr>
      <w:r w:rsidRPr="00767BEB">
        <w:rPr>
          <w:sz w:val="28"/>
        </w:rPr>
        <w:t xml:space="preserve">У больного Д., 48 лет, диагностирована хроническая ревматическая болезнь сердца с сочетанным пороком митрального клапана, осложненная ХСН </w:t>
      </w:r>
      <w:proofErr w:type="spellStart"/>
      <w:r w:rsidRPr="00767BEB">
        <w:rPr>
          <w:sz w:val="28"/>
        </w:rPr>
        <w:t>IIБст</w:t>
      </w:r>
      <w:proofErr w:type="spellEnd"/>
      <w:r w:rsidRPr="00767BEB">
        <w:rPr>
          <w:sz w:val="28"/>
        </w:rPr>
        <w:t xml:space="preserve"> IIIФК (ФВ 25%) и постоянной формой фибрилляции предсердий (</w:t>
      </w:r>
      <w:proofErr w:type="spellStart"/>
      <w:r w:rsidRPr="00767BEB">
        <w:rPr>
          <w:sz w:val="28"/>
        </w:rPr>
        <w:t>тахисистолический</w:t>
      </w:r>
      <w:proofErr w:type="spellEnd"/>
      <w:r w:rsidRPr="00767BEB">
        <w:rPr>
          <w:sz w:val="28"/>
        </w:rPr>
        <w:t xml:space="preserve"> вариант). </w:t>
      </w:r>
    </w:p>
    <w:p w14:paraId="06AC7851" w14:textId="77777777" w:rsidR="00C27DC0" w:rsidRPr="00767BEB" w:rsidRDefault="00C27DC0" w:rsidP="00767BEB">
      <w:pPr>
        <w:rPr>
          <w:rFonts w:eastAsia="Calibri"/>
          <w:b/>
          <w:sz w:val="28"/>
        </w:rPr>
      </w:pPr>
      <w:r w:rsidRPr="00767BEB">
        <w:rPr>
          <w:rFonts w:eastAsia="Calibri"/>
          <w:b/>
          <w:sz w:val="28"/>
        </w:rPr>
        <w:t xml:space="preserve">Вопросы:       </w:t>
      </w:r>
    </w:p>
    <w:p w14:paraId="219064DD" w14:textId="77777777" w:rsidR="00CC7939" w:rsidRPr="00767BEB" w:rsidRDefault="009A5CCD" w:rsidP="00767BEB">
      <w:pPr>
        <w:rPr>
          <w:sz w:val="28"/>
        </w:rPr>
      </w:pPr>
      <w:r w:rsidRPr="00767BEB">
        <w:rPr>
          <w:sz w:val="28"/>
        </w:rPr>
        <w:t>Назначьте лечение.</w:t>
      </w:r>
    </w:p>
    <w:p w14:paraId="3B7A36EC" w14:textId="77777777" w:rsidR="00767BEB" w:rsidRPr="00767BEB" w:rsidRDefault="00767BEB" w:rsidP="00767BEB">
      <w:pPr>
        <w:rPr>
          <w:rFonts w:eastAsia="Calibri"/>
          <w:b/>
          <w:sz w:val="28"/>
        </w:rPr>
      </w:pPr>
    </w:p>
    <w:p w14:paraId="5A99BDE5" w14:textId="77777777" w:rsidR="00CC7939" w:rsidRPr="00767BEB" w:rsidRDefault="00516BB7" w:rsidP="00767BEB">
      <w:pPr>
        <w:rPr>
          <w:b/>
          <w:color w:val="000000"/>
          <w:sz w:val="28"/>
        </w:rPr>
      </w:pPr>
      <w:r w:rsidRPr="00767BEB">
        <w:rPr>
          <w:b/>
          <w:bCs/>
          <w:sz w:val="28"/>
        </w:rPr>
        <w:t>Задача</w:t>
      </w:r>
      <w:r w:rsidR="00C27DC0" w:rsidRPr="00767BEB">
        <w:rPr>
          <w:b/>
          <w:bCs/>
          <w:sz w:val="28"/>
        </w:rPr>
        <w:t xml:space="preserve"> 2</w:t>
      </w:r>
    </w:p>
    <w:p w14:paraId="5716E2F1" w14:textId="77777777" w:rsidR="00C27DC0" w:rsidRPr="00767BEB" w:rsidRDefault="009A5CCD" w:rsidP="00767BEB">
      <w:pPr>
        <w:rPr>
          <w:color w:val="000000"/>
          <w:sz w:val="28"/>
        </w:rPr>
      </w:pPr>
      <w:r w:rsidRPr="00767BEB">
        <w:rPr>
          <w:color w:val="000000"/>
          <w:sz w:val="28"/>
        </w:rPr>
        <w:t xml:space="preserve">У больного Л., 68 лет, установлен диагноз: ИБС, постинфарктный кардиосклероз. </w:t>
      </w:r>
      <w:proofErr w:type="spellStart"/>
      <w:r w:rsidRPr="00767BEB">
        <w:rPr>
          <w:color w:val="000000"/>
          <w:sz w:val="28"/>
        </w:rPr>
        <w:t>Осл</w:t>
      </w:r>
      <w:proofErr w:type="spellEnd"/>
      <w:r w:rsidRPr="00767BEB">
        <w:rPr>
          <w:color w:val="000000"/>
          <w:sz w:val="28"/>
        </w:rPr>
        <w:t xml:space="preserve">. ХСН II </w:t>
      </w:r>
      <w:proofErr w:type="spellStart"/>
      <w:r w:rsidRPr="00767BEB">
        <w:rPr>
          <w:color w:val="000000"/>
          <w:sz w:val="28"/>
        </w:rPr>
        <w:t>Аст</w:t>
      </w:r>
      <w:proofErr w:type="spellEnd"/>
      <w:r w:rsidRPr="00767BEB">
        <w:rPr>
          <w:color w:val="000000"/>
          <w:sz w:val="28"/>
        </w:rPr>
        <w:t xml:space="preserve"> IIIФК. По эхокардиографии ФВ 40%, левое предсердие 4,3 см. В течение двух последних месяцев появилась пароксизмальная форма фибрилляции предсердий. </w:t>
      </w:r>
    </w:p>
    <w:p w14:paraId="240D0ED8" w14:textId="77777777" w:rsidR="00C27DC0" w:rsidRPr="00767BEB" w:rsidRDefault="00C27DC0" w:rsidP="00767BEB">
      <w:pPr>
        <w:rPr>
          <w:rFonts w:eastAsia="Calibri"/>
          <w:b/>
          <w:sz w:val="28"/>
          <w:szCs w:val="28"/>
        </w:rPr>
      </w:pPr>
      <w:r w:rsidRPr="00767BEB">
        <w:rPr>
          <w:rFonts w:eastAsia="Calibri"/>
          <w:b/>
          <w:sz w:val="28"/>
          <w:szCs w:val="28"/>
        </w:rPr>
        <w:t xml:space="preserve">Вопросы: </w:t>
      </w:r>
    </w:p>
    <w:p w14:paraId="23FF3F66" w14:textId="77777777" w:rsidR="009A5CCD" w:rsidRPr="00767BEB" w:rsidRDefault="009A5CCD" w:rsidP="00767BEB">
      <w:pPr>
        <w:tabs>
          <w:tab w:val="left" w:pos="1134"/>
        </w:tabs>
        <w:rPr>
          <w:color w:val="000000"/>
          <w:sz w:val="28"/>
          <w:szCs w:val="28"/>
        </w:rPr>
      </w:pPr>
      <w:r w:rsidRPr="00767BEB">
        <w:rPr>
          <w:color w:val="000000"/>
          <w:sz w:val="28"/>
          <w:szCs w:val="28"/>
        </w:rPr>
        <w:t>Какие препараты показаны больному? Показано ли восстановление синусового ритма?</w:t>
      </w:r>
    </w:p>
    <w:p w14:paraId="122FF81C" w14:textId="77777777" w:rsidR="00516BB7" w:rsidRPr="00767BEB" w:rsidRDefault="00516BB7" w:rsidP="00767BEB">
      <w:pPr>
        <w:tabs>
          <w:tab w:val="left" w:pos="1134"/>
        </w:tabs>
        <w:rPr>
          <w:color w:val="000000"/>
          <w:sz w:val="28"/>
          <w:szCs w:val="28"/>
        </w:rPr>
      </w:pPr>
    </w:p>
    <w:p w14:paraId="554E0BA9" w14:textId="77777777" w:rsidR="009A5CCD" w:rsidRPr="00767BEB" w:rsidRDefault="00516BB7" w:rsidP="00767BEB">
      <w:pPr>
        <w:tabs>
          <w:tab w:val="left" w:pos="1134"/>
        </w:tabs>
        <w:rPr>
          <w:b/>
          <w:color w:val="000000"/>
          <w:sz w:val="28"/>
          <w:szCs w:val="28"/>
        </w:rPr>
      </w:pPr>
      <w:r w:rsidRPr="00767BEB">
        <w:rPr>
          <w:b/>
          <w:bCs/>
          <w:spacing w:val="6"/>
          <w:sz w:val="28"/>
          <w:szCs w:val="28"/>
        </w:rPr>
        <w:t>Задача</w:t>
      </w:r>
      <w:r w:rsidR="00C27DC0" w:rsidRPr="00767BEB">
        <w:rPr>
          <w:b/>
          <w:bCs/>
          <w:spacing w:val="6"/>
          <w:sz w:val="28"/>
          <w:szCs w:val="28"/>
        </w:rPr>
        <w:t xml:space="preserve"> 3</w:t>
      </w:r>
    </w:p>
    <w:p w14:paraId="2E2222CB" w14:textId="77777777" w:rsidR="00C27DC0" w:rsidRPr="00767BEB" w:rsidRDefault="009A5CCD" w:rsidP="00767BEB">
      <w:pPr>
        <w:tabs>
          <w:tab w:val="left" w:pos="1134"/>
        </w:tabs>
        <w:rPr>
          <w:color w:val="000000"/>
          <w:sz w:val="28"/>
          <w:szCs w:val="28"/>
        </w:rPr>
      </w:pPr>
      <w:r w:rsidRPr="00767BEB">
        <w:rPr>
          <w:color w:val="000000"/>
          <w:sz w:val="28"/>
          <w:szCs w:val="28"/>
        </w:rPr>
        <w:t xml:space="preserve">Больной 47 лет, поступил с жалобами на сердцебиение, слабость. Состояние больного средней тяжести. Кожные покровы бледные, влажные. Над легкими везикулярное дыхание, тоны сердца значительно приглушены, ЧСС 160 в минуту, АД 110/70 рт.ст. На ЭКГ - признаки трансмурального </w:t>
      </w:r>
      <w:proofErr w:type="spellStart"/>
      <w:r w:rsidRPr="00767BEB">
        <w:rPr>
          <w:color w:val="000000"/>
          <w:sz w:val="28"/>
          <w:szCs w:val="28"/>
        </w:rPr>
        <w:t>передне</w:t>
      </w:r>
      <w:proofErr w:type="spellEnd"/>
      <w:r w:rsidRPr="00767BEB">
        <w:rPr>
          <w:color w:val="000000"/>
          <w:sz w:val="28"/>
          <w:szCs w:val="28"/>
        </w:rPr>
        <w:t xml:space="preserve">-перегородочного инфаркта миокарда, пароксизмальная желудочковая тахикардия. Дежурным врачом внутривенно струйно введено 80 мг 2% лидокаина. Пароксизм тахикардии купирован. В плановом порядке больному назначен лидокаин по 600 мг в/м 3 р. в сутки. На 2-й и 3-й дни лечения пароксизмы желудочковой тахикардии, возобновились. </w:t>
      </w:r>
    </w:p>
    <w:p w14:paraId="6E9D9BC3" w14:textId="77777777" w:rsidR="00C27DC0" w:rsidRPr="00767BEB" w:rsidRDefault="00C27DC0" w:rsidP="00767BEB">
      <w:pPr>
        <w:rPr>
          <w:rFonts w:eastAsia="Calibri"/>
          <w:b/>
          <w:sz w:val="28"/>
          <w:szCs w:val="28"/>
        </w:rPr>
      </w:pPr>
      <w:r w:rsidRPr="00767BEB">
        <w:rPr>
          <w:rFonts w:eastAsia="Calibri"/>
          <w:b/>
          <w:sz w:val="28"/>
          <w:szCs w:val="28"/>
        </w:rPr>
        <w:t xml:space="preserve">Вопросы: </w:t>
      </w:r>
    </w:p>
    <w:p w14:paraId="2F6D75C3" w14:textId="77777777" w:rsidR="00C27DC0" w:rsidRPr="00767BEB" w:rsidRDefault="009A5CCD" w:rsidP="00767BEB">
      <w:pPr>
        <w:tabs>
          <w:tab w:val="left" w:pos="1134"/>
        </w:tabs>
        <w:rPr>
          <w:color w:val="000000"/>
          <w:sz w:val="28"/>
          <w:szCs w:val="28"/>
        </w:rPr>
      </w:pPr>
      <w:r w:rsidRPr="00767BEB">
        <w:rPr>
          <w:color w:val="000000"/>
          <w:sz w:val="28"/>
          <w:szCs w:val="28"/>
        </w:rPr>
        <w:t xml:space="preserve">1) Причины возобновления пароксизмов желудочковой тахикардии. </w:t>
      </w:r>
    </w:p>
    <w:p w14:paraId="154B7F4D" w14:textId="77777777" w:rsidR="009A5CCD" w:rsidRPr="00767BEB" w:rsidRDefault="009A5CCD" w:rsidP="00767BEB">
      <w:pPr>
        <w:tabs>
          <w:tab w:val="left" w:pos="1134"/>
        </w:tabs>
        <w:rPr>
          <w:color w:val="000000"/>
          <w:sz w:val="28"/>
          <w:szCs w:val="28"/>
        </w:rPr>
      </w:pPr>
      <w:r w:rsidRPr="00767BEB">
        <w:rPr>
          <w:color w:val="000000"/>
          <w:sz w:val="28"/>
          <w:szCs w:val="28"/>
        </w:rPr>
        <w:t xml:space="preserve">2) Ваша дальнейшая тактика? </w:t>
      </w:r>
    </w:p>
    <w:p w14:paraId="0C5F6F10" w14:textId="77777777" w:rsidR="00516BB7" w:rsidRPr="00767BEB" w:rsidRDefault="00516BB7" w:rsidP="00767BEB">
      <w:pPr>
        <w:tabs>
          <w:tab w:val="left" w:pos="1134"/>
        </w:tabs>
        <w:rPr>
          <w:color w:val="000000"/>
          <w:sz w:val="28"/>
          <w:szCs w:val="28"/>
        </w:rPr>
      </w:pPr>
    </w:p>
    <w:p w14:paraId="4434743B" w14:textId="77777777" w:rsidR="005F36D0" w:rsidRPr="00767BEB" w:rsidRDefault="00516BB7" w:rsidP="00767BEB">
      <w:pPr>
        <w:rPr>
          <w:color w:val="000000"/>
          <w:sz w:val="28"/>
          <w:szCs w:val="28"/>
        </w:rPr>
      </w:pPr>
      <w:r w:rsidRPr="00767BEB">
        <w:rPr>
          <w:b/>
          <w:bCs/>
          <w:spacing w:val="6"/>
          <w:sz w:val="28"/>
          <w:szCs w:val="28"/>
        </w:rPr>
        <w:t>Задача</w:t>
      </w:r>
      <w:r w:rsidR="00C27DC0" w:rsidRPr="00767BEB">
        <w:rPr>
          <w:b/>
          <w:bCs/>
          <w:spacing w:val="6"/>
          <w:sz w:val="28"/>
          <w:szCs w:val="28"/>
        </w:rPr>
        <w:t xml:space="preserve"> 4</w:t>
      </w:r>
    </w:p>
    <w:p w14:paraId="2B5BD6D9" w14:textId="77777777" w:rsidR="00C27DC0" w:rsidRPr="00767BEB" w:rsidRDefault="009A5CCD" w:rsidP="00767BEB">
      <w:pPr>
        <w:rPr>
          <w:color w:val="000000"/>
          <w:sz w:val="28"/>
          <w:szCs w:val="28"/>
        </w:rPr>
      </w:pPr>
      <w:r w:rsidRPr="00767BEB">
        <w:rPr>
          <w:color w:val="000000"/>
          <w:sz w:val="28"/>
          <w:szCs w:val="28"/>
        </w:rPr>
        <w:t xml:space="preserve">Больной, 45 лет, поступил в кардиологическое отделение с жалобами на приступы сердцебиения, которые наблюдаются в течение 2 лет. 3 года назад перенес миокардит. При объективном осмотре выявлено расширение границ относительной сердечной тупости влево на 1,5 см, тоны сердца приглушены, систолический шум на верхушке. На ЭКГ - пароксизмальная желудочковая тахикардия с ЧСС 170 в/мин, АД 100/70 мм рт.ст.  </w:t>
      </w:r>
    </w:p>
    <w:p w14:paraId="7D4E0D62" w14:textId="77777777" w:rsidR="00C27DC0" w:rsidRPr="00767BEB" w:rsidRDefault="00C27DC0" w:rsidP="00767BEB">
      <w:pPr>
        <w:rPr>
          <w:rFonts w:eastAsia="Calibri"/>
          <w:b/>
          <w:sz w:val="28"/>
          <w:szCs w:val="28"/>
        </w:rPr>
      </w:pPr>
      <w:r w:rsidRPr="00767BEB">
        <w:rPr>
          <w:rFonts w:eastAsia="Calibri"/>
          <w:b/>
          <w:sz w:val="28"/>
          <w:szCs w:val="28"/>
        </w:rPr>
        <w:t xml:space="preserve">Вопросы: </w:t>
      </w:r>
    </w:p>
    <w:p w14:paraId="36645E8A" w14:textId="77777777" w:rsidR="009A5CCD" w:rsidRPr="00767BEB" w:rsidRDefault="009A5CCD" w:rsidP="00767BEB">
      <w:pPr>
        <w:rPr>
          <w:color w:val="000000"/>
          <w:sz w:val="28"/>
          <w:szCs w:val="28"/>
        </w:rPr>
      </w:pPr>
      <w:r w:rsidRPr="00767BEB">
        <w:rPr>
          <w:color w:val="000000"/>
          <w:sz w:val="28"/>
          <w:szCs w:val="28"/>
        </w:rPr>
        <w:t xml:space="preserve">1) Сформулируйте диагноз. 2) Препараты выбора для купирования пароксизма. </w:t>
      </w:r>
    </w:p>
    <w:p w14:paraId="438BAA60" w14:textId="77777777" w:rsidR="00C27DC0" w:rsidRPr="00767BEB" w:rsidRDefault="00C27DC0" w:rsidP="00767BEB">
      <w:pPr>
        <w:rPr>
          <w:b/>
          <w:bCs/>
          <w:spacing w:val="6"/>
          <w:sz w:val="28"/>
          <w:szCs w:val="28"/>
        </w:rPr>
      </w:pPr>
    </w:p>
    <w:p w14:paraId="60140156" w14:textId="77777777" w:rsidR="00C27DC0" w:rsidRPr="00767BEB" w:rsidRDefault="00C27DC0" w:rsidP="00767BEB">
      <w:pPr>
        <w:rPr>
          <w:color w:val="000000"/>
          <w:sz w:val="28"/>
          <w:szCs w:val="28"/>
        </w:rPr>
      </w:pPr>
      <w:r w:rsidRPr="00767BEB">
        <w:rPr>
          <w:b/>
          <w:bCs/>
          <w:spacing w:val="6"/>
          <w:sz w:val="28"/>
          <w:szCs w:val="28"/>
        </w:rPr>
        <w:t>Задача 5</w:t>
      </w:r>
    </w:p>
    <w:p w14:paraId="7A841F9F" w14:textId="77777777" w:rsidR="00516BB7" w:rsidRPr="00767BEB" w:rsidRDefault="00516BB7" w:rsidP="00767BEB">
      <w:pPr>
        <w:rPr>
          <w:rFonts w:eastAsia="Calibri"/>
          <w:sz w:val="28"/>
          <w:szCs w:val="28"/>
        </w:rPr>
      </w:pPr>
      <w:r w:rsidRPr="00767BEB">
        <w:rPr>
          <w:rFonts w:eastAsia="Calibri"/>
          <w:sz w:val="28"/>
          <w:szCs w:val="28"/>
        </w:rPr>
        <w:t xml:space="preserve">Больная 28 лет, доставлена в терапевтическое </w:t>
      </w:r>
      <w:proofErr w:type="gramStart"/>
      <w:r w:rsidRPr="00767BEB">
        <w:rPr>
          <w:rFonts w:eastAsia="Calibri"/>
          <w:sz w:val="28"/>
          <w:szCs w:val="28"/>
        </w:rPr>
        <w:t>отделение  «</w:t>
      </w:r>
      <w:proofErr w:type="gramEnd"/>
      <w:r w:rsidRPr="00767BEB">
        <w:rPr>
          <w:rFonts w:eastAsia="Calibri"/>
          <w:sz w:val="28"/>
          <w:szCs w:val="28"/>
        </w:rPr>
        <w:t>скорой помощью» с жалобами на сердцебиение, головокружение, слабость, частое мочеиспускание.</w:t>
      </w:r>
    </w:p>
    <w:p w14:paraId="39BE1FBB" w14:textId="77777777" w:rsidR="00516BB7" w:rsidRPr="00767BEB" w:rsidRDefault="00516BB7" w:rsidP="00767BEB">
      <w:pPr>
        <w:rPr>
          <w:rFonts w:eastAsia="Calibri"/>
          <w:sz w:val="28"/>
          <w:szCs w:val="28"/>
        </w:rPr>
      </w:pPr>
      <w:r w:rsidRPr="00767BEB">
        <w:rPr>
          <w:rFonts w:eastAsia="Calibri"/>
          <w:sz w:val="28"/>
          <w:szCs w:val="28"/>
        </w:rPr>
        <w:t xml:space="preserve">Приступ сердцебиения начался внезапно, среди полного благополучия и продолжается уже более 12 часов. Подобные </w:t>
      </w:r>
      <w:proofErr w:type="gramStart"/>
      <w:r w:rsidRPr="00767BEB">
        <w:rPr>
          <w:rFonts w:eastAsia="Calibri"/>
          <w:sz w:val="28"/>
          <w:szCs w:val="28"/>
        </w:rPr>
        <w:t>приступы  наблюдались</w:t>
      </w:r>
      <w:proofErr w:type="gramEnd"/>
      <w:r w:rsidRPr="00767BEB">
        <w:rPr>
          <w:rFonts w:eastAsia="Calibri"/>
          <w:sz w:val="28"/>
          <w:szCs w:val="28"/>
        </w:rPr>
        <w:t xml:space="preserve"> и раньше, но </w:t>
      </w:r>
      <w:r w:rsidRPr="00767BEB">
        <w:rPr>
          <w:rFonts w:eastAsia="Calibri"/>
          <w:sz w:val="28"/>
          <w:szCs w:val="28"/>
        </w:rPr>
        <w:lastRenderedPageBreak/>
        <w:t>были кратковременными. Чаще они возникали после переутомления или волнения. В последние 3 месяца до поступления в стационар они участились и стали более продолжительными.</w:t>
      </w:r>
    </w:p>
    <w:p w14:paraId="4DD42445" w14:textId="77777777" w:rsidR="00516BB7" w:rsidRPr="00767BEB" w:rsidRDefault="00516BB7" w:rsidP="00767BEB">
      <w:pPr>
        <w:rPr>
          <w:rFonts w:eastAsia="Calibri"/>
          <w:sz w:val="28"/>
          <w:szCs w:val="28"/>
        </w:rPr>
      </w:pPr>
      <w:r w:rsidRPr="00767BEB">
        <w:rPr>
          <w:rFonts w:eastAsia="Calibri"/>
          <w:sz w:val="28"/>
          <w:szCs w:val="28"/>
        </w:rPr>
        <w:t>Объективно: больная астенической конституции. Цианоза, отеков нет. Кожа груди, на ладонях влажная на ощупь. Наблюдается тремор пальцев руки и век. Яремные вены набухшие, усилена пульсация шейных сосудов. Границы сердца не изменены. Частота сердечных сокращений (</w:t>
      </w:r>
      <w:proofErr w:type="spellStart"/>
      <w:r w:rsidRPr="00767BEB">
        <w:rPr>
          <w:rFonts w:eastAsia="Calibri"/>
          <w:sz w:val="28"/>
          <w:szCs w:val="28"/>
        </w:rPr>
        <w:t>аукультативно</w:t>
      </w:r>
      <w:proofErr w:type="spellEnd"/>
      <w:r w:rsidRPr="00767BEB">
        <w:rPr>
          <w:rFonts w:eastAsia="Calibri"/>
          <w:sz w:val="28"/>
          <w:szCs w:val="28"/>
        </w:rPr>
        <w:t xml:space="preserve">) 220 в мин. Пульс на лучевой артерии не сосчитывается, малый и мягкий. АД 110/60 мм рт. ст. Дыхание везикулярное. Печень и селезенка не пальпируется. </w:t>
      </w:r>
      <w:proofErr w:type="gramStart"/>
      <w:r w:rsidRPr="00767BEB">
        <w:rPr>
          <w:rFonts w:eastAsia="Calibri"/>
          <w:sz w:val="28"/>
          <w:szCs w:val="28"/>
        </w:rPr>
        <w:t>Мочеиспускание  частое</w:t>
      </w:r>
      <w:proofErr w:type="gramEnd"/>
      <w:r w:rsidRPr="00767BEB">
        <w:rPr>
          <w:rFonts w:eastAsia="Calibri"/>
          <w:sz w:val="28"/>
          <w:szCs w:val="28"/>
        </w:rPr>
        <w:t xml:space="preserve"> - каждые 15-20 мин. выделяется 200-250 мл. светлой мочи.</w:t>
      </w:r>
    </w:p>
    <w:p w14:paraId="5E805503" w14:textId="77777777" w:rsidR="00516BB7" w:rsidRPr="00767BEB" w:rsidRDefault="00516BB7" w:rsidP="00767BEB">
      <w:pPr>
        <w:rPr>
          <w:rFonts w:eastAsia="Calibri"/>
          <w:sz w:val="28"/>
          <w:szCs w:val="28"/>
        </w:rPr>
      </w:pPr>
      <w:r w:rsidRPr="00767BEB">
        <w:rPr>
          <w:rFonts w:eastAsia="Calibri"/>
          <w:sz w:val="28"/>
          <w:szCs w:val="28"/>
        </w:rPr>
        <w:t xml:space="preserve">Электрокардиограмма, частота сокращений предсердий и желудочков 220 в мин., зубцы Т, Р сливаются между собой, положительны. Интервалы S-T ниже изолинии. </w:t>
      </w:r>
      <w:proofErr w:type="gramStart"/>
      <w:r w:rsidRPr="00767BEB">
        <w:rPr>
          <w:rFonts w:eastAsia="Calibri"/>
          <w:sz w:val="28"/>
          <w:szCs w:val="28"/>
        </w:rPr>
        <w:t>Желудочковый  комплекс</w:t>
      </w:r>
      <w:proofErr w:type="gramEnd"/>
      <w:r w:rsidRPr="00767BEB">
        <w:rPr>
          <w:rFonts w:eastAsia="Calibri"/>
          <w:sz w:val="28"/>
          <w:szCs w:val="28"/>
        </w:rPr>
        <w:t xml:space="preserve"> не расширен и не деформирован.</w:t>
      </w:r>
    </w:p>
    <w:p w14:paraId="7C4A4E25" w14:textId="77777777" w:rsidR="00C27DC0" w:rsidRPr="00767BEB" w:rsidRDefault="00C27DC0" w:rsidP="00767BEB">
      <w:pPr>
        <w:rPr>
          <w:rFonts w:eastAsia="Calibri"/>
          <w:b/>
          <w:sz w:val="28"/>
          <w:szCs w:val="28"/>
        </w:rPr>
      </w:pPr>
      <w:r w:rsidRPr="00767BEB">
        <w:rPr>
          <w:rFonts w:eastAsia="Calibri"/>
          <w:b/>
          <w:sz w:val="28"/>
          <w:szCs w:val="28"/>
        </w:rPr>
        <w:t xml:space="preserve">Вопросы: </w:t>
      </w:r>
    </w:p>
    <w:p w14:paraId="49A4DD86" w14:textId="77777777" w:rsidR="00516BB7" w:rsidRPr="00767BEB" w:rsidRDefault="00516BB7" w:rsidP="00767BEB">
      <w:pPr>
        <w:rPr>
          <w:rFonts w:eastAsia="Calibri"/>
          <w:sz w:val="28"/>
          <w:szCs w:val="28"/>
        </w:rPr>
      </w:pPr>
      <w:r w:rsidRPr="00767BEB">
        <w:rPr>
          <w:rFonts w:eastAsia="Calibri"/>
          <w:sz w:val="28"/>
          <w:szCs w:val="28"/>
        </w:rPr>
        <w:t>1.</w:t>
      </w:r>
      <w:r w:rsidRPr="00767BEB">
        <w:rPr>
          <w:rFonts w:eastAsia="Calibri"/>
          <w:sz w:val="28"/>
          <w:szCs w:val="28"/>
        </w:rPr>
        <w:tab/>
        <w:t>Как называется состояние, наблюдаемое у больной?</w:t>
      </w:r>
    </w:p>
    <w:p w14:paraId="54D32FBA" w14:textId="77777777" w:rsidR="00516BB7" w:rsidRPr="00767BEB" w:rsidRDefault="00516BB7" w:rsidP="00767BEB">
      <w:pPr>
        <w:rPr>
          <w:rFonts w:eastAsia="Calibri"/>
          <w:sz w:val="28"/>
          <w:szCs w:val="28"/>
        </w:rPr>
      </w:pPr>
      <w:r w:rsidRPr="00767BEB">
        <w:rPr>
          <w:rFonts w:eastAsia="Calibri"/>
          <w:sz w:val="28"/>
          <w:szCs w:val="28"/>
        </w:rPr>
        <w:t>2.</w:t>
      </w:r>
      <w:r w:rsidRPr="00767BEB">
        <w:rPr>
          <w:rFonts w:eastAsia="Calibri"/>
          <w:sz w:val="28"/>
          <w:szCs w:val="28"/>
        </w:rPr>
        <w:tab/>
        <w:t>Каковы рефлекторные методы, направленные на устранение приступа?</w:t>
      </w:r>
    </w:p>
    <w:p w14:paraId="44DAC870" w14:textId="77777777" w:rsidR="00516BB7" w:rsidRPr="00767BEB" w:rsidRDefault="00516BB7" w:rsidP="00767BEB">
      <w:pPr>
        <w:rPr>
          <w:rFonts w:eastAsia="Calibri"/>
          <w:sz w:val="28"/>
          <w:szCs w:val="28"/>
        </w:rPr>
      </w:pPr>
      <w:r w:rsidRPr="00767BEB">
        <w:rPr>
          <w:rFonts w:eastAsia="Calibri"/>
          <w:sz w:val="28"/>
          <w:szCs w:val="28"/>
        </w:rPr>
        <w:t>3.</w:t>
      </w:r>
      <w:r w:rsidRPr="00767BEB">
        <w:rPr>
          <w:rFonts w:eastAsia="Calibri"/>
          <w:sz w:val="28"/>
          <w:szCs w:val="28"/>
        </w:rPr>
        <w:tab/>
        <w:t>Неотложная медикаментозная терапия.</w:t>
      </w:r>
    </w:p>
    <w:p w14:paraId="184850AC" w14:textId="77777777" w:rsidR="00516BB7" w:rsidRPr="00767BEB" w:rsidRDefault="00516BB7" w:rsidP="00767BEB">
      <w:pPr>
        <w:rPr>
          <w:rFonts w:eastAsia="Calibri"/>
          <w:sz w:val="28"/>
          <w:szCs w:val="28"/>
        </w:rPr>
      </w:pPr>
      <w:r w:rsidRPr="00767BEB">
        <w:rPr>
          <w:rFonts w:eastAsia="Calibri"/>
          <w:sz w:val="28"/>
          <w:szCs w:val="28"/>
        </w:rPr>
        <w:t>4.</w:t>
      </w:r>
      <w:r w:rsidRPr="00767BEB">
        <w:rPr>
          <w:rFonts w:eastAsia="Calibri"/>
          <w:sz w:val="28"/>
          <w:szCs w:val="28"/>
        </w:rPr>
        <w:tab/>
      </w:r>
      <w:proofErr w:type="gramStart"/>
      <w:r w:rsidRPr="00767BEB">
        <w:rPr>
          <w:rFonts w:eastAsia="Calibri"/>
          <w:sz w:val="28"/>
          <w:szCs w:val="28"/>
        </w:rPr>
        <w:t>Назовите  возможные</w:t>
      </w:r>
      <w:proofErr w:type="gramEnd"/>
      <w:r w:rsidRPr="00767BEB">
        <w:rPr>
          <w:rFonts w:eastAsia="Calibri"/>
          <w:sz w:val="28"/>
          <w:szCs w:val="28"/>
        </w:rPr>
        <w:t xml:space="preserve">  причины данного состояния.</w:t>
      </w:r>
    </w:p>
    <w:p w14:paraId="294BA41D" w14:textId="77777777" w:rsidR="00516BB7" w:rsidRPr="00767BEB" w:rsidRDefault="00516BB7" w:rsidP="00767BEB">
      <w:pPr>
        <w:rPr>
          <w:rFonts w:eastAsia="Calibri"/>
          <w:sz w:val="28"/>
          <w:szCs w:val="28"/>
        </w:rPr>
      </w:pPr>
      <w:r w:rsidRPr="00767BEB">
        <w:rPr>
          <w:rFonts w:eastAsia="Calibri"/>
          <w:sz w:val="28"/>
          <w:szCs w:val="28"/>
        </w:rPr>
        <w:t>5.</w:t>
      </w:r>
      <w:r w:rsidRPr="00767BEB">
        <w:rPr>
          <w:rFonts w:eastAsia="Calibri"/>
          <w:sz w:val="28"/>
          <w:szCs w:val="28"/>
        </w:rPr>
        <w:tab/>
        <w:t>Какие обследования необходимы для постановки диагноза, учитывая стандарты диагностики?</w:t>
      </w:r>
    </w:p>
    <w:p w14:paraId="55E3A6E7" w14:textId="77777777" w:rsidR="00516BB7" w:rsidRPr="00767BEB" w:rsidRDefault="00516BB7" w:rsidP="00767BEB">
      <w:pPr>
        <w:rPr>
          <w:rFonts w:eastAsia="Calibri"/>
          <w:sz w:val="28"/>
          <w:szCs w:val="28"/>
        </w:rPr>
      </w:pPr>
      <w:r w:rsidRPr="00767BEB">
        <w:rPr>
          <w:rFonts w:eastAsia="Calibri"/>
          <w:sz w:val="28"/>
          <w:szCs w:val="28"/>
        </w:rPr>
        <w:t>6.</w:t>
      </w:r>
      <w:r w:rsidRPr="00767BEB">
        <w:rPr>
          <w:rFonts w:eastAsia="Calibri"/>
          <w:sz w:val="28"/>
          <w:szCs w:val="28"/>
        </w:rPr>
        <w:tab/>
        <w:t>Что могло явиться причиной учащения приступов в последние 3 месяца?</w:t>
      </w:r>
    </w:p>
    <w:p w14:paraId="1986D8DE" w14:textId="77777777" w:rsidR="00C27DC0" w:rsidRPr="00767BEB" w:rsidRDefault="00C27DC0" w:rsidP="00767BEB">
      <w:pPr>
        <w:rPr>
          <w:b/>
          <w:bCs/>
          <w:spacing w:val="6"/>
          <w:sz w:val="28"/>
          <w:szCs w:val="28"/>
        </w:rPr>
      </w:pPr>
    </w:p>
    <w:p w14:paraId="653A742B" w14:textId="77777777" w:rsidR="00C27DC0" w:rsidRPr="00767BEB" w:rsidRDefault="00C27DC0" w:rsidP="00767BEB">
      <w:pPr>
        <w:rPr>
          <w:color w:val="000000"/>
          <w:sz w:val="28"/>
          <w:szCs w:val="28"/>
        </w:rPr>
      </w:pPr>
      <w:r w:rsidRPr="00767BEB">
        <w:rPr>
          <w:b/>
          <w:bCs/>
          <w:spacing w:val="6"/>
          <w:sz w:val="28"/>
          <w:szCs w:val="28"/>
        </w:rPr>
        <w:t>Задача 6</w:t>
      </w:r>
    </w:p>
    <w:p w14:paraId="0E878651" w14:textId="77777777" w:rsidR="00516BB7" w:rsidRPr="00767BEB" w:rsidRDefault="00516BB7" w:rsidP="00767BEB">
      <w:pPr>
        <w:rPr>
          <w:rFonts w:eastAsia="Calibri"/>
          <w:sz w:val="28"/>
          <w:szCs w:val="28"/>
        </w:rPr>
      </w:pPr>
      <w:r w:rsidRPr="00767BEB">
        <w:rPr>
          <w:rFonts w:eastAsia="Calibri"/>
          <w:sz w:val="28"/>
          <w:szCs w:val="28"/>
        </w:rPr>
        <w:t xml:space="preserve">Больной 75 лет, поступил в терапевтическое отделение с жалобами на приступы головокружения, иногда с потерей сознания, одышку, отеки ног. Больным себя считает около 10-лет, когда впервые стал испытывать одышку </w:t>
      </w:r>
      <w:proofErr w:type="gramStart"/>
      <w:r w:rsidRPr="00767BEB">
        <w:rPr>
          <w:rFonts w:eastAsia="Calibri"/>
          <w:sz w:val="28"/>
          <w:szCs w:val="28"/>
        </w:rPr>
        <w:t>при  ходьбе</w:t>
      </w:r>
      <w:proofErr w:type="gramEnd"/>
      <w:r w:rsidRPr="00767BEB">
        <w:rPr>
          <w:rFonts w:eastAsia="Calibri"/>
          <w:sz w:val="28"/>
          <w:szCs w:val="28"/>
        </w:rPr>
        <w:t>. Тогда же появились боли в области сердца сжимающего характера. Год назад впервые возник приступ, во время которого внезапно потерял сознание; со слов родственников, были судороги. “Небольшие” приступы в течение последнего года (потемнение в глазах, головокружение, длящееся 1-2 мин.) бывали и раньше. За месяц до поступления они участились, усилилась одышка, появились отеки на голенях.</w:t>
      </w:r>
    </w:p>
    <w:p w14:paraId="00388C19" w14:textId="77777777" w:rsidR="00516BB7" w:rsidRPr="00767BEB" w:rsidRDefault="00516BB7" w:rsidP="00767BEB">
      <w:pPr>
        <w:rPr>
          <w:rFonts w:eastAsia="Calibri"/>
          <w:sz w:val="28"/>
          <w:szCs w:val="28"/>
        </w:rPr>
      </w:pPr>
      <w:r w:rsidRPr="00767BEB">
        <w:rPr>
          <w:rFonts w:eastAsia="Calibri"/>
          <w:sz w:val="28"/>
          <w:szCs w:val="28"/>
        </w:rPr>
        <w:t xml:space="preserve">Состояние больного тяжелое, выраженный цианоз губ, отеки на голенях. Граница относительной тупости сердца смещена влево на 2 см, </w:t>
      </w:r>
      <w:proofErr w:type="spellStart"/>
      <w:r w:rsidRPr="00767BEB">
        <w:rPr>
          <w:rFonts w:eastAsia="Calibri"/>
          <w:sz w:val="28"/>
          <w:szCs w:val="28"/>
        </w:rPr>
        <w:t>конфигура-циясердечной</w:t>
      </w:r>
      <w:proofErr w:type="spellEnd"/>
      <w:r w:rsidRPr="00767BEB">
        <w:rPr>
          <w:rFonts w:eastAsia="Calibri"/>
          <w:sz w:val="28"/>
          <w:szCs w:val="28"/>
        </w:rPr>
        <w:t xml:space="preserve"> тупости аортальная. Тоны глухие, выслушивается систолический шум на верхушке. Временами определяется очень громкий (пушечный) 1-й тон. АД 180/80 мм рт. </w:t>
      </w:r>
      <w:proofErr w:type="gramStart"/>
      <w:r w:rsidRPr="00767BEB">
        <w:rPr>
          <w:rFonts w:eastAsia="Calibri"/>
          <w:sz w:val="28"/>
          <w:szCs w:val="28"/>
        </w:rPr>
        <w:t>ст..</w:t>
      </w:r>
      <w:proofErr w:type="gramEnd"/>
      <w:r w:rsidRPr="00767BEB">
        <w:rPr>
          <w:rFonts w:eastAsia="Calibri"/>
          <w:sz w:val="28"/>
          <w:szCs w:val="28"/>
        </w:rPr>
        <w:t xml:space="preserve"> Пульс ритмичный, </w:t>
      </w:r>
      <w:proofErr w:type="gramStart"/>
      <w:r w:rsidRPr="00767BEB">
        <w:rPr>
          <w:rFonts w:eastAsia="Calibri"/>
          <w:sz w:val="28"/>
          <w:szCs w:val="28"/>
        </w:rPr>
        <w:t>36  в</w:t>
      </w:r>
      <w:proofErr w:type="gramEnd"/>
      <w:r w:rsidRPr="00767BEB">
        <w:rPr>
          <w:rFonts w:eastAsia="Calibri"/>
          <w:sz w:val="28"/>
          <w:szCs w:val="28"/>
        </w:rPr>
        <w:t xml:space="preserve"> мин.; напряженный. Частота его не меняется после физической нагрузки (ходьба по палате). В легких везикулярное дыхание, выслушиваются единичные влажные хрипы. Печень выступает из-под реберного края на 5 см, плотная, безболезненная при пальпации. Анализ крови: Эр. - 4.0 х 1012/л, Нb - 140г/л; СОЭ - 5 мм/час, Л - 7,6 х 109/л, формула не изменена. Анализ мочи: уд. вес - 1.026, белок-следы, лейкоциты и эритроциты 1-2 в п/зрения. Суточный диурез 800 мл, ЭКГ: РР-0,75”, RR-1,65”, QR-T= 0,48”. QRS-0,16”.</w:t>
      </w:r>
    </w:p>
    <w:p w14:paraId="1463572D" w14:textId="77777777" w:rsidR="00516BB7" w:rsidRPr="00767BEB" w:rsidRDefault="00516BB7" w:rsidP="00767BEB">
      <w:pPr>
        <w:rPr>
          <w:rFonts w:eastAsia="Calibri"/>
          <w:sz w:val="28"/>
          <w:szCs w:val="28"/>
        </w:rPr>
      </w:pPr>
      <w:r w:rsidRPr="00767BEB">
        <w:rPr>
          <w:rFonts w:eastAsia="Calibri"/>
          <w:sz w:val="28"/>
          <w:szCs w:val="28"/>
        </w:rPr>
        <w:t xml:space="preserve">На следующий день после поступления в больницу больной внезапно </w:t>
      </w:r>
      <w:proofErr w:type="gramStart"/>
      <w:r w:rsidRPr="00767BEB">
        <w:rPr>
          <w:rFonts w:eastAsia="Calibri"/>
          <w:sz w:val="28"/>
          <w:szCs w:val="28"/>
        </w:rPr>
        <w:t>поте-</w:t>
      </w:r>
      <w:proofErr w:type="spellStart"/>
      <w:r w:rsidRPr="00767BEB">
        <w:rPr>
          <w:rFonts w:eastAsia="Calibri"/>
          <w:sz w:val="28"/>
          <w:szCs w:val="28"/>
        </w:rPr>
        <w:t>рял</w:t>
      </w:r>
      <w:proofErr w:type="spellEnd"/>
      <w:proofErr w:type="gramEnd"/>
      <w:r w:rsidRPr="00767BEB">
        <w:rPr>
          <w:rFonts w:eastAsia="Calibri"/>
          <w:sz w:val="28"/>
          <w:szCs w:val="28"/>
        </w:rPr>
        <w:t xml:space="preserve"> сознание, лицо стало багрово-синим, появилась эпилептиформная судорога, непроизвольное мочеиспускание. Пульс во время приступа 16 в мин., АД - 200/80 мм </w:t>
      </w:r>
      <w:r w:rsidRPr="00767BEB">
        <w:rPr>
          <w:rFonts w:eastAsia="Calibri"/>
          <w:sz w:val="28"/>
          <w:szCs w:val="28"/>
        </w:rPr>
        <w:lastRenderedPageBreak/>
        <w:t>рт. ст. После оказания помощи больной пришел в сознание, но о случившемся ничего не помнил.</w:t>
      </w:r>
    </w:p>
    <w:p w14:paraId="421426C0" w14:textId="77777777" w:rsidR="00C27DC0" w:rsidRPr="00767BEB" w:rsidRDefault="00C27DC0" w:rsidP="00767BEB">
      <w:pPr>
        <w:rPr>
          <w:rFonts w:eastAsia="Calibri"/>
          <w:b/>
          <w:sz w:val="28"/>
          <w:szCs w:val="28"/>
        </w:rPr>
      </w:pPr>
      <w:r w:rsidRPr="00767BEB">
        <w:rPr>
          <w:rFonts w:eastAsia="Calibri"/>
          <w:b/>
          <w:sz w:val="28"/>
          <w:szCs w:val="28"/>
        </w:rPr>
        <w:t xml:space="preserve">Вопросы: </w:t>
      </w:r>
    </w:p>
    <w:p w14:paraId="1A1F6DF3" w14:textId="77777777" w:rsidR="00516BB7" w:rsidRPr="00767BEB" w:rsidRDefault="00516BB7" w:rsidP="00767BEB">
      <w:pPr>
        <w:rPr>
          <w:rFonts w:eastAsia="Calibri"/>
          <w:sz w:val="28"/>
          <w:szCs w:val="28"/>
        </w:rPr>
      </w:pPr>
      <w:r w:rsidRPr="00767BEB">
        <w:rPr>
          <w:rFonts w:eastAsia="Calibri"/>
          <w:sz w:val="28"/>
          <w:szCs w:val="28"/>
        </w:rPr>
        <w:t>1. Какой синдром выступает на первый план в клинической картине заболевания и каков его патогенез?</w:t>
      </w:r>
    </w:p>
    <w:p w14:paraId="42C9B2EF" w14:textId="77777777" w:rsidR="00516BB7" w:rsidRPr="00767BEB" w:rsidRDefault="00516BB7" w:rsidP="00767BEB">
      <w:pPr>
        <w:rPr>
          <w:rFonts w:eastAsia="Calibri"/>
          <w:sz w:val="28"/>
          <w:szCs w:val="28"/>
        </w:rPr>
      </w:pPr>
      <w:r w:rsidRPr="00767BEB">
        <w:rPr>
          <w:rFonts w:eastAsia="Calibri"/>
          <w:sz w:val="28"/>
          <w:szCs w:val="28"/>
        </w:rPr>
        <w:t>2. Поставьте предположительный клинический диагноз?</w:t>
      </w:r>
    </w:p>
    <w:p w14:paraId="4EE24261" w14:textId="77777777" w:rsidR="00516BB7" w:rsidRPr="00767BEB" w:rsidRDefault="00516BB7" w:rsidP="00767BEB">
      <w:pPr>
        <w:rPr>
          <w:rFonts w:eastAsia="Calibri"/>
          <w:sz w:val="28"/>
          <w:szCs w:val="28"/>
        </w:rPr>
      </w:pPr>
      <w:r w:rsidRPr="00767BEB">
        <w:rPr>
          <w:rFonts w:eastAsia="Calibri"/>
          <w:sz w:val="28"/>
          <w:szCs w:val="28"/>
        </w:rPr>
        <w:t>3. Неотложная помощь при данном состоянии (в рецептах).</w:t>
      </w:r>
    </w:p>
    <w:p w14:paraId="59196EFC" w14:textId="77777777" w:rsidR="00516BB7" w:rsidRPr="00767BEB" w:rsidRDefault="00516BB7" w:rsidP="00767BEB">
      <w:pPr>
        <w:rPr>
          <w:rFonts w:eastAsia="Calibri"/>
          <w:sz w:val="28"/>
          <w:szCs w:val="28"/>
        </w:rPr>
      </w:pPr>
      <w:r w:rsidRPr="00767BEB">
        <w:rPr>
          <w:rFonts w:eastAsia="Calibri"/>
          <w:sz w:val="28"/>
          <w:szCs w:val="28"/>
        </w:rPr>
        <w:t xml:space="preserve">4. </w:t>
      </w:r>
      <w:proofErr w:type="gramStart"/>
      <w:r w:rsidRPr="00767BEB">
        <w:rPr>
          <w:rFonts w:eastAsia="Calibri"/>
          <w:sz w:val="28"/>
          <w:szCs w:val="28"/>
        </w:rPr>
        <w:t>Предложите  стандарты</w:t>
      </w:r>
      <w:proofErr w:type="gramEnd"/>
      <w:r w:rsidRPr="00767BEB">
        <w:rPr>
          <w:rFonts w:eastAsia="Calibri"/>
          <w:sz w:val="28"/>
          <w:szCs w:val="28"/>
        </w:rPr>
        <w:t xml:space="preserve"> обследования больного.</w:t>
      </w:r>
    </w:p>
    <w:p w14:paraId="3FC39B07" w14:textId="77777777" w:rsidR="00516BB7" w:rsidRPr="00767BEB" w:rsidRDefault="00516BB7" w:rsidP="00767BEB">
      <w:pPr>
        <w:rPr>
          <w:rFonts w:eastAsia="Calibri"/>
          <w:sz w:val="28"/>
          <w:szCs w:val="28"/>
        </w:rPr>
      </w:pPr>
      <w:r w:rsidRPr="00767BEB">
        <w:rPr>
          <w:rFonts w:eastAsia="Calibri"/>
          <w:sz w:val="28"/>
          <w:szCs w:val="28"/>
        </w:rPr>
        <w:t>5. Нуждается ли больной в лечении у кардиохирурга?</w:t>
      </w:r>
    </w:p>
    <w:p w14:paraId="4E1F4172" w14:textId="77777777" w:rsidR="00C27DC0" w:rsidRPr="00767BEB" w:rsidRDefault="00C27DC0" w:rsidP="00767BEB">
      <w:pPr>
        <w:rPr>
          <w:b/>
          <w:bCs/>
          <w:spacing w:val="6"/>
          <w:sz w:val="28"/>
          <w:szCs w:val="28"/>
        </w:rPr>
      </w:pPr>
    </w:p>
    <w:p w14:paraId="201E8D74" w14:textId="77777777" w:rsidR="00C27DC0" w:rsidRPr="00767BEB" w:rsidRDefault="00C27DC0" w:rsidP="00767BEB">
      <w:pPr>
        <w:rPr>
          <w:color w:val="000000"/>
          <w:sz w:val="28"/>
          <w:szCs w:val="28"/>
        </w:rPr>
      </w:pPr>
      <w:r w:rsidRPr="00767BEB">
        <w:rPr>
          <w:b/>
          <w:bCs/>
          <w:spacing w:val="6"/>
          <w:sz w:val="28"/>
          <w:szCs w:val="28"/>
        </w:rPr>
        <w:t>Задача 7</w:t>
      </w:r>
    </w:p>
    <w:p w14:paraId="4F256937" w14:textId="77777777" w:rsidR="00516BB7" w:rsidRPr="00767BEB" w:rsidRDefault="00516BB7" w:rsidP="00767BEB">
      <w:pPr>
        <w:rPr>
          <w:rFonts w:eastAsia="Calibri"/>
          <w:sz w:val="28"/>
          <w:szCs w:val="28"/>
        </w:rPr>
      </w:pPr>
      <w:r w:rsidRPr="00767BEB">
        <w:rPr>
          <w:rFonts w:eastAsia="Calibri"/>
          <w:sz w:val="28"/>
          <w:szCs w:val="28"/>
        </w:rPr>
        <w:t xml:space="preserve">Больной 37 лет находится в кардиологическом стационаре. В возрасте 25 лет выявлен митральный порок (стеноз и недостаточность), умеренная аортальная недостаточность. С 31 года - пароксизм фибрилляции предсердий. В 35 </w:t>
      </w:r>
      <w:proofErr w:type="gramStart"/>
      <w:r w:rsidRPr="00767BEB">
        <w:rPr>
          <w:rFonts w:eastAsia="Calibri"/>
          <w:sz w:val="28"/>
          <w:szCs w:val="28"/>
        </w:rPr>
        <w:t>лет  -</w:t>
      </w:r>
      <w:proofErr w:type="gramEnd"/>
      <w:r w:rsidRPr="00767BEB">
        <w:rPr>
          <w:rFonts w:eastAsia="Calibri"/>
          <w:sz w:val="28"/>
          <w:szCs w:val="28"/>
        </w:rPr>
        <w:t xml:space="preserve"> последняя отчетливая ревматическая атака, после которой фибрилляция стала стойкой, появилась необходимость постоянного лечения по поводу сердечной недостаточности. Год назад - тромбоэмболия мелких ветвей легочной артерии, инфарктная пневмония. Статус: заметная одышка в покое, пульс около 110 уд. в мин, аритмичный АД 110/50 мм рт.ст., печень выступает на 8 см, отечность голеней. Рентгеноскопия: существенное расширение всех отделов сердца признаки застоя в легких. Обсуждается вопрос о лечении фибрилляции предсердий.</w:t>
      </w:r>
    </w:p>
    <w:p w14:paraId="69424728" w14:textId="77777777" w:rsidR="00516BB7" w:rsidRPr="00767BEB" w:rsidRDefault="00C27DC0" w:rsidP="00767BEB">
      <w:pPr>
        <w:rPr>
          <w:rFonts w:eastAsia="Calibri"/>
          <w:sz w:val="28"/>
          <w:szCs w:val="28"/>
        </w:rPr>
      </w:pPr>
      <w:r w:rsidRPr="00767BEB">
        <w:rPr>
          <w:rFonts w:eastAsia="Calibri"/>
          <w:b/>
          <w:sz w:val="28"/>
          <w:szCs w:val="28"/>
        </w:rPr>
        <w:t xml:space="preserve">Вопросы: </w:t>
      </w:r>
    </w:p>
    <w:p w14:paraId="2EB0C41E" w14:textId="77777777" w:rsidR="00516BB7" w:rsidRPr="00767BEB" w:rsidRDefault="00516BB7" w:rsidP="00767BEB">
      <w:pPr>
        <w:rPr>
          <w:rFonts w:eastAsia="Calibri"/>
          <w:sz w:val="28"/>
          <w:szCs w:val="28"/>
        </w:rPr>
      </w:pPr>
      <w:r w:rsidRPr="00767BEB">
        <w:rPr>
          <w:rFonts w:eastAsia="Calibri"/>
          <w:sz w:val="28"/>
          <w:szCs w:val="28"/>
        </w:rPr>
        <w:t>I. Какое суждение правильное</w:t>
      </w:r>
    </w:p>
    <w:p w14:paraId="4E606CAB" w14:textId="77777777" w:rsidR="00516BB7" w:rsidRPr="00767BEB" w:rsidRDefault="00516BB7" w:rsidP="00767BEB">
      <w:pPr>
        <w:rPr>
          <w:rFonts w:eastAsia="Calibri"/>
          <w:sz w:val="28"/>
          <w:szCs w:val="28"/>
        </w:rPr>
      </w:pPr>
      <w:r w:rsidRPr="00767BEB">
        <w:rPr>
          <w:rFonts w:eastAsia="Calibri"/>
          <w:sz w:val="28"/>
          <w:szCs w:val="28"/>
        </w:rPr>
        <w:t xml:space="preserve">        1. Нормализация ритма не показана, назначить дигоксин для урежения ритма желудочков</w:t>
      </w:r>
    </w:p>
    <w:p w14:paraId="6435B7AE" w14:textId="77777777" w:rsidR="00516BB7" w:rsidRPr="00767BEB" w:rsidRDefault="00516BB7" w:rsidP="00767BEB">
      <w:pPr>
        <w:rPr>
          <w:rFonts w:eastAsia="Calibri"/>
          <w:sz w:val="28"/>
          <w:szCs w:val="28"/>
        </w:rPr>
      </w:pPr>
      <w:r w:rsidRPr="00767BEB">
        <w:rPr>
          <w:rFonts w:eastAsia="Calibri"/>
          <w:sz w:val="28"/>
          <w:szCs w:val="28"/>
        </w:rPr>
        <w:t xml:space="preserve">        2. Вопрос о целесообразности нормализации ритма рассмотреть после адекватного лечения              дигоксином и антикоагулянтами и урежения желудочкового ритма</w:t>
      </w:r>
    </w:p>
    <w:p w14:paraId="7BD48D10" w14:textId="77777777" w:rsidR="00516BB7" w:rsidRPr="00767BEB" w:rsidRDefault="00516BB7" w:rsidP="00767BEB">
      <w:pPr>
        <w:rPr>
          <w:rFonts w:eastAsia="Calibri"/>
          <w:sz w:val="28"/>
          <w:szCs w:val="28"/>
        </w:rPr>
      </w:pPr>
      <w:r w:rsidRPr="00767BEB">
        <w:rPr>
          <w:rFonts w:eastAsia="Calibri"/>
          <w:sz w:val="28"/>
          <w:szCs w:val="28"/>
        </w:rPr>
        <w:t xml:space="preserve">        3. Показана нормализация ритма при помощи хинидина</w:t>
      </w:r>
    </w:p>
    <w:p w14:paraId="24348C82" w14:textId="77777777" w:rsidR="00516BB7" w:rsidRPr="00767BEB" w:rsidRDefault="00516BB7" w:rsidP="00767BEB">
      <w:pPr>
        <w:rPr>
          <w:rFonts w:eastAsia="Calibri"/>
          <w:sz w:val="28"/>
          <w:szCs w:val="28"/>
        </w:rPr>
      </w:pPr>
      <w:r w:rsidRPr="00767BEB">
        <w:rPr>
          <w:rFonts w:eastAsia="Calibri"/>
          <w:sz w:val="28"/>
          <w:szCs w:val="28"/>
        </w:rPr>
        <w:t xml:space="preserve">        4. Показана нормализация ритма лучше при помощи электроимпульсной терапии</w:t>
      </w:r>
    </w:p>
    <w:p w14:paraId="0EFF2E12" w14:textId="77777777" w:rsidR="00516BB7" w:rsidRPr="00767BEB" w:rsidRDefault="00516BB7" w:rsidP="00767BEB">
      <w:pPr>
        <w:rPr>
          <w:rFonts w:eastAsia="Calibri"/>
          <w:sz w:val="28"/>
          <w:szCs w:val="28"/>
        </w:rPr>
      </w:pPr>
      <w:r w:rsidRPr="00767BEB">
        <w:rPr>
          <w:rFonts w:eastAsia="Calibri"/>
          <w:sz w:val="28"/>
          <w:szCs w:val="28"/>
        </w:rPr>
        <w:t xml:space="preserve">        5. Вопрос о необходимости и способе лечения аритмии не может быть</w:t>
      </w:r>
    </w:p>
    <w:p w14:paraId="6E973005" w14:textId="77777777" w:rsidR="00516BB7" w:rsidRPr="00767BEB" w:rsidRDefault="00516BB7" w:rsidP="00767BEB">
      <w:pPr>
        <w:rPr>
          <w:rFonts w:eastAsia="Calibri"/>
          <w:sz w:val="28"/>
          <w:szCs w:val="28"/>
        </w:rPr>
      </w:pPr>
      <w:r w:rsidRPr="00767BEB">
        <w:rPr>
          <w:rFonts w:eastAsia="Calibri"/>
          <w:sz w:val="28"/>
          <w:szCs w:val="28"/>
        </w:rPr>
        <w:t xml:space="preserve"> решен на основании имеющихся данных Необходимо дообследование</w:t>
      </w:r>
    </w:p>
    <w:p w14:paraId="391A1499" w14:textId="77777777" w:rsidR="00516BB7" w:rsidRPr="00767BEB" w:rsidRDefault="00516BB7" w:rsidP="00767BEB">
      <w:pPr>
        <w:rPr>
          <w:rFonts w:eastAsia="Calibri"/>
          <w:sz w:val="28"/>
          <w:szCs w:val="28"/>
        </w:rPr>
      </w:pPr>
      <w:r w:rsidRPr="00767BEB">
        <w:rPr>
          <w:rFonts w:eastAsia="Calibri"/>
          <w:sz w:val="28"/>
          <w:szCs w:val="28"/>
        </w:rPr>
        <w:t>II. Что верно относительно побочных эффектов дигоксина</w:t>
      </w:r>
    </w:p>
    <w:p w14:paraId="3894F0E6" w14:textId="77777777" w:rsidR="00516BB7" w:rsidRPr="00767BEB" w:rsidRDefault="00516BB7" w:rsidP="00767BEB">
      <w:pPr>
        <w:rPr>
          <w:rFonts w:eastAsia="Calibri"/>
          <w:sz w:val="28"/>
          <w:szCs w:val="28"/>
        </w:rPr>
      </w:pPr>
      <w:r w:rsidRPr="00767BEB">
        <w:rPr>
          <w:rFonts w:eastAsia="Calibri"/>
          <w:sz w:val="28"/>
          <w:szCs w:val="28"/>
        </w:rPr>
        <w:t xml:space="preserve">        1. Удлинение интервала PQ</w:t>
      </w:r>
    </w:p>
    <w:p w14:paraId="44EA6DB0" w14:textId="77777777" w:rsidR="00516BB7" w:rsidRPr="00767BEB" w:rsidRDefault="00516BB7" w:rsidP="00767BEB">
      <w:pPr>
        <w:rPr>
          <w:rFonts w:eastAsia="Calibri"/>
          <w:sz w:val="28"/>
          <w:szCs w:val="28"/>
        </w:rPr>
      </w:pPr>
      <w:r w:rsidRPr="00767BEB">
        <w:rPr>
          <w:rFonts w:eastAsia="Calibri"/>
          <w:sz w:val="28"/>
          <w:szCs w:val="28"/>
        </w:rPr>
        <w:t xml:space="preserve">        2. Желудочная диспепсия</w:t>
      </w:r>
    </w:p>
    <w:p w14:paraId="707ED360" w14:textId="77777777" w:rsidR="00516BB7" w:rsidRPr="00767BEB" w:rsidRDefault="00516BB7" w:rsidP="00767BEB">
      <w:pPr>
        <w:rPr>
          <w:rFonts w:eastAsia="Calibri"/>
          <w:sz w:val="28"/>
          <w:szCs w:val="28"/>
        </w:rPr>
      </w:pPr>
      <w:r w:rsidRPr="00767BEB">
        <w:rPr>
          <w:rFonts w:eastAsia="Calibri"/>
          <w:sz w:val="28"/>
          <w:szCs w:val="28"/>
        </w:rPr>
        <w:t xml:space="preserve">        3. Экстрасистолическая аритмия</w:t>
      </w:r>
    </w:p>
    <w:p w14:paraId="4C7FECEE" w14:textId="77777777" w:rsidR="00516BB7" w:rsidRPr="00767BEB" w:rsidRDefault="00516BB7" w:rsidP="00767BEB">
      <w:pPr>
        <w:rPr>
          <w:rFonts w:eastAsia="Calibri"/>
          <w:sz w:val="28"/>
          <w:szCs w:val="28"/>
        </w:rPr>
      </w:pPr>
      <w:r w:rsidRPr="00767BEB">
        <w:rPr>
          <w:rFonts w:eastAsia="Calibri"/>
          <w:sz w:val="28"/>
          <w:szCs w:val="28"/>
        </w:rPr>
        <w:t xml:space="preserve">        4.  Гиперкалиемия</w:t>
      </w:r>
    </w:p>
    <w:p w14:paraId="62B14565" w14:textId="77777777" w:rsidR="00516BB7" w:rsidRPr="00767BEB" w:rsidRDefault="00516BB7" w:rsidP="00767BEB">
      <w:pPr>
        <w:rPr>
          <w:rFonts w:eastAsia="Calibri"/>
          <w:sz w:val="28"/>
          <w:szCs w:val="28"/>
        </w:rPr>
      </w:pPr>
      <w:r w:rsidRPr="00767BEB">
        <w:rPr>
          <w:rFonts w:eastAsia="Calibri"/>
          <w:sz w:val="28"/>
          <w:szCs w:val="28"/>
        </w:rPr>
        <w:t xml:space="preserve">    III. Какое суждение относительно влияния фибрилляции предсердий на        кровообращение неверно</w:t>
      </w:r>
    </w:p>
    <w:p w14:paraId="45C012DA" w14:textId="77777777" w:rsidR="00516BB7" w:rsidRPr="00767BEB" w:rsidRDefault="00516BB7" w:rsidP="00767BEB">
      <w:pPr>
        <w:rPr>
          <w:rFonts w:eastAsia="Calibri"/>
          <w:sz w:val="28"/>
          <w:szCs w:val="28"/>
        </w:rPr>
      </w:pPr>
      <w:r w:rsidRPr="00767BEB">
        <w:rPr>
          <w:rFonts w:eastAsia="Calibri"/>
          <w:sz w:val="28"/>
          <w:szCs w:val="28"/>
        </w:rPr>
        <w:t xml:space="preserve">        1. Уменьшает минутный объем крови</w:t>
      </w:r>
    </w:p>
    <w:p w14:paraId="74A002E5" w14:textId="77777777" w:rsidR="00516BB7" w:rsidRPr="00767BEB" w:rsidRDefault="00516BB7" w:rsidP="00767BEB">
      <w:pPr>
        <w:rPr>
          <w:rFonts w:eastAsia="Calibri"/>
          <w:sz w:val="28"/>
          <w:szCs w:val="28"/>
        </w:rPr>
      </w:pPr>
      <w:r w:rsidRPr="00767BEB">
        <w:rPr>
          <w:rFonts w:eastAsia="Calibri"/>
          <w:sz w:val="28"/>
          <w:szCs w:val="28"/>
        </w:rPr>
        <w:t xml:space="preserve">        2. Приводит к перегрузке желудочков</w:t>
      </w:r>
    </w:p>
    <w:p w14:paraId="399BF2E5" w14:textId="77777777" w:rsidR="00516BB7" w:rsidRPr="00767BEB" w:rsidRDefault="00516BB7" w:rsidP="00767BEB">
      <w:pPr>
        <w:rPr>
          <w:rFonts w:eastAsia="Calibri"/>
          <w:sz w:val="28"/>
          <w:szCs w:val="28"/>
        </w:rPr>
      </w:pPr>
      <w:r w:rsidRPr="00767BEB">
        <w:rPr>
          <w:rFonts w:eastAsia="Calibri"/>
          <w:sz w:val="28"/>
          <w:szCs w:val="28"/>
        </w:rPr>
        <w:t xml:space="preserve">        3. Увеличивает вероятность тромбоэмболических осложнений</w:t>
      </w:r>
    </w:p>
    <w:p w14:paraId="2EC1FDA7" w14:textId="77777777" w:rsidR="00516BB7" w:rsidRPr="00767BEB" w:rsidRDefault="00516BB7" w:rsidP="00767BEB">
      <w:pPr>
        <w:rPr>
          <w:rFonts w:eastAsia="Calibri"/>
          <w:sz w:val="28"/>
          <w:szCs w:val="28"/>
        </w:rPr>
      </w:pPr>
      <w:r w:rsidRPr="00767BEB">
        <w:rPr>
          <w:rFonts w:eastAsia="Calibri"/>
          <w:sz w:val="28"/>
          <w:szCs w:val="28"/>
        </w:rPr>
        <w:t xml:space="preserve">        4. Обуславливает некоторое растяжение предсердий</w:t>
      </w:r>
    </w:p>
    <w:p w14:paraId="632CCDED" w14:textId="77777777" w:rsidR="00516BB7" w:rsidRPr="00767BEB" w:rsidRDefault="00516BB7" w:rsidP="00767BEB">
      <w:pPr>
        <w:rPr>
          <w:rFonts w:eastAsia="Calibri"/>
          <w:sz w:val="28"/>
          <w:szCs w:val="28"/>
        </w:rPr>
      </w:pPr>
      <w:r w:rsidRPr="00767BEB">
        <w:rPr>
          <w:rFonts w:eastAsia="Calibri"/>
          <w:sz w:val="28"/>
          <w:szCs w:val="28"/>
        </w:rPr>
        <w:t xml:space="preserve">        5. Может спровоцировать отек легких </w:t>
      </w:r>
    </w:p>
    <w:p w14:paraId="48E4EA45" w14:textId="77777777" w:rsidR="00516BB7" w:rsidRPr="00767BEB" w:rsidRDefault="00516BB7" w:rsidP="00767BEB">
      <w:pPr>
        <w:rPr>
          <w:rFonts w:eastAsia="Calibri"/>
          <w:sz w:val="28"/>
          <w:szCs w:val="28"/>
        </w:rPr>
      </w:pPr>
      <w:r w:rsidRPr="00767BEB">
        <w:rPr>
          <w:rFonts w:eastAsia="Calibri"/>
          <w:sz w:val="28"/>
          <w:szCs w:val="28"/>
        </w:rPr>
        <w:t xml:space="preserve">            (в случае возникновения при митральном стенозе)</w:t>
      </w:r>
    </w:p>
    <w:p w14:paraId="10FC257F" w14:textId="77777777" w:rsidR="008576FE" w:rsidRPr="00767BEB" w:rsidRDefault="008576FE" w:rsidP="00767BEB">
      <w:pPr>
        <w:rPr>
          <w:b/>
          <w:bCs/>
          <w:spacing w:val="6"/>
          <w:sz w:val="28"/>
          <w:szCs w:val="28"/>
        </w:rPr>
      </w:pPr>
    </w:p>
    <w:p w14:paraId="3437371A" w14:textId="77777777" w:rsidR="00C27DC0" w:rsidRPr="00767BEB" w:rsidRDefault="00C27DC0" w:rsidP="00767BEB">
      <w:pPr>
        <w:rPr>
          <w:color w:val="000000"/>
          <w:sz w:val="28"/>
          <w:szCs w:val="28"/>
        </w:rPr>
      </w:pPr>
      <w:r w:rsidRPr="00767BEB">
        <w:rPr>
          <w:b/>
          <w:bCs/>
          <w:spacing w:val="6"/>
          <w:sz w:val="28"/>
          <w:szCs w:val="28"/>
        </w:rPr>
        <w:lastRenderedPageBreak/>
        <w:t>Задача 8</w:t>
      </w:r>
    </w:p>
    <w:p w14:paraId="4549C29A" w14:textId="77777777" w:rsidR="00516BB7" w:rsidRPr="00767BEB" w:rsidRDefault="00516BB7" w:rsidP="00767BEB">
      <w:pPr>
        <w:rPr>
          <w:rFonts w:eastAsia="Calibri"/>
          <w:sz w:val="28"/>
          <w:szCs w:val="28"/>
        </w:rPr>
      </w:pPr>
      <w:r w:rsidRPr="00767BEB">
        <w:rPr>
          <w:rFonts w:eastAsia="Calibri"/>
          <w:sz w:val="28"/>
          <w:szCs w:val="28"/>
        </w:rPr>
        <w:t xml:space="preserve">Больная 65 лет доставлена в больницу после кратковременного обморока, случившегося на улице. В течение нескольких лет беспокоят приступы сердцебиения, а также слабость, головокружения, дурнота. Эти ощущения, нерезко выраженные, замечает каждый день. Нагрузки переносила удовлетворительно. Обморок на улице с падением случился впервые. Во время одного из приступов сердцебиения три недели назад снята ЭКГ, зарегистрирована наджелудочковая тахикардия. АД было нормальное. Приступ прекратился спонтанно, и врач назначил </w:t>
      </w:r>
      <w:proofErr w:type="spellStart"/>
      <w:r w:rsidRPr="00767BEB">
        <w:rPr>
          <w:rFonts w:eastAsia="Calibri"/>
          <w:sz w:val="28"/>
          <w:szCs w:val="28"/>
        </w:rPr>
        <w:t>обзидан</w:t>
      </w:r>
      <w:proofErr w:type="spellEnd"/>
      <w:r w:rsidRPr="00767BEB">
        <w:rPr>
          <w:rFonts w:eastAsia="Calibri"/>
          <w:sz w:val="28"/>
          <w:szCs w:val="28"/>
        </w:rPr>
        <w:t xml:space="preserve"> по 20 мг 3 раза в день. Однако неприятные ощущения продолжали беспокоить, головокружения стали более тягостными. Отказалась от </w:t>
      </w:r>
      <w:proofErr w:type="spellStart"/>
      <w:r w:rsidRPr="00767BEB">
        <w:rPr>
          <w:rFonts w:eastAsia="Calibri"/>
          <w:sz w:val="28"/>
          <w:szCs w:val="28"/>
        </w:rPr>
        <w:t>обзидана</w:t>
      </w:r>
      <w:proofErr w:type="spellEnd"/>
      <w:r w:rsidRPr="00767BEB">
        <w:rPr>
          <w:rFonts w:eastAsia="Calibri"/>
          <w:sz w:val="28"/>
          <w:szCs w:val="28"/>
        </w:rPr>
        <w:t xml:space="preserve">. </w:t>
      </w:r>
      <w:proofErr w:type="spellStart"/>
      <w:proofErr w:type="gramStart"/>
      <w:r w:rsidRPr="00767BEB">
        <w:rPr>
          <w:rFonts w:eastAsia="Calibri"/>
          <w:sz w:val="28"/>
          <w:szCs w:val="28"/>
        </w:rPr>
        <w:t>ЭКГ,снятая</w:t>
      </w:r>
      <w:proofErr w:type="spellEnd"/>
      <w:proofErr w:type="gramEnd"/>
      <w:r w:rsidRPr="00767BEB">
        <w:rPr>
          <w:rFonts w:eastAsia="Calibri"/>
          <w:sz w:val="28"/>
          <w:szCs w:val="28"/>
        </w:rPr>
        <w:t xml:space="preserve"> в приемном покое, прилагается.</w:t>
      </w:r>
    </w:p>
    <w:p w14:paraId="39BB65D6" w14:textId="77777777" w:rsidR="00C27DC0" w:rsidRPr="00767BEB" w:rsidRDefault="00C27DC0" w:rsidP="00767BEB">
      <w:pPr>
        <w:rPr>
          <w:rFonts w:eastAsia="Calibri"/>
          <w:b/>
          <w:sz w:val="28"/>
          <w:szCs w:val="28"/>
        </w:rPr>
      </w:pPr>
      <w:r w:rsidRPr="00767BEB">
        <w:rPr>
          <w:rFonts w:eastAsia="Calibri"/>
          <w:b/>
          <w:sz w:val="28"/>
          <w:szCs w:val="28"/>
        </w:rPr>
        <w:t xml:space="preserve">Вопросы: </w:t>
      </w:r>
    </w:p>
    <w:p w14:paraId="653E9F0D" w14:textId="77777777" w:rsidR="00516BB7" w:rsidRPr="00767BEB" w:rsidRDefault="00516BB7" w:rsidP="00767BEB">
      <w:pPr>
        <w:rPr>
          <w:rFonts w:eastAsia="Calibri"/>
          <w:sz w:val="28"/>
          <w:szCs w:val="28"/>
        </w:rPr>
      </w:pPr>
      <w:r w:rsidRPr="00767BEB">
        <w:rPr>
          <w:rFonts w:eastAsia="Calibri"/>
          <w:sz w:val="28"/>
          <w:szCs w:val="28"/>
        </w:rPr>
        <w:t>I. Что верно</w:t>
      </w:r>
    </w:p>
    <w:p w14:paraId="2E68AD89" w14:textId="77777777" w:rsidR="00516BB7" w:rsidRPr="00767BEB" w:rsidRDefault="00516BB7" w:rsidP="00767BEB">
      <w:pPr>
        <w:rPr>
          <w:rFonts w:eastAsia="Calibri"/>
          <w:sz w:val="28"/>
          <w:szCs w:val="28"/>
        </w:rPr>
      </w:pPr>
      <w:r w:rsidRPr="00767BEB">
        <w:rPr>
          <w:rFonts w:eastAsia="Calibri"/>
          <w:sz w:val="28"/>
          <w:szCs w:val="28"/>
        </w:rPr>
        <w:t xml:space="preserve">        1. У больной скорее всего синдром слабости синусового узла</w:t>
      </w:r>
    </w:p>
    <w:p w14:paraId="00D62542" w14:textId="77777777" w:rsidR="00516BB7" w:rsidRPr="00767BEB" w:rsidRDefault="00516BB7" w:rsidP="00767BEB">
      <w:pPr>
        <w:rPr>
          <w:rFonts w:eastAsia="Calibri"/>
          <w:sz w:val="28"/>
          <w:szCs w:val="28"/>
        </w:rPr>
      </w:pPr>
      <w:r w:rsidRPr="00767BEB">
        <w:rPr>
          <w:rFonts w:eastAsia="Calibri"/>
          <w:sz w:val="28"/>
          <w:szCs w:val="28"/>
        </w:rPr>
        <w:t xml:space="preserve">        2. Пищеводная ЭКГ с кратковременной </w:t>
      </w:r>
      <w:proofErr w:type="gramStart"/>
      <w:r w:rsidRPr="00767BEB">
        <w:rPr>
          <w:rFonts w:eastAsia="Calibri"/>
          <w:sz w:val="28"/>
          <w:szCs w:val="28"/>
        </w:rPr>
        <w:t>стимуляцией  предсердий</w:t>
      </w:r>
      <w:proofErr w:type="gramEnd"/>
    </w:p>
    <w:p w14:paraId="32600934" w14:textId="77777777" w:rsidR="00516BB7" w:rsidRPr="00767BEB" w:rsidRDefault="00516BB7" w:rsidP="00767BEB">
      <w:pPr>
        <w:rPr>
          <w:rFonts w:eastAsia="Calibri"/>
          <w:sz w:val="28"/>
          <w:szCs w:val="28"/>
        </w:rPr>
      </w:pPr>
      <w:r w:rsidRPr="00767BEB">
        <w:rPr>
          <w:rFonts w:eastAsia="Calibri"/>
          <w:sz w:val="28"/>
          <w:szCs w:val="28"/>
        </w:rPr>
        <w:t xml:space="preserve">            позволит уточнить диагноз</w:t>
      </w:r>
    </w:p>
    <w:p w14:paraId="294DDA86" w14:textId="77777777" w:rsidR="00516BB7" w:rsidRPr="00767BEB" w:rsidRDefault="00516BB7" w:rsidP="00767BEB">
      <w:pPr>
        <w:rPr>
          <w:rFonts w:eastAsia="Calibri"/>
          <w:sz w:val="28"/>
          <w:szCs w:val="28"/>
        </w:rPr>
      </w:pPr>
      <w:r w:rsidRPr="00767BEB">
        <w:rPr>
          <w:rFonts w:eastAsia="Calibri"/>
          <w:sz w:val="28"/>
          <w:szCs w:val="28"/>
        </w:rPr>
        <w:t xml:space="preserve">        3. Врач поликлиники допустил ошибку</w:t>
      </w:r>
    </w:p>
    <w:p w14:paraId="2AC5025D" w14:textId="77777777" w:rsidR="00516BB7" w:rsidRPr="00767BEB" w:rsidRDefault="00516BB7" w:rsidP="00767BEB">
      <w:pPr>
        <w:rPr>
          <w:rFonts w:eastAsia="Calibri"/>
          <w:sz w:val="28"/>
          <w:szCs w:val="28"/>
        </w:rPr>
      </w:pPr>
      <w:r w:rsidRPr="00767BEB">
        <w:rPr>
          <w:rFonts w:eastAsia="Calibri"/>
          <w:sz w:val="28"/>
          <w:szCs w:val="28"/>
        </w:rPr>
        <w:t xml:space="preserve">        4. На представленной ЭКГ частота ритма более 60 уд. в мин</w:t>
      </w:r>
    </w:p>
    <w:p w14:paraId="62F8640A" w14:textId="77777777" w:rsidR="00516BB7" w:rsidRPr="00767BEB" w:rsidRDefault="00516BB7" w:rsidP="00767BEB">
      <w:pPr>
        <w:rPr>
          <w:rFonts w:eastAsia="Calibri"/>
          <w:sz w:val="28"/>
          <w:szCs w:val="28"/>
        </w:rPr>
      </w:pPr>
      <w:r w:rsidRPr="00767BEB">
        <w:rPr>
          <w:rFonts w:eastAsia="Calibri"/>
          <w:sz w:val="28"/>
          <w:szCs w:val="28"/>
        </w:rPr>
        <w:t>II. Какие пути лечения уместно обсуждать в данном случае</w:t>
      </w:r>
    </w:p>
    <w:p w14:paraId="6E22C94E" w14:textId="77777777" w:rsidR="00516BB7" w:rsidRPr="00767BEB" w:rsidRDefault="00516BB7" w:rsidP="00767BEB">
      <w:pPr>
        <w:rPr>
          <w:rFonts w:eastAsia="Calibri"/>
          <w:sz w:val="28"/>
          <w:szCs w:val="28"/>
        </w:rPr>
      </w:pPr>
      <w:r w:rsidRPr="00767BEB">
        <w:rPr>
          <w:rFonts w:eastAsia="Calibri"/>
          <w:sz w:val="28"/>
          <w:szCs w:val="28"/>
        </w:rPr>
        <w:t xml:space="preserve">        1. Эуфиллин или какой-либо бета-</w:t>
      </w:r>
      <w:proofErr w:type="spellStart"/>
      <w:r w:rsidRPr="00767BEB">
        <w:rPr>
          <w:rFonts w:eastAsia="Calibri"/>
          <w:sz w:val="28"/>
          <w:szCs w:val="28"/>
        </w:rPr>
        <w:t>адреностимулятор</w:t>
      </w:r>
      <w:proofErr w:type="spellEnd"/>
    </w:p>
    <w:p w14:paraId="4791AC9F" w14:textId="77777777" w:rsidR="00516BB7" w:rsidRPr="00767BEB" w:rsidRDefault="00516BB7" w:rsidP="00767BEB">
      <w:pPr>
        <w:rPr>
          <w:rFonts w:eastAsia="Calibri"/>
          <w:sz w:val="28"/>
          <w:szCs w:val="28"/>
        </w:rPr>
      </w:pPr>
      <w:r w:rsidRPr="00767BEB">
        <w:rPr>
          <w:rFonts w:eastAsia="Calibri"/>
          <w:sz w:val="28"/>
          <w:szCs w:val="28"/>
        </w:rPr>
        <w:t xml:space="preserve">        2. Кордарон или какой-либо бета-</w:t>
      </w:r>
      <w:proofErr w:type="spellStart"/>
      <w:r w:rsidRPr="00767BEB">
        <w:rPr>
          <w:rFonts w:eastAsia="Calibri"/>
          <w:sz w:val="28"/>
          <w:szCs w:val="28"/>
        </w:rPr>
        <w:t>адреностимулятор</w:t>
      </w:r>
      <w:proofErr w:type="spellEnd"/>
    </w:p>
    <w:p w14:paraId="3A983032" w14:textId="77777777" w:rsidR="00516BB7" w:rsidRPr="00767BEB" w:rsidRDefault="00516BB7" w:rsidP="00767BEB">
      <w:pPr>
        <w:rPr>
          <w:rFonts w:eastAsia="Calibri"/>
          <w:sz w:val="28"/>
          <w:szCs w:val="28"/>
        </w:rPr>
      </w:pPr>
      <w:r w:rsidRPr="00767BEB">
        <w:rPr>
          <w:rFonts w:eastAsia="Calibri"/>
          <w:sz w:val="28"/>
          <w:szCs w:val="28"/>
        </w:rPr>
        <w:t xml:space="preserve">        3. </w:t>
      </w:r>
      <w:proofErr w:type="spellStart"/>
      <w:r w:rsidRPr="00767BEB">
        <w:rPr>
          <w:rFonts w:eastAsia="Calibri"/>
          <w:sz w:val="28"/>
          <w:szCs w:val="28"/>
        </w:rPr>
        <w:t>Рибоксин</w:t>
      </w:r>
      <w:proofErr w:type="spellEnd"/>
    </w:p>
    <w:p w14:paraId="7B7DBF3C" w14:textId="77777777" w:rsidR="00516BB7" w:rsidRPr="00767BEB" w:rsidRDefault="00516BB7" w:rsidP="00767BEB">
      <w:pPr>
        <w:rPr>
          <w:rFonts w:eastAsia="Calibri"/>
          <w:sz w:val="28"/>
          <w:szCs w:val="28"/>
        </w:rPr>
      </w:pPr>
      <w:r w:rsidRPr="00767BEB">
        <w:rPr>
          <w:rFonts w:eastAsia="Calibri"/>
          <w:sz w:val="28"/>
          <w:szCs w:val="28"/>
        </w:rPr>
        <w:t xml:space="preserve">        4. </w:t>
      </w:r>
      <w:proofErr w:type="spellStart"/>
      <w:r w:rsidRPr="00767BEB">
        <w:rPr>
          <w:rFonts w:eastAsia="Calibri"/>
          <w:sz w:val="28"/>
          <w:szCs w:val="28"/>
        </w:rPr>
        <w:t>Электрокардиостимуляция</w:t>
      </w:r>
      <w:proofErr w:type="spellEnd"/>
    </w:p>
    <w:p w14:paraId="221E4F2B" w14:textId="77777777" w:rsidR="00516BB7" w:rsidRPr="00767BEB" w:rsidRDefault="00516BB7" w:rsidP="00767BEB">
      <w:pPr>
        <w:rPr>
          <w:rFonts w:eastAsia="Calibri"/>
          <w:sz w:val="28"/>
          <w:szCs w:val="28"/>
        </w:rPr>
      </w:pPr>
      <w:r w:rsidRPr="00767BEB">
        <w:rPr>
          <w:rFonts w:eastAsia="Calibri"/>
          <w:sz w:val="28"/>
          <w:szCs w:val="28"/>
        </w:rPr>
        <w:t>III. Возможные причины синкопальных состояний</w:t>
      </w:r>
    </w:p>
    <w:p w14:paraId="7FCFED86" w14:textId="77777777" w:rsidR="00516BB7" w:rsidRPr="00767BEB" w:rsidRDefault="00516BB7" w:rsidP="00767BEB">
      <w:pPr>
        <w:rPr>
          <w:rFonts w:eastAsia="Calibri"/>
          <w:sz w:val="28"/>
          <w:szCs w:val="28"/>
        </w:rPr>
      </w:pPr>
      <w:r w:rsidRPr="00767BEB">
        <w:rPr>
          <w:rFonts w:eastAsia="Calibri"/>
          <w:sz w:val="28"/>
          <w:szCs w:val="28"/>
        </w:rPr>
        <w:t>1.</w:t>
      </w:r>
      <w:r w:rsidRPr="00767BEB">
        <w:rPr>
          <w:rFonts w:eastAsia="Calibri"/>
          <w:sz w:val="28"/>
          <w:szCs w:val="28"/>
        </w:rPr>
        <w:tab/>
        <w:t>Гипогликемия</w:t>
      </w:r>
    </w:p>
    <w:p w14:paraId="66D823C4" w14:textId="77777777" w:rsidR="00516BB7" w:rsidRPr="00767BEB" w:rsidRDefault="00516BB7" w:rsidP="00767BEB">
      <w:pPr>
        <w:rPr>
          <w:rFonts w:eastAsia="Calibri"/>
          <w:sz w:val="28"/>
          <w:szCs w:val="28"/>
        </w:rPr>
      </w:pPr>
      <w:r w:rsidRPr="00767BEB">
        <w:rPr>
          <w:rFonts w:eastAsia="Calibri"/>
          <w:sz w:val="28"/>
          <w:szCs w:val="28"/>
        </w:rPr>
        <w:t>2.</w:t>
      </w:r>
      <w:r w:rsidRPr="00767BEB">
        <w:rPr>
          <w:rFonts w:eastAsia="Calibri"/>
          <w:sz w:val="28"/>
          <w:szCs w:val="28"/>
        </w:rPr>
        <w:tab/>
        <w:t>Геморрагический инсульт</w:t>
      </w:r>
    </w:p>
    <w:p w14:paraId="0CE0FA3C" w14:textId="77777777" w:rsidR="00516BB7" w:rsidRPr="00767BEB" w:rsidRDefault="00516BB7" w:rsidP="00767BEB">
      <w:pPr>
        <w:rPr>
          <w:rFonts w:eastAsia="Calibri"/>
          <w:sz w:val="28"/>
          <w:szCs w:val="28"/>
        </w:rPr>
      </w:pPr>
      <w:r w:rsidRPr="00767BEB">
        <w:rPr>
          <w:rFonts w:eastAsia="Calibri"/>
          <w:sz w:val="28"/>
          <w:szCs w:val="28"/>
        </w:rPr>
        <w:t>3.</w:t>
      </w:r>
      <w:r w:rsidRPr="00767BEB">
        <w:rPr>
          <w:rFonts w:eastAsia="Calibri"/>
          <w:sz w:val="28"/>
          <w:szCs w:val="28"/>
        </w:rPr>
        <w:tab/>
        <w:t>Нарушение сердечного ритма и проводимости</w:t>
      </w:r>
    </w:p>
    <w:p w14:paraId="2DEC9615" w14:textId="77777777" w:rsidR="00516BB7" w:rsidRPr="00767BEB" w:rsidRDefault="00516BB7" w:rsidP="00767BEB">
      <w:pPr>
        <w:rPr>
          <w:rFonts w:eastAsia="Calibri"/>
          <w:sz w:val="28"/>
          <w:szCs w:val="28"/>
        </w:rPr>
      </w:pPr>
      <w:r w:rsidRPr="00767BEB">
        <w:rPr>
          <w:rFonts w:eastAsia="Calibri"/>
          <w:sz w:val="28"/>
          <w:szCs w:val="28"/>
        </w:rPr>
        <w:t>4.</w:t>
      </w:r>
      <w:r w:rsidRPr="00767BEB">
        <w:rPr>
          <w:rFonts w:eastAsia="Calibri"/>
          <w:sz w:val="28"/>
          <w:szCs w:val="28"/>
        </w:rPr>
        <w:tab/>
      </w:r>
      <w:proofErr w:type="spellStart"/>
      <w:r w:rsidRPr="00767BEB">
        <w:rPr>
          <w:rFonts w:eastAsia="Calibri"/>
          <w:sz w:val="28"/>
          <w:szCs w:val="28"/>
        </w:rPr>
        <w:t>Миксома</w:t>
      </w:r>
      <w:proofErr w:type="spellEnd"/>
      <w:r w:rsidRPr="00767BEB">
        <w:rPr>
          <w:rFonts w:eastAsia="Calibri"/>
          <w:sz w:val="28"/>
          <w:szCs w:val="28"/>
        </w:rPr>
        <w:t xml:space="preserve"> предсердий        </w:t>
      </w:r>
    </w:p>
    <w:p w14:paraId="684665A3" w14:textId="77777777" w:rsidR="00516BB7" w:rsidRPr="00767BEB" w:rsidRDefault="00516BB7" w:rsidP="00767BEB">
      <w:pPr>
        <w:rPr>
          <w:rFonts w:eastAsia="Calibri"/>
          <w:sz w:val="28"/>
          <w:szCs w:val="28"/>
        </w:rPr>
      </w:pPr>
    </w:p>
    <w:p w14:paraId="6FB61F63" w14:textId="77777777" w:rsidR="00C27DC0" w:rsidRPr="00767BEB" w:rsidRDefault="00C27DC0" w:rsidP="00767BEB">
      <w:pPr>
        <w:rPr>
          <w:color w:val="000000"/>
          <w:sz w:val="28"/>
          <w:szCs w:val="28"/>
        </w:rPr>
      </w:pPr>
      <w:r w:rsidRPr="00767BEB">
        <w:rPr>
          <w:b/>
          <w:bCs/>
          <w:spacing w:val="6"/>
          <w:sz w:val="28"/>
          <w:szCs w:val="28"/>
        </w:rPr>
        <w:t>Задача 9</w:t>
      </w:r>
    </w:p>
    <w:p w14:paraId="38DF1EDD" w14:textId="77777777" w:rsidR="00516BB7" w:rsidRPr="00767BEB" w:rsidRDefault="00516BB7" w:rsidP="00767BEB">
      <w:pPr>
        <w:rPr>
          <w:rFonts w:eastAsia="Calibri"/>
          <w:sz w:val="28"/>
          <w:szCs w:val="28"/>
        </w:rPr>
      </w:pPr>
      <w:r w:rsidRPr="00767BEB">
        <w:rPr>
          <w:rFonts w:eastAsia="Calibri"/>
          <w:sz w:val="28"/>
          <w:szCs w:val="28"/>
        </w:rPr>
        <w:t xml:space="preserve">У больного Т., 64 лет, внезапно развился приступ учащенного </w:t>
      </w:r>
      <w:proofErr w:type="gramStart"/>
      <w:r w:rsidRPr="00767BEB">
        <w:rPr>
          <w:rFonts w:eastAsia="Calibri"/>
          <w:sz w:val="28"/>
          <w:szCs w:val="28"/>
        </w:rPr>
        <w:t>сер-</w:t>
      </w:r>
      <w:proofErr w:type="spellStart"/>
      <w:r w:rsidRPr="00767BEB">
        <w:rPr>
          <w:rFonts w:eastAsia="Calibri"/>
          <w:sz w:val="28"/>
          <w:szCs w:val="28"/>
        </w:rPr>
        <w:t>дцебиения</w:t>
      </w:r>
      <w:proofErr w:type="spellEnd"/>
      <w:proofErr w:type="gramEnd"/>
      <w:r w:rsidRPr="00767BEB">
        <w:rPr>
          <w:rFonts w:eastAsia="Calibri"/>
          <w:sz w:val="28"/>
          <w:szCs w:val="28"/>
        </w:rPr>
        <w:t>, появились общая слабость, чувство нехватки воздуха.</w:t>
      </w:r>
    </w:p>
    <w:p w14:paraId="62AFCE8A" w14:textId="77777777" w:rsidR="00516BB7" w:rsidRPr="00767BEB" w:rsidRDefault="00516BB7" w:rsidP="00767BEB">
      <w:pPr>
        <w:rPr>
          <w:rFonts w:eastAsia="Calibri"/>
          <w:sz w:val="28"/>
          <w:szCs w:val="28"/>
        </w:rPr>
      </w:pPr>
      <w:r w:rsidRPr="00767BEB">
        <w:rPr>
          <w:rFonts w:eastAsia="Calibri"/>
          <w:sz w:val="28"/>
          <w:szCs w:val="28"/>
        </w:rPr>
        <w:t xml:space="preserve">В течение 10 лет при ходьбе беспокоят приступы загрудинных болей, купирующиеся нитроглицерином. Диагностировалась ИБС - </w:t>
      </w:r>
      <w:proofErr w:type="spellStart"/>
      <w:r w:rsidRPr="00767BEB">
        <w:rPr>
          <w:rFonts w:eastAsia="Calibri"/>
          <w:sz w:val="28"/>
          <w:szCs w:val="28"/>
        </w:rPr>
        <w:t>сте¬нокардия</w:t>
      </w:r>
      <w:proofErr w:type="spellEnd"/>
      <w:r w:rsidRPr="00767BEB">
        <w:rPr>
          <w:rFonts w:eastAsia="Calibri"/>
          <w:sz w:val="28"/>
          <w:szCs w:val="28"/>
        </w:rPr>
        <w:t xml:space="preserve"> напряжения. В дальнейшем дважды перенес инфаркт </w:t>
      </w:r>
      <w:proofErr w:type="spellStart"/>
      <w:proofErr w:type="gramStart"/>
      <w:r w:rsidRPr="00767BEB">
        <w:rPr>
          <w:rFonts w:eastAsia="Calibri"/>
          <w:sz w:val="28"/>
          <w:szCs w:val="28"/>
        </w:rPr>
        <w:t>миокар¬да</w:t>
      </w:r>
      <w:proofErr w:type="spellEnd"/>
      <w:proofErr w:type="gramEnd"/>
      <w:r w:rsidRPr="00767BEB">
        <w:rPr>
          <w:rFonts w:eastAsia="Calibri"/>
          <w:sz w:val="28"/>
          <w:szCs w:val="28"/>
        </w:rPr>
        <w:t xml:space="preserve">. 3 года назад появились перебои в работе сердца. На ЭКГ </w:t>
      </w:r>
      <w:proofErr w:type="spellStart"/>
      <w:r w:rsidRPr="00767BEB">
        <w:rPr>
          <w:rFonts w:eastAsia="Calibri"/>
          <w:sz w:val="28"/>
          <w:szCs w:val="28"/>
        </w:rPr>
        <w:t>регистри¬ровались</w:t>
      </w:r>
      <w:proofErr w:type="spellEnd"/>
      <w:r w:rsidRPr="00767BEB">
        <w:rPr>
          <w:rFonts w:eastAsia="Calibri"/>
          <w:sz w:val="28"/>
          <w:szCs w:val="28"/>
        </w:rPr>
        <w:t xml:space="preserve"> желудочковые экстрасистолы. Лечился </w:t>
      </w:r>
      <w:proofErr w:type="spellStart"/>
      <w:r w:rsidRPr="00767BEB">
        <w:rPr>
          <w:rFonts w:eastAsia="Calibri"/>
          <w:sz w:val="28"/>
          <w:szCs w:val="28"/>
        </w:rPr>
        <w:t>сустаком</w:t>
      </w:r>
      <w:proofErr w:type="spellEnd"/>
      <w:r w:rsidRPr="00767BEB">
        <w:rPr>
          <w:rFonts w:eastAsia="Calibri"/>
          <w:sz w:val="28"/>
          <w:szCs w:val="28"/>
        </w:rPr>
        <w:t xml:space="preserve">, обзиданом, </w:t>
      </w:r>
      <w:proofErr w:type="spellStart"/>
      <w:r w:rsidRPr="00767BEB">
        <w:rPr>
          <w:rFonts w:eastAsia="Calibri"/>
          <w:sz w:val="28"/>
          <w:szCs w:val="28"/>
        </w:rPr>
        <w:t>коринфаром</w:t>
      </w:r>
      <w:proofErr w:type="spellEnd"/>
      <w:r w:rsidRPr="00767BEB">
        <w:rPr>
          <w:rFonts w:eastAsia="Calibri"/>
          <w:sz w:val="28"/>
          <w:szCs w:val="28"/>
        </w:rPr>
        <w:t>.</w:t>
      </w:r>
    </w:p>
    <w:p w14:paraId="0D935E33" w14:textId="77777777" w:rsidR="00516BB7" w:rsidRPr="00767BEB" w:rsidRDefault="00516BB7" w:rsidP="00767BEB">
      <w:pPr>
        <w:rPr>
          <w:rFonts w:eastAsia="Calibri"/>
          <w:sz w:val="28"/>
          <w:szCs w:val="28"/>
        </w:rPr>
      </w:pPr>
      <w:r w:rsidRPr="00767BEB">
        <w:rPr>
          <w:rFonts w:eastAsia="Calibri"/>
          <w:sz w:val="28"/>
          <w:szCs w:val="28"/>
        </w:rPr>
        <w:t xml:space="preserve">Объективно: бледность кожи. Акроцианоз. Видимых отеков нет. Над легкими везикулярное дыхание. ЧД - 20 в минуту. Тоны сердца </w:t>
      </w:r>
      <w:proofErr w:type="gramStart"/>
      <w:r w:rsidRPr="00767BEB">
        <w:rPr>
          <w:rFonts w:eastAsia="Calibri"/>
          <w:sz w:val="28"/>
          <w:szCs w:val="28"/>
        </w:rPr>
        <w:t>при-</w:t>
      </w:r>
      <w:proofErr w:type="spellStart"/>
      <w:r w:rsidRPr="00767BEB">
        <w:rPr>
          <w:rFonts w:eastAsia="Calibri"/>
          <w:sz w:val="28"/>
          <w:szCs w:val="28"/>
        </w:rPr>
        <w:t>глушены</w:t>
      </w:r>
      <w:proofErr w:type="spellEnd"/>
      <w:proofErr w:type="gramEnd"/>
      <w:r w:rsidRPr="00767BEB">
        <w:rPr>
          <w:rFonts w:eastAsia="Calibri"/>
          <w:sz w:val="28"/>
          <w:szCs w:val="28"/>
        </w:rPr>
        <w:t xml:space="preserve">. Тахикардия с правильным ритмом. ЧСС - 200 в минуту. </w:t>
      </w:r>
      <w:proofErr w:type="spellStart"/>
      <w:proofErr w:type="gramStart"/>
      <w:r w:rsidRPr="00767BEB">
        <w:rPr>
          <w:rFonts w:eastAsia="Calibri"/>
          <w:sz w:val="28"/>
          <w:szCs w:val="28"/>
        </w:rPr>
        <w:t>Жи¬вот</w:t>
      </w:r>
      <w:proofErr w:type="spellEnd"/>
      <w:proofErr w:type="gramEnd"/>
      <w:r w:rsidRPr="00767BEB">
        <w:rPr>
          <w:rFonts w:eastAsia="Calibri"/>
          <w:sz w:val="28"/>
          <w:szCs w:val="28"/>
        </w:rPr>
        <w:t xml:space="preserve"> мягкий, безболезненный. Печень по краю реберной дуги.</w:t>
      </w:r>
    </w:p>
    <w:p w14:paraId="69918ABD" w14:textId="77777777" w:rsidR="00516BB7" w:rsidRPr="00767BEB" w:rsidRDefault="00516BB7" w:rsidP="00767BEB">
      <w:pPr>
        <w:rPr>
          <w:rFonts w:eastAsia="Calibri"/>
          <w:sz w:val="28"/>
          <w:szCs w:val="28"/>
        </w:rPr>
      </w:pPr>
      <w:r w:rsidRPr="00767BEB">
        <w:rPr>
          <w:rFonts w:eastAsia="Calibri"/>
          <w:sz w:val="28"/>
          <w:szCs w:val="28"/>
        </w:rPr>
        <w:t xml:space="preserve">На ЭКГ - учащенный ритм до 200 в минуту, интервалы R - R одинаковые, желудочковый комплекс QRS расширен до 0,18 сек и </w:t>
      </w:r>
      <w:proofErr w:type="gramStart"/>
      <w:r w:rsidRPr="00767BEB">
        <w:rPr>
          <w:rFonts w:eastAsia="Calibri"/>
          <w:sz w:val="28"/>
          <w:szCs w:val="28"/>
        </w:rPr>
        <w:t>де-формирован</w:t>
      </w:r>
      <w:proofErr w:type="gramEnd"/>
      <w:r w:rsidRPr="00767BEB">
        <w:rPr>
          <w:rFonts w:eastAsia="Calibri"/>
          <w:sz w:val="28"/>
          <w:szCs w:val="28"/>
        </w:rPr>
        <w:t>.</w:t>
      </w:r>
    </w:p>
    <w:p w14:paraId="0F84680E" w14:textId="77777777" w:rsidR="00C27DC0" w:rsidRPr="00767BEB" w:rsidRDefault="00C27DC0" w:rsidP="00767BEB">
      <w:pPr>
        <w:rPr>
          <w:rFonts w:eastAsia="Calibri"/>
          <w:b/>
          <w:sz w:val="28"/>
          <w:szCs w:val="28"/>
        </w:rPr>
      </w:pPr>
      <w:r w:rsidRPr="00767BEB">
        <w:rPr>
          <w:rFonts w:eastAsia="Calibri"/>
          <w:b/>
          <w:sz w:val="28"/>
          <w:szCs w:val="28"/>
        </w:rPr>
        <w:t xml:space="preserve">Вопросы: </w:t>
      </w:r>
    </w:p>
    <w:p w14:paraId="65988A12" w14:textId="77777777" w:rsidR="00516BB7" w:rsidRPr="00767BEB" w:rsidRDefault="00516BB7" w:rsidP="00767BEB">
      <w:pPr>
        <w:rPr>
          <w:rFonts w:eastAsia="Calibri"/>
          <w:sz w:val="28"/>
          <w:szCs w:val="28"/>
        </w:rPr>
      </w:pPr>
      <w:r w:rsidRPr="00767BEB">
        <w:rPr>
          <w:rFonts w:eastAsia="Calibri"/>
          <w:sz w:val="28"/>
          <w:szCs w:val="28"/>
        </w:rPr>
        <w:t>1.</w:t>
      </w:r>
      <w:r w:rsidRPr="00767BEB">
        <w:rPr>
          <w:rFonts w:eastAsia="Calibri"/>
          <w:sz w:val="28"/>
          <w:szCs w:val="28"/>
        </w:rPr>
        <w:tab/>
        <w:t>Ваше заключение о характере нарушения ритма сердца.</w:t>
      </w:r>
    </w:p>
    <w:p w14:paraId="27F5BC17" w14:textId="77777777" w:rsidR="00516BB7" w:rsidRPr="00767BEB" w:rsidRDefault="00516BB7" w:rsidP="00767BEB">
      <w:pPr>
        <w:rPr>
          <w:rFonts w:eastAsia="Calibri"/>
          <w:sz w:val="28"/>
          <w:szCs w:val="28"/>
        </w:rPr>
      </w:pPr>
      <w:r w:rsidRPr="00767BEB">
        <w:rPr>
          <w:rFonts w:eastAsia="Calibri"/>
          <w:sz w:val="28"/>
          <w:szCs w:val="28"/>
        </w:rPr>
        <w:t>2.</w:t>
      </w:r>
      <w:r w:rsidRPr="00767BEB">
        <w:rPr>
          <w:rFonts w:eastAsia="Calibri"/>
          <w:sz w:val="28"/>
          <w:szCs w:val="28"/>
        </w:rPr>
        <w:tab/>
        <w:t>Осложнением какого заболевания является аритмия?</w:t>
      </w:r>
    </w:p>
    <w:p w14:paraId="193D993F" w14:textId="77777777" w:rsidR="00516BB7" w:rsidRPr="00767BEB" w:rsidRDefault="00516BB7" w:rsidP="00767BEB">
      <w:pPr>
        <w:rPr>
          <w:rFonts w:eastAsia="Calibri"/>
          <w:sz w:val="28"/>
          <w:szCs w:val="28"/>
        </w:rPr>
      </w:pPr>
      <w:r w:rsidRPr="00767BEB">
        <w:rPr>
          <w:rFonts w:eastAsia="Calibri"/>
          <w:sz w:val="28"/>
          <w:szCs w:val="28"/>
        </w:rPr>
        <w:lastRenderedPageBreak/>
        <w:t>3.</w:t>
      </w:r>
      <w:r w:rsidRPr="00767BEB">
        <w:rPr>
          <w:rFonts w:eastAsia="Calibri"/>
          <w:sz w:val="28"/>
          <w:szCs w:val="28"/>
        </w:rPr>
        <w:tab/>
        <w:t>Выберите препарат первого выбора для купирования аритмии.</w:t>
      </w:r>
    </w:p>
    <w:p w14:paraId="6B2CC606" w14:textId="77777777" w:rsidR="00516BB7" w:rsidRPr="00767BEB" w:rsidRDefault="00516BB7" w:rsidP="00767BEB">
      <w:pPr>
        <w:rPr>
          <w:rFonts w:eastAsia="Calibri"/>
          <w:sz w:val="28"/>
          <w:szCs w:val="28"/>
        </w:rPr>
      </w:pPr>
    </w:p>
    <w:p w14:paraId="2FB5C09A" w14:textId="77777777" w:rsidR="00C27DC0" w:rsidRPr="00767BEB" w:rsidRDefault="00C27DC0" w:rsidP="00767BEB">
      <w:pPr>
        <w:rPr>
          <w:color w:val="000000"/>
          <w:sz w:val="28"/>
          <w:szCs w:val="28"/>
        </w:rPr>
      </w:pPr>
      <w:r w:rsidRPr="00767BEB">
        <w:rPr>
          <w:b/>
          <w:bCs/>
          <w:spacing w:val="6"/>
          <w:sz w:val="28"/>
          <w:szCs w:val="28"/>
        </w:rPr>
        <w:t>Задача 10</w:t>
      </w:r>
    </w:p>
    <w:p w14:paraId="6AAAA77D" w14:textId="77777777" w:rsidR="00516BB7" w:rsidRPr="00767BEB" w:rsidRDefault="00516BB7" w:rsidP="00767BEB">
      <w:pPr>
        <w:rPr>
          <w:rFonts w:eastAsia="Calibri"/>
          <w:sz w:val="28"/>
          <w:szCs w:val="28"/>
        </w:rPr>
      </w:pPr>
      <w:r w:rsidRPr="00767BEB">
        <w:rPr>
          <w:rFonts w:eastAsia="Calibri"/>
          <w:sz w:val="28"/>
          <w:szCs w:val="28"/>
        </w:rPr>
        <w:t>У больного П., 30 лет, внезапно развился приступ учащенного сердцебиения.</w:t>
      </w:r>
    </w:p>
    <w:p w14:paraId="2FE8548E" w14:textId="77777777" w:rsidR="00516BB7" w:rsidRPr="00767BEB" w:rsidRDefault="00516BB7" w:rsidP="00767BEB">
      <w:pPr>
        <w:rPr>
          <w:rFonts w:eastAsia="Calibri"/>
          <w:sz w:val="28"/>
          <w:szCs w:val="28"/>
        </w:rPr>
      </w:pPr>
      <w:r w:rsidRPr="00767BEB">
        <w:rPr>
          <w:rFonts w:eastAsia="Calibri"/>
          <w:sz w:val="28"/>
          <w:szCs w:val="28"/>
        </w:rPr>
        <w:t xml:space="preserve">Из анамнеза выяснено, что в течение 5 лет периодически </w:t>
      </w:r>
      <w:proofErr w:type="spellStart"/>
      <w:r w:rsidRPr="00767BEB">
        <w:rPr>
          <w:rFonts w:eastAsia="Calibri"/>
          <w:sz w:val="28"/>
          <w:szCs w:val="28"/>
        </w:rPr>
        <w:t>беспо¬коят</w:t>
      </w:r>
      <w:proofErr w:type="spellEnd"/>
      <w:r w:rsidRPr="00767BEB">
        <w:rPr>
          <w:rFonts w:eastAsia="Calibri"/>
          <w:sz w:val="28"/>
          <w:szCs w:val="28"/>
        </w:rPr>
        <w:t xml:space="preserve"> кратковременные приступы учащенного сердцебиения, которые проходили самостоятельно. К врачам не обращался, не обследовался.</w:t>
      </w:r>
    </w:p>
    <w:p w14:paraId="7F00A5DF" w14:textId="77777777" w:rsidR="00516BB7" w:rsidRPr="00767BEB" w:rsidRDefault="00516BB7" w:rsidP="00767BEB">
      <w:pPr>
        <w:rPr>
          <w:rFonts w:eastAsia="Calibri"/>
          <w:sz w:val="28"/>
          <w:szCs w:val="28"/>
        </w:rPr>
      </w:pPr>
      <w:r w:rsidRPr="00767BEB">
        <w:rPr>
          <w:rFonts w:eastAsia="Calibri"/>
          <w:sz w:val="28"/>
          <w:szCs w:val="28"/>
        </w:rPr>
        <w:t xml:space="preserve">Объективно: кожа и видимые слизистые обычной окраски. </w:t>
      </w:r>
      <w:proofErr w:type="spellStart"/>
      <w:proofErr w:type="gramStart"/>
      <w:r w:rsidRPr="00767BEB">
        <w:rPr>
          <w:rFonts w:eastAsia="Calibri"/>
          <w:sz w:val="28"/>
          <w:szCs w:val="28"/>
        </w:rPr>
        <w:t>Оте¬ков</w:t>
      </w:r>
      <w:proofErr w:type="spellEnd"/>
      <w:proofErr w:type="gramEnd"/>
      <w:r w:rsidRPr="00767BEB">
        <w:rPr>
          <w:rFonts w:eastAsia="Calibri"/>
          <w:sz w:val="28"/>
          <w:szCs w:val="28"/>
        </w:rPr>
        <w:t xml:space="preserve"> нет. В легких везикулярное дыхание. При аускультации сердца </w:t>
      </w:r>
      <w:proofErr w:type="spellStart"/>
      <w:r w:rsidRPr="00767BEB">
        <w:rPr>
          <w:rFonts w:eastAsia="Calibri"/>
          <w:sz w:val="28"/>
          <w:szCs w:val="28"/>
        </w:rPr>
        <w:t>опре-деляется</w:t>
      </w:r>
      <w:proofErr w:type="spellEnd"/>
      <w:r w:rsidRPr="00767BEB">
        <w:rPr>
          <w:rFonts w:eastAsia="Calibri"/>
          <w:sz w:val="28"/>
          <w:szCs w:val="28"/>
        </w:rPr>
        <w:t xml:space="preserve"> тахикардия с правильным ритмом. ЧСС 180 в минуту.</w:t>
      </w:r>
    </w:p>
    <w:p w14:paraId="56E8577E" w14:textId="77777777" w:rsidR="00516BB7" w:rsidRPr="00767BEB" w:rsidRDefault="00516BB7" w:rsidP="00767BEB">
      <w:pPr>
        <w:rPr>
          <w:rFonts w:eastAsia="Calibri"/>
          <w:sz w:val="28"/>
          <w:szCs w:val="28"/>
        </w:rPr>
      </w:pPr>
      <w:r w:rsidRPr="00767BEB">
        <w:rPr>
          <w:rFonts w:eastAsia="Calibri"/>
          <w:sz w:val="28"/>
          <w:szCs w:val="28"/>
        </w:rPr>
        <w:t xml:space="preserve">На снятой ЭКГ - зубец "Р" не определяется, интервалы R - R </w:t>
      </w:r>
      <w:proofErr w:type="spellStart"/>
      <w:proofErr w:type="gramStart"/>
      <w:r w:rsidRPr="00767BEB">
        <w:rPr>
          <w:rFonts w:eastAsia="Calibri"/>
          <w:sz w:val="28"/>
          <w:szCs w:val="28"/>
        </w:rPr>
        <w:t>одинако</w:t>
      </w:r>
      <w:proofErr w:type="spellEnd"/>
      <w:r w:rsidRPr="00767BEB">
        <w:rPr>
          <w:rFonts w:eastAsia="Calibri"/>
          <w:sz w:val="28"/>
          <w:szCs w:val="28"/>
        </w:rPr>
        <w:t>-вые</w:t>
      </w:r>
      <w:proofErr w:type="gramEnd"/>
      <w:r w:rsidRPr="00767BEB">
        <w:rPr>
          <w:rFonts w:eastAsia="Calibri"/>
          <w:sz w:val="28"/>
          <w:szCs w:val="28"/>
        </w:rPr>
        <w:t xml:space="preserve">, ЧСС — 180 в минуту, желудочковый комплекс QRS не </w:t>
      </w:r>
      <w:proofErr w:type="spellStart"/>
      <w:r w:rsidRPr="00767BEB">
        <w:rPr>
          <w:rFonts w:eastAsia="Calibri"/>
          <w:sz w:val="28"/>
          <w:szCs w:val="28"/>
        </w:rPr>
        <w:t>рас¬ширен</w:t>
      </w:r>
      <w:proofErr w:type="spellEnd"/>
      <w:r w:rsidRPr="00767BEB">
        <w:rPr>
          <w:rFonts w:eastAsia="Calibri"/>
          <w:sz w:val="28"/>
          <w:szCs w:val="28"/>
        </w:rPr>
        <w:t xml:space="preserve"> (0,08 сек).</w:t>
      </w:r>
    </w:p>
    <w:p w14:paraId="2A7163CD" w14:textId="77777777" w:rsidR="00C27DC0" w:rsidRPr="00767BEB" w:rsidRDefault="00C27DC0" w:rsidP="00767BEB">
      <w:pPr>
        <w:rPr>
          <w:rFonts w:eastAsia="Calibri"/>
          <w:b/>
          <w:sz w:val="28"/>
          <w:szCs w:val="28"/>
        </w:rPr>
      </w:pPr>
      <w:r w:rsidRPr="00767BEB">
        <w:rPr>
          <w:rFonts w:eastAsia="Calibri"/>
          <w:b/>
          <w:sz w:val="28"/>
          <w:szCs w:val="28"/>
        </w:rPr>
        <w:t xml:space="preserve">Вопросы: </w:t>
      </w:r>
    </w:p>
    <w:p w14:paraId="5B0E7FF2" w14:textId="77777777" w:rsidR="00516BB7" w:rsidRPr="00767BEB" w:rsidRDefault="00516BB7" w:rsidP="00767BEB">
      <w:pPr>
        <w:rPr>
          <w:rFonts w:eastAsia="Calibri"/>
          <w:sz w:val="28"/>
          <w:szCs w:val="28"/>
        </w:rPr>
      </w:pPr>
      <w:r w:rsidRPr="00767BEB">
        <w:rPr>
          <w:rFonts w:eastAsia="Calibri"/>
          <w:sz w:val="28"/>
          <w:szCs w:val="28"/>
        </w:rPr>
        <w:t>1.Ваше заключение о характере нарушения ритма сердца.</w:t>
      </w:r>
    </w:p>
    <w:p w14:paraId="564F43E6" w14:textId="77777777" w:rsidR="00516BB7" w:rsidRPr="00767BEB" w:rsidRDefault="00516BB7" w:rsidP="00767BEB">
      <w:pPr>
        <w:rPr>
          <w:rFonts w:eastAsia="Calibri"/>
          <w:sz w:val="28"/>
          <w:szCs w:val="28"/>
        </w:rPr>
      </w:pPr>
      <w:r w:rsidRPr="00767BEB">
        <w:rPr>
          <w:rFonts w:eastAsia="Calibri"/>
          <w:sz w:val="28"/>
          <w:szCs w:val="28"/>
        </w:rPr>
        <w:t>2.Последовательность мероприятий по купированию аритмии.</w:t>
      </w:r>
    </w:p>
    <w:p w14:paraId="39ECB85B" w14:textId="77777777" w:rsidR="00516BB7" w:rsidRPr="00767BEB" w:rsidRDefault="00516BB7" w:rsidP="00767BEB">
      <w:pPr>
        <w:rPr>
          <w:rFonts w:eastAsia="Calibri"/>
          <w:sz w:val="28"/>
          <w:szCs w:val="28"/>
        </w:rPr>
      </w:pPr>
    </w:p>
    <w:p w14:paraId="496940D1" w14:textId="77777777" w:rsidR="00C27DC0" w:rsidRPr="00767BEB" w:rsidRDefault="00C27DC0" w:rsidP="00767BEB">
      <w:pPr>
        <w:rPr>
          <w:color w:val="000000"/>
          <w:sz w:val="28"/>
          <w:szCs w:val="28"/>
        </w:rPr>
      </w:pPr>
      <w:r w:rsidRPr="00767BEB">
        <w:rPr>
          <w:b/>
          <w:bCs/>
          <w:spacing w:val="6"/>
          <w:sz w:val="28"/>
          <w:szCs w:val="28"/>
        </w:rPr>
        <w:t>Задача</w:t>
      </w:r>
      <w:r w:rsidR="00767BEB">
        <w:rPr>
          <w:b/>
          <w:bCs/>
          <w:spacing w:val="6"/>
          <w:sz w:val="28"/>
          <w:szCs w:val="28"/>
        </w:rPr>
        <w:t xml:space="preserve"> </w:t>
      </w:r>
      <w:r w:rsidRPr="00767BEB">
        <w:rPr>
          <w:b/>
          <w:bCs/>
          <w:spacing w:val="6"/>
          <w:sz w:val="28"/>
          <w:szCs w:val="28"/>
        </w:rPr>
        <w:t>11</w:t>
      </w:r>
    </w:p>
    <w:p w14:paraId="65E86FE2" w14:textId="77777777" w:rsidR="00516BB7" w:rsidRPr="00767BEB" w:rsidRDefault="00516BB7" w:rsidP="00767BEB">
      <w:pPr>
        <w:rPr>
          <w:rFonts w:eastAsia="Calibri"/>
          <w:sz w:val="28"/>
          <w:szCs w:val="28"/>
        </w:rPr>
      </w:pPr>
      <w:r w:rsidRPr="00767BEB">
        <w:rPr>
          <w:rFonts w:eastAsia="Calibri"/>
          <w:sz w:val="28"/>
          <w:szCs w:val="28"/>
        </w:rPr>
        <w:t>Больная Ч., 76 лет, предъявляет жалобы па одышку смешанного характера в покое, усиливающуюся при движении и в горизонтальном положении, отеки нижних конечностей, перебои в работе сердца.</w:t>
      </w:r>
    </w:p>
    <w:p w14:paraId="211928C4" w14:textId="77777777" w:rsidR="00516BB7" w:rsidRPr="00767BEB" w:rsidRDefault="00516BB7" w:rsidP="00767BEB">
      <w:pPr>
        <w:rPr>
          <w:rFonts w:eastAsia="Calibri"/>
          <w:sz w:val="28"/>
          <w:szCs w:val="28"/>
        </w:rPr>
      </w:pPr>
      <w:r w:rsidRPr="00767BEB">
        <w:rPr>
          <w:rFonts w:eastAsia="Calibri"/>
          <w:sz w:val="28"/>
          <w:szCs w:val="28"/>
        </w:rPr>
        <w:t xml:space="preserve">Одышка при физической нагрузке и отеки на ногах впервые </w:t>
      </w:r>
      <w:proofErr w:type="spellStart"/>
      <w:proofErr w:type="gramStart"/>
      <w:r w:rsidRPr="00767BEB">
        <w:rPr>
          <w:rFonts w:eastAsia="Calibri"/>
          <w:sz w:val="28"/>
          <w:szCs w:val="28"/>
        </w:rPr>
        <w:t>по-явились</w:t>
      </w:r>
      <w:proofErr w:type="spellEnd"/>
      <w:proofErr w:type="gramEnd"/>
      <w:r w:rsidRPr="00767BEB">
        <w:rPr>
          <w:rFonts w:eastAsia="Calibri"/>
          <w:sz w:val="28"/>
          <w:szCs w:val="28"/>
        </w:rPr>
        <w:t xml:space="preserve"> 5 лет назад. Периодически больная принимала диуретики и </w:t>
      </w:r>
      <w:proofErr w:type="gramStart"/>
      <w:r w:rsidRPr="00767BEB">
        <w:rPr>
          <w:rFonts w:eastAsia="Calibri"/>
          <w:sz w:val="28"/>
          <w:szCs w:val="28"/>
        </w:rPr>
        <w:t>сер-</w:t>
      </w:r>
      <w:proofErr w:type="spellStart"/>
      <w:r w:rsidRPr="00767BEB">
        <w:rPr>
          <w:rFonts w:eastAsia="Calibri"/>
          <w:sz w:val="28"/>
          <w:szCs w:val="28"/>
        </w:rPr>
        <w:t>дечные</w:t>
      </w:r>
      <w:proofErr w:type="spellEnd"/>
      <w:proofErr w:type="gramEnd"/>
      <w:r w:rsidRPr="00767BEB">
        <w:rPr>
          <w:rFonts w:eastAsia="Calibri"/>
          <w:sz w:val="28"/>
          <w:szCs w:val="28"/>
        </w:rPr>
        <w:t xml:space="preserve"> гликозиды, после чего одышка и отеки уменьшались. </w:t>
      </w:r>
      <w:proofErr w:type="spellStart"/>
      <w:r w:rsidRPr="00767BEB">
        <w:rPr>
          <w:rFonts w:eastAsia="Calibri"/>
          <w:sz w:val="28"/>
          <w:szCs w:val="28"/>
        </w:rPr>
        <w:t>Ухудше¬ние</w:t>
      </w:r>
      <w:proofErr w:type="spellEnd"/>
      <w:r w:rsidRPr="00767BEB">
        <w:rPr>
          <w:rFonts w:eastAsia="Calibri"/>
          <w:sz w:val="28"/>
          <w:szCs w:val="28"/>
        </w:rPr>
        <w:t xml:space="preserve"> самочувствия в течение 2 месяцев, когда появились </w:t>
      </w:r>
      <w:proofErr w:type="spellStart"/>
      <w:r w:rsidRPr="00767BEB">
        <w:rPr>
          <w:rFonts w:eastAsia="Calibri"/>
          <w:sz w:val="28"/>
          <w:szCs w:val="28"/>
        </w:rPr>
        <w:t>вышеописан¬ные</w:t>
      </w:r>
      <w:proofErr w:type="spellEnd"/>
      <w:r w:rsidRPr="00767BEB">
        <w:rPr>
          <w:rFonts w:eastAsia="Calibri"/>
          <w:sz w:val="28"/>
          <w:szCs w:val="28"/>
        </w:rPr>
        <w:t xml:space="preserve"> жалобы.</w:t>
      </w:r>
    </w:p>
    <w:p w14:paraId="5D3D9DC0" w14:textId="77777777" w:rsidR="00516BB7" w:rsidRPr="00767BEB" w:rsidRDefault="00516BB7" w:rsidP="00767BEB">
      <w:pPr>
        <w:rPr>
          <w:rFonts w:eastAsia="Calibri"/>
          <w:sz w:val="28"/>
          <w:szCs w:val="28"/>
        </w:rPr>
      </w:pPr>
      <w:r w:rsidRPr="00767BEB">
        <w:rPr>
          <w:rFonts w:eastAsia="Calibri"/>
          <w:sz w:val="28"/>
          <w:szCs w:val="28"/>
        </w:rPr>
        <w:t xml:space="preserve">Объективно: состояние средней тяжести. Акроцианоз. ЧД - 26 в мин. Отеки голеней. Дыхание везикулярное, в нижних отделах с обеих сторон - влажные незвучные мелкопузырчатые хрипы. Левая граница относительной сердечной тупости - на 1,5 см кнаружи от срединно-ключичной линии. Тоны сердца аритмичные, глухие, акцент 2-го тона на аорте. ЧСС 96 в мин. Пульс 84 в мин., пульсовые волны разного </w:t>
      </w:r>
      <w:proofErr w:type="gramStart"/>
      <w:r w:rsidRPr="00767BEB">
        <w:rPr>
          <w:rFonts w:eastAsia="Calibri"/>
          <w:sz w:val="28"/>
          <w:szCs w:val="28"/>
        </w:rPr>
        <w:t>на-</w:t>
      </w:r>
      <w:proofErr w:type="spellStart"/>
      <w:r w:rsidRPr="00767BEB">
        <w:rPr>
          <w:rFonts w:eastAsia="Calibri"/>
          <w:sz w:val="28"/>
          <w:szCs w:val="28"/>
        </w:rPr>
        <w:t>полнения</w:t>
      </w:r>
      <w:proofErr w:type="spellEnd"/>
      <w:proofErr w:type="gramEnd"/>
      <w:r w:rsidRPr="00767BEB">
        <w:rPr>
          <w:rFonts w:eastAsia="Calibri"/>
          <w:sz w:val="28"/>
          <w:szCs w:val="28"/>
        </w:rPr>
        <w:t>. АД - 140/90 мм рт. ст. Печень на 3 см выступает из-под края реберной дуги.</w:t>
      </w:r>
    </w:p>
    <w:p w14:paraId="1FD9B195" w14:textId="77777777" w:rsidR="00C27DC0" w:rsidRPr="00767BEB" w:rsidRDefault="00C27DC0" w:rsidP="00767BEB">
      <w:pPr>
        <w:rPr>
          <w:rFonts w:eastAsia="Calibri"/>
          <w:b/>
          <w:sz w:val="28"/>
          <w:szCs w:val="28"/>
        </w:rPr>
      </w:pPr>
      <w:r w:rsidRPr="00767BEB">
        <w:rPr>
          <w:rFonts w:eastAsia="Calibri"/>
          <w:b/>
          <w:sz w:val="28"/>
          <w:szCs w:val="28"/>
        </w:rPr>
        <w:t xml:space="preserve">Вопросы: </w:t>
      </w:r>
    </w:p>
    <w:p w14:paraId="7D7E6B01" w14:textId="77777777" w:rsidR="00516BB7" w:rsidRPr="00767BEB" w:rsidRDefault="00516BB7" w:rsidP="00767BEB">
      <w:pPr>
        <w:rPr>
          <w:rFonts w:eastAsia="Calibri"/>
          <w:sz w:val="28"/>
          <w:szCs w:val="28"/>
        </w:rPr>
      </w:pPr>
      <w:r w:rsidRPr="00767BEB">
        <w:rPr>
          <w:rFonts w:eastAsia="Calibri"/>
          <w:sz w:val="28"/>
          <w:szCs w:val="28"/>
        </w:rPr>
        <w:t>1.</w:t>
      </w:r>
      <w:r w:rsidRPr="00767BEB">
        <w:rPr>
          <w:rFonts w:eastAsia="Calibri"/>
          <w:sz w:val="28"/>
          <w:szCs w:val="28"/>
        </w:rPr>
        <w:tab/>
        <w:t>Сформулируйте предварительный диагноз.</w:t>
      </w:r>
    </w:p>
    <w:p w14:paraId="75DC094F" w14:textId="77777777" w:rsidR="00516BB7" w:rsidRPr="00767BEB" w:rsidRDefault="00516BB7" w:rsidP="00767BEB">
      <w:pPr>
        <w:rPr>
          <w:rFonts w:eastAsia="Calibri"/>
          <w:sz w:val="28"/>
          <w:szCs w:val="28"/>
        </w:rPr>
      </w:pPr>
      <w:r w:rsidRPr="00767BEB">
        <w:rPr>
          <w:rFonts w:eastAsia="Calibri"/>
          <w:sz w:val="28"/>
          <w:szCs w:val="28"/>
        </w:rPr>
        <w:t>2.</w:t>
      </w:r>
      <w:r w:rsidRPr="00767BEB">
        <w:rPr>
          <w:rFonts w:eastAsia="Calibri"/>
          <w:sz w:val="28"/>
          <w:szCs w:val="28"/>
        </w:rPr>
        <w:tab/>
        <w:t>Составьте план обследования.</w:t>
      </w:r>
    </w:p>
    <w:p w14:paraId="155E16F6" w14:textId="77777777" w:rsidR="00516BB7" w:rsidRPr="00767BEB" w:rsidRDefault="00516BB7" w:rsidP="00767BEB">
      <w:pPr>
        <w:rPr>
          <w:rFonts w:eastAsia="Calibri"/>
          <w:sz w:val="28"/>
          <w:szCs w:val="28"/>
        </w:rPr>
      </w:pPr>
      <w:r w:rsidRPr="00767BEB">
        <w:rPr>
          <w:rFonts w:eastAsia="Calibri"/>
          <w:sz w:val="28"/>
          <w:szCs w:val="28"/>
        </w:rPr>
        <w:t>3.</w:t>
      </w:r>
      <w:r w:rsidRPr="00767BEB">
        <w:rPr>
          <w:rFonts w:eastAsia="Calibri"/>
          <w:sz w:val="28"/>
          <w:szCs w:val="28"/>
        </w:rPr>
        <w:tab/>
        <w:t>Составьте план лечения с указанием препаратов.</w:t>
      </w:r>
    </w:p>
    <w:p w14:paraId="55A38733" w14:textId="77777777" w:rsidR="00516BB7" w:rsidRPr="00767BEB" w:rsidRDefault="00516BB7" w:rsidP="00767BEB">
      <w:pPr>
        <w:rPr>
          <w:rFonts w:eastAsia="Calibri"/>
          <w:sz w:val="28"/>
          <w:szCs w:val="28"/>
        </w:rPr>
      </w:pPr>
    </w:p>
    <w:p w14:paraId="7D869354" w14:textId="77777777" w:rsidR="00C27DC0" w:rsidRPr="00767BEB" w:rsidRDefault="00C27DC0" w:rsidP="00767BEB">
      <w:pPr>
        <w:rPr>
          <w:color w:val="000000"/>
          <w:sz w:val="28"/>
          <w:szCs w:val="28"/>
        </w:rPr>
      </w:pPr>
      <w:r w:rsidRPr="00767BEB">
        <w:rPr>
          <w:b/>
          <w:bCs/>
          <w:spacing w:val="6"/>
          <w:sz w:val="28"/>
          <w:szCs w:val="28"/>
        </w:rPr>
        <w:t>Задача 12</w:t>
      </w:r>
    </w:p>
    <w:p w14:paraId="2ECEFB9F" w14:textId="77777777" w:rsidR="00516BB7" w:rsidRPr="00767BEB" w:rsidRDefault="00516BB7" w:rsidP="00767BEB">
      <w:pPr>
        <w:rPr>
          <w:rFonts w:eastAsia="Calibri"/>
          <w:sz w:val="28"/>
          <w:szCs w:val="28"/>
        </w:rPr>
      </w:pPr>
      <w:r w:rsidRPr="00767BEB">
        <w:rPr>
          <w:rFonts w:eastAsia="Calibri"/>
          <w:sz w:val="28"/>
          <w:szCs w:val="28"/>
        </w:rPr>
        <w:t xml:space="preserve">Больной А., 45 лет, на работе внезапно потерял сознание. </w:t>
      </w:r>
      <w:proofErr w:type="spellStart"/>
      <w:proofErr w:type="gramStart"/>
      <w:r w:rsidRPr="00767BEB">
        <w:rPr>
          <w:rFonts w:eastAsia="Calibri"/>
          <w:sz w:val="28"/>
          <w:szCs w:val="28"/>
        </w:rPr>
        <w:t>Сотруд</w:t>
      </w:r>
      <w:proofErr w:type="spellEnd"/>
      <w:r w:rsidRPr="00767BEB">
        <w:rPr>
          <w:rFonts w:eastAsia="Calibri"/>
          <w:sz w:val="28"/>
          <w:szCs w:val="28"/>
        </w:rPr>
        <w:t>-ники</w:t>
      </w:r>
      <w:proofErr w:type="gramEnd"/>
      <w:r w:rsidRPr="00767BEB">
        <w:rPr>
          <w:rFonts w:eastAsia="Calibri"/>
          <w:sz w:val="28"/>
          <w:szCs w:val="28"/>
        </w:rPr>
        <w:t xml:space="preserve"> вызвали бригаду скорой помощи.</w:t>
      </w:r>
    </w:p>
    <w:p w14:paraId="5597D136" w14:textId="77777777" w:rsidR="00516BB7" w:rsidRPr="00767BEB" w:rsidRDefault="00516BB7" w:rsidP="00767BEB">
      <w:pPr>
        <w:rPr>
          <w:rFonts w:eastAsia="Calibri"/>
          <w:sz w:val="28"/>
          <w:szCs w:val="28"/>
        </w:rPr>
      </w:pPr>
      <w:r w:rsidRPr="00767BEB">
        <w:rPr>
          <w:rFonts w:eastAsia="Calibri"/>
          <w:sz w:val="28"/>
          <w:szCs w:val="28"/>
        </w:rPr>
        <w:t xml:space="preserve">Объективно: сознание отсутствует, резкая бледность, цианоз кожи, зрачки расширены, реакции на свет нет. Дыхательные движения </w:t>
      </w:r>
      <w:proofErr w:type="spellStart"/>
      <w:r w:rsidRPr="00767BEB">
        <w:rPr>
          <w:rFonts w:eastAsia="Calibri"/>
          <w:sz w:val="28"/>
          <w:szCs w:val="28"/>
        </w:rPr>
        <w:t>еди-ничные</w:t>
      </w:r>
      <w:proofErr w:type="spellEnd"/>
      <w:r w:rsidRPr="00767BEB">
        <w:rPr>
          <w:rFonts w:eastAsia="Calibri"/>
          <w:sz w:val="28"/>
          <w:szCs w:val="28"/>
        </w:rPr>
        <w:t>. Тоны сердца не выслушиваются, пульс и АД не определяются.</w:t>
      </w:r>
    </w:p>
    <w:p w14:paraId="3C41E546" w14:textId="77777777" w:rsidR="00516BB7" w:rsidRPr="00767BEB" w:rsidRDefault="00516BB7" w:rsidP="00767BEB">
      <w:pPr>
        <w:rPr>
          <w:rFonts w:eastAsia="Calibri"/>
          <w:sz w:val="28"/>
          <w:szCs w:val="28"/>
        </w:rPr>
      </w:pPr>
      <w:r w:rsidRPr="00767BEB">
        <w:rPr>
          <w:rFonts w:eastAsia="Calibri"/>
          <w:sz w:val="28"/>
          <w:szCs w:val="28"/>
        </w:rPr>
        <w:t xml:space="preserve">ЭКГ: частые (200-500 в мин.) беспорядочные волны, </w:t>
      </w:r>
      <w:proofErr w:type="spellStart"/>
      <w:proofErr w:type="gramStart"/>
      <w:r w:rsidRPr="00767BEB">
        <w:rPr>
          <w:rFonts w:eastAsia="Calibri"/>
          <w:sz w:val="28"/>
          <w:szCs w:val="28"/>
        </w:rPr>
        <w:t>отличаю¬щиеся</w:t>
      </w:r>
      <w:proofErr w:type="spellEnd"/>
      <w:proofErr w:type="gramEnd"/>
      <w:r w:rsidRPr="00767BEB">
        <w:rPr>
          <w:rFonts w:eastAsia="Calibri"/>
          <w:sz w:val="28"/>
          <w:szCs w:val="28"/>
        </w:rPr>
        <w:t xml:space="preserve"> друг от друга по форме и амплитуде.</w:t>
      </w:r>
    </w:p>
    <w:p w14:paraId="47059468" w14:textId="77777777" w:rsidR="00C27DC0" w:rsidRPr="00767BEB" w:rsidRDefault="00C27DC0" w:rsidP="00767BEB">
      <w:pPr>
        <w:rPr>
          <w:rFonts w:eastAsia="Calibri"/>
          <w:b/>
          <w:sz w:val="28"/>
          <w:szCs w:val="28"/>
        </w:rPr>
      </w:pPr>
      <w:r w:rsidRPr="00767BEB">
        <w:rPr>
          <w:rFonts w:eastAsia="Calibri"/>
          <w:b/>
          <w:sz w:val="28"/>
          <w:szCs w:val="28"/>
        </w:rPr>
        <w:t xml:space="preserve">Вопросы: </w:t>
      </w:r>
    </w:p>
    <w:p w14:paraId="3C1B3BCA" w14:textId="77777777" w:rsidR="00516BB7" w:rsidRPr="00767BEB" w:rsidRDefault="00516BB7" w:rsidP="00767BEB">
      <w:pPr>
        <w:rPr>
          <w:rFonts w:eastAsia="Calibri"/>
          <w:sz w:val="28"/>
          <w:szCs w:val="28"/>
        </w:rPr>
      </w:pPr>
      <w:r w:rsidRPr="00767BEB">
        <w:rPr>
          <w:rFonts w:eastAsia="Calibri"/>
          <w:sz w:val="28"/>
          <w:szCs w:val="28"/>
        </w:rPr>
        <w:t>1.</w:t>
      </w:r>
      <w:r w:rsidRPr="00767BEB">
        <w:rPr>
          <w:rFonts w:eastAsia="Calibri"/>
          <w:sz w:val="28"/>
          <w:szCs w:val="28"/>
        </w:rPr>
        <w:tab/>
        <w:t>Сформулируйте диагноз.</w:t>
      </w:r>
    </w:p>
    <w:p w14:paraId="7BD17E55" w14:textId="77777777" w:rsidR="00516BB7" w:rsidRPr="00767BEB" w:rsidRDefault="00516BB7" w:rsidP="00767BEB">
      <w:pPr>
        <w:rPr>
          <w:rFonts w:eastAsia="Calibri"/>
          <w:sz w:val="28"/>
          <w:szCs w:val="28"/>
        </w:rPr>
      </w:pPr>
      <w:r w:rsidRPr="00767BEB">
        <w:rPr>
          <w:rFonts w:eastAsia="Calibri"/>
          <w:sz w:val="28"/>
          <w:szCs w:val="28"/>
        </w:rPr>
        <w:t>2.</w:t>
      </w:r>
      <w:r w:rsidRPr="00767BEB">
        <w:rPr>
          <w:rFonts w:eastAsia="Calibri"/>
          <w:sz w:val="28"/>
          <w:szCs w:val="28"/>
        </w:rPr>
        <w:tab/>
        <w:t>Перечислите неотложные мероприятия.</w:t>
      </w:r>
    </w:p>
    <w:p w14:paraId="2EE88DCC" w14:textId="77777777" w:rsidR="00516BB7" w:rsidRPr="00767BEB" w:rsidRDefault="00516BB7" w:rsidP="00767BEB">
      <w:pPr>
        <w:rPr>
          <w:rFonts w:eastAsia="Calibri"/>
          <w:sz w:val="28"/>
          <w:szCs w:val="28"/>
        </w:rPr>
      </w:pPr>
    </w:p>
    <w:p w14:paraId="2A949BF5" w14:textId="77777777" w:rsidR="00C27DC0" w:rsidRPr="00767BEB" w:rsidRDefault="00C27DC0" w:rsidP="00767BEB">
      <w:pPr>
        <w:rPr>
          <w:color w:val="000000"/>
          <w:sz w:val="28"/>
          <w:szCs w:val="28"/>
        </w:rPr>
      </w:pPr>
      <w:r w:rsidRPr="00767BEB">
        <w:rPr>
          <w:b/>
          <w:bCs/>
          <w:spacing w:val="6"/>
          <w:sz w:val="28"/>
          <w:szCs w:val="28"/>
        </w:rPr>
        <w:t>Задача 13</w:t>
      </w:r>
    </w:p>
    <w:p w14:paraId="222FDF78" w14:textId="77777777" w:rsidR="00516BB7" w:rsidRPr="00767BEB" w:rsidRDefault="00516BB7" w:rsidP="00767BEB">
      <w:pPr>
        <w:rPr>
          <w:rFonts w:eastAsia="Calibri"/>
          <w:sz w:val="28"/>
          <w:szCs w:val="28"/>
        </w:rPr>
      </w:pPr>
      <w:r w:rsidRPr="00767BEB">
        <w:rPr>
          <w:rFonts w:eastAsia="Calibri"/>
          <w:sz w:val="28"/>
          <w:szCs w:val="28"/>
        </w:rPr>
        <w:t xml:space="preserve">У больного Ф. 30 лет после психоэмоционального </w:t>
      </w:r>
      <w:proofErr w:type="spellStart"/>
      <w:r w:rsidRPr="00767BEB">
        <w:rPr>
          <w:rFonts w:eastAsia="Calibri"/>
          <w:sz w:val="28"/>
          <w:szCs w:val="28"/>
        </w:rPr>
        <w:t>перенапряже¬ния</w:t>
      </w:r>
      <w:proofErr w:type="spellEnd"/>
      <w:r w:rsidRPr="00767BEB">
        <w:rPr>
          <w:rFonts w:eastAsia="Calibri"/>
          <w:sz w:val="28"/>
          <w:szCs w:val="28"/>
        </w:rPr>
        <w:t xml:space="preserve"> внезапно развился приступ учащенного сердцебиения.</w:t>
      </w:r>
    </w:p>
    <w:p w14:paraId="219CD3CA" w14:textId="77777777" w:rsidR="00516BB7" w:rsidRPr="00767BEB" w:rsidRDefault="00516BB7" w:rsidP="00767BEB">
      <w:pPr>
        <w:rPr>
          <w:rFonts w:eastAsia="Calibri"/>
          <w:sz w:val="28"/>
          <w:szCs w:val="28"/>
        </w:rPr>
      </w:pPr>
      <w:r w:rsidRPr="00767BEB">
        <w:rPr>
          <w:rFonts w:eastAsia="Calibri"/>
          <w:sz w:val="28"/>
          <w:szCs w:val="28"/>
        </w:rPr>
        <w:t xml:space="preserve">Из анамнеза выяснено, что в течение 5 лет периодически </w:t>
      </w:r>
      <w:proofErr w:type="spellStart"/>
      <w:r w:rsidRPr="00767BEB">
        <w:rPr>
          <w:rFonts w:eastAsia="Calibri"/>
          <w:sz w:val="28"/>
          <w:szCs w:val="28"/>
        </w:rPr>
        <w:t>беспо¬коят</w:t>
      </w:r>
      <w:proofErr w:type="spellEnd"/>
      <w:r w:rsidRPr="00767BEB">
        <w:rPr>
          <w:rFonts w:eastAsia="Calibri"/>
          <w:sz w:val="28"/>
          <w:szCs w:val="28"/>
        </w:rPr>
        <w:t xml:space="preserve"> кратковременные приступы учащенного сердцебиения, </w:t>
      </w:r>
      <w:proofErr w:type="gramStart"/>
      <w:r w:rsidRPr="00767BEB">
        <w:rPr>
          <w:rFonts w:eastAsia="Calibri"/>
          <w:sz w:val="28"/>
          <w:szCs w:val="28"/>
        </w:rPr>
        <w:t>которые  не</w:t>
      </w:r>
      <w:proofErr w:type="gramEnd"/>
      <w:r w:rsidRPr="00767BEB">
        <w:rPr>
          <w:rFonts w:eastAsia="Calibri"/>
          <w:sz w:val="28"/>
          <w:szCs w:val="28"/>
        </w:rPr>
        <w:t xml:space="preserve"> проходили самостоятельно. К врачам не обращался, не обследовался.</w:t>
      </w:r>
    </w:p>
    <w:p w14:paraId="1875B404" w14:textId="77777777" w:rsidR="00516BB7" w:rsidRPr="00767BEB" w:rsidRDefault="00516BB7" w:rsidP="00767BEB">
      <w:pPr>
        <w:rPr>
          <w:rFonts w:eastAsia="Calibri"/>
          <w:sz w:val="28"/>
          <w:szCs w:val="28"/>
        </w:rPr>
      </w:pPr>
      <w:r w:rsidRPr="00767BEB">
        <w:rPr>
          <w:rFonts w:eastAsia="Calibri"/>
          <w:sz w:val="28"/>
          <w:szCs w:val="28"/>
        </w:rPr>
        <w:t xml:space="preserve">Объективно: кожа и видимые слизистые обычной окраски. </w:t>
      </w:r>
      <w:proofErr w:type="spellStart"/>
      <w:proofErr w:type="gramStart"/>
      <w:r w:rsidRPr="00767BEB">
        <w:rPr>
          <w:rFonts w:eastAsia="Calibri"/>
          <w:sz w:val="28"/>
          <w:szCs w:val="28"/>
        </w:rPr>
        <w:t>Оте¬ков</w:t>
      </w:r>
      <w:proofErr w:type="spellEnd"/>
      <w:proofErr w:type="gramEnd"/>
      <w:r w:rsidRPr="00767BEB">
        <w:rPr>
          <w:rFonts w:eastAsia="Calibri"/>
          <w:sz w:val="28"/>
          <w:szCs w:val="28"/>
        </w:rPr>
        <w:t xml:space="preserve"> нет. В легких везикулярное дыхание. При аускультации сердца </w:t>
      </w:r>
      <w:proofErr w:type="spellStart"/>
      <w:r w:rsidRPr="00767BEB">
        <w:rPr>
          <w:rFonts w:eastAsia="Calibri"/>
          <w:sz w:val="28"/>
          <w:szCs w:val="28"/>
        </w:rPr>
        <w:t>опре-деляется</w:t>
      </w:r>
      <w:proofErr w:type="spellEnd"/>
      <w:r w:rsidRPr="00767BEB">
        <w:rPr>
          <w:rFonts w:eastAsia="Calibri"/>
          <w:sz w:val="28"/>
          <w:szCs w:val="28"/>
        </w:rPr>
        <w:t xml:space="preserve"> тахикардия с правильным ритмом. ЧСС - 180 в минуту.</w:t>
      </w:r>
    </w:p>
    <w:p w14:paraId="7687C9CD" w14:textId="77777777" w:rsidR="00516BB7" w:rsidRPr="00767BEB" w:rsidRDefault="00516BB7" w:rsidP="00767BEB">
      <w:pPr>
        <w:rPr>
          <w:rFonts w:eastAsia="Calibri"/>
          <w:sz w:val="28"/>
          <w:szCs w:val="28"/>
        </w:rPr>
      </w:pPr>
      <w:r w:rsidRPr="00767BEB">
        <w:rPr>
          <w:rFonts w:eastAsia="Calibri"/>
          <w:sz w:val="28"/>
          <w:szCs w:val="28"/>
        </w:rPr>
        <w:t>На снятой ЭКГ - зубец Р отсутствует, интервалы R-R одинаковые, ЧСС -180 в минуту, желудочковый комплекс QRS не расширен (0,08 сек.).</w:t>
      </w:r>
    </w:p>
    <w:p w14:paraId="5255C132" w14:textId="77777777" w:rsidR="00516BB7" w:rsidRPr="00767BEB" w:rsidRDefault="00C27DC0" w:rsidP="00767BEB">
      <w:pPr>
        <w:rPr>
          <w:rFonts w:eastAsia="Calibri"/>
          <w:sz w:val="28"/>
          <w:szCs w:val="28"/>
        </w:rPr>
      </w:pPr>
      <w:r w:rsidRPr="00767BEB">
        <w:rPr>
          <w:rFonts w:eastAsia="Calibri"/>
          <w:b/>
          <w:sz w:val="28"/>
          <w:szCs w:val="28"/>
        </w:rPr>
        <w:t xml:space="preserve">Вопросы: </w:t>
      </w:r>
    </w:p>
    <w:p w14:paraId="3EE18197" w14:textId="77777777" w:rsidR="00516BB7" w:rsidRPr="00767BEB" w:rsidRDefault="00516BB7" w:rsidP="00767BEB">
      <w:pPr>
        <w:rPr>
          <w:rFonts w:eastAsia="Calibri"/>
          <w:sz w:val="28"/>
          <w:szCs w:val="28"/>
        </w:rPr>
      </w:pPr>
      <w:r w:rsidRPr="00767BEB">
        <w:rPr>
          <w:rFonts w:eastAsia="Calibri"/>
          <w:sz w:val="28"/>
          <w:szCs w:val="28"/>
        </w:rPr>
        <w:t>1.Ваше заключение о характере нарушения ритма сердца.</w:t>
      </w:r>
    </w:p>
    <w:p w14:paraId="6C35634E" w14:textId="77777777" w:rsidR="00516BB7" w:rsidRPr="00767BEB" w:rsidRDefault="00516BB7" w:rsidP="00767BEB">
      <w:pPr>
        <w:rPr>
          <w:rFonts w:eastAsia="Calibri"/>
          <w:sz w:val="28"/>
          <w:szCs w:val="28"/>
        </w:rPr>
      </w:pPr>
      <w:r w:rsidRPr="00767BEB">
        <w:rPr>
          <w:rFonts w:eastAsia="Calibri"/>
          <w:sz w:val="28"/>
          <w:szCs w:val="28"/>
        </w:rPr>
        <w:t xml:space="preserve">2.Последовательность </w:t>
      </w:r>
      <w:proofErr w:type="gramStart"/>
      <w:r w:rsidRPr="00767BEB">
        <w:rPr>
          <w:rFonts w:eastAsia="Calibri"/>
          <w:sz w:val="28"/>
          <w:szCs w:val="28"/>
        </w:rPr>
        <w:t>мероприятий</w:t>
      </w:r>
      <w:proofErr w:type="gramEnd"/>
      <w:r w:rsidRPr="00767BEB">
        <w:rPr>
          <w:rFonts w:eastAsia="Calibri"/>
          <w:sz w:val="28"/>
          <w:szCs w:val="28"/>
        </w:rPr>
        <w:t xml:space="preserve"> но купированию данного состояния.</w:t>
      </w:r>
    </w:p>
    <w:p w14:paraId="572FA54A" w14:textId="77777777" w:rsidR="005E02BD" w:rsidRDefault="005E02BD" w:rsidP="00A27E42">
      <w:pPr>
        <w:tabs>
          <w:tab w:val="left" w:pos="1134"/>
        </w:tabs>
        <w:ind w:firstLine="709"/>
        <w:jc w:val="both"/>
        <w:rPr>
          <w:b/>
          <w:color w:val="000000"/>
          <w:sz w:val="28"/>
          <w:szCs w:val="28"/>
        </w:rPr>
      </w:pPr>
    </w:p>
    <w:p w14:paraId="59E4EEC2"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3EA87160"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F12551A"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5D57AF7E"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07F467F1" w14:textId="77777777" w:rsidR="00CC7939" w:rsidRPr="00302F53" w:rsidRDefault="00CC7939" w:rsidP="00A27E42">
      <w:pPr>
        <w:tabs>
          <w:tab w:val="left" w:pos="1134"/>
        </w:tabs>
        <w:ind w:firstLine="709"/>
        <w:jc w:val="both"/>
        <w:rPr>
          <w:b/>
          <w:color w:val="000000"/>
          <w:sz w:val="28"/>
          <w:szCs w:val="28"/>
        </w:rPr>
      </w:pPr>
    </w:p>
    <w:p w14:paraId="464442FF"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r w:rsidR="008F47F2" w:rsidRPr="00302F53">
        <w:rPr>
          <w:b/>
          <w:color w:val="000000"/>
          <w:sz w:val="28"/>
          <w:szCs w:val="28"/>
        </w:rPr>
        <w:t>6</w:t>
      </w:r>
      <w:r w:rsidRPr="00302F53">
        <w:rPr>
          <w:b/>
          <w:color w:val="000000"/>
          <w:sz w:val="28"/>
          <w:szCs w:val="28"/>
        </w:rPr>
        <w:t>:</w:t>
      </w:r>
      <w:r w:rsidR="008F47F2" w:rsidRPr="00302F53">
        <w:rPr>
          <w:b/>
          <w:color w:val="000000"/>
          <w:sz w:val="28"/>
          <w:szCs w:val="28"/>
        </w:rPr>
        <w:tab/>
        <w:t>Особенности выбора, режим дозирования, оценка эффективности и безопасности лекарственных средств, применяемых в лечении заболеваний гемостаза.</w:t>
      </w:r>
    </w:p>
    <w:p w14:paraId="43CAFE30"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5D86513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04E60299"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06FE5EBC" w14:textId="77777777" w:rsidR="00290F5C" w:rsidRPr="00302F53" w:rsidRDefault="00290F5C" w:rsidP="00A27E42">
      <w:pPr>
        <w:ind w:firstLine="709"/>
        <w:rPr>
          <w:color w:val="000000"/>
          <w:sz w:val="28"/>
          <w:szCs w:val="28"/>
        </w:rPr>
      </w:pPr>
      <w:r w:rsidRPr="00302F53">
        <w:rPr>
          <w:color w:val="000000"/>
          <w:sz w:val="28"/>
          <w:szCs w:val="28"/>
        </w:rPr>
        <w:t xml:space="preserve">1.Этапы гемостаза. </w:t>
      </w:r>
    </w:p>
    <w:p w14:paraId="6784F9C8" w14:textId="77777777" w:rsidR="00290F5C" w:rsidRPr="00302F53" w:rsidRDefault="00290F5C" w:rsidP="00A27E42">
      <w:pPr>
        <w:ind w:firstLine="709"/>
        <w:rPr>
          <w:color w:val="000000"/>
          <w:sz w:val="28"/>
          <w:szCs w:val="28"/>
        </w:rPr>
      </w:pPr>
      <w:r w:rsidRPr="00302F53">
        <w:rPr>
          <w:color w:val="000000"/>
          <w:sz w:val="28"/>
          <w:szCs w:val="28"/>
        </w:rPr>
        <w:t>2. Классификация, фармакодинамика, фармакокинетические особенности, побочные эффекты антитромботических средств:</w:t>
      </w:r>
    </w:p>
    <w:p w14:paraId="736F634A" w14:textId="77777777" w:rsidR="00290F5C" w:rsidRPr="00302F53" w:rsidRDefault="00290F5C" w:rsidP="00A27E42">
      <w:pPr>
        <w:ind w:firstLine="709"/>
        <w:rPr>
          <w:color w:val="000000"/>
          <w:sz w:val="28"/>
          <w:szCs w:val="28"/>
        </w:rPr>
      </w:pPr>
      <w:r w:rsidRPr="00302F53">
        <w:rPr>
          <w:color w:val="000000"/>
          <w:sz w:val="28"/>
          <w:szCs w:val="28"/>
        </w:rPr>
        <w:t xml:space="preserve">А. Антиагрегантные препараты (ингибиторы ЦОГ, тиенопиридины, антагонисты рецепторов </w:t>
      </w:r>
      <w:r w:rsidRPr="00302F53">
        <w:rPr>
          <w:color w:val="000000"/>
          <w:sz w:val="28"/>
          <w:szCs w:val="28"/>
          <w:lang w:val="en-US"/>
        </w:rPr>
        <w:t>IIb</w:t>
      </w:r>
      <w:r w:rsidRPr="00302F53">
        <w:rPr>
          <w:color w:val="000000"/>
          <w:sz w:val="28"/>
          <w:szCs w:val="28"/>
        </w:rPr>
        <w:t>\</w:t>
      </w:r>
      <w:r w:rsidRPr="00302F53">
        <w:rPr>
          <w:color w:val="000000"/>
          <w:sz w:val="28"/>
          <w:szCs w:val="28"/>
          <w:lang w:val="en-US"/>
        </w:rPr>
        <w:t>IIIa</w:t>
      </w:r>
      <w:r w:rsidRPr="00302F53">
        <w:rPr>
          <w:color w:val="000000"/>
          <w:sz w:val="28"/>
          <w:szCs w:val="28"/>
        </w:rPr>
        <w:t>)</w:t>
      </w:r>
    </w:p>
    <w:p w14:paraId="134114D5" w14:textId="77777777" w:rsidR="00290F5C" w:rsidRPr="00302F53" w:rsidRDefault="00290F5C" w:rsidP="00A27E42">
      <w:pPr>
        <w:ind w:firstLine="709"/>
        <w:rPr>
          <w:color w:val="000000"/>
          <w:sz w:val="28"/>
          <w:szCs w:val="28"/>
        </w:rPr>
      </w:pPr>
      <w:r w:rsidRPr="00302F53">
        <w:rPr>
          <w:color w:val="000000"/>
          <w:sz w:val="28"/>
          <w:szCs w:val="28"/>
        </w:rPr>
        <w:t xml:space="preserve">Б. Антикоагулянты (прямые антикоагулянты </w:t>
      </w:r>
      <w:proofErr w:type="gramStart"/>
      <w:r w:rsidRPr="00302F53">
        <w:rPr>
          <w:color w:val="000000"/>
          <w:sz w:val="28"/>
          <w:szCs w:val="28"/>
        </w:rPr>
        <w:t>и  антикоагулянты</w:t>
      </w:r>
      <w:proofErr w:type="gramEnd"/>
      <w:r w:rsidRPr="00302F53">
        <w:rPr>
          <w:color w:val="000000"/>
          <w:sz w:val="28"/>
          <w:szCs w:val="28"/>
        </w:rPr>
        <w:t xml:space="preserve"> непрямого действия).</w:t>
      </w:r>
    </w:p>
    <w:p w14:paraId="42C8E81A" w14:textId="77777777" w:rsidR="00290F5C" w:rsidRPr="00302F53" w:rsidRDefault="00290F5C" w:rsidP="00A27E42">
      <w:pPr>
        <w:ind w:firstLine="709"/>
        <w:rPr>
          <w:color w:val="000000"/>
          <w:sz w:val="28"/>
          <w:szCs w:val="28"/>
        </w:rPr>
      </w:pPr>
      <w:r w:rsidRPr="00302F53">
        <w:rPr>
          <w:color w:val="000000"/>
          <w:sz w:val="28"/>
          <w:szCs w:val="28"/>
        </w:rPr>
        <w:t>С. Фибринолитики</w:t>
      </w:r>
    </w:p>
    <w:p w14:paraId="307CF42E" w14:textId="77777777" w:rsidR="00290F5C" w:rsidRPr="00302F53" w:rsidRDefault="00290F5C" w:rsidP="00A27E42">
      <w:pPr>
        <w:ind w:firstLine="709"/>
        <w:rPr>
          <w:color w:val="000000"/>
          <w:sz w:val="28"/>
          <w:szCs w:val="28"/>
        </w:rPr>
      </w:pPr>
      <w:r w:rsidRPr="00302F53">
        <w:rPr>
          <w:color w:val="000000"/>
          <w:sz w:val="28"/>
          <w:szCs w:val="28"/>
        </w:rPr>
        <w:t>3.</w:t>
      </w:r>
      <w:r w:rsidRPr="00302F53">
        <w:rPr>
          <w:spacing w:val="-1"/>
          <w:sz w:val="28"/>
          <w:szCs w:val="28"/>
        </w:rPr>
        <w:t xml:space="preserve"> Побочные эффекты антиагрегантов, прямых и непрямых антикоагулянтов, </w:t>
      </w:r>
      <w:proofErr w:type="spellStart"/>
      <w:r w:rsidRPr="00302F53">
        <w:rPr>
          <w:spacing w:val="-1"/>
          <w:sz w:val="28"/>
          <w:szCs w:val="28"/>
        </w:rPr>
        <w:t>фибринолитиков</w:t>
      </w:r>
      <w:proofErr w:type="spellEnd"/>
      <w:r w:rsidRPr="00302F53">
        <w:rPr>
          <w:spacing w:val="-1"/>
          <w:sz w:val="28"/>
          <w:szCs w:val="28"/>
        </w:rPr>
        <w:t xml:space="preserve">. Контроль за лечением. </w:t>
      </w:r>
      <w:r w:rsidRPr="00302F53">
        <w:rPr>
          <w:color w:val="000000"/>
          <w:sz w:val="28"/>
          <w:szCs w:val="28"/>
        </w:rPr>
        <w:t>Взаимодействия антитромботических средств.</w:t>
      </w:r>
    </w:p>
    <w:p w14:paraId="44B04E2B" w14:textId="77777777" w:rsidR="00290F5C" w:rsidRPr="00302F53" w:rsidRDefault="00290F5C" w:rsidP="00A27E42">
      <w:pPr>
        <w:ind w:firstLine="709"/>
        <w:rPr>
          <w:color w:val="000000"/>
          <w:sz w:val="28"/>
          <w:szCs w:val="28"/>
        </w:rPr>
      </w:pPr>
      <w:r w:rsidRPr="00302F53">
        <w:rPr>
          <w:color w:val="000000"/>
          <w:sz w:val="28"/>
          <w:szCs w:val="28"/>
        </w:rPr>
        <w:t>4. Дифференцированный подход к назначению антитромботических средств в зависимости от клинической ситуации.</w:t>
      </w:r>
    </w:p>
    <w:p w14:paraId="3AB3B012" w14:textId="77777777" w:rsidR="00290F5C" w:rsidRPr="00302F53" w:rsidRDefault="00290F5C" w:rsidP="00A27E42">
      <w:pPr>
        <w:ind w:firstLine="709"/>
        <w:rPr>
          <w:color w:val="000000"/>
          <w:sz w:val="28"/>
          <w:szCs w:val="28"/>
        </w:rPr>
      </w:pPr>
      <w:r w:rsidRPr="00302F53">
        <w:rPr>
          <w:color w:val="000000"/>
          <w:sz w:val="28"/>
          <w:szCs w:val="28"/>
        </w:rPr>
        <w:lastRenderedPageBreak/>
        <w:t>5.Виды геморрагических диатезов. Классификация гемостатических средств, механизм их действия, показания к применению.</w:t>
      </w:r>
    </w:p>
    <w:p w14:paraId="1A768453" w14:textId="77777777" w:rsidR="00290F5C" w:rsidRPr="00302F53" w:rsidRDefault="00290F5C" w:rsidP="00A27E42">
      <w:pPr>
        <w:ind w:firstLine="709"/>
        <w:rPr>
          <w:color w:val="000000"/>
          <w:sz w:val="28"/>
          <w:szCs w:val="28"/>
        </w:rPr>
      </w:pPr>
      <w:r w:rsidRPr="00302F53">
        <w:rPr>
          <w:color w:val="000000"/>
          <w:sz w:val="28"/>
          <w:szCs w:val="28"/>
        </w:rPr>
        <w:t xml:space="preserve">6.Побочные эффекты </w:t>
      </w:r>
      <w:proofErr w:type="spellStart"/>
      <w:r w:rsidRPr="00302F53">
        <w:rPr>
          <w:color w:val="000000"/>
          <w:sz w:val="28"/>
          <w:szCs w:val="28"/>
        </w:rPr>
        <w:t>гемостатиков</w:t>
      </w:r>
      <w:proofErr w:type="spellEnd"/>
      <w:r w:rsidRPr="00302F53">
        <w:rPr>
          <w:color w:val="000000"/>
          <w:sz w:val="28"/>
          <w:szCs w:val="28"/>
        </w:rPr>
        <w:t>, их взаимодействия. Контроль за лечением.</w:t>
      </w:r>
    </w:p>
    <w:p w14:paraId="4FBF1933" w14:textId="77777777" w:rsidR="00290F5C" w:rsidRPr="00302F53" w:rsidRDefault="00290F5C" w:rsidP="00A27E42">
      <w:pPr>
        <w:ind w:firstLine="709"/>
        <w:rPr>
          <w:color w:val="000000"/>
          <w:sz w:val="28"/>
          <w:szCs w:val="28"/>
        </w:rPr>
      </w:pPr>
      <w:r w:rsidRPr="00302F53">
        <w:rPr>
          <w:color w:val="000000"/>
          <w:sz w:val="28"/>
          <w:szCs w:val="28"/>
        </w:rPr>
        <w:t xml:space="preserve">7.Дифференцированный подход к назначению </w:t>
      </w:r>
      <w:proofErr w:type="spellStart"/>
      <w:r w:rsidRPr="00302F53">
        <w:rPr>
          <w:color w:val="000000"/>
          <w:sz w:val="28"/>
          <w:szCs w:val="28"/>
        </w:rPr>
        <w:t>гемостатиков</w:t>
      </w:r>
      <w:proofErr w:type="spellEnd"/>
      <w:r w:rsidRPr="00302F53">
        <w:rPr>
          <w:color w:val="000000"/>
          <w:sz w:val="28"/>
          <w:szCs w:val="28"/>
        </w:rPr>
        <w:t>.</w:t>
      </w:r>
    </w:p>
    <w:p w14:paraId="7136AA71" w14:textId="77777777" w:rsidR="00CC7939" w:rsidRPr="00302F53" w:rsidRDefault="00CC7939" w:rsidP="00A27E42">
      <w:pPr>
        <w:tabs>
          <w:tab w:val="left" w:pos="1134"/>
        </w:tabs>
        <w:ind w:firstLine="709"/>
        <w:rPr>
          <w:color w:val="000000"/>
          <w:sz w:val="28"/>
          <w:szCs w:val="28"/>
        </w:rPr>
      </w:pPr>
    </w:p>
    <w:p w14:paraId="5935A6FD" w14:textId="77777777" w:rsidR="00CC7939" w:rsidRPr="00302F53" w:rsidRDefault="00CC7939" w:rsidP="00A27E42">
      <w:pPr>
        <w:tabs>
          <w:tab w:val="left" w:pos="1134"/>
        </w:tabs>
        <w:ind w:firstLine="709"/>
        <w:jc w:val="both"/>
        <w:rPr>
          <w:b/>
          <w:color w:val="000000"/>
          <w:sz w:val="28"/>
          <w:szCs w:val="28"/>
        </w:rPr>
      </w:pPr>
      <w:bookmarkStart w:id="10" w:name="_Hlk9184538"/>
      <w:r w:rsidRPr="00302F53">
        <w:rPr>
          <w:b/>
          <w:color w:val="000000"/>
          <w:sz w:val="28"/>
          <w:szCs w:val="28"/>
        </w:rPr>
        <w:t>Тестовые задания</w:t>
      </w:r>
    </w:p>
    <w:bookmarkEnd w:id="10"/>
    <w:p w14:paraId="7A540E26"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Укажите лекарственное средство, относящееся к группе прямых антикоагулянтов:</w:t>
      </w:r>
    </w:p>
    <w:p w14:paraId="05AFCAA2" w14:textId="77777777" w:rsidR="00F500F2" w:rsidRPr="00302F53" w:rsidRDefault="00F500F2" w:rsidP="00AD45E5">
      <w:pPr>
        <w:pStyle w:val="a5"/>
        <w:numPr>
          <w:ilvl w:val="0"/>
          <w:numId w:val="220"/>
        </w:numPr>
        <w:tabs>
          <w:tab w:val="left" w:pos="426"/>
        </w:tabs>
        <w:ind w:left="0"/>
        <w:rPr>
          <w:rFonts w:ascii="Times New Roman" w:hAnsi="Times New Roman"/>
          <w:sz w:val="28"/>
          <w:szCs w:val="28"/>
        </w:rPr>
      </w:pPr>
      <w:proofErr w:type="spellStart"/>
      <w:r w:rsidRPr="00302F53">
        <w:rPr>
          <w:rFonts w:ascii="Times New Roman" w:hAnsi="Times New Roman"/>
          <w:sz w:val="28"/>
          <w:szCs w:val="28"/>
        </w:rPr>
        <w:t>альтеплаза</w:t>
      </w:r>
      <w:proofErr w:type="spellEnd"/>
    </w:p>
    <w:p w14:paraId="43FD6206" w14:textId="77777777" w:rsidR="00F500F2" w:rsidRPr="00302F53" w:rsidRDefault="00F500F2" w:rsidP="00AD45E5">
      <w:pPr>
        <w:pStyle w:val="a5"/>
        <w:numPr>
          <w:ilvl w:val="0"/>
          <w:numId w:val="220"/>
        </w:numPr>
        <w:tabs>
          <w:tab w:val="left" w:pos="426"/>
        </w:tabs>
        <w:ind w:left="0"/>
        <w:rPr>
          <w:rFonts w:ascii="Times New Roman" w:hAnsi="Times New Roman"/>
          <w:sz w:val="28"/>
          <w:szCs w:val="28"/>
        </w:rPr>
      </w:pPr>
      <w:r w:rsidRPr="00302F53">
        <w:rPr>
          <w:rFonts w:ascii="Times New Roman" w:hAnsi="Times New Roman"/>
          <w:sz w:val="28"/>
          <w:szCs w:val="28"/>
        </w:rPr>
        <w:t>варфарин</w:t>
      </w:r>
    </w:p>
    <w:p w14:paraId="6AA64A5B" w14:textId="77777777" w:rsidR="00F500F2" w:rsidRPr="00302F53" w:rsidRDefault="00F500F2" w:rsidP="00AD45E5">
      <w:pPr>
        <w:pStyle w:val="a5"/>
        <w:numPr>
          <w:ilvl w:val="0"/>
          <w:numId w:val="220"/>
        </w:numPr>
        <w:tabs>
          <w:tab w:val="left" w:pos="426"/>
        </w:tabs>
        <w:ind w:left="0"/>
        <w:rPr>
          <w:rFonts w:ascii="Times New Roman" w:hAnsi="Times New Roman"/>
          <w:sz w:val="28"/>
          <w:szCs w:val="28"/>
        </w:rPr>
      </w:pPr>
      <w:proofErr w:type="spellStart"/>
      <w:r w:rsidRPr="00302F53">
        <w:rPr>
          <w:rFonts w:ascii="Times New Roman" w:hAnsi="Times New Roman"/>
          <w:sz w:val="28"/>
          <w:szCs w:val="28"/>
        </w:rPr>
        <w:t>клопидогрель</w:t>
      </w:r>
      <w:proofErr w:type="spellEnd"/>
    </w:p>
    <w:p w14:paraId="087F7E85" w14:textId="77777777" w:rsidR="00F500F2" w:rsidRPr="00302F53" w:rsidRDefault="00F500F2" w:rsidP="00AD45E5">
      <w:pPr>
        <w:pStyle w:val="a5"/>
        <w:numPr>
          <w:ilvl w:val="0"/>
          <w:numId w:val="220"/>
        </w:numPr>
        <w:tabs>
          <w:tab w:val="left" w:pos="426"/>
        </w:tabs>
        <w:ind w:left="0"/>
        <w:rPr>
          <w:rFonts w:ascii="Times New Roman" w:hAnsi="Times New Roman"/>
          <w:sz w:val="28"/>
          <w:szCs w:val="28"/>
        </w:rPr>
      </w:pPr>
      <w:proofErr w:type="spellStart"/>
      <w:r w:rsidRPr="00302F53">
        <w:rPr>
          <w:rFonts w:ascii="Times New Roman" w:hAnsi="Times New Roman"/>
          <w:sz w:val="28"/>
          <w:szCs w:val="28"/>
        </w:rPr>
        <w:t>фраксипарин</w:t>
      </w:r>
      <w:proofErr w:type="spellEnd"/>
    </w:p>
    <w:p w14:paraId="1E2578A7" w14:textId="77777777" w:rsidR="00F500F2" w:rsidRPr="00302F53" w:rsidRDefault="00F500F2" w:rsidP="00AD45E5">
      <w:pPr>
        <w:pStyle w:val="a5"/>
        <w:numPr>
          <w:ilvl w:val="0"/>
          <w:numId w:val="220"/>
        </w:numPr>
        <w:tabs>
          <w:tab w:val="left" w:pos="426"/>
        </w:tabs>
        <w:ind w:left="0"/>
        <w:rPr>
          <w:rFonts w:ascii="Times New Roman" w:hAnsi="Times New Roman"/>
          <w:sz w:val="28"/>
          <w:szCs w:val="28"/>
        </w:rPr>
      </w:pPr>
      <w:r w:rsidRPr="00302F53">
        <w:rPr>
          <w:rFonts w:ascii="Times New Roman" w:hAnsi="Times New Roman"/>
          <w:sz w:val="28"/>
          <w:szCs w:val="28"/>
        </w:rPr>
        <w:t>аспирин</w:t>
      </w:r>
    </w:p>
    <w:p w14:paraId="1E926B52"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Укажите лекарственное средство, относящееся к группе антиагрегантов:</w:t>
      </w:r>
    </w:p>
    <w:p w14:paraId="722BFBA8" w14:textId="77777777" w:rsidR="00F500F2" w:rsidRPr="00302F53" w:rsidRDefault="00F500F2" w:rsidP="00AD45E5">
      <w:pPr>
        <w:pStyle w:val="a5"/>
        <w:numPr>
          <w:ilvl w:val="0"/>
          <w:numId w:val="221"/>
        </w:numPr>
        <w:tabs>
          <w:tab w:val="left" w:pos="426"/>
        </w:tabs>
        <w:ind w:left="0"/>
        <w:rPr>
          <w:rFonts w:ascii="Times New Roman" w:hAnsi="Times New Roman"/>
          <w:sz w:val="28"/>
          <w:szCs w:val="28"/>
        </w:rPr>
      </w:pPr>
      <w:proofErr w:type="spellStart"/>
      <w:r w:rsidRPr="00302F53">
        <w:rPr>
          <w:rFonts w:ascii="Times New Roman" w:hAnsi="Times New Roman"/>
          <w:sz w:val="28"/>
          <w:szCs w:val="28"/>
        </w:rPr>
        <w:t>фраксипарин</w:t>
      </w:r>
      <w:proofErr w:type="spellEnd"/>
    </w:p>
    <w:p w14:paraId="1C625831" w14:textId="77777777" w:rsidR="00F500F2" w:rsidRPr="00302F53" w:rsidRDefault="00F500F2" w:rsidP="00AD45E5">
      <w:pPr>
        <w:pStyle w:val="a5"/>
        <w:numPr>
          <w:ilvl w:val="0"/>
          <w:numId w:val="221"/>
        </w:numPr>
        <w:tabs>
          <w:tab w:val="left" w:pos="426"/>
        </w:tabs>
        <w:ind w:left="0"/>
        <w:rPr>
          <w:rFonts w:ascii="Times New Roman" w:hAnsi="Times New Roman"/>
          <w:sz w:val="28"/>
          <w:szCs w:val="28"/>
        </w:rPr>
      </w:pPr>
      <w:r w:rsidRPr="00302F53">
        <w:rPr>
          <w:rFonts w:ascii="Times New Roman" w:hAnsi="Times New Roman"/>
          <w:sz w:val="28"/>
          <w:szCs w:val="28"/>
        </w:rPr>
        <w:t>ацетилсалициловая кислота</w:t>
      </w:r>
    </w:p>
    <w:p w14:paraId="03DE0288" w14:textId="77777777" w:rsidR="00F500F2" w:rsidRPr="00302F53" w:rsidRDefault="00F500F2" w:rsidP="00AD45E5">
      <w:pPr>
        <w:pStyle w:val="a5"/>
        <w:numPr>
          <w:ilvl w:val="0"/>
          <w:numId w:val="221"/>
        </w:numPr>
        <w:tabs>
          <w:tab w:val="left" w:pos="426"/>
        </w:tabs>
        <w:ind w:left="0"/>
        <w:rPr>
          <w:rFonts w:ascii="Times New Roman" w:hAnsi="Times New Roman"/>
          <w:sz w:val="28"/>
          <w:szCs w:val="28"/>
        </w:rPr>
      </w:pPr>
      <w:proofErr w:type="spellStart"/>
      <w:r w:rsidRPr="00302F53">
        <w:rPr>
          <w:rFonts w:ascii="Times New Roman" w:hAnsi="Times New Roman"/>
          <w:sz w:val="28"/>
          <w:szCs w:val="28"/>
        </w:rPr>
        <w:t>урокиназа</w:t>
      </w:r>
      <w:proofErr w:type="spellEnd"/>
    </w:p>
    <w:p w14:paraId="7713CDC1" w14:textId="77777777" w:rsidR="00F500F2" w:rsidRPr="00302F53" w:rsidRDefault="00F500F2" w:rsidP="00AD45E5">
      <w:pPr>
        <w:pStyle w:val="a5"/>
        <w:numPr>
          <w:ilvl w:val="0"/>
          <w:numId w:val="221"/>
        </w:numPr>
        <w:tabs>
          <w:tab w:val="left" w:pos="426"/>
        </w:tabs>
        <w:ind w:left="0"/>
        <w:rPr>
          <w:rFonts w:ascii="Times New Roman" w:hAnsi="Times New Roman"/>
          <w:sz w:val="28"/>
          <w:szCs w:val="28"/>
        </w:rPr>
      </w:pPr>
      <w:r w:rsidRPr="00302F53">
        <w:rPr>
          <w:rFonts w:ascii="Times New Roman" w:hAnsi="Times New Roman"/>
          <w:sz w:val="28"/>
          <w:szCs w:val="28"/>
        </w:rPr>
        <w:t>гирудин</w:t>
      </w:r>
    </w:p>
    <w:p w14:paraId="4DC967B6" w14:textId="77777777" w:rsidR="00F500F2" w:rsidRPr="00302F53" w:rsidRDefault="00F500F2" w:rsidP="00AD45E5">
      <w:pPr>
        <w:pStyle w:val="a5"/>
        <w:numPr>
          <w:ilvl w:val="0"/>
          <w:numId w:val="221"/>
        </w:numPr>
        <w:tabs>
          <w:tab w:val="left" w:pos="426"/>
        </w:tabs>
        <w:ind w:left="0"/>
        <w:rPr>
          <w:rFonts w:ascii="Times New Roman" w:hAnsi="Times New Roman"/>
          <w:sz w:val="28"/>
          <w:szCs w:val="28"/>
        </w:rPr>
      </w:pPr>
      <w:r w:rsidRPr="00302F53">
        <w:rPr>
          <w:rFonts w:ascii="Times New Roman" w:hAnsi="Times New Roman"/>
          <w:sz w:val="28"/>
          <w:szCs w:val="28"/>
        </w:rPr>
        <w:t>варфарин</w:t>
      </w:r>
    </w:p>
    <w:p w14:paraId="429CA209"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 xml:space="preserve">Укажите лекарственное средство, относящееся к группе </w:t>
      </w:r>
      <w:proofErr w:type="spellStart"/>
      <w:r w:rsidRPr="00302F53">
        <w:rPr>
          <w:rFonts w:ascii="Times New Roman" w:hAnsi="Times New Roman"/>
          <w:b/>
          <w:sz w:val="28"/>
          <w:szCs w:val="28"/>
        </w:rPr>
        <w:t>тромболитиков</w:t>
      </w:r>
      <w:proofErr w:type="spellEnd"/>
      <w:r w:rsidRPr="00302F53">
        <w:rPr>
          <w:rFonts w:ascii="Times New Roman" w:hAnsi="Times New Roman"/>
          <w:b/>
          <w:sz w:val="28"/>
          <w:szCs w:val="28"/>
        </w:rPr>
        <w:t>:</w:t>
      </w:r>
    </w:p>
    <w:p w14:paraId="0E0102D9" w14:textId="77777777" w:rsidR="00F500F2" w:rsidRPr="00302F53" w:rsidRDefault="00F500F2" w:rsidP="00AD45E5">
      <w:pPr>
        <w:pStyle w:val="a5"/>
        <w:numPr>
          <w:ilvl w:val="0"/>
          <w:numId w:val="222"/>
        </w:numPr>
        <w:tabs>
          <w:tab w:val="left" w:pos="426"/>
        </w:tabs>
        <w:ind w:left="0"/>
        <w:rPr>
          <w:rFonts w:ascii="Times New Roman" w:hAnsi="Times New Roman"/>
          <w:sz w:val="28"/>
          <w:szCs w:val="28"/>
        </w:rPr>
      </w:pPr>
      <w:r w:rsidRPr="00302F53">
        <w:rPr>
          <w:rFonts w:ascii="Times New Roman" w:hAnsi="Times New Roman"/>
          <w:sz w:val="28"/>
          <w:szCs w:val="28"/>
        </w:rPr>
        <w:t>ацетилсалициловая кислота</w:t>
      </w:r>
    </w:p>
    <w:p w14:paraId="57D6EE8F" w14:textId="77777777" w:rsidR="00F500F2" w:rsidRPr="00302F53" w:rsidRDefault="00F500F2" w:rsidP="00AD45E5">
      <w:pPr>
        <w:pStyle w:val="a5"/>
        <w:numPr>
          <w:ilvl w:val="0"/>
          <w:numId w:val="222"/>
        </w:numPr>
        <w:tabs>
          <w:tab w:val="left" w:pos="426"/>
        </w:tabs>
        <w:ind w:left="0"/>
        <w:rPr>
          <w:rFonts w:ascii="Times New Roman" w:hAnsi="Times New Roman"/>
          <w:sz w:val="28"/>
          <w:szCs w:val="28"/>
        </w:rPr>
      </w:pPr>
      <w:proofErr w:type="spellStart"/>
      <w:r w:rsidRPr="00302F53">
        <w:rPr>
          <w:rFonts w:ascii="Times New Roman" w:hAnsi="Times New Roman"/>
          <w:sz w:val="28"/>
          <w:szCs w:val="28"/>
        </w:rPr>
        <w:t>тенектеплаза</w:t>
      </w:r>
      <w:proofErr w:type="spellEnd"/>
    </w:p>
    <w:p w14:paraId="6B8AD8D6" w14:textId="77777777" w:rsidR="00F500F2" w:rsidRPr="00302F53" w:rsidRDefault="00F500F2" w:rsidP="00AD45E5">
      <w:pPr>
        <w:pStyle w:val="a5"/>
        <w:numPr>
          <w:ilvl w:val="0"/>
          <w:numId w:val="222"/>
        </w:numPr>
        <w:tabs>
          <w:tab w:val="left" w:pos="426"/>
        </w:tabs>
        <w:ind w:left="0"/>
        <w:rPr>
          <w:rFonts w:ascii="Times New Roman" w:hAnsi="Times New Roman"/>
          <w:sz w:val="28"/>
          <w:szCs w:val="28"/>
        </w:rPr>
      </w:pPr>
      <w:r w:rsidRPr="00302F53">
        <w:rPr>
          <w:rFonts w:ascii="Times New Roman" w:hAnsi="Times New Roman"/>
          <w:sz w:val="28"/>
          <w:szCs w:val="28"/>
        </w:rPr>
        <w:t>варфарин</w:t>
      </w:r>
    </w:p>
    <w:p w14:paraId="48AD715E" w14:textId="77777777" w:rsidR="00F500F2" w:rsidRPr="00302F53" w:rsidRDefault="00F500F2" w:rsidP="00AD45E5">
      <w:pPr>
        <w:pStyle w:val="a5"/>
        <w:numPr>
          <w:ilvl w:val="0"/>
          <w:numId w:val="222"/>
        </w:numPr>
        <w:tabs>
          <w:tab w:val="left" w:pos="426"/>
        </w:tabs>
        <w:ind w:left="0"/>
        <w:rPr>
          <w:rFonts w:ascii="Times New Roman" w:hAnsi="Times New Roman"/>
          <w:sz w:val="28"/>
          <w:szCs w:val="28"/>
        </w:rPr>
      </w:pPr>
      <w:r w:rsidRPr="00302F53">
        <w:rPr>
          <w:rFonts w:ascii="Times New Roman" w:hAnsi="Times New Roman"/>
          <w:sz w:val="28"/>
          <w:szCs w:val="28"/>
        </w:rPr>
        <w:t>гепарин</w:t>
      </w:r>
    </w:p>
    <w:p w14:paraId="40E30514" w14:textId="77777777" w:rsidR="00F500F2" w:rsidRPr="00302F53" w:rsidRDefault="00F500F2" w:rsidP="00AD45E5">
      <w:pPr>
        <w:pStyle w:val="a5"/>
        <w:numPr>
          <w:ilvl w:val="0"/>
          <w:numId w:val="222"/>
        </w:numPr>
        <w:tabs>
          <w:tab w:val="left" w:pos="426"/>
        </w:tabs>
        <w:ind w:left="0"/>
        <w:rPr>
          <w:rFonts w:ascii="Times New Roman" w:hAnsi="Times New Roman"/>
          <w:sz w:val="28"/>
          <w:szCs w:val="28"/>
        </w:rPr>
      </w:pPr>
      <w:proofErr w:type="spellStart"/>
      <w:r w:rsidRPr="00302F53">
        <w:rPr>
          <w:rFonts w:ascii="Times New Roman" w:hAnsi="Times New Roman"/>
          <w:sz w:val="28"/>
          <w:szCs w:val="28"/>
        </w:rPr>
        <w:t>фраксипарин</w:t>
      </w:r>
      <w:proofErr w:type="spellEnd"/>
    </w:p>
    <w:p w14:paraId="6046B99D"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 xml:space="preserve">Каков механизм </w:t>
      </w:r>
      <w:proofErr w:type="spellStart"/>
      <w:r w:rsidRPr="00302F53">
        <w:rPr>
          <w:rFonts w:ascii="Times New Roman" w:hAnsi="Times New Roman"/>
          <w:b/>
          <w:sz w:val="28"/>
          <w:szCs w:val="28"/>
        </w:rPr>
        <w:t>антиагрегантного</w:t>
      </w:r>
      <w:proofErr w:type="spellEnd"/>
      <w:r w:rsidRPr="00302F53">
        <w:rPr>
          <w:rFonts w:ascii="Times New Roman" w:hAnsi="Times New Roman"/>
          <w:b/>
          <w:sz w:val="28"/>
          <w:szCs w:val="28"/>
        </w:rPr>
        <w:t xml:space="preserve"> действия ацетилсалициловой кислоты:</w:t>
      </w:r>
    </w:p>
    <w:p w14:paraId="144BA4B7" w14:textId="77777777" w:rsidR="00F500F2" w:rsidRPr="00302F53" w:rsidRDefault="00F500F2" w:rsidP="00AD45E5">
      <w:pPr>
        <w:pStyle w:val="a5"/>
        <w:numPr>
          <w:ilvl w:val="0"/>
          <w:numId w:val="223"/>
        </w:numPr>
        <w:tabs>
          <w:tab w:val="left" w:pos="426"/>
        </w:tabs>
        <w:ind w:left="0"/>
        <w:rPr>
          <w:rFonts w:ascii="Times New Roman" w:hAnsi="Times New Roman"/>
          <w:sz w:val="28"/>
          <w:szCs w:val="28"/>
        </w:rPr>
      </w:pPr>
      <w:r w:rsidRPr="00302F53">
        <w:rPr>
          <w:rFonts w:ascii="Times New Roman" w:hAnsi="Times New Roman"/>
          <w:sz w:val="28"/>
          <w:szCs w:val="28"/>
        </w:rPr>
        <w:t xml:space="preserve">обратимое подавление </w:t>
      </w:r>
      <w:proofErr w:type="spellStart"/>
      <w:r w:rsidRPr="00302F53">
        <w:rPr>
          <w:rFonts w:ascii="Times New Roman" w:hAnsi="Times New Roman"/>
          <w:sz w:val="28"/>
          <w:szCs w:val="28"/>
        </w:rPr>
        <w:t>циклооксигеназы</w:t>
      </w:r>
      <w:proofErr w:type="spellEnd"/>
    </w:p>
    <w:p w14:paraId="34FAAA71" w14:textId="77777777" w:rsidR="00F500F2" w:rsidRPr="00302F53" w:rsidRDefault="00F500F2" w:rsidP="00AD45E5">
      <w:pPr>
        <w:pStyle w:val="a5"/>
        <w:numPr>
          <w:ilvl w:val="0"/>
          <w:numId w:val="223"/>
        </w:numPr>
        <w:tabs>
          <w:tab w:val="left" w:pos="426"/>
        </w:tabs>
        <w:ind w:left="0"/>
        <w:rPr>
          <w:rFonts w:ascii="Times New Roman" w:hAnsi="Times New Roman"/>
          <w:sz w:val="28"/>
          <w:szCs w:val="28"/>
        </w:rPr>
      </w:pPr>
      <w:r w:rsidRPr="00302F53">
        <w:rPr>
          <w:rFonts w:ascii="Times New Roman" w:hAnsi="Times New Roman"/>
          <w:sz w:val="28"/>
          <w:szCs w:val="28"/>
        </w:rPr>
        <w:t xml:space="preserve">подавление </w:t>
      </w:r>
      <w:proofErr w:type="spellStart"/>
      <w:r w:rsidRPr="00302F53">
        <w:rPr>
          <w:rFonts w:ascii="Times New Roman" w:hAnsi="Times New Roman"/>
          <w:sz w:val="28"/>
          <w:szCs w:val="28"/>
        </w:rPr>
        <w:t>тромбоксансинтетазы</w:t>
      </w:r>
      <w:proofErr w:type="spellEnd"/>
    </w:p>
    <w:p w14:paraId="0F69801A" w14:textId="77777777" w:rsidR="00F500F2" w:rsidRPr="00302F53" w:rsidRDefault="00F500F2" w:rsidP="00AD45E5">
      <w:pPr>
        <w:pStyle w:val="a5"/>
        <w:numPr>
          <w:ilvl w:val="0"/>
          <w:numId w:val="223"/>
        </w:numPr>
        <w:tabs>
          <w:tab w:val="left" w:pos="426"/>
        </w:tabs>
        <w:ind w:left="0"/>
        <w:rPr>
          <w:rFonts w:ascii="Times New Roman" w:hAnsi="Times New Roman"/>
          <w:sz w:val="28"/>
          <w:szCs w:val="28"/>
        </w:rPr>
      </w:pPr>
      <w:r w:rsidRPr="00302F53">
        <w:rPr>
          <w:rFonts w:ascii="Times New Roman" w:hAnsi="Times New Roman"/>
          <w:sz w:val="28"/>
          <w:szCs w:val="28"/>
        </w:rPr>
        <w:t>блокада гликопротеидных комплексов IIb/IIIa</w:t>
      </w:r>
    </w:p>
    <w:p w14:paraId="5D64311F" w14:textId="77777777" w:rsidR="00F500F2" w:rsidRPr="00302F53" w:rsidRDefault="00F500F2" w:rsidP="00AD45E5">
      <w:pPr>
        <w:pStyle w:val="a5"/>
        <w:numPr>
          <w:ilvl w:val="0"/>
          <w:numId w:val="223"/>
        </w:numPr>
        <w:tabs>
          <w:tab w:val="left" w:pos="426"/>
        </w:tabs>
        <w:ind w:left="0"/>
        <w:rPr>
          <w:rFonts w:ascii="Times New Roman" w:hAnsi="Times New Roman"/>
          <w:sz w:val="28"/>
          <w:szCs w:val="28"/>
        </w:rPr>
      </w:pPr>
      <w:r w:rsidRPr="00302F53">
        <w:rPr>
          <w:rFonts w:ascii="Times New Roman" w:hAnsi="Times New Roman"/>
          <w:sz w:val="28"/>
          <w:szCs w:val="28"/>
        </w:rPr>
        <w:t xml:space="preserve">необратимое подавление активности </w:t>
      </w:r>
      <w:proofErr w:type="spellStart"/>
      <w:r w:rsidRPr="00302F53">
        <w:rPr>
          <w:rFonts w:ascii="Times New Roman" w:hAnsi="Times New Roman"/>
          <w:sz w:val="28"/>
          <w:szCs w:val="28"/>
        </w:rPr>
        <w:t>циклооксигеназы</w:t>
      </w:r>
      <w:proofErr w:type="spellEnd"/>
    </w:p>
    <w:p w14:paraId="67BD5DA2" w14:textId="77777777" w:rsidR="00F500F2" w:rsidRPr="00302F53" w:rsidRDefault="00F500F2" w:rsidP="00AD45E5">
      <w:pPr>
        <w:pStyle w:val="a5"/>
        <w:numPr>
          <w:ilvl w:val="0"/>
          <w:numId w:val="223"/>
        </w:numPr>
        <w:tabs>
          <w:tab w:val="left" w:pos="426"/>
        </w:tabs>
        <w:ind w:left="0"/>
        <w:rPr>
          <w:rFonts w:ascii="Times New Roman" w:hAnsi="Times New Roman"/>
          <w:sz w:val="28"/>
          <w:szCs w:val="28"/>
        </w:rPr>
      </w:pPr>
      <w:r w:rsidRPr="00302F53">
        <w:rPr>
          <w:rFonts w:ascii="Times New Roman" w:hAnsi="Times New Roman"/>
          <w:sz w:val="28"/>
          <w:szCs w:val="28"/>
        </w:rPr>
        <w:t>растворение фибрина</w:t>
      </w:r>
    </w:p>
    <w:p w14:paraId="66BDF4DA"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Укажите показатель, который следует контролировать при проведении терапии гепарином:</w:t>
      </w:r>
    </w:p>
    <w:p w14:paraId="206749B5" w14:textId="77777777" w:rsidR="00F500F2" w:rsidRPr="00302F53" w:rsidRDefault="00F500F2" w:rsidP="00AD45E5">
      <w:pPr>
        <w:pStyle w:val="a5"/>
        <w:numPr>
          <w:ilvl w:val="0"/>
          <w:numId w:val="224"/>
        </w:numPr>
        <w:tabs>
          <w:tab w:val="left" w:pos="426"/>
        </w:tabs>
        <w:ind w:left="0"/>
        <w:rPr>
          <w:rFonts w:ascii="Times New Roman" w:hAnsi="Times New Roman"/>
          <w:sz w:val="28"/>
          <w:szCs w:val="28"/>
        </w:rPr>
      </w:pPr>
      <w:r w:rsidRPr="00302F53">
        <w:rPr>
          <w:rFonts w:ascii="Times New Roman" w:hAnsi="Times New Roman"/>
          <w:sz w:val="28"/>
          <w:szCs w:val="28"/>
        </w:rPr>
        <w:t>протромбиновое время</w:t>
      </w:r>
    </w:p>
    <w:p w14:paraId="3583578E" w14:textId="77777777" w:rsidR="00F500F2" w:rsidRPr="00302F53" w:rsidRDefault="00F500F2" w:rsidP="00AD45E5">
      <w:pPr>
        <w:pStyle w:val="a5"/>
        <w:numPr>
          <w:ilvl w:val="0"/>
          <w:numId w:val="224"/>
        </w:numPr>
        <w:tabs>
          <w:tab w:val="left" w:pos="426"/>
        </w:tabs>
        <w:ind w:left="0"/>
        <w:rPr>
          <w:rFonts w:ascii="Times New Roman" w:hAnsi="Times New Roman"/>
          <w:sz w:val="28"/>
          <w:szCs w:val="28"/>
        </w:rPr>
      </w:pPr>
      <w:r w:rsidRPr="00302F53">
        <w:rPr>
          <w:rFonts w:ascii="Times New Roman" w:hAnsi="Times New Roman"/>
          <w:sz w:val="28"/>
          <w:szCs w:val="28"/>
        </w:rPr>
        <w:t xml:space="preserve">активированное частичное </w:t>
      </w:r>
      <w:proofErr w:type="spellStart"/>
      <w:r w:rsidRPr="00302F53">
        <w:rPr>
          <w:rFonts w:ascii="Times New Roman" w:hAnsi="Times New Roman"/>
          <w:sz w:val="28"/>
          <w:szCs w:val="28"/>
        </w:rPr>
        <w:t>тромбопластиновое</w:t>
      </w:r>
      <w:proofErr w:type="spellEnd"/>
      <w:r w:rsidRPr="00302F53">
        <w:rPr>
          <w:rFonts w:ascii="Times New Roman" w:hAnsi="Times New Roman"/>
          <w:sz w:val="28"/>
          <w:szCs w:val="28"/>
        </w:rPr>
        <w:t xml:space="preserve"> время</w:t>
      </w:r>
    </w:p>
    <w:p w14:paraId="0AC2C246" w14:textId="77777777" w:rsidR="00F500F2" w:rsidRPr="00302F53" w:rsidRDefault="00F500F2" w:rsidP="00AD45E5">
      <w:pPr>
        <w:pStyle w:val="a5"/>
        <w:numPr>
          <w:ilvl w:val="0"/>
          <w:numId w:val="224"/>
        </w:numPr>
        <w:tabs>
          <w:tab w:val="left" w:pos="426"/>
        </w:tabs>
        <w:ind w:left="0"/>
        <w:rPr>
          <w:rFonts w:ascii="Times New Roman" w:hAnsi="Times New Roman"/>
          <w:sz w:val="28"/>
          <w:szCs w:val="28"/>
        </w:rPr>
      </w:pPr>
      <w:r w:rsidRPr="00302F53">
        <w:rPr>
          <w:rFonts w:ascii="Times New Roman" w:hAnsi="Times New Roman"/>
          <w:sz w:val="28"/>
          <w:szCs w:val="28"/>
        </w:rPr>
        <w:t>международное нормализованное отношение</w:t>
      </w:r>
    </w:p>
    <w:p w14:paraId="6CA3A92E" w14:textId="77777777" w:rsidR="00F500F2" w:rsidRPr="00302F53" w:rsidRDefault="00F500F2" w:rsidP="00AD45E5">
      <w:pPr>
        <w:pStyle w:val="a5"/>
        <w:numPr>
          <w:ilvl w:val="0"/>
          <w:numId w:val="224"/>
        </w:numPr>
        <w:tabs>
          <w:tab w:val="left" w:pos="426"/>
        </w:tabs>
        <w:ind w:left="0"/>
        <w:rPr>
          <w:rFonts w:ascii="Times New Roman" w:hAnsi="Times New Roman"/>
          <w:sz w:val="28"/>
          <w:szCs w:val="28"/>
        </w:rPr>
      </w:pPr>
      <w:r w:rsidRPr="00302F53">
        <w:rPr>
          <w:rFonts w:ascii="Times New Roman" w:hAnsi="Times New Roman"/>
          <w:sz w:val="28"/>
          <w:szCs w:val="28"/>
        </w:rPr>
        <w:t>время кровотечения</w:t>
      </w:r>
    </w:p>
    <w:p w14:paraId="5D9E3AED" w14:textId="77777777" w:rsidR="00F500F2" w:rsidRPr="00302F53" w:rsidRDefault="00F500F2" w:rsidP="00AD45E5">
      <w:pPr>
        <w:pStyle w:val="a5"/>
        <w:numPr>
          <w:ilvl w:val="0"/>
          <w:numId w:val="224"/>
        </w:numPr>
        <w:tabs>
          <w:tab w:val="left" w:pos="426"/>
        </w:tabs>
        <w:ind w:left="0"/>
        <w:rPr>
          <w:rFonts w:ascii="Times New Roman" w:hAnsi="Times New Roman"/>
          <w:sz w:val="28"/>
          <w:szCs w:val="28"/>
        </w:rPr>
      </w:pPr>
      <w:r w:rsidRPr="00302F53">
        <w:rPr>
          <w:rFonts w:ascii="Times New Roman" w:hAnsi="Times New Roman"/>
          <w:sz w:val="28"/>
          <w:szCs w:val="28"/>
        </w:rPr>
        <w:t xml:space="preserve">все </w:t>
      </w:r>
      <w:proofErr w:type="spellStart"/>
      <w:r w:rsidRPr="00302F53">
        <w:rPr>
          <w:rFonts w:ascii="Times New Roman" w:hAnsi="Times New Roman"/>
          <w:sz w:val="28"/>
          <w:szCs w:val="28"/>
        </w:rPr>
        <w:t>перчисленные</w:t>
      </w:r>
      <w:proofErr w:type="spellEnd"/>
    </w:p>
    <w:p w14:paraId="1A47819F"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Укажите механизм антикоагулянтного действия гепарина:</w:t>
      </w:r>
    </w:p>
    <w:p w14:paraId="44447D57" w14:textId="77777777" w:rsidR="00F500F2" w:rsidRPr="00302F53" w:rsidRDefault="00F500F2" w:rsidP="00AD45E5">
      <w:pPr>
        <w:pStyle w:val="a5"/>
        <w:numPr>
          <w:ilvl w:val="0"/>
          <w:numId w:val="225"/>
        </w:numPr>
        <w:tabs>
          <w:tab w:val="left" w:pos="426"/>
        </w:tabs>
        <w:ind w:left="0"/>
        <w:rPr>
          <w:rFonts w:ascii="Times New Roman" w:hAnsi="Times New Roman"/>
          <w:sz w:val="28"/>
          <w:szCs w:val="28"/>
        </w:rPr>
      </w:pPr>
      <w:r w:rsidRPr="00302F53">
        <w:rPr>
          <w:rFonts w:ascii="Times New Roman" w:hAnsi="Times New Roman"/>
          <w:sz w:val="28"/>
          <w:szCs w:val="28"/>
        </w:rPr>
        <w:t>ингибирование тромбина независимо от антитромбина III</w:t>
      </w:r>
    </w:p>
    <w:p w14:paraId="12893E83" w14:textId="77777777" w:rsidR="00F500F2" w:rsidRPr="00302F53" w:rsidRDefault="00F500F2" w:rsidP="00AD45E5">
      <w:pPr>
        <w:pStyle w:val="a5"/>
        <w:numPr>
          <w:ilvl w:val="0"/>
          <w:numId w:val="225"/>
        </w:numPr>
        <w:tabs>
          <w:tab w:val="left" w:pos="426"/>
        </w:tabs>
        <w:ind w:left="0"/>
        <w:rPr>
          <w:rFonts w:ascii="Times New Roman" w:hAnsi="Times New Roman"/>
          <w:sz w:val="28"/>
          <w:szCs w:val="28"/>
        </w:rPr>
      </w:pPr>
      <w:r w:rsidRPr="00302F53">
        <w:rPr>
          <w:rFonts w:ascii="Times New Roman" w:hAnsi="Times New Roman"/>
          <w:sz w:val="28"/>
          <w:szCs w:val="28"/>
        </w:rPr>
        <w:t>торможение активности тромбина в присутствии антитромбина III</w:t>
      </w:r>
    </w:p>
    <w:p w14:paraId="362FDB24" w14:textId="77777777" w:rsidR="00F500F2" w:rsidRPr="00302F53" w:rsidRDefault="00F500F2" w:rsidP="00AD45E5">
      <w:pPr>
        <w:pStyle w:val="a5"/>
        <w:numPr>
          <w:ilvl w:val="0"/>
          <w:numId w:val="225"/>
        </w:numPr>
        <w:tabs>
          <w:tab w:val="left" w:pos="426"/>
        </w:tabs>
        <w:ind w:left="0"/>
        <w:rPr>
          <w:rFonts w:ascii="Times New Roman" w:hAnsi="Times New Roman"/>
          <w:sz w:val="28"/>
          <w:szCs w:val="28"/>
        </w:rPr>
      </w:pPr>
      <w:r w:rsidRPr="00302F53">
        <w:rPr>
          <w:rFonts w:ascii="Times New Roman" w:hAnsi="Times New Roman"/>
          <w:sz w:val="28"/>
          <w:szCs w:val="28"/>
        </w:rPr>
        <w:t>нарушение образования в печени активной формы витамина К</w:t>
      </w:r>
    </w:p>
    <w:p w14:paraId="64F6CCB7" w14:textId="77777777" w:rsidR="00F500F2" w:rsidRPr="00302F53" w:rsidRDefault="00F500F2" w:rsidP="00AD45E5">
      <w:pPr>
        <w:pStyle w:val="a5"/>
        <w:numPr>
          <w:ilvl w:val="0"/>
          <w:numId w:val="225"/>
        </w:numPr>
        <w:tabs>
          <w:tab w:val="left" w:pos="426"/>
        </w:tabs>
        <w:ind w:left="0"/>
        <w:rPr>
          <w:rFonts w:ascii="Times New Roman" w:hAnsi="Times New Roman"/>
          <w:sz w:val="28"/>
          <w:szCs w:val="28"/>
        </w:rPr>
      </w:pPr>
      <w:r w:rsidRPr="00302F53">
        <w:rPr>
          <w:rFonts w:ascii="Times New Roman" w:hAnsi="Times New Roman"/>
          <w:sz w:val="28"/>
          <w:szCs w:val="28"/>
        </w:rPr>
        <w:t>растворение фибрина</w:t>
      </w:r>
    </w:p>
    <w:p w14:paraId="6B18841C" w14:textId="77777777" w:rsidR="00F500F2" w:rsidRPr="00302F53" w:rsidRDefault="00F500F2" w:rsidP="00AD45E5">
      <w:pPr>
        <w:pStyle w:val="a5"/>
        <w:numPr>
          <w:ilvl w:val="0"/>
          <w:numId w:val="225"/>
        </w:numPr>
        <w:tabs>
          <w:tab w:val="left" w:pos="426"/>
        </w:tabs>
        <w:ind w:left="0"/>
        <w:rPr>
          <w:rFonts w:ascii="Times New Roman" w:hAnsi="Times New Roman"/>
          <w:sz w:val="28"/>
          <w:szCs w:val="28"/>
        </w:rPr>
      </w:pPr>
      <w:r w:rsidRPr="00302F53">
        <w:rPr>
          <w:rFonts w:ascii="Times New Roman" w:hAnsi="Times New Roman"/>
          <w:sz w:val="28"/>
          <w:szCs w:val="28"/>
        </w:rPr>
        <w:t>блокада ЦОГ</w:t>
      </w:r>
    </w:p>
    <w:p w14:paraId="26911B23"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 xml:space="preserve">К какому классу лекарственных препаратов относится </w:t>
      </w:r>
      <w:proofErr w:type="spellStart"/>
      <w:r w:rsidRPr="00302F53">
        <w:rPr>
          <w:rFonts w:ascii="Times New Roman" w:hAnsi="Times New Roman"/>
          <w:b/>
          <w:sz w:val="28"/>
          <w:szCs w:val="28"/>
        </w:rPr>
        <w:t>фраксипарин</w:t>
      </w:r>
      <w:proofErr w:type="spellEnd"/>
      <w:r w:rsidRPr="00302F53">
        <w:rPr>
          <w:rFonts w:ascii="Times New Roman" w:hAnsi="Times New Roman"/>
          <w:b/>
          <w:sz w:val="28"/>
          <w:szCs w:val="28"/>
        </w:rPr>
        <w:t>:</w:t>
      </w:r>
    </w:p>
    <w:p w14:paraId="27CAD606" w14:textId="77777777" w:rsidR="00F500F2" w:rsidRPr="00302F53" w:rsidRDefault="00F500F2" w:rsidP="00AD45E5">
      <w:pPr>
        <w:pStyle w:val="a5"/>
        <w:numPr>
          <w:ilvl w:val="0"/>
          <w:numId w:val="226"/>
        </w:numPr>
        <w:tabs>
          <w:tab w:val="left" w:pos="426"/>
        </w:tabs>
        <w:ind w:left="0"/>
        <w:rPr>
          <w:rFonts w:ascii="Times New Roman" w:hAnsi="Times New Roman"/>
          <w:sz w:val="28"/>
          <w:szCs w:val="28"/>
        </w:rPr>
      </w:pPr>
      <w:r w:rsidRPr="00302F53">
        <w:rPr>
          <w:rFonts w:ascii="Times New Roman" w:hAnsi="Times New Roman"/>
          <w:sz w:val="28"/>
          <w:szCs w:val="28"/>
        </w:rPr>
        <w:t>тромболитики</w:t>
      </w:r>
    </w:p>
    <w:p w14:paraId="2B816286" w14:textId="77777777" w:rsidR="00F500F2" w:rsidRPr="00302F53" w:rsidRDefault="00F500F2" w:rsidP="00AD45E5">
      <w:pPr>
        <w:pStyle w:val="a5"/>
        <w:numPr>
          <w:ilvl w:val="0"/>
          <w:numId w:val="226"/>
        </w:numPr>
        <w:tabs>
          <w:tab w:val="left" w:pos="426"/>
        </w:tabs>
        <w:ind w:left="0"/>
        <w:rPr>
          <w:rFonts w:ascii="Times New Roman" w:hAnsi="Times New Roman"/>
          <w:sz w:val="28"/>
          <w:szCs w:val="28"/>
        </w:rPr>
      </w:pPr>
      <w:r w:rsidRPr="00302F53">
        <w:rPr>
          <w:rFonts w:ascii="Times New Roman" w:hAnsi="Times New Roman"/>
          <w:sz w:val="28"/>
          <w:szCs w:val="28"/>
        </w:rPr>
        <w:lastRenderedPageBreak/>
        <w:t>антиагреганты</w:t>
      </w:r>
    </w:p>
    <w:p w14:paraId="1DAD66F4" w14:textId="77777777" w:rsidR="00F500F2" w:rsidRPr="00302F53" w:rsidRDefault="00F500F2" w:rsidP="00AD45E5">
      <w:pPr>
        <w:pStyle w:val="a5"/>
        <w:numPr>
          <w:ilvl w:val="0"/>
          <w:numId w:val="226"/>
        </w:numPr>
        <w:tabs>
          <w:tab w:val="left" w:pos="426"/>
        </w:tabs>
        <w:ind w:left="0"/>
        <w:rPr>
          <w:rFonts w:ascii="Times New Roman" w:hAnsi="Times New Roman"/>
          <w:sz w:val="28"/>
          <w:szCs w:val="28"/>
        </w:rPr>
      </w:pPr>
      <w:r w:rsidRPr="00302F53">
        <w:rPr>
          <w:rFonts w:ascii="Times New Roman" w:hAnsi="Times New Roman"/>
          <w:sz w:val="28"/>
          <w:szCs w:val="28"/>
        </w:rPr>
        <w:t>антагонисты витамина К</w:t>
      </w:r>
    </w:p>
    <w:p w14:paraId="205361EE" w14:textId="77777777" w:rsidR="00F500F2" w:rsidRPr="00302F53" w:rsidRDefault="00F500F2" w:rsidP="00AD45E5">
      <w:pPr>
        <w:pStyle w:val="a5"/>
        <w:numPr>
          <w:ilvl w:val="0"/>
          <w:numId w:val="226"/>
        </w:numPr>
        <w:tabs>
          <w:tab w:val="left" w:pos="426"/>
        </w:tabs>
        <w:ind w:left="0"/>
        <w:rPr>
          <w:rFonts w:ascii="Times New Roman" w:hAnsi="Times New Roman"/>
          <w:sz w:val="28"/>
          <w:szCs w:val="28"/>
        </w:rPr>
      </w:pPr>
      <w:r w:rsidRPr="00302F53">
        <w:rPr>
          <w:rFonts w:ascii="Times New Roman" w:hAnsi="Times New Roman"/>
          <w:sz w:val="28"/>
          <w:szCs w:val="28"/>
        </w:rPr>
        <w:t>низкомолекулярные гепарины</w:t>
      </w:r>
    </w:p>
    <w:p w14:paraId="39E09F49" w14:textId="77777777" w:rsidR="00F500F2" w:rsidRPr="00302F53" w:rsidRDefault="00F500F2" w:rsidP="00AD45E5">
      <w:pPr>
        <w:pStyle w:val="a5"/>
        <w:numPr>
          <w:ilvl w:val="0"/>
          <w:numId w:val="226"/>
        </w:numPr>
        <w:tabs>
          <w:tab w:val="left" w:pos="426"/>
        </w:tabs>
        <w:ind w:left="0"/>
        <w:rPr>
          <w:rFonts w:ascii="Times New Roman" w:hAnsi="Times New Roman"/>
          <w:sz w:val="28"/>
          <w:szCs w:val="28"/>
        </w:rPr>
      </w:pPr>
      <w:r w:rsidRPr="00302F53">
        <w:rPr>
          <w:rFonts w:ascii="Times New Roman" w:hAnsi="Times New Roman"/>
          <w:sz w:val="28"/>
          <w:szCs w:val="28"/>
        </w:rPr>
        <w:t>статины</w:t>
      </w:r>
    </w:p>
    <w:p w14:paraId="794B735B"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При назначении гепарина больному с низкой активностью антитромбина III целесообразно:</w:t>
      </w:r>
    </w:p>
    <w:p w14:paraId="5E9560F8" w14:textId="77777777" w:rsidR="00F500F2" w:rsidRPr="00302F53" w:rsidRDefault="00F500F2" w:rsidP="00AD45E5">
      <w:pPr>
        <w:pStyle w:val="a5"/>
        <w:numPr>
          <w:ilvl w:val="0"/>
          <w:numId w:val="227"/>
        </w:numPr>
        <w:tabs>
          <w:tab w:val="left" w:pos="426"/>
        </w:tabs>
        <w:ind w:left="0"/>
        <w:rPr>
          <w:rFonts w:ascii="Times New Roman" w:hAnsi="Times New Roman"/>
          <w:sz w:val="28"/>
          <w:szCs w:val="28"/>
        </w:rPr>
      </w:pPr>
      <w:r w:rsidRPr="00302F53">
        <w:rPr>
          <w:rFonts w:ascii="Times New Roman" w:hAnsi="Times New Roman"/>
          <w:sz w:val="28"/>
          <w:szCs w:val="28"/>
        </w:rPr>
        <w:t>гепарин комбинировать со свежезамороженной плазмой</w:t>
      </w:r>
    </w:p>
    <w:p w14:paraId="23B5EE20" w14:textId="77777777" w:rsidR="00F500F2" w:rsidRPr="00302F53" w:rsidRDefault="00F500F2" w:rsidP="00AD45E5">
      <w:pPr>
        <w:pStyle w:val="a5"/>
        <w:numPr>
          <w:ilvl w:val="0"/>
          <w:numId w:val="227"/>
        </w:numPr>
        <w:tabs>
          <w:tab w:val="left" w:pos="426"/>
        </w:tabs>
        <w:ind w:left="0"/>
        <w:rPr>
          <w:rFonts w:ascii="Times New Roman" w:hAnsi="Times New Roman"/>
          <w:sz w:val="28"/>
          <w:szCs w:val="28"/>
        </w:rPr>
      </w:pPr>
      <w:r w:rsidRPr="00302F53">
        <w:rPr>
          <w:rFonts w:ascii="Times New Roman" w:hAnsi="Times New Roman"/>
          <w:sz w:val="28"/>
          <w:szCs w:val="28"/>
        </w:rPr>
        <w:t>вводить гепарин в больших дозах</w:t>
      </w:r>
    </w:p>
    <w:p w14:paraId="157D07E9" w14:textId="77777777" w:rsidR="00F500F2" w:rsidRPr="00302F53" w:rsidRDefault="00F500F2" w:rsidP="00AD45E5">
      <w:pPr>
        <w:pStyle w:val="a5"/>
        <w:numPr>
          <w:ilvl w:val="0"/>
          <w:numId w:val="227"/>
        </w:numPr>
        <w:tabs>
          <w:tab w:val="left" w:pos="426"/>
        </w:tabs>
        <w:ind w:left="0"/>
        <w:rPr>
          <w:rFonts w:ascii="Times New Roman" w:hAnsi="Times New Roman"/>
          <w:sz w:val="28"/>
          <w:szCs w:val="28"/>
        </w:rPr>
      </w:pPr>
      <w:r w:rsidRPr="00302F53">
        <w:rPr>
          <w:rFonts w:ascii="Times New Roman" w:hAnsi="Times New Roman"/>
          <w:sz w:val="28"/>
          <w:szCs w:val="28"/>
        </w:rPr>
        <w:t>заменить гепарин на низкомолекулярные аналоги</w:t>
      </w:r>
    </w:p>
    <w:p w14:paraId="78A537A7" w14:textId="77777777" w:rsidR="00F500F2" w:rsidRPr="00302F53" w:rsidRDefault="00F500F2" w:rsidP="00AD45E5">
      <w:pPr>
        <w:pStyle w:val="a5"/>
        <w:numPr>
          <w:ilvl w:val="0"/>
          <w:numId w:val="227"/>
        </w:numPr>
        <w:tabs>
          <w:tab w:val="left" w:pos="426"/>
        </w:tabs>
        <w:ind w:left="0"/>
        <w:rPr>
          <w:rFonts w:ascii="Times New Roman" w:hAnsi="Times New Roman"/>
          <w:sz w:val="28"/>
          <w:szCs w:val="28"/>
        </w:rPr>
      </w:pPr>
      <w:r w:rsidRPr="00302F53">
        <w:rPr>
          <w:rFonts w:ascii="Times New Roman" w:hAnsi="Times New Roman"/>
          <w:sz w:val="28"/>
          <w:szCs w:val="28"/>
        </w:rPr>
        <w:t>отменить антикоагулянтную терапию</w:t>
      </w:r>
    </w:p>
    <w:p w14:paraId="755502D7" w14:textId="77777777" w:rsidR="00F500F2" w:rsidRPr="00302F53" w:rsidRDefault="00F500F2" w:rsidP="00AD45E5">
      <w:pPr>
        <w:pStyle w:val="a5"/>
        <w:numPr>
          <w:ilvl w:val="0"/>
          <w:numId w:val="227"/>
        </w:numPr>
        <w:tabs>
          <w:tab w:val="left" w:pos="426"/>
        </w:tabs>
        <w:ind w:left="0"/>
        <w:rPr>
          <w:rFonts w:ascii="Times New Roman" w:hAnsi="Times New Roman"/>
          <w:sz w:val="28"/>
          <w:szCs w:val="28"/>
        </w:rPr>
      </w:pPr>
      <w:r w:rsidRPr="00302F53">
        <w:rPr>
          <w:rFonts w:ascii="Times New Roman" w:hAnsi="Times New Roman"/>
          <w:sz w:val="28"/>
          <w:szCs w:val="28"/>
        </w:rPr>
        <w:t>заменить гепарин на тромболитики</w:t>
      </w:r>
    </w:p>
    <w:p w14:paraId="595AF800"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Критериями эффективности тромболитической терапии у больных с острым инфарктом миокарда являются:</w:t>
      </w:r>
    </w:p>
    <w:p w14:paraId="11E9089F" w14:textId="77777777" w:rsidR="00F500F2" w:rsidRPr="00302F53" w:rsidRDefault="00F500F2" w:rsidP="00AD45E5">
      <w:pPr>
        <w:pStyle w:val="a5"/>
        <w:numPr>
          <w:ilvl w:val="0"/>
          <w:numId w:val="228"/>
        </w:numPr>
        <w:tabs>
          <w:tab w:val="left" w:pos="426"/>
        </w:tabs>
        <w:ind w:left="0"/>
        <w:rPr>
          <w:rFonts w:ascii="Times New Roman" w:hAnsi="Times New Roman"/>
          <w:sz w:val="28"/>
          <w:szCs w:val="28"/>
        </w:rPr>
      </w:pPr>
      <w:r w:rsidRPr="00302F53">
        <w:rPr>
          <w:rFonts w:ascii="Times New Roman" w:hAnsi="Times New Roman"/>
          <w:sz w:val="28"/>
          <w:szCs w:val="28"/>
        </w:rPr>
        <w:t>уменьшение болевого синдрома</w:t>
      </w:r>
    </w:p>
    <w:p w14:paraId="33FC6F77" w14:textId="77777777" w:rsidR="00F500F2" w:rsidRPr="00302F53" w:rsidRDefault="00F500F2" w:rsidP="00AD45E5">
      <w:pPr>
        <w:pStyle w:val="a5"/>
        <w:numPr>
          <w:ilvl w:val="0"/>
          <w:numId w:val="228"/>
        </w:numPr>
        <w:tabs>
          <w:tab w:val="left" w:pos="426"/>
        </w:tabs>
        <w:ind w:left="0"/>
        <w:rPr>
          <w:rFonts w:ascii="Times New Roman" w:hAnsi="Times New Roman"/>
          <w:sz w:val="28"/>
          <w:szCs w:val="28"/>
        </w:rPr>
      </w:pPr>
      <w:r w:rsidRPr="00302F53">
        <w:rPr>
          <w:rFonts w:ascii="Times New Roman" w:hAnsi="Times New Roman"/>
          <w:sz w:val="28"/>
          <w:szCs w:val="28"/>
        </w:rPr>
        <w:t>“</w:t>
      </w:r>
      <w:proofErr w:type="spellStart"/>
      <w:r w:rsidRPr="00302F53">
        <w:rPr>
          <w:rFonts w:ascii="Times New Roman" w:hAnsi="Times New Roman"/>
          <w:sz w:val="28"/>
          <w:szCs w:val="28"/>
        </w:rPr>
        <w:t>реперфузионные</w:t>
      </w:r>
      <w:proofErr w:type="spellEnd"/>
      <w:r w:rsidRPr="00302F53">
        <w:rPr>
          <w:rFonts w:ascii="Times New Roman" w:hAnsi="Times New Roman"/>
          <w:sz w:val="28"/>
          <w:szCs w:val="28"/>
        </w:rPr>
        <w:t>” аритмии</w:t>
      </w:r>
    </w:p>
    <w:p w14:paraId="764CE871" w14:textId="77777777" w:rsidR="00F500F2" w:rsidRPr="00302F53" w:rsidRDefault="00F500F2" w:rsidP="00AD45E5">
      <w:pPr>
        <w:pStyle w:val="a5"/>
        <w:numPr>
          <w:ilvl w:val="0"/>
          <w:numId w:val="228"/>
        </w:numPr>
        <w:tabs>
          <w:tab w:val="left" w:pos="426"/>
        </w:tabs>
        <w:ind w:left="0"/>
        <w:rPr>
          <w:rFonts w:ascii="Times New Roman" w:hAnsi="Times New Roman"/>
          <w:sz w:val="28"/>
          <w:szCs w:val="28"/>
        </w:rPr>
      </w:pPr>
      <w:r w:rsidRPr="00302F53">
        <w:rPr>
          <w:rFonts w:ascii="Times New Roman" w:hAnsi="Times New Roman"/>
          <w:sz w:val="28"/>
          <w:szCs w:val="28"/>
        </w:rPr>
        <w:t xml:space="preserve">быстрое снижение сегмента S-T более, чем на 50% </w:t>
      </w:r>
    </w:p>
    <w:p w14:paraId="7F7E2A70" w14:textId="77777777" w:rsidR="00F500F2" w:rsidRPr="00302F53" w:rsidRDefault="00F500F2" w:rsidP="00AD45E5">
      <w:pPr>
        <w:pStyle w:val="a5"/>
        <w:numPr>
          <w:ilvl w:val="0"/>
          <w:numId w:val="228"/>
        </w:numPr>
        <w:tabs>
          <w:tab w:val="left" w:pos="426"/>
        </w:tabs>
        <w:ind w:left="0"/>
        <w:rPr>
          <w:rFonts w:ascii="Times New Roman" w:hAnsi="Times New Roman"/>
          <w:sz w:val="28"/>
          <w:szCs w:val="28"/>
        </w:rPr>
      </w:pPr>
      <w:r w:rsidRPr="00302F53">
        <w:rPr>
          <w:rFonts w:ascii="Times New Roman" w:hAnsi="Times New Roman"/>
          <w:sz w:val="28"/>
          <w:szCs w:val="28"/>
        </w:rPr>
        <w:t>нарастание D -</w:t>
      </w:r>
      <w:proofErr w:type="spellStart"/>
      <w:r w:rsidRPr="00302F53">
        <w:rPr>
          <w:rFonts w:ascii="Times New Roman" w:hAnsi="Times New Roman"/>
          <w:sz w:val="28"/>
          <w:szCs w:val="28"/>
        </w:rPr>
        <w:t>димеров</w:t>
      </w:r>
      <w:proofErr w:type="spellEnd"/>
    </w:p>
    <w:p w14:paraId="262F0067" w14:textId="77777777" w:rsidR="00F500F2" w:rsidRPr="00302F53" w:rsidRDefault="00F500F2" w:rsidP="00AD45E5">
      <w:pPr>
        <w:pStyle w:val="a5"/>
        <w:numPr>
          <w:ilvl w:val="0"/>
          <w:numId w:val="228"/>
        </w:numPr>
        <w:tabs>
          <w:tab w:val="left" w:pos="426"/>
        </w:tabs>
        <w:ind w:left="0"/>
        <w:rPr>
          <w:rFonts w:ascii="Times New Roman" w:hAnsi="Times New Roman"/>
          <w:sz w:val="28"/>
          <w:szCs w:val="28"/>
        </w:rPr>
      </w:pPr>
      <w:r w:rsidRPr="00302F53">
        <w:rPr>
          <w:rFonts w:ascii="Times New Roman" w:hAnsi="Times New Roman"/>
          <w:sz w:val="28"/>
          <w:szCs w:val="28"/>
        </w:rPr>
        <w:t xml:space="preserve">всё перечисленное </w:t>
      </w:r>
    </w:p>
    <w:p w14:paraId="742F30AD"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 xml:space="preserve">Укажите механизм действия </w:t>
      </w:r>
      <w:proofErr w:type="spellStart"/>
      <w:r w:rsidRPr="00302F53">
        <w:rPr>
          <w:rFonts w:ascii="Times New Roman" w:hAnsi="Times New Roman"/>
          <w:b/>
          <w:sz w:val="28"/>
          <w:szCs w:val="28"/>
        </w:rPr>
        <w:t>клопидогрела</w:t>
      </w:r>
      <w:proofErr w:type="spellEnd"/>
      <w:r w:rsidRPr="00302F53">
        <w:rPr>
          <w:rFonts w:ascii="Times New Roman" w:hAnsi="Times New Roman"/>
          <w:b/>
          <w:sz w:val="28"/>
          <w:szCs w:val="28"/>
        </w:rPr>
        <w:t>:</w:t>
      </w:r>
    </w:p>
    <w:p w14:paraId="516B6511" w14:textId="77777777" w:rsidR="00F500F2" w:rsidRPr="00302F53" w:rsidRDefault="00F500F2" w:rsidP="00AD45E5">
      <w:pPr>
        <w:pStyle w:val="a5"/>
        <w:numPr>
          <w:ilvl w:val="0"/>
          <w:numId w:val="229"/>
        </w:numPr>
        <w:tabs>
          <w:tab w:val="left" w:pos="426"/>
        </w:tabs>
        <w:ind w:left="0"/>
        <w:rPr>
          <w:rFonts w:ascii="Times New Roman" w:hAnsi="Times New Roman"/>
          <w:sz w:val="28"/>
          <w:szCs w:val="28"/>
        </w:rPr>
      </w:pPr>
      <w:r w:rsidRPr="00302F53">
        <w:rPr>
          <w:rFonts w:ascii="Times New Roman" w:hAnsi="Times New Roman"/>
          <w:sz w:val="28"/>
          <w:szCs w:val="28"/>
        </w:rPr>
        <w:t>блокада ЦОГ</w:t>
      </w:r>
    </w:p>
    <w:p w14:paraId="20111FB5" w14:textId="77777777" w:rsidR="00F500F2" w:rsidRPr="00302F53" w:rsidRDefault="00F500F2" w:rsidP="00AD45E5">
      <w:pPr>
        <w:pStyle w:val="a5"/>
        <w:numPr>
          <w:ilvl w:val="0"/>
          <w:numId w:val="229"/>
        </w:numPr>
        <w:tabs>
          <w:tab w:val="left" w:pos="426"/>
        </w:tabs>
        <w:ind w:left="0"/>
        <w:rPr>
          <w:rFonts w:ascii="Times New Roman" w:hAnsi="Times New Roman"/>
          <w:sz w:val="28"/>
          <w:szCs w:val="28"/>
        </w:rPr>
      </w:pPr>
      <w:r w:rsidRPr="00302F53">
        <w:rPr>
          <w:rFonts w:ascii="Times New Roman" w:hAnsi="Times New Roman"/>
          <w:sz w:val="28"/>
          <w:szCs w:val="28"/>
        </w:rPr>
        <w:t>блокада рецепторов IIb\IIIa</w:t>
      </w:r>
    </w:p>
    <w:p w14:paraId="4BFA371F" w14:textId="77777777" w:rsidR="00F500F2" w:rsidRPr="00302F53" w:rsidRDefault="00F500F2" w:rsidP="00AD45E5">
      <w:pPr>
        <w:pStyle w:val="a5"/>
        <w:numPr>
          <w:ilvl w:val="0"/>
          <w:numId w:val="229"/>
        </w:numPr>
        <w:tabs>
          <w:tab w:val="left" w:pos="426"/>
        </w:tabs>
        <w:ind w:left="0"/>
        <w:rPr>
          <w:rFonts w:ascii="Times New Roman" w:hAnsi="Times New Roman"/>
          <w:sz w:val="28"/>
          <w:szCs w:val="28"/>
        </w:rPr>
      </w:pPr>
      <w:r w:rsidRPr="00302F53">
        <w:rPr>
          <w:rFonts w:ascii="Times New Roman" w:hAnsi="Times New Roman"/>
          <w:sz w:val="28"/>
          <w:szCs w:val="28"/>
        </w:rPr>
        <w:t>блокада рецепторов к АДФ</w:t>
      </w:r>
    </w:p>
    <w:p w14:paraId="59218E55" w14:textId="77777777" w:rsidR="00F500F2" w:rsidRPr="00302F53" w:rsidRDefault="00F500F2" w:rsidP="00AD45E5">
      <w:pPr>
        <w:pStyle w:val="a5"/>
        <w:numPr>
          <w:ilvl w:val="0"/>
          <w:numId w:val="229"/>
        </w:numPr>
        <w:tabs>
          <w:tab w:val="left" w:pos="426"/>
        </w:tabs>
        <w:ind w:left="0"/>
        <w:rPr>
          <w:rFonts w:ascii="Times New Roman" w:hAnsi="Times New Roman"/>
          <w:sz w:val="28"/>
          <w:szCs w:val="28"/>
        </w:rPr>
      </w:pPr>
      <w:r w:rsidRPr="00302F53">
        <w:rPr>
          <w:rFonts w:ascii="Times New Roman" w:hAnsi="Times New Roman"/>
          <w:sz w:val="28"/>
          <w:szCs w:val="28"/>
        </w:rPr>
        <w:t>блокада синтеза факторов свертывания в печени</w:t>
      </w:r>
    </w:p>
    <w:p w14:paraId="775E2632" w14:textId="77777777" w:rsidR="00F500F2" w:rsidRPr="00302F53" w:rsidRDefault="00F500F2" w:rsidP="00AD45E5">
      <w:pPr>
        <w:pStyle w:val="a5"/>
        <w:numPr>
          <w:ilvl w:val="0"/>
          <w:numId w:val="229"/>
        </w:numPr>
        <w:tabs>
          <w:tab w:val="left" w:pos="426"/>
        </w:tabs>
        <w:ind w:left="0"/>
        <w:rPr>
          <w:rFonts w:ascii="Times New Roman" w:hAnsi="Times New Roman"/>
          <w:sz w:val="28"/>
          <w:szCs w:val="28"/>
        </w:rPr>
      </w:pPr>
      <w:r w:rsidRPr="00302F53">
        <w:rPr>
          <w:rFonts w:ascii="Times New Roman" w:hAnsi="Times New Roman"/>
          <w:sz w:val="28"/>
          <w:szCs w:val="28"/>
        </w:rPr>
        <w:t>увеличение синтеза плазмина</w:t>
      </w:r>
    </w:p>
    <w:p w14:paraId="71EC4BC4"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Какую дозу аспирина следует принять при подозрении на инфаркт миокарда:</w:t>
      </w:r>
    </w:p>
    <w:p w14:paraId="112384EF" w14:textId="77777777" w:rsidR="00F500F2" w:rsidRPr="00302F53" w:rsidRDefault="00F500F2" w:rsidP="00AD45E5">
      <w:pPr>
        <w:pStyle w:val="a5"/>
        <w:numPr>
          <w:ilvl w:val="0"/>
          <w:numId w:val="230"/>
        </w:numPr>
        <w:tabs>
          <w:tab w:val="left" w:pos="426"/>
        </w:tabs>
        <w:ind w:left="0"/>
        <w:rPr>
          <w:rFonts w:ascii="Times New Roman" w:hAnsi="Times New Roman"/>
          <w:sz w:val="28"/>
          <w:szCs w:val="28"/>
        </w:rPr>
      </w:pPr>
      <w:r w:rsidRPr="00302F53">
        <w:rPr>
          <w:rFonts w:ascii="Times New Roman" w:hAnsi="Times New Roman"/>
          <w:sz w:val="28"/>
          <w:szCs w:val="28"/>
        </w:rPr>
        <w:t>125 мг</w:t>
      </w:r>
    </w:p>
    <w:p w14:paraId="1AAF7980" w14:textId="77777777" w:rsidR="00F500F2" w:rsidRPr="00302F53" w:rsidRDefault="00F500F2" w:rsidP="00AD45E5">
      <w:pPr>
        <w:pStyle w:val="a5"/>
        <w:numPr>
          <w:ilvl w:val="0"/>
          <w:numId w:val="230"/>
        </w:numPr>
        <w:tabs>
          <w:tab w:val="left" w:pos="426"/>
        </w:tabs>
        <w:ind w:left="0"/>
        <w:rPr>
          <w:rFonts w:ascii="Times New Roman" w:hAnsi="Times New Roman"/>
          <w:sz w:val="28"/>
          <w:szCs w:val="28"/>
        </w:rPr>
      </w:pPr>
      <w:r w:rsidRPr="00302F53">
        <w:rPr>
          <w:rFonts w:ascii="Times New Roman" w:hAnsi="Times New Roman"/>
          <w:sz w:val="28"/>
          <w:szCs w:val="28"/>
        </w:rPr>
        <w:t>250 мг</w:t>
      </w:r>
    </w:p>
    <w:p w14:paraId="58D4F193" w14:textId="77777777" w:rsidR="00F500F2" w:rsidRPr="00302F53" w:rsidRDefault="00F500F2" w:rsidP="00AD45E5">
      <w:pPr>
        <w:pStyle w:val="a5"/>
        <w:numPr>
          <w:ilvl w:val="0"/>
          <w:numId w:val="230"/>
        </w:numPr>
        <w:tabs>
          <w:tab w:val="left" w:pos="426"/>
        </w:tabs>
        <w:ind w:left="0"/>
        <w:rPr>
          <w:rFonts w:ascii="Times New Roman" w:hAnsi="Times New Roman"/>
          <w:sz w:val="28"/>
          <w:szCs w:val="28"/>
        </w:rPr>
      </w:pPr>
      <w:r w:rsidRPr="00302F53">
        <w:rPr>
          <w:rFonts w:ascii="Times New Roman" w:hAnsi="Times New Roman"/>
          <w:sz w:val="28"/>
          <w:szCs w:val="28"/>
        </w:rPr>
        <w:t>500 мг</w:t>
      </w:r>
    </w:p>
    <w:p w14:paraId="7C447894" w14:textId="77777777" w:rsidR="00F500F2" w:rsidRPr="00302F53" w:rsidRDefault="00F500F2" w:rsidP="00AD45E5">
      <w:pPr>
        <w:pStyle w:val="a5"/>
        <w:numPr>
          <w:ilvl w:val="0"/>
          <w:numId w:val="230"/>
        </w:numPr>
        <w:tabs>
          <w:tab w:val="left" w:pos="426"/>
        </w:tabs>
        <w:ind w:left="0"/>
        <w:rPr>
          <w:rFonts w:ascii="Times New Roman" w:hAnsi="Times New Roman"/>
          <w:sz w:val="28"/>
          <w:szCs w:val="28"/>
        </w:rPr>
      </w:pPr>
      <w:r w:rsidRPr="00302F53">
        <w:rPr>
          <w:rFonts w:ascii="Times New Roman" w:hAnsi="Times New Roman"/>
          <w:sz w:val="28"/>
          <w:szCs w:val="28"/>
        </w:rPr>
        <w:t>1г</w:t>
      </w:r>
    </w:p>
    <w:p w14:paraId="69D2C059" w14:textId="77777777" w:rsidR="00F500F2" w:rsidRPr="00302F53" w:rsidRDefault="00F500F2" w:rsidP="00AD45E5">
      <w:pPr>
        <w:pStyle w:val="a5"/>
        <w:numPr>
          <w:ilvl w:val="0"/>
          <w:numId w:val="230"/>
        </w:numPr>
        <w:tabs>
          <w:tab w:val="left" w:pos="426"/>
        </w:tabs>
        <w:ind w:left="0"/>
        <w:rPr>
          <w:rFonts w:ascii="Times New Roman" w:hAnsi="Times New Roman"/>
          <w:sz w:val="28"/>
          <w:szCs w:val="28"/>
        </w:rPr>
      </w:pPr>
      <w:r w:rsidRPr="00302F53">
        <w:rPr>
          <w:rFonts w:ascii="Times New Roman" w:hAnsi="Times New Roman"/>
          <w:sz w:val="28"/>
          <w:szCs w:val="28"/>
        </w:rPr>
        <w:t>3 г</w:t>
      </w:r>
    </w:p>
    <w:p w14:paraId="5529F677"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Какой показатель следует контролировать при лечении варфарином:</w:t>
      </w:r>
    </w:p>
    <w:p w14:paraId="45E10ECB" w14:textId="77777777" w:rsidR="00F500F2" w:rsidRPr="00302F53" w:rsidRDefault="00F500F2" w:rsidP="00AD45E5">
      <w:pPr>
        <w:pStyle w:val="a5"/>
        <w:numPr>
          <w:ilvl w:val="0"/>
          <w:numId w:val="231"/>
        </w:numPr>
        <w:tabs>
          <w:tab w:val="left" w:pos="426"/>
        </w:tabs>
        <w:ind w:left="0"/>
        <w:rPr>
          <w:rFonts w:ascii="Times New Roman" w:hAnsi="Times New Roman"/>
          <w:sz w:val="28"/>
          <w:szCs w:val="28"/>
        </w:rPr>
      </w:pPr>
      <w:r w:rsidRPr="00302F53">
        <w:rPr>
          <w:rFonts w:ascii="Times New Roman" w:hAnsi="Times New Roman"/>
          <w:sz w:val="28"/>
          <w:szCs w:val="28"/>
        </w:rPr>
        <w:t>АЧТВ</w:t>
      </w:r>
    </w:p>
    <w:p w14:paraId="66015A3C" w14:textId="77777777" w:rsidR="00F500F2" w:rsidRPr="00302F53" w:rsidRDefault="00F500F2" w:rsidP="00AD45E5">
      <w:pPr>
        <w:pStyle w:val="a5"/>
        <w:numPr>
          <w:ilvl w:val="0"/>
          <w:numId w:val="231"/>
        </w:numPr>
        <w:tabs>
          <w:tab w:val="left" w:pos="426"/>
        </w:tabs>
        <w:ind w:left="0"/>
        <w:rPr>
          <w:rFonts w:ascii="Times New Roman" w:hAnsi="Times New Roman"/>
          <w:sz w:val="28"/>
          <w:szCs w:val="28"/>
        </w:rPr>
      </w:pPr>
      <w:r w:rsidRPr="00302F53">
        <w:rPr>
          <w:rFonts w:ascii="Times New Roman" w:hAnsi="Times New Roman"/>
          <w:sz w:val="28"/>
          <w:szCs w:val="28"/>
        </w:rPr>
        <w:t>время кровотечения</w:t>
      </w:r>
    </w:p>
    <w:p w14:paraId="5CEF9D7E" w14:textId="77777777" w:rsidR="00F500F2" w:rsidRPr="00302F53" w:rsidRDefault="00F500F2" w:rsidP="00AD45E5">
      <w:pPr>
        <w:pStyle w:val="a5"/>
        <w:numPr>
          <w:ilvl w:val="0"/>
          <w:numId w:val="231"/>
        </w:numPr>
        <w:tabs>
          <w:tab w:val="left" w:pos="426"/>
        </w:tabs>
        <w:ind w:left="0"/>
        <w:rPr>
          <w:rFonts w:ascii="Times New Roman" w:hAnsi="Times New Roman"/>
          <w:sz w:val="28"/>
          <w:szCs w:val="28"/>
        </w:rPr>
      </w:pPr>
      <w:r w:rsidRPr="00302F53">
        <w:rPr>
          <w:rFonts w:ascii="Times New Roman" w:hAnsi="Times New Roman"/>
          <w:sz w:val="28"/>
          <w:szCs w:val="28"/>
        </w:rPr>
        <w:t>МНО</w:t>
      </w:r>
    </w:p>
    <w:p w14:paraId="6F79C19D" w14:textId="77777777" w:rsidR="00F500F2" w:rsidRPr="00302F53" w:rsidRDefault="00F500F2" w:rsidP="00AD45E5">
      <w:pPr>
        <w:pStyle w:val="a5"/>
        <w:numPr>
          <w:ilvl w:val="0"/>
          <w:numId w:val="231"/>
        </w:numPr>
        <w:tabs>
          <w:tab w:val="left" w:pos="426"/>
        </w:tabs>
        <w:ind w:left="0"/>
        <w:rPr>
          <w:rFonts w:ascii="Times New Roman" w:hAnsi="Times New Roman"/>
          <w:sz w:val="28"/>
          <w:szCs w:val="28"/>
        </w:rPr>
      </w:pPr>
      <w:r w:rsidRPr="00302F53">
        <w:rPr>
          <w:rFonts w:ascii="Times New Roman" w:hAnsi="Times New Roman"/>
          <w:sz w:val="28"/>
          <w:szCs w:val="28"/>
        </w:rPr>
        <w:t>время свертывания</w:t>
      </w:r>
    </w:p>
    <w:p w14:paraId="2D0591E2" w14:textId="77777777" w:rsidR="00F500F2" w:rsidRPr="00302F53" w:rsidRDefault="00F500F2" w:rsidP="00AD45E5">
      <w:pPr>
        <w:pStyle w:val="a5"/>
        <w:numPr>
          <w:ilvl w:val="0"/>
          <w:numId w:val="231"/>
        </w:numPr>
        <w:tabs>
          <w:tab w:val="left" w:pos="426"/>
        </w:tabs>
        <w:ind w:left="0"/>
        <w:rPr>
          <w:rFonts w:ascii="Times New Roman" w:hAnsi="Times New Roman"/>
          <w:sz w:val="28"/>
          <w:szCs w:val="28"/>
        </w:rPr>
      </w:pPr>
      <w:r w:rsidRPr="00302F53">
        <w:rPr>
          <w:rFonts w:ascii="Times New Roman" w:hAnsi="Times New Roman"/>
          <w:sz w:val="28"/>
          <w:szCs w:val="28"/>
        </w:rPr>
        <w:t>количество лейкоцитов</w:t>
      </w:r>
    </w:p>
    <w:p w14:paraId="49BA49AB"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Для растворения фибринового тромба используют:</w:t>
      </w:r>
    </w:p>
    <w:p w14:paraId="0AA8F24D" w14:textId="77777777" w:rsidR="00F500F2" w:rsidRPr="00302F53" w:rsidRDefault="00F500F2" w:rsidP="00AD45E5">
      <w:pPr>
        <w:pStyle w:val="a5"/>
        <w:numPr>
          <w:ilvl w:val="0"/>
          <w:numId w:val="232"/>
        </w:numPr>
        <w:tabs>
          <w:tab w:val="left" w:pos="426"/>
        </w:tabs>
        <w:ind w:left="0"/>
        <w:rPr>
          <w:rFonts w:ascii="Times New Roman" w:hAnsi="Times New Roman"/>
          <w:sz w:val="28"/>
          <w:szCs w:val="28"/>
        </w:rPr>
      </w:pPr>
      <w:r w:rsidRPr="00302F53">
        <w:rPr>
          <w:rFonts w:ascii="Times New Roman" w:hAnsi="Times New Roman"/>
          <w:sz w:val="28"/>
          <w:szCs w:val="28"/>
        </w:rPr>
        <w:t>гепарин</w:t>
      </w:r>
    </w:p>
    <w:p w14:paraId="0E642AE6" w14:textId="77777777" w:rsidR="00F500F2" w:rsidRPr="00302F53" w:rsidRDefault="00F500F2" w:rsidP="00AD45E5">
      <w:pPr>
        <w:pStyle w:val="a5"/>
        <w:numPr>
          <w:ilvl w:val="0"/>
          <w:numId w:val="232"/>
        </w:numPr>
        <w:tabs>
          <w:tab w:val="left" w:pos="426"/>
        </w:tabs>
        <w:ind w:left="0"/>
        <w:rPr>
          <w:rFonts w:ascii="Times New Roman" w:hAnsi="Times New Roman"/>
          <w:sz w:val="28"/>
          <w:szCs w:val="28"/>
        </w:rPr>
      </w:pPr>
      <w:r w:rsidRPr="00302F53">
        <w:rPr>
          <w:rFonts w:ascii="Times New Roman" w:hAnsi="Times New Roman"/>
          <w:sz w:val="28"/>
          <w:szCs w:val="28"/>
        </w:rPr>
        <w:t>аспирин</w:t>
      </w:r>
    </w:p>
    <w:p w14:paraId="33CE7280" w14:textId="77777777" w:rsidR="00F500F2" w:rsidRPr="00302F53" w:rsidRDefault="00F500F2" w:rsidP="00AD45E5">
      <w:pPr>
        <w:pStyle w:val="a5"/>
        <w:numPr>
          <w:ilvl w:val="0"/>
          <w:numId w:val="232"/>
        </w:numPr>
        <w:tabs>
          <w:tab w:val="left" w:pos="426"/>
        </w:tabs>
        <w:ind w:left="0"/>
        <w:rPr>
          <w:rFonts w:ascii="Times New Roman" w:hAnsi="Times New Roman"/>
          <w:sz w:val="28"/>
          <w:szCs w:val="28"/>
        </w:rPr>
      </w:pPr>
      <w:proofErr w:type="spellStart"/>
      <w:r w:rsidRPr="00302F53">
        <w:rPr>
          <w:rFonts w:ascii="Times New Roman" w:hAnsi="Times New Roman"/>
          <w:sz w:val="28"/>
          <w:szCs w:val="28"/>
        </w:rPr>
        <w:t>клопидогрель</w:t>
      </w:r>
      <w:proofErr w:type="spellEnd"/>
    </w:p>
    <w:p w14:paraId="120B7424" w14:textId="77777777" w:rsidR="00F500F2" w:rsidRPr="00302F53" w:rsidRDefault="00F500F2" w:rsidP="00AD45E5">
      <w:pPr>
        <w:pStyle w:val="a5"/>
        <w:numPr>
          <w:ilvl w:val="0"/>
          <w:numId w:val="232"/>
        </w:numPr>
        <w:tabs>
          <w:tab w:val="left" w:pos="426"/>
        </w:tabs>
        <w:ind w:left="0"/>
        <w:rPr>
          <w:rFonts w:ascii="Times New Roman" w:hAnsi="Times New Roman"/>
          <w:sz w:val="28"/>
          <w:szCs w:val="28"/>
        </w:rPr>
      </w:pPr>
      <w:proofErr w:type="spellStart"/>
      <w:r w:rsidRPr="00302F53">
        <w:rPr>
          <w:rFonts w:ascii="Times New Roman" w:hAnsi="Times New Roman"/>
          <w:sz w:val="28"/>
          <w:szCs w:val="28"/>
        </w:rPr>
        <w:t>альтеплазу</w:t>
      </w:r>
      <w:proofErr w:type="spellEnd"/>
    </w:p>
    <w:p w14:paraId="5C73422C" w14:textId="77777777" w:rsidR="00F500F2" w:rsidRPr="00302F53" w:rsidRDefault="00F500F2" w:rsidP="00AD45E5">
      <w:pPr>
        <w:pStyle w:val="a5"/>
        <w:numPr>
          <w:ilvl w:val="0"/>
          <w:numId w:val="232"/>
        </w:numPr>
        <w:tabs>
          <w:tab w:val="left" w:pos="426"/>
        </w:tabs>
        <w:ind w:left="0"/>
        <w:rPr>
          <w:rFonts w:ascii="Times New Roman" w:hAnsi="Times New Roman"/>
          <w:sz w:val="28"/>
          <w:szCs w:val="28"/>
        </w:rPr>
      </w:pPr>
      <w:proofErr w:type="spellStart"/>
      <w:r w:rsidRPr="00302F53">
        <w:rPr>
          <w:rFonts w:ascii="Times New Roman" w:hAnsi="Times New Roman"/>
          <w:sz w:val="28"/>
          <w:szCs w:val="28"/>
        </w:rPr>
        <w:t>клексан</w:t>
      </w:r>
      <w:proofErr w:type="spellEnd"/>
    </w:p>
    <w:p w14:paraId="4CBE7B8F" w14:textId="77777777" w:rsidR="00F500F2" w:rsidRPr="00302F53" w:rsidRDefault="00F500F2" w:rsidP="00AD45E5">
      <w:pPr>
        <w:pStyle w:val="a5"/>
        <w:numPr>
          <w:ilvl w:val="0"/>
          <w:numId w:val="219"/>
        </w:numPr>
        <w:tabs>
          <w:tab w:val="left" w:pos="426"/>
        </w:tabs>
        <w:ind w:left="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фибринолитик</w:t>
      </w:r>
      <w:proofErr w:type="spellEnd"/>
      <w:r w:rsidRPr="00302F53">
        <w:rPr>
          <w:rFonts w:ascii="Times New Roman" w:hAnsi="Times New Roman"/>
          <w:b/>
          <w:sz w:val="28"/>
          <w:szCs w:val="28"/>
        </w:rPr>
        <w:t xml:space="preserve"> для </w:t>
      </w:r>
      <w:proofErr w:type="spellStart"/>
      <w:r w:rsidRPr="00302F53">
        <w:rPr>
          <w:rFonts w:ascii="Times New Roman" w:hAnsi="Times New Roman"/>
          <w:b/>
          <w:sz w:val="28"/>
          <w:szCs w:val="28"/>
        </w:rPr>
        <w:t>болюсного</w:t>
      </w:r>
      <w:proofErr w:type="spellEnd"/>
      <w:r w:rsidRPr="00302F53">
        <w:rPr>
          <w:rFonts w:ascii="Times New Roman" w:hAnsi="Times New Roman"/>
          <w:b/>
          <w:sz w:val="28"/>
          <w:szCs w:val="28"/>
        </w:rPr>
        <w:t xml:space="preserve"> введения:</w:t>
      </w:r>
    </w:p>
    <w:p w14:paraId="4296F42A" w14:textId="77777777" w:rsidR="00F500F2" w:rsidRPr="00302F53" w:rsidRDefault="00F500F2" w:rsidP="00AD45E5">
      <w:pPr>
        <w:pStyle w:val="a5"/>
        <w:numPr>
          <w:ilvl w:val="0"/>
          <w:numId w:val="233"/>
        </w:numPr>
        <w:tabs>
          <w:tab w:val="left" w:pos="426"/>
        </w:tabs>
        <w:ind w:left="0"/>
        <w:rPr>
          <w:rFonts w:ascii="Times New Roman" w:hAnsi="Times New Roman"/>
          <w:sz w:val="28"/>
          <w:szCs w:val="28"/>
        </w:rPr>
      </w:pPr>
      <w:proofErr w:type="spellStart"/>
      <w:r w:rsidRPr="00302F53">
        <w:rPr>
          <w:rFonts w:ascii="Times New Roman" w:hAnsi="Times New Roman"/>
          <w:sz w:val="28"/>
          <w:szCs w:val="28"/>
        </w:rPr>
        <w:t>альтеплаза</w:t>
      </w:r>
      <w:proofErr w:type="spellEnd"/>
    </w:p>
    <w:p w14:paraId="3421D995" w14:textId="77777777" w:rsidR="00F500F2" w:rsidRPr="00302F53" w:rsidRDefault="00F500F2" w:rsidP="00AD45E5">
      <w:pPr>
        <w:pStyle w:val="a5"/>
        <w:numPr>
          <w:ilvl w:val="0"/>
          <w:numId w:val="233"/>
        </w:numPr>
        <w:tabs>
          <w:tab w:val="left" w:pos="426"/>
        </w:tabs>
        <w:ind w:left="0"/>
        <w:rPr>
          <w:rFonts w:ascii="Times New Roman" w:hAnsi="Times New Roman"/>
          <w:sz w:val="28"/>
          <w:szCs w:val="28"/>
        </w:rPr>
      </w:pPr>
      <w:proofErr w:type="spellStart"/>
      <w:r w:rsidRPr="00302F53">
        <w:rPr>
          <w:rFonts w:ascii="Times New Roman" w:hAnsi="Times New Roman"/>
          <w:sz w:val="28"/>
          <w:szCs w:val="28"/>
        </w:rPr>
        <w:t>стрептокиназа</w:t>
      </w:r>
      <w:proofErr w:type="spellEnd"/>
    </w:p>
    <w:p w14:paraId="11A4F94E" w14:textId="77777777" w:rsidR="00F500F2" w:rsidRPr="00302F53" w:rsidRDefault="00F500F2" w:rsidP="00AD45E5">
      <w:pPr>
        <w:pStyle w:val="a5"/>
        <w:numPr>
          <w:ilvl w:val="0"/>
          <w:numId w:val="233"/>
        </w:numPr>
        <w:tabs>
          <w:tab w:val="left" w:pos="426"/>
        </w:tabs>
        <w:ind w:left="0"/>
        <w:rPr>
          <w:rFonts w:ascii="Times New Roman" w:hAnsi="Times New Roman"/>
          <w:sz w:val="28"/>
          <w:szCs w:val="28"/>
        </w:rPr>
      </w:pPr>
      <w:proofErr w:type="spellStart"/>
      <w:r w:rsidRPr="00302F53">
        <w:rPr>
          <w:rFonts w:ascii="Times New Roman" w:hAnsi="Times New Roman"/>
          <w:sz w:val="28"/>
          <w:szCs w:val="28"/>
        </w:rPr>
        <w:t>метализе</w:t>
      </w:r>
      <w:proofErr w:type="spellEnd"/>
    </w:p>
    <w:p w14:paraId="00FCE674" w14:textId="77777777" w:rsidR="00F500F2" w:rsidRPr="00302F53" w:rsidRDefault="00F500F2" w:rsidP="00AD45E5">
      <w:pPr>
        <w:pStyle w:val="a5"/>
        <w:numPr>
          <w:ilvl w:val="0"/>
          <w:numId w:val="233"/>
        </w:numPr>
        <w:tabs>
          <w:tab w:val="left" w:pos="426"/>
        </w:tabs>
        <w:ind w:left="0"/>
        <w:rPr>
          <w:rFonts w:ascii="Times New Roman" w:hAnsi="Times New Roman"/>
          <w:sz w:val="28"/>
          <w:szCs w:val="28"/>
        </w:rPr>
      </w:pPr>
      <w:proofErr w:type="spellStart"/>
      <w:r w:rsidRPr="00302F53">
        <w:rPr>
          <w:rFonts w:ascii="Times New Roman" w:hAnsi="Times New Roman"/>
          <w:sz w:val="28"/>
          <w:szCs w:val="28"/>
        </w:rPr>
        <w:lastRenderedPageBreak/>
        <w:t>пуролаза</w:t>
      </w:r>
      <w:proofErr w:type="spellEnd"/>
    </w:p>
    <w:p w14:paraId="01219DB4" w14:textId="77777777" w:rsidR="00F500F2" w:rsidRPr="00302F53" w:rsidRDefault="00F500F2" w:rsidP="00AD45E5">
      <w:pPr>
        <w:pStyle w:val="a5"/>
        <w:numPr>
          <w:ilvl w:val="0"/>
          <w:numId w:val="233"/>
        </w:numPr>
        <w:tabs>
          <w:tab w:val="left" w:pos="426"/>
        </w:tabs>
        <w:ind w:left="0"/>
        <w:rPr>
          <w:rFonts w:ascii="Times New Roman" w:hAnsi="Times New Roman"/>
          <w:sz w:val="28"/>
          <w:szCs w:val="28"/>
        </w:rPr>
      </w:pPr>
      <w:proofErr w:type="spellStart"/>
      <w:r w:rsidRPr="00302F53">
        <w:rPr>
          <w:rFonts w:ascii="Times New Roman" w:hAnsi="Times New Roman"/>
          <w:sz w:val="28"/>
          <w:szCs w:val="28"/>
        </w:rPr>
        <w:t>актилиз</w:t>
      </w:r>
      <w:proofErr w:type="spellEnd"/>
    </w:p>
    <w:p w14:paraId="01ABA04B" w14:textId="77777777" w:rsidR="00CC7939" w:rsidRPr="00302F53" w:rsidRDefault="00CC7939" w:rsidP="00A27E42">
      <w:pPr>
        <w:tabs>
          <w:tab w:val="left" w:pos="1134"/>
        </w:tabs>
        <w:ind w:firstLine="709"/>
        <w:jc w:val="both"/>
        <w:rPr>
          <w:b/>
          <w:color w:val="000000"/>
          <w:sz w:val="28"/>
          <w:szCs w:val="28"/>
        </w:rPr>
      </w:pPr>
    </w:p>
    <w:p w14:paraId="30310811"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640F42D2" w14:textId="77777777" w:rsidR="00767BEB" w:rsidRDefault="00767BEB" w:rsidP="00767BEB">
      <w:pPr>
        <w:tabs>
          <w:tab w:val="left" w:pos="1134"/>
        </w:tabs>
        <w:rPr>
          <w:b/>
          <w:bCs/>
          <w:spacing w:val="6"/>
          <w:sz w:val="28"/>
          <w:szCs w:val="28"/>
        </w:rPr>
      </w:pPr>
    </w:p>
    <w:p w14:paraId="3883606F" w14:textId="77777777" w:rsidR="00CC7939" w:rsidRPr="00302F53" w:rsidRDefault="00CC7939" w:rsidP="00767BEB">
      <w:pPr>
        <w:tabs>
          <w:tab w:val="left" w:pos="1134"/>
        </w:tabs>
        <w:rPr>
          <w:b/>
          <w:bCs/>
          <w:sz w:val="28"/>
          <w:szCs w:val="28"/>
        </w:rPr>
      </w:pPr>
      <w:r w:rsidRPr="00302F53">
        <w:rPr>
          <w:b/>
          <w:bCs/>
          <w:spacing w:val="6"/>
          <w:sz w:val="28"/>
          <w:szCs w:val="28"/>
        </w:rPr>
        <w:t>Задача 1</w:t>
      </w:r>
    </w:p>
    <w:p w14:paraId="23175C9D" w14:textId="77777777" w:rsidR="008576FE" w:rsidRDefault="00295868" w:rsidP="00767BEB">
      <w:pPr>
        <w:rPr>
          <w:sz w:val="28"/>
          <w:szCs w:val="28"/>
        </w:rPr>
      </w:pPr>
      <w:r w:rsidRPr="00302F53">
        <w:rPr>
          <w:sz w:val="28"/>
          <w:szCs w:val="28"/>
        </w:rPr>
        <w:t xml:space="preserve">У больной, 48 лет, затянувшийся пароксизм мерцательной аритмии (более 48 часов). В качестве подготовки к плановой </w:t>
      </w:r>
      <w:proofErr w:type="gramStart"/>
      <w:r w:rsidRPr="00302F53">
        <w:rPr>
          <w:sz w:val="28"/>
          <w:szCs w:val="28"/>
        </w:rPr>
        <w:t>ЭИТ(</w:t>
      </w:r>
      <w:proofErr w:type="gramEnd"/>
      <w:r w:rsidRPr="00302F53">
        <w:rPr>
          <w:sz w:val="28"/>
          <w:szCs w:val="28"/>
        </w:rPr>
        <w:t xml:space="preserve">электроимпульсной терапии) проводится антикоагулянтная терапия варфарином в дозе 5 мг/сутки. Показатель МНО у пациентки в течение всего срока приема антикоагулянта – 1,5. </w:t>
      </w:r>
    </w:p>
    <w:p w14:paraId="5248C827" w14:textId="77777777" w:rsidR="008576FE" w:rsidRPr="008576FE" w:rsidRDefault="008576FE" w:rsidP="00767BEB">
      <w:pPr>
        <w:rPr>
          <w:b/>
          <w:sz w:val="28"/>
          <w:szCs w:val="28"/>
        </w:rPr>
      </w:pPr>
      <w:r w:rsidRPr="008576FE">
        <w:rPr>
          <w:b/>
          <w:sz w:val="28"/>
          <w:szCs w:val="28"/>
        </w:rPr>
        <w:t>Вопросы:</w:t>
      </w:r>
    </w:p>
    <w:p w14:paraId="4D336732" w14:textId="77777777" w:rsidR="00295868" w:rsidRDefault="00295868" w:rsidP="00767BEB">
      <w:pPr>
        <w:rPr>
          <w:sz w:val="28"/>
          <w:szCs w:val="28"/>
        </w:rPr>
      </w:pPr>
      <w:r w:rsidRPr="00302F53">
        <w:rPr>
          <w:sz w:val="28"/>
          <w:szCs w:val="28"/>
        </w:rPr>
        <w:t xml:space="preserve">Укажите длительность терапии варфарином до и после </w:t>
      </w:r>
      <w:proofErr w:type="spellStart"/>
      <w:r w:rsidRPr="00302F53">
        <w:rPr>
          <w:sz w:val="28"/>
          <w:szCs w:val="28"/>
        </w:rPr>
        <w:t>кардиоверсии</w:t>
      </w:r>
      <w:proofErr w:type="spellEnd"/>
      <w:r w:rsidRPr="00302F53">
        <w:rPr>
          <w:sz w:val="28"/>
          <w:szCs w:val="28"/>
        </w:rPr>
        <w:t xml:space="preserve"> и оцените адекватность дозы клинической ситуации.  </w:t>
      </w:r>
    </w:p>
    <w:p w14:paraId="480AB9A3" w14:textId="77777777" w:rsidR="00295868" w:rsidRPr="00302F53" w:rsidRDefault="00295868" w:rsidP="00767BEB">
      <w:pPr>
        <w:rPr>
          <w:sz w:val="28"/>
          <w:szCs w:val="28"/>
        </w:rPr>
      </w:pPr>
    </w:p>
    <w:p w14:paraId="5E807F33" w14:textId="77777777" w:rsidR="004C50DF" w:rsidRPr="00302F53" w:rsidRDefault="004C50DF" w:rsidP="00767BEB">
      <w:pPr>
        <w:rPr>
          <w:sz w:val="28"/>
          <w:szCs w:val="28"/>
        </w:rPr>
      </w:pPr>
      <w:r w:rsidRPr="00302F53">
        <w:rPr>
          <w:b/>
          <w:bCs/>
          <w:spacing w:val="6"/>
          <w:sz w:val="28"/>
          <w:szCs w:val="28"/>
        </w:rPr>
        <w:t xml:space="preserve">Задача </w:t>
      </w:r>
      <w:r w:rsidR="00295868" w:rsidRPr="00302F53">
        <w:rPr>
          <w:sz w:val="28"/>
          <w:szCs w:val="28"/>
        </w:rPr>
        <w:t xml:space="preserve">2. </w:t>
      </w:r>
    </w:p>
    <w:p w14:paraId="029CB155" w14:textId="77777777" w:rsidR="008576FE" w:rsidRDefault="00295868" w:rsidP="00767BEB">
      <w:pPr>
        <w:rPr>
          <w:sz w:val="28"/>
          <w:szCs w:val="28"/>
        </w:rPr>
      </w:pPr>
      <w:r w:rsidRPr="00302F53">
        <w:rPr>
          <w:sz w:val="28"/>
          <w:szCs w:val="28"/>
        </w:rPr>
        <w:t xml:space="preserve">Пациент, 50 лет, с дилатационной кардиомиопатией на фоне декомпенсации ХСН (IV ФК по NYHA) находится на постельном режиме в стационаре. На ЭКГ регистрируется синусовая тахикардия с частотой 110 в минуту; данные эхокардиографии: дилатация обоих желудочков и левого предсердия, пристеночные тромбы в полостях камер сердца не </w:t>
      </w:r>
      <w:proofErr w:type="spellStart"/>
      <w:r w:rsidRPr="00302F53">
        <w:rPr>
          <w:sz w:val="28"/>
          <w:szCs w:val="28"/>
        </w:rPr>
        <w:t>виазулизируются</w:t>
      </w:r>
      <w:proofErr w:type="spellEnd"/>
      <w:r w:rsidRPr="00302F53">
        <w:rPr>
          <w:sz w:val="28"/>
          <w:szCs w:val="28"/>
        </w:rPr>
        <w:t xml:space="preserve">. </w:t>
      </w:r>
    </w:p>
    <w:p w14:paraId="504BA946" w14:textId="77777777" w:rsidR="008576FE" w:rsidRPr="008576FE" w:rsidRDefault="008576FE" w:rsidP="00767BEB">
      <w:pPr>
        <w:rPr>
          <w:b/>
          <w:sz w:val="28"/>
          <w:szCs w:val="28"/>
        </w:rPr>
      </w:pPr>
      <w:r w:rsidRPr="008576FE">
        <w:rPr>
          <w:b/>
          <w:sz w:val="28"/>
          <w:szCs w:val="28"/>
        </w:rPr>
        <w:t>Вопросы:</w:t>
      </w:r>
    </w:p>
    <w:p w14:paraId="01A9C065" w14:textId="77777777" w:rsidR="00295868" w:rsidRPr="00302F53" w:rsidRDefault="00295868" w:rsidP="00767BEB">
      <w:pPr>
        <w:rPr>
          <w:sz w:val="28"/>
          <w:szCs w:val="28"/>
        </w:rPr>
      </w:pPr>
      <w:r w:rsidRPr="00302F53">
        <w:rPr>
          <w:sz w:val="28"/>
          <w:szCs w:val="28"/>
        </w:rPr>
        <w:t xml:space="preserve">Подберите терапию антикоагулянтами.  </w:t>
      </w:r>
    </w:p>
    <w:p w14:paraId="6846A4A0" w14:textId="77777777" w:rsidR="00295868" w:rsidRPr="00302F53" w:rsidRDefault="00295868" w:rsidP="00767BEB">
      <w:pPr>
        <w:rPr>
          <w:sz w:val="28"/>
          <w:szCs w:val="28"/>
        </w:rPr>
      </w:pPr>
    </w:p>
    <w:p w14:paraId="79268855" w14:textId="77777777" w:rsidR="004C50DF" w:rsidRPr="00302F53" w:rsidRDefault="004C50DF" w:rsidP="00767BEB">
      <w:pPr>
        <w:rPr>
          <w:sz w:val="28"/>
          <w:szCs w:val="28"/>
        </w:rPr>
      </w:pPr>
      <w:r w:rsidRPr="00302F53">
        <w:rPr>
          <w:b/>
          <w:bCs/>
          <w:spacing w:val="6"/>
          <w:sz w:val="28"/>
          <w:szCs w:val="28"/>
        </w:rPr>
        <w:t xml:space="preserve">Задача </w:t>
      </w:r>
      <w:r w:rsidR="00295868" w:rsidRPr="008576FE">
        <w:rPr>
          <w:b/>
          <w:sz w:val="28"/>
          <w:szCs w:val="28"/>
        </w:rPr>
        <w:t>3.</w:t>
      </w:r>
    </w:p>
    <w:p w14:paraId="564913FF" w14:textId="77777777" w:rsidR="008576FE" w:rsidRDefault="00295868" w:rsidP="00767BEB">
      <w:pPr>
        <w:rPr>
          <w:sz w:val="28"/>
          <w:szCs w:val="28"/>
        </w:rPr>
      </w:pPr>
      <w:r w:rsidRPr="00302F53">
        <w:rPr>
          <w:sz w:val="28"/>
          <w:szCs w:val="28"/>
        </w:rPr>
        <w:t xml:space="preserve"> У пациента, 48 лет, в анамнезе – аллергия на прием салицилатов. </w:t>
      </w:r>
    </w:p>
    <w:p w14:paraId="4C9105DD" w14:textId="77777777" w:rsidR="008576FE" w:rsidRPr="008576FE" w:rsidRDefault="008576FE" w:rsidP="00767BEB">
      <w:pPr>
        <w:rPr>
          <w:b/>
          <w:sz w:val="28"/>
          <w:szCs w:val="28"/>
        </w:rPr>
      </w:pPr>
      <w:r w:rsidRPr="008576FE">
        <w:rPr>
          <w:b/>
          <w:sz w:val="28"/>
          <w:szCs w:val="28"/>
        </w:rPr>
        <w:t>Вопросы:</w:t>
      </w:r>
    </w:p>
    <w:p w14:paraId="729ABC29" w14:textId="77777777" w:rsidR="00295868" w:rsidRPr="00302F53" w:rsidRDefault="00295868" w:rsidP="00767BEB">
      <w:pPr>
        <w:rPr>
          <w:sz w:val="28"/>
          <w:szCs w:val="28"/>
        </w:rPr>
      </w:pPr>
      <w:r w:rsidRPr="00302F53">
        <w:rPr>
          <w:sz w:val="28"/>
          <w:szCs w:val="28"/>
        </w:rPr>
        <w:t xml:space="preserve">Какие тромбоцитарные антиагреганты и в каких дозах можно ему назначить в рамках терапии стенокардии напряжения?  </w:t>
      </w:r>
    </w:p>
    <w:p w14:paraId="353158AC" w14:textId="77777777" w:rsidR="008576FE" w:rsidRPr="008576FE" w:rsidRDefault="008576FE" w:rsidP="00767BEB">
      <w:pPr>
        <w:rPr>
          <w:b/>
          <w:sz w:val="28"/>
          <w:szCs w:val="28"/>
        </w:rPr>
      </w:pPr>
    </w:p>
    <w:p w14:paraId="412387FD" w14:textId="77777777" w:rsidR="004C50DF" w:rsidRPr="008576FE" w:rsidRDefault="004C50DF" w:rsidP="00767BEB">
      <w:pPr>
        <w:rPr>
          <w:b/>
          <w:sz w:val="28"/>
          <w:szCs w:val="28"/>
        </w:rPr>
      </w:pPr>
      <w:r w:rsidRPr="008576FE">
        <w:rPr>
          <w:b/>
          <w:bCs/>
          <w:spacing w:val="6"/>
          <w:sz w:val="28"/>
          <w:szCs w:val="28"/>
        </w:rPr>
        <w:t xml:space="preserve">Задача </w:t>
      </w:r>
      <w:r w:rsidR="00295868" w:rsidRPr="008576FE">
        <w:rPr>
          <w:b/>
          <w:sz w:val="28"/>
          <w:szCs w:val="28"/>
        </w:rPr>
        <w:t xml:space="preserve">4. </w:t>
      </w:r>
    </w:p>
    <w:p w14:paraId="0B24D605" w14:textId="77777777" w:rsidR="008576FE" w:rsidRDefault="00295868" w:rsidP="00767BEB">
      <w:pPr>
        <w:rPr>
          <w:sz w:val="28"/>
          <w:szCs w:val="28"/>
        </w:rPr>
      </w:pPr>
      <w:r w:rsidRPr="00302F53">
        <w:rPr>
          <w:sz w:val="28"/>
          <w:szCs w:val="28"/>
        </w:rPr>
        <w:t>Пациенту, 69 лет, планируется проведение артропластики тазобедренного сустава.</w:t>
      </w:r>
    </w:p>
    <w:p w14:paraId="1F3340E1" w14:textId="77777777" w:rsidR="008576FE" w:rsidRPr="008576FE" w:rsidRDefault="008576FE" w:rsidP="00767BEB">
      <w:pPr>
        <w:rPr>
          <w:b/>
          <w:sz w:val="28"/>
          <w:szCs w:val="28"/>
        </w:rPr>
      </w:pPr>
      <w:r w:rsidRPr="008576FE">
        <w:rPr>
          <w:b/>
          <w:sz w:val="28"/>
          <w:szCs w:val="28"/>
        </w:rPr>
        <w:t>Вопросы:</w:t>
      </w:r>
    </w:p>
    <w:p w14:paraId="0C4CC106" w14:textId="77777777" w:rsidR="00295868" w:rsidRPr="00302F53" w:rsidRDefault="00295868" w:rsidP="00767BEB">
      <w:pPr>
        <w:rPr>
          <w:sz w:val="28"/>
          <w:szCs w:val="28"/>
        </w:rPr>
      </w:pPr>
      <w:r w:rsidRPr="00302F53">
        <w:rPr>
          <w:sz w:val="28"/>
          <w:szCs w:val="28"/>
        </w:rPr>
        <w:t xml:space="preserve"> Предложите меры медикаментозной профилактики тромбоза глубоких вен нижних конечностей.  </w:t>
      </w:r>
    </w:p>
    <w:p w14:paraId="7795A904" w14:textId="77777777" w:rsidR="00295868" w:rsidRPr="00302F53" w:rsidRDefault="00295868" w:rsidP="00767BEB">
      <w:pPr>
        <w:rPr>
          <w:sz w:val="28"/>
          <w:szCs w:val="28"/>
        </w:rPr>
      </w:pPr>
    </w:p>
    <w:p w14:paraId="4381F43E" w14:textId="77777777" w:rsidR="004C50DF" w:rsidRPr="00302F53" w:rsidRDefault="004C50DF" w:rsidP="00767BEB">
      <w:pPr>
        <w:rPr>
          <w:sz w:val="28"/>
          <w:szCs w:val="28"/>
        </w:rPr>
      </w:pPr>
      <w:r w:rsidRPr="00302F53">
        <w:rPr>
          <w:b/>
          <w:bCs/>
          <w:spacing w:val="6"/>
          <w:sz w:val="28"/>
          <w:szCs w:val="28"/>
        </w:rPr>
        <w:t xml:space="preserve">Задача </w:t>
      </w:r>
      <w:r w:rsidR="00295868" w:rsidRPr="008576FE">
        <w:rPr>
          <w:b/>
          <w:sz w:val="28"/>
          <w:szCs w:val="28"/>
        </w:rPr>
        <w:t>5.</w:t>
      </w:r>
    </w:p>
    <w:p w14:paraId="6B83B6AD" w14:textId="77777777" w:rsidR="008576FE" w:rsidRDefault="00295868" w:rsidP="00767BEB">
      <w:pPr>
        <w:rPr>
          <w:sz w:val="28"/>
          <w:szCs w:val="28"/>
        </w:rPr>
      </w:pPr>
      <w:r w:rsidRPr="00302F53">
        <w:rPr>
          <w:sz w:val="28"/>
          <w:szCs w:val="28"/>
        </w:rPr>
        <w:t xml:space="preserve">Больная, 66 лет, длительно страдает хронической венозной недостаточностью нижних конечностей. В последнее время состояние с отрицательной динамикой, развились тяжелые трофические расстройства обеих голеней, сопровождающиеся воспалительными изменениями (покраснение кожи, болезненность тканей при пальпации). </w:t>
      </w:r>
    </w:p>
    <w:p w14:paraId="370407FB" w14:textId="77777777" w:rsidR="008576FE" w:rsidRPr="008576FE" w:rsidRDefault="008576FE" w:rsidP="00767BEB">
      <w:pPr>
        <w:rPr>
          <w:b/>
          <w:sz w:val="28"/>
          <w:szCs w:val="28"/>
        </w:rPr>
      </w:pPr>
      <w:r w:rsidRPr="008576FE">
        <w:rPr>
          <w:b/>
          <w:sz w:val="28"/>
          <w:szCs w:val="28"/>
        </w:rPr>
        <w:t>Вопросы:</w:t>
      </w:r>
    </w:p>
    <w:p w14:paraId="30B2E8D9" w14:textId="77777777" w:rsidR="00295868" w:rsidRPr="00302F53" w:rsidRDefault="00295868" w:rsidP="00767BEB">
      <w:pPr>
        <w:rPr>
          <w:sz w:val="28"/>
          <w:szCs w:val="28"/>
        </w:rPr>
      </w:pPr>
      <w:r w:rsidRPr="00302F53">
        <w:rPr>
          <w:sz w:val="28"/>
          <w:szCs w:val="28"/>
        </w:rPr>
        <w:t xml:space="preserve">Какой препарат, влияющий на агрегацию тромбоцитов и улучшающий микроциркуляцию, повышающий тонус вен показан в данном случае?  </w:t>
      </w:r>
    </w:p>
    <w:p w14:paraId="5A9B9D4E" w14:textId="77777777" w:rsidR="00295868" w:rsidRPr="00302F53" w:rsidRDefault="00295868" w:rsidP="00767BEB">
      <w:pPr>
        <w:rPr>
          <w:sz w:val="28"/>
          <w:szCs w:val="28"/>
        </w:rPr>
      </w:pPr>
    </w:p>
    <w:p w14:paraId="1EEE9653" w14:textId="77777777" w:rsidR="004C50DF" w:rsidRPr="008576FE" w:rsidRDefault="004C50DF" w:rsidP="00767BEB">
      <w:pPr>
        <w:rPr>
          <w:b/>
          <w:sz w:val="28"/>
          <w:szCs w:val="28"/>
        </w:rPr>
      </w:pPr>
      <w:r w:rsidRPr="008576FE">
        <w:rPr>
          <w:b/>
          <w:bCs/>
          <w:spacing w:val="6"/>
          <w:sz w:val="28"/>
          <w:szCs w:val="28"/>
        </w:rPr>
        <w:t xml:space="preserve">Задача </w:t>
      </w:r>
      <w:r w:rsidR="00295868" w:rsidRPr="008576FE">
        <w:rPr>
          <w:b/>
          <w:sz w:val="28"/>
          <w:szCs w:val="28"/>
        </w:rPr>
        <w:t xml:space="preserve">6. </w:t>
      </w:r>
    </w:p>
    <w:p w14:paraId="4209B197" w14:textId="77777777" w:rsidR="008576FE" w:rsidRPr="008576FE" w:rsidRDefault="008576FE" w:rsidP="00767BEB">
      <w:pPr>
        <w:rPr>
          <w:b/>
          <w:sz w:val="28"/>
          <w:szCs w:val="28"/>
        </w:rPr>
      </w:pPr>
      <w:r w:rsidRPr="008576FE">
        <w:rPr>
          <w:b/>
          <w:sz w:val="28"/>
          <w:szCs w:val="28"/>
        </w:rPr>
        <w:lastRenderedPageBreak/>
        <w:t>Вопросы:</w:t>
      </w:r>
    </w:p>
    <w:p w14:paraId="08EEB39E" w14:textId="77777777" w:rsidR="00295868" w:rsidRPr="00302F53" w:rsidRDefault="00295868" w:rsidP="00767BEB">
      <w:pPr>
        <w:rPr>
          <w:sz w:val="28"/>
          <w:szCs w:val="28"/>
        </w:rPr>
      </w:pPr>
      <w:r w:rsidRPr="00302F53">
        <w:rPr>
          <w:sz w:val="28"/>
          <w:szCs w:val="28"/>
        </w:rPr>
        <w:t xml:space="preserve">Укажите группу препаратов, влияющих на гемостаз, прием которых во время беременности полностью противопоказан в связи с выявленным тератогенным действием и развитием кровотечений у плода.  </w:t>
      </w:r>
    </w:p>
    <w:p w14:paraId="486D6BFF" w14:textId="77777777" w:rsidR="008576FE" w:rsidRDefault="008576FE" w:rsidP="00767BEB">
      <w:pPr>
        <w:rPr>
          <w:b/>
          <w:bCs/>
          <w:spacing w:val="6"/>
          <w:sz w:val="28"/>
          <w:szCs w:val="28"/>
        </w:rPr>
      </w:pPr>
    </w:p>
    <w:p w14:paraId="28D4E6F0" w14:textId="77777777" w:rsidR="004C50DF" w:rsidRPr="008576FE" w:rsidRDefault="004C50DF" w:rsidP="00767BEB">
      <w:pPr>
        <w:rPr>
          <w:b/>
          <w:sz w:val="28"/>
          <w:szCs w:val="28"/>
        </w:rPr>
      </w:pPr>
      <w:r w:rsidRPr="008576FE">
        <w:rPr>
          <w:b/>
          <w:bCs/>
          <w:spacing w:val="6"/>
          <w:sz w:val="28"/>
          <w:szCs w:val="28"/>
        </w:rPr>
        <w:t xml:space="preserve">Задача </w:t>
      </w:r>
      <w:r w:rsidR="00295868" w:rsidRPr="008576FE">
        <w:rPr>
          <w:b/>
          <w:sz w:val="28"/>
          <w:szCs w:val="28"/>
        </w:rPr>
        <w:t xml:space="preserve">7. </w:t>
      </w:r>
    </w:p>
    <w:p w14:paraId="0AAC3BBD" w14:textId="77777777" w:rsidR="008576FE" w:rsidRDefault="00295868" w:rsidP="00767BEB">
      <w:pPr>
        <w:rPr>
          <w:sz w:val="28"/>
          <w:szCs w:val="28"/>
        </w:rPr>
      </w:pPr>
      <w:r w:rsidRPr="00302F53">
        <w:rPr>
          <w:sz w:val="28"/>
          <w:szCs w:val="28"/>
        </w:rPr>
        <w:t xml:space="preserve">Пациент, 49 лет, с острым коронарным синдромом, сопровождающимся подъемом сегмента ST, доставлен в стационар, в котором отсутствует кардиохирургическая служба. В анамнезе перенесенный 5 месяцев назад ишемический инсульт. </w:t>
      </w:r>
    </w:p>
    <w:p w14:paraId="0C7C7E21" w14:textId="77777777" w:rsidR="008576FE" w:rsidRPr="008576FE" w:rsidRDefault="008576FE" w:rsidP="00767BEB">
      <w:pPr>
        <w:rPr>
          <w:b/>
          <w:sz w:val="28"/>
          <w:szCs w:val="28"/>
        </w:rPr>
      </w:pPr>
      <w:r w:rsidRPr="008576FE">
        <w:rPr>
          <w:b/>
          <w:sz w:val="28"/>
          <w:szCs w:val="28"/>
        </w:rPr>
        <w:t>Вопросы:</w:t>
      </w:r>
    </w:p>
    <w:p w14:paraId="1EFF81DF" w14:textId="77777777" w:rsidR="00295868" w:rsidRPr="00302F53" w:rsidRDefault="00295868" w:rsidP="00767BEB">
      <w:pPr>
        <w:rPr>
          <w:sz w:val="28"/>
          <w:szCs w:val="28"/>
        </w:rPr>
      </w:pPr>
      <w:r w:rsidRPr="00302F53">
        <w:rPr>
          <w:sz w:val="28"/>
          <w:szCs w:val="28"/>
        </w:rPr>
        <w:t xml:space="preserve">Предложите наиболее рациональный режим проведения тромболитической терапии.  </w:t>
      </w:r>
    </w:p>
    <w:p w14:paraId="4B25FF3C" w14:textId="77777777" w:rsidR="00295868" w:rsidRPr="00302F53" w:rsidRDefault="00295868" w:rsidP="00767BEB">
      <w:pPr>
        <w:rPr>
          <w:sz w:val="28"/>
          <w:szCs w:val="28"/>
        </w:rPr>
      </w:pPr>
    </w:p>
    <w:p w14:paraId="0BBD759F" w14:textId="77777777" w:rsidR="004C50DF" w:rsidRPr="008576FE" w:rsidRDefault="004C50DF" w:rsidP="00767BEB">
      <w:pPr>
        <w:rPr>
          <w:b/>
          <w:sz w:val="28"/>
          <w:szCs w:val="28"/>
        </w:rPr>
      </w:pPr>
      <w:r w:rsidRPr="008576FE">
        <w:rPr>
          <w:b/>
          <w:bCs/>
          <w:spacing w:val="6"/>
          <w:sz w:val="28"/>
          <w:szCs w:val="28"/>
        </w:rPr>
        <w:t xml:space="preserve">Задача </w:t>
      </w:r>
      <w:r w:rsidR="00295868" w:rsidRPr="008576FE">
        <w:rPr>
          <w:b/>
          <w:sz w:val="28"/>
          <w:szCs w:val="28"/>
        </w:rPr>
        <w:t xml:space="preserve">8. </w:t>
      </w:r>
    </w:p>
    <w:p w14:paraId="7E55F98C" w14:textId="77777777" w:rsidR="008576FE" w:rsidRDefault="00295868" w:rsidP="00767BEB">
      <w:pPr>
        <w:rPr>
          <w:sz w:val="28"/>
          <w:szCs w:val="28"/>
        </w:rPr>
      </w:pPr>
      <w:r w:rsidRPr="00302F53">
        <w:rPr>
          <w:sz w:val="28"/>
          <w:szCs w:val="28"/>
        </w:rPr>
        <w:t xml:space="preserve">Больной, 36 лет, оперирован по поводу ревматического митрального стеноза IV стадии по А.Н. Бакулеву. Еще до вскрытия перикарда у больного отмечена тяжелая гипоксия: рН – 7,2, оксигемоглобин венозной крови - 60 %, резкий цианоз рук и лица. В конце операции рН – 7,18, оксигемоглобин – 25%, фибриноген не определяется, фибринолитическая активность – 100%, на </w:t>
      </w:r>
      <w:proofErr w:type="spellStart"/>
      <w:r w:rsidRPr="00302F53">
        <w:rPr>
          <w:sz w:val="28"/>
          <w:szCs w:val="28"/>
        </w:rPr>
        <w:t>тромбоэластограмме</w:t>
      </w:r>
      <w:proofErr w:type="spellEnd"/>
      <w:r w:rsidRPr="00302F53">
        <w:rPr>
          <w:sz w:val="28"/>
          <w:szCs w:val="28"/>
        </w:rPr>
        <w:t xml:space="preserve"> – полный лизис сгустка. Во время операции кровопотеря составляла 700 мл. Через 25-30 минут после операции из плевральной полости удалено одномоментно 650 мл крови, началось прогрессивное падение АД. При </w:t>
      </w:r>
      <w:proofErr w:type="spellStart"/>
      <w:r w:rsidRPr="00302F53">
        <w:rPr>
          <w:sz w:val="28"/>
          <w:szCs w:val="28"/>
        </w:rPr>
        <w:t>реторакотомии</w:t>
      </w:r>
      <w:proofErr w:type="spellEnd"/>
      <w:r w:rsidRPr="00302F53">
        <w:rPr>
          <w:sz w:val="28"/>
          <w:szCs w:val="28"/>
        </w:rPr>
        <w:t xml:space="preserve"> обнаружено 500 мл крови в плевральной полости, сгустков не видно, края раны </w:t>
      </w:r>
      <w:proofErr w:type="spellStart"/>
      <w:r w:rsidRPr="00302F53">
        <w:rPr>
          <w:sz w:val="28"/>
          <w:szCs w:val="28"/>
        </w:rPr>
        <w:t>иммобилизированы</w:t>
      </w:r>
      <w:proofErr w:type="spellEnd"/>
      <w:r w:rsidRPr="00302F53">
        <w:rPr>
          <w:sz w:val="28"/>
          <w:szCs w:val="28"/>
        </w:rPr>
        <w:t xml:space="preserve">, кровотечения из ран сердца нет. Общая кровопотеря 1850 мл, восстановлена переливанием цитратной крови (2500 мл) с восьмидневным сроком хранения. Больному перелито 625 мл сухой концентрированной плазмы. </w:t>
      </w:r>
    </w:p>
    <w:p w14:paraId="4353772E" w14:textId="77777777" w:rsidR="008576FE" w:rsidRPr="008576FE" w:rsidRDefault="008576FE" w:rsidP="00767BEB">
      <w:pPr>
        <w:rPr>
          <w:b/>
          <w:sz w:val="28"/>
          <w:szCs w:val="28"/>
        </w:rPr>
      </w:pPr>
      <w:r w:rsidRPr="008576FE">
        <w:rPr>
          <w:b/>
          <w:sz w:val="28"/>
          <w:szCs w:val="28"/>
        </w:rPr>
        <w:t>Вопросы:</w:t>
      </w:r>
    </w:p>
    <w:p w14:paraId="740FFB58" w14:textId="77777777" w:rsidR="00295868" w:rsidRPr="00302F53" w:rsidRDefault="00295868" w:rsidP="00767BEB">
      <w:pPr>
        <w:rPr>
          <w:sz w:val="28"/>
          <w:szCs w:val="28"/>
        </w:rPr>
      </w:pPr>
      <w:r w:rsidRPr="00302F53">
        <w:rPr>
          <w:sz w:val="28"/>
          <w:szCs w:val="28"/>
        </w:rPr>
        <w:t xml:space="preserve">Указать препараты выбора для лечения </w:t>
      </w:r>
      <w:proofErr w:type="spellStart"/>
      <w:r w:rsidRPr="00302F53">
        <w:rPr>
          <w:sz w:val="28"/>
          <w:szCs w:val="28"/>
        </w:rPr>
        <w:t>фибринолитического</w:t>
      </w:r>
      <w:proofErr w:type="spellEnd"/>
      <w:r w:rsidRPr="00302F53">
        <w:rPr>
          <w:sz w:val="28"/>
          <w:szCs w:val="28"/>
        </w:rPr>
        <w:t xml:space="preserve"> кровотечения.  </w:t>
      </w:r>
    </w:p>
    <w:p w14:paraId="242A64CB" w14:textId="77777777" w:rsidR="00295868" w:rsidRPr="00302F53" w:rsidRDefault="00295868" w:rsidP="00767BEB">
      <w:pPr>
        <w:rPr>
          <w:sz w:val="28"/>
          <w:szCs w:val="28"/>
        </w:rPr>
      </w:pPr>
    </w:p>
    <w:p w14:paraId="0969831C" w14:textId="77777777" w:rsidR="004C50DF" w:rsidRPr="00302F53" w:rsidRDefault="004C50DF" w:rsidP="00767BEB">
      <w:pPr>
        <w:rPr>
          <w:sz w:val="28"/>
          <w:szCs w:val="28"/>
        </w:rPr>
      </w:pPr>
      <w:r w:rsidRPr="00302F53">
        <w:rPr>
          <w:b/>
          <w:bCs/>
          <w:spacing w:val="6"/>
          <w:sz w:val="28"/>
          <w:szCs w:val="28"/>
        </w:rPr>
        <w:t xml:space="preserve">Задача </w:t>
      </w:r>
      <w:r w:rsidR="00295868" w:rsidRPr="008576FE">
        <w:rPr>
          <w:b/>
          <w:sz w:val="28"/>
          <w:szCs w:val="28"/>
        </w:rPr>
        <w:t>9.</w:t>
      </w:r>
    </w:p>
    <w:p w14:paraId="2FD787F7" w14:textId="77777777" w:rsidR="008576FE" w:rsidRDefault="00295868" w:rsidP="00767BEB">
      <w:pPr>
        <w:rPr>
          <w:sz w:val="28"/>
          <w:szCs w:val="28"/>
        </w:rPr>
      </w:pPr>
      <w:r w:rsidRPr="00302F53">
        <w:rPr>
          <w:sz w:val="28"/>
          <w:szCs w:val="28"/>
        </w:rPr>
        <w:t xml:space="preserve">Пациент, 61 год, в течение 5 месяцев получает </w:t>
      </w:r>
      <w:proofErr w:type="spellStart"/>
      <w:r w:rsidRPr="00302F53">
        <w:rPr>
          <w:sz w:val="28"/>
          <w:szCs w:val="28"/>
        </w:rPr>
        <w:t>тиклопидин</w:t>
      </w:r>
      <w:proofErr w:type="spellEnd"/>
      <w:r w:rsidRPr="00302F53">
        <w:rPr>
          <w:sz w:val="28"/>
          <w:szCs w:val="28"/>
        </w:rPr>
        <w:t xml:space="preserve"> 250 мг 2 раза в сутки в качестве </w:t>
      </w:r>
      <w:proofErr w:type="spellStart"/>
      <w:r w:rsidRPr="00302F53">
        <w:rPr>
          <w:sz w:val="28"/>
          <w:szCs w:val="28"/>
        </w:rPr>
        <w:t>антиагрегантной</w:t>
      </w:r>
      <w:proofErr w:type="spellEnd"/>
      <w:r w:rsidRPr="00302F53">
        <w:rPr>
          <w:sz w:val="28"/>
          <w:szCs w:val="28"/>
        </w:rPr>
        <w:t xml:space="preserve"> терапии стабильной ИБС. В общем анализе крови, взятом сегодня, содержание нейтрофилов составило 1.0·109/л. </w:t>
      </w:r>
    </w:p>
    <w:p w14:paraId="7A87CA72" w14:textId="77777777" w:rsidR="008576FE" w:rsidRPr="008576FE" w:rsidRDefault="008576FE" w:rsidP="00767BEB">
      <w:pPr>
        <w:rPr>
          <w:b/>
          <w:sz w:val="28"/>
          <w:szCs w:val="28"/>
        </w:rPr>
      </w:pPr>
      <w:r w:rsidRPr="008576FE">
        <w:rPr>
          <w:b/>
          <w:sz w:val="28"/>
          <w:szCs w:val="28"/>
        </w:rPr>
        <w:t>Вопросы:</w:t>
      </w:r>
    </w:p>
    <w:p w14:paraId="466E6EB3" w14:textId="77777777" w:rsidR="00295868" w:rsidRPr="00302F53" w:rsidRDefault="00295868" w:rsidP="00767BEB">
      <w:pPr>
        <w:rPr>
          <w:sz w:val="28"/>
          <w:szCs w:val="28"/>
        </w:rPr>
      </w:pPr>
      <w:r w:rsidRPr="00302F53">
        <w:rPr>
          <w:sz w:val="28"/>
          <w:szCs w:val="28"/>
        </w:rPr>
        <w:t xml:space="preserve">Укажите возможную причину, обусловившую такое содержание нейтрофилов в периферической крови, и предложите дальнейшую тактику.  </w:t>
      </w:r>
    </w:p>
    <w:p w14:paraId="1599A977" w14:textId="77777777" w:rsidR="00767BEB" w:rsidRDefault="00767BEB" w:rsidP="00767BEB">
      <w:pPr>
        <w:rPr>
          <w:b/>
          <w:sz w:val="28"/>
          <w:szCs w:val="28"/>
        </w:rPr>
      </w:pPr>
    </w:p>
    <w:p w14:paraId="4306E4F1" w14:textId="77777777" w:rsidR="004C50DF" w:rsidRPr="00302F53" w:rsidRDefault="004C50DF" w:rsidP="00767BEB">
      <w:pPr>
        <w:rPr>
          <w:sz w:val="28"/>
          <w:szCs w:val="28"/>
        </w:rPr>
      </w:pPr>
      <w:r w:rsidRPr="00302F53">
        <w:rPr>
          <w:b/>
          <w:bCs/>
          <w:spacing w:val="6"/>
          <w:sz w:val="28"/>
          <w:szCs w:val="28"/>
        </w:rPr>
        <w:t xml:space="preserve">Задача </w:t>
      </w:r>
      <w:r w:rsidR="00295868" w:rsidRPr="008576FE">
        <w:rPr>
          <w:b/>
          <w:sz w:val="28"/>
          <w:szCs w:val="28"/>
        </w:rPr>
        <w:t>10.</w:t>
      </w:r>
    </w:p>
    <w:p w14:paraId="7A89B98E" w14:textId="77777777" w:rsidR="008576FE" w:rsidRDefault="00295868" w:rsidP="00767BEB">
      <w:pPr>
        <w:rPr>
          <w:sz w:val="28"/>
          <w:szCs w:val="28"/>
        </w:rPr>
      </w:pPr>
      <w:r w:rsidRPr="00302F53">
        <w:rPr>
          <w:sz w:val="28"/>
          <w:szCs w:val="28"/>
        </w:rPr>
        <w:t xml:space="preserve">Больному, 57 лет, страдающему ИБС и постоянной (более трех лет) мерцательной аритмией участковый врач увеличил дозу </w:t>
      </w:r>
      <w:proofErr w:type="spellStart"/>
      <w:r w:rsidRPr="00302F53">
        <w:rPr>
          <w:sz w:val="28"/>
          <w:szCs w:val="28"/>
        </w:rPr>
        <w:t>ацетисалициловой</w:t>
      </w:r>
      <w:proofErr w:type="spellEnd"/>
      <w:r w:rsidRPr="00302F53">
        <w:rPr>
          <w:sz w:val="28"/>
          <w:szCs w:val="28"/>
        </w:rPr>
        <w:t xml:space="preserve"> кислоты с 75 до 325 мг/сутки однократно внутрь.</w:t>
      </w:r>
    </w:p>
    <w:p w14:paraId="10A06BC8" w14:textId="77777777" w:rsidR="008576FE" w:rsidRPr="008576FE" w:rsidRDefault="008576FE" w:rsidP="00767BEB">
      <w:pPr>
        <w:rPr>
          <w:b/>
          <w:sz w:val="28"/>
          <w:szCs w:val="28"/>
        </w:rPr>
      </w:pPr>
      <w:r w:rsidRPr="008576FE">
        <w:rPr>
          <w:b/>
          <w:sz w:val="28"/>
          <w:szCs w:val="28"/>
        </w:rPr>
        <w:t>Вопросы:</w:t>
      </w:r>
    </w:p>
    <w:p w14:paraId="7553A069" w14:textId="77777777" w:rsidR="00295868" w:rsidRPr="00302F53" w:rsidRDefault="00295868" w:rsidP="00767BEB">
      <w:pPr>
        <w:rPr>
          <w:sz w:val="28"/>
          <w:szCs w:val="28"/>
        </w:rPr>
      </w:pPr>
      <w:r w:rsidRPr="00302F53">
        <w:rPr>
          <w:sz w:val="28"/>
          <w:szCs w:val="28"/>
        </w:rPr>
        <w:t xml:space="preserve"> Оцените тактику терапевта. Показаны ли пациенту непрямые антикоагулянты?  </w:t>
      </w:r>
    </w:p>
    <w:p w14:paraId="243DC44C" w14:textId="77777777" w:rsidR="005E02BD" w:rsidRDefault="005E02BD" w:rsidP="00A27E42">
      <w:pPr>
        <w:tabs>
          <w:tab w:val="left" w:pos="1134"/>
        </w:tabs>
        <w:ind w:firstLine="709"/>
        <w:jc w:val="both"/>
        <w:rPr>
          <w:b/>
          <w:color w:val="000000"/>
          <w:sz w:val="28"/>
          <w:szCs w:val="28"/>
        </w:rPr>
      </w:pPr>
    </w:p>
    <w:p w14:paraId="70A05DAA"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53363C97"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2BF542E"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lastRenderedPageBreak/>
        <w:t>Проведение дифференциального диагноза у конкретного больного.</w:t>
      </w:r>
    </w:p>
    <w:p w14:paraId="610D550E"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5784ECF3" w14:textId="77777777" w:rsidR="00CC7939" w:rsidRPr="00302F53" w:rsidRDefault="00CC7939" w:rsidP="00A27E42">
      <w:pPr>
        <w:tabs>
          <w:tab w:val="left" w:pos="1134"/>
        </w:tabs>
        <w:ind w:firstLine="709"/>
        <w:jc w:val="both"/>
        <w:rPr>
          <w:b/>
          <w:color w:val="000000"/>
          <w:sz w:val="28"/>
          <w:szCs w:val="28"/>
        </w:rPr>
      </w:pPr>
    </w:p>
    <w:p w14:paraId="21831194"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r w:rsidR="008F47F2" w:rsidRPr="00302F53">
        <w:rPr>
          <w:b/>
          <w:color w:val="000000"/>
          <w:sz w:val="28"/>
          <w:szCs w:val="28"/>
        </w:rPr>
        <w:t>7</w:t>
      </w:r>
      <w:r w:rsidRPr="00302F53">
        <w:rPr>
          <w:b/>
          <w:color w:val="000000"/>
          <w:sz w:val="28"/>
          <w:szCs w:val="28"/>
        </w:rPr>
        <w:t>:</w:t>
      </w:r>
      <w:r w:rsidR="008F47F2" w:rsidRPr="00302F53">
        <w:rPr>
          <w:b/>
          <w:color w:val="000000"/>
          <w:sz w:val="28"/>
          <w:szCs w:val="28"/>
        </w:rPr>
        <w:tab/>
        <w:t>Особенности выбора, режим дозирования, оценка эффективности и безопасности лекарственных средств, применяемых в лечении бронхиальной астмы. Мониторинг концентрации теофиллина.</w:t>
      </w:r>
    </w:p>
    <w:p w14:paraId="3C461270"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673E2AF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5702AB6E"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1C777E2B" w14:textId="77777777" w:rsidR="00AE768D" w:rsidRPr="00302F53" w:rsidRDefault="00AE768D" w:rsidP="00AD45E5">
      <w:pPr>
        <w:numPr>
          <w:ilvl w:val="0"/>
          <w:numId w:val="6"/>
        </w:numPr>
        <w:ind w:firstLine="709"/>
        <w:rPr>
          <w:color w:val="000000"/>
          <w:sz w:val="28"/>
          <w:szCs w:val="28"/>
        </w:rPr>
      </w:pPr>
      <w:r w:rsidRPr="00302F53">
        <w:rPr>
          <w:color w:val="000000"/>
          <w:sz w:val="28"/>
          <w:szCs w:val="28"/>
        </w:rPr>
        <w:t>Этиология, патогенез бронхиальной астмы.</w:t>
      </w:r>
    </w:p>
    <w:p w14:paraId="2F2FFDFB" w14:textId="77777777" w:rsidR="00AE768D" w:rsidRPr="00302F53" w:rsidRDefault="00AE768D" w:rsidP="00AD45E5">
      <w:pPr>
        <w:numPr>
          <w:ilvl w:val="0"/>
          <w:numId w:val="6"/>
        </w:numPr>
        <w:ind w:firstLine="709"/>
        <w:rPr>
          <w:color w:val="000000"/>
          <w:sz w:val="28"/>
          <w:szCs w:val="28"/>
        </w:rPr>
      </w:pPr>
      <w:r w:rsidRPr="00302F53">
        <w:rPr>
          <w:color w:val="000000"/>
          <w:sz w:val="28"/>
          <w:szCs w:val="28"/>
        </w:rPr>
        <w:t xml:space="preserve">Классификация лекарственных средств применяемых при бронхиальной </w:t>
      </w:r>
      <w:proofErr w:type="gramStart"/>
      <w:r w:rsidRPr="00302F53">
        <w:rPr>
          <w:color w:val="000000"/>
          <w:sz w:val="28"/>
          <w:szCs w:val="28"/>
        </w:rPr>
        <w:t>астме..</w:t>
      </w:r>
      <w:proofErr w:type="gramEnd"/>
    </w:p>
    <w:p w14:paraId="5F2F4F2A" w14:textId="77777777" w:rsidR="00AE768D" w:rsidRPr="00302F53" w:rsidRDefault="00AE768D" w:rsidP="00AD45E5">
      <w:pPr>
        <w:numPr>
          <w:ilvl w:val="0"/>
          <w:numId w:val="6"/>
        </w:numPr>
        <w:ind w:firstLine="709"/>
        <w:rPr>
          <w:color w:val="000000"/>
          <w:sz w:val="28"/>
          <w:szCs w:val="28"/>
        </w:rPr>
      </w:pPr>
      <w:r w:rsidRPr="00302F53">
        <w:rPr>
          <w:color w:val="000000"/>
          <w:sz w:val="28"/>
          <w:szCs w:val="28"/>
        </w:rPr>
        <w:t>Фармакокинетические и фармакодинамические особенности отдельных</w:t>
      </w:r>
      <w:r w:rsidRPr="00302F53">
        <w:rPr>
          <w:color w:val="000000"/>
          <w:sz w:val="28"/>
          <w:szCs w:val="28"/>
        </w:rPr>
        <w:br/>
        <w:t>групп препаратов (β-адреномиметики, холинолитики, ГКС, метилксантины, мембраностабилизаторы, антагонисты лейкотриеновых рецепторов).</w:t>
      </w:r>
    </w:p>
    <w:p w14:paraId="34FCD4F3" w14:textId="77777777" w:rsidR="00AE768D" w:rsidRPr="00302F53" w:rsidRDefault="00AE768D" w:rsidP="00AD45E5">
      <w:pPr>
        <w:numPr>
          <w:ilvl w:val="0"/>
          <w:numId w:val="6"/>
        </w:numPr>
        <w:ind w:firstLine="709"/>
        <w:rPr>
          <w:color w:val="000000"/>
          <w:sz w:val="28"/>
          <w:szCs w:val="28"/>
        </w:rPr>
      </w:pPr>
      <w:r w:rsidRPr="00302F53">
        <w:rPr>
          <w:color w:val="000000"/>
          <w:sz w:val="28"/>
          <w:szCs w:val="28"/>
        </w:rPr>
        <w:t>Способы доставки лекарственных препаратов при бронхиальной астме.</w:t>
      </w:r>
    </w:p>
    <w:p w14:paraId="62824E2F" w14:textId="77777777" w:rsidR="00AE768D" w:rsidRPr="00302F53" w:rsidRDefault="00AE768D" w:rsidP="00AD45E5">
      <w:pPr>
        <w:numPr>
          <w:ilvl w:val="0"/>
          <w:numId w:val="6"/>
        </w:numPr>
        <w:ind w:firstLine="709"/>
        <w:rPr>
          <w:color w:val="000000"/>
          <w:sz w:val="28"/>
          <w:szCs w:val="28"/>
        </w:rPr>
      </w:pPr>
      <w:r w:rsidRPr="00302F53">
        <w:rPr>
          <w:color w:val="000000"/>
          <w:sz w:val="28"/>
          <w:szCs w:val="28"/>
        </w:rPr>
        <w:t xml:space="preserve">Алгоритм назначения и комбинации препаратов, используемых при </w:t>
      </w:r>
      <w:proofErr w:type="spellStart"/>
      <w:r w:rsidRPr="00302F53">
        <w:rPr>
          <w:color w:val="000000"/>
          <w:sz w:val="28"/>
          <w:szCs w:val="28"/>
        </w:rPr>
        <w:t>бронхальной</w:t>
      </w:r>
      <w:proofErr w:type="spellEnd"/>
      <w:r w:rsidRPr="00302F53">
        <w:rPr>
          <w:color w:val="000000"/>
          <w:sz w:val="28"/>
          <w:szCs w:val="28"/>
        </w:rPr>
        <w:t xml:space="preserve"> астме в зависимости от степени тяжести и сопутствующей </w:t>
      </w:r>
      <w:proofErr w:type="spellStart"/>
      <w:r w:rsidRPr="00302F53">
        <w:rPr>
          <w:color w:val="000000"/>
          <w:sz w:val="28"/>
          <w:szCs w:val="28"/>
        </w:rPr>
        <w:t>патоло</w:t>
      </w:r>
      <w:proofErr w:type="spellEnd"/>
      <w:r w:rsidRPr="00302F53">
        <w:rPr>
          <w:color w:val="000000"/>
          <w:sz w:val="28"/>
          <w:szCs w:val="28"/>
        </w:rPr>
        <w:t>-</w:t>
      </w:r>
      <w:r w:rsidRPr="00302F53">
        <w:rPr>
          <w:color w:val="000000"/>
          <w:sz w:val="28"/>
          <w:szCs w:val="28"/>
        </w:rPr>
        <w:br/>
      </w:r>
      <w:proofErr w:type="spellStart"/>
      <w:r w:rsidRPr="00302F53">
        <w:rPr>
          <w:color w:val="000000"/>
          <w:sz w:val="28"/>
          <w:szCs w:val="28"/>
        </w:rPr>
        <w:t>гии</w:t>
      </w:r>
      <w:proofErr w:type="spellEnd"/>
      <w:r w:rsidRPr="00302F53">
        <w:rPr>
          <w:color w:val="000000"/>
          <w:sz w:val="28"/>
          <w:szCs w:val="28"/>
        </w:rPr>
        <w:t xml:space="preserve">, </w:t>
      </w:r>
    </w:p>
    <w:p w14:paraId="3BFE4E18" w14:textId="77777777" w:rsidR="00AE768D" w:rsidRPr="00302F53" w:rsidRDefault="00AE768D" w:rsidP="00AD45E5">
      <w:pPr>
        <w:numPr>
          <w:ilvl w:val="0"/>
          <w:numId w:val="6"/>
        </w:numPr>
        <w:ind w:firstLine="709"/>
        <w:rPr>
          <w:color w:val="000000"/>
          <w:sz w:val="28"/>
          <w:szCs w:val="28"/>
        </w:rPr>
      </w:pPr>
      <w:r w:rsidRPr="00302F53">
        <w:rPr>
          <w:color w:val="000000"/>
          <w:sz w:val="28"/>
          <w:szCs w:val="28"/>
        </w:rPr>
        <w:t xml:space="preserve"> Методы контроля за эффективностью фармакотерапии. </w:t>
      </w:r>
    </w:p>
    <w:p w14:paraId="2606D393" w14:textId="77777777" w:rsidR="00AE768D" w:rsidRPr="00302F53" w:rsidRDefault="00AE768D" w:rsidP="00AD45E5">
      <w:pPr>
        <w:numPr>
          <w:ilvl w:val="0"/>
          <w:numId w:val="6"/>
        </w:numPr>
        <w:ind w:firstLine="709"/>
        <w:rPr>
          <w:color w:val="000000"/>
          <w:sz w:val="28"/>
          <w:szCs w:val="28"/>
        </w:rPr>
      </w:pPr>
      <w:r w:rsidRPr="00302F53">
        <w:rPr>
          <w:color w:val="000000"/>
          <w:sz w:val="28"/>
          <w:szCs w:val="28"/>
        </w:rPr>
        <w:t>Особенности фармакотерапии бронхиальной астмы у детей</w:t>
      </w:r>
    </w:p>
    <w:p w14:paraId="6EEF749C" w14:textId="77777777" w:rsidR="00AE768D" w:rsidRPr="00302F53" w:rsidRDefault="00AE768D" w:rsidP="00AD45E5">
      <w:pPr>
        <w:numPr>
          <w:ilvl w:val="0"/>
          <w:numId w:val="6"/>
        </w:numPr>
        <w:ind w:firstLine="709"/>
        <w:rPr>
          <w:color w:val="000000"/>
          <w:sz w:val="28"/>
          <w:szCs w:val="28"/>
        </w:rPr>
      </w:pPr>
      <w:r w:rsidRPr="00302F53">
        <w:rPr>
          <w:color w:val="000000"/>
          <w:sz w:val="28"/>
          <w:szCs w:val="28"/>
        </w:rPr>
        <w:t>Способы коррекции осложнений ГКС-терапии.</w:t>
      </w:r>
    </w:p>
    <w:p w14:paraId="73596613" w14:textId="77777777" w:rsidR="00D05B78" w:rsidRPr="00302F53" w:rsidRDefault="00D05B78" w:rsidP="00F52440">
      <w:pPr>
        <w:ind w:left="709"/>
        <w:rPr>
          <w:color w:val="000000"/>
          <w:sz w:val="28"/>
          <w:szCs w:val="28"/>
        </w:rPr>
      </w:pPr>
    </w:p>
    <w:p w14:paraId="47ADEC33" w14:textId="77777777" w:rsidR="00F52440" w:rsidRPr="00302F53" w:rsidRDefault="00F52440" w:rsidP="00F52440">
      <w:pPr>
        <w:tabs>
          <w:tab w:val="left" w:pos="1134"/>
        </w:tabs>
        <w:ind w:firstLine="709"/>
        <w:jc w:val="both"/>
        <w:rPr>
          <w:b/>
          <w:color w:val="000000"/>
          <w:sz w:val="28"/>
          <w:szCs w:val="28"/>
        </w:rPr>
      </w:pPr>
      <w:r w:rsidRPr="00302F53">
        <w:rPr>
          <w:b/>
          <w:color w:val="000000"/>
          <w:sz w:val="28"/>
          <w:szCs w:val="28"/>
        </w:rPr>
        <w:t>Тестовые задания</w:t>
      </w:r>
    </w:p>
    <w:p w14:paraId="764B3FC2"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Увеличение ц-АМФ в клетке вызывает следующий препарат:</w:t>
      </w:r>
    </w:p>
    <w:p w14:paraId="3FD9F082" w14:textId="77777777" w:rsidR="00F52440" w:rsidRPr="00302F53" w:rsidRDefault="00F52440" w:rsidP="00AD45E5">
      <w:pPr>
        <w:pStyle w:val="a5"/>
        <w:numPr>
          <w:ilvl w:val="0"/>
          <w:numId w:val="236"/>
        </w:numPr>
        <w:tabs>
          <w:tab w:val="left" w:pos="426"/>
        </w:tabs>
        <w:ind w:left="0" w:firstLine="0"/>
        <w:rPr>
          <w:rFonts w:ascii="Times New Roman" w:hAnsi="Times New Roman"/>
          <w:sz w:val="28"/>
          <w:szCs w:val="28"/>
        </w:rPr>
      </w:pPr>
      <w:r w:rsidRPr="00302F53">
        <w:rPr>
          <w:rFonts w:ascii="Times New Roman" w:hAnsi="Times New Roman"/>
          <w:sz w:val="28"/>
          <w:szCs w:val="28"/>
        </w:rPr>
        <w:t>пропранолол</w:t>
      </w:r>
    </w:p>
    <w:p w14:paraId="26EC8EF5" w14:textId="77777777" w:rsidR="00F52440" w:rsidRPr="00302F53" w:rsidRDefault="00F52440" w:rsidP="00AD45E5">
      <w:pPr>
        <w:pStyle w:val="a5"/>
        <w:numPr>
          <w:ilvl w:val="0"/>
          <w:numId w:val="23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 </w:t>
      </w:r>
    </w:p>
    <w:p w14:paraId="5C351DC6" w14:textId="77777777" w:rsidR="00F52440" w:rsidRPr="00302F53" w:rsidRDefault="00F52440" w:rsidP="00AD45E5">
      <w:pPr>
        <w:pStyle w:val="a5"/>
        <w:numPr>
          <w:ilvl w:val="0"/>
          <w:numId w:val="23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сальбутамол</w:t>
      </w:r>
      <w:proofErr w:type="spellEnd"/>
    </w:p>
    <w:p w14:paraId="7CC42DC9" w14:textId="77777777" w:rsidR="00F52440" w:rsidRPr="00302F53" w:rsidRDefault="00F52440" w:rsidP="00AD45E5">
      <w:pPr>
        <w:pStyle w:val="a5"/>
        <w:numPr>
          <w:ilvl w:val="0"/>
          <w:numId w:val="236"/>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бекламетазон</w:t>
      </w:r>
      <w:proofErr w:type="spellEnd"/>
    </w:p>
    <w:p w14:paraId="0D1D77B3"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перечисленных ингаляционных препаратов в меньшей степени всасывается в системный кровоток:</w:t>
      </w:r>
    </w:p>
    <w:p w14:paraId="3E85D549" w14:textId="77777777" w:rsidR="00F52440" w:rsidRPr="00302F53" w:rsidRDefault="00F52440" w:rsidP="00AD45E5">
      <w:pPr>
        <w:pStyle w:val="a5"/>
        <w:numPr>
          <w:ilvl w:val="0"/>
          <w:numId w:val="23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w:t>
      </w:r>
    </w:p>
    <w:p w14:paraId="2F542165" w14:textId="77777777" w:rsidR="00F52440" w:rsidRPr="00302F53" w:rsidRDefault="00F52440" w:rsidP="00AD45E5">
      <w:pPr>
        <w:pStyle w:val="a5"/>
        <w:numPr>
          <w:ilvl w:val="0"/>
          <w:numId w:val="23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сальбутамол</w:t>
      </w:r>
      <w:proofErr w:type="spellEnd"/>
    </w:p>
    <w:p w14:paraId="4991EB4B" w14:textId="77777777" w:rsidR="00F52440" w:rsidRPr="00302F53" w:rsidRDefault="00F52440" w:rsidP="00AD45E5">
      <w:pPr>
        <w:pStyle w:val="a5"/>
        <w:numPr>
          <w:ilvl w:val="0"/>
          <w:numId w:val="23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беротек</w:t>
      </w:r>
      <w:proofErr w:type="spellEnd"/>
    </w:p>
    <w:p w14:paraId="7DFC80A6" w14:textId="77777777" w:rsidR="00F52440" w:rsidRPr="00302F53" w:rsidRDefault="00F52440" w:rsidP="00AD45E5">
      <w:pPr>
        <w:pStyle w:val="a5"/>
        <w:numPr>
          <w:ilvl w:val="0"/>
          <w:numId w:val="23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бекламетазон</w:t>
      </w:r>
      <w:proofErr w:type="spellEnd"/>
    </w:p>
    <w:p w14:paraId="5AE0496E"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Синдром “запирания” может развиться при использовании следующих препаратов:</w:t>
      </w:r>
    </w:p>
    <w:p w14:paraId="696DD4CE" w14:textId="77777777" w:rsidR="00F52440" w:rsidRPr="00302F53" w:rsidRDefault="00F52440" w:rsidP="00AD45E5">
      <w:pPr>
        <w:pStyle w:val="a5"/>
        <w:numPr>
          <w:ilvl w:val="0"/>
          <w:numId w:val="238"/>
        </w:numPr>
        <w:tabs>
          <w:tab w:val="left" w:pos="426"/>
        </w:tabs>
        <w:ind w:left="0" w:firstLine="0"/>
        <w:rPr>
          <w:rFonts w:ascii="Times New Roman" w:hAnsi="Times New Roman"/>
          <w:sz w:val="28"/>
          <w:szCs w:val="28"/>
        </w:rPr>
      </w:pPr>
      <w:r w:rsidRPr="00302F53">
        <w:rPr>
          <w:rFonts w:ascii="Times New Roman" w:hAnsi="Times New Roman"/>
          <w:sz w:val="28"/>
          <w:szCs w:val="28"/>
        </w:rPr>
        <w:t>глюкокортикоидов</w:t>
      </w:r>
    </w:p>
    <w:p w14:paraId="3589C67E" w14:textId="77777777" w:rsidR="00F52440" w:rsidRPr="00302F53" w:rsidRDefault="00F52440" w:rsidP="00AD45E5">
      <w:pPr>
        <w:pStyle w:val="a5"/>
        <w:numPr>
          <w:ilvl w:val="0"/>
          <w:numId w:val="238"/>
        </w:numPr>
        <w:tabs>
          <w:tab w:val="left" w:pos="426"/>
        </w:tabs>
        <w:ind w:left="0" w:firstLine="0"/>
        <w:rPr>
          <w:rFonts w:ascii="Times New Roman" w:hAnsi="Times New Roman"/>
          <w:sz w:val="28"/>
          <w:szCs w:val="28"/>
        </w:rPr>
      </w:pPr>
      <w:r w:rsidRPr="00302F53">
        <w:rPr>
          <w:rFonts w:ascii="Times New Roman" w:hAnsi="Times New Roman"/>
          <w:sz w:val="28"/>
          <w:szCs w:val="28"/>
        </w:rPr>
        <w:t>адреналина</w:t>
      </w:r>
    </w:p>
    <w:p w14:paraId="01909995" w14:textId="77777777" w:rsidR="00F52440" w:rsidRPr="00302F53" w:rsidRDefault="00F52440" w:rsidP="00AD45E5">
      <w:pPr>
        <w:pStyle w:val="a5"/>
        <w:numPr>
          <w:ilvl w:val="0"/>
          <w:numId w:val="23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бромида </w:t>
      </w:r>
    </w:p>
    <w:p w14:paraId="23609963" w14:textId="77777777" w:rsidR="00F52440" w:rsidRPr="00302F53" w:rsidRDefault="00F52440" w:rsidP="00AD45E5">
      <w:pPr>
        <w:pStyle w:val="a5"/>
        <w:numPr>
          <w:ilvl w:val="0"/>
          <w:numId w:val="238"/>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эуфиллина</w:t>
      </w:r>
    </w:p>
    <w:p w14:paraId="4BE91D8B" w14:textId="77777777" w:rsidR="00F52440" w:rsidRPr="00302F53" w:rsidRDefault="00F52440" w:rsidP="00AD45E5">
      <w:pPr>
        <w:pStyle w:val="a5"/>
        <w:numPr>
          <w:ilvl w:val="0"/>
          <w:numId w:val="238"/>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β2 – </w:t>
      </w:r>
      <w:proofErr w:type="spellStart"/>
      <w:r w:rsidRPr="00302F53">
        <w:rPr>
          <w:rFonts w:ascii="Times New Roman" w:hAnsi="Times New Roman"/>
          <w:sz w:val="28"/>
          <w:szCs w:val="28"/>
        </w:rPr>
        <w:t>адреностимуляторов</w:t>
      </w:r>
      <w:proofErr w:type="spellEnd"/>
    </w:p>
    <w:p w14:paraId="491F33C7"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proofErr w:type="gramStart"/>
      <w:r w:rsidRPr="00302F53">
        <w:rPr>
          <w:rFonts w:ascii="Times New Roman" w:hAnsi="Times New Roman"/>
          <w:b/>
          <w:sz w:val="28"/>
          <w:szCs w:val="28"/>
        </w:rPr>
        <w:lastRenderedPageBreak/>
        <w:t>Передозировать  эуфиллин</w:t>
      </w:r>
      <w:proofErr w:type="gramEnd"/>
      <w:r w:rsidRPr="00302F53">
        <w:rPr>
          <w:rFonts w:ascii="Times New Roman" w:hAnsi="Times New Roman"/>
          <w:b/>
          <w:sz w:val="28"/>
          <w:szCs w:val="28"/>
        </w:rPr>
        <w:t xml:space="preserve"> при одновременном назначении можно с:</w:t>
      </w:r>
    </w:p>
    <w:p w14:paraId="4D122605" w14:textId="77777777" w:rsidR="00F52440" w:rsidRPr="00302F53" w:rsidRDefault="00F52440" w:rsidP="00AD45E5">
      <w:pPr>
        <w:pStyle w:val="a5"/>
        <w:numPr>
          <w:ilvl w:val="0"/>
          <w:numId w:val="239"/>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ципрофлоксацином</w:t>
      </w:r>
    </w:p>
    <w:p w14:paraId="4C4967A8" w14:textId="77777777" w:rsidR="00F52440" w:rsidRPr="00302F53" w:rsidRDefault="00F52440" w:rsidP="00AD45E5">
      <w:pPr>
        <w:pStyle w:val="a5"/>
        <w:numPr>
          <w:ilvl w:val="0"/>
          <w:numId w:val="239"/>
        </w:numPr>
        <w:tabs>
          <w:tab w:val="left" w:pos="426"/>
        </w:tabs>
        <w:ind w:left="0" w:firstLine="0"/>
        <w:rPr>
          <w:rFonts w:ascii="Times New Roman" w:hAnsi="Times New Roman"/>
          <w:sz w:val="28"/>
          <w:szCs w:val="28"/>
        </w:rPr>
      </w:pPr>
      <w:r w:rsidRPr="00302F53">
        <w:rPr>
          <w:rFonts w:ascii="Times New Roman" w:hAnsi="Times New Roman"/>
          <w:sz w:val="28"/>
          <w:szCs w:val="28"/>
        </w:rPr>
        <w:t>барбитуратами</w:t>
      </w:r>
    </w:p>
    <w:p w14:paraId="371A69B4" w14:textId="77777777" w:rsidR="00F52440" w:rsidRPr="00302F53" w:rsidRDefault="00F52440" w:rsidP="00AD45E5">
      <w:pPr>
        <w:pStyle w:val="a5"/>
        <w:numPr>
          <w:ilvl w:val="0"/>
          <w:numId w:val="23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рифампицином</w:t>
      </w:r>
      <w:proofErr w:type="spellEnd"/>
    </w:p>
    <w:p w14:paraId="0B55F7C9" w14:textId="77777777" w:rsidR="00F52440" w:rsidRPr="00302F53" w:rsidRDefault="00F52440" w:rsidP="00AD45E5">
      <w:pPr>
        <w:pStyle w:val="a5"/>
        <w:numPr>
          <w:ilvl w:val="0"/>
          <w:numId w:val="239"/>
        </w:numPr>
        <w:tabs>
          <w:tab w:val="left" w:pos="426"/>
        </w:tabs>
        <w:ind w:left="0" w:firstLine="0"/>
        <w:rPr>
          <w:rFonts w:ascii="Times New Roman" w:hAnsi="Times New Roman"/>
          <w:sz w:val="28"/>
          <w:szCs w:val="28"/>
        </w:rPr>
      </w:pPr>
      <w:r w:rsidRPr="00302F53">
        <w:rPr>
          <w:rFonts w:ascii="Times New Roman" w:hAnsi="Times New Roman"/>
          <w:sz w:val="28"/>
          <w:szCs w:val="28"/>
        </w:rPr>
        <w:t>фенилбутазоном</w:t>
      </w:r>
    </w:p>
    <w:p w14:paraId="7C0F81E1"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препарат, назначенный вместе с преднизолоном, способствует развитию аритмий:</w:t>
      </w:r>
    </w:p>
    <w:p w14:paraId="79F686DA" w14:textId="77777777" w:rsidR="00F52440" w:rsidRPr="00302F53" w:rsidRDefault="00F52440" w:rsidP="00AD45E5">
      <w:pPr>
        <w:pStyle w:val="a5"/>
        <w:numPr>
          <w:ilvl w:val="0"/>
          <w:numId w:val="24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w:t>
      </w:r>
    </w:p>
    <w:p w14:paraId="01A04B9D" w14:textId="77777777" w:rsidR="00F52440" w:rsidRPr="00302F53" w:rsidRDefault="00F52440" w:rsidP="00AD45E5">
      <w:pPr>
        <w:pStyle w:val="a5"/>
        <w:numPr>
          <w:ilvl w:val="0"/>
          <w:numId w:val="240"/>
        </w:numPr>
        <w:tabs>
          <w:tab w:val="left" w:pos="426"/>
        </w:tabs>
        <w:ind w:left="0" w:firstLine="0"/>
        <w:rPr>
          <w:rFonts w:ascii="Times New Roman" w:hAnsi="Times New Roman"/>
          <w:sz w:val="28"/>
          <w:szCs w:val="28"/>
        </w:rPr>
      </w:pPr>
      <w:r w:rsidRPr="00302F53">
        <w:rPr>
          <w:rFonts w:ascii="Times New Roman" w:hAnsi="Times New Roman"/>
          <w:sz w:val="28"/>
          <w:szCs w:val="28"/>
        </w:rPr>
        <w:t>гипотиазид</w:t>
      </w:r>
    </w:p>
    <w:p w14:paraId="7D818798" w14:textId="77777777" w:rsidR="00F52440" w:rsidRPr="00302F53" w:rsidRDefault="00F52440" w:rsidP="00AD45E5">
      <w:pPr>
        <w:pStyle w:val="a5"/>
        <w:numPr>
          <w:ilvl w:val="0"/>
          <w:numId w:val="24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панангин</w:t>
      </w:r>
      <w:proofErr w:type="spellEnd"/>
    </w:p>
    <w:p w14:paraId="6D3BCFF2" w14:textId="77777777" w:rsidR="00F52440" w:rsidRPr="00302F53" w:rsidRDefault="00F52440" w:rsidP="00AD45E5">
      <w:pPr>
        <w:pStyle w:val="a5"/>
        <w:numPr>
          <w:ilvl w:val="0"/>
          <w:numId w:val="240"/>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супрастин</w:t>
      </w:r>
    </w:p>
    <w:p w14:paraId="2AA57AB7"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 базисным средствам для лечения бронхиальной астмы относится:</w:t>
      </w:r>
    </w:p>
    <w:p w14:paraId="29618570" w14:textId="77777777" w:rsidR="00F52440" w:rsidRPr="00302F53" w:rsidRDefault="00F52440" w:rsidP="00AD45E5">
      <w:pPr>
        <w:pStyle w:val="a5"/>
        <w:numPr>
          <w:ilvl w:val="0"/>
          <w:numId w:val="24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глюкокортикостероиды</w:t>
      </w:r>
    </w:p>
    <w:p w14:paraId="1D48F40E" w14:textId="77777777" w:rsidR="00F52440" w:rsidRPr="00302F53" w:rsidRDefault="00F52440" w:rsidP="00AD45E5">
      <w:pPr>
        <w:pStyle w:val="a5"/>
        <w:numPr>
          <w:ilvl w:val="0"/>
          <w:numId w:val="241"/>
        </w:numPr>
        <w:tabs>
          <w:tab w:val="left" w:pos="426"/>
        </w:tabs>
        <w:ind w:left="0" w:firstLine="0"/>
        <w:rPr>
          <w:rFonts w:ascii="Times New Roman" w:hAnsi="Times New Roman"/>
          <w:sz w:val="28"/>
          <w:szCs w:val="28"/>
        </w:rPr>
      </w:pPr>
      <w:r w:rsidRPr="00302F53">
        <w:rPr>
          <w:rFonts w:ascii="Times New Roman" w:hAnsi="Times New Roman"/>
          <w:sz w:val="28"/>
          <w:szCs w:val="28"/>
        </w:rPr>
        <w:t>β2-стимуляторы</w:t>
      </w:r>
    </w:p>
    <w:p w14:paraId="12C772D0" w14:textId="77777777" w:rsidR="00F52440" w:rsidRPr="00302F53" w:rsidRDefault="00F52440" w:rsidP="00AD45E5">
      <w:pPr>
        <w:pStyle w:val="a5"/>
        <w:numPr>
          <w:ilvl w:val="0"/>
          <w:numId w:val="241"/>
        </w:numPr>
        <w:tabs>
          <w:tab w:val="left" w:pos="426"/>
        </w:tabs>
        <w:ind w:left="0" w:firstLine="0"/>
        <w:rPr>
          <w:rFonts w:ascii="Times New Roman" w:hAnsi="Times New Roman"/>
          <w:sz w:val="28"/>
          <w:szCs w:val="28"/>
        </w:rPr>
      </w:pPr>
      <w:r w:rsidRPr="00302F53">
        <w:rPr>
          <w:rFonts w:ascii="Times New Roman" w:hAnsi="Times New Roman"/>
          <w:sz w:val="28"/>
          <w:szCs w:val="28"/>
        </w:rPr>
        <w:t>мембраностабилизаторы</w:t>
      </w:r>
    </w:p>
    <w:p w14:paraId="088C521C" w14:textId="77777777" w:rsidR="00F52440" w:rsidRPr="00302F53" w:rsidRDefault="00F52440" w:rsidP="00AD45E5">
      <w:pPr>
        <w:pStyle w:val="a5"/>
        <w:numPr>
          <w:ilvl w:val="0"/>
          <w:numId w:val="24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муколитики</w:t>
      </w:r>
      <w:proofErr w:type="spellEnd"/>
    </w:p>
    <w:p w14:paraId="0A36A6A9"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перечисленных ингаляционных препаратов применяется для купирования приступов бронхиальной астмы:</w:t>
      </w:r>
    </w:p>
    <w:p w14:paraId="6DA4547E" w14:textId="77777777" w:rsidR="00F52440" w:rsidRPr="00302F53" w:rsidRDefault="00F52440" w:rsidP="00AD45E5">
      <w:pPr>
        <w:pStyle w:val="a5"/>
        <w:numPr>
          <w:ilvl w:val="0"/>
          <w:numId w:val="24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динатрияхромогликат</w:t>
      </w:r>
      <w:proofErr w:type="spellEnd"/>
    </w:p>
    <w:p w14:paraId="544A6154" w14:textId="77777777" w:rsidR="00F52440" w:rsidRPr="00302F53" w:rsidRDefault="00F52440" w:rsidP="00AD45E5">
      <w:pPr>
        <w:pStyle w:val="a5"/>
        <w:numPr>
          <w:ilvl w:val="0"/>
          <w:numId w:val="24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сингуляр</w:t>
      </w:r>
      <w:proofErr w:type="spellEnd"/>
    </w:p>
    <w:p w14:paraId="4484C196" w14:textId="77777777" w:rsidR="00F52440" w:rsidRPr="00302F53" w:rsidRDefault="00F52440" w:rsidP="00AD45E5">
      <w:pPr>
        <w:pStyle w:val="a5"/>
        <w:numPr>
          <w:ilvl w:val="0"/>
          <w:numId w:val="24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беротек</w:t>
      </w:r>
      <w:proofErr w:type="spellEnd"/>
    </w:p>
    <w:p w14:paraId="34036AD0" w14:textId="77777777" w:rsidR="00F52440" w:rsidRPr="00302F53" w:rsidRDefault="00F52440" w:rsidP="00AD45E5">
      <w:pPr>
        <w:pStyle w:val="a5"/>
        <w:numPr>
          <w:ilvl w:val="0"/>
          <w:numId w:val="242"/>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бекламетазон</w:t>
      </w:r>
      <w:proofErr w:type="spellEnd"/>
    </w:p>
    <w:p w14:paraId="022586CE"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препарат, который не используется в ингаляционной форме:</w:t>
      </w:r>
    </w:p>
    <w:p w14:paraId="74B14D1F" w14:textId="77777777" w:rsidR="00F52440" w:rsidRPr="00302F53" w:rsidRDefault="00F52440" w:rsidP="00AD45E5">
      <w:pPr>
        <w:pStyle w:val="a5"/>
        <w:numPr>
          <w:ilvl w:val="0"/>
          <w:numId w:val="24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динатрияхромогликат</w:t>
      </w:r>
      <w:proofErr w:type="spellEnd"/>
    </w:p>
    <w:p w14:paraId="50E8989F" w14:textId="77777777" w:rsidR="00F52440" w:rsidRPr="00302F53" w:rsidRDefault="00F52440" w:rsidP="00AD45E5">
      <w:pPr>
        <w:pStyle w:val="a5"/>
        <w:numPr>
          <w:ilvl w:val="0"/>
          <w:numId w:val="24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будесонид</w:t>
      </w:r>
      <w:proofErr w:type="spellEnd"/>
    </w:p>
    <w:p w14:paraId="0633EDFF" w14:textId="77777777" w:rsidR="00F52440" w:rsidRPr="00302F53" w:rsidRDefault="00F52440" w:rsidP="00AD45E5">
      <w:pPr>
        <w:pStyle w:val="a5"/>
        <w:numPr>
          <w:ilvl w:val="0"/>
          <w:numId w:val="24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теопек</w:t>
      </w:r>
      <w:proofErr w:type="spellEnd"/>
    </w:p>
    <w:p w14:paraId="113E0823" w14:textId="77777777" w:rsidR="00F52440" w:rsidRPr="00302F53" w:rsidRDefault="00F52440" w:rsidP="00AD45E5">
      <w:pPr>
        <w:pStyle w:val="a5"/>
        <w:numPr>
          <w:ilvl w:val="0"/>
          <w:numId w:val="24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сальбутамол</w:t>
      </w:r>
      <w:proofErr w:type="spellEnd"/>
    </w:p>
    <w:p w14:paraId="13CAD88C" w14:textId="77777777" w:rsidR="00F52440" w:rsidRPr="00302F53" w:rsidRDefault="00F52440" w:rsidP="00AD45E5">
      <w:pPr>
        <w:pStyle w:val="a5"/>
        <w:numPr>
          <w:ilvl w:val="0"/>
          <w:numId w:val="243"/>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 </w:t>
      </w:r>
    </w:p>
    <w:p w14:paraId="67E21E51"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Биотрансформация эуфиллина ускоряется при одновременном назначении:</w:t>
      </w:r>
    </w:p>
    <w:p w14:paraId="68B1F0C0" w14:textId="77777777" w:rsidR="00F52440" w:rsidRPr="00302F53" w:rsidRDefault="00F52440" w:rsidP="00AD45E5">
      <w:pPr>
        <w:pStyle w:val="a5"/>
        <w:numPr>
          <w:ilvl w:val="0"/>
          <w:numId w:val="244"/>
        </w:numPr>
        <w:tabs>
          <w:tab w:val="left" w:pos="426"/>
        </w:tabs>
        <w:ind w:left="0" w:firstLine="0"/>
        <w:rPr>
          <w:rFonts w:ascii="Times New Roman" w:hAnsi="Times New Roman"/>
          <w:sz w:val="28"/>
          <w:szCs w:val="28"/>
        </w:rPr>
      </w:pPr>
      <w:r w:rsidRPr="00302F53">
        <w:rPr>
          <w:rFonts w:ascii="Times New Roman" w:hAnsi="Times New Roman"/>
          <w:sz w:val="28"/>
          <w:szCs w:val="28"/>
        </w:rPr>
        <w:t>фенобарбитала</w:t>
      </w:r>
    </w:p>
    <w:p w14:paraId="0D6DE21A" w14:textId="77777777" w:rsidR="00F52440" w:rsidRPr="00302F53" w:rsidRDefault="00F52440" w:rsidP="00AD45E5">
      <w:pPr>
        <w:pStyle w:val="a5"/>
        <w:numPr>
          <w:ilvl w:val="0"/>
          <w:numId w:val="244"/>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эритромицина</w:t>
      </w:r>
    </w:p>
    <w:p w14:paraId="4B87A595" w14:textId="77777777" w:rsidR="00F52440" w:rsidRPr="00302F53" w:rsidRDefault="00F52440" w:rsidP="00AD45E5">
      <w:pPr>
        <w:pStyle w:val="a5"/>
        <w:numPr>
          <w:ilvl w:val="0"/>
          <w:numId w:val="24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циметидина</w:t>
      </w:r>
      <w:proofErr w:type="spellEnd"/>
    </w:p>
    <w:p w14:paraId="2DE8306D" w14:textId="77777777" w:rsidR="00F52440" w:rsidRPr="00302F53" w:rsidRDefault="00F52440" w:rsidP="00AD45E5">
      <w:pPr>
        <w:pStyle w:val="a5"/>
        <w:numPr>
          <w:ilvl w:val="0"/>
          <w:numId w:val="244"/>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ципрофлоксацина</w:t>
      </w:r>
    </w:p>
    <w:p w14:paraId="3F96A3A2"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перечисленных препаратов, используемых при лечении бронхообструктивного синдрома, не оказывает влияния на ЖКТ:</w:t>
      </w:r>
    </w:p>
    <w:p w14:paraId="1110561F" w14:textId="77777777" w:rsidR="00F52440" w:rsidRPr="00302F53" w:rsidRDefault="00F52440" w:rsidP="00AD45E5">
      <w:pPr>
        <w:pStyle w:val="a5"/>
        <w:numPr>
          <w:ilvl w:val="0"/>
          <w:numId w:val="245"/>
        </w:numPr>
        <w:tabs>
          <w:tab w:val="left" w:pos="426"/>
        </w:tabs>
        <w:ind w:left="0" w:firstLine="0"/>
        <w:rPr>
          <w:rFonts w:ascii="Times New Roman" w:hAnsi="Times New Roman"/>
          <w:sz w:val="28"/>
          <w:szCs w:val="28"/>
        </w:rPr>
      </w:pPr>
      <w:r w:rsidRPr="00302F53">
        <w:rPr>
          <w:rFonts w:ascii="Times New Roman" w:hAnsi="Times New Roman"/>
          <w:sz w:val="28"/>
          <w:szCs w:val="28"/>
        </w:rPr>
        <w:t>преднизолон</w:t>
      </w:r>
    </w:p>
    <w:p w14:paraId="3AC495B0" w14:textId="77777777" w:rsidR="00F52440" w:rsidRPr="00302F53" w:rsidRDefault="00F52440" w:rsidP="00AD45E5">
      <w:pPr>
        <w:pStyle w:val="a5"/>
        <w:numPr>
          <w:ilvl w:val="0"/>
          <w:numId w:val="24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теопек</w:t>
      </w:r>
      <w:proofErr w:type="spellEnd"/>
    </w:p>
    <w:p w14:paraId="22AF6425" w14:textId="77777777" w:rsidR="00F52440" w:rsidRPr="00302F53" w:rsidRDefault="00F52440" w:rsidP="00AD45E5">
      <w:pPr>
        <w:pStyle w:val="a5"/>
        <w:numPr>
          <w:ilvl w:val="0"/>
          <w:numId w:val="24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кетотифен</w:t>
      </w:r>
      <w:proofErr w:type="spellEnd"/>
    </w:p>
    <w:p w14:paraId="3DA1A5CD" w14:textId="77777777" w:rsidR="00F52440" w:rsidRPr="00302F53" w:rsidRDefault="00F52440" w:rsidP="00AD45E5">
      <w:pPr>
        <w:pStyle w:val="a5"/>
        <w:numPr>
          <w:ilvl w:val="0"/>
          <w:numId w:val="245"/>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w:t>
      </w:r>
    </w:p>
    <w:p w14:paraId="7D627273"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Какая группа лекарственных препаратов требует проведения лекарственного мониторинга:</w:t>
      </w:r>
    </w:p>
    <w:p w14:paraId="44CDA2D5" w14:textId="77777777" w:rsidR="00F52440" w:rsidRPr="00302F53" w:rsidRDefault="00F52440" w:rsidP="00AD45E5">
      <w:pPr>
        <w:pStyle w:val="a5"/>
        <w:numPr>
          <w:ilvl w:val="0"/>
          <w:numId w:val="246"/>
        </w:numPr>
        <w:tabs>
          <w:tab w:val="left" w:pos="426"/>
        </w:tabs>
        <w:ind w:left="0" w:firstLine="0"/>
        <w:rPr>
          <w:rFonts w:ascii="Times New Roman" w:hAnsi="Times New Roman"/>
          <w:sz w:val="28"/>
          <w:szCs w:val="28"/>
        </w:rPr>
      </w:pPr>
      <w:r w:rsidRPr="00302F53">
        <w:rPr>
          <w:rFonts w:ascii="Times New Roman" w:hAnsi="Times New Roman"/>
          <w:sz w:val="28"/>
          <w:szCs w:val="28"/>
        </w:rPr>
        <w:t>стабилизаторы мембран тучных клеток</w:t>
      </w:r>
    </w:p>
    <w:p w14:paraId="1FECA55D" w14:textId="77777777" w:rsidR="00F52440" w:rsidRPr="00302F53" w:rsidRDefault="00F52440" w:rsidP="00AD45E5">
      <w:pPr>
        <w:pStyle w:val="a5"/>
        <w:numPr>
          <w:ilvl w:val="0"/>
          <w:numId w:val="246"/>
        </w:numPr>
        <w:tabs>
          <w:tab w:val="left" w:pos="426"/>
        </w:tabs>
        <w:ind w:left="0" w:firstLine="0"/>
        <w:rPr>
          <w:rFonts w:ascii="Times New Roman" w:hAnsi="Times New Roman"/>
          <w:sz w:val="28"/>
          <w:szCs w:val="28"/>
        </w:rPr>
      </w:pPr>
      <w:r w:rsidRPr="00302F53">
        <w:rPr>
          <w:rFonts w:ascii="Times New Roman" w:hAnsi="Times New Roman"/>
          <w:sz w:val="28"/>
          <w:szCs w:val="28"/>
        </w:rPr>
        <w:t>теофиллины</w:t>
      </w:r>
    </w:p>
    <w:p w14:paraId="5490AE69" w14:textId="77777777" w:rsidR="00F52440" w:rsidRPr="00302F53" w:rsidRDefault="00F52440" w:rsidP="00AD45E5">
      <w:pPr>
        <w:pStyle w:val="a5"/>
        <w:numPr>
          <w:ilvl w:val="0"/>
          <w:numId w:val="24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ингибиторы </w:t>
      </w:r>
      <w:proofErr w:type="spellStart"/>
      <w:r w:rsidRPr="00302F53">
        <w:rPr>
          <w:rFonts w:ascii="Times New Roman" w:hAnsi="Times New Roman"/>
          <w:sz w:val="28"/>
          <w:szCs w:val="28"/>
        </w:rPr>
        <w:t>лейкотриенов</w:t>
      </w:r>
      <w:proofErr w:type="spellEnd"/>
    </w:p>
    <w:p w14:paraId="4D7FD2E0" w14:textId="77777777" w:rsidR="00F52440" w:rsidRPr="00302F53" w:rsidRDefault="00F52440" w:rsidP="00AD45E5">
      <w:pPr>
        <w:pStyle w:val="a5"/>
        <w:numPr>
          <w:ilvl w:val="0"/>
          <w:numId w:val="246"/>
        </w:numPr>
        <w:tabs>
          <w:tab w:val="left" w:pos="426"/>
        </w:tabs>
        <w:ind w:left="0" w:firstLine="0"/>
        <w:rPr>
          <w:rFonts w:ascii="Times New Roman" w:hAnsi="Times New Roman"/>
          <w:sz w:val="28"/>
          <w:szCs w:val="28"/>
        </w:rPr>
      </w:pPr>
      <w:r w:rsidRPr="00302F53">
        <w:rPr>
          <w:rFonts w:ascii="Times New Roman" w:hAnsi="Times New Roman"/>
          <w:sz w:val="28"/>
          <w:szCs w:val="28"/>
        </w:rPr>
        <w:t>ингаляционные β2 –миметики</w:t>
      </w:r>
    </w:p>
    <w:p w14:paraId="3BC9C852" w14:textId="77777777" w:rsidR="00F52440" w:rsidRPr="00302F53" w:rsidRDefault="00F52440" w:rsidP="00AD45E5">
      <w:pPr>
        <w:pStyle w:val="a5"/>
        <w:numPr>
          <w:ilvl w:val="0"/>
          <w:numId w:val="246"/>
        </w:numPr>
        <w:tabs>
          <w:tab w:val="left" w:pos="426"/>
        </w:tabs>
        <w:ind w:left="0" w:firstLine="0"/>
        <w:rPr>
          <w:rFonts w:ascii="Times New Roman" w:hAnsi="Times New Roman"/>
          <w:sz w:val="28"/>
          <w:szCs w:val="28"/>
        </w:rPr>
      </w:pPr>
      <w:r w:rsidRPr="00302F53">
        <w:rPr>
          <w:rFonts w:ascii="Times New Roman" w:hAnsi="Times New Roman"/>
          <w:sz w:val="28"/>
          <w:szCs w:val="28"/>
        </w:rPr>
        <w:t>все вышеперечисленные</w:t>
      </w:r>
    </w:p>
    <w:p w14:paraId="4716CFAD"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lastRenderedPageBreak/>
        <w:t xml:space="preserve">Действие какого препарата потенцируется при совместном использовании с β2 – </w:t>
      </w:r>
      <w:proofErr w:type="spellStart"/>
      <w:r w:rsidRPr="00302F53">
        <w:rPr>
          <w:rFonts w:ascii="Times New Roman" w:hAnsi="Times New Roman"/>
          <w:b/>
          <w:sz w:val="28"/>
          <w:szCs w:val="28"/>
        </w:rPr>
        <w:t>адреномиметиками</w:t>
      </w:r>
      <w:proofErr w:type="spellEnd"/>
      <w:r w:rsidRPr="00302F53">
        <w:rPr>
          <w:rFonts w:ascii="Times New Roman" w:hAnsi="Times New Roman"/>
          <w:b/>
          <w:sz w:val="28"/>
          <w:szCs w:val="28"/>
        </w:rPr>
        <w:t>:</w:t>
      </w:r>
    </w:p>
    <w:p w14:paraId="5129EA2D" w14:textId="77777777" w:rsidR="00F52440" w:rsidRPr="00302F53" w:rsidRDefault="00F52440" w:rsidP="00AD45E5">
      <w:pPr>
        <w:pStyle w:val="a5"/>
        <w:numPr>
          <w:ilvl w:val="0"/>
          <w:numId w:val="24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будесонида</w:t>
      </w:r>
      <w:proofErr w:type="spellEnd"/>
    </w:p>
    <w:p w14:paraId="5009A161" w14:textId="77777777" w:rsidR="00F52440" w:rsidRPr="00302F53" w:rsidRDefault="00F52440" w:rsidP="00AD45E5">
      <w:pPr>
        <w:pStyle w:val="a5"/>
        <w:numPr>
          <w:ilvl w:val="0"/>
          <w:numId w:val="24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пропранолола</w:t>
      </w:r>
      <w:proofErr w:type="spellEnd"/>
    </w:p>
    <w:p w14:paraId="1C80E8B2" w14:textId="77777777" w:rsidR="00F52440" w:rsidRPr="00302F53" w:rsidRDefault="00F52440" w:rsidP="00AD45E5">
      <w:pPr>
        <w:pStyle w:val="a5"/>
        <w:numPr>
          <w:ilvl w:val="0"/>
          <w:numId w:val="24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сальбутамола</w:t>
      </w:r>
      <w:proofErr w:type="spellEnd"/>
    </w:p>
    <w:p w14:paraId="186BC211" w14:textId="77777777" w:rsidR="00F52440" w:rsidRPr="00302F53" w:rsidRDefault="00F52440" w:rsidP="00AD45E5">
      <w:pPr>
        <w:pStyle w:val="a5"/>
        <w:numPr>
          <w:ilvl w:val="0"/>
          <w:numId w:val="247"/>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амброксола</w:t>
      </w:r>
    </w:p>
    <w:p w14:paraId="7900D200"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Для лечения синдрома “запирания” используют:</w:t>
      </w:r>
    </w:p>
    <w:p w14:paraId="2F85434F" w14:textId="77777777" w:rsidR="00F52440" w:rsidRPr="00302F53" w:rsidRDefault="00F52440" w:rsidP="00AD45E5">
      <w:pPr>
        <w:pStyle w:val="a5"/>
        <w:numPr>
          <w:ilvl w:val="0"/>
          <w:numId w:val="248"/>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w:t>
      </w:r>
    </w:p>
    <w:p w14:paraId="26740A8A" w14:textId="77777777" w:rsidR="00F52440" w:rsidRPr="00302F53" w:rsidRDefault="00F52440" w:rsidP="00AD45E5">
      <w:pPr>
        <w:pStyle w:val="a5"/>
        <w:numPr>
          <w:ilvl w:val="0"/>
          <w:numId w:val="248"/>
        </w:numPr>
        <w:tabs>
          <w:tab w:val="left" w:pos="426"/>
        </w:tabs>
        <w:ind w:left="0" w:firstLine="0"/>
        <w:rPr>
          <w:rFonts w:ascii="Times New Roman" w:hAnsi="Times New Roman"/>
          <w:sz w:val="28"/>
          <w:szCs w:val="28"/>
        </w:rPr>
      </w:pPr>
      <w:r w:rsidRPr="00302F53">
        <w:rPr>
          <w:rFonts w:ascii="Times New Roman" w:hAnsi="Times New Roman"/>
          <w:sz w:val="28"/>
          <w:szCs w:val="28"/>
        </w:rPr>
        <w:t>гидрокортизон</w:t>
      </w:r>
    </w:p>
    <w:p w14:paraId="4CC505A2" w14:textId="77777777" w:rsidR="00F52440" w:rsidRPr="00302F53" w:rsidRDefault="00F52440" w:rsidP="00AD45E5">
      <w:pPr>
        <w:pStyle w:val="a5"/>
        <w:numPr>
          <w:ilvl w:val="0"/>
          <w:numId w:val="248"/>
        </w:numPr>
        <w:tabs>
          <w:tab w:val="left" w:pos="426"/>
        </w:tabs>
        <w:ind w:left="0" w:firstLine="0"/>
        <w:rPr>
          <w:rFonts w:ascii="Times New Roman" w:hAnsi="Times New Roman"/>
          <w:sz w:val="28"/>
          <w:szCs w:val="28"/>
        </w:rPr>
      </w:pPr>
      <w:r w:rsidRPr="00302F53">
        <w:rPr>
          <w:rFonts w:ascii="Times New Roman" w:hAnsi="Times New Roman"/>
          <w:sz w:val="28"/>
          <w:szCs w:val="28"/>
        </w:rPr>
        <w:t>адреналин</w:t>
      </w:r>
    </w:p>
    <w:p w14:paraId="3D75E5DA" w14:textId="77777777" w:rsidR="00F52440" w:rsidRPr="00302F53" w:rsidRDefault="00F52440" w:rsidP="00AD45E5">
      <w:pPr>
        <w:pStyle w:val="a5"/>
        <w:numPr>
          <w:ilvl w:val="0"/>
          <w:numId w:val="248"/>
        </w:numPr>
        <w:tabs>
          <w:tab w:val="left" w:pos="426"/>
        </w:tabs>
        <w:ind w:left="0" w:firstLine="0"/>
        <w:rPr>
          <w:rFonts w:ascii="Times New Roman" w:hAnsi="Times New Roman"/>
          <w:sz w:val="28"/>
          <w:szCs w:val="28"/>
        </w:rPr>
      </w:pPr>
      <w:r w:rsidRPr="00302F53">
        <w:rPr>
          <w:rFonts w:ascii="Times New Roman" w:hAnsi="Times New Roman"/>
          <w:sz w:val="28"/>
          <w:szCs w:val="28"/>
        </w:rPr>
        <w:t>атропин</w:t>
      </w:r>
    </w:p>
    <w:p w14:paraId="6EFFB967" w14:textId="77777777" w:rsidR="00F52440" w:rsidRPr="00302F53" w:rsidRDefault="00F52440" w:rsidP="00AD45E5">
      <w:pPr>
        <w:pStyle w:val="a5"/>
        <w:numPr>
          <w:ilvl w:val="0"/>
          <w:numId w:val="24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сальбутамол</w:t>
      </w:r>
      <w:proofErr w:type="spellEnd"/>
    </w:p>
    <w:p w14:paraId="6378A31F"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Клиренс какого препарата существенно возрастает у курильщиков:</w:t>
      </w:r>
    </w:p>
    <w:p w14:paraId="2616BC19" w14:textId="77777777" w:rsidR="00F52440" w:rsidRPr="00302F53" w:rsidRDefault="00F52440" w:rsidP="00AD45E5">
      <w:pPr>
        <w:pStyle w:val="a5"/>
        <w:numPr>
          <w:ilvl w:val="0"/>
          <w:numId w:val="249"/>
        </w:numPr>
        <w:tabs>
          <w:tab w:val="left" w:pos="426"/>
        </w:tabs>
        <w:ind w:left="0" w:firstLine="0"/>
        <w:rPr>
          <w:rFonts w:ascii="Times New Roman" w:hAnsi="Times New Roman"/>
          <w:sz w:val="28"/>
          <w:szCs w:val="28"/>
        </w:rPr>
      </w:pPr>
      <w:r w:rsidRPr="00302F53">
        <w:rPr>
          <w:rFonts w:ascii="Times New Roman" w:hAnsi="Times New Roman"/>
          <w:sz w:val="28"/>
          <w:szCs w:val="28"/>
        </w:rPr>
        <w:t>атропин</w:t>
      </w:r>
    </w:p>
    <w:p w14:paraId="513ACAC5" w14:textId="77777777" w:rsidR="00F52440" w:rsidRPr="00302F53" w:rsidRDefault="00F52440" w:rsidP="00AD45E5">
      <w:pPr>
        <w:pStyle w:val="a5"/>
        <w:numPr>
          <w:ilvl w:val="0"/>
          <w:numId w:val="249"/>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w:t>
      </w:r>
    </w:p>
    <w:p w14:paraId="5781D08A" w14:textId="77777777" w:rsidR="00F52440" w:rsidRPr="00302F53" w:rsidRDefault="00F52440" w:rsidP="00AD45E5">
      <w:pPr>
        <w:pStyle w:val="a5"/>
        <w:numPr>
          <w:ilvl w:val="0"/>
          <w:numId w:val="24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беротек</w:t>
      </w:r>
      <w:proofErr w:type="spellEnd"/>
    </w:p>
    <w:p w14:paraId="2A2A2A55" w14:textId="77777777" w:rsidR="00F52440" w:rsidRPr="00302F53" w:rsidRDefault="00F52440" w:rsidP="00AD45E5">
      <w:pPr>
        <w:pStyle w:val="a5"/>
        <w:numPr>
          <w:ilvl w:val="0"/>
          <w:numId w:val="24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w:t>
      </w:r>
    </w:p>
    <w:p w14:paraId="2EA6BD72" w14:textId="77777777" w:rsidR="00F52440" w:rsidRPr="00302F53" w:rsidRDefault="00F52440" w:rsidP="00AD45E5">
      <w:pPr>
        <w:pStyle w:val="a5"/>
        <w:numPr>
          <w:ilvl w:val="0"/>
          <w:numId w:val="249"/>
        </w:numPr>
        <w:tabs>
          <w:tab w:val="left" w:pos="426"/>
        </w:tabs>
        <w:ind w:left="0" w:firstLine="0"/>
        <w:rPr>
          <w:rFonts w:ascii="Times New Roman" w:hAnsi="Times New Roman"/>
          <w:sz w:val="28"/>
          <w:szCs w:val="28"/>
        </w:rPr>
      </w:pPr>
      <w:r w:rsidRPr="00302F53">
        <w:rPr>
          <w:rFonts w:ascii="Times New Roman" w:hAnsi="Times New Roman"/>
          <w:sz w:val="28"/>
          <w:szCs w:val="28"/>
        </w:rPr>
        <w:t>эфедрин</w:t>
      </w:r>
    </w:p>
    <w:p w14:paraId="4DBE8B97"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комбинированный препарат:</w:t>
      </w:r>
    </w:p>
    <w:p w14:paraId="21FDFD25" w14:textId="77777777" w:rsidR="00F52440" w:rsidRPr="00302F53" w:rsidRDefault="00F52440" w:rsidP="00AD45E5">
      <w:pPr>
        <w:pStyle w:val="a5"/>
        <w:numPr>
          <w:ilvl w:val="0"/>
          <w:numId w:val="25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симбикорт</w:t>
      </w:r>
      <w:proofErr w:type="spellEnd"/>
    </w:p>
    <w:p w14:paraId="27E52D64" w14:textId="77777777" w:rsidR="00F52440" w:rsidRPr="00302F53" w:rsidRDefault="00F52440" w:rsidP="00AD45E5">
      <w:pPr>
        <w:pStyle w:val="a5"/>
        <w:numPr>
          <w:ilvl w:val="0"/>
          <w:numId w:val="25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пульмикорт</w:t>
      </w:r>
      <w:proofErr w:type="spellEnd"/>
    </w:p>
    <w:p w14:paraId="1E0B0A9B" w14:textId="77777777" w:rsidR="00F52440" w:rsidRPr="00302F53" w:rsidRDefault="00F52440" w:rsidP="00AD45E5">
      <w:pPr>
        <w:pStyle w:val="a5"/>
        <w:numPr>
          <w:ilvl w:val="0"/>
          <w:numId w:val="25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теопек</w:t>
      </w:r>
      <w:proofErr w:type="spellEnd"/>
    </w:p>
    <w:p w14:paraId="28A29568" w14:textId="77777777" w:rsidR="00F52440" w:rsidRPr="00302F53" w:rsidRDefault="00F52440" w:rsidP="00AD45E5">
      <w:pPr>
        <w:pStyle w:val="a5"/>
        <w:numPr>
          <w:ilvl w:val="0"/>
          <w:numId w:val="25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беротек</w:t>
      </w:r>
      <w:proofErr w:type="spellEnd"/>
    </w:p>
    <w:p w14:paraId="004A79FF" w14:textId="77777777" w:rsidR="00F52440" w:rsidRPr="00302F53" w:rsidRDefault="00F52440" w:rsidP="00AD45E5">
      <w:pPr>
        <w:pStyle w:val="a5"/>
        <w:numPr>
          <w:ilvl w:val="0"/>
          <w:numId w:val="25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интал</w:t>
      </w:r>
      <w:proofErr w:type="spellEnd"/>
    </w:p>
    <w:p w14:paraId="4436DC7D"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Уменьшает выработку бронхиального секрета:</w:t>
      </w:r>
    </w:p>
    <w:p w14:paraId="07B591BD" w14:textId="77777777" w:rsidR="00F52440" w:rsidRPr="00302F53" w:rsidRDefault="00F52440" w:rsidP="00AD45E5">
      <w:pPr>
        <w:pStyle w:val="a5"/>
        <w:numPr>
          <w:ilvl w:val="0"/>
          <w:numId w:val="25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спирива</w:t>
      </w:r>
      <w:proofErr w:type="spellEnd"/>
    </w:p>
    <w:p w14:paraId="5BA4B7DB" w14:textId="77777777" w:rsidR="00F52440" w:rsidRPr="00302F53" w:rsidRDefault="00F52440" w:rsidP="00AD45E5">
      <w:pPr>
        <w:pStyle w:val="a5"/>
        <w:numPr>
          <w:ilvl w:val="0"/>
          <w:numId w:val="251"/>
        </w:numPr>
        <w:tabs>
          <w:tab w:val="left" w:pos="426"/>
        </w:tabs>
        <w:ind w:left="0" w:firstLine="0"/>
        <w:rPr>
          <w:rFonts w:ascii="Times New Roman" w:hAnsi="Times New Roman"/>
          <w:sz w:val="28"/>
          <w:szCs w:val="28"/>
        </w:rPr>
      </w:pPr>
      <w:r w:rsidRPr="00302F53">
        <w:rPr>
          <w:rFonts w:ascii="Times New Roman" w:hAnsi="Times New Roman"/>
          <w:sz w:val="28"/>
          <w:szCs w:val="28"/>
        </w:rPr>
        <w:t>амброксол</w:t>
      </w:r>
    </w:p>
    <w:p w14:paraId="592E2F3D" w14:textId="77777777" w:rsidR="00F52440" w:rsidRPr="00302F53" w:rsidRDefault="00F52440" w:rsidP="00AD45E5">
      <w:pPr>
        <w:pStyle w:val="a5"/>
        <w:numPr>
          <w:ilvl w:val="0"/>
          <w:numId w:val="251"/>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w:t>
      </w:r>
    </w:p>
    <w:p w14:paraId="5BD71977" w14:textId="77777777" w:rsidR="00F52440" w:rsidRPr="00302F53" w:rsidRDefault="00F52440" w:rsidP="00AD45E5">
      <w:pPr>
        <w:pStyle w:val="a5"/>
        <w:numPr>
          <w:ilvl w:val="0"/>
          <w:numId w:val="251"/>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бекламетазон</w:t>
      </w:r>
      <w:proofErr w:type="spellEnd"/>
    </w:p>
    <w:p w14:paraId="65F8D00E"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ингаляционный </w:t>
      </w:r>
      <w:proofErr w:type="spellStart"/>
      <w:r w:rsidRPr="00302F53">
        <w:rPr>
          <w:rFonts w:ascii="Times New Roman" w:hAnsi="Times New Roman"/>
          <w:b/>
          <w:sz w:val="28"/>
          <w:szCs w:val="28"/>
        </w:rPr>
        <w:t>бронхолитик</w:t>
      </w:r>
      <w:proofErr w:type="spellEnd"/>
      <w:r w:rsidRPr="00302F53">
        <w:rPr>
          <w:rFonts w:ascii="Times New Roman" w:hAnsi="Times New Roman"/>
          <w:b/>
          <w:sz w:val="28"/>
          <w:szCs w:val="28"/>
        </w:rPr>
        <w:t xml:space="preserve"> начинает действовать через 25 минут:</w:t>
      </w:r>
    </w:p>
    <w:p w14:paraId="1552A386" w14:textId="77777777" w:rsidR="00F52440" w:rsidRPr="00302F53" w:rsidRDefault="00F52440" w:rsidP="00AD45E5">
      <w:pPr>
        <w:pStyle w:val="a5"/>
        <w:numPr>
          <w:ilvl w:val="0"/>
          <w:numId w:val="25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 </w:t>
      </w:r>
    </w:p>
    <w:p w14:paraId="1E57F784" w14:textId="77777777" w:rsidR="00F52440" w:rsidRPr="00302F53" w:rsidRDefault="00F52440" w:rsidP="00AD45E5">
      <w:pPr>
        <w:pStyle w:val="a5"/>
        <w:numPr>
          <w:ilvl w:val="0"/>
          <w:numId w:val="25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сальбутамол</w:t>
      </w:r>
      <w:proofErr w:type="spellEnd"/>
    </w:p>
    <w:p w14:paraId="2FBF4065" w14:textId="77777777" w:rsidR="00F52440" w:rsidRPr="00302F53" w:rsidRDefault="00F52440" w:rsidP="00AD45E5">
      <w:pPr>
        <w:pStyle w:val="a5"/>
        <w:numPr>
          <w:ilvl w:val="0"/>
          <w:numId w:val="25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пульмикорт</w:t>
      </w:r>
      <w:proofErr w:type="spellEnd"/>
    </w:p>
    <w:p w14:paraId="57163A6E" w14:textId="77777777" w:rsidR="00F52440" w:rsidRPr="00302F53" w:rsidRDefault="00F52440" w:rsidP="00AD45E5">
      <w:pPr>
        <w:pStyle w:val="a5"/>
        <w:numPr>
          <w:ilvl w:val="0"/>
          <w:numId w:val="252"/>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беротек</w:t>
      </w:r>
      <w:proofErr w:type="spellEnd"/>
    </w:p>
    <w:p w14:paraId="0ACC82B4"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Сочетание теофиллина с </w:t>
      </w:r>
      <w:proofErr w:type="spellStart"/>
      <w:r w:rsidRPr="00302F53">
        <w:rPr>
          <w:rFonts w:ascii="Times New Roman" w:hAnsi="Times New Roman"/>
          <w:b/>
          <w:sz w:val="28"/>
          <w:szCs w:val="28"/>
        </w:rPr>
        <w:t>этилендиамином</w:t>
      </w:r>
      <w:proofErr w:type="spellEnd"/>
      <w:r w:rsidRPr="00302F53">
        <w:rPr>
          <w:rFonts w:ascii="Times New Roman" w:hAnsi="Times New Roman"/>
          <w:b/>
          <w:sz w:val="28"/>
          <w:szCs w:val="28"/>
        </w:rPr>
        <w:t xml:space="preserve"> это:</w:t>
      </w:r>
    </w:p>
    <w:p w14:paraId="62BEE6B7" w14:textId="77777777" w:rsidR="00F52440" w:rsidRPr="00302F53" w:rsidRDefault="00F52440" w:rsidP="00AD45E5">
      <w:pPr>
        <w:pStyle w:val="a5"/>
        <w:numPr>
          <w:ilvl w:val="0"/>
          <w:numId w:val="25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теопек</w:t>
      </w:r>
      <w:proofErr w:type="spellEnd"/>
    </w:p>
    <w:p w14:paraId="50A5E494" w14:textId="77777777" w:rsidR="00F52440" w:rsidRPr="00302F53" w:rsidRDefault="00F52440" w:rsidP="00AD45E5">
      <w:pPr>
        <w:pStyle w:val="a5"/>
        <w:numPr>
          <w:ilvl w:val="0"/>
          <w:numId w:val="25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w:t>
      </w:r>
    </w:p>
    <w:p w14:paraId="073EE367" w14:textId="77777777" w:rsidR="00F52440" w:rsidRPr="00302F53" w:rsidRDefault="00F52440" w:rsidP="00AD45E5">
      <w:pPr>
        <w:pStyle w:val="a5"/>
        <w:numPr>
          <w:ilvl w:val="0"/>
          <w:numId w:val="253"/>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w:t>
      </w:r>
    </w:p>
    <w:p w14:paraId="12A68D89" w14:textId="77777777" w:rsidR="00F52440" w:rsidRPr="00302F53" w:rsidRDefault="00F52440" w:rsidP="00AD45E5">
      <w:pPr>
        <w:pStyle w:val="a5"/>
        <w:numPr>
          <w:ilvl w:val="0"/>
          <w:numId w:val="25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теофедрин</w:t>
      </w:r>
      <w:proofErr w:type="spellEnd"/>
    </w:p>
    <w:p w14:paraId="1A906D34"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Для какого препарата характерны бронхоспазм, </w:t>
      </w:r>
      <w:proofErr w:type="spellStart"/>
      <w:r w:rsidRPr="00302F53">
        <w:rPr>
          <w:rFonts w:ascii="Times New Roman" w:hAnsi="Times New Roman"/>
          <w:b/>
          <w:sz w:val="28"/>
          <w:szCs w:val="28"/>
        </w:rPr>
        <w:t>дисфония</w:t>
      </w:r>
      <w:proofErr w:type="spellEnd"/>
      <w:r w:rsidRPr="00302F53">
        <w:rPr>
          <w:rFonts w:ascii="Times New Roman" w:hAnsi="Times New Roman"/>
          <w:b/>
          <w:sz w:val="28"/>
          <w:szCs w:val="28"/>
        </w:rPr>
        <w:t xml:space="preserve"> и осиплость голоса:</w:t>
      </w:r>
    </w:p>
    <w:p w14:paraId="31BA32B7" w14:textId="77777777" w:rsidR="00F52440" w:rsidRPr="00302F53" w:rsidRDefault="00F52440" w:rsidP="00AD45E5">
      <w:pPr>
        <w:pStyle w:val="a5"/>
        <w:numPr>
          <w:ilvl w:val="0"/>
          <w:numId w:val="25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бекламетазон</w:t>
      </w:r>
      <w:proofErr w:type="spellEnd"/>
    </w:p>
    <w:p w14:paraId="4F38739E" w14:textId="77777777" w:rsidR="00F52440" w:rsidRPr="00302F53" w:rsidRDefault="00F52440" w:rsidP="00AD45E5">
      <w:pPr>
        <w:pStyle w:val="a5"/>
        <w:numPr>
          <w:ilvl w:val="0"/>
          <w:numId w:val="25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w:t>
      </w:r>
    </w:p>
    <w:p w14:paraId="43B845C5" w14:textId="77777777" w:rsidR="00F52440" w:rsidRPr="00302F53" w:rsidRDefault="00F52440" w:rsidP="00AD45E5">
      <w:pPr>
        <w:pStyle w:val="a5"/>
        <w:numPr>
          <w:ilvl w:val="0"/>
          <w:numId w:val="25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беротек</w:t>
      </w:r>
      <w:proofErr w:type="spellEnd"/>
    </w:p>
    <w:p w14:paraId="0F597A73" w14:textId="77777777" w:rsidR="00F52440" w:rsidRPr="00302F53" w:rsidRDefault="00F52440" w:rsidP="00AD45E5">
      <w:pPr>
        <w:pStyle w:val="a5"/>
        <w:numPr>
          <w:ilvl w:val="0"/>
          <w:numId w:val="254"/>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форадил</w:t>
      </w:r>
      <w:proofErr w:type="spellEnd"/>
    </w:p>
    <w:p w14:paraId="76BB461F"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Селективно стимулирует β2 – </w:t>
      </w:r>
      <w:proofErr w:type="spellStart"/>
      <w:r w:rsidRPr="00302F53">
        <w:rPr>
          <w:rFonts w:ascii="Times New Roman" w:hAnsi="Times New Roman"/>
          <w:b/>
          <w:sz w:val="28"/>
          <w:szCs w:val="28"/>
        </w:rPr>
        <w:t>адренорецепторы</w:t>
      </w:r>
      <w:proofErr w:type="spellEnd"/>
      <w:r w:rsidRPr="00302F53">
        <w:rPr>
          <w:rFonts w:ascii="Times New Roman" w:hAnsi="Times New Roman"/>
          <w:b/>
          <w:sz w:val="28"/>
          <w:szCs w:val="28"/>
        </w:rPr>
        <w:t>:</w:t>
      </w:r>
    </w:p>
    <w:p w14:paraId="097E03E2" w14:textId="77777777" w:rsidR="00F52440" w:rsidRPr="00302F53" w:rsidRDefault="00F52440" w:rsidP="00AD45E5">
      <w:pPr>
        <w:pStyle w:val="a5"/>
        <w:numPr>
          <w:ilvl w:val="0"/>
          <w:numId w:val="25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формотерол</w:t>
      </w:r>
      <w:proofErr w:type="spellEnd"/>
    </w:p>
    <w:p w14:paraId="4267A8E1" w14:textId="77777777" w:rsidR="00F52440" w:rsidRPr="00302F53" w:rsidRDefault="00F52440" w:rsidP="00AD45E5">
      <w:pPr>
        <w:pStyle w:val="a5"/>
        <w:numPr>
          <w:ilvl w:val="0"/>
          <w:numId w:val="25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фликсотид</w:t>
      </w:r>
      <w:proofErr w:type="spellEnd"/>
    </w:p>
    <w:p w14:paraId="1DC686EC" w14:textId="77777777" w:rsidR="00F52440" w:rsidRPr="00302F53" w:rsidRDefault="00F52440" w:rsidP="00AD45E5">
      <w:pPr>
        <w:pStyle w:val="a5"/>
        <w:numPr>
          <w:ilvl w:val="0"/>
          <w:numId w:val="255"/>
        </w:numPr>
        <w:tabs>
          <w:tab w:val="left" w:pos="426"/>
        </w:tabs>
        <w:ind w:left="0" w:firstLine="0"/>
        <w:rPr>
          <w:rFonts w:ascii="Times New Roman" w:hAnsi="Times New Roman"/>
          <w:sz w:val="28"/>
          <w:szCs w:val="28"/>
        </w:rPr>
      </w:pPr>
      <w:r w:rsidRPr="00302F53">
        <w:rPr>
          <w:rFonts w:ascii="Times New Roman" w:hAnsi="Times New Roman"/>
          <w:sz w:val="28"/>
          <w:szCs w:val="28"/>
        </w:rPr>
        <w:t>атровент</w:t>
      </w:r>
    </w:p>
    <w:p w14:paraId="6432D4A3" w14:textId="77777777" w:rsidR="00F52440" w:rsidRPr="00302F53" w:rsidRDefault="00F52440" w:rsidP="00AD45E5">
      <w:pPr>
        <w:pStyle w:val="a5"/>
        <w:numPr>
          <w:ilvl w:val="0"/>
          <w:numId w:val="255"/>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бекламетазон</w:t>
      </w:r>
      <w:proofErr w:type="spellEnd"/>
    </w:p>
    <w:p w14:paraId="0D14674E"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Беродуал – это:</w:t>
      </w:r>
    </w:p>
    <w:p w14:paraId="62CBD900" w14:textId="77777777" w:rsidR="00F52440" w:rsidRPr="00302F53" w:rsidRDefault="00F52440" w:rsidP="00AD45E5">
      <w:pPr>
        <w:pStyle w:val="a5"/>
        <w:numPr>
          <w:ilvl w:val="0"/>
          <w:numId w:val="25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беротек</w:t>
      </w:r>
      <w:proofErr w:type="spellEnd"/>
      <w:r w:rsidRPr="00302F53">
        <w:rPr>
          <w:rFonts w:ascii="Times New Roman" w:hAnsi="Times New Roman"/>
          <w:sz w:val="28"/>
          <w:szCs w:val="28"/>
        </w:rPr>
        <w:t xml:space="preserve"> + </w:t>
      </w:r>
      <w:proofErr w:type="spellStart"/>
      <w:r w:rsidRPr="00302F53">
        <w:rPr>
          <w:rFonts w:ascii="Times New Roman" w:hAnsi="Times New Roman"/>
          <w:sz w:val="28"/>
          <w:szCs w:val="28"/>
        </w:rPr>
        <w:t>будесонид</w:t>
      </w:r>
      <w:proofErr w:type="spellEnd"/>
    </w:p>
    <w:p w14:paraId="4150C1A5" w14:textId="77777777" w:rsidR="00F52440" w:rsidRPr="00302F53" w:rsidRDefault="00F52440" w:rsidP="00AD45E5">
      <w:pPr>
        <w:pStyle w:val="a5"/>
        <w:numPr>
          <w:ilvl w:val="0"/>
          <w:numId w:val="25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беротек</w:t>
      </w:r>
      <w:proofErr w:type="spellEnd"/>
      <w:r w:rsidRPr="00302F53">
        <w:rPr>
          <w:rFonts w:ascii="Times New Roman" w:hAnsi="Times New Roman"/>
          <w:sz w:val="28"/>
          <w:szCs w:val="28"/>
        </w:rPr>
        <w:t xml:space="preserve"> + </w:t>
      </w: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w:t>
      </w:r>
    </w:p>
    <w:p w14:paraId="5221BF51" w14:textId="77777777" w:rsidR="00F52440" w:rsidRPr="00302F53" w:rsidRDefault="00F52440" w:rsidP="00AD45E5">
      <w:pPr>
        <w:pStyle w:val="a5"/>
        <w:numPr>
          <w:ilvl w:val="0"/>
          <w:numId w:val="25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будесонид</w:t>
      </w:r>
      <w:proofErr w:type="spellEnd"/>
      <w:r w:rsidRPr="00302F53">
        <w:rPr>
          <w:rFonts w:ascii="Times New Roman" w:hAnsi="Times New Roman"/>
          <w:sz w:val="28"/>
          <w:szCs w:val="28"/>
        </w:rPr>
        <w:t xml:space="preserve"> + </w:t>
      </w:r>
      <w:proofErr w:type="spellStart"/>
      <w:r w:rsidRPr="00302F53">
        <w:rPr>
          <w:rFonts w:ascii="Times New Roman" w:hAnsi="Times New Roman"/>
          <w:sz w:val="28"/>
          <w:szCs w:val="28"/>
        </w:rPr>
        <w:t>формотерол</w:t>
      </w:r>
      <w:proofErr w:type="spellEnd"/>
    </w:p>
    <w:p w14:paraId="73B5613C" w14:textId="77777777" w:rsidR="00F52440" w:rsidRPr="00302F53" w:rsidRDefault="00F52440" w:rsidP="00AD45E5">
      <w:pPr>
        <w:pStyle w:val="a5"/>
        <w:numPr>
          <w:ilvl w:val="0"/>
          <w:numId w:val="256"/>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бекламетазон</w:t>
      </w:r>
      <w:proofErr w:type="spellEnd"/>
      <w:r w:rsidRPr="00302F53">
        <w:rPr>
          <w:rFonts w:ascii="Times New Roman" w:hAnsi="Times New Roman"/>
          <w:sz w:val="28"/>
          <w:szCs w:val="28"/>
        </w:rPr>
        <w:t xml:space="preserve"> + </w:t>
      </w: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w:t>
      </w:r>
    </w:p>
    <w:p w14:paraId="106040B2"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При ингаляции какого препарата часто развивается кандидоз полости рта:</w:t>
      </w:r>
    </w:p>
    <w:p w14:paraId="579EB6EB" w14:textId="77777777" w:rsidR="00F52440" w:rsidRPr="00302F53" w:rsidRDefault="00F52440" w:rsidP="00AD45E5">
      <w:pPr>
        <w:pStyle w:val="a5"/>
        <w:numPr>
          <w:ilvl w:val="0"/>
          <w:numId w:val="25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бромида</w:t>
      </w:r>
    </w:p>
    <w:p w14:paraId="7EDC2F6E" w14:textId="77777777" w:rsidR="00F52440" w:rsidRPr="00302F53" w:rsidRDefault="00F52440" w:rsidP="00AD45E5">
      <w:pPr>
        <w:pStyle w:val="a5"/>
        <w:numPr>
          <w:ilvl w:val="0"/>
          <w:numId w:val="25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динатрияхромогликата</w:t>
      </w:r>
      <w:proofErr w:type="spellEnd"/>
    </w:p>
    <w:p w14:paraId="60149BE6" w14:textId="77777777" w:rsidR="00F52440" w:rsidRPr="00302F53" w:rsidRDefault="00F52440" w:rsidP="00AD45E5">
      <w:pPr>
        <w:pStyle w:val="a5"/>
        <w:numPr>
          <w:ilvl w:val="0"/>
          <w:numId w:val="25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бекламетазона</w:t>
      </w:r>
      <w:proofErr w:type="spellEnd"/>
    </w:p>
    <w:p w14:paraId="11ADBA06" w14:textId="77777777" w:rsidR="00F52440" w:rsidRPr="00302F53" w:rsidRDefault="00F52440" w:rsidP="00AD45E5">
      <w:pPr>
        <w:pStyle w:val="a5"/>
        <w:numPr>
          <w:ilvl w:val="0"/>
          <w:numId w:val="257"/>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сальбутамола</w:t>
      </w:r>
      <w:proofErr w:type="spellEnd"/>
    </w:p>
    <w:p w14:paraId="50C62822"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Универсальным стимулятором адренергической системы является:</w:t>
      </w:r>
    </w:p>
    <w:p w14:paraId="5CFE83C8" w14:textId="77777777" w:rsidR="00F52440" w:rsidRPr="00302F53" w:rsidRDefault="00F52440" w:rsidP="00AD45E5">
      <w:pPr>
        <w:pStyle w:val="a5"/>
        <w:numPr>
          <w:ilvl w:val="0"/>
          <w:numId w:val="258"/>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w:t>
      </w:r>
    </w:p>
    <w:p w14:paraId="2B126AEC" w14:textId="77777777" w:rsidR="00F52440" w:rsidRPr="00302F53" w:rsidRDefault="00F52440" w:rsidP="00AD45E5">
      <w:pPr>
        <w:pStyle w:val="a5"/>
        <w:numPr>
          <w:ilvl w:val="0"/>
          <w:numId w:val="25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сальметерол</w:t>
      </w:r>
      <w:proofErr w:type="spellEnd"/>
    </w:p>
    <w:p w14:paraId="7C9C9C59" w14:textId="77777777" w:rsidR="00F52440" w:rsidRPr="00302F53" w:rsidRDefault="00F52440" w:rsidP="00AD45E5">
      <w:pPr>
        <w:pStyle w:val="a5"/>
        <w:numPr>
          <w:ilvl w:val="0"/>
          <w:numId w:val="25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беротек</w:t>
      </w:r>
      <w:proofErr w:type="spellEnd"/>
    </w:p>
    <w:p w14:paraId="1F270083" w14:textId="77777777" w:rsidR="00F52440" w:rsidRPr="00302F53" w:rsidRDefault="00F52440" w:rsidP="00AD45E5">
      <w:pPr>
        <w:pStyle w:val="a5"/>
        <w:numPr>
          <w:ilvl w:val="0"/>
          <w:numId w:val="25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сальбутамол</w:t>
      </w:r>
      <w:proofErr w:type="spellEnd"/>
    </w:p>
    <w:p w14:paraId="364B76EF" w14:textId="77777777" w:rsidR="00F52440" w:rsidRPr="00302F53" w:rsidRDefault="00F52440" w:rsidP="00AD45E5">
      <w:pPr>
        <w:pStyle w:val="a5"/>
        <w:numPr>
          <w:ilvl w:val="0"/>
          <w:numId w:val="258"/>
        </w:numPr>
        <w:tabs>
          <w:tab w:val="left" w:pos="426"/>
        </w:tabs>
        <w:ind w:left="0" w:firstLine="0"/>
        <w:rPr>
          <w:rFonts w:ascii="Times New Roman" w:hAnsi="Times New Roman"/>
          <w:sz w:val="28"/>
          <w:szCs w:val="28"/>
        </w:rPr>
      </w:pPr>
      <w:r w:rsidRPr="00302F53">
        <w:rPr>
          <w:rFonts w:ascii="Times New Roman" w:hAnsi="Times New Roman"/>
          <w:sz w:val="28"/>
          <w:szCs w:val="28"/>
        </w:rPr>
        <w:t>адреналин</w:t>
      </w:r>
    </w:p>
    <w:p w14:paraId="081E8465"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proofErr w:type="spellStart"/>
      <w:proofErr w:type="gramStart"/>
      <w:r w:rsidRPr="00302F53">
        <w:rPr>
          <w:rFonts w:ascii="Times New Roman" w:hAnsi="Times New Roman"/>
          <w:b/>
          <w:sz w:val="28"/>
          <w:szCs w:val="28"/>
        </w:rPr>
        <w:t>Серетид</w:t>
      </w:r>
      <w:proofErr w:type="spellEnd"/>
      <w:r w:rsidRPr="00302F53">
        <w:rPr>
          <w:rFonts w:ascii="Times New Roman" w:hAnsi="Times New Roman"/>
          <w:b/>
          <w:sz w:val="28"/>
          <w:szCs w:val="28"/>
        </w:rPr>
        <w:t xml:space="preserve">  –</w:t>
      </w:r>
      <w:proofErr w:type="gramEnd"/>
      <w:r w:rsidRPr="00302F53">
        <w:rPr>
          <w:rFonts w:ascii="Times New Roman" w:hAnsi="Times New Roman"/>
          <w:b/>
          <w:sz w:val="28"/>
          <w:szCs w:val="28"/>
        </w:rPr>
        <w:t xml:space="preserve"> это:</w:t>
      </w:r>
    </w:p>
    <w:p w14:paraId="15C9DACE" w14:textId="77777777" w:rsidR="00F52440" w:rsidRPr="00302F53" w:rsidRDefault="00F52440" w:rsidP="00AD45E5">
      <w:pPr>
        <w:pStyle w:val="a5"/>
        <w:numPr>
          <w:ilvl w:val="0"/>
          <w:numId w:val="259"/>
        </w:numPr>
        <w:tabs>
          <w:tab w:val="left" w:pos="426"/>
        </w:tabs>
        <w:ind w:left="0" w:firstLine="0"/>
        <w:rPr>
          <w:rFonts w:ascii="Times New Roman" w:hAnsi="Times New Roman"/>
          <w:sz w:val="28"/>
          <w:szCs w:val="28"/>
        </w:rPr>
      </w:pPr>
      <w:r w:rsidRPr="00302F53">
        <w:rPr>
          <w:rFonts w:ascii="Times New Roman" w:hAnsi="Times New Roman"/>
          <w:sz w:val="28"/>
          <w:szCs w:val="28"/>
        </w:rPr>
        <w:t>эфедрин + теофиллин</w:t>
      </w:r>
    </w:p>
    <w:p w14:paraId="7BDBC894" w14:textId="77777777" w:rsidR="00F52440" w:rsidRPr="00302F53" w:rsidRDefault="00F52440" w:rsidP="00AD45E5">
      <w:pPr>
        <w:pStyle w:val="a5"/>
        <w:numPr>
          <w:ilvl w:val="0"/>
          <w:numId w:val="25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теофиллин + </w:t>
      </w:r>
      <w:proofErr w:type="spellStart"/>
      <w:r w:rsidRPr="00302F53">
        <w:rPr>
          <w:rFonts w:ascii="Times New Roman" w:hAnsi="Times New Roman"/>
          <w:sz w:val="28"/>
          <w:szCs w:val="28"/>
        </w:rPr>
        <w:t>этилендиамин</w:t>
      </w:r>
      <w:proofErr w:type="spellEnd"/>
    </w:p>
    <w:p w14:paraId="39AADB5D" w14:textId="77777777" w:rsidR="00F52440" w:rsidRPr="00302F53" w:rsidRDefault="00F52440" w:rsidP="00AD45E5">
      <w:pPr>
        <w:pStyle w:val="a5"/>
        <w:numPr>
          <w:ilvl w:val="0"/>
          <w:numId w:val="25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будесонид</w:t>
      </w:r>
      <w:proofErr w:type="spellEnd"/>
      <w:r w:rsidRPr="00302F53">
        <w:rPr>
          <w:rFonts w:ascii="Times New Roman" w:hAnsi="Times New Roman"/>
          <w:sz w:val="28"/>
          <w:szCs w:val="28"/>
        </w:rPr>
        <w:t>+ фенотерол</w:t>
      </w:r>
    </w:p>
    <w:p w14:paraId="6AAE5387" w14:textId="77777777" w:rsidR="00F52440" w:rsidRPr="00302F53" w:rsidRDefault="00F52440" w:rsidP="00AD45E5">
      <w:pPr>
        <w:pStyle w:val="a5"/>
        <w:numPr>
          <w:ilvl w:val="0"/>
          <w:numId w:val="259"/>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флютиказон</w:t>
      </w:r>
      <w:proofErr w:type="spellEnd"/>
      <w:r w:rsidRPr="00302F53">
        <w:rPr>
          <w:rFonts w:ascii="Times New Roman" w:hAnsi="Times New Roman"/>
          <w:sz w:val="28"/>
          <w:szCs w:val="28"/>
        </w:rPr>
        <w:t xml:space="preserve"> + </w:t>
      </w:r>
      <w:proofErr w:type="spellStart"/>
      <w:r w:rsidRPr="00302F53">
        <w:rPr>
          <w:rFonts w:ascii="Times New Roman" w:hAnsi="Times New Roman"/>
          <w:sz w:val="28"/>
          <w:szCs w:val="28"/>
        </w:rPr>
        <w:t>сальметерол</w:t>
      </w:r>
      <w:proofErr w:type="spellEnd"/>
    </w:p>
    <w:p w14:paraId="3CC74C97"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препаратов, применяемых для лечения бронхообструктивного синдрома, может привести к повышению артериального давления:</w:t>
      </w:r>
    </w:p>
    <w:p w14:paraId="44D221EF" w14:textId="77777777" w:rsidR="00F52440" w:rsidRPr="00302F53" w:rsidRDefault="00F52440" w:rsidP="00AD45E5">
      <w:pPr>
        <w:pStyle w:val="a5"/>
        <w:numPr>
          <w:ilvl w:val="0"/>
          <w:numId w:val="260"/>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w:t>
      </w:r>
    </w:p>
    <w:p w14:paraId="4C6CA8F0" w14:textId="77777777" w:rsidR="00F52440" w:rsidRPr="00302F53" w:rsidRDefault="00F52440" w:rsidP="00AD45E5">
      <w:pPr>
        <w:pStyle w:val="a5"/>
        <w:numPr>
          <w:ilvl w:val="0"/>
          <w:numId w:val="26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w:t>
      </w:r>
    </w:p>
    <w:p w14:paraId="7F99D43A" w14:textId="77777777" w:rsidR="00F52440" w:rsidRPr="00302F53" w:rsidRDefault="00F52440" w:rsidP="00AD45E5">
      <w:pPr>
        <w:pStyle w:val="a5"/>
        <w:numPr>
          <w:ilvl w:val="0"/>
          <w:numId w:val="26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беротек</w:t>
      </w:r>
      <w:proofErr w:type="spellEnd"/>
    </w:p>
    <w:p w14:paraId="4B6FBB7E" w14:textId="77777777" w:rsidR="00F52440" w:rsidRPr="00302F53" w:rsidRDefault="00F52440" w:rsidP="00AD45E5">
      <w:pPr>
        <w:pStyle w:val="a5"/>
        <w:numPr>
          <w:ilvl w:val="0"/>
          <w:numId w:val="260"/>
        </w:numPr>
        <w:tabs>
          <w:tab w:val="left" w:pos="426"/>
        </w:tabs>
        <w:ind w:left="0" w:firstLine="0"/>
        <w:rPr>
          <w:rFonts w:ascii="Times New Roman" w:hAnsi="Times New Roman"/>
          <w:sz w:val="28"/>
          <w:szCs w:val="28"/>
        </w:rPr>
      </w:pPr>
      <w:r w:rsidRPr="00302F53">
        <w:rPr>
          <w:rFonts w:ascii="Times New Roman" w:hAnsi="Times New Roman"/>
          <w:sz w:val="28"/>
          <w:szCs w:val="28"/>
        </w:rPr>
        <w:t>преднизолон</w:t>
      </w:r>
    </w:p>
    <w:p w14:paraId="1878A585"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 </w:t>
      </w:r>
      <w:proofErr w:type="gramStart"/>
      <w:r w:rsidRPr="00302F53">
        <w:rPr>
          <w:rFonts w:ascii="Times New Roman" w:hAnsi="Times New Roman"/>
          <w:b/>
          <w:sz w:val="28"/>
          <w:szCs w:val="28"/>
        </w:rPr>
        <w:t>пролонгированным  β</w:t>
      </w:r>
      <w:proofErr w:type="gramEnd"/>
      <w:r w:rsidRPr="00302F53">
        <w:rPr>
          <w:rFonts w:ascii="Times New Roman" w:hAnsi="Times New Roman"/>
          <w:b/>
          <w:sz w:val="28"/>
          <w:szCs w:val="28"/>
        </w:rPr>
        <w:t>2 – стимуляторам относится:</w:t>
      </w:r>
    </w:p>
    <w:p w14:paraId="6772A380" w14:textId="77777777" w:rsidR="00F52440" w:rsidRPr="00302F53" w:rsidRDefault="00F52440" w:rsidP="00AD45E5">
      <w:pPr>
        <w:pStyle w:val="a5"/>
        <w:numPr>
          <w:ilvl w:val="0"/>
          <w:numId w:val="26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будесонид</w:t>
      </w:r>
      <w:proofErr w:type="spellEnd"/>
    </w:p>
    <w:p w14:paraId="33F74A94" w14:textId="77777777" w:rsidR="00F52440" w:rsidRPr="00302F53" w:rsidRDefault="00F52440" w:rsidP="00AD45E5">
      <w:pPr>
        <w:pStyle w:val="a5"/>
        <w:numPr>
          <w:ilvl w:val="0"/>
          <w:numId w:val="26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кетотифен</w:t>
      </w:r>
      <w:proofErr w:type="spellEnd"/>
    </w:p>
    <w:p w14:paraId="30F4EAE1" w14:textId="77777777" w:rsidR="00F52440" w:rsidRPr="00302F53" w:rsidRDefault="00F52440" w:rsidP="00AD45E5">
      <w:pPr>
        <w:pStyle w:val="a5"/>
        <w:numPr>
          <w:ilvl w:val="0"/>
          <w:numId w:val="261"/>
        </w:numPr>
        <w:tabs>
          <w:tab w:val="left" w:pos="426"/>
        </w:tabs>
        <w:ind w:left="0" w:firstLine="0"/>
        <w:rPr>
          <w:rFonts w:ascii="Times New Roman" w:hAnsi="Times New Roman"/>
          <w:sz w:val="28"/>
          <w:szCs w:val="28"/>
        </w:rPr>
      </w:pPr>
      <w:r w:rsidRPr="00302F53">
        <w:rPr>
          <w:rFonts w:ascii="Times New Roman" w:hAnsi="Times New Roman"/>
          <w:sz w:val="28"/>
          <w:szCs w:val="28"/>
        </w:rPr>
        <w:t>эфедрин</w:t>
      </w:r>
    </w:p>
    <w:p w14:paraId="3EE38EC8" w14:textId="77777777" w:rsidR="00F52440" w:rsidRPr="00302F53" w:rsidRDefault="00F52440" w:rsidP="00AD45E5">
      <w:pPr>
        <w:pStyle w:val="a5"/>
        <w:numPr>
          <w:ilvl w:val="0"/>
          <w:numId w:val="26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сальбутамол</w:t>
      </w:r>
      <w:proofErr w:type="spellEnd"/>
    </w:p>
    <w:p w14:paraId="3AE96EB7" w14:textId="77777777" w:rsidR="00F52440" w:rsidRPr="00302F53" w:rsidRDefault="00F52440" w:rsidP="00AD45E5">
      <w:pPr>
        <w:pStyle w:val="a5"/>
        <w:numPr>
          <w:ilvl w:val="0"/>
          <w:numId w:val="26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формотерол</w:t>
      </w:r>
      <w:proofErr w:type="spellEnd"/>
    </w:p>
    <w:p w14:paraId="28493714"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Действие каких препаратов могут ослабить глюкокортикоиды при совместном назначении:</w:t>
      </w:r>
    </w:p>
    <w:p w14:paraId="1BD2B084" w14:textId="77777777" w:rsidR="00F52440" w:rsidRPr="00302F53" w:rsidRDefault="00F52440" w:rsidP="00AD45E5">
      <w:pPr>
        <w:pStyle w:val="a5"/>
        <w:numPr>
          <w:ilvl w:val="0"/>
          <w:numId w:val="26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холинолитиков</w:t>
      </w:r>
      <w:proofErr w:type="spellEnd"/>
    </w:p>
    <w:p w14:paraId="7CCA7EE8" w14:textId="77777777" w:rsidR="00F52440" w:rsidRPr="00302F53" w:rsidRDefault="00F52440" w:rsidP="00AD45E5">
      <w:pPr>
        <w:pStyle w:val="a5"/>
        <w:numPr>
          <w:ilvl w:val="0"/>
          <w:numId w:val="262"/>
        </w:numPr>
        <w:tabs>
          <w:tab w:val="left" w:pos="426"/>
        </w:tabs>
        <w:ind w:left="0" w:firstLine="0"/>
        <w:rPr>
          <w:rFonts w:ascii="Times New Roman" w:hAnsi="Times New Roman"/>
          <w:sz w:val="28"/>
          <w:szCs w:val="28"/>
        </w:rPr>
      </w:pPr>
      <w:r w:rsidRPr="00302F53">
        <w:rPr>
          <w:rFonts w:ascii="Times New Roman" w:hAnsi="Times New Roman"/>
          <w:sz w:val="28"/>
          <w:szCs w:val="28"/>
        </w:rPr>
        <w:t>антидиабетических</w:t>
      </w:r>
    </w:p>
    <w:p w14:paraId="7F738B01" w14:textId="77777777" w:rsidR="00F52440" w:rsidRPr="00302F53" w:rsidRDefault="00F52440" w:rsidP="00AD45E5">
      <w:pPr>
        <w:pStyle w:val="a5"/>
        <w:numPr>
          <w:ilvl w:val="0"/>
          <w:numId w:val="262"/>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эуфиллина</w:t>
      </w:r>
    </w:p>
    <w:p w14:paraId="0EA8A7F7" w14:textId="77777777" w:rsidR="00F52440" w:rsidRPr="00302F53" w:rsidRDefault="00F52440" w:rsidP="00AD45E5">
      <w:pPr>
        <w:pStyle w:val="a5"/>
        <w:numPr>
          <w:ilvl w:val="0"/>
          <w:numId w:val="262"/>
        </w:numPr>
        <w:tabs>
          <w:tab w:val="left" w:pos="426"/>
        </w:tabs>
        <w:ind w:left="0" w:firstLine="0"/>
        <w:rPr>
          <w:rFonts w:ascii="Times New Roman" w:hAnsi="Times New Roman"/>
          <w:sz w:val="28"/>
          <w:szCs w:val="28"/>
        </w:rPr>
      </w:pPr>
      <w:r w:rsidRPr="00302F53">
        <w:rPr>
          <w:rFonts w:ascii="Times New Roman" w:hAnsi="Times New Roman"/>
          <w:sz w:val="28"/>
          <w:szCs w:val="28"/>
        </w:rPr>
        <w:t>симпатомиметиков</w:t>
      </w:r>
    </w:p>
    <w:p w14:paraId="77407948" w14:textId="77777777" w:rsidR="00F52440" w:rsidRPr="00302F53" w:rsidRDefault="00F52440" w:rsidP="00AD45E5">
      <w:pPr>
        <w:pStyle w:val="a5"/>
        <w:numPr>
          <w:ilvl w:val="0"/>
          <w:numId w:val="262"/>
        </w:numPr>
        <w:tabs>
          <w:tab w:val="left" w:pos="426"/>
        </w:tabs>
        <w:ind w:left="0" w:firstLine="0"/>
        <w:rPr>
          <w:rFonts w:ascii="Times New Roman" w:hAnsi="Times New Roman"/>
          <w:sz w:val="28"/>
          <w:szCs w:val="28"/>
        </w:rPr>
      </w:pPr>
      <w:r w:rsidRPr="00302F53">
        <w:rPr>
          <w:rFonts w:ascii="Times New Roman" w:hAnsi="Times New Roman"/>
          <w:sz w:val="28"/>
          <w:szCs w:val="28"/>
        </w:rPr>
        <w:t>всех перечисленных</w:t>
      </w:r>
    </w:p>
    <w:p w14:paraId="7F79B517"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Уменьшение чувствительности β2 – рецепторов можно купировать с помощью:</w:t>
      </w:r>
    </w:p>
    <w:p w14:paraId="7B252FF5" w14:textId="77777777" w:rsidR="00F52440" w:rsidRPr="00302F53" w:rsidRDefault="00F52440" w:rsidP="00AD45E5">
      <w:pPr>
        <w:pStyle w:val="a5"/>
        <w:numPr>
          <w:ilvl w:val="0"/>
          <w:numId w:val="26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сальбутамола</w:t>
      </w:r>
      <w:proofErr w:type="spellEnd"/>
    </w:p>
    <w:p w14:paraId="5CADCCE7" w14:textId="77777777" w:rsidR="00F52440" w:rsidRPr="00302F53" w:rsidRDefault="00F52440" w:rsidP="00AD45E5">
      <w:pPr>
        <w:pStyle w:val="a5"/>
        <w:numPr>
          <w:ilvl w:val="0"/>
          <w:numId w:val="26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формотерола</w:t>
      </w:r>
      <w:proofErr w:type="spellEnd"/>
    </w:p>
    <w:p w14:paraId="129AA059" w14:textId="77777777" w:rsidR="00F52440" w:rsidRPr="00302F53" w:rsidRDefault="00F52440" w:rsidP="00AD45E5">
      <w:pPr>
        <w:pStyle w:val="a5"/>
        <w:numPr>
          <w:ilvl w:val="0"/>
          <w:numId w:val="26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динатрияхромогликата</w:t>
      </w:r>
      <w:proofErr w:type="spellEnd"/>
    </w:p>
    <w:p w14:paraId="5106356C" w14:textId="77777777" w:rsidR="00F52440" w:rsidRPr="00302F53" w:rsidRDefault="00F52440" w:rsidP="00AD45E5">
      <w:pPr>
        <w:pStyle w:val="a5"/>
        <w:numPr>
          <w:ilvl w:val="0"/>
          <w:numId w:val="263"/>
        </w:numPr>
        <w:tabs>
          <w:tab w:val="left" w:pos="426"/>
        </w:tabs>
        <w:ind w:left="0" w:firstLine="0"/>
        <w:rPr>
          <w:rFonts w:ascii="Times New Roman" w:hAnsi="Times New Roman"/>
          <w:sz w:val="28"/>
          <w:szCs w:val="28"/>
        </w:rPr>
      </w:pPr>
      <w:r w:rsidRPr="00302F53">
        <w:rPr>
          <w:rFonts w:ascii="Times New Roman" w:hAnsi="Times New Roman"/>
          <w:sz w:val="28"/>
          <w:szCs w:val="28"/>
        </w:rPr>
        <w:t>преднизолона</w:t>
      </w:r>
    </w:p>
    <w:p w14:paraId="763C47D3" w14:textId="77777777" w:rsidR="00F52440" w:rsidRPr="00302F53" w:rsidRDefault="00F52440" w:rsidP="00AD45E5">
      <w:pPr>
        <w:pStyle w:val="a5"/>
        <w:numPr>
          <w:ilvl w:val="0"/>
          <w:numId w:val="263"/>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всех перечисленных</w:t>
      </w:r>
    </w:p>
    <w:p w14:paraId="019C5075"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Побочные эффекты какого препарата может усиливать преднизолон при совместном назначении:</w:t>
      </w:r>
    </w:p>
    <w:p w14:paraId="64C75412" w14:textId="77777777" w:rsidR="00F52440" w:rsidRPr="00302F53" w:rsidRDefault="00F52440" w:rsidP="00AD45E5">
      <w:pPr>
        <w:pStyle w:val="a5"/>
        <w:numPr>
          <w:ilvl w:val="0"/>
          <w:numId w:val="264"/>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эуфиллина</w:t>
      </w:r>
    </w:p>
    <w:p w14:paraId="4DF11FE4" w14:textId="77777777" w:rsidR="00F52440" w:rsidRPr="00302F53" w:rsidRDefault="00F52440" w:rsidP="00AD45E5">
      <w:pPr>
        <w:pStyle w:val="a5"/>
        <w:numPr>
          <w:ilvl w:val="0"/>
          <w:numId w:val="26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беротека</w:t>
      </w:r>
      <w:proofErr w:type="spellEnd"/>
    </w:p>
    <w:p w14:paraId="36613B9B" w14:textId="77777777" w:rsidR="00F52440" w:rsidRPr="00302F53" w:rsidRDefault="00F52440" w:rsidP="00AD45E5">
      <w:pPr>
        <w:pStyle w:val="a5"/>
        <w:numPr>
          <w:ilvl w:val="0"/>
          <w:numId w:val="26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гипотиазида </w:t>
      </w:r>
    </w:p>
    <w:p w14:paraId="4B38719D" w14:textId="77777777" w:rsidR="00F52440" w:rsidRPr="00302F53" w:rsidRDefault="00F52440" w:rsidP="00AD45E5">
      <w:pPr>
        <w:pStyle w:val="a5"/>
        <w:numPr>
          <w:ilvl w:val="0"/>
          <w:numId w:val="264"/>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изоптина</w:t>
      </w:r>
      <w:proofErr w:type="spellEnd"/>
    </w:p>
    <w:p w14:paraId="4F6B78BD"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Какое лекарственное средство может ухудшить течение сахарного диабета:</w:t>
      </w:r>
    </w:p>
    <w:p w14:paraId="6903C94B" w14:textId="77777777" w:rsidR="00F52440" w:rsidRPr="00302F53" w:rsidRDefault="00F52440" w:rsidP="00AD45E5">
      <w:pPr>
        <w:pStyle w:val="a5"/>
        <w:numPr>
          <w:ilvl w:val="0"/>
          <w:numId w:val="2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будесонид</w:t>
      </w:r>
      <w:proofErr w:type="spellEnd"/>
    </w:p>
    <w:p w14:paraId="514E2BE5" w14:textId="77777777" w:rsidR="00F52440" w:rsidRPr="00302F53" w:rsidRDefault="00F52440" w:rsidP="00AD45E5">
      <w:pPr>
        <w:pStyle w:val="a5"/>
        <w:numPr>
          <w:ilvl w:val="0"/>
          <w:numId w:val="265"/>
        </w:numPr>
        <w:tabs>
          <w:tab w:val="left" w:pos="426"/>
        </w:tabs>
        <w:ind w:left="0" w:firstLine="0"/>
        <w:rPr>
          <w:rFonts w:ascii="Times New Roman" w:hAnsi="Times New Roman"/>
          <w:sz w:val="28"/>
          <w:szCs w:val="28"/>
        </w:rPr>
      </w:pPr>
      <w:r w:rsidRPr="00302F53">
        <w:rPr>
          <w:rFonts w:ascii="Times New Roman" w:hAnsi="Times New Roman"/>
          <w:sz w:val="28"/>
          <w:szCs w:val="28"/>
        </w:rPr>
        <w:t>преднизолон</w:t>
      </w:r>
    </w:p>
    <w:p w14:paraId="3EF6CE60" w14:textId="77777777" w:rsidR="00F52440" w:rsidRPr="00302F53" w:rsidRDefault="00F52440" w:rsidP="00AD45E5">
      <w:pPr>
        <w:pStyle w:val="a5"/>
        <w:numPr>
          <w:ilvl w:val="0"/>
          <w:numId w:val="2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w:t>
      </w:r>
    </w:p>
    <w:p w14:paraId="1D581F14" w14:textId="77777777" w:rsidR="00F52440" w:rsidRPr="00302F53" w:rsidRDefault="00F52440" w:rsidP="00AD45E5">
      <w:pPr>
        <w:pStyle w:val="a5"/>
        <w:numPr>
          <w:ilvl w:val="0"/>
          <w:numId w:val="265"/>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эуфиллин</w:t>
      </w:r>
    </w:p>
    <w:p w14:paraId="58AD12D0"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Только для профилактики приступов удушья при бронхиальной астме используют:</w:t>
      </w:r>
    </w:p>
    <w:p w14:paraId="02B79985" w14:textId="77777777" w:rsidR="00F52440" w:rsidRPr="00302F53" w:rsidRDefault="00F52440" w:rsidP="00AD45E5">
      <w:pPr>
        <w:pStyle w:val="a5"/>
        <w:numPr>
          <w:ilvl w:val="0"/>
          <w:numId w:val="266"/>
        </w:numPr>
        <w:tabs>
          <w:tab w:val="left" w:pos="426"/>
        </w:tabs>
        <w:ind w:left="0" w:firstLine="0"/>
        <w:rPr>
          <w:rFonts w:ascii="Times New Roman" w:hAnsi="Times New Roman"/>
          <w:sz w:val="28"/>
          <w:szCs w:val="28"/>
        </w:rPr>
      </w:pPr>
      <w:r w:rsidRPr="00302F53">
        <w:rPr>
          <w:rFonts w:ascii="Times New Roman" w:hAnsi="Times New Roman"/>
          <w:sz w:val="28"/>
          <w:szCs w:val="28"/>
        </w:rPr>
        <w:t>ингаляционные глюкокортикоиды</w:t>
      </w:r>
    </w:p>
    <w:p w14:paraId="588942A1" w14:textId="77777777" w:rsidR="00F52440" w:rsidRPr="00302F53" w:rsidRDefault="00F52440" w:rsidP="00AD45E5">
      <w:pPr>
        <w:pStyle w:val="a5"/>
        <w:numPr>
          <w:ilvl w:val="0"/>
          <w:numId w:val="26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w:t>
      </w:r>
    </w:p>
    <w:p w14:paraId="24CE06FD" w14:textId="77777777" w:rsidR="00F52440" w:rsidRPr="00302F53" w:rsidRDefault="00F52440" w:rsidP="00AD45E5">
      <w:pPr>
        <w:pStyle w:val="a5"/>
        <w:numPr>
          <w:ilvl w:val="0"/>
          <w:numId w:val="266"/>
        </w:numPr>
        <w:tabs>
          <w:tab w:val="left" w:pos="426"/>
        </w:tabs>
        <w:ind w:left="0" w:firstLine="0"/>
        <w:rPr>
          <w:rFonts w:ascii="Times New Roman" w:hAnsi="Times New Roman"/>
          <w:sz w:val="28"/>
          <w:szCs w:val="28"/>
        </w:rPr>
      </w:pPr>
      <w:r w:rsidRPr="00302F53">
        <w:rPr>
          <w:rFonts w:ascii="Times New Roman" w:hAnsi="Times New Roman"/>
          <w:sz w:val="28"/>
          <w:szCs w:val="28"/>
        </w:rPr>
        <w:t>преднизолон</w:t>
      </w:r>
    </w:p>
    <w:p w14:paraId="0EEEE2FE" w14:textId="77777777" w:rsidR="00F52440" w:rsidRPr="00302F53" w:rsidRDefault="00F52440" w:rsidP="00AD45E5">
      <w:pPr>
        <w:pStyle w:val="a5"/>
        <w:numPr>
          <w:ilvl w:val="0"/>
          <w:numId w:val="266"/>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эуфиллин</w:t>
      </w:r>
    </w:p>
    <w:p w14:paraId="7D86DDE5"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Для получения одинакового эффекта, доза какого препарата должна быть выше при в\в введении, чем при приёме внутрь:</w:t>
      </w:r>
    </w:p>
    <w:p w14:paraId="39FBA02A" w14:textId="77777777" w:rsidR="00F52440" w:rsidRPr="00302F53" w:rsidRDefault="00F52440" w:rsidP="00AD45E5">
      <w:pPr>
        <w:pStyle w:val="a5"/>
        <w:numPr>
          <w:ilvl w:val="0"/>
          <w:numId w:val="26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изопреналина</w:t>
      </w:r>
      <w:proofErr w:type="spellEnd"/>
    </w:p>
    <w:p w14:paraId="053C3C69" w14:textId="77777777" w:rsidR="00F52440" w:rsidRPr="00302F53" w:rsidRDefault="00F52440" w:rsidP="00AD45E5">
      <w:pPr>
        <w:pStyle w:val="a5"/>
        <w:numPr>
          <w:ilvl w:val="0"/>
          <w:numId w:val="267"/>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эуфиллина</w:t>
      </w:r>
    </w:p>
    <w:p w14:paraId="72E630C1" w14:textId="77777777" w:rsidR="00F52440" w:rsidRPr="00302F53" w:rsidRDefault="00F52440" w:rsidP="00AD45E5">
      <w:pPr>
        <w:pStyle w:val="a5"/>
        <w:numPr>
          <w:ilvl w:val="0"/>
          <w:numId w:val="267"/>
        </w:numPr>
        <w:tabs>
          <w:tab w:val="left" w:pos="426"/>
        </w:tabs>
        <w:ind w:left="0" w:firstLine="0"/>
        <w:rPr>
          <w:rFonts w:ascii="Times New Roman" w:hAnsi="Times New Roman"/>
          <w:sz w:val="28"/>
          <w:szCs w:val="28"/>
        </w:rPr>
      </w:pPr>
      <w:r w:rsidRPr="00302F53">
        <w:rPr>
          <w:rFonts w:ascii="Times New Roman" w:hAnsi="Times New Roman"/>
          <w:sz w:val="28"/>
          <w:szCs w:val="28"/>
        </w:rPr>
        <w:t>адреналина</w:t>
      </w:r>
    </w:p>
    <w:p w14:paraId="03E94731" w14:textId="77777777" w:rsidR="00F52440" w:rsidRPr="00302F53" w:rsidRDefault="00F52440" w:rsidP="00AD45E5">
      <w:pPr>
        <w:pStyle w:val="a5"/>
        <w:numPr>
          <w:ilvl w:val="0"/>
          <w:numId w:val="267"/>
        </w:numPr>
        <w:tabs>
          <w:tab w:val="left" w:pos="426"/>
        </w:tabs>
        <w:ind w:left="0" w:firstLine="0"/>
        <w:rPr>
          <w:rFonts w:ascii="Times New Roman" w:hAnsi="Times New Roman"/>
          <w:sz w:val="28"/>
          <w:szCs w:val="28"/>
        </w:rPr>
      </w:pPr>
      <w:r w:rsidRPr="00302F53">
        <w:rPr>
          <w:rFonts w:ascii="Times New Roman" w:hAnsi="Times New Roman"/>
          <w:sz w:val="28"/>
          <w:szCs w:val="28"/>
        </w:rPr>
        <w:t>верапамила</w:t>
      </w:r>
    </w:p>
    <w:p w14:paraId="275CC5A5" w14:textId="77777777" w:rsidR="00F52440" w:rsidRPr="00302F53" w:rsidRDefault="00F52440" w:rsidP="00AD45E5">
      <w:pPr>
        <w:pStyle w:val="a5"/>
        <w:numPr>
          <w:ilvl w:val="0"/>
          <w:numId w:val="267"/>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преднизолона</w:t>
      </w:r>
    </w:p>
    <w:p w14:paraId="2D17102D"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Эффекты какого препарата усиливаются после ингаляции β2 – миметиков:</w:t>
      </w:r>
    </w:p>
    <w:p w14:paraId="68D461E4" w14:textId="77777777" w:rsidR="00F52440" w:rsidRPr="00302F53" w:rsidRDefault="00F52440" w:rsidP="00AD45E5">
      <w:pPr>
        <w:pStyle w:val="a5"/>
        <w:numPr>
          <w:ilvl w:val="0"/>
          <w:numId w:val="268"/>
        </w:numPr>
        <w:tabs>
          <w:tab w:val="left" w:pos="426"/>
        </w:tabs>
        <w:ind w:left="0" w:firstLine="0"/>
        <w:rPr>
          <w:rFonts w:ascii="Times New Roman" w:hAnsi="Times New Roman"/>
          <w:sz w:val="28"/>
          <w:szCs w:val="28"/>
        </w:rPr>
      </w:pPr>
      <w:r w:rsidRPr="00302F53">
        <w:rPr>
          <w:rFonts w:ascii="Times New Roman" w:hAnsi="Times New Roman"/>
          <w:sz w:val="28"/>
          <w:szCs w:val="28"/>
        </w:rPr>
        <w:t>верапамила</w:t>
      </w:r>
    </w:p>
    <w:p w14:paraId="36BC55F9" w14:textId="77777777" w:rsidR="00F52440" w:rsidRPr="00302F53" w:rsidRDefault="00F52440" w:rsidP="00AD45E5">
      <w:pPr>
        <w:pStyle w:val="a5"/>
        <w:numPr>
          <w:ilvl w:val="0"/>
          <w:numId w:val="26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беклометазона</w:t>
      </w:r>
      <w:proofErr w:type="spellEnd"/>
    </w:p>
    <w:p w14:paraId="723B0BBE" w14:textId="77777777" w:rsidR="00F52440" w:rsidRPr="00302F53" w:rsidRDefault="00F52440" w:rsidP="00AD45E5">
      <w:pPr>
        <w:pStyle w:val="a5"/>
        <w:numPr>
          <w:ilvl w:val="0"/>
          <w:numId w:val="26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ипратропия</w:t>
      </w:r>
      <w:proofErr w:type="spellEnd"/>
      <w:r w:rsidRPr="00302F53">
        <w:rPr>
          <w:rFonts w:ascii="Times New Roman" w:hAnsi="Times New Roman"/>
          <w:sz w:val="28"/>
          <w:szCs w:val="28"/>
        </w:rPr>
        <w:t xml:space="preserve"> бромида</w:t>
      </w:r>
    </w:p>
    <w:p w14:paraId="5E3E7381" w14:textId="77777777" w:rsidR="00F52440" w:rsidRPr="00302F53" w:rsidRDefault="00F52440" w:rsidP="00AD45E5">
      <w:pPr>
        <w:pStyle w:val="a5"/>
        <w:numPr>
          <w:ilvl w:val="0"/>
          <w:numId w:val="268"/>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пропранолола</w:t>
      </w:r>
      <w:proofErr w:type="spellEnd"/>
    </w:p>
    <w:p w14:paraId="1CE202E4"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Для профилактики бронхиальной астмы лучше использовать:</w:t>
      </w:r>
    </w:p>
    <w:p w14:paraId="2595B54E" w14:textId="77777777" w:rsidR="00F52440" w:rsidRPr="00302F53" w:rsidRDefault="00F52440" w:rsidP="00AD45E5">
      <w:pPr>
        <w:pStyle w:val="a5"/>
        <w:numPr>
          <w:ilvl w:val="0"/>
          <w:numId w:val="269"/>
        </w:numPr>
        <w:tabs>
          <w:tab w:val="left" w:pos="426"/>
        </w:tabs>
        <w:ind w:left="0" w:firstLine="0"/>
        <w:rPr>
          <w:rFonts w:ascii="Times New Roman" w:hAnsi="Times New Roman"/>
          <w:sz w:val="28"/>
          <w:szCs w:val="28"/>
        </w:rPr>
      </w:pPr>
      <w:r w:rsidRPr="00302F53">
        <w:rPr>
          <w:rFonts w:ascii="Times New Roman" w:hAnsi="Times New Roman"/>
          <w:sz w:val="28"/>
          <w:szCs w:val="28"/>
        </w:rPr>
        <w:t>холинолитики</w:t>
      </w:r>
    </w:p>
    <w:p w14:paraId="7B5927F5" w14:textId="77777777" w:rsidR="00F52440" w:rsidRPr="00302F53" w:rsidRDefault="00F52440" w:rsidP="00AD45E5">
      <w:pPr>
        <w:pStyle w:val="a5"/>
        <w:numPr>
          <w:ilvl w:val="0"/>
          <w:numId w:val="269"/>
        </w:numPr>
        <w:tabs>
          <w:tab w:val="left" w:pos="426"/>
        </w:tabs>
        <w:ind w:left="0" w:firstLine="0"/>
        <w:rPr>
          <w:rFonts w:ascii="Times New Roman" w:hAnsi="Times New Roman"/>
          <w:sz w:val="28"/>
          <w:szCs w:val="28"/>
        </w:rPr>
      </w:pPr>
      <w:r w:rsidRPr="00302F53">
        <w:rPr>
          <w:rFonts w:ascii="Times New Roman" w:hAnsi="Times New Roman"/>
          <w:sz w:val="28"/>
          <w:szCs w:val="28"/>
        </w:rPr>
        <w:t>симпатомиметики</w:t>
      </w:r>
    </w:p>
    <w:p w14:paraId="265ECBCE" w14:textId="77777777" w:rsidR="00F52440" w:rsidRPr="00302F53" w:rsidRDefault="00F52440" w:rsidP="00AD45E5">
      <w:pPr>
        <w:pStyle w:val="a5"/>
        <w:numPr>
          <w:ilvl w:val="0"/>
          <w:numId w:val="269"/>
        </w:numPr>
        <w:tabs>
          <w:tab w:val="left" w:pos="426"/>
        </w:tabs>
        <w:ind w:left="0" w:firstLine="0"/>
        <w:rPr>
          <w:rFonts w:ascii="Times New Roman" w:hAnsi="Times New Roman"/>
          <w:sz w:val="28"/>
          <w:szCs w:val="28"/>
        </w:rPr>
      </w:pPr>
      <w:r w:rsidRPr="00302F53">
        <w:rPr>
          <w:rFonts w:ascii="Times New Roman" w:hAnsi="Times New Roman"/>
          <w:sz w:val="28"/>
          <w:szCs w:val="28"/>
        </w:rPr>
        <w:t>антигистаминные лекарственные средства</w:t>
      </w:r>
    </w:p>
    <w:p w14:paraId="1DBD6399" w14:textId="77777777" w:rsidR="00F52440" w:rsidRPr="00302F53" w:rsidRDefault="00F52440" w:rsidP="00AD45E5">
      <w:pPr>
        <w:pStyle w:val="a5"/>
        <w:numPr>
          <w:ilvl w:val="0"/>
          <w:numId w:val="269"/>
        </w:numPr>
        <w:tabs>
          <w:tab w:val="left" w:pos="426"/>
        </w:tabs>
        <w:ind w:left="0" w:firstLine="0"/>
        <w:rPr>
          <w:rFonts w:ascii="Times New Roman" w:hAnsi="Times New Roman"/>
          <w:sz w:val="28"/>
          <w:szCs w:val="28"/>
        </w:rPr>
      </w:pPr>
      <w:r w:rsidRPr="00302F53">
        <w:rPr>
          <w:rFonts w:ascii="Times New Roman" w:hAnsi="Times New Roman"/>
          <w:sz w:val="28"/>
          <w:szCs w:val="28"/>
        </w:rPr>
        <w:t>ингаляционные глюкокортикостероиды</w:t>
      </w:r>
    </w:p>
    <w:p w14:paraId="05A29C2F"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proofErr w:type="spellStart"/>
      <w:r w:rsidRPr="00302F53">
        <w:rPr>
          <w:rFonts w:ascii="Times New Roman" w:hAnsi="Times New Roman"/>
          <w:b/>
          <w:sz w:val="28"/>
          <w:szCs w:val="28"/>
        </w:rPr>
        <w:t>Хромогликат</w:t>
      </w:r>
      <w:proofErr w:type="spellEnd"/>
      <w:r w:rsidRPr="00302F53">
        <w:rPr>
          <w:rFonts w:ascii="Times New Roman" w:hAnsi="Times New Roman"/>
          <w:b/>
          <w:sz w:val="28"/>
          <w:szCs w:val="28"/>
        </w:rPr>
        <w:t xml:space="preserve"> натрия является препаратом выбора у больных с:</w:t>
      </w:r>
    </w:p>
    <w:p w14:paraId="4A4E6202" w14:textId="77777777" w:rsidR="00F52440" w:rsidRPr="00302F53" w:rsidRDefault="00F52440" w:rsidP="00AD45E5">
      <w:pPr>
        <w:pStyle w:val="a5"/>
        <w:numPr>
          <w:ilvl w:val="0"/>
          <w:numId w:val="270"/>
        </w:numPr>
        <w:tabs>
          <w:tab w:val="left" w:pos="426"/>
        </w:tabs>
        <w:ind w:left="0" w:firstLine="0"/>
        <w:rPr>
          <w:rFonts w:ascii="Times New Roman" w:hAnsi="Times New Roman"/>
          <w:sz w:val="28"/>
          <w:szCs w:val="28"/>
        </w:rPr>
      </w:pPr>
      <w:r w:rsidRPr="00302F53">
        <w:rPr>
          <w:rFonts w:ascii="Times New Roman" w:hAnsi="Times New Roman"/>
          <w:sz w:val="28"/>
          <w:szCs w:val="28"/>
        </w:rPr>
        <w:t>тяжёлой формой бронхиальной астмы</w:t>
      </w:r>
    </w:p>
    <w:p w14:paraId="3C12C3A3" w14:textId="77777777" w:rsidR="00F52440" w:rsidRPr="00302F53" w:rsidRDefault="00F52440" w:rsidP="00AD45E5">
      <w:pPr>
        <w:pStyle w:val="a5"/>
        <w:numPr>
          <w:ilvl w:val="0"/>
          <w:numId w:val="27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неатопической</w:t>
      </w:r>
      <w:proofErr w:type="spellEnd"/>
      <w:r w:rsidRPr="00302F53">
        <w:rPr>
          <w:rFonts w:ascii="Times New Roman" w:hAnsi="Times New Roman"/>
          <w:sz w:val="28"/>
          <w:szCs w:val="28"/>
        </w:rPr>
        <w:t xml:space="preserve"> формой астмы</w:t>
      </w:r>
    </w:p>
    <w:p w14:paraId="36E8270C" w14:textId="77777777" w:rsidR="00F52440" w:rsidRPr="00302F53" w:rsidRDefault="00F52440" w:rsidP="00AD45E5">
      <w:pPr>
        <w:pStyle w:val="a5"/>
        <w:numPr>
          <w:ilvl w:val="0"/>
          <w:numId w:val="27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аспириновой</w:t>
      </w:r>
      <w:proofErr w:type="spellEnd"/>
      <w:r w:rsidRPr="00302F53">
        <w:rPr>
          <w:rFonts w:ascii="Times New Roman" w:hAnsi="Times New Roman"/>
          <w:sz w:val="28"/>
          <w:szCs w:val="28"/>
        </w:rPr>
        <w:t xml:space="preserve"> астмой</w:t>
      </w:r>
    </w:p>
    <w:p w14:paraId="032EC13E" w14:textId="77777777" w:rsidR="00F52440" w:rsidRPr="00302F53" w:rsidRDefault="00F52440" w:rsidP="00AD45E5">
      <w:pPr>
        <w:pStyle w:val="a5"/>
        <w:numPr>
          <w:ilvl w:val="0"/>
          <w:numId w:val="270"/>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атопической бронхиальной астмой</w:t>
      </w:r>
    </w:p>
    <w:p w14:paraId="33B81EBF"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При </w:t>
      </w:r>
      <w:proofErr w:type="spellStart"/>
      <w:r w:rsidRPr="00302F53">
        <w:rPr>
          <w:rFonts w:ascii="Times New Roman" w:hAnsi="Times New Roman"/>
          <w:b/>
          <w:sz w:val="28"/>
          <w:szCs w:val="28"/>
        </w:rPr>
        <w:t>интермиттирующем</w:t>
      </w:r>
      <w:proofErr w:type="spellEnd"/>
      <w:r w:rsidRPr="00302F53">
        <w:rPr>
          <w:rFonts w:ascii="Times New Roman" w:hAnsi="Times New Roman"/>
          <w:b/>
          <w:sz w:val="28"/>
          <w:szCs w:val="28"/>
        </w:rPr>
        <w:t xml:space="preserve"> течении атопической бронхиальной астмы назначение </w:t>
      </w:r>
      <w:proofErr w:type="spellStart"/>
      <w:r w:rsidRPr="00302F53">
        <w:rPr>
          <w:rFonts w:ascii="Times New Roman" w:hAnsi="Times New Roman"/>
          <w:b/>
          <w:sz w:val="28"/>
          <w:szCs w:val="28"/>
        </w:rPr>
        <w:t>хромогликата</w:t>
      </w:r>
      <w:proofErr w:type="spellEnd"/>
      <w:r w:rsidRPr="00302F53">
        <w:rPr>
          <w:rFonts w:ascii="Times New Roman" w:hAnsi="Times New Roman"/>
          <w:b/>
          <w:sz w:val="28"/>
          <w:szCs w:val="28"/>
        </w:rPr>
        <w:t xml:space="preserve"> натрия целесообразно:</w:t>
      </w:r>
    </w:p>
    <w:p w14:paraId="39805A35" w14:textId="77777777" w:rsidR="00F52440" w:rsidRPr="00302F53" w:rsidRDefault="00F52440" w:rsidP="00AD45E5">
      <w:pPr>
        <w:pStyle w:val="a5"/>
        <w:numPr>
          <w:ilvl w:val="0"/>
          <w:numId w:val="271"/>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при появлении первых симптомов</w:t>
      </w:r>
    </w:p>
    <w:p w14:paraId="0C11856A" w14:textId="77777777" w:rsidR="00F52440" w:rsidRPr="00302F53" w:rsidRDefault="00F52440" w:rsidP="00AD45E5">
      <w:pPr>
        <w:pStyle w:val="a5"/>
        <w:numPr>
          <w:ilvl w:val="0"/>
          <w:numId w:val="271"/>
        </w:numPr>
        <w:tabs>
          <w:tab w:val="left" w:pos="426"/>
        </w:tabs>
        <w:ind w:left="0" w:firstLine="0"/>
        <w:rPr>
          <w:rFonts w:ascii="Times New Roman" w:hAnsi="Times New Roman"/>
          <w:sz w:val="28"/>
          <w:szCs w:val="28"/>
        </w:rPr>
      </w:pPr>
      <w:r w:rsidRPr="00302F53">
        <w:rPr>
          <w:rFonts w:ascii="Times New Roman" w:hAnsi="Times New Roman"/>
          <w:sz w:val="28"/>
          <w:szCs w:val="28"/>
        </w:rPr>
        <w:t>за 2-3 дня до ожидаемого обострения</w:t>
      </w:r>
    </w:p>
    <w:p w14:paraId="1737E50A" w14:textId="77777777" w:rsidR="00F52440" w:rsidRPr="00302F53" w:rsidRDefault="00F52440" w:rsidP="00AD45E5">
      <w:pPr>
        <w:pStyle w:val="a5"/>
        <w:numPr>
          <w:ilvl w:val="0"/>
          <w:numId w:val="271"/>
        </w:numPr>
        <w:tabs>
          <w:tab w:val="left" w:pos="426"/>
        </w:tabs>
        <w:ind w:left="0" w:firstLine="0"/>
        <w:rPr>
          <w:rFonts w:ascii="Times New Roman" w:hAnsi="Times New Roman"/>
          <w:sz w:val="28"/>
          <w:szCs w:val="28"/>
        </w:rPr>
      </w:pPr>
      <w:r w:rsidRPr="00302F53">
        <w:rPr>
          <w:rFonts w:ascii="Times New Roman" w:hAnsi="Times New Roman"/>
          <w:sz w:val="28"/>
          <w:szCs w:val="28"/>
        </w:rPr>
        <w:t>за 1-2 недели до ожидаемого обострения</w:t>
      </w:r>
    </w:p>
    <w:p w14:paraId="565A6695" w14:textId="77777777" w:rsidR="00F52440" w:rsidRPr="00767BEB" w:rsidRDefault="00F52440" w:rsidP="00AD45E5">
      <w:pPr>
        <w:pStyle w:val="a5"/>
        <w:numPr>
          <w:ilvl w:val="0"/>
          <w:numId w:val="271"/>
        </w:numPr>
        <w:tabs>
          <w:tab w:val="left" w:pos="426"/>
        </w:tabs>
        <w:ind w:left="0" w:firstLine="0"/>
        <w:rPr>
          <w:rFonts w:ascii="Times New Roman" w:hAnsi="Times New Roman"/>
          <w:sz w:val="28"/>
          <w:szCs w:val="28"/>
        </w:rPr>
      </w:pPr>
      <w:r w:rsidRPr="00302F53">
        <w:rPr>
          <w:rFonts w:ascii="Times New Roman" w:hAnsi="Times New Roman"/>
          <w:sz w:val="28"/>
          <w:szCs w:val="28"/>
        </w:rPr>
        <w:t>за 3-4 недели до ожидаемого обострения</w:t>
      </w:r>
    </w:p>
    <w:p w14:paraId="651E3393"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 побочным эффектам </w:t>
      </w:r>
      <w:proofErr w:type="spellStart"/>
      <w:r w:rsidRPr="00302F53">
        <w:rPr>
          <w:rFonts w:ascii="Times New Roman" w:hAnsi="Times New Roman"/>
          <w:b/>
          <w:sz w:val="28"/>
          <w:szCs w:val="28"/>
        </w:rPr>
        <w:t>кетотифена</w:t>
      </w:r>
      <w:proofErr w:type="spellEnd"/>
      <w:r w:rsidRPr="00302F53">
        <w:rPr>
          <w:rFonts w:ascii="Times New Roman" w:hAnsi="Times New Roman"/>
          <w:b/>
          <w:sz w:val="28"/>
          <w:szCs w:val="28"/>
        </w:rPr>
        <w:t xml:space="preserve"> относится:</w:t>
      </w:r>
    </w:p>
    <w:p w14:paraId="52AD7940" w14:textId="77777777" w:rsidR="00F52440" w:rsidRPr="00302F53" w:rsidRDefault="00F52440" w:rsidP="00AD45E5">
      <w:pPr>
        <w:pStyle w:val="a5"/>
        <w:numPr>
          <w:ilvl w:val="0"/>
          <w:numId w:val="272"/>
        </w:numPr>
        <w:tabs>
          <w:tab w:val="left" w:pos="426"/>
        </w:tabs>
        <w:ind w:left="0" w:firstLine="0"/>
        <w:rPr>
          <w:rFonts w:ascii="Times New Roman" w:hAnsi="Times New Roman"/>
          <w:sz w:val="28"/>
          <w:szCs w:val="28"/>
        </w:rPr>
      </w:pPr>
      <w:r w:rsidRPr="00302F53">
        <w:rPr>
          <w:rFonts w:ascii="Times New Roman" w:hAnsi="Times New Roman"/>
          <w:sz w:val="28"/>
          <w:szCs w:val="28"/>
        </w:rPr>
        <w:t>бронхоспазм после приёма препарата</w:t>
      </w:r>
    </w:p>
    <w:p w14:paraId="641166D6" w14:textId="77777777" w:rsidR="00F52440" w:rsidRPr="00302F53" w:rsidRDefault="00F52440" w:rsidP="00AD45E5">
      <w:pPr>
        <w:pStyle w:val="a5"/>
        <w:numPr>
          <w:ilvl w:val="0"/>
          <w:numId w:val="272"/>
        </w:numPr>
        <w:tabs>
          <w:tab w:val="left" w:pos="426"/>
        </w:tabs>
        <w:ind w:left="0" w:firstLine="0"/>
        <w:rPr>
          <w:rFonts w:ascii="Times New Roman" w:hAnsi="Times New Roman"/>
          <w:sz w:val="28"/>
          <w:szCs w:val="28"/>
        </w:rPr>
      </w:pPr>
      <w:r w:rsidRPr="00302F53">
        <w:rPr>
          <w:rFonts w:ascii="Times New Roman" w:hAnsi="Times New Roman"/>
          <w:sz w:val="28"/>
          <w:szCs w:val="28"/>
        </w:rPr>
        <w:t>сонливость</w:t>
      </w:r>
    </w:p>
    <w:p w14:paraId="0AA310BD" w14:textId="77777777" w:rsidR="00F52440" w:rsidRPr="00302F53" w:rsidRDefault="00F52440" w:rsidP="00AD45E5">
      <w:pPr>
        <w:pStyle w:val="a5"/>
        <w:numPr>
          <w:ilvl w:val="0"/>
          <w:numId w:val="272"/>
        </w:numPr>
        <w:tabs>
          <w:tab w:val="left" w:pos="426"/>
        </w:tabs>
        <w:ind w:left="0" w:firstLine="0"/>
        <w:rPr>
          <w:rFonts w:ascii="Times New Roman" w:hAnsi="Times New Roman"/>
          <w:sz w:val="28"/>
          <w:szCs w:val="28"/>
        </w:rPr>
      </w:pPr>
      <w:r w:rsidRPr="00302F53">
        <w:rPr>
          <w:rFonts w:ascii="Times New Roman" w:hAnsi="Times New Roman"/>
          <w:sz w:val="28"/>
          <w:szCs w:val="28"/>
        </w:rPr>
        <w:t>нарушение сна и раздражительность</w:t>
      </w:r>
    </w:p>
    <w:p w14:paraId="2CC5D2D7" w14:textId="77777777" w:rsidR="00F52440" w:rsidRPr="00302F53" w:rsidRDefault="00F52440" w:rsidP="00AD45E5">
      <w:pPr>
        <w:pStyle w:val="a5"/>
        <w:numPr>
          <w:ilvl w:val="0"/>
          <w:numId w:val="272"/>
        </w:numPr>
        <w:tabs>
          <w:tab w:val="left" w:pos="426"/>
        </w:tabs>
        <w:ind w:left="0" w:firstLine="0"/>
        <w:rPr>
          <w:rFonts w:ascii="Times New Roman" w:hAnsi="Times New Roman"/>
          <w:sz w:val="28"/>
          <w:szCs w:val="28"/>
        </w:rPr>
      </w:pPr>
      <w:r w:rsidRPr="00302F53">
        <w:rPr>
          <w:rFonts w:ascii="Times New Roman" w:hAnsi="Times New Roman"/>
          <w:sz w:val="28"/>
          <w:szCs w:val="28"/>
        </w:rPr>
        <w:t>раздражение слизистой оболочки дыхательных путей</w:t>
      </w:r>
    </w:p>
    <w:p w14:paraId="3C365414" w14:textId="77777777" w:rsidR="00F52440" w:rsidRPr="00302F53" w:rsidRDefault="00F52440" w:rsidP="00AD45E5">
      <w:pPr>
        <w:pStyle w:val="a5"/>
        <w:numPr>
          <w:ilvl w:val="0"/>
          <w:numId w:val="272"/>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раздражение слизистой желудка</w:t>
      </w:r>
    </w:p>
    <w:p w14:paraId="0B44522B"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Антибиотики у больных хроническим бронхитом следует назначать:</w:t>
      </w:r>
    </w:p>
    <w:p w14:paraId="5710F95C" w14:textId="77777777" w:rsidR="00F52440" w:rsidRPr="00302F53" w:rsidRDefault="00F52440" w:rsidP="00AD45E5">
      <w:pPr>
        <w:pStyle w:val="a5"/>
        <w:numPr>
          <w:ilvl w:val="0"/>
          <w:numId w:val="273"/>
        </w:numPr>
        <w:tabs>
          <w:tab w:val="left" w:pos="426"/>
        </w:tabs>
        <w:ind w:left="0" w:firstLine="0"/>
        <w:rPr>
          <w:rFonts w:ascii="Times New Roman" w:hAnsi="Times New Roman"/>
          <w:sz w:val="28"/>
          <w:szCs w:val="28"/>
        </w:rPr>
      </w:pPr>
      <w:r w:rsidRPr="00302F53">
        <w:rPr>
          <w:rFonts w:ascii="Times New Roman" w:hAnsi="Times New Roman"/>
          <w:sz w:val="28"/>
          <w:szCs w:val="28"/>
        </w:rPr>
        <w:t>при наличии гнойной мокроты</w:t>
      </w:r>
    </w:p>
    <w:p w14:paraId="413B3209" w14:textId="77777777" w:rsidR="00F52440" w:rsidRPr="00302F53" w:rsidRDefault="00F52440" w:rsidP="00AD45E5">
      <w:pPr>
        <w:pStyle w:val="a5"/>
        <w:numPr>
          <w:ilvl w:val="0"/>
          <w:numId w:val="27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при </w:t>
      </w:r>
      <w:proofErr w:type="spellStart"/>
      <w:r w:rsidRPr="00302F53">
        <w:rPr>
          <w:rFonts w:ascii="Times New Roman" w:hAnsi="Times New Roman"/>
          <w:sz w:val="28"/>
          <w:szCs w:val="28"/>
        </w:rPr>
        <w:t>кровохарканьи</w:t>
      </w:r>
      <w:proofErr w:type="spellEnd"/>
    </w:p>
    <w:p w14:paraId="16FB6787" w14:textId="77777777" w:rsidR="00F52440" w:rsidRPr="00302F53" w:rsidRDefault="00F52440" w:rsidP="00AD45E5">
      <w:pPr>
        <w:pStyle w:val="a5"/>
        <w:numPr>
          <w:ilvl w:val="0"/>
          <w:numId w:val="273"/>
        </w:numPr>
        <w:tabs>
          <w:tab w:val="left" w:pos="426"/>
        </w:tabs>
        <w:ind w:left="0" w:firstLine="0"/>
        <w:rPr>
          <w:rFonts w:ascii="Times New Roman" w:hAnsi="Times New Roman"/>
          <w:sz w:val="28"/>
          <w:szCs w:val="28"/>
        </w:rPr>
      </w:pPr>
      <w:r w:rsidRPr="00302F53">
        <w:rPr>
          <w:rFonts w:ascii="Times New Roman" w:hAnsi="Times New Roman"/>
          <w:sz w:val="28"/>
          <w:szCs w:val="28"/>
        </w:rPr>
        <w:t>в осенне-зимний период</w:t>
      </w:r>
    </w:p>
    <w:p w14:paraId="45BF5ADE" w14:textId="77777777" w:rsidR="00F52440" w:rsidRPr="00302F53" w:rsidRDefault="00F52440" w:rsidP="00AD45E5">
      <w:pPr>
        <w:pStyle w:val="a5"/>
        <w:numPr>
          <w:ilvl w:val="0"/>
          <w:numId w:val="273"/>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у лиц пожилого возраста</w:t>
      </w:r>
    </w:p>
    <w:p w14:paraId="590DD2A9"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 значимым фармакодинамическим эффектам кортикостероидов относятся все, кроме:</w:t>
      </w:r>
    </w:p>
    <w:p w14:paraId="02577956" w14:textId="77777777" w:rsidR="00F52440" w:rsidRPr="00302F53" w:rsidRDefault="00F52440" w:rsidP="00AD45E5">
      <w:pPr>
        <w:pStyle w:val="a5"/>
        <w:numPr>
          <w:ilvl w:val="0"/>
          <w:numId w:val="274"/>
        </w:numPr>
        <w:tabs>
          <w:tab w:val="left" w:pos="426"/>
        </w:tabs>
        <w:ind w:left="0" w:firstLine="0"/>
        <w:rPr>
          <w:rFonts w:ascii="Times New Roman" w:hAnsi="Times New Roman"/>
          <w:sz w:val="28"/>
          <w:szCs w:val="28"/>
        </w:rPr>
      </w:pPr>
      <w:r w:rsidRPr="00302F53">
        <w:rPr>
          <w:rFonts w:ascii="Times New Roman" w:hAnsi="Times New Roman"/>
          <w:sz w:val="28"/>
          <w:szCs w:val="28"/>
        </w:rPr>
        <w:t>торможения синтеза и высвобождения медиаторов аллергического воспаления</w:t>
      </w:r>
    </w:p>
    <w:p w14:paraId="70D686D8" w14:textId="77777777" w:rsidR="00F52440" w:rsidRPr="00302F53" w:rsidRDefault="00F52440" w:rsidP="00AD45E5">
      <w:pPr>
        <w:pStyle w:val="a5"/>
        <w:numPr>
          <w:ilvl w:val="0"/>
          <w:numId w:val="274"/>
        </w:numPr>
        <w:tabs>
          <w:tab w:val="left" w:pos="426"/>
        </w:tabs>
        <w:ind w:left="0" w:firstLine="0"/>
        <w:rPr>
          <w:rFonts w:ascii="Times New Roman" w:hAnsi="Times New Roman"/>
          <w:sz w:val="28"/>
          <w:szCs w:val="28"/>
        </w:rPr>
      </w:pPr>
      <w:r w:rsidRPr="00302F53">
        <w:rPr>
          <w:rFonts w:ascii="Times New Roman" w:hAnsi="Times New Roman"/>
          <w:sz w:val="28"/>
          <w:szCs w:val="28"/>
        </w:rPr>
        <w:t>потенцирования эффектов эндогенных катехоламинов</w:t>
      </w:r>
    </w:p>
    <w:p w14:paraId="71000BEC" w14:textId="77777777" w:rsidR="00F52440" w:rsidRPr="00302F53" w:rsidRDefault="00F52440" w:rsidP="00AD45E5">
      <w:pPr>
        <w:pStyle w:val="a5"/>
        <w:numPr>
          <w:ilvl w:val="0"/>
          <w:numId w:val="274"/>
        </w:numPr>
        <w:tabs>
          <w:tab w:val="left" w:pos="426"/>
        </w:tabs>
        <w:ind w:left="0" w:firstLine="0"/>
        <w:rPr>
          <w:rFonts w:ascii="Times New Roman" w:hAnsi="Times New Roman"/>
          <w:sz w:val="28"/>
          <w:szCs w:val="28"/>
        </w:rPr>
      </w:pPr>
      <w:r w:rsidRPr="00302F53">
        <w:rPr>
          <w:rFonts w:ascii="Times New Roman" w:hAnsi="Times New Roman"/>
          <w:sz w:val="28"/>
          <w:szCs w:val="28"/>
        </w:rPr>
        <w:t>торможения М - холинергической стимуляции бронхов</w:t>
      </w:r>
    </w:p>
    <w:p w14:paraId="29D64C74" w14:textId="77777777" w:rsidR="00F52440" w:rsidRPr="00302F53" w:rsidRDefault="00F52440" w:rsidP="00AD45E5">
      <w:pPr>
        <w:pStyle w:val="a5"/>
        <w:numPr>
          <w:ilvl w:val="0"/>
          <w:numId w:val="274"/>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 xml:space="preserve">прямого </w:t>
      </w:r>
      <w:proofErr w:type="spellStart"/>
      <w:r w:rsidRPr="00302F53">
        <w:rPr>
          <w:rFonts w:ascii="Times New Roman" w:hAnsi="Times New Roman"/>
          <w:sz w:val="28"/>
          <w:szCs w:val="28"/>
        </w:rPr>
        <w:t>бронходилатирующего</w:t>
      </w:r>
      <w:proofErr w:type="spellEnd"/>
      <w:r w:rsidRPr="00302F53">
        <w:rPr>
          <w:rFonts w:ascii="Times New Roman" w:hAnsi="Times New Roman"/>
          <w:sz w:val="28"/>
          <w:szCs w:val="28"/>
        </w:rPr>
        <w:t xml:space="preserve"> действия</w:t>
      </w:r>
    </w:p>
    <w:p w14:paraId="1D3FD163"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Безопасность применения ингаляционных кортикостероидов зависит от:</w:t>
      </w:r>
    </w:p>
    <w:p w14:paraId="3450953D" w14:textId="77777777" w:rsidR="00F52440" w:rsidRPr="00302F53" w:rsidRDefault="00F52440" w:rsidP="00AD45E5">
      <w:pPr>
        <w:pStyle w:val="a5"/>
        <w:numPr>
          <w:ilvl w:val="0"/>
          <w:numId w:val="27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афинности</w:t>
      </w:r>
      <w:proofErr w:type="spellEnd"/>
      <w:r w:rsidRPr="00302F53">
        <w:rPr>
          <w:rFonts w:ascii="Times New Roman" w:hAnsi="Times New Roman"/>
          <w:sz w:val="28"/>
          <w:szCs w:val="28"/>
        </w:rPr>
        <w:t xml:space="preserve"> к кортикостероидным рецепторам</w:t>
      </w:r>
    </w:p>
    <w:p w14:paraId="127A0993" w14:textId="77777777" w:rsidR="00F52440" w:rsidRPr="00302F53" w:rsidRDefault="00F52440" w:rsidP="00AD45E5">
      <w:pPr>
        <w:pStyle w:val="a5"/>
        <w:numPr>
          <w:ilvl w:val="0"/>
          <w:numId w:val="27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интенсивности </w:t>
      </w:r>
      <w:proofErr w:type="spellStart"/>
      <w:r w:rsidRPr="00302F53">
        <w:rPr>
          <w:rFonts w:ascii="Times New Roman" w:hAnsi="Times New Roman"/>
          <w:sz w:val="28"/>
          <w:szCs w:val="28"/>
        </w:rPr>
        <w:t>пресистемного</w:t>
      </w:r>
      <w:proofErr w:type="spellEnd"/>
      <w:r w:rsidRPr="00302F53">
        <w:rPr>
          <w:rFonts w:ascii="Times New Roman" w:hAnsi="Times New Roman"/>
          <w:sz w:val="28"/>
          <w:szCs w:val="28"/>
        </w:rPr>
        <w:t xml:space="preserve"> метаболизма</w:t>
      </w:r>
    </w:p>
    <w:p w14:paraId="6ECDF9A8" w14:textId="77777777" w:rsidR="00F52440" w:rsidRPr="00302F53" w:rsidRDefault="00F52440" w:rsidP="00AD45E5">
      <w:pPr>
        <w:pStyle w:val="a5"/>
        <w:numPr>
          <w:ilvl w:val="0"/>
          <w:numId w:val="275"/>
        </w:numPr>
        <w:tabs>
          <w:tab w:val="left" w:pos="426"/>
        </w:tabs>
        <w:ind w:left="0" w:firstLine="0"/>
        <w:rPr>
          <w:rFonts w:ascii="Times New Roman" w:hAnsi="Times New Roman"/>
          <w:sz w:val="28"/>
          <w:szCs w:val="28"/>
        </w:rPr>
      </w:pPr>
      <w:r w:rsidRPr="00302F53">
        <w:rPr>
          <w:rFonts w:ascii="Times New Roman" w:hAnsi="Times New Roman"/>
          <w:sz w:val="28"/>
          <w:szCs w:val="28"/>
        </w:rPr>
        <w:t>объёма распределения препарата</w:t>
      </w:r>
    </w:p>
    <w:p w14:paraId="6EEF9724" w14:textId="77777777" w:rsidR="00F52440" w:rsidRPr="00302F53" w:rsidRDefault="00F52440" w:rsidP="00AD45E5">
      <w:pPr>
        <w:pStyle w:val="a5"/>
        <w:numPr>
          <w:ilvl w:val="0"/>
          <w:numId w:val="275"/>
        </w:numPr>
        <w:tabs>
          <w:tab w:val="left" w:pos="426"/>
        </w:tabs>
        <w:ind w:left="0" w:firstLine="0"/>
        <w:rPr>
          <w:rFonts w:ascii="Times New Roman" w:hAnsi="Times New Roman"/>
          <w:sz w:val="28"/>
          <w:szCs w:val="28"/>
        </w:rPr>
      </w:pPr>
      <w:r w:rsidRPr="00302F53">
        <w:rPr>
          <w:rFonts w:ascii="Times New Roman" w:hAnsi="Times New Roman"/>
          <w:sz w:val="28"/>
          <w:szCs w:val="28"/>
        </w:rPr>
        <w:t>кратности назначения</w:t>
      </w:r>
    </w:p>
    <w:p w14:paraId="78863CAE"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Клинический эффект от назначения ингаляционных кортикостероидов больным с бронхиальной астмой обычно отмечается через:</w:t>
      </w:r>
    </w:p>
    <w:p w14:paraId="50D2E21C" w14:textId="77777777" w:rsidR="00F52440" w:rsidRPr="00302F53" w:rsidRDefault="00F52440" w:rsidP="00AD45E5">
      <w:pPr>
        <w:pStyle w:val="a5"/>
        <w:numPr>
          <w:ilvl w:val="0"/>
          <w:numId w:val="276"/>
        </w:numPr>
        <w:tabs>
          <w:tab w:val="left" w:pos="426"/>
        </w:tabs>
        <w:ind w:left="0" w:firstLine="0"/>
        <w:rPr>
          <w:rFonts w:ascii="Times New Roman" w:hAnsi="Times New Roman"/>
          <w:sz w:val="28"/>
          <w:szCs w:val="28"/>
        </w:rPr>
      </w:pPr>
      <w:r w:rsidRPr="00302F53">
        <w:rPr>
          <w:rFonts w:ascii="Times New Roman" w:hAnsi="Times New Roman"/>
          <w:sz w:val="28"/>
          <w:szCs w:val="28"/>
        </w:rPr>
        <w:t>1-2 часа</w:t>
      </w:r>
    </w:p>
    <w:p w14:paraId="45393299" w14:textId="77777777" w:rsidR="00F52440" w:rsidRPr="00302F53" w:rsidRDefault="00F52440" w:rsidP="00AD45E5">
      <w:pPr>
        <w:pStyle w:val="a5"/>
        <w:numPr>
          <w:ilvl w:val="0"/>
          <w:numId w:val="276"/>
        </w:numPr>
        <w:tabs>
          <w:tab w:val="left" w:pos="426"/>
        </w:tabs>
        <w:ind w:left="0" w:firstLine="0"/>
        <w:rPr>
          <w:rFonts w:ascii="Times New Roman" w:hAnsi="Times New Roman"/>
          <w:sz w:val="28"/>
          <w:szCs w:val="28"/>
        </w:rPr>
      </w:pPr>
      <w:r w:rsidRPr="00302F53">
        <w:rPr>
          <w:rFonts w:ascii="Times New Roman" w:hAnsi="Times New Roman"/>
          <w:sz w:val="28"/>
          <w:szCs w:val="28"/>
        </w:rPr>
        <w:t>1-2 дня</w:t>
      </w:r>
    </w:p>
    <w:p w14:paraId="3E56FD09" w14:textId="77777777" w:rsidR="00F52440" w:rsidRPr="00302F53" w:rsidRDefault="00F52440" w:rsidP="00AD45E5">
      <w:pPr>
        <w:pStyle w:val="a5"/>
        <w:numPr>
          <w:ilvl w:val="0"/>
          <w:numId w:val="276"/>
        </w:numPr>
        <w:tabs>
          <w:tab w:val="left" w:pos="426"/>
        </w:tabs>
        <w:ind w:left="0" w:firstLine="0"/>
        <w:rPr>
          <w:rFonts w:ascii="Times New Roman" w:hAnsi="Times New Roman"/>
          <w:sz w:val="28"/>
          <w:szCs w:val="28"/>
        </w:rPr>
      </w:pPr>
      <w:r w:rsidRPr="00302F53">
        <w:rPr>
          <w:rFonts w:ascii="Times New Roman" w:hAnsi="Times New Roman"/>
          <w:sz w:val="28"/>
          <w:szCs w:val="28"/>
        </w:rPr>
        <w:t>5-7 дней</w:t>
      </w:r>
    </w:p>
    <w:p w14:paraId="2A3619DD" w14:textId="77777777" w:rsidR="00F52440" w:rsidRPr="00302F53" w:rsidRDefault="00F52440" w:rsidP="00AD45E5">
      <w:pPr>
        <w:pStyle w:val="a5"/>
        <w:numPr>
          <w:ilvl w:val="0"/>
          <w:numId w:val="276"/>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4-6 недель</w:t>
      </w:r>
    </w:p>
    <w:p w14:paraId="788AF3B8"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proofErr w:type="spellStart"/>
      <w:r w:rsidRPr="00302F53">
        <w:rPr>
          <w:rFonts w:ascii="Times New Roman" w:hAnsi="Times New Roman"/>
          <w:b/>
          <w:sz w:val="28"/>
          <w:szCs w:val="28"/>
        </w:rPr>
        <w:t>Ипратропия</w:t>
      </w:r>
      <w:proofErr w:type="spellEnd"/>
      <w:r w:rsidRPr="00302F53">
        <w:rPr>
          <w:rFonts w:ascii="Times New Roman" w:hAnsi="Times New Roman"/>
          <w:b/>
          <w:sz w:val="28"/>
          <w:szCs w:val="28"/>
        </w:rPr>
        <w:t xml:space="preserve"> бромид отличается от ингаляционных β2 – агонистов:</w:t>
      </w:r>
    </w:p>
    <w:p w14:paraId="05B4E224" w14:textId="77777777" w:rsidR="00F52440" w:rsidRPr="00302F53" w:rsidRDefault="00F52440" w:rsidP="00AD45E5">
      <w:pPr>
        <w:pStyle w:val="a5"/>
        <w:numPr>
          <w:ilvl w:val="0"/>
          <w:numId w:val="27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более длительным </w:t>
      </w:r>
      <w:proofErr w:type="spellStart"/>
      <w:r w:rsidRPr="00302F53">
        <w:rPr>
          <w:rFonts w:ascii="Times New Roman" w:hAnsi="Times New Roman"/>
          <w:sz w:val="28"/>
          <w:szCs w:val="28"/>
        </w:rPr>
        <w:t>бронходилатирующим</w:t>
      </w:r>
      <w:proofErr w:type="spellEnd"/>
      <w:r w:rsidRPr="00302F53">
        <w:rPr>
          <w:rFonts w:ascii="Times New Roman" w:hAnsi="Times New Roman"/>
          <w:sz w:val="28"/>
          <w:szCs w:val="28"/>
        </w:rPr>
        <w:t xml:space="preserve"> эффектом</w:t>
      </w:r>
    </w:p>
    <w:p w14:paraId="07544225" w14:textId="77777777" w:rsidR="00F52440" w:rsidRPr="00302F53" w:rsidRDefault="00F52440" w:rsidP="00AD45E5">
      <w:pPr>
        <w:pStyle w:val="a5"/>
        <w:numPr>
          <w:ilvl w:val="0"/>
          <w:numId w:val="27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более выраженным </w:t>
      </w:r>
      <w:proofErr w:type="spellStart"/>
      <w:r w:rsidRPr="00302F53">
        <w:rPr>
          <w:rFonts w:ascii="Times New Roman" w:hAnsi="Times New Roman"/>
          <w:sz w:val="28"/>
          <w:szCs w:val="28"/>
        </w:rPr>
        <w:t>бронходилатирующим</w:t>
      </w:r>
      <w:proofErr w:type="spellEnd"/>
      <w:r w:rsidRPr="00302F53">
        <w:rPr>
          <w:rFonts w:ascii="Times New Roman" w:hAnsi="Times New Roman"/>
          <w:sz w:val="28"/>
          <w:szCs w:val="28"/>
        </w:rPr>
        <w:t xml:space="preserve"> эффектом</w:t>
      </w:r>
    </w:p>
    <w:p w14:paraId="467A285C" w14:textId="77777777" w:rsidR="00F52440" w:rsidRPr="00302F53" w:rsidRDefault="00F52440" w:rsidP="00AD45E5">
      <w:pPr>
        <w:pStyle w:val="a5"/>
        <w:numPr>
          <w:ilvl w:val="0"/>
          <w:numId w:val="277"/>
        </w:numPr>
        <w:tabs>
          <w:tab w:val="left" w:pos="426"/>
        </w:tabs>
        <w:ind w:left="0" w:firstLine="0"/>
        <w:rPr>
          <w:rFonts w:ascii="Times New Roman" w:hAnsi="Times New Roman"/>
          <w:sz w:val="28"/>
          <w:szCs w:val="28"/>
        </w:rPr>
      </w:pPr>
      <w:r w:rsidRPr="00302F53">
        <w:rPr>
          <w:rFonts w:ascii="Times New Roman" w:hAnsi="Times New Roman"/>
          <w:sz w:val="28"/>
          <w:szCs w:val="28"/>
        </w:rPr>
        <w:t>быстрее наступающим эффектом</w:t>
      </w:r>
    </w:p>
    <w:p w14:paraId="576B1D9F" w14:textId="77777777" w:rsidR="00F52440" w:rsidRPr="00302F53" w:rsidRDefault="00F52440" w:rsidP="00AD45E5">
      <w:pPr>
        <w:pStyle w:val="a5"/>
        <w:numPr>
          <w:ilvl w:val="0"/>
          <w:numId w:val="277"/>
        </w:numPr>
        <w:tabs>
          <w:tab w:val="left" w:pos="426"/>
        </w:tabs>
        <w:ind w:left="0" w:firstLine="0"/>
        <w:rPr>
          <w:rFonts w:ascii="Times New Roman" w:hAnsi="Times New Roman"/>
          <w:sz w:val="28"/>
          <w:szCs w:val="28"/>
        </w:rPr>
      </w:pPr>
      <w:r w:rsidRPr="00302F53">
        <w:rPr>
          <w:rFonts w:ascii="Times New Roman" w:hAnsi="Times New Roman"/>
          <w:sz w:val="28"/>
          <w:szCs w:val="28"/>
        </w:rPr>
        <w:t>большей эффективностью купирования приступа бронхиальной астмы</w:t>
      </w:r>
    </w:p>
    <w:p w14:paraId="435C528D"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 пролонгированным </w:t>
      </w:r>
      <w:proofErr w:type="spellStart"/>
      <w:r w:rsidRPr="00302F53">
        <w:rPr>
          <w:rFonts w:ascii="Times New Roman" w:hAnsi="Times New Roman"/>
          <w:b/>
          <w:sz w:val="28"/>
          <w:szCs w:val="28"/>
        </w:rPr>
        <w:t>адреномиметикам</w:t>
      </w:r>
      <w:proofErr w:type="spellEnd"/>
      <w:r w:rsidRPr="00302F53">
        <w:rPr>
          <w:rFonts w:ascii="Times New Roman" w:hAnsi="Times New Roman"/>
          <w:b/>
          <w:sz w:val="28"/>
          <w:szCs w:val="28"/>
        </w:rPr>
        <w:t xml:space="preserve"> относятся все препараты, кроме:</w:t>
      </w:r>
    </w:p>
    <w:p w14:paraId="47D7B361" w14:textId="77777777" w:rsidR="00F52440" w:rsidRPr="00302F53" w:rsidRDefault="00F52440" w:rsidP="00AD45E5">
      <w:pPr>
        <w:pStyle w:val="a5"/>
        <w:numPr>
          <w:ilvl w:val="0"/>
          <w:numId w:val="2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сальбутамол</w:t>
      </w:r>
      <w:proofErr w:type="spellEnd"/>
    </w:p>
    <w:p w14:paraId="39096702" w14:textId="77777777" w:rsidR="00F52440" w:rsidRPr="00302F53" w:rsidRDefault="00F52440" w:rsidP="00AD45E5">
      <w:pPr>
        <w:pStyle w:val="a5"/>
        <w:numPr>
          <w:ilvl w:val="0"/>
          <w:numId w:val="2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сальметерол</w:t>
      </w:r>
      <w:proofErr w:type="spellEnd"/>
    </w:p>
    <w:p w14:paraId="38C1783E" w14:textId="77777777" w:rsidR="00F52440" w:rsidRPr="00302F53" w:rsidRDefault="00F52440" w:rsidP="00AD45E5">
      <w:pPr>
        <w:pStyle w:val="a5"/>
        <w:numPr>
          <w:ilvl w:val="0"/>
          <w:numId w:val="2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формотерол</w:t>
      </w:r>
      <w:proofErr w:type="spellEnd"/>
    </w:p>
    <w:p w14:paraId="712EA50F" w14:textId="77777777" w:rsidR="00F52440" w:rsidRPr="00302F53" w:rsidRDefault="00F52440" w:rsidP="00AD45E5">
      <w:pPr>
        <w:pStyle w:val="a5"/>
        <w:numPr>
          <w:ilvl w:val="0"/>
          <w:numId w:val="2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сальбутамол-retard</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сальтос</w:t>
      </w:r>
      <w:proofErr w:type="spellEnd"/>
      <w:r w:rsidRPr="00302F53">
        <w:rPr>
          <w:rFonts w:ascii="Times New Roman" w:hAnsi="Times New Roman"/>
          <w:sz w:val="28"/>
          <w:szCs w:val="28"/>
        </w:rPr>
        <w:t>)</w:t>
      </w:r>
    </w:p>
    <w:p w14:paraId="257F15AE"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Фармакодинамические эффекты теофиллина включают все, кроме:</w:t>
      </w:r>
    </w:p>
    <w:p w14:paraId="176F76FA" w14:textId="77777777" w:rsidR="00F52440" w:rsidRPr="00302F53" w:rsidRDefault="00F52440" w:rsidP="00AD45E5">
      <w:pPr>
        <w:pStyle w:val="a5"/>
        <w:numPr>
          <w:ilvl w:val="0"/>
          <w:numId w:val="27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бронходилатирующего</w:t>
      </w:r>
      <w:proofErr w:type="spellEnd"/>
      <w:r w:rsidRPr="00302F53">
        <w:rPr>
          <w:rFonts w:ascii="Times New Roman" w:hAnsi="Times New Roman"/>
          <w:sz w:val="28"/>
          <w:szCs w:val="28"/>
        </w:rPr>
        <w:t xml:space="preserve"> действия</w:t>
      </w:r>
    </w:p>
    <w:p w14:paraId="2A34023B" w14:textId="77777777" w:rsidR="00F52440" w:rsidRPr="00302F53" w:rsidRDefault="00F52440" w:rsidP="00AD45E5">
      <w:pPr>
        <w:pStyle w:val="a5"/>
        <w:numPr>
          <w:ilvl w:val="0"/>
          <w:numId w:val="27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увеличения </w:t>
      </w:r>
      <w:proofErr w:type="spellStart"/>
      <w:r w:rsidRPr="00302F53">
        <w:rPr>
          <w:rFonts w:ascii="Times New Roman" w:hAnsi="Times New Roman"/>
          <w:sz w:val="28"/>
          <w:szCs w:val="28"/>
        </w:rPr>
        <w:t>мукоцилиарного</w:t>
      </w:r>
      <w:proofErr w:type="spellEnd"/>
      <w:r w:rsidRPr="00302F53">
        <w:rPr>
          <w:rFonts w:ascii="Times New Roman" w:hAnsi="Times New Roman"/>
          <w:sz w:val="28"/>
          <w:szCs w:val="28"/>
        </w:rPr>
        <w:t xml:space="preserve"> клиренса</w:t>
      </w:r>
    </w:p>
    <w:p w14:paraId="284647C2" w14:textId="77777777" w:rsidR="00F52440" w:rsidRPr="00302F53" w:rsidRDefault="00F52440" w:rsidP="00AD45E5">
      <w:pPr>
        <w:pStyle w:val="a5"/>
        <w:numPr>
          <w:ilvl w:val="0"/>
          <w:numId w:val="279"/>
        </w:numPr>
        <w:tabs>
          <w:tab w:val="left" w:pos="426"/>
        </w:tabs>
        <w:ind w:left="0" w:firstLine="0"/>
        <w:rPr>
          <w:rFonts w:ascii="Times New Roman" w:hAnsi="Times New Roman"/>
          <w:sz w:val="28"/>
          <w:szCs w:val="28"/>
        </w:rPr>
      </w:pPr>
      <w:r w:rsidRPr="00302F53">
        <w:rPr>
          <w:rFonts w:ascii="Times New Roman" w:hAnsi="Times New Roman"/>
          <w:sz w:val="28"/>
          <w:szCs w:val="28"/>
        </w:rPr>
        <w:t>способности стимулировать дыхание и сердечную деятельность</w:t>
      </w:r>
    </w:p>
    <w:p w14:paraId="2B3BAB67" w14:textId="77777777" w:rsidR="00F52440" w:rsidRPr="00302F53" w:rsidRDefault="00F52440" w:rsidP="00AD45E5">
      <w:pPr>
        <w:pStyle w:val="a5"/>
        <w:numPr>
          <w:ilvl w:val="0"/>
          <w:numId w:val="279"/>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способности повышать давление в малом круге кровообращения</w:t>
      </w:r>
    </w:p>
    <w:p w14:paraId="2B2B64A9"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При назначении теофиллина курильщику:</w:t>
      </w:r>
    </w:p>
    <w:p w14:paraId="3AC183DB" w14:textId="77777777" w:rsidR="00F52440" w:rsidRPr="00302F53" w:rsidRDefault="00F52440" w:rsidP="00AD45E5">
      <w:pPr>
        <w:pStyle w:val="a5"/>
        <w:numPr>
          <w:ilvl w:val="0"/>
          <w:numId w:val="280"/>
        </w:numPr>
        <w:tabs>
          <w:tab w:val="left" w:pos="426"/>
        </w:tabs>
        <w:ind w:left="0" w:firstLine="0"/>
        <w:rPr>
          <w:rFonts w:ascii="Times New Roman" w:hAnsi="Times New Roman"/>
          <w:sz w:val="28"/>
          <w:szCs w:val="28"/>
        </w:rPr>
      </w:pPr>
      <w:r w:rsidRPr="00302F53">
        <w:rPr>
          <w:rFonts w:ascii="Times New Roman" w:hAnsi="Times New Roman"/>
          <w:sz w:val="28"/>
          <w:szCs w:val="28"/>
        </w:rPr>
        <w:t>назначается стандартная доза препарата</w:t>
      </w:r>
    </w:p>
    <w:p w14:paraId="2CEC47F2" w14:textId="77777777" w:rsidR="00F52440" w:rsidRPr="00302F53" w:rsidRDefault="00F52440" w:rsidP="00AD45E5">
      <w:pPr>
        <w:pStyle w:val="a5"/>
        <w:numPr>
          <w:ilvl w:val="0"/>
          <w:numId w:val="280"/>
        </w:numPr>
        <w:tabs>
          <w:tab w:val="left" w:pos="426"/>
        </w:tabs>
        <w:ind w:left="0" w:firstLine="0"/>
        <w:rPr>
          <w:rFonts w:ascii="Times New Roman" w:hAnsi="Times New Roman"/>
          <w:sz w:val="28"/>
          <w:szCs w:val="28"/>
        </w:rPr>
      </w:pPr>
      <w:r w:rsidRPr="00302F53">
        <w:rPr>
          <w:rFonts w:ascii="Times New Roman" w:hAnsi="Times New Roman"/>
          <w:sz w:val="28"/>
          <w:szCs w:val="28"/>
        </w:rPr>
        <w:t>доза может быть увеличена</w:t>
      </w:r>
    </w:p>
    <w:p w14:paraId="7F90CB27" w14:textId="77777777" w:rsidR="00F52440" w:rsidRPr="00302F53" w:rsidRDefault="00F52440" w:rsidP="00AD45E5">
      <w:pPr>
        <w:pStyle w:val="a5"/>
        <w:numPr>
          <w:ilvl w:val="0"/>
          <w:numId w:val="280"/>
        </w:numPr>
        <w:tabs>
          <w:tab w:val="left" w:pos="426"/>
        </w:tabs>
        <w:ind w:left="0" w:firstLine="0"/>
        <w:rPr>
          <w:rFonts w:ascii="Times New Roman" w:hAnsi="Times New Roman"/>
          <w:sz w:val="28"/>
          <w:szCs w:val="28"/>
        </w:rPr>
      </w:pPr>
      <w:r w:rsidRPr="00302F53">
        <w:rPr>
          <w:rFonts w:ascii="Times New Roman" w:hAnsi="Times New Roman"/>
          <w:sz w:val="28"/>
          <w:szCs w:val="28"/>
        </w:rPr>
        <w:t>доза может быть уменьшена</w:t>
      </w:r>
    </w:p>
    <w:p w14:paraId="70CE98DE" w14:textId="77777777" w:rsidR="00F52440" w:rsidRPr="00302F53" w:rsidRDefault="00F52440" w:rsidP="00AD45E5">
      <w:pPr>
        <w:pStyle w:val="a5"/>
        <w:numPr>
          <w:ilvl w:val="0"/>
          <w:numId w:val="280"/>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назначения препарата необходимо избегать</w:t>
      </w:r>
    </w:p>
    <w:p w14:paraId="40CB66AC"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из комбинированных </w:t>
      </w:r>
      <w:proofErr w:type="spellStart"/>
      <w:r w:rsidRPr="00302F53">
        <w:rPr>
          <w:rFonts w:ascii="Times New Roman" w:hAnsi="Times New Roman"/>
          <w:b/>
          <w:sz w:val="28"/>
          <w:szCs w:val="28"/>
        </w:rPr>
        <w:t>бронходилататоров</w:t>
      </w:r>
      <w:proofErr w:type="spellEnd"/>
      <w:r w:rsidRPr="00302F53">
        <w:rPr>
          <w:rFonts w:ascii="Times New Roman" w:hAnsi="Times New Roman"/>
          <w:b/>
          <w:sz w:val="28"/>
          <w:szCs w:val="28"/>
        </w:rPr>
        <w:t xml:space="preserve"> опасно применять больному с “</w:t>
      </w:r>
      <w:proofErr w:type="spellStart"/>
      <w:r w:rsidRPr="00302F53">
        <w:rPr>
          <w:rFonts w:ascii="Times New Roman" w:hAnsi="Times New Roman"/>
          <w:b/>
          <w:sz w:val="28"/>
          <w:szCs w:val="28"/>
        </w:rPr>
        <w:t>аспириновой</w:t>
      </w:r>
      <w:proofErr w:type="spellEnd"/>
      <w:r w:rsidRPr="00302F53">
        <w:rPr>
          <w:rFonts w:ascii="Times New Roman" w:hAnsi="Times New Roman"/>
          <w:b/>
          <w:sz w:val="28"/>
          <w:szCs w:val="28"/>
        </w:rPr>
        <w:t>” астмой:</w:t>
      </w:r>
    </w:p>
    <w:p w14:paraId="562EAF39" w14:textId="77777777" w:rsidR="00F52440" w:rsidRPr="00302F53" w:rsidRDefault="00F52440" w:rsidP="00AD45E5">
      <w:pPr>
        <w:pStyle w:val="a5"/>
        <w:numPr>
          <w:ilvl w:val="0"/>
          <w:numId w:val="281"/>
        </w:numPr>
        <w:tabs>
          <w:tab w:val="left" w:pos="426"/>
        </w:tabs>
        <w:ind w:left="0" w:firstLine="0"/>
        <w:rPr>
          <w:rFonts w:ascii="Times New Roman" w:hAnsi="Times New Roman"/>
          <w:sz w:val="28"/>
          <w:szCs w:val="28"/>
        </w:rPr>
      </w:pPr>
      <w:r w:rsidRPr="00302F53">
        <w:rPr>
          <w:rFonts w:ascii="Times New Roman" w:hAnsi="Times New Roman"/>
          <w:sz w:val="28"/>
          <w:szCs w:val="28"/>
        </w:rPr>
        <w:t>беродуал</w:t>
      </w:r>
    </w:p>
    <w:p w14:paraId="5804F645" w14:textId="77777777" w:rsidR="00F52440" w:rsidRPr="00302F53" w:rsidRDefault="00F52440" w:rsidP="00AD45E5">
      <w:pPr>
        <w:pStyle w:val="a5"/>
        <w:numPr>
          <w:ilvl w:val="0"/>
          <w:numId w:val="28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симбикорт</w:t>
      </w:r>
      <w:proofErr w:type="spellEnd"/>
    </w:p>
    <w:p w14:paraId="5168A9BB" w14:textId="77777777" w:rsidR="00F52440" w:rsidRPr="00302F53" w:rsidRDefault="00F52440" w:rsidP="00AD45E5">
      <w:pPr>
        <w:pStyle w:val="a5"/>
        <w:numPr>
          <w:ilvl w:val="0"/>
          <w:numId w:val="281"/>
        </w:numPr>
        <w:tabs>
          <w:tab w:val="left" w:pos="426"/>
        </w:tabs>
        <w:ind w:left="0" w:firstLine="0"/>
        <w:rPr>
          <w:rFonts w:ascii="Times New Roman" w:hAnsi="Times New Roman"/>
          <w:sz w:val="28"/>
          <w:szCs w:val="28"/>
        </w:rPr>
      </w:pPr>
      <w:r w:rsidRPr="00302F53">
        <w:rPr>
          <w:rFonts w:ascii="Times New Roman" w:hAnsi="Times New Roman"/>
          <w:sz w:val="28"/>
          <w:szCs w:val="28"/>
        </w:rPr>
        <w:t>бронхолитин</w:t>
      </w:r>
    </w:p>
    <w:p w14:paraId="37443DA8" w14:textId="77777777" w:rsidR="00F52440" w:rsidRPr="00302F53" w:rsidRDefault="00F52440" w:rsidP="00AD45E5">
      <w:pPr>
        <w:pStyle w:val="a5"/>
        <w:numPr>
          <w:ilvl w:val="0"/>
          <w:numId w:val="28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теофедрин</w:t>
      </w:r>
      <w:proofErr w:type="spellEnd"/>
    </w:p>
    <w:p w14:paraId="4FFE1DE3" w14:textId="77777777" w:rsidR="00F52440" w:rsidRPr="00302F53" w:rsidRDefault="00F52440" w:rsidP="00AD45E5">
      <w:pPr>
        <w:pStyle w:val="a5"/>
        <w:numPr>
          <w:ilvl w:val="0"/>
          <w:numId w:val="281"/>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беродуал</w:t>
      </w:r>
    </w:p>
    <w:p w14:paraId="62CD6EB8"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При каком заболевании бронхов более эффективны ингаляционные формы </w:t>
      </w:r>
      <w:proofErr w:type="spellStart"/>
      <w:r w:rsidRPr="00302F53">
        <w:rPr>
          <w:rFonts w:ascii="Times New Roman" w:hAnsi="Times New Roman"/>
          <w:b/>
          <w:sz w:val="28"/>
          <w:szCs w:val="28"/>
        </w:rPr>
        <w:t>холинолитиков</w:t>
      </w:r>
      <w:proofErr w:type="spellEnd"/>
      <w:r w:rsidRPr="00302F53">
        <w:rPr>
          <w:rFonts w:ascii="Times New Roman" w:hAnsi="Times New Roman"/>
          <w:b/>
          <w:sz w:val="28"/>
          <w:szCs w:val="28"/>
        </w:rPr>
        <w:t>:</w:t>
      </w:r>
    </w:p>
    <w:p w14:paraId="7E1D8033" w14:textId="77777777" w:rsidR="00F52440" w:rsidRPr="00302F53" w:rsidRDefault="00F52440" w:rsidP="00AD45E5">
      <w:pPr>
        <w:pStyle w:val="a5"/>
        <w:numPr>
          <w:ilvl w:val="0"/>
          <w:numId w:val="283"/>
        </w:numPr>
        <w:tabs>
          <w:tab w:val="left" w:pos="426"/>
        </w:tabs>
        <w:ind w:left="0" w:firstLine="0"/>
        <w:rPr>
          <w:rFonts w:ascii="Times New Roman" w:hAnsi="Times New Roman"/>
          <w:sz w:val="28"/>
          <w:szCs w:val="28"/>
        </w:rPr>
      </w:pPr>
      <w:r w:rsidRPr="00302F53">
        <w:rPr>
          <w:rFonts w:ascii="Times New Roman" w:hAnsi="Times New Roman"/>
          <w:sz w:val="28"/>
          <w:szCs w:val="28"/>
        </w:rPr>
        <w:t>бронхиальной астме</w:t>
      </w:r>
    </w:p>
    <w:p w14:paraId="4CCC324B" w14:textId="77777777" w:rsidR="00F52440" w:rsidRPr="00302F53" w:rsidRDefault="00F52440" w:rsidP="00AD45E5">
      <w:pPr>
        <w:pStyle w:val="a5"/>
        <w:numPr>
          <w:ilvl w:val="0"/>
          <w:numId w:val="283"/>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хроническом обструктивном бронхите</w:t>
      </w:r>
    </w:p>
    <w:p w14:paraId="50B23432"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препарат в первую очередь показан для лечения астматического статуса:</w:t>
      </w:r>
    </w:p>
    <w:p w14:paraId="5F8950E8" w14:textId="77777777" w:rsidR="00F52440" w:rsidRPr="00302F53" w:rsidRDefault="00F52440" w:rsidP="00AD45E5">
      <w:pPr>
        <w:pStyle w:val="a5"/>
        <w:numPr>
          <w:ilvl w:val="0"/>
          <w:numId w:val="28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сальбутамол</w:t>
      </w:r>
      <w:proofErr w:type="spellEnd"/>
    </w:p>
    <w:p w14:paraId="31F1BFF4" w14:textId="77777777" w:rsidR="00F52440" w:rsidRPr="00302F53" w:rsidRDefault="00F52440" w:rsidP="00AD45E5">
      <w:pPr>
        <w:pStyle w:val="a5"/>
        <w:numPr>
          <w:ilvl w:val="0"/>
          <w:numId w:val="282"/>
        </w:numPr>
        <w:tabs>
          <w:tab w:val="left" w:pos="426"/>
        </w:tabs>
        <w:ind w:left="0" w:firstLine="0"/>
        <w:rPr>
          <w:rFonts w:ascii="Times New Roman" w:hAnsi="Times New Roman"/>
          <w:sz w:val="28"/>
          <w:szCs w:val="28"/>
        </w:rPr>
      </w:pPr>
      <w:r w:rsidRPr="00302F53">
        <w:rPr>
          <w:rFonts w:ascii="Times New Roman" w:hAnsi="Times New Roman"/>
          <w:sz w:val="28"/>
          <w:szCs w:val="28"/>
        </w:rPr>
        <w:t>преднизолон</w:t>
      </w:r>
    </w:p>
    <w:p w14:paraId="225DCE28" w14:textId="77777777" w:rsidR="00F52440" w:rsidRPr="00302F53" w:rsidRDefault="00F52440" w:rsidP="00AD45E5">
      <w:pPr>
        <w:pStyle w:val="a5"/>
        <w:numPr>
          <w:ilvl w:val="0"/>
          <w:numId w:val="282"/>
        </w:numPr>
        <w:tabs>
          <w:tab w:val="left" w:pos="426"/>
        </w:tabs>
        <w:ind w:left="0" w:firstLine="0"/>
        <w:rPr>
          <w:rFonts w:ascii="Times New Roman" w:hAnsi="Times New Roman"/>
          <w:sz w:val="28"/>
          <w:szCs w:val="28"/>
        </w:rPr>
      </w:pPr>
      <w:r w:rsidRPr="00302F53">
        <w:rPr>
          <w:rFonts w:ascii="Times New Roman" w:hAnsi="Times New Roman"/>
          <w:sz w:val="28"/>
          <w:szCs w:val="28"/>
        </w:rPr>
        <w:t>атропин</w:t>
      </w:r>
    </w:p>
    <w:p w14:paraId="03BA9832" w14:textId="77777777" w:rsidR="00F52440" w:rsidRPr="00302F53" w:rsidRDefault="00F52440" w:rsidP="00AD45E5">
      <w:pPr>
        <w:pStyle w:val="a5"/>
        <w:numPr>
          <w:ilvl w:val="0"/>
          <w:numId w:val="282"/>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w:t>
      </w:r>
    </w:p>
    <w:p w14:paraId="286D6A77"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 какой группе препаратов относится </w:t>
      </w:r>
      <w:proofErr w:type="spellStart"/>
      <w:r w:rsidRPr="00302F53">
        <w:rPr>
          <w:rFonts w:ascii="Times New Roman" w:hAnsi="Times New Roman"/>
          <w:b/>
          <w:sz w:val="28"/>
          <w:szCs w:val="28"/>
        </w:rPr>
        <w:t>сингуляр</w:t>
      </w:r>
      <w:proofErr w:type="spellEnd"/>
      <w:r w:rsidRPr="00302F53">
        <w:rPr>
          <w:rFonts w:ascii="Times New Roman" w:hAnsi="Times New Roman"/>
          <w:b/>
          <w:sz w:val="28"/>
          <w:szCs w:val="28"/>
        </w:rPr>
        <w:t>:</w:t>
      </w:r>
    </w:p>
    <w:p w14:paraId="089A28D5" w14:textId="77777777" w:rsidR="00F52440" w:rsidRPr="00302F53" w:rsidRDefault="00F52440" w:rsidP="00AD45E5">
      <w:pPr>
        <w:pStyle w:val="a5"/>
        <w:numPr>
          <w:ilvl w:val="0"/>
          <w:numId w:val="284"/>
        </w:numPr>
        <w:tabs>
          <w:tab w:val="left" w:pos="426"/>
        </w:tabs>
        <w:ind w:left="0" w:firstLine="0"/>
        <w:rPr>
          <w:rFonts w:ascii="Times New Roman" w:hAnsi="Times New Roman"/>
          <w:sz w:val="28"/>
          <w:szCs w:val="28"/>
        </w:rPr>
      </w:pPr>
      <w:r w:rsidRPr="00302F53">
        <w:rPr>
          <w:rFonts w:ascii="Times New Roman" w:hAnsi="Times New Roman"/>
          <w:sz w:val="28"/>
          <w:szCs w:val="28"/>
        </w:rPr>
        <w:t>ИГКС</w:t>
      </w:r>
    </w:p>
    <w:p w14:paraId="1D1D1F70" w14:textId="77777777" w:rsidR="00F52440" w:rsidRPr="00302F53" w:rsidRDefault="00F52440" w:rsidP="00AD45E5">
      <w:pPr>
        <w:pStyle w:val="a5"/>
        <w:numPr>
          <w:ilvl w:val="0"/>
          <w:numId w:val="284"/>
        </w:numPr>
        <w:tabs>
          <w:tab w:val="left" w:pos="426"/>
        </w:tabs>
        <w:ind w:left="0" w:firstLine="0"/>
        <w:rPr>
          <w:rFonts w:ascii="Times New Roman" w:hAnsi="Times New Roman"/>
          <w:sz w:val="28"/>
          <w:szCs w:val="28"/>
        </w:rPr>
      </w:pPr>
      <w:r w:rsidRPr="00302F53">
        <w:rPr>
          <w:rFonts w:ascii="Times New Roman" w:hAnsi="Times New Roman"/>
          <w:sz w:val="28"/>
          <w:szCs w:val="28"/>
        </w:rPr>
        <w:t>антигистаминное средство</w:t>
      </w:r>
    </w:p>
    <w:p w14:paraId="014BDE0A" w14:textId="77777777" w:rsidR="00F52440" w:rsidRPr="00302F53" w:rsidRDefault="00F52440" w:rsidP="00AD45E5">
      <w:pPr>
        <w:pStyle w:val="a5"/>
        <w:numPr>
          <w:ilvl w:val="0"/>
          <w:numId w:val="284"/>
        </w:numPr>
        <w:tabs>
          <w:tab w:val="left" w:pos="426"/>
        </w:tabs>
        <w:ind w:left="0" w:firstLine="0"/>
        <w:rPr>
          <w:rFonts w:ascii="Times New Roman" w:hAnsi="Times New Roman"/>
          <w:sz w:val="28"/>
          <w:szCs w:val="28"/>
        </w:rPr>
      </w:pPr>
      <w:r w:rsidRPr="00302F53">
        <w:rPr>
          <w:rFonts w:ascii="Times New Roman" w:hAnsi="Times New Roman"/>
          <w:sz w:val="28"/>
          <w:szCs w:val="28"/>
        </w:rPr>
        <w:t>ингибитор лейкотриеновых рецепторов</w:t>
      </w:r>
    </w:p>
    <w:p w14:paraId="5691CAA5" w14:textId="77777777" w:rsidR="00F52440" w:rsidRPr="00302F53" w:rsidRDefault="00F52440" w:rsidP="00AD45E5">
      <w:pPr>
        <w:pStyle w:val="a5"/>
        <w:numPr>
          <w:ilvl w:val="0"/>
          <w:numId w:val="284"/>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муколитик</w:t>
      </w:r>
      <w:proofErr w:type="spellEnd"/>
    </w:p>
    <w:p w14:paraId="321811CE" w14:textId="77777777" w:rsidR="00F52440" w:rsidRPr="00302F53" w:rsidRDefault="00F52440"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ингибитор лейкотриеновых рецепторов:</w:t>
      </w:r>
    </w:p>
    <w:p w14:paraId="606FE66C" w14:textId="77777777" w:rsidR="00F52440" w:rsidRPr="00302F53" w:rsidRDefault="00F52440" w:rsidP="00AD45E5">
      <w:pPr>
        <w:pStyle w:val="a5"/>
        <w:numPr>
          <w:ilvl w:val="0"/>
          <w:numId w:val="28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интал</w:t>
      </w:r>
      <w:proofErr w:type="spellEnd"/>
    </w:p>
    <w:p w14:paraId="3FE7AE3A" w14:textId="77777777" w:rsidR="00F52440" w:rsidRPr="00302F53" w:rsidRDefault="00F52440" w:rsidP="00AD45E5">
      <w:pPr>
        <w:pStyle w:val="a5"/>
        <w:numPr>
          <w:ilvl w:val="0"/>
          <w:numId w:val="285"/>
        </w:numPr>
        <w:tabs>
          <w:tab w:val="left" w:pos="426"/>
        </w:tabs>
        <w:ind w:left="0" w:firstLine="0"/>
        <w:rPr>
          <w:rFonts w:ascii="Times New Roman" w:hAnsi="Times New Roman"/>
          <w:sz w:val="28"/>
          <w:szCs w:val="28"/>
        </w:rPr>
      </w:pPr>
      <w:r w:rsidRPr="00302F53">
        <w:rPr>
          <w:rFonts w:ascii="Times New Roman" w:hAnsi="Times New Roman"/>
          <w:sz w:val="28"/>
          <w:szCs w:val="28"/>
        </w:rPr>
        <w:t>беродуал</w:t>
      </w:r>
    </w:p>
    <w:p w14:paraId="3613BD9D" w14:textId="77777777" w:rsidR="00F52440" w:rsidRPr="00302F53" w:rsidRDefault="00F52440" w:rsidP="00AD45E5">
      <w:pPr>
        <w:pStyle w:val="a5"/>
        <w:numPr>
          <w:ilvl w:val="0"/>
          <w:numId w:val="28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акколат</w:t>
      </w:r>
      <w:proofErr w:type="spellEnd"/>
    </w:p>
    <w:p w14:paraId="2E5E0202" w14:textId="77777777" w:rsidR="00F52440" w:rsidRPr="00302F53" w:rsidRDefault="00F52440" w:rsidP="00AD45E5">
      <w:pPr>
        <w:pStyle w:val="a5"/>
        <w:numPr>
          <w:ilvl w:val="0"/>
          <w:numId w:val="28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пульмикорт</w:t>
      </w:r>
      <w:proofErr w:type="spellEnd"/>
    </w:p>
    <w:p w14:paraId="677FD5A0" w14:textId="77777777" w:rsidR="0046230A" w:rsidRPr="00302F53" w:rsidRDefault="00F52440" w:rsidP="00AD45E5">
      <w:pPr>
        <w:pStyle w:val="a5"/>
        <w:numPr>
          <w:ilvl w:val="0"/>
          <w:numId w:val="285"/>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беклазон</w:t>
      </w:r>
      <w:proofErr w:type="spellEnd"/>
    </w:p>
    <w:p w14:paraId="2E333F3B"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В какой ситуации не следует подавлять кашель:</w:t>
      </w:r>
    </w:p>
    <w:p w14:paraId="7F0D87AE" w14:textId="77777777" w:rsidR="0046230A" w:rsidRPr="00302F53" w:rsidRDefault="0046230A" w:rsidP="00AD45E5">
      <w:pPr>
        <w:pStyle w:val="a5"/>
        <w:numPr>
          <w:ilvl w:val="0"/>
          <w:numId w:val="286"/>
        </w:numPr>
        <w:tabs>
          <w:tab w:val="left" w:pos="426"/>
        </w:tabs>
        <w:ind w:left="0" w:firstLine="0"/>
        <w:rPr>
          <w:rFonts w:ascii="Times New Roman" w:hAnsi="Times New Roman"/>
          <w:sz w:val="28"/>
          <w:szCs w:val="28"/>
        </w:rPr>
      </w:pPr>
      <w:r w:rsidRPr="00302F53">
        <w:rPr>
          <w:rFonts w:ascii="Times New Roman" w:hAnsi="Times New Roman"/>
          <w:sz w:val="28"/>
          <w:szCs w:val="28"/>
        </w:rPr>
        <w:t>мучительный непродуктивный кашель</w:t>
      </w:r>
    </w:p>
    <w:p w14:paraId="451B28D4" w14:textId="77777777" w:rsidR="0046230A" w:rsidRPr="00302F53" w:rsidRDefault="0046230A" w:rsidP="00AD45E5">
      <w:pPr>
        <w:pStyle w:val="a5"/>
        <w:numPr>
          <w:ilvl w:val="0"/>
          <w:numId w:val="286"/>
        </w:numPr>
        <w:tabs>
          <w:tab w:val="left" w:pos="426"/>
        </w:tabs>
        <w:ind w:left="0" w:firstLine="0"/>
        <w:rPr>
          <w:rFonts w:ascii="Times New Roman" w:hAnsi="Times New Roman"/>
          <w:sz w:val="28"/>
          <w:szCs w:val="28"/>
        </w:rPr>
      </w:pPr>
      <w:r w:rsidRPr="00302F53">
        <w:rPr>
          <w:rFonts w:ascii="Times New Roman" w:hAnsi="Times New Roman"/>
          <w:sz w:val="28"/>
          <w:szCs w:val="28"/>
        </w:rPr>
        <w:t>кашель при центральном раке</w:t>
      </w:r>
    </w:p>
    <w:p w14:paraId="3DFA285B" w14:textId="77777777" w:rsidR="0046230A" w:rsidRPr="00302F53" w:rsidRDefault="0046230A" w:rsidP="00AD45E5">
      <w:pPr>
        <w:pStyle w:val="a5"/>
        <w:numPr>
          <w:ilvl w:val="0"/>
          <w:numId w:val="286"/>
        </w:numPr>
        <w:tabs>
          <w:tab w:val="left" w:pos="426"/>
        </w:tabs>
        <w:ind w:left="0" w:firstLine="0"/>
        <w:rPr>
          <w:rFonts w:ascii="Times New Roman" w:hAnsi="Times New Roman"/>
          <w:sz w:val="28"/>
          <w:szCs w:val="28"/>
        </w:rPr>
      </w:pPr>
      <w:r w:rsidRPr="00302F53">
        <w:rPr>
          <w:rFonts w:ascii="Times New Roman" w:hAnsi="Times New Roman"/>
          <w:sz w:val="28"/>
          <w:szCs w:val="28"/>
        </w:rPr>
        <w:t>кашель при наличии инородного тела в бронхах</w:t>
      </w:r>
    </w:p>
    <w:p w14:paraId="40EAEEA5" w14:textId="77777777" w:rsidR="0046230A" w:rsidRPr="00302F53" w:rsidRDefault="0046230A" w:rsidP="00AD45E5">
      <w:pPr>
        <w:pStyle w:val="a5"/>
        <w:numPr>
          <w:ilvl w:val="0"/>
          <w:numId w:val="286"/>
        </w:numPr>
        <w:tabs>
          <w:tab w:val="left" w:pos="426"/>
        </w:tabs>
        <w:ind w:left="0" w:firstLine="0"/>
        <w:rPr>
          <w:rFonts w:ascii="Times New Roman" w:hAnsi="Times New Roman"/>
          <w:sz w:val="28"/>
          <w:szCs w:val="28"/>
        </w:rPr>
      </w:pPr>
      <w:r w:rsidRPr="00302F53">
        <w:rPr>
          <w:rFonts w:ascii="Times New Roman" w:hAnsi="Times New Roman"/>
          <w:sz w:val="28"/>
          <w:szCs w:val="28"/>
        </w:rPr>
        <w:t>перед бронхоскопическим исследованием</w:t>
      </w:r>
    </w:p>
    <w:p w14:paraId="0FD203A4" w14:textId="77777777" w:rsidR="0046230A" w:rsidRPr="00767BEB" w:rsidRDefault="0046230A" w:rsidP="00AD45E5">
      <w:pPr>
        <w:pStyle w:val="a5"/>
        <w:numPr>
          <w:ilvl w:val="0"/>
          <w:numId w:val="286"/>
        </w:numPr>
        <w:tabs>
          <w:tab w:val="left" w:pos="426"/>
        </w:tabs>
        <w:ind w:left="0" w:firstLine="0"/>
        <w:rPr>
          <w:rFonts w:ascii="Times New Roman" w:hAnsi="Times New Roman"/>
          <w:sz w:val="28"/>
          <w:szCs w:val="28"/>
        </w:rPr>
      </w:pPr>
      <w:r w:rsidRPr="00302F53">
        <w:rPr>
          <w:rFonts w:ascii="Times New Roman" w:hAnsi="Times New Roman"/>
          <w:sz w:val="28"/>
          <w:szCs w:val="28"/>
        </w:rPr>
        <w:t>кашель с признаками отделения мокроты</w:t>
      </w:r>
    </w:p>
    <w:p w14:paraId="06E259F0"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наркотическое противокашлевое средство:</w:t>
      </w:r>
    </w:p>
    <w:p w14:paraId="34A0F7DF" w14:textId="77777777" w:rsidR="0046230A" w:rsidRPr="00302F53" w:rsidRDefault="0046230A" w:rsidP="00AD45E5">
      <w:pPr>
        <w:pStyle w:val="a5"/>
        <w:numPr>
          <w:ilvl w:val="0"/>
          <w:numId w:val="2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коделак</w:t>
      </w:r>
      <w:proofErr w:type="spellEnd"/>
    </w:p>
    <w:p w14:paraId="1E51FBE2" w14:textId="77777777" w:rsidR="0046230A" w:rsidRPr="00302F53" w:rsidRDefault="0046230A" w:rsidP="00AD45E5">
      <w:pPr>
        <w:pStyle w:val="a5"/>
        <w:numPr>
          <w:ilvl w:val="0"/>
          <w:numId w:val="2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синекод</w:t>
      </w:r>
      <w:proofErr w:type="spellEnd"/>
    </w:p>
    <w:p w14:paraId="4A38C6B9" w14:textId="77777777" w:rsidR="0046230A" w:rsidRPr="00302F53" w:rsidRDefault="0046230A" w:rsidP="00AD45E5">
      <w:pPr>
        <w:pStyle w:val="a5"/>
        <w:numPr>
          <w:ilvl w:val="0"/>
          <w:numId w:val="2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глауцин</w:t>
      </w:r>
      <w:proofErr w:type="spellEnd"/>
    </w:p>
    <w:p w14:paraId="7F2C74D4" w14:textId="77777777" w:rsidR="0046230A" w:rsidRPr="00302F53" w:rsidRDefault="0046230A" w:rsidP="00AD45E5">
      <w:pPr>
        <w:pStyle w:val="a5"/>
        <w:numPr>
          <w:ilvl w:val="0"/>
          <w:numId w:val="2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пакселадин</w:t>
      </w:r>
      <w:proofErr w:type="spellEnd"/>
    </w:p>
    <w:p w14:paraId="678AF01C" w14:textId="77777777" w:rsidR="0046230A" w:rsidRPr="00302F53" w:rsidRDefault="0046230A" w:rsidP="00AD45E5">
      <w:pPr>
        <w:pStyle w:val="a5"/>
        <w:numPr>
          <w:ilvl w:val="0"/>
          <w:numId w:val="2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либексин</w:t>
      </w:r>
      <w:proofErr w:type="spellEnd"/>
    </w:p>
    <w:p w14:paraId="582A4F31"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lastRenderedPageBreak/>
        <w:t>Выберите ненаркотическое противокашлевое средство:</w:t>
      </w:r>
    </w:p>
    <w:p w14:paraId="6A2CEFA7" w14:textId="77777777" w:rsidR="0046230A" w:rsidRPr="00302F53" w:rsidRDefault="0046230A" w:rsidP="00AD45E5">
      <w:pPr>
        <w:pStyle w:val="a5"/>
        <w:numPr>
          <w:ilvl w:val="0"/>
          <w:numId w:val="28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синекод</w:t>
      </w:r>
      <w:proofErr w:type="spellEnd"/>
    </w:p>
    <w:p w14:paraId="58F2C63D" w14:textId="77777777" w:rsidR="0046230A" w:rsidRPr="00302F53" w:rsidRDefault="0046230A" w:rsidP="00AD45E5">
      <w:pPr>
        <w:pStyle w:val="a5"/>
        <w:numPr>
          <w:ilvl w:val="0"/>
          <w:numId w:val="28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либексин</w:t>
      </w:r>
      <w:proofErr w:type="spellEnd"/>
    </w:p>
    <w:p w14:paraId="74ABF390" w14:textId="77777777" w:rsidR="0046230A" w:rsidRPr="00302F53" w:rsidRDefault="0046230A" w:rsidP="00AD45E5">
      <w:pPr>
        <w:pStyle w:val="a5"/>
        <w:numPr>
          <w:ilvl w:val="0"/>
          <w:numId w:val="28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пакселадин</w:t>
      </w:r>
      <w:proofErr w:type="spellEnd"/>
    </w:p>
    <w:p w14:paraId="03ABE09D" w14:textId="77777777" w:rsidR="0046230A" w:rsidRPr="00302F53" w:rsidRDefault="0046230A" w:rsidP="00AD45E5">
      <w:pPr>
        <w:pStyle w:val="a5"/>
        <w:numPr>
          <w:ilvl w:val="0"/>
          <w:numId w:val="28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глауцин</w:t>
      </w:r>
      <w:proofErr w:type="spellEnd"/>
    </w:p>
    <w:p w14:paraId="73D49FE7" w14:textId="77777777" w:rsidR="0046230A" w:rsidRPr="00302F53" w:rsidRDefault="0046230A" w:rsidP="00AD45E5">
      <w:pPr>
        <w:pStyle w:val="a5"/>
        <w:numPr>
          <w:ilvl w:val="0"/>
          <w:numId w:val="288"/>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все перечисленные</w:t>
      </w:r>
    </w:p>
    <w:p w14:paraId="3F075BF3"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противокашлевой препарат входит в состав бронхолитина:</w:t>
      </w:r>
    </w:p>
    <w:p w14:paraId="185F5D02" w14:textId="77777777" w:rsidR="0046230A" w:rsidRPr="00302F53" w:rsidRDefault="0046230A" w:rsidP="00AD45E5">
      <w:pPr>
        <w:pStyle w:val="a5"/>
        <w:numPr>
          <w:ilvl w:val="0"/>
          <w:numId w:val="28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либексин</w:t>
      </w:r>
      <w:proofErr w:type="spellEnd"/>
    </w:p>
    <w:p w14:paraId="1D7FE680" w14:textId="77777777" w:rsidR="0046230A" w:rsidRPr="00302F53" w:rsidRDefault="0046230A" w:rsidP="00AD45E5">
      <w:pPr>
        <w:pStyle w:val="a5"/>
        <w:numPr>
          <w:ilvl w:val="0"/>
          <w:numId w:val="28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бутамират</w:t>
      </w:r>
      <w:proofErr w:type="spellEnd"/>
    </w:p>
    <w:p w14:paraId="4EBA8EFF" w14:textId="77777777" w:rsidR="0046230A" w:rsidRPr="00302F53" w:rsidRDefault="0046230A" w:rsidP="00AD45E5">
      <w:pPr>
        <w:pStyle w:val="a5"/>
        <w:numPr>
          <w:ilvl w:val="0"/>
          <w:numId w:val="28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окселадин</w:t>
      </w:r>
      <w:proofErr w:type="spellEnd"/>
    </w:p>
    <w:p w14:paraId="660CA5F3" w14:textId="77777777" w:rsidR="0046230A" w:rsidRPr="00302F53" w:rsidRDefault="0046230A" w:rsidP="00AD45E5">
      <w:pPr>
        <w:pStyle w:val="a5"/>
        <w:numPr>
          <w:ilvl w:val="0"/>
          <w:numId w:val="28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пентоксиверин</w:t>
      </w:r>
      <w:proofErr w:type="spellEnd"/>
    </w:p>
    <w:p w14:paraId="0E4748E7" w14:textId="77777777" w:rsidR="0046230A" w:rsidRPr="00302F53" w:rsidRDefault="0046230A" w:rsidP="00AD45E5">
      <w:pPr>
        <w:pStyle w:val="a5"/>
        <w:numPr>
          <w:ilvl w:val="0"/>
          <w:numId w:val="289"/>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глауцин</w:t>
      </w:r>
      <w:proofErr w:type="spellEnd"/>
    </w:p>
    <w:p w14:paraId="5FC46F6D"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противокашлевой препарат местного действия:</w:t>
      </w:r>
    </w:p>
    <w:p w14:paraId="0DF39A91" w14:textId="77777777" w:rsidR="0046230A" w:rsidRPr="00302F53" w:rsidRDefault="0046230A" w:rsidP="00AD45E5">
      <w:pPr>
        <w:pStyle w:val="a5"/>
        <w:numPr>
          <w:ilvl w:val="0"/>
          <w:numId w:val="29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бутамират</w:t>
      </w:r>
      <w:proofErr w:type="spellEnd"/>
    </w:p>
    <w:p w14:paraId="557D6AB7" w14:textId="77777777" w:rsidR="0046230A" w:rsidRPr="00302F53" w:rsidRDefault="0046230A" w:rsidP="00AD45E5">
      <w:pPr>
        <w:pStyle w:val="a5"/>
        <w:numPr>
          <w:ilvl w:val="0"/>
          <w:numId w:val="290"/>
        </w:numPr>
        <w:tabs>
          <w:tab w:val="left" w:pos="426"/>
        </w:tabs>
        <w:ind w:left="0" w:firstLine="0"/>
        <w:rPr>
          <w:rFonts w:ascii="Times New Roman" w:hAnsi="Times New Roman"/>
          <w:sz w:val="28"/>
          <w:szCs w:val="28"/>
        </w:rPr>
      </w:pPr>
      <w:r w:rsidRPr="00302F53">
        <w:rPr>
          <w:rFonts w:ascii="Times New Roman" w:hAnsi="Times New Roman"/>
          <w:sz w:val="28"/>
          <w:szCs w:val="28"/>
        </w:rPr>
        <w:t>кодеин</w:t>
      </w:r>
    </w:p>
    <w:p w14:paraId="4773D79B" w14:textId="77777777" w:rsidR="0046230A" w:rsidRPr="00302F53" w:rsidRDefault="0046230A" w:rsidP="00AD45E5">
      <w:pPr>
        <w:pStyle w:val="a5"/>
        <w:numPr>
          <w:ilvl w:val="0"/>
          <w:numId w:val="29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пакселадин</w:t>
      </w:r>
      <w:proofErr w:type="spellEnd"/>
    </w:p>
    <w:p w14:paraId="42232914" w14:textId="77777777" w:rsidR="0046230A" w:rsidRPr="00302F53" w:rsidRDefault="0046230A" w:rsidP="00AD45E5">
      <w:pPr>
        <w:pStyle w:val="a5"/>
        <w:numPr>
          <w:ilvl w:val="0"/>
          <w:numId w:val="29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либексин</w:t>
      </w:r>
      <w:proofErr w:type="spellEnd"/>
    </w:p>
    <w:p w14:paraId="59EBC0F3" w14:textId="77777777" w:rsidR="0046230A" w:rsidRPr="00302F53" w:rsidRDefault="0046230A" w:rsidP="00AD45E5">
      <w:pPr>
        <w:pStyle w:val="a5"/>
        <w:numPr>
          <w:ilvl w:val="0"/>
          <w:numId w:val="290"/>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глауцин</w:t>
      </w:r>
      <w:proofErr w:type="spellEnd"/>
    </w:p>
    <w:p w14:paraId="44561E91"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При каком заболевании противопоказано применение противокашлевых средств:</w:t>
      </w:r>
    </w:p>
    <w:p w14:paraId="36DF76EB" w14:textId="77777777" w:rsidR="0046230A" w:rsidRPr="00302F53" w:rsidRDefault="0046230A" w:rsidP="00AD45E5">
      <w:pPr>
        <w:pStyle w:val="a5"/>
        <w:numPr>
          <w:ilvl w:val="0"/>
          <w:numId w:val="291"/>
        </w:numPr>
        <w:tabs>
          <w:tab w:val="left" w:pos="426"/>
        </w:tabs>
        <w:ind w:left="0" w:firstLine="0"/>
        <w:rPr>
          <w:rFonts w:ascii="Times New Roman" w:hAnsi="Times New Roman"/>
          <w:sz w:val="28"/>
          <w:szCs w:val="28"/>
        </w:rPr>
      </w:pPr>
      <w:r w:rsidRPr="00302F53">
        <w:rPr>
          <w:rFonts w:ascii="Times New Roman" w:hAnsi="Times New Roman"/>
          <w:sz w:val="28"/>
          <w:szCs w:val="28"/>
        </w:rPr>
        <w:t>коклюш</w:t>
      </w:r>
    </w:p>
    <w:p w14:paraId="35E1F1D5" w14:textId="77777777" w:rsidR="0046230A" w:rsidRPr="00302F53" w:rsidRDefault="0046230A" w:rsidP="00AD45E5">
      <w:pPr>
        <w:pStyle w:val="a5"/>
        <w:numPr>
          <w:ilvl w:val="0"/>
          <w:numId w:val="291"/>
        </w:numPr>
        <w:tabs>
          <w:tab w:val="left" w:pos="426"/>
        </w:tabs>
        <w:ind w:left="0" w:firstLine="0"/>
        <w:rPr>
          <w:rFonts w:ascii="Times New Roman" w:hAnsi="Times New Roman"/>
          <w:sz w:val="28"/>
          <w:szCs w:val="28"/>
        </w:rPr>
      </w:pPr>
      <w:r w:rsidRPr="00302F53">
        <w:rPr>
          <w:rFonts w:ascii="Times New Roman" w:hAnsi="Times New Roman"/>
          <w:sz w:val="28"/>
          <w:szCs w:val="28"/>
        </w:rPr>
        <w:t>трахеит</w:t>
      </w:r>
    </w:p>
    <w:p w14:paraId="380757C3" w14:textId="77777777" w:rsidR="0046230A" w:rsidRPr="00302F53" w:rsidRDefault="0046230A" w:rsidP="00AD45E5">
      <w:pPr>
        <w:pStyle w:val="a5"/>
        <w:numPr>
          <w:ilvl w:val="0"/>
          <w:numId w:val="291"/>
        </w:numPr>
        <w:tabs>
          <w:tab w:val="left" w:pos="426"/>
        </w:tabs>
        <w:ind w:left="0" w:firstLine="0"/>
        <w:rPr>
          <w:rFonts w:ascii="Times New Roman" w:hAnsi="Times New Roman"/>
          <w:sz w:val="28"/>
          <w:szCs w:val="28"/>
        </w:rPr>
      </w:pPr>
      <w:r w:rsidRPr="00302F53">
        <w:rPr>
          <w:rFonts w:ascii="Times New Roman" w:hAnsi="Times New Roman"/>
          <w:sz w:val="28"/>
          <w:szCs w:val="28"/>
        </w:rPr>
        <w:t>бронхит</w:t>
      </w:r>
    </w:p>
    <w:p w14:paraId="0CBEB673" w14:textId="77777777" w:rsidR="0046230A" w:rsidRPr="00302F53" w:rsidRDefault="0046230A" w:rsidP="00AD45E5">
      <w:pPr>
        <w:pStyle w:val="a5"/>
        <w:numPr>
          <w:ilvl w:val="0"/>
          <w:numId w:val="291"/>
        </w:numPr>
        <w:tabs>
          <w:tab w:val="left" w:pos="426"/>
        </w:tabs>
        <w:ind w:left="0" w:firstLine="0"/>
        <w:rPr>
          <w:rFonts w:ascii="Times New Roman" w:hAnsi="Times New Roman"/>
          <w:sz w:val="28"/>
          <w:szCs w:val="28"/>
        </w:rPr>
      </w:pPr>
      <w:r w:rsidRPr="00302F53">
        <w:rPr>
          <w:rFonts w:ascii="Times New Roman" w:hAnsi="Times New Roman"/>
          <w:sz w:val="28"/>
          <w:szCs w:val="28"/>
        </w:rPr>
        <w:t>бронхиальная астма</w:t>
      </w:r>
    </w:p>
    <w:p w14:paraId="0B6A0EC1" w14:textId="77777777" w:rsidR="0046230A" w:rsidRPr="00302F53" w:rsidRDefault="0046230A" w:rsidP="00AD45E5">
      <w:pPr>
        <w:pStyle w:val="a5"/>
        <w:numPr>
          <w:ilvl w:val="0"/>
          <w:numId w:val="291"/>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рак легких</w:t>
      </w:r>
    </w:p>
    <w:p w14:paraId="7EC4C5B2"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ферментный </w:t>
      </w:r>
      <w:proofErr w:type="spellStart"/>
      <w:r w:rsidRPr="00302F53">
        <w:rPr>
          <w:rFonts w:ascii="Times New Roman" w:hAnsi="Times New Roman"/>
          <w:b/>
          <w:sz w:val="28"/>
          <w:szCs w:val="28"/>
        </w:rPr>
        <w:t>муколитик</w:t>
      </w:r>
      <w:proofErr w:type="spellEnd"/>
      <w:r w:rsidRPr="00302F53">
        <w:rPr>
          <w:rFonts w:ascii="Times New Roman" w:hAnsi="Times New Roman"/>
          <w:b/>
          <w:sz w:val="28"/>
          <w:szCs w:val="28"/>
        </w:rPr>
        <w:t>:</w:t>
      </w:r>
    </w:p>
    <w:p w14:paraId="5DE137B9" w14:textId="77777777" w:rsidR="0046230A" w:rsidRPr="00302F53" w:rsidRDefault="00F52440" w:rsidP="00AD45E5">
      <w:pPr>
        <w:pStyle w:val="a5"/>
        <w:numPr>
          <w:ilvl w:val="0"/>
          <w:numId w:val="292"/>
        </w:numPr>
        <w:tabs>
          <w:tab w:val="left" w:pos="426"/>
        </w:tabs>
        <w:ind w:left="0" w:firstLine="0"/>
        <w:rPr>
          <w:rFonts w:ascii="Times New Roman" w:hAnsi="Times New Roman"/>
          <w:sz w:val="28"/>
          <w:szCs w:val="28"/>
        </w:rPr>
      </w:pPr>
      <w:r w:rsidRPr="00302F53">
        <w:rPr>
          <w:rFonts w:ascii="Times New Roman" w:hAnsi="Times New Roman"/>
          <w:sz w:val="28"/>
          <w:szCs w:val="28"/>
        </w:rPr>
        <w:t>бромгексин</w:t>
      </w:r>
    </w:p>
    <w:p w14:paraId="24238A00" w14:textId="77777777" w:rsidR="0046230A" w:rsidRPr="00302F53" w:rsidRDefault="00F52440" w:rsidP="00AD45E5">
      <w:pPr>
        <w:pStyle w:val="a5"/>
        <w:numPr>
          <w:ilvl w:val="0"/>
          <w:numId w:val="29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синекод</w:t>
      </w:r>
      <w:proofErr w:type="spellEnd"/>
    </w:p>
    <w:p w14:paraId="0271FB05" w14:textId="77777777" w:rsidR="0046230A" w:rsidRPr="00302F53" w:rsidRDefault="00F52440" w:rsidP="00AD45E5">
      <w:pPr>
        <w:pStyle w:val="a5"/>
        <w:numPr>
          <w:ilvl w:val="0"/>
          <w:numId w:val="292"/>
        </w:numPr>
        <w:tabs>
          <w:tab w:val="left" w:pos="426"/>
        </w:tabs>
        <w:ind w:left="0" w:firstLine="0"/>
        <w:rPr>
          <w:rFonts w:ascii="Times New Roman" w:hAnsi="Times New Roman"/>
          <w:sz w:val="28"/>
          <w:szCs w:val="28"/>
        </w:rPr>
      </w:pPr>
      <w:r w:rsidRPr="00302F53">
        <w:rPr>
          <w:rFonts w:ascii="Times New Roman" w:hAnsi="Times New Roman"/>
          <w:sz w:val="28"/>
          <w:szCs w:val="28"/>
        </w:rPr>
        <w:t>амброксол</w:t>
      </w:r>
    </w:p>
    <w:p w14:paraId="69B79A33" w14:textId="77777777" w:rsidR="0046230A" w:rsidRPr="00302F53" w:rsidRDefault="00F52440" w:rsidP="00AD45E5">
      <w:pPr>
        <w:pStyle w:val="a5"/>
        <w:numPr>
          <w:ilvl w:val="0"/>
          <w:numId w:val="29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карбоцистеин</w:t>
      </w:r>
      <w:proofErr w:type="spellEnd"/>
    </w:p>
    <w:p w14:paraId="43A376E3" w14:textId="77777777" w:rsidR="0046230A" w:rsidRPr="00302F53" w:rsidRDefault="00F52440" w:rsidP="00AD45E5">
      <w:pPr>
        <w:pStyle w:val="a5"/>
        <w:numPr>
          <w:ilvl w:val="0"/>
          <w:numId w:val="29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пульмозим</w:t>
      </w:r>
      <w:proofErr w:type="spellEnd"/>
    </w:p>
    <w:p w14:paraId="7114C392"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Отметьте, при каком заболевании используется </w:t>
      </w:r>
      <w:proofErr w:type="spellStart"/>
      <w:r w:rsidRPr="00302F53">
        <w:rPr>
          <w:rFonts w:ascii="Times New Roman" w:hAnsi="Times New Roman"/>
          <w:b/>
          <w:sz w:val="28"/>
          <w:szCs w:val="28"/>
        </w:rPr>
        <w:t>пульмозим</w:t>
      </w:r>
      <w:proofErr w:type="spellEnd"/>
      <w:r w:rsidRPr="00302F53">
        <w:rPr>
          <w:rFonts w:ascii="Times New Roman" w:hAnsi="Times New Roman"/>
          <w:b/>
          <w:sz w:val="28"/>
          <w:szCs w:val="28"/>
        </w:rPr>
        <w:t>:</w:t>
      </w:r>
    </w:p>
    <w:p w14:paraId="449FA177" w14:textId="77777777" w:rsidR="0046230A" w:rsidRPr="00302F53" w:rsidRDefault="00F52440" w:rsidP="00AD45E5">
      <w:pPr>
        <w:pStyle w:val="a5"/>
        <w:numPr>
          <w:ilvl w:val="0"/>
          <w:numId w:val="293"/>
        </w:numPr>
        <w:tabs>
          <w:tab w:val="left" w:pos="426"/>
        </w:tabs>
        <w:ind w:left="0" w:firstLine="0"/>
        <w:rPr>
          <w:rFonts w:ascii="Times New Roman" w:hAnsi="Times New Roman"/>
          <w:sz w:val="28"/>
          <w:szCs w:val="28"/>
        </w:rPr>
      </w:pPr>
      <w:r w:rsidRPr="00302F53">
        <w:rPr>
          <w:rFonts w:ascii="Times New Roman" w:hAnsi="Times New Roman"/>
          <w:sz w:val="28"/>
          <w:szCs w:val="28"/>
        </w:rPr>
        <w:t>бронхиальная астма</w:t>
      </w:r>
    </w:p>
    <w:p w14:paraId="3B021B96" w14:textId="77777777" w:rsidR="0046230A" w:rsidRPr="00302F53" w:rsidRDefault="00F52440" w:rsidP="00AD45E5">
      <w:pPr>
        <w:pStyle w:val="a5"/>
        <w:numPr>
          <w:ilvl w:val="0"/>
          <w:numId w:val="293"/>
        </w:numPr>
        <w:tabs>
          <w:tab w:val="left" w:pos="426"/>
        </w:tabs>
        <w:ind w:left="0" w:firstLine="0"/>
        <w:rPr>
          <w:rFonts w:ascii="Times New Roman" w:hAnsi="Times New Roman"/>
          <w:sz w:val="28"/>
          <w:szCs w:val="28"/>
        </w:rPr>
      </w:pPr>
      <w:r w:rsidRPr="00302F53">
        <w:rPr>
          <w:rFonts w:ascii="Times New Roman" w:hAnsi="Times New Roman"/>
          <w:sz w:val="28"/>
          <w:szCs w:val="28"/>
        </w:rPr>
        <w:t>трахеит</w:t>
      </w:r>
    </w:p>
    <w:p w14:paraId="5AE91CA9" w14:textId="77777777" w:rsidR="0046230A" w:rsidRPr="00302F53" w:rsidRDefault="00F52440" w:rsidP="00AD45E5">
      <w:pPr>
        <w:pStyle w:val="a5"/>
        <w:numPr>
          <w:ilvl w:val="0"/>
          <w:numId w:val="293"/>
        </w:numPr>
        <w:tabs>
          <w:tab w:val="left" w:pos="426"/>
        </w:tabs>
        <w:ind w:left="0" w:firstLine="0"/>
        <w:rPr>
          <w:rFonts w:ascii="Times New Roman" w:hAnsi="Times New Roman"/>
          <w:sz w:val="28"/>
          <w:szCs w:val="28"/>
        </w:rPr>
      </w:pPr>
      <w:r w:rsidRPr="00302F53">
        <w:rPr>
          <w:rFonts w:ascii="Times New Roman" w:hAnsi="Times New Roman"/>
          <w:sz w:val="28"/>
          <w:szCs w:val="28"/>
        </w:rPr>
        <w:t>коклюш</w:t>
      </w:r>
    </w:p>
    <w:p w14:paraId="3BFD7110" w14:textId="77777777" w:rsidR="0046230A" w:rsidRPr="00302F53" w:rsidRDefault="00F52440" w:rsidP="00AD45E5">
      <w:pPr>
        <w:pStyle w:val="a5"/>
        <w:numPr>
          <w:ilvl w:val="0"/>
          <w:numId w:val="293"/>
        </w:numPr>
        <w:tabs>
          <w:tab w:val="left" w:pos="426"/>
        </w:tabs>
        <w:ind w:left="0" w:firstLine="0"/>
        <w:rPr>
          <w:rFonts w:ascii="Times New Roman" w:hAnsi="Times New Roman"/>
          <w:sz w:val="28"/>
          <w:szCs w:val="28"/>
        </w:rPr>
      </w:pPr>
      <w:r w:rsidRPr="00302F53">
        <w:rPr>
          <w:rFonts w:ascii="Times New Roman" w:hAnsi="Times New Roman"/>
          <w:sz w:val="28"/>
          <w:szCs w:val="28"/>
        </w:rPr>
        <w:t>муковисцидоз</w:t>
      </w:r>
    </w:p>
    <w:p w14:paraId="04E73B59" w14:textId="77777777" w:rsidR="0046230A" w:rsidRPr="00302F53" w:rsidRDefault="00F52440" w:rsidP="00AD45E5">
      <w:pPr>
        <w:pStyle w:val="a5"/>
        <w:numPr>
          <w:ilvl w:val="0"/>
          <w:numId w:val="293"/>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при всех перечисленных</w:t>
      </w:r>
    </w:p>
    <w:p w14:paraId="35DC7237"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Каким дополнительным эффектом обладает </w:t>
      </w:r>
      <w:proofErr w:type="spellStart"/>
      <w:r w:rsidRPr="00302F53">
        <w:rPr>
          <w:rFonts w:ascii="Times New Roman" w:hAnsi="Times New Roman"/>
          <w:b/>
          <w:sz w:val="28"/>
          <w:szCs w:val="28"/>
        </w:rPr>
        <w:t>карбоцистеин</w:t>
      </w:r>
      <w:proofErr w:type="spellEnd"/>
      <w:r w:rsidRPr="00302F53">
        <w:rPr>
          <w:rFonts w:ascii="Times New Roman" w:hAnsi="Times New Roman"/>
          <w:b/>
          <w:sz w:val="28"/>
          <w:szCs w:val="28"/>
        </w:rPr>
        <w:t>:</w:t>
      </w:r>
    </w:p>
    <w:p w14:paraId="65167A40" w14:textId="77777777" w:rsidR="0046230A" w:rsidRPr="00302F53" w:rsidRDefault="0046230A" w:rsidP="00AD45E5">
      <w:pPr>
        <w:pStyle w:val="a5"/>
        <w:numPr>
          <w:ilvl w:val="0"/>
          <w:numId w:val="29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муколитическим</w:t>
      </w:r>
      <w:proofErr w:type="spellEnd"/>
    </w:p>
    <w:p w14:paraId="2A5CD406" w14:textId="77777777" w:rsidR="0046230A" w:rsidRPr="00302F53" w:rsidRDefault="0046230A" w:rsidP="00AD45E5">
      <w:pPr>
        <w:pStyle w:val="a5"/>
        <w:numPr>
          <w:ilvl w:val="0"/>
          <w:numId w:val="29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мукорегулирующим</w:t>
      </w:r>
      <w:proofErr w:type="spellEnd"/>
    </w:p>
    <w:p w14:paraId="463EBDCD" w14:textId="77777777" w:rsidR="0046230A" w:rsidRPr="00302F53" w:rsidRDefault="0046230A" w:rsidP="00AD45E5">
      <w:pPr>
        <w:pStyle w:val="a5"/>
        <w:numPr>
          <w:ilvl w:val="0"/>
          <w:numId w:val="294"/>
        </w:numPr>
        <w:tabs>
          <w:tab w:val="left" w:pos="426"/>
        </w:tabs>
        <w:ind w:left="0" w:firstLine="0"/>
        <w:rPr>
          <w:rFonts w:ascii="Times New Roman" w:hAnsi="Times New Roman"/>
          <w:sz w:val="28"/>
          <w:szCs w:val="28"/>
        </w:rPr>
      </w:pPr>
      <w:r w:rsidRPr="00302F53">
        <w:rPr>
          <w:rFonts w:ascii="Times New Roman" w:hAnsi="Times New Roman"/>
          <w:sz w:val="28"/>
          <w:szCs w:val="28"/>
        </w:rPr>
        <w:t>противовоспалительным</w:t>
      </w:r>
    </w:p>
    <w:p w14:paraId="70043038" w14:textId="77777777" w:rsidR="0046230A" w:rsidRPr="00302F53" w:rsidRDefault="0046230A" w:rsidP="00AD45E5">
      <w:pPr>
        <w:pStyle w:val="a5"/>
        <w:numPr>
          <w:ilvl w:val="0"/>
          <w:numId w:val="29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мукокинетическим</w:t>
      </w:r>
      <w:proofErr w:type="spellEnd"/>
    </w:p>
    <w:p w14:paraId="6BBAD0DF" w14:textId="77777777" w:rsidR="0046230A" w:rsidRPr="00302F53" w:rsidRDefault="0046230A" w:rsidP="00AD45E5">
      <w:pPr>
        <w:pStyle w:val="a5"/>
        <w:numPr>
          <w:ilvl w:val="0"/>
          <w:numId w:val="294"/>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всеми перечисленными</w:t>
      </w:r>
    </w:p>
    <w:p w14:paraId="78EBF704"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разовую дозу бромгексина для взрослых:</w:t>
      </w:r>
    </w:p>
    <w:p w14:paraId="0F7045F9" w14:textId="77777777" w:rsidR="0046230A" w:rsidRPr="00302F53" w:rsidRDefault="00767BEB" w:rsidP="00AD45E5">
      <w:pPr>
        <w:pStyle w:val="a5"/>
        <w:numPr>
          <w:ilvl w:val="0"/>
          <w:numId w:val="295"/>
        </w:numPr>
        <w:tabs>
          <w:tab w:val="left" w:pos="426"/>
        </w:tabs>
        <w:ind w:left="0" w:firstLine="0"/>
        <w:rPr>
          <w:rFonts w:ascii="Times New Roman" w:hAnsi="Times New Roman"/>
          <w:sz w:val="28"/>
          <w:szCs w:val="28"/>
        </w:rPr>
      </w:pPr>
      <w:r>
        <w:rPr>
          <w:rFonts w:ascii="Times New Roman" w:hAnsi="Times New Roman"/>
          <w:sz w:val="28"/>
          <w:szCs w:val="28"/>
        </w:rPr>
        <w:t>10</w:t>
      </w:r>
      <w:r w:rsidR="00F52440" w:rsidRPr="00302F53">
        <w:rPr>
          <w:rFonts w:ascii="Times New Roman" w:hAnsi="Times New Roman"/>
          <w:sz w:val="28"/>
          <w:szCs w:val="28"/>
        </w:rPr>
        <w:t>мг</w:t>
      </w:r>
    </w:p>
    <w:p w14:paraId="61391C20" w14:textId="77777777" w:rsidR="0046230A" w:rsidRPr="00302F53" w:rsidRDefault="00767BEB" w:rsidP="00AD45E5">
      <w:pPr>
        <w:pStyle w:val="a5"/>
        <w:numPr>
          <w:ilvl w:val="0"/>
          <w:numId w:val="295"/>
        </w:numPr>
        <w:tabs>
          <w:tab w:val="left" w:pos="426"/>
        </w:tabs>
        <w:ind w:left="0" w:firstLine="0"/>
        <w:rPr>
          <w:rFonts w:ascii="Times New Roman" w:hAnsi="Times New Roman"/>
          <w:sz w:val="28"/>
          <w:szCs w:val="28"/>
        </w:rPr>
      </w:pPr>
      <w:r>
        <w:rPr>
          <w:rFonts w:ascii="Times New Roman" w:hAnsi="Times New Roman"/>
          <w:sz w:val="28"/>
          <w:szCs w:val="28"/>
        </w:rPr>
        <w:t>5</w:t>
      </w:r>
      <w:r w:rsidR="00F52440" w:rsidRPr="00302F53">
        <w:rPr>
          <w:rFonts w:ascii="Times New Roman" w:hAnsi="Times New Roman"/>
          <w:sz w:val="28"/>
          <w:szCs w:val="28"/>
        </w:rPr>
        <w:t>мг</w:t>
      </w:r>
    </w:p>
    <w:p w14:paraId="66F8DA14" w14:textId="77777777" w:rsidR="0046230A" w:rsidRPr="00302F53" w:rsidRDefault="00F52440" w:rsidP="00AD45E5">
      <w:pPr>
        <w:pStyle w:val="a5"/>
        <w:numPr>
          <w:ilvl w:val="0"/>
          <w:numId w:val="295"/>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16 мг</w:t>
      </w:r>
    </w:p>
    <w:p w14:paraId="73D32507" w14:textId="77777777" w:rsidR="0046230A" w:rsidRPr="00302F53" w:rsidRDefault="00767BEB" w:rsidP="00AD45E5">
      <w:pPr>
        <w:pStyle w:val="a5"/>
        <w:numPr>
          <w:ilvl w:val="0"/>
          <w:numId w:val="295"/>
        </w:numPr>
        <w:tabs>
          <w:tab w:val="left" w:pos="426"/>
        </w:tabs>
        <w:ind w:left="0" w:firstLine="0"/>
        <w:rPr>
          <w:rFonts w:ascii="Times New Roman" w:hAnsi="Times New Roman"/>
          <w:sz w:val="28"/>
          <w:szCs w:val="28"/>
        </w:rPr>
      </w:pPr>
      <w:r>
        <w:rPr>
          <w:rFonts w:ascii="Times New Roman" w:hAnsi="Times New Roman"/>
          <w:sz w:val="28"/>
          <w:szCs w:val="28"/>
        </w:rPr>
        <w:t xml:space="preserve">32 </w:t>
      </w:r>
      <w:r w:rsidR="00F52440" w:rsidRPr="00302F53">
        <w:rPr>
          <w:rFonts w:ascii="Times New Roman" w:hAnsi="Times New Roman"/>
          <w:sz w:val="28"/>
          <w:szCs w:val="28"/>
        </w:rPr>
        <w:t>мг</w:t>
      </w:r>
    </w:p>
    <w:p w14:paraId="06406FBD" w14:textId="77777777" w:rsidR="0046230A" w:rsidRPr="00302F53" w:rsidRDefault="00F52440" w:rsidP="00AD45E5">
      <w:pPr>
        <w:pStyle w:val="a5"/>
        <w:numPr>
          <w:ilvl w:val="0"/>
          <w:numId w:val="295"/>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64 мг</w:t>
      </w:r>
    </w:p>
    <w:p w14:paraId="710B523D"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препарат для использования через небулайзер:</w:t>
      </w:r>
    </w:p>
    <w:p w14:paraId="5A5EF149" w14:textId="77777777" w:rsidR="0046230A" w:rsidRPr="00302F53" w:rsidRDefault="00F52440" w:rsidP="00AD45E5">
      <w:pPr>
        <w:pStyle w:val="a5"/>
        <w:numPr>
          <w:ilvl w:val="0"/>
          <w:numId w:val="296"/>
        </w:numPr>
        <w:tabs>
          <w:tab w:val="left" w:pos="426"/>
        </w:tabs>
        <w:ind w:left="0" w:firstLine="0"/>
        <w:rPr>
          <w:rFonts w:ascii="Times New Roman" w:hAnsi="Times New Roman"/>
          <w:sz w:val="28"/>
          <w:szCs w:val="28"/>
        </w:rPr>
      </w:pPr>
      <w:r w:rsidRPr="00302F53">
        <w:rPr>
          <w:rFonts w:ascii="Times New Roman" w:hAnsi="Times New Roman"/>
          <w:sz w:val="28"/>
          <w:szCs w:val="28"/>
        </w:rPr>
        <w:t>ацетилцистеин</w:t>
      </w:r>
    </w:p>
    <w:p w14:paraId="075B5291" w14:textId="77777777" w:rsidR="0046230A" w:rsidRPr="00302F53" w:rsidRDefault="00F52440" w:rsidP="00AD45E5">
      <w:pPr>
        <w:pStyle w:val="a5"/>
        <w:numPr>
          <w:ilvl w:val="0"/>
          <w:numId w:val="29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карбоцистеин</w:t>
      </w:r>
      <w:proofErr w:type="spellEnd"/>
    </w:p>
    <w:p w14:paraId="557B3E5F" w14:textId="77777777" w:rsidR="0046230A" w:rsidRPr="00302F53" w:rsidRDefault="00F52440" w:rsidP="00AD45E5">
      <w:pPr>
        <w:pStyle w:val="a5"/>
        <w:numPr>
          <w:ilvl w:val="0"/>
          <w:numId w:val="29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месна</w:t>
      </w:r>
      <w:proofErr w:type="spellEnd"/>
    </w:p>
    <w:p w14:paraId="7414971A" w14:textId="77777777" w:rsidR="0046230A" w:rsidRPr="00302F53" w:rsidRDefault="00F52440" w:rsidP="00AD45E5">
      <w:pPr>
        <w:pStyle w:val="a5"/>
        <w:numPr>
          <w:ilvl w:val="0"/>
          <w:numId w:val="296"/>
        </w:numPr>
        <w:tabs>
          <w:tab w:val="left" w:pos="426"/>
        </w:tabs>
        <w:ind w:left="0" w:firstLine="0"/>
        <w:rPr>
          <w:rFonts w:ascii="Times New Roman" w:hAnsi="Times New Roman"/>
          <w:sz w:val="28"/>
          <w:szCs w:val="28"/>
        </w:rPr>
      </w:pPr>
      <w:r w:rsidRPr="00302F53">
        <w:rPr>
          <w:rFonts w:ascii="Times New Roman" w:hAnsi="Times New Roman"/>
          <w:sz w:val="28"/>
          <w:szCs w:val="28"/>
        </w:rPr>
        <w:t>амброксол</w:t>
      </w:r>
    </w:p>
    <w:p w14:paraId="54F5C36B" w14:textId="77777777" w:rsidR="0046230A" w:rsidRPr="00302F53" w:rsidRDefault="00F52440" w:rsidP="00AD45E5">
      <w:pPr>
        <w:pStyle w:val="a5"/>
        <w:numPr>
          <w:ilvl w:val="0"/>
          <w:numId w:val="296"/>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7356CD30"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отхаркивающий препарат, противопоказанный при артериальной гипертензии:</w:t>
      </w:r>
    </w:p>
    <w:p w14:paraId="640AAB2A" w14:textId="77777777" w:rsidR="0046230A" w:rsidRPr="00302F53" w:rsidRDefault="00F52440" w:rsidP="00AD45E5">
      <w:pPr>
        <w:pStyle w:val="a5"/>
        <w:numPr>
          <w:ilvl w:val="0"/>
          <w:numId w:val="297"/>
        </w:numPr>
        <w:tabs>
          <w:tab w:val="left" w:pos="426"/>
        </w:tabs>
        <w:ind w:left="0" w:firstLine="0"/>
        <w:rPr>
          <w:rFonts w:ascii="Times New Roman" w:hAnsi="Times New Roman"/>
          <w:sz w:val="28"/>
          <w:szCs w:val="28"/>
        </w:rPr>
      </w:pPr>
      <w:r w:rsidRPr="00302F53">
        <w:rPr>
          <w:rFonts w:ascii="Times New Roman" w:hAnsi="Times New Roman"/>
          <w:sz w:val="28"/>
          <w:szCs w:val="28"/>
        </w:rPr>
        <w:t>подорожник</w:t>
      </w:r>
    </w:p>
    <w:p w14:paraId="08554680" w14:textId="77777777" w:rsidR="0046230A" w:rsidRPr="00302F53" w:rsidRDefault="00F52440" w:rsidP="00AD45E5">
      <w:pPr>
        <w:pStyle w:val="a5"/>
        <w:numPr>
          <w:ilvl w:val="0"/>
          <w:numId w:val="297"/>
        </w:numPr>
        <w:tabs>
          <w:tab w:val="left" w:pos="426"/>
        </w:tabs>
        <w:ind w:left="0" w:firstLine="0"/>
        <w:rPr>
          <w:rFonts w:ascii="Times New Roman" w:hAnsi="Times New Roman"/>
          <w:sz w:val="28"/>
          <w:szCs w:val="28"/>
        </w:rPr>
      </w:pPr>
      <w:r w:rsidRPr="00302F53">
        <w:rPr>
          <w:rFonts w:ascii="Times New Roman" w:hAnsi="Times New Roman"/>
          <w:sz w:val="28"/>
          <w:szCs w:val="28"/>
        </w:rPr>
        <w:t>душица</w:t>
      </w:r>
    </w:p>
    <w:p w14:paraId="4A7E409D" w14:textId="77777777" w:rsidR="0046230A" w:rsidRPr="00302F53" w:rsidRDefault="00F52440" w:rsidP="00AD45E5">
      <w:pPr>
        <w:pStyle w:val="a5"/>
        <w:numPr>
          <w:ilvl w:val="0"/>
          <w:numId w:val="29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солодка</w:t>
      </w:r>
    </w:p>
    <w:p w14:paraId="6881B600" w14:textId="77777777" w:rsidR="0046230A" w:rsidRPr="00302F53" w:rsidRDefault="00F52440" w:rsidP="00AD45E5">
      <w:pPr>
        <w:pStyle w:val="a5"/>
        <w:numPr>
          <w:ilvl w:val="0"/>
          <w:numId w:val="297"/>
        </w:numPr>
        <w:tabs>
          <w:tab w:val="left" w:pos="426"/>
        </w:tabs>
        <w:ind w:left="0" w:firstLine="0"/>
        <w:rPr>
          <w:rFonts w:ascii="Times New Roman" w:hAnsi="Times New Roman"/>
          <w:sz w:val="28"/>
          <w:szCs w:val="28"/>
        </w:rPr>
      </w:pPr>
      <w:r w:rsidRPr="00302F53">
        <w:rPr>
          <w:rFonts w:ascii="Times New Roman" w:hAnsi="Times New Roman"/>
          <w:sz w:val="28"/>
          <w:szCs w:val="28"/>
        </w:rPr>
        <w:t>алтей</w:t>
      </w:r>
    </w:p>
    <w:p w14:paraId="53301E93" w14:textId="77777777" w:rsidR="0046230A" w:rsidRPr="00302F53" w:rsidRDefault="00F52440" w:rsidP="00AD45E5">
      <w:pPr>
        <w:pStyle w:val="a5"/>
        <w:numPr>
          <w:ilvl w:val="0"/>
          <w:numId w:val="297"/>
        </w:numPr>
        <w:tabs>
          <w:tab w:val="left" w:pos="426"/>
        </w:tabs>
        <w:ind w:left="0" w:firstLine="0"/>
        <w:rPr>
          <w:rFonts w:ascii="Times New Roman" w:hAnsi="Times New Roman"/>
          <w:sz w:val="28"/>
          <w:szCs w:val="28"/>
        </w:rPr>
      </w:pPr>
      <w:r w:rsidRPr="00302F53">
        <w:rPr>
          <w:rFonts w:ascii="Times New Roman" w:hAnsi="Times New Roman"/>
          <w:sz w:val="28"/>
          <w:szCs w:val="28"/>
        </w:rPr>
        <w:t>мать-и-мачеха</w:t>
      </w:r>
    </w:p>
    <w:p w14:paraId="7811E1EA" w14:textId="77777777" w:rsidR="0046230A" w:rsidRPr="00302F53" w:rsidRDefault="0046230A" w:rsidP="00AD45E5">
      <w:pPr>
        <w:pStyle w:val="a5"/>
        <w:numPr>
          <w:ilvl w:val="0"/>
          <w:numId w:val="235"/>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показание для отхаркивающих препаратов:</w:t>
      </w:r>
    </w:p>
    <w:p w14:paraId="6114B927" w14:textId="77777777" w:rsidR="0046230A" w:rsidRPr="00302F53" w:rsidRDefault="00F52440" w:rsidP="00AD45E5">
      <w:pPr>
        <w:pStyle w:val="a5"/>
        <w:numPr>
          <w:ilvl w:val="0"/>
          <w:numId w:val="298"/>
        </w:numPr>
        <w:tabs>
          <w:tab w:val="left" w:pos="426"/>
        </w:tabs>
        <w:ind w:left="0" w:firstLine="0"/>
        <w:rPr>
          <w:rFonts w:ascii="Times New Roman" w:hAnsi="Times New Roman"/>
          <w:sz w:val="28"/>
          <w:szCs w:val="28"/>
        </w:rPr>
      </w:pPr>
      <w:r w:rsidRPr="00302F53">
        <w:rPr>
          <w:rFonts w:ascii="Times New Roman" w:hAnsi="Times New Roman"/>
          <w:sz w:val="28"/>
          <w:szCs w:val="28"/>
        </w:rPr>
        <w:t>непродуктивный кашель</w:t>
      </w:r>
    </w:p>
    <w:p w14:paraId="731003C7" w14:textId="77777777" w:rsidR="0046230A" w:rsidRPr="00302F53" w:rsidRDefault="00F52440" w:rsidP="00AD45E5">
      <w:pPr>
        <w:pStyle w:val="a5"/>
        <w:numPr>
          <w:ilvl w:val="0"/>
          <w:numId w:val="298"/>
        </w:numPr>
        <w:tabs>
          <w:tab w:val="left" w:pos="426"/>
        </w:tabs>
        <w:ind w:left="0" w:firstLine="0"/>
        <w:rPr>
          <w:rFonts w:ascii="Times New Roman" w:hAnsi="Times New Roman"/>
          <w:sz w:val="28"/>
          <w:szCs w:val="28"/>
        </w:rPr>
      </w:pPr>
      <w:r w:rsidRPr="00302F53">
        <w:rPr>
          <w:rFonts w:ascii="Times New Roman" w:hAnsi="Times New Roman"/>
          <w:sz w:val="28"/>
          <w:szCs w:val="28"/>
        </w:rPr>
        <w:t>перед бронхоскопией</w:t>
      </w:r>
    </w:p>
    <w:p w14:paraId="486DD7BD" w14:textId="77777777" w:rsidR="0046230A" w:rsidRPr="00302F53" w:rsidRDefault="00F52440" w:rsidP="00AD45E5">
      <w:pPr>
        <w:pStyle w:val="a5"/>
        <w:numPr>
          <w:ilvl w:val="0"/>
          <w:numId w:val="298"/>
        </w:numPr>
        <w:tabs>
          <w:tab w:val="left" w:pos="426"/>
        </w:tabs>
        <w:ind w:left="0" w:firstLine="0"/>
        <w:rPr>
          <w:rFonts w:ascii="Times New Roman" w:hAnsi="Times New Roman"/>
          <w:sz w:val="28"/>
          <w:szCs w:val="28"/>
        </w:rPr>
      </w:pPr>
      <w:r w:rsidRPr="00302F53">
        <w:rPr>
          <w:rFonts w:ascii="Times New Roman" w:hAnsi="Times New Roman"/>
          <w:sz w:val="28"/>
          <w:szCs w:val="28"/>
        </w:rPr>
        <w:t>бронхиальная астма</w:t>
      </w:r>
    </w:p>
    <w:p w14:paraId="38FA3D9C" w14:textId="77777777" w:rsidR="0046230A" w:rsidRPr="00302F53" w:rsidRDefault="00F52440" w:rsidP="00AD45E5">
      <w:pPr>
        <w:pStyle w:val="a5"/>
        <w:numPr>
          <w:ilvl w:val="0"/>
          <w:numId w:val="298"/>
        </w:numPr>
        <w:tabs>
          <w:tab w:val="left" w:pos="426"/>
        </w:tabs>
        <w:ind w:left="0" w:firstLine="0"/>
        <w:rPr>
          <w:rFonts w:ascii="Times New Roman" w:hAnsi="Times New Roman"/>
          <w:sz w:val="28"/>
          <w:szCs w:val="28"/>
        </w:rPr>
      </w:pPr>
      <w:r w:rsidRPr="00302F53">
        <w:rPr>
          <w:rFonts w:ascii="Times New Roman" w:hAnsi="Times New Roman"/>
          <w:sz w:val="28"/>
          <w:szCs w:val="28"/>
        </w:rPr>
        <w:t>продуктивный кашель</w:t>
      </w:r>
    </w:p>
    <w:p w14:paraId="731A5C3D" w14:textId="77777777" w:rsidR="0046230A" w:rsidRPr="00302F53" w:rsidRDefault="00F52440" w:rsidP="00AD45E5">
      <w:pPr>
        <w:pStyle w:val="a5"/>
        <w:numPr>
          <w:ilvl w:val="0"/>
          <w:numId w:val="298"/>
        </w:numPr>
        <w:tabs>
          <w:tab w:val="left" w:pos="426"/>
        </w:tabs>
        <w:ind w:left="0" w:firstLine="0"/>
        <w:rPr>
          <w:rFonts w:ascii="Times New Roman" w:hAnsi="Times New Roman"/>
          <w:sz w:val="28"/>
          <w:szCs w:val="28"/>
        </w:rPr>
      </w:pPr>
      <w:r w:rsidRPr="00302F53">
        <w:rPr>
          <w:rFonts w:ascii="Times New Roman" w:hAnsi="Times New Roman"/>
          <w:sz w:val="28"/>
          <w:szCs w:val="28"/>
        </w:rPr>
        <w:t>при всем перечисленном</w:t>
      </w:r>
    </w:p>
    <w:p w14:paraId="555196CE"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36134669"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C81015D"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C1E10BF"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48753F8F"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5514386D"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03C58185"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4B068F93"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55BEE673"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79BA0C6"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48737AFC"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141F216"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29F0F5FC"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C197CAC"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8D087D6"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2F7DCCF"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49DEB04A"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7F1DDE78"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37ECAEC2"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0DF92A69"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2ADCC122"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71E9F7A9"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37CF0515"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C02C5AE"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31666FE4"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41DF42D6"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2D13F0BF"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7107A387"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4D197192"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6426CDDF"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3FB4CA10"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5B8B0CA"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6962FB37"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54C51E9"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2BEF24D2"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0646994"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77330BB5"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7C5520C0"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68D66BA5"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04EC8990"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01660D04"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430E12AB"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0DEEF727"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238C479F"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57A457EE"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56CE3601"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3FFA9776"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0B914E35"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6071ED8A"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0DB2C05F"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D8AABF2"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6BF31590"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678F2D6C"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7ACE68AA"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5B923931"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3A8FB53"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54BE4F8E"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23FEE177"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041C54C5"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4DECC86E"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0FD20D03"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0849F8E5"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8DE23A3" w14:textId="77777777" w:rsidR="00B65FBC" w:rsidRPr="00302F53" w:rsidRDefault="00B65FBC" w:rsidP="00AD45E5">
      <w:pPr>
        <w:pStyle w:val="a5"/>
        <w:numPr>
          <w:ilvl w:val="0"/>
          <w:numId w:val="234"/>
        </w:numPr>
        <w:tabs>
          <w:tab w:val="left" w:pos="426"/>
        </w:tabs>
        <w:ind w:left="0" w:firstLine="0"/>
        <w:rPr>
          <w:rFonts w:ascii="Times New Roman" w:hAnsi="Times New Roman"/>
          <w:b/>
          <w:vanish/>
          <w:sz w:val="28"/>
          <w:szCs w:val="28"/>
        </w:rPr>
      </w:pPr>
    </w:p>
    <w:p w14:paraId="1D09F1C5" w14:textId="77777777" w:rsidR="00EB6ECA" w:rsidRPr="00302F53" w:rsidRDefault="00EB6ECA" w:rsidP="00AD45E5">
      <w:pPr>
        <w:pStyle w:val="a5"/>
        <w:numPr>
          <w:ilvl w:val="0"/>
          <w:numId w:val="234"/>
        </w:numPr>
        <w:tabs>
          <w:tab w:val="left" w:pos="426"/>
        </w:tabs>
        <w:ind w:left="0" w:firstLine="0"/>
        <w:rPr>
          <w:rFonts w:ascii="Times New Roman" w:hAnsi="Times New Roman"/>
          <w:b/>
          <w:sz w:val="28"/>
          <w:szCs w:val="28"/>
        </w:rPr>
      </w:pPr>
      <w:r w:rsidRPr="00302F53">
        <w:rPr>
          <w:rFonts w:ascii="Times New Roman" w:hAnsi="Times New Roman"/>
          <w:b/>
          <w:sz w:val="28"/>
          <w:szCs w:val="28"/>
        </w:rPr>
        <w:t>К побочным эффектам, требующим отмены ингаляционных кортикостероидов, относится:</w:t>
      </w:r>
    </w:p>
    <w:p w14:paraId="218CC5F8" w14:textId="77777777" w:rsidR="00EB6ECA" w:rsidRPr="00302F53" w:rsidRDefault="00EB6ECA" w:rsidP="00AD45E5">
      <w:pPr>
        <w:pStyle w:val="a5"/>
        <w:numPr>
          <w:ilvl w:val="0"/>
          <w:numId w:val="299"/>
        </w:numPr>
        <w:tabs>
          <w:tab w:val="left" w:pos="426"/>
        </w:tabs>
        <w:ind w:left="0" w:firstLine="0"/>
        <w:rPr>
          <w:rFonts w:ascii="Times New Roman" w:hAnsi="Times New Roman"/>
          <w:sz w:val="28"/>
          <w:szCs w:val="28"/>
        </w:rPr>
      </w:pPr>
      <w:r w:rsidRPr="00302F53">
        <w:rPr>
          <w:rFonts w:ascii="Times New Roman" w:hAnsi="Times New Roman"/>
          <w:sz w:val="28"/>
          <w:szCs w:val="28"/>
        </w:rPr>
        <w:t>развитие кандидоза полости рта</w:t>
      </w:r>
    </w:p>
    <w:p w14:paraId="309385CC" w14:textId="77777777" w:rsidR="00EB6ECA" w:rsidRPr="00302F53" w:rsidRDefault="00EB6ECA" w:rsidP="00AD45E5">
      <w:pPr>
        <w:pStyle w:val="a5"/>
        <w:numPr>
          <w:ilvl w:val="0"/>
          <w:numId w:val="29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дисфония</w:t>
      </w:r>
      <w:proofErr w:type="spellEnd"/>
    </w:p>
    <w:p w14:paraId="2680C09F" w14:textId="77777777" w:rsidR="00EB6ECA" w:rsidRPr="00302F53" w:rsidRDefault="00EB6ECA" w:rsidP="00AD45E5">
      <w:pPr>
        <w:pStyle w:val="a5"/>
        <w:numPr>
          <w:ilvl w:val="0"/>
          <w:numId w:val="299"/>
        </w:numPr>
        <w:tabs>
          <w:tab w:val="left" w:pos="426"/>
        </w:tabs>
        <w:ind w:left="0" w:firstLine="0"/>
        <w:rPr>
          <w:rFonts w:ascii="Times New Roman" w:hAnsi="Times New Roman"/>
          <w:sz w:val="28"/>
          <w:szCs w:val="28"/>
        </w:rPr>
      </w:pPr>
      <w:r w:rsidRPr="00302F53">
        <w:rPr>
          <w:rFonts w:ascii="Times New Roman" w:hAnsi="Times New Roman"/>
          <w:sz w:val="28"/>
          <w:szCs w:val="28"/>
        </w:rPr>
        <w:t>спорадический кашель после ингаляции</w:t>
      </w:r>
    </w:p>
    <w:p w14:paraId="346A619D" w14:textId="77777777" w:rsidR="00EB6ECA" w:rsidRPr="00302F53" w:rsidRDefault="00EB6ECA" w:rsidP="00AD45E5">
      <w:pPr>
        <w:pStyle w:val="a5"/>
        <w:numPr>
          <w:ilvl w:val="0"/>
          <w:numId w:val="299"/>
        </w:numPr>
        <w:tabs>
          <w:tab w:val="left" w:pos="426"/>
        </w:tabs>
        <w:ind w:left="0" w:firstLine="0"/>
        <w:rPr>
          <w:rFonts w:ascii="Times New Roman" w:hAnsi="Times New Roman"/>
          <w:sz w:val="28"/>
          <w:szCs w:val="28"/>
        </w:rPr>
      </w:pPr>
      <w:r w:rsidRPr="00302F53">
        <w:rPr>
          <w:rFonts w:ascii="Times New Roman" w:hAnsi="Times New Roman"/>
          <w:sz w:val="28"/>
          <w:szCs w:val="28"/>
        </w:rPr>
        <w:t>возникновение бронхоспазма после ингаляции</w:t>
      </w:r>
    </w:p>
    <w:p w14:paraId="702F934F" w14:textId="77777777" w:rsidR="00EB6ECA" w:rsidRPr="00302F53" w:rsidRDefault="00EB6ECA" w:rsidP="00F52440">
      <w:pPr>
        <w:rPr>
          <w:sz w:val="28"/>
          <w:szCs w:val="28"/>
        </w:rPr>
      </w:pPr>
    </w:p>
    <w:p w14:paraId="6C331E48" w14:textId="77777777" w:rsidR="00CC7939" w:rsidRPr="00302F53" w:rsidRDefault="00CC7939" w:rsidP="00A27E42">
      <w:pPr>
        <w:tabs>
          <w:tab w:val="left" w:pos="1134"/>
        </w:tabs>
        <w:ind w:firstLine="709"/>
        <w:jc w:val="both"/>
        <w:rPr>
          <w:b/>
          <w:color w:val="000000"/>
          <w:sz w:val="28"/>
          <w:szCs w:val="28"/>
        </w:rPr>
      </w:pPr>
    </w:p>
    <w:p w14:paraId="001D8F3F"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090D0456" w14:textId="77777777" w:rsidR="008C13FE" w:rsidRPr="00302F53" w:rsidRDefault="008C13FE" w:rsidP="00767BEB">
      <w:pPr>
        <w:rPr>
          <w:b/>
          <w:bCs/>
          <w:sz w:val="28"/>
          <w:szCs w:val="28"/>
        </w:rPr>
      </w:pPr>
      <w:r w:rsidRPr="00302F53">
        <w:rPr>
          <w:b/>
          <w:bCs/>
          <w:sz w:val="28"/>
          <w:szCs w:val="28"/>
        </w:rPr>
        <w:t>Задача 1.</w:t>
      </w:r>
    </w:p>
    <w:p w14:paraId="536BFD4E" w14:textId="77777777" w:rsidR="008C13FE" w:rsidRPr="00302F53" w:rsidRDefault="008C13FE" w:rsidP="00767BEB">
      <w:pPr>
        <w:rPr>
          <w:sz w:val="28"/>
          <w:szCs w:val="28"/>
        </w:rPr>
      </w:pPr>
      <w:r w:rsidRPr="00302F53">
        <w:rPr>
          <w:sz w:val="28"/>
          <w:szCs w:val="28"/>
        </w:rPr>
        <w:t xml:space="preserve">Вызов СМП. Больная 48 лет, возбуждена, в положение Ортопноэ, на расстоянии звучные дыхательные шумы, бледный цианоз. Грудная клетка в положении вдоха, расположение рёбер горизонтальное, с уменьшенными межрёберными промежутками. Эпигастральный угол выражено тупой. В акте дыхания участвуют вспомогательные мышцы, втяжение внутрь межрёберных промежутков. При перкуссии коробочный звук, </w:t>
      </w:r>
      <w:proofErr w:type="spellStart"/>
      <w:r w:rsidRPr="00302F53">
        <w:rPr>
          <w:sz w:val="28"/>
          <w:szCs w:val="28"/>
        </w:rPr>
        <w:t>аускультативно</w:t>
      </w:r>
      <w:proofErr w:type="spellEnd"/>
      <w:r w:rsidRPr="00302F53">
        <w:rPr>
          <w:sz w:val="28"/>
          <w:szCs w:val="28"/>
        </w:rPr>
        <w:t xml:space="preserve"> - ослабленное везикулярное дыхание, сухие свистящие хрипы на вдохе и выдохе, ЧДД 36 в мин. Мокрота не отходит. Тоны сердца приглушены, ЧСС 120 в Г, АД 140/90 мм рт. ст. Живот без/о. со слов родственников приступ удушья начался около 6-7 ч. назад, ингаляция </w:t>
      </w:r>
      <w:proofErr w:type="spellStart"/>
      <w:r w:rsidRPr="00302F53">
        <w:rPr>
          <w:sz w:val="28"/>
          <w:szCs w:val="28"/>
        </w:rPr>
        <w:t>беротека</w:t>
      </w:r>
      <w:proofErr w:type="spellEnd"/>
      <w:r w:rsidRPr="00302F53">
        <w:rPr>
          <w:sz w:val="28"/>
          <w:szCs w:val="28"/>
        </w:rPr>
        <w:t xml:space="preserve"> - без эффекта. Диагноз: астматический статус I стадия.</w:t>
      </w:r>
    </w:p>
    <w:p w14:paraId="70E18C0A" w14:textId="77777777" w:rsidR="00EB55FC" w:rsidRPr="00302F53" w:rsidRDefault="00EB55FC" w:rsidP="00767BEB">
      <w:pPr>
        <w:rPr>
          <w:b/>
          <w:sz w:val="28"/>
          <w:szCs w:val="28"/>
        </w:rPr>
      </w:pPr>
      <w:r w:rsidRPr="00302F53">
        <w:rPr>
          <w:b/>
          <w:sz w:val="28"/>
          <w:szCs w:val="28"/>
        </w:rPr>
        <w:t>Вопросы:</w:t>
      </w:r>
    </w:p>
    <w:p w14:paraId="17C65013" w14:textId="77777777" w:rsidR="008C13FE" w:rsidRPr="00302F53" w:rsidRDefault="006A72C4" w:rsidP="00767BEB">
      <w:pPr>
        <w:rPr>
          <w:sz w:val="28"/>
          <w:szCs w:val="28"/>
        </w:rPr>
      </w:pPr>
      <w:r w:rsidRPr="00302F53">
        <w:rPr>
          <w:sz w:val="28"/>
          <w:szCs w:val="28"/>
        </w:rPr>
        <w:t>Назначьте лечение</w:t>
      </w:r>
    </w:p>
    <w:p w14:paraId="2DFAA6DF" w14:textId="77777777" w:rsidR="008C13FE" w:rsidRPr="00302F53" w:rsidRDefault="008C13FE" w:rsidP="00767BEB">
      <w:pPr>
        <w:rPr>
          <w:sz w:val="28"/>
          <w:szCs w:val="28"/>
        </w:rPr>
      </w:pPr>
    </w:p>
    <w:p w14:paraId="03E074CF" w14:textId="77777777" w:rsidR="008C13FE" w:rsidRPr="00302F53" w:rsidRDefault="008C13FE" w:rsidP="00767BEB">
      <w:pPr>
        <w:rPr>
          <w:b/>
          <w:bCs/>
          <w:sz w:val="28"/>
          <w:szCs w:val="28"/>
        </w:rPr>
      </w:pPr>
      <w:r w:rsidRPr="00302F53">
        <w:rPr>
          <w:b/>
          <w:bCs/>
          <w:sz w:val="28"/>
          <w:szCs w:val="28"/>
        </w:rPr>
        <w:t>Задача 2.</w:t>
      </w:r>
    </w:p>
    <w:p w14:paraId="54EDDABA" w14:textId="77777777" w:rsidR="008C13FE" w:rsidRPr="00302F53" w:rsidRDefault="008C13FE" w:rsidP="00767BEB">
      <w:pPr>
        <w:rPr>
          <w:sz w:val="28"/>
          <w:szCs w:val="28"/>
        </w:rPr>
      </w:pPr>
      <w:r w:rsidRPr="00302F53">
        <w:rPr>
          <w:sz w:val="28"/>
          <w:szCs w:val="28"/>
        </w:rPr>
        <w:lastRenderedPageBreak/>
        <w:t>Больной Б., поступил с жалобами на кашель с гнойной мокротой, преимущественно в утренние часы, одышку экспираторного характера, усиливающуюся при кашле, и при обычной физической нагрузке, потливость, быструю утомляемость, субфебрильную температуру. Из анамнеза заболевания: страдает хроническим бронхитом много лет, обострения преимущественно в холодное время года, неоднократно госпитализировался. Из анамнеза жизни - курит около 20 лет.</w:t>
      </w:r>
    </w:p>
    <w:p w14:paraId="43ECEDE2" w14:textId="77777777" w:rsidR="008C13FE" w:rsidRPr="00302F53" w:rsidRDefault="008C13FE" w:rsidP="00767BEB">
      <w:pPr>
        <w:rPr>
          <w:sz w:val="28"/>
          <w:szCs w:val="28"/>
        </w:rPr>
      </w:pPr>
      <w:r w:rsidRPr="00302F53">
        <w:rPr>
          <w:sz w:val="28"/>
          <w:szCs w:val="28"/>
        </w:rPr>
        <w:t xml:space="preserve">Об-но: состояние средней степени тяжести. Кожные покровы и видимые слизистые - акроцианоз, влажные. Больной пониженного питания. Грудная клетка цилиндрической формы. При перкуссии ясный лёгочный звук с коробочным оттенком. Дыхание жёсткое, сухие басовые хрипы на вдохе и выдохе, ЧДД 22 в 1'. Тоны сердца приглушены, ритмичные, ЧСС </w:t>
      </w:r>
      <w:r w:rsidRPr="00302F53">
        <w:rPr>
          <w:bCs/>
          <w:sz w:val="28"/>
          <w:szCs w:val="28"/>
        </w:rPr>
        <w:t>92</w:t>
      </w:r>
      <w:r w:rsidRPr="00302F53">
        <w:rPr>
          <w:sz w:val="28"/>
          <w:szCs w:val="28"/>
        </w:rPr>
        <w:t xml:space="preserve">в </w:t>
      </w:r>
      <w:r w:rsidRPr="00302F53">
        <w:rPr>
          <w:sz w:val="28"/>
          <w:szCs w:val="28"/>
        </w:rPr>
        <w:tab/>
        <w:t>мин. Живот без/о. данные лабораторных и инструментальных исследований: ЭКГ: синусовая тахикардия с ЧСС 96 в Г. Перегрузка правых отделов сердца - с уч. клиники.</w:t>
      </w:r>
    </w:p>
    <w:p w14:paraId="736EC88C" w14:textId="77777777" w:rsidR="008C13FE" w:rsidRPr="00302F53" w:rsidRDefault="008C13FE" w:rsidP="00767BEB">
      <w:pPr>
        <w:rPr>
          <w:sz w:val="28"/>
          <w:szCs w:val="28"/>
        </w:rPr>
      </w:pPr>
      <w:r w:rsidRPr="00302F53">
        <w:rPr>
          <w:sz w:val="28"/>
          <w:szCs w:val="28"/>
          <w:lang w:val="en-US"/>
        </w:rPr>
        <w:t>OAK</w:t>
      </w:r>
      <w:r w:rsidRPr="00302F53">
        <w:rPr>
          <w:sz w:val="28"/>
          <w:szCs w:val="28"/>
        </w:rPr>
        <w:t>: ЛЦ 9,2, ЭЦ 3,2, НЬ 106, СОЭ 19, п/я 6, с/я 62, Э 1, М 3, ЛФ 28.</w:t>
      </w:r>
    </w:p>
    <w:p w14:paraId="7C108DB4" w14:textId="77777777" w:rsidR="008C13FE" w:rsidRPr="00302F53" w:rsidRDefault="008C13FE" w:rsidP="00767BEB">
      <w:pPr>
        <w:rPr>
          <w:sz w:val="28"/>
          <w:szCs w:val="28"/>
        </w:rPr>
      </w:pPr>
      <w:r w:rsidRPr="00302F53">
        <w:rPr>
          <w:sz w:val="28"/>
          <w:szCs w:val="28"/>
        </w:rPr>
        <w:t>ОАМ: ж, прозрачная, 1015, белок 0,033%, сахар отрицательный, ЛЦ 2-3 в п/зрения, пл. эпителий 1-3 в п/зрения.</w:t>
      </w:r>
    </w:p>
    <w:p w14:paraId="2219337F" w14:textId="77777777" w:rsidR="008C13FE" w:rsidRPr="00302F53" w:rsidRDefault="008C13FE" w:rsidP="00767BEB">
      <w:pPr>
        <w:rPr>
          <w:sz w:val="28"/>
          <w:szCs w:val="28"/>
        </w:rPr>
      </w:pPr>
      <w:r w:rsidRPr="00302F53">
        <w:rPr>
          <w:sz w:val="28"/>
          <w:szCs w:val="28"/>
        </w:rPr>
        <w:t>Общий анализ мокроты: зеленоватая, вязкая, ЛЦ - в большом количестве, пл. эпителий 10-15 в п/зрения.</w:t>
      </w:r>
    </w:p>
    <w:p w14:paraId="3BD9416A" w14:textId="77777777" w:rsidR="008C13FE" w:rsidRPr="00302F53" w:rsidRDefault="008C13FE" w:rsidP="00767BEB">
      <w:pPr>
        <w:rPr>
          <w:sz w:val="28"/>
          <w:szCs w:val="28"/>
        </w:rPr>
      </w:pPr>
      <w:r w:rsidRPr="00302F53">
        <w:rPr>
          <w:sz w:val="28"/>
          <w:szCs w:val="28"/>
        </w:rPr>
        <w:t xml:space="preserve">ФВД: ЖЕЛ = 3,04(100%), </w:t>
      </w:r>
      <w:r w:rsidRPr="00302F53">
        <w:rPr>
          <w:bCs/>
          <w:sz w:val="28"/>
          <w:szCs w:val="28"/>
        </w:rPr>
        <w:t xml:space="preserve">ОФВ1 </w:t>
      </w:r>
      <w:r w:rsidRPr="00302F53">
        <w:rPr>
          <w:sz w:val="28"/>
          <w:szCs w:val="28"/>
        </w:rPr>
        <w:t>= 1,52 (61%), инд. Тиффно = 50%</w:t>
      </w:r>
    </w:p>
    <w:p w14:paraId="18AF54C7" w14:textId="77777777" w:rsidR="008C13FE" w:rsidRPr="00302F53" w:rsidRDefault="008C13FE" w:rsidP="00767BEB">
      <w:pPr>
        <w:rPr>
          <w:sz w:val="28"/>
          <w:szCs w:val="28"/>
        </w:rPr>
      </w:pPr>
      <w:r w:rsidRPr="00302F53">
        <w:rPr>
          <w:sz w:val="28"/>
          <w:szCs w:val="28"/>
          <w:lang w:val="en-US"/>
        </w:rPr>
        <w:t>Rh</w:t>
      </w:r>
      <w:r w:rsidRPr="00302F53">
        <w:rPr>
          <w:sz w:val="28"/>
          <w:szCs w:val="28"/>
        </w:rPr>
        <w:t>- графия: лёгочная ткань без очаговых и инфильтративных затемнений. Лёг/рисунок обогащен, деформирован за счёт явлений пневмосклероза. Корни лёгких структурны, не расширены, синусы свободны, срединная тень не смещена.</w:t>
      </w:r>
    </w:p>
    <w:p w14:paraId="195424E5" w14:textId="77777777" w:rsidR="00EB55FC" w:rsidRPr="00302F53" w:rsidRDefault="00EB55FC" w:rsidP="00767BEB">
      <w:pPr>
        <w:rPr>
          <w:b/>
          <w:sz w:val="28"/>
          <w:szCs w:val="28"/>
        </w:rPr>
      </w:pPr>
      <w:r w:rsidRPr="00302F53">
        <w:rPr>
          <w:b/>
          <w:sz w:val="28"/>
          <w:szCs w:val="28"/>
        </w:rPr>
        <w:t>Вопросы:</w:t>
      </w:r>
    </w:p>
    <w:p w14:paraId="4C182D6C" w14:textId="77777777" w:rsidR="008C13FE" w:rsidRPr="00302F53" w:rsidRDefault="006A72C4" w:rsidP="00767BEB">
      <w:pPr>
        <w:rPr>
          <w:sz w:val="28"/>
          <w:szCs w:val="28"/>
        </w:rPr>
      </w:pPr>
      <w:r w:rsidRPr="00302F53">
        <w:rPr>
          <w:sz w:val="28"/>
          <w:szCs w:val="28"/>
        </w:rPr>
        <w:t>Ваш диагноз?</w:t>
      </w:r>
    </w:p>
    <w:p w14:paraId="569365F8" w14:textId="77777777" w:rsidR="008C13FE" w:rsidRPr="00302F53" w:rsidRDefault="006A72C4" w:rsidP="00767BEB">
      <w:pPr>
        <w:rPr>
          <w:sz w:val="28"/>
          <w:szCs w:val="28"/>
        </w:rPr>
      </w:pPr>
      <w:r w:rsidRPr="00302F53">
        <w:rPr>
          <w:sz w:val="28"/>
          <w:szCs w:val="28"/>
        </w:rPr>
        <w:t>Лечебная тактика?</w:t>
      </w:r>
    </w:p>
    <w:p w14:paraId="6FBBBDD9" w14:textId="77777777" w:rsidR="008C13FE" w:rsidRPr="00302F53" w:rsidRDefault="008C13FE" w:rsidP="00767BEB">
      <w:pPr>
        <w:rPr>
          <w:sz w:val="28"/>
          <w:szCs w:val="28"/>
        </w:rPr>
      </w:pPr>
    </w:p>
    <w:p w14:paraId="106F171C" w14:textId="77777777" w:rsidR="008C13FE" w:rsidRPr="00302F53" w:rsidRDefault="008C13FE" w:rsidP="00767BEB">
      <w:pPr>
        <w:rPr>
          <w:b/>
          <w:bCs/>
          <w:sz w:val="28"/>
          <w:szCs w:val="28"/>
        </w:rPr>
      </w:pPr>
      <w:r w:rsidRPr="00302F53">
        <w:rPr>
          <w:b/>
          <w:bCs/>
          <w:sz w:val="28"/>
          <w:szCs w:val="28"/>
        </w:rPr>
        <w:t xml:space="preserve">Задача 3. </w:t>
      </w:r>
    </w:p>
    <w:p w14:paraId="10D64898" w14:textId="77777777" w:rsidR="008C13FE" w:rsidRPr="00302F53" w:rsidRDefault="008C13FE" w:rsidP="00767BEB">
      <w:pPr>
        <w:rPr>
          <w:sz w:val="28"/>
          <w:szCs w:val="28"/>
        </w:rPr>
      </w:pPr>
      <w:r w:rsidRPr="00302F53">
        <w:rPr>
          <w:sz w:val="28"/>
          <w:szCs w:val="28"/>
        </w:rPr>
        <w:t xml:space="preserve">Больной Г., 17 лет поступил с жалобами на заложенность в грудной клетке, кашель с трудноотделяемой мокротой, приступы удушья до 3 раз за сутки, ночные приступы 1 -2 раза в неделю, купирует </w:t>
      </w:r>
      <w:proofErr w:type="spellStart"/>
      <w:r w:rsidRPr="00302F53">
        <w:rPr>
          <w:sz w:val="28"/>
          <w:szCs w:val="28"/>
        </w:rPr>
        <w:t>салбутамолом</w:t>
      </w:r>
      <w:proofErr w:type="spellEnd"/>
      <w:r w:rsidRPr="00302F53">
        <w:rPr>
          <w:sz w:val="28"/>
          <w:szCs w:val="28"/>
        </w:rPr>
        <w:t xml:space="preserve">. Из анамнеза заболевания: страдает бронхиальной астмой около 5 лет, возникновению астмы предшествовал хронический обструктивный бронхит. Обострения заболевания каждые 3 </w:t>
      </w:r>
      <w:proofErr w:type="spellStart"/>
      <w:r w:rsidRPr="00302F53">
        <w:rPr>
          <w:sz w:val="28"/>
          <w:szCs w:val="28"/>
        </w:rPr>
        <w:t>мес</w:t>
      </w:r>
      <w:proofErr w:type="spellEnd"/>
      <w:r w:rsidRPr="00302F53">
        <w:rPr>
          <w:sz w:val="28"/>
          <w:szCs w:val="28"/>
        </w:rPr>
        <w:t>, госпитализирован на обследование от военкомата. Из анамнеза жизни - имеются аллергические реакции на бытовые аллергены, пыльцу растений, резкие запахи.</w:t>
      </w:r>
    </w:p>
    <w:p w14:paraId="07ABA446" w14:textId="77777777" w:rsidR="008C13FE" w:rsidRPr="00302F53" w:rsidRDefault="008C13FE" w:rsidP="00767BEB">
      <w:pPr>
        <w:rPr>
          <w:sz w:val="28"/>
          <w:szCs w:val="28"/>
        </w:rPr>
      </w:pPr>
      <w:r w:rsidRPr="00302F53">
        <w:rPr>
          <w:sz w:val="28"/>
          <w:szCs w:val="28"/>
        </w:rPr>
        <w:t>Об-но: Состояние удовлетворительное. Кожные покровы и видимые слизистые обычной окраски и влажности. Грудная клетка цилиндрической формы. При перкуссии лёгочный звук с коробочным оттенком. Экскурсия лёгочной края 4 см с обеих сторон. Дыхание везикулярное, рассеянные сухие хрипы, преимущественно на выдохе, ЧДД 20 в Г. Тоны сердца ритмичные, приглушены, ЧСС 88 в Г, АД 120/70 мм рт. ст. Живот без/о. Данные лабораторных и инструментальных исследований:</w:t>
      </w:r>
    </w:p>
    <w:p w14:paraId="5EC9B59E" w14:textId="77777777" w:rsidR="008C13FE" w:rsidRPr="00302F53" w:rsidRDefault="008C13FE" w:rsidP="00767BEB">
      <w:pPr>
        <w:rPr>
          <w:sz w:val="28"/>
          <w:szCs w:val="28"/>
        </w:rPr>
      </w:pPr>
      <w:r w:rsidRPr="00302F53">
        <w:rPr>
          <w:sz w:val="28"/>
          <w:szCs w:val="28"/>
        </w:rPr>
        <w:t>ЭКГ: синусовый ритм с ЧСС 88 в Г. ЭОС не отклонена.</w:t>
      </w:r>
    </w:p>
    <w:p w14:paraId="7B496455" w14:textId="77777777" w:rsidR="008C13FE" w:rsidRPr="00302F53" w:rsidRDefault="008C13FE" w:rsidP="00767BEB">
      <w:pPr>
        <w:rPr>
          <w:sz w:val="28"/>
          <w:szCs w:val="28"/>
        </w:rPr>
      </w:pPr>
      <w:r w:rsidRPr="00302F53">
        <w:rPr>
          <w:sz w:val="28"/>
          <w:szCs w:val="28"/>
        </w:rPr>
        <w:t>ФВД: ЖЕЛ 3,13(108%)</w:t>
      </w:r>
      <w:r w:rsidRPr="00302F53">
        <w:rPr>
          <w:sz w:val="28"/>
          <w:szCs w:val="28"/>
        </w:rPr>
        <w:tab/>
        <w:t>колебания ПСВ в течение суток 25</w:t>
      </w:r>
      <w:proofErr w:type="gramStart"/>
      <w:r w:rsidRPr="00302F53">
        <w:rPr>
          <w:sz w:val="28"/>
          <w:szCs w:val="28"/>
        </w:rPr>
        <w:t>%,ФЖЕЛ</w:t>
      </w:r>
      <w:proofErr w:type="gramEnd"/>
      <w:r w:rsidRPr="00302F53">
        <w:rPr>
          <w:sz w:val="28"/>
          <w:szCs w:val="28"/>
        </w:rPr>
        <w:t>-2,08 (71%),ОФВ, = 1,87 (78%), Инд. Тиффно 59,7%</w:t>
      </w:r>
    </w:p>
    <w:p w14:paraId="499B0D56" w14:textId="77777777" w:rsidR="008C13FE" w:rsidRPr="00302F53" w:rsidRDefault="008C13FE" w:rsidP="00767BEB">
      <w:pPr>
        <w:rPr>
          <w:sz w:val="28"/>
          <w:szCs w:val="28"/>
        </w:rPr>
      </w:pPr>
      <w:r w:rsidRPr="00302F53">
        <w:rPr>
          <w:sz w:val="28"/>
          <w:szCs w:val="28"/>
        </w:rPr>
        <w:t>Заключение: умеренно обострённые нарушения бронхиальной проходимости на фоне N ЖЕЛ.</w:t>
      </w:r>
    </w:p>
    <w:p w14:paraId="5C5B6AD7" w14:textId="77777777" w:rsidR="008C13FE" w:rsidRPr="00302F53" w:rsidRDefault="008C13FE" w:rsidP="00767BEB">
      <w:pPr>
        <w:rPr>
          <w:sz w:val="28"/>
          <w:szCs w:val="28"/>
        </w:rPr>
      </w:pPr>
      <w:r w:rsidRPr="00302F53">
        <w:rPr>
          <w:sz w:val="28"/>
          <w:szCs w:val="28"/>
        </w:rPr>
        <w:t>Общий анализ мокроты: вязкая, серая. ЛЦ 10-15, пл. эпителий 8-10.</w:t>
      </w:r>
    </w:p>
    <w:p w14:paraId="3A1EA8B3" w14:textId="77777777" w:rsidR="008C13FE" w:rsidRPr="00302F53" w:rsidRDefault="008C13FE" w:rsidP="00767BEB">
      <w:pPr>
        <w:rPr>
          <w:sz w:val="28"/>
          <w:szCs w:val="28"/>
        </w:rPr>
      </w:pPr>
      <w:r w:rsidRPr="00302F53">
        <w:rPr>
          <w:sz w:val="28"/>
          <w:szCs w:val="28"/>
          <w:lang w:val="en-US"/>
        </w:rPr>
        <w:lastRenderedPageBreak/>
        <w:t>OAK</w:t>
      </w:r>
      <w:r w:rsidRPr="00302F53">
        <w:rPr>
          <w:sz w:val="28"/>
          <w:szCs w:val="28"/>
        </w:rPr>
        <w:t>, ОАМ без патологии.</w:t>
      </w:r>
    </w:p>
    <w:p w14:paraId="453AB8C3" w14:textId="77777777" w:rsidR="008C13FE" w:rsidRPr="00302F53" w:rsidRDefault="008C13FE" w:rsidP="00767BEB">
      <w:pPr>
        <w:rPr>
          <w:sz w:val="28"/>
          <w:szCs w:val="28"/>
        </w:rPr>
      </w:pPr>
      <w:r w:rsidRPr="00302F53">
        <w:rPr>
          <w:sz w:val="28"/>
          <w:szCs w:val="28"/>
          <w:lang w:val="en-US"/>
        </w:rPr>
        <w:t>Rh</w:t>
      </w:r>
      <w:r w:rsidRPr="00302F53">
        <w:rPr>
          <w:sz w:val="28"/>
          <w:szCs w:val="28"/>
        </w:rPr>
        <w:t>- графия грудной клетки - лёгкие без очаговых и инфильтративных затемнений. Лёгочный рисунок диффузно обогащен, деформирован, в основном за счёт сосудистого компонента. Корни лёгких несколько расширены, структурны. Синусы свободны. Диафрагма не деформирована. Синусы - без/о.</w:t>
      </w:r>
    </w:p>
    <w:p w14:paraId="78CEF398" w14:textId="77777777" w:rsidR="00EB55FC" w:rsidRPr="00302F53" w:rsidRDefault="00EB55FC" w:rsidP="00767BEB">
      <w:pPr>
        <w:rPr>
          <w:b/>
          <w:sz w:val="28"/>
          <w:szCs w:val="28"/>
        </w:rPr>
      </w:pPr>
      <w:r w:rsidRPr="00302F53">
        <w:rPr>
          <w:b/>
          <w:sz w:val="28"/>
          <w:szCs w:val="28"/>
        </w:rPr>
        <w:t>Вопросы:</w:t>
      </w:r>
    </w:p>
    <w:p w14:paraId="3663F77E" w14:textId="77777777" w:rsidR="008C13FE" w:rsidRPr="00302F53" w:rsidRDefault="006A72C4" w:rsidP="00767BEB">
      <w:pPr>
        <w:rPr>
          <w:sz w:val="28"/>
          <w:szCs w:val="28"/>
        </w:rPr>
      </w:pPr>
      <w:r w:rsidRPr="00302F53">
        <w:rPr>
          <w:sz w:val="28"/>
          <w:szCs w:val="28"/>
        </w:rPr>
        <w:t>Ваш диагноз?</w:t>
      </w:r>
    </w:p>
    <w:p w14:paraId="341A7E8E" w14:textId="77777777" w:rsidR="008C13FE" w:rsidRPr="00302F53" w:rsidRDefault="006A72C4" w:rsidP="00767BEB">
      <w:pPr>
        <w:rPr>
          <w:sz w:val="28"/>
          <w:szCs w:val="28"/>
        </w:rPr>
      </w:pPr>
      <w:r w:rsidRPr="00302F53">
        <w:rPr>
          <w:sz w:val="28"/>
          <w:szCs w:val="28"/>
        </w:rPr>
        <w:t>Лечебная тактика?</w:t>
      </w:r>
    </w:p>
    <w:p w14:paraId="7775E8FF" w14:textId="77777777" w:rsidR="008C13FE" w:rsidRPr="00302F53" w:rsidRDefault="008C13FE" w:rsidP="00767BEB">
      <w:pPr>
        <w:rPr>
          <w:sz w:val="28"/>
          <w:szCs w:val="28"/>
        </w:rPr>
      </w:pPr>
    </w:p>
    <w:p w14:paraId="01786F8F" w14:textId="77777777" w:rsidR="008C13FE" w:rsidRPr="00767BEB" w:rsidRDefault="008C13FE" w:rsidP="00767BEB">
      <w:pPr>
        <w:rPr>
          <w:b/>
          <w:bCs/>
          <w:sz w:val="28"/>
          <w:szCs w:val="28"/>
        </w:rPr>
      </w:pPr>
      <w:r w:rsidRPr="00302F53">
        <w:rPr>
          <w:b/>
          <w:bCs/>
          <w:sz w:val="28"/>
          <w:szCs w:val="28"/>
        </w:rPr>
        <w:t>Задача 4.</w:t>
      </w:r>
    </w:p>
    <w:p w14:paraId="045C6A3D" w14:textId="77777777" w:rsidR="008C13FE" w:rsidRPr="00302F53" w:rsidRDefault="008C13FE" w:rsidP="00767BEB">
      <w:pPr>
        <w:rPr>
          <w:bCs/>
          <w:sz w:val="28"/>
          <w:szCs w:val="28"/>
        </w:rPr>
      </w:pPr>
      <w:r w:rsidRPr="00302F53">
        <w:rPr>
          <w:bCs/>
          <w:sz w:val="28"/>
          <w:szCs w:val="28"/>
        </w:rPr>
        <w:t>Больная 12 лет, поступила 22.</w:t>
      </w:r>
      <w:r w:rsidRPr="00302F53">
        <w:rPr>
          <w:bCs/>
          <w:sz w:val="28"/>
          <w:szCs w:val="28"/>
          <w:lang w:val="en-US"/>
        </w:rPr>
        <w:t>V</w:t>
      </w:r>
      <w:r w:rsidRPr="00302F53">
        <w:rPr>
          <w:bCs/>
          <w:sz w:val="28"/>
          <w:szCs w:val="28"/>
        </w:rPr>
        <w:t xml:space="preserve">. с жалобами на заложенность в грудной клетке, кашель </w:t>
      </w:r>
      <w:proofErr w:type="spellStart"/>
      <w:r w:rsidRPr="00302F53">
        <w:rPr>
          <w:bCs/>
          <w:sz w:val="28"/>
          <w:szCs w:val="28"/>
        </w:rPr>
        <w:t>струдноотделяемой</w:t>
      </w:r>
      <w:proofErr w:type="spellEnd"/>
      <w:r w:rsidRPr="00302F53">
        <w:rPr>
          <w:bCs/>
          <w:sz w:val="28"/>
          <w:szCs w:val="28"/>
        </w:rPr>
        <w:t xml:space="preserve"> мокротой, одышку экспираторного характера, серозное отделяемое износа, слезотечение. Из анамнеза - обострение заболевания имеют сезонность - </w:t>
      </w:r>
      <w:proofErr w:type="spellStart"/>
      <w:proofErr w:type="gramStart"/>
      <w:r w:rsidRPr="00302F53">
        <w:rPr>
          <w:bCs/>
          <w:sz w:val="28"/>
          <w:szCs w:val="28"/>
        </w:rPr>
        <w:t>весна,осень</w:t>
      </w:r>
      <w:proofErr w:type="spellEnd"/>
      <w:proofErr w:type="gramEnd"/>
      <w:r w:rsidRPr="00302F53">
        <w:rPr>
          <w:bCs/>
          <w:sz w:val="28"/>
          <w:szCs w:val="28"/>
        </w:rPr>
        <w:t>, совпадают с цветением амброзии, одуванчиков, тополиного пуха.</w:t>
      </w:r>
      <w:r w:rsidRPr="00302F53">
        <w:rPr>
          <w:bCs/>
          <w:sz w:val="28"/>
          <w:szCs w:val="28"/>
        </w:rPr>
        <w:br/>
        <w:t xml:space="preserve">Об-но: состояние средней степени тяжести. Кожные покровы и видимые слизистые обычной окраски и влажности. Грудная клетка цилиндрической формы. При сравнительной перкуссии ясный лёгочный звук. При аускультации дыхание везикулярное, множественные сухие хрипы на вдохе и выдохе, ЧДД 20 в </w:t>
      </w:r>
      <w:r w:rsidR="006F636E" w:rsidRPr="00302F53">
        <w:rPr>
          <w:bCs/>
          <w:sz w:val="28"/>
          <w:szCs w:val="28"/>
        </w:rPr>
        <w:t>мин</w:t>
      </w:r>
      <w:r w:rsidRPr="00302F53">
        <w:rPr>
          <w:bCs/>
          <w:sz w:val="28"/>
          <w:szCs w:val="28"/>
        </w:rPr>
        <w:t>.</w:t>
      </w:r>
    </w:p>
    <w:p w14:paraId="68645CDB" w14:textId="77777777" w:rsidR="008C13FE" w:rsidRPr="00302F53" w:rsidRDefault="008C13FE" w:rsidP="00767BEB">
      <w:pPr>
        <w:rPr>
          <w:bCs/>
          <w:sz w:val="28"/>
          <w:szCs w:val="28"/>
        </w:rPr>
      </w:pPr>
      <w:r w:rsidRPr="00302F53">
        <w:rPr>
          <w:bCs/>
          <w:sz w:val="28"/>
          <w:szCs w:val="28"/>
        </w:rPr>
        <w:t>Тоны сердца ритмичные, звучные, ЧСС 88 в Г, АД 120/70 мм рт.ст. Живот без особенностей.</w:t>
      </w:r>
    </w:p>
    <w:p w14:paraId="6D4B39D2" w14:textId="77777777" w:rsidR="008C13FE" w:rsidRPr="00302F53" w:rsidRDefault="008C13FE" w:rsidP="00767BEB">
      <w:pPr>
        <w:rPr>
          <w:bCs/>
          <w:sz w:val="28"/>
          <w:szCs w:val="28"/>
        </w:rPr>
      </w:pPr>
      <w:r w:rsidRPr="00302F53">
        <w:rPr>
          <w:bCs/>
          <w:sz w:val="28"/>
          <w:szCs w:val="28"/>
        </w:rPr>
        <w:t>Данные лабораторных и инструментальных исследований:</w:t>
      </w:r>
      <w:r w:rsidRPr="00302F53">
        <w:rPr>
          <w:bCs/>
          <w:sz w:val="28"/>
          <w:szCs w:val="28"/>
        </w:rPr>
        <w:br/>
        <w:t xml:space="preserve">ЭКГ - Синусовый ритм с ЧСС 90 в </w:t>
      </w:r>
      <w:r w:rsidR="006F636E" w:rsidRPr="00302F53">
        <w:rPr>
          <w:bCs/>
          <w:sz w:val="28"/>
          <w:szCs w:val="28"/>
        </w:rPr>
        <w:t>мин</w:t>
      </w:r>
      <w:r w:rsidRPr="00302F53">
        <w:rPr>
          <w:bCs/>
          <w:sz w:val="28"/>
          <w:szCs w:val="28"/>
        </w:rPr>
        <w:t>. ЭОС не отклонена.</w:t>
      </w:r>
      <w:r w:rsidRPr="00302F53">
        <w:rPr>
          <w:bCs/>
          <w:sz w:val="28"/>
          <w:szCs w:val="28"/>
        </w:rPr>
        <w:br/>
      </w:r>
      <w:r w:rsidRPr="00302F53">
        <w:rPr>
          <w:bCs/>
          <w:sz w:val="28"/>
          <w:szCs w:val="28"/>
          <w:lang w:val="en-US"/>
        </w:rPr>
        <w:t>OAK</w:t>
      </w:r>
      <w:r w:rsidRPr="00302F53">
        <w:rPr>
          <w:bCs/>
          <w:sz w:val="28"/>
          <w:szCs w:val="28"/>
        </w:rPr>
        <w:t xml:space="preserve"> - ЛЦ 6,5, ЭЦ 3,8, НЫ 15, СОЭ 10, п/я 2, с/я 67, Э 9, МЗ, Л 19.</w:t>
      </w:r>
      <w:r w:rsidRPr="00302F53">
        <w:rPr>
          <w:bCs/>
          <w:sz w:val="28"/>
          <w:szCs w:val="28"/>
        </w:rPr>
        <w:br/>
        <w:t xml:space="preserve">О </w:t>
      </w:r>
      <w:r w:rsidRPr="00302F53">
        <w:rPr>
          <w:bCs/>
          <w:sz w:val="28"/>
          <w:szCs w:val="28"/>
          <w:lang w:val="en-US"/>
        </w:rPr>
        <w:t>AM</w:t>
      </w:r>
      <w:r w:rsidRPr="00302F53">
        <w:rPr>
          <w:bCs/>
          <w:sz w:val="28"/>
          <w:szCs w:val="28"/>
        </w:rPr>
        <w:t xml:space="preserve"> - без патологии.</w:t>
      </w:r>
    </w:p>
    <w:p w14:paraId="79F61C54" w14:textId="77777777" w:rsidR="008C13FE" w:rsidRPr="00302F53" w:rsidRDefault="008C13FE" w:rsidP="00767BEB">
      <w:pPr>
        <w:rPr>
          <w:bCs/>
          <w:sz w:val="28"/>
          <w:szCs w:val="28"/>
        </w:rPr>
      </w:pPr>
      <w:r w:rsidRPr="00302F53">
        <w:rPr>
          <w:bCs/>
          <w:sz w:val="28"/>
          <w:szCs w:val="28"/>
        </w:rPr>
        <w:t>Общий анализ мокроты: серая, вязкая, ЛЦ 8-10, эпителий пл. 8-10, эозинофилы 5-6, кристаллы Шарко-Лейдена 5-6 в п/зрения.</w:t>
      </w:r>
    </w:p>
    <w:p w14:paraId="71A9CA35" w14:textId="77777777" w:rsidR="008C13FE" w:rsidRPr="00302F53" w:rsidRDefault="008C13FE" w:rsidP="00767BEB">
      <w:pPr>
        <w:rPr>
          <w:bCs/>
          <w:sz w:val="28"/>
          <w:szCs w:val="28"/>
        </w:rPr>
      </w:pPr>
      <w:r w:rsidRPr="00302F53">
        <w:rPr>
          <w:bCs/>
          <w:sz w:val="28"/>
          <w:szCs w:val="28"/>
          <w:lang w:val="en-US"/>
        </w:rPr>
        <w:t>R</w:t>
      </w:r>
      <w:r w:rsidRPr="00302F53">
        <w:rPr>
          <w:bCs/>
          <w:sz w:val="28"/>
          <w:szCs w:val="28"/>
        </w:rPr>
        <w:t xml:space="preserve"> графия грудной клетки: лёгкие без очаговых и инфильтративных затемнений. Л/</w:t>
      </w:r>
      <w:proofErr w:type="spellStart"/>
      <w:proofErr w:type="gramStart"/>
      <w:r w:rsidRPr="00302F53">
        <w:rPr>
          <w:bCs/>
          <w:sz w:val="28"/>
          <w:szCs w:val="28"/>
        </w:rPr>
        <w:t>рис.</w:t>
      </w:r>
      <w:r w:rsidR="006F636E" w:rsidRPr="00302F53">
        <w:rPr>
          <w:bCs/>
          <w:sz w:val="28"/>
          <w:szCs w:val="28"/>
        </w:rPr>
        <w:t>д</w:t>
      </w:r>
      <w:r w:rsidRPr="00302F53">
        <w:rPr>
          <w:bCs/>
          <w:sz w:val="28"/>
          <w:szCs w:val="28"/>
        </w:rPr>
        <w:t>иффузно</w:t>
      </w:r>
      <w:proofErr w:type="spellEnd"/>
      <w:proofErr w:type="gramEnd"/>
      <w:r w:rsidRPr="00302F53">
        <w:rPr>
          <w:bCs/>
          <w:sz w:val="28"/>
          <w:szCs w:val="28"/>
        </w:rPr>
        <w:t xml:space="preserve"> обогащен, деформирован, в основном за счёт сосудистого компонента. </w:t>
      </w:r>
      <w:proofErr w:type="spellStart"/>
      <w:r w:rsidRPr="00302F53">
        <w:rPr>
          <w:bCs/>
          <w:sz w:val="28"/>
          <w:szCs w:val="28"/>
        </w:rPr>
        <w:t>Корнилёгких</w:t>
      </w:r>
      <w:proofErr w:type="spellEnd"/>
      <w:r w:rsidRPr="00302F53">
        <w:rPr>
          <w:bCs/>
          <w:sz w:val="28"/>
          <w:szCs w:val="28"/>
        </w:rPr>
        <w:t xml:space="preserve"> не расширены, структурны. </w:t>
      </w:r>
      <w:r w:rsidR="006F636E" w:rsidRPr="00302F53">
        <w:rPr>
          <w:bCs/>
          <w:sz w:val="28"/>
          <w:szCs w:val="28"/>
        </w:rPr>
        <w:t>Д</w:t>
      </w:r>
      <w:r w:rsidRPr="00302F53">
        <w:rPr>
          <w:bCs/>
          <w:sz w:val="28"/>
          <w:szCs w:val="28"/>
        </w:rPr>
        <w:t>иафрагма, синусы - без/о.</w:t>
      </w:r>
      <w:r w:rsidRPr="00302F53">
        <w:rPr>
          <w:bCs/>
          <w:sz w:val="28"/>
          <w:szCs w:val="28"/>
        </w:rPr>
        <w:br/>
        <w:t>ФВД: ЖЕЛ = 3,2(106%)</w:t>
      </w:r>
    </w:p>
    <w:p w14:paraId="19BF51A9" w14:textId="77777777" w:rsidR="008C13FE" w:rsidRPr="00302F53" w:rsidRDefault="008C13FE" w:rsidP="00767BEB">
      <w:pPr>
        <w:rPr>
          <w:bCs/>
          <w:sz w:val="28"/>
          <w:szCs w:val="28"/>
        </w:rPr>
      </w:pPr>
      <w:r w:rsidRPr="00302F53">
        <w:rPr>
          <w:bCs/>
          <w:sz w:val="28"/>
          <w:szCs w:val="28"/>
        </w:rPr>
        <w:t>ФЖЕЛ = 1,82 (60%)</w:t>
      </w:r>
    </w:p>
    <w:p w14:paraId="5BAC845A" w14:textId="77777777" w:rsidR="008C13FE" w:rsidRPr="00302F53" w:rsidRDefault="008C13FE" w:rsidP="00767BEB">
      <w:pPr>
        <w:rPr>
          <w:bCs/>
          <w:sz w:val="28"/>
          <w:szCs w:val="28"/>
        </w:rPr>
      </w:pPr>
      <w:r w:rsidRPr="00302F53">
        <w:rPr>
          <w:bCs/>
          <w:sz w:val="28"/>
          <w:szCs w:val="28"/>
        </w:rPr>
        <w:t>ОФВ, = 1,83 (73,2%)</w:t>
      </w:r>
    </w:p>
    <w:p w14:paraId="045E673C" w14:textId="77777777" w:rsidR="008C13FE" w:rsidRPr="00302F53" w:rsidRDefault="008C13FE" w:rsidP="00767BEB">
      <w:pPr>
        <w:rPr>
          <w:bCs/>
          <w:sz w:val="28"/>
          <w:szCs w:val="28"/>
        </w:rPr>
      </w:pPr>
      <w:r w:rsidRPr="00302F53">
        <w:rPr>
          <w:bCs/>
          <w:sz w:val="28"/>
          <w:szCs w:val="28"/>
        </w:rPr>
        <w:t>инд. Тиффно 57,2%</w:t>
      </w:r>
      <w:r w:rsidRPr="00302F53">
        <w:rPr>
          <w:bCs/>
          <w:sz w:val="28"/>
          <w:szCs w:val="28"/>
        </w:rPr>
        <w:br/>
        <w:t>МОС (ПСВ) = 4,41 (82%)</w:t>
      </w:r>
      <w:r w:rsidRPr="00302F53">
        <w:rPr>
          <w:bCs/>
          <w:sz w:val="28"/>
          <w:szCs w:val="28"/>
        </w:rPr>
        <w:tab/>
        <w:t>Колебания ПСВ 16% в течение дня.</w:t>
      </w:r>
    </w:p>
    <w:p w14:paraId="34AB29E9" w14:textId="77777777" w:rsidR="008C13FE" w:rsidRPr="00302F53" w:rsidRDefault="008C13FE" w:rsidP="00767BEB">
      <w:pPr>
        <w:rPr>
          <w:bCs/>
          <w:sz w:val="28"/>
          <w:szCs w:val="28"/>
        </w:rPr>
      </w:pPr>
      <w:r w:rsidRPr="00302F53">
        <w:rPr>
          <w:bCs/>
          <w:sz w:val="28"/>
          <w:szCs w:val="28"/>
        </w:rPr>
        <w:t>МОС 25% = 3,60 (76%)</w:t>
      </w:r>
      <w:r w:rsidRPr="00302F53">
        <w:rPr>
          <w:bCs/>
          <w:sz w:val="28"/>
          <w:szCs w:val="28"/>
        </w:rPr>
        <w:br/>
        <w:t>МОС 50% = 2,51 (69%)</w:t>
      </w:r>
      <w:r w:rsidRPr="00302F53">
        <w:rPr>
          <w:bCs/>
          <w:sz w:val="28"/>
          <w:szCs w:val="28"/>
        </w:rPr>
        <w:br/>
        <w:t>МОС 75%= 1,79 (61%)</w:t>
      </w:r>
    </w:p>
    <w:p w14:paraId="2573A391" w14:textId="77777777" w:rsidR="006F636E" w:rsidRPr="00302F53" w:rsidRDefault="008C13FE" w:rsidP="00767BEB">
      <w:pPr>
        <w:rPr>
          <w:b/>
          <w:sz w:val="28"/>
          <w:szCs w:val="28"/>
        </w:rPr>
      </w:pPr>
      <w:r w:rsidRPr="00302F53">
        <w:rPr>
          <w:bCs/>
          <w:sz w:val="28"/>
          <w:szCs w:val="28"/>
        </w:rPr>
        <w:t>Заключение: умеренные нарушения бронхиальной проходимости на фоне N ЖЕЛ.</w:t>
      </w:r>
      <w:r w:rsidRPr="00302F53">
        <w:rPr>
          <w:bCs/>
          <w:sz w:val="28"/>
          <w:szCs w:val="28"/>
        </w:rPr>
        <w:br/>
      </w:r>
      <w:r w:rsidR="006F636E" w:rsidRPr="00302F53">
        <w:rPr>
          <w:b/>
          <w:sz w:val="28"/>
          <w:szCs w:val="28"/>
        </w:rPr>
        <w:t>Вопросы:</w:t>
      </w:r>
    </w:p>
    <w:p w14:paraId="6056B5EF" w14:textId="77777777" w:rsidR="008C13FE" w:rsidRPr="00302F53" w:rsidRDefault="008C13FE" w:rsidP="00767BEB">
      <w:pPr>
        <w:rPr>
          <w:bCs/>
          <w:sz w:val="28"/>
          <w:szCs w:val="28"/>
        </w:rPr>
      </w:pPr>
      <w:r w:rsidRPr="00302F53">
        <w:rPr>
          <w:bCs/>
          <w:sz w:val="28"/>
          <w:szCs w:val="28"/>
        </w:rPr>
        <w:t>Диагноз? Тактика?</w:t>
      </w:r>
    </w:p>
    <w:p w14:paraId="798E7DDE" w14:textId="77777777" w:rsidR="008C13FE" w:rsidRPr="00302F53" w:rsidRDefault="008C13FE" w:rsidP="00767BEB">
      <w:pPr>
        <w:rPr>
          <w:b/>
          <w:bCs/>
          <w:sz w:val="28"/>
          <w:szCs w:val="28"/>
        </w:rPr>
      </w:pPr>
    </w:p>
    <w:p w14:paraId="6A7FAB00" w14:textId="77777777" w:rsidR="008C13FE" w:rsidRPr="00302F53" w:rsidRDefault="008C13FE" w:rsidP="00767BEB">
      <w:pPr>
        <w:rPr>
          <w:b/>
          <w:bCs/>
          <w:sz w:val="28"/>
          <w:szCs w:val="28"/>
        </w:rPr>
      </w:pPr>
      <w:r w:rsidRPr="00302F53">
        <w:rPr>
          <w:b/>
          <w:bCs/>
          <w:sz w:val="28"/>
          <w:szCs w:val="28"/>
        </w:rPr>
        <w:t xml:space="preserve">Задача 5. </w:t>
      </w:r>
    </w:p>
    <w:p w14:paraId="3ED01ADB" w14:textId="77777777" w:rsidR="00EB55FC" w:rsidRPr="00302F53" w:rsidRDefault="008C13FE" w:rsidP="00767BEB">
      <w:pPr>
        <w:rPr>
          <w:b/>
          <w:sz w:val="28"/>
          <w:szCs w:val="28"/>
        </w:rPr>
      </w:pPr>
      <w:r w:rsidRPr="00302F53">
        <w:rPr>
          <w:sz w:val="28"/>
          <w:szCs w:val="28"/>
        </w:rPr>
        <w:t xml:space="preserve">Больная М., страдает бронхиальной астмой около 10 лет, находится на пероральной </w:t>
      </w:r>
      <w:proofErr w:type="spellStart"/>
      <w:r w:rsidRPr="00302F53">
        <w:rPr>
          <w:sz w:val="28"/>
          <w:szCs w:val="28"/>
        </w:rPr>
        <w:t>гормо</w:t>
      </w:r>
      <w:proofErr w:type="spellEnd"/>
      <w:r w:rsidRPr="00302F53">
        <w:rPr>
          <w:sz w:val="28"/>
          <w:szCs w:val="28"/>
        </w:rPr>
        <w:t>-</w:t>
      </w:r>
      <w:r w:rsidRPr="00302F53">
        <w:rPr>
          <w:sz w:val="28"/>
          <w:szCs w:val="28"/>
        </w:rPr>
        <w:br/>
      </w:r>
      <w:proofErr w:type="spellStart"/>
      <w:r w:rsidRPr="00302F53">
        <w:rPr>
          <w:sz w:val="28"/>
          <w:szCs w:val="28"/>
        </w:rPr>
        <w:t>нотерапии</w:t>
      </w:r>
      <w:proofErr w:type="spellEnd"/>
      <w:r w:rsidRPr="00302F53">
        <w:rPr>
          <w:sz w:val="28"/>
          <w:szCs w:val="28"/>
        </w:rPr>
        <w:t xml:space="preserve"> около </w:t>
      </w:r>
      <w:proofErr w:type="spellStart"/>
      <w:r w:rsidRPr="00302F53">
        <w:rPr>
          <w:sz w:val="28"/>
          <w:szCs w:val="28"/>
        </w:rPr>
        <w:t>Зх</w:t>
      </w:r>
      <w:proofErr w:type="spellEnd"/>
      <w:r w:rsidRPr="00302F53">
        <w:rPr>
          <w:sz w:val="28"/>
          <w:szCs w:val="28"/>
        </w:rPr>
        <w:t xml:space="preserve"> лет (после перенесённого астматического статуса). Получает </w:t>
      </w:r>
      <w:proofErr w:type="spellStart"/>
      <w:r w:rsidRPr="00302F53">
        <w:rPr>
          <w:sz w:val="28"/>
          <w:szCs w:val="28"/>
        </w:rPr>
        <w:lastRenderedPageBreak/>
        <w:t>преднизо</w:t>
      </w:r>
      <w:proofErr w:type="spellEnd"/>
      <w:r w:rsidRPr="00302F53">
        <w:rPr>
          <w:sz w:val="28"/>
          <w:szCs w:val="28"/>
        </w:rPr>
        <w:t>-</w:t>
      </w:r>
      <w:r w:rsidRPr="00302F53">
        <w:rPr>
          <w:sz w:val="28"/>
          <w:szCs w:val="28"/>
        </w:rPr>
        <w:br/>
        <w:t xml:space="preserve">лон в дозе 5 таблеток (25 </w:t>
      </w:r>
      <w:r w:rsidRPr="00302F53">
        <w:rPr>
          <w:sz w:val="28"/>
          <w:szCs w:val="28"/>
          <w:lang w:val="en-US"/>
        </w:rPr>
        <w:t>mg</w:t>
      </w:r>
      <w:r w:rsidRPr="00302F53">
        <w:rPr>
          <w:sz w:val="28"/>
          <w:szCs w:val="28"/>
        </w:rPr>
        <w:t xml:space="preserve">) в сутки. Приступы удушья купирует ингаляцией </w:t>
      </w:r>
      <w:proofErr w:type="spellStart"/>
      <w:r w:rsidRPr="00302F53">
        <w:rPr>
          <w:sz w:val="28"/>
          <w:szCs w:val="28"/>
        </w:rPr>
        <w:t>беротека</w:t>
      </w:r>
      <w:proofErr w:type="spellEnd"/>
      <w:r w:rsidRPr="00302F53">
        <w:rPr>
          <w:sz w:val="28"/>
          <w:szCs w:val="28"/>
        </w:rPr>
        <w:t>.</w:t>
      </w:r>
      <w:r w:rsidRPr="00302F53">
        <w:rPr>
          <w:sz w:val="28"/>
          <w:szCs w:val="28"/>
        </w:rPr>
        <w:br/>
        <w:t>Около 3 месяцев стало повышаться АД (до 180/80 мм рт.ст.), на коже конечностей петехии.</w:t>
      </w:r>
      <w:r w:rsidRPr="00302F53">
        <w:rPr>
          <w:sz w:val="28"/>
          <w:szCs w:val="28"/>
        </w:rPr>
        <w:br/>
      </w:r>
      <w:r w:rsidR="00EB55FC" w:rsidRPr="00302F53">
        <w:rPr>
          <w:b/>
          <w:sz w:val="28"/>
          <w:szCs w:val="28"/>
        </w:rPr>
        <w:t>Вопросы:</w:t>
      </w:r>
    </w:p>
    <w:p w14:paraId="50A32710" w14:textId="77777777" w:rsidR="00EB55FC" w:rsidRPr="00302F53" w:rsidRDefault="008C13FE" w:rsidP="00767BEB">
      <w:pPr>
        <w:rPr>
          <w:sz w:val="28"/>
          <w:szCs w:val="28"/>
        </w:rPr>
      </w:pPr>
      <w:r w:rsidRPr="00302F53">
        <w:rPr>
          <w:sz w:val="28"/>
          <w:szCs w:val="28"/>
        </w:rPr>
        <w:t xml:space="preserve">О каком осложнении следует подумать? </w:t>
      </w:r>
    </w:p>
    <w:p w14:paraId="1E1E730C" w14:textId="77777777" w:rsidR="008C13FE" w:rsidRPr="00302F53" w:rsidRDefault="008C13FE" w:rsidP="00767BEB">
      <w:pPr>
        <w:rPr>
          <w:sz w:val="28"/>
          <w:szCs w:val="28"/>
        </w:rPr>
      </w:pPr>
      <w:r w:rsidRPr="00302F53">
        <w:rPr>
          <w:sz w:val="28"/>
          <w:szCs w:val="28"/>
        </w:rPr>
        <w:t>Ваша тактика?</w:t>
      </w:r>
    </w:p>
    <w:p w14:paraId="11304BDC" w14:textId="77777777" w:rsidR="006A72C4" w:rsidRDefault="006A72C4" w:rsidP="00A27E42">
      <w:pPr>
        <w:tabs>
          <w:tab w:val="left" w:pos="1134"/>
        </w:tabs>
        <w:ind w:firstLine="709"/>
        <w:jc w:val="both"/>
        <w:rPr>
          <w:b/>
          <w:color w:val="000000"/>
          <w:sz w:val="28"/>
          <w:szCs w:val="28"/>
        </w:rPr>
      </w:pPr>
    </w:p>
    <w:p w14:paraId="04DAE8C1"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5D1FDF92"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AD0CB5E"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27169B22"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294A33DB" w14:textId="77777777" w:rsidR="00CC7939" w:rsidRPr="00302F53" w:rsidRDefault="00CC7939" w:rsidP="00A27E42">
      <w:pPr>
        <w:tabs>
          <w:tab w:val="left" w:pos="1134"/>
        </w:tabs>
        <w:ind w:firstLine="709"/>
        <w:jc w:val="both"/>
        <w:rPr>
          <w:b/>
          <w:color w:val="000000"/>
          <w:sz w:val="28"/>
          <w:szCs w:val="28"/>
        </w:rPr>
      </w:pPr>
    </w:p>
    <w:p w14:paraId="1EB41D7F"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8</w:t>
      </w:r>
      <w:r w:rsidRPr="00302F53">
        <w:rPr>
          <w:b/>
          <w:color w:val="000000"/>
          <w:sz w:val="28"/>
          <w:szCs w:val="28"/>
        </w:rPr>
        <w:t>:</w:t>
      </w:r>
      <w:r w:rsidR="008F47F2" w:rsidRPr="00302F53">
        <w:rPr>
          <w:b/>
          <w:color w:val="000000"/>
          <w:sz w:val="28"/>
          <w:szCs w:val="28"/>
        </w:rPr>
        <w:t>Особенности</w:t>
      </w:r>
      <w:proofErr w:type="gramEnd"/>
      <w:r w:rsidR="008F47F2" w:rsidRPr="00302F53">
        <w:rPr>
          <w:b/>
          <w:color w:val="000000"/>
          <w:sz w:val="28"/>
          <w:szCs w:val="28"/>
        </w:rPr>
        <w:t xml:space="preserve"> выбора, режим дозирования, оценка эффективности и безопасности антигистаминных препаратов, ингибиторов, </w:t>
      </w:r>
      <w:proofErr w:type="spellStart"/>
      <w:r w:rsidR="008F47F2" w:rsidRPr="00302F53">
        <w:rPr>
          <w:b/>
          <w:color w:val="000000"/>
          <w:sz w:val="28"/>
          <w:szCs w:val="28"/>
        </w:rPr>
        <w:t>лейкотриентов</w:t>
      </w:r>
      <w:proofErr w:type="spellEnd"/>
      <w:r w:rsidR="008F47F2" w:rsidRPr="00302F53">
        <w:rPr>
          <w:b/>
          <w:color w:val="000000"/>
          <w:sz w:val="28"/>
          <w:szCs w:val="28"/>
        </w:rPr>
        <w:t xml:space="preserve"> и иммуномодуляторов для лечения аллергозов.</w:t>
      </w:r>
    </w:p>
    <w:p w14:paraId="7EDC48CE"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63E2057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70F87F2B"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083385C4" w14:textId="77777777" w:rsidR="00AE768D" w:rsidRPr="00302F53" w:rsidRDefault="00AE768D" w:rsidP="00A27E42">
      <w:pPr>
        <w:ind w:firstLine="709"/>
        <w:rPr>
          <w:color w:val="000000"/>
          <w:sz w:val="28"/>
          <w:szCs w:val="28"/>
        </w:rPr>
      </w:pPr>
      <w:r w:rsidRPr="00302F53">
        <w:rPr>
          <w:color w:val="000000"/>
          <w:sz w:val="28"/>
          <w:szCs w:val="28"/>
        </w:rPr>
        <w:t xml:space="preserve">1. Виды аллергических реакций, патогенетические, клинические особенности. Псевдоаллергические реакции. </w:t>
      </w:r>
    </w:p>
    <w:p w14:paraId="3B9F6E78" w14:textId="77777777" w:rsidR="00AE768D" w:rsidRPr="00302F53" w:rsidRDefault="00AE768D" w:rsidP="00A27E42">
      <w:pPr>
        <w:ind w:firstLine="709"/>
        <w:rPr>
          <w:color w:val="000000"/>
          <w:sz w:val="28"/>
          <w:szCs w:val="28"/>
        </w:rPr>
      </w:pPr>
      <w:r w:rsidRPr="00302F53">
        <w:rPr>
          <w:color w:val="000000"/>
          <w:sz w:val="28"/>
          <w:szCs w:val="28"/>
        </w:rPr>
        <w:t>2. Классификация Н1-гистаминоблокаторов. Механизм действия, эффекты, показания к их использованию, противопоказания, нежелательные реакции, взаимодействия. Способы доставки ЛС.</w:t>
      </w:r>
    </w:p>
    <w:p w14:paraId="6E5DC942" w14:textId="77777777" w:rsidR="00AE768D" w:rsidRPr="00302F53" w:rsidRDefault="00AE768D" w:rsidP="00A27E42">
      <w:pPr>
        <w:ind w:firstLine="709"/>
        <w:rPr>
          <w:color w:val="000000"/>
          <w:sz w:val="28"/>
          <w:szCs w:val="28"/>
        </w:rPr>
      </w:pPr>
      <w:r w:rsidRPr="00302F53">
        <w:rPr>
          <w:color w:val="000000"/>
          <w:sz w:val="28"/>
          <w:szCs w:val="28"/>
        </w:rPr>
        <w:t>3. Дифференцированный подход к назначению антигистаминных средств в зависимости от клинической ситуации.</w:t>
      </w:r>
    </w:p>
    <w:p w14:paraId="1EFED6C0" w14:textId="77777777" w:rsidR="00AE768D" w:rsidRPr="00302F53" w:rsidRDefault="00AE768D" w:rsidP="00A27E42">
      <w:pPr>
        <w:ind w:firstLine="709"/>
        <w:rPr>
          <w:color w:val="000000"/>
          <w:sz w:val="28"/>
          <w:szCs w:val="28"/>
        </w:rPr>
      </w:pPr>
      <w:r w:rsidRPr="00302F53">
        <w:rPr>
          <w:color w:val="000000"/>
          <w:sz w:val="28"/>
          <w:szCs w:val="28"/>
        </w:rPr>
        <w:t>4.Лекарственная аллергия: диагностика, профилактика, фармакологическая коррекция.</w:t>
      </w:r>
    </w:p>
    <w:p w14:paraId="31813B46" w14:textId="77777777" w:rsidR="00AE768D" w:rsidRPr="00302F53" w:rsidRDefault="00AE768D" w:rsidP="00A27E42">
      <w:pPr>
        <w:ind w:firstLine="709"/>
        <w:rPr>
          <w:color w:val="000000"/>
          <w:sz w:val="28"/>
          <w:szCs w:val="28"/>
        </w:rPr>
      </w:pPr>
      <w:r w:rsidRPr="00302F53">
        <w:rPr>
          <w:color w:val="000000"/>
          <w:sz w:val="28"/>
          <w:szCs w:val="28"/>
        </w:rPr>
        <w:t xml:space="preserve">5.Особенности ФК и ФД, режим дозирования, оценка эффективности и безопасности ингибиторов </w:t>
      </w:r>
      <w:proofErr w:type="spellStart"/>
      <w:r w:rsidRPr="00302F53">
        <w:rPr>
          <w:color w:val="000000"/>
          <w:sz w:val="28"/>
          <w:szCs w:val="28"/>
        </w:rPr>
        <w:t>лейкотриентов</w:t>
      </w:r>
      <w:proofErr w:type="spellEnd"/>
      <w:r w:rsidRPr="00302F53">
        <w:rPr>
          <w:color w:val="000000"/>
          <w:sz w:val="28"/>
          <w:szCs w:val="28"/>
        </w:rPr>
        <w:t>.</w:t>
      </w:r>
    </w:p>
    <w:p w14:paraId="45CBB6C2" w14:textId="77777777" w:rsidR="00AE768D" w:rsidRPr="00302F53" w:rsidRDefault="00AE768D" w:rsidP="00A27E42">
      <w:pPr>
        <w:ind w:firstLine="709"/>
        <w:rPr>
          <w:color w:val="000000"/>
          <w:sz w:val="28"/>
          <w:szCs w:val="28"/>
        </w:rPr>
      </w:pPr>
      <w:r w:rsidRPr="00302F53">
        <w:rPr>
          <w:color w:val="000000"/>
          <w:sz w:val="28"/>
          <w:szCs w:val="28"/>
        </w:rPr>
        <w:t>6.</w:t>
      </w:r>
      <w:r w:rsidRPr="00302F53">
        <w:rPr>
          <w:bCs/>
          <w:color w:val="000000"/>
          <w:sz w:val="28"/>
          <w:szCs w:val="28"/>
        </w:rPr>
        <w:t xml:space="preserve"> Классификация, механизм действия, фармакокинетические особенности, побочные эффекты и взаимодействия иммуномодуляторов.</w:t>
      </w:r>
    </w:p>
    <w:p w14:paraId="332F1183" w14:textId="77777777" w:rsidR="00CC7939" w:rsidRPr="00302F53" w:rsidRDefault="00CC7939" w:rsidP="00A27E42">
      <w:pPr>
        <w:tabs>
          <w:tab w:val="left" w:pos="1134"/>
        </w:tabs>
        <w:ind w:firstLine="709"/>
        <w:jc w:val="both"/>
        <w:rPr>
          <w:color w:val="000000"/>
          <w:sz w:val="28"/>
          <w:szCs w:val="28"/>
        </w:rPr>
      </w:pPr>
    </w:p>
    <w:p w14:paraId="2FBF8AAF"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623828F9"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Стимуляция Н1-рецепторов вызывает:</w:t>
      </w:r>
    </w:p>
    <w:p w14:paraId="1F88CAA6" w14:textId="77777777" w:rsidR="00CC1121" w:rsidRPr="00302F53" w:rsidRDefault="00CC1121" w:rsidP="00AD45E5">
      <w:pPr>
        <w:widowControl w:val="0"/>
        <w:numPr>
          <w:ilvl w:val="0"/>
          <w:numId w:val="407"/>
        </w:numPr>
        <w:tabs>
          <w:tab w:val="left" w:pos="426"/>
        </w:tabs>
        <w:autoSpaceDE w:val="0"/>
        <w:autoSpaceDN w:val="0"/>
        <w:adjustRightInd w:val="0"/>
        <w:ind w:left="0" w:firstLine="0"/>
        <w:contextualSpacing/>
        <w:rPr>
          <w:sz w:val="28"/>
          <w:szCs w:val="28"/>
        </w:rPr>
      </w:pPr>
      <w:r w:rsidRPr="00302F53">
        <w:rPr>
          <w:sz w:val="28"/>
          <w:szCs w:val="28"/>
        </w:rPr>
        <w:t xml:space="preserve"> формирование аллергического воспаления</w:t>
      </w:r>
    </w:p>
    <w:p w14:paraId="5DD31540" w14:textId="77777777" w:rsidR="00CC1121" w:rsidRPr="00302F53" w:rsidRDefault="00CC1121" w:rsidP="00AD45E5">
      <w:pPr>
        <w:widowControl w:val="0"/>
        <w:numPr>
          <w:ilvl w:val="0"/>
          <w:numId w:val="407"/>
        </w:numPr>
        <w:tabs>
          <w:tab w:val="left" w:pos="426"/>
        </w:tabs>
        <w:autoSpaceDE w:val="0"/>
        <w:autoSpaceDN w:val="0"/>
        <w:adjustRightInd w:val="0"/>
        <w:ind w:left="0" w:firstLine="0"/>
        <w:contextualSpacing/>
        <w:rPr>
          <w:sz w:val="28"/>
          <w:szCs w:val="28"/>
        </w:rPr>
      </w:pPr>
      <w:r w:rsidRPr="00302F53">
        <w:rPr>
          <w:sz w:val="28"/>
          <w:szCs w:val="28"/>
        </w:rPr>
        <w:t>усиление секреции соляной кислоты</w:t>
      </w:r>
    </w:p>
    <w:p w14:paraId="05E31504" w14:textId="77777777" w:rsidR="00CC1121" w:rsidRPr="00302F53" w:rsidRDefault="00CC1121" w:rsidP="00AD45E5">
      <w:pPr>
        <w:widowControl w:val="0"/>
        <w:numPr>
          <w:ilvl w:val="0"/>
          <w:numId w:val="407"/>
        </w:numPr>
        <w:tabs>
          <w:tab w:val="left" w:pos="426"/>
        </w:tabs>
        <w:autoSpaceDE w:val="0"/>
        <w:autoSpaceDN w:val="0"/>
        <w:adjustRightInd w:val="0"/>
        <w:ind w:left="0" w:firstLine="0"/>
        <w:contextualSpacing/>
        <w:rPr>
          <w:sz w:val="28"/>
          <w:szCs w:val="28"/>
        </w:rPr>
      </w:pPr>
      <w:r w:rsidRPr="00302F53">
        <w:rPr>
          <w:sz w:val="28"/>
          <w:szCs w:val="28"/>
        </w:rPr>
        <w:t>Секрецию ферментов поджелудочной железой</w:t>
      </w:r>
    </w:p>
    <w:p w14:paraId="73A9E8FB" w14:textId="77777777" w:rsidR="00CC1121" w:rsidRPr="00302F53" w:rsidRDefault="00CC1121" w:rsidP="00AD45E5">
      <w:pPr>
        <w:widowControl w:val="0"/>
        <w:numPr>
          <w:ilvl w:val="0"/>
          <w:numId w:val="407"/>
        </w:numPr>
        <w:tabs>
          <w:tab w:val="left" w:pos="426"/>
        </w:tabs>
        <w:autoSpaceDE w:val="0"/>
        <w:autoSpaceDN w:val="0"/>
        <w:adjustRightInd w:val="0"/>
        <w:ind w:left="0" w:firstLine="0"/>
        <w:contextualSpacing/>
        <w:rPr>
          <w:sz w:val="28"/>
          <w:szCs w:val="28"/>
        </w:rPr>
      </w:pPr>
      <w:r w:rsidRPr="00302F53">
        <w:rPr>
          <w:sz w:val="28"/>
          <w:szCs w:val="28"/>
        </w:rPr>
        <w:t>возбуждение ЦНС</w:t>
      </w:r>
    </w:p>
    <w:p w14:paraId="585BDDAB" w14:textId="77777777" w:rsidR="00CC1121" w:rsidRPr="00302F53" w:rsidRDefault="00CC1121" w:rsidP="00AD45E5">
      <w:pPr>
        <w:widowControl w:val="0"/>
        <w:numPr>
          <w:ilvl w:val="0"/>
          <w:numId w:val="407"/>
        </w:numPr>
        <w:tabs>
          <w:tab w:val="left" w:pos="426"/>
        </w:tabs>
        <w:autoSpaceDE w:val="0"/>
        <w:autoSpaceDN w:val="0"/>
        <w:adjustRightInd w:val="0"/>
        <w:ind w:left="0" w:firstLine="0"/>
        <w:contextualSpacing/>
        <w:rPr>
          <w:sz w:val="28"/>
          <w:szCs w:val="28"/>
        </w:rPr>
      </w:pPr>
      <w:r w:rsidRPr="00302F53">
        <w:rPr>
          <w:sz w:val="28"/>
          <w:szCs w:val="28"/>
        </w:rPr>
        <w:t>все перечисленное</w:t>
      </w:r>
    </w:p>
    <w:p w14:paraId="5753C5F5"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lastRenderedPageBreak/>
        <w:t>Н1-блокаторы наиболее эффективны при:</w:t>
      </w:r>
    </w:p>
    <w:p w14:paraId="43DE23DE" w14:textId="77777777" w:rsidR="00CC1121" w:rsidRPr="00302F53" w:rsidRDefault="00CC1121" w:rsidP="00AD45E5">
      <w:pPr>
        <w:widowControl w:val="0"/>
        <w:numPr>
          <w:ilvl w:val="0"/>
          <w:numId w:val="406"/>
        </w:numPr>
        <w:tabs>
          <w:tab w:val="left" w:pos="426"/>
        </w:tabs>
        <w:autoSpaceDE w:val="0"/>
        <w:autoSpaceDN w:val="0"/>
        <w:adjustRightInd w:val="0"/>
        <w:ind w:left="0" w:firstLine="0"/>
        <w:contextualSpacing/>
        <w:rPr>
          <w:sz w:val="28"/>
          <w:szCs w:val="28"/>
        </w:rPr>
      </w:pPr>
      <w:r w:rsidRPr="00302F53">
        <w:rPr>
          <w:sz w:val="28"/>
          <w:szCs w:val="28"/>
        </w:rPr>
        <w:t>профилактике неаллергического воспаления</w:t>
      </w:r>
    </w:p>
    <w:p w14:paraId="3C12C9A6" w14:textId="77777777" w:rsidR="00CC1121" w:rsidRPr="00302F53" w:rsidRDefault="00CC1121" w:rsidP="00AD45E5">
      <w:pPr>
        <w:widowControl w:val="0"/>
        <w:numPr>
          <w:ilvl w:val="0"/>
          <w:numId w:val="406"/>
        </w:numPr>
        <w:tabs>
          <w:tab w:val="left" w:pos="426"/>
        </w:tabs>
        <w:autoSpaceDE w:val="0"/>
        <w:autoSpaceDN w:val="0"/>
        <w:adjustRightInd w:val="0"/>
        <w:ind w:left="0" w:firstLine="0"/>
        <w:contextualSpacing/>
        <w:rPr>
          <w:sz w:val="28"/>
          <w:szCs w:val="28"/>
        </w:rPr>
      </w:pPr>
      <w:r w:rsidRPr="00302F53">
        <w:rPr>
          <w:sz w:val="28"/>
          <w:szCs w:val="28"/>
        </w:rPr>
        <w:t>лечении аллергических реакций</w:t>
      </w:r>
    </w:p>
    <w:p w14:paraId="37CEC284" w14:textId="77777777" w:rsidR="00CC1121" w:rsidRPr="00302F53" w:rsidRDefault="00CC1121" w:rsidP="00AD45E5">
      <w:pPr>
        <w:widowControl w:val="0"/>
        <w:numPr>
          <w:ilvl w:val="0"/>
          <w:numId w:val="406"/>
        </w:numPr>
        <w:tabs>
          <w:tab w:val="left" w:pos="426"/>
        </w:tabs>
        <w:autoSpaceDE w:val="0"/>
        <w:autoSpaceDN w:val="0"/>
        <w:adjustRightInd w:val="0"/>
        <w:ind w:left="0" w:firstLine="0"/>
        <w:contextualSpacing/>
        <w:rPr>
          <w:sz w:val="28"/>
          <w:szCs w:val="28"/>
        </w:rPr>
      </w:pPr>
      <w:r w:rsidRPr="00302F53">
        <w:rPr>
          <w:sz w:val="28"/>
          <w:szCs w:val="28"/>
        </w:rPr>
        <w:t xml:space="preserve"> профилактике аллергических реакций</w:t>
      </w:r>
    </w:p>
    <w:p w14:paraId="12091A4C" w14:textId="77777777" w:rsidR="00CC1121" w:rsidRPr="00302F53" w:rsidRDefault="00CC1121" w:rsidP="00AD45E5">
      <w:pPr>
        <w:widowControl w:val="0"/>
        <w:numPr>
          <w:ilvl w:val="0"/>
          <w:numId w:val="406"/>
        </w:numPr>
        <w:tabs>
          <w:tab w:val="left" w:pos="426"/>
        </w:tabs>
        <w:autoSpaceDE w:val="0"/>
        <w:autoSpaceDN w:val="0"/>
        <w:adjustRightInd w:val="0"/>
        <w:ind w:left="0" w:firstLine="0"/>
        <w:contextualSpacing/>
        <w:rPr>
          <w:sz w:val="28"/>
          <w:szCs w:val="28"/>
        </w:rPr>
      </w:pPr>
      <w:r w:rsidRPr="00302F53">
        <w:rPr>
          <w:sz w:val="28"/>
          <w:szCs w:val="28"/>
        </w:rPr>
        <w:t>лечении неаллергического воспаления</w:t>
      </w:r>
    </w:p>
    <w:p w14:paraId="02428F02" w14:textId="77777777" w:rsidR="00CC1121" w:rsidRPr="00302F53" w:rsidRDefault="00CC1121" w:rsidP="00AD45E5">
      <w:pPr>
        <w:widowControl w:val="0"/>
        <w:numPr>
          <w:ilvl w:val="0"/>
          <w:numId w:val="406"/>
        </w:numPr>
        <w:tabs>
          <w:tab w:val="left" w:pos="426"/>
        </w:tabs>
        <w:autoSpaceDE w:val="0"/>
        <w:autoSpaceDN w:val="0"/>
        <w:adjustRightInd w:val="0"/>
        <w:ind w:left="0" w:firstLine="0"/>
        <w:contextualSpacing/>
        <w:rPr>
          <w:sz w:val="28"/>
          <w:szCs w:val="28"/>
        </w:rPr>
      </w:pPr>
      <w:r w:rsidRPr="00302F53">
        <w:rPr>
          <w:sz w:val="28"/>
          <w:szCs w:val="28"/>
        </w:rPr>
        <w:t>обострении язвенной болезни</w:t>
      </w:r>
    </w:p>
    <w:p w14:paraId="4E74F872"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Антигистаминные средства I поколения способны блокировать:</w:t>
      </w:r>
    </w:p>
    <w:p w14:paraId="786C1A82" w14:textId="77777777" w:rsidR="00CC1121" w:rsidRPr="00302F53" w:rsidRDefault="00CC1121" w:rsidP="00AD45E5">
      <w:pPr>
        <w:widowControl w:val="0"/>
        <w:numPr>
          <w:ilvl w:val="0"/>
          <w:numId w:val="405"/>
        </w:numPr>
        <w:tabs>
          <w:tab w:val="left" w:pos="426"/>
        </w:tabs>
        <w:autoSpaceDE w:val="0"/>
        <w:autoSpaceDN w:val="0"/>
        <w:adjustRightInd w:val="0"/>
        <w:ind w:left="0" w:firstLine="0"/>
        <w:contextualSpacing/>
        <w:rPr>
          <w:sz w:val="28"/>
          <w:szCs w:val="28"/>
        </w:rPr>
      </w:pPr>
      <w:r w:rsidRPr="00302F53">
        <w:rPr>
          <w:sz w:val="28"/>
          <w:szCs w:val="28"/>
        </w:rPr>
        <w:t>Н1-рецепторы</w:t>
      </w:r>
    </w:p>
    <w:p w14:paraId="6641F00D" w14:textId="77777777" w:rsidR="00CC1121" w:rsidRPr="00302F53" w:rsidRDefault="00CC1121" w:rsidP="00AD45E5">
      <w:pPr>
        <w:widowControl w:val="0"/>
        <w:numPr>
          <w:ilvl w:val="0"/>
          <w:numId w:val="405"/>
        </w:numPr>
        <w:tabs>
          <w:tab w:val="left" w:pos="426"/>
        </w:tabs>
        <w:autoSpaceDE w:val="0"/>
        <w:autoSpaceDN w:val="0"/>
        <w:adjustRightInd w:val="0"/>
        <w:ind w:left="0" w:firstLine="0"/>
        <w:contextualSpacing/>
        <w:rPr>
          <w:sz w:val="28"/>
          <w:szCs w:val="28"/>
        </w:rPr>
      </w:pPr>
      <w:r w:rsidRPr="00302F53">
        <w:rPr>
          <w:sz w:val="28"/>
          <w:szCs w:val="28"/>
        </w:rPr>
        <w:t>серотониновые рецепторы</w:t>
      </w:r>
    </w:p>
    <w:p w14:paraId="0AA30243" w14:textId="77777777" w:rsidR="00CC1121" w:rsidRPr="00302F53" w:rsidRDefault="00CC1121" w:rsidP="00AD45E5">
      <w:pPr>
        <w:widowControl w:val="0"/>
        <w:numPr>
          <w:ilvl w:val="0"/>
          <w:numId w:val="405"/>
        </w:numPr>
        <w:tabs>
          <w:tab w:val="left" w:pos="426"/>
        </w:tabs>
        <w:autoSpaceDE w:val="0"/>
        <w:autoSpaceDN w:val="0"/>
        <w:adjustRightInd w:val="0"/>
        <w:ind w:left="0" w:firstLine="0"/>
        <w:contextualSpacing/>
        <w:rPr>
          <w:sz w:val="28"/>
          <w:szCs w:val="28"/>
        </w:rPr>
      </w:pPr>
      <w:r w:rsidRPr="00302F53">
        <w:rPr>
          <w:sz w:val="28"/>
          <w:szCs w:val="28"/>
        </w:rPr>
        <w:t>М-</w:t>
      </w:r>
      <w:proofErr w:type="spellStart"/>
      <w:r w:rsidRPr="00302F53">
        <w:rPr>
          <w:sz w:val="28"/>
          <w:szCs w:val="28"/>
        </w:rPr>
        <w:t>холинорецепторы</w:t>
      </w:r>
      <w:proofErr w:type="spellEnd"/>
    </w:p>
    <w:p w14:paraId="2A9A6828" w14:textId="77777777" w:rsidR="00CC1121" w:rsidRPr="00302F53" w:rsidRDefault="00CC1121" w:rsidP="00AD45E5">
      <w:pPr>
        <w:widowControl w:val="0"/>
        <w:numPr>
          <w:ilvl w:val="0"/>
          <w:numId w:val="405"/>
        </w:numPr>
        <w:tabs>
          <w:tab w:val="left" w:pos="426"/>
        </w:tabs>
        <w:autoSpaceDE w:val="0"/>
        <w:autoSpaceDN w:val="0"/>
        <w:adjustRightInd w:val="0"/>
        <w:ind w:left="0" w:firstLine="0"/>
        <w:contextualSpacing/>
        <w:rPr>
          <w:sz w:val="28"/>
          <w:szCs w:val="28"/>
        </w:rPr>
      </w:pPr>
      <w:r w:rsidRPr="00302F53">
        <w:rPr>
          <w:sz w:val="28"/>
          <w:szCs w:val="28"/>
        </w:rPr>
        <w:t>адренергические рецепторы</w:t>
      </w:r>
    </w:p>
    <w:p w14:paraId="009A99A2" w14:textId="77777777" w:rsidR="00CC1121" w:rsidRPr="00302F53" w:rsidRDefault="00CC1121" w:rsidP="00AD45E5">
      <w:pPr>
        <w:widowControl w:val="0"/>
        <w:numPr>
          <w:ilvl w:val="0"/>
          <w:numId w:val="405"/>
        </w:numPr>
        <w:tabs>
          <w:tab w:val="left" w:pos="426"/>
        </w:tabs>
        <w:autoSpaceDE w:val="0"/>
        <w:autoSpaceDN w:val="0"/>
        <w:adjustRightInd w:val="0"/>
        <w:ind w:left="0" w:firstLine="0"/>
        <w:contextualSpacing/>
        <w:rPr>
          <w:sz w:val="28"/>
          <w:szCs w:val="28"/>
        </w:rPr>
      </w:pPr>
      <w:r w:rsidRPr="00302F53">
        <w:rPr>
          <w:sz w:val="28"/>
          <w:szCs w:val="28"/>
        </w:rPr>
        <w:t xml:space="preserve"> все перечисленные</w:t>
      </w:r>
    </w:p>
    <w:p w14:paraId="460479D3"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Отметьте недостаток антигистаминных препаратов I поколения:</w:t>
      </w:r>
    </w:p>
    <w:p w14:paraId="34C2604E" w14:textId="77777777" w:rsidR="00CC1121" w:rsidRPr="00302F53" w:rsidRDefault="00CC1121" w:rsidP="00AD45E5">
      <w:pPr>
        <w:widowControl w:val="0"/>
        <w:numPr>
          <w:ilvl w:val="0"/>
          <w:numId w:val="404"/>
        </w:numPr>
        <w:tabs>
          <w:tab w:val="left" w:pos="426"/>
        </w:tabs>
        <w:autoSpaceDE w:val="0"/>
        <w:autoSpaceDN w:val="0"/>
        <w:adjustRightInd w:val="0"/>
        <w:ind w:left="0" w:firstLine="0"/>
        <w:contextualSpacing/>
        <w:rPr>
          <w:sz w:val="28"/>
          <w:szCs w:val="28"/>
        </w:rPr>
      </w:pPr>
      <w:proofErr w:type="spellStart"/>
      <w:r w:rsidRPr="00302F53">
        <w:rPr>
          <w:sz w:val="28"/>
          <w:szCs w:val="28"/>
        </w:rPr>
        <w:t>тахифилаксия</w:t>
      </w:r>
      <w:proofErr w:type="spellEnd"/>
    </w:p>
    <w:p w14:paraId="1FF56EAC" w14:textId="77777777" w:rsidR="00CC1121" w:rsidRPr="00302F53" w:rsidRDefault="00CC1121" w:rsidP="00AD45E5">
      <w:pPr>
        <w:widowControl w:val="0"/>
        <w:numPr>
          <w:ilvl w:val="0"/>
          <w:numId w:val="404"/>
        </w:numPr>
        <w:tabs>
          <w:tab w:val="left" w:pos="426"/>
        </w:tabs>
        <w:autoSpaceDE w:val="0"/>
        <w:autoSpaceDN w:val="0"/>
        <w:adjustRightInd w:val="0"/>
        <w:ind w:left="0" w:firstLine="0"/>
        <w:contextualSpacing/>
        <w:rPr>
          <w:sz w:val="28"/>
          <w:szCs w:val="28"/>
        </w:rPr>
      </w:pPr>
      <w:r w:rsidRPr="00302F53">
        <w:rPr>
          <w:sz w:val="28"/>
          <w:szCs w:val="28"/>
        </w:rPr>
        <w:t xml:space="preserve">угнетение </w:t>
      </w:r>
      <w:proofErr w:type="spellStart"/>
      <w:r w:rsidRPr="00302F53">
        <w:rPr>
          <w:sz w:val="28"/>
          <w:szCs w:val="28"/>
        </w:rPr>
        <w:t>цНС</w:t>
      </w:r>
      <w:proofErr w:type="spellEnd"/>
    </w:p>
    <w:p w14:paraId="25A38A43" w14:textId="77777777" w:rsidR="00CC1121" w:rsidRPr="00302F53" w:rsidRDefault="00CC1121" w:rsidP="00AD45E5">
      <w:pPr>
        <w:widowControl w:val="0"/>
        <w:numPr>
          <w:ilvl w:val="0"/>
          <w:numId w:val="404"/>
        </w:numPr>
        <w:tabs>
          <w:tab w:val="left" w:pos="426"/>
        </w:tabs>
        <w:autoSpaceDE w:val="0"/>
        <w:autoSpaceDN w:val="0"/>
        <w:adjustRightInd w:val="0"/>
        <w:ind w:left="0" w:firstLine="0"/>
        <w:contextualSpacing/>
        <w:rPr>
          <w:sz w:val="28"/>
          <w:szCs w:val="28"/>
        </w:rPr>
      </w:pPr>
      <w:proofErr w:type="spellStart"/>
      <w:r w:rsidRPr="00302F53">
        <w:rPr>
          <w:sz w:val="28"/>
          <w:szCs w:val="28"/>
        </w:rPr>
        <w:t>тахиардия</w:t>
      </w:r>
      <w:proofErr w:type="spellEnd"/>
    </w:p>
    <w:p w14:paraId="0DFBF4A6" w14:textId="77777777" w:rsidR="00CC1121" w:rsidRPr="00302F53" w:rsidRDefault="00CC1121" w:rsidP="00AD45E5">
      <w:pPr>
        <w:widowControl w:val="0"/>
        <w:numPr>
          <w:ilvl w:val="0"/>
          <w:numId w:val="404"/>
        </w:numPr>
        <w:tabs>
          <w:tab w:val="left" w:pos="426"/>
        </w:tabs>
        <w:autoSpaceDE w:val="0"/>
        <w:autoSpaceDN w:val="0"/>
        <w:adjustRightInd w:val="0"/>
        <w:ind w:left="0" w:firstLine="0"/>
        <w:contextualSpacing/>
        <w:rPr>
          <w:sz w:val="28"/>
          <w:szCs w:val="28"/>
        </w:rPr>
      </w:pPr>
      <w:r w:rsidRPr="00302F53">
        <w:rPr>
          <w:sz w:val="28"/>
          <w:szCs w:val="28"/>
        </w:rPr>
        <w:t>атония кишечника</w:t>
      </w:r>
    </w:p>
    <w:p w14:paraId="15E542A6" w14:textId="77777777" w:rsidR="00CC1121" w:rsidRPr="00302F53" w:rsidRDefault="00CC1121" w:rsidP="00AD45E5">
      <w:pPr>
        <w:widowControl w:val="0"/>
        <w:numPr>
          <w:ilvl w:val="0"/>
          <w:numId w:val="404"/>
        </w:numPr>
        <w:tabs>
          <w:tab w:val="left" w:pos="426"/>
        </w:tabs>
        <w:autoSpaceDE w:val="0"/>
        <w:autoSpaceDN w:val="0"/>
        <w:adjustRightInd w:val="0"/>
        <w:ind w:left="0" w:firstLine="0"/>
        <w:contextualSpacing/>
        <w:rPr>
          <w:sz w:val="28"/>
          <w:szCs w:val="28"/>
        </w:rPr>
      </w:pPr>
      <w:r w:rsidRPr="00302F53">
        <w:rPr>
          <w:sz w:val="28"/>
          <w:szCs w:val="28"/>
        </w:rPr>
        <w:t xml:space="preserve"> все перечисленные</w:t>
      </w:r>
    </w:p>
    <w:p w14:paraId="173A9294"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К I поколению антигистаминных не относится:</w:t>
      </w:r>
    </w:p>
    <w:p w14:paraId="3D15FB0D" w14:textId="77777777" w:rsidR="00CC1121" w:rsidRPr="00302F53" w:rsidRDefault="00CC1121" w:rsidP="00AD45E5">
      <w:pPr>
        <w:widowControl w:val="0"/>
        <w:numPr>
          <w:ilvl w:val="0"/>
          <w:numId w:val="403"/>
        </w:numPr>
        <w:tabs>
          <w:tab w:val="left" w:pos="426"/>
        </w:tabs>
        <w:autoSpaceDE w:val="0"/>
        <w:autoSpaceDN w:val="0"/>
        <w:adjustRightInd w:val="0"/>
        <w:ind w:left="0" w:firstLine="0"/>
        <w:contextualSpacing/>
        <w:rPr>
          <w:sz w:val="28"/>
          <w:szCs w:val="28"/>
        </w:rPr>
      </w:pPr>
      <w:r w:rsidRPr="00302F53">
        <w:rPr>
          <w:sz w:val="28"/>
          <w:szCs w:val="28"/>
        </w:rPr>
        <w:t>димедрол</w:t>
      </w:r>
    </w:p>
    <w:p w14:paraId="0F4CFFE9" w14:textId="77777777" w:rsidR="00CC1121" w:rsidRPr="00302F53" w:rsidRDefault="00CC1121" w:rsidP="00AD45E5">
      <w:pPr>
        <w:widowControl w:val="0"/>
        <w:numPr>
          <w:ilvl w:val="0"/>
          <w:numId w:val="403"/>
        </w:numPr>
        <w:tabs>
          <w:tab w:val="left" w:pos="426"/>
        </w:tabs>
        <w:autoSpaceDE w:val="0"/>
        <w:autoSpaceDN w:val="0"/>
        <w:adjustRightInd w:val="0"/>
        <w:ind w:left="0" w:firstLine="0"/>
        <w:contextualSpacing/>
        <w:rPr>
          <w:sz w:val="28"/>
          <w:szCs w:val="28"/>
        </w:rPr>
      </w:pPr>
      <w:r w:rsidRPr="00302F53">
        <w:rPr>
          <w:sz w:val="28"/>
          <w:szCs w:val="28"/>
        </w:rPr>
        <w:t>супрастин</w:t>
      </w:r>
    </w:p>
    <w:p w14:paraId="18024D7C" w14:textId="77777777" w:rsidR="00CC1121" w:rsidRPr="00302F53" w:rsidRDefault="00CC1121" w:rsidP="00AD45E5">
      <w:pPr>
        <w:widowControl w:val="0"/>
        <w:numPr>
          <w:ilvl w:val="0"/>
          <w:numId w:val="403"/>
        </w:numPr>
        <w:tabs>
          <w:tab w:val="left" w:pos="426"/>
        </w:tabs>
        <w:autoSpaceDE w:val="0"/>
        <w:autoSpaceDN w:val="0"/>
        <w:adjustRightInd w:val="0"/>
        <w:ind w:left="0" w:firstLine="0"/>
        <w:contextualSpacing/>
        <w:rPr>
          <w:sz w:val="28"/>
          <w:szCs w:val="28"/>
        </w:rPr>
      </w:pPr>
      <w:r w:rsidRPr="00302F53">
        <w:rPr>
          <w:sz w:val="28"/>
          <w:szCs w:val="28"/>
        </w:rPr>
        <w:t>фенкарол</w:t>
      </w:r>
    </w:p>
    <w:p w14:paraId="2B635E99" w14:textId="77777777" w:rsidR="00CC1121" w:rsidRPr="00302F53" w:rsidRDefault="00CC1121" w:rsidP="00AD45E5">
      <w:pPr>
        <w:widowControl w:val="0"/>
        <w:numPr>
          <w:ilvl w:val="0"/>
          <w:numId w:val="403"/>
        </w:numPr>
        <w:tabs>
          <w:tab w:val="left" w:pos="426"/>
        </w:tabs>
        <w:autoSpaceDE w:val="0"/>
        <w:autoSpaceDN w:val="0"/>
        <w:adjustRightInd w:val="0"/>
        <w:ind w:left="0" w:firstLine="0"/>
        <w:contextualSpacing/>
        <w:rPr>
          <w:sz w:val="28"/>
          <w:szCs w:val="28"/>
        </w:rPr>
      </w:pPr>
      <w:r w:rsidRPr="00302F53">
        <w:rPr>
          <w:sz w:val="28"/>
          <w:szCs w:val="28"/>
        </w:rPr>
        <w:t xml:space="preserve"> </w:t>
      </w:r>
      <w:proofErr w:type="spellStart"/>
      <w:r w:rsidRPr="00302F53">
        <w:rPr>
          <w:sz w:val="28"/>
          <w:szCs w:val="28"/>
        </w:rPr>
        <w:t>цетиризин</w:t>
      </w:r>
      <w:proofErr w:type="spellEnd"/>
    </w:p>
    <w:p w14:paraId="1E30D12D" w14:textId="77777777" w:rsidR="00CC1121" w:rsidRPr="00302F53" w:rsidRDefault="00CC1121" w:rsidP="00AD45E5">
      <w:pPr>
        <w:widowControl w:val="0"/>
        <w:numPr>
          <w:ilvl w:val="0"/>
          <w:numId w:val="403"/>
        </w:numPr>
        <w:tabs>
          <w:tab w:val="left" w:pos="426"/>
        </w:tabs>
        <w:autoSpaceDE w:val="0"/>
        <w:autoSpaceDN w:val="0"/>
        <w:adjustRightInd w:val="0"/>
        <w:ind w:left="0" w:firstLine="0"/>
        <w:contextualSpacing/>
        <w:rPr>
          <w:sz w:val="28"/>
          <w:szCs w:val="28"/>
        </w:rPr>
      </w:pPr>
      <w:r w:rsidRPr="00302F53">
        <w:rPr>
          <w:sz w:val="28"/>
          <w:szCs w:val="28"/>
        </w:rPr>
        <w:t>все перечисленные</w:t>
      </w:r>
    </w:p>
    <w:p w14:paraId="51D56AA9"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Выберите международное непатентованное название тавегила:</w:t>
      </w:r>
    </w:p>
    <w:p w14:paraId="0369C1E5" w14:textId="77777777" w:rsidR="00CC1121" w:rsidRPr="00302F53" w:rsidRDefault="00CC1121" w:rsidP="00AD45E5">
      <w:pPr>
        <w:widowControl w:val="0"/>
        <w:numPr>
          <w:ilvl w:val="0"/>
          <w:numId w:val="402"/>
        </w:numPr>
        <w:tabs>
          <w:tab w:val="left" w:pos="426"/>
        </w:tabs>
        <w:autoSpaceDE w:val="0"/>
        <w:autoSpaceDN w:val="0"/>
        <w:adjustRightInd w:val="0"/>
        <w:ind w:left="0" w:firstLine="0"/>
        <w:contextualSpacing/>
        <w:rPr>
          <w:sz w:val="28"/>
          <w:szCs w:val="28"/>
        </w:rPr>
      </w:pPr>
      <w:r w:rsidRPr="00302F53">
        <w:rPr>
          <w:sz w:val="28"/>
          <w:szCs w:val="28"/>
        </w:rPr>
        <w:t>хлоропирамин</w:t>
      </w:r>
    </w:p>
    <w:p w14:paraId="0B402245" w14:textId="77777777" w:rsidR="00CC1121" w:rsidRPr="00302F53" w:rsidRDefault="00CC1121" w:rsidP="00AD45E5">
      <w:pPr>
        <w:widowControl w:val="0"/>
        <w:numPr>
          <w:ilvl w:val="0"/>
          <w:numId w:val="402"/>
        </w:numPr>
        <w:tabs>
          <w:tab w:val="left" w:pos="426"/>
        </w:tabs>
        <w:autoSpaceDE w:val="0"/>
        <w:autoSpaceDN w:val="0"/>
        <w:adjustRightInd w:val="0"/>
        <w:ind w:left="0" w:firstLine="0"/>
        <w:contextualSpacing/>
        <w:rPr>
          <w:sz w:val="28"/>
          <w:szCs w:val="28"/>
        </w:rPr>
      </w:pPr>
      <w:r w:rsidRPr="00302F53">
        <w:rPr>
          <w:sz w:val="28"/>
          <w:szCs w:val="28"/>
        </w:rPr>
        <w:t xml:space="preserve"> </w:t>
      </w:r>
      <w:proofErr w:type="spellStart"/>
      <w:r w:rsidRPr="00302F53">
        <w:rPr>
          <w:sz w:val="28"/>
          <w:szCs w:val="28"/>
        </w:rPr>
        <w:t>клемастин</w:t>
      </w:r>
      <w:proofErr w:type="spellEnd"/>
    </w:p>
    <w:p w14:paraId="366F6DC2" w14:textId="77777777" w:rsidR="00CC1121" w:rsidRPr="00302F53" w:rsidRDefault="00CC1121" w:rsidP="00AD45E5">
      <w:pPr>
        <w:widowControl w:val="0"/>
        <w:numPr>
          <w:ilvl w:val="0"/>
          <w:numId w:val="402"/>
        </w:numPr>
        <w:tabs>
          <w:tab w:val="left" w:pos="426"/>
        </w:tabs>
        <w:autoSpaceDE w:val="0"/>
        <w:autoSpaceDN w:val="0"/>
        <w:adjustRightInd w:val="0"/>
        <w:ind w:left="0" w:firstLine="0"/>
        <w:contextualSpacing/>
        <w:rPr>
          <w:sz w:val="28"/>
          <w:szCs w:val="28"/>
        </w:rPr>
      </w:pPr>
      <w:proofErr w:type="spellStart"/>
      <w:r w:rsidRPr="00302F53">
        <w:rPr>
          <w:sz w:val="28"/>
          <w:szCs w:val="28"/>
        </w:rPr>
        <w:t>мебгидролин</w:t>
      </w:r>
      <w:proofErr w:type="spellEnd"/>
    </w:p>
    <w:p w14:paraId="6BD28A42" w14:textId="77777777" w:rsidR="00CC1121" w:rsidRPr="00302F53" w:rsidRDefault="00CC1121" w:rsidP="00AD45E5">
      <w:pPr>
        <w:widowControl w:val="0"/>
        <w:numPr>
          <w:ilvl w:val="0"/>
          <w:numId w:val="402"/>
        </w:numPr>
        <w:tabs>
          <w:tab w:val="left" w:pos="426"/>
        </w:tabs>
        <w:autoSpaceDE w:val="0"/>
        <w:autoSpaceDN w:val="0"/>
        <w:adjustRightInd w:val="0"/>
        <w:ind w:left="0" w:firstLine="0"/>
        <w:contextualSpacing/>
        <w:rPr>
          <w:sz w:val="28"/>
          <w:szCs w:val="28"/>
        </w:rPr>
      </w:pPr>
      <w:proofErr w:type="spellStart"/>
      <w:r w:rsidRPr="00302F53">
        <w:rPr>
          <w:sz w:val="28"/>
          <w:szCs w:val="28"/>
        </w:rPr>
        <w:t>квифенадин</w:t>
      </w:r>
      <w:proofErr w:type="spellEnd"/>
    </w:p>
    <w:p w14:paraId="070EFD91" w14:textId="77777777" w:rsidR="00CC1121" w:rsidRPr="00302F53" w:rsidRDefault="00CC1121" w:rsidP="00AD45E5">
      <w:pPr>
        <w:widowControl w:val="0"/>
        <w:numPr>
          <w:ilvl w:val="0"/>
          <w:numId w:val="402"/>
        </w:numPr>
        <w:tabs>
          <w:tab w:val="left" w:pos="426"/>
        </w:tabs>
        <w:autoSpaceDE w:val="0"/>
        <w:autoSpaceDN w:val="0"/>
        <w:adjustRightInd w:val="0"/>
        <w:ind w:left="0" w:firstLine="0"/>
        <w:contextualSpacing/>
        <w:rPr>
          <w:sz w:val="28"/>
          <w:szCs w:val="28"/>
        </w:rPr>
      </w:pPr>
      <w:r w:rsidRPr="00302F53">
        <w:rPr>
          <w:sz w:val="28"/>
          <w:szCs w:val="28"/>
        </w:rPr>
        <w:t>диазолин</w:t>
      </w:r>
    </w:p>
    <w:p w14:paraId="65225341"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Выберите характерный побочный эффект для антигистаминных II поколения:</w:t>
      </w:r>
    </w:p>
    <w:p w14:paraId="70E0CB90" w14:textId="77777777" w:rsidR="00CC1121" w:rsidRPr="00302F53" w:rsidRDefault="00CC1121" w:rsidP="00AD45E5">
      <w:pPr>
        <w:widowControl w:val="0"/>
        <w:numPr>
          <w:ilvl w:val="0"/>
          <w:numId w:val="401"/>
        </w:numPr>
        <w:tabs>
          <w:tab w:val="left" w:pos="426"/>
        </w:tabs>
        <w:autoSpaceDE w:val="0"/>
        <w:autoSpaceDN w:val="0"/>
        <w:adjustRightInd w:val="0"/>
        <w:ind w:left="0" w:firstLine="0"/>
        <w:contextualSpacing/>
        <w:rPr>
          <w:sz w:val="28"/>
          <w:szCs w:val="28"/>
        </w:rPr>
      </w:pPr>
      <w:r w:rsidRPr="00302F53">
        <w:rPr>
          <w:sz w:val="28"/>
          <w:szCs w:val="28"/>
        </w:rPr>
        <w:t>угнетение ЦНС</w:t>
      </w:r>
    </w:p>
    <w:p w14:paraId="7AEE432D" w14:textId="77777777" w:rsidR="00CC1121" w:rsidRPr="00302F53" w:rsidRDefault="00CC1121" w:rsidP="00AD45E5">
      <w:pPr>
        <w:widowControl w:val="0"/>
        <w:numPr>
          <w:ilvl w:val="0"/>
          <w:numId w:val="401"/>
        </w:numPr>
        <w:tabs>
          <w:tab w:val="left" w:pos="426"/>
        </w:tabs>
        <w:autoSpaceDE w:val="0"/>
        <w:autoSpaceDN w:val="0"/>
        <w:adjustRightInd w:val="0"/>
        <w:ind w:left="0" w:firstLine="0"/>
        <w:contextualSpacing/>
        <w:rPr>
          <w:sz w:val="28"/>
          <w:szCs w:val="28"/>
        </w:rPr>
      </w:pPr>
      <w:r w:rsidRPr="00302F53">
        <w:rPr>
          <w:sz w:val="28"/>
          <w:szCs w:val="28"/>
        </w:rPr>
        <w:t xml:space="preserve"> </w:t>
      </w:r>
      <w:proofErr w:type="spellStart"/>
      <w:r w:rsidRPr="00302F53">
        <w:rPr>
          <w:sz w:val="28"/>
          <w:szCs w:val="28"/>
        </w:rPr>
        <w:t>кардиотоксичность</w:t>
      </w:r>
      <w:proofErr w:type="spellEnd"/>
    </w:p>
    <w:p w14:paraId="21941CE5" w14:textId="77777777" w:rsidR="00CC1121" w:rsidRPr="00302F53" w:rsidRDefault="00CC1121" w:rsidP="00AD45E5">
      <w:pPr>
        <w:widowControl w:val="0"/>
        <w:numPr>
          <w:ilvl w:val="0"/>
          <w:numId w:val="401"/>
        </w:numPr>
        <w:tabs>
          <w:tab w:val="left" w:pos="426"/>
        </w:tabs>
        <w:autoSpaceDE w:val="0"/>
        <w:autoSpaceDN w:val="0"/>
        <w:adjustRightInd w:val="0"/>
        <w:ind w:left="0" w:firstLine="0"/>
        <w:contextualSpacing/>
        <w:rPr>
          <w:sz w:val="28"/>
          <w:szCs w:val="28"/>
        </w:rPr>
      </w:pPr>
      <w:r w:rsidRPr="00302F53">
        <w:rPr>
          <w:sz w:val="28"/>
          <w:szCs w:val="28"/>
        </w:rPr>
        <w:t>атония кишечника</w:t>
      </w:r>
    </w:p>
    <w:p w14:paraId="4A25474C" w14:textId="77777777" w:rsidR="00CC1121" w:rsidRPr="00302F53" w:rsidRDefault="00CC1121" w:rsidP="00AD45E5">
      <w:pPr>
        <w:widowControl w:val="0"/>
        <w:numPr>
          <w:ilvl w:val="0"/>
          <w:numId w:val="401"/>
        </w:numPr>
        <w:tabs>
          <w:tab w:val="left" w:pos="426"/>
        </w:tabs>
        <w:autoSpaceDE w:val="0"/>
        <w:autoSpaceDN w:val="0"/>
        <w:adjustRightInd w:val="0"/>
        <w:ind w:left="0" w:firstLine="0"/>
        <w:contextualSpacing/>
        <w:rPr>
          <w:sz w:val="28"/>
          <w:szCs w:val="28"/>
        </w:rPr>
      </w:pPr>
      <w:r w:rsidRPr="00302F53">
        <w:rPr>
          <w:sz w:val="28"/>
          <w:szCs w:val="28"/>
        </w:rPr>
        <w:t>атония мочевого пузыря</w:t>
      </w:r>
    </w:p>
    <w:p w14:paraId="132CFABD" w14:textId="77777777" w:rsidR="00CC1121" w:rsidRPr="00302F53" w:rsidRDefault="00CC1121" w:rsidP="00AD45E5">
      <w:pPr>
        <w:widowControl w:val="0"/>
        <w:numPr>
          <w:ilvl w:val="0"/>
          <w:numId w:val="401"/>
        </w:numPr>
        <w:tabs>
          <w:tab w:val="left" w:pos="426"/>
        </w:tabs>
        <w:autoSpaceDE w:val="0"/>
        <w:autoSpaceDN w:val="0"/>
        <w:adjustRightInd w:val="0"/>
        <w:ind w:left="0" w:firstLine="0"/>
        <w:contextualSpacing/>
        <w:rPr>
          <w:sz w:val="28"/>
          <w:szCs w:val="28"/>
        </w:rPr>
      </w:pPr>
      <w:proofErr w:type="spellStart"/>
      <w:r w:rsidRPr="00302F53">
        <w:rPr>
          <w:sz w:val="28"/>
          <w:szCs w:val="28"/>
        </w:rPr>
        <w:t>тахифилаксия</w:t>
      </w:r>
      <w:proofErr w:type="spellEnd"/>
    </w:p>
    <w:p w14:paraId="3F9BED1E"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К III поколению антигистаминных не относится:</w:t>
      </w:r>
    </w:p>
    <w:p w14:paraId="5BE4642D" w14:textId="77777777" w:rsidR="00CC1121" w:rsidRPr="00302F53" w:rsidRDefault="00CC1121" w:rsidP="00AD45E5">
      <w:pPr>
        <w:widowControl w:val="0"/>
        <w:numPr>
          <w:ilvl w:val="0"/>
          <w:numId w:val="400"/>
        </w:numPr>
        <w:tabs>
          <w:tab w:val="left" w:pos="426"/>
        </w:tabs>
        <w:autoSpaceDE w:val="0"/>
        <w:autoSpaceDN w:val="0"/>
        <w:adjustRightInd w:val="0"/>
        <w:ind w:left="0" w:firstLine="0"/>
        <w:contextualSpacing/>
        <w:rPr>
          <w:sz w:val="28"/>
          <w:szCs w:val="28"/>
        </w:rPr>
      </w:pPr>
      <w:proofErr w:type="spellStart"/>
      <w:r w:rsidRPr="00302F53">
        <w:rPr>
          <w:sz w:val="28"/>
          <w:szCs w:val="28"/>
        </w:rPr>
        <w:t>цетиризин</w:t>
      </w:r>
      <w:proofErr w:type="spellEnd"/>
    </w:p>
    <w:p w14:paraId="63E3E8BD" w14:textId="77777777" w:rsidR="00CC1121" w:rsidRPr="00302F53" w:rsidRDefault="00CC1121" w:rsidP="00AD45E5">
      <w:pPr>
        <w:widowControl w:val="0"/>
        <w:numPr>
          <w:ilvl w:val="0"/>
          <w:numId w:val="400"/>
        </w:numPr>
        <w:tabs>
          <w:tab w:val="left" w:pos="426"/>
        </w:tabs>
        <w:autoSpaceDE w:val="0"/>
        <w:autoSpaceDN w:val="0"/>
        <w:adjustRightInd w:val="0"/>
        <w:ind w:left="0" w:firstLine="0"/>
        <w:contextualSpacing/>
        <w:rPr>
          <w:sz w:val="28"/>
          <w:szCs w:val="28"/>
        </w:rPr>
      </w:pPr>
      <w:proofErr w:type="spellStart"/>
      <w:r w:rsidRPr="00302F53">
        <w:rPr>
          <w:sz w:val="28"/>
          <w:szCs w:val="28"/>
        </w:rPr>
        <w:t>левоцетиризин</w:t>
      </w:r>
      <w:proofErr w:type="spellEnd"/>
    </w:p>
    <w:p w14:paraId="3964850F" w14:textId="77777777" w:rsidR="00CC1121" w:rsidRPr="00302F53" w:rsidRDefault="00CC1121" w:rsidP="00AD45E5">
      <w:pPr>
        <w:widowControl w:val="0"/>
        <w:numPr>
          <w:ilvl w:val="0"/>
          <w:numId w:val="400"/>
        </w:numPr>
        <w:tabs>
          <w:tab w:val="left" w:pos="426"/>
        </w:tabs>
        <w:autoSpaceDE w:val="0"/>
        <w:autoSpaceDN w:val="0"/>
        <w:adjustRightInd w:val="0"/>
        <w:ind w:left="0" w:firstLine="0"/>
        <w:contextualSpacing/>
        <w:rPr>
          <w:sz w:val="28"/>
          <w:szCs w:val="28"/>
        </w:rPr>
      </w:pPr>
      <w:r w:rsidRPr="00302F53">
        <w:rPr>
          <w:sz w:val="28"/>
          <w:szCs w:val="28"/>
        </w:rPr>
        <w:t xml:space="preserve"> </w:t>
      </w:r>
      <w:proofErr w:type="spellStart"/>
      <w:r w:rsidRPr="00302F53">
        <w:rPr>
          <w:sz w:val="28"/>
          <w:szCs w:val="28"/>
        </w:rPr>
        <w:t>лоратадин</w:t>
      </w:r>
      <w:proofErr w:type="spellEnd"/>
    </w:p>
    <w:p w14:paraId="60516797" w14:textId="77777777" w:rsidR="00CC1121" w:rsidRPr="00302F53" w:rsidRDefault="00CC1121" w:rsidP="00AD45E5">
      <w:pPr>
        <w:widowControl w:val="0"/>
        <w:numPr>
          <w:ilvl w:val="0"/>
          <w:numId w:val="400"/>
        </w:numPr>
        <w:tabs>
          <w:tab w:val="left" w:pos="426"/>
        </w:tabs>
        <w:autoSpaceDE w:val="0"/>
        <w:autoSpaceDN w:val="0"/>
        <w:adjustRightInd w:val="0"/>
        <w:ind w:left="0" w:firstLine="0"/>
        <w:contextualSpacing/>
        <w:rPr>
          <w:sz w:val="28"/>
          <w:szCs w:val="28"/>
        </w:rPr>
      </w:pPr>
      <w:proofErr w:type="spellStart"/>
      <w:r w:rsidRPr="00302F53">
        <w:rPr>
          <w:sz w:val="28"/>
          <w:szCs w:val="28"/>
        </w:rPr>
        <w:t>фексофенадин</w:t>
      </w:r>
      <w:proofErr w:type="spellEnd"/>
    </w:p>
    <w:p w14:paraId="2DFFEF36" w14:textId="77777777" w:rsidR="00CC1121" w:rsidRPr="00302F53" w:rsidRDefault="00CC1121" w:rsidP="00AD45E5">
      <w:pPr>
        <w:widowControl w:val="0"/>
        <w:numPr>
          <w:ilvl w:val="0"/>
          <w:numId w:val="400"/>
        </w:numPr>
        <w:tabs>
          <w:tab w:val="left" w:pos="426"/>
        </w:tabs>
        <w:autoSpaceDE w:val="0"/>
        <w:autoSpaceDN w:val="0"/>
        <w:adjustRightInd w:val="0"/>
        <w:ind w:left="0" w:firstLine="0"/>
        <w:contextualSpacing/>
        <w:rPr>
          <w:sz w:val="28"/>
          <w:szCs w:val="28"/>
        </w:rPr>
      </w:pPr>
      <w:proofErr w:type="spellStart"/>
      <w:r w:rsidRPr="00302F53">
        <w:rPr>
          <w:sz w:val="28"/>
          <w:szCs w:val="28"/>
        </w:rPr>
        <w:t>дезлоратадин</w:t>
      </w:r>
      <w:proofErr w:type="spellEnd"/>
    </w:p>
    <w:p w14:paraId="4E88BEE9"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Угнетение ЦНС как побочный эффект антигистаминных I поколения усиливают:</w:t>
      </w:r>
    </w:p>
    <w:p w14:paraId="6F10D7BE" w14:textId="77777777" w:rsidR="00CC1121" w:rsidRPr="00302F53" w:rsidRDefault="00CC1121" w:rsidP="00AD45E5">
      <w:pPr>
        <w:widowControl w:val="0"/>
        <w:numPr>
          <w:ilvl w:val="0"/>
          <w:numId w:val="399"/>
        </w:numPr>
        <w:tabs>
          <w:tab w:val="left" w:pos="426"/>
        </w:tabs>
        <w:autoSpaceDE w:val="0"/>
        <w:autoSpaceDN w:val="0"/>
        <w:adjustRightInd w:val="0"/>
        <w:ind w:left="0" w:firstLine="0"/>
        <w:contextualSpacing/>
        <w:rPr>
          <w:sz w:val="28"/>
          <w:szCs w:val="28"/>
        </w:rPr>
      </w:pPr>
      <w:r w:rsidRPr="00302F53">
        <w:rPr>
          <w:sz w:val="28"/>
          <w:szCs w:val="28"/>
        </w:rPr>
        <w:t>алкоголь</w:t>
      </w:r>
    </w:p>
    <w:p w14:paraId="743191D3" w14:textId="77777777" w:rsidR="00CC1121" w:rsidRPr="00302F53" w:rsidRDefault="00CC1121" w:rsidP="00AD45E5">
      <w:pPr>
        <w:widowControl w:val="0"/>
        <w:numPr>
          <w:ilvl w:val="0"/>
          <w:numId w:val="399"/>
        </w:numPr>
        <w:tabs>
          <w:tab w:val="left" w:pos="426"/>
        </w:tabs>
        <w:autoSpaceDE w:val="0"/>
        <w:autoSpaceDN w:val="0"/>
        <w:adjustRightInd w:val="0"/>
        <w:ind w:left="0" w:firstLine="0"/>
        <w:contextualSpacing/>
        <w:rPr>
          <w:sz w:val="28"/>
          <w:szCs w:val="28"/>
        </w:rPr>
      </w:pPr>
      <w:r w:rsidRPr="00302F53">
        <w:rPr>
          <w:sz w:val="28"/>
          <w:szCs w:val="28"/>
        </w:rPr>
        <w:lastRenderedPageBreak/>
        <w:t>седативные</w:t>
      </w:r>
    </w:p>
    <w:p w14:paraId="2CB44AF5" w14:textId="77777777" w:rsidR="00CC1121" w:rsidRPr="00302F53" w:rsidRDefault="00CC1121" w:rsidP="00AD45E5">
      <w:pPr>
        <w:widowControl w:val="0"/>
        <w:numPr>
          <w:ilvl w:val="0"/>
          <w:numId w:val="399"/>
        </w:numPr>
        <w:tabs>
          <w:tab w:val="left" w:pos="426"/>
        </w:tabs>
        <w:autoSpaceDE w:val="0"/>
        <w:autoSpaceDN w:val="0"/>
        <w:adjustRightInd w:val="0"/>
        <w:ind w:left="0" w:firstLine="0"/>
        <w:contextualSpacing/>
        <w:rPr>
          <w:sz w:val="28"/>
          <w:szCs w:val="28"/>
        </w:rPr>
      </w:pPr>
      <w:r w:rsidRPr="00302F53">
        <w:rPr>
          <w:sz w:val="28"/>
          <w:szCs w:val="28"/>
        </w:rPr>
        <w:t>транквилизаторы</w:t>
      </w:r>
    </w:p>
    <w:p w14:paraId="1BAC63DC" w14:textId="77777777" w:rsidR="00CC1121" w:rsidRPr="00302F53" w:rsidRDefault="00CC1121" w:rsidP="00AD45E5">
      <w:pPr>
        <w:widowControl w:val="0"/>
        <w:numPr>
          <w:ilvl w:val="0"/>
          <w:numId w:val="399"/>
        </w:numPr>
        <w:tabs>
          <w:tab w:val="left" w:pos="426"/>
        </w:tabs>
        <w:autoSpaceDE w:val="0"/>
        <w:autoSpaceDN w:val="0"/>
        <w:adjustRightInd w:val="0"/>
        <w:ind w:left="0" w:firstLine="0"/>
        <w:contextualSpacing/>
        <w:rPr>
          <w:sz w:val="28"/>
          <w:szCs w:val="28"/>
        </w:rPr>
      </w:pPr>
      <w:r w:rsidRPr="00302F53">
        <w:rPr>
          <w:sz w:val="28"/>
          <w:szCs w:val="28"/>
        </w:rPr>
        <w:t>снотворные</w:t>
      </w:r>
    </w:p>
    <w:p w14:paraId="3F7FB402" w14:textId="77777777" w:rsidR="00CC1121" w:rsidRPr="00302F53" w:rsidRDefault="00CC1121" w:rsidP="00AD45E5">
      <w:pPr>
        <w:widowControl w:val="0"/>
        <w:numPr>
          <w:ilvl w:val="0"/>
          <w:numId w:val="399"/>
        </w:numPr>
        <w:tabs>
          <w:tab w:val="left" w:pos="426"/>
        </w:tabs>
        <w:autoSpaceDE w:val="0"/>
        <w:autoSpaceDN w:val="0"/>
        <w:adjustRightInd w:val="0"/>
        <w:ind w:left="0" w:firstLine="0"/>
        <w:contextualSpacing/>
        <w:rPr>
          <w:sz w:val="28"/>
          <w:szCs w:val="28"/>
        </w:rPr>
      </w:pPr>
      <w:r w:rsidRPr="00302F53">
        <w:rPr>
          <w:sz w:val="28"/>
          <w:szCs w:val="28"/>
        </w:rPr>
        <w:t>все перечисленные</w:t>
      </w:r>
    </w:p>
    <w:p w14:paraId="21297656"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У больного с аденомой простаты применяют с осторожностью:</w:t>
      </w:r>
    </w:p>
    <w:p w14:paraId="4EAD9144" w14:textId="77777777" w:rsidR="00CC1121" w:rsidRPr="00302F53" w:rsidRDefault="00CC1121" w:rsidP="00AD45E5">
      <w:pPr>
        <w:widowControl w:val="0"/>
        <w:numPr>
          <w:ilvl w:val="0"/>
          <w:numId w:val="398"/>
        </w:numPr>
        <w:tabs>
          <w:tab w:val="left" w:pos="426"/>
        </w:tabs>
        <w:autoSpaceDE w:val="0"/>
        <w:autoSpaceDN w:val="0"/>
        <w:adjustRightInd w:val="0"/>
        <w:ind w:left="0" w:firstLine="0"/>
        <w:contextualSpacing/>
        <w:rPr>
          <w:sz w:val="28"/>
          <w:szCs w:val="28"/>
        </w:rPr>
      </w:pPr>
      <w:proofErr w:type="spellStart"/>
      <w:r w:rsidRPr="00302F53">
        <w:rPr>
          <w:sz w:val="28"/>
          <w:szCs w:val="28"/>
        </w:rPr>
        <w:t>дезлоратадин</w:t>
      </w:r>
      <w:proofErr w:type="spellEnd"/>
    </w:p>
    <w:p w14:paraId="73AAB73D" w14:textId="77777777" w:rsidR="00CC1121" w:rsidRPr="00302F53" w:rsidRDefault="00CC1121" w:rsidP="00AD45E5">
      <w:pPr>
        <w:widowControl w:val="0"/>
        <w:numPr>
          <w:ilvl w:val="0"/>
          <w:numId w:val="398"/>
        </w:numPr>
        <w:tabs>
          <w:tab w:val="left" w:pos="426"/>
        </w:tabs>
        <w:autoSpaceDE w:val="0"/>
        <w:autoSpaceDN w:val="0"/>
        <w:adjustRightInd w:val="0"/>
        <w:ind w:left="0" w:firstLine="0"/>
        <w:contextualSpacing/>
        <w:rPr>
          <w:sz w:val="28"/>
          <w:szCs w:val="28"/>
        </w:rPr>
      </w:pPr>
      <w:proofErr w:type="spellStart"/>
      <w:r w:rsidRPr="00302F53">
        <w:rPr>
          <w:sz w:val="28"/>
          <w:szCs w:val="28"/>
        </w:rPr>
        <w:t>лоратадин</w:t>
      </w:r>
      <w:proofErr w:type="spellEnd"/>
    </w:p>
    <w:p w14:paraId="7744A1AF" w14:textId="77777777" w:rsidR="00CC1121" w:rsidRPr="00302F53" w:rsidRDefault="00CC1121" w:rsidP="00AD45E5">
      <w:pPr>
        <w:widowControl w:val="0"/>
        <w:numPr>
          <w:ilvl w:val="0"/>
          <w:numId w:val="398"/>
        </w:numPr>
        <w:tabs>
          <w:tab w:val="left" w:pos="426"/>
        </w:tabs>
        <w:autoSpaceDE w:val="0"/>
        <w:autoSpaceDN w:val="0"/>
        <w:adjustRightInd w:val="0"/>
        <w:ind w:left="0" w:firstLine="0"/>
        <w:contextualSpacing/>
        <w:rPr>
          <w:sz w:val="28"/>
          <w:szCs w:val="28"/>
        </w:rPr>
      </w:pPr>
      <w:proofErr w:type="spellStart"/>
      <w:r w:rsidRPr="00302F53">
        <w:rPr>
          <w:sz w:val="28"/>
          <w:szCs w:val="28"/>
        </w:rPr>
        <w:t>цетиизин</w:t>
      </w:r>
      <w:proofErr w:type="spellEnd"/>
    </w:p>
    <w:p w14:paraId="1EFBA09A" w14:textId="77777777" w:rsidR="00CC1121" w:rsidRPr="00302F53" w:rsidRDefault="00CC1121" w:rsidP="00AD45E5">
      <w:pPr>
        <w:widowControl w:val="0"/>
        <w:numPr>
          <w:ilvl w:val="0"/>
          <w:numId w:val="398"/>
        </w:numPr>
        <w:tabs>
          <w:tab w:val="left" w:pos="426"/>
        </w:tabs>
        <w:autoSpaceDE w:val="0"/>
        <w:autoSpaceDN w:val="0"/>
        <w:adjustRightInd w:val="0"/>
        <w:ind w:left="0" w:firstLine="0"/>
        <w:contextualSpacing/>
        <w:rPr>
          <w:sz w:val="28"/>
          <w:szCs w:val="28"/>
        </w:rPr>
      </w:pPr>
      <w:proofErr w:type="spellStart"/>
      <w:r w:rsidRPr="00302F53">
        <w:rPr>
          <w:sz w:val="28"/>
          <w:szCs w:val="28"/>
        </w:rPr>
        <w:t>фексофенадин</w:t>
      </w:r>
      <w:proofErr w:type="spellEnd"/>
    </w:p>
    <w:p w14:paraId="364CE852" w14:textId="77777777" w:rsidR="00CC1121" w:rsidRPr="00302F53" w:rsidRDefault="00CC1121" w:rsidP="00AD45E5">
      <w:pPr>
        <w:widowControl w:val="0"/>
        <w:numPr>
          <w:ilvl w:val="0"/>
          <w:numId w:val="398"/>
        </w:numPr>
        <w:tabs>
          <w:tab w:val="left" w:pos="426"/>
        </w:tabs>
        <w:autoSpaceDE w:val="0"/>
        <w:autoSpaceDN w:val="0"/>
        <w:adjustRightInd w:val="0"/>
        <w:ind w:left="0" w:firstLine="0"/>
        <w:contextualSpacing/>
        <w:rPr>
          <w:sz w:val="28"/>
          <w:szCs w:val="28"/>
        </w:rPr>
      </w:pPr>
      <w:r w:rsidRPr="00302F53">
        <w:rPr>
          <w:sz w:val="28"/>
          <w:szCs w:val="28"/>
        </w:rPr>
        <w:t xml:space="preserve"> супрастин</w:t>
      </w:r>
    </w:p>
    <w:p w14:paraId="3F796A5B"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sz w:val="28"/>
          <w:szCs w:val="28"/>
        </w:rPr>
      </w:pPr>
      <w:r w:rsidRPr="00302F53">
        <w:rPr>
          <w:b/>
          <w:sz w:val="28"/>
          <w:szCs w:val="28"/>
        </w:rPr>
        <w:t xml:space="preserve">Риск нарушений ритма при использовании </w:t>
      </w:r>
      <w:proofErr w:type="spellStart"/>
      <w:r w:rsidRPr="00302F53">
        <w:rPr>
          <w:b/>
          <w:sz w:val="28"/>
          <w:szCs w:val="28"/>
        </w:rPr>
        <w:t>астемизола</w:t>
      </w:r>
      <w:proofErr w:type="spellEnd"/>
      <w:r w:rsidRPr="00302F53">
        <w:rPr>
          <w:b/>
          <w:sz w:val="28"/>
          <w:szCs w:val="28"/>
        </w:rPr>
        <w:t xml:space="preserve"> возрастает при совместном</w:t>
      </w:r>
      <w:r w:rsidRPr="00302F53">
        <w:rPr>
          <w:sz w:val="28"/>
          <w:szCs w:val="28"/>
        </w:rPr>
        <w:t xml:space="preserve"> применении с:</w:t>
      </w:r>
    </w:p>
    <w:p w14:paraId="2FF1F35C" w14:textId="77777777" w:rsidR="00CC1121" w:rsidRPr="00302F53" w:rsidRDefault="00CC1121" w:rsidP="00AD45E5">
      <w:pPr>
        <w:widowControl w:val="0"/>
        <w:numPr>
          <w:ilvl w:val="0"/>
          <w:numId w:val="397"/>
        </w:numPr>
        <w:tabs>
          <w:tab w:val="left" w:pos="426"/>
        </w:tabs>
        <w:autoSpaceDE w:val="0"/>
        <w:autoSpaceDN w:val="0"/>
        <w:adjustRightInd w:val="0"/>
        <w:ind w:left="0" w:firstLine="0"/>
        <w:contextualSpacing/>
        <w:rPr>
          <w:sz w:val="28"/>
          <w:szCs w:val="28"/>
        </w:rPr>
      </w:pPr>
      <w:r w:rsidRPr="00302F53">
        <w:rPr>
          <w:sz w:val="28"/>
          <w:szCs w:val="28"/>
        </w:rPr>
        <w:t>азитромицином</w:t>
      </w:r>
    </w:p>
    <w:p w14:paraId="7011E324" w14:textId="77777777" w:rsidR="00CC1121" w:rsidRPr="00302F53" w:rsidRDefault="00CC1121" w:rsidP="00AD45E5">
      <w:pPr>
        <w:widowControl w:val="0"/>
        <w:numPr>
          <w:ilvl w:val="0"/>
          <w:numId w:val="397"/>
        </w:numPr>
        <w:tabs>
          <w:tab w:val="left" w:pos="426"/>
        </w:tabs>
        <w:autoSpaceDE w:val="0"/>
        <w:autoSpaceDN w:val="0"/>
        <w:adjustRightInd w:val="0"/>
        <w:ind w:left="0" w:firstLine="0"/>
        <w:contextualSpacing/>
        <w:rPr>
          <w:sz w:val="28"/>
          <w:szCs w:val="28"/>
        </w:rPr>
      </w:pPr>
      <w:r w:rsidRPr="00302F53">
        <w:rPr>
          <w:sz w:val="28"/>
          <w:szCs w:val="28"/>
        </w:rPr>
        <w:t>пенициллином</w:t>
      </w:r>
    </w:p>
    <w:p w14:paraId="7943CA4B" w14:textId="77777777" w:rsidR="00CC1121" w:rsidRPr="00302F53" w:rsidRDefault="00CC1121" w:rsidP="00AD45E5">
      <w:pPr>
        <w:widowControl w:val="0"/>
        <w:numPr>
          <w:ilvl w:val="0"/>
          <w:numId w:val="397"/>
        </w:numPr>
        <w:tabs>
          <w:tab w:val="left" w:pos="426"/>
        </w:tabs>
        <w:autoSpaceDE w:val="0"/>
        <w:autoSpaceDN w:val="0"/>
        <w:adjustRightInd w:val="0"/>
        <w:ind w:left="0" w:firstLine="0"/>
        <w:contextualSpacing/>
        <w:rPr>
          <w:sz w:val="28"/>
          <w:szCs w:val="28"/>
        </w:rPr>
      </w:pPr>
      <w:r w:rsidRPr="00302F53">
        <w:rPr>
          <w:sz w:val="28"/>
          <w:szCs w:val="28"/>
        </w:rPr>
        <w:t xml:space="preserve"> эритромицином</w:t>
      </w:r>
    </w:p>
    <w:p w14:paraId="38B4A6F1" w14:textId="77777777" w:rsidR="00CC1121" w:rsidRPr="00302F53" w:rsidRDefault="00CC1121" w:rsidP="00AD45E5">
      <w:pPr>
        <w:widowControl w:val="0"/>
        <w:numPr>
          <w:ilvl w:val="0"/>
          <w:numId w:val="397"/>
        </w:numPr>
        <w:tabs>
          <w:tab w:val="left" w:pos="426"/>
        </w:tabs>
        <w:autoSpaceDE w:val="0"/>
        <w:autoSpaceDN w:val="0"/>
        <w:adjustRightInd w:val="0"/>
        <w:ind w:left="0" w:firstLine="0"/>
        <w:contextualSpacing/>
        <w:rPr>
          <w:sz w:val="28"/>
          <w:szCs w:val="28"/>
        </w:rPr>
      </w:pPr>
      <w:proofErr w:type="spellStart"/>
      <w:r w:rsidRPr="00302F53">
        <w:rPr>
          <w:sz w:val="28"/>
          <w:szCs w:val="28"/>
        </w:rPr>
        <w:t>цефатоксимом</w:t>
      </w:r>
      <w:proofErr w:type="spellEnd"/>
    </w:p>
    <w:p w14:paraId="05754398" w14:textId="77777777" w:rsidR="00CC1121" w:rsidRPr="00302F53" w:rsidRDefault="00CC1121" w:rsidP="00AD45E5">
      <w:pPr>
        <w:widowControl w:val="0"/>
        <w:numPr>
          <w:ilvl w:val="0"/>
          <w:numId w:val="397"/>
        </w:numPr>
        <w:tabs>
          <w:tab w:val="left" w:pos="426"/>
        </w:tabs>
        <w:autoSpaceDE w:val="0"/>
        <w:autoSpaceDN w:val="0"/>
        <w:adjustRightInd w:val="0"/>
        <w:ind w:left="0" w:firstLine="0"/>
        <w:contextualSpacing/>
        <w:rPr>
          <w:sz w:val="28"/>
          <w:szCs w:val="28"/>
        </w:rPr>
      </w:pPr>
      <w:proofErr w:type="spellStart"/>
      <w:r w:rsidRPr="00302F53">
        <w:rPr>
          <w:sz w:val="28"/>
          <w:szCs w:val="28"/>
        </w:rPr>
        <w:t>меропенемом</w:t>
      </w:r>
      <w:proofErr w:type="spellEnd"/>
    </w:p>
    <w:p w14:paraId="7EAEE21A"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Выберите антигистаминный препарат для местного применения:</w:t>
      </w:r>
    </w:p>
    <w:p w14:paraId="1624EF04" w14:textId="77777777" w:rsidR="00CC1121" w:rsidRPr="00302F53" w:rsidRDefault="00CC1121" w:rsidP="00AD45E5">
      <w:pPr>
        <w:widowControl w:val="0"/>
        <w:numPr>
          <w:ilvl w:val="0"/>
          <w:numId w:val="396"/>
        </w:numPr>
        <w:tabs>
          <w:tab w:val="left" w:pos="426"/>
        </w:tabs>
        <w:autoSpaceDE w:val="0"/>
        <w:autoSpaceDN w:val="0"/>
        <w:adjustRightInd w:val="0"/>
        <w:ind w:left="0" w:firstLine="0"/>
        <w:contextualSpacing/>
        <w:rPr>
          <w:sz w:val="28"/>
          <w:szCs w:val="28"/>
        </w:rPr>
      </w:pPr>
      <w:proofErr w:type="spellStart"/>
      <w:r w:rsidRPr="00302F53">
        <w:rPr>
          <w:sz w:val="28"/>
          <w:szCs w:val="28"/>
        </w:rPr>
        <w:t>цетрин</w:t>
      </w:r>
      <w:proofErr w:type="spellEnd"/>
    </w:p>
    <w:p w14:paraId="21F231C4" w14:textId="77777777" w:rsidR="00CC1121" w:rsidRPr="00302F53" w:rsidRDefault="00CC1121" w:rsidP="00AD45E5">
      <w:pPr>
        <w:widowControl w:val="0"/>
        <w:numPr>
          <w:ilvl w:val="0"/>
          <w:numId w:val="396"/>
        </w:numPr>
        <w:tabs>
          <w:tab w:val="left" w:pos="426"/>
        </w:tabs>
        <w:autoSpaceDE w:val="0"/>
        <w:autoSpaceDN w:val="0"/>
        <w:adjustRightInd w:val="0"/>
        <w:ind w:left="0" w:firstLine="0"/>
        <w:contextualSpacing/>
        <w:rPr>
          <w:sz w:val="28"/>
          <w:szCs w:val="28"/>
        </w:rPr>
      </w:pPr>
      <w:r w:rsidRPr="00302F53">
        <w:rPr>
          <w:sz w:val="28"/>
          <w:szCs w:val="28"/>
        </w:rPr>
        <w:t>супрастин</w:t>
      </w:r>
    </w:p>
    <w:p w14:paraId="636BE05A" w14:textId="77777777" w:rsidR="00CC1121" w:rsidRPr="00302F53" w:rsidRDefault="00CC1121" w:rsidP="00AD45E5">
      <w:pPr>
        <w:widowControl w:val="0"/>
        <w:numPr>
          <w:ilvl w:val="0"/>
          <w:numId w:val="396"/>
        </w:numPr>
        <w:tabs>
          <w:tab w:val="left" w:pos="426"/>
        </w:tabs>
        <w:autoSpaceDE w:val="0"/>
        <w:autoSpaceDN w:val="0"/>
        <w:adjustRightInd w:val="0"/>
        <w:ind w:left="0" w:firstLine="0"/>
        <w:contextualSpacing/>
        <w:rPr>
          <w:sz w:val="28"/>
          <w:szCs w:val="28"/>
        </w:rPr>
      </w:pPr>
      <w:r w:rsidRPr="00302F53">
        <w:rPr>
          <w:sz w:val="28"/>
          <w:szCs w:val="28"/>
        </w:rPr>
        <w:t>кларитин</w:t>
      </w:r>
    </w:p>
    <w:p w14:paraId="3C8AC6B8" w14:textId="77777777" w:rsidR="00CC1121" w:rsidRPr="00302F53" w:rsidRDefault="00CC1121" w:rsidP="00AD45E5">
      <w:pPr>
        <w:widowControl w:val="0"/>
        <w:numPr>
          <w:ilvl w:val="0"/>
          <w:numId w:val="396"/>
        </w:numPr>
        <w:tabs>
          <w:tab w:val="left" w:pos="426"/>
        </w:tabs>
        <w:autoSpaceDE w:val="0"/>
        <w:autoSpaceDN w:val="0"/>
        <w:adjustRightInd w:val="0"/>
        <w:ind w:left="0" w:firstLine="0"/>
        <w:contextualSpacing/>
        <w:rPr>
          <w:sz w:val="28"/>
          <w:szCs w:val="28"/>
        </w:rPr>
      </w:pPr>
      <w:r w:rsidRPr="00302F53">
        <w:rPr>
          <w:sz w:val="28"/>
          <w:szCs w:val="28"/>
        </w:rPr>
        <w:t xml:space="preserve"> </w:t>
      </w:r>
      <w:proofErr w:type="spellStart"/>
      <w:r w:rsidRPr="00302F53">
        <w:rPr>
          <w:sz w:val="28"/>
          <w:szCs w:val="28"/>
        </w:rPr>
        <w:t>аллергодил</w:t>
      </w:r>
      <w:proofErr w:type="spellEnd"/>
    </w:p>
    <w:p w14:paraId="32F65B82" w14:textId="77777777" w:rsidR="00CC1121" w:rsidRPr="00302F53" w:rsidRDefault="00CC1121" w:rsidP="00AD45E5">
      <w:pPr>
        <w:widowControl w:val="0"/>
        <w:numPr>
          <w:ilvl w:val="0"/>
          <w:numId w:val="396"/>
        </w:numPr>
        <w:tabs>
          <w:tab w:val="left" w:pos="426"/>
        </w:tabs>
        <w:autoSpaceDE w:val="0"/>
        <w:autoSpaceDN w:val="0"/>
        <w:adjustRightInd w:val="0"/>
        <w:ind w:left="0" w:firstLine="0"/>
        <w:contextualSpacing/>
        <w:rPr>
          <w:sz w:val="28"/>
          <w:szCs w:val="28"/>
        </w:rPr>
      </w:pPr>
      <w:proofErr w:type="spellStart"/>
      <w:r w:rsidRPr="00302F53">
        <w:rPr>
          <w:sz w:val="28"/>
          <w:szCs w:val="28"/>
        </w:rPr>
        <w:t>насобек</w:t>
      </w:r>
      <w:proofErr w:type="spellEnd"/>
    </w:p>
    <w:p w14:paraId="30215BD3"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 xml:space="preserve">Отметьте продолжительность действия </w:t>
      </w:r>
      <w:proofErr w:type="spellStart"/>
      <w:r w:rsidRPr="00302F53">
        <w:rPr>
          <w:b/>
          <w:sz w:val="28"/>
          <w:szCs w:val="28"/>
        </w:rPr>
        <w:t>фексофенадина</w:t>
      </w:r>
      <w:proofErr w:type="spellEnd"/>
      <w:r w:rsidRPr="00302F53">
        <w:rPr>
          <w:b/>
          <w:sz w:val="28"/>
          <w:szCs w:val="28"/>
        </w:rPr>
        <w:t>:</w:t>
      </w:r>
    </w:p>
    <w:p w14:paraId="0ACC8014" w14:textId="77777777" w:rsidR="00CC1121" w:rsidRPr="00302F53" w:rsidRDefault="00CC1121" w:rsidP="00AD45E5">
      <w:pPr>
        <w:widowControl w:val="0"/>
        <w:numPr>
          <w:ilvl w:val="0"/>
          <w:numId w:val="395"/>
        </w:numPr>
        <w:tabs>
          <w:tab w:val="left" w:pos="426"/>
        </w:tabs>
        <w:autoSpaceDE w:val="0"/>
        <w:autoSpaceDN w:val="0"/>
        <w:adjustRightInd w:val="0"/>
        <w:ind w:left="0" w:firstLine="0"/>
        <w:contextualSpacing/>
        <w:rPr>
          <w:sz w:val="28"/>
          <w:szCs w:val="28"/>
        </w:rPr>
      </w:pPr>
      <w:r w:rsidRPr="00302F53">
        <w:rPr>
          <w:sz w:val="28"/>
          <w:szCs w:val="28"/>
        </w:rPr>
        <w:t>2 часа</w:t>
      </w:r>
    </w:p>
    <w:p w14:paraId="625A2B3F" w14:textId="77777777" w:rsidR="00CC1121" w:rsidRPr="00302F53" w:rsidRDefault="00CC1121" w:rsidP="00AD45E5">
      <w:pPr>
        <w:widowControl w:val="0"/>
        <w:numPr>
          <w:ilvl w:val="0"/>
          <w:numId w:val="395"/>
        </w:numPr>
        <w:tabs>
          <w:tab w:val="left" w:pos="426"/>
        </w:tabs>
        <w:autoSpaceDE w:val="0"/>
        <w:autoSpaceDN w:val="0"/>
        <w:adjustRightInd w:val="0"/>
        <w:ind w:left="0" w:firstLine="0"/>
        <w:contextualSpacing/>
        <w:rPr>
          <w:sz w:val="28"/>
          <w:szCs w:val="28"/>
        </w:rPr>
      </w:pPr>
      <w:r w:rsidRPr="00302F53">
        <w:rPr>
          <w:sz w:val="28"/>
          <w:szCs w:val="28"/>
        </w:rPr>
        <w:t>часов</w:t>
      </w:r>
    </w:p>
    <w:p w14:paraId="383A01A1" w14:textId="77777777" w:rsidR="00CC1121" w:rsidRPr="00302F53" w:rsidRDefault="00CC1121" w:rsidP="00AD45E5">
      <w:pPr>
        <w:widowControl w:val="0"/>
        <w:numPr>
          <w:ilvl w:val="0"/>
          <w:numId w:val="395"/>
        </w:numPr>
        <w:tabs>
          <w:tab w:val="left" w:pos="426"/>
        </w:tabs>
        <w:autoSpaceDE w:val="0"/>
        <w:autoSpaceDN w:val="0"/>
        <w:adjustRightInd w:val="0"/>
        <w:ind w:left="0" w:firstLine="0"/>
        <w:contextualSpacing/>
        <w:rPr>
          <w:sz w:val="28"/>
          <w:szCs w:val="28"/>
        </w:rPr>
      </w:pPr>
      <w:r w:rsidRPr="00302F53">
        <w:rPr>
          <w:sz w:val="28"/>
          <w:szCs w:val="28"/>
        </w:rPr>
        <w:t>12 часов</w:t>
      </w:r>
    </w:p>
    <w:p w14:paraId="245D4CFD" w14:textId="77777777" w:rsidR="00CC1121" w:rsidRPr="00302F53" w:rsidRDefault="00CC1121" w:rsidP="00AD45E5">
      <w:pPr>
        <w:widowControl w:val="0"/>
        <w:numPr>
          <w:ilvl w:val="0"/>
          <w:numId w:val="395"/>
        </w:numPr>
        <w:tabs>
          <w:tab w:val="left" w:pos="426"/>
        </w:tabs>
        <w:autoSpaceDE w:val="0"/>
        <w:autoSpaceDN w:val="0"/>
        <w:adjustRightInd w:val="0"/>
        <w:ind w:left="0" w:firstLine="0"/>
        <w:contextualSpacing/>
        <w:rPr>
          <w:sz w:val="28"/>
          <w:szCs w:val="28"/>
        </w:rPr>
      </w:pPr>
      <w:r w:rsidRPr="00302F53">
        <w:rPr>
          <w:sz w:val="28"/>
          <w:szCs w:val="28"/>
        </w:rPr>
        <w:t xml:space="preserve"> 24 часа</w:t>
      </w:r>
    </w:p>
    <w:p w14:paraId="2A5F5509" w14:textId="77777777" w:rsidR="00CC1121" w:rsidRPr="00302F53" w:rsidRDefault="00CC1121" w:rsidP="00AD45E5">
      <w:pPr>
        <w:widowControl w:val="0"/>
        <w:numPr>
          <w:ilvl w:val="0"/>
          <w:numId w:val="395"/>
        </w:numPr>
        <w:tabs>
          <w:tab w:val="left" w:pos="426"/>
        </w:tabs>
        <w:autoSpaceDE w:val="0"/>
        <w:autoSpaceDN w:val="0"/>
        <w:adjustRightInd w:val="0"/>
        <w:ind w:left="0" w:firstLine="0"/>
        <w:contextualSpacing/>
        <w:rPr>
          <w:sz w:val="28"/>
          <w:szCs w:val="28"/>
        </w:rPr>
      </w:pPr>
      <w:r w:rsidRPr="00302F53">
        <w:rPr>
          <w:sz w:val="28"/>
          <w:szCs w:val="28"/>
        </w:rPr>
        <w:t>48 часов</w:t>
      </w:r>
    </w:p>
    <w:p w14:paraId="264E0CEB"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С каким из антигистаминных имеет перекрестную аллергическую реакцию эуфиллин:</w:t>
      </w:r>
    </w:p>
    <w:p w14:paraId="1B525443" w14:textId="77777777" w:rsidR="00CC1121" w:rsidRPr="00302F53" w:rsidRDefault="00CC1121" w:rsidP="00AD45E5">
      <w:pPr>
        <w:widowControl w:val="0"/>
        <w:numPr>
          <w:ilvl w:val="0"/>
          <w:numId w:val="394"/>
        </w:numPr>
        <w:tabs>
          <w:tab w:val="left" w:pos="426"/>
        </w:tabs>
        <w:autoSpaceDE w:val="0"/>
        <w:autoSpaceDN w:val="0"/>
        <w:adjustRightInd w:val="0"/>
        <w:ind w:left="0" w:firstLine="0"/>
        <w:contextualSpacing/>
        <w:rPr>
          <w:sz w:val="28"/>
          <w:szCs w:val="28"/>
        </w:rPr>
      </w:pPr>
      <w:proofErr w:type="spellStart"/>
      <w:r w:rsidRPr="00302F53">
        <w:rPr>
          <w:sz w:val="28"/>
          <w:szCs w:val="28"/>
        </w:rPr>
        <w:t>цетиризин</w:t>
      </w:r>
      <w:proofErr w:type="spellEnd"/>
    </w:p>
    <w:p w14:paraId="40774D5B" w14:textId="77777777" w:rsidR="00CC1121" w:rsidRPr="00302F53" w:rsidRDefault="00CC1121" w:rsidP="00AD45E5">
      <w:pPr>
        <w:widowControl w:val="0"/>
        <w:numPr>
          <w:ilvl w:val="0"/>
          <w:numId w:val="394"/>
        </w:numPr>
        <w:tabs>
          <w:tab w:val="left" w:pos="426"/>
        </w:tabs>
        <w:autoSpaceDE w:val="0"/>
        <w:autoSpaceDN w:val="0"/>
        <w:adjustRightInd w:val="0"/>
        <w:ind w:left="0" w:firstLine="0"/>
        <w:contextualSpacing/>
        <w:rPr>
          <w:sz w:val="28"/>
          <w:szCs w:val="28"/>
        </w:rPr>
      </w:pPr>
      <w:r w:rsidRPr="00302F53">
        <w:rPr>
          <w:sz w:val="28"/>
          <w:szCs w:val="28"/>
        </w:rPr>
        <w:t xml:space="preserve"> супрастин</w:t>
      </w:r>
    </w:p>
    <w:p w14:paraId="3BDF6CAF" w14:textId="77777777" w:rsidR="00CC1121" w:rsidRPr="00302F53" w:rsidRDefault="00CC1121" w:rsidP="00AD45E5">
      <w:pPr>
        <w:widowControl w:val="0"/>
        <w:numPr>
          <w:ilvl w:val="0"/>
          <w:numId w:val="394"/>
        </w:numPr>
        <w:tabs>
          <w:tab w:val="left" w:pos="426"/>
        </w:tabs>
        <w:autoSpaceDE w:val="0"/>
        <w:autoSpaceDN w:val="0"/>
        <w:adjustRightInd w:val="0"/>
        <w:ind w:left="0" w:firstLine="0"/>
        <w:contextualSpacing/>
        <w:rPr>
          <w:sz w:val="28"/>
          <w:szCs w:val="28"/>
        </w:rPr>
      </w:pPr>
      <w:proofErr w:type="spellStart"/>
      <w:r w:rsidRPr="00302F53">
        <w:rPr>
          <w:sz w:val="28"/>
          <w:szCs w:val="28"/>
        </w:rPr>
        <w:t>фексофенадин</w:t>
      </w:r>
      <w:proofErr w:type="spellEnd"/>
    </w:p>
    <w:p w14:paraId="05593A23" w14:textId="77777777" w:rsidR="00CC1121" w:rsidRPr="00302F53" w:rsidRDefault="00CC1121" w:rsidP="00AD45E5">
      <w:pPr>
        <w:widowControl w:val="0"/>
        <w:numPr>
          <w:ilvl w:val="0"/>
          <w:numId w:val="394"/>
        </w:numPr>
        <w:tabs>
          <w:tab w:val="left" w:pos="426"/>
        </w:tabs>
        <w:autoSpaceDE w:val="0"/>
        <w:autoSpaceDN w:val="0"/>
        <w:adjustRightInd w:val="0"/>
        <w:ind w:left="0" w:firstLine="0"/>
        <w:contextualSpacing/>
        <w:rPr>
          <w:sz w:val="28"/>
          <w:szCs w:val="28"/>
        </w:rPr>
      </w:pPr>
      <w:proofErr w:type="spellStart"/>
      <w:r w:rsidRPr="00302F53">
        <w:rPr>
          <w:sz w:val="28"/>
          <w:szCs w:val="28"/>
        </w:rPr>
        <w:t>лоратадин</w:t>
      </w:r>
      <w:proofErr w:type="spellEnd"/>
    </w:p>
    <w:p w14:paraId="4B180BE8" w14:textId="77777777" w:rsidR="00CC1121" w:rsidRPr="00302F53" w:rsidRDefault="00CC1121" w:rsidP="00AD45E5">
      <w:pPr>
        <w:widowControl w:val="0"/>
        <w:numPr>
          <w:ilvl w:val="0"/>
          <w:numId w:val="394"/>
        </w:numPr>
        <w:tabs>
          <w:tab w:val="left" w:pos="426"/>
        </w:tabs>
        <w:autoSpaceDE w:val="0"/>
        <w:autoSpaceDN w:val="0"/>
        <w:adjustRightInd w:val="0"/>
        <w:ind w:left="0" w:firstLine="0"/>
        <w:contextualSpacing/>
        <w:rPr>
          <w:sz w:val="28"/>
          <w:szCs w:val="28"/>
        </w:rPr>
      </w:pPr>
      <w:r w:rsidRPr="00302F53">
        <w:rPr>
          <w:sz w:val="28"/>
          <w:szCs w:val="28"/>
        </w:rPr>
        <w:t>димедрол</w:t>
      </w:r>
    </w:p>
    <w:p w14:paraId="748DB026"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Выберите антигистаминный препарат, имеющий парентеральную форму:</w:t>
      </w:r>
    </w:p>
    <w:p w14:paraId="7AAB9F15" w14:textId="77777777" w:rsidR="00CC1121" w:rsidRPr="00302F53" w:rsidRDefault="00CC1121" w:rsidP="00AD45E5">
      <w:pPr>
        <w:widowControl w:val="0"/>
        <w:numPr>
          <w:ilvl w:val="0"/>
          <w:numId w:val="393"/>
        </w:numPr>
        <w:tabs>
          <w:tab w:val="left" w:pos="426"/>
        </w:tabs>
        <w:autoSpaceDE w:val="0"/>
        <w:autoSpaceDN w:val="0"/>
        <w:adjustRightInd w:val="0"/>
        <w:ind w:left="0" w:firstLine="0"/>
        <w:contextualSpacing/>
        <w:rPr>
          <w:sz w:val="28"/>
          <w:szCs w:val="28"/>
        </w:rPr>
      </w:pPr>
      <w:r w:rsidRPr="00302F53">
        <w:rPr>
          <w:sz w:val="28"/>
          <w:szCs w:val="28"/>
        </w:rPr>
        <w:t xml:space="preserve"> тавегил</w:t>
      </w:r>
    </w:p>
    <w:p w14:paraId="2502DD72" w14:textId="77777777" w:rsidR="00CC1121" w:rsidRPr="00302F53" w:rsidRDefault="00CC1121" w:rsidP="00AD45E5">
      <w:pPr>
        <w:widowControl w:val="0"/>
        <w:numPr>
          <w:ilvl w:val="0"/>
          <w:numId w:val="393"/>
        </w:numPr>
        <w:tabs>
          <w:tab w:val="left" w:pos="426"/>
        </w:tabs>
        <w:autoSpaceDE w:val="0"/>
        <w:autoSpaceDN w:val="0"/>
        <w:adjustRightInd w:val="0"/>
        <w:ind w:left="0" w:firstLine="0"/>
        <w:contextualSpacing/>
        <w:rPr>
          <w:sz w:val="28"/>
          <w:szCs w:val="28"/>
        </w:rPr>
      </w:pPr>
      <w:proofErr w:type="spellStart"/>
      <w:r w:rsidRPr="00302F53">
        <w:rPr>
          <w:sz w:val="28"/>
          <w:szCs w:val="28"/>
        </w:rPr>
        <w:t>телфаст</w:t>
      </w:r>
      <w:proofErr w:type="spellEnd"/>
    </w:p>
    <w:p w14:paraId="79F618C8" w14:textId="77777777" w:rsidR="00CC1121" w:rsidRPr="00302F53" w:rsidRDefault="00CC1121" w:rsidP="00AD45E5">
      <w:pPr>
        <w:widowControl w:val="0"/>
        <w:numPr>
          <w:ilvl w:val="0"/>
          <w:numId w:val="393"/>
        </w:numPr>
        <w:tabs>
          <w:tab w:val="left" w:pos="426"/>
        </w:tabs>
        <w:autoSpaceDE w:val="0"/>
        <w:autoSpaceDN w:val="0"/>
        <w:adjustRightInd w:val="0"/>
        <w:ind w:left="0" w:firstLine="0"/>
        <w:contextualSpacing/>
        <w:rPr>
          <w:sz w:val="28"/>
          <w:szCs w:val="28"/>
        </w:rPr>
      </w:pPr>
      <w:proofErr w:type="spellStart"/>
      <w:r w:rsidRPr="00302F53">
        <w:rPr>
          <w:sz w:val="28"/>
          <w:szCs w:val="28"/>
        </w:rPr>
        <w:t>ксизал</w:t>
      </w:r>
      <w:proofErr w:type="spellEnd"/>
    </w:p>
    <w:p w14:paraId="71219D99" w14:textId="77777777" w:rsidR="00CC1121" w:rsidRPr="00302F53" w:rsidRDefault="00CC1121" w:rsidP="00AD45E5">
      <w:pPr>
        <w:widowControl w:val="0"/>
        <w:numPr>
          <w:ilvl w:val="0"/>
          <w:numId w:val="393"/>
        </w:numPr>
        <w:tabs>
          <w:tab w:val="left" w:pos="426"/>
        </w:tabs>
        <w:autoSpaceDE w:val="0"/>
        <w:autoSpaceDN w:val="0"/>
        <w:adjustRightInd w:val="0"/>
        <w:ind w:left="0" w:firstLine="0"/>
        <w:contextualSpacing/>
        <w:rPr>
          <w:sz w:val="28"/>
          <w:szCs w:val="28"/>
        </w:rPr>
      </w:pPr>
      <w:proofErr w:type="spellStart"/>
      <w:r w:rsidRPr="00302F53">
        <w:rPr>
          <w:sz w:val="28"/>
          <w:szCs w:val="28"/>
        </w:rPr>
        <w:t>зиртек</w:t>
      </w:r>
      <w:proofErr w:type="spellEnd"/>
    </w:p>
    <w:p w14:paraId="31A7FAFB" w14:textId="77777777" w:rsidR="00CC1121" w:rsidRPr="00302F53" w:rsidRDefault="00CC1121" w:rsidP="00AD45E5">
      <w:pPr>
        <w:widowControl w:val="0"/>
        <w:numPr>
          <w:ilvl w:val="0"/>
          <w:numId w:val="393"/>
        </w:numPr>
        <w:tabs>
          <w:tab w:val="left" w:pos="426"/>
        </w:tabs>
        <w:autoSpaceDE w:val="0"/>
        <w:autoSpaceDN w:val="0"/>
        <w:adjustRightInd w:val="0"/>
        <w:ind w:left="0" w:firstLine="0"/>
        <w:contextualSpacing/>
        <w:rPr>
          <w:sz w:val="28"/>
          <w:szCs w:val="28"/>
        </w:rPr>
      </w:pPr>
      <w:r w:rsidRPr="00302F53">
        <w:rPr>
          <w:sz w:val="28"/>
          <w:szCs w:val="28"/>
        </w:rPr>
        <w:t>кларитин</w:t>
      </w:r>
    </w:p>
    <w:p w14:paraId="14544787"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Выберите антигистаминный препарат с наименьшим угнетающим действием на ЦНС:</w:t>
      </w:r>
    </w:p>
    <w:p w14:paraId="0048BF71" w14:textId="77777777" w:rsidR="00CC1121" w:rsidRPr="00302F53" w:rsidRDefault="00CC1121" w:rsidP="00AD45E5">
      <w:pPr>
        <w:widowControl w:val="0"/>
        <w:numPr>
          <w:ilvl w:val="0"/>
          <w:numId w:val="392"/>
        </w:numPr>
        <w:tabs>
          <w:tab w:val="left" w:pos="426"/>
        </w:tabs>
        <w:autoSpaceDE w:val="0"/>
        <w:autoSpaceDN w:val="0"/>
        <w:adjustRightInd w:val="0"/>
        <w:ind w:left="0" w:firstLine="0"/>
        <w:contextualSpacing/>
        <w:rPr>
          <w:sz w:val="28"/>
          <w:szCs w:val="28"/>
        </w:rPr>
      </w:pPr>
      <w:r w:rsidRPr="00302F53">
        <w:rPr>
          <w:sz w:val="28"/>
          <w:szCs w:val="28"/>
        </w:rPr>
        <w:t>димедрол</w:t>
      </w:r>
    </w:p>
    <w:p w14:paraId="01E50AC7" w14:textId="77777777" w:rsidR="00CC1121" w:rsidRPr="00302F53" w:rsidRDefault="00CC1121" w:rsidP="00AD45E5">
      <w:pPr>
        <w:widowControl w:val="0"/>
        <w:numPr>
          <w:ilvl w:val="0"/>
          <w:numId w:val="392"/>
        </w:numPr>
        <w:tabs>
          <w:tab w:val="left" w:pos="426"/>
        </w:tabs>
        <w:autoSpaceDE w:val="0"/>
        <w:autoSpaceDN w:val="0"/>
        <w:adjustRightInd w:val="0"/>
        <w:ind w:left="0" w:firstLine="0"/>
        <w:contextualSpacing/>
        <w:rPr>
          <w:sz w:val="28"/>
          <w:szCs w:val="28"/>
        </w:rPr>
      </w:pPr>
      <w:r w:rsidRPr="00302F53">
        <w:rPr>
          <w:sz w:val="28"/>
          <w:szCs w:val="28"/>
        </w:rPr>
        <w:t>тавегил</w:t>
      </w:r>
    </w:p>
    <w:p w14:paraId="4ADB14AA" w14:textId="77777777" w:rsidR="00CC1121" w:rsidRPr="00302F53" w:rsidRDefault="00CC1121" w:rsidP="00AD45E5">
      <w:pPr>
        <w:widowControl w:val="0"/>
        <w:numPr>
          <w:ilvl w:val="0"/>
          <w:numId w:val="392"/>
        </w:numPr>
        <w:tabs>
          <w:tab w:val="left" w:pos="426"/>
        </w:tabs>
        <w:autoSpaceDE w:val="0"/>
        <w:autoSpaceDN w:val="0"/>
        <w:adjustRightInd w:val="0"/>
        <w:ind w:left="0" w:firstLine="0"/>
        <w:contextualSpacing/>
        <w:rPr>
          <w:sz w:val="28"/>
          <w:szCs w:val="28"/>
        </w:rPr>
      </w:pPr>
      <w:r w:rsidRPr="00302F53">
        <w:rPr>
          <w:sz w:val="28"/>
          <w:szCs w:val="28"/>
        </w:rPr>
        <w:lastRenderedPageBreak/>
        <w:t>супрастин</w:t>
      </w:r>
    </w:p>
    <w:p w14:paraId="51B49197" w14:textId="77777777" w:rsidR="00CC1121" w:rsidRPr="00302F53" w:rsidRDefault="00CC1121" w:rsidP="00AD45E5">
      <w:pPr>
        <w:widowControl w:val="0"/>
        <w:numPr>
          <w:ilvl w:val="0"/>
          <w:numId w:val="392"/>
        </w:numPr>
        <w:tabs>
          <w:tab w:val="left" w:pos="426"/>
        </w:tabs>
        <w:autoSpaceDE w:val="0"/>
        <w:autoSpaceDN w:val="0"/>
        <w:adjustRightInd w:val="0"/>
        <w:ind w:left="0" w:firstLine="0"/>
        <w:contextualSpacing/>
        <w:rPr>
          <w:sz w:val="28"/>
          <w:szCs w:val="28"/>
        </w:rPr>
      </w:pPr>
      <w:r w:rsidRPr="00302F53">
        <w:rPr>
          <w:sz w:val="28"/>
          <w:szCs w:val="28"/>
        </w:rPr>
        <w:t xml:space="preserve"> фенкарол</w:t>
      </w:r>
    </w:p>
    <w:p w14:paraId="17423196" w14:textId="77777777" w:rsidR="00CC1121" w:rsidRPr="00302F53" w:rsidRDefault="00CC1121" w:rsidP="00AD45E5">
      <w:pPr>
        <w:widowControl w:val="0"/>
        <w:numPr>
          <w:ilvl w:val="0"/>
          <w:numId w:val="392"/>
        </w:numPr>
        <w:tabs>
          <w:tab w:val="left" w:pos="426"/>
        </w:tabs>
        <w:autoSpaceDE w:val="0"/>
        <w:autoSpaceDN w:val="0"/>
        <w:adjustRightInd w:val="0"/>
        <w:ind w:left="0" w:firstLine="0"/>
        <w:contextualSpacing/>
        <w:rPr>
          <w:sz w:val="28"/>
          <w:szCs w:val="28"/>
        </w:rPr>
      </w:pPr>
      <w:r w:rsidRPr="00302F53">
        <w:rPr>
          <w:sz w:val="28"/>
          <w:szCs w:val="28"/>
        </w:rPr>
        <w:t>диазолин</w:t>
      </w:r>
    </w:p>
    <w:p w14:paraId="61751843"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Выберите препарат, который необходимо ввести в первую очередь при анафилактическом шоке:</w:t>
      </w:r>
    </w:p>
    <w:p w14:paraId="6430BB33" w14:textId="77777777" w:rsidR="00CC1121" w:rsidRPr="00302F53" w:rsidRDefault="00CC1121" w:rsidP="00AD45E5">
      <w:pPr>
        <w:widowControl w:val="0"/>
        <w:numPr>
          <w:ilvl w:val="0"/>
          <w:numId w:val="391"/>
        </w:numPr>
        <w:tabs>
          <w:tab w:val="left" w:pos="426"/>
        </w:tabs>
        <w:autoSpaceDE w:val="0"/>
        <w:autoSpaceDN w:val="0"/>
        <w:adjustRightInd w:val="0"/>
        <w:ind w:left="0" w:firstLine="0"/>
        <w:contextualSpacing/>
        <w:rPr>
          <w:sz w:val="28"/>
          <w:szCs w:val="28"/>
        </w:rPr>
      </w:pPr>
      <w:r w:rsidRPr="00302F53">
        <w:rPr>
          <w:sz w:val="28"/>
          <w:szCs w:val="28"/>
        </w:rPr>
        <w:t>преднизолон</w:t>
      </w:r>
    </w:p>
    <w:p w14:paraId="3C8A6CD8" w14:textId="77777777" w:rsidR="00CC1121" w:rsidRPr="00302F53" w:rsidRDefault="00CC1121" w:rsidP="00AD45E5">
      <w:pPr>
        <w:widowControl w:val="0"/>
        <w:numPr>
          <w:ilvl w:val="0"/>
          <w:numId w:val="391"/>
        </w:numPr>
        <w:tabs>
          <w:tab w:val="left" w:pos="426"/>
        </w:tabs>
        <w:autoSpaceDE w:val="0"/>
        <w:autoSpaceDN w:val="0"/>
        <w:adjustRightInd w:val="0"/>
        <w:ind w:left="0" w:firstLine="0"/>
        <w:contextualSpacing/>
        <w:rPr>
          <w:sz w:val="28"/>
          <w:szCs w:val="28"/>
        </w:rPr>
      </w:pPr>
      <w:r w:rsidRPr="00302F53">
        <w:rPr>
          <w:sz w:val="28"/>
          <w:szCs w:val="28"/>
        </w:rPr>
        <w:t xml:space="preserve"> адреналин</w:t>
      </w:r>
    </w:p>
    <w:p w14:paraId="257E61BA" w14:textId="77777777" w:rsidR="00CC1121" w:rsidRPr="00302F53" w:rsidRDefault="00CC1121" w:rsidP="00AD45E5">
      <w:pPr>
        <w:widowControl w:val="0"/>
        <w:numPr>
          <w:ilvl w:val="0"/>
          <w:numId w:val="391"/>
        </w:numPr>
        <w:tabs>
          <w:tab w:val="left" w:pos="426"/>
        </w:tabs>
        <w:autoSpaceDE w:val="0"/>
        <w:autoSpaceDN w:val="0"/>
        <w:adjustRightInd w:val="0"/>
        <w:ind w:left="0" w:firstLine="0"/>
        <w:contextualSpacing/>
        <w:rPr>
          <w:sz w:val="28"/>
          <w:szCs w:val="28"/>
        </w:rPr>
      </w:pPr>
      <w:proofErr w:type="spellStart"/>
      <w:r w:rsidRPr="00302F53">
        <w:rPr>
          <w:sz w:val="28"/>
          <w:szCs w:val="28"/>
        </w:rPr>
        <w:t>пипольфен</w:t>
      </w:r>
      <w:proofErr w:type="spellEnd"/>
    </w:p>
    <w:p w14:paraId="7C77EC71" w14:textId="77777777" w:rsidR="00CC1121" w:rsidRPr="00302F53" w:rsidRDefault="00CC1121" w:rsidP="00AD45E5">
      <w:pPr>
        <w:widowControl w:val="0"/>
        <w:numPr>
          <w:ilvl w:val="0"/>
          <w:numId w:val="391"/>
        </w:numPr>
        <w:tabs>
          <w:tab w:val="left" w:pos="426"/>
        </w:tabs>
        <w:autoSpaceDE w:val="0"/>
        <w:autoSpaceDN w:val="0"/>
        <w:adjustRightInd w:val="0"/>
        <w:ind w:left="0" w:firstLine="0"/>
        <w:contextualSpacing/>
        <w:rPr>
          <w:sz w:val="28"/>
          <w:szCs w:val="28"/>
        </w:rPr>
      </w:pPr>
      <w:r w:rsidRPr="00302F53">
        <w:rPr>
          <w:sz w:val="28"/>
          <w:szCs w:val="28"/>
        </w:rPr>
        <w:t>эуфиллин</w:t>
      </w:r>
    </w:p>
    <w:p w14:paraId="1FB69D05" w14:textId="77777777" w:rsidR="00CC1121" w:rsidRPr="00302F53" w:rsidRDefault="00CC1121" w:rsidP="00AD45E5">
      <w:pPr>
        <w:widowControl w:val="0"/>
        <w:numPr>
          <w:ilvl w:val="0"/>
          <w:numId w:val="391"/>
        </w:numPr>
        <w:tabs>
          <w:tab w:val="left" w:pos="426"/>
        </w:tabs>
        <w:autoSpaceDE w:val="0"/>
        <w:autoSpaceDN w:val="0"/>
        <w:adjustRightInd w:val="0"/>
        <w:ind w:left="0" w:firstLine="0"/>
        <w:contextualSpacing/>
        <w:rPr>
          <w:sz w:val="28"/>
          <w:szCs w:val="28"/>
        </w:rPr>
      </w:pPr>
      <w:r w:rsidRPr="00302F53">
        <w:rPr>
          <w:sz w:val="28"/>
          <w:szCs w:val="28"/>
        </w:rPr>
        <w:t>дигоксин</w:t>
      </w:r>
    </w:p>
    <w:p w14:paraId="3BB286EF"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Антигистаминные препараты могут рассматриваться в качестве базисных средств при лечении:</w:t>
      </w:r>
    </w:p>
    <w:p w14:paraId="4AEF488E" w14:textId="77777777" w:rsidR="00CC1121" w:rsidRPr="00302F53" w:rsidRDefault="00CC1121" w:rsidP="00AD45E5">
      <w:pPr>
        <w:widowControl w:val="0"/>
        <w:numPr>
          <w:ilvl w:val="0"/>
          <w:numId w:val="390"/>
        </w:numPr>
        <w:tabs>
          <w:tab w:val="left" w:pos="426"/>
        </w:tabs>
        <w:autoSpaceDE w:val="0"/>
        <w:autoSpaceDN w:val="0"/>
        <w:adjustRightInd w:val="0"/>
        <w:ind w:left="0" w:firstLine="0"/>
        <w:contextualSpacing/>
        <w:rPr>
          <w:sz w:val="28"/>
          <w:szCs w:val="28"/>
        </w:rPr>
      </w:pPr>
      <w:r w:rsidRPr="00302F53">
        <w:rPr>
          <w:sz w:val="28"/>
          <w:szCs w:val="28"/>
        </w:rPr>
        <w:t xml:space="preserve"> аллергических ринитов</w:t>
      </w:r>
    </w:p>
    <w:p w14:paraId="58BF3F3C" w14:textId="77777777" w:rsidR="00CC1121" w:rsidRPr="00302F53" w:rsidRDefault="00CC1121" w:rsidP="00AD45E5">
      <w:pPr>
        <w:widowControl w:val="0"/>
        <w:numPr>
          <w:ilvl w:val="0"/>
          <w:numId w:val="390"/>
        </w:numPr>
        <w:tabs>
          <w:tab w:val="left" w:pos="426"/>
        </w:tabs>
        <w:autoSpaceDE w:val="0"/>
        <w:autoSpaceDN w:val="0"/>
        <w:adjustRightInd w:val="0"/>
        <w:ind w:left="0" w:firstLine="0"/>
        <w:contextualSpacing/>
        <w:rPr>
          <w:sz w:val="28"/>
          <w:szCs w:val="28"/>
        </w:rPr>
      </w:pPr>
      <w:r w:rsidRPr="00302F53">
        <w:rPr>
          <w:sz w:val="28"/>
          <w:szCs w:val="28"/>
        </w:rPr>
        <w:t>вазомоторных ринитов</w:t>
      </w:r>
    </w:p>
    <w:p w14:paraId="3BE9BDDC" w14:textId="77777777" w:rsidR="00CC1121" w:rsidRPr="00302F53" w:rsidRDefault="00CC1121" w:rsidP="00AD45E5">
      <w:pPr>
        <w:widowControl w:val="0"/>
        <w:numPr>
          <w:ilvl w:val="0"/>
          <w:numId w:val="390"/>
        </w:numPr>
        <w:tabs>
          <w:tab w:val="left" w:pos="426"/>
        </w:tabs>
        <w:autoSpaceDE w:val="0"/>
        <w:autoSpaceDN w:val="0"/>
        <w:adjustRightInd w:val="0"/>
        <w:ind w:left="0" w:firstLine="0"/>
        <w:contextualSpacing/>
        <w:rPr>
          <w:sz w:val="28"/>
          <w:szCs w:val="28"/>
        </w:rPr>
      </w:pPr>
      <w:r w:rsidRPr="00302F53">
        <w:rPr>
          <w:sz w:val="28"/>
          <w:szCs w:val="28"/>
        </w:rPr>
        <w:t>бронхиальной астмы</w:t>
      </w:r>
    </w:p>
    <w:p w14:paraId="11256B54" w14:textId="77777777" w:rsidR="00CC1121" w:rsidRPr="00302F53" w:rsidRDefault="00CC1121" w:rsidP="00AD45E5">
      <w:pPr>
        <w:widowControl w:val="0"/>
        <w:numPr>
          <w:ilvl w:val="0"/>
          <w:numId w:val="390"/>
        </w:numPr>
        <w:tabs>
          <w:tab w:val="left" w:pos="426"/>
        </w:tabs>
        <w:autoSpaceDE w:val="0"/>
        <w:autoSpaceDN w:val="0"/>
        <w:adjustRightInd w:val="0"/>
        <w:ind w:left="0" w:firstLine="0"/>
        <w:contextualSpacing/>
        <w:rPr>
          <w:sz w:val="28"/>
          <w:szCs w:val="28"/>
        </w:rPr>
      </w:pPr>
      <w:r w:rsidRPr="00302F53">
        <w:rPr>
          <w:sz w:val="28"/>
          <w:szCs w:val="28"/>
        </w:rPr>
        <w:t>инфекционно-</w:t>
      </w:r>
      <w:proofErr w:type="spellStart"/>
      <w:r w:rsidRPr="00302F53">
        <w:rPr>
          <w:sz w:val="28"/>
          <w:szCs w:val="28"/>
        </w:rPr>
        <w:t>алергических</w:t>
      </w:r>
      <w:proofErr w:type="spellEnd"/>
      <w:r w:rsidRPr="00302F53">
        <w:rPr>
          <w:sz w:val="28"/>
          <w:szCs w:val="28"/>
        </w:rPr>
        <w:t xml:space="preserve"> миокардитов</w:t>
      </w:r>
    </w:p>
    <w:p w14:paraId="63933727" w14:textId="77777777" w:rsidR="00CC1121" w:rsidRPr="00302F53" w:rsidRDefault="00CC1121" w:rsidP="00AD45E5">
      <w:pPr>
        <w:widowControl w:val="0"/>
        <w:numPr>
          <w:ilvl w:val="0"/>
          <w:numId w:val="390"/>
        </w:numPr>
        <w:tabs>
          <w:tab w:val="left" w:pos="426"/>
        </w:tabs>
        <w:autoSpaceDE w:val="0"/>
        <w:autoSpaceDN w:val="0"/>
        <w:adjustRightInd w:val="0"/>
        <w:ind w:left="0" w:firstLine="0"/>
        <w:contextualSpacing/>
        <w:rPr>
          <w:sz w:val="28"/>
          <w:szCs w:val="28"/>
        </w:rPr>
      </w:pPr>
      <w:r w:rsidRPr="00302F53">
        <w:rPr>
          <w:sz w:val="28"/>
          <w:szCs w:val="28"/>
        </w:rPr>
        <w:t>всем перечисленном</w:t>
      </w:r>
    </w:p>
    <w:p w14:paraId="21B7B181"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 xml:space="preserve">К побочным эффектам </w:t>
      </w:r>
      <w:proofErr w:type="spellStart"/>
      <w:r w:rsidRPr="00302F53">
        <w:rPr>
          <w:b/>
          <w:sz w:val="28"/>
          <w:szCs w:val="28"/>
        </w:rPr>
        <w:t>терфенадина</w:t>
      </w:r>
      <w:proofErr w:type="spellEnd"/>
      <w:r w:rsidRPr="00302F53">
        <w:rPr>
          <w:b/>
          <w:sz w:val="28"/>
          <w:szCs w:val="28"/>
        </w:rPr>
        <w:t>, ограничивающим его применение, относится:</w:t>
      </w:r>
    </w:p>
    <w:p w14:paraId="1F216FA4" w14:textId="77777777" w:rsidR="00CC1121" w:rsidRPr="00302F53" w:rsidRDefault="00CC1121" w:rsidP="00AD45E5">
      <w:pPr>
        <w:widowControl w:val="0"/>
        <w:numPr>
          <w:ilvl w:val="0"/>
          <w:numId w:val="389"/>
        </w:numPr>
        <w:tabs>
          <w:tab w:val="left" w:pos="426"/>
        </w:tabs>
        <w:autoSpaceDE w:val="0"/>
        <w:autoSpaceDN w:val="0"/>
        <w:adjustRightInd w:val="0"/>
        <w:ind w:left="0" w:firstLine="0"/>
        <w:contextualSpacing/>
        <w:rPr>
          <w:sz w:val="28"/>
          <w:szCs w:val="28"/>
        </w:rPr>
      </w:pPr>
      <w:r w:rsidRPr="00302F53">
        <w:rPr>
          <w:sz w:val="28"/>
          <w:szCs w:val="28"/>
        </w:rPr>
        <w:t>наличие седативного действия</w:t>
      </w:r>
    </w:p>
    <w:p w14:paraId="60C4AEE2" w14:textId="77777777" w:rsidR="00CC1121" w:rsidRPr="00302F53" w:rsidRDefault="00CC1121" w:rsidP="00AD45E5">
      <w:pPr>
        <w:widowControl w:val="0"/>
        <w:numPr>
          <w:ilvl w:val="0"/>
          <w:numId w:val="389"/>
        </w:numPr>
        <w:tabs>
          <w:tab w:val="left" w:pos="426"/>
        </w:tabs>
        <w:autoSpaceDE w:val="0"/>
        <w:autoSpaceDN w:val="0"/>
        <w:adjustRightInd w:val="0"/>
        <w:ind w:left="0" w:firstLine="0"/>
        <w:contextualSpacing/>
        <w:rPr>
          <w:sz w:val="28"/>
          <w:szCs w:val="28"/>
        </w:rPr>
      </w:pPr>
      <w:r w:rsidRPr="00302F53">
        <w:rPr>
          <w:sz w:val="28"/>
          <w:szCs w:val="28"/>
        </w:rPr>
        <w:t xml:space="preserve"> кардиотоксическое действие</w:t>
      </w:r>
    </w:p>
    <w:p w14:paraId="7475F8CD" w14:textId="77777777" w:rsidR="00CC1121" w:rsidRPr="00302F53" w:rsidRDefault="00CC1121" w:rsidP="00AD45E5">
      <w:pPr>
        <w:widowControl w:val="0"/>
        <w:numPr>
          <w:ilvl w:val="0"/>
          <w:numId w:val="389"/>
        </w:numPr>
        <w:tabs>
          <w:tab w:val="left" w:pos="426"/>
        </w:tabs>
        <w:autoSpaceDE w:val="0"/>
        <w:autoSpaceDN w:val="0"/>
        <w:adjustRightInd w:val="0"/>
        <w:ind w:left="0" w:firstLine="0"/>
        <w:contextualSpacing/>
        <w:rPr>
          <w:sz w:val="28"/>
          <w:szCs w:val="28"/>
        </w:rPr>
      </w:pPr>
      <w:r w:rsidRPr="00302F53">
        <w:rPr>
          <w:sz w:val="28"/>
          <w:szCs w:val="28"/>
        </w:rPr>
        <w:t>способность повышать внутриглазное давление</w:t>
      </w:r>
    </w:p>
    <w:p w14:paraId="6CD6D578" w14:textId="77777777" w:rsidR="00CC1121" w:rsidRPr="00302F53" w:rsidRDefault="00CC1121" w:rsidP="00AD45E5">
      <w:pPr>
        <w:widowControl w:val="0"/>
        <w:numPr>
          <w:ilvl w:val="0"/>
          <w:numId w:val="389"/>
        </w:numPr>
        <w:tabs>
          <w:tab w:val="left" w:pos="426"/>
        </w:tabs>
        <w:autoSpaceDE w:val="0"/>
        <w:autoSpaceDN w:val="0"/>
        <w:adjustRightInd w:val="0"/>
        <w:ind w:left="0" w:firstLine="0"/>
        <w:contextualSpacing/>
        <w:rPr>
          <w:sz w:val="28"/>
          <w:szCs w:val="28"/>
        </w:rPr>
      </w:pPr>
      <w:r w:rsidRPr="00302F53">
        <w:rPr>
          <w:sz w:val="28"/>
          <w:szCs w:val="28"/>
        </w:rPr>
        <w:t>сухость во рту</w:t>
      </w:r>
    </w:p>
    <w:p w14:paraId="08C84652" w14:textId="77777777" w:rsidR="00CC1121" w:rsidRPr="00302F53" w:rsidRDefault="00CC1121" w:rsidP="00AD45E5">
      <w:pPr>
        <w:widowControl w:val="0"/>
        <w:numPr>
          <w:ilvl w:val="0"/>
          <w:numId w:val="389"/>
        </w:numPr>
        <w:tabs>
          <w:tab w:val="left" w:pos="426"/>
        </w:tabs>
        <w:autoSpaceDE w:val="0"/>
        <w:autoSpaceDN w:val="0"/>
        <w:adjustRightInd w:val="0"/>
        <w:ind w:left="0" w:firstLine="0"/>
        <w:contextualSpacing/>
        <w:rPr>
          <w:sz w:val="28"/>
          <w:szCs w:val="28"/>
        </w:rPr>
      </w:pPr>
      <w:r w:rsidRPr="00302F53">
        <w:rPr>
          <w:sz w:val="28"/>
          <w:szCs w:val="28"/>
        </w:rPr>
        <w:t>запоры</w:t>
      </w:r>
    </w:p>
    <w:p w14:paraId="063E76A8"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proofErr w:type="spellStart"/>
      <w:r w:rsidRPr="00302F53">
        <w:rPr>
          <w:b/>
          <w:sz w:val="28"/>
          <w:szCs w:val="28"/>
        </w:rPr>
        <w:t>Астемизол</w:t>
      </w:r>
      <w:proofErr w:type="spellEnd"/>
      <w:r w:rsidRPr="00302F53">
        <w:rPr>
          <w:b/>
          <w:sz w:val="28"/>
          <w:szCs w:val="28"/>
        </w:rPr>
        <w:t xml:space="preserve"> отличается от других антигистаминных средств 2-го поколения:</w:t>
      </w:r>
    </w:p>
    <w:p w14:paraId="255ACDB8" w14:textId="77777777" w:rsidR="00CC1121" w:rsidRPr="00302F53" w:rsidRDefault="00CC1121" w:rsidP="00AD45E5">
      <w:pPr>
        <w:widowControl w:val="0"/>
        <w:numPr>
          <w:ilvl w:val="0"/>
          <w:numId w:val="388"/>
        </w:numPr>
        <w:tabs>
          <w:tab w:val="left" w:pos="426"/>
        </w:tabs>
        <w:autoSpaceDE w:val="0"/>
        <w:autoSpaceDN w:val="0"/>
        <w:adjustRightInd w:val="0"/>
        <w:ind w:left="0" w:firstLine="0"/>
        <w:contextualSpacing/>
        <w:rPr>
          <w:sz w:val="28"/>
          <w:szCs w:val="28"/>
        </w:rPr>
      </w:pPr>
      <w:r w:rsidRPr="00302F53">
        <w:rPr>
          <w:sz w:val="28"/>
          <w:szCs w:val="28"/>
        </w:rPr>
        <w:t xml:space="preserve"> необратимым связыванием с Н1-гистаминорецепторами</w:t>
      </w:r>
    </w:p>
    <w:p w14:paraId="2792D8A6" w14:textId="77777777" w:rsidR="00CC1121" w:rsidRPr="00302F53" w:rsidRDefault="00CC1121" w:rsidP="00AD45E5">
      <w:pPr>
        <w:widowControl w:val="0"/>
        <w:numPr>
          <w:ilvl w:val="0"/>
          <w:numId w:val="388"/>
        </w:numPr>
        <w:tabs>
          <w:tab w:val="left" w:pos="426"/>
        </w:tabs>
        <w:autoSpaceDE w:val="0"/>
        <w:autoSpaceDN w:val="0"/>
        <w:adjustRightInd w:val="0"/>
        <w:ind w:left="0" w:firstLine="0"/>
        <w:contextualSpacing/>
        <w:rPr>
          <w:sz w:val="28"/>
          <w:szCs w:val="28"/>
        </w:rPr>
      </w:pPr>
      <w:r w:rsidRPr="00302F53">
        <w:rPr>
          <w:sz w:val="28"/>
          <w:szCs w:val="28"/>
        </w:rPr>
        <w:t>более выраженным действием в первые дни приема</w:t>
      </w:r>
    </w:p>
    <w:p w14:paraId="478E12C0" w14:textId="77777777" w:rsidR="00CC1121" w:rsidRPr="00302F53" w:rsidRDefault="00CC1121" w:rsidP="00AD45E5">
      <w:pPr>
        <w:widowControl w:val="0"/>
        <w:numPr>
          <w:ilvl w:val="0"/>
          <w:numId w:val="388"/>
        </w:numPr>
        <w:tabs>
          <w:tab w:val="left" w:pos="426"/>
        </w:tabs>
        <w:autoSpaceDE w:val="0"/>
        <w:autoSpaceDN w:val="0"/>
        <w:adjustRightInd w:val="0"/>
        <w:ind w:left="0" w:firstLine="0"/>
        <w:contextualSpacing/>
        <w:rPr>
          <w:sz w:val="28"/>
          <w:szCs w:val="28"/>
        </w:rPr>
      </w:pPr>
      <w:r w:rsidRPr="00302F53">
        <w:rPr>
          <w:sz w:val="28"/>
          <w:szCs w:val="28"/>
        </w:rPr>
        <w:t xml:space="preserve">возможностью </w:t>
      </w:r>
      <w:proofErr w:type="spellStart"/>
      <w:r w:rsidRPr="00302F53">
        <w:rPr>
          <w:sz w:val="28"/>
          <w:szCs w:val="28"/>
        </w:rPr>
        <w:t>монотерапии</w:t>
      </w:r>
      <w:proofErr w:type="spellEnd"/>
      <w:r w:rsidRPr="00302F53">
        <w:rPr>
          <w:sz w:val="28"/>
          <w:szCs w:val="28"/>
        </w:rPr>
        <w:t xml:space="preserve"> при атопической астме</w:t>
      </w:r>
    </w:p>
    <w:p w14:paraId="30721D4D" w14:textId="77777777" w:rsidR="00CC1121" w:rsidRPr="00302F53" w:rsidRDefault="00CC1121" w:rsidP="00AD45E5">
      <w:pPr>
        <w:widowControl w:val="0"/>
        <w:numPr>
          <w:ilvl w:val="0"/>
          <w:numId w:val="388"/>
        </w:numPr>
        <w:tabs>
          <w:tab w:val="left" w:pos="426"/>
        </w:tabs>
        <w:autoSpaceDE w:val="0"/>
        <w:autoSpaceDN w:val="0"/>
        <w:adjustRightInd w:val="0"/>
        <w:ind w:left="0" w:firstLine="0"/>
        <w:contextualSpacing/>
        <w:rPr>
          <w:sz w:val="28"/>
          <w:szCs w:val="28"/>
        </w:rPr>
      </w:pPr>
      <w:r w:rsidRPr="00302F53">
        <w:rPr>
          <w:sz w:val="28"/>
          <w:szCs w:val="28"/>
        </w:rPr>
        <w:t>более выраженным седативным</w:t>
      </w:r>
    </w:p>
    <w:p w14:paraId="24DAECBD" w14:textId="77777777" w:rsidR="00CC1121" w:rsidRPr="00302F53" w:rsidRDefault="00CC1121" w:rsidP="00AD45E5">
      <w:pPr>
        <w:widowControl w:val="0"/>
        <w:numPr>
          <w:ilvl w:val="0"/>
          <w:numId w:val="388"/>
        </w:numPr>
        <w:tabs>
          <w:tab w:val="left" w:pos="426"/>
        </w:tabs>
        <w:autoSpaceDE w:val="0"/>
        <w:autoSpaceDN w:val="0"/>
        <w:adjustRightInd w:val="0"/>
        <w:ind w:left="0" w:firstLine="0"/>
        <w:contextualSpacing/>
        <w:rPr>
          <w:sz w:val="28"/>
          <w:szCs w:val="28"/>
        </w:rPr>
      </w:pPr>
      <w:r w:rsidRPr="00302F53">
        <w:rPr>
          <w:sz w:val="28"/>
          <w:szCs w:val="28"/>
        </w:rPr>
        <w:t>не отличается от других препаратов 2 поколения</w:t>
      </w:r>
    </w:p>
    <w:p w14:paraId="7DB8D95C"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Какой из антигистаминных препаратов имеет максимальный период полувыведения:</w:t>
      </w:r>
    </w:p>
    <w:p w14:paraId="3777A24C" w14:textId="77777777" w:rsidR="00CC1121" w:rsidRPr="00302F53" w:rsidRDefault="00CC1121" w:rsidP="00AD45E5">
      <w:pPr>
        <w:widowControl w:val="0"/>
        <w:numPr>
          <w:ilvl w:val="0"/>
          <w:numId w:val="387"/>
        </w:numPr>
        <w:tabs>
          <w:tab w:val="left" w:pos="426"/>
        </w:tabs>
        <w:autoSpaceDE w:val="0"/>
        <w:autoSpaceDN w:val="0"/>
        <w:adjustRightInd w:val="0"/>
        <w:ind w:left="0" w:firstLine="0"/>
        <w:contextualSpacing/>
        <w:rPr>
          <w:sz w:val="28"/>
          <w:szCs w:val="28"/>
        </w:rPr>
      </w:pPr>
      <w:proofErr w:type="spellStart"/>
      <w:r w:rsidRPr="00302F53">
        <w:rPr>
          <w:sz w:val="28"/>
          <w:szCs w:val="28"/>
        </w:rPr>
        <w:t>терфенадин</w:t>
      </w:r>
      <w:proofErr w:type="spellEnd"/>
    </w:p>
    <w:p w14:paraId="039A0B77" w14:textId="77777777" w:rsidR="00CC1121" w:rsidRPr="00302F53" w:rsidRDefault="00CC1121" w:rsidP="00AD45E5">
      <w:pPr>
        <w:widowControl w:val="0"/>
        <w:numPr>
          <w:ilvl w:val="0"/>
          <w:numId w:val="387"/>
        </w:numPr>
        <w:tabs>
          <w:tab w:val="left" w:pos="426"/>
        </w:tabs>
        <w:autoSpaceDE w:val="0"/>
        <w:autoSpaceDN w:val="0"/>
        <w:adjustRightInd w:val="0"/>
        <w:ind w:left="0" w:firstLine="0"/>
        <w:contextualSpacing/>
        <w:rPr>
          <w:sz w:val="28"/>
          <w:szCs w:val="28"/>
        </w:rPr>
      </w:pPr>
      <w:r w:rsidRPr="00302F53">
        <w:rPr>
          <w:sz w:val="28"/>
          <w:szCs w:val="28"/>
        </w:rPr>
        <w:t xml:space="preserve"> </w:t>
      </w:r>
      <w:proofErr w:type="spellStart"/>
      <w:r w:rsidRPr="00302F53">
        <w:rPr>
          <w:sz w:val="28"/>
          <w:szCs w:val="28"/>
        </w:rPr>
        <w:t>астемизол</w:t>
      </w:r>
      <w:proofErr w:type="spellEnd"/>
    </w:p>
    <w:p w14:paraId="47B67D24" w14:textId="77777777" w:rsidR="00CC1121" w:rsidRPr="00302F53" w:rsidRDefault="00CC1121" w:rsidP="00AD45E5">
      <w:pPr>
        <w:widowControl w:val="0"/>
        <w:numPr>
          <w:ilvl w:val="0"/>
          <w:numId w:val="387"/>
        </w:numPr>
        <w:tabs>
          <w:tab w:val="left" w:pos="426"/>
        </w:tabs>
        <w:autoSpaceDE w:val="0"/>
        <w:autoSpaceDN w:val="0"/>
        <w:adjustRightInd w:val="0"/>
        <w:ind w:left="0" w:firstLine="0"/>
        <w:contextualSpacing/>
        <w:rPr>
          <w:sz w:val="28"/>
          <w:szCs w:val="28"/>
        </w:rPr>
      </w:pPr>
      <w:proofErr w:type="spellStart"/>
      <w:r w:rsidRPr="00302F53">
        <w:rPr>
          <w:sz w:val="28"/>
          <w:szCs w:val="28"/>
        </w:rPr>
        <w:t>лоратадин</w:t>
      </w:r>
      <w:proofErr w:type="spellEnd"/>
    </w:p>
    <w:p w14:paraId="3EEBAEA9" w14:textId="77777777" w:rsidR="00CC1121" w:rsidRPr="00302F53" w:rsidRDefault="00CC1121" w:rsidP="00AD45E5">
      <w:pPr>
        <w:widowControl w:val="0"/>
        <w:numPr>
          <w:ilvl w:val="0"/>
          <w:numId w:val="387"/>
        </w:numPr>
        <w:tabs>
          <w:tab w:val="left" w:pos="426"/>
        </w:tabs>
        <w:autoSpaceDE w:val="0"/>
        <w:autoSpaceDN w:val="0"/>
        <w:adjustRightInd w:val="0"/>
        <w:ind w:left="0" w:firstLine="0"/>
        <w:contextualSpacing/>
        <w:rPr>
          <w:sz w:val="28"/>
          <w:szCs w:val="28"/>
        </w:rPr>
      </w:pPr>
      <w:proofErr w:type="spellStart"/>
      <w:r w:rsidRPr="00302F53">
        <w:rPr>
          <w:sz w:val="28"/>
          <w:szCs w:val="28"/>
        </w:rPr>
        <w:t>цетиризин</w:t>
      </w:r>
      <w:proofErr w:type="spellEnd"/>
    </w:p>
    <w:p w14:paraId="72986867" w14:textId="77777777" w:rsidR="00CC1121" w:rsidRPr="00302F53" w:rsidRDefault="00CC1121" w:rsidP="00AD45E5">
      <w:pPr>
        <w:widowControl w:val="0"/>
        <w:numPr>
          <w:ilvl w:val="0"/>
          <w:numId w:val="387"/>
        </w:numPr>
        <w:tabs>
          <w:tab w:val="left" w:pos="426"/>
        </w:tabs>
        <w:autoSpaceDE w:val="0"/>
        <w:autoSpaceDN w:val="0"/>
        <w:adjustRightInd w:val="0"/>
        <w:ind w:left="0" w:firstLine="0"/>
        <w:contextualSpacing/>
        <w:rPr>
          <w:sz w:val="28"/>
          <w:szCs w:val="28"/>
        </w:rPr>
      </w:pPr>
      <w:proofErr w:type="spellStart"/>
      <w:r w:rsidRPr="00302F53">
        <w:rPr>
          <w:sz w:val="28"/>
          <w:szCs w:val="28"/>
        </w:rPr>
        <w:t>дезлоратадин</w:t>
      </w:r>
      <w:proofErr w:type="spellEnd"/>
    </w:p>
    <w:p w14:paraId="5BEA1D8B"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 xml:space="preserve">Клинический эффект </w:t>
      </w:r>
      <w:proofErr w:type="spellStart"/>
      <w:r w:rsidRPr="00302F53">
        <w:rPr>
          <w:b/>
          <w:sz w:val="28"/>
          <w:szCs w:val="28"/>
        </w:rPr>
        <w:t>кетотифена</w:t>
      </w:r>
      <w:proofErr w:type="spellEnd"/>
      <w:r w:rsidRPr="00302F53">
        <w:rPr>
          <w:b/>
          <w:sz w:val="28"/>
          <w:szCs w:val="28"/>
        </w:rPr>
        <w:t xml:space="preserve"> проявляется через:</w:t>
      </w:r>
    </w:p>
    <w:p w14:paraId="3F7C4D84" w14:textId="77777777" w:rsidR="00CC1121" w:rsidRPr="00302F53" w:rsidRDefault="00CC1121" w:rsidP="00AD45E5">
      <w:pPr>
        <w:widowControl w:val="0"/>
        <w:numPr>
          <w:ilvl w:val="0"/>
          <w:numId w:val="386"/>
        </w:numPr>
        <w:tabs>
          <w:tab w:val="left" w:pos="426"/>
        </w:tabs>
        <w:autoSpaceDE w:val="0"/>
        <w:autoSpaceDN w:val="0"/>
        <w:adjustRightInd w:val="0"/>
        <w:ind w:left="0" w:firstLine="0"/>
        <w:contextualSpacing/>
        <w:rPr>
          <w:sz w:val="28"/>
          <w:szCs w:val="28"/>
        </w:rPr>
      </w:pPr>
      <w:r w:rsidRPr="00302F53">
        <w:rPr>
          <w:sz w:val="28"/>
          <w:szCs w:val="28"/>
        </w:rPr>
        <w:t>2 часа</w:t>
      </w:r>
    </w:p>
    <w:p w14:paraId="1EB689A3" w14:textId="77777777" w:rsidR="00CC1121" w:rsidRPr="00302F53" w:rsidRDefault="00CC1121" w:rsidP="00AD45E5">
      <w:pPr>
        <w:widowControl w:val="0"/>
        <w:numPr>
          <w:ilvl w:val="0"/>
          <w:numId w:val="386"/>
        </w:numPr>
        <w:tabs>
          <w:tab w:val="left" w:pos="426"/>
        </w:tabs>
        <w:autoSpaceDE w:val="0"/>
        <w:autoSpaceDN w:val="0"/>
        <w:adjustRightInd w:val="0"/>
        <w:ind w:left="0" w:firstLine="0"/>
        <w:contextualSpacing/>
        <w:rPr>
          <w:sz w:val="28"/>
          <w:szCs w:val="28"/>
        </w:rPr>
      </w:pPr>
      <w:r w:rsidRPr="00302F53">
        <w:rPr>
          <w:sz w:val="28"/>
          <w:szCs w:val="28"/>
        </w:rPr>
        <w:t>2 дня</w:t>
      </w:r>
    </w:p>
    <w:p w14:paraId="5BCAED08" w14:textId="77777777" w:rsidR="00CC1121" w:rsidRPr="00302F53" w:rsidRDefault="00CC1121" w:rsidP="00AD45E5">
      <w:pPr>
        <w:widowControl w:val="0"/>
        <w:numPr>
          <w:ilvl w:val="0"/>
          <w:numId w:val="386"/>
        </w:numPr>
        <w:tabs>
          <w:tab w:val="left" w:pos="426"/>
        </w:tabs>
        <w:autoSpaceDE w:val="0"/>
        <w:autoSpaceDN w:val="0"/>
        <w:adjustRightInd w:val="0"/>
        <w:ind w:left="0" w:firstLine="0"/>
        <w:contextualSpacing/>
        <w:rPr>
          <w:sz w:val="28"/>
          <w:szCs w:val="28"/>
        </w:rPr>
      </w:pPr>
      <w:r w:rsidRPr="00302F53">
        <w:rPr>
          <w:sz w:val="28"/>
          <w:szCs w:val="28"/>
        </w:rPr>
        <w:t>дней</w:t>
      </w:r>
    </w:p>
    <w:p w14:paraId="12F43C4D" w14:textId="77777777" w:rsidR="00CC1121" w:rsidRPr="00302F53" w:rsidRDefault="00CC1121" w:rsidP="00AD45E5">
      <w:pPr>
        <w:widowControl w:val="0"/>
        <w:numPr>
          <w:ilvl w:val="0"/>
          <w:numId w:val="386"/>
        </w:numPr>
        <w:tabs>
          <w:tab w:val="left" w:pos="426"/>
        </w:tabs>
        <w:autoSpaceDE w:val="0"/>
        <w:autoSpaceDN w:val="0"/>
        <w:adjustRightInd w:val="0"/>
        <w:ind w:left="0" w:firstLine="0"/>
        <w:contextualSpacing/>
        <w:rPr>
          <w:sz w:val="28"/>
          <w:szCs w:val="28"/>
        </w:rPr>
      </w:pPr>
      <w:r w:rsidRPr="00302F53">
        <w:rPr>
          <w:sz w:val="28"/>
          <w:szCs w:val="28"/>
        </w:rPr>
        <w:t>дней</w:t>
      </w:r>
    </w:p>
    <w:p w14:paraId="3EBA1B22" w14:textId="77777777" w:rsidR="00CC1121" w:rsidRPr="00302F53" w:rsidRDefault="00CC1121" w:rsidP="00AD45E5">
      <w:pPr>
        <w:widowControl w:val="0"/>
        <w:numPr>
          <w:ilvl w:val="0"/>
          <w:numId w:val="386"/>
        </w:numPr>
        <w:tabs>
          <w:tab w:val="left" w:pos="426"/>
        </w:tabs>
        <w:autoSpaceDE w:val="0"/>
        <w:autoSpaceDN w:val="0"/>
        <w:adjustRightInd w:val="0"/>
        <w:ind w:left="0" w:firstLine="0"/>
        <w:contextualSpacing/>
        <w:rPr>
          <w:sz w:val="28"/>
          <w:szCs w:val="28"/>
        </w:rPr>
      </w:pPr>
      <w:r w:rsidRPr="00302F53">
        <w:rPr>
          <w:sz w:val="28"/>
          <w:szCs w:val="28"/>
        </w:rPr>
        <w:t xml:space="preserve"> 1 месяц</w:t>
      </w:r>
    </w:p>
    <w:p w14:paraId="04AFB3EF"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Доза какого антигистаминного препарата должна быть снижена у больного с ХПН:</w:t>
      </w:r>
    </w:p>
    <w:p w14:paraId="63967D5D" w14:textId="77777777" w:rsidR="00CC1121" w:rsidRPr="00302F53" w:rsidRDefault="00CC1121" w:rsidP="00AD45E5">
      <w:pPr>
        <w:widowControl w:val="0"/>
        <w:numPr>
          <w:ilvl w:val="0"/>
          <w:numId w:val="385"/>
        </w:numPr>
        <w:tabs>
          <w:tab w:val="left" w:pos="426"/>
        </w:tabs>
        <w:autoSpaceDE w:val="0"/>
        <w:autoSpaceDN w:val="0"/>
        <w:adjustRightInd w:val="0"/>
        <w:ind w:left="0" w:firstLine="0"/>
        <w:contextualSpacing/>
        <w:rPr>
          <w:sz w:val="28"/>
          <w:szCs w:val="28"/>
        </w:rPr>
      </w:pPr>
      <w:proofErr w:type="spellStart"/>
      <w:r w:rsidRPr="00302F53">
        <w:rPr>
          <w:sz w:val="28"/>
          <w:szCs w:val="28"/>
        </w:rPr>
        <w:t>лоратадина</w:t>
      </w:r>
      <w:proofErr w:type="spellEnd"/>
      <w:r w:rsidRPr="00302F53">
        <w:rPr>
          <w:sz w:val="28"/>
          <w:szCs w:val="28"/>
        </w:rPr>
        <w:t xml:space="preserve"> (кларитина)</w:t>
      </w:r>
    </w:p>
    <w:p w14:paraId="1F5432B4" w14:textId="77777777" w:rsidR="00CC1121" w:rsidRPr="00302F53" w:rsidRDefault="00CC1121" w:rsidP="00AD45E5">
      <w:pPr>
        <w:widowControl w:val="0"/>
        <w:numPr>
          <w:ilvl w:val="0"/>
          <w:numId w:val="385"/>
        </w:numPr>
        <w:tabs>
          <w:tab w:val="left" w:pos="426"/>
        </w:tabs>
        <w:autoSpaceDE w:val="0"/>
        <w:autoSpaceDN w:val="0"/>
        <w:adjustRightInd w:val="0"/>
        <w:ind w:left="0" w:firstLine="0"/>
        <w:contextualSpacing/>
        <w:rPr>
          <w:sz w:val="28"/>
          <w:szCs w:val="28"/>
        </w:rPr>
      </w:pPr>
      <w:r w:rsidRPr="00302F53">
        <w:rPr>
          <w:sz w:val="28"/>
          <w:szCs w:val="28"/>
        </w:rPr>
        <w:lastRenderedPageBreak/>
        <w:t xml:space="preserve"> </w:t>
      </w:r>
      <w:proofErr w:type="spellStart"/>
      <w:r w:rsidRPr="00302F53">
        <w:rPr>
          <w:sz w:val="28"/>
          <w:szCs w:val="28"/>
        </w:rPr>
        <w:t>цетиризина</w:t>
      </w:r>
      <w:proofErr w:type="spellEnd"/>
      <w:r w:rsidRPr="00302F53">
        <w:rPr>
          <w:sz w:val="28"/>
          <w:szCs w:val="28"/>
        </w:rPr>
        <w:t xml:space="preserve"> (</w:t>
      </w:r>
      <w:proofErr w:type="spellStart"/>
      <w:r w:rsidRPr="00302F53">
        <w:rPr>
          <w:sz w:val="28"/>
          <w:szCs w:val="28"/>
        </w:rPr>
        <w:t>зиртека</w:t>
      </w:r>
      <w:proofErr w:type="spellEnd"/>
      <w:r w:rsidRPr="00302F53">
        <w:rPr>
          <w:sz w:val="28"/>
          <w:szCs w:val="28"/>
        </w:rPr>
        <w:t>)</w:t>
      </w:r>
    </w:p>
    <w:p w14:paraId="7C29D5AA" w14:textId="77777777" w:rsidR="00CC1121" w:rsidRPr="00302F53" w:rsidRDefault="00CC1121" w:rsidP="00AD45E5">
      <w:pPr>
        <w:widowControl w:val="0"/>
        <w:numPr>
          <w:ilvl w:val="0"/>
          <w:numId w:val="385"/>
        </w:numPr>
        <w:tabs>
          <w:tab w:val="left" w:pos="426"/>
        </w:tabs>
        <w:autoSpaceDE w:val="0"/>
        <w:autoSpaceDN w:val="0"/>
        <w:adjustRightInd w:val="0"/>
        <w:ind w:left="0" w:firstLine="0"/>
        <w:contextualSpacing/>
        <w:rPr>
          <w:sz w:val="28"/>
          <w:szCs w:val="28"/>
        </w:rPr>
      </w:pPr>
      <w:proofErr w:type="spellStart"/>
      <w:r w:rsidRPr="00302F53">
        <w:rPr>
          <w:sz w:val="28"/>
          <w:szCs w:val="28"/>
        </w:rPr>
        <w:t>дезлоратадина</w:t>
      </w:r>
      <w:proofErr w:type="spellEnd"/>
      <w:r w:rsidRPr="00302F53">
        <w:rPr>
          <w:sz w:val="28"/>
          <w:szCs w:val="28"/>
        </w:rPr>
        <w:t xml:space="preserve"> (</w:t>
      </w:r>
      <w:proofErr w:type="spellStart"/>
      <w:r w:rsidRPr="00302F53">
        <w:rPr>
          <w:sz w:val="28"/>
          <w:szCs w:val="28"/>
        </w:rPr>
        <w:t>эриуса</w:t>
      </w:r>
      <w:proofErr w:type="spellEnd"/>
      <w:r w:rsidRPr="00302F53">
        <w:rPr>
          <w:sz w:val="28"/>
          <w:szCs w:val="28"/>
        </w:rPr>
        <w:t>)</w:t>
      </w:r>
    </w:p>
    <w:p w14:paraId="6BF6D663" w14:textId="77777777" w:rsidR="00CC1121" w:rsidRPr="00302F53" w:rsidRDefault="00CC1121" w:rsidP="00AD45E5">
      <w:pPr>
        <w:widowControl w:val="0"/>
        <w:numPr>
          <w:ilvl w:val="0"/>
          <w:numId w:val="385"/>
        </w:numPr>
        <w:tabs>
          <w:tab w:val="left" w:pos="426"/>
        </w:tabs>
        <w:autoSpaceDE w:val="0"/>
        <w:autoSpaceDN w:val="0"/>
        <w:adjustRightInd w:val="0"/>
        <w:ind w:left="0" w:firstLine="0"/>
        <w:contextualSpacing/>
        <w:rPr>
          <w:sz w:val="28"/>
          <w:szCs w:val="28"/>
        </w:rPr>
      </w:pPr>
      <w:proofErr w:type="spellStart"/>
      <w:r w:rsidRPr="00302F53">
        <w:rPr>
          <w:sz w:val="28"/>
          <w:szCs w:val="28"/>
        </w:rPr>
        <w:t>клемастина</w:t>
      </w:r>
      <w:proofErr w:type="spellEnd"/>
      <w:r w:rsidRPr="00302F53">
        <w:rPr>
          <w:sz w:val="28"/>
          <w:szCs w:val="28"/>
        </w:rPr>
        <w:t xml:space="preserve"> (тавегила)</w:t>
      </w:r>
    </w:p>
    <w:p w14:paraId="778B8913" w14:textId="77777777" w:rsidR="00CC1121" w:rsidRPr="00302F53" w:rsidRDefault="00CC1121" w:rsidP="00AD45E5">
      <w:pPr>
        <w:widowControl w:val="0"/>
        <w:numPr>
          <w:ilvl w:val="0"/>
          <w:numId w:val="385"/>
        </w:numPr>
        <w:tabs>
          <w:tab w:val="left" w:pos="426"/>
        </w:tabs>
        <w:autoSpaceDE w:val="0"/>
        <w:autoSpaceDN w:val="0"/>
        <w:adjustRightInd w:val="0"/>
        <w:ind w:left="0" w:firstLine="0"/>
        <w:contextualSpacing/>
        <w:rPr>
          <w:sz w:val="28"/>
          <w:szCs w:val="28"/>
        </w:rPr>
      </w:pPr>
      <w:proofErr w:type="spellStart"/>
      <w:r w:rsidRPr="00302F53">
        <w:rPr>
          <w:sz w:val="28"/>
          <w:szCs w:val="28"/>
        </w:rPr>
        <w:t>фексофенадина</w:t>
      </w:r>
      <w:proofErr w:type="spellEnd"/>
      <w:r w:rsidRPr="00302F53">
        <w:rPr>
          <w:sz w:val="28"/>
          <w:szCs w:val="28"/>
        </w:rPr>
        <w:t xml:space="preserve"> (</w:t>
      </w:r>
      <w:proofErr w:type="spellStart"/>
      <w:r w:rsidRPr="00302F53">
        <w:rPr>
          <w:sz w:val="28"/>
          <w:szCs w:val="28"/>
        </w:rPr>
        <w:t>телфаста</w:t>
      </w:r>
      <w:proofErr w:type="spellEnd"/>
      <w:r w:rsidRPr="00302F53">
        <w:rPr>
          <w:sz w:val="28"/>
          <w:szCs w:val="28"/>
        </w:rPr>
        <w:t>)</w:t>
      </w:r>
    </w:p>
    <w:p w14:paraId="3F169A82"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Какой антигистаминный препарат способен потенцировать эффекты алкоголя:</w:t>
      </w:r>
    </w:p>
    <w:p w14:paraId="613249C3" w14:textId="77777777" w:rsidR="00CC1121" w:rsidRPr="00302F53" w:rsidRDefault="00CC1121" w:rsidP="00AD45E5">
      <w:pPr>
        <w:widowControl w:val="0"/>
        <w:numPr>
          <w:ilvl w:val="0"/>
          <w:numId w:val="384"/>
        </w:numPr>
        <w:tabs>
          <w:tab w:val="left" w:pos="426"/>
        </w:tabs>
        <w:autoSpaceDE w:val="0"/>
        <w:autoSpaceDN w:val="0"/>
        <w:adjustRightInd w:val="0"/>
        <w:ind w:left="0" w:firstLine="0"/>
        <w:contextualSpacing/>
        <w:rPr>
          <w:sz w:val="28"/>
          <w:szCs w:val="28"/>
        </w:rPr>
      </w:pPr>
      <w:proofErr w:type="spellStart"/>
      <w:r w:rsidRPr="00302F53">
        <w:rPr>
          <w:sz w:val="28"/>
          <w:szCs w:val="28"/>
        </w:rPr>
        <w:t>дезлоратадин</w:t>
      </w:r>
      <w:proofErr w:type="spellEnd"/>
      <w:r w:rsidRPr="00302F53">
        <w:rPr>
          <w:sz w:val="28"/>
          <w:szCs w:val="28"/>
        </w:rPr>
        <w:t xml:space="preserve"> (</w:t>
      </w:r>
      <w:proofErr w:type="spellStart"/>
      <w:r w:rsidRPr="00302F53">
        <w:rPr>
          <w:sz w:val="28"/>
          <w:szCs w:val="28"/>
        </w:rPr>
        <w:t>эриус</w:t>
      </w:r>
      <w:proofErr w:type="spellEnd"/>
      <w:r w:rsidRPr="00302F53">
        <w:rPr>
          <w:sz w:val="28"/>
          <w:szCs w:val="28"/>
        </w:rPr>
        <w:t>)</w:t>
      </w:r>
    </w:p>
    <w:p w14:paraId="6144A431" w14:textId="77777777" w:rsidR="00CC1121" w:rsidRPr="00302F53" w:rsidRDefault="00CC1121" w:rsidP="00AD45E5">
      <w:pPr>
        <w:widowControl w:val="0"/>
        <w:numPr>
          <w:ilvl w:val="0"/>
          <w:numId w:val="384"/>
        </w:numPr>
        <w:tabs>
          <w:tab w:val="left" w:pos="426"/>
        </w:tabs>
        <w:autoSpaceDE w:val="0"/>
        <w:autoSpaceDN w:val="0"/>
        <w:adjustRightInd w:val="0"/>
        <w:ind w:left="0" w:firstLine="0"/>
        <w:contextualSpacing/>
        <w:rPr>
          <w:sz w:val="28"/>
          <w:szCs w:val="28"/>
        </w:rPr>
      </w:pPr>
      <w:proofErr w:type="spellStart"/>
      <w:r w:rsidRPr="00302F53">
        <w:rPr>
          <w:sz w:val="28"/>
          <w:szCs w:val="28"/>
        </w:rPr>
        <w:t>фексофенадин</w:t>
      </w:r>
      <w:proofErr w:type="spellEnd"/>
      <w:r w:rsidRPr="00302F53">
        <w:rPr>
          <w:sz w:val="28"/>
          <w:szCs w:val="28"/>
        </w:rPr>
        <w:t xml:space="preserve"> (</w:t>
      </w:r>
      <w:proofErr w:type="spellStart"/>
      <w:r w:rsidRPr="00302F53">
        <w:rPr>
          <w:sz w:val="28"/>
          <w:szCs w:val="28"/>
        </w:rPr>
        <w:t>телфаст</w:t>
      </w:r>
      <w:proofErr w:type="spellEnd"/>
      <w:r w:rsidRPr="00302F53">
        <w:rPr>
          <w:sz w:val="28"/>
          <w:szCs w:val="28"/>
        </w:rPr>
        <w:t>)</w:t>
      </w:r>
    </w:p>
    <w:p w14:paraId="215BCA4A" w14:textId="77777777" w:rsidR="00CC1121" w:rsidRPr="00302F53" w:rsidRDefault="00CC1121" w:rsidP="00AD45E5">
      <w:pPr>
        <w:widowControl w:val="0"/>
        <w:numPr>
          <w:ilvl w:val="0"/>
          <w:numId w:val="384"/>
        </w:numPr>
        <w:tabs>
          <w:tab w:val="left" w:pos="426"/>
        </w:tabs>
        <w:autoSpaceDE w:val="0"/>
        <w:autoSpaceDN w:val="0"/>
        <w:adjustRightInd w:val="0"/>
        <w:ind w:left="0" w:firstLine="0"/>
        <w:contextualSpacing/>
        <w:rPr>
          <w:sz w:val="28"/>
          <w:szCs w:val="28"/>
        </w:rPr>
      </w:pPr>
      <w:r w:rsidRPr="00302F53">
        <w:rPr>
          <w:sz w:val="28"/>
          <w:szCs w:val="28"/>
        </w:rPr>
        <w:t xml:space="preserve"> </w:t>
      </w:r>
      <w:proofErr w:type="spellStart"/>
      <w:r w:rsidRPr="00302F53">
        <w:rPr>
          <w:sz w:val="28"/>
          <w:szCs w:val="28"/>
        </w:rPr>
        <w:t>цетиризин</w:t>
      </w:r>
      <w:proofErr w:type="spellEnd"/>
      <w:r w:rsidRPr="00302F53">
        <w:rPr>
          <w:sz w:val="28"/>
          <w:szCs w:val="28"/>
        </w:rPr>
        <w:t xml:space="preserve"> (</w:t>
      </w:r>
      <w:proofErr w:type="spellStart"/>
      <w:r w:rsidRPr="00302F53">
        <w:rPr>
          <w:sz w:val="28"/>
          <w:szCs w:val="28"/>
        </w:rPr>
        <w:t>зиртек</w:t>
      </w:r>
      <w:proofErr w:type="spellEnd"/>
      <w:r w:rsidRPr="00302F53">
        <w:rPr>
          <w:sz w:val="28"/>
          <w:szCs w:val="28"/>
        </w:rPr>
        <w:t>)</w:t>
      </w:r>
    </w:p>
    <w:p w14:paraId="596C2E3B" w14:textId="77777777" w:rsidR="00CC1121" w:rsidRPr="00302F53" w:rsidRDefault="00CC1121" w:rsidP="00AD45E5">
      <w:pPr>
        <w:widowControl w:val="0"/>
        <w:numPr>
          <w:ilvl w:val="0"/>
          <w:numId w:val="384"/>
        </w:numPr>
        <w:tabs>
          <w:tab w:val="left" w:pos="426"/>
        </w:tabs>
        <w:autoSpaceDE w:val="0"/>
        <w:autoSpaceDN w:val="0"/>
        <w:adjustRightInd w:val="0"/>
        <w:ind w:left="0" w:firstLine="0"/>
        <w:contextualSpacing/>
        <w:rPr>
          <w:sz w:val="28"/>
          <w:szCs w:val="28"/>
        </w:rPr>
      </w:pPr>
      <w:proofErr w:type="spellStart"/>
      <w:r w:rsidRPr="00302F53">
        <w:rPr>
          <w:sz w:val="28"/>
          <w:szCs w:val="28"/>
        </w:rPr>
        <w:t>лоратадин</w:t>
      </w:r>
      <w:proofErr w:type="spellEnd"/>
      <w:r w:rsidRPr="00302F53">
        <w:rPr>
          <w:sz w:val="28"/>
          <w:szCs w:val="28"/>
        </w:rPr>
        <w:t xml:space="preserve"> (кларитин)</w:t>
      </w:r>
    </w:p>
    <w:p w14:paraId="263673DD" w14:textId="77777777" w:rsidR="00CC1121" w:rsidRPr="00302F53" w:rsidRDefault="00CC1121" w:rsidP="00AD45E5">
      <w:pPr>
        <w:widowControl w:val="0"/>
        <w:numPr>
          <w:ilvl w:val="0"/>
          <w:numId w:val="384"/>
        </w:numPr>
        <w:tabs>
          <w:tab w:val="left" w:pos="426"/>
        </w:tabs>
        <w:autoSpaceDE w:val="0"/>
        <w:autoSpaceDN w:val="0"/>
        <w:adjustRightInd w:val="0"/>
        <w:ind w:left="0" w:firstLine="0"/>
        <w:contextualSpacing/>
        <w:rPr>
          <w:sz w:val="28"/>
          <w:szCs w:val="28"/>
        </w:rPr>
      </w:pPr>
      <w:proofErr w:type="spellStart"/>
      <w:r w:rsidRPr="00302F53">
        <w:rPr>
          <w:sz w:val="28"/>
          <w:szCs w:val="28"/>
        </w:rPr>
        <w:t>эбастин</w:t>
      </w:r>
      <w:proofErr w:type="spellEnd"/>
      <w:r w:rsidRPr="00302F53">
        <w:rPr>
          <w:sz w:val="28"/>
          <w:szCs w:val="28"/>
        </w:rPr>
        <w:t xml:space="preserve"> (</w:t>
      </w:r>
      <w:proofErr w:type="spellStart"/>
      <w:r w:rsidRPr="00302F53">
        <w:rPr>
          <w:sz w:val="28"/>
          <w:szCs w:val="28"/>
        </w:rPr>
        <w:t>кестин</w:t>
      </w:r>
      <w:proofErr w:type="spellEnd"/>
      <w:r w:rsidRPr="00302F53">
        <w:rPr>
          <w:sz w:val="28"/>
          <w:szCs w:val="28"/>
        </w:rPr>
        <w:t>)</w:t>
      </w:r>
    </w:p>
    <w:p w14:paraId="1207A461"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 xml:space="preserve">Клинический эффект </w:t>
      </w:r>
      <w:proofErr w:type="spellStart"/>
      <w:r w:rsidRPr="00302F53">
        <w:rPr>
          <w:b/>
          <w:sz w:val="28"/>
          <w:szCs w:val="28"/>
        </w:rPr>
        <w:t>интраназальногоаллергодила</w:t>
      </w:r>
      <w:proofErr w:type="spellEnd"/>
      <w:r w:rsidRPr="00302F53">
        <w:rPr>
          <w:b/>
          <w:sz w:val="28"/>
          <w:szCs w:val="28"/>
        </w:rPr>
        <w:t xml:space="preserve"> при аллергическом рините наступает через:</w:t>
      </w:r>
    </w:p>
    <w:p w14:paraId="4A39CE77" w14:textId="77777777" w:rsidR="00CC1121" w:rsidRPr="00302F53" w:rsidRDefault="00CC1121" w:rsidP="00AD45E5">
      <w:pPr>
        <w:widowControl w:val="0"/>
        <w:numPr>
          <w:ilvl w:val="0"/>
          <w:numId w:val="383"/>
        </w:numPr>
        <w:tabs>
          <w:tab w:val="left" w:pos="426"/>
        </w:tabs>
        <w:autoSpaceDE w:val="0"/>
        <w:autoSpaceDN w:val="0"/>
        <w:adjustRightInd w:val="0"/>
        <w:ind w:left="0" w:firstLine="0"/>
        <w:contextualSpacing/>
        <w:rPr>
          <w:sz w:val="28"/>
          <w:szCs w:val="28"/>
        </w:rPr>
      </w:pPr>
      <w:r w:rsidRPr="00302F53">
        <w:rPr>
          <w:sz w:val="28"/>
          <w:szCs w:val="28"/>
        </w:rPr>
        <w:t>5-10 мин</w:t>
      </w:r>
    </w:p>
    <w:p w14:paraId="26B29209" w14:textId="77777777" w:rsidR="00CC1121" w:rsidRPr="00302F53" w:rsidRDefault="00CC1121" w:rsidP="00AD45E5">
      <w:pPr>
        <w:widowControl w:val="0"/>
        <w:numPr>
          <w:ilvl w:val="0"/>
          <w:numId w:val="383"/>
        </w:numPr>
        <w:tabs>
          <w:tab w:val="left" w:pos="426"/>
        </w:tabs>
        <w:autoSpaceDE w:val="0"/>
        <w:autoSpaceDN w:val="0"/>
        <w:adjustRightInd w:val="0"/>
        <w:ind w:left="0" w:firstLine="0"/>
        <w:contextualSpacing/>
        <w:rPr>
          <w:sz w:val="28"/>
          <w:szCs w:val="28"/>
        </w:rPr>
      </w:pPr>
      <w:r w:rsidRPr="00302F53">
        <w:rPr>
          <w:sz w:val="28"/>
          <w:szCs w:val="28"/>
        </w:rPr>
        <w:t xml:space="preserve"> 20-40 мин </w:t>
      </w:r>
    </w:p>
    <w:p w14:paraId="2B991ED7" w14:textId="77777777" w:rsidR="00CC1121" w:rsidRPr="00302F53" w:rsidRDefault="00CC1121" w:rsidP="00AD45E5">
      <w:pPr>
        <w:widowControl w:val="0"/>
        <w:numPr>
          <w:ilvl w:val="0"/>
          <w:numId w:val="383"/>
        </w:numPr>
        <w:tabs>
          <w:tab w:val="left" w:pos="426"/>
        </w:tabs>
        <w:autoSpaceDE w:val="0"/>
        <w:autoSpaceDN w:val="0"/>
        <w:adjustRightInd w:val="0"/>
        <w:ind w:left="0" w:firstLine="0"/>
        <w:contextualSpacing/>
        <w:rPr>
          <w:sz w:val="28"/>
          <w:szCs w:val="28"/>
        </w:rPr>
      </w:pPr>
      <w:r w:rsidRPr="00302F53">
        <w:rPr>
          <w:sz w:val="28"/>
          <w:szCs w:val="28"/>
        </w:rPr>
        <w:t>1-2 часа</w:t>
      </w:r>
    </w:p>
    <w:p w14:paraId="2C40E118" w14:textId="77777777" w:rsidR="00CC1121" w:rsidRPr="00302F53" w:rsidRDefault="00CC1121" w:rsidP="00AD45E5">
      <w:pPr>
        <w:widowControl w:val="0"/>
        <w:numPr>
          <w:ilvl w:val="0"/>
          <w:numId w:val="383"/>
        </w:numPr>
        <w:tabs>
          <w:tab w:val="left" w:pos="426"/>
        </w:tabs>
        <w:autoSpaceDE w:val="0"/>
        <w:autoSpaceDN w:val="0"/>
        <w:adjustRightInd w:val="0"/>
        <w:ind w:left="0" w:firstLine="0"/>
        <w:contextualSpacing/>
        <w:rPr>
          <w:b/>
          <w:sz w:val="28"/>
          <w:szCs w:val="28"/>
        </w:rPr>
      </w:pPr>
      <w:r w:rsidRPr="00302F53">
        <w:rPr>
          <w:sz w:val="28"/>
          <w:szCs w:val="28"/>
        </w:rPr>
        <w:t xml:space="preserve"> 5-6 часов</w:t>
      </w:r>
    </w:p>
    <w:p w14:paraId="50081808"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 xml:space="preserve">Наиболее частый побочный эффект при использовании </w:t>
      </w:r>
      <w:proofErr w:type="spellStart"/>
      <w:r w:rsidRPr="00302F53">
        <w:rPr>
          <w:b/>
          <w:sz w:val="28"/>
          <w:szCs w:val="28"/>
        </w:rPr>
        <w:t>интраназальной</w:t>
      </w:r>
      <w:proofErr w:type="spellEnd"/>
      <w:r w:rsidRPr="00302F53">
        <w:rPr>
          <w:b/>
          <w:sz w:val="28"/>
          <w:szCs w:val="28"/>
        </w:rPr>
        <w:t xml:space="preserve"> формы </w:t>
      </w:r>
      <w:proofErr w:type="spellStart"/>
      <w:r w:rsidRPr="00302F53">
        <w:rPr>
          <w:b/>
          <w:sz w:val="28"/>
          <w:szCs w:val="28"/>
        </w:rPr>
        <w:t>аллергодила</w:t>
      </w:r>
      <w:proofErr w:type="spellEnd"/>
      <w:r w:rsidRPr="00302F53">
        <w:rPr>
          <w:b/>
          <w:sz w:val="28"/>
          <w:szCs w:val="28"/>
        </w:rPr>
        <w:t>:</w:t>
      </w:r>
    </w:p>
    <w:p w14:paraId="618EBB3A" w14:textId="77777777" w:rsidR="00CC1121" w:rsidRPr="00302F53" w:rsidRDefault="00CC1121" w:rsidP="00AD45E5">
      <w:pPr>
        <w:widowControl w:val="0"/>
        <w:numPr>
          <w:ilvl w:val="0"/>
          <w:numId w:val="382"/>
        </w:numPr>
        <w:tabs>
          <w:tab w:val="left" w:pos="426"/>
        </w:tabs>
        <w:autoSpaceDE w:val="0"/>
        <w:autoSpaceDN w:val="0"/>
        <w:adjustRightInd w:val="0"/>
        <w:ind w:left="0" w:firstLine="0"/>
        <w:contextualSpacing/>
        <w:rPr>
          <w:sz w:val="28"/>
          <w:szCs w:val="28"/>
        </w:rPr>
      </w:pPr>
      <w:r w:rsidRPr="00302F53">
        <w:rPr>
          <w:sz w:val="28"/>
          <w:szCs w:val="28"/>
        </w:rPr>
        <w:t>сонливость</w:t>
      </w:r>
    </w:p>
    <w:p w14:paraId="3BB1957C" w14:textId="77777777" w:rsidR="00CC1121" w:rsidRPr="00302F53" w:rsidRDefault="00CC1121" w:rsidP="00AD45E5">
      <w:pPr>
        <w:widowControl w:val="0"/>
        <w:numPr>
          <w:ilvl w:val="0"/>
          <w:numId w:val="382"/>
        </w:numPr>
        <w:tabs>
          <w:tab w:val="left" w:pos="426"/>
        </w:tabs>
        <w:autoSpaceDE w:val="0"/>
        <w:autoSpaceDN w:val="0"/>
        <w:adjustRightInd w:val="0"/>
        <w:ind w:left="0" w:firstLine="0"/>
        <w:contextualSpacing/>
        <w:rPr>
          <w:sz w:val="28"/>
          <w:szCs w:val="28"/>
        </w:rPr>
      </w:pPr>
      <w:r w:rsidRPr="00302F53">
        <w:rPr>
          <w:sz w:val="28"/>
          <w:szCs w:val="28"/>
        </w:rPr>
        <w:t>носовые кровотечения</w:t>
      </w:r>
    </w:p>
    <w:p w14:paraId="26C081BA" w14:textId="77777777" w:rsidR="00CC1121" w:rsidRPr="00302F53" w:rsidRDefault="00CC1121" w:rsidP="00AD45E5">
      <w:pPr>
        <w:widowControl w:val="0"/>
        <w:numPr>
          <w:ilvl w:val="0"/>
          <w:numId w:val="382"/>
        </w:numPr>
        <w:tabs>
          <w:tab w:val="left" w:pos="426"/>
        </w:tabs>
        <w:autoSpaceDE w:val="0"/>
        <w:autoSpaceDN w:val="0"/>
        <w:adjustRightInd w:val="0"/>
        <w:ind w:left="0" w:firstLine="0"/>
        <w:contextualSpacing/>
        <w:rPr>
          <w:sz w:val="28"/>
          <w:szCs w:val="28"/>
        </w:rPr>
      </w:pPr>
      <w:r w:rsidRPr="00302F53">
        <w:rPr>
          <w:sz w:val="28"/>
          <w:szCs w:val="28"/>
        </w:rPr>
        <w:t xml:space="preserve"> чувство горечи во рту</w:t>
      </w:r>
    </w:p>
    <w:p w14:paraId="423D8194" w14:textId="77777777" w:rsidR="00CC1121" w:rsidRPr="00302F53" w:rsidRDefault="00CC1121" w:rsidP="00AD45E5">
      <w:pPr>
        <w:widowControl w:val="0"/>
        <w:numPr>
          <w:ilvl w:val="0"/>
          <w:numId w:val="382"/>
        </w:numPr>
        <w:tabs>
          <w:tab w:val="left" w:pos="426"/>
        </w:tabs>
        <w:autoSpaceDE w:val="0"/>
        <w:autoSpaceDN w:val="0"/>
        <w:adjustRightInd w:val="0"/>
        <w:ind w:left="0" w:firstLine="0"/>
        <w:contextualSpacing/>
        <w:rPr>
          <w:sz w:val="28"/>
          <w:szCs w:val="28"/>
        </w:rPr>
      </w:pPr>
      <w:r w:rsidRPr="00302F53">
        <w:rPr>
          <w:sz w:val="28"/>
          <w:szCs w:val="28"/>
        </w:rPr>
        <w:t>повышение аппетита</w:t>
      </w:r>
    </w:p>
    <w:p w14:paraId="4CA0EFC5" w14:textId="77777777" w:rsidR="00CC1121" w:rsidRPr="00302F53" w:rsidRDefault="00CC1121" w:rsidP="00AD45E5">
      <w:pPr>
        <w:widowControl w:val="0"/>
        <w:numPr>
          <w:ilvl w:val="0"/>
          <w:numId w:val="382"/>
        </w:numPr>
        <w:tabs>
          <w:tab w:val="left" w:pos="426"/>
        </w:tabs>
        <w:autoSpaceDE w:val="0"/>
        <w:autoSpaceDN w:val="0"/>
        <w:adjustRightInd w:val="0"/>
        <w:ind w:left="0" w:firstLine="0"/>
        <w:contextualSpacing/>
        <w:rPr>
          <w:sz w:val="28"/>
          <w:szCs w:val="28"/>
        </w:rPr>
      </w:pPr>
      <w:r w:rsidRPr="00302F53">
        <w:rPr>
          <w:sz w:val="28"/>
          <w:szCs w:val="28"/>
        </w:rPr>
        <w:t>сердцебиение</w:t>
      </w:r>
    </w:p>
    <w:p w14:paraId="551B2CB6" w14:textId="77777777" w:rsidR="00CC1121" w:rsidRPr="00302F53" w:rsidRDefault="00CC1121" w:rsidP="00AD45E5">
      <w:pPr>
        <w:widowControl w:val="0"/>
        <w:numPr>
          <w:ilvl w:val="0"/>
          <w:numId w:val="381"/>
        </w:numPr>
        <w:tabs>
          <w:tab w:val="left" w:pos="426"/>
        </w:tabs>
        <w:autoSpaceDE w:val="0"/>
        <w:autoSpaceDN w:val="0"/>
        <w:adjustRightInd w:val="0"/>
        <w:ind w:left="0" w:firstLine="0"/>
        <w:contextualSpacing/>
        <w:rPr>
          <w:b/>
          <w:sz w:val="28"/>
          <w:szCs w:val="28"/>
        </w:rPr>
      </w:pPr>
      <w:r w:rsidRPr="00302F53">
        <w:rPr>
          <w:b/>
          <w:sz w:val="28"/>
          <w:szCs w:val="28"/>
        </w:rPr>
        <w:t>Какой препарат оказывает максимальное противовоспалительное действие при лечении аллергических ринитов:</w:t>
      </w:r>
    </w:p>
    <w:p w14:paraId="0E8F1B49" w14:textId="77777777" w:rsidR="00CC1121" w:rsidRPr="00302F53" w:rsidRDefault="00CC1121" w:rsidP="00AD45E5">
      <w:pPr>
        <w:widowControl w:val="0"/>
        <w:numPr>
          <w:ilvl w:val="0"/>
          <w:numId w:val="381"/>
        </w:numPr>
        <w:tabs>
          <w:tab w:val="left" w:pos="426"/>
        </w:tabs>
        <w:autoSpaceDE w:val="0"/>
        <w:autoSpaceDN w:val="0"/>
        <w:adjustRightInd w:val="0"/>
        <w:ind w:left="0" w:firstLine="0"/>
        <w:contextualSpacing/>
        <w:rPr>
          <w:sz w:val="28"/>
          <w:szCs w:val="28"/>
        </w:rPr>
      </w:pPr>
      <w:proofErr w:type="spellStart"/>
      <w:r w:rsidRPr="00302F53">
        <w:rPr>
          <w:sz w:val="28"/>
          <w:szCs w:val="28"/>
        </w:rPr>
        <w:t>азеластин</w:t>
      </w:r>
      <w:proofErr w:type="spellEnd"/>
      <w:r w:rsidRPr="00302F53">
        <w:rPr>
          <w:sz w:val="28"/>
          <w:szCs w:val="28"/>
        </w:rPr>
        <w:t xml:space="preserve"> (</w:t>
      </w:r>
      <w:proofErr w:type="spellStart"/>
      <w:r w:rsidRPr="00302F53">
        <w:rPr>
          <w:sz w:val="28"/>
          <w:szCs w:val="28"/>
        </w:rPr>
        <w:t>аллергодил</w:t>
      </w:r>
      <w:proofErr w:type="spellEnd"/>
      <w:r w:rsidRPr="00302F53">
        <w:rPr>
          <w:sz w:val="28"/>
          <w:szCs w:val="28"/>
        </w:rPr>
        <w:t>)</w:t>
      </w:r>
    </w:p>
    <w:p w14:paraId="231678D7" w14:textId="77777777" w:rsidR="00CC1121" w:rsidRPr="00302F53" w:rsidRDefault="00CC1121" w:rsidP="00AD45E5">
      <w:pPr>
        <w:widowControl w:val="0"/>
        <w:numPr>
          <w:ilvl w:val="0"/>
          <w:numId w:val="381"/>
        </w:numPr>
        <w:tabs>
          <w:tab w:val="left" w:pos="426"/>
        </w:tabs>
        <w:autoSpaceDE w:val="0"/>
        <w:autoSpaceDN w:val="0"/>
        <w:adjustRightInd w:val="0"/>
        <w:ind w:left="0" w:firstLine="0"/>
        <w:contextualSpacing/>
        <w:rPr>
          <w:sz w:val="28"/>
          <w:szCs w:val="28"/>
        </w:rPr>
      </w:pPr>
      <w:proofErr w:type="spellStart"/>
      <w:r w:rsidRPr="00302F53">
        <w:rPr>
          <w:sz w:val="28"/>
          <w:szCs w:val="28"/>
        </w:rPr>
        <w:t>кромогликат</w:t>
      </w:r>
      <w:proofErr w:type="spellEnd"/>
      <w:r w:rsidRPr="00302F53">
        <w:rPr>
          <w:sz w:val="28"/>
          <w:szCs w:val="28"/>
        </w:rPr>
        <w:t xml:space="preserve"> (</w:t>
      </w:r>
      <w:proofErr w:type="spellStart"/>
      <w:r w:rsidRPr="00302F53">
        <w:rPr>
          <w:sz w:val="28"/>
          <w:szCs w:val="28"/>
        </w:rPr>
        <w:t>интал</w:t>
      </w:r>
      <w:proofErr w:type="spellEnd"/>
      <w:r w:rsidRPr="00302F53">
        <w:rPr>
          <w:sz w:val="28"/>
          <w:szCs w:val="28"/>
        </w:rPr>
        <w:t>)</w:t>
      </w:r>
    </w:p>
    <w:p w14:paraId="3026A839" w14:textId="77777777" w:rsidR="00CC1121" w:rsidRPr="00302F53" w:rsidRDefault="00CC1121" w:rsidP="00AD45E5">
      <w:pPr>
        <w:widowControl w:val="0"/>
        <w:numPr>
          <w:ilvl w:val="0"/>
          <w:numId w:val="381"/>
        </w:numPr>
        <w:tabs>
          <w:tab w:val="left" w:pos="426"/>
        </w:tabs>
        <w:autoSpaceDE w:val="0"/>
        <w:autoSpaceDN w:val="0"/>
        <w:adjustRightInd w:val="0"/>
        <w:ind w:left="0" w:firstLine="0"/>
        <w:contextualSpacing/>
        <w:rPr>
          <w:sz w:val="28"/>
          <w:szCs w:val="28"/>
        </w:rPr>
      </w:pPr>
      <w:r w:rsidRPr="00302F53">
        <w:rPr>
          <w:sz w:val="28"/>
          <w:szCs w:val="28"/>
        </w:rPr>
        <w:t xml:space="preserve"> </w:t>
      </w:r>
      <w:proofErr w:type="spellStart"/>
      <w:r w:rsidRPr="00302F53">
        <w:rPr>
          <w:sz w:val="28"/>
          <w:szCs w:val="28"/>
        </w:rPr>
        <w:t>беклазон</w:t>
      </w:r>
      <w:proofErr w:type="spellEnd"/>
      <w:r w:rsidRPr="00302F53">
        <w:rPr>
          <w:sz w:val="28"/>
          <w:szCs w:val="28"/>
        </w:rPr>
        <w:t xml:space="preserve"> (</w:t>
      </w:r>
      <w:proofErr w:type="spellStart"/>
      <w:r w:rsidRPr="00302F53">
        <w:rPr>
          <w:sz w:val="28"/>
          <w:szCs w:val="28"/>
        </w:rPr>
        <w:t>насобек</w:t>
      </w:r>
      <w:proofErr w:type="spellEnd"/>
      <w:r w:rsidRPr="00302F53">
        <w:rPr>
          <w:sz w:val="28"/>
          <w:szCs w:val="28"/>
        </w:rPr>
        <w:t>)</w:t>
      </w:r>
    </w:p>
    <w:p w14:paraId="56105D8F" w14:textId="77777777" w:rsidR="00CC1121" w:rsidRPr="00302F53" w:rsidRDefault="00CC1121" w:rsidP="00AD45E5">
      <w:pPr>
        <w:widowControl w:val="0"/>
        <w:numPr>
          <w:ilvl w:val="0"/>
          <w:numId w:val="381"/>
        </w:numPr>
        <w:tabs>
          <w:tab w:val="left" w:pos="426"/>
        </w:tabs>
        <w:autoSpaceDE w:val="0"/>
        <w:autoSpaceDN w:val="0"/>
        <w:adjustRightInd w:val="0"/>
        <w:ind w:left="0" w:firstLine="0"/>
        <w:contextualSpacing/>
        <w:rPr>
          <w:sz w:val="28"/>
          <w:szCs w:val="28"/>
        </w:rPr>
      </w:pPr>
      <w:proofErr w:type="spellStart"/>
      <w:r w:rsidRPr="00302F53">
        <w:rPr>
          <w:sz w:val="28"/>
          <w:szCs w:val="28"/>
        </w:rPr>
        <w:t>лоратадин</w:t>
      </w:r>
      <w:proofErr w:type="spellEnd"/>
      <w:r w:rsidRPr="00302F53">
        <w:rPr>
          <w:sz w:val="28"/>
          <w:szCs w:val="28"/>
        </w:rPr>
        <w:t xml:space="preserve"> (кларитин)</w:t>
      </w:r>
    </w:p>
    <w:p w14:paraId="4CE22265" w14:textId="77777777" w:rsidR="00CC1121" w:rsidRPr="00302F53" w:rsidRDefault="00CC1121" w:rsidP="00AD45E5">
      <w:pPr>
        <w:widowControl w:val="0"/>
        <w:numPr>
          <w:ilvl w:val="0"/>
          <w:numId w:val="381"/>
        </w:numPr>
        <w:tabs>
          <w:tab w:val="left" w:pos="426"/>
        </w:tabs>
        <w:autoSpaceDE w:val="0"/>
        <w:autoSpaceDN w:val="0"/>
        <w:adjustRightInd w:val="0"/>
        <w:ind w:left="0" w:firstLine="0"/>
        <w:contextualSpacing/>
        <w:rPr>
          <w:sz w:val="28"/>
          <w:szCs w:val="28"/>
        </w:rPr>
      </w:pPr>
      <w:r w:rsidRPr="00302F53">
        <w:rPr>
          <w:sz w:val="28"/>
          <w:szCs w:val="28"/>
        </w:rPr>
        <w:t>все перечисленные</w:t>
      </w:r>
    </w:p>
    <w:p w14:paraId="1A4E68AA"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 xml:space="preserve">Основным показанием к назначению </w:t>
      </w:r>
      <w:proofErr w:type="spellStart"/>
      <w:r w:rsidRPr="00302F53">
        <w:rPr>
          <w:b/>
          <w:sz w:val="28"/>
          <w:szCs w:val="28"/>
        </w:rPr>
        <w:t>интраназальногокромогликата</w:t>
      </w:r>
      <w:proofErr w:type="spellEnd"/>
      <w:r w:rsidRPr="00302F53">
        <w:rPr>
          <w:b/>
          <w:sz w:val="28"/>
          <w:szCs w:val="28"/>
        </w:rPr>
        <w:t xml:space="preserve"> является:</w:t>
      </w:r>
    </w:p>
    <w:p w14:paraId="4D1211C8" w14:textId="77777777" w:rsidR="00CC1121" w:rsidRPr="00302F53" w:rsidRDefault="00CC1121" w:rsidP="00AD45E5">
      <w:pPr>
        <w:widowControl w:val="0"/>
        <w:numPr>
          <w:ilvl w:val="0"/>
          <w:numId w:val="380"/>
        </w:numPr>
        <w:tabs>
          <w:tab w:val="left" w:pos="426"/>
        </w:tabs>
        <w:autoSpaceDE w:val="0"/>
        <w:autoSpaceDN w:val="0"/>
        <w:adjustRightInd w:val="0"/>
        <w:ind w:left="0" w:firstLine="0"/>
        <w:contextualSpacing/>
        <w:rPr>
          <w:sz w:val="28"/>
          <w:szCs w:val="28"/>
        </w:rPr>
      </w:pPr>
      <w:r w:rsidRPr="00302F53">
        <w:rPr>
          <w:sz w:val="28"/>
          <w:szCs w:val="28"/>
        </w:rPr>
        <w:t>бронхиальная астма</w:t>
      </w:r>
    </w:p>
    <w:p w14:paraId="4940FF32" w14:textId="77777777" w:rsidR="00CC1121" w:rsidRPr="00302F53" w:rsidRDefault="00CC1121" w:rsidP="00AD45E5">
      <w:pPr>
        <w:widowControl w:val="0"/>
        <w:numPr>
          <w:ilvl w:val="0"/>
          <w:numId w:val="380"/>
        </w:numPr>
        <w:tabs>
          <w:tab w:val="left" w:pos="426"/>
        </w:tabs>
        <w:autoSpaceDE w:val="0"/>
        <w:autoSpaceDN w:val="0"/>
        <w:adjustRightInd w:val="0"/>
        <w:ind w:left="0" w:firstLine="0"/>
        <w:contextualSpacing/>
        <w:rPr>
          <w:sz w:val="28"/>
          <w:szCs w:val="28"/>
        </w:rPr>
      </w:pPr>
      <w:r w:rsidRPr="00302F53">
        <w:rPr>
          <w:sz w:val="28"/>
          <w:szCs w:val="28"/>
        </w:rPr>
        <w:t xml:space="preserve"> аллергический ринит</w:t>
      </w:r>
    </w:p>
    <w:p w14:paraId="5D8AFD53" w14:textId="77777777" w:rsidR="00CC1121" w:rsidRPr="00302F53" w:rsidRDefault="00CC1121" w:rsidP="00AD45E5">
      <w:pPr>
        <w:widowControl w:val="0"/>
        <w:numPr>
          <w:ilvl w:val="0"/>
          <w:numId w:val="380"/>
        </w:numPr>
        <w:tabs>
          <w:tab w:val="left" w:pos="426"/>
        </w:tabs>
        <w:autoSpaceDE w:val="0"/>
        <w:autoSpaceDN w:val="0"/>
        <w:adjustRightInd w:val="0"/>
        <w:ind w:left="0" w:firstLine="0"/>
        <w:contextualSpacing/>
        <w:rPr>
          <w:sz w:val="28"/>
          <w:szCs w:val="28"/>
        </w:rPr>
      </w:pPr>
      <w:r w:rsidRPr="00302F53">
        <w:rPr>
          <w:sz w:val="28"/>
          <w:szCs w:val="28"/>
        </w:rPr>
        <w:t>рецидивирующая крапивница</w:t>
      </w:r>
    </w:p>
    <w:p w14:paraId="38254307" w14:textId="77777777" w:rsidR="00CC1121" w:rsidRPr="00302F53" w:rsidRDefault="00CC1121" w:rsidP="00AD45E5">
      <w:pPr>
        <w:widowControl w:val="0"/>
        <w:numPr>
          <w:ilvl w:val="0"/>
          <w:numId w:val="380"/>
        </w:numPr>
        <w:tabs>
          <w:tab w:val="left" w:pos="426"/>
        </w:tabs>
        <w:autoSpaceDE w:val="0"/>
        <w:autoSpaceDN w:val="0"/>
        <w:adjustRightInd w:val="0"/>
        <w:ind w:left="0" w:firstLine="0"/>
        <w:contextualSpacing/>
        <w:rPr>
          <w:sz w:val="28"/>
          <w:szCs w:val="28"/>
        </w:rPr>
      </w:pPr>
      <w:r w:rsidRPr="00302F53">
        <w:rPr>
          <w:sz w:val="28"/>
          <w:szCs w:val="28"/>
        </w:rPr>
        <w:t>пищевая аллергия</w:t>
      </w:r>
    </w:p>
    <w:p w14:paraId="08893046" w14:textId="77777777" w:rsidR="00CC1121" w:rsidRPr="00302F53" w:rsidRDefault="00CC1121" w:rsidP="00AD45E5">
      <w:pPr>
        <w:widowControl w:val="0"/>
        <w:numPr>
          <w:ilvl w:val="0"/>
          <w:numId w:val="380"/>
        </w:numPr>
        <w:tabs>
          <w:tab w:val="left" w:pos="426"/>
        </w:tabs>
        <w:autoSpaceDE w:val="0"/>
        <w:autoSpaceDN w:val="0"/>
        <w:adjustRightInd w:val="0"/>
        <w:ind w:left="0" w:firstLine="0"/>
        <w:contextualSpacing/>
        <w:rPr>
          <w:sz w:val="28"/>
          <w:szCs w:val="28"/>
        </w:rPr>
      </w:pPr>
      <w:r w:rsidRPr="00302F53">
        <w:rPr>
          <w:sz w:val="28"/>
          <w:szCs w:val="28"/>
        </w:rPr>
        <w:t>гнойный гайморит</w:t>
      </w:r>
    </w:p>
    <w:p w14:paraId="120DA0E9"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 xml:space="preserve">Клинический эффект </w:t>
      </w:r>
      <w:proofErr w:type="spellStart"/>
      <w:r w:rsidRPr="00302F53">
        <w:rPr>
          <w:b/>
          <w:sz w:val="28"/>
          <w:szCs w:val="28"/>
        </w:rPr>
        <w:t>интраназальных</w:t>
      </w:r>
      <w:proofErr w:type="spellEnd"/>
      <w:r w:rsidRPr="00302F53">
        <w:rPr>
          <w:b/>
          <w:sz w:val="28"/>
          <w:szCs w:val="28"/>
        </w:rPr>
        <w:t xml:space="preserve"> ГКС развивается через:</w:t>
      </w:r>
    </w:p>
    <w:p w14:paraId="2FE2B5F4" w14:textId="77777777" w:rsidR="00CC1121" w:rsidRPr="00302F53" w:rsidRDefault="00CC1121" w:rsidP="00AD45E5">
      <w:pPr>
        <w:widowControl w:val="0"/>
        <w:numPr>
          <w:ilvl w:val="0"/>
          <w:numId w:val="379"/>
        </w:numPr>
        <w:tabs>
          <w:tab w:val="left" w:pos="426"/>
        </w:tabs>
        <w:autoSpaceDE w:val="0"/>
        <w:autoSpaceDN w:val="0"/>
        <w:adjustRightInd w:val="0"/>
        <w:ind w:left="0" w:firstLine="0"/>
        <w:contextualSpacing/>
        <w:rPr>
          <w:sz w:val="28"/>
          <w:szCs w:val="28"/>
        </w:rPr>
      </w:pPr>
      <w:r w:rsidRPr="00302F53">
        <w:rPr>
          <w:sz w:val="28"/>
          <w:szCs w:val="28"/>
        </w:rPr>
        <w:t>1-2 часа</w:t>
      </w:r>
    </w:p>
    <w:p w14:paraId="276B2B08" w14:textId="77777777" w:rsidR="00CC1121" w:rsidRPr="00302F53" w:rsidRDefault="00CC1121" w:rsidP="00AD45E5">
      <w:pPr>
        <w:widowControl w:val="0"/>
        <w:numPr>
          <w:ilvl w:val="0"/>
          <w:numId w:val="379"/>
        </w:numPr>
        <w:tabs>
          <w:tab w:val="left" w:pos="426"/>
        </w:tabs>
        <w:autoSpaceDE w:val="0"/>
        <w:autoSpaceDN w:val="0"/>
        <w:adjustRightInd w:val="0"/>
        <w:ind w:left="0" w:firstLine="0"/>
        <w:contextualSpacing/>
        <w:rPr>
          <w:sz w:val="28"/>
          <w:szCs w:val="28"/>
        </w:rPr>
      </w:pPr>
      <w:r w:rsidRPr="00302F53">
        <w:rPr>
          <w:sz w:val="28"/>
          <w:szCs w:val="28"/>
        </w:rPr>
        <w:t>20-24 часа</w:t>
      </w:r>
    </w:p>
    <w:p w14:paraId="555EA021" w14:textId="77777777" w:rsidR="00CC1121" w:rsidRPr="00302F53" w:rsidRDefault="00CC1121" w:rsidP="00AD45E5">
      <w:pPr>
        <w:widowControl w:val="0"/>
        <w:numPr>
          <w:ilvl w:val="0"/>
          <w:numId w:val="379"/>
        </w:numPr>
        <w:tabs>
          <w:tab w:val="left" w:pos="426"/>
        </w:tabs>
        <w:autoSpaceDE w:val="0"/>
        <w:autoSpaceDN w:val="0"/>
        <w:adjustRightInd w:val="0"/>
        <w:ind w:left="0" w:firstLine="0"/>
        <w:contextualSpacing/>
        <w:rPr>
          <w:sz w:val="28"/>
          <w:szCs w:val="28"/>
        </w:rPr>
      </w:pPr>
      <w:r w:rsidRPr="00302F53">
        <w:rPr>
          <w:sz w:val="28"/>
          <w:szCs w:val="28"/>
        </w:rPr>
        <w:t xml:space="preserve"> 2-4 дня</w:t>
      </w:r>
    </w:p>
    <w:p w14:paraId="2A32041B" w14:textId="77777777" w:rsidR="00CC1121" w:rsidRPr="00302F53" w:rsidRDefault="00CC1121" w:rsidP="00AD45E5">
      <w:pPr>
        <w:widowControl w:val="0"/>
        <w:numPr>
          <w:ilvl w:val="0"/>
          <w:numId w:val="379"/>
        </w:numPr>
        <w:tabs>
          <w:tab w:val="left" w:pos="426"/>
        </w:tabs>
        <w:autoSpaceDE w:val="0"/>
        <w:autoSpaceDN w:val="0"/>
        <w:adjustRightInd w:val="0"/>
        <w:ind w:left="0" w:firstLine="0"/>
        <w:contextualSpacing/>
        <w:rPr>
          <w:sz w:val="28"/>
          <w:szCs w:val="28"/>
        </w:rPr>
      </w:pPr>
      <w:r w:rsidRPr="00302F53">
        <w:rPr>
          <w:sz w:val="28"/>
          <w:szCs w:val="28"/>
        </w:rPr>
        <w:t>1 неделю</w:t>
      </w:r>
    </w:p>
    <w:p w14:paraId="5BD44BC9" w14:textId="77777777" w:rsidR="00CC1121" w:rsidRPr="00302F53" w:rsidRDefault="00CC1121" w:rsidP="00AD45E5">
      <w:pPr>
        <w:widowControl w:val="0"/>
        <w:numPr>
          <w:ilvl w:val="0"/>
          <w:numId w:val="379"/>
        </w:numPr>
        <w:tabs>
          <w:tab w:val="left" w:pos="426"/>
        </w:tabs>
        <w:autoSpaceDE w:val="0"/>
        <w:autoSpaceDN w:val="0"/>
        <w:adjustRightInd w:val="0"/>
        <w:ind w:left="0" w:firstLine="0"/>
        <w:contextualSpacing/>
        <w:rPr>
          <w:sz w:val="28"/>
          <w:szCs w:val="28"/>
        </w:rPr>
      </w:pPr>
      <w:r w:rsidRPr="00302F53">
        <w:rPr>
          <w:sz w:val="28"/>
          <w:szCs w:val="28"/>
        </w:rPr>
        <w:t>2-3 недели</w:t>
      </w:r>
    </w:p>
    <w:p w14:paraId="7A6C3EE6"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 xml:space="preserve">К побочным </w:t>
      </w:r>
      <w:proofErr w:type="gramStart"/>
      <w:r w:rsidRPr="00302F53">
        <w:rPr>
          <w:b/>
          <w:sz w:val="28"/>
          <w:szCs w:val="28"/>
        </w:rPr>
        <w:t xml:space="preserve">эффектам  </w:t>
      </w:r>
      <w:proofErr w:type="spellStart"/>
      <w:r w:rsidRPr="00302F53">
        <w:rPr>
          <w:b/>
          <w:sz w:val="28"/>
          <w:szCs w:val="28"/>
        </w:rPr>
        <w:t>интраназальных</w:t>
      </w:r>
      <w:proofErr w:type="spellEnd"/>
      <w:proofErr w:type="gramEnd"/>
      <w:r w:rsidRPr="00302F53">
        <w:rPr>
          <w:b/>
          <w:sz w:val="28"/>
          <w:szCs w:val="28"/>
        </w:rPr>
        <w:t xml:space="preserve"> ГКС относятся все, кроме:</w:t>
      </w:r>
    </w:p>
    <w:p w14:paraId="25B5F870" w14:textId="77777777" w:rsidR="00CC1121" w:rsidRPr="00302F53" w:rsidRDefault="00CC1121" w:rsidP="00AD45E5">
      <w:pPr>
        <w:widowControl w:val="0"/>
        <w:numPr>
          <w:ilvl w:val="0"/>
          <w:numId w:val="378"/>
        </w:numPr>
        <w:tabs>
          <w:tab w:val="left" w:pos="426"/>
        </w:tabs>
        <w:autoSpaceDE w:val="0"/>
        <w:autoSpaceDN w:val="0"/>
        <w:adjustRightInd w:val="0"/>
        <w:ind w:left="0" w:firstLine="0"/>
        <w:contextualSpacing/>
        <w:rPr>
          <w:sz w:val="28"/>
          <w:szCs w:val="28"/>
        </w:rPr>
      </w:pPr>
      <w:r w:rsidRPr="00302F53">
        <w:rPr>
          <w:sz w:val="28"/>
          <w:szCs w:val="28"/>
        </w:rPr>
        <w:t>жжения в полости носа</w:t>
      </w:r>
    </w:p>
    <w:p w14:paraId="5108B654" w14:textId="77777777" w:rsidR="00CC1121" w:rsidRPr="00302F53" w:rsidRDefault="00CC1121" w:rsidP="00AD45E5">
      <w:pPr>
        <w:widowControl w:val="0"/>
        <w:numPr>
          <w:ilvl w:val="0"/>
          <w:numId w:val="378"/>
        </w:numPr>
        <w:tabs>
          <w:tab w:val="left" w:pos="426"/>
        </w:tabs>
        <w:autoSpaceDE w:val="0"/>
        <w:autoSpaceDN w:val="0"/>
        <w:adjustRightInd w:val="0"/>
        <w:ind w:left="0" w:firstLine="0"/>
        <w:contextualSpacing/>
        <w:rPr>
          <w:sz w:val="28"/>
          <w:szCs w:val="28"/>
        </w:rPr>
      </w:pPr>
      <w:r w:rsidRPr="00302F53">
        <w:rPr>
          <w:sz w:val="28"/>
          <w:szCs w:val="28"/>
        </w:rPr>
        <w:lastRenderedPageBreak/>
        <w:t>кандидоза полости носа</w:t>
      </w:r>
    </w:p>
    <w:p w14:paraId="5647A5F5" w14:textId="77777777" w:rsidR="00CC1121" w:rsidRPr="00302F53" w:rsidRDefault="00CC1121" w:rsidP="00AD45E5">
      <w:pPr>
        <w:widowControl w:val="0"/>
        <w:numPr>
          <w:ilvl w:val="0"/>
          <w:numId w:val="378"/>
        </w:numPr>
        <w:tabs>
          <w:tab w:val="left" w:pos="426"/>
        </w:tabs>
        <w:autoSpaceDE w:val="0"/>
        <w:autoSpaceDN w:val="0"/>
        <w:adjustRightInd w:val="0"/>
        <w:ind w:left="0" w:firstLine="0"/>
        <w:contextualSpacing/>
        <w:rPr>
          <w:sz w:val="28"/>
          <w:szCs w:val="28"/>
        </w:rPr>
      </w:pPr>
      <w:r w:rsidRPr="00302F53">
        <w:rPr>
          <w:sz w:val="28"/>
          <w:szCs w:val="28"/>
        </w:rPr>
        <w:t>носовых кровотечений</w:t>
      </w:r>
    </w:p>
    <w:p w14:paraId="15B681FF" w14:textId="77777777" w:rsidR="00CC1121" w:rsidRPr="00302F53" w:rsidRDefault="00CC1121" w:rsidP="00AD45E5">
      <w:pPr>
        <w:widowControl w:val="0"/>
        <w:numPr>
          <w:ilvl w:val="0"/>
          <w:numId w:val="378"/>
        </w:numPr>
        <w:tabs>
          <w:tab w:val="left" w:pos="426"/>
        </w:tabs>
        <w:autoSpaceDE w:val="0"/>
        <w:autoSpaceDN w:val="0"/>
        <w:adjustRightInd w:val="0"/>
        <w:ind w:left="0" w:firstLine="0"/>
        <w:contextualSpacing/>
        <w:rPr>
          <w:sz w:val="28"/>
          <w:szCs w:val="28"/>
        </w:rPr>
      </w:pPr>
      <w:r w:rsidRPr="00302F53">
        <w:rPr>
          <w:sz w:val="28"/>
          <w:szCs w:val="28"/>
        </w:rPr>
        <w:t xml:space="preserve"> угревой сыпи на лице</w:t>
      </w:r>
    </w:p>
    <w:p w14:paraId="15A5CCE3" w14:textId="77777777" w:rsidR="00CC1121" w:rsidRPr="00302F53" w:rsidRDefault="00CC1121" w:rsidP="00AD45E5">
      <w:pPr>
        <w:widowControl w:val="0"/>
        <w:numPr>
          <w:ilvl w:val="0"/>
          <w:numId w:val="378"/>
        </w:numPr>
        <w:tabs>
          <w:tab w:val="left" w:pos="426"/>
        </w:tabs>
        <w:autoSpaceDE w:val="0"/>
        <w:autoSpaceDN w:val="0"/>
        <w:adjustRightInd w:val="0"/>
        <w:ind w:left="0" w:firstLine="0"/>
        <w:contextualSpacing/>
        <w:rPr>
          <w:sz w:val="28"/>
          <w:szCs w:val="28"/>
        </w:rPr>
      </w:pPr>
      <w:r w:rsidRPr="00302F53">
        <w:rPr>
          <w:sz w:val="28"/>
          <w:szCs w:val="28"/>
        </w:rPr>
        <w:t>характерны все перечисленные</w:t>
      </w:r>
    </w:p>
    <w:p w14:paraId="14B1CB40"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Средством выбора для лечения сезонного аллергического ринита в период беременности является:</w:t>
      </w:r>
    </w:p>
    <w:p w14:paraId="03CF253A" w14:textId="77777777" w:rsidR="00CC1121" w:rsidRPr="00302F53" w:rsidRDefault="00CC1121" w:rsidP="00AD45E5">
      <w:pPr>
        <w:widowControl w:val="0"/>
        <w:numPr>
          <w:ilvl w:val="0"/>
          <w:numId w:val="377"/>
        </w:numPr>
        <w:tabs>
          <w:tab w:val="left" w:pos="426"/>
        </w:tabs>
        <w:autoSpaceDE w:val="0"/>
        <w:autoSpaceDN w:val="0"/>
        <w:adjustRightInd w:val="0"/>
        <w:ind w:left="0" w:firstLine="0"/>
        <w:contextualSpacing/>
        <w:rPr>
          <w:sz w:val="28"/>
          <w:szCs w:val="28"/>
        </w:rPr>
      </w:pPr>
      <w:proofErr w:type="spellStart"/>
      <w:r w:rsidRPr="00302F53">
        <w:rPr>
          <w:sz w:val="28"/>
          <w:szCs w:val="28"/>
        </w:rPr>
        <w:t>интраназальные</w:t>
      </w:r>
      <w:proofErr w:type="spellEnd"/>
      <w:r w:rsidRPr="00302F53">
        <w:rPr>
          <w:sz w:val="28"/>
          <w:szCs w:val="28"/>
        </w:rPr>
        <w:t xml:space="preserve"> ГКС</w:t>
      </w:r>
    </w:p>
    <w:p w14:paraId="3CD3E6C8" w14:textId="77777777" w:rsidR="00CC1121" w:rsidRPr="00302F53" w:rsidRDefault="00CC1121" w:rsidP="00AD45E5">
      <w:pPr>
        <w:widowControl w:val="0"/>
        <w:numPr>
          <w:ilvl w:val="0"/>
          <w:numId w:val="377"/>
        </w:numPr>
        <w:tabs>
          <w:tab w:val="left" w:pos="426"/>
        </w:tabs>
        <w:autoSpaceDE w:val="0"/>
        <w:autoSpaceDN w:val="0"/>
        <w:adjustRightInd w:val="0"/>
        <w:ind w:left="0" w:firstLine="0"/>
        <w:contextualSpacing/>
        <w:rPr>
          <w:sz w:val="28"/>
          <w:szCs w:val="28"/>
        </w:rPr>
      </w:pPr>
      <w:proofErr w:type="spellStart"/>
      <w:r w:rsidRPr="00302F53">
        <w:rPr>
          <w:sz w:val="28"/>
          <w:szCs w:val="28"/>
        </w:rPr>
        <w:t>интраназальные</w:t>
      </w:r>
      <w:proofErr w:type="spellEnd"/>
      <w:r w:rsidRPr="00302F53">
        <w:rPr>
          <w:sz w:val="28"/>
          <w:szCs w:val="28"/>
        </w:rPr>
        <w:t xml:space="preserve"> антигистаминные</w:t>
      </w:r>
    </w:p>
    <w:p w14:paraId="28494FCA" w14:textId="77777777" w:rsidR="00CC1121" w:rsidRPr="00302F53" w:rsidRDefault="00CC1121" w:rsidP="00AD45E5">
      <w:pPr>
        <w:widowControl w:val="0"/>
        <w:numPr>
          <w:ilvl w:val="0"/>
          <w:numId w:val="377"/>
        </w:numPr>
        <w:tabs>
          <w:tab w:val="left" w:pos="426"/>
        </w:tabs>
        <w:autoSpaceDE w:val="0"/>
        <w:autoSpaceDN w:val="0"/>
        <w:adjustRightInd w:val="0"/>
        <w:ind w:left="0" w:firstLine="0"/>
        <w:contextualSpacing/>
        <w:rPr>
          <w:sz w:val="28"/>
          <w:szCs w:val="28"/>
        </w:rPr>
      </w:pPr>
      <w:r w:rsidRPr="00302F53">
        <w:rPr>
          <w:sz w:val="28"/>
          <w:szCs w:val="28"/>
        </w:rPr>
        <w:t xml:space="preserve"> </w:t>
      </w:r>
      <w:proofErr w:type="spellStart"/>
      <w:r w:rsidRPr="00302F53">
        <w:rPr>
          <w:sz w:val="28"/>
          <w:szCs w:val="28"/>
        </w:rPr>
        <w:t>интраназальныйкромогликат</w:t>
      </w:r>
      <w:proofErr w:type="spellEnd"/>
    </w:p>
    <w:p w14:paraId="1F86B6A7" w14:textId="77777777" w:rsidR="00CC1121" w:rsidRPr="00302F53" w:rsidRDefault="00CC1121" w:rsidP="00AD45E5">
      <w:pPr>
        <w:widowControl w:val="0"/>
        <w:numPr>
          <w:ilvl w:val="0"/>
          <w:numId w:val="377"/>
        </w:numPr>
        <w:tabs>
          <w:tab w:val="left" w:pos="426"/>
        </w:tabs>
        <w:autoSpaceDE w:val="0"/>
        <w:autoSpaceDN w:val="0"/>
        <w:adjustRightInd w:val="0"/>
        <w:ind w:left="0" w:firstLine="0"/>
        <w:contextualSpacing/>
        <w:rPr>
          <w:sz w:val="28"/>
          <w:szCs w:val="28"/>
        </w:rPr>
      </w:pPr>
      <w:proofErr w:type="spellStart"/>
      <w:r w:rsidRPr="00302F53">
        <w:rPr>
          <w:sz w:val="28"/>
          <w:szCs w:val="28"/>
        </w:rPr>
        <w:t>фексофенадин</w:t>
      </w:r>
      <w:proofErr w:type="spellEnd"/>
    </w:p>
    <w:p w14:paraId="0E19D5F9" w14:textId="77777777" w:rsidR="00CC1121" w:rsidRPr="00302F53" w:rsidRDefault="00CC1121" w:rsidP="00AD45E5">
      <w:pPr>
        <w:widowControl w:val="0"/>
        <w:numPr>
          <w:ilvl w:val="0"/>
          <w:numId w:val="377"/>
        </w:numPr>
        <w:tabs>
          <w:tab w:val="left" w:pos="426"/>
        </w:tabs>
        <w:autoSpaceDE w:val="0"/>
        <w:autoSpaceDN w:val="0"/>
        <w:adjustRightInd w:val="0"/>
        <w:ind w:left="0" w:firstLine="0"/>
        <w:contextualSpacing/>
        <w:rPr>
          <w:sz w:val="28"/>
          <w:szCs w:val="28"/>
        </w:rPr>
      </w:pPr>
      <w:proofErr w:type="spellStart"/>
      <w:r w:rsidRPr="00302F53">
        <w:rPr>
          <w:sz w:val="28"/>
          <w:szCs w:val="28"/>
        </w:rPr>
        <w:t>лоратадин</w:t>
      </w:r>
      <w:proofErr w:type="spellEnd"/>
    </w:p>
    <w:p w14:paraId="103278DE"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Укажите антигистаминный препарат, обладающий М-</w:t>
      </w:r>
      <w:proofErr w:type="spellStart"/>
      <w:r w:rsidRPr="00302F53">
        <w:rPr>
          <w:b/>
          <w:sz w:val="28"/>
          <w:szCs w:val="28"/>
        </w:rPr>
        <w:t>холинолитическимдействием</w:t>
      </w:r>
      <w:proofErr w:type="spellEnd"/>
      <w:r w:rsidRPr="00302F53">
        <w:rPr>
          <w:b/>
          <w:sz w:val="28"/>
          <w:szCs w:val="28"/>
        </w:rPr>
        <w:t>:</w:t>
      </w:r>
    </w:p>
    <w:p w14:paraId="7B539418" w14:textId="77777777" w:rsidR="00CC1121" w:rsidRPr="00302F53" w:rsidRDefault="00CC1121" w:rsidP="00AD45E5">
      <w:pPr>
        <w:widowControl w:val="0"/>
        <w:numPr>
          <w:ilvl w:val="0"/>
          <w:numId w:val="376"/>
        </w:numPr>
        <w:tabs>
          <w:tab w:val="left" w:pos="426"/>
        </w:tabs>
        <w:autoSpaceDE w:val="0"/>
        <w:autoSpaceDN w:val="0"/>
        <w:adjustRightInd w:val="0"/>
        <w:ind w:left="0" w:firstLine="0"/>
        <w:contextualSpacing/>
        <w:rPr>
          <w:sz w:val="28"/>
          <w:szCs w:val="28"/>
        </w:rPr>
      </w:pPr>
      <w:r w:rsidRPr="00302F53">
        <w:rPr>
          <w:sz w:val="28"/>
          <w:szCs w:val="28"/>
        </w:rPr>
        <w:t xml:space="preserve"> </w:t>
      </w:r>
      <w:proofErr w:type="spellStart"/>
      <w:r w:rsidRPr="00302F53">
        <w:rPr>
          <w:sz w:val="28"/>
          <w:szCs w:val="28"/>
        </w:rPr>
        <w:t>дифенгидрамин</w:t>
      </w:r>
      <w:proofErr w:type="spellEnd"/>
      <w:r w:rsidRPr="00302F53">
        <w:rPr>
          <w:sz w:val="28"/>
          <w:szCs w:val="28"/>
        </w:rPr>
        <w:t xml:space="preserve"> (димедрол)</w:t>
      </w:r>
    </w:p>
    <w:p w14:paraId="50654671" w14:textId="77777777" w:rsidR="00CC1121" w:rsidRPr="00302F53" w:rsidRDefault="00CC1121" w:rsidP="00AD45E5">
      <w:pPr>
        <w:widowControl w:val="0"/>
        <w:numPr>
          <w:ilvl w:val="0"/>
          <w:numId w:val="376"/>
        </w:numPr>
        <w:tabs>
          <w:tab w:val="left" w:pos="426"/>
        </w:tabs>
        <w:autoSpaceDE w:val="0"/>
        <w:autoSpaceDN w:val="0"/>
        <w:adjustRightInd w:val="0"/>
        <w:ind w:left="0" w:firstLine="0"/>
        <w:contextualSpacing/>
        <w:rPr>
          <w:sz w:val="28"/>
          <w:szCs w:val="28"/>
        </w:rPr>
      </w:pPr>
      <w:proofErr w:type="spellStart"/>
      <w:r w:rsidRPr="00302F53">
        <w:rPr>
          <w:sz w:val="28"/>
          <w:szCs w:val="28"/>
        </w:rPr>
        <w:t>хифенадин</w:t>
      </w:r>
      <w:proofErr w:type="spellEnd"/>
      <w:r w:rsidRPr="00302F53">
        <w:rPr>
          <w:sz w:val="28"/>
          <w:szCs w:val="28"/>
        </w:rPr>
        <w:t xml:space="preserve"> (</w:t>
      </w:r>
      <w:proofErr w:type="spellStart"/>
      <w:r w:rsidRPr="00302F53">
        <w:rPr>
          <w:sz w:val="28"/>
          <w:szCs w:val="28"/>
        </w:rPr>
        <w:t>фекарол</w:t>
      </w:r>
      <w:proofErr w:type="spellEnd"/>
      <w:r w:rsidRPr="00302F53">
        <w:rPr>
          <w:sz w:val="28"/>
          <w:szCs w:val="28"/>
        </w:rPr>
        <w:t>)</w:t>
      </w:r>
    </w:p>
    <w:p w14:paraId="584C4247" w14:textId="77777777" w:rsidR="00CC1121" w:rsidRPr="00302F53" w:rsidRDefault="00CC1121" w:rsidP="00AD45E5">
      <w:pPr>
        <w:widowControl w:val="0"/>
        <w:numPr>
          <w:ilvl w:val="0"/>
          <w:numId w:val="376"/>
        </w:numPr>
        <w:tabs>
          <w:tab w:val="left" w:pos="426"/>
        </w:tabs>
        <w:autoSpaceDE w:val="0"/>
        <w:autoSpaceDN w:val="0"/>
        <w:adjustRightInd w:val="0"/>
        <w:ind w:left="0" w:firstLine="0"/>
        <w:contextualSpacing/>
        <w:rPr>
          <w:sz w:val="28"/>
          <w:szCs w:val="28"/>
        </w:rPr>
      </w:pPr>
      <w:proofErr w:type="spellStart"/>
      <w:r w:rsidRPr="00302F53">
        <w:rPr>
          <w:sz w:val="28"/>
          <w:szCs w:val="28"/>
        </w:rPr>
        <w:t>лоратадин</w:t>
      </w:r>
      <w:proofErr w:type="spellEnd"/>
      <w:r w:rsidRPr="00302F53">
        <w:rPr>
          <w:sz w:val="28"/>
          <w:szCs w:val="28"/>
        </w:rPr>
        <w:t xml:space="preserve"> (кларитин)</w:t>
      </w:r>
    </w:p>
    <w:p w14:paraId="009786D9" w14:textId="77777777" w:rsidR="00CC1121" w:rsidRPr="00302F53" w:rsidRDefault="00CC1121" w:rsidP="00AD45E5">
      <w:pPr>
        <w:widowControl w:val="0"/>
        <w:numPr>
          <w:ilvl w:val="0"/>
          <w:numId w:val="376"/>
        </w:numPr>
        <w:tabs>
          <w:tab w:val="left" w:pos="426"/>
        </w:tabs>
        <w:autoSpaceDE w:val="0"/>
        <w:autoSpaceDN w:val="0"/>
        <w:adjustRightInd w:val="0"/>
        <w:ind w:left="0" w:firstLine="0"/>
        <w:contextualSpacing/>
        <w:rPr>
          <w:sz w:val="28"/>
          <w:szCs w:val="28"/>
        </w:rPr>
      </w:pPr>
      <w:proofErr w:type="spellStart"/>
      <w:r w:rsidRPr="00302F53">
        <w:rPr>
          <w:sz w:val="28"/>
          <w:szCs w:val="28"/>
        </w:rPr>
        <w:t>фексофенадин</w:t>
      </w:r>
      <w:proofErr w:type="spellEnd"/>
      <w:r w:rsidRPr="00302F53">
        <w:rPr>
          <w:sz w:val="28"/>
          <w:szCs w:val="28"/>
        </w:rPr>
        <w:t xml:space="preserve"> (</w:t>
      </w:r>
      <w:proofErr w:type="spellStart"/>
      <w:r w:rsidRPr="00302F53">
        <w:rPr>
          <w:sz w:val="28"/>
          <w:szCs w:val="28"/>
        </w:rPr>
        <w:t>телфаст</w:t>
      </w:r>
      <w:proofErr w:type="spellEnd"/>
      <w:r w:rsidRPr="00302F53">
        <w:rPr>
          <w:sz w:val="28"/>
          <w:szCs w:val="28"/>
        </w:rPr>
        <w:t>)</w:t>
      </w:r>
    </w:p>
    <w:p w14:paraId="501CD945" w14:textId="77777777" w:rsidR="00CC1121" w:rsidRPr="00302F53" w:rsidRDefault="00CC1121" w:rsidP="00AD45E5">
      <w:pPr>
        <w:widowControl w:val="0"/>
        <w:numPr>
          <w:ilvl w:val="0"/>
          <w:numId w:val="376"/>
        </w:numPr>
        <w:tabs>
          <w:tab w:val="left" w:pos="426"/>
        </w:tabs>
        <w:autoSpaceDE w:val="0"/>
        <w:autoSpaceDN w:val="0"/>
        <w:adjustRightInd w:val="0"/>
        <w:ind w:left="0" w:firstLine="0"/>
        <w:contextualSpacing/>
        <w:rPr>
          <w:sz w:val="28"/>
          <w:szCs w:val="28"/>
        </w:rPr>
      </w:pPr>
      <w:proofErr w:type="spellStart"/>
      <w:r w:rsidRPr="00302F53">
        <w:rPr>
          <w:sz w:val="28"/>
          <w:szCs w:val="28"/>
        </w:rPr>
        <w:t>цетиризин</w:t>
      </w:r>
      <w:proofErr w:type="spellEnd"/>
      <w:r w:rsidRPr="00302F53">
        <w:rPr>
          <w:sz w:val="28"/>
          <w:szCs w:val="28"/>
        </w:rPr>
        <w:t xml:space="preserve"> (</w:t>
      </w:r>
      <w:proofErr w:type="spellStart"/>
      <w:r w:rsidRPr="00302F53">
        <w:rPr>
          <w:sz w:val="28"/>
          <w:szCs w:val="28"/>
        </w:rPr>
        <w:t>зиртек</w:t>
      </w:r>
      <w:proofErr w:type="spellEnd"/>
      <w:r w:rsidRPr="00302F53">
        <w:rPr>
          <w:sz w:val="28"/>
          <w:szCs w:val="28"/>
        </w:rPr>
        <w:t>)</w:t>
      </w:r>
    </w:p>
    <w:p w14:paraId="7DC80CDF"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Выберите антигистаминный препарат, не обладающий седативным действием:</w:t>
      </w:r>
    </w:p>
    <w:p w14:paraId="7EA2C663" w14:textId="77777777" w:rsidR="00CC1121" w:rsidRPr="00302F53" w:rsidRDefault="00CC1121" w:rsidP="00AD45E5">
      <w:pPr>
        <w:widowControl w:val="0"/>
        <w:numPr>
          <w:ilvl w:val="0"/>
          <w:numId w:val="375"/>
        </w:numPr>
        <w:tabs>
          <w:tab w:val="left" w:pos="426"/>
        </w:tabs>
        <w:autoSpaceDE w:val="0"/>
        <w:autoSpaceDN w:val="0"/>
        <w:adjustRightInd w:val="0"/>
        <w:ind w:left="0" w:firstLine="0"/>
        <w:contextualSpacing/>
        <w:rPr>
          <w:sz w:val="28"/>
          <w:szCs w:val="28"/>
        </w:rPr>
      </w:pPr>
      <w:r w:rsidRPr="00302F53">
        <w:rPr>
          <w:sz w:val="28"/>
          <w:szCs w:val="28"/>
        </w:rPr>
        <w:t>димедрол</w:t>
      </w:r>
    </w:p>
    <w:p w14:paraId="45A1BC13" w14:textId="77777777" w:rsidR="00CC1121" w:rsidRPr="00302F53" w:rsidRDefault="00CC1121" w:rsidP="00AD45E5">
      <w:pPr>
        <w:widowControl w:val="0"/>
        <w:numPr>
          <w:ilvl w:val="0"/>
          <w:numId w:val="375"/>
        </w:numPr>
        <w:tabs>
          <w:tab w:val="left" w:pos="426"/>
        </w:tabs>
        <w:autoSpaceDE w:val="0"/>
        <w:autoSpaceDN w:val="0"/>
        <w:adjustRightInd w:val="0"/>
        <w:ind w:left="0" w:firstLine="0"/>
        <w:contextualSpacing/>
        <w:rPr>
          <w:sz w:val="28"/>
          <w:szCs w:val="28"/>
        </w:rPr>
      </w:pPr>
      <w:r w:rsidRPr="00302F53">
        <w:rPr>
          <w:sz w:val="28"/>
          <w:szCs w:val="28"/>
        </w:rPr>
        <w:t>тавегил</w:t>
      </w:r>
    </w:p>
    <w:p w14:paraId="68B90555" w14:textId="77777777" w:rsidR="00CC1121" w:rsidRPr="00302F53" w:rsidRDefault="00CC1121" w:rsidP="00AD45E5">
      <w:pPr>
        <w:widowControl w:val="0"/>
        <w:numPr>
          <w:ilvl w:val="0"/>
          <w:numId w:val="375"/>
        </w:numPr>
        <w:tabs>
          <w:tab w:val="left" w:pos="426"/>
        </w:tabs>
        <w:autoSpaceDE w:val="0"/>
        <w:autoSpaceDN w:val="0"/>
        <w:adjustRightInd w:val="0"/>
        <w:ind w:left="0" w:firstLine="0"/>
        <w:contextualSpacing/>
        <w:rPr>
          <w:sz w:val="28"/>
          <w:szCs w:val="28"/>
        </w:rPr>
      </w:pPr>
      <w:r w:rsidRPr="00302F53">
        <w:rPr>
          <w:sz w:val="28"/>
          <w:szCs w:val="28"/>
        </w:rPr>
        <w:t>супрастин</w:t>
      </w:r>
    </w:p>
    <w:p w14:paraId="1D0E8551" w14:textId="77777777" w:rsidR="00CC1121" w:rsidRPr="00302F53" w:rsidRDefault="00CC1121" w:rsidP="00AD45E5">
      <w:pPr>
        <w:widowControl w:val="0"/>
        <w:numPr>
          <w:ilvl w:val="0"/>
          <w:numId w:val="375"/>
        </w:numPr>
        <w:tabs>
          <w:tab w:val="left" w:pos="426"/>
        </w:tabs>
        <w:autoSpaceDE w:val="0"/>
        <w:autoSpaceDN w:val="0"/>
        <w:adjustRightInd w:val="0"/>
        <w:ind w:left="0" w:firstLine="0"/>
        <w:contextualSpacing/>
        <w:rPr>
          <w:sz w:val="28"/>
          <w:szCs w:val="28"/>
        </w:rPr>
      </w:pPr>
      <w:proofErr w:type="spellStart"/>
      <w:r w:rsidRPr="00302F53">
        <w:rPr>
          <w:sz w:val="28"/>
          <w:szCs w:val="28"/>
        </w:rPr>
        <w:t>пипольфен</w:t>
      </w:r>
      <w:proofErr w:type="spellEnd"/>
    </w:p>
    <w:p w14:paraId="511D3C6E" w14:textId="77777777" w:rsidR="00CC1121" w:rsidRPr="00302F53" w:rsidRDefault="00CC1121" w:rsidP="00AD45E5">
      <w:pPr>
        <w:widowControl w:val="0"/>
        <w:numPr>
          <w:ilvl w:val="0"/>
          <w:numId w:val="375"/>
        </w:numPr>
        <w:tabs>
          <w:tab w:val="left" w:pos="426"/>
        </w:tabs>
        <w:autoSpaceDE w:val="0"/>
        <w:autoSpaceDN w:val="0"/>
        <w:adjustRightInd w:val="0"/>
        <w:ind w:left="0" w:firstLine="0"/>
        <w:contextualSpacing/>
        <w:rPr>
          <w:sz w:val="28"/>
          <w:szCs w:val="28"/>
        </w:rPr>
      </w:pPr>
      <w:r w:rsidRPr="00302F53">
        <w:rPr>
          <w:sz w:val="28"/>
          <w:szCs w:val="28"/>
        </w:rPr>
        <w:t xml:space="preserve"> кларитин</w:t>
      </w:r>
    </w:p>
    <w:p w14:paraId="69A43727"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Выберите препарат, имеющий парентеральную форму:</w:t>
      </w:r>
    </w:p>
    <w:p w14:paraId="5BE4C249" w14:textId="77777777" w:rsidR="00CC1121" w:rsidRPr="00302F53" w:rsidRDefault="00CC1121" w:rsidP="00AD45E5">
      <w:pPr>
        <w:widowControl w:val="0"/>
        <w:numPr>
          <w:ilvl w:val="0"/>
          <w:numId w:val="374"/>
        </w:numPr>
        <w:tabs>
          <w:tab w:val="left" w:pos="426"/>
        </w:tabs>
        <w:autoSpaceDE w:val="0"/>
        <w:autoSpaceDN w:val="0"/>
        <w:adjustRightInd w:val="0"/>
        <w:ind w:left="0" w:firstLine="0"/>
        <w:contextualSpacing/>
        <w:rPr>
          <w:sz w:val="28"/>
          <w:szCs w:val="28"/>
        </w:rPr>
      </w:pPr>
      <w:r w:rsidRPr="00302F53">
        <w:rPr>
          <w:sz w:val="28"/>
          <w:szCs w:val="28"/>
        </w:rPr>
        <w:t xml:space="preserve"> тавегил</w:t>
      </w:r>
    </w:p>
    <w:p w14:paraId="71FE52AB" w14:textId="77777777" w:rsidR="00CC1121" w:rsidRPr="00302F53" w:rsidRDefault="00CC1121" w:rsidP="00AD45E5">
      <w:pPr>
        <w:widowControl w:val="0"/>
        <w:numPr>
          <w:ilvl w:val="0"/>
          <w:numId w:val="374"/>
        </w:numPr>
        <w:tabs>
          <w:tab w:val="left" w:pos="426"/>
        </w:tabs>
        <w:autoSpaceDE w:val="0"/>
        <w:autoSpaceDN w:val="0"/>
        <w:adjustRightInd w:val="0"/>
        <w:ind w:left="0" w:firstLine="0"/>
        <w:contextualSpacing/>
        <w:rPr>
          <w:sz w:val="28"/>
          <w:szCs w:val="28"/>
        </w:rPr>
      </w:pPr>
      <w:r w:rsidRPr="00302F53">
        <w:rPr>
          <w:sz w:val="28"/>
          <w:szCs w:val="28"/>
        </w:rPr>
        <w:t>кларитин</w:t>
      </w:r>
    </w:p>
    <w:p w14:paraId="44B65664" w14:textId="77777777" w:rsidR="00CC1121" w:rsidRPr="00302F53" w:rsidRDefault="00CC1121" w:rsidP="00AD45E5">
      <w:pPr>
        <w:widowControl w:val="0"/>
        <w:numPr>
          <w:ilvl w:val="0"/>
          <w:numId w:val="374"/>
        </w:numPr>
        <w:tabs>
          <w:tab w:val="left" w:pos="426"/>
        </w:tabs>
        <w:autoSpaceDE w:val="0"/>
        <w:autoSpaceDN w:val="0"/>
        <w:adjustRightInd w:val="0"/>
        <w:ind w:left="0" w:firstLine="0"/>
        <w:contextualSpacing/>
        <w:rPr>
          <w:sz w:val="28"/>
          <w:szCs w:val="28"/>
        </w:rPr>
      </w:pPr>
      <w:proofErr w:type="spellStart"/>
      <w:r w:rsidRPr="00302F53">
        <w:rPr>
          <w:sz w:val="28"/>
          <w:szCs w:val="28"/>
        </w:rPr>
        <w:t>зиртек</w:t>
      </w:r>
      <w:proofErr w:type="spellEnd"/>
    </w:p>
    <w:p w14:paraId="221D264D" w14:textId="77777777" w:rsidR="00CC1121" w:rsidRPr="00302F53" w:rsidRDefault="00CC1121" w:rsidP="00AD45E5">
      <w:pPr>
        <w:widowControl w:val="0"/>
        <w:numPr>
          <w:ilvl w:val="0"/>
          <w:numId w:val="374"/>
        </w:numPr>
        <w:tabs>
          <w:tab w:val="left" w:pos="426"/>
        </w:tabs>
        <w:autoSpaceDE w:val="0"/>
        <w:autoSpaceDN w:val="0"/>
        <w:adjustRightInd w:val="0"/>
        <w:ind w:left="0" w:firstLine="0"/>
        <w:contextualSpacing/>
        <w:rPr>
          <w:sz w:val="28"/>
          <w:szCs w:val="28"/>
        </w:rPr>
      </w:pPr>
      <w:proofErr w:type="spellStart"/>
      <w:r w:rsidRPr="00302F53">
        <w:rPr>
          <w:sz w:val="28"/>
          <w:szCs w:val="28"/>
        </w:rPr>
        <w:t>телфаст</w:t>
      </w:r>
      <w:proofErr w:type="spellEnd"/>
    </w:p>
    <w:p w14:paraId="535327FF" w14:textId="77777777" w:rsidR="00CC1121" w:rsidRPr="00302F53" w:rsidRDefault="00CC1121" w:rsidP="00AD45E5">
      <w:pPr>
        <w:widowControl w:val="0"/>
        <w:numPr>
          <w:ilvl w:val="0"/>
          <w:numId w:val="374"/>
        </w:numPr>
        <w:tabs>
          <w:tab w:val="left" w:pos="426"/>
        </w:tabs>
        <w:autoSpaceDE w:val="0"/>
        <w:autoSpaceDN w:val="0"/>
        <w:adjustRightInd w:val="0"/>
        <w:ind w:left="0" w:firstLine="0"/>
        <w:contextualSpacing/>
        <w:rPr>
          <w:sz w:val="28"/>
          <w:szCs w:val="28"/>
        </w:rPr>
      </w:pPr>
      <w:proofErr w:type="spellStart"/>
      <w:r w:rsidRPr="00302F53">
        <w:rPr>
          <w:sz w:val="28"/>
          <w:szCs w:val="28"/>
        </w:rPr>
        <w:t>эриус</w:t>
      </w:r>
      <w:proofErr w:type="spellEnd"/>
    </w:p>
    <w:p w14:paraId="38323B2D" w14:textId="77777777" w:rsidR="00CC1121" w:rsidRPr="00302F53" w:rsidRDefault="00CC1121" w:rsidP="00AD45E5">
      <w:pPr>
        <w:widowControl w:val="0"/>
        <w:numPr>
          <w:ilvl w:val="0"/>
          <w:numId w:val="372"/>
        </w:numPr>
        <w:tabs>
          <w:tab w:val="left" w:pos="426"/>
        </w:tabs>
        <w:autoSpaceDE w:val="0"/>
        <w:autoSpaceDN w:val="0"/>
        <w:adjustRightInd w:val="0"/>
        <w:ind w:left="0" w:firstLine="0"/>
        <w:contextualSpacing/>
        <w:rPr>
          <w:b/>
          <w:sz w:val="28"/>
          <w:szCs w:val="28"/>
        </w:rPr>
      </w:pPr>
      <w:r w:rsidRPr="00302F53">
        <w:rPr>
          <w:b/>
          <w:sz w:val="28"/>
          <w:szCs w:val="28"/>
        </w:rPr>
        <w:t>Какой ГКС предпочесть при аллергической реакции:</w:t>
      </w:r>
    </w:p>
    <w:p w14:paraId="7A150982" w14:textId="77777777" w:rsidR="00CC1121" w:rsidRPr="00302F53" w:rsidRDefault="00CC1121" w:rsidP="00AD45E5">
      <w:pPr>
        <w:widowControl w:val="0"/>
        <w:numPr>
          <w:ilvl w:val="0"/>
          <w:numId w:val="373"/>
        </w:numPr>
        <w:tabs>
          <w:tab w:val="left" w:pos="426"/>
        </w:tabs>
        <w:autoSpaceDE w:val="0"/>
        <w:autoSpaceDN w:val="0"/>
        <w:adjustRightInd w:val="0"/>
        <w:ind w:left="0" w:firstLine="0"/>
        <w:contextualSpacing/>
        <w:rPr>
          <w:sz w:val="28"/>
          <w:szCs w:val="28"/>
        </w:rPr>
      </w:pPr>
      <w:r w:rsidRPr="00302F53">
        <w:rPr>
          <w:sz w:val="28"/>
          <w:szCs w:val="28"/>
        </w:rPr>
        <w:t>дексаметазон</w:t>
      </w:r>
    </w:p>
    <w:p w14:paraId="141AAA1A" w14:textId="77777777" w:rsidR="00CC1121" w:rsidRPr="00302F53" w:rsidRDefault="00CC1121" w:rsidP="00AD45E5">
      <w:pPr>
        <w:widowControl w:val="0"/>
        <w:numPr>
          <w:ilvl w:val="0"/>
          <w:numId w:val="373"/>
        </w:numPr>
        <w:tabs>
          <w:tab w:val="left" w:pos="426"/>
        </w:tabs>
        <w:autoSpaceDE w:val="0"/>
        <w:autoSpaceDN w:val="0"/>
        <w:adjustRightInd w:val="0"/>
        <w:ind w:left="0" w:firstLine="0"/>
        <w:contextualSpacing/>
        <w:rPr>
          <w:sz w:val="28"/>
          <w:szCs w:val="28"/>
        </w:rPr>
      </w:pPr>
      <w:r w:rsidRPr="00302F53">
        <w:rPr>
          <w:sz w:val="28"/>
          <w:szCs w:val="28"/>
        </w:rPr>
        <w:t>триамцинолон</w:t>
      </w:r>
    </w:p>
    <w:p w14:paraId="5DFC743F" w14:textId="77777777" w:rsidR="00CC1121" w:rsidRPr="00302F53" w:rsidRDefault="00CC1121" w:rsidP="00AD45E5">
      <w:pPr>
        <w:widowControl w:val="0"/>
        <w:numPr>
          <w:ilvl w:val="0"/>
          <w:numId w:val="373"/>
        </w:numPr>
        <w:tabs>
          <w:tab w:val="left" w:pos="426"/>
        </w:tabs>
        <w:autoSpaceDE w:val="0"/>
        <w:autoSpaceDN w:val="0"/>
        <w:adjustRightInd w:val="0"/>
        <w:ind w:left="0" w:firstLine="0"/>
        <w:contextualSpacing/>
        <w:rPr>
          <w:sz w:val="28"/>
          <w:szCs w:val="28"/>
        </w:rPr>
      </w:pPr>
      <w:proofErr w:type="spellStart"/>
      <w:r w:rsidRPr="00302F53">
        <w:rPr>
          <w:sz w:val="28"/>
          <w:szCs w:val="28"/>
        </w:rPr>
        <w:t>бетаметазон</w:t>
      </w:r>
      <w:proofErr w:type="spellEnd"/>
    </w:p>
    <w:p w14:paraId="390475B2" w14:textId="77777777" w:rsidR="00CC1121" w:rsidRPr="00302F53" w:rsidRDefault="00CC1121" w:rsidP="00AD45E5">
      <w:pPr>
        <w:widowControl w:val="0"/>
        <w:numPr>
          <w:ilvl w:val="0"/>
          <w:numId w:val="373"/>
        </w:numPr>
        <w:tabs>
          <w:tab w:val="left" w:pos="426"/>
        </w:tabs>
        <w:autoSpaceDE w:val="0"/>
        <w:autoSpaceDN w:val="0"/>
        <w:adjustRightInd w:val="0"/>
        <w:ind w:left="0" w:firstLine="0"/>
        <w:contextualSpacing/>
        <w:rPr>
          <w:sz w:val="28"/>
          <w:szCs w:val="28"/>
        </w:rPr>
      </w:pPr>
      <w:r w:rsidRPr="00302F53">
        <w:rPr>
          <w:sz w:val="28"/>
          <w:szCs w:val="28"/>
        </w:rPr>
        <w:t xml:space="preserve"> преднизолон</w:t>
      </w:r>
    </w:p>
    <w:p w14:paraId="7B23FB36" w14:textId="77777777" w:rsidR="00CC1121" w:rsidRPr="00302F53" w:rsidRDefault="00CC1121" w:rsidP="00AD45E5">
      <w:pPr>
        <w:widowControl w:val="0"/>
        <w:numPr>
          <w:ilvl w:val="0"/>
          <w:numId w:val="373"/>
        </w:numPr>
        <w:tabs>
          <w:tab w:val="left" w:pos="426"/>
        </w:tabs>
        <w:autoSpaceDE w:val="0"/>
        <w:autoSpaceDN w:val="0"/>
        <w:adjustRightInd w:val="0"/>
        <w:ind w:left="0" w:firstLine="0"/>
        <w:contextualSpacing/>
        <w:rPr>
          <w:sz w:val="28"/>
          <w:szCs w:val="28"/>
        </w:rPr>
      </w:pPr>
      <w:r w:rsidRPr="00302F53">
        <w:rPr>
          <w:sz w:val="28"/>
          <w:szCs w:val="28"/>
        </w:rPr>
        <w:t>гидрокортизон</w:t>
      </w:r>
    </w:p>
    <w:p w14:paraId="2E6946BF" w14:textId="77777777" w:rsidR="00C8170A" w:rsidRPr="00302F53" w:rsidRDefault="00C8170A" w:rsidP="00AD45E5">
      <w:pPr>
        <w:pStyle w:val="a5"/>
        <w:numPr>
          <w:ilvl w:val="0"/>
          <w:numId w:val="372"/>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Противовоспалительный, противоаллергический, иммунодепрессивный эффекты вызывают:</w:t>
      </w:r>
    </w:p>
    <w:p w14:paraId="17CBD83E" w14:textId="77777777" w:rsidR="00C8170A" w:rsidRPr="00302F53" w:rsidRDefault="00C8170A" w:rsidP="00AD45E5">
      <w:pPr>
        <w:pStyle w:val="a5"/>
        <w:numPr>
          <w:ilvl w:val="0"/>
          <w:numId w:val="42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глюкокортикоиды;</w:t>
      </w:r>
    </w:p>
    <w:p w14:paraId="0233879D" w14:textId="77777777" w:rsidR="00C8170A" w:rsidRPr="00302F53" w:rsidRDefault="00C8170A" w:rsidP="00AD45E5">
      <w:pPr>
        <w:pStyle w:val="a5"/>
        <w:numPr>
          <w:ilvl w:val="0"/>
          <w:numId w:val="42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стероидные анаболики;</w:t>
      </w:r>
    </w:p>
    <w:p w14:paraId="0DE63149" w14:textId="77777777" w:rsidR="00C8170A" w:rsidRPr="00302F53" w:rsidRDefault="00C8170A" w:rsidP="00AD45E5">
      <w:pPr>
        <w:pStyle w:val="a5"/>
        <w:numPr>
          <w:ilvl w:val="0"/>
          <w:numId w:val="42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эстрогены;</w:t>
      </w:r>
    </w:p>
    <w:p w14:paraId="52FD672E" w14:textId="77777777" w:rsidR="00C8170A" w:rsidRPr="00302F53" w:rsidRDefault="00C8170A" w:rsidP="00AD45E5">
      <w:pPr>
        <w:pStyle w:val="a5"/>
        <w:numPr>
          <w:ilvl w:val="0"/>
          <w:numId w:val="42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гестагены;</w:t>
      </w:r>
    </w:p>
    <w:p w14:paraId="5E6C4040" w14:textId="77777777" w:rsidR="00C8170A" w:rsidRPr="00302F53" w:rsidRDefault="00C8170A" w:rsidP="00AD45E5">
      <w:pPr>
        <w:pStyle w:val="a5"/>
        <w:numPr>
          <w:ilvl w:val="0"/>
          <w:numId w:val="42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андрогены.</w:t>
      </w:r>
    </w:p>
    <w:p w14:paraId="79E9D0B5" w14:textId="77777777" w:rsidR="00C8170A" w:rsidRPr="00302F53" w:rsidRDefault="00C8170A" w:rsidP="00AD45E5">
      <w:pPr>
        <w:pStyle w:val="a5"/>
        <w:numPr>
          <w:ilvl w:val="0"/>
          <w:numId w:val="372"/>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Иммуностимуляторы:</w:t>
      </w:r>
    </w:p>
    <w:p w14:paraId="19F89A74" w14:textId="77777777" w:rsidR="00C8170A" w:rsidRPr="00302F53" w:rsidRDefault="00C8170A" w:rsidP="00AD45E5">
      <w:pPr>
        <w:pStyle w:val="a5"/>
        <w:numPr>
          <w:ilvl w:val="0"/>
          <w:numId w:val="428"/>
        </w:numPr>
        <w:tabs>
          <w:tab w:val="left" w:pos="426"/>
        </w:tabs>
        <w:ind w:left="0" w:firstLine="0"/>
        <w:jc w:val="left"/>
        <w:textAlignment w:val="baseline"/>
        <w:rPr>
          <w:rFonts w:ascii="Times New Roman" w:hAnsi="Times New Roman"/>
          <w:color w:val="000000"/>
          <w:sz w:val="28"/>
          <w:szCs w:val="28"/>
        </w:rPr>
      </w:pPr>
      <w:r w:rsidRPr="00302F53">
        <w:rPr>
          <w:rFonts w:ascii="Times New Roman" w:hAnsi="Times New Roman"/>
          <w:color w:val="000000"/>
          <w:sz w:val="28"/>
          <w:szCs w:val="28"/>
        </w:rPr>
        <w:t>преднизолон;</w:t>
      </w:r>
    </w:p>
    <w:p w14:paraId="714A20CA" w14:textId="77777777" w:rsidR="00C8170A" w:rsidRPr="00302F53" w:rsidRDefault="00C8170A" w:rsidP="00AD45E5">
      <w:pPr>
        <w:pStyle w:val="a5"/>
        <w:numPr>
          <w:ilvl w:val="0"/>
          <w:numId w:val="428"/>
        </w:numPr>
        <w:tabs>
          <w:tab w:val="left" w:pos="426"/>
        </w:tabs>
        <w:ind w:left="0" w:firstLine="0"/>
        <w:jc w:val="left"/>
        <w:textAlignment w:val="baseline"/>
        <w:rPr>
          <w:rFonts w:ascii="Times New Roman" w:hAnsi="Times New Roman"/>
          <w:color w:val="000000"/>
          <w:sz w:val="28"/>
          <w:szCs w:val="28"/>
        </w:rPr>
      </w:pPr>
      <w:r w:rsidRPr="00302F53">
        <w:rPr>
          <w:rFonts w:ascii="Times New Roman" w:hAnsi="Times New Roman"/>
          <w:color w:val="000000"/>
          <w:sz w:val="28"/>
          <w:szCs w:val="28"/>
        </w:rPr>
        <w:lastRenderedPageBreak/>
        <w:t>азатиоприн;</w:t>
      </w:r>
    </w:p>
    <w:p w14:paraId="43D8DE9E" w14:textId="77777777" w:rsidR="00C8170A" w:rsidRPr="00302F53" w:rsidRDefault="00C8170A" w:rsidP="00AD45E5">
      <w:pPr>
        <w:pStyle w:val="a5"/>
        <w:numPr>
          <w:ilvl w:val="0"/>
          <w:numId w:val="428"/>
        </w:numPr>
        <w:tabs>
          <w:tab w:val="left" w:pos="426"/>
        </w:tabs>
        <w:ind w:left="0" w:firstLine="0"/>
        <w:jc w:val="left"/>
        <w:textAlignment w:val="baseline"/>
        <w:rPr>
          <w:rFonts w:ascii="Times New Roman" w:hAnsi="Times New Roman"/>
          <w:color w:val="000000"/>
          <w:sz w:val="28"/>
          <w:szCs w:val="28"/>
        </w:rPr>
      </w:pPr>
      <w:proofErr w:type="spellStart"/>
      <w:r w:rsidRPr="00302F53">
        <w:rPr>
          <w:rFonts w:ascii="Times New Roman" w:hAnsi="Times New Roman"/>
          <w:color w:val="000000"/>
          <w:sz w:val="28"/>
          <w:szCs w:val="28"/>
        </w:rPr>
        <w:t>левамизол</w:t>
      </w:r>
      <w:proofErr w:type="spellEnd"/>
      <w:r w:rsidRPr="00302F53">
        <w:rPr>
          <w:rFonts w:ascii="Times New Roman" w:hAnsi="Times New Roman"/>
          <w:color w:val="000000"/>
          <w:sz w:val="28"/>
          <w:szCs w:val="28"/>
        </w:rPr>
        <w:t>;</w:t>
      </w:r>
    </w:p>
    <w:p w14:paraId="71E12957" w14:textId="77777777" w:rsidR="00C8170A" w:rsidRPr="00302F53" w:rsidRDefault="00C8170A" w:rsidP="00AD45E5">
      <w:pPr>
        <w:pStyle w:val="a5"/>
        <w:numPr>
          <w:ilvl w:val="0"/>
          <w:numId w:val="428"/>
        </w:numPr>
        <w:tabs>
          <w:tab w:val="left" w:pos="426"/>
        </w:tabs>
        <w:ind w:left="0" w:firstLine="0"/>
        <w:jc w:val="left"/>
        <w:textAlignment w:val="baseline"/>
        <w:rPr>
          <w:rFonts w:ascii="Times New Roman" w:hAnsi="Times New Roman"/>
          <w:color w:val="000000"/>
          <w:sz w:val="28"/>
          <w:szCs w:val="28"/>
        </w:rPr>
      </w:pPr>
      <w:proofErr w:type="spellStart"/>
      <w:r w:rsidRPr="00302F53">
        <w:rPr>
          <w:rFonts w:ascii="Times New Roman" w:hAnsi="Times New Roman"/>
          <w:color w:val="000000"/>
          <w:sz w:val="28"/>
          <w:szCs w:val="28"/>
        </w:rPr>
        <w:t>миелопид</w:t>
      </w:r>
      <w:proofErr w:type="spellEnd"/>
      <w:r w:rsidRPr="00302F53">
        <w:rPr>
          <w:rFonts w:ascii="Times New Roman" w:hAnsi="Times New Roman"/>
          <w:color w:val="000000"/>
          <w:sz w:val="28"/>
          <w:szCs w:val="28"/>
        </w:rPr>
        <w:t>;</w:t>
      </w:r>
    </w:p>
    <w:p w14:paraId="65FBD58E" w14:textId="77777777" w:rsidR="00C8170A" w:rsidRPr="00302F53" w:rsidRDefault="00C8170A" w:rsidP="00AD45E5">
      <w:pPr>
        <w:pStyle w:val="a5"/>
        <w:numPr>
          <w:ilvl w:val="0"/>
          <w:numId w:val="428"/>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активин;</w:t>
      </w:r>
    </w:p>
    <w:p w14:paraId="093C989B" w14:textId="77777777" w:rsidR="00C8170A" w:rsidRPr="00302F53" w:rsidRDefault="00C8170A" w:rsidP="00AD45E5">
      <w:pPr>
        <w:pStyle w:val="a5"/>
        <w:numPr>
          <w:ilvl w:val="0"/>
          <w:numId w:val="372"/>
        </w:numPr>
        <w:tabs>
          <w:tab w:val="left" w:pos="426"/>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Стимуляторы Т-системы иммунитета:</w:t>
      </w:r>
    </w:p>
    <w:p w14:paraId="74B73AFC" w14:textId="77777777" w:rsidR="00C8170A" w:rsidRPr="00302F53" w:rsidRDefault="00C8170A" w:rsidP="00AD45E5">
      <w:pPr>
        <w:pStyle w:val="a5"/>
        <w:numPr>
          <w:ilvl w:val="0"/>
          <w:numId w:val="427"/>
        </w:numPr>
        <w:tabs>
          <w:tab w:val="left" w:pos="426"/>
        </w:tabs>
        <w:ind w:left="0" w:firstLine="0"/>
        <w:jc w:val="left"/>
        <w:textAlignment w:val="baseline"/>
        <w:rPr>
          <w:rFonts w:ascii="Times New Roman" w:hAnsi="Times New Roman"/>
          <w:color w:val="000000"/>
          <w:sz w:val="28"/>
          <w:szCs w:val="28"/>
        </w:rPr>
      </w:pPr>
      <w:r w:rsidRPr="00302F53">
        <w:rPr>
          <w:rFonts w:ascii="Times New Roman" w:hAnsi="Times New Roman"/>
          <w:color w:val="000000"/>
          <w:sz w:val="28"/>
          <w:szCs w:val="28"/>
        </w:rPr>
        <w:t>окситоцин;</w:t>
      </w:r>
    </w:p>
    <w:p w14:paraId="345EDD18" w14:textId="77777777" w:rsidR="00C8170A" w:rsidRPr="00302F53" w:rsidRDefault="00C8170A" w:rsidP="00AD45E5">
      <w:pPr>
        <w:pStyle w:val="a5"/>
        <w:numPr>
          <w:ilvl w:val="0"/>
          <w:numId w:val="427"/>
        </w:numPr>
        <w:tabs>
          <w:tab w:val="left" w:pos="426"/>
        </w:tabs>
        <w:ind w:left="0" w:firstLine="0"/>
        <w:jc w:val="left"/>
        <w:textAlignment w:val="baseline"/>
        <w:rPr>
          <w:rFonts w:ascii="Times New Roman" w:hAnsi="Times New Roman"/>
          <w:color w:val="000000"/>
          <w:sz w:val="28"/>
          <w:szCs w:val="28"/>
        </w:rPr>
      </w:pPr>
      <w:r w:rsidRPr="00302F53">
        <w:rPr>
          <w:rFonts w:ascii="Times New Roman" w:hAnsi="Times New Roman"/>
          <w:color w:val="000000"/>
          <w:sz w:val="28"/>
          <w:szCs w:val="28"/>
        </w:rPr>
        <w:t>преднизолон;</w:t>
      </w:r>
    </w:p>
    <w:p w14:paraId="3654ABD3" w14:textId="77777777" w:rsidR="00C8170A" w:rsidRPr="00302F53" w:rsidRDefault="00C8170A" w:rsidP="00AD45E5">
      <w:pPr>
        <w:pStyle w:val="a5"/>
        <w:numPr>
          <w:ilvl w:val="0"/>
          <w:numId w:val="427"/>
        </w:numPr>
        <w:tabs>
          <w:tab w:val="left" w:pos="426"/>
        </w:tabs>
        <w:ind w:left="0" w:firstLine="0"/>
        <w:jc w:val="left"/>
        <w:textAlignment w:val="baseline"/>
        <w:rPr>
          <w:rFonts w:ascii="Times New Roman" w:hAnsi="Times New Roman"/>
          <w:color w:val="000000"/>
          <w:sz w:val="28"/>
          <w:szCs w:val="28"/>
        </w:rPr>
      </w:pPr>
      <w:proofErr w:type="spellStart"/>
      <w:r w:rsidRPr="00302F53">
        <w:rPr>
          <w:rFonts w:ascii="Times New Roman" w:hAnsi="Times New Roman"/>
          <w:color w:val="000000"/>
          <w:sz w:val="28"/>
          <w:szCs w:val="28"/>
        </w:rPr>
        <w:t>тактивин</w:t>
      </w:r>
      <w:proofErr w:type="spellEnd"/>
      <w:r w:rsidRPr="00302F53">
        <w:rPr>
          <w:rFonts w:ascii="Times New Roman" w:hAnsi="Times New Roman"/>
          <w:color w:val="000000"/>
          <w:sz w:val="28"/>
          <w:szCs w:val="28"/>
        </w:rPr>
        <w:t>;</w:t>
      </w:r>
    </w:p>
    <w:p w14:paraId="695089C7" w14:textId="77777777" w:rsidR="00C8170A" w:rsidRPr="00302F53" w:rsidRDefault="00C8170A" w:rsidP="00AD45E5">
      <w:pPr>
        <w:pStyle w:val="a5"/>
        <w:numPr>
          <w:ilvl w:val="0"/>
          <w:numId w:val="427"/>
        </w:numPr>
        <w:tabs>
          <w:tab w:val="left" w:pos="426"/>
        </w:tabs>
        <w:ind w:left="0" w:firstLine="0"/>
        <w:jc w:val="left"/>
        <w:textAlignment w:val="baseline"/>
        <w:rPr>
          <w:rFonts w:ascii="Times New Roman" w:hAnsi="Times New Roman"/>
          <w:color w:val="000000"/>
          <w:sz w:val="28"/>
          <w:szCs w:val="28"/>
        </w:rPr>
      </w:pPr>
      <w:proofErr w:type="spellStart"/>
      <w:r w:rsidRPr="00302F53">
        <w:rPr>
          <w:rFonts w:ascii="Times New Roman" w:hAnsi="Times New Roman"/>
          <w:color w:val="000000"/>
          <w:sz w:val="28"/>
          <w:szCs w:val="28"/>
        </w:rPr>
        <w:t>левамизол</w:t>
      </w:r>
      <w:proofErr w:type="spellEnd"/>
      <w:r w:rsidRPr="00302F53">
        <w:rPr>
          <w:rFonts w:ascii="Times New Roman" w:hAnsi="Times New Roman"/>
          <w:color w:val="000000"/>
          <w:sz w:val="28"/>
          <w:szCs w:val="28"/>
        </w:rPr>
        <w:t>;</w:t>
      </w:r>
    </w:p>
    <w:p w14:paraId="51C2861C" w14:textId="77777777" w:rsidR="00C8170A" w:rsidRPr="00302F53" w:rsidRDefault="00C8170A" w:rsidP="00AD45E5">
      <w:pPr>
        <w:pStyle w:val="a5"/>
        <w:numPr>
          <w:ilvl w:val="0"/>
          <w:numId w:val="372"/>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Стимуляторы В - системы иммунитета:</w:t>
      </w:r>
    </w:p>
    <w:p w14:paraId="2E9FD2D0" w14:textId="77777777" w:rsidR="00C8170A" w:rsidRPr="00302F53" w:rsidRDefault="00C8170A" w:rsidP="00AD45E5">
      <w:pPr>
        <w:pStyle w:val="a5"/>
        <w:numPr>
          <w:ilvl w:val="0"/>
          <w:numId w:val="42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миелопид</w:t>
      </w:r>
      <w:proofErr w:type="spellEnd"/>
      <w:r w:rsidRPr="00302F53">
        <w:rPr>
          <w:rFonts w:ascii="Times New Roman" w:hAnsi="Times New Roman"/>
          <w:sz w:val="28"/>
          <w:szCs w:val="28"/>
        </w:rPr>
        <w:t>;</w:t>
      </w:r>
    </w:p>
    <w:p w14:paraId="44674BF4" w14:textId="77777777" w:rsidR="00C8170A" w:rsidRPr="00302F53" w:rsidRDefault="00C8170A" w:rsidP="00AD45E5">
      <w:pPr>
        <w:pStyle w:val="a5"/>
        <w:numPr>
          <w:ilvl w:val="0"/>
          <w:numId w:val="42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тактивин</w:t>
      </w:r>
      <w:proofErr w:type="spellEnd"/>
    </w:p>
    <w:p w14:paraId="49D9BA0A" w14:textId="77777777" w:rsidR="00C8170A" w:rsidRPr="00302F53" w:rsidRDefault="00C8170A" w:rsidP="00AD45E5">
      <w:pPr>
        <w:pStyle w:val="a5"/>
        <w:numPr>
          <w:ilvl w:val="0"/>
          <w:numId w:val="42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40C2E8C6" w14:textId="77777777" w:rsidR="00C8170A" w:rsidRPr="00302F53" w:rsidRDefault="00C8170A" w:rsidP="00AD45E5">
      <w:pPr>
        <w:pStyle w:val="a5"/>
        <w:numPr>
          <w:ilvl w:val="0"/>
          <w:numId w:val="426"/>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супрастин</w:t>
      </w:r>
    </w:p>
    <w:p w14:paraId="1068D74A" w14:textId="77777777" w:rsidR="00C8170A" w:rsidRPr="00302F53" w:rsidRDefault="00C8170A" w:rsidP="00AD45E5">
      <w:pPr>
        <w:pStyle w:val="a5"/>
        <w:numPr>
          <w:ilvl w:val="0"/>
          <w:numId w:val="42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ранитидин</w:t>
      </w:r>
      <w:proofErr w:type="spellEnd"/>
    </w:p>
    <w:p w14:paraId="2117DFD1" w14:textId="77777777" w:rsidR="00C8170A" w:rsidRPr="00302F53" w:rsidRDefault="00C8170A" w:rsidP="00AD45E5">
      <w:pPr>
        <w:pStyle w:val="a5"/>
        <w:numPr>
          <w:ilvl w:val="0"/>
          <w:numId w:val="372"/>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Не относится к иммунодепрессантам</w:t>
      </w:r>
    </w:p>
    <w:p w14:paraId="2BF215AA" w14:textId="77777777" w:rsidR="00C8170A" w:rsidRPr="00302F53" w:rsidRDefault="00C8170A" w:rsidP="00AD45E5">
      <w:pPr>
        <w:pStyle w:val="a5"/>
        <w:numPr>
          <w:ilvl w:val="0"/>
          <w:numId w:val="425"/>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тактивин</w:t>
      </w:r>
      <w:proofErr w:type="spellEnd"/>
      <w:r w:rsidRPr="00302F53">
        <w:rPr>
          <w:rFonts w:ascii="Times New Roman" w:hAnsi="Times New Roman"/>
          <w:sz w:val="28"/>
          <w:szCs w:val="28"/>
        </w:rPr>
        <w:t>;</w:t>
      </w:r>
    </w:p>
    <w:p w14:paraId="0135F234" w14:textId="77777777" w:rsidR="00C8170A" w:rsidRPr="00302F53" w:rsidRDefault="00C8170A" w:rsidP="00AD45E5">
      <w:pPr>
        <w:pStyle w:val="a5"/>
        <w:numPr>
          <w:ilvl w:val="0"/>
          <w:numId w:val="4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азатиоприн;</w:t>
      </w:r>
    </w:p>
    <w:p w14:paraId="0D996765" w14:textId="77777777" w:rsidR="00C8170A" w:rsidRPr="00302F53" w:rsidRDefault="00C8170A" w:rsidP="00AD45E5">
      <w:pPr>
        <w:pStyle w:val="a5"/>
        <w:numPr>
          <w:ilvl w:val="0"/>
          <w:numId w:val="4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циклоспорин;</w:t>
      </w:r>
    </w:p>
    <w:p w14:paraId="51205181" w14:textId="77777777" w:rsidR="00C8170A" w:rsidRPr="00302F53" w:rsidRDefault="00C8170A" w:rsidP="00AD45E5">
      <w:pPr>
        <w:pStyle w:val="a5"/>
        <w:numPr>
          <w:ilvl w:val="0"/>
          <w:numId w:val="4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ретинол;</w:t>
      </w:r>
    </w:p>
    <w:p w14:paraId="5FE38F9A" w14:textId="77777777" w:rsidR="00C8170A" w:rsidRPr="00302F53" w:rsidRDefault="00C8170A" w:rsidP="00AD45E5">
      <w:pPr>
        <w:pStyle w:val="a5"/>
        <w:numPr>
          <w:ilvl w:val="0"/>
          <w:numId w:val="425"/>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циклофосфан</w:t>
      </w:r>
      <w:proofErr w:type="spellEnd"/>
      <w:r w:rsidRPr="00302F53">
        <w:rPr>
          <w:rFonts w:ascii="Times New Roman" w:hAnsi="Times New Roman"/>
          <w:sz w:val="28"/>
          <w:szCs w:val="28"/>
        </w:rPr>
        <w:t>.</w:t>
      </w:r>
    </w:p>
    <w:p w14:paraId="3808DEE9" w14:textId="77777777" w:rsidR="00D80B29" w:rsidRPr="00302F53" w:rsidRDefault="00D80B29" w:rsidP="00AD45E5">
      <w:pPr>
        <w:pStyle w:val="a5"/>
        <w:numPr>
          <w:ilvl w:val="0"/>
          <w:numId w:val="372"/>
        </w:numPr>
        <w:tabs>
          <w:tab w:val="left" w:pos="426"/>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К какой группе препаратов относится </w:t>
      </w:r>
      <w:proofErr w:type="spellStart"/>
      <w:r w:rsidRPr="00302F53">
        <w:rPr>
          <w:rFonts w:ascii="Times New Roman" w:hAnsi="Times New Roman"/>
          <w:b/>
          <w:color w:val="000000"/>
          <w:sz w:val="28"/>
          <w:szCs w:val="28"/>
        </w:rPr>
        <w:t>сингуляр</w:t>
      </w:r>
      <w:proofErr w:type="spellEnd"/>
      <w:r w:rsidRPr="00302F53">
        <w:rPr>
          <w:rFonts w:ascii="Times New Roman" w:hAnsi="Times New Roman"/>
          <w:b/>
          <w:color w:val="000000"/>
          <w:sz w:val="28"/>
          <w:szCs w:val="28"/>
        </w:rPr>
        <w:t>:</w:t>
      </w:r>
    </w:p>
    <w:p w14:paraId="475C73ED" w14:textId="77777777" w:rsidR="00D80B29" w:rsidRPr="00302F53" w:rsidRDefault="00D80B29" w:rsidP="00AD45E5">
      <w:pPr>
        <w:pStyle w:val="a5"/>
        <w:numPr>
          <w:ilvl w:val="0"/>
          <w:numId w:val="43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ИГКС;</w:t>
      </w:r>
    </w:p>
    <w:p w14:paraId="40D8186D" w14:textId="77777777" w:rsidR="00D80B29" w:rsidRPr="00302F53" w:rsidRDefault="00D80B29" w:rsidP="00AD45E5">
      <w:pPr>
        <w:pStyle w:val="a5"/>
        <w:numPr>
          <w:ilvl w:val="0"/>
          <w:numId w:val="43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антигистаминное средство;</w:t>
      </w:r>
    </w:p>
    <w:p w14:paraId="3D2DD275" w14:textId="77777777" w:rsidR="00D80B29" w:rsidRPr="00302F53" w:rsidRDefault="00D80B29" w:rsidP="00AD45E5">
      <w:pPr>
        <w:pStyle w:val="a5"/>
        <w:numPr>
          <w:ilvl w:val="0"/>
          <w:numId w:val="43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ингибитор лейкотриеновых рецепторов;</w:t>
      </w:r>
    </w:p>
    <w:p w14:paraId="21EFA993" w14:textId="77777777" w:rsidR="00D80B29" w:rsidRPr="00302F53" w:rsidRDefault="00D80B29" w:rsidP="00AD45E5">
      <w:pPr>
        <w:pStyle w:val="a5"/>
        <w:numPr>
          <w:ilvl w:val="0"/>
          <w:numId w:val="433"/>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муколитик</w:t>
      </w:r>
      <w:proofErr w:type="spellEnd"/>
      <w:r w:rsidRPr="00302F53">
        <w:rPr>
          <w:rFonts w:ascii="Times New Roman" w:hAnsi="Times New Roman"/>
          <w:color w:val="000000"/>
          <w:sz w:val="28"/>
          <w:szCs w:val="28"/>
        </w:rPr>
        <w:t>;</w:t>
      </w:r>
    </w:p>
    <w:p w14:paraId="0249226E" w14:textId="77777777" w:rsidR="00D80B29" w:rsidRPr="00302F53" w:rsidRDefault="00D80B29" w:rsidP="00AD45E5">
      <w:pPr>
        <w:pStyle w:val="a5"/>
        <w:numPr>
          <w:ilvl w:val="0"/>
          <w:numId w:val="43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противокашлевое средство.</w:t>
      </w:r>
    </w:p>
    <w:p w14:paraId="4ABA8803" w14:textId="77777777" w:rsidR="00D80B29" w:rsidRPr="00302F53" w:rsidRDefault="00D80B29" w:rsidP="00AD45E5">
      <w:pPr>
        <w:pStyle w:val="a5"/>
        <w:numPr>
          <w:ilvl w:val="0"/>
          <w:numId w:val="372"/>
        </w:numPr>
        <w:tabs>
          <w:tab w:val="left" w:pos="426"/>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Выберите ингибитор лейкотриеновых рецепторов</w:t>
      </w:r>
      <w:r w:rsidRPr="00302F53">
        <w:rPr>
          <w:rFonts w:ascii="Times New Roman" w:hAnsi="Times New Roman"/>
          <w:color w:val="000000"/>
          <w:sz w:val="28"/>
          <w:szCs w:val="28"/>
        </w:rPr>
        <w:t>:</w:t>
      </w:r>
    </w:p>
    <w:p w14:paraId="7100C1D1" w14:textId="77777777" w:rsidR="00D80B29" w:rsidRPr="00302F53" w:rsidRDefault="00D80B29" w:rsidP="00AD45E5">
      <w:pPr>
        <w:pStyle w:val="a5"/>
        <w:numPr>
          <w:ilvl w:val="0"/>
          <w:numId w:val="432"/>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интал</w:t>
      </w:r>
      <w:proofErr w:type="spellEnd"/>
      <w:r w:rsidRPr="00302F53">
        <w:rPr>
          <w:rFonts w:ascii="Times New Roman" w:hAnsi="Times New Roman"/>
          <w:color w:val="000000"/>
          <w:sz w:val="28"/>
          <w:szCs w:val="28"/>
        </w:rPr>
        <w:t>;</w:t>
      </w:r>
    </w:p>
    <w:p w14:paraId="451860E4" w14:textId="77777777" w:rsidR="00D80B29" w:rsidRPr="00302F53" w:rsidRDefault="00D80B29" w:rsidP="00AD45E5">
      <w:pPr>
        <w:pStyle w:val="a5"/>
        <w:numPr>
          <w:ilvl w:val="0"/>
          <w:numId w:val="432"/>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беродуал;</w:t>
      </w:r>
    </w:p>
    <w:p w14:paraId="5349EF4E" w14:textId="77777777" w:rsidR="00D80B29" w:rsidRPr="00302F53" w:rsidRDefault="00D80B29" w:rsidP="00AD45E5">
      <w:pPr>
        <w:pStyle w:val="a5"/>
        <w:numPr>
          <w:ilvl w:val="0"/>
          <w:numId w:val="432"/>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акколат</w:t>
      </w:r>
      <w:proofErr w:type="spellEnd"/>
      <w:r w:rsidRPr="00302F53">
        <w:rPr>
          <w:rFonts w:ascii="Times New Roman" w:hAnsi="Times New Roman"/>
          <w:color w:val="000000"/>
          <w:sz w:val="28"/>
          <w:szCs w:val="28"/>
        </w:rPr>
        <w:t>;</w:t>
      </w:r>
    </w:p>
    <w:p w14:paraId="566E736D" w14:textId="77777777" w:rsidR="00D80B29" w:rsidRPr="00302F53" w:rsidRDefault="00D80B29" w:rsidP="00AD45E5">
      <w:pPr>
        <w:pStyle w:val="a5"/>
        <w:numPr>
          <w:ilvl w:val="0"/>
          <w:numId w:val="432"/>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пульмикорт</w:t>
      </w:r>
      <w:proofErr w:type="spellEnd"/>
      <w:r w:rsidRPr="00302F53">
        <w:rPr>
          <w:rFonts w:ascii="Times New Roman" w:hAnsi="Times New Roman"/>
          <w:color w:val="000000"/>
          <w:sz w:val="28"/>
          <w:szCs w:val="28"/>
        </w:rPr>
        <w:t>;</w:t>
      </w:r>
    </w:p>
    <w:p w14:paraId="664F129C" w14:textId="77777777" w:rsidR="00C8170A" w:rsidRPr="00302F53" w:rsidRDefault="00D80B29" w:rsidP="00AD45E5">
      <w:pPr>
        <w:pStyle w:val="a5"/>
        <w:numPr>
          <w:ilvl w:val="0"/>
          <w:numId w:val="432"/>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беклазон</w:t>
      </w:r>
      <w:proofErr w:type="spellEnd"/>
      <w:r w:rsidRPr="00302F53">
        <w:rPr>
          <w:rFonts w:ascii="Times New Roman" w:hAnsi="Times New Roman"/>
          <w:color w:val="000000"/>
          <w:sz w:val="28"/>
          <w:szCs w:val="28"/>
        </w:rPr>
        <w:t>.</w:t>
      </w:r>
    </w:p>
    <w:p w14:paraId="0289C7BD" w14:textId="77777777" w:rsidR="006F636E" w:rsidRPr="00302F53" w:rsidRDefault="006F636E" w:rsidP="00A27E42">
      <w:pPr>
        <w:tabs>
          <w:tab w:val="left" w:pos="1134"/>
        </w:tabs>
        <w:ind w:firstLine="709"/>
        <w:jc w:val="both"/>
        <w:rPr>
          <w:b/>
          <w:color w:val="000000"/>
          <w:sz w:val="28"/>
          <w:szCs w:val="28"/>
        </w:rPr>
      </w:pPr>
    </w:p>
    <w:p w14:paraId="7AC041B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3CA55808" w14:textId="77777777" w:rsidR="00E911EB" w:rsidRPr="00302F53" w:rsidRDefault="00E911EB" w:rsidP="00E911EB">
      <w:pPr>
        <w:jc w:val="both"/>
        <w:rPr>
          <w:sz w:val="28"/>
          <w:szCs w:val="28"/>
          <w:shd w:val="clear" w:color="auto" w:fill="FFFFFF"/>
        </w:rPr>
      </w:pPr>
      <w:r w:rsidRPr="00302F53">
        <w:rPr>
          <w:b/>
          <w:sz w:val="28"/>
          <w:szCs w:val="28"/>
          <w:shd w:val="clear" w:color="auto" w:fill="FFFFFF"/>
        </w:rPr>
        <w:t>Задача 1</w:t>
      </w:r>
    </w:p>
    <w:p w14:paraId="2E2EF9F5" w14:textId="77777777" w:rsidR="00E911EB" w:rsidRPr="00302F53" w:rsidRDefault="00E911EB" w:rsidP="00E911EB">
      <w:pPr>
        <w:jc w:val="both"/>
        <w:rPr>
          <w:sz w:val="28"/>
          <w:szCs w:val="28"/>
          <w:shd w:val="clear" w:color="auto" w:fill="FFFFFF"/>
        </w:rPr>
      </w:pPr>
      <w:r w:rsidRPr="00302F53">
        <w:rPr>
          <w:sz w:val="28"/>
          <w:szCs w:val="28"/>
          <w:shd w:val="clear" w:color="auto" w:fill="FFFFFF"/>
        </w:rPr>
        <w:t xml:space="preserve">К больному Л., 35 лет, вызвана бригада скорой медицинской помощи. Около 20 минут назад появились жалобы на беспокойство, резкую головную боль, затруднение дыхания, кожные высыпания по всему телу с зудом. Установлено, что за 30 минут до прибытия бригады скорой помощи больному по поводу двусторонней мелкоочаговой пневмонии была сделана первая инъекция ампициллина внутримышечно. В возрасте 20 лет при лечении антибиотиками по поводу острого гнойного отита была реакция в виде кратковременной сыпи. Объективно: больной заторможен, на коже лица, туловища и конечностей - волдыри различного размера, сливного характера, на гиперемированном основании. Холодный, липкий пот. Частота дыхания 56 </w:t>
      </w:r>
      <w:proofErr w:type="spellStart"/>
      <w:r w:rsidRPr="00302F53">
        <w:rPr>
          <w:sz w:val="28"/>
          <w:szCs w:val="28"/>
          <w:shd w:val="clear" w:color="auto" w:fill="FFFFFF"/>
        </w:rPr>
        <w:t>вмин</w:t>
      </w:r>
      <w:proofErr w:type="spellEnd"/>
      <w:r w:rsidRPr="00302F53">
        <w:rPr>
          <w:sz w:val="28"/>
          <w:szCs w:val="28"/>
          <w:shd w:val="clear" w:color="auto" w:fill="FFFFFF"/>
        </w:rPr>
        <w:t xml:space="preserve">, </w:t>
      </w:r>
      <w:r w:rsidRPr="00302F53">
        <w:rPr>
          <w:sz w:val="28"/>
          <w:szCs w:val="28"/>
          <w:shd w:val="clear" w:color="auto" w:fill="FFFFFF"/>
        </w:rPr>
        <w:lastRenderedPageBreak/>
        <w:t xml:space="preserve">выдох удлинен, выслушиваются свистящие хрипы. Границы сердца не расширены, тоны приглушены. АД 60/20 мм рт. ст., пульс 160 в мин, нитевидный. </w:t>
      </w:r>
    </w:p>
    <w:p w14:paraId="5B37F7AE" w14:textId="77777777" w:rsidR="00E911EB" w:rsidRPr="00302F53" w:rsidRDefault="00E911EB" w:rsidP="00E911EB">
      <w:pPr>
        <w:jc w:val="both"/>
        <w:rPr>
          <w:b/>
          <w:sz w:val="28"/>
          <w:szCs w:val="28"/>
          <w:shd w:val="clear" w:color="auto" w:fill="FFFFFF"/>
        </w:rPr>
      </w:pPr>
      <w:r w:rsidRPr="00302F53">
        <w:rPr>
          <w:b/>
          <w:sz w:val="28"/>
          <w:szCs w:val="28"/>
          <w:shd w:val="clear" w:color="auto" w:fill="FFFFFF"/>
        </w:rPr>
        <w:t>Задание.</w:t>
      </w:r>
    </w:p>
    <w:p w14:paraId="0D25B996" w14:textId="77777777" w:rsidR="00E911EB" w:rsidRPr="00302F53" w:rsidRDefault="00E911EB" w:rsidP="00E911EB">
      <w:pPr>
        <w:jc w:val="both"/>
        <w:rPr>
          <w:sz w:val="28"/>
          <w:szCs w:val="28"/>
          <w:shd w:val="clear" w:color="auto" w:fill="FFFFFF"/>
        </w:rPr>
      </w:pPr>
      <w:r w:rsidRPr="00302F53">
        <w:rPr>
          <w:sz w:val="28"/>
          <w:szCs w:val="28"/>
          <w:shd w:val="clear" w:color="auto" w:fill="FFFFFF"/>
        </w:rPr>
        <w:t xml:space="preserve">1. Какое заболевание можно предполагать у данного больного? </w:t>
      </w:r>
    </w:p>
    <w:p w14:paraId="7B4D6E21" w14:textId="77777777" w:rsidR="00E911EB" w:rsidRPr="00302F53" w:rsidRDefault="00E911EB" w:rsidP="00E911EB">
      <w:pPr>
        <w:jc w:val="both"/>
        <w:rPr>
          <w:sz w:val="28"/>
          <w:szCs w:val="28"/>
          <w:shd w:val="clear" w:color="auto" w:fill="FFFFFF"/>
        </w:rPr>
      </w:pPr>
      <w:r w:rsidRPr="00302F53">
        <w:rPr>
          <w:sz w:val="28"/>
          <w:szCs w:val="28"/>
          <w:shd w:val="clear" w:color="auto" w:fill="FFFFFF"/>
        </w:rPr>
        <w:t xml:space="preserve">2. Какие меры первой помощи необходимы в данной ситуации. </w:t>
      </w:r>
    </w:p>
    <w:p w14:paraId="6486E27E" w14:textId="77777777" w:rsidR="00E911EB" w:rsidRPr="00302F53" w:rsidRDefault="00E911EB" w:rsidP="00E911EB">
      <w:pPr>
        <w:jc w:val="both"/>
        <w:rPr>
          <w:sz w:val="28"/>
          <w:szCs w:val="28"/>
          <w:shd w:val="clear" w:color="auto" w:fill="FFFFFF"/>
        </w:rPr>
      </w:pPr>
    </w:p>
    <w:p w14:paraId="25ABFB61" w14:textId="77777777" w:rsidR="00E911EB" w:rsidRPr="00302F53" w:rsidRDefault="00E911EB" w:rsidP="00E911EB">
      <w:pPr>
        <w:jc w:val="both"/>
        <w:rPr>
          <w:b/>
          <w:sz w:val="28"/>
          <w:szCs w:val="28"/>
          <w:shd w:val="clear" w:color="auto" w:fill="FFFFFF"/>
        </w:rPr>
      </w:pPr>
      <w:r w:rsidRPr="00302F53">
        <w:rPr>
          <w:b/>
          <w:sz w:val="28"/>
          <w:szCs w:val="28"/>
          <w:shd w:val="clear" w:color="auto" w:fill="FFFFFF"/>
        </w:rPr>
        <w:t>Задача 2</w:t>
      </w:r>
    </w:p>
    <w:p w14:paraId="51D77887" w14:textId="77777777" w:rsidR="00E911EB" w:rsidRPr="00302F53" w:rsidRDefault="00E911EB" w:rsidP="00E911EB">
      <w:pPr>
        <w:jc w:val="both"/>
        <w:rPr>
          <w:sz w:val="28"/>
          <w:szCs w:val="28"/>
          <w:shd w:val="clear" w:color="auto" w:fill="FFFFFF"/>
        </w:rPr>
      </w:pPr>
      <w:r w:rsidRPr="00302F53">
        <w:rPr>
          <w:sz w:val="28"/>
          <w:szCs w:val="28"/>
          <w:shd w:val="clear" w:color="auto" w:fill="FFFFFF"/>
        </w:rPr>
        <w:t xml:space="preserve"> Пациенту М., 45 лет, с диагностической целью ввели </w:t>
      </w:r>
      <w:proofErr w:type="spellStart"/>
      <w:r w:rsidRPr="00302F53">
        <w:rPr>
          <w:sz w:val="28"/>
          <w:szCs w:val="28"/>
          <w:shd w:val="clear" w:color="auto" w:fill="FFFFFF"/>
        </w:rPr>
        <w:t>урографин</w:t>
      </w:r>
      <w:proofErr w:type="spellEnd"/>
      <w:r w:rsidRPr="00302F53">
        <w:rPr>
          <w:sz w:val="28"/>
          <w:szCs w:val="28"/>
          <w:shd w:val="clear" w:color="auto" w:fill="FFFFFF"/>
        </w:rPr>
        <w:t xml:space="preserve">. Ранее </w:t>
      </w:r>
      <w:proofErr w:type="spellStart"/>
      <w:r w:rsidRPr="00302F53">
        <w:rPr>
          <w:sz w:val="28"/>
          <w:szCs w:val="28"/>
          <w:shd w:val="clear" w:color="auto" w:fill="FFFFFF"/>
        </w:rPr>
        <w:t>урографин</w:t>
      </w:r>
      <w:proofErr w:type="spellEnd"/>
      <w:r w:rsidRPr="00302F53">
        <w:rPr>
          <w:sz w:val="28"/>
          <w:szCs w:val="28"/>
          <w:shd w:val="clear" w:color="auto" w:fill="FFFFFF"/>
        </w:rPr>
        <w:t xml:space="preserve"> и другие йодсодержащие препараты не назначались. Аллергологический анамнез не отягощен. Через несколько минут после введения препарата внезапно возник дискомфорт, ощущение тревоги, страх смерти. На фоне внезапно наступившей общей слабости возникло чувство жара, тяжесть и стеснение грудной клетке, боль в области сердца, затрудненное дыхание, головокружение, головная боль. Затем появились тошнота, рвота. Объективно: кожные покровы бледные, холодный пот, ЧСС - 130 </w:t>
      </w:r>
      <w:proofErr w:type="spellStart"/>
      <w:r w:rsidRPr="00302F53">
        <w:rPr>
          <w:sz w:val="28"/>
          <w:szCs w:val="28"/>
          <w:shd w:val="clear" w:color="auto" w:fill="FFFFFF"/>
        </w:rPr>
        <w:t>вмин</w:t>
      </w:r>
      <w:proofErr w:type="spellEnd"/>
      <w:r w:rsidRPr="00302F53">
        <w:rPr>
          <w:sz w:val="28"/>
          <w:szCs w:val="28"/>
          <w:shd w:val="clear" w:color="auto" w:fill="FFFFFF"/>
        </w:rPr>
        <w:t xml:space="preserve">, АД 70/30 мм рт. ст. </w:t>
      </w:r>
    </w:p>
    <w:p w14:paraId="5237A709" w14:textId="77777777" w:rsidR="00E911EB" w:rsidRPr="00302F53" w:rsidRDefault="00E911EB" w:rsidP="00E911EB">
      <w:pPr>
        <w:jc w:val="both"/>
        <w:rPr>
          <w:b/>
          <w:sz w:val="28"/>
          <w:szCs w:val="28"/>
          <w:shd w:val="clear" w:color="auto" w:fill="FFFFFF"/>
        </w:rPr>
      </w:pPr>
      <w:r w:rsidRPr="00302F53">
        <w:rPr>
          <w:b/>
          <w:sz w:val="28"/>
          <w:szCs w:val="28"/>
          <w:shd w:val="clear" w:color="auto" w:fill="FFFFFF"/>
        </w:rPr>
        <w:t>Задание.</w:t>
      </w:r>
    </w:p>
    <w:p w14:paraId="3C0FF5DD" w14:textId="77777777" w:rsidR="00E911EB" w:rsidRPr="00302F53" w:rsidRDefault="00E911EB" w:rsidP="00E911EB">
      <w:pPr>
        <w:jc w:val="both"/>
        <w:rPr>
          <w:sz w:val="28"/>
          <w:szCs w:val="28"/>
          <w:shd w:val="clear" w:color="auto" w:fill="FFFFFF"/>
        </w:rPr>
      </w:pPr>
      <w:r w:rsidRPr="00302F53">
        <w:rPr>
          <w:sz w:val="28"/>
          <w:szCs w:val="28"/>
          <w:shd w:val="clear" w:color="auto" w:fill="FFFFFF"/>
        </w:rPr>
        <w:t xml:space="preserve">1. Какое заболевание можно предполагать у данного больного? </w:t>
      </w:r>
    </w:p>
    <w:p w14:paraId="4B57E0D9" w14:textId="77777777" w:rsidR="00E911EB" w:rsidRPr="00302F53" w:rsidRDefault="00E911EB" w:rsidP="00E911EB">
      <w:pPr>
        <w:jc w:val="both"/>
        <w:rPr>
          <w:sz w:val="28"/>
          <w:szCs w:val="28"/>
          <w:shd w:val="clear" w:color="auto" w:fill="FFFFFF"/>
        </w:rPr>
      </w:pPr>
      <w:r w:rsidRPr="00302F53">
        <w:rPr>
          <w:sz w:val="28"/>
          <w:szCs w:val="28"/>
          <w:shd w:val="clear" w:color="auto" w:fill="FFFFFF"/>
        </w:rPr>
        <w:t xml:space="preserve">2. Какие меры первой помощи необходимы в данной ситуации, чем они будут отличаться от помощи при анафилактическом шоке? </w:t>
      </w:r>
    </w:p>
    <w:p w14:paraId="0559BC34" w14:textId="77777777" w:rsidR="00E911EB" w:rsidRPr="00302F53" w:rsidRDefault="00E911EB" w:rsidP="00E911EB">
      <w:pPr>
        <w:jc w:val="both"/>
        <w:rPr>
          <w:b/>
          <w:sz w:val="28"/>
          <w:szCs w:val="28"/>
          <w:shd w:val="clear" w:color="auto" w:fill="FFFFFF"/>
        </w:rPr>
      </w:pPr>
    </w:p>
    <w:p w14:paraId="5E95C26C" w14:textId="77777777" w:rsidR="00E911EB" w:rsidRPr="00302F53" w:rsidRDefault="00E911EB" w:rsidP="00E911EB">
      <w:pPr>
        <w:jc w:val="both"/>
        <w:rPr>
          <w:b/>
          <w:sz w:val="28"/>
          <w:szCs w:val="28"/>
          <w:shd w:val="clear" w:color="auto" w:fill="FFFFFF"/>
        </w:rPr>
      </w:pPr>
      <w:r w:rsidRPr="00302F53">
        <w:rPr>
          <w:b/>
          <w:sz w:val="28"/>
          <w:szCs w:val="28"/>
          <w:shd w:val="clear" w:color="auto" w:fill="FFFFFF"/>
        </w:rPr>
        <w:t>Задача 3.</w:t>
      </w:r>
    </w:p>
    <w:p w14:paraId="32509788" w14:textId="77777777" w:rsidR="00E911EB" w:rsidRPr="00302F53" w:rsidRDefault="00E911EB" w:rsidP="00E911EB">
      <w:pPr>
        <w:jc w:val="both"/>
        <w:rPr>
          <w:sz w:val="28"/>
          <w:szCs w:val="28"/>
        </w:rPr>
      </w:pPr>
      <w:r w:rsidRPr="00302F53">
        <w:rPr>
          <w:sz w:val="28"/>
          <w:szCs w:val="28"/>
        </w:rPr>
        <w:t xml:space="preserve">Мать ребенка, 1,5 лет, обратилась к соседке-медсестре по поводу высокой температуры у ребенка: 39º С. Медсестра сделала внутримышечно инъекцию пенициллина 200 тыс. ЕД (ранее ребенок антибиотиков не получал). Через несколько минут на месте инъекции появились: гиперемия кожи, на груди выступила сыпь типа крапивницы. </w:t>
      </w:r>
    </w:p>
    <w:p w14:paraId="58D1FE44" w14:textId="77777777" w:rsidR="00E911EB" w:rsidRPr="00302F53" w:rsidRDefault="00E911EB" w:rsidP="00E911EB">
      <w:pPr>
        <w:jc w:val="both"/>
        <w:rPr>
          <w:b/>
          <w:sz w:val="28"/>
          <w:szCs w:val="28"/>
        </w:rPr>
      </w:pPr>
      <w:r w:rsidRPr="00302F53">
        <w:rPr>
          <w:b/>
          <w:sz w:val="28"/>
          <w:szCs w:val="28"/>
        </w:rPr>
        <w:t>Задания.</w:t>
      </w:r>
    </w:p>
    <w:p w14:paraId="0B1469F2" w14:textId="77777777" w:rsidR="00E911EB" w:rsidRPr="00302F53" w:rsidRDefault="00E911EB" w:rsidP="00E911EB">
      <w:pPr>
        <w:jc w:val="both"/>
        <w:rPr>
          <w:sz w:val="28"/>
          <w:szCs w:val="28"/>
        </w:rPr>
      </w:pPr>
      <w:r w:rsidRPr="00302F53">
        <w:rPr>
          <w:sz w:val="28"/>
          <w:szCs w:val="28"/>
        </w:rPr>
        <w:t xml:space="preserve"> 1.</w:t>
      </w:r>
      <w:r w:rsidRPr="00302F53">
        <w:rPr>
          <w:sz w:val="28"/>
          <w:szCs w:val="28"/>
        </w:rPr>
        <w:t> </w:t>
      </w:r>
      <w:r w:rsidRPr="00302F53">
        <w:rPr>
          <w:sz w:val="28"/>
          <w:szCs w:val="28"/>
        </w:rPr>
        <w:t xml:space="preserve">Определите неотложное состояние, развившееся у пациента. </w:t>
      </w:r>
    </w:p>
    <w:p w14:paraId="29312A54" w14:textId="77777777" w:rsidR="00E911EB" w:rsidRPr="00302F53" w:rsidRDefault="00E911EB" w:rsidP="00E911EB">
      <w:pPr>
        <w:jc w:val="both"/>
        <w:rPr>
          <w:sz w:val="28"/>
          <w:szCs w:val="28"/>
        </w:rPr>
      </w:pPr>
      <w:r w:rsidRPr="00302F53">
        <w:rPr>
          <w:sz w:val="28"/>
          <w:szCs w:val="28"/>
        </w:rPr>
        <w:t>2.</w:t>
      </w:r>
      <w:r w:rsidRPr="00302F53">
        <w:rPr>
          <w:sz w:val="28"/>
          <w:szCs w:val="28"/>
        </w:rPr>
        <w:t> </w:t>
      </w:r>
      <w:r w:rsidRPr="00302F53">
        <w:rPr>
          <w:sz w:val="28"/>
          <w:szCs w:val="28"/>
        </w:rPr>
        <w:t xml:space="preserve">Составьте алгоритм неотложной помощи. </w:t>
      </w:r>
    </w:p>
    <w:p w14:paraId="5E31A1F2" w14:textId="77777777" w:rsidR="00E911EB" w:rsidRPr="00302F53" w:rsidRDefault="00E911EB" w:rsidP="00E911EB">
      <w:pPr>
        <w:jc w:val="both"/>
        <w:rPr>
          <w:sz w:val="28"/>
          <w:szCs w:val="28"/>
        </w:rPr>
      </w:pPr>
    </w:p>
    <w:p w14:paraId="311E9B0E" w14:textId="77777777" w:rsidR="00E911EB" w:rsidRPr="00302F53" w:rsidRDefault="00E911EB" w:rsidP="00E911EB">
      <w:pPr>
        <w:jc w:val="both"/>
        <w:rPr>
          <w:b/>
          <w:sz w:val="28"/>
          <w:szCs w:val="28"/>
        </w:rPr>
      </w:pPr>
      <w:r w:rsidRPr="00302F53">
        <w:rPr>
          <w:b/>
          <w:sz w:val="28"/>
          <w:szCs w:val="28"/>
        </w:rPr>
        <w:t>Задача 4</w:t>
      </w:r>
    </w:p>
    <w:p w14:paraId="7E2F2F44" w14:textId="77777777" w:rsidR="00E911EB" w:rsidRPr="00302F53" w:rsidRDefault="00E911EB" w:rsidP="00E911EB">
      <w:pPr>
        <w:jc w:val="both"/>
        <w:rPr>
          <w:sz w:val="28"/>
          <w:szCs w:val="28"/>
        </w:rPr>
      </w:pPr>
      <w:r w:rsidRPr="00302F53">
        <w:rPr>
          <w:sz w:val="28"/>
          <w:szCs w:val="28"/>
        </w:rPr>
        <w:t xml:space="preserve">Ребенку 4-х месяцев в процедурном кабинете детской поликлиники сделали вторую прививку АКДС-вакциной. Внезапно ребенок стал беспокойным, резко побледнел, появилась одышка, высыпания на коже типа крапивницы, потерял сознание. </w:t>
      </w:r>
    </w:p>
    <w:p w14:paraId="733532F8" w14:textId="77777777" w:rsidR="00E911EB" w:rsidRPr="00302F53" w:rsidRDefault="00E911EB" w:rsidP="00E911EB">
      <w:pPr>
        <w:jc w:val="both"/>
        <w:rPr>
          <w:b/>
          <w:sz w:val="28"/>
          <w:szCs w:val="28"/>
        </w:rPr>
      </w:pPr>
      <w:r w:rsidRPr="00302F53">
        <w:rPr>
          <w:b/>
          <w:sz w:val="28"/>
          <w:szCs w:val="28"/>
        </w:rPr>
        <w:t>Задания.</w:t>
      </w:r>
    </w:p>
    <w:p w14:paraId="5AF14A41" w14:textId="77777777" w:rsidR="00E911EB" w:rsidRPr="00302F53" w:rsidRDefault="00E911EB" w:rsidP="00E911EB">
      <w:pPr>
        <w:jc w:val="both"/>
        <w:rPr>
          <w:sz w:val="28"/>
          <w:szCs w:val="28"/>
        </w:rPr>
      </w:pPr>
      <w:r w:rsidRPr="00302F53">
        <w:rPr>
          <w:sz w:val="28"/>
          <w:szCs w:val="28"/>
        </w:rPr>
        <w:t>1.</w:t>
      </w:r>
      <w:r w:rsidRPr="00302F53">
        <w:rPr>
          <w:sz w:val="28"/>
          <w:szCs w:val="28"/>
        </w:rPr>
        <w:t> </w:t>
      </w:r>
      <w:r w:rsidRPr="00302F53">
        <w:rPr>
          <w:sz w:val="28"/>
          <w:szCs w:val="28"/>
        </w:rPr>
        <w:t>Определите неотложное состояние, развившееся у пациента.</w:t>
      </w:r>
    </w:p>
    <w:p w14:paraId="75BA8AAF" w14:textId="77777777" w:rsidR="00E911EB" w:rsidRPr="00302F53" w:rsidRDefault="00E911EB" w:rsidP="00E911EB">
      <w:pPr>
        <w:jc w:val="both"/>
        <w:rPr>
          <w:sz w:val="28"/>
          <w:szCs w:val="28"/>
        </w:rPr>
      </w:pPr>
      <w:r w:rsidRPr="00302F53">
        <w:rPr>
          <w:sz w:val="28"/>
          <w:szCs w:val="28"/>
        </w:rPr>
        <w:t xml:space="preserve"> 2.</w:t>
      </w:r>
      <w:r w:rsidRPr="00302F53">
        <w:rPr>
          <w:sz w:val="28"/>
          <w:szCs w:val="28"/>
        </w:rPr>
        <w:t> </w:t>
      </w:r>
      <w:r w:rsidRPr="00302F53">
        <w:rPr>
          <w:sz w:val="28"/>
          <w:szCs w:val="28"/>
        </w:rPr>
        <w:t>Составьте алгоритм неотложной помощи</w:t>
      </w:r>
    </w:p>
    <w:p w14:paraId="10674B12" w14:textId="77777777" w:rsidR="00E911EB" w:rsidRPr="00302F53" w:rsidRDefault="00E911EB" w:rsidP="00E911EB">
      <w:pPr>
        <w:jc w:val="both"/>
        <w:rPr>
          <w:sz w:val="28"/>
          <w:szCs w:val="28"/>
        </w:rPr>
      </w:pPr>
    </w:p>
    <w:p w14:paraId="65B7AFCD" w14:textId="77777777" w:rsidR="00E911EB" w:rsidRPr="00302F53" w:rsidRDefault="00E911EB" w:rsidP="00E911EB">
      <w:pPr>
        <w:jc w:val="both"/>
        <w:rPr>
          <w:b/>
          <w:sz w:val="28"/>
          <w:szCs w:val="28"/>
        </w:rPr>
      </w:pPr>
      <w:r w:rsidRPr="00302F53">
        <w:rPr>
          <w:b/>
          <w:sz w:val="28"/>
          <w:szCs w:val="28"/>
        </w:rPr>
        <w:t>Задача 5.</w:t>
      </w:r>
    </w:p>
    <w:p w14:paraId="52E04980" w14:textId="77777777" w:rsidR="00E911EB" w:rsidRPr="00302F53" w:rsidRDefault="00E911EB" w:rsidP="00E911EB">
      <w:pPr>
        <w:jc w:val="both"/>
        <w:rPr>
          <w:sz w:val="28"/>
          <w:szCs w:val="28"/>
        </w:rPr>
      </w:pPr>
      <w:r w:rsidRPr="00302F53">
        <w:rPr>
          <w:sz w:val="28"/>
          <w:szCs w:val="28"/>
        </w:rPr>
        <w:t xml:space="preserve">Девочка 7 лет лечится по поводу обострения хронического тонзиллита. Получает бисептол. Врачом было назначено внутримышечное введение пенициллина по 500 тыс. 2 раза в день. Через минуту после введения пенициллина в поликлинике появилась резкая бледность лица, цианоз слизистой оболочки губ, рвота, одышка, судороги, пульс нитевидный. Конечности холодные. </w:t>
      </w:r>
    </w:p>
    <w:p w14:paraId="0170A146" w14:textId="77777777" w:rsidR="00E911EB" w:rsidRPr="00302F53" w:rsidRDefault="00E911EB" w:rsidP="00E911EB">
      <w:pPr>
        <w:jc w:val="both"/>
        <w:rPr>
          <w:b/>
          <w:sz w:val="28"/>
          <w:szCs w:val="28"/>
        </w:rPr>
      </w:pPr>
      <w:r w:rsidRPr="00302F53">
        <w:rPr>
          <w:b/>
          <w:sz w:val="28"/>
          <w:szCs w:val="28"/>
        </w:rPr>
        <w:t>Задания.</w:t>
      </w:r>
    </w:p>
    <w:p w14:paraId="58E7B1E0" w14:textId="77777777" w:rsidR="00E911EB" w:rsidRPr="00302F53" w:rsidRDefault="00E911EB" w:rsidP="00E911EB">
      <w:pPr>
        <w:jc w:val="both"/>
        <w:rPr>
          <w:sz w:val="28"/>
          <w:szCs w:val="28"/>
        </w:rPr>
      </w:pPr>
      <w:r w:rsidRPr="00302F53">
        <w:rPr>
          <w:sz w:val="28"/>
          <w:szCs w:val="28"/>
        </w:rPr>
        <w:t>1.</w:t>
      </w:r>
      <w:r w:rsidRPr="00302F53">
        <w:rPr>
          <w:sz w:val="28"/>
          <w:szCs w:val="28"/>
        </w:rPr>
        <w:t> </w:t>
      </w:r>
      <w:r w:rsidRPr="00302F53">
        <w:rPr>
          <w:sz w:val="28"/>
          <w:szCs w:val="28"/>
        </w:rPr>
        <w:t xml:space="preserve">Определите неотложное состояние, развившееся у пациента. </w:t>
      </w:r>
    </w:p>
    <w:p w14:paraId="4B9FC819" w14:textId="77777777" w:rsidR="00E911EB" w:rsidRPr="00302F53" w:rsidRDefault="00E911EB" w:rsidP="00E911EB">
      <w:pPr>
        <w:jc w:val="both"/>
        <w:rPr>
          <w:sz w:val="28"/>
          <w:szCs w:val="28"/>
        </w:rPr>
      </w:pPr>
      <w:r w:rsidRPr="00302F53">
        <w:rPr>
          <w:sz w:val="28"/>
          <w:szCs w:val="28"/>
        </w:rPr>
        <w:lastRenderedPageBreak/>
        <w:t>2.</w:t>
      </w:r>
      <w:r w:rsidRPr="00302F53">
        <w:rPr>
          <w:sz w:val="28"/>
          <w:szCs w:val="28"/>
        </w:rPr>
        <w:t> </w:t>
      </w:r>
      <w:r w:rsidRPr="00302F53">
        <w:rPr>
          <w:sz w:val="28"/>
          <w:szCs w:val="28"/>
        </w:rPr>
        <w:t xml:space="preserve">Составьте алгоритм оказания неотложной помощи. </w:t>
      </w:r>
    </w:p>
    <w:p w14:paraId="4BCC57B3" w14:textId="77777777" w:rsidR="00E911EB" w:rsidRPr="00302F53" w:rsidRDefault="00E911EB" w:rsidP="00E911EB">
      <w:pPr>
        <w:jc w:val="both"/>
        <w:rPr>
          <w:b/>
          <w:sz w:val="28"/>
          <w:szCs w:val="28"/>
        </w:rPr>
      </w:pPr>
    </w:p>
    <w:p w14:paraId="794D4817" w14:textId="77777777" w:rsidR="00E911EB" w:rsidRPr="00302F53" w:rsidRDefault="00E911EB" w:rsidP="00E911EB">
      <w:pPr>
        <w:jc w:val="both"/>
        <w:rPr>
          <w:b/>
          <w:sz w:val="28"/>
          <w:szCs w:val="28"/>
        </w:rPr>
      </w:pPr>
      <w:r w:rsidRPr="00302F53">
        <w:rPr>
          <w:b/>
          <w:sz w:val="28"/>
          <w:szCs w:val="28"/>
        </w:rPr>
        <w:t>Задача 6.</w:t>
      </w:r>
    </w:p>
    <w:p w14:paraId="24D380EF" w14:textId="77777777" w:rsidR="00E911EB" w:rsidRPr="00302F53" w:rsidRDefault="00E911EB" w:rsidP="00E911EB">
      <w:pPr>
        <w:jc w:val="both"/>
        <w:rPr>
          <w:sz w:val="28"/>
          <w:szCs w:val="28"/>
        </w:rPr>
      </w:pPr>
      <w:proofErr w:type="gramStart"/>
      <w:r w:rsidRPr="00302F53">
        <w:rPr>
          <w:sz w:val="28"/>
          <w:szCs w:val="28"/>
        </w:rPr>
        <w:t>Ребенка  10</w:t>
      </w:r>
      <w:proofErr w:type="gramEnd"/>
      <w:r w:rsidRPr="00302F53">
        <w:rPr>
          <w:sz w:val="28"/>
          <w:szCs w:val="28"/>
        </w:rPr>
        <w:t xml:space="preserve"> лет на улице укусила оса в левую щеку. Через 3-5 минут, пострадавшему стало трудно дышать, появился отек шеи, лица. Была вызвана СМП. </w:t>
      </w:r>
    </w:p>
    <w:p w14:paraId="61061DEC" w14:textId="77777777" w:rsidR="00E911EB" w:rsidRPr="00302F53" w:rsidRDefault="00E911EB" w:rsidP="00E911EB">
      <w:pPr>
        <w:jc w:val="both"/>
        <w:rPr>
          <w:b/>
          <w:sz w:val="28"/>
          <w:szCs w:val="28"/>
        </w:rPr>
      </w:pPr>
      <w:r w:rsidRPr="00302F53">
        <w:rPr>
          <w:b/>
          <w:sz w:val="28"/>
          <w:szCs w:val="28"/>
        </w:rPr>
        <w:t>Задания.</w:t>
      </w:r>
    </w:p>
    <w:p w14:paraId="42B6E36A" w14:textId="77777777" w:rsidR="00E911EB" w:rsidRPr="00302F53" w:rsidRDefault="00E911EB" w:rsidP="00E911EB">
      <w:pPr>
        <w:jc w:val="both"/>
        <w:rPr>
          <w:sz w:val="28"/>
          <w:szCs w:val="28"/>
        </w:rPr>
      </w:pPr>
      <w:r w:rsidRPr="00302F53">
        <w:rPr>
          <w:sz w:val="28"/>
          <w:szCs w:val="28"/>
        </w:rPr>
        <w:t>1.</w:t>
      </w:r>
      <w:r w:rsidRPr="00302F53">
        <w:rPr>
          <w:sz w:val="28"/>
          <w:szCs w:val="28"/>
        </w:rPr>
        <w:t> </w:t>
      </w:r>
      <w:r w:rsidRPr="00302F53">
        <w:rPr>
          <w:sz w:val="28"/>
          <w:szCs w:val="28"/>
        </w:rPr>
        <w:t xml:space="preserve">Определите неотложное состояние, развившееся у пациента. </w:t>
      </w:r>
    </w:p>
    <w:p w14:paraId="7D3F3CEF" w14:textId="77777777" w:rsidR="00E911EB" w:rsidRPr="00302F53" w:rsidRDefault="00E911EB" w:rsidP="00E911EB">
      <w:pPr>
        <w:jc w:val="both"/>
        <w:rPr>
          <w:sz w:val="28"/>
          <w:szCs w:val="28"/>
        </w:rPr>
      </w:pPr>
      <w:r w:rsidRPr="00302F53">
        <w:rPr>
          <w:sz w:val="28"/>
          <w:szCs w:val="28"/>
        </w:rPr>
        <w:t>2.</w:t>
      </w:r>
      <w:r w:rsidRPr="00302F53">
        <w:rPr>
          <w:sz w:val="28"/>
          <w:szCs w:val="28"/>
        </w:rPr>
        <w:t> </w:t>
      </w:r>
      <w:r w:rsidRPr="00302F53">
        <w:rPr>
          <w:sz w:val="28"/>
          <w:szCs w:val="28"/>
        </w:rPr>
        <w:t xml:space="preserve">Составьте алгоритм оказания неотложной помощи. </w:t>
      </w:r>
    </w:p>
    <w:p w14:paraId="7E119E72" w14:textId="77777777" w:rsidR="00E911EB" w:rsidRPr="00302F53" w:rsidRDefault="00E911EB" w:rsidP="00E911EB">
      <w:pPr>
        <w:jc w:val="both"/>
        <w:rPr>
          <w:b/>
          <w:sz w:val="28"/>
          <w:szCs w:val="28"/>
        </w:rPr>
      </w:pPr>
    </w:p>
    <w:p w14:paraId="04F884E9" w14:textId="77777777" w:rsidR="00E911EB" w:rsidRPr="00302F53" w:rsidRDefault="006A72C4" w:rsidP="00E911EB">
      <w:pPr>
        <w:keepNext/>
        <w:keepLines/>
        <w:shd w:val="clear" w:color="auto" w:fill="FFFFFF"/>
        <w:outlineLvl w:val="5"/>
        <w:rPr>
          <w:b/>
          <w:iCs/>
          <w:sz w:val="28"/>
          <w:szCs w:val="28"/>
        </w:rPr>
      </w:pPr>
      <w:r>
        <w:rPr>
          <w:b/>
          <w:iCs/>
          <w:sz w:val="28"/>
          <w:szCs w:val="28"/>
        </w:rPr>
        <w:t xml:space="preserve">Задача </w:t>
      </w:r>
      <w:r w:rsidR="00E911EB" w:rsidRPr="00302F53">
        <w:rPr>
          <w:b/>
          <w:iCs/>
          <w:sz w:val="28"/>
          <w:szCs w:val="28"/>
        </w:rPr>
        <w:t>7</w:t>
      </w:r>
    </w:p>
    <w:p w14:paraId="4D0F9E1C" w14:textId="77777777" w:rsidR="00E911EB" w:rsidRPr="00302F53" w:rsidRDefault="00E911EB" w:rsidP="00E911EB">
      <w:pPr>
        <w:shd w:val="clear" w:color="auto" w:fill="FFFFFF"/>
        <w:rPr>
          <w:sz w:val="28"/>
          <w:szCs w:val="28"/>
        </w:rPr>
      </w:pPr>
      <w:r w:rsidRPr="00302F53">
        <w:rPr>
          <w:sz w:val="28"/>
          <w:szCs w:val="28"/>
        </w:rPr>
        <w:t>У больной Л., 32 лет, работающей ткачихой, в течение последних двух месяцев появились приступы удушья экспираторного характера, чаще в ночное время, сопровождающиеся кашлем с выделением небольшого количества мокроты слизистого характера, отделяющейся с трудом. В анамнезе: часто болела пневмониями.</w:t>
      </w:r>
    </w:p>
    <w:p w14:paraId="6B316C3D" w14:textId="77777777" w:rsidR="00E911EB" w:rsidRPr="00302F53" w:rsidRDefault="00E911EB" w:rsidP="00E911EB">
      <w:pPr>
        <w:shd w:val="clear" w:color="auto" w:fill="FFFFFF"/>
        <w:rPr>
          <w:sz w:val="28"/>
          <w:szCs w:val="28"/>
        </w:rPr>
      </w:pPr>
      <w:r w:rsidRPr="00302F53">
        <w:rPr>
          <w:sz w:val="28"/>
          <w:szCs w:val="28"/>
        </w:rPr>
        <w:t xml:space="preserve">Объективно: состояние средней тяжести. Положение </w:t>
      </w:r>
      <w:proofErr w:type="spellStart"/>
      <w:r w:rsidRPr="00302F53">
        <w:rPr>
          <w:sz w:val="28"/>
          <w:szCs w:val="28"/>
        </w:rPr>
        <w:t>ортопное</w:t>
      </w:r>
      <w:proofErr w:type="spellEnd"/>
      <w:r w:rsidRPr="00302F53">
        <w:rPr>
          <w:sz w:val="28"/>
          <w:szCs w:val="28"/>
        </w:rPr>
        <w:t>. Выражен акроцианоз. Вены шеи набухшие, не пульсируют. Дыхание ритмичное, со свистом. Экспираторная одышка с числом дыханий в минуту - 26. Перкуторный звук над легкими с коробочным оттенком. Подвижность легочного края ограничена. Аускультативно: дыхание жесткое, рассеянные сухие свистящие хрипы. Тоны сердца ритмичные, приглушенные. ЧСС - 96 в 1 мин. Пульс - 96 в 1 минуту, одинаков на обеих руках, мягкий, пониженного наполнения. АД - 115/70 мм рт. ст. Живот мягкий, безболезненный. Органы брюшной полости без особенностей.</w:t>
      </w:r>
    </w:p>
    <w:p w14:paraId="621258B8" w14:textId="77777777" w:rsidR="00E911EB" w:rsidRPr="00302F53" w:rsidRDefault="00E911EB" w:rsidP="00E911EB">
      <w:pPr>
        <w:shd w:val="clear" w:color="auto" w:fill="FFFFFF"/>
        <w:rPr>
          <w:sz w:val="28"/>
          <w:szCs w:val="28"/>
        </w:rPr>
      </w:pPr>
      <w:r w:rsidRPr="00302F53">
        <w:rPr>
          <w:rFonts w:eastAsia="Calibri"/>
          <w:b/>
          <w:bCs/>
          <w:sz w:val="28"/>
          <w:szCs w:val="28"/>
        </w:rPr>
        <w:t xml:space="preserve">Результаты дополнительного обследования </w:t>
      </w:r>
      <w:r w:rsidRPr="00302F53">
        <w:rPr>
          <w:sz w:val="28"/>
          <w:szCs w:val="28"/>
        </w:rPr>
        <w:t>Рентгенограмма - вне приступа в пределах нормы.</w:t>
      </w:r>
    </w:p>
    <w:p w14:paraId="74E26EB8" w14:textId="77777777" w:rsidR="00E911EB" w:rsidRPr="00302F53" w:rsidRDefault="00E911EB" w:rsidP="00E911EB">
      <w:pPr>
        <w:shd w:val="clear" w:color="auto" w:fill="FFFFFF"/>
        <w:rPr>
          <w:sz w:val="28"/>
          <w:szCs w:val="28"/>
        </w:rPr>
      </w:pPr>
      <w:r w:rsidRPr="00302F53">
        <w:rPr>
          <w:sz w:val="28"/>
          <w:szCs w:val="28"/>
        </w:rPr>
        <w:t>1. ФВД после купирования приступа удушья в пределах нормы.</w:t>
      </w:r>
    </w:p>
    <w:p w14:paraId="2DBE8DEB" w14:textId="77777777" w:rsidR="00E911EB" w:rsidRPr="00302F53" w:rsidRDefault="00E911EB" w:rsidP="00E911EB">
      <w:pPr>
        <w:shd w:val="clear" w:color="auto" w:fill="FFFFFF"/>
        <w:rPr>
          <w:sz w:val="28"/>
          <w:szCs w:val="28"/>
        </w:rPr>
      </w:pPr>
      <w:r w:rsidRPr="00302F53">
        <w:rPr>
          <w:sz w:val="28"/>
          <w:szCs w:val="28"/>
        </w:rPr>
        <w:t>2. ЭКГ - вне приступа в пределах нормы.</w:t>
      </w:r>
    </w:p>
    <w:p w14:paraId="02573AA1" w14:textId="77777777" w:rsidR="00E911EB" w:rsidRPr="00302F53" w:rsidRDefault="00E911EB" w:rsidP="00E911EB">
      <w:pPr>
        <w:shd w:val="clear" w:color="auto" w:fill="FFFFFF"/>
        <w:rPr>
          <w:sz w:val="28"/>
          <w:szCs w:val="28"/>
        </w:rPr>
      </w:pPr>
      <w:r w:rsidRPr="00302F53">
        <w:rPr>
          <w:sz w:val="28"/>
          <w:szCs w:val="28"/>
        </w:rPr>
        <w:t>3. Кожные аллергические пробы: положительная реакция на пробу с хлопковой пылью.</w:t>
      </w:r>
    </w:p>
    <w:p w14:paraId="6770E630" w14:textId="77777777" w:rsidR="00E911EB" w:rsidRPr="00302F53" w:rsidRDefault="00E911EB" w:rsidP="00E911EB">
      <w:pPr>
        <w:shd w:val="clear" w:color="auto" w:fill="FFFFFF"/>
        <w:rPr>
          <w:sz w:val="28"/>
          <w:szCs w:val="28"/>
        </w:rPr>
      </w:pPr>
      <w:r w:rsidRPr="00302F53">
        <w:rPr>
          <w:sz w:val="28"/>
          <w:szCs w:val="28"/>
        </w:rPr>
        <w:t>4. Анализ крови: эр. - 5,3х10^</w:t>
      </w:r>
      <w:proofErr w:type="gramStart"/>
      <w:r w:rsidRPr="00302F53">
        <w:rPr>
          <w:sz w:val="28"/>
          <w:szCs w:val="28"/>
        </w:rPr>
        <w:t>12 ;</w:t>
      </w:r>
      <w:proofErr w:type="gramEnd"/>
      <w:r w:rsidRPr="00302F53">
        <w:rPr>
          <w:sz w:val="28"/>
          <w:szCs w:val="28"/>
        </w:rPr>
        <w:t xml:space="preserve"> Нв - 136 г/л, </w:t>
      </w:r>
      <w:proofErr w:type="spellStart"/>
      <w:r w:rsidRPr="00302F53">
        <w:rPr>
          <w:sz w:val="28"/>
          <w:szCs w:val="28"/>
        </w:rPr>
        <w:t>ц.п</w:t>
      </w:r>
      <w:proofErr w:type="spellEnd"/>
      <w:r w:rsidRPr="00302F53">
        <w:rPr>
          <w:sz w:val="28"/>
          <w:szCs w:val="28"/>
        </w:rPr>
        <w:t>. - 0,8 ; л - 5,5х10^9, э - 15%, п - 2%, с - 58%, л - 20%, м - 5%, СОЭ - 5 мм/час.</w:t>
      </w:r>
    </w:p>
    <w:p w14:paraId="713BA604" w14:textId="77777777" w:rsidR="00E911EB" w:rsidRPr="00302F53" w:rsidRDefault="00E911EB" w:rsidP="00E911EB">
      <w:pPr>
        <w:shd w:val="clear" w:color="auto" w:fill="FFFFFF"/>
        <w:rPr>
          <w:sz w:val="28"/>
          <w:szCs w:val="28"/>
        </w:rPr>
      </w:pPr>
      <w:r w:rsidRPr="00302F53">
        <w:rPr>
          <w:sz w:val="28"/>
          <w:szCs w:val="28"/>
        </w:rPr>
        <w:t>5. Анализ мокроты: лейкоциты - 3-5 в п/зр., эозинофилы - 5-7 в п/зр</w:t>
      </w:r>
      <w:proofErr w:type="gramStart"/>
      <w:r w:rsidRPr="00302F53">
        <w:rPr>
          <w:sz w:val="28"/>
          <w:szCs w:val="28"/>
        </w:rPr>
        <w:t>. ,</w:t>
      </w:r>
      <w:proofErr w:type="gramEnd"/>
      <w:r w:rsidRPr="00302F53">
        <w:rPr>
          <w:sz w:val="28"/>
          <w:szCs w:val="28"/>
        </w:rPr>
        <w:t xml:space="preserve"> спирали </w:t>
      </w:r>
      <w:proofErr w:type="spellStart"/>
      <w:r w:rsidRPr="00302F53">
        <w:rPr>
          <w:sz w:val="28"/>
          <w:szCs w:val="28"/>
        </w:rPr>
        <w:t>Куршмана</w:t>
      </w:r>
      <w:proofErr w:type="spellEnd"/>
      <w:r w:rsidRPr="00302F53">
        <w:rPr>
          <w:sz w:val="28"/>
          <w:szCs w:val="28"/>
        </w:rPr>
        <w:t xml:space="preserve"> +, кристаллы Шарко-Лейдена +.</w:t>
      </w:r>
    </w:p>
    <w:p w14:paraId="185CCB7C" w14:textId="77777777" w:rsidR="00E911EB" w:rsidRPr="00302F53" w:rsidRDefault="006A72C4" w:rsidP="00E911EB">
      <w:pPr>
        <w:shd w:val="clear" w:color="auto" w:fill="FFFFFF"/>
        <w:rPr>
          <w:sz w:val="28"/>
          <w:szCs w:val="28"/>
        </w:rPr>
      </w:pPr>
      <w:proofErr w:type="gramStart"/>
      <w:r>
        <w:rPr>
          <w:rFonts w:eastAsia="Calibri"/>
          <w:b/>
          <w:bCs/>
          <w:sz w:val="28"/>
          <w:szCs w:val="28"/>
        </w:rPr>
        <w:t>Вопросы</w:t>
      </w:r>
      <w:r w:rsidR="00E911EB" w:rsidRPr="00302F53">
        <w:rPr>
          <w:rFonts w:eastAsia="Calibri"/>
          <w:b/>
          <w:bCs/>
          <w:sz w:val="28"/>
          <w:szCs w:val="28"/>
        </w:rPr>
        <w:t xml:space="preserve"> :</w:t>
      </w:r>
      <w:proofErr w:type="gramEnd"/>
    </w:p>
    <w:p w14:paraId="3AF71A68" w14:textId="77777777" w:rsidR="00E911EB" w:rsidRPr="00302F53" w:rsidRDefault="00E911EB" w:rsidP="00E911EB">
      <w:pPr>
        <w:shd w:val="clear" w:color="auto" w:fill="FFFFFF"/>
        <w:rPr>
          <w:sz w:val="28"/>
          <w:szCs w:val="28"/>
        </w:rPr>
      </w:pPr>
      <w:r w:rsidRPr="00302F53">
        <w:rPr>
          <w:sz w:val="28"/>
          <w:szCs w:val="28"/>
        </w:rPr>
        <w:t>1. Установить предварительный диагноз.</w:t>
      </w:r>
    </w:p>
    <w:p w14:paraId="34BCD0C3" w14:textId="77777777" w:rsidR="00E911EB" w:rsidRPr="00302F53" w:rsidRDefault="00E911EB" w:rsidP="00E911EB">
      <w:pPr>
        <w:shd w:val="clear" w:color="auto" w:fill="FFFFFF"/>
        <w:rPr>
          <w:sz w:val="28"/>
          <w:szCs w:val="28"/>
        </w:rPr>
      </w:pPr>
      <w:r w:rsidRPr="00302F53">
        <w:rPr>
          <w:sz w:val="28"/>
          <w:szCs w:val="28"/>
        </w:rPr>
        <w:t>2. Наметить план дополнительного дообследования.</w:t>
      </w:r>
    </w:p>
    <w:p w14:paraId="4AA19F88" w14:textId="77777777" w:rsidR="00E911EB" w:rsidRPr="00302F53" w:rsidRDefault="00E911EB" w:rsidP="00E911EB">
      <w:pPr>
        <w:shd w:val="clear" w:color="auto" w:fill="FFFFFF"/>
        <w:rPr>
          <w:sz w:val="28"/>
          <w:szCs w:val="28"/>
        </w:rPr>
      </w:pPr>
      <w:r w:rsidRPr="00302F53">
        <w:rPr>
          <w:sz w:val="28"/>
          <w:szCs w:val="28"/>
        </w:rPr>
        <w:t>3. Провести дифференциальную диагностику.</w:t>
      </w:r>
    </w:p>
    <w:p w14:paraId="35720451" w14:textId="77777777" w:rsidR="00E911EB" w:rsidRPr="00302F53" w:rsidRDefault="00E911EB" w:rsidP="00E911EB">
      <w:pPr>
        <w:shd w:val="clear" w:color="auto" w:fill="FFFFFF"/>
        <w:rPr>
          <w:sz w:val="28"/>
          <w:szCs w:val="28"/>
        </w:rPr>
      </w:pPr>
      <w:r w:rsidRPr="00302F53">
        <w:rPr>
          <w:sz w:val="28"/>
          <w:szCs w:val="28"/>
        </w:rPr>
        <w:t>4. Определить тактику лечения.</w:t>
      </w:r>
    </w:p>
    <w:p w14:paraId="721C5E15" w14:textId="77777777" w:rsidR="00E911EB" w:rsidRPr="00302F53" w:rsidRDefault="00E911EB" w:rsidP="00E911EB">
      <w:pPr>
        <w:jc w:val="both"/>
        <w:rPr>
          <w:b/>
          <w:sz w:val="28"/>
          <w:szCs w:val="28"/>
        </w:rPr>
      </w:pPr>
    </w:p>
    <w:p w14:paraId="4552307B" w14:textId="77777777" w:rsidR="00E911EB" w:rsidRPr="00302F53" w:rsidRDefault="006A72C4" w:rsidP="00E911EB">
      <w:pPr>
        <w:jc w:val="both"/>
        <w:rPr>
          <w:b/>
          <w:sz w:val="28"/>
          <w:szCs w:val="28"/>
        </w:rPr>
      </w:pPr>
      <w:proofErr w:type="gramStart"/>
      <w:r>
        <w:rPr>
          <w:b/>
          <w:sz w:val="28"/>
          <w:szCs w:val="28"/>
        </w:rPr>
        <w:t xml:space="preserve">Задача  </w:t>
      </w:r>
      <w:r w:rsidR="00E911EB" w:rsidRPr="00302F53">
        <w:rPr>
          <w:b/>
          <w:sz w:val="28"/>
          <w:szCs w:val="28"/>
        </w:rPr>
        <w:t>8</w:t>
      </w:r>
      <w:proofErr w:type="gramEnd"/>
    </w:p>
    <w:p w14:paraId="7D1ACB67" w14:textId="77777777" w:rsidR="001A7443" w:rsidRDefault="00E911EB" w:rsidP="00E911EB">
      <w:pPr>
        <w:shd w:val="clear" w:color="auto" w:fill="FFFFFF"/>
        <w:ind w:firstLine="360"/>
        <w:jc w:val="both"/>
        <w:rPr>
          <w:sz w:val="28"/>
          <w:szCs w:val="28"/>
        </w:rPr>
      </w:pPr>
      <w:r w:rsidRPr="00302F53">
        <w:rPr>
          <w:sz w:val="28"/>
          <w:szCs w:val="28"/>
        </w:rPr>
        <w:t xml:space="preserve">Больная В., 19 лет, студентка, доставлена в приемный покой бригадой «скорой помощи». Около часа назад пациентке под местной анестезией новокаином выполнялась экстракция зуба. Через 5-7 минут после введения препарата пациентка почувствовала затруднение дыхания, появление отека в области лица, чувства внутренней тревоги, слабости. Пациентке незамедлительно в стоматологическом кабинете был введен 0,5 мл 0,1% раствора адреналина и 16 мг дексаметазона </w:t>
      </w:r>
      <w:r w:rsidRPr="00302F53">
        <w:rPr>
          <w:sz w:val="28"/>
          <w:szCs w:val="28"/>
        </w:rPr>
        <w:lastRenderedPageBreak/>
        <w:t xml:space="preserve">внутривенно, однако у больной сохранялось затрудненное дыхание, беспокойство, слабость. Со слов больной, до настоящего времени считала себя практически здоровым человеком. В связи с тем, что в детстве у больной отмечались аллергические реакции в виде кожной сыпи при контакте с животными - кошка, собака, лошадь, и реакция в виде аллергического ринита на пыль, больная наблюдалась у аллерголога. Для выявления аллергии проводились аллергические пробы (выявлена сенсибилизация к эпидермальным аллергенам </w:t>
      </w:r>
      <w:proofErr w:type="gramStart"/>
      <w:r w:rsidRPr="00302F53">
        <w:rPr>
          <w:sz w:val="28"/>
          <w:szCs w:val="28"/>
        </w:rPr>
        <w:t>кошки(</w:t>
      </w:r>
      <w:proofErr w:type="gramEnd"/>
      <w:r w:rsidRPr="00302F53">
        <w:rPr>
          <w:sz w:val="28"/>
          <w:szCs w:val="28"/>
        </w:rPr>
        <w:t xml:space="preserve">++), собаки(+++), клещам домашней пыли(+++)). С возрастом интенсивность аллергических проявлений при контакте с аллергеном уменьшилась, и больная перестала наблюдаться у врачей, не лечилась; 3 месяца назад больная устроилась на новую работу продавцом магазин бытовой химии. Через месяц у больной появился сухой кашель, который постепенно усиливался, пятнистые высыпания на коже. Самостоятельно принимала антигистаминные препараты в течение 7 дней – с некоторым положительным эффектом в виде регресса кожной сыпи. Семейный анамнез: у отца больной - бронхиальная астма, мать страдает хронической крапивницей. При осмотре: состояние больной средней тяжести, возбуждена. Беспокоит чувство жара в теле, шум в ушах, непродуктивный кашель. Температура тела 36,7 °С. Кожные покровы с элементами </w:t>
      </w:r>
      <w:proofErr w:type="spellStart"/>
      <w:r w:rsidRPr="00302F53">
        <w:rPr>
          <w:sz w:val="28"/>
          <w:szCs w:val="28"/>
        </w:rPr>
        <w:t>уртикарных</w:t>
      </w:r>
      <w:proofErr w:type="spellEnd"/>
      <w:r w:rsidRPr="00302F53">
        <w:rPr>
          <w:sz w:val="28"/>
          <w:szCs w:val="28"/>
        </w:rPr>
        <w:t xml:space="preserve"> высыпаний в области спины, груди, плеч, отек в области губ, лица, незначительный акроцианоз. Дыхание с шумным выдохом, свистящие хрипы слышны на расстоянии. Грудная клетка </w:t>
      </w:r>
      <w:proofErr w:type="spellStart"/>
      <w:r w:rsidRPr="00302F53">
        <w:rPr>
          <w:sz w:val="28"/>
          <w:szCs w:val="28"/>
        </w:rPr>
        <w:t>нормостеническая</w:t>
      </w:r>
      <w:proofErr w:type="spellEnd"/>
      <w:r w:rsidRPr="00302F53">
        <w:rPr>
          <w:sz w:val="28"/>
          <w:szCs w:val="28"/>
        </w:rPr>
        <w:t xml:space="preserve">, в акте дыхания принимают участие вспомогательные мышцы. При пальпации грудная клетка безболезненна; ЧД - 26 уд/мин. При сравнительной перкуссии - ясный легочный звук с коробочным оттенком. При аускультации легких - выдох почти в 2 раза продолжительнее вдоха, дыхание проводится во все отделы, выслушивается большое количество сухих, рассеянных, </w:t>
      </w:r>
      <w:proofErr w:type="spellStart"/>
      <w:r w:rsidRPr="00302F53">
        <w:rPr>
          <w:sz w:val="28"/>
          <w:szCs w:val="28"/>
        </w:rPr>
        <w:t>высокодискантных</w:t>
      </w:r>
      <w:proofErr w:type="spellEnd"/>
      <w:r w:rsidRPr="00302F53">
        <w:rPr>
          <w:sz w:val="28"/>
          <w:szCs w:val="28"/>
        </w:rPr>
        <w:t xml:space="preserve"> хрипов. Верхушечный толчок определяется в V межреберье на 1 см </w:t>
      </w:r>
      <w:proofErr w:type="spellStart"/>
      <w:r w:rsidRPr="00302F53">
        <w:rPr>
          <w:sz w:val="28"/>
          <w:szCs w:val="28"/>
        </w:rPr>
        <w:t>кнутри</w:t>
      </w:r>
      <w:proofErr w:type="spellEnd"/>
      <w:r w:rsidRPr="00302F53">
        <w:rPr>
          <w:sz w:val="28"/>
          <w:szCs w:val="28"/>
        </w:rPr>
        <w:t xml:space="preserve"> от среднеключичной линии, не разлитой. Границы относительной тупости сердца: правая на 1 см вправо от правого края грудины, верхняя на уровне нижнего края III ребра, левая на 1 см </w:t>
      </w:r>
      <w:proofErr w:type="spellStart"/>
      <w:r w:rsidRPr="00302F53">
        <w:rPr>
          <w:sz w:val="28"/>
          <w:szCs w:val="28"/>
        </w:rPr>
        <w:t>кнутри</w:t>
      </w:r>
      <w:proofErr w:type="spellEnd"/>
      <w:r w:rsidRPr="00302F53">
        <w:rPr>
          <w:sz w:val="28"/>
          <w:szCs w:val="28"/>
        </w:rPr>
        <w:t xml:space="preserve"> от среднеключичной линии в V межреберье. Тоны сердца ясные, ритмичные. Пульс - 130 уд/мин удовлетворительного наполнения и напряжения. АД - 90/60 мм рт. ст. (исходное АД до экстракции зуба – 120/80 мм.рт.ст.) Живот округлой формы, активно участвует в акте дыхания; при поверхностной пальпации живот мягкий, безболезненный. Нижний край печени пальпируется у края реберной дуги, гладкий, мягкий, безболезненный. Размеры печени по Курлову - 10 х 9 х 8 см. Селезенка не увеличена. Общий анализ крови: НЬ - 130 г/л, лейкоциты - 7800, эозинофилы - 10%, палочкоядерные нейтрофилы - 3%, сегментоядерные нейтрофилы - 65%, лимфоциты - 20%, моноциты - 2%, СОЭ - 5 мм/ч. Рентгенография органов грудной полости: Легочные поля прозрачны, повышенной воздушности, корни структурны. Очаговых и инфильтративных теней в легких нет. Диафрагма подвижна. Синусы свободны. ЭКГ: ритм синусовый, правильный. ЧСС 114 в 1 минуту. PQ 0,12 </w:t>
      </w:r>
      <w:proofErr w:type="spellStart"/>
      <w:r w:rsidRPr="00302F53">
        <w:rPr>
          <w:sz w:val="28"/>
          <w:szCs w:val="28"/>
        </w:rPr>
        <w:t>мс</w:t>
      </w:r>
      <w:proofErr w:type="spellEnd"/>
      <w:r w:rsidRPr="00302F53">
        <w:rPr>
          <w:sz w:val="28"/>
          <w:szCs w:val="28"/>
        </w:rPr>
        <w:t xml:space="preserve">, QRS 0,08 </w:t>
      </w:r>
      <w:proofErr w:type="spellStart"/>
      <w:r w:rsidRPr="00302F53">
        <w:rPr>
          <w:sz w:val="28"/>
          <w:szCs w:val="28"/>
        </w:rPr>
        <w:t>мс</w:t>
      </w:r>
      <w:proofErr w:type="spellEnd"/>
      <w:r w:rsidRPr="00302F53">
        <w:rPr>
          <w:sz w:val="28"/>
          <w:szCs w:val="28"/>
        </w:rPr>
        <w:t>. Вопросы к задаче</w:t>
      </w:r>
    </w:p>
    <w:p w14:paraId="07FA1DC4" w14:textId="77777777" w:rsidR="00E911EB" w:rsidRPr="00302F53" w:rsidRDefault="00E911EB" w:rsidP="00E911EB">
      <w:pPr>
        <w:shd w:val="clear" w:color="auto" w:fill="FFFFFF"/>
        <w:ind w:firstLine="360"/>
        <w:jc w:val="both"/>
        <w:rPr>
          <w:i/>
          <w:sz w:val="28"/>
          <w:szCs w:val="28"/>
        </w:rPr>
      </w:pPr>
      <w:r w:rsidRPr="00302F53">
        <w:rPr>
          <w:b/>
          <w:bCs/>
          <w:iCs/>
          <w:sz w:val="28"/>
          <w:szCs w:val="28"/>
        </w:rPr>
        <w:t>Задание:</w:t>
      </w:r>
    </w:p>
    <w:p w14:paraId="215498AF" w14:textId="77777777" w:rsidR="00E911EB" w:rsidRPr="00302F53" w:rsidRDefault="00E911EB" w:rsidP="00E911EB">
      <w:pPr>
        <w:jc w:val="both"/>
        <w:rPr>
          <w:sz w:val="28"/>
          <w:szCs w:val="28"/>
        </w:rPr>
      </w:pPr>
      <w:r w:rsidRPr="00302F53">
        <w:rPr>
          <w:sz w:val="28"/>
          <w:szCs w:val="28"/>
        </w:rPr>
        <w:t>1.Сформулируйте предварительный диагноз.</w:t>
      </w:r>
    </w:p>
    <w:p w14:paraId="4572390E" w14:textId="77777777" w:rsidR="00E911EB" w:rsidRPr="00302F53" w:rsidRDefault="00E911EB" w:rsidP="00E911EB">
      <w:pPr>
        <w:jc w:val="both"/>
        <w:rPr>
          <w:sz w:val="28"/>
          <w:szCs w:val="28"/>
        </w:rPr>
      </w:pPr>
      <w:r w:rsidRPr="00302F53">
        <w:rPr>
          <w:sz w:val="28"/>
          <w:szCs w:val="28"/>
        </w:rPr>
        <w:t xml:space="preserve"> 2.Каковы механизмы развития патологических реакций при анафилактическом шоке? 3.Перечислите признаки, характерные для данной степени тяжести анафилактического шока. 4.Составьте план противошоковых мероприятий. </w:t>
      </w:r>
    </w:p>
    <w:p w14:paraId="4A03B2DD" w14:textId="77777777" w:rsidR="00E911EB" w:rsidRPr="00302F53" w:rsidRDefault="00E911EB" w:rsidP="00E911EB">
      <w:pPr>
        <w:jc w:val="both"/>
        <w:rPr>
          <w:sz w:val="28"/>
          <w:szCs w:val="28"/>
        </w:rPr>
      </w:pPr>
      <w:r w:rsidRPr="00302F53">
        <w:rPr>
          <w:sz w:val="28"/>
          <w:szCs w:val="28"/>
        </w:rPr>
        <w:lastRenderedPageBreak/>
        <w:t xml:space="preserve">5.Какова цель назначения </w:t>
      </w:r>
      <w:proofErr w:type="spellStart"/>
      <w:r w:rsidRPr="00302F53">
        <w:rPr>
          <w:sz w:val="28"/>
          <w:szCs w:val="28"/>
        </w:rPr>
        <w:t>глюкокортикостероидов</w:t>
      </w:r>
      <w:proofErr w:type="spellEnd"/>
      <w:r w:rsidRPr="00302F53">
        <w:rPr>
          <w:sz w:val="28"/>
          <w:szCs w:val="28"/>
        </w:rPr>
        <w:t xml:space="preserve"> при анафилактическом шоке? </w:t>
      </w:r>
    </w:p>
    <w:p w14:paraId="0AF1ADE4" w14:textId="77777777" w:rsidR="00766DFA" w:rsidRDefault="00766DFA" w:rsidP="00E911EB">
      <w:pPr>
        <w:jc w:val="both"/>
        <w:rPr>
          <w:b/>
          <w:sz w:val="28"/>
          <w:szCs w:val="28"/>
        </w:rPr>
      </w:pPr>
    </w:p>
    <w:p w14:paraId="74A8C2FD" w14:textId="77777777" w:rsidR="00E911EB" w:rsidRPr="00302F53" w:rsidRDefault="006A72C4" w:rsidP="00E911EB">
      <w:pPr>
        <w:jc w:val="both"/>
        <w:rPr>
          <w:b/>
          <w:sz w:val="28"/>
          <w:szCs w:val="28"/>
        </w:rPr>
      </w:pPr>
      <w:r>
        <w:rPr>
          <w:b/>
          <w:sz w:val="28"/>
          <w:szCs w:val="28"/>
        </w:rPr>
        <w:t xml:space="preserve">Задача </w:t>
      </w:r>
      <w:r w:rsidR="00E911EB" w:rsidRPr="00302F53">
        <w:rPr>
          <w:b/>
          <w:sz w:val="28"/>
          <w:szCs w:val="28"/>
        </w:rPr>
        <w:t>9</w:t>
      </w:r>
    </w:p>
    <w:p w14:paraId="094D68D6" w14:textId="77777777" w:rsidR="00E911EB" w:rsidRPr="00302F53" w:rsidRDefault="00E911EB" w:rsidP="00E911EB">
      <w:pPr>
        <w:shd w:val="clear" w:color="auto" w:fill="FFFFFF"/>
        <w:ind w:firstLine="360"/>
        <w:jc w:val="both"/>
        <w:rPr>
          <w:sz w:val="28"/>
          <w:szCs w:val="28"/>
        </w:rPr>
      </w:pPr>
      <w:r w:rsidRPr="00302F53">
        <w:rPr>
          <w:sz w:val="28"/>
          <w:szCs w:val="28"/>
        </w:rPr>
        <w:t xml:space="preserve">Больной М., 45 лет, доставлен в приемное отделение 17 июня бригадой «скорой помощи» в бессознательном состоянии. Со слов знакомых, в парке у пациента через минуту после укуса осы появились резкая слабость, бледность, судороги, а затем потеря сознания. Бригадой «скорой помощи» был введен двухкратно подкожно 0,5 мл 0,1% адреналина, 16 мг дексаметазона внутривенно. Пациент в сознание не приходил, АД 40/0 мм.рт.ст., пульс нитевидный. Сбор анамнеза, в том числе </w:t>
      </w:r>
      <w:proofErr w:type="spellStart"/>
      <w:r w:rsidRPr="00302F53">
        <w:rPr>
          <w:sz w:val="28"/>
          <w:szCs w:val="28"/>
        </w:rPr>
        <w:t>аллергологическо</w:t>
      </w:r>
      <w:proofErr w:type="spellEnd"/>
      <w:r w:rsidRPr="00302F53">
        <w:rPr>
          <w:sz w:val="28"/>
          <w:szCs w:val="28"/>
        </w:rPr>
        <w:t xml:space="preserve"> невозможен в виду тяжести состояния больного. При осмотре состояние крайне тяжелое. Больной в бессознательном состоянии. Кожные покровы бледные, цианоз губ, акроцианоз, влажные. Дыхание частое, поверхностное, ЧД - 30 в 1 мин. При аускультации легких выслушивается ослабленное везикулярное дыхание. Область сердца и крупных сосудов не изменена. Верхушечный толчок в V межреберье, по среднеключичной линии. Тоны сердца ослаблены, аритмичны. Пульс аритмичный, 150 уд/мин, нитевидный; АД - 30/0 мм рт. ст. Живот участвует в акте дыхания. При поверхностной пальпации живот мягкий, доступный пальпации во всех отделах. В области шеи слева след от укуса насекомого. Анализ крови: НЬ - 160 г/л, лейкоциты - 8000, эозинофилы - 6%, </w:t>
      </w:r>
      <w:proofErr w:type="spellStart"/>
      <w:r w:rsidRPr="00302F53">
        <w:rPr>
          <w:sz w:val="28"/>
          <w:szCs w:val="28"/>
        </w:rPr>
        <w:t>палочко</w:t>
      </w:r>
      <w:proofErr w:type="spellEnd"/>
      <w:r w:rsidRPr="00302F53">
        <w:rPr>
          <w:sz w:val="28"/>
          <w:szCs w:val="28"/>
        </w:rPr>
        <w:t xml:space="preserve">-ядерные нейтрофилы - 4%, сегментоядерные нейтрофилы - 62%, лимфоциты - 22%, моноциты - 6%, СОЭ - 14 мм/ч. Газовый состав крови р02 - 55 мм; рС02 - 45 мм. </w:t>
      </w:r>
    </w:p>
    <w:p w14:paraId="79BB9635" w14:textId="77777777" w:rsidR="00E911EB" w:rsidRPr="00302F53" w:rsidRDefault="00E911EB" w:rsidP="00E911EB">
      <w:pPr>
        <w:shd w:val="clear" w:color="auto" w:fill="FFFFFF"/>
        <w:jc w:val="both"/>
        <w:rPr>
          <w:i/>
          <w:sz w:val="28"/>
          <w:szCs w:val="28"/>
        </w:rPr>
      </w:pPr>
      <w:r w:rsidRPr="00302F53">
        <w:rPr>
          <w:b/>
          <w:bCs/>
          <w:iCs/>
          <w:sz w:val="28"/>
          <w:szCs w:val="28"/>
        </w:rPr>
        <w:t>Задание:</w:t>
      </w:r>
    </w:p>
    <w:p w14:paraId="2C7E5F7F" w14:textId="77777777" w:rsidR="00E911EB" w:rsidRPr="00302F53" w:rsidRDefault="00E911EB" w:rsidP="00E911EB">
      <w:pPr>
        <w:jc w:val="both"/>
        <w:rPr>
          <w:sz w:val="28"/>
          <w:szCs w:val="28"/>
        </w:rPr>
      </w:pPr>
      <w:r w:rsidRPr="00302F53">
        <w:rPr>
          <w:sz w:val="28"/>
          <w:szCs w:val="28"/>
        </w:rPr>
        <w:t xml:space="preserve"> 1.Сформулируйте и обоснуйте предварительный диагноз. </w:t>
      </w:r>
    </w:p>
    <w:p w14:paraId="072268E0" w14:textId="77777777" w:rsidR="00E911EB" w:rsidRPr="00302F53" w:rsidRDefault="00E911EB" w:rsidP="00E911EB">
      <w:pPr>
        <w:jc w:val="both"/>
        <w:rPr>
          <w:sz w:val="28"/>
          <w:szCs w:val="28"/>
        </w:rPr>
      </w:pPr>
      <w:r w:rsidRPr="00302F53">
        <w:rPr>
          <w:sz w:val="28"/>
          <w:szCs w:val="28"/>
        </w:rPr>
        <w:t xml:space="preserve">2.Дайте характеристику степени тяжести анафилактического шока. </w:t>
      </w:r>
    </w:p>
    <w:p w14:paraId="4E1E15C4" w14:textId="77777777" w:rsidR="00E911EB" w:rsidRPr="00302F53" w:rsidRDefault="00E911EB" w:rsidP="00E911EB">
      <w:pPr>
        <w:jc w:val="both"/>
        <w:rPr>
          <w:sz w:val="28"/>
          <w:szCs w:val="28"/>
        </w:rPr>
      </w:pPr>
      <w:r w:rsidRPr="00302F53">
        <w:rPr>
          <w:sz w:val="28"/>
          <w:szCs w:val="28"/>
        </w:rPr>
        <w:t xml:space="preserve">3.Перечислите план необходимых лечебно-диагностических мероприятий. Каков прогноз? 4.Составьте дифференциально-диагностический ряд. </w:t>
      </w:r>
    </w:p>
    <w:p w14:paraId="7335E979" w14:textId="77777777" w:rsidR="00E911EB" w:rsidRPr="00302F53" w:rsidRDefault="00E911EB" w:rsidP="00E911EB">
      <w:pPr>
        <w:jc w:val="both"/>
        <w:rPr>
          <w:b/>
          <w:sz w:val="28"/>
          <w:szCs w:val="28"/>
        </w:rPr>
      </w:pPr>
      <w:r w:rsidRPr="00302F53">
        <w:rPr>
          <w:sz w:val="28"/>
          <w:szCs w:val="28"/>
        </w:rPr>
        <w:t>5.Каков механизм развития анафилактического шока? Перечислите основные звенья патогенеза</w:t>
      </w:r>
    </w:p>
    <w:p w14:paraId="764ACF06" w14:textId="77777777" w:rsidR="00E911EB" w:rsidRPr="00302F53" w:rsidRDefault="00E911EB" w:rsidP="00E911EB">
      <w:pPr>
        <w:jc w:val="both"/>
        <w:rPr>
          <w:b/>
          <w:sz w:val="28"/>
          <w:szCs w:val="28"/>
        </w:rPr>
      </w:pPr>
      <w:r w:rsidRPr="00302F53">
        <w:rPr>
          <w:sz w:val="28"/>
          <w:szCs w:val="28"/>
        </w:rPr>
        <w:t>.</w:t>
      </w:r>
    </w:p>
    <w:p w14:paraId="2EF513FD" w14:textId="77777777" w:rsidR="00CC7939" w:rsidRPr="00302F53" w:rsidRDefault="00CC7939" w:rsidP="00A27E42">
      <w:pPr>
        <w:tabs>
          <w:tab w:val="left" w:pos="1134"/>
        </w:tabs>
        <w:ind w:firstLine="709"/>
        <w:jc w:val="both"/>
        <w:rPr>
          <w:b/>
          <w:sz w:val="28"/>
          <w:szCs w:val="28"/>
        </w:rPr>
      </w:pPr>
      <w:r w:rsidRPr="00302F53">
        <w:rPr>
          <w:b/>
          <w:sz w:val="28"/>
          <w:szCs w:val="28"/>
        </w:rPr>
        <w:t>Практические задания для проверки практических навыков</w:t>
      </w:r>
    </w:p>
    <w:p w14:paraId="0B0C9FAA"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E55EC8F"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416125CE" w14:textId="77777777" w:rsidR="00CC7939" w:rsidRPr="00302F53" w:rsidRDefault="00CC7939" w:rsidP="00A27E42">
      <w:pPr>
        <w:pStyle w:val="a5"/>
        <w:numPr>
          <w:ilvl w:val="0"/>
          <w:numId w:val="2"/>
        </w:numPr>
        <w:tabs>
          <w:tab w:val="left" w:pos="1134"/>
        </w:tabs>
        <w:ind w:left="0" w:firstLine="709"/>
        <w:rPr>
          <w:rFonts w:ascii="Times New Roman" w:hAnsi="Times New Roman"/>
          <w:b/>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46F4336A" w14:textId="77777777" w:rsidR="00CC7939" w:rsidRPr="00302F53" w:rsidRDefault="00CC7939" w:rsidP="00A27E42">
      <w:pPr>
        <w:tabs>
          <w:tab w:val="left" w:pos="1134"/>
        </w:tabs>
        <w:ind w:firstLine="709"/>
        <w:jc w:val="both"/>
        <w:rPr>
          <w:b/>
          <w:color w:val="000000"/>
          <w:sz w:val="28"/>
          <w:szCs w:val="28"/>
        </w:rPr>
      </w:pPr>
    </w:p>
    <w:p w14:paraId="216552B6"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9</w:t>
      </w:r>
      <w:r w:rsidRPr="00302F53">
        <w:rPr>
          <w:b/>
          <w:color w:val="000000"/>
          <w:sz w:val="28"/>
          <w:szCs w:val="28"/>
        </w:rPr>
        <w:t>:</w:t>
      </w:r>
      <w:r w:rsidR="005F2977" w:rsidRPr="00302F53">
        <w:rPr>
          <w:b/>
          <w:color w:val="000000"/>
          <w:sz w:val="28"/>
          <w:szCs w:val="28"/>
        </w:rPr>
        <w:t>Особенности</w:t>
      </w:r>
      <w:proofErr w:type="gramEnd"/>
      <w:r w:rsidR="005F2977" w:rsidRPr="00302F53">
        <w:rPr>
          <w:b/>
          <w:color w:val="000000"/>
          <w:sz w:val="28"/>
          <w:szCs w:val="28"/>
        </w:rPr>
        <w:t xml:space="preserve"> выбора, режим дозирования, оценка эффективности и безопасности антибактериальных и противовирусных лекарственных средств.</w:t>
      </w:r>
    </w:p>
    <w:p w14:paraId="4722C47E"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1BD8EE5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6C3C4DE7"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60859000" w14:textId="77777777" w:rsidR="00AE768D" w:rsidRPr="00302F53" w:rsidRDefault="00AE768D" w:rsidP="00A27E42">
      <w:pPr>
        <w:ind w:firstLine="709"/>
        <w:rPr>
          <w:color w:val="000000"/>
          <w:sz w:val="28"/>
          <w:szCs w:val="28"/>
        </w:rPr>
      </w:pPr>
      <w:r w:rsidRPr="00302F53">
        <w:rPr>
          <w:color w:val="000000"/>
          <w:sz w:val="28"/>
          <w:szCs w:val="28"/>
        </w:rPr>
        <w:t>1. Механизм действия антибактериальных препаратов. Классификация антибактериальных препаратов по механизму действия.</w:t>
      </w:r>
    </w:p>
    <w:p w14:paraId="7EF23E37" w14:textId="77777777" w:rsidR="00AE768D" w:rsidRPr="00302F53" w:rsidRDefault="00AE768D" w:rsidP="00A27E42">
      <w:pPr>
        <w:ind w:firstLine="709"/>
        <w:rPr>
          <w:color w:val="000000"/>
          <w:sz w:val="28"/>
          <w:szCs w:val="28"/>
        </w:rPr>
      </w:pPr>
      <w:r w:rsidRPr="00302F53">
        <w:rPr>
          <w:color w:val="000000"/>
          <w:sz w:val="28"/>
          <w:szCs w:val="28"/>
        </w:rPr>
        <w:lastRenderedPageBreak/>
        <w:t>2. Классификация, фармакодинамика, фармакокинетические особенности различных классов антибиотиков (β-лактамные АБ, макролиды, фторхинолоны и др.).</w:t>
      </w:r>
    </w:p>
    <w:p w14:paraId="2E49CB9A" w14:textId="77777777" w:rsidR="00AE768D" w:rsidRPr="00302F53" w:rsidRDefault="00AE768D" w:rsidP="00A27E42">
      <w:pPr>
        <w:ind w:firstLine="709"/>
        <w:rPr>
          <w:color w:val="000000"/>
          <w:sz w:val="28"/>
          <w:szCs w:val="28"/>
        </w:rPr>
      </w:pPr>
      <w:r w:rsidRPr="00302F53">
        <w:rPr>
          <w:color w:val="000000"/>
          <w:sz w:val="28"/>
          <w:szCs w:val="28"/>
        </w:rPr>
        <w:t>3. Побочные эффекты этих препаратов, их взаимодействиям между собой и с другими препаратами.</w:t>
      </w:r>
    </w:p>
    <w:p w14:paraId="6014A417" w14:textId="77777777" w:rsidR="00AE768D" w:rsidRPr="00302F53" w:rsidRDefault="00AE768D" w:rsidP="00A27E42">
      <w:pPr>
        <w:ind w:firstLine="709"/>
        <w:rPr>
          <w:color w:val="000000"/>
          <w:sz w:val="28"/>
          <w:szCs w:val="28"/>
        </w:rPr>
      </w:pPr>
      <w:r w:rsidRPr="00302F53">
        <w:rPr>
          <w:color w:val="000000"/>
          <w:sz w:val="28"/>
          <w:szCs w:val="28"/>
        </w:rPr>
        <w:t xml:space="preserve">4. Назначение антибактериальных препаратов эмпирически и при выявленном возбудителе. </w:t>
      </w:r>
    </w:p>
    <w:p w14:paraId="12E7FBB2" w14:textId="77777777" w:rsidR="00AE768D" w:rsidRPr="00302F53" w:rsidRDefault="00AE768D" w:rsidP="00A27E42">
      <w:pPr>
        <w:ind w:firstLine="709"/>
        <w:rPr>
          <w:color w:val="000000"/>
          <w:sz w:val="28"/>
          <w:szCs w:val="28"/>
        </w:rPr>
      </w:pPr>
      <w:r w:rsidRPr="00302F53">
        <w:rPr>
          <w:color w:val="000000"/>
          <w:sz w:val="28"/>
          <w:szCs w:val="28"/>
        </w:rPr>
        <w:t>5. Понятие об антибиотикорезистентности, способах ее преодоления.</w:t>
      </w:r>
    </w:p>
    <w:p w14:paraId="68AFA05F" w14:textId="77777777" w:rsidR="00AE768D" w:rsidRPr="00302F53" w:rsidRDefault="00AE768D" w:rsidP="00A27E42">
      <w:pPr>
        <w:ind w:firstLine="709"/>
        <w:rPr>
          <w:color w:val="000000"/>
          <w:sz w:val="28"/>
          <w:szCs w:val="28"/>
        </w:rPr>
      </w:pPr>
      <w:r w:rsidRPr="00302F53">
        <w:rPr>
          <w:color w:val="000000"/>
          <w:sz w:val="28"/>
          <w:szCs w:val="28"/>
        </w:rPr>
        <w:t xml:space="preserve">6.Классификация, механизм действия, фармакокинетические особенности, побочные эффекты и взаимодействия противовирусных препаратов. Показания к применению. </w:t>
      </w:r>
    </w:p>
    <w:p w14:paraId="34A84C02" w14:textId="77777777" w:rsidR="00AE768D" w:rsidRPr="00302F53" w:rsidRDefault="00AE768D" w:rsidP="00A27E42">
      <w:pPr>
        <w:ind w:firstLine="709"/>
        <w:rPr>
          <w:color w:val="000000"/>
          <w:sz w:val="28"/>
          <w:szCs w:val="28"/>
        </w:rPr>
      </w:pPr>
      <w:r w:rsidRPr="00302F53">
        <w:rPr>
          <w:color w:val="000000"/>
          <w:sz w:val="28"/>
          <w:szCs w:val="28"/>
        </w:rPr>
        <w:t xml:space="preserve">7. Дифференцированный подход к назначению противовирусных </w:t>
      </w:r>
      <w:proofErr w:type="gramStart"/>
      <w:r w:rsidRPr="00302F53">
        <w:rPr>
          <w:color w:val="000000"/>
          <w:sz w:val="28"/>
          <w:szCs w:val="28"/>
        </w:rPr>
        <w:t>препаратов  в</w:t>
      </w:r>
      <w:proofErr w:type="gramEnd"/>
      <w:r w:rsidRPr="00302F53">
        <w:rPr>
          <w:color w:val="000000"/>
          <w:sz w:val="28"/>
          <w:szCs w:val="28"/>
        </w:rPr>
        <w:t xml:space="preserve"> зависимости от возраста пациентов, наличия сопутствующих заболеваний.</w:t>
      </w:r>
    </w:p>
    <w:p w14:paraId="3778A6FE" w14:textId="77777777" w:rsidR="00CC7939" w:rsidRPr="00302F53" w:rsidRDefault="00CC7939" w:rsidP="00A27E42">
      <w:pPr>
        <w:tabs>
          <w:tab w:val="left" w:pos="1134"/>
        </w:tabs>
        <w:ind w:firstLine="709"/>
        <w:jc w:val="both"/>
        <w:rPr>
          <w:color w:val="000000"/>
          <w:sz w:val="28"/>
          <w:szCs w:val="28"/>
        </w:rPr>
      </w:pPr>
    </w:p>
    <w:p w14:paraId="2AAB35F1" w14:textId="77777777" w:rsidR="00B76585" w:rsidRPr="00302F53" w:rsidRDefault="00CC7939" w:rsidP="008D775F">
      <w:pPr>
        <w:tabs>
          <w:tab w:val="left" w:pos="1134"/>
        </w:tabs>
        <w:ind w:firstLine="709"/>
        <w:jc w:val="both"/>
        <w:rPr>
          <w:b/>
          <w:color w:val="000000"/>
          <w:sz w:val="28"/>
          <w:szCs w:val="28"/>
          <w:lang w:val="en-US"/>
        </w:rPr>
      </w:pPr>
      <w:r w:rsidRPr="00302F53">
        <w:rPr>
          <w:b/>
          <w:color w:val="000000"/>
          <w:sz w:val="28"/>
          <w:szCs w:val="28"/>
        </w:rPr>
        <w:t>Тестовые задания</w:t>
      </w:r>
    </w:p>
    <w:p w14:paraId="054125F6"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Какая группа антибиотиков оказывает воздействие на микроорганизмы, не затрагивая при этом макроорганизм:</w:t>
      </w:r>
    </w:p>
    <w:p w14:paraId="2F5A05D1" w14:textId="77777777" w:rsidR="00DA4EB2" w:rsidRPr="00302F53" w:rsidRDefault="00DA4EB2" w:rsidP="00AD45E5">
      <w:pPr>
        <w:pStyle w:val="a5"/>
        <w:numPr>
          <w:ilvl w:val="0"/>
          <w:numId w:val="301"/>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пенициллины</w:t>
      </w:r>
    </w:p>
    <w:p w14:paraId="2B9DE64A" w14:textId="77777777" w:rsidR="00DA4EB2" w:rsidRPr="00302F53" w:rsidRDefault="00DA4EB2" w:rsidP="00AD45E5">
      <w:pPr>
        <w:pStyle w:val="a5"/>
        <w:numPr>
          <w:ilvl w:val="0"/>
          <w:numId w:val="301"/>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тетрациклины</w:t>
      </w:r>
    </w:p>
    <w:p w14:paraId="639863AC" w14:textId="77777777" w:rsidR="00DA4EB2" w:rsidRPr="00302F53" w:rsidRDefault="00DA4EB2" w:rsidP="00AD45E5">
      <w:pPr>
        <w:pStyle w:val="a5"/>
        <w:numPr>
          <w:ilvl w:val="0"/>
          <w:numId w:val="301"/>
        </w:numPr>
        <w:tabs>
          <w:tab w:val="left" w:pos="426"/>
        </w:tabs>
        <w:ind w:left="0" w:firstLine="0"/>
        <w:rPr>
          <w:rFonts w:ascii="Times New Roman" w:hAnsi="Times New Roman"/>
          <w:sz w:val="28"/>
          <w:szCs w:val="28"/>
        </w:rPr>
      </w:pPr>
      <w:r w:rsidRPr="00302F53">
        <w:rPr>
          <w:rFonts w:ascii="Times New Roman" w:hAnsi="Times New Roman"/>
          <w:sz w:val="28"/>
          <w:szCs w:val="28"/>
        </w:rPr>
        <w:t>аминогликозиды</w:t>
      </w:r>
    </w:p>
    <w:p w14:paraId="68349F90" w14:textId="77777777" w:rsidR="00DA4EB2" w:rsidRPr="00302F53" w:rsidRDefault="00DA4EB2" w:rsidP="00AD45E5">
      <w:pPr>
        <w:pStyle w:val="a5"/>
        <w:numPr>
          <w:ilvl w:val="0"/>
          <w:numId w:val="30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линкосомиды</w:t>
      </w:r>
      <w:proofErr w:type="spellEnd"/>
    </w:p>
    <w:p w14:paraId="45DA4E99" w14:textId="77777777" w:rsidR="00DA4EB2" w:rsidRPr="00302F53" w:rsidRDefault="00DA4EB2" w:rsidP="00AD45E5">
      <w:pPr>
        <w:pStyle w:val="a5"/>
        <w:numPr>
          <w:ilvl w:val="0"/>
          <w:numId w:val="301"/>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гликопептиды</w:t>
      </w:r>
      <w:proofErr w:type="spellEnd"/>
    </w:p>
    <w:p w14:paraId="63062403"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На какую структуру микроорганизма оказывают действие цефалоспорины:</w:t>
      </w:r>
    </w:p>
    <w:p w14:paraId="7DA07E86" w14:textId="77777777" w:rsidR="00DA4EB2" w:rsidRPr="00302F53" w:rsidRDefault="00DA4EB2" w:rsidP="00AD45E5">
      <w:pPr>
        <w:pStyle w:val="a5"/>
        <w:numPr>
          <w:ilvl w:val="0"/>
          <w:numId w:val="302"/>
        </w:numPr>
        <w:tabs>
          <w:tab w:val="left" w:pos="426"/>
        </w:tabs>
        <w:ind w:left="0" w:firstLine="0"/>
        <w:rPr>
          <w:rFonts w:ascii="Times New Roman" w:hAnsi="Times New Roman"/>
          <w:sz w:val="28"/>
          <w:szCs w:val="28"/>
        </w:rPr>
      </w:pPr>
      <w:r w:rsidRPr="00302F53">
        <w:rPr>
          <w:rFonts w:ascii="Times New Roman" w:hAnsi="Times New Roman"/>
          <w:sz w:val="28"/>
          <w:szCs w:val="28"/>
        </w:rPr>
        <w:t>рибосома</w:t>
      </w:r>
    </w:p>
    <w:p w14:paraId="1122C90D" w14:textId="77777777" w:rsidR="00DA4EB2" w:rsidRPr="00302F53" w:rsidRDefault="00DA4EB2" w:rsidP="00AD45E5">
      <w:pPr>
        <w:pStyle w:val="a5"/>
        <w:numPr>
          <w:ilvl w:val="0"/>
          <w:numId w:val="30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клеточная стенка</w:t>
      </w:r>
    </w:p>
    <w:p w14:paraId="7E87C0A0" w14:textId="77777777" w:rsidR="00DA4EB2" w:rsidRPr="00302F53" w:rsidRDefault="00DA4EB2" w:rsidP="00AD45E5">
      <w:pPr>
        <w:pStyle w:val="a5"/>
        <w:numPr>
          <w:ilvl w:val="0"/>
          <w:numId w:val="302"/>
        </w:numPr>
        <w:tabs>
          <w:tab w:val="left" w:pos="426"/>
        </w:tabs>
        <w:ind w:left="0" w:firstLine="0"/>
        <w:rPr>
          <w:rFonts w:ascii="Times New Roman" w:hAnsi="Times New Roman"/>
          <w:sz w:val="28"/>
          <w:szCs w:val="28"/>
        </w:rPr>
      </w:pPr>
      <w:r w:rsidRPr="00302F53">
        <w:rPr>
          <w:rFonts w:ascii="Times New Roman" w:hAnsi="Times New Roman"/>
          <w:sz w:val="28"/>
          <w:szCs w:val="28"/>
        </w:rPr>
        <w:t>ядро</w:t>
      </w:r>
    </w:p>
    <w:p w14:paraId="38F5B036" w14:textId="77777777" w:rsidR="00DA4EB2" w:rsidRPr="00302F53" w:rsidRDefault="00DA4EB2" w:rsidP="00AD45E5">
      <w:pPr>
        <w:pStyle w:val="a5"/>
        <w:numPr>
          <w:ilvl w:val="0"/>
          <w:numId w:val="30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митохондрии </w:t>
      </w:r>
    </w:p>
    <w:p w14:paraId="4475EBA6" w14:textId="77777777" w:rsidR="00DA4EB2" w:rsidRPr="00302F53" w:rsidRDefault="00DA4EB2" w:rsidP="00AD45E5">
      <w:pPr>
        <w:pStyle w:val="a5"/>
        <w:numPr>
          <w:ilvl w:val="0"/>
          <w:numId w:val="302"/>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вакуоли</w:t>
      </w:r>
    </w:p>
    <w:p w14:paraId="7ADE0596"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побочный эффект характерен для аминогликозидов:</w:t>
      </w:r>
    </w:p>
    <w:p w14:paraId="328933DE" w14:textId="77777777" w:rsidR="00DA4EB2" w:rsidRPr="00302F53" w:rsidRDefault="00DA4EB2" w:rsidP="00AD45E5">
      <w:pPr>
        <w:pStyle w:val="a5"/>
        <w:numPr>
          <w:ilvl w:val="0"/>
          <w:numId w:val="30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нефротоксичность</w:t>
      </w:r>
      <w:proofErr w:type="spellEnd"/>
    </w:p>
    <w:p w14:paraId="5497A689" w14:textId="77777777" w:rsidR="00DA4EB2" w:rsidRPr="00302F53" w:rsidRDefault="00DA4EB2" w:rsidP="00AD45E5">
      <w:pPr>
        <w:pStyle w:val="a5"/>
        <w:numPr>
          <w:ilvl w:val="0"/>
          <w:numId w:val="30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вестибулопатии</w:t>
      </w:r>
      <w:proofErr w:type="spellEnd"/>
    </w:p>
    <w:p w14:paraId="58DCBC45" w14:textId="77777777" w:rsidR="00DA4EB2" w:rsidRPr="00302F53" w:rsidRDefault="00DA4EB2" w:rsidP="00AD45E5">
      <w:pPr>
        <w:pStyle w:val="a5"/>
        <w:numPr>
          <w:ilvl w:val="0"/>
          <w:numId w:val="303"/>
        </w:numPr>
        <w:tabs>
          <w:tab w:val="left" w:pos="426"/>
        </w:tabs>
        <w:ind w:left="0" w:firstLine="0"/>
        <w:rPr>
          <w:rFonts w:ascii="Times New Roman" w:hAnsi="Times New Roman"/>
          <w:sz w:val="28"/>
          <w:szCs w:val="28"/>
        </w:rPr>
      </w:pPr>
      <w:r w:rsidRPr="00302F53">
        <w:rPr>
          <w:rFonts w:ascii="Times New Roman" w:hAnsi="Times New Roman"/>
          <w:sz w:val="28"/>
          <w:szCs w:val="28"/>
        </w:rPr>
        <w:t>нервно-мышечная блокада</w:t>
      </w:r>
    </w:p>
    <w:p w14:paraId="272F8F7D" w14:textId="77777777" w:rsidR="00DA4EB2" w:rsidRPr="00302F53" w:rsidRDefault="00DA4EB2" w:rsidP="00AD45E5">
      <w:pPr>
        <w:pStyle w:val="a5"/>
        <w:numPr>
          <w:ilvl w:val="0"/>
          <w:numId w:val="30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кохлеатоксичность</w:t>
      </w:r>
      <w:proofErr w:type="spellEnd"/>
    </w:p>
    <w:p w14:paraId="66A081E1" w14:textId="77777777" w:rsidR="00DA4EB2" w:rsidRPr="00302F53" w:rsidRDefault="00DA4EB2" w:rsidP="00AD45E5">
      <w:pPr>
        <w:pStyle w:val="a5"/>
        <w:numPr>
          <w:ilvl w:val="0"/>
          <w:numId w:val="30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все перечисленные</w:t>
      </w:r>
    </w:p>
    <w:p w14:paraId="36A37BEA" w14:textId="77777777" w:rsidR="00DA4EB2" w:rsidRPr="00766DFA" w:rsidRDefault="00DA4EB2" w:rsidP="00AD45E5">
      <w:pPr>
        <w:pStyle w:val="a5"/>
        <w:numPr>
          <w:ilvl w:val="0"/>
          <w:numId w:val="300"/>
        </w:numPr>
        <w:tabs>
          <w:tab w:val="left" w:pos="426"/>
        </w:tabs>
        <w:ind w:left="0" w:firstLine="0"/>
        <w:rPr>
          <w:rFonts w:ascii="Times New Roman" w:hAnsi="Times New Roman"/>
          <w:b/>
          <w:sz w:val="28"/>
          <w:szCs w:val="28"/>
        </w:rPr>
      </w:pPr>
      <w:r w:rsidRPr="00766DFA">
        <w:rPr>
          <w:rFonts w:ascii="Times New Roman" w:hAnsi="Times New Roman"/>
          <w:b/>
          <w:sz w:val="28"/>
          <w:szCs w:val="28"/>
        </w:rPr>
        <w:t>Для какого антибиотика характерен пенициллиновый тип развития резистентности:</w:t>
      </w:r>
    </w:p>
    <w:p w14:paraId="38D59E6B" w14:textId="77777777" w:rsidR="00DA4EB2" w:rsidRPr="00766DFA" w:rsidRDefault="00DA4EB2" w:rsidP="00AD45E5">
      <w:pPr>
        <w:pStyle w:val="a5"/>
        <w:numPr>
          <w:ilvl w:val="0"/>
          <w:numId w:val="1653"/>
        </w:numPr>
        <w:tabs>
          <w:tab w:val="left" w:pos="426"/>
        </w:tabs>
        <w:ind w:left="0" w:firstLine="0"/>
        <w:rPr>
          <w:rFonts w:ascii="Times New Roman" w:hAnsi="Times New Roman"/>
          <w:sz w:val="28"/>
          <w:szCs w:val="28"/>
        </w:rPr>
      </w:pPr>
      <w:r w:rsidRPr="00766DFA">
        <w:rPr>
          <w:rFonts w:ascii="Times New Roman" w:hAnsi="Times New Roman"/>
          <w:sz w:val="28"/>
          <w:szCs w:val="28"/>
        </w:rPr>
        <w:t>эритромицин</w:t>
      </w:r>
    </w:p>
    <w:p w14:paraId="762B439D" w14:textId="77777777" w:rsidR="00DA4EB2" w:rsidRPr="00766DFA" w:rsidRDefault="00DA4EB2" w:rsidP="00AD45E5">
      <w:pPr>
        <w:pStyle w:val="a5"/>
        <w:numPr>
          <w:ilvl w:val="0"/>
          <w:numId w:val="1653"/>
        </w:numPr>
        <w:tabs>
          <w:tab w:val="left" w:pos="426"/>
        </w:tabs>
        <w:ind w:left="0" w:firstLine="0"/>
        <w:rPr>
          <w:rFonts w:ascii="Times New Roman" w:hAnsi="Times New Roman"/>
          <w:sz w:val="28"/>
          <w:szCs w:val="28"/>
        </w:rPr>
      </w:pPr>
      <w:r w:rsidRPr="00766DFA">
        <w:rPr>
          <w:rFonts w:ascii="Times New Roman" w:hAnsi="Times New Roman"/>
          <w:sz w:val="28"/>
          <w:szCs w:val="28"/>
        </w:rPr>
        <w:t>тетрациклин</w:t>
      </w:r>
    </w:p>
    <w:p w14:paraId="74CDC895" w14:textId="77777777" w:rsidR="00DA4EB2" w:rsidRPr="00766DFA" w:rsidRDefault="00DA4EB2" w:rsidP="00AD45E5">
      <w:pPr>
        <w:pStyle w:val="a5"/>
        <w:numPr>
          <w:ilvl w:val="0"/>
          <w:numId w:val="1653"/>
        </w:numPr>
        <w:tabs>
          <w:tab w:val="left" w:pos="426"/>
        </w:tabs>
        <w:ind w:left="0" w:firstLine="0"/>
        <w:rPr>
          <w:rFonts w:ascii="Times New Roman" w:hAnsi="Times New Roman"/>
          <w:sz w:val="28"/>
          <w:szCs w:val="28"/>
        </w:rPr>
      </w:pPr>
      <w:proofErr w:type="spellStart"/>
      <w:r w:rsidRPr="00766DFA">
        <w:rPr>
          <w:rFonts w:ascii="Times New Roman" w:hAnsi="Times New Roman"/>
          <w:sz w:val="28"/>
          <w:szCs w:val="28"/>
        </w:rPr>
        <w:t>рифампицин</w:t>
      </w:r>
      <w:proofErr w:type="spellEnd"/>
    </w:p>
    <w:p w14:paraId="1594E15C" w14:textId="77777777" w:rsidR="00DA4EB2" w:rsidRPr="00766DFA" w:rsidRDefault="00DA4EB2" w:rsidP="00AD45E5">
      <w:pPr>
        <w:pStyle w:val="a5"/>
        <w:numPr>
          <w:ilvl w:val="0"/>
          <w:numId w:val="1653"/>
        </w:numPr>
        <w:tabs>
          <w:tab w:val="left" w:pos="426"/>
        </w:tabs>
        <w:ind w:left="0" w:firstLine="0"/>
        <w:rPr>
          <w:rFonts w:ascii="Times New Roman" w:hAnsi="Times New Roman"/>
          <w:sz w:val="28"/>
          <w:szCs w:val="28"/>
        </w:rPr>
      </w:pPr>
      <w:r w:rsidRPr="00766DFA">
        <w:rPr>
          <w:rFonts w:ascii="Times New Roman" w:hAnsi="Times New Roman"/>
          <w:sz w:val="28"/>
          <w:szCs w:val="28"/>
        </w:rPr>
        <w:t>гентамицин</w:t>
      </w:r>
    </w:p>
    <w:p w14:paraId="0B964930" w14:textId="77777777" w:rsidR="00DA4EB2" w:rsidRPr="00766DFA" w:rsidRDefault="00DA4EB2" w:rsidP="00AD45E5">
      <w:pPr>
        <w:pStyle w:val="a5"/>
        <w:numPr>
          <w:ilvl w:val="0"/>
          <w:numId w:val="1653"/>
        </w:numPr>
        <w:tabs>
          <w:tab w:val="left" w:pos="426"/>
        </w:tabs>
        <w:ind w:left="0" w:firstLine="0"/>
        <w:rPr>
          <w:rFonts w:ascii="Times New Roman" w:hAnsi="Times New Roman"/>
          <w:sz w:val="28"/>
          <w:szCs w:val="28"/>
        </w:rPr>
      </w:pPr>
      <w:r w:rsidRPr="00766DFA">
        <w:rPr>
          <w:rFonts w:ascii="Times New Roman" w:hAnsi="Times New Roman"/>
          <w:sz w:val="28"/>
          <w:szCs w:val="28"/>
        </w:rPr>
        <w:t>цефазолин</w:t>
      </w:r>
    </w:p>
    <w:p w14:paraId="1F8263D9"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При одновременном использовании с каким антибиотиком изменяется скорость метаболизма теофиллина:</w:t>
      </w:r>
    </w:p>
    <w:p w14:paraId="683D3227" w14:textId="77777777" w:rsidR="00DA4EB2" w:rsidRPr="00302F53" w:rsidRDefault="00DA4EB2" w:rsidP="00AD45E5">
      <w:pPr>
        <w:pStyle w:val="a5"/>
        <w:numPr>
          <w:ilvl w:val="0"/>
          <w:numId w:val="30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доксициклин</w:t>
      </w:r>
      <w:proofErr w:type="spellEnd"/>
    </w:p>
    <w:p w14:paraId="0EB9F676" w14:textId="77777777" w:rsidR="00DA4EB2" w:rsidRPr="00302F53" w:rsidRDefault="00DA4EB2" w:rsidP="00AD45E5">
      <w:pPr>
        <w:pStyle w:val="a5"/>
        <w:numPr>
          <w:ilvl w:val="0"/>
          <w:numId w:val="304"/>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0F30BCC0" w14:textId="77777777" w:rsidR="00DA4EB2" w:rsidRPr="00302F53" w:rsidRDefault="00DA4EB2" w:rsidP="00AD45E5">
      <w:pPr>
        <w:pStyle w:val="a5"/>
        <w:numPr>
          <w:ilvl w:val="0"/>
          <w:numId w:val="30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эритромицин</w:t>
      </w:r>
    </w:p>
    <w:p w14:paraId="5BC5C7D9" w14:textId="77777777" w:rsidR="00DA4EB2" w:rsidRPr="00302F53" w:rsidRDefault="00DA4EB2" w:rsidP="00AD45E5">
      <w:pPr>
        <w:pStyle w:val="a5"/>
        <w:numPr>
          <w:ilvl w:val="0"/>
          <w:numId w:val="304"/>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4D90AF37" w14:textId="77777777" w:rsidR="00DA4EB2" w:rsidRPr="00302F53" w:rsidRDefault="00DA4EB2" w:rsidP="00AD45E5">
      <w:pPr>
        <w:pStyle w:val="a5"/>
        <w:numPr>
          <w:ilvl w:val="0"/>
          <w:numId w:val="304"/>
        </w:numPr>
        <w:tabs>
          <w:tab w:val="left" w:pos="426"/>
        </w:tabs>
        <w:ind w:left="0" w:firstLine="0"/>
        <w:rPr>
          <w:rFonts w:ascii="Times New Roman" w:hAnsi="Times New Roman"/>
          <w:sz w:val="28"/>
          <w:szCs w:val="28"/>
          <w:lang w:val="en-US"/>
        </w:rPr>
      </w:pPr>
      <w:r w:rsidRPr="00302F53">
        <w:rPr>
          <w:rFonts w:ascii="Times New Roman" w:hAnsi="Times New Roman"/>
          <w:sz w:val="28"/>
          <w:szCs w:val="28"/>
        </w:rPr>
        <w:lastRenderedPageBreak/>
        <w:t>пенициллин</w:t>
      </w:r>
    </w:p>
    <w:p w14:paraId="429EB396"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Какая группа антибиотиков чаще вызывает аллергические реакции:</w:t>
      </w:r>
    </w:p>
    <w:p w14:paraId="5D5C5CD4" w14:textId="77777777" w:rsidR="00DA4EB2" w:rsidRPr="00302F53" w:rsidRDefault="00DA4EB2" w:rsidP="00AD45E5">
      <w:pPr>
        <w:pStyle w:val="a5"/>
        <w:numPr>
          <w:ilvl w:val="0"/>
          <w:numId w:val="305"/>
        </w:numPr>
        <w:tabs>
          <w:tab w:val="left" w:pos="426"/>
        </w:tabs>
        <w:ind w:left="0" w:firstLine="0"/>
        <w:rPr>
          <w:rFonts w:ascii="Times New Roman" w:hAnsi="Times New Roman"/>
          <w:sz w:val="28"/>
          <w:szCs w:val="28"/>
        </w:rPr>
      </w:pPr>
      <w:r w:rsidRPr="00302F53">
        <w:rPr>
          <w:rFonts w:ascii="Times New Roman" w:hAnsi="Times New Roman"/>
          <w:sz w:val="28"/>
          <w:szCs w:val="28"/>
        </w:rPr>
        <w:t>аминогликозиды</w:t>
      </w:r>
    </w:p>
    <w:p w14:paraId="3B621AF7" w14:textId="77777777" w:rsidR="00DA4EB2" w:rsidRPr="00302F53" w:rsidRDefault="00DA4EB2" w:rsidP="00AD45E5">
      <w:pPr>
        <w:pStyle w:val="a5"/>
        <w:numPr>
          <w:ilvl w:val="0"/>
          <w:numId w:val="305"/>
        </w:numPr>
        <w:tabs>
          <w:tab w:val="left" w:pos="426"/>
        </w:tabs>
        <w:ind w:left="0" w:firstLine="0"/>
        <w:rPr>
          <w:rFonts w:ascii="Times New Roman" w:hAnsi="Times New Roman"/>
          <w:sz w:val="28"/>
          <w:szCs w:val="28"/>
        </w:rPr>
      </w:pPr>
      <w:r w:rsidRPr="00302F53">
        <w:rPr>
          <w:rFonts w:ascii="Times New Roman" w:hAnsi="Times New Roman"/>
          <w:sz w:val="28"/>
          <w:szCs w:val="28"/>
        </w:rPr>
        <w:t>макролиды</w:t>
      </w:r>
    </w:p>
    <w:p w14:paraId="3DB1496D" w14:textId="77777777" w:rsidR="00DA4EB2" w:rsidRPr="00302F53" w:rsidRDefault="00DA4EB2" w:rsidP="00AD45E5">
      <w:pPr>
        <w:pStyle w:val="a5"/>
        <w:numPr>
          <w:ilvl w:val="0"/>
          <w:numId w:val="30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пенициллины</w:t>
      </w:r>
    </w:p>
    <w:p w14:paraId="555AB051" w14:textId="77777777" w:rsidR="00DA4EB2" w:rsidRPr="00302F53" w:rsidRDefault="00DA4EB2" w:rsidP="00AD45E5">
      <w:pPr>
        <w:pStyle w:val="a5"/>
        <w:numPr>
          <w:ilvl w:val="0"/>
          <w:numId w:val="305"/>
        </w:numPr>
        <w:tabs>
          <w:tab w:val="left" w:pos="426"/>
        </w:tabs>
        <w:ind w:left="0" w:firstLine="0"/>
        <w:rPr>
          <w:rFonts w:ascii="Times New Roman" w:hAnsi="Times New Roman"/>
          <w:sz w:val="28"/>
          <w:szCs w:val="28"/>
        </w:rPr>
      </w:pPr>
      <w:r w:rsidRPr="00302F53">
        <w:rPr>
          <w:rFonts w:ascii="Times New Roman" w:hAnsi="Times New Roman"/>
          <w:sz w:val="28"/>
          <w:szCs w:val="28"/>
        </w:rPr>
        <w:t>сульфаниламиды</w:t>
      </w:r>
    </w:p>
    <w:p w14:paraId="132AE57A" w14:textId="77777777" w:rsidR="00DA4EB2" w:rsidRPr="00302F53" w:rsidRDefault="00DA4EB2" w:rsidP="00AD45E5">
      <w:pPr>
        <w:pStyle w:val="a5"/>
        <w:numPr>
          <w:ilvl w:val="0"/>
          <w:numId w:val="305"/>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линкозамины</w:t>
      </w:r>
      <w:proofErr w:type="spellEnd"/>
    </w:p>
    <w:p w14:paraId="6FB228D3"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из антибиотиков разрушается в – </w:t>
      </w:r>
      <w:proofErr w:type="spellStart"/>
      <w:r w:rsidRPr="00302F53">
        <w:rPr>
          <w:rFonts w:ascii="Times New Roman" w:hAnsi="Times New Roman"/>
          <w:b/>
          <w:sz w:val="28"/>
          <w:szCs w:val="28"/>
        </w:rPr>
        <w:t>лактамазами</w:t>
      </w:r>
      <w:proofErr w:type="spellEnd"/>
      <w:r w:rsidRPr="00302F53">
        <w:rPr>
          <w:rFonts w:ascii="Times New Roman" w:hAnsi="Times New Roman"/>
          <w:b/>
          <w:sz w:val="28"/>
          <w:szCs w:val="28"/>
        </w:rPr>
        <w:t>:</w:t>
      </w:r>
    </w:p>
    <w:p w14:paraId="20D506A3" w14:textId="77777777" w:rsidR="00DA4EB2" w:rsidRPr="00302F53" w:rsidRDefault="00DA4EB2" w:rsidP="00AD45E5">
      <w:pPr>
        <w:pStyle w:val="a5"/>
        <w:numPr>
          <w:ilvl w:val="0"/>
          <w:numId w:val="30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ампициллин</w:t>
      </w:r>
    </w:p>
    <w:p w14:paraId="276C68EB" w14:textId="77777777" w:rsidR="00DA4EB2" w:rsidRPr="00302F53" w:rsidRDefault="00DA4EB2" w:rsidP="00AD45E5">
      <w:pPr>
        <w:pStyle w:val="a5"/>
        <w:numPr>
          <w:ilvl w:val="0"/>
          <w:numId w:val="306"/>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0501C0B6" w14:textId="77777777" w:rsidR="00DA4EB2" w:rsidRPr="00302F53" w:rsidRDefault="00DA4EB2" w:rsidP="00AD45E5">
      <w:pPr>
        <w:pStyle w:val="a5"/>
        <w:numPr>
          <w:ilvl w:val="0"/>
          <w:numId w:val="306"/>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w:t>
      </w:r>
    </w:p>
    <w:p w14:paraId="2F4AC894" w14:textId="77777777" w:rsidR="00DA4EB2" w:rsidRPr="00302F53" w:rsidRDefault="00DA4EB2" w:rsidP="00AD45E5">
      <w:pPr>
        <w:pStyle w:val="a5"/>
        <w:numPr>
          <w:ilvl w:val="0"/>
          <w:numId w:val="306"/>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62FDB406" w14:textId="77777777" w:rsidR="00DA4EB2" w:rsidRPr="00302F53" w:rsidRDefault="00DA4EB2" w:rsidP="00AD45E5">
      <w:pPr>
        <w:pStyle w:val="a5"/>
        <w:numPr>
          <w:ilvl w:val="0"/>
          <w:numId w:val="306"/>
        </w:numPr>
        <w:tabs>
          <w:tab w:val="left" w:pos="426"/>
        </w:tabs>
        <w:ind w:left="0" w:firstLine="0"/>
        <w:rPr>
          <w:rFonts w:ascii="Times New Roman" w:hAnsi="Times New Roman"/>
          <w:sz w:val="28"/>
          <w:szCs w:val="28"/>
          <w:lang w:val="en-US"/>
        </w:rPr>
      </w:pPr>
      <w:proofErr w:type="spellStart"/>
      <w:r w:rsidRPr="00302F53">
        <w:rPr>
          <w:rFonts w:ascii="Times New Roman" w:hAnsi="Times New Roman"/>
          <w:sz w:val="28"/>
          <w:szCs w:val="28"/>
        </w:rPr>
        <w:t>линкомицин</w:t>
      </w:r>
      <w:proofErr w:type="spellEnd"/>
    </w:p>
    <w:p w14:paraId="39F0375A"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побочный эффект характерен для </w:t>
      </w:r>
      <w:proofErr w:type="spellStart"/>
      <w:r w:rsidRPr="00302F53">
        <w:rPr>
          <w:rFonts w:ascii="Times New Roman" w:hAnsi="Times New Roman"/>
          <w:b/>
          <w:sz w:val="28"/>
          <w:szCs w:val="28"/>
        </w:rPr>
        <w:t>линкомицина</w:t>
      </w:r>
      <w:proofErr w:type="spellEnd"/>
      <w:r w:rsidRPr="00302F53">
        <w:rPr>
          <w:rFonts w:ascii="Times New Roman" w:hAnsi="Times New Roman"/>
          <w:b/>
          <w:sz w:val="28"/>
          <w:szCs w:val="28"/>
        </w:rPr>
        <w:t>:</w:t>
      </w:r>
    </w:p>
    <w:p w14:paraId="4F88441F" w14:textId="77777777" w:rsidR="00DA4EB2" w:rsidRPr="00302F53" w:rsidRDefault="00DA4EB2" w:rsidP="00AD45E5">
      <w:pPr>
        <w:pStyle w:val="a5"/>
        <w:numPr>
          <w:ilvl w:val="0"/>
          <w:numId w:val="307"/>
        </w:numPr>
        <w:tabs>
          <w:tab w:val="left" w:pos="426"/>
        </w:tabs>
        <w:ind w:left="0" w:firstLine="0"/>
        <w:rPr>
          <w:rFonts w:ascii="Times New Roman" w:hAnsi="Times New Roman"/>
          <w:sz w:val="28"/>
          <w:szCs w:val="28"/>
        </w:rPr>
      </w:pPr>
      <w:r w:rsidRPr="00302F53">
        <w:rPr>
          <w:rFonts w:ascii="Times New Roman" w:hAnsi="Times New Roman"/>
          <w:sz w:val="28"/>
          <w:szCs w:val="28"/>
        </w:rPr>
        <w:t>анемия</w:t>
      </w:r>
    </w:p>
    <w:p w14:paraId="39AA3D97" w14:textId="77777777" w:rsidR="00DA4EB2" w:rsidRPr="00302F53" w:rsidRDefault="00DA4EB2" w:rsidP="00AD45E5">
      <w:pPr>
        <w:pStyle w:val="a5"/>
        <w:numPr>
          <w:ilvl w:val="0"/>
          <w:numId w:val="307"/>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слуха</w:t>
      </w:r>
    </w:p>
    <w:p w14:paraId="5309AC03" w14:textId="77777777" w:rsidR="00DA4EB2" w:rsidRPr="00302F53" w:rsidRDefault="00DA4EB2" w:rsidP="00AD45E5">
      <w:pPr>
        <w:pStyle w:val="a5"/>
        <w:numPr>
          <w:ilvl w:val="0"/>
          <w:numId w:val="307"/>
        </w:numPr>
        <w:tabs>
          <w:tab w:val="left" w:pos="426"/>
        </w:tabs>
        <w:ind w:left="0" w:firstLine="0"/>
        <w:rPr>
          <w:rFonts w:ascii="Times New Roman" w:hAnsi="Times New Roman"/>
          <w:sz w:val="28"/>
          <w:szCs w:val="28"/>
        </w:rPr>
      </w:pPr>
      <w:r w:rsidRPr="00302F53">
        <w:rPr>
          <w:rFonts w:ascii="Times New Roman" w:hAnsi="Times New Roman"/>
          <w:sz w:val="28"/>
          <w:szCs w:val="28"/>
        </w:rPr>
        <w:t>полиневрит</w:t>
      </w:r>
    </w:p>
    <w:p w14:paraId="3518C6FB" w14:textId="77777777" w:rsidR="00DA4EB2" w:rsidRPr="00302F53" w:rsidRDefault="00DA4EB2" w:rsidP="00AD45E5">
      <w:pPr>
        <w:pStyle w:val="a5"/>
        <w:numPr>
          <w:ilvl w:val="0"/>
          <w:numId w:val="30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энтероколит</w:t>
      </w:r>
    </w:p>
    <w:p w14:paraId="12966780" w14:textId="77777777" w:rsidR="00DA4EB2" w:rsidRPr="00302F53" w:rsidRDefault="00DA4EB2" w:rsidP="00AD45E5">
      <w:pPr>
        <w:pStyle w:val="a5"/>
        <w:numPr>
          <w:ilvl w:val="0"/>
          <w:numId w:val="307"/>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азотемия</w:t>
      </w:r>
    </w:p>
    <w:p w14:paraId="2F0D4496"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Назовите антибиотик для воздействия на чувствительные штаммы </w:t>
      </w:r>
      <w:proofErr w:type="spellStart"/>
      <w:r w:rsidRPr="00302F53">
        <w:rPr>
          <w:rFonts w:ascii="Times New Roman" w:hAnsi="Times New Roman"/>
          <w:b/>
          <w:sz w:val="28"/>
          <w:szCs w:val="28"/>
        </w:rPr>
        <w:t>Streptococcuspneumoniae</w:t>
      </w:r>
      <w:proofErr w:type="spellEnd"/>
      <w:r w:rsidRPr="00302F53">
        <w:rPr>
          <w:rFonts w:ascii="Times New Roman" w:hAnsi="Times New Roman"/>
          <w:b/>
          <w:sz w:val="28"/>
          <w:szCs w:val="28"/>
        </w:rPr>
        <w:t xml:space="preserve"> при лечении пневмонии:</w:t>
      </w:r>
    </w:p>
    <w:p w14:paraId="2B0CF2FA" w14:textId="77777777" w:rsidR="00DA4EB2" w:rsidRPr="00302F53" w:rsidRDefault="00DA4EB2" w:rsidP="00AD45E5">
      <w:pPr>
        <w:pStyle w:val="a5"/>
        <w:numPr>
          <w:ilvl w:val="0"/>
          <w:numId w:val="308"/>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2AD23B69" w14:textId="77777777" w:rsidR="00DA4EB2" w:rsidRPr="00302F53" w:rsidRDefault="00DA4EB2" w:rsidP="00AD45E5">
      <w:pPr>
        <w:pStyle w:val="a5"/>
        <w:numPr>
          <w:ilvl w:val="0"/>
          <w:numId w:val="308"/>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5E3DF5C6" w14:textId="77777777" w:rsidR="00DA4EB2" w:rsidRPr="00302F53" w:rsidRDefault="00DA4EB2" w:rsidP="00AD45E5">
      <w:pPr>
        <w:pStyle w:val="a5"/>
        <w:numPr>
          <w:ilvl w:val="0"/>
          <w:numId w:val="30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0A0A837A" w14:textId="77777777" w:rsidR="00DA4EB2" w:rsidRPr="00302F53" w:rsidRDefault="00DA4EB2" w:rsidP="00AD45E5">
      <w:pPr>
        <w:pStyle w:val="a5"/>
        <w:numPr>
          <w:ilvl w:val="0"/>
          <w:numId w:val="30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доксициклин</w:t>
      </w:r>
      <w:proofErr w:type="spellEnd"/>
    </w:p>
    <w:p w14:paraId="50628AEE" w14:textId="77777777" w:rsidR="00DA4EB2" w:rsidRPr="00302F53" w:rsidRDefault="00DA4EB2" w:rsidP="00AD45E5">
      <w:pPr>
        <w:pStyle w:val="a5"/>
        <w:numPr>
          <w:ilvl w:val="0"/>
          <w:numId w:val="308"/>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тетрациклин</w:t>
      </w:r>
    </w:p>
    <w:p w14:paraId="6F789B5C"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антибиотиков создаёт высокие концентрации в предстательной железе:</w:t>
      </w:r>
    </w:p>
    <w:p w14:paraId="00ECFC88" w14:textId="77777777" w:rsidR="00DA4EB2" w:rsidRPr="00302F53" w:rsidRDefault="00DA4EB2" w:rsidP="00AD45E5">
      <w:pPr>
        <w:pStyle w:val="a5"/>
        <w:numPr>
          <w:ilvl w:val="0"/>
          <w:numId w:val="309"/>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1EA0944C" w14:textId="77777777" w:rsidR="00DA4EB2" w:rsidRPr="00302F53" w:rsidRDefault="00DA4EB2" w:rsidP="00AD45E5">
      <w:pPr>
        <w:pStyle w:val="a5"/>
        <w:numPr>
          <w:ilvl w:val="0"/>
          <w:numId w:val="30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1165E581" w14:textId="77777777" w:rsidR="00DA4EB2" w:rsidRPr="00302F53" w:rsidRDefault="00DA4EB2" w:rsidP="00AD45E5">
      <w:pPr>
        <w:pStyle w:val="a5"/>
        <w:numPr>
          <w:ilvl w:val="0"/>
          <w:numId w:val="309"/>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0D224631" w14:textId="77777777" w:rsidR="00DA4EB2" w:rsidRPr="00302F53" w:rsidRDefault="00DA4EB2" w:rsidP="00AD45E5">
      <w:pPr>
        <w:pStyle w:val="a5"/>
        <w:numPr>
          <w:ilvl w:val="0"/>
          <w:numId w:val="309"/>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76EB8A18" w14:textId="77777777" w:rsidR="00DA4EB2" w:rsidRPr="00302F53" w:rsidRDefault="00DA4EB2" w:rsidP="00AD45E5">
      <w:pPr>
        <w:pStyle w:val="a5"/>
        <w:numPr>
          <w:ilvl w:val="0"/>
          <w:numId w:val="309"/>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все перечисленные</w:t>
      </w:r>
    </w:p>
    <w:p w14:paraId="451DBD6E"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из антибиотиков нужно назначать для воздействия на микроорганизмы, продуцирующие в – </w:t>
      </w:r>
      <w:proofErr w:type="spellStart"/>
      <w:r w:rsidRPr="00302F53">
        <w:rPr>
          <w:rFonts w:ascii="Times New Roman" w:hAnsi="Times New Roman"/>
          <w:b/>
          <w:sz w:val="28"/>
          <w:szCs w:val="28"/>
        </w:rPr>
        <w:t>лактамазы</w:t>
      </w:r>
      <w:proofErr w:type="spellEnd"/>
      <w:r w:rsidRPr="00302F53">
        <w:rPr>
          <w:rFonts w:ascii="Times New Roman" w:hAnsi="Times New Roman"/>
          <w:b/>
          <w:sz w:val="28"/>
          <w:szCs w:val="28"/>
        </w:rPr>
        <w:t>:</w:t>
      </w:r>
    </w:p>
    <w:p w14:paraId="20F90D30" w14:textId="77777777" w:rsidR="00DA4EB2" w:rsidRPr="00302F53" w:rsidRDefault="00DA4EB2" w:rsidP="00AD45E5">
      <w:pPr>
        <w:pStyle w:val="a5"/>
        <w:numPr>
          <w:ilvl w:val="0"/>
          <w:numId w:val="310"/>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w:t>
      </w:r>
    </w:p>
    <w:p w14:paraId="0D7BB751" w14:textId="77777777" w:rsidR="00DA4EB2" w:rsidRPr="00302F53" w:rsidRDefault="00DA4EB2" w:rsidP="00AD45E5">
      <w:pPr>
        <w:pStyle w:val="a5"/>
        <w:numPr>
          <w:ilvl w:val="0"/>
          <w:numId w:val="310"/>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5E345FD6" w14:textId="77777777" w:rsidR="00DA4EB2" w:rsidRPr="00302F53" w:rsidRDefault="00DA4EB2" w:rsidP="00AD45E5">
      <w:pPr>
        <w:pStyle w:val="a5"/>
        <w:numPr>
          <w:ilvl w:val="0"/>
          <w:numId w:val="310"/>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1A4D848A" w14:textId="77777777" w:rsidR="00DA4EB2" w:rsidRPr="00302F53" w:rsidRDefault="00DA4EB2" w:rsidP="00AD45E5">
      <w:pPr>
        <w:pStyle w:val="a5"/>
        <w:numPr>
          <w:ilvl w:val="0"/>
          <w:numId w:val="31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амоксиклав</w:t>
      </w:r>
      <w:proofErr w:type="spellEnd"/>
    </w:p>
    <w:p w14:paraId="2AE255E9" w14:textId="77777777" w:rsidR="00DA4EB2" w:rsidRPr="00302F53" w:rsidRDefault="00DA4EB2" w:rsidP="00AD45E5">
      <w:pPr>
        <w:pStyle w:val="a5"/>
        <w:numPr>
          <w:ilvl w:val="0"/>
          <w:numId w:val="310"/>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амоксициллин</w:t>
      </w:r>
    </w:p>
    <w:p w14:paraId="480692D4"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антибактериальное средство для лечения пневмонии, вызванной </w:t>
      </w:r>
      <w:proofErr w:type="spellStart"/>
      <w:r w:rsidRPr="00302F53">
        <w:rPr>
          <w:rFonts w:ascii="Times New Roman" w:hAnsi="Times New Roman"/>
          <w:b/>
          <w:sz w:val="28"/>
          <w:szCs w:val="28"/>
        </w:rPr>
        <w:t>Mycoplasmapneumoniae</w:t>
      </w:r>
      <w:proofErr w:type="spellEnd"/>
      <w:r w:rsidRPr="00302F53">
        <w:rPr>
          <w:rFonts w:ascii="Times New Roman" w:hAnsi="Times New Roman"/>
          <w:b/>
          <w:sz w:val="28"/>
          <w:szCs w:val="28"/>
        </w:rPr>
        <w:t>:</w:t>
      </w:r>
    </w:p>
    <w:p w14:paraId="3F3B97EC" w14:textId="77777777" w:rsidR="00DA4EB2" w:rsidRPr="00302F53" w:rsidRDefault="00DA4EB2" w:rsidP="00AD45E5">
      <w:pPr>
        <w:pStyle w:val="a5"/>
        <w:numPr>
          <w:ilvl w:val="0"/>
          <w:numId w:val="31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линкозамиды</w:t>
      </w:r>
      <w:proofErr w:type="spellEnd"/>
    </w:p>
    <w:p w14:paraId="6C400875" w14:textId="77777777" w:rsidR="00DA4EB2" w:rsidRPr="00302F53" w:rsidRDefault="00DA4EB2" w:rsidP="00AD45E5">
      <w:pPr>
        <w:pStyle w:val="a5"/>
        <w:numPr>
          <w:ilvl w:val="0"/>
          <w:numId w:val="311"/>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пенициллины</w:t>
      </w:r>
    </w:p>
    <w:p w14:paraId="6F915488" w14:textId="77777777" w:rsidR="00DA4EB2" w:rsidRPr="00302F53" w:rsidRDefault="00DA4EB2" w:rsidP="00AD45E5">
      <w:pPr>
        <w:pStyle w:val="a5"/>
        <w:numPr>
          <w:ilvl w:val="0"/>
          <w:numId w:val="311"/>
        </w:numPr>
        <w:tabs>
          <w:tab w:val="left" w:pos="426"/>
        </w:tabs>
        <w:ind w:left="0" w:firstLine="0"/>
        <w:rPr>
          <w:rFonts w:ascii="Times New Roman" w:hAnsi="Times New Roman"/>
          <w:sz w:val="28"/>
          <w:szCs w:val="28"/>
        </w:rPr>
      </w:pPr>
      <w:r w:rsidRPr="00302F53">
        <w:rPr>
          <w:rFonts w:ascii="Times New Roman" w:hAnsi="Times New Roman"/>
          <w:sz w:val="28"/>
          <w:szCs w:val="28"/>
        </w:rPr>
        <w:t>цефалоспорины</w:t>
      </w:r>
    </w:p>
    <w:p w14:paraId="3564D221" w14:textId="77777777" w:rsidR="00DA4EB2" w:rsidRPr="00302F53" w:rsidRDefault="00DA4EB2" w:rsidP="00AD45E5">
      <w:pPr>
        <w:pStyle w:val="a5"/>
        <w:numPr>
          <w:ilvl w:val="0"/>
          <w:numId w:val="311"/>
        </w:numPr>
        <w:tabs>
          <w:tab w:val="left" w:pos="426"/>
        </w:tabs>
        <w:ind w:left="0" w:firstLine="0"/>
        <w:rPr>
          <w:rFonts w:ascii="Times New Roman" w:hAnsi="Times New Roman"/>
          <w:sz w:val="28"/>
          <w:szCs w:val="28"/>
        </w:rPr>
      </w:pPr>
      <w:r w:rsidRPr="00302F53">
        <w:rPr>
          <w:rFonts w:ascii="Times New Roman" w:hAnsi="Times New Roman"/>
          <w:sz w:val="28"/>
          <w:szCs w:val="28"/>
        </w:rPr>
        <w:t>макролиды</w:t>
      </w:r>
    </w:p>
    <w:p w14:paraId="77DE050A" w14:textId="77777777" w:rsidR="00DA4EB2" w:rsidRPr="00302F53" w:rsidRDefault="00DA4EB2" w:rsidP="00AD45E5">
      <w:pPr>
        <w:pStyle w:val="a5"/>
        <w:numPr>
          <w:ilvl w:val="0"/>
          <w:numId w:val="311"/>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аминогликозиды</w:t>
      </w:r>
    </w:p>
    <w:p w14:paraId="1B7454A9"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наиболее целесообразную комбинацию антибиотиков при тяжёлой внебольничной пневмонии:</w:t>
      </w:r>
    </w:p>
    <w:p w14:paraId="58E08CF8" w14:textId="77777777" w:rsidR="00DA4EB2" w:rsidRPr="00302F53" w:rsidRDefault="00DA4EB2" w:rsidP="00AD45E5">
      <w:pPr>
        <w:pStyle w:val="a5"/>
        <w:numPr>
          <w:ilvl w:val="0"/>
          <w:numId w:val="31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пенициллины + аминогликозиды </w:t>
      </w:r>
    </w:p>
    <w:p w14:paraId="398CDB10" w14:textId="77777777" w:rsidR="00DA4EB2" w:rsidRPr="00302F53" w:rsidRDefault="00DA4EB2" w:rsidP="00AD45E5">
      <w:pPr>
        <w:pStyle w:val="a5"/>
        <w:numPr>
          <w:ilvl w:val="0"/>
          <w:numId w:val="312"/>
        </w:numPr>
        <w:tabs>
          <w:tab w:val="left" w:pos="426"/>
        </w:tabs>
        <w:ind w:left="0" w:firstLine="0"/>
        <w:rPr>
          <w:rFonts w:ascii="Times New Roman" w:hAnsi="Times New Roman"/>
          <w:sz w:val="28"/>
          <w:szCs w:val="28"/>
        </w:rPr>
      </w:pPr>
      <w:r w:rsidRPr="00302F53">
        <w:rPr>
          <w:rFonts w:ascii="Times New Roman" w:hAnsi="Times New Roman"/>
          <w:sz w:val="28"/>
          <w:szCs w:val="28"/>
        </w:rPr>
        <w:t>аминогликозиды + цефалоспорины II поколения</w:t>
      </w:r>
    </w:p>
    <w:p w14:paraId="6BBCCDE6" w14:textId="77777777" w:rsidR="00DA4EB2" w:rsidRPr="00302F53" w:rsidRDefault="00DA4EB2" w:rsidP="00AD45E5">
      <w:pPr>
        <w:pStyle w:val="a5"/>
        <w:numPr>
          <w:ilvl w:val="0"/>
          <w:numId w:val="31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цефалоспорины III поколения + макролиды</w:t>
      </w:r>
    </w:p>
    <w:p w14:paraId="4533EFA2" w14:textId="77777777" w:rsidR="00DA4EB2" w:rsidRPr="00302F53" w:rsidRDefault="00DA4EB2" w:rsidP="00AD45E5">
      <w:pPr>
        <w:pStyle w:val="a5"/>
        <w:numPr>
          <w:ilvl w:val="0"/>
          <w:numId w:val="312"/>
        </w:numPr>
        <w:tabs>
          <w:tab w:val="left" w:pos="426"/>
        </w:tabs>
        <w:ind w:left="0" w:firstLine="0"/>
        <w:rPr>
          <w:rFonts w:ascii="Times New Roman" w:hAnsi="Times New Roman"/>
          <w:sz w:val="28"/>
          <w:szCs w:val="28"/>
        </w:rPr>
      </w:pPr>
      <w:r w:rsidRPr="00302F53">
        <w:rPr>
          <w:rFonts w:ascii="Times New Roman" w:hAnsi="Times New Roman"/>
          <w:sz w:val="28"/>
          <w:szCs w:val="28"/>
        </w:rPr>
        <w:t>фторхинолоны + аминогликозиды</w:t>
      </w:r>
    </w:p>
    <w:p w14:paraId="747CF616" w14:textId="77777777" w:rsidR="00DA4EB2" w:rsidRPr="00302F53" w:rsidRDefault="00DA4EB2" w:rsidP="00AD45E5">
      <w:pPr>
        <w:pStyle w:val="a5"/>
        <w:numPr>
          <w:ilvl w:val="0"/>
          <w:numId w:val="312"/>
        </w:numPr>
        <w:tabs>
          <w:tab w:val="left" w:pos="426"/>
        </w:tabs>
        <w:ind w:left="0" w:firstLine="0"/>
        <w:rPr>
          <w:rFonts w:ascii="Times New Roman" w:hAnsi="Times New Roman"/>
          <w:sz w:val="28"/>
          <w:szCs w:val="28"/>
          <w:lang w:val="en-US"/>
        </w:rPr>
      </w:pPr>
      <w:r w:rsidRPr="00302F53">
        <w:rPr>
          <w:rFonts w:ascii="Times New Roman" w:hAnsi="Times New Roman"/>
          <w:sz w:val="28"/>
          <w:szCs w:val="28"/>
        </w:rPr>
        <w:t>макролиды + фторхинолоны</w:t>
      </w:r>
    </w:p>
    <w:p w14:paraId="78F99AD5"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антибиотиков в высоких концентрациях обладает бактерицидным действием, а в низких – бактериостатическим:</w:t>
      </w:r>
    </w:p>
    <w:p w14:paraId="1AB5CC80" w14:textId="77777777" w:rsidR="00DA4EB2" w:rsidRPr="00302F53" w:rsidRDefault="00DA4EB2" w:rsidP="00AD45E5">
      <w:pPr>
        <w:pStyle w:val="a5"/>
        <w:numPr>
          <w:ilvl w:val="0"/>
          <w:numId w:val="313"/>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w:t>
      </w:r>
    </w:p>
    <w:p w14:paraId="4B730C5D" w14:textId="77777777" w:rsidR="00DA4EB2" w:rsidRPr="00302F53" w:rsidRDefault="00DA4EB2" w:rsidP="00AD45E5">
      <w:pPr>
        <w:pStyle w:val="a5"/>
        <w:numPr>
          <w:ilvl w:val="0"/>
          <w:numId w:val="31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эритромицин</w:t>
      </w:r>
    </w:p>
    <w:p w14:paraId="17AE18AA" w14:textId="77777777" w:rsidR="00DA4EB2" w:rsidRPr="00302F53" w:rsidRDefault="00DA4EB2" w:rsidP="00AD45E5">
      <w:pPr>
        <w:pStyle w:val="a5"/>
        <w:numPr>
          <w:ilvl w:val="0"/>
          <w:numId w:val="31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0CF4F32C" w14:textId="77777777" w:rsidR="00DA4EB2" w:rsidRPr="00302F53" w:rsidRDefault="00DA4EB2" w:rsidP="00AD45E5">
      <w:pPr>
        <w:pStyle w:val="a5"/>
        <w:numPr>
          <w:ilvl w:val="0"/>
          <w:numId w:val="313"/>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2C21A86A" w14:textId="77777777" w:rsidR="00DA4EB2" w:rsidRPr="00302F53" w:rsidRDefault="00DA4EB2" w:rsidP="00AD45E5">
      <w:pPr>
        <w:pStyle w:val="a5"/>
        <w:numPr>
          <w:ilvl w:val="0"/>
          <w:numId w:val="31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2246C4A6"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антибиотиков является бактерицидным:</w:t>
      </w:r>
    </w:p>
    <w:p w14:paraId="0FF2DB7D" w14:textId="77777777" w:rsidR="00DA4EB2" w:rsidRPr="00302F53" w:rsidRDefault="00DA4EB2" w:rsidP="00AD45E5">
      <w:pPr>
        <w:pStyle w:val="a5"/>
        <w:numPr>
          <w:ilvl w:val="0"/>
          <w:numId w:val="314"/>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w:t>
      </w:r>
    </w:p>
    <w:p w14:paraId="72DB1350" w14:textId="77777777" w:rsidR="00DA4EB2" w:rsidRPr="00302F53" w:rsidRDefault="00DA4EB2" w:rsidP="00AD45E5">
      <w:pPr>
        <w:pStyle w:val="a5"/>
        <w:numPr>
          <w:ilvl w:val="0"/>
          <w:numId w:val="31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5980DA26" w14:textId="77777777" w:rsidR="00DA4EB2" w:rsidRPr="00302F53" w:rsidRDefault="00DA4EB2" w:rsidP="00AD45E5">
      <w:pPr>
        <w:pStyle w:val="a5"/>
        <w:numPr>
          <w:ilvl w:val="0"/>
          <w:numId w:val="314"/>
        </w:numPr>
        <w:tabs>
          <w:tab w:val="left" w:pos="426"/>
        </w:tabs>
        <w:ind w:left="0" w:firstLine="0"/>
        <w:rPr>
          <w:rFonts w:ascii="Times New Roman" w:hAnsi="Times New Roman"/>
          <w:sz w:val="28"/>
          <w:szCs w:val="28"/>
        </w:rPr>
      </w:pPr>
      <w:r w:rsidRPr="00302F53">
        <w:rPr>
          <w:rFonts w:ascii="Times New Roman" w:hAnsi="Times New Roman"/>
          <w:sz w:val="28"/>
          <w:szCs w:val="28"/>
        </w:rPr>
        <w:t>хлорамфеникол (левомицетин)</w:t>
      </w:r>
    </w:p>
    <w:p w14:paraId="3F3DC7D6" w14:textId="77777777" w:rsidR="00DA4EB2" w:rsidRPr="00302F53" w:rsidRDefault="00DA4EB2" w:rsidP="00AD45E5">
      <w:pPr>
        <w:pStyle w:val="a5"/>
        <w:numPr>
          <w:ilvl w:val="0"/>
          <w:numId w:val="31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амикацин</w:t>
      </w:r>
      <w:proofErr w:type="spellEnd"/>
    </w:p>
    <w:p w14:paraId="40282306" w14:textId="77777777" w:rsidR="00DA4EB2" w:rsidRPr="00302F53" w:rsidRDefault="00DA4EB2" w:rsidP="00AD45E5">
      <w:pPr>
        <w:pStyle w:val="a5"/>
        <w:numPr>
          <w:ilvl w:val="0"/>
          <w:numId w:val="314"/>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5ED4858E"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Режим дозирования какого антибиотика должен быть изменён при явлениях почечной недостаточности:</w:t>
      </w:r>
    </w:p>
    <w:p w14:paraId="1A147367" w14:textId="77777777" w:rsidR="00DA4EB2" w:rsidRPr="00302F53" w:rsidRDefault="00DA4EB2" w:rsidP="00AD45E5">
      <w:pPr>
        <w:pStyle w:val="a5"/>
        <w:numPr>
          <w:ilvl w:val="0"/>
          <w:numId w:val="31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1D9BEF97" w14:textId="77777777" w:rsidR="00DA4EB2" w:rsidRPr="00302F53" w:rsidRDefault="00DA4EB2" w:rsidP="00AD45E5">
      <w:pPr>
        <w:pStyle w:val="a5"/>
        <w:numPr>
          <w:ilvl w:val="0"/>
          <w:numId w:val="31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гентамицин</w:t>
      </w:r>
    </w:p>
    <w:p w14:paraId="02433E0A" w14:textId="77777777" w:rsidR="00DA4EB2" w:rsidRPr="00302F53" w:rsidRDefault="00DA4EB2" w:rsidP="00AD45E5">
      <w:pPr>
        <w:pStyle w:val="a5"/>
        <w:numPr>
          <w:ilvl w:val="0"/>
          <w:numId w:val="31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доксициклин</w:t>
      </w:r>
      <w:proofErr w:type="spellEnd"/>
    </w:p>
    <w:p w14:paraId="68AFB25D" w14:textId="77777777" w:rsidR="00DA4EB2" w:rsidRPr="00302F53" w:rsidRDefault="00DA4EB2" w:rsidP="00AD45E5">
      <w:pPr>
        <w:pStyle w:val="a5"/>
        <w:numPr>
          <w:ilvl w:val="0"/>
          <w:numId w:val="315"/>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375A847C" w14:textId="77777777" w:rsidR="00DA4EB2" w:rsidRPr="00302F53" w:rsidRDefault="00DA4EB2" w:rsidP="00AD45E5">
      <w:pPr>
        <w:pStyle w:val="a5"/>
        <w:numPr>
          <w:ilvl w:val="0"/>
          <w:numId w:val="31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цефоперазон</w:t>
      </w:r>
      <w:proofErr w:type="spellEnd"/>
    </w:p>
    <w:p w14:paraId="26996CB4"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указанных антибиотиков нельзя назначать при холестатических гепатитах:</w:t>
      </w:r>
    </w:p>
    <w:p w14:paraId="66EBFF31" w14:textId="77777777" w:rsidR="00DA4EB2" w:rsidRPr="00302F53" w:rsidRDefault="00DA4EB2" w:rsidP="00AD45E5">
      <w:pPr>
        <w:pStyle w:val="a5"/>
        <w:numPr>
          <w:ilvl w:val="0"/>
          <w:numId w:val="31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эритромицин</w:t>
      </w:r>
    </w:p>
    <w:p w14:paraId="06A9F7C9" w14:textId="77777777" w:rsidR="00DA4EB2" w:rsidRPr="00302F53" w:rsidRDefault="00DA4EB2" w:rsidP="00AD45E5">
      <w:pPr>
        <w:pStyle w:val="a5"/>
        <w:numPr>
          <w:ilvl w:val="0"/>
          <w:numId w:val="316"/>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41938C99" w14:textId="77777777" w:rsidR="00DA4EB2" w:rsidRPr="00302F53" w:rsidRDefault="00DA4EB2" w:rsidP="00AD45E5">
      <w:pPr>
        <w:pStyle w:val="a5"/>
        <w:numPr>
          <w:ilvl w:val="0"/>
          <w:numId w:val="31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клафоран</w:t>
      </w:r>
      <w:proofErr w:type="spellEnd"/>
    </w:p>
    <w:p w14:paraId="5485945C" w14:textId="77777777" w:rsidR="00DA4EB2" w:rsidRPr="00302F53" w:rsidRDefault="00DA4EB2" w:rsidP="00AD45E5">
      <w:pPr>
        <w:pStyle w:val="a5"/>
        <w:numPr>
          <w:ilvl w:val="0"/>
          <w:numId w:val="31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239971E7" w14:textId="77777777" w:rsidR="00DA4EB2" w:rsidRPr="00302F53" w:rsidRDefault="00DA4EB2" w:rsidP="00AD45E5">
      <w:pPr>
        <w:pStyle w:val="a5"/>
        <w:numPr>
          <w:ilvl w:val="0"/>
          <w:numId w:val="31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50B374A6"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Комбинация гентамицина с каким антибиотиком даёт выраженный синергизм при воздействии на энтерококк:</w:t>
      </w:r>
    </w:p>
    <w:p w14:paraId="0F8ED3F5" w14:textId="77777777" w:rsidR="00DA4EB2" w:rsidRPr="00302F53" w:rsidRDefault="00DA4EB2" w:rsidP="00AD45E5">
      <w:pPr>
        <w:pStyle w:val="a5"/>
        <w:numPr>
          <w:ilvl w:val="0"/>
          <w:numId w:val="317"/>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тетрациклином</w:t>
      </w:r>
    </w:p>
    <w:p w14:paraId="756614B3" w14:textId="77777777" w:rsidR="00DA4EB2" w:rsidRPr="00302F53" w:rsidRDefault="00DA4EB2" w:rsidP="00AD45E5">
      <w:pPr>
        <w:pStyle w:val="a5"/>
        <w:numPr>
          <w:ilvl w:val="0"/>
          <w:numId w:val="31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линкомицином</w:t>
      </w:r>
      <w:proofErr w:type="spellEnd"/>
    </w:p>
    <w:p w14:paraId="683507CB" w14:textId="77777777" w:rsidR="00DA4EB2" w:rsidRPr="00302F53" w:rsidRDefault="00DA4EB2" w:rsidP="00AD45E5">
      <w:pPr>
        <w:pStyle w:val="a5"/>
        <w:numPr>
          <w:ilvl w:val="0"/>
          <w:numId w:val="317"/>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эритромицином</w:t>
      </w:r>
    </w:p>
    <w:p w14:paraId="5578DED2" w14:textId="77777777" w:rsidR="00DA4EB2" w:rsidRPr="00302F53" w:rsidRDefault="00DA4EB2" w:rsidP="00AD45E5">
      <w:pPr>
        <w:pStyle w:val="a5"/>
        <w:numPr>
          <w:ilvl w:val="0"/>
          <w:numId w:val="31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пенициллином</w:t>
      </w:r>
    </w:p>
    <w:p w14:paraId="19090398" w14:textId="77777777" w:rsidR="00DA4EB2" w:rsidRPr="00302F53" w:rsidRDefault="00DA4EB2" w:rsidP="00AD45E5">
      <w:pPr>
        <w:pStyle w:val="a5"/>
        <w:numPr>
          <w:ilvl w:val="0"/>
          <w:numId w:val="317"/>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ципрофлоксацином</w:t>
      </w:r>
    </w:p>
    <w:p w14:paraId="09DBA7E0"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Для какого антибиотика необходима коррекция режима введения при печёночной недостаточности:</w:t>
      </w:r>
    </w:p>
    <w:p w14:paraId="4AC4050E" w14:textId="77777777" w:rsidR="00DA4EB2" w:rsidRPr="00302F53" w:rsidRDefault="00DA4EB2" w:rsidP="00AD45E5">
      <w:pPr>
        <w:pStyle w:val="a5"/>
        <w:numPr>
          <w:ilvl w:val="0"/>
          <w:numId w:val="318"/>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5D02CB44" w14:textId="77777777" w:rsidR="00DA4EB2" w:rsidRPr="00302F53" w:rsidRDefault="00DA4EB2" w:rsidP="00AD45E5">
      <w:pPr>
        <w:pStyle w:val="a5"/>
        <w:numPr>
          <w:ilvl w:val="0"/>
          <w:numId w:val="31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цефоперазон</w:t>
      </w:r>
      <w:proofErr w:type="spellEnd"/>
    </w:p>
    <w:p w14:paraId="4F3CE018" w14:textId="77777777" w:rsidR="00DA4EB2" w:rsidRPr="00302F53" w:rsidRDefault="00DA4EB2" w:rsidP="00AD45E5">
      <w:pPr>
        <w:pStyle w:val="a5"/>
        <w:numPr>
          <w:ilvl w:val="0"/>
          <w:numId w:val="31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имипенем</w:t>
      </w:r>
      <w:proofErr w:type="spellEnd"/>
    </w:p>
    <w:p w14:paraId="6D6DE43D" w14:textId="77777777" w:rsidR="00DA4EB2" w:rsidRPr="00302F53" w:rsidRDefault="00DA4EB2" w:rsidP="00AD45E5">
      <w:pPr>
        <w:pStyle w:val="a5"/>
        <w:numPr>
          <w:ilvl w:val="0"/>
          <w:numId w:val="318"/>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2BD9EB1A" w14:textId="77777777" w:rsidR="00DA4EB2" w:rsidRPr="00302F53" w:rsidRDefault="00DA4EB2" w:rsidP="00AD45E5">
      <w:pPr>
        <w:pStyle w:val="a5"/>
        <w:numPr>
          <w:ilvl w:val="0"/>
          <w:numId w:val="318"/>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621D107F"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антибиотиков создаёт высокие концентрации в костной ткани:</w:t>
      </w:r>
    </w:p>
    <w:p w14:paraId="100EBFFE" w14:textId="77777777" w:rsidR="00DA4EB2" w:rsidRPr="00302F53" w:rsidRDefault="00DA4EB2" w:rsidP="00AD45E5">
      <w:pPr>
        <w:pStyle w:val="a5"/>
        <w:numPr>
          <w:ilvl w:val="0"/>
          <w:numId w:val="319"/>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20E81D4F" w14:textId="77777777" w:rsidR="00DA4EB2" w:rsidRPr="00302F53" w:rsidRDefault="00DA4EB2" w:rsidP="00AD45E5">
      <w:pPr>
        <w:pStyle w:val="a5"/>
        <w:numPr>
          <w:ilvl w:val="0"/>
          <w:numId w:val="31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налидиксовая</w:t>
      </w:r>
      <w:proofErr w:type="spellEnd"/>
      <w:r w:rsidRPr="00302F53">
        <w:rPr>
          <w:rFonts w:ascii="Times New Roman" w:hAnsi="Times New Roman"/>
          <w:sz w:val="28"/>
          <w:szCs w:val="28"/>
        </w:rPr>
        <w:t xml:space="preserve"> кислота</w:t>
      </w:r>
    </w:p>
    <w:p w14:paraId="03B935B9" w14:textId="77777777" w:rsidR="00DA4EB2" w:rsidRPr="00302F53" w:rsidRDefault="00DA4EB2" w:rsidP="00AD45E5">
      <w:pPr>
        <w:pStyle w:val="a5"/>
        <w:numPr>
          <w:ilvl w:val="0"/>
          <w:numId w:val="31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734E9B66" w14:textId="77777777" w:rsidR="00DA4EB2" w:rsidRPr="00302F53" w:rsidRDefault="00DA4EB2" w:rsidP="00AD45E5">
      <w:pPr>
        <w:pStyle w:val="a5"/>
        <w:numPr>
          <w:ilvl w:val="0"/>
          <w:numId w:val="319"/>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29AC83CE" w14:textId="77777777" w:rsidR="00DA4EB2" w:rsidRPr="00302F53" w:rsidRDefault="00DA4EB2" w:rsidP="00AD45E5">
      <w:pPr>
        <w:pStyle w:val="a5"/>
        <w:numPr>
          <w:ilvl w:val="0"/>
          <w:numId w:val="31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цефатоксим</w:t>
      </w:r>
      <w:proofErr w:type="spellEnd"/>
    </w:p>
    <w:p w14:paraId="5A49311A"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побочный эффект не характерен для ампициллина:</w:t>
      </w:r>
    </w:p>
    <w:p w14:paraId="44EDA649" w14:textId="77777777" w:rsidR="00DA4EB2" w:rsidRPr="00302F53" w:rsidRDefault="00DA4EB2" w:rsidP="00AD45E5">
      <w:pPr>
        <w:pStyle w:val="a5"/>
        <w:numPr>
          <w:ilvl w:val="0"/>
          <w:numId w:val="320"/>
        </w:numPr>
        <w:tabs>
          <w:tab w:val="left" w:pos="426"/>
        </w:tabs>
        <w:ind w:left="0" w:firstLine="0"/>
        <w:rPr>
          <w:rFonts w:ascii="Times New Roman" w:hAnsi="Times New Roman"/>
          <w:sz w:val="28"/>
          <w:szCs w:val="28"/>
        </w:rPr>
      </w:pPr>
      <w:r w:rsidRPr="00302F53">
        <w:rPr>
          <w:rFonts w:ascii="Times New Roman" w:hAnsi="Times New Roman"/>
          <w:sz w:val="28"/>
          <w:szCs w:val="28"/>
        </w:rPr>
        <w:t>сыпь</w:t>
      </w:r>
    </w:p>
    <w:p w14:paraId="6C111150" w14:textId="77777777" w:rsidR="00DA4EB2" w:rsidRPr="00302F53" w:rsidRDefault="00DA4EB2" w:rsidP="00AD45E5">
      <w:pPr>
        <w:pStyle w:val="a5"/>
        <w:numPr>
          <w:ilvl w:val="0"/>
          <w:numId w:val="320"/>
        </w:numPr>
        <w:tabs>
          <w:tab w:val="left" w:pos="426"/>
        </w:tabs>
        <w:ind w:left="0" w:firstLine="0"/>
        <w:rPr>
          <w:rFonts w:ascii="Times New Roman" w:hAnsi="Times New Roman"/>
          <w:sz w:val="28"/>
          <w:szCs w:val="28"/>
        </w:rPr>
      </w:pPr>
      <w:r w:rsidRPr="00302F53">
        <w:rPr>
          <w:rFonts w:ascii="Times New Roman" w:hAnsi="Times New Roman"/>
          <w:sz w:val="28"/>
          <w:szCs w:val="28"/>
        </w:rPr>
        <w:t>аллергические реакции</w:t>
      </w:r>
    </w:p>
    <w:p w14:paraId="65D21F40" w14:textId="77777777" w:rsidR="00DA4EB2" w:rsidRPr="00302F53" w:rsidRDefault="00DA4EB2" w:rsidP="00AD45E5">
      <w:pPr>
        <w:pStyle w:val="a5"/>
        <w:numPr>
          <w:ilvl w:val="0"/>
          <w:numId w:val="320"/>
        </w:numPr>
        <w:tabs>
          <w:tab w:val="left" w:pos="426"/>
        </w:tabs>
        <w:ind w:left="0" w:firstLine="0"/>
        <w:rPr>
          <w:rFonts w:ascii="Times New Roman" w:hAnsi="Times New Roman"/>
          <w:sz w:val="28"/>
          <w:szCs w:val="28"/>
        </w:rPr>
      </w:pPr>
      <w:r w:rsidRPr="00302F53">
        <w:rPr>
          <w:rFonts w:ascii="Times New Roman" w:hAnsi="Times New Roman"/>
          <w:sz w:val="28"/>
          <w:szCs w:val="28"/>
        </w:rPr>
        <w:t>диарея</w:t>
      </w:r>
    </w:p>
    <w:p w14:paraId="4905B763" w14:textId="77777777" w:rsidR="00DA4EB2" w:rsidRPr="00302F53" w:rsidRDefault="00DA4EB2" w:rsidP="00AD45E5">
      <w:pPr>
        <w:pStyle w:val="a5"/>
        <w:numPr>
          <w:ilvl w:val="0"/>
          <w:numId w:val="320"/>
        </w:numPr>
        <w:tabs>
          <w:tab w:val="left" w:pos="426"/>
        </w:tabs>
        <w:ind w:left="0" w:firstLine="0"/>
        <w:rPr>
          <w:rFonts w:ascii="Times New Roman" w:hAnsi="Times New Roman"/>
          <w:sz w:val="28"/>
          <w:szCs w:val="28"/>
        </w:rPr>
      </w:pPr>
      <w:r w:rsidRPr="00302F53">
        <w:rPr>
          <w:rFonts w:ascii="Times New Roman" w:hAnsi="Times New Roman"/>
          <w:sz w:val="28"/>
          <w:szCs w:val="28"/>
        </w:rPr>
        <w:t>вагинальный кандидоз</w:t>
      </w:r>
    </w:p>
    <w:p w14:paraId="7B592255" w14:textId="77777777" w:rsidR="00DA4EB2" w:rsidRPr="00302F53" w:rsidRDefault="00DA4EB2" w:rsidP="00AD45E5">
      <w:pPr>
        <w:pStyle w:val="a5"/>
        <w:numPr>
          <w:ilvl w:val="0"/>
          <w:numId w:val="32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нефротоксичность</w:t>
      </w:r>
      <w:proofErr w:type="spellEnd"/>
    </w:p>
    <w:p w14:paraId="25872120"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наиболее безопасный антибиотик для лечения беременной:</w:t>
      </w:r>
    </w:p>
    <w:p w14:paraId="4C0E810C" w14:textId="77777777" w:rsidR="00DA4EB2" w:rsidRPr="00302F53" w:rsidRDefault="00DA4EB2" w:rsidP="00AD45E5">
      <w:pPr>
        <w:pStyle w:val="a5"/>
        <w:numPr>
          <w:ilvl w:val="0"/>
          <w:numId w:val="32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ампициллин</w:t>
      </w:r>
    </w:p>
    <w:p w14:paraId="63797A94" w14:textId="77777777" w:rsidR="00DA4EB2" w:rsidRPr="00302F53" w:rsidRDefault="00DA4EB2" w:rsidP="00AD45E5">
      <w:pPr>
        <w:pStyle w:val="a5"/>
        <w:numPr>
          <w:ilvl w:val="0"/>
          <w:numId w:val="321"/>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46607C12" w14:textId="77777777" w:rsidR="00DA4EB2" w:rsidRPr="00302F53" w:rsidRDefault="00DA4EB2" w:rsidP="00AD45E5">
      <w:pPr>
        <w:pStyle w:val="a5"/>
        <w:numPr>
          <w:ilvl w:val="0"/>
          <w:numId w:val="321"/>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7E84A57D" w14:textId="77777777" w:rsidR="00DA4EB2" w:rsidRPr="00302F53" w:rsidRDefault="00DA4EB2" w:rsidP="00AD45E5">
      <w:pPr>
        <w:pStyle w:val="a5"/>
        <w:numPr>
          <w:ilvl w:val="0"/>
          <w:numId w:val="321"/>
        </w:numPr>
        <w:tabs>
          <w:tab w:val="left" w:pos="426"/>
        </w:tabs>
        <w:ind w:left="0" w:firstLine="0"/>
        <w:rPr>
          <w:rFonts w:ascii="Times New Roman" w:hAnsi="Times New Roman"/>
          <w:sz w:val="28"/>
          <w:szCs w:val="28"/>
        </w:rPr>
      </w:pPr>
      <w:r w:rsidRPr="00302F53">
        <w:rPr>
          <w:rFonts w:ascii="Times New Roman" w:hAnsi="Times New Roman"/>
          <w:sz w:val="28"/>
          <w:szCs w:val="28"/>
        </w:rPr>
        <w:t>левомицетин</w:t>
      </w:r>
    </w:p>
    <w:p w14:paraId="41CD9C47" w14:textId="77777777" w:rsidR="00DA4EB2" w:rsidRPr="00302F53" w:rsidRDefault="00DA4EB2" w:rsidP="00AD45E5">
      <w:pPr>
        <w:pStyle w:val="a5"/>
        <w:numPr>
          <w:ilvl w:val="0"/>
          <w:numId w:val="321"/>
        </w:numPr>
        <w:tabs>
          <w:tab w:val="left" w:pos="426"/>
        </w:tabs>
        <w:ind w:left="0" w:firstLine="0"/>
        <w:rPr>
          <w:rFonts w:ascii="Times New Roman" w:hAnsi="Times New Roman"/>
          <w:sz w:val="28"/>
          <w:szCs w:val="28"/>
        </w:rPr>
      </w:pPr>
      <w:r w:rsidRPr="00302F53">
        <w:rPr>
          <w:rFonts w:ascii="Times New Roman" w:hAnsi="Times New Roman"/>
          <w:sz w:val="28"/>
          <w:szCs w:val="28"/>
        </w:rPr>
        <w:t>бисептол</w:t>
      </w:r>
    </w:p>
    <w:p w14:paraId="07F130FB"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из антибиотиков желательно не назначать пожилым:</w:t>
      </w:r>
    </w:p>
    <w:p w14:paraId="4AF0B0D9" w14:textId="77777777" w:rsidR="00DA4EB2" w:rsidRPr="00302F53" w:rsidRDefault="00DA4EB2" w:rsidP="00AD45E5">
      <w:pPr>
        <w:pStyle w:val="a5"/>
        <w:numPr>
          <w:ilvl w:val="0"/>
          <w:numId w:val="322"/>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w:t>
      </w:r>
    </w:p>
    <w:p w14:paraId="0EBD605C" w14:textId="77777777" w:rsidR="00DA4EB2" w:rsidRPr="00302F53" w:rsidRDefault="00DA4EB2" w:rsidP="00AD45E5">
      <w:pPr>
        <w:pStyle w:val="a5"/>
        <w:numPr>
          <w:ilvl w:val="0"/>
          <w:numId w:val="322"/>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12264FA3" w14:textId="77777777" w:rsidR="00DA4EB2" w:rsidRPr="00302F53" w:rsidRDefault="00DA4EB2" w:rsidP="00AD45E5">
      <w:pPr>
        <w:pStyle w:val="a5"/>
        <w:numPr>
          <w:ilvl w:val="0"/>
          <w:numId w:val="32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гентамицин</w:t>
      </w:r>
    </w:p>
    <w:p w14:paraId="62C9EC1E" w14:textId="77777777" w:rsidR="00DA4EB2" w:rsidRPr="00302F53" w:rsidRDefault="00DA4EB2" w:rsidP="00AD45E5">
      <w:pPr>
        <w:pStyle w:val="a5"/>
        <w:numPr>
          <w:ilvl w:val="0"/>
          <w:numId w:val="322"/>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777414CF" w14:textId="77777777" w:rsidR="00DA4EB2" w:rsidRPr="00302F53" w:rsidRDefault="00DA4EB2" w:rsidP="00AD45E5">
      <w:pPr>
        <w:pStyle w:val="a5"/>
        <w:numPr>
          <w:ilvl w:val="0"/>
          <w:numId w:val="322"/>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3B4F4834"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 чём преимущество </w:t>
      </w:r>
      <w:proofErr w:type="spellStart"/>
      <w:r w:rsidRPr="00302F53">
        <w:rPr>
          <w:rFonts w:ascii="Times New Roman" w:hAnsi="Times New Roman"/>
          <w:b/>
          <w:sz w:val="28"/>
          <w:szCs w:val="28"/>
        </w:rPr>
        <w:t>карбапенемов</w:t>
      </w:r>
      <w:proofErr w:type="spellEnd"/>
      <w:r w:rsidRPr="00302F53">
        <w:rPr>
          <w:rFonts w:ascii="Times New Roman" w:hAnsi="Times New Roman"/>
          <w:b/>
          <w:sz w:val="28"/>
          <w:szCs w:val="28"/>
        </w:rPr>
        <w:t xml:space="preserve"> по сравнению с другими в – </w:t>
      </w:r>
      <w:proofErr w:type="spellStart"/>
      <w:r w:rsidRPr="00302F53">
        <w:rPr>
          <w:rFonts w:ascii="Times New Roman" w:hAnsi="Times New Roman"/>
          <w:b/>
          <w:sz w:val="28"/>
          <w:szCs w:val="28"/>
        </w:rPr>
        <w:t>лактамными</w:t>
      </w:r>
      <w:proofErr w:type="spellEnd"/>
      <w:r w:rsidRPr="00302F53">
        <w:rPr>
          <w:rFonts w:ascii="Times New Roman" w:hAnsi="Times New Roman"/>
          <w:b/>
          <w:sz w:val="28"/>
          <w:szCs w:val="28"/>
        </w:rPr>
        <w:t xml:space="preserve"> антибиотиками:</w:t>
      </w:r>
    </w:p>
    <w:p w14:paraId="6B91C83B" w14:textId="77777777" w:rsidR="00DA4EB2" w:rsidRPr="00302F53" w:rsidRDefault="00DA4EB2" w:rsidP="00AD45E5">
      <w:pPr>
        <w:pStyle w:val="a5"/>
        <w:numPr>
          <w:ilvl w:val="0"/>
          <w:numId w:val="323"/>
        </w:numPr>
        <w:tabs>
          <w:tab w:val="left" w:pos="426"/>
        </w:tabs>
        <w:ind w:left="0" w:firstLine="0"/>
        <w:rPr>
          <w:rFonts w:ascii="Times New Roman" w:hAnsi="Times New Roman"/>
          <w:sz w:val="28"/>
          <w:szCs w:val="28"/>
        </w:rPr>
      </w:pPr>
      <w:r w:rsidRPr="00302F53">
        <w:rPr>
          <w:rFonts w:ascii="Times New Roman" w:hAnsi="Times New Roman"/>
          <w:sz w:val="28"/>
          <w:szCs w:val="28"/>
        </w:rPr>
        <w:t>имеют 2 пути элиминации</w:t>
      </w:r>
    </w:p>
    <w:p w14:paraId="52BB7B5D" w14:textId="77777777" w:rsidR="00DA4EB2" w:rsidRPr="00302F53" w:rsidRDefault="00DA4EB2" w:rsidP="00AD45E5">
      <w:pPr>
        <w:pStyle w:val="a5"/>
        <w:numPr>
          <w:ilvl w:val="0"/>
          <w:numId w:val="323"/>
        </w:numPr>
        <w:tabs>
          <w:tab w:val="left" w:pos="426"/>
        </w:tabs>
        <w:ind w:left="0" w:firstLine="0"/>
        <w:rPr>
          <w:rFonts w:ascii="Times New Roman" w:hAnsi="Times New Roman"/>
          <w:sz w:val="28"/>
          <w:szCs w:val="28"/>
        </w:rPr>
      </w:pPr>
      <w:r w:rsidRPr="00302F53">
        <w:rPr>
          <w:rFonts w:ascii="Times New Roman" w:hAnsi="Times New Roman"/>
          <w:sz w:val="28"/>
          <w:szCs w:val="28"/>
        </w:rPr>
        <w:t>не вызывают аллергических реакций</w:t>
      </w:r>
    </w:p>
    <w:p w14:paraId="7D788968" w14:textId="77777777" w:rsidR="00DA4EB2" w:rsidRPr="00302F53" w:rsidRDefault="00DA4EB2" w:rsidP="00AD45E5">
      <w:pPr>
        <w:pStyle w:val="a5"/>
        <w:numPr>
          <w:ilvl w:val="0"/>
          <w:numId w:val="323"/>
        </w:numPr>
        <w:tabs>
          <w:tab w:val="left" w:pos="426"/>
        </w:tabs>
        <w:ind w:left="0" w:firstLine="0"/>
        <w:rPr>
          <w:rFonts w:ascii="Times New Roman" w:hAnsi="Times New Roman"/>
          <w:sz w:val="28"/>
          <w:szCs w:val="28"/>
        </w:rPr>
      </w:pPr>
      <w:r w:rsidRPr="00302F53">
        <w:rPr>
          <w:rFonts w:ascii="Times New Roman" w:hAnsi="Times New Roman"/>
          <w:sz w:val="28"/>
          <w:szCs w:val="28"/>
        </w:rPr>
        <w:t>способны проникать через гематоэнцефалический барьер</w:t>
      </w:r>
    </w:p>
    <w:p w14:paraId="143C46D5" w14:textId="77777777" w:rsidR="00DA4EB2" w:rsidRPr="00302F53" w:rsidRDefault="00DA4EB2" w:rsidP="00AD45E5">
      <w:pPr>
        <w:pStyle w:val="a5"/>
        <w:numPr>
          <w:ilvl w:val="0"/>
          <w:numId w:val="32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устойчивы к действию в-</w:t>
      </w:r>
      <w:proofErr w:type="spellStart"/>
      <w:r w:rsidRPr="00302F53">
        <w:rPr>
          <w:rFonts w:ascii="Times New Roman" w:hAnsi="Times New Roman"/>
          <w:sz w:val="28"/>
          <w:szCs w:val="28"/>
        </w:rPr>
        <w:t>лактамаз</w:t>
      </w:r>
      <w:proofErr w:type="spellEnd"/>
      <w:r w:rsidRPr="00302F53">
        <w:rPr>
          <w:rFonts w:ascii="Times New Roman" w:hAnsi="Times New Roman"/>
          <w:sz w:val="28"/>
          <w:szCs w:val="28"/>
        </w:rPr>
        <w:t xml:space="preserve"> (БЛРС)</w:t>
      </w:r>
    </w:p>
    <w:p w14:paraId="67760A28" w14:textId="77777777" w:rsidR="00DA4EB2" w:rsidRPr="00302F53" w:rsidRDefault="00DA4EB2" w:rsidP="00AD45E5">
      <w:pPr>
        <w:pStyle w:val="a5"/>
        <w:numPr>
          <w:ilvl w:val="0"/>
          <w:numId w:val="323"/>
        </w:numPr>
        <w:tabs>
          <w:tab w:val="left" w:pos="426"/>
        </w:tabs>
        <w:ind w:left="0" w:firstLine="0"/>
        <w:rPr>
          <w:rFonts w:ascii="Times New Roman" w:hAnsi="Times New Roman"/>
          <w:sz w:val="28"/>
          <w:szCs w:val="28"/>
        </w:rPr>
      </w:pPr>
      <w:r w:rsidRPr="00302F53">
        <w:rPr>
          <w:rFonts w:ascii="Times New Roman" w:hAnsi="Times New Roman"/>
          <w:sz w:val="28"/>
          <w:szCs w:val="28"/>
        </w:rPr>
        <w:t>активны в отношении MRSA</w:t>
      </w:r>
    </w:p>
    <w:p w14:paraId="367083E3"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Зачем </w:t>
      </w:r>
      <w:proofErr w:type="spellStart"/>
      <w:r w:rsidRPr="00302F53">
        <w:rPr>
          <w:rFonts w:ascii="Times New Roman" w:hAnsi="Times New Roman"/>
          <w:b/>
          <w:sz w:val="28"/>
          <w:szCs w:val="28"/>
        </w:rPr>
        <w:t>имипенем</w:t>
      </w:r>
      <w:proofErr w:type="spellEnd"/>
      <w:r w:rsidRPr="00302F53">
        <w:rPr>
          <w:rFonts w:ascii="Times New Roman" w:hAnsi="Times New Roman"/>
          <w:b/>
          <w:sz w:val="28"/>
          <w:szCs w:val="28"/>
        </w:rPr>
        <w:t xml:space="preserve"> используется в комбинации с </w:t>
      </w:r>
      <w:proofErr w:type="spellStart"/>
      <w:r w:rsidRPr="00302F53">
        <w:rPr>
          <w:rFonts w:ascii="Times New Roman" w:hAnsi="Times New Roman"/>
          <w:b/>
          <w:sz w:val="28"/>
          <w:szCs w:val="28"/>
        </w:rPr>
        <w:t>циластатином</w:t>
      </w:r>
      <w:proofErr w:type="spellEnd"/>
      <w:r w:rsidRPr="00302F53">
        <w:rPr>
          <w:rFonts w:ascii="Times New Roman" w:hAnsi="Times New Roman"/>
          <w:b/>
          <w:sz w:val="28"/>
          <w:szCs w:val="28"/>
        </w:rPr>
        <w:t>:</w:t>
      </w:r>
    </w:p>
    <w:p w14:paraId="15806FC3" w14:textId="77777777" w:rsidR="00DA4EB2" w:rsidRPr="00302F53" w:rsidRDefault="00DA4EB2" w:rsidP="00AD45E5">
      <w:pPr>
        <w:pStyle w:val="a5"/>
        <w:numPr>
          <w:ilvl w:val="0"/>
          <w:numId w:val="32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для создания терапевтических концентраций антибиотика в моче</w:t>
      </w:r>
    </w:p>
    <w:p w14:paraId="7B4C4C93" w14:textId="77777777" w:rsidR="00DA4EB2" w:rsidRPr="00302F53" w:rsidRDefault="00DA4EB2" w:rsidP="00AD45E5">
      <w:pPr>
        <w:pStyle w:val="a5"/>
        <w:numPr>
          <w:ilvl w:val="0"/>
          <w:numId w:val="32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для лучшего проникновения </w:t>
      </w:r>
      <w:proofErr w:type="spellStart"/>
      <w:r w:rsidRPr="00302F53">
        <w:rPr>
          <w:rFonts w:ascii="Times New Roman" w:hAnsi="Times New Roman"/>
          <w:sz w:val="28"/>
          <w:szCs w:val="28"/>
        </w:rPr>
        <w:t>имипенема</w:t>
      </w:r>
      <w:proofErr w:type="spellEnd"/>
      <w:r w:rsidRPr="00302F53">
        <w:rPr>
          <w:rFonts w:ascii="Times New Roman" w:hAnsi="Times New Roman"/>
          <w:sz w:val="28"/>
          <w:szCs w:val="28"/>
        </w:rPr>
        <w:t xml:space="preserve"> в ткани</w:t>
      </w:r>
    </w:p>
    <w:p w14:paraId="3922A135" w14:textId="77777777" w:rsidR="00DA4EB2" w:rsidRPr="00302F53" w:rsidRDefault="00DA4EB2" w:rsidP="00AD45E5">
      <w:pPr>
        <w:pStyle w:val="a5"/>
        <w:numPr>
          <w:ilvl w:val="0"/>
          <w:numId w:val="32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для ингибирования в – </w:t>
      </w:r>
      <w:proofErr w:type="spellStart"/>
      <w:r w:rsidRPr="00302F53">
        <w:rPr>
          <w:rFonts w:ascii="Times New Roman" w:hAnsi="Times New Roman"/>
          <w:sz w:val="28"/>
          <w:szCs w:val="28"/>
        </w:rPr>
        <w:t>лактамаз</w:t>
      </w:r>
      <w:proofErr w:type="spellEnd"/>
      <w:r w:rsidRPr="00302F53">
        <w:rPr>
          <w:rFonts w:ascii="Times New Roman" w:hAnsi="Times New Roman"/>
          <w:sz w:val="28"/>
          <w:szCs w:val="28"/>
        </w:rPr>
        <w:t xml:space="preserve"> микробной клетки</w:t>
      </w:r>
    </w:p>
    <w:p w14:paraId="008F4733" w14:textId="77777777" w:rsidR="00DA4EB2" w:rsidRPr="00302F53" w:rsidRDefault="00DA4EB2" w:rsidP="00AD45E5">
      <w:pPr>
        <w:pStyle w:val="a5"/>
        <w:numPr>
          <w:ilvl w:val="0"/>
          <w:numId w:val="32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для получения потенцирующего эффекта </w:t>
      </w:r>
    </w:p>
    <w:p w14:paraId="13AB13F2" w14:textId="77777777" w:rsidR="00DA4EB2" w:rsidRPr="00302F53" w:rsidRDefault="00DA4EB2" w:rsidP="00AD45E5">
      <w:pPr>
        <w:pStyle w:val="a5"/>
        <w:numPr>
          <w:ilvl w:val="0"/>
          <w:numId w:val="32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для получения </w:t>
      </w:r>
      <w:proofErr w:type="spellStart"/>
      <w:r w:rsidRPr="00302F53">
        <w:rPr>
          <w:rFonts w:ascii="Times New Roman" w:hAnsi="Times New Roman"/>
          <w:sz w:val="28"/>
          <w:szCs w:val="28"/>
        </w:rPr>
        <w:t>постантибиотического</w:t>
      </w:r>
      <w:proofErr w:type="spellEnd"/>
      <w:r w:rsidRPr="00302F53">
        <w:rPr>
          <w:rFonts w:ascii="Times New Roman" w:hAnsi="Times New Roman"/>
          <w:sz w:val="28"/>
          <w:szCs w:val="28"/>
        </w:rPr>
        <w:t xml:space="preserve"> эффекта</w:t>
      </w:r>
    </w:p>
    <w:p w14:paraId="2528E908"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препарат для лечения сепсиса, вызванного MRSA:</w:t>
      </w:r>
    </w:p>
    <w:p w14:paraId="2D80AD23" w14:textId="77777777" w:rsidR="00DA4EB2" w:rsidRPr="00302F53" w:rsidRDefault="00DA4EB2" w:rsidP="00AD45E5">
      <w:pPr>
        <w:pStyle w:val="a5"/>
        <w:numPr>
          <w:ilvl w:val="0"/>
          <w:numId w:val="325"/>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3C7EF603" w14:textId="77777777" w:rsidR="00DA4EB2" w:rsidRPr="00302F53" w:rsidRDefault="00DA4EB2" w:rsidP="00AD45E5">
      <w:pPr>
        <w:pStyle w:val="a5"/>
        <w:numPr>
          <w:ilvl w:val="0"/>
          <w:numId w:val="325"/>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6DB0AE8F" w14:textId="77777777" w:rsidR="00DA4EB2" w:rsidRPr="00302F53" w:rsidRDefault="00DA4EB2" w:rsidP="00AD45E5">
      <w:pPr>
        <w:pStyle w:val="a5"/>
        <w:numPr>
          <w:ilvl w:val="0"/>
          <w:numId w:val="32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тиенам</w:t>
      </w:r>
      <w:proofErr w:type="spellEnd"/>
    </w:p>
    <w:p w14:paraId="2E25A7D3" w14:textId="77777777" w:rsidR="00DA4EB2" w:rsidRPr="00302F53" w:rsidRDefault="00DA4EB2" w:rsidP="00AD45E5">
      <w:pPr>
        <w:pStyle w:val="a5"/>
        <w:numPr>
          <w:ilvl w:val="0"/>
          <w:numId w:val="325"/>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75A41780" w14:textId="77777777" w:rsidR="00DA4EB2" w:rsidRPr="00302F53" w:rsidRDefault="00DA4EB2" w:rsidP="00AD45E5">
      <w:pPr>
        <w:pStyle w:val="a5"/>
        <w:numPr>
          <w:ilvl w:val="0"/>
          <w:numId w:val="32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линезолид</w:t>
      </w:r>
      <w:proofErr w:type="spellEnd"/>
    </w:p>
    <w:p w14:paraId="33267F23"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lastRenderedPageBreak/>
        <w:t xml:space="preserve">Выбелите наиболее эффективный </w:t>
      </w:r>
      <w:proofErr w:type="spellStart"/>
      <w:r w:rsidRPr="00302F53">
        <w:rPr>
          <w:rFonts w:ascii="Times New Roman" w:hAnsi="Times New Roman"/>
          <w:b/>
          <w:sz w:val="28"/>
          <w:szCs w:val="28"/>
        </w:rPr>
        <w:t>антисинегнойный</w:t>
      </w:r>
      <w:proofErr w:type="spellEnd"/>
      <w:r w:rsidRPr="00302F53">
        <w:rPr>
          <w:rFonts w:ascii="Times New Roman" w:hAnsi="Times New Roman"/>
          <w:b/>
          <w:sz w:val="28"/>
          <w:szCs w:val="28"/>
        </w:rPr>
        <w:t xml:space="preserve"> препарат:</w:t>
      </w:r>
    </w:p>
    <w:p w14:paraId="66E84272" w14:textId="77777777" w:rsidR="00DA4EB2" w:rsidRPr="00302F53" w:rsidRDefault="00DA4EB2" w:rsidP="00AD45E5">
      <w:pPr>
        <w:pStyle w:val="a5"/>
        <w:numPr>
          <w:ilvl w:val="0"/>
          <w:numId w:val="326"/>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
    <w:p w14:paraId="7749FC5B" w14:textId="77777777" w:rsidR="00DA4EB2" w:rsidRPr="00302F53" w:rsidRDefault="00DA4EB2" w:rsidP="00AD45E5">
      <w:pPr>
        <w:pStyle w:val="a5"/>
        <w:numPr>
          <w:ilvl w:val="0"/>
          <w:numId w:val="32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6C63334E" w14:textId="77777777" w:rsidR="00DA4EB2" w:rsidRPr="00302F53" w:rsidRDefault="00DA4EB2" w:rsidP="00AD45E5">
      <w:pPr>
        <w:pStyle w:val="a5"/>
        <w:numPr>
          <w:ilvl w:val="0"/>
          <w:numId w:val="32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имипенем</w:t>
      </w:r>
      <w:proofErr w:type="spellEnd"/>
    </w:p>
    <w:p w14:paraId="34B4281B" w14:textId="77777777" w:rsidR="00DA4EB2" w:rsidRPr="00302F53" w:rsidRDefault="00DA4EB2" w:rsidP="00AD45E5">
      <w:pPr>
        <w:pStyle w:val="a5"/>
        <w:numPr>
          <w:ilvl w:val="0"/>
          <w:numId w:val="32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меропенем</w:t>
      </w:r>
      <w:proofErr w:type="spellEnd"/>
    </w:p>
    <w:p w14:paraId="7E735584" w14:textId="77777777" w:rsidR="00DA4EB2" w:rsidRPr="00302F53" w:rsidRDefault="00DA4EB2" w:rsidP="00AD45E5">
      <w:pPr>
        <w:pStyle w:val="a5"/>
        <w:numPr>
          <w:ilvl w:val="0"/>
          <w:numId w:val="326"/>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29A4B49F"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цефалоспорин для ступенчатой антибактериальной терапии:</w:t>
      </w:r>
    </w:p>
    <w:p w14:paraId="2EB2016B" w14:textId="77777777" w:rsidR="00DA4EB2" w:rsidRPr="00302F53" w:rsidRDefault="00DA4EB2" w:rsidP="00AD45E5">
      <w:pPr>
        <w:pStyle w:val="a5"/>
        <w:numPr>
          <w:ilvl w:val="0"/>
          <w:numId w:val="327"/>
        </w:numPr>
        <w:tabs>
          <w:tab w:val="left" w:pos="426"/>
        </w:tabs>
        <w:ind w:left="0" w:firstLine="0"/>
        <w:rPr>
          <w:rFonts w:ascii="Times New Roman" w:hAnsi="Times New Roman"/>
          <w:sz w:val="28"/>
          <w:szCs w:val="28"/>
        </w:rPr>
      </w:pPr>
      <w:r w:rsidRPr="00302F53">
        <w:rPr>
          <w:rFonts w:ascii="Times New Roman" w:hAnsi="Times New Roman"/>
          <w:sz w:val="28"/>
          <w:szCs w:val="28"/>
        </w:rPr>
        <w:t>цефуроксим</w:t>
      </w:r>
    </w:p>
    <w:p w14:paraId="7DED2E8C" w14:textId="77777777" w:rsidR="00DA4EB2" w:rsidRPr="00302F53" w:rsidRDefault="00DA4EB2" w:rsidP="00AD45E5">
      <w:pPr>
        <w:pStyle w:val="a5"/>
        <w:numPr>
          <w:ilvl w:val="0"/>
          <w:numId w:val="3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цефтазидим</w:t>
      </w:r>
      <w:proofErr w:type="spellEnd"/>
    </w:p>
    <w:p w14:paraId="0F1FB868" w14:textId="77777777" w:rsidR="00DA4EB2" w:rsidRPr="00302F53" w:rsidRDefault="00DA4EB2" w:rsidP="00AD45E5">
      <w:pPr>
        <w:pStyle w:val="a5"/>
        <w:numPr>
          <w:ilvl w:val="0"/>
          <w:numId w:val="3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4EF237E2" w14:textId="77777777" w:rsidR="00DA4EB2" w:rsidRPr="00302F53" w:rsidRDefault="00DA4EB2" w:rsidP="00AD45E5">
      <w:pPr>
        <w:pStyle w:val="a5"/>
        <w:numPr>
          <w:ilvl w:val="0"/>
          <w:numId w:val="3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цефипим</w:t>
      </w:r>
      <w:proofErr w:type="spellEnd"/>
    </w:p>
    <w:p w14:paraId="3D56CB98" w14:textId="77777777" w:rsidR="00DA4EB2" w:rsidRPr="00302F53" w:rsidRDefault="00DA4EB2" w:rsidP="00AD45E5">
      <w:pPr>
        <w:pStyle w:val="a5"/>
        <w:numPr>
          <w:ilvl w:val="0"/>
          <w:numId w:val="3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45CD4EAD"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Отметьте </w:t>
      </w:r>
      <w:proofErr w:type="spellStart"/>
      <w:r w:rsidRPr="00302F53">
        <w:rPr>
          <w:rFonts w:ascii="Times New Roman" w:hAnsi="Times New Roman"/>
          <w:b/>
          <w:sz w:val="28"/>
          <w:szCs w:val="28"/>
        </w:rPr>
        <w:t>антисинегнойный</w:t>
      </w:r>
      <w:proofErr w:type="spellEnd"/>
      <w:r w:rsidRPr="00302F53">
        <w:rPr>
          <w:rFonts w:ascii="Times New Roman" w:hAnsi="Times New Roman"/>
          <w:b/>
          <w:sz w:val="28"/>
          <w:szCs w:val="28"/>
        </w:rPr>
        <w:t xml:space="preserve"> цефалоспорин:</w:t>
      </w:r>
    </w:p>
    <w:p w14:paraId="70500F1F" w14:textId="77777777" w:rsidR="00DA4EB2" w:rsidRPr="00302F53" w:rsidRDefault="00DA4EB2" w:rsidP="00AD45E5">
      <w:pPr>
        <w:pStyle w:val="a5"/>
        <w:numPr>
          <w:ilvl w:val="0"/>
          <w:numId w:val="328"/>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4A611504" w14:textId="77777777" w:rsidR="00DA4EB2" w:rsidRPr="00302F53" w:rsidRDefault="00DA4EB2" w:rsidP="00AD45E5">
      <w:pPr>
        <w:pStyle w:val="a5"/>
        <w:numPr>
          <w:ilvl w:val="0"/>
          <w:numId w:val="32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097024EE" w14:textId="77777777" w:rsidR="00DA4EB2" w:rsidRPr="00302F53" w:rsidRDefault="00DA4EB2" w:rsidP="00AD45E5">
      <w:pPr>
        <w:pStyle w:val="a5"/>
        <w:numPr>
          <w:ilvl w:val="0"/>
          <w:numId w:val="32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цефтрипаксон</w:t>
      </w:r>
      <w:proofErr w:type="spellEnd"/>
    </w:p>
    <w:p w14:paraId="2E457636" w14:textId="77777777" w:rsidR="00DA4EB2" w:rsidRPr="00302F53" w:rsidRDefault="00DA4EB2" w:rsidP="00AD45E5">
      <w:pPr>
        <w:pStyle w:val="a5"/>
        <w:numPr>
          <w:ilvl w:val="0"/>
          <w:numId w:val="32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цефтазидим</w:t>
      </w:r>
      <w:proofErr w:type="spellEnd"/>
    </w:p>
    <w:p w14:paraId="39D4AE7D" w14:textId="77777777" w:rsidR="00DA4EB2" w:rsidRPr="00302F53" w:rsidRDefault="00DA4EB2" w:rsidP="00AD45E5">
      <w:pPr>
        <w:pStyle w:val="a5"/>
        <w:numPr>
          <w:ilvl w:val="0"/>
          <w:numId w:val="32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цефаклор</w:t>
      </w:r>
      <w:proofErr w:type="spellEnd"/>
    </w:p>
    <w:p w14:paraId="2F36C615"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антимикробный препарат с узким терапевтическим коридором:</w:t>
      </w:r>
    </w:p>
    <w:p w14:paraId="6359D0D8" w14:textId="77777777" w:rsidR="00DA4EB2" w:rsidRPr="00302F53" w:rsidRDefault="00DA4EB2" w:rsidP="00AD45E5">
      <w:pPr>
        <w:pStyle w:val="a5"/>
        <w:numPr>
          <w:ilvl w:val="0"/>
          <w:numId w:val="32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макропен</w:t>
      </w:r>
      <w:proofErr w:type="spellEnd"/>
    </w:p>
    <w:p w14:paraId="07ADD7AC" w14:textId="77777777" w:rsidR="00DA4EB2" w:rsidRPr="00302F53" w:rsidRDefault="00DA4EB2" w:rsidP="00AD45E5">
      <w:pPr>
        <w:pStyle w:val="a5"/>
        <w:numPr>
          <w:ilvl w:val="0"/>
          <w:numId w:val="32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клиндамицин</w:t>
      </w:r>
      <w:proofErr w:type="spellEnd"/>
    </w:p>
    <w:p w14:paraId="333795DC" w14:textId="77777777" w:rsidR="00DA4EB2" w:rsidRPr="00302F53" w:rsidRDefault="00DA4EB2" w:rsidP="00AD45E5">
      <w:pPr>
        <w:pStyle w:val="a5"/>
        <w:numPr>
          <w:ilvl w:val="0"/>
          <w:numId w:val="32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амикацин</w:t>
      </w:r>
      <w:proofErr w:type="spellEnd"/>
    </w:p>
    <w:p w14:paraId="767CF17C" w14:textId="77777777" w:rsidR="00DA4EB2" w:rsidRPr="00302F53" w:rsidRDefault="00DA4EB2" w:rsidP="00AD45E5">
      <w:pPr>
        <w:pStyle w:val="a5"/>
        <w:numPr>
          <w:ilvl w:val="0"/>
          <w:numId w:val="329"/>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
    <w:p w14:paraId="324916B6" w14:textId="77777777" w:rsidR="00DA4EB2" w:rsidRPr="00302F53" w:rsidRDefault="00DA4EB2" w:rsidP="00AD45E5">
      <w:pPr>
        <w:pStyle w:val="a5"/>
        <w:numPr>
          <w:ilvl w:val="0"/>
          <w:numId w:val="32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38F916EA"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рекомендован курс введения аминогликозидов для уменьшения опасности нежелательных реакций:</w:t>
      </w:r>
    </w:p>
    <w:p w14:paraId="46F0DDD5" w14:textId="77777777" w:rsidR="00DA4EB2" w:rsidRPr="00302F53" w:rsidRDefault="00DA4EB2" w:rsidP="00AD45E5">
      <w:pPr>
        <w:pStyle w:val="a5"/>
        <w:numPr>
          <w:ilvl w:val="0"/>
          <w:numId w:val="330"/>
        </w:numPr>
        <w:tabs>
          <w:tab w:val="left" w:pos="426"/>
        </w:tabs>
        <w:ind w:left="0" w:firstLine="0"/>
        <w:rPr>
          <w:rFonts w:ascii="Times New Roman" w:hAnsi="Times New Roman"/>
          <w:sz w:val="28"/>
          <w:szCs w:val="28"/>
        </w:rPr>
      </w:pPr>
      <w:r w:rsidRPr="00302F53">
        <w:rPr>
          <w:rFonts w:ascii="Times New Roman" w:hAnsi="Times New Roman"/>
          <w:sz w:val="28"/>
          <w:szCs w:val="28"/>
        </w:rPr>
        <w:t>4-5 дней</w:t>
      </w:r>
    </w:p>
    <w:p w14:paraId="217B1184" w14:textId="77777777" w:rsidR="00DA4EB2" w:rsidRPr="00302F53" w:rsidRDefault="00DA4EB2" w:rsidP="00AD45E5">
      <w:pPr>
        <w:pStyle w:val="a5"/>
        <w:numPr>
          <w:ilvl w:val="0"/>
          <w:numId w:val="330"/>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7-10 дей</w:t>
      </w:r>
    </w:p>
    <w:p w14:paraId="095BC654" w14:textId="77777777" w:rsidR="00DA4EB2" w:rsidRPr="00302F53" w:rsidRDefault="00DA4EB2" w:rsidP="00AD45E5">
      <w:pPr>
        <w:pStyle w:val="a5"/>
        <w:numPr>
          <w:ilvl w:val="0"/>
          <w:numId w:val="330"/>
        </w:numPr>
        <w:tabs>
          <w:tab w:val="left" w:pos="426"/>
        </w:tabs>
        <w:ind w:left="0" w:firstLine="0"/>
        <w:rPr>
          <w:rFonts w:ascii="Times New Roman" w:hAnsi="Times New Roman"/>
          <w:sz w:val="28"/>
          <w:szCs w:val="28"/>
        </w:rPr>
      </w:pPr>
      <w:r w:rsidRPr="00302F53">
        <w:rPr>
          <w:rFonts w:ascii="Times New Roman" w:hAnsi="Times New Roman"/>
          <w:sz w:val="28"/>
          <w:szCs w:val="28"/>
        </w:rPr>
        <w:t>до 2 недель</w:t>
      </w:r>
    </w:p>
    <w:p w14:paraId="20D44209" w14:textId="77777777" w:rsidR="00DA4EB2" w:rsidRPr="00302F53" w:rsidRDefault="00DA4EB2" w:rsidP="00AD45E5">
      <w:pPr>
        <w:pStyle w:val="a5"/>
        <w:numPr>
          <w:ilvl w:val="0"/>
          <w:numId w:val="330"/>
        </w:numPr>
        <w:tabs>
          <w:tab w:val="left" w:pos="426"/>
        </w:tabs>
        <w:ind w:left="0" w:firstLine="0"/>
        <w:rPr>
          <w:rFonts w:ascii="Times New Roman" w:hAnsi="Times New Roman"/>
          <w:sz w:val="28"/>
          <w:szCs w:val="28"/>
        </w:rPr>
      </w:pPr>
      <w:r w:rsidRPr="00302F53">
        <w:rPr>
          <w:rFonts w:ascii="Times New Roman" w:hAnsi="Times New Roman"/>
          <w:sz w:val="28"/>
          <w:szCs w:val="28"/>
        </w:rPr>
        <w:t>до 3 недель</w:t>
      </w:r>
    </w:p>
    <w:p w14:paraId="09F60B9F" w14:textId="77777777" w:rsidR="00DA4EB2" w:rsidRPr="00302F53" w:rsidRDefault="00DA4EB2" w:rsidP="00AD45E5">
      <w:pPr>
        <w:pStyle w:val="a5"/>
        <w:numPr>
          <w:ilvl w:val="0"/>
          <w:numId w:val="330"/>
        </w:numPr>
        <w:tabs>
          <w:tab w:val="left" w:pos="426"/>
        </w:tabs>
        <w:ind w:left="0" w:firstLine="0"/>
        <w:rPr>
          <w:rFonts w:ascii="Times New Roman" w:hAnsi="Times New Roman"/>
          <w:sz w:val="28"/>
          <w:szCs w:val="28"/>
        </w:rPr>
      </w:pPr>
      <w:r w:rsidRPr="00302F53">
        <w:rPr>
          <w:rFonts w:ascii="Times New Roman" w:hAnsi="Times New Roman"/>
          <w:sz w:val="28"/>
          <w:szCs w:val="28"/>
        </w:rPr>
        <w:t>до 1 месяца</w:t>
      </w:r>
    </w:p>
    <w:p w14:paraId="3F2876A7"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вид взаимодействия возникает при смешивании гентамицина и пенициллина в одном шприце:</w:t>
      </w:r>
    </w:p>
    <w:p w14:paraId="0E5CBEBC" w14:textId="77777777" w:rsidR="00DA4EB2" w:rsidRPr="00302F53" w:rsidRDefault="00DA4EB2" w:rsidP="00AD45E5">
      <w:pPr>
        <w:pStyle w:val="a5"/>
        <w:numPr>
          <w:ilvl w:val="0"/>
          <w:numId w:val="331"/>
        </w:numPr>
        <w:tabs>
          <w:tab w:val="left" w:pos="426"/>
        </w:tabs>
        <w:ind w:left="0" w:firstLine="0"/>
        <w:rPr>
          <w:rFonts w:ascii="Times New Roman" w:hAnsi="Times New Roman"/>
          <w:sz w:val="28"/>
          <w:szCs w:val="28"/>
        </w:rPr>
      </w:pPr>
      <w:r w:rsidRPr="00302F53">
        <w:rPr>
          <w:rFonts w:ascii="Times New Roman" w:hAnsi="Times New Roman"/>
          <w:sz w:val="28"/>
          <w:szCs w:val="28"/>
        </w:rPr>
        <w:t>фармакодинамический</w:t>
      </w:r>
    </w:p>
    <w:p w14:paraId="170DF283" w14:textId="77777777" w:rsidR="00DA4EB2" w:rsidRPr="00302F53" w:rsidRDefault="00DA4EB2" w:rsidP="00AD45E5">
      <w:pPr>
        <w:pStyle w:val="a5"/>
        <w:numPr>
          <w:ilvl w:val="0"/>
          <w:numId w:val="331"/>
        </w:numPr>
        <w:tabs>
          <w:tab w:val="left" w:pos="426"/>
        </w:tabs>
        <w:ind w:left="0" w:firstLine="0"/>
        <w:rPr>
          <w:rFonts w:ascii="Times New Roman" w:hAnsi="Times New Roman"/>
          <w:sz w:val="28"/>
          <w:szCs w:val="28"/>
        </w:rPr>
      </w:pPr>
      <w:r w:rsidRPr="00302F53">
        <w:rPr>
          <w:rFonts w:ascii="Times New Roman" w:hAnsi="Times New Roman"/>
          <w:sz w:val="28"/>
          <w:szCs w:val="28"/>
        </w:rPr>
        <w:t>фармакокинетический</w:t>
      </w:r>
    </w:p>
    <w:p w14:paraId="0D1D589F" w14:textId="77777777" w:rsidR="00DA4EB2" w:rsidRPr="00302F53" w:rsidRDefault="00DA4EB2" w:rsidP="00AD45E5">
      <w:pPr>
        <w:pStyle w:val="a5"/>
        <w:numPr>
          <w:ilvl w:val="0"/>
          <w:numId w:val="33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фармацевтический</w:t>
      </w:r>
    </w:p>
    <w:p w14:paraId="39DD74C0" w14:textId="77777777" w:rsidR="00DA4EB2" w:rsidRPr="00302F53" w:rsidRDefault="00DA4EB2" w:rsidP="00AD45E5">
      <w:pPr>
        <w:pStyle w:val="a5"/>
        <w:numPr>
          <w:ilvl w:val="0"/>
          <w:numId w:val="331"/>
        </w:numPr>
        <w:tabs>
          <w:tab w:val="left" w:pos="426"/>
        </w:tabs>
        <w:ind w:left="0" w:firstLine="0"/>
        <w:rPr>
          <w:rFonts w:ascii="Times New Roman" w:hAnsi="Times New Roman"/>
          <w:sz w:val="28"/>
          <w:szCs w:val="28"/>
        </w:rPr>
      </w:pPr>
      <w:r w:rsidRPr="00302F53">
        <w:rPr>
          <w:rFonts w:ascii="Times New Roman" w:hAnsi="Times New Roman"/>
          <w:sz w:val="28"/>
          <w:szCs w:val="28"/>
        </w:rPr>
        <w:t>физиологический</w:t>
      </w:r>
    </w:p>
    <w:p w14:paraId="7FD4AAEF" w14:textId="77777777" w:rsidR="00DA4EB2" w:rsidRPr="00302F53" w:rsidRDefault="00DA4EB2" w:rsidP="00AD45E5">
      <w:pPr>
        <w:pStyle w:val="a5"/>
        <w:numPr>
          <w:ilvl w:val="0"/>
          <w:numId w:val="331"/>
        </w:numPr>
        <w:tabs>
          <w:tab w:val="left" w:pos="426"/>
        </w:tabs>
        <w:ind w:left="0" w:firstLine="0"/>
        <w:rPr>
          <w:rFonts w:ascii="Times New Roman" w:hAnsi="Times New Roman"/>
          <w:sz w:val="28"/>
          <w:szCs w:val="28"/>
        </w:rPr>
      </w:pPr>
      <w:r w:rsidRPr="00302F53">
        <w:rPr>
          <w:rFonts w:ascii="Times New Roman" w:hAnsi="Times New Roman"/>
          <w:sz w:val="28"/>
          <w:szCs w:val="28"/>
        </w:rPr>
        <w:t>взаимодействие отсутствует</w:t>
      </w:r>
    </w:p>
    <w:p w14:paraId="1CAE9414"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препарат относят к «респираторным» </w:t>
      </w:r>
      <w:proofErr w:type="spellStart"/>
      <w:r w:rsidRPr="00302F53">
        <w:rPr>
          <w:rFonts w:ascii="Times New Roman" w:hAnsi="Times New Roman"/>
          <w:b/>
          <w:sz w:val="28"/>
          <w:szCs w:val="28"/>
        </w:rPr>
        <w:t>фторхинолонам</w:t>
      </w:r>
      <w:proofErr w:type="spellEnd"/>
      <w:r w:rsidRPr="00302F53">
        <w:rPr>
          <w:rFonts w:ascii="Times New Roman" w:hAnsi="Times New Roman"/>
          <w:b/>
          <w:sz w:val="28"/>
          <w:szCs w:val="28"/>
        </w:rPr>
        <w:t>:</w:t>
      </w:r>
    </w:p>
    <w:p w14:paraId="7073837A" w14:textId="77777777" w:rsidR="00DA4EB2" w:rsidRPr="00302F53" w:rsidRDefault="00DA4EB2" w:rsidP="00AD45E5">
      <w:pPr>
        <w:pStyle w:val="a5"/>
        <w:numPr>
          <w:ilvl w:val="0"/>
          <w:numId w:val="332"/>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1A87D2B6" w14:textId="77777777" w:rsidR="00DA4EB2" w:rsidRPr="00302F53" w:rsidRDefault="00DA4EB2" w:rsidP="00AD45E5">
      <w:pPr>
        <w:pStyle w:val="a5"/>
        <w:numPr>
          <w:ilvl w:val="0"/>
          <w:numId w:val="33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офлоксацин</w:t>
      </w:r>
      <w:proofErr w:type="spellEnd"/>
    </w:p>
    <w:p w14:paraId="67AB5F77" w14:textId="77777777" w:rsidR="00DA4EB2" w:rsidRPr="00302F53" w:rsidRDefault="00DA4EB2" w:rsidP="00AD45E5">
      <w:pPr>
        <w:pStyle w:val="a5"/>
        <w:numPr>
          <w:ilvl w:val="0"/>
          <w:numId w:val="33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норфлоксацин</w:t>
      </w:r>
      <w:proofErr w:type="spellEnd"/>
    </w:p>
    <w:p w14:paraId="347A3FC8" w14:textId="77777777" w:rsidR="00DA4EB2" w:rsidRPr="00302F53" w:rsidRDefault="00DA4EB2" w:rsidP="00AD45E5">
      <w:pPr>
        <w:pStyle w:val="a5"/>
        <w:numPr>
          <w:ilvl w:val="0"/>
          <w:numId w:val="33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левофлоксацин</w:t>
      </w:r>
      <w:proofErr w:type="spellEnd"/>
    </w:p>
    <w:p w14:paraId="50EDB68B" w14:textId="77777777" w:rsidR="00DA4EB2" w:rsidRPr="00302F53" w:rsidRDefault="00DA4EB2" w:rsidP="00AD45E5">
      <w:pPr>
        <w:pStyle w:val="a5"/>
        <w:numPr>
          <w:ilvl w:val="0"/>
          <w:numId w:val="33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ломефлоксацин</w:t>
      </w:r>
      <w:proofErr w:type="spellEnd"/>
    </w:p>
    <w:p w14:paraId="4A80D8FF"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Не рекомендован для лечения пиелонефрита:</w:t>
      </w:r>
    </w:p>
    <w:p w14:paraId="4C119B0F" w14:textId="77777777" w:rsidR="00DA4EB2" w:rsidRPr="00302F53" w:rsidRDefault="00DA4EB2" w:rsidP="00AD45E5">
      <w:pPr>
        <w:pStyle w:val="a5"/>
        <w:numPr>
          <w:ilvl w:val="0"/>
          <w:numId w:val="333"/>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5A7661EB" w14:textId="77777777" w:rsidR="00DA4EB2" w:rsidRPr="00302F53" w:rsidRDefault="00DA4EB2" w:rsidP="00AD45E5">
      <w:pPr>
        <w:pStyle w:val="a5"/>
        <w:numPr>
          <w:ilvl w:val="0"/>
          <w:numId w:val="33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цефотаксим</w:t>
      </w:r>
      <w:proofErr w:type="spellEnd"/>
    </w:p>
    <w:p w14:paraId="0A975B8D" w14:textId="77777777" w:rsidR="00DA4EB2" w:rsidRPr="00302F53" w:rsidRDefault="00DA4EB2" w:rsidP="00AD45E5">
      <w:pPr>
        <w:pStyle w:val="a5"/>
        <w:numPr>
          <w:ilvl w:val="0"/>
          <w:numId w:val="33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налидиксовая</w:t>
      </w:r>
      <w:proofErr w:type="spellEnd"/>
      <w:r w:rsidRPr="00302F53">
        <w:rPr>
          <w:rFonts w:ascii="Times New Roman" w:hAnsi="Times New Roman"/>
          <w:sz w:val="28"/>
          <w:szCs w:val="28"/>
        </w:rPr>
        <w:t xml:space="preserve"> кислота</w:t>
      </w:r>
    </w:p>
    <w:p w14:paraId="6B9FE844" w14:textId="77777777" w:rsidR="00DA4EB2" w:rsidRPr="00302F53" w:rsidRDefault="00DA4EB2" w:rsidP="00AD45E5">
      <w:pPr>
        <w:pStyle w:val="a5"/>
        <w:numPr>
          <w:ilvl w:val="0"/>
          <w:numId w:val="33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амикацин</w:t>
      </w:r>
      <w:proofErr w:type="spellEnd"/>
    </w:p>
    <w:p w14:paraId="709E73CF" w14:textId="77777777" w:rsidR="00DA4EB2" w:rsidRPr="00302F53" w:rsidRDefault="00DA4EB2" w:rsidP="00AD45E5">
      <w:pPr>
        <w:pStyle w:val="a5"/>
        <w:numPr>
          <w:ilvl w:val="0"/>
          <w:numId w:val="333"/>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roofErr w:type="spellStart"/>
      <w:r w:rsidRPr="00302F53">
        <w:rPr>
          <w:rFonts w:ascii="Times New Roman" w:hAnsi="Times New Roman"/>
          <w:sz w:val="28"/>
          <w:szCs w:val="28"/>
        </w:rPr>
        <w:t>клавуланат</w:t>
      </w:r>
      <w:proofErr w:type="spellEnd"/>
    </w:p>
    <w:p w14:paraId="09CDB6D3"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антимикробный препарат противопоказан детям:</w:t>
      </w:r>
    </w:p>
    <w:p w14:paraId="33EB8269" w14:textId="77777777" w:rsidR="00DA4EB2" w:rsidRPr="00302F53" w:rsidRDefault="00DA4EB2" w:rsidP="00AD45E5">
      <w:pPr>
        <w:pStyle w:val="a5"/>
        <w:numPr>
          <w:ilvl w:val="0"/>
          <w:numId w:val="334"/>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w:t>
      </w:r>
    </w:p>
    <w:p w14:paraId="6CF6D41A" w14:textId="77777777" w:rsidR="00DA4EB2" w:rsidRPr="00302F53" w:rsidRDefault="00DA4EB2" w:rsidP="00AD45E5">
      <w:pPr>
        <w:pStyle w:val="a5"/>
        <w:numPr>
          <w:ilvl w:val="0"/>
          <w:numId w:val="33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5433E11B" w14:textId="77777777" w:rsidR="00DA4EB2" w:rsidRPr="00302F53" w:rsidRDefault="00DA4EB2" w:rsidP="00AD45E5">
      <w:pPr>
        <w:pStyle w:val="a5"/>
        <w:numPr>
          <w:ilvl w:val="0"/>
          <w:numId w:val="334"/>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654FA5CB" w14:textId="77777777" w:rsidR="00DA4EB2" w:rsidRPr="00302F53" w:rsidRDefault="00DA4EB2" w:rsidP="00AD45E5">
      <w:pPr>
        <w:pStyle w:val="a5"/>
        <w:numPr>
          <w:ilvl w:val="0"/>
          <w:numId w:val="33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ципрофлоксацин</w:t>
      </w:r>
    </w:p>
    <w:p w14:paraId="3B98468C" w14:textId="77777777" w:rsidR="00DA4EB2" w:rsidRPr="00302F53" w:rsidRDefault="00DA4EB2" w:rsidP="00AD45E5">
      <w:pPr>
        <w:pStyle w:val="a5"/>
        <w:numPr>
          <w:ilvl w:val="0"/>
          <w:numId w:val="334"/>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5BD72E9E"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фторхинолон</w:t>
      </w:r>
      <w:proofErr w:type="spellEnd"/>
      <w:r w:rsidRPr="00302F53">
        <w:rPr>
          <w:rFonts w:ascii="Times New Roman" w:hAnsi="Times New Roman"/>
          <w:b/>
          <w:sz w:val="28"/>
          <w:szCs w:val="28"/>
        </w:rPr>
        <w:t xml:space="preserve"> с </w:t>
      </w:r>
      <w:proofErr w:type="spellStart"/>
      <w:r w:rsidRPr="00302F53">
        <w:rPr>
          <w:rFonts w:ascii="Times New Roman" w:hAnsi="Times New Roman"/>
          <w:b/>
          <w:sz w:val="28"/>
          <w:szCs w:val="28"/>
        </w:rPr>
        <w:t>антисинегнойной</w:t>
      </w:r>
      <w:proofErr w:type="spellEnd"/>
      <w:r w:rsidRPr="00302F53">
        <w:rPr>
          <w:rFonts w:ascii="Times New Roman" w:hAnsi="Times New Roman"/>
          <w:b/>
          <w:sz w:val="28"/>
          <w:szCs w:val="28"/>
        </w:rPr>
        <w:t xml:space="preserve"> активностью:</w:t>
      </w:r>
    </w:p>
    <w:p w14:paraId="6924415B" w14:textId="77777777" w:rsidR="00DA4EB2" w:rsidRPr="00302F53" w:rsidRDefault="00DA4EB2" w:rsidP="00AD45E5">
      <w:pPr>
        <w:pStyle w:val="a5"/>
        <w:numPr>
          <w:ilvl w:val="0"/>
          <w:numId w:val="33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норфлоксацин</w:t>
      </w:r>
      <w:proofErr w:type="spellEnd"/>
    </w:p>
    <w:p w14:paraId="2EEC37B8" w14:textId="77777777" w:rsidR="00DA4EB2" w:rsidRPr="00302F53" w:rsidRDefault="00DA4EB2" w:rsidP="00AD45E5">
      <w:pPr>
        <w:pStyle w:val="a5"/>
        <w:numPr>
          <w:ilvl w:val="0"/>
          <w:numId w:val="33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ломифлоксацин</w:t>
      </w:r>
      <w:proofErr w:type="spellEnd"/>
    </w:p>
    <w:p w14:paraId="37226AC1" w14:textId="77777777" w:rsidR="00DA4EB2" w:rsidRPr="00302F53" w:rsidRDefault="00DA4EB2" w:rsidP="00AD45E5">
      <w:pPr>
        <w:pStyle w:val="a5"/>
        <w:numPr>
          <w:ilvl w:val="0"/>
          <w:numId w:val="33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спарфлоксацин</w:t>
      </w:r>
      <w:proofErr w:type="spellEnd"/>
    </w:p>
    <w:p w14:paraId="3E6650F2" w14:textId="77777777" w:rsidR="008F6F94" w:rsidRPr="00302F53" w:rsidRDefault="00DA4EB2" w:rsidP="00AD45E5">
      <w:pPr>
        <w:pStyle w:val="a5"/>
        <w:numPr>
          <w:ilvl w:val="0"/>
          <w:numId w:val="33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левофлоксацин</w:t>
      </w:r>
      <w:proofErr w:type="spellEnd"/>
    </w:p>
    <w:p w14:paraId="763C1DCA" w14:textId="77777777" w:rsidR="00DA4EB2" w:rsidRPr="00302F53" w:rsidRDefault="00DA4EB2" w:rsidP="00AD45E5">
      <w:pPr>
        <w:pStyle w:val="a5"/>
        <w:numPr>
          <w:ilvl w:val="0"/>
          <w:numId w:val="335"/>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7B4FD254"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сочетание антибиотиков, при котором увеличивается риск </w:t>
      </w:r>
      <w:proofErr w:type="spellStart"/>
      <w:r w:rsidRPr="00302F53">
        <w:rPr>
          <w:rFonts w:ascii="Times New Roman" w:hAnsi="Times New Roman"/>
          <w:b/>
          <w:sz w:val="28"/>
          <w:szCs w:val="28"/>
        </w:rPr>
        <w:t>кардиотоксичности</w:t>
      </w:r>
      <w:proofErr w:type="spellEnd"/>
      <w:r w:rsidRPr="00302F53">
        <w:rPr>
          <w:rFonts w:ascii="Times New Roman" w:hAnsi="Times New Roman"/>
          <w:b/>
          <w:sz w:val="28"/>
          <w:szCs w:val="28"/>
        </w:rPr>
        <w:t xml:space="preserve"> (увеличение QT):</w:t>
      </w:r>
    </w:p>
    <w:p w14:paraId="4044DBC6" w14:textId="77777777" w:rsidR="00DA4EB2" w:rsidRPr="00302F53" w:rsidRDefault="00DA4EB2" w:rsidP="00AD45E5">
      <w:pPr>
        <w:pStyle w:val="a5"/>
        <w:numPr>
          <w:ilvl w:val="0"/>
          <w:numId w:val="336"/>
        </w:numPr>
        <w:tabs>
          <w:tab w:val="left" w:pos="426"/>
        </w:tabs>
        <w:ind w:left="0" w:firstLine="0"/>
        <w:rPr>
          <w:rFonts w:ascii="Times New Roman" w:hAnsi="Times New Roman"/>
          <w:sz w:val="28"/>
          <w:szCs w:val="28"/>
        </w:rPr>
      </w:pPr>
      <w:r w:rsidRPr="00302F53">
        <w:rPr>
          <w:rFonts w:ascii="Times New Roman" w:hAnsi="Times New Roman"/>
          <w:sz w:val="28"/>
          <w:szCs w:val="28"/>
        </w:rPr>
        <w:t>цефалоспорины+ макролиды</w:t>
      </w:r>
    </w:p>
    <w:p w14:paraId="2CB00D21" w14:textId="77777777" w:rsidR="00DA4EB2" w:rsidRPr="00302F53" w:rsidRDefault="00DA4EB2" w:rsidP="00AD45E5">
      <w:pPr>
        <w:pStyle w:val="a5"/>
        <w:numPr>
          <w:ilvl w:val="0"/>
          <w:numId w:val="336"/>
        </w:numPr>
        <w:tabs>
          <w:tab w:val="left" w:pos="426"/>
        </w:tabs>
        <w:ind w:left="0" w:firstLine="0"/>
        <w:rPr>
          <w:rFonts w:ascii="Times New Roman" w:hAnsi="Times New Roman"/>
          <w:sz w:val="28"/>
          <w:szCs w:val="28"/>
        </w:rPr>
      </w:pPr>
      <w:r w:rsidRPr="00302F53">
        <w:rPr>
          <w:rFonts w:ascii="Times New Roman" w:hAnsi="Times New Roman"/>
          <w:sz w:val="28"/>
          <w:szCs w:val="28"/>
        </w:rPr>
        <w:t>цефалоспорины+ аминогликозиды</w:t>
      </w:r>
    </w:p>
    <w:p w14:paraId="78F4686D" w14:textId="77777777" w:rsidR="00DA4EB2" w:rsidRPr="00302F53" w:rsidRDefault="00DA4EB2" w:rsidP="00AD45E5">
      <w:pPr>
        <w:pStyle w:val="a5"/>
        <w:numPr>
          <w:ilvl w:val="0"/>
          <w:numId w:val="33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фтохинолоны</w:t>
      </w:r>
      <w:proofErr w:type="spellEnd"/>
      <w:r w:rsidRPr="00302F53">
        <w:rPr>
          <w:rFonts w:ascii="Times New Roman" w:hAnsi="Times New Roman"/>
          <w:sz w:val="28"/>
          <w:szCs w:val="28"/>
        </w:rPr>
        <w:t xml:space="preserve"> + цефалоспорины</w:t>
      </w:r>
    </w:p>
    <w:p w14:paraId="53571BB3" w14:textId="77777777" w:rsidR="00DA4EB2" w:rsidRPr="00302F53" w:rsidRDefault="00DA4EB2" w:rsidP="00AD45E5">
      <w:pPr>
        <w:pStyle w:val="a5"/>
        <w:numPr>
          <w:ilvl w:val="0"/>
          <w:numId w:val="33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фторхинолоны+ макролиды</w:t>
      </w:r>
    </w:p>
    <w:p w14:paraId="4FCE96D7" w14:textId="77777777" w:rsidR="00DA4EB2" w:rsidRPr="00302F53" w:rsidRDefault="00DA4EB2" w:rsidP="00AD45E5">
      <w:pPr>
        <w:pStyle w:val="a5"/>
        <w:numPr>
          <w:ilvl w:val="0"/>
          <w:numId w:val="336"/>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пенициллины + макролиды</w:t>
      </w:r>
    </w:p>
    <w:p w14:paraId="437D96C3"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макролид</w:t>
      </w:r>
      <w:proofErr w:type="spellEnd"/>
      <w:r w:rsidRPr="00302F53">
        <w:rPr>
          <w:rFonts w:ascii="Times New Roman" w:hAnsi="Times New Roman"/>
          <w:b/>
          <w:sz w:val="28"/>
          <w:szCs w:val="28"/>
        </w:rPr>
        <w:t>, имеющий парентеральные формы:</w:t>
      </w:r>
    </w:p>
    <w:p w14:paraId="440D9CD1" w14:textId="77777777" w:rsidR="00DA4EB2" w:rsidRPr="00302F53" w:rsidRDefault="00DA4EB2" w:rsidP="00AD45E5">
      <w:pPr>
        <w:pStyle w:val="a5"/>
        <w:numPr>
          <w:ilvl w:val="0"/>
          <w:numId w:val="33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кларитромицин</w:t>
      </w:r>
      <w:proofErr w:type="spellEnd"/>
    </w:p>
    <w:p w14:paraId="5945DFEE" w14:textId="77777777" w:rsidR="00DA4EB2" w:rsidRPr="00302F53" w:rsidRDefault="00DA4EB2" w:rsidP="00AD45E5">
      <w:pPr>
        <w:pStyle w:val="a5"/>
        <w:numPr>
          <w:ilvl w:val="0"/>
          <w:numId w:val="33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ровамицин</w:t>
      </w:r>
      <w:proofErr w:type="spellEnd"/>
    </w:p>
    <w:p w14:paraId="68AC9DC7" w14:textId="77777777" w:rsidR="00DA4EB2" w:rsidRPr="00302F53" w:rsidRDefault="00DA4EB2" w:rsidP="00AD45E5">
      <w:pPr>
        <w:pStyle w:val="a5"/>
        <w:numPr>
          <w:ilvl w:val="0"/>
          <w:numId w:val="337"/>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412DBFD9" w14:textId="77777777" w:rsidR="00DA4EB2" w:rsidRPr="00302F53" w:rsidRDefault="00DA4EB2" w:rsidP="00AD45E5">
      <w:pPr>
        <w:pStyle w:val="a5"/>
        <w:numPr>
          <w:ilvl w:val="0"/>
          <w:numId w:val="337"/>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1325B888" w14:textId="77777777" w:rsidR="00DA4EB2" w:rsidRPr="00302F53" w:rsidRDefault="00DA4EB2" w:rsidP="00AD45E5">
      <w:pPr>
        <w:pStyle w:val="a5"/>
        <w:numPr>
          <w:ilvl w:val="0"/>
          <w:numId w:val="337"/>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292504F0"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макролид</w:t>
      </w:r>
      <w:proofErr w:type="spellEnd"/>
      <w:r w:rsidRPr="00302F53">
        <w:rPr>
          <w:rFonts w:ascii="Times New Roman" w:hAnsi="Times New Roman"/>
          <w:b/>
          <w:sz w:val="28"/>
          <w:szCs w:val="28"/>
        </w:rPr>
        <w:t>, наиболее активный в отношении гемофильной палочки:</w:t>
      </w:r>
    </w:p>
    <w:p w14:paraId="0C3B2243" w14:textId="77777777" w:rsidR="00DA4EB2" w:rsidRPr="00302F53" w:rsidRDefault="00DA4EB2" w:rsidP="00AD45E5">
      <w:pPr>
        <w:pStyle w:val="a5"/>
        <w:numPr>
          <w:ilvl w:val="0"/>
          <w:numId w:val="338"/>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539E2B39" w14:textId="77777777" w:rsidR="00DA4EB2" w:rsidRPr="00302F53" w:rsidRDefault="00DA4EB2" w:rsidP="00AD45E5">
      <w:pPr>
        <w:pStyle w:val="a5"/>
        <w:numPr>
          <w:ilvl w:val="0"/>
          <w:numId w:val="338"/>
        </w:numPr>
        <w:tabs>
          <w:tab w:val="left" w:pos="426"/>
        </w:tabs>
        <w:ind w:left="0" w:firstLine="0"/>
        <w:rPr>
          <w:rFonts w:ascii="Times New Roman" w:hAnsi="Times New Roman"/>
          <w:sz w:val="28"/>
          <w:szCs w:val="28"/>
        </w:rPr>
      </w:pPr>
      <w:r w:rsidRPr="00302F53">
        <w:rPr>
          <w:rFonts w:ascii="Times New Roman" w:hAnsi="Times New Roman"/>
          <w:sz w:val="28"/>
          <w:szCs w:val="28"/>
        </w:rPr>
        <w:t>эритромицин</w:t>
      </w:r>
    </w:p>
    <w:p w14:paraId="75ECFD19" w14:textId="77777777" w:rsidR="00DA4EB2" w:rsidRPr="00302F53" w:rsidRDefault="00DA4EB2" w:rsidP="00AD45E5">
      <w:pPr>
        <w:pStyle w:val="a5"/>
        <w:numPr>
          <w:ilvl w:val="0"/>
          <w:numId w:val="33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рокситромицин</w:t>
      </w:r>
      <w:proofErr w:type="spellEnd"/>
    </w:p>
    <w:p w14:paraId="1FB6AEA8" w14:textId="77777777" w:rsidR="00DA4EB2" w:rsidRPr="00302F53" w:rsidRDefault="00DA4EB2" w:rsidP="00AD45E5">
      <w:pPr>
        <w:pStyle w:val="a5"/>
        <w:numPr>
          <w:ilvl w:val="0"/>
          <w:numId w:val="338"/>
        </w:numPr>
        <w:tabs>
          <w:tab w:val="left" w:pos="426"/>
        </w:tabs>
        <w:ind w:left="0" w:firstLine="0"/>
        <w:rPr>
          <w:rFonts w:ascii="Times New Roman" w:hAnsi="Times New Roman"/>
          <w:sz w:val="28"/>
          <w:szCs w:val="28"/>
        </w:rPr>
      </w:pPr>
      <w:r w:rsidRPr="00302F53">
        <w:rPr>
          <w:rFonts w:ascii="Times New Roman" w:hAnsi="Times New Roman"/>
          <w:sz w:val="28"/>
          <w:szCs w:val="28"/>
        </w:rPr>
        <w:t>джозамицин</w:t>
      </w:r>
    </w:p>
    <w:p w14:paraId="3E571F33" w14:textId="77777777" w:rsidR="00DA4EB2" w:rsidRPr="00302F53" w:rsidRDefault="00DA4EB2" w:rsidP="00AD45E5">
      <w:pPr>
        <w:pStyle w:val="a5"/>
        <w:numPr>
          <w:ilvl w:val="0"/>
          <w:numId w:val="338"/>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одинаковая активность у всех </w:t>
      </w:r>
      <w:proofErr w:type="spellStart"/>
      <w:r w:rsidRPr="00302F53">
        <w:rPr>
          <w:rFonts w:ascii="Times New Roman" w:hAnsi="Times New Roman"/>
          <w:sz w:val="28"/>
          <w:szCs w:val="28"/>
        </w:rPr>
        <w:t>макролидов</w:t>
      </w:r>
      <w:proofErr w:type="spellEnd"/>
    </w:p>
    <w:p w14:paraId="2F54BBE6"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Какой антибиотик вызывает </w:t>
      </w:r>
      <w:proofErr w:type="spellStart"/>
      <w:r w:rsidRPr="00302F53">
        <w:rPr>
          <w:rFonts w:ascii="Times New Roman" w:hAnsi="Times New Roman"/>
          <w:b/>
          <w:sz w:val="28"/>
          <w:szCs w:val="28"/>
        </w:rPr>
        <w:t>гипопротромбинемию</w:t>
      </w:r>
      <w:proofErr w:type="spellEnd"/>
      <w:r w:rsidRPr="00302F53">
        <w:rPr>
          <w:rFonts w:ascii="Times New Roman" w:hAnsi="Times New Roman"/>
          <w:b/>
          <w:sz w:val="28"/>
          <w:szCs w:val="28"/>
        </w:rPr>
        <w:t>:</w:t>
      </w:r>
    </w:p>
    <w:p w14:paraId="60B92E42" w14:textId="77777777" w:rsidR="00DA4EB2" w:rsidRPr="00302F53" w:rsidRDefault="00DA4EB2" w:rsidP="00AD45E5">
      <w:pPr>
        <w:pStyle w:val="a5"/>
        <w:numPr>
          <w:ilvl w:val="0"/>
          <w:numId w:val="34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3B3093A9" w14:textId="77777777" w:rsidR="00DA4EB2" w:rsidRPr="00302F53" w:rsidRDefault="00DA4EB2" w:rsidP="00AD45E5">
      <w:pPr>
        <w:pStyle w:val="a5"/>
        <w:numPr>
          <w:ilvl w:val="0"/>
          <w:numId w:val="342"/>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
    <w:p w14:paraId="519D93A2" w14:textId="77777777" w:rsidR="00DA4EB2" w:rsidRPr="00302F53" w:rsidRDefault="00DA4EB2" w:rsidP="00AD45E5">
      <w:pPr>
        <w:pStyle w:val="a5"/>
        <w:numPr>
          <w:ilvl w:val="0"/>
          <w:numId w:val="342"/>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25359481" w14:textId="77777777" w:rsidR="00DA4EB2" w:rsidRPr="00302F53" w:rsidRDefault="00DA4EB2" w:rsidP="00AD45E5">
      <w:pPr>
        <w:pStyle w:val="a5"/>
        <w:numPr>
          <w:ilvl w:val="0"/>
          <w:numId w:val="34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цефоперазон</w:t>
      </w:r>
      <w:proofErr w:type="spellEnd"/>
    </w:p>
    <w:p w14:paraId="138EECDC" w14:textId="77777777" w:rsidR="00DA4EB2" w:rsidRPr="00302F53" w:rsidRDefault="00DA4EB2" w:rsidP="00AD45E5">
      <w:pPr>
        <w:pStyle w:val="a5"/>
        <w:numPr>
          <w:ilvl w:val="0"/>
          <w:numId w:val="342"/>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6D217F26"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антибиотик, обладающий </w:t>
      </w:r>
      <w:proofErr w:type="spellStart"/>
      <w:r w:rsidRPr="00302F53">
        <w:rPr>
          <w:rFonts w:ascii="Times New Roman" w:hAnsi="Times New Roman"/>
          <w:b/>
          <w:sz w:val="28"/>
          <w:szCs w:val="28"/>
        </w:rPr>
        <w:t>дисульфирамоподобным</w:t>
      </w:r>
      <w:proofErr w:type="spellEnd"/>
      <w:r w:rsidRPr="00302F53">
        <w:rPr>
          <w:rFonts w:ascii="Times New Roman" w:hAnsi="Times New Roman"/>
          <w:b/>
          <w:sz w:val="28"/>
          <w:szCs w:val="28"/>
        </w:rPr>
        <w:t xml:space="preserve"> эффектом:</w:t>
      </w:r>
    </w:p>
    <w:p w14:paraId="3917BCBB" w14:textId="77777777" w:rsidR="00DA4EB2" w:rsidRPr="00302F53" w:rsidRDefault="00DA4EB2" w:rsidP="00AD45E5">
      <w:pPr>
        <w:pStyle w:val="a5"/>
        <w:numPr>
          <w:ilvl w:val="0"/>
          <w:numId w:val="343"/>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5EB02960" w14:textId="77777777" w:rsidR="00DA4EB2" w:rsidRPr="00302F53" w:rsidRDefault="00DA4EB2" w:rsidP="00AD45E5">
      <w:pPr>
        <w:pStyle w:val="a5"/>
        <w:numPr>
          <w:ilvl w:val="0"/>
          <w:numId w:val="34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кларитромицин</w:t>
      </w:r>
      <w:proofErr w:type="spellEnd"/>
    </w:p>
    <w:p w14:paraId="273020BE" w14:textId="77777777" w:rsidR="00DA4EB2" w:rsidRPr="00302F53" w:rsidRDefault="00DA4EB2" w:rsidP="00AD45E5">
      <w:pPr>
        <w:pStyle w:val="a5"/>
        <w:numPr>
          <w:ilvl w:val="0"/>
          <w:numId w:val="343"/>
        </w:numPr>
        <w:tabs>
          <w:tab w:val="left" w:pos="426"/>
        </w:tabs>
        <w:ind w:left="0" w:firstLine="0"/>
        <w:rPr>
          <w:rFonts w:ascii="Times New Roman" w:hAnsi="Times New Roman"/>
          <w:sz w:val="28"/>
          <w:szCs w:val="28"/>
        </w:rPr>
      </w:pPr>
      <w:r w:rsidRPr="00302F53">
        <w:rPr>
          <w:rFonts w:ascii="Times New Roman" w:hAnsi="Times New Roman"/>
          <w:sz w:val="28"/>
          <w:szCs w:val="28"/>
        </w:rPr>
        <w:t>гентамицин</w:t>
      </w:r>
    </w:p>
    <w:p w14:paraId="7C64DCD5" w14:textId="77777777" w:rsidR="00DA4EB2" w:rsidRPr="00302F53" w:rsidRDefault="00DA4EB2" w:rsidP="00AD45E5">
      <w:pPr>
        <w:pStyle w:val="a5"/>
        <w:numPr>
          <w:ilvl w:val="0"/>
          <w:numId w:val="34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цефоперазон</w:t>
      </w:r>
      <w:proofErr w:type="spellEnd"/>
    </w:p>
    <w:p w14:paraId="4478BFFB" w14:textId="77777777" w:rsidR="00DA4EB2" w:rsidRPr="00302F53" w:rsidRDefault="00DA4EB2" w:rsidP="00AD45E5">
      <w:pPr>
        <w:pStyle w:val="a5"/>
        <w:numPr>
          <w:ilvl w:val="0"/>
          <w:numId w:val="343"/>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ципрофлоксацин</w:t>
      </w:r>
    </w:p>
    <w:p w14:paraId="6769C989"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цефалоспорин с самым длительным периодом полувыведения:</w:t>
      </w:r>
    </w:p>
    <w:p w14:paraId="6065864D" w14:textId="77777777" w:rsidR="00DA4EB2" w:rsidRPr="00302F53" w:rsidRDefault="00DA4EB2" w:rsidP="00AD45E5">
      <w:pPr>
        <w:pStyle w:val="a5"/>
        <w:numPr>
          <w:ilvl w:val="0"/>
          <w:numId w:val="344"/>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31DE29A4" w14:textId="77777777" w:rsidR="00DA4EB2" w:rsidRPr="00302F53" w:rsidRDefault="00DA4EB2" w:rsidP="00AD45E5">
      <w:pPr>
        <w:pStyle w:val="a5"/>
        <w:numPr>
          <w:ilvl w:val="0"/>
          <w:numId w:val="344"/>
        </w:numPr>
        <w:tabs>
          <w:tab w:val="left" w:pos="426"/>
        </w:tabs>
        <w:ind w:left="0" w:firstLine="0"/>
        <w:rPr>
          <w:rFonts w:ascii="Times New Roman" w:hAnsi="Times New Roman"/>
          <w:sz w:val="28"/>
          <w:szCs w:val="28"/>
        </w:rPr>
      </w:pPr>
      <w:r w:rsidRPr="00302F53">
        <w:rPr>
          <w:rFonts w:ascii="Times New Roman" w:hAnsi="Times New Roman"/>
          <w:sz w:val="28"/>
          <w:szCs w:val="28"/>
        </w:rPr>
        <w:t>цефуроксим</w:t>
      </w:r>
    </w:p>
    <w:p w14:paraId="32F0411C" w14:textId="77777777" w:rsidR="00DA4EB2" w:rsidRPr="00302F53" w:rsidRDefault="00DA4EB2" w:rsidP="00AD45E5">
      <w:pPr>
        <w:pStyle w:val="a5"/>
        <w:numPr>
          <w:ilvl w:val="0"/>
          <w:numId w:val="34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45FEA26B" w14:textId="77777777" w:rsidR="00DA4EB2" w:rsidRPr="00302F53" w:rsidRDefault="00DA4EB2" w:rsidP="00AD45E5">
      <w:pPr>
        <w:pStyle w:val="a5"/>
        <w:numPr>
          <w:ilvl w:val="0"/>
          <w:numId w:val="34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цефтриаксон</w:t>
      </w:r>
      <w:proofErr w:type="spellEnd"/>
    </w:p>
    <w:p w14:paraId="54A9B524" w14:textId="77777777" w:rsidR="00DA4EB2" w:rsidRPr="00302F53" w:rsidRDefault="00DA4EB2" w:rsidP="00AD45E5">
      <w:pPr>
        <w:pStyle w:val="a5"/>
        <w:numPr>
          <w:ilvl w:val="0"/>
          <w:numId w:val="34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цефепим</w:t>
      </w:r>
      <w:proofErr w:type="spellEnd"/>
    </w:p>
    <w:p w14:paraId="0D9710DB"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фторхинолон</w:t>
      </w:r>
      <w:proofErr w:type="spellEnd"/>
      <w:r w:rsidRPr="00302F53">
        <w:rPr>
          <w:rFonts w:ascii="Times New Roman" w:hAnsi="Times New Roman"/>
          <w:b/>
          <w:sz w:val="28"/>
          <w:szCs w:val="28"/>
        </w:rPr>
        <w:t xml:space="preserve"> с </w:t>
      </w:r>
      <w:proofErr w:type="spellStart"/>
      <w:r w:rsidRPr="00302F53">
        <w:rPr>
          <w:rFonts w:ascii="Times New Roman" w:hAnsi="Times New Roman"/>
          <w:b/>
          <w:sz w:val="28"/>
          <w:szCs w:val="28"/>
        </w:rPr>
        <w:t>антианаэробной</w:t>
      </w:r>
      <w:proofErr w:type="spellEnd"/>
      <w:r w:rsidRPr="00302F53">
        <w:rPr>
          <w:rFonts w:ascii="Times New Roman" w:hAnsi="Times New Roman"/>
          <w:b/>
          <w:sz w:val="28"/>
          <w:szCs w:val="28"/>
        </w:rPr>
        <w:t xml:space="preserve"> активностью:</w:t>
      </w:r>
    </w:p>
    <w:p w14:paraId="776E4ED0" w14:textId="77777777" w:rsidR="00DA4EB2" w:rsidRPr="00302F53" w:rsidRDefault="00DA4EB2" w:rsidP="00AD45E5">
      <w:pPr>
        <w:pStyle w:val="a5"/>
        <w:numPr>
          <w:ilvl w:val="0"/>
          <w:numId w:val="34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моксифлоксацин</w:t>
      </w:r>
      <w:proofErr w:type="spellEnd"/>
    </w:p>
    <w:p w14:paraId="5DD276AD" w14:textId="77777777" w:rsidR="00DA4EB2" w:rsidRPr="00302F53" w:rsidRDefault="00DA4EB2" w:rsidP="00AD45E5">
      <w:pPr>
        <w:pStyle w:val="a5"/>
        <w:numPr>
          <w:ilvl w:val="0"/>
          <w:numId w:val="34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левофлоксацин</w:t>
      </w:r>
      <w:proofErr w:type="spellEnd"/>
    </w:p>
    <w:p w14:paraId="6E1FA116" w14:textId="77777777" w:rsidR="00DA4EB2" w:rsidRPr="00302F53" w:rsidRDefault="00DA4EB2" w:rsidP="00AD45E5">
      <w:pPr>
        <w:pStyle w:val="a5"/>
        <w:numPr>
          <w:ilvl w:val="0"/>
          <w:numId w:val="345"/>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4E73CBD1" w14:textId="77777777" w:rsidR="00DA4EB2" w:rsidRPr="00302F53" w:rsidRDefault="00DA4EB2" w:rsidP="00AD45E5">
      <w:pPr>
        <w:pStyle w:val="a5"/>
        <w:numPr>
          <w:ilvl w:val="0"/>
          <w:numId w:val="34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спарфлоксацин</w:t>
      </w:r>
      <w:proofErr w:type="spellEnd"/>
    </w:p>
    <w:p w14:paraId="4B5EF076" w14:textId="77777777" w:rsidR="00DA4EB2" w:rsidRPr="00302F53" w:rsidRDefault="00DA4EB2" w:rsidP="00AD45E5">
      <w:pPr>
        <w:pStyle w:val="a5"/>
        <w:numPr>
          <w:ilvl w:val="0"/>
          <w:numId w:val="34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норфлоксацин</w:t>
      </w:r>
      <w:proofErr w:type="spellEnd"/>
    </w:p>
    <w:p w14:paraId="143BA90D"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препарат для лечения инфекции, вызванной MRSA:</w:t>
      </w:r>
    </w:p>
    <w:p w14:paraId="4FD10474" w14:textId="77777777" w:rsidR="00DA4EB2" w:rsidRPr="00302F53" w:rsidRDefault="00DA4EB2" w:rsidP="00AD45E5">
      <w:pPr>
        <w:pStyle w:val="a5"/>
        <w:numPr>
          <w:ilvl w:val="0"/>
          <w:numId w:val="346"/>
        </w:numPr>
        <w:tabs>
          <w:tab w:val="left" w:pos="426"/>
        </w:tabs>
        <w:ind w:left="0" w:firstLine="0"/>
        <w:rPr>
          <w:rFonts w:ascii="Times New Roman" w:hAnsi="Times New Roman"/>
          <w:sz w:val="28"/>
          <w:szCs w:val="28"/>
        </w:rPr>
      </w:pPr>
      <w:r w:rsidRPr="00302F53">
        <w:rPr>
          <w:rFonts w:ascii="Times New Roman" w:hAnsi="Times New Roman"/>
          <w:sz w:val="28"/>
          <w:szCs w:val="28"/>
        </w:rPr>
        <w:t>цефазолин</w:t>
      </w:r>
    </w:p>
    <w:p w14:paraId="20A4C0D7" w14:textId="77777777" w:rsidR="00DA4EB2" w:rsidRPr="00302F53" w:rsidRDefault="00DA4EB2" w:rsidP="00AD45E5">
      <w:pPr>
        <w:pStyle w:val="a5"/>
        <w:numPr>
          <w:ilvl w:val="0"/>
          <w:numId w:val="346"/>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roofErr w:type="spellStart"/>
      <w:r w:rsidRPr="00302F53">
        <w:rPr>
          <w:rFonts w:ascii="Times New Roman" w:hAnsi="Times New Roman"/>
          <w:sz w:val="28"/>
          <w:szCs w:val="28"/>
        </w:rPr>
        <w:t>клавуланат</w:t>
      </w:r>
      <w:proofErr w:type="spellEnd"/>
    </w:p>
    <w:p w14:paraId="6B86C4C1" w14:textId="77777777" w:rsidR="00DA4EB2" w:rsidRPr="00302F53" w:rsidRDefault="00DA4EB2" w:rsidP="00AD45E5">
      <w:pPr>
        <w:pStyle w:val="a5"/>
        <w:numPr>
          <w:ilvl w:val="0"/>
          <w:numId w:val="34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имипенем</w:t>
      </w:r>
      <w:proofErr w:type="spellEnd"/>
    </w:p>
    <w:p w14:paraId="2C371959" w14:textId="77777777" w:rsidR="00DA4EB2" w:rsidRPr="00302F53" w:rsidRDefault="00DA4EB2" w:rsidP="00AD45E5">
      <w:pPr>
        <w:pStyle w:val="a5"/>
        <w:numPr>
          <w:ilvl w:val="0"/>
          <w:numId w:val="346"/>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58D44146" w14:textId="77777777" w:rsidR="00DA4EB2" w:rsidRPr="00302F53" w:rsidRDefault="00DA4EB2" w:rsidP="00AD45E5">
      <w:pPr>
        <w:pStyle w:val="a5"/>
        <w:numPr>
          <w:ilvl w:val="0"/>
          <w:numId w:val="34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ванкомицин</w:t>
      </w:r>
    </w:p>
    <w:p w14:paraId="61D90161"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препарат для лечения псевдомембранозного колита, вызванного C. </w:t>
      </w:r>
      <w:proofErr w:type="spellStart"/>
      <w:r w:rsidRPr="00302F53">
        <w:rPr>
          <w:rFonts w:ascii="Times New Roman" w:hAnsi="Times New Roman"/>
          <w:b/>
          <w:sz w:val="28"/>
          <w:szCs w:val="28"/>
        </w:rPr>
        <w:t>difficile</w:t>
      </w:r>
      <w:proofErr w:type="spellEnd"/>
      <w:r w:rsidRPr="00302F53">
        <w:rPr>
          <w:rFonts w:ascii="Times New Roman" w:hAnsi="Times New Roman"/>
          <w:b/>
          <w:sz w:val="28"/>
          <w:szCs w:val="28"/>
        </w:rPr>
        <w:t>:</w:t>
      </w:r>
    </w:p>
    <w:p w14:paraId="5D16D61B" w14:textId="77777777" w:rsidR="00DA4EB2" w:rsidRPr="00302F53" w:rsidRDefault="00DA4EB2" w:rsidP="00AD45E5">
      <w:pPr>
        <w:pStyle w:val="a5"/>
        <w:numPr>
          <w:ilvl w:val="0"/>
          <w:numId w:val="34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пенициллин </w:t>
      </w:r>
    </w:p>
    <w:p w14:paraId="5020AAEA" w14:textId="77777777" w:rsidR="00DA4EB2" w:rsidRPr="00302F53" w:rsidRDefault="00DA4EB2" w:rsidP="00AD45E5">
      <w:pPr>
        <w:pStyle w:val="a5"/>
        <w:numPr>
          <w:ilvl w:val="0"/>
          <w:numId w:val="34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цефотаксим</w:t>
      </w:r>
      <w:proofErr w:type="spellEnd"/>
    </w:p>
    <w:p w14:paraId="1049BC6F" w14:textId="77777777" w:rsidR="00DA4EB2" w:rsidRPr="00302F53" w:rsidRDefault="00DA4EB2" w:rsidP="00AD45E5">
      <w:pPr>
        <w:pStyle w:val="a5"/>
        <w:numPr>
          <w:ilvl w:val="0"/>
          <w:numId w:val="34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тиенам</w:t>
      </w:r>
      <w:proofErr w:type="spellEnd"/>
    </w:p>
    <w:p w14:paraId="77CEB79A" w14:textId="77777777" w:rsidR="00DA4EB2" w:rsidRPr="00302F53" w:rsidRDefault="00DA4EB2" w:rsidP="00AD45E5">
      <w:pPr>
        <w:pStyle w:val="a5"/>
        <w:numPr>
          <w:ilvl w:val="0"/>
          <w:numId w:val="347"/>
        </w:numPr>
        <w:tabs>
          <w:tab w:val="left" w:pos="426"/>
        </w:tabs>
        <w:ind w:left="0" w:firstLine="0"/>
        <w:rPr>
          <w:rFonts w:ascii="Times New Roman" w:hAnsi="Times New Roman"/>
          <w:sz w:val="28"/>
          <w:szCs w:val="28"/>
        </w:rPr>
      </w:pPr>
      <w:r w:rsidRPr="00302F53">
        <w:rPr>
          <w:rFonts w:ascii="Times New Roman" w:hAnsi="Times New Roman"/>
          <w:sz w:val="28"/>
          <w:szCs w:val="28"/>
        </w:rPr>
        <w:t>ванкомицин</w:t>
      </w:r>
    </w:p>
    <w:p w14:paraId="50668183" w14:textId="77777777" w:rsidR="00DA4EB2" w:rsidRPr="00302F53" w:rsidRDefault="00DA4EB2" w:rsidP="00AD45E5">
      <w:pPr>
        <w:pStyle w:val="a5"/>
        <w:numPr>
          <w:ilvl w:val="0"/>
          <w:numId w:val="34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кларитромицин</w:t>
      </w:r>
      <w:proofErr w:type="spellEnd"/>
    </w:p>
    <w:p w14:paraId="07834E18"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антисинегнойный</w:t>
      </w:r>
      <w:proofErr w:type="spellEnd"/>
      <w:r w:rsidRPr="00302F53">
        <w:rPr>
          <w:rFonts w:ascii="Times New Roman" w:hAnsi="Times New Roman"/>
          <w:b/>
          <w:sz w:val="28"/>
          <w:szCs w:val="28"/>
        </w:rPr>
        <w:t xml:space="preserve"> пенициллин:</w:t>
      </w:r>
    </w:p>
    <w:p w14:paraId="5357977B" w14:textId="77777777" w:rsidR="00DA4EB2" w:rsidRPr="00302F53" w:rsidRDefault="00DA4EB2" w:rsidP="00AD45E5">
      <w:pPr>
        <w:pStyle w:val="a5"/>
        <w:numPr>
          <w:ilvl w:val="0"/>
          <w:numId w:val="34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тикарциллин</w:t>
      </w:r>
      <w:proofErr w:type="spellEnd"/>
    </w:p>
    <w:p w14:paraId="625B1C54" w14:textId="77777777" w:rsidR="00DA4EB2" w:rsidRPr="00302F53" w:rsidRDefault="00DA4EB2" w:rsidP="00AD45E5">
      <w:pPr>
        <w:pStyle w:val="a5"/>
        <w:numPr>
          <w:ilvl w:val="0"/>
          <w:numId w:val="348"/>
        </w:numPr>
        <w:tabs>
          <w:tab w:val="left" w:pos="426"/>
        </w:tabs>
        <w:ind w:left="0" w:firstLine="0"/>
        <w:rPr>
          <w:rFonts w:ascii="Times New Roman" w:hAnsi="Times New Roman"/>
          <w:sz w:val="28"/>
          <w:szCs w:val="28"/>
        </w:rPr>
      </w:pPr>
      <w:r w:rsidRPr="00302F53">
        <w:rPr>
          <w:rFonts w:ascii="Times New Roman" w:hAnsi="Times New Roman"/>
          <w:sz w:val="28"/>
          <w:szCs w:val="28"/>
        </w:rPr>
        <w:t>ампициллин</w:t>
      </w:r>
    </w:p>
    <w:p w14:paraId="5C5AA9C4" w14:textId="77777777" w:rsidR="00DA4EB2" w:rsidRPr="00302F53" w:rsidRDefault="00DA4EB2" w:rsidP="00AD45E5">
      <w:pPr>
        <w:pStyle w:val="a5"/>
        <w:numPr>
          <w:ilvl w:val="0"/>
          <w:numId w:val="348"/>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
    <w:p w14:paraId="1D2FA995" w14:textId="77777777" w:rsidR="00DA4EB2" w:rsidRPr="00302F53" w:rsidRDefault="00DA4EB2" w:rsidP="00AD45E5">
      <w:pPr>
        <w:pStyle w:val="a5"/>
        <w:numPr>
          <w:ilvl w:val="0"/>
          <w:numId w:val="348"/>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488989C0" w14:textId="77777777" w:rsidR="00DA4EB2" w:rsidRPr="00302F53" w:rsidRDefault="00DA4EB2" w:rsidP="00AD45E5">
      <w:pPr>
        <w:pStyle w:val="a5"/>
        <w:numPr>
          <w:ilvl w:val="0"/>
          <w:numId w:val="34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тобрамицин</w:t>
      </w:r>
      <w:proofErr w:type="spellEnd"/>
    </w:p>
    <w:p w14:paraId="5F7675AC"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антибиотик для лечения тонзиллита, вызванного в-гемолитическим стрептококком группы А:</w:t>
      </w:r>
    </w:p>
    <w:p w14:paraId="5E8D290A" w14:textId="77777777" w:rsidR="00DA4EB2" w:rsidRPr="00302F53" w:rsidRDefault="00DA4EB2" w:rsidP="00AD45E5">
      <w:pPr>
        <w:pStyle w:val="a5"/>
        <w:numPr>
          <w:ilvl w:val="0"/>
          <w:numId w:val="34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амикацин</w:t>
      </w:r>
      <w:proofErr w:type="spellEnd"/>
    </w:p>
    <w:p w14:paraId="686C5180" w14:textId="77777777" w:rsidR="00DA4EB2" w:rsidRPr="00302F53" w:rsidRDefault="00DA4EB2" w:rsidP="00AD45E5">
      <w:pPr>
        <w:pStyle w:val="a5"/>
        <w:numPr>
          <w:ilvl w:val="0"/>
          <w:numId w:val="349"/>
        </w:numPr>
        <w:tabs>
          <w:tab w:val="left" w:pos="426"/>
        </w:tabs>
        <w:ind w:left="0" w:firstLine="0"/>
        <w:rPr>
          <w:rFonts w:ascii="Times New Roman" w:hAnsi="Times New Roman"/>
          <w:sz w:val="28"/>
          <w:szCs w:val="28"/>
        </w:rPr>
      </w:pPr>
      <w:r w:rsidRPr="00302F53">
        <w:rPr>
          <w:rFonts w:ascii="Times New Roman" w:hAnsi="Times New Roman"/>
          <w:sz w:val="28"/>
          <w:szCs w:val="28"/>
        </w:rPr>
        <w:t>ципрофлоксацин</w:t>
      </w:r>
    </w:p>
    <w:p w14:paraId="1E7F98C8" w14:textId="77777777" w:rsidR="00DA4EB2" w:rsidRPr="00302F53" w:rsidRDefault="00DA4EB2" w:rsidP="00AD45E5">
      <w:pPr>
        <w:pStyle w:val="a5"/>
        <w:numPr>
          <w:ilvl w:val="0"/>
          <w:numId w:val="34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цефтазидим</w:t>
      </w:r>
      <w:proofErr w:type="spellEnd"/>
    </w:p>
    <w:p w14:paraId="2014FF1C" w14:textId="77777777" w:rsidR="00DA4EB2" w:rsidRPr="00302F53" w:rsidRDefault="00DA4EB2" w:rsidP="00AD45E5">
      <w:pPr>
        <w:pStyle w:val="a5"/>
        <w:numPr>
          <w:ilvl w:val="0"/>
          <w:numId w:val="349"/>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w:t>
      </w:r>
    </w:p>
    <w:p w14:paraId="608B8F77" w14:textId="77777777" w:rsidR="00DA4EB2" w:rsidRPr="00302F53" w:rsidRDefault="00DA4EB2" w:rsidP="00AD45E5">
      <w:pPr>
        <w:pStyle w:val="a5"/>
        <w:numPr>
          <w:ilvl w:val="0"/>
          <w:numId w:val="349"/>
        </w:numPr>
        <w:tabs>
          <w:tab w:val="left" w:pos="426"/>
        </w:tabs>
        <w:ind w:left="0" w:firstLine="0"/>
        <w:rPr>
          <w:rFonts w:ascii="Times New Roman" w:hAnsi="Times New Roman"/>
          <w:sz w:val="28"/>
          <w:szCs w:val="28"/>
        </w:rPr>
      </w:pPr>
      <w:r w:rsidRPr="00302F53">
        <w:rPr>
          <w:rFonts w:ascii="Times New Roman" w:hAnsi="Times New Roman"/>
          <w:sz w:val="28"/>
          <w:szCs w:val="28"/>
        </w:rPr>
        <w:t>амоксициллин</w:t>
      </w:r>
    </w:p>
    <w:p w14:paraId="650BAE35"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Выберите антибиотик, при использовании которого следует исключать алкоголь:</w:t>
      </w:r>
    </w:p>
    <w:p w14:paraId="0C270943" w14:textId="77777777" w:rsidR="00DA4EB2" w:rsidRPr="00302F53" w:rsidRDefault="00DA4EB2" w:rsidP="00AD45E5">
      <w:pPr>
        <w:pStyle w:val="a5"/>
        <w:numPr>
          <w:ilvl w:val="0"/>
          <w:numId w:val="350"/>
        </w:numPr>
        <w:tabs>
          <w:tab w:val="left" w:pos="426"/>
        </w:tabs>
        <w:ind w:left="0" w:firstLine="0"/>
        <w:rPr>
          <w:rFonts w:ascii="Times New Roman" w:hAnsi="Times New Roman"/>
          <w:sz w:val="28"/>
          <w:szCs w:val="28"/>
        </w:rPr>
      </w:pPr>
      <w:r w:rsidRPr="00302F53">
        <w:rPr>
          <w:rFonts w:ascii="Times New Roman" w:hAnsi="Times New Roman"/>
          <w:sz w:val="28"/>
          <w:szCs w:val="28"/>
        </w:rPr>
        <w:t>азитромицин</w:t>
      </w:r>
    </w:p>
    <w:p w14:paraId="509B194B" w14:textId="77777777" w:rsidR="00DA4EB2" w:rsidRPr="00302F53" w:rsidRDefault="00DA4EB2" w:rsidP="00AD45E5">
      <w:pPr>
        <w:pStyle w:val="a5"/>
        <w:numPr>
          <w:ilvl w:val="0"/>
          <w:numId w:val="35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левофлоксацин</w:t>
      </w:r>
      <w:proofErr w:type="spellEnd"/>
    </w:p>
    <w:p w14:paraId="692636CC" w14:textId="77777777" w:rsidR="00DA4EB2" w:rsidRPr="00302F53" w:rsidRDefault="00DA4EB2" w:rsidP="00AD45E5">
      <w:pPr>
        <w:pStyle w:val="a5"/>
        <w:numPr>
          <w:ilvl w:val="0"/>
          <w:numId w:val="35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7A11272B" w14:textId="77777777" w:rsidR="00DA4EB2" w:rsidRPr="00302F53" w:rsidRDefault="00DA4EB2" w:rsidP="00AD45E5">
      <w:pPr>
        <w:pStyle w:val="a5"/>
        <w:numPr>
          <w:ilvl w:val="0"/>
          <w:numId w:val="35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цефоперазон</w:t>
      </w:r>
      <w:proofErr w:type="spellEnd"/>
    </w:p>
    <w:p w14:paraId="7F188E82" w14:textId="77777777" w:rsidR="00DA4EB2" w:rsidRPr="00302F53" w:rsidRDefault="00DA4EB2" w:rsidP="00AD45E5">
      <w:pPr>
        <w:pStyle w:val="a5"/>
        <w:numPr>
          <w:ilvl w:val="0"/>
          <w:numId w:val="350"/>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w:t>
      </w:r>
    </w:p>
    <w:p w14:paraId="6C201506"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lastRenderedPageBreak/>
        <w:t xml:space="preserve"> К какой группе антибиотиков относится </w:t>
      </w:r>
      <w:proofErr w:type="spellStart"/>
      <w:r w:rsidRPr="00302F53">
        <w:rPr>
          <w:rFonts w:ascii="Times New Roman" w:hAnsi="Times New Roman"/>
          <w:b/>
          <w:sz w:val="28"/>
          <w:szCs w:val="28"/>
        </w:rPr>
        <w:t>тигециклин</w:t>
      </w:r>
      <w:proofErr w:type="spellEnd"/>
      <w:r w:rsidRPr="00302F53">
        <w:rPr>
          <w:rFonts w:ascii="Times New Roman" w:hAnsi="Times New Roman"/>
          <w:b/>
          <w:sz w:val="28"/>
          <w:szCs w:val="28"/>
        </w:rPr>
        <w:t>:</w:t>
      </w:r>
    </w:p>
    <w:p w14:paraId="25D37481" w14:textId="77777777" w:rsidR="00DA4EB2" w:rsidRPr="00302F53" w:rsidRDefault="00DA4EB2" w:rsidP="00AD45E5">
      <w:pPr>
        <w:pStyle w:val="a5"/>
        <w:numPr>
          <w:ilvl w:val="0"/>
          <w:numId w:val="351"/>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пенициллины</w:t>
      </w:r>
    </w:p>
    <w:p w14:paraId="3C292CF0" w14:textId="77777777" w:rsidR="00DA4EB2" w:rsidRPr="00302F53" w:rsidRDefault="00DA4EB2" w:rsidP="00AD45E5">
      <w:pPr>
        <w:pStyle w:val="a5"/>
        <w:numPr>
          <w:ilvl w:val="0"/>
          <w:numId w:val="35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тетрациклины</w:t>
      </w:r>
    </w:p>
    <w:p w14:paraId="12ADD63F" w14:textId="77777777" w:rsidR="00DA4EB2" w:rsidRPr="00302F53" w:rsidRDefault="00DA4EB2" w:rsidP="00AD45E5">
      <w:pPr>
        <w:pStyle w:val="a5"/>
        <w:numPr>
          <w:ilvl w:val="0"/>
          <w:numId w:val="351"/>
        </w:numPr>
        <w:tabs>
          <w:tab w:val="left" w:pos="426"/>
        </w:tabs>
        <w:ind w:left="0" w:firstLine="0"/>
        <w:rPr>
          <w:rFonts w:ascii="Times New Roman" w:hAnsi="Times New Roman"/>
          <w:sz w:val="28"/>
          <w:szCs w:val="28"/>
        </w:rPr>
      </w:pPr>
      <w:r w:rsidRPr="00302F53">
        <w:rPr>
          <w:rFonts w:ascii="Times New Roman" w:hAnsi="Times New Roman"/>
          <w:sz w:val="28"/>
          <w:szCs w:val="28"/>
        </w:rPr>
        <w:t>цефалоспорины</w:t>
      </w:r>
    </w:p>
    <w:p w14:paraId="3200E74F" w14:textId="77777777" w:rsidR="00DA4EB2" w:rsidRPr="00302F53" w:rsidRDefault="00DA4EB2" w:rsidP="00AD45E5">
      <w:pPr>
        <w:pStyle w:val="a5"/>
        <w:numPr>
          <w:ilvl w:val="0"/>
          <w:numId w:val="351"/>
        </w:numPr>
        <w:tabs>
          <w:tab w:val="left" w:pos="426"/>
        </w:tabs>
        <w:ind w:left="0" w:firstLine="0"/>
        <w:rPr>
          <w:rFonts w:ascii="Times New Roman" w:hAnsi="Times New Roman"/>
          <w:sz w:val="28"/>
          <w:szCs w:val="28"/>
        </w:rPr>
      </w:pPr>
      <w:r w:rsidRPr="00302F53">
        <w:rPr>
          <w:rFonts w:ascii="Times New Roman" w:hAnsi="Times New Roman"/>
          <w:sz w:val="28"/>
          <w:szCs w:val="28"/>
        </w:rPr>
        <w:t>фторхинолоны</w:t>
      </w:r>
    </w:p>
    <w:p w14:paraId="67B692EB" w14:textId="77777777" w:rsidR="00DA4EB2" w:rsidRPr="00302F53" w:rsidRDefault="00DA4EB2" w:rsidP="00AD45E5">
      <w:pPr>
        <w:pStyle w:val="a5"/>
        <w:numPr>
          <w:ilvl w:val="0"/>
          <w:numId w:val="35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монобактамы</w:t>
      </w:r>
      <w:proofErr w:type="spellEnd"/>
    </w:p>
    <w:p w14:paraId="622F3DAD"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Отметьте </w:t>
      </w:r>
      <w:proofErr w:type="spellStart"/>
      <w:r w:rsidRPr="00302F53">
        <w:rPr>
          <w:rFonts w:ascii="Times New Roman" w:hAnsi="Times New Roman"/>
          <w:b/>
          <w:sz w:val="28"/>
          <w:szCs w:val="28"/>
        </w:rPr>
        <w:t>карбапенем</w:t>
      </w:r>
      <w:proofErr w:type="spellEnd"/>
      <w:r w:rsidRPr="00302F53">
        <w:rPr>
          <w:rFonts w:ascii="Times New Roman" w:hAnsi="Times New Roman"/>
          <w:b/>
          <w:sz w:val="28"/>
          <w:szCs w:val="28"/>
        </w:rPr>
        <w:t xml:space="preserve"> без </w:t>
      </w:r>
      <w:proofErr w:type="spellStart"/>
      <w:r w:rsidRPr="00302F53">
        <w:rPr>
          <w:rFonts w:ascii="Times New Roman" w:hAnsi="Times New Roman"/>
          <w:b/>
          <w:sz w:val="28"/>
          <w:szCs w:val="28"/>
        </w:rPr>
        <w:t>антисинегнойной</w:t>
      </w:r>
      <w:proofErr w:type="spellEnd"/>
      <w:r w:rsidRPr="00302F53">
        <w:rPr>
          <w:rFonts w:ascii="Times New Roman" w:hAnsi="Times New Roman"/>
          <w:b/>
          <w:sz w:val="28"/>
          <w:szCs w:val="28"/>
        </w:rPr>
        <w:t xml:space="preserve"> активности:</w:t>
      </w:r>
    </w:p>
    <w:p w14:paraId="495DFCCD" w14:textId="77777777" w:rsidR="00DA4EB2" w:rsidRPr="00302F53" w:rsidRDefault="00DA4EB2" w:rsidP="00AD45E5">
      <w:pPr>
        <w:pStyle w:val="a5"/>
        <w:numPr>
          <w:ilvl w:val="0"/>
          <w:numId w:val="35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эртапенем</w:t>
      </w:r>
      <w:proofErr w:type="spellEnd"/>
    </w:p>
    <w:p w14:paraId="35B80DFA" w14:textId="77777777" w:rsidR="00DA4EB2" w:rsidRPr="00302F53" w:rsidRDefault="00DA4EB2" w:rsidP="00AD45E5">
      <w:pPr>
        <w:pStyle w:val="a5"/>
        <w:numPr>
          <w:ilvl w:val="0"/>
          <w:numId w:val="35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меропенем</w:t>
      </w:r>
      <w:proofErr w:type="spellEnd"/>
    </w:p>
    <w:p w14:paraId="70FD10ED" w14:textId="77777777" w:rsidR="00DA4EB2" w:rsidRPr="00302F53" w:rsidRDefault="00DA4EB2" w:rsidP="00AD45E5">
      <w:pPr>
        <w:pStyle w:val="a5"/>
        <w:numPr>
          <w:ilvl w:val="0"/>
          <w:numId w:val="35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дорипенем</w:t>
      </w:r>
      <w:proofErr w:type="spellEnd"/>
    </w:p>
    <w:p w14:paraId="377F3D86" w14:textId="77777777" w:rsidR="00DA4EB2" w:rsidRPr="00302F53" w:rsidRDefault="00DA4EB2" w:rsidP="00AD45E5">
      <w:pPr>
        <w:pStyle w:val="a5"/>
        <w:numPr>
          <w:ilvl w:val="0"/>
          <w:numId w:val="35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имипенем</w:t>
      </w:r>
      <w:proofErr w:type="spellEnd"/>
    </w:p>
    <w:p w14:paraId="27680709" w14:textId="77777777" w:rsidR="00DA4EB2" w:rsidRPr="00302F53" w:rsidRDefault="00DA4EB2" w:rsidP="00AD45E5">
      <w:pPr>
        <w:pStyle w:val="a5"/>
        <w:numPr>
          <w:ilvl w:val="0"/>
          <w:numId w:val="352"/>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перечисленные</w:t>
      </w:r>
    </w:p>
    <w:p w14:paraId="5CE2B770" w14:textId="77777777" w:rsidR="00DA4EB2" w:rsidRPr="00302F53" w:rsidRDefault="00DA4EB2"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Выберите антибиотик из группы </w:t>
      </w:r>
      <w:proofErr w:type="spellStart"/>
      <w:r w:rsidRPr="00302F53">
        <w:rPr>
          <w:rFonts w:ascii="Times New Roman" w:hAnsi="Times New Roman"/>
          <w:b/>
          <w:sz w:val="28"/>
          <w:szCs w:val="28"/>
        </w:rPr>
        <w:t>липопептидов</w:t>
      </w:r>
      <w:proofErr w:type="spellEnd"/>
      <w:r w:rsidRPr="00302F53">
        <w:rPr>
          <w:rFonts w:ascii="Times New Roman" w:hAnsi="Times New Roman"/>
          <w:b/>
          <w:sz w:val="28"/>
          <w:szCs w:val="28"/>
        </w:rPr>
        <w:t>:</w:t>
      </w:r>
    </w:p>
    <w:p w14:paraId="00A4355C" w14:textId="77777777" w:rsidR="00DA4EB2" w:rsidRPr="00302F53" w:rsidRDefault="00DA4EB2" w:rsidP="00AD45E5">
      <w:pPr>
        <w:pStyle w:val="a5"/>
        <w:numPr>
          <w:ilvl w:val="0"/>
          <w:numId w:val="35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пиперациллин</w:t>
      </w:r>
      <w:proofErr w:type="spellEnd"/>
    </w:p>
    <w:p w14:paraId="369FAC97" w14:textId="77777777" w:rsidR="00DA4EB2" w:rsidRPr="00302F53" w:rsidRDefault="00DA4EB2" w:rsidP="00AD45E5">
      <w:pPr>
        <w:pStyle w:val="a5"/>
        <w:numPr>
          <w:ilvl w:val="0"/>
          <w:numId w:val="35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тигециклин</w:t>
      </w:r>
      <w:proofErr w:type="spellEnd"/>
    </w:p>
    <w:p w14:paraId="26ACF01B" w14:textId="77777777" w:rsidR="00DA4EB2" w:rsidRPr="00302F53" w:rsidRDefault="00DA4EB2" w:rsidP="00AD45E5">
      <w:pPr>
        <w:pStyle w:val="a5"/>
        <w:numPr>
          <w:ilvl w:val="0"/>
          <w:numId w:val="35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даптомицин</w:t>
      </w:r>
      <w:proofErr w:type="spellEnd"/>
    </w:p>
    <w:p w14:paraId="5383F32E" w14:textId="77777777" w:rsidR="00DA4EB2" w:rsidRPr="00302F53" w:rsidRDefault="00DA4EB2" w:rsidP="00AD45E5">
      <w:pPr>
        <w:pStyle w:val="a5"/>
        <w:numPr>
          <w:ilvl w:val="0"/>
          <w:numId w:val="35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полимиксин</w:t>
      </w:r>
      <w:proofErr w:type="spellEnd"/>
      <w:r w:rsidRPr="00302F53">
        <w:rPr>
          <w:rFonts w:ascii="Times New Roman" w:hAnsi="Times New Roman"/>
          <w:sz w:val="28"/>
          <w:szCs w:val="28"/>
        </w:rPr>
        <w:t xml:space="preserve"> М</w:t>
      </w:r>
    </w:p>
    <w:p w14:paraId="08150E78" w14:textId="77777777" w:rsidR="00DA4EB2" w:rsidRPr="00302F53" w:rsidRDefault="00DA4EB2" w:rsidP="00AD45E5">
      <w:pPr>
        <w:pStyle w:val="a5"/>
        <w:numPr>
          <w:ilvl w:val="0"/>
          <w:numId w:val="35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эртапенем</w:t>
      </w:r>
      <w:proofErr w:type="spellEnd"/>
    </w:p>
    <w:p w14:paraId="2AD8D482" w14:textId="77777777" w:rsidR="00C12C24" w:rsidRPr="00302F53" w:rsidRDefault="00C12C24" w:rsidP="00AD45E5">
      <w:pPr>
        <w:pStyle w:val="txt"/>
        <w:numPr>
          <w:ilvl w:val="0"/>
          <w:numId w:val="300"/>
        </w:numPr>
        <w:tabs>
          <w:tab w:val="left" w:pos="426"/>
        </w:tabs>
        <w:spacing w:before="0" w:beforeAutospacing="0" w:after="0" w:afterAutospacing="0"/>
        <w:ind w:left="0" w:firstLine="0"/>
        <w:rPr>
          <w:b/>
          <w:sz w:val="28"/>
          <w:szCs w:val="28"/>
        </w:rPr>
      </w:pPr>
      <w:r w:rsidRPr="00302F53">
        <w:rPr>
          <w:b/>
          <w:bCs/>
          <w:sz w:val="28"/>
          <w:szCs w:val="28"/>
        </w:rPr>
        <w:t>Основные группы препаратов, используемые для терапии ОРВИ:</w:t>
      </w:r>
    </w:p>
    <w:p w14:paraId="5B5D3A92" w14:textId="77777777" w:rsidR="00C12C24" w:rsidRPr="00302F53" w:rsidRDefault="00C12C24" w:rsidP="00AD45E5">
      <w:pPr>
        <w:pStyle w:val="txt"/>
        <w:numPr>
          <w:ilvl w:val="0"/>
          <w:numId w:val="354"/>
        </w:numPr>
        <w:tabs>
          <w:tab w:val="left" w:pos="426"/>
        </w:tabs>
        <w:spacing w:before="0" w:beforeAutospacing="0" w:after="0" w:afterAutospacing="0"/>
        <w:ind w:left="0" w:firstLine="0"/>
        <w:rPr>
          <w:sz w:val="28"/>
          <w:szCs w:val="28"/>
        </w:rPr>
      </w:pPr>
      <w:r w:rsidRPr="00302F53">
        <w:rPr>
          <w:sz w:val="28"/>
          <w:szCs w:val="28"/>
        </w:rPr>
        <w:t>антигистаминные препараты;</w:t>
      </w:r>
    </w:p>
    <w:p w14:paraId="229CC77C" w14:textId="77777777" w:rsidR="00C12C24" w:rsidRPr="00302F53" w:rsidRDefault="00C12C24" w:rsidP="00AD45E5">
      <w:pPr>
        <w:pStyle w:val="txt"/>
        <w:numPr>
          <w:ilvl w:val="0"/>
          <w:numId w:val="354"/>
        </w:numPr>
        <w:tabs>
          <w:tab w:val="left" w:pos="426"/>
        </w:tabs>
        <w:spacing w:before="0" w:beforeAutospacing="0" w:after="0" w:afterAutospacing="0"/>
        <w:ind w:left="0" w:firstLine="0"/>
        <w:rPr>
          <w:sz w:val="28"/>
          <w:szCs w:val="28"/>
        </w:rPr>
      </w:pPr>
      <w:r w:rsidRPr="00302F53">
        <w:rPr>
          <w:sz w:val="28"/>
          <w:szCs w:val="28"/>
        </w:rPr>
        <w:t>антибактериальные препараты;</w:t>
      </w:r>
    </w:p>
    <w:p w14:paraId="739DAEB8" w14:textId="77777777" w:rsidR="00C12C24" w:rsidRPr="00302F53" w:rsidRDefault="00C12C24" w:rsidP="00AD45E5">
      <w:pPr>
        <w:pStyle w:val="txt"/>
        <w:numPr>
          <w:ilvl w:val="0"/>
          <w:numId w:val="354"/>
        </w:numPr>
        <w:tabs>
          <w:tab w:val="left" w:pos="426"/>
        </w:tabs>
        <w:spacing w:before="0" w:beforeAutospacing="0" w:after="0" w:afterAutospacing="0"/>
        <w:ind w:left="0" w:firstLine="0"/>
        <w:rPr>
          <w:sz w:val="28"/>
          <w:szCs w:val="28"/>
        </w:rPr>
      </w:pPr>
      <w:r w:rsidRPr="00302F53">
        <w:rPr>
          <w:sz w:val="28"/>
          <w:szCs w:val="28"/>
        </w:rPr>
        <w:t xml:space="preserve">аскорбиновая кислота. </w:t>
      </w:r>
    </w:p>
    <w:p w14:paraId="0344BE69" w14:textId="77777777" w:rsidR="00C12C24" w:rsidRPr="00302F53" w:rsidRDefault="00C12C24" w:rsidP="00AD45E5">
      <w:pPr>
        <w:pStyle w:val="txt"/>
        <w:numPr>
          <w:ilvl w:val="0"/>
          <w:numId w:val="300"/>
        </w:numPr>
        <w:tabs>
          <w:tab w:val="left" w:pos="426"/>
        </w:tabs>
        <w:spacing w:before="0" w:beforeAutospacing="0" w:after="0" w:afterAutospacing="0"/>
        <w:ind w:left="0" w:firstLine="0"/>
        <w:rPr>
          <w:b/>
          <w:sz w:val="28"/>
          <w:szCs w:val="28"/>
        </w:rPr>
      </w:pPr>
      <w:r w:rsidRPr="00302F53">
        <w:rPr>
          <w:b/>
          <w:bCs/>
          <w:sz w:val="28"/>
          <w:szCs w:val="28"/>
        </w:rPr>
        <w:t xml:space="preserve">К </w:t>
      </w:r>
      <w:proofErr w:type="spellStart"/>
      <w:r w:rsidRPr="00302F53">
        <w:rPr>
          <w:b/>
          <w:bCs/>
          <w:sz w:val="28"/>
          <w:szCs w:val="28"/>
        </w:rPr>
        <w:t>противогерпетическим</w:t>
      </w:r>
      <w:proofErr w:type="spellEnd"/>
      <w:r w:rsidRPr="00302F53">
        <w:rPr>
          <w:b/>
          <w:bCs/>
          <w:sz w:val="28"/>
          <w:szCs w:val="28"/>
        </w:rPr>
        <w:t xml:space="preserve"> препаратам относят все, кроме:</w:t>
      </w:r>
    </w:p>
    <w:p w14:paraId="7F497578" w14:textId="77777777" w:rsidR="00C12C24" w:rsidRPr="00302F53" w:rsidRDefault="00C12C24" w:rsidP="00AD45E5">
      <w:pPr>
        <w:pStyle w:val="txt"/>
        <w:numPr>
          <w:ilvl w:val="0"/>
          <w:numId w:val="355"/>
        </w:numPr>
        <w:tabs>
          <w:tab w:val="left" w:pos="426"/>
        </w:tabs>
        <w:spacing w:before="0" w:beforeAutospacing="0" w:after="0" w:afterAutospacing="0"/>
        <w:ind w:left="0" w:firstLine="0"/>
        <w:rPr>
          <w:sz w:val="28"/>
          <w:szCs w:val="28"/>
        </w:rPr>
      </w:pPr>
      <w:r w:rsidRPr="00302F53">
        <w:rPr>
          <w:sz w:val="28"/>
          <w:szCs w:val="28"/>
        </w:rPr>
        <w:t>ацикловира;</w:t>
      </w:r>
    </w:p>
    <w:p w14:paraId="402C66B2" w14:textId="77777777" w:rsidR="00C12C24" w:rsidRPr="00302F53" w:rsidRDefault="00C12C24" w:rsidP="00AD45E5">
      <w:pPr>
        <w:pStyle w:val="txt"/>
        <w:numPr>
          <w:ilvl w:val="0"/>
          <w:numId w:val="355"/>
        </w:numPr>
        <w:tabs>
          <w:tab w:val="left" w:pos="426"/>
        </w:tabs>
        <w:spacing w:before="0" w:beforeAutospacing="0" w:after="0" w:afterAutospacing="0"/>
        <w:ind w:left="0" w:firstLine="0"/>
        <w:rPr>
          <w:sz w:val="28"/>
          <w:szCs w:val="28"/>
        </w:rPr>
      </w:pPr>
      <w:r w:rsidRPr="00302F53">
        <w:rPr>
          <w:sz w:val="28"/>
          <w:szCs w:val="28"/>
        </w:rPr>
        <w:t>фамцикловира;</w:t>
      </w:r>
    </w:p>
    <w:p w14:paraId="026C8D04" w14:textId="77777777" w:rsidR="00C12C24" w:rsidRPr="00302F53" w:rsidRDefault="00C12C24" w:rsidP="00AD45E5">
      <w:pPr>
        <w:pStyle w:val="txt"/>
        <w:numPr>
          <w:ilvl w:val="0"/>
          <w:numId w:val="355"/>
        </w:numPr>
        <w:tabs>
          <w:tab w:val="left" w:pos="426"/>
        </w:tabs>
        <w:spacing w:before="0" w:beforeAutospacing="0" w:after="0" w:afterAutospacing="0"/>
        <w:ind w:left="0" w:firstLine="0"/>
        <w:rPr>
          <w:sz w:val="28"/>
          <w:szCs w:val="28"/>
        </w:rPr>
      </w:pPr>
      <w:proofErr w:type="spellStart"/>
      <w:r w:rsidRPr="00302F53">
        <w:rPr>
          <w:sz w:val="28"/>
          <w:szCs w:val="28"/>
        </w:rPr>
        <w:t>ганцикловира</w:t>
      </w:r>
      <w:proofErr w:type="spellEnd"/>
      <w:r w:rsidRPr="00302F53">
        <w:rPr>
          <w:sz w:val="28"/>
          <w:szCs w:val="28"/>
        </w:rPr>
        <w:t>;</w:t>
      </w:r>
    </w:p>
    <w:p w14:paraId="196A7778" w14:textId="77777777" w:rsidR="00C12C24" w:rsidRPr="00302F53" w:rsidRDefault="00C12C24" w:rsidP="00AD45E5">
      <w:pPr>
        <w:pStyle w:val="txt"/>
        <w:numPr>
          <w:ilvl w:val="0"/>
          <w:numId w:val="355"/>
        </w:numPr>
        <w:tabs>
          <w:tab w:val="left" w:pos="426"/>
        </w:tabs>
        <w:spacing w:before="0" w:beforeAutospacing="0" w:after="0" w:afterAutospacing="0"/>
        <w:ind w:left="0" w:firstLine="0"/>
        <w:rPr>
          <w:sz w:val="28"/>
          <w:szCs w:val="28"/>
        </w:rPr>
      </w:pPr>
      <w:r w:rsidRPr="00302F53">
        <w:rPr>
          <w:sz w:val="28"/>
          <w:szCs w:val="28"/>
        </w:rPr>
        <w:t> </w:t>
      </w:r>
      <w:proofErr w:type="spellStart"/>
      <w:r w:rsidRPr="00302F53">
        <w:rPr>
          <w:sz w:val="28"/>
          <w:szCs w:val="28"/>
        </w:rPr>
        <w:t>рибавирина</w:t>
      </w:r>
      <w:proofErr w:type="spellEnd"/>
      <w:r w:rsidRPr="00302F53">
        <w:rPr>
          <w:sz w:val="28"/>
          <w:szCs w:val="28"/>
        </w:rPr>
        <w:t xml:space="preserve">. </w:t>
      </w:r>
    </w:p>
    <w:p w14:paraId="24760619" w14:textId="77777777" w:rsidR="00C12C24" w:rsidRPr="00302F53" w:rsidRDefault="00C12C24" w:rsidP="00AD45E5">
      <w:pPr>
        <w:pStyle w:val="txt"/>
        <w:numPr>
          <w:ilvl w:val="0"/>
          <w:numId w:val="300"/>
        </w:numPr>
        <w:tabs>
          <w:tab w:val="left" w:pos="426"/>
        </w:tabs>
        <w:spacing w:before="0" w:beforeAutospacing="0" w:after="0" w:afterAutospacing="0"/>
        <w:ind w:left="0" w:firstLine="0"/>
        <w:rPr>
          <w:b/>
          <w:sz w:val="28"/>
          <w:szCs w:val="28"/>
        </w:rPr>
      </w:pPr>
      <w:r w:rsidRPr="00302F53">
        <w:rPr>
          <w:b/>
          <w:bCs/>
          <w:sz w:val="28"/>
          <w:szCs w:val="28"/>
        </w:rPr>
        <w:t>К НЛР ремантадина относят:</w:t>
      </w:r>
    </w:p>
    <w:p w14:paraId="5ED4ACD8" w14:textId="77777777" w:rsidR="00C12C24" w:rsidRPr="00302F53" w:rsidRDefault="00C12C24" w:rsidP="00AD45E5">
      <w:pPr>
        <w:pStyle w:val="txt"/>
        <w:numPr>
          <w:ilvl w:val="0"/>
          <w:numId w:val="357"/>
        </w:numPr>
        <w:tabs>
          <w:tab w:val="left" w:pos="426"/>
        </w:tabs>
        <w:spacing w:before="0" w:beforeAutospacing="0" w:after="0" w:afterAutospacing="0"/>
        <w:ind w:left="0" w:firstLine="0"/>
        <w:rPr>
          <w:sz w:val="28"/>
          <w:szCs w:val="28"/>
        </w:rPr>
      </w:pPr>
      <w:r w:rsidRPr="00302F53">
        <w:rPr>
          <w:sz w:val="28"/>
          <w:szCs w:val="28"/>
        </w:rPr>
        <w:t> раздражительность;</w:t>
      </w:r>
    </w:p>
    <w:p w14:paraId="1FF7CA6A" w14:textId="77777777" w:rsidR="00C12C24" w:rsidRPr="00302F53" w:rsidRDefault="00C12C24" w:rsidP="00AD45E5">
      <w:pPr>
        <w:pStyle w:val="txt"/>
        <w:numPr>
          <w:ilvl w:val="0"/>
          <w:numId w:val="357"/>
        </w:numPr>
        <w:tabs>
          <w:tab w:val="left" w:pos="426"/>
        </w:tabs>
        <w:spacing w:before="0" w:beforeAutospacing="0" w:after="0" w:afterAutospacing="0"/>
        <w:ind w:left="0" w:firstLine="0"/>
        <w:rPr>
          <w:sz w:val="28"/>
          <w:szCs w:val="28"/>
        </w:rPr>
      </w:pPr>
      <w:r w:rsidRPr="00302F53">
        <w:rPr>
          <w:sz w:val="28"/>
          <w:szCs w:val="28"/>
        </w:rPr>
        <w:t>бессонницу;</w:t>
      </w:r>
    </w:p>
    <w:p w14:paraId="001D0639" w14:textId="77777777" w:rsidR="00C12C24" w:rsidRPr="00302F53" w:rsidRDefault="00C12C24" w:rsidP="00AD45E5">
      <w:pPr>
        <w:pStyle w:val="txt"/>
        <w:numPr>
          <w:ilvl w:val="0"/>
          <w:numId w:val="357"/>
        </w:numPr>
        <w:tabs>
          <w:tab w:val="left" w:pos="426"/>
        </w:tabs>
        <w:spacing w:before="0" w:beforeAutospacing="0" w:after="0" w:afterAutospacing="0"/>
        <w:ind w:left="0" w:firstLine="0"/>
        <w:rPr>
          <w:sz w:val="28"/>
          <w:szCs w:val="28"/>
        </w:rPr>
      </w:pPr>
      <w:r w:rsidRPr="00302F53">
        <w:rPr>
          <w:sz w:val="28"/>
          <w:szCs w:val="28"/>
        </w:rPr>
        <w:t xml:space="preserve">бронхоспазм. </w:t>
      </w:r>
    </w:p>
    <w:p w14:paraId="748477A5" w14:textId="77777777" w:rsidR="00C12C24" w:rsidRPr="00302F53" w:rsidRDefault="00C12C24" w:rsidP="00AD45E5">
      <w:pPr>
        <w:pStyle w:val="txt"/>
        <w:numPr>
          <w:ilvl w:val="0"/>
          <w:numId w:val="300"/>
        </w:numPr>
        <w:tabs>
          <w:tab w:val="left" w:pos="426"/>
        </w:tabs>
        <w:spacing w:before="0" w:beforeAutospacing="0" w:after="0" w:afterAutospacing="0"/>
        <w:ind w:left="0" w:firstLine="0"/>
        <w:rPr>
          <w:b/>
          <w:sz w:val="28"/>
          <w:szCs w:val="28"/>
        </w:rPr>
      </w:pPr>
      <w:proofErr w:type="spellStart"/>
      <w:r w:rsidRPr="00302F53">
        <w:rPr>
          <w:b/>
          <w:bCs/>
          <w:sz w:val="28"/>
          <w:szCs w:val="28"/>
        </w:rPr>
        <w:t>Рибавирин</w:t>
      </w:r>
      <w:proofErr w:type="spellEnd"/>
      <w:r w:rsidRPr="00302F53">
        <w:rPr>
          <w:b/>
          <w:bCs/>
          <w:sz w:val="28"/>
          <w:szCs w:val="28"/>
        </w:rPr>
        <w:t xml:space="preserve"> используют при:</w:t>
      </w:r>
    </w:p>
    <w:p w14:paraId="18EEE4F7" w14:textId="77777777" w:rsidR="00C12C24" w:rsidRPr="00302F53" w:rsidRDefault="00C12C24" w:rsidP="00AD45E5">
      <w:pPr>
        <w:pStyle w:val="txt"/>
        <w:numPr>
          <w:ilvl w:val="0"/>
          <w:numId w:val="356"/>
        </w:numPr>
        <w:tabs>
          <w:tab w:val="left" w:pos="426"/>
        </w:tabs>
        <w:spacing w:before="0" w:beforeAutospacing="0" w:after="0" w:afterAutospacing="0"/>
        <w:ind w:left="0" w:firstLine="0"/>
        <w:rPr>
          <w:sz w:val="28"/>
          <w:szCs w:val="28"/>
        </w:rPr>
      </w:pPr>
      <w:r w:rsidRPr="00302F53">
        <w:rPr>
          <w:sz w:val="28"/>
          <w:szCs w:val="28"/>
        </w:rPr>
        <w:t>пневмонии у новорожденных;</w:t>
      </w:r>
    </w:p>
    <w:p w14:paraId="1FD28883" w14:textId="77777777" w:rsidR="00C12C24" w:rsidRPr="00302F53" w:rsidRDefault="00C12C24" w:rsidP="00AD45E5">
      <w:pPr>
        <w:pStyle w:val="txt"/>
        <w:numPr>
          <w:ilvl w:val="0"/>
          <w:numId w:val="356"/>
        </w:numPr>
        <w:tabs>
          <w:tab w:val="left" w:pos="426"/>
        </w:tabs>
        <w:spacing w:before="0" w:beforeAutospacing="0" w:after="0" w:afterAutospacing="0"/>
        <w:ind w:left="0" w:firstLine="0"/>
        <w:rPr>
          <w:sz w:val="28"/>
          <w:szCs w:val="28"/>
        </w:rPr>
      </w:pPr>
      <w:r w:rsidRPr="00302F53">
        <w:rPr>
          <w:sz w:val="28"/>
          <w:szCs w:val="28"/>
        </w:rPr>
        <w:t xml:space="preserve">тяжелом </w:t>
      </w:r>
      <w:proofErr w:type="spellStart"/>
      <w:r w:rsidRPr="00302F53">
        <w:rPr>
          <w:sz w:val="28"/>
          <w:szCs w:val="28"/>
        </w:rPr>
        <w:t>бронхиолите</w:t>
      </w:r>
      <w:proofErr w:type="spellEnd"/>
      <w:r w:rsidRPr="00302F53">
        <w:rPr>
          <w:sz w:val="28"/>
          <w:szCs w:val="28"/>
        </w:rPr>
        <w:t>;</w:t>
      </w:r>
    </w:p>
    <w:p w14:paraId="6ACBC694" w14:textId="77777777" w:rsidR="00DA4EB2" w:rsidRPr="00302F53" w:rsidRDefault="00C12C24" w:rsidP="00AD45E5">
      <w:pPr>
        <w:pStyle w:val="txt"/>
        <w:numPr>
          <w:ilvl w:val="0"/>
          <w:numId w:val="356"/>
        </w:numPr>
        <w:tabs>
          <w:tab w:val="left" w:pos="426"/>
        </w:tabs>
        <w:spacing w:before="0" w:beforeAutospacing="0" w:after="0" w:afterAutospacing="0"/>
        <w:ind w:left="0" w:firstLine="0"/>
        <w:rPr>
          <w:sz w:val="28"/>
          <w:szCs w:val="28"/>
        </w:rPr>
      </w:pPr>
      <w:r w:rsidRPr="00302F53">
        <w:rPr>
          <w:sz w:val="28"/>
          <w:szCs w:val="28"/>
        </w:rPr>
        <w:t xml:space="preserve">геморрагической лихорадке с почечным синдромом. </w:t>
      </w:r>
    </w:p>
    <w:p w14:paraId="268E166D" w14:textId="77777777" w:rsidR="00FB5AB4" w:rsidRPr="00302F53" w:rsidRDefault="00FB5AB4"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Выберите </w:t>
      </w:r>
      <w:proofErr w:type="spellStart"/>
      <w:r w:rsidRPr="00302F53">
        <w:rPr>
          <w:rFonts w:ascii="Times New Roman" w:hAnsi="Times New Roman"/>
          <w:b/>
          <w:sz w:val="28"/>
          <w:szCs w:val="28"/>
        </w:rPr>
        <w:t>противогерпетический</w:t>
      </w:r>
      <w:proofErr w:type="spellEnd"/>
      <w:r w:rsidRPr="00302F53">
        <w:rPr>
          <w:rFonts w:ascii="Times New Roman" w:hAnsi="Times New Roman"/>
          <w:b/>
          <w:sz w:val="28"/>
          <w:szCs w:val="28"/>
        </w:rPr>
        <w:t xml:space="preserve"> препарат:</w:t>
      </w:r>
    </w:p>
    <w:p w14:paraId="33FF1469" w14:textId="77777777" w:rsidR="00FB5AB4" w:rsidRPr="00302F53" w:rsidRDefault="00FB5AB4" w:rsidP="00AD45E5">
      <w:pPr>
        <w:pStyle w:val="a5"/>
        <w:numPr>
          <w:ilvl w:val="0"/>
          <w:numId w:val="339"/>
        </w:numPr>
        <w:tabs>
          <w:tab w:val="left" w:pos="426"/>
        </w:tabs>
        <w:ind w:left="0" w:firstLine="0"/>
        <w:rPr>
          <w:rFonts w:ascii="Times New Roman" w:hAnsi="Times New Roman"/>
          <w:sz w:val="28"/>
          <w:szCs w:val="28"/>
        </w:rPr>
      </w:pPr>
      <w:r w:rsidRPr="00302F53">
        <w:rPr>
          <w:rFonts w:ascii="Times New Roman" w:hAnsi="Times New Roman"/>
          <w:sz w:val="28"/>
          <w:szCs w:val="28"/>
        </w:rPr>
        <w:t>ремантадин</w:t>
      </w:r>
    </w:p>
    <w:p w14:paraId="5BBEDE8E" w14:textId="77777777" w:rsidR="00FB5AB4" w:rsidRPr="00302F53" w:rsidRDefault="00FB5AB4" w:rsidP="00AD45E5">
      <w:pPr>
        <w:pStyle w:val="a5"/>
        <w:numPr>
          <w:ilvl w:val="0"/>
          <w:numId w:val="33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занамивир</w:t>
      </w:r>
      <w:proofErr w:type="spellEnd"/>
    </w:p>
    <w:p w14:paraId="446CC254" w14:textId="77777777" w:rsidR="00FB5AB4" w:rsidRPr="00302F53" w:rsidRDefault="00FB5AB4" w:rsidP="00AD45E5">
      <w:pPr>
        <w:pStyle w:val="a5"/>
        <w:numPr>
          <w:ilvl w:val="0"/>
          <w:numId w:val="33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ацикловир</w:t>
      </w:r>
    </w:p>
    <w:p w14:paraId="1B67FB11" w14:textId="77777777" w:rsidR="00FB5AB4" w:rsidRPr="00302F53" w:rsidRDefault="00FB5AB4" w:rsidP="00AD45E5">
      <w:pPr>
        <w:pStyle w:val="a5"/>
        <w:numPr>
          <w:ilvl w:val="0"/>
          <w:numId w:val="33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осельтамивир</w:t>
      </w:r>
      <w:proofErr w:type="spellEnd"/>
    </w:p>
    <w:p w14:paraId="7F1779E3" w14:textId="77777777" w:rsidR="00FB5AB4" w:rsidRPr="00302F53" w:rsidRDefault="00FB5AB4" w:rsidP="00AD45E5">
      <w:pPr>
        <w:pStyle w:val="a5"/>
        <w:numPr>
          <w:ilvl w:val="0"/>
          <w:numId w:val="339"/>
        </w:numPr>
        <w:tabs>
          <w:tab w:val="left" w:pos="426"/>
        </w:tabs>
        <w:ind w:left="0" w:firstLine="0"/>
        <w:rPr>
          <w:rFonts w:ascii="Times New Roman" w:hAnsi="Times New Roman"/>
          <w:sz w:val="28"/>
          <w:szCs w:val="28"/>
        </w:rPr>
      </w:pPr>
      <w:r w:rsidRPr="00302F53">
        <w:rPr>
          <w:rFonts w:ascii="Times New Roman" w:hAnsi="Times New Roman"/>
          <w:sz w:val="28"/>
          <w:szCs w:val="28"/>
        </w:rPr>
        <w:t>арбидол</w:t>
      </w:r>
    </w:p>
    <w:p w14:paraId="42ABFAF1" w14:textId="77777777" w:rsidR="00FB5AB4" w:rsidRPr="00302F53" w:rsidRDefault="00FB5AB4"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К какому классу противовирусных средств относится </w:t>
      </w:r>
      <w:proofErr w:type="spellStart"/>
      <w:r w:rsidRPr="00302F53">
        <w:rPr>
          <w:rFonts w:ascii="Times New Roman" w:hAnsi="Times New Roman"/>
          <w:b/>
          <w:sz w:val="28"/>
          <w:szCs w:val="28"/>
        </w:rPr>
        <w:t>осельтамивир</w:t>
      </w:r>
      <w:proofErr w:type="spellEnd"/>
      <w:r w:rsidRPr="00302F53">
        <w:rPr>
          <w:rFonts w:ascii="Times New Roman" w:hAnsi="Times New Roman"/>
          <w:b/>
          <w:sz w:val="28"/>
          <w:szCs w:val="28"/>
        </w:rPr>
        <w:t xml:space="preserve"> (</w:t>
      </w:r>
      <w:proofErr w:type="spellStart"/>
      <w:r w:rsidRPr="00302F53">
        <w:rPr>
          <w:rFonts w:ascii="Times New Roman" w:hAnsi="Times New Roman"/>
          <w:b/>
          <w:sz w:val="28"/>
          <w:szCs w:val="28"/>
        </w:rPr>
        <w:t>тамифлю</w:t>
      </w:r>
      <w:proofErr w:type="spellEnd"/>
      <w:r w:rsidRPr="00302F53">
        <w:rPr>
          <w:rFonts w:ascii="Times New Roman" w:hAnsi="Times New Roman"/>
          <w:b/>
          <w:sz w:val="28"/>
          <w:szCs w:val="28"/>
        </w:rPr>
        <w:t>):</w:t>
      </w:r>
    </w:p>
    <w:p w14:paraId="5AC6C498" w14:textId="77777777" w:rsidR="00FB5AB4" w:rsidRPr="00302F53" w:rsidRDefault="00FB5AB4" w:rsidP="00AD45E5">
      <w:pPr>
        <w:pStyle w:val="a5"/>
        <w:numPr>
          <w:ilvl w:val="0"/>
          <w:numId w:val="34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противогерпетические</w:t>
      </w:r>
      <w:proofErr w:type="spellEnd"/>
    </w:p>
    <w:p w14:paraId="1670DB48" w14:textId="77777777" w:rsidR="00FB5AB4" w:rsidRPr="00302F53" w:rsidRDefault="00FB5AB4" w:rsidP="00AD45E5">
      <w:pPr>
        <w:pStyle w:val="a5"/>
        <w:numPr>
          <w:ilvl w:val="0"/>
          <w:numId w:val="340"/>
        </w:numPr>
        <w:tabs>
          <w:tab w:val="left" w:pos="426"/>
        </w:tabs>
        <w:ind w:left="0" w:firstLine="0"/>
        <w:rPr>
          <w:rFonts w:ascii="Times New Roman" w:hAnsi="Times New Roman"/>
          <w:sz w:val="28"/>
          <w:szCs w:val="28"/>
        </w:rPr>
      </w:pPr>
      <w:r w:rsidRPr="00302F53">
        <w:rPr>
          <w:rFonts w:ascii="Times New Roman" w:hAnsi="Times New Roman"/>
          <w:sz w:val="28"/>
          <w:szCs w:val="28"/>
        </w:rPr>
        <w:t>антиретровирусные</w:t>
      </w:r>
    </w:p>
    <w:p w14:paraId="02990764" w14:textId="77777777" w:rsidR="00FB5AB4" w:rsidRPr="00302F53" w:rsidRDefault="00FB5AB4" w:rsidP="00AD45E5">
      <w:pPr>
        <w:pStyle w:val="a5"/>
        <w:numPr>
          <w:ilvl w:val="0"/>
          <w:numId w:val="340"/>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противогриппозные</w:t>
      </w:r>
    </w:p>
    <w:p w14:paraId="43BD3D94" w14:textId="77777777" w:rsidR="00FB5AB4" w:rsidRPr="00302F53" w:rsidRDefault="00FB5AB4" w:rsidP="00AD45E5">
      <w:pPr>
        <w:pStyle w:val="a5"/>
        <w:numPr>
          <w:ilvl w:val="0"/>
          <w:numId w:val="34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противоцитомегаловирусные</w:t>
      </w:r>
      <w:proofErr w:type="spellEnd"/>
    </w:p>
    <w:p w14:paraId="4DF01DB9" w14:textId="77777777" w:rsidR="00FB5AB4" w:rsidRPr="00302F53" w:rsidRDefault="00FB5AB4" w:rsidP="00AD45E5">
      <w:pPr>
        <w:pStyle w:val="a5"/>
        <w:numPr>
          <w:ilvl w:val="0"/>
          <w:numId w:val="340"/>
        </w:numPr>
        <w:tabs>
          <w:tab w:val="left" w:pos="426"/>
        </w:tabs>
        <w:ind w:left="0" w:firstLine="0"/>
        <w:rPr>
          <w:rFonts w:ascii="Times New Roman" w:hAnsi="Times New Roman"/>
          <w:sz w:val="28"/>
          <w:szCs w:val="28"/>
        </w:rPr>
      </w:pPr>
      <w:r w:rsidRPr="00302F53">
        <w:rPr>
          <w:rFonts w:ascii="Times New Roman" w:hAnsi="Times New Roman"/>
          <w:sz w:val="28"/>
          <w:szCs w:val="28"/>
        </w:rPr>
        <w:t>широкого спектра действия</w:t>
      </w:r>
    </w:p>
    <w:p w14:paraId="0FB13394" w14:textId="77777777" w:rsidR="00FB5AB4" w:rsidRPr="00302F53" w:rsidRDefault="00FB5AB4" w:rsidP="00AD45E5">
      <w:pPr>
        <w:pStyle w:val="a5"/>
        <w:numPr>
          <w:ilvl w:val="0"/>
          <w:numId w:val="300"/>
        </w:numPr>
        <w:tabs>
          <w:tab w:val="left" w:pos="426"/>
        </w:tabs>
        <w:ind w:left="0" w:firstLine="0"/>
        <w:rPr>
          <w:rFonts w:ascii="Times New Roman" w:hAnsi="Times New Roman"/>
          <w:b/>
          <w:sz w:val="28"/>
          <w:szCs w:val="28"/>
        </w:rPr>
      </w:pPr>
      <w:r w:rsidRPr="00302F53">
        <w:rPr>
          <w:rFonts w:ascii="Times New Roman" w:hAnsi="Times New Roman"/>
          <w:b/>
          <w:sz w:val="28"/>
          <w:szCs w:val="28"/>
        </w:rPr>
        <w:t>Выберите препарат с доказанной противогриппозной эффективностью:</w:t>
      </w:r>
    </w:p>
    <w:p w14:paraId="1C14616D" w14:textId="77777777" w:rsidR="00FB5AB4" w:rsidRPr="00302F53" w:rsidRDefault="00FB5AB4" w:rsidP="00AD45E5">
      <w:pPr>
        <w:pStyle w:val="a5"/>
        <w:numPr>
          <w:ilvl w:val="0"/>
          <w:numId w:val="34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w:t>
      </w:r>
      <w:proofErr w:type="spellStart"/>
      <w:r w:rsidRPr="00302F53">
        <w:rPr>
          <w:rFonts w:ascii="Times New Roman" w:hAnsi="Times New Roman"/>
          <w:sz w:val="28"/>
          <w:szCs w:val="28"/>
        </w:rPr>
        <w:t>занамивир</w:t>
      </w:r>
      <w:proofErr w:type="spellEnd"/>
    </w:p>
    <w:p w14:paraId="54EA4FF7" w14:textId="77777777" w:rsidR="00FB5AB4" w:rsidRPr="00302F53" w:rsidRDefault="00FB5AB4" w:rsidP="00AD45E5">
      <w:pPr>
        <w:pStyle w:val="a5"/>
        <w:numPr>
          <w:ilvl w:val="0"/>
          <w:numId w:val="34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гриппферон</w:t>
      </w:r>
      <w:proofErr w:type="spellEnd"/>
    </w:p>
    <w:p w14:paraId="3C0A8781" w14:textId="77777777" w:rsidR="00FB5AB4" w:rsidRPr="00302F53" w:rsidRDefault="00FB5AB4" w:rsidP="00AD45E5">
      <w:pPr>
        <w:pStyle w:val="a5"/>
        <w:numPr>
          <w:ilvl w:val="0"/>
          <w:numId w:val="341"/>
        </w:numPr>
        <w:tabs>
          <w:tab w:val="left" w:pos="426"/>
        </w:tabs>
        <w:ind w:left="0" w:firstLine="0"/>
        <w:rPr>
          <w:rFonts w:ascii="Times New Roman" w:hAnsi="Times New Roman"/>
          <w:sz w:val="28"/>
          <w:szCs w:val="28"/>
        </w:rPr>
      </w:pPr>
      <w:r w:rsidRPr="00302F53">
        <w:rPr>
          <w:rFonts w:ascii="Times New Roman" w:hAnsi="Times New Roman"/>
          <w:sz w:val="28"/>
          <w:szCs w:val="28"/>
        </w:rPr>
        <w:t>дибазол</w:t>
      </w:r>
    </w:p>
    <w:p w14:paraId="7AFD325B" w14:textId="77777777" w:rsidR="00FB5AB4" w:rsidRPr="00302F53" w:rsidRDefault="00FB5AB4" w:rsidP="00AD45E5">
      <w:pPr>
        <w:pStyle w:val="a5"/>
        <w:numPr>
          <w:ilvl w:val="0"/>
          <w:numId w:val="341"/>
        </w:numPr>
        <w:tabs>
          <w:tab w:val="left" w:pos="426"/>
        </w:tabs>
        <w:ind w:left="0" w:firstLine="0"/>
        <w:rPr>
          <w:rFonts w:ascii="Times New Roman" w:hAnsi="Times New Roman"/>
          <w:sz w:val="28"/>
          <w:szCs w:val="28"/>
        </w:rPr>
      </w:pPr>
      <w:r w:rsidRPr="00302F53">
        <w:rPr>
          <w:rFonts w:ascii="Times New Roman" w:hAnsi="Times New Roman"/>
          <w:sz w:val="28"/>
          <w:szCs w:val="28"/>
        </w:rPr>
        <w:t>амиксин</w:t>
      </w:r>
    </w:p>
    <w:p w14:paraId="5E81CCBC" w14:textId="77777777" w:rsidR="00FB5AB4" w:rsidRPr="00302F53" w:rsidRDefault="00FB5AB4" w:rsidP="00AD45E5">
      <w:pPr>
        <w:pStyle w:val="a5"/>
        <w:numPr>
          <w:ilvl w:val="0"/>
          <w:numId w:val="341"/>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349835EB" w14:textId="77777777" w:rsidR="00630E7C" w:rsidRPr="00302F53" w:rsidRDefault="00630E7C" w:rsidP="00AD45E5">
      <w:pPr>
        <w:pStyle w:val="a5"/>
        <w:numPr>
          <w:ilvl w:val="0"/>
          <w:numId w:val="413"/>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Отметить препарат, обладающий наиболее широким спектром противовирусного действия: </w:t>
      </w:r>
    </w:p>
    <w:p w14:paraId="4E59483E" w14:textId="77777777" w:rsidR="00630E7C" w:rsidRPr="00302F53" w:rsidRDefault="00630E7C" w:rsidP="00AD45E5">
      <w:pPr>
        <w:pStyle w:val="a5"/>
        <w:numPr>
          <w:ilvl w:val="0"/>
          <w:numId w:val="41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метисазон</w:t>
      </w:r>
      <w:proofErr w:type="spellEnd"/>
      <w:r w:rsidRPr="00302F53">
        <w:rPr>
          <w:rFonts w:ascii="Times New Roman" w:hAnsi="Times New Roman"/>
          <w:color w:val="000000"/>
          <w:sz w:val="28"/>
          <w:szCs w:val="28"/>
        </w:rPr>
        <w:t xml:space="preserve">; </w:t>
      </w:r>
    </w:p>
    <w:p w14:paraId="5235647D" w14:textId="77777777" w:rsidR="00630E7C" w:rsidRPr="00302F53" w:rsidRDefault="00630E7C" w:rsidP="00AD45E5">
      <w:pPr>
        <w:pStyle w:val="a5"/>
        <w:numPr>
          <w:ilvl w:val="0"/>
          <w:numId w:val="41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мидантан</w:t>
      </w:r>
      <w:proofErr w:type="spellEnd"/>
      <w:r w:rsidRPr="00302F53">
        <w:rPr>
          <w:rFonts w:ascii="Times New Roman" w:hAnsi="Times New Roman"/>
          <w:color w:val="000000"/>
          <w:sz w:val="28"/>
          <w:szCs w:val="28"/>
        </w:rPr>
        <w:t xml:space="preserve">; </w:t>
      </w:r>
    </w:p>
    <w:p w14:paraId="655CF3D0" w14:textId="77777777" w:rsidR="00630E7C" w:rsidRPr="00302F53" w:rsidRDefault="00630E7C" w:rsidP="00AD45E5">
      <w:pPr>
        <w:pStyle w:val="a5"/>
        <w:numPr>
          <w:ilvl w:val="0"/>
          <w:numId w:val="41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оксолин</w:t>
      </w:r>
      <w:proofErr w:type="spellEnd"/>
      <w:r w:rsidRPr="00302F53">
        <w:rPr>
          <w:rFonts w:ascii="Times New Roman" w:hAnsi="Times New Roman"/>
          <w:color w:val="000000"/>
          <w:sz w:val="28"/>
          <w:szCs w:val="28"/>
        </w:rPr>
        <w:t xml:space="preserve">; </w:t>
      </w:r>
    </w:p>
    <w:p w14:paraId="3A025BB0" w14:textId="77777777" w:rsidR="00630E7C" w:rsidRPr="00302F53" w:rsidRDefault="00630E7C" w:rsidP="00AD45E5">
      <w:pPr>
        <w:pStyle w:val="a5"/>
        <w:numPr>
          <w:ilvl w:val="0"/>
          <w:numId w:val="41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идоксуридин</w:t>
      </w:r>
      <w:proofErr w:type="spellEnd"/>
      <w:r w:rsidRPr="00302F53">
        <w:rPr>
          <w:rFonts w:ascii="Times New Roman" w:hAnsi="Times New Roman"/>
          <w:color w:val="000000"/>
          <w:sz w:val="28"/>
          <w:szCs w:val="28"/>
        </w:rPr>
        <w:t xml:space="preserve">; </w:t>
      </w:r>
    </w:p>
    <w:p w14:paraId="078442B6" w14:textId="77777777" w:rsidR="00630E7C" w:rsidRPr="00302F53" w:rsidRDefault="00630E7C" w:rsidP="00AD45E5">
      <w:pPr>
        <w:pStyle w:val="a5"/>
        <w:numPr>
          <w:ilvl w:val="0"/>
          <w:numId w:val="41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интерферон. </w:t>
      </w:r>
    </w:p>
    <w:p w14:paraId="77FFF670" w14:textId="77777777" w:rsidR="008936F0" w:rsidRPr="00302F53" w:rsidRDefault="008936F0" w:rsidP="00AD45E5">
      <w:pPr>
        <w:pStyle w:val="a5"/>
        <w:numPr>
          <w:ilvl w:val="0"/>
          <w:numId w:val="41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Укажите противовирусные ЛС с известным механизмом действия и доказанной эффективностью при гриппе: </w:t>
      </w:r>
    </w:p>
    <w:p w14:paraId="319E1AFA" w14:textId="77777777" w:rsidR="008936F0" w:rsidRPr="00302F53" w:rsidRDefault="008936F0" w:rsidP="00AD45E5">
      <w:pPr>
        <w:pStyle w:val="a5"/>
        <w:numPr>
          <w:ilvl w:val="0"/>
          <w:numId w:val="4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арбидол; </w:t>
      </w:r>
    </w:p>
    <w:p w14:paraId="197DBF11" w14:textId="77777777" w:rsidR="008936F0" w:rsidRPr="00302F53" w:rsidRDefault="008936F0" w:rsidP="00AD45E5">
      <w:pPr>
        <w:pStyle w:val="a5"/>
        <w:numPr>
          <w:ilvl w:val="0"/>
          <w:numId w:val="415"/>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оцилококкцинум</w:t>
      </w:r>
      <w:proofErr w:type="spellEnd"/>
      <w:r w:rsidRPr="00302F53">
        <w:rPr>
          <w:rFonts w:ascii="Times New Roman" w:hAnsi="Times New Roman"/>
          <w:sz w:val="28"/>
          <w:szCs w:val="28"/>
        </w:rPr>
        <w:t xml:space="preserve">; </w:t>
      </w:r>
    </w:p>
    <w:p w14:paraId="0817A547" w14:textId="77777777" w:rsidR="008936F0" w:rsidRPr="00302F53" w:rsidRDefault="008936F0" w:rsidP="00AD45E5">
      <w:pPr>
        <w:pStyle w:val="a5"/>
        <w:numPr>
          <w:ilvl w:val="0"/>
          <w:numId w:val="4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анаферон; </w:t>
      </w:r>
    </w:p>
    <w:p w14:paraId="0E2C4DD1" w14:textId="77777777" w:rsidR="008936F0" w:rsidRPr="00302F53" w:rsidRDefault="008936F0" w:rsidP="00AD45E5">
      <w:pPr>
        <w:pStyle w:val="a5"/>
        <w:numPr>
          <w:ilvl w:val="0"/>
          <w:numId w:val="415"/>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иммунал</w:t>
      </w:r>
      <w:proofErr w:type="spellEnd"/>
      <w:r w:rsidRPr="00302F53">
        <w:rPr>
          <w:rFonts w:ascii="Times New Roman" w:hAnsi="Times New Roman"/>
          <w:sz w:val="28"/>
          <w:szCs w:val="28"/>
        </w:rPr>
        <w:t xml:space="preserve">; </w:t>
      </w:r>
    </w:p>
    <w:p w14:paraId="54B2072B" w14:textId="77777777" w:rsidR="008936F0" w:rsidRPr="00302F53" w:rsidRDefault="008936F0" w:rsidP="00AD45E5">
      <w:pPr>
        <w:pStyle w:val="a5"/>
        <w:numPr>
          <w:ilvl w:val="0"/>
          <w:numId w:val="415"/>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озельтамивир</w:t>
      </w:r>
      <w:proofErr w:type="spellEnd"/>
      <w:r w:rsidRPr="00302F53">
        <w:rPr>
          <w:rFonts w:ascii="Times New Roman" w:hAnsi="Times New Roman"/>
          <w:sz w:val="28"/>
          <w:szCs w:val="28"/>
        </w:rPr>
        <w:t xml:space="preserve">. </w:t>
      </w:r>
    </w:p>
    <w:p w14:paraId="4CC9D7F5" w14:textId="77777777" w:rsidR="008936F0" w:rsidRPr="00302F53" w:rsidRDefault="008936F0" w:rsidP="00AD45E5">
      <w:pPr>
        <w:pStyle w:val="a5"/>
        <w:numPr>
          <w:ilvl w:val="0"/>
          <w:numId w:val="41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Какое ЛС необходимо использовать при резистентности вируса гриппа к </w:t>
      </w:r>
      <w:proofErr w:type="spellStart"/>
      <w:r w:rsidRPr="00302F53">
        <w:rPr>
          <w:rFonts w:ascii="Times New Roman" w:hAnsi="Times New Roman"/>
          <w:b/>
          <w:sz w:val="28"/>
          <w:szCs w:val="28"/>
        </w:rPr>
        <w:t>озельтамивиру</w:t>
      </w:r>
      <w:proofErr w:type="spellEnd"/>
      <w:r w:rsidRPr="00302F53">
        <w:rPr>
          <w:rFonts w:ascii="Times New Roman" w:hAnsi="Times New Roman"/>
          <w:b/>
          <w:sz w:val="28"/>
          <w:szCs w:val="28"/>
        </w:rPr>
        <w:t xml:space="preserve">? </w:t>
      </w:r>
    </w:p>
    <w:p w14:paraId="766EBBF3" w14:textId="77777777" w:rsidR="008936F0" w:rsidRPr="00302F53" w:rsidRDefault="008936F0" w:rsidP="00AD45E5">
      <w:pPr>
        <w:pStyle w:val="a5"/>
        <w:numPr>
          <w:ilvl w:val="0"/>
          <w:numId w:val="416"/>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арбидол; </w:t>
      </w:r>
    </w:p>
    <w:p w14:paraId="112D5357" w14:textId="77777777" w:rsidR="008936F0" w:rsidRPr="00302F53" w:rsidRDefault="008936F0" w:rsidP="00AD45E5">
      <w:pPr>
        <w:pStyle w:val="a5"/>
        <w:numPr>
          <w:ilvl w:val="0"/>
          <w:numId w:val="416"/>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ремантадин; </w:t>
      </w:r>
    </w:p>
    <w:p w14:paraId="12E2E00A" w14:textId="77777777" w:rsidR="008936F0" w:rsidRPr="00302F53" w:rsidRDefault="008936F0" w:rsidP="00AD45E5">
      <w:pPr>
        <w:pStyle w:val="a5"/>
        <w:numPr>
          <w:ilvl w:val="0"/>
          <w:numId w:val="416"/>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ацикловир; </w:t>
      </w:r>
    </w:p>
    <w:p w14:paraId="24B99249" w14:textId="77777777" w:rsidR="008936F0" w:rsidRPr="00302F53" w:rsidRDefault="008936F0" w:rsidP="00AD45E5">
      <w:pPr>
        <w:pStyle w:val="a5"/>
        <w:numPr>
          <w:ilvl w:val="0"/>
          <w:numId w:val="41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занамивир</w:t>
      </w:r>
      <w:proofErr w:type="spellEnd"/>
      <w:r w:rsidRPr="00302F53">
        <w:rPr>
          <w:rFonts w:ascii="Times New Roman" w:hAnsi="Times New Roman"/>
          <w:sz w:val="28"/>
          <w:szCs w:val="28"/>
        </w:rPr>
        <w:t xml:space="preserve">; </w:t>
      </w:r>
    </w:p>
    <w:p w14:paraId="7E2DCC43" w14:textId="77777777" w:rsidR="008936F0" w:rsidRPr="00302F53" w:rsidRDefault="008936F0" w:rsidP="00AD45E5">
      <w:pPr>
        <w:pStyle w:val="a5"/>
        <w:numPr>
          <w:ilvl w:val="0"/>
          <w:numId w:val="41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зидовудин</w:t>
      </w:r>
      <w:proofErr w:type="spellEnd"/>
      <w:r w:rsidRPr="00302F53">
        <w:rPr>
          <w:rFonts w:ascii="Times New Roman" w:hAnsi="Times New Roman"/>
          <w:sz w:val="28"/>
          <w:szCs w:val="28"/>
        </w:rPr>
        <w:t xml:space="preserve">. </w:t>
      </w:r>
    </w:p>
    <w:p w14:paraId="3E022D10" w14:textId="77777777" w:rsidR="008936F0" w:rsidRPr="00302F53" w:rsidRDefault="008936F0" w:rsidP="00AD45E5">
      <w:pPr>
        <w:pStyle w:val="a5"/>
        <w:numPr>
          <w:ilvl w:val="0"/>
          <w:numId w:val="41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Основным отличием </w:t>
      </w:r>
      <w:proofErr w:type="spellStart"/>
      <w:r w:rsidRPr="00302F53">
        <w:rPr>
          <w:rFonts w:ascii="Times New Roman" w:hAnsi="Times New Roman"/>
          <w:b/>
          <w:sz w:val="28"/>
          <w:szCs w:val="28"/>
        </w:rPr>
        <w:t>валацикловира</w:t>
      </w:r>
      <w:proofErr w:type="spellEnd"/>
      <w:r w:rsidRPr="00302F53">
        <w:rPr>
          <w:rFonts w:ascii="Times New Roman" w:hAnsi="Times New Roman"/>
          <w:b/>
          <w:sz w:val="28"/>
          <w:szCs w:val="28"/>
        </w:rPr>
        <w:t xml:space="preserve"> от ацикловира является: </w:t>
      </w:r>
    </w:p>
    <w:p w14:paraId="74878910" w14:textId="77777777" w:rsidR="008936F0" w:rsidRPr="00302F53" w:rsidRDefault="008936F0" w:rsidP="00AD45E5">
      <w:pPr>
        <w:pStyle w:val="a5"/>
        <w:numPr>
          <w:ilvl w:val="0"/>
          <w:numId w:val="4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более высокая биодоступность; </w:t>
      </w:r>
    </w:p>
    <w:p w14:paraId="0EA22B3E" w14:textId="77777777" w:rsidR="008936F0" w:rsidRPr="00302F53" w:rsidRDefault="008936F0" w:rsidP="00AD45E5">
      <w:pPr>
        <w:pStyle w:val="a5"/>
        <w:numPr>
          <w:ilvl w:val="0"/>
          <w:numId w:val="4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более высокая эффективность; </w:t>
      </w:r>
    </w:p>
    <w:p w14:paraId="7E61A9E2" w14:textId="77777777" w:rsidR="008936F0" w:rsidRPr="00302F53" w:rsidRDefault="008936F0" w:rsidP="00AD45E5">
      <w:pPr>
        <w:pStyle w:val="a5"/>
        <w:numPr>
          <w:ilvl w:val="0"/>
          <w:numId w:val="4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возможность лечения </w:t>
      </w:r>
      <w:proofErr w:type="spellStart"/>
      <w:r w:rsidRPr="00302F53">
        <w:rPr>
          <w:rFonts w:ascii="Times New Roman" w:hAnsi="Times New Roman"/>
          <w:sz w:val="28"/>
          <w:szCs w:val="28"/>
        </w:rPr>
        <w:t>цитомегаловирусной</w:t>
      </w:r>
      <w:proofErr w:type="spellEnd"/>
      <w:r w:rsidRPr="00302F53">
        <w:rPr>
          <w:rFonts w:ascii="Times New Roman" w:hAnsi="Times New Roman"/>
          <w:sz w:val="28"/>
          <w:szCs w:val="28"/>
        </w:rPr>
        <w:t xml:space="preserve"> инфекции; </w:t>
      </w:r>
    </w:p>
    <w:p w14:paraId="03BF446F" w14:textId="77777777" w:rsidR="008936F0" w:rsidRPr="00302F53" w:rsidRDefault="008936F0" w:rsidP="00AD45E5">
      <w:pPr>
        <w:pStyle w:val="a5"/>
        <w:numPr>
          <w:ilvl w:val="0"/>
          <w:numId w:val="4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большая длительность действия; </w:t>
      </w:r>
    </w:p>
    <w:p w14:paraId="5BB0F737" w14:textId="77777777" w:rsidR="008936F0" w:rsidRPr="00302F53" w:rsidRDefault="008936F0" w:rsidP="00AD45E5">
      <w:pPr>
        <w:pStyle w:val="a5"/>
        <w:numPr>
          <w:ilvl w:val="0"/>
          <w:numId w:val="4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отсутствие побочных эффектов. </w:t>
      </w:r>
    </w:p>
    <w:p w14:paraId="2F08EF38" w14:textId="77777777" w:rsidR="008936F0" w:rsidRPr="00302F53" w:rsidRDefault="008936F0" w:rsidP="00AD45E5">
      <w:pPr>
        <w:pStyle w:val="a5"/>
        <w:numPr>
          <w:ilvl w:val="0"/>
          <w:numId w:val="41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Вероятность побочных эффектов ацикловира повышается: </w:t>
      </w:r>
    </w:p>
    <w:p w14:paraId="04CE02F3" w14:textId="77777777" w:rsidR="008936F0" w:rsidRPr="00302F53" w:rsidRDefault="008936F0" w:rsidP="00AD45E5">
      <w:pPr>
        <w:pStyle w:val="a5"/>
        <w:numPr>
          <w:ilvl w:val="0"/>
          <w:numId w:val="4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при внутривенном введении; </w:t>
      </w:r>
    </w:p>
    <w:p w14:paraId="6E53E251" w14:textId="77777777" w:rsidR="008936F0" w:rsidRPr="00302F53" w:rsidRDefault="008936F0" w:rsidP="00AD45E5">
      <w:pPr>
        <w:pStyle w:val="a5"/>
        <w:numPr>
          <w:ilvl w:val="0"/>
          <w:numId w:val="4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при почечной недостаточности; </w:t>
      </w:r>
    </w:p>
    <w:p w14:paraId="231E268D" w14:textId="77777777" w:rsidR="008936F0" w:rsidRPr="00302F53" w:rsidRDefault="008936F0" w:rsidP="00AD45E5">
      <w:pPr>
        <w:pStyle w:val="a5"/>
        <w:numPr>
          <w:ilvl w:val="0"/>
          <w:numId w:val="4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при дегидратации; </w:t>
      </w:r>
    </w:p>
    <w:p w14:paraId="56B9C311" w14:textId="77777777" w:rsidR="008936F0" w:rsidRPr="00302F53" w:rsidRDefault="008936F0" w:rsidP="00AD45E5">
      <w:pPr>
        <w:pStyle w:val="a5"/>
        <w:numPr>
          <w:ilvl w:val="0"/>
          <w:numId w:val="4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 сочетании с интерфероном; </w:t>
      </w:r>
    </w:p>
    <w:p w14:paraId="2F7D46D5" w14:textId="77777777" w:rsidR="008936F0" w:rsidRPr="00302F53" w:rsidRDefault="008936F0" w:rsidP="00AD45E5">
      <w:pPr>
        <w:pStyle w:val="a5"/>
        <w:numPr>
          <w:ilvl w:val="0"/>
          <w:numId w:val="4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все варианты ответов верны. </w:t>
      </w:r>
    </w:p>
    <w:p w14:paraId="7413232E" w14:textId="77777777" w:rsidR="008936F0" w:rsidRPr="004C14B1" w:rsidRDefault="008936F0" w:rsidP="00AD45E5">
      <w:pPr>
        <w:pStyle w:val="a5"/>
        <w:numPr>
          <w:ilvl w:val="0"/>
          <w:numId w:val="414"/>
        </w:numPr>
        <w:tabs>
          <w:tab w:val="left" w:pos="426"/>
        </w:tabs>
        <w:ind w:left="0" w:firstLine="0"/>
        <w:jc w:val="left"/>
        <w:rPr>
          <w:rFonts w:ascii="Times New Roman" w:hAnsi="Times New Roman"/>
          <w:b/>
          <w:sz w:val="28"/>
          <w:szCs w:val="28"/>
        </w:rPr>
      </w:pPr>
      <w:r w:rsidRPr="004C14B1">
        <w:rPr>
          <w:rFonts w:ascii="Times New Roman" w:hAnsi="Times New Roman"/>
          <w:b/>
          <w:sz w:val="28"/>
          <w:szCs w:val="28"/>
        </w:rPr>
        <w:t xml:space="preserve">В случае неэффективности терапии </w:t>
      </w:r>
      <w:proofErr w:type="spellStart"/>
      <w:r w:rsidRPr="004C14B1">
        <w:rPr>
          <w:rFonts w:ascii="Times New Roman" w:hAnsi="Times New Roman"/>
          <w:b/>
          <w:sz w:val="28"/>
          <w:szCs w:val="28"/>
        </w:rPr>
        <w:t>цитомегаловирусной</w:t>
      </w:r>
      <w:proofErr w:type="spellEnd"/>
      <w:r w:rsidRPr="004C14B1">
        <w:rPr>
          <w:rFonts w:ascii="Times New Roman" w:hAnsi="Times New Roman"/>
          <w:b/>
          <w:sz w:val="28"/>
          <w:szCs w:val="28"/>
        </w:rPr>
        <w:t xml:space="preserve"> инфекции </w:t>
      </w:r>
      <w:proofErr w:type="spellStart"/>
      <w:r w:rsidRPr="004C14B1">
        <w:rPr>
          <w:rFonts w:ascii="Times New Roman" w:hAnsi="Times New Roman"/>
          <w:b/>
          <w:sz w:val="28"/>
          <w:szCs w:val="28"/>
        </w:rPr>
        <w:t>ганцикловиром</w:t>
      </w:r>
      <w:proofErr w:type="spellEnd"/>
      <w:r w:rsidRPr="004C14B1">
        <w:rPr>
          <w:rFonts w:ascii="Times New Roman" w:hAnsi="Times New Roman"/>
          <w:b/>
          <w:sz w:val="28"/>
          <w:szCs w:val="28"/>
        </w:rPr>
        <w:t xml:space="preserve"> препаратом выбора является: </w:t>
      </w:r>
    </w:p>
    <w:p w14:paraId="1D3998B2" w14:textId="77777777" w:rsidR="008936F0" w:rsidRPr="004C14B1" w:rsidRDefault="008936F0" w:rsidP="00AD45E5">
      <w:pPr>
        <w:pStyle w:val="a5"/>
        <w:numPr>
          <w:ilvl w:val="0"/>
          <w:numId w:val="419"/>
        </w:numPr>
        <w:tabs>
          <w:tab w:val="left" w:pos="426"/>
        </w:tabs>
        <w:ind w:left="0" w:firstLine="0"/>
        <w:jc w:val="left"/>
        <w:rPr>
          <w:rFonts w:ascii="Times New Roman" w:hAnsi="Times New Roman"/>
          <w:sz w:val="28"/>
          <w:szCs w:val="28"/>
        </w:rPr>
      </w:pPr>
      <w:proofErr w:type="spellStart"/>
      <w:r w:rsidRPr="004C14B1">
        <w:rPr>
          <w:rFonts w:ascii="Times New Roman" w:hAnsi="Times New Roman"/>
          <w:sz w:val="28"/>
          <w:szCs w:val="28"/>
        </w:rPr>
        <w:t>фоскарнет</w:t>
      </w:r>
      <w:proofErr w:type="spellEnd"/>
      <w:r w:rsidRPr="004C14B1">
        <w:rPr>
          <w:rFonts w:ascii="Times New Roman" w:hAnsi="Times New Roman"/>
          <w:sz w:val="28"/>
          <w:szCs w:val="28"/>
        </w:rPr>
        <w:t xml:space="preserve">; </w:t>
      </w:r>
    </w:p>
    <w:p w14:paraId="45A3973E" w14:textId="77777777" w:rsidR="008936F0" w:rsidRPr="004C14B1" w:rsidRDefault="008936F0" w:rsidP="00AD45E5">
      <w:pPr>
        <w:pStyle w:val="a5"/>
        <w:numPr>
          <w:ilvl w:val="0"/>
          <w:numId w:val="419"/>
        </w:numPr>
        <w:tabs>
          <w:tab w:val="left" w:pos="426"/>
        </w:tabs>
        <w:ind w:left="0" w:firstLine="0"/>
        <w:jc w:val="left"/>
        <w:rPr>
          <w:rFonts w:ascii="Times New Roman" w:hAnsi="Times New Roman"/>
          <w:sz w:val="28"/>
          <w:szCs w:val="28"/>
        </w:rPr>
      </w:pPr>
      <w:r w:rsidRPr="004C14B1">
        <w:rPr>
          <w:rFonts w:ascii="Times New Roman" w:hAnsi="Times New Roman"/>
          <w:sz w:val="28"/>
          <w:szCs w:val="28"/>
        </w:rPr>
        <w:t xml:space="preserve">ацикловир; </w:t>
      </w:r>
    </w:p>
    <w:p w14:paraId="2FEDF04E" w14:textId="77777777" w:rsidR="008936F0" w:rsidRPr="004C14B1" w:rsidRDefault="008936F0" w:rsidP="00AD45E5">
      <w:pPr>
        <w:pStyle w:val="a5"/>
        <w:numPr>
          <w:ilvl w:val="0"/>
          <w:numId w:val="419"/>
        </w:numPr>
        <w:tabs>
          <w:tab w:val="left" w:pos="426"/>
        </w:tabs>
        <w:ind w:left="0" w:firstLine="0"/>
        <w:jc w:val="left"/>
        <w:rPr>
          <w:rFonts w:ascii="Times New Roman" w:hAnsi="Times New Roman"/>
          <w:sz w:val="28"/>
          <w:szCs w:val="28"/>
        </w:rPr>
      </w:pPr>
      <w:proofErr w:type="spellStart"/>
      <w:r w:rsidRPr="004C14B1">
        <w:rPr>
          <w:rFonts w:ascii="Times New Roman" w:hAnsi="Times New Roman"/>
          <w:sz w:val="28"/>
          <w:szCs w:val="28"/>
        </w:rPr>
        <w:t>зидовудин</w:t>
      </w:r>
      <w:proofErr w:type="spellEnd"/>
      <w:r w:rsidRPr="004C14B1">
        <w:rPr>
          <w:rFonts w:ascii="Times New Roman" w:hAnsi="Times New Roman"/>
          <w:sz w:val="28"/>
          <w:szCs w:val="28"/>
        </w:rPr>
        <w:t xml:space="preserve">; </w:t>
      </w:r>
    </w:p>
    <w:p w14:paraId="56289E73" w14:textId="77777777" w:rsidR="008936F0" w:rsidRPr="004C14B1" w:rsidRDefault="008936F0" w:rsidP="00AD45E5">
      <w:pPr>
        <w:pStyle w:val="a5"/>
        <w:numPr>
          <w:ilvl w:val="0"/>
          <w:numId w:val="419"/>
        </w:numPr>
        <w:tabs>
          <w:tab w:val="left" w:pos="426"/>
        </w:tabs>
        <w:ind w:left="0" w:firstLine="0"/>
        <w:jc w:val="left"/>
        <w:rPr>
          <w:rFonts w:ascii="Times New Roman" w:hAnsi="Times New Roman"/>
          <w:sz w:val="28"/>
          <w:szCs w:val="28"/>
        </w:rPr>
      </w:pPr>
      <w:proofErr w:type="spellStart"/>
      <w:r w:rsidRPr="004C14B1">
        <w:rPr>
          <w:rFonts w:ascii="Times New Roman" w:hAnsi="Times New Roman"/>
          <w:sz w:val="28"/>
          <w:szCs w:val="28"/>
        </w:rPr>
        <w:lastRenderedPageBreak/>
        <w:t>амантадин</w:t>
      </w:r>
      <w:proofErr w:type="spellEnd"/>
      <w:r w:rsidRPr="004C14B1">
        <w:rPr>
          <w:rFonts w:ascii="Times New Roman" w:hAnsi="Times New Roman"/>
          <w:sz w:val="28"/>
          <w:szCs w:val="28"/>
        </w:rPr>
        <w:t xml:space="preserve">; </w:t>
      </w:r>
    </w:p>
    <w:p w14:paraId="6F5391DE" w14:textId="77777777" w:rsidR="008936F0" w:rsidRPr="004C14B1" w:rsidRDefault="008936F0" w:rsidP="00AD45E5">
      <w:pPr>
        <w:pStyle w:val="a5"/>
        <w:numPr>
          <w:ilvl w:val="0"/>
          <w:numId w:val="419"/>
        </w:numPr>
        <w:tabs>
          <w:tab w:val="left" w:pos="426"/>
        </w:tabs>
        <w:ind w:left="0" w:firstLine="0"/>
        <w:jc w:val="left"/>
        <w:rPr>
          <w:rFonts w:ascii="Times New Roman" w:hAnsi="Times New Roman"/>
          <w:sz w:val="28"/>
          <w:szCs w:val="28"/>
        </w:rPr>
      </w:pPr>
      <w:proofErr w:type="spellStart"/>
      <w:r w:rsidRPr="004C14B1">
        <w:rPr>
          <w:rFonts w:ascii="Times New Roman" w:hAnsi="Times New Roman"/>
          <w:sz w:val="28"/>
          <w:szCs w:val="28"/>
        </w:rPr>
        <w:t>рибавирин</w:t>
      </w:r>
      <w:proofErr w:type="spellEnd"/>
      <w:r w:rsidRPr="004C14B1">
        <w:rPr>
          <w:rFonts w:ascii="Times New Roman" w:hAnsi="Times New Roman"/>
          <w:sz w:val="28"/>
          <w:szCs w:val="28"/>
        </w:rPr>
        <w:t xml:space="preserve">. </w:t>
      </w:r>
    </w:p>
    <w:p w14:paraId="740FE7A8" w14:textId="77777777" w:rsidR="00753BCF" w:rsidRPr="004C14B1" w:rsidRDefault="00753BCF" w:rsidP="00AD45E5">
      <w:pPr>
        <w:pStyle w:val="a5"/>
        <w:numPr>
          <w:ilvl w:val="0"/>
          <w:numId w:val="1216"/>
        </w:numPr>
        <w:tabs>
          <w:tab w:val="left" w:pos="284"/>
          <w:tab w:val="left" w:pos="426"/>
        </w:tabs>
        <w:ind w:left="0" w:firstLine="0"/>
        <w:rPr>
          <w:rFonts w:ascii="Times New Roman" w:hAnsi="Times New Roman"/>
          <w:b/>
          <w:sz w:val="28"/>
          <w:szCs w:val="28"/>
        </w:rPr>
      </w:pPr>
      <w:r w:rsidRPr="004C14B1">
        <w:rPr>
          <w:rFonts w:ascii="Times New Roman" w:hAnsi="Times New Roman"/>
          <w:b/>
          <w:sz w:val="28"/>
          <w:szCs w:val="28"/>
        </w:rPr>
        <w:t xml:space="preserve">Отметить противовирусный препарат – производное </w:t>
      </w:r>
      <w:proofErr w:type="spellStart"/>
      <w:r w:rsidRPr="004C14B1">
        <w:rPr>
          <w:rFonts w:ascii="Times New Roman" w:hAnsi="Times New Roman"/>
          <w:b/>
          <w:sz w:val="28"/>
          <w:szCs w:val="28"/>
        </w:rPr>
        <w:t>тиосемикарбазона</w:t>
      </w:r>
      <w:proofErr w:type="spellEnd"/>
      <w:r w:rsidRPr="004C14B1">
        <w:rPr>
          <w:rFonts w:ascii="Times New Roman" w:hAnsi="Times New Roman"/>
          <w:b/>
          <w:sz w:val="28"/>
          <w:szCs w:val="28"/>
        </w:rPr>
        <w:t>:</w:t>
      </w:r>
    </w:p>
    <w:p w14:paraId="21371B88" w14:textId="77777777" w:rsidR="00753BCF" w:rsidRPr="004C14B1" w:rsidRDefault="00753BCF" w:rsidP="00AD45E5">
      <w:pPr>
        <w:pStyle w:val="a5"/>
        <w:numPr>
          <w:ilvl w:val="0"/>
          <w:numId w:val="1232"/>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Мидантан</w:t>
      </w:r>
      <w:proofErr w:type="spellEnd"/>
    </w:p>
    <w:p w14:paraId="5A2801DA" w14:textId="77777777" w:rsidR="00753BCF" w:rsidRPr="004C14B1" w:rsidRDefault="00753BCF" w:rsidP="00AD45E5">
      <w:pPr>
        <w:pStyle w:val="a5"/>
        <w:numPr>
          <w:ilvl w:val="0"/>
          <w:numId w:val="1232"/>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Видарабин</w:t>
      </w:r>
      <w:proofErr w:type="spellEnd"/>
    </w:p>
    <w:p w14:paraId="4BDBF30B" w14:textId="77777777" w:rsidR="00753BCF" w:rsidRPr="004C14B1" w:rsidRDefault="00753BCF" w:rsidP="00AD45E5">
      <w:pPr>
        <w:pStyle w:val="a5"/>
        <w:numPr>
          <w:ilvl w:val="0"/>
          <w:numId w:val="1232"/>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w:t>
      </w:r>
      <w:proofErr w:type="spellStart"/>
      <w:r w:rsidRPr="004C14B1">
        <w:rPr>
          <w:rFonts w:ascii="Times New Roman" w:hAnsi="Times New Roman"/>
          <w:sz w:val="28"/>
          <w:szCs w:val="28"/>
        </w:rPr>
        <w:t>Метисазон</w:t>
      </w:r>
      <w:proofErr w:type="spellEnd"/>
    </w:p>
    <w:p w14:paraId="5007C795" w14:textId="77777777" w:rsidR="00753BCF" w:rsidRPr="004C14B1" w:rsidRDefault="00753BCF" w:rsidP="00AD45E5">
      <w:pPr>
        <w:pStyle w:val="a5"/>
        <w:numPr>
          <w:ilvl w:val="0"/>
          <w:numId w:val="1232"/>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Ремантадин</w:t>
      </w:r>
    </w:p>
    <w:p w14:paraId="5580901F" w14:textId="77777777" w:rsidR="00753BCF" w:rsidRPr="00DC3FFB" w:rsidRDefault="00753BCF" w:rsidP="00AD45E5">
      <w:pPr>
        <w:pStyle w:val="a5"/>
        <w:numPr>
          <w:ilvl w:val="0"/>
          <w:numId w:val="1216"/>
        </w:numPr>
        <w:tabs>
          <w:tab w:val="left" w:pos="142"/>
          <w:tab w:val="left" w:pos="426"/>
        </w:tabs>
        <w:ind w:left="0" w:firstLine="0"/>
        <w:jc w:val="left"/>
        <w:rPr>
          <w:rFonts w:ascii="Times New Roman" w:hAnsi="Times New Roman"/>
          <w:b/>
          <w:sz w:val="28"/>
          <w:szCs w:val="28"/>
        </w:rPr>
      </w:pPr>
      <w:r w:rsidRPr="00DC3FFB">
        <w:rPr>
          <w:rFonts w:ascii="Times New Roman" w:hAnsi="Times New Roman"/>
          <w:b/>
          <w:sz w:val="28"/>
          <w:szCs w:val="28"/>
        </w:rPr>
        <w:t>Отметить препарат, являющийся производным адамантана:</w:t>
      </w:r>
    </w:p>
    <w:p w14:paraId="4025CBCE" w14:textId="77777777" w:rsidR="00753BCF" w:rsidRPr="00DC3FFB" w:rsidRDefault="00753BCF" w:rsidP="00AD45E5">
      <w:pPr>
        <w:pStyle w:val="a5"/>
        <w:numPr>
          <w:ilvl w:val="0"/>
          <w:numId w:val="1654"/>
        </w:numPr>
        <w:tabs>
          <w:tab w:val="left" w:pos="142"/>
          <w:tab w:val="left" w:pos="426"/>
        </w:tabs>
        <w:ind w:left="0" w:firstLine="0"/>
        <w:jc w:val="left"/>
        <w:rPr>
          <w:rFonts w:ascii="Times New Roman" w:hAnsi="Times New Roman"/>
          <w:sz w:val="28"/>
          <w:szCs w:val="28"/>
        </w:rPr>
      </w:pPr>
      <w:proofErr w:type="spellStart"/>
      <w:r w:rsidRPr="00DC3FFB">
        <w:rPr>
          <w:rFonts w:ascii="Times New Roman" w:hAnsi="Times New Roman"/>
          <w:sz w:val="28"/>
          <w:szCs w:val="28"/>
        </w:rPr>
        <w:t>Фоскарнет</w:t>
      </w:r>
      <w:proofErr w:type="spellEnd"/>
    </w:p>
    <w:p w14:paraId="05086FD0" w14:textId="77777777" w:rsidR="00753BCF" w:rsidRPr="00DC3FFB" w:rsidRDefault="00753BCF" w:rsidP="00AD45E5">
      <w:pPr>
        <w:pStyle w:val="a5"/>
        <w:numPr>
          <w:ilvl w:val="0"/>
          <w:numId w:val="1654"/>
        </w:numPr>
        <w:tabs>
          <w:tab w:val="left" w:pos="142"/>
          <w:tab w:val="left" w:pos="426"/>
        </w:tabs>
        <w:ind w:left="0" w:firstLine="0"/>
        <w:jc w:val="left"/>
        <w:rPr>
          <w:rFonts w:ascii="Times New Roman" w:hAnsi="Times New Roman"/>
          <w:sz w:val="28"/>
          <w:szCs w:val="28"/>
        </w:rPr>
      </w:pPr>
      <w:r w:rsidRPr="00DC3FFB">
        <w:rPr>
          <w:rFonts w:ascii="Times New Roman" w:hAnsi="Times New Roman"/>
          <w:sz w:val="28"/>
          <w:szCs w:val="28"/>
        </w:rPr>
        <w:t xml:space="preserve"> Ремантадин</w:t>
      </w:r>
    </w:p>
    <w:p w14:paraId="2FB6271A" w14:textId="77777777" w:rsidR="00753BCF" w:rsidRPr="00DC3FFB" w:rsidRDefault="00753BCF" w:rsidP="00AD45E5">
      <w:pPr>
        <w:pStyle w:val="a5"/>
        <w:numPr>
          <w:ilvl w:val="0"/>
          <w:numId w:val="1654"/>
        </w:numPr>
        <w:tabs>
          <w:tab w:val="left" w:pos="142"/>
          <w:tab w:val="left" w:pos="426"/>
        </w:tabs>
        <w:ind w:left="0" w:firstLine="0"/>
        <w:jc w:val="left"/>
        <w:rPr>
          <w:rFonts w:ascii="Times New Roman" w:hAnsi="Times New Roman"/>
          <w:sz w:val="28"/>
          <w:szCs w:val="28"/>
        </w:rPr>
      </w:pPr>
      <w:proofErr w:type="spellStart"/>
      <w:r w:rsidRPr="00DC3FFB">
        <w:rPr>
          <w:rFonts w:ascii="Times New Roman" w:hAnsi="Times New Roman"/>
          <w:sz w:val="28"/>
          <w:szCs w:val="28"/>
        </w:rPr>
        <w:t>Саквинавир</w:t>
      </w:r>
      <w:proofErr w:type="spellEnd"/>
    </w:p>
    <w:p w14:paraId="7A06CE2F" w14:textId="77777777" w:rsidR="00753BCF" w:rsidRPr="00DC3FFB" w:rsidRDefault="00753BCF" w:rsidP="00AD45E5">
      <w:pPr>
        <w:pStyle w:val="a5"/>
        <w:numPr>
          <w:ilvl w:val="0"/>
          <w:numId w:val="1654"/>
        </w:numPr>
        <w:tabs>
          <w:tab w:val="left" w:pos="142"/>
          <w:tab w:val="left" w:pos="426"/>
        </w:tabs>
        <w:ind w:left="0" w:firstLine="0"/>
        <w:jc w:val="left"/>
        <w:rPr>
          <w:rFonts w:ascii="Times New Roman" w:hAnsi="Times New Roman"/>
          <w:sz w:val="28"/>
          <w:szCs w:val="28"/>
        </w:rPr>
      </w:pPr>
      <w:proofErr w:type="spellStart"/>
      <w:r w:rsidRPr="00DC3FFB">
        <w:rPr>
          <w:rFonts w:ascii="Times New Roman" w:hAnsi="Times New Roman"/>
          <w:sz w:val="28"/>
          <w:szCs w:val="28"/>
        </w:rPr>
        <w:t>Видарабин</w:t>
      </w:r>
      <w:proofErr w:type="spellEnd"/>
    </w:p>
    <w:p w14:paraId="7220D4B0"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Укажите какой из перечисленных препаратов является производным пептидов:</w:t>
      </w:r>
    </w:p>
    <w:p w14:paraId="708C4844" w14:textId="77777777" w:rsidR="00753BCF" w:rsidRPr="004C14B1" w:rsidRDefault="00753BCF" w:rsidP="00AD45E5">
      <w:pPr>
        <w:pStyle w:val="a5"/>
        <w:numPr>
          <w:ilvl w:val="0"/>
          <w:numId w:val="1231"/>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w:t>
      </w:r>
      <w:proofErr w:type="spellStart"/>
      <w:r w:rsidRPr="004C14B1">
        <w:rPr>
          <w:rFonts w:ascii="Times New Roman" w:hAnsi="Times New Roman"/>
          <w:sz w:val="28"/>
          <w:szCs w:val="28"/>
        </w:rPr>
        <w:t>Саквинавир</w:t>
      </w:r>
      <w:proofErr w:type="spellEnd"/>
    </w:p>
    <w:p w14:paraId="50BD3AEF" w14:textId="77777777" w:rsidR="00753BCF" w:rsidRPr="004C14B1" w:rsidRDefault="00753BCF" w:rsidP="00AD45E5">
      <w:pPr>
        <w:pStyle w:val="a5"/>
        <w:numPr>
          <w:ilvl w:val="0"/>
          <w:numId w:val="1231"/>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Ацикловир</w:t>
      </w:r>
    </w:p>
    <w:p w14:paraId="068AC1C3" w14:textId="77777777" w:rsidR="00753BCF" w:rsidRPr="004C14B1" w:rsidRDefault="00753BCF" w:rsidP="00AD45E5">
      <w:pPr>
        <w:pStyle w:val="a5"/>
        <w:numPr>
          <w:ilvl w:val="0"/>
          <w:numId w:val="1231"/>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Метисазон</w:t>
      </w:r>
      <w:proofErr w:type="spellEnd"/>
    </w:p>
    <w:p w14:paraId="14380EA3" w14:textId="77777777" w:rsidR="00753BCF" w:rsidRPr="004C14B1" w:rsidRDefault="00753BCF" w:rsidP="00AD45E5">
      <w:pPr>
        <w:pStyle w:val="a5"/>
        <w:numPr>
          <w:ilvl w:val="0"/>
          <w:numId w:val="1231"/>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Зидовудин</w:t>
      </w:r>
      <w:proofErr w:type="spellEnd"/>
    </w:p>
    <w:p w14:paraId="459650EA"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 xml:space="preserve">Из предложенных препаратов </w:t>
      </w:r>
      <w:proofErr w:type="spellStart"/>
      <w:r w:rsidRPr="004C14B1">
        <w:rPr>
          <w:rFonts w:ascii="Times New Roman" w:hAnsi="Times New Roman"/>
          <w:b/>
          <w:sz w:val="28"/>
          <w:szCs w:val="28"/>
        </w:rPr>
        <w:t>выбирете</w:t>
      </w:r>
      <w:proofErr w:type="spellEnd"/>
      <w:r w:rsidRPr="004C14B1">
        <w:rPr>
          <w:rFonts w:ascii="Times New Roman" w:hAnsi="Times New Roman"/>
          <w:b/>
          <w:sz w:val="28"/>
          <w:szCs w:val="28"/>
        </w:rPr>
        <w:t xml:space="preserve"> производное </w:t>
      </w:r>
      <w:proofErr w:type="spellStart"/>
      <w:r w:rsidRPr="004C14B1">
        <w:rPr>
          <w:rFonts w:ascii="Times New Roman" w:hAnsi="Times New Roman"/>
          <w:b/>
          <w:sz w:val="28"/>
          <w:szCs w:val="28"/>
        </w:rPr>
        <w:t>индолкарбоновой</w:t>
      </w:r>
      <w:proofErr w:type="spellEnd"/>
      <w:r w:rsidRPr="004C14B1">
        <w:rPr>
          <w:rFonts w:ascii="Times New Roman" w:hAnsi="Times New Roman"/>
          <w:b/>
          <w:sz w:val="28"/>
          <w:szCs w:val="28"/>
        </w:rPr>
        <w:t xml:space="preserve"> кислоты:</w:t>
      </w:r>
    </w:p>
    <w:p w14:paraId="32AB08B6" w14:textId="77777777" w:rsidR="00753BCF" w:rsidRPr="004C14B1" w:rsidRDefault="00753BCF" w:rsidP="00AD45E5">
      <w:pPr>
        <w:pStyle w:val="a5"/>
        <w:numPr>
          <w:ilvl w:val="0"/>
          <w:numId w:val="1230"/>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Мидантан</w:t>
      </w:r>
      <w:proofErr w:type="spellEnd"/>
    </w:p>
    <w:p w14:paraId="6679F094" w14:textId="77777777" w:rsidR="00753BCF" w:rsidRPr="004C14B1" w:rsidRDefault="00753BCF" w:rsidP="00AD45E5">
      <w:pPr>
        <w:pStyle w:val="a5"/>
        <w:numPr>
          <w:ilvl w:val="0"/>
          <w:numId w:val="1230"/>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Идоксуридин</w:t>
      </w:r>
      <w:proofErr w:type="spellEnd"/>
    </w:p>
    <w:p w14:paraId="6F0F3C06" w14:textId="77777777" w:rsidR="00753BCF" w:rsidRPr="004C14B1" w:rsidRDefault="00753BCF" w:rsidP="00AD45E5">
      <w:pPr>
        <w:pStyle w:val="a5"/>
        <w:numPr>
          <w:ilvl w:val="0"/>
          <w:numId w:val="1230"/>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Арбидол</w:t>
      </w:r>
    </w:p>
    <w:p w14:paraId="367E9F5A" w14:textId="77777777" w:rsidR="00753BCF" w:rsidRPr="004C14B1" w:rsidRDefault="00753BCF" w:rsidP="00AD45E5">
      <w:pPr>
        <w:pStyle w:val="a5"/>
        <w:numPr>
          <w:ilvl w:val="0"/>
          <w:numId w:val="1230"/>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Видарабин</w:t>
      </w:r>
      <w:proofErr w:type="spellEnd"/>
    </w:p>
    <w:p w14:paraId="32B40C33"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 xml:space="preserve">Укажите производное </w:t>
      </w:r>
      <w:proofErr w:type="spellStart"/>
      <w:r w:rsidRPr="004C14B1">
        <w:rPr>
          <w:rFonts w:ascii="Times New Roman" w:hAnsi="Times New Roman"/>
          <w:b/>
          <w:sz w:val="28"/>
          <w:szCs w:val="28"/>
        </w:rPr>
        <w:t>фосфонмуравьиной</w:t>
      </w:r>
      <w:proofErr w:type="spellEnd"/>
      <w:r w:rsidRPr="004C14B1">
        <w:rPr>
          <w:rFonts w:ascii="Times New Roman" w:hAnsi="Times New Roman"/>
          <w:b/>
          <w:sz w:val="28"/>
          <w:szCs w:val="28"/>
        </w:rPr>
        <w:t xml:space="preserve"> кислоты:</w:t>
      </w:r>
    </w:p>
    <w:p w14:paraId="4044C576" w14:textId="77777777" w:rsidR="00753BCF" w:rsidRPr="004C14B1" w:rsidRDefault="00753BCF" w:rsidP="00AD45E5">
      <w:pPr>
        <w:pStyle w:val="a5"/>
        <w:numPr>
          <w:ilvl w:val="0"/>
          <w:numId w:val="1229"/>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Метисазон</w:t>
      </w:r>
      <w:proofErr w:type="spellEnd"/>
    </w:p>
    <w:p w14:paraId="29581DE7" w14:textId="77777777" w:rsidR="00753BCF" w:rsidRPr="004C14B1" w:rsidRDefault="00753BCF" w:rsidP="00AD45E5">
      <w:pPr>
        <w:pStyle w:val="a5"/>
        <w:numPr>
          <w:ilvl w:val="0"/>
          <w:numId w:val="1229"/>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w:t>
      </w:r>
      <w:proofErr w:type="spellStart"/>
      <w:r w:rsidRPr="004C14B1">
        <w:rPr>
          <w:rFonts w:ascii="Times New Roman" w:hAnsi="Times New Roman"/>
          <w:sz w:val="28"/>
          <w:szCs w:val="28"/>
        </w:rPr>
        <w:t>Фоскарнет</w:t>
      </w:r>
      <w:proofErr w:type="spellEnd"/>
    </w:p>
    <w:p w14:paraId="347FFF2F" w14:textId="77777777" w:rsidR="00753BCF" w:rsidRPr="004C14B1" w:rsidRDefault="00753BCF" w:rsidP="00AD45E5">
      <w:pPr>
        <w:pStyle w:val="a5"/>
        <w:numPr>
          <w:ilvl w:val="0"/>
          <w:numId w:val="1229"/>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Интерферон</w:t>
      </w:r>
    </w:p>
    <w:p w14:paraId="2D6D86DE" w14:textId="77777777" w:rsidR="00753BCF" w:rsidRPr="004C14B1" w:rsidRDefault="00753BCF" w:rsidP="00AD45E5">
      <w:pPr>
        <w:pStyle w:val="a5"/>
        <w:numPr>
          <w:ilvl w:val="0"/>
          <w:numId w:val="1229"/>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Ганцикловир</w:t>
      </w:r>
      <w:proofErr w:type="spellEnd"/>
    </w:p>
    <w:p w14:paraId="5DDBAF7D"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Для какого препарата характерно угнетающее влияние на синтез нуклеиновых кислот:</w:t>
      </w:r>
    </w:p>
    <w:p w14:paraId="4FE83B21" w14:textId="77777777" w:rsidR="00753BCF" w:rsidRPr="004C14B1" w:rsidRDefault="00753BCF" w:rsidP="00AD45E5">
      <w:pPr>
        <w:pStyle w:val="a5"/>
        <w:numPr>
          <w:ilvl w:val="0"/>
          <w:numId w:val="1228"/>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Гуанидин</w:t>
      </w:r>
    </w:p>
    <w:p w14:paraId="1B315056" w14:textId="77777777" w:rsidR="00753BCF" w:rsidRPr="004C14B1" w:rsidRDefault="00753BCF" w:rsidP="00AD45E5">
      <w:pPr>
        <w:pStyle w:val="a5"/>
        <w:numPr>
          <w:ilvl w:val="0"/>
          <w:numId w:val="1228"/>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Саквинавир</w:t>
      </w:r>
      <w:proofErr w:type="spellEnd"/>
    </w:p>
    <w:p w14:paraId="4DE3A392" w14:textId="77777777" w:rsidR="00753BCF" w:rsidRPr="004C14B1" w:rsidRDefault="00753BCF" w:rsidP="00AD45E5">
      <w:pPr>
        <w:pStyle w:val="a5"/>
        <w:numPr>
          <w:ilvl w:val="0"/>
          <w:numId w:val="1228"/>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Мидантан</w:t>
      </w:r>
      <w:proofErr w:type="spellEnd"/>
    </w:p>
    <w:p w14:paraId="3106F7F3" w14:textId="77777777" w:rsidR="00753BCF" w:rsidRPr="004C14B1" w:rsidRDefault="00753BCF" w:rsidP="00AD45E5">
      <w:pPr>
        <w:pStyle w:val="a5"/>
        <w:numPr>
          <w:ilvl w:val="0"/>
          <w:numId w:val="1228"/>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Ацикловир</w:t>
      </w:r>
    </w:p>
    <w:p w14:paraId="7362EBEF"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sz w:val="28"/>
          <w:szCs w:val="28"/>
        </w:rPr>
      </w:pPr>
      <w:r w:rsidRPr="004C14B1">
        <w:rPr>
          <w:rFonts w:ascii="Times New Roman" w:hAnsi="Times New Roman"/>
          <w:b/>
          <w:sz w:val="28"/>
          <w:szCs w:val="28"/>
        </w:rPr>
        <w:t>Укажите механизм противовирусного действия гамма-глобулина</w:t>
      </w:r>
      <w:r w:rsidRPr="004C14B1">
        <w:rPr>
          <w:rFonts w:ascii="Times New Roman" w:hAnsi="Times New Roman"/>
          <w:sz w:val="28"/>
          <w:szCs w:val="28"/>
        </w:rPr>
        <w:t>:</w:t>
      </w:r>
    </w:p>
    <w:p w14:paraId="350214AE" w14:textId="77777777" w:rsidR="00753BCF" w:rsidRPr="004C14B1" w:rsidRDefault="00753BCF" w:rsidP="00AD45E5">
      <w:pPr>
        <w:pStyle w:val="a5"/>
        <w:numPr>
          <w:ilvl w:val="0"/>
          <w:numId w:val="1227"/>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Угнетениесинтеза</w:t>
      </w:r>
      <w:proofErr w:type="spellEnd"/>
      <w:r w:rsidRPr="004C14B1">
        <w:rPr>
          <w:rFonts w:ascii="Times New Roman" w:hAnsi="Times New Roman"/>
          <w:sz w:val="28"/>
          <w:szCs w:val="28"/>
        </w:rPr>
        <w:t xml:space="preserve"> нуклеиновых кислот</w:t>
      </w:r>
    </w:p>
    <w:p w14:paraId="2BE01D92" w14:textId="77777777" w:rsidR="00753BCF" w:rsidRPr="004C14B1" w:rsidRDefault="00753BCF" w:rsidP="00AD45E5">
      <w:pPr>
        <w:pStyle w:val="a5"/>
        <w:numPr>
          <w:ilvl w:val="0"/>
          <w:numId w:val="1227"/>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Угнетение адсорбции вируса на клетке и проникновение его в клетку</w:t>
      </w:r>
    </w:p>
    <w:p w14:paraId="4FDB3305" w14:textId="77777777" w:rsidR="00753BCF" w:rsidRPr="004C14B1" w:rsidRDefault="00753BCF" w:rsidP="00AD45E5">
      <w:pPr>
        <w:pStyle w:val="a5"/>
        <w:numPr>
          <w:ilvl w:val="0"/>
          <w:numId w:val="1227"/>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Угнетение </w:t>
      </w:r>
      <w:proofErr w:type="spellStart"/>
      <w:r w:rsidRPr="004C14B1">
        <w:rPr>
          <w:rFonts w:ascii="Times New Roman" w:hAnsi="Times New Roman"/>
          <w:sz w:val="28"/>
          <w:szCs w:val="28"/>
        </w:rPr>
        <w:t>депротеинизации</w:t>
      </w:r>
      <w:proofErr w:type="spellEnd"/>
      <w:r w:rsidRPr="004C14B1">
        <w:rPr>
          <w:rFonts w:ascii="Times New Roman" w:hAnsi="Times New Roman"/>
          <w:sz w:val="28"/>
          <w:szCs w:val="28"/>
        </w:rPr>
        <w:t xml:space="preserve"> вирусного генома</w:t>
      </w:r>
    </w:p>
    <w:p w14:paraId="27411D83" w14:textId="77777777" w:rsidR="00753BCF" w:rsidRPr="004C14B1" w:rsidRDefault="00753BCF" w:rsidP="00AD45E5">
      <w:pPr>
        <w:pStyle w:val="a5"/>
        <w:numPr>
          <w:ilvl w:val="0"/>
          <w:numId w:val="1227"/>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Угнетение синтеза «ранних» белков</w:t>
      </w:r>
    </w:p>
    <w:p w14:paraId="0815E423"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Укажите препарат, который угнетает «сборку» вирионов и выход вируса из клетки:</w:t>
      </w:r>
    </w:p>
    <w:p w14:paraId="4ADDD95F" w14:textId="77777777" w:rsidR="00753BCF" w:rsidRPr="004C14B1" w:rsidRDefault="00753BCF" w:rsidP="00AD45E5">
      <w:pPr>
        <w:pStyle w:val="a5"/>
        <w:numPr>
          <w:ilvl w:val="0"/>
          <w:numId w:val="1226"/>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Ремантадин</w:t>
      </w:r>
    </w:p>
    <w:p w14:paraId="3BE8F65E" w14:textId="77777777" w:rsidR="00753BCF" w:rsidRPr="004C14B1" w:rsidRDefault="00753BCF" w:rsidP="00AD45E5">
      <w:pPr>
        <w:pStyle w:val="a5"/>
        <w:numPr>
          <w:ilvl w:val="0"/>
          <w:numId w:val="1226"/>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w:t>
      </w:r>
      <w:proofErr w:type="spellStart"/>
      <w:r w:rsidRPr="004C14B1">
        <w:rPr>
          <w:rFonts w:ascii="Times New Roman" w:hAnsi="Times New Roman"/>
          <w:sz w:val="28"/>
          <w:szCs w:val="28"/>
        </w:rPr>
        <w:t>Метисазон</w:t>
      </w:r>
      <w:proofErr w:type="spellEnd"/>
    </w:p>
    <w:p w14:paraId="73403A5A" w14:textId="77777777" w:rsidR="00753BCF" w:rsidRPr="004C14B1" w:rsidRDefault="00753BCF" w:rsidP="00AD45E5">
      <w:pPr>
        <w:pStyle w:val="a5"/>
        <w:numPr>
          <w:ilvl w:val="0"/>
          <w:numId w:val="1226"/>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Саквинавир</w:t>
      </w:r>
      <w:proofErr w:type="spellEnd"/>
    </w:p>
    <w:p w14:paraId="020B9678" w14:textId="77777777" w:rsidR="00753BCF" w:rsidRPr="004C14B1" w:rsidRDefault="00753BCF" w:rsidP="00AD45E5">
      <w:pPr>
        <w:pStyle w:val="a5"/>
        <w:numPr>
          <w:ilvl w:val="0"/>
          <w:numId w:val="1226"/>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Гуанидин</w:t>
      </w:r>
    </w:p>
    <w:p w14:paraId="1198322B"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lastRenderedPageBreak/>
        <w:t>Указать препарат, блокирующий обратную транскриптазу вирусов:</w:t>
      </w:r>
    </w:p>
    <w:p w14:paraId="16C9546C" w14:textId="77777777" w:rsidR="00753BCF" w:rsidRPr="004C14B1" w:rsidRDefault="00753BCF" w:rsidP="00AD45E5">
      <w:pPr>
        <w:pStyle w:val="a5"/>
        <w:numPr>
          <w:ilvl w:val="0"/>
          <w:numId w:val="1225"/>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Видарабин</w:t>
      </w:r>
      <w:proofErr w:type="spellEnd"/>
    </w:p>
    <w:p w14:paraId="44B87193" w14:textId="77777777" w:rsidR="00753BCF" w:rsidRPr="004C14B1" w:rsidRDefault="00753BCF" w:rsidP="00AD45E5">
      <w:pPr>
        <w:pStyle w:val="a5"/>
        <w:numPr>
          <w:ilvl w:val="0"/>
          <w:numId w:val="1225"/>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Метисазон</w:t>
      </w:r>
      <w:proofErr w:type="spellEnd"/>
    </w:p>
    <w:p w14:paraId="72E9F309" w14:textId="77777777" w:rsidR="00753BCF" w:rsidRPr="004C14B1" w:rsidRDefault="00753BCF" w:rsidP="00AD45E5">
      <w:pPr>
        <w:pStyle w:val="a5"/>
        <w:numPr>
          <w:ilvl w:val="0"/>
          <w:numId w:val="1225"/>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Ремантадин</w:t>
      </w:r>
    </w:p>
    <w:p w14:paraId="141D89EC" w14:textId="77777777" w:rsidR="00753BCF" w:rsidRPr="004C14B1" w:rsidRDefault="00753BCF" w:rsidP="00AD45E5">
      <w:pPr>
        <w:pStyle w:val="a5"/>
        <w:numPr>
          <w:ilvl w:val="0"/>
          <w:numId w:val="1225"/>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w:t>
      </w:r>
      <w:proofErr w:type="spellStart"/>
      <w:r w:rsidRPr="004C14B1">
        <w:rPr>
          <w:rFonts w:ascii="Times New Roman" w:hAnsi="Times New Roman"/>
          <w:sz w:val="28"/>
          <w:szCs w:val="28"/>
        </w:rPr>
        <w:t>Зидовудин</w:t>
      </w:r>
      <w:proofErr w:type="spellEnd"/>
    </w:p>
    <w:p w14:paraId="4C40DAB5"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 xml:space="preserve">Указать наиболее высокоэффективный </w:t>
      </w:r>
      <w:proofErr w:type="spellStart"/>
      <w:r w:rsidRPr="004C14B1">
        <w:rPr>
          <w:rFonts w:ascii="Times New Roman" w:hAnsi="Times New Roman"/>
          <w:b/>
          <w:sz w:val="28"/>
          <w:szCs w:val="28"/>
        </w:rPr>
        <w:t>противогерперический</w:t>
      </w:r>
      <w:proofErr w:type="spellEnd"/>
      <w:r w:rsidRPr="004C14B1">
        <w:rPr>
          <w:rFonts w:ascii="Times New Roman" w:hAnsi="Times New Roman"/>
          <w:b/>
          <w:sz w:val="28"/>
          <w:szCs w:val="28"/>
        </w:rPr>
        <w:t xml:space="preserve"> препарат:</w:t>
      </w:r>
    </w:p>
    <w:p w14:paraId="6F131F87" w14:textId="77777777" w:rsidR="00753BCF" w:rsidRPr="004C14B1" w:rsidRDefault="00753BCF" w:rsidP="00AD45E5">
      <w:pPr>
        <w:pStyle w:val="a5"/>
        <w:numPr>
          <w:ilvl w:val="0"/>
          <w:numId w:val="1224"/>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Ремантадин</w:t>
      </w:r>
    </w:p>
    <w:p w14:paraId="4BAD6CB6" w14:textId="77777777" w:rsidR="00753BCF" w:rsidRPr="004C14B1" w:rsidRDefault="00753BCF" w:rsidP="00AD45E5">
      <w:pPr>
        <w:pStyle w:val="a5"/>
        <w:numPr>
          <w:ilvl w:val="0"/>
          <w:numId w:val="1224"/>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Зидовудин</w:t>
      </w:r>
      <w:proofErr w:type="spellEnd"/>
    </w:p>
    <w:p w14:paraId="573066E5" w14:textId="77777777" w:rsidR="00753BCF" w:rsidRPr="004C14B1" w:rsidRDefault="00753BCF" w:rsidP="00AD45E5">
      <w:pPr>
        <w:pStyle w:val="a5"/>
        <w:numPr>
          <w:ilvl w:val="0"/>
          <w:numId w:val="1224"/>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Интерферон</w:t>
      </w:r>
    </w:p>
    <w:p w14:paraId="76E844CB" w14:textId="77777777" w:rsidR="00753BCF" w:rsidRPr="004C14B1" w:rsidRDefault="00753BCF" w:rsidP="00AD45E5">
      <w:pPr>
        <w:pStyle w:val="a5"/>
        <w:numPr>
          <w:ilvl w:val="0"/>
          <w:numId w:val="1224"/>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Ацикловир</w:t>
      </w:r>
    </w:p>
    <w:p w14:paraId="47A40546"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 xml:space="preserve">Какой из перечисленных синтетических препаратов применяют для </w:t>
      </w:r>
      <w:proofErr w:type="spellStart"/>
      <w:r w:rsidRPr="004C14B1">
        <w:rPr>
          <w:rFonts w:ascii="Times New Roman" w:hAnsi="Times New Roman"/>
          <w:b/>
          <w:sz w:val="28"/>
          <w:szCs w:val="28"/>
        </w:rPr>
        <w:t>пофилактики</w:t>
      </w:r>
      <w:proofErr w:type="spellEnd"/>
      <w:r w:rsidRPr="004C14B1">
        <w:rPr>
          <w:rFonts w:ascii="Times New Roman" w:hAnsi="Times New Roman"/>
          <w:b/>
          <w:sz w:val="28"/>
          <w:szCs w:val="28"/>
        </w:rPr>
        <w:t xml:space="preserve"> гриппа А:</w:t>
      </w:r>
    </w:p>
    <w:p w14:paraId="7A6B2D10" w14:textId="77777777" w:rsidR="00753BCF" w:rsidRPr="004C14B1" w:rsidRDefault="00753BCF" w:rsidP="00AD45E5">
      <w:pPr>
        <w:pStyle w:val="a5"/>
        <w:numPr>
          <w:ilvl w:val="0"/>
          <w:numId w:val="1223"/>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Интерферон</w:t>
      </w:r>
    </w:p>
    <w:p w14:paraId="7CACA875" w14:textId="77777777" w:rsidR="00753BCF" w:rsidRPr="004C14B1" w:rsidRDefault="00753BCF" w:rsidP="00AD45E5">
      <w:pPr>
        <w:pStyle w:val="a5"/>
        <w:numPr>
          <w:ilvl w:val="0"/>
          <w:numId w:val="1223"/>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Ремантадин</w:t>
      </w:r>
    </w:p>
    <w:p w14:paraId="06C79535" w14:textId="77777777" w:rsidR="00753BCF" w:rsidRPr="004C14B1" w:rsidRDefault="00753BCF" w:rsidP="00AD45E5">
      <w:pPr>
        <w:pStyle w:val="a5"/>
        <w:numPr>
          <w:ilvl w:val="0"/>
          <w:numId w:val="1223"/>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Саквинавир</w:t>
      </w:r>
      <w:proofErr w:type="spellEnd"/>
    </w:p>
    <w:p w14:paraId="31B3B9BE" w14:textId="77777777" w:rsidR="00753BCF" w:rsidRPr="004C14B1" w:rsidRDefault="00753BCF" w:rsidP="00AD45E5">
      <w:pPr>
        <w:pStyle w:val="a5"/>
        <w:numPr>
          <w:ilvl w:val="0"/>
          <w:numId w:val="1223"/>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Метисазон</w:t>
      </w:r>
      <w:proofErr w:type="spellEnd"/>
    </w:p>
    <w:p w14:paraId="56E97D4C"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Для профилактики заболевания натуральной оспой используют:</w:t>
      </w:r>
    </w:p>
    <w:p w14:paraId="5678AD31" w14:textId="77777777" w:rsidR="00753BCF" w:rsidRPr="004C14B1" w:rsidRDefault="00753BCF" w:rsidP="00AD45E5">
      <w:pPr>
        <w:pStyle w:val="a5"/>
        <w:numPr>
          <w:ilvl w:val="0"/>
          <w:numId w:val="1222"/>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Арбидол</w:t>
      </w:r>
    </w:p>
    <w:p w14:paraId="6E990FCF" w14:textId="77777777" w:rsidR="00753BCF" w:rsidRPr="004C14B1" w:rsidRDefault="00753BCF" w:rsidP="00AD45E5">
      <w:pPr>
        <w:pStyle w:val="a5"/>
        <w:numPr>
          <w:ilvl w:val="0"/>
          <w:numId w:val="1222"/>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Ацикловир</w:t>
      </w:r>
    </w:p>
    <w:p w14:paraId="01005E55" w14:textId="77777777" w:rsidR="00753BCF" w:rsidRPr="004C14B1" w:rsidRDefault="00753BCF" w:rsidP="00AD45E5">
      <w:pPr>
        <w:pStyle w:val="a5"/>
        <w:numPr>
          <w:ilvl w:val="0"/>
          <w:numId w:val="1222"/>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w:t>
      </w:r>
      <w:proofErr w:type="spellStart"/>
      <w:r w:rsidRPr="004C14B1">
        <w:rPr>
          <w:rFonts w:ascii="Times New Roman" w:hAnsi="Times New Roman"/>
          <w:sz w:val="28"/>
          <w:szCs w:val="28"/>
        </w:rPr>
        <w:t>Метисазон</w:t>
      </w:r>
      <w:proofErr w:type="spellEnd"/>
    </w:p>
    <w:p w14:paraId="062F862D" w14:textId="77777777" w:rsidR="00753BCF" w:rsidRPr="004C14B1" w:rsidRDefault="00753BCF" w:rsidP="00AD45E5">
      <w:pPr>
        <w:pStyle w:val="a5"/>
        <w:numPr>
          <w:ilvl w:val="0"/>
          <w:numId w:val="1222"/>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Зидовудин</w:t>
      </w:r>
      <w:proofErr w:type="spellEnd"/>
    </w:p>
    <w:p w14:paraId="683B0EAA"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Производное нуклеозидов для лечения ВИЧ-инфекции:</w:t>
      </w:r>
    </w:p>
    <w:p w14:paraId="3CAE7C70" w14:textId="77777777" w:rsidR="00753BCF" w:rsidRPr="004C14B1" w:rsidRDefault="00753BCF" w:rsidP="00AD45E5">
      <w:pPr>
        <w:pStyle w:val="a5"/>
        <w:numPr>
          <w:ilvl w:val="0"/>
          <w:numId w:val="1221"/>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Ацикловир</w:t>
      </w:r>
    </w:p>
    <w:p w14:paraId="0CE8A5C3" w14:textId="77777777" w:rsidR="00753BCF" w:rsidRPr="004C14B1" w:rsidRDefault="00753BCF" w:rsidP="00AD45E5">
      <w:pPr>
        <w:pStyle w:val="a5"/>
        <w:numPr>
          <w:ilvl w:val="0"/>
          <w:numId w:val="1221"/>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w:t>
      </w:r>
      <w:proofErr w:type="spellStart"/>
      <w:r w:rsidRPr="004C14B1">
        <w:rPr>
          <w:rFonts w:ascii="Times New Roman" w:hAnsi="Times New Roman"/>
          <w:sz w:val="28"/>
          <w:szCs w:val="28"/>
        </w:rPr>
        <w:t>Зидовудин</w:t>
      </w:r>
      <w:proofErr w:type="spellEnd"/>
    </w:p>
    <w:p w14:paraId="542BF1D8" w14:textId="77777777" w:rsidR="00753BCF" w:rsidRPr="004C14B1" w:rsidRDefault="00753BCF" w:rsidP="00AD45E5">
      <w:pPr>
        <w:pStyle w:val="a5"/>
        <w:numPr>
          <w:ilvl w:val="0"/>
          <w:numId w:val="1221"/>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Гуанидин</w:t>
      </w:r>
    </w:p>
    <w:p w14:paraId="34E9DAAA" w14:textId="77777777" w:rsidR="00753BCF" w:rsidRPr="004C14B1" w:rsidRDefault="00753BCF" w:rsidP="00AD45E5">
      <w:pPr>
        <w:pStyle w:val="a5"/>
        <w:numPr>
          <w:ilvl w:val="0"/>
          <w:numId w:val="1221"/>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Ганцикловир</w:t>
      </w:r>
      <w:proofErr w:type="spellEnd"/>
    </w:p>
    <w:p w14:paraId="0A767484"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 xml:space="preserve">Укажите препарат, используемый в офтальмологической практике при </w:t>
      </w:r>
      <w:proofErr w:type="spellStart"/>
      <w:r w:rsidRPr="004C14B1">
        <w:rPr>
          <w:rFonts w:ascii="Times New Roman" w:hAnsi="Times New Roman"/>
          <w:b/>
          <w:sz w:val="28"/>
          <w:szCs w:val="28"/>
        </w:rPr>
        <w:t>герпетическихпоражениях</w:t>
      </w:r>
      <w:proofErr w:type="spellEnd"/>
      <w:r w:rsidRPr="004C14B1">
        <w:rPr>
          <w:rFonts w:ascii="Times New Roman" w:hAnsi="Times New Roman"/>
          <w:b/>
          <w:sz w:val="28"/>
          <w:szCs w:val="28"/>
        </w:rPr>
        <w:t xml:space="preserve"> глаза:</w:t>
      </w:r>
    </w:p>
    <w:p w14:paraId="7D60ADBD" w14:textId="77777777" w:rsidR="00753BCF" w:rsidRPr="004C14B1" w:rsidRDefault="00753BCF" w:rsidP="00AD45E5">
      <w:pPr>
        <w:pStyle w:val="a5"/>
        <w:numPr>
          <w:ilvl w:val="0"/>
          <w:numId w:val="1220"/>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Саквинавир</w:t>
      </w:r>
      <w:proofErr w:type="spellEnd"/>
    </w:p>
    <w:p w14:paraId="00F617F0" w14:textId="77777777" w:rsidR="00753BCF" w:rsidRPr="004C14B1" w:rsidRDefault="00753BCF" w:rsidP="00AD45E5">
      <w:pPr>
        <w:pStyle w:val="a5"/>
        <w:numPr>
          <w:ilvl w:val="0"/>
          <w:numId w:val="1220"/>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w:t>
      </w:r>
      <w:proofErr w:type="spellStart"/>
      <w:r w:rsidRPr="004C14B1">
        <w:rPr>
          <w:rFonts w:ascii="Times New Roman" w:hAnsi="Times New Roman"/>
          <w:sz w:val="28"/>
          <w:szCs w:val="28"/>
        </w:rPr>
        <w:t>Идоксуридин</w:t>
      </w:r>
      <w:proofErr w:type="spellEnd"/>
    </w:p>
    <w:p w14:paraId="7C00F16E" w14:textId="77777777" w:rsidR="00753BCF" w:rsidRPr="004C14B1" w:rsidRDefault="00753BCF" w:rsidP="00AD45E5">
      <w:pPr>
        <w:pStyle w:val="a5"/>
        <w:numPr>
          <w:ilvl w:val="0"/>
          <w:numId w:val="1220"/>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Мидантан</w:t>
      </w:r>
      <w:proofErr w:type="spellEnd"/>
    </w:p>
    <w:p w14:paraId="4B3AFF59" w14:textId="77777777" w:rsidR="00753BCF" w:rsidRPr="004C14B1" w:rsidRDefault="00753BCF" w:rsidP="00AD45E5">
      <w:pPr>
        <w:pStyle w:val="a5"/>
        <w:numPr>
          <w:ilvl w:val="0"/>
          <w:numId w:val="1220"/>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Гуанидин</w:t>
      </w:r>
    </w:p>
    <w:p w14:paraId="3162DE69"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 xml:space="preserve">Выберите из предложенных препаратов эндогенный </w:t>
      </w:r>
      <w:proofErr w:type="spellStart"/>
      <w:r w:rsidRPr="004C14B1">
        <w:rPr>
          <w:rFonts w:ascii="Times New Roman" w:hAnsi="Times New Roman"/>
          <w:b/>
          <w:sz w:val="28"/>
          <w:szCs w:val="28"/>
        </w:rPr>
        <w:t>гликопептид</w:t>
      </w:r>
      <w:proofErr w:type="spellEnd"/>
      <w:r w:rsidRPr="004C14B1">
        <w:rPr>
          <w:rFonts w:ascii="Times New Roman" w:hAnsi="Times New Roman"/>
          <w:b/>
          <w:sz w:val="28"/>
          <w:szCs w:val="28"/>
        </w:rPr>
        <w:t>, обладающий противовирусными свойствами:</w:t>
      </w:r>
    </w:p>
    <w:p w14:paraId="38FB3D42" w14:textId="77777777" w:rsidR="00753BCF" w:rsidRPr="004C14B1" w:rsidRDefault="00753BCF" w:rsidP="00AD45E5">
      <w:pPr>
        <w:pStyle w:val="a5"/>
        <w:numPr>
          <w:ilvl w:val="0"/>
          <w:numId w:val="1219"/>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Арбидол</w:t>
      </w:r>
    </w:p>
    <w:p w14:paraId="1969E206" w14:textId="77777777" w:rsidR="00753BCF" w:rsidRPr="004C14B1" w:rsidRDefault="00753BCF" w:rsidP="00AD45E5">
      <w:pPr>
        <w:pStyle w:val="a5"/>
        <w:numPr>
          <w:ilvl w:val="0"/>
          <w:numId w:val="1219"/>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Интерферон</w:t>
      </w:r>
    </w:p>
    <w:p w14:paraId="0E10B9E1" w14:textId="77777777" w:rsidR="00753BCF" w:rsidRPr="004C14B1" w:rsidRDefault="00753BCF" w:rsidP="00AD45E5">
      <w:pPr>
        <w:pStyle w:val="a5"/>
        <w:numPr>
          <w:ilvl w:val="0"/>
          <w:numId w:val="1219"/>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Мидантан</w:t>
      </w:r>
      <w:proofErr w:type="spellEnd"/>
    </w:p>
    <w:p w14:paraId="32B79AF8" w14:textId="77777777" w:rsidR="00753BCF" w:rsidRPr="004C14B1" w:rsidRDefault="00753BCF" w:rsidP="00AD45E5">
      <w:pPr>
        <w:pStyle w:val="a5"/>
        <w:numPr>
          <w:ilvl w:val="0"/>
          <w:numId w:val="1219"/>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Фоскарнет</w:t>
      </w:r>
      <w:proofErr w:type="spellEnd"/>
    </w:p>
    <w:p w14:paraId="48C0F8B4"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 xml:space="preserve">Укажите, какой их </w:t>
      </w:r>
      <w:proofErr w:type="spellStart"/>
      <w:r w:rsidRPr="004C14B1">
        <w:rPr>
          <w:rFonts w:ascii="Times New Roman" w:hAnsi="Times New Roman"/>
          <w:b/>
          <w:sz w:val="28"/>
          <w:szCs w:val="28"/>
        </w:rPr>
        <w:t>протвовирусных</w:t>
      </w:r>
      <w:proofErr w:type="spellEnd"/>
      <w:r w:rsidRPr="004C14B1">
        <w:rPr>
          <w:rFonts w:ascii="Times New Roman" w:hAnsi="Times New Roman"/>
          <w:b/>
          <w:sz w:val="28"/>
          <w:szCs w:val="28"/>
        </w:rPr>
        <w:t xml:space="preserve"> препаратов может вызывать и усиливать аутоиммунные реакции:</w:t>
      </w:r>
    </w:p>
    <w:p w14:paraId="2E11FEB6" w14:textId="77777777" w:rsidR="00753BCF" w:rsidRPr="004C14B1" w:rsidRDefault="00753BCF" w:rsidP="00AD45E5">
      <w:pPr>
        <w:pStyle w:val="a5"/>
        <w:numPr>
          <w:ilvl w:val="0"/>
          <w:numId w:val="1218"/>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Метисазон</w:t>
      </w:r>
      <w:proofErr w:type="spellEnd"/>
    </w:p>
    <w:p w14:paraId="0365667C" w14:textId="77777777" w:rsidR="00753BCF" w:rsidRPr="004C14B1" w:rsidRDefault="00753BCF" w:rsidP="00AD45E5">
      <w:pPr>
        <w:pStyle w:val="a5"/>
        <w:numPr>
          <w:ilvl w:val="0"/>
          <w:numId w:val="1218"/>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Интерферон</w:t>
      </w:r>
    </w:p>
    <w:p w14:paraId="641958C5" w14:textId="77777777" w:rsidR="00753BCF" w:rsidRPr="004C14B1" w:rsidRDefault="00753BCF" w:rsidP="00AD45E5">
      <w:pPr>
        <w:pStyle w:val="a5"/>
        <w:numPr>
          <w:ilvl w:val="0"/>
          <w:numId w:val="1218"/>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Ацикловир</w:t>
      </w:r>
    </w:p>
    <w:p w14:paraId="3B6F6079" w14:textId="77777777" w:rsidR="00753BCF" w:rsidRPr="004C14B1" w:rsidRDefault="00753BCF" w:rsidP="00AD45E5">
      <w:pPr>
        <w:pStyle w:val="a5"/>
        <w:numPr>
          <w:ilvl w:val="0"/>
          <w:numId w:val="1218"/>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Рибавирин</w:t>
      </w:r>
      <w:proofErr w:type="spellEnd"/>
    </w:p>
    <w:p w14:paraId="3AD4D2CE" w14:textId="77777777" w:rsidR="00753BCF" w:rsidRPr="004C14B1" w:rsidRDefault="00753BCF" w:rsidP="00AD45E5">
      <w:pPr>
        <w:pStyle w:val="a5"/>
        <w:numPr>
          <w:ilvl w:val="0"/>
          <w:numId w:val="1216"/>
        </w:numPr>
        <w:tabs>
          <w:tab w:val="left" w:pos="142"/>
          <w:tab w:val="left" w:pos="426"/>
        </w:tabs>
        <w:ind w:left="0" w:firstLine="0"/>
        <w:rPr>
          <w:rFonts w:ascii="Times New Roman" w:hAnsi="Times New Roman"/>
          <w:b/>
          <w:sz w:val="28"/>
          <w:szCs w:val="28"/>
        </w:rPr>
      </w:pPr>
      <w:r w:rsidRPr="004C14B1">
        <w:rPr>
          <w:rFonts w:ascii="Times New Roman" w:hAnsi="Times New Roman"/>
          <w:b/>
          <w:sz w:val="28"/>
          <w:szCs w:val="28"/>
        </w:rPr>
        <w:t>Какой из предложенных препаратов относится рекомбинантным альфа-интерферонам:</w:t>
      </w:r>
    </w:p>
    <w:p w14:paraId="11A8024E" w14:textId="77777777" w:rsidR="00753BCF" w:rsidRPr="004C14B1" w:rsidRDefault="00753BCF" w:rsidP="00AD45E5">
      <w:pPr>
        <w:pStyle w:val="a5"/>
        <w:numPr>
          <w:ilvl w:val="0"/>
          <w:numId w:val="1217"/>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lastRenderedPageBreak/>
        <w:t>Бетаферон</w:t>
      </w:r>
      <w:proofErr w:type="spellEnd"/>
    </w:p>
    <w:p w14:paraId="756D192A" w14:textId="77777777" w:rsidR="00753BCF" w:rsidRPr="004C14B1" w:rsidRDefault="00753BCF" w:rsidP="00AD45E5">
      <w:pPr>
        <w:pStyle w:val="a5"/>
        <w:numPr>
          <w:ilvl w:val="0"/>
          <w:numId w:val="1217"/>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Интерферон человеческий лейкоцитарный</w:t>
      </w:r>
    </w:p>
    <w:p w14:paraId="756B4E40" w14:textId="77777777" w:rsidR="00753BCF" w:rsidRPr="004C14B1" w:rsidRDefault="00753BCF" w:rsidP="00AD45E5">
      <w:pPr>
        <w:pStyle w:val="a5"/>
        <w:numPr>
          <w:ilvl w:val="0"/>
          <w:numId w:val="1217"/>
        </w:numPr>
        <w:tabs>
          <w:tab w:val="left" w:pos="142"/>
          <w:tab w:val="left" w:pos="426"/>
        </w:tabs>
        <w:ind w:left="0" w:firstLine="0"/>
        <w:rPr>
          <w:rFonts w:ascii="Times New Roman" w:hAnsi="Times New Roman"/>
          <w:sz w:val="28"/>
          <w:szCs w:val="28"/>
        </w:rPr>
      </w:pPr>
      <w:r w:rsidRPr="004C14B1">
        <w:rPr>
          <w:rFonts w:ascii="Times New Roman" w:hAnsi="Times New Roman"/>
          <w:sz w:val="28"/>
          <w:szCs w:val="28"/>
        </w:rPr>
        <w:t xml:space="preserve"> Интрон А</w:t>
      </w:r>
    </w:p>
    <w:p w14:paraId="30A5DFF7" w14:textId="77777777" w:rsidR="00753BCF" w:rsidRPr="004C14B1" w:rsidRDefault="00753BCF" w:rsidP="00AD45E5">
      <w:pPr>
        <w:pStyle w:val="a5"/>
        <w:numPr>
          <w:ilvl w:val="0"/>
          <w:numId w:val="1217"/>
        </w:numPr>
        <w:tabs>
          <w:tab w:val="left" w:pos="142"/>
          <w:tab w:val="left" w:pos="426"/>
        </w:tabs>
        <w:ind w:left="0" w:firstLine="0"/>
        <w:rPr>
          <w:rFonts w:ascii="Times New Roman" w:hAnsi="Times New Roman"/>
          <w:sz w:val="28"/>
          <w:szCs w:val="28"/>
        </w:rPr>
      </w:pPr>
      <w:proofErr w:type="spellStart"/>
      <w:r w:rsidRPr="004C14B1">
        <w:rPr>
          <w:rFonts w:ascii="Times New Roman" w:hAnsi="Times New Roman"/>
          <w:sz w:val="28"/>
          <w:szCs w:val="28"/>
        </w:rPr>
        <w:t>Полудан</w:t>
      </w:r>
      <w:proofErr w:type="spellEnd"/>
    </w:p>
    <w:p w14:paraId="668DE42A" w14:textId="77777777" w:rsidR="00753BCF" w:rsidRPr="00302F53" w:rsidRDefault="00753BCF" w:rsidP="006A72C4">
      <w:pPr>
        <w:tabs>
          <w:tab w:val="left" w:pos="426"/>
          <w:tab w:val="left" w:pos="1134"/>
        </w:tabs>
        <w:rPr>
          <w:b/>
          <w:color w:val="000000"/>
          <w:sz w:val="28"/>
          <w:szCs w:val="28"/>
        </w:rPr>
      </w:pPr>
    </w:p>
    <w:p w14:paraId="6C770C80" w14:textId="77777777" w:rsidR="00630E7C" w:rsidRPr="00302F53" w:rsidRDefault="00630E7C" w:rsidP="00A27E42">
      <w:pPr>
        <w:tabs>
          <w:tab w:val="left" w:pos="1134"/>
        </w:tabs>
        <w:ind w:firstLine="709"/>
        <w:jc w:val="both"/>
        <w:rPr>
          <w:b/>
          <w:color w:val="000000"/>
          <w:sz w:val="28"/>
          <w:szCs w:val="28"/>
        </w:rPr>
      </w:pPr>
    </w:p>
    <w:p w14:paraId="2E27844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3D09B843" w14:textId="77777777" w:rsidR="00C12C24" w:rsidRPr="00302F53" w:rsidRDefault="00C12C24" w:rsidP="003F4205">
      <w:pPr>
        <w:tabs>
          <w:tab w:val="left" w:pos="1134"/>
        </w:tabs>
        <w:rPr>
          <w:b/>
          <w:bCs/>
          <w:sz w:val="28"/>
          <w:szCs w:val="28"/>
        </w:rPr>
      </w:pPr>
    </w:p>
    <w:p w14:paraId="38EEA57A" w14:textId="77777777" w:rsidR="008C13FE" w:rsidRPr="00302F53" w:rsidRDefault="008C13FE" w:rsidP="006A72C4">
      <w:pPr>
        <w:tabs>
          <w:tab w:val="left" w:pos="426"/>
        </w:tabs>
        <w:ind w:firstLine="426"/>
        <w:jc w:val="both"/>
        <w:rPr>
          <w:b/>
          <w:bCs/>
          <w:sz w:val="28"/>
          <w:szCs w:val="28"/>
        </w:rPr>
      </w:pPr>
      <w:r w:rsidRPr="00302F53">
        <w:rPr>
          <w:b/>
          <w:bCs/>
          <w:sz w:val="28"/>
          <w:szCs w:val="28"/>
        </w:rPr>
        <w:t>Задача 1.</w:t>
      </w:r>
    </w:p>
    <w:p w14:paraId="364F0992" w14:textId="77777777" w:rsidR="00CC1121" w:rsidRPr="00302F53" w:rsidRDefault="008C13FE" w:rsidP="006A72C4">
      <w:pPr>
        <w:tabs>
          <w:tab w:val="left" w:pos="426"/>
        </w:tabs>
        <w:ind w:firstLine="426"/>
        <w:jc w:val="both"/>
        <w:rPr>
          <w:sz w:val="28"/>
          <w:szCs w:val="28"/>
        </w:rPr>
      </w:pPr>
      <w:r w:rsidRPr="00302F53">
        <w:rPr>
          <w:sz w:val="28"/>
          <w:szCs w:val="28"/>
        </w:rPr>
        <w:t xml:space="preserve">В приемное отделение клинической больницы поступил больной Н, 56 лет с жалобами на резкую слабость, непродуктивный кашель, боли в грудной клетке при кашле и глубоком дыхании, повышение температуры до 39,9 0C. Вышеперечисленные жалобы появились в течение 3 дней, никуда не обращался, самостоятельно принимал только парацетамол до 3 таблеток в день. В общем анализе крови – лейкоцитоз до 13,0; сдвиг </w:t>
      </w:r>
      <w:proofErr w:type="spellStart"/>
      <w:r w:rsidRPr="00302F53">
        <w:rPr>
          <w:sz w:val="28"/>
          <w:szCs w:val="28"/>
        </w:rPr>
        <w:t>лейкоформулы</w:t>
      </w:r>
      <w:proofErr w:type="spellEnd"/>
      <w:r w:rsidRPr="00302F53">
        <w:rPr>
          <w:sz w:val="28"/>
          <w:szCs w:val="28"/>
        </w:rPr>
        <w:t xml:space="preserve"> влево, СОЭ 30 мм\час. При </w:t>
      </w:r>
      <w:proofErr w:type="spellStart"/>
      <w:r w:rsidRPr="00302F53">
        <w:rPr>
          <w:sz w:val="28"/>
          <w:szCs w:val="28"/>
        </w:rPr>
        <w:t>ренгенографии</w:t>
      </w:r>
      <w:proofErr w:type="spellEnd"/>
      <w:r w:rsidRPr="00302F53">
        <w:rPr>
          <w:sz w:val="28"/>
          <w:szCs w:val="28"/>
        </w:rPr>
        <w:t xml:space="preserve"> выявлено затемнение всей нижней доли слева, подчеркнута </w:t>
      </w:r>
      <w:proofErr w:type="spellStart"/>
      <w:r w:rsidRPr="00302F53">
        <w:rPr>
          <w:sz w:val="28"/>
          <w:szCs w:val="28"/>
        </w:rPr>
        <w:t>междолевая</w:t>
      </w:r>
      <w:proofErr w:type="spellEnd"/>
      <w:r w:rsidRPr="00302F53">
        <w:rPr>
          <w:sz w:val="28"/>
          <w:szCs w:val="28"/>
        </w:rPr>
        <w:t xml:space="preserve"> плевра. </w:t>
      </w:r>
    </w:p>
    <w:p w14:paraId="112EEE20" w14:textId="77777777" w:rsidR="00CC1121" w:rsidRPr="00302F53" w:rsidRDefault="00CC1121" w:rsidP="006A72C4">
      <w:pPr>
        <w:tabs>
          <w:tab w:val="left" w:pos="426"/>
        </w:tabs>
        <w:ind w:firstLine="426"/>
        <w:jc w:val="both"/>
        <w:rPr>
          <w:b/>
          <w:sz w:val="28"/>
          <w:szCs w:val="28"/>
        </w:rPr>
      </w:pPr>
      <w:r w:rsidRPr="00302F53">
        <w:rPr>
          <w:b/>
          <w:sz w:val="28"/>
          <w:szCs w:val="28"/>
        </w:rPr>
        <w:t>Вопросы:</w:t>
      </w:r>
    </w:p>
    <w:p w14:paraId="5071EB0F" w14:textId="77777777" w:rsidR="00CC1121" w:rsidRPr="00302F53" w:rsidRDefault="008C13FE" w:rsidP="006A72C4">
      <w:pPr>
        <w:tabs>
          <w:tab w:val="left" w:pos="426"/>
        </w:tabs>
        <w:ind w:firstLine="426"/>
        <w:jc w:val="both"/>
        <w:rPr>
          <w:sz w:val="28"/>
          <w:szCs w:val="28"/>
        </w:rPr>
      </w:pPr>
      <w:r w:rsidRPr="00302F53">
        <w:rPr>
          <w:sz w:val="28"/>
          <w:szCs w:val="28"/>
        </w:rPr>
        <w:t xml:space="preserve">Ваш диагноз? </w:t>
      </w:r>
    </w:p>
    <w:p w14:paraId="3D538973" w14:textId="77777777" w:rsidR="00CC1121" w:rsidRPr="00302F53" w:rsidRDefault="008C13FE" w:rsidP="006A72C4">
      <w:pPr>
        <w:tabs>
          <w:tab w:val="left" w:pos="426"/>
        </w:tabs>
        <w:ind w:firstLine="426"/>
        <w:jc w:val="both"/>
        <w:rPr>
          <w:sz w:val="28"/>
          <w:szCs w:val="28"/>
        </w:rPr>
      </w:pPr>
      <w:r w:rsidRPr="00302F53">
        <w:rPr>
          <w:sz w:val="28"/>
          <w:szCs w:val="28"/>
        </w:rPr>
        <w:t xml:space="preserve">Какое лечение назначить больному? </w:t>
      </w:r>
    </w:p>
    <w:p w14:paraId="48CCC2F0" w14:textId="77777777" w:rsidR="00CC1121" w:rsidRPr="00302F53" w:rsidRDefault="008C13FE" w:rsidP="006A72C4">
      <w:pPr>
        <w:tabs>
          <w:tab w:val="left" w:pos="426"/>
        </w:tabs>
        <w:ind w:firstLine="426"/>
        <w:jc w:val="both"/>
        <w:rPr>
          <w:sz w:val="28"/>
          <w:szCs w:val="28"/>
        </w:rPr>
      </w:pPr>
      <w:r w:rsidRPr="00302F53">
        <w:rPr>
          <w:sz w:val="28"/>
          <w:szCs w:val="28"/>
        </w:rPr>
        <w:t xml:space="preserve">Обоснуйте выбор антибиотиков. </w:t>
      </w:r>
    </w:p>
    <w:p w14:paraId="725F59EF" w14:textId="77777777" w:rsidR="008C13FE" w:rsidRPr="00302F53" w:rsidRDefault="008C13FE" w:rsidP="006A72C4">
      <w:pPr>
        <w:tabs>
          <w:tab w:val="left" w:pos="426"/>
        </w:tabs>
        <w:ind w:firstLine="426"/>
        <w:jc w:val="both"/>
        <w:rPr>
          <w:sz w:val="28"/>
          <w:szCs w:val="28"/>
        </w:rPr>
      </w:pPr>
      <w:r w:rsidRPr="00302F53">
        <w:rPr>
          <w:sz w:val="28"/>
          <w:szCs w:val="28"/>
        </w:rPr>
        <w:t>Какова ориентировочная продолжительность лечения?</w:t>
      </w:r>
    </w:p>
    <w:p w14:paraId="4F0A237A" w14:textId="77777777" w:rsidR="008C13FE" w:rsidRPr="00302F53" w:rsidRDefault="008C13FE" w:rsidP="006A72C4">
      <w:pPr>
        <w:tabs>
          <w:tab w:val="left" w:pos="426"/>
        </w:tabs>
        <w:ind w:firstLine="426"/>
        <w:jc w:val="both"/>
        <w:rPr>
          <w:sz w:val="28"/>
          <w:szCs w:val="28"/>
        </w:rPr>
      </w:pPr>
    </w:p>
    <w:p w14:paraId="52FFF0B0" w14:textId="77777777" w:rsidR="008C13FE" w:rsidRPr="00302F53" w:rsidRDefault="008C13FE" w:rsidP="006A72C4">
      <w:pPr>
        <w:tabs>
          <w:tab w:val="left" w:pos="426"/>
        </w:tabs>
        <w:ind w:firstLine="426"/>
        <w:jc w:val="both"/>
        <w:rPr>
          <w:b/>
          <w:bCs/>
          <w:sz w:val="28"/>
          <w:szCs w:val="28"/>
        </w:rPr>
      </w:pPr>
      <w:r w:rsidRPr="00302F53">
        <w:rPr>
          <w:b/>
          <w:bCs/>
          <w:sz w:val="28"/>
          <w:szCs w:val="28"/>
        </w:rPr>
        <w:t>Задача 2.</w:t>
      </w:r>
    </w:p>
    <w:p w14:paraId="3FC162F5" w14:textId="77777777" w:rsidR="00CC1121" w:rsidRPr="00302F53" w:rsidRDefault="008C13FE" w:rsidP="006A72C4">
      <w:pPr>
        <w:tabs>
          <w:tab w:val="left" w:pos="426"/>
        </w:tabs>
        <w:ind w:firstLine="426"/>
        <w:jc w:val="both"/>
        <w:rPr>
          <w:sz w:val="28"/>
          <w:szCs w:val="28"/>
        </w:rPr>
      </w:pPr>
      <w:r w:rsidRPr="00302F53">
        <w:rPr>
          <w:sz w:val="28"/>
          <w:szCs w:val="28"/>
        </w:rPr>
        <w:t xml:space="preserve">      По направлению участкового терапевта поступила больная С., 25 лет, с жалобами на слабость, малопродуктивный кашель, повышение температуры до 37, 70C. Больна в течение недели. Заболевание началось с першения в носоглотке, заложенности носа, кашля. Принимала амоксициллин по 0,5 3 раза в день, но без эффекта, к концу недели повысилась температура, усилилась слабость. При рентгенографии выявлена инфильтрация легочной ткани в S10 справа. Известно, что сестра больной имеет ту же симптоматику, от госпитализации отказалась.</w:t>
      </w:r>
    </w:p>
    <w:p w14:paraId="78FE34BB" w14:textId="77777777" w:rsidR="00CC1121" w:rsidRPr="00302F53" w:rsidRDefault="00CC1121" w:rsidP="006A72C4">
      <w:pPr>
        <w:tabs>
          <w:tab w:val="left" w:pos="426"/>
        </w:tabs>
        <w:ind w:firstLine="426"/>
        <w:jc w:val="both"/>
        <w:rPr>
          <w:b/>
          <w:sz w:val="28"/>
          <w:szCs w:val="28"/>
        </w:rPr>
      </w:pPr>
      <w:r w:rsidRPr="00302F53">
        <w:rPr>
          <w:b/>
          <w:sz w:val="28"/>
          <w:szCs w:val="28"/>
        </w:rPr>
        <w:t>Вопросы:</w:t>
      </w:r>
    </w:p>
    <w:p w14:paraId="4B39E112" w14:textId="77777777" w:rsidR="00CC1121" w:rsidRPr="00302F53" w:rsidRDefault="008C13FE" w:rsidP="006A72C4">
      <w:pPr>
        <w:tabs>
          <w:tab w:val="left" w:pos="426"/>
        </w:tabs>
        <w:ind w:firstLine="426"/>
        <w:jc w:val="both"/>
        <w:rPr>
          <w:sz w:val="28"/>
          <w:szCs w:val="28"/>
        </w:rPr>
      </w:pPr>
      <w:r w:rsidRPr="00302F53">
        <w:rPr>
          <w:sz w:val="28"/>
          <w:szCs w:val="28"/>
        </w:rPr>
        <w:t>Сформулируйте диагноз.</w:t>
      </w:r>
    </w:p>
    <w:p w14:paraId="067C4230" w14:textId="77777777" w:rsidR="00CC1121" w:rsidRPr="00302F53" w:rsidRDefault="008C13FE" w:rsidP="006A72C4">
      <w:pPr>
        <w:tabs>
          <w:tab w:val="left" w:pos="426"/>
        </w:tabs>
        <w:ind w:firstLine="426"/>
        <w:jc w:val="both"/>
        <w:rPr>
          <w:sz w:val="28"/>
          <w:szCs w:val="28"/>
        </w:rPr>
      </w:pPr>
      <w:r w:rsidRPr="00302F53">
        <w:rPr>
          <w:sz w:val="28"/>
          <w:szCs w:val="28"/>
        </w:rPr>
        <w:t xml:space="preserve"> Какова предположительная этиология болезни? </w:t>
      </w:r>
    </w:p>
    <w:p w14:paraId="6803EC53" w14:textId="77777777" w:rsidR="00CC1121" w:rsidRPr="00302F53" w:rsidRDefault="008C13FE" w:rsidP="006A72C4">
      <w:pPr>
        <w:tabs>
          <w:tab w:val="left" w:pos="426"/>
        </w:tabs>
        <w:ind w:firstLine="426"/>
        <w:jc w:val="both"/>
        <w:rPr>
          <w:sz w:val="28"/>
          <w:szCs w:val="28"/>
        </w:rPr>
      </w:pPr>
      <w:r w:rsidRPr="00302F53">
        <w:rPr>
          <w:sz w:val="28"/>
          <w:szCs w:val="28"/>
        </w:rPr>
        <w:t>Назначьте лечение.</w:t>
      </w:r>
    </w:p>
    <w:p w14:paraId="798E1187" w14:textId="77777777" w:rsidR="008C13FE" w:rsidRPr="00302F53" w:rsidRDefault="008C13FE" w:rsidP="006A72C4">
      <w:pPr>
        <w:tabs>
          <w:tab w:val="left" w:pos="426"/>
        </w:tabs>
        <w:ind w:firstLine="426"/>
        <w:jc w:val="both"/>
        <w:rPr>
          <w:sz w:val="28"/>
          <w:szCs w:val="28"/>
        </w:rPr>
      </w:pPr>
      <w:r w:rsidRPr="00302F53">
        <w:rPr>
          <w:sz w:val="28"/>
          <w:szCs w:val="28"/>
        </w:rPr>
        <w:t xml:space="preserve"> Каковы сроки антибиотикотерапии?</w:t>
      </w:r>
    </w:p>
    <w:p w14:paraId="5A435F07" w14:textId="77777777" w:rsidR="008C13FE" w:rsidRPr="00302F53" w:rsidRDefault="008C13FE" w:rsidP="006A72C4">
      <w:pPr>
        <w:tabs>
          <w:tab w:val="left" w:pos="426"/>
        </w:tabs>
        <w:ind w:firstLine="426"/>
        <w:jc w:val="both"/>
        <w:rPr>
          <w:sz w:val="28"/>
          <w:szCs w:val="28"/>
        </w:rPr>
      </w:pPr>
    </w:p>
    <w:p w14:paraId="65A17A77" w14:textId="77777777" w:rsidR="008C13FE" w:rsidRPr="00302F53" w:rsidRDefault="008C13FE" w:rsidP="006A72C4">
      <w:pPr>
        <w:tabs>
          <w:tab w:val="left" w:pos="426"/>
        </w:tabs>
        <w:ind w:firstLine="426"/>
        <w:jc w:val="both"/>
        <w:rPr>
          <w:b/>
          <w:bCs/>
          <w:sz w:val="28"/>
          <w:szCs w:val="28"/>
        </w:rPr>
      </w:pPr>
      <w:r w:rsidRPr="00302F53">
        <w:rPr>
          <w:b/>
          <w:bCs/>
          <w:sz w:val="28"/>
          <w:szCs w:val="28"/>
        </w:rPr>
        <w:t xml:space="preserve">Задача 3. </w:t>
      </w:r>
    </w:p>
    <w:p w14:paraId="7EE408C9" w14:textId="77777777" w:rsidR="008C13FE" w:rsidRPr="00302F53" w:rsidRDefault="008C13FE" w:rsidP="006A72C4">
      <w:pPr>
        <w:tabs>
          <w:tab w:val="left" w:pos="426"/>
        </w:tabs>
        <w:ind w:firstLine="426"/>
        <w:jc w:val="both"/>
        <w:rPr>
          <w:sz w:val="28"/>
          <w:szCs w:val="28"/>
        </w:rPr>
      </w:pPr>
      <w:r w:rsidRPr="00302F53">
        <w:rPr>
          <w:sz w:val="28"/>
          <w:szCs w:val="28"/>
        </w:rPr>
        <w:t xml:space="preserve">Больному К., 65 лет, имеющему в анамнезе хронический обструктивный бронхит, дыхательную недостаточность II степени, выставлен амбулаторно диагноз пневмонии в нижней доле слева. Больного беспокоит кашель с </w:t>
      </w:r>
      <w:proofErr w:type="spellStart"/>
      <w:r w:rsidRPr="00302F53">
        <w:rPr>
          <w:sz w:val="28"/>
          <w:szCs w:val="28"/>
        </w:rPr>
        <w:t>плохоотделяемой</w:t>
      </w:r>
      <w:proofErr w:type="spellEnd"/>
      <w:r w:rsidRPr="00302F53">
        <w:rPr>
          <w:sz w:val="28"/>
          <w:szCs w:val="28"/>
        </w:rPr>
        <w:t xml:space="preserve"> гнойной мокротой, сопровождающийся экспираторной одышкой, слабость, повышение температуры тела до 38,00C. Больной госпитализирован в отделение пульмонологии.</w:t>
      </w:r>
    </w:p>
    <w:p w14:paraId="0D31F3E5" w14:textId="77777777" w:rsidR="00CC1121" w:rsidRPr="00302F53" w:rsidRDefault="00CC1121" w:rsidP="006A72C4">
      <w:pPr>
        <w:tabs>
          <w:tab w:val="left" w:pos="426"/>
        </w:tabs>
        <w:ind w:firstLine="426"/>
        <w:jc w:val="both"/>
        <w:rPr>
          <w:b/>
          <w:sz w:val="28"/>
          <w:szCs w:val="28"/>
        </w:rPr>
      </w:pPr>
      <w:r w:rsidRPr="00302F53">
        <w:rPr>
          <w:b/>
          <w:sz w:val="28"/>
          <w:szCs w:val="28"/>
        </w:rPr>
        <w:t>Вопросы:</w:t>
      </w:r>
    </w:p>
    <w:p w14:paraId="506648D2" w14:textId="77777777" w:rsidR="00CC1121" w:rsidRPr="00302F53" w:rsidRDefault="008C13FE" w:rsidP="006A72C4">
      <w:pPr>
        <w:tabs>
          <w:tab w:val="left" w:pos="426"/>
        </w:tabs>
        <w:ind w:firstLine="426"/>
        <w:jc w:val="both"/>
        <w:rPr>
          <w:sz w:val="28"/>
          <w:szCs w:val="28"/>
        </w:rPr>
      </w:pPr>
      <w:r w:rsidRPr="00302F53">
        <w:rPr>
          <w:sz w:val="28"/>
          <w:szCs w:val="28"/>
        </w:rPr>
        <w:t>Какова предположительная этиология пневмонии у данного больного (объясните).</w:t>
      </w:r>
    </w:p>
    <w:p w14:paraId="7F0475B4" w14:textId="77777777" w:rsidR="00CC1121" w:rsidRPr="00302F53" w:rsidRDefault="008C13FE" w:rsidP="006A72C4">
      <w:pPr>
        <w:tabs>
          <w:tab w:val="left" w:pos="426"/>
        </w:tabs>
        <w:ind w:firstLine="426"/>
        <w:jc w:val="both"/>
        <w:rPr>
          <w:sz w:val="28"/>
          <w:szCs w:val="28"/>
        </w:rPr>
      </w:pPr>
      <w:r w:rsidRPr="00302F53">
        <w:rPr>
          <w:sz w:val="28"/>
          <w:szCs w:val="28"/>
        </w:rPr>
        <w:t xml:space="preserve"> Какие антибиотики следует выбрать в данной ситуации?</w:t>
      </w:r>
    </w:p>
    <w:p w14:paraId="69247D4A" w14:textId="77777777" w:rsidR="008C13FE" w:rsidRPr="00302F53" w:rsidRDefault="008C13FE" w:rsidP="006A72C4">
      <w:pPr>
        <w:tabs>
          <w:tab w:val="left" w:pos="426"/>
        </w:tabs>
        <w:ind w:firstLine="426"/>
        <w:jc w:val="both"/>
        <w:rPr>
          <w:sz w:val="28"/>
          <w:szCs w:val="28"/>
        </w:rPr>
      </w:pPr>
      <w:r w:rsidRPr="00302F53">
        <w:rPr>
          <w:sz w:val="28"/>
          <w:szCs w:val="28"/>
        </w:rPr>
        <w:lastRenderedPageBreak/>
        <w:t xml:space="preserve"> Что назначить помимо антибактериальной терапии?</w:t>
      </w:r>
    </w:p>
    <w:p w14:paraId="37E76650" w14:textId="77777777" w:rsidR="008C13FE" w:rsidRPr="00302F53" w:rsidRDefault="008C13FE" w:rsidP="006A72C4">
      <w:pPr>
        <w:tabs>
          <w:tab w:val="left" w:pos="426"/>
        </w:tabs>
        <w:ind w:firstLine="426"/>
        <w:jc w:val="both"/>
        <w:rPr>
          <w:sz w:val="28"/>
          <w:szCs w:val="28"/>
        </w:rPr>
      </w:pPr>
    </w:p>
    <w:p w14:paraId="434CCA27" w14:textId="77777777" w:rsidR="008C13FE" w:rsidRPr="00302F53" w:rsidRDefault="008C13FE" w:rsidP="006A72C4">
      <w:pPr>
        <w:tabs>
          <w:tab w:val="left" w:pos="426"/>
        </w:tabs>
        <w:ind w:firstLine="426"/>
        <w:jc w:val="both"/>
        <w:rPr>
          <w:b/>
          <w:bCs/>
          <w:sz w:val="28"/>
          <w:szCs w:val="28"/>
        </w:rPr>
      </w:pPr>
      <w:r w:rsidRPr="00302F53">
        <w:rPr>
          <w:b/>
          <w:bCs/>
          <w:sz w:val="28"/>
          <w:szCs w:val="28"/>
        </w:rPr>
        <w:t>Задача 4.</w:t>
      </w:r>
    </w:p>
    <w:p w14:paraId="73F411C2" w14:textId="77777777" w:rsidR="00B76585" w:rsidRPr="00302F53" w:rsidRDefault="008C13FE" w:rsidP="006A72C4">
      <w:pPr>
        <w:tabs>
          <w:tab w:val="left" w:pos="426"/>
        </w:tabs>
        <w:ind w:firstLine="426"/>
        <w:jc w:val="both"/>
        <w:rPr>
          <w:sz w:val="28"/>
          <w:szCs w:val="28"/>
        </w:rPr>
      </w:pPr>
      <w:r w:rsidRPr="00302F53">
        <w:rPr>
          <w:sz w:val="28"/>
          <w:szCs w:val="28"/>
        </w:rPr>
        <w:t xml:space="preserve">В отделение пульмонологии поступила беременная женщина 22 лет (на сроке 26-27 недель) с диагнозом пневмонии в нижней доле справа. Беспокоит слабость, одышка при нагрузках, малопродуктивный кашель, повышение температуры до 38,10C. Больна 3 дня, дома ничего не принимала. Диагноз подтвержден рентгенологически. </w:t>
      </w:r>
      <w:proofErr w:type="spellStart"/>
      <w:r w:rsidRPr="00302F53">
        <w:rPr>
          <w:sz w:val="28"/>
          <w:szCs w:val="28"/>
        </w:rPr>
        <w:t>Аллергоанамнез</w:t>
      </w:r>
      <w:proofErr w:type="spellEnd"/>
      <w:r w:rsidRPr="00302F53">
        <w:rPr>
          <w:sz w:val="28"/>
          <w:szCs w:val="28"/>
        </w:rPr>
        <w:t xml:space="preserve"> не отягощен. </w:t>
      </w:r>
    </w:p>
    <w:p w14:paraId="755A2646" w14:textId="77777777" w:rsidR="00CC1121" w:rsidRPr="00302F53" w:rsidRDefault="00CC1121" w:rsidP="006A72C4">
      <w:pPr>
        <w:tabs>
          <w:tab w:val="left" w:pos="426"/>
        </w:tabs>
        <w:ind w:firstLine="426"/>
        <w:jc w:val="both"/>
        <w:rPr>
          <w:b/>
          <w:sz w:val="28"/>
          <w:szCs w:val="28"/>
        </w:rPr>
      </w:pPr>
      <w:r w:rsidRPr="00302F53">
        <w:rPr>
          <w:b/>
          <w:sz w:val="28"/>
          <w:szCs w:val="28"/>
        </w:rPr>
        <w:t>Вопросы:</w:t>
      </w:r>
    </w:p>
    <w:p w14:paraId="1E7B53BA" w14:textId="77777777" w:rsidR="00CC1121" w:rsidRPr="00302F53" w:rsidRDefault="008C13FE" w:rsidP="006A72C4">
      <w:pPr>
        <w:tabs>
          <w:tab w:val="left" w:pos="426"/>
        </w:tabs>
        <w:ind w:firstLine="426"/>
        <w:jc w:val="both"/>
        <w:rPr>
          <w:sz w:val="28"/>
          <w:szCs w:val="28"/>
        </w:rPr>
      </w:pPr>
      <w:r w:rsidRPr="00302F53">
        <w:rPr>
          <w:sz w:val="28"/>
          <w:szCs w:val="28"/>
        </w:rPr>
        <w:t xml:space="preserve">Какова предположительная этиология пневмонии? </w:t>
      </w:r>
    </w:p>
    <w:p w14:paraId="7C47C9A1" w14:textId="77777777" w:rsidR="00CC1121" w:rsidRPr="00302F53" w:rsidRDefault="008C13FE" w:rsidP="006A72C4">
      <w:pPr>
        <w:tabs>
          <w:tab w:val="left" w:pos="426"/>
        </w:tabs>
        <w:ind w:firstLine="426"/>
        <w:jc w:val="both"/>
        <w:rPr>
          <w:sz w:val="28"/>
          <w:szCs w:val="28"/>
        </w:rPr>
      </w:pPr>
      <w:r w:rsidRPr="00302F53">
        <w:rPr>
          <w:sz w:val="28"/>
          <w:szCs w:val="28"/>
        </w:rPr>
        <w:t xml:space="preserve">Что назначить больной? </w:t>
      </w:r>
    </w:p>
    <w:p w14:paraId="690F1521" w14:textId="77777777" w:rsidR="008C13FE" w:rsidRPr="00302F53" w:rsidRDefault="008C13FE" w:rsidP="006A72C4">
      <w:pPr>
        <w:tabs>
          <w:tab w:val="left" w:pos="426"/>
        </w:tabs>
        <w:ind w:firstLine="426"/>
        <w:jc w:val="both"/>
        <w:rPr>
          <w:sz w:val="28"/>
          <w:szCs w:val="28"/>
        </w:rPr>
      </w:pPr>
      <w:r w:rsidRPr="00302F53">
        <w:rPr>
          <w:sz w:val="28"/>
          <w:szCs w:val="28"/>
        </w:rPr>
        <w:t>Какие сроки антибиотикотерапии?</w:t>
      </w:r>
    </w:p>
    <w:p w14:paraId="02AA85B5" w14:textId="77777777" w:rsidR="00CC1121" w:rsidRPr="00302F53" w:rsidRDefault="00CC1121" w:rsidP="006A72C4">
      <w:pPr>
        <w:pStyle w:val="txt"/>
        <w:tabs>
          <w:tab w:val="left" w:pos="426"/>
        </w:tabs>
        <w:spacing w:before="0" w:beforeAutospacing="0" w:after="0" w:afterAutospacing="0"/>
        <w:ind w:firstLine="426"/>
        <w:jc w:val="both"/>
        <w:rPr>
          <w:b/>
          <w:bCs/>
          <w:sz w:val="28"/>
          <w:szCs w:val="28"/>
        </w:rPr>
      </w:pPr>
    </w:p>
    <w:p w14:paraId="62D827C0" w14:textId="77777777" w:rsidR="00B76585" w:rsidRPr="00302F53" w:rsidRDefault="00B76585" w:rsidP="006A72C4">
      <w:pPr>
        <w:pStyle w:val="txt"/>
        <w:tabs>
          <w:tab w:val="left" w:pos="426"/>
        </w:tabs>
        <w:spacing w:before="0" w:beforeAutospacing="0" w:after="0" w:afterAutospacing="0"/>
        <w:ind w:firstLine="426"/>
        <w:jc w:val="both"/>
        <w:rPr>
          <w:sz w:val="28"/>
          <w:szCs w:val="28"/>
        </w:rPr>
      </w:pPr>
      <w:r w:rsidRPr="00302F53">
        <w:rPr>
          <w:b/>
          <w:bCs/>
          <w:sz w:val="28"/>
          <w:szCs w:val="28"/>
        </w:rPr>
        <w:t>Задача 5</w:t>
      </w:r>
    </w:p>
    <w:p w14:paraId="1979D708" w14:textId="77777777" w:rsidR="00B76585" w:rsidRPr="00302F53" w:rsidRDefault="00B76585" w:rsidP="006A72C4">
      <w:pPr>
        <w:pStyle w:val="txt"/>
        <w:tabs>
          <w:tab w:val="left" w:pos="426"/>
        </w:tabs>
        <w:spacing w:before="0" w:beforeAutospacing="0" w:after="0" w:afterAutospacing="0"/>
        <w:ind w:firstLine="426"/>
        <w:jc w:val="both"/>
        <w:rPr>
          <w:sz w:val="28"/>
          <w:szCs w:val="28"/>
        </w:rPr>
      </w:pPr>
      <w:r w:rsidRPr="00302F53">
        <w:rPr>
          <w:sz w:val="28"/>
          <w:szCs w:val="28"/>
        </w:rPr>
        <w:t>Пациент, 25 лет, обратился в поликлинику с жалобами на заложенность носа, першение в горле, повышенную слабость. Указанные явления стали беспокоить со вчерашнего вечера.</w:t>
      </w:r>
    </w:p>
    <w:p w14:paraId="723B160F" w14:textId="77777777" w:rsidR="00CC1121" w:rsidRPr="00302F53" w:rsidRDefault="00CC1121" w:rsidP="006A72C4">
      <w:pPr>
        <w:tabs>
          <w:tab w:val="left" w:pos="426"/>
        </w:tabs>
        <w:ind w:firstLine="426"/>
        <w:jc w:val="both"/>
        <w:rPr>
          <w:b/>
          <w:sz w:val="28"/>
          <w:szCs w:val="28"/>
        </w:rPr>
      </w:pPr>
      <w:r w:rsidRPr="00302F53">
        <w:rPr>
          <w:b/>
          <w:sz w:val="28"/>
          <w:szCs w:val="28"/>
        </w:rPr>
        <w:t>Вопросы:</w:t>
      </w:r>
    </w:p>
    <w:p w14:paraId="5FCA3A94" w14:textId="77777777" w:rsidR="00B76585" w:rsidRPr="00302F53" w:rsidRDefault="00B76585" w:rsidP="006A72C4">
      <w:pPr>
        <w:pStyle w:val="txt"/>
        <w:tabs>
          <w:tab w:val="left" w:pos="426"/>
        </w:tabs>
        <w:spacing w:before="0" w:beforeAutospacing="0" w:after="0" w:afterAutospacing="0"/>
        <w:ind w:firstLine="426"/>
        <w:jc w:val="both"/>
        <w:rPr>
          <w:sz w:val="28"/>
          <w:szCs w:val="28"/>
        </w:rPr>
      </w:pPr>
      <w:r w:rsidRPr="00302F53">
        <w:rPr>
          <w:sz w:val="28"/>
          <w:szCs w:val="28"/>
        </w:rPr>
        <w:t>1. Какое состояние можно диагностировать у больного?</w:t>
      </w:r>
    </w:p>
    <w:p w14:paraId="6C3626CA" w14:textId="77777777" w:rsidR="00B76585" w:rsidRPr="00302F53" w:rsidRDefault="00B76585" w:rsidP="006A72C4">
      <w:pPr>
        <w:pStyle w:val="txt"/>
        <w:tabs>
          <w:tab w:val="left" w:pos="426"/>
        </w:tabs>
        <w:spacing w:before="0" w:beforeAutospacing="0" w:after="0" w:afterAutospacing="0"/>
        <w:ind w:firstLine="426"/>
        <w:jc w:val="both"/>
        <w:rPr>
          <w:sz w:val="28"/>
          <w:szCs w:val="28"/>
        </w:rPr>
      </w:pPr>
      <w:r w:rsidRPr="00302F53">
        <w:rPr>
          <w:sz w:val="28"/>
          <w:szCs w:val="28"/>
        </w:rPr>
        <w:t>2. Терапию какими препаратами можно порекомендовать?</w:t>
      </w:r>
    </w:p>
    <w:p w14:paraId="747B0A37" w14:textId="77777777" w:rsidR="00B76585" w:rsidRPr="00302F53" w:rsidRDefault="00B76585" w:rsidP="006A72C4">
      <w:pPr>
        <w:pStyle w:val="txt"/>
        <w:tabs>
          <w:tab w:val="left" w:pos="426"/>
        </w:tabs>
        <w:spacing w:before="0" w:beforeAutospacing="0" w:after="0" w:afterAutospacing="0"/>
        <w:ind w:firstLine="426"/>
        <w:jc w:val="both"/>
        <w:rPr>
          <w:sz w:val="28"/>
          <w:szCs w:val="28"/>
        </w:rPr>
      </w:pPr>
      <w:r w:rsidRPr="00302F53">
        <w:rPr>
          <w:sz w:val="28"/>
          <w:szCs w:val="28"/>
        </w:rPr>
        <w:t>3. Следует ли назначать антибактериальные препараты?</w:t>
      </w:r>
    </w:p>
    <w:p w14:paraId="2F43E37B" w14:textId="77777777" w:rsidR="00717419" w:rsidRDefault="00717419" w:rsidP="00A27E42">
      <w:pPr>
        <w:tabs>
          <w:tab w:val="left" w:pos="1134"/>
        </w:tabs>
        <w:ind w:firstLine="709"/>
        <w:jc w:val="both"/>
        <w:rPr>
          <w:b/>
          <w:color w:val="000000"/>
          <w:sz w:val="28"/>
          <w:szCs w:val="28"/>
        </w:rPr>
      </w:pPr>
    </w:p>
    <w:p w14:paraId="5A7AB721"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30D057D6"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3C68755"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32429282"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3EFB5BC5" w14:textId="77777777" w:rsidR="00CC7939" w:rsidRPr="00302F53" w:rsidRDefault="00CC7939" w:rsidP="00A27E42">
      <w:pPr>
        <w:tabs>
          <w:tab w:val="left" w:pos="1134"/>
        </w:tabs>
        <w:ind w:firstLine="709"/>
        <w:jc w:val="both"/>
        <w:rPr>
          <w:b/>
          <w:color w:val="000000"/>
          <w:sz w:val="28"/>
          <w:szCs w:val="28"/>
        </w:rPr>
      </w:pPr>
    </w:p>
    <w:p w14:paraId="4BFC668A"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10</w:t>
      </w:r>
      <w:r w:rsidRPr="00302F53">
        <w:rPr>
          <w:b/>
          <w:color w:val="000000"/>
          <w:sz w:val="28"/>
          <w:szCs w:val="28"/>
        </w:rPr>
        <w:t>:</w:t>
      </w:r>
      <w:r w:rsidR="005F2977" w:rsidRPr="00302F53">
        <w:rPr>
          <w:b/>
          <w:color w:val="000000"/>
          <w:sz w:val="28"/>
          <w:szCs w:val="28"/>
        </w:rPr>
        <w:t>Особенности</w:t>
      </w:r>
      <w:proofErr w:type="gramEnd"/>
      <w:r w:rsidR="005F2977" w:rsidRPr="00302F53">
        <w:rPr>
          <w:b/>
          <w:color w:val="000000"/>
          <w:sz w:val="28"/>
          <w:szCs w:val="28"/>
        </w:rPr>
        <w:t xml:space="preserve"> выбора, режим дозирования, оценка эффективности и безопасности лекарственных средств для лечения грибковых и паразитарных заболеваний.</w:t>
      </w:r>
    </w:p>
    <w:p w14:paraId="2CF68B09"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09409604"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0DC7BE58"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42DDF3DC" w14:textId="77777777" w:rsidR="00AE768D" w:rsidRPr="00302F53" w:rsidRDefault="00AE768D" w:rsidP="00A27E42">
      <w:pPr>
        <w:ind w:firstLine="709"/>
        <w:rPr>
          <w:bCs/>
          <w:iCs/>
          <w:color w:val="000000"/>
          <w:sz w:val="28"/>
          <w:szCs w:val="28"/>
        </w:rPr>
      </w:pPr>
      <w:r w:rsidRPr="00302F53">
        <w:rPr>
          <w:bCs/>
          <w:iCs/>
          <w:color w:val="000000"/>
          <w:sz w:val="28"/>
          <w:szCs w:val="28"/>
        </w:rPr>
        <w:t xml:space="preserve">1.Классификация, механизм действия, фармакокинетические особенности, побочные эффекты и взаимодействия противогрибковых препаратов. Показания к применению. </w:t>
      </w:r>
    </w:p>
    <w:p w14:paraId="57E11A1C" w14:textId="77777777" w:rsidR="00AE768D" w:rsidRPr="00302F53" w:rsidRDefault="00AE768D" w:rsidP="00A27E42">
      <w:pPr>
        <w:ind w:firstLine="709"/>
        <w:rPr>
          <w:bCs/>
          <w:iCs/>
          <w:color w:val="000000"/>
          <w:sz w:val="28"/>
          <w:szCs w:val="28"/>
        </w:rPr>
      </w:pPr>
      <w:r w:rsidRPr="00302F53">
        <w:rPr>
          <w:bCs/>
          <w:iCs/>
          <w:color w:val="000000"/>
          <w:sz w:val="28"/>
          <w:szCs w:val="28"/>
        </w:rPr>
        <w:t xml:space="preserve">2. Дифференцированный подход к назначению противогрибковых </w:t>
      </w:r>
      <w:proofErr w:type="gramStart"/>
      <w:r w:rsidRPr="00302F53">
        <w:rPr>
          <w:bCs/>
          <w:iCs/>
          <w:color w:val="000000"/>
          <w:sz w:val="28"/>
          <w:szCs w:val="28"/>
        </w:rPr>
        <w:t>препаратов  в</w:t>
      </w:r>
      <w:proofErr w:type="gramEnd"/>
      <w:r w:rsidRPr="00302F53">
        <w:rPr>
          <w:bCs/>
          <w:iCs/>
          <w:color w:val="000000"/>
          <w:sz w:val="28"/>
          <w:szCs w:val="28"/>
        </w:rPr>
        <w:t xml:space="preserve"> зависимости от возраста пациентов, наличия сопутствующих заболеваний.</w:t>
      </w:r>
    </w:p>
    <w:p w14:paraId="71B3802E" w14:textId="77777777" w:rsidR="00AE768D" w:rsidRPr="00302F53" w:rsidRDefault="00AE768D" w:rsidP="00A27E42">
      <w:pPr>
        <w:ind w:firstLine="709"/>
        <w:rPr>
          <w:bCs/>
          <w:color w:val="000000"/>
          <w:kern w:val="28"/>
          <w:sz w:val="28"/>
          <w:szCs w:val="28"/>
        </w:rPr>
      </w:pPr>
      <w:r w:rsidRPr="00302F53">
        <w:rPr>
          <w:bCs/>
          <w:iCs/>
          <w:color w:val="000000"/>
          <w:kern w:val="28"/>
          <w:sz w:val="28"/>
          <w:szCs w:val="28"/>
        </w:rPr>
        <w:t>3.</w:t>
      </w:r>
      <w:r w:rsidRPr="00302F53">
        <w:rPr>
          <w:bCs/>
          <w:color w:val="000000"/>
          <w:kern w:val="28"/>
          <w:sz w:val="28"/>
          <w:szCs w:val="28"/>
        </w:rPr>
        <w:t xml:space="preserve"> Клиническая фармакология </w:t>
      </w:r>
      <w:proofErr w:type="spellStart"/>
      <w:r w:rsidRPr="00302F53">
        <w:rPr>
          <w:bCs/>
          <w:color w:val="000000"/>
          <w:kern w:val="28"/>
          <w:sz w:val="28"/>
          <w:szCs w:val="28"/>
        </w:rPr>
        <w:t>противопротозойных</w:t>
      </w:r>
      <w:proofErr w:type="spellEnd"/>
      <w:r w:rsidRPr="00302F53">
        <w:rPr>
          <w:bCs/>
          <w:color w:val="000000"/>
          <w:kern w:val="28"/>
          <w:sz w:val="28"/>
          <w:szCs w:val="28"/>
        </w:rPr>
        <w:t xml:space="preserve"> и антигельминтных </w:t>
      </w:r>
      <w:proofErr w:type="spellStart"/>
      <w:proofErr w:type="gramStart"/>
      <w:r w:rsidRPr="00302F53">
        <w:rPr>
          <w:bCs/>
          <w:color w:val="000000"/>
          <w:kern w:val="28"/>
          <w:sz w:val="28"/>
          <w:szCs w:val="28"/>
        </w:rPr>
        <w:t>средств.Клинико</w:t>
      </w:r>
      <w:proofErr w:type="spellEnd"/>
      <w:proofErr w:type="gramEnd"/>
      <w:r w:rsidRPr="00302F53">
        <w:rPr>
          <w:bCs/>
          <w:color w:val="000000"/>
          <w:kern w:val="28"/>
          <w:sz w:val="28"/>
          <w:szCs w:val="28"/>
        </w:rPr>
        <w:t xml:space="preserve">-фармакологическая характеристика. </w:t>
      </w:r>
    </w:p>
    <w:p w14:paraId="0E496704" w14:textId="77777777" w:rsidR="00AE768D" w:rsidRPr="00302F53" w:rsidRDefault="00AE768D" w:rsidP="00A27E42">
      <w:pPr>
        <w:ind w:firstLine="709"/>
        <w:rPr>
          <w:bCs/>
          <w:color w:val="000000"/>
          <w:kern w:val="28"/>
          <w:sz w:val="28"/>
          <w:szCs w:val="28"/>
        </w:rPr>
      </w:pPr>
      <w:r w:rsidRPr="00302F53">
        <w:rPr>
          <w:bCs/>
          <w:color w:val="000000"/>
          <w:kern w:val="28"/>
          <w:sz w:val="28"/>
          <w:szCs w:val="28"/>
        </w:rPr>
        <w:t xml:space="preserve">4. Принципы индивидуального выбора препаратов. Показания к применению. </w:t>
      </w:r>
    </w:p>
    <w:p w14:paraId="3101B322" w14:textId="77777777" w:rsidR="00AE768D" w:rsidRPr="00302F53" w:rsidRDefault="00AE768D" w:rsidP="00A27E42">
      <w:pPr>
        <w:ind w:firstLine="709"/>
        <w:rPr>
          <w:b/>
          <w:i/>
          <w:color w:val="000000"/>
          <w:kern w:val="28"/>
          <w:sz w:val="28"/>
          <w:szCs w:val="28"/>
        </w:rPr>
      </w:pPr>
      <w:r w:rsidRPr="00302F53">
        <w:rPr>
          <w:bCs/>
          <w:color w:val="000000"/>
          <w:kern w:val="28"/>
          <w:sz w:val="28"/>
          <w:szCs w:val="28"/>
        </w:rPr>
        <w:lastRenderedPageBreak/>
        <w:t>5. Критерии контроля эффективности и безопасности применения. Взаимодействие с другими лекарственными средствами. Побочные эффекты.</w:t>
      </w:r>
    </w:p>
    <w:p w14:paraId="2941FF69" w14:textId="77777777" w:rsidR="00CC7939" w:rsidRPr="00302F53" w:rsidRDefault="00CC7939" w:rsidP="00A27E42">
      <w:pPr>
        <w:tabs>
          <w:tab w:val="left" w:pos="1134"/>
        </w:tabs>
        <w:ind w:firstLine="709"/>
        <w:jc w:val="both"/>
        <w:rPr>
          <w:color w:val="000000"/>
          <w:sz w:val="28"/>
          <w:szCs w:val="28"/>
        </w:rPr>
      </w:pPr>
    </w:p>
    <w:p w14:paraId="63F033BD"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10FDB646" w14:textId="77777777" w:rsidR="00DA4EB2" w:rsidRPr="00302F53" w:rsidRDefault="00DA4EB2" w:rsidP="00AD45E5">
      <w:pPr>
        <w:pStyle w:val="a5"/>
        <w:keepNext/>
        <w:keepLines/>
        <w:numPr>
          <w:ilvl w:val="0"/>
          <w:numId w:val="358"/>
        </w:numPr>
        <w:tabs>
          <w:tab w:val="left" w:pos="426"/>
        </w:tabs>
        <w:ind w:left="0" w:firstLine="0"/>
        <w:rPr>
          <w:rFonts w:ascii="Times New Roman" w:hAnsi="Times New Roman"/>
          <w:b/>
          <w:color w:val="000000"/>
          <w:sz w:val="28"/>
          <w:szCs w:val="28"/>
        </w:rPr>
      </w:pPr>
      <w:r w:rsidRPr="00302F53">
        <w:rPr>
          <w:rFonts w:ascii="Times New Roman" w:hAnsi="Times New Roman"/>
          <w:b/>
          <w:color w:val="000000"/>
          <w:sz w:val="28"/>
          <w:szCs w:val="28"/>
        </w:rPr>
        <w:t>Выберите противогрибковый препарат для лечения вагинального кандидоза:</w:t>
      </w:r>
    </w:p>
    <w:p w14:paraId="70466262" w14:textId="77777777" w:rsidR="00DA4EB2" w:rsidRPr="00302F53" w:rsidRDefault="00DA4EB2" w:rsidP="00AD45E5">
      <w:pPr>
        <w:pStyle w:val="a5"/>
        <w:keepNext/>
        <w:keepLines/>
        <w:numPr>
          <w:ilvl w:val="0"/>
          <w:numId w:val="361"/>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вориконазол</w:t>
      </w:r>
      <w:proofErr w:type="spellEnd"/>
    </w:p>
    <w:p w14:paraId="57394A54" w14:textId="77777777" w:rsidR="00DA4EB2" w:rsidRPr="00302F53" w:rsidRDefault="00DA4EB2" w:rsidP="00AD45E5">
      <w:pPr>
        <w:pStyle w:val="a5"/>
        <w:keepNext/>
        <w:keepLines/>
        <w:numPr>
          <w:ilvl w:val="0"/>
          <w:numId w:val="361"/>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нистатин</w:t>
      </w:r>
      <w:proofErr w:type="spellEnd"/>
    </w:p>
    <w:p w14:paraId="4BE554C0" w14:textId="77777777" w:rsidR="00DA4EB2" w:rsidRPr="00302F53" w:rsidRDefault="00DA4EB2" w:rsidP="00AD45E5">
      <w:pPr>
        <w:pStyle w:val="a5"/>
        <w:keepNext/>
        <w:keepLines/>
        <w:numPr>
          <w:ilvl w:val="0"/>
          <w:numId w:val="36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флюконазол</w:t>
      </w:r>
    </w:p>
    <w:p w14:paraId="37F13A98" w14:textId="77777777" w:rsidR="00DA4EB2" w:rsidRPr="00302F53" w:rsidRDefault="00DA4EB2" w:rsidP="00AD45E5">
      <w:pPr>
        <w:pStyle w:val="a5"/>
        <w:keepNext/>
        <w:keepLines/>
        <w:numPr>
          <w:ilvl w:val="0"/>
          <w:numId w:val="361"/>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тербинафин</w:t>
      </w:r>
      <w:proofErr w:type="spellEnd"/>
    </w:p>
    <w:p w14:paraId="3C61A1D3" w14:textId="77777777" w:rsidR="00DA4EB2" w:rsidRPr="00302F53" w:rsidRDefault="00DA4EB2" w:rsidP="00AD45E5">
      <w:pPr>
        <w:pStyle w:val="a5"/>
        <w:keepNext/>
        <w:keepLines/>
        <w:numPr>
          <w:ilvl w:val="0"/>
          <w:numId w:val="36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амфотерицин В</w:t>
      </w:r>
    </w:p>
    <w:p w14:paraId="0889F5DF" w14:textId="77777777" w:rsidR="00DA4EB2" w:rsidRPr="00302F53" w:rsidRDefault="00DA4EB2" w:rsidP="00AD45E5">
      <w:pPr>
        <w:pStyle w:val="a5"/>
        <w:keepNext/>
        <w:keepLines/>
        <w:numPr>
          <w:ilvl w:val="0"/>
          <w:numId w:val="358"/>
        </w:numPr>
        <w:tabs>
          <w:tab w:val="left" w:pos="426"/>
        </w:tabs>
        <w:ind w:left="0" w:firstLine="0"/>
        <w:rPr>
          <w:rFonts w:ascii="Times New Roman" w:hAnsi="Times New Roman"/>
          <w:b/>
          <w:color w:val="000000"/>
          <w:sz w:val="28"/>
          <w:szCs w:val="28"/>
        </w:rPr>
      </w:pPr>
      <w:r w:rsidRPr="00302F53">
        <w:rPr>
          <w:rFonts w:ascii="Times New Roman" w:hAnsi="Times New Roman"/>
          <w:b/>
          <w:color w:val="000000"/>
          <w:sz w:val="28"/>
          <w:szCs w:val="28"/>
        </w:rPr>
        <w:t>Выберите противогрибковый препарат для лечения аспергиллеза:</w:t>
      </w:r>
    </w:p>
    <w:p w14:paraId="2FAA13CD" w14:textId="77777777" w:rsidR="00DA4EB2" w:rsidRPr="00302F53" w:rsidRDefault="00DA4EB2" w:rsidP="00AD45E5">
      <w:pPr>
        <w:pStyle w:val="a5"/>
        <w:keepNext/>
        <w:keepLines/>
        <w:numPr>
          <w:ilvl w:val="0"/>
          <w:numId w:val="36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флюконазол</w:t>
      </w:r>
    </w:p>
    <w:p w14:paraId="2AC66442" w14:textId="77777777" w:rsidR="00DA4EB2" w:rsidRPr="00302F53" w:rsidRDefault="00DA4EB2" w:rsidP="00AD45E5">
      <w:pPr>
        <w:pStyle w:val="a5"/>
        <w:keepNext/>
        <w:keepLines/>
        <w:numPr>
          <w:ilvl w:val="0"/>
          <w:numId w:val="362"/>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вориконазол</w:t>
      </w:r>
      <w:proofErr w:type="spellEnd"/>
    </w:p>
    <w:p w14:paraId="18010814" w14:textId="77777777" w:rsidR="00DA4EB2" w:rsidRPr="00302F53" w:rsidRDefault="00DA4EB2" w:rsidP="00AD45E5">
      <w:pPr>
        <w:pStyle w:val="a5"/>
        <w:keepNext/>
        <w:keepLines/>
        <w:numPr>
          <w:ilvl w:val="0"/>
          <w:numId w:val="362"/>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нистатин</w:t>
      </w:r>
      <w:proofErr w:type="spellEnd"/>
    </w:p>
    <w:p w14:paraId="7A9FA168" w14:textId="77777777" w:rsidR="00DA4EB2" w:rsidRPr="00302F53" w:rsidRDefault="00DA4EB2" w:rsidP="00AD45E5">
      <w:pPr>
        <w:pStyle w:val="a5"/>
        <w:keepNext/>
        <w:keepLines/>
        <w:numPr>
          <w:ilvl w:val="0"/>
          <w:numId w:val="362"/>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кетоконазол</w:t>
      </w:r>
      <w:proofErr w:type="spellEnd"/>
    </w:p>
    <w:p w14:paraId="5900112F" w14:textId="77777777" w:rsidR="00DA4EB2" w:rsidRPr="00302F53" w:rsidRDefault="00DA4EB2" w:rsidP="00AD45E5">
      <w:pPr>
        <w:pStyle w:val="a5"/>
        <w:keepNext/>
        <w:keepLines/>
        <w:numPr>
          <w:ilvl w:val="0"/>
          <w:numId w:val="362"/>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леворин</w:t>
      </w:r>
      <w:proofErr w:type="spellEnd"/>
    </w:p>
    <w:p w14:paraId="72A02265" w14:textId="77777777" w:rsidR="00241FF9" w:rsidRPr="00302F53" w:rsidRDefault="00241FF9" w:rsidP="00AD45E5">
      <w:pPr>
        <w:pStyle w:val="a5"/>
        <w:numPr>
          <w:ilvl w:val="0"/>
          <w:numId w:val="358"/>
        </w:numPr>
        <w:tabs>
          <w:tab w:val="left" w:pos="426"/>
          <w:tab w:val="left" w:pos="1134"/>
        </w:tabs>
        <w:ind w:left="0" w:firstLine="0"/>
        <w:rPr>
          <w:rFonts w:ascii="Times New Roman" w:hAnsi="Times New Roman"/>
          <w:b/>
          <w:color w:val="000000"/>
          <w:sz w:val="28"/>
          <w:szCs w:val="28"/>
        </w:rPr>
      </w:pPr>
      <w:r w:rsidRPr="00302F53">
        <w:rPr>
          <w:rFonts w:ascii="Times New Roman" w:hAnsi="Times New Roman"/>
          <w:b/>
          <w:color w:val="000000"/>
          <w:sz w:val="28"/>
          <w:szCs w:val="28"/>
        </w:rPr>
        <w:t xml:space="preserve">Укажите антибактериальный препарат обладающий наибольшей </w:t>
      </w:r>
      <w:proofErr w:type="spellStart"/>
      <w:r w:rsidRPr="00302F53">
        <w:rPr>
          <w:rFonts w:ascii="Times New Roman" w:hAnsi="Times New Roman"/>
          <w:b/>
          <w:color w:val="000000"/>
          <w:sz w:val="28"/>
          <w:szCs w:val="28"/>
        </w:rPr>
        <w:t>антианаэробной</w:t>
      </w:r>
      <w:proofErr w:type="spellEnd"/>
      <w:r w:rsidRPr="00302F53">
        <w:rPr>
          <w:rFonts w:ascii="Times New Roman" w:hAnsi="Times New Roman"/>
          <w:b/>
          <w:color w:val="000000"/>
          <w:sz w:val="28"/>
          <w:szCs w:val="28"/>
        </w:rPr>
        <w:t xml:space="preserve"> активностью: </w:t>
      </w:r>
    </w:p>
    <w:p w14:paraId="0454733B" w14:textId="77777777" w:rsidR="00241FF9" w:rsidRPr="00302F53" w:rsidRDefault="00241FF9" w:rsidP="00AD45E5">
      <w:pPr>
        <w:pStyle w:val="a5"/>
        <w:numPr>
          <w:ilvl w:val="0"/>
          <w:numId w:val="363"/>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ампициллин </w:t>
      </w:r>
    </w:p>
    <w:p w14:paraId="36D55FB2" w14:textId="77777777" w:rsidR="00241FF9" w:rsidRPr="00302F53" w:rsidRDefault="00241FF9" w:rsidP="00AD45E5">
      <w:pPr>
        <w:pStyle w:val="a5"/>
        <w:numPr>
          <w:ilvl w:val="0"/>
          <w:numId w:val="363"/>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гентамицин </w:t>
      </w:r>
    </w:p>
    <w:p w14:paraId="32C51186" w14:textId="77777777" w:rsidR="00241FF9" w:rsidRPr="00302F53" w:rsidRDefault="00241FF9" w:rsidP="00AD45E5">
      <w:pPr>
        <w:pStyle w:val="a5"/>
        <w:numPr>
          <w:ilvl w:val="0"/>
          <w:numId w:val="363"/>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тетрациклин </w:t>
      </w:r>
    </w:p>
    <w:p w14:paraId="4D3DFDB2" w14:textId="77777777" w:rsidR="00241FF9" w:rsidRPr="00302F53" w:rsidRDefault="00241FF9" w:rsidP="00AD45E5">
      <w:pPr>
        <w:pStyle w:val="a5"/>
        <w:numPr>
          <w:ilvl w:val="0"/>
          <w:numId w:val="363"/>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метронидазол </w:t>
      </w:r>
    </w:p>
    <w:p w14:paraId="5E3A8275" w14:textId="77777777" w:rsidR="00241FF9" w:rsidRPr="00302F53" w:rsidRDefault="00241FF9" w:rsidP="00AD45E5">
      <w:pPr>
        <w:pStyle w:val="a5"/>
        <w:numPr>
          <w:ilvl w:val="0"/>
          <w:numId w:val="358"/>
        </w:numPr>
        <w:tabs>
          <w:tab w:val="left" w:pos="426"/>
          <w:tab w:val="left" w:pos="1134"/>
        </w:tabs>
        <w:ind w:left="0" w:firstLine="0"/>
        <w:rPr>
          <w:rFonts w:ascii="Times New Roman" w:hAnsi="Times New Roman"/>
          <w:b/>
          <w:color w:val="000000"/>
          <w:sz w:val="28"/>
          <w:szCs w:val="28"/>
        </w:rPr>
      </w:pPr>
      <w:r w:rsidRPr="00302F53">
        <w:rPr>
          <w:rFonts w:ascii="Times New Roman" w:hAnsi="Times New Roman"/>
          <w:b/>
          <w:color w:val="000000"/>
          <w:sz w:val="28"/>
          <w:szCs w:val="28"/>
        </w:rPr>
        <w:t xml:space="preserve">Лицам, выезжающим в эндемичные по малярии районы, химиопрофилактику проводят, чаще всего используя: </w:t>
      </w:r>
    </w:p>
    <w:p w14:paraId="05ABB8D2" w14:textId="77777777" w:rsidR="00241FF9" w:rsidRPr="00302F53" w:rsidRDefault="00241FF9" w:rsidP="00AD45E5">
      <w:pPr>
        <w:pStyle w:val="a5"/>
        <w:numPr>
          <w:ilvl w:val="0"/>
          <w:numId w:val="364"/>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делагил</w:t>
      </w:r>
      <w:proofErr w:type="spellEnd"/>
      <w:r w:rsidRPr="00302F53">
        <w:rPr>
          <w:rFonts w:ascii="Times New Roman" w:hAnsi="Times New Roman"/>
          <w:color w:val="000000"/>
          <w:sz w:val="28"/>
          <w:szCs w:val="28"/>
        </w:rPr>
        <w:t xml:space="preserve"> (</w:t>
      </w:r>
      <w:proofErr w:type="spellStart"/>
      <w:r w:rsidRPr="00302F53">
        <w:rPr>
          <w:rFonts w:ascii="Times New Roman" w:hAnsi="Times New Roman"/>
          <w:color w:val="000000"/>
          <w:sz w:val="28"/>
          <w:szCs w:val="28"/>
        </w:rPr>
        <w:t>хингамин</w:t>
      </w:r>
      <w:proofErr w:type="spellEnd"/>
      <w:r w:rsidRPr="00302F53">
        <w:rPr>
          <w:rFonts w:ascii="Times New Roman" w:hAnsi="Times New Roman"/>
          <w:color w:val="000000"/>
          <w:sz w:val="28"/>
          <w:szCs w:val="28"/>
        </w:rPr>
        <w:t xml:space="preserve">) </w:t>
      </w:r>
    </w:p>
    <w:p w14:paraId="27DDFC80" w14:textId="77777777" w:rsidR="00241FF9" w:rsidRPr="00302F53" w:rsidRDefault="00241FF9" w:rsidP="00AD45E5">
      <w:pPr>
        <w:pStyle w:val="a5"/>
        <w:numPr>
          <w:ilvl w:val="0"/>
          <w:numId w:val="364"/>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примахин</w:t>
      </w:r>
      <w:proofErr w:type="spellEnd"/>
    </w:p>
    <w:p w14:paraId="0A2C746C" w14:textId="77777777" w:rsidR="00241FF9" w:rsidRPr="00302F53" w:rsidRDefault="00241FF9" w:rsidP="00AD45E5">
      <w:pPr>
        <w:pStyle w:val="a5"/>
        <w:numPr>
          <w:ilvl w:val="0"/>
          <w:numId w:val="364"/>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ципрофлоксацин</w:t>
      </w:r>
    </w:p>
    <w:p w14:paraId="667B165E" w14:textId="77777777" w:rsidR="00241FF9" w:rsidRPr="00302F53" w:rsidRDefault="00241FF9" w:rsidP="00AD45E5">
      <w:pPr>
        <w:pStyle w:val="a5"/>
        <w:numPr>
          <w:ilvl w:val="0"/>
          <w:numId w:val="364"/>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левамизол</w:t>
      </w:r>
      <w:proofErr w:type="spellEnd"/>
    </w:p>
    <w:p w14:paraId="1B160AC3" w14:textId="77777777" w:rsidR="003F4205" w:rsidRPr="00302F53" w:rsidRDefault="003F4205" w:rsidP="00AD45E5">
      <w:pPr>
        <w:pStyle w:val="a5"/>
        <w:numPr>
          <w:ilvl w:val="0"/>
          <w:numId w:val="359"/>
        </w:numPr>
        <w:tabs>
          <w:tab w:val="left" w:pos="426"/>
          <w:tab w:val="left" w:pos="1134"/>
        </w:tabs>
        <w:ind w:left="0" w:firstLine="0"/>
        <w:rPr>
          <w:rFonts w:ascii="Times New Roman" w:hAnsi="Times New Roman"/>
          <w:b/>
          <w:vanish/>
          <w:color w:val="000000"/>
          <w:sz w:val="28"/>
          <w:szCs w:val="28"/>
        </w:rPr>
      </w:pPr>
    </w:p>
    <w:p w14:paraId="37A7A2EC" w14:textId="77777777" w:rsidR="003F4205" w:rsidRPr="00302F53" w:rsidRDefault="003F4205" w:rsidP="00AD45E5">
      <w:pPr>
        <w:pStyle w:val="a5"/>
        <w:numPr>
          <w:ilvl w:val="0"/>
          <w:numId w:val="359"/>
        </w:numPr>
        <w:tabs>
          <w:tab w:val="left" w:pos="426"/>
          <w:tab w:val="left" w:pos="1134"/>
        </w:tabs>
        <w:ind w:left="0" w:firstLine="0"/>
        <w:rPr>
          <w:rFonts w:ascii="Times New Roman" w:hAnsi="Times New Roman"/>
          <w:b/>
          <w:vanish/>
          <w:color w:val="000000"/>
          <w:sz w:val="28"/>
          <w:szCs w:val="28"/>
        </w:rPr>
      </w:pPr>
    </w:p>
    <w:p w14:paraId="35220789" w14:textId="77777777" w:rsidR="003F4205" w:rsidRPr="00302F53" w:rsidRDefault="003F4205" w:rsidP="00AD45E5">
      <w:pPr>
        <w:pStyle w:val="a5"/>
        <w:numPr>
          <w:ilvl w:val="0"/>
          <w:numId w:val="359"/>
        </w:numPr>
        <w:tabs>
          <w:tab w:val="left" w:pos="426"/>
          <w:tab w:val="left" w:pos="1134"/>
        </w:tabs>
        <w:ind w:left="0" w:firstLine="0"/>
        <w:rPr>
          <w:rFonts w:ascii="Times New Roman" w:hAnsi="Times New Roman"/>
          <w:b/>
          <w:vanish/>
          <w:color w:val="000000"/>
          <w:sz w:val="28"/>
          <w:szCs w:val="28"/>
        </w:rPr>
      </w:pPr>
    </w:p>
    <w:p w14:paraId="7587D767" w14:textId="77777777" w:rsidR="003F4205" w:rsidRPr="00302F53" w:rsidRDefault="003F4205" w:rsidP="00AD45E5">
      <w:pPr>
        <w:pStyle w:val="a5"/>
        <w:numPr>
          <w:ilvl w:val="0"/>
          <w:numId w:val="359"/>
        </w:numPr>
        <w:tabs>
          <w:tab w:val="left" w:pos="426"/>
          <w:tab w:val="left" w:pos="1134"/>
        </w:tabs>
        <w:ind w:left="0" w:firstLine="0"/>
        <w:rPr>
          <w:rFonts w:ascii="Times New Roman" w:hAnsi="Times New Roman"/>
          <w:b/>
          <w:vanish/>
          <w:color w:val="000000"/>
          <w:sz w:val="28"/>
          <w:szCs w:val="28"/>
        </w:rPr>
      </w:pPr>
    </w:p>
    <w:p w14:paraId="775F72F1" w14:textId="77777777" w:rsidR="00241FF9" w:rsidRPr="00302F53" w:rsidRDefault="00241FF9" w:rsidP="00AD45E5">
      <w:pPr>
        <w:pStyle w:val="a5"/>
        <w:numPr>
          <w:ilvl w:val="0"/>
          <w:numId w:val="359"/>
        </w:numPr>
        <w:tabs>
          <w:tab w:val="left" w:pos="426"/>
          <w:tab w:val="left" w:pos="1134"/>
        </w:tabs>
        <w:ind w:left="0" w:firstLine="0"/>
        <w:rPr>
          <w:rFonts w:ascii="Times New Roman" w:hAnsi="Times New Roman"/>
          <w:b/>
          <w:color w:val="000000"/>
          <w:sz w:val="28"/>
          <w:szCs w:val="28"/>
        </w:rPr>
      </w:pPr>
      <w:r w:rsidRPr="00302F53">
        <w:rPr>
          <w:rFonts w:ascii="Times New Roman" w:hAnsi="Times New Roman"/>
          <w:b/>
          <w:color w:val="000000"/>
          <w:sz w:val="28"/>
          <w:szCs w:val="28"/>
        </w:rPr>
        <w:t xml:space="preserve">Один из побочных эффектов </w:t>
      </w:r>
      <w:proofErr w:type="spellStart"/>
      <w:r w:rsidRPr="00302F53">
        <w:rPr>
          <w:rFonts w:ascii="Times New Roman" w:hAnsi="Times New Roman"/>
          <w:b/>
          <w:color w:val="000000"/>
          <w:sz w:val="28"/>
          <w:szCs w:val="28"/>
        </w:rPr>
        <w:t>метронидазола</w:t>
      </w:r>
      <w:proofErr w:type="spellEnd"/>
      <w:r w:rsidRPr="00302F53">
        <w:rPr>
          <w:rFonts w:ascii="Times New Roman" w:hAnsi="Times New Roman"/>
          <w:b/>
          <w:color w:val="000000"/>
          <w:sz w:val="28"/>
          <w:szCs w:val="28"/>
        </w:rPr>
        <w:t xml:space="preserve"> используется в лечении: </w:t>
      </w:r>
    </w:p>
    <w:p w14:paraId="23C97061" w14:textId="77777777" w:rsidR="00241FF9" w:rsidRPr="00302F53" w:rsidRDefault="00241FF9" w:rsidP="00AD45E5">
      <w:pPr>
        <w:pStyle w:val="a5"/>
        <w:numPr>
          <w:ilvl w:val="0"/>
          <w:numId w:val="365"/>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язвенной болезни желудка </w:t>
      </w:r>
    </w:p>
    <w:p w14:paraId="01E8F137" w14:textId="77777777" w:rsidR="00241FF9" w:rsidRPr="00302F53" w:rsidRDefault="00241FF9" w:rsidP="00AD45E5">
      <w:pPr>
        <w:pStyle w:val="a5"/>
        <w:numPr>
          <w:ilvl w:val="0"/>
          <w:numId w:val="365"/>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неспецифического язвенного колита </w:t>
      </w:r>
    </w:p>
    <w:p w14:paraId="607A7264" w14:textId="77777777" w:rsidR="00241FF9" w:rsidRPr="00302F53" w:rsidRDefault="00241FF9" w:rsidP="00AD45E5">
      <w:pPr>
        <w:pStyle w:val="a5"/>
        <w:numPr>
          <w:ilvl w:val="0"/>
          <w:numId w:val="365"/>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алкоголизма</w:t>
      </w:r>
    </w:p>
    <w:p w14:paraId="54835500" w14:textId="77777777" w:rsidR="00241FF9" w:rsidRPr="00302F53" w:rsidRDefault="00241FF9" w:rsidP="00AD45E5">
      <w:pPr>
        <w:pStyle w:val="a5"/>
        <w:numPr>
          <w:ilvl w:val="0"/>
          <w:numId w:val="365"/>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ревматического артрита </w:t>
      </w:r>
    </w:p>
    <w:p w14:paraId="4D60B658" w14:textId="77777777" w:rsidR="00241FF9" w:rsidRPr="00302F53" w:rsidRDefault="00241FF9" w:rsidP="00AD45E5">
      <w:pPr>
        <w:pStyle w:val="a5"/>
        <w:numPr>
          <w:ilvl w:val="0"/>
          <w:numId w:val="359"/>
        </w:numPr>
        <w:tabs>
          <w:tab w:val="left" w:pos="426"/>
          <w:tab w:val="left" w:pos="1134"/>
        </w:tabs>
        <w:ind w:left="0" w:firstLine="0"/>
        <w:rPr>
          <w:rFonts w:ascii="Times New Roman" w:hAnsi="Times New Roman"/>
          <w:b/>
          <w:color w:val="000000"/>
          <w:sz w:val="28"/>
          <w:szCs w:val="28"/>
        </w:rPr>
      </w:pPr>
      <w:r w:rsidRPr="00302F53">
        <w:rPr>
          <w:rFonts w:ascii="Times New Roman" w:hAnsi="Times New Roman"/>
          <w:b/>
          <w:color w:val="000000"/>
          <w:sz w:val="28"/>
          <w:szCs w:val="28"/>
        </w:rPr>
        <w:t xml:space="preserve">В лечении гельминтозов антипротозойные препараты чаще </w:t>
      </w:r>
      <w:proofErr w:type="gramStart"/>
      <w:r w:rsidRPr="00302F53">
        <w:rPr>
          <w:rFonts w:ascii="Times New Roman" w:hAnsi="Times New Roman"/>
          <w:b/>
          <w:color w:val="000000"/>
          <w:sz w:val="28"/>
          <w:szCs w:val="28"/>
        </w:rPr>
        <w:t>всего  назначаются</w:t>
      </w:r>
      <w:proofErr w:type="gramEnd"/>
      <w:r w:rsidRPr="00302F53">
        <w:rPr>
          <w:rFonts w:ascii="Times New Roman" w:hAnsi="Times New Roman"/>
          <w:b/>
          <w:color w:val="000000"/>
          <w:sz w:val="28"/>
          <w:szCs w:val="28"/>
        </w:rPr>
        <w:t xml:space="preserve"> в комбинации с: </w:t>
      </w:r>
    </w:p>
    <w:p w14:paraId="1240238A" w14:textId="77777777" w:rsidR="00241FF9" w:rsidRPr="00302F53" w:rsidRDefault="00241FF9" w:rsidP="00AD45E5">
      <w:pPr>
        <w:pStyle w:val="a5"/>
        <w:numPr>
          <w:ilvl w:val="0"/>
          <w:numId w:val="366"/>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нестероидными противовоспалительными препаратами </w:t>
      </w:r>
    </w:p>
    <w:p w14:paraId="41A0293E" w14:textId="77777777" w:rsidR="00241FF9" w:rsidRPr="00302F53" w:rsidRDefault="00241FF9" w:rsidP="00AD45E5">
      <w:pPr>
        <w:pStyle w:val="a5"/>
        <w:numPr>
          <w:ilvl w:val="0"/>
          <w:numId w:val="366"/>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антигистаминными препаратами </w:t>
      </w:r>
    </w:p>
    <w:p w14:paraId="385B0DA2" w14:textId="77777777" w:rsidR="00241FF9" w:rsidRPr="00302F53" w:rsidRDefault="00241FF9" w:rsidP="00AD45E5">
      <w:pPr>
        <w:pStyle w:val="a5"/>
        <w:numPr>
          <w:ilvl w:val="0"/>
          <w:numId w:val="366"/>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аминогликозидами</w:t>
      </w:r>
    </w:p>
    <w:p w14:paraId="1826DF17" w14:textId="77777777" w:rsidR="00241FF9" w:rsidRPr="00302F53" w:rsidRDefault="00241FF9" w:rsidP="00AD45E5">
      <w:pPr>
        <w:pStyle w:val="a5"/>
        <w:numPr>
          <w:ilvl w:val="0"/>
          <w:numId w:val="366"/>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поливитаминами</w:t>
      </w:r>
    </w:p>
    <w:p w14:paraId="264923AA" w14:textId="77777777" w:rsidR="00241FF9" w:rsidRPr="00302F53" w:rsidRDefault="00241FF9" w:rsidP="00AD45E5">
      <w:pPr>
        <w:pStyle w:val="a5"/>
        <w:numPr>
          <w:ilvl w:val="0"/>
          <w:numId w:val="366"/>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кортикостероидами</w:t>
      </w:r>
    </w:p>
    <w:p w14:paraId="5EE9EDF9" w14:textId="77777777" w:rsidR="00241FF9" w:rsidRPr="00302F53" w:rsidRDefault="00241FF9" w:rsidP="00AD45E5">
      <w:pPr>
        <w:pStyle w:val="a5"/>
        <w:numPr>
          <w:ilvl w:val="0"/>
          <w:numId w:val="359"/>
        </w:numPr>
        <w:tabs>
          <w:tab w:val="left" w:pos="426"/>
          <w:tab w:val="left" w:pos="1134"/>
        </w:tabs>
        <w:ind w:left="0" w:firstLine="0"/>
        <w:rPr>
          <w:rFonts w:ascii="Times New Roman" w:hAnsi="Times New Roman"/>
          <w:b/>
          <w:color w:val="000000"/>
          <w:sz w:val="28"/>
          <w:szCs w:val="28"/>
        </w:rPr>
      </w:pPr>
      <w:r w:rsidRPr="00302F53">
        <w:rPr>
          <w:rFonts w:ascii="Times New Roman" w:hAnsi="Times New Roman"/>
          <w:b/>
          <w:color w:val="000000"/>
          <w:sz w:val="28"/>
          <w:szCs w:val="28"/>
        </w:rPr>
        <w:t xml:space="preserve">Лечение </w:t>
      </w:r>
      <w:proofErr w:type="gramStart"/>
      <w:r w:rsidRPr="00302F53">
        <w:rPr>
          <w:rFonts w:ascii="Times New Roman" w:hAnsi="Times New Roman"/>
          <w:b/>
          <w:color w:val="000000"/>
          <w:sz w:val="28"/>
          <w:szCs w:val="28"/>
        </w:rPr>
        <w:t>описторхоза  включает</w:t>
      </w:r>
      <w:proofErr w:type="gramEnd"/>
      <w:r w:rsidRPr="00302F53">
        <w:rPr>
          <w:rFonts w:ascii="Times New Roman" w:hAnsi="Times New Roman"/>
          <w:b/>
          <w:color w:val="000000"/>
          <w:sz w:val="28"/>
          <w:szCs w:val="28"/>
        </w:rPr>
        <w:t xml:space="preserve"> в себя следующие мероприятия и  лекарственные препараты, кроме: </w:t>
      </w:r>
    </w:p>
    <w:p w14:paraId="4F5B52A8" w14:textId="77777777" w:rsidR="00241FF9" w:rsidRPr="00302F53" w:rsidRDefault="00241FF9" w:rsidP="00AD45E5">
      <w:pPr>
        <w:pStyle w:val="a5"/>
        <w:numPr>
          <w:ilvl w:val="0"/>
          <w:numId w:val="367"/>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назначениехлоксила</w:t>
      </w:r>
      <w:proofErr w:type="spellEnd"/>
      <w:r w:rsidRPr="00302F53">
        <w:rPr>
          <w:rFonts w:ascii="Times New Roman" w:hAnsi="Times New Roman"/>
          <w:color w:val="000000"/>
          <w:sz w:val="28"/>
          <w:szCs w:val="28"/>
        </w:rPr>
        <w:t xml:space="preserve"> (</w:t>
      </w:r>
      <w:proofErr w:type="spellStart"/>
      <w:r w:rsidRPr="00302F53">
        <w:rPr>
          <w:rFonts w:ascii="Times New Roman" w:hAnsi="Times New Roman"/>
          <w:color w:val="000000"/>
          <w:sz w:val="28"/>
          <w:szCs w:val="28"/>
        </w:rPr>
        <w:t>гексахлорпараксилола</w:t>
      </w:r>
      <w:proofErr w:type="spellEnd"/>
      <w:r w:rsidRPr="00302F53">
        <w:rPr>
          <w:rFonts w:ascii="Times New Roman" w:hAnsi="Times New Roman"/>
          <w:color w:val="000000"/>
          <w:sz w:val="28"/>
          <w:szCs w:val="28"/>
        </w:rPr>
        <w:t xml:space="preserve">) </w:t>
      </w:r>
    </w:p>
    <w:p w14:paraId="7D7ED1C4" w14:textId="77777777" w:rsidR="00241FF9" w:rsidRPr="00302F53" w:rsidRDefault="00241FF9" w:rsidP="00AD45E5">
      <w:pPr>
        <w:pStyle w:val="a5"/>
        <w:numPr>
          <w:ilvl w:val="0"/>
          <w:numId w:val="367"/>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ограничение в диете жиров и алкоголя  </w:t>
      </w:r>
    </w:p>
    <w:p w14:paraId="05424B23" w14:textId="77777777" w:rsidR="00241FF9" w:rsidRPr="00302F53" w:rsidRDefault="00241FF9" w:rsidP="00AD45E5">
      <w:pPr>
        <w:pStyle w:val="a5"/>
        <w:numPr>
          <w:ilvl w:val="0"/>
          <w:numId w:val="367"/>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желчегонные препараты </w:t>
      </w:r>
    </w:p>
    <w:p w14:paraId="5B4925CD" w14:textId="77777777" w:rsidR="00241FF9" w:rsidRPr="00302F53" w:rsidRDefault="00241FF9" w:rsidP="00AD45E5">
      <w:pPr>
        <w:pStyle w:val="a5"/>
        <w:numPr>
          <w:ilvl w:val="0"/>
          <w:numId w:val="367"/>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слабительные препараты </w:t>
      </w:r>
    </w:p>
    <w:p w14:paraId="203C0A22" w14:textId="77777777" w:rsidR="00241FF9" w:rsidRPr="00302F53" w:rsidRDefault="00241FF9" w:rsidP="00AD45E5">
      <w:pPr>
        <w:pStyle w:val="a5"/>
        <w:numPr>
          <w:ilvl w:val="0"/>
          <w:numId w:val="367"/>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lastRenderedPageBreak/>
        <w:t>антисептики</w:t>
      </w:r>
    </w:p>
    <w:p w14:paraId="3A5D79F7" w14:textId="77777777" w:rsidR="00241FF9" w:rsidRPr="00302F53" w:rsidRDefault="00241FF9" w:rsidP="00AD45E5">
      <w:pPr>
        <w:pStyle w:val="a5"/>
        <w:numPr>
          <w:ilvl w:val="0"/>
          <w:numId w:val="359"/>
        </w:numPr>
        <w:tabs>
          <w:tab w:val="left" w:pos="426"/>
          <w:tab w:val="left" w:pos="1134"/>
        </w:tabs>
        <w:ind w:left="0" w:firstLine="0"/>
        <w:rPr>
          <w:rFonts w:ascii="Times New Roman" w:hAnsi="Times New Roman"/>
          <w:b/>
          <w:color w:val="000000"/>
          <w:sz w:val="28"/>
          <w:szCs w:val="28"/>
        </w:rPr>
      </w:pPr>
      <w:r w:rsidRPr="00302F53">
        <w:rPr>
          <w:rFonts w:ascii="Times New Roman" w:hAnsi="Times New Roman"/>
          <w:b/>
          <w:color w:val="000000"/>
          <w:sz w:val="28"/>
          <w:szCs w:val="28"/>
        </w:rPr>
        <w:t>В лечении заболеваний, вызванных ленточными гельминтами (</w:t>
      </w:r>
      <w:proofErr w:type="spellStart"/>
      <w:r w:rsidRPr="00302F53">
        <w:rPr>
          <w:rFonts w:ascii="Times New Roman" w:hAnsi="Times New Roman"/>
          <w:b/>
          <w:color w:val="000000"/>
          <w:sz w:val="28"/>
          <w:szCs w:val="28"/>
        </w:rPr>
        <w:t>цестодми</w:t>
      </w:r>
      <w:proofErr w:type="spellEnd"/>
      <w:r w:rsidRPr="00302F53">
        <w:rPr>
          <w:rFonts w:ascii="Times New Roman" w:hAnsi="Times New Roman"/>
          <w:b/>
          <w:color w:val="000000"/>
          <w:sz w:val="28"/>
          <w:szCs w:val="28"/>
        </w:rPr>
        <w:t xml:space="preserve">), применяются следующие лекарственные препараты, кроме одного: </w:t>
      </w:r>
    </w:p>
    <w:p w14:paraId="2F1CDABD" w14:textId="77777777" w:rsidR="00241FF9" w:rsidRPr="00302F53" w:rsidRDefault="00241FF9" w:rsidP="00AD45E5">
      <w:pPr>
        <w:pStyle w:val="a5"/>
        <w:numPr>
          <w:ilvl w:val="0"/>
          <w:numId w:val="368"/>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фенасал</w:t>
      </w:r>
      <w:proofErr w:type="spellEnd"/>
      <w:r w:rsidRPr="00302F53">
        <w:rPr>
          <w:rFonts w:ascii="Times New Roman" w:hAnsi="Times New Roman"/>
          <w:color w:val="000000"/>
          <w:sz w:val="28"/>
          <w:szCs w:val="28"/>
        </w:rPr>
        <w:t xml:space="preserve"> (</w:t>
      </w:r>
      <w:proofErr w:type="spellStart"/>
      <w:r w:rsidRPr="00302F53">
        <w:rPr>
          <w:rFonts w:ascii="Times New Roman" w:hAnsi="Times New Roman"/>
          <w:color w:val="000000"/>
          <w:sz w:val="28"/>
          <w:szCs w:val="28"/>
        </w:rPr>
        <w:t>вермитин</w:t>
      </w:r>
      <w:proofErr w:type="spellEnd"/>
      <w:r w:rsidRPr="00302F53">
        <w:rPr>
          <w:rFonts w:ascii="Times New Roman" w:hAnsi="Times New Roman"/>
          <w:color w:val="000000"/>
          <w:sz w:val="28"/>
          <w:szCs w:val="28"/>
        </w:rPr>
        <w:t xml:space="preserve">) </w:t>
      </w:r>
    </w:p>
    <w:p w14:paraId="01004E9E" w14:textId="77777777" w:rsidR="00241FF9" w:rsidRPr="00302F53" w:rsidRDefault="00241FF9" w:rsidP="00AD45E5">
      <w:pPr>
        <w:pStyle w:val="a5"/>
        <w:numPr>
          <w:ilvl w:val="0"/>
          <w:numId w:val="368"/>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экстракт мужского папоротника  </w:t>
      </w:r>
    </w:p>
    <w:p w14:paraId="03D4C198" w14:textId="77777777" w:rsidR="00241FF9" w:rsidRPr="00302F53" w:rsidRDefault="00241FF9" w:rsidP="00AD45E5">
      <w:pPr>
        <w:pStyle w:val="a5"/>
        <w:numPr>
          <w:ilvl w:val="0"/>
          <w:numId w:val="368"/>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семена тыквы </w:t>
      </w:r>
    </w:p>
    <w:p w14:paraId="14138E8F" w14:textId="77777777" w:rsidR="00241FF9" w:rsidRPr="00302F53" w:rsidRDefault="00241FF9" w:rsidP="00AD45E5">
      <w:pPr>
        <w:pStyle w:val="a5"/>
        <w:numPr>
          <w:ilvl w:val="0"/>
          <w:numId w:val="368"/>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левамизол</w:t>
      </w:r>
      <w:proofErr w:type="spellEnd"/>
      <w:r w:rsidRPr="00302F53">
        <w:rPr>
          <w:rFonts w:ascii="Times New Roman" w:hAnsi="Times New Roman"/>
          <w:color w:val="000000"/>
          <w:sz w:val="28"/>
          <w:szCs w:val="28"/>
        </w:rPr>
        <w:t xml:space="preserve"> (</w:t>
      </w:r>
      <w:proofErr w:type="spellStart"/>
      <w:r w:rsidRPr="00302F53">
        <w:rPr>
          <w:rFonts w:ascii="Times New Roman" w:hAnsi="Times New Roman"/>
          <w:color w:val="000000"/>
          <w:sz w:val="28"/>
          <w:szCs w:val="28"/>
        </w:rPr>
        <w:t>декарис</w:t>
      </w:r>
      <w:proofErr w:type="spellEnd"/>
      <w:r w:rsidRPr="00302F53">
        <w:rPr>
          <w:rFonts w:ascii="Times New Roman" w:hAnsi="Times New Roman"/>
          <w:color w:val="000000"/>
          <w:sz w:val="28"/>
          <w:szCs w:val="28"/>
        </w:rPr>
        <w:t xml:space="preserve">) </w:t>
      </w:r>
    </w:p>
    <w:p w14:paraId="4D50B49C" w14:textId="77777777" w:rsidR="00241FF9" w:rsidRPr="00302F53" w:rsidRDefault="00241FF9" w:rsidP="00AD45E5">
      <w:pPr>
        <w:pStyle w:val="a5"/>
        <w:numPr>
          <w:ilvl w:val="0"/>
          <w:numId w:val="359"/>
        </w:numPr>
        <w:tabs>
          <w:tab w:val="left" w:pos="426"/>
          <w:tab w:val="left" w:pos="1134"/>
        </w:tabs>
        <w:ind w:left="0" w:firstLine="0"/>
        <w:rPr>
          <w:rFonts w:ascii="Times New Roman" w:hAnsi="Times New Roman"/>
          <w:b/>
          <w:color w:val="000000"/>
          <w:sz w:val="28"/>
          <w:szCs w:val="28"/>
        </w:rPr>
      </w:pPr>
      <w:r w:rsidRPr="00302F53">
        <w:rPr>
          <w:rFonts w:ascii="Times New Roman" w:hAnsi="Times New Roman"/>
          <w:b/>
          <w:color w:val="000000"/>
          <w:sz w:val="28"/>
          <w:szCs w:val="28"/>
        </w:rPr>
        <w:t xml:space="preserve">Наиболее эффективным в лечении аскаридоза является: </w:t>
      </w:r>
    </w:p>
    <w:p w14:paraId="2C2DA922" w14:textId="77777777" w:rsidR="00241FF9" w:rsidRPr="00302F53" w:rsidRDefault="00241FF9" w:rsidP="00AD45E5">
      <w:pPr>
        <w:pStyle w:val="a5"/>
        <w:numPr>
          <w:ilvl w:val="0"/>
          <w:numId w:val="369"/>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мебендазол</w:t>
      </w:r>
      <w:proofErr w:type="spellEnd"/>
      <w:r w:rsidRPr="00302F53">
        <w:rPr>
          <w:rFonts w:ascii="Times New Roman" w:hAnsi="Times New Roman"/>
          <w:color w:val="000000"/>
          <w:sz w:val="28"/>
          <w:szCs w:val="28"/>
        </w:rPr>
        <w:t xml:space="preserve"> (</w:t>
      </w:r>
      <w:proofErr w:type="spellStart"/>
      <w:r w:rsidRPr="00302F53">
        <w:rPr>
          <w:rFonts w:ascii="Times New Roman" w:hAnsi="Times New Roman"/>
          <w:color w:val="000000"/>
          <w:sz w:val="28"/>
          <w:szCs w:val="28"/>
        </w:rPr>
        <w:t>вермокс</w:t>
      </w:r>
      <w:proofErr w:type="spellEnd"/>
      <w:r w:rsidRPr="00302F53">
        <w:rPr>
          <w:rFonts w:ascii="Times New Roman" w:hAnsi="Times New Roman"/>
          <w:color w:val="000000"/>
          <w:sz w:val="28"/>
          <w:szCs w:val="28"/>
        </w:rPr>
        <w:t xml:space="preserve">) </w:t>
      </w:r>
    </w:p>
    <w:p w14:paraId="6EBE4EF2" w14:textId="77777777" w:rsidR="00241FF9" w:rsidRPr="00302F53" w:rsidRDefault="006C6B53" w:rsidP="00AD45E5">
      <w:pPr>
        <w:pStyle w:val="a5"/>
        <w:numPr>
          <w:ilvl w:val="0"/>
          <w:numId w:val="369"/>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w:t>
      </w:r>
      <w:proofErr w:type="spellStart"/>
      <w:r w:rsidR="00241FF9" w:rsidRPr="00302F53">
        <w:rPr>
          <w:rFonts w:ascii="Times New Roman" w:hAnsi="Times New Roman"/>
          <w:color w:val="000000"/>
          <w:sz w:val="28"/>
          <w:szCs w:val="28"/>
        </w:rPr>
        <w:t>левамизол</w:t>
      </w:r>
      <w:proofErr w:type="spellEnd"/>
      <w:r w:rsidR="00241FF9" w:rsidRPr="00302F53">
        <w:rPr>
          <w:rFonts w:ascii="Times New Roman" w:hAnsi="Times New Roman"/>
          <w:color w:val="000000"/>
          <w:sz w:val="28"/>
          <w:szCs w:val="28"/>
        </w:rPr>
        <w:t xml:space="preserve"> (</w:t>
      </w:r>
      <w:proofErr w:type="spellStart"/>
      <w:r w:rsidR="00241FF9" w:rsidRPr="00302F53">
        <w:rPr>
          <w:rFonts w:ascii="Times New Roman" w:hAnsi="Times New Roman"/>
          <w:color w:val="000000"/>
          <w:sz w:val="28"/>
          <w:szCs w:val="28"/>
        </w:rPr>
        <w:t>декарис</w:t>
      </w:r>
      <w:proofErr w:type="spellEnd"/>
      <w:r w:rsidR="00241FF9" w:rsidRPr="00302F53">
        <w:rPr>
          <w:rFonts w:ascii="Times New Roman" w:hAnsi="Times New Roman"/>
          <w:color w:val="000000"/>
          <w:sz w:val="28"/>
          <w:szCs w:val="28"/>
        </w:rPr>
        <w:t xml:space="preserve">) </w:t>
      </w:r>
    </w:p>
    <w:p w14:paraId="15E792B4" w14:textId="77777777" w:rsidR="00241FF9" w:rsidRPr="00302F53" w:rsidRDefault="00241FF9" w:rsidP="00AD45E5">
      <w:pPr>
        <w:pStyle w:val="a5"/>
        <w:numPr>
          <w:ilvl w:val="0"/>
          <w:numId w:val="369"/>
        </w:numPr>
        <w:tabs>
          <w:tab w:val="left" w:pos="426"/>
          <w:tab w:val="left" w:pos="1134"/>
        </w:tabs>
        <w:ind w:left="0" w:firstLine="0"/>
        <w:rPr>
          <w:rFonts w:ascii="Times New Roman" w:hAnsi="Times New Roman"/>
          <w:color w:val="000000"/>
          <w:sz w:val="28"/>
          <w:szCs w:val="28"/>
        </w:rPr>
      </w:pPr>
      <w:proofErr w:type="spellStart"/>
      <w:proofErr w:type="gramStart"/>
      <w:r w:rsidRPr="00302F53">
        <w:rPr>
          <w:rFonts w:ascii="Times New Roman" w:hAnsi="Times New Roman"/>
          <w:color w:val="000000"/>
          <w:sz w:val="28"/>
          <w:szCs w:val="28"/>
        </w:rPr>
        <w:t>тиабендазол</w:t>
      </w:r>
      <w:proofErr w:type="spellEnd"/>
      <w:r w:rsidRPr="00302F53">
        <w:rPr>
          <w:rFonts w:ascii="Times New Roman" w:hAnsi="Times New Roman"/>
          <w:color w:val="000000"/>
          <w:sz w:val="28"/>
          <w:szCs w:val="28"/>
        </w:rPr>
        <w:t xml:space="preserve">  (</w:t>
      </w:r>
      <w:proofErr w:type="spellStart"/>
      <w:proofErr w:type="gramEnd"/>
      <w:r w:rsidRPr="00302F53">
        <w:rPr>
          <w:rFonts w:ascii="Times New Roman" w:hAnsi="Times New Roman"/>
          <w:color w:val="000000"/>
          <w:sz w:val="28"/>
          <w:szCs w:val="28"/>
        </w:rPr>
        <w:t>минтезол</w:t>
      </w:r>
      <w:proofErr w:type="spellEnd"/>
      <w:r w:rsidRPr="00302F53">
        <w:rPr>
          <w:rFonts w:ascii="Times New Roman" w:hAnsi="Times New Roman"/>
          <w:color w:val="000000"/>
          <w:sz w:val="28"/>
          <w:szCs w:val="28"/>
        </w:rPr>
        <w:t xml:space="preserve">) </w:t>
      </w:r>
    </w:p>
    <w:p w14:paraId="6FF3AF5F" w14:textId="77777777" w:rsidR="00241FF9" w:rsidRPr="00302F53" w:rsidRDefault="00241FF9" w:rsidP="00AD45E5">
      <w:pPr>
        <w:pStyle w:val="a5"/>
        <w:numPr>
          <w:ilvl w:val="0"/>
          <w:numId w:val="369"/>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пирантел-памоат</w:t>
      </w:r>
      <w:proofErr w:type="spellEnd"/>
      <w:r w:rsidRPr="00302F53">
        <w:rPr>
          <w:rFonts w:ascii="Times New Roman" w:hAnsi="Times New Roman"/>
          <w:color w:val="000000"/>
          <w:sz w:val="28"/>
          <w:szCs w:val="28"/>
        </w:rPr>
        <w:t xml:space="preserve"> (</w:t>
      </w:r>
      <w:proofErr w:type="spellStart"/>
      <w:r w:rsidRPr="00302F53">
        <w:rPr>
          <w:rFonts w:ascii="Times New Roman" w:hAnsi="Times New Roman"/>
          <w:color w:val="000000"/>
          <w:sz w:val="28"/>
          <w:szCs w:val="28"/>
        </w:rPr>
        <w:t>гельминтокс</w:t>
      </w:r>
      <w:proofErr w:type="spellEnd"/>
      <w:r w:rsidRPr="00302F53">
        <w:rPr>
          <w:rFonts w:ascii="Times New Roman" w:hAnsi="Times New Roman"/>
          <w:color w:val="000000"/>
          <w:sz w:val="28"/>
          <w:szCs w:val="28"/>
        </w:rPr>
        <w:t xml:space="preserve">) </w:t>
      </w:r>
    </w:p>
    <w:p w14:paraId="729BC140" w14:textId="77777777" w:rsidR="00241FF9" w:rsidRPr="00302F53" w:rsidRDefault="00241FF9" w:rsidP="00AD45E5">
      <w:pPr>
        <w:pStyle w:val="a5"/>
        <w:numPr>
          <w:ilvl w:val="0"/>
          <w:numId w:val="359"/>
        </w:numPr>
        <w:tabs>
          <w:tab w:val="left" w:pos="426"/>
          <w:tab w:val="left" w:pos="1134"/>
        </w:tabs>
        <w:ind w:left="0" w:firstLine="0"/>
        <w:rPr>
          <w:rFonts w:ascii="Times New Roman" w:hAnsi="Times New Roman"/>
          <w:b/>
          <w:color w:val="000000"/>
          <w:sz w:val="28"/>
          <w:szCs w:val="28"/>
        </w:rPr>
      </w:pPr>
      <w:r w:rsidRPr="00302F53">
        <w:rPr>
          <w:rFonts w:ascii="Times New Roman" w:hAnsi="Times New Roman"/>
          <w:b/>
          <w:color w:val="000000"/>
          <w:sz w:val="28"/>
          <w:szCs w:val="28"/>
        </w:rPr>
        <w:t xml:space="preserve">Препаратом выбора для лечения чесотки является: </w:t>
      </w:r>
    </w:p>
    <w:p w14:paraId="5C51AA43" w14:textId="77777777" w:rsidR="00241FF9" w:rsidRPr="00302F53" w:rsidRDefault="006C6B53" w:rsidP="00AD45E5">
      <w:pPr>
        <w:pStyle w:val="a5"/>
        <w:numPr>
          <w:ilvl w:val="0"/>
          <w:numId w:val="370"/>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w:t>
      </w:r>
      <w:proofErr w:type="spellStart"/>
      <w:r w:rsidR="00241FF9" w:rsidRPr="00302F53">
        <w:rPr>
          <w:rFonts w:ascii="Times New Roman" w:hAnsi="Times New Roman"/>
          <w:color w:val="000000"/>
          <w:sz w:val="28"/>
          <w:szCs w:val="28"/>
        </w:rPr>
        <w:t>бензилбензоат</w:t>
      </w:r>
      <w:proofErr w:type="spellEnd"/>
      <w:r w:rsidR="00241FF9" w:rsidRPr="00302F53">
        <w:rPr>
          <w:rFonts w:ascii="Times New Roman" w:hAnsi="Times New Roman"/>
          <w:color w:val="000000"/>
          <w:sz w:val="28"/>
          <w:szCs w:val="28"/>
        </w:rPr>
        <w:t xml:space="preserve"> (мазь, гель, эмульсия) </w:t>
      </w:r>
    </w:p>
    <w:p w14:paraId="43FDA97A" w14:textId="77777777" w:rsidR="00241FF9" w:rsidRPr="00302F53" w:rsidRDefault="00241FF9" w:rsidP="00AD45E5">
      <w:pPr>
        <w:pStyle w:val="a5"/>
        <w:numPr>
          <w:ilvl w:val="0"/>
          <w:numId w:val="370"/>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метиленовый синий (водный раствор) </w:t>
      </w:r>
    </w:p>
    <w:p w14:paraId="755B7EB1" w14:textId="77777777" w:rsidR="00241FF9" w:rsidRPr="00302F53" w:rsidRDefault="00241FF9" w:rsidP="00AD45E5">
      <w:pPr>
        <w:pStyle w:val="a5"/>
        <w:numPr>
          <w:ilvl w:val="0"/>
          <w:numId w:val="370"/>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серно-салициловая мазь </w:t>
      </w:r>
    </w:p>
    <w:p w14:paraId="5218302E" w14:textId="77777777" w:rsidR="00241FF9" w:rsidRPr="00302F53" w:rsidRDefault="00241FF9" w:rsidP="00AD45E5">
      <w:pPr>
        <w:pStyle w:val="a5"/>
        <w:numPr>
          <w:ilvl w:val="0"/>
          <w:numId w:val="370"/>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синафлан</w:t>
      </w:r>
      <w:proofErr w:type="spellEnd"/>
      <w:r w:rsidRPr="00302F53">
        <w:rPr>
          <w:rFonts w:ascii="Times New Roman" w:hAnsi="Times New Roman"/>
          <w:color w:val="000000"/>
          <w:sz w:val="28"/>
          <w:szCs w:val="28"/>
        </w:rPr>
        <w:t xml:space="preserve"> (мазь, </w:t>
      </w:r>
      <w:proofErr w:type="gramStart"/>
      <w:r w:rsidRPr="00302F53">
        <w:rPr>
          <w:rFonts w:ascii="Times New Roman" w:hAnsi="Times New Roman"/>
          <w:color w:val="000000"/>
          <w:sz w:val="28"/>
          <w:szCs w:val="28"/>
        </w:rPr>
        <w:t>крем,  гель</w:t>
      </w:r>
      <w:proofErr w:type="gramEnd"/>
      <w:r w:rsidRPr="00302F53">
        <w:rPr>
          <w:rFonts w:ascii="Times New Roman" w:hAnsi="Times New Roman"/>
          <w:color w:val="000000"/>
          <w:sz w:val="28"/>
          <w:szCs w:val="28"/>
        </w:rPr>
        <w:t xml:space="preserve">) </w:t>
      </w:r>
    </w:p>
    <w:p w14:paraId="04FD3380" w14:textId="77777777" w:rsidR="00241FF9" w:rsidRPr="00302F53" w:rsidRDefault="00241FF9" w:rsidP="00AD45E5">
      <w:pPr>
        <w:pStyle w:val="a5"/>
        <w:numPr>
          <w:ilvl w:val="0"/>
          <w:numId w:val="370"/>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метилтиониния</w:t>
      </w:r>
      <w:proofErr w:type="spellEnd"/>
      <w:r w:rsidRPr="00302F53">
        <w:rPr>
          <w:rFonts w:ascii="Times New Roman" w:hAnsi="Times New Roman"/>
          <w:color w:val="000000"/>
          <w:sz w:val="28"/>
          <w:szCs w:val="28"/>
        </w:rPr>
        <w:t xml:space="preserve"> хлорид (спиртовой раствор) </w:t>
      </w:r>
    </w:p>
    <w:p w14:paraId="00AD605D" w14:textId="77777777" w:rsidR="00241FF9" w:rsidRPr="00302F53" w:rsidRDefault="00241FF9" w:rsidP="00AD45E5">
      <w:pPr>
        <w:pStyle w:val="a5"/>
        <w:numPr>
          <w:ilvl w:val="0"/>
          <w:numId w:val="359"/>
        </w:numPr>
        <w:tabs>
          <w:tab w:val="left" w:pos="426"/>
          <w:tab w:val="left" w:pos="1134"/>
        </w:tabs>
        <w:ind w:left="0" w:firstLine="0"/>
        <w:rPr>
          <w:rFonts w:ascii="Times New Roman" w:hAnsi="Times New Roman"/>
          <w:b/>
          <w:color w:val="000000"/>
          <w:sz w:val="28"/>
          <w:szCs w:val="28"/>
        </w:rPr>
      </w:pPr>
      <w:r w:rsidRPr="00302F53">
        <w:rPr>
          <w:rFonts w:ascii="Times New Roman" w:hAnsi="Times New Roman"/>
          <w:b/>
          <w:color w:val="000000"/>
          <w:sz w:val="28"/>
          <w:szCs w:val="28"/>
        </w:rPr>
        <w:t xml:space="preserve">В лечении дифиллоботриоза до назначения противогельминтных </w:t>
      </w:r>
      <w:proofErr w:type="gramStart"/>
      <w:r w:rsidRPr="00302F53">
        <w:rPr>
          <w:rFonts w:ascii="Times New Roman" w:hAnsi="Times New Roman"/>
          <w:b/>
          <w:color w:val="000000"/>
          <w:sz w:val="28"/>
          <w:szCs w:val="28"/>
        </w:rPr>
        <w:t>средств  рекомендуется</w:t>
      </w:r>
      <w:proofErr w:type="gramEnd"/>
      <w:r w:rsidRPr="00302F53">
        <w:rPr>
          <w:rFonts w:ascii="Times New Roman" w:hAnsi="Times New Roman"/>
          <w:b/>
          <w:color w:val="000000"/>
          <w:sz w:val="28"/>
          <w:szCs w:val="28"/>
        </w:rPr>
        <w:t xml:space="preserve"> применение: </w:t>
      </w:r>
    </w:p>
    <w:p w14:paraId="16567F5E" w14:textId="77777777" w:rsidR="00241FF9" w:rsidRPr="00302F53" w:rsidRDefault="00241FF9" w:rsidP="00AD45E5">
      <w:pPr>
        <w:pStyle w:val="a5"/>
        <w:numPr>
          <w:ilvl w:val="0"/>
          <w:numId w:val="371"/>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селена</w:t>
      </w:r>
    </w:p>
    <w:p w14:paraId="0F60F9BE" w14:textId="77777777" w:rsidR="00241FF9" w:rsidRPr="00302F53" w:rsidRDefault="00241FF9" w:rsidP="00AD45E5">
      <w:pPr>
        <w:pStyle w:val="a5"/>
        <w:numPr>
          <w:ilvl w:val="0"/>
          <w:numId w:val="371"/>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витамина В12 и препаратов железа  </w:t>
      </w:r>
    </w:p>
    <w:p w14:paraId="16599CAB" w14:textId="77777777" w:rsidR="00241FF9" w:rsidRPr="00302F53" w:rsidRDefault="00241FF9" w:rsidP="00AD45E5">
      <w:pPr>
        <w:pStyle w:val="a5"/>
        <w:numPr>
          <w:ilvl w:val="0"/>
          <w:numId w:val="371"/>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витаминов А и Е </w:t>
      </w:r>
    </w:p>
    <w:p w14:paraId="06DC1584" w14:textId="77777777" w:rsidR="00241FF9" w:rsidRPr="00302F53" w:rsidRDefault="00241FF9" w:rsidP="00AD45E5">
      <w:pPr>
        <w:pStyle w:val="a5"/>
        <w:numPr>
          <w:ilvl w:val="0"/>
          <w:numId w:val="371"/>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витаминов С и Р. </w:t>
      </w:r>
    </w:p>
    <w:p w14:paraId="44322C6D" w14:textId="77777777" w:rsidR="006C6B53" w:rsidRPr="00302F53" w:rsidRDefault="006C6B53" w:rsidP="00AD45E5">
      <w:pPr>
        <w:pStyle w:val="a5"/>
        <w:widowControl/>
        <w:numPr>
          <w:ilvl w:val="0"/>
          <w:numId w:val="360"/>
        </w:numPr>
        <w:tabs>
          <w:tab w:val="left" w:pos="426"/>
        </w:tabs>
        <w:autoSpaceDE/>
        <w:autoSpaceDN/>
        <w:adjustRightInd/>
        <w:ind w:left="0" w:firstLine="0"/>
        <w:contextualSpacing w:val="0"/>
        <w:jc w:val="left"/>
        <w:rPr>
          <w:rFonts w:ascii="Times New Roman" w:hAnsi="Times New Roman"/>
          <w:b/>
          <w:bCs/>
          <w:iCs/>
          <w:vanish/>
          <w:sz w:val="28"/>
          <w:szCs w:val="28"/>
        </w:rPr>
      </w:pPr>
    </w:p>
    <w:p w14:paraId="53DF2E05" w14:textId="77777777" w:rsidR="006C6B53" w:rsidRPr="00302F53" w:rsidRDefault="006C6B53" w:rsidP="00AD45E5">
      <w:pPr>
        <w:pStyle w:val="a5"/>
        <w:widowControl/>
        <w:numPr>
          <w:ilvl w:val="0"/>
          <w:numId w:val="360"/>
        </w:numPr>
        <w:tabs>
          <w:tab w:val="left" w:pos="426"/>
        </w:tabs>
        <w:autoSpaceDE/>
        <w:autoSpaceDN/>
        <w:adjustRightInd/>
        <w:ind w:left="0" w:firstLine="0"/>
        <w:contextualSpacing w:val="0"/>
        <w:jc w:val="left"/>
        <w:rPr>
          <w:rFonts w:ascii="Times New Roman" w:hAnsi="Times New Roman"/>
          <w:b/>
          <w:bCs/>
          <w:iCs/>
          <w:vanish/>
          <w:sz w:val="28"/>
          <w:szCs w:val="28"/>
        </w:rPr>
      </w:pPr>
    </w:p>
    <w:p w14:paraId="33F564DC" w14:textId="77777777" w:rsidR="006C6B53" w:rsidRPr="00302F53" w:rsidRDefault="006C6B53" w:rsidP="00AD45E5">
      <w:pPr>
        <w:pStyle w:val="a5"/>
        <w:widowControl/>
        <w:numPr>
          <w:ilvl w:val="0"/>
          <w:numId w:val="360"/>
        </w:numPr>
        <w:tabs>
          <w:tab w:val="left" w:pos="426"/>
        </w:tabs>
        <w:autoSpaceDE/>
        <w:autoSpaceDN/>
        <w:adjustRightInd/>
        <w:ind w:left="0" w:firstLine="0"/>
        <w:contextualSpacing w:val="0"/>
        <w:jc w:val="left"/>
        <w:rPr>
          <w:rFonts w:ascii="Times New Roman" w:hAnsi="Times New Roman"/>
          <w:b/>
          <w:bCs/>
          <w:iCs/>
          <w:vanish/>
          <w:sz w:val="28"/>
          <w:szCs w:val="28"/>
        </w:rPr>
      </w:pPr>
    </w:p>
    <w:p w14:paraId="682B2D1A" w14:textId="77777777" w:rsidR="006C6B53" w:rsidRPr="00302F53" w:rsidRDefault="006C6B53" w:rsidP="00AD45E5">
      <w:pPr>
        <w:pStyle w:val="a5"/>
        <w:widowControl/>
        <w:numPr>
          <w:ilvl w:val="0"/>
          <w:numId w:val="360"/>
        </w:numPr>
        <w:tabs>
          <w:tab w:val="left" w:pos="426"/>
        </w:tabs>
        <w:autoSpaceDE/>
        <w:autoSpaceDN/>
        <w:adjustRightInd/>
        <w:ind w:left="0" w:firstLine="0"/>
        <w:contextualSpacing w:val="0"/>
        <w:jc w:val="left"/>
        <w:rPr>
          <w:rFonts w:ascii="Times New Roman" w:hAnsi="Times New Roman"/>
          <w:b/>
          <w:bCs/>
          <w:iCs/>
          <w:vanish/>
          <w:sz w:val="28"/>
          <w:szCs w:val="28"/>
        </w:rPr>
      </w:pPr>
    </w:p>
    <w:p w14:paraId="5B6E2ED6" w14:textId="77777777" w:rsidR="006C6B53" w:rsidRPr="00302F53" w:rsidRDefault="006C6B53" w:rsidP="00AD45E5">
      <w:pPr>
        <w:pStyle w:val="a5"/>
        <w:widowControl/>
        <w:numPr>
          <w:ilvl w:val="0"/>
          <w:numId w:val="360"/>
        </w:numPr>
        <w:tabs>
          <w:tab w:val="left" w:pos="426"/>
        </w:tabs>
        <w:autoSpaceDE/>
        <w:autoSpaceDN/>
        <w:adjustRightInd/>
        <w:ind w:left="0" w:firstLine="0"/>
        <w:contextualSpacing w:val="0"/>
        <w:jc w:val="left"/>
        <w:rPr>
          <w:rFonts w:ascii="Times New Roman" w:hAnsi="Times New Roman"/>
          <w:b/>
          <w:bCs/>
          <w:iCs/>
          <w:vanish/>
          <w:sz w:val="28"/>
          <w:szCs w:val="28"/>
        </w:rPr>
      </w:pPr>
    </w:p>
    <w:p w14:paraId="2D07B344" w14:textId="77777777" w:rsidR="006C6B53" w:rsidRPr="00302F53" w:rsidRDefault="006C6B53" w:rsidP="00AD45E5">
      <w:pPr>
        <w:pStyle w:val="a5"/>
        <w:widowControl/>
        <w:numPr>
          <w:ilvl w:val="0"/>
          <w:numId w:val="360"/>
        </w:numPr>
        <w:tabs>
          <w:tab w:val="left" w:pos="426"/>
        </w:tabs>
        <w:autoSpaceDE/>
        <w:autoSpaceDN/>
        <w:adjustRightInd/>
        <w:ind w:left="0" w:firstLine="0"/>
        <w:contextualSpacing w:val="0"/>
        <w:jc w:val="left"/>
        <w:rPr>
          <w:rFonts w:ascii="Times New Roman" w:hAnsi="Times New Roman"/>
          <w:b/>
          <w:bCs/>
          <w:iCs/>
          <w:vanish/>
          <w:sz w:val="28"/>
          <w:szCs w:val="28"/>
        </w:rPr>
      </w:pPr>
    </w:p>
    <w:p w14:paraId="1B750448" w14:textId="77777777" w:rsidR="006C6B53" w:rsidRPr="00302F53" w:rsidRDefault="006C6B53" w:rsidP="00AD45E5">
      <w:pPr>
        <w:pStyle w:val="a5"/>
        <w:widowControl/>
        <w:numPr>
          <w:ilvl w:val="0"/>
          <w:numId w:val="360"/>
        </w:numPr>
        <w:tabs>
          <w:tab w:val="left" w:pos="426"/>
        </w:tabs>
        <w:autoSpaceDE/>
        <w:autoSpaceDN/>
        <w:adjustRightInd/>
        <w:ind w:left="0" w:firstLine="0"/>
        <w:contextualSpacing w:val="0"/>
        <w:jc w:val="left"/>
        <w:rPr>
          <w:rFonts w:ascii="Times New Roman" w:hAnsi="Times New Roman"/>
          <w:b/>
          <w:bCs/>
          <w:iCs/>
          <w:vanish/>
          <w:sz w:val="28"/>
          <w:szCs w:val="28"/>
        </w:rPr>
      </w:pPr>
    </w:p>
    <w:p w14:paraId="73320A0E" w14:textId="77777777" w:rsidR="006C6B53" w:rsidRPr="00302F53" w:rsidRDefault="006C6B53" w:rsidP="00AD45E5">
      <w:pPr>
        <w:pStyle w:val="a5"/>
        <w:widowControl/>
        <w:numPr>
          <w:ilvl w:val="0"/>
          <w:numId w:val="360"/>
        </w:numPr>
        <w:tabs>
          <w:tab w:val="left" w:pos="426"/>
        </w:tabs>
        <w:autoSpaceDE/>
        <w:autoSpaceDN/>
        <w:adjustRightInd/>
        <w:ind w:left="0" w:firstLine="0"/>
        <w:contextualSpacing w:val="0"/>
        <w:jc w:val="left"/>
        <w:rPr>
          <w:rFonts w:ascii="Times New Roman" w:hAnsi="Times New Roman"/>
          <w:b/>
          <w:bCs/>
          <w:iCs/>
          <w:vanish/>
          <w:sz w:val="28"/>
          <w:szCs w:val="28"/>
        </w:rPr>
      </w:pPr>
    </w:p>
    <w:p w14:paraId="61B8BB5D" w14:textId="77777777" w:rsidR="006C6B53" w:rsidRPr="00302F53" w:rsidRDefault="006C6B53" w:rsidP="00AD45E5">
      <w:pPr>
        <w:pStyle w:val="a5"/>
        <w:widowControl/>
        <w:numPr>
          <w:ilvl w:val="0"/>
          <w:numId w:val="360"/>
        </w:numPr>
        <w:tabs>
          <w:tab w:val="left" w:pos="426"/>
        </w:tabs>
        <w:autoSpaceDE/>
        <w:autoSpaceDN/>
        <w:adjustRightInd/>
        <w:ind w:left="0" w:firstLine="0"/>
        <w:contextualSpacing w:val="0"/>
        <w:jc w:val="left"/>
        <w:rPr>
          <w:rFonts w:ascii="Times New Roman" w:hAnsi="Times New Roman"/>
          <w:b/>
          <w:bCs/>
          <w:iCs/>
          <w:vanish/>
          <w:sz w:val="28"/>
          <w:szCs w:val="28"/>
        </w:rPr>
      </w:pPr>
    </w:p>
    <w:p w14:paraId="06F8B76E" w14:textId="77777777" w:rsidR="006C6B53" w:rsidRPr="00302F53" w:rsidRDefault="006C6B53" w:rsidP="00AD45E5">
      <w:pPr>
        <w:pStyle w:val="a5"/>
        <w:widowControl/>
        <w:numPr>
          <w:ilvl w:val="0"/>
          <w:numId w:val="360"/>
        </w:numPr>
        <w:tabs>
          <w:tab w:val="left" w:pos="426"/>
        </w:tabs>
        <w:autoSpaceDE/>
        <w:autoSpaceDN/>
        <w:adjustRightInd/>
        <w:ind w:left="0" w:firstLine="0"/>
        <w:contextualSpacing w:val="0"/>
        <w:jc w:val="left"/>
        <w:rPr>
          <w:rFonts w:ascii="Times New Roman" w:hAnsi="Times New Roman"/>
          <w:b/>
          <w:bCs/>
          <w:iCs/>
          <w:vanish/>
          <w:sz w:val="28"/>
          <w:szCs w:val="28"/>
        </w:rPr>
      </w:pPr>
    </w:p>
    <w:p w14:paraId="0EA1A5DF" w14:textId="77777777" w:rsidR="006C6B53" w:rsidRPr="00302F53" w:rsidRDefault="006C6B53" w:rsidP="00AD45E5">
      <w:pPr>
        <w:pStyle w:val="a5"/>
        <w:widowControl/>
        <w:numPr>
          <w:ilvl w:val="0"/>
          <w:numId w:val="360"/>
        </w:numPr>
        <w:tabs>
          <w:tab w:val="left" w:pos="426"/>
        </w:tabs>
        <w:autoSpaceDE/>
        <w:autoSpaceDN/>
        <w:adjustRightInd/>
        <w:ind w:left="0" w:firstLine="0"/>
        <w:contextualSpacing w:val="0"/>
        <w:jc w:val="left"/>
        <w:rPr>
          <w:rFonts w:ascii="Times New Roman" w:hAnsi="Times New Roman"/>
          <w:b/>
          <w:bCs/>
          <w:iCs/>
          <w:vanish/>
          <w:sz w:val="28"/>
          <w:szCs w:val="28"/>
        </w:rPr>
      </w:pPr>
    </w:p>
    <w:p w14:paraId="6A65043F" w14:textId="77777777" w:rsidR="00C12C24" w:rsidRPr="00302F53" w:rsidRDefault="00C12C24" w:rsidP="00AD45E5">
      <w:pPr>
        <w:pStyle w:val="txt"/>
        <w:numPr>
          <w:ilvl w:val="0"/>
          <w:numId w:val="360"/>
        </w:numPr>
        <w:tabs>
          <w:tab w:val="left" w:pos="426"/>
        </w:tabs>
        <w:spacing w:before="0" w:beforeAutospacing="0" w:after="0" w:afterAutospacing="0"/>
        <w:ind w:left="0" w:firstLine="0"/>
        <w:rPr>
          <w:b/>
          <w:sz w:val="28"/>
          <w:szCs w:val="28"/>
        </w:rPr>
      </w:pPr>
      <w:proofErr w:type="spellStart"/>
      <w:r w:rsidRPr="00302F53">
        <w:rPr>
          <w:b/>
          <w:bCs/>
          <w:iCs/>
          <w:sz w:val="28"/>
          <w:szCs w:val="28"/>
        </w:rPr>
        <w:t>Candidaalbicans</w:t>
      </w:r>
      <w:r w:rsidRPr="00302F53">
        <w:rPr>
          <w:b/>
          <w:bCs/>
          <w:sz w:val="28"/>
          <w:szCs w:val="28"/>
        </w:rPr>
        <w:t>можно</w:t>
      </w:r>
      <w:proofErr w:type="spellEnd"/>
      <w:r w:rsidRPr="00302F53">
        <w:rPr>
          <w:b/>
          <w:bCs/>
          <w:sz w:val="28"/>
          <w:szCs w:val="28"/>
        </w:rPr>
        <w:t xml:space="preserve"> обнаружить в:</w:t>
      </w:r>
    </w:p>
    <w:p w14:paraId="4060D37B" w14:textId="77777777" w:rsidR="00C12C24" w:rsidRPr="00302F53" w:rsidRDefault="00C12C24" w:rsidP="00AD45E5">
      <w:pPr>
        <w:pStyle w:val="txt"/>
        <w:numPr>
          <w:ilvl w:val="0"/>
          <w:numId w:val="408"/>
        </w:numPr>
        <w:tabs>
          <w:tab w:val="left" w:pos="426"/>
        </w:tabs>
        <w:spacing w:before="0" w:beforeAutospacing="0" w:after="0" w:afterAutospacing="0"/>
        <w:ind w:left="0" w:firstLine="0"/>
        <w:rPr>
          <w:sz w:val="28"/>
          <w:szCs w:val="28"/>
        </w:rPr>
      </w:pPr>
      <w:r w:rsidRPr="00302F53">
        <w:rPr>
          <w:sz w:val="28"/>
          <w:szCs w:val="28"/>
        </w:rPr>
        <w:t>крови;</w:t>
      </w:r>
    </w:p>
    <w:p w14:paraId="5D9DF36B" w14:textId="77777777" w:rsidR="00C12C24" w:rsidRPr="00302F53" w:rsidRDefault="00C12C24" w:rsidP="00AD45E5">
      <w:pPr>
        <w:pStyle w:val="txt"/>
        <w:numPr>
          <w:ilvl w:val="0"/>
          <w:numId w:val="408"/>
        </w:numPr>
        <w:tabs>
          <w:tab w:val="left" w:pos="426"/>
        </w:tabs>
        <w:spacing w:before="0" w:beforeAutospacing="0" w:after="0" w:afterAutospacing="0"/>
        <w:ind w:left="0" w:firstLine="0"/>
        <w:rPr>
          <w:sz w:val="28"/>
          <w:szCs w:val="28"/>
        </w:rPr>
      </w:pPr>
      <w:r w:rsidRPr="00302F53">
        <w:rPr>
          <w:sz w:val="28"/>
          <w:szCs w:val="28"/>
        </w:rPr>
        <w:t>моче;</w:t>
      </w:r>
    </w:p>
    <w:p w14:paraId="0F9032A1" w14:textId="77777777" w:rsidR="00C12C24" w:rsidRPr="00302F53" w:rsidRDefault="00C12C24" w:rsidP="00AD45E5">
      <w:pPr>
        <w:pStyle w:val="txt"/>
        <w:numPr>
          <w:ilvl w:val="0"/>
          <w:numId w:val="408"/>
        </w:numPr>
        <w:tabs>
          <w:tab w:val="left" w:pos="426"/>
        </w:tabs>
        <w:spacing w:before="0" w:beforeAutospacing="0" w:after="0" w:afterAutospacing="0"/>
        <w:ind w:left="0" w:firstLine="0"/>
        <w:rPr>
          <w:sz w:val="28"/>
          <w:szCs w:val="28"/>
        </w:rPr>
      </w:pPr>
      <w:r w:rsidRPr="00302F53">
        <w:rPr>
          <w:sz w:val="28"/>
          <w:szCs w:val="28"/>
        </w:rPr>
        <w:t>мокроте;</w:t>
      </w:r>
    </w:p>
    <w:p w14:paraId="29F30D67" w14:textId="77777777" w:rsidR="00C12C24" w:rsidRPr="00302F53" w:rsidRDefault="00C12C24" w:rsidP="00AD45E5">
      <w:pPr>
        <w:pStyle w:val="txt"/>
        <w:numPr>
          <w:ilvl w:val="0"/>
          <w:numId w:val="408"/>
        </w:numPr>
        <w:tabs>
          <w:tab w:val="left" w:pos="426"/>
        </w:tabs>
        <w:spacing w:before="0" w:beforeAutospacing="0" w:after="0" w:afterAutospacing="0"/>
        <w:ind w:left="0" w:firstLine="0"/>
        <w:rPr>
          <w:sz w:val="28"/>
          <w:szCs w:val="28"/>
        </w:rPr>
      </w:pPr>
      <w:r w:rsidRPr="00302F53">
        <w:rPr>
          <w:sz w:val="28"/>
          <w:szCs w:val="28"/>
        </w:rPr>
        <w:t xml:space="preserve"> соскобе кожи. </w:t>
      </w:r>
    </w:p>
    <w:p w14:paraId="6C55E3C2" w14:textId="77777777" w:rsidR="00C12C24" w:rsidRPr="00302F53" w:rsidRDefault="00C12C24" w:rsidP="00AD45E5">
      <w:pPr>
        <w:pStyle w:val="txt"/>
        <w:numPr>
          <w:ilvl w:val="0"/>
          <w:numId w:val="360"/>
        </w:numPr>
        <w:tabs>
          <w:tab w:val="left" w:pos="426"/>
        </w:tabs>
        <w:spacing w:before="0" w:beforeAutospacing="0" w:after="0" w:afterAutospacing="0"/>
        <w:ind w:left="0" w:firstLine="0"/>
        <w:rPr>
          <w:b/>
          <w:sz w:val="28"/>
          <w:szCs w:val="28"/>
        </w:rPr>
      </w:pPr>
      <w:r w:rsidRPr="00302F53">
        <w:rPr>
          <w:b/>
          <w:bCs/>
          <w:sz w:val="28"/>
          <w:szCs w:val="28"/>
        </w:rPr>
        <w:t xml:space="preserve">К НЛР </w:t>
      </w:r>
      <w:proofErr w:type="spellStart"/>
      <w:r w:rsidRPr="00302F53">
        <w:rPr>
          <w:b/>
          <w:bCs/>
          <w:sz w:val="28"/>
          <w:szCs w:val="28"/>
        </w:rPr>
        <w:t>клотримазола</w:t>
      </w:r>
      <w:proofErr w:type="spellEnd"/>
      <w:r w:rsidRPr="00302F53">
        <w:rPr>
          <w:b/>
          <w:bCs/>
          <w:sz w:val="28"/>
          <w:szCs w:val="28"/>
        </w:rPr>
        <w:t xml:space="preserve"> относят:</w:t>
      </w:r>
    </w:p>
    <w:p w14:paraId="360F8449" w14:textId="77777777" w:rsidR="00C12C24" w:rsidRPr="00302F53" w:rsidRDefault="00C12C24" w:rsidP="00AD45E5">
      <w:pPr>
        <w:pStyle w:val="txt"/>
        <w:numPr>
          <w:ilvl w:val="0"/>
          <w:numId w:val="409"/>
        </w:numPr>
        <w:tabs>
          <w:tab w:val="left" w:pos="426"/>
        </w:tabs>
        <w:spacing w:before="0" w:beforeAutospacing="0" w:after="0" w:afterAutospacing="0"/>
        <w:ind w:left="0" w:firstLine="0"/>
        <w:rPr>
          <w:sz w:val="28"/>
          <w:szCs w:val="28"/>
        </w:rPr>
      </w:pPr>
      <w:r w:rsidRPr="00302F53">
        <w:rPr>
          <w:sz w:val="28"/>
          <w:szCs w:val="28"/>
        </w:rPr>
        <w:t xml:space="preserve"> зуд кожи;</w:t>
      </w:r>
    </w:p>
    <w:p w14:paraId="0C52B346" w14:textId="77777777" w:rsidR="00C12C24" w:rsidRPr="00302F53" w:rsidRDefault="00C12C24" w:rsidP="00AD45E5">
      <w:pPr>
        <w:pStyle w:val="txt"/>
        <w:numPr>
          <w:ilvl w:val="0"/>
          <w:numId w:val="409"/>
        </w:numPr>
        <w:tabs>
          <w:tab w:val="left" w:pos="426"/>
        </w:tabs>
        <w:spacing w:before="0" w:beforeAutospacing="0" w:after="0" w:afterAutospacing="0"/>
        <w:ind w:left="0" w:firstLine="0"/>
        <w:rPr>
          <w:sz w:val="28"/>
          <w:szCs w:val="28"/>
        </w:rPr>
      </w:pPr>
      <w:r w:rsidRPr="00302F53">
        <w:rPr>
          <w:sz w:val="28"/>
          <w:szCs w:val="28"/>
        </w:rPr>
        <w:t>повышение трансаминаз;</w:t>
      </w:r>
    </w:p>
    <w:p w14:paraId="5BB4343C" w14:textId="77777777" w:rsidR="00C12C24" w:rsidRPr="00302F53" w:rsidRDefault="006C6B53" w:rsidP="00AD45E5">
      <w:pPr>
        <w:pStyle w:val="txt"/>
        <w:numPr>
          <w:ilvl w:val="0"/>
          <w:numId w:val="409"/>
        </w:numPr>
        <w:tabs>
          <w:tab w:val="left" w:pos="426"/>
        </w:tabs>
        <w:spacing w:before="0" w:beforeAutospacing="0" w:after="0" w:afterAutospacing="0"/>
        <w:ind w:left="0" w:firstLine="0"/>
        <w:rPr>
          <w:sz w:val="28"/>
          <w:szCs w:val="28"/>
        </w:rPr>
      </w:pPr>
      <w:r w:rsidRPr="00302F53">
        <w:rPr>
          <w:sz w:val="28"/>
          <w:szCs w:val="28"/>
        </w:rPr>
        <w:t xml:space="preserve">судороги. </w:t>
      </w:r>
    </w:p>
    <w:p w14:paraId="2B44B74B" w14:textId="77777777" w:rsidR="00C12C24" w:rsidRPr="00302F53" w:rsidRDefault="00C12C24" w:rsidP="00AD45E5">
      <w:pPr>
        <w:pStyle w:val="txt"/>
        <w:numPr>
          <w:ilvl w:val="0"/>
          <w:numId w:val="360"/>
        </w:numPr>
        <w:tabs>
          <w:tab w:val="left" w:pos="426"/>
        </w:tabs>
        <w:spacing w:before="0" w:beforeAutospacing="0" w:after="0" w:afterAutospacing="0"/>
        <w:ind w:left="0" w:firstLine="0"/>
        <w:rPr>
          <w:b/>
          <w:sz w:val="28"/>
          <w:szCs w:val="28"/>
        </w:rPr>
      </w:pPr>
      <w:r w:rsidRPr="00302F53">
        <w:rPr>
          <w:b/>
          <w:bCs/>
          <w:sz w:val="28"/>
          <w:szCs w:val="28"/>
        </w:rPr>
        <w:t>Изменение вкуса наиболее характерно для:</w:t>
      </w:r>
    </w:p>
    <w:p w14:paraId="06387564" w14:textId="77777777" w:rsidR="00C12C24" w:rsidRPr="00302F53" w:rsidRDefault="00C12C24" w:rsidP="00AD45E5">
      <w:pPr>
        <w:pStyle w:val="txt"/>
        <w:numPr>
          <w:ilvl w:val="0"/>
          <w:numId w:val="410"/>
        </w:numPr>
        <w:tabs>
          <w:tab w:val="left" w:pos="426"/>
        </w:tabs>
        <w:spacing w:before="0" w:beforeAutospacing="0" w:after="0" w:afterAutospacing="0"/>
        <w:ind w:left="0" w:firstLine="0"/>
        <w:rPr>
          <w:sz w:val="28"/>
          <w:szCs w:val="28"/>
        </w:rPr>
      </w:pPr>
      <w:proofErr w:type="spellStart"/>
      <w:r w:rsidRPr="00302F53">
        <w:rPr>
          <w:sz w:val="28"/>
          <w:szCs w:val="28"/>
        </w:rPr>
        <w:t>клотримазола</w:t>
      </w:r>
      <w:proofErr w:type="spellEnd"/>
      <w:r w:rsidRPr="00302F53">
        <w:rPr>
          <w:sz w:val="28"/>
          <w:szCs w:val="28"/>
        </w:rPr>
        <w:t>;</w:t>
      </w:r>
    </w:p>
    <w:p w14:paraId="3EFC3932" w14:textId="77777777" w:rsidR="00C12C24" w:rsidRPr="00302F53" w:rsidRDefault="00C12C24" w:rsidP="00AD45E5">
      <w:pPr>
        <w:pStyle w:val="txt"/>
        <w:numPr>
          <w:ilvl w:val="0"/>
          <w:numId w:val="410"/>
        </w:numPr>
        <w:tabs>
          <w:tab w:val="left" w:pos="426"/>
        </w:tabs>
        <w:spacing w:before="0" w:beforeAutospacing="0" w:after="0" w:afterAutospacing="0"/>
        <w:ind w:left="0" w:firstLine="0"/>
        <w:rPr>
          <w:sz w:val="28"/>
          <w:szCs w:val="28"/>
        </w:rPr>
      </w:pPr>
      <w:r w:rsidRPr="00302F53">
        <w:rPr>
          <w:sz w:val="28"/>
          <w:szCs w:val="28"/>
        </w:rPr>
        <w:t> </w:t>
      </w:r>
      <w:proofErr w:type="spellStart"/>
      <w:r w:rsidRPr="00302F53">
        <w:rPr>
          <w:sz w:val="28"/>
          <w:szCs w:val="28"/>
        </w:rPr>
        <w:t>тербинафина</w:t>
      </w:r>
      <w:proofErr w:type="spellEnd"/>
      <w:r w:rsidRPr="00302F53">
        <w:rPr>
          <w:sz w:val="28"/>
          <w:szCs w:val="28"/>
        </w:rPr>
        <w:t>;</w:t>
      </w:r>
    </w:p>
    <w:p w14:paraId="6D2B1205" w14:textId="77777777" w:rsidR="00C12C24" w:rsidRPr="00302F53" w:rsidRDefault="00C12C24" w:rsidP="00AD45E5">
      <w:pPr>
        <w:pStyle w:val="txt"/>
        <w:numPr>
          <w:ilvl w:val="0"/>
          <w:numId w:val="410"/>
        </w:numPr>
        <w:tabs>
          <w:tab w:val="left" w:pos="426"/>
        </w:tabs>
        <w:spacing w:before="0" w:beforeAutospacing="0" w:after="0" w:afterAutospacing="0"/>
        <w:ind w:left="0" w:firstLine="0"/>
        <w:rPr>
          <w:sz w:val="28"/>
          <w:szCs w:val="28"/>
        </w:rPr>
      </w:pPr>
      <w:proofErr w:type="spellStart"/>
      <w:r w:rsidRPr="00302F53">
        <w:rPr>
          <w:sz w:val="28"/>
          <w:szCs w:val="28"/>
        </w:rPr>
        <w:t>нистатина</w:t>
      </w:r>
      <w:proofErr w:type="spellEnd"/>
      <w:r w:rsidRPr="00302F53">
        <w:rPr>
          <w:sz w:val="28"/>
          <w:szCs w:val="28"/>
        </w:rPr>
        <w:t>;</w:t>
      </w:r>
    </w:p>
    <w:p w14:paraId="285F485F" w14:textId="77777777" w:rsidR="00C12C24" w:rsidRPr="00302F53" w:rsidRDefault="00C12C24" w:rsidP="00AD45E5">
      <w:pPr>
        <w:pStyle w:val="txt"/>
        <w:numPr>
          <w:ilvl w:val="0"/>
          <w:numId w:val="410"/>
        </w:numPr>
        <w:tabs>
          <w:tab w:val="left" w:pos="426"/>
        </w:tabs>
        <w:spacing w:before="0" w:beforeAutospacing="0" w:after="0" w:afterAutospacing="0"/>
        <w:ind w:left="0" w:firstLine="0"/>
        <w:rPr>
          <w:sz w:val="28"/>
          <w:szCs w:val="28"/>
        </w:rPr>
      </w:pPr>
      <w:proofErr w:type="spellStart"/>
      <w:r w:rsidRPr="00302F53">
        <w:rPr>
          <w:sz w:val="28"/>
          <w:szCs w:val="28"/>
        </w:rPr>
        <w:t>флуцитозина</w:t>
      </w:r>
      <w:proofErr w:type="spellEnd"/>
      <w:r w:rsidRPr="00302F53">
        <w:rPr>
          <w:sz w:val="28"/>
          <w:szCs w:val="28"/>
        </w:rPr>
        <w:t xml:space="preserve">. </w:t>
      </w:r>
    </w:p>
    <w:p w14:paraId="6A683668" w14:textId="77777777" w:rsidR="00C12C24" w:rsidRPr="00302F53" w:rsidRDefault="00C12C24" w:rsidP="00AD45E5">
      <w:pPr>
        <w:pStyle w:val="txt"/>
        <w:numPr>
          <w:ilvl w:val="0"/>
          <w:numId w:val="360"/>
        </w:numPr>
        <w:tabs>
          <w:tab w:val="left" w:pos="426"/>
        </w:tabs>
        <w:spacing w:before="0" w:beforeAutospacing="0" w:after="0" w:afterAutospacing="0"/>
        <w:ind w:left="0" w:firstLine="0"/>
        <w:rPr>
          <w:b/>
          <w:sz w:val="28"/>
          <w:szCs w:val="28"/>
        </w:rPr>
      </w:pPr>
      <w:r w:rsidRPr="00302F53">
        <w:rPr>
          <w:b/>
          <w:bCs/>
          <w:sz w:val="28"/>
          <w:szCs w:val="28"/>
        </w:rPr>
        <w:t xml:space="preserve">Для </w:t>
      </w:r>
      <w:proofErr w:type="spellStart"/>
      <w:r w:rsidRPr="00302F53">
        <w:rPr>
          <w:b/>
          <w:bCs/>
          <w:sz w:val="28"/>
          <w:szCs w:val="28"/>
        </w:rPr>
        <w:t>флуцитозина</w:t>
      </w:r>
      <w:proofErr w:type="spellEnd"/>
      <w:r w:rsidRPr="00302F53">
        <w:rPr>
          <w:b/>
          <w:bCs/>
          <w:sz w:val="28"/>
          <w:szCs w:val="28"/>
        </w:rPr>
        <w:t xml:space="preserve"> характерно все, кроме:</w:t>
      </w:r>
    </w:p>
    <w:p w14:paraId="3AFC2214" w14:textId="77777777" w:rsidR="00C12C24" w:rsidRPr="00302F53" w:rsidRDefault="00C12C24" w:rsidP="00AD45E5">
      <w:pPr>
        <w:pStyle w:val="txt"/>
        <w:numPr>
          <w:ilvl w:val="0"/>
          <w:numId w:val="411"/>
        </w:numPr>
        <w:tabs>
          <w:tab w:val="left" w:pos="426"/>
        </w:tabs>
        <w:spacing w:before="0" w:beforeAutospacing="0" w:after="0" w:afterAutospacing="0"/>
        <w:ind w:left="0" w:firstLine="0"/>
        <w:rPr>
          <w:sz w:val="28"/>
          <w:szCs w:val="28"/>
        </w:rPr>
      </w:pPr>
      <w:proofErr w:type="spellStart"/>
      <w:r w:rsidRPr="00302F53">
        <w:rPr>
          <w:sz w:val="28"/>
          <w:szCs w:val="28"/>
        </w:rPr>
        <w:t>гепатотоксичности</w:t>
      </w:r>
      <w:proofErr w:type="spellEnd"/>
      <w:r w:rsidRPr="00302F53">
        <w:rPr>
          <w:sz w:val="28"/>
          <w:szCs w:val="28"/>
        </w:rPr>
        <w:t>;</w:t>
      </w:r>
    </w:p>
    <w:p w14:paraId="75B41B20" w14:textId="77777777" w:rsidR="00C12C24" w:rsidRPr="00302F53" w:rsidRDefault="00C12C24" w:rsidP="00AD45E5">
      <w:pPr>
        <w:pStyle w:val="txt"/>
        <w:numPr>
          <w:ilvl w:val="0"/>
          <w:numId w:val="411"/>
        </w:numPr>
        <w:tabs>
          <w:tab w:val="left" w:pos="426"/>
        </w:tabs>
        <w:spacing w:before="0" w:beforeAutospacing="0" w:after="0" w:afterAutospacing="0"/>
        <w:ind w:left="0" w:firstLine="0"/>
        <w:rPr>
          <w:sz w:val="28"/>
          <w:szCs w:val="28"/>
        </w:rPr>
      </w:pPr>
      <w:r w:rsidRPr="00302F53">
        <w:rPr>
          <w:sz w:val="28"/>
          <w:szCs w:val="28"/>
        </w:rPr>
        <w:t> </w:t>
      </w:r>
      <w:proofErr w:type="spellStart"/>
      <w:r w:rsidRPr="00302F53">
        <w:rPr>
          <w:sz w:val="28"/>
          <w:szCs w:val="28"/>
        </w:rPr>
        <w:t>нефротоксичности</w:t>
      </w:r>
      <w:proofErr w:type="spellEnd"/>
      <w:r w:rsidRPr="00302F53">
        <w:rPr>
          <w:sz w:val="28"/>
          <w:szCs w:val="28"/>
        </w:rPr>
        <w:t>;</w:t>
      </w:r>
    </w:p>
    <w:p w14:paraId="19818DDE" w14:textId="77777777" w:rsidR="00C12C24" w:rsidRPr="00302F53" w:rsidRDefault="00C12C24" w:rsidP="00AD45E5">
      <w:pPr>
        <w:pStyle w:val="txt"/>
        <w:numPr>
          <w:ilvl w:val="0"/>
          <w:numId w:val="411"/>
        </w:numPr>
        <w:tabs>
          <w:tab w:val="left" w:pos="426"/>
        </w:tabs>
        <w:spacing w:before="0" w:beforeAutospacing="0" w:after="0" w:afterAutospacing="0"/>
        <w:ind w:left="0" w:firstLine="0"/>
        <w:rPr>
          <w:sz w:val="28"/>
          <w:szCs w:val="28"/>
        </w:rPr>
      </w:pPr>
      <w:proofErr w:type="spellStart"/>
      <w:r w:rsidRPr="00302F53">
        <w:rPr>
          <w:sz w:val="28"/>
          <w:szCs w:val="28"/>
        </w:rPr>
        <w:t>гематотоксичности</w:t>
      </w:r>
      <w:proofErr w:type="spellEnd"/>
      <w:r w:rsidRPr="00302F53">
        <w:rPr>
          <w:sz w:val="28"/>
          <w:szCs w:val="28"/>
        </w:rPr>
        <w:t>;</w:t>
      </w:r>
    </w:p>
    <w:p w14:paraId="1A2C3F37" w14:textId="77777777" w:rsidR="00630E7C" w:rsidRPr="001A7443" w:rsidRDefault="006C6B53" w:rsidP="00AD45E5">
      <w:pPr>
        <w:pStyle w:val="txt"/>
        <w:numPr>
          <w:ilvl w:val="0"/>
          <w:numId w:val="411"/>
        </w:numPr>
        <w:tabs>
          <w:tab w:val="left" w:pos="426"/>
        </w:tabs>
        <w:spacing w:before="0" w:beforeAutospacing="0" w:after="0" w:afterAutospacing="0"/>
        <w:ind w:left="0" w:firstLine="0"/>
        <w:rPr>
          <w:sz w:val="28"/>
          <w:szCs w:val="28"/>
        </w:rPr>
      </w:pPr>
      <w:proofErr w:type="spellStart"/>
      <w:r w:rsidRPr="00302F53">
        <w:rPr>
          <w:sz w:val="28"/>
          <w:szCs w:val="28"/>
        </w:rPr>
        <w:t>нейротоксичности</w:t>
      </w:r>
      <w:proofErr w:type="spellEnd"/>
      <w:r w:rsidRPr="00302F53">
        <w:rPr>
          <w:sz w:val="28"/>
          <w:szCs w:val="28"/>
        </w:rPr>
        <w:t xml:space="preserve">. </w:t>
      </w:r>
    </w:p>
    <w:p w14:paraId="2E81D1FC" w14:textId="77777777" w:rsidR="00630E7C" w:rsidRPr="00302F53" w:rsidRDefault="00630E7C" w:rsidP="00AD45E5">
      <w:pPr>
        <w:pStyle w:val="a5"/>
        <w:numPr>
          <w:ilvl w:val="0"/>
          <w:numId w:val="360"/>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Какая группа антибиотиков может применяться при кишечной форме амебиаза? </w:t>
      </w:r>
    </w:p>
    <w:p w14:paraId="45618272" w14:textId="77777777" w:rsidR="00630E7C" w:rsidRPr="00302F53" w:rsidRDefault="00630E7C" w:rsidP="00AD45E5">
      <w:pPr>
        <w:pStyle w:val="a5"/>
        <w:numPr>
          <w:ilvl w:val="0"/>
          <w:numId w:val="42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пенициллины; </w:t>
      </w:r>
    </w:p>
    <w:p w14:paraId="48D61758" w14:textId="77777777" w:rsidR="00630E7C" w:rsidRPr="00302F53" w:rsidRDefault="00630E7C" w:rsidP="00AD45E5">
      <w:pPr>
        <w:pStyle w:val="a5"/>
        <w:numPr>
          <w:ilvl w:val="0"/>
          <w:numId w:val="420"/>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 xml:space="preserve">тетрациклины; </w:t>
      </w:r>
    </w:p>
    <w:p w14:paraId="584A7331" w14:textId="77777777" w:rsidR="00630E7C" w:rsidRPr="00302F53" w:rsidRDefault="00630E7C" w:rsidP="00AD45E5">
      <w:pPr>
        <w:pStyle w:val="a5"/>
        <w:numPr>
          <w:ilvl w:val="0"/>
          <w:numId w:val="42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цефалоспорины; </w:t>
      </w:r>
    </w:p>
    <w:p w14:paraId="3B32120B" w14:textId="77777777" w:rsidR="00630E7C" w:rsidRPr="00302F53" w:rsidRDefault="00630E7C" w:rsidP="00AD45E5">
      <w:pPr>
        <w:pStyle w:val="a5"/>
        <w:numPr>
          <w:ilvl w:val="0"/>
          <w:numId w:val="42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макролиды; </w:t>
      </w:r>
    </w:p>
    <w:p w14:paraId="0AEAF169" w14:textId="77777777" w:rsidR="00630E7C" w:rsidRPr="00302F53" w:rsidRDefault="00630E7C" w:rsidP="00AD45E5">
      <w:pPr>
        <w:pStyle w:val="a5"/>
        <w:numPr>
          <w:ilvl w:val="0"/>
          <w:numId w:val="42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все варианты ответов верны. </w:t>
      </w:r>
    </w:p>
    <w:p w14:paraId="723C1292" w14:textId="77777777" w:rsidR="00630E7C" w:rsidRPr="00302F53" w:rsidRDefault="00630E7C" w:rsidP="00AD45E5">
      <w:pPr>
        <w:pStyle w:val="a5"/>
        <w:numPr>
          <w:ilvl w:val="0"/>
          <w:numId w:val="360"/>
        </w:numPr>
        <w:tabs>
          <w:tab w:val="left" w:pos="426"/>
        </w:tabs>
        <w:ind w:left="0" w:firstLine="0"/>
        <w:jc w:val="left"/>
        <w:rPr>
          <w:rFonts w:ascii="Times New Roman" w:hAnsi="Times New Roman"/>
          <w:sz w:val="28"/>
          <w:szCs w:val="28"/>
        </w:rPr>
      </w:pPr>
      <w:r w:rsidRPr="00302F53">
        <w:rPr>
          <w:rFonts w:ascii="Times New Roman" w:hAnsi="Times New Roman"/>
          <w:b/>
          <w:sz w:val="28"/>
          <w:szCs w:val="28"/>
        </w:rPr>
        <w:t xml:space="preserve">Определите средство: угнетает окислительное фосфорилирование у цестод и парализует их; снижает устойчивость гельминтов к протеолитическим ферментам ЖКТ; не рекомендуется при </w:t>
      </w:r>
      <w:proofErr w:type="spellStart"/>
      <w:r w:rsidRPr="00302F53">
        <w:rPr>
          <w:rFonts w:ascii="Times New Roman" w:hAnsi="Times New Roman"/>
          <w:b/>
          <w:sz w:val="28"/>
          <w:szCs w:val="28"/>
        </w:rPr>
        <w:t>тениозе</w:t>
      </w:r>
      <w:proofErr w:type="spellEnd"/>
      <w:r w:rsidRPr="00302F53">
        <w:rPr>
          <w:rFonts w:ascii="Times New Roman" w:hAnsi="Times New Roman"/>
          <w:b/>
          <w:sz w:val="28"/>
          <w:szCs w:val="28"/>
        </w:rPr>
        <w:t xml:space="preserve"> в связи с риском развития цистицеркоза:</w:t>
      </w:r>
    </w:p>
    <w:p w14:paraId="05A16B8C" w14:textId="77777777" w:rsidR="00630E7C" w:rsidRPr="00302F53" w:rsidRDefault="00630E7C" w:rsidP="00AD45E5">
      <w:pPr>
        <w:pStyle w:val="a5"/>
        <w:numPr>
          <w:ilvl w:val="0"/>
          <w:numId w:val="42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левамизол</w:t>
      </w:r>
      <w:proofErr w:type="spellEnd"/>
      <w:r w:rsidRPr="00302F53">
        <w:rPr>
          <w:rFonts w:ascii="Times New Roman" w:hAnsi="Times New Roman"/>
          <w:sz w:val="28"/>
          <w:szCs w:val="28"/>
        </w:rPr>
        <w:t xml:space="preserve">; </w:t>
      </w:r>
    </w:p>
    <w:p w14:paraId="1CA77AC1" w14:textId="77777777" w:rsidR="00630E7C" w:rsidRPr="00302F53" w:rsidRDefault="00630E7C" w:rsidP="00AD45E5">
      <w:pPr>
        <w:pStyle w:val="a5"/>
        <w:numPr>
          <w:ilvl w:val="0"/>
          <w:numId w:val="42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пирантелапамоат</w:t>
      </w:r>
      <w:proofErr w:type="spellEnd"/>
      <w:r w:rsidRPr="00302F53">
        <w:rPr>
          <w:rFonts w:ascii="Times New Roman" w:hAnsi="Times New Roman"/>
          <w:sz w:val="28"/>
          <w:szCs w:val="28"/>
        </w:rPr>
        <w:t xml:space="preserve">; </w:t>
      </w:r>
    </w:p>
    <w:p w14:paraId="601D0DFC" w14:textId="77777777" w:rsidR="00630E7C" w:rsidRPr="00302F53" w:rsidRDefault="00630E7C" w:rsidP="00AD45E5">
      <w:pPr>
        <w:pStyle w:val="a5"/>
        <w:numPr>
          <w:ilvl w:val="0"/>
          <w:numId w:val="42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фенасал</w:t>
      </w:r>
      <w:proofErr w:type="spellEnd"/>
      <w:r w:rsidRPr="00302F53">
        <w:rPr>
          <w:rFonts w:ascii="Times New Roman" w:hAnsi="Times New Roman"/>
          <w:sz w:val="28"/>
          <w:szCs w:val="28"/>
        </w:rPr>
        <w:t xml:space="preserve">; </w:t>
      </w:r>
    </w:p>
    <w:p w14:paraId="55AE6E83" w14:textId="77777777" w:rsidR="00630E7C" w:rsidRPr="00302F53" w:rsidRDefault="00630E7C" w:rsidP="00AD45E5">
      <w:pPr>
        <w:pStyle w:val="a5"/>
        <w:numPr>
          <w:ilvl w:val="0"/>
          <w:numId w:val="42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пиперазинаадипинат</w:t>
      </w:r>
      <w:proofErr w:type="spellEnd"/>
      <w:r w:rsidRPr="00302F53">
        <w:rPr>
          <w:rFonts w:ascii="Times New Roman" w:hAnsi="Times New Roman"/>
          <w:sz w:val="28"/>
          <w:szCs w:val="28"/>
        </w:rPr>
        <w:t xml:space="preserve">; </w:t>
      </w:r>
    </w:p>
    <w:p w14:paraId="1FD27BFF" w14:textId="77777777" w:rsidR="00630E7C" w:rsidRPr="00302F53" w:rsidRDefault="00630E7C" w:rsidP="00AD45E5">
      <w:pPr>
        <w:pStyle w:val="a5"/>
        <w:numPr>
          <w:ilvl w:val="0"/>
          <w:numId w:val="42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мебендазол</w:t>
      </w:r>
      <w:proofErr w:type="spellEnd"/>
      <w:r w:rsidRPr="00302F53">
        <w:rPr>
          <w:rFonts w:ascii="Times New Roman" w:hAnsi="Times New Roman"/>
          <w:sz w:val="28"/>
          <w:szCs w:val="28"/>
        </w:rPr>
        <w:t xml:space="preserve">. </w:t>
      </w:r>
    </w:p>
    <w:p w14:paraId="68EBA865" w14:textId="77777777" w:rsidR="00962732" w:rsidRPr="00302F53" w:rsidRDefault="00962732" w:rsidP="00AD45E5">
      <w:pPr>
        <w:pStyle w:val="a5"/>
        <w:numPr>
          <w:ilvl w:val="0"/>
          <w:numId w:val="360"/>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Пероральное применение </w:t>
      </w:r>
      <w:proofErr w:type="spellStart"/>
      <w:r w:rsidRPr="00302F53">
        <w:rPr>
          <w:rFonts w:ascii="Times New Roman" w:hAnsi="Times New Roman"/>
          <w:b/>
          <w:sz w:val="28"/>
          <w:szCs w:val="28"/>
        </w:rPr>
        <w:t>нистатина</w:t>
      </w:r>
      <w:proofErr w:type="spellEnd"/>
      <w:r w:rsidRPr="00302F53">
        <w:rPr>
          <w:rFonts w:ascii="Times New Roman" w:hAnsi="Times New Roman"/>
          <w:b/>
          <w:sz w:val="28"/>
          <w:szCs w:val="28"/>
        </w:rPr>
        <w:t xml:space="preserve"> допускается в случае: </w:t>
      </w:r>
    </w:p>
    <w:p w14:paraId="33A824D3" w14:textId="77777777" w:rsidR="00962732" w:rsidRPr="00302F53" w:rsidRDefault="00962732" w:rsidP="00AD45E5">
      <w:pPr>
        <w:pStyle w:val="a5"/>
        <w:numPr>
          <w:ilvl w:val="0"/>
          <w:numId w:val="4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кандидоза ЖКТ; </w:t>
      </w:r>
    </w:p>
    <w:p w14:paraId="54998F56" w14:textId="77777777" w:rsidR="00962732" w:rsidRPr="00302F53" w:rsidRDefault="00962732" w:rsidP="00AD45E5">
      <w:pPr>
        <w:pStyle w:val="a5"/>
        <w:numPr>
          <w:ilvl w:val="0"/>
          <w:numId w:val="4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вагинального кандидоза; </w:t>
      </w:r>
    </w:p>
    <w:p w14:paraId="221CCA88" w14:textId="77777777" w:rsidR="00962732" w:rsidRPr="00302F53" w:rsidRDefault="00962732" w:rsidP="00AD45E5">
      <w:pPr>
        <w:pStyle w:val="a5"/>
        <w:numPr>
          <w:ilvl w:val="0"/>
          <w:numId w:val="4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кандидоза кожи; </w:t>
      </w:r>
    </w:p>
    <w:p w14:paraId="459299A6" w14:textId="77777777" w:rsidR="00962732" w:rsidRPr="00302F53" w:rsidRDefault="00962732" w:rsidP="00AD45E5">
      <w:pPr>
        <w:pStyle w:val="a5"/>
        <w:numPr>
          <w:ilvl w:val="0"/>
          <w:numId w:val="4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все ответы ответов верны; </w:t>
      </w:r>
    </w:p>
    <w:p w14:paraId="241D51C5" w14:textId="77777777" w:rsidR="00962732" w:rsidRPr="00302F53" w:rsidRDefault="00962732" w:rsidP="00AD45E5">
      <w:pPr>
        <w:pStyle w:val="a5"/>
        <w:numPr>
          <w:ilvl w:val="0"/>
          <w:numId w:val="4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нет верного варианта ответа. </w:t>
      </w:r>
    </w:p>
    <w:p w14:paraId="13D6AB97" w14:textId="77777777" w:rsidR="00962732" w:rsidRPr="00302F53" w:rsidRDefault="00962732" w:rsidP="00AD45E5">
      <w:pPr>
        <w:pStyle w:val="a5"/>
        <w:numPr>
          <w:ilvl w:val="0"/>
          <w:numId w:val="360"/>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Опасность комбинации </w:t>
      </w:r>
      <w:proofErr w:type="spellStart"/>
      <w:r w:rsidRPr="00302F53">
        <w:rPr>
          <w:rFonts w:ascii="Times New Roman" w:hAnsi="Times New Roman"/>
          <w:b/>
          <w:sz w:val="28"/>
          <w:szCs w:val="28"/>
        </w:rPr>
        <w:t>итраконазола</w:t>
      </w:r>
      <w:proofErr w:type="spellEnd"/>
      <w:r w:rsidRPr="00302F53">
        <w:rPr>
          <w:rFonts w:ascii="Times New Roman" w:hAnsi="Times New Roman"/>
          <w:b/>
          <w:sz w:val="28"/>
          <w:szCs w:val="28"/>
        </w:rPr>
        <w:t xml:space="preserve"> и статинов заключается в высоком риске развития: </w:t>
      </w:r>
    </w:p>
    <w:p w14:paraId="2D817C19" w14:textId="77777777" w:rsidR="00962732" w:rsidRPr="00302F53" w:rsidRDefault="00962732" w:rsidP="00AD45E5">
      <w:pPr>
        <w:pStyle w:val="a5"/>
        <w:numPr>
          <w:ilvl w:val="0"/>
          <w:numId w:val="42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фульминантного</w:t>
      </w:r>
      <w:proofErr w:type="spellEnd"/>
      <w:r w:rsidRPr="00302F53">
        <w:rPr>
          <w:rFonts w:ascii="Times New Roman" w:hAnsi="Times New Roman"/>
          <w:sz w:val="28"/>
          <w:szCs w:val="28"/>
        </w:rPr>
        <w:t xml:space="preserve"> гепатита; </w:t>
      </w:r>
    </w:p>
    <w:p w14:paraId="5B82A66B" w14:textId="77777777" w:rsidR="00962732" w:rsidRPr="00302F53" w:rsidRDefault="00962732" w:rsidP="00AD45E5">
      <w:pPr>
        <w:pStyle w:val="a5"/>
        <w:numPr>
          <w:ilvl w:val="0"/>
          <w:numId w:val="42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рабдомиолиза</w:t>
      </w:r>
      <w:proofErr w:type="spellEnd"/>
      <w:r w:rsidRPr="00302F53">
        <w:rPr>
          <w:rFonts w:ascii="Times New Roman" w:hAnsi="Times New Roman"/>
          <w:sz w:val="28"/>
          <w:szCs w:val="28"/>
        </w:rPr>
        <w:t xml:space="preserve">; </w:t>
      </w:r>
    </w:p>
    <w:p w14:paraId="3E3740D2" w14:textId="77777777" w:rsidR="00962732" w:rsidRPr="00302F53" w:rsidRDefault="00962732" w:rsidP="00AD45E5">
      <w:pPr>
        <w:pStyle w:val="a5"/>
        <w:numPr>
          <w:ilvl w:val="0"/>
          <w:numId w:val="42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острого внутрисосудистого гемолиза; </w:t>
      </w:r>
    </w:p>
    <w:p w14:paraId="68BE8BFB" w14:textId="77777777" w:rsidR="00962732" w:rsidRPr="00302F53" w:rsidRDefault="00962732" w:rsidP="00AD45E5">
      <w:pPr>
        <w:pStyle w:val="a5"/>
        <w:numPr>
          <w:ilvl w:val="0"/>
          <w:numId w:val="42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синдрома диссеминированного внутрисосудистого свертывания; </w:t>
      </w:r>
    </w:p>
    <w:p w14:paraId="710D1843" w14:textId="77777777" w:rsidR="00962732" w:rsidRPr="00302F53" w:rsidRDefault="00962732" w:rsidP="00AD45E5">
      <w:pPr>
        <w:pStyle w:val="a5"/>
        <w:numPr>
          <w:ilvl w:val="0"/>
          <w:numId w:val="42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гипогликемической комы. </w:t>
      </w:r>
    </w:p>
    <w:p w14:paraId="1E68BAC1" w14:textId="77777777" w:rsidR="00962732" w:rsidRPr="00302F53" w:rsidRDefault="00962732" w:rsidP="00AD45E5">
      <w:pPr>
        <w:pStyle w:val="a5"/>
        <w:numPr>
          <w:ilvl w:val="0"/>
          <w:numId w:val="360"/>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Укажите препарат выбора при дерматомикозах: </w:t>
      </w:r>
    </w:p>
    <w:p w14:paraId="32D12DB2" w14:textId="77777777" w:rsidR="00962732" w:rsidRPr="00302F53" w:rsidRDefault="00962732" w:rsidP="00AD45E5">
      <w:pPr>
        <w:pStyle w:val="a5"/>
        <w:numPr>
          <w:ilvl w:val="0"/>
          <w:numId w:val="42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амфотерицин В; </w:t>
      </w:r>
    </w:p>
    <w:p w14:paraId="1DD2C641" w14:textId="77777777" w:rsidR="00962732" w:rsidRPr="00302F53" w:rsidRDefault="00962732" w:rsidP="00AD45E5">
      <w:pPr>
        <w:pStyle w:val="a5"/>
        <w:numPr>
          <w:ilvl w:val="0"/>
          <w:numId w:val="424"/>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нистатин</w:t>
      </w:r>
      <w:proofErr w:type="spellEnd"/>
      <w:r w:rsidRPr="00302F53">
        <w:rPr>
          <w:rFonts w:ascii="Times New Roman" w:hAnsi="Times New Roman"/>
          <w:sz w:val="28"/>
          <w:szCs w:val="28"/>
        </w:rPr>
        <w:t xml:space="preserve">; </w:t>
      </w:r>
    </w:p>
    <w:p w14:paraId="3A0C751E" w14:textId="77777777" w:rsidR="00962732" w:rsidRPr="00302F53" w:rsidRDefault="00962732" w:rsidP="00AD45E5">
      <w:pPr>
        <w:pStyle w:val="a5"/>
        <w:numPr>
          <w:ilvl w:val="0"/>
          <w:numId w:val="424"/>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леворин</w:t>
      </w:r>
      <w:proofErr w:type="spellEnd"/>
      <w:r w:rsidRPr="00302F53">
        <w:rPr>
          <w:rFonts w:ascii="Times New Roman" w:hAnsi="Times New Roman"/>
          <w:sz w:val="28"/>
          <w:szCs w:val="28"/>
        </w:rPr>
        <w:t xml:space="preserve">; </w:t>
      </w:r>
    </w:p>
    <w:p w14:paraId="0AF5E102" w14:textId="77777777" w:rsidR="00962732" w:rsidRPr="00302F53" w:rsidRDefault="00962732" w:rsidP="00AD45E5">
      <w:pPr>
        <w:pStyle w:val="a5"/>
        <w:numPr>
          <w:ilvl w:val="0"/>
          <w:numId w:val="424"/>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тербинафин</w:t>
      </w:r>
      <w:proofErr w:type="spellEnd"/>
      <w:r w:rsidRPr="00302F53">
        <w:rPr>
          <w:rFonts w:ascii="Times New Roman" w:hAnsi="Times New Roman"/>
          <w:sz w:val="28"/>
          <w:szCs w:val="28"/>
        </w:rPr>
        <w:t xml:space="preserve">; </w:t>
      </w:r>
    </w:p>
    <w:p w14:paraId="15C5CCCA" w14:textId="77777777" w:rsidR="00962732" w:rsidRPr="00302F53" w:rsidRDefault="00962732" w:rsidP="00AD45E5">
      <w:pPr>
        <w:pStyle w:val="a5"/>
        <w:numPr>
          <w:ilvl w:val="0"/>
          <w:numId w:val="424"/>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итраконазол</w:t>
      </w:r>
      <w:proofErr w:type="spellEnd"/>
      <w:r w:rsidRPr="00302F53">
        <w:rPr>
          <w:rFonts w:ascii="Times New Roman" w:hAnsi="Times New Roman"/>
          <w:sz w:val="28"/>
          <w:szCs w:val="28"/>
        </w:rPr>
        <w:t xml:space="preserve">. </w:t>
      </w:r>
    </w:p>
    <w:p w14:paraId="604E2AA9" w14:textId="77777777" w:rsidR="004F2F72" w:rsidRPr="00302F53" w:rsidRDefault="004F2F72" w:rsidP="00AD45E5">
      <w:pPr>
        <w:pStyle w:val="a5"/>
        <w:numPr>
          <w:ilvl w:val="0"/>
          <w:numId w:val="360"/>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Средство, эффективное при любых формах амебиаза: </w:t>
      </w:r>
    </w:p>
    <w:p w14:paraId="31C787F6" w14:textId="77777777" w:rsidR="004F2F72" w:rsidRPr="00302F53" w:rsidRDefault="004F2F72" w:rsidP="00AD45E5">
      <w:pPr>
        <w:pStyle w:val="a5"/>
        <w:numPr>
          <w:ilvl w:val="0"/>
          <w:numId w:val="43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метронидазол; </w:t>
      </w:r>
    </w:p>
    <w:p w14:paraId="4EB7B7CA" w14:textId="77777777" w:rsidR="004F2F72" w:rsidRPr="00302F53" w:rsidRDefault="004F2F72" w:rsidP="00AD45E5">
      <w:pPr>
        <w:pStyle w:val="a5"/>
        <w:numPr>
          <w:ilvl w:val="0"/>
          <w:numId w:val="43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тетрациклин; </w:t>
      </w:r>
    </w:p>
    <w:p w14:paraId="7912AEE6" w14:textId="77777777" w:rsidR="004F2F72" w:rsidRPr="00302F53" w:rsidRDefault="004F2F72" w:rsidP="00AD45E5">
      <w:pPr>
        <w:pStyle w:val="a5"/>
        <w:numPr>
          <w:ilvl w:val="0"/>
          <w:numId w:val="43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хингамин</w:t>
      </w:r>
      <w:proofErr w:type="spellEnd"/>
      <w:r w:rsidRPr="00302F53">
        <w:rPr>
          <w:rFonts w:ascii="Times New Roman" w:hAnsi="Times New Roman"/>
          <w:sz w:val="28"/>
          <w:szCs w:val="28"/>
        </w:rPr>
        <w:t xml:space="preserve">; </w:t>
      </w:r>
    </w:p>
    <w:p w14:paraId="5CCCAAAF" w14:textId="77777777" w:rsidR="004F2F72" w:rsidRPr="00302F53" w:rsidRDefault="004F2F72" w:rsidP="00AD45E5">
      <w:pPr>
        <w:pStyle w:val="a5"/>
        <w:numPr>
          <w:ilvl w:val="0"/>
          <w:numId w:val="43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сульфадимезин</w:t>
      </w:r>
      <w:proofErr w:type="spellEnd"/>
      <w:r w:rsidRPr="00302F53">
        <w:rPr>
          <w:rFonts w:ascii="Times New Roman" w:hAnsi="Times New Roman"/>
          <w:sz w:val="28"/>
          <w:szCs w:val="28"/>
        </w:rPr>
        <w:t xml:space="preserve">; </w:t>
      </w:r>
    </w:p>
    <w:p w14:paraId="32BCE29A" w14:textId="77777777" w:rsidR="004F2F72" w:rsidRPr="00302F53" w:rsidRDefault="004F2F72" w:rsidP="00AD45E5">
      <w:pPr>
        <w:pStyle w:val="a5"/>
        <w:numPr>
          <w:ilvl w:val="0"/>
          <w:numId w:val="43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изониазид. </w:t>
      </w:r>
    </w:p>
    <w:p w14:paraId="134DFE6C" w14:textId="77777777" w:rsidR="00367F2D" w:rsidRPr="00816C63" w:rsidRDefault="00367F2D" w:rsidP="00AD45E5">
      <w:pPr>
        <w:pStyle w:val="a5"/>
        <w:numPr>
          <w:ilvl w:val="0"/>
          <w:numId w:val="360"/>
        </w:numPr>
        <w:tabs>
          <w:tab w:val="left" w:pos="426"/>
        </w:tabs>
        <w:ind w:left="0" w:firstLine="0"/>
        <w:jc w:val="left"/>
        <w:rPr>
          <w:rFonts w:ascii="Times New Roman" w:hAnsi="Times New Roman"/>
          <w:b/>
          <w:color w:val="000000"/>
          <w:sz w:val="28"/>
          <w:szCs w:val="28"/>
        </w:rPr>
      </w:pPr>
      <w:r w:rsidRPr="00816C63">
        <w:rPr>
          <w:rFonts w:ascii="Times New Roman" w:hAnsi="Times New Roman"/>
          <w:b/>
          <w:color w:val="000000"/>
          <w:sz w:val="28"/>
          <w:szCs w:val="28"/>
        </w:rPr>
        <w:t>При лечении кандидоза применяются все перечисленные препараты, кроме</w:t>
      </w:r>
    </w:p>
    <w:p w14:paraId="32262BDC" w14:textId="77777777" w:rsidR="00367F2D" w:rsidRPr="00816C63" w:rsidRDefault="00367F2D" w:rsidP="00AD45E5">
      <w:pPr>
        <w:pStyle w:val="a5"/>
        <w:numPr>
          <w:ilvl w:val="0"/>
          <w:numId w:val="871"/>
        </w:numPr>
        <w:tabs>
          <w:tab w:val="left" w:pos="426"/>
        </w:tabs>
        <w:ind w:left="0" w:firstLine="0"/>
        <w:jc w:val="left"/>
        <w:rPr>
          <w:rFonts w:ascii="Times New Roman" w:hAnsi="Times New Roman"/>
          <w:color w:val="000000"/>
          <w:sz w:val="28"/>
          <w:szCs w:val="28"/>
        </w:rPr>
      </w:pPr>
      <w:proofErr w:type="spellStart"/>
      <w:r w:rsidRPr="00816C63">
        <w:rPr>
          <w:rFonts w:ascii="Times New Roman" w:hAnsi="Times New Roman"/>
          <w:color w:val="000000"/>
          <w:sz w:val="28"/>
          <w:szCs w:val="28"/>
        </w:rPr>
        <w:t>амфотерицина</w:t>
      </w:r>
      <w:proofErr w:type="spellEnd"/>
      <w:r w:rsidRPr="00816C63">
        <w:rPr>
          <w:rFonts w:ascii="Times New Roman" w:hAnsi="Times New Roman"/>
          <w:color w:val="000000"/>
          <w:sz w:val="28"/>
          <w:szCs w:val="28"/>
        </w:rPr>
        <w:t xml:space="preserve"> В</w:t>
      </w:r>
    </w:p>
    <w:p w14:paraId="7D6D5A5B" w14:textId="77777777" w:rsidR="00367F2D" w:rsidRPr="00816C63" w:rsidRDefault="00367F2D" w:rsidP="00AD45E5">
      <w:pPr>
        <w:pStyle w:val="a5"/>
        <w:numPr>
          <w:ilvl w:val="0"/>
          <w:numId w:val="871"/>
        </w:numPr>
        <w:tabs>
          <w:tab w:val="left" w:pos="426"/>
        </w:tabs>
        <w:ind w:left="0" w:firstLine="0"/>
        <w:jc w:val="left"/>
        <w:rPr>
          <w:rFonts w:ascii="Times New Roman" w:hAnsi="Times New Roman"/>
          <w:color w:val="000000"/>
          <w:sz w:val="28"/>
          <w:szCs w:val="28"/>
        </w:rPr>
      </w:pPr>
      <w:proofErr w:type="spellStart"/>
      <w:r w:rsidRPr="00816C63">
        <w:rPr>
          <w:rFonts w:ascii="Times New Roman" w:hAnsi="Times New Roman"/>
          <w:color w:val="000000"/>
          <w:sz w:val="28"/>
          <w:szCs w:val="28"/>
        </w:rPr>
        <w:t>кетоконазола</w:t>
      </w:r>
      <w:proofErr w:type="spellEnd"/>
    </w:p>
    <w:p w14:paraId="6730412E" w14:textId="77777777" w:rsidR="00367F2D" w:rsidRPr="00816C63" w:rsidRDefault="00367F2D" w:rsidP="00AD45E5">
      <w:pPr>
        <w:pStyle w:val="a5"/>
        <w:numPr>
          <w:ilvl w:val="0"/>
          <w:numId w:val="871"/>
        </w:numPr>
        <w:tabs>
          <w:tab w:val="left" w:pos="426"/>
        </w:tabs>
        <w:ind w:left="0" w:firstLine="0"/>
        <w:jc w:val="left"/>
        <w:rPr>
          <w:rFonts w:ascii="Times New Roman" w:hAnsi="Times New Roman"/>
          <w:color w:val="000000"/>
          <w:sz w:val="28"/>
          <w:szCs w:val="28"/>
        </w:rPr>
      </w:pPr>
      <w:proofErr w:type="spellStart"/>
      <w:r w:rsidRPr="00816C63">
        <w:rPr>
          <w:rFonts w:ascii="Times New Roman" w:hAnsi="Times New Roman"/>
          <w:color w:val="000000"/>
          <w:sz w:val="28"/>
          <w:szCs w:val="28"/>
        </w:rPr>
        <w:t>гризеофульвина</w:t>
      </w:r>
      <w:proofErr w:type="spellEnd"/>
    </w:p>
    <w:p w14:paraId="41415FBF" w14:textId="77777777" w:rsidR="00367F2D" w:rsidRPr="00816C63" w:rsidRDefault="00367F2D" w:rsidP="00AD45E5">
      <w:pPr>
        <w:pStyle w:val="a5"/>
        <w:numPr>
          <w:ilvl w:val="0"/>
          <w:numId w:val="871"/>
        </w:numPr>
        <w:tabs>
          <w:tab w:val="left" w:pos="426"/>
        </w:tabs>
        <w:ind w:left="0" w:firstLine="0"/>
        <w:jc w:val="left"/>
        <w:rPr>
          <w:rFonts w:ascii="Times New Roman" w:hAnsi="Times New Roman"/>
          <w:color w:val="000000"/>
          <w:sz w:val="28"/>
          <w:szCs w:val="28"/>
        </w:rPr>
      </w:pPr>
      <w:proofErr w:type="spellStart"/>
      <w:r w:rsidRPr="00816C63">
        <w:rPr>
          <w:rFonts w:ascii="Times New Roman" w:hAnsi="Times New Roman"/>
          <w:color w:val="000000"/>
          <w:sz w:val="28"/>
          <w:szCs w:val="28"/>
        </w:rPr>
        <w:t>итраконазола</w:t>
      </w:r>
      <w:proofErr w:type="spellEnd"/>
    </w:p>
    <w:p w14:paraId="0402FAA8" w14:textId="77777777" w:rsidR="00367F2D" w:rsidRPr="00816C63" w:rsidRDefault="00367F2D" w:rsidP="00AD45E5">
      <w:pPr>
        <w:pStyle w:val="a5"/>
        <w:numPr>
          <w:ilvl w:val="0"/>
          <w:numId w:val="871"/>
        </w:numPr>
        <w:tabs>
          <w:tab w:val="left" w:pos="426"/>
        </w:tabs>
        <w:ind w:left="0" w:firstLine="0"/>
        <w:jc w:val="left"/>
        <w:rPr>
          <w:rFonts w:ascii="Times New Roman" w:hAnsi="Times New Roman"/>
          <w:color w:val="000000"/>
          <w:sz w:val="28"/>
          <w:szCs w:val="28"/>
        </w:rPr>
      </w:pPr>
      <w:r w:rsidRPr="00816C63">
        <w:rPr>
          <w:rFonts w:ascii="Times New Roman" w:hAnsi="Times New Roman"/>
          <w:color w:val="000000"/>
          <w:sz w:val="28"/>
          <w:szCs w:val="28"/>
        </w:rPr>
        <w:t>флуконазола</w:t>
      </w:r>
    </w:p>
    <w:p w14:paraId="0156B176" w14:textId="77777777" w:rsidR="00367F2D" w:rsidRPr="00816C63" w:rsidRDefault="00367F2D" w:rsidP="00AD45E5">
      <w:pPr>
        <w:pStyle w:val="a5"/>
        <w:numPr>
          <w:ilvl w:val="0"/>
          <w:numId w:val="360"/>
        </w:numPr>
        <w:tabs>
          <w:tab w:val="left" w:pos="426"/>
        </w:tabs>
        <w:ind w:left="0" w:firstLine="0"/>
        <w:jc w:val="left"/>
        <w:rPr>
          <w:rFonts w:ascii="Times New Roman" w:hAnsi="Times New Roman"/>
          <w:b/>
          <w:color w:val="000000"/>
          <w:sz w:val="28"/>
          <w:szCs w:val="28"/>
        </w:rPr>
      </w:pPr>
      <w:r w:rsidRPr="00816C63">
        <w:rPr>
          <w:rFonts w:ascii="Times New Roman" w:hAnsi="Times New Roman"/>
          <w:b/>
          <w:color w:val="000000"/>
          <w:sz w:val="28"/>
          <w:szCs w:val="28"/>
        </w:rPr>
        <w:t>Для лечения поверхностного кандидоза кожи применяются все перечисленные препараты, кроме</w:t>
      </w:r>
    </w:p>
    <w:p w14:paraId="75E2B8B5" w14:textId="77777777" w:rsidR="00367F2D" w:rsidRPr="00816C63" w:rsidRDefault="00367F2D" w:rsidP="00AD45E5">
      <w:pPr>
        <w:pStyle w:val="a5"/>
        <w:numPr>
          <w:ilvl w:val="0"/>
          <w:numId w:val="872"/>
        </w:numPr>
        <w:tabs>
          <w:tab w:val="left" w:pos="426"/>
        </w:tabs>
        <w:ind w:left="0" w:firstLine="0"/>
        <w:jc w:val="left"/>
        <w:rPr>
          <w:rFonts w:ascii="Times New Roman" w:hAnsi="Times New Roman"/>
          <w:color w:val="000000"/>
          <w:sz w:val="28"/>
          <w:szCs w:val="28"/>
        </w:rPr>
      </w:pPr>
      <w:proofErr w:type="spellStart"/>
      <w:r w:rsidRPr="00816C63">
        <w:rPr>
          <w:rFonts w:ascii="Times New Roman" w:hAnsi="Times New Roman"/>
          <w:color w:val="000000"/>
          <w:sz w:val="28"/>
          <w:szCs w:val="28"/>
        </w:rPr>
        <w:lastRenderedPageBreak/>
        <w:t>нистатина</w:t>
      </w:r>
      <w:proofErr w:type="spellEnd"/>
      <w:r w:rsidRPr="00816C63">
        <w:rPr>
          <w:rFonts w:ascii="Times New Roman" w:hAnsi="Times New Roman"/>
          <w:color w:val="000000"/>
          <w:sz w:val="28"/>
          <w:szCs w:val="28"/>
        </w:rPr>
        <w:t xml:space="preserve"> внутрь</w:t>
      </w:r>
    </w:p>
    <w:p w14:paraId="15D4E47B" w14:textId="77777777" w:rsidR="00367F2D" w:rsidRPr="00816C63" w:rsidRDefault="00367F2D" w:rsidP="00AD45E5">
      <w:pPr>
        <w:pStyle w:val="a5"/>
        <w:numPr>
          <w:ilvl w:val="0"/>
          <w:numId w:val="872"/>
        </w:numPr>
        <w:tabs>
          <w:tab w:val="left" w:pos="426"/>
        </w:tabs>
        <w:ind w:left="0" w:firstLine="0"/>
        <w:jc w:val="left"/>
        <w:rPr>
          <w:rFonts w:ascii="Times New Roman" w:hAnsi="Times New Roman"/>
          <w:color w:val="000000"/>
          <w:sz w:val="28"/>
          <w:szCs w:val="28"/>
        </w:rPr>
      </w:pPr>
      <w:proofErr w:type="spellStart"/>
      <w:r w:rsidRPr="00816C63">
        <w:rPr>
          <w:rFonts w:ascii="Times New Roman" w:hAnsi="Times New Roman"/>
          <w:color w:val="000000"/>
          <w:sz w:val="28"/>
          <w:szCs w:val="28"/>
        </w:rPr>
        <w:t>тербинафина</w:t>
      </w:r>
      <w:proofErr w:type="spellEnd"/>
      <w:r w:rsidRPr="00816C63">
        <w:rPr>
          <w:rFonts w:ascii="Times New Roman" w:hAnsi="Times New Roman"/>
          <w:color w:val="000000"/>
          <w:sz w:val="28"/>
          <w:szCs w:val="28"/>
        </w:rPr>
        <w:t xml:space="preserve"> наружно</w:t>
      </w:r>
    </w:p>
    <w:p w14:paraId="234DF0EB" w14:textId="77777777" w:rsidR="00367F2D" w:rsidRPr="00816C63" w:rsidRDefault="00367F2D" w:rsidP="00AD45E5">
      <w:pPr>
        <w:pStyle w:val="a5"/>
        <w:numPr>
          <w:ilvl w:val="0"/>
          <w:numId w:val="872"/>
        </w:numPr>
        <w:tabs>
          <w:tab w:val="left" w:pos="426"/>
        </w:tabs>
        <w:ind w:left="0" w:firstLine="0"/>
        <w:jc w:val="left"/>
        <w:rPr>
          <w:rFonts w:ascii="Times New Roman" w:hAnsi="Times New Roman"/>
          <w:color w:val="000000"/>
          <w:sz w:val="28"/>
          <w:szCs w:val="28"/>
        </w:rPr>
      </w:pPr>
      <w:proofErr w:type="spellStart"/>
      <w:r w:rsidRPr="00816C63">
        <w:rPr>
          <w:rFonts w:ascii="Times New Roman" w:hAnsi="Times New Roman"/>
          <w:color w:val="000000"/>
          <w:sz w:val="28"/>
          <w:szCs w:val="28"/>
        </w:rPr>
        <w:t>итраконазола</w:t>
      </w:r>
      <w:proofErr w:type="spellEnd"/>
      <w:r w:rsidRPr="00816C63">
        <w:rPr>
          <w:rFonts w:ascii="Times New Roman" w:hAnsi="Times New Roman"/>
          <w:color w:val="000000"/>
          <w:sz w:val="28"/>
          <w:szCs w:val="28"/>
        </w:rPr>
        <w:t xml:space="preserve"> внутрь</w:t>
      </w:r>
    </w:p>
    <w:p w14:paraId="00201DA0" w14:textId="77777777" w:rsidR="00367F2D" w:rsidRPr="00816C63" w:rsidRDefault="00367F2D" w:rsidP="00AD45E5">
      <w:pPr>
        <w:pStyle w:val="a5"/>
        <w:numPr>
          <w:ilvl w:val="0"/>
          <w:numId w:val="872"/>
        </w:numPr>
        <w:tabs>
          <w:tab w:val="left" w:pos="426"/>
        </w:tabs>
        <w:ind w:left="0" w:firstLine="0"/>
        <w:jc w:val="left"/>
        <w:rPr>
          <w:rFonts w:ascii="Times New Roman" w:hAnsi="Times New Roman"/>
          <w:color w:val="000000"/>
          <w:sz w:val="28"/>
          <w:szCs w:val="28"/>
        </w:rPr>
      </w:pPr>
      <w:r w:rsidRPr="00816C63">
        <w:rPr>
          <w:rFonts w:ascii="Times New Roman" w:hAnsi="Times New Roman"/>
          <w:color w:val="000000"/>
          <w:sz w:val="28"/>
          <w:szCs w:val="28"/>
        </w:rPr>
        <w:t>флуконазола внутрь</w:t>
      </w:r>
    </w:p>
    <w:p w14:paraId="6B1D23B7" w14:textId="77777777" w:rsidR="0080027C" w:rsidRPr="00DC3FFB" w:rsidRDefault="00367F2D" w:rsidP="00AD45E5">
      <w:pPr>
        <w:pStyle w:val="a5"/>
        <w:numPr>
          <w:ilvl w:val="0"/>
          <w:numId w:val="872"/>
        </w:numPr>
        <w:tabs>
          <w:tab w:val="left" w:pos="426"/>
        </w:tabs>
        <w:ind w:left="0" w:firstLine="0"/>
        <w:jc w:val="left"/>
        <w:rPr>
          <w:rFonts w:ascii="Times New Roman" w:hAnsi="Times New Roman"/>
          <w:color w:val="000000"/>
          <w:sz w:val="28"/>
          <w:szCs w:val="28"/>
        </w:rPr>
      </w:pPr>
      <w:proofErr w:type="spellStart"/>
      <w:r w:rsidRPr="00816C63">
        <w:rPr>
          <w:rFonts w:ascii="Times New Roman" w:hAnsi="Times New Roman"/>
          <w:color w:val="000000"/>
          <w:sz w:val="28"/>
          <w:szCs w:val="28"/>
        </w:rPr>
        <w:t>кетоконазола</w:t>
      </w:r>
      <w:proofErr w:type="spellEnd"/>
      <w:r w:rsidRPr="00816C63">
        <w:rPr>
          <w:rFonts w:ascii="Times New Roman" w:hAnsi="Times New Roman"/>
          <w:color w:val="000000"/>
          <w:sz w:val="28"/>
          <w:szCs w:val="28"/>
        </w:rPr>
        <w:t xml:space="preserve"> внутрь</w:t>
      </w:r>
    </w:p>
    <w:p w14:paraId="57F02435" w14:textId="77777777" w:rsidR="0080027C" w:rsidRPr="000B5001" w:rsidRDefault="0080027C" w:rsidP="00AD45E5">
      <w:pPr>
        <w:pStyle w:val="a5"/>
        <w:numPr>
          <w:ilvl w:val="0"/>
          <w:numId w:val="360"/>
        </w:numPr>
        <w:tabs>
          <w:tab w:val="left" w:pos="142"/>
          <w:tab w:val="left" w:pos="426"/>
        </w:tabs>
        <w:ind w:left="0" w:firstLine="0"/>
        <w:jc w:val="left"/>
        <w:rPr>
          <w:rFonts w:ascii="Times New Roman" w:hAnsi="Times New Roman"/>
          <w:b/>
          <w:color w:val="000000"/>
          <w:sz w:val="28"/>
          <w:szCs w:val="28"/>
        </w:rPr>
      </w:pPr>
      <w:r w:rsidRPr="000B5001">
        <w:rPr>
          <w:rFonts w:ascii="Times New Roman" w:hAnsi="Times New Roman"/>
          <w:b/>
          <w:color w:val="000000"/>
          <w:sz w:val="28"/>
          <w:szCs w:val="28"/>
        </w:rPr>
        <w:t xml:space="preserve">Активностью против атипичной флоры (микоплазма, хламидии, </w:t>
      </w:r>
      <w:proofErr w:type="spellStart"/>
      <w:r w:rsidRPr="000B5001">
        <w:rPr>
          <w:rFonts w:ascii="Times New Roman" w:hAnsi="Times New Roman"/>
          <w:b/>
          <w:color w:val="000000"/>
          <w:sz w:val="28"/>
          <w:szCs w:val="28"/>
        </w:rPr>
        <w:t>легионелла</w:t>
      </w:r>
      <w:proofErr w:type="spellEnd"/>
      <w:r w:rsidRPr="000B5001">
        <w:rPr>
          <w:rFonts w:ascii="Times New Roman" w:hAnsi="Times New Roman"/>
          <w:b/>
          <w:color w:val="000000"/>
          <w:sz w:val="28"/>
          <w:szCs w:val="28"/>
        </w:rPr>
        <w:t>) обладает</w:t>
      </w:r>
    </w:p>
    <w:p w14:paraId="32A9EFBA" w14:textId="77777777" w:rsidR="0080027C" w:rsidRPr="000B5001" w:rsidRDefault="0080027C" w:rsidP="00AD45E5">
      <w:pPr>
        <w:pStyle w:val="a5"/>
        <w:numPr>
          <w:ilvl w:val="0"/>
          <w:numId w:val="1095"/>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гентамицин</w:t>
      </w:r>
    </w:p>
    <w:p w14:paraId="3C5E90AE" w14:textId="77777777" w:rsidR="0080027C" w:rsidRPr="000B5001" w:rsidRDefault="0080027C" w:rsidP="00AD45E5">
      <w:pPr>
        <w:pStyle w:val="a5"/>
        <w:numPr>
          <w:ilvl w:val="0"/>
          <w:numId w:val="1095"/>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эритромицин</w:t>
      </w:r>
    </w:p>
    <w:p w14:paraId="12E14273" w14:textId="77777777" w:rsidR="0080027C" w:rsidRPr="000B5001" w:rsidRDefault="0080027C" w:rsidP="00AD45E5">
      <w:pPr>
        <w:pStyle w:val="a5"/>
        <w:numPr>
          <w:ilvl w:val="0"/>
          <w:numId w:val="1095"/>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ампициллин</w:t>
      </w:r>
    </w:p>
    <w:p w14:paraId="66BEE415" w14:textId="77777777" w:rsidR="0080027C" w:rsidRPr="000B5001" w:rsidRDefault="0080027C" w:rsidP="00AD45E5">
      <w:pPr>
        <w:pStyle w:val="a5"/>
        <w:numPr>
          <w:ilvl w:val="0"/>
          <w:numId w:val="1095"/>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левомицетин</w:t>
      </w:r>
    </w:p>
    <w:p w14:paraId="4440DD35" w14:textId="77777777" w:rsidR="0080027C" w:rsidRPr="000B5001" w:rsidRDefault="0080027C" w:rsidP="00AD45E5">
      <w:pPr>
        <w:pStyle w:val="a5"/>
        <w:numPr>
          <w:ilvl w:val="0"/>
          <w:numId w:val="1095"/>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пенициллин</w:t>
      </w:r>
    </w:p>
    <w:p w14:paraId="07732375" w14:textId="77777777" w:rsidR="0080027C" w:rsidRPr="000B5001" w:rsidRDefault="0080027C" w:rsidP="00AD45E5">
      <w:pPr>
        <w:pStyle w:val="a5"/>
        <w:numPr>
          <w:ilvl w:val="0"/>
          <w:numId w:val="360"/>
        </w:numPr>
        <w:tabs>
          <w:tab w:val="left" w:pos="142"/>
          <w:tab w:val="left" w:pos="426"/>
        </w:tabs>
        <w:ind w:left="0" w:firstLine="0"/>
        <w:jc w:val="left"/>
        <w:rPr>
          <w:rFonts w:ascii="Times New Roman" w:hAnsi="Times New Roman"/>
          <w:b/>
          <w:color w:val="000000"/>
          <w:sz w:val="28"/>
          <w:szCs w:val="28"/>
        </w:rPr>
      </w:pPr>
      <w:r w:rsidRPr="000B5001">
        <w:rPr>
          <w:rFonts w:ascii="Times New Roman" w:hAnsi="Times New Roman"/>
          <w:b/>
          <w:color w:val="000000"/>
          <w:sz w:val="28"/>
          <w:szCs w:val="28"/>
        </w:rPr>
        <w:t xml:space="preserve">Для </w:t>
      </w:r>
      <w:proofErr w:type="spellStart"/>
      <w:r w:rsidRPr="000B5001">
        <w:rPr>
          <w:rFonts w:ascii="Times New Roman" w:hAnsi="Times New Roman"/>
          <w:b/>
          <w:color w:val="000000"/>
          <w:sz w:val="28"/>
          <w:szCs w:val="28"/>
        </w:rPr>
        <w:t>нистатина</w:t>
      </w:r>
      <w:proofErr w:type="spellEnd"/>
      <w:r w:rsidRPr="000B5001">
        <w:rPr>
          <w:rFonts w:ascii="Times New Roman" w:hAnsi="Times New Roman"/>
          <w:b/>
          <w:color w:val="000000"/>
          <w:sz w:val="28"/>
          <w:szCs w:val="28"/>
        </w:rPr>
        <w:t xml:space="preserve"> характерно</w:t>
      </w:r>
    </w:p>
    <w:p w14:paraId="6723F3E0" w14:textId="77777777" w:rsidR="0080027C" w:rsidRPr="000B5001" w:rsidRDefault="0080027C" w:rsidP="00AD45E5">
      <w:pPr>
        <w:pStyle w:val="a5"/>
        <w:numPr>
          <w:ilvl w:val="0"/>
          <w:numId w:val="1096"/>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 xml:space="preserve">не действует на грибы рода </w:t>
      </w:r>
      <w:proofErr w:type="spellStart"/>
      <w:r w:rsidRPr="000B5001">
        <w:rPr>
          <w:rFonts w:ascii="Times New Roman" w:hAnsi="Times New Roman"/>
          <w:color w:val="000000"/>
          <w:sz w:val="28"/>
          <w:szCs w:val="28"/>
        </w:rPr>
        <w:t>Candida</w:t>
      </w:r>
      <w:proofErr w:type="spellEnd"/>
    </w:p>
    <w:p w14:paraId="694FD74D" w14:textId="77777777" w:rsidR="0080027C" w:rsidRPr="000B5001" w:rsidRDefault="0080027C" w:rsidP="00AD45E5">
      <w:pPr>
        <w:pStyle w:val="a5"/>
        <w:numPr>
          <w:ilvl w:val="0"/>
          <w:numId w:val="1096"/>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хорошо всасывается при приеме внутрь</w:t>
      </w:r>
    </w:p>
    <w:p w14:paraId="370399A3" w14:textId="77777777" w:rsidR="0080027C" w:rsidRPr="000B5001" w:rsidRDefault="0080027C" w:rsidP="00AD45E5">
      <w:pPr>
        <w:pStyle w:val="a5"/>
        <w:numPr>
          <w:ilvl w:val="0"/>
          <w:numId w:val="1096"/>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плохо всасывается при приеме внутрь</w:t>
      </w:r>
    </w:p>
    <w:p w14:paraId="2029D4F0" w14:textId="77777777" w:rsidR="0080027C" w:rsidRPr="000B5001" w:rsidRDefault="0080027C" w:rsidP="00AD45E5">
      <w:pPr>
        <w:pStyle w:val="a5"/>
        <w:numPr>
          <w:ilvl w:val="0"/>
          <w:numId w:val="1096"/>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назначается только парентерально</w:t>
      </w:r>
    </w:p>
    <w:p w14:paraId="7FDAC30A" w14:textId="77777777" w:rsidR="0080027C" w:rsidRPr="000B5001" w:rsidRDefault="00D96C25" w:rsidP="00AD45E5">
      <w:pPr>
        <w:pStyle w:val="a5"/>
        <w:numPr>
          <w:ilvl w:val="0"/>
          <w:numId w:val="1096"/>
        </w:numPr>
        <w:tabs>
          <w:tab w:val="left" w:pos="142"/>
          <w:tab w:val="left" w:pos="426"/>
        </w:tabs>
        <w:ind w:left="0" w:firstLine="0"/>
        <w:jc w:val="left"/>
        <w:rPr>
          <w:rFonts w:ascii="Times New Roman" w:hAnsi="Times New Roman"/>
          <w:color w:val="000000"/>
          <w:sz w:val="28"/>
          <w:szCs w:val="28"/>
        </w:rPr>
      </w:pPr>
      <w:proofErr w:type="gramStart"/>
      <w:r>
        <w:rPr>
          <w:rFonts w:ascii="Times New Roman" w:hAnsi="Times New Roman"/>
          <w:color w:val="000000"/>
          <w:sz w:val="28"/>
          <w:szCs w:val="28"/>
        </w:rPr>
        <w:t>верно</w:t>
      </w:r>
      <w:proofErr w:type="gramEnd"/>
      <w:r>
        <w:rPr>
          <w:rFonts w:ascii="Times New Roman" w:hAnsi="Times New Roman"/>
          <w:color w:val="000000"/>
          <w:sz w:val="28"/>
          <w:szCs w:val="28"/>
        </w:rPr>
        <w:t xml:space="preserve"> а и в</w:t>
      </w:r>
    </w:p>
    <w:p w14:paraId="06795E42" w14:textId="77777777" w:rsidR="0080027C" w:rsidRPr="000B5001" w:rsidRDefault="0080027C" w:rsidP="00AD45E5">
      <w:pPr>
        <w:pStyle w:val="a5"/>
        <w:numPr>
          <w:ilvl w:val="0"/>
          <w:numId w:val="360"/>
        </w:numPr>
        <w:tabs>
          <w:tab w:val="left" w:pos="142"/>
          <w:tab w:val="left" w:pos="426"/>
        </w:tabs>
        <w:ind w:left="0" w:firstLine="0"/>
        <w:jc w:val="left"/>
        <w:rPr>
          <w:rFonts w:ascii="Times New Roman" w:hAnsi="Times New Roman"/>
          <w:b/>
          <w:color w:val="000000"/>
          <w:sz w:val="28"/>
          <w:szCs w:val="28"/>
        </w:rPr>
      </w:pPr>
      <w:r w:rsidRPr="000B5001">
        <w:rPr>
          <w:rFonts w:ascii="Times New Roman" w:hAnsi="Times New Roman"/>
          <w:b/>
          <w:color w:val="000000"/>
          <w:sz w:val="28"/>
          <w:szCs w:val="28"/>
        </w:rPr>
        <w:t>Противогрибковым средством является</w:t>
      </w:r>
    </w:p>
    <w:p w14:paraId="7921B4C2" w14:textId="77777777" w:rsidR="0080027C" w:rsidRPr="000B5001" w:rsidRDefault="0080027C" w:rsidP="00AD45E5">
      <w:pPr>
        <w:pStyle w:val="a5"/>
        <w:numPr>
          <w:ilvl w:val="0"/>
          <w:numId w:val="1097"/>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ампициллин</w:t>
      </w:r>
    </w:p>
    <w:p w14:paraId="1D206BD1" w14:textId="77777777" w:rsidR="0080027C" w:rsidRPr="000B5001" w:rsidRDefault="0080027C" w:rsidP="00AD45E5">
      <w:pPr>
        <w:pStyle w:val="a5"/>
        <w:numPr>
          <w:ilvl w:val="0"/>
          <w:numId w:val="1097"/>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гентамицин</w:t>
      </w:r>
    </w:p>
    <w:p w14:paraId="7FD4F5C8" w14:textId="77777777" w:rsidR="0080027C" w:rsidRPr="000B5001" w:rsidRDefault="0080027C" w:rsidP="00AD45E5">
      <w:pPr>
        <w:pStyle w:val="a5"/>
        <w:numPr>
          <w:ilvl w:val="0"/>
          <w:numId w:val="1097"/>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тетрациклин</w:t>
      </w:r>
    </w:p>
    <w:p w14:paraId="27E5F717" w14:textId="77777777" w:rsidR="0080027C" w:rsidRPr="000B5001" w:rsidRDefault="0080027C" w:rsidP="00AD45E5">
      <w:pPr>
        <w:pStyle w:val="a5"/>
        <w:numPr>
          <w:ilvl w:val="0"/>
          <w:numId w:val="1097"/>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флуконазол</w:t>
      </w:r>
    </w:p>
    <w:p w14:paraId="3C44E387" w14:textId="77777777" w:rsidR="0080027C" w:rsidRPr="000B5001" w:rsidRDefault="0080027C" w:rsidP="00AD45E5">
      <w:pPr>
        <w:pStyle w:val="a5"/>
        <w:numPr>
          <w:ilvl w:val="0"/>
          <w:numId w:val="1097"/>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амоксициллин</w:t>
      </w:r>
    </w:p>
    <w:p w14:paraId="39D99865" w14:textId="77777777" w:rsidR="0080027C" w:rsidRPr="000B5001" w:rsidRDefault="0080027C" w:rsidP="00AD45E5">
      <w:pPr>
        <w:pStyle w:val="a5"/>
        <w:numPr>
          <w:ilvl w:val="0"/>
          <w:numId w:val="360"/>
        </w:numPr>
        <w:tabs>
          <w:tab w:val="left" w:pos="142"/>
          <w:tab w:val="left" w:pos="426"/>
        </w:tabs>
        <w:ind w:left="0" w:firstLine="0"/>
        <w:jc w:val="left"/>
        <w:rPr>
          <w:rFonts w:ascii="Times New Roman" w:hAnsi="Times New Roman"/>
          <w:b/>
          <w:color w:val="000000"/>
          <w:sz w:val="28"/>
          <w:szCs w:val="28"/>
        </w:rPr>
      </w:pPr>
      <w:r w:rsidRPr="000B5001">
        <w:rPr>
          <w:rFonts w:ascii="Times New Roman" w:hAnsi="Times New Roman"/>
          <w:b/>
          <w:color w:val="000000"/>
          <w:sz w:val="28"/>
          <w:szCs w:val="28"/>
        </w:rPr>
        <w:t>Наилучшим препаратом для лечения кишечного аскаридоза является</w:t>
      </w:r>
    </w:p>
    <w:p w14:paraId="6BB8392C" w14:textId="77777777" w:rsidR="0080027C" w:rsidRPr="000B5001" w:rsidRDefault="0080027C" w:rsidP="00AD45E5">
      <w:pPr>
        <w:pStyle w:val="a5"/>
        <w:numPr>
          <w:ilvl w:val="0"/>
          <w:numId w:val="1098"/>
        </w:numPr>
        <w:tabs>
          <w:tab w:val="left" w:pos="142"/>
          <w:tab w:val="left" w:pos="426"/>
        </w:tabs>
        <w:ind w:left="0" w:firstLine="0"/>
        <w:jc w:val="left"/>
        <w:rPr>
          <w:rFonts w:ascii="Times New Roman" w:hAnsi="Times New Roman"/>
          <w:color w:val="000000"/>
          <w:sz w:val="28"/>
          <w:szCs w:val="28"/>
        </w:rPr>
      </w:pPr>
      <w:proofErr w:type="spellStart"/>
      <w:r w:rsidRPr="000B5001">
        <w:rPr>
          <w:rFonts w:ascii="Times New Roman" w:hAnsi="Times New Roman"/>
          <w:color w:val="000000"/>
          <w:sz w:val="28"/>
          <w:szCs w:val="28"/>
        </w:rPr>
        <w:t>пиперазин</w:t>
      </w:r>
      <w:proofErr w:type="spellEnd"/>
      <w:r w:rsidRPr="000B5001">
        <w:rPr>
          <w:rFonts w:ascii="Times New Roman" w:hAnsi="Times New Roman"/>
          <w:color w:val="000000"/>
          <w:sz w:val="28"/>
          <w:szCs w:val="28"/>
        </w:rPr>
        <w:t xml:space="preserve"> в таблетках</w:t>
      </w:r>
    </w:p>
    <w:p w14:paraId="15764F10" w14:textId="77777777" w:rsidR="0080027C" w:rsidRPr="000B5001" w:rsidRDefault="0080027C" w:rsidP="00AD45E5">
      <w:pPr>
        <w:pStyle w:val="a5"/>
        <w:numPr>
          <w:ilvl w:val="0"/>
          <w:numId w:val="1098"/>
        </w:numPr>
        <w:tabs>
          <w:tab w:val="left" w:pos="142"/>
          <w:tab w:val="left" w:pos="426"/>
        </w:tabs>
        <w:ind w:left="0" w:firstLine="0"/>
        <w:jc w:val="left"/>
        <w:rPr>
          <w:rFonts w:ascii="Times New Roman" w:hAnsi="Times New Roman"/>
          <w:color w:val="000000"/>
          <w:sz w:val="28"/>
          <w:szCs w:val="28"/>
        </w:rPr>
      </w:pPr>
      <w:proofErr w:type="spellStart"/>
      <w:r w:rsidRPr="000B5001">
        <w:rPr>
          <w:rFonts w:ascii="Times New Roman" w:hAnsi="Times New Roman"/>
          <w:color w:val="000000"/>
          <w:sz w:val="28"/>
          <w:szCs w:val="28"/>
        </w:rPr>
        <w:t>пиперазин</w:t>
      </w:r>
      <w:proofErr w:type="spellEnd"/>
      <w:r w:rsidRPr="000B5001">
        <w:rPr>
          <w:rFonts w:ascii="Times New Roman" w:hAnsi="Times New Roman"/>
          <w:color w:val="000000"/>
          <w:sz w:val="28"/>
          <w:szCs w:val="28"/>
        </w:rPr>
        <w:t xml:space="preserve"> в сиропе</w:t>
      </w:r>
    </w:p>
    <w:p w14:paraId="76C3D8E0" w14:textId="77777777" w:rsidR="0080027C" w:rsidRPr="000B5001" w:rsidRDefault="0080027C" w:rsidP="00AD45E5">
      <w:pPr>
        <w:pStyle w:val="a5"/>
        <w:numPr>
          <w:ilvl w:val="0"/>
          <w:numId w:val="1098"/>
        </w:numPr>
        <w:tabs>
          <w:tab w:val="left" w:pos="142"/>
          <w:tab w:val="left" w:pos="426"/>
        </w:tabs>
        <w:ind w:left="0" w:firstLine="0"/>
        <w:jc w:val="left"/>
        <w:rPr>
          <w:rFonts w:ascii="Times New Roman" w:hAnsi="Times New Roman"/>
          <w:color w:val="000000"/>
          <w:sz w:val="28"/>
          <w:szCs w:val="28"/>
        </w:rPr>
      </w:pPr>
      <w:proofErr w:type="spellStart"/>
      <w:r w:rsidRPr="000B5001">
        <w:rPr>
          <w:rFonts w:ascii="Times New Roman" w:hAnsi="Times New Roman"/>
          <w:color w:val="000000"/>
          <w:sz w:val="28"/>
          <w:szCs w:val="28"/>
        </w:rPr>
        <w:t>нафтамон</w:t>
      </w:r>
      <w:proofErr w:type="spellEnd"/>
    </w:p>
    <w:p w14:paraId="5263EED4" w14:textId="77777777" w:rsidR="0080027C" w:rsidRPr="000B5001" w:rsidRDefault="0080027C" w:rsidP="00AD45E5">
      <w:pPr>
        <w:pStyle w:val="a5"/>
        <w:numPr>
          <w:ilvl w:val="0"/>
          <w:numId w:val="1098"/>
        </w:numPr>
        <w:tabs>
          <w:tab w:val="left" w:pos="142"/>
          <w:tab w:val="left" w:pos="426"/>
        </w:tabs>
        <w:ind w:left="0" w:firstLine="0"/>
        <w:jc w:val="left"/>
        <w:rPr>
          <w:rFonts w:ascii="Times New Roman" w:hAnsi="Times New Roman"/>
          <w:color w:val="000000"/>
          <w:sz w:val="28"/>
          <w:szCs w:val="28"/>
        </w:rPr>
      </w:pPr>
      <w:proofErr w:type="spellStart"/>
      <w:r w:rsidRPr="000B5001">
        <w:rPr>
          <w:rFonts w:ascii="Times New Roman" w:hAnsi="Times New Roman"/>
          <w:color w:val="000000"/>
          <w:sz w:val="28"/>
          <w:szCs w:val="28"/>
        </w:rPr>
        <w:t>левамизол</w:t>
      </w:r>
      <w:proofErr w:type="spellEnd"/>
    </w:p>
    <w:p w14:paraId="5ECE12C1" w14:textId="77777777" w:rsidR="0080027C" w:rsidRPr="000B5001" w:rsidRDefault="0080027C" w:rsidP="00AD45E5">
      <w:pPr>
        <w:pStyle w:val="a5"/>
        <w:numPr>
          <w:ilvl w:val="0"/>
          <w:numId w:val="1098"/>
        </w:numPr>
        <w:tabs>
          <w:tab w:val="left" w:pos="142"/>
          <w:tab w:val="left" w:pos="426"/>
        </w:tabs>
        <w:ind w:left="0" w:firstLine="0"/>
        <w:jc w:val="left"/>
        <w:rPr>
          <w:rFonts w:ascii="Times New Roman" w:hAnsi="Times New Roman"/>
          <w:color w:val="000000"/>
          <w:sz w:val="28"/>
          <w:szCs w:val="28"/>
        </w:rPr>
      </w:pPr>
      <w:proofErr w:type="spellStart"/>
      <w:r w:rsidRPr="000B5001">
        <w:rPr>
          <w:rFonts w:ascii="Times New Roman" w:hAnsi="Times New Roman"/>
          <w:color w:val="000000"/>
          <w:sz w:val="28"/>
          <w:szCs w:val="28"/>
        </w:rPr>
        <w:t>вермокс</w:t>
      </w:r>
      <w:proofErr w:type="spellEnd"/>
    </w:p>
    <w:p w14:paraId="22B26ADB" w14:textId="77777777" w:rsidR="0080027C" w:rsidRPr="000B5001" w:rsidRDefault="0080027C" w:rsidP="00AD45E5">
      <w:pPr>
        <w:pStyle w:val="a5"/>
        <w:numPr>
          <w:ilvl w:val="0"/>
          <w:numId w:val="360"/>
        </w:numPr>
        <w:tabs>
          <w:tab w:val="left" w:pos="142"/>
          <w:tab w:val="left" w:pos="426"/>
        </w:tabs>
        <w:ind w:left="0" w:firstLine="0"/>
        <w:jc w:val="left"/>
        <w:rPr>
          <w:rFonts w:ascii="Times New Roman" w:hAnsi="Times New Roman"/>
          <w:b/>
          <w:color w:val="000000"/>
          <w:sz w:val="28"/>
          <w:szCs w:val="28"/>
        </w:rPr>
      </w:pPr>
      <w:r w:rsidRPr="000B5001">
        <w:rPr>
          <w:rFonts w:ascii="Times New Roman" w:hAnsi="Times New Roman"/>
          <w:b/>
          <w:color w:val="000000"/>
          <w:sz w:val="28"/>
          <w:szCs w:val="28"/>
        </w:rPr>
        <w:t>Для флуконазола характерно</w:t>
      </w:r>
    </w:p>
    <w:p w14:paraId="31BA06E3" w14:textId="77777777" w:rsidR="0080027C" w:rsidRPr="000B5001" w:rsidRDefault="0080027C" w:rsidP="00AD45E5">
      <w:pPr>
        <w:pStyle w:val="a5"/>
        <w:numPr>
          <w:ilvl w:val="0"/>
          <w:numId w:val="1099"/>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не применяется у детей</w:t>
      </w:r>
    </w:p>
    <w:p w14:paraId="48A6F633" w14:textId="77777777" w:rsidR="0080027C" w:rsidRPr="000B5001" w:rsidRDefault="0080027C" w:rsidP="00AD45E5">
      <w:pPr>
        <w:pStyle w:val="a5"/>
        <w:numPr>
          <w:ilvl w:val="0"/>
          <w:numId w:val="1099"/>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не применяется при кандидозе кожи</w:t>
      </w:r>
    </w:p>
    <w:p w14:paraId="483FE429" w14:textId="77777777" w:rsidR="0080027C" w:rsidRPr="000B5001" w:rsidRDefault="0080027C" w:rsidP="00AD45E5">
      <w:pPr>
        <w:pStyle w:val="a5"/>
        <w:numPr>
          <w:ilvl w:val="0"/>
          <w:numId w:val="1099"/>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применяется при генерализованном кандидозе</w:t>
      </w:r>
    </w:p>
    <w:p w14:paraId="5620C65F" w14:textId="77777777" w:rsidR="0080027C" w:rsidRPr="000B5001" w:rsidRDefault="0080027C" w:rsidP="00AD45E5">
      <w:pPr>
        <w:pStyle w:val="a5"/>
        <w:numPr>
          <w:ilvl w:val="0"/>
          <w:numId w:val="1099"/>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 xml:space="preserve">не вызывает </w:t>
      </w:r>
      <w:proofErr w:type="spellStart"/>
      <w:r w:rsidRPr="000B5001">
        <w:rPr>
          <w:rFonts w:ascii="Times New Roman" w:hAnsi="Times New Roman"/>
          <w:color w:val="000000"/>
          <w:sz w:val="28"/>
          <w:szCs w:val="28"/>
        </w:rPr>
        <w:t>диспептических</w:t>
      </w:r>
      <w:proofErr w:type="spellEnd"/>
      <w:r w:rsidRPr="000B5001">
        <w:rPr>
          <w:rFonts w:ascii="Times New Roman" w:hAnsi="Times New Roman"/>
          <w:color w:val="000000"/>
          <w:sz w:val="28"/>
          <w:szCs w:val="28"/>
        </w:rPr>
        <w:t xml:space="preserve"> расстройств</w:t>
      </w:r>
    </w:p>
    <w:p w14:paraId="4266FD4F" w14:textId="77777777" w:rsidR="0080027C" w:rsidRPr="00D96C25" w:rsidRDefault="0080027C" w:rsidP="00AD45E5">
      <w:pPr>
        <w:pStyle w:val="a5"/>
        <w:numPr>
          <w:ilvl w:val="0"/>
          <w:numId w:val="1099"/>
        </w:numPr>
        <w:tabs>
          <w:tab w:val="left" w:pos="142"/>
          <w:tab w:val="left" w:pos="426"/>
        </w:tabs>
        <w:ind w:left="0" w:firstLine="0"/>
        <w:jc w:val="left"/>
        <w:rPr>
          <w:rFonts w:ascii="Times New Roman" w:hAnsi="Times New Roman"/>
          <w:color w:val="000000"/>
          <w:sz w:val="28"/>
          <w:szCs w:val="28"/>
        </w:rPr>
      </w:pPr>
      <w:r w:rsidRPr="000B5001">
        <w:rPr>
          <w:rFonts w:ascii="Times New Roman" w:hAnsi="Times New Roman"/>
          <w:color w:val="000000"/>
          <w:sz w:val="28"/>
          <w:szCs w:val="28"/>
        </w:rPr>
        <w:t>не вызывает извращение вкуса</w:t>
      </w:r>
    </w:p>
    <w:p w14:paraId="04108E87"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0A3887D2"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35BF2E4D"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025FFD7E"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378C831F"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248F0685"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1DF9E706"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17208854"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561ACC5D"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5D1F016C"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09866CD2"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05096CF0"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55A4F2F3"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34094439"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628B006B"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099BEE2E"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3E0CFE01"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1379350C"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2BF4C82E"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68B056BD"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4FFC7C2E"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2434E3A7"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1C0E4993"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6B293FF3"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28874C48"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69863B7F"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5DA57311"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2F3C3DA6" w14:textId="77777777" w:rsidR="00D96C25" w:rsidRPr="00D96C25" w:rsidRDefault="00D96C25" w:rsidP="00AD45E5">
      <w:pPr>
        <w:pStyle w:val="a5"/>
        <w:numPr>
          <w:ilvl w:val="0"/>
          <w:numId w:val="1242"/>
        </w:numPr>
        <w:tabs>
          <w:tab w:val="left" w:pos="426"/>
        </w:tabs>
        <w:ind w:left="0" w:firstLine="0"/>
        <w:rPr>
          <w:rFonts w:ascii="Helvetica" w:hAnsi="Helvetica" w:cs="Helvetica"/>
          <w:vanish/>
        </w:rPr>
      </w:pPr>
    </w:p>
    <w:p w14:paraId="3515E76A" w14:textId="77777777" w:rsidR="001707F4" w:rsidRPr="00D96C25" w:rsidRDefault="001707F4" w:rsidP="00AD45E5">
      <w:pPr>
        <w:pStyle w:val="a5"/>
        <w:numPr>
          <w:ilvl w:val="0"/>
          <w:numId w:val="1242"/>
        </w:numPr>
        <w:tabs>
          <w:tab w:val="left" w:pos="426"/>
        </w:tabs>
        <w:ind w:left="0" w:firstLine="0"/>
        <w:rPr>
          <w:rFonts w:ascii="Times New Roman" w:hAnsi="Times New Roman"/>
          <w:b/>
          <w:sz w:val="28"/>
          <w:szCs w:val="28"/>
        </w:rPr>
      </w:pPr>
      <w:r w:rsidRPr="00D96C25">
        <w:rPr>
          <w:rFonts w:ascii="Times New Roman" w:hAnsi="Times New Roman"/>
          <w:b/>
          <w:sz w:val="28"/>
          <w:szCs w:val="28"/>
        </w:rPr>
        <w:t>К средствам, нарушающим функцию нервно-мышечной передачи у круглых червей, относится:</w:t>
      </w:r>
    </w:p>
    <w:p w14:paraId="245BACBE" w14:textId="77777777" w:rsidR="001707F4" w:rsidRPr="00D96C25" w:rsidRDefault="001707F4" w:rsidP="00AD45E5">
      <w:pPr>
        <w:pStyle w:val="a5"/>
        <w:numPr>
          <w:ilvl w:val="0"/>
          <w:numId w:val="1243"/>
        </w:numPr>
        <w:tabs>
          <w:tab w:val="left" w:pos="426"/>
        </w:tabs>
        <w:ind w:left="0" w:firstLine="0"/>
        <w:rPr>
          <w:rFonts w:ascii="Times New Roman" w:hAnsi="Times New Roman"/>
          <w:sz w:val="28"/>
          <w:szCs w:val="28"/>
        </w:rPr>
      </w:pPr>
      <w:r w:rsidRPr="00D96C25">
        <w:rPr>
          <w:rFonts w:ascii="Times New Roman" w:hAnsi="Times New Roman"/>
          <w:sz w:val="28"/>
          <w:szCs w:val="28"/>
        </w:rPr>
        <w:t xml:space="preserve"> </w:t>
      </w:r>
      <w:proofErr w:type="spellStart"/>
      <w:r w:rsidRPr="00D96C25">
        <w:rPr>
          <w:rFonts w:ascii="Times New Roman" w:hAnsi="Times New Roman"/>
          <w:sz w:val="28"/>
          <w:szCs w:val="28"/>
        </w:rPr>
        <w:t>Левамизол</w:t>
      </w:r>
      <w:proofErr w:type="spellEnd"/>
    </w:p>
    <w:p w14:paraId="6BFEC9B1" w14:textId="77777777" w:rsidR="001707F4" w:rsidRPr="00D96C25" w:rsidRDefault="001707F4" w:rsidP="00AD45E5">
      <w:pPr>
        <w:pStyle w:val="a5"/>
        <w:numPr>
          <w:ilvl w:val="0"/>
          <w:numId w:val="1243"/>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Фенасал</w:t>
      </w:r>
      <w:proofErr w:type="spellEnd"/>
    </w:p>
    <w:p w14:paraId="288C6EE2" w14:textId="77777777" w:rsidR="001707F4" w:rsidRPr="00D96C25" w:rsidRDefault="001707F4" w:rsidP="00AD45E5">
      <w:pPr>
        <w:pStyle w:val="a5"/>
        <w:numPr>
          <w:ilvl w:val="0"/>
          <w:numId w:val="1243"/>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Битионол</w:t>
      </w:r>
      <w:proofErr w:type="spellEnd"/>
    </w:p>
    <w:p w14:paraId="2E869704" w14:textId="77777777" w:rsidR="001707F4" w:rsidRPr="00D96C25" w:rsidRDefault="001707F4" w:rsidP="00AD45E5">
      <w:pPr>
        <w:pStyle w:val="a5"/>
        <w:numPr>
          <w:ilvl w:val="0"/>
          <w:numId w:val="1243"/>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Аминоакрихин</w:t>
      </w:r>
      <w:proofErr w:type="spellEnd"/>
    </w:p>
    <w:p w14:paraId="7C5C2FCB" w14:textId="77777777" w:rsidR="001707F4" w:rsidRPr="00D96C25" w:rsidRDefault="001707F4" w:rsidP="00AD45E5">
      <w:pPr>
        <w:pStyle w:val="a5"/>
        <w:numPr>
          <w:ilvl w:val="0"/>
          <w:numId w:val="1242"/>
        </w:numPr>
        <w:tabs>
          <w:tab w:val="left" w:pos="426"/>
        </w:tabs>
        <w:ind w:left="0" w:firstLine="0"/>
        <w:rPr>
          <w:rFonts w:ascii="Times New Roman" w:hAnsi="Times New Roman"/>
          <w:b/>
          <w:sz w:val="28"/>
          <w:szCs w:val="28"/>
        </w:rPr>
      </w:pPr>
      <w:r w:rsidRPr="00D96C25">
        <w:rPr>
          <w:rFonts w:ascii="Times New Roman" w:hAnsi="Times New Roman"/>
          <w:b/>
          <w:sz w:val="28"/>
          <w:szCs w:val="28"/>
        </w:rPr>
        <w:t>К средствам, действующим преимущественно на энергетические процессы гельминтов, относится:</w:t>
      </w:r>
    </w:p>
    <w:p w14:paraId="77A2798D" w14:textId="77777777" w:rsidR="001707F4" w:rsidRPr="00D96C25" w:rsidRDefault="001707F4" w:rsidP="00AD45E5">
      <w:pPr>
        <w:pStyle w:val="a5"/>
        <w:numPr>
          <w:ilvl w:val="0"/>
          <w:numId w:val="1244"/>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Дитразин</w:t>
      </w:r>
      <w:proofErr w:type="spellEnd"/>
    </w:p>
    <w:p w14:paraId="2F1E0B56" w14:textId="77777777" w:rsidR="001707F4" w:rsidRPr="00D96C25" w:rsidRDefault="001707F4" w:rsidP="00AD45E5">
      <w:pPr>
        <w:pStyle w:val="a5"/>
        <w:numPr>
          <w:ilvl w:val="0"/>
          <w:numId w:val="1244"/>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Битионол</w:t>
      </w:r>
      <w:proofErr w:type="spellEnd"/>
    </w:p>
    <w:p w14:paraId="2EA5B87C" w14:textId="77777777" w:rsidR="001707F4" w:rsidRPr="00D96C25" w:rsidRDefault="001707F4" w:rsidP="00AD45E5">
      <w:pPr>
        <w:pStyle w:val="a5"/>
        <w:numPr>
          <w:ilvl w:val="0"/>
          <w:numId w:val="1244"/>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lastRenderedPageBreak/>
        <w:t>Аминоакрихин</w:t>
      </w:r>
      <w:proofErr w:type="spellEnd"/>
    </w:p>
    <w:p w14:paraId="26A34983" w14:textId="77777777" w:rsidR="001707F4" w:rsidRPr="00D96C25" w:rsidRDefault="001707F4" w:rsidP="00AD45E5">
      <w:pPr>
        <w:pStyle w:val="a5"/>
        <w:numPr>
          <w:ilvl w:val="0"/>
          <w:numId w:val="1244"/>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Нафтамон</w:t>
      </w:r>
      <w:proofErr w:type="spellEnd"/>
    </w:p>
    <w:p w14:paraId="6147DF9C" w14:textId="77777777" w:rsidR="001707F4" w:rsidRPr="00D96C25" w:rsidRDefault="001707F4" w:rsidP="00AD45E5">
      <w:pPr>
        <w:pStyle w:val="a5"/>
        <w:numPr>
          <w:ilvl w:val="0"/>
          <w:numId w:val="1242"/>
        </w:numPr>
        <w:tabs>
          <w:tab w:val="left" w:pos="426"/>
        </w:tabs>
        <w:ind w:left="0" w:firstLine="0"/>
        <w:rPr>
          <w:rFonts w:ascii="Times New Roman" w:hAnsi="Times New Roman"/>
          <w:b/>
          <w:sz w:val="28"/>
          <w:szCs w:val="28"/>
        </w:rPr>
      </w:pPr>
      <w:r w:rsidRPr="00D96C25">
        <w:rPr>
          <w:rFonts w:ascii="Times New Roman" w:hAnsi="Times New Roman"/>
          <w:b/>
          <w:sz w:val="28"/>
          <w:szCs w:val="28"/>
        </w:rPr>
        <w:t>К средствам, парализующим нервно-мышечную систему преимущественно у плоских червей, относится:</w:t>
      </w:r>
    </w:p>
    <w:p w14:paraId="1D5A4648" w14:textId="77777777" w:rsidR="001707F4" w:rsidRPr="00D96C25" w:rsidRDefault="001707F4" w:rsidP="00AD45E5">
      <w:pPr>
        <w:pStyle w:val="a5"/>
        <w:numPr>
          <w:ilvl w:val="0"/>
          <w:numId w:val="1245"/>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Левамизол</w:t>
      </w:r>
      <w:proofErr w:type="spellEnd"/>
    </w:p>
    <w:p w14:paraId="2B46ED22" w14:textId="77777777" w:rsidR="001707F4" w:rsidRPr="00D96C25" w:rsidRDefault="001707F4" w:rsidP="00AD45E5">
      <w:pPr>
        <w:pStyle w:val="a5"/>
        <w:numPr>
          <w:ilvl w:val="0"/>
          <w:numId w:val="1245"/>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Пиперазин</w:t>
      </w:r>
      <w:proofErr w:type="spellEnd"/>
    </w:p>
    <w:p w14:paraId="5B03F4F0" w14:textId="77777777" w:rsidR="001707F4" w:rsidRPr="00D96C25" w:rsidRDefault="001707F4" w:rsidP="00AD45E5">
      <w:pPr>
        <w:pStyle w:val="a5"/>
        <w:numPr>
          <w:ilvl w:val="0"/>
          <w:numId w:val="1245"/>
        </w:numPr>
        <w:tabs>
          <w:tab w:val="left" w:pos="426"/>
        </w:tabs>
        <w:ind w:left="0" w:firstLine="0"/>
        <w:rPr>
          <w:rFonts w:ascii="Times New Roman" w:hAnsi="Times New Roman"/>
          <w:sz w:val="28"/>
          <w:szCs w:val="28"/>
        </w:rPr>
      </w:pPr>
      <w:r w:rsidRPr="00D96C25">
        <w:rPr>
          <w:rFonts w:ascii="Times New Roman" w:hAnsi="Times New Roman"/>
          <w:sz w:val="28"/>
          <w:szCs w:val="28"/>
        </w:rPr>
        <w:t xml:space="preserve"> </w:t>
      </w:r>
      <w:proofErr w:type="spellStart"/>
      <w:r w:rsidRPr="00D96C25">
        <w:rPr>
          <w:rFonts w:ascii="Times New Roman" w:hAnsi="Times New Roman"/>
          <w:sz w:val="28"/>
          <w:szCs w:val="28"/>
        </w:rPr>
        <w:t>Фенасал</w:t>
      </w:r>
      <w:proofErr w:type="spellEnd"/>
    </w:p>
    <w:p w14:paraId="41D86EE2" w14:textId="77777777" w:rsidR="001707F4" w:rsidRPr="00D96C25" w:rsidRDefault="001707F4" w:rsidP="00AD45E5">
      <w:pPr>
        <w:pStyle w:val="a5"/>
        <w:numPr>
          <w:ilvl w:val="0"/>
          <w:numId w:val="1245"/>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Пирантел</w:t>
      </w:r>
      <w:proofErr w:type="spellEnd"/>
    </w:p>
    <w:p w14:paraId="2722A9D2" w14:textId="77777777" w:rsidR="001707F4" w:rsidRPr="00D96C25" w:rsidRDefault="001707F4" w:rsidP="00AD45E5">
      <w:pPr>
        <w:pStyle w:val="a5"/>
        <w:numPr>
          <w:ilvl w:val="0"/>
          <w:numId w:val="1242"/>
        </w:numPr>
        <w:tabs>
          <w:tab w:val="left" w:pos="426"/>
        </w:tabs>
        <w:ind w:left="0" w:firstLine="0"/>
        <w:rPr>
          <w:rFonts w:ascii="Times New Roman" w:hAnsi="Times New Roman"/>
          <w:b/>
          <w:sz w:val="28"/>
          <w:szCs w:val="28"/>
        </w:rPr>
      </w:pPr>
      <w:r w:rsidRPr="00D96C25">
        <w:rPr>
          <w:rFonts w:ascii="Times New Roman" w:hAnsi="Times New Roman"/>
          <w:b/>
          <w:sz w:val="28"/>
          <w:szCs w:val="28"/>
        </w:rPr>
        <w:t>Укажите механизм действия четыреххлористого этилена:</w:t>
      </w:r>
    </w:p>
    <w:p w14:paraId="77D9AF55" w14:textId="77777777" w:rsidR="001707F4" w:rsidRPr="00D96C25" w:rsidRDefault="001707F4" w:rsidP="00AD45E5">
      <w:pPr>
        <w:pStyle w:val="a5"/>
        <w:numPr>
          <w:ilvl w:val="0"/>
          <w:numId w:val="1246"/>
        </w:numPr>
        <w:tabs>
          <w:tab w:val="left" w:pos="426"/>
        </w:tabs>
        <w:ind w:left="0" w:firstLine="0"/>
        <w:rPr>
          <w:rFonts w:ascii="Times New Roman" w:hAnsi="Times New Roman"/>
          <w:sz w:val="28"/>
          <w:szCs w:val="28"/>
        </w:rPr>
      </w:pPr>
      <w:r w:rsidRPr="00D96C25">
        <w:rPr>
          <w:rFonts w:ascii="Times New Roman" w:hAnsi="Times New Roman"/>
          <w:sz w:val="28"/>
          <w:szCs w:val="28"/>
        </w:rPr>
        <w:t>Разрушение покровных тканей гельминтов</w:t>
      </w:r>
    </w:p>
    <w:p w14:paraId="75284C1B" w14:textId="77777777" w:rsidR="001707F4" w:rsidRPr="00D96C25" w:rsidRDefault="001707F4" w:rsidP="00AD45E5">
      <w:pPr>
        <w:pStyle w:val="a5"/>
        <w:numPr>
          <w:ilvl w:val="0"/>
          <w:numId w:val="1246"/>
        </w:numPr>
        <w:tabs>
          <w:tab w:val="left" w:pos="426"/>
        </w:tabs>
        <w:ind w:left="0" w:firstLine="0"/>
        <w:rPr>
          <w:rFonts w:ascii="Times New Roman" w:hAnsi="Times New Roman"/>
          <w:sz w:val="28"/>
          <w:szCs w:val="28"/>
        </w:rPr>
      </w:pPr>
      <w:r w:rsidRPr="00D96C25">
        <w:rPr>
          <w:rFonts w:ascii="Times New Roman" w:hAnsi="Times New Roman"/>
          <w:sz w:val="28"/>
          <w:szCs w:val="28"/>
        </w:rPr>
        <w:t xml:space="preserve"> Угнетает метаболические процессы в клетке (клеточный яд)</w:t>
      </w:r>
    </w:p>
    <w:p w14:paraId="25FCAE4F" w14:textId="77777777" w:rsidR="001707F4" w:rsidRPr="00D96C25" w:rsidRDefault="001707F4" w:rsidP="00AD45E5">
      <w:pPr>
        <w:pStyle w:val="a5"/>
        <w:numPr>
          <w:ilvl w:val="0"/>
          <w:numId w:val="1246"/>
        </w:numPr>
        <w:tabs>
          <w:tab w:val="left" w:pos="426"/>
        </w:tabs>
        <w:ind w:left="0" w:firstLine="0"/>
        <w:rPr>
          <w:rFonts w:ascii="Times New Roman" w:hAnsi="Times New Roman"/>
          <w:sz w:val="28"/>
          <w:szCs w:val="28"/>
        </w:rPr>
      </w:pPr>
      <w:r w:rsidRPr="00D96C25">
        <w:rPr>
          <w:rFonts w:ascii="Times New Roman" w:hAnsi="Times New Roman"/>
          <w:sz w:val="28"/>
          <w:szCs w:val="28"/>
        </w:rPr>
        <w:t>Угнетение энергетических процессов гельминтов</w:t>
      </w:r>
    </w:p>
    <w:p w14:paraId="69B7C1F9" w14:textId="77777777" w:rsidR="001707F4" w:rsidRPr="00D96C25" w:rsidRDefault="001707F4" w:rsidP="00AD45E5">
      <w:pPr>
        <w:pStyle w:val="a5"/>
        <w:numPr>
          <w:ilvl w:val="0"/>
          <w:numId w:val="1246"/>
        </w:numPr>
        <w:tabs>
          <w:tab w:val="left" w:pos="426"/>
        </w:tabs>
        <w:ind w:left="0" w:firstLine="0"/>
        <w:rPr>
          <w:rFonts w:ascii="Times New Roman" w:hAnsi="Times New Roman"/>
          <w:sz w:val="28"/>
          <w:szCs w:val="28"/>
        </w:rPr>
      </w:pPr>
      <w:r w:rsidRPr="00D96C25">
        <w:rPr>
          <w:rFonts w:ascii="Times New Roman" w:hAnsi="Times New Roman"/>
          <w:sz w:val="28"/>
          <w:szCs w:val="28"/>
        </w:rPr>
        <w:t>Нарушение функции нервно-мышечной передачи у гельминтов</w:t>
      </w:r>
    </w:p>
    <w:p w14:paraId="49994CEA" w14:textId="77777777" w:rsidR="001707F4" w:rsidRPr="00D96C25" w:rsidRDefault="001707F4" w:rsidP="00AD45E5">
      <w:pPr>
        <w:pStyle w:val="a5"/>
        <w:numPr>
          <w:ilvl w:val="0"/>
          <w:numId w:val="1242"/>
        </w:numPr>
        <w:tabs>
          <w:tab w:val="left" w:pos="426"/>
        </w:tabs>
        <w:ind w:left="0" w:firstLine="0"/>
        <w:rPr>
          <w:rFonts w:ascii="Times New Roman" w:hAnsi="Times New Roman"/>
          <w:b/>
          <w:sz w:val="28"/>
          <w:szCs w:val="28"/>
        </w:rPr>
      </w:pPr>
      <w:r w:rsidRPr="00D96C25">
        <w:rPr>
          <w:rFonts w:ascii="Times New Roman" w:hAnsi="Times New Roman"/>
          <w:b/>
          <w:sz w:val="28"/>
          <w:szCs w:val="28"/>
        </w:rPr>
        <w:t xml:space="preserve">Укажите механизм противоглистного действия </w:t>
      </w:r>
      <w:proofErr w:type="spellStart"/>
      <w:r w:rsidRPr="00D96C25">
        <w:rPr>
          <w:rFonts w:ascii="Times New Roman" w:hAnsi="Times New Roman"/>
          <w:b/>
          <w:sz w:val="28"/>
          <w:szCs w:val="28"/>
        </w:rPr>
        <w:t>пиперазина</w:t>
      </w:r>
      <w:proofErr w:type="spellEnd"/>
      <w:r w:rsidRPr="00D96C25">
        <w:rPr>
          <w:rFonts w:ascii="Times New Roman" w:hAnsi="Times New Roman"/>
          <w:b/>
          <w:sz w:val="28"/>
          <w:szCs w:val="28"/>
        </w:rPr>
        <w:t>:</w:t>
      </w:r>
    </w:p>
    <w:p w14:paraId="19289696" w14:textId="77777777" w:rsidR="001707F4" w:rsidRPr="00D96C25" w:rsidRDefault="001707F4" w:rsidP="00AD45E5">
      <w:pPr>
        <w:pStyle w:val="a5"/>
        <w:numPr>
          <w:ilvl w:val="0"/>
          <w:numId w:val="1247"/>
        </w:numPr>
        <w:tabs>
          <w:tab w:val="left" w:pos="426"/>
        </w:tabs>
        <w:ind w:left="0" w:firstLine="0"/>
        <w:rPr>
          <w:rFonts w:ascii="Times New Roman" w:hAnsi="Times New Roman"/>
          <w:sz w:val="28"/>
          <w:szCs w:val="28"/>
        </w:rPr>
      </w:pPr>
      <w:r w:rsidRPr="00D96C25">
        <w:rPr>
          <w:rFonts w:ascii="Times New Roman" w:hAnsi="Times New Roman"/>
          <w:sz w:val="28"/>
          <w:szCs w:val="28"/>
        </w:rPr>
        <w:t>Угнетение энергетических процессов гельминтов</w:t>
      </w:r>
    </w:p>
    <w:p w14:paraId="4525A958" w14:textId="77777777" w:rsidR="001707F4" w:rsidRPr="00D96C25" w:rsidRDefault="001707F4" w:rsidP="00AD45E5">
      <w:pPr>
        <w:pStyle w:val="a5"/>
        <w:numPr>
          <w:ilvl w:val="0"/>
          <w:numId w:val="1247"/>
        </w:numPr>
        <w:tabs>
          <w:tab w:val="left" w:pos="426"/>
        </w:tabs>
        <w:ind w:left="0" w:firstLine="0"/>
        <w:rPr>
          <w:rFonts w:ascii="Times New Roman" w:hAnsi="Times New Roman"/>
          <w:sz w:val="28"/>
          <w:szCs w:val="28"/>
        </w:rPr>
      </w:pPr>
      <w:r w:rsidRPr="00D96C25">
        <w:rPr>
          <w:rFonts w:ascii="Times New Roman" w:hAnsi="Times New Roman"/>
          <w:sz w:val="28"/>
          <w:szCs w:val="28"/>
        </w:rPr>
        <w:t>Нарушение функции нервно-мышечной передачи у круглых червей</w:t>
      </w:r>
    </w:p>
    <w:p w14:paraId="50DE7F4B" w14:textId="77777777" w:rsidR="001707F4" w:rsidRPr="00D96C25" w:rsidRDefault="001707F4" w:rsidP="00AD45E5">
      <w:pPr>
        <w:pStyle w:val="a5"/>
        <w:numPr>
          <w:ilvl w:val="0"/>
          <w:numId w:val="1247"/>
        </w:numPr>
        <w:tabs>
          <w:tab w:val="left" w:pos="426"/>
        </w:tabs>
        <w:ind w:left="0" w:firstLine="0"/>
        <w:rPr>
          <w:rFonts w:ascii="Times New Roman" w:hAnsi="Times New Roman"/>
          <w:sz w:val="28"/>
          <w:szCs w:val="28"/>
        </w:rPr>
      </w:pPr>
      <w:r w:rsidRPr="00D96C25">
        <w:rPr>
          <w:rFonts w:ascii="Times New Roman" w:hAnsi="Times New Roman"/>
          <w:sz w:val="28"/>
          <w:szCs w:val="28"/>
        </w:rPr>
        <w:t>Разрушение покровных тканей гельминтов</w:t>
      </w:r>
    </w:p>
    <w:p w14:paraId="02C6306C" w14:textId="77777777" w:rsidR="001707F4" w:rsidRPr="00D96C25" w:rsidRDefault="001707F4" w:rsidP="00AD45E5">
      <w:pPr>
        <w:pStyle w:val="a5"/>
        <w:numPr>
          <w:ilvl w:val="0"/>
          <w:numId w:val="1247"/>
        </w:numPr>
        <w:tabs>
          <w:tab w:val="left" w:pos="426"/>
        </w:tabs>
        <w:ind w:left="0" w:firstLine="0"/>
        <w:rPr>
          <w:rFonts w:ascii="Times New Roman" w:hAnsi="Times New Roman"/>
          <w:sz w:val="28"/>
          <w:szCs w:val="28"/>
        </w:rPr>
      </w:pPr>
      <w:r w:rsidRPr="00D96C25">
        <w:rPr>
          <w:rFonts w:ascii="Times New Roman" w:hAnsi="Times New Roman"/>
          <w:sz w:val="28"/>
          <w:szCs w:val="28"/>
        </w:rPr>
        <w:t>Нарушение функции нервно-мышечной передачи у плоских червей</w:t>
      </w:r>
    </w:p>
    <w:p w14:paraId="083C605A" w14:textId="77777777" w:rsidR="001707F4" w:rsidRPr="00D96C25" w:rsidRDefault="001707F4" w:rsidP="00AD45E5">
      <w:pPr>
        <w:pStyle w:val="a5"/>
        <w:numPr>
          <w:ilvl w:val="0"/>
          <w:numId w:val="1242"/>
        </w:numPr>
        <w:tabs>
          <w:tab w:val="left" w:pos="426"/>
        </w:tabs>
        <w:ind w:left="0" w:firstLine="0"/>
        <w:rPr>
          <w:rFonts w:ascii="Times New Roman" w:hAnsi="Times New Roman"/>
          <w:b/>
          <w:sz w:val="28"/>
          <w:szCs w:val="28"/>
        </w:rPr>
      </w:pPr>
      <w:r w:rsidRPr="00D96C25">
        <w:rPr>
          <w:rFonts w:ascii="Times New Roman" w:hAnsi="Times New Roman"/>
          <w:b/>
          <w:sz w:val="28"/>
          <w:szCs w:val="28"/>
        </w:rPr>
        <w:t xml:space="preserve">Укажите механизм действия </w:t>
      </w:r>
      <w:proofErr w:type="spellStart"/>
      <w:r w:rsidRPr="00D96C25">
        <w:rPr>
          <w:rFonts w:ascii="Times New Roman" w:hAnsi="Times New Roman"/>
          <w:b/>
          <w:sz w:val="28"/>
          <w:szCs w:val="28"/>
        </w:rPr>
        <w:t>мебендазола</w:t>
      </w:r>
      <w:proofErr w:type="spellEnd"/>
      <w:r w:rsidRPr="00D96C25">
        <w:rPr>
          <w:rFonts w:ascii="Times New Roman" w:hAnsi="Times New Roman"/>
          <w:b/>
          <w:sz w:val="28"/>
          <w:szCs w:val="28"/>
        </w:rPr>
        <w:t>:</w:t>
      </w:r>
    </w:p>
    <w:p w14:paraId="0F490A42" w14:textId="77777777" w:rsidR="001707F4" w:rsidRPr="00D96C25" w:rsidRDefault="001707F4" w:rsidP="00AD45E5">
      <w:pPr>
        <w:pStyle w:val="a5"/>
        <w:numPr>
          <w:ilvl w:val="0"/>
          <w:numId w:val="1248"/>
        </w:numPr>
        <w:tabs>
          <w:tab w:val="left" w:pos="426"/>
        </w:tabs>
        <w:ind w:left="0" w:firstLine="0"/>
        <w:rPr>
          <w:rFonts w:ascii="Times New Roman" w:hAnsi="Times New Roman"/>
          <w:sz w:val="28"/>
          <w:szCs w:val="28"/>
        </w:rPr>
      </w:pPr>
      <w:r w:rsidRPr="00D96C25">
        <w:rPr>
          <w:rFonts w:ascii="Times New Roman" w:hAnsi="Times New Roman"/>
          <w:sz w:val="28"/>
          <w:szCs w:val="28"/>
        </w:rPr>
        <w:t xml:space="preserve"> Угнетение энергетических процессов гельминтов</w:t>
      </w:r>
    </w:p>
    <w:p w14:paraId="001B3ADF" w14:textId="77777777" w:rsidR="001707F4" w:rsidRPr="00D96C25" w:rsidRDefault="001707F4" w:rsidP="00AD45E5">
      <w:pPr>
        <w:pStyle w:val="a5"/>
        <w:numPr>
          <w:ilvl w:val="0"/>
          <w:numId w:val="1248"/>
        </w:numPr>
        <w:tabs>
          <w:tab w:val="left" w:pos="426"/>
        </w:tabs>
        <w:ind w:left="0" w:firstLine="0"/>
        <w:rPr>
          <w:rFonts w:ascii="Times New Roman" w:hAnsi="Times New Roman"/>
          <w:sz w:val="28"/>
          <w:szCs w:val="28"/>
        </w:rPr>
      </w:pPr>
      <w:r w:rsidRPr="00D96C25">
        <w:rPr>
          <w:rFonts w:ascii="Times New Roman" w:hAnsi="Times New Roman"/>
          <w:sz w:val="28"/>
          <w:szCs w:val="28"/>
        </w:rPr>
        <w:t>Нарушение функции нервно-мышечной передачи у круглых червей</w:t>
      </w:r>
    </w:p>
    <w:p w14:paraId="2FAE2A62" w14:textId="77777777" w:rsidR="001707F4" w:rsidRPr="00D96C25" w:rsidRDefault="001707F4" w:rsidP="00AD45E5">
      <w:pPr>
        <w:pStyle w:val="a5"/>
        <w:numPr>
          <w:ilvl w:val="0"/>
          <w:numId w:val="1248"/>
        </w:numPr>
        <w:tabs>
          <w:tab w:val="left" w:pos="426"/>
        </w:tabs>
        <w:ind w:left="0" w:firstLine="0"/>
        <w:rPr>
          <w:rFonts w:ascii="Times New Roman" w:hAnsi="Times New Roman"/>
          <w:sz w:val="28"/>
          <w:szCs w:val="28"/>
        </w:rPr>
      </w:pPr>
      <w:r w:rsidRPr="00D96C25">
        <w:rPr>
          <w:rFonts w:ascii="Times New Roman" w:hAnsi="Times New Roman"/>
          <w:sz w:val="28"/>
          <w:szCs w:val="28"/>
        </w:rPr>
        <w:t>Разрушение покровных тканей гельминтов</w:t>
      </w:r>
    </w:p>
    <w:p w14:paraId="479CB7A0" w14:textId="77777777" w:rsidR="001707F4" w:rsidRPr="00D96C25" w:rsidRDefault="001707F4" w:rsidP="00AD45E5">
      <w:pPr>
        <w:pStyle w:val="a5"/>
        <w:numPr>
          <w:ilvl w:val="0"/>
          <w:numId w:val="1248"/>
        </w:numPr>
        <w:tabs>
          <w:tab w:val="left" w:pos="426"/>
        </w:tabs>
        <w:ind w:left="0" w:firstLine="0"/>
        <w:rPr>
          <w:rFonts w:ascii="Times New Roman" w:hAnsi="Times New Roman"/>
          <w:sz w:val="28"/>
          <w:szCs w:val="28"/>
        </w:rPr>
      </w:pPr>
      <w:r w:rsidRPr="00D96C25">
        <w:rPr>
          <w:rFonts w:ascii="Times New Roman" w:hAnsi="Times New Roman"/>
          <w:sz w:val="28"/>
          <w:szCs w:val="28"/>
        </w:rPr>
        <w:t>Нарушение функции нервно-мышечной передачи у плоских червей</w:t>
      </w:r>
    </w:p>
    <w:p w14:paraId="623D4050" w14:textId="77777777" w:rsidR="001707F4" w:rsidRPr="00D96C25" w:rsidRDefault="001707F4" w:rsidP="00AD45E5">
      <w:pPr>
        <w:pStyle w:val="a5"/>
        <w:numPr>
          <w:ilvl w:val="0"/>
          <w:numId w:val="1242"/>
        </w:numPr>
        <w:tabs>
          <w:tab w:val="left" w:pos="426"/>
        </w:tabs>
        <w:ind w:left="0" w:firstLine="0"/>
        <w:rPr>
          <w:rFonts w:ascii="Times New Roman" w:hAnsi="Times New Roman"/>
          <w:b/>
          <w:sz w:val="28"/>
          <w:szCs w:val="28"/>
        </w:rPr>
      </w:pPr>
      <w:proofErr w:type="spellStart"/>
      <w:r w:rsidRPr="00D96C25">
        <w:rPr>
          <w:rFonts w:ascii="Times New Roman" w:hAnsi="Times New Roman"/>
          <w:b/>
          <w:sz w:val="28"/>
          <w:szCs w:val="28"/>
        </w:rPr>
        <w:t>Противонематодозным</w:t>
      </w:r>
      <w:proofErr w:type="spellEnd"/>
      <w:r w:rsidRPr="00D96C25">
        <w:rPr>
          <w:rFonts w:ascii="Times New Roman" w:hAnsi="Times New Roman"/>
          <w:b/>
          <w:sz w:val="28"/>
          <w:szCs w:val="28"/>
        </w:rPr>
        <w:t xml:space="preserve"> действием обладают все препараты, кроме:</w:t>
      </w:r>
    </w:p>
    <w:p w14:paraId="62D934A5" w14:textId="77777777" w:rsidR="001707F4" w:rsidRPr="00D96C25" w:rsidRDefault="001707F4" w:rsidP="00AD45E5">
      <w:pPr>
        <w:pStyle w:val="a5"/>
        <w:numPr>
          <w:ilvl w:val="0"/>
          <w:numId w:val="1249"/>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Нафтамон</w:t>
      </w:r>
      <w:proofErr w:type="spellEnd"/>
    </w:p>
    <w:p w14:paraId="41C59A3F" w14:textId="77777777" w:rsidR="001707F4" w:rsidRPr="00D96C25" w:rsidRDefault="001707F4" w:rsidP="00AD45E5">
      <w:pPr>
        <w:pStyle w:val="a5"/>
        <w:numPr>
          <w:ilvl w:val="0"/>
          <w:numId w:val="1249"/>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Аминоакрихин</w:t>
      </w:r>
      <w:proofErr w:type="spellEnd"/>
    </w:p>
    <w:p w14:paraId="54BB49D6" w14:textId="77777777" w:rsidR="001707F4" w:rsidRPr="00D96C25" w:rsidRDefault="001707F4" w:rsidP="00AD45E5">
      <w:pPr>
        <w:pStyle w:val="a5"/>
        <w:numPr>
          <w:ilvl w:val="0"/>
          <w:numId w:val="1249"/>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Левамизол</w:t>
      </w:r>
      <w:proofErr w:type="spellEnd"/>
    </w:p>
    <w:p w14:paraId="300C869D" w14:textId="77777777" w:rsidR="001707F4" w:rsidRPr="00D96C25" w:rsidRDefault="001707F4" w:rsidP="00AD45E5">
      <w:pPr>
        <w:pStyle w:val="a5"/>
        <w:numPr>
          <w:ilvl w:val="0"/>
          <w:numId w:val="1249"/>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Мебендазол</w:t>
      </w:r>
      <w:proofErr w:type="spellEnd"/>
    </w:p>
    <w:p w14:paraId="6B94EFC7" w14:textId="77777777" w:rsidR="001707F4" w:rsidRPr="00D96C25" w:rsidRDefault="001707F4" w:rsidP="00AD45E5">
      <w:pPr>
        <w:pStyle w:val="a5"/>
        <w:numPr>
          <w:ilvl w:val="0"/>
          <w:numId w:val="1242"/>
        </w:numPr>
        <w:tabs>
          <w:tab w:val="left" w:pos="426"/>
        </w:tabs>
        <w:ind w:left="0" w:firstLine="0"/>
        <w:rPr>
          <w:rFonts w:ascii="Times New Roman" w:hAnsi="Times New Roman"/>
          <w:b/>
          <w:sz w:val="28"/>
          <w:szCs w:val="28"/>
        </w:rPr>
      </w:pPr>
      <w:r w:rsidRPr="00D96C25">
        <w:rPr>
          <w:rFonts w:ascii="Times New Roman" w:hAnsi="Times New Roman"/>
          <w:b/>
          <w:sz w:val="28"/>
          <w:szCs w:val="28"/>
        </w:rPr>
        <w:t>Противоглистный препарат, обладающий иммуностимулирующими свойствами, это:</w:t>
      </w:r>
    </w:p>
    <w:p w14:paraId="4BBF8EB7" w14:textId="77777777" w:rsidR="001707F4" w:rsidRPr="00D96C25" w:rsidRDefault="001707F4" w:rsidP="00AD45E5">
      <w:pPr>
        <w:pStyle w:val="a5"/>
        <w:numPr>
          <w:ilvl w:val="0"/>
          <w:numId w:val="1250"/>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Пиперазин</w:t>
      </w:r>
      <w:proofErr w:type="spellEnd"/>
    </w:p>
    <w:p w14:paraId="0ED2F234" w14:textId="77777777" w:rsidR="001707F4" w:rsidRPr="00D96C25" w:rsidRDefault="001707F4" w:rsidP="00AD45E5">
      <w:pPr>
        <w:pStyle w:val="a5"/>
        <w:numPr>
          <w:ilvl w:val="0"/>
          <w:numId w:val="1250"/>
        </w:numPr>
        <w:tabs>
          <w:tab w:val="left" w:pos="426"/>
        </w:tabs>
        <w:ind w:left="0" w:firstLine="0"/>
        <w:rPr>
          <w:rFonts w:ascii="Times New Roman" w:hAnsi="Times New Roman"/>
          <w:sz w:val="28"/>
          <w:szCs w:val="28"/>
        </w:rPr>
      </w:pPr>
      <w:r w:rsidRPr="00D96C25">
        <w:rPr>
          <w:rFonts w:ascii="Times New Roman" w:hAnsi="Times New Roman"/>
          <w:sz w:val="28"/>
          <w:szCs w:val="28"/>
        </w:rPr>
        <w:t xml:space="preserve"> </w:t>
      </w:r>
      <w:proofErr w:type="spellStart"/>
      <w:r w:rsidRPr="00D96C25">
        <w:rPr>
          <w:rFonts w:ascii="Times New Roman" w:hAnsi="Times New Roman"/>
          <w:sz w:val="28"/>
          <w:szCs w:val="28"/>
        </w:rPr>
        <w:t>Левамизол</w:t>
      </w:r>
      <w:proofErr w:type="spellEnd"/>
    </w:p>
    <w:p w14:paraId="4DA261B2" w14:textId="77777777" w:rsidR="001707F4" w:rsidRPr="00D96C25" w:rsidRDefault="001707F4" w:rsidP="00AD45E5">
      <w:pPr>
        <w:pStyle w:val="a5"/>
        <w:numPr>
          <w:ilvl w:val="0"/>
          <w:numId w:val="1250"/>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Нафтамон</w:t>
      </w:r>
      <w:proofErr w:type="spellEnd"/>
    </w:p>
    <w:p w14:paraId="698ADB54" w14:textId="77777777" w:rsidR="001707F4" w:rsidRPr="00D96C25" w:rsidRDefault="001707F4" w:rsidP="00AD45E5">
      <w:pPr>
        <w:pStyle w:val="a5"/>
        <w:numPr>
          <w:ilvl w:val="0"/>
          <w:numId w:val="1250"/>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Фенасал</w:t>
      </w:r>
      <w:proofErr w:type="spellEnd"/>
    </w:p>
    <w:p w14:paraId="0F0D146A" w14:textId="77777777" w:rsidR="001707F4" w:rsidRPr="00D96C25" w:rsidRDefault="001707F4" w:rsidP="00AD45E5">
      <w:pPr>
        <w:pStyle w:val="a5"/>
        <w:numPr>
          <w:ilvl w:val="0"/>
          <w:numId w:val="1242"/>
        </w:numPr>
        <w:tabs>
          <w:tab w:val="left" w:pos="426"/>
        </w:tabs>
        <w:ind w:left="0" w:firstLine="0"/>
        <w:rPr>
          <w:rFonts w:ascii="Times New Roman" w:hAnsi="Times New Roman"/>
          <w:b/>
          <w:sz w:val="28"/>
          <w:szCs w:val="28"/>
        </w:rPr>
      </w:pPr>
      <w:r w:rsidRPr="00D96C25">
        <w:rPr>
          <w:rFonts w:ascii="Times New Roman" w:hAnsi="Times New Roman"/>
          <w:b/>
          <w:sz w:val="28"/>
          <w:szCs w:val="28"/>
        </w:rPr>
        <w:t xml:space="preserve">Укажите противоглистный препарат, производное </w:t>
      </w:r>
      <w:proofErr w:type="spellStart"/>
      <w:r w:rsidRPr="00D96C25">
        <w:rPr>
          <w:rFonts w:ascii="Times New Roman" w:hAnsi="Times New Roman"/>
          <w:b/>
          <w:sz w:val="28"/>
          <w:szCs w:val="28"/>
        </w:rPr>
        <w:t>бензимидазола</w:t>
      </w:r>
      <w:proofErr w:type="spellEnd"/>
      <w:r w:rsidRPr="00D96C25">
        <w:rPr>
          <w:rFonts w:ascii="Times New Roman" w:hAnsi="Times New Roman"/>
          <w:b/>
          <w:sz w:val="28"/>
          <w:szCs w:val="28"/>
        </w:rPr>
        <w:t>:</w:t>
      </w:r>
    </w:p>
    <w:p w14:paraId="03D4D365" w14:textId="77777777" w:rsidR="001707F4" w:rsidRPr="00D96C25" w:rsidRDefault="001707F4" w:rsidP="00AD45E5">
      <w:pPr>
        <w:pStyle w:val="a5"/>
        <w:numPr>
          <w:ilvl w:val="0"/>
          <w:numId w:val="1251"/>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Дитразин</w:t>
      </w:r>
      <w:proofErr w:type="spellEnd"/>
    </w:p>
    <w:p w14:paraId="16BE759A" w14:textId="77777777" w:rsidR="001707F4" w:rsidRPr="00D96C25" w:rsidRDefault="001707F4" w:rsidP="00AD45E5">
      <w:pPr>
        <w:pStyle w:val="a5"/>
        <w:numPr>
          <w:ilvl w:val="0"/>
          <w:numId w:val="1251"/>
        </w:numPr>
        <w:tabs>
          <w:tab w:val="left" w:pos="426"/>
        </w:tabs>
        <w:ind w:left="0" w:firstLine="0"/>
        <w:rPr>
          <w:rFonts w:ascii="Times New Roman" w:hAnsi="Times New Roman"/>
          <w:sz w:val="28"/>
          <w:szCs w:val="28"/>
        </w:rPr>
      </w:pPr>
      <w:r w:rsidRPr="00D96C25">
        <w:rPr>
          <w:rFonts w:ascii="Times New Roman" w:hAnsi="Times New Roman"/>
          <w:sz w:val="28"/>
          <w:szCs w:val="28"/>
        </w:rPr>
        <w:t xml:space="preserve"> </w:t>
      </w:r>
      <w:proofErr w:type="spellStart"/>
      <w:r w:rsidRPr="00D96C25">
        <w:rPr>
          <w:rFonts w:ascii="Times New Roman" w:hAnsi="Times New Roman"/>
          <w:sz w:val="28"/>
          <w:szCs w:val="28"/>
        </w:rPr>
        <w:t>Мебендазол</w:t>
      </w:r>
      <w:proofErr w:type="spellEnd"/>
    </w:p>
    <w:p w14:paraId="23B2595B" w14:textId="77777777" w:rsidR="001707F4" w:rsidRPr="00D96C25" w:rsidRDefault="001707F4" w:rsidP="00AD45E5">
      <w:pPr>
        <w:pStyle w:val="a5"/>
        <w:numPr>
          <w:ilvl w:val="0"/>
          <w:numId w:val="1251"/>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Аминоакрихин</w:t>
      </w:r>
      <w:proofErr w:type="spellEnd"/>
    </w:p>
    <w:p w14:paraId="0C1ACBAF" w14:textId="77777777" w:rsidR="001707F4" w:rsidRPr="00D96C25" w:rsidRDefault="001707F4" w:rsidP="00AD45E5">
      <w:pPr>
        <w:pStyle w:val="a5"/>
        <w:numPr>
          <w:ilvl w:val="0"/>
          <w:numId w:val="1251"/>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Нафтамон</w:t>
      </w:r>
      <w:proofErr w:type="spellEnd"/>
    </w:p>
    <w:p w14:paraId="7B04A0F5" w14:textId="77777777" w:rsidR="001707F4" w:rsidRPr="00D96C25" w:rsidRDefault="001707F4" w:rsidP="00AD45E5">
      <w:pPr>
        <w:pStyle w:val="a5"/>
        <w:numPr>
          <w:ilvl w:val="0"/>
          <w:numId w:val="1242"/>
        </w:numPr>
        <w:tabs>
          <w:tab w:val="left" w:pos="426"/>
        </w:tabs>
        <w:ind w:left="0" w:firstLine="0"/>
        <w:rPr>
          <w:rFonts w:ascii="Times New Roman" w:hAnsi="Times New Roman"/>
          <w:b/>
          <w:sz w:val="28"/>
          <w:szCs w:val="28"/>
        </w:rPr>
      </w:pPr>
      <w:r w:rsidRPr="00D96C25">
        <w:rPr>
          <w:rFonts w:ascii="Times New Roman" w:hAnsi="Times New Roman"/>
          <w:b/>
          <w:sz w:val="28"/>
          <w:szCs w:val="28"/>
        </w:rPr>
        <w:t>Какой из указанных препаратов применяют при аскаридозе и энтеробиозе:</w:t>
      </w:r>
    </w:p>
    <w:p w14:paraId="7B9FD388" w14:textId="77777777" w:rsidR="001707F4" w:rsidRPr="00D96C25" w:rsidRDefault="001707F4" w:rsidP="00AD45E5">
      <w:pPr>
        <w:pStyle w:val="a5"/>
        <w:numPr>
          <w:ilvl w:val="0"/>
          <w:numId w:val="1252"/>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Празиквантель</w:t>
      </w:r>
      <w:proofErr w:type="spellEnd"/>
    </w:p>
    <w:p w14:paraId="3D83046A" w14:textId="77777777" w:rsidR="001707F4" w:rsidRPr="00D96C25" w:rsidRDefault="001707F4" w:rsidP="00AD45E5">
      <w:pPr>
        <w:pStyle w:val="a5"/>
        <w:numPr>
          <w:ilvl w:val="0"/>
          <w:numId w:val="1252"/>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Пиперазинаадипинат</w:t>
      </w:r>
      <w:proofErr w:type="spellEnd"/>
    </w:p>
    <w:p w14:paraId="664D21A9" w14:textId="77777777" w:rsidR="001707F4" w:rsidRPr="00D96C25" w:rsidRDefault="001707F4" w:rsidP="00AD45E5">
      <w:pPr>
        <w:pStyle w:val="a5"/>
        <w:numPr>
          <w:ilvl w:val="0"/>
          <w:numId w:val="1252"/>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Аминоакрихин</w:t>
      </w:r>
      <w:proofErr w:type="spellEnd"/>
    </w:p>
    <w:p w14:paraId="3811315A" w14:textId="77777777" w:rsidR="001707F4" w:rsidRPr="00D96C25" w:rsidRDefault="001707F4" w:rsidP="00AD45E5">
      <w:pPr>
        <w:pStyle w:val="a5"/>
        <w:numPr>
          <w:ilvl w:val="0"/>
          <w:numId w:val="1252"/>
        </w:numPr>
        <w:tabs>
          <w:tab w:val="left" w:pos="426"/>
        </w:tabs>
        <w:ind w:left="0" w:firstLine="0"/>
        <w:rPr>
          <w:rFonts w:ascii="Times New Roman" w:hAnsi="Times New Roman"/>
          <w:sz w:val="28"/>
          <w:szCs w:val="28"/>
        </w:rPr>
      </w:pPr>
      <w:proofErr w:type="spellStart"/>
      <w:r w:rsidRPr="00D96C25">
        <w:rPr>
          <w:rFonts w:ascii="Times New Roman" w:hAnsi="Times New Roman"/>
          <w:sz w:val="28"/>
          <w:szCs w:val="28"/>
        </w:rPr>
        <w:t>Фенасал</w:t>
      </w:r>
      <w:proofErr w:type="spellEnd"/>
    </w:p>
    <w:p w14:paraId="069F2530" w14:textId="77777777" w:rsidR="00241FF9" w:rsidRPr="00302F53" w:rsidRDefault="00241FF9" w:rsidP="00A27E42">
      <w:pPr>
        <w:tabs>
          <w:tab w:val="left" w:pos="1134"/>
        </w:tabs>
        <w:ind w:firstLine="709"/>
        <w:jc w:val="both"/>
        <w:rPr>
          <w:b/>
          <w:color w:val="000000"/>
          <w:sz w:val="28"/>
          <w:szCs w:val="28"/>
        </w:rPr>
      </w:pPr>
    </w:p>
    <w:p w14:paraId="22624D99" w14:textId="77777777" w:rsidR="00241FF9" w:rsidRPr="00302F53" w:rsidRDefault="00241FF9" w:rsidP="00A27E42">
      <w:pPr>
        <w:tabs>
          <w:tab w:val="left" w:pos="1134"/>
        </w:tabs>
        <w:ind w:firstLine="709"/>
        <w:jc w:val="both"/>
        <w:rPr>
          <w:b/>
          <w:color w:val="000000"/>
          <w:sz w:val="28"/>
          <w:szCs w:val="28"/>
        </w:rPr>
      </w:pPr>
    </w:p>
    <w:p w14:paraId="3047B209"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lastRenderedPageBreak/>
        <w:t>Ситуационные задачи</w:t>
      </w:r>
    </w:p>
    <w:p w14:paraId="4985D9BD" w14:textId="77777777" w:rsidR="00CC7939" w:rsidRPr="00302F53" w:rsidRDefault="00CC7939" w:rsidP="007C7E47">
      <w:pPr>
        <w:tabs>
          <w:tab w:val="left" w:pos="1134"/>
        </w:tabs>
        <w:rPr>
          <w:b/>
          <w:bCs/>
          <w:sz w:val="28"/>
          <w:szCs w:val="28"/>
        </w:rPr>
      </w:pPr>
      <w:r w:rsidRPr="00302F53">
        <w:rPr>
          <w:b/>
          <w:bCs/>
          <w:spacing w:val="6"/>
          <w:sz w:val="28"/>
          <w:szCs w:val="28"/>
        </w:rPr>
        <w:t>Задача 1</w:t>
      </w:r>
    </w:p>
    <w:p w14:paraId="2EFEF2AA" w14:textId="77777777" w:rsidR="00C12C24" w:rsidRPr="00302F53" w:rsidRDefault="00C12C24" w:rsidP="007C7E47">
      <w:pPr>
        <w:pStyle w:val="txt"/>
        <w:spacing w:before="0" w:beforeAutospacing="0" w:after="0" w:afterAutospacing="0"/>
        <w:rPr>
          <w:sz w:val="28"/>
          <w:szCs w:val="28"/>
        </w:rPr>
      </w:pPr>
      <w:r w:rsidRPr="00302F53">
        <w:rPr>
          <w:sz w:val="28"/>
          <w:szCs w:val="28"/>
        </w:rPr>
        <w:t xml:space="preserve">Больная, 44 лет, около 3 </w:t>
      </w:r>
      <w:proofErr w:type="spellStart"/>
      <w:r w:rsidRPr="00302F53">
        <w:rPr>
          <w:sz w:val="28"/>
          <w:szCs w:val="28"/>
        </w:rPr>
        <w:t>мес</w:t>
      </w:r>
      <w:proofErr w:type="spellEnd"/>
      <w:r w:rsidRPr="00302F53">
        <w:rPr>
          <w:sz w:val="28"/>
          <w:szCs w:val="28"/>
        </w:rPr>
        <w:t xml:space="preserve"> назад перенесла пневмонию. В настоящее время находится на стационарном плановом лечении по поводу распространенного остеоартроза. </w:t>
      </w:r>
      <w:proofErr w:type="gramStart"/>
      <w:r w:rsidRPr="00302F53">
        <w:rPr>
          <w:sz w:val="28"/>
          <w:szCs w:val="28"/>
        </w:rPr>
        <w:t>В связи с тем что</w:t>
      </w:r>
      <w:proofErr w:type="gramEnd"/>
      <w:r w:rsidRPr="00302F53">
        <w:rPr>
          <w:sz w:val="28"/>
          <w:szCs w:val="28"/>
        </w:rPr>
        <w:t xml:space="preserve"> больная регулярно получает НПВС, ей проведена контрольная ЭГДС, по результатам которой выявлено грибковое поражение пищевода.</w:t>
      </w:r>
    </w:p>
    <w:p w14:paraId="05B036C8" w14:textId="77777777" w:rsidR="00CC1121" w:rsidRPr="00302F53" w:rsidRDefault="00CC1121" w:rsidP="007C7E47">
      <w:pPr>
        <w:rPr>
          <w:b/>
          <w:sz w:val="28"/>
          <w:szCs w:val="28"/>
        </w:rPr>
      </w:pPr>
      <w:r w:rsidRPr="00302F53">
        <w:rPr>
          <w:b/>
          <w:sz w:val="28"/>
          <w:szCs w:val="28"/>
        </w:rPr>
        <w:t>Вопросы:</w:t>
      </w:r>
    </w:p>
    <w:p w14:paraId="54325406" w14:textId="77777777" w:rsidR="00C12C24" w:rsidRPr="00302F53" w:rsidRDefault="00C12C24" w:rsidP="007C7E47">
      <w:pPr>
        <w:pStyle w:val="txt"/>
        <w:spacing w:before="0" w:beforeAutospacing="0" w:after="0" w:afterAutospacing="0"/>
        <w:rPr>
          <w:sz w:val="28"/>
          <w:szCs w:val="28"/>
        </w:rPr>
      </w:pPr>
      <w:r w:rsidRPr="00302F53">
        <w:rPr>
          <w:sz w:val="28"/>
          <w:szCs w:val="28"/>
        </w:rPr>
        <w:t>1. Какая тактика лечения данного заболевания?</w:t>
      </w:r>
    </w:p>
    <w:p w14:paraId="29CE3AF4" w14:textId="77777777" w:rsidR="00C12C24" w:rsidRPr="00302F53" w:rsidRDefault="00C12C24" w:rsidP="007C7E47">
      <w:pPr>
        <w:pStyle w:val="txt"/>
        <w:spacing w:before="0" w:beforeAutospacing="0" w:after="0" w:afterAutospacing="0"/>
        <w:rPr>
          <w:sz w:val="28"/>
          <w:szCs w:val="28"/>
        </w:rPr>
      </w:pPr>
      <w:r w:rsidRPr="00302F53">
        <w:rPr>
          <w:sz w:val="28"/>
          <w:szCs w:val="28"/>
        </w:rPr>
        <w:t>2. Длительность лечения? Возможные НЛР?</w:t>
      </w:r>
    </w:p>
    <w:p w14:paraId="67B87522" w14:textId="77777777" w:rsidR="00C12C24" w:rsidRPr="00302F53" w:rsidRDefault="00C12C24" w:rsidP="007C7E47">
      <w:pPr>
        <w:pStyle w:val="txt"/>
        <w:spacing w:before="0" w:beforeAutospacing="0" w:after="0" w:afterAutospacing="0"/>
        <w:rPr>
          <w:sz w:val="28"/>
          <w:szCs w:val="28"/>
        </w:rPr>
      </w:pPr>
      <w:r w:rsidRPr="00302F53">
        <w:rPr>
          <w:sz w:val="28"/>
          <w:szCs w:val="28"/>
        </w:rPr>
        <w:t>3. Причины развития данного состояния?</w:t>
      </w:r>
    </w:p>
    <w:p w14:paraId="2A729908" w14:textId="77777777" w:rsidR="001A7443" w:rsidRDefault="001A7443" w:rsidP="007C7E47">
      <w:pPr>
        <w:rPr>
          <w:b/>
          <w:bCs/>
          <w:color w:val="000000"/>
          <w:sz w:val="28"/>
          <w:szCs w:val="28"/>
        </w:rPr>
      </w:pPr>
    </w:p>
    <w:p w14:paraId="09658F2B" w14:textId="77777777" w:rsidR="00816C63" w:rsidRPr="00816C63" w:rsidRDefault="00367F2D" w:rsidP="007C7E47">
      <w:pPr>
        <w:rPr>
          <w:b/>
          <w:bCs/>
          <w:color w:val="000000"/>
          <w:sz w:val="28"/>
          <w:szCs w:val="28"/>
        </w:rPr>
      </w:pPr>
      <w:proofErr w:type="gramStart"/>
      <w:r w:rsidRPr="00367F2D">
        <w:rPr>
          <w:b/>
          <w:bCs/>
          <w:color w:val="000000"/>
          <w:sz w:val="28"/>
          <w:szCs w:val="28"/>
        </w:rPr>
        <w:t>З</w:t>
      </w:r>
      <w:r w:rsidR="001A7443">
        <w:rPr>
          <w:b/>
          <w:bCs/>
          <w:color w:val="000000"/>
          <w:sz w:val="28"/>
          <w:szCs w:val="28"/>
        </w:rPr>
        <w:t xml:space="preserve">адача </w:t>
      </w:r>
      <w:r w:rsidRPr="00367F2D">
        <w:rPr>
          <w:b/>
          <w:bCs/>
          <w:color w:val="000000"/>
          <w:sz w:val="28"/>
          <w:szCs w:val="28"/>
        </w:rPr>
        <w:t xml:space="preserve"> 2</w:t>
      </w:r>
      <w:proofErr w:type="gramEnd"/>
      <w:r w:rsidRPr="00367F2D">
        <w:rPr>
          <w:b/>
          <w:bCs/>
          <w:color w:val="000000"/>
          <w:sz w:val="28"/>
          <w:szCs w:val="28"/>
        </w:rPr>
        <w:t xml:space="preserve"> </w:t>
      </w:r>
    </w:p>
    <w:p w14:paraId="18320E22" w14:textId="77777777" w:rsidR="00367F2D" w:rsidRPr="00367F2D" w:rsidRDefault="00367F2D" w:rsidP="007C7E47">
      <w:pPr>
        <w:rPr>
          <w:color w:val="000000"/>
          <w:sz w:val="28"/>
          <w:szCs w:val="28"/>
        </w:rPr>
      </w:pPr>
      <w:r w:rsidRPr="00367F2D">
        <w:rPr>
          <w:color w:val="000000"/>
          <w:sz w:val="28"/>
          <w:szCs w:val="28"/>
        </w:rPr>
        <w:t>Больной Р., 14 лет, школьник, поступил в микологическое отделение КВД с жалобами на поражение кожи ладоней и подошв, ногтей стоп и кистей, болен около 5 лет, сначала появились изменения на коже стоп, с постепенным вовлечением в процесс ногтей стоп, год назад изменились ногтевые пластинки кистей. К врачам не обращался, не обследован, не лечился.</w:t>
      </w:r>
    </w:p>
    <w:p w14:paraId="5354F9F4" w14:textId="77777777" w:rsidR="00367F2D" w:rsidRPr="00367F2D" w:rsidRDefault="00367F2D" w:rsidP="007C7E47">
      <w:pPr>
        <w:rPr>
          <w:color w:val="000000"/>
          <w:sz w:val="28"/>
          <w:szCs w:val="28"/>
        </w:rPr>
      </w:pPr>
      <w:r w:rsidRPr="00367F2D">
        <w:rPr>
          <w:color w:val="000000"/>
          <w:sz w:val="28"/>
          <w:szCs w:val="28"/>
        </w:rPr>
        <w:t>У отца аналогичное поражение кожи и ногтей стоп около 10 лет, отец также не лечился, остальные члены семьи (мать и брат) здоровы. Моется вся семья в частном бане. У мальчика с рождения отмечается сухость кожных покровов.</w:t>
      </w:r>
    </w:p>
    <w:p w14:paraId="7E05EA0B" w14:textId="77777777" w:rsidR="00367F2D" w:rsidRPr="00367F2D" w:rsidRDefault="00367F2D" w:rsidP="007C7E47">
      <w:pPr>
        <w:rPr>
          <w:color w:val="000000"/>
          <w:sz w:val="28"/>
          <w:szCs w:val="28"/>
        </w:rPr>
      </w:pPr>
      <w:r w:rsidRPr="00367F2D">
        <w:rPr>
          <w:color w:val="000000"/>
          <w:sz w:val="28"/>
          <w:szCs w:val="28"/>
        </w:rPr>
        <w:t>При физикальном исследовании патологии со стороны внутрен</w:t>
      </w:r>
      <w:r w:rsidRPr="00367F2D">
        <w:rPr>
          <w:color w:val="000000"/>
          <w:sz w:val="28"/>
          <w:szCs w:val="28"/>
        </w:rPr>
        <w:softHyphen/>
        <w:t>них органов не выявлено. Вес больного 50 кг.</w:t>
      </w:r>
    </w:p>
    <w:p w14:paraId="43F0911F" w14:textId="77777777" w:rsidR="00367F2D" w:rsidRPr="00367F2D" w:rsidRDefault="00367F2D" w:rsidP="007C7E47">
      <w:pPr>
        <w:rPr>
          <w:color w:val="000000"/>
          <w:sz w:val="28"/>
          <w:szCs w:val="28"/>
        </w:rPr>
      </w:pPr>
      <w:r w:rsidRPr="00367F2D">
        <w:rPr>
          <w:color w:val="000000"/>
          <w:sz w:val="28"/>
          <w:szCs w:val="28"/>
        </w:rPr>
        <w:t xml:space="preserve">Поражение кожи носит распространенный характер. Отмечается сухость и шероховатость кожи преимущественно разгибательных поверхностей конечностей, особенно в области локтей и колен, где, как и на коже живота имеется фолликулярный кератоз в виде мелких суховатых папул. Основной очаг поражения - на коже ладоней и подошв, которая имеет красновато-синюшный цвет, слегка инфильтрирована, диффузно утолщена, имеется обильное </w:t>
      </w:r>
      <w:proofErr w:type="spellStart"/>
      <w:r w:rsidRPr="00367F2D">
        <w:rPr>
          <w:color w:val="000000"/>
          <w:sz w:val="28"/>
          <w:szCs w:val="28"/>
        </w:rPr>
        <w:t>муковидное</w:t>
      </w:r>
      <w:proofErr w:type="spellEnd"/>
      <w:r w:rsidRPr="00367F2D">
        <w:rPr>
          <w:color w:val="000000"/>
          <w:sz w:val="28"/>
          <w:szCs w:val="28"/>
        </w:rPr>
        <w:t xml:space="preserve"> шелушение, более выраженное в глубоких кожных бороздах. На боковых поверхностях стоп и в области пяток имеются болез</w:t>
      </w:r>
      <w:r w:rsidRPr="00367F2D">
        <w:rPr>
          <w:color w:val="000000"/>
          <w:sz w:val="28"/>
          <w:szCs w:val="28"/>
        </w:rPr>
        <w:softHyphen/>
        <w:t xml:space="preserve">ненные трещины. Поражены ногтевые пластинки 1,3,4,5 пальцев обеих стоп, 1,2,3 пальцев обеих кистей, они желтого цвета, утолщены, крошатся со свободного края, поражены на 1/2 и 3/4 площади ногтя со свободного края. Кожа волосистой части головы и волосы не поражены. При микроскопии ногтей и </w:t>
      </w:r>
      <w:proofErr w:type="gramStart"/>
      <w:r w:rsidRPr="00367F2D">
        <w:rPr>
          <w:color w:val="000000"/>
          <w:sz w:val="28"/>
          <w:szCs w:val="28"/>
        </w:rPr>
        <w:t>чешуек с ладоней</w:t>
      </w:r>
      <w:proofErr w:type="gramEnd"/>
      <w:r w:rsidRPr="00367F2D">
        <w:rPr>
          <w:color w:val="000000"/>
          <w:sz w:val="28"/>
          <w:szCs w:val="28"/>
        </w:rPr>
        <w:t xml:space="preserve"> и подошв обнаружены нити мицелия. В посеве рост </w:t>
      </w:r>
      <w:proofErr w:type="spellStart"/>
      <w:r w:rsidRPr="00367F2D">
        <w:rPr>
          <w:color w:val="000000"/>
          <w:sz w:val="28"/>
          <w:szCs w:val="28"/>
        </w:rPr>
        <w:t>Тr</w:t>
      </w:r>
      <w:proofErr w:type="spellEnd"/>
      <w:r w:rsidRPr="00367F2D">
        <w:rPr>
          <w:color w:val="000000"/>
          <w:sz w:val="28"/>
          <w:szCs w:val="28"/>
        </w:rPr>
        <w:t xml:space="preserve">. </w:t>
      </w:r>
      <w:proofErr w:type="spellStart"/>
      <w:r w:rsidRPr="00367F2D">
        <w:rPr>
          <w:color w:val="000000"/>
          <w:sz w:val="28"/>
          <w:szCs w:val="28"/>
        </w:rPr>
        <w:t>rubrum</w:t>
      </w:r>
      <w:proofErr w:type="spellEnd"/>
      <w:r w:rsidRPr="00367F2D">
        <w:rPr>
          <w:color w:val="000000"/>
          <w:sz w:val="28"/>
          <w:szCs w:val="28"/>
        </w:rPr>
        <w:t xml:space="preserve"> (через 2 недели). С гладкой кожи конечностей и живота грибы не обнаружены. </w:t>
      </w:r>
    </w:p>
    <w:p w14:paraId="7EFC261A" w14:textId="77777777" w:rsidR="00367F2D" w:rsidRPr="007C7E47" w:rsidRDefault="00367F2D" w:rsidP="007C7E47">
      <w:pPr>
        <w:rPr>
          <w:b/>
          <w:color w:val="000000"/>
          <w:sz w:val="28"/>
          <w:szCs w:val="28"/>
        </w:rPr>
      </w:pPr>
      <w:r w:rsidRPr="007C7E47">
        <w:rPr>
          <w:b/>
          <w:color w:val="000000"/>
          <w:sz w:val="28"/>
          <w:szCs w:val="28"/>
        </w:rPr>
        <w:t>Вопросы:</w:t>
      </w:r>
    </w:p>
    <w:p w14:paraId="2A4EBD77" w14:textId="77777777" w:rsidR="00367F2D" w:rsidRPr="00367F2D" w:rsidRDefault="00367F2D" w:rsidP="007C7E47">
      <w:pPr>
        <w:rPr>
          <w:color w:val="000000"/>
          <w:sz w:val="28"/>
          <w:szCs w:val="28"/>
        </w:rPr>
      </w:pPr>
      <w:r w:rsidRPr="00367F2D">
        <w:rPr>
          <w:color w:val="000000"/>
          <w:sz w:val="28"/>
          <w:szCs w:val="28"/>
        </w:rPr>
        <w:t xml:space="preserve">1. Ваш диагноз? </w:t>
      </w:r>
    </w:p>
    <w:p w14:paraId="29C74830" w14:textId="77777777" w:rsidR="00367F2D" w:rsidRPr="00367F2D" w:rsidRDefault="00367F2D" w:rsidP="007C7E47">
      <w:pPr>
        <w:rPr>
          <w:color w:val="000000"/>
          <w:sz w:val="28"/>
          <w:szCs w:val="28"/>
        </w:rPr>
      </w:pPr>
      <w:r w:rsidRPr="00367F2D">
        <w:rPr>
          <w:color w:val="000000"/>
          <w:sz w:val="28"/>
          <w:szCs w:val="28"/>
        </w:rPr>
        <w:t>2. Дифференциальный диагноз?</w:t>
      </w:r>
    </w:p>
    <w:p w14:paraId="5D2917A0" w14:textId="77777777" w:rsidR="00367F2D" w:rsidRPr="00367F2D" w:rsidRDefault="00367F2D" w:rsidP="007C7E47">
      <w:pPr>
        <w:rPr>
          <w:color w:val="000000"/>
          <w:sz w:val="28"/>
          <w:szCs w:val="28"/>
        </w:rPr>
      </w:pPr>
      <w:r w:rsidRPr="00367F2D">
        <w:rPr>
          <w:color w:val="000000"/>
          <w:sz w:val="28"/>
          <w:szCs w:val="28"/>
        </w:rPr>
        <w:t>3.Какое сопутствующее заболевание способствовало распростра</w:t>
      </w:r>
      <w:r w:rsidRPr="00367F2D">
        <w:rPr>
          <w:color w:val="000000"/>
          <w:sz w:val="28"/>
          <w:szCs w:val="28"/>
        </w:rPr>
        <w:softHyphen/>
        <w:t>нению поражения?</w:t>
      </w:r>
    </w:p>
    <w:p w14:paraId="0C7C4C31" w14:textId="77777777" w:rsidR="00367F2D" w:rsidRPr="00367F2D" w:rsidRDefault="00367F2D" w:rsidP="007C7E47">
      <w:pPr>
        <w:rPr>
          <w:color w:val="000000"/>
          <w:sz w:val="28"/>
          <w:szCs w:val="28"/>
        </w:rPr>
      </w:pPr>
      <w:r w:rsidRPr="00367F2D">
        <w:rPr>
          <w:color w:val="000000"/>
          <w:sz w:val="28"/>
          <w:szCs w:val="28"/>
        </w:rPr>
        <w:t>4. Лечение?</w:t>
      </w:r>
    </w:p>
    <w:p w14:paraId="178398F8" w14:textId="77777777" w:rsidR="00367F2D" w:rsidRPr="00367F2D" w:rsidRDefault="00367F2D" w:rsidP="007C7E47">
      <w:pPr>
        <w:rPr>
          <w:color w:val="000000"/>
          <w:sz w:val="28"/>
          <w:szCs w:val="28"/>
        </w:rPr>
      </w:pPr>
      <w:r w:rsidRPr="00367F2D">
        <w:rPr>
          <w:color w:val="000000"/>
          <w:sz w:val="28"/>
          <w:szCs w:val="28"/>
        </w:rPr>
        <w:t>5. Профилактика?</w:t>
      </w:r>
    </w:p>
    <w:p w14:paraId="2E90192B" w14:textId="77777777" w:rsidR="001A7443" w:rsidRDefault="001A7443" w:rsidP="007C7E47">
      <w:pPr>
        <w:rPr>
          <w:b/>
          <w:bCs/>
          <w:color w:val="000000"/>
          <w:sz w:val="28"/>
          <w:szCs w:val="28"/>
        </w:rPr>
      </w:pPr>
    </w:p>
    <w:p w14:paraId="69224D80" w14:textId="77777777" w:rsidR="00367F2D" w:rsidRPr="00367F2D" w:rsidRDefault="00367F2D" w:rsidP="007C7E47">
      <w:pPr>
        <w:rPr>
          <w:color w:val="000000"/>
          <w:sz w:val="28"/>
          <w:szCs w:val="28"/>
        </w:rPr>
      </w:pPr>
      <w:proofErr w:type="gramStart"/>
      <w:r w:rsidRPr="00367F2D">
        <w:rPr>
          <w:b/>
          <w:bCs/>
          <w:color w:val="000000"/>
          <w:sz w:val="28"/>
          <w:szCs w:val="28"/>
        </w:rPr>
        <w:t>Задача  3</w:t>
      </w:r>
      <w:proofErr w:type="gramEnd"/>
      <w:r w:rsidRPr="00367F2D">
        <w:rPr>
          <w:b/>
          <w:bCs/>
          <w:color w:val="000000"/>
          <w:sz w:val="28"/>
          <w:szCs w:val="28"/>
        </w:rPr>
        <w:t>.</w:t>
      </w:r>
    </w:p>
    <w:p w14:paraId="64042142" w14:textId="77777777" w:rsidR="00367F2D" w:rsidRPr="00367F2D" w:rsidRDefault="00367F2D" w:rsidP="007C7E47">
      <w:pPr>
        <w:rPr>
          <w:color w:val="000000"/>
          <w:sz w:val="28"/>
          <w:szCs w:val="28"/>
        </w:rPr>
      </w:pPr>
      <w:r w:rsidRPr="00367F2D">
        <w:rPr>
          <w:color w:val="000000"/>
          <w:sz w:val="28"/>
          <w:szCs w:val="28"/>
        </w:rPr>
        <w:t>Больная З. 60 лет, поступила в РКВД с жалобами на поражение всех ногтей стоп, наличие трещин и утолщение кожи подошв.</w:t>
      </w:r>
    </w:p>
    <w:p w14:paraId="0D7CC130" w14:textId="77777777" w:rsidR="00367F2D" w:rsidRPr="00367F2D" w:rsidRDefault="00367F2D" w:rsidP="007C7E47">
      <w:pPr>
        <w:rPr>
          <w:color w:val="000000"/>
          <w:sz w:val="28"/>
          <w:szCs w:val="28"/>
        </w:rPr>
      </w:pPr>
      <w:r w:rsidRPr="00367F2D">
        <w:rPr>
          <w:color w:val="000000"/>
          <w:sz w:val="28"/>
          <w:szCs w:val="28"/>
        </w:rPr>
        <w:lastRenderedPageBreak/>
        <w:t xml:space="preserve">Больна в течение 20 лет. Несколько раз безуспешно лечилась </w:t>
      </w:r>
      <w:proofErr w:type="spellStart"/>
      <w:r w:rsidRPr="00367F2D">
        <w:rPr>
          <w:color w:val="000000"/>
          <w:sz w:val="28"/>
          <w:szCs w:val="28"/>
        </w:rPr>
        <w:t>гризеофульвином</w:t>
      </w:r>
      <w:proofErr w:type="spellEnd"/>
      <w:r w:rsidRPr="00367F2D">
        <w:rPr>
          <w:color w:val="000000"/>
          <w:sz w:val="28"/>
          <w:szCs w:val="28"/>
        </w:rPr>
        <w:t>. Страдает гипертонической болезнью послед</w:t>
      </w:r>
      <w:r w:rsidRPr="00367F2D">
        <w:rPr>
          <w:color w:val="000000"/>
          <w:sz w:val="28"/>
          <w:szCs w:val="28"/>
        </w:rPr>
        <w:softHyphen/>
        <w:t xml:space="preserve">ние 7лет. </w:t>
      </w:r>
    </w:p>
    <w:p w14:paraId="060C0A9C" w14:textId="77777777" w:rsidR="00367F2D" w:rsidRPr="00367F2D" w:rsidRDefault="00367F2D" w:rsidP="007C7E47">
      <w:pPr>
        <w:rPr>
          <w:color w:val="000000"/>
          <w:sz w:val="28"/>
          <w:szCs w:val="28"/>
        </w:rPr>
      </w:pPr>
      <w:r w:rsidRPr="00367F2D">
        <w:rPr>
          <w:color w:val="000000"/>
          <w:sz w:val="28"/>
          <w:szCs w:val="28"/>
        </w:rPr>
        <w:t>На коже подошв выраженный гиперкератоз, шелушение, которое переходит на подошвенную поверхность пальцев, цвет ко</w:t>
      </w:r>
      <w:r w:rsidRPr="00367F2D">
        <w:rPr>
          <w:color w:val="000000"/>
          <w:sz w:val="28"/>
          <w:szCs w:val="28"/>
        </w:rPr>
        <w:softHyphen/>
        <w:t xml:space="preserve">жи красновато-синюшный. Все ногтевые пластинки пальцев стоп поражены тотально – они желтого цвета, с выраженным </w:t>
      </w:r>
      <w:proofErr w:type="spellStart"/>
      <w:r w:rsidRPr="00367F2D">
        <w:rPr>
          <w:color w:val="000000"/>
          <w:sz w:val="28"/>
          <w:szCs w:val="28"/>
        </w:rPr>
        <w:t>подногтевым</w:t>
      </w:r>
      <w:proofErr w:type="spellEnd"/>
      <w:r w:rsidRPr="00367F2D">
        <w:rPr>
          <w:color w:val="000000"/>
          <w:sz w:val="28"/>
          <w:szCs w:val="28"/>
        </w:rPr>
        <w:t xml:space="preserve"> гиперкератозом, крошатся со свободного края. На остальных участках кожи высыпаний нет. При микроскопии грибы обна</w:t>
      </w:r>
      <w:r w:rsidRPr="00367F2D">
        <w:rPr>
          <w:color w:val="000000"/>
          <w:sz w:val="28"/>
          <w:szCs w:val="28"/>
        </w:rPr>
        <w:softHyphen/>
        <w:t xml:space="preserve">ружены с ногтей </w:t>
      </w:r>
      <w:proofErr w:type="spellStart"/>
      <w:r w:rsidRPr="00367F2D">
        <w:rPr>
          <w:color w:val="000000"/>
          <w:sz w:val="28"/>
          <w:szCs w:val="28"/>
        </w:rPr>
        <w:t>иподошв</w:t>
      </w:r>
      <w:proofErr w:type="spellEnd"/>
      <w:r w:rsidRPr="00367F2D">
        <w:rPr>
          <w:color w:val="000000"/>
          <w:sz w:val="28"/>
          <w:szCs w:val="28"/>
        </w:rPr>
        <w:t xml:space="preserve">. При посеве рост Т. </w:t>
      </w:r>
      <w:proofErr w:type="spellStart"/>
      <w:r w:rsidRPr="00367F2D">
        <w:rPr>
          <w:color w:val="000000"/>
          <w:sz w:val="28"/>
          <w:szCs w:val="28"/>
        </w:rPr>
        <w:t>rubrum</w:t>
      </w:r>
      <w:proofErr w:type="spellEnd"/>
      <w:r w:rsidRPr="00367F2D">
        <w:rPr>
          <w:color w:val="000000"/>
          <w:sz w:val="28"/>
          <w:szCs w:val="28"/>
        </w:rPr>
        <w:t>.</w:t>
      </w:r>
    </w:p>
    <w:p w14:paraId="16FFB0AE" w14:textId="77777777" w:rsidR="00367F2D" w:rsidRPr="007C7E47" w:rsidRDefault="00367F2D" w:rsidP="007C7E47">
      <w:pPr>
        <w:rPr>
          <w:b/>
          <w:color w:val="000000"/>
          <w:sz w:val="28"/>
          <w:szCs w:val="28"/>
        </w:rPr>
      </w:pPr>
      <w:r w:rsidRPr="007C7E47">
        <w:rPr>
          <w:b/>
          <w:color w:val="000000"/>
          <w:sz w:val="28"/>
          <w:szCs w:val="28"/>
        </w:rPr>
        <w:t>Вопросы.</w:t>
      </w:r>
    </w:p>
    <w:p w14:paraId="6A29CAEA" w14:textId="77777777" w:rsidR="00367F2D" w:rsidRPr="00367F2D" w:rsidRDefault="00367F2D" w:rsidP="007C7E47">
      <w:pPr>
        <w:rPr>
          <w:color w:val="000000"/>
          <w:sz w:val="28"/>
          <w:szCs w:val="28"/>
        </w:rPr>
      </w:pPr>
      <w:r w:rsidRPr="00367F2D">
        <w:rPr>
          <w:color w:val="000000"/>
          <w:sz w:val="28"/>
          <w:szCs w:val="28"/>
        </w:rPr>
        <w:t xml:space="preserve">1. Ваш диагноз? </w:t>
      </w:r>
    </w:p>
    <w:p w14:paraId="605A6CB1" w14:textId="77777777" w:rsidR="00367F2D" w:rsidRPr="00367F2D" w:rsidRDefault="00367F2D" w:rsidP="007C7E47">
      <w:pPr>
        <w:rPr>
          <w:color w:val="000000"/>
          <w:sz w:val="28"/>
          <w:szCs w:val="28"/>
        </w:rPr>
      </w:pPr>
      <w:r w:rsidRPr="00367F2D">
        <w:rPr>
          <w:color w:val="000000"/>
          <w:sz w:val="28"/>
          <w:szCs w:val="28"/>
        </w:rPr>
        <w:t>2. Лечение?</w:t>
      </w:r>
    </w:p>
    <w:p w14:paraId="08089B8B" w14:textId="77777777" w:rsidR="00367F2D" w:rsidRPr="00367F2D" w:rsidRDefault="00367F2D" w:rsidP="007C7E47">
      <w:pPr>
        <w:rPr>
          <w:color w:val="000000"/>
          <w:sz w:val="28"/>
          <w:szCs w:val="28"/>
        </w:rPr>
      </w:pPr>
      <w:r w:rsidRPr="00367F2D">
        <w:rPr>
          <w:color w:val="000000"/>
          <w:sz w:val="28"/>
          <w:szCs w:val="28"/>
        </w:rPr>
        <w:t>3. Профилактика?</w:t>
      </w:r>
    </w:p>
    <w:p w14:paraId="4D43E3C9" w14:textId="77777777" w:rsidR="00A27E34" w:rsidRDefault="00A27E34" w:rsidP="007C7E47">
      <w:pPr>
        <w:rPr>
          <w:b/>
          <w:bCs/>
          <w:color w:val="000000"/>
          <w:sz w:val="28"/>
          <w:szCs w:val="28"/>
        </w:rPr>
      </w:pPr>
    </w:p>
    <w:p w14:paraId="40866A04" w14:textId="77777777" w:rsidR="00367F2D" w:rsidRPr="00367F2D" w:rsidRDefault="00367F2D" w:rsidP="007C7E47">
      <w:pPr>
        <w:rPr>
          <w:color w:val="000000"/>
          <w:sz w:val="28"/>
          <w:szCs w:val="28"/>
        </w:rPr>
      </w:pPr>
      <w:proofErr w:type="gramStart"/>
      <w:r w:rsidRPr="00367F2D">
        <w:rPr>
          <w:b/>
          <w:bCs/>
          <w:color w:val="000000"/>
          <w:sz w:val="28"/>
          <w:szCs w:val="28"/>
        </w:rPr>
        <w:t>Задача  4</w:t>
      </w:r>
      <w:proofErr w:type="gramEnd"/>
      <w:r w:rsidRPr="00367F2D">
        <w:rPr>
          <w:b/>
          <w:bCs/>
          <w:color w:val="000000"/>
          <w:sz w:val="28"/>
          <w:szCs w:val="28"/>
        </w:rPr>
        <w:t>.</w:t>
      </w:r>
    </w:p>
    <w:p w14:paraId="7F9DE6AD" w14:textId="77777777" w:rsidR="00367F2D" w:rsidRPr="00367F2D" w:rsidRDefault="00367F2D" w:rsidP="007C7E47">
      <w:pPr>
        <w:rPr>
          <w:color w:val="000000"/>
          <w:sz w:val="28"/>
          <w:szCs w:val="28"/>
        </w:rPr>
      </w:pPr>
      <w:r w:rsidRPr="00367F2D">
        <w:rPr>
          <w:color w:val="000000"/>
          <w:sz w:val="28"/>
          <w:szCs w:val="28"/>
        </w:rPr>
        <w:t>Больной К, 56 лет. Поступил в РКВД с жалобами на поражение ногтей и гладкой кожи. Болен 3 года, лечился противогрибковыми мазями без особого эффекта.</w:t>
      </w:r>
    </w:p>
    <w:p w14:paraId="67A78922" w14:textId="77777777" w:rsidR="00367F2D" w:rsidRPr="00367F2D" w:rsidRDefault="00367F2D" w:rsidP="007C7E47">
      <w:pPr>
        <w:rPr>
          <w:color w:val="000000"/>
          <w:sz w:val="28"/>
          <w:szCs w:val="28"/>
        </w:rPr>
      </w:pPr>
      <w:r w:rsidRPr="00367F2D">
        <w:rPr>
          <w:color w:val="000000"/>
          <w:sz w:val="28"/>
          <w:szCs w:val="28"/>
        </w:rPr>
        <w:t>Общее состояние удовлетворительное, при обследовании со стороны внутренних органов патологии не выявлено.</w:t>
      </w:r>
    </w:p>
    <w:p w14:paraId="2144DB29" w14:textId="77777777" w:rsidR="00367F2D" w:rsidRPr="00367F2D" w:rsidRDefault="00367F2D" w:rsidP="007C7E47">
      <w:pPr>
        <w:rPr>
          <w:color w:val="000000"/>
          <w:sz w:val="28"/>
          <w:szCs w:val="28"/>
        </w:rPr>
      </w:pPr>
      <w:r w:rsidRPr="00367F2D">
        <w:rPr>
          <w:color w:val="000000"/>
          <w:sz w:val="28"/>
          <w:szCs w:val="28"/>
        </w:rPr>
        <w:t>При осмотре на гладкой коже в области плечевого пояса, живота, ягодиц, бедер имеются очаги розового цвета с четкими границами, фолликулярными папулами по периферии очагов и шелуше</w:t>
      </w:r>
      <w:r w:rsidRPr="00367F2D">
        <w:rPr>
          <w:color w:val="000000"/>
          <w:sz w:val="28"/>
          <w:szCs w:val="28"/>
        </w:rPr>
        <w:softHyphen/>
        <w:t xml:space="preserve">нием в очагах, размеры очагов с ладонь. Ногтевые пластинки всех пальцев стоп утолщены, с </w:t>
      </w:r>
      <w:proofErr w:type="spellStart"/>
      <w:r w:rsidRPr="00367F2D">
        <w:rPr>
          <w:color w:val="000000"/>
          <w:sz w:val="28"/>
          <w:szCs w:val="28"/>
        </w:rPr>
        <w:t>подногтевым</w:t>
      </w:r>
      <w:proofErr w:type="spellEnd"/>
      <w:r w:rsidRPr="00367F2D">
        <w:rPr>
          <w:color w:val="000000"/>
          <w:sz w:val="28"/>
          <w:szCs w:val="28"/>
        </w:rPr>
        <w:t xml:space="preserve"> гиперкератозом, в межпальцевых складках стоп и на подошвах отрубевидное ше</w:t>
      </w:r>
      <w:r w:rsidRPr="00367F2D">
        <w:rPr>
          <w:color w:val="000000"/>
          <w:sz w:val="28"/>
          <w:szCs w:val="28"/>
        </w:rPr>
        <w:softHyphen/>
        <w:t>лушение.</w:t>
      </w:r>
    </w:p>
    <w:p w14:paraId="69986665" w14:textId="77777777" w:rsidR="00367F2D" w:rsidRPr="00367F2D" w:rsidRDefault="00367F2D" w:rsidP="007C7E47">
      <w:pPr>
        <w:rPr>
          <w:color w:val="000000"/>
          <w:sz w:val="28"/>
          <w:szCs w:val="28"/>
        </w:rPr>
      </w:pPr>
      <w:r w:rsidRPr="00367F2D">
        <w:rPr>
          <w:color w:val="000000"/>
          <w:sz w:val="28"/>
          <w:szCs w:val="28"/>
        </w:rPr>
        <w:t xml:space="preserve">При микроскопии с подошв, межпальцевых складок стоп, ногтей и очагов гладкой кожи обнаружены нити мицелия. В посеве рост гриба </w:t>
      </w:r>
      <w:proofErr w:type="spellStart"/>
      <w:r w:rsidRPr="00367F2D">
        <w:rPr>
          <w:color w:val="000000"/>
          <w:sz w:val="28"/>
          <w:szCs w:val="28"/>
        </w:rPr>
        <w:t>Tr</w:t>
      </w:r>
      <w:proofErr w:type="spellEnd"/>
      <w:r w:rsidRPr="00367F2D">
        <w:rPr>
          <w:color w:val="000000"/>
          <w:sz w:val="28"/>
          <w:szCs w:val="28"/>
        </w:rPr>
        <w:t xml:space="preserve">. </w:t>
      </w:r>
      <w:proofErr w:type="spellStart"/>
      <w:r w:rsidRPr="00367F2D">
        <w:rPr>
          <w:color w:val="000000"/>
          <w:sz w:val="28"/>
          <w:szCs w:val="28"/>
        </w:rPr>
        <w:t>rubrum</w:t>
      </w:r>
      <w:proofErr w:type="spellEnd"/>
      <w:r w:rsidRPr="00367F2D">
        <w:rPr>
          <w:color w:val="000000"/>
          <w:sz w:val="28"/>
          <w:szCs w:val="28"/>
        </w:rPr>
        <w:t>.</w:t>
      </w:r>
    </w:p>
    <w:p w14:paraId="169D1ADE" w14:textId="77777777" w:rsidR="00367F2D" w:rsidRPr="007C7E47" w:rsidRDefault="00367F2D" w:rsidP="007C7E47">
      <w:pPr>
        <w:rPr>
          <w:b/>
          <w:color w:val="000000"/>
          <w:sz w:val="28"/>
          <w:szCs w:val="28"/>
        </w:rPr>
      </w:pPr>
      <w:r w:rsidRPr="007C7E47">
        <w:rPr>
          <w:b/>
          <w:color w:val="000000"/>
          <w:sz w:val="28"/>
          <w:szCs w:val="28"/>
        </w:rPr>
        <w:t>Вопросы:</w:t>
      </w:r>
    </w:p>
    <w:p w14:paraId="241C78E3" w14:textId="77777777" w:rsidR="00367F2D" w:rsidRPr="00367F2D" w:rsidRDefault="00367F2D" w:rsidP="007C7E47">
      <w:pPr>
        <w:rPr>
          <w:color w:val="000000"/>
          <w:sz w:val="28"/>
          <w:szCs w:val="28"/>
        </w:rPr>
      </w:pPr>
      <w:r w:rsidRPr="00367F2D">
        <w:rPr>
          <w:color w:val="000000"/>
          <w:sz w:val="28"/>
          <w:szCs w:val="28"/>
        </w:rPr>
        <w:t>1. Ваш диагноз?</w:t>
      </w:r>
    </w:p>
    <w:p w14:paraId="735665D1" w14:textId="77777777" w:rsidR="00367F2D" w:rsidRPr="00367F2D" w:rsidRDefault="00367F2D" w:rsidP="007C7E47">
      <w:pPr>
        <w:rPr>
          <w:color w:val="000000"/>
          <w:sz w:val="28"/>
          <w:szCs w:val="28"/>
        </w:rPr>
      </w:pPr>
      <w:r w:rsidRPr="00367F2D">
        <w:rPr>
          <w:color w:val="000000"/>
          <w:sz w:val="28"/>
          <w:szCs w:val="28"/>
        </w:rPr>
        <w:t>2. Лечение?</w:t>
      </w:r>
    </w:p>
    <w:p w14:paraId="548CFC75" w14:textId="77777777" w:rsidR="00367F2D" w:rsidRPr="00367F2D" w:rsidRDefault="00367F2D" w:rsidP="007C7E47">
      <w:pPr>
        <w:rPr>
          <w:color w:val="000000"/>
          <w:sz w:val="28"/>
          <w:szCs w:val="28"/>
        </w:rPr>
      </w:pPr>
      <w:r w:rsidRPr="00367F2D">
        <w:rPr>
          <w:color w:val="000000"/>
          <w:sz w:val="28"/>
          <w:szCs w:val="28"/>
        </w:rPr>
        <w:t>3. Меры профилактики?</w:t>
      </w:r>
    </w:p>
    <w:p w14:paraId="3FBE0652" w14:textId="77777777" w:rsidR="00367F2D" w:rsidRPr="00302F53" w:rsidRDefault="00367F2D" w:rsidP="00CC1121">
      <w:pPr>
        <w:pStyle w:val="txt"/>
        <w:spacing w:before="0" w:beforeAutospacing="0" w:after="0" w:afterAutospacing="0"/>
        <w:rPr>
          <w:sz w:val="28"/>
          <w:szCs w:val="28"/>
        </w:rPr>
      </w:pPr>
    </w:p>
    <w:p w14:paraId="78054E41"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7E9804FA"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903E448"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15596292"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2127284C" w14:textId="77777777" w:rsidR="00CC7939" w:rsidRPr="00302F53" w:rsidRDefault="00CC7939" w:rsidP="00A27E42">
      <w:pPr>
        <w:tabs>
          <w:tab w:val="left" w:pos="1134"/>
        </w:tabs>
        <w:ind w:firstLine="709"/>
        <w:jc w:val="both"/>
        <w:rPr>
          <w:b/>
          <w:color w:val="000000"/>
          <w:sz w:val="28"/>
          <w:szCs w:val="28"/>
        </w:rPr>
      </w:pPr>
    </w:p>
    <w:p w14:paraId="7641BA5B"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11</w:t>
      </w:r>
      <w:r w:rsidRPr="00302F53">
        <w:rPr>
          <w:b/>
          <w:color w:val="000000"/>
          <w:sz w:val="28"/>
          <w:szCs w:val="28"/>
        </w:rPr>
        <w:t>:</w:t>
      </w:r>
      <w:r w:rsidR="005F2977" w:rsidRPr="00302F53">
        <w:rPr>
          <w:b/>
          <w:color w:val="000000"/>
          <w:sz w:val="28"/>
          <w:szCs w:val="28"/>
        </w:rPr>
        <w:t>Особенности</w:t>
      </w:r>
      <w:proofErr w:type="gramEnd"/>
      <w:r w:rsidR="005F2977" w:rsidRPr="00302F53">
        <w:rPr>
          <w:b/>
          <w:color w:val="000000"/>
          <w:sz w:val="28"/>
          <w:szCs w:val="28"/>
        </w:rPr>
        <w:t xml:space="preserve"> выбора, режим дозирования, оценка эффективности и безопасности лекарственных средств для лечения хронических гастритов, язвенной болезни желудка и двенадцатиперстной кишки.</w:t>
      </w:r>
    </w:p>
    <w:p w14:paraId="52973197"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0D564380"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41685094"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59E817C1" w14:textId="77777777" w:rsidR="00AE768D" w:rsidRPr="00302F53" w:rsidRDefault="00AE768D" w:rsidP="00A27E42">
      <w:pPr>
        <w:ind w:firstLine="709"/>
        <w:rPr>
          <w:bCs/>
          <w:color w:val="000000"/>
          <w:sz w:val="28"/>
          <w:szCs w:val="28"/>
        </w:rPr>
      </w:pPr>
      <w:r w:rsidRPr="00302F53">
        <w:rPr>
          <w:bCs/>
          <w:color w:val="000000"/>
          <w:sz w:val="28"/>
          <w:szCs w:val="28"/>
        </w:rPr>
        <w:lastRenderedPageBreak/>
        <w:t xml:space="preserve">1. </w:t>
      </w:r>
      <w:proofErr w:type="spellStart"/>
      <w:r w:rsidRPr="00302F53">
        <w:rPr>
          <w:bCs/>
          <w:color w:val="000000"/>
          <w:sz w:val="28"/>
          <w:szCs w:val="28"/>
        </w:rPr>
        <w:t>Этиопатогенетические</w:t>
      </w:r>
      <w:proofErr w:type="spellEnd"/>
      <w:r w:rsidRPr="00302F53">
        <w:rPr>
          <w:bCs/>
          <w:color w:val="000000"/>
          <w:sz w:val="28"/>
          <w:szCs w:val="28"/>
        </w:rPr>
        <w:t xml:space="preserve"> механизмы образования язвенной болезни.</w:t>
      </w:r>
    </w:p>
    <w:p w14:paraId="37E426B9" w14:textId="77777777" w:rsidR="00AE768D" w:rsidRPr="00302F53" w:rsidRDefault="00AE768D" w:rsidP="00A27E42">
      <w:pPr>
        <w:ind w:firstLine="709"/>
        <w:rPr>
          <w:bCs/>
          <w:color w:val="000000"/>
          <w:sz w:val="28"/>
          <w:szCs w:val="28"/>
        </w:rPr>
      </w:pPr>
      <w:r w:rsidRPr="00302F53">
        <w:rPr>
          <w:bCs/>
          <w:color w:val="000000"/>
          <w:sz w:val="28"/>
          <w:szCs w:val="28"/>
        </w:rPr>
        <w:t xml:space="preserve">2. Современные методы диагностики </w:t>
      </w:r>
      <w:r w:rsidRPr="00302F53">
        <w:rPr>
          <w:iCs/>
          <w:color w:val="000000"/>
          <w:sz w:val="28"/>
          <w:szCs w:val="28"/>
        </w:rPr>
        <w:t>Helicobacter pylori.</w:t>
      </w:r>
    </w:p>
    <w:p w14:paraId="46AE585B" w14:textId="77777777" w:rsidR="00AE768D" w:rsidRPr="00302F53" w:rsidRDefault="00AE768D" w:rsidP="00A27E42">
      <w:pPr>
        <w:ind w:firstLine="709"/>
        <w:rPr>
          <w:bCs/>
          <w:color w:val="000000"/>
          <w:sz w:val="28"/>
          <w:szCs w:val="28"/>
        </w:rPr>
      </w:pPr>
      <w:r w:rsidRPr="00302F53">
        <w:rPr>
          <w:bCs/>
          <w:color w:val="000000"/>
          <w:sz w:val="28"/>
          <w:szCs w:val="28"/>
        </w:rPr>
        <w:t>3. Основы современной фармакотерапии язвенной болезни. Понятие      об эрадикации.</w:t>
      </w:r>
    </w:p>
    <w:p w14:paraId="29806A09" w14:textId="77777777" w:rsidR="00AE768D" w:rsidRPr="00302F53" w:rsidRDefault="00AE768D" w:rsidP="00A27E42">
      <w:pPr>
        <w:ind w:firstLine="709"/>
        <w:rPr>
          <w:color w:val="000000"/>
          <w:sz w:val="28"/>
          <w:szCs w:val="28"/>
        </w:rPr>
      </w:pPr>
      <w:r w:rsidRPr="00302F53">
        <w:rPr>
          <w:bCs/>
          <w:color w:val="000000"/>
          <w:sz w:val="28"/>
          <w:szCs w:val="28"/>
        </w:rPr>
        <w:t>4.</w:t>
      </w:r>
      <w:r w:rsidRPr="00302F53">
        <w:rPr>
          <w:color w:val="000000"/>
          <w:sz w:val="28"/>
          <w:szCs w:val="28"/>
        </w:rPr>
        <w:t xml:space="preserve"> Классификация, фармакодинамика, фармакокинетические   </w:t>
      </w:r>
      <w:proofErr w:type="gramStart"/>
      <w:r w:rsidRPr="00302F53">
        <w:rPr>
          <w:color w:val="000000"/>
          <w:sz w:val="28"/>
          <w:szCs w:val="28"/>
        </w:rPr>
        <w:t>особенности  различных</w:t>
      </w:r>
      <w:proofErr w:type="gramEnd"/>
      <w:r w:rsidRPr="00302F53">
        <w:rPr>
          <w:color w:val="000000"/>
          <w:sz w:val="28"/>
          <w:szCs w:val="28"/>
        </w:rPr>
        <w:t xml:space="preserve"> классов антисекреторных препаратов,  гастроцитопротекторов и антацидов. Показания и противопоказания к применению. </w:t>
      </w:r>
    </w:p>
    <w:p w14:paraId="3E709FFB" w14:textId="77777777" w:rsidR="00AE768D" w:rsidRPr="00302F53" w:rsidRDefault="00AE768D" w:rsidP="00A27E42">
      <w:pPr>
        <w:ind w:firstLine="709"/>
        <w:rPr>
          <w:bCs/>
          <w:color w:val="000000"/>
          <w:sz w:val="28"/>
          <w:szCs w:val="28"/>
        </w:rPr>
      </w:pPr>
      <w:r w:rsidRPr="00302F53">
        <w:rPr>
          <w:color w:val="000000"/>
          <w:sz w:val="28"/>
          <w:szCs w:val="28"/>
        </w:rPr>
        <w:t xml:space="preserve">5. Классификация, фармакодинамика, фармакокинетические   </w:t>
      </w:r>
      <w:proofErr w:type="gramStart"/>
      <w:r w:rsidRPr="00302F53">
        <w:rPr>
          <w:color w:val="000000"/>
          <w:sz w:val="28"/>
          <w:szCs w:val="28"/>
        </w:rPr>
        <w:t xml:space="preserve">особенности  </w:t>
      </w:r>
      <w:r w:rsidRPr="00302F53">
        <w:rPr>
          <w:bCs/>
          <w:color w:val="000000"/>
          <w:sz w:val="28"/>
          <w:szCs w:val="28"/>
        </w:rPr>
        <w:t>антибиотиков</w:t>
      </w:r>
      <w:proofErr w:type="gramEnd"/>
      <w:r w:rsidRPr="00302F53">
        <w:rPr>
          <w:bCs/>
          <w:color w:val="000000"/>
          <w:sz w:val="28"/>
          <w:szCs w:val="28"/>
        </w:rPr>
        <w:t xml:space="preserve"> применяемых для лечения язвенной болезни.</w:t>
      </w:r>
    </w:p>
    <w:p w14:paraId="01B62951" w14:textId="77777777" w:rsidR="00AE768D" w:rsidRPr="00302F53" w:rsidRDefault="00AE768D" w:rsidP="00A27E42">
      <w:pPr>
        <w:ind w:firstLine="709"/>
        <w:rPr>
          <w:color w:val="000000"/>
          <w:sz w:val="28"/>
          <w:szCs w:val="28"/>
        </w:rPr>
      </w:pPr>
      <w:r w:rsidRPr="00302F53">
        <w:rPr>
          <w:bCs/>
          <w:color w:val="000000"/>
          <w:sz w:val="28"/>
          <w:szCs w:val="28"/>
        </w:rPr>
        <w:t xml:space="preserve">6. </w:t>
      </w:r>
      <w:r w:rsidRPr="00302F53">
        <w:rPr>
          <w:color w:val="000000"/>
          <w:sz w:val="28"/>
          <w:szCs w:val="28"/>
        </w:rPr>
        <w:t>Побочные эффекты этих препаратов, их взаимодействия между собой и с другими препаратами.</w:t>
      </w:r>
    </w:p>
    <w:p w14:paraId="445BC6B1" w14:textId="77777777" w:rsidR="00AE768D" w:rsidRPr="00302F53" w:rsidRDefault="00AE768D" w:rsidP="00A27E42">
      <w:pPr>
        <w:ind w:firstLine="709"/>
        <w:rPr>
          <w:color w:val="000000"/>
          <w:sz w:val="28"/>
          <w:szCs w:val="28"/>
        </w:rPr>
      </w:pPr>
      <w:r w:rsidRPr="00302F53">
        <w:rPr>
          <w:color w:val="000000"/>
          <w:sz w:val="28"/>
          <w:szCs w:val="28"/>
        </w:rPr>
        <w:t>7. Основные схемы эрадикационной терапии, ее продолжительности.</w:t>
      </w:r>
    </w:p>
    <w:p w14:paraId="0FE24BF9" w14:textId="77777777" w:rsidR="00AE768D" w:rsidRPr="00302F53" w:rsidRDefault="00AE768D" w:rsidP="00A27E42">
      <w:pPr>
        <w:ind w:firstLine="709"/>
        <w:rPr>
          <w:color w:val="000000"/>
          <w:sz w:val="28"/>
          <w:szCs w:val="28"/>
        </w:rPr>
      </w:pPr>
      <w:r w:rsidRPr="00302F53">
        <w:rPr>
          <w:color w:val="000000"/>
          <w:sz w:val="28"/>
          <w:szCs w:val="28"/>
        </w:rPr>
        <w:t>8. Понятие о поддерживающей фармакотерапии язвенной болезни.</w:t>
      </w:r>
    </w:p>
    <w:p w14:paraId="77894780" w14:textId="77777777" w:rsidR="00CC7939" w:rsidRPr="00302F53" w:rsidRDefault="00CC7939" w:rsidP="00A27E42">
      <w:pPr>
        <w:tabs>
          <w:tab w:val="left" w:pos="1134"/>
        </w:tabs>
        <w:ind w:firstLine="709"/>
        <w:jc w:val="both"/>
        <w:rPr>
          <w:color w:val="000000"/>
          <w:sz w:val="28"/>
          <w:szCs w:val="28"/>
        </w:rPr>
      </w:pPr>
    </w:p>
    <w:p w14:paraId="6888F49B"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691CC8EE" w14:textId="77777777" w:rsidR="00FB5AB4" w:rsidRPr="00302F53" w:rsidRDefault="00FB5AB4" w:rsidP="007C7E47">
      <w:pPr>
        <w:tabs>
          <w:tab w:val="left" w:pos="426"/>
        </w:tabs>
        <w:rPr>
          <w:b/>
          <w:sz w:val="28"/>
          <w:szCs w:val="28"/>
        </w:rPr>
      </w:pPr>
      <w:r w:rsidRPr="00302F53">
        <w:rPr>
          <w:sz w:val="28"/>
          <w:szCs w:val="28"/>
        </w:rPr>
        <w:t>1.</w:t>
      </w:r>
      <w:r w:rsidRPr="00302F53">
        <w:rPr>
          <w:b/>
          <w:sz w:val="28"/>
          <w:szCs w:val="28"/>
        </w:rPr>
        <w:tab/>
        <w:t>Какой из препаратов блокирует “</w:t>
      </w:r>
      <w:proofErr w:type="spellStart"/>
      <w:r w:rsidRPr="00302F53">
        <w:rPr>
          <w:b/>
          <w:sz w:val="28"/>
          <w:szCs w:val="28"/>
        </w:rPr>
        <w:t>протоновую</w:t>
      </w:r>
      <w:proofErr w:type="spellEnd"/>
      <w:r w:rsidRPr="00302F53">
        <w:rPr>
          <w:b/>
          <w:sz w:val="28"/>
          <w:szCs w:val="28"/>
        </w:rPr>
        <w:t xml:space="preserve"> помпу”:</w:t>
      </w:r>
    </w:p>
    <w:p w14:paraId="10553E83" w14:textId="77777777" w:rsidR="00FB5AB4" w:rsidRPr="00302F53" w:rsidRDefault="007C7E47" w:rsidP="007C7E47">
      <w:pPr>
        <w:tabs>
          <w:tab w:val="left" w:pos="426"/>
        </w:tabs>
        <w:rPr>
          <w:sz w:val="28"/>
          <w:szCs w:val="28"/>
        </w:rPr>
      </w:pPr>
      <w:r>
        <w:rPr>
          <w:sz w:val="28"/>
          <w:szCs w:val="28"/>
        </w:rPr>
        <w:t>а.</w:t>
      </w:r>
      <w:r>
        <w:rPr>
          <w:sz w:val="28"/>
          <w:szCs w:val="28"/>
        </w:rPr>
        <w:tab/>
      </w:r>
      <w:r w:rsidR="00FB5AB4" w:rsidRPr="00302F53">
        <w:rPr>
          <w:sz w:val="28"/>
          <w:szCs w:val="28"/>
        </w:rPr>
        <w:t xml:space="preserve"> омепразол</w:t>
      </w:r>
    </w:p>
    <w:p w14:paraId="314BD838"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r>
      <w:proofErr w:type="spellStart"/>
      <w:r w:rsidRPr="00302F53">
        <w:rPr>
          <w:sz w:val="28"/>
          <w:szCs w:val="28"/>
        </w:rPr>
        <w:t>альмагель</w:t>
      </w:r>
      <w:proofErr w:type="spellEnd"/>
    </w:p>
    <w:p w14:paraId="45B2B1C3"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фамотидин</w:t>
      </w:r>
    </w:p>
    <w:p w14:paraId="735A6260"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атропин</w:t>
      </w:r>
    </w:p>
    <w:p w14:paraId="6D7CE33A"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r>
      <w:proofErr w:type="spellStart"/>
      <w:r w:rsidRPr="00302F53">
        <w:rPr>
          <w:sz w:val="28"/>
          <w:szCs w:val="28"/>
        </w:rPr>
        <w:t>мизопростол</w:t>
      </w:r>
      <w:proofErr w:type="spellEnd"/>
    </w:p>
    <w:p w14:paraId="6B2606B4" w14:textId="77777777" w:rsidR="00FB5AB4" w:rsidRPr="00302F53" w:rsidRDefault="00FB5AB4" w:rsidP="007C7E47">
      <w:pPr>
        <w:tabs>
          <w:tab w:val="left" w:pos="426"/>
        </w:tabs>
        <w:rPr>
          <w:sz w:val="28"/>
          <w:szCs w:val="28"/>
        </w:rPr>
      </w:pPr>
      <w:r w:rsidRPr="00302F53">
        <w:rPr>
          <w:sz w:val="28"/>
          <w:szCs w:val="28"/>
        </w:rPr>
        <w:t>2.</w:t>
      </w:r>
      <w:r w:rsidRPr="00302F53">
        <w:rPr>
          <w:b/>
          <w:sz w:val="28"/>
          <w:szCs w:val="28"/>
        </w:rPr>
        <w:tab/>
        <w:t>Какой из перечисленных препаратов максимально угнетает секрецию соляной кислоты:</w:t>
      </w:r>
    </w:p>
    <w:p w14:paraId="2CDC111E"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фамотидин</w:t>
      </w:r>
    </w:p>
    <w:p w14:paraId="11896AC4"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r>
      <w:proofErr w:type="spellStart"/>
      <w:r w:rsidRPr="00302F53">
        <w:rPr>
          <w:sz w:val="28"/>
          <w:szCs w:val="28"/>
        </w:rPr>
        <w:t>ранитидин</w:t>
      </w:r>
      <w:proofErr w:type="spellEnd"/>
    </w:p>
    <w:p w14:paraId="5FD1A3E3"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r>
      <w:proofErr w:type="spellStart"/>
      <w:r w:rsidRPr="00302F53">
        <w:rPr>
          <w:sz w:val="28"/>
          <w:szCs w:val="28"/>
        </w:rPr>
        <w:t>мизопростол</w:t>
      </w:r>
      <w:proofErr w:type="spellEnd"/>
    </w:p>
    <w:p w14:paraId="08892EA2"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омепразол</w:t>
      </w:r>
    </w:p>
    <w:p w14:paraId="11CEB74C"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атропин</w:t>
      </w:r>
    </w:p>
    <w:p w14:paraId="425AAC29" w14:textId="77777777" w:rsidR="00FB5AB4" w:rsidRPr="00302F53" w:rsidRDefault="00FB5AB4" w:rsidP="007C7E47">
      <w:pPr>
        <w:tabs>
          <w:tab w:val="left" w:pos="426"/>
        </w:tabs>
        <w:rPr>
          <w:sz w:val="28"/>
          <w:szCs w:val="28"/>
        </w:rPr>
      </w:pPr>
      <w:r w:rsidRPr="00302F53">
        <w:rPr>
          <w:sz w:val="28"/>
          <w:szCs w:val="28"/>
        </w:rPr>
        <w:t>3.</w:t>
      </w:r>
      <w:r w:rsidRPr="00302F53">
        <w:rPr>
          <w:sz w:val="28"/>
          <w:szCs w:val="28"/>
        </w:rPr>
        <w:tab/>
      </w:r>
      <w:r w:rsidRPr="00302F53">
        <w:rPr>
          <w:b/>
          <w:sz w:val="28"/>
          <w:szCs w:val="28"/>
        </w:rPr>
        <w:t xml:space="preserve">Какой из перечисленных препаратов способствует эрадикации </w:t>
      </w:r>
      <w:proofErr w:type="spellStart"/>
      <w:proofErr w:type="gramStart"/>
      <w:r w:rsidRPr="00302F53">
        <w:rPr>
          <w:b/>
          <w:sz w:val="28"/>
          <w:szCs w:val="28"/>
        </w:rPr>
        <w:t>Н.pylori</w:t>
      </w:r>
      <w:proofErr w:type="spellEnd"/>
      <w:proofErr w:type="gramEnd"/>
      <w:r w:rsidRPr="00302F53">
        <w:rPr>
          <w:b/>
          <w:sz w:val="28"/>
          <w:szCs w:val="28"/>
        </w:rPr>
        <w:t>:</w:t>
      </w:r>
    </w:p>
    <w:p w14:paraId="2B8B7AA9"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азитромицин</w:t>
      </w:r>
    </w:p>
    <w:p w14:paraId="20ED701A"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t>фамотидин</w:t>
      </w:r>
    </w:p>
    <w:p w14:paraId="4FF24C98" w14:textId="77777777" w:rsidR="00FB5AB4" w:rsidRPr="00302F53" w:rsidRDefault="007C7E47" w:rsidP="007C7E47">
      <w:pPr>
        <w:tabs>
          <w:tab w:val="left" w:pos="426"/>
        </w:tabs>
        <w:rPr>
          <w:sz w:val="28"/>
          <w:szCs w:val="28"/>
        </w:rPr>
      </w:pPr>
      <w:r>
        <w:rPr>
          <w:sz w:val="28"/>
          <w:szCs w:val="28"/>
        </w:rPr>
        <w:t>в.</w:t>
      </w:r>
      <w:r>
        <w:rPr>
          <w:sz w:val="28"/>
          <w:szCs w:val="28"/>
        </w:rPr>
        <w:tab/>
      </w:r>
      <w:r w:rsidR="00FB5AB4" w:rsidRPr="00302F53">
        <w:rPr>
          <w:sz w:val="28"/>
          <w:szCs w:val="28"/>
        </w:rPr>
        <w:t xml:space="preserve"> </w:t>
      </w:r>
      <w:proofErr w:type="spellStart"/>
      <w:r w:rsidR="00FB5AB4" w:rsidRPr="00302F53">
        <w:rPr>
          <w:sz w:val="28"/>
          <w:szCs w:val="28"/>
        </w:rPr>
        <w:t>кларитромицин</w:t>
      </w:r>
      <w:proofErr w:type="spellEnd"/>
    </w:p>
    <w:p w14:paraId="1D713112"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r>
      <w:proofErr w:type="spellStart"/>
      <w:r w:rsidRPr="00302F53">
        <w:rPr>
          <w:sz w:val="28"/>
          <w:szCs w:val="28"/>
        </w:rPr>
        <w:t>линкомицин</w:t>
      </w:r>
      <w:proofErr w:type="spellEnd"/>
    </w:p>
    <w:p w14:paraId="1A744ED1"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гентамицин</w:t>
      </w:r>
    </w:p>
    <w:p w14:paraId="7B006224" w14:textId="77777777" w:rsidR="00FB5AB4" w:rsidRPr="00302F53" w:rsidRDefault="00FB5AB4" w:rsidP="007C7E47">
      <w:pPr>
        <w:tabs>
          <w:tab w:val="left" w:pos="426"/>
        </w:tabs>
        <w:rPr>
          <w:b/>
          <w:sz w:val="28"/>
          <w:szCs w:val="28"/>
        </w:rPr>
      </w:pPr>
      <w:r w:rsidRPr="00302F53">
        <w:rPr>
          <w:b/>
          <w:sz w:val="28"/>
          <w:szCs w:val="28"/>
        </w:rPr>
        <w:t>4.</w:t>
      </w:r>
      <w:r w:rsidRPr="00302F53">
        <w:rPr>
          <w:b/>
          <w:sz w:val="28"/>
          <w:szCs w:val="28"/>
        </w:rPr>
        <w:tab/>
        <w:t xml:space="preserve">Какие </w:t>
      </w:r>
      <w:proofErr w:type="spellStart"/>
      <w:r w:rsidRPr="00302F53">
        <w:rPr>
          <w:b/>
          <w:sz w:val="28"/>
          <w:szCs w:val="28"/>
        </w:rPr>
        <w:t>противоязвенные</w:t>
      </w:r>
      <w:proofErr w:type="spellEnd"/>
      <w:r w:rsidRPr="00302F53">
        <w:rPr>
          <w:b/>
          <w:sz w:val="28"/>
          <w:szCs w:val="28"/>
        </w:rPr>
        <w:t xml:space="preserve"> средства способны вызывать </w:t>
      </w:r>
      <w:proofErr w:type="spellStart"/>
      <w:r w:rsidRPr="00302F53">
        <w:rPr>
          <w:b/>
          <w:sz w:val="28"/>
          <w:szCs w:val="28"/>
        </w:rPr>
        <w:t>гипофосфатемию</w:t>
      </w:r>
      <w:proofErr w:type="spellEnd"/>
      <w:r w:rsidRPr="00302F53">
        <w:rPr>
          <w:b/>
          <w:sz w:val="28"/>
          <w:szCs w:val="28"/>
        </w:rPr>
        <w:t>:</w:t>
      </w:r>
    </w:p>
    <w:p w14:paraId="58C20473" w14:textId="77777777" w:rsidR="00FB5AB4" w:rsidRPr="00302F53" w:rsidRDefault="007C7E47" w:rsidP="007C7E47">
      <w:pPr>
        <w:tabs>
          <w:tab w:val="left" w:pos="426"/>
        </w:tabs>
        <w:rPr>
          <w:sz w:val="28"/>
          <w:szCs w:val="28"/>
        </w:rPr>
      </w:pPr>
      <w:r>
        <w:rPr>
          <w:sz w:val="28"/>
          <w:szCs w:val="28"/>
        </w:rPr>
        <w:t>а.</w:t>
      </w:r>
      <w:r>
        <w:rPr>
          <w:sz w:val="28"/>
          <w:szCs w:val="28"/>
        </w:rPr>
        <w:tab/>
      </w:r>
      <w:r w:rsidR="00FB5AB4" w:rsidRPr="00302F53">
        <w:rPr>
          <w:sz w:val="28"/>
          <w:szCs w:val="28"/>
        </w:rPr>
        <w:t xml:space="preserve"> </w:t>
      </w:r>
      <w:proofErr w:type="spellStart"/>
      <w:r w:rsidR="00FB5AB4" w:rsidRPr="00302F53">
        <w:rPr>
          <w:sz w:val="28"/>
          <w:szCs w:val="28"/>
        </w:rPr>
        <w:t>алюминийсодержащие</w:t>
      </w:r>
      <w:proofErr w:type="spellEnd"/>
      <w:r w:rsidR="00FB5AB4" w:rsidRPr="00302F53">
        <w:rPr>
          <w:sz w:val="28"/>
          <w:szCs w:val="28"/>
        </w:rPr>
        <w:t xml:space="preserve"> антациды</w:t>
      </w:r>
    </w:p>
    <w:p w14:paraId="263195E8"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r>
      <w:proofErr w:type="spellStart"/>
      <w:r w:rsidRPr="00302F53">
        <w:rPr>
          <w:sz w:val="28"/>
          <w:szCs w:val="28"/>
        </w:rPr>
        <w:t>висмутсодержащие</w:t>
      </w:r>
      <w:proofErr w:type="spellEnd"/>
      <w:r w:rsidRPr="00302F53">
        <w:rPr>
          <w:sz w:val="28"/>
          <w:szCs w:val="28"/>
        </w:rPr>
        <w:t xml:space="preserve"> препараты</w:t>
      </w:r>
    </w:p>
    <w:p w14:paraId="5750AEDC"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r>
      <w:proofErr w:type="spellStart"/>
      <w:r w:rsidRPr="00302F53">
        <w:rPr>
          <w:sz w:val="28"/>
          <w:szCs w:val="28"/>
        </w:rPr>
        <w:t>блоаторы</w:t>
      </w:r>
      <w:proofErr w:type="spellEnd"/>
      <w:r w:rsidRPr="00302F53">
        <w:rPr>
          <w:sz w:val="28"/>
          <w:szCs w:val="28"/>
        </w:rPr>
        <w:t xml:space="preserve"> протонной помпы</w:t>
      </w:r>
    </w:p>
    <w:p w14:paraId="4D5115FF"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Н2-гистаминоблокаторы</w:t>
      </w:r>
    </w:p>
    <w:p w14:paraId="3AC5BCF1"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синтетические простагландины</w:t>
      </w:r>
    </w:p>
    <w:p w14:paraId="4EEE3334" w14:textId="77777777" w:rsidR="00FB5AB4" w:rsidRPr="00302F53" w:rsidRDefault="00FB5AB4" w:rsidP="007C7E47">
      <w:pPr>
        <w:tabs>
          <w:tab w:val="left" w:pos="426"/>
        </w:tabs>
        <w:rPr>
          <w:b/>
          <w:sz w:val="28"/>
          <w:szCs w:val="28"/>
        </w:rPr>
      </w:pPr>
      <w:r w:rsidRPr="00302F53">
        <w:rPr>
          <w:b/>
          <w:sz w:val="28"/>
          <w:szCs w:val="28"/>
        </w:rPr>
        <w:t>5.</w:t>
      </w:r>
      <w:r w:rsidRPr="00302F53">
        <w:rPr>
          <w:b/>
          <w:sz w:val="28"/>
          <w:szCs w:val="28"/>
        </w:rPr>
        <w:tab/>
        <w:t>На какие рецепторы оказывает влияние фамотидин:</w:t>
      </w:r>
    </w:p>
    <w:p w14:paraId="232F40F0"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М1-холинорецепторы</w:t>
      </w:r>
    </w:p>
    <w:p w14:paraId="66DAF201"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t>М2-холинорецепторы</w:t>
      </w:r>
    </w:p>
    <w:p w14:paraId="788300C1"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Н1-гистаминорецепторы</w:t>
      </w:r>
    </w:p>
    <w:p w14:paraId="54C0D7A2" w14:textId="77777777" w:rsidR="00FB5AB4" w:rsidRPr="00302F53" w:rsidRDefault="007C7E47" w:rsidP="007C7E47">
      <w:pPr>
        <w:tabs>
          <w:tab w:val="left" w:pos="426"/>
        </w:tabs>
        <w:rPr>
          <w:sz w:val="28"/>
          <w:szCs w:val="28"/>
        </w:rPr>
      </w:pPr>
      <w:r>
        <w:rPr>
          <w:sz w:val="28"/>
          <w:szCs w:val="28"/>
        </w:rPr>
        <w:t>г.</w:t>
      </w:r>
      <w:r>
        <w:rPr>
          <w:sz w:val="28"/>
          <w:szCs w:val="28"/>
        </w:rPr>
        <w:tab/>
      </w:r>
      <w:r w:rsidR="00FB5AB4" w:rsidRPr="00302F53">
        <w:rPr>
          <w:sz w:val="28"/>
          <w:szCs w:val="28"/>
        </w:rPr>
        <w:t xml:space="preserve"> Н2-гистаминорецепторы</w:t>
      </w:r>
    </w:p>
    <w:p w14:paraId="051D54DF"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N-</w:t>
      </w:r>
      <w:proofErr w:type="spellStart"/>
      <w:r w:rsidRPr="00302F53">
        <w:rPr>
          <w:sz w:val="28"/>
          <w:szCs w:val="28"/>
        </w:rPr>
        <w:t>холинорецепторы</w:t>
      </w:r>
      <w:proofErr w:type="spellEnd"/>
    </w:p>
    <w:p w14:paraId="514D9B85" w14:textId="77777777" w:rsidR="00FB5AB4" w:rsidRPr="00302F53" w:rsidRDefault="00FB5AB4" w:rsidP="007C7E47">
      <w:pPr>
        <w:tabs>
          <w:tab w:val="left" w:pos="426"/>
        </w:tabs>
        <w:rPr>
          <w:b/>
          <w:sz w:val="28"/>
          <w:szCs w:val="28"/>
        </w:rPr>
      </w:pPr>
      <w:r w:rsidRPr="00302F53">
        <w:rPr>
          <w:b/>
          <w:sz w:val="28"/>
          <w:szCs w:val="28"/>
        </w:rPr>
        <w:lastRenderedPageBreak/>
        <w:t>6.</w:t>
      </w:r>
      <w:r w:rsidRPr="00302F53">
        <w:rPr>
          <w:b/>
          <w:sz w:val="28"/>
          <w:szCs w:val="28"/>
        </w:rPr>
        <w:tab/>
        <w:t>Какой из препаратов нейтрализует соляную кислоту:</w:t>
      </w:r>
    </w:p>
    <w:p w14:paraId="2954131C"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r>
      <w:proofErr w:type="spellStart"/>
      <w:r w:rsidRPr="00302F53">
        <w:rPr>
          <w:sz w:val="28"/>
          <w:szCs w:val="28"/>
        </w:rPr>
        <w:t>ранитидин</w:t>
      </w:r>
      <w:proofErr w:type="spellEnd"/>
    </w:p>
    <w:p w14:paraId="196DF230" w14:textId="77777777" w:rsidR="00FB5AB4" w:rsidRPr="00302F53" w:rsidRDefault="007C7E47" w:rsidP="007C7E47">
      <w:pPr>
        <w:tabs>
          <w:tab w:val="left" w:pos="426"/>
        </w:tabs>
        <w:rPr>
          <w:sz w:val="28"/>
          <w:szCs w:val="28"/>
        </w:rPr>
      </w:pPr>
      <w:r>
        <w:rPr>
          <w:sz w:val="28"/>
          <w:szCs w:val="28"/>
        </w:rPr>
        <w:t>б.</w:t>
      </w:r>
      <w:r>
        <w:rPr>
          <w:sz w:val="28"/>
          <w:szCs w:val="28"/>
        </w:rPr>
        <w:tab/>
      </w:r>
      <w:r w:rsidR="00FB5AB4" w:rsidRPr="00302F53">
        <w:rPr>
          <w:sz w:val="28"/>
          <w:szCs w:val="28"/>
        </w:rPr>
        <w:t xml:space="preserve"> маалокс</w:t>
      </w:r>
    </w:p>
    <w:p w14:paraId="29F0ED30"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r>
      <w:proofErr w:type="spellStart"/>
      <w:r w:rsidRPr="00302F53">
        <w:rPr>
          <w:sz w:val="28"/>
          <w:szCs w:val="28"/>
        </w:rPr>
        <w:t>мизопростол</w:t>
      </w:r>
      <w:proofErr w:type="spellEnd"/>
    </w:p>
    <w:p w14:paraId="1AC8046F"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омепразол</w:t>
      </w:r>
    </w:p>
    <w:p w14:paraId="065EE06F"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r>
      <w:proofErr w:type="spellStart"/>
      <w:r w:rsidRPr="00302F53">
        <w:rPr>
          <w:sz w:val="28"/>
          <w:szCs w:val="28"/>
        </w:rPr>
        <w:t>пантопразол</w:t>
      </w:r>
      <w:proofErr w:type="spellEnd"/>
    </w:p>
    <w:p w14:paraId="00D4A818" w14:textId="77777777" w:rsidR="00FB5AB4" w:rsidRPr="00302F53" w:rsidRDefault="00FB5AB4" w:rsidP="007C7E47">
      <w:pPr>
        <w:tabs>
          <w:tab w:val="left" w:pos="426"/>
        </w:tabs>
        <w:rPr>
          <w:b/>
          <w:sz w:val="28"/>
          <w:szCs w:val="28"/>
        </w:rPr>
      </w:pPr>
      <w:r w:rsidRPr="00302F53">
        <w:rPr>
          <w:b/>
          <w:sz w:val="28"/>
          <w:szCs w:val="28"/>
        </w:rPr>
        <w:t>7.</w:t>
      </w:r>
      <w:r w:rsidRPr="00302F53">
        <w:rPr>
          <w:b/>
          <w:sz w:val="28"/>
          <w:szCs w:val="28"/>
        </w:rPr>
        <w:tab/>
        <w:t xml:space="preserve">Какое сочетание препаратов потенцирует бактерицидный эффект на </w:t>
      </w:r>
      <w:proofErr w:type="spellStart"/>
      <w:proofErr w:type="gramStart"/>
      <w:r w:rsidRPr="00302F53">
        <w:rPr>
          <w:b/>
          <w:sz w:val="28"/>
          <w:szCs w:val="28"/>
        </w:rPr>
        <w:t>H.pylori</w:t>
      </w:r>
      <w:proofErr w:type="spellEnd"/>
      <w:proofErr w:type="gramEnd"/>
      <w:r w:rsidRPr="00302F53">
        <w:rPr>
          <w:b/>
          <w:sz w:val="28"/>
          <w:szCs w:val="28"/>
        </w:rPr>
        <w:t>:</w:t>
      </w:r>
    </w:p>
    <w:p w14:paraId="794142CF"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де-</w:t>
      </w:r>
      <w:proofErr w:type="spellStart"/>
      <w:r w:rsidRPr="00302F53">
        <w:rPr>
          <w:sz w:val="28"/>
          <w:szCs w:val="28"/>
        </w:rPr>
        <w:t>нол</w:t>
      </w:r>
      <w:proofErr w:type="spellEnd"/>
      <w:r w:rsidRPr="00302F53">
        <w:rPr>
          <w:sz w:val="28"/>
          <w:szCs w:val="28"/>
        </w:rPr>
        <w:t xml:space="preserve"> + фамотидин</w:t>
      </w:r>
    </w:p>
    <w:p w14:paraId="57ACF1D7" w14:textId="77777777" w:rsidR="00FB5AB4" w:rsidRPr="00302F53" w:rsidRDefault="007C7E47" w:rsidP="007C7E47">
      <w:pPr>
        <w:tabs>
          <w:tab w:val="left" w:pos="426"/>
        </w:tabs>
        <w:rPr>
          <w:sz w:val="28"/>
          <w:szCs w:val="28"/>
        </w:rPr>
      </w:pPr>
      <w:r>
        <w:rPr>
          <w:sz w:val="28"/>
          <w:szCs w:val="28"/>
        </w:rPr>
        <w:t>б.</w:t>
      </w:r>
      <w:r>
        <w:rPr>
          <w:sz w:val="28"/>
          <w:szCs w:val="28"/>
        </w:rPr>
        <w:tab/>
      </w:r>
      <w:r w:rsidR="00FB5AB4" w:rsidRPr="00302F53">
        <w:rPr>
          <w:sz w:val="28"/>
          <w:szCs w:val="28"/>
        </w:rPr>
        <w:t xml:space="preserve"> де-</w:t>
      </w:r>
      <w:proofErr w:type="spellStart"/>
      <w:r w:rsidR="00FB5AB4" w:rsidRPr="00302F53">
        <w:rPr>
          <w:sz w:val="28"/>
          <w:szCs w:val="28"/>
        </w:rPr>
        <w:t>нол</w:t>
      </w:r>
      <w:proofErr w:type="spellEnd"/>
      <w:r w:rsidR="00FB5AB4" w:rsidRPr="00302F53">
        <w:rPr>
          <w:sz w:val="28"/>
          <w:szCs w:val="28"/>
        </w:rPr>
        <w:t xml:space="preserve"> + амоксициллин</w:t>
      </w:r>
    </w:p>
    <w:p w14:paraId="20C6A70A"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r>
      <w:proofErr w:type="spellStart"/>
      <w:r w:rsidRPr="00302F53">
        <w:rPr>
          <w:sz w:val="28"/>
          <w:szCs w:val="28"/>
        </w:rPr>
        <w:t>альмагель</w:t>
      </w:r>
      <w:proofErr w:type="spellEnd"/>
      <w:r w:rsidRPr="00302F53">
        <w:rPr>
          <w:sz w:val="28"/>
          <w:szCs w:val="28"/>
        </w:rPr>
        <w:t xml:space="preserve"> + амоксициллин</w:t>
      </w:r>
    </w:p>
    <w:p w14:paraId="0002ED9F"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r>
      <w:proofErr w:type="spellStart"/>
      <w:r w:rsidRPr="00302F53">
        <w:rPr>
          <w:sz w:val="28"/>
          <w:szCs w:val="28"/>
        </w:rPr>
        <w:t>фосфолюгель</w:t>
      </w:r>
      <w:proofErr w:type="spellEnd"/>
      <w:r w:rsidRPr="00302F53">
        <w:rPr>
          <w:sz w:val="28"/>
          <w:szCs w:val="28"/>
        </w:rPr>
        <w:t xml:space="preserve"> + фамотидин</w:t>
      </w:r>
    </w:p>
    <w:p w14:paraId="0B62AF14"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 xml:space="preserve">маалокс + </w:t>
      </w:r>
      <w:proofErr w:type="spellStart"/>
      <w:r w:rsidRPr="00302F53">
        <w:rPr>
          <w:sz w:val="28"/>
          <w:szCs w:val="28"/>
        </w:rPr>
        <w:t>кларитромицин</w:t>
      </w:r>
      <w:proofErr w:type="spellEnd"/>
    </w:p>
    <w:p w14:paraId="63E33C3A" w14:textId="77777777" w:rsidR="00FB5AB4" w:rsidRPr="00302F53" w:rsidRDefault="00FB5AB4" w:rsidP="007C7E47">
      <w:pPr>
        <w:tabs>
          <w:tab w:val="left" w:pos="426"/>
        </w:tabs>
        <w:rPr>
          <w:b/>
          <w:sz w:val="28"/>
          <w:szCs w:val="28"/>
        </w:rPr>
      </w:pPr>
      <w:r w:rsidRPr="00302F53">
        <w:rPr>
          <w:b/>
          <w:sz w:val="28"/>
          <w:szCs w:val="28"/>
        </w:rPr>
        <w:t>8.</w:t>
      </w:r>
      <w:r w:rsidRPr="00302F53">
        <w:rPr>
          <w:b/>
          <w:sz w:val="28"/>
          <w:szCs w:val="28"/>
        </w:rPr>
        <w:tab/>
        <w:t>Укажите, что не относится к побочным эффектам всасывающихся антацидов:</w:t>
      </w:r>
    </w:p>
    <w:p w14:paraId="1F8A59F5"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метаболический алкалоз</w:t>
      </w:r>
    </w:p>
    <w:p w14:paraId="19A9C10E"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r>
      <w:proofErr w:type="spellStart"/>
      <w:r w:rsidRPr="00302F53">
        <w:rPr>
          <w:sz w:val="28"/>
          <w:szCs w:val="28"/>
        </w:rPr>
        <w:t>гиперNa+емия</w:t>
      </w:r>
      <w:proofErr w:type="spellEnd"/>
    </w:p>
    <w:p w14:paraId="206000A4"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синдром отмены</w:t>
      </w:r>
    </w:p>
    <w:p w14:paraId="1E056328" w14:textId="77777777" w:rsidR="00FB5AB4" w:rsidRPr="00302F53" w:rsidRDefault="007C7E47" w:rsidP="007C7E47">
      <w:pPr>
        <w:tabs>
          <w:tab w:val="left" w:pos="426"/>
        </w:tabs>
        <w:rPr>
          <w:sz w:val="28"/>
          <w:szCs w:val="28"/>
        </w:rPr>
      </w:pPr>
      <w:r>
        <w:rPr>
          <w:sz w:val="28"/>
          <w:szCs w:val="28"/>
        </w:rPr>
        <w:t>г.</w:t>
      </w:r>
      <w:r>
        <w:rPr>
          <w:sz w:val="28"/>
          <w:szCs w:val="28"/>
        </w:rPr>
        <w:tab/>
      </w:r>
      <w:r w:rsidR="00FB5AB4" w:rsidRPr="00302F53">
        <w:rPr>
          <w:sz w:val="28"/>
          <w:szCs w:val="28"/>
        </w:rPr>
        <w:t xml:space="preserve"> </w:t>
      </w:r>
      <w:proofErr w:type="spellStart"/>
      <w:r w:rsidR="00FB5AB4" w:rsidRPr="00302F53">
        <w:rPr>
          <w:sz w:val="28"/>
          <w:szCs w:val="28"/>
        </w:rPr>
        <w:t>гипофосфатемия</w:t>
      </w:r>
      <w:proofErr w:type="spellEnd"/>
    </w:p>
    <w:p w14:paraId="4FB9A543"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гипертензия</w:t>
      </w:r>
    </w:p>
    <w:p w14:paraId="2005C9DE" w14:textId="77777777" w:rsidR="00FB5AB4" w:rsidRPr="00302F53" w:rsidRDefault="00FB5AB4" w:rsidP="007C7E47">
      <w:pPr>
        <w:tabs>
          <w:tab w:val="left" w:pos="426"/>
        </w:tabs>
        <w:rPr>
          <w:b/>
          <w:sz w:val="28"/>
          <w:szCs w:val="28"/>
        </w:rPr>
      </w:pPr>
      <w:r w:rsidRPr="00302F53">
        <w:rPr>
          <w:b/>
          <w:sz w:val="28"/>
          <w:szCs w:val="28"/>
        </w:rPr>
        <w:t>9.</w:t>
      </w:r>
      <w:r w:rsidRPr="00302F53">
        <w:rPr>
          <w:b/>
          <w:sz w:val="28"/>
          <w:szCs w:val="28"/>
        </w:rPr>
        <w:tab/>
        <w:t>Для какого препарата характерен синдром отмены:</w:t>
      </w:r>
    </w:p>
    <w:p w14:paraId="191E0AEA"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де-</w:t>
      </w:r>
      <w:proofErr w:type="spellStart"/>
      <w:r w:rsidRPr="00302F53">
        <w:rPr>
          <w:sz w:val="28"/>
          <w:szCs w:val="28"/>
        </w:rPr>
        <w:t>нол</w:t>
      </w:r>
      <w:proofErr w:type="spellEnd"/>
    </w:p>
    <w:p w14:paraId="30956E81" w14:textId="77777777" w:rsidR="00FB5AB4" w:rsidRPr="00302F53" w:rsidRDefault="007C7E47" w:rsidP="007C7E47">
      <w:pPr>
        <w:tabs>
          <w:tab w:val="left" w:pos="426"/>
        </w:tabs>
        <w:rPr>
          <w:sz w:val="28"/>
          <w:szCs w:val="28"/>
        </w:rPr>
      </w:pPr>
      <w:r>
        <w:rPr>
          <w:sz w:val="28"/>
          <w:szCs w:val="28"/>
        </w:rPr>
        <w:t>б.</w:t>
      </w:r>
      <w:r>
        <w:rPr>
          <w:sz w:val="28"/>
          <w:szCs w:val="28"/>
        </w:rPr>
        <w:tab/>
      </w:r>
      <w:r w:rsidR="00FB5AB4" w:rsidRPr="00302F53">
        <w:rPr>
          <w:sz w:val="28"/>
          <w:szCs w:val="28"/>
        </w:rPr>
        <w:t xml:space="preserve"> фамотидин</w:t>
      </w:r>
    </w:p>
    <w:p w14:paraId="6FBD06E1"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r>
      <w:proofErr w:type="spellStart"/>
      <w:r w:rsidRPr="00302F53">
        <w:rPr>
          <w:sz w:val="28"/>
          <w:szCs w:val="28"/>
        </w:rPr>
        <w:t>вентер</w:t>
      </w:r>
      <w:proofErr w:type="spellEnd"/>
    </w:p>
    <w:p w14:paraId="41BDD289"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r>
      <w:proofErr w:type="spellStart"/>
      <w:r w:rsidRPr="00302F53">
        <w:rPr>
          <w:sz w:val="28"/>
          <w:szCs w:val="28"/>
        </w:rPr>
        <w:t>альмагель</w:t>
      </w:r>
      <w:proofErr w:type="spellEnd"/>
    </w:p>
    <w:p w14:paraId="2A42A1B8"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омепразол</w:t>
      </w:r>
    </w:p>
    <w:p w14:paraId="5942E26A" w14:textId="77777777" w:rsidR="00FB5AB4" w:rsidRPr="00302F53" w:rsidRDefault="00FB5AB4" w:rsidP="007C7E47">
      <w:pPr>
        <w:tabs>
          <w:tab w:val="left" w:pos="426"/>
        </w:tabs>
        <w:rPr>
          <w:b/>
          <w:sz w:val="28"/>
          <w:szCs w:val="28"/>
        </w:rPr>
      </w:pPr>
      <w:r w:rsidRPr="00302F53">
        <w:rPr>
          <w:b/>
          <w:sz w:val="28"/>
          <w:szCs w:val="28"/>
        </w:rPr>
        <w:t>10.</w:t>
      </w:r>
      <w:r w:rsidRPr="00302F53">
        <w:rPr>
          <w:b/>
          <w:sz w:val="28"/>
          <w:szCs w:val="28"/>
        </w:rPr>
        <w:tab/>
        <w:t xml:space="preserve">Какой фармакодинамический эффект не характерен для </w:t>
      </w:r>
      <w:proofErr w:type="spellStart"/>
      <w:r w:rsidRPr="00302F53">
        <w:rPr>
          <w:b/>
          <w:sz w:val="28"/>
          <w:szCs w:val="28"/>
        </w:rPr>
        <w:t>сайтотека</w:t>
      </w:r>
      <w:proofErr w:type="spellEnd"/>
      <w:r w:rsidRPr="00302F53">
        <w:rPr>
          <w:b/>
          <w:sz w:val="28"/>
          <w:szCs w:val="28"/>
        </w:rPr>
        <w:t>:</w:t>
      </w:r>
    </w:p>
    <w:p w14:paraId="75F4DCCA"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r>
      <w:proofErr w:type="spellStart"/>
      <w:r w:rsidRPr="00302F53">
        <w:rPr>
          <w:sz w:val="28"/>
          <w:szCs w:val="28"/>
        </w:rPr>
        <w:t>антисекреторный</w:t>
      </w:r>
      <w:proofErr w:type="spellEnd"/>
    </w:p>
    <w:p w14:paraId="4DC71AE2" w14:textId="77777777" w:rsidR="00FB5AB4" w:rsidRPr="00302F53" w:rsidRDefault="007C7E47" w:rsidP="007C7E47">
      <w:pPr>
        <w:tabs>
          <w:tab w:val="left" w:pos="426"/>
        </w:tabs>
        <w:rPr>
          <w:sz w:val="28"/>
          <w:szCs w:val="28"/>
        </w:rPr>
      </w:pPr>
      <w:r>
        <w:rPr>
          <w:sz w:val="28"/>
          <w:szCs w:val="28"/>
        </w:rPr>
        <w:t>б.</w:t>
      </w:r>
      <w:r>
        <w:rPr>
          <w:sz w:val="28"/>
          <w:szCs w:val="28"/>
        </w:rPr>
        <w:tab/>
      </w:r>
      <w:r w:rsidR="00FB5AB4" w:rsidRPr="00302F53">
        <w:rPr>
          <w:sz w:val="28"/>
          <w:szCs w:val="28"/>
        </w:rPr>
        <w:t>спазмолитический</w:t>
      </w:r>
    </w:p>
    <w:p w14:paraId="6A5F2059"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регенераторный</w:t>
      </w:r>
    </w:p>
    <w:p w14:paraId="5E68E4C6"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стимуляция образования слизи</w:t>
      </w:r>
    </w:p>
    <w:p w14:paraId="791D7617"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улучшение кровообращения в слизистой желудка</w:t>
      </w:r>
    </w:p>
    <w:p w14:paraId="7A483B5A" w14:textId="77777777" w:rsidR="00FB5AB4" w:rsidRPr="00302F53" w:rsidRDefault="00FB5AB4" w:rsidP="007C7E47">
      <w:pPr>
        <w:tabs>
          <w:tab w:val="left" w:pos="426"/>
        </w:tabs>
        <w:rPr>
          <w:b/>
          <w:sz w:val="28"/>
          <w:szCs w:val="28"/>
        </w:rPr>
      </w:pPr>
      <w:r w:rsidRPr="00302F53">
        <w:rPr>
          <w:b/>
          <w:sz w:val="28"/>
          <w:szCs w:val="28"/>
        </w:rPr>
        <w:t>11.</w:t>
      </w:r>
      <w:r w:rsidRPr="00302F53">
        <w:rPr>
          <w:b/>
          <w:sz w:val="28"/>
          <w:szCs w:val="28"/>
        </w:rPr>
        <w:tab/>
        <w:t xml:space="preserve">Какой препарат подавляет </w:t>
      </w:r>
      <w:proofErr w:type="spellStart"/>
      <w:r w:rsidRPr="00302F53">
        <w:rPr>
          <w:b/>
          <w:sz w:val="28"/>
          <w:szCs w:val="28"/>
        </w:rPr>
        <w:t>ульцерогенное</w:t>
      </w:r>
      <w:proofErr w:type="spellEnd"/>
      <w:r w:rsidRPr="00302F53">
        <w:rPr>
          <w:b/>
          <w:sz w:val="28"/>
          <w:szCs w:val="28"/>
        </w:rPr>
        <w:t xml:space="preserve"> действие НПВС:</w:t>
      </w:r>
    </w:p>
    <w:p w14:paraId="4019D438"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r>
      <w:proofErr w:type="spellStart"/>
      <w:r w:rsidRPr="00302F53">
        <w:rPr>
          <w:sz w:val="28"/>
          <w:szCs w:val="28"/>
        </w:rPr>
        <w:t>альмагель</w:t>
      </w:r>
      <w:proofErr w:type="spellEnd"/>
    </w:p>
    <w:p w14:paraId="39EF512B"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t>атропин</w:t>
      </w:r>
    </w:p>
    <w:p w14:paraId="2D09BCE2"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фамотидин</w:t>
      </w:r>
    </w:p>
    <w:p w14:paraId="699FF0E8"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r>
      <w:proofErr w:type="spellStart"/>
      <w:r w:rsidRPr="00302F53">
        <w:rPr>
          <w:sz w:val="28"/>
          <w:szCs w:val="28"/>
        </w:rPr>
        <w:t>сукралфат</w:t>
      </w:r>
      <w:proofErr w:type="spellEnd"/>
    </w:p>
    <w:p w14:paraId="37E9E712" w14:textId="77777777" w:rsidR="00FB5AB4" w:rsidRPr="00302F53" w:rsidRDefault="007C7E47" w:rsidP="007C7E47">
      <w:pPr>
        <w:tabs>
          <w:tab w:val="left" w:pos="426"/>
        </w:tabs>
        <w:rPr>
          <w:sz w:val="28"/>
          <w:szCs w:val="28"/>
        </w:rPr>
      </w:pPr>
      <w:r>
        <w:rPr>
          <w:sz w:val="28"/>
          <w:szCs w:val="28"/>
        </w:rPr>
        <w:t>д.</w:t>
      </w:r>
      <w:r>
        <w:rPr>
          <w:sz w:val="28"/>
          <w:szCs w:val="28"/>
        </w:rPr>
        <w:tab/>
      </w:r>
      <w:r w:rsidR="00FB5AB4" w:rsidRPr="00302F53">
        <w:rPr>
          <w:sz w:val="28"/>
          <w:szCs w:val="28"/>
        </w:rPr>
        <w:t xml:space="preserve"> </w:t>
      </w:r>
      <w:proofErr w:type="spellStart"/>
      <w:r w:rsidR="00FB5AB4" w:rsidRPr="00302F53">
        <w:rPr>
          <w:sz w:val="28"/>
          <w:szCs w:val="28"/>
        </w:rPr>
        <w:t>мизопростол</w:t>
      </w:r>
      <w:proofErr w:type="spellEnd"/>
    </w:p>
    <w:p w14:paraId="235281DF" w14:textId="77777777" w:rsidR="00FB5AB4" w:rsidRPr="00302F53" w:rsidRDefault="00FB5AB4" w:rsidP="007C7E47">
      <w:pPr>
        <w:tabs>
          <w:tab w:val="left" w:pos="426"/>
        </w:tabs>
        <w:rPr>
          <w:b/>
          <w:sz w:val="28"/>
          <w:szCs w:val="28"/>
        </w:rPr>
      </w:pPr>
      <w:r w:rsidRPr="00302F53">
        <w:rPr>
          <w:b/>
          <w:sz w:val="28"/>
          <w:szCs w:val="28"/>
        </w:rPr>
        <w:t>12.</w:t>
      </w:r>
      <w:r w:rsidRPr="00302F53">
        <w:rPr>
          <w:b/>
          <w:sz w:val="28"/>
          <w:szCs w:val="28"/>
        </w:rPr>
        <w:tab/>
        <w:t>Следующее положение об антацидах неверное:</w:t>
      </w:r>
    </w:p>
    <w:p w14:paraId="2F4D03CE"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соли магния вызывают диарею</w:t>
      </w:r>
    </w:p>
    <w:p w14:paraId="3897CDBA" w14:textId="77777777" w:rsidR="00FB5AB4" w:rsidRPr="00302F53" w:rsidRDefault="007C7E47" w:rsidP="007C7E47">
      <w:pPr>
        <w:tabs>
          <w:tab w:val="left" w:pos="426"/>
        </w:tabs>
        <w:rPr>
          <w:sz w:val="28"/>
          <w:szCs w:val="28"/>
        </w:rPr>
      </w:pPr>
      <w:r>
        <w:rPr>
          <w:sz w:val="28"/>
          <w:szCs w:val="28"/>
        </w:rPr>
        <w:t>б.</w:t>
      </w:r>
      <w:r>
        <w:rPr>
          <w:sz w:val="28"/>
          <w:szCs w:val="28"/>
        </w:rPr>
        <w:tab/>
      </w:r>
      <w:r w:rsidR="00FB5AB4" w:rsidRPr="00302F53">
        <w:rPr>
          <w:sz w:val="28"/>
          <w:szCs w:val="28"/>
        </w:rPr>
        <w:t>все антациды могут вызывать отёки у больных с сердечными заболеваниями</w:t>
      </w:r>
    </w:p>
    <w:p w14:paraId="32BC34E2"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 xml:space="preserve">гидроокись </w:t>
      </w:r>
      <w:proofErr w:type="spellStart"/>
      <w:r w:rsidRPr="00302F53">
        <w:rPr>
          <w:sz w:val="28"/>
          <w:szCs w:val="28"/>
        </w:rPr>
        <w:t>Al</w:t>
      </w:r>
      <w:proofErr w:type="spellEnd"/>
      <w:r w:rsidRPr="00302F53">
        <w:rPr>
          <w:sz w:val="28"/>
          <w:szCs w:val="28"/>
        </w:rPr>
        <w:t xml:space="preserve"> является средством выбора из антацидов у больных с ХПН</w:t>
      </w:r>
    </w:p>
    <w:p w14:paraId="7945938C"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алкалоз появляется при применении натрия гидрокарбоната чаще, чем при приёме других антацидов</w:t>
      </w:r>
    </w:p>
    <w:p w14:paraId="7D3A4CB4"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соли алюминия вызывают запор</w:t>
      </w:r>
    </w:p>
    <w:p w14:paraId="409D967E" w14:textId="77777777" w:rsidR="00FB5AB4" w:rsidRPr="00302F53" w:rsidRDefault="00FB5AB4" w:rsidP="007C7E47">
      <w:pPr>
        <w:tabs>
          <w:tab w:val="left" w:pos="426"/>
        </w:tabs>
        <w:rPr>
          <w:b/>
          <w:sz w:val="28"/>
          <w:szCs w:val="28"/>
        </w:rPr>
      </w:pPr>
      <w:r w:rsidRPr="00302F53">
        <w:rPr>
          <w:b/>
          <w:sz w:val="28"/>
          <w:szCs w:val="28"/>
        </w:rPr>
        <w:t>13.</w:t>
      </w:r>
      <w:r w:rsidRPr="00302F53">
        <w:rPr>
          <w:b/>
          <w:sz w:val="28"/>
          <w:szCs w:val="28"/>
        </w:rPr>
        <w:tab/>
        <w:t xml:space="preserve">Укажите одно из важных преимуществ </w:t>
      </w:r>
      <w:proofErr w:type="spellStart"/>
      <w:r w:rsidRPr="00302F53">
        <w:rPr>
          <w:b/>
          <w:sz w:val="28"/>
          <w:szCs w:val="28"/>
        </w:rPr>
        <w:t>омепразола</w:t>
      </w:r>
      <w:proofErr w:type="spellEnd"/>
      <w:r w:rsidRPr="00302F53">
        <w:rPr>
          <w:b/>
          <w:sz w:val="28"/>
          <w:szCs w:val="28"/>
        </w:rPr>
        <w:t xml:space="preserve"> перед блокаторами Н2 – </w:t>
      </w:r>
      <w:proofErr w:type="spellStart"/>
      <w:r w:rsidRPr="00302F53">
        <w:rPr>
          <w:b/>
          <w:sz w:val="28"/>
          <w:szCs w:val="28"/>
        </w:rPr>
        <w:t>гистаминовых</w:t>
      </w:r>
      <w:proofErr w:type="spellEnd"/>
      <w:r w:rsidRPr="00302F53">
        <w:rPr>
          <w:b/>
          <w:sz w:val="28"/>
          <w:szCs w:val="28"/>
        </w:rPr>
        <w:t xml:space="preserve"> рецепторов:</w:t>
      </w:r>
    </w:p>
    <w:p w14:paraId="78A33869" w14:textId="77777777" w:rsidR="00FB5AB4" w:rsidRPr="00302F53" w:rsidRDefault="00FB5AB4" w:rsidP="007C7E47">
      <w:pPr>
        <w:tabs>
          <w:tab w:val="left" w:pos="426"/>
        </w:tabs>
        <w:rPr>
          <w:sz w:val="28"/>
          <w:szCs w:val="28"/>
        </w:rPr>
      </w:pPr>
      <w:r w:rsidRPr="00302F53">
        <w:rPr>
          <w:sz w:val="28"/>
          <w:szCs w:val="28"/>
        </w:rPr>
        <w:lastRenderedPageBreak/>
        <w:t>а.</w:t>
      </w:r>
      <w:r w:rsidRPr="00302F53">
        <w:rPr>
          <w:sz w:val="28"/>
          <w:szCs w:val="28"/>
        </w:rPr>
        <w:tab/>
        <w:t>дешевизна препарата</w:t>
      </w:r>
    </w:p>
    <w:p w14:paraId="28B80FC7" w14:textId="77777777" w:rsidR="00FB5AB4" w:rsidRPr="00302F53" w:rsidRDefault="007C7E47" w:rsidP="007C7E47">
      <w:pPr>
        <w:tabs>
          <w:tab w:val="left" w:pos="426"/>
        </w:tabs>
        <w:rPr>
          <w:sz w:val="28"/>
          <w:szCs w:val="28"/>
        </w:rPr>
      </w:pPr>
      <w:r>
        <w:rPr>
          <w:sz w:val="28"/>
          <w:szCs w:val="28"/>
        </w:rPr>
        <w:t>б.</w:t>
      </w:r>
      <w:r>
        <w:rPr>
          <w:sz w:val="28"/>
          <w:szCs w:val="28"/>
        </w:rPr>
        <w:tab/>
      </w:r>
      <w:r w:rsidR="00FB5AB4" w:rsidRPr="00302F53">
        <w:rPr>
          <w:sz w:val="28"/>
          <w:szCs w:val="28"/>
        </w:rPr>
        <w:t xml:space="preserve"> нет “синдрома отмены”</w:t>
      </w:r>
    </w:p>
    <w:p w14:paraId="3842140B"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подавляет секрецию соляной кислоты</w:t>
      </w:r>
    </w:p>
    <w:p w14:paraId="5A07C02A"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 xml:space="preserve">обладает </w:t>
      </w:r>
      <w:proofErr w:type="spellStart"/>
      <w:r w:rsidRPr="00302F53">
        <w:rPr>
          <w:sz w:val="28"/>
          <w:szCs w:val="28"/>
        </w:rPr>
        <w:t>цитопротекториным</w:t>
      </w:r>
      <w:proofErr w:type="spellEnd"/>
      <w:r w:rsidRPr="00302F53">
        <w:rPr>
          <w:sz w:val="28"/>
          <w:szCs w:val="28"/>
        </w:rPr>
        <w:t xml:space="preserve"> действием</w:t>
      </w:r>
    </w:p>
    <w:p w14:paraId="7663E0BF"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 xml:space="preserve">обладает бактерицидным действием в отношении H. </w:t>
      </w:r>
      <w:proofErr w:type="spellStart"/>
      <w:r w:rsidRPr="00302F53">
        <w:rPr>
          <w:sz w:val="28"/>
          <w:szCs w:val="28"/>
        </w:rPr>
        <w:t>pylory</w:t>
      </w:r>
      <w:proofErr w:type="spellEnd"/>
    </w:p>
    <w:p w14:paraId="70B20941" w14:textId="77777777" w:rsidR="00FB5AB4" w:rsidRPr="00302F53" w:rsidRDefault="00FB5AB4" w:rsidP="007C7E47">
      <w:pPr>
        <w:tabs>
          <w:tab w:val="left" w:pos="426"/>
        </w:tabs>
        <w:rPr>
          <w:b/>
          <w:sz w:val="28"/>
          <w:szCs w:val="28"/>
        </w:rPr>
      </w:pPr>
      <w:r w:rsidRPr="00302F53">
        <w:rPr>
          <w:b/>
          <w:sz w:val="28"/>
          <w:szCs w:val="28"/>
        </w:rPr>
        <w:t>14.</w:t>
      </w:r>
      <w:r w:rsidRPr="00302F53">
        <w:rPr>
          <w:b/>
          <w:sz w:val="28"/>
          <w:szCs w:val="28"/>
        </w:rPr>
        <w:tab/>
        <w:t>Чтобы избежать “синдрома отмены”, Н2 – блокаторы следует отменять в течение:</w:t>
      </w:r>
    </w:p>
    <w:p w14:paraId="7919E4D7"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3х дней</w:t>
      </w:r>
    </w:p>
    <w:p w14:paraId="716D1166"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t>5ти дней</w:t>
      </w:r>
    </w:p>
    <w:p w14:paraId="00417BA8" w14:textId="77777777" w:rsidR="00FB5AB4" w:rsidRPr="00302F53" w:rsidRDefault="007C7E47" w:rsidP="007C7E47">
      <w:pPr>
        <w:tabs>
          <w:tab w:val="left" w:pos="426"/>
        </w:tabs>
        <w:rPr>
          <w:sz w:val="28"/>
          <w:szCs w:val="28"/>
        </w:rPr>
      </w:pPr>
      <w:r>
        <w:rPr>
          <w:sz w:val="28"/>
          <w:szCs w:val="28"/>
        </w:rPr>
        <w:t>в.</w:t>
      </w:r>
      <w:r>
        <w:rPr>
          <w:sz w:val="28"/>
          <w:szCs w:val="28"/>
        </w:rPr>
        <w:tab/>
      </w:r>
      <w:r w:rsidR="00FB5AB4" w:rsidRPr="00302F53">
        <w:rPr>
          <w:sz w:val="28"/>
          <w:szCs w:val="28"/>
        </w:rPr>
        <w:t xml:space="preserve"> 2х недель</w:t>
      </w:r>
    </w:p>
    <w:p w14:paraId="6B318A69"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двух месяцев</w:t>
      </w:r>
    </w:p>
    <w:p w14:paraId="6697C8B1"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0,5 года</w:t>
      </w:r>
    </w:p>
    <w:p w14:paraId="67FB21C3" w14:textId="77777777" w:rsidR="00FB5AB4" w:rsidRPr="00302F53" w:rsidRDefault="00FB5AB4" w:rsidP="007C7E47">
      <w:pPr>
        <w:tabs>
          <w:tab w:val="left" w:pos="426"/>
        </w:tabs>
        <w:rPr>
          <w:b/>
          <w:sz w:val="28"/>
          <w:szCs w:val="28"/>
        </w:rPr>
      </w:pPr>
      <w:r w:rsidRPr="00302F53">
        <w:rPr>
          <w:b/>
          <w:sz w:val="28"/>
          <w:szCs w:val="28"/>
        </w:rPr>
        <w:t>15.</w:t>
      </w:r>
      <w:r w:rsidRPr="00302F53">
        <w:rPr>
          <w:b/>
          <w:sz w:val="28"/>
          <w:szCs w:val="28"/>
        </w:rPr>
        <w:tab/>
        <w:t xml:space="preserve">Для </w:t>
      </w:r>
      <w:proofErr w:type="gramStart"/>
      <w:r w:rsidRPr="00302F53">
        <w:rPr>
          <w:b/>
          <w:sz w:val="28"/>
          <w:szCs w:val="28"/>
        </w:rPr>
        <w:t>эрадикации  H.</w:t>
      </w:r>
      <w:proofErr w:type="gramEnd"/>
      <w:r w:rsidRPr="00302F53">
        <w:rPr>
          <w:b/>
          <w:sz w:val="28"/>
          <w:szCs w:val="28"/>
        </w:rPr>
        <w:t xml:space="preserve"> .pylori используют:</w:t>
      </w:r>
    </w:p>
    <w:p w14:paraId="284B3286"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 xml:space="preserve">метронидазол </w:t>
      </w:r>
    </w:p>
    <w:p w14:paraId="67DDFBBF"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r>
      <w:proofErr w:type="spellStart"/>
      <w:r w:rsidRPr="00302F53">
        <w:rPr>
          <w:sz w:val="28"/>
          <w:szCs w:val="28"/>
        </w:rPr>
        <w:t>кларитромицин</w:t>
      </w:r>
      <w:proofErr w:type="spellEnd"/>
    </w:p>
    <w:p w14:paraId="4A0FA9A6"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амоксициллин</w:t>
      </w:r>
    </w:p>
    <w:p w14:paraId="55EC2849"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тетрациклин</w:t>
      </w:r>
    </w:p>
    <w:p w14:paraId="5FD25055" w14:textId="77777777" w:rsidR="00FB5AB4" w:rsidRPr="00302F53" w:rsidRDefault="007C7E47" w:rsidP="007C7E47">
      <w:pPr>
        <w:tabs>
          <w:tab w:val="left" w:pos="426"/>
        </w:tabs>
        <w:rPr>
          <w:sz w:val="28"/>
          <w:szCs w:val="28"/>
        </w:rPr>
      </w:pPr>
      <w:r>
        <w:rPr>
          <w:sz w:val="28"/>
          <w:szCs w:val="28"/>
        </w:rPr>
        <w:t>д.</w:t>
      </w:r>
      <w:r>
        <w:rPr>
          <w:sz w:val="28"/>
          <w:szCs w:val="28"/>
        </w:rPr>
        <w:tab/>
      </w:r>
      <w:r w:rsidR="00FB5AB4" w:rsidRPr="00302F53">
        <w:rPr>
          <w:sz w:val="28"/>
          <w:szCs w:val="28"/>
        </w:rPr>
        <w:t xml:space="preserve"> всё перечисленное</w:t>
      </w:r>
    </w:p>
    <w:p w14:paraId="2260C896" w14:textId="77777777" w:rsidR="00FB5AB4" w:rsidRPr="00302F53" w:rsidRDefault="00FB5AB4" w:rsidP="007C7E47">
      <w:pPr>
        <w:tabs>
          <w:tab w:val="left" w:pos="426"/>
        </w:tabs>
        <w:rPr>
          <w:b/>
          <w:sz w:val="28"/>
          <w:szCs w:val="28"/>
        </w:rPr>
      </w:pPr>
      <w:r w:rsidRPr="00302F53">
        <w:rPr>
          <w:b/>
          <w:sz w:val="28"/>
          <w:szCs w:val="28"/>
        </w:rPr>
        <w:t>16.</w:t>
      </w:r>
      <w:r w:rsidRPr="00302F53">
        <w:rPr>
          <w:b/>
          <w:sz w:val="28"/>
          <w:szCs w:val="28"/>
        </w:rPr>
        <w:tab/>
        <w:t xml:space="preserve">Трёхкомпонентная схема для </w:t>
      </w:r>
      <w:proofErr w:type="spellStart"/>
      <w:r w:rsidRPr="00302F53">
        <w:rPr>
          <w:b/>
          <w:sz w:val="28"/>
          <w:szCs w:val="28"/>
        </w:rPr>
        <w:t>эрадикацииH</w:t>
      </w:r>
      <w:proofErr w:type="spellEnd"/>
      <w:r w:rsidRPr="00302F53">
        <w:rPr>
          <w:b/>
          <w:sz w:val="28"/>
          <w:szCs w:val="28"/>
        </w:rPr>
        <w:t>. Pylori включает:</w:t>
      </w:r>
    </w:p>
    <w:p w14:paraId="75FBF80F"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r>
      <w:proofErr w:type="spellStart"/>
      <w:r w:rsidRPr="00302F53">
        <w:rPr>
          <w:sz w:val="28"/>
          <w:szCs w:val="28"/>
        </w:rPr>
        <w:t>фамотидин+омепразол</w:t>
      </w:r>
      <w:proofErr w:type="spellEnd"/>
      <w:r w:rsidRPr="00302F53">
        <w:rPr>
          <w:sz w:val="28"/>
          <w:szCs w:val="28"/>
        </w:rPr>
        <w:t>+ амоксициллин</w:t>
      </w:r>
    </w:p>
    <w:p w14:paraId="5E6841EC" w14:textId="77777777" w:rsidR="00FB5AB4" w:rsidRPr="00302F53" w:rsidRDefault="007C7E47" w:rsidP="007C7E47">
      <w:pPr>
        <w:tabs>
          <w:tab w:val="left" w:pos="426"/>
        </w:tabs>
        <w:rPr>
          <w:sz w:val="28"/>
          <w:szCs w:val="28"/>
        </w:rPr>
      </w:pPr>
      <w:r>
        <w:rPr>
          <w:sz w:val="28"/>
          <w:szCs w:val="28"/>
        </w:rPr>
        <w:t>б.</w:t>
      </w:r>
      <w:r>
        <w:rPr>
          <w:sz w:val="28"/>
          <w:szCs w:val="28"/>
        </w:rPr>
        <w:tab/>
      </w:r>
      <w:r w:rsidR="00FB5AB4" w:rsidRPr="00302F53">
        <w:rPr>
          <w:sz w:val="28"/>
          <w:szCs w:val="28"/>
        </w:rPr>
        <w:t xml:space="preserve"> </w:t>
      </w:r>
      <w:proofErr w:type="spellStart"/>
      <w:r w:rsidR="00FB5AB4" w:rsidRPr="00302F53">
        <w:rPr>
          <w:sz w:val="28"/>
          <w:szCs w:val="28"/>
        </w:rPr>
        <w:t>омепразол+амоксициллин+кларитромицин</w:t>
      </w:r>
      <w:proofErr w:type="spellEnd"/>
    </w:p>
    <w:p w14:paraId="60B5D8EB"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 xml:space="preserve">фамотидин+ амоксициллин+ </w:t>
      </w:r>
      <w:proofErr w:type="spellStart"/>
      <w:r w:rsidRPr="00302F53">
        <w:rPr>
          <w:sz w:val="28"/>
          <w:szCs w:val="28"/>
        </w:rPr>
        <w:t>кларитромицин</w:t>
      </w:r>
      <w:proofErr w:type="spellEnd"/>
    </w:p>
    <w:p w14:paraId="3B4F9593"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 xml:space="preserve">омепразол+ </w:t>
      </w:r>
      <w:proofErr w:type="spellStart"/>
      <w:r w:rsidRPr="00302F53">
        <w:rPr>
          <w:sz w:val="28"/>
          <w:szCs w:val="28"/>
        </w:rPr>
        <w:t>де-нол+фамотидин</w:t>
      </w:r>
      <w:proofErr w:type="spellEnd"/>
    </w:p>
    <w:p w14:paraId="7729F8F2"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 xml:space="preserve">омепразол + амоксициллин + </w:t>
      </w:r>
      <w:proofErr w:type="spellStart"/>
      <w:r w:rsidRPr="00302F53">
        <w:rPr>
          <w:sz w:val="28"/>
          <w:szCs w:val="28"/>
        </w:rPr>
        <w:t>линкомицин</w:t>
      </w:r>
      <w:proofErr w:type="spellEnd"/>
    </w:p>
    <w:p w14:paraId="2040663C" w14:textId="77777777" w:rsidR="00FB5AB4" w:rsidRPr="00302F53" w:rsidRDefault="00FB5AB4" w:rsidP="007C7E47">
      <w:pPr>
        <w:tabs>
          <w:tab w:val="left" w:pos="426"/>
        </w:tabs>
        <w:rPr>
          <w:b/>
          <w:sz w:val="28"/>
          <w:szCs w:val="28"/>
        </w:rPr>
      </w:pPr>
      <w:r w:rsidRPr="00302F53">
        <w:rPr>
          <w:b/>
          <w:sz w:val="28"/>
          <w:szCs w:val="28"/>
        </w:rPr>
        <w:t>17.</w:t>
      </w:r>
      <w:r w:rsidRPr="00302F53">
        <w:rPr>
          <w:b/>
          <w:sz w:val="28"/>
          <w:szCs w:val="28"/>
        </w:rPr>
        <w:tab/>
        <w:t xml:space="preserve">Выберите показание </w:t>
      </w:r>
      <w:proofErr w:type="gramStart"/>
      <w:r w:rsidRPr="00302F53">
        <w:rPr>
          <w:b/>
          <w:sz w:val="28"/>
          <w:szCs w:val="28"/>
        </w:rPr>
        <w:t>к  назначению</w:t>
      </w:r>
      <w:proofErr w:type="gramEnd"/>
      <w:r w:rsidRPr="00302F53">
        <w:rPr>
          <w:b/>
          <w:sz w:val="28"/>
          <w:szCs w:val="28"/>
        </w:rPr>
        <w:t xml:space="preserve"> антацидов при </w:t>
      </w:r>
      <w:proofErr w:type="spellStart"/>
      <w:r w:rsidRPr="00302F53">
        <w:rPr>
          <w:b/>
          <w:sz w:val="28"/>
          <w:szCs w:val="28"/>
        </w:rPr>
        <w:t>язвеной</w:t>
      </w:r>
      <w:proofErr w:type="spellEnd"/>
      <w:r w:rsidRPr="00302F53">
        <w:rPr>
          <w:b/>
          <w:sz w:val="28"/>
          <w:szCs w:val="28"/>
        </w:rPr>
        <w:t xml:space="preserve"> болезни:</w:t>
      </w:r>
    </w:p>
    <w:p w14:paraId="619ECB42"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являются основным препаратом в схемах эрадикации</w:t>
      </w:r>
    </w:p>
    <w:p w14:paraId="23E89D69" w14:textId="77777777" w:rsidR="00FB5AB4" w:rsidRPr="00302F53" w:rsidRDefault="007C7E47" w:rsidP="007C7E47">
      <w:pPr>
        <w:tabs>
          <w:tab w:val="left" w:pos="426"/>
        </w:tabs>
        <w:rPr>
          <w:sz w:val="28"/>
          <w:szCs w:val="28"/>
        </w:rPr>
      </w:pPr>
      <w:r>
        <w:rPr>
          <w:sz w:val="28"/>
          <w:szCs w:val="28"/>
        </w:rPr>
        <w:t>б.</w:t>
      </w:r>
      <w:r>
        <w:rPr>
          <w:sz w:val="28"/>
          <w:szCs w:val="28"/>
        </w:rPr>
        <w:tab/>
      </w:r>
      <w:proofErr w:type="spellStart"/>
      <w:r w:rsidR="00FB5AB4" w:rsidRPr="00302F53">
        <w:rPr>
          <w:sz w:val="28"/>
          <w:szCs w:val="28"/>
        </w:rPr>
        <w:t>используютя</w:t>
      </w:r>
      <w:proofErr w:type="spellEnd"/>
      <w:r w:rsidR="00FB5AB4" w:rsidRPr="00302F53">
        <w:rPr>
          <w:sz w:val="28"/>
          <w:szCs w:val="28"/>
        </w:rPr>
        <w:t xml:space="preserve"> для купирования боли и изжоги</w:t>
      </w:r>
    </w:p>
    <w:p w14:paraId="2DEB9758"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применяются для долечивания после проведенного курса эрадикации</w:t>
      </w:r>
    </w:p>
    <w:p w14:paraId="4219C869"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 xml:space="preserve">применяются в качестве бактерицидного средства </w:t>
      </w:r>
    </w:p>
    <w:p w14:paraId="722A3BE2"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все перечисленные показания</w:t>
      </w:r>
    </w:p>
    <w:p w14:paraId="594841D7" w14:textId="77777777" w:rsidR="00FB5AB4" w:rsidRPr="00302F53" w:rsidRDefault="00FB5AB4" w:rsidP="007C7E47">
      <w:pPr>
        <w:tabs>
          <w:tab w:val="left" w:pos="426"/>
        </w:tabs>
        <w:rPr>
          <w:b/>
          <w:sz w:val="28"/>
          <w:szCs w:val="28"/>
        </w:rPr>
      </w:pPr>
      <w:r w:rsidRPr="00302F53">
        <w:rPr>
          <w:b/>
          <w:sz w:val="28"/>
          <w:szCs w:val="28"/>
        </w:rPr>
        <w:t>18.</w:t>
      </w:r>
      <w:r w:rsidRPr="00302F53">
        <w:rPr>
          <w:b/>
          <w:sz w:val="28"/>
          <w:szCs w:val="28"/>
        </w:rPr>
        <w:tab/>
        <w:t xml:space="preserve">К средствам, подавляющим </w:t>
      </w:r>
      <w:proofErr w:type="spellStart"/>
      <w:r w:rsidRPr="00302F53">
        <w:rPr>
          <w:b/>
          <w:sz w:val="28"/>
          <w:szCs w:val="28"/>
        </w:rPr>
        <w:t>хеликобактерную</w:t>
      </w:r>
      <w:proofErr w:type="spellEnd"/>
      <w:r w:rsidRPr="00302F53">
        <w:rPr>
          <w:b/>
          <w:sz w:val="28"/>
          <w:szCs w:val="28"/>
        </w:rPr>
        <w:t xml:space="preserve"> инфекцию относятся все, кроме:</w:t>
      </w:r>
    </w:p>
    <w:p w14:paraId="4412AEF2"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тетрациклина</w:t>
      </w:r>
    </w:p>
    <w:p w14:paraId="1BCE4B97"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r>
      <w:proofErr w:type="spellStart"/>
      <w:r w:rsidRPr="00302F53">
        <w:rPr>
          <w:sz w:val="28"/>
          <w:szCs w:val="28"/>
        </w:rPr>
        <w:t>метронидазола</w:t>
      </w:r>
      <w:proofErr w:type="spellEnd"/>
    </w:p>
    <w:p w14:paraId="543692E1"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амоксициллина</w:t>
      </w:r>
    </w:p>
    <w:p w14:paraId="4CADB654" w14:textId="77777777" w:rsidR="00FB5AB4" w:rsidRPr="00302F53" w:rsidRDefault="007C7E47" w:rsidP="007C7E47">
      <w:pPr>
        <w:tabs>
          <w:tab w:val="left" w:pos="426"/>
        </w:tabs>
        <w:rPr>
          <w:sz w:val="28"/>
          <w:szCs w:val="28"/>
        </w:rPr>
      </w:pPr>
      <w:r>
        <w:rPr>
          <w:sz w:val="28"/>
          <w:szCs w:val="28"/>
        </w:rPr>
        <w:t>г.</w:t>
      </w:r>
      <w:r>
        <w:rPr>
          <w:sz w:val="28"/>
          <w:szCs w:val="28"/>
        </w:rPr>
        <w:tab/>
      </w:r>
      <w:r w:rsidR="00FB5AB4" w:rsidRPr="00302F53">
        <w:rPr>
          <w:sz w:val="28"/>
          <w:szCs w:val="28"/>
        </w:rPr>
        <w:t xml:space="preserve"> гентамицина</w:t>
      </w:r>
    </w:p>
    <w:p w14:paraId="3F388045"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r>
      <w:proofErr w:type="spellStart"/>
      <w:r w:rsidRPr="00302F53">
        <w:rPr>
          <w:sz w:val="28"/>
          <w:szCs w:val="28"/>
        </w:rPr>
        <w:t>кларитромицина</w:t>
      </w:r>
      <w:proofErr w:type="spellEnd"/>
    </w:p>
    <w:p w14:paraId="759DA30A" w14:textId="77777777" w:rsidR="00FB5AB4" w:rsidRPr="00302F53" w:rsidRDefault="00FB5AB4" w:rsidP="007C7E47">
      <w:pPr>
        <w:tabs>
          <w:tab w:val="left" w:pos="426"/>
        </w:tabs>
        <w:rPr>
          <w:sz w:val="28"/>
          <w:szCs w:val="28"/>
        </w:rPr>
      </w:pPr>
      <w:r w:rsidRPr="00302F53">
        <w:rPr>
          <w:b/>
          <w:sz w:val="28"/>
          <w:szCs w:val="28"/>
        </w:rPr>
        <w:t>19.</w:t>
      </w:r>
      <w:r w:rsidRPr="00302F53">
        <w:rPr>
          <w:b/>
          <w:sz w:val="28"/>
          <w:szCs w:val="28"/>
        </w:rPr>
        <w:tab/>
        <w:t>К невсасывающимся антацидам не относится</w:t>
      </w:r>
      <w:r w:rsidRPr="00302F53">
        <w:rPr>
          <w:sz w:val="28"/>
          <w:szCs w:val="28"/>
        </w:rPr>
        <w:t>:</w:t>
      </w:r>
    </w:p>
    <w:p w14:paraId="3B84BDE1"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r>
      <w:proofErr w:type="spellStart"/>
      <w:r w:rsidRPr="00302F53">
        <w:rPr>
          <w:sz w:val="28"/>
          <w:szCs w:val="28"/>
        </w:rPr>
        <w:t>гелюсил</w:t>
      </w:r>
      <w:proofErr w:type="spellEnd"/>
      <w:r w:rsidRPr="00302F53">
        <w:rPr>
          <w:sz w:val="28"/>
          <w:szCs w:val="28"/>
        </w:rPr>
        <w:t xml:space="preserve"> – лак</w:t>
      </w:r>
    </w:p>
    <w:p w14:paraId="6E753554"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t>маалокс</w:t>
      </w:r>
    </w:p>
    <w:p w14:paraId="218BDA7E"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r>
      <w:proofErr w:type="spellStart"/>
      <w:r w:rsidRPr="00302F53">
        <w:rPr>
          <w:sz w:val="28"/>
          <w:szCs w:val="28"/>
        </w:rPr>
        <w:t>альмагель</w:t>
      </w:r>
      <w:proofErr w:type="spellEnd"/>
    </w:p>
    <w:p w14:paraId="0D49DABC"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фосфалюгель</w:t>
      </w:r>
    </w:p>
    <w:p w14:paraId="6559124C" w14:textId="77777777" w:rsidR="00FB5AB4" w:rsidRPr="00302F53" w:rsidRDefault="007C7E47" w:rsidP="007C7E47">
      <w:pPr>
        <w:tabs>
          <w:tab w:val="left" w:pos="426"/>
        </w:tabs>
        <w:rPr>
          <w:sz w:val="28"/>
          <w:szCs w:val="28"/>
        </w:rPr>
      </w:pPr>
      <w:r>
        <w:rPr>
          <w:sz w:val="28"/>
          <w:szCs w:val="28"/>
        </w:rPr>
        <w:t>д.</w:t>
      </w:r>
      <w:r>
        <w:rPr>
          <w:sz w:val="28"/>
          <w:szCs w:val="28"/>
        </w:rPr>
        <w:tab/>
      </w:r>
      <w:r w:rsidR="00FB5AB4" w:rsidRPr="00302F53">
        <w:rPr>
          <w:sz w:val="28"/>
          <w:szCs w:val="28"/>
        </w:rPr>
        <w:t xml:space="preserve"> </w:t>
      </w:r>
      <w:proofErr w:type="spellStart"/>
      <w:r w:rsidR="00FB5AB4" w:rsidRPr="00302F53">
        <w:rPr>
          <w:sz w:val="28"/>
          <w:szCs w:val="28"/>
        </w:rPr>
        <w:t>ренни</w:t>
      </w:r>
      <w:proofErr w:type="spellEnd"/>
    </w:p>
    <w:p w14:paraId="251FC9B3" w14:textId="77777777" w:rsidR="00FB5AB4" w:rsidRPr="00302F53" w:rsidRDefault="00FB5AB4" w:rsidP="007C7E47">
      <w:pPr>
        <w:tabs>
          <w:tab w:val="left" w:pos="426"/>
        </w:tabs>
        <w:rPr>
          <w:b/>
          <w:sz w:val="28"/>
          <w:szCs w:val="28"/>
        </w:rPr>
      </w:pPr>
      <w:r w:rsidRPr="00302F53">
        <w:rPr>
          <w:b/>
          <w:sz w:val="28"/>
          <w:szCs w:val="28"/>
        </w:rPr>
        <w:t>20.</w:t>
      </w:r>
      <w:r w:rsidRPr="00302F53">
        <w:rPr>
          <w:b/>
          <w:sz w:val="28"/>
          <w:szCs w:val="28"/>
        </w:rPr>
        <w:tab/>
        <w:t xml:space="preserve">К </w:t>
      </w:r>
      <w:proofErr w:type="spellStart"/>
      <w:r w:rsidRPr="00302F53">
        <w:rPr>
          <w:b/>
          <w:sz w:val="28"/>
          <w:szCs w:val="28"/>
        </w:rPr>
        <w:t>цитопротекторам</w:t>
      </w:r>
      <w:proofErr w:type="spellEnd"/>
      <w:r w:rsidRPr="00302F53">
        <w:rPr>
          <w:b/>
          <w:sz w:val="28"/>
          <w:szCs w:val="28"/>
        </w:rPr>
        <w:t>, образующим защитную плёнку, относят:</w:t>
      </w:r>
    </w:p>
    <w:p w14:paraId="4F899492"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r>
      <w:proofErr w:type="spellStart"/>
      <w:r w:rsidRPr="00302F53">
        <w:rPr>
          <w:sz w:val="28"/>
          <w:szCs w:val="28"/>
        </w:rPr>
        <w:t>мизопростол</w:t>
      </w:r>
      <w:proofErr w:type="spellEnd"/>
    </w:p>
    <w:p w14:paraId="6C1575E2" w14:textId="77777777" w:rsidR="00FB5AB4" w:rsidRPr="00302F53" w:rsidRDefault="007C7E47" w:rsidP="007C7E47">
      <w:pPr>
        <w:tabs>
          <w:tab w:val="left" w:pos="426"/>
        </w:tabs>
        <w:rPr>
          <w:sz w:val="28"/>
          <w:szCs w:val="28"/>
        </w:rPr>
      </w:pPr>
      <w:r>
        <w:rPr>
          <w:sz w:val="28"/>
          <w:szCs w:val="28"/>
        </w:rPr>
        <w:t>б.</w:t>
      </w:r>
      <w:r>
        <w:rPr>
          <w:sz w:val="28"/>
          <w:szCs w:val="28"/>
        </w:rPr>
        <w:tab/>
      </w:r>
      <w:r w:rsidR="00FB5AB4" w:rsidRPr="00302F53">
        <w:rPr>
          <w:sz w:val="28"/>
          <w:szCs w:val="28"/>
        </w:rPr>
        <w:t xml:space="preserve"> де-</w:t>
      </w:r>
      <w:proofErr w:type="spellStart"/>
      <w:r w:rsidR="00FB5AB4" w:rsidRPr="00302F53">
        <w:rPr>
          <w:sz w:val="28"/>
          <w:szCs w:val="28"/>
        </w:rPr>
        <w:t>нол</w:t>
      </w:r>
      <w:proofErr w:type="spellEnd"/>
    </w:p>
    <w:p w14:paraId="0E585EEF" w14:textId="77777777" w:rsidR="00FB5AB4" w:rsidRPr="00302F53" w:rsidRDefault="00FB5AB4" w:rsidP="007C7E47">
      <w:pPr>
        <w:tabs>
          <w:tab w:val="left" w:pos="426"/>
        </w:tabs>
        <w:rPr>
          <w:sz w:val="28"/>
          <w:szCs w:val="28"/>
        </w:rPr>
      </w:pPr>
      <w:r w:rsidRPr="00302F53">
        <w:rPr>
          <w:sz w:val="28"/>
          <w:szCs w:val="28"/>
        </w:rPr>
        <w:lastRenderedPageBreak/>
        <w:t>в.</w:t>
      </w:r>
      <w:r w:rsidRPr="00302F53">
        <w:rPr>
          <w:sz w:val="28"/>
          <w:szCs w:val="28"/>
        </w:rPr>
        <w:tab/>
        <w:t>фамотидин</w:t>
      </w:r>
    </w:p>
    <w:p w14:paraId="6F3EA5CD"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омепразол</w:t>
      </w:r>
    </w:p>
    <w:p w14:paraId="516BA567"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r>
      <w:proofErr w:type="spellStart"/>
      <w:r w:rsidRPr="00302F53">
        <w:rPr>
          <w:sz w:val="28"/>
          <w:szCs w:val="28"/>
        </w:rPr>
        <w:t>пантопразол</w:t>
      </w:r>
      <w:proofErr w:type="spellEnd"/>
    </w:p>
    <w:p w14:paraId="29B54B0B" w14:textId="77777777" w:rsidR="00FB5AB4" w:rsidRPr="00302F53" w:rsidRDefault="00FB5AB4" w:rsidP="007C7E47">
      <w:pPr>
        <w:tabs>
          <w:tab w:val="left" w:pos="426"/>
        </w:tabs>
        <w:rPr>
          <w:b/>
          <w:sz w:val="28"/>
          <w:szCs w:val="28"/>
        </w:rPr>
      </w:pPr>
      <w:r w:rsidRPr="00302F53">
        <w:rPr>
          <w:b/>
          <w:sz w:val="28"/>
          <w:szCs w:val="28"/>
        </w:rPr>
        <w:t>21.</w:t>
      </w:r>
      <w:r w:rsidRPr="00302F53">
        <w:rPr>
          <w:b/>
          <w:sz w:val="28"/>
          <w:szCs w:val="28"/>
        </w:rPr>
        <w:tab/>
        <w:t xml:space="preserve">Какой из </w:t>
      </w:r>
      <w:proofErr w:type="spellStart"/>
      <w:r w:rsidRPr="00302F53">
        <w:rPr>
          <w:b/>
          <w:sz w:val="28"/>
          <w:szCs w:val="28"/>
        </w:rPr>
        <w:t>прокинетиков</w:t>
      </w:r>
      <w:proofErr w:type="spellEnd"/>
      <w:r w:rsidRPr="00302F53">
        <w:rPr>
          <w:b/>
          <w:sz w:val="28"/>
          <w:szCs w:val="28"/>
        </w:rPr>
        <w:t xml:space="preserve"> не проникает в ЦНС и не </w:t>
      </w:r>
      <w:proofErr w:type="gramStart"/>
      <w:r w:rsidRPr="00302F53">
        <w:rPr>
          <w:b/>
          <w:sz w:val="28"/>
          <w:szCs w:val="28"/>
        </w:rPr>
        <w:t>вызывает  побочных</w:t>
      </w:r>
      <w:proofErr w:type="gramEnd"/>
      <w:r w:rsidRPr="00302F53">
        <w:rPr>
          <w:b/>
          <w:sz w:val="28"/>
          <w:szCs w:val="28"/>
        </w:rPr>
        <w:t xml:space="preserve"> действий со стороны нервной системы:</w:t>
      </w:r>
    </w:p>
    <w:p w14:paraId="2B0CAAAE"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 xml:space="preserve">метоклопрамид </w:t>
      </w:r>
    </w:p>
    <w:p w14:paraId="1FFCAC34"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r>
      <w:proofErr w:type="spellStart"/>
      <w:r w:rsidRPr="00302F53">
        <w:rPr>
          <w:sz w:val="28"/>
          <w:szCs w:val="28"/>
        </w:rPr>
        <w:t>циметидин</w:t>
      </w:r>
      <w:proofErr w:type="spellEnd"/>
    </w:p>
    <w:p w14:paraId="3B671C4F" w14:textId="77777777" w:rsidR="00FB5AB4" w:rsidRPr="00302F53" w:rsidRDefault="007C7E47" w:rsidP="007C7E47">
      <w:pPr>
        <w:tabs>
          <w:tab w:val="left" w:pos="426"/>
        </w:tabs>
        <w:rPr>
          <w:sz w:val="28"/>
          <w:szCs w:val="28"/>
        </w:rPr>
      </w:pPr>
      <w:r>
        <w:rPr>
          <w:sz w:val="28"/>
          <w:szCs w:val="28"/>
        </w:rPr>
        <w:t>в.</w:t>
      </w:r>
      <w:r>
        <w:rPr>
          <w:sz w:val="28"/>
          <w:szCs w:val="28"/>
        </w:rPr>
        <w:tab/>
      </w:r>
      <w:proofErr w:type="spellStart"/>
      <w:r w:rsidR="00FB5AB4" w:rsidRPr="00302F53">
        <w:rPr>
          <w:sz w:val="28"/>
          <w:szCs w:val="28"/>
        </w:rPr>
        <w:t>домперидон</w:t>
      </w:r>
      <w:proofErr w:type="spellEnd"/>
    </w:p>
    <w:p w14:paraId="7DB5DF3B"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все перечисленные</w:t>
      </w:r>
    </w:p>
    <w:p w14:paraId="4541E726"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ничего из перечисленного</w:t>
      </w:r>
    </w:p>
    <w:p w14:paraId="0C4D7B71" w14:textId="77777777" w:rsidR="00FB5AB4" w:rsidRPr="00302F53" w:rsidRDefault="00FB5AB4" w:rsidP="007C7E47">
      <w:pPr>
        <w:tabs>
          <w:tab w:val="left" w:pos="426"/>
        </w:tabs>
        <w:rPr>
          <w:b/>
          <w:sz w:val="28"/>
          <w:szCs w:val="28"/>
        </w:rPr>
      </w:pPr>
      <w:r w:rsidRPr="00302F53">
        <w:rPr>
          <w:b/>
          <w:sz w:val="28"/>
          <w:szCs w:val="28"/>
        </w:rPr>
        <w:t>22.</w:t>
      </w:r>
      <w:r w:rsidRPr="00302F53">
        <w:rPr>
          <w:b/>
          <w:sz w:val="28"/>
          <w:szCs w:val="28"/>
        </w:rPr>
        <w:tab/>
        <w:t>Максимальное количество побочных эффектов среди Н2 – блокаторов вызывает:</w:t>
      </w:r>
    </w:p>
    <w:p w14:paraId="13856157" w14:textId="77777777" w:rsidR="00FB5AB4" w:rsidRPr="00302F53" w:rsidRDefault="007C7E47" w:rsidP="007C7E47">
      <w:pPr>
        <w:tabs>
          <w:tab w:val="left" w:pos="426"/>
        </w:tabs>
        <w:rPr>
          <w:sz w:val="28"/>
          <w:szCs w:val="28"/>
        </w:rPr>
      </w:pPr>
      <w:r>
        <w:rPr>
          <w:sz w:val="28"/>
          <w:szCs w:val="28"/>
        </w:rPr>
        <w:t>а.</w:t>
      </w:r>
      <w:r>
        <w:rPr>
          <w:sz w:val="28"/>
          <w:szCs w:val="28"/>
        </w:rPr>
        <w:tab/>
      </w:r>
      <w:r w:rsidR="00FB5AB4" w:rsidRPr="00302F53">
        <w:rPr>
          <w:sz w:val="28"/>
          <w:szCs w:val="28"/>
        </w:rPr>
        <w:t xml:space="preserve"> </w:t>
      </w:r>
      <w:proofErr w:type="spellStart"/>
      <w:r w:rsidR="00FB5AB4" w:rsidRPr="00302F53">
        <w:rPr>
          <w:sz w:val="28"/>
          <w:szCs w:val="28"/>
        </w:rPr>
        <w:t>циметидин</w:t>
      </w:r>
      <w:proofErr w:type="spellEnd"/>
    </w:p>
    <w:p w14:paraId="7EF3FE6C" w14:textId="77777777" w:rsidR="00FB5AB4" w:rsidRPr="00302F53" w:rsidRDefault="00FB5AB4" w:rsidP="007C7E47">
      <w:pPr>
        <w:tabs>
          <w:tab w:val="left" w:pos="426"/>
        </w:tabs>
        <w:rPr>
          <w:sz w:val="28"/>
          <w:szCs w:val="28"/>
        </w:rPr>
      </w:pPr>
      <w:r w:rsidRPr="00302F53">
        <w:rPr>
          <w:sz w:val="28"/>
          <w:szCs w:val="28"/>
        </w:rPr>
        <w:t>б.</w:t>
      </w:r>
      <w:r w:rsidRPr="00302F53">
        <w:rPr>
          <w:sz w:val="28"/>
          <w:szCs w:val="28"/>
        </w:rPr>
        <w:tab/>
      </w:r>
      <w:proofErr w:type="spellStart"/>
      <w:r w:rsidRPr="00302F53">
        <w:rPr>
          <w:sz w:val="28"/>
          <w:szCs w:val="28"/>
        </w:rPr>
        <w:t>роксатидин</w:t>
      </w:r>
      <w:proofErr w:type="spellEnd"/>
    </w:p>
    <w:p w14:paraId="717481CC"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r>
      <w:proofErr w:type="spellStart"/>
      <w:r w:rsidRPr="00302F53">
        <w:rPr>
          <w:sz w:val="28"/>
          <w:szCs w:val="28"/>
        </w:rPr>
        <w:t>ранитидин</w:t>
      </w:r>
      <w:proofErr w:type="spellEnd"/>
    </w:p>
    <w:p w14:paraId="1DA46606"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фамотидин</w:t>
      </w:r>
    </w:p>
    <w:p w14:paraId="46EAB1D8"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r>
      <w:proofErr w:type="spellStart"/>
      <w:r w:rsidRPr="00302F53">
        <w:rPr>
          <w:sz w:val="28"/>
          <w:szCs w:val="28"/>
        </w:rPr>
        <w:t>низатидин</w:t>
      </w:r>
      <w:proofErr w:type="spellEnd"/>
    </w:p>
    <w:p w14:paraId="34B5981E" w14:textId="77777777" w:rsidR="00FB5AB4" w:rsidRPr="00302F53" w:rsidRDefault="00FB5AB4" w:rsidP="007C7E47">
      <w:pPr>
        <w:tabs>
          <w:tab w:val="left" w:pos="426"/>
        </w:tabs>
        <w:rPr>
          <w:b/>
          <w:sz w:val="28"/>
          <w:szCs w:val="28"/>
        </w:rPr>
      </w:pPr>
      <w:r w:rsidRPr="00302F53">
        <w:rPr>
          <w:b/>
          <w:sz w:val="28"/>
          <w:szCs w:val="28"/>
        </w:rPr>
        <w:t>23.</w:t>
      </w:r>
      <w:r w:rsidRPr="00302F53">
        <w:rPr>
          <w:b/>
          <w:sz w:val="28"/>
          <w:szCs w:val="28"/>
        </w:rPr>
        <w:tab/>
        <w:t xml:space="preserve">Выберите правильный режим приёма </w:t>
      </w:r>
      <w:proofErr w:type="spellStart"/>
      <w:r w:rsidRPr="00302F53">
        <w:rPr>
          <w:b/>
          <w:sz w:val="28"/>
          <w:szCs w:val="28"/>
        </w:rPr>
        <w:t>омепразола</w:t>
      </w:r>
      <w:proofErr w:type="spellEnd"/>
      <w:r w:rsidRPr="00302F53">
        <w:rPr>
          <w:b/>
          <w:sz w:val="28"/>
          <w:szCs w:val="28"/>
        </w:rPr>
        <w:t xml:space="preserve"> на период эрадикации H. Pylori:</w:t>
      </w:r>
    </w:p>
    <w:p w14:paraId="359978E9" w14:textId="77777777" w:rsidR="00FB5AB4" w:rsidRPr="00302F53" w:rsidRDefault="00FB5AB4" w:rsidP="007C7E47">
      <w:pPr>
        <w:tabs>
          <w:tab w:val="left" w:pos="426"/>
        </w:tabs>
        <w:rPr>
          <w:sz w:val="28"/>
          <w:szCs w:val="28"/>
        </w:rPr>
      </w:pPr>
      <w:r w:rsidRPr="00302F53">
        <w:rPr>
          <w:sz w:val="28"/>
          <w:szCs w:val="28"/>
        </w:rPr>
        <w:t>а.</w:t>
      </w:r>
      <w:r w:rsidRPr="00302F53">
        <w:rPr>
          <w:sz w:val="28"/>
          <w:szCs w:val="28"/>
        </w:rPr>
        <w:tab/>
        <w:t>20 мг 3 раза\сутки</w:t>
      </w:r>
    </w:p>
    <w:p w14:paraId="5BC05D75" w14:textId="77777777" w:rsidR="00FB5AB4" w:rsidRPr="00302F53" w:rsidRDefault="007C7E47" w:rsidP="007C7E47">
      <w:pPr>
        <w:tabs>
          <w:tab w:val="left" w:pos="426"/>
        </w:tabs>
        <w:rPr>
          <w:sz w:val="28"/>
          <w:szCs w:val="28"/>
        </w:rPr>
      </w:pPr>
      <w:r>
        <w:rPr>
          <w:sz w:val="28"/>
          <w:szCs w:val="28"/>
        </w:rPr>
        <w:t>б.</w:t>
      </w:r>
      <w:r>
        <w:rPr>
          <w:sz w:val="28"/>
          <w:szCs w:val="28"/>
        </w:rPr>
        <w:tab/>
      </w:r>
      <w:r w:rsidR="00FB5AB4" w:rsidRPr="00302F53">
        <w:rPr>
          <w:sz w:val="28"/>
          <w:szCs w:val="28"/>
        </w:rPr>
        <w:t>20 мг 2 раза\сутки</w:t>
      </w:r>
    </w:p>
    <w:p w14:paraId="7DCE3109" w14:textId="77777777" w:rsidR="00FB5AB4" w:rsidRPr="00302F53" w:rsidRDefault="00FB5AB4" w:rsidP="007C7E47">
      <w:pPr>
        <w:tabs>
          <w:tab w:val="left" w:pos="426"/>
        </w:tabs>
        <w:rPr>
          <w:sz w:val="28"/>
          <w:szCs w:val="28"/>
        </w:rPr>
      </w:pPr>
      <w:r w:rsidRPr="00302F53">
        <w:rPr>
          <w:sz w:val="28"/>
          <w:szCs w:val="28"/>
        </w:rPr>
        <w:t>в.</w:t>
      </w:r>
      <w:r w:rsidRPr="00302F53">
        <w:rPr>
          <w:sz w:val="28"/>
          <w:szCs w:val="28"/>
        </w:rPr>
        <w:tab/>
        <w:t>20 мг в сутки</w:t>
      </w:r>
    </w:p>
    <w:p w14:paraId="6A3C16CF" w14:textId="77777777" w:rsidR="00FB5AB4" w:rsidRPr="00302F53" w:rsidRDefault="00FB5AB4" w:rsidP="007C7E47">
      <w:pPr>
        <w:tabs>
          <w:tab w:val="left" w:pos="426"/>
        </w:tabs>
        <w:rPr>
          <w:sz w:val="28"/>
          <w:szCs w:val="28"/>
        </w:rPr>
      </w:pPr>
      <w:r w:rsidRPr="00302F53">
        <w:rPr>
          <w:sz w:val="28"/>
          <w:szCs w:val="28"/>
        </w:rPr>
        <w:t>г.</w:t>
      </w:r>
      <w:r w:rsidRPr="00302F53">
        <w:rPr>
          <w:sz w:val="28"/>
          <w:szCs w:val="28"/>
        </w:rPr>
        <w:tab/>
        <w:t>40 мг в сутки</w:t>
      </w:r>
    </w:p>
    <w:p w14:paraId="1E43FCCF" w14:textId="77777777" w:rsidR="00FB5AB4" w:rsidRPr="00302F53" w:rsidRDefault="00FB5AB4" w:rsidP="007C7E47">
      <w:pPr>
        <w:tabs>
          <w:tab w:val="left" w:pos="426"/>
        </w:tabs>
        <w:rPr>
          <w:sz w:val="28"/>
          <w:szCs w:val="28"/>
        </w:rPr>
      </w:pPr>
      <w:r w:rsidRPr="00302F53">
        <w:rPr>
          <w:sz w:val="28"/>
          <w:szCs w:val="28"/>
        </w:rPr>
        <w:t>д.</w:t>
      </w:r>
      <w:r w:rsidRPr="00302F53">
        <w:rPr>
          <w:sz w:val="28"/>
          <w:szCs w:val="28"/>
        </w:rPr>
        <w:tab/>
        <w:t>60 мг в сутки</w:t>
      </w:r>
    </w:p>
    <w:p w14:paraId="31466379" w14:textId="77777777" w:rsidR="00FB5AB4" w:rsidRPr="00302F53" w:rsidRDefault="00FB5AB4" w:rsidP="00A27E42">
      <w:pPr>
        <w:tabs>
          <w:tab w:val="left" w:pos="1134"/>
        </w:tabs>
        <w:ind w:firstLine="709"/>
        <w:jc w:val="both"/>
        <w:rPr>
          <w:b/>
          <w:color w:val="000000"/>
          <w:sz w:val="28"/>
          <w:szCs w:val="28"/>
        </w:rPr>
      </w:pPr>
    </w:p>
    <w:p w14:paraId="7462DD5D" w14:textId="77777777" w:rsidR="0046230A" w:rsidRPr="00302F53" w:rsidRDefault="0046230A" w:rsidP="00A27E42">
      <w:pPr>
        <w:keepNext/>
        <w:keepLines/>
        <w:autoSpaceDE w:val="0"/>
        <w:autoSpaceDN w:val="0"/>
        <w:ind w:firstLine="709"/>
        <w:rPr>
          <w:b/>
          <w:bCs/>
          <w:color w:val="000000"/>
          <w:sz w:val="28"/>
          <w:szCs w:val="28"/>
        </w:rPr>
      </w:pPr>
    </w:p>
    <w:p w14:paraId="0FD332C6" w14:textId="77777777" w:rsidR="00CC7939" w:rsidRPr="00302F53" w:rsidRDefault="00CC7939" w:rsidP="00A27E42">
      <w:pPr>
        <w:tabs>
          <w:tab w:val="left" w:pos="1134"/>
        </w:tabs>
        <w:ind w:firstLine="709"/>
        <w:jc w:val="both"/>
        <w:rPr>
          <w:b/>
          <w:color w:val="000000"/>
          <w:sz w:val="28"/>
          <w:szCs w:val="28"/>
        </w:rPr>
      </w:pPr>
    </w:p>
    <w:p w14:paraId="344F7E51"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68ADBF97" w14:textId="77777777" w:rsidR="00302F53" w:rsidRDefault="00302F53" w:rsidP="00A27E42">
      <w:pPr>
        <w:ind w:firstLine="709"/>
        <w:rPr>
          <w:b/>
          <w:bCs/>
          <w:sz w:val="28"/>
          <w:szCs w:val="28"/>
        </w:rPr>
      </w:pPr>
    </w:p>
    <w:p w14:paraId="6C9BFFB6" w14:textId="77777777" w:rsidR="008C13FE" w:rsidRPr="00302F53" w:rsidRDefault="008C13FE" w:rsidP="00125D5D">
      <w:pPr>
        <w:rPr>
          <w:b/>
          <w:bCs/>
          <w:sz w:val="28"/>
          <w:szCs w:val="28"/>
        </w:rPr>
      </w:pPr>
      <w:r w:rsidRPr="00302F53">
        <w:rPr>
          <w:b/>
          <w:bCs/>
          <w:sz w:val="28"/>
          <w:szCs w:val="28"/>
        </w:rPr>
        <w:t>Задача 1.</w:t>
      </w:r>
    </w:p>
    <w:p w14:paraId="37ADCC9F" w14:textId="77777777" w:rsidR="008C13FE" w:rsidRPr="00302F53" w:rsidRDefault="008C13FE" w:rsidP="00125D5D">
      <w:pPr>
        <w:rPr>
          <w:sz w:val="28"/>
          <w:szCs w:val="28"/>
        </w:rPr>
      </w:pPr>
      <w:r w:rsidRPr="00302F53">
        <w:rPr>
          <w:sz w:val="28"/>
          <w:szCs w:val="28"/>
        </w:rPr>
        <w:t>Больной В.,53 лет, обратился с жалобами на боли в эпигастральной области, возникающие через 2 часа после еды; однократную рвоту «кофейной гущей», появление стула по типу мелены, общую слабость.</w:t>
      </w:r>
    </w:p>
    <w:p w14:paraId="218FD1FF" w14:textId="77777777" w:rsidR="008C13FE" w:rsidRPr="00302F53" w:rsidRDefault="008C13FE" w:rsidP="00125D5D">
      <w:pPr>
        <w:rPr>
          <w:sz w:val="28"/>
          <w:szCs w:val="28"/>
        </w:rPr>
      </w:pPr>
      <w:r w:rsidRPr="00302F53">
        <w:rPr>
          <w:sz w:val="28"/>
          <w:szCs w:val="28"/>
        </w:rPr>
        <w:t xml:space="preserve">Страдает язвенной болезнью 12-пк 4 года, обострения 3-4 раза в год. Принимал в периоды обострения </w:t>
      </w:r>
      <w:proofErr w:type="spellStart"/>
      <w:r w:rsidRPr="00302F53">
        <w:rPr>
          <w:sz w:val="28"/>
          <w:szCs w:val="28"/>
        </w:rPr>
        <w:t>ранитидин</w:t>
      </w:r>
      <w:proofErr w:type="spellEnd"/>
      <w:r w:rsidRPr="00302F53">
        <w:rPr>
          <w:sz w:val="28"/>
          <w:szCs w:val="28"/>
        </w:rPr>
        <w:t xml:space="preserve">, </w:t>
      </w:r>
      <w:proofErr w:type="spellStart"/>
      <w:r w:rsidRPr="00302F53">
        <w:rPr>
          <w:sz w:val="28"/>
          <w:szCs w:val="28"/>
        </w:rPr>
        <w:t>циметидин</w:t>
      </w:r>
      <w:proofErr w:type="spellEnd"/>
      <w:r w:rsidRPr="00302F53">
        <w:rPr>
          <w:sz w:val="28"/>
          <w:szCs w:val="28"/>
        </w:rPr>
        <w:t>. На терапию отвечал положительно. После улучшения прекращал прием препаратов. Последнее ухудшение около двух недель, лекарственных препаратов не принимал.</w:t>
      </w:r>
    </w:p>
    <w:p w14:paraId="2577DC22" w14:textId="77777777" w:rsidR="008C13FE" w:rsidRPr="00302F53" w:rsidRDefault="008C13FE" w:rsidP="00125D5D">
      <w:pPr>
        <w:rPr>
          <w:sz w:val="28"/>
          <w:szCs w:val="28"/>
        </w:rPr>
      </w:pPr>
      <w:r w:rsidRPr="00302F53">
        <w:rPr>
          <w:sz w:val="28"/>
          <w:szCs w:val="28"/>
        </w:rPr>
        <w:t xml:space="preserve">Из анамнеза: около 10 лет страдает хроническим обструктивным бронхитом, курит около </w:t>
      </w:r>
      <w:proofErr w:type="gramStart"/>
      <w:r w:rsidRPr="00302F53">
        <w:rPr>
          <w:sz w:val="28"/>
          <w:szCs w:val="28"/>
        </w:rPr>
        <w:t>10  сигарет</w:t>
      </w:r>
      <w:proofErr w:type="gramEnd"/>
      <w:r w:rsidRPr="00302F53">
        <w:rPr>
          <w:sz w:val="28"/>
          <w:szCs w:val="28"/>
        </w:rPr>
        <w:t xml:space="preserve"> в день, алкоголем не злоупотребляет. Наследственность не отягощена. Гемотрансфузий, операций не было, аллергологический анамнез не отягощен.</w:t>
      </w:r>
    </w:p>
    <w:p w14:paraId="0244DC8C" w14:textId="77777777" w:rsidR="008C13FE" w:rsidRPr="00302F53" w:rsidRDefault="008C13FE" w:rsidP="00125D5D">
      <w:pPr>
        <w:rPr>
          <w:sz w:val="28"/>
          <w:szCs w:val="28"/>
        </w:rPr>
      </w:pPr>
      <w:r w:rsidRPr="00302F53">
        <w:rPr>
          <w:sz w:val="28"/>
          <w:szCs w:val="28"/>
        </w:rPr>
        <w:t xml:space="preserve">Объективно: пониженного питания, рост 178 см, вес 62 кг, кожные покровы бледные, влажные, тургор нормальный; ЧСС- 86 в минуту, АД- </w:t>
      </w:r>
      <w:r w:rsidRPr="00302F53">
        <w:rPr>
          <w:i/>
          <w:iCs/>
          <w:sz w:val="28"/>
          <w:szCs w:val="28"/>
        </w:rPr>
        <w:t xml:space="preserve">110170 </w:t>
      </w:r>
      <w:r w:rsidRPr="00302F53">
        <w:rPr>
          <w:sz w:val="28"/>
          <w:szCs w:val="28"/>
        </w:rPr>
        <w:t xml:space="preserve">мм рт. ст., границы сердца в норме, тоны ритмичные, ясные. В легких дыхание ослабленное, везикулярное, хрипов нет. Язык обложен белесоватым налетом, живот </w:t>
      </w:r>
      <w:r w:rsidRPr="00302F53">
        <w:rPr>
          <w:sz w:val="28"/>
          <w:szCs w:val="28"/>
        </w:rPr>
        <w:lastRenderedPageBreak/>
        <w:t>симметричный, болезненный в эпигастрии. Симптом Менделя положительный. Печень не увеличена. Со стороны других органов и систем- без особенностей.</w:t>
      </w:r>
    </w:p>
    <w:p w14:paraId="26CD9252" w14:textId="77777777" w:rsidR="008C13FE" w:rsidRPr="00302F53" w:rsidRDefault="008C13FE" w:rsidP="00125D5D">
      <w:pPr>
        <w:rPr>
          <w:sz w:val="28"/>
          <w:szCs w:val="28"/>
        </w:rPr>
      </w:pPr>
      <w:r w:rsidRPr="00302F53">
        <w:rPr>
          <w:sz w:val="28"/>
          <w:szCs w:val="28"/>
        </w:rPr>
        <w:t xml:space="preserve">Обследован: ОАК: гемоглобин- 110г/л, эритроциты- </w:t>
      </w:r>
      <w:r w:rsidRPr="00302F53">
        <w:rPr>
          <w:i/>
          <w:iCs/>
          <w:sz w:val="28"/>
          <w:szCs w:val="28"/>
        </w:rPr>
        <w:t xml:space="preserve">2,91fl, </w:t>
      </w:r>
      <w:r w:rsidRPr="00302F53">
        <w:rPr>
          <w:sz w:val="28"/>
          <w:szCs w:val="28"/>
        </w:rPr>
        <w:t>лейкоциты- 7,2/п1, тромбоциты</w:t>
      </w:r>
      <w:r w:rsidRPr="00302F53">
        <w:rPr>
          <w:sz w:val="28"/>
          <w:szCs w:val="28"/>
        </w:rPr>
        <w:softHyphen/>
        <w:t xml:space="preserve">220/ </w:t>
      </w:r>
      <w:proofErr w:type="spellStart"/>
      <w:r w:rsidRPr="00302F53">
        <w:rPr>
          <w:sz w:val="28"/>
          <w:szCs w:val="28"/>
        </w:rPr>
        <w:t>nl</w:t>
      </w:r>
      <w:proofErr w:type="spellEnd"/>
      <w:r w:rsidRPr="00302F53">
        <w:rPr>
          <w:sz w:val="28"/>
          <w:szCs w:val="28"/>
        </w:rPr>
        <w:t xml:space="preserve">, ретикулоциты- 15%, СОЭ-10 мм/час, </w:t>
      </w:r>
      <w:proofErr w:type="spellStart"/>
      <w:r w:rsidRPr="00302F53">
        <w:rPr>
          <w:sz w:val="28"/>
          <w:szCs w:val="28"/>
        </w:rPr>
        <w:t>лейкоформула</w:t>
      </w:r>
      <w:proofErr w:type="spellEnd"/>
      <w:r w:rsidRPr="00302F53">
        <w:rPr>
          <w:sz w:val="28"/>
          <w:szCs w:val="28"/>
        </w:rPr>
        <w:t xml:space="preserve"> в норме. Показатели глюкозы крови, креатинина, липидного обмена и функциональные пробы печени в пределах нормы. Сывороточное железо- 10,8 ммоль/л. Анализ кала на скрытую кровь положительный. Общий анализ мочи - без особенностей. ФГС: язвенный дефект диаметром 0,8 см на задней стенке 12-пк, средней глубины, края ровные, дно покрыто фибрином, слегка кровоточит, слизистая вокруг гиперемирована, луковица 12-пк деформирована. Биопсия: </w:t>
      </w:r>
      <w:proofErr w:type="spellStart"/>
      <w:r w:rsidRPr="00302F53">
        <w:rPr>
          <w:sz w:val="28"/>
          <w:szCs w:val="28"/>
        </w:rPr>
        <w:t>антральный</w:t>
      </w:r>
      <w:proofErr w:type="spellEnd"/>
      <w:r w:rsidRPr="00302F53">
        <w:rPr>
          <w:sz w:val="28"/>
          <w:szCs w:val="28"/>
        </w:rPr>
        <w:t xml:space="preserve"> отдел - хронический </w:t>
      </w:r>
      <w:proofErr w:type="spellStart"/>
      <w:r w:rsidRPr="00302F53">
        <w:rPr>
          <w:sz w:val="28"/>
          <w:szCs w:val="28"/>
        </w:rPr>
        <w:t>антрум</w:t>
      </w:r>
      <w:proofErr w:type="spellEnd"/>
      <w:r w:rsidRPr="00302F53">
        <w:rPr>
          <w:sz w:val="28"/>
          <w:szCs w:val="28"/>
        </w:rPr>
        <w:t xml:space="preserve">- гастрит с неполной атрофией, высокая степень активности, выраженная обсемененность Н.Р. (+++). УЗИ: деформация желчного пузыря, диффузные изменения </w:t>
      </w:r>
      <w:proofErr w:type="spellStart"/>
      <w:r w:rsidRPr="00302F53">
        <w:rPr>
          <w:sz w:val="28"/>
          <w:szCs w:val="28"/>
        </w:rPr>
        <w:t>pancreas</w:t>
      </w:r>
      <w:proofErr w:type="spellEnd"/>
      <w:r w:rsidRPr="00302F53">
        <w:rPr>
          <w:sz w:val="28"/>
          <w:szCs w:val="28"/>
        </w:rPr>
        <w:t xml:space="preserve">. ЭКГ: ритм синусовый, ЧСС 82 в минуту, гипертрофия правого предсердия. Диффузные изменения миокарда </w:t>
      </w:r>
      <w:proofErr w:type="gramStart"/>
      <w:r w:rsidRPr="00302F53">
        <w:rPr>
          <w:sz w:val="28"/>
          <w:szCs w:val="28"/>
        </w:rPr>
        <w:t>II</w:t>
      </w:r>
      <w:proofErr w:type="gramEnd"/>
      <w:r w:rsidRPr="00302F53">
        <w:rPr>
          <w:sz w:val="28"/>
          <w:szCs w:val="28"/>
        </w:rPr>
        <w:t xml:space="preserve"> а степени.</w:t>
      </w:r>
    </w:p>
    <w:p w14:paraId="377314C1" w14:textId="77777777" w:rsidR="00FB5AB4" w:rsidRPr="00302F53" w:rsidRDefault="008C13FE" w:rsidP="00125D5D">
      <w:pPr>
        <w:rPr>
          <w:sz w:val="28"/>
          <w:szCs w:val="28"/>
        </w:rPr>
      </w:pPr>
      <w:r w:rsidRPr="00302F53">
        <w:rPr>
          <w:b/>
          <w:sz w:val="28"/>
          <w:szCs w:val="28"/>
        </w:rPr>
        <w:t>Вопросы:</w:t>
      </w:r>
    </w:p>
    <w:p w14:paraId="54F00D19" w14:textId="77777777" w:rsidR="008C13FE" w:rsidRPr="00302F53" w:rsidRDefault="008C13FE" w:rsidP="00125D5D">
      <w:pPr>
        <w:rPr>
          <w:sz w:val="28"/>
          <w:szCs w:val="28"/>
        </w:rPr>
      </w:pPr>
      <w:r w:rsidRPr="00302F53">
        <w:rPr>
          <w:sz w:val="28"/>
          <w:szCs w:val="28"/>
        </w:rPr>
        <w:t>1. Сформулируйте клинический диагноз.</w:t>
      </w:r>
    </w:p>
    <w:p w14:paraId="183361E2" w14:textId="77777777" w:rsidR="008C13FE" w:rsidRPr="00302F53" w:rsidRDefault="008C13FE" w:rsidP="00125D5D">
      <w:pPr>
        <w:rPr>
          <w:sz w:val="28"/>
          <w:szCs w:val="28"/>
        </w:rPr>
      </w:pPr>
      <w:r w:rsidRPr="00302F53">
        <w:rPr>
          <w:sz w:val="28"/>
          <w:szCs w:val="28"/>
        </w:rPr>
        <w:t xml:space="preserve"> 2. Какие </w:t>
      </w:r>
      <w:proofErr w:type="spellStart"/>
      <w:r w:rsidRPr="00302F53">
        <w:rPr>
          <w:sz w:val="28"/>
          <w:szCs w:val="28"/>
        </w:rPr>
        <w:t>антисекреторные</w:t>
      </w:r>
      <w:proofErr w:type="spellEnd"/>
      <w:r w:rsidRPr="00302F53">
        <w:rPr>
          <w:sz w:val="28"/>
          <w:szCs w:val="28"/>
        </w:rPr>
        <w:t xml:space="preserve"> средства наиболее предпочтительны в данном случае.</w:t>
      </w:r>
    </w:p>
    <w:p w14:paraId="063EE0DD" w14:textId="77777777" w:rsidR="008C13FE" w:rsidRPr="00302F53" w:rsidRDefault="008C13FE" w:rsidP="00125D5D">
      <w:pPr>
        <w:rPr>
          <w:sz w:val="28"/>
          <w:szCs w:val="28"/>
        </w:rPr>
      </w:pPr>
      <w:r w:rsidRPr="00302F53">
        <w:rPr>
          <w:sz w:val="28"/>
          <w:szCs w:val="28"/>
        </w:rPr>
        <w:t>3. Составьте программу реабилитации для больного.</w:t>
      </w:r>
    </w:p>
    <w:p w14:paraId="354535E2" w14:textId="77777777" w:rsidR="008C13FE" w:rsidRPr="00302F53" w:rsidRDefault="008C13FE" w:rsidP="00125D5D">
      <w:pPr>
        <w:rPr>
          <w:sz w:val="28"/>
          <w:szCs w:val="28"/>
        </w:rPr>
      </w:pPr>
      <w:r w:rsidRPr="00302F53">
        <w:rPr>
          <w:sz w:val="28"/>
          <w:szCs w:val="28"/>
        </w:rPr>
        <w:t>4. Какие факторы являются ведущими для выбора поддерживающей терапии.</w:t>
      </w:r>
    </w:p>
    <w:p w14:paraId="3B30F066" w14:textId="77777777" w:rsidR="008C13FE" w:rsidRPr="00302F53" w:rsidRDefault="008C13FE" w:rsidP="00125D5D">
      <w:pPr>
        <w:rPr>
          <w:sz w:val="28"/>
          <w:szCs w:val="28"/>
        </w:rPr>
      </w:pPr>
    </w:p>
    <w:p w14:paraId="5F8355F7" w14:textId="77777777" w:rsidR="008C13FE" w:rsidRPr="00302F53" w:rsidRDefault="008C13FE" w:rsidP="00125D5D">
      <w:pPr>
        <w:rPr>
          <w:b/>
          <w:bCs/>
          <w:sz w:val="28"/>
          <w:szCs w:val="28"/>
        </w:rPr>
      </w:pPr>
      <w:r w:rsidRPr="00302F53">
        <w:rPr>
          <w:b/>
          <w:bCs/>
          <w:sz w:val="28"/>
          <w:szCs w:val="28"/>
        </w:rPr>
        <w:t>Задача 2.</w:t>
      </w:r>
    </w:p>
    <w:p w14:paraId="4C85C78F" w14:textId="77777777" w:rsidR="008C13FE" w:rsidRPr="00302F53" w:rsidRDefault="008C13FE" w:rsidP="00125D5D">
      <w:pPr>
        <w:rPr>
          <w:bCs/>
          <w:sz w:val="28"/>
          <w:szCs w:val="28"/>
        </w:rPr>
      </w:pPr>
      <w:r w:rsidRPr="00302F53">
        <w:rPr>
          <w:bCs/>
          <w:sz w:val="28"/>
          <w:szCs w:val="28"/>
        </w:rPr>
        <w:t xml:space="preserve">Больной Л, 61 года поступил с жалобами на изжогу, тошноту, боли в подложечной области, возникающие через 1.5 ч. после еды, частые «ночные» боли. Из анамнеза: около 15 лет страдает язвенной болезнью желудка с частыми обострениями. При ФГДС с биопсией выявлена язва малой кривизны желудка (0,5 см в диаметре).  При исследовании </w:t>
      </w:r>
      <w:proofErr w:type="spellStart"/>
      <w:r w:rsidRPr="00302F53">
        <w:rPr>
          <w:bCs/>
          <w:sz w:val="28"/>
          <w:szCs w:val="28"/>
        </w:rPr>
        <w:t>биоптатов</w:t>
      </w:r>
      <w:proofErr w:type="spellEnd"/>
      <w:r w:rsidRPr="00302F53">
        <w:rPr>
          <w:bCs/>
          <w:sz w:val="28"/>
          <w:szCs w:val="28"/>
        </w:rPr>
        <w:t xml:space="preserve"> слизистой оболочки желудка обнаружен </w:t>
      </w:r>
      <w:proofErr w:type="spellStart"/>
      <w:r w:rsidRPr="00302F53">
        <w:rPr>
          <w:bCs/>
          <w:sz w:val="28"/>
          <w:szCs w:val="28"/>
          <w:lang w:val="en-US"/>
        </w:rPr>
        <w:t>Helicobacterpylori</w:t>
      </w:r>
      <w:proofErr w:type="spellEnd"/>
      <w:r w:rsidRPr="00302F53">
        <w:rPr>
          <w:bCs/>
          <w:sz w:val="28"/>
          <w:szCs w:val="28"/>
        </w:rPr>
        <w:t>.</w:t>
      </w:r>
    </w:p>
    <w:p w14:paraId="4345A931" w14:textId="77777777" w:rsidR="00FB5AB4" w:rsidRPr="00302F53" w:rsidRDefault="008C13FE" w:rsidP="00125D5D">
      <w:pPr>
        <w:rPr>
          <w:b/>
          <w:bCs/>
          <w:sz w:val="28"/>
          <w:szCs w:val="28"/>
        </w:rPr>
      </w:pPr>
      <w:r w:rsidRPr="00302F53">
        <w:rPr>
          <w:b/>
          <w:bCs/>
          <w:sz w:val="28"/>
          <w:szCs w:val="28"/>
        </w:rPr>
        <w:t>Вопросы:</w:t>
      </w:r>
    </w:p>
    <w:p w14:paraId="62789A62" w14:textId="77777777" w:rsidR="008C13FE" w:rsidRPr="00302F53" w:rsidRDefault="008C13FE" w:rsidP="00125D5D">
      <w:pPr>
        <w:rPr>
          <w:sz w:val="28"/>
          <w:szCs w:val="28"/>
        </w:rPr>
      </w:pPr>
      <w:r w:rsidRPr="00302F53">
        <w:rPr>
          <w:sz w:val="28"/>
          <w:szCs w:val="28"/>
        </w:rPr>
        <w:t>1. Сформулируйте клинический диагноз.</w:t>
      </w:r>
    </w:p>
    <w:p w14:paraId="47C79CC9" w14:textId="77777777" w:rsidR="008C13FE" w:rsidRPr="00302F53" w:rsidRDefault="008C13FE" w:rsidP="00125D5D">
      <w:pPr>
        <w:rPr>
          <w:sz w:val="28"/>
          <w:szCs w:val="28"/>
        </w:rPr>
      </w:pPr>
      <w:r w:rsidRPr="00302F53">
        <w:rPr>
          <w:sz w:val="28"/>
          <w:szCs w:val="28"/>
        </w:rPr>
        <w:t>2. Укажите схему эрадикации, ее продолжительность.</w:t>
      </w:r>
    </w:p>
    <w:p w14:paraId="4FD6962C" w14:textId="77777777" w:rsidR="008C13FE" w:rsidRPr="00302F53" w:rsidRDefault="008C13FE" w:rsidP="00125D5D">
      <w:pPr>
        <w:rPr>
          <w:sz w:val="28"/>
          <w:szCs w:val="28"/>
        </w:rPr>
      </w:pPr>
      <w:r w:rsidRPr="00302F53">
        <w:rPr>
          <w:sz w:val="28"/>
          <w:szCs w:val="28"/>
        </w:rPr>
        <w:t>3.  Препараты из какой группы необходимо добавить для купирования тошноты? Приведите пример.</w:t>
      </w:r>
    </w:p>
    <w:p w14:paraId="764BF6F0" w14:textId="77777777" w:rsidR="008C13FE" w:rsidRPr="00302F53" w:rsidRDefault="008C13FE" w:rsidP="00125D5D">
      <w:pPr>
        <w:rPr>
          <w:sz w:val="28"/>
          <w:szCs w:val="28"/>
        </w:rPr>
      </w:pPr>
    </w:p>
    <w:p w14:paraId="5B4D5709" w14:textId="77777777" w:rsidR="008C13FE" w:rsidRPr="00302F53" w:rsidRDefault="008C13FE" w:rsidP="00125D5D">
      <w:pPr>
        <w:rPr>
          <w:b/>
          <w:bCs/>
          <w:sz w:val="28"/>
          <w:szCs w:val="28"/>
        </w:rPr>
      </w:pPr>
      <w:r w:rsidRPr="00302F53">
        <w:rPr>
          <w:b/>
          <w:bCs/>
          <w:sz w:val="28"/>
          <w:szCs w:val="28"/>
        </w:rPr>
        <w:t xml:space="preserve">Задача 3. </w:t>
      </w:r>
    </w:p>
    <w:p w14:paraId="4110EC3B" w14:textId="77777777" w:rsidR="008C13FE" w:rsidRPr="00302F53" w:rsidRDefault="008C13FE" w:rsidP="00125D5D">
      <w:pPr>
        <w:rPr>
          <w:bCs/>
          <w:sz w:val="28"/>
          <w:szCs w:val="28"/>
        </w:rPr>
      </w:pPr>
      <w:r w:rsidRPr="00302F53">
        <w:rPr>
          <w:bCs/>
          <w:sz w:val="28"/>
          <w:szCs w:val="28"/>
        </w:rPr>
        <w:t xml:space="preserve">Больной К, 22 года поступил с жалобами на боли в эпигастральной области, купируемые приемом </w:t>
      </w:r>
      <w:proofErr w:type="spellStart"/>
      <w:r w:rsidRPr="00302F53">
        <w:rPr>
          <w:bCs/>
          <w:sz w:val="28"/>
          <w:szCs w:val="28"/>
        </w:rPr>
        <w:t>алмагеля</w:t>
      </w:r>
      <w:proofErr w:type="spellEnd"/>
      <w:r w:rsidRPr="00302F53">
        <w:rPr>
          <w:bCs/>
          <w:sz w:val="28"/>
          <w:szCs w:val="28"/>
        </w:rPr>
        <w:t xml:space="preserve">. Из анамнеза: 2 года страдает язвенной болезнью двенадцатиперстной кишки; имеется аллергическая реакция на пенициллин, проявляющаяся отеком Квинке. При ФГДС выявлена </w:t>
      </w:r>
      <w:proofErr w:type="gramStart"/>
      <w:r w:rsidRPr="00302F53">
        <w:rPr>
          <w:bCs/>
          <w:sz w:val="28"/>
          <w:szCs w:val="28"/>
        </w:rPr>
        <w:t>язва  (</w:t>
      </w:r>
      <w:proofErr w:type="gramEnd"/>
      <w:r w:rsidRPr="00302F53">
        <w:rPr>
          <w:bCs/>
          <w:sz w:val="28"/>
          <w:szCs w:val="28"/>
        </w:rPr>
        <w:t xml:space="preserve">0,7 см. в диаметре) в ампуле двенадцатиперстной кишки. При исследовании </w:t>
      </w:r>
      <w:proofErr w:type="spellStart"/>
      <w:r w:rsidRPr="00302F53">
        <w:rPr>
          <w:bCs/>
          <w:sz w:val="28"/>
          <w:szCs w:val="28"/>
        </w:rPr>
        <w:t>биоптатов</w:t>
      </w:r>
      <w:proofErr w:type="spellEnd"/>
      <w:r w:rsidRPr="00302F53">
        <w:rPr>
          <w:bCs/>
          <w:sz w:val="28"/>
          <w:szCs w:val="28"/>
        </w:rPr>
        <w:t xml:space="preserve"> слизистой двенадцатиперстной кишки обнаружен </w:t>
      </w:r>
      <w:proofErr w:type="spellStart"/>
      <w:r w:rsidRPr="00302F53">
        <w:rPr>
          <w:bCs/>
          <w:sz w:val="28"/>
          <w:szCs w:val="28"/>
          <w:lang w:val="en-US"/>
        </w:rPr>
        <w:t>Helicobacterpylori</w:t>
      </w:r>
      <w:proofErr w:type="spellEnd"/>
      <w:r w:rsidRPr="00302F53">
        <w:rPr>
          <w:bCs/>
          <w:sz w:val="28"/>
          <w:szCs w:val="28"/>
        </w:rPr>
        <w:t>. Диагноз: Язвенная болезнь двенадцатиперстной кишки, обострение.</w:t>
      </w:r>
    </w:p>
    <w:p w14:paraId="414365DB" w14:textId="77777777" w:rsidR="00FB5AB4" w:rsidRPr="00302F53" w:rsidRDefault="008C13FE" w:rsidP="00125D5D">
      <w:pPr>
        <w:rPr>
          <w:bCs/>
          <w:sz w:val="28"/>
          <w:szCs w:val="28"/>
        </w:rPr>
      </w:pPr>
      <w:r w:rsidRPr="00302F53">
        <w:rPr>
          <w:b/>
          <w:bCs/>
          <w:sz w:val="28"/>
          <w:szCs w:val="28"/>
        </w:rPr>
        <w:t>Вопросы:</w:t>
      </w:r>
    </w:p>
    <w:p w14:paraId="51A754E7" w14:textId="77777777" w:rsidR="008C13FE" w:rsidRPr="00302F53" w:rsidRDefault="008C13FE" w:rsidP="00125D5D">
      <w:pPr>
        <w:rPr>
          <w:bCs/>
          <w:sz w:val="28"/>
          <w:szCs w:val="28"/>
        </w:rPr>
      </w:pPr>
      <w:r w:rsidRPr="00302F53">
        <w:rPr>
          <w:bCs/>
          <w:sz w:val="28"/>
          <w:szCs w:val="28"/>
        </w:rPr>
        <w:t>1.Укажите схему эрадикации, ее продолжительность.</w:t>
      </w:r>
    </w:p>
    <w:p w14:paraId="1B7113A9" w14:textId="77777777" w:rsidR="008C13FE" w:rsidRPr="00302F53" w:rsidRDefault="008C13FE" w:rsidP="00125D5D">
      <w:pPr>
        <w:rPr>
          <w:bCs/>
          <w:sz w:val="28"/>
          <w:szCs w:val="28"/>
        </w:rPr>
      </w:pPr>
      <w:r w:rsidRPr="00302F53">
        <w:rPr>
          <w:bCs/>
          <w:sz w:val="28"/>
          <w:szCs w:val="28"/>
        </w:rPr>
        <w:t xml:space="preserve">2. Назовите </w:t>
      </w:r>
      <w:proofErr w:type="spellStart"/>
      <w:r w:rsidRPr="00302F53">
        <w:rPr>
          <w:bCs/>
          <w:sz w:val="28"/>
          <w:szCs w:val="28"/>
        </w:rPr>
        <w:t>антисекреторный</w:t>
      </w:r>
      <w:proofErr w:type="spellEnd"/>
      <w:r w:rsidRPr="00302F53">
        <w:rPr>
          <w:bCs/>
          <w:sz w:val="28"/>
          <w:szCs w:val="28"/>
        </w:rPr>
        <w:t xml:space="preserve"> препарат, назначаемый после эрадикации, укажите длительность его назначения.</w:t>
      </w:r>
    </w:p>
    <w:p w14:paraId="5C0C09E4" w14:textId="77777777" w:rsidR="008C13FE" w:rsidRPr="00302F53" w:rsidRDefault="008C13FE" w:rsidP="00125D5D">
      <w:pPr>
        <w:rPr>
          <w:bCs/>
          <w:sz w:val="28"/>
          <w:szCs w:val="28"/>
        </w:rPr>
      </w:pPr>
      <w:r w:rsidRPr="00302F53">
        <w:rPr>
          <w:bCs/>
          <w:sz w:val="28"/>
          <w:szCs w:val="28"/>
        </w:rPr>
        <w:t xml:space="preserve">3.Через какое время после окончания курса антихеликобактерной терапии должна осуществляться диагностика эрадикации </w:t>
      </w:r>
      <w:proofErr w:type="spellStart"/>
      <w:r w:rsidRPr="00302F53">
        <w:rPr>
          <w:bCs/>
          <w:sz w:val="28"/>
          <w:szCs w:val="28"/>
        </w:rPr>
        <w:t>Нр</w:t>
      </w:r>
      <w:proofErr w:type="spellEnd"/>
      <w:r w:rsidRPr="00302F53">
        <w:rPr>
          <w:bCs/>
          <w:sz w:val="28"/>
          <w:szCs w:val="28"/>
        </w:rPr>
        <w:t>.</w:t>
      </w:r>
    </w:p>
    <w:p w14:paraId="54E46551" w14:textId="77777777" w:rsidR="00794B49" w:rsidRPr="00302F53" w:rsidRDefault="00794B49" w:rsidP="00125D5D">
      <w:pPr>
        <w:rPr>
          <w:bCs/>
          <w:sz w:val="28"/>
          <w:szCs w:val="28"/>
        </w:rPr>
      </w:pPr>
    </w:p>
    <w:p w14:paraId="590FA712" w14:textId="77777777" w:rsidR="00794B49" w:rsidRPr="00302F53" w:rsidRDefault="00794B49" w:rsidP="00125D5D">
      <w:pPr>
        <w:tabs>
          <w:tab w:val="left" w:pos="3920"/>
        </w:tabs>
        <w:rPr>
          <w:sz w:val="28"/>
          <w:szCs w:val="28"/>
        </w:rPr>
      </w:pPr>
      <w:r w:rsidRPr="00302F53">
        <w:rPr>
          <w:b/>
          <w:sz w:val="28"/>
          <w:szCs w:val="28"/>
        </w:rPr>
        <w:t>Задача 4</w:t>
      </w:r>
    </w:p>
    <w:p w14:paraId="488944CA" w14:textId="77777777" w:rsidR="00794B49" w:rsidRPr="00302F53" w:rsidRDefault="00794B49" w:rsidP="00125D5D">
      <w:pPr>
        <w:tabs>
          <w:tab w:val="left" w:pos="3920"/>
        </w:tabs>
        <w:rPr>
          <w:sz w:val="28"/>
          <w:szCs w:val="28"/>
        </w:rPr>
      </w:pPr>
      <w:r w:rsidRPr="00302F53">
        <w:rPr>
          <w:sz w:val="28"/>
          <w:szCs w:val="28"/>
        </w:rPr>
        <w:t xml:space="preserve">Больной 38 лет жалуется на боли в эпигастрии, возникающие через 3-4 часа после еды, изжогу, похудание. Данные симптомы беспокоят в течение 3 лет, ухудшение в самочувствии </w:t>
      </w:r>
      <w:proofErr w:type="spellStart"/>
      <w:r w:rsidRPr="00302F53">
        <w:rPr>
          <w:sz w:val="28"/>
          <w:szCs w:val="28"/>
        </w:rPr>
        <w:t>наблудается</w:t>
      </w:r>
      <w:proofErr w:type="spellEnd"/>
      <w:r w:rsidRPr="00302F53">
        <w:rPr>
          <w:sz w:val="28"/>
          <w:szCs w:val="28"/>
        </w:rPr>
        <w:t xml:space="preserve"> весной-осенью. В этот период принимал омепразол с незначительным положительным эффектом. За день до обращения стул приобрел дегтеобразную консистенцию. </w:t>
      </w:r>
    </w:p>
    <w:p w14:paraId="5520DEC3" w14:textId="77777777" w:rsidR="00794B49" w:rsidRPr="00302F53" w:rsidRDefault="00794B49" w:rsidP="00125D5D">
      <w:pPr>
        <w:tabs>
          <w:tab w:val="left" w:pos="3920"/>
        </w:tabs>
        <w:rPr>
          <w:sz w:val="28"/>
          <w:szCs w:val="28"/>
        </w:rPr>
      </w:pPr>
      <w:r w:rsidRPr="00302F53">
        <w:rPr>
          <w:sz w:val="28"/>
          <w:szCs w:val="28"/>
        </w:rPr>
        <w:t xml:space="preserve">При осмотре: язык обложен белым налетом, пальпация </w:t>
      </w:r>
      <w:proofErr w:type="spellStart"/>
      <w:r w:rsidRPr="00302F53">
        <w:rPr>
          <w:sz w:val="28"/>
          <w:szCs w:val="28"/>
        </w:rPr>
        <w:t>эпигастрия</w:t>
      </w:r>
      <w:proofErr w:type="spellEnd"/>
      <w:r w:rsidRPr="00302F53">
        <w:rPr>
          <w:sz w:val="28"/>
          <w:szCs w:val="28"/>
        </w:rPr>
        <w:t xml:space="preserve"> болезненна, печень пальпируется по краю реберной </w:t>
      </w:r>
      <w:proofErr w:type="gramStart"/>
      <w:r w:rsidRPr="00302F53">
        <w:rPr>
          <w:sz w:val="28"/>
          <w:szCs w:val="28"/>
        </w:rPr>
        <w:t>дуги,  эластичная</w:t>
      </w:r>
      <w:proofErr w:type="gramEnd"/>
      <w:r w:rsidRPr="00302F53">
        <w:rPr>
          <w:sz w:val="28"/>
          <w:szCs w:val="28"/>
        </w:rPr>
        <w:t xml:space="preserve">, безболезненная.                    На ФГДС: язва антрального отдела </w:t>
      </w:r>
      <w:proofErr w:type="gramStart"/>
      <w:r w:rsidRPr="00302F53">
        <w:rPr>
          <w:sz w:val="28"/>
          <w:szCs w:val="28"/>
        </w:rPr>
        <w:t xml:space="preserve">желудка  </w:t>
      </w:r>
      <w:proofErr w:type="spellStart"/>
      <w:r w:rsidRPr="00302F53">
        <w:rPr>
          <w:sz w:val="28"/>
          <w:szCs w:val="28"/>
        </w:rPr>
        <w:t>округлойформы</w:t>
      </w:r>
      <w:proofErr w:type="spellEnd"/>
      <w:proofErr w:type="gramEnd"/>
      <w:r w:rsidRPr="00302F53">
        <w:rPr>
          <w:sz w:val="28"/>
          <w:szCs w:val="28"/>
        </w:rPr>
        <w:t xml:space="preserve">, диаметром 0,8 см, дно покрыто фибрином. ОА крови лейкоцитов 7,5х10\9 л., Нв 105 г/л, эритроцитов 3,2*10/12 </w:t>
      </w:r>
      <w:proofErr w:type="gramStart"/>
      <w:r w:rsidRPr="00302F53">
        <w:rPr>
          <w:sz w:val="28"/>
          <w:szCs w:val="28"/>
        </w:rPr>
        <w:t>л,  СОЭ</w:t>
      </w:r>
      <w:proofErr w:type="gramEnd"/>
      <w:r w:rsidRPr="00302F53">
        <w:rPr>
          <w:sz w:val="28"/>
          <w:szCs w:val="28"/>
        </w:rPr>
        <w:t xml:space="preserve"> 10 мм/час</w:t>
      </w:r>
    </w:p>
    <w:p w14:paraId="690EAF76" w14:textId="77777777" w:rsidR="00794B49" w:rsidRPr="00302F53" w:rsidRDefault="00794B49" w:rsidP="00125D5D">
      <w:pPr>
        <w:widowControl w:val="0"/>
        <w:autoSpaceDE w:val="0"/>
        <w:autoSpaceDN w:val="0"/>
        <w:adjustRightInd w:val="0"/>
        <w:rPr>
          <w:sz w:val="28"/>
          <w:szCs w:val="28"/>
        </w:rPr>
      </w:pPr>
      <w:r w:rsidRPr="00302F53">
        <w:rPr>
          <w:b/>
          <w:sz w:val="28"/>
          <w:szCs w:val="28"/>
        </w:rPr>
        <w:t xml:space="preserve">Задание: </w:t>
      </w:r>
    </w:p>
    <w:p w14:paraId="736E2CC9" w14:textId="77777777" w:rsidR="00794B49" w:rsidRPr="00302F53" w:rsidRDefault="00794B49" w:rsidP="00125D5D">
      <w:pPr>
        <w:tabs>
          <w:tab w:val="left" w:pos="3920"/>
        </w:tabs>
        <w:rPr>
          <w:sz w:val="28"/>
          <w:szCs w:val="28"/>
        </w:rPr>
      </w:pPr>
      <w:r w:rsidRPr="00302F53">
        <w:rPr>
          <w:sz w:val="28"/>
          <w:szCs w:val="28"/>
        </w:rPr>
        <w:t xml:space="preserve"> 1. Какое исследования необходимо провести для уточнения диагноза?</w:t>
      </w:r>
    </w:p>
    <w:p w14:paraId="64B922F0" w14:textId="77777777" w:rsidR="00794B49" w:rsidRPr="00302F53" w:rsidRDefault="00794B49" w:rsidP="00125D5D">
      <w:pPr>
        <w:tabs>
          <w:tab w:val="left" w:pos="3920"/>
        </w:tabs>
        <w:rPr>
          <w:sz w:val="28"/>
          <w:szCs w:val="28"/>
        </w:rPr>
      </w:pPr>
      <w:r w:rsidRPr="00302F53">
        <w:rPr>
          <w:sz w:val="28"/>
          <w:szCs w:val="28"/>
        </w:rPr>
        <w:t xml:space="preserve"> 2. О каком осложнении необходимо подумать?</w:t>
      </w:r>
    </w:p>
    <w:p w14:paraId="2D7E3E36" w14:textId="77777777" w:rsidR="00794B49" w:rsidRPr="00302F53" w:rsidRDefault="00794B49" w:rsidP="00125D5D">
      <w:pPr>
        <w:tabs>
          <w:tab w:val="left" w:pos="3920"/>
        </w:tabs>
        <w:rPr>
          <w:sz w:val="28"/>
          <w:szCs w:val="28"/>
        </w:rPr>
      </w:pPr>
      <w:r w:rsidRPr="00302F53">
        <w:rPr>
          <w:sz w:val="28"/>
          <w:szCs w:val="28"/>
        </w:rPr>
        <w:t xml:space="preserve"> 3. Ваша тактика ведения пациента?</w:t>
      </w:r>
    </w:p>
    <w:p w14:paraId="5F255C1B" w14:textId="77777777" w:rsidR="006A72C4" w:rsidRDefault="006A72C4" w:rsidP="00125D5D">
      <w:pPr>
        <w:tabs>
          <w:tab w:val="left" w:pos="3920"/>
        </w:tabs>
        <w:rPr>
          <w:b/>
          <w:sz w:val="28"/>
          <w:szCs w:val="28"/>
        </w:rPr>
      </w:pPr>
    </w:p>
    <w:p w14:paraId="374B6461" w14:textId="77777777" w:rsidR="00794B49" w:rsidRPr="00302F53" w:rsidRDefault="00794B49" w:rsidP="00125D5D">
      <w:pPr>
        <w:tabs>
          <w:tab w:val="left" w:pos="3920"/>
        </w:tabs>
        <w:rPr>
          <w:sz w:val="28"/>
          <w:szCs w:val="28"/>
        </w:rPr>
      </w:pPr>
      <w:r w:rsidRPr="00302F53">
        <w:rPr>
          <w:b/>
          <w:sz w:val="28"/>
          <w:szCs w:val="28"/>
        </w:rPr>
        <w:t>Задача 5</w:t>
      </w:r>
    </w:p>
    <w:p w14:paraId="6256BEA5" w14:textId="77777777" w:rsidR="00794B49" w:rsidRPr="00302F53" w:rsidRDefault="00794B49" w:rsidP="00125D5D">
      <w:pPr>
        <w:tabs>
          <w:tab w:val="left" w:pos="3920"/>
        </w:tabs>
        <w:rPr>
          <w:sz w:val="28"/>
          <w:szCs w:val="28"/>
        </w:rPr>
      </w:pPr>
      <w:r w:rsidRPr="00302F53">
        <w:rPr>
          <w:sz w:val="28"/>
          <w:szCs w:val="28"/>
        </w:rPr>
        <w:t xml:space="preserve"> У больного на ФГДС </w:t>
      </w:r>
      <w:proofErr w:type="spellStart"/>
      <w:r w:rsidRPr="00302F53">
        <w:rPr>
          <w:sz w:val="28"/>
          <w:szCs w:val="28"/>
        </w:rPr>
        <w:t>ообнаружена</w:t>
      </w:r>
      <w:proofErr w:type="spellEnd"/>
      <w:r w:rsidRPr="00302F53">
        <w:rPr>
          <w:sz w:val="28"/>
          <w:szCs w:val="28"/>
        </w:rPr>
        <w:t xml:space="preserve"> язва тела желудка, тест на </w:t>
      </w:r>
      <w:proofErr w:type="spellStart"/>
      <w:r w:rsidRPr="00302F53">
        <w:rPr>
          <w:sz w:val="28"/>
          <w:szCs w:val="28"/>
          <w:lang w:val="en-US"/>
        </w:rPr>
        <w:t>Helicobacterpylory</w:t>
      </w:r>
      <w:proofErr w:type="spellEnd"/>
      <w:r w:rsidRPr="00302F53">
        <w:rPr>
          <w:sz w:val="28"/>
          <w:szCs w:val="28"/>
        </w:rPr>
        <w:t xml:space="preserve"> положительный. Участковый терапевт назначил омепразол и де-</w:t>
      </w:r>
      <w:proofErr w:type="spellStart"/>
      <w:r w:rsidRPr="00302F53">
        <w:rPr>
          <w:sz w:val="28"/>
          <w:szCs w:val="28"/>
        </w:rPr>
        <w:t>нол</w:t>
      </w:r>
      <w:proofErr w:type="spellEnd"/>
      <w:r w:rsidRPr="00302F53">
        <w:rPr>
          <w:sz w:val="28"/>
          <w:szCs w:val="28"/>
        </w:rPr>
        <w:t>.</w:t>
      </w:r>
    </w:p>
    <w:p w14:paraId="34DC9EE0" w14:textId="77777777" w:rsidR="00794B49" w:rsidRPr="00302F53" w:rsidRDefault="00794B49" w:rsidP="00125D5D">
      <w:pPr>
        <w:widowControl w:val="0"/>
        <w:autoSpaceDE w:val="0"/>
        <w:autoSpaceDN w:val="0"/>
        <w:adjustRightInd w:val="0"/>
        <w:rPr>
          <w:sz w:val="28"/>
          <w:szCs w:val="28"/>
        </w:rPr>
      </w:pPr>
      <w:r w:rsidRPr="00302F53">
        <w:rPr>
          <w:b/>
          <w:sz w:val="28"/>
          <w:szCs w:val="28"/>
        </w:rPr>
        <w:t xml:space="preserve">Задание: </w:t>
      </w:r>
    </w:p>
    <w:p w14:paraId="0EC7D68A" w14:textId="77777777" w:rsidR="00794B49" w:rsidRPr="00302F53" w:rsidRDefault="00794B49" w:rsidP="00125D5D">
      <w:pPr>
        <w:tabs>
          <w:tab w:val="left" w:pos="3920"/>
        </w:tabs>
        <w:rPr>
          <w:sz w:val="28"/>
          <w:szCs w:val="28"/>
        </w:rPr>
      </w:pPr>
      <w:r w:rsidRPr="00302F53">
        <w:rPr>
          <w:sz w:val="28"/>
          <w:szCs w:val="28"/>
        </w:rPr>
        <w:t>1. Верна ли тактика участкового терапевта и почему?</w:t>
      </w:r>
    </w:p>
    <w:p w14:paraId="237E1379" w14:textId="77777777" w:rsidR="00794B49" w:rsidRPr="00302F53" w:rsidRDefault="00794B49" w:rsidP="00125D5D">
      <w:pPr>
        <w:tabs>
          <w:tab w:val="left" w:pos="3920"/>
        </w:tabs>
        <w:rPr>
          <w:sz w:val="28"/>
          <w:szCs w:val="28"/>
        </w:rPr>
      </w:pPr>
      <w:r w:rsidRPr="00302F53">
        <w:rPr>
          <w:sz w:val="28"/>
          <w:szCs w:val="28"/>
        </w:rPr>
        <w:t xml:space="preserve"> 2. Ваша схема лечения данного пациента.</w:t>
      </w:r>
    </w:p>
    <w:p w14:paraId="36BDCA4C" w14:textId="77777777" w:rsidR="003F3E85" w:rsidRPr="00302F53" w:rsidRDefault="003F3E85" w:rsidP="003F3E85">
      <w:pPr>
        <w:widowControl w:val="0"/>
        <w:autoSpaceDE w:val="0"/>
        <w:autoSpaceDN w:val="0"/>
        <w:adjustRightInd w:val="0"/>
        <w:rPr>
          <w:sz w:val="28"/>
          <w:szCs w:val="28"/>
        </w:rPr>
      </w:pPr>
      <w:r w:rsidRPr="00302F53">
        <w:rPr>
          <w:b/>
          <w:sz w:val="28"/>
          <w:szCs w:val="28"/>
        </w:rPr>
        <w:t xml:space="preserve">Задание: </w:t>
      </w:r>
    </w:p>
    <w:p w14:paraId="2A068813" w14:textId="77777777" w:rsidR="00794B49" w:rsidRPr="00302F53" w:rsidRDefault="00794B49" w:rsidP="00125D5D">
      <w:pPr>
        <w:tabs>
          <w:tab w:val="left" w:pos="3920"/>
        </w:tabs>
        <w:rPr>
          <w:sz w:val="28"/>
          <w:szCs w:val="28"/>
        </w:rPr>
      </w:pPr>
      <w:r w:rsidRPr="00302F53">
        <w:rPr>
          <w:sz w:val="28"/>
          <w:szCs w:val="28"/>
        </w:rPr>
        <w:t>1. Не верна.</w:t>
      </w:r>
    </w:p>
    <w:p w14:paraId="579EF8CC" w14:textId="77777777" w:rsidR="00794B49" w:rsidRPr="00302F53" w:rsidRDefault="00794B49" w:rsidP="00125D5D">
      <w:pPr>
        <w:tabs>
          <w:tab w:val="left" w:pos="3920"/>
        </w:tabs>
        <w:rPr>
          <w:sz w:val="28"/>
          <w:szCs w:val="28"/>
        </w:rPr>
      </w:pPr>
      <w:r w:rsidRPr="00302F53">
        <w:rPr>
          <w:sz w:val="28"/>
          <w:szCs w:val="28"/>
        </w:rPr>
        <w:t xml:space="preserve">2. Тройная схема </w:t>
      </w:r>
      <w:proofErr w:type="spellStart"/>
      <w:r w:rsidRPr="00302F53">
        <w:rPr>
          <w:sz w:val="28"/>
          <w:szCs w:val="28"/>
        </w:rPr>
        <w:t>эррадикационной</w:t>
      </w:r>
      <w:proofErr w:type="spellEnd"/>
      <w:r w:rsidRPr="00302F53">
        <w:rPr>
          <w:sz w:val="28"/>
          <w:szCs w:val="28"/>
        </w:rPr>
        <w:t xml:space="preserve"> терапии (амоксициллин, </w:t>
      </w:r>
      <w:proofErr w:type="spellStart"/>
      <w:r w:rsidRPr="00302F53">
        <w:rPr>
          <w:sz w:val="28"/>
          <w:szCs w:val="28"/>
        </w:rPr>
        <w:t>кларитромицин</w:t>
      </w:r>
      <w:proofErr w:type="spellEnd"/>
      <w:r w:rsidRPr="00302F53">
        <w:rPr>
          <w:sz w:val="28"/>
          <w:szCs w:val="28"/>
        </w:rPr>
        <w:t>, омепразол) в течение 14 дней.</w:t>
      </w:r>
    </w:p>
    <w:p w14:paraId="08BB9749" w14:textId="77777777" w:rsidR="00794B49" w:rsidRDefault="00794B49" w:rsidP="00125D5D">
      <w:pPr>
        <w:widowControl w:val="0"/>
        <w:tabs>
          <w:tab w:val="left" w:pos="900"/>
        </w:tabs>
        <w:autoSpaceDE w:val="0"/>
        <w:autoSpaceDN w:val="0"/>
        <w:adjustRightInd w:val="0"/>
        <w:jc w:val="both"/>
        <w:rPr>
          <w:bCs/>
          <w:sz w:val="28"/>
          <w:szCs w:val="28"/>
        </w:rPr>
      </w:pPr>
      <w:r w:rsidRPr="00302F53">
        <w:rPr>
          <w:bCs/>
          <w:sz w:val="28"/>
          <w:szCs w:val="28"/>
        </w:rPr>
        <w:t>дель.</w:t>
      </w:r>
    </w:p>
    <w:p w14:paraId="1FA77196" w14:textId="77777777" w:rsidR="007C7E47" w:rsidRDefault="007C7E47" w:rsidP="003F3E85">
      <w:pPr>
        <w:widowControl w:val="0"/>
        <w:tabs>
          <w:tab w:val="left" w:pos="900"/>
        </w:tabs>
        <w:autoSpaceDE w:val="0"/>
        <w:autoSpaceDN w:val="0"/>
        <w:adjustRightInd w:val="0"/>
        <w:jc w:val="both"/>
        <w:rPr>
          <w:b/>
          <w:sz w:val="28"/>
          <w:szCs w:val="28"/>
        </w:rPr>
      </w:pPr>
    </w:p>
    <w:p w14:paraId="75BD4574" w14:textId="77777777" w:rsidR="003F3E85" w:rsidRDefault="003F3E85" w:rsidP="003F3E85">
      <w:pPr>
        <w:widowControl w:val="0"/>
        <w:tabs>
          <w:tab w:val="left" w:pos="900"/>
        </w:tabs>
        <w:autoSpaceDE w:val="0"/>
        <w:autoSpaceDN w:val="0"/>
        <w:adjustRightInd w:val="0"/>
        <w:jc w:val="both"/>
        <w:rPr>
          <w:b/>
          <w:sz w:val="28"/>
          <w:szCs w:val="28"/>
        </w:rPr>
      </w:pPr>
      <w:r w:rsidRPr="00302F53">
        <w:rPr>
          <w:b/>
          <w:sz w:val="28"/>
          <w:szCs w:val="28"/>
        </w:rPr>
        <w:t>Задача</w:t>
      </w:r>
      <w:r>
        <w:rPr>
          <w:b/>
          <w:sz w:val="28"/>
          <w:szCs w:val="28"/>
        </w:rPr>
        <w:t xml:space="preserve"> 6</w:t>
      </w:r>
    </w:p>
    <w:p w14:paraId="791E7BA8" w14:textId="77777777" w:rsidR="003F3E85" w:rsidRPr="003F3E85" w:rsidRDefault="003F3E85" w:rsidP="003F3E85">
      <w:pPr>
        <w:widowControl w:val="0"/>
        <w:tabs>
          <w:tab w:val="left" w:pos="900"/>
        </w:tabs>
        <w:autoSpaceDE w:val="0"/>
        <w:autoSpaceDN w:val="0"/>
        <w:adjustRightInd w:val="0"/>
        <w:jc w:val="both"/>
        <w:rPr>
          <w:bCs/>
          <w:sz w:val="28"/>
          <w:szCs w:val="28"/>
        </w:rPr>
      </w:pPr>
      <w:r w:rsidRPr="003F3E85">
        <w:rPr>
          <w:bCs/>
          <w:sz w:val="28"/>
          <w:szCs w:val="28"/>
        </w:rPr>
        <w:t xml:space="preserve"> Больной 38 лет обратился к врачу с жалобами на режущие боли в подложечной области натощак, через 2 часа после приема пищи, особенно острой. Анамнез болезни: болен в течение 3 лет, обострения весной и осенью, ранее к врачу не обращался, самостоятельно применял </w:t>
      </w:r>
      <w:proofErr w:type="spellStart"/>
      <w:r w:rsidRPr="003F3E85">
        <w:rPr>
          <w:bCs/>
          <w:sz w:val="28"/>
          <w:szCs w:val="28"/>
        </w:rPr>
        <w:t>антацидные</w:t>
      </w:r>
      <w:proofErr w:type="spellEnd"/>
      <w:r w:rsidRPr="003F3E85">
        <w:rPr>
          <w:bCs/>
          <w:sz w:val="28"/>
          <w:szCs w:val="28"/>
        </w:rPr>
        <w:t xml:space="preserve"> средства, масло шиповника. Настоящее обострение около 2 недель, эффекта от самолечения не было. Объективно: состояние удовлетворительное, положение - лежа на боку, с прижатыми коленями к животу, сознание ясное. Кожные покровы бледной окраски. Телосложение правильное, подкожная клетчатка развита слабо. В легких - дыхание везикулярное, хрипов нет, ЧД 18 в 1 мин. АД 90 и 60 мм рт.ст. Тоны сердца ясные, ритм правильный, ЧСС 80 уд в 1 мин. Язык обложен бело-желтым налетом, суховат. Живот мягкий, резко болезненный при пальпации в эпигастрии, правом подреберье. Стул – редкий 2 раза в неделю. Проведена ЭГДС: язва луковицы двенадцатиперстной кишки на передней поверхности диаметром 12 мм. По данным дыхательного теста обнаружена </w:t>
      </w:r>
      <w:proofErr w:type="spellStart"/>
      <w:proofErr w:type="gramStart"/>
      <w:r w:rsidRPr="003F3E85">
        <w:rPr>
          <w:bCs/>
          <w:sz w:val="28"/>
          <w:szCs w:val="28"/>
        </w:rPr>
        <w:t>Н.р</w:t>
      </w:r>
      <w:proofErr w:type="gramEnd"/>
      <w:r w:rsidRPr="003F3E85">
        <w:rPr>
          <w:bCs/>
          <w:sz w:val="28"/>
          <w:szCs w:val="28"/>
        </w:rPr>
        <w:t>ylori</w:t>
      </w:r>
      <w:proofErr w:type="spellEnd"/>
      <w:r w:rsidRPr="003F3E85">
        <w:rPr>
          <w:bCs/>
          <w:sz w:val="28"/>
          <w:szCs w:val="28"/>
        </w:rPr>
        <w:t xml:space="preserve">. </w:t>
      </w:r>
    </w:p>
    <w:p w14:paraId="217ADA70" w14:textId="77777777" w:rsidR="003F3E85" w:rsidRDefault="003F3E85" w:rsidP="003F3E85">
      <w:pPr>
        <w:widowControl w:val="0"/>
        <w:tabs>
          <w:tab w:val="left" w:pos="900"/>
        </w:tabs>
        <w:autoSpaceDE w:val="0"/>
        <w:autoSpaceDN w:val="0"/>
        <w:adjustRightInd w:val="0"/>
        <w:jc w:val="both"/>
        <w:rPr>
          <w:bCs/>
          <w:sz w:val="28"/>
          <w:szCs w:val="28"/>
        </w:rPr>
      </w:pPr>
      <w:r w:rsidRPr="003F3E85">
        <w:rPr>
          <w:bCs/>
          <w:sz w:val="28"/>
          <w:szCs w:val="28"/>
        </w:rPr>
        <w:t xml:space="preserve">Назначено лечение: </w:t>
      </w:r>
      <w:proofErr w:type="spellStart"/>
      <w:r w:rsidRPr="003F3E85">
        <w:rPr>
          <w:bCs/>
          <w:sz w:val="28"/>
          <w:szCs w:val="28"/>
        </w:rPr>
        <w:t>рабепразол</w:t>
      </w:r>
      <w:proofErr w:type="spellEnd"/>
      <w:r w:rsidRPr="003F3E85">
        <w:rPr>
          <w:bCs/>
          <w:sz w:val="28"/>
          <w:szCs w:val="28"/>
        </w:rPr>
        <w:t xml:space="preserve"> 20 мг </w:t>
      </w:r>
      <w:r>
        <w:rPr>
          <w:bCs/>
          <w:sz w:val="28"/>
          <w:szCs w:val="28"/>
        </w:rPr>
        <w:t>+</w:t>
      </w:r>
      <w:proofErr w:type="spellStart"/>
      <w:r w:rsidRPr="003F3E85">
        <w:rPr>
          <w:bCs/>
          <w:sz w:val="28"/>
          <w:szCs w:val="28"/>
        </w:rPr>
        <w:t>кларитромицин</w:t>
      </w:r>
      <w:proofErr w:type="spellEnd"/>
      <w:r w:rsidRPr="003F3E85">
        <w:rPr>
          <w:bCs/>
          <w:sz w:val="28"/>
          <w:szCs w:val="28"/>
        </w:rPr>
        <w:t xml:space="preserve"> 500 мг </w:t>
      </w:r>
      <w:r>
        <w:rPr>
          <w:bCs/>
          <w:sz w:val="28"/>
          <w:szCs w:val="28"/>
        </w:rPr>
        <w:t xml:space="preserve">+ </w:t>
      </w:r>
      <w:r w:rsidRPr="003F3E85">
        <w:rPr>
          <w:bCs/>
          <w:sz w:val="28"/>
          <w:szCs w:val="28"/>
        </w:rPr>
        <w:t xml:space="preserve">амоксициллин 1000 мг. Все препараты принимать внутрь по 1 табл. 2 раза в сутки не менее 10 дней.  </w:t>
      </w:r>
    </w:p>
    <w:p w14:paraId="011ABEA7" w14:textId="77777777" w:rsidR="003F3E85" w:rsidRPr="00302F53" w:rsidRDefault="003F3E85" w:rsidP="003F3E85">
      <w:pPr>
        <w:widowControl w:val="0"/>
        <w:autoSpaceDE w:val="0"/>
        <w:autoSpaceDN w:val="0"/>
        <w:adjustRightInd w:val="0"/>
        <w:rPr>
          <w:sz w:val="28"/>
          <w:szCs w:val="28"/>
        </w:rPr>
      </w:pPr>
      <w:r w:rsidRPr="00302F53">
        <w:rPr>
          <w:b/>
          <w:sz w:val="28"/>
          <w:szCs w:val="28"/>
        </w:rPr>
        <w:lastRenderedPageBreak/>
        <w:t xml:space="preserve">Задание: </w:t>
      </w:r>
    </w:p>
    <w:p w14:paraId="7A10B67A" w14:textId="77777777" w:rsidR="003F3E85" w:rsidRDefault="003F3E85" w:rsidP="003F3E85">
      <w:pPr>
        <w:widowControl w:val="0"/>
        <w:tabs>
          <w:tab w:val="left" w:pos="900"/>
        </w:tabs>
        <w:autoSpaceDE w:val="0"/>
        <w:autoSpaceDN w:val="0"/>
        <w:adjustRightInd w:val="0"/>
        <w:jc w:val="both"/>
        <w:rPr>
          <w:bCs/>
          <w:sz w:val="28"/>
          <w:szCs w:val="28"/>
        </w:rPr>
      </w:pPr>
      <w:r w:rsidRPr="003F3E85">
        <w:rPr>
          <w:bCs/>
          <w:sz w:val="28"/>
          <w:szCs w:val="28"/>
        </w:rPr>
        <w:t xml:space="preserve">К каким клинико-фармакологическим группам относятся рекомендованные для лечения язвенной болезни лекарственные средства? Рациональна ли назначенная больному терапия? </w:t>
      </w:r>
    </w:p>
    <w:p w14:paraId="6E354DCC" w14:textId="77777777" w:rsidR="003F3E85" w:rsidRPr="003F3E85" w:rsidRDefault="003F3E85" w:rsidP="003F3E85">
      <w:pPr>
        <w:widowControl w:val="0"/>
        <w:autoSpaceDE w:val="0"/>
        <w:autoSpaceDN w:val="0"/>
        <w:adjustRightInd w:val="0"/>
        <w:rPr>
          <w:sz w:val="28"/>
          <w:szCs w:val="28"/>
        </w:rPr>
      </w:pPr>
      <w:r w:rsidRPr="003F3E85">
        <w:rPr>
          <w:sz w:val="28"/>
          <w:szCs w:val="28"/>
        </w:rPr>
        <w:t xml:space="preserve"> </w:t>
      </w:r>
    </w:p>
    <w:p w14:paraId="0DF66AA5" w14:textId="77777777" w:rsidR="00F72D3C" w:rsidRDefault="00F72D3C" w:rsidP="003F3E85">
      <w:pPr>
        <w:widowControl w:val="0"/>
        <w:tabs>
          <w:tab w:val="left" w:pos="900"/>
        </w:tabs>
        <w:autoSpaceDE w:val="0"/>
        <w:autoSpaceDN w:val="0"/>
        <w:adjustRightInd w:val="0"/>
        <w:jc w:val="both"/>
        <w:rPr>
          <w:bCs/>
          <w:sz w:val="28"/>
          <w:szCs w:val="28"/>
        </w:rPr>
      </w:pPr>
      <w:r w:rsidRPr="00F72D3C">
        <w:rPr>
          <w:b/>
          <w:bCs/>
          <w:sz w:val="28"/>
          <w:szCs w:val="28"/>
        </w:rPr>
        <w:t>Задача 7</w:t>
      </w:r>
      <w:r w:rsidR="003F3E85" w:rsidRPr="003F3E85">
        <w:rPr>
          <w:bCs/>
          <w:sz w:val="28"/>
          <w:szCs w:val="28"/>
        </w:rPr>
        <w:t>.</w:t>
      </w:r>
    </w:p>
    <w:p w14:paraId="41660632" w14:textId="77777777" w:rsidR="00F72D3C" w:rsidRDefault="003F3E85" w:rsidP="003F3E85">
      <w:pPr>
        <w:widowControl w:val="0"/>
        <w:tabs>
          <w:tab w:val="left" w:pos="900"/>
        </w:tabs>
        <w:autoSpaceDE w:val="0"/>
        <w:autoSpaceDN w:val="0"/>
        <w:adjustRightInd w:val="0"/>
        <w:jc w:val="both"/>
        <w:rPr>
          <w:bCs/>
          <w:sz w:val="28"/>
          <w:szCs w:val="28"/>
        </w:rPr>
      </w:pPr>
      <w:r w:rsidRPr="003F3E85">
        <w:rPr>
          <w:bCs/>
          <w:sz w:val="28"/>
          <w:szCs w:val="28"/>
        </w:rPr>
        <w:t xml:space="preserve">Больной 65 лет обратился к врачу с жалобами на режущие боли в подложечной области натощак, через 2 часа после приема пищи, особенно острой. Анамнез заболевания: болен в течение 3 лет. Настоящее обострение в течение 2 дней, аденома простаты в течение 5 лет. Объективно: состояние удовлетворительное, положение активное, сознание ясное. Кожные покровы и слизистые обычной окраски. Телосложение правильное, подкожная клетчатка развита умеренно. Дыхание везикулярное, хрипов нет, ЧД 18 в 1 мин. АД=110 и 70 мм рт.ст. Тоны сердца ясные, ритм правильный, ЧСС 76 в 1 мин. Язык обложен </w:t>
      </w:r>
      <w:proofErr w:type="spellStart"/>
      <w:r w:rsidRPr="003F3E85">
        <w:rPr>
          <w:bCs/>
          <w:sz w:val="28"/>
          <w:szCs w:val="28"/>
        </w:rPr>
        <w:t>желтокоричневатым</w:t>
      </w:r>
      <w:proofErr w:type="spellEnd"/>
      <w:r w:rsidRPr="003F3E85">
        <w:rPr>
          <w:bCs/>
          <w:sz w:val="28"/>
          <w:szCs w:val="28"/>
        </w:rPr>
        <w:t xml:space="preserve"> налетом. Живот мягкий, болезненный при пальпации в эпигастрии, правом подреберье. Печень не увеличена. Стул – склонность к запорам.  Проведена ЭГДС: язва луковицы двенадцатиперстной кишки диаметром 9 мм по задней стенке. Хронический эрозивный гастрит. </w:t>
      </w:r>
      <w:proofErr w:type="spellStart"/>
      <w:r w:rsidRPr="003F3E85">
        <w:rPr>
          <w:bCs/>
          <w:sz w:val="28"/>
          <w:szCs w:val="28"/>
        </w:rPr>
        <w:t>Рубцовоязвенная</w:t>
      </w:r>
      <w:proofErr w:type="spellEnd"/>
      <w:r w:rsidRPr="003F3E85">
        <w:rPr>
          <w:bCs/>
          <w:sz w:val="28"/>
          <w:szCs w:val="28"/>
        </w:rPr>
        <w:t xml:space="preserve"> деформация луковицы и привратника. Дыхательный тест - </w:t>
      </w:r>
      <w:proofErr w:type="spellStart"/>
      <w:proofErr w:type="gramStart"/>
      <w:r w:rsidRPr="003F3E85">
        <w:rPr>
          <w:bCs/>
          <w:sz w:val="28"/>
          <w:szCs w:val="28"/>
        </w:rPr>
        <w:t>Н.р</w:t>
      </w:r>
      <w:proofErr w:type="gramEnd"/>
      <w:r w:rsidRPr="003F3E85">
        <w:rPr>
          <w:bCs/>
          <w:sz w:val="28"/>
          <w:szCs w:val="28"/>
        </w:rPr>
        <w:t>ylori</w:t>
      </w:r>
      <w:proofErr w:type="spellEnd"/>
      <w:r w:rsidRPr="003F3E85">
        <w:rPr>
          <w:bCs/>
          <w:sz w:val="28"/>
          <w:szCs w:val="28"/>
        </w:rPr>
        <w:t xml:space="preserve"> (</w:t>
      </w:r>
      <w:r>
        <w:rPr>
          <w:bCs/>
          <w:sz w:val="28"/>
          <w:szCs w:val="28"/>
        </w:rPr>
        <w:t>+</w:t>
      </w:r>
      <w:r w:rsidRPr="003F3E85">
        <w:rPr>
          <w:bCs/>
          <w:sz w:val="28"/>
          <w:szCs w:val="28"/>
        </w:rPr>
        <w:t xml:space="preserve">). План лечения: 1) раствор атропина сульфат 0,1% 1 мл п/к 2 раза в сутки; 2) </w:t>
      </w:r>
      <w:proofErr w:type="spellStart"/>
      <w:r w:rsidRPr="003F3E85">
        <w:rPr>
          <w:bCs/>
          <w:sz w:val="28"/>
          <w:szCs w:val="28"/>
        </w:rPr>
        <w:t>эзомепразол</w:t>
      </w:r>
      <w:proofErr w:type="spellEnd"/>
      <w:r w:rsidRPr="003F3E85">
        <w:rPr>
          <w:bCs/>
          <w:sz w:val="28"/>
          <w:szCs w:val="28"/>
        </w:rPr>
        <w:t xml:space="preserve"> 20 мг 2 раза в сутки; 3) </w:t>
      </w:r>
      <w:proofErr w:type="spellStart"/>
      <w:r w:rsidRPr="003F3E85">
        <w:rPr>
          <w:bCs/>
          <w:sz w:val="28"/>
          <w:szCs w:val="28"/>
        </w:rPr>
        <w:t>кларитромицин</w:t>
      </w:r>
      <w:proofErr w:type="spellEnd"/>
      <w:r w:rsidRPr="003F3E85">
        <w:rPr>
          <w:bCs/>
          <w:sz w:val="28"/>
          <w:szCs w:val="28"/>
        </w:rPr>
        <w:t xml:space="preserve"> 500 мг 2 раза в сутки; 4) метронидазол 400 мг 2 раза в сутки. </w:t>
      </w:r>
    </w:p>
    <w:p w14:paraId="0208863B" w14:textId="77777777" w:rsidR="00F72D3C" w:rsidRPr="00F72D3C" w:rsidRDefault="00F72D3C" w:rsidP="003F3E85">
      <w:pPr>
        <w:widowControl w:val="0"/>
        <w:tabs>
          <w:tab w:val="left" w:pos="900"/>
        </w:tabs>
        <w:autoSpaceDE w:val="0"/>
        <w:autoSpaceDN w:val="0"/>
        <w:adjustRightInd w:val="0"/>
        <w:jc w:val="both"/>
        <w:rPr>
          <w:b/>
          <w:bCs/>
          <w:sz w:val="28"/>
          <w:szCs w:val="28"/>
        </w:rPr>
      </w:pPr>
      <w:r w:rsidRPr="00F72D3C">
        <w:rPr>
          <w:b/>
          <w:bCs/>
          <w:sz w:val="28"/>
          <w:szCs w:val="28"/>
        </w:rPr>
        <w:t>Вопросы:</w:t>
      </w:r>
    </w:p>
    <w:p w14:paraId="1C1245A6" w14:textId="77777777" w:rsidR="003F3E85" w:rsidRDefault="003F3E85" w:rsidP="003F3E85">
      <w:pPr>
        <w:widowControl w:val="0"/>
        <w:tabs>
          <w:tab w:val="left" w:pos="900"/>
        </w:tabs>
        <w:autoSpaceDE w:val="0"/>
        <w:autoSpaceDN w:val="0"/>
        <w:adjustRightInd w:val="0"/>
        <w:jc w:val="both"/>
        <w:rPr>
          <w:bCs/>
          <w:sz w:val="28"/>
          <w:szCs w:val="28"/>
        </w:rPr>
      </w:pPr>
      <w:r w:rsidRPr="003F3E85">
        <w:rPr>
          <w:bCs/>
          <w:sz w:val="28"/>
          <w:szCs w:val="28"/>
        </w:rPr>
        <w:t>Рационально ли указанное лечение?</w:t>
      </w:r>
    </w:p>
    <w:p w14:paraId="0406BE56" w14:textId="77777777" w:rsidR="00F72D3C" w:rsidRDefault="00F72D3C" w:rsidP="003F3E85">
      <w:pPr>
        <w:widowControl w:val="0"/>
        <w:tabs>
          <w:tab w:val="left" w:pos="900"/>
        </w:tabs>
        <w:autoSpaceDE w:val="0"/>
        <w:autoSpaceDN w:val="0"/>
        <w:adjustRightInd w:val="0"/>
        <w:jc w:val="both"/>
        <w:rPr>
          <w:b/>
          <w:bCs/>
          <w:sz w:val="28"/>
          <w:szCs w:val="28"/>
        </w:rPr>
      </w:pPr>
    </w:p>
    <w:p w14:paraId="11C0A93C" w14:textId="77777777" w:rsidR="00F72D3C" w:rsidRDefault="00F72D3C" w:rsidP="003F3E85">
      <w:pPr>
        <w:widowControl w:val="0"/>
        <w:tabs>
          <w:tab w:val="left" w:pos="900"/>
        </w:tabs>
        <w:autoSpaceDE w:val="0"/>
        <w:autoSpaceDN w:val="0"/>
        <w:adjustRightInd w:val="0"/>
        <w:jc w:val="both"/>
        <w:rPr>
          <w:b/>
          <w:bCs/>
          <w:sz w:val="28"/>
          <w:szCs w:val="28"/>
        </w:rPr>
      </w:pPr>
      <w:r w:rsidRPr="00F72D3C">
        <w:rPr>
          <w:b/>
          <w:bCs/>
          <w:sz w:val="28"/>
          <w:szCs w:val="28"/>
        </w:rPr>
        <w:t xml:space="preserve">Задача </w:t>
      </w:r>
      <w:r>
        <w:rPr>
          <w:b/>
          <w:bCs/>
          <w:sz w:val="28"/>
          <w:szCs w:val="28"/>
        </w:rPr>
        <w:t xml:space="preserve">8 </w:t>
      </w:r>
    </w:p>
    <w:p w14:paraId="27291AEC" w14:textId="77777777" w:rsidR="00F72D3C" w:rsidRPr="00F72D3C" w:rsidRDefault="00F72D3C" w:rsidP="003F3E85">
      <w:pPr>
        <w:widowControl w:val="0"/>
        <w:tabs>
          <w:tab w:val="left" w:pos="900"/>
        </w:tabs>
        <w:autoSpaceDE w:val="0"/>
        <w:autoSpaceDN w:val="0"/>
        <w:adjustRightInd w:val="0"/>
        <w:jc w:val="both"/>
        <w:rPr>
          <w:bCs/>
          <w:sz w:val="28"/>
          <w:szCs w:val="28"/>
        </w:rPr>
      </w:pPr>
      <w:r w:rsidRPr="00F72D3C">
        <w:rPr>
          <w:bCs/>
          <w:sz w:val="28"/>
          <w:szCs w:val="28"/>
        </w:rPr>
        <w:t xml:space="preserve">Больной 49 лет обратился к врачу с жалобами на «голодные» боли по ночам в подложечной области, изжогу, слабость. После клинического и лабораторно-инструментального обследования обнаружена язва луковицы 12-перстной кишки и </w:t>
      </w:r>
      <w:proofErr w:type="spellStart"/>
      <w:proofErr w:type="gramStart"/>
      <w:r w:rsidRPr="00F72D3C">
        <w:rPr>
          <w:bCs/>
          <w:sz w:val="28"/>
          <w:szCs w:val="28"/>
        </w:rPr>
        <w:t>Н.р</w:t>
      </w:r>
      <w:proofErr w:type="gramEnd"/>
      <w:r w:rsidRPr="00F72D3C">
        <w:rPr>
          <w:bCs/>
          <w:sz w:val="28"/>
          <w:szCs w:val="28"/>
        </w:rPr>
        <w:t>ylori</w:t>
      </w:r>
      <w:proofErr w:type="spellEnd"/>
      <w:r w:rsidRPr="00F72D3C">
        <w:rPr>
          <w:bCs/>
          <w:sz w:val="28"/>
          <w:szCs w:val="28"/>
        </w:rPr>
        <w:t xml:space="preserve">. По месту жительства было назначено лечение: </w:t>
      </w:r>
      <w:proofErr w:type="spellStart"/>
      <w:r w:rsidRPr="00F72D3C">
        <w:rPr>
          <w:bCs/>
          <w:sz w:val="28"/>
          <w:szCs w:val="28"/>
        </w:rPr>
        <w:t>лансопразол</w:t>
      </w:r>
      <w:proofErr w:type="spellEnd"/>
      <w:r w:rsidRPr="00F72D3C">
        <w:rPr>
          <w:bCs/>
          <w:sz w:val="28"/>
          <w:szCs w:val="28"/>
        </w:rPr>
        <w:t xml:space="preserve"> 30 мг </w:t>
      </w:r>
      <w:r w:rsidRPr="00F72D3C">
        <w:rPr>
          <w:bCs/>
          <w:sz w:val="28"/>
          <w:szCs w:val="28"/>
        </w:rPr>
        <w:t xml:space="preserve"> </w:t>
      </w:r>
      <w:proofErr w:type="spellStart"/>
      <w:r w:rsidRPr="00F72D3C">
        <w:rPr>
          <w:bCs/>
          <w:sz w:val="28"/>
          <w:szCs w:val="28"/>
        </w:rPr>
        <w:t>кларитромицин</w:t>
      </w:r>
      <w:proofErr w:type="spellEnd"/>
      <w:r w:rsidRPr="00F72D3C">
        <w:rPr>
          <w:bCs/>
          <w:sz w:val="28"/>
          <w:szCs w:val="28"/>
        </w:rPr>
        <w:t xml:space="preserve"> 500 мг </w:t>
      </w:r>
      <w:r w:rsidRPr="00F72D3C">
        <w:rPr>
          <w:bCs/>
          <w:sz w:val="28"/>
          <w:szCs w:val="28"/>
        </w:rPr>
        <w:t xml:space="preserve"> амоксициллин 1000 мг. Все препараты назначены по 1 табл. 2 раза в сутки не менее 10 дней. Болевой синдром сохранялся. На 11 день от начала лечения проведена контрольная ЭГДС: язва луковицы двенадцатиперстной кишки диаметром 15 мм по задней стенке. Хронический эрозивный гастрит. Рубцово-язвенная деформация луковицы и привратника. Дыхательный тест - </w:t>
      </w:r>
      <w:proofErr w:type="spellStart"/>
      <w:proofErr w:type="gramStart"/>
      <w:r w:rsidRPr="00F72D3C">
        <w:rPr>
          <w:bCs/>
          <w:sz w:val="28"/>
          <w:szCs w:val="28"/>
        </w:rPr>
        <w:t>Н.р</w:t>
      </w:r>
      <w:proofErr w:type="gramEnd"/>
      <w:r w:rsidRPr="00F72D3C">
        <w:rPr>
          <w:bCs/>
          <w:sz w:val="28"/>
          <w:szCs w:val="28"/>
        </w:rPr>
        <w:t>ylori</w:t>
      </w:r>
      <w:proofErr w:type="spellEnd"/>
      <w:r w:rsidRPr="00F72D3C">
        <w:rPr>
          <w:bCs/>
          <w:sz w:val="28"/>
          <w:szCs w:val="28"/>
        </w:rPr>
        <w:t xml:space="preserve"> (</w:t>
      </w:r>
      <w:r w:rsidRPr="00F72D3C">
        <w:rPr>
          <w:bCs/>
          <w:sz w:val="28"/>
          <w:szCs w:val="28"/>
        </w:rPr>
        <w:t xml:space="preserve">). Было предложено оперативное лечение, от которого больной отказался, настаивая на консервативном лечении. Назначена </w:t>
      </w:r>
      <w:proofErr w:type="spellStart"/>
      <w:r w:rsidRPr="00F72D3C">
        <w:rPr>
          <w:bCs/>
          <w:sz w:val="28"/>
          <w:szCs w:val="28"/>
        </w:rPr>
        <w:t>квадротерапия</w:t>
      </w:r>
      <w:proofErr w:type="spellEnd"/>
      <w:r w:rsidRPr="00F72D3C">
        <w:rPr>
          <w:bCs/>
          <w:sz w:val="28"/>
          <w:szCs w:val="28"/>
        </w:rPr>
        <w:t xml:space="preserve">. </w:t>
      </w:r>
    </w:p>
    <w:p w14:paraId="6EFA8515" w14:textId="77777777" w:rsidR="00F72D3C" w:rsidRPr="00F72D3C" w:rsidRDefault="00F72D3C" w:rsidP="00F72D3C">
      <w:pPr>
        <w:widowControl w:val="0"/>
        <w:tabs>
          <w:tab w:val="left" w:pos="900"/>
        </w:tabs>
        <w:autoSpaceDE w:val="0"/>
        <w:autoSpaceDN w:val="0"/>
        <w:adjustRightInd w:val="0"/>
        <w:jc w:val="both"/>
        <w:rPr>
          <w:b/>
          <w:bCs/>
          <w:sz w:val="28"/>
          <w:szCs w:val="28"/>
        </w:rPr>
      </w:pPr>
      <w:r w:rsidRPr="00F72D3C">
        <w:rPr>
          <w:b/>
          <w:bCs/>
          <w:sz w:val="28"/>
          <w:szCs w:val="28"/>
        </w:rPr>
        <w:t>Вопросы:</w:t>
      </w:r>
    </w:p>
    <w:p w14:paraId="1BD05D0F" w14:textId="77777777" w:rsidR="00F72D3C" w:rsidRPr="00F72D3C" w:rsidRDefault="00F72D3C" w:rsidP="003F3E85">
      <w:pPr>
        <w:widowControl w:val="0"/>
        <w:tabs>
          <w:tab w:val="left" w:pos="900"/>
        </w:tabs>
        <w:autoSpaceDE w:val="0"/>
        <w:autoSpaceDN w:val="0"/>
        <w:adjustRightInd w:val="0"/>
        <w:jc w:val="both"/>
        <w:rPr>
          <w:bCs/>
          <w:sz w:val="28"/>
          <w:szCs w:val="28"/>
        </w:rPr>
      </w:pPr>
      <w:r w:rsidRPr="00F72D3C">
        <w:rPr>
          <w:bCs/>
          <w:sz w:val="28"/>
          <w:szCs w:val="28"/>
        </w:rPr>
        <w:t xml:space="preserve">Какие комбинации лекарственных препаратов составляют </w:t>
      </w:r>
      <w:proofErr w:type="spellStart"/>
      <w:r w:rsidRPr="00F72D3C">
        <w:rPr>
          <w:bCs/>
          <w:sz w:val="28"/>
          <w:szCs w:val="28"/>
        </w:rPr>
        <w:t>квадротерапию</w:t>
      </w:r>
      <w:proofErr w:type="spellEnd"/>
      <w:r w:rsidRPr="00F72D3C">
        <w:rPr>
          <w:bCs/>
          <w:sz w:val="28"/>
          <w:szCs w:val="28"/>
        </w:rPr>
        <w:t xml:space="preserve"> язвенной болезни двенадцатиперстной кишки, ассоциированной с </w:t>
      </w:r>
      <w:proofErr w:type="spellStart"/>
      <w:proofErr w:type="gramStart"/>
      <w:r w:rsidRPr="00F72D3C">
        <w:rPr>
          <w:bCs/>
          <w:sz w:val="28"/>
          <w:szCs w:val="28"/>
        </w:rPr>
        <w:t>Н.р</w:t>
      </w:r>
      <w:proofErr w:type="gramEnd"/>
      <w:r w:rsidRPr="00F72D3C">
        <w:rPr>
          <w:bCs/>
          <w:sz w:val="28"/>
          <w:szCs w:val="28"/>
        </w:rPr>
        <w:t>ylori</w:t>
      </w:r>
      <w:proofErr w:type="spellEnd"/>
      <w:r w:rsidRPr="00F72D3C">
        <w:rPr>
          <w:bCs/>
          <w:sz w:val="28"/>
          <w:szCs w:val="28"/>
        </w:rPr>
        <w:t xml:space="preserve">?  </w:t>
      </w:r>
    </w:p>
    <w:p w14:paraId="238EC79E" w14:textId="77777777" w:rsidR="00717419" w:rsidRDefault="00717419" w:rsidP="00A27E42">
      <w:pPr>
        <w:tabs>
          <w:tab w:val="left" w:pos="1134"/>
        </w:tabs>
        <w:ind w:firstLine="709"/>
        <w:jc w:val="both"/>
        <w:rPr>
          <w:b/>
          <w:color w:val="000000"/>
          <w:sz w:val="28"/>
          <w:szCs w:val="28"/>
        </w:rPr>
      </w:pPr>
    </w:p>
    <w:p w14:paraId="378CB098"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2B5F99E7"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D9FEEDD"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4B9B53C0"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w:t>
      </w:r>
      <w:r w:rsidRPr="00302F53">
        <w:rPr>
          <w:rFonts w:ascii="Times New Roman" w:eastAsia="Calibri" w:hAnsi="Times New Roman"/>
          <w:sz w:val="28"/>
          <w:szCs w:val="28"/>
        </w:rPr>
        <w:lastRenderedPageBreak/>
        <w:t xml:space="preserve">ЛС. </w:t>
      </w:r>
    </w:p>
    <w:p w14:paraId="20E8C0D2" w14:textId="77777777" w:rsidR="00CC7939" w:rsidRPr="00302F53" w:rsidRDefault="00CC7939" w:rsidP="00A27E42">
      <w:pPr>
        <w:tabs>
          <w:tab w:val="left" w:pos="1134"/>
        </w:tabs>
        <w:ind w:firstLine="709"/>
        <w:jc w:val="both"/>
        <w:rPr>
          <w:b/>
          <w:color w:val="000000"/>
          <w:sz w:val="28"/>
          <w:szCs w:val="28"/>
        </w:rPr>
      </w:pPr>
    </w:p>
    <w:p w14:paraId="1C3A0A7D"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12</w:t>
      </w:r>
      <w:r w:rsidRPr="00302F53">
        <w:rPr>
          <w:b/>
          <w:color w:val="000000"/>
          <w:sz w:val="28"/>
          <w:szCs w:val="28"/>
        </w:rPr>
        <w:t>:</w:t>
      </w:r>
      <w:r w:rsidR="005F2977" w:rsidRPr="00302F53">
        <w:rPr>
          <w:b/>
          <w:color w:val="000000"/>
          <w:sz w:val="28"/>
          <w:szCs w:val="28"/>
        </w:rPr>
        <w:t>Особенности</w:t>
      </w:r>
      <w:proofErr w:type="gramEnd"/>
      <w:r w:rsidR="005F2977" w:rsidRPr="00302F53">
        <w:rPr>
          <w:b/>
          <w:color w:val="000000"/>
          <w:sz w:val="28"/>
          <w:szCs w:val="28"/>
        </w:rPr>
        <w:t xml:space="preserve"> выбора, режим дозирования, оценка эффективности и безопасности лекарственных средств для лечения острого и хронического гепатита.</w:t>
      </w:r>
    </w:p>
    <w:p w14:paraId="79B11AD9"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1A5FF4F0"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6E4469A3"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519572DF" w14:textId="77777777" w:rsidR="00AE768D" w:rsidRPr="00302F53" w:rsidRDefault="00AE768D" w:rsidP="00A27E42">
      <w:pPr>
        <w:ind w:firstLine="709"/>
        <w:rPr>
          <w:color w:val="000000"/>
          <w:sz w:val="28"/>
          <w:szCs w:val="28"/>
        </w:rPr>
      </w:pPr>
      <w:r w:rsidRPr="00302F53">
        <w:rPr>
          <w:color w:val="000000"/>
          <w:sz w:val="28"/>
          <w:szCs w:val="28"/>
        </w:rPr>
        <w:t>1.Методы лечения гепатитов.</w:t>
      </w:r>
    </w:p>
    <w:p w14:paraId="6D64BB23" w14:textId="77777777" w:rsidR="00AE768D" w:rsidRPr="00302F53" w:rsidRDefault="00AE768D" w:rsidP="00A27E42">
      <w:pPr>
        <w:ind w:firstLine="709"/>
        <w:rPr>
          <w:color w:val="000000"/>
          <w:sz w:val="28"/>
          <w:szCs w:val="28"/>
        </w:rPr>
      </w:pPr>
      <w:r w:rsidRPr="00302F53">
        <w:rPr>
          <w:color w:val="000000"/>
          <w:sz w:val="28"/>
          <w:szCs w:val="28"/>
        </w:rPr>
        <w:t xml:space="preserve">2. Классификация гепатопротекторов. </w:t>
      </w:r>
    </w:p>
    <w:p w14:paraId="4C6C1DA8" w14:textId="77777777" w:rsidR="00AE768D" w:rsidRPr="00302F53" w:rsidRDefault="00AE768D" w:rsidP="00A27E42">
      <w:pPr>
        <w:ind w:firstLine="709"/>
        <w:rPr>
          <w:color w:val="000000"/>
          <w:sz w:val="28"/>
          <w:szCs w:val="28"/>
        </w:rPr>
      </w:pPr>
      <w:r w:rsidRPr="00302F53">
        <w:rPr>
          <w:color w:val="000000"/>
          <w:sz w:val="28"/>
          <w:szCs w:val="28"/>
        </w:rPr>
        <w:t xml:space="preserve">3.Основные понятия о ФК, ФД, побочных эффектах, противопоказаниях и </w:t>
      </w:r>
      <w:proofErr w:type="gramStart"/>
      <w:r w:rsidRPr="00302F53">
        <w:rPr>
          <w:color w:val="000000"/>
          <w:sz w:val="28"/>
          <w:szCs w:val="28"/>
        </w:rPr>
        <w:t>взаимодействии  гепатопротекторов</w:t>
      </w:r>
      <w:proofErr w:type="gramEnd"/>
      <w:r w:rsidRPr="00302F53">
        <w:rPr>
          <w:color w:val="000000"/>
          <w:sz w:val="28"/>
          <w:szCs w:val="28"/>
        </w:rPr>
        <w:t>.</w:t>
      </w:r>
    </w:p>
    <w:p w14:paraId="6ABA9E41" w14:textId="77777777" w:rsidR="00AE768D" w:rsidRPr="00302F53" w:rsidRDefault="00AE768D" w:rsidP="00A27E42">
      <w:pPr>
        <w:ind w:firstLine="709"/>
        <w:rPr>
          <w:color w:val="000000"/>
          <w:sz w:val="28"/>
          <w:szCs w:val="28"/>
        </w:rPr>
      </w:pPr>
      <w:r w:rsidRPr="00302F53">
        <w:rPr>
          <w:color w:val="000000"/>
          <w:sz w:val="28"/>
          <w:szCs w:val="28"/>
        </w:rPr>
        <w:t>4. Симптоматическая терапия при заболеваниях печени.</w:t>
      </w:r>
    </w:p>
    <w:p w14:paraId="145616DB" w14:textId="77777777" w:rsidR="00AE768D" w:rsidRPr="00302F53" w:rsidRDefault="00AE768D" w:rsidP="00A27E42">
      <w:pPr>
        <w:ind w:firstLine="709"/>
        <w:rPr>
          <w:color w:val="000000"/>
          <w:sz w:val="28"/>
          <w:szCs w:val="28"/>
        </w:rPr>
      </w:pPr>
      <w:r w:rsidRPr="00302F53">
        <w:rPr>
          <w:color w:val="000000"/>
          <w:sz w:val="28"/>
          <w:szCs w:val="28"/>
        </w:rPr>
        <w:t>5.Клиническая фармакология интерферонов.</w:t>
      </w:r>
    </w:p>
    <w:p w14:paraId="45B790F9" w14:textId="77777777" w:rsidR="00CC7939" w:rsidRPr="00302F53" w:rsidRDefault="00CC7939" w:rsidP="00A27E42">
      <w:pPr>
        <w:tabs>
          <w:tab w:val="left" w:pos="1134"/>
        </w:tabs>
        <w:ind w:firstLine="709"/>
        <w:jc w:val="both"/>
        <w:rPr>
          <w:color w:val="000000"/>
          <w:sz w:val="28"/>
          <w:szCs w:val="28"/>
        </w:rPr>
      </w:pPr>
    </w:p>
    <w:p w14:paraId="2E4169E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1E88039B" w14:textId="77777777" w:rsidR="005C5BC6" w:rsidRPr="009E06C1" w:rsidRDefault="005C5BC6" w:rsidP="00AD45E5">
      <w:pPr>
        <w:pStyle w:val="p300"/>
        <w:numPr>
          <w:ilvl w:val="0"/>
          <w:numId w:val="873"/>
        </w:numPr>
        <w:spacing w:before="0" w:beforeAutospacing="0" w:after="0" w:afterAutospacing="0"/>
        <w:ind w:left="0" w:firstLine="0"/>
        <w:rPr>
          <w:b/>
          <w:color w:val="000000"/>
          <w:sz w:val="28"/>
          <w:szCs w:val="28"/>
        </w:rPr>
      </w:pPr>
      <w:r w:rsidRPr="009E06C1">
        <w:rPr>
          <w:b/>
          <w:color w:val="000000"/>
          <w:sz w:val="28"/>
          <w:szCs w:val="28"/>
        </w:rPr>
        <w:t>Диагностическим признаком развития острой печеночной недостаточности является:</w:t>
      </w:r>
    </w:p>
    <w:p w14:paraId="62FF187D" w14:textId="77777777" w:rsidR="005C5BC6" w:rsidRPr="009E06C1" w:rsidRDefault="005C5BC6" w:rsidP="00AD45E5">
      <w:pPr>
        <w:pStyle w:val="p28"/>
        <w:numPr>
          <w:ilvl w:val="0"/>
          <w:numId w:val="874"/>
        </w:numPr>
        <w:spacing w:before="0" w:beforeAutospacing="0" w:after="0" w:afterAutospacing="0"/>
        <w:rPr>
          <w:color w:val="000000"/>
          <w:sz w:val="28"/>
          <w:szCs w:val="28"/>
        </w:rPr>
      </w:pPr>
      <w:r w:rsidRPr="009E06C1">
        <w:rPr>
          <w:rStyle w:val="ft83"/>
          <w:color w:val="000000"/>
          <w:sz w:val="28"/>
          <w:szCs w:val="28"/>
        </w:rPr>
        <w:t>прогрессивное нарастание желтухи</w:t>
      </w:r>
    </w:p>
    <w:p w14:paraId="6F5B62AD" w14:textId="77777777" w:rsidR="005C5BC6" w:rsidRPr="009E06C1" w:rsidRDefault="005C5BC6" w:rsidP="00AD45E5">
      <w:pPr>
        <w:pStyle w:val="p28"/>
        <w:numPr>
          <w:ilvl w:val="0"/>
          <w:numId w:val="874"/>
        </w:numPr>
        <w:spacing w:before="0" w:beforeAutospacing="0" w:after="0" w:afterAutospacing="0"/>
        <w:rPr>
          <w:color w:val="000000"/>
          <w:sz w:val="28"/>
          <w:szCs w:val="28"/>
        </w:rPr>
      </w:pPr>
      <w:r w:rsidRPr="009E06C1">
        <w:rPr>
          <w:rStyle w:val="ft88"/>
          <w:color w:val="000000"/>
          <w:sz w:val="28"/>
          <w:szCs w:val="28"/>
        </w:rPr>
        <w:t>протеинурия</w:t>
      </w:r>
    </w:p>
    <w:p w14:paraId="1FE57CF0" w14:textId="77777777" w:rsidR="005C5BC6" w:rsidRPr="009E06C1" w:rsidRDefault="005C5BC6" w:rsidP="00AD45E5">
      <w:pPr>
        <w:pStyle w:val="p29"/>
        <w:numPr>
          <w:ilvl w:val="0"/>
          <w:numId w:val="874"/>
        </w:numPr>
        <w:spacing w:before="0" w:beforeAutospacing="0" w:after="0" w:afterAutospacing="0"/>
        <w:rPr>
          <w:color w:val="000000"/>
          <w:sz w:val="28"/>
          <w:szCs w:val="28"/>
        </w:rPr>
      </w:pPr>
      <w:r w:rsidRPr="009E06C1">
        <w:rPr>
          <w:rStyle w:val="ft83"/>
          <w:color w:val="000000"/>
          <w:sz w:val="28"/>
          <w:szCs w:val="28"/>
        </w:rPr>
        <w:t>изменение цвета мочи</w:t>
      </w:r>
    </w:p>
    <w:p w14:paraId="41F6C0DB" w14:textId="77777777" w:rsidR="005C5BC6" w:rsidRPr="009E06C1" w:rsidRDefault="005C5BC6" w:rsidP="00AD45E5">
      <w:pPr>
        <w:pStyle w:val="p59"/>
        <w:numPr>
          <w:ilvl w:val="0"/>
          <w:numId w:val="874"/>
        </w:numPr>
        <w:spacing w:before="0" w:beforeAutospacing="0" w:after="0" w:afterAutospacing="0"/>
        <w:rPr>
          <w:color w:val="000000"/>
          <w:sz w:val="28"/>
          <w:szCs w:val="28"/>
        </w:rPr>
      </w:pPr>
      <w:r w:rsidRPr="009E06C1">
        <w:rPr>
          <w:rStyle w:val="ft88"/>
          <w:color w:val="000000"/>
          <w:sz w:val="28"/>
          <w:szCs w:val="28"/>
        </w:rPr>
        <w:t>энцефалопатия</w:t>
      </w:r>
    </w:p>
    <w:p w14:paraId="325157D8" w14:textId="77777777" w:rsidR="005C5BC6" w:rsidRPr="009E06C1" w:rsidRDefault="005C5BC6" w:rsidP="00AD45E5">
      <w:pPr>
        <w:pStyle w:val="p300"/>
        <w:numPr>
          <w:ilvl w:val="0"/>
          <w:numId w:val="873"/>
        </w:numPr>
        <w:spacing w:before="0" w:beforeAutospacing="0" w:after="0" w:afterAutospacing="0"/>
        <w:ind w:left="0" w:firstLine="0"/>
        <w:rPr>
          <w:b/>
          <w:color w:val="000000"/>
          <w:sz w:val="28"/>
          <w:szCs w:val="28"/>
        </w:rPr>
      </w:pPr>
      <w:r w:rsidRPr="009E06C1">
        <w:rPr>
          <w:b/>
          <w:color w:val="000000"/>
          <w:sz w:val="28"/>
          <w:szCs w:val="28"/>
        </w:rPr>
        <w:t>Клиническим симптомом острой печеночной недостаточности не является</w:t>
      </w:r>
    </w:p>
    <w:p w14:paraId="75A3BB7A" w14:textId="77777777" w:rsidR="005C5BC6" w:rsidRPr="009E06C1" w:rsidRDefault="005C5BC6" w:rsidP="00AD45E5">
      <w:pPr>
        <w:pStyle w:val="p28"/>
        <w:numPr>
          <w:ilvl w:val="0"/>
          <w:numId w:val="875"/>
        </w:numPr>
        <w:spacing w:before="0" w:beforeAutospacing="0" w:after="0" w:afterAutospacing="0"/>
        <w:rPr>
          <w:color w:val="000000"/>
          <w:sz w:val="28"/>
          <w:szCs w:val="28"/>
        </w:rPr>
      </w:pPr>
      <w:r w:rsidRPr="009E06C1">
        <w:rPr>
          <w:rStyle w:val="ft83"/>
          <w:color w:val="000000"/>
          <w:sz w:val="28"/>
          <w:szCs w:val="28"/>
        </w:rPr>
        <w:t>увеличение печени</w:t>
      </w:r>
    </w:p>
    <w:p w14:paraId="255C3880" w14:textId="77777777" w:rsidR="005C5BC6" w:rsidRPr="009E06C1" w:rsidRDefault="005C5BC6" w:rsidP="00AD45E5">
      <w:pPr>
        <w:pStyle w:val="p28"/>
        <w:numPr>
          <w:ilvl w:val="0"/>
          <w:numId w:val="875"/>
        </w:numPr>
        <w:spacing w:before="0" w:beforeAutospacing="0" w:after="0" w:afterAutospacing="0"/>
        <w:rPr>
          <w:color w:val="000000"/>
          <w:sz w:val="28"/>
          <w:szCs w:val="28"/>
        </w:rPr>
      </w:pPr>
      <w:r w:rsidRPr="009E06C1">
        <w:rPr>
          <w:rStyle w:val="ft88"/>
          <w:color w:val="000000"/>
          <w:sz w:val="28"/>
          <w:szCs w:val="28"/>
        </w:rPr>
        <w:t>тахикардия</w:t>
      </w:r>
    </w:p>
    <w:p w14:paraId="5DF03FAB" w14:textId="77777777" w:rsidR="005C5BC6" w:rsidRPr="009E06C1" w:rsidRDefault="005C5BC6" w:rsidP="00AD45E5">
      <w:pPr>
        <w:pStyle w:val="p29"/>
        <w:numPr>
          <w:ilvl w:val="0"/>
          <w:numId w:val="875"/>
        </w:numPr>
        <w:spacing w:before="0" w:beforeAutospacing="0" w:after="0" w:afterAutospacing="0"/>
        <w:rPr>
          <w:color w:val="000000"/>
          <w:sz w:val="28"/>
          <w:szCs w:val="28"/>
        </w:rPr>
      </w:pPr>
      <w:r w:rsidRPr="009E06C1">
        <w:rPr>
          <w:rStyle w:val="ft83"/>
          <w:color w:val="000000"/>
          <w:sz w:val="28"/>
          <w:szCs w:val="28"/>
        </w:rPr>
        <w:t>сокращение размеров печени</w:t>
      </w:r>
    </w:p>
    <w:p w14:paraId="64C773A9" w14:textId="77777777" w:rsidR="005C5BC6" w:rsidRPr="009E06C1" w:rsidRDefault="005C5BC6" w:rsidP="00AD45E5">
      <w:pPr>
        <w:pStyle w:val="p28"/>
        <w:numPr>
          <w:ilvl w:val="0"/>
          <w:numId w:val="875"/>
        </w:numPr>
        <w:spacing w:before="0" w:beforeAutospacing="0" w:after="0" w:afterAutospacing="0"/>
        <w:rPr>
          <w:color w:val="000000"/>
          <w:sz w:val="28"/>
          <w:szCs w:val="28"/>
        </w:rPr>
      </w:pPr>
      <w:r w:rsidRPr="009E06C1">
        <w:rPr>
          <w:rStyle w:val="ft88"/>
          <w:color w:val="000000"/>
          <w:sz w:val="28"/>
          <w:szCs w:val="28"/>
        </w:rPr>
        <w:t>энцефалопатия</w:t>
      </w:r>
    </w:p>
    <w:p w14:paraId="52AD13DA" w14:textId="77777777" w:rsidR="005C5BC6" w:rsidRPr="009E06C1" w:rsidRDefault="005C5BC6" w:rsidP="00AD45E5">
      <w:pPr>
        <w:pStyle w:val="p61"/>
        <w:numPr>
          <w:ilvl w:val="0"/>
          <w:numId w:val="875"/>
        </w:numPr>
        <w:spacing w:before="0" w:beforeAutospacing="0" w:after="0" w:afterAutospacing="0"/>
        <w:rPr>
          <w:color w:val="000000"/>
          <w:sz w:val="28"/>
          <w:szCs w:val="28"/>
        </w:rPr>
      </w:pPr>
      <w:proofErr w:type="gramStart"/>
      <w:r w:rsidRPr="009E06C1">
        <w:rPr>
          <w:rStyle w:val="ft17"/>
          <w:color w:val="000000"/>
          <w:sz w:val="28"/>
          <w:szCs w:val="28"/>
        </w:rPr>
        <w:t>e)</w:t>
      </w:r>
      <w:r w:rsidRPr="009E06C1">
        <w:rPr>
          <w:rStyle w:val="ft83"/>
          <w:color w:val="000000"/>
          <w:sz w:val="28"/>
          <w:szCs w:val="28"/>
        </w:rPr>
        <w:t>геморрагии</w:t>
      </w:r>
      <w:proofErr w:type="gramEnd"/>
    </w:p>
    <w:p w14:paraId="54DF7CE4" w14:textId="77777777" w:rsidR="005C5BC6" w:rsidRPr="009E06C1" w:rsidRDefault="005C5BC6" w:rsidP="00AD45E5">
      <w:pPr>
        <w:pStyle w:val="p12"/>
        <w:numPr>
          <w:ilvl w:val="0"/>
          <w:numId w:val="873"/>
        </w:numPr>
        <w:spacing w:before="0" w:beforeAutospacing="0" w:after="0" w:afterAutospacing="0"/>
        <w:ind w:left="0" w:firstLine="0"/>
        <w:rPr>
          <w:b/>
          <w:color w:val="000000"/>
          <w:sz w:val="28"/>
          <w:szCs w:val="28"/>
        </w:rPr>
      </w:pPr>
      <w:r w:rsidRPr="009E06C1">
        <w:rPr>
          <w:b/>
          <w:color w:val="000000"/>
          <w:sz w:val="28"/>
          <w:szCs w:val="28"/>
        </w:rPr>
        <w:t>При вирусных гепатитах:</w:t>
      </w:r>
    </w:p>
    <w:p w14:paraId="1CC729D8" w14:textId="77777777" w:rsidR="005C5BC6" w:rsidRPr="009E06C1" w:rsidRDefault="005C5BC6" w:rsidP="00AD45E5">
      <w:pPr>
        <w:pStyle w:val="p59"/>
        <w:numPr>
          <w:ilvl w:val="0"/>
          <w:numId w:val="876"/>
        </w:numPr>
        <w:spacing w:before="0" w:beforeAutospacing="0" w:after="0" w:afterAutospacing="0"/>
        <w:rPr>
          <w:color w:val="000000"/>
          <w:sz w:val="28"/>
          <w:szCs w:val="28"/>
        </w:rPr>
      </w:pPr>
      <w:r w:rsidRPr="009E06C1">
        <w:rPr>
          <w:rStyle w:val="ft83"/>
          <w:color w:val="000000"/>
          <w:sz w:val="28"/>
          <w:szCs w:val="28"/>
        </w:rPr>
        <w:t>биохимические показатели позволяют дифференцировать этиологию гепатита</w:t>
      </w:r>
    </w:p>
    <w:p w14:paraId="1F9D1657" w14:textId="77777777" w:rsidR="005C5BC6" w:rsidRPr="009E06C1" w:rsidRDefault="005C5BC6" w:rsidP="00AD45E5">
      <w:pPr>
        <w:pStyle w:val="p29"/>
        <w:numPr>
          <w:ilvl w:val="0"/>
          <w:numId w:val="876"/>
        </w:numPr>
        <w:spacing w:before="0" w:beforeAutospacing="0" w:after="0" w:afterAutospacing="0"/>
        <w:rPr>
          <w:color w:val="000000"/>
          <w:sz w:val="28"/>
          <w:szCs w:val="28"/>
        </w:rPr>
      </w:pPr>
      <w:r w:rsidRPr="009E06C1">
        <w:rPr>
          <w:rStyle w:val="ft88"/>
          <w:color w:val="000000"/>
          <w:sz w:val="28"/>
          <w:szCs w:val="28"/>
        </w:rPr>
        <w:t xml:space="preserve">биохимические показатели в настоящее время утратили свое </w:t>
      </w:r>
      <w:proofErr w:type="spellStart"/>
      <w:r w:rsidRPr="009E06C1">
        <w:rPr>
          <w:rStyle w:val="ft88"/>
          <w:color w:val="000000"/>
          <w:sz w:val="28"/>
          <w:szCs w:val="28"/>
        </w:rPr>
        <w:t>диагностическое</w:t>
      </w:r>
      <w:r w:rsidRPr="009E06C1">
        <w:rPr>
          <w:color w:val="000000"/>
          <w:sz w:val="28"/>
          <w:szCs w:val="28"/>
        </w:rPr>
        <w:t>значение</w:t>
      </w:r>
      <w:proofErr w:type="spellEnd"/>
    </w:p>
    <w:p w14:paraId="686EDD65" w14:textId="77777777" w:rsidR="005C5BC6" w:rsidRPr="009E06C1" w:rsidRDefault="005C5BC6" w:rsidP="00AD45E5">
      <w:pPr>
        <w:pStyle w:val="p29"/>
        <w:numPr>
          <w:ilvl w:val="0"/>
          <w:numId w:val="876"/>
        </w:numPr>
        <w:spacing w:before="0" w:beforeAutospacing="0" w:after="0" w:afterAutospacing="0"/>
        <w:rPr>
          <w:color w:val="000000"/>
          <w:sz w:val="28"/>
          <w:szCs w:val="28"/>
        </w:rPr>
      </w:pPr>
      <w:r w:rsidRPr="009E06C1">
        <w:rPr>
          <w:rStyle w:val="ft83"/>
          <w:color w:val="000000"/>
          <w:sz w:val="28"/>
          <w:szCs w:val="28"/>
        </w:rPr>
        <w:t xml:space="preserve">обнаружение </w:t>
      </w:r>
      <w:proofErr w:type="spellStart"/>
      <w:r w:rsidRPr="009E06C1">
        <w:rPr>
          <w:rStyle w:val="ft83"/>
          <w:color w:val="000000"/>
          <w:sz w:val="28"/>
          <w:szCs w:val="28"/>
        </w:rPr>
        <w:t>НВsАg</w:t>
      </w:r>
      <w:proofErr w:type="spellEnd"/>
      <w:r w:rsidRPr="009E06C1">
        <w:rPr>
          <w:rStyle w:val="ft83"/>
          <w:color w:val="000000"/>
          <w:sz w:val="28"/>
          <w:szCs w:val="28"/>
        </w:rPr>
        <w:t xml:space="preserve"> - наиболее поздний серологический признак ВГВ</w:t>
      </w:r>
    </w:p>
    <w:p w14:paraId="00306B13" w14:textId="77777777" w:rsidR="005C5BC6" w:rsidRPr="009E06C1" w:rsidRDefault="005C5BC6" w:rsidP="00AD45E5">
      <w:pPr>
        <w:pStyle w:val="p61"/>
        <w:numPr>
          <w:ilvl w:val="0"/>
          <w:numId w:val="876"/>
        </w:numPr>
        <w:spacing w:before="0" w:beforeAutospacing="0" w:after="0" w:afterAutospacing="0"/>
        <w:rPr>
          <w:color w:val="000000"/>
          <w:sz w:val="28"/>
          <w:szCs w:val="28"/>
        </w:rPr>
      </w:pPr>
      <w:proofErr w:type="spellStart"/>
      <w:r w:rsidRPr="009E06C1">
        <w:rPr>
          <w:rStyle w:val="ft88"/>
          <w:color w:val="000000"/>
          <w:sz w:val="28"/>
          <w:szCs w:val="28"/>
        </w:rPr>
        <w:t>НВsАg</w:t>
      </w:r>
      <w:proofErr w:type="spellEnd"/>
      <w:r w:rsidRPr="009E06C1">
        <w:rPr>
          <w:rStyle w:val="ft88"/>
          <w:color w:val="000000"/>
          <w:sz w:val="28"/>
          <w:szCs w:val="28"/>
        </w:rPr>
        <w:t xml:space="preserve"> - наиболее важный маркер ВГЕ</w:t>
      </w:r>
    </w:p>
    <w:p w14:paraId="5C886349" w14:textId="77777777" w:rsidR="005C5BC6" w:rsidRPr="009E06C1" w:rsidRDefault="005C5BC6" w:rsidP="00AD45E5">
      <w:pPr>
        <w:pStyle w:val="p301"/>
        <w:numPr>
          <w:ilvl w:val="0"/>
          <w:numId w:val="876"/>
        </w:numPr>
        <w:spacing w:before="0" w:beforeAutospacing="0" w:after="0" w:afterAutospacing="0"/>
        <w:rPr>
          <w:color w:val="000000"/>
          <w:sz w:val="28"/>
          <w:szCs w:val="28"/>
        </w:rPr>
      </w:pPr>
      <w:r w:rsidRPr="009E06C1">
        <w:rPr>
          <w:rStyle w:val="ft89"/>
          <w:color w:val="000000"/>
          <w:sz w:val="28"/>
          <w:szCs w:val="28"/>
        </w:rPr>
        <w:t xml:space="preserve">обнаружение в крови маркеров позволяет верифицировать вид гепатита </w:t>
      </w:r>
    </w:p>
    <w:p w14:paraId="7755C7E0" w14:textId="77777777" w:rsidR="005C5BC6" w:rsidRPr="009E06C1" w:rsidRDefault="005C5BC6" w:rsidP="00AD45E5">
      <w:pPr>
        <w:pStyle w:val="p302"/>
        <w:numPr>
          <w:ilvl w:val="0"/>
          <w:numId w:val="873"/>
        </w:numPr>
        <w:spacing w:before="0" w:beforeAutospacing="0" w:after="0" w:afterAutospacing="0"/>
        <w:ind w:left="0" w:firstLine="0"/>
        <w:rPr>
          <w:b/>
          <w:color w:val="000000"/>
          <w:sz w:val="28"/>
          <w:szCs w:val="28"/>
        </w:rPr>
      </w:pPr>
      <w:r w:rsidRPr="009E06C1">
        <w:rPr>
          <w:b/>
          <w:color w:val="000000"/>
          <w:sz w:val="28"/>
          <w:szCs w:val="28"/>
        </w:rPr>
        <w:t>Признаками холестаза являются:</w:t>
      </w:r>
    </w:p>
    <w:p w14:paraId="30E1DB3B" w14:textId="77777777" w:rsidR="005C5BC6" w:rsidRPr="009E06C1" w:rsidRDefault="005C5BC6" w:rsidP="00AD45E5">
      <w:pPr>
        <w:pStyle w:val="p28"/>
        <w:numPr>
          <w:ilvl w:val="0"/>
          <w:numId w:val="877"/>
        </w:numPr>
        <w:spacing w:before="0" w:beforeAutospacing="0" w:after="0" w:afterAutospacing="0"/>
        <w:rPr>
          <w:color w:val="000000"/>
          <w:sz w:val="28"/>
          <w:szCs w:val="28"/>
        </w:rPr>
      </w:pPr>
      <w:r w:rsidRPr="009E06C1">
        <w:rPr>
          <w:rStyle w:val="ft83"/>
          <w:color w:val="000000"/>
          <w:sz w:val="28"/>
          <w:szCs w:val="28"/>
        </w:rPr>
        <w:t xml:space="preserve">увеличение </w:t>
      </w:r>
      <w:proofErr w:type="spellStart"/>
      <w:r w:rsidRPr="009E06C1">
        <w:rPr>
          <w:rStyle w:val="ft83"/>
          <w:color w:val="000000"/>
          <w:sz w:val="28"/>
          <w:szCs w:val="28"/>
        </w:rPr>
        <w:t>АлТ</w:t>
      </w:r>
      <w:proofErr w:type="spellEnd"/>
      <w:r w:rsidRPr="009E06C1">
        <w:rPr>
          <w:rStyle w:val="ft83"/>
          <w:color w:val="000000"/>
          <w:sz w:val="28"/>
          <w:szCs w:val="28"/>
        </w:rPr>
        <w:t xml:space="preserve"> и снижение холестерина крови</w:t>
      </w:r>
    </w:p>
    <w:p w14:paraId="63A42DD7" w14:textId="77777777" w:rsidR="005C5BC6" w:rsidRPr="009E06C1" w:rsidRDefault="005C5BC6" w:rsidP="00AD45E5">
      <w:pPr>
        <w:pStyle w:val="p28"/>
        <w:numPr>
          <w:ilvl w:val="0"/>
          <w:numId w:val="877"/>
        </w:numPr>
        <w:spacing w:before="0" w:beforeAutospacing="0" w:after="0" w:afterAutospacing="0"/>
        <w:rPr>
          <w:color w:val="000000"/>
          <w:sz w:val="28"/>
          <w:szCs w:val="28"/>
        </w:rPr>
      </w:pPr>
      <w:r w:rsidRPr="009E06C1">
        <w:rPr>
          <w:rStyle w:val="ft88"/>
          <w:color w:val="000000"/>
          <w:sz w:val="28"/>
          <w:szCs w:val="28"/>
        </w:rPr>
        <w:t xml:space="preserve">повышение холестерина крови и </w:t>
      </w:r>
      <w:r w:rsidRPr="009E06C1">
        <w:rPr>
          <w:color w:val="000000"/>
          <w:sz w:val="28"/>
          <w:szCs w:val="28"/>
        </w:rPr>
        <w:t>В-липопротеидов</w:t>
      </w:r>
    </w:p>
    <w:p w14:paraId="2C7F6EEB" w14:textId="77777777" w:rsidR="005C5BC6" w:rsidRPr="009E06C1" w:rsidRDefault="005C5BC6" w:rsidP="00AD45E5">
      <w:pPr>
        <w:pStyle w:val="p61"/>
        <w:numPr>
          <w:ilvl w:val="0"/>
          <w:numId w:val="877"/>
        </w:numPr>
        <w:spacing w:before="0" w:beforeAutospacing="0" w:after="0" w:afterAutospacing="0"/>
        <w:rPr>
          <w:color w:val="000000"/>
          <w:sz w:val="28"/>
          <w:szCs w:val="28"/>
        </w:rPr>
      </w:pPr>
      <w:r w:rsidRPr="009E06C1">
        <w:rPr>
          <w:rStyle w:val="ft83"/>
          <w:color w:val="000000"/>
          <w:sz w:val="28"/>
          <w:szCs w:val="28"/>
        </w:rPr>
        <w:t>повышение тимоловой и снижение сулемовой пробы</w:t>
      </w:r>
    </w:p>
    <w:p w14:paraId="2FCEF0BC" w14:textId="77777777" w:rsidR="005C5BC6" w:rsidRPr="009E06C1" w:rsidRDefault="005C5BC6" w:rsidP="00AD45E5">
      <w:pPr>
        <w:pStyle w:val="p29"/>
        <w:numPr>
          <w:ilvl w:val="0"/>
          <w:numId w:val="877"/>
        </w:numPr>
        <w:spacing w:before="0" w:beforeAutospacing="0" w:after="0" w:afterAutospacing="0"/>
        <w:rPr>
          <w:color w:val="000000"/>
          <w:sz w:val="28"/>
          <w:szCs w:val="28"/>
        </w:rPr>
      </w:pPr>
      <w:r w:rsidRPr="009E06C1">
        <w:rPr>
          <w:rStyle w:val="ft88"/>
          <w:color w:val="000000"/>
          <w:sz w:val="28"/>
          <w:szCs w:val="28"/>
        </w:rPr>
        <w:t>снижение протромбинового индекса</w:t>
      </w:r>
    </w:p>
    <w:p w14:paraId="30F61B17" w14:textId="77777777" w:rsidR="005C5BC6" w:rsidRPr="009E06C1" w:rsidRDefault="005C5BC6" w:rsidP="00AD45E5">
      <w:pPr>
        <w:pStyle w:val="p29"/>
        <w:numPr>
          <w:ilvl w:val="0"/>
          <w:numId w:val="877"/>
        </w:numPr>
        <w:spacing w:before="0" w:beforeAutospacing="0" w:after="0" w:afterAutospacing="0"/>
        <w:rPr>
          <w:color w:val="000000"/>
          <w:sz w:val="28"/>
          <w:szCs w:val="28"/>
        </w:rPr>
      </w:pPr>
      <w:r w:rsidRPr="009E06C1">
        <w:rPr>
          <w:rStyle w:val="ft83"/>
          <w:color w:val="000000"/>
          <w:sz w:val="28"/>
          <w:szCs w:val="28"/>
        </w:rPr>
        <w:t>повышение билирубина и АЛТ</w:t>
      </w:r>
    </w:p>
    <w:p w14:paraId="6C79FD12" w14:textId="77777777" w:rsidR="005C5BC6" w:rsidRPr="009E06C1" w:rsidRDefault="005C5BC6" w:rsidP="00AD45E5">
      <w:pPr>
        <w:pStyle w:val="p303"/>
        <w:numPr>
          <w:ilvl w:val="0"/>
          <w:numId w:val="873"/>
        </w:numPr>
        <w:spacing w:before="0" w:beforeAutospacing="0" w:after="0" w:afterAutospacing="0"/>
        <w:ind w:left="0" w:firstLine="0"/>
        <w:rPr>
          <w:b/>
          <w:color w:val="000000"/>
          <w:sz w:val="28"/>
          <w:szCs w:val="28"/>
        </w:rPr>
      </w:pPr>
      <w:r w:rsidRPr="009E06C1">
        <w:rPr>
          <w:b/>
          <w:color w:val="000000"/>
          <w:sz w:val="28"/>
          <w:szCs w:val="28"/>
        </w:rPr>
        <w:t>При вирусных гепатитах проявлением холестатического синдрома является:</w:t>
      </w:r>
    </w:p>
    <w:p w14:paraId="1EEE92D4" w14:textId="77777777" w:rsidR="005C5BC6" w:rsidRPr="009E06C1" w:rsidRDefault="005C5BC6" w:rsidP="00AD45E5">
      <w:pPr>
        <w:pStyle w:val="p28"/>
        <w:numPr>
          <w:ilvl w:val="0"/>
          <w:numId w:val="878"/>
        </w:numPr>
        <w:spacing w:before="0" w:beforeAutospacing="0" w:after="0" w:afterAutospacing="0"/>
        <w:rPr>
          <w:color w:val="000000"/>
          <w:sz w:val="28"/>
          <w:szCs w:val="28"/>
        </w:rPr>
      </w:pPr>
      <w:r w:rsidRPr="009E06C1">
        <w:rPr>
          <w:rStyle w:val="ft83"/>
          <w:color w:val="000000"/>
          <w:sz w:val="28"/>
          <w:szCs w:val="28"/>
        </w:rPr>
        <w:t>повышение в крови уровня сывороточного железа</w:t>
      </w:r>
    </w:p>
    <w:p w14:paraId="41838916" w14:textId="77777777" w:rsidR="005C5BC6" w:rsidRPr="009E06C1" w:rsidRDefault="005C5BC6" w:rsidP="00AD45E5">
      <w:pPr>
        <w:pStyle w:val="p28"/>
        <w:numPr>
          <w:ilvl w:val="0"/>
          <w:numId w:val="878"/>
        </w:numPr>
        <w:spacing w:before="0" w:beforeAutospacing="0" w:after="0" w:afterAutospacing="0"/>
        <w:rPr>
          <w:color w:val="000000"/>
          <w:sz w:val="28"/>
          <w:szCs w:val="28"/>
        </w:rPr>
      </w:pPr>
      <w:r w:rsidRPr="009E06C1">
        <w:rPr>
          <w:rStyle w:val="ft88"/>
          <w:color w:val="000000"/>
          <w:sz w:val="28"/>
          <w:szCs w:val="28"/>
        </w:rPr>
        <w:lastRenderedPageBreak/>
        <w:t>повышение в крови уровня свободного билирубина</w:t>
      </w:r>
    </w:p>
    <w:p w14:paraId="6E2EE210" w14:textId="77777777" w:rsidR="005C5BC6" w:rsidRPr="009E06C1" w:rsidRDefault="005C5BC6" w:rsidP="00AD45E5">
      <w:pPr>
        <w:pStyle w:val="p29"/>
        <w:numPr>
          <w:ilvl w:val="0"/>
          <w:numId w:val="878"/>
        </w:numPr>
        <w:spacing w:before="0" w:beforeAutospacing="0" w:after="0" w:afterAutospacing="0"/>
        <w:rPr>
          <w:color w:val="000000"/>
          <w:sz w:val="28"/>
          <w:szCs w:val="28"/>
        </w:rPr>
      </w:pPr>
      <w:r w:rsidRPr="009E06C1">
        <w:rPr>
          <w:rStyle w:val="ft83"/>
          <w:color w:val="000000"/>
          <w:sz w:val="28"/>
          <w:szCs w:val="28"/>
        </w:rPr>
        <w:t>повышение уровня холестерина и активности щелочной фосфатазы</w:t>
      </w:r>
    </w:p>
    <w:p w14:paraId="17A36E2F" w14:textId="77777777" w:rsidR="005C5BC6" w:rsidRPr="009E06C1" w:rsidRDefault="005C5BC6" w:rsidP="00AD45E5">
      <w:pPr>
        <w:pStyle w:val="p28"/>
        <w:numPr>
          <w:ilvl w:val="0"/>
          <w:numId w:val="878"/>
        </w:numPr>
        <w:spacing w:before="0" w:beforeAutospacing="0" w:after="0" w:afterAutospacing="0"/>
        <w:rPr>
          <w:color w:val="000000"/>
          <w:sz w:val="28"/>
          <w:szCs w:val="28"/>
        </w:rPr>
      </w:pPr>
      <w:r w:rsidRPr="009E06C1">
        <w:rPr>
          <w:rStyle w:val="ft88"/>
          <w:color w:val="000000"/>
          <w:sz w:val="28"/>
          <w:szCs w:val="28"/>
        </w:rPr>
        <w:t>повышение активности АЛТ, АСТ</w:t>
      </w:r>
    </w:p>
    <w:p w14:paraId="73C6C9FA" w14:textId="77777777" w:rsidR="005C5BC6" w:rsidRPr="009E06C1" w:rsidRDefault="005C5BC6" w:rsidP="00AD45E5">
      <w:pPr>
        <w:pStyle w:val="p61"/>
        <w:numPr>
          <w:ilvl w:val="0"/>
          <w:numId w:val="878"/>
        </w:numPr>
        <w:spacing w:before="0" w:beforeAutospacing="0" w:after="0" w:afterAutospacing="0"/>
        <w:rPr>
          <w:color w:val="000000"/>
          <w:sz w:val="28"/>
          <w:szCs w:val="28"/>
        </w:rPr>
      </w:pPr>
      <w:r w:rsidRPr="009E06C1">
        <w:rPr>
          <w:rStyle w:val="ft83"/>
          <w:color w:val="000000"/>
          <w:sz w:val="28"/>
          <w:szCs w:val="28"/>
        </w:rPr>
        <w:t>снижение показателя сулемовой пробы</w:t>
      </w:r>
    </w:p>
    <w:p w14:paraId="2C3F71E9" w14:textId="77777777" w:rsidR="005C5BC6" w:rsidRPr="009E06C1" w:rsidRDefault="005C5BC6" w:rsidP="00AD45E5">
      <w:pPr>
        <w:pStyle w:val="p7"/>
        <w:numPr>
          <w:ilvl w:val="0"/>
          <w:numId w:val="873"/>
        </w:numPr>
        <w:spacing w:before="0" w:beforeAutospacing="0" w:after="0" w:afterAutospacing="0"/>
        <w:ind w:left="0" w:firstLine="0"/>
        <w:rPr>
          <w:b/>
          <w:color w:val="000000"/>
          <w:sz w:val="28"/>
          <w:szCs w:val="28"/>
        </w:rPr>
      </w:pPr>
      <w:r w:rsidRPr="009E06C1">
        <w:rPr>
          <w:b/>
          <w:color w:val="000000"/>
          <w:sz w:val="28"/>
          <w:szCs w:val="28"/>
        </w:rPr>
        <w:t>Признаками цитолиза являются:</w:t>
      </w:r>
    </w:p>
    <w:p w14:paraId="1901B550" w14:textId="77777777" w:rsidR="005C5BC6" w:rsidRPr="009E06C1" w:rsidRDefault="005C5BC6" w:rsidP="00AD45E5">
      <w:pPr>
        <w:pStyle w:val="p29"/>
        <w:numPr>
          <w:ilvl w:val="0"/>
          <w:numId w:val="879"/>
        </w:numPr>
        <w:spacing w:before="0" w:beforeAutospacing="0" w:after="0" w:afterAutospacing="0"/>
        <w:rPr>
          <w:color w:val="000000"/>
          <w:sz w:val="28"/>
          <w:szCs w:val="28"/>
        </w:rPr>
      </w:pPr>
      <w:r w:rsidRPr="009E06C1">
        <w:rPr>
          <w:rStyle w:val="ft83"/>
          <w:color w:val="000000"/>
          <w:sz w:val="28"/>
          <w:szCs w:val="28"/>
        </w:rPr>
        <w:t>повышение билирубина и щелочной фосфатазы</w:t>
      </w:r>
    </w:p>
    <w:p w14:paraId="71958458" w14:textId="77777777" w:rsidR="005C5BC6" w:rsidRPr="009E06C1" w:rsidRDefault="005C5BC6" w:rsidP="00AD45E5">
      <w:pPr>
        <w:pStyle w:val="p29"/>
        <w:numPr>
          <w:ilvl w:val="0"/>
          <w:numId w:val="879"/>
        </w:numPr>
        <w:spacing w:before="0" w:beforeAutospacing="0" w:after="0" w:afterAutospacing="0"/>
        <w:rPr>
          <w:color w:val="000000"/>
          <w:sz w:val="28"/>
          <w:szCs w:val="28"/>
        </w:rPr>
      </w:pPr>
      <w:r w:rsidRPr="009E06C1">
        <w:rPr>
          <w:rStyle w:val="ft88"/>
          <w:color w:val="000000"/>
          <w:sz w:val="28"/>
          <w:szCs w:val="28"/>
        </w:rPr>
        <w:t xml:space="preserve">повышение активности </w:t>
      </w:r>
      <w:proofErr w:type="spellStart"/>
      <w:r w:rsidRPr="009E06C1">
        <w:rPr>
          <w:rStyle w:val="ft88"/>
          <w:color w:val="000000"/>
          <w:sz w:val="28"/>
          <w:szCs w:val="28"/>
        </w:rPr>
        <w:t>трансфераз</w:t>
      </w:r>
      <w:proofErr w:type="spellEnd"/>
    </w:p>
    <w:p w14:paraId="10030C59" w14:textId="77777777" w:rsidR="005C5BC6" w:rsidRPr="009E06C1" w:rsidRDefault="005C5BC6" w:rsidP="00AD45E5">
      <w:pPr>
        <w:pStyle w:val="p29"/>
        <w:numPr>
          <w:ilvl w:val="0"/>
          <w:numId w:val="879"/>
        </w:numPr>
        <w:spacing w:before="0" w:beforeAutospacing="0" w:after="0" w:afterAutospacing="0"/>
        <w:rPr>
          <w:color w:val="000000"/>
          <w:sz w:val="28"/>
          <w:szCs w:val="28"/>
        </w:rPr>
      </w:pPr>
      <w:r w:rsidRPr="009E06C1">
        <w:rPr>
          <w:rStyle w:val="ft83"/>
          <w:color w:val="000000"/>
          <w:sz w:val="28"/>
          <w:szCs w:val="28"/>
        </w:rPr>
        <w:t>повышение тимоловой и снижение сулемовой проб</w:t>
      </w:r>
    </w:p>
    <w:p w14:paraId="5FFD66DB" w14:textId="77777777" w:rsidR="005C5BC6" w:rsidRPr="009E06C1" w:rsidRDefault="005C5BC6" w:rsidP="00AD45E5">
      <w:pPr>
        <w:pStyle w:val="p29"/>
        <w:numPr>
          <w:ilvl w:val="0"/>
          <w:numId w:val="879"/>
        </w:numPr>
        <w:spacing w:before="0" w:beforeAutospacing="0" w:after="0" w:afterAutospacing="0"/>
        <w:rPr>
          <w:color w:val="000000"/>
          <w:sz w:val="28"/>
          <w:szCs w:val="28"/>
        </w:rPr>
      </w:pPr>
      <w:r w:rsidRPr="009E06C1">
        <w:rPr>
          <w:rStyle w:val="ft88"/>
          <w:color w:val="000000"/>
          <w:sz w:val="28"/>
          <w:szCs w:val="28"/>
        </w:rPr>
        <w:t xml:space="preserve">повышение билирубина и </w:t>
      </w:r>
      <w:r w:rsidRPr="009E06C1">
        <w:rPr>
          <w:rStyle w:val="ft94"/>
          <w:color w:val="000000"/>
          <w:sz w:val="28"/>
          <w:szCs w:val="28"/>
        </w:rPr>
        <w:t>γ</w:t>
      </w:r>
      <w:r w:rsidRPr="009E06C1">
        <w:rPr>
          <w:color w:val="000000"/>
          <w:sz w:val="28"/>
          <w:szCs w:val="28"/>
        </w:rPr>
        <w:t>- глобулинов</w:t>
      </w:r>
    </w:p>
    <w:p w14:paraId="175FC610" w14:textId="77777777" w:rsidR="005C5BC6" w:rsidRPr="009E06C1" w:rsidRDefault="005C5BC6" w:rsidP="00AD45E5">
      <w:pPr>
        <w:pStyle w:val="p302"/>
        <w:numPr>
          <w:ilvl w:val="0"/>
          <w:numId w:val="879"/>
        </w:numPr>
        <w:spacing w:before="0" w:beforeAutospacing="0" w:after="0" w:afterAutospacing="0"/>
        <w:rPr>
          <w:color w:val="000000"/>
          <w:sz w:val="28"/>
          <w:szCs w:val="28"/>
        </w:rPr>
      </w:pPr>
      <w:r w:rsidRPr="009E06C1">
        <w:rPr>
          <w:rStyle w:val="ft89"/>
          <w:color w:val="000000"/>
          <w:sz w:val="28"/>
          <w:szCs w:val="28"/>
        </w:rPr>
        <w:t xml:space="preserve">повышение </w:t>
      </w:r>
      <w:r w:rsidRPr="009E06C1">
        <w:rPr>
          <w:rStyle w:val="ft95"/>
          <w:color w:val="000000"/>
          <w:sz w:val="28"/>
          <w:szCs w:val="28"/>
        </w:rPr>
        <w:t>β</w:t>
      </w:r>
      <w:r w:rsidRPr="009E06C1">
        <w:rPr>
          <w:color w:val="000000"/>
          <w:sz w:val="28"/>
          <w:szCs w:val="28"/>
        </w:rPr>
        <w:t>-</w:t>
      </w:r>
      <w:proofErr w:type="spellStart"/>
      <w:r w:rsidRPr="009E06C1">
        <w:rPr>
          <w:color w:val="000000"/>
          <w:sz w:val="28"/>
          <w:szCs w:val="28"/>
        </w:rPr>
        <w:t>липопротеидови</w:t>
      </w:r>
      <w:proofErr w:type="spellEnd"/>
    </w:p>
    <w:p w14:paraId="503E19DF" w14:textId="77777777" w:rsidR="005C5BC6" w:rsidRPr="009E06C1" w:rsidRDefault="005C5BC6" w:rsidP="00AD45E5">
      <w:pPr>
        <w:pStyle w:val="p304"/>
        <w:numPr>
          <w:ilvl w:val="0"/>
          <w:numId w:val="873"/>
        </w:numPr>
        <w:spacing w:before="0" w:beforeAutospacing="0" w:after="0" w:afterAutospacing="0"/>
        <w:ind w:left="0" w:firstLine="0"/>
        <w:rPr>
          <w:b/>
          <w:color w:val="000000"/>
          <w:sz w:val="28"/>
          <w:szCs w:val="28"/>
        </w:rPr>
      </w:pPr>
      <w:r w:rsidRPr="009E06C1">
        <w:rPr>
          <w:b/>
          <w:color w:val="000000"/>
          <w:sz w:val="28"/>
          <w:szCs w:val="28"/>
        </w:rPr>
        <w:t xml:space="preserve">При вирусных </w:t>
      </w:r>
      <w:proofErr w:type="spellStart"/>
      <w:r w:rsidRPr="009E06C1">
        <w:rPr>
          <w:b/>
          <w:color w:val="000000"/>
          <w:sz w:val="28"/>
          <w:szCs w:val="28"/>
        </w:rPr>
        <w:t>гепатитахмезенхимально-воспалительныйсиндром</w:t>
      </w:r>
      <w:proofErr w:type="spellEnd"/>
      <w:r w:rsidRPr="009E06C1">
        <w:rPr>
          <w:b/>
          <w:color w:val="000000"/>
          <w:sz w:val="28"/>
          <w:szCs w:val="28"/>
        </w:rPr>
        <w:t xml:space="preserve"> характеризуется повышением:</w:t>
      </w:r>
    </w:p>
    <w:p w14:paraId="7973537B" w14:textId="77777777" w:rsidR="005C5BC6" w:rsidRPr="009E06C1" w:rsidRDefault="005C5BC6" w:rsidP="00AD45E5">
      <w:pPr>
        <w:pStyle w:val="p28"/>
        <w:numPr>
          <w:ilvl w:val="0"/>
          <w:numId w:val="880"/>
        </w:numPr>
        <w:spacing w:before="0" w:beforeAutospacing="0" w:after="0" w:afterAutospacing="0"/>
        <w:rPr>
          <w:color w:val="000000"/>
          <w:sz w:val="28"/>
          <w:szCs w:val="28"/>
        </w:rPr>
      </w:pPr>
      <w:r w:rsidRPr="009E06C1">
        <w:rPr>
          <w:rStyle w:val="ft83"/>
          <w:color w:val="000000"/>
          <w:sz w:val="28"/>
          <w:szCs w:val="28"/>
        </w:rPr>
        <w:t>активности АЛТ</w:t>
      </w:r>
    </w:p>
    <w:p w14:paraId="58567CDC" w14:textId="77777777" w:rsidR="005C5BC6" w:rsidRPr="009E06C1" w:rsidRDefault="005C5BC6" w:rsidP="00AD45E5">
      <w:pPr>
        <w:pStyle w:val="p28"/>
        <w:numPr>
          <w:ilvl w:val="0"/>
          <w:numId w:val="880"/>
        </w:numPr>
        <w:spacing w:before="0" w:beforeAutospacing="0" w:after="0" w:afterAutospacing="0"/>
        <w:rPr>
          <w:color w:val="000000"/>
          <w:sz w:val="28"/>
          <w:szCs w:val="28"/>
        </w:rPr>
      </w:pPr>
      <w:r w:rsidRPr="009E06C1">
        <w:rPr>
          <w:rStyle w:val="ft88"/>
          <w:color w:val="000000"/>
          <w:sz w:val="28"/>
          <w:szCs w:val="28"/>
        </w:rPr>
        <w:t>активности АСТ</w:t>
      </w:r>
    </w:p>
    <w:p w14:paraId="0900E269" w14:textId="77777777" w:rsidR="005C5BC6" w:rsidRPr="009E06C1" w:rsidRDefault="005C5BC6" w:rsidP="00AD45E5">
      <w:pPr>
        <w:pStyle w:val="p28"/>
        <w:numPr>
          <w:ilvl w:val="0"/>
          <w:numId w:val="880"/>
        </w:numPr>
        <w:spacing w:before="0" w:beforeAutospacing="0" w:after="0" w:afterAutospacing="0"/>
        <w:rPr>
          <w:color w:val="000000"/>
          <w:sz w:val="28"/>
          <w:szCs w:val="28"/>
        </w:rPr>
      </w:pPr>
      <w:r w:rsidRPr="009E06C1">
        <w:rPr>
          <w:rStyle w:val="ft83"/>
          <w:color w:val="000000"/>
          <w:sz w:val="28"/>
          <w:szCs w:val="28"/>
        </w:rPr>
        <w:t>уровня альбуминов</w:t>
      </w:r>
    </w:p>
    <w:p w14:paraId="01FA8B7F" w14:textId="77777777" w:rsidR="005C5BC6" w:rsidRPr="009E06C1" w:rsidRDefault="005C5BC6" w:rsidP="00AD45E5">
      <w:pPr>
        <w:pStyle w:val="p61"/>
        <w:numPr>
          <w:ilvl w:val="0"/>
          <w:numId w:val="880"/>
        </w:numPr>
        <w:spacing w:before="0" w:beforeAutospacing="0" w:after="0" w:afterAutospacing="0"/>
        <w:rPr>
          <w:color w:val="000000"/>
          <w:sz w:val="28"/>
          <w:szCs w:val="28"/>
        </w:rPr>
      </w:pPr>
      <w:r w:rsidRPr="009E06C1">
        <w:rPr>
          <w:rStyle w:val="ft88"/>
          <w:color w:val="000000"/>
          <w:sz w:val="28"/>
          <w:szCs w:val="28"/>
        </w:rPr>
        <w:t>тимоловой пробы</w:t>
      </w:r>
    </w:p>
    <w:p w14:paraId="03C64734" w14:textId="77777777" w:rsidR="005C5BC6" w:rsidRPr="009E06C1" w:rsidRDefault="005C5BC6" w:rsidP="00AD45E5">
      <w:pPr>
        <w:pStyle w:val="p61"/>
        <w:numPr>
          <w:ilvl w:val="0"/>
          <w:numId w:val="880"/>
        </w:numPr>
        <w:spacing w:before="0" w:beforeAutospacing="0" w:after="0" w:afterAutospacing="0"/>
        <w:rPr>
          <w:rStyle w:val="ft83"/>
          <w:color w:val="000000"/>
          <w:sz w:val="28"/>
          <w:szCs w:val="28"/>
        </w:rPr>
      </w:pPr>
      <w:r w:rsidRPr="009E06C1">
        <w:rPr>
          <w:rStyle w:val="ft83"/>
          <w:color w:val="000000"/>
          <w:sz w:val="28"/>
          <w:szCs w:val="28"/>
        </w:rPr>
        <w:t>уровня холестерина</w:t>
      </w:r>
    </w:p>
    <w:p w14:paraId="68A654FB" w14:textId="77777777" w:rsidR="00E75355" w:rsidRPr="009E06C1" w:rsidRDefault="00E75355" w:rsidP="00AD45E5">
      <w:pPr>
        <w:pStyle w:val="p300"/>
        <w:numPr>
          <w:ilvl w:val="0"/>
          <w:numId w:val="873"/>
        </w:numPr>
        <w:spacing w:before="0" w:beforeAutospacing="0" w:after="0" w:afterAutospacing="0"/>
        <w:ind w:left="0" w:firstLine="0"/>
        <w:rPr>
          <w:b/>
          <w:color w:val="000000"/>
          <w:sz w:val="28"/>
          <w:szCs w:val="28"/>
        </w:rPr>
      </w:pPr>
      <w:r w:rsidRPr="009E06C1">
        <w:rPr>
          <w:b/>
          <w:color w:val="000000"/>
          <w:sz w:val="28"/>
          <w:szCs w:val="28"/>
        </w:rPr>
        <w:t>При наличии симптомов холестаза у больных хроническим гепатитом целесообразно назначить:</w:t>
      </w:r>
    </w:p>
    <w:p w14:paraId="50170FC5" w14:textId="77777777" w:rsidR="00E75355" w:rsidRPr="009E06C1" w:rsidRDefault="00E75355" w:rsidP="00AD45E5">
      <w:pPr>
        <w:pStyle w:val="p28"/>
        <w:numPr>
          <w:ilvl w:val="0"/>
          <w:numId w:val="881"/>
        </w:numPr>
        <w:spacing w:before="0" w:beforeAutospacing="0" w:after="0" w:afterAutospacing="0"/>
        <w:rPr>
          <w:color w:val="000000"/>
          <w:sz w:val="28"/>
          <w:szCs w:val="28"/>
        </w:rPr>
      </w:pPr>
      <w:proofErr w:type="spellStart"/>
      <w:r w:rsidRPr="009E06C1">
        <w:rPr>
          <w:rStyle w:val="ft83"/>
          <w:color w:val="000000"/>
          <w:sz w:val="28"/>
          <w:szCs w:val="28"/>
        </w:rPr>
        <w:t>ацетилсалициловуто</w:t>
      </w:r>
      <w:proofErr w:type="spellEnd"/>
      <w:r w:rsidRPr="009E06C1">
        <w:rPr>
          <w:rStyle w:val="ft83"/>
          <w:color w:val="000000"/>
          <w:sz w:val="28"/>
          <w:szCs w:val="28"/>
        </w:rPr>
        <w:t xml:space="preserve"> кислоту</w:t>
      </w:r>
    </w:p>
    <w:p w14:paraId="1FC4C705" w14:textId="77777777" w:rsidR="00E75355" w:rsidRPr="009E06C1" w:rsidRDefault="00E75355" w:rsidP="00AD45E5">
      <w:pPr>
        <w:pStyle w:val="p28"/>
        <w:numPr>
          <w:ilvl w:val="0"/>
          <w:numId w:val="881"/>
        </w:numPr>
        <w:spacing w:before="0" w:beforeAutospacing="0" w:after="0" w:afterAutospacing="0"/>
        <w:rPr>
          <w:color w:val="000000"/>
          <w:sz w:val="28"/>
          <w:szCs w:val="28"/>
        </w:rPr>
      </w:pPr>
      <w:r w:rsidRPr="009E06C1">
        <w:rPr>
          <w:rStyle w:val="ft88"/>
          <w:color w:val="000000"/>
          <w:sz w:val="28"/>
          <w:szCs w:val="28"/>
        </w:rPr>
        <w:t>лимонную кислоту</w:t>
      </w:r>
    </w:p>
    <w:p w14:paraId="5B13C51C" w14:textId="77777777" w:rsidR="00E75355" w:rsidRPr="009E06C1" w:rsidRDefault="00E75355" w:rsidP="00AD45E5">
      <w:pPr>
        <w:pStyle w:val="p28"/>
        <w:numPr>
          <w:ilvl w:val="0"/>
          <w:numId w:val="881"/>
        </w:numPr>
        <w:spacing w:before="0" w:beforeAutospacing="0" w:after="0" w:afterAutospacing="0"/>
        <w:rPr>
          <w:color w:val="000000"/>
          <w:sz w:val="28"/>
          <w:szCs w:val="28"/>
        </w:rPr>
      </w:pPr>
      <w:proofErr w:type="spellStart"/>
      <w:r w:rsidRPr="009E06C1">
        <w:rPr>
          <w:rStyle w:val="ft83"/>
          <w:color w:val="000000"/>
          <w:sz w:val="28"/>
          <w:szCs w:val="28"/>
        </w:rPr>
        <w:t>арахидоновую</w:t>
      </w:r>
      <w:proofErr w:type="spellEnd"/>
      <w:r w:rsidRPr="009E06C1">
        <w:rPr>
          <w:rStyle w:val="ft83"/>
          <w:color w:val="000000"/>
          <w:sz w:val="28"/>
          <w:szCs w:val="28"/>
        </w:rPr>
        <w:t xml:space="preserve"> кислоту</w:t>
      </w:r>
    </w:p>
    <w:p w14:paraId="207DA927" w14:textId="77777777" w:rsidR="00E75355" w:rsidRPr="009E06C1" w:rsidRDefault="00E75355" w:rsidP="00AD45E5">
      <w:pPr>
        <w:pStyle w:val="p29"/>
        <w:numPr>
          <w:ilvl w:val="0"/>
          <w:numId w:val="881"/>
        </w:numPr>
        <w:spacing w:before="0" w:beforeAutospacing="0" w:after="0" w:afterAutospacing="0"/>
        <w:rPr>
          <w:color w:val="000000"/>
          <w:sz w:val="28"/>
          <w:szCs w:val="28"/>
        </w:rPr>
      </w:pPr>
      <w:proofErr w:type="spellStart"/>
      <w:r w:rsidRPr="009E06C1">
        <w:rPr>
          <w:rStyle w:val="ft88"/>
          <w:color w:val="000000"/>
          <w:sz w:val="28"/>
          <w:szCs w:val="28"/>
        </w:rPr>
        <w:t>альмагель</w:t>
      </w:r>
      <w:proofErr w:type="spellEnd"/>
    </w:p>
    <w:p w14:paraId="0FCEF8D0" w14:textId="77777777" w:rsidR="00E75355" w:rsidRPr="009E06C1" w:rsidRDefault="00E75355" w:rsidP="00AD45E5">
      <w:pPr>
        <w:pStyle w:val="p307"/>
        <w:numPr>
          <w:ilvl w:val="0"/>
          <w:numId w:val="881"/>
        </w:numPr>
        <w:spacing w:before="0" w:beforeAutospacing="0" w:after="0" w:afterAutospacing="0"/>
        <w:rPr>
          <w:color w:val="000000"/>
          <w:sz w:val="28"/>
          <w:szCs w:val="28"/>
        </w:rPr>
      </w:pPr>
      <w:proofErr w:type="spellStart"/>
      <w:r w:rsidRPr="009E06C1">
        <w:rPr>
          <w:rStyle w:val="ft89"/>
          <w:color w:val="000000"/>
          <w:sz w:val="28"/>
          <w:szCs w:val="28"/>
        </w:rPr>
        <w:t>урсодезоксихолевую</w:t>
      </w:r>
      <w:proofErr w:type="spellEnd"/>
    </w:p>
    <w:p w14:paraId="122C0D85" w14:textId="77777777" w:rsidR="00E75355" w:rsidRPr="009E06C1" w:rsidRDefault="00E75355" w:rsidP="00AD45E5">
      <w:pPr>
        <w:pStyle w:val="p303"/>
        <w:numPr>
          <w:ilvl w:val="0"/>
          <w:numId w:val="873"/>
        </w:numPr>
        <w:spacing w:before="0" w:beforeAutospacing="0" w:after="0" w:afterAutospacing="0"/>
        <w:ind w:left="0" w:firstLine="0"/>
        <w:rPr>
          <w:b/>
          <w:color w:val="000000"/>
          <w:sz w:val="28"/>
          <w:szCs w:val="28"/>
        </w:rPr>
      </w:pPr>
      <w:r w:rsidRPr="009E06C1">
        <w:rPr>
          <w:b/>
          <w:color w:val="000000"/>
          <w:sz w:val="28"/>
          <w:szCs w:val="28"/>
        </w:rPr>
        <w:t>В лечении больных гепатитом С в качестве основного средства применяют:</w:t>
      </w:r>
    </w:p>
    <w:p w14:paraId="3F0F6582" w14:textId="77777777" w:rsidR="00E75355" w:rsidRPr="009E06C1" w:rsidRDefault="00E75355" w:rsidP="00AD45E5">
      <w:pPr>
        <w:pStyle w:val="p28"/>
        <w:numPr>
          <w:ilvl w:val="0"/>
          <w:numId w:val="882"/>
        </w:numPr>
        <w:spacing w:before="0" w:beforeAutospacing="0" w:after="0" w:afterAutospacing="0"/>
        <w:rPr>
          <w:color w:val="000000"/>
          <w:sz w:val="28"/>
          <w:szCs w:val="28"/>
        </w:rPr>
      </w:pPr>
      <w:proofErr w:type="spellStart"/>
      <w:r w:rsidRPr="009E06C1">
        <w:rPr>
          <w:rStyle w:val="ft83"/>
          <w:color w:val="000000"/>
          <w:sz w:val="28"/>
          <w:szCs w:val="28"/>
        </w:rPr>
        <w:t>виразол</w:t>
      </w:r>
      <w:proofErr w:type="spellEnd"/>
    </w:p>
    <w:p w14:paraId="4CB5FCED" w14:textId="77777777" w:rsidR="00E75355" w:rsidRPr="009E06C1" w:rsidRDefault="00E75355" w:rsidP="00AD45E5">
      <w:pPr>
        <w:pStyle w:val="p28"/>
        <w:numPr>
          <w:ilvl w:val="0"/>
          <w:numId w:val="882"/>
        </w:numPr>
        <w:spacing w:before="0" w:beforeAutospacing="0" w:after="0" w:afterAutospacing="0"/>
        <w:rPr>
          <w:color w:val="000000"/>
          <w:sz w:val="28"/>
          <w:szCs w:val="28"/>
        </w:rPr>
      </w:pPr>
      <w:proofErr w:type="spellStart"/>
      <w:r w:rsidRPr="009E06C1">
        <w:rPr>
          <w:rStyle w:val="ft88"/>
          <w:color w:val="000000"/>
          <w:sz w:val="28"/>
          <w:szCs w:val="28"/>
        </w:rPr>
        <w:t>фоскарнет</w:t>
      </w:r>
      <w:proofErr w:type="spellEnd"/>
    </w:p>
    <w:p w14:paraId="7CB4DB9F" w14:textId="77777777" w:rsidR="00E75355" w:rsidRPr="009E06C1" w:rsidRDefault="00E75355" w:rsidP="00AD45E5">
      <w:pPr>
        <w:pStyle w:val="p61"/>
        <w:numPr>
          <w:ilvl w:val="0"/>
          <w:numId w:val="882"/>
        </w:numPr>
        <w:spacing w:before="0" w:beforeAutospacing="0" w:after="0" w:afterAutospacing="0"/>
        <w:rPr>
          <w:color w:val="000000"/>
          <w:sz w:val="28"/>
          <w:szCs w:val="28"/>
        </w:rPr>
      </w:pPr>
      <w:r w:rsidRPr="009E06C1">
        <w:rPr>
          <w:rStyle w:val="ft83"/>
          <w:color w:val="000000"/>
          <w:sz w:val="28"/>
          <w:szCs w:val="28"/>
        </w:rPr>
        <w:t>рекомбинантные альфа – интерфероны</w:t>
      </w:r>
    </w:p>
    <w:p w14:paraId="415A6690" w14:textId="77777777" w:rsidR="00E75355" w:rsidRPr="009E06C1" w:rsidRDefault="00E75355" w:rsidP="00AD45E5">
      <w:pPr>
        <w:pStyle w:val="p29"/>
        <w:numPr>
          <w:ilvl w:val="0"/>
          <w:numId w:val="882"/>
        </w:numPr>
        <w:spacing w:before="0" w:beforeAutospacing="0" w:after="0" w:afterAutospacing="0"/>
        <w:rPr>
          <w:color w:val="000000"/>
          <w:sz w:val="28"/>
          <w:szCs w:val="28"/>
        </w:rPr>
      </w:pPr>
      <w:proofErr w:type="spellStart"/>
      <w:r w:rsidRPr="009E06C1">
        <w:rPr>
          <w:rStyle w:val="ft88"/>
          <w:color w:val="000000"/>
          <w:sz w:val="28"/>
          <w:szCs w:val="28"/>
        </w:rPr>
        <w:t>ганцикловир</w:t>
      </w:r>
      <w:proofErr w:type="spellEnd"/>
    </w:p>
    <w:p w14:paraId="441D6945" w14:textId="77777777" w:rsidR="00E75355" w:rsidRPr="009E06C1" w:rsidRDefault="00E75355" w:rsidP="00AD45E5">
      <w:pPr>
        <w:pStyle w:val="p59"/>
        <w:numPr>
          <w:ilvl w:val="0"/>
          <w:numId w:val="882"/>
        </w:numPr>
        <w:spacing w:before="0" w:beforeAutospacing="0" w:after="0" w:afterAutospacing="0"/>
        <w:rPr>
          <w:color w:val="000000"/>
          <w:sz w:val="28"/>
          <w:szCs w:val="28"/>
        </w:rPr>
      </w:pPr>
      <w:proofErr w:type="spellStart"/>
      <w:r w:rsidRPr="009E06C1">
        <w:rPr>
          <w:rStyle w:val="ft83"/>
          <w:color w:val="000000"/>
          <w:sz w:val="28"/>
          <w:szCs w:val="28"/>
        </w:rPr>
        <w:t>эссенциале</w:t>
      </w:r>
      <w:proofErr w:type="spellEnd"/>
    </w:p>
    <w:p w14:paraId="375C566E" w14:textId="77777777" w:rsidR="00E75355" w:rsidRPr="009E06C1" w:rsidRDefault="00E75355" w:rsidP="00AD45E5">
      <w:pPr>
        <w:pStyle w:val="p12"/>
        <w:numPr>
          <w:ilvl w:val="0"/>
          <w:numId w:val="873"/>
        </w:numPr>
        <w:spacing w:before="0" w:beforeAutospacing="0" w:after="0" w:afterAutospacing="0"/>
        <w:ind w:left="0" w:firstLine="0"/>
        <w:rPr>
          <w:b/>
          <w:color w:val="000000"/>
          <w:sz w:val="28"/>
          <w:szCs w:val="28"/>
        </w:rPr>
      </w:pPr>
      <w:r w:rsidRPr="009E06C1">
        <w:rPr>
          <w:b/>
          <w:color w:val="000000"/>
          <w:sz w:val="28"/>
          <w:szCs w:val="28"/>
        </w:rPr>
        <w:t>Препаратом выбора в лечении хронического гепатита В является:</w:t>
      </w:r>
    </w:p>
    <w:p w14:paraId="6C6C960C" w14:textId="77777777" w:rsidR="00E75355" w:rsidRPr="009E06C1" w:rsidRDefault="00E75355" w:rsidP="00AD45E5">
      <w:pPr>
        <w:pStyle w:val="p59"/>
        <w:numPr>
          <w:ilvl w:val="0"/>
          <w:numId w:val="883"/>
        </w:numPr>
        <w:spacing w:before="0" w:beforeAutospacing="0" w:after="0" w:afterAutospacing="0"/>
        <w:rPr>
          <w:color w:val="000000"/>
          <w:sz w:val="28"/>
          <w:szCs w:val="28"/>
        </w:rPr>
      </w:pPr>
      <w:r w:rsidRPr="009E06C1">
        <w:rPr>
          <w:rStyle w:val="ft83"/>
          <w:color w:val="000000"/>
          <w:sz w:val="28"/>
          <w:szCs w:val="28"/>
        </w:rPr>
        <w:t>гамма-глобулины</w:t>
      </w:r>
    </w:p>
    <w:p w14:paraId="1CC52D44" w14:textId="77777777" w:rsidR="00E75355" w:rsidRPr="009E06C1" w:rsidRDefault="00E75355" w:rsidP="00AD45E5">
      <w:pPr>
        <w:pStyle w:val="p29"/>
        <w:numPr>
          <w:ilvl w:val="0"/>
          <w:numId w:val="883"/>
        </w:numPr>
        <w:spacing w:before="0" w:beforeAutospacing="0" w:after="0" w:afterAutospacing="0"/>
        <w:rPr>
          <w:color w:val="000000"/>
          <w:sz w:val="28"/>
          <w:szCs w:val="28"/>
        </w:rPr>
      </w:pPr>
      <w:r w:rsidRPr="009E06C1">
        <w:rPr>
          <w:rStyle w:val="ft88"/>
          <w:color w:val="000000"/>
          <w:sz w:val="28"/>
          <w:szCs w:val="28"/>
        </w:rPr>
        <w:t>НВV-вакцина</w:t>
      </w:r>
    </w:p>
    <w:p w14:paraId="53665A8D" w14:textId="77777777" w:rsidR="00E75355" w:rsidRPr="009E06C1" w:rsidRDefault="00E75355" w:rsidP="00AD45E5">
      <w:pPr>
        <w:pStyle w:val="p29"/>
        <w:numPr>
          <w:ilvl w:val="0"/>
          <w:numId w:val="883"/>
        </w:numPr>
        <w:spacing w:before="0" w:beforeAutospacing="0" w:after="0" w:afterAutospacing="0"/>
        <w:rPr>
          <w:color w:val="000000"/>
          <w:sz w:val="28"/>
          <w:szCs w:val="28"/>
        </w:rPr>
      </w:pPr>
      <w:r w:rsidRPr="009E06C1">
        <w:rPr>
          <w:rStyle w:val="ft83"/>
          <w:color w:val="000000"/>
          <w:sz w:val="28"/>
          <w:szCs w:val="28"/>
        </w:rPr>
        <w:t>поливалентная сыворотка</w:t>
      </w:r>
    </w:p>
    <w:p w14:paraId="18ACACB1" w14:textId="77777777" w:rsidR="00E75355" w:rsidRPr="009E06C1" w:rsidRDefault="00E75355" w:rsidP="00AD45E5">
      <w:pPr>
        <w:pStyle w:val="p61"/>
        <w:numPr>
          <w:ilvl w:val="0"/>
          <w:numId w:val="883"/>
        </w:numPr>
        <w:spacing w:before="0" w:beforeAutospacing="0" w:after="0" w:afterAutospacing="0"/>
        <w:rPr>
          <w:color w:val="000000"/>
          <w:sz w:val="28"/>
          <w:szCs w:val="28"/>
        </w:rPr>
      </w:pPr>
      <w:r w:rsidRPr="009E06C1">
        <w:rPr>
          <w:rStyle w:val="ft97"/>
          <w:color w:val="000000"/>
          <w:sz w:val="28"/>
          <w:szCs w:val="28"/>
        </w:rPr>
        <w:t>α</w:t>
      </w:r>
      <w:r w:rsidRPr="009E06C1">
        <w:rPr>
          <w:color w:val="000000"/>
          <w:sz w:val="28"/>
          <w:szCs w:val="28"/>
        </w:rPr>
        <w:t>-интерфероны</w:t>
      </w:r>
    </w:p>
    <w:p w14:paraId="3369B122" w14:textId="77777777" w:rsidR="00E75355" w:rsidRPr="009E06C1" w:rsidRDefault="00E75355" w:rsidP="00AD45E5">
      <w:pPr>
        <w:pStyle w:val="p61"/>
        <w:numPr>
          <w:ilvl w:val="0"/>
          <w:numId w:val="883"/>
        </w:numPr>
        <w:spacing w:before="0" w:beforeAutospacing="0" w:after="0" w:afterAutospacing="0"/>
        <w:rPr>
          <w:color w:val="000000"/>
          <w:sz w:val="28"/>
          <w:szCs w:val="28"/>
        </w:rPr>
      </w:pPr>
      <w:r w:rsidRPr="009E06C1">
        <w:rPr>
          <w:rStyle w:val="ft83"/>
          <w:color w:val="000000"/>
          <w:sz w:val="28"/>
          <w:szCs w:val="28"/>
        </w:rPr>
        <w:t>ацикловир</w:t>
      </w:r>
    </w:p>
    <w:p w14:paraId="78BD2CFB" w14:textId="77777777" w:rsidR="00E75355" w:rsidRPr="009E06C1" w:rsidRDefault="00E75355" w:rsidP="00AD45E5">
      <w:pPr>
        <w:pStyle w:val="p327"/>
        <w:numPr>
          <w:ilvl w:val="0"/>
          <w:numId w:val="873"/>
        </w:numPr>
        <w:spacing w:before="0" w:beforeAutospacing="0" w:after="0" w:afterAutospacing="0"/>
        <w:ind w:left="0" w:firstLine="0"/>
        <w:rPr>
          <w:b/>
          <w:color w:val="000000"/>
          <w:sz w:val="28"/>
          <w:szCs w:val="28"/>
        </w:rPr>
      </w:pPr>
      <w:r w:rsidRPr="009E06C1">
        <w:rPr>
          <w:rStyle w:val="ft16"/>
          <w:b/>
          <w:color w:val="000000"/>
          <w:sz w:val="28"/>
          <w:szCs w:val="28"/>
        </w:rPr>
        <w:t>Какой препарат не используют для лечения холестаза?</w:t>
      </w:r>
    </w:p>
    <w:p w14:paraId="0C738BE7" w14:textId="77777777" w:rsidR="009E06C1" w:rsidRDefault="00E75355" w:rsidP="00AD45E5">
      <w:pPr>
        <w:pStyle w:val="p328"/>
        <w:numPr>
          <w:ilvl w:val="0"/>
          <w:numId w:val="884"/>
        </w:numPr>
        <w:spacing w:before="0" w:beforeAutospacing="0" w:after="0" w:afterAutospacing="0"/>
        <w:rPr>
          <w:color w:val="000000"/>
          <w:sz w:val="28"/>
          <w:szCs w:val="28"/>
        </w:rPr>
      </w:pPr>
      <w:proofErr w:type="spellStart"/>
      <w:r w:rsidRPr="009E06C1">
        <w:rPr>
          <w:color w:val="000000"/>
          <w:sz w:val="28"/>
          <w:szCs w:val="28"/>
        </w:rPr>
        <w:t>урсосан</w:t>
      </w:r>
      <w:proofErr w:type="spellEnd"/>
    </w:p>
    <w:p w14:paraId="47CAD3FD" w14:textId="77777777" w:rsidR="009E06C1" w:rsidRDefault="00E75355" w:rsidP="00AD45E5">
      <w:pPr>
        <w:pStyle w:val="p328"/>
        <w:numPr>
          <w:ilvl w:val="0"/>
          <w:numId w:val="884"/>
        </w:numPr>
        <w:spacing w:before="0" w:beforeAutospacing="0" w:after="0" w:afterAutospacing="0"/>
        <w:rPr>
          <w:color w:val="000000"/>
          <w:sz w:val="28"/>
          <w:szCs w:val="28"/>
        </w:rPr>
      </w:pPr>
      <w:proofErr w:type="spellStart"/>
      <w:r w:rsidRPr="009E06C1">
        <w:rPr>
          <w:color w:val="000000"/>
          <w:sz w:val="28"/>
          <w:szCs w:val="28"/>
        </w:rPr>
        <w:t>полисорб</w:t>
      </w:r>
      <w:proofErr w:type="spellEnd"/>
    </w:p>
    <w:p w14:paraId="4B337E28" w14:textId="77777777" w:rsidR="009E06C1" w:rsidRDefault="00E75355" w:rsidP="00AD45E5">
      <w:pPr>
        <w:pStyle w:val="p328"/>
        <w:numPr>
          <w:ilvl w:val="0"/>
          <w:numId w:val="884"/>
        </w:numPr>
        <w:spacing w:before="0" w:beforeAutospacing="0" w:after="0" w:afterAutospacing="0"/>
        <w:rPr>
          <w:color w:val="000000"/>
          <w:sz w:val="28"/>
          <w:szCs w:val="28"/>
        </w:rPr>
      </w:pPr>
      <w:proofErr w:type="spellStart"/>
      <w:r w:rsidRPr="009E06C1">
        <w:rPr>
          <w:color w:val="000000"/>
          <w:sz w:val="28"/>
          <w:szCs w:val="28"/>
        </w:rPr>
        <w:t>урсолив</w:t>
      </w:r>
      <w:proofErr w:type="spellEnd"/>
    </w:p>
    <w:p w14:paraId="117B97EE" w14:textId="77777777" w:rsidR="009E06C1" w:rsidRDefault="00E75355" w:rsidP="00AD45E5">
      <w:pPr>
        <w:pStyle w:val="p328"/>
        <w:numPr>
          <w:ilvl w:val="0"/>
          <w:numId w:val="884"/>
        </w:numPr>
        <w:spacing w:before="0" w:beforeAutospacing="0" w:after="0" w:afterAutospacing="0"/>
        <w:rPr>
          <w:color w:val="000000"/>
          <w:sz w:val="28"/>
          <w:szCs w:val="28"/>
        </w:rPr>
      </w:pPr>
      <w:r w:rsidRPr="009E06C1">
        <w:rPr>
          <w:color w:val="000000"/>
          <w:sz w:val="28"/>
          <w:szCs w:val="28"/>
        </w:rPr>
        <w:t xml:space="preserve">витамин А </w:t>
      </w:r>
    </w:p>
    <w:p w14:paraId="4D803F4E" w14:textId="77777777" w:rsidR="00E75355" w:rsidRPr="009E06C1" w:rsidRDefault="00E75355" w:rsidP="00AD45E5">
      <w:pPr>
        <w:pStyle w:val="p328"/>
        <w:numPr>
          <w:ilvl w:val="0"/>
          <w:numId w:val="884"/>
        </w:numPr>
        <w:spacing w:before="0" w:beforeAutospacing="0" w:after="0" w:afterAutospacing="0"/>
        <w:rPr>
          <w:color w:val="000000"/>
          <w:sz w:val="28"/>
          <w:szCs w:val="28"/>
        </w:rPr>
      </w:pPr>
      <w:proofErr w:type="spellStart"/>
      <w:r w:rsidRPr="009E06C1">
        <w:rPr>
          <w:color w:val="000000"/>
          <w:sz w:val="28"/>
          <w:szCs w:val="28"/>
        </w:rPr>
        <w:t>нейпомакс</w:t>
      </w:r>
      <w:proofErr w:type="spellEnd"/>
    </w:p>
    <w:p w14:paraId="4C0975DE" w14:textId="77777777" w:rsidR="00FA468F" w:rsidRPr="009E06C1" w:rsidRDefault="00E75355" w:rsidP="00AD45E5">
      <w:pPr>
        <w:pStyle w:val="p61"/>
        <w:numPr>
          <w:ilvl w:val="0"/>
          <w:numId w:val="873"/>
        </w:numPr>
        <w:spacing w:before="0" w:beforeAutospacing="0" w:after="0" w:afterAutospacing="0"/>
        <w:ind w:left="0" w:firstLine="0"/>
        <w:rPr>
          <w:color w:val="000000"/>
          <w:sz w:val="28"/>
          <w:szCs w:val="28"/>
        </w:rPr>
      </w:pPr>
      <w:r w:rsidRPr="009E06C1">
        <w:rPr>
          <w:b/>
          <w:color w:val="000000"/>
          <w:sz w:val="28"/>
          <w:szCs w:val="28"/>
        </w:rPr>
        <w:t>У больного хронический гепатит С, 1в генотип. Выберите курс противовирусной терапии:</w:t>
      </w:r>
    </w:p>
    <w:p w14:paraId="21FB9A05" w14:textId="77777777" w:rsidR="00FA468F" w:rsidRPr="009E06C1" w:rsidRDefault="00E75355" w:rsidP="00AD45E5">
      <w:pPr>
        <w:pStyle w:val="p61"/>
        <w:numPr>
          <w:ilvl w:val="0"/>
          <w:numId w:val="885"/>
        </w:numPr>
        <w:spacing w:before="0" w:beforeAutospacing="0" w:after="0" w:afterAutospacing="0"/>
        <w:rPr>
          <w:color w:val="000000"/>
          <w:sz w:val="28"/>
          <w:szCs w:val="28"/>
        </w:rPr>
      </w:pPr>
      <w:proofErr w:type="spellStart"/>
      <w:r w:rsidRPr="009E06C1">
        <w:rPr>
          <w:color w:val="000000"/>
          <w:sz w:val="28"/>
          <w:szCs w:val="28"/>
        </w:rPr>
        <w:t>ламивудин</w:t>
      </w:r>
      <w:proofErr w:type="spellEnd"/>
      <w:r w:rsidRPr="009E06C1">
        <w:rPr>
          <w:color w:val="000000"/>
          <w:sz w:val="28"/>
          <w:szCs w:val="28"/>
        </w:rPr>
        <w:t xml:space="preserve"> 100 мг в день+ интерферон 5 млн ЕД в </w:t>
      </w:r>
      <w:proofErr w:type="gramStart"/>
      <w:r w:rsidRPr="009E06C1">
        <w:rPr>
          <w:color w:val="000000"/>
          <w:sz w:val="28"/>
          <w:szCs w:val="28"/>
        </w:rPr>
        <w:t>день  48</w:t>
      </w:r>
      <w:proofErr w:type="gramEnd"/>
      <w:r w:rsidRPr="009E06C1">
        <w:rPr>
          <w:color w:val="000000"/>
          <w:sz w:val="28"/>
          <w:szCs w:val="28"/>
        </w:rPr>
        <w:t xml:space="preserve"> недель </w:t>
      </w:r>
    </w:p>
    <w:p w14:paraId="4C507986" w14:textId="77777777" w:rsidR="00FA468F" w:rsidRPr="009E06C1" w:rsidRDefault="00E75355" w:rsidP="00AD45E5">
      <w:pPr>
        <w:pStyle w:val="p61"/>
        <w:numPr>
          <w:ilvl w:val="0"/>
          <w:numId w:val="885"/>
        </w:numPr>
        <w:spacing w:before="0" w:beforeAutospacing="0" w:after="0" w:afterAutospacing="0"/>
        <w:rPr>
          <w:color w:val="000000"/>
          <w:sz w:val="28"/>
          <w:szCs w:val="28"/>
        </w:rPr>
      </w:pPr>
      <w:proofErr w:type="spellStart"/>
      <w:r w:rsidRPr="009E06C1">
        <w:rPr>
          <w:color w:val="000000"/>
          <w:sz w:val="28"/>
          <w:szCs w:val="28"/>
        </w:rPr>
        <w:lastRenderedPageBreak/>
        <w:t>пегинтрон</w:t>
      </w:r>
      <w:proofErr w:type="spellEnd"/>
      <w:r w:rsidRPr="009E06C1">
        <w:rPr>
          <w:color w:val="000000"/>
          <w:sz w:val="28"/>
          <w:szCs w:val="28"/>
        </w:rPr>
        <w:t xml:space="preserve"> 1,5 мкг/кг в неделю + </w:t>
      </w:r>
      <w:proofErr w:type="spellStart"/>
      <w:r w:rsidRPr="009E06C1">
        <w:rPr>
          <w:color w:val="000000"/>
          <w:sz w:val="28"/>
          <w:szCs w:val="28"/>
        </w:rPr>
        <w:t>рибаверин</w:t>
      </w:r>
      <w:proofErr w:type="spellEnd"/>
      <w:r w:rsidRPr="009E06C1">
        <w:rPr>
          <w:color w:val="000000"/>
          <w:sz w:val="28"/>
          <w:szCs w:val="28"/>
        </w:rPr>
        <w:t xml:space="preserve"> 800 мг в день 48 недель </w:t>
      </w:r>
    </w:p>
    <w:p w14:paraId="4652DD00" w14:textId="77777777" w:rsidR="00FA468F" w:rsidRPr="009E06C1" w:rsidRDefault="00E75355" w:rsidP="00AD45E5">
      <w:pPr>
        <w:pStyle w:val="p61"/>
        <w:numPr>
          <w:ilvl w:val="0"/>
          <w:numId w:val="885"/>
        </w:numPr>
        <w:spacing w:before="0" w:beforeAutospacing="0" w:after="0" w:afterAutospacing="0"/>
        <w:rPr>
          <w:color w:val="000000"/>
          <w:sz w:val="28"/>
          <w:szCs w:val="28"/>
        </w:rPr>
      </w:pPr>
      <w:proofErr w:type="spellStart"/>
      <w:r w:rsidRPr="009E06C1">
        <w:rPr>
          <w:color w:val="000000"/>
          <w:sz w:val="28"/>
          <w:szCs w:val="28"/>
        </w:rPr>
        <w:t>пегинтрон</w:t>
      </w:r>
      <w:proofErr w:type="spellEnd"/>
      <w:r w:rsidRPr="009E06C1">
        <w:rPr>
          <w:color w:val="000000"/>
          <w:sz w:val="28"/>
          <w:szCs w:val="28"/>
        </w:rPr>
        <w:t xml:space="preserve"> 1,5 мкг/кг в неделю + </w:t>
      </w:r>
      <w:proofErr w:type="spellStart"/>
      <w:r w:rsidRPr="009E06C1">
        <w:rPr>
          <w:color w:val="000000"/>
          <w:sz w:val="28"/>
          <w:szCs w:val="28"/>
        </w:rPr>
        <w:t>рибаверин</w:t>
      </w:r>
      <w:proofErr w:type="spellEnd"/>
      <w:r w:rsidRPr="009E06C1">
        <w:rPr>
          <w:color w:val="000000"/>
          <w:sz w:val="28"/>
          <w:szCs w:val="28"/>
        </w:rPr>
        <w:t xml:space="preserve"> 15мг/кг в день 48 недель</w:t>
      </w:r>
    </w:p>
    <w:p w14:paraId="73F5223D" w14:textId="77777777" w:rsidR="00FA468F" w:rsidRPr="009E06C1" w:rsidRDefault="00E75355" w:rsidP="00AD45E5">
      <w:pPr>
        <w:pStyle w:val="p61"/>
        <w:numPr>
          <w:ilvl w:val="0"/>
          <w:numId w:val="885"/>
        </w:numPr>
        <w:spacing w:before="0" w:beforeAutospacing="0" w:after="0" w:afterAutospacing="0"/>
        <w:rPr>
          <w:color w:val="000000"/>
          <w:sz w:val="28"/>
          <w:szCs w:val="28"/>
        </w:rPr>
      </w:pPr>
      <w:proofErr w:type="spellStart"/>
      <w:r w:rsidRPr="009E06C1">
        <w:rPr>
          <w:color w:val="000000"/>
          <w:sz w:val="28"/>
          <w:szCs w:val="28"/>
        </w:rPr>
        <w:t>пегасис</w:t>
      </w:r>
      <w:proofErr w:type="spellEnd"/>
      <w:r w:rsidRPr="009E06C1">
        <w:rPr>
          <w:color w:val="000000"/>
          <w:sz w:val="28"/>
          <w:szCs w:val="28"/>
        </w:rPr>
        <w:t xml:space="preserve"> 180 </w:t>
      </w:r>
      <w:proofErr w:type="gramStart"/>
      <w:r w:rsidRPr="009E06C1">
        <w:rPr>
          <w:color w:val="000000"/>
          <w:sz w:val="28"/>
          <w:szCs w:val="28"/>
        </w:rPr>
        <w:t>мкг  в</w:t>
      </w:r>
      <w:proofErr w:type="gramEnd"/>
      <w:r w:rsidRPr="009E06C1">
        <w:rPr>
          <w:color w:val="000000"/>
          <w:sz w:val="28"/>
          <w:szCs w:val="28"/>
        </w:rPr>
        <w:t xml:space="preserve"> неделю + </w:t>
      </w:r>
      <w:proofErr w:type="spellStart"/>
      <w:r w:rsidRPr="009E06C1">
        <w:rPr>
          <w:color w:val="000000"/>
          <w:sz w:val="28"/>
          <w:szCs w:val="28"/>
        </w:rPr>
        <w:t>телапревир</w:t>
      </w:r>
      <w:proofErr w:type="spellEnd"/>
      <w:r w:rsidRPr="009E06C1">
        <w:rPr>
          <w:color w:val="000000"/>
          <w:sz w:val="28"/>
          <w:szCs w:val="28"/>
        </w:rPr>
        <w:t xml:space="preserve"> 800 мг в день 24 недели </w:t>
      </w:r>
    </w:p>
    <w:p w14:paraId="1E2F64D0" w14:textId="77777777" w:rsidR="00E75355" w:rsidRPr="009E06C1" w:rsidRDefault="00E75355" w:rsidP="00AD45E5">
      <w:pPr>
        <w:pStyle w:val="p61"/>
        <w:numPr>
          <w:ilvl w:val="0"/>
          <w:numId w:val="885"/>
        </w:numPr>
        <w:spacing w:before="0" w:beforeAutospacing="0" w:after="0" w:afterAutospacing="0"/>
        <w:rPr>
          <w:color w:val="000000"/>
          <w:sz w:val="28"/>
          <w:szCs w:val="28"/>
        </w:rPr>
      </w:pPr>
      <w:proofErr w:type="spellStart"/>
      <w:r w:rsidRPr="009E06C1">
        <w:rPr>
          <w:color w:val="000000"/>
          <w:sz w:val="28"/>
          <w:szCs w:val="28"/>
        </w:rPr>
        <w:t>телбивудин</w:t>
      </w:r>
      <w:proofErr w:type="spellEnd"/>
      <w:r w:rsidRPr="009E06C1">
        <w:rPr>
          <w:color w:val="000000"/>
          <w:sz w:val="28"/>
          <w:szCs w:val="28"/>
        </w:rPr>
        <w:t xml:space="preserve"> 600 мг + </w:t>
      </w:r>
      <w:proofErr w:type="spellStart"/>
      <w:r w:rsidRPr="009E06C1">
        <w:rPr>
          <w:color w:val="000000"/>
          <w:sz w:val="28"/>
          <w:szCs w:val="28"/>
        </w:rPr>
        <w:t>пегинтрон</w:t>
      </w:r>
      <w:proofErr w:type="spellEnd"/>
      <w:r w:rsidRPr="009E06C1">
        <w:rPr>
          <w:color w:val="000000"/>
          <w:sz w:val="28"/>
          <w:szCs w:val="28"/>
        </w:rPr>
        <w:t xml:space="preserve"> 1,5 мкг/кг 28 недель</w:t>
      </w:r>
    </w:p>
    <w:p w14:paraId="1B3B53B6" w14:textId="77777777" w:rsidR="00FA468F" w:rsidRPr="009E06C1" w:rsidRDefault="00E872C0" w:rsidP="00AD45E5">
      <w:pPr>
        <w:pStyle w:val="p61"/>
        <w:numPr>
          <w:ilvl w:val="0"/>
          <w:numId w:val="873"/>
        </w:numPr>
        <w:spacing w:before="0" w:beforeAutospacing="0" w:after="0" w:afterAutospacing="0"/>
        <w:ind w:left="0" w:firstLine="0"/>
        <w:rPr>
          <w:color w:val="000000"/>
          <w:sz w:val="28"/>
          <w:szCs w:val="28"/>
        </w:rPr>
      </w:pPr>
      <w:r w:rsidRPr="009E06C1">
        <w:rPr>
          <w:b/>
          <w:color w:val="000000"/>
          <w:sz w:val="28"/>
          <w:szCs w:val="28"/>
        </w:rPr>
        <w:t>Какой препарат не используют для лечения холестаза?</w:t>
      </w:r>
    </w:p>
    <w:p w14:paraId="4E071FEB" w14:textId="77777777" w:rsidR="00FA468F" w:rsidRPr="009E06C1" w:rsidRDefault="00E872C0" w:rsidP="00AD45E5">
      <w:pPr>
        <w:pStyle w:val="p61"/>
        <w:numPr>
          <w:ilvl w:val="0"/>
          <w:numId w:val="886"/>
        </w:numPr>
        <w:spacing w:before="0" w:beforeAutospacing="0" w:after="0" w:afterAutospacing="0"/>
        <w:rPr>
          <w:color w:val="000000"/>
          <w:sz w:val="28"/>
          <w:szCs w:val="28"/>
        </w:rPr>
      </w:pPr>
      <w:proofErr w:type="spellStart"/>
      <w:r w:rsidRPr="009E06C1">
        <w:rPr>
          <w:color w:val="000000"/>
          <w:sz w:val="28"/>
          <w:szCs w:val="28"/>
        </w:rPr>
        <w:t>урсосан</w:t>
      </w:r>
      <w:proofErr w:type="spellEnd"/>
    </w:p>
    <w:p w14:paraId="02605A0F" w14:textId="77777777" w:rsidR="00FA468F" w:rsidRPr="009E06C1" w:rsidRDefault="00E872C0" w:rsidP="00AD45E5">
      <w:pPr>
        <w:pStyle w:val="p61"/>
        <w:numPr>
          <w:ilvl w:val="0"/>
          <w:numId w:val="886"/>
        </w:numPr>
        <w:spacing w:before="0" w:beforeAutospacing="0" w:after="0" w:afterAutospacing="0"/>
        <w:rPr>
          <w:color w:val="000000"/>
          <w:sz w:val="28"/>
          <w:szCs w:val="28"/>
        </w:rPr>
      </w:pPr>
      <w:proofErr w:type="spellStart"/>
      <w:r w:rsidRPr="009E06C1">
        <w:rPr>
          <w:color w:val="000000"/>
          <w:sz w:val="28"/>
          <w:szCs w:val="28"/>
        </w:rPr>
        <w:t>полисорб</w:t>
      </w:r>
      <w:proofErr w:type="spellEnd"/>
    </w:p>
    <w:p w14:paraId="456BA334" w14:textId="77777777" w:rsidR="00FA468F" w:rsidRPr="009E06C1" w:rsidRDefault="00E872C0" w:rsidP="00AD45E5">
      <w:pPr>
        <w:pStyle w:val="p61"/>
        <w:numPr>
          <w:ilvl w:val="0"/>
          <w:numId w:val="886"/>
        </w:numPr>
        <w:spacing w:before="0" w:beforeAutospacing="0" w:after="0" w:afterAutospacing="0"/>
        <w:rPr>
          <w:color w:val="000000"/>
          <w:sz w:val="28"/>
          <w:szCs w:val="28"/>
        </w:rPr>
      </w:pPr>
      <w:proofErr w:type="spellStart"/>
      <w:r w:rsidRPr="009E06C1">
        <w:rPr>
          <w:color w:val="000000"/>
          <w:sz w:val="28"/>
          <w:szCs w:val="28"/>
        </w:rPr>
        <w:t>урсолив</w:t>
      </w:r>
      <w:proofErr w:type="spellEnd"/>
    </w:p>
    <w:p w14:paraId="4D60CCBF" w14:textId="77777777" w:rsidR="00FA468F" w:rsidRPr="009E06C1" w:rsidRDefault="00E872C0" w:rsidP="00AD45E5">
      <w:pPr>
        <w:pStyle w:val="p61"/>
        <w:numPr>
          <w:ilvl w:val="0"/>
          <w:numId w:val="886"/>
        </w:numPr>
        <w:spacing w:before="0" w:beforeAutospacing="0" w:after="0" w:afterAutospacing="0"/>
        <w:rPr>
          <w:color w:val="000000"/>
          <w:sz w:val="28"/>
          <w:szCs w:val="28"/>
        </w:rPr>
      </w:pPr>
      <w:r w:rsidRPr="009E06C1">
        <w:rPr>
          <w:color w:val="000000"/>
          <w:sz w:val="28"/>
          <w:szCs w:val="28"/>
        </w:rPr>
        <w:t xml:space="preserve">витамин А </w:t>
      </w:r>
    </w:p>
    <w:p w14:paraId="159B977A" w14:textId="77777777" w:rsidR="00E872C0" w:rsidRPr="009E06C1" w:rsidRDefault="00E872C0" w:rsidP="00AD45E5">
      <w:pPr>
        <w:pStyle w:val="p61"/>
        <w:numPr>
          <w:ilvl w:val="0"/>
          <w:numId w:val="886"/>
        </w:numPr>
        <w:spacing w:before="0" w:beforeAutospacing="0" w:after="0" w:afterAutospacing="0"/>
        <w:rPr>
          <w:color w:val="000000"/>
          <w:sz w:val="28"/>
          <w:szCs w:val="28"/>
        </w:rPr>
      </w:pPr>
      <w:r w:rsidRPr="009E06C1">
        <w:rPr>
          <w:color w:val="000000"/>
          <w:sz w:val="28"/>
          <w:szCs w:val="28"/>
        </w:rPr>
        <w:t xml:space="preserve"> </w:t>
      </w:r>
      <w:proofErr w:type="spellStart"/>
      <w:r w:rsidRPr="009E06C1">
        <w:rPr>
          <w:color w:val="000000"/>
          <w:sz w:val="28"/>
          <w:szCs w:val="28"/>
        </w:rPr>
        <w:t>нейпомакс</w:t>
      </w:r>
      <w:proofErr w:type="spellEnd"/>
    </w:p>
    <w:p w14:paraId="0D0EDFDE" w14:textId="77777777" w:rsidR="00FA468F" w:rsidRPr="009E06C1" w:rsidRDefault="00E872C0" w:rsidP="00AD45E5">
      <w:pPr>
        <w:pStyle w:val="p61"/>
        <w:numPr>
          <w:ilvl w:val="0"/>
          <w:numId w:val="873"/>
        </w:numPr>
        <w:spacing w:before="0" w:beforeAutospacing="0" w:after="0" w:afterAutospacing="0"/>
        <w:ind w:left="0" w:firstLine="0"/>
        <w:rPr>
          <w:color w:val="000000"/>
          <w:sz w:val="28"/>
          <w:szCs w:val="28"/>
        </w:rPr>
      </w:pPr>
      <w:r w:rsidRPr="009E06C1">
        <w:rPr>
          <w:b/>
          <w:color w:val="000000"/>
          <w:sz w:val="28"/>
          <w:szCs w:val="28"/>
        </w:rPr>
        <w:t>Какое из перечисленных заболеваний не является противопоказанием к противовирусной терапии хр. гепатитов?</w:t>
      </w:r>
    </w:p>
    <w:p w14:paraId="0EAEF223" w14:textId="77777777" w:rsidR="00FA468F" w:rsidRPr="009E06C1" w:rsidRDefault="00E872C0" w:rsidP="00AD45E5">
      <w:pPr>
        <w:pStyle w:val="p61"/>
        <w:numPr>
          <w:ilvl w:val="0"/>
          <w:numId w:val="887"/>
        </w:numPr>
        <w:spacing w:before="0" w:beforeAutospacing="0" w:after="0" w:afterAutospacing="0"/>
        <w:rPr>
          <w:color w:val="000000"/>
          <w:sz w:val="28"/>
          <w:szCs w:val="28"/>
        </w:rPr>
      </w:pPr>
      <w:r w:rsidRPr="009E06C1">
        <w:rPr>
          <w:color w:val="000000"/>
          <w:sz w:val="28"/>
          <w:szCs w:val="28"/>
        </w:rPr>
        <w:t xml:space="preserve">хронический гастрит </w:t>
      </w:r>
    </w:p>
    <w:p w14:paraId="688BDBD0" w14:textId="77777777" w:rsidR="00FA468F" w:rsidRPr="009E06C1" w:rsidRDefault="00E872C0" w:rsidP="00AD45E5">
      <w:pPr>
        <w:pStyle w:val="p61"/>
        <w:numPr>
          <w:ilvl w:val="0"/>
          <w:numId w:val="887"/>
        </w:numPr>
        <w:spacing w:before="0" w:beforeAutospacing="0" w:after="0" w:afterAutospacing="0"/>
        <w:rPr>
          <w:color w:val="000000"/>
          <w:sz w:val="28"/>
          <w:szCs w:val="28"/>
        </w:rPr>
      </w:pPr>
      <w:r w:rsidRPr="009E06C1">
        <w:rPr>
          <w:color w:val="000000"/>
          <w:sz w:val="28"/>
          <w:szCs w:val="28"/>
        </w:rPr>
        <w:t xml:space="preserve">эпилепсия </w:t>
      </w:r>
    </w:p>
    <w:p w14:paraId="587CB61E" w14:textId="77777777" w:rsidR="00FA468F" w:rsidRPr="009E06C1" w:rsidRDefault="00E872C0" w:rsidP="00AD45E5">
      <w:pPr>
        <w:pStyle w:val="p61"/>
        <w:numPr>
          <w:ilvl w:val="0"/>
          <w:numId w:val="887"/>
        </w:numPr>
        <w:spacing w:before="0" w:beforeAutospacing="0" w:after="0" w:afterAutospacing="0"/>
        <w:rPr>
          <w:color w:val="000000"/>
          <w:sz w:val="28"/>
          <w:szCs w:val="28"/>
        </w:rPr>
      </w:pPr>
      <w:r w:rsidRPr="009E06C1">
        <w:rPr>
          <w:color w:val="000000"/>
          <w:sz w:val="28"/>
          <w:szCs w:val="28"/>
        </w:rPr>
        <w:t xml:space="preserve">диффузный токсический зоб </w:t>
      </w:r>
    </w:p>
    <w:p w14:paraId="43638AE5" w14:textId="77777777" w:rsidR="00FA468F" w:rsidRPr="009E06C1" w:rsidRDefault="00E872C0" w:rsidP="00AD45E5">
      <w:pPr>
        <w:pStyle w:val="p61"/>
        <w:numPr>
          <w:ilvl w:val="0"/>
          <w:numId w:val="887"/>
        </w:numPr>
        <w:spacing w:before="0" w:beforeAutospacing="0" w:after="0" w:afterAutospacing="0"/>
        <w:rPr>
          <w:color w:val="000000"/>
          <w:sz w:val="28"/>
          <w:szCs w:val="28"/>
        </w:rPr>
      </w:pPr>
      <w:r w:rsidRPr="009E06C1">
        <w:rPr>
          <w:color w:val="000000"/>
          <w:sz w:val="28"/>
          <w:szCs w:val="28"/>
        </w:rPr>
        <w:t xml:space="preserve">шизофрения </w:t>
      </w:r>
    </w:p>
    <w:p w14:paraId="5CD43F8B" w14:textId="77777777" w:rsidR="00E872C0" w:rsidRPr="009E06C1" w:rsidRDefault="00E872C0" w:rsidP="00AD45E5">
      <w:pPr>
        <w:pStyle w:val="p61"/>
        <w:numPr>
          <w:ilvl w:val="0"/>
          <w:numId w:val="887"/>
        </w:numPr>
        <w:spacing w:before="0" w:beforeAutospacing="0" w:after="0" w:afterAutospacing="0"/>
        <w:rPr>
          <w:color w:val="000000"/>
          <w:sz w:val="28"/>
          <w:szCs w:val="28"/>
        </w:rPr>
      </w:pPr>
      <w:r w:rsidRPr="009E06C1">
        <w:rPr>
          <w:color w:val="000000"/>
          <w:sz w:val="28"/>
          <w:szCs w:val="28"/>
        </w:rPr>
        <w:t>гемофилия</w:t>
      </w:r>
    </w:p>
    <w:p w14:paraId="559694DB" w14:textId="77777777" w:rsidR="00E872C0" w:rsidRPr="009E06C1" w:rsidRDefault="00E872C0" w:rsidP="00AD45E5">
      <w:pPr>
        <w:pStyle w:val="p61"/>
        <w:numPr>
          <w:ilvl w:val="0"/>
          <w:numId w:val="873"/>
        </w:numPr>
        <w:spacing w:before="0" w:beforeAutospacing="0" w:after="0" w:afterAutospacing="0"/>
        <w:ind w:left="0" w:firstLine="0"/>
        <w:rPr>
          <w:b/>
          <w:color w:val="000000"/>
          <w:sz w:val="28"/>
          <w:szCs w:val="28"/>
        </w:rPr>
      </w:pPr>
      <w:r w:rsidRPr="009E06C1">
        <w:rPr>
          <w:b/>
          <w:color w:val="000000"/>
          <w:sz w:val="28"/>
          <w:szCs w:val="28"/>
        </w:rPr>
        <w:t xml:space="preserve">Какая группа препаратов </w:t>
      </w:r>
      <w:proofErr w:type="gramStart"/>
      <w:r w:rsidRPr="009E06C1">
        <w:rPr>
          <w:b/>
          <w:color w:val="000000"/>
          <w:sz w:val="28"/>
          <w:szCs w:val="28"/>
        </w:rPr>
        <w:t xml:space="preserve">не  </w:t>
      </w:r>
      <w:proofErr w:type="spellStart"/>
      <w:r w:rsidRPr="009E06C1">
        <w:rPr>
          <w:b/>
          <w:color w:val="000000"/>
          <w:sz w:val="28"/>
          <w:szCs w:val="28"/>
        </w:rPr>
        <w:t>обладаетгепатопротективным</w:t>
      </w:r>
      <w:proofErr w:type="spellEnd"/>
      <w:proofErr w:type="gramEnd"/>
      <w:r w:rsidRPr="009E06C1">
        <w:rPr>
          <w:b/>
          <w:color w:val="000000"/>
          <w:sz w:val="28"/>
          <w:szCs w:val="28"/>
        </w:rPr>
        <w:t xml:space="preserve"> действием:</w:t>
      </w:r>
    </w:p>
    <w:p w14:paraId="0CD97BD7" w14:textId="77777777" w:rsidR="00E872C0" w:rsidRPr="009E06C1" w:rsidRDefault="00E872C0" w:rsidP="00AD45E5">
      <w:pPr>
        <w:pStyle w:val="p61"/>
        <w:numPr>
          <w:ilvl w:val="0"/>
          <w:numId w:val="888"/>
        </w:numPr>
        <w:spacing w:before="0" w:beforeAutospacing="0" w:after="0" w:afterAutospacing="0"/>
        <w:rPr>
          <w:color w:val="000000"/>
          <w:sz w:val="28"/>
          <w:szCs w:val="28"/>
        </w:rPr>
      </w:pPr>
      <w:r w:rsidRPr="009E06C1">
        <w:rPr>
          <w:color w:val="000000"/>
          <w:sz w:val="28"/>
          <w:szCs w:val="28"/>
        </w:rPr>
        <w:t xml:space="preserve">Содержащие </w:t>
      </w:r>
      <w:proofErr w:type="spellStart"/>
      <w:r w:rsidRPr="009E06C1">
        <w:rPr>
          <w:color w:val="000000"/>
          <w:sz w:val="28"/>
          <w:szCs w:val="28"/>
        </w:rPr>
        <w:t>флафоноиды</w:t>
      </w:r>
      <w:proofErr w:type="spellEnd"/>
      <w:r w:rsidRPr="009E06C1">
        <w:rPr>
          <w:color w:val="000000"/>
          <w:sz w:val="28"/>
          <w:szCs w:val="28"/>
        </w:rPr>
        <w:t xml:space="preserve"> расторопши (карсил, </w:t>
      </w:r>
      <w:proofErr w:type="spellStart"/>
      <w:r w:rsidRPr="009E06C1">
        <w:rPr>
          <w:color w:val="000000"/>
          <w:sz w:val="28"/>
          <w:szCs w:val="28"/>
        </w:rPr>
        <w:t>легалон</w:t>
      </w:r>
      <w:proofErr w:type="spellEnd"/>
      <w:r w:rsidRPr="009E06C1">
        <w:rPr>
          <w:color w:val="000000"/>
          <w:sz w:val="28"/>
          <w:szCs w:val="28"/>
        </w:rPr>
        <w:t xml:space="preserve">, </w:t>
      </w:r>
      <w:proofErr w:type="spellStart"/>
      <w:r w:rsidRPr="009E06C1">
        <w:rPr>
          <w:color w:val="000000"/>
          <w:sz w:val="28"/>
          <w:szCs w:val="28"/>
        </w:rPr>
        <w:t>гепабене</w:t>
      </w:r>
      <w:proofErr w:type="spellEnd"/>
      <w:r w:rsidRPr="009E06C1">
        <w:rPr>
          <w:color w:val="000000"/>
          <w:sz w:val="28"/>
          <w:szCs w:val="28"/>
        </w:rPr>
        <w:t xml:space="preserve">, </w:t>
      </w:r>
      <w:proofErr w:type="spellStart"/>
      <w:r w:rsidRPr="009E06C1">
        <w:rPr>
          <w:color w:val="000000"/>
          <w:sz w:val="28"/>
          <w:szCs w:val="28"/>
        </w:rPr>
        <w:t>силимар</w:t>
      </w:r>
      <w:proofErr w:type="spellEnd"/>
      <w:r w:rsidRPr="009E06C1">
        <w:rPr>
          <w:color w:val="000000"/>
          <w:sz w:val="28"/>
          <w:szCs w:val="28"/>
        </w:rPr>
        <w:t xml:space="preserve">) </w:t>
      </w:r>
    </w:p>
    <w:p w14:paraId="0E709843" w14:textId="77777777" w:rsidR="00E872C0" w:rsidRPr="009E06C1" w:rsidRDefault="00E872C0" w:rsidP="00AD45E5">
      <w:pPr>
        <w:pStyle w:val="p61"/>
        <w:numPr>
          <w:ilvl w:val="0"/>
          <w:numId w:val="888"/>
        </w:numPr>
        <w:spacing w:before="0" w:beforeAutospacing="0" w:after="0" w:afterAutospacing="0"/>
        <w:rPr>
          <w:color w:val="000000"/>
          <w:sz w:val="28"/>
          <w:szCs w:val="28"/>
        </w:rPr>
      </w:pPr>
      <w:r w:rsidRPr="009E06C1">
        <w:rPr>
          <w:color w:val="000000"/>
          <w:sz w:val="28"/>
          <w:szCs w:val="28"/>
        </w:rPr>
        <w:t>Содержащие флавоноиды других растений (</w:t>
      </w:r>
      <w:proofErr w:type="spellStart"/>
      <w:r w:rsidRPr="009E06C1">
        <w:rPr>
          <w:color w:val="000000"/>
          <w:sz w:val="28"/>
          <w:szCs w:val="28"/>
        </w:rPr>
        <w:t>дипана</w:t>
      </w:r>
      <w:proofErr w:type="spellEnd"/>
      <w:r w:rsidRPr="009E06C1">
        <w:rPr>
          <w:color w:val="000000"/>
          <w:sz w:val="28"/>
          <w:szCs w:val="28"/>
        </w:rPr>
        <w:t xml:space="preserve">) </w:t>
      </w:r>
    </w:p>
    <w:p w14:paraId="108DFBD0" w14:textId="77777777" w:rsidR="00E872C0" w:rsidRPr="009E06C1" w:rsidRDefault="00E872C0" w:rsidP="00AD45E5">
      <w:pPr>
        <w:pStyle w:val="p61"/>
        <w:numPr>
          <w:ilvl w:val="0"/>
          <w:numId w:val="888"/>
        </w:numPr>
        <w:spacing w:before="0" w:beforeAutospacing="0" w:after="0" w:afterAutospacing="0"/>
        <w:rPr>
          <w:color w:val="000000"/>
          <w:sz w:val="28"/>
          <w:szCs w:val="28"/>
        </w:rPr>
      </w:pPr>
      <w:proofErr w:type="spellStart"/>
      <w:r w:rsidRPr="009E06C1">
        <w:rPr>
          <w:color w:val="000000"/>
          <w:sz w:val="28"/>
          <w:szCs w:val="28"/>
        </w:rPr>
        <w:t>Эссенциальные</w:t>
      </w:r>
      <w:proofErr w:type="spellEnd"/>
      <w:r w:rsidRPr="009E06C1">
        <w:rPr>
          <w:color w:val="000000"/>
          <w:sz w:val="28"/>
          <w:szCs w:val="28"/>
        </w:rPr>
        <w:t xml:space="preserve"> фосфолипиды (</w:t>
      </w:r>
      <w:proofErr w:type="spellStart"/>
      <w:r w:rsidRPr="009E06C1">
        <w:rPr>
          <w:color w:val="000000"/>
          <w:sz w:val="28"/>
          <w:szCs w:val="28"/>
        </w:rPr>
        <w:t>эссливер</w:t>
      </w:r>
      <w:proofErr w:type="spellEnd"/>
      <w:r w:rsidRPr="009E06C1">
        <w:rPr>
          <w:color w:val="000000"/>
          <w:sz w:val="28"/>
          <w:szCs w:val="28"/>
        </w:rPr>
        <w:t xml:space="preserve">-форте, </w:t>
      </w:r>
      <w:proofErr w:type="spellStart"/>
      <w:r w:rsidRPr="009E06C1">
        <w:rPr>
          <w:color w:val="000000"/>
          <w:sz w:val="28"/>
          <w:szCs w:val="28"/>
        </w:rPr>
        <w:t>эссенциале</w:t>
      </w:r>
      <w:proofErr w:type="spellEnd"/>
      <w:r w:rsidRPr="009E06C1">
        <w:rPr>
          <w:color w:val="000000"/>
          <w:sz w:val="28"/>
          <w:szCs w:val="28"/>
        </w:rPr>
        <w:t xml:space="preserve"> Н, </w:t>
      </w:r>
      <w:proofErr w:type="spellStart"/>
      <w:r w:rsidRPr="009E06C1">
        <w:rPr>
          <w:color w:val="000000"/>
          <w:sz w:val="28"/>
          <w:szCs w:val="28"/>
        </w:rPr>
        <w:t>фосфоглив</w:t>
      </w:r>
      <w:proofErr w:type="spellEnd"/>
      <w:r w:rsidRPr="009E06C1">
        <w:rPr>
          <w:color w:val="000000"/>
          <w:sz w:val="28"/>
          <w:szCs w:val="28"/>
        </w:rPr>
        <w:t xml:space="preserve">, </w:t>
      </w:r>
      <w:proofErr w:type="spellStart"/>
      <w:r w:rsidRPr="009E06C1">
        <w:rPr>
          <w:color w:val="000000"/>
          <w:sz w:val="28"/>
          <w:szCs w:val="28"/>
        </w:rPr>
        <w:t>фосфоглив</w:t>
      </w:r>
      <w:proofErr w:type="spellEnd"/>
      <w:r w:rsidRPr="009E06C1">
        <w:rPr>
          <w:color w:val="000000"/>
          <w:sz w:val="28"/>
          <w:szCs w:val="28"/>
        </w:rPr>
        <w:t xml:space="preserve">-форте, </w:t>
      </w:r>
      <w:proofErr w:type="spellStart"/>
      <w:r w:rsidRPr="009E06C1">
        <w:rPr>
          <w:color w:val="000000"/>
          <w:sz w:val="28"/>
          <w:szCs w:val="28"/>
        </w:rPr>
        <w:t>эслидин</w:t>
      </w:r>
      <w:proofErr w:type="spellEnd"/>
      <w:r w:rsidRPr="009E06C1">
        <w:rPr>
          <w:color w:val="000000"/>
          <w:sz w:val="28"/>
          <w:szCs w:val="28"/>
        </w:rPr>
        <w:t xml:space="preserve">, </w:t>
      </w:r>
      <w:proofErr w:type="spellStart"/>
      <w:r w:rsidRPr="009E06C1">
        <w:rPr>
          <w:color w:val="000000"/>
          <w:sz w:val="28"/>
          <w:szCs w:val="28"/>
        </w:rPr>
        <w:t>резалют</w:t>
      </w:r>
      <w:proofErr w:type="spellEnd"/>
      <w:r w:rsidRPr="009E06C1">
        <w:rPr>
          <w:color w:val="000000"/>
          <w:sz w:val="28"/>
          <w:szCs w:val="28"/>
        </w:rPr>
        <w:t xml:space="preserve">) </w:t>
      </w:r>
    </w:p>
    <w:p w14:paraId="32021A41" w14:textId="77777777" w:rsidR="00E872C0" w:rsidRPr="009E06C1" w:rsidRDefault="00E872C0" w:rsidP="00AD45E5">
      <w:pPr>
        <w:pStyle w:val="p61"/>
        <w:numPr>
          <w:ilvl w:val="0"/>
          <w:numId w:val="888"/>
        </w:numPr>
        <w:spacing w:before="0" w:beforeAutospacing="0" w:after="0" w:afterAutospacing="0"/>
        <w:rPr>
          <w:color w:val="000000"/>
          <w:sz w:val="28"/>
          <w:szCs w:val="28"/>
        </w:rPr>
      </w:pPr>
      <w:r w:rsidRPr="009E06C1">
        <w:rPr>
          <w:color w:val="000000"/>
          <w:sz w:val="28"/>
          <w:szCs w:val="28"/>
        </w:rPr>
        <w:t xml:space="preserve">Препараты разных групп: - </w:t>
      </w:r>
      <w:proofErr w:type="spellStart"/>
      <w:r w:rsidRPr="009E06C1">
        <w:rPr>
          <w:color w:val="000000"/>
          <w:sz w:val="28"/>
          <w:szCs w:val="28"/>
        </w:rPr>
        <w:t>адеметионин</w:t>
      </w:r>
      <w:proofErr w:type="spellEnd"/>
      <w:r w:rsidRPr="009E06C1">
        <w:rPr>
          <w:color w:val="000000"/>
          <w:sz w:val="28"/>
          <w:szCs w:val="28"/>
        </w:rPr>
        <w:t xml:space="preserve"> (гептрал, </w:t>
      </w:r>
      <w:proofErr w:type="spellStart"/>
      <w:r w:rsidRPr="009E06C1">
        <w:rPr>
          <w:color w:val="000000"/>
          <w:sz w:val="28"/>
          <w:szCs w:val="28"/>
        </w:rPr>
        <w:t>гептор</w:t>
      </w:r>
      <w:proofErr w:type="spellEnd"/>
      <w:r w:rsidRPr="009E06C1">
        <w:rPr>
          <w:color w:val="000000"/>
          <w:sz w:val="28"/>
          <w:szCs w:val="28"/>
        </w:rPr>
        <w:t xml:space="preserve">) - </w:t>
      </w:r>
      <w:proofErr w:type="spellStart"/>
      <w:r w:rsidRPr="009E06C1">
        <w:rPr>
          <w:color w:val="000000"/>
          <w:sz w:val="28"/>
          <w:szCs w:val="28"/>
        </w:rPr>
        <w:t>липоевая</w:t>
      </w:r>
      <w:proofErr w:type="spellEnd"/>
      <w:r w:rsidRPr="009E06C1">
        <w:rPr>
          <w:color w:val="000000"/>
          <w:sz w:val="28"/>
          <w:szCs w:val="28"/>
        </w:rPr>
        <w:t xml:space="preserve"> кислота - орнитин (</w:t>
      </w:r>
      <w:proofErr w:type="spellStart"/>
      <w:r w:rsidRPr="009E06C1">
        <w:rPr>
          <w:color w:val="000000"/>
          <w:sz w:val="28"/>
          <w:szCs w:val="28"/>
        </w:rPr>
        <w:t>гепа-мерц</w:t>
      </w:r>
      <w:proofErr w:type="spellEnd"/>
      <w:r w:rsidRPr="009E06C1">
        <w:rPr>
          <w:color w:val="000000"/>
          <w:sz w:val="28"/>
          <w:szCs w:val="28"/>
        </w:rPr>
        <w:t xml:space="preserve">) - </w:t>
      </w:r>
      <w:proofErr w:type="spellStart"/>
      <w:r w:rsidRPr="009E06C1">
        <w:rPr>
          <w:color w:val="000000"/>
          <w:sz w:val="28"/>
          <w:szCs w:val="28"/>
        </w:rPr>
        <w:t>урсодезоксихолевая</w:t>
      </w:r>
      <w:proofErr w:type="spellEnd"/>
      <w:r w:rsidRPr="009E06C1">
        <w:rPr>
          <w:color w:val="000000"/>
          <w:sz w:val="28"/>
          <w:szCs w:val="28"/>
        </w:rPr>
        <w:t xml:space="preserve"> кислота</w:t>
      </w:r>
    </w:p>
    <w:p w14:paraId="15B5F23A" w14:textId="77777777" w:rsidR="00E872C0" w:rsidRPr="009E06C1" w:rsidRDefault="00E872C0" w:rsidP="00AD45E5">
      <w:pPr>
        <w:pStyle w:val="p61"/>
        <w:numPr>
          <w:ilvl w:val="0"/>
          <w:numId w:val="888"/>
        </w:numPr>
        <w:spacing w:before="0" w:beforeAutospacing="0" w:after="0" w:afterAutospacing="0"/>
        <w:rPr>
          <w:color w:val="000000"/>
          <w:sz w:val="28"/>
          <w:szCs w:val="28"/>
        </w:rPr>
      </w:pPr>
      <w:r w:rsidRPr="009E06C1">
        <w:rPr>
          <w:color w:val="000000"/>
          <w:sz w:val="28"/>
          <w:szCs w:val="28"/>
        </w:rPr>
        <w:t>Спазмолитики</w:t>
      </w:r>
    </w:p>
    <w:p w14:paraId="001A60E8" w14:textId="77777777" w:rsidR="00E872C0" w:rsidRPr="009E06C1" w:rsidRDefault="00E872C0" w:rsidP="00AD45E5">
      <w:pPr>
        <w:pStyle w:val="p61"/>
        <w:numPr>
          <w:ilvl w:val="0"/>
          <w:numId w:val="873"/>
        </w:numPr>
        <w:spacing w:before="0" w:beforeAutospacing="0" w:after="0" w:afterAutospacing="0"/>
        <w:ind w:left="0" w:firstLine="0"/>
        <w:rPr>
          <w:b/>
          <w:color w:val="000000"/>
          <w:sz w:val="28"/>
          <w:szCs w:val="28"/>
        </w:rPr>
      </w:pPr>
      <w:r w:rsidRPr="009E06C1">
        <w:rPr>
          <w:b/>
          <w:color w:val="000000"/>
          <w:sz w:val="28"/>
          <w:szCs w:val="28"/>
        </w:rPr>
        <w:t xml:space="preserve">Выберите принципы патогенетической терапии у больных </w:t>
      </w:r>
      <w:proofErr w:type="gramStart"/>
      <w:r w:rsidRPr="009E06C1">
        <w:rPr>
          <w:b/>
          <w:color w:val="000000"/>
          <w:sz w:val="28"/>
          <w:szCs w:val="28"/>
        </w:rPr>
        <w:t>хроническими  вирусными</w:t>
      </w:r>
      <w:proofErr w:type="gramEnd"/>
      <w:r w:rsidRPr="009E06C1">
        <w:rPr>
          <w:b/>
          <w:color w:val="000000"/>
          <w:sz w:val="28"/>
          <w:szCs w:val="28"/>
        </w:rPr>
        <w:t xml:space="preserve"> гепатитами</w:t>
      </w:r>
    </w:p>
    <w:p w14:paraId="0F0462DA" w14:textId="77777777" w:rsidR="00FA468F" w:rsidRPr="009E06C1" w:rsidRDefault="00FA468F" w:rsidP="00AD45E5">
      <w:pPr>
        <w:pStyle w:val="a5"/>
        <w:numPr>
          <w:ilvl w:val="0"/>
          <w:numId w:val="889"/>
        </w:numPr>
        <w:rPr>
          <w:rFonts w:ascii="Times New Roman" w:hAnsi="Times New Roman"/>
          <w:color w:val="000000"/>
          <w:sz w:val="28"/>
          <w:szCs w:val="28"/>
        </w:rPr>
      </w:pPr>
      <w:r w:rsidRPr="009E06C1">
        <w:rPr>
          <w:rFonts w:ascii="Times New Roman" w:hAnsi="Times New Roman"/>
          <w:color w:val="000000"/>
          <w:sz w:val="28"/>
          <w:szCs w:val="28"/>
        </w:rPr>
        <w:t>Санация хронических очагов инфекции (отиты, синуситы, пиелонефрит и др.)</w:t>
      </w:r>
    </w:p>
    <w:p w14:paraId="3650EC03" w14:textId="77777777" w:rsidR="00FA468F" w:rsidRPr="009E06C1" w:rsidRDefault="00FA468F" w:rsidP="00AD45E5">
      <w:pPr>
        <w:pStyle w:val="a5"/>
        <w:numPr>
          <w:ilvl w:val="0"/>
          <w:numId w:val="889"/>
        </w:numPr>
        <w:rPr>
          <w:rFonts w:ascii="Times New Roman" w:hAnsi="Times New Roman"/>
          <w:color w:val="000000"/>
          <w:sz w:val="28"/>
          <w:szCs w:val="28"/>
        </w:rPr>
      </w:pPr>
      <w:r w:rsidRPr="009E06C1">
        <w:rPr>
          <w:rFonts w:ascii="Times New Roman" w:hAnsi="Times New Roman"/>
          <w:color w:val="000000"/>
          <w:sz w:val="28"/>
          <w:szCs w:val="28"/>
        </w:rPr>
        <w:t xml:space="preserve">Повторные курсы поливитаминов (в зимне-весенний период и при дефиците полноценного питания) </w:t>
      </w:r>
    </w:p>
    <w:p w14:paraId="597AF461" w14:textId="77777777" w:rsidR="00FA468F" w:rsidRPr="009E06C1" w:rsidRDefault="00FA468F" w:rsidP="00AD45E5">
      <w:pPr>
        <w:pStyle w:val="a5"/>
        <w:numPr>
          <w:ilvl w:val="0"/>
          <w:numId w:val="889"/>
        </w:numPr>
        <w:rPr>
          <w:rFonts w:ascii="Times New Roman" w:hAnsi="Times New Roman"/>
          <w:color w:val="000000"/>
          <w:sz w:val="28"/>
          <w:szCs w:val="28"/>
        </w:rPr>
      </w:pPr>
      <w:proofErr w:type="spellStart"/>
      <w:r w:rsidRPr="009E06C1">
        <w:rPr>
          <w:rFonts w:ascii="Times New Roman" w:hAnsi="Times New Roman"/>
          <w:color w:val="000000"/>
          <w:sz w:val="28"/>
          <w:szCs w:val="28"/>
        </w:rPr>
        <w:t>Полиферменты</w:t>
      </w:r>
      <w:proofErr w:type="spellEnd"/>
      <w:r w:rsidRPr="009E06C1">
        <w:rPr>
          <w:rFonts w:ascii="Times New Roman" w:hAnsi="Times New Roman"/>
          <w:color w:val="000000"/>
          <w:sz w:val="28"/>
          <w:szCs w:val="28"/>
        </w:rPr>
        <w:t xml:space="preserve"> (панкреатин, </w:t>
      </w:r>
      <w:proofErr w:type="spellStart"/>
      <w:r w:rsidRPr="009E06C1">
        <w:rPr>
          <w:rFonts w:ascii="Times New Roman" w:hAnsi="Times New Roman"/>
          <w:color w:val="000000"/>
          <w:sz w:val="28"/>
          <w:szCs w:val="28"/>
        </w:rPr>
        <w:t>мезим</w:t>
      </w:r>
      <w:proofErr w:type="spellEnd"/>
      <w:r w:rsidRPr="009E06C1">
        <w:rPr>
          <w:rFonts w:ascii="Times New Roman" w:hAnsi="Times New Roman"/>
          <w:color w:val="000000"/>
          <w:sz w:val="28"/>
          <w:szCs w:val="28"/>
        </w:rPr>
        <w:t xml:space="preserve">, </w:t>
      </w:r>
      <w:proofErr w:type="spellStart"/>
      <w:r w:rsidRPr="009E06C1">
        <w:rPr>
          <w:rFonts w:ascii="Times New Roman" w:hAnsi="Times New Roman"/>
          <w:color w:val="000000"/>
          <w:sz w:val="28"/>
          <w:szCs w:val="28"/>
        </w:rPr>
        <w:t>креон</w:t>
      </w:r>
      <w:proofErr w:type="spellEnd"/>
      <w:r w:rsidRPr="009E06C1">
        <w:rPr>
          <w:rFonts w:ascii="Times New Roman" w:hAnsi="Times New Roman"/>
          <w:color w:val="000000"/>
          <w:sz w:val="28"/>
          <w:szCs w:val="28"/>
        </w:rPr>
        <w:t xml:space="preserve">) 7-10 дней, 3-4 курса в год </w:t>
      </w:r>
    </w:p>
    <w:p w14:paraId="5CFE0F9E" w14:textId="77777777" w:rsidR="00FA468F" w:rsidRPr="009E06C1" w:rsidRDefault="00FA468F" w:rsidP="00AD45E5">
      <w:pPr>
        <w:pStyle w:val="a5"/>
        <w:numPr>
          <w:ilvl w:val="0"/>
          <w:numId w:val="889"/>
        </w:numPr>
        <w:rPr>
          <w:rFonts w:ascii="Times New Roman" w:hAnsi="Times New Roman"/>
          <w:color w:val="000000"/>
          <w:sz w:val="28"/>
          <w:szCs w:val="28"/>
        </w:rPr>
      </w:pPr>
      <w:proofErr w:type="spellStart"/>
      <w:r w:rsidRPr="009E06C1">
        <w:rPr>
          <w:rFonts w:ascii="Times New Roman" w:hAnsi="Times New Roman"/>
          <w:color w:val="000000"/>
          <w:sz w:val="28"/>
          <w:szCs w:val="28"/>
        </w:rPr>
        <w:t>Дезинтоксикация</w:t>
      </w:r>
      <w:proofErr w:type="spellEnd"/>
      <w:r w:rsidRPr="009E06C1">
        <w:rPr>
          <w:rFonts w:ascii="Times New Roman" w:hAnsi="Times New Roman"/>
          <w:color w:val="000000"/>
          <w:sz w:val="28"/>
          <w:szCs w:val="28"/>
        </w:rPr>
        <w:t xml:space="preserve"> (при обострении): инфузионная терапия, </w:t>
      </w:r>
      <w:proofErr w:type="spellStart"/>
      <w:r w:rsidRPr="009E06C1">
        <w:rPr>
          <w:rFonts w:ascii="Times New Roman" w:hAnsi="Times New Roman"/>
          <w:color w:val="000000"/>
          <w:sz w:val="28"/>
          <w:szCs w:val="28"/>
        </w:rPr>
        <w:t>энтеросорбенты</w:t>
      </w:r>
      <w:proofErr w:type="spellEnd"/>
      <w:r w:rsidRPr="009E06C1">
        <w:rPr>
          <w:rFonts w:ascii="Times New Roman" w:hAnsi="Times New Roman"/>
          <w:color w:val="000000"/>
          <w:sz w:val="28"/>
          <w:szCs w:val="28"/>
        </w:rPr>
        <w:t xml:space="preserve">, лактулоза </w:t>
      </w:r>
    </w:p>
    <w:p w14:paraId="19AA0D32" w14:textId="77777777" w:rsidR="00FA468F" w:rsidRPr="009E06C1" w:rsidRDefault="00FA468F" w:rsidP="00AD45E5">
      <w:pPr>
        <w:pStyle w:val="a5"/>
        <w:numPr>
          <w:ilvl w:val="0"/>
          <w:numId w:val="889"/>
        </w:numPr>
        <w:rPr>
          <w:rFonts w:ascii="Times New Roman" w:hAnsi="Times New Roman"/>
          <w:color w:val="000000"/>
          <w:sz w:val="28"/>
          <w:szCs w:val="28"/>
        </w:rPr>
      </w:pPr>
      <w:r w:rsidRPr="009E06C1">
        <w:rPr>
          <w:rFonts w:ascii="Times New Roman" w:hAnsi="Times New Roman"/>
          <w:color w:val="000000"/>
          <w:sz w:val="28"/>
          <w:szCs w:val="28"/>
        </w:rPr>
        <w:t xml:space="preserve">Средства метаболической терапии (гепатопротекторы, антиоксиданты). </w:t>
      </w:r>
    </w:p>
    <w:p w14:paraId="2BC9071D" w14:textId="77777777" w:rsidR="00FA468F" w:rsidRPr="009E06C1" w:rsidRDefault="00FA468F" w:rsidP="00AD45E5">
      <w:pPr>
        <w:pStyle w:val="a5"/>
        <w:numPr>
          <w:ilvl w:val="0"/>
          <w:numId w:val="889"/>
        </w:numPr>
        <w:rPr>
          <w:rFonts w:ascii="Times New Roman" w:hAnsi="Times New Roman"/>
          <w:color w:val="000000"/>
          <w:sz w:val="28"/>
          <w:szCs w:val="28"/>
        </w:rPr>
      </w:pPr>
      <w:r w:rsidRPr="009E06C1">
        <w:rPr>
          <w:rFonts w:ascii="Times New Roman" w:hAnsi="Times New Roman"/>
          <w:color w:val="000000"/>
          <w:sz w:val="28"/>
          <w:szCs w:val="28"/>
        </w:rPr>
        <w:t xml:space="preserve">Лечение холестаза (препараты УДХК, </w:t>
      </w:r>
      <w:proofErr w:type="spellStart"/>
      <w:r w:rsidRPr="009E06C1">
        <w:rPr>
          <w:rFonts w:ascii="Times New Roman" w:hAnsi="Times New Roman"/>
          <w:color w:val="000000"/>
          <w:sz w:val="28"/>
          <w:szCs w:val="28"/>
        </w:rPr>
        <w:t>энтеросорбция</w:t>
      </w:r>
      <w:proofErr w:type="spellEnd"/>
      <w:r w:rsidRPr="009E06C1">
        <w:rPr>
          <w:rFonts w:ascii="Times New Roman" w:hAnsi="Times New Roman"/>
          <w:color w:val="000000"/>
          <w:sz w:val="28"/>
          <w:szCs w:val="28"/>
        </w:rPr>
        <w:t xml:space="preserve">, витамины А и Е, отказ от кортикостероидов) </w:t>
      </w:r>
    </w:p>
    <w:p w14:paraId="5A22B61B" w14:textId="77777777" w:rsidR="00FA468F" w:rsidRPr="009E06C1" w:rsidRDefault="00FA468F" w:rsidP="00AD45E5">
      <w:pPr>
        <w:pStyle w:val="a5"/>
        <w:numPr>
          <w:ilvl w:val="0"/>
          <w:numId w:val="889"/>
        </w:numPr>
        <w:rPr>
          <w:rFonts w:ascii="Times New Roman" w:hAnsi="Times New Roman"/>
          <w:color w:val="000000"/>
          <w:sz w:val="28"/>
          <w:szCs w:val="28"/>
        </w:rPr>
      </w:pPr>
      <w:r w:rsidRPr="009E06C1">
        <w:rPr>
          <w:rFonts w:ascii="Times New Roman" w:hAnsi="Times New Roman"/>
          <w:color w:val="000000"/>
          <w:sz w:val="28"/>
          <w:szCs w:val="28"/>
        </w:rPr>
        <w:t>Коррекция нежелательных явлений ПВТ: (</w:t>
      </w:r>
      <w:proofErr w:type="spellStart"/>
      <w:r w:rsidRPr="009E06C1">
        <w:rPr>
          <w:rFonts w:ascii="Times New Roman" w:hAnsi="Times New Roman"/>
          <w:color w:val="000000"/>
          <w:sz w:val="28"/>
          <w:szCs w:val="28"/>
        </w:rPr>
        <w:t>нейпомакс</w:t>
      </w:r>
      <w:proofErr w:type="spellEnd"/>
      <w:r w:rsidRPr="009E06C1">
        <w:rPr>
          <w:rFonts w:ascii="Times New Roman" w:hAnsi="Times New Roman"/>
          <w:color w:val="000000"/>
          <w:sz w:val="28"/>
          <w:szCs w:val="28"/>
        </w:rPr>
        <w:t xml:space="preserve"> при лейкопении, эритропоэтин-бета - при анемии, ингибиторы обратного захвата серотонина - при депрессии) </w:t>
      </w:r>
    </w:p>
    <w:p w14:paraId="00B10A18" w14:textId="77777777" w:rsidR="00FA468F" w:rsidRPr="009E06C1" w:rsidRDefault="00FA468F" w:rsidP="00AD45E5">
      <w:pPr>
        <w:pStyle w:val="a5"/>
        <w:numPr>
          <w:ilvl w:val="0"/>
          <w:numId w:val="889"/>
        </w:numPr>
        <w:rPr>
          <w:rFonts w:ascii="Times New Roman" w:hAnsi="Times New Roman"/>
          <w:color w:val="000000"/>
          <w:sz w:val="28"/>
          <w:szCs w:val="28"/>
        </w:rPr>
      </w:pPr>
      <w:r w:rsidRPr="009E06C1">
        <w:rPr>
          <w:rFonts w:ascii="Times New Roman" w:hAnsi="Times New Roman"/>
          <w:color w:val="000000"/>
          <w:sz w:val="28"/>
          <w:szCs w:val="28"/>
        </w:rPr>
        <w:t>все перечисленное верно</w:t>
      </w:r>
    </w:p>
    <w:p w14:paraId="22DCFDDB" w14:textId="77777777" w:rsidR="00FA468F" w:rsidRPr="00717419" w:rsidRDefault="00FA468F" w:rsidP="00AD45E5">
      <w:pPr>
        <w:pStyle w:val="a5"/>
        <w:numPr>
          <w:ilvl w:val="0"/>
          <w:numId w:val="889"/>
        </w:numPr>
        <w:rPr>
          <w:rFonts w:ascii="Times New Roman" w:hAnsi="Times New Roman"/>
          <w:color w:val="000000"/>
          <w:sz w:val="28"/>
          <w:szCs w:val="28"/>
        </w:rPr>
      </w:pPr>
      <w:r w:rsidRPr="009E06C1">
        <w:rPr>
          <w:rFonts w:ascii="Times New Roman" w:hAnsi="Times New Roman"/>
          <w:color w:val="000000"/>
          <w:sz w:val="28"/>
          <w:szCs w:val="28"/>
        </w:rPr>
        <w:t>нет правильного ответа</w:t>
      </w:r>
    </w:p>
    <w:p w14:paraId="13038AD0" w14:textId="77777777" w:rsidR="00C84A94" w:rsidRPr="00717419" w:rsidRDefault="00C84A94" w:rsidP="00AD45E5">
      <w:pPr>
        <w:pStyle w:val="p61"/>
        <w:numPr>
          <w:ilvl w:val="0"/>
          <w:numId w:val="873"/>
        </w:numPr>
        <w:tabs>
          <w:tab w:val="left" w:pos="426"/>
        </w:tabs>
        <w:spacing w:before="0" w:beforeAutospacing="0" w:after="0" w:afterAutospacing="0"/>
        <w:ind w:left="0" w:firstLine="0"/>
        <w:rPr>
          <w:b/>
          <w:color w:val="000000"/>
          <w:sz w:val="28"/>
          <w:szCs w:val="28"/>
        </w:rPr>
      </w:pPr>
      <w:r w:rsidRPr="00717419">
        <w:rPr>
          <w:b/>
          <w:color w:val="000000"/>
          <w:sz w:val="28"/>
          <w:szCs w:val="28"/>
        </w:rPr>
        <w:t xml:space="preserve">Показания к противовирусной </w:t>
      </w:r>
      <w:proofErr w:type="spellStart"/>
      <w:proofErr w:type="gramStart"/>
      <w:r w:rsidRPr="00717419">
        <w:rPr>
          <w:b/>
          <w:color w:val="000000"/>
          <w:sz w:val="28"/>
          <w:szCs w:val="28"/>
        </w:rPr>
        <w:t>терапиибольныхс</w:t>
      </w:r>
      <w:proofErr w:type="spellEnd"/>
      <w:r w:rsidRPr="00717419">
        <w:rPr>
          <w:b/>
          <w:color w:val="000000"/>
          <w:sz w:val="28"/>
          <w:szCs w:val="28"/>
        </w:rPr>
        <w:t xml:space="preserve">  хроническим</w:t>
      </w:r>
      <w:proofErr w:type="gramEnd"/>
      <w:r w:rsidRPr="00717419">
        <w:rPr>
          <w:b/>
          <w:color w:val="000000"/>
          <w:sz w:val="28"/>
          <w:szCs w:val="28"/>
        </w:rPr>
        <w:t xml:space="preserve"> вирусным гепатитом В:</w:t>
      </w:r>
    </w:p>
    <w:p w14:paraId="09F0FAC9" w14:textId="77777777" w:rsidR="00C84A94" w:rsidRPr="00717419" w:rsidRDefault="00C84A94" w:rsidP="00AD45E5">
      <w:pPr>
        <w:pStyle w:val="p61"/>
        <w:numPr>
          <w:ilvl w:val="0"/>
          <w:numId w:val="890"/>
        </w:numPr>
        <w:tabs>
          <w:tab w:val="left" w:pos="426"/>
        </w:tabs>
        <w:spacing w:before="0" w:beforeAutospacing="0" w:after="0" w:afterAutospacing="0"/>
        <w:ind w:left="0" w:firstLine="0"/>
        <w:rPr>
          <w:color w:val="000000"/>
          <w:sz w:val="28"/>
          <w:szCs w:val="28"/>
        </w:rPr>
      </w:pPr>
      <w:r w:rsidRPr="00717419">
        <w:rPr>
          <w:color w:val="000000"/>
          <w:sz w:val="28"/>
          <w:szCs w:val="28"/>
        </w:rPr>
        <w:t xml:space="preserve">вирусная нагрузка 10000 копий/мл и выше </w:t>
      </w:r>
    </w:p>
    <w:p w14:paraId="7CD1A91A" w14:textId="77777777" w:rsidR="00C84A94" w:rsidRPr="00717419" w:rsidRDefault="00C84A94" w:rsidP="00AD45E5">
      <w:pPr>
        <w:pStyle w:val="p61"/>
        <w:numPr>
          <w:ilvl w:val="0"/>
          <w:numId w:val="890"/>
        </w:numPr>
        <w:tabs>
          <w:tab w:val="left" w:pos="426"/>
        </w:tabs>
        <w:spacing w:before="0" w:beforeAutospacing="0" w:after="0" w:afterAutospacing="0"/>
        <w:ind w:left="0" w:firstLine="0"/>
        <w:rPr>
          <w:color w:val="000000"/>
          <w:sz w:val="28"/>
          <w:szCs w:val="28"/>
        </w:rPr>
      </w:pPr>
      <w:r w:rsidRPr="00717419">
        <w:rPr>
          <w:color w:val="000000"/>
          <w:sz w:val="28"/>
          <w:szCs w:val="28"/>
        </w:rPr>
        <w:t xml:space="preserve">Фиброз по METAVIR 2-4 стадии </w:t>
      </w:r>
    </w:p>
    <w:p w14:paraId="125135DC" w14:textId="77777777" w:rsidR="00C84A94" w:rsidRPr="00717419" w:rsidRDefault="00C84A94" w:rsidP="00AD45E5">
      <w:pPr>
        <w:pStyle w:val="p61"/>
        <w:numPr>
          <w:ilvl w:val="0"/>
          <w:numId w:val="890"/>
        </w:numPr>
        <w:tabs>
          <w:tab w:val="left" w:pos="426"/>
        </w:tabs>
        <w:spacing w:before="0" w:beforeAutospacing="0" w:after="0" w:afterAutospacing="0"/>
        <w:ind w:left="0" w:firstLine="0"/>
        <w:rPr>
          <w:color w:val="000000"/>
          <w:sz w:val="28"/>
          <w:szCs w:val="28"/>
        </w:rPr>
      </w:pPr>
      <w:r w:rsidRPr="00717419">
        <w:rPr>
          <w:color w:val="000000"/>
          <w:sz w:val="28"/>
          <w:szCs w:val="28"/>
        </w:rPr>
        <w:t>АЛТ выше нормы</w:t>
      </w:r>
    </w:p>
    <w:p w14:paraId="508BE7E7" w14:textId="77777777" w:rsidR="00C84A94" w:rsidRPr="00717419" w:rsidRDefault="00C84A94" w:rsidP="00AD45E5">
      <w:pPr>
        <w:pStyle w:val="a5"/>
        <w:numPr>
          <w:ilvl w:val="0"/>
          <w:numId w:val="890"/>
        </w:numPr>
        <w:tabs>
          <w:tab w:val="left" w:pos="426"/>
        </w:tabs>
        <w:ind w:left="0" w:firstLine="0"/>
        <w:rPr>
          <w:rFonts w:ascii="Times New Roman" w:hAnsi="Times New Roman"/>
          <w:color w:val="000000"/>
          <w:sz w:val="28"/>
          <w:szCs w:val="28"/>
        </w:rPr>
      </w:pPr>
      <w:r w:rsidRPr="00717419">
        <w:rPr>
          <w:rFonts w:ascii="Times New Roman" w:hAnsi="Times New Roman"/>
          <w:color w:val="000000"/>
          <w:sz w:val="28"/>
          <w:szCs w:val="28"/>
        </w:rPr>
        <w:lastRenderedPageBreak/>
        <w:t>все перечисленное верно</w:t>
      </w:r>
    </w:p>
    <w:p w14:paraId="224C5E7D" w14:textId="77777777" w:rsidR="00C84A94" w:rsidRPr="00717419" w:rsidRDefault="00C84A94" w:rsidP="00AD45E5">
      <w:pPr>
        <w:pStyle w:val="a5"/>
        <w:numPr>
          <w:ilvl w:val="0"/>
          <w:numId w:val="890"/>
        </w:numPr>
        <w:tabs>
          <w:tab w:val="left" w:pos="426"/>
        </w:tabs>
        <w:ind w:left="0" w:firstLine="0"/>
        <w:rPr>
          <w:rFonts w:ascii="Times New Roman" w:hAnsi="Times New Roman"/>
          <w:color w:val="000000"/>
          <w:sz w:val="28"/>
          <w:szCs w:val="28"/>
        </w:rPr>
      </w:pPr>
      <w:r w:rsidRPr="00717419">
        <w:rPr>
          <w:rFonts w:ascii="Times New Roman" w:hAnsi="Times New Roman"/>
          <w:color w:val="000000"/>
          <w:sz w:val="28"/>
          <w:szCs w:val="28"/>
        </w:rPr>
        <w:t>нет правильного ответа</w:t>
      </w:r>
    </w:p>
    <w:p w14:paraId="66D1A585" w14:textId="77777777" w:rsidR="00C84A94" w:rsidRPr="00717419" w:rsidRDefault="00C84A94" w:rsidP="00AD45E5">
      <w:pPr>
        <w:pStyle w:val="p61"/>
        <w:numPr>
          <w:ilvl w:val="0"/>
          <w:numId w:val="873"/>
        </w:numPr>
        <w:tabs>
          <w:tab w:val="left" w:pos="426"/>
        </w:tabs>
        <w:spacing w:before="0" w:beforeAutospacing="0" w:after="0" w:afterAutospacing="0"/>
        <w:ind w:left="0" w:firstLine="0"/>
        <w:rPr>
          <w:color w:val="000000"/>
          <w:sz w:val="28"/>
          <w:szCs w:val="28"/>
        </w:rPr>
      </w:pPr>
      <w:r w:rsidRPr="00717419">
        <w:rPr>
          <w:b/>
          <w:color w:val="000000"/>
          <w:sz w:val="28"/>
          <w:szCs w:val="28"/>
        </w:rPr>
        <w:t xml:space="preserve">Какие препараты для лечения больных </w:t>
      </w:r>
      <w:proofErr w:type="gramStart"/>
      <w:r w:rsidRPr="00717419">
        <w:rPr>
          <w:b/>
          <w:color w:val="000000"/>
          <w:sz w:val="28"/>
          <w:szCs w:val="28"/>
        </w:rPr>
        <w:t>с  хроническим</w:t>
      </w:r>
      <w:proofErr w:type="gramEnd"/>
      <w:r w:rsidRPr="00717419">
        <w:rPr>
          <w:b/>
          <w:color w:val="000000"/>
          <w:sz w:val="28"/>
          <w:szCs w:val="28"/>
        </w:rPr>
        <w:t xml:space="preserve"> вирусным гепатитом В  не относятся к  группе </w:t>
      </w:r>
      <w:proofErr w:type="spellStart"/>
      <w:r w:rsidRPr="00717419">
        <w:rPr>
          <w:b/>
          <w:color w:val="000000"/>
          <w:sz w:val="28"/>
          <w:szCs w:val="28"/>
        </w:rPr>
        <w:t>нуклеозидных</w:t>
      </w:r>
      <w:proofErr w:type="spellEnd"/>
      <w:r w:rsidRPr="00717419">
        <w:rPr>
          <w:b/>
          <w:color w:val="000000"/>
          <w:sz w:val="28"/>
          <w:szCs w:val="28"/>
        </w:rPr>
        <w:t xml:space="preserve">  аналогов</w:t>
      </w:r>
      <w:r w:rsidRPr="00717419">
        <w:rPr>
          <w:color w:val="000000"/>
          <w:sz w:val="28"/>
          <w:szCs w:val="28"/>
        </w:rPr>
        <w:t>:</w:t>
      </w:r>
    </w:p>
    <w:p w14:paraId="13C7BD6E" w14:textId="77777777" w:rsidR="00C84A94" w:rsidRPr="00717419" w:rsidRDefault="00C84A94" w:rsidP="00AD45E5">
      <w:pPr>
        <w:pStyle w:val="p61"/>
        <w:numPr>
          <w:ilvl w:val="0"/>
          <w:numId w:val="891"/>
        </w:numPr>
        <w:tabs>
          <w:tab w:val="left" w:pos="426"/>
        </w:tabs>
        <w:spacing w:before="0" w:beforeAutospacing="0" w:after="0" w:afterAutospacing="0"/>
        <w:ind w:left="0" w:firstLine="0"/>
        <w:rPr>
          <w:color w:val="000000"/>
          <w:sz w:val="28"/>
          <w:szCs w:val="28"/>
        </w:rPr>
      </w:pPr>
      <w:proofErr w:type="spellStart"/>
      <w:r w:rsidRPr="00717419">
        <w:rPr>
          <w:color w:val="000000"/>
          <w:sz w:val="28"/>
          <w:szCs w:val="28"/>
        </w:rPr>
        <w:t>ламивудин</w:t>
      </w:r>
      <w:proofErr w:type="spellEnd"/>
    </w:p>
    <w:p w14:paraId="70BADDD4" w14:textId="77777777" w:rsidR="00C84A94" w:rsidRPr="00717419" w:rsidRDefault="00C84A94" w:rsidP="00AD45E5">
      <w:pPr>
        <w:pStyle w:val="p61"/>
        <w:numPr>
          <w:ilvl w:val="0"/>
          <w:numId w:val="891"/>
        </w:numPr>
        <w:tabs>
          <w:tab w:val="left" w:pos="426"/>
        </w:tabs>
        <w:spacing w:before="0" w:beforeAutospacing="0" w:after="0" w:afterAutospacing="0"/>
        <w:ind w:left="0" w:firstLine="0"/>
        <w:rPr>
          <w:color w:val="000000"/>
          <w:sz w:val="28"/>
          <w:szCs w:val="28"/>
        </w:rPr>
      </w:pPr>
      <w:proofErr w:type="spellStart"/>
      <w:r w:rsidRPr="00717419">
        <w:rPr>
          <w:color w:val="000000"/>
          <w:sz w:val="28"/>
          <w:szCs w:val="28"/>
        </w:rPr>
        <w:t>телбивудин</w:t>
      </w:r>
      <w:proofErr w:type="spellEnd"/>
    </w:p>
    <w:p w14:paraId="4BDD090C" w14:textId="77777777" w:rsidR="00C84A94" w:rsidRPr="00717419" w:rsidRDefault="00C84A94" w:rsidP="00AD45E5">
      <w:pPr>
        <w:pStyle w:val="p61"/>
        <w:numPr>
          <w:ilvl w:val="0"/>
          <w:numId w:val="891"/>
        </w:numPr>
        <w:tabs>
          <w:tab w:val="left" w:pos="426"/>
        </w:tabs>
        <w:spacing w:before="0" w:beforeAutospacing="0" w:after="0" w:afterAutospacing="0"/>
        <w:ind w:left="0" w:firstLine="0"/>
        <w:rPr>
          <w:color w:val="000000"/>
          <w:sz w:val="28"/>
          <w:szCs w:val="28"/>
        </w:rPr>
      </w:pPr>
      <w:proofErr w:type="spellStart"/>
      <w:r w:rsidRPr="00717419">
        <w:rPr>
          <w:color w:val="000000"/>
          <w:sz w:val="28"/>
          <w:szCs w:val="28"/>
        </w:rPr>
        <w:t>энтекавир</w:t>
      </w:r>
      <w:proofErr w:type="spellEnd"/>
    </w:p>
    <w:p w14:paraId="79B0F516" w14:textId="77777777" w:rsidR="001C4308" w:rsidRPr="00717419" w:rsidRDefault="001C4308" w:rsidP="00AD45E5">
      <w:pPr>
        <w:pStyle w:val="p61"/>
        <w:numPr>
          <w:ilvl w:val="0"/>
          <w:numId w:val="891"/>
        </w:numPr>
        <w:tabs>
          <w:tab w:val="left" w:pos="426"/>
        </w:tabs>
        <w:spacing w:before="0" w:beforeAutospacing="0" w:after="0" w:afterAutospacing="0"/>
        <w:ind w:left="0" w:firstLine="0"/>
        <w:rPr>
          <w:color w:val="000000"/>
          <w:sz w:val="28"/>
          <w:szCs w:val="28"/>
        </w:rPr>
      </w:pPr>
      <w:proofErr w:type="spellStart"/>
      <w:r w:rsidRPr="00717419">
        <w:rPr>
          <w:color w:val="000000"/>
          <w:sz w:val="28"/>
          <w:szCs w:val="28"/>
        </w:rPr>
        <w:t>альтевир</w:t>
      </w:r>
      <w:proofErr w:type="spellEnd"/>
    </w:p>
    <w:p w14:paraId="14B74422" w14:textId="77777777" w:rsidR="001C4308" w:rsidRPr="00717419" w:rsidRDefault="001C4308" w:rsidP="00AD45E5">
      <w:pPr>
        <w:pStyle w:val="p61"/>
        <w:numPr>
          <w:ilvl w:val="0"/>
          <w:numId w:val="873"/>
        </w:numPr>
        <w:tabs>
          <w:tab w:val="left" w:pos="426"/>
        </w:tabs>
        <w:spacing w:before="0" w:beforeAutospacing="0" w:after="0" w:afterAutospacing="0"/>
        <w:ind w:left="0" w:firstLine="0"/>
        <w:rPr>
          <w:b/>
          <w:color w:val="000000"/>
          <w:sz w:val="28"/>
          <w:szCs w:val="28"/>
        </w:rPr>
      </w:pPr>
      <w:r w:rsidRPr="00717419">
        <w:rPr>
          <w:b/>
          <w:color w:val="000000"/>
          <w:sz w:val="28"/>
          <w:szCs w:val="28"/>
        </w:rPr>
        <w:t xml:space="preserve">Какие препараты для лечения больных </w:t>
      </w:r>
      <w:proofErr w:type="gramStart"/>
      <w:r w:rsidRPr="00717419">
        <w:rPr>
          <w:b/>
          <w:color w:val="000000"/>
          <w:sz w:val="28"/>
          <w:szCs w:val="28"/>
        </w:rPr>
        <w:t>с  хроническим</w:t>
      </w:r>
      <w:proofErr w:type="gramEnd"/>
      <w:r w:rsidRPr="00717419">
        <w:rPr>
          <w:b/>
          <w:color w:val="000000"/>
          <w:sz w:val="28"/>
          <w:szCs w:val="28"/>
        </w:rPr>
        <w:t xml:space="preserve"> вирусным гепатитом В  не относятся к  группе интерферонов :</w:t>
      </w:r>
    </w:p>
    <w:p w14:paraId="55BD78A2" w14:textId="77777777" w:rsidR="001C4308" w:rsidRPr="00717419" w:rsidRDefault="001C4308" w:rsidP="00AD45E5">
      <w:pPr>
        <w:pStyle w:val="p61"/>
        <w:numPr>
          <w:ilvl w:val="0"/>
          <w:numId w:val="892"/>
        </w:numPr>
        <w:tabs>
          <w:tab w:val="left" w:pos="426"/>
        </w:tabs>
        <w:spacing w:before="0" w:beforeAutospacing="0" w:after="0" w:afterAutospacing="0"/>
        <w:ind w:left="0" w:firstLine="0"/>
        <w:rPr>
          <w:color w:val="000000"/>
          <w:sz w:val="28"/>
          <w:szCs w:val="28"/>
        </w:rPr>
      </w:pPr>
      <w:r w:rsidRPr="00717419">
        <w:rPr>
          <w:color w:val="000000"/>
          <w:sz w:val="28"/>
          <w:szCs w:val="28"/>
        </w:rPr>
        <w:t>интрон (</w:t>
      </w:r>
      <w:proofErr w:type="spellStart"/>
      <w:r w:rsidRPr="00717419">
        <w:rPr>
          <w:color w:val="000000"/>
          <w:sz w:val="28"/>
          <w:szCs w:val="28"/>
        </w:rPr>
        <w:t>альтевир</w:t>
      </w:r>
      <w:proofErr w:type="spellEnd"/>
      <w:r w:rsidRPr="00717419">
        <w:rPr>
          <w:color w:val="000000"/>
          <w:sz w:val="28"/>
          <w:szCs w:val="28"/>
        </w:rPr>
        <w:t xml:space="preserve">) </w:t>
      </w:r>
    </w:p>
    <w:p w14:paraId="60C9C61A" w14:textId="77777777" w:rsidR="00C84A94" w:rsidRPr="00717419" w:rsidRDefault="001C4308" w:rsidP="00AD45E5">
      <w:pPr>
        <w:pStyle w:val="p61"/>
        <w:numPr>
          <w:ilvl w:val="0"/>
          <w:numId w:val="892"/>
        </w:numPr>
        <w:tabs>
          <w:tab w:val="left" w:pos="426"/>
        </w:tabs>
        <w:spacing w:before="0" w:beforeAutospacing="0" w:after="0" w:afterAutospacing="0"/>
        <w:ind w:left="0" w:firstLine="0"/>
        <w:rPr>
          <w:color w:val="000000"/>
          <w:sz w:val="28"/>
          <w:szCs w:val="28"/>
        </w:rPr>
      </w:pPr>
      <w:proofErr w:type="spellStart"/>
      <w:r w:rsidRPr="00717419">
        <w:rPr>
          <w:color w:val="000000"/>
          <w:sz w:val="28"/>
          <w:szCs w:val="28"/>
        </w:rPr>
        <w:t>пегинтрон</w:t>
      </w:r>
      <w:proofErr w:type="spellEnd"/>
    </w:p>
    <w:p w14:paraId="37C1B8D3" w14:textId="77777777" w:rsidR="001C4308" w:rsidRPr="00717419" w:rsidRDefault="001C4308" w:rsidP="00AD45E5">
      <w:pPr>
        <w:pStyle w:val="p61"/>
        <w:numPr>
          <w:ilvl w:val="0"/>
          <w:numId w:val="892"/>
        </w:numPr>
        <w:tabs>
          <w:tab w:val="left" w:pos="426"/>
        </w:tabs>
        <w:spacing w:before="0" w:beforeAutospacing="0" w:after="0" w:afterAutospacing="0"/>
        <w:ind w:left="0" w:firstLine="0"/>
        <w:rPr>
          <w:color w:val="000000"/>
          <w:sz w:val="28"/>
          <w:szCs w:val="28"/>
        </w:rPr>
      </w:pPr>
      <w:proofErr w:type="spellStart"/>
      <w:r w:rsidRPr="00717419">
        <w:rPr>
          <w:color w:val="000000"/>
          <w:sz w:val="28"/>
          <w:szCs w:val="28"/>
        </w:rPr>
        <w:t>телбивудин</w:t>
      </w:r>
      <w:proofErr w:type="spellEnd"/>
    </w:p>
    <w:p w14:paraId="1DDC4747" w14:textId="77777777" w:rsidR="001C4308" w:rsidRPr="00717419" w:rsidRDefault="001C4308" w:rsidP="00AD45E5">
      <w:pPr>
        <w:pStyle w:val="p61"/>
        <w:numPr>
          <w:ilvl w:val="0"/>
          <w:numId w:val="873"/>
        </w:numPr>
        <w:tabs>
          <w:tab w:val="left" w:pos="426"/>
        </w:tabs>
        <w:spacing w:before="0" w:beforeAutospacing="0" w:after="0" w:afterAutospacing="0"/>
        <w:ind w:left="0" w:firstLine="0"/>
        <w:rPr>
          <w:b/>
          <w:color w:val="000000"/>
          <w:sz w:val="28"/>
          <w:szCs w:val="28"/>
        </w:rPr>
      </w:pPr>
      <w:proofErr w:type="gramStart"/>
      <w:r w:rsidRPr="00717419">
        <w:rPr>
          <w:b/>
          <w:color w:val="000000"/>
          <w:sz w:val="28"/>
          <w:szCs w:val="28"/>
        </w:rPr>
        <w:t>Какие  препараты</w:t>
      </w:r>
      <w:proofErr w:type="gramEnd"/>
      <w:r w:rsidRPr="00717419">
        <w:rPr>
          <w:b/>
          <w:color w:val="000000"/>
          <w:sz w:val="28"/>
          <w:szCs w:val="28"/>
        </w:rPr>
        <w:t xml:space="preserve"> включены в стандартные схемы лечения больных с  хроническим вирусным гепатитом С</w:t>
      </w:r>
    </w:p>
    <w:p w14:paraId="26A7335B" w14:textId="77777777" w:rsidR="001C4308" w:rsidRPr="00717419" w:rsidRDefault="001C4308" w:rsidP="00AD45E5">
      <w:pPr>
        <w:pStyle w:val="p61"/>
        <w:numPr>
          <w:ilvl w:val="0"/>
          <w:numId w:val="893"/>
        </w:numPr>
        <w:tabs>
          <w:tab w:val="left" w:pos="426"/>
        </w:tabs>
        <w:spacing w:before="0" w:beforeAutospacing="0" w:after="0" w:afterAutospacing="0"/>
        <w:ind w:left="0" w:firstLine="0"/>
        <w:rPr>
          <w:color w:val="000000"/>
          <w:sz w:val="28"/>
          <w:szCs w:val="28"/>
        </w:rPr>
      </w:pPr>
      <w:proofErr w:type="spellStart"/>
      <w:r w:rsidRPr="00717419">
        <w:rPr>
          <w:color w:val="000000"/>
          <w:sz w:val="28"/>
          <w:szCs w:val="28"/>
        </w:rPr>
        <w:t>Пегинтрон</w:t>
      </w:r>
      <w:proofErr w:type="spellEnd"/>
    </w:p>
    <w:p w14:paraId="7769E540" w14:textId="77777777" w:rsidR="00C84A94" w:rsidRPr="00717419" w:rsidRDefault="001C4308" w:rsidP="00AD45E5">
      <w:pPr>
        <w:pStyle w:val="p61"/>
        <w:numPr>
          <w:ilvl w:val="0"/>
          <w:numId w:val="893"/>
        </w:numPr>
        <w:tabs>
          <w:tab w:val="left" w:pos="426"/>
        </w:tabs>
        <w:spacing w:before="0" w:beforeAutospacing="0" w:after="0" w:afterAutospacing="0"/>
        <w:ind w:left="0" w:firstLine="0"/>
        <w:rPr>
          <w:color w:val="000000"/>
          <w:sz w:val="28"/>
          <w:szCs w:val="28"/>
        </w:rPr>
      </w:pPr>
      <w:proofErr w:type="spellStart"/>
      <w:r w:rsidRPr="00717419">
        <w:rPr>
          <w:color w:val="000000"/>
          <w:sz w:val="28"/>
          <w:szCs w:val="28"/>
        </w:rPr>
        <w:t>рибавирин</w:t>
      </w:r>
      <w:proofErr w:type="spellEnd"/>
    </w:p>
    <w:p w14:paraId="348CB51F" w14:textId="77777777" w:rsidR="00C84A94" w:rsidRPr="00717419" w:rsidRDefault="001C4308" w:rsidP="00AD45E5">
      <w:pPr>
        <w:pStyle w:val="p61"/>
        <w:numPr>
          <w:ilvl w:val="0"/>
          <w:numId w:val="893"/>
        </w:numPr>
        <w:tabs>
          <w:tab w:val="left" w:pos="426"/>
        </w:tabs>
        <w:spacing w:before="0" w:beforeAutospacing="0" w:after="0" w:afterAutospacing="0"/>
        <w:ind w:left="0" w:firstLine="0"/>
        <w:rPr>
          <w:color w:val="000000"/>
          <w:sz w:val="28"/>
          <w:szCs w:val="28"/>
        </w:rPr>
      </w:pPr>
      <w:proofErr w:type="spellStart"/>
      <w:r w:rsidRPr="00717419">
        <w:rPr>
          <w:color w:val="000000"/>
          <w:sz w:val="28"/>
          <w:szCs w:val="28"/>
        </w:rPr>
        <w:t>телапревир</w:t>
      </w:r>
      <w:proofErr w:type="spellEnd"/>
    </w:p>
    <w:p w14:paraId="150D3D42" w14:textId="77777777" w:rsidR="00C84A94" w:rsidRPr="00717419" w:rsidRDefault="001C4308" w:rsidP="00AD45E5">
      <w:pPr>
        <w:pStyle w:val="p61"/>
        <w:numPr>
          <w:ilvl w:val="0"/>
          <w:numId w:val="893"/>
        </w:numPr>
        <w:tabs>
          <w:tab w:val="left" w:pos="426"/>
        </w:tabs>
        <w:spacing w:before="0" w:beforeAutospacing="0" w:after="0" w:afterAutospacing="0"/>
        <w:ind w:left="0" w:firstLine="0"/>
        <w:rPr>
          <w:color w:val="000000"/>
          <w:sz w:val="28"/>
          <w:szCs w:val="28"/>
        </w:rPr>
      </w:pPr>
      <w:proofErr w:type="spellStart"/>
      <w:r w:rsidRPr="00717419">
        <w:rPr>
          <w:color w:val="000000"/>
          <w:sz w:val="28"/>
          <w:szCs w:val="28"/>
        </w:rPr>
        <w:t>урсодезоксихолевая</w:t>
      </w:r>
      <w:proofErr w:type="spellEnd"/>
      <w:r w:rsidRPr="00717419">
        <w:rPr>
          <w:color w:val="000000"/>
          <w:sz w:val="28"/>
          <w:szCs w:val="28"/>
        </w:rPr>
        <w:t xml:space="preserve"> кислота</w:t>
      </w:r>
    </w:p>
    <w:p w14:paraId="37F3BC08" w14:textId="77777777" w:rsidR="005E4A0D" w:rsidRPr="00717419" w:rsidRDefault="005E4A0D" w:rsidP="00AD45E5">
      <w:pPr>
        <w:pStyle w:val="a5"/>
        <w:numPr>
          <w:ilvl w:val="0"/>
          <w:numId w:val="873"/>
        </w:numPr>
        <w:tabs>
          <w:tab w:val="left" w:pos="426"/>
          <w:tab w:val="left" w:pos="851"/>
        </w:tabs>
        <w:ind w:left="0" w:firstLine="0"/>
        <w:rPr>
          <w:rFonts w:ascii="Times New Roman" w:hAnsi="Times New Roman"/>
          <w:b/>
          <w:color w:val="000000"/>
          <w:sz w:val="28"/>
          <w:szCs w:val="28"/>
        </w:rPr>
      </w:pPr>
      <w:r w:rsidRPr="00717419">
        <w:rPr>
          <w:rFonts w:ascii="Times New Roman" w:hAnsi="Times New Roman"/>
          <w:b/>
          <w:color w:val="000000"/>
          <w:sz w:val="28"/>
          <w:szCs w:val="28"/>
        </w:rPr>
        <w:t xml:space="preserve">Противопоказания к противовирусной терапии в случаях назначения интерферонов: </w:t>
      </w:r>
    </w:p>
    <w:p w14:paraId="1C815B72" w14:textId="77777777" w:rsidR="005E4A0D" w:rsidRPr="00717419" w:rsidRDefault="005E4A0D" w:rsidP="00AD45E5">
      <w:pPr>
        <w:pStyle w:val="a5"/>
        <w:numPr>
          <w:ilvl w:val="0"/>
          <w:numId w:val="895"/>
        </w:numPr>
        <w:tabs>
          <w:tab w:val="left" w:pos="426"/>
          <w:tab w:val="left" w:pos="851"/>
        </w:tabs>
        <w:ind w:left="0" w:firstLine="0"/>
        <w:rPr>
          <w:rFonts w:ascii="Times New Roman" w:hAnsi="Times New Roman"/>
          <w:color w:val="000000"/>
          <w:sz w:val="28"/>
          <w:szCs w:val="28"/>
        </w:rPr>
      </w:pPr>
      <w:r w:rsidRPr="00717419">
        <w:rPr>
          <w:rFonts w:ascii="Times New Roman" w:hAnsi="Times New Roman"/>
          <w:color w:val="000000"/>
          <w:sz w:val="28"/>
          <w:szCs w:val="28"/>
        </w:rPr>
        <w:t xml:space="preserve">неконтролируемые нарушения функций щитовидной железы </w:t>
      </w:r>
    </w:p>
    <w:p w14:paraId="299DE468" w14:textId="77777777" w:rsidR="005E4A0D" w:rsidRPr="00717419" w:rsidRDefault="005E4A0D" w:rsidP="00AD45E5">
      <w:pPr>
        <w:pStyle w:val="a5"/>
        <w:numPr>
          <w:ilvl w:val="0"/>
          <w:numId w:val="895"/>
        </w:numPr>
        <w:tabs>
          <w:tab w:val="left" w:pos="426"/>
          <w:tab w:val="left" w:pos="851"/>
        </w:tabs>
        <w:ind w:left="0" w:firstLine="0"/>
        <w:rPr>
          <w:rFonts w:ascii="Times New Roman" w:hAnsi="Times New Roman"/>
          <w:color w:val="000000"/>
          <w:sz w:val="28"/>
          <w:szCs w:val="28"/>
        </w:rPr>
      </w:pPr>
      <w:r w:rsidRPr="00717419">
        <w:rPr>
          <w:rFonts w:ascii="Times New Roman" w:hAnsi="Times New Roman"/>
          <w:color w:val="000000"/>
          <w:sz w:val="28"/>
          <w:szCs w:val="28"/>
        </w:rPr>
        <w:t xml:space="preserve">психические заболевания, эпилепсия </w:t>
      </w:r>
    </w:p>
    <w:p w14:paraId="295021E7" w14:textId="77777777" w:rsidR="005E4A0D" w:rsidRPr="00717419" w:rsidRDefault="005E4A0D" w:rsidP="00AD45E5">
      <w:pPr>
        <w:pStyle w:val="a5"/>
        <w:numPr>
          <w:ilvl w:val="0"/>
          <w:numId w:val="895"/>
        </w:numPr>
        <w:tabs>
          <w:tab w:val="left" w:pos="426"/>
          <w:tab w:val="left" w:pos="851"/>
        </w:tabs>
        <w:ind w:left="0" w:firstLine="0"/>
        <w:rPr>
          <w:rFonts w:ascii="Times New Roman" w:hAnsi="Times New Roman"/>
          <w:color w:val="000000"/>
          <w:sz w:val="28"/>
          <w:szCs w:val="28"/>
        </w:rPr>
      </w:pPr>
      <w:r w:rsidRPr="00717419">
        <w:rPr>
          <w:rFonts w:ascii="Times New Roman" w:hAnsi="Times New Roman"/>
          <w:color w:val="000000"/>
          <w:sz w:val="28"/>
          <w:szCs w:val="28"/>
        </w:rPr>
        <w:t xml:space="preserve">беременность и лактация </w:t>
      </w:r>
    </w:p>
    <w:p w14:paraId="023176A2" w14:textId="77777777" w:rsidR="005E4A0D" w:rsidRPr="00717419" w:rsidRDefault="005E4A0D" w:rsidP="00AD45E5">
      <w:pPr>
        <w:pStyle w:val="a5"/>
        <w:numPr>
          <w:ilvl w:val="0"/>
          <w:numId w:val="895"/>
        </w:numPr>
        <w:tabs>
          <w:tab w:val="left" w:pos="426"/>
          <w:tab w:val="left" w:pos="851"/>
        </w:tabs>
        <w:ind w:left="0" w:firstLine="0"/>
        <w:rPr>
          <w:rFonts w:ascii="Times New Roman" w:hAnsi="Times New Roman"/>
          <w:color w:val="000000"/>
          <w:sz w:val="28"/>
          <w:szCs w:val="28"/>
        </w:rPr>
      </w:pPr>
      <w:r w:rsidRPr="00717419">
        <w:rPr>
          <w:rFonts w:ascii="Times New Roman" w:hAnsi="Times New Roman"/>
          <w:color w:val="000000"/>
          <w:sz w:val="28"/>
          <w:szCs w:val="28"/>
        </w:rPr>
        <w:t xml:space="preserve">аутоиммунные заболевания </w:t>
      </w:r>
    </w:p>
    <w:p w14:paraId="3EA0E4EA" w14:textId="77777777" w:rsidR="005E4A0D" w:rsidRPr="00717419" w:rsidRDefault="005E4A0D" w:rsidP="00AD45E5">
      <w:pPr>
        <w:pStyle w:val="a5"/>
        <w:numPr>
          <w:ilvl w:val="0"/>
          <w:numId w:val="895"/>
        </w:numPr>
        <w:tabs>
          <w:tab w:val="left" w:pos="426"/>
          <w:tab w:val="left" w:pos="851"/>
        </w:tabs>
        <w:ind w:left="0" w:firstLine="0"/>
        <w:rPr>
          <w:rFonts w:ascii="Times New Roman" w:hAnsi="Times New Roman"/>
          <w:color w:val="000000"/>
          <w:sz w:val="28"/>
          <w:szCs w:val="28"/>
        </w:rPr>
      </w:pPr>
      <w:r w:rsidRPr="00717419">
        <w:rPr>
          <w:rFonts w:ascii="Times New Roman" w:hAnsi="Times New Roman"/>
          <w:color w:val="000000"/>
          <w:sz w:val="28"/>
          <w:szCs w:val="28"/>
        </w:rPr>
        <w:t>все перечисленное верно</w:t>
      </w:r>
    </w:p>
    <w:p w14:paraId="3D7ACA77" w14:textId="77777777" w:rsidR="001C4308" w:rsidRPr="00717419" w:rsidRDefault="005E4A0D" w:rsidP="00AD45E5">
      <w:pPr>
        <w:pStyle w:val="a5"/>
        <w:numPr>
          <w:ilvl w:val="0"/>
          <w:numId w:val="895"/>
        </w:numPr>
        <w:tabs>
          <w:tab w:val="left" w:pos="426"/>
          <w:tab w:val="left" w:pos="851"/>
        </w:tabs>
        <w:ind w:left="0" w:firstLine="0"/>
        <w:rPr>
          <w:rFonts w:ascii="Times New Roman" w:hAnsi="Times New Roman"/>
          <w:color w:val="000000"/>
          <w:sz w:val="28"/>
          <w:szCs w:val="28"/>
        </w:rPr>
      </w:pPr>
      <w:r w:rsidRPr="00717419">
        <w:rPr>
          <w:rFonts w:ascii="Times New Roman" w:hAnsi="Times New Roman"/>
          <w:color w:val="000000"/>
          <w:sz w:val="28"/>
          <w:szCs w:val="28"/>
        </w:rPr>
        <w:t>нет правильного ответа</w:t>
      </w:r>
    </w:p>
    <w:p w14:paraId="2AB5FF77" w14:textId="77777777" w:rsidR="005E4A0D" w:rsidRPr="00717419" w:rsidRDefault="000D373B" w:rsidP="00AD45E5">
      <w:pPr>
        <w:pStyle w:val="a5"/>
        <w:numPr>
          <w:ilvl w:val="0"/>
          <w:numId w:val="873"/>
        </w:numPr>
        <w:tabs>
          <w:tab w:val="left" w:pos="426"/>
          <w:tab w:val="left" w:pos="851"/>
        </w:tabs>
        <w:ind w:left="0" w:firstLine="0"/>
        <w:rPr>
          <w:rFonts w:ascii="Times New Roman" w:hAnsi="Times New Roman"/>
          <w:b/>
          <w:color w:val="000000"/>
          <w:sz w:val="28"/>
          <w:szCs w:val="28"/>
        </w:rPr>
      </w:pPr>
      <w:r w:rsidRPr="00717419">
        <w:rPr>
          <w:rFonts w:ascii="Times New Roman" w:hAnsi="Times New Roman"/>
          <w:b/>
          <w:color w:val="000000"/>
          <w:sz w:val="28"/>
          <w:szCs w:val="28"/>
        </w:rPr>
        <w:t xml:space="preserve">Противопоказания к противовирусной терапии в случаях назначения интерферонов: </w:t>
      </w:r>
    </w:p>
    <w:p w14:paraId="23162F9B" w14:textId="77777777" w:rsidR="005E4A0D" w:rsidRPr="00717419" w:rsidRDefault="000D373B" w:rsidP="00AD45E5">
      <w:pPr>
        <w:pStyle w:val="a5"/>
        <w:numPr>
          <w:ilvl w:val="0"/>
          <w:numId w:val="894"/>
        </w:numPr>
        <w:tabs>
          <w:tab w:val="left" w:pos="426"/>
          <w:tab w:val="left" w:pos="851"/>
        </w:tabs>
        <w:ind w:left="0" w:firstLine="0"/>
        <w:rPr>
          <w:rFonts w:ascii="Times New Roman" w:hAnsi="Times New Roman"/>
          <w:color w:val="000000"/>
          <w:sz w:val="28"/>
          <w:szCs w:val="28"/>
        </w:rPr>
      </w:pPr>
      <w:r w:rsidRPr="00717419">
        <w:rPr>
          <w:rFonts w:ascii="Times New Roman" w:hAnsi="Times New Roman"/>
          <w:color w:val="000000"/>
          <w:sz w:val="28"/>
          <w:szCs w:val="28"/>
        </w:rPr>
        <w:t xml:space="preserve">декомпенсированный сахарный диабет </w:t>
      </w:r>
    </w:p>
    <w:p w14:paraId="252D09B4" w14:textId="77777777" w:rsidR="005E4A0D" w:rsidRPr="00717419" w:rsidRDefault="000D373B" w:rsidP="00AD45E5">
      <w:pPr>
        <w:pStyle w:val="a5"/>
        <w:numPr>
          <w:ilvl w:val="0"/>
          <w:numId w:val="894"/>
        </w:numPr>
        <w:tabs>
          <w:tab w:val="left" w:pos="426"/>
          <w:tab w:val="left" w:pos="851"/>
        </w:tabs>
        <w:ind w:left="0" w:firstLine="0"/>
        <w:rPr>
          <w:rFonts w:ascii="Times New Roman" w:hAnsi="Times New Roman"/>
          <w:color w:val="000000"/>
          <w:sz w:val="28"/>
          <w:szCs w:val="28"/>
        </w:rPr>
      </w:pPr>
      <w:proofErr w:type="spellStart"/>
      <w:r w:rsidRPr="00717419">
        <w:rPr>
          <w:rFonts w:ascii="Times New Roman" w:hAnsi="Times New Roman"/>
          <w:color w:val="000000"/>
          <w:sz w:val="28"/>
          <w:szCs w:val="28"/>
        </w:rPr>
        <w:t>цитопения</w:t>
      </w:r>
      <w:proofErr w:type="spellEnd"/>
    </w:p>
    <w:p w14:paraId="4BDA014D" w14:textId="77777777" w:rsidR="005E4A0D" w:rsidRPr="00717419" w:rsidRDefault="000D373B" w:rsidP="00AD45E5">
      <w:pPr>
        <w:pStyle w:val="a5"/>
        <w:numPr>
          <w:ilvl w:val="0"/>
          <w:numId w:val="894"/>
        </w:numPr>
        <w:tabs>
          <w:tab w:val="left" w:pos="426"/>
          <w:tab w:val="left" w:pos="851"/>
        </w:tabs>
        <w:ind w:left="0" w:firstLine="0"/>
        <w:rPr>
          <w:rFonts w:ascii="Times New Roman" w:hAnsi="Times New Roman"/>
          <w:color w:val="000000"/>
          <w:sz w:val="28"/>
          <w:szCs w:val="28"/>
        </w:rPr>
      </w:pPr>
      <w:r w:rsidRPr="00717419">
        <w:rPr>
          <w:rFonts w:ascii="Times New Roman" w:hAnsi="Times New Roman"/>
          <w:color w:val="000000"/>
          <w:sz w:val="28"/>
          <w:szCs w:val="28"/>
        </w:rPr>
        <w:t xml:space="preserve">цирроз печени класса С </w:t>
      </w:r>
    </w:p>
    <w:p w14:paraId="0570C8AF" w14:textId="77777777" w:rsidR="000D373B" w:rsidRPr="00717419" w:rsidRDefault="000D373B" w:rsidP="00AD45E5">
      <w:pPr>
        <w:pStyle w:val="a5"/>
        <w:numPr>
          <w:ilvl w:val="0"/>
          <w:numId w:val="894"/>
        </w:numPr>
        <w:tabs>
          <w:tab w:val="left" w:pos="426"/>
          <w:tab w:val="left" w:pos="851"/>
        </w:tabs>
        <w:ind w:left="0" w:firstLine="0"/>
        <w:rPr>
          <w:rFonts w:ascii="Times New Roman" w:hAnsi="Times New Roman"/>
          <w:color w:val="000000"/>
          <w:sz w:val="28"/>
          <w:szCs w:val="28"/>
        </w:rPr>
      </w:pPr>
      <w:r w:rsidRPr="00717419">
        <w:rPr>
          <w:rFonts w:ascii="Times New Roman" w:hAnsi="Times New Roman"/>
          <w:color w:val="000000"/>
          <w:sz w:val="28"/>
          <w:szCs w:val="28"/>
        </w:rPr>
        <w:t xml:space="preserve">непереносимость ИФН </w:t>
      </w:r>
    </w:p>
    <w:p w14:paraId="52CF8FA8" w14:textId="77777777" w:rsidR="005E4A0D" w:rsidRPr="00717419" w:rsidRDefault="005E4A0D" w:rsidP="00AD45E5">
      <w:pPr>
        <w:pStyle w:val="a5"/>
        <w:numPr>
          <w:ilvl w:val="0"/>
          <w:numId w:val="894"/>
        </w:numPr>
        <w:tabs>
          <w:tab w:val="left" w:pos="426"/>
          <w:tab w:val="left" w:pos="851"/>
        </w:tabs>
        <w:ind w:left="0" w:firstLine="0"/>
        <w:rPr>
          <w:rFonts w:ascii="Times New Roman" w:hAnsi="Times New Roman"/>
          <w:color w:val="000000"/>
          <w:sz w:val="28"/>
          <w:szCs w:val="28"/>
        </w:rPr>
      </w:pPr>
      <w:r w:rsidRPr="00717419">
        <w:rPr>
          <w:rFonts w:ascii="Times New Roman" w:hAnsi="Times New Roman"/>
          <w:color w:val="000000"/>
          <w:sz w:val="28"/>
          <w:szCs w:val="28"/>
        </w:rPr>
        <w:t>все перечисленное верно</w:t>
      </w:r>
    </w:p>
    <w:p w14:paraId="7FC6EEB4" w14:textId="77777777" w:rsidR="005E4A0D" w:rsidRPr="00717419" w:rsidRDefault="005E4A0D" w:rsidP="00AD45E5">
      <w:pPr>
        <w:pStyle w:val="a5"/>
        <w:numPr>
          <w:ilvl w:val="0"/>
          <w:numId w:val="894"/>
        </w:numPr>
        <w:tabs>
          <w:tab w:val="left" w:pos="426"/>
          <w:tab w:val="left" w:pos="851"/>
        </w:tabs>
        <w:ind w:left="0" w:firstLine="0"/>
        <w:rPr>
          <w:rFonts w:ascii="Times New Roman" w:hAnsi="Times New Roman"/>
          <w:color w:val="000000"/>
          <w:sz w:val="28"/>
          <w:szCs w:val="28"/>
        </w:rPr>
      </w:pPr>
      <w:r w:rsidRPr="00717419">
        <w:rPr>
          <w:rFonts w:ascii="Times New Roman" w:hAnsi="Times New Roman"/>
          <w:color w:val="000000"/>
          <w:sz w:val="28"/>
          <w:szCs w:val="28"/>
        </w:rPr>
        <w:t>нет правильного ответа</w:t>
      </w:r>
    </w:p>
    <w:p w14:paraId="0DC064F5" w14:textId="77777777" w:rsidR="00E872C0" w:rsidRDefault="00E872C0" w:rsidP="005E4A0D">
      <w:pPr>
        <w:pStyle w:val="p61"/>
        <w:tabs>
          <w:tab w:val="left" w:pos="851"/>
        </w:tabs>
        <w:ind w:left="426"/>
        <w:rPr>
          <w:rFonts w:ascii="Arial" w:hAnsi="Arial" w:cs="Arial"/>
          <w:color w:val="000000"/>
          <w:sz w:val="21"/>
          <w:szCs w:val="21"/>
        </w:rPr>
      </w:pPr>
    </w:p>
    <w:p w14:paraId="28EDBE55" w14:textId="77777777" w:rsidR="00CC7939" w:rsidRPr="00302F53" w:rsidRDefault="00CC7939" w:rsidP="005C5BC6">
      <w:pPr>
        <w:tabs>
          <w:tab w:val="left" w:pos="1134"/>
        </w:tabs>
        <w:ind w:firstLine="709"/>
        <w:jc w:val="both"/>
        <w:rPr>
          <w:b/>
          <w:color w:val="000000"/>
          <w:sz w:val="28"/>
          <w:szCs w:val="28"/>
        </w:rPr>
      </w:pPr>
      <w:r w:rsidRPr="00302F53">
        <w:rPr>
          <w:b/>
          <w:color w:val="000000"/>
          <w:sz w:val="28"/>
          <w:szCs w:val="28"/>
        </w:rPr>
        <w:t>Ситуационные задачи</w:t>
      </w:r>
    </w:p>
    <w:p w14:paraId="43AB869D" w14:textId="77777777" w:rsidR="00125D5D" w:rsidRDefault="00125D5D" w:rsidP="00125D5D">
      <w:pPr>
        <w:tabs>
          <w:tab w:val="left" w:pos="1134"/>
        </w:tabs>
        <w:rPr>
          <w:b/>
          <w:bCs/>
          <w:spacing w:val="6"/>
          <w:sz w:val="28"/>
          <w:szCs w:val="28"/>
        </w:rPr>
      </w:pPr>
    </w:p>
    <w:p w14:paraId="265816AB" w14:textId="77777777" w:rsidR="00CC7939" w:rsidRPr="00302F53" w:rsidRDefault="00CC7939" w:rsidP="00125D5D">
      <w:pPr>
        <w:tabs>
          <w:tab w:val="left" w:pos="1134"/>
        </w:tabs>
        <w:rPr>
          <w:b/>
          <w:bCs/>
          <w:sz w:val="28"/>
          <w:szCs w:val="28"/>
        </w:rPr>
      </w:pPr>
      <w:r w:rsidRPr="00302F53">
        <w:rPr>
          <w:b/>
          <w:bCs/>
          <w:spacing w:val="6"/>
          <w:sz w:val="28"/>
          <w:szCs w:val="28"/>
        </w:rPr>
        <w:t>Задача 1</w:t>
      </w:r>
    </w:p>
    <w:p w14:paraId="1C6A6B99" w14:textId="77777777" w:rsidR="00675510" w:rsidRPr="00302F53" w:rsidRDefault="00675510" w:rsidP="00125D5D">
      <w:pPr>
        <w:rPr>
          <w:sz w:val="28"/>
          <w:szCs w:val="28"/>
        </w:rPr>
      </w:pPr>
      <w:r w:rsidRPr="00302F53">
        <w:rPr>
          <w:sz w:val="28"/>
          <w:szCs w:val="28"/>
        </w:rPr>
        <w:t xml:space="preserve">Больной Г 42 лет, обратился с жалобами на общую слабость, недомогание, быструю утомляемость, снижение аппетита, чувство тяжести в правом подреберье, тошноту. 10 лет назад перенес острый вирусный гепатит. Ухудшение началось 2 недели назад. Объективно температура 37,3 С. Общее состояние удовлетворительное. Кожные покровы чистые, физиологической окраски. Склеры, мягкое небо чистые, с желтушным оттенком. Дыхание везикулярное. Тоны сердца ритмичные, ясные, ЧСС </w:t>
      </w:r>
      <w:r w:rsidRPr="00302F53">
        <w:rPr>
          <w:sz w:val="28"/>
          <w:szCs w:val="28"/>
        </w:rPr>
        <w:lastRenderedPageBreak/>
        <w:t xml:space="preserve">82 в минуту, АД 120 /80 мм рт.ст. Язык обложен желтоватым налетом. Живот мягкий, умеренно болезненный в правом подреберье. Печень выступает из-под края реберной дуги по среднеключичной линии на 3 см, умеренно болезненная, эластичная. Селезенка не пальпируется. </w:t>
      </w:r>
    </w:p>
    <w:p w14:paraId="39AE9F61" w14:textId="77777777" w:rsidR="00FB5AB4" w:rsidRPr="00302F53" w:rsidRDefault="00FB5AB4" w:rsidP="00125D5D">
      <w:pPr>
        <w:widowControl w:val="0"/>
        <w:autoSpaceDE w:val="0"/>
        <w:autoSpaceDN w:val="0"/>
        <w:adjustRightInd w:val="0"/>
        <w:rPr>
          <w:sz w:val="28"/>
          <w:szCs w:val="28"/>
        </w:rPr>
      </w:pPr>
      <w:r w:rsidRPr="00302F53">
        <w:rPr>
          <w:b/>
          <w:sz w:val="28"/>
          <w:szCs w:val="28"/>
        </w:rPr>
        <w:t xml:space="preserve">Задание: </w:t>
      </w:r>
    </w:p>
    <w:p w14:paraId="7B251B0F" w14:textId="77777777" w:rsidR="00675510" w:rsidRPr="00302F53" w:rsidRDefault="00675510" w:rsidP="00125D5D">
      <w:pPr>
        <w:rPr>
          <w:sz w:val="28"/>
          <w:szCs w:val="28"/>
        </w:rPr>
      </w:pPr>
      <w:r w:rsidRPr="00302F53">
        <w:rPr>
          <w:sz w:val="28"/>
          <w:szCs w:val="28"/>
        </w:rPr>
        <w:t xml:space="preserve">1. Сформулируйте и обоснуйте предположительный диагноз. </w:t>
      </w:r>
    </w:p>
    <w:p w14:paraId="598C11F2" w14:textId="77777777" w:rsidR="00675510" w:rsidRPr="00302F53" w:rsidRDefault="00675510" w:rsidP="00125D5D">
      <w:pPr>
        <w:rPr>
          <w:sz w:val="28"/>
          <w:szCs w:val="28"/>
        </w:rPr>
      </w:pPr>
      <w:r w:rsidRPr="00302F53">
        <w:rPr>
          <w:sz w:val="28"/>
          <w:szCs w:val="28"/>
        </w:rPr>
        <w:t>2. Назовите необходимые дополнительные исследования.</w:t>
      </w:r>
    </w:p>
    <w:p w14:paraId="6D9968B9" w14:textId="77777777" w:rsidR="00675510" w:rsidRPr="00302F53" w:rsidRDefault="00675510" w:rsidP="00125D5D">
      <w:pPr>
        <w:rPr>
          <w:sz w:val="28"/>
          <w:szCs w:val="28"/>
        </w:rPr>
      </w:pPr>
      <w:r w:rsidRPr="00302F53">
        <w:rPr>
          <w:sz w:val="28"/>
          <w:szCs w:val="28"/>
        </w:rPr>
        <w:t>3. Перечислите возможные осложнения.</w:t>
      </w:r>
    </w:p>
    <w:p w14:paraId="31536C0E" w14:textId="77777777" w:rsidR="00675510" w:rsidRPr="00302F53" w:rsidRDefault="00675510" w:rsidP="00125D5D">
      <w:pPr>
        <w:rPr>
          <w:sz w:val="28"/>
          <w:szCs w:val="28"/>
        </w:rPr>
      </w:pPr>
      <w:r w:rsidRPr="00302F53">
        <w:rPr>
          <w:sz w:val="28"/>
          <w:szCs w:val="28"/>
        </w:rPr>
        <w:t xml:space="preserve"> 4. Определите </w:t>
      </w:r>
      <w:proofErr w:type="gramStart"/>
      <w:r w:rsidRPr="00302F53">
        <w:rPr>
          <w:sz w:val="28"/>
          <w:szCs w:val="28"/>
        </w:rPr>
        <w:t>тактику  лечения</w:t>
      </w:r>
      <w:proofErr w:type="gramEnd"/>
      <w:r w:rsidRPr="00302F53">
        <w:rPr>
          <w:sz w:val="28"/>
          <w:szCs w:val="28"/>
        </w:rPr>
        <w:t xml:space="preserve">, прогноз и профилактику заболевания. </w:t>
      </w:r>
    </w:p>
    <w:p w14:paraId="68652FD2" w14:textId="77777777" w:rsidR="00675510" w:rsidRPr="00302F53" w:rsidRDefault="00675510" w:rsidP="00125D5D">
      <w:pPr>
        <w:rPr>
          <w:sz w:val="28"/>
          <w:szCs w:val="28"/>
        </w:rPr>
      </w:pPr>
    </w:p>
    <w:p w14:paraId="0CE88A39" w14:textId="77777777" w:rsidR="00675510" w:rsidRPr="00302F53" w:rsidRDefault="00675510" w:rsidP="00125D5D">
      <w:pPr>
        <w:rPr>
          <w:b/>
          <w:sz w:val="28"/>
          <w:szCs w:val="28"/>
        </w:rPr>
      </w:pPr>
      <w:r w:rsidRPr="00302F53">
        <w:rPr>
          <w:b/>
          <w:sz w:val="28"/>
          <w:szCs w:val="28"/>
        </w:rPr>
        <w:t xml:space="preserve">Задача </w:t>
      </w:r>
      <w:r w:rsidR="006339B3" w:rsidRPr="00302F53">
        <w:rPr>
          <w:b/>
          <w:sz w:val="28"/>
          <w:szCs w:val="28"/>
        </w:rPr>
        <w:t>2</w:t>
      </w:r>
    </w:p>
    <w:p w14:paraId="500B54A5" w14:textId="77777777" w:rsidR="00675510" w:rsidRPr="00302F53" w:rsidRDefault="00675510" w:rsidP="00125D5D">
      <w:pPr>
        <w:rPr>
          <w:sz w:val="28"/>
          <w:szCs w:val="28"/>
        </w:rPr>
      </w:pPr>
      <w:r w:rsidRPr="00302F53">
        <w:rPr>
          <w:sz w:val="28"/>
          <w:szCs w:val="28"/>
        </w:rPr>
        <w:t>Больной Б 58 лет, обратился с жалобами на общую слабость, недомогание, тошноту, чувство тяжести в правом подреберье, метеоризм, кожный зуд, ноющие боли в правом подреберье, усиливающиеся после приема жирной пищи и физической нагрузки, носовые кровотечения. Из анамнеза выяснилось, что больной много лет употреблял спиртные напитки в большом количестве. Объективно температура 36,9 С. Общее состояние средней тяжести. Кожные покровы и видимые слизистые оболочки желтоватого цвета, видны следы расчесов на коже, в правом носовом ходе есть корочки коричневого цвета.</w:t>
      </w:r>
    </w:p>
    <w:p w14:paraId="5DBB10A9" w14:textId="77777777" w:rsidR="00675510" w:rsidRPr="00302F53" w:rsidRDefault="00675510" w:rsidP="00125D5D">
      <w:pPr>
        <w:rPr>
          <w:sz w:val="28"/>
          <w:szCs w:val="28"/>
        </w:rPr>
      </w:pPr>
      <w:r w:rsidRPr="00302F53">
        <w:rPr>
          <w:sz w:val="28"/>
          <w:szCs w:val="28"/>
        </w:rPr>
        <w:t>Губы яркие, блестящие, язык гладкий, влажный. Ладони гиперемированы. На коже груди есть 2 сосудистые звездочки, на коже живота вокруг пупка расширенные и извитые подкожные вены. Отмечается отсутствие оволосения в подмышечных впадинах, увеличение молочных желез. Подкожно-жировая клетчатка развита недостаточно. Дыхание ослаблено. Тоны сердца ритмичные, приглушены. ЧСС 92 в мин АД 140 90 мм рт. ст.</w:t>
      </w:r>
    </w:p>
    <w:p w14:paraId="6C7B119D" w14:textId="77777777" w:rsidR="00675510" w:rsidRPr="00302F53" w:rsidRDefault="00675510" w:rsidP="00125D5D">
      <w:pPr>
        <w:rPr>
          <w:sz w:val="28"/>
          <w:szCs w:val="28"/>
        </w:rPr>
      </w:pPr>
      <w:r w:rsidRPr="00302F53">
        <w:rPr>
          <w:sz w:val="28"/>
          <w:szCs w:val="28"/>
        </w:rPr>
        <w:t xml:space="preserve">Живот увеличен в размерах, при пальпации слабо болезненный в правом подреберье. Печень на 5 см выступает из-под края реберной дуги по среднеключичной линии, слабо болезненная, плотная, поверхность неровная. Селезенка выступает из-под края реберной дуги на 2 см, безболезненная. </w:t>
      </w:r>
    </w:p>
    <w:p w14:paraId="485F954B" w14:textId="77777777" w:rsidR="00FB5AB4" w:rsidRPr="00302F53" w:rsidRDefault="00FB5AB4" w:rsidP="00125D5D">
      <w:pPr>
        <w:widowControl w:val="0"/>
        <w:autoSpaceDE w:val="0"/>
        <w:autoSpaceDN w:val="0"/>
        <w:adjustRightInd w:val="0"/>
        <w:rPr>
          <w:sz w:val="28"/>
          <w:szCs w:val="28"/>
        </w:rPr>
      </w:pPr>
      <w:r w:rsidRPr="00302F53">
        <w:rPr>
          <w:b/>
          <w:sz w:val="28"/>
          <w:szCs w:val="28"/>
        </w:rPr>
        <w:t xml:space="preserve">Задание: </w:t>
      </w:r>
    </w:p>
    <w:p w14:paraId="15EF2F65" w14:textId="77777777" w:rsidR="00675510" w:rsidRPr="00302F53" w:rsidRDefault="00675510" w:rsidP="00125D5D">
      <w:pPr>
        <w:rPr>
          <w:sz w:val="28"/>
          <w:szCs w:val="28"/>
        </w:rPr>
      </w:pPr>
      <w:r w:rsidRPr="00302F53">
        <w:rPr>
          <w:sz w:val="28"/>
          <w:szCs w:val="28"/>
        </w:rPr>
        <w:t xml:space="preserve">1. Сформулируйте и обоснуйте предположительный диагноз. </w:t>
      </w:r>
    </w:p>
    <w:p w14:paraId="13FA04AB" w14:textId="77777777" w:rsidR="00675510" w:rsidRPr="00302F53" w:rsidRDefault="00675510" w:rsidP="00125D5D">
      <w:pPr>
        <w:rPr>
          <w:sz w:val="28"/>
          <w:szCs w:val="28"/>
        </w:rPr>
      </w:pPr>
      <w:r w:rsidRPr="00302F53">
        <w:rPr>
          <w:sz w:val="28"/>
          <w:szCs w:val="28"/>
        </w:rPr>
        <w:t>2. Назовите необходимые дополнительные исследования.</w:t>
      </w:r>
    </w:p>
    <w:p w14:paraId="7991D8D4" w14:textId="77777777" w:rsidR="00675510" w:rsidRPr="00302F53" w:rsidRDefault="00675510" w:rsidP="00125D5D">
      <w:pPr>
        <w:rPr>
          <w:sz w:val="28"/>
          <w:szCs w:val="28"/>
        </w:rPr>
      </w:pPr>
      <w:r w:rsidRPr="00302F53">
        <w:rPr>
          <w:sz w:val="28"/>
          <w:szCs w:val="28"/>
        </w:rPr>
        <w:t>3. Перечислите возможные осложнения.</w:t>
      </w:r>
    </w:p>
    <w:p w14:paraId="6B382C82" w14:textId="77777777" w:rsidR="00675510" w:rsidRPr="00302F53" w:rsidRDefault="00675510" w:rsidP="00125D5D">
      <w:pPr>
        <w:rPr>
          <w:sz w:val="28"/>
          <w:szCs w:val="28"/>
        </w:rPr>
      </w:pPr>
      <w:r w:rsidRPr="00302F53">
        <w:rPr>
          <w:sz w:val="28"/>
          <w:szCs w:val="28"/>
        </w:rPr>
        <w:t xml:space="preserve"> 4. Определите </w:t>
      </w:r>
      <w:proofErr w:type="gramStart"/>
      <w:r w:rsidRPr="00302F53">
        <w:rPr>
          <w:sz w:val="28"/>
          <w:szCs w:val="28"/>
        </w:rPr>
        <w:t>тактику  лечения</w:t>
      </w:r>
      <w:proofErr w:type="gramEnd"/>
      <w:r w:rsidRPr="00302F53">
        <w:rPr>
          <w:sz w:val="28"/>
          <w:szCs w:val="28"/>
        </w:rPr>
        <w:t xml:space="preserve">, прогноз и профилактику заболевания. </w:t>
      </w:r>
    </w:p>
    <w:p w14:paraId="65105BDA" w14:textId="77777777" w:rsidR="001A7443" w:rsidRDefault="001A7443" w:rsidP="005C5BC6">
      <w:pPr>
        <w:pStyle w:val="p63"/>
        <w:spacing w:before="0" w:beforeAutospacing="0" w:after="0" w:afterAutospacing="0"/>
        <w:ind w:firstLine="709"/>
        <w:rPr>
          <w:b/>
          <w:color w:val="000000"/>
          <w:sz w:val="28"/>
          <w:szCs w:val="28"/>
        </w:rPr>
      </w:pPr>
    </w:p>
    <w:p w14:paraId="3FA0B84D" w14:textId="77777777" w:rsidR="005C5BC6" w:rsidRPr="005C5BC6" w:rsidRDefault="005C5BC6" w:rsidP="005C5BC6">
      <w:pPr>
        <w:pStyle w:val="p63"/>
        <w:spacing w:before="0" w:beforeAutospacing="0" w:after="0" w:afterAutospacing="0"/>
        <w:ind w:firstLine="709"/>
        <w:rPr>
          <w:b/>
          <w:color w:val="000000"/>
          <w:sz w:val="28"/>
          <w:szCs w:val="28"/>
        </w:rPr>
      </w:pPr>
      <w:r w:rsidRPr="005C5BC6">
        <w:rPr>
          <w:b/>
          <w:color w:val="000000"/>
          <w:sz w:val="28"/>
          <w:szCs w:val="28"/>
        </w:rPr>
        <w:t xml:space="preserve">Задача </w:t>
      </w:r>
      <w:r>
        <w:rPr>
          <w:b/>
          <w:color w:val="000000"/>
          <w:sz w:val="28"/>
          <w:szCs w:val="28"/>
        </w:rPr>
        <w:t>3</w:t>
      </w:r>
    </w:p>
    <w:p w14:paraId="13CB305A" w14:textId="77777777" w:rsidR="005C5BC6" w:rsidRPr="005C5BC6" w:rsidRDefault="005C5BC6" w:rsidP="005C5BC6">
      <w:pPr>
        <w:pStyle w:val="p65"/>
        <w:spacing w:before="0" w:beforeAutospacing="0" w:after="0" w:afterAutospacing="0"/>
        <w:ind w:firstLine="709"/>
        <w:rPr>
          <w:color w:val="000000"/>
          <w:sz w:val="28"/>
          <w:szCs w:val="28"/>
        </w:rPr>
      </w:pPr>
      <w:r w:rsidRPr="005C5BC6">
        <w:rPr>
          <w:color w:val="000000"/>
          <w:sz w:val="28"/>
          <w:szCs w:val="28"/>
        </w:rPr>
        <w:t>Больная Р., 18 лет, поступила в больницу в связи с тем, что мать заметила у дочери желтуху. Никаких других симптомов болезни не отмечает.</w:t>
      </w:r>
    </w:p>
    <w:p w14:paraId="750AA005" w14:textId="77777777" w:rsidR="005C5BC6" w:rsidRPr="005C5BC6" w:rsidRDefault="005C5BC6" w:rsidP="005C5BC6">
      <w:pPr>
        <w:pStyle w:val="p30"/>
        <w:spacing w:before="0" w:beforeAutospacing="0" w:after="0" w:afterAutospacing="0"/>
        <w:ind w:firstLine="709"/>
        <w:rPr>
          <w:color w:val="000000"/>
          <w:sz w:val="28"/>
          <w:szCs w:val="28"/>
        </w:rPr>
      </w:pPr>
      <w:r w:rsidRPr="005C5BC6">
        <w:rPr>
          <w:color w:val="000000"/>
          <w:sz w:val="28"/>
          <w:szCs w:val="28"/>
        </w:rPr>
        <w:t>Самочувствие хорошее. Раньше желтухой не болела. Никаких парентеральных вмешательств в течение полгода не было. Отмечается легкая желтушность склер и кожи, печень у края реберной дуги, чувствительная при пальпации и перкуссии.</w:t>
      </w:r>
    </w:p>
    <w:p w14:paraId="33A9C9EA" w14:textId="77777777" w:rsidR="005C5BC6" w:rsidRDefault="005C5BC6" w:rsidP="005C5BC6">
      <w:pPr>
        <w:pStyle w:val="p67"/>
        <w:spacing w:before="0" w:beforeAutospacing="0" w:after="0" w:afterAutospacing="0"/>
        <w:ind w:firstLine="709"/>
        <w:rPr>
          <w:color w:val="000000"/>
          <w:sz w:val="28"/>
          <w:szCs w:val="28"/>
        </w:rPr>
      </w:pPr>
      <w:r w:rsidRPr="005C5BC6">
        <w:rPr>
          <w:color w:val="000000"/>
          <w:sz w:val="28"/>
          <w:szCs w:val="28"/>
        </w:rPr>
        <w:t xml:space="preserve">Общий билирубин крови - 140 мкмоль/л, прямой билирубин - 105 мкмоль/л, </w:t>
      </w:r>
      <w:proofErr w:type="spellStart"/>
      <w:r w:rsidRPr="005C5BC6">
        <w:rPr>
          <w:color w:val="000000"/>
          <w:sz w:val="28"/>
          <w:szCs w:val="28"/>
        </w:rPr>
        <w:t>АлАТ</w:t>
      </w:r>
      <w:proofErr w:type="spellEnd"/>
      <w:r w:rsidRPr="005C5BC6">
        <w:rPr>
          <w:color w:val="000000"/>
          <w:sz w:val="28"/>
          <w:szCs w:val="28"/>
        </w:rPr>
        <w:t xml:space="preserve"> - 4,0 мкмоль/час/л, тимоловая проба -19ед.</w:t>
      </w:r>
    </w:p>
    <w:p w14:paraId="13B3F7A4" w14:textId="77777777" w:rsidR="001A7443" w:rsidRPr="001A7443" w:rsidRDefault="001A7443" w:rsidP="001A7443">
      <w:pPr>
        <w:pStyle w:val="p67"/>
        <w:spacing w:before="0" w:beforeAutospacing="0" w:after="0" w:afterAutospacing="0"/>
        <w:ind w:firstLine="709"/>
        <w:rPr>
          <w:b/>
          <w:color w:val="000000"/>
          <w:sz w:val="28"/>
          <w:szCs w:val="28"/>
        </w:rPr>
      </w:pPr>
      <w:r w:rsidRPr="001A7443">
        <w:rPr>
          <w:b/>
          <w:color w:val="000000"/>
          <w:sz w:val="28"/>
          <w:szCs w:val="28"/>
        </w:rPr>
        <w:t>Вопросы:</w:t>
      </w:r>
    </w:p>
    <w:p w14:paraId="7A301C0D" w14:textId="77777777" w:rsidR="005C5BC6" w:rsidRPr="005C5BC6" w:rsidRDefault="005C5BC6" w:rsidP="005C5BC6">
      <w:pPr>
        <w:pStyle w:val="p28"/>
        <w:spacing w:before="0" w:beforeAutospacing="0" w:after="0" w:afterAutospacing="0"/>
        <w:ind w:firstLine="709"/>
        <w:rPr>
          <w:color w:val="000000"/>
          <w:sz w:val="28"/>
          <w:szCs w:val="28"/>
        </w:rPr>
      </w:pPr>
      <w:r w:rsidRPr="005C5BC6">
        <w:rPr>
          <w:rStyle w:val="ft7"/>
          <w:color w:val="000000"/>
          <w:sz w:val="28"/>
          <w:szCs w:val="28"/>
        </w:rPr>
        <w:t>1.</w:t>
      </w:r>
      <w:r w:rsidRPr="005C5BC6">
        <w:rPr>
          <w:rStyle w:val="ft80"/>
          <w:color w:val="000000"/>
          <w:sz w:val="28"/>
          <w:szCs w:val="28"/>
        </w:rPr>
        <w:t>Ваш предполагаемый диагноз и его обоснование.</w:t>
      </w:r>
    </w:p>
    <w:p w14:paraId="22B117E2" w14:textId="77777777" w:rsidR="005C5BC6" w:rsidRPr="005C5BC6" w:rsidRDefault="005C5BC6" w:rsidP="005C5BC6">
      <w:pPr>
        <w:pStyle w:val="p28"/>
        <w:spacing w:before="0" w:beforeAutospacing="0" w:after="0" w:afterAutospacing="0"/>
        <w:ind w:firstLine="709"/>
        <w:rPr>
          <w:color w:val="000000"/>
          <w:sz w:val="28"/>
          <w:szCs w:val="28"/>
        </w:rPr>
      </w:pPr>
      <w:r w:rsidRPr="005C5BC6">
        <w:rPr>
          <w:rStyle w:val="ft7"/>
          <w:color w:val="000000"/>
          <w:sz w:val="28"/>
          <w:szCs w:val="28"/>
        </w:rPr>
        <w:t>2.</w:t>
      </w:r>
      <w:r w:rsidRPr="005C5BC6">
        <w:rPr>
          <w:rStyle w:val="ft80"/>
          <w:color w:val="000000"/>
          <w:sz w:val="28"/>
          <w:szCs w:val="28"/>
        </w:rPr>
        <w:t>Составьте план обследования.</w:t>
      </w:r>
    </w:p>
    <w:p w14:paraId="7EEE07FF" w14:textId="77777777" w:rsidR="005C5BC6" w:rsidRPr="005C5BC6" w:rsidRDefault="005C5BC6" w:rsidP="005C5BC6">
      <w:pPr>
        <w:pStyle w:val="p61"/>
        <w:spacing w:before="0" w:beforeAutospacing="0" w:after="0" w:afterAutospacing="0"/>
        <w:ind w:firstLine="709"/>
        <w:rPr>
          <w:color w:val="000000"/>
          <w:sz w:val="28"/>
          <w:szCs w:val="28"/>
        </w:rPr>
      </w:pPr>
      <w:r w:rsidRPr="005C5BC6">
        <w:rPr>
          <w:rStyle w:val="ft7"/>
          <w:color w:val="000000"/>
          <w:sz w:val="28"/>
          <w:szCs w:val="28"/>
        </w:rPr>
        <w:lastRenderedPageBreak/>
        <w:t>3.</w:t>
      </w:r>
      <w:r w:rsidRPr="005C5BC6">
        <w:rPr>
          <w:rStyle w:val="ft80"/>
          <w:color w:val="000000"/>
          <w:sz w:val="28"/>
          <w:szCs w:val="28"/>
        </w:rPr>
        <w:t>Назначьте лечение.</w:t>
      </w:r>
    </w:p>
    <w:p w14:paraId="0CB5CC1C" w14:textId="77777777" w:rsidR="005C5BC6" w:rsidRPr="005C5BC6" w:rsidRDefault="005C5BC6" w:rsidP="005C5BC6">
      <w:pPr>
        <w:pStyle w:val="p29"/>
        <w:spacing w:before="0" w:beforeAutospacing="0" w:after="0" w:afterAutospacing="0"/>
        <w:ind w:firstLine="709"/>
        <w:rPr>
          <w:color w:val="000000"/>
          <w:sz w:val="28"/>
          <w:szCs w:val="28"/>
        </w:rPr>
      </w:pPr>
    </w:p>
    <w:p w14:paraId="3563F510" w14:textId="77777777" w:rsidR="005C5BC6" w:rsidRPr="005C5BC6" w:rsidRDefault="001A7443" w:rsidP="005C5BC6">
      <w:pPr>
        <w:pStyle w:val="p72"/>
        <w:spacing w:before="0" w:beforeAutospacing="0" w:after="0" w:afterAutospacing="0"/>
        <w:ind w:firstLine="709"/>
        <w:rPr>
          <w:b/>
          <w:color w:val="000000"/>
          <w:sz w:val="28"/>
          <w:szCs w:val="28"/>
        </w:rPr>
      </w:pPr>
      <w:proofErr w:type="gramStart"/>
      <w:r>
        <w:rPr>
          <w:b/>
          <w:color w:val="000000"/>
          <w:sz w:val="28"/>
          <w:szCs w:val="28"/>
        </w:rPr>
        <w:t xml:space="preserve">Задача </w:t>
      </w:r>
      <w:r w:rsidR="005C5BC6" w:rsidRPr="005C5BC6">
        <w:rPr>
          <w:b/>
          <w:color w:val="000000"/>
          <w:sz w:val="28"/>
          <w:szCs w:val="28"/>
        </w:rPr>
        <w:t xml:space="preserve"> 4</w:t>
      </w:r>
      <w:proofErr w:type="gramEnd"/>
    </w:p>
    <w:p w14:paraId="56BD24B4" w14:textId="77777777" w:rsidR="005C5BC6" w:rsidRPr="005C5BC6" w:rsidRDefault="005C5BC6" w:rsidP="005C5BC6">
      <w:pPr>
        <w:pStyle w:val="p27"/>
        <w:spacing w:before="0" w:beforeAutospacing="0" w:after="0" w:afterAutospacing="0"/>
        <w:ind w:firstLine="709"/>
        <w:rPr>
          <w:color w:val="000000"/>
          <w:sz w:val="28"/>
          <w:szCs w:val="28"/>
        </w:rPr>
      </w:pPr>
      <w:r w:rsidRPr="005C5BC6">
        <w:rPr>
          <w:color w:val="000000"/>
          <w:sz w:val="28"/>
          <w:szCs w:val="28"/>
        </w:rPr>
        <w:t>Больной С., 35 лет, продавец магазина. С 1 марта находилась в терапевтическом отделении ГБ по поводу обострения ревматоидного артрита. В связи с появлением желтухи 13 марта переведена в инфекционное отделение с диагнозом: Гепатит. В контакте с желтушными больными не была.</w:t>
      </w:r>
    </w:p>
    <w:p w14:paraId="3135E894" w14:textId="77777777" w:rsidR="005C5BC6" w:rsidRPr="005C5BC6" w:rsidRDefault="005C5BC6" w:rsidP="005C5BC6">
      <w:pPr>
        <w:pStyle w:val="p30"/>
        <w:spacing w:before="0" w:beforeAutospacing="0" w:after="0" w:afterAutospacing="0"/>
        <w:ind w:firstLine="709"/>
        <w:rPr>
          <w:color w:val="000000"/>
          <w:sz w:val="28"/>
          <w:szCs w:val="28"/>
        </w:rPr>
      </w:pPr>
      <w:r w:rsidRPr="005C5BC6">
        <w:rPr>
          <w:color w:val="000000"/>
          <w:sz w:val="28"/>
          <w:szCs w:val="28"/>
        </w:rPr>
        <w:t xml:space="preserve">При поступлении отмечается интенсивная желтушность кожи, склер, зуд кожи с расчесами в области груди и конечностей. Аппетит понижен, язык обложен, живот мягкий, печень +5,0 см, чувствительная при пальпации. Пальпируется край селезенки, поташнивает. Температура нормальная. Пульс 56/мин., ритмичный, АД-100/60мм рт.ст., спит </w:t>
      </w:r>
      <w:proofErr w:type="spellStart"/>
      <w:r w:rsidRPr="005C5BC6">
        <w:rPr>
          <w:color w:val="000000"/>
          <w:sz w:val="28"/>
          <w:szCs w:val="28"/>
        </w:rPr>
        <w:t>плохоиз-зазуда</w:t>
      </w:r>
      <w:proofErr w:type="spellEnd"/>
      <w:r w:rsidRPr="005C5BC6">
        <w:rPr>
          <w:color w:val="000000"/>
          <w:sz w:val="28"/>
          <w:szCs w:val="28"/>
        </w:rPr>
        <w:t xml:space="preserve"> кожи.</w:t>
      </w:r>
    </w:p>
    <w:p w14:paraId="7C2851C6" w14:textId="77777777" w:rsidR="005C5BC6" w:rsidRDefault="005C5BC6" w:rsidP="005C5BC6">
      <w:pPr>
        <w:pStyle w:val="p257"/>
        <w:spacing w:before="0" w:beforeAutospacing="0" w:after="0" w:afterAutospacing="0"/>
        <w:ind w:firstLine="709"/>
        <w:rPr>
          <w:color w:val="000000"/>
          <w:sz w:val="28"/>
          <w:szCs w:val="28"/>
        </w:rPr>
      </w:pPr>
      <w:r w:rsidRPr="005C5BC6">
        <w:rPr>
          <w:color w:val="000000"/>
          <w:sz w:val="28"/>
          <w:szCs w:val="28"/>
        </w:rPr>
        <w:t>В анализах крови: L - 4,2*10</w:t>
      </w:r>
      <w:r w:rsidRPr="005C5BC6">
        <w:rPr>
          <w:rStyle w:val="ft84"/>
          <w:color w:val="000000"/>
          <w:sz w:val="28"/>
          <w:szCs w:val="28"/>
        </w:rPr>
        <w:t>9</w:t>
      </w:r>
      <w:r w:rsidRPr="005C5BC6">
        <w:rPr>
          <w:color w:val="000000"/>
          <w:sz w:val="28"/>
          <w:szCs w:val="28"/>
        </w:rPr>
        <w:t xml:space="preserve">/л, формула без особенностей, СОЭ - 8 мм/час; билирубин общий-180мкмоль/л, прямой билирубин-100мкмоль/л, сулемовая проба-1,9,тимоловая проба-2,5ед, холестерин крови - 6,76 мкмоль/час/л, </w:t>
      </w:r>
      <w:proofErr w:type="spellStart"/>
      <w:r w:rsidRPr="005C5BC6">
        <w:rPr>
          <w:color w:val="000000"/>
          <w:sz w:val="28"/>
          <w:szCs w:val="28"/>
        </w:rPr>
        <w:t>АлАТ</w:t>
      </w:r>
      <w:proofErr w:type="spellEnd"/>
      <w:r w:rsidRPr="005C5BC6">
        <w:rPr>
          <w:color w:val="000000"/>
          <w:sz w:val="28"/>
          <w:szCs w:val="28"/>
        </w:rPr>
        <w:t xml:space="preserve"> - 5,5 мкмоль/час/л.</w:t>
      </w:r>
    </w:p>
    <w:p w14:paraId="31D61B3B" w14:textId="77777777" w:rsidR="001A7443" w:rsidRPr="001A7443" w:rsidRDefault="001A7443" w:rsidP="001A7443">
      <w:pPr>
        <w:pStyle w:val="p67"/>
        <w:spacing w:before="0" w:beforeAutospacing="0" w:after="0" w:afterAutospacing="0"/>
        <w:ind w:firstLine="709"/>
        <w:rPr>
          <w:b/>
          <w:color w:val="000000"/>
          <w:sz w:val="28"/>
          <w:szCs w:val="28"/>
        </w:rPr>
      </w:pPr>
      <w:r w:rsidRPr="001A7443">
        <w:rPr>
          <w:b/>
          <w:color w:val="000000"/>
          <w:sz w:val="28"/>
          <w:szCs w:val="28"/>
        </w:rPr>
        <w:t>Вопросы:</w:t>
      </w:r>
    </w:p>
    <w:p w14:paraId="7DDF7B79" w14:textId="77777777" w:rsidR="005C5BC6" w:rsidRPr="005C5BC6" w:rsidRDefault="005C5BC6" w:rsidP="005C5BC6">
      <w:pPr>
        <w:pStyle w:val="p7"/>
        <w:spacing w:before="0" w:beforeAutospacing="0" w:after="0" w:afterAutospacing="0"/>
        <w:ind w:firstLine="709"/>
        <w:rPr>
          <w:color w:val="000000"/>
          <w:sz w:val="28"/>
          <w:szCs w:val="28"/>
        </w:rPr>
      </w:pPr>
      <w:r w:rsidRPr="005C5BC6">
        <w:rPr>
          <w:color w:val="000000"/>
          <w:sz w:val="28"/>
          <w:szCs w:val="28"/>
        </w:rPr>
        <w:t>1.Ваш предполагаемый диагноз и его обоснование.</w:t>
      </w:r>
    </w:p>
    <w:p w14:paraId="0190D762" w14:textId="77777777" w:rsidR="005C5BC6" w:rsidRPr="005C5BC6" w:rsidRDefault="005C5BC6" w:rsidP="005C5BC6">
      <w:pPr>
        <w:pStyle w:val="p12"/>
        <w:spacing w:before="0" w:beforeAutospacing="0" w:after="0" w:afterAutospacing="0"/>
        <w:ind w:firstLine="709"/>
        <w:rPr>
          <w:color w:val="000000"/>
          <w:sz w:val="28"/>
          <w:szCs w:val="28"/>
        </w:rPr>
      </w:pPr>
      <w:r w:rsidRPr="005C5BC6">
        <w:rPr>
          <w:color w:val="000000"/>
          <w:sz w:val="28"/>
          <w:szCs w:val="28"/>
        </w:rPr>
        <w:t>2.Какие необходимо провести обследования для подтверждения диагноза?</w:t>
      </w:r>
    </w:p>
    <w:p w14:paraId="2CA378FC" w14:textId="77777777" w:rsidR="005C5BC6" w:rsidRPr="005C5BC6" w:rsidRDefault="005C5BC6" w:rsidP="005C5BC6">
      <w:pPr>
        <w:pStyle w:val="p18"/>
        <w:spacing w:before="0" w:beforeAutospacing="0" w:after="0" w:afterAutospacing="0"/>
        <w:ind w:firstLine="709"/>
        <w:rPr>
          <w:color w:val="000000"/>
          <w:sz w:val="28"/>
          <w:szCs w:val="28"/>
        </w:rPr>
      </w:pPr>
      <w:r w:rsidRPr="005C5BC6">
        <w:rPr>
          <w:color w:val="000000"/>
          <w:sz w:val="28"/>
          <w:szCs w:val="28"/>
        </w:rPr>
        <w:t>3.Ваша тактика по лечению холестаза.</w:t>
      </w:r>
    </w:p>
    <w:p w14:paraId="16651FBC" w14:textId="77777777" w:rsidR="005C5BC6" w:rsidRPr="005C5BC6" w:rsidRDefault="005C5BC6" w:rsidP="005C5BC6">
      <w:pPr>
        <w:pStyle w:val="p7"/>
        <w:spacing w:before="0" w:beforeAutospacing="0" w:after="0" w:afterAutospacing="0"/>
        <w:ind w:firstLine="709"/>
        <w:rPr>
          <w:color w:val="000000"/>
          <w:sz w:val="28"/>
          <w:szCs w:val="28"/>
        </w:rPr>
      </w:pPr>
      <w:r w:rsidRPr="005C5BC6">
        <w:rPr>
          <w:color w:val="000000"/>
          <w:sz w:val="28"/>
          <w:szCs w:val="28"/>
        </w:rPr>
        <w:t>4.План лечения в стационаре.</w:t>
      </w:r>
    </w:p>
    <w:p w14:paraId="407F3983" w14:textId="77777777" w:rsidR="005C5BC6" w:rsidRDefault="005C5BC6" w:rsidP="005C5BC6">
      <w:pPr>
        <w:pStyle w:val="p73"/>
        <w:spacing w:before="0" w:beforeAutospacing="0" w:after="0" w:afterAutospacing="0"/>
        <w:ind w:firstLine="709"/>
        <w:rPr>
          <w:color w:val="000000"/>
          <w:sz w:val="28"/>
          <w:szCs w:val="28"/>
        </w:rPr>
      </w:pPr>
    </w:p>
    <w:p w14:paraId="6BCE4059" w14:textId="77777777" w:rsidR="005C5BC6" w:rsidRPr="005C5BC6" w:rsidRDefault="001A7443" w:rsidP="005C5BC6">
      <w:pPr>
        <w:pStyle w:val="p73"/>
        <w:spacing w:before="0" w:beforeAutospacing="0" w:after="0" w:afterAutospacing="0"/>
        <w:ind w:firstLine="709"/>
        <w:rPr>
          <w:b/>
          <w:color w:val="000000"/>
          <w:sz w:val="28"/>
          <w:szCs w:val="28"/>
        </w:rPr>
      </w:pPr>
      <w:proofErr w:type="gramStart"/>
      <w:r>
        <w:rPr>
          <w:b/>
          <w:color w:val="000000"/>
          <w:sz w:val="28"/>
          <w:szCs w:val="28"/>
        </w:rPr>
        <w:t xml:space="preserve">Задача </w:t>
      </w:r>
      <w:r w:rsidR="005C5BC6" w:rsidRPr="005C5BC6">
        <w:rPr>
          <w:b/>
          <w:color w:val="000000"/>
          <w:sz w:val="28"/>
          <w:szCs w:val="28"/>
        </w:rPr>
        <w:t xml:space="preserve"> 5</w:t>
      </w:r>
      <w:proofErr w:type="gramEnd"/>
    </w:p>
    <w:p w14:paraId="6287921D" w14:textId="77777777" w:rsidR="005C5BC6" w:rsidRPr="005C5BC6" w:rsidRDefault="005C5BC6" w:rsidP="005C5BC6">
      <w:pPr>
        <w:pStyle w:val="p31"/>
        <w:spacing w:before="0" w:beforeAutospacing="0" w:after="0" w:afterAutospacing="0"/>
        <w:ind w:firstLine="709"/>
        <w:rPr>
          <w:color w:val="000000"/>
          <w:sz w:val="28"/>
          <w:szCs w:val="28"/>
        </w:rPr>
      </w:pPr>
      <w:r w:rsidRPr="005C5BC6">
        <w:rPr>
          <w:color w:val="000000"/>
          <w:sz w:val="28"/>
          <w:szCs w:val="28"/>
        </w:rPr>
        <w:t>Больной Х., 46 лет, оперирован в начале октября 2011 г. по поводу язвенной болезни 12ти-перстнойкишки. До и после операции переливалась кровь, всего перелито 1300 мл. В контакте с желтушными больными не был. 28.11.11 г. появились боли в суставах, слабость, пропал аппетит. 30.11.11 г. потемнела моча, со 2.12.11 г. заметил желтушность кожи, склер, в тот же день поступил в больницу с диагнозом: Вирусный гепатит.</w:t>
      </w:r>
    </w:p>
    <w:p w14:paraId="05FD3F13" w14:textId="77777777" w:rsidR="005C5BC6" w:rsidRDefault="005C5BC6" w:rsidP="005C5BC6">
      <w:pPr>
        <w:pStyle w:val="p27"/>
        <w:spacing w:before="0" w:beforeAutospacing="0" w:after="0" w:afterAutospacing="0"/>
        <w:ind w:firstLine="709"/>
        <w:rPr>
          <w:color w:val="000000"/>
          <w:sz w:val="28"/>
          <w:szCs w:val="28"/>
        </w:rPr>
      </w:pPr>
      <w:r w:rsidRPr="005C5BC6">
        <w:rPr>
          <w:color w:val="000000"/>
          <w:sz w:val="28"/>
          <w:szCs w:val="28"/>
        </w:rPr>
        <w:t xml:space="preserve">При поступлении: вялый, </w:t>
      </w:r>
      <w:proofErr w:type="spellStart"/>
      <w:r w:rsidRPr="005C5BC6">
        <w:rPr>
          <w:color w:val="000000"/>
          <w:sz w:val="28"/>
          <w:szCs w:val="28"/>
        </w:rPr>
        <w:t>адинамичный</w:t>
      </w:r>
      <w:proofErr w:type="spellEnd"/>
      <w:r w:rsidRPr="005C5BC6">
        <w:rPr>
          <w:color w:val="000000"/>
          <w:sz w:val="28"/>
          <w:szCs w:val="28"/>
        </w:rPr>
        <w:t xml:space="preserve">, плохой аппетит, выраженная желтуха, рвота 1-2раза в день. Печень +2,0 см, болезненна, селезенка не увеличена. </w:t>
      </w:r>
      <w:proofErr w:type="spellStart"/>
      <w:r w:rsidRPr="005C5BC6">
        <w:rPr>
          <w:color w:val="000000"/>
          <w:sz w:val="28"/>
          <w:szCs w:val="28"/>
        </w:rPr>
        <w:t>Температуратела</w:t>
      </w:r>
      <w:proofErr w:type="spellEnd"/>
      <w:r w:rsidRPr="005C5BC6">
        <w:rPr>
          <w:color w:val="000000"/>
          <w:sz w:val="28"/>
          <w:szCs w:val="28"/>
        </w:rPr>
        <w:t xml:space="preserve"> нормальная, пульс 64/мин., L - 7,2*10</w:t>
      </w:r>
      <w:r w:rsidRPr="005C5BC6">
        <w:rPr>
          <w:rStyle w:val="ft84"/>
          <w:color w:val="000000"/>
          <w:sz w:val="28"/>
          <w:szCs w:val="28"/>
        </w:rPr>
        <w:t>9</w:t>
      </w:r>
      <w:r w:rsidRPr="005C5BC6">
        <w:rPr>
          <w:color w:val="000000"/>
          <w:sz w:val="28"/>
          <w:szCs w:val="28"/>
        </w:rPr>
        <w:t xml:space="preserve">/л, СОЭ - 15 мм/час, билирубин общий - 300 мкмоль/л, его прямая фракция - 250 мкмоль/л, </w:t>
      </w:r>
      <w:proofErr w:type="spellStart"/>
      <w:r w:rsidRPr="005C5BC6">
        <w:rPr>
          <w:color w:val="000000"/>
          <w:sz w:val="28"/>
          <w:szCs w:val="28"/>
        </w:rPr>
        <w:t>АлАТ</w:t>
      </w:r>
      <w:proofErr w:type="spellEnd"/>
      <w:r w:rsidRPr="005C5BC6">
        <w:rPr>
          <w:color w:val="000000"/>
          <w:sz w:val="28"/>
          <w:szCs w:val="28"/>
        </w:rPr>
        <w:t xml:space="preserve"> - 6,2 мкмоль/час/л (норма до 0,7 мкмоль/час/л), сулемовая проба-1,2ед.</w:t>
      </w:r>
    </w:p>
    <w:p w14:paraId="5F697BE4" w14:textId="77777777" w:rsidR="001A7443" w:rsidRPr="001A7443" w:rsidRDefault="001A7443" w:rsidP="001A7443">
      <w:pPr>
        <w:pStyle w:val="p67"/>
        <w:spacing w:before="0" w:beforeAutospacing="0" w:after="0" w:afterAutospacing="0"/>
        <w:ind w:firstLine="709"/>
        <w:rPr>
          <w:b/>
          <w:color w:val="000000"/>
          <w:sz w:val="28"/>
          <w:szCs w:val="28"/>
        </w:rPr>
      </w:pPr>
      <w:r w:rsidRPr="001A7443">
        <w:rPr>
          <w:b/>
          <w:color w:val="000000"/>
          <w:sz w:val="28"/>
          <w:szCs w:val="28"/>
        </w:rPr>
        <w:t>Вопросы:</w:t>
      </w:r>
    </w:p>
    <w:p w14:paraId="6CC2B84F" w14:textId="77777777" w:rsidR="005C5BC6" w:rsidRPr="005C5BC6" w:rsidRDefault="005C5BC6" w:rsidP="005C5BC6">
      <w:pPr>
        <w:pStyle w:val="p18"/>
        <w:spacing w:before="0" w:beforeAutospacing="0" w:after="0" w:afterAutospacing="0"/>
        <w:ind w:firstLine="709"/>
        <w:rPr>
          <w:color w:val="000000"/>
          <w:sz w:val="28"/>
          <w:szCs w:val="28"/>
        </w:rPr>
      </w:pPr>
      <w:r w:rsidRPr="005C5BC6">
        <w:rPr>
          <w:color w:val="000000"/>
          <w:sz w:val="28"/>
          <w:szCs w:val="28"/>
        </w:rPr>
        <w:t>1.Ваш предполагаемый диагноз и его обоснование.</w:t>
      </w:r>
    </w:p>
    <w:p w14:paraId="0525B0C7" w14:textId="77777777" w:rsidR="005C5BC6" w:rsidRPr="005C5BC6" w:rsidRDefault="005C5BC6" w:rsidP="005C5BC6">
      <w:pPr>
        <w:pStyle w:val="p7"/>
        <w:spacing w:before="0" w:beforeAutospacing="0" w:after="0" w:afterAutospacing="0"/>
        <w:ind w:firstLine="709"/>
        <w:rPr>
          <w:color w:val="000000"/>
          <w:sz w:val="28"/>
          <w:szCs w:val="28"/>
        </w:rPr>
      </w:pPr>
      <w:r w:rsidRPr="005C5BC6">
        <w:rPr>
          <w:color w:val="000000"/>
          <w:sz w:val="28"/>
          <w:szCs w:val="28"/>
        </w:rPr>
        <w:t>2.План лабораторного обследования.</w:t>
      </w:r>
    </w:p>
    <w:p w14:paraId="11FB825C" w14:textId="77777777" w:rsidR="005C5BC6" w:rsidRPr="005C5BC6" w:rsidRDefault="005C5BC6" w:rsidP="005C5BC6">
      <w:pPr>
        <w:pStyle w:val="p18"/>
        <w:spacing w:before="0" w:beforeAutospacing="0" w:after="0" w:afterAutospacing="0"/>
        <w:ind w:firstLine="709"/>
        <w:rPr>
          <w:color w:val="000000"/>
          <w:sz w:val="28"/>
          <w:szCs w:val="28"/>
        </w:rPr>
      </w:pPr>
      <w:r w:rsidRPr="005C5BC6">
        <w:rPr>
          <w:color w:val="000000"/>
          <w:sz w:val="28"/>
          <w:szCs w:val="28"/>
        </w:rPr>
        <w:t>3.Назначьте лечение.</w:t>
      </w:r>
    </w:p>
    <w:p w14:paraId="78C4C282" w14:textId="77777777" w:rsidR="005C5BC6" w:rsidRPr="005C5BC6" w:rsidRDefault="005C5BC6" w:rsidP="005C5BC6">
      <w:pPr>
        <w:pStyle w:val="p12"/>
        <w:spacing w:before="0" w:beforeAutospacing="0" w:after="0" w:afterAutospacing="0"/>
        <w:ind w:firstLine="709"/>
        <w:rPr>
          <w:color w:val="000000"/>
          <w:sz w:val="28"/>
          <w:szCs w:val="28"/>
        </w:rPr>
      </w:pPr>
      <w:r w:rsidRPr="005C5BC6">
        <w:rPr>
          <w:color w:val="000000"/>
          <w:sz w:val="28"/>
          <w:szCs w:val="28"/>
        </w:rPr>
        <w:t>4.Развитие какого осложнения возможно?</w:t>
      </w:r>
    </w:p>
    <w:p w14:paraId="2F66F32F" w14:textId="77777777" w:rsidR="005C5BC6" w:rsidRPr="005C5BC6" w:rsidRDefault="005C5BC6" w:rsidP="005C5BC6">
      <w:pPr>
        <w:pStyle w:val="p18"/>
        <w:spacing w:before="0" w:beforeAutospacing="0" w:after="0" w:afterAutospacing="0"/>
        <w:ind w:firstLine="709"/>
        <w:rPr>
          <w:color w:val="000000"/>
          <w:sz w:val="28"/>
          <w:szCs w:val="28"/>
        </w:rPr>
      </w:pPr>
      <w:r w:rsidRPr="005C5BC6">
        <w:rPr>
          <w:color w:val="000000"/>
          <w:sz w:val="28"/>
          <w:szCs w:val="28"/>
        </w:rPr>
        <w:t>5.В чем заключается специфическая профилактика данного заболевания?</w:t>
      </w:r>
    </w:p>
    <w:p w14:paraId="1B8C1297" w14:textId="77777777" w:rsidR="001A7443" w:rsidRDefault="001A7443" w:rsidP="005C5BC6">
      <w:pPr>
        <w:pStyle w:val="p60"/>
        <w:spacing w:before="0" w:beforeAutospacing="0" w:after="0" w:afterAutospacing="0"/>
        <w:ind w:firstLine="709"/>
        <w:rPr>
          <w:b/>
          <w:color w:val="000000"/>
          <w:sz w:val="28"/>
          <w:szCs w:val="28"/>
        </w:rPr>
      </w:pPr>
    </w:p>
    <w:p w14:paraId="67B1ED64" w14:textId="77777777" w:rsidR="005C5BC6" w:rsidRPr="005C5BC6" w:rsidRDefault="001A7443" w:rsidP="005C5BC6">
      <w:pPr>
        <w:pStyle w:val="p60"/>
        <w:spacing w:before="0" w:beforeAutospacing="0" w:after="0" w:afterAutospacing="0"/>
        <w:ind w:firstLine="709"/>
        <w:rPr>
          <w:b/>
          <w:color w:val="000000"/>
          <w:sz w:val="28"/>
          <w:szCs w:val="28"/>
        </w:rPr>
      </w:pPr>
      <w:proofErr w:type="gramStart"/>
      <w:r>
        <w:rPr>
          <w:b/>
          <w:color w:val="000000"/>
          <w:sz w:val="28"/>
          <w:szCs w:val="28"/>
        </w:rPr>
        <w:t xml:space="preserve">Задача </w:t>
      </w:r>
      <w:r w:rsidR="005C5BC6" w:rsidRPr="005C5BC6">
        <w:rPr>
          <w:b/>
          <w:color w:val="000000"/>
          <w:sz w:val="28"/>
          <w:szCs w:val="28"/>
        </w:rPr>
        <w:t xml:space="preserve"> 6</w:t>
      </w:r>
      <w:proofErr w:type="gramEnd"/>
    </w:p>
    <w:p w14:paraId="2FECFA8F" w14:textId="77777777" w:rsidR="005C5BC6" w:rsidRPr="005C5BC6" w:rsidRDefault="005C5BC6" w:rsidP="005C5BC6">
      <w:pPr>
        <w:pStyle w:val="p31"/>
        <w:spacing w:before="0" w:beforeAutospacing="0" w:after="0" w:afterAutospacing="0"/>
        <w:ind w:firstLine="709"/>
        <w:rPr>
          <w:color w:val="000000"/>
          <w:sz w:val="28"/>
          <w:szCs w:val="28"/>
        </w:rPr>
      </w:pPr>
      <w:r w:rsidRPr="005C5BC6">
        <w:rPr>
          <w:color w:val="000000"/>
          <w:sz w:val="28"/>
          <w:szCs w:val="28"/>
        </w:rPr>
        <w:t>Больной Н., 45 лет, оперирован в противотуберкулезном диспансере 10.06.12 г. по поводу туберкулеза левого легкого. 7.08.12 г. в палате, где находился больной Н., выявлен больной с желтухой, также оперированный в этой больнице в мае 2012 года.</w:t>
      </w:r>
    </w:p>
    <w:p w14:paraId="315502A3" w14:textId="77777777" w:rsidR="005C5BC6" w:rsidRDefault="005C5BC6" w:rsidP="005C5BC6">
      <w:pPr>
        <w:pStyle w:val="p67"/>
        <w:spacing w:before="0" w:beforeAutospacing="0" w:after="0" w:afterAutospacing="0"/>
        <w:ind w:firstLine="709"/>
        <w:rPr>
          <w:color w:val="000000"/>
          <w:sz w:val="28"/>
          <w:szCs w:val="28"/>
        </w:rPr>
      </w:pPr>
      <w:r w:rsidRPr="005C5BC6">
        <w:rPr>
          <w:color w:val="000000"/>
          <w:sz w:val="28"/>
          <w:szCs w:val="28"/>
        </w:rPr>
        <w:lastRenderedPageBreak/>
        <w:t xml:space="preserve">25.08.12 г. пациент Н. почувствовал слабость, недомогание, боли в суставах, тошноту, потемнела моча. 28.08.12 г. появилась желтуха склер и кожных покровов. Больной активен, несколько </w:t>
      </w:r>
      <w:proofErr w:type="spellStart"/>
      <w:r w:rsidRPr="005C5BC6">
        <w:rPr>
          <w:color w:val="000000"/>
          <w:sz w:val="28"/>
          <w:szCs w:val="28"/>
        </w:rPr>
        <w:t>эйфоричен</w:t>
      </w:r>
      <w:proofErr w:type="spellEnd"/>
      <w:r w:rsidRPr="005C5BC6">
        <w:rPr>
          <w:color w:val="000000"/>
          <w:sz w:val="28"/>
          <w:szCs w:val="28"/>
        </w:rPr>
        <w:t>, пульс 100/мин., ритмичный, печень у края реберной дуги, резкая болезненность при пальпации и перкуссии, на коже груди, предплечья множественные геморрагии. Утром и днем была рвота. Температура тела 38,5°С.</w:t>
      </w:r>
    </w:p>
    <w:p w14:paraId="2552F405" w14:textId="77777777" w:rsidR="001A7443" w:rsidRPr="001A7443" w:rsidRDefault="001A7443" w:rsidP="005C5BC6">
      <w:pPr>
        <w:pStyle w:val="p67"/>
        <w:spacing w:before="0" w:beforeAutospacing="0" w:after="0" w:afterAutospacing="0"/>
        <w:ind w:firstLine="709"/>
        <w:rPr>
          <w:b/>
          <w:color w:val="000000"/>
          <w:sz w:val="28"/>
          <w:szCs w:val="28"/>
        </w:rPr>
      </w:pPr>
      <w:r w:rsidRPr="001A7443">
        <w:rPr>
          <w:b/>
          <w:color w:val="000000"/>
          <w:sz w:val="28"/>
          <w:szCs w:val="28"/>
        </w:rPr>
        <w:t>Вопросы:</w:t>
      </w:r>
    </w:p>
    <w:p w14:paraId="7A681E42" w14:textId="77777777" w:rsidR="005C5BC6" w:rsidRPr="005C5BC6" w:rsidRDefault="005C5BC6" w:rsidP="005C5BC6">
      <w:pPr>
        <w:pStyle w:val="p12"/>
        <w:spacing w:before="0" w:beforeAutospacing="0" w:after="0" w:afterAutospacing="0"/>
        <w:ind w:firstLine="709"/>
        <w:rPr>
          <w:color w:val="000000"/>
          <w:sz w:val="28"/>
          <w:szCs w:val="28"/>
        </w:rPr>
      </w:pPr>
      <w:r w:rsidRPr="005C5BC6">
        <w:rPr>
          <w:color w:val="000000"/>
          <w:sz w:val="28"/>
          <w:szCs w:val="28"/>
        </w:rPr>
        <w:t>1.Ваш предполагаемый диагноз и его обоснование.</w:t>
      </w:r>
    </w:p>
    <w:p w14:paraId="075DBDE5" w14:textId="77777777" w:rsidR="005C5BC6" w:rsidRPr="005C5BC6" w:rsidRDefault="005C5BC6" w:rsidP="001A7443">
      <w:pPr>
        <w:pStyle w:val="p117"/>
        <w:spacing w:before="0" w:beforeAutospacing="0" w:after="0" w:afterAutospacing="0"/>
        <w:ind w:firstLine="709"/>
        <w:rPr>
          <w:color w:val="000000"/>
          <w:sz w:val="28"/>
          <w:szCs w:val="28"/>
        </w:rPr>
      </w:pPr>
      <w:r w:rsidRPr="005C5BC6">
        <w:rPr>
          <w:color w:val="000000"/>
          <w:sz w:val="28"/>
          <w:szCs w:val="28"/>
        </w:rPr>
        <w:t>2.План лабораторного обследования.</w:t>
      </w:r>
    </w:p>
    <w:p w14:paraId="324AADAB" w14:textId="77777777" w:rsidR="005C5BC6" w:rsidRPr="005C5BC6" w:rsidRDefault="005C5BC6" w:rsidP="005C5BC6">
      <w:pPr>
        <w:pStyle w:val="p7"/>
        <w:spacing w:before="0" w:beforeAutospacing="0" w:after="0" w:afterAutospacing="0"/>
        <w:ind w:firstLine="709"/>
        <w:rPr>
          <w:color w:val="000000"/>
          <w:sz w:val="28"/>
          <w:szCs w:val="28"/>
        </w:rPr>
      </w:pPr>
      <w:r w:rsidRPr="005C5BC6">
        <w:rPr>
          <w:color w:val="000000"/>
          <w:sz w:val="28"/>
          <w:szCs w:val="28"/>
        </w:rPr>
        <w:t>3.Ваша тактика по ведению больного.</w:t>
      </w:r>
    </w:p>
    <w:p w14:paraId="75F54ACA" w14:textId="77777777" w:rsidR="001A7443" w:rsidRDefault="001A7443" w:rsidP="005C5BC6">
      <w:pPr>
        <w:pStyle w:val="p122"/>
        <w:spacing w:before="0" w:beforeAutospacing="0" w:after="0" w:afterAutospacing="0"/>
        <w:ind w:firstLine="709"/>
        <w:rPr>
          <w:b/>
          <w:color w:val="000000"/>
          <w:sz w:val="28"/>
          <w:szCs w:val="28"/>
        </w:rPr>
      </w:pPr>
    </w:p>
    <w:p w14:paraId="5E432722" w14:textId="77777777" w:rsidR="005C5BC6" w:rsidRPr="005C5BC6" w:rsidRDefault="001A7443" w:rsidP="005C5BC6">
      <w:pPr>
        <w:pStyle w:val="p122"/>
        <w:spacing w:before="0" w:beforeAutospacing="0" w:after="0" w:afterAutospacing="0"/>
        <w:ind w:firstLine="709"/>
        <w:rPr>
          <w:b/>
          <w:color w:val="000000"/>
          <w:sz w:val="28"/>
          <w:szCs w:val="28"/>
        </w:rPr>
      </w:pPr>
      <w:proofErr w:type="gramStart"/>
      <w:r>
        <w:rPr>
          <w:b/>
          <w:color w:val="000000"/>
          <w:sz w:val="28"/>
          <w:szCs w:val="28"/>
        </w:rPr>
        <w:t xml:space="preserve">Задача </w:t>
      </w:r>
      <w:r w:rsidR="005C5BC6" w:rsidRPr="005C5BC6">
        <w:rPr>
          <w:b/>
          <w:color w:val="000000"/>
          <w:sz w:val="28"/>
          <w:szCs w:val="28"/>
        </w:rPr>
        <w:t xml:space="preserve"> 7</w:t>
      </w:r>
      <w:proofErr w:type="gramEnd"/>
    </w:p>
    <w:p w14:paraId="51413804" w14:textId="77777777" w:rsidR="005C5BC6" w:rsidRPr="005C5BC6" w:rsidRDefault="005C5BC6" w:rsidP="005C5BC6">
      <w:pPr>
        <w:pStyle w:val="p128"/>
        <w:spacing w:before="0" w:beforeAutospacing="0" w:after="0" w:afterAutospacing="0"/>
        <w:ind w:firstLine="709"/>
        <w:rPr>
          <w:color w:val="000000"/>
          <w:sz w:val="28"/>
          <w:szCs w:val="28"/>
        </w:rPr>
      </w:pPr>
      <w:r w:rsidRPr="005C5BC6">
        <w:rPr>
          <w:color w:val="000000"/>
          <w:sz w:val="28"/>
          <w:szCs w:val="28"/>
        </w:rPr>
        <w:t xml:space="preserve">Мужчина 29 лет состоит активным донором, последние 6 месяцев - донором плазмы. Направлен в </w:t>
      </w:r>
      <w:proofErr w:type="spellStart"/>
      <w:r w:rsidRPr="005C5BC6">
        <w:rPr>
          <w:color w:val="000000"/>
          <w:sz w:val="28"/>
          <w:szCs w:val="28"/>
        </w:rPr>
        <w:t>гепатоцентр</w:t>
      </w:r>
      <w:proofErr w:type="spellEnd"/>
      <w:r w:rsidRPr="005C5BC6">
        <w:rPr>
          <w:color w:val="000000"/>
          <w:sz w:val="28"/>
          <w:szCs w:val="28"/>
        </w:rPr>
        <w:t xml:space="preserve"> станцией переливания крови в связи с появившимся у него повышением трансаминаз: </w:t>
      </w:r>
      <w:proofErr w:type="spellStart"/>
      <w:r w:rsidRPr="005C5BC6">
        <w:rPr>
          <w:color w:val="000000"/>
          <w:sz w:val="28"/>
          <w:szCs w:val="28"/>
        </w:rPr>
        <w:t>АлАТ</w:t>
      </w:r>
      <w:proofErr w:type="spellEnd"/>
      <w:r w:rsidRPr="005C5BC6">
        <w:rPr>
          <w:color w:val="000000"/>
          <w:sz w:val="28"/>
          <w:szCs w:val="28"/>
        </w:rPr>
        <w:t xml:space="preserve"> - 250 мкмоль/л. Ранее подобного повышения </w:t>
      </w:r>
      <w:proofErr w:type="spellStart"/>
      <w:r w:rsidRPr="005C5BC6">
        <w:rPr>
          <w:color w:val="000000"/>
          <w:sz w:val="28"/>
          <w:szCs w:val="28"/>
        </w:rPr>
        <w:t>ферментныхтестов</w:t>
      </w:r>
      <w:proofErr w:type="spellEnd"/>
      <w:r w:rsidRPr="005C5BC6">
        <w:rPr>
          <w:color w:val="000000"/>
          <w:sz w:val="28"/>
          <w:szCs w:val="28"/>
        </w:rPr>
        <w:t xml:space="preserve"> не регистрировалось. Жалоб не предъявляет. При обследовании отмечено небольшое увеличение печени.</w:t>
      </w:r>
    </w:p>
    <w:p w14:paraId="4E0EC42C" w14:textId="77777777" w:rsidR="005C5BC6" w:rsidRDefault="005C5BC6" w:rsidP="005C5BC6">
      <w:pPr>
        <w:pStyle w:val="p257"/>
        <w:spacing w:before="0" w:beforeAutospacing="0" w:after="0" w:afterAutospacing="0"/>
        <w:ind w:firstLine="709"/>
        <w:rPr>
          <w:color w:val="000000"/>
          <w:sz w:val="28"/>
          <w:szCs w:val="28"/>
        </w:rPr>
      </w:pPr>
      <w:r w:rsidRPr="005C5BC6">
        <w:rPr>
          <w:color w:val="000000"/>
          <w:sz w:val="28"/>
          <w:szCs w:val="28"/>
        </w:rPr>
        <w:t xml:space="preserve">Из эпидемиологического анамнеза: повышение </w:t>
      </w:r>
      <w:proofErr w:type="spellStart"/>
      <w:r w:rsidRPr="005C5BC6">
        <w:rPr>
          <w:color w:val="000000"/>
          <w:sz w:val="28"/>
          <w:szCs w:val="28"/>
        </w:rPr>
        <w:t>аминотрансфераз</w:t>
      </w:r>
      <w:proofErr w:type="spellEnd"/>
      <w:r w:rsidRPr="005C5BC6">
        <w:rPr>
          <w:color w:val="000000"/>
          <w:sz w:val="28"/>
          <w:szCs w:val="28"/>
        </w:rPr>
        <w:t xml:space="preserve"> выявлено еще у 2</w:t>
      </w:r>
      <w:r w:rsidRPr="005C5BC6">
        <w:rPr>
          <w:rStyle w:val="ft84"/>
          <w:color w:val="000000"/>
          <w:sz w:val="28"/>
          <w:szCs w:val="28"/>
        </w:rPr>
        <w:t xml:space="preserve">х </w:t>
      </w:r>
      <w:r w:rsidRPr="005C5BC6">
        <w:rPr>
          <w:color w:val="000000"/>
          <w:sz w:val="28"/>
          <w:szCs w:val="28"/>
        </w:rPr>
        <w:t xml:space="preserve">доноров этой станции. ИФА диагностика на маркеры к вирусным гепатитам </w:t>
      </w:r>
      <w:proofErr w:type="gramStart"/>
      <w:r w:rsidRPr="005C5BC6">
        <w:rPr>
          <w:color w:val="000000"/>
          <w:sz w:val="28"/>
          <w:szCs w:val="28"/>
        </w:rPr>
        <w:t>B,C</w:t>
      </w:r>
      <w:proofErr w:type="gramEnd"/>
      <w:r w:rsidRPr="005C5BC6">
        <w:rPr>
          <w:color w:val="000000"/>
          <w:sz w:val="28"/>
          <w:szCs w:val="28"/>
        </w:rPr>
        <w:t>,D показала отрицательный результат.</w:t>
      </w:r>
    </w:p>
    <w:p w14:paraId="2788BA35" w14:textId="77777777" w:rsidR="001A7443" w:rsidRPr="001A7443" w:rsidRDefault="001A7443" w:rsidP="001A7443">
      <w:pPr>
        <w:pStyle w:val="p67"/>
        <w:spacing w:before="0" w:beforeAutospacing="0" w:after="0" w:afterAutospacing="0"/>
        <w:ind w:firstLine="709"/>
        <w:rPr>
          <w:b/>
          <w:color w:val="000000"/>
          <w:sz w:val="28"/>
          <w:szCs w:val="28"/>
        </w:rPr>
      </w:pPr>
      <w:r w:rsidRPr="001A7443">
        <w:rPr>
          <w:b/>
          <w:color w:val="000000"/>
          <w:sz w:val="28"/>
          <w:szCs w:val="28"/>
        </w:rPr>
        <w:t>Вопросы:</w:t>
      </w:r>
    </w:p>
    <w:p w14:paraId="435C3E26" w14:textId="77777777" w:rsidR="005C5BC6" w:rsidRPr="005C5BC6" w:rsidRDefault="005C5BC6" w:rsidP="005C5BC6">
      <w:pPr>
        <w:pStyle w:val="p7"/>
        <w:spacing w:before="0" w:beforeAutospacing="0" w:after="0" w:afterAutospacing="0"/>
        <w:ind w:firstLine="709"/>
        <w:rPr>
          <w:color w:val="000000"/>
          <w:sz w:val="28"/>
          <w:szCs w:val="28"/>
        </w:rPr>
      </w:pPr>
      <w:r w:rsidRPr="005C5BC6">
        <w:rPr>
          <w:color w:val="000000"/>
          <w:sz w:val="28"/>
          <w:szCs w:val="28"/>
        </w:rPr>
        <w:t>1.Ваш предполагаемый диагноз.</w:t>
      </w:r>
    </w:p>
    <w:p w14:paraId="44C908CD" w14:textId="77777777" w:rsidR="005C5BC6" w:rsidRPr="005C5BC6" w:rsidRDefault="005C5BC6" w:rsidP="005C5BC6">
      <w:pPr>
        <w:pStyle w:val="p7"/>
        <w:spacing w:before="0" w:beforeAutospacing="0" w:after="0" w:afterAutospacing="0"/>
        <w:ind w:firstLine="709"/>
        <w:rPr>
          <w:color w:val="000000"/>
          <w:sz w:val="28"/>
          <w:szCs w:val="28"/>
        </w:rPr>
      </w:pPr>
      <w:r w:rsidRPr="005C5BC6">
        <w:rPr>
          <w:color w:val="000000"/>
          <w:sz w:val="28"/>
          <w:szCs w:val="28"/>
        </w:rPr>
        <w:t>2.Как подтвердить диагноз?</w:t>
      </w:r>
    </w:p>
    <w:p w14:paraId="6F6387DF" w14:textId="77777777" w:rsidR="005C5BC6" w:rsidRPr="005C5BC6" w:rsidRDefault="005C5BC6" w:rsidP="005C5BC6">
      <w:pPr>
        <w:pStyle w:val="p18"/>
        <w:spacing w:before="0" w:beforeAutospacing="0" w:after="0" w:afterAutospacing="0"/>
        <w:ind w:firstLine="709"/>
        <w:rPr>
          <w:color w:val="000000"/>
          <w:sz w:val="28"/>
          <w:szCs w:val="28"/>
        </w:rPr>
      </w:pPr>
      <w:r w:rsidRPr="005C5BC6">
        <w:rPr>
          <w:color w:val="000000"/>
          <w:sz w:val="28"/>
          <w:szCs w:val="28"/>
        </w:rPr>
        <w:t>3.Назовите путь передачи инфекции.</w:t>
      </w:r>
    </w:p>
    <w:p w14:paraId="58606953" w14:textId="77777777" w:rsidR="005C5BC6" w:rsidRPr="005C5BC6" w:rsidRDefault="005C5BC6" w:rsidP="005C5BC6">
      <w:pPr>
        <w:pStyle w:val="p12"/>
        <w:spacing w:before="0" w:beforeAutospacing="0" w:after="0" w:afterAutospacing="0"/>
        <w:ind w:firstLine="709"/>
        <w:rPr>
          <w:color w:val="000000"/>
          <w:sz w:val="28"/>
          <w:szCs w:val="28"/>
        </w:rPr>
      </w:pPr>
      <w:r w:rsidRPr="005C5BC6">
        <w:rPr>
          <w:color w:val="000000"/>
          <w:sz w:val="28"/>
          <w:szCs w:val="28"/>
        </w:rPr>
        <w:t>4.Ваша тактика по ведению пациента.</w:t>
      </w:r>
    </w:p>
    <w:p w14:paraId="05B583FA" w14:textId="77777777" w:rsidR="005C5BC6" w:rsidRPr="005C5BC6" w:rsidRDefault="005C5BC6" w:rsidP="005C5BC6">
      <w:pPr>
        <w:pStyle w:val="p18"/>
        <w:spacing w:before="0" w:beforeAutospacing="0" w:after="0" w:afterAutospacing="0"/>
        <w:ind w:firstLine="709"/>
        <w:rPr>
          <w:color w:val="000000"/>
          <w:sz w:val="28"/>
          <w:szCs w:val="28"/>
        </w:rPr>
      </w:pPr>
      <w:r w:rsidRPr="005C5BC6">
        <w:rPr>
          <w:color w:val="000000"/>
          <w:sz w:val="28"/>
          <w:szCs w:val="28"/>
        </w:rPr>
        <w:t>5.Укажите сроки диспансерного наблюдения.</w:t>
      </w:r>
    </w:p>
    <w:p w14:paraId="1F94B3BD" w14:textId="77777777" w:rsidR="001A7443" w:rsidRDefault="001A7443" w:rsidP="005C5BC6">
      <w:pPr>
        <w:pStyle w:val="p63"/>
        <w:spacing w:before="0" w:beforeAutospacing="0" w:after="0" w:afterAutospacing="0"/>
        <w:ind w:firstLine="709"/>
        <w:rPr>
          <w:b/>
          <w:color w:val="000000"/>
          <w:sz w:val="28"/>
          <w:szCs w:val="28"/>
        </w:rPr>
      </w:pPr>
    </w:p>
    <w:p w14:paraId="26C009B1" w14:textId="77777777" w:rsidR="005C5BC6" w:rsidRPr="005C5BC6" w:rsidRDefault="001A7443" w:rsidP="005C5BC6">
      <w:pPr>
        <w:pStyle w:val="p63"/>
        <w:spacing w:before="0" w:beforeAutospacing="0" w:after="0" w:afterAutospacing="0"/>
        <w:ind w:firstLine="709"/>
        <w:rPr>
          <w:b/>
          <w:color w:val="000000"/>
          <w:sz w:val="28"/>
          <w:szCs w:val="28"/>
        </w:rPr>
      </w:pPr>
      <w:proofErr w:type="gramStart"/>
      <w:r>
        <w:rPr>
          <w:b/>
          <w:color w:val="000000"/>
          <w:sz w:val="28"/>
          <w:szCs w:val="28"/>
        </w:rPr>
        <w:t xml:space="preserve">Задача </w:t>
      </w:r>
      <w:r w:rsidR="005C5BC6" w:rsidRPr="005C5BC6">
        <w:rPr>
          <w:b/>
          <w:color w:val="000000"/>
          <w:sz w:val="28"/>
          <w:szCs w:val="28"/>
        </w:rPr>
        <w:t xml:space="preserve"> 8</w:t>
      </w:r>
      <w:proofErr w:type="gramEnd"/>
    </w:p>
    <w:p w14:paraId="30408F56" w14:textId="77777777" w:rsidR="005C5BC6" w:rsidRPr="005C5BC6" w:rsidRDefault="005C5BC6" w:rsidP="005C5BC6">
      <w:pPr>
        <w:pStyle w:val="p27"/>
        <w:spacing w:before="0" w:beforeAutospacing="0" w:after="0" w:afterAutospacing="0"/>
        <w:ind w:firstLine="709"/>
        <w:rPr>
          <w:color w:val="000000"/>
          <w:sz w:val="28"/>
          <w:szCs w:val="28"/>
        </w:rPr>
      </w:pPr>
      <w:r w:rsidRPr="005C5BC6">
        <w:rPr>
          <w:color w:val="000000"/>
          <w:sz w:val="28"/>
          <w:szCs w:val="28"/>
        </w:rPr>
        <w:t>У больной Д., 27 лет, беременной на сроке 12 недель, при обследовании в женской консультации обнаружены общие антитела к вирусу гепатита С. Предъявляла жалобы на незначительную усталость, слабость.</w:t>
      </w:r>
    </w:p>
    <w:p w14:paraId="37C7AD62" w14:textId="77777777" w:rsidR="005C5BC6" w:rsidRPr="005C5BC6" w:rsidRDefault="005C5BC6" w:rsidP="005C5BC6">
      <w:pPr>
        <w:pStyle w:val="p263"/>
        <w:spacing w:before="0" w:beforeAutospacing="0" w:after="0" w:afterAutospacing="0"/>
        <w:ind w:firstLine="709"/>
        <w:rPr>
          <w:color w:val="000000"/>
          <w:sz w:val="28"/>
          <w:szCs w:val="28"/>
        </w:rPr>
      </w:pPr>
      <w:r w:rsidRPr="005C5BC6">
        <w:rPr>
          <w:color w:val="000000"/>
          <w:sz w:val="28"/>
          <w:szCs w:val="28"/>
        </w:rPr>
        <w:t xml:space="preserve">При осмотре: кожные покровы чистые, желтухи нет, печень не увеличена. В биохимическом анализе крови: повышение </w:t>
      </w:r>
      <w:proofErr w:type="spellStart"/>
      <w:r w:rsidRPr="005C5BC6">
        <w:rPr>
          <w:color w:val="000000"/>
          <w:sz w:val="28"/>
          <w:szCs w:val="28"/>
        </w:rPr>
        <w:t>АлАТ</w:t>
      </w:r>
      <w:proofErr w:type="spellEnd"/>
      <w:r w:rsidRPr="005C5BC6">
        <w:rPr>
          <w:color w:val="000000"/>
          <w:sz w:val="28"/>
          <w:szCs w:val="28"/>
        </w:rPr>
        <w:t xml:space="preserve"> в 2 раза.</w:t>
      </w:r>
    </w:p>
    <w:p w14:paraId="02536BF6" w14:textId="77777777" w:rsidR="005C5BC6" w:rsidRDefault="005C5BC6" w:rsidP="005C5BC6">
      <w:pPr>
        <w:pStyle w:val="p264"/>
        <w:spacing w:before="0" w:beforeAutospacing="0" w:after="0" w:afterAutospacing="0"/>
        <w:ind w:firstLine="709"/>
        <w:rPr>
          <w:color w:val="000000"/>
          <w:sz w:val="28"/>
          <w:szCs w:val="28"/>
        </w:rPr>
      </w:pPr>
      <w:r w:rsidRPr="005C5BC6">
        <w:rPr>
          <w:color w:val="000000"/>
          <w:sz w:val="28"/>
          <w:szCs w:val="28"/>
        </w:rPr>
        <w:t>Из эпидемиологического анамнеза: 7 лет назад оперирована по поводу язвенной болезни желудка, операция сопровождалась переливанием плазмы.</w:t>
      </w:r>
    </w:p>
    <w:p w14:paraId="55616A4C" w14:textId="77777777" w:rsidR="001A7443" w:rsidRPr="001A7443" w:rsidRDefault="001A7443" w:rsidP="001A7443">
      <w:pPr>
        <w:pStyle w:val="p67"/>
        <w:spacing w:before="0" w:beforeAutospacing="0" w:after="0" w:afterAutospacing="0"/>
        <w:ind w:firstLine="709"/>
        <w:rPr>
          <w:b/>
          <w:color w:val="000000"/>
          <w:sz w:val="28"/>
          <w:szCs w:val="28"/>
        </w:rPr>
      </w:pPr>
      <w:r w:rsidRPr="001A7443">
        <w:rPr>
          <w:b/>
          <w:color w:val="000000"/>
          <w:sz w:val="28"/>
          <w:szCs w:val="28"/>
        </w:rPr>
        <w:t>Вопросы:</w:t>
      </w:r>
    </w:p>
    <w:p w14:paraId="1537CCB7" w14:textId="77777777" w:rsidR="005C5BC6" w:rsidRPr="005C5BC6" w:rsidRDefault="005C5BC6" w:rsidP="005C5BC6">
      <w:pPr>
        <w:pStyle w:val="p7"/>
        <w:spacing w:before="0" w:beforeAutospacing="0" w:after="0" w:afterAutospacing="0"/>
        <w:ind w:firstLine="709"/>
        <w:rPr>
          <w:color w:val="000000"/>
          <w:sz w:val="28"/>
          <w:szCs w:val="28"/>
        </w:rPr>
      </w:pPr>
      <w:r w:rsidRPr="005C5BC6">
        <w:rPr>
          <w:color w:val="000000"/>
          <w:sz w:val="28"/>
          <w:szCs w:val="28"/>
        </w:rPr>
        <w:t>1.Ваш предполагаемый диагноз.</w:t>
      </w:r>
    </w:p>
    <w:p w14:paraId="18B55090" w14:textId="77777777" w:rsidR="005C5BC6" w:rsidRPr="005C5BC6" w:rsidRDefault="005C5BC6" w:rsidP="005C5BC6">
      <w:pPr>
        <w:pStyle w:val="p7"/>
        <w:spacing w:before="0" w:beforeAutospacing="0" w:after="0" w:afterAutospacing="0"/>
        <w:ind w:firstLine="709"/>
        <w:rPr>
          <w:color w:val="000000"/>
          <w:sz w:val="28"/>
          <w:szCs w:val="28"/>
        </w:rPr>
      </w:pPr>
      <w:r w:rsidRPr="005C5BC6">
        <w:rPr>
          <w:color w:val="000000"/>
          <w:sz w:val="28"/>
          <w:szCs w:val="28"/>
        </w:rPr>
        <w:t>2.Какие исследования необходимо провести для подтверждения диагноза?</w:t>
      </w:r>
    </w:p>
    <w:p w14:paraId="7EE0741C" w14:textId="77777777" w:rsidR="005C5BC6" w:rsidRPr="005C5BC6" w:rsidRDefault="005C5BC6" w:rsidP="005C5BC6">
      <w:pPr>
        <w:pStyle w:val="p18"/>
        <w:spacing w:before="0" w:beforeAutospacing="0" w:after="0" w:afterAutospacing="0"/>
        <w:ind w:firstLine="709"/>
        <w:rPr>
          <w:color w:val="000000"/>
          <w:sz w:val="28"/>
          <w:szCs w:val="28"/>
        </w:rPr>
      </w:pPr>
      <w:r w:rsidRPr="005C5BC6">
        <w:rPr>
          <w:color w:val="000000"/>
          <w:sz w:val="28"/>
          <w:szCs w:val="28"/>
        </w:rPr>
        <w:t>3.Ваша тактика по ведению пациентки.</w:t>
      </w:r>
    </w:p>
    <w:p w14:paraId="03D3412C" w14:textId="77777777" w:rsidR="005C5BC6" w:rsidRPr="005C5BC6" w:rsidRDefault="005C5BC6" w:rsidP="005C5BC6">
      <w:pPr>
        <w:pStyle w:val="p65"/>
        <w:spacing w:before="0" w:beforeAutospacing="0" w:after="0" w:afterAutospacing="0"/>
        <w:ind w:firstLine="709"/>
        <w:rPr>
          <w:color w:val="000000"/>
          <w:sz w:val="28"/>
          <w:szCs w:val="28"/>
        </w:rPr>
      </w:pPr>
      <w:r w:rsidRPr="005C5BC6">
        <w:rPr>
          <w:rStyle w:val="ft17"/>
          <w:color w:val="000000"/>
          <w:sz w:val="28"/>
          <w:szCs w:val="28"/>
        </w:rPr>
        <w:t>4.</w:t>
      </w:r>
      <w:r w:rsidRPr="005C5BC6">
        <w:rPr>
          <w:rStyle w:val="ft85"/>
          <w:color w:val="000000"/>
          <w:sz w:val="28"/>
          <w:szCs w:val="28"/>
        </w:rPr>
        <w:t xml:space="preserve">В какой период беременности необходимо провести количественную </w:t>
      </w:r>
      <w:proofErr w:type="spellStart"/>
      <w:r w:rsidRPr="005C5BC6">
        <w:rPr>
          <w:rStyle w:val="ft85"/>
          <w:color w:val="000000"/>
          <w:sz w:val="28"/>
          <w:szCs w:val="28"/>
        </w:rPr>
        <w:t>ПЦРдиагностику</w:t>
      </w:r>
      <w:proofErr w:type="spellEnd"/>
      <w:r w:rsidRPr="005C5BC6">
        <w:rPr>
          <w:rStyle w:val="ft85"/>
          <w:color w:val="000000"/>
          <w:sz w:val="28"/>
          <w:szCs w:val="28"/>
        </w:rPr>
        <w:t xml:space="preserve"> НС </w:t>
      </w:r>
      <w:r w:rsidRPr="005C5BC6">
        <w:rPr>
          <w:color w:val="000000"/>
          <w:sz w:val="28"/>
          <w:szCs w:val="28"/>
        </w:rPr>
        <w:t>V-инфекции?</w:t>
      </w:r>
    </w:p>
    <w:p w14:paraId="5A77F725" w14:textId="77777777" w:rsidR="005C5BC6" w:rsidRPr="005C5BC6" w:rsidRDefault="005C5BC6" w:rsidP="005C5BC6">
      <w:pPr>
        <w:pStyle w:val="p28"/>
        <w:spacing w:before="0" w:beforeAutospacing="0" w:after="0" w:afterAutospacing="0"/>
        <w:ind w:firstLine="709"/>
        <w:rPr>
          <w:color w:val="000000"/>
          <w:sz w:val="28"/>
          <w:szCs w:val="28"/>
        </w:rPr>
      </w:pPr>
      <w:r w:rsidRPr="005C5BC6">
        <w:rPr>
          <w:rStyle w:val="ft17"/>
          <w:color w:val="000000"/>
          <w:sz w:val="28"/>
          <w:szCs w:val="28"/>
        </w:rPr>
        <w:t>5.</w:t>
      </w:r>
      <w:r w:rsidRPr="005C5BC6">
        <w:rPr>
          <w:rStyle w:val="ft16"/>
          <w:color w:val="000000"/>
          <w:sz w:val="28"/>
          <w:szCs w:val="28"/>
        </w:rPr>
        <w:t>Противопоказано ли грудное вскармливание?</w:t>
      </w:r>
    </w:p>
    <w:p w14:paraId="47512F31" w14:textId="77777777" w:rsidR="001A7443" w:rsidRDefault="001A7443" w:rsidP="005C5BC6">
      <w:pPr>
        <w:pStyle w:val="p60"/>
        <w:spacing w:before="0" w:beforeAutospacing="0" w:after="0" w:afterAutospacing="0"/>
        <w:ind w:firstLine="709"/>
        <w:rPr>
          <w:b/>
          <w:color w:val="000000"/>
          <w:sz w:val="28"/>
          <w:szCs w:val="28"/>
        </w:rPr>
      </w:pPr>
    </w:p>
    <w:p w14:paraId="108C4218" w14:textId="77777777" w:rsidR="005C5BC6" w:rsidRPr="00992402" w:rsidRDefault="00717419" w:rsidP="005C5BC6">
      <w:pPr>
        <w:pStyle w:val="p60"/>
        <w:spacing w:before="0" w:beforeAutospacing="0" w:after="0" w:afterAutospacing="0"/>
        <w:ind w:firstLine="709"/>
        <w:rPr>
          <w:b/>
          <w:color w:val="000000"/>
          <w:sz w:val="28"/>
          <w:szCs w:val="28"/>
        </w:rPr>
      </w:pPr>
      <w:r>
        <w:rPr>
          <w:b/>
          <w:color w:val="000000"/>
          <w:sz w:val="28"/>
          <w:szCs w:val="28"/>
        </w:rPr>
        <w:t xml:space="preserve">Задача </w:t>
      </w:r>
      <w:r w:rsidR="005C5BC6" w:rsidRPr="00992402">
        <w:rPr>
          <w:b/>
          <w:color w:val="000000"/>
          <w:sz w:val="28"/>
          <w:szCs w:val="28"/>
        </w:rPr>
        <w:t>9</w:t>
      </w:r>
    </w:p>
    <w:p w14:paraId="6FD05DA5" w14:textId="77777777" w:rsidR="005C5BC6" w:rsidRPr="005C5BC6" w:rsidRDefault="005C5BC6" w:rsidP="005C5BC6">
      <w:pPr>
        <w:pStyle w:val="p32"/>
        <w:spacing w:before="0" w:beforeAutospacing="0" w:after="0" w:afterAutospacing="0"/>
        <w:ind w:firstLine="709"/>
        <w:rPr>
          <w:color w:val="000000"/>
          <w:sz w:val="28"/>
          <w:szCs w:val="28"/>
        </w:rPr>
      </w:pPr>
      <w:r w:rsidRPr="005C5BC6">
        <w:rPr>
          <w:color w:val="000000"/>
          <w:sz w:val="28"/>
          <w:szCs w:val="28"/>
        </w:rPr>
        <w:t xml:space="preserve">Больная З., 18 лет, обратилась в инфекционное отделение с жалобами на слабость, снижение аппетита, тошноту, легкую желтушность кожи и склер, темную </w:t>
      </w:r>
      <w:proofErr w:type="spellStart"/>
      <w:r w:rsidRPr="005C5BC6">
        <w:rPr>
          <w:color w:val="000000"/>
          <w:sz w:val="28"/>
          <w:szCs w:val="28"/>
        </w:rPr>
        <w:lastRenderedPageBreak/>
        <w:t>мочу.При</w:t>
      </w:r>
      <w:proofErr w:type="spellEnd"/>
      <w:r w:rsidRPr="005C5BC6">
        <w:rPr>
          <w:color w:val="000000"/>
          <w:sz w:val="28"/>
          <w:szCs w:val="28"/>
        </w:rPr>
        <w:t xml:space="preserve"> осмотре: легкая желтушность кожи, диффузная иктеричность склер; печень чувствительна при пальпации, мягко-</w:t>
      </w:r>
      <w:proofErr w:type="spellStart"/>
      <w:r w:rsidRPr="005C5BC6">
        <w:rPr>
          <w:color w:val="000000"/>
          <w:sz w:val="28"/>
          <w:szCs w:val="28"/>
        </w:rPr>
        <w:t>эластичная,пальпируется</w:t>
      </w:r>
      <w:proofErr w:type="spellEnd"/>
      <w:r w:rsidRPr="005C5BC6">
        <w:rPr>
          <w:color w:val="000000"/>
          <w:sz w:val="28"/>
          <w:szCs w:val="28"/>
        </w:rPr>
        <w:t xml:space="preserve"> на 3,0 </w:t>
      </w:r>
      <w:proofErr w:type="spellStart"/>
      <w:r w:rsidRPr="005C5BC6">
        <w:rPr>
          <w:color w:val="000000"/>
          <w:sz w:val="28"/>
          <w:szCs w:val="28"/>
        </w:rPr>
        <w:t>смиз-подкрая</w:t>
      </w:r>
      <w:proofErr w:type="spellEnd"/>
      <w:r w:rsidRPr="005C5BC6">
        <w:rPr>
          <w:color w:val="000000"/>
          <w:sz w:val="28"/>
          <w:szCs w:val="28"/>
        </w:rPr>
        <w:t xml:space="preserve"> реберной дуги; селезенка </w:t>
      </w:r>
      <w:proofErr w:type="spellStart"/>
      <w:r w:rsidRPr="005C5BC6">
        <w:rPr>
          <w:color w:val="000000"/>
          <w:sz w:val="28"/>
          <w:szCs w:val="28"/>
        </w:rPr>
        <w:t>пальпаторно</w:t>
      </w:r>
      <w:proofErr w:type="spellEnd"/>
      <w:r w:rsidRPr="005C5BC6">
        <w:rPr>
          <w:color w:val="000000"/>
          <w:sz w:val="28"/>
          <w:szCs w:val="28"/>
        </w:rPr>
        <w:t xml:space="preserve"> не увеличена.</w:t>
      </w:r>
    </w:p>
    <w:p w14:paraId="27A5755C" w14:textId="77777777" w:rsidR="005C5BC6" w:rsidRPr="005C5BC6" w:rsidRDefault="005C5BC6" w:rsidP="005C5BC6">
      <w:pPr>
        <w:pStyle w:val="p30"/>
        <w:spacing w:before="0" w:beforeAutospacing="0" w:after="0" w:afterAutospacing="0"/>
        <w:ind w:firstLine="709"/>
        <w:rPr>
          <w:color w:val="000000"/>
          <w:sz w:val="28"/>
          <w:szCs w:val="28"/>
        </w:rPr>
      </w:pPr>
      <w:r w:rsidRPr="005C5BC6">
        <w:rPr>
          <w:color w:val="000000"/>
          <w:sz w:val="28"/>
          <w:szCs w:val="28"/>
        </w:rPr>
        <w:t xml:space="preserve">Из </w:t>
      </w:r>
      <w:proofErr w:type="spellStart"/>
      <w:r w:rsidRPr="005C5BC6">
        <w:rPr>
          <w:color w:val="000000"/>
          <w:sz w:val="28"/>
          <w:szCs w:val="28"/>
        </w:rPr>
        <w:t>эпидемиолоическош</w:t>
      </w:r>
      <w:proofErr w:type="spellEnd"/>
      <w:r w:rsidRPr="005C5BC6">
        <w:rPr>
          <w:color w:val="000000"/>
          <w:sz w:val="28"/>
          <w:szCs w:val="28"/>
        </w:rPr>
        <w:t xml:space="preserve"> анамнеза: 3 месяца назад впервые несколько раз вводила внутривенно наркотические средства. Больная была госпитализирована с подозрением на вирусный гепатит.</w:t>
      </w:r>
    </w:p>
    <w:p w14:paraId="11940BFD" w14:textId="77777777" w:rsidR="005C5BC6" w:rsidRPr="005C5BC6" w:rsidRDefault="005C5BC6" w:rsidP="005C5BC6">
      <w:pPr>
        <w:pStyle w:val="p67"/>
        <w:spacing w:before="0" w:beforeAutospacing="0" w:after="0" w:afterAutospacing="0"/>
        <w:ind w:firstLine="709"/>
        <w:rPr>
          <w:color w:val="000000"/>
          <w:sz w:val="28"/>
          <w:szCs w:val="28"/>
        </w:rPr>
      </w:pPr>
      <w:r w:rsidRPr="005C5BC6">
        <w:rPr>
          <w:color w:val="000000"/>
          <w:sz w:val="28"/>
          <w:szCs w:val="28"/>
        </w:rPr>
        <w:t xml:space="preserve">При биохимическом исследовании сыворотки крови: билирубин общий - 86 мкмоль/л, прямая фракция - 64 мкмоль/л, </w:t>
      </w:r>
      <w:proofErr w:type="spellStart"/>
      <w:r w:rsidRPr="005C5BC6">
        <w:rPr>
          <w:color w:val="000000"/>
          <w:sz w:val="28"/>
          <w:szCs w:val="28"/>
        </w:rPr>
        <w:t>АлАТ</w:t>
      </w:r>
      <w:proofErr w:type="spellEnd"/>
      <w:r w:rsidRPr="005C5BC6">
        <w:rPr>
          <w:color w:val="000000"/>
          <w:sz w:val="28"/>
          <w:szCs w:val="28"/>
        </w:rPr>
        <w:t xml:space="preserve"> - 620 ммоль/с/л. При серологическом исследовании: все маркеры на вирусные гепатиты - отрицательные.</w:t>
      </w:r>
    </w:p>
    <w:p w14:paraId="779C99E9" w14:textId="77777777" w:rsidR="001A7443" w:rsidRPr="001A7443" w:rsidRDefault="001A7443" w:rsidP="001A7443">
      <w:pPr>
        <w:pStyle w:val="p67"/>
        <w:spacing w:before="0" w:beforeAutospacing="0" w:after="0" w:afterAutospacing="0"/>
        <w:ind w:firstLine="709"/>
        <w:rPr>
          <w:b/>
          <w:color w:val="000000"/>
          <w:sz w:val="28"/>
          <w:szCs w:val="28"/>
        </w:rPr>
      </w:pPr>
      <w:r w:rsidRPr="001A7443">
        <w:rPr>
          <w:b/>
          <w:color w:val="000000"/>
          <w:sz w:val="28"/>
          <w:szCs w:val="28"/>
        </w:rPr>
        <w:t>Вопросы:</w:t>
      </w:r>
    </w:p>
    <w:p w14:paraId="4DC977E7" w14:textId="77777777" w:rsidR="005C5BC6" w:rsidRPr="005C5BC6" w:rsidRDefault="005C5BC6" w:rsidP="005C5BC6">
      <w:pPr>
        <w:pStyle w:val="p7"/>
        <w:spacing w:before="0" w:beforeAutospacing="0" w:after="0" w:afterAutospacing="0"/>
        <w:ind w:firstLine="709"/>
        <w:rPr>
          <w:color w:val="000000"/>
          <w:sz w:val="28"/>
          <w:szCs w:val="28"/>
        </w:rPr>
      </w:pPr>
      <w:r w:rsidRPr="005C5BC6">
        <w:rPr>
          <w:color w:val="000000"/>
          <w:sz w:val="28"/>
          <w:szCs w:val="28"/>
        </w:rPr>
        <w:t>1.Ваш предполагаемый диагноз.</w:t>
      </w:r>
    </w:p>
    <w:p w14:paraId="4509C74A" w14:textId="77777777" w:rsidR="005C5BC6" w:rsidRPr="005C5BC6" w:rsidRDefault="005C5BC6" w:rsidP="005C5BC6">
      <w:pPr>
        <w:pStyle w:val="p18"/>
        <w:spacing w:before="0" w:beforeAutospacing="0" w:after="0" w:afterAutospacing="0"/>
        <w:ind w:firstLine="709"/>
        <w:rPr>
          <w:color w:val="000000"/>
          <w:sz w:val="28"/>
          <w:szCs w:val="28"/>
        </w:rPr>
      </w:pPr>
      <w:r w:rsidRPr="005C5BC6">
        <w:rPr>
          <w:color w:val="000000"/>
          <w:sz w:val="28"/>
          <w:szCs w:val="28"/>
        </w:rPr>
        <w:t>2.Какие исследования необходимо провести для подтверждения диагноза?</w:t>
      </w:r>
    </w:p>
    <w:p w14:paraId="232F2AB7" w14:textId="77777777" w:rsidR="005C5BC6" w:rsidRPr="005C5BC6" w:rsidRDefault="005C5BC6" w:rsidP="005C5BC6">
      <w:pPr>
        <w:pStyle w:val="p18"/>
        <w:spacing w:before="0" w:beforeAutospacing="0" w:after="0" w:afterAutospacing="0"/>
        <w:ind w:firstLine="709"/>
        <w:rPr>
          <w:color w:val="000000"/>
          <w:sz w:val="28"/>
          <w:szCs w:val="28"/>
        </w:rPr>
      </w:pPr>
      <w:r>
        <w:rPr>
          <w:color w:val="000000"/>
          <w:sz w:val="28"/>
          <w:szCs w:val="28"/>
        </w:rPr>
        <w:t>3</w:t>
      </w:r>
      <w:r w:rsidRPr="005C5BC6">
        <w:rPr>
          <w:color w:val="000000"/>
          <w:sz w:val="28"/>
          <w:szCs w:val="28"/>
        </w:rPr>
        <w:t>.Определите терапевтическую тактику.</w:t>
      </w:r>
    </w:p>
    <w:p w14:paraId="6386773C" w14:textId="77777777" w:rsidR="001A7443" w:rsidRDefault="001A7443" w:rsidP="00D125C0">
      <w:pPr>
        <w:ind w:left="360"/>
        <w:rPr>
          <w:b/>
          <w:sz w:val="28"/>
          <w:szCs w:val="28"/>
        </w:rPr>
      </w:pPr>
    </w:p>
    <w:p w14:paraId="389920F3" w14:textId="77777777" w:rsidR="00992402" w:rsidRPr="00992402" w:rsidRDefault="00992402" w:rsidP="00D125C0">
      <w:pPr>
        <w:ind w:left="360"/>
        <w:rPr>
          <w:b/>
          <w:sz w:val="28"/>
          <w:szCs w:val="28"/>
        </w:rPr>
      </w:pPr>
      <w:r w:rsidRPr="00992402">
        <w:rPr>
          <w:b/>
          <w:sz w:val="28"/>
          <w:szCs w:val="28"/>
        </w:rPr>
        <w:t>Задача</w:t>
      </w:r>
      <w:r>
        <w:rPr>
          <w:b/>
          <w:sz w:val="28"/>
          <w:szCs w:val="28"/>
        </w:rPr>
        <w:t xml:space="preserve"> 10</w:t>
      </w:r>
    </w:p>
    <w:p w14:paraId="6591D02F" w14:textId="77777777" w:rsidR="001A7443" w:rsidRDefault="00D125C0" w:rsidP="00D125C0">
      <w:pPr>
        <w:ind w:left="360"/>
        <w:rPr>
          <w:sz w:val="28"/>
          <w:szCs w:val="28"/>
        </w:rPr>
      </w:pPr>
      <w:r w:rsidRPr="00D125C0">
        <w:rPr>
          <w:sz w:val="28"/>
          <w:szCs w:val="28"/>
        </w:rPr>
        <w:t xml:space="preserve">Больная, 36 лет, жалуется на общую слабость, возбуждаемость, тяжесть в правом </w:t>
      </w:r>
      <w:proofErr w:type="spellStart"/>
      <w:r w:rsidRPr="00D125C0">
        <w:rPr>
          <w:sz w:val="28"/>
          <w:szCs w:val="28"/>
        </w:rPr>
        <w:t>подреберъи</w:t>
      </w:r>
      <w:proofErr w:type="spellEnd"/>
      <w:r w:rsidRPr="00D125C0">
        <w:rPr>
          <w:sz w:val="28"/>
          <w:szCs w:val="28"/>
        </w:rPr>
        <w:t>, субфебрилитет. 4 года назад переболела на вирусный гепатит. Указанные жалобы постепенно нарастали на протяжении последних 3 мес. Объективно: печень выступает на 3 см из-под края реберной дуги. Лабораторно: общий билирубин – 64,5 мкмоль/л, прямой – 22,7 мкмоль/л, (-глобулины – 31 %, АсАт – 1,42 ммоль/</w:t>
      </w:r>
      <w:proofErr w:type="spellStart"/>
      <w:proofErr w:type="gramStart"/>
      <w:r w:rsidRPr="00D125C0">
        <w:rPr>
          <w:sz w:val="28"/>
          <w:szCs w:val="28"/>
        </w:rPr>
        <w:t>ч.л</w:t>
      </w:r>
      <w:proofErr w:type="spellEnd"/>
      <w:proofErr w:type="gramEnd"/>
      <w:r w:rsidRPr="00D125C0">
        <w:rPr>
          <w:sz w:val="28"/>
          <w:szCs w:val="28"/>
        </w:rPr>
        <w:t>, АЛТ – 1,96 ммоль/</w:t>
      </w:r>
      <w:proofErr w:type="spellStart"/>
      <w:r w:rsidRPr="00D125C0">
        <w:rPr>
          <w:sz w:val="28"/>
          <w:szCs w:val="28"/>
        </w:rPr>
        <w:t>ч.л</w:t>
      </w:r>
      <w:proofErr w:type="spellEnd"/>
      <w:r w:rsidRPr="00D125C0">
        <w:rPr>
          <w:sz w:val="28"/>
          <w:szCs w:val="28"/>
        </w:rPr>
        <w:t>. Выявлено признаки активной репликации вируса (</w:t>
      </w:r>
      <w:proofErr w:type="spellStart"/>
      <w:r w:rsidRPr="00D125C0">
        <w:rPr>
          <w:sz w:val="28"/>
          <w:szCs w:val="28"/>
        </w:rPr>
        <w:t>НВеАg</w:t>
      </w:r>
      <w:proofErr w:type="spellEnd"/>
      <w:r w:rsidRPr="00D125C0">
        <w:rPr>
          <w:sz w:val="28"/>
          <w:szCs w:val="28"/>
        </w:rPr>
        <w:t xml:space="preserve"> – положительная реакция).</w:t>
      </w:r>
    </w:p>
    <w:p w14:paraId="25EC86F9" w14:textId="77777777" w:rsidR="001A7443" w:rsidRPr="001A7443" w:rsidRDefault="001A7443" w:rsidP="001A7443">
      <w:pPr>
        <w:pStyle w:val="p67"/>
        <w:spacing w:before="0" w:beforeAutospacing="0" w:after="0" w:afterAutospacing="0"/>
        <w:ind w:firstLine="709"/>
        <w:rPr>
          <w:b/>
          <w:color w:val="000000"/>
          <w:sz w:val="28"/>
          <w:szCs w:val="28"/>
        </w:rPr>
      </w:pPr>
      <w:r w:rsidRPr="001A7443">
        <w:rPr>
          <w:b/>
          <w:color w:val="000000"/>
          <w:sz w:val="28"/>
          <w:szCs w:val="28"/>
        </w:rPr>
        <w:t>Вопросы:</w:t>
      </w:r>
    </w:p>
    <w:p w14:paraId="7E02C782" w14:textId="77777777" w:rsidR="00D125C0" w:rsidRDefault="00D125C0" w:rsidP="00D125C0">
      <w:pPr>
        <w:ind w:left="360"/>
        <w:rPr>
          <w:color w:val="000000" w:themeColor="text1"/>
          <w:sz w:val="28"/>
          <w:szCs w:val="28"/>
        </w:rPr>
      </w:pPr>
      <w:r w:rsidRPr="00992402">
        <w:rPr>
          <w:color w:val="000000" w:themeColor="text1"/>
          <w:sz w:val="28"/>
          <w:szCs w:val="28"/>
        </w:rPr>
        <w:t xml:space="preserve">Который из </w:t>
      </w:r>
      <w:hyperlink r:id="rId9" w:history="1">
        <w:r w:rsidRPr="00992402">
          <w:rPr>
            <w:rStyle w:val="a7"/>
            <w:color w:val="000000" w:themeColor="text1"/>
            <w:sz w:val="28"/>
            <w:szCs w:val="28"/>
            <w:u w:val="none"/>
          </w:rPr>
          <w:t>препаратов для этиотропного лечения</w:t>
        </w:r>
      </w:hyperlink>
      <w:r w:rsidRPr="00992402">
        <w:rPr>
          <w:color w:val="000000" w:themeColor="text1"/>
          <w:sz w:val="28"/>
          <w:szCs w:val="28"/>
        </w:rPr>
        <w:t xml:space="preserve"> наиболее эффективный? </w:t>
      </w:r>
    </w:p>
    <w:p w14:paraId="4BACCA40" w14:textId="77777777" w:rsidR="001A7443" w:rsidRPr="001A7443" w:rsidRDefault="001A7443" w:rsidP="00D125C0">
      <w:pPr>
        <w:ind w:left="360"/>
        <w:rPr>
          <w:b/>
          <w:color w:val="000000" w:themeColor="text1"/>
          <w:sz w:val="28"/>
          <w:szCs w:val="28"/>
        </w:rPr>
      </w:pPr>
      <w:r w:rsidRPr="001A7443">
        <w:rPr>
          <w:b/>
          <w:color w:val="000000" w:themeColor="text1"/>
          <w:sz w:val="28"/>
          <w:szCs w:val="28"/>
        </w:rPr>
        <w:t>Ответы:</w:t>
      </w:r>
    </w:p>
    <w:p w14:paraId="3ED7D530" w14:textId="77777777" w:rsidR="00D125C0" w:rsidRPr="00992402" w:rsidRDefault="00D125C0" w:rsidP="00AD45E5">
      <w:pPr>
        <w:pStyle w:val="a5"/>
        <w:numPr>
          <w:ilvl w:val="0"/>
          <w:numId w:val="896"/>
        </w:numPr>
        <w:rPr>
          <w:rFonts w:ascii="Times New Roman" w:hAnsi="Times New Roman"/>
          <w:color w:val="000000" w:themeColor="text1"/>
          <w:sz w:val="28"/>
          <w:szCs w:val="28"/>
        </w:rPr>
      </w:pPr>
      <w:proofErr w:type="spellStart"/>
      <w:r w:rsidRPr="00992402">
        <w:rPr>
          <w:rFonts w:ascii="Times New Roman" w:hAnsi="Times New Roman"/>
          <w:color w:val="000000" w:themeColor="text1"/>
          <w:sz w:val="28"/>
          <w:szCs w:val="28"/>
        </w:rPr>
        <w:t>Есенциалле</w:t>
      </w:r>
      <w:proofErr w:type="spellEnd"/>
      <w:r w:rsidRPr="00992402">
        <w:rPr>
          <w:rFonts w:ascii="Times New Roman" w:hAnsi="Times New Roman"/>
          <w:color w:val="000000" w:themeColor="text1"/>
          <w:sz w:val="28"/>
          <w:szCs w:val="28"/>
        </w:rPr>
        <w:t xml:space="preserve"> Форте </w:t>
      </w:r>
    </w:p>
    <w:p w14:paraId="791A6767" w14:textId="77777777" w:rsidR="00D125C0" w:rsidRPr="00992402" w:rsidRDefault="00D125C0" w:rsidP="00AD45E5">
      <w:pPr>
        <w:pStyle w:val="a5"/>
        <w:numPr>
          <w:ilvl w:val="0"/>
          <w:numId w:val="896"/>
        </w:numPr>
        <w:rPr>
          <w:rFonts w:ascii="Times New Roman" w:hAnsi="Times New Roman"/>
          <w:sz w:val="28"/>
          <w:szCs w:val="28"/>
        </w:rPr>
      </w:pPr>
      <w:r w:rsidRPr="00992402">
        <w:rPr>
          <w:rFonts w:ascii="Times New Roman" w:hAnsi="Times New Roman"/>
          <w:sz w:val="28"/>
          <w:szCs w:val="28"/>
        </w:rPr>
        <w:t xml:space="preserve">Карсил </w:t>
      </w:r>
    </w:p>
    <w:p w14:paraId="04FDD9E0" w14:textId="77777777" w:rsidR="00D125C0" w:rsidRPr="00992402" w:rsidRDefault="00D125C0" w:rsidP="00AD45E5">
      <w:pPr>
        <w:pStyle w:val="a5"/>
        <w:numPr>
          <w:ilvl w:val="0"/>
          <w:numId w:val="896"/>
        </w:numPr>
        <w:rPr>
          <w:rFonts w:ascii="Times New Roman" w:hAnsi="Times New Roman"/>
          <w:sz w:val="28"/>
          <w:szCs w:val="28"/>
        </w:rPr>
      </w:pPr>
      <w:proofErr w:type="spellStart"/>
      <w:r w:rsidRPr="00992402">
        <w:rPr>
          <w:rFonts w:ascii="Times New Roman" w:hAnsi="Times New Roman"/>
          <w:sz w:val="28"/>
          <w:szCs w:val="28"/>
        </w:rPr>
        <w:t>Левамизол</w:t>
      </w:r>
      <w:proofErr w:type="spellEnd"/>
    </w:p>
    <w:p w14:paraId="199C18CE" w14:textId="77777777" w:rsidR="00D125C0" w:rsidRPr="00992402" w:rsidRDefault="00D125C0" w:rsidP="00AD45E5">
      <w:pPr>
        <w:pStyle w:val="a5"/>
        <w:numPr>
          <w:ilvl w:val="0"/>
          <w:numId w:val="896"/>
        </w:numPr>
        <w:rPr>
          <w:rFonts w:ascii="Times New Roman" w:hAnsi="Times New Roman"/>
          <w:sz w:val="28"/>
          <w:szCs w:val="28"/>
        </w:rPr>
      </w:pPr>
      <w:r w:rsidRPr="00992402">
        <w:rPr>
          <w:rFonts w:ascii="Times New Roman" w:hAnsi="Times New Roman"/>
          <w:sz w:val="28"/>
          <w:szCs w:val="28"/>
        </w:rPr>
        <w:t xml:space="preserve">Преднизолон </w:t>
      </w:r>
    </w:p>
    <w:p w14:paraId="147053AE" w14:textId="77777777" w:rsidR="005C5BC6" w:rsidRDefault="00D125C0" w:rsidP="00AD45E5">
      <w:pPr>
        <w:pStyle w:val="a4"/>
        <w:numPr>
          <w:ilvl w:val="0"/>
          <w:numId w:val="896"/>
        </w:numPr>
        <w:spacing w:before="0" w:beforeAutospacing="0" w:after="0" w:afterAutospacing="0"/>
        <w:rPr>
          <w:rFonts w:ascii="Times New Roman" w:hAnsi="Times New Roman"/>
          <w:sz w:val="28"/>
          <w:szCs w:val="28"/>
        </w:rPr>
      </w:pPr>
      <w:r w:rsidRPr="00992402">
        <w:rPr>
          <w:rFonts w:ascii="Times New Roman" w:hAnsi="Times New Roman"/>
          <w:sz w:val="28"/>
          <w:szCs w:val="28"/>
        </w:rPr>
        <w:t>Интерферон</w:t>
      </w:r>
    </w:p>
    <w:p w14:paraId="34470092" w14:textId="77777777" w:rsidR="001A7443" w:rsidRPr="00992402" w:rsidRDefault="001A7443" w:rsidP="001A7443">
      <w:pPr>
        <w:pStyle w:val="a4"/>
        <w:spacing w:before="0" w:beforeAutospacing="0" w:after="0" w:afterAutospacing="0"/>
        <w:rPr>
          <w:rFonts w:ascii="Times New Roman" w:hAnsi="Times New Roman"/>
          <w:sz w:val="28"/>
          <w:szCs w:val="28"/>
        </w:rPr>
      </w:pPr>
    </w:p>
    <w:p w14:paraId="22EDAA05"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12A05883"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C705323"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6C322C5F"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5BDD1D5D" w14:textId="77777777" w:rsidR="00CC7939" w:rsidRPr="00302F53" w:rsidRDefault="00CC7939" w:rsidP="00A27E42">
      <w:pPr>
        <w:tabs>
          <w:tab w:val="left" w:pos="1134"/>
        </w:tabs>
        <w:ind w:firstLine="709"/>
        <w:jc w:val="both"/>
        <w:rPr>
          <w:b/>
          <w:color w:val="000000"/>
          <w:sz w:val="28"/>
          <w:szCs w:val="28"/>
        </w:rPr>
      </w:pPr>
    </w:p>
    <w:p w14:paraId="4CBC6581" w14:textId="77777777" w:rsidR="00CC7939" w:rsidRPr="00302F53" w:rsidRDefault="00CC7939" w:rsidP="00A27E42">
      <w:pPr>
        <w:tabs>
          <w:tab w:val="left" w:pos="1134"/>
        </w:tabs>
        <w:ind w:firstLine="709"/>
        <w:jc w:val="both"/>
        <w:rPr>
          <w:sz w:val="28"/>
          <w:szCs w:val="28"/>
        </w:rPr>
      </w:pPr>
      <w:r w:rsidRPr="00302F53">
        <w:rPr>
          <w:b/>
          <w:color w:val="000000"/>
          <w:sz w:val="28"/>
          <w:szCs w:val="28"/>
        </w:rPr>
        <w:t xml:space="preserve">Тема № </w:t>
      </w:r>
      <w:proofErr w:type="gramStart"/>
      <w:r w:rsidR="008F47F2" w:rsidRPr="00302F53">
        <w:rPr>
          <w:b/>
          <w:color w:val="000000"/>
          <w:sz w:val="28"/>
          <w:szCs w:val="28"/>
        </w:rPr>
        <w:t>13</w:t>
      </w:r>
      <w:r w:rsidRPr="00302F53">
        <w:rPr>
          <w:b/>
          <w:color w:val="000000"/>
          <w:sz w:val="28"/>
          <w:szCs w:val="28"/>
        </w:rPr>
        <w:t>:</w:t>
      </w:r>
      <w:r w:rsidR="005F2977" w:rsidRPr="00E814FA">
        <w:rPr>
          <w:b/>
          <w:color w:val="000000"/>
          <w:sz w:val="28"/>
          <w:szCs w:val="28"/>
        </w:rPr>
        <w:t>Особенности</w:t>
      </w:r>
      <w:proofErr w:type="gramEnd"/>
      <w:r w:rsidR="005F2977" w:rsidRPr="00E814FA">
        <w:rPr>
          <w:b/>
          <w:color w:val="000000"/>
          <w:sz w:val="28"/>
          <w:szCs w:val="28"/>
        </w:rPr>
        <w:t xml:space="preserve"> выбора, режим дозирования, оценка эффективности и безопасности лекарственных средств для лечения заболеваний желчевыводящих путей желчно-каменной болезни.</w:t>
      </w:r>
    </w:p>
    <w:p w14:paraId="728EF534"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7161C8F1"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4F66CBE6"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lastRenderedPageBreak/>
        <w:t>Вопросы для устного опроса</w:t>
      </w:r>
      <w:r w:rsidRPr="00302F53">
        <w:rPr>
          <w:color w:val="000000"/>
          <w:sz w:val="28"/>
          <w:szCs w:val="28"/>
        </w:rPr>
        <w:t>:</w:t>
      </w:r>
    </w:p>
    <w:p w14:paraId="35A90442" w14:textId="77777777" w:rsidR="00AE768D" w:rsidRPr="00302F53" w:rsidRDefault="00AE768D" w:rsidP="00A27E42">
      <w:pPr>
        <w:ind w:firstLine="709"/>
        <w:rPr>
          <w:color w:val="000000"/>
          <w:sz w:val="28"/>
          <w:szCs w:val="28"/>
        </w:rPr>
      </w:pPr>
      <w:r w:rsidRPr="00302F53">
        <w:rPr>
          <w:color w:val="000000"/>
          <w:sz w:val="28"/>
          <w:szCs w:val="28"/>
        </w:rPr>
        <w:t xml:space="preserve">1. Классификация желчегонных средств. </w:t>
      </w:r>
    </w:p>
    <w:p w14:paraId="30151951" w14:textId="77777777" w:rsidR="00AE768D" w:rsidRPr="00302F53" w:rsidRDefault="00AE768D" w:rsidP="00A27E42">
      <w:pPr>
        <w:ind w:firstLine="709"/>
        <w:rPr>
          <w:color w:val="000000"/>
          <w:sz w:val="28"/>
          <w:szCs w:val="28"/>
        </w:rPr>
      </w:pPr>
      <w:r w:rsidRPr="00302F53">
        <w:rPr>
          <w:color w:val="000000"/>
          <w:sz w:val="28"/>
          <w:szCs w:val="28"/>
        </w:rPr>
        <w:t xml:space="preserve">2. Препараты, стимулирующие желчеобразование. ФК, ФД, показания, побочные эффекты, противопоказания, взаимодействия ЛС. </w:t>
      </w:r>
    </w:p>
    <w:p w14:paraId="3478FAE3" w14:textId="77777777" w:rsidR="00AE768D" w:rsidRPr="00302F53" w:rsidRDefault="00AE768D" w:rsidP="00A27E42">
      <w:pPr>
        <w:ind w:firstLine="709"/>
        <w:rPr>
          <w:color w:val="000000"/>
          <w:sz w:val="28"/>
          <w:szCs w:val="28"/>
        </w:rPr>
      </w:pPr>
      <w:r w:rsidRPr="00302F53">
        <w:rPr>
          <w:color w:val="000000"/>
          <w:sz w:val="28"/>
          <w:szCs w:val="28"/>
        </w:rPr>
        <w:t>3. Препараты, стимулирующие желчевыделение. ФК, ФД, показания, побочные эффекты, противопоказания, взаимодействия ЛС.</w:t>
      </w:r>
    </w:p>
    <w:p w14:paraId="203DB4BA" w14:textId="77777777" w:rsidR="00AE768D" w:rsidRPr="00302F53" w:rsidRDefault="00AE768D" w:rsidP="00A27E42">
      <w:pPr>
        <w:ind w:firstLine="709"/>
        <w:rPr>
          <w:color w:val="000000"/>
          <w:sz w:val="28"/>
          <w:szCs w:val="28"/>
        </w:rPr>
      </w:pPr>
      <w:r w:rsidRPr="00302F53">
        <w:rPr>
          <w:color w:val="000000"/>
          <w:sz w:val="28"/>
          <w:szCs w:val="28"/>
        </w:rPr>
        <w:t xml:space="preserve">4. Препараты, используемые для растворения желчных </w:t>
      </w:r>
      <w:proofErr w:type="spellStart"/>
      <w:proofErr w:type="gramStart"/>
      <w:r w:rsidRPr="00302F53">
        <w:rPr>
          <w:color w:val="000000"/>
          <w:sz w:val="28"/>
          <w:szCs w:val="28"/>
        </w:rPr>
        <w:t>камней.ФК</w:t>
      </w:r>
      <w:proofErr w:type="spellEnd"/>
      <w:proofErr w:type="gramEnd"/>
      <w:r w:rsidRPr="00302F53">
        <w:rPr>
          <w:color w:val="000000"/>
          <w:sz w:val="28"/>
          <w:szCs w:val="28"/>
        </w:rPr>
        <w:t>, ФД, показания, побочные эффекты, противопоказания, взаимодействия ЛС.</w:t>
      </w:r>
    </w:p>
    <w:p w14:paraId="7A4B0A60" w14:textId="77777777" w:rsidR="00AE768D" w:rsidRPr="00302F53" w:rsidRDefault="00AE768D" w:rsidP="00A27E42">
      <w:pPr>
        <w:ind w:firstLine="709"/>
        <w:rPr>
          <w:color w:val="000000"/>
          <w:sz w:val="28"/>
          <w:szCs w:val="28"/>
        </w:rPr>
      </w:pPr>
      <w:r w:rsidRPr="00302F53">
        <w:rPr>
          <w:color w:val="000000"/>
          <w:sz w:val="28"/>
          <w:szCs w:val="28"/>
        </w:rPr>
        <w:t xml:space="preserve">5. Препараты, влияющие </w:t>
      </w:r>
      <w:proofErr w:type="gramStart"/>
      <w:r w:rsidRPr="00302F53">
        <w:rPr>
          <w:color w:val="000000"/>
          <w:sz w:val="28"/>
          <w:szCs w:val="28"/>
        </w:rPr>
        <w:t>на  тонус</w:t>
      </w:r>
      <w:proofErr w:type="gramEnd"/>
      <w:r w:rsidRPr="00302F53">
        <w:rPr>
          <w:color w:val="000000"/>
          <w:sz w:val="28"/>
          <w:szCs w:val="28"/>
        </w:rPr>
        <w:t xml:space="preserve"> и моторную функцию желчного пузыря. Основные понятие о ФК, ФД, побочные эффекты и взаимодействия ЛС.  </w:t>
      </w:r>
    </w:p>
    <w:p w14:paraId="2BD9F7AB" w14:textId="77777777" w:rsidR="00CC7939" w:rsidRPr="00302F53" w:rsidRDefault="00CC7939" w:rsidP="00A27E42">
      <w:pPr>
        <w:tabs>
          <w:tab w:val="left" w:pos="1134"/>
        </w:tabs>
        <w:ind w:firstLine="709"/>
        <w:jc w:val="both"/>
        <w:rPr>
          <w:color w:val="000000"/>
          <w:sz w:val="28"/>
          <w:szCs w:val="28"/>
        </w:rPr>
      </w:pPr>
    </w:p>
    <w:p w14:paraId="63FF1916"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4C724326" w14:textId="77777777" w:rsidR="00CC55C2" w:rsidRPr="00302F53" w:rsidRDefault="00CC55C2" w:rsidP="00AD45E5">
      <w:pPr>
        <w:pStyle w:val="a5"/>
        <w:keepNext/>
        <w:keepLines/>
        <w:numPr>
          <w:ilvl w:val="0"/>
          <w:numId w:val="434"/>
        </w:numPr>
        <w:tabs>
          <w:tab w:val="left" w:pos="426"/>
        </w:tabs>
        <w:ind w:left="0" w:firstLine="0"/>
        <w:jc w:val="left"/>
        <w:outlineLvl w:val="2"/>
        <w:rPr>
          <w:rFonts w:ascii="Times New Roman" w:eastAsia="Calibri" w:hAnsi="Times New Roman"/>
          <w:b/>
          <w:bCs/>
          <w:sz w:val="28"/>
          <w:szCs w:val="28"/>
          <w:lang w:eastAsia="en-US"/>
        </w:rPr>
      </w:pPr>
      <w:bookmarkStart w:id="11" w:name="bookmark45"/>
      <w:r w:rsidRPr="00302F53">
        <w:rPr>
          <w:rFonts w:ascii="Times New Roman" w:eastAsia="Calibri" w:hAnsi="Times New Roman"/>
          <w:b/>
          <w:bCs/>
          <w:sz w:val="28"/>
          <w:szCs w:val="28"/>
          <w:lang w:eastAsia="en-US"/>
        </w:rPr>
        <w:t>Основными функциями желчи являются:</w:t>
      </w:r>
      <w:bookmarkEnd w:id="11"/>
    </w:p>
    <w:p w14:paraId="5686E0B2" w14:textId="77777777" w:rsidR="00CC55C2" w:rsidRPr="00302F53" w:rsidRDefault="00CC55C2" w:rsidP="00AD45E5">
      <w:pPr>
        <w:numPr>
          <w:ilvl w:val="0"/>
          <w:numId w:val="14"/>
        </w:numPr>
        <w:tabs>
          <w:tab w:val="left" w:pos="426"/>
        </w:tabs>
        <w:ind w:left="0" w:firstLine="0"/>
        <w:contextualSpacing/>
        <w:rPr>
          <w:sz w:val="28"/>
          <w:szCs w:val="28"/>
        </w:rPr>
      </w:pPr>
      <w:r w:rsidRPr="00302F53">
        <w:rPr>
          <w:sz w:val="28"/>
          <w:szCs w:val="28"/>
        </w:rPr>
        <w:t xml:space="preserve"> Активизация моторной функции ЖКТ</w:t>
      </w:r>
    </w:p>
    <w:p w14:paraId="0F66E8FB" w14:textId="77777777" w:rsidR="00CC55C2" w:rsidRPr="00302F53" w:rsidRDefault="00CC55C2" w:rsidP="00AD45E5">
      <w:pPr>
        <w:numPr>
          <w:ilvl w:val="0"/>
          <w:numId w:val="14"/>
        </w:numPr>
        <w:tabs>
          <w:tab w:val="left" w:pos="426"/>
        </w:tabs>
        <w:ind w:left="0" w:firstLine="0"/>
        <w:contextualSpacing/>
        <w:rPr>
          <w:sz w:val="28"/>
          <w:szCs w:val="28"/>
        </w:rPr>
      </w:pPr>
      <w:r w:rsidRPr="00302F53">
        <w:rPr>
          <w:sz w:val="28"/>
          <w:szCs w:val="28"/>
        </w:rPr>
        <w:t xml:space="preserve"> Стимуляция выделения </w:t>
      </w:r>
      <w:proofErr w:type="spellStart"/>
      <w:r w:rsidRPr="00302F53">
        <w:rPr>
          <w:sz w:val="28"/>
          <w:szCs w:val="28"/>
        </w:rPr>
        <w:t>гастроинстициальных</w:t>
      </w:r>
      <w:proofErr w:type="spellEnd"/>
      <w:r w:rsidRPr="00302F53">
        <w:rPr>
          <w:sz w:val="28"/>
          <w:szCs w:val="28"/>
        </w:rPr>
        <w:t xml:space="preserve"> гормонов (холецистокинина, секретина)</w:t>
      </w:r>
    </w:p>
    <w:p w14:paraId="7A049044" w14:textId="77777777" w:rsidR="00CC55C2" w:rsidRPr="00302F53" w:rsidRDefault="00CC55C2" w:rsidP="00AD45E5">
      <w:pPr>
        <w:numPr>
          <w:ilvl w:val="0"/>
          <w:numId w:val="14"/>
        </w:numPr>
        <w:tabs>
          <w:tab w:val="left" w:pos="426"/>
        </w:tabs>
        <w:ind w:left="0" w:firstLine="0"/>
        <w:rPr>
          <w:sz w:val="28"/>
          <w:szCs w:val="28"/>
        </w:rPr>
      </w:pPr>
      <w:r w:rsidRPr="00302F53">
        <w:rPr>
          <w:sz w:val="28"/>
          <w:szCs w:val="28"/>
        </w:rPr>
        <w:t>Стимуляция секреции слизи</w:t>
      </w:r>
    </w:p>
    <w:p w14:paraId="1C1F6B8E" w14:textId="77777777" w:rsidR="00CC55C2" w:rsidRPr="00302F53" w:rsidRDefault="00CC55C2" w:rsidP="00AD45E5">
      <w:pPr>
        <w:numPr>
          <w:ilvl w:val="0"/>
          <w:numId w:val="14"/>
        </w:numPr>
        <w:tabs>
          <w:tab w:val="left" w:pos="426"/>
        </w:tabs>
        <w:ind w:left="0" w:firstLine="0"/>
        <w:rPr>
          <w:sz w:val="28"/>
          <w:szCs w:val="28"/>
        </w:rPr>
      </w:pPr>
      <w:r w:rsidRPr="00302F53">
        <w:rPr>
          <w:sz w:val="28"/>
          <w:szCs w:val="28"/>
        </w:rPr>
        <w:t>Бактериостатический эффект</w:t>
      </w:r>
    </w:p>
    <w:p w14:paraId="7C6DDAF5" w14:textId="77777777" w:rsidR="00274EF6" w:rsidRPr="006A72C4" w:rsidRDefault="00CC55C2" w:rsidP="00AD45E5">
      <w:pPr>
        <w:numPr>
          <w:ilvl w:val="0"/>
          <w:numId w:val="14"/>
        </w:numPr>
        <w:tabs>
          <w:tab w:val="left" w:pos="426"/>
        </w:tabs>
        <w:ind w:left="0" w:firstLine="0"/>
        <w:rPr>
          <w:sz w:val="28"/>
          <w:szCs w:val="28"/>
        </w:rPr>
      </w:pPr>
      <w:r w:rsidRPr="00302F53">
        <w:rPr>
          <w:sz w:val="28"/>
          <w:szCs w:val="28"/>
        </w:rPr>
        <w:t>Все перечисленное</w:t>
      </w:r>
    </w:p>
    <w:p w14:paraId="1D75E7EF"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В лечении гиперкинетической формы дискинезий желчного пузыря используют:</w:t>
      </w:r>
    </w:p>
    <w:p w14:paraId="4F4F8A46" w14:textId="77777777" w:rsidR="00274EF6" w:rsidRPr="00302F53" w:rsidRDefault="00274EF6" w:rsidP="00AD45E5">
      <w:pPr>
        <w:pStyle w:val="ae"/>
        <w:numPr>
          <w:ilvl w:val="0"/>
          <w:numId w:val="435"/>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Н2-блокаторы гистамина;</w:t>
      </w:r>
    </w:p>
    <w:p w14:paraId="39788017" w14:textId="77777777" w:rsidR="00274EF6" w:rsidRPr="00302F53" w:rsidRDefault="00274EF6" w:rsidP="00AD45E5">
      <w:pPr>
        <w:pStyle w:val="ae"/>
        <w:numPr>
          <w:ilvl w:val="0"/>
          <w:numId w:val="435"/>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сукралфат</w:t>
      </w:r>
      <w:proofErr w:type="spellEnd"/>
      <w:r w:rsidRPr="00302F53">
        <w:rPr>
          <w:rFonts w:ascii="Times New Roman" w:eastAsia="MS Mincho" w:hAnsi="Times New Roman" w:cs="Times New Roman"/>
          <w:sz w:val="28"/>
          <w:szCs w:val="28"/>
        </w:rPr>
        <w:t xml:space="preserve"> и его аналоги;</w:t>
      </w:r>
    </w:p>
    <w:p w14:paraId="5ED6B1F8" w14:textId="77777777" w:rsidR="00274EF6" w:rsidRPr="00302F53" w:rsidRDefault="00274EF6" w:rsidP="00AD45E5">
      <w:pPr>
        <w:pStyle w:val="ae"/>
        <w:numPr>
          <w:ilvl w:val="0"/>
          <w:numId w:val="435"/>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спазмолитические средства;</w:t>
      </w:r>
    </w:p>
    <w:p w14:paraId="6D765919" w14:textId="77777777" w:rsidR="00274EF6" w:rsidRPr="00302F53" w:rsidRDefault="00274EF6" w:rsidP="00AD45E5">
      <w:pPr>
        <w:pStyle w:val="ae"/>
        <w:numPr>
          <w:ilvl w:val="0"/>
          <w:numId w:val="435"/>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беззондовыетюбажи</w:t>
      </w:r>
      <w:proofErr w:type="spellEnd"/>
      <w:r w:rsidRPr="00302F53">
        <w:rPr>
          <w:rFonts w:ascii="Times New Roman" w:eastAsia="MS Mincho" w:hAnsi="Times New Roman" w:cs="Times New Roman"/>
          <w:sz w:val="28"/>
          <w:szCs w:val="28"/>
        </w:rPr>
        <w:t>;</w:t>
      </w:r>
    </w:p>
    <w:p w14:paraId="70450466" w14:textId="77777777" w:rsidR="00274EF6" w:rsidRPr="00302F53" w:rsidRDefault="00274EF6" w:rsidP="00AD45E5">
      <w:pPr>
        <w:pStyle w:val="ae"/>
        <w:numPr>
          <w:ilvl w:val="0"/>
          <w:numId w:val="435"/>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хирургическое лечение.</w:t>
      </w:r>
    </w:p>
    <w:p w14:paraId="22C6A1AF"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 xml:space="preserve">В лечении </w:t>
      </w:r>
      <w:proofErr w:type="spellStart"/>
      <w:r w:rsidRPr="00302F53">
        <w:rPr>
          <w:rFonts w:ascii="Times New Roman" w:eastAsia="MS Mincho" w:hAnsi="Times New Roman" w:cs="Times New Roman"/>
          <w:b/>
          <w:sz w:val="28"/>
          <w:szCs w:val="28"/>
        </w:rPr>
        <w:t>гипокинетической</w:t>
      </w:r>
      <w:proofErr w:type="spellEnd"/>
      <w:r w:rsidRPr="00302F53">
        <w:rPr>
          <w:rFonts w:ascii="Times New Roman" w:eastAsia="MS Mincho" w:hAnsi="Times New Roman" w:cs="Times New Roman"/>
          <w:b/>
          <w:sz w:val="28"/>
          <w:szCs w:val="28"/>
        </w:rPr>
        <w:t xml:space="preserve"> формы дискинезий желчного пузыря используют:</w:t>
      </w:r>
    </w:p>
    <w:p w14:paraId="39358E51" w14:textId="77777777" w:rsidR="00274EF6" w:rsidRPr="00302F53" w:rsidRDefault="00274EF6" w:rsidP="00AD45E5">
      <w:pPr>
        <w:pStyle w:val="ae"/>
        <w:numPr>
          <w:ilvl w:val="0"/>
          <w:numId w:val="436"/>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холекинетики</w:t>
      </w:r>
      <w:proofErr w:type="spellEnd"/>
      <w:r w:rsidRPr="00302F53">
        <w:rPr>
          <w:rFonts w:ascii="Times New Roman" w:eastAsia="MS Mincho" w:hAnsi="Times New Roman" w:cs="Times New Roman"/>
          <w:sz w:val="28"/>
          <w:szCs w:val="28"/>
        </w:rPr>
        <w:t>;</w:t>
      </w:r>
    </w:p>
    <w:p w14:paraId="56A187CD" w14:textId="77777777" w:rsidR="00274EF6" w:rsidRPr="00302F53" w:rsidRDefault="00274EF6" w:rsidP="00AD45E5">
      <w:pPr>
        <w:pStyle w:val="ae"/>
        <w:numPr>
          <w:ilvl w:val="0"/>
          <w:numId w:val="436"/>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спазмолитики;</w:t>
      </w:r>
    </w:p>
    <w:p w14:paraId="0DE39D2A" w14:textId="77777777" w:rsidR="00274EF6" w:rsidRPr="00302F53" w:rsidRDefault="00274EF6" w:rsidP="00AD45E5">
      <w:pPr>
        <w:pStyle w:val="ae"/>
        <w:numPr>
          <w:ilvl w:val="0"/>
          <w:numId w:val="436"/>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хирургическое лечение;</w:t>
      </w:r>
    </w:p>
    <w:p w14:paraId="701117FE" w14:textId="77777777" w:rsidR="00274EF6" w:rsidRPr="00302F53" w:rsidRDefault="00274EF6" w:rsidP="00AD45E5">
      <w:pPr>
        <w:pStyle w:val="ae"/>
        <w:numPr>
          <w:ilvl w:val="0"/>
          <w:numId w:val="436"/>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антациды;</w:t>
      </w:r>
    </w:p>
    <w:p w14:paraId="5AD24CE7" w14:textId="77777777" w:rsidR="00274EF6" w:rsidRPr="00302F53" w:rsidRDefault="00274EF6" w:rsidP="00AD45E5">
      <w:pPr>
        <w:pStyle w:val="ae"/>
        <w:numPr>
          <w:ilvl w:val="0"/>
          <w:numId w:val="436"/>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ферменты.</w:t>
      </w:r>
    </w:p>
    <w:p w14:paraId="50DD2DD5"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 xml:space="preserve">К желчегонным средствам, которые нежелательно назначать при язвенной болезни желудка, относится: </w:t>
      </w:r>
    </w:p>
    <w:p w14:paraId="50341E24" w14:textId="77777777" w:rsidR="00274EF6" w:rsidRPr="00302F53" w:rsidRDefault="00BC6F88" w:rsidP="00AD45E5">
      <w:pPr>
        <w:pStyle w:val="ae"/>
        <w:numPr>
          <w:ilvl w:val="0"/>
          <w:numId w:val="437"/>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холензин</w:t>
      </w:r>
      <w:proofErr w:type="spellEnd"/>
    </w:p>
    <w:p w14:paraId="7A753C24" w14:textId="77777777" w:rsidR="00274EF6" w:rsidRPr="00302F53" w:rsidRDefault="00BC6F88" w:rsidP="00AD45E5">
      <w:pPr>
        <w:pStyle w:val="ae"/>
        <w:numPr>
          <w:ilvl w:val="0"/>
          <w:numId w:val="437"/>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олиментин</w:t>
      </w:r>
      <w:proofErr w:type="spellEnd"/>
    </w:p>
    <w:p w14:paraId="7E9134F3" w14:textId="77777777" w:rsidR="00274EF6" w:rsidRPr="00302F53" w:rsidRDefault="00BC6F88" w:rsidP="00AD45E5">
      <w:pPr>
        <w:pStyle w:val="ae"/>
        <w:numPr>
          <w:ilvl w:val="0"/>
          <w:numId w:val="437"/>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бессмертник</w:t>
      </w:r>
    </w:p>
    <w:p w14:paraId="23A9427E" w14:textId="77777777" w:rsidR="00BC6F88" w:rsidRPr="00302F53" w:rsidRDefault="00BC6F88" w:rsidP="00AD45E5">
      <w:pPr>
        <w:pStyle w:val="ae"/>
        <w:numPr>
          <w:ilvl w:val="0"/>
          <w:numId w:val="437"/>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мята перечная</w:t>
      </w:r>
    </w:p>
    <w:p w14:paraId="2F68AB20" w14:textId="77777777" w:rsidR="00274EF6" w:rsidRPr="00302F53" w:rsidRDefault="00BC6F88" w:rsidP="00AD45E5">
      <w:pPr>
        <w:pStyle w:val="ae"/>
        <w:numPr>
          <w:ilvl w:val="0"/>
          <w:numId w:val="437"/>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все</w:t>
      </w:r>
      <w:r w:rsidR="007C7E47">
        <w:rPr>
          <w:rFonts w:ascii="Times New Roman" w:eastAsia="MS Mincho" w:hAnsi="Times New Roman" w:cs="Times New Roman"/>
          <w:sz w:val="28"/>
          <w:szCs w:val="28"/>
        </w:rPr>
        <w:t xml:space="preserve"> </w:t>
      </w:r>
      <w:r w:rsidRPr="00302F53">
        <w:rPr>
          <w:rFonts w:ascii="Times New Roman" w:eastAsia="MS Mincho" w:hAnsi="Times New Roman" w:cs="Times New Roman"/>
          <w:sz w:val="28"/>
          <w:szCs w:val="28"/>
        </w:rPr>
        <w:t>перечисленные препараты</w:t>
      </w:r>
    </w:p>
    <w:p w14:paraId="5D79ABD0"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К желчегонным средствам, обладающим противовоспалительным действием, относится:</w:t>
      </w:r>
    </w:p>
    <w:p w14:paraId="1FC12574" w14:textId="77777777" w:rsidR="00BC6F88" w:rsidRPr="00302F53" w:rsidRDefault="00BC6F88" w:rsidP="00AD45E5">
      <w:pPr>
        <w:pStyle w:val="ae"/>
        <w:numPr>
          <w:ilvl w:val="0"/>
          <w:numId w:val="438"/>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оксафенамид</w:t>
      </w:r>
      <w:proofErr w:type="spellEnd"/>
    </w:p>
    <w:p w14:paraId="4FC69347" w14:textId="77777777" w:rsidR="00274EF6" w:rsidRPr="00302F53" w:rsidRDefault="00BC6F88" w:rsidP="00AD45E5">
      <w:pPr>
        <w:pStyle w:val="ae"/>
        <w:numPr>
          <w:ilvl w:val="0"/>
          <w:numId w:val="438"/>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 </w:t>
      </w:r>
      <w:proofErr w:type="spellStart"/>
      <w:r w:rsidRPr="00302F53">
        <w:rPr>
          <w:rFonts w:ascii="Times New Roman" w:eastAsia="MS Mincho" w:hAnsi="Times New Roman" w:cs="Times New Roman"/>
          <w:sz w:val="28"/>
          <w:szCs w:val="28"/>
        </w:rPr>
        <w:t>никодин</w:t>
      </w:r>
      <w:proofErr w:type="spellEnd"/>
    </w:p>
    <w:p w14:paraId="100CF738" w14:textId="77777777" w:rsidR="00274EF6" w:rsidRPr="00302F53" w:rsidRDefault="00BC6F88" w:rsidP="00AD45E5">
      <w:pPr>
        <w:pStyle w:val="ae"/>
        <w:numPr>
          <w:ilvl w:val="0"/>
          <w:numId w:val="438"/>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 </w:t>
      </w:r>
      <w:proofErr w:type="spellStart"/>
      <w:r w:rsidRPr="00302F53">
        <w:rPr>
          <w:rFonts w:ascii="Times New Roman" w:eastAsia="MS Mincho" w:hAnsi="Times New Roman" w:cs="Times New Roman"/>
          <w:sz w:val="28"/>
          <w:szCs w:val="28"/>
        </w:rPr>
        <w:t>циквалон</w:t>
      </w:r>
      <w:proofErr w:type="spellEnd"/>
    </w:p>
    <w:p w14:paraId="5C74CC73" w14:textId="77777777" w:rsidR="00274EF6" w:rsidRPr="00302F53" w:rsidRDefault="00BC6F88" w:rsidP="00AD45E5">
      <w:pPr>
        <w:pStyle w:val="ae"/>
        <w:numPr>
          <w:ilvl w:val="0"/>
          <w:numId w:val="438"/>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холензим</w:t>
      </w:r>
      <w:proofErr w:type="spellEnd"/>
    </w:p>
    <w:p w14:paraId="07D43EF5" w14:textId="77777777" w:rsidR="00274EF6" w:rsidRPr="00302F53" w:rsidRDefault="00BC6F88" w:rsidP="00AD45E5">
      <w:pPr>
        <w:pStyle w:val="ae"/>
        <w:numPr>
          <w:ilvl w:val="0"/>
          <w:numId w:val="438"/>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lastRenderedPageBreak/>
        <w:t>лиобил</w:t>
      </w:r>
      <w:proofErr w:type="spellEnd"/>
      <w:r w:rsidR="00274EF6" w:rsidRPr="00302F53">
        <w:rPr>
          <w:rFonts w:ascii="Times New Roman" w:eastAsia="MS Mincho" w:hAnsi="Times New Roman" w:cs="Times New Roman"/>
          <w:sz w:val="28"/>
          <w:szCs w:val="28"/>
        </w:rPr>
        <w:t>.</w:t>
      </w:r>
    </w:p>
    <w:p w14:paraId="747FF50C"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В лечении холецистита используют следующие препараты:</w:t>
      </w:r>
    </w:p>
    <w:p w14:paraId="6BE8C877" w14:textId="77777777" w:rsidR="00274EF6" w:rsidRPr="00302F53" w:rsidRDefault="00BC6F88" w:rsidP="00AD45E5">
      <w:pPr>
        <w:pStyle w:val="ae"/>
        <w:numPr>
          <w:ilvl w:val="0"/>
          <w:numId w:val="439"/>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но-шпа</w:t>
      </w:r>
    </w:p>
    <w:p w14:paraId="5C5F67DA" w14:textId="77777777" w:rsidR="00274EF6" w:rsidRPr="00302F53" w:rsidRDefault="00BC6F88" w:rsidP="00AD45E5">
      <w:pPr>
        <w:pStyle w:val="ae"/>
        <w:numPr>
          <w:ilvl w:val="0"/>
          <w:numId w:val="439"/>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Эуфиллин</w:t>
      </w:r>
    </w:p>
    <w:p w14:paraId="53200251" w14:textId="77777777" w:rsidR="00274EF6" w:rsidRPr="00302F53" w:rsidRDefault="00BC6F88" w:rsidP="00AD45E5">
      <w:pPr>
        <w:pStyle w:val="ae"/>
        <w:numPr>
          <w:ilvl w:val="0"/>
          <w:numId w:val="439"/>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ганглерон</w:t>
      </w:r>
      <w:proofErr w:type="spellEnd"/>
    </w:p>
    <w:p w14:paraId="0E05BB64" w14:textId="77777777" w:rsidR="00274EF6" w:rsidRPr="00302F53" w:rsidRDefault="00BC6F88" w:rsidP="00AD45E5">
      <w:pPr>
        <w:pStyle w:val="ae"/>
        <w:numPr>
          <w:ilvl w:val="0"/>
          <w:numId w:val="439"/>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промедол</w:t>
      </w:r>
      <w:proofErr w:type="spellEnd"/>
    </w:p>
    <w:p w14:paraId="0CF29644" w14:textId="77777777" w:rsidR="00274EF6" w:rsidRPr="00302F53" w:rsidRDefault="00BC6F88" w:rsidP="00AD45E5">
      <w:pPr>
        <w:pStyle w:val="ae"/>
        <w:numPr>
          <w:ilvl w:val="0"/>
          <w:numId w:val="439"/>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 все перечисленные препараты</w:t>
      </w:r>
      <w:r w:rsidR="00274EF6" w:rsidRPr="00302F53">
        <w:rPr>
          <w:rFonts w:ascii="Times New Roman" w:eastAsia="MS Mincho" w:hAnsi="Times New Roman" w:cs="Times New Roman"/>
          <w:sz w:val="28"/>
          <w:szCs w:val="28"/>
        </w:rPr>
        <w:t>.</w:t>
      </w:r>
    </w:p>
    <w:p w14:paraId="517B6540"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В качестве противовоспалительной терапии при холециститах чаще используют:</w:t>
      </w:r>
    </w:p>
    <w:p w14:paraId="05E82B16" w14:textId="77777777" w:rsidR="00274EF6" w:rsidRPr="00302F53" w:rsidRDefault="00274EF6" w:rsidP="00AD45E5">
      <w:pPr>
        <w:pStyle w:val="ae"/>
        <w:numPr>
          <w:ilvl w:val="0"/>
          <w:numId w:val="440"/>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антибиотики широкого спектра действия;</w:t>
      </w:r>
    </w:p>
    <w:p w14:paraId="36C98E82" w14:textId="77777777" w:rsidR="00274EF6" w:rsidRPr="00302F53" w:rsidRDefault="00274EF6" w:rsidP="00AD45E5">
      <w:pPr>
        <w:pStyle w:val="ae"/>
        <w:numPr>
          <w:ilvl w:val="0"/>
          <w:numId w:val="440"/>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препараты </w:t>
      </w:r>
      <w:proofErr w:type="spellStart"/>
      <w:r w:rsidRPr="00302F53">
        <w:rPr>
          <w:rFonts w:ascii="Times New Roman" w:eastAsia="MS Mincho" w:hAnsi="Times New Roman" w:cs="Times New Roman"/>
          <w:sz w:val="28"/>
          <w:szCs w:val="28"/>
        </w:rPr>
        <w:t>фурадонинового</w:t>
      </w:r>
      <w:proofErr w:type="spellEnd"/>
      <w:r w:rsidRPr="00302F53">
        <w:rPr>
          <w:rFonts w:ascii="Times New Roman" w:eastAsia="MS Mincho" w:hAnsi="Times New Roman" w:cs="Times New Roman"/>
          <w:sz w:val="28"/>
          <w:szCs w:val="28"/>
        </w:rPr>
        <w:t xml:space="preserve"> ряда;</w:t>
      </w:r>
    </w:p>
    <w:p w14:paraId="6D6CEECF" w14:textId="77777777" w:rsidR="00274EF6" w:rsidRPr="00302F53" w:rsidRDefault="00274EF6" w:rsidP="00AD45E5">
      <w:pPr>
        <w:pStyle w:val="ae"/>
        <w:numPr>
          <w:ilvl w:val="0"/>
          <w:numId w:val="440"/>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препараты </w:t>
      </w:r>
      <w:proofErr w:type="spellStart"/>
      <w:r w:rsidRPr="00302F53">
        <w:rPr>
          <w:rFonts w:ascii="Times New Roman" w:eastAsia="MS Mincho" w:hAnsi="Times New Roman" w:cs="Times New Roman"/>
          <w:sz w:val="28"/>
          <w:szCs w:val="28"/>
        </w:rPr>
        <w:t>налидиксовой</w:t>
      </w:r>
      <w:proofErr w:type="spellEnd"/>
      <w:r w:rsidRPr="00302F53">
        <w:rPr>
          <w:rFonts w:ascii="Times New Roman" w:eastAsia="MS Mincho" w:hAnsi="Times New Roman" w:cs="Times New Roman"/>
          <w:sz w:val="28"/>
          <w:szCs w:val="28"/>
        </w:rPr>
        <w:t xml:space="preserve"> кислоты;</w:t>
      </w:r>
    </w:p>
    <w:p w14:paraId="07127663" w14:textId="77777777" w:rsidR="00274EF6" w:rsidRPr="00302F53" w:rsidRDefault="00274EF6" w:rsidP="00AD45E5">
      <w:pPr>
        <w:pStyle w:val="ae"/>
        <w:numPr>
          <w:ilvl w:val="0"/>
          <w:numId w:val="440"/>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сульфаниламидные препараты;</w:t>
      </w:r>
    </w:p>
    <w:p w14:paraId="6A5458C1" w14:textId="77777777" w:rsidR="00274EF6" w:rsidRPr="00302F53" w:rsidRDefault="00274EF6" w:rsidP="00AD45E5">
      <w:pPr>
        <w:pStyle w:val="ae"/>
        <w:numPr>
          <w:ilvl w:val="0"/>
          <w:numId w:val="440"/>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аминогликозиды.</w:t>
      </w:r>
    </w:p>
    <w:p w14:paraId="40DDC512"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 xml:space="preserve">К </w:t>
      </w:r>
      <w:proofErr w:type="spellStart"/>
      <w:r w:rsidRPr="00302F53">
        <w:rPr>
          <w:rFonts w:ascii="Times New Roman" w:eastAsia="MS Mincho" w:hAnsi="Times New Roman" w:cs="Times New Roman"/>
          <w:b/>
          <w:sz w:val="28"/>
          <w:szCs w:val="28"/>
        </w:rPr>
        <w:t>холеретикам</w:t>
      </w:r>
      <w:proofErr w:type="spellEnd"/>
      <w:r w:rsidRPr="00302F53">
        <w:rPr>
          <w:rFonts w:ascii="Times New Roman" w:eastAsia="MS Mincho" w:hAnsi="Times New Roman" w:cs="Times New Roman"/>
          <w:b/>
          <w:sz w:val="28"/>
          <w:szCs w:val="28"/>
        </w:rPr>
        <w:t xml:space="preserve"> относится: </w:t>
      </w:r>
    </w:p>
    <w:p w14:paraId="16DE1F08" w14:textId="77777777" w:rsidR="00BC6F88" w:rsidRPr="00302F53" w:rsidRDefault="00BC6F88" w:rsidP="00AD45E5">
      <w:pPr>
        <w:pStyle w:val="ae"/>
        <w:numPr>
          <w:ilvl w:val="0"/>
          <w:numId w:val="441"/>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холензим</w:t>
      </w:r>
      <w:proofErr w:type="spellEnd"/>
    </w:p>
    <w:p w14:paraId="62592110" w14:textId="77777777" w:rsidR="00BC6F88" w:rsidRPr="00302F53" w:rsidRDefault="00BC6F88" w:rsidP="00AD45E5">
      <w:pPr>
        <w:pStyle w:val="ae"/>
        <w:numPr>
          <w:ilvl w:val="0"/>
          <w:numId w:val="441"/>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аллохол</w:t>
      </w:r>
      <w:proofErr w:type="spellEnd"/>
    </w:p>
    <w:p w14:paraId="105654A2" w14:textId="77777777" w:rsidR="00274EF6" w:rsidRPr="00302F53" w:rsidRDefault="00BC6F88" w:rsidP="00AD45E5">
      <w:pPr>
        <w:pStyle w:val="ae"/>
        <w:numPr>
          <w:ilvl w:val="0"/>
          <w:numId w:val="441"/>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оксафенамид</w:t>
      </w:r>
      <w:proofErr w:type="spellEnd"/>
    </w:p>
    <w:p w14:paraId="5AF97AF4" w14:textId="77777777" w:rsidR="00274EF6" w:rsidRPr="00302F53" w:rsidRDefault="00BC6F88" w:rsidP="00AD45E5">
      <w:pPr>
        <w:pStyle w:val="ae"/>
        <w:numPr>
          <w:ilvl w:val="0"/>
          <w:numId w:val="441"/>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олиметин</w:t>
      </w:r>
      <w:proofErr w:type="spellEnd"/>
      <w:r w:rsidR="00274EF6" w:rsidRPr="00302F53">
        <w:rPr>
          <w:rFonts w:ascii="Times New Roman" w:eastAsia="MS Mincho" w:hAnsi="Times New Roman" w:cs="Times New Roman"/>
          <w:sz w:val="28"/>
          <w:szCs w:val="28"/>
        </w:rPr>
        <w:t>;</w:t>
      </w:r>
    </w:p>
    <w:p w14:paraId="2FEED402"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 xml:space="preserve">К </w:t>
      </w:r>
      <w:proofErr w:type="spellStart"/>
      <w:r w:rsidRPr="00302F53">
        <w:rPr>
          <w:rFonts w:ascii="Times New Roman" w:eastAsia="MS Mincho" w:hAnsi="Times New Roman" w:cs="Times New Roman"/>
          <w:b/>
          <w:sz w:val="28"/>
          <w:szCs w:val="28"/>
        </w:rPr>
        <w:t>холекинетикам</w:t>
      </w:r>
      <w:proofErr w:type="spellEnd"/>
      <w:r w:rsidRPr="00302F53">
        <w:rPr>
          <w:rFonts w:ascii="Times New Roman" w:eastAsia="MS Mincho" w:hAnsi="Times New Roman" w:cs="Times New Roman"/>
          <w:b/>
          <w:sz w:val="28"/>
          <w:szCs w:val="28"/>
        </w:rPr>
        <w:t xml:space="preserve"> относится: </w:t>
      </w:r>
    </w:p>
    <w:p w14:paraId="784823BE" w14:textId="77777777" w:rsidR="00274EF6" w:rsidRPr="00302F53" w:rsidRDefault="00BC6F88" w:rsidP="00AD45E5">
      <w:pPr>
        <w:pStyle w:val="ae"/>
        <w:numPr>
          <w:ilvl w:val="0"/>
          <w:numId w:val="442"/>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холагол</w:t>
      </w:r>
      <w:proofErr w:type="spellEnd"/>
    </w:p>
    <w:p w14:paraId="02903A1F" w14:textId="77777777" w:rsidR="00274EF6" w:rsidRPr="00302F53" w:rsidRDefault="00BC6F88" w:rsidP="00AD45E5">
      <w:pPr>
        <w:pStyle w:val="ae"/>
        <w:numPr>
          <w:ilvl w:val="0"/>
          <w:numId w:val="442"/>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 </w:t>
      </w:r>
      <w:proofErr w:type="spellStart"/>
      <w:r w:rsidRPr="00302F53">
        <w:rPr>
          <w:rFonts w:ascii="Times New Roman" w:eastAsia="MS Mincho" w:hAnsi="Times New Roman" w:cs="Times New Roman"/>
          <w:sz w:val="28"/>
          <w:szCs w:val="28"/>
        </w:rPr>
        <w:t>ровахол</w:t>
      </w:r>
      <w:proofErr w:type="spellEnd"/>
    </w:p>
    <w:p w14:paraId="721261BE" w14:textId="77777777" w:rsidR="00274EF6" w:rsidRPr="00302F53" w:rsidRDefault="00BC6F88" w:rsidP="00AD45E5">
      <w:pPr>
        <w:pStyle w:val="ae"/>
        <w:numPr>
          <w:ilvl w:val="0"/>
          <w:numId w:val="442"/>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сорбит </w:t>
      </w:r>
    </w:p>
    <w:p w14:paraId="463CB5DA" w14:textId="77777777" w:rsidR="00274EF6" w:rsidRPr="00302F53" w:rsidRDefault="00BC6F88" w:rsidP="00AD45E5">
      <w:pPr>
        <w:pStyle w:val="ae"/>
        <w:numPr>
          <w:ilvl w:val="0"/>
          <w:numId w:val="442"/>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аллохол</w:t>
      </w:r>
      <w:proofErr w:type="spellEnd"/>
    </w:p>
    <w:p w14:paraId="22195878"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Для лечения лямблиоза с поражением желчных путей используют:</w:t>
      </w:r>
    </w:p>
    <w:p w14:paraId="4163B921" w14:textId="77777777" w:rsidR="00274EF6" w:rsidRPr="00302F53" w:rsidRDefault="00274EF6" w:rsidP="00AD45E5">
      <w:pPr>
        <w:pStyle w:val="ae"/>
        <w:numPr>
          <w:ilvl w:val="0"/>
          <w:numId w:val="443"/>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левомицетин;</w:t>
      </w:r>
    </w:p>
    <w:p w14:paraId="29C1F00C" w14:textId="77777777" w:rsidR="00274EF6" w:rsidRPr="00302F53" w:rsidRDefault="00274EF6" w:rsidP="00AD45E5">
      <w:pPr>
        <w:pStyle w:val="ae"/>
        <w:numPr>
          <w:ilvl w:val="0"/>
          <w:numId w:val="443"/>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фуразолидон</w:t>
      </w:r>
      <w:proofErr w:type="spellEnd"/>
      <w:r w:rsidRPr="00302F53">
        <w:rPr>
          <w:rFonts w:ascii="Times New Roman" w:eastAsia="MS Mincho" w:hAnsi="Times New Roman" w:cs="Times New Roman"/>
          <w:sz w:val="28"/>
          <w:szCs w:val="28"/>
        </w:rPr>
        <w:t>;</w:t>
      </w:r>
    </w:p>
    <w:p w14:paraId="1022B3A9" w14:textId="77777777" w:rsidR="00274EF6" w:rsidRPr="00302F53" w:rsidRDefault="00274EF6" w:rsidP="00AD45E5">
      <w:pPr>
        <w:pStyle w:val="ae"/>
        <w:numPr>
          <w:ilvl w:val="0"/>
          <w:numId w:val="443"/>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канамицин</w:t>
      </w:r>
      <w:proofErr w:type="spellEnd"/>
      <w:r w:rsidRPr="00302F53">
        <w:rPr>
          <w:rFonts w:ascii="Times New Roman" w:eastAsia="MS Mincho" w:hAnsi="Times New Roman" w:cs="Times New Roman"/>
          <w:sz w:val="28"/>
          <w:szCs w:val="28"/>
        </w:rPr>
        <w:t>;</w:t>
      </w:r>
    </w:p>
    <w:p w14:paraId="1E530FD2" w14:textId="77777777" w:rsidR="00274EF6" w:rsidRPr="00302F53" w:rsidRDefault="00274EF6" w:rsidP="00AD45E5">
      <w:pPr>
        <w:pStyle w:val="ae"/>
        <w:numPr>
          <w:ilvl w:val="0"/>
          <w:numId w:val="443"/>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невиграмон</w:t>
      </w:r>
      <w:proofErr w:type="spellEnd"/>
      <w:r w:rsidRPr="00302F53">
        <w:rPr>
          <w:rFonts w:ascii="Times New Roman" w:eastAsia="MS Mincho" w:hAnsi="Times New Roman" w:cs="Times New Roman"/>
          <w:sz w:val="28"/>
          <w:szCs w:val="28"/>
        </w:rPr>
        <w:t>;</w:t>
      </w:r>
    </w:p>
    <w:p w14:paraId="7392B251" w14:textId="77777777" w:rsidR="00274EF6" w:rsidRPr="00302F53" w:rsidRDefault="00274EF6" w:rsidP="00AD45E5">
      <w:pPr>
        <w:pStyle w:val="ae"/>
        <w:numPr>
          <w:ilvl w:val="0"/>
          <w:numId w:val="443"/>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энтеросептол</w:t>
      </w:r>
      <w:proofErr w:type="spellEnd"/>
      <w:r w:rsidRPr="00302F53">
        <w:rPr>
          <w:rFonts w:ascii="Times New Roman" w:eastAsia="MS Mincho" w:hAnsi="Times New Roman" w:cs="Times New Roman"/>
          <w:sz w:val="28"/>
          <w:szCs w:val="28"/>
        </w:rPr>
        <w:t>.</w:t>
      </w:r>
    </w:p>
    <w:p w14:paraId="5DCFD51F"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Желчные камни чаще всего состоят из:</w:t>
      </w:r>
    </w:p>
    <w:p w14:paraId="092FDE4E" w14:textId="77777777" w:rsidR="00274EF6" w:rsidRPr="00302F53" w:rsidRDefault="00274EF6" w:rsidP="00AD45E5">
      <w:pPr>
        <w:pStyle w:val="ae"/>
        <w:numPr>
          <w:ilvl w:val="0"/>
          <w:numId w:val="444"/>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солей желчных кислот;</w:t>
      </w:r>
    </w:p>
    <w:p w14:paraId="0C701A39" w14:textId="77777777" w:rsidR="00274EF6" w:rsidRPr="00302F53" w:rsidRDefault="00274EF6" w:rsidP="00AD45E5">
      <w:pPr>
        <w:pStyle w:val="ae"/>
        <w:numPr>
          <w:ilvl w:val="0"/>
          <w:numId w:val="444"/>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холестерина;</w:t>
      </w:r>
    </w:p>
    <w:p w14:paraId="43AAC5E9" w14:textId="77777777" w:rsidR="00274EF6" w:rsidRPr="00302F53" w:rsidRDefault="00274EF6" w:rsidP="00AD45E5">
      <w:pPr>
        <w:pStyle w:val="ae"/>
        <w:numPr>
          <w:ilvl w:val="0"/>
          <w:numId w:val="444"/>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оксалатов;</w:t>
      </w:r>
    </w:p>
    <w:p w14:paraId="0977673F" w14:textId="77777777" w:rsidR="00274EF6" w:rsidRPr="00302F53" w:rsidRDefault="00274EF6" w:rsidP="00AD45E5">
      <w:pPr>
        <w:pStyle w:val="ae"/>
        <w:numPr>
          <w:ilvl w:val="0"/>
          <w:numId w:val="444"/>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мочевой кислоты;</w:t>
      </w:r>
    </w:p>
    <w:p w14:paraId="44C08912" w14:textId="77777777" w:rsidR="00274EF6" w:rsidRPr="00302F53" w:rsidRDefault="00274EF6" w:rsidP="00AD45E5">
      <w:pPr>
        <w:pStyle w:val="ae"/>
        <w:numPr>
          <w:ilvl w:val="0"/>
          <w:numId w:val="444"/>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цистина.</w:t>
      </w:r>
    </w:p>
    <w:p w14:paraId="29573F52"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При желчнокаменной болезни имеет место:</w:t>
      </w:r>
    </w:p>
    <w:p w14:paraId="13250715" w14:textId="77777777" w:rsidR="00274EF6" w:rsidRPr="00302F53" w:rsidRDefault="00274EF6" w:rsidP="00AD45E5">
      <w:pPr>
        <w:pStyle w:val="ae"/>
        <w:numPr>
          <w:ilvl w:val="0"/>
          <w:numId w:val="445"/>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снижение соотношения желчных кислот и холестерина;</w:t>
      </w:r>
    </w:p>
    <w:p w14:paraId="0E8D5F63" w14:textId="77777777" w:rsidR="00274EF6" w:rsidRPr="00302F53" w:rsidRDefault="00274EF6" w:rsidP="00AD45E5">
      <w:pPr>
        <w:pStyle w:val="ae"/>
        <w:numPr>
          <w:ilvl w:val="0"/>
          <w:numId w:val="445"/>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снижение уровня билирубина желчи;</w:t>
      </w:r>
    </w:p>
    <w:p w14:paraId="609119A0" w14:textId="77777777" w:rsidR="00274EF6" w:rsidRPr="00302F53" w:rsidRDefault="00274EF6" w:rsidP="00AD45E5">
      <w:pPr>
        <w:pStyle w:val="ae"/>
        <w:numPr>
          <w:ilvl w:val="0"/>
          <w:numId w:val="445"/>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повышение уровня желчных кислот;</w:t>
      </w:r>
    </w:p>
    <w:p w14:paraId="399105F6" w14:textId="77777777" w:rsidR="00274EF6" w:rsidRPr="00302F53" w:rsidRDefault="00274EF6" w:rsidP="00AD45E5">
      <w:pPr>
        <w:pStyle w:val="ae"/>
        <w:numPr>
          <w:ilvl w:val="0"/>
          <w:numId w:val="445"/>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повышение уровня лецитина;</w:t>
      </w:r>
    </w:p>
    <w:p w14:paraId="0B9E8B5B" w14:textId="77777777" w:rsidR="00274EF6" w:rsidRPr="00302F53" w:rsidRDefault="00274EF6" w:rsidP="00AD45E5">
      <w:pPr>
        <w:pStyle w:val="ae"/>
        <w:numPr>
          <w:ilvl w:val="0"/>
          <w:numId w:val="445"/>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снижение уровня белков желчи.</w:t>
      </w:r>
    </w:p>
    <w:p w14:paraId="5C54E57E"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 xml:space="preserve">Растворение камней в желчном пузыре вызывают: </w:t>
      </w:r>
    </w:p>
    <w:p w14:paraId="3FF4FEE5" w14:textId="77777777" w:rsidR="00274EF6" w:rsidRPr="00302F53" w:rsidRDefault="00581848" w:rsidP="00AD45E5">
      <w:pPr>
        <w:pStyle w:val="ae"/>
        <w:numPr>
          <w:ilvl w:val="0"/>
          <w:numId w:val="446"/>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хенофальк</w:t>
      </w:r>
      <w:proofErr w:type="spellEnd"/>
    </w:p>
    <w:p w14:paraId="34E37527" w14:textId="77777777" w:rsidR="00581848" w:rsidRPr="00302F53" w:rsidRDefault="00581848" w:rsidP="00AD45E5">
      <w:pPr>
        <w:pStyle w:val="ae"/>
        <w:numPr>
          <w:ilvl w:val="0"/>
          <w:numId w:val="446"/>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холестирамин</w:t>
      </w:r>
      <w:proofErr w:type="spellEnd"/>
    </w:p>
    <w:p w14:paraId="15122A78" w14:textId="77777777" w:rsidR="00274EF6" w:rsidRPr="00302F53" w:rsidRDefault="00581848" w:rsidP="00AD45E5">
      <w:pPr>
        <w:pStyle w:val="ae"/>
        <w:numPr>
          <w:ilvl w:val="0"/>
          <w:numId w:val="446"/>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урсофальк</w:t>
      </w:r>
      <w:proofErr w:type="spellEnd"/>
    </w:p>
    <w:p w14:paraId="74F3F423" w14:textId="77777777" w:rsidR="00274EF6" w:rsidRPr="00302F53" w:rsidRDefault="00581848" w:rsidP="00AD45E5">
      <w:pPr>
        <w:pStyle w:val="ae"/>
        <w:numPr>
          <w:ilvl w:val="0"/>
          <w:numId w:val="446"/>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lastRenderedPageBreak/>
        <w:t>олиметин</w:t>
      </w:r>
      <w:proofErr w:type="spellEnd"/>
    </w:p>
    <w:p w14:paraId="4DE9EBE8" w14:textId="77777777" w:rsidR="00274EF6" w:rsidRPr="00302F53" w:rsidRDefault="00581848" w:rsidP="00AD45E5">
      <w:pPr>
        <w:pStyle w:val="ae"/>
        <w:numPr>
          <w:ilvl w:val="0"/>
          <w:numId w:val="446"/>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все перечисленные препараты.</w:t>
      </w:r>
    </w:p>
    <w:p w14:paraId="220C139A"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При лечении желчнокаменной болезни применяют:</w:t>
      </w:r>
    </w:p>
    <w:p w14:paraId="4458B923" w14:textId="77777777" w:rsidR="00274EF6" w:rsidRPr="00302F53" w:rsidRDefault="00274EF6" w:rsidP="00AD45E5">
      <w:pPr>
        <w:pStyle w:val="ae"/>
        <w:numPr>
          <w:ilvl w:val="0"/>
          <w:numId w:val="447"/>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холевую</w:t>
      </w:r>
      <w:proofErr w:type="spellEnd"/>
      <w:r w:rsidRPr="00302F53">
        <w:rPr>
          <w:rFonts w:ascii="Times New Roman" w:eastAsia="MS Mincho" w:hAnsi="Times New Roman" w:cs="Times New Roman"/>
          <w:sz w:val="28"/>
          <w:szCs w:val="28"/>
        </w:rPr>
        <w:t xml:space="preserve"> кислоту;</w:t>
      </w:r>
    </w:p>
    <w:p w14:paraId="1AC3446A" w14:textId="77777777" w:rsidR="00274EF6" w:rsidRPr="00302F53" w:rsidRDefault="00274EF6" w:rsidP="00AD45E5">
      <w:pPr>
        <w:pStyle w:val="ae"/>
        <w:numPr>
          <w:ilvl w:val="0"/>
          <w:numId w:val="447"/>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хенодезоксихолевую кислоту;</w:t>
      </w:r>
    </w:p>
    <w:p w14:paraId="50246209" w14:textId="77777777" w:rsidR="00274EF6" w:rsidRPr="00302F53" w:rsidRDefault="00274EF6" w:rsidP="00AD45E5">
      <w:pPr>
        <w:pStyle w:val="ae"/>
        <w:numPr>
          <w:ilvl w:val="0"/>
          <w:numId w:val="447"/>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литохолевую</w:t>
      </w:r>
      <w:proofErr w:type="spellEnd"/>
      <w:r w:rsidRPr="00302F53">
        <w:rPr>
          <w:rFonts w:ascii="Times New Roman" w:eastAsia="MS Mincho" w:hAnsi="Times New Roman" w:cs="Times New Roman"/>
          <w:sz w:val="28"/>
          <w:szCs w:val="28"/>
        </w:rPr>
        <w:t xml:space="preserve"> кислоту;</w:t>
      </w:r>
    </w:p>
    <w:p w14:paraId="1ED1D0B5" w14:textId="77777777" w:rsidR="00274EF6" w:rsidRPr="00302F53" w:rsidRDefault="00274EF6" w:rsidP="00AD45E5">
      <w:pPr>
        <w:pStyle w:val="ae"/>
        <w:numPr>
          <w:ilvl w:val="0"/>
          <w:numId w:val="447"/>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граурохолевую</w:t>
      </w:r>
      <w:proofErr w:type="spellEnd"/>
      <w:r w:rsidRPr="00302F53">
        <w:rPr>
          <w:rFonts w:ascii="Times New Roman" w:eastAsia="MS Mincho" w:hAnsi="Times New Roman" w:cs="Times New Roman"/>
          <w:sz w:val="28"/>
          <w:szCs w:val="28"/>
        </w:rPr>
        <w:t xml:space="preserve"> кислоту;</w:t>
      </w:r>
    </w:p>
    <w:p w14:paraId="724076A2" w14:textId="77777777" w:rsidR="00274EF6" w:rsidRPr="00302F53" w:rsidRDefault="00274EF6" w:rsidP="00AD45E5">
      <w:pPr>
        <w:pStyle w:val="ae"/>
        <w:numPr>
          <w:ilvl w:val="0"/>
          <w:numId w:val="447"/>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дегидрохолевую</w:t>
      </w:r>
      <w:proofErr w:type="spellEnd"/>
      <w:r w:rsidRPr="00302F53">
        <w:rPr>
          <w:rFonts w:ascii="Times New Roman" w:eastAsia="MS Mincho" w:hAnsi="Times New Roman" w:cs="Times New Roman"/>
          <w:sz w:val="28"/>
          <w:szCs w:val="28"/>
        </w:rPr>
        <w:t xml:space="preserve"> кислоту.</w:t>
      </w:r>
    </w:p>
    <w:p w14:paraId="2E141E9D"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Хенодезоксихолевую кислоту применяют с целью:</w:t>
      </w:r>
    </w:p>
    <w:p w14:paraId="54E726F4" w14:textId="77777777" w:rsidR="00274EF6" w:rsidRPr="00302F53" w:rsidRDefault="00274EF6" w:rsidP="00AD45E5">
      <w:pPr>
        <w:pStyle w:val="ae"/>
        <w:numPr>
          <w:ilvl w:val="0"/>
          <w:numId w:val="448"/>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растворения холестериновых конкрементов в желчном пузыре;</w:t>
      </w:r>
    </w:p>
    <w:p w14:paraId="42CE4824" w14:textId="77777777" w:rsidR="00274EF6" w:rsidRPr="00302F53" w:rsidRDefault="00274EF6" w:rsidP="00AD45E5">
      <w:pPr>
        <w:pStyle w:val="ae"/>
        <w:numPr>
          <w:ilvl w:val="0"/>
          <w:numId w:val="448"/>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снижения уровня холестерина в сыворотке крови;</w:t>
      </w:r>
    </w:p>
    <w:p w14:paraId="7EB25D53" w14:textId="77777777" w:rsidR="00274EF6" w:rsidRPr="00302F53" w:rsidRDefault="00274EF6" w:rsidP="00AD45E5">
      <w:pPr>
        <w:pStyle w:val="ae"/>
        <w:numPr>
          <w:ilvl w:val="0"/>
          <w:numId w:val="448"/>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улучшения утилизации жиров в кишечнике;</w:t>
      </w:r>
    </w:p>
    <w:p w14:paraId="1BB32799" w14:textId="77777777" w:rsidR="00274EF6" w:rsidRPr="00302F53" w:rsidRDefault="00274EF6" w:rsidP="00AD45E5">
      <w:pPr>
        <w:pStyle w:val="ae"/>
        <w:numPr>
          <w:ilvl w:val="0"/>
          <w:numId w:val="448"/>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улучшения утилизации углеводов в кишечнике;</w:t>
      </w:r>
    </w:p>
    <w:p w14:paraId="4302E888" w14:textId="77777777" w:rsidR="00274EF6" w:rsidRPr="00302F53" w:rsidRDefault="00274EF6" w:rsidP="00AD45E5">
      <w:pPr>
        <w:pStyle w:val="a5"/>
        <w:numPr>
          <w:ilvl w:val="0"/>
          <w:numId w:val="448"/>
        </w:numPr>
        <w:tabs>
          <w:tab w:val="left" w:pos="426"/>
          <w:tab w:val="left" w:pos="1134"/>
        </w:tabs>
        <w:ind w:left="0" w:firstLine="0"/>
        <w:jc w:val="left"/>
        <w:rPr>
          <w:rFonts w:ascii="Times New Roman" w:hAnsi="Times New Roman"/>
          <w:b/>
          <w:color w:val="000000"/>
          <w:sz w:val="28"/>
          <w:szCs w:val="28"/>
        </w:rPr>
      </w:pPr>
      <w:r w:rsidRPr="00302F53">
        <w:rPr>
          <w:rFonts w:ascii="Times New Roman" w:eastAsia="MS Mincho" w:hAnsi="Times New Roman"/>
          <w:sz w:val="28"/>
          <w:szCs w:val="28"/>
        </w:rPr>
        <w:t>повышения тонуса желчного пузыря.</w:t>
      </w:r>
    </w:p>
    <w:p w14:paraId="619F7BFA"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 xml:space="preserve">В лечении постхолецистэктомического синдрома применяются: </w:t>
      </w:r>
    </w:p>
    <w:p w14:paraId="3E64061B" w14:textId="77777777" w:rsidR="00274EF6" w:rsidRPr="00302F53" w:rsidRDefault="00581848" w:rsidP="00AD45E5">
      <w:pPr>
        <w:pStyle w:val="ae"/>
        <w:numPr>
          <w:ilvl w:val="0"/>
          <w:numId w:val="449"/>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но-шпа </w:t>
      </w:r>
    </w:p>
    <w:p w14:paraId="1E4AFCF2" w14:textId="77777777" w:rsidR="00581848" w:rsidRPr="00302F53" w:rsidRDefault="00581848" w:rsidP="00AD45E5">
      <w:pPr>
        <w:pStyle w:val="ae"/>
        <w:numPr>
          <w:ilvl w:val="0"/>
          <w:numId w:val="449"/>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левомицетин</w:t>
      </w:r>
    </w:p>
    <w:p w14:paraId="3DD6A02A" w14:textId="77777777" w:rsidR="00274EF6" w:rsidRPr="00302F53" w:rsidRDefault="00581848" w:rsidP="00AD45E5">
      <w:pPr>
        <w:pStyle w:val="ae"/>
        <w:numPr>
          <w:ilvl w:val="0"/>
          <w:numId w:val="449"/>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тазепам</w:t>
      </w:r>
    </w:p>
    <w:p w14:paraId="6DCB3356" w14:textId="77777777" w:rsidR="00274EF6" w:rsidRPr="00302F53" w:rsidRDefault="00581848" w:rsidP="00AD45E5">
      <w:pPr>
        <w:pStyle w:val="ae"/>
        <w:numPr>
          <w:ilvl w:val="0"/>
          <w:numId w:val="449"/>
        </w:numPr>
        <w:tabs>
          <w:tab w:val="left" w:pos="426"/>
        </w:tabs>
        <w:ind w:left="0" w:firstLine="0"/>
        <w:rPr>
          <w:rFonts w:ascii="Times New Roman" w:eastAsia="MS Mincho" w:hAnsi="Times New Roman" w:cs="Times New Roman"/>
          <w:sz w:val="28"/>
          <w:szCs w:val="28"/>
        </w:rPr>
      </w:pPr>
      <w:proofErr w:type="spellStart"/>
      <w:r w:rsidRPr="00302F53">
        <w:rPr>
          <w:rFonts w:ascii="Times New Roman" w:eastAsia="MS Mincho" w:hAnsi="Times New Roman" w:cs="Times New Roman"/>
          <w:sz w:val="28"/>
          <w:szCs w:val="28"/>
        </w:rPr>
        <w:t>холагол</w:t>
      </w:r>
      <w:proofErr w:type="spellEnd"/>
    </w:p>
    <w:p w14:paraId="277D6068" w14:textId="77777777" w:rsidR="00274EF6" w:rsidRPr="00302F53" w:rsidRDefault="00581848" w:rsidP="00AD45E5">
      <w:pPr>
        <w:pStyle w:val="ae"/>
        <w:numPr>
          <w:ilvl w:val="0"/>
          <w:numId w:val="449"/>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 все перечисленные препараты.</w:t>
      </w:r>
    </w:p>
    <w:p w14:paraId="0FE83A7E" w14:textId="77777777" w:rsidR="00274EF6" w:rsidRPr="00302F53" w:rsidRDefault="00274EF6" w:rsidP="00AD45E5">
      <w:pPr>
        <w:pStyle w:val="ae"/>
        <w:numPr>
          <w:ilvl w:val="0"/>
          <w:numId w:val="434"/>
        </w:numPr>
        <w:tabs>
          <w:tab w:val="left" w:pos="426"/>
        </w:tabs>
        <w:ind w:left="0" w:firstLine="0"/>
        <w:rPr>
          <w:rFonts w:ascii="Times New Roman" w:eastAsia="MS Mincho" w:hAnsi="Times New Roman" w:cs="Times New Roman"/>
          <w:b/>
          <w:sz w:val="28"/>
          <w:szCs w:val="28"/>
        </w:rPr>
      </w:pPr>
      <w:r w:rsidRPr="00302F53">
        <w:rPr>
          <w:rFonts w:ascii="Times New Roman" w:eastAsia="MS Mincho" w:hAnsi="Times New Roman" w:cs="Times New Roman"/>
          <w:b/>
          <w:sz w:val="28"/>
          <w:szCs w:val="28"/>
        </w:rPr>
        <w:t xml:space="preserve">Лечение постхолецистэктомического синдрома направлено на: </w:t>
      </w:r>
    </w:p>
    <w:p w14:paraId="5B18BCE7" w14:textId="77777777" w:rsidR="00274EF6" w:rsidRPr="00302F53" w:rsidRDefault="00581848" w:rsidP="00AD45E5">
      <w:pPr>
        <w:pStyle w:val="ae"/>
        <w:numPr>
          <w:ilvl w:val="0"/>
          <w:numId w:val="450"/>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устранение дискинезии </w:t>
      </w:r>
    </w:p>
    <w:p w14:paraId="5F13CE8C" w14:textId="77777777" w:rsidR="00274EF6" w:rsidRPr="00302F53" w:rsidRDefault="00581848" w:rsidP="00AD45E5">
      <w:pPr>
        <w:pStyle w:val="ae"/>
        <w:numPr>
          <w:ilvl w:val="0"/>
          <w:numId w:val="450"/>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усиление желчеотделения </w:t>
      </w:r>
    </w:p>
    <w:p w14:paraId="15E7A887" w14:textId="77777777" w:rsidR="00274EF6" w:rsidRPr="00302F53" w:rsidRDefault="00581848" w:rsidP="00AD45E5">
      <w:pPr>
        <w:pStyle w:val="ae"/>
        <w:numPr>
          <w:ilvl w:val="0"/>
          <w:numId w:val="450"/>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подавление инфекции </w:t>
      </w:r>
    </w:p>
    <w:p w14:paraId="73390A72" w14:textId="77777777" w:rsidR="00274EF6" w:rsidRPr="00302F53" w:rsidRDefault="00581848" w:rsidP="00AD45E5">
      <w:pPr>
        <w:pStyle w:val="ae"/>
        <w:numPr>
          <w:ilvl w:val="0"/>
          <w:numId w:val="450"/>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 xml:space="preserve">ликвидацию </w:t>
      </w:r>
    </w:p>
    <w:p w14:paraId="6E52BB96" w14:textId="77777777" w:rsidR="00CC55C2" w:rsidRPr="00302F53" w:rsidRDefault="00581848" w:rsidP="00AD45E5">
      <w:pPr>
        <w:pStyle w:val="ae"/>
        <w:numPr>
          <w:ilvl w:val="0"/>
          <w:numId w:val="450"/>
        </w:numPr>
        <w:tabs>
          <w:tab w:val="left" w:pos="426"/>
        </w:tabs>
        <w:ind w:left="0" w:firstLine="0"/>
        <w:rPr>
          <w:rFonts w:ascii="Times New Roman" w:eastAsia="MS Mincho" w:hAnsi="Times New Roman" w:cs="Times New Roman"/>
          <w:sz w:val="28"/>
          <w:szCs w:val="28"/>
        </w:rPr>
      </w:pPr>
      <w:r w:rsidRPr="00302F53">
        <w:rPr>
          <w:rFonts w:ascii="Times New Roman" w:eastAsia="MS Mincho" w:hAnsi="Times New Roman" w:cs="Times New Roman"/>
          <w:sz w:val="28"/>
          <w:szCs w:val="28"/>
        </w:rPr>
        <w:t>все</w:t>
      </w:r>
      <w:r w:rsidR="007C7E47">
        <w:rPr>
          <w:rFonts w:ascii="Times New Roman" w:eastAsia="MS Mincho" w:hAnsi="Times New Roman" w:cs="Times New Roman"/>
          <w:sz w:val="28"/>
          <w:szCs w:val="28"/>
        </w:rPr>
        <w:t xml:space="preserve"> </w:t>
      </w:r>
      <w:r w:rsidRPr="00302F53">
        <w:rPr>
          <w:rFonts w:ascii="Times New Roman" w:eastAsia="MS Mincho" w:hAnsi="Times New Roman" w:cs="Times New Roman"/>
          <w:sz w:val="28"/>
          <w:szCs w:val="28"/>
        </w:rPr>
        <w:t>ответы</w:t>
      </w:r>
      <w:r w:rsidR="007C7E47">
        <w:rPr>
          <w:rFonts w:ascii="Times New Roman" w:eastAsia="MS Mincho" w:hAnsi="Times New Roman" w:cs="Times New Roman"/>
          <w:sz w:val="28"/>
          <w:szCs w:val="28"/>
        </w:rPr>
        <w:t xml:space="preserve"> </w:t>
      </w:r>
      <w:r w:rsidR="00274EF6" w:rsidRPr="00302F53">
        <w:rPr>
          <w:rFonts w:ascii="Times New Roman" w:eastAsia="MS Mincho" w:hAnsi="Times New Roman" w:cs="Times New Roman"/>
          <w:sz w:val="28"/>
          <w:szCs w:val="28"/>
        </w:rPr>
        <w:t>правильны</w:t>
      </w:r>
    </w:p>
    <w:p w14:paraId="76F35337" w14:textId="77777777" w:rsidR="00785394"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К средствам, усиливающим образование желчи, относят все перечисленные, кроме: </w:t>
      </w:r>
    </w:p>
    <w:p w14:paraId="6FCC4A35" w14:textId="77777777" w:rsidR="00785394" w:rsidRPr="00302F53" w:rsidRDefault="00785394" w:rsidP="00AD45E5">
      <w:pPr>
        <w:pStyle w:val="a5"/>
        <w:numPr>
          <w:ilvl w:val="0"/>
          <w:numId w:val="45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дехолина</w:t>
      </w:r>
      <w:proofErr w:type="spellEnd"/>
    </w:p>
    <w:p w14:paraId="0B47BC62" w14:textId="77777777" w:rsidR="00785394" w:rsidRPr="00302F53" w:rsidRDefault="00785394" w:rsidP="00AD45E5">
      <w:pPr>
        <w:pStyle w:val="a5"/>
        <w:numPr>
          <w:ilvl w:val="0"/>
          <w:numId w:val="45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аллохола</w:t>
      </w:r>
      <w:proofErr w:type="spellEnd"/>
    </w:p>
    <w:p w14:paraId="5A12A915" w14:textId="77777777" w:rsidR="00785394" w:rsidRPr="00302F53" w:rsidRDefault="00785394" w:rsidP="00AD45E5">
      <w:pPr>
        <w:pStyle w:val="a5"/>
        <w:numPr>
          <w:ilvl w:val="0"/>
          <w:numId w:val="45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ксилита </w:t>
      </w:r>
    </w:p>
    <w:p w14:paraId="18ED6E49" w14:textId="77777777" w:rsidR="00CC7939" w:rsidRPr="00302F53" w:rsidRDefault="00785394" w:rsidP="00AD45E5">
      <w:pPr>
        <w:pStyle w:val="a5"/>
        <w:numPr>
          <w:ilvl w:val="0"/>
          <w:numId w:val="45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холензима</w:t>
      </w:r>
      <w:proofErr w:type="spellEnd"/>
    </w:p>
    <w:p w14:paraId="67ACB052" w14:textId="77777777" w:rsidR="00785394"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Холеретик</w:t>
      </w:r>
      <w:proofErr w:type="spellEnd"/>
      <w:r w:rsidRPr="00302F53">
        <w:rPr>
          <w:rFonts w:ascii="Times New Roman" w:hAnsi="Times New Roman"/>
          <w:b/>
          <w:color w:val="000000"/>
          <w:sz w:val="28"/>
          <w:szCs w:val="28"/>
        </w:rPr>
        <w:t xml:space="preserve">, обладающий противовоспалительным действием: </w:t>
      </w:r>
    </w:p>
    <w:p w14:paraId="66F536C4" w14:textId="77777777" w:rsidR="00785394" w:rsidRPr="00302F53" w:rsidRDefault="00785394" w:rsidP="00AD45E5">
      <w:pPr>
        <w:pStyle w:val="a5"/>
        <w:numPr>
          <w:ilvl w:val="0"/>
          <w:numId w:val="45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циквалон</w:t>
      </w:r>
      <w:proofErr w:type="spellEnd"/>
      <w:r w:rsidRPr="00302F53">
        <w:rPr>
          <w:rFonts w:ascii="Times New Roman" w:hAnsi="Times New Roman"/>
          <w:color w:val="000000"/>
          <w:sz w:val="28"/>
          <w:szCs w:val="28"/>
        </w:rPr>
        <w:t xml:space="preserve">; </w:t>
      </w:r>
    </w:p>
    <w:p w14:paraId="6842FC81" w14:textId="77777777" w:rsidR="00785394" w:rsidRPr="00302F53" w:rsidRDefault="00785394" w:rsidP="00AD45E5">
      <w:pPr>
        <w:pStyle w:val="a5"/>
        <w:numPr>
          <w:ilvl w:val="0"/>
          <w:numId w:val="45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фламин;  </w:t>
      </w:r>
    </w:p>
    <w:p w14:paraId="6CDDD201" w14:textId="77777777" w:rsidR="00785394" w:rsidRPr="00302F53" w:rsidRDefault="00785394" w:rsidP="00AD45E5">
      <w:pPr>
        <w:pStyle w:val="a5"/>
        <w:numPr>
          <w:ilvl w:val="0"/>
          <w:numId w:val="45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холензим</w:t>
      </w:r>
      <w:proofErr w:type="spellEnd"/>
      <w:r w:rsidRPr="00302F53">
        <w:rPr>
          <w:rFonts w:ascii="Times New Roman" w:hAnsi="Times New Roman"/>
          <w:color w:val="000000"/>
          <w:sz w:val="28"/>
          <w:szCs w:val="28"/>
        </w:rPr>
        <w:t xml:space="preserve">. </w:t>
      </w:r>
    </w:p>
    <w:p w14:paraId="14CE54D8" w14:textId="77777777" w:rsidR="00785394" w:rsidRPr="00302F53" w:rsidRDefault="00785394" w:rsidP="00AD45E5">
      <w:pPr>
        <w:pStyle w:val="a5"/>
        <w:numPr>
          <w:ilvl w:val="0"/>
          <w:numId w:val="45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аллохол</w:t>
      </w:r>
      <w:proofErr w:type="spellEnd"/>
      <w:r w:rsidRPr="00302F53">
        <w:rPr>
          <w:rFonts w:ascii="Times New Roman" w:hAnsi="Times New Roman"/>
          <w:color w:val="000000"/>
          <w:sz w:val="28"/>
          <w:szCs w:val="28"/>
        </w:rPr>
        <w:t xml:space="preserve">; </w:t>
      </w:r>
    </w:p>
    <w:p w14:paraId="4A99AC46" w14:textId="77777777" w:rsidR="00785394"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При </w:t>
      </w:r>
      <w:proofErr w:type="spellStart"/>
      <w:r w:rsidRPr="00302F53">
        <w:rPr>
          <w:rFonts w:ascii="Times New Roman" w:hAnsi="Times New Roman"/>
          <w:b/>
          <w:color w:val="000000"/>
          <w:sz w:val="28"/>
          <w:szCs w:val="28"/>
        </w:rPr>
        <w:t>гипомоторной</w:t>
      </w:r>
      <w:proofErr w:type="spellEnd"/>
      <w:r w:rsidRPr="00302F53">
        <w:rPr>
          <w:rFonts w:ascii="Times New Roman" w:hAnsi="Times New Roman"/>
          <w:b/>
          <w:color w:val="000000"/>
          <w:sz w:val="28"/>
          <w:szCs w:val="28"/>
        </w:rPr>
        <w:t xml:space="preserve"> дискинезии желчного пузыря показано применение: </w:t>
      </w:r>
    </w:p>
    <w:p w14:paraId="0472D00D" w14:textId="77777777" w:rsidR="00785394" w:rsidRPr="00302F53" w:rsidRDefault="00785394" w:rsidP="00AD45E5">
      <w:pPr>
        <w:pStyle w:val="a5"/>
        <w:numPr>
          <w:ilvl w:val="0"/>
          <w:numId w:val="45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атропина;  </w:t>
      </w:r>
    </w:p>
    <w:p w14:paraId="43A4354D" w14:textId="77777777" w:rsidR="00785394" w:rsidRPr="00302F53" w:rsidRDefault="00785394" w:rsidP="00AD45E5">
      <w:pPr>
        <w:pStyle w:val="a5"/>
        <w:numPr>
          <w:ilvl w:val="0"/>
          <w:numId w:val="45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платифиллина</w:t>
      </w:r>
      <w:proofErr w:type="spellEnd"/>
      <w:r w:rsidRPr="00302F53">
        <w:rPr>
          <w:rFonts w:ascii="Times New Roman" w:hAnsi="Times New Roman"/>
          <w:color w:val="000000"/>
          <w:sz w:val="28"/>
          <w:szCs w:val="28"/>
        </w:rPr>
        <w:t xml:space="preserve">; </w:t>
      </w:r>
    </w:p>
    <w:p w14:paraId="0D9D95C1" w14:textId="77777777" w:rsidR="00785394" w:rsidRPr="00302F53" w:rsidRDefault="00785394" w:rsidP="00AD45E5">
      <w:pPr>
        <w:pStyle w:val="a5"/>
        <w:numPr>
          <w:ilvl w:val="0"/>
          <w:numId w:val="45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сорбита;  </w:t>
      </w:r>
    </w:p>
    <w:p w14:paraId="7186CB3A" w14:textId="77777777" w:rsidR="00785394" w:rsidRPr="00302F53" w:rsidRDefault="00785394" w:rsidP="00AD45E5">
      <w:pPr>
        <w:pStyle w:val="a5"/>
        <w:numPr>
          <w:ilvl w:val="0"/>
          <w:numId w:val="45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дротаверина</w:t>
      </w:r>
      <w:proofErr w:type="spellEnd"/>
      <w:r w:rsidRPr="00302F53">
        <w:rPr>
          <w:rFonts w:ascii="Times New Roman" w:hAnsi="Times New Roman"/>
          <w:color w:val="000000"/>
          <w:sz w:val="28"/>
          <w:szCs w:val="28"/>
        </w:rPr>
        <w:t xml:space="preserve"> гидрохлорида (но-шпы);</w:t>
      </w:r>
    </w:p>
    <w:p w14:paraId="5B2F6029" w14:textId="77777777" w:rsidR="00785394"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Холелитолитическое</w:t>
      </w:r>
      <w:proofErr w:type="spellEnd"/>
      <w:r w:rsidRPr="00302F53">
        <w:rPr>
          <w:rFonts w:ascii="Times New Roman" w:hAnsi="Times New Roman"/>
          <w:b/>
          <w:color w:val="000000"/>
          <w:sz w:val="28"/>
          <w:szCs w:val="28"/>
        </w:rPr>
        <w:t xml:space="preserve"> средство: </w:t>
      </w:r>
    </w:p>
    <w:p w14:paraId="4388FAE8" w14:textId="77777777" w:rsidR="00785394" w:rsidRPr="00302F53" w:rsidRDefault="00785394" w:rsidP="00AD45E5">
      <w:pPr>
        <w:pStyle w:val="a5"/>
        <w:numPr>
          <w:ilvl w:val="0"/>
          <w:numId w:val="45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никотиновая кислота;         </w:t>
      </w:r>
    </w:p>
    <w:p w14:paraId="790E7357" w14:textId="77777777" w:rsidR="00785394" w:rsidRPr="00302F53" w:rsidRDefault="00785394" w:rsidP="00AD45E5">
      <w:pPr>
        <w:pStyle w:val="a5"/>
        <w:numPr>
          <w:ilvl w:val="0"/>
          <w:numId w:val="45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липоевая</w:t>
      </w:r>
      <w:proofErr w:type="spellEnd"/>
      <w:r w:rsidRPr="00302F53">
        <w:rPr>
          <w:rFonts w:ascii="Times New Roman" w:hAnsi="Times New Roman"/>
          <w:color w:val="000000"/>
          <w:sz w:val="28"/>
          <w:szCs w:val="28"/>
        </w:rPr>
        <w:t xml:space="preserve"> кислота;  </w:t>
      </w:r>
    </w:p>
    <w:p w14:paraId="3A6BC160" w14:textId="77777777" w:rsidR="00785394" w:rsidRPr="00302F53" w:rsidRDefault="00785394" w:rsidP="00AD45E5">
      <w:pPr>
        <w:pStyle w:val="a5"/>
        <w:numPr>
          <w:ilvl w:val="0"/>
          <w:numId w:val="45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ацетилсалициловая кислота, </w:t>
      </w:r>
    </w:p>
    <w:p w14:paraId="52E64196" w14:textId="77777777" w:rsidR="00785394" w:rsidRPr="00302F53" w:rsidRDefault="00785394" w:rsidP="00AD45E5">
      <w:pPr>
        <w:pStyle w:val="a5"/>
        <w:numPr>
          <w:ilvl w:val="0"/>
          <w:numId w:val="45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lastRenderedPageBreak/>
        <w:t xml:space="preserve"> хенодезоксихолевая кислота; </w:t>
      </w:r>
    </w:p>
    <w:p w14:paraId="666EFCCB" w14:textId="77777777" w:rsidR="00785394"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Холеретик</w:t>
      </w:r>
      <w:proofErr w:type="spellEnd"/>
      <w:r w:rsidRPr="00302F53">
        <w:rPr>
          <w:rFonts w:ascii="Times New Roman" w:hAnsi="Times New Roman"/>
          <w:b/>
          <w:color w:val="000000"/>
          <w:sz w:val="28"/>
          <w:szCs w:val="28"/>
        </w:rPr>
        <w:t xml:space="preserve"> с мощным спазмолитическим эффектом: </w:t>
      </w:r>
    </w:p>
    <w:p w14:paraId="4AE4E7C3" w14:textId="77777777" w:rsidR="00785394" w:rsidRPr="00302F53" w:rsidRDefault="00785394" w:rsidP="00AD45E5">
      <w:pPr>
        <w:pStyle w:val="a5"/>
        <w:numPr>
          <w:ilvl w:val="0"/>
          <w:numId w:val="45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аллохол</w:t>
      </w:r>
      <w:proofErr w:type="spellEnd"/>
      <w:r w:rsidRPr="00302F53">
        <w:rPr>
          <w:rFonts w:ascii="Times New Roman" w:hAnsi="Times New Roman"/>
          <w:color w:val="000000"/>
          <w:sz w:val="28"/>
          <w:szCs w:val="28"/>
        </w:rPr>
        <w:t xml:space="preserve">;  </w:t>
      </w:r>
    </w:p>
    <w:p w14:paraId="4A9C12E2" w14:textId="77777777" w:rsidR="00785394" w:rsidRPr="00302F53" w:rsidRDefault="00785394" w:rsidP="00AD45E5">
      <w:pPr>
        <w:pStyle w:val="a5"/>
        <w:numPr>
          <w:ilvl w:val="0"/>
          <w:numId w:val="45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оксафенамид</w:t>
      </w:r>
      <w:proofErr w:type="spellEnd"/>
      <w:r w:rsidRPr="00302F53">
        <w:rPr>
          <w:rFonts w:ascii="Times New Roman" w:hAnsi="Times New Roman"/>
          <w:color w:val="000000"/>
          <w:sz w:val="28"/>
          <w:szCs w:val="28"/>
        </w:rPr>
        <w:t xml:space="preserve">; </w:t>
      </w:r>
    </w:p>
    <w:p w14:paraId="608D4948" w14:textId="77777777" w:rsidR="00785394" w:rsidRPr="00302F53" w:rsidRDefault="00785394" w:rsidP="00AD45E5">
      <w:pPr>
        <w:pStyle w:val="a5"/>
        <w:numPr>
          <w:ilvl w:val="0"/>
          <w:numId w:val="45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никодин</w:t>
      </w:r>
      <w:proofErr w:type="spellEnd"/>
      <w:r w:rsidRPr="00302F53">
        <w:rPr>
          <w:rFonts w:ascii="Times New Roman" w:hAnsi="Times New Roman"/>
          <w:color w:val="000000"/>
          <w:sz w:val="28"/>
          <w:szCs w:val="28"/>
        </w:rPr>
        <w:t xml:space="preserve">;  </w:t>
      </w:r>
    </w:p>
    <w:p w14:paraId="27413F8D" w14:textId="77777777" w:rsidR="00785394" w:rsidRPr="00302F53" w:rsidRDefault="00785394" w:rsidP="00AD45E5">
      <w:pPr>
        <w:pStyle w:val="a5"/>
        <w:numPr>
          <w:ilvl w:val="0"/>
          <w:numId w:val="45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холензим</w:t>
      </w:r>
      <w:proofErr w:type="spellEnd"/>
      <w:r w:rsidRPr="00302F53">
        <w:rPr>
          <w:rFonts w:ascii="Times New Roman" w:hAnsi="Times New Roman"/>
          <w:color w:val="000000"/>
          <w:sz w:val="28"/>
          <w:szCs w:val="28"/>
        </w:rPr>
        <w:t xml:space="preserve">. </w:t>
      </w:r>
    </w:p>
    <w:p w14:paraId="0D2FC963" w14:textId="77777777" w:rsidR="00785394"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Холеретик</w:t>
      </w:r>
      <w:proofErr w:type="spellEnd"/>
      <w:r w:rsidRPr="00302F53">
        <w:rPr>
          <w:rFonts w:ascii="Times New Roman" w:hAnsi="Times New Roman"/>
          <w:b/>
          <w:color w:val="000000"/>
          <w:sz w:val="28"/>
          <w:szCs w:val="28"/>
        </w:rPr>
        <w:t xml:space="preserve"> с </w:t>
      </w:r>
      <w:proofErr w:type="spellStart"/>
      <w:r w:rsidRPr="00302F53">
        <w:rPr>
          <w:rFonts w:ascii="Times New Roman" w:hAnsi="Times New Roman"/>
          <w:b/>
          <w:color w:val="000000"/>
          <w:sz w:val="28"/>
          <w:szCs w:val="28"/>
        </w:rPr>
        <w:t>холекинетическим</w:t>
      </w:r>
      <w:proofErr w:type="spellEnd"/>
      <w:r w:rsidRPr="00302F53">
        <w:rPr>
          <w:rFonts w:ascii="Times New Roman" w:hAnsi="Times New Roman"/>
          <w:b/>
          <w:color w:val="000000"/>
          <w:sz w:val="28"/>
          <w:szCs w:val="28"/>
        </w:rPr>
        <w:t xml:space="preserve"> эффектом: </w:t>
      </w:r>
    </w:p>
    <w:p w14:paraId="7D4D812D" w14:textId="77777777" w:rsidR="00785394" w:rsidRPr="00302F53" w:rsidRDefault="00785394" w:rsidP="00AD45E5">
      <w:pPr>
        <w:pStyle w:val="a5"/>
        <w:numPr>
          <w:ilvl w:val="0"/>
          <w:numId w:val="45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аллохол</w:t>
      </w:r>
      <w:proofErr w:type="spellEnd"/>
      <w:r w:rsidRPr="00302F53">
        <w:rPr>
          <w:rFonts w:ascii="Times New Roman" w:hAnsi="Times New Roman"/>
          <w:color w:val="000000"/>
          <w:sz w:val="28"/>
          <w:szCs w:val="28"/>
        </w:rPr>
        <w:t xml:space="preserve">;  </w:t>
      </w:r>
    </w:p>
    <w:p w14:paraId="21618D9E" w14:textId="77777777" w:rsidR="00785394" w:rsidRPr="00302F53" w:rsidRDefault="00785394" w:rsidP="00AD45E5">
      <w:pPr>
        <w:pStyle w:val="a5"/>
        <w:numPr>
          <w:ilvl w:val="0"/>
          <w:numId w:val="45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оксафенамид</w:t>
      </w:r>
      <w:proofErr w:type="spellEnd"/>
      <w:r w:rsidRPr="00302F53">
        <w:rPr>
          <w:rFonts w:ascii="Times New Roman" w:hAnsi="Times New Roman"/>
          <w:color w:val="000000"/>
          <w:sz w:val="28"/>
          <w:szCs w:val="28"/>
        </w:rPr>
        <w:t xml:space="preserve">; </w:t>
      </w:r>
    </w:p>
    <w:p w14:paraId="36829A06" w14:textId="77777777" w:rsidR="00785394" w:rsidRPr="00302F53" w:rsidRDefault="00785394" w:rsidP="00AD45E5">
      <w:pPr>
        <w:pStyle w:val="a5"/>
        <w:numPr>
          <w:ilvl w:val="0"/>
          <w:numId w:val="45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никодин</w:t>
      </w:r>
      <w:proofErr w:type="spellEnd"/>
      <w:r w:rsidRPr="00302F53">
        <w:rPr>
          <w:rFonts w:ascii="Times New Roman" w:hAnsi="Times New Roman"/>
          <w:color w:val="000000"/>
          <w:sz w:val="28"/>
          <w:szCs w:val="28"/>
        </w:rPr>
        <w:t xml:space="preserve">;  </w:t>
      </w:r>
    </w:p>
    <w:p w14:paraId="4B5BB7CA" w14:textId="77777777" w:rsidR="00785394" w:rsidRPr="00302F53" w:rsidRDefault="00785394" w:rsidP="00AD45E5">
      <w:pPr>
        <w:pStyle w:val="a5"/>
        <w:numPr>
          <w:ilvl w:val="0"/>
          <w:numId w:val="45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хофитол</w:t>
      </w:r>
      <w:proofErr w:type="spellEnd"/>
    </w:p>
    <w:p w14:paraId="18A69188" w14:textId="77777777" w:rsidR="00785394"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Холеретик</w:t>
      </w:r>
      <w:proofErr w:type="spellEnd"/>
      <w:r w:rsidRPr="00302F53">
        <w:rPr>
          <w:rFonts w:ascii="Times New Roman" w:hAnsi="Times New Roman"/>
          <w:b/>
          <w:color w:val="000000"/>
          <w:sz w:val="28"/>
          <w:szCs w:val="28"/>
        </w:rPr>
        <w:t xml:space="preserve">, обладающий антимикробной активностью: </w:t>
      </w:r>
    </w:p>
    <w:p w14:paraId="4929DD61" w14:textId="77777777" w:rsidR="00785394" w:rsidRPr="00302F53" w:rsidRDefault="00785394" w:rsidP="00AD45E5">
      <w:pPr>
        <w:pStyle w:val="a5"/>
        <w:numPr>
          <w:ilvl w:val="0"/>
          <w:numId w:val="45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циквалон</w:t>
      </w:r>
      <w:proofErr w:type="spellEnd"/>
      <w:r w:rsidRPr="00302F53">
        <w:rPr>
          <w:rFonts w:ascii="Times New Roman" w:hAnsi="Times New Roman"/>
          <w:color w:val="000000"/>
          <w:sz w:val="28"/>
          <w:szCs w:val="28"/>
        </w:rPr>
        <w:t xml:space="preserve">;  </w:t>
      </w:r>
    </w:p>
    <w:p w14:paraId="661EBD4F" w14:textId="77777777" w:rsidR="00785394" w:rsidRPr="00302F53" w:rsidRDefault="00785394" w:rsidP="00AD45E5">
      <w:pPr>
        <w:pStyle w:val="a5"/>
        <w:numPr>
          <w:ilvl w:val="0"/>
          <w:numId w:val="45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аппохол</w:t>
      </w:r>
      <w:proofErr w:type="spellEnd"/>
      <w:r w:rsidRPr="00302F53">
        <w:rPr>
          <w:rFonts w:ascii="Times New Roman" w:hAnsi="Times New Roman"/>
          <w:color w:val="000000"/>
          <w:sz w:val="28"/>
          <w:szCs w:val="28"/>
        </w:rPr>
        <w:t xml:space="preserve">; </w:t>
      </w:r>
    </w:p>
    <w:p w14:paraId="44516F31" w14:textId="77777777" w:rsidR="00FF607E" w:rsidRPr="00302F53" w:rsidRDefault="00785394" w:rsidP="00AD45E5">
      <w:pPr>
        <w:pStyle w:val="a5"/>
        <w:numPr>
          <w:ilvl w:val="0"/>
          <w:numId w:val="45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никодин</w:t>
      </w:r>
      <w:proofErr w:type="spellEnd"/>
      <w:r w:rsidRPr="00302F53">
        <w:rPr>
          <w:rFonts w:ascii="Times New Roman" w:hAnsi="Times New Roman"/>
          <w:color w:val="000000"/>
          <w:sz w:val="28"/>
          <w:szCs w:val="28"/>
        </w:rPr>
        <w:t xml:space="preserve">; </w:t>
      </w:r>
    </w:p>
    <w:p w14:paraId="03238F6F" w14:textId="77777777" w:rsidR="00785394" w:rsidRPr="00302F53" w:rsidRDefault="00785394" w:rsidP="00AD45E5">
      <w:pPr>
        <w:pStyle w:val="a5"/>
        <w:numPr>
          <w:ilvl w:val="0"/>
          <w:numId w:val="45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холензим</w:t>
      </w:r>
      <w:proofErr w:type="spellEnd"/>
      <w:r w:rsidRPr="00302F53">
        <w:rPr>
          <w:rFonts w:ascii="Times New Roman" w:hAnsi="Times New Roman"/>
          <w:color w:val="000000"/>
          <w:sz w:val="28"/>
          <w:szCs w:val="28"/>
        </w:rPr>
        <w:t>.</w:t>
      </w:r>
    </w:p>
    <w:p w14:paraId="064246A2" w14:textId="77777777" w:rsidR="00785394"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Холеретик</w:t>
      </w:r>
      <w:proofErr w:type="spellEnd"/>
      <w:r w:rsidRPr="00302F53">
        <w:rPr>
          <w:rFonts w:ascii="Times New Roman" w:hAnsi="Times New Roman"/>
          <w:b/>
          <w:color w:val="000000"/>
          <w:sz w:val="28"/>
          <w:szCs w:val="28"/>
        </w:rPr>
        <w:t xml:space="preserve">, обладающий антимикробной активностью: </w:t>
      </w:r>
    </w:p>
    <w:p w14:paraId="379C55E6" w14:textId="77777777" w:rsidR="00FF607E" w:rsidRPr="00302F53" w:rsidRDefault="00785394" w:rsidP="00AD45E5">
      <w:pPr>
        <w:pStyle w:val="a5"/>
        <w:numPr>
          <w:ilvl w:val="0"/>
          <w:numId w:val="45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аллохол</w:t>
      </w:r>
      <w:proofErr w:type="spellEnd"/>
      <w:r w:rsidRPr="00302F53">
        <w:rPr>
          <w:rFonts w:ascii="Times New Roman" w:hAnsi="Times New Roman"/>
          <w:color w:val="000000"/>
          <w:sz w:val="28"/>
          <w:szCs w:val="28"/>
        </w:rPr>
        <w:t xml:space="preserve">;  </w:t>
      </w:r>
    </w:p>
    <w:p w14:paraId="03982700" w14:textId="77777777" w:rsidR="00FF607E" w:rsidRPr="00302F53" w:rsidRDefault="00785394" w:rsidP="00AD45E5">
      <w:pPr>
        <w:pStyle w:val="a5"/>
        <w:numPr>
          <w:ilvl w:val="0"/>
          <w:numId w:val="45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холензим</w:t>
      </w:r>
      <w:proofErr w:type="spellEnd"/>
      <w:r w:rsidRPr="00302F53">
        <w:rPr>
          <w:rFonts w:ascii="Times New Roman" w:hAnsi="Times New Roman"/>
          <w:color w:val="000000"/>
          <w:sz w:val="28"/>
          <w:szCs w:val="28"/>
        </w:rPr>
        <w:t xml:space="preserve">;  </w:t>
      </w:r>
    </w:p>
    <w:p w14:paraId="7F1CD601" w14:textId="77777777" w:rsidR="00FF607E" w:rsidRPr="00302F53" w:rsidRDefault="00785394" w:rsidP="00AD45E5">
      <w:pPr>
        <w:pStyle w:val="a5"/>
        <w:numPr>
          <w:ilvl w:val="0"/>
          <w:numId w:val="45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никодин</w:t>
      </w:r>
      <w:proofErr w:type="spellEnd"/>
      <w:r w:rsidRPr="00302F53">
        <w:rPr>
          <w:rFonts w:ascii="Times New Roman" w:hAnsi="Times New Roman"/>
          <w:color w:val="000000"/>
          <w:sz w:val="28"/>
          <w:szCs w:val="28"/>
        </w:rPr>
        <w:t xml:space="preserve">; </w:t>
      </w:r>
    </w:p>
    <w:p w14:paraId="104AEE9C" w14:textId="77777777" w:rsidR="00785394" w:rsidRPr="00302F53" w:rsidRDefault="00785394" w:rsidP="00AD45E5">
      <w:pPr>
        <w:pStyle w:val="a5"/>
        <w:numPr>
          <w:ilvl w:val="0"/>
          <w:numId w:val="45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хофитол</w:t>
      </w:r>
      <w:proofErr w:type="spellEnd"/>
      <w:r w:rsidRPr="00302F53">
        <w:rPr>
          <w:rFonts w:ascii="Times New Roman" w:hAnsi="Times New Roman"/>
          <w:color w:val="000000"/>
          <w:sz w:val="28"/>
          <w:szCs w:val="28"/>
        </w:rPr>
        <w:t xml:space="preserve">. </w:t>
      </w:r>
    </w:p>
    <w:p w14:paraId="25B08F18" w14:textId="77777777" w:rsidR="00FF607E"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Гидроходеретики</w:t>
      </w:r>
      <w:proofErr w:type="spellEnd"/>
      <w:r w:rsidRPr="00302F53">
        <w:rPr>
          <w:rFonts w:ascii="Times New Roman" w:hAnsi="Times New Roman"/>
          <w:b/>
          <w:color w:val="000000"/>
          <w:sz w:val="28"/>
          <w:szCs w:val="28"/>
        </w:rPr>
        <w:t xml:space="preserve"> противопоказаны при: </w:t>
      </w:r>
    </w:p>
    <w:p w14:paraId="016E5CF2" w14:textId="77777777" w:rsidR="00FF607E" w:rsidRPr="00302F53" w:rsidRDefault="00785394" w:rsidP="00AD45E5">
      <w:pPr>
        <w:pStyle w:val="a5"/>
        <w:numPr>
          <w:ilvl w:val="0"/>
          <w:numId w:val="459"/>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диакинезии</w:t>
      </w:r>
      <w:proofErr w:type="spellEnd"/>
      <w:r w:rsidRPr="00302F53">
        <w:rPr>
          <w:rFonts w:ascii="Times New Roman" w:hAnsi="Times New Roman"/>
          <w:color w:val="000000"/>
          <w:sz w:val="28"/>
          <w:szCs w:val="28"/>
        </w:rPr>
        <w:t xml:space="preserve"> желчного пузыря;  </w:t>
      </w:r>
    </w:p>
    <w:p w14:paraId="01F05F7F" w14:textId="77777777" w:rsidR="00FF607E" w:rsidRPr="00302F53" w:rsidRDefault="00785394" w:rsidP="00AD45E5">
      <w:pPr>
        <w:pStyle w:val="a5"/>
        <w:numPr>
          <w:ilvl w:val="0"/>
          <w:numId w:val="45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дуодените; </w:t>
      </w:r>
    </w:p>
    <w:p w14:paraId="7D8C4BB9" w14:textId="77777777" w:rsidR="00FF607E" w:rsidRPr="00302F53" w:rsidRDefault="00785394" w:rsidP="00AD45E5">
      <w:pPr>
        <w:pStyle w:val="a5"/>
        <w:numPr>
          <w:ilvl w:val="0"/>
          <w:numId w:val="45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механической желтухе;  </w:t>
      </w:r>
    </w:p>
    <w:p w14:paraId="0A41F394" w14:textId="77777777" w:rsidR="00785394" w:rsidRPr="00302F53" w:rsidRDefault="00785394" w:rsidP="00AD45E5">
      <w:pPr>
        <w:pStyle w:val="a5"/>
        <w:numPr>
          <w:ilvl w:val="0"/>
          <w:numId w:val="45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хроническом гепатите;</w:t>
      </w:r>
    </w:p>
    <w:p w14:paraId="1F2A2732" w14:textId="77777777" w:rsidR="00FF607E"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Синтетический </w:t>
      </w:r>
      <w:proofErr w:type="spellStart"/>
      <w:r w:rsidRPr="00302F53">
        <w:rPr>
          <w:rFonts w:ascii="Times New Roman" w:hAnsi="Times New Roman"/>
          <w:b/>
          <w:color w:val="000000"/>
          <w:sz w:val="28"/>
          <w:szCs w:val="28"/>
        </w:rPr>
        <w:t>холеретик</w:t>
      </w:r>
      <w:proofErr w:type="spellEnd"/>
      <w:r w:rsidRPr="00302F53">
        <w:rPr>
          <w:rFonts w:ascii="Times New Roman" w:hAnsi="Times New Roman"/>
          <w:b/>
          <w:color w:val="000000"/>
          <w:sz w:val="28"/>
          <w:szCs w:val="28"/>
        </w:rPr>
        <w:t xml:space="preserve"> со спазмолитическим эффектом: </w:t>
      </w:r>
    </w:p>
    <w:p w14:paraId="2F2E6602" w14:textId="77777777" w:rsidR="00FF607E" w:rsidRPr="00302F53" w:rsidRDefault="00785394" w:rsidP="00AD45E5">
      <w:pPr>
        <w:pStyle w:val="a5"/>
        <w:numPr>
          <w:ilvl w:val="0"/>
          <w:numId w:val="460"/>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оксафенамид</w:t>
      </w:r>
      <w:proofErr w:type="spellEnd"/>
      <w:r w:rsidRPr="00302F53">
        <w:rPr>
          <w:rFonts w:ascii="Times New Roman" w:hAnsi="Times New Roman"/>
          <w:color w:val="000000"/>
          <w:sz w:val="28"/>
          <w:szCs w:val="28"/>
        </w:rPr>
        <w:t xml:space="preserve">;  </w:t>
      </w:r>
    </w:p>
    <w:p w14:paraId="220C2116" w14:textId="77777777" w:rsidR="00FF607E" w:rsidRPr="00302F53" w:rsidRDefault="00785394" w:rsidP="00AD45E5">
      <w:pPr>
        <w:pStyle w:val="a5"/>
        <w:numPr>
          <w:ilvl w:val="0"/>
          <w:numId w:val="460"/>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хофитол</w:t>
      </w:r>
      <w:proofErr w:type="spellEnd"/>
      <w:r w:rsidRPr="00302F53">
        <w:rPr>
          <w:rFonts w:ascii="Times New Roman" w:hAnsi="Times New Roman"/>
          <w:color w:val="000000"/>
          <w:sz w:val="28"/>
          <w:szCs w:val="28"/>
        </w:rPr>
        <w:t xml:space="preserve">; </w:t>
      </w:r>
    </w:p>
    <w:p w14:paraId="465E11F9" w14:textId="77777777" w:rsidR="00FF607E" w:rsidRPr="00302F53" w:rsidRDefault="00785394" w:rsidP="00AD45E5">
      <w:pPr>
        <w:pStyle w:val="a5"/>
        <w:numPr>
          <w:ilvl w:val="0"/>
          <w:numId w:val="460"/>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холагон</w:t>
      </w:r>
      <w:proofErr w:type="spellEnd"/>
      <w:r w:rsidRPr="00302F53">
        <w:rPr>
          <w:rFonts w:ascii="Times New Roman" w:hAnsi="Times New Roman"/>
          <w:color w:val="000000"/>
          <w:sz w:val="28"/>
          <w:szCs w:val="28"/>
        </w:rPr>
        <w:t xml:space="preserve">;  </w:t>
      </w:r>
    </w:p>
    <w:p w14:paraId="21E45427" w14:textId="77777777" w:rsidR="00785394" w:rsidRPr="00302F53" w:rsidRDefault="00785394" w:rsidP="00AD45E5">
      <w:pPr>
        <w:pStyle w:val="a5"/>
        <w:numPr>
          <w:ilvl w:val="0"/>
          <w:numId w:val="460"/>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холензим</w:t>
      </w:r>
      <w:proofErr w:type="spellEnd"/>
      <w:r w:rsidRPr="00302F53">
        <w:rPr>
          <w:rFonts w:ascii="Times New Roman" w:hAnsi="Times New Roman"/>
          <w:color w:val="000000"/>
          <w:sz w:val="28"/>
          <w:szCs w:val="28"/>
        </w:rPr>
        <w:t xml:space="preserve">. </w:t>
      </w:r>
    </w:p>
    <w:p w14:paraId="4F7D15B6" w14:textId="77777777" w:rsidR="00FF607E"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Растворяет холестериновые камни желчного пузыря: </w:t>
      </w:r>
    </w:p>
    <w:p w14:paraId="0CB6D424" w14:textId="77777777" w:rsidR="00FF607E" w:rsidRPr="00302F53" w:rsidRDefault="00785394" w:rsidP="00AD45E5">
      <w:pPr>
        <w:pStyle w:val="a5"/>
        <w:numPr>
          <w:ilvl w:val="0"/>
          <w:numId w:val="46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холагол</w:t>
      </w:r>
      <w:proofErr w:type="spellEnd"/>
      <w:r w:rsidRPr="00302F53">
        <w:rPr>
          <w:rFonts w:ascii="Times New Roman" w:hAnsi="Times New Roman"/>
          <w:color w:val="000000"/>
          <w:sz w:val="28"/>
          <w:szCs w:val="28"/>
        </w:rPr>
        <w:t xml:space="preserve">;  </w:t>
      </w:r>
    </w:p>
    <w:p w14:paraId="5CF52791" w14:textId="77777777" w:rsidR="00FF607E" w:rsidRPr="00302F53" w:rsidRDefault="00785394" w:rsidP="00AD45E5">
      <w:pPr>
        <w:pStyle w:val="a5"/>
        <w:numPr>
          <w:ilvl w:val="0"/>
          <w:numId w:val="46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холензим</w:t>
      </w:r>
      <w:proofErr w:type="spellEnd"/>
      <w:r w:rsidRPr="00302F53">
        <w:rPr>
          <w:rFonts w:ascii="Times New Roman" w:hAnsi="Times New Roman"/>
          <w:color w:val="000000"/>
          <w:sz w:val="28"/>
          <w:szCs w:val="28"/>
        </w:rPr>
        <w:t xml:space="preserve">; </w:t>
      </w:r>
    </w:p>
    <w:p w14:paraId="43FBD23F" w14:textId="77777777" w:rsidR="00FF607E" w:rsidRPr="00302F53" w:rsidRDefault="00785394" w:rsidP="00AD45E5">
      <w:pPr>
        <w:pStyle w:val="a5"/>
        <w:numPr>
          <w:ilvl w:val="0"/>
          <w:numId w:val="46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хенофальк</w:t>
      </w:r>
      <w:proofErr w:type="spellEnd"/>
      <w:r w:rsidRPr="00302F53">
        <w:rPr>
          <w:rFonts w:ascii="Times New Roman" w:hAnsi="Times New Roman"/>
          <w:color w:val="000000"/>
          <w:sz w:val="28"/>
          <w:szCs w:val="28"/>
        </w:rPr>
        <w:t xml:space="preserve">;  </w:t>
      </w:r>
    </w:p>
    <w:p w14:paraId="2EBD9C4B" w14:textId="77777777" w:rsidR="00785394" w:rsidRPr="00302F53" w:rsidRDefault="00785394" w:rsidP="00AD45E5">
      <w:pPr>
        <w:pStyle w:val="a5"/>
        <w:numPr>
          <w:ilvl w:val="0"/>
          <w:numId w:val="46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циквалон</w:t>
      </w:r>
      <w:proofErr w:type="spellEnd"/>
      <w:r w:rsidRPr="00302F53">
        <w:rPr>
          <w:rFonts w:ascii="Times New Roman" w:hAnsi="Times New Roman"/>
          <w:color w:val="000000"/>
          <w:sz w:val="28"/>
          <w:szCs w:val="28"/>
        </w:rPr>
        <w:t>;</w:t>
      </w:r>
    </w:p>
    <w:p w14:paraId="3B21C82E" w14:textId="77777777" w:rsidR="00FF607E"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Холеретик</w:t>
      </w:r>
      <w:proofErr w:type="spellEnd"/>
      <w:r w:rsidRPr="00302F53">
        <w:rPr>
          <w:rFonts w:ascii="Times New Roman" w:hAnsi="Times New Roman"/>
          <w:b/>
          <w:color w:val="000000"/>
          <w:sz w:val="28"/>
          <w:szCs w:val="28"/>
        </w:rPr>
        <w:t xml:space="preserve">, содержащий натуральную желчь, экстракты чеснока, крапивы и активированный уголь: </w:t>
      </w:r>
    </w:p>
    <w:p w14:paraId="1A096BDF" w14:textId="77777777" w:rsidR="00FF607E" w:rsidRPr="00302F53" w:rsidRDefault="00785394" w:rsidP="00AD45E5">
      <w:pPr>
        <w:pStyle w:val="a5"/>
        <w:numPr>
          <w:ilvl w:val="0"/>
          <w:numId w:val="46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холензим</w:t>
      </w:r>
      <w:proofErr w:type="spellEnd"/>
      <w:r w:rsidRPr="00302F53">
        <w:rPr>
          <w:rFonts w:ascii="Times New Roman" w:hAnsi="Times New Roman"/>
          <w:color w:val="000000"/>
          <w:sz w:val="28"/>
          <w:szCs w:val="28"/>
        </w:rPr>
        <w:t xml:space="preserve">;  </w:t>
      </w:r>
    </w:p>
    <w:p w14:paraId="767C17B6" w14:textId="77777777" w:rsidR="00FF607E" w:rsidRPr="00302F53" w:rsidRDefault="00785394" w:rsidP="00AD45E5">
      <w:pPr>
        <w:pStyle w:val="a5"/>
        <w:numPr>
          <w:ilvl w:val="0"/>
          <w:numId w:val="46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аллохол</w:t>
      </w:r>
      <w:proofErr w:type="spellEnd"/>
      <w:r w:rsidRPr="00302F53">
        <w:rPr>
          <w:rFonts w:ascii="Times New Roman" w:hAnsi="Times New Roman"/>
          <w:color w:val="000000"/>
          <w:sz w:val="28"/>
          <w:szCs w:val="28"/>
        </w:rPr>
        <w:t xml:space="preserve">; </w:t>
      </w:r>
    </w:p>
    <w:p w14:paraId="11A688D2" w14:textId="77777777" w:rsidR="00FF607E" w:rsidRPr="00302F53" w:rsidRDefault="00785394" w:rsidP="00AD45E5">
      <w:pPr>
        <w:pStyle w:val="a5"/>
        <w:numPr>
          <w:ilvl w:val="0"/>
          <w:numId w:val="46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никодин</w:t>
      </w:r>
      <w:proofErr w:type="spellEnd"/>
      <w:r w:rsidRPr="00302F53">
        <w:rPr>
          <w:rFonts w:ascii="Times New Roman" w:hAnsi="Times New Roman"/>
          <w:color w:val="000000"/>
          <w:sz w:val="28"/>
          <w:szCs w:val="28"/>
        </w:rPr>
        <w:t xml:space="preserve">. </w:t>
      </w:r>
    </w:p>
    <w:p w14:paraId="3CDBA2C0" w14:textId="77777777" w:rsidR="00785394" w:rsidRPr="00302F53" w:rsidRDefault="00785394" w:rsidP="00AD45E5">
      <w:pPr>
        <w:pStyle w:val="a5"/>
        <w:numPr>
          <w:ilvl w:val="0"/>
          <w:numId w:val="46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циквалон</w:t>
      </w:r>
      <w:proofErr w:type="spellEnd"/>
      <w:r w:rsidRPr="00302F53">
        <w:rPr>
          <w:rFonts w:ascii="Times New Roman" w:hAnsi="Times New Roman"/>
          <w:color w:val="000000"/>
          <w:sz w:val="28"/>
          <w:szCs w:val="28"/>
        </w:rPr>
        <w:t xml:space="preserve">; </w:t>
      </w:r>
    </w:p>
    <w:p w14:paraId="50FF7E02" w14:textId="77777777" w:rsidR="00FF607E" w:rsidRPr="00302F53" w:rsidRDefault="00785394" w:rsidP="00AD45E5">
      <w:pPr>
        <w:pStyle w:val="a5"/>
        <w:numPr>
          <w:ilvl w:val="0"/>
          <w:numId w:val="434"/>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Холеретик</w:t>
      </w:r>
      <w:proofErr w:type="spellEnd"/>
      <w:r w:rsidRPr="00302F53">
        <w:rPr>
          <w:rFonts w:ascii="Times New Roman" w:hAnsi="Times New Roman"/>
          <w:b/>
          <w:color w:val="000000"/>
          <w:sz w:val="28"/>
          <w:szCs w:val="28"/>
        </w:rPr>
        <w:t xml:space="preserve">, содержащий ферменты поджелудочной железы: </w:t>
      </w:r>
    </w:p>
    <w:p w14:paraId="7491FFE5" w14:textId="77777777" w:rsidR="00FF607E" w:rsidRPr="00302F53" w:rsidRDefault="00785394" w:rsidP="00AD45E5">
      <w:pPr>
        <w:pStyle w:val="a5"/>
        <w:numPr>
          <w:ilvl w:val="0"/>
          <w:numId w:val="46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лиобил</w:t>
      </w:r>
      <w:proofErr w:type="spellEnd"/>
      <w:r w:rsidRPr="00302F53">
        <w:rPr>
          <w:rFonts w:ascii="Times New Roman" w:hAnsi="Times New Roman"/>
          <w:color w:val="000000"/>
          <w:sz w:val="28"/>
          <w:szCs w:val="28"/>
        </w:rPr>
        <w:t xml:space="preserve">;  </w:t>
      </w:r>
    </w:p>
    <w:p w14:paraId="2012E6FC" w14:textId="77777777" w:rsidR="00FF607E" w:rsidRPr="00302F53" w:rsidRDefault="00785394" w:rsidP="00AD45E5">
      <w:pPr>
        <w:pStyle w:val="a5"/>
        <w:numPr>
          <w:ilvl w:val="0"/>
          <w:numId w:val="46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холензим</w:t>
      </w:r>
      <w:proofErr w:type="spellEnd"/>
      <w:r w:rsidRPr="00302F53">
        <w:rPr>
          <w:rFonts w:ascii="Times New Roman" w:hAnsi="Times New Roman"/>
          <w:color w:val="000000"/>
          <w:sz w:val="28"/>
          <w:szCs w:val="28"/>
        </w:rPr>
        <w:t xml:space="preserve">;  </w:t>
      </w:r>
    </w:p>
    <w:p w14:paraId="10340F84" w14:textId="77777777" w:rsidR="00FF607E" w:rsidRPr="00302F53" w:rsidRDefault="00785394" w:rsidP="00AD45E5">
      <w:pPr>
        <w:pStyle w:val="a5"/>
        <w:numPr>
          <w:ilvl w:val="0"/>
          <w:numId w:val="46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хологон</w:t>
      </w:r>
      <w:proofErr w:type="spellEnd"/>
      <w:r w:rsidRPr="00302F53">
        <w:rPr>
          <w:rFonts w:ascii="Times New Roman" w:hAnsi="Times New Roman"/>
          <w:color w:val="000000"/>
          <w:sz w:val="28"/>
          <w:szCs w:val="28"/>
        </w:rPr>
        <w:t xml:space="preserve">. </w:t>
      </w:r>
    </w:p>
    <w:p w14:paraId="3843F6BF" w14:textId="77777777" w:rsidR="00785394" w:rsidRPr="00302F53" w:rsidRDefault="00785394" w:rsidP="00AD45E5">
      <w:pPr>
        <w:pStyle w:val="a5"/>
        <w:numPr>
          <w:ilvl w:val="0"/>
          <w:numId w:val="46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lastRenderedPageBreak/>
        <w:t>аллохол</w:t>
      </w:r>
      <w:proofErr w:type="spellEnd"/>
      <w:r w:rsidRPr="00302F53">
        <w:rPr>
          <w:rFonts w:ascii="Times New Roman" w:hAnsi="Times New Roman"/>
          <w:color w:val="000000"/>
          <w:sz w:val="28"/>
          <w:szCs w:val="28"/>
        </w:rPr>
        <w:t>;</w:t>
      </w:r>
    </w:p>
    <w:p w14:paraId="225DD548" w14:textId="77777777" w:rsidR="00785394" w:rsidRPr="00302F53" w:rsidRDefault="00785394" w:rsidP="00A27E42">
      <w:pPr>
        <w:tabs>
          <w:tab w:val="left" w:pos="1134"/>
        </w:tabs>
        <w:ind w:firstLine="709"/>
        <w:jc w:val="both"/>
        <w:rPr>
          <w:b/>
          <w:color w:val="000000"/>
          <w:sz w:val="28"/>
          <w:szCs w:val="28"/>
        </w:rPr>
      </w:pPr>
    </w:p>
    <w:p w14:paraId="04CBE11C"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1C879A42" w14:textId="77777777" w:rsidR="00052D1C" w:rsidRPr="00302F53" w:rsidRDefault="006A72C4" w:rsidP="00125D5D">
      <w:pPr>
        <w:rPr>
          <w:rFonts w:eastAsia="Calibri"/>
          <w:b/>
          <w:bCs/>
          <w:sz w:val="28"/>
          <w:szCs w:val="28"/>
          <w:lang w:eastAsia="en-US"/>
        </w:rPr>
      </w:pPr>
      <w:r>
        <w:rPr>
          <w:rFonts w:eastAsia="Calibri"/>
          <w:b/>
          <w:bCs/>
          <w:sz w:val="28"/>
          <w:szCs w:val="28"/>
          <w:lang w:eastAsia="en-US"/>
        </w:rPr>
        <w:t xml:space="preserve">Задача </w:t>
      </w:r>
      <w:r w:rsidR="00052D1C" w:rsidRPr="00302F53">
        <w:rPr>
          <w:rFonts w:eastAsia="Calibri"/>
          <w:b/>
          <w:bCs/>
          <w:sz w:val="28"/>
          <w:szCs w:val="28"/>
          <w:lang w:eastAsia="en-US"/>
        </w:rPr>
        <w:t>1</w:t>
      </w:r>
    </w:p>
    <w:p w14:paraId="19359A77" w14:textId="77777777" w:rsidR="00052D1C" w:rsidRPr="00302F53" w:rsidRDefault="00052D1C" w:rsidP="00125D5D">
      <w:pPr>
        <w:rPr>
          <w:sz w:val="28"/>
          <w:szCs w:val="28"/>
        </w:rPr>
      </w:pPr>
      <w:r w:rsidRPr="00302F53">
        <w:rPr>
          <w:sz w:val="28"/>
          <w:szCs w:val="28"/>
        </w:rPr>
        <w:t>Больная Г., 45 лет, доставлена в приемное отделение БСМП. Жалуется на интенсивные боли в правом подреберье, тошному, рвоту, вздутие живота. Заболела около 3 дней назад, когда после приема жирной пищи и алкоголя появились боли в правом подреберье, тошнота. Два дня принимала но-шпу в таблетках, боли несколько уменьшились, но не прекратились; повысилась температура тела до 38</w:t>
      </w:r>
      <w:r w:rsidRPr="00302F53">
        <w:rPr>
          <w:sz w:val="28"/>
          <w:szCs w:val="28"/>
          <w:vertAlign w:val="superscript"/>
        </w:rPr>
        <w:t>0</w:t>
      </w:r>
      <w:r w:rsidRPr="00302F53">
        <w:rPr>
          <w:sz w:val="28"/>
          <w:szCs w:val="28"/>
        </w:rPr>
        <w:t xml:space="preserve">. После употребления в пищу “диетического куриного бульона” появилась рвота, боли в правом подреберье усилились, стали </w:t>
      </w:r>
      <w:proofErr w:type="spellStart"/>
      <w:r w:rsidRPr="00302F53">
        <w:rPr>
          <w:sz w:val="28"/>
          <w:szCs w:val="28"/>
        </w:rPr>
        <w:t>иррадиировать</w:t>
      </w:r>
      <w:proofErr w:type="spellEnd"/>
      <w:r w:rsidRPr="00302F53">
        <w:rPr>
          <w:sz w:val="28"/>
          <w:szCs w:val="28"/>
        </w:rPr>
        <w:t xml:space="preserve"> в правое плечо, шею, лопатку.</w:t>
      </w:r>
    </w:p>
    <w:p w14:paraId="38737B75" w14:textId="77777777" w:rsidR="00052D1C" w:rsidRPr="00302F53" w:rsidRDefault="00052D1C" w:rsidP="00125D5D">
      <w:pPr>
        <w:rPr>
          <w:sz w:val="28"/>
          <w:szCs w:val="28"/>
        </w:rPr>
      </w:pPr>
      <w:r w:rsidRPr="00302F53">
        <w:rPr>
          <w:bCs/>
          <w:i/>
          <w:iCs/>
          <w:sz w:val="28"/>
          <w:szCs w:val="28"/>
        </w:rPr>
        <w:t>Объективно:</w:t>
      </w:r>
      <w:r w:rsidRPr="00302F53">
        <w:rPr>
          <w:sz w:val="28"/>
          <w:szCs w:val="28"/>
        </w:rPr>
        <w:t xml:space="preserve"> температура тела — 38,5</w:t>
      </w:r>
      <w:r w:rsidRPr="00302F53">
        <w:rPr>
          <w:sz w:val="28"/>
          <w:szCs w:val="28"/>
          <w:vertAlign w:val="superscript"/>
        </w:rPr>
        <w:t>0</w:t>
      </w:r>
      <w:r w:rsidRPr="00302F53">
        <w:rPr>
          <w:sz w:val="28"/>
          <w:szCs w:val="28"/>
        </w:rPr>
        <w:t xml:space="preserve">, кожные покровы и склеры </w:t>
      </w:r>
      <w:proofErr w:type="spellStart"/>
      <w:r w:rsidRPr="00302F53">
        <w:rPr>
          <w:sz w:val="28"/>
          <w:szCs w:val="28"/>
        </w:rPr>
        <w:t>иктеричны</w:t>
      </w:r>
      <w:proofErr w:type="spellEnd"/>
      <w:r w:rsidRPr="00302F53">
        <w:rPr>
          <w:sz w:val="28"/>
          <w:szCs w:val="28"/>
        </w:rPr>
        <w:t xml:space="preserve">, масса тела </w:t>
      </w:r>
      <w:smartTag w:uri="urn:schemas-microsoft-com:office:smarttags" w:element="metricconverter">
        <w:smartTagPr>
          <w:attr w:name="ProductID" w:val="94 кг"/>
        </w:smartTagPr>
        <w:r w:rsidRPr="00302F53">
          <w:rPr>
            <w:sz w:val="28"/>
            <w:szCs w:val="28"/>
          </w:rPr>
          <w:t>94 кг</w:t>
        </w:r>
      </w:smartTag>
      <w:r w:rsidRPr="00302F53">
        <w:rPr>
          <w:sz w:val="28"/>
          <w:szCs w:val="28"/>
        </w:rPr>
        <w:t xml:space="preserve">, рост — </w:t>
      </w:r>
      <w:smartTag w:uri="urn:schemas-microsoft-com:office:smarttags" w:element="metricconverter">
        <w:smartTagPr>
          <w:attr w:name="ProductID" w:val="168 см"/>
        </w:smartTagPr>
        <w:r w:rsidRPr="00302F53">
          <w:rPr>
            <w:sz w:val="28"/>
            <w:szCs w:val="28"/>
          </w:rPr>
          <w:t>168 см</w:t>
        </w:r>
      </w:smartTag>
      <w:r w:rsidRPr="00302F53">
        <w:rPr>
          <w:sz w:val="28"/>
          <w:szCs w:val="28"/>
        </w:rPr>
        <w:t xml:space="preserve">, индекс Кетле — 33,4. В легких дыхание везикулярное, пульс — 97 в мин, АД — 180/100 мм рт. ст., левая граница относительной сердечной тупости по левой </w:t>
      </w:r>
      <w:proofErr w:type="spellStart"/>
      <w:r w:rsidRPr="00302F53">
        <w:rPr>
          <w:sz w:val="28"/>
          <w:szCs w:val="28"/>
        </w:rPr>
        <w:t>срединноключичной</w:t>
      </w:r>
      <w:proofErr w:type="spellEnd"/>
      <w:r w:rsidRPr="00302F53">
        <w:rPr>
          <w:sz w:val="28"/>
          <w:szCs w:val="28"/>
        </w:rPr>
        <w:t xml:space="preserve"> линии, </w:t>
      </w:r>
      <w:proofErr w:type="spellStart"/>
      <w:r w:rsidRPr="00302F53">
        <w:rPr>
          <w:sz w:val="28"/>
          <w:szCs w:val="28"/>
        </w:rPr>
        <w:t>аускультативно</w:t>
      </w:r>
      <w:proofErr w:type="spellEnd"/>
      <w:r w:rsidRPr="00302F53">
        <w:rPr>
          <w:sz w:val="28"/>
          <w:szCs w:val="28"/>
        </w:rPr>
        <w:t xml:space="preserve"> — I тон на верхушке ослаблен, над аортой акцент II тона. Язык сухой, обложен белым налетом, живот вздут, имеется защитное напряжение мышц в правом подреберье, здесь же определяются положительные симптомы </w:t>
      </w:r>
      <w:proofErr w:type="spellStart"/>
      <w:r w:rsidRPr="00302F53">
        <w:rPr>
          <w:sz w:val="28"/>
          <w:szCs w:val="28"/>
        </w:rPr>
        <w:t>Кера</w:t>
      </w:r>
      <w:proofErr w:type="spellEnd"/>
      <w:r w:rsidRPr="00302F53">
        <w:rPr>
          <w:sz w:val="28"/>
          <w:szCs w:val="28"/>
        </w:rPr>
        <w:t xml:space="preserve">, Мерфи, </w:t>
      </w:r>
      <w:proofErr w:type="spellStart"/>
      <w:r w:rsidRPr="00302F53">
        <w:rPr>
          <w:sz w:val="28"/>
          <w:szCs w:val="28"/>
        </w:rPr>
        <w:t>Ортнера</w:t>
      </w:r>
      <w:proofErr w:type="spellEnd"/>
      <w:r w:rsidRPr="00302F53">
        <w:rPr>
          <w:sz w:val="28"/>
          <w:szCs w:val="28"/>
        </w:rPr>
        <w:t>, Курвуазье.</w:t>
      </w:r>
    </w:p>
    <w:p w14:paraId="41540222" w14:textId="77777777" w:rsidR="00052D1C" w:rsidRPr="00302F53" w:rsidRDefault="00052D1C" w:rsidP="00125D5D">
      <w:pPr>
        <w:rPr>
          <w:bCs/>
          <w:i/>
          <w:iCs/>
          <w:sz w:val="28"/>
          <w:szCs w:val="28"/>
        </w:rPr>
      </w:pPr>
      <w:r w:rsidRPr="00302F53">
        <w:rPr>
          <w:bCs/>
          <w:i/>
          <w:iCs/>
          <w:sz w:val="28"/>
          <w:szCs w:val="28"/>
        </w:rPr>
        <w:t>Дополнительные методы исследования:</w:t>
      </w:r>
    </w:p>
    <w:p w14:paraId="4EE2A8E5" w14:textId="77777777" w:rsidR="00052D1C" w:rsidRPr="00302F53" w:rsidRDefault="00052D1C" w:rsidP="00125D5D">
      <w:pPr>
        <w:rPr>
          <w:sz w:val="28"/>
          <w:szCs w:val="28"/>
        </w:rPr>
      </w:pPr>
      <w:r w:rsidRPr="00302F53">
        <w:rPr>
          <w:sz w:val="28"/>
          <w:szCs w:val="28"/>
        </w:rPr>
        <w:t>ОАК. Эр - 4,0 х 10</w:t>
      </w:r>
      <w:r w:rsidRPr="00302F53">
        <w:rPr>
          <w:sz w:val="28"/>
          <w:szCs w:val="28"/>
          <w:vertAlign w:val="superscript"/>
        </w:rPr>
        <w:t>12</w:t>
      </w:r>
      <w:r w:rsidRPr="00302F53">
        <w:rPr>
          <w:sz w:val="28"/>
          <w:szCs w:val="28"/>
        </w:rPr>
        <w:t>, Нв - 120 г/л, ЦП - 0,9, Лейкоциты - 18,2 х 10</w:t>
      </w:r>
      <w:r w:rsidRPr="00302F53">
        <w:rPr>
          <w:sz w:val="28"/>
          <w:szCs w:val="28"/>
          <w:vertAlign w:val="superscript"/>
        </w:rPr>
        <w:t>9</w:t>
      </w:r>
      <w:r w:rsidRPr="00302F53">
        <w:rPr>
          <w:sz w:val="28"/>
          <w:szCs w:val="28"/>
        </w:rPr>
        <w:t xml:space="preserve">, П - 21, С - </w:t>
      </w:r>
      <w:smartTag w:uri="urn:schemas-microsoft-com:office:smarttags" w:element="metricconverter">
        <w:smartTagPr>
          <w:attr w:name="ProductID" w:val="67, Л"/>
        </w:smartTagPr>
        <w:r w:rsidRPr="00302F53">
          <w:rPr>
            <w:sz w:val="28"/>
            <w:szCs w:val="28"/>
          </w:rPr>
          <w:t>67, Л</w:t>
        </w:r>
      </w:smartTag>
      <w:r w:rsidRPr="00302F53">
        <w:rPr>
          <w:sz w:val="28"/>
          <w:szCs w:val="28"/>
        </w:rPr>
        <w:t xml:space="preserve"> - </w:t>
      </w:r>
      <w:smartTag w:uri="urn:schemas-microsoft-com:office:smarttags" w:element="metricconverter">
        <w:smartTagPr>
          <w:attr w:name="ProductID" w:val="12, М"/>
        </w:smartTagPr>
        <w:r w:rsidRPr="00302F53">
          <w:rPr>
            <w:sz w:val="28"/>
            <w:szCs w:val="28"/>
          </w:rPr>
          <w:t>12, М</w:t>
        </w:r>
      </w:smartTag>
      <w:r w:rsidRPr="00302F53">
        <w:rPr>
          <w:sz w:val="28"/>
          <w:szCs w:val="28"/>
        </w:rPr>
        <w:t xml:space="preserve"> - 6, СОЭ - 4 мм/ч.</w:t>
      </w:r>
    </w:p>
    <w:p w14:paraId="68762B29" w14:textId="77777777" w:rsidR="00052D1C" w:rsidRPr="00302F53" w:rsidRDefault="00052D1C" w:rsidP="00125D5D">
      <w:pPr>
        <w:rPr>
          <w:sz w:val="28"/>
          <w:szCs w:val="28"/>
        </w:rPr>
      </w:pPr>
      <w:r w:rsidRPr="00302F53">
        <w:rPr>
          <w:sz w:val="28"/>
          <w:szCs w:val="28"/>
        </w:rPr>
        <w:t xml:space="preserve">ОАМ. Цвет - </w:t>
      </w:r>
      <w:proofErr w:type="spellStart"/>
      <w:r w:rsidRPr="00302F53">
        <w:rPr>
          <w:sz w:val="28"/>
          <w:szCs w:val="28"/>
        </w:rPr>
        <w:t>корич</w:t>
      </w:r>
      <w:proofErr w:type="spellEnd"/>
      <w:r w:rsidRPr="00302F53">
        <w:rPr>
          <w:sz w:val="28"/>
          <w:szCs w:val="28"/>
        </w:rPr>
        <w:t>. Реакция - нейтральная. Уд. плотность - 1024. Прозрачность - неполная. Белок - 0, 033 г/л. Желчные пигменты - +++, уробилин - нет.</w:t>
      </w:r>
    </w:p>
    <w:p w14:paraId="1862B929" w14:textId="77777777" w:rsidR="00052D1C" w:rsidRPr="00302F53" w:rsidRDefault="00052D1C" w:rsidP="00125D5D">
      <w:pPr>
        <w:rPr>
          <w:sz w:val="28"/>
          <w:szCs w:val="28"/>
        </w:rPr>
      </w:pPr>
      <w:r w:rsidRPr="00302F53">
        <w:rPr>
          <w:sz w:val="28"/>
          <w:szCs w:val="28"/>
        </w:rPr>
        <w:t xml:space="preserve">Копрограмма: Цвет - серый, консистенция - </w:t>
      </w:r>
      <w:proofErr w:type="spellStart"/>
      <w:r w:rsidRPr="00302F53">
        <w:rPr>
          <w:sz w:val="28"/>
          <w:szCs w:val="28"/>
        </w:rPr>
        <w:t>оформл</w:t>
      </w:r>
      <w:proofErr w:type="spellEnd"/>
      <w:r w:rsidRPr="00302F53">
        <w:rPr>
          <w:sz w:val="28"/>
          <w:szCs w:val="28"/>
        </w:rPr>
        <w:t xml:space="preserve">., реакция на </w:t>
      </w:r>
      <w:proofErr w:type="spellStart"/>
      <w:r w:rsidRPr="00302F53">
        <w:rPr>
          <w:sz w:val="28"/>
          <w:szCs w:val="28"/>
        </w:rPr>
        <w:t>стеркобилин</w:t>
      </w:r>
      <w:proofErr w:type="spellEnd"/>
      <w:r w:rsidRPr="00302F53">
        <w:rPr>
          <w:sz w:val="28"/>
          <w:szCs w:val="28"/>
        </w:rPr>
        <w:t xml:space="preserve"> - отр.</w:t>
      </w:r>
    </w:p>
    <w:p w14:paraId="1E6617A3" w14:textId="77777777" w:rsidR="00052D1C" w:rsidRPr="00302F53" w:rsidRDefault="00052D1C" w:rsidP="00125D5D">
      <w:pPr>
        <w:rPr>
          <w:sz w:val="28"/>
          <w:szCs w:val="28"/>
        </w:rPr>
      </w:pPr>
      <w:r w:rsidRPr="00302F53">
        <w:rPr>
          <w:sz w:val="28"/>
          <w:szCs w:val="28"/>
        </w:rPr>
        <w:t>Функциональные пробы печени:</w:t>
      </w:r>
    </w:p>
    <w:p w14:paraId="4DA59577" w14:textId="77777777" w:rsidR="00052D1C" w:rsidRPr="00302F53" w:rsidRDefault="00052D1C" w:rsidP="00125D5D">
      <w:pPr>
        <w:rPr>
          <w:sz w:val="28"/>
          <w:szCs w:val="28"/>
        </w:rPr>
      </w:pPr>
      <w:r w:rsidRPr="00302F53">
        <w:rPr>
          <w:sz w:val="28"/>
          <w:szCs w:val="28"/>
        </w:rPr>
        <w:t>Общий билирубин 61,5 ммоль/л, прямой - 40,4 ммоль/</w:t>
      </w:r>
      <w:proofErr w:type="gramStart"/>
      <w:r w:rsidRPr="00302F53">
        <w:rPr>
          <w:sz w:val="28"/>
          <w:szCs w:val="28"/>
        </w:rPr>
        <w:t>л ,</w:t>
      </w:r>
      <w:proofErr w:type="gramEnd"/>
      <w:r w:rsidRPr="00302F53">
        <w:rPr>
          <w:sz w:val="28"/>
          <w:szCs w:val="28"/>
        </w:rPr>
        <w:t xml:space="preserve"> непрямой - 21,1 ммоль/л</w:t>
      </w:r>
    </w:p>
    <w:p w14:paraId="6463DA7C" w14:textId="77777777" w:rsidR="00052D1C" w:rsidRPr="00302F53" w:rsidRDefault="00052D1C" w:rsidP="00125D5D">
      <w:pPr>
        <w:rPr>
          <w:sz w:val="28"/>
          <w:szCs w:val="28"/>
        </w:rPr>
      </w:pPr>
      <w:r w:rsidRPr="00302F53">
        <w:rPr>
          <w:sz w:val="28"/>
          <w:szCs w:val="28"/>
        </w:rPr>
        <w:t xml:space="preserve"> Тимоловая - отр </w:t>
      </w:r>
    </w:p>
    <w:p w14:paraId="65C1A23C" w14:textId="77777777" w:rsidR="00052D1C" w:rsidRPr="00302F53" w:rsidRDefault="00052D1C" w:rsidP="00125D5D">
      <w:pPr>
        <w:rPr>
          <w:sz w:val="28"/>
          <w:szCs w:val="28"/>
        </w:rPr>
      </w:pPr>
      <w:proofErr w:type="spellStart"/>
      <w:r w:rsidRPr="00302F53">
        <w:rPr>
          <w:sz w:val="28"/>
          <w:szCs w:val="28"/>
        </w:rPr>
        <w:t>Формоловая</w:t>
      </w:r>
      <w:proofErr w:type="spellEnd"/>
      <w:r w:rsidRPr="00302F53">
        <w:rPr>
          <w:sz w:val="28"/>
          <w:szCs w:val="28"/>
        </w:rPr>
        <w:t xml:space="preserve"> - отр. Сулемовая - 1,8 мл, СРБ - </w:t>
      </w:r>
      <w:r w:rsidRPr="00302F53">
        <w:rPr>
          <w:sz w:val="28"/>
          <w:szCs w:val="28"/>
        </w:rPr>
        <w:t xml:space="preserve"> </w:t>
      </w:r>
    </w:p>
    <w:p w14:paraId="5079B3CF" w14:textId="77777777" w:rsidR="00052D1C" w:rsidRPr="006A72C4" w:rsidRDefault="00052D1C" w:rsidP="00125D5D">
      <w:pPr>
        <w:rPr>
          <w:b/>
          <w:bCs/>
          <w:iCs/>
          <w:sz w:val="28"/>
          <w:szCs w:val="28"/>
        </w:rPr>
      </w:pPr>
      <w:r w:rsidRPr="006A72C4">
        <w:rPr>
          <w:b/>
          <w:bCs/>
          <w:iCs/>
          <w:sz w:val="28"/>
          <w:szCs w:val="28"/>
        </w:rPr>
        <w:t>Вопросы.</w:t>
      </w:r>
    </w:p>
    <w:p w14:paraId="67F3E822" w14:textId="77777777" w:rsidR="00052D1C" w:rsidRPr="00302F53" w:rsidRDefault="00052D1C" w:rsidP="00125D5D">
      <w:pPr>
        <w:rPr>
          <w:sz w:val="28"/>
          <w:szCs w:val="28"/>
        </w:rPr>
      </w:pPr>
      <w:r w:rsidRPr="00302F53">
        <w:rPr>
          <w:sz w:val="28"/>
          <w:szCs w:val="28"/>
        </w:rPr>
        <w:t>1. Выделите клинические синдромы.</w:t>
      </w:r>
    </w:p>
    <w:p w14:paraId="131D5BB0" w14:textId="77777777" w:rsidR="00052D1C" w:rsidRPr="00302F53" w:rsidRDefault="00052D1C" w:rsidP="00125D5D">
      <w:pPr>
        <w:rPr>
          <w:sz w:val="28"/>
          <w:szCs w:val="28"/>
        </w:rPr>
      </w:pPr>
      <w:r w:rsidRPr="00302F53">
        <w:rPr>
          <w:sz w:val="28"/>
          <w:szCs w:val="28"/>
        </w:rPr>
        <w:t>2. Сформулируйте предварительный диагноз.</w:t>
      </w:r>
    </w:p>
    <w:p w14:paraId="685321A9" w14:textId="77777777" w:rsidR="00052D1C" w:rsidRPr="00302F53" w:rsidRDefault="00052D1C" w:rsidP="00125D5D">
      <w:pPr>
        <w:rPr>
          <w:sz w:val="28"/>
          <w:szCs w:val="28"/>
        </w:rPr>
      </w:pPr>
      <w:r w:rsidRPr="00302F53">
        <w:rPr>
          <w:sz w:val="28"/>
          <w:szCs w:val="28"/>
        </w:rPr>
        <w:t>3. Окажите неотложную помощь.</w:t>
      </w:r>
    </w:p>
    <w:p w14:paraId="583F4F79" w14:textId="77777777" w:rsidR="00052D1C" w:rsidRDefault="00052D1C" w:rsidP="00125D5D">
      <w:pPr>
        <w:rPr>
          <w:sz w:val="28"/>
          <w:szCs w:val="28"/>
        </w:rPr>
      </w:pPr>
      <w:r w:rsidRPr="00302F53">
        <w:rPr>
          <w:sz w:val="28"/>
          <w:szCs w:val="28"/>
        </w:rPr>
        <w:t xml:space="preserve"> </w:t>
      </w:r>
    </w:p>
    <w:p w14:paraId="0FD8B132" w14:textId="77777777" w:rsidR="006A72C4" w:rsidRPr="00302F53" w:rsidRDefault="006A72C4" w:rsidP="00125D5D">
      <w:pPr>
        <w:rPr>
          <w:sz w:val="28"/>
          <w:szCs w:val="28"/>
        </w:rPr>
      </w:pPr>
    </w:p>
    <w:p w14:paraId="071295A6" w14:textId="77777777" w:rsidR="00052D1C" w:rsidRPr="00302F53" w:rsidRDefault="006A72C4" w:rsidP="00125D5D">
      <w:pPr>
        <w:rPr>
          <w:rFonts w:eastAsia="Calibri"/>
          <w:b/>
          <w:bCs/>
          <w:sz w:val="28"/>
          <w:szCs w:val="28"/>
          <w:lang w:eastAsia="en-US"/>
        </w:rPr>
      </w:pPr>
      <w:proofErr w:type="gramStart"/>
      <w:r>
        <w:rPr>
          <w:rFonts w:eastAsia="Calibri"/>
          <w:b/>
          <w:bCs/>
          <w:sz w:val="28"/>
          <w:szCs w:val="28"/>
          <w:lang w:eastAsia="en-US"/>
        </w:rPr>
        <w:t xml:space="preserve">Задача  </w:t>
      </w:r>
      <w:r w:rsidR="00052D1C" w:rsidRPr="00302F53">
        <w:rPr>
          <w:rFonts w:eastAsia="Calibri"/>
          <w:b/>
          <w:bCs/>
          <w:sz w:val="28"/>
          <w:szCs w:val="28"/>
          <w:lang w:eastAsia="en-US"/>
        </w:rPr>
        <w:t>2</w:t>
      </w:r>
      <w:proofErr w:type="gramEnd"/>
    </w:p>
    <w:p w14:paraId="6F03A38B" w14:textId="77777777" w:rsidR="00052D1C" w:rsidRPr="00302F53" w:rsidRDefault="00052D1C" w:rsidP="00125D5D">
      <w:pPr>
        <w:rPr>
          <w:sz w:val="28"/>
          <w:szCs w:val="28"/>
        </w:rPr>
      </w:pPr>
      <w:bookmarkStart w:id="12" w:name="bookmark73"/>
      <w:r w:rsidRPr="00302F53">
        <w:rPr>
          <w:sz w:val="28"/>
          <w:szCs w:val="28"/>
        </w:rPr>
        <w:t>К больной Р., 48 лет вызвана бригада “скорой помощи”. Пациентка жалуется на сильную боль в правом подреберье и эпигастрии, боли в области правой лопатки и плечевого сустава, горечь во рту, рвоту. Заболела остро, вечером накануне ела жирную пищу, употребляла алкоголь. Приступ болей пыталась купировать таблетками но-шпы и теплой грелкой.</w:t>
      </w:r>
    </w:p>
    <w:p w14:paraId="79A60C12" w14:textId="77777777" w:rsidR="00052D1C" w:rsidRPr="00302F53" w:rsidRDefault="00052D1C" w:rsidP="00125D5D">
      <w:pPr>
        <w:rPr>
          <w:sz w:val="28"/>
          <w:szCs w:val="28"/>
        </w:rPr>
      </w:pPr>
      <w:r w:rsidRPr="00302F53">
        <w:rPr>
          <w:bCs/>
          <w:i/>
          <w:iCs/>
          <w:sz w:val="28"/>
          <w:szCs w:val="28"/>
        </w:rPr>
        <w:t>Объективно</w:t>
      </w:r>
      <w:r w:rsidRPr="00302F53">
        <w:rPr>
          <w:sz w:val="28"/>
          <w:szCs w:val="28"/>
        </w:rPr>
        <w:t>: Общее состояние средней тяжести. Индекс Кетле — 32. Кожные покровы бледные, температура тела 37,5</w:t>
      </w:r>
      <w:r w:rsidRPr="00302F53">
        <w:rPr>
          <w:sz w:val="28"/>
          <w:szCs w:val="28"/>
          <w:vertAlign w:val="superscript"/>
        </w:rPr>
        <w:t>0</w:t>
      </w:r>
      <w:r w:rsidRPr="00302F53">
        <w:rPr>
          <w:sz w:val="28"/>
          <w:szCs w:val="28"/>
        </w:rPr>
        <w:t xml:space="preserve">. В легких справа укорочение перкуторного звука от 8-го ребра, там же ослабленное везикулярное дыхание. Тоны сердца приглушены, мелодия сохранена, пульс 112 - в мин, АД — 160/90 мм </w:t>
      </w:r>
      <w:proofErr w:type="spellStart"/>
      <w:r w:rsidRPr="00302F53">
        <w:rPr>
          <w:sz w:val="28"/>
          <w:szCs w:val="28"/>
        </w:rPr>
        <w:t>рт</w:t>
      </w:r>
      <w:proofErr w:type="spellEnd"/>
      <w:r w:rsidRPr="00302F53">
        <w:rPr>
          <w:sz w:val="28"/>
          <w:szCs w:val="28"/>
        </w:rPr>
        <w:t xml:space="preserve"> ст. Живот умеренно вздут, резко болезненный при пальпации в верхней половине. Симптомы </w:t>
      </w:r>
      <w:proofErr w:type="spellStart"/>
      <w:r w:rsidRPr="00302F53">
        <w:rPr>
          <w:sz w:val="28"/>
          <w:szCs w:val="28"/>
        </w:rPr>
        <w:t>Кера</w:t>
      </w:r>
      <w:proofErr w:type="spellEnd"/>
      <w:r w:rsidRPr="00302F53">
        <w:rPr>
          <w:sz w:val="28"/>
          <w:szCs w:val="28"/>
        </w:rPr>
        <w:t xml:space="preserve">, </w:t>
      </w:r>
      <w:proofErr w:type="spellStart"/>
      <w:r w:rsidRPr="00302F53">
        <w:rPr>
          <w:sz w:val="28"/>
          <w:szCs w:val="28"/>
        </w:rPr>
        <w:t>Ортнера</w:t>
      </w:r>
      <w:proofErr w:type="spellEnd"/>
      <w:r w:rsidRPr="00302F53">
        <w:rPr>
          <w:sz w:val="28"/>
          <w:szCs w:val="28"/>
        </w:rPr>
        <w:t>, Мерфи - положительны.</w:t>
      </w:r>
    </w:p>
    <w:p w14:paraId="722A030D" w14:textId="77777777" w:rsidR="00052D1C" w:rsidRPr="00302F53" w:rsidRDefault="00052D1C" w:rsidP="00125D5D">
      <w:pPr>
        <w:rPr>
          <w:sz w:val="28"/>
          <w:szCs w:val="28"/>
        </w:rPr>
      </w:pPr>
      <w:r w:rsidRPr="00302F53">
        <w:rPr>
          <w:bCs/>
          <w:i/>
          <w:iCs/>
          <w:sz w:val="28"/>
          <w:szCs w:val="28"/>
        </w:rPr>
        <w:lastRenderedPageBreak/>
        <w:t>Дополнительные методы исследования:</w:t>
      </w:r>
    </w:p>
    <w:p w14:paraId="50C3F4F2" w14:textId="77777777" w:rsidR="00052D1C" w:rsidRPr="00302F53" w:rsidRDefault="00052D1C" w:rsidP="00125D5D">
      <w:pPr>
        <w:rPr>
          <w:sz w:val="28"/>
          <w:szCs w:val="28"/>
        </w:rPr>
      </w:pPr>
      <w:r w:rsidRPr="00302F53">
        <w:rPr>
          <w:sz w:val="28"/>
          <w:szCs w:val="28"/>
        </w:rPr>
        <w:t>ОАК. Эр. - 4,6 х 10</w:t>
      </w:r>
      <w:r w:rsidRPr="00302F53">
        <w:rPr>
          <w:sz w:val="28"/>
          <w:szCs w:val="28"/>
          <w:vertAlign w:val="superscript"/>
        </w:rPr>
        <w:t>12</w:t>
      </w:r>
      <w:r w:rsidRPr="00302F53">
        <w:rPr>
          <w:sz w:val="28"/>
          <w:szCs w:val="28"/>
        </w:rPr>
        <w:t>, Нв - 140 г/л, ЦП - 1,0, Лейкоциты - 12,8 х 10</w:t>
      </w:r>
      <w:r w:rsidRPr="00302F53">
        <w:rPr>
          <w:sz w:val="28"/>
          <w:szCs w:val="28"/>
          <w:vertAlign w:val="superscript"/>
        </w:rPr>
        <w:t>9</w:t>
      </w:r>
      <w:r w:rsidRPr="00302F53">
        <w:rPr>
          <w:sz w:val="28"/>
          <w:szCs w:val="28"/>
        </w:rPr>
        <w:t xml:space="preserve">, Э - 2, П - 4, С - </w:t>
      </w:r>
      <w:smartTag w:uri="urn:schemas-microsoft-com:office:smarttags" w:element="metricconverter">
        <w:smartTagPr>
          <w:attr w:name="ProductID" w:val="66, Л"/>
        </w:smartTagPr>
        <w:r w:rsidRPr="00302F53">
          <w:rPr>
            <w:sz w:val="28"/>
            <w:szCs w:val="28"/>
          </w:rPr>
          <w:t>66, Л</w:t>
        </w:r>
      </w:smartTag>
      <w:r w:rsidRPr="00302F53">
        <w:rPr>
          <w:sz w:val="28"/>
          <w:szCs w:val="28"/>
        </w:rPr>
        <w:t xml:space="preserve"> - </w:t>
      </w:r>
      <w:smartTag w:uri="urn:schemas-microsoft-com:office:smarttags" w:element="metricconverter">
        <w:smartTagPr>
          <w:attr w:name="ProductID" w:val="20, М"/>
        </w:smartTagPr>
        <w:r w:rsidRPr="00302F53">
          <w:rPr>
            <w:sz w:val="28"/>
            <w:szCs w:val="28"/>
          </w:rPr>
          <w:t>20, М</w:t>
        </w:r>
      </w:smartTag>
      <w:r w:rsidRPr="00302F53">
        <w:rPr>
          <w:sz w:val="28"/>
          <w:szCs w:val="28"/>
        </w:rPr>
        <w:t xml:space="preserve"> - 8, СОЭ - 28 мм/ч.</w:t>
      </w:r>
    </w:p>
    <w:p w14:paraId="0898BF0F" w14:textId="77777777" w:rsidR="00052D1C" w:rsidRPr="00302F53" w:rsidRDefault="00052D1C" w:rsidP="00125D5D">
      <w:pPr>
        <w:rPr>
          <w:sz w:val="28"/>
          <w:szCs w:val="28"/>
        </w:rPr>
      </w:pPr>
      <w:r w:rsidRPr="00302F53">
        <w:rPr>
          <w:sz w:val="28"/>
          <w:szCs w:val="28"/>
        </w:rPr>
        <w:t xml:space="preserve">ОАМ. Реакция - кислая, Уд. пл. - 1022. Прозрачность - полная. Белок - нет. </w:t>
      </w:r>
      <w:proofErr w:type="spellStart"/>
      <w:r w:rsidRPr="00302F53">
        <w:rPr>
          <w:sz w:val="28"/>
          <w:szCs w:val="28"/>
        </w:rPr>
        <w:t>Эп</w:t>
      </w:r>
      <w:proofErr w:type="spellEnd"/>
      <w:r w:rsidRPr="00302F53">
        <w:rPr>
          <w:sz w:val="28"/>
          <w:szCs w:val="28"/>
        </w:rPr>
        <w:t xml:space="preserve">. </w:t>
      </w:r>
      <w:proofErr w:type="spellStart"/>
      <w:r w:rsidRPr="00302F53">
        <w:rPr>
          <w:sz w:val="28"/>
          <w:szCs w:val="28"/>
        </w:rPr>
        <w:t>кл</w:t>
      </w:r>
      <w:proofErr w:type="spellEnd"/>
      <w:r w:rsidRPr="00302F53">
        <w:rPr>
          <w:sz w:val="28"/>
          <w:szCs w:val="28"/>
        </w:rPr>
        <w:t xml:space="preserve">. - един. Лейк. - 1- 3 в п/зр, </w:t>
      </w:r>
      <w:proofErr w:type="gramStart"/>
      <w:r w:rsidRPr="00302F53">
        <w:rPr>
          <w:sz w:val="28"/>
          <w:szCs w:val="28"/>
        </w:rPr>
        <w:t>Эр.-</w:t>
      </w:r>
      <w:proofErr w:type="gramEnd"/>
      <w:r w:rsidRPr="00302F53">
        <w:rPr>
          <w:sz w:val="28"/>
          <w:szCs w:val="28"/>
        </w:rPr>
        <w:t xml:space="preserve"> нет</w:t>
      </w:r>
    </w:p>
    <w:p w14:paraId="66E65F70" w14:textId="77777777" w:rsidR="00052D1C" w:rsidRPr="00302F53" w:rsidRDefault="00052D1C" w:rsidP="00125D5D">
      <w:pPr>
        <w:rPr>
          <w:sz w:val="28"/>
          <w:szCs w:val="28"/>
        </w:rPr>
      </w:pPr>
      <w:r w:rsidRPr="00302F53">
        <w:rPr>
          <w:sz w:val="28"/>
          <w:szCs w:val="28"/>
        </w:rPr>
        <w:t xml:space="preserve">Глюкоза крови - 6,0 ммоль/л. </w:t>
      </w:r>
      <w:proofErr w:type="spellStart"/>
      <w:r w:rsidRPr="00302F53">
        <w:rPr>
          <w:sz w:val="28"/>
          <w:szCs w:val="28"/>
        </w:rPr>
        <w:t>АlАt</w:t>
      </w:r>
      <w:proofErr w:type="spellEnd"/>
      <w:r w:rsidRPr="00302F53">
        <w:rPr>
          <w:sz w:val="28"/>
          <w:szCs w:val="28"/>
        </w:rPr>
        <w:t xml:space="preserve"> - 0,7 мкмоль/ч-л, </w:t>
      </w:r>
      <w:proofErr w:type="spellStart"/>
      <w:r w:rsidRPr="00302F53">
        <w:rPr>
          <w:sz w:val="28"/>
          <w:szCs w:val="28"/>
        </w:rPr>
        <w:t>АsАt</w:t>
      </w:r>
      <w:proofErr w:type="spellEnd"/>
      <w:r w:rsidRPr="00302F53">
        <w:rPr>
          <w:sz w:val="28"/>
          <w:szCs w:val="28"/>
        </w:rPr>
        <w:t xml:space="preserve"> - 0,5 мкмоль/ч-л</w:t>
      </w:r>
    </w:p>
    <w:p w14:paraId="2EE84659" w14:textId="77777777" w:rsidR="00052D1C" w:rsidRPr="00302F53" w:rsidRDefault="00052D1C" w:rsidP="00125D5D">
      <w:pPr>
        <w:rPr>
          <w:sz w:val="28"/>
          <w:szCs w:val="28"/>
        </w:rPr>
      </w:pPr>
      <w:r w:rsidRPr="00302F53">
        <w:rPr>
          <w:sz w:val="28"/>
          <w:szCs w:val="28"/>
        </w:rPr>
        <w:t xml:space="preserve">Холестерин - 7 ммоль/л, </w:t>
      </w:r>
      <w:r w:rsidRPr="00302F53">
        <w:rPr>
          <w:sz w:val="28"/>
          <w:szCs w:val="28"/>
        </w:rPr>
        <w:t xml:space="preserve"> -липопротеиды - 5 г/л. </w:t>
      </w:r>
      <w:r w:rsidRPr="00302F53">
        <w:rPr>
          <w:sz w:val="28"/>
          <w:szCs w:val="28"/>
        </w:rPr>
        <w:t> -амилаза сыворотки крови: - 40 г/(ч-л)</w:t>
      </w:r>
    </w:p>
    <w:p w14:paraId="1FDF8513" w14:textId="77777777" w:rsidR="00052D1C" w:rsidRPr="006A72C4" w:rsidRDefault="00052D1C" w:rsidP="00125D5D">
      <w:pPr>
        <w:rPr>
          <w:b/>
          <w:bCs/>
          <w:iCs/>
          <w:sz w:val="28"/>
          <w:szCs w:val="28"/>
        </w:rPr>
      </w:pPr>
      <w:r w:rsidRPr="006A72C4">
        <w:rPr>
          <w:b/>
          <w:bCs/>
          <w:iCs/>
          <w:sz w:val="28"/>
          <w:szCs w:val="28"/>
        </w:rPr>
        <w:t>Вопросы.</w:t>
      </w:r>
    </w:p>
    <w:p w14:paraId="5D00DAFB" w14:textId="77777777" w:rsidR="00052D1C" w:rsidRPr="00302F53" w:rsidRDefault="00052D1C" w:rsidP="00125D5D">
      <w:pPr>
        <w:rPr>
          <w:sz w:val="28"/>
          <w:szCs w:val="28"/>
        </w:rPr>
      </w:pPr>
      <w:r w:rsidRPr="00302F53">
        <w:rPr>
          <w:sz w:val="28"/>
          <w:szCs w:val="28"/>
        </w:rPr>
        <w:t>1. Выделите клинические синдромы.</w:t>
      </w:r>
    </w:p>
    <w:p w14:paraId="04DDA80D" w14:textId="77777777" w:rsidR="00052D1C" w:rsidRPr="00302F53" w:rsidRDefault="00052D1C" w:rsidP="00125D5D">
      <w:pPr>
        <w:rPr>
          <w:sz w:val="28"/>
          <w:szCs w:val="28"/>
        </w:rPr>
      </w:pPr>
      <w:r w:rsidRPr="00302F53">
        <w:rPr>
          <w:sz w:val="28"/>
          <w:szCs w:val="28"/>
        </w:rPr>
        <w:t>2. Сформулируйте предварительный диагноз</w:t>
      </w:r>
    </w:p>
    <w:p w14:paraId="4684BE88" w14:textId="77777777" w:rsidR="00052D1C" w:rsidRPr="00302F53" w:rsidRDefault="00052D1C" w:rsidP="00125D5D">
      <w:pPr>
        <w:rPr>
          <w:sz w:val="28"/>
          <w:szCs w:val="28"/>
        </w:rPr>
      </w:pPr>
      <w:r w:rsidRPr="00302F53">
        <w:rPr>
          <w:sz w:val="28"/>
          <w:szCs w:val="28"/>
        </w:rPr>
        <w:t>3. Окажите неотложную помощь.</w:t>
      </w:r>
    </w:p>
    <w:p w14:paraId="6D8E5001" w14:textId="77777777" w:rsidR="00052D1C" w:rsidRPr="00302F53" w:rsidRDefault="00052D1C" w:rsidP="00125D5D">
      <w:pPr>
        <w:keepNext/>
        <w:keepLines/>
        <w:outlineLvl w:val="2"/>
        <w:rPr>
          <w:rFonts w:eastAsia="Calibri"/>
          <w:b/>
          <w:bCs/>
          <w:sz w:val="28"/>
          <w:szCs w:val="28"/>
          <w:lang w:eastAsia="en-US"/>
        </w:rPr>
      </w:pPr>
    </w:p>
    <w:p w14:paraId="07A02616" w14:textId="77777777" w:rsidR="00052D1C" w:rsidRPr="00302F53" w:rsidRDefault="006A72C4" w:rsidP="00125D5D">
      <w:pPr>
        <w:keepNext/>
        <w:keepLines/>
        <w:outlineLvl w:val="2"/>
        <w:rPr>
          <w:rFonts w:eastAsia="Calibri"/>
          <w:b/>
          <w:bCs/>
          <w:sz w:val="28"/>
          <w:szCs w:val="28"/>
          <w:lang w:eastAsia="en-US"/>
        </w:rPr>
      </w:pPr>
      <w:r>
        <w:rPr>
          <w:rFonts w:eastAsia="Calibri"/>
          <w:b/>
          <w:bCs/>
          <w:sz w:val="28"/>
          <w:szCs w:val="28"/>
          <w:lang w:eastAsia="en-US"/>
        </w:rPr>
        <w:t xml:space="preserve">Задача </w:t>
      </w:r>
      <w:r w:rsidR="00052D1C" w:rsidRPr="00302F53">
        <w:rPr>
          <w:rFonts w:eastAsia="Calibri"/>
          <w:b/>
          <w:bCs/>
          <w:sz w:val="28"/>
          <w:szCs w:val="28"/>
          <w:lang w:eastAsia="en-US"/>
        </w:rPr>
        <w:t>3</w:t>
      </w:r>
      <w:bookmarkEnd w:id="12"/>
    </w:p>
    <w:p w14:paraId="25E1C6E0" w14:textId="77777777" w:rsidR="00052D1C" w:rsidRPr="00302F53" w:rsidRDefault="00052D1C" w:rsidP="00125D5D">
      <w:pPr>
        <w:rPr>
          <w:sz w:val="28"/>
          <w:szCs w:val="28"/>
        </w:rPr>
      </w:pPr>
      <w:bookmarkStart w:id="13" w:name="bookmark74"/>
      <w:r w:rsidRPr="00302F53">
        <w:rPr>
          <w:sz w:val="28"/>
          <w:szCs w:val="28"/>
        </w:rPr>
        <w:t xml:space="preserve">Больная Б., 48 лет, поступила с жалобами на многократную рвоту, не приносящую облегчения, боли в верхней половине живота и левом подреберье, иррадиирующие в спину, вздутие живота, слабость, головокружение, ноющие боли в области сердца. Заболела остро 4 часа назад после употребления алкоголя и острой пищи. </w:t>
      </w:r>
    </w:p>
    <w:p w14:paraId="619751A5" w14:textId="77777777" w:rsidR="00052D1C" w:rsidRPr="00302F53" w:rsidRDefault="00052D1C" w:rsidP="00125D5D">
      <w:pPr>
        <w:rPr>
          <w:bCs/>
          <w:i/>
          <w:iCs/>
          <w:sz w:val="28"/>
          <w:szCs w:val="28"/>
        </w:rPr>
      </w:pPr>
      <w:r w:rsidRPr="00302F53">
        <w:rPr>
          <w:sz w:val="28"/>
          <w:szCs w:val="28"/>
        </w:rPr>
        <w:t xml:space="preserve">Из анамнеза известно, что в течение 6 лет наблюдается в поликлинике с диагнозом “хронический </w:t>
      </w:r>
      <w:proofErr w:type="spellStart"/>
      <w:r w:rsidRPr="00302F53">
        <w:rPr>
          <w:sz w:val="28"/>
          <w:szCs w:val="28"/>
        </w:rPr>
        <w:t>холецистопанкреатит</w:t>
      </w:r>
      <w:proofErr w:type="spellEnd"/>
      <w:r w:rsidRPr="00302F53">
        <w:rPr>
          <w:sz w:val="28"/>
          <w:szCs w:val="28"/>
        </w:rPr>
        <w:t>”, после приема жирной пищи беспокоят боли в правом подреберье, тошнота, отрыжка горьким, вздутие живота, поносы. Дважды боли в правом подреберье были интенсивными, схваткообразными, после приступа заметила выделение темной мочи. Боли в эпигастрии и левом подреберье возникли впервые.</w:t>
      </w:r>
    </w:p>
    <w:p w14:paraId="052411B8" w14:textId="77777777" w:rsidR="00052D1C" w:rsidRPr="00302F53" w:rsidRDefault="00052D1C" w:rsidP="00125D5D">
      <w:pPr>
        <w:rPr>
          <w:sz w:val="28"/>
          <w:szCs w:val="28"/>
        </w:rPr>
      </w:pPr>
      <w:r w:rsidRPr="00302F53">
        <w:rPr>
          <w:bCs/>
          <w:i/>
          <w:iCs/>
          <w:sz w:val="28"/>
          <w:szCs w:val="28"/>
        </w:rPr>
        <w:t>Объективно</w:t>
      </w:r>
      <w:r w:rsidRPr="00302F53">
        <w:rPr>
          <w:sz w:val="28"/>
          <w:szCs w:val="28"/>
        </w:rPr>
        <w:t xml:space="preserve">: рост - </w:t>
      </w:r>
      <w:smartTag w:uri="urn:schemas-microsoft-com:office:smarttags" w:element="metricconverter">
        <w:smartTagPr>
          <w:attr w:name="ProductID" w:val="165 см"/>
        </w:smartTagPr>
        <w:r w:rsidRPr="00302F53">
          <w:rPr>
            <w:sz w:val="28"/>
            <w:szCs w:val="28"/>
          </w:rPr>
          <w:t>165 см</w:t>
        </w:r>
      </w:smartTag>
      <w:r w:rsidRPr="00302F53">
        <w:rPr>
          <w:sz w:val="28"/>
          <w:szCs w:val="28"/>
        </w:rPr>
        <w:t xml:space="preserve">, масса тела - </w:t>
      </w:r>
      <w:smartTag w:uri="urn:schemas-microsoft-com:office:smarttags" w:element="metricconverter">
        <w:smartTagPr>
          <w:attr w:name="ProductID" w:val="86 кг"/>
        </w:smartTagPr>
        <w:r w:rsidRPr="00302F53">
          <w:rPr>
            <w:sz w:val="28"/>
            <w:szCs w:val="28"/>
          </w:rPr>
          <w:t>86 кг</w:t>
        </w:r>
      </w:smartTag>
      <w:r w:rsidRPr="00302F53">
        <w:rPr>
          <w:sz w:val="28"/>
          <w:szCs w:val="28"/>
        </w:rPr>
        <w:t>, индекс Кетле - 31,5. Кожные покровы бледные, слизистые оболочки и склеры обычной окраски. Температура тела - 37,5</w:t>
      </w:r>
      <w:r w:rsidRPr="00302F53">
        <w:rPr>
          <w:sz w:val="28"/>
          <w:szCs w:val="28"/>
          <w:vertAlign w:val="superscript"/>
        </w:rPr>
        <w:t>0</w:t>
      </w:r>
      <w:r w:rsidRPr="00302F53">
        <w:rPr>
          <w:sz w:val="28"/>
          <w:szCs w:val="28"/>
        </w:rPr>
        <w:t xml:space="preserve">, в легких дыхание везикулярное, тоны сердца приглушены, ритмичные, пульс - 98 в мин, удовлетворительного наполнения. Живот вздут, болезненный при пальпации в верхней половине, симптомов раздражения брюшины нет. Размеры печени 12 - 10 - </w:t>
      </w:r>
      <w:smartTag w:uri="urn:schemas-microsoft-com:office:smarttags" w:element="metricconverter">
        <w:smartTagPr>
          <w:attr w:name="ProductID" w:val="9 см"/>
        </w:smartTagPr>
        <w:r w:rsidRPr="00302F53">
          <w:rPr>
            <w:sz w:val="28"/>
            <w:szCs w:val="28"/>
          </w:rPr>
          <w:t>9 см</w:t>
        </w:r>
      </w:smartTag>
      <w:r w:rsidRPr="00302F53">
        <w:rPr>
          <w:sz w:val="28"/>
          <w:szCs w:val="28"/>
        </w:rPr>
        <w:t>, край гладкий, слабо береженный при пальпации. АД - 160/90 мм т. ст.</w:t>
      </w:r>
    </w:p>
    <w:p w14:paraId="53C86D19" w14:textId="77777777" w:rsidR="00052D1C" w:rsidRPr="00302F53" w:rsidRDefault="00052D1C" w:rsidP="00125D5D">
      <w:pPr>
        <w:rPr>
          <w:bCs/>
          <w:i/>
          <w:iCs/>
          <w:sz w:val="28"/>
          <w:szCs w:val="28"/>
        </w:rPr>
      </w:pPr>
      <w:r w:rsidRPr="00302F53">
        <w:rPr>
          <w:bCs/>
          <w:i/>
          <w:iCs/>
          <w:sz w:val="28"/>
          <w:szCs w:val="28"/>
        </w:rPr>
        <w:t>Дополнительные методы исследования:</w:t>
      </w:r>
    </w:p>
    <w:p w14:paraId="4B0E4D32" w14:textId="77777777" w:rsidR="00052D1C" w:rsidRPr="00302F53" w:rsidRDefault="00052D1C" w:rsidP="00125D5D">
      <w:pPr>
        <w:rPr>
          <w:sz w:val="28"/>
          <w:szCs w:val="28"/>
        </w:rPr>
      </w:pPr>
      <w:r w:rsidRPr="00302F53">
        <w:rPr>
          <w:sz w:val="28"/>
          <w:szCs w:val="28"/>
        </w:rPr>
        <w:t>ОАК. Эр. - 4,0 х 10</w:t>
      </w:r>
      <w:r w:rsidRPr="00302F53">
        <w:rPr>
          <w:sz w:val="28"/>
          <w:szCs w:val="28"/>
          <w:vertAlign w:val="superscript"/>
        </w:rPr>
        <w:t>12</w:t>
      </w:r>
      <w:r w:rsidRPr="00302F53">
        <w:rPr>
          <w:sz w:val="28"/>
          <w:szCs w:val="28"/>
        </w:rPr>
        <w:t>, Нв - 116 г/л, ЦП - 0,93, Лейкоциты - 12,4 х 10</w:t>
      </w:r>
      <w:r w:rsidRPr="00302F53">
        <w:rPr>
          <w:sz w:val="28"/>
          <w:szCs w:val="28"/>
          <w:vertAlign w:val="superscript"/>
        </w:rPr>
        <w:t>9</w:t>
      </w:r>
      <w:r w:rsidRPr="00302F53">
        <w:rPr>
          <w:sz w:val="28"/>
          <w:szCs w:val="28"/>
        </w:rPr>
        <w:t xml:space="preserve">, П - 11, С - </w:t>
      </w:r>
      <w:smartTag w:uri="urn:schemas-microsoft-com:office:smarttags" w:element="metricconverter">
        <w:smartTagPr>
          <w:attr w:name="ProductID" w:val="57, Л"/>
        </w:smartTagPr>
        <w:r w:rsidRPr="00302F53">
          <w:rPr>
            <w:sz w:val="28"/>
            <w:szCs w:val="28"/>
          </w:rPr>
          <w:t>57, Л</w:t>
        </w:r>
      </w:smartTag>
      <w:r w:rsidRPr="00302F53">
        <w:rPr>
          <w:sz w:val="28"/>
          <w:szCs w:val="28"/>
        </w:rPr>
        <w:t xml:space="preserve"> - </w:t>
      </w:r>
      <w:smartTag w:uri="urn:schemas-microsoft-com:office:smarttags" w:element="metricconverter">
        <w:smartTagPr>
          <w:attr w:name="ProductID" w:val="22, М"/>
        </w:smartTagPr>
        <w:r w:rsidRPr="00302F53">
          <w:rPr>
            <w:sz w:val="28"/>
            <w:szCs w:val="28"/>
          </w:rPr>
          <w:t>22, М</w:t>
        </w:r>
      </w:smartTag>
      <w:r w:rsidRPr="00302F53">
        <w:rPr>
          <w:sz w:val="28"/>
          <w:szCs w:val="28"/>
        </w:rPr>
        <w:t xml:space="preserve"> - 12, СОЭ - 30 мм/ч.</w:t>
      </w:r>
    </w:p>
    <w:p w14:paraId="7EB44D54" w14:textId="77777777" w:rsidR="00052D1C" w:rsidRPr="00302F53" w:rsidRDefault="00052D1C" w:rsidP="00125D5D">
      <w:pPr>
        <w:rPr>
          <w:sz w:val="28"/>
          <w:szCs w:val="28"/>
        </w:rPr>
      </w:pPr>
      <w:r w:rsidRPr="00302F53">
        <w:rPr>
          <w:sz w:val="28"/>
          <w:szCs w:val="28"/>
        </w:rPr>
        <w:t>ОАМ. Цвет - желтый. Реакция - кислая, Уд. плотность - 1023. Прозрачность - неполная.</w:t>
      </w:r>
    </w:p>
    <w:p w14:paraId="66078B5F" w14:textId="77777777" w:rsidR="00052D1C" w:rsidRPr="00302F53" w:rsidRDefault="00052D1C" w:rsidP="00125D5D">
      <w:pPr>
        <w:rPr>
          <w:sz w:val="28"/>
          <w:szCs w:val="28"/>
        </w:rPr>
      </w:pPr>
      <w:r w:rsidRPr="00302F53">
        <w:rPr>
          <w:sz w:val="28"/>
          <w:szCs w:val="28"/>
        </w:rPr>
        <w:t xml:space="preserve">Белок - 0, 033 г/л. </w:t>
      </w:r>
      <w:proofErr w:type="spellStart"/>
      <w:r w:rsidRPr="00302F53">
        <w:rPr>
          <w:sz w:val="28"/>
          <w:szCs w:val="28"/>
        </w:rPr>
        <w:t>Эп</w:t>
      </w:r>
      <w:proofErr w:type="spellEnd"/>
      <w:r w:rsidRPr="00302F53">
        <w:rPr>
          <w:sz w:val="28"/>
          <w:szCs w:val="28"/>
        </w:rPr>
        <w:t xml:space="preserve">. </w:t>
      </w:r>
      <w:proofErr w:type="spellStart"/>
      <w:r w:rsidRPr="00302F53">
        <w:rPr>
          <w:sz w:val="28"/>
          <w:szCs w:val="28"/>
        </w:rPr>
        <w:t>кл</w:t>
      </w:r>
      <w:proofErr w:type="spellEnd"/>
      <w:r w:rsidRPr="00302F53">
        <w:rPr>
          <w:sz w:val="28"/>
          <w:szCs w:val="28"/>
        </w:rPr>
        <w:t>. - един. Лейк. - 0 - 1-3 в п/зр, Эр. 1-2 - 0 в п/зр. Желчные пигменты - +, уробилин - +.</w:t>
      </w:r>
    </w:p>
    <w:p w14:paraId="4A7A9F17" w14:textId="77777777" w:rsidR="00052D1C" w:rsidRPr="00302F53" w:rsidRDefault="00052D1C" w:rsidP="00125D5D">
      <w:pPr>
        <w:rPr>
          <w:sz w:val="28"/>
          <w:szCs w:val="28"/>
        </w:rPr>
      </w:pPr>
      <w:r w:rsidRPr="00302F53">
        <w:rPr>
          <w:sz w:val="28"/>
          <w:szCs w:val="28"/>
        </w:rPr>
        <w:t xml:space="preserve">Копрограмма: Цвет - </w:t>
      </w:r>
      <w:proofErr w:type="gramStart"/>
      <w:r w:rsidRPr="00302F53">
        <w:rPr>
          <w:sz w:val="28"/>
          <w:szCs w:val="28"/>
        </w:rPr>
        <w:t>желтый ,</w:t>
      </w:r>
      <w:proofErr w:type="gramEnd"/>
      <w:r w:rsidRPr="00302F53">
        <w:rPr>
          <w:sz w:val="28"/>
          <w:szCs w:val="28"/>
        </w:rPr>
        <w:t xml:space="preserve"> консистенция - не оформленный (кашеобразный), реакция на </w:t>
      </w:r>
      <w:proofErr w:type="spellStart"/>
      <w:r w:rsidRPr="00302F53">
        <w:rPr>
          <w:sz w:val="28"/>
          <w:szCs w:val="28"/>
        </w:rPr>
        <w:t>стеркобилин</w:t>
      </w:r>
      <w:proofErr w:type="spellEnd"/>
      <w:r w:rsidRPr="00302F53">
        <w:rPr>
          <w:sz w:val="28"/>
          <w:szCs w:val="28"/>
        </w:rPr>
        <w:t xml:space="preserve"> - ++.</w:t>
      </w:r>
    </w:p>
    <w:p w14:paraId="5D361E8E" w14:textId="77777777" w:rsidR="00052D1C" w:rsidRPr="00302F53" w:rsidRDefault="00052D1C" w:rsidP="00125D5D">
      <w:pPr>
        <w:rPr>
          <w:sz w:val="28"/>
          <w:szCs w:val="28"/>
        </w:rPr>
      </w:pPr>
      <w:r w:rsidRPr="00302F53">
        <w:rPr>
          <w:sz w:val="28"/>
          <w:szCs w:val="28"/>
        </w:rPr>
        <w:t>Функциональные пробы печени:</w:t>
      </w:r>
    </w:p>
    <w:p w14:paraId="003F0854" w14:textId="77777777" w:rsidR="00052D1C" w:rsidRPr="00302F53" w:rsidRDefault="00052D1C" w:rsidP="00125D5D">
      <w:pPr>
        <w:rPr>
          <w:sz w:val="28"/>
          <w:szCs w:val="28"/>
        </w:rPr>
      </w:pPr>
      <w:r w:rsidRPr="00302F53">
        <w:rPr>
          <w:sz w:val="28"/>
          <w:szCs w:val="28"/>
        </w:rPr>
        <w:t>Общий билирубин 21,5 ммоль/л, прямой - 4,4 ммоль/</w:t>
      </w:r>
      <w:proofErr w:type="gramStart"/>
      <w:r w:rsidRPr="00302F53">
        <w:rPr>
          <w:sz w:val="28"/>
          <w:szCs w:val="28"/>
        </w:rPr>
        <w:t>л ,</w:t>
      </w:r>
      <w:proofErr w:type="gramEnd"/>
      <w:r w:rsidRPr="00302F53">
        <w:rPr>
          <w:sz w:val="28"/>
          <w:szCs w:val="28"/>
        </w:rPr>
        <w:t xml:space="preserve"> непрямой - 17,1 ммоль/л</w:t>
      </w:r>
    </w:p>
    <w:p w14:paraId="0D2F30B9" w14:textId="77777777" w:rsidR="00052D1C" w:rsidRPr="00302F53" w:rsidRDefault="00052D1C" w:rsidP="00125D5D">
      <w:pPr>
        <w:rPr>
          <w:sz w:val="28"/>
          <w:szCs w:val="28"/>
        </w:rPr>
      </w:pPr>
      <w:r w:rsidRPr="00302F53">
        <w:rPr>
          <w:sz w:val="28"/>
          <w:szCs w:val="28"/>
        </w:rPr>
        <w:t xml:space="preserve"> Тимоловая - отр.</w:t>
      </w:r>
    </w:p>
    <w:p w14:paraId="666CD125" w14:textId="77777777" w:rsidR="00052D1C" w:rsidRPr="00302F53" w:rsidRDefault="00052D1C" w:rsidP="00125D5D">
      <w:pPr>
        <w:rPr>
          <w:sz w:val="28"/>
          <w:szCs w:val="28"/>
        </w:rPr>
      </w:pPr>
      <w:proofErr w:type="spellStart"/>
      <w:r w:rsidRPr="00302F53">
        <w:rPr>
          <w:sz w:val="28"/>
          <w:szCs w:val="28"/>
        </w:rPr>
        <w:t>Формоловая</w:t>
      </w:r>
      <w:proofErr w:type="spellEnd"/>
      <w:r w:rsidRPr="00302F53">
        <w:rPr>
          <w:sz w:val="28"/>
          <w:szCs w:val="28"/>
        </w:rPr>
        <w:t xml:space="preserve"> - отр.</w:t>
      </w:r>
    </w:p>
    <w:p w14:paraId="77A05989" w14:textId="77777777" w:rsidR="00052D1C" w:rsidRPr="00302F53" w:rsidRDefault="00052D1C" w:rsidP="00125D5D">
      <w:pPr>
        <w:rPr>
          <w:sz w:val="28"/>
          <w:szCs w:val="28"/>
        </w:rPr>
      </w:pPr>
      <w:r w:rsidRPr="00302F53">
        <w:rPr>
          <w:sz w:val="28"/>
          <w:szCs w:val="28"/>
        </w:rPr>
        <w:t xml:space="preserve">Сулемовая - 1,8 мл, СРБ - </w:t>
      </w:r>
      <w:r w:rsidRPr="00302F53">
        <w:rPr>
          <w:sz w:val="28"/>
          <w:szCs w:val="28"/>
        </w:rPr>
        <w:t xml:space="preserve"> </w:t>
      </w:r>
    </w:p>
    <w:p w14:paraId="5D97DD45" w14:textId="77777777" w:rsidR="00052D1C" w:rsidRPr="00302F53" w:rsidRDefault="00052D1C" w:rsidP="00125D5D">
      <w:pPr>
        <w:rPr>
          <w:sz w:val="28"/>
          <w:szCs w:val="28"/>
        </w:rPr>
      </w:pPr>
      <w:r w:rsidRPr="00302F53">
        <w:rPr>
          <w:sz w:val="28"/>
          <w:szCs w:val="28"/>
        </w:rPr>
        <w:t xml:space="preserve">Глюкоза крови - 8,0 ммоль/л. </w:t>
      </w:r>
      <w:r w:rsidRPr="00302F53">
        <w:rPr>
          <w:sz w:val="28"/>
          <w:szCs w:val="28"/>
        </w:rPr>
        <w:t> -амилаза крови натощак - 54 мг (ч-л), после нагрузки - 63 мг (ч-л).</w:t>
      </w:r>
    </w:p>
    <w:p w14:paraId="26108DB0" w14:textId="77777777" w:rsidR="00052D1C" w:rsidRPr="00302F53" w:rsidRDefault="00052D1C" w:rsidP="00125D5D">
      <w:pPr>
        <w:rPr>
          <w:sz w:val="28"/>
          <w:szCs w:val="28"/>
        </w:rPr>
      </w:pPr>
      <w:proofErr w:type="spellStart"/>
      <w:r w:rsidRPr="00302F53">
        <w:rPr>
          <w:sz w:val="28"/>
          <w:szCs w:val="28"/>
        </w:rPr>
        <w:lastRenderedPageBreak/>
        <w:t>АlАt</w:t>
      </w:r>
      <w:proofErr w:type="spellEnd"/>
      <w:r w:rsidRPr="00302F53">
        <w:rPr>
          <w:sz w:val="28"/>
          <w:szCs w:val="28"/>
        </w:rPr>
        <w:t xml:space="preserve"> - 0,3 мкмоль/ч-л, </w:t>
      </w:r>
      <w:proofErr w:type="spellStart"/>
      <w:r w:rsidRPr="00302F53">
        <w:rPr>
          <w:sz w:val="28"/>
          <w:szCs w:val="28"/>
        </w:rPr>
        <w:t>АsАt</w:t>
      </w:r>
      <w:proofErr w:type="spellEnd"/>
      <w:r w:rsidRPr="00302F53">
        <w:rPr>
          <w:sz w:val="28"/>
          <w:szCs w:val="28"/>
        </w:rPr>
        <w:t xml:space="preserve"> - 0,45 мкмоль/ч-л, ЛДГ - 2,3 мкмоль/ч-л.</w:t>
      </w:r>
    </w:p>
    <w:p w14:paraId="641868CF" w14:textId="77777777" w:rsidR="00052D1C" w:rsidRPr="006A72C4" w:rsidRDefault="00052D1C" w:rsidP="00125D5D">
      <w:pPr>
        <w:rPr>
          <w:b/>
          <w:bCs/>
          <w:iCs/>
          <w:sz w:val="28"/>
          <w:szCs w:val="28"/>
        </w:rPr>
      </w:pPr>
      <w:r w:rsidRPr="006A72C4">
        <w:rPr>
          <w:b/>
          <w:bCs/>
          <w:iCs/>
          <w:sz w:val="28"/>
          <w:szCs w:val="28"/>
        </w:rPr>
        <w:t>Вопросы.</w:t>
      </w:r>
    </w:p>
    <w:p w14:paraId="1779BF2B" w14:textId="77777777" w:rsidR="00052D1C" w:rsidRPr="00302F53" w:rsidRDefault="00052D1C" w:rsidP="00125D5D">
      <w:pPr>
        <w:rPr>
          <w:sz w:val="28"/>
          <w:szCs w:val="28"/>
        </w:rPr>
      </w:pPr>
      <w:r w:rsidRPr="00302F53">
        <w:rPr>
          <w:sz w:val="28"/>
          <w:szCs w:val="28"/>
        </w:rPr>
        <w:t>1. Выделите клинические синдромы.</w:t>
      </w:r>
    </w:p>
    <w:p w14:paraId="34A792AA" w14:textId="77777777" w:rsidR="00052D1C" w:rsidRPr="00302F53" w:rsidRDefault="00052D1C" w:rsidP="00125D5D">
      <w:pPr>
        <w:rPr>
          <w:sz w:val="28"/>
          <w:szCs w:val="28"/>
        </w:rPr>
      </w:pPr>
      <w:r w:rsidRPr="00302F53">
        <w:rPr>
          <w:sz w:val="28"/>
          <w:szCs w:val="28"/>
        </w:rPr>
        <w:t>2. Сформулируйте предварительный диагноз</w:t>
      </w:r>
    </w:p>
    <w:p w14:paraId="1BB24685" w14:textId="77777777" w:rsidR="00052D1C" w:rsidRPr="00302F53" w:rsidRDefault="00052D1C" w:rsidP="00125D5D">
      <w:pPr>
        <w:rPr>
          <w:sz w:val="28"/>
          <w:szCs w:val="28"/>
        </w:rPr>
      </w:pPr>
      <w:r w:rsidRPr="00302F53">
        <w:rPr>
          <w:sz w:val="28"/>
          <w:szCs w:val="28"/>
        </w:rPr>
        <w:t>3. Окажите неотложную помощь.</w:t>
      </w:r>
    </w:p>
    <w:p w14:paraId="21483017" w14:textId="77777777" w:rsidR="00052D1C" w:rsidRPr="00302F53" w:rsidRDefault="00052D1C" w:rsidP="00125D5D">
      <w:pPr>
        <w:keepNext/>
        <w:keepLines/>
        <w:outlineLvl w:val="2"/>
        <w:rPr>
          <w:rFonts w:eastAsia="Calibri"/>
          <w:b/>
          <w:bCs/>
          <w:sz w:val="28"/>
          <w:szCs w:val="28"/>
          <w:lang w:eastAsia="en-US"/>
        </w:rPr>
      </w:pPr>
    </w:p>
    <w:p w14:paraId="696998AD" w14:textId="77777777" w:rsidR="00052D1C" w:rsidRPr="00302F53" w:rsidRDefault="006A72C4" w:rsidP="00125D5D">
      <w:pPr>
        <w:keepNext/>
        <w:keepLines/>
        <w:outlineLvl w:val="2"/>
        <w:rPr>
          <w:rFonts w:eastAsia="Calibri"/>
          <w:b/>
          <w:bCs/>
          <w:sz w:val="28"/>
          <w:szCs w:val="28"/>
          <w:lang w:eastAsia="en-US"/>
        </w:rPr>
      </w:pPr>
      <w:r>
        <w:rPr>
          <w:rFonts w:eastAsia="Calibri"/>
          <w:b/>
          <w:bCs/>
          <w:sz w:val="28"/>
          <w:szCs w:val="28"/>
          <w:lang w:eastAsia="en-US"/>
        </w:rPr>
        <w:t xml:space="preserve">Задача </w:t>
      </w:r>
      <w:r w:rsidR="00052D1C" w:rsidRPr="00302F53">
        <w:rPr>
          <w:rFonts w:eastAsia="Calibri"/>
          <w:b/>
          <w:bCs/>
          <w:sz w:val="28"/>
          <w:szCs w:val="28"/>
          <w:lang w:eastAsia="en-US"/>
        </w:rPr>
        <w:t>4</w:t>
      </w:r>
      <w:bookmarkEnd w:id="13"/>
    </w:p>
    <w:p w14:paraId="13131924" w14:textId="77777777" w:rsidR="00052D1C" w:rsidRPr="00302F53" w:rsidRDefault="00052D1C" w:rsidP="00125D5D">
      <w:pPr>
        <w:rPr>
          <w:sz w:val="28"/>
          <w:szCs w:val="28"/>
        </w:rPr>
      </w:pPr>
      <w:bookmarkStart w:id="14" w:name="bookmark75"/>
      <w:r w:rsidRPr="00302F53">
        <w:rPr>
          <w:sz w:val="28"/>
          <w:szCs w:val="28"/>
        </w:rPr>
        <w:t xml:space="preserve">Больная К., 46 лет, в течение нескольких лет отмечала боли в правом подреберье, горечь во рту, тошноту. В последний год дважды после приема жирной пищи были приступы интенсивной боли в правом подреберье, которые купировались введением </w:t>
      </w:r>
      <w:proofErr w:type="spellStart"/>
      <w:r w:rsidRPr="00302F53">
        <w:rPr>
          <w:sz w:val="28"/>
          <w:szCs w:val="28"/>
        </w:rPr>
        <w:t>платифиллина</w:t>
      </w:r>
      <w:proofErr w:type="spellEnd"/>
      <w:r w:rsidRPr="00302F53">
        <w:rPr>
          <w:sz w:val="28"/>
          <w:szCs w:val="28"/>
        </w:rPr>
        <w:t xml:space="preserve"> и </w:t>
      </w:r>
      <w:proofErr w:type="spellStart"/>
      <w:r w:rsidRPr="00302F53">
        <w:rPr>
          <w:sz w:val="28"/>
          <w:szCs w:val="28"/>
        </w:rPr>
        <w:t>спазмалгона</w:t>
      </w:r>
      <w:proofErr w:type="spellEnd"/>
      <w:r w:rsidRPr="00302F53">
        <w:rPr>
          <w:sz w:val="28"/>
          <w:szCs w:val="28"/>
        </w:rPr>
        <w:t>. При очередной погрешности в диете появились схваткообразные боли в правом подреберье с иррадиацией в правую половину грудной клетки и правое плечо. После приема 4 таб. но-шпы боли уменьшились, но через 40 мин. возобновились, появилась рвота с примесью желчи. Рвота облегчения не принесла. Приступ сопровождался общей слабостью, повышенным потоотделением, чувством дурноты, субфебрильной температурой.</w:t>
      </w:r>
    </w:p>
    <w:p w14:paraId="5EB829F5" w14:textId="77777777" w:rsidR="00052D1C" w:rsidRDefault="00052D1C" w:rsidP="00125D5D">
      <w:pPr>
        <w:rPr>
          <w:sz w:val="28"/>
          <w:szCs w:val="28"/>
        </w:rPr>
      </w:pPr>
      <w:r w:rsidRPr="00302F53">
        <w:rPr>
          <w:sz w:val="28"/>
          <w:szCs w:val="28"/>
        </w:rPr>
        <w:t xml:space="preserve">Больная машиной «скорой помощи» доставлена в стационар. При поступлении выявлено, что больная повышенного питания, кожные покровы, слизистая мягкого неба </w:t>
      </w:r>
      <w:proofErr w:type="spellStart"/>
      <w:r w:rsidRPr="00302F53">
        <w:rPr>
          <w:sz w:val="28"/>
          <w:szCs w:val="28"/>
        </w:rPr>
        <w:t>субиктеричны</w:t>
      </w:r>
      <w:proofErr w:type="spellEnd"/>
      <w:r w:rsidRPr="00302F53">
        <w:rPr>
          <w:sz w:val="28"/>
          <w:szCs w:val="28"/>
        </w:rPr>
        <w:t xml:space="preserve">. АД 140/90 мм.рт.ст., ЧСС - 86 в 1 минуту. Живот мягкий, печень по краю реберной дуги. Селезенка не пальпируется. Пальпация живота болезненна в правом подреберье. Определяются положительные симптомы </w:t>
      </w:r>
      <w:proofErr w:type="spellStart"/>
      <w:r w:rsidRPr="00302F53">
        <w:rPr>
          <w:sz w:val="28"/>
          <w:szCs w:val="28"/>
        </w:rPr>
        <w:t>Мюсси</w:t>
      </w:r>
      <w:proofErr w:type="spellEnd"/>
      <w:r w:rsidRPr="00302F53">
        <w:rPr>
          <w:sz w:val="28"/>
          <w:szCs w:val="28"/>
        </w:rPr>
        <w:t xml:space="preserve">, Мерфи, </w:t>
      </w:r>
      <w:proofErr w:type="spellStart"/>
      <w:r w:rsidRPr="00302F53">
        <w:rPr>
          <w:sz w:val="28"/>
          <w:szCs w:val="28"/>
        </w:rPr>
        <w:t>Ортнера</w:t>
      </w:r>
      <w:proofErr w:type="spellEnd"/>
      <w:r w:rsidRPr="00302F53">
        <w:rPr>
          <w:sz w:val="28"/>
          <w:szCs w:val="28"/>
        </w:rPr>
        <w:t>-Грекова.</w:t>
      </w:r>
    </w:p>
    <w:p w14:paraId="5A2E7877" w14:textId="77777777" w:rsidR="006A72C4" w:rsidRPr="006A72C4" w:rsidRDefault="006A72C4" w:rsidP="00125D5D">
      <w:pPr>
        <w:rPr>
          <w:b/>
          <w:sz w:val="28"/>
          <w:szCs w:val="28"/>
        </w:rPr>
      </w:pPr>
      <w:r w:rsidRPr="006A72C4">
        <w:rPr>
          <w:b/>
          <w:sz w:val="28"/>
          <w:szCs w:val="28"/>
        </w:rPr>
        <w:t>Вопросы</w:t>
      </w:r>
      <w:r>
        <w:rPr>
          <w:b/>
          <w:sz w:val="28"/>
          <w:szCs w:val="28"/>
        </w:rPr>
        <w:t>:</w:t>
      </w:r>
    </w:p>
    <w:p w14:paraId="43D04C9D" w14:textId="77777777" w:rsidR="00052D1C" w:rsidRPr="00302F53" w:rsidRDefault="00052D1C" w:rsidP="00125D5D">
      <w:pPr>
        <w:rPr>
          <w:sz w:val="28"/>
          <w:szCs w:val="28"/>
        </w:rPr>
      </w:pPr>
      <w:r w:rsidRPr="00302F53">
        <w:rPr>
          <w:sz w:val="28"/>
          <w:szCs w:val="28"/>
        </w:rPr>
        <w:t>1. Какие клинические синдромы Вы можете выделить?</w:t>
      </w:r>
    </w:p>
    <w:p w14:paraId="291805A4" w14:textId="77777777" w:rsidR="00052D1C" w:rsidRPr="00302F53" w:rsidRDefault="00052D1C" w:rsidP="00125D5D">
      <w:pPr>
        <w:rPr>
          <w:sz w:val="28"/>
          <w:szCs w:val="28"/>
        </w:rPr>
      </w:pPr>
      <w:r w:rsidRPr="00302F53">
        <w:rPr>
          <w:sz w:val="28"/>
          <w:szCs w:val="28"/>
        </w:rPr>
        <w:t>2. Какие дополнительные исследования следует сделать?</w:t>
      </w:r>
    </w:p>
    <w:p w14:paraId="199D3FEB" w14:textId="77777777" w:rsidR="00052D1C" w:rsidRPr="00302F53" w:rsidRDefault="00052D1C" w:rsidP="00125D5D">
      <w:pPr>
        <w:rPr>
          <w:sz w:val="28"/>
          <w:szCs w:val="28"/>
        </w:rPr>
      </w:pPr>
      <w:r w:rsidRPr="00302F53">
        <w:rPr>
          <w:sz w:val="28"/>
          <w:szCs w:val="28"/>
        </w:rPr>
        <w:t>3. Какие изменения могут быть обнаружены при инструментальном обследовании больного?</w:t>
      </w:r>
    </w:p>
    <w:p w14:paraId="40A9DDF5" w14:textId="77777777" w:rsidR="00052D1C" w:rsidRPr="00302F53" w:rsidRDefault="00052D1C" w:rsidP="00125D5D">
      <w:pPr>
        <w:rPr>
          <w:sz w:val="28"/>
          <w:szCs w:val="28"/>
        </w:rPr>
      </w:pPr>
      <w:r w:rsidRPr="00302F53">
        <w:rPr>
          <w:sz w:val="28"/>
          <w:szCs w:val="28"/>
        </w:rPr>
        <w:t>4. Поставьте диагноз, определите осложнения, имеющие место в данном случае.</w:t>
      </w:r>
    </w:p>
    <w:p w14:paraId="4FB4D3B3" w14:textId="77777777" w:rsidR="00052D1C" w:rsidRPr="00302F53" w:rsidRDefault="00052D1C" w:rsidP="00125D5D">
      <w:pPr>
        <w:keepNext/>
        <w:keepLines/>
        <w:outlineLvl w:val="2"/>
        <w:rPr>
          <w:rFonts w:eastAsia="Calibri"/>
          <w:bCs/>
          <w:sz w:val="28"/>
          <w:szCs w:val="28"/>
          <w:lang w:eastAsia="en-US"/>
        </w:rPr>
      </w:pPr>
      <w:r w:rsidRPr="00302F53">
        <w:rPr>
          <w:rFonts w:eastAsia="Calibri"/>
          <w:bCs/>
          <w:sz w:val="28"/>
          <w:szCs w:val="28"/>
          <w:lang w:eastAsia="en-US"/>
        </w:rPr>
        <w:t>5. Какую неотложную помощь следует назначить данной больной?</w:t>
      </w:r>
    </w:p>
    <w:p w14:paraId="672A4FBE" w14:textId="77777777" w:rsidR="00052D1C" w:rsidRPr="00302F53" w:rsidRDefault="00052D1C" w:rsidP="00125D5D">
      <w:pPr>
        <w:keepNext/>
        <w:keepLines/>
        <w:outlineLvl w:val="2"/>
        <w:rPr>
          <w:rFonts w:eastAsia="Calibri"/>
          <w:bCs/>
          <w:sz w:val="28"/>
          <w:szCs w:val="28"/>
          <w:lang w:eastAsia="en-US"/>
        </w:rPr>
      </w:pPr>
    </w:p>
    <w:p w14:paraId="5D42246F" w14:textId="77777777" w:rsidR="00052D1C" w:rsidRPr="006A72C4" w:rsidRDefault="006A72C4" w:rsidP="00125D5D">
      <w:pPr>
        <w:keepNext/>
        <w:keepLines/>
        <w:outlineLvl w:val="2"/>
        <w:rPr>
          <w:rFonts w:eastAsia="Calibri"/>
          <w:b/>
          <w:bCs/>
          <w:sz w:val="28"/>
          <w:szCs w:val="28"/>
          <w:lang w:eastAsia="en-US"/>
        </w:rPr>
      </w:pPr>
      <w:r>
        <w:rPr>
          <w:rFonts w:eastAsia="Calibri"/>
          <w:b/>
          <w:bCs/>
          <w:sz w:val="28"/>
          <w:szCs w:val="28"/>
          <w:lang w:eastAsia="en-US"/>
        </w:rPr>
        <w:t xml:space="preserve">Задача </w:t>
      </w:r>
      <w:r w:rsidR="00052D1C" w:rsidRPr="00302F53">
        <w:rPr>
          <w:rFonts w:eastAsia="Calibri"/>
          <w:b/>
          <w:bCs/>
          <w:sz w:val="28"/>
          <w:szCs w:val="28"/>
          <w:lang w:eastAsia="en-US"/>
        </w:rPr>
        <w:t>5</w:t>
      </w:r>
      <w:bookmarkEnd w:id="14"/>
    </w:p>
    <w:p w14:paraId="4D7C8C31" w14:textId="77777777" w:rsidR="00052D1C" w:rsidRPr="00302F53" w:rsidRDefault="00052D1C" w:rsidP="00125D5D">
      <w:pPr>
        <w:rPr>
          <w:sz w:val="28"/>
          <w:szCs w:val="28"/>
        </w:rPr>
      </w:pPr>
      <w:r w:rsidRPr="00302F53">
        <w:rPr>
          <w:sz w:val="28"/>
          <w:szCs w:val="28"/>
        </w:rPr>
        <w:t>Больная В., 42 лет, доставлена «скорой помощью» в приемное отделение с жалобами на приступообразные боли в правом подреберье, иррадиирующие в правую лопатку. Была однократная рвота. Приступ возник вечером после приема пищи – была в гостях, ела жареную утку, принимала охлажденную газированную воду. Подобный приступ возник впервые.</w:t>
      </w:r>
    </w:p>
    <w:p w14:paraId="3E1B13C9" w14:textId="77777777" w:rsidR="00052D1C" w:rsidRPr="00302F53" w:rsidRDefault="00052D1C" w:rsidP="00125D5D">
      <w:pPr>
        <w:rPr>
          <w:sz w:val="28"/>
          <w:szCs w:val="28"/>
        </w:rPr>
      </w:pPr>
      <w:r w:rsidRPr="00302F53">
        <w:rPr>
          <w:sz w:val="28"/>
          <w:szCs w:val="28"/>
        </w:rPr>
        <w:t>Из анамнеза установлено, что пациентка часто употребляет жирную, жареную пищу. Приемы пищи обильные, ест 2-3 раза в день. Основной объем приходится на вечернее время, после работы. Страдает более 10 лет избыточным весом – вес стал прибавляться после вторых родов. Вес пыталась снижать самостоятельно – голодание по 2-3 дня, но безуспешно. В акушерском анамнезе – двое родов, абортов не было. Предохраняется пероральными контрацептивами.</w:t>
      </w:r>
    </w:p>
    <w:p w14:paraId="2FD2D3A6" w14:textId="77777777" w:rsidR="00052D1C" w:rsidRDefault="00052D1C" w:rsidP="00125D5D">
      <w:pPr>
        <w:rPr>
          <w:sz w:val="28"/>
          <w:szCs w:val="28"/>
        </w:rPr>
      </w:pPr>
      <w:r w:rsidRPr="00302F53">
        <w:rPr>
          <w:sz w:val="28"/>
          <w:szCs w:val="28"/>
        </w:rPr>
        <w:t>При осмотре – больная повышенного питания, температура тела 37,4</w:t>
      </w:r>
      <w:r w:rsidRPr="00302F53">
        <w:rPr>
          <w:sz w:val="28"/>
          <w:szCs w:val="28"/>
          <w:vertAlign w:val="superscript"/>
        </w:rPr>
        <w:t>0</w:t>
      </w:r>
      <w:r w:rsidRPr="00302F53">
        <w:rPr>
          <w:sz w:val="28"/>
          <w:szCs w:val="28"/>
        </w:rPr>
        <w:t>С. В легких дыхание везикулярное. Тоны сердца ритмичные. ЧСС – 90 уд в мин., А</w:t>
      </w:r>
      <w:r w:rsidRPr="00302F53">
        <w:rPr>
          <w:caps/>
          <w:sz w:val="28"/>
          <w:szCs w:val="28"/>
        </w:rPr>
        <w:t>д</w:t>
      </w:r>
      <w:r w:rsidRPr="00302F53">
        <w:rPr>
          <w:sz w:val="28"/>
          <w:szCs w:val="28"/>
        </w:rPr>
        <w:t xml:space="preserve"> 140/80 мм.рт.ст. Язык обложен коричневатым налетом. При пальпации живота определяется местная болезненность в правом подреберье, зоны гиперестезии у правой реберной </w:t>
      </w:r>
      <w:r w:rsidRPr="00302F53">
        <w:rPr>
          <w:sz w:val="28"/>
          <w:szCs w:val="28"/>
        </w:rPr>
        <w:lastRenderedPageBreak/>
        <w:t xml:space="preserve">дуги и справа от </w:t>
      </w:r>
      <w:proofErr w:type="spellStart"/>
      <w:r w:rsidRPr="00302F53">
        <w:rPr>
          <w:sz w:val="28"/>
          <w:szCs w:val="28"/>
          <w:lang w:val="en-US"/>
        </w:rPr>
        <w:t>ThI</w:t>
      </w:r>
      <w:r w:rsidRPr="00302F53">
        <w:rPr>
          <w:caps/>
          <w:sz w:val="28"/>
          <w:szCs w:val="28"/>
          <w:lang w:val="en-US"/>
        </w:rPr>
        <w:t>x</w:t>
      </w:r>
      <w:proofErr w:type="spellEnd"/>
      <w:r w:rsidRPr="00302F53">
        <w:rPr>
          <w:sz w:val="28"/>
          <w:szCs w:val="28"/>
        </w:rPr>
        <w:t xml:space="preserve"> – Т</w:t>
      </w:r>
      <w:proofErr w:type="spellStart"/>
      <w:r w:rsidRPr="00302F53">
        <w:rPr>
          <w:sz w:val="28"/>
          <w:szCs w:val="28"/>
          <w:lang w:val="en-US"/>
        </w:rPr>
        <w:t>hXI</w:t>
      </w:r>
      <w:proofErr w:type="spellEnd"/>
      <w:r w:rsidRPr="00302F53">
        <w:rPr>
          <w:sz w:val="28"/>
          <w:szCs w:val="28"/>
        </w:rPr>
        <w:t>. Стула не было два дня. Мочилась без болей, моча интенсивно окрашена.</w:t>
      </w:r>
    </w:p>
    <w:p w14:paraId="460E41AC" w14:textId="77777777" w:rsidR="006A72C4" w:rsidRPr="006A72C4" w:rsidRDefault="006A72C4" w:rsidP="00125D5D">
      <w:pPr>
        <w:rPr>
          <w:b/>
          <w:sz w:val="28"/>
          <w:szCs w:val="28"/>
        </w:rPr>
      </w:pPr>
      <w:r w:rsidRPr="006A72C4">
        <w:rPr>
          <w:b/>
          <w:sz w:val="28"/>
          <w:szCs w:val="28"/>
        </w:rPr>
        <w:t>Вопросы</w:t>
      </w:r>
      <w:r>
        <w:rPr>
          <w:b/>
          <w:sz w:val="28"/>
          <w:szCs w:val="28"/>
        </w:rPr>
        <w:t>:</w:t>
      </w:r>
    </w:p>
    <w:p w14:paraId="2BFA506F" w14:textId="77777777" w:rsidR="00052D1C" w:rsidRPr="00302F53" w:rsidRDefault="00052D1C" w:rsidP="00125D5D">
      <w:pPr>
        <w:rPr>
          <w:sz w:val="28"/>
          <w:szCs w:val="28"/>
        </w:rPr>
      </w:pPr>
      <w:r w:rsidRPr="00302F53">
        <w:rPr>
          <w:sz w:val="28"/>
          <w:szCs w:val="28"/>
        </w:rPr>
        <w:t>1. Какое неотложное состояние имеет место?</w:t>
      </w:r>
    </w:p>
    <w:p w14:paraId="3CEC69D9" w14:textId="77777777" w:rsidR="00052D1C" w:rsidRPr="00302F53" w:rsidRDefault="00052D1C" w:rsidP="00125D5D">
      <w:pPr>
        <w:rPr>
          <w:sz w:val="28"/>
          <w:szCs w:val="28"/>
        </w:rPr>
      </w:pPr>
      <w:r w:rsidRPr="00302F53">
        <w:rPr>
          <w:sz w:val="28"/>
          <w:szCs w:val="28"/>
        </w:rPr>
        <w:t>2. При каких заболеваниях может возникнуть подобный приступ?</w:t>
      </w:r>
    </w:p>
    <w:p w14:paraId="54A57429" w14:textId="77777777" w:rsidR="00052D1C" w:rsidRPr="00302F53" w:rsidRDefault="00052D1C" w:rsidP="00125D5D">
      <w:pPr>
        <w:rPr>
          <w:sz w:val="28"/>
          <w:szCs w:val="28"/>
        </w:rPr>
      </w:pPr>
      <w:r w:rsidRPr="00302F53">
        <w:rPr>
          <w:sz w:val="28"/>
          <w:szCs w:val="28"/>
        </w:rPr>
        <w:t>3. С какими заболеваниями можно дифференцировать данную патологию?</w:t>
      </w:r>
    </w:p>
    <w:p w14:paraId="6A6629ED" w14:textId="77777777" w:rsidR="00052D1C" w:rsidRPr="00302F53" w:rsidRDefault="00052D1C" w:rsidP="00125D5D">
      <w:pPr>
        <w:rPr>
          <w:sz w:val="28"/>
          <w:szCs w:val="28"/>
        </w:rPr>
      </w:pPr>
      <w:r w:rsidRPr="00302F53">
        <w:rPr>
          <w:sz w:val="28"/>
          <w:szCs w:val="28"/>
        </w:rPr>
        <w:t>4. Какова неотложная помощь при приступе?</w:t>
      </w:r>
    </w:p>
    <w:p w14:paraId="6C634B8D" w14:textId="77777777" w:rsidR="00052D1C" w:rsidRPr="00302F53" w:rsidRDefault="00052D1C" w:rsidP="00125D5D">
      <w:pPr>
        <w:rPr>
          <w:sz w:val="28"/>
          <w:szCs w:val="28"/>
        </w:rPr>
      </w:pPr>
      <w:r w:rsidRPr="00302F53">
        <w:rPr>
          <w:sz w:val="28"/>
          <w:szCs w:val="28"/>
        </w:rPr>
        <w:t>5. Назовите возможные осложнения, требующие хирургического вмешательства?</w:t>
      </w:r>
    </w:p>
    <w:p w14:paraId="385653FD" w14:textId="77777777" w:rsidR="00052D1C" w:rsidRPr="00302F53" w:rsidRDefault="00052D1C" w:rsidP="00125D5D">
      <w:pPr>
        <w:keepNext/>
        <w:keepLines/>
        <w:outlineLvl w:val="2"/>
        <w:rPr>
          <w:rFonts w:eastAsia="Calibri"/>
          <w:b/>
          <w:bCs/>
          <w:sz w:val="28"/>
          <w:szCs w:val="28"/>
          <w:lang w:eastAsia="en-US"/>
        </w:rPr>
      </w:pPr>
    </w:p>
    <w:p w14:paraId="62E0DCD0" w14:textId="77777777" w:rsidR="00052D1C" w:rsidRPr="00302F53" w:rsidRDefault="006A72C4" w:rsidP="00125D5D">
      <w:pPr>
        <w:rPr>
          <w:b/>
          <w:sz w:val="28"/>
          <w:szCs w:val="28"/>
        </w:rPr>
      </w:pPr>
      <w:r>
        <w:rPr>
          <w:b/>
          <w:sz w:val="28"/>
          <w:szCs w:val="28"/>
        </w:rPr>
        <w:t xml:space="preserve">Задача </w:t>
      </w:r>
      <w:r w:rsidR="00052D1C" w:rsidRPr="00302F53">
        <w:rPr>
          <w:b/>
          <w:sz w:val="28"/>
          <w:szCs w:val="28"/>
        </w:rPr>
        <w:t>6</w:t>
      </w:r>
    </w:p>
    <w:p w14:paraId="6783F179" w14:textId="77777777" w:rsidR="00052D1C" w:rsidRPr="00302F53" w:rsidRDefault="00052D1C" w:rsidP="00125D5D">
      <w:pPr>
        <w:rPr>
          <w:sz w:val="28"/>
          <w:szCs w:val="28"/>
        </w:rPr>
      </w:pPr>
      <w:r w:rsidRPr="00302F53">
        <w:rPr>
          <w:sz w:val="28"/>
          <w:szCs w:val="28"/>
        </w:rPr>
        <w:t xml:space="preserve"> Больной О.  20 лет, обратился с жалобами на сильные боли в животе, возникающие через 3-4 часа после еды, натощак, нередко ночью, боли проходят после приема молока.</w:t>
      </w:r>
    </w:p>
    <w:p w14:paraId="4BD3ADF6" w14:textId="77777777" w:rsidR="00052D1C" w:rsidRPr="00302F53" w:rsidRDefault="00052D1C" w:rsidP="00125D5D">
      <w:pPr>
        <w:rPr>
          <w:sz w:val="28"/>
          <w:szCs w:val="28"/>
        </w:rPr>
      </w:pPr>
      <w:r w:rsidRPr="00302F53">
        <w:rPr>
          <w:sz w:val="28"/>
          <w:szCs w:val="28"/>
        </w:rPr>
        <w:t>Отмечается склонность к запорам, похудание. Аппетит сохранен. Больным считает себя в течение года. Из анамнеза выяснилось, что больной много курит, злоупотребляет алкоголем. Объективно общее состояние удовлетворительное, кожные покровы бледные, подкожно-жировая клетчатка развита удовлетворительно. Со стороны легких и сердечно-сосудистой системы патологии нет. Язык обложен бело-желтым налетом. При пальпации живота отмечается резкая болезненность справа от средней линии выше пупка. Печень и селезенка не пальпируются</w:t>
      </w:r>
    </w:p>
    <w:p w14:paraId="12C58BA3" w14:textId="77777777" w:rsidR="00D621A7" w:rsidRPr="006A72C4" w:rsidRDefault="00D621A7" w:rsidP="00125D5D">
      <w:pPr>
        <w:rPr>
          <w:b/>
          <w:sz w:val="28"/>
          <w:szCs w:val="28"/>
        </w:rPr>
      </w:pPr>
      <w:r w:rsidRPr="006A72C4">
        <w:rPr>
          <w:b/>
          <w:sz w:val="28"/>
          <w:szCs w:val="28"/>
        </w:rPr>
        <w:t>Вопросы</w:t>
      </w:r>
      <w:r>
        <w:rPr>
          <w:b/>
          <w:sz w:val="28"/>
          <w:szCs w:val="28"/>
        </w:rPr>
        <w:t>:</w:t>
      </w:r>
    </w:p>
    <w:p w14:paraId="3F8ABAD1" w14:textId="77777777" w:rsidR="00052D1C" w:rsidRPr="00302F53" w:rsidRDefault="00052D1C" w:rsidP="00125D5D">
      <w:pPr>
        <w:rPr>
          <w:sz w:val="28"/>
          <w:szCs w:val="28"/>
        </w:rPr>
      </w:pPr>
      <w:r w:rsidRPr="00302F53">
        <w:rPr>
          <w:sz w:val="28"/>
          <w:szCs w:val="28"/>
        </w:rPr>
        <w:t xml:space="preserve">1. Сформулируйте и обоснуйте предположительный диагноз. </w:t>
      </w:r>
    </w:p>
    <w:p w14:paraId="482DAC28" w14:textId="77777777" w:rsidR="00052D1C" w:rsidRPr="00302F53" w:rsidRDefault="00052D1C" w:rsidP="00125D5D">
      <w:pPr>
        <w:rPr>
          <w:sz w:val="28"/>
          <w:szCs w:val="28"/>
        </w:rPr>
      </w:pPr>
      <w:r w:rsidRPr="00302F53">
        <w:rPr>
          <w:sz w:val="28"/>
          <w:szCs w:val="28"/>
        </w:rPr>
        <w:t>2. Назовите необходимые дополнительные исследования.</w:t>
      </w:r>
    </w:p>
    <w:p w14:paraId="1B325845" w14:textId="77777777" w:rsidR="00052D1C" w:rsidRPr="00302F53" w:rsidRDefault="00052D1C" w:rsidP="00125D5D">
      <w:pPr>
        <w:rPr>
          <w:sz w:val="28"/>
          <w:szCs w:val="28"/>
        </w:rPr>
      </w:pPr>
      <w:r w:rsidRPr="00302F53">
        <w:rPr>
          <w:sz w:val="28"/>
          <w:szCs w:val="28"/>
        </w:rPr>
        <w:t>3. Перечислите возможные осложнения.</w:t>
      </w:r>
    </w:p>
    <w:p w14:paraId="75710B75" w14:textId="77777777" w:rsidR="00052D1C" w:rsidRPr="00302F53" w:rsidRDefault="00052D1C" w:rsidP="00125D5D">
      <w:pPr>
        <w:rPr>
          <w:sz w:val="28"/>
          <w:szCs w:val="28"/>
        </w:rPr>
      </w:pPr>
      <w:r w:rsidRPr="00302F53">
        <w:rPr>
          <w:sz w:val="28"/>
          <w:szCs w:val="28"/>
        </w:rPr>
        <w:t xml:space="preserve"> 4. Определите </w:t>
      </w:r>
      <w:proofErr w:type="gramStart"/>
      <w:r w:rsidRPr="00302F53">
        <w:rPr>
          <w:sz w:val="28"/>
          <w:szCs w:val="28"/>
        </w:rPr>
        <w:t>тактику  лечения</w:t>
      </w:r>
      <w:proofErr w:type="gramEnd"/>
      <w:r w:rsidRPr="00302F53">
        <w:rPr>
          <w:sz w:val="28"/>
          <w:szCs w:val="28"/>
        </w:rPr>
        <w:t xml:space="preserve">, прогноз и профилактику заболевания. </w:t>
      </w:r>
    </w:p>
    <w:p w14:paraId="0CD170C8" w14:textId="77777777" w:rsidR="00D621A7" w:rsidRDefault="00D621A7" w:rsidP="00125D5D">
      <w:pPr>
        <w:rPr>
          <w:b/>
          <w:sz w:val="28"/>
          <w:szCs w:val="28"/>
        </w:rPr>
      </w:pPr>
    </w:p>
    <w:p w14:paraId="59E06413" w14:textId="77777777" w:rsidR="00052D1C" w:rsidRPr="00302F53" w:rsidRDefault="00D621A7" w:rsidP="00125D5D">
      <w:pPr>
        <w:rPr>
          <w:b/>
          <w:sz w:val="28"/>
          <w:szCs w:val="28"/>
        </w:rPr>
      </w:pPr>
      <w:r>
        <w:rPr>
          <w:b/>
          <w:sz w:val="28"/>
          <w:szCs w:val="28"/>
        </w:rPr>
        <w:t xml:space="preserve">Задача </w:t>
      </w:r>
      <w:r w:rsidR="006339B3" w:rsidRPr="00302F53">
        <w:rPr>
          <w:b/>
          <w:sz w:val="28"/>
          <w:szCs w:val="28"/>
        </w:rPr>
        <w:t>7</w:t>
      </w:r>
    </w:p>
    <w:p w14:paraId="106C0851" w14:textId="77777777" w:rsidR="00052D1C" w:rsidRPr="00302F53" w:rsidRDefault="00052D1C" w:rsidP="00125D5D">
      <w:pPr>
        <w:rPr>
          <w:sz w:val="28"/>
          <w:szCs w:val="28"/>
        </w:rPr>
      </w:pPr>
      <w:r w:rsidRPr="00302F53">
        <w:rPr>
          <w:sz w:val="28"/>
          <w:szCs w:val="28"/>
        </w:rPr>
        <w:t>Больная В 35 лет, обратилась к фельдшеру с жалобами на тупые, ноющие боли в области правого подреберья, которые обычно возникают через 1-3 часа после приема обильной, особенно жирной пищи и жареных блюд, ощущение горечи во рту, отрыжку воздухом, тошноту, вздутие живота, неустойчивый стул. Больна несколько лет. Объективно температура 37,2 С. Общее состояние удовлетворительное. Кожные покровы и видимые слизистые оболочки чистые, розового цвета. Подкожно-жировая клетчатка развита чрезмерно. Легкие и сердце без патологии.</w:t>
      </w:r>
    </w:p>
    <w:p w14:paraId="1B87D5FB" w14:textId="77777777" w:rsidR="00052D1C" w:rsidRPr="00302F53" w:rsidRDefault="00052D1C" w:rsidP="00125D5D">
      <w:pPr>
        <w:rPr>
          <w:sz w:val="28"/>
          <w:szCs w:val="28"/>
        </w:rPr>
      </w:pPr>
      <w:r w:rsidRPr="00302F53">
        <w:rPr>
          <w:sz w:val="28"/>
          <w:szCs w:val="28"/>
        </w:rPr>
        <w:t xml:space="preserve">Язык обложен желтовато-коричневым налетом. Живот мягкий, при пальпации умеренно болезненный в правом подреберье. Печень и селезенка не пальпируются. </w:t>
      </w:r>
    </w:p>
    <w:p w14:paraId="4528CDC2" w14:textId="77777777" w:rsidR="00D621A7" w:rsidRPr="006A72C4" w:rsidRDefault="00D621A7" w:rsidP="00125D5D">
      <w:pPr>
        <w:rPr>
          <w:b/>
          <w:sz w:val="28"/>
          <w:szCs w:val="28"/>
        </w:rPr>
      </w:pPr>
      <w:r w:rsidRPr="006A72C4">
        <w:rPr>
          <w:b/>
          <w:sz w:val="28"/>
          <w:szCs w:val="28"/>
        </w:rPr>
        <w:t>Вопросы</w:t>
      </w:r>
      <w:r>
        <w:rPr>
          <w:b/>
          <w:sz w:val="28"/>
          <w:szCs w:val="28"/>
        </w:rPr>
        <w:t>:</w:t>
      </w:r>
    </w:p>
    <w:p w14:paraId="496A6192" w14:textId="77777777" w:rsidR="00052D1C" w:rsidRPr="00302F53" w:rsidRDefault="00052D1C" w:rsidP="00125D5D">
      <w:pPr>
        <w:rPr>
          <w:sz w:val="28"/>
          <w:szCs w:val="28"/>
        </w:rPr>
      </w:pPr>
      <w:r w:rsidRPr="00302F53">
        <w:rPr>
          <w:sz w:val="28"/>
          <w:szCs w:val="28"/>
        </w:rPr>
        <w:t xml:space="preserve">1. Сформулируйте и обоснуйте предположительный диагноз. </w:t>
      </w:r>
    </w:p>
    <w:p w14:paraId="112DEC91" w14:textId="77777777" w:rsidR="00052D1C" w:rsidRPr="00302F53" w:rsidRDefault="00052D1C" w:rsidP="00125D5D">
      <w:pPr>
        <w:rPr>
          <w:sz w:val="28"/>
          <w:szCs w:val="28"/>
        </w:rPr>
      </w:pPr>
      <w:r w:rsidRPr="00302F53">
        <w:rPr>
          <w:sz w:val="28"/>
          <w:szCs w:val="28"/>
        </w:rPr>
        <w:t>2. Назовите необходимые дополнительные исследования.</w:t>
      </w:r>
    </w:p>
    <w:p w14:paraId="29D937F1" w14:textId="77777777" w:rsidR="00052D1C" w:rsidRPr="00302F53" w:rsidRDefault="00052D1C" w:rsidP="00125D5D">
      <w:pPr>
        <w:rPr>
          <w:sz w:val="28"/>
          <w:szCs w:val="28"/>
        </w:rPr>
      </w:pPr>
      <w:r w:rsidRPr="00302F53">
        <w:rPr>
          <w:sz w:val="28"/>
          <w:szCs w:val="28"/>
        </w:rPr>
        <w:t>3. Перечислите возможные осложнения.</w:t>
      </w:r>
    </w:p>
    <w:p w14:paraId="0D43D40C" w14:textId="77777777" w:rsidR="00052D1C" w:rsidRPr="00302F53" w:rsidRDefault="00052D1C" w:rsidP="00125D5D">
      <w:pPr>
        <w:rPr>
          <w:sz w:val="28"/>
          <w:szCs w:val="28"/>
        </w:rPr>
      </w:pPr>
      <w:r w:rsidRPr="00302F53">
        <w:rPr>
          <w:sz w:val="28"/>
          <w:szCs w:val="28"/>
        </w:rPr>
        <w:t xml:space="preserve"> 4. Определите </w:t>
      </w:r>
      <w:proofErr w:type="gramStart"/>
      <w:r w:rsidRPr="00302F53">
        <w:rPr>
          <w:sz w:val="28"/>
          <w:szCs w:val="28"/>
        </w:rPr>
        <w:t>тактику  лечения</w:t>
      </w:r>
      <w:proofErr w:type="gramEnd"/>
      <w:r w:rsidRPr="00302F53">
        <w:rPr>
          <w:sz w:val="28"/>
          <w:szCs w:val="28"/>
        </w:rPr>
        <w:t xml:space="preserve">, прогноз и профилактику заболевания. </w:t>
      </w:r>
    </w:p>
    <w:p w14:paraId="7E2A8C60" w14:textId="77777777" w:rsidR="00052D1C" w:rsidRPr="00302F53" w:rsidRDefault="00052D1C" w:rsidP="00125D5D">
      <w:pPr>
        <w:rPr>
          <w:sz w:val="28"/>
          <w:szCs w:val="28"/>
        </w:rPr>
      </w:pPr>
    </w:p>
    <w:p w14:paraId="41582BAC" w14:textId="77777777" w:rsidR="00052D1C" w:rsidRPr="00302F53" w:rsidRDefault="00D621A7" w:rsidP="00125D5D">
      <w:pPr>
        <w:rPr>
          <w:b/>
          <w:sz w:val="28"/>
          <w:szCs w:val="28"/>
        </w:rPr>
      </w:pPr>
      <w:r>
        <w:rPr>
          <w:b/>
          <w:sz w:val="28"/>
          <w:szCs w:val="28"/>
        </w:rPr>
        <w:t xml:space="preserve">Задача </w:t>
      </w:r>
      <w:r w:rsidR="006339B3" w:rsidRPr="00302F53">
        <w:rPr>
          <w:b/>
          <w:sz w:val="28"/>
          <w:szCs w:val="28"/>
        </w:rPr>
        <w:t>8</w:t>
      </w:r>
    </w:p>
    <w:p w14:paraId="6E90356E" w14:textId="77777777" w:rsidR="00052D1C" w:rsidRDefault="00052D1C" w:rsidP="00125D5D">
      <w:pPr>
        <w:rPr>
          <w:sz w:val="28"/>
          <w:szCs w:val="28"/>
        </w:rPr>
      </w:pPr>
      <w:r w:rsidRPr="00302F53">
        <w:rPr>
          <w:sz w:val="28"/>
          <w:szCs w:val="28"/>
        </w:rPr>
        <w:t xml:space="preserve"> Врача вызвали на дом к больной 66 лет, которая жалуется на острые боли в правом подреберье с иррадиацией в правую лопатку, правое плечо, чувство тяжести в подложечной области, тошноту, рвоту. Заболела ночью, внезапно. Накануне вечером </w:t>
      </w:r>
      <w:r w:rsidRPr="00302F53">
        <w:rPr>
          <w:sz w:val="28"/>
          <w:szCs w:val="28"/>
        </w:rPr>
        <w:lastRenderedPageBreak/>
        <w:t xml:space="preserve">поела жареного гуся. Подобные боли впервые. Объективно температура 37,6 С. Общее состояние средней тяжести. Больная мечется, стонет. Легкая желтушность склер. Подкожно-жировая клетчатка развита избыточно. Со стороны сердечно-сосудистой системы и легких патологии нет. Язык обложен белым налетом. Живот вздут. При пальпации резкая болезненность и напряжение мышц в правом подреберье. Отмечается болезненность при поколачивании по правой реберной дуге, при надавливании между ножками правой грудинно-ключично-сосцевидной мышцы. </w:t>
      </w:r>
    </w:p>
    <w:p w14:paraId="2D5EB5E6" w14:textId="77777777" w:rsidR="00D621A7" w:rsidRPr="00D621A7" w:rsidRDefault="00D621A7" w:rsidP="00125D5D">
      <w:pPr>
        <w:rPr>
          <w:b/>
          <w:sz w:val="28"/>
          <w:szCs w:val="28"/>
        </w:rPr>
      </w:pPr>
      <w:r w:rsidRPr="006A72C4">
        <w:rPr>
          <w:b/>
          <w:sz w:val="28"/>
          <w:szCs w:val="28"/>
        </w:rPr>
        <w:t>Вопросы</w:t>
      </w:r>
      <w:r>
        <w:rPr>
          <w:b/>
          <w:sz w:val="28"/>
          <w:szCs w:val="28"/>
        </w:rPr>
        <w:t>:</w:t>
      </w:r>
    </w:p>
    <w:p w14:paraId="2574F2A0" w14:textId="77777777" w:rsidR="00052D1C" w:rsidRPr="00302F53" w:rsidRDefault="00052D1C" w:rsidP="00125D5D">
      <w:pPr>
        <w:rPr>
          <w:sz w:val="28"/>
          <w:szCs w:val="28"/>
        </w:rPr>
      </w:pPr>
      <w:r w:rsidRPr="00302F53">
        <w:rPr>
          <w:sz w:val="28"/>
          <w:szCs w:val="28"/>
        </w:rPr>
        <w:t xml:space="preserve">1. Сформулируйте и обоснуйте предположительный диагноз. </w:t>
      </w:r>
    </w:p>
    <w:p w14:paraId="128CB533" w14:textId="77777777" w:rsidR="00052D1C" w:rsidRPr="00302F53" w:rsidRDefault="00052D1C" w:rsidP="00125D5D">
      <w:pPr>
        <w:rPr>
          <w:sz w:val="28"/>
          <w:szCs w:val="28"/>
        </w:rPr>
      </w:pPr>
      <w:r w:rsidRPr="00302F53">
        <w:rPr>
          <w:sz w:val="28"/>
          <w:szCs w:val="28"/>
        </w:rPr>
        <w:t>2. Назовите необходимые дополнительные исследования.</w:t>
      </w:r>
    </w:p>
    <w:p w14:paraId="3B102D89" w14:textId="77777777" w:rsidR="00052D1C" w:rsidRPr="00302F53" w:rsidRDefault="00052D1C" w:rsidP="00125D5D">
      <w:pPr>
        <w:rPr>
          <w:sz w:val="28"/>
          <w:szCs w:val="28"/>
        </w:rPr>
      </w:pPr>
      <w:r w:rsidRPr="00302F53">
        <w:rPr>
          <w:sz w:val="28"/>
          <w:szCs w:val="28"/>
        </w:rPr>
        <w:t>3. Перечислите возможные осложнения.</w:t>
      </w:r>
    </w:p>
    <w:p w14:paraId="76AFA999" w14:textId="77777777" w:rsidR="00052D1C" w:rsidRPr="00302F53" w:rsidRDefault="00052D1C" w:rsidP="00125D5D">
      <w:pPr>
        <w:rPr>
          <w:sz w:val="28"/>
          <w:szCs w:val="28"/>
        </w:rPr>
      </w:pPr>
      <w:r w:rsidRPr="00302F53">
        <w:rPr>
          <w:sz w:val="28"/>
          <w:szCs w:val="28"/>
        </w:rPr>
        <w:t xml:space="preserve"> 4. Определите </w:t>
      </w:r>
      <w:proofErr w:type="gramStart"/>
      <w:r w:rsidRPr="00302F53">
        <w:rPr>
          <w:sz w:val="28"/>
          <w:szCs w:val="28"/>
        </w:rPr>
        <w:t>тактику  лечения</w:t>
      </w:r>
      <w:proofErr w:type="gramEnd"/>
      <w:r w:rsidRPr="00302F53">
        <w:rPr>
          <w:sz w:val="28"/>
          <w:szCs w:val="28"/>
        </w:rPr>
        <w:t xml:space="preserve">, прогноз и профилактику заболевания. </w:t>
      </w:r>
    </w:p>
    <w:p w14:paraId="4C0A41B3" w14:textId="77777777" w:rsidR="00CC7939" w:rsidRPr="00302F53" w:rsidRDefault="00CC7939" w:rsidP="00A27E42">
      <w:pPr>
        <w:tabs>
          <w:tab w:val="left" w:pos="1134"/>
        </w:tabs>
        <w:ind w:firstLine="709"/>
        <w:rPr>
          <w:spacing w:val="6"/>
          <w:sz w:val="28"/>
          <w:szCs w:val="28"/>
        </w:rPr>
      </w:pPr>
    </w:p>
    <w:p w14:paraId="40875841" w14:textId="77777777" w:rsidR="00CC7939" w:rsidRPr="00302F53" w:rsidRDefault="00CC7939" w:rsidP="00A27E42">
      <w:pPr>
        <w:tabs>
          <w:tab w:val="left" w:pos="1134"/>
        </w:tabs>
        <w:ind w:firstLine="709"/>
        <w:jc w:val="both"/>
        <w:rPr>
          <w:b/>
          <w:color w:val="000000"/>
          <w:sz w:val="28"/>
          <w:szCs w:val="28"/>
        </w:rPr>
      </w:pPr>
    </w:p>
    <w:p w14:paraId="2351827E"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0907DD31"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DBD43DF"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30E175CA"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54708D90" w14:textId="77777777" w:rsidR="00CC7939" w:rsidRPr="00302F53" w:rsidRDefault="00CC7939" w:rsidP="00A27E42">
      <w:pPr>
        <w:tabs>
          <w:tab w:val="left" w:pos="1134"/>
        </w:tabs>
        <w:ind w:firstLine="709"/>
        <w:jc w:val="both"/>
        <w:rPr>
          <w:b/>
          <w:color w:val="000000"/>
          <w:sz w:val="28"/>
          <w:szCs w:val="28"/>
        </w:rPr>
      </w:pPr>
    </w:p>
    <w:p w14:paraId="7CF3BC94" w14:textId="77777777" w:rsidR="00CC7939" w:rsidRPr="00302F53"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14</w:t>
      </w:r>
      <w:r w:rsidRPr="00302F53">
        <w:rPr>
          <w:b/>
          <w:color w:val="000000"/>
          <w:sz w:val="28"/>
          <w:szCs w:val="28"/>
        </w:rPr>
        <w:t>:</w:t>
      </w:r>
      <w:r w:rsidR="005F2977" w:rsidRPr="00302F53">
        <w:rPr>
          <w:b/>
          <w:color w:val="000000"/>
          <w:sz w:val="28"/>
          <w:szCs w:val="28"/>
        </w:rPr>
        <w:t>Особенности</w:t>
      </w:r>
      <w:proofErr w:type="gramEnd"/>
      <w:r w:rsidR="005F2977" w:rsidRPr="00302F53">
        <w:rPr>
          <w:b/>
          <w:color w:val="000000"/>
          <w:sz w:val="28"/>
          <w:szCs w:val="28"/>
        </w:rPr>
        <w:t xml:space="preserve"> выбора, режим дозирования, оценка эффективности и безопасности лекарственных средств для лечения острого и хронического панкреатита</w:t>
      </w:r>
    </w:p>
    <w:p w14:paraId="2D966FDB"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7F4DE239"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69EC915A"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33911239" w14:textId="77777777" w:rsidR="00AE768D" w:rsidRPr="00302F53" w:rsidRDefault="00AE768D" w:rsidP="00A27E42">
      <w:pPr>
        <w:ind w:firstLine="709"/>
        <w:rPr>
          <w:color w:val="000000"/>
          <w:sz w:val="28"/>
          <w:szCs w:val="28"/>
        </w:rPr>
      </w:pPr>
      <w:r w:rsidRPr="00302F53">
        <w:rPr>
          <w:color w:val="000000"/>
          <w:sz w:val="28"/>
          <w:szCs w:val="28"/>
        </w:rPr>
        <w:t xml:space="preserve">1. Классификация ферментов. </w:t>
      </w:r>
    </w:p>
    <w:p w14:paraId="5F74D718" w14:textId="77777777" w:rsidR="00AE768D" w:rsidRPr="00302F53" w:rsidRDefault="00AE768D" w:rsidP="00A27E42">
      <w:pPr>
        <w:ind w:firstLine="709"/>
        <w:rPr>
          <w:color w:val="000000"/>
          <w:sz w:val="28"/>
          <w:szCs w:val="28"/>
        </w:rPr>
      </w:pPr>
      <w:r w:rsidRPr="00302F53">
        <w:rPr>
          <w:color w:val="000000"/>
          <w:sz w:val="28"/>
          <w:szCs w:val="28"/>
        </w:rPr>
        <w:t xml:space="preserve">2. ФК, ФД, показания, побочные эффекты, противопоказания, взаимодействия ЛС. </w:t>
      </w:r>
    </w:p>
    <w:p w14:paraId="206C8B03" w14:textId="77777777" w:rsidR="00AE768D" w:rsidRPr="00302F53" w:rsidRDefault="00AE768D" w:rsidP="00A27E42">
      <w:pPr>
        <w:ind w:firstLine="709"/>
        <w:rPr>
          <w:color w:val="000000"/>
          <w:sz w:val="28"/>
          <w:szCs w:val="28"/>
        </w:rPr>
      </w:pPr>
      <w:r w:rsidRPr="00302F53">
        <w:rPr>
          <w:color w:val="000000"/>
          <w:sz w:val="28"/>
          <w:szCs w:val="28"/>
        </w:rPr>
        <w:t xml:space="preserve">3. ФК, ФД, показания, побочные эффекты, противопоказания, взаимодействия ЛС, подавляющих секрецию желудка (блокаторы протонной помпы), подавляющих секрецию </w:t>
      </w:r>
      <w:proofErr w:type="spellStart"/>
      <w:r w:rsidRPr="00302F53">
        <w:rPr>
          <w:color w:val="000000"/>
          <w:sz w:val="28"/>
          <w:szCs w:val="28"/>
        </w:rPr>
        <w:t>гастропанкреатодуаденальной</w:t>
      </w:r>
      <w:proofErr w:type="spellEnd"/>
      <w:r w:rsidRPr="00302F53">
        <w:rPr>
          <w:color w:val="000000"/>
          <w:sz w:val="28"/>
          <w:szCs w:val="28"/>
        </w:rPr>
        <w:t xml:space="preserve"> зоны- синтетический аналог </w:t>
      </w:r>
      <w:proofErr w:type="spellStart"/>
      <w:r w:rsidRPr="00302F53">
        <w:rPr>
          <w:color w:val="000000"/>
          <w:sz w:val="28"/>
          <w:szCs w:val="28"/>
        </w:rPr>
        <w:t>соматостатина</w:t>
      </w:r>
      <w:proofErr w:type="spellEnd"/>
      <w:r w:rsidRPr="00302F53">
        <w:rPr>
          <w:color w:val="000000"/>
          <w:sz w:val="28"/>
          <w:szCs w:val="28"/>
        </w:rPr>
        <w:t xml:space="preserve"> (</w:t>
      </w:r>
      <w:proofErr w:type="spellStart"/>
      <w:r w:rsidRPr="00302F53">
        <w:rPr>
          <w:color w:val="000000"/>
          <w:sz w:val="28"/>
          <w:szCs w:val="28"/>
        </w:rPr>
        <w:t>октреотид</w:t>
      </w:r>
      <w:proofErr w:type="spellEnd"/>
      <w:r w:rsidRPr="00302F53">
        <w:rPr>
          <w:color w:val="000000"/>
          <w:sz w:val="28"/>
          <w:szCs w:val="28"/>
        </w:rPr>
        <w:t>).</w:t>
      </w:r>
    </w:p>
    <w:p w14:paraId="7F1DBD04" w14:textId="77777777" w:rsidR="00AE768D" w:rsidRPr="00302F53" w:rsidRDefault="00AE768D" w:rsidP="00A27E42">
      <w:pPr>
        <w:ind w:firstLine="709"/>
        <w:rPr>
          <w:color w:val="000000"/>
          <w:sz w:val="28"/>
          <w:szCs w:val="28"/>
        </w:rPr>
      </w:pPr>
      <w:r w:rsidRPr="00302F53">
        <w:rPr>
          <w:color w:val="000000"/>
          <w:sz w:val="28"/>
          <w:szCs w:val="28"/>
        </w:rPr>
        <w:t>4.  Показания к использованию экстракорпоральных методов: плазмаферез, ультрафильтрация.</w:t>
      </w:r>
    </w:p>
    <w:p w14:paraId="32E934DF" w14:textId="77777777" w:rsidR="00AE768D" w:rsidRPr="00302F53" w:rsidRDefault="00AE768D" w:rsidP="00A27E42">
      <w:pPr>
        <w:ind w:firstLine="709"/>
        <w:rPr>
          <w:color w:val="000000"/>
          <w:sz w:val="28"/>
          <w:szCs w:val="28"/>
        </w:rPr>
      </w:pPr>
      <w:r w:rsidRPr="00302F53">
        <w:rPr>
          <w:color w:val="000000"/>
          <w:sz w:val="28"/>
          <w:szCs w:val="28"/>
        </w:rPr>
        <w:t>5. Показания, ФК, ФД, показания, побочные эффекты, противопоказания, взаимодействия антибактериальной терапии при панкреонекрозе.</w:t>
      </w:r>
    </w:p>
    <w:p w14:paraId="379E1093" w14:textId="77777777" w:rsidR="00CC7939" w:rsidRPr="00302F53" w:rsidRDefault="00CC7939" w:rsidP="00A27E42">
      <w:pPr>
        <w:tabs>
          <w:tab w:val="left" w:pos="1134"/>
        </w:tabs>
        <w:ind w:firstLine="709"/>
        <w:rPr>
          <w:color w:val="000000"/>
          <w:sz w:val="28"/>
          <w:szCs w:val="28"/>
        </w:rPr>
      </w:pPr>
    </w:p>
    <w:p w14:paraId="45EEAEC5"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70B38D76"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1. а-Клетки поджелудочной железы синтезируют:</w:t>
      </w:r>
    </w:p>
    <w:p w14:paraId="3346D62A" w14:textId="77777777" w:rsidR="00BD0A8E" w:rsidRPr="006D7555" w:rsidRDefault="00BD0A8E" w:rsidP="00AD45E5">
      <w:pPr>
        <w:pStyle w:val="a5"/>
        <w:numPr>
          <w:ilvl w:val="0"/>
          <w:numId w:val="97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Инсулин. </w:t>
      </w:r>
    </w:p>
    <w:p w14:paraId="3F92CB1F" w14:textId="77777777" w:rsidR="00BD0A8E" w:rsidRPr="006D7555" w:rsidRDefault="00BD0A8E" w:rsidP="00AD45E5">
      <w:pPr>
        <w:pStyle w:val="a5"/>
        <w:numPr>
          <w:ilvl w:val="0"/>
          <w:numId w:val="975"/>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Глюкогон</w:t>
      </w:r>
      <w:proofErr w:type="spellEnd"/>
      <w:r w:rsidRPr="006D7555">
        <w:rPr>
          <w:rFonts w:ascii="Times New Roman" w:hAnsi="Times New Roman"/>
          <w:color w:val="000000"/>
          <w:sz w:val="28"/>
          <w:szCs w:val="28"/>
        </w:rPr>
        <w:t>.</w:t>
      </w:r>
    </w:p>
    <w:p w14:paraId="7D873122" w14:textId="77777777" w:rsidR="00BD0A8E" w:rsidRPr="006D7555" w:rsidRDefault="00BD0A8E" w:rsidP="00AD45E5">
      <w:pPr>
        <w:pStyle w:val="a5"/>
        <w:numPr>
          <w:ilvl w:val="0"/>
          <w:numId w:val="97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lastRenderedPageBreak/>
        <w:t>Гастрин.</w:t>
      </w:r>
    </w:p>
    <w:p w14:paraId="4674F37E" w14:textId="77777777" w:rsidR="00BD0A8E" w:rsidRPr="006D7555" w:rsidRDefault="00BD0A8E" w:rsidP="00AD45E5">
      <w:pPr>
        <w:pStyle w:val="a5"/>
        <w:numPr>
          <w:ilvl w:val="0"/>
          <w:numId w:val="975"/>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Панкретический</w:t>
      </w:r>
      <w:proofErr w:type="spellEnd"/>
      <w:r w:rsidRPr="006D7555">
        <w:rPr>
          <w:rFonts w:ascii="Times New Roman" w:hAnsi="Times New Roman"/>
          <w:color w:val="000000"/>
          <w:sz w:val="28"/>
          <w:szCs w:val="28"/>
        </w:rPr>
        <w:t xml:space="preserve"> полипептид.</w:t>
      </w:r>
    </w:p>
    <w:p w14:paraId="0FADF248" w14:textId="77777777" w:rsidR="00BD0A8E" w:rsidRPr="006D7555" w:rsidRDefault="00BD0A8E" w:rsidP="00AD45E5">
      <w:pPr>
        <w:pStyle w:val="a5"/>
        <w:numPr>
          <w:ilvl w:val="0"/>
          <w:numId w:val="97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Вазоактивный </w:t>
      </w:r>
      <w:proofErr w:type="spellStart"/>
      <w:r w:rsidRPr="006D7555">
        <w:rPr>
          <w:rFonts w:ascii="Times New Roman" w:hAnsi="Times New Roman"/>
          <w:color w:val="000000"/>
          <w:sz w:val="28"/>
          <w:szCs w:val="28"/>
        </w:rPr>
        <w:t>интестинальный</w:t>
      </w:r>
      <w:proofErr w:type="spellEnd"/>
      <w:r w:rsidRPr="006D7555">
        <w:rPr>
          <w:rFonts w:ascii="Times New Roman" w:hAnsi="Times New Roman"/>
          <w:color w:val="000000"/>
          <w:sz w:val="28"/>
          <w:szCs w:val="28"/>
        </w:rPr>
        <w:t xml:space="preserve"> пептид.</w:t>
      </w:r>
    </w:p>
    <w:p w14:paraId="1F346EE7"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2. р-Клетки поджелудочной железы синтезируют:</w:t>
      </w:r>
    </w:p>
    <w:p w14:paraId="398F56FB" w14:textId="77777777" w:rsidR="00BD0A8E" w:rsidRPr="006D7555" w:rsidRDefault="00BD0A8E" w:rsidP="00AD45E5">
      <w:pPr>
        <w:pStyle w:val="a5"/>
        <w:numPr>
          <w:ilvl w:val="0"/>
          <w:numId w:val="976"/>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Соматостатин</w:t>
      </w:r>
      <w:proofErr w:type="spellEnd"/>
      <w:r w:rsidRPr="006D7555">
        <w:rPr>
          <w:rFonts w:ascii="Times New Roman" w:hAnsi="Times New Roman"/>
          <w:color w:val="000000"/>
          <w:sz w:val="28"/>
          <w:szCs w:val="28"/>
        </w:rPr>
        <w:t>.</w:t>
      </w:r>
    </w:p>
    <w:p w14:paraId="4B08A477" w14:textId="77777777" w:rsidR="00BD0A8E" w:rsidRPr="006D7555" w:rsidRDefault="00BD0A8E" w:rsidP="00AD45E5">
      <w:pPr>
        <w:pStyle w:val="a5"/>
        <w:numPr>
          <w:ilvl w:val="0"/>
          <w:numId w:val="976"/>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Секретин.</w:t>
      </w:r>
    </w:p>
    <w:p w14:paraId="259A356F" w14:textId="77777777" w:rsidR="00BD0A8E" w:rsidRPr="006D7555" w:rsidRDefault="00BD0A8E" w:rsidP="00AD45E5">
      <w:pPr>
        <w:pStyle w:val="a5"/>
        <w:numPr>
          <w:ilvl w:val="0"/>
          <w:numId w:val="976"/>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Инсулин. </w:t>
      </w:r>
    </w:p>
    <w:p w14:paraId="2800B2C0" w14:textId="77777777" w:rsidR="00BD0A8E" w:rsidRPr="006D7555" w:rsidRDefault="00BD0A8E" w:rsidP="00AD45E5">
      <w:pPr>
        <w:pStyle w:val="a5"/>
        <w:numPr>
          <w:ilvl w:val="0"/>
          <w:numId w:val="976"/>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Амилазу. </w:t>
      </w:r>
    </w:p>
    <w:p w14:paraId="3DD637E8" w14:textId="77777777" w:rsidR="00BD0A8E" w:rsidRPr="006D7555" w:rsidRDefault="00BD0A8E" w:rsidP="00AD45E5">
      <w:pPr>
        <w:pStyle w:val="a5"/>
        <w:numPr>
          <w:ilvl w:val="0"/>
          <w:numId w:val="976"/>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Глюкогон</w:t>
      </w:r>
      <w:proofErr w:type="spellEnd"/>
      <w:r w:rsidRPr="006D7555">
        <w:rPr>
          <w:rFonts w:ascii="Times New Roman" w:hAnsi="Times New Roman"/>
          <w:color w:val="000000"/>
          <w:sz w:val="28"/>
          <w:szCs w:val="28"/>
        </w:rPr>
        <w:t>.</w:t>
      </w:r>
    </w:p>
    <w:p w14:paraId="5E2B960C"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3. Основным этиологическим фактором хронического панкреатита считается:</w:t>
      </w:r>
    </w:p>
    <w:p w14:paraId="4928313C" w14:textId="77777777" w:rsidR="00BD0A8E" w:rsidRPr="006D7555" w:rsidRDefault="00BD0A8E" w:rsidP="00AD45E5">
      <w:pPr>
        <w:pStyle w:val="a5"/>
        <w:numPr>
          <w:ilvl w:val="0"/>
          <w:numId w:val="97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Злоупотребление жирной и острой пищей. </w:t>
      </w:r>
    </w:p>
    <w:p w14:paraId="25F5B3B3" w14:textId="77777777" w:rsidR="00BD0A8E" w:rsidRPr="006D7555" w:rsidRDefault="00BD0A8E" w:rsidP="00AD45E5">
      <w:pPr>
        <w:pStyle w:val="a5"/>
        <w:numPr>
          <w:ilvl w:val="0"/>
          <w:numId w:val="97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Длительное вынужденное положение сидя.</w:t>
      </w:r>
    </w:p>
    <w:p w14:paraId="5DFB98E4" w14:textId="77777777" w:rsidR="00BD0A8E" w:rsidRPr="006D7555" w:rsidRDefault="00BD0A8E" w:rsidP="00AD45E5">
      <w:pPr>
        <w:pStyle w:val="a5"/>
        <w:numPr>
          <w:ilvl w:val="0"/>
          <w:numId w:val="97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Злоупотребление сладкой пищей. </w:t>
      </w:r>
    </w:p>
    <w:p w14:paraId="18254BE1" w14:textId="77777777" w:rsidR="00BD0A8E" w:rsidRPr="006D7555" w:rsidRDefault="00BD0A8E" w:rsidP="00AD45E5">
      <w:pPr>
        <w:pStyle w:val="a5"/>
        <w:numPr>
          <w:ilvl w:val="0"/>
          <w:numId w:val="97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Камни в почке.</w:t>
      </w:r>
    </w:p>
    <w:p w14:paraId="69DCC38A" w14:textId="77777777" w:rsidR="00BD0A8E" w:rsidRPr="006D7555" w:rsidRDefault="00BD0A8E" w:rsidP="00AD45E5">
      <w:pPr>
        <w:pStyle w:val="a5"/>
        <w:numPr>
          <w:ilvl w:val="0"/>
          <w:numId w:val="97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Камни в желчном пузыре.</w:t>
      </w:r>
    </w:p>
    <w:p w14:paraId="554665F0"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4. В основе патогенеза хронического панкреатита лежит:</w:t>
      </w:r>
    </w:p>
    <w:p w14:paraId="08C19C1B" w14:textId="77777777" w:rsidR="00BD0A8E" w:rsidRPr="006D7555" w:rsidRDefault="00BD0A8E" w:rsidP="00AD45E5">
      <w:pPr>
        <w:pStyle w:val="a5"/>
        <w:numPr>
          <w:ilvl w:val="0"/>
          <w:numId w:val="978"/>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Ускоренная эвакуация секрета поджелудочной железы. </w:t>
      </w:r>
    </w:p>
    <w:p w14:paraId="068E6B37" w14:textId="77777777" w:rsidR="00BD0A8E" w:rsidRPr="006D7555" w:rsidRDefault="00BD0A8E" w:rsidP="00AD45E5">
      <w:pPr>
        <w:pStyle w:val="a5"/>
        <w:numPr>
          <w:ilvl w:val="0"/>
          <w:numId w:val="978"/>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Недостаток выработки секрета поджелудочной железы.</w:t>
      </w:r>
    </w:p>
    <w:p w14:paraId="20B3C153" w14:textId="77777777" w:rsidR="00BD0A8E" w:rsidRPr="006D7555" w:rsidRDefault="00BD0A8E" w:rsidP="00AD45E5">
      <w:pPr>
        <w:pStyle w:val="a5"/>
        <w:numPr>
          <w:ilvl w:val="0"/>
          <w:numId w:val="978"/>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Инфицирование секрета поджелудочной железы.</w:t>
      </w:r>
    </w:p>
    <w:p w14:paraId="2B0C444D" w14:textId="77777777" w:rsidR="00BD0A8E" w:rsidRPr="006D7555" w:rsidRDefault="00BD0A8E" w:rsidP="00AD45E5">
      <w:pPr>
        <w:pStyle w:val="a5"/>
        <w:numPr>
          <w:ilvl w:val="0"/>
          <w:numId w:val="978"/>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Внутриорганная активация панкреатических ферментов. </w:t>
      </w:r>
    </w:p>
    <w:p w14:paraId="10A50BD4" w14:textId="77777777" w:rsidR="00BD0A8E" w:rsidRPr="006D7555" w:rsidRDefault="00BD0A8E" w:rsidP="00AD45E5">
      <w:pPr>
        <w:pStyle w:val="a5"/>
        <w:numPr>
          <w:ilvl w:val="0"/>
          <w:numId w:val="978"/>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Повышение концентрации бикарбоната в секрете поджелудочной железы.</w:t>
      </w:r>
    </w:p>
    <w:p w14:paraId="26C36CEE"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5. </w:t>
      </w:r>
      <w:proofErr w:type="spellStart"/>
      <w:r w:rsidRPr="006D7555">
        <w:rPr>
          <w:b/>
          <w:color w:val="000000"/>
          <w:sz w:val="28"/>
          <w:szCs w:val="28"/>
        </w:rPr>
        <w:t>Стеаторея</w:t>
      </w:r>
      <w:proofErr w:type="spellEnd"/>
      <w:proofErr w:type="gramStart"/>
      <w:r w:rsidRPr="006D7555">
        <w:rPr>
          <w:b/>
          <w:color w:val="000000"/>
          <w:sz w:val="28"/>
          <w:szCs w:val="28"/>
        </w:rPr>
        <w:t>- это</w:t>
      </w:r>
      <w:proofErr w:type="gramEnd"/>
      <w:r w:rsidRPr="006D7555">
        <w:rPr>
          <w:b/>
          <w:color w:val="000000"/>
          <w:sz w:val="28"/>
          <w:szCs w:val="28"/>
        </w:rPr>
        <w:t>:</w:t>
      </w:r>
    </w:p>
    <w:p w14:paraId="3236A0AE" w14:textId="77777777" w:rsidR="00BD0A8E" w:rsidRPr="006D7555" w:rsidRDefault="00BD0A8E" w:rsidP="00AD45E5">
      <w:pPr>
        <w:pStyle w:val="a5"/>
        <w:numPr>
          <w:ilvl w:val="0"/>
          <w:numId w:val="979"/>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Повышенное содержание в кале нейтрального жира. </w:t>
      </w:r>
    </w:p>
    <w:p w14:paraId="74BF1238" w14:textId="77777777" w:rsidR="00BD0A8E" w:rsidRPr="006D7555" w:rsidRDefault="00BD0A8E" w:rsidP="00AD45E5">
      <w:pPr>
        <w:pStyle w:val="a5"/>
        <w:numPr>
          <w:ilvl w:val="0"/>
          <w:numId w:val="979"/>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Повышенное содержание мышечных волокон.</w:t>
      </w:r>
    </w:p>
    <w:p w14:paraId="612AD478" w14:textId="77777777" w:rsidR="00BD0A8E" w:rsidRPr="006D7555" w:rsidRDefault="00BD0A8E" w:rsidP="00AD45E5">
      <w:pPr>
        <w:pStyle w:val="a5"/>
        <w:numPr>
          <w:ilvl w:val="0"/>
          <w:numId w:val="979"/>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Повышение содержания в кале </w:t>
      </w:r>
      <w:proofErr w:type="spellStart"/>
      <w:r w:rsidRPr="006D7555">
        <w:rPr>
          <w:rFonts w:ascii="Times New Roman" w:hAnsi="Times New Roman"/>
          <w:color w:val="000000"/>
          <w:sz w:val="28"/>
          <w:szCs w:val="28"/>
        </w:rPr>
        <w:t>эластазы</w:t>
      </w:r>
      <w:proofErr w:type="spellEnd"/>
      <w:r w:rsidRPr="006D7555">
        <w:rPr>
          <w:rFonts w:ascii="Times New Roman" w:hAnsi="Times New Roman"/>
          <w:color w:val="000000"/>
          <w:sz w:val="28"/>
          <w:szCs w:val="28"/>
        </w:rPr>
        <w:t>.</w:t>
      </w:r>
    </w:p>
    <w:p w14:paraId="4325EF9D" w14:textId="77777777" w:rsidR="00BD0A8E" w:rsidRPr="006D7555" w:rsidRDefault="00BD0A8E" w:rsidP="00AD45E5">
      <w:pPr>
        <w:pStyle w:val="a5"/>
        <w:numPr>
          <w:ilvl w:val="0"/>
          <w:numId w:val="979"/>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Повышение содержания в кале химотрипсина.</w:t>
      </w:r>
    </w:p>
    <w:p w14:paraId="216622B8" w14:textId="77777777" w:rsidR="00BD0A8E" w:rsidRPr="006D7555" w:rsidRDefault="00BD0A8E" w:rsidP="00AD45E5">
      <w:pPr>
        <w:pStyle w:val="a5"/>
        <w:numPr>
          <w:ilvl w:val="0"/>
          <w:numId w:val="979"/>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Обнаружение в кале элементов воспаления.</w:t>
      </w:r>
    </w:p>
    <w:p w14:paraId="664EA7A9"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6. </w:t>
      </w:r>
      <w:proofErr w:type="spellStart"/>
      <w:r w:rsidRPr="006D7555">
        <w:rPr>
          <w:b/>
          <w:color w:val="000000"/>
          <w:sz w:val="28"/>
          <w:szCs w:val="28"/>
        </w:rPr>
        <w:t>Креаторея</w:t>
      </w:r>
      <w:proofErr w:type="spellEnd"/>
      <w:proofErr w:type="gramStart"/>
      <w:r w:rsidRPr="006D7555">
        <w:rPr>
          <w:b/>
          <w:color w:val="000000"/>
          <w:sz w:val="28"/>
          <w:szCs w:val="28"/>
        </w:rPr>
        <w:t>- это</w:t>
      </w:r>
      <w:proofErr w:type="gramEnd"/>
      <w:r w:rsidRPr="006D7555">
        <w:rPr>
          <w:b/>
          <w:color w:val="000000"/>
          <w:sz w:val="28"/>
          <w:szCs w:val="28"/>
        </w:rPr>
        <w:t>:</w:t>
      </w:r>
    </w:p>
    <w:p w14:paraId="7282EEC9" w14:textId="77777777" w:rsidR="00BD0A8E" w:rsidRPr="006D7555" w:rsidRDefault="00BD0A8E" w:rsidP="00AD45E5">
      <w:pPr>
        <w:pStyle w:val="a5"/>
        <w:numPr>
          <w:ilvl w:val="0"/>
          <w:numId w:val="98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Повышенное содержание в кале нейтрального жира. </w:t>
      </w:r>
    </w:p>
    <w:p w14:paraId="240F808B" w14:textId="77777777" w:rsidR="00BD0A8E" w:rsidRPr="006D7555" w:rsidRDefault="00BD0A8E" w:rsidP="00AD45E5">
      <w:pPr>
        <w:pStyle w:val="a5"/>
        <w:numPr>
          <w:ilvl w:val="0"/>
          <w:numId w:val="98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 Повышенное содержание в кале мышечных волокон.</w:t>
      </w:r>
    </w:p>
    <w:p w14:paraId="01C32127" w14:textId="77777777" w:rsidR="00BD0A8E" w:rsidRPr="006D7555" w:rsidRDefault="00BD0A8E" w:rsidP="00AD45E5">
      <w:pPr>
        <w:pStyle w:val="a5"/>
        <w:numPr>
          <w:ilvl w:val="0"/>
          <w:numId w:val="98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Повышение содержания в кале липазы. </w:t>
      </w:r>
    </w:p>
    <w:p w14:paraId="35DB81AD" w14:textId="77777777" w:rsidR="00BD0A8E" w:rsidRPr="006D7555" w:rsidRDefault="00BD0A8E" w:rsidP="00AD45E5">
      <w:pPr>
        <w:pStyle w:val="a5"/>
        <w:numPr>
          <w:ilvl w:val="0"/>
          <w:numId w:val="98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Остатки непереваренной пищи в кале. </w:t>
      </w:r>
    </w:p>
    <w:p w14:paraId="410A9FA5" w14:textId="77777777" w:rsidR="00BD0A8E" w:rsidRPr="006D7555" w:rsidRDefault="00BD0A8E" w:rsidP="00AD45E5">
      <w:pPr>
        <w:pStyle w:val="a5"/>
        <w:numPr>
          <w:ilvl w:val="0"/>
          <w:numId w:val="980"/>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Ахоличный</w:t>
      </w:r>
      <w:proofErr w:type="spellEnd"/>
      <w:r w:rsidRPr="006D7555">
        <w:rPr>
          <w:rFonts w:ascii="Times New Roman" w:hAnsi="Times New Roman"/>
          <w:color w:val="000000"/>
          <w:sz w:val="28"/>
          <w:szCs w:val="28"/>
        </w:rPr>
        <w:t xml:space="preserve"> кал.</w:t>
      </w:r>
    </w:p>
    <w:p w14:paraId="4F9B4698"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7. </w:t>
      </w:r>
      <w:proofErr w:type="spellStart"/>
      <w:r w:rsidRPr="006D7555">
        <w:rPr>
          <w:b/>
          <w:color w:val="000000"/>
          <w:sz w:val="28"/>
          <w:szCs w:val="28"/>
        </w:rPr>
        <w:t>Лиентерея</w:t>
      </w:r>
      <w:proofErr w:type="spellEnd"/>
      <w:proofErr w:type="gramStart"/>
      <w:r w:rsidRPr="006D7555">
        <w:rPr>
          <w:b/>
          <w:color w:val="000000"/>
          <w:sz w:val="28"/>
          <w:szCs w:val="28"/>
        </w:rPr>
        <w:t>- это</w:t>
      </w:r>
      <w:proofErr w:type="gramEnd"/>
      <w:r w:rsidRPr="006D7555">
        <w:rPr>
          <w:b/>
          <w:color w:val="000000"/>
          <w:sz w:val="28"/>
          <w:szCs w:val="28"/>
        </w:rPr>
        <w:t>:</w:t>
      </w:r>
    </w:p>
    <w:p w14:paraId="12F02444" w14:textId="77777777" w:rsidR="00BD0A8E" w:rsidRPr="006D7555" w:rsidRDefault="00BD0A8E" w:rsidP="00AD45E5">
      <w:pPr>
        <w:pStyle w:val="a5"/>
        <w:numPr>
          <w:ilvl w:val="0"/>
          <w:numId w:val="981"/>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Повышенное содержание в кале нейтрального жира. </w:t>
      </w:r>
    </w:p>
    <w:p w14:paraId="21ABFF86" w14:textId="77777777" w:rsidR="00BD0A8E" w:rsidRPr="006D7555" w:rsidRDefault="00BD0A8E" w:rsidP="00AD45E5">
      <w:pPr>
        <w:pStyle w:val="a5"/>
        <w:numPr>
          <w:ilvl w:val="0"/>
          <w:numId w:val="981"/>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Повышенное содержание мышечных волокон.</w:t>
      </w:r>
    </w:p>
    <w:p w14:paraId="5E7681B5" w14:textId="77777777" w:rsidR="00BD0A8E" w:rsidRPr="006D7555" w:rsidRDefault="00BD0A8E" w:rsidP="00AD45E5">
      <w:pPr>
        <w:pStyle w:val="a5"/>
        <w:numPr>
          <w:ilvl w:val="0"/>
          <w:numId w:val="981"/>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Повышенное содержание в кале </w:t>
      </w:r>
      <w:proofErr w:type="spellStart"/>
      <w:r w:rsidRPr="006D7555">
        <w:rPr>
          <w:rFonts w:ascii="Times New Roman" w:hAnsi="Times New Roman"/>
          <w:color w:val="000000"/>
          <w:sz w:val="28"/>
          <w:szCs w:val="28"/>
        </w:rPr>
        <w:t>эластазы</w:t>
      </w:r>
      <w:proofErr w:type="spellEnd"/>
      <w:r w:rsidRPr="006D7555">
        <w:rPr>
          <w:rFonts w:ascii="Times New Roman" w:hAnsi="Times New Roman"/>
          <w:color w:val="000000"/>
          <w:sz w:val="28"/>
          <w:szCs w:val="28"/>
        </w:rPr>
        <w:t>.</w:t>
      </w:r>
    </w:p>
    <w:p w14:paraId="035AE848" w14:textId="77777777" w:rsidR="00BD0A8E" w:rsidRPr="006D7555" w:rsidRDefault="00BD0A8E" w:rsidP="00AD45E5">
      <w:pPr>
        <w:pStyle w:val="a5"/>
        <w:numPr>
          <w:ilvl w:val="0"/>
          <w:numId w:val="981"/>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Повышенное содержание в кале химотрипсина; </w:t>
      </w:r>
    </w:p>
    <w:p w14:paraId="518DB85E" w14:textId="77777777" w:rsidR="00BD0A8E" w:rsidRPr="006D7555" w:rsidRDefault="00BD0A8E" w:rsidP="00AD45E5">
      <w:pPr>
        <w:pStyle w:val="a5"/>
        <w:numPr>
          <w:ilvl w:val="0"/>
          <w:numId w:val="981"/>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Остатки непереваренной пищи в кале.</w:t>
      </w:r>
    </w:p>
    <w:p w14:paraId="44E6E06A"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8. Развитие метеоризма при хроническом панкреатите обусловлено:</w:t>
      </w:r>
    </w:p>
    <w:p w14:paraId="683C1C6B" w14:textId="77777777" w:rsidR="00BD0A8E" w:rsidRPr="006D7555" w:rsidRDefault="00BD0A8E" w:rsidP="00AD45E5">
      <w:pPr>
        <w:pStyle w:val="a5"/>
        <w:numPr>
          <w:ilvl w:val="0"/>
          <w:numId w:val="982"/>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Диареей.</w:t>
      </w:r>
    </w:p>
    <w:p w14:paraId="651B33DF" w14:textId="77777777" w:rsidR="00BD0A8E" w:rsidRPr="006D7555" w:rsidRDefault="00BD0A8E" w:rsidP="00AD45E5">
      <w:pPr>
        <w:pStyle w:val="a5"/>
        <w:numPr>
          <w:ilvl w:val="0"/>
          <w:numId w:val="982"/>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Многократной рвотой.</w:t>
      </w:r>
    </w:p>
    <w:p w14:paraId="5FA1EDA4" w14:textId="77777777" w:rsidR="00BD0A8E" w:rsidRPr="006D7555" w:rsidRDefault="00BD0A8E" w:rsidP="00AD45E5">
      <w:pPr>
        <w:pStyle w:val="a5"/>
        <w:numPr>
          <w:ilvl w:val="0"/>
          <w:numId w:val="982"/>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Гипергликемией.</w:t>
      </w:r>
    </w:p>
    <w:p w14:paraId="6226A18A" w14:textId="77777777" w:rsidR="00BD0A8E" w:rsidRPr="006D7555" w:rsidRDefault="00BD0A8E" w:rsidP="00AD45E5">
      <w:pPr>
        <w:pStyle w:val="a5"/>
        <w:numPr>
          <w:ilvl w:val="0"/>
          <w:numId w:val="982"/>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Сдавлением двенадцатиперстной кишки отечной головкой поджелудочной железы.</w:t>
      </w:r>
    </w:p>
    <w:p w14:paraId="7F1019B9" w14:textId="77777777" w:rsidR="00BD0A8E" w:rsidRPr="006D7555" w:rsidRDefault="00BD0A8E" w:rsidP="00AD45E5">
      <w:pPr>
        <w:pStyle w:val="a5"/>
        <w:numPr>
          <w:ilvl w:val="0"/>
          <w:numId w:val="982"/>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Ферментативной недостаточностью поджелудочной железы.</w:t>
      </w:r>
    </w:p>
    <w:p w14:paraId="27B7D24F"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lastRenderedPageBreak/>
        <w:t>9. «</w:t>
      </w:r>
      <w:proofErr w:type="spellStart"/>
      <w:r w:rsidRPr="006D7555">
        <w:rPr>
          <w:b/>
          <w:color w:val="000000"/>
          <w:sz w:val="28"/>
          <w:szCs w:val="28"/>
        </w:rPr>
        <w:t>Панкреатогенные</w:t>
      </w:r>
      <w:proofErr w:type="spellEnd"/>
      <w:r w:rsidRPr="006D7555">
        <w:rPr>
          <w:b/>
          <w:color w:val="000000"/>
          <w:sz w:val="28"/>
          <w:szCs w:val="28"/>
        </w:rPr>
        <w:t xml:space="preserve">» </w:t>
      </w:r>
      <w:proofErr w:type="spellStart"/>
      <w:r w:rsidRPr="006D7555">
        <w:rPr>
          <w:b/>
          <w:color w:val="000000"/>
          <w:sz w:val="28"/>
          <w:szCs w:val="28"/>
        </w:rPr>
        <w:t>гастродуоденальные</w:t>
      </w:r>
      <w:proofErr w:type="spellEnd"/>
      <w:r w:rsidRPr="006D7555">
        <w:rPr>
          <w:b/>
          <w:color w:val="000000"/>
          <w:sz w:val="28"/>
          <w:szCs w:val="28"/>
        </w:rPr>
        <w:t xml:space="preserve"> язвы и эрозии возникают в результате:</w:t>
      </w:r>
    </w:p>
    <w:p w14:paraId="520BDD2A" w14:textId="77777777" w:rsidR="00BD0A8E" w:rsidRPr="006D7555" w:rsidRDefault="00BD0A8E" w:rsidP="00AD45E5">
      <w:pPr>
        <w:pStyle w:val="a5"/>
        <w:numPr>
          <w:ilvl w:val="0"/>
          <w:numId w:val="983"/>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Снижения секреции инсулина. </w:t>
      </w:r>
    </w:p>
    <w:p w14:paraId="2C308480" w14:textId="77777777" w:rsidR="00BD0A8E" w:rsidRPr="006D7555" w:rsidRDefault="00BD0A8E" w:rsidP="00AD45E5">
      <w:pPr>
        <w:pStyle w:val="a5"/>
        <w:numPr>
          <w:ilvl w:val="0"/>
          <w:numId w:val="983"/>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Снижения секреции глюкагона.</w:t>
      </w:r>
    </w:p>
    <w:p w14:paraId="5C580016" w14:textId="77777777" w:rsidR="00BD0A8E" w:rsidRPr="006D7555" w:rsidRDefault="00BD0A8E" w:rsidP="00AD45E5">
      <w:pPr>
        <w:pStyle w:val="a5"/>
        <w:numPr>
          <w:ilvl w:val="0"/>
          <w:numId w:val="983"/>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Снижения уровня бикарбонатов в секрете поджелудочной железы.</w:t>
      </w:r>
    </w:p>
    <w:p w14:paraId="370820D0" w14:textId="77777777" w:rsidR="00BD0A8E" w:rsidRPr="006D7555" w:rsidRDefault="00BD0A8E" w:rsidP="00AD45E5">
      <w:pPr>
        <w:pStyle w:val="a5"/>
        <w:numPr>
          <w:ilvl w:val="0"/>
          <w:numId w:val="983"/>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Снижения уровня липазы в секрете поджелудочной железы. </w:t>
      </w:r>
    </w:p>
    <w:p w14:paraId="4DDF96B7" w14:textId="77777777" w:rsidR="00BD0A8E" w:rsidRPr="006D7555" w:rsidRDefault="00BD0A8E" w:rsidP="00AD45E5">
      <w:pPr>
        <w:pStyle w:val="a5"/>
        <w:numPr>
          <w:ilvl w:val="0"/>
          <w:numId w:val="983"/>
        </w:numPr>
        <w:tabs>
          <w:tab w:val="left" w:pos="426"/>
          <w:tab w:val="left" w:pos="1134"/>
        </w:tabs>
        <w:ind w:left="0" w:firstLine="0"/>
        <w:rPr>
          <w:rFonts w:ascii="Times New Roman" w:hAnsi="Times New Roman"/>
          <w:b/>
          <w:color w:val="000000"/>
          <w:sz w:val="28"/>
          <w:szCs w:val="28"/>
        </w:rPr>
      </w:pPr>
      <w:r w:rsidRPr="006D7555">
        <w:rPr>
          <w:rFonts w:ascii="Times New Roman" w:hAnsi="Times New Roman"/>
          <w:color w:val="000000"/>
          <w:sz w:val="28"/>
          <w:szCs w:val="28"/>
        </w:rPr>
        <w:t>Снижения секреции амилазы в секрете поджелудочной железы</w:t>
      </w:r>
      <w:r w:rsidRPr="006D7555">
        <w:rPr>
          <w:rFonts w:ascii="Times New Roman" w:hAnsi="Times New Roman"/>
          <w:b/>
          <w:color w:val="000000"/>
          <w:sz w:val="28"/>
          <w:szCs w:val="28"/>
        </w:rPr>
        <w:t>.</w:t>
      </w:r>
    </w:p>
    <w:p w14:paraId="15A5CB71"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10. Клинико-лабораторными признаками внешнесекреторной недостаточности поджелудочной железы при хроническом панкреатите считается:</w:t>
      </w:r>
    </w:p>
    <w:p w14:paraId="147A632E" w14:textId="77777777" w:rsidR="00BD0A8E" w:rsidRPr="006D7555" w:rsidRDefault="00BD0A8E" w:rsidP="00AD45E5">
      <w:pPr>
        <w:pStyle w:val="a5"/>
        <w:numPr>
          <w:ilvl w:val="0"/>
          <w:numId w:val="984"/>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Боль в эпигастральной области.</w:t>
      </w:r>
    </w:p>
    <w:p w14:paraId="363B86DF" w14:textId="77777777" w:rsidR="00BD0A8E" w:rsidRPr="006D7555" w:rsidRDefault="00BD0A8E" w:rsidP="00AD45E5">
      <w:pPr>
        <w:pStyle w:val="a5"/>
        <w:numPr>
          <w:ilvl w:val="0"/>
          <w:numId w:val="984"/>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Креаторея</w:t>
      </w:r>
      <w:proofErr w:type="spellEnd"/>
      <w:r w:rsidRPr="006D7555">
        <w:rPr>
          <w:rFonts w:ascii="Times New Roman" w:hAnsi="Times New Roman"/>
          <w:color w:val="000000"/>
          <w:sz w:val="28"/>
          <w:szCs w:val="28"/>
        </w:rPr>
        <w:t xml:space="preserve">, </w:t>
      </w:r>
      <w:proofErr w:type="spellStart"/>
      <w:r w:rsidRPr="006D7555">
        <w:rPr>
          <w:rFonts w:ascii="Times New Roman" w:hAnsi="Times New Roman"/>
          <w:color w:val="000000"/>
          <w:sz w:val="28"/>
          <w:szCs w:val="28"/>
        </w:rPr>
        <w:t>стеаторея</w:t>
      </w:r>
      <w:proofErr w:type="spellEnd"/>
      <w:r w:rsidRPr="006D7555">
        <w:rPr>
          <w:rFonts w:ascii="Times New Roman" w:hAnsi="Times New Roman"/>
          <w:color w:val="000000"/>
          <w:sz w:val="28"/>
          <w:szCs w:val="28"/>
        </w:rPr>
        <w:t>, снижение массы тела.</w:t>
      </w:r>
    </w:p>
    <w:p w14:paraId="24B1E477" w14:textId="77777777" w:rsidR="00BD0A8E" w:rsidRPr="006D7555" w:rsidRDefault="00BD0A8E" w:rsidP="00AD45E5">
      <w:pPr>
        <w:pStyle w:val="a5"/>
        <w:numPr>
          <w:ilvl w:val="0"/>
          <w:numId w:val="984"/>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Гипогликемия. </w:t>
      </w:r>
    </w:p>
    <w:p w14:paraId="57967FB2" w14:textId="77777777" w:rsidR="00BD0A8E" w:rsidRPr="006D7555" w:rsidRDefault="00BD0A8E" w:rsidP="00AD45E5">
      <w:pPr>
        <w:pStyle w:val="a5"/>
        <w:numPr>
          <w:ilvl w:val="0"/>
          <w:numId w:val="984"/>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Желтуха.</w:t>
      </w:r>
    </w:p>
    <w:p w14:paraId="43ADC108" w14:textId="77777777" w:rsidR="00BD0A8E" w:rsidRPr="006D7555" w:rsidRDefault="00BD0A8E" w:rsidP="00AD45E5">
      <w:pPr>
        <w:pStyle w:val="a5"/>
        <w:numPr>
          <w:ilvl w:val="0"/>
          <w:numId w:val="984"/>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Увеличение печени.</w:t>
      </w:r>
    </w:p>
    <w:p w14:paraId="7BD322EC"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11. Клинико-лабораторными признаками внутрисекреторной недостаточности поджелудочной железы при хроническом панкреатите считается:</w:t>
      </w:r>
    </w:p>
    <w:p w14:paraId="6DEFC1D3" w14:textId="77777777" w:rsidR="00BD0A8E" w:rsidRPr="006D7555" w:rsidRDefault="00BD0A8E" w:rsidP="00AD45E5">
      <w:pPr>
        <w:pStyle w:val="a5"/>
        <w:numPr>
          <w:ilvl w:val="0"/>
          <w:numId w:val="98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«Опоясывающая» боль в верхней части живота. </w:t>
      </w:r>
    </w:p>
    <w:p w14:paraId="21EBB2DE" w14:textId="77777777" w:rsidR="00BD0A8E" w:rsidRPr="006D7555" w:rsidRDefault="00BD0A8E" w:rsidP="00AD45E5">
      <w:pPr>
        <w:pStyle w:val="a5"/>
        <w:numPr>
          <w:ilvl w:val="0"/>
          <w:numId w:val="98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Снижение массы тела.</w:t>
      </w:r>
    </w:p>
    <w:p w14:paraId="6A39A1D2" w14:textId="77777777" w:rsidR="00BD0A8E" w:rsidRPr="006D7555" w:rsidRDefault="00BD0A8E" w:rsidP="00AD45E5">
      <w:pPr>
        <w:pStyle w:val="a5"/>
        <w:numPr>
          <w:ilvl w:val="0"/>
          <w:numId w:val="98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Неоформленный стул.</w:t>
      </w:r>
    </w:p>
    <w:p w14:paraId="4001F7D1" w14:textId="77777777" w:rsidR="00BD0A8E" w:rsidRPr="006D7555" w:rsidRDefault="00BD0A8E" w:rsidP="00AD45E5">
      <w:pPr>
        <w:pStyle w:val="a5"/>
        <w:numPr>
          <w:ilvl w:val="0"/>
          <w:numId w:val="98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Частая неукротимая рвота. </w:t>
      </w:r>
    </w:p>
    <w:p w14:paraId="268CD070" w14:textId="77777777" w:rsidR="00BD0A8E" w:rsidRPr="006D7555" w:rsidRDefault="00BD0A8E" w:rsidP="00AD45E5">
      <w:pPr>
        <w:pStyle w:val="a5"/>
        <w:numPr>
          <w:ilvl w:val="0"/>
          <w:numId w:val="98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Гипергликемия.</w:t>
      </w:r>
    </w:p>
    <w:p w14:paraId="0325256B"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 xml:space="preserve">12. Зона </w:t>
      </w:r>
      <w:proofErr w:type="spellStart"/>
      <w:r w:rsidRPr="006D7555">
        <w:rPr>
          <w:b/>
          <w:color w:val="000000"/>
          <w:sz w:val="28"/>
          <w:szCs w:val="28"/>
        </w:rPr>
        <w:t>Шоффара</w:t>
      </w:r>
      <w:proofErr w:type="spellEnd"/>
      <w:proofErr w:type="gramStart"/>
      <w:r w:rsidRPr="006D7555">
        <w:rPr>
          <w:b/>
          <w:color w:val="000000"/>
          <w:sz w:val="28"/>
          <w:szCs w:val="28"/>
        </w:rPr>
        <w:t>- это</w:t>
      </w:r>
      <w:proofErr w:type="gramEnd"/>
      <w:r w:rsidRPr="006D7555">
        <w:rPr>
          <w:b/>
          <w:color w:val="000000"/>
          <w:sz w:val="28"/>
          <w:szCs w:val="28"/>
        </w:rPr>
        <w:t>:</w:t>
      </w:r>
    </w:p>
    <w:p w14:paraId="43192D59" w14:textId="77777777" w:rsidR="00BD0A8E" w:rsidRPr="006D7555" w:rsidRDefault="00BD0A8E" w:rsidP="00AD45E5">
      <w:pPr>
        <w:pStyle w:val="a5"/>
        <w:numPr>
          <w:ilvl w:val="0"/>
          <w:numId w:val="986"/>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Кожная гиперестезия в зоне иннервации VIII грудного сегмента слева.</w:t>
      </w:r>
    </w:p>
    <w:p w14:paraId="37ED8102" w14:textId="77777777" w:rsidR="00BD0A8E" w:rsidRPr="006D7555" w:rsidRDefault="00BD0A8E" w:rsidP="00AD45E5">
      <w:pPr>
        <w:pStyle w:val="a5"/>
        <w:numPr>
          <w:ilvl w:val="0"/>
          <w:numId w:val="986"/>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Эпигастральная область.</w:t>
      </w:r>
    </w:p>
    <w:p w14:paraId="2D7AF3C2" w14:textId="77777777" w:rsidR="00623B6C" w:rsidRPr="006D7555" w:rsidRDefault="00BD0A8E" w:rsidP="00AD45E5">
      <w:pPr>
        <w:pStyle w:val="a5"/>
        <w:numPr>
          <w:ilvl w:val="0"/>
          <w:numId w:val="986"/>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Мезогастральная</w:t>
      </w:r>
      <w:proofErr w:type="spellEnd"/>
      <w:r w:rsidRPr="006D7555">
        <w:rPr>
          <w:rFonts w:ascii="Times New Roman" w:hAnsi="Times New Roman"/>
          <w:color w:val="000000"/>
          <w:sz w:val="28"/>
          <w:szCs w:val="28"/>
        </w:rPr>
        <w:t xml:space="preserve"> область. </w:t>
      </w:r>
    </w:p>
    <w:p w14:paraId="60E61EA2" w14:textId="77777777" w:rsidR="00BD0A8E" w:rsidRPr="006D7555" w:rsidRDefault="00BD0A8E" w:rsidP="00AD45E5">
      <w:pPr>
        <w:pStyle w:val="a5"/>
        <w:numPr>
          <w:ilvl w:val="0"/>
          <w:numId w:val="986"/>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Пилородуоденальная</w:t>
      </w:r>
      <w:proofErr w:type="spellEnd"/>
      <w:r w:rsidRPr="006D7555">
        <w:rPr>
          <w:rFonts w:ascii="Times New Roman" w:hAnsi="Times New Roman"/>
          <w:color w:val="000000"/>
          <w:sz w:val="28"/>
          <w:szCs w:val="28"/>
        </w:rPr>
        <w:t xml:space="preserve"> зона.</w:t>
      </w:r>
    </w:p>
    <w:p w14:paraId="77321FCA" w14:textId="77777777" w:rsidR="00BD0A8E" w:rsidRPr="006D7555" w:rsidRDefault="00BD0A8E" w:rsidP="00AD45E5">
      <w:pPr>
        <w:pStyle w:val="a5"/>
        <w:numPr>
          <w:ilvl w:val="0"/>
          <w:numId w:val="986"/>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Холедохопанкреатодуоденальная</w:t>
      </w:r>
      <w:proofErr w:type="spellEnd"/>
      <w:r w:rsidRPr="006D7555">
        <w:rPr>
          <w:rFonts w:ascii="Times New Roman" w:hAnsi="Times New Roman"/>
          <w:color w:val="000000"/>
          <w:sz w:val="28"/>
          <w:szCs w:val="28"/>
        </w:rPr>
        <w:t xml:space="preserve"> зона.</w:t>
      </w:r>
    </w:p>
    <w:p w14:paraId="58FA7AA6"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13. Основным клиническим синдромом хронического панкреатита считается:</w:t>
      </w:r>
    </w:p>
    <w:p w14:paraId="1C400C4C" w14:textId="77777777" w:rsidR="00BD0A8E" w:rsidRPr="006D7555" w:rsidRDefault="00BD0A8E" w:rsidP="00AD45E5">
      <w:pPr>
        <w:pStyle w:val="a5"/>
        <w:numPr>
          <w:ilvl w:val="0"/>
          <w:numId w:val="987"/>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Гипертензионный</w:t>
      </w:r>
      <w:proofErr w:type="spellEnd"/>
      <w:r w:rsidRPr="006D7555">
        <w:rPr>
          <w:rFonts w:ascii="Times New Roman" w:hAnsi="Times New Roman"/>
          <w:color w:val="000000"/>
          <w:sz w:val="28"/>
          <w:szCs w:val="28"/>
        </w:rPr>
        <w:t>.</w:t>
      </w:r>
    </w:p>
    <w:p w14:paraId="602478DA" w14:textId="77777777" w:rsidR="00BD0A8E" w:rsidRPr="006D7555" w:rsidRDefault="00BD0A8E" w:rsidP="00AD45E5">
      <w:pPr>
        <w:pStyle w:val="a5"/>
        <w:numPr>
          <w:ilvl w:val="0"/>
          <w:numId w:val="98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Отечно-асцитический.</w:t>
      </w:r>
    </w:p>
    <w:p w14:paraId="723D3AB4" w14:textId="77777777" w:rsidR="00BD0A8E" w:rsidRPr="006D7555" w:rsidRDefault="00BD0A8E" w:rsidP="00AD45E5">
      <w:pPr>
        <w:pStyle w:val="a5"/>
        <w:numPr>
          <w:ilvl w:val="0"/>
          <w:numId w:val="98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Болевой.</w:t>
      </w:r>
    </w:p>
    <w:p w14:paraId="320200BB" w14:textId="77777777" w:rsidR="00BD0A8E" w:rsidRPr="006D7555" w:rsidRDefault="00BD0A8E" w:rsidP="00AD45E5">
      <w:pPr>
        <w:pStyle w:val="a5"/>
        <w:numPr>
          <w:ilvl w:val="0"/>
          <w:numId w:val="98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Гепаторенальный. </w:t>
      </w:r>
    </w:p>
    <w:p w14:paraId="11E2CACC" w14:textId="77777777" w:rsidR="00BD0A8E" w:rsidRPr="006D7555" w:rsidRDefault="00BD0A8E" w:rsidP="00AD45E5">
      <w:pPr>
        <w:pStyle w:val="a5"/>
        <w:numPr>
          <w:ilvl w:val="0"/>
          <w:numId w:val="98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Кардиальный.</w:t>
      </w:r>
    </w:p>
    <w:p w14:paraId="448AA4D0"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14. Наиболее распространенным лабораторным тестом диагностики панкреатита считается определение в крови:</w:t>
      </w:r>
    </w:p>
    <w:p w14:paraId="15E19BF4" w14:textId="77777777" w:rsidR="00BD0A8E" w:rsidRPr="006D7555" w:rsidRDefault="00BD0A8E" w:rsidP="00AD45E5">
      <w:pPr>
        <w:pStyle w:val="a5"/>
        <w:numPr>
          <w:ilvl w:val="0"/>
          <w:numId w:val="988"/>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Липазы.</w:t>
      </w:r>
    </w:p>
    <w:p w14:paraId="0B2891B2" w14:textId="77777777" w:rsidR="00BD0A8E" w:rsidRPr="006D7555" w:rsidRDefault="00BD0A8E" w:rsidP="00AD45E5">
      <w:pPr>
        <w:pStyle w:val="a5"/>
        <w:numPr>
          <w:ilvl w:val="0"/>
          <w:numId w:val="988"/>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Амилазы.</w:t>
      </w:r>
    </w:p>
    <w:p w14:paraId="2E6A1A07" w14:textId="77777777" w:rsidR="00BD0A8E" w:rsidRPr="006D7555" w:rsidRDefault="00BD0A8E" w:rsidP="00AD45E5">
      <w:pPr>
        <w:pStyle w:val="a5"/>
        <w:numPr>
          <w:ilvl w:val="0"/>
          <w:numId w:val="988"/>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Эластазы</w:t>
      </w:r>
      <w:proofErr w:type="spellEnd"/>
      <w:r w:rsidRPr="006D7555">
        <w:rPr>
          <w:rFonts w:ascii="Times New Roman" w:hAnsi="Times New Roman"/>
          <w:color w:val="000000"/>
          <w:sz w:val="28"/>
          <w:szCs w:val="28"/>
        </w:rPr>
        <w:t>.</w:t>
      </w:r>
    </w:p>
    <w:p w14:paraId="37755982" w14:textId="77777777" w:rsidR="00BD0A8E" w:rsidRPr="006D7555" w:rsidRDefault="00BD0A8E" w:rsidP="00AD45E5">
      <w:pPr>
        <w:pStyle w:val="a5"/>
        <w:numPr>
          <w:ilvl w:val="0"/>
          <w:numId w:val="988"/>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Трипсина.</w:t>
      </w:r>
    </w:p>
    <w:p w14:paraId="2BF79756" w14:textId="77777777" w:rsidR="00BD0A8E" w:rsidRPr="006D7555" w:rsidRDefault="00BD0A8E" w:rsidP="00AD45E5">
      <w:pPr>
        <w:pStyle w:val="a5"/>
        <w:numPr>
          <w:ilvl w:val="0"/>
          <w:numId w:val="988"/>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Карбоксипептидазы</w:t>
      </w:r>
      <w:proofErr w:type="spellEnd"/>
      <w:r w:rsidRPr="006D7555">
        <w:rPr>
          <w:rFonts w:ascii="Times New Roman" w:hAnsi="Times New Roman"/>
          <w:color w:val="000000"/>
          <w:sz w:val="28"/>
          <w:szCs w:val="28"/>
        </w:rPr>
        <w:t>.</w:t>
      </w:r>
    </w:p>
    <w:p w14:paraId="5475802E"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15. Методы оценки внешнесекреторной функции поджелудочной железы:</w:t>
      </w:r>
    </w:p>
    <w:p w14:paraId="3AC3388E" w14:textId="77777777" w:rsidR="00BD0A8E" w:rsidRPr="006D7555" w:rsidRDefault="00BD0A8E" w:rsidP="00AD45E5">
      <w:pPr>
        <w:pStyle w:val="a5"/>
        <w:numPr>
          <w:ilvl w:val="0"/>
          <w:numId w:val="989"/>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Определение уровня С-пептида в крови. </w:t>
      </w:r>
    </w:p>
    <w:p w14:paraId="6E5D833D" w14:textId="77777777" w:rsidR="00BD0A8E" w:rsidRPr="006D7555" w:rsidRDefault="00BD0A8E" w:rsidP="00AD45E5">
      <w:pPr>
        <w:pStyle w:val="a5"/>
        <w:numPr>
          <w:ilvl w:val="0"/>
          <w:numId w:val="989"/>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Секретин-</w:t>
      </w:r>
      <w:proofErr w:type="spellStart"/>
      <w:r w:rsidRPr="006D7555">
        <w:rPr>
          <w:rFonts w:ascii="Times New Roman" w:hAnsi="Times New Roman"/>
          <w:color w:val="000000"/>
          <w:sz w:val="28"/>
          <w:szCs w:val="28"/>
        </w:rPr>
        <w:t>панкреозиминовый</w:t>
      </w:r>
      <w:proofErr w:type="spellEnd"/>
      <w:r w:rsidRPr="006D7555">
        <w:rPr>
          <w:rFonts w:ascii="Times New Roman" w:hAnsi="Times New Roman"/>
          <w:color w:val="000000"/>
          <w:sz w:val="28"/>
          <w:szCs w:val="28"/>
        </w:rPr>
        <w:t xml:space="preserve"> тест.</w:t>
      </w:r>
    </w:p>
    <w:p w14:paraId="1480AB55" w14:textId="77777777" w:rsidR="00BD0A8E" w:rsidRPr="006D7555" w:rsidRDefault="00BD0A8E" w:rsidP="00AD45E5">
      <w:pPr>
        <w:pStyle w:val="a5"/>
        <w:numPr>
          <w:ilvl w:val="0"/>
          <w:numId w:val="989"/>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Определение </w:t>
      </w:r>
      <w:proofErr w:type="spellStart"/>
      <w:r w:rsidRPr="006D7555">
        <w:rPr>
          <w:rFonts w:ascii="Times New Roman" w:hAnsi="Times New Roman"/>
          <w:color w:val="000000"/>
          <w:sz w:val="28"/>
          <w:szCs w:val="28"/>
        </w:rPr>
        <w:t>радиоиммунного</w:t>
      </w:r>
      <w:proofErr w:type="spellEnd"/>
      <w:r w:rsidRPr="006D7555">
        <w:rPr>
          <w:rFonts w:ascii="Times New Roman" w:hAnsi="Times New Roman"/>
          <w:color w:val="000000"/>
          <w:sz w:val="28"/>
          <w:szCs w:val="28"/>
        </w:rPr>
        <w:t xml:space="preserve"> инсулина в крови.</w:t>
      </w:r>
    </w:p>
    <w:p w14:paraId="27398C36" w14:textId="77777777" w:rsidR="00BD0A8E" w:rsidRPr="006D7555" w:rsidRDefault="00BD0A8E" w:rsidP="00AD45E5">
      <w:pPr>
        <w:pStyle w:val="a5"/>
        <w:numPr>
          <w:ilvl w:val="0"/>
          <w:numId w:val="989"/>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Эндоскопическая ретроградная </w:t>
      </w:r>
      <w:proofErr w:type="spellStart"/>
      <w:r w:rsidRPr="006D7555">
        <w:rPr>
          <w:rFonts w:ascii="Times New Roman" w:hAnsi="Times New Roman"/>
          <w:color w:val="000000"/>
          <w:sz w:val="28"/>
          <w:szCs w:val="28"/>
        </w:rPr>
        <w:t>холангиопанкреатография</w:t>
      </w:r>
      <w:proofErr w:type="spellEnd"/>
      <w:r w:rsidRPr="006D7555">
        <w:rPr>
          <w:rFonts w:ascii="Times New Roman" w:hAnsi="Times New Roman"/>
          <w:color w:val="000000"/>
          <w:sz w:val="28"/>
          <w:szCs w:val="28"/>
        </w:rPr>
        <w:t xml:space="preserve">. </w:t>
      </w:r>
    </w:p>
    <w:p w14:paraId="65C4AD29" w14:textId="77777777" w:rsidR="00BD0A8E" w:rsidRPr="006D7555" w:rsidRDefault="00BD0A8E" w:rsidP="00AD45E5">
      <w:pPr>
        <w:pStyle w:val="a5"/>
        <w:numPr>
          <w:ilvl w:val="0"/>
          <w:numId w:val="989"/>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Ангиография поджелудочной железы.</w:t>
      </w:r>
    </w:p>
    <w:p w14:paraId="4533EAEA"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lastRenderedPageBreak/>
        <w:t>16. Основной клинико-лабораторный синдром хронического панкреатита:</w:t>
      </w:r>
    </w:p>
    <w:p w14:paraId="73C7F7DC" w14:textId="77777777" w:rsidR="00BD0A8E" w:rsidRPr="006D7555" w:rsidRDefault="00BD0A8E" w:rsidP="00AD45E5">
      <w:pPr>
        <w:pStyle w:val="a5"/>
        <w:numPr>
          <w:ilvl w:val="0"/>
          <w:numId w:val="990"/>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Цитолитический</w:t>
      </w:r>
      <w:proofErr w:type="spellEnd"/>
      <w:r w:rsidRPr="006D7555">
        <w:rPr>
          <w:rFonts w:ascii="Times New Roman" w:hAnsi="Times New Roman"/>
          <w:color w:val="000000"/>
          <w:sz w:val="28"/>
          <w:szCs w:val="28"/>
        </w:rPr>
        <w:t>.</w:t>
      </w:r>
    </w:p>
    <w:p w14:paraId="597C9F7E" w14:textId="77777777" w:rsidR="00BD0A8E" w:rsidRPr="006D7555" w:rsidRDefault="00BD0A8E" w:rsidP="00AD45E5">
      <w:pPr>
        <w:pStyle w:val="a5"/>
        <w:numPr>
          <w:ilvl w:val="0"/>
          <w:numId w:val="99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Воспалительный.</w:t>
      </w:r>
    </w:p>
    <w:p w14:paraId="1CFF8642" w14:textId="77777777" w:rsidR="00BD0A8E" w:rsidRPr="006D7555" w:rsidRDefault="00BD0A8E" w:rsidP="00AD45E5">
      <w:pPr>
        <w:pStyle w:val="a5"/>
        <w:numPr>
          <w:ilvl w:val="0"/>
          <w:numId w:val="99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Воспалительно-деструктивный.</w:t>
      </w:r>
    </w:p>
    <w:p w14:paraId="11CE5185" w14:textId="77777777" w:rsidR="00BD0A8E" w:rsidRPr="006D7555" w:rsidRDefault="00BD0A8E" w:rsidP="00AD45E5">
      <w:pPr>
        <w:pStyle w:val="a5"/>
        <w:numPr>
          <w:ilvl w:val="0"/>
          <w:numId w:val="99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Гипоксический.</w:t>
      </w:r>
    </w:p>
    <w:p w14:paraId="331A0FFE" w14:textId="77777777" w:rsidR="00BD0A8E" w:rsidRPr="006D7555" w:rsidRDefault="00BD0A8E" w:rsidP="00AD45E5">
      <w:pPr>
        <w:pStyle w:val="a5"/>
        <w:numPr>
          <w:ilvl w:val="0"/>
          <w:numId w:val="99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Печеночно-клеточной недостаточности.</w:t>
      </w:r>
    </w:p>
    <w:p w14:paraId="09E4515A"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17. Причиной болевого синдрома при хроническом панкреатите считается:</w:t>
      </w:r>
    </w:p>
    <w:p w14:paraId="1711A784" w14:textId="77777777" w:rsidR="00BD0A8E" w:rsidRPr="006D7555" w:rsidRDefault="00BD0A8E" w:rsidP="00AD45E5">
      <w:pPr>
        <w:pStyle w:val="a5"/>
        <w:numPr>
          <w:ilvl w:val="0"/>
          <w:numId w:val="991"/>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Инфицирование секрета поджелудочной железы. </w:t>
      </w:r>
    </w:p>
    <w:p w14:paraId="1B5420D0" w14:textId="77777777" w:rsidR="00BD0A8E" w:rsidRPr="006D7555" w:rsidRDefault="00BD0A8E" w:rsidP="00AD45E5">
      <w:pPr>
        <w:pStyle w:val="a5"/>
        <w:numPr>
          <w:ilvl w:val="0"/>
          <w:numId w:val="991"/>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Дискинезия протока поджелудочной железы.</w:t>
      </w:r>
    </w:p>
    <w:p w14:paraId="057B8556" w14:textId="77777777" w:rsidR="00BD0A8E" w:rsidRPr="006D7555" w:rsidRDefault="00BD0A8E" w:rsidP="00AD45E5">
      <w:pPr>
        <w:pStyle w:val="a5"/>
        <w:numPr>
          <w:ilvl w:val="0"/>
          <w:numId w:val="991"/>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Ускоренная эвакуация секрета поджелудочной железы. </w:t>
      </w:r>
    </w:p>
    <w:p w14:paraId="6EB6E970" w14:textId="77777777" w:rsidR="00BD0A8E" w:rsidRPr="006D7555" w:rsidRDefault="00BD0A8E" w:rsidP="00AD45E5">
      <w:pPr>
        <w:pStyle w:val="a5"/>
        <w:numPr>
          <w:ilvl w:val="0"/>
          <w:numId w:val="991"/>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Растяжение протоков поджелудочной железы.</w:t>
      </w:r>
    </w:p>
    <w:p w14:paraId="7A266C8A" w14:textId="77777777" w:rsidR="00BD0A8E" w:rsidRPr="006D7555" w:rsidRDefault="00BD0A8E" w:rsidP="00AD45E5">
      <w:pPr>
        <w:pStyle w:val="a5"/>
        <w:numPr>
          <w:ilvl w:val="0"/>
          <w:numId w:val="991"/>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 Снижение концентрации бикарбоната секрета поджелудочной железы.</w:t>
      </w:r>
    </w:p>
    <w:p w14:paraId="2F1ED7E7"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18. Клинический симптом хронического панкреатита:</w:t>
      </w:r>
    </w:p>
    <w:p w14:paraId="4D4D96CD" w14:textId="77777777" w:rsidR="00BD0A8E" w:rsidRPr="006D7555" w:rsidRDefault="00BD0A8E" w:rsidP="00AD45E5">
      <w:pPr>
        <w:pStyle w:val="a5"/>
        <w:numPr>
          <w:ilvl w:val="0"/>
          <w:numId w:val="992"/>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Симптом Георгиевского-</w:t>
      </w:r>
      <w:proofErr w:type="spellStart"/>
      <w:r w:rsidRPr="006D7555">
        <w:rPr>
          <w:rFonts w:ascii="Times New Roman" w:hAnsi="Times New Roman"/>
          <w:color w:val="000000"/>
          <w:sz w:val="28"/>
          <w:szCs w:val="28"/>
        </w:rPr>
        <w:t>Мюсси</w:t>
      </w:r>
      <w:proofErr w:type="spellEnd"/>
      <w:r w:rsidRPr="006D7555">
        <w:rPr>
          <w:rFonts w:ascii="Times New Roman" w:hAnsi="Times New Roman"/>
          <w:color w:val="000000"/>
          <w:sz w:val="28"/>
          <w:szCs w:val="28"/>
        </w:rPr>
        <w:t xml:space="preserve">. </w:t>
      </w:r>
    </w:p>
    <w:p w14:paraId="349F272A" w14:textId="77777777" w:rsidR="00BD0A8E" w:rsidRPr="006D7555" w:rsidRDefault="00BD0A8E" w:rsidP="00AD45E5">
      <w:pPr>
        <w:pStyle w:val="a5"/>
        <w:numPr>
          <w:ilvl w:val="0"/>
          <w:numId w:val="992"/>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Симптом </w:t>
      </w:r>
      <w:proofErr w:type="spellStart"/>
      <w:r w:rsidRPr="006D7555">
        <w:rPr>
          <w:rFonts w:ascii="Times New Roman" w:hAnsi="Times New Roman"/>
          <w:color w:val="000000"/>
          <w:sz w:val="28"/>
          <w:szCs w:val="28"/>
        </w:rPr>
        <w:t>Кера</w:t>
      </w:r>
      <w:proofErr w:type="spellEnd"/>
      <w:r w:rsidRPr="006D7555">
        <w:rPr>
          <w:rFonts w:ascii="Times New Roman" w:hAnsi="Times New Roman"/>
          <w:color w:val="000000"/>
          <w:sz w:val="28"/>
          <w:szCs w:val="28"/>
        </w:rPr>
        <w:t>.</w:t>
      </w:r>
    </w:p>
    <w:p w14:paraId="58AE574A" w14:textId="77777777" w:rsidR="00BD0A8E" w:rsidRPr="006D7555" w:rsidRDefault="00BD0A8E" w:rsidP="00AD45E5">
      <w:pPr>
        <w:pStyle w:val="a5"/>
        <w:numPr>
          <w:ilvl w:val="0"/>
          <w:numId w:val="992"/>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Симптом Пастернацкого.</w:t>
      </w:r>
    </w:p>
    <w:p w14:paraId="33579457" w14:textId="77777777" w:rsidR="00BD0A8E" w:rsidRPr="006D7555" w:rsidRDefault="00BD0A8E" w:rsidP="00AD45E5">
      <w:pPr>
        <w:pStyle w:val="a5"/>
        <w:numPr>
          <w:ilvl w:val="0"/>
          <w:numId w:val="992"/>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Симптом Грекова-</w:t>
      </w:r>
      <w:proofErr w:type="spellStart"/>
      <w:r w:rsidRPr="006D7555">
        <w:rPr>
          <w:rFonts w:ascii="Times New Roman" w:hAnsi="Times New Roman"/>
          <w:color w:val="000000"/>
          <w:sz w:val="28"/>
          <w:szCs w:val="28"/>
        </w:rPr>
        <w:t>Ортнера</w:t>
      </w:r>
      <w:proofErr w:type="spellEnd"/>
      <w:r w:rsidRPr="006D7555">
        <w:rPr>
          <w:rFonts w:ascii="Times New Roman" w:hAnsi="Times New Roman"/>
          <w:color w:val="000000"/>
          <w:sz w:val="28"/>
          <w:szCs w:val="28"/>
        </w:rPr>
        <w:t xml:space="preserve">. </w:t>
      </w:r>
    </w:p>
    <w:p w14:paraId="41E29B02" w14:textId="77777777" w:rsidR="00BD0A8E" w:rsidRPr="006D7555" w:rsidRDefault="00BD0A8E" w:rsidP="00AD45E5">
      <w:pPr>
        <w:pStyle w:val="a5"/>
        <w:numPr>
          <w:ilvl w:val="0"/>
          <w:numId w:val="992"/>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Симптом Мейо-</w:t>
      </w:r>
      <w:proofErr w:type="spellStart"/>
      <w:r w:rsidRPr="006D7555">
        <w:rPr>
          <w:rFonts w:ascii="Times New Roman" w:hAnsi="Times New Roman"/>
          <w:color w:val="000000"/>
          <w:sz w:val="28"/>
          <w:szCs w:val="28"/>
        </w:rPr>
        <w:t>Робсона</w:t>
      </w:r>
      <w:proofErr w:type="spellEnd"/>
      <w:r w:rsidRPr="006D7555">
        <w:rPr>
          <w:rFonts w:ascii="Times New Roman" w:hAnsi="Times New Roman"/>
          <w:color w:val="000000"/>
          <w:sz w:val="28"/>
          <w:szCs w:val="28"/>
        </w:rPr>
        <w:t>.</w:t>
      </w:r>
    </w:p>
    <w:p w14:paraId="2D61678E"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19. Заместительная терапия при внешнесекреторной недостаточности поджелудочной железы включает назначение:</w:t>
      </w:r>
    </w:p>
    <w:p w14:paraId="0CCE8589" w14:textId="77777777" w:rsidR="00BD0A8E" w:rsidRPr="006D7555" w:rsidRDefault="00BD0A8E" w:rsidP="00AD45E5">
      <w:pPr>
        <w:pStyle w:val="a5"/>
        <w:numPr>
          <w:ilvl w:val="0"/>
          <w:numId w:val="993"/>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Инсулина. </w:t>
      </w:r>
    </w:p>
    <w:p w14:paraId="69E58F2A" w14:textId="77777777" w:rsidR="00BD0A8E" w:rsidRPr="006D7555" w:rsidRDefault="00BD0A8E" w:rsidP="00AD45E5">
      <w:pPr>
        <w:pStyle w:val="a5"/>
        <w:numPr>
          <w:ilvl w:val="0"/>
          <w:numId w:val="993"/>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Октреотида</w:t>
      </w:r>
      <w:proofErr w:type="spellEnd"/>
      <w:r w:rsidRPr="006D7555">
        <w:rPr>
          <w:rFonts w:ascii="Times New Roman" w:hAnsi="Times New Roman"/>
          <w:color w:val="000000"/>
          <w:sz w:val="28"/>
          <w:szCs w:val="28"/>
        </w:rPr>
        <w:t>.</w:t>
      </w:r>
    </w:p>
    <w:p w14:paraId="26B23984" w14:textId="77777777" w:rsidR="00BD0A8E" w:rsidRPr="006D7555" w:rsidRDefault="00BD0A8E" w:rsidP="00AD45E5">
      <w:pPr>
        <w:pStyle w:val="a5"/>
        <w:numPr>
          <w:ilvl w:val="0"/>
          <w:numId w:val="993"/>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Метоклопрамида.</w:t>
      </w:r>
    </w:p>
    <w:p w14:paraId="1E554F14" w14:textId="77777777" w:rsidR="00BD0A8E" w:rsidRPr="006D7555" w:rsidRDefault="00BD0A8E" w:rsidP="00AD45E5">
      <w:pPr>
        <w:pStyle w:val="a5"/>
        <w:numPr>
          <w:ilvl w:val="0"/>
          <w:numId w:val="993"/>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Ингибиторов ферментов. </w:t>
      </w:r>
    </w:p>
    <w:p w14:paraId="49C768BD" w14:textId="77777777" w:rsidR="00BD0A8E" w:rsidRPr="006D7555" w:rsidRDefault="00BD0A8E" w:rsidP="00AD45E5">
      <w:pPr>
        <w:pStyle w:val="a5"/>
        <w:numPr>
          <w:ilvl w:val="0"/>
          <w:numId w:val="993"/>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Ферментов.</w:t>
      </w:r>
    </w:p>
    <w:p w14:paraId="0209F687" w14:textId="77777777" w:rsidR="00BD0A8E" w:rsidRPr="006D7555" w:rsidRDefault="00BD0A8E" w:rsidP="006D7555">
      <w:pPr>
        <w:tabs>
          <w:tab w:val="left" w:pos="426"/>
          <w:tab w:val="left" w:pos="1134"/>
        </w:tabs>
        <w:jc w:val="both"/>
        <w:rPr>
          <w:b/>
          <w:color w:val="000000"/>
          <w:sz w:val="28"/>
          <w:szCs w:val="28"/>
        </w:rPr>
      </w:pPr>
      <w:r w:rsidRPr="006D7555">
        <w:rPr>
          <w:b/>
          <w:color w:val="000000"/>
          <w:sz w:val="28"/>
          <w:szCs w:val="28"/>
        </w:rPr>
        <w:t>20. Показаниями к назначению ингибиторов ферментов при хроническом панкреатите считаются:</w:t>
      </w:r>
    </w:p>
    <w:p w14:paraId="534340AE" w14:textId="77777777" w:rsidR="00BD0A8E" w:rsidRPr="006D7555" w:rsidRDefault="00BD0A8E" w:rsidP="00AD45E5">
      <w:pPr>
        <w:pStyle w:val="a5"/>
        <w:numPr>
          <w:ilvl w:val="0"/>
          <w:numId w:val="994"/>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Прогрессирующая белково-энергетическая недостаточность. </w:t>
      </w:r>
    </w:p>
    <w:p w14:paraId="5615306C" w14:textId="77777777" w:rsidR="00BD0A8E" w:rsidRPr="006D7555" w:rsidRDefault="00BD0A8E" w:rsidP="00AD45E5">
      <w:pPr>
        <w:pStyle w:val="a5"/>
        <w:numPr>
          <w:ilvl w:val="0"/>
          <w:numId w:val="994"/>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Выраженная гипергликемия.</w:t>
      </w:r>
    </w:p>
    <w:p w14:paraId="05EF8E95" w14:textId="77777777" w:rsidR="00BD0A8E" w:rsidRPr="006D7555" w:rsidRDefault="00BD0A8E" w:rsidP="00AD45E5">
      <w:pPr>
        <w:pStyle w:val="a5"/>
        <w:numPr>
          <w:ilvl w:val="0"/>
          <w:numId w:val="994"/>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Выраженная гиперферментемия при отсутствии эффекта от лечения другими средствами.</w:t>
      </w:r>
    </w:p>
    <w:p w14:paraId="523D9A75" w14:textId="77777777" w:rsidR="00BD0A8E" w:rsidRPr="006D7555" w:rsidRDefault="00BD0A8E" w:rsidP="00AD45E5">
      <w:pPr>
        <w:pStyle w:val="a5"/>
        <w:numPr>
          <w:ilvl w:val="0"/>
          <w:numId w:val="994"/>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Обструкция панкреатического протока. </w:t>
      </w:r>
    </w:p>
    <w:p w14:paraId="205B5A6A" w14:textId="77777777" w:rsidR="00FF041E" w:rsidRPr="006D7555" w:rsidRDefault="00BD0A8E" w:rsidP="00AD45E5">
      <w:pPr>
        <w:pStyle w:val="a5"/>
        <w:numPr>
          <w:ilvl w:val="0"/>
          <w:numId w:val="994"/>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Стойкая диарея.</w:t>
      </w:r>
    </w:p>
    <w:p w14:paraId="6BA85B2A"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34BE3F1D"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018801E6"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59BD772C"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5491A9AD"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73273D38"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43647259"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7F839479"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75E3E57B"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42E7A5E1"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4BD38EDD"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0E1CA43B"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7BD52D24"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3C31C9BF"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5D156E0A"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1A2B64AE"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0DC22208"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6BA056EF"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0133FA5A"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4217F4FC" w14:textId="77777777" w:rsidR="006D7555" w:rsidRPr="006D7555" w:rsidRDefault="006D7555" w:rsidP="00AD45E5">
      <w:pPr>
        <w:pStyle w:val="a5"/>
        <w:numPr>
          <w:ilvl w:val="0"/>
          <w:numId w:val="1001"/>
        </w:numPr>
        <w:tabs>
          <w:tab w:val="left" w:pos="426"/>
          <w:tab w:val="left" w:pos="1134"/>
        </w:tabs>
        <w:ind w:left="0" w:firstLine="0"/>
        <w:rPr>
          <w:rFonts w:ascii="Times New Roman" w:hAnsi="Times New Roman"/>
          <w:b/>
          <w:vanish/>
          <w:color w:val="000000"/>
          <w:sz w:val="28"/>
          <w:szCs w:val="28"/>
        </w:rPr>
      </w:pPr>
    </w:p>
    <w:p w14:paraId="2C1E3A6C" w14:textId="77777777" w:rsidR="00FF041E" w:rsidRPr="006D7555" w:rsidRDefault="00FF041E" w:rsidP="00AD45E5">
      <w:pPr>
        <w:pStyle w:val="a5"/>
        <w:numPr>
          <w:ilvl w:val="0"/>
          <w:numId w:val="1001"/>
        </w:numPr>
        <w:tabs>
          <w:tab w:val="left" w:pos="426"/>
          <w:tab w:val="left" w:pos="1134"/>
        </w:tabs>
        <w:ind w:left="0" w:firstLine="0"/>
        <w:rPr>
          <w:rFonts w:ascii="Times New Roman" w:hAnsi="Times New Roman"/>
          <w:b/>
          <w:color w:val="000000"/>
          <w:sz w:val="28"/>
          <w:szCs w:val="28"/>
        </w:rPr>
      </w:pPr>
      <w:r w:rsidRPr="006D7555">
        <w:rPr>
          <w:rFonts w:ascii="Times New Roman" w:hAnsi="Times New Roman"/>
          <w:b/>
          <w:color w:val="000000"/>
          <w:sz w:val="28"/>
          <w:szCs w:val="28"/>
        </w:rPr>
        <w:t>Для лечения хронического панкреатита в фазе ремиссии применяются</w:t>
      </w:r>
      <w:r w:rsidR="008271AD" w:rsidRPr="006D7555">
        <w:rPr>
          <w:rFonts w:ascii="Times New Roman" w:hAnsi="Times New Roman"/>
          <w:b/>
          <w:color w:val="000000"/>
          <w:sz w:val="28"/>
          <w:szCs w:val="28"/>
        </w:rPr>
        <w:t>:</w:t>
      </w:r>
    </w:p>
    <w:p w14:paraId="1EB3FC21" w14:textId="77777777" w:rsidR="008271AD" w:rsidRPr="006D7555" w:rsidRDefault="008271AD" w:rsidP="00AD45E5">
      <w:pPr>
        <w:pStyle w:val="a5"/>
        <w:numPr>
          <w:ilvl w:val="0"/>
          <w:numId w:val="99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Кортикостероиды</w:t>
      </w:r>
    </w:p>
    <w:p w14:paraId="79DC4EFC" w14:textId="77777777" w:rsidR="008271AD" w:rsidRPr="006D7555" w:rsidRDefault="008271AD" w:rsidP="00AD45E5">
      <w:pPr>
        <w:pStyle w:val="a5"/>
        <w:numPr>
          <w:ilvl w:val="0"/>
          <w:numId w:val="995"/>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Контрикал</w:t>
      </w:r>
      <w:proofErr w:type="spellEnd"/>
    </w:p>
    <w:p w14:paraId="13CF00F3" w14:textId="77777777" w:rsidR="008271AD" w:rsidRPr="006D7555" w:rsidRDefault="008271AD" w:rsidP="00AD45E5">
      <w:pPr>
        <w:pStyle w:val="a5"/>
        <w:numPr>
          <w:ilvl w:val="0"/>
          <w:numId w:val="99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Ферментные препараты</w:t>
      </w:r>
    </w:p>
    <w:p w14:paraId="0764373C" w14:textId="77777777" w:rsidR="008271AD" w:rsidRPr="006D7555" w:rsidRDefault="008271AD" w:rsidP="00AD45E5">
      <w:pPr>
        <w:pStyle w:val="a5"/>
        <w:numPr>
          <w:ilvl w:val="0"/>
          <w:numId w:val="99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Ни один из перечисленных препаратов</w:t>
      </w:r>
    </w:p>
    <w:p w14:paraId="2AA79AD1" w14:textId="77777777" w:rsidR="008271AD" w:rsidRPr="006D7555" w:rsidRDefault="008271AD" w:rsidP="00AD45E5">
      <w:pPr>
        <w:pStyle w:val="a5"/>
        <w:numPr>
          <w:ilvl w:val="0"/>
          <w:numId w:val="995"/>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Все перечисленные препараты </w:t>
      </w:r>
    </w:p>
    <w:p w14:paraId="7AEB093B" w14:textId="77777777" w:rsidR="008271AD" w:rsidRPr="006D7555" w:rsidRDefault="008271AD" w:rsidP="00AD45E5">
      <w:pPr>
        <w:pStyle w:val="a5"/>
        <w:numPr>
          <w:ilvl w:val="0"/>
          <w:numId w:val="1001"/>
        </w:numPr>
        <w:tabs>
          <w:tab w:val="left" w:pos="426"/>
          <w:tab w:val="left" w:pos="1134"/>
        </w:tabs>
        <w:ind w:left="0" w:firstLine="0"/>
        <w:rPr>
          <w:rFonts w:ascii="Times New Roman" w:hAnsi="Times New Roman"/>
          <w:b/>
          <w:color w:val="000000"/>
          <w:sz w:val="28"/>
          <w:szCs w:val="28"/>
        </w:rPr>
      </w:pPr>
      <w:r w:rsidRPr="006D7555">
        <w:rPr>
          <w:rFonts w:ascii="Times New Roman" w:hAnsi="Times New Roman"/>
          <w:b/>
          <w:color w:val="000000"/>
          <w:sz w:val="28"/>
          <w:szCs w:val="28"/>
        </w:rPr>
        <w:t xml:space="preserve">При обострении хронического панкреатита для купирования болевого синдрома в комплексную терапию целесообразно включить: </w:t>
      </w:r>
    </w:p>
    <w:p w14:paraId="25CE1D50" w14:textId="77777777" w:rsidR="008271AD" w:rsidRPr="006D7555" w:rsidRDefault="008271AD" w:rsidP="00AD45E5">
      <w:pPr>
        <w:pStyle w:val="a5"/>
        <w:numPr>
          <w:ilvl w:val="0"/>
          <w:numId w:val="996"/>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Баралгин</w:t>
      </w:r>
    </w:p>
    <w:p w14:paraId="6F4749B8" w14:textId="77777777" w:rsidR="008271AD" w:rsidRPr="006D7555" w:rsidRDefault="008271AD" w:rsidP="00AD45E5">
      <w:pPr>
        <w:pStyle w:val="a5"/>
        <w:numPr>
          <w:ilvl w:val="0"/>
          <w:numId w:val="996"/>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Контрикал</w:t>
      </w:r>
      <w:proofErr w:type="spellEnd"/>
      <w:r w:rsidRPr="006D7555">
        <w:rPr>
          <w:rFonts w:ascii="Times New Roman" w:hAnsi="Times New Roman"/>
          <w:color w:val="000000"/>
          <w:sz w:val="28"/>
          <w:szCs w:val="28"/>
        </w:rPr>
        <w:t xml:space="preserve"> либо </w:t>
      </w:r>
      <w:proofErr w:type="spellStart"/>
      <w:r w:rsidRPr="006D7555">
        <w:rPr>
          <w:rFonts w:ascii="Times New Roman" w:hAnsi="Times New Roman"/>
          <w:color w:val="000000"/>
          <w:sz w:val="28"/>
          <w:szCs w:val="28"/>
        </w:rPr>
        <w:t>гордокс</w:t>
      </w:r>
      <w:proofErr w:type="spellEnd"/>
    </w:p>
    <w:p w14:paraId="1CE418DF" w14:textId="77777777" w:rsidR="008271AD" w:rsidRPr="006D7555" w:rsidRDefault="008271AD" w:rsidP="00AD45E5">
      <w:pPr>
        <w:pStyle w:val="a5"/>
        <w:numPr>
          <w:ilvl w:val="0"/>
          <w:numId w:val="996"/>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Жидкие антациды</w:t>
      </w:r>
    </w:p>
    <w:p w14:paraId="759AF4C1" w14:textId="77777777" w:rsidR="008271AD" w:rsidRPr="006D7555" w:rsidRDefault="008271AD" w:rsidP="00AD45E5">
      <w:pPr>
        <w:pStyle w:val="a5"/>
        <w:numPr>
          <w:ilvl w:val="0"/>
          <w:numId w:val="996"/>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Блокаторы Н-2 рецепторов гистамина</w:t>
      </w:r>
    </w:p>
    <w:p w14:paraId="54AC96D5" w14:textId="77777777" w:rsidR="008271AD" w:rsidRPr="006D7555" w:rsidRDefault="008271AD" w:rsidP="00AD45E5">
      <w:pPr>
        <w:pStyle w:val="a5"/>
        <w:numPr>
          <w:ilvl w:val="0"/>
          <w:numId w:val="996"/>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все перечисленное</w:t>
      </w:r>
    </w:p>
    <w:p w14:paraId="7C2359FE" w14:textId="77777777" w:rsidR="008271AD" w:rsidRPr="006D7555" w:rsidRDefault="008271AD" w:rsidP="00AD45E5">
      <w:pPr>
        <w:pStyle w:val="a5"/>
        <w:numPr>
          <w:ilvl w:val="0"/>
          <w:numId w:val="1001"/>
        </w:numPr>
        <w:tabs>
          <w:tab w:val="left" w:pos="426"/>
          <w:tab w:val="left" w:pos="1134"/>
        </w:tabs>
        <w:ind w:left="0" w:firstLine="0"/>
        <w:rPr>
          <w:rFonts w:ascii="Times New Roman" w:hAnsi="Times New Roman"/>
          <w:b/>
          <w:color w:val="000000"/>
          <w:sz w:val="28"/>
          <w:szCs w:val="28"/>
        </w:rPr>
      </w:pPr>
      <w:r w:rsidRPr="006D7555">
        <w:rPr>
          <w:rFonts w:ascii="Times New Roman" w:hAnsi="Times New Roman"/>
          <w:b/>
          <w:color w:val="000000"/>
          <w:sz w:val="28"/>
          <w:szCs w:val="28"/>
        </w:rPr>
        <w:lastRenderedPageBreak/>
        <w:t xml:space="preserve">При хроническом панкреатите в фазе выраженного обострения с синдромом </w:t>
      </w:r>
      <w:proofErr w:type="gramStart"/>
      <w:r w:rsidRPr="006D7555">
        <w:rPr>
          <w:rFonts w:ascii="Times New Roman" w:hAnsi="Times New Roman"/>
          <w:b/>
          <w:color w:val="000000"/>
          <w:sz w:val="28"/>
          <w:szCs w:val="28"/>
        </w:rPr>
        <w:t>« уклонения</w:t>
      </w:r>
      <w:proofErr w:type="gramEnd"/>
      <w:r w:rsidRPr="006D7555">
        <w:rPr>
          <w:rFonts w:ascii="Times New Roman" w:hAnsi="Times New Roman"/>
          <w:b/>
          <w:color w:val="000000"/>
          <w:sz w:val="28"/>
          <w:szCs w:val="28"/>
        </w:rPr>
        <w:t xml:space="preserve"> ферментов» принципы медикаментозной терапии включают назначение: </w:t>
      </w:r>
    </w:p>
    <w:p w14:paraId="734065B3" w14:textId="77777777" w:rsidR="008271AD" w:rsidRPr="006D7555" w:rsidRDefault="008271AD" w:rsidP="00AD45E5">
      <w:pPr>
        <w:pStyle w:val="a5"/>
        <w:numPr>
          <w:ilvl w:val="0"/>
          <w:numId w:val="99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М-</w:t>
      </w:r>
      <w:proofErr w:type="spellStart"/>
      <w:r w:rsidRPr="006D7555">
        <w:rPr>
          <w:rFonts w:ascii="Times New Roman" w:hAnsi="Times New Roman"/>
          <w:color w:val="000000"/>
          <w:sz w:val="28"/>
          <w:szCs w:val="28"/>
        </w:rPr>
        <w:t>холиноблокаторагастроцепина</w:t>
      </w:r>
      <w:proofErr w:type="spellEnd"/>
    </w:p>
    <w:p w14:paraId="088A6AC2" w14:textId="77777777" w:rsidR="008271AD" w:rsidRPr="006D7555" w:rsidRDefault="00623B6C" w:rsidP="00AD45E5">
      <w:pPr>
        <w:pStyle w:val="a5"/>
        <w:numPr>
          <w:ilvl w:val="0"/>
          <w:numId w:val="99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Ферментных препаратов</w:t>
      </w:r>
    </w:p>
    <w:p w14:paraId="412E4927" w14:textId="77777777" w:rsidR="00623B6C" w:rsidRPr="006D7555" w:rsidRDefault="00623B6C" w:rsidP="00AD45E5">
      <w:pPr>
        <w:pStyle w:val="a5"/>
        <w:numPr>
          <w:ilvl w:val="0"/>
          <w:numId w:val="997"/>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 xml:space="preserve">Антиферментного препарата </w:t>
      </w:r>
      <w:proofErr w:type="spellStart"/>
      <w:r w:rsidRPr="006D7555">
        <w:rPr>
          <w:rFonts w:ascii="Times New Roman" w:hAnsi="Times New Roman"/>
          <w:color w:val="000000"/>
          <w:sz w:val="28"/>
          <w:szCs w:val="28"/>
        </w:rPr>
        <w:t>трасилола</w:t>
      </w:r>
      <w:proofErr w:type="spellEnd"/>
      <w:r w:rsidRPr="006D7555">
        <w:rPr>
          <w:rFonts w:ascii="Times New Roman" w:hAnsi="Times New Roman"/>
          <w:color w:val="000000"/>
          <w:sz w:val="28"/>
          <w:szCs w:val="28"/>
        </w:rPr>
        <w:t xml:space="preserve"> или </w:t>
      </w:r>
      <w:proofErr w:type="spellStart"/>
      <w:r w:rsidRPr="006D7555">
        <w:rPr>
          <w:rFonts w:ascii="Times New Roman" w:hAnsi="Times New Roman"/>
          <w:color w:val="000000"/>
          <w:sz w:val="28"/>
          <w:szCs w:val="28"/>
        </w:rPr>
        <w:t>контрикала</w:t>
      </w:r>
      <w:proofErr w:type="spellEnd"/>
    </w:p>
    <w:p w14:paraId="27B92B3F" w14:textId="77777777" w:rsidR="00623B6C" w:rsidRPr="006D7555" w:rsidRDefault="00623B6C" w:rsidP="00AD45E5">
      <w:pPr>
        <w:pStyle w:val="a5"/>
        <w:numPr>
          <w:ilvl w:val="0"/>
          <w:numId w:val="997"/>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Алмагеля</w:t>
      </w:r>
      <w:proofErr w:type="spellEnd"/>
    </w:p>
    <w:p w14:paraId="05BCCDB5" w14:textId="77777777" w:rsidR="008271AD" w:rsidRPr="006D7555" w:rsidRDefault="00623B6C" w:rsidP="00AD45E5">
      <w:pPr>
        <w:pStyle w:val="a5"/>
        <w:numPr>
          <w:ilvl w:val="0"/>
          <w:numId w:val="1001"/>
        </w:numPr>
        <w:tabs>
          <w:tab w:val="left" w:pos="426"/>
          <w:tab w:val="left" w:pos="1134"/>
        </w:tabs>
        <w:ind w:left="0" w:firstLine="0"/>
        <w:rPr>
          <w:rFonts w:ascii="Times New Roman" w:hAnsi="Times New Roman"/>
          <w:b/>
          <w:color w:val="000000"/>
          <w:sz w:val="28"/>
          <w:szCs w:val="28"/>
        </w:rPr>
      </w:pPr>
      <w:r w:rsidRPr="006D7555">
        <w:rPr>
          <w:rFonts w:ascii="Times New Roman" w:hAnsi="Times New Roman"/>
          <w:b/>
          <w:color w:val="000000"/>
          <w:sz w:val="28"/>
          <w:szCs w:val="28"/>
        </w:rPr>
        <w:t>Какое средство применяется для подавления активности ферментов поджелудочной железы:</w:t>
      </w:r>
    </w:p>
    <w:p w14:paraId="372C469C" w14:textId="77777777" w:rsidR="00623B6C" w:rsidRPr="006D7555" w:rsidRDefault="00623B6C" w:rsidP="00AD45E5">
      <w:pPr>
        <w:pStyle w:val="a5"/>
        <w:numPr>
          <w:ilvl w:val="0"/>
          <w:numId w:val="998"/>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Антациды</w:t>
      </w:r>
    </w:p>
    <w:p w14:paraId="389DAECE" w14:textId="77777777" w:rsidR="00623B6C" w:rsidRPr="006D7555" w:rsidRDefault="00623B6C" w:rsidP="00AD45E5">
      <w:pPr>
        <w:pStyle w:val="a5"/>
        <w:numPr>
          <w:ilvl w:val="0"/>
          <w:numId w:val="998"/>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Холинолитики</w:t>
      </w:r>
    </w:p>
    <w:p w14:paraId="1447F067" w14:textId="77777777" w:rsidR="00623B6C" w:rsidRPr="006D7555" w:rsidRDefault="00623B6C" w:rsidP="00AD45E5">
      <w:pPr>
        <w:pStyle w:val="a5"/>
        <w:numPr>
          <w:ilvl w:val="0"/>
          <w:numId w:val="998"/>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Циметидин</w:t>
      </w:r>
      <w:proofErr w:type="spellEnd"/>
    </w:p>
    <w:p w14:paraId="26DE518C" w14:textId="77777777" w:rsidR="00623B6C" w:rsidRPr="006D7555" w:rsidRDefault="00623B6C" w:rsidP="00AD45E5">
      <w:pPr>
        <w:pStyle w:val="a5"/>
        <w:numPr>
          <w:ilvl w:val="0"/>
          <w:numId w:val="998"/>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Тарсилол</w:t>
      </w:r>
      <w:proofErr w:type="spellEnd"/>
    </w:p>
    <w:p w14:paraId="39EB2F31" w14:textId="77777777" w:rsidR="00623B6C" w:rsidRPr="006D7555" w:rsidRDefault="00623B6C" w:rsidP="00AD45E5">
      <w:pPr>
        <w:pStyle w:val="a5"/>
        <w:numPr>
          <w:ilvl w:val="0"/>
          <w:numId w:val="998"/>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color w:val="000000"/>
          <w:sz w:val="28"/>
          <w:szCs w:val="28"/>
        </w:rPr>
        <w:t>Тразикор</w:t>
      </w:r>
      <w:proofErr w:type="spellEnd"/>
    </w:p>
    <w:p w14:paraId="0E7E41A5" w14:textId="77777777" w:rsidR="00623B6C" w:rsidRPr="006D7555" w:rsidRDefault="00623B6C" w:rsidP="00AD45E5">
      <w:pPr>
        <w:pStyle w:val="a5"/>
        <w:numPr>
          <w:ilvl w:val="0"/>
          <w:numId w:val="1001"/>
        </w:numPr>
        <w:tabs>
          <w:tab w:val="left" w:pos="426"/>
          <w:tab w:val="left" w:pos="1134"/>
        </w:tabs>
        <w:ind w:left="0" w:firstLine="0"/>
        <w:rPr>
          <w:rFonts w:ascii="Times New Roman" w:hAnsi="Times New Roman"/>
          <w:b/>
          <w:color w:val="000000"/>
          <w:sz w:val="28"/>
          <w:szCs w:val="28"/>
        </w:rPr>
      </w:pPr>
      <w:r w:rsidRPr="006D7555">
        <w:rPr>
          <w:rFonts w:ascii="Times New Roman" w:hAnsi="Times New Roman"/>
          <w:b/>
          <w:color w:val="000000"/>
          <w:sz w:val="28"/>
          <w:szCs w:val="28"/>
        </w:rPr>
        <w:t>Под влиянием каких средств ПЖЖ увеличивает секрецию сока и бикарбонатов:</w:t>
      </w:r>
    </w:p>
    <w:p w14:paraId="1CA91E6D" w14:textId="77777777" w:rsidR="00623B6C" w:rsidRPr="006D7555" w:rsidRDefault="00623B6C" w:rsidP="00AD45E5">
      <w:pPr>
        <w:pStyle w:val="a5"/>
        <w:numPr>
          <w:ilvl w:val="0"/>
          <w:numId w:val="100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Холецистокинина</w:t>
      </w:r>
    </w:p>
    <w:p w14:paraId="1F00FA04" w14:textId="77777777" w:rsidR="00623B6C" w:rsidRPr="006D7555" w:rsidRDefault="00623B6C" w:rsidP="00AD45E5">
      <w:pPr>
        <w:pStyle w:val="a5"/>
        <w:numPr>
          <w:ilvl w:val="0"/>
          <w:numId w:val="100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Секретина</w:t>
      </w:r>
    </w:p>
    <w:p w14:paraId="03842AB2" w14:textId="77777777" w:rsidR="00623B6C" w:rsidRPr="006D7555" w:rsidRDefault="00623B6C" w:rsidP="00AD45E5">
      <w:pPr>
        <w:pStyle w:val="a5"/>
        <w:numPr>
          <w:ilvl w:val="0"/>
          <w:numId w:val="100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Атропина</w:t>
      </w:r>
    </w:p>
    <w:p w14:paraId="0066ADD5" w14:textId="77777777" w:rsidR="00623B6C" w:rsidRPr="006D7555" w:rsidRDefault="00623B6C" w:rsidP="00AD45E5">
      <w:pPr>
        <w:pStyle w:val="a5"/>
        <w:numPr>
          <w:ilvl w:val="0"/>
          <w:numId w:val="100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Молока</w:t>
      </w:r>
    </w:p>
    <w:p w14:paraId="7E277C92" w14:textId="77777777" w:rsidR="00623B6C" w:rsidRPr="006D7555" w:rsidRDefault="00623B6C" w:rsidP="00AD45E5">
      <w:pPr>
        <w:pStyle w:val="a5"/>
        <w:numPr>
          <w:ilvl w:val="0"/>
          <w:numId w:val="1000"/>
        </w:numPr>
        <w:tabs>
          <w:tab w:val="left" w:pos="426"/>
          <w:tab w:val="left" w:pos="1134"/>
        </w:tabs>
        <w:ind w:left="0" w:firstLine="0"/>
        <w:rPr>
          <w:rFonts w:ascii="Times New Roman" w:hAnsi="Times New Roman"/>
          <w:color w:val="000000"/>
          <w:sz w:val="28"/>
          <w:szCs w:val="28"/>
        </w:rPr>
      </w:pPr>
      <w:r w:rsidRPr="006D7555">
        <w:rPr>
          <w:rFonts w:ascii="Times New Roman" w:hAnsi="Times New Roman"/>
          <w:color w:val="000000"/>
          <w:sz w:val="28"/>
          <w:szCs w:val="28"/>
        </w:rPr>
        <w:t>Аскорбиновой кислоты</w:t>
      </w:r>
    </w:p>
    <w:p w14:paraId="4BE2F615" w14:textId="77777777" w:rsidR="00623B6C" w:rsidRPr="006D7555" w:rsidRDefault="00F32617" w:rsidP="00AD45E5">
      <w:pPr>
        <w:pStyle w:val="a5"/>
        <w:numPr>
          <w:ilvl w:val="0"/>
          <w:numId w:val="1001"/>
        </w:numPr>
        <w:tabs>
          <w:tab w:val="left" w:pos="426"/>
          <w:tab w:val="left" w:pos="1134"/>
        </w:tabs>
        <w:ind w:left="0" w:firstLine="0"/>
        <w:rPr>
          <w:rFonts w:ascii="Times New Roman" w:hAnsi="Times New Roman"/>
          <w:b/>
          <w:color w:val="000000"/>
          <w:sz w:val="28"/>
          <w:szCs w:val="28"/>
        </w:rPr>
      </w:pPr>
      <w:r w:rsidRPr="006D7555">
        <w:rPr>
          <w:rFonts w:ascii="Times New Roman" w:hAnsi="Times New Roman"/>
          <w:b/>
          <w:color w:val="000000"/>
          <w:sz w:val="28"/>
          <w:szCs w:val="28"/>
        </w:rPr>
        <w:t>К пробиотикам относятся:</w:t>
      </w:r>
    </w:p>
    <w:p w14:paraId="5D077465" w14:textId="77777777" w:rsidR="00F32617" w:rsidRPr="006D7555" w:rsidRDefault="00F32617" w:rsidP="00AD45E5">
      <w:pPr>
        <w:pStyle w:val="a5"/>
        <w:numPr>
          <w:ilvl w:val="0"/>
          <w:numId w:val="999"/>
        </w:numPr>
        <w:tabs>
          <w:tab w:val="left" w:pos="426"/>
          <w:tab w:val="left" w:pos="1134"/>
        </w:tabs>
        <w:ind w:left="0" w:firstLine="0"/>
        <w:rPr>
          <w:rFonts w:ascii="Times New Roman" w:hAnsi="Times New Roman"/>
          <w:sz w:val="28"/>
          <w:szCs w:val="28"/>
        </w:rPr>
      </w:pPr>
      <w:r w:rsidRPr="006D7555">
        <w:rPr>
          <w:rFonts w:ascii="Times New Roman" w:hAnsi="Times New Roman"/>
          <w:sz w:val="28"/>
          <w:szCs w:val="28"/>
        </w:rPr>
        <w:t>Лактулоза</w:t>
      </w:r>
      <w:r w:rsidR="00A9610C" w:rsidRPr="006D7555">
        <w:rPr>
          <w:rFonts w:ascii="Times New Roman" w:hAnsi="Times New Roman"/>
          <w:sz w:val="28"/>
          <w:szCs w:val="28"/>
        </w:rPr>
        <w:t xml:space="preserve"> (</w:t>
      </w:r>
      <w:proofErr w:type="spellStart"/>
      <w:proofErr w:type="gramStart"/>
      <w:r w:rsidR="00A9610C" w:rsidRPr="006D7555">
        <w:rPr>
          <w:rFonts w:ascii="Times New Roman" w:hAnsi="Times New Roman"/>
          <w:sz w:val="28"/>
          <w:szCs w:val="28"/>
        </w:rPr>
        <w:t>дюфалак,нормазе</w:t>
      </w:r>
      <w:proofErr w:type="gramEnd"/>
      <w:r w:rsidR="00A9610C" w:rsidRPr="006D7555">
        <w:rPr>
          <w:rFonts w:ascii="Times New Roman" w:hAnsi="Times New Roman"/>
          <w:sz w:val="28"/>
          <w:szCs w:val="28"/>
        </w:rPr>
        <w:t>,лактофальк</w:t>
      </w:r>
      <w:proofErr w:type="spellEnd"/>
      <w:r w:rsidR="00A9610C" w:rsidRPr="006D7555">
        <w:rPr>
          <w:rFonts w:ascii="Times New Roman" w:hAnsi="Times New Roman"/>
          <w:sz w:val="28"/>
          <w:szCs w:val="28"/>
        </w:rPr>
        <w:t>)</w:t>
      </w:r>
    </w:p>
    <w:p w14:paraId="02092EB2" w14:textId="77777777" w:rsidR="00F32617" w:rsidRPr="006D7555" w:rsidRDefault="00F32617" w:rsidP="00AD45E5">
      <w:pPr>
        <w:pStyle w:val="a5"/>
        <w:numPr>
          <w:ilvl w:val="0"/>
          <w:numId w:val="999"/>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sz w:val="28"/>
          <w:szCs w:val="28"/>
        </w:rPr>
        <w:t>Пантенол</w:t>
      </w:r>
      <w:proofErr w:type="spellEnd"/>
    </w:p>
    <w:p w14:paraId="35511AA3" w14:textId="77777777" w:rsidR="008271AD" w:rsidRPr="006D7555" w:rsidRDefault="00F32617" w:rsidP="00AD45E5">
      <w:pPr>
        <w:pStyle w:val="a5"/>
        <w:numPr>
          <w:ilvl w:val="0"/>
          <w:numId w:val="999"/>
        </w:numPr>
        <w:tabs>
          <w:tab w:val="left" w:pos="426"/>
          <w:tab w:val="left" w:pos="1134"/>
        </w:tabs>
        <w:ind w:left="0" w:firstLine="0"/>
        <w:rPr>
          <w:rFonts w:ascii="Times New Roman" w:hAnsi="Times New Roman"/>
          <w:sz w:val="28"/>
          <w:szCs w:val="28"/>
        </w:rPr>
      </w:pPr>
      <w:proofErr w:type="spellStart"/>
      <w:r w:rsidRPr="006D7555">
        <w:rPr>
          <w:rFonts w:ascii="Times New Roman" w:hAnsi="Times New Roman"/>
          <w:sz w:val="28"/>
          <w:szCs w:val="28"/>
        </w:rPr>
        <w:t>Хилак</w:t>
      </w:r>
      <w:proofErr w:type="spellEnd"/>
      <w:r w:rsidRPr="006D7555">
        <w:rPr>
          <w:rFonts w:ascii="Times New Roman" w:hAnsi="Times New Roman"/>
          <w:sz w:val="28"/>
          <w:szCs w:val="28"/>
        </w:rPr>
        <w:t> </w:t>
      </w:r>
    </w:p>
    <w:p w14:paraId="0377ACFF" w14:textId="77777777" w:rsidR="00F32617" w:rsidRPr="006D7555" w:rsidRDefault="00F32617" w:rsidP="00AD45E5">
      <w:pPr>
        <w:pStyle w:val="a5"/>
        <w:numPr>
          <w:ilvl w:val="0"/>
          <w:numId w:val="999"/>
        </w:numPr>
        <w:tabs>
          <w:tab w:val="left" w:pos="426"/>
          <w:tab w:val="left" w:pos="1134"/>
        </w:tabs>
        <w:ind w:left="0" w:firstLine="0"/>
        <w:rPr>
          <w:rFonts w:ascii="Times New Roman" w:hAnsi="Times New Roman"/>
          <w:color w:val="000000"/>
          <w:sz w:val="28"/>
          <w:szCs w:val="28"/>
        </w:rPr>
      </w:pPr>
      <w:proofErr w:type="spellStart"/>
      <w:r w:rsidRPr="006D7555">
        <w:rPr>
          <w:rFonts w:ascii="Times New Roman" w:hAnsi="Times New Roman"/>
          <w:sz w:val="28"/>
          <w:szCs w:val="28"/>
        </w:rPr>
        <w:t>Энтерол</w:t>
      </w:r>
      <w:proofErr w:type="spellEnd"/>
      <w:r w:rsidRPr="006D7555">
        <w:rPr>
          <w:rFonts w:ascii="Times New Roman" w:hAnsi="Times New Roman"/>
          <w:sz w:val="28"/>
          <w:szCs w:val="28"/>
        </w:rPr>
        <w:t> </w:t>
      </w:r>
    </w:p>
    <w:p w14:paraId="21346B96" w14:textId="77777777" w:rsidR="008271AD" w:rsidRPr="006D7555" w:rsidRDefault="00A9610C" w:rsidP="00AD45E5">
      <w:pPr>
        <w:pStyle w:val="a5"/>
        <w:numPr>
          <w:ilvl w:val="0"/>
          <w:numId w:val="999"/>
        </w:numPr>
        <w:tabs>
          <w:tab w:val="left" w:pos="426"/>
          <w:tab w:val="left" w:pos="1134"/>
        </w:tabs>
        <w:ind w:left="0" w:firstLine="0"/>
        <w:rPr>
          <w:rFonts w:ascii="Times New Roman" w:hAnsi="Times New Roman"/>
          <w:sz w:val="28"/>
          <w:szCs w:val="28"/>
        </w:rPr>
      </w:pPr>
      <w:r w:rsidRPr="006D7555">
        <w:rPr>
          <w:rFonts w:ascii="Times New Roman" w:hAnsi="Times New Roman"/>
          <w:sz w:val="28"/>
          <w:szCs w:val="28"/>
        </w:rPr>
        <w:t>Линекс</w:t>
      </w:r>
    </w:p>
    <w:p w14:paraId="73100EC3" w14:textId="77777777" w:rsidR="00A9610C" w:rsidRPr="006D7555" w:rsidRDefault="00A9610C" w:rsidP="00AD45E5">
      <w:pPr>
        <w:pStyle w:val="a5"/>
        <w:numPr>
          <w:ilvl w:val="0"/>
          <w:numId w:val="999"/>
        </w:numPr>
        <w:tabs>
          <w:tab w:val="left" w:pos="426"/>
          <w:tab w:val="left" w:pos="1134"/>
        </w:tabs>
        <w:ind w:left="0" w:firstLine="0"/>
        <w:rPr>
          <w:rFonts w:ascii="Times New Roman" w:hAnsi="Times New Roman"/>
          <w:sz w:val="28"/>
          <w:szCs w:val="28"/>
        </w:rPr>
      </w:pPr>
      <w:proofErr w:type="spellStart"/>
      <w:r w:rsidRPr="006D7555">
        <w:rPr>
          <w:rFonts w:ascii="Times New Roman" w:hAnsi="Times New Roman"/>
          <w:sz w:val="28"/>
          <w:szCs w:val="28"/>
        </w:rPr>
        <w:t>Бактиспорин</w:t>
      </w:r>
      <w:proofErr w:type="spellEnd"/>
      <w:r w:rsidRPr="006D7555">
        <w:rPr>
          <w:rFonts w:ascii="Times New Roman" w:hAnsi="Times New Roman"/>
          <w:sz w:val="28"/>
          <w:szCs w:val="28"/>
        </w:rPr>
        <w:t xml:space="preserve"> (</w:t>
      </w:r>
      <w:proofErr w:type="spellStart"/>
      <w:proofErr w:type="gramStart"/>
      <w:r w:rsidRPr="006D7555">
        <w:rPr>
          <w:rFonts w:ascii="Times New Roman" w:hAnsi="Times New Roman"/>
          <w:sz w:val="28"/>
          <w:szCs w:val="28"/>
        </w:rPr>
        <w:t>бактисубтил,Флонивин</w:t>
      </w:r>
      <w:proofErr w:type="spellEnd"/>
      <w:proofErr w:type="gramEnd"/>
      <w:r w:rsidRPr="006D7555">
        <w:rPr>
          <w:rFonts w:ascii="Times New Roman" w:hAnsi="Times New Roman"/>
          <w:sz w:val="28"/>
          <w:szCs w:val="28"/>
        </w:rPr>
        <w:t>)</w:t>
      </w:r>
    </w:p>
    <w:p w14:paraId="4A1354A9" w14:textId="77777777" w:rsidR="00A9610C" w:rsidRPr="006D7555" w:rsidRDefault="00A9610C" w:rsidP="00AD45E5">
      <w:pPr>
        <w:pStyle w:val="a5"/>
        <w:numPr>
          <w:ilvl w:val="0"/>
          <w:numId w:val="999"/>
        </w:numPr>
        <w:tabs>
          <w:tab w:val="left" w:pos="426"/>
          <w:tab w:val="left" w:pos="1134"/>
        </w:tabs>
        <w:ind w:left="0" w:firstLine="0"/>
        <w:rPr>
          <w:rFonts w:ascii="Times New Roman" w:hAnsi="Times New Roman"/>
          <w:sz w:val="28"/>
          <w:szCs w:val="28"/>
        </w:rPr>
      </w:pPr>
      <w:r w:rsidRPr="006D7555">
        <w:rPr>
          <w:rFonts w:ascii="Times New Roman" w:hAnsi="Times New Roman"/>
          <w:sz w:val="28"/>
          <w:szCs w:val="28"/>
        </w:rPr>
        <w:t>Все перечисленные препараты</w:t>
      </w:r>
    </w:p>
    <w:p w14:paraId="62A3C11E" w14:textId="77777777" w:rsidR="00A9610C" w:rsidRPr="006D7555" w:rsidRDefault="00A9610C" w:rsidP="00AD45E5">
      <w:pPr>
        <w:pStyle w:val="a5"/>
        <w:numPr>
          <w:ilvl w:val="0"/>
          <w:numId w:val="999"/>
        </w:numPr>
        <w:tabs>
          <w:tab w:val="left" w:pos="426"/>
          <w:tab w:val="left" w:pos="1134"/>
        </w:tabs>
        <w:ind w:left="0" w:firstLine="0"/>
        <w:rPr>
          <w:rFonts w:ascii="Times New Roman" w:hAnsi="Times New Roman"/>
          <w:color w:val="000000"/>
          <w:sz w:val="28"/>
          <w:szCs w:val="28"/>
        </w:rPr>
      </w:pPr>
      <w:r w:rsidRPr="006D7555">
        <w:rPr>
          <w:rFonts w:ascii="Times New Roman" w:hAnsi="Times New Roman"/>
          <w:sz w:val="28"/>
          <w:szCs w:val="28"/>
        </w:rPr>
        <w:t>Ничего из перечисленного</w:t>
      </w:r>
    </w:p>
    <w:p w14:paraId="3F34810D" w14:textId="77777777" w:rsidR="00CC7939" w:rsidRPr="00302F53" w:rsidRDefault="00CC7939" w:rsidP="00A27E42">
      <w:pPr>
        <w:tabs>
          <w:tab w:val="left" w:pos="1134"/>
        </w:tabs>
        <w:ind w:firstLine="709"/>
        <w:jc w:val="both"/>
        <w:rPr>
          <w:b/>
          <w:color w:val="000000"/>
          <w:sz w:val="28"/>
          <w:szCs w:val="28"/>
        </w:rPr>
      </w:pPr>
    </w:p>
    <w:p w14:paraId="5C47B1CD"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457CFCC2" w14:textId="77777777" w:rsidR="00CC7939" w:rsidRPr="00717419" w:rsidRDefault="00CC7939" w:rsidP="00717419">
      <w:pPr>
        <w:tabs>
          <w:tab w:val="left" w:pos="1134"/>
        </w:tabs>
        <w:rPr>
          <w:b/>
          <w:bCs/>
          <w:sz w:val="28"/>
          <w:szCs w:val="28"/>
        </w:rPr>
      </w:pPr>
      <w:r w:rsidRPr="00717419">
        <w:rPr>
          <w:b/>
          <w:bCs/>
          <w:spacing w:val="6"/>
          <w:sz w:val="28"/>
          <w:szCs w:val="28"/>
        </w:rPr>
        <w:t>Задача 1</w:t>
      </w:r>
    </w:p>
    <w:p w14:paraId="66F97EE8" w14:textId="77777777" w:rsidR="00BC1AF3" w:rsidRPr="007C7E47" w:rsidRDefault="00BC1AF3" w:rsidP="007C7E47">
      <w:pPr>
        <w:rPr>
          <w:sz w:val="28"/>
          <w:szCs w:val="28"/>
        </w:rPr>
      </w:pPr>
      <w:r w:rsidRPr="007C7E47">
        <w:rPr>
          <w:sz w:val="28"/>
          <w:szCs w:val="28"/>
        </w:rPr>
        <w:t xml:space="preserve">Больной И., 47 лет поступил с жалобами на интенсивные боли в эпигастрии, обеих подреберьях с иррадиацией в спину, многократную рвоту. Это состояние появилось более суток назад. Больной злоупотреблял алкоголем, две недели находится в запое. Принимал алкоголь и его суррогаты. При осмотре: общее состояние тяжелое, пульс 120 уд. в мин., АД 90/50 </w:t>
      </w:r>
      <w:proofErr w:type="spellStart"/>
      <w:r w:rsidRPr="007C7E47">
        <w:rPr>
          <w:sz w:val="28"/>
          <w:szCs w:val="28"/>
        </w:rPr>
        <w:t>мл.рт.ст</w:t>
      </w:r>
      <w:proofErr w:type="spellEnd"/>
      <w:r w:rsidRPr="007C7E47">
        <w:rPr>
          <w:sz w:val="28"/>
          <w:szCs w:val="28"/>
        </w:rPr>
        <w:t xml:space="preserve">. Кожные покровы </w:t>
      </w:r>
      <w:proofErr w:type="spellStart"/>
      <w:r w:rsidRPr="007C7E47">
        <w:rPr>
          <w:sz w:val="28"/>
          <w:szCs w:val="28"/>
        </w:rPr>
        <w:t>иктеричны</w:t>
      </w:r>
      <w:proofErr w:type="spellEnd"/>
      <w:r w:rsidRPr="007C7E47">
        <w:rPr>
          <w:sz w:val="28"/>
          <w:szCs w:val="28"/>
        </w:rPr>
        <w:t xml:space="preserve"> с участками цианоза на передней брюшной стенки, боковых поверхностях живота, вокруг пупка, на лице, петехии на ягодицах. Дыхание частое 28 в мин., поверхностное, в легких влажные хрипы. Язык сухой. Живот вздут, значительно </w:t>
      </w:r>
      <w:proofErr w:type="spellStart"/>
      <w:r w:rsidRPr="007C7E47">
        <w:rPr>
          <w:sz w:val="28"/>
          <w:szCs w:val="28"/>
        </w:rPr>
        <w:t>болезненен</w:t>
      </w:r>
      <w:proofErr w:type="spellEnd"/>
      <w:r w:rsidRPr="007C7E47">
        <w:rPr>
          <w:sz w:val="28"/>
          <w:szCs w:val="28"/>
        </w:rPr>
        <w:t xml:space="preserve"> на всем протяжении. Положительные симптомы раздражения брюшины. Перистальтика кишечника не выслушивается. По данным УЗИ во всех отделах брюшной полости свободная жидкость, жидкость в сальниковой сумке. Поджелудочная железа увеличена в размерах, контуры неровные, структура неоднородная, чередуются участки сохраненной железистой ткани с очагами некроза. Конкременты в желчном пузыре не </w:t>
      </w:r>
      <w:r w:rsidRPr="007C7E47">
        <w:rPr>
          <w:sz w:val="28"/>
          <w:szCs w:val="28"/>
        </w:rPr>
        <w:lastRenderedPageBreak/>
        <w:t xml:space="preserve">определяются, </w:t>
      </w:r>
      <w:proofErr w:type="spellStart"/>
      <w:r w:rsidRPr="007C7E47">
        <w:rPr>
          <w:sz w:val="28"/>
          <w:szCs w:val="28"/>
        </w:rPr>
        <w:t>холедох</w:t>
      </w:r>
      <w:proofErr w:type="spellEnd"/>
      <w:r w:rsidRPr="007C7E47">
        <w:rPr>
          <w:sz w:val="28"/>
          <w:szCs w:val="28"/>
        </w:rPr>
        <w:t xml:space="preserve"> не расширен. Амилаза крови 80 г/л, амилаза мочи 210 г/л, диастаза мочи 2048 ЕД.</w:t>
      </w:r>
    </w:p>
    <w:p w14:paraId="0C8681B8" w14:textId="77777777" w:rsidR="00372992" w:rsidRPr="00717419" w:rsidRDefault="00372992" w:rsidP="00717419">
      <w:pPr>
        <w:tabs>
          <w:tab w:val="left" w:pos="1134"/>
        </w:tabs>
        <w:rPr>
          <w:b/>
          <w:spacing w:val="6"/>
          <w:sz w:val="28"/>
          <w:szCs w:val="28"/>
        </w:rPr>
      </w:pPr>
      <w:r w:rsidRPr="00717419">
        <w:rPr>
          <w:b/>
          <w:spacing w:val="6"/>
          <w:sz w:val="28"/>
          <w:szCs w:val="28"/>
        </w:rPr>
        <w:t>Вопросы:</w:t>
      </w:r>
    </w:p>
    <w:p w14:paraId="1F2B37DA" w14:textId="77777777" w:rsidR="00BC1AF3" w:rsidRPr="007C7E47" w:rsidRDefault="00BC1AF3" w:rsidP="007C7E47">
      <w:pPr>
        <w:rPr>
          <w:sz w:val="28"/>
          <w:szCs w:val="28"/>
        </w:rPr>
      </w:pPr>
      <w:r w:rsidRPr="007C7E47">
        <w:rPr>
          <w:sz w:val="28"/>
          <w:szCs w:val="28"/>
        </w:rPr>
        <w:t>Какой диагноз можно поставить?</w:t>
      </w:r>
    </w:p>
    <w:p w14:paraId="580A6F06" w14:textId="77777777" w:rsidR="00BC1AF3" w:rsidRPr="007C7E47" w:rsidRDefault="00BC1AF3" w:rsidP="007C7E47">
      <w:pPr>
        <w:rPr>
          <w:sz w:val="28"/>
          <w:szCs w:val="28"/>
        </w:rPr>
      </w:pPr>
      <w:r w:rsidRPr="007C7E47">
        <w:rPr>
          <w:sz w:val="28"/>
          <w:szCs w:val="28"/>
        </w:rPr>
        <w:t>О чем говорят участки цианоза на теле?</w:t>
      </w:r>
    </w:p>
    <w:p w14:paraId="2352284D" w14:textId="77777777" w:rsidR="00BC1AF3" w:rsidRPr="007C7E47" w:rsidRDefault="00BC1AF3" w:rsidP="007C7E47">
      <w:pPr>
        <w:rPr>
          <w:sz w:val="28"/>
          <w:szCs w:val="28"/>
        </w:rPr>
      </w:pPr>
      <w:r w:rsidRPr="007C7E47">
        <w:rPr>
          <w:sz w:val="28"/>
          <w:szCs w:val="28"/>
        </w:rPr>
        <w:t>Назовите нормальные показатели амилазы крови и мочи, диастазы мочи?</w:t>
      </w:r>
    </w:p>
    <w:p w14:paraId="21E0D3C3" w14:textId="77777777" w:rsidR="00BC1AF3" w:rsidRPr="007C7E47" w:rsidRDefault="00BC1AF3" w:rsidP="007C7E47">
      <w:pPr>
        <w:rPr>
          <w:sz w:val="28"/>
          <w:szCs w:val="28"/>
        </w:rPr>
      </w:pPr>
      <w:proofErr w:type="gramStart"/>
      <w:r w:rsidRPr="007C7E47">
        <w:rPr>
          <w:sz w:val="28"/>
          <w:szCs w:val="28"/>
        </w:rPr>
        <w:t>Назначите  план</w:t>
      </w:r>
      <w:proofErr w:type="gramEnd"/>
      <w:r w:rsidRPr="007C7E47">
        <w:rPr>
          <w:sz w:val="28"/>
          <w:szCs w:val="28"/>
        </w:rPr>
        <w:t xml:space="preserve"> обследования больного? Какие изменения можно ожидать в лабораторных показателях и данных инструментальных методов обследования?</w:t>
      </w:r>
    </w:p>
    <w:p w14:paraId="4928A5BF" w14:textId="77777777" w:rsidR="00BC1AF3" w:rsidRPr="007C7E47" w:rsidRDefault="00BC1AF3" w:rsidP="007C7E47">
      <w:pPr>
        <w:rPr>
          <w:sz w:val="28"/>
          <w:szCs w:val="28"/>
        </w:rPr>
      </w:pPr>
      <w:r w:rsidRPr="007C7E47">
        <w:rPr>
          <w:sz w:val="28"/>
          <w:szCs w:val="28"/>
        </w:rPr>
        <w:t>Составьте программу лечения больного?</w:t>
      </w:r>
    </w:p>
    <w:p w14:paraId="376B7C49" w14:textId="77777777" w:rsidR="007C7E47" w:rsidRDefault="007C7E47" w:rsidP="00717419">
      <w:pPr>
        <w:tabs>
          <w:tab w:val="left" w:pos="1134"/>
        </w:tabs>
        <w:rPr>
          <w:b/>
          <w:bCs/>
          <w:spacing w:val="6"/>
          <w:sz w:val="28"/>
          <w:szCs w:val="28"/>
        </w:rPr>
      </w:pPr>
    </w:p>
    <w:p w14:paraId="318BC593" w14:textId="77777777" w:rsidR="00BC1AF3" w:rsidRPr="00717419" w:rsidRDefault="00D621A7" w:rsidP="00717419">
      <w:pPr>
        <w:tabs>
          <w:tab w:val="left" w:pos="1134"/>
        </w:tabs>
        <w:rPr>
          <w:spacing w:val="6"/>
          <w:sz w:val="28"/>
          <w:szCs w:val="28"/>
        </w:rPr>
      </w:pPr>
      <w:r w:rsidRPr="00717419">
        <w:rPr>
          <w:b/>
          <w:bCs/>
          <w:spacing w:val="6"/>
          <w:sz w:val="28"/>
          <w:szCs w:val="28"/>
        </w:rPr>
        <w:t xml:space="preserve">Задача </w:t>
      </w:r>
      <w:r w:rsidR="00BC1AF3" w:rsidRPr="00717419">
        <w:rPr>
          <w:b/>
          <w:bCs/>
          <w:spacing w:val="6"/>
          <w:sz w:val="28"/>
          <w:szCs w:val="28"/>
        </w:rPr>
        <w:t>2</w:t>
      </w:r>
    </w:p>
    <w:p w14:paraId="5A277610" w14:textId="77777777" w:rsidR="00BC1AF3" w:rsidRPr="007C7E47" w:rsidRDefault="00BC1AF3" w:rsidP="007C7E47">
      <w:pPr>
        <w:rPr>
          <w:sz w:val="28"/>
        </w:rPr>
      </w:pPr>
      <w:r w:rsidRPr="00717419">
        <w:t> </w:t>
      </w:r>
      <w:r w:rsidRPr="007C7E47">
        <w:rPr>
          <w:sz w:val="28"/>
        </w:rPr>
        <w:t xml:space="preserve">Больная М., 50 лет поступила в приемное отделение с жалобами на опоясывающие боли, тошноту, многократную рвоту. Боли возникли 2 часа назад после приема острой и жирной пищи. Объективно: общее состояние средней степени тяжести. Кожные покровы бледные. Температура тела 36,7, пульс 86 уд. в мин., АД 130/80 </w:t>
      </w:r>
      <w:proofErr w:type="spellStart"/>
      <w:r w:rsidRPr="007C7E47">
        <w:rPr>
          <w:sz w:val="28"/>
        </w:rPr>
        <w:t>мл.рт.ст</w:t>
      </w:r>
      <w:proofErr w:type="spellEnd"/>
      <w:r w:rsidRPr="007C7E47">
        <w:rPr>
          <w:sz w:val="28"/>
        </w:rPr>
        <w:t xml:space="preserve">., ЧДД 18. Язык влажный, обложен белым налетом, живот умеренно вздут, при пальпации болезненный в эпигастрии и левом подреберье. Перистальтика ослаблена. Положительные симптомы </w:t>
      </w:r>
      <w:proofErr w:type="spellStart"/>
      <w:r w:rsidRPr="007C7E47">
        <w:rPr>
          <w:sz w:val="28"/>
        </w:rPr>
        <w:t>Керте</w:t>
      </w:r>
      <w:proofErr w:type="spellEnd"/>
      <w:r w:rsidRPr="007C7E47">
        <w:rPr>
          <w:sz w:val="28"/>
        </w:rPr>
        <w:t xml:space="preserve">, Мейо- </w:t>
      </w:r>
      <w:proofErr w:type="spellStart"/>
      <w:r w:rsidRPr="007C7E47">
        <w:rPr>
          <w:sz w:val="28"/>
        </w:rPr>
        <w:t>Робсона</w:t>
      </w:r>
      <w:proofErr w:type="spellEnd"/>
      <w:r w:rsidRPr="007C7E47">
        <w:rPr>
          <w:sz w:val="28"/>
        </w:rPr>
        <w:t>. Диастаза 512 ЕД. Таким образом у больной клиника острого панкреатита.</w:t>
      </w:r>
    </w:p>
    <w:p w14:paraId="36E91F9A" w14:textId="77777777" w:rsidR="007C7E47" w:rsidRPr="00CD600C" w:rsidRDefault="007C7E47" w:rsidP="007C7E47">
      <w:pPr>
        <w:pStyle w:val="a5"/>
        <w:ind w:left="0" w:firstLine="0"/>
        <w:jc w:val="left"/>
        <w:rPr>
          <w:rFonts w:ascii="Times New Roman" w:hAnsi="Times New Roman"/>
          <w:b/>
          <w:bCs/>
          <w:spacing w:val="6"/>
          <w:sz w:val="28"/>
          <w:szCs w:val="28"/>
        </w:rPr>
      </w:pPr>
      <w:r w:rsidRPr="00CD600C">
        <w:rPr>
          <w:rFonts w:ascii="Times New Roman" w:hAnsi="Times New Roman"/>
          <w:b/>
          <w:bCs/>
          <w:spacing w:val="6"/>
          <w:sz w:val="28"/>
          <w:szCs w:val="28"/>
        </w:rPr>
        <w:t>Вопросы:</w:t>
      </w:r>
    </w:p>
    <w:p w14:paraId="286E1DFB" w14:textId="77777777" w:rsidR="00BC1AF3" w:rsidRPr="007C7E47" w:rsidRDefault="00BC1AF3" w:rsidP="007C7E47">
      <w:pPr>
        <w:rPr>
          <w:sz w:val="28"/>
        </w:rPr>
      </w:pPr>
      <w:r w:rsidRPr="007C7E47">
        <w:rPr>
          <w:sz w:val="28"/>
        </w:rPr>
        <w:t>Назовите этиологические факторы острого панкреатита?</w:t>
      </w:r>
    </w:p>
    <w:p w14:paraId="2380E127" w14:textId="77777777" w:rsidR="00BC1AF3" w:rsidRPr="007C7E47" w:rsidRDefault="00BC1AF3" w:rsidP="007C7E47">
      <w:pPr>
        <w:rPr>
          <w:sz w:val="28"/>
        </w:rPr>
      </w:pPr>
      <w:r w:rsidRPr="007C7E47">
        <w:rPr>
          <w:sz w:val="28"/>
        </w:rPr>
        <w:t>С какими заболеваниями необходимо дифференцировать?</w:t>
      </w:r>
    </w:p>
    <w:p w14:paraId="224A6D23" w14:textId="77777777" w:rsidR="00BC1AF3" w:rsidRPr="007C7E47" w:rsidRDefault="00BC1AF3" w:rsidP="007C7E47">
      <w:pPr>
        <w:rPr>
          <w:sz w:val="28"/>
        </w:rPr>
      </w:pPr>
      <w:r w:rsidRPr="007C7E47">
        <w:rPr>
          <w:sz w:val="28"/>
        </w:rPr>
        <w:t xml:space="preserve">Какие инструментальные </w:t>
      </w:r>
      <w:proofErr w:type="gramStart"/>
      <w:r w:rsidRPr="007C7E47">
        <w:rPr>
          <w:sz w:val="28"/>
        </w:rPr>
        <w:t>методы  исследования</w:t>
      </w:r>
      <w:proofErr w:type="gramEnd"/>
      <w:r w:rsidRPr="007C7E47">
        <w:rPr>
          <w:sz w:val="28"/>
        </w:rPr>
        <w:t xml:space="preserve"> необходимо провести для подтверждения диагноза и этиологии острого панкреатита, ожидаемые результаты?</w:t>
      </w:r>
    </w:p>
    <w:p w14:paraId="1C4994A2" w14:textId="77777777" w:rsidR="00BC1AF3" w:rsidRPr="007C7E47" w:rsidRDefault="00BC1AF3" w:rsidP="007C7E47">
      <w:pPr>
        <w:rPr>
          <w:sz w:val="28"/>
        </w:rPr>
      </w:pPr>
      <w:r w:rsidRPr="007C7E47">
        <w:rPr>
          <w:sz w:val="28"/>
        </w:rPr>
        <w:t>Составьте программу консервативного лечения острого панкреатита?</w:t>
      </w:r>
    </w:p>
    <w:p w14:paraId="4DD7D82D" w14:textId="77777777" w:rsidR="00AD4CE0" w:rsidRPr="00717419" w:rsidRDefault="00AD4CE0" w:rsidP="00717419">
      <w:pPr>
        <w:tabs>
          <w:tab w:val="left" w:pos="1134"/>
        </w:tabs>
        <w:rPr>
          <w:b/>
          <w:bCs/>
          <w:spacing w:val="6"/>
          <w:sz w:val="28"/>
          <w:szCs w:val="28"/>
          <w:u w:val="single"/>
        </w:rPr>
      </w:pPr>
    </w:p>
    <w:p w14:paraId="6C8D2191" w14:textId="77777777" w:rsidR="00BC1AF3" w:rsidRPr="00717419" w:rsidRDefault="00D621A7" w:rsidP="00717419">
      <w:pPr>
        <w:tabs>
          <w:tab w:val="left" w:pos="1134"/>
        </w:tabs>
        <w:rPr>
          <w:spacing w:val="6"/>
          <w:sz w:val="28"/>
          <w:szCs w:val="28"/>
        </w:rPr>
      </w:pPr>
      <w:r w:rsidRPr="00717419">
        <w:rPr>
          <w:b/>
          <w:bCs/>
          <w:spacing w:val="6"/>
          <w:sz w:val="28"/>
          <w:szCs w:val="28"/>
        </w:rPr>
        <w:t xml:space="preserve">Задача </w:t>
      </w:r>
      <w:r w:rsidR="00BC1AF3" w:rsidRPr="00717419">
        <w:rPr>
          <w:b/>
          <w:bCs/>
          <w:spacing w:val="6"/>
          <w:sz w:val="28"/>
          <w:szCs w:val="28"/>
        </w:rPr>
        <w:t>3.</w:t>
      </w:r>
    </w:p>
    <w:p w14:paraId="7D4DB51A" w14:textId="77777777" w:rsidR="002B30D8" w:rsidRPr="00717419" w:rsidRDefault="002B30D8" w:rsidP="00717419">
      <w:pPr>
        <w:tabs>
          <w:tab w:val="left" w:pos="1134"/>
        </w:tabs>
        <w:rPr>
          <w:color w:val="000000"/>
          <w:sz w:val="28"/>
          <w:szCs w:val="28"/>
        </w:rPr>
      </w:pPr>
      <w:r w:rsidRPr="00717419">
        <w:rPr>
          <w:color w:val="000000"/>
          <w:sz w:val="28"/>
          <w:szCs w:val="28"/>
        </w:rPr>
        <w:t xml:space="preserve">Пациент P., 42 года, предъявляет жалобы на резкие опоясывающие боли в эпигастральной области, возникающие после приема любой пищи, особенно после жирной и острой. Боли стихают при голодании, а также при приеме атропина, </w:t>
      </w:r>
      <w:proofErr w:type="spellStart"/>
      <w:r w:rsidRPr="00717419">
        <w:rPr>
          <w:color w:val="000000"/>
          <w:sz w:val="28"/>
          <w:szCs w:val="28"/>
        </w:rPr>
        <w:t>омепразола</w:t>
      </w:r>
      <w:proofErr w:type="spellEnd"/>
      <w:r w:rsidRPr="00717419">
        <w:rPr>
          <w:color w:val="000000"/>
          <w:sz w:val="28"/>
          <w:szCs w:val="28"/>
        </w:rPr>
        <w:t xml:space="preserve"> и анальгина. Беспокоят тошнота, рвота на высоте болей, не приносящая облегчения. После еды - сильное вздутие, урчание. Стул 3-4 раза в день, обильный, блес­тящий, с резким запахом прогорклого масла и гнилого мяса.</w:t>
      </w:r>
    </w:p>
    <w:p w14:paraId="2929A959" w14:textId="77777777" w:rsidR="002B30D8" w:rsidRPr="00717419" w:rsidRDefault="002B30D8" w:rsidP="00717419">
      <w:pPr>
        <w:tabs>
          <w:tab w:val="left" w:pos="1134"/>
        </w:tabs>
        <w:rPr>
          <w:color w:val="000000"/>
          <w:sz w:val="28"/>
          <w:szCs w:val="28"/>
        </w:rPr>
      </w:pPr>
      <w:r w:rsidRPr="00717419">
        <w:rPr>
          <w:color w:val="000000"/>
          <w:sz w:val="28"/>
          <w:szCs w:val="28"/>
        </w:rPr>
        <w:t xml:space="preserve">Рос и развивался обычно. После службы в армии работал слесарем на ликероводочном заводе, в настоящее время - кладовщик. Злоупотребляет алкоголем. Три года назад после обильного упот­ребления алкоголя и жирной пищи возникли жгучие опоясыва­ющие боли, рвота, температура повысилась до 42°С, пожелтел. Ле­чился в хирургическом стационаре: голод в течение четырех дней, вливание </w:t>
      </w:r>
      <w:proofErr w:type="spellStart"/>
      <w:r w:rsidRPr="00717419">
        <w:rPr>
          <w:color w:val="000000"/>
          <w:sz w:val="28"/>
          <w:szCs w:val="28"/>
        </w:rPr>
        <w:t>контрикала</w:t>
      </w:r>
      <w:proofErr w:type="spellEnd"/>
      <w:r w:rsidRPr="00717419">
        <w:rPr>
          <w:color w:val="000000"/>
          <w:sz w:val="28"/>
          <w:szCs w:val="28"/>
        </w:rPr>
        <w:t xml:space="preserve">, 6-фторурацила, гемодез, антибиотикотерапия. Выписался через две недели, жалоб не было в течение четырех месяцев. После алкогольного эксцесса вновь возникли боли опоясывающего характера; желтухи и лихорадки не было. Лечился амбулаторно, голодал четыре дня, получал атропин, омепразол, </w:t>
      </w:r>
      <w:proofErr w:type="spellStart"/>
      <w:r w:rsidRPr="00717419">
        <w:rPr>
          <w:color w:val="000000"/>
          <w:sz w:val="28"/>
          <w:szCs w:val="28"/>
        </w:rPr>
        <w:t>альмагель</w:t>
      </w:r>
      <w:proofErr w:type="spellEnd"/>
      <w:r w:rsidRPr="00717419">
        <w:rPr>
          <w:color w:val="000000"/>
          <w:sz w:val="28"/>
          <w:szCs w:val="28"/>
        </w:rPr>
        <w:t xml:space="preserve">, </w:t>
      </w:r>
      <w:proofErr w:type="spellStart"/>
      <w:r w:rsidRPr="00717419">
        <w:rPr>
          <w:color w:val="000000"/>
          <w:sz w:val="28"/>
          <w:szCs w:val="28"/>
        </w:rPr>
        <w:t>креон</w:t>
      </w:r>
      <w:proofErr w:type="spellEnd"/>
      <w:r w:rsidRPr="00717419">
        <w:rPr>
          <w:color w:val="000000"/>
          <w:sz w:val="28"/>
          <w:szCs w:val="28"/>
        </w:rPr>
        <w:t>, антибиотики. После выхода на работу вновь на­чал употреблять спиртные напитки. Боли возникали еще трижды после злоупотребления алкоголем и обильной еды. Лечился амбулаторно. В течение года после имплантации «</w:t>
      </w:r>
      <w:proofErr w:type="spellStart"/>
      <w:r w:rsidRPr="00717419">
        <w:rPr>
          <w:color w:val="000000"/>
          <w:sz w:val="28"/>
          <w:szCs w:val="28"/>
        </w:rPr>
        <w:t>эспирале</w:t>
      </w:r>
      <w:proofErr w:type="spellEnd"/>
      <w:r w:rsidRPr="00717419">
        <w:rPr>
          <w:color w:val="000000"/>
          <w:sz w:val="28"/>
          <w:szCs w:val="28"/>
        </w:rPr>
        <w:t>» не пил. Чувствовал себя хорошо, боли не возникали.</w:t>
      </w:r>
    </w:p>
    <w:p w14:paraId="3E527B65" w14:textId="77777777" w:rsidR="002B30D8" w:rsidRPr="00717419" w:rsidRDefault="002B30D8" w:rsidP="00717419">
      <w:pPr>
        <w:tabs>
          <w:tab w:val="left" w:pos="1134"/>
        </w:tabs>
        <w:rPr>
          <w:color w:val="000000"/>
          <w:sz w:val="28"/>
          <w:szCs w:val="28"/>
        </w:rPr>
      </w:pPr>
      <w:r w:rsidRPr="00717419">
        <w:rPr>
          <w:color w:val="000000"/>
          <w:sz w:val="28"/>
          <w:szCs w:val="28"/>
        </w:rPr>
        <w:lastRenderedPageBreak/>
        <w:t xml:space="preserve">Последнее обострение началось неделю назад. Накануне выпил около литра водки, съел много жирной ветчины и соленых огурцов. Ночью начались нестерпимые боли, рвота. Вызванная бригада скорой медицинской помощи осуществила сифонное </w:t>
      </w:r>
      <w:proofErr w:type="spellStart"/>
      <w:r w:rsidRPr="00717419">
        <w:rPr>
          <w:color w:val="000000"/>
          <w:sz w:val="28"/>
          <w:szCs w:val="28"/>
        </w:rPr>
        <w:t>промьгаание</w:t>
      </w:r>
      <w:proofErr w:type="spellEnd"/>
      <w:r w:rsidRPr="00717419">
        <w:rPr>
          <w:color w:val="000000"/>
          <w:sz w:val="28"/>
          <w:szCs w:val="28"/>
        </w:rPr>
        <w:t xml:space="preserve"> желудка, сделала инъекции атропина, анальгина, </w:t>
      </w:r>
      <w:proofErr w:type="spellStart"/>
      <w:r w:rsidRPr="00717419">
        <w:rPr>
          <w:color w:val="000000"/>
          <w:sz w:val="28"/>
          <w:szCs w:val="28"/>
        </w:rPr>
        <w:t>реланиума</w:t>
      </w:r>
      <w:proofErr w:type="spellEnd"/>
      <w:r w:rsidRPr="00717419">
        <w:rPr>
          <w:color w:val="000000"/>
          <w:sz w:val="28"/>
          <w:szCs w:val="28"/>
        </w:rPr>
        <w:t>. От госпитализации отказался. В течение трех дней голодал, получал перорально атропин и соду. В связи с ухудшением состояния поступил в стационар.</w:t>
      </w:r>
    </w:p>
    <w:p w14:paraId="7D54B724" w14:textId="77777777" w:rsidR="002B30D8" w:rsidRPr="00717419" w:rsidRDefault="002B30D8" w:rsidP="00717419">
      <w:pPr>
        <w:tabs>
          <w:tab w:val="left" w:pos="1134"/>
        </w:tabs>
        <w:rPr>
          <w:color w:val="000000"/>
          <w:sz w:val="28"/>
          <w:szCs w:val="28"/>
        </w:rPr>
      </w:pPr>
      <w:r w:rsidRPr="00717419">
        <w:rPr>
          <w:color w:val="000000"/>
          <w:sz w:val="28"/>
          <w:szCs w:val="28"/>
        </w:rPr>
        <w:t xml:space="preserve">При осмотре состояние средней тяжести. Пациент пониженного питания. Температура тела 37,9°С. Склеры </w:t>
      </w:r>
      <w:proofErr w:type="spellStart"/>
      <w:r w:rsidRPr="00717419">
        <w:rPr>
          <w:color w:val="000000"/>
          <w:sz w:val="28"/>
          <w:szCs w:val="28"/>
        </w:rPr>
        <w:t>субиктеричны</w:t>
      </w:r>
      <w:proofErr w:type="spellEnd"/>
      <w:r w:rsidRPr="00717419">
        <w:rPr>
          <w:color w:val="000000"/>
          <w:sz w:val="28"/>
          <w:szCs w:val="28"/>
        </w:rPr>
        <w:t xml:space="preserve">. На коже груди и живота мелкие «красные капельки». Над легким притупле­ния перкуторного звука нет, дыхание жесткое, хрипов нет. Пульс -104 в минуту, ритмичный. АД - 105/60 мм рт. ст. Язык обложен густым белым налетом. Живот вздут, участвует в дыхании, мышечного напряжения нет, симптомов раздражения брюшины нет. Положительный симптом </w:t>
      </w:r>
      <w:proofErr w:type="spellStart"/>
      <w:r w:rsidRPr="00717419">
        <w:rPr>
          <w:color w:val="000000"/>
          <w:sz w:val="28"/>
          <w:szCs w:val="28"/>
        </w:rPr>
        <w:t>Кача</w:t>
      </w:r>
      <w:proofErr w:type="spellEnd"/>
      <w:r w:rsidRPr="00717419">
        <w:rPr>
          <w:color w:val="000000"/>
          <w:sz w:val="28"/>
          <w:szCs w:val="28"/>
        </w:rPr>
        <w:t xml:space="preserve"> слева. Печень по среднеключичной линии выходит на 5 см, край мягкий, эластичный, болезненный при пальпации. Селезенка не увеличена. Определяется резкая болез­ненность при пальпации. Болезненна также пальпация над пупком, в точке Мейо-</w:t>
      </w:r>
      <w:proofErr w:type="spellStart"/>
      <w:r w:rsidRPr="00717419">
        <w:rPr>
          <w:color w:val="000000"/>
          <w:sz w:val="28"/>
          <w:szCs w:val="28"/>
        </w:rPr>
        <w:t>Робсона</w:t>
      </w:r>
      <w:proofErr w:type="spellEnd"/>
      <w:r w:rsidRPr="00717419">
        <w:rPr>
          <w:color w:val="000000"/>
          <w:sz w:val="28"/>
          <w:szCs w:val="28"/>
        </w:rPr>
        <w:t xml:space="preserve">, определяется положительный симптом поворота и положительный симптом натяжения брыжейки. Толстая кишка </w:t>
      </w:r>
      <w:proofErr w:type="spellStart"/>
      <w:r w:rsidRPr="00717419">
        <w:rPr>
          <w:color w:val="000000"/>
          <w:sz w:val="28"/>
          <w:szCs w:val="28"/>
        </w:rPr>
        <w:t>спазмирована</w:t>
      </w:r>
      <w:proofErr w:type="spellEnd"/>
      <w:r w:rsidRPr="00717419">
        <w:rPr>
          <w:color w:val="000000"/>
          <w:sz w:val="28"/>
          <w:szCs w:val="28"/>
        </w:rPr>
        <w:t>, чувствительна при пальпации.</w:t>
      </w:r>
    </w:p>
    <w:p w14:paraId="3602DE09" w14:textId="77777777" w:rsidR="002B30D8" w:rsidRPr="00717419" w:rsidRDefault="002B30D8" w:rsidP="00717419">
      <w:pPr>
        <w:tabs>
          <w:tab w:val="left" w:pos="1134"/>
        </w:tabs>
        <w:rPr>
          <w:color w:val="000000"/>
          <w:sz w:val="28"/>
          <w:szCs w:val="28"/>
        </w:rPr>
      </w:pPr>
      <w:r w:rsidRPr="00717419">
        <w:rPr>
          <w:color w:val="000000"/>
          <w:sz w:val="28"/>
          <w:szCs w:val="28"/>
        </w:rPr>
        <w:t>В анализах крови: гемоглобин - 10 г/мл, эритроциты - 3,8 млн, лейкоциты - 9700, юные - 2%, п/я - 12%, с/я - 58%, лимфоциты -24%, эозинофилы - 4%, СОЭ - 28 мм/ч, билирубин общий - 2,1 мг%, билирубин прямой - 1,2 мг%, холестерин - 180 мг%, общий белок -9,4 мг/дл. АЛТ - 95 ед/мл, ACT - 108 ед/мл, амилаза в крови -79 мг/мл/ч, глюкоза - 100 мг%. ГТП - 164 ед/мл.</w:t>
      </w:r>
    </w:p>
    <w:p w14:paraId="270CBFC9" w14:textId="77777777" w:rsidR="002B30D8" w:rsidRPr="00717419" w:rsidRDefault="002B30D8" w:rsidP="00717419">
      <w:pPr>
        <w:tabs>
          <w:tab w:val="left" w:pos="1134"/>
        </w:tabs>
        <w:rPr>
          <w:color w:val="000000"/>
          <w:sz w:val="28"/>
          <w:szCs w:val="28"/>
        </w:rPr>
      </w:pPr>
      <w:r w:rsidRPr="00717419">
        <w:rPr>
          <w:color w:val="000000"/>
          <w:sz w:val="28"/>
          <w:szCs w:val="28"/>
        </w:rPr>
        <w:t>В анализе мочи: амилаза - 180 мг/мл/ч.</w:t>
      </w:r>
    </w:p>
    <w:p w14:paraId="2F26448F" w14:textId="77777777" w:rsidR="002B30D8" w:rsidRPr="00717419" w:rsidRDefault="002B30D8" w:rsidP="00717419">
      <w:pPr>
        <w:tabs>
          <w:tab w:val="left" w:pos="1134"/>
        </w:tabs>
        <w:rPr>
          <w:color w:val="000000"/>
          <w:sz w:val="28"/>
          <w:szCs w:val="28"/>
        </w:rPr>
      </w:pPr>
      <w:r w:rsidRPr="00717419">
        <w:rPr>
          <w:color w:val="000000"/>
          <w:sz w:val="28"/>
          <w:szCs w:val="28"/>
        </w:rPr>
        <w:t xml:space="preserve">При УЗИ: печень повышенной </w:t>
      </w:r>
      <w:proofErr w:type="spellStart"/>
      <w:r w:rsidRPr="00717419">
        <w:rPr>
          <w:color w:val="000000"/>
          <w:sz w:val="28"/>
          <w:szCs w:val="28"/>
        </w:rPr>
        <w:t>эхогенности</w:t>
      </w:r>
      <w:proofErr w:type="spellEnd"/>
      <w:r w:rsidRPr="00717419">
        <w:rPr>
          <w:color w:val="000000"/>
          <w:sz w:val="28"/>
          <w:szCs w:val="28"/>
        </w:rPr>
        <w:t xml:space="preserve">, увеличена в размерах. Поджелудочная железа увеличена на 8 мм в области хвоста и на 12 мм в области головки за счет отека. Главный панкреатический проток расширен, паренхима в области хвоста пониженной </w:t>
      </w:r>
      <w:proofErr w:type="spellStart"/>
      <w:r w:rsidRPr="00717419">
        <w:rPr>
          <w:color w:val="000000"/>
          <w:sz w:val="28"/>
          <w:szCs w:val="28"/>
        </w:rPr>
        <w:t>эхогенности</w:t>
      </w:r>
      <w:proofErr w:type="spellEnd"/>
      <w:r w:rsidRPr="00717419">
        <w:rPr>
          <w:color w:val="000000"/>
          <w:sz w:val="28"/>
          <w:szCs w:val="28"/>
        </w:rPr>
        <w:t>, в области головки - повышенной.</w:t>
      </w:r>
    </w:p>
    <w:p w14:paraId="6A20E0D0" w14:textId="77777777" w:rsidR="002B30D8" w:rsidRPr="00717419" w:rsidRDefault="002B30D8" w:rsidP="00717419">
      <w:pPr>
        <w:tabs>
          <w:tab w:val="left" w:pos="1134"/>
        </w:tabs>
        <w:rPr>
          <w:b/>
          <w:color w:val="000000"/>
          <w:sz w:val="28"/>
          <w:szCs w:val="28"/>
        </w:rPr>
      </w:pPr>
      <w:r w:rsidRPr="00717419">
        <w:rPr>
          <w:b/>
          <w:color w:val="000000"/>
          <w:sz w:val="28"/>
          <w:szCs w:val="28"/>
        </w:rPr>
        <w:t>Вопросы.</w:t>
      </w:r>
    </w:p>
    <w:p w14:paraId="0A5D749E" w14:textId="77777777" w:rsidR="002B30D8" w:rsidRPr="00717419" w:rsidRDefault="002167BD" w:rsidP="00717419">
      <w:pPr>
        <w:tabs>
          <w:tab w:val="left" w:pos="1134"/>
        </w:tabs>
        <w:rPr>
          <w:color w:val="000000"/>
          <w:sz w:val="28"/>
          <w:szCs w:val="28"/>
        </w:rPr>
      </w:pPr>
      <w:r w:rsidRPr="00717419">
        <w:rPr>
          <w:color w:val="000000"/>
          <w:sz w:val="28"/>
          <w:szCs w:val="28"/>
        </w:rPr>
        <w:t>1.</w:t>
      </w:r>
      <w:r w:rsidR="002B30D8" w:rsidRPr="00717419">
        <w:rPr>
          <w:color w:val="000000"/>
          <w:sz w:val="28"/>
          <w:szCs w:val="28"/>
        </w:rPr>
        <w:t xml:space="preserve"> Составьте план обследования. Укажите, какие дополнительные исследования необходимо провести для постановки диагноза.</w:t>
      </w:r>
    </w:p>
    <w:p w14:paraId="3E4F77D6" w14:textId="77777777" w:rsidR="002B30D8" w:rsidRPr="00717419" w:rsidRDefault="002167BD" w:rsidP="00717419">
      <w:pPr>
        <w:tabs>
          <w:tab w:val="left" w:pos="1134"/>
        </w:tabs>
        <w:rPr>
          <w:color w:val="000000"/>
          <w:sz w:val="28"/>
          <w:szCs w:val="28"/>
        </w:rPr>
      </w:pPr>
      <w:r w:rsidRPr="00717419">
        <w:rPr>
          <w:color w:val="000000"/>
          <w:sz w:val="28"/>
          <w:szCs w:val="28"/>
        </w:rPr>
        <w:t xml:space="preserve">2. </w:t>
      </w:r>
      <w:r w:rsidR="002B30D8" w:rsidRPr="00717419">
        <w:rPr>
          <w:color w:val="000000"/>
          <w:sz w:val="28"/>
          <w:szCs w:val="28"/>
        </w:rPr>
        <w:t>Сформулируйте клинический диагноз. Укажите диагностические критерии.</w:t>
      </w:r>
    </w:p>
    <w:p w14:paraId="09B52D8E" w14:textId="77777777" w:rsidR="002B30D8" w:rsidRPr="00717419" w:rsidRDefault="002167BD" w:rsidP="00717419">
      <w:pPr>
        <w:tabs>
          <w:tab w:val="left" w:pos="1134"/>
        </w:tabs>
        <w:rPr>
          <w:color w:val="000000"/>
          <w:sz w:val="28"/>
          <w:szCs w:val="28"/>
        </w:rPr>
      </w:pPr>
      <w:r w:rsidRPr="00717419">
        <w:rPr>
          <w:color w:val="000000"/>
          <w:sz w:val="28"/>
          <w:szCs w:val="28"/>
        </w:rPr>
        <w:t xml:space="preserve">3. </w:t>
      </w:r>
      <w:r w:rsidR="002B30D8" w:rsidRPr="00717419">
        <w:rPr>
          <w:color w:val="000000"/>
          <w:sz w:val="28"/>
          <w:szCs w:val="28"/>
        </w:rPr>
        <w:t>Назначьте лечение и обоснуйте его.</w:t>
      </w:r>
    </w:p>
    <w:p w14:paraId="06A147C7" w14:textId="77777777" w:rsidR="002167BD" w:rsidRPr="00717419" w:rsidRDefault="002167BD" w:rsidP="00717419">
      <w:pPr>
        <w:tabs>
          <w:tab w:val="left" w:pos="1134"/>
        </w:tabs>
        <w:rPr>
          <w:b/>
          <w:color w:val="000000"/>
          <w:sz w:val="28"/>
          <w:szCs w:val="28"/>
          <w:u w:val="single"/>
        </w:rPr>
      </w:pPr>
    </w:p>
    <w:p w14:paraId="744B50B1" w14:textId="77777777" w:rsidR="002167BD" w:rsidRPr="00717419" w:rsidRDefault="00372992" w:rsidP="00717419">
      <w:pPr>
        <w:tabs>
          <w:tab w:val="left" w:pos="1134"/>
        </w:tabs>
        <w:rPr>
          <w:b/>
          <w:color w:val="000000"/>
          <w:sz w:val="28"/>
          <w:szCs w:val="28"/>
        </w:rPr>
      </w:pPr>
      <w:r w:rsidRPr="00717419">
        <w:rPr>
          <w:b/>
          <w:color w:val="000000"/>
          <w:sz w:val="28"/>
          <w:szCs w:val="28"/>
        </w:rPr>
        <w:t>Задача 4</w:t>
      </w:r>
    </w:p>
    <w:p w14:paraId="0863875F" w14:textId="77777777" w:rsidR="002167BD" w:rsidRPr="00717419" w:rsidRDefault="002167BD" w:rsidP="00717419">
      <w:pPr>
        <w:tabs>
          <w:tab w:val="left" w:pos="1134"/>
        </w:tabs>
        <w:rPr>
          <w:sz w:val="28"/>
          <w:szCs w:val="28"/>
          <w:u w:val="single"/>
        </w:rPr>
      </w:pPr>
      <w:r w:rsidRPr="00717419">
        <w:rPr>
          <w:sz w:val="28"/>
          <w:szCs w:val="28"/>
        </w:rPr>
        <w:t>Пациент М., 85 лет. Предъявляет жалобы на слабость, утомля</w:t>
      </w:r>
      <w:r w:rsidRPr="00717419">
        <w:rPr>
          <w:sz w:val="28"/>
          <w:szCs w:val="28"/>
        </w:rPr>
        <w:softHyphen/>
        <w:t>емость, похудание, сухость во рту, жажду, повышение количества мочи, кожный зуд, вздутие живота после еды, частый (до 5-6 раз в день) кашицеобразный обильный «масляного вида» с запахом прогорклого масла стул, профузные поносы после употребления в пищу молока и жиров. Ноющие боли в левом подреберье после употребления жареного, жирного и острого.</w:t>
      </w:r>
      <w:r w:rsidRPr="00717419">
        <w:rPr>
          <w:sz w:val="28"/>
          <w:szCs w:val="28"/>
        </w:rPr>
        <w:br/>
        <w:t>Родился в многодетной крестьянской семье, трудовая жизнь с 12 лет. Участник ВОВ, с 1947 года работал бухгалтером. В 1942 го</w:t>
      </w:r>
      <w:r w:rsidRPr="00717419">
        <w:rPr>
          <w:sz w:val="28"/>
          <w:szCs w:val="28"/>
        </w:rPr>
        <w:softHyphen/>
        <w:t>ду перенес дистрофию II ст. 15 лет лечился по поводу обменного (по</w:t>
      </w:r>
      <w:r w:rsidRPr="00717419">
        <w:rPr>
          <w:sz w:val="28"/>
          <w:szCs w:val="28"/>
        </w:rPr>
        <w:softHyphen/>
        <w:t>дагрического?) полиартрита. Соблюдает диету с резким ограничени</w:t>
      </w:r>
      <w:r w:rsidRPr="00717419">
        <w:rPr>
          <w:sz w:val="28"/>
          <w:szCs w:val="28"/>
        </w:rPr>
        <w:softHyphen/>
        <w:t>ем мяса, рыбы, птицы, творога. Не курил, алкоголь не употреблял.</w:t>
      </w:r>
      <w:r w:rsidRPr="00717419">
        <w:rPr>
          <w:sz w:val="28"/>
          <w:szCs w:val="28"/>
        </w:rPr>
        <w:br/>
        <w:t xml:space="preserve">Пять лет назад отметил, что перестал нормально переносить жиры и молоко - </w:t>
      </w:r>
      <w:r w:rsidRPr="00717419">
        <w:rPr>
          <w:sz w:val="28"/>
          <w:szCs w:val="28"/>
        </w:rPr>
        <w:lastRenderedPageBreak/>
        <w:t>появились поносы. Начал худеть. За четыре года похудел на 12 кг, последний год стал питаться часто из-за вздутия живота пос</w:t>
      </w:r>
      <w:r w:rsidRPr="00717419">
        <w:rPr>
          <w:sz w:val="28"/>
          <w:szCs w:val="28"/>
        </w:rPr>
        <w:softHyphen/>
        <w:t xml:space="preserve">ле обильной еды. Стул участился до 4-5 раз в сутки. Ухудшение чаще всего после острой и жареной пищи. Прием фталазола и антибиотиков облегчения не приносил. Полгода назад появились сухость во рту, </w:t>
      </w:r>
      <w:proofErr w:type="spellStart"/>
      <w:r w:rsidRPr="00717419">
        <w:rPr>
          <w:sz w:val="28"/>
          <w:szCs w:val="28"/>
        </w:rPr>
        <w:t>кожньш</w:t>
      </w:r>
      <w:proofErr w:type="spellEnd"/>
      <w:r w:rsidRPr="00717419">
        <w:rPr>
          <w:sz w:val="28"/>
          <w:szCs w:val="28"/>
        </w:rPr>
        <w:t xml:space="preserve"> зуд, стало выделяться больше мочи, усугубилась слабость.</w:t>
      </w:r>
      <w:r w:rsidRPr="00717419">
        <w:rPr>
          <w:sz w:val="28"/>
          <w:szCs w:val="28"/>
        </w:rPr>
        <w:br/>
        <w:t xml:space="preserve">Пациент пониженного питания. Кожа обычной окраски, сухая, тургор снижен, в углах губ - </w:t>
      </w:r>
      <w:proofErr w:type="spellStart"/>
      <w:r w:rsidRPr="00717419">
        <w:rPr>
          <w:sz w:val="28"/>
          <w:szCs w:val="28"/>
        </w:rPr>
        <w:t>заеды</w:t>
      </w:r>
      <w:proofErr w:type="spellEnd"/>
      <w:r w:rsidRPr="00717419">
        <w:rPr>
          <w:sz w:val="28"/>
          <w:szCs w:val="28"/>
        </w:rPr>
        <w:t>. Над легкими притупления пер</w:t>
      </w:r>
      <w:r w:rsidRPr="00717419">
        <w:rPr>
          <w:sz w:val="28"/>
          <w:szCs w:val="28"/>
        </w:rPr>
        <w:softHyphen/>
        <w:t>куторного звука нет, звук с коробочным оттенком, дыхание везику</w:t>
      </w:r>
      <w:r w:rsidRPr="00717419">
        <w:rPr>
          <w:sz w:val="28"/>
          <w:szCs w:val="28"/>
        </w:rPr>
        <w:softHyphen/>
        <w:t>лярное, хрипов нет. Пульс - 76 в минуту, ритмичный, полный. АД -140/80 мм рт. ст. Тоны ясные, шумов нет. Живот мягкий, участвует в дыхании. Печень выступает на 2 см, по среднеключичной линии, край мягкий, закругленный, безболезненный. Селезенка не увели</w:t>
      </w:r>
      <w:r w:rsidRPr="00717419">
        <w:rPr>
          <w:sz w:val="28"/>
          <w:szCs w:val="28"/>
        </w:rPr>
        <w:softHyphen/>
        <w:t>чена. Умеренная болезненность при пальпации поперечно-ободоч</w:t>
      </w:r>
      <w:r w:rsidRPr="00717419">
        <w:rPr>
          <w:sz w:val="28"/>
          <w:szCs w:val="28"/>
        </w:rPr>
        <w:softHyphen/>
        <w:t>ной и сигмовидной кишки.</w:t>
      </w:r>
      <w:r w:rsidRPr="00717419">
        <w:rPr>
          <w:sz w:val="28"/>
          <w:szCs w:val="28"/>
        </w:rPr>
        <w:br/>
        <w:t xml:space="preserve">В </w:t>
      </w:r>
      <w:r w:rsidRPr="00717419">
        <w:rPr>
          <w:bCs/>
          <w:sz w:val="28"/>
          <w:szCs w:val="28"/>
        </w:rPr>
        <w:t xml:space="preserve">анализах крови: </w:t>
      </w:r>
      <w:r w:rsidRPr="00717419">
        <w:rPr>
          <w:sz w:val="28"/>
          <w:szCs w:val="28"/>
        </w:rPr>
        <w:t>гемоглобин - 61 г/мл, эритроциты - 3,3 млн, лейкоциты - 6,4 тыс., формула не изменена. СОЭ - 35 мм/ч, общий белок - 3,5 г/л, билирубин общий - 0,7 мг%, прямого нет, холестерин - 110 мг%, амилаза - 12 мг/мл/ч, глюкоза -154 мг%.</w:t>
      </w:r>
      <w:r w:rsidRPr="00717419">
        <w:rPr>
          <w:sz w:val="28"/>
          <w:szCs w:val="28"/>
        </w:rPr>
        <w:br/>
        <w:t xml:space="preserve">В </w:t>
      </w:r>
      <w:r w:rsidRPr="00717419">
        <w:rPr>
          <w:bCs/>
          <w:sz w:val="28"/>
          <w:szCs w:val="28"/>
        </w:rPr>
        <w:t xml:space="preserve">анализе кала </w:t>
      </w:r>
      <w:r w:rsidRPr="00717419">
        <w:rPr>
          <w:sz w:val="28"/>
          <w:szCs w:val="28"/>
        </w:rPr>
        <w:t xml:space="preserve">- реакция на скрытую кровь с </w:t>
      </w:r>
      <w:proofErr w:type="spellStart"/>
      <w:r w:rsidRPr="00717419">
        <w:rPr>
          <w:sz w:val="28"/>
          <w:szCs w:val="28"/>
        </w:rPr>
        <w:t>бензидином</w:t>
      </w:r>
      <w:proofErr w:type="spellEnd"/>
      <w:r w:rsidRPr="00717419">
        <w:rPr>
          <w:sz w:val="28"/>
          <w:szCs w:val="28"/>
        </w:rPr>
        <w:t xml:space="preserve"> отри</w:t>
      </w:r>
      <w:r w:rsidRPr="00717419">
        <w:rPr>
          <w:sz w:val="28"/>
          <w:szCs w:val="28"/>
        </w:rPr>
        <w:softHyphen/>
        <w:t xml:space="preserve">цательная, </w:t>
      </w:r>
      <w:r w:rsidR="00FF041E" w:rsidRPr="00717419">
        <w:rPr>
          <w:sz w:val="28"/>
          <w:szCs w:val="28"/>
        </w:rPr>
        <w:t xml:space="preserve">реакция на </w:t>
      </w:r>
      <w:proofErr w:type="spellStart"/>
      <w:r w:rsidR="00FF041E" w:rsidRPr="00717419">
        <w:rPr>
          <w:sz w:val="28"/>
          <w:szCs w:val="28"/>
        </w:rPr>
        <w:t>стеркобилин</w:t>
      </w:r>
      <w:proofErr w:type="spellEnd"/>
      <w:r w:rsidR="00FF041E" w:rsidRPr="00717419">
        <w:rPr>
          <w:sz w:val="28"/>
          <w:szCs w:val="28"/>
        </w:rPr>
        <w:t xml:space="preserve"> положительная</w:t>
      </w:r>
      <w:r w:rsidRPr="00717419">
        <w:rPr>
          <w:sz w:val="28"/>
          <w:szCs w:val="28"/>
          <w:u w:val="single"/>
        </w:rPr>
        <w:t>,</w:t>
      </w:r>
      <w:r w:rsidRPr="00717419">
        <w:rPr>
          <w:sz w:val="28"/>
          <w:szCs w:val="28"/>
        </w:rPr>
        <w:t xml:space="preserve"> мышечные во</w:t>
      </w:r>
      <w:r w:rsidRPr="00717419">
        <w:rPr>
          <w:sz w:val="28"/>
          <w:szCs w:val="28"/>
        </w:rPr>
        <w:softHyphen/>
        <w:t>локна ++, нейтральный жир +++, крахмал ++, лейкоциты, эритро</w:t>
      </w:r>
      <w:r w:rsidRPr="00717419">
        <w:rPr>
          <w:sz w:val="28"/>
          <w:szCs w:val="28"/>
        </w:rPr>
        <w:softHyphen/>
        <w:t>циты отсутствуют.</w:t>
      </w:r>
      <w:r w:rsidRPr="00717419">
        <w:rPr>
          <w:sz w:val="28"/>
          <w:szCs w:val="28"/>
        </w:rPr>
        <w:br/>
        <w:t xml:space="preserve">При </w:t>
      </w:r>
      <w:r w:rsidRPr="00717419">
        <w:rPr>
          <w:bCs/>
          <w:sz w:val="28"/>
          <w:szCs w:val="28"/>
        </w:rPr>
        <w:t xml:space="preserve">рентгеноскопии </w:t>
      </w:r>
      <w:r w:rsidRPr="00717419">
        <w:rPr>
          <w:sz w:val="28"/>
          <w:szCs w:val="28"/>
        </w:rPr>
        <w:t>желудка органические изменения не выявлены.</w:t>
      </w:r>
      <w:r w:rsidRPr="00717419">
        <w:rPr>
          <w:sz w:val="28"/>
          <w:szCs w:val="28"/>
        </w:rPr>
        <w:br/>
        <w:t xml:space="preserve">При </w:t>
      </w:r>
      <w:proofErr w:type="spellStart"/>
      <w:r w:rsidRPr="00717419">
        <w:rPr>
          <w:bCs/>
          <w:sz w:val="28"/>
          <w:szCs w:val="28"/>
        </w:rPr>
        <w:t>ректороманоскопии</w:t>
      </w:r>
      <w:r w:rsidRPr="00717419">
        <w:rPr>
          <w:sz w:val="28"/>
          <w:szCs w:val="28"/>
        </w:rPr>
        <w:t>выявлена</w:t>
      </w:r>
      <w:proofErr w:type="spellEnd"/>
      <w:r w:rsidRPr="00717419">
        <w:rPr>
          <w:sz w:val="28"/>
          <w:szCs w:val="28"/>
        </w:rPr>
        <w:t xml:space="preserve"> гиперемия слизистой, сосу</w:t>
      </w:r>
      <w:r w:rsidRPr="00717419">
        <w:rPr>
          <w:sz w:val="28"/>
          <w:szCs w:val="28"/>
        </w:rPr>
        <w:softHyphen/>
        <w:t xml:space="preserve">дистый рисунок четко выражен. </w:t>
      </w:r>
      <w:proofErr w:type="spellStart"/>
      <w:r w:rsidRPr="00717419">
        <w:rPr>
          <w:sz w:val="28"/>
          <w:szCs w:val="28"/>
        </w:rPr>
        <w:t>Ирригоскопия</w:t>
      </w:r>
      <w:proofErr w:type="spellEnd"/>
      <w:r w:rsidRPr="00717419">
        <w:rPr>
          <w:sz w:val="28"/>
          <w:szCs w:val="28"/>
        </w:rPr>
        <w:t xml:space="preserve"> опухолевый про</w:t>
      </w:r>
      <w:r w:rsidRPr="00717419">
        <w:rPr>
          <w:sz w:val="28"/>
          <w:szCs w:val="28"/>
        </w:rPr>
        <w:softHyphen/>
        <w:t>цесс не выявила.</w:t>
      </w:r>
      <w:r w:rsidRPr="00717419">
        <w:rPr>
          <w:sz w:val="28"/>
          <w:szCs w:val="28"/>
        </w:rPr>
        <w:br/>
        <w:t xml:space="preserve">При </w:t>
      </w:r>
      <w:r w:rsidRPr="00717419">
        <w:rPr>
          <w:bCs/>
          <w:sz w:val="28"/>
          <w:szCs w:val="28"/>
        </w:rPr>
        <w:t xml:space="preserve">УЗИ: </w:t>
      </w:r>
      <w:r w:rsidRPr="00717419">
        <w:rPr>
          <w:sz w:val="28"/>
          <w:szCs w:val="28"/>
        </w:rPr>
        <w:t>во всех отделах поджелудочной железы явления фиб</w:t>
      </w:r>
      <w:r w:rsidRPr="00717419">
        <w:rPr>
          <w:sz w:val="28"/>
          <w:szCs w:val="28"/>
        </w:rPr>
        <w:softHyphen/>
        <w:t>роза, уменьшение размеров хвоста на 6 мм.</w:t>
      </w:r>
      <w:r w:rsidRPr="00717419">
        <w:rPr>
          <w:sz w:val="28"/>
          <w:szCs w:val="28"/>
        </w:rPr>
        <w:br/>
        <w:t xml:space="preserve">При </w:t>
      </w:r>
      <w:r w:rsidRPr="00717419">
        <w:rPr>
          <w:bCs/>
          <w:sz w:val="28"/>
          <w:szCs w:val="28"/>
        </w:rPr>
        <w:t xml:space="preserve">селективной ангиографии: </w:t>
      </w:r>
      <w:r w:rsidRPr="00717419">
        <w:rPr>
          <w:sz w:val="28"/>
          <w:szCs w:val="28"/>
        </w:rPr>
        <w:t>обеднение сосудистого рисунка железы, атипичных, «ампутированных» и новообразованных сосу</w:t>
      </w:r>
      <w:r w:rsidRPr="00717419">
        <w:rPr>
          <w:sz w:val="28"/>
          <w:szCs w:val="28"/>
        </w:rPr>
        <w:softHyphen/>
        <w:t>дов нет во всех отделах железы.</w:t>
      </w:r>
      <w:r w:rsidRPr="00717419">
        <w:rPr>
          <w:sz w:val="28"/>
          <w:szCs w:val="28"/>
        </w:rPr>
        <w:br/>
        <w:t xml:space="preserve">При </w:t>
      </w:r>
      <w:r w:rsidRPr="00717419">
        <w:rPr>
          <w:bCs/>
          <w:sz w:val="28"/>
          <w:szCs w:val="28"/>
        </w:rPr>
        <w:t xml:space="preserve">исследовании амилазы в моче и в крови </w:t>
      </w:r>
      <w:r w:rsidRPr="00717419">
        <w:rPr>
          <w:sz w:val="28"/>
          <w:szCs w:val="28"/>
        </w:rPr>
        <w:t>выявлено нор</w:t>
      </w:r>
      <w:r w:rsidRPr="00717419">
        <w:rPr>
          <w:sz w:val="28"/>
          <w:szCs w:val="28"/>
        </w:rPr>
        <w:softHyphen/>
        <w:t>мальное количество фермента.</w:t>
      </w:r>
    </w:p>
    <w:p w14:paraId="6D4CFEBB" w14:textId="77777777" w:rsidR="002167BD" w:rsidRPr="00717419" w:rsidRDefault="002167BD" w:rsidP="00717419">
      <w:pPr>
        <w:tabs>
          <w:tab w:val="left" w:pos="1134"/>
        </w:tabs>
        <w:rPr>
          <w:sz w:val="28"/>
          <w:szCs w:val="28"/>
        </w:rPr>
      </w:pPr>
      <w:r w:rsidRPr="00717419">
        <w:rPr>
          <w:b/>
          <w:sz w:val="28"/>
          <w:szCs w:val="28"/>
        </w:rPr>
        <w:t>Вопросы</w:t>
      </w:r>
      <w:r w:rsidRPr="00717419">
        <w:rPr>
          <w:sz w:val="28"/>
          <w:szCs w:val="28"/>
        </w:rPr>
        <w:t>:</w:t>
      </w:r>
    </w:p>
    <w:p w14:paraId="3DD5471E" w14:textId="77777777" w:rsidR="002167BD" w:rsidRPr="00717419" w:rsidRDefault="002167BD" w:rsidP="00717419">
      <w:pPr>
        <w:tabs>
          <w:tab w:val="left" w:pos="1134"/>
        </w:tabs>
        <w:rPr>
          <w:sz w:val="28"/>
          <w:szCs w:val="28"/>
        </w:rPr>
      </w:pPr>
      <w:r w:rsidRPr="00717419">
        <w:rPr>
          <w:sz w:val="28"/>
          <w:szCs w:val="28"/>
        </w:rPr>
        <w:t xml:space="preserve"> Сформулируйте клинический диагноз. Укаж</w:t>
      </w:r>
      <w:r w:rsidR="00D621A7" w:rsidRPr="00717419">
        <w:rPr>
          <w:sz w:val="28"/>
          <w:szCs w:val="28"/>
        </w:rPr>
        <w:t>ите диагностические критерии.</w:t>
      </w:r>
      <w:r w:rsidR="00D621A7" w:rsidRPr="00717419">
        <w:rPr>
          <w:sz w:val="28"/>
          <w:szCs w:val="28"/>
        </w:rPr>
        <w:br/>
      </w:r>
      <w:r w:rsidRPr="00717419">
        <w:rPr>
          <w:sz w:val="28"/>
          <w:szCs w:val="28"/>
        </w:rPr>
        <w:t>Назначьте лечение и обоснуйте его.</w:t>
      </w:r>
    </w:p>
    <w:p w14:paraId="3A16150D" w14:textId="77777777" w:rsidR="007C7E47" w:rsidRDefault="007C7E47" w:rsidP="00717419">
      <w:pPr>
        <w:rPr>
          <w:b/>
          <w:color w:val="000000"/>
          <w:sz w:val="28"/>
          <w:szCs w:val="28"/>
        </w:rPr>
      </w:pPr>
    </w:p>
    <w:p w14:paraId="7C3274AD" w14:textId="77777777" w:rsidR="00BD0A8E" w:rsidRPr="00717419" w:rsidRDefault="005327C5" w:rsidP="00717419">
      <w:pPr>
        <w:rPr>
          <w:b/>
          <w:bCs/>
          <w:sz w:val="28"/>
          <w:szCs w:val="28"/>
        </w:rPr>
      </w:pPr>
      <w:proofErr w:type="gramStart"/>
      <w:r w:rsidRPr="00717419">
        <w:rPr>
          <w:b/>
          <w:bCs/>
          <w:sz w:val="28"/>
          <w:szCs w:val="28"/>
        </w:rPr>
        <w:t>З</w:t>
      </w:r>
      <w:r w:rsidR="00BD0A8E" w:rsidRPr="00717419">
        <w:rPr>
          <w:b/>
          <w:bCs/>
          <w:sz w:val="28"/>
          <w:szCs w:val="28"/>
        </w:rPr>
        <w:t xml:space="preserve">адача  </w:t>
      </w:r>
      <w:r w:rsidRPr="00717419">
        <w:rPr>
          <w:b/>
          <w:bCs/>
          <w:sz w:val="28"/>
          <w:szCs w:val="28"/>
        </w:rPr>
        <w:t>5</w:t>
      </w:r>
      <w:proofErr w:type="gramEnd"/>
    </w:p>
    <w:p w14:paraId="36B312B3" w14:textId="77777777" w:rsidR="005327C5" w:rsidRPr="00717419" w:rsidRDefault="005327C5" w:rsidP="00717419">
      <w:pPr>
        <w:rPr>
          <w:sz w:val="28"/>
          <w:szCs w:val="28"/>
        </w:rPr>
      </w:pPr>
      <w:r w:rsidRPr="00717419">
        <w:rPr>
          <w:sz w:val="28"/>
          <w:szCs w:val="28"/>
        </w:rPr>
        <w:t>Больной Л., 42 года, грузчик, поступил в клинику с жалобами на тупые боли в эпигастрии, левом подреберье, схваткообразные боли в околопупочной области, увеличение объема и частоты стула, тошноту, многократную рвоту съеденной пищей, отсутствие аппетита.</w:t>
      </w:r>
    </w:p>
    <w:p w14:paraId="0EE12EA1" w14:textId="77777777" w:rsidR="005327C5" w:rsidRPr="00717419" w:rsidRDefault="005327C5" w:rsidP="00717419">
      <w:pPr>
        <w:rPr>
          <w:sz w:val="28"/>
          <w:szCs w:val="28"/>
        </w:rPr>
      </w:pPr>
      <w:r w:rsidRPr="00717419">
        <w:rPr>
          <w:sz w:val="28"/>
          <w:szCs w:val="28"/>
        </w:rPr>
        <w:t>Из анамнеза заболевания известно, что данное ухудшение состояния возникло несколько дней назад после очередного приема алкоголя и жирной пищи. Впервые подобные жалобы возникли 4 года назад на фоне злоупотребления крепкими спиртными напитками и нарушений диеты. К врачам не обращался. Обострения бывают 3-4 раза в год.</w:t>
      </w:r>
    </w:p>
    <w:p w14:paraId="6FC6828B" w14:textId="77777777" w:rsidR="005327C5" w:rsidRPr="00717419" w:rsidRDefault="005327C5" w:rsidP="00717419">
      <w:pPr>
        <w:rPr>
          <w:sz w:val="28"/>
          <w:szCs w:val="28"/>
        </w:rPr>
      </w:pPr>
      <w:r w:rsidRPr="00717419">
        <w:rPr>
          <w:sz w:val="28"/>
          <w:szCs w:val="28"/>
        </w:rPr>
        <w:t>Вредные привычки: в течение 10 лет злоупотребляет крепкими спиртными напитками (в основном водкой), в среднем от 80 до 200 мл чистого этанола в сутки. Питание недостаточное и неполноценное.</w:t>
      </w:r>
    </w:p>
    <w:p w14:paraId="2D8B0735" w14:textId="77777777" w:rsidR="005327C5" w:rsidRPr="00717419" w:rsidRDefault="005327C5" w:rsidP="00717419">
      <w:pPr>
        <w:rPr>
          <w:sz w:val="28"/>
          <w:szCs w:val="28"/>
        </w:rPr>
      </w:pPr>
      <w:r w:rsidRPr="00717419">
        <w:rPr>
          <w:sz w:val="28"/>
          <w:szCs w:val="28"/>
        </w:rPr>
        <w:t>При осмотре состояние больного средней тяжести. Рост - 77 см, вес - 54 кг, ИМТ - 17,2 кг/м</w:t>
      </w:r>
      <w:r w:rsidRPr="00717419">
        <w:rPr>
          <w:sz w:val="28"/>
          <w:szCs w:val="28"/>
          <w:vertAlign w:val="superscript"/>
        </w:rPr>
        <w:t>2</w:t>
      </w:r>
      <w:r w:rsidRPr="00717419">
        <w:rPr>
          <w:sz w:val="28"/>
          <w:szCs w:val="28"/>
        </w:rPr>
        <w:t xml:space="preserve">. На коже груди и живота ярко-красные пятнышки, не исчезающие при </w:t>
      </w:r>
      <w:r w:rsidRPr="00717419">
        <w:rPr>
          <w:sz w:val="28"/>
          <w:szCs w:val="28"/>
        </w:rPr>
        <w:lastRenderedPageBreak/>
        <w:t xml:space="preserve">надавливании. В легких дыхание везикулярное, проводится во все отделы. Тоны сердца приглушены, шумов нет. Ритм сердца правильный. ЧСС - 92 уд/мин. АД 110/60 мм рт.ст. Язык несколько сухой, у корня обложен белым налетом. Живот мягкий, болезненный в эпигастрии и левом подреберье. Определяется болезненность в зоне </w:t>
      </w:r>
      <w:proofErr w:type="spellStart"/>
      <w:r w:rsidRPr="00717419">
        <w:rPr>
          <w:sz w:val="28"/>
          <w:szCs w:val="28"/>
        </w:rPr>
        <w:t>Шоффара</w:t>
      </w:r>
      <w:proofErr w:type="spellEnd"/>
      <w:r w:rsidRPr="00717419">
        <w:rPr>
          <w:sz w:val="28"/>
          <w:szCs w:val="28"/>
        </w:rPr>
        <w:t xml:space="preserve"> и точке </w:t>
      </w:r>
      <w:proofErr w:type="spellStart"/>
      <w:r w:rsidRPr="00717419">
        <w:rPr>
          <w:sz w:val="28"/>
          <w:szCs w:val="28"/>
        </w:rPr>
        <w:t>Дежардена</w:t>
      </w:r>
      <w:proofErr w:type="spellEnd"/>
      <w:r w:rsidRPr="00717419">
        <w:rPr>
          <w:sz w:val="28"/>
          <w:szCs w:val="28"/>
        </w:rPr>
        <w:t xml:space="preserve">, положительный симптом </w:t>
      </w:r>
      <w:proofErr w:type="spellStart"/>
      <w:r w:rsidRPr="00717419">
        <w:rPr>
          <w:sz w:val="28"/>
          <w:szCs w:val="28"/>
        </w:rPr>
        <w:t>Кача</w:t>
      </w:r>
      <w:proofErr w:type="spellEnd"/>
      <w:r w:rsidRPr="00717419">
        <w:rPr>
          <w:sz w:val="28"/>
          <w:szCs w:val="28"/>
        </w:rPr>
        <w:t xml:space="preserve">. Размеры печени по Курлову: 11x9x9 см, печень выступает из-под края реберной дуги по правой </w:t>
      </w:r>
      <w:proofErr w:type="spellStart"/>
      <w:r w:rsidRPr="00717419">
        <w:rPr>
          <w:sz w:val="28"/>
          <w:szCs w:val="28"/>
        </w:rPr>
        <w:t>срединноключичной</w:t>
      </w:r>
      <w:proofErr w:type="spellEnd"/>
      <w:r w:rsidRPr="00717419">
        <w:rPr>
          <w:sz w:val="28"/>
          <w:szCs w:val="28"/>
        </w:rPr>
        <w:t xml:space="preserve"> линии на 1 см, плотно-эластичной консистенции, болезненная при пальпации. Желчный пузырь не пальпируется. Селезенка не пальпируется.</w:t>
      </w:r>
    </w:p>
    <w:p w14:paraId="49A047B5" w14:textId="77777777" w:rsidR="005327C5" w:rsidRPr="00717419" w:rsidRDefault="005327C5" w:rsidP="00717419">
      <w:pPr>
        <w:rPr>
          <w:sz w:val="28"/>
          <w:szCs w:val="28"/>
        </w:rPr>
      </w:pPr>
      <w:r w:rsidRPr="00717419">
        <w:rPr>
          <w:sz w:val="28"/>
          <w:szCs w:val="28"/>
        </w:rPr>
        <w:t>Лабораторно-инструментальные исследования.</w:t>
      </w:r>
    </w:p>
    <w:p w14:paraId="24EBC139" w14:textId="77777777" w:rsidR="005327C5" w:rsidRPr="00717419" w:rsidRDefault="005327C5" w:rsidP="00717419">
      <w:pPr>
        <w:rPr>
          <w:sz w:val="28"/>
          <w:szCs w:val="28"/>
        </w:rPr>
      </w:pPr>
      <w:r w:rsidRPr="00717419">
        <w:rPr>
          <w:sz w:val="28"/>
          <w:szCs w:val="28"/>
        </w:rPr>
        <w:t>Клинический анализ крови: гемоглобин - 128 г/л, лейкоциты - 10,3х10</w:t>
      </w:r>
      <w:r w:rsidRPr="00717419">
        <w:rPr>
          <w:sz w:val="28"/>
          <w:szCs w:val="28"/>
          <w:vertAlign w:val="superscript"/>
        </w:rPr>
        <w:t>9</w:t>
      </w:r>
      <w:r w:rsidRPr="00717419">
        <w:rPr>
          <w:sz w:val="28"/>
          <w:szCs w:val="28"/>
        </w:rPr>
        <w:t>/л, палочкоядерные нейтрофилы - 6 %, сегментоядерные нейтрофилы - 70 %, эозинофилы - 0 %, лимфоциты - 21 %, моноциты - 3 %. СОЭ - 20 мм/ч.</w:t>
      </w:r>
    </w:p>
    <w:p w14:paraId="036072B7" w14:textId="77777777" w:rsidR="005327C5" w:rsidRPr="00717419" w:rsidRDefault="005327C5" w:rsidP="00717419">
      <w:pPr>
        <w:rPr>
          <w:sz w:val="28"/>
          <w:szCs w:val="28"/>
        </w:rPr>
      </w:pPr>
      <w:r w:rsidRPr="00717419">
        <w:rPr>
          <w:sz w:val="28"/>
          <w:szCs w:val="28"/>
        </w:rPr>
        <w:t>Биохимический анализ крови: общий билирубин - 18,9 ммоль/л, прямой билирубин - 4,2 ммоль/л, АСТ - 105 МЕ/л, АЛТ - 97 МЕ/л, у-</w:t>
      </w:r>
      <w:proofErr w:type="spellStart"/>
      <w:r w:rsidRPr="00717419">
        <w:rPr>
          <w:sz w:val="28"/>
          <w:szCs w:val="28"/>
        </w:rPr>
        <w:t>глутамилтранспептидаза</w:t>
      </w:r>
      <w:proofErr w:type="spellEnd"/>
      <w:r w:rsidRPr="00717419">
        <w:rPr>
          <w:sz w:val="28"/>
          <w:szCs w:val="28"/>
        </w:rPr>
        <w:t xml:space="preserve"> - 150 МЕ/л, амилаза - 280 МЕ/л, ЩФ - 230 МЕ/л, глюкоза - 5,2 ммоль/л.</w:t>
      </w:r>
    </w:p>
    <w:p w14:paraId="261D8324" w14:textId="77777777" w:rsidR="005327C5" w:rsidRPr="00717419" w:rsidRDefault="005327C5" w:rsidP="00717419">
      <w:pPr>
        <w:rPr>
          <w:sz w:val="28"/>
          <w:szCs w:val="28"/>
        </w:rPr>
      </w:pPr>
      <w:r w:rsidRPr="00717419">
        <w:rPr>
          <w:sz w:val="28"/>
          <w:szCs w:val="28"/>
        </w:rPr>
        <w:t xml:space="preserve">При УЗИ органов брюшной полости размеры печени увеличены за счет правой доли, контуры неровные, паренхима ее неоднородна, эхогенность печени повышена. Воротная вена не расширена (9 мм в диаметре). Желчный пузырь обычных размеров, стенка его не утолщена, конкрементов не выявлено. Общий желчный проток не расширен (около 4 мм). На фоне усиления </w:t>
      </w:r>
      <w:proofErr w:type="spellStart"/>
      <w:r w:rsidRPr="00717419">
        <w:rPr>
          <w:sz w:val="28"/>
          <w:szCs w:val="28"/>
        </w:rPr>
        <w:t>эхогенности</w:t>
      </w:r>
      <w:proofErr w:type="spellEnd"/>
      <w:r w:rsidRPr="00717419">
        <w:rPr>
          <w:sz w:val="28"/>
          <w:szCs w:val="28"/>
        </w:rPr>
        <w:t xml:space="preserve"> поджелудочной железы отмечается увеличение размеров ее головки до 5 см. Выявлены участки кальцификации паренхимы поджелудочной железы и конкремент в главном панкреатическом протоке. Отмечается расширение главного панкреатического протока до 7 мм. Визуализация органов затруднена из-за вздутия кишечника.</w:t>
      </w:r>
    </w:p>
    <w:p w14:paraId="553CB972" w14:textId="77777777" w:rsidR="005327C5" w:rsidRPr="00717419" w:rsidRDefault="005327C5" w:rsidP="00717419">
      <w:pPr>
        <w:rPr>
          <w:sz w:val="28"/>
          <w:szCs w:val="28"/>
        </w:rPr>
      </w:pPr>
      <w:r w:rsidRPr="00717419">
        <w:rPr>
          <w:sz w:val="28"/>
          <w:szCs w:val="28"/>
        </w:rPr>
        <w:t xml:space="preserve">Эндоскопическая ретроградная </w:t>
      </w:r>
      <w:proofErr w:type="spellStart"/>
      <w:r w:rsidRPr="00717419">
        <w:rPr>
          <w:sz w:val="28"/>
          <w:szCs w:val="28"/>
        </w:rPr>
        <w:t>холангиопанкреатография</w:t>
      </w:r>
      <w:proofErr w:type="spellEnd"/>
      <w:r w:rsidRPr="00717419">
        <w:rPr>
          <w:sz w:val="28"/>
          <w:szCs w:val="28"/>
        </w:rPr>
        <w:t>: определяется неровность контуров протоков, их извилистость, участки стеноза и дилатаций («четкообразный» проток). Выявлен конкремент в главном панкреатическом протоке. Терминальный отдел главного</w:t>
      </w:r>
    </w:p>
    <w:p w14:paraId="15A31B31" w14:textId="77777777" w:rsidR="005327C5" w:rsidRPr="00717419" w:rsidRDefault="005327C5" w:rsidP="00717419">
      <w:pPr>
        <w:rPr>
          <w:sz w:val="28"/>
          <w:szCs w:val="28"/>
        </w:rPr>
      </w:pPr>
      <w:r w:rsidRPr="00717419">
        <w:rPr>
          <w:sz w:val="28"/>
          <w:szCs w:val="28"/>
        </w:rPr>
        <w:t xml:space="preserve">панкреатического протока </w:t>
      </w:r>
      <w:proofErr w:type="spellStart"/>
      <w:r w:rsidRPr="00717419">
        <w:rPr>
          <w:sz w:val="28"/>
          <w:szCs w:val="28"/>
        </w:rPr>
        <w:t>контрастирован</w:t>
      </w:r>
      <w:proofErr w:type="spellEnd"/>
      <w:r w:rsidRPr="00717419">
        <w:rPr>
          <w:sz w:val="28"/>
          <w:szCs w:val="28"/>
        </w:rPr>
        <w:t xml:space="preserve"> до уровня </w:t>
      </w:r>
      <w:proofErr w:type="spellStart"/>
      <w:r w:rsidRPr="00717419">
        <w:rPr>
          <w:sz w:val="28"/>
          <w:szCs w:val="28"/>
        </w:rPr>
        <w:t>внутрипрото-кового</w:t>
      </w:r>
      <w:proofErr w:type="spellEnd"/>
      <w:r w:rsidRPr="00717419">
        <w:rPr>
          <w:sz w:val="28"/>
          <w:szCs w:val="28"/>
        </w:rPr>
        <w:t xml:space="preserve"> конкремента. Заключение: выявленные признаки обструкции главного панкреатического протока.</w:t>
      </w:r>
    </w:p>
    <w:p w14:paraId="2D56D2EF" w14:textId="77777777" w:rsidR="005327C5" w:rsidRPr="00717419" w:rsidRDefault="005327C5" w:rsidP="00717419">
      <w:pPr>
        <w:rPr>
          <w:b/>
          <w:sz w:val="28"/>
          <w:szCs w:val="28"/>
        </w:rPr>
      </w:pPr>
      <w:r w:rsidRPr="00717419">
        <w:rPr>
          <w:b/>
          <w:sz w:val="28"/>
          <w:szCs w:val="28"/>
        </w:rPr>
        <w:t>Вопросы:</w:t>
      </w:r>
    </w:p>
    <w:p w14:paraId="76E6F423" w14:textId="77777777" w:rsidR="005327C5" w:rsidRPr="00717419" w:rsidRDefault="005327C5" w:rsidP="00717419">
      <w:pPr>
        <w:rPr>
          <w:sz w:val="28"/>
          <w:szCs w:val="28"/>
        </w:rPr>
      </w:pPr>
      <w:r w:rsidRPr="00717419">
        <w:rPr>
          <w:sz w:val="28"/>
          <w:szCs w:val="28"/>
        </w:rPr>
        <w:t>1. Выделите клинические синдромы, имеющиеся у больного.</w:t>
      </w:r>
    </w:p>
    <w:p w14:paraId="1530D056" w14:textId="77777777" w:rsidR="005327C5" w:rsidRPr="00717419" w:rsidRDefault="005327C5" w:rsidP="00717419">
      <w:pPr>
        <w:rPr>
          <w:sz w:val="28"/>
          <w:szCs w:val="28"/>
        </w:rPr>
      </w:pPr>
      <w:r w:rsidRPr="00717419">
        <w:rPr>
          <w:sz w:val="28"/>
          <w:szCs w:val="28"/>
        </w:rPr>
        <w:t>2. Сформулируйте диагноз.</w:t>
      </w:r>
    </w:p>
    <w:p w14:paraId="0CB54332" w14:textId="77777777" w:rsidR="005327C5" w:rsidRPr="00717419" w:rsidRDefault="005327C5" w:rsidP="00717419">
      <w:pPr>
        <w:rPr>
          <w:sz w:val="28"/>
          <w:szCs w:val="28"/>
        </w:rPr>
      </w:pPr>
      <w:r w:rsidRPr="00717419">
        <w:rPr>
          <w:sz w:val="28"/>
          <w:szCs w:val="28"/>
        </w:rPr>
        <w:t>3. Какие дополнительные лабораторные и инструментальные исследования необходимо выполнить для уточнения диагноза?</w:t>
      </w:r>
    </w:p>
    <w:p w14:paraId="20DF8160" w14:textId="77777777" w:rsidR="005327C5" w:rsidRPr="00717419" w:rsidRDefault="005327C5" w:rsidP="00717419">
      <w:pPr>
        <w:rPr>
          <w:sz w:val="28"/>
          <w:szCs w:val="28"/>
        </w:rPr>
      </w:pPr>
      <w:r w:rsidRPr="00717419">
        <w:rPr>
          <w:sz w:val="28"/>
          <w:szCs w:val="28"/>
        </w:rPr>
        <w:t>4. Назначьте лечение.</w:t>
      </w:r>
    </w:p>
    <w:p w14:paraId="3972F9CC" w14:textId="77777777" w:rsidR="003D4903" w:rsidRPr="00717419" w:rsidRDefault="003D4903" w:rsidP="00717419">
      <w:pPr>
        <w:rPr>
          <w:b/>
          <w:bCs/>
          <w:sz w:val="28"/>
          <w:szCs w:val="28"/>
        </w:rPr>
      </w:pPr>
    </w:p>
    <w:p w14:paraId="0AE5CA40" w14:textId="77777777" w:rsidR="00BD0A8E" w:rsidRPr="00717419" w:rsidRDefault="005327C5" w:rsidP="00717419">
      <w:pPr>
        <w:rPr>
          <w:b/>
          <w:bCs/>
          <w:sz w:val="28"/>
          <w:szCs w:val="28"/>
        </w:rPr>
      </w:pPr>
      <w:r w:rsidRPr="00717419">
        <w:rPr>
          <w:b/>
          <w:bCs/>
          <w:sz w:val="28"/>
          <w:szCs w:val="28"/>
        </w:rPr>
        <w:t>З</w:t>
      </w:r>
      <w:r w:rsidR="00BD0A8E" w:rsidRPr="00717419">
        <w:rPr>
          <w:b/>
          <w:bCs/>
          <w:sz w:val="28"/>
          <w:szCs w:val="28"/>
        </w:rPr>
        <w:t xml:space="preserve">адача </w:t>
      </w:r>
      <w:r w:rsidRPr="00717419">
        <w:rPr>
          <w:b/>
          <w:bCs/>
          <w:sz w:val="28"/>
          <w:szCs w:val="28"/>
        </w:rPr>
        <w:t>6</w:t>
      </w:r>
    </w:p>
    <w:p w14:paraId="2C8CA323" w14:textId="77777777" w:rsidR="005327C5" w:rsidRPr="00717419" w:rsidRDefault="005327C5" w:rsidP="00717419">
      <w:pPr>
        <w:rPr>
          <w:sz w:val="28"/>
          <w:szCs w:val="28"/>
        </w:rPr>
      </w:pPr>
      <w:r w:rsidRPr="00717419">
        <w:rPr>
          <w:sz w:val="28"/>
          <w:szCs w:val="28"/>
        </w:rPr>
        <w:t>Больной Н., 56 лет, поступил в отделение с жалобами на периодические «опоясывающие» боли в верхней части живота, усиливающиеся вскоре после еды и в положении лежа на спине, неоднократную рвоту, вздутие и урчание живота, учащенный до 3-5 р/сут неоформленный стул с выделением обильных каловых масс с жирным блеском, кашицеобразной консистенции, жажда и сухость во рту.</w:t>
      </w:r>
    </w:p>
    <w:p w14:paraId="2A5B3DCC" w14:textId="77777777" w:rsidR="005327C5" w:rsidRPr="00717419" w:rsidRDefault="005327C5" w:rsidP="00717419">
      <w:pPr>
        <w:rPr>
          <w:sz w:val="28"/>
          <w:szCs w:val="28"/>
        </w:rPr>
      </w:pPr>
      <w:r w:rsidRPr="00717419">
        <w:rPr>
          <w:sz w:val="28"/>
          <w:szCs w:val="28"/>
        </w:rPr>
        <w:t xml:space="preserve">Из анамнеза заболевания известно, что в течение 5 лет страдает хроническим холециститом. Раннее 2-3 раза в год возникали приступообразные тупые боли в </w:t>
      </w:r>
      <w:r w:rsidRPr="00717419">
        <w:rPr>
          <w:sz w:val="28"/>
          <w:szCs w:val="28"/>
        </w:rPr>
        <w:lastRenderedPageBreak/>
        <w:t>правом подреберье с иррадиацией в правую лопатку, которые снимались приемом спазмолитиков. Часто обострения провоцировались приемом пищи, содержащей желчегонные компоненты (жиры, икра, яичный желток и т. д.). Обращался к терапевту и хирургу, было предложено хирургическое лечение, от которого больной отказался. Последние 1,5-2 года присоединился практически постоянный учащенный неоформленный стул, похудел на 4 кг, появились жажда и сухость во рту, стал пить больше жидкости, участилось мочеиспускание. За 2 дня до поступления на фоне нарушения диеты (прием жирной, жареной пищи) у больного появились вышеуказанные жалобы.</w:t>
      </w:r>
    </w:p>
    <w:p w14:paraId="095E8AE9" w14:textId="77777777" w:rsidR="005327C5" w:rsidRPr="00717419" w:rsidRDefault="005327C5" w:rsidP="00717419">
      <w:pPr>
        <w:rPr>
          <w:sz w:val="28"/>
          <w:szCs w:val="28"/>
        </w:rPr>
      </w:pPr>
      <w:r w:rsidRPr="00717419">
        <w:rPr>
          <w:sz w:val="28"/>
          <w:szCs w:val="28"/>
        </w:rPr>
        <w:t>Вредные привычки отрицает. Профессиональных вредностей нет.</w:t>
      </w:r>
    </w:p>
    <w:p w14:paraId="0B03D148" w14:textId="77777777" w:rsidR="005327C5" w:rsidRPr="00717419" w:rsidRDefault="005327C5" w:rsidP="00717419">
      <w:pPr>
        <w:rPr>
          <w:sz w:val="28"/>
          <w:szCs w:val="28"/>
        </w:rPr>
      </w:pPr>
      <w:r w:rsidRPr="00717419">
        <w:rPr>
          <w:sz w:val="28"/>
          <w:szCs w:val="28"/>
        </w:rPr>
        <w:t>При осмотре состояние больного средней тяжести. Рост - 169 см, вес - 50 кг, ИМТ - 17 кг/м</w:t>
      </w:r>
      <w:r w:rsidRPr="00717419">
        <w:rPr>
          <w:sz w:val="28"/>
          <w:szCs w:val="28"/>
          <w:vertAlign w:val="superscript"/>
        </w:rPr>
        <w:t>2</w:t>
      </w:r>
      <w:r w:rsidRPr="00717419">
        <w:rPr>
          <w:sz w:val="28"/>
          <w:szCs w:val="28"/>
        </w:rPr>
        <w:t xml:space="preserve">. Кожные покровы и видимые слизистые оболочки нормальной окраски, сухие. Отмечается </w:t>
      </w:r>
      <w:proofErr w:type="spellStart"/>
      <w:r w:rsidRPr="00717419">
        <w:rPr>
          <w:sz w:val="28"/>
          <w:szCs w:val="28"/>
        </w:rPr>
        <w:t>гиперстезия</w:t>
      </w:r>
      <w:proofErr w:type="spellEnd"/>
      <w:r w:rsidRPr="00717419">
        <w:rPr>
          <w:sz w:val="28"/>
          <w:szCs w:val="28"/>
        </w:rPr>
        <w:t xml:space="preserve"> кожи в зонах иннервации VIII грудного сегмента слева. В легких дыхание везикулярное, хрипов нет. Тоны сердца приглушены, шумов нет. Ритм сердца правильный. ЧСС - 88 уд/мин. АД 135/65 мм рт.ст. Язык влажный, обложен белым налетом. Живот мягкий, болезненный в точке, расположенной на границе наружной и средней трети линии,</w:t>
      </w:r>
    </w:p>
    <w:p w14:paraId="2C807952" w14:textId="77777777" w:rsidR="005327C5" w:rsidRPr="00717419" w:rsidRDefault="005327C5" w:rsidP="00717419">
      <w:pPr>
        <w:rPr>
          <w:sz w:val="28"/>
          <w:szCs w:val="28"/>
        </w:rPr>
      </w:pPr>
      <w:r w:rsidRPr="00717419">
        <w:rPr>
          <w:sz w:val="28"/>
          <w:szCs w:val="28"/>
        </w:rPr>
        <w:t xml:space="preserve">соединяющей пупок со срединой левой реберной дуги. Отмечается болезненность в </w:t>
      </w:r>
      <w:proofErr w:type="spellStart"/>
      <w:r w:rsidRPr="00717419">
        <w:rPr>
          <w:sz w:val="28"/>
          <w:szCs w:val="28"/>
        </w:rPr>
        <w:t>холедохо</w:t>
      </w:r>
      <w:proofErr w:type="spellEnd"/>
      <w:r w:rsidRPr="00717419">
        <w:rPr>
          <w:sz w:val="28"/>
          <w:szCs w:val="28"/>
        </w:rPr>
        <w:t>-</w:t>
      </w:r>
      <w:proofErr w:type="spellStart"/>
      <w:r w:rsidRPr="00717419">
        <w:rPr>
          <w:sz w:val="28"/>
          <w:szCs w:val="28"/>
        </w:rPr>
        <w:t>панкреато</w:t>
      </w:r>
      <w:proofErr w:type="spellEnd"/>
      <w:r w:rsidRPr="00717419">
        <w:rPr>
          <w:sz w:val="28"/>
          <w:szCs w:val="28"/>
        </w:rPr>
        <w:t xml:space="preserve">-дуоденальной зоне </w:t>
      </w:r>
      <w:proofErr w:type="spellStart"/>
      <w:r w:rsidRPr="00717419">
        <w:rPr>
          <w:sz w:val="28"/>
          <w:szCs w:val="28"/>
        </w:rPr>
        <w:t>Шоффара</w:t>
      </w:r>
      <w:proofErr w:type="spellEnd"/>
      <w:r w:rsidRPr="00717419">
        <w:rPr>
          <w:sz w:val="28"/>
          <w:szCs w:val="28"/>
        </w:rPr>
        <w:t>. Желчный пузырь не пальпируется.</w:t>
      </w:r>
    </w:p>
    <w:p w14:paraId="57BB012D" w14:textId="77777777" w:rsidR="005327C5" w:rsidRPr="00717419" w:rsidRDefault="005327C5" w:rsidP="00717419">
      <w:pPr>
        <w:rPr>
          <w:sz w:val="28"/>
          <w:szCs w:val="28"/>
        </w:rPr>
      </w:pPr>
      <w:r w:rsidRPr="00717419">
        <w:rPr>
          <w:sz w:val="28"/>
          <w:szCs w:val="28"/>
        </w:rPr>
        <w:t>Лабораторно-инструментальные исследования.</w:t>
      </w:r>
    </w:p>
    <w:p w14:paraId="3C28F2A4" w14:textId="77777777" w:rsidR="005327C5" w:rsidRPr="00717419" w:rsidRDefault="005327C5" w:rsidP="00717419">
      <w:pPr>
        <w:rPr>
          <w:sz w:val="28"/>
          <w:szCs w:val="28"/>
        </w:rPr>
      </w:pPr>
      <w:r w:rsidRPr="00717419">
        <w:rPr>
          <w:sz w:val="28"/>
          <w:szCs w:val="28"/>
        </w:rPr>
        <w:t>Клинический анализ крови: гемоглобин - 132 г/л, лейкоциты - 14х10</w:t>
      </w:r>
      <w:r w:rsidRPr="00717419">
        <w:rPr>
          <w:sz w:val="28"/>
          <w:szCs w:val="28"/>
          <w:vertAlign w:val="superscript"/>
        </w:rPr>
        <w:t>9</w:t>
      </w:r>
      <w:r w:rsidRPr="00717419">
        <w:rPr>
          <w:sz w:val="28"/>
          <w:szCs w:val="28"/>
        </w:rPr>
        <w:t>/л, палочкоядерные нейтрофилы - 8 %, сегментоядерные нейтрофилы - 68 %, эозинофилы - 0 %, лимфоциты - 19 %, моноциты - 5 %. СОЭ - 37 мм/ч.</w:t>
      </w:r>
    </w:p>
    <w:p w14:paraId="09F14883" w14:textId="77777777" w:rsidR="005327C5" w:rsidRPr="00717419" w:rsidRDefault="005327C5" w:rsidP="00717419">
      <w:pPr>
        <w:rPr>
          <w:sz w:val="28"/>
          <w:szCs w:val="28"/>
        </w:rPr>
      </w:pPr>
      <w:r w:rsidRPr="00717419">
        <w:rPr>
          <w:sz w:val="28"/>
          <w:szCs w:val="28"/>
        </w:rPr>
        <w:t>Биохимический анализ крови: общий билирубин - 16,9 ммоль/л, прямой билирубин - 3,8 ммоль/л, АСТ - 28 МЕ/л, АЛТ - 37 МЕ/л, амилаза - 321 МЕ/л, ЩФ - 230 МЕ/л, глюкоза - 7,3 ммоль/л.</w:t>
      </w:r>
    </w:p>
    <w:p w14:paraId="08776F48" w14:textId="77777777" w:rsidR="005327C5" w:rsidRPr="00717419" w:rsidRDefault="005327C5" w:rsidP="00717419">
      <w:pPr>
        <w:rPr>
          <w:sz w:val="28"/>
          <w:szCs w:val="28"/>
        </w:rPr>
      </w:pPr>
      <w:r w:rsidRPr="00717419">
        <w:rPr>
          <w:sz w:val="28"/>
          <w:szCs w:val="28"/>
        </w:rPr>
        <w:t>Анализ мочи: диастаза - 143 МЕ/л.</w:t>
      </w:r>
    </w:p>
    <w:p w14:paraId="68F4DEA4" w14:textId="77777777" w:rsidR="005327C5" w:rsidRPr="00717419" w:rsidRDefault="005327C5" w:rsidP="00717419">
      <w:pPr>
        <w:rPr>
          <w:sz w:val="28"/>
          <w:szCs w:val="28"/>
        </w:rPr>
      </w:pPr>
      <w:r w:rsidRPr="00717419">
        <w:rPr>
          <w:sz w:val="28"/>
          <w:szCs w:val="28"/>
        </w:rPr>
        <w:t>Анализ кала: неоформленный, консистенция кашицеобразная. Обнаружены мышечные волокна, жиры - много.</w:t>
      </w:r>
    </w:p>
    <w:p w14:paraId="150E3058" w14:textId="77777777" w:rsidR="005327C5" w:rsidRPr="00717419" w:rsidRDefault="005327C5" w:rsidP="00717419">
      <w:pPr>
        <w:rPr>
          <w:sz w:val="28"/>
          <w:szCs w:val="28"/>
        </w:rPr>
      </w:pPr>
      <w:r w:rsidRPr="00717419">
        <w:rPr>
          <w:sz w:val="28"/>
          <w:szCs w:val="28"/>
        </w:rPr>
        <w:t>ЭГДС: в желудке выявлено много слизи, луковица двенадцатиперстной кишки без особенностей.</w:t>
      </w:r>
    </w:p>
    <w:p w14:paraId="5C614F9F" w14:textId="77777777" w:rsidR="005327C5" w:rsidRPr="00717419" w:rsidRDefault="005327C5" w:rsidP="00717419">
      <w:pPr>
        <w:rPr>
          <w:sz w:val="28"/>
          <w:szCs w:val="28"/>
        </w:rPr>
      </w:pPr>
      <w:r w:rsidRPr="00717419">
        <w:rPr>
          <w:sz w:val="28"/>
          <w:szCs w:val="28"/>
        </w:rPr>
        <w:t xml:space="preserve">При УЗИ органов брюшной полости размеры печени не увеличены, контуры ровные, паренхима ее имеет однородную </w:t>
      </w:r>
      <w:proofErr w:type="spellStart"/>
      <w:r w:rsidRPr="00717419">
        <w:rPr>
          <w:sz w:val="28"/>
          <w:szCs w:val="28"/>
        </w:rPr>
        <w:t>малоэхогенную</w:t>
      </w:r>
      <w:proofErr w:type="spellEnd"/>
      <w:r w:rsidRPr="00717419">
        <w:rPr>
          <w:sz w:val="28"/>
          <w:szCs w:val="28"/>
        </w:rPr>
        <w:t xml:space="preserve"> структуру. Воротная вена не расширена (8 мм в диаметре). Выявлено утолщение стенки (более 4 мм) и увеличение размеров желчного пузыря. В полости желчного пузыря обнаружен один камень округлой формы (9 мм в диаметре). Общий желчный проток не расширен (около 5 мм). Отмечается уплотнение капсулы, снижение </w:t>
      </w:r>
      <w:proofErr w:type="spellStart"/>
      <w:r w:rsidRPr="00717419">
        <w:rPr>
          <w:sz w:val="28"/>
          <w:szCs w:val="28"/>
        </w:rPr>
        <w:t>эхогенности</w:t>
      </w:r>
      <w:proofErr w:type="spellEnd"/>
      <w:r w:rsidRPr="00717419">
        <w:rPr>
          <w:sz w:val="28"/>
          <w:szCs w:val="28"/>
        </w:rPr>
        <w:t xml:space="preserve"> поджелудочной железы и увеличение размеров ее головки и тела с ровными контурами. Выявлена выраженная отечность в области головки поджелудочной железы. Визуализация органов затруднена из-за вздутия кишечника.</w:t>
      </w:r>
    </w:p>
    <w:p w14:paraId="1C3874AF" w14:textId="77777777" w:rsidR="005327C5" w:rsidRPr="00717419" w:rsidRDefault="005327C5" w:rsidP="00717419">
      <w:pPr>
        <w:rPr>
          <w:sz w:val="28"/>
          <w:szCs w:val="28"/>
        </w:rPr>
      </w:pPr>
      <w:r w:rsidRPr="00717419">
        <w:rPr>
          <w:sz w:val="28"/>
          <w:szCs w:val="28"/>
        </w:rPr>
        <w:t xml:space="preserve">При эндоскопической ретроградной </w:t>
      </w:r>
      <w:proofErr w:type="spellStart"/>
      <w:r w:rsidRPr="00717419">
        <w:rPr>
          <w:sz w:val="28"/>
          <w:szCs w:val="28"/>
        </w:rPr>
        <w:t>холангиопанкреатографии</w:t>
      </w:r>
      <w:proofErr w:type="spellEnd"/>
      <w:r w:rsidRPr="00717419">
        <w:rPr>
          <w:sz w:val="28"/>
          <w:szCs w:val="28"/>
        </w:rPr>
        <w:t xml:space="preserve"> выявлены умеренно выраженные изменения </w:t>
      </w:r>
      <w:proofErr w:type="spellStart"/>
      <w:r w:rsidRPr="00717419">
        <w:rPr>
          <w:sz w:val="28"/>
          <w:szCs w:val="28"/>
        </w:rPr>
        <w:t>протоковой</w:t>
      </w:r>
      <w:proofErr w:type="spellEnd"/>
      <w:r w:rsidRPr="00717419">
        <w:rPr>
          <w:sz w:val="28"/>
          <w:szCs w:val="28"/>
        </w:rPr>
        <w:t xml:space="preserve"> системы поджелудочной железы (неровность контуров протоков, их извилистость). Отмечается расширение главного панкреатического протока, дилатация мелких протоков.</w:t>
      </w:r>
    </w:p>
    <w:p w14:paraId="3CE122F5" w14:textId="77777777" w:rsidR="005327C5" w:rsidRPr="00717419" w:rsidRDefault="005327C5" w:rsidP="00717419">
      <w:pPr>
        <w:rPr>
          <w:b/>
          <w:sz w:val="28"/>
          <w:szCs w:val="28"/>
        </w:rPr>
      </w:pPr>
      <w:r w:rsidRPr="00717419">
        <w:rPr>
          <w:b/>
          <w:sz w:val="28"/>
          <w:szCs w:val="28"/>
        </w:rPr>
        <w:t>Вопросы:</w:t>
      </w:r>
    </w:p>
    <w:p w14:paraId="2406F27D" w14:textId="77777777" w:rsidR="005327C5" w:rsidRPr="00717419" w:rsidRDefault="005327C5" w:rsidP="00717419">
      <w:pPr>
        <w:rPr>
          <w:sz w:val="28"/>
          <w:szCs w:val="28"/>
        </w:rPr>
      </w:pPr>
      <w:r w:rsidRPr="00717419">
        <w:rPr>
          <w:sz w:val="28"/>
          <w:szCs w:val="28"/>
        </w:rPr>
        <w:t>1. Выделите клинические синдромы, имеющиеся у больного.</w:t>
      </w:r>
    </w:p>
    <w:p w14:paraId="399164F3" w14:textId="77777777" w:rsidR="005327C5" w:rsidRPr="00717419" w:rsidRDefault="005327C5" w:rsidP="00717419">
      <w:pPr>
        <w:rPr>
          <w:sz w:val="28"/>
          <w:szCs w:val="28"/>
        </w:rPr>
      </w:pPr>
      <w:r w:rsidRPr="00717419">
        <w:rPr>
          <w:sz w:val="28"/>
          <w:szCs w:val="28"/>
        </w:rPr>
        <w:lastRenderedPageBreak/>
        <w:t>2. Сформулируйте диагноз.</w:t>
      </w:r>
    </w:p>
    <w:p w14:paraId="19DA9951" w14:textId="77777777" w:rsidR="005327C5" w:rsidRPr="00717419" w:rsidRDefault="005327C5" w:rsidP="00717419">
      <w:pPr>
        <w:rPr>
          <w:sz w:val="28"/>
          <w:szCs w:val="28"/>
        </w:rPr>
      </w:pPr>
      <w:r w:rsidRPr="00717419">
        <w:rPr>
          <w:sz w:val="28"/>
          <w:szCs w:val="28"/>
        </w:rPr>
        <w:t>3. Какие дополнительные лабораторные и инструментальные исследования необходимо выполнить для уточнения диагноза?</w:t>
      </w:r>
    </w:p>
    <w:p w14:paraId="72388680" w14:textId="77777777" w:rsidR="005327C5" w:rsidRPr="00717419" w:rsidRDefault="005327C5" w:rsidP="00717419">
      <w:pPr>
        <w:rPr>
          <w:sz w:val="28"/>
          <w:szCs w:val="28"/>
        </w:rPr>
      </w:pPr>
      <w:r w:rsidRPr="00717419">
        <w:rPr>
          <w:sz w:val="28"/>
          <w:szCs w:val="28"/>
        </w:rPr>
        <w:t>4. Назначьте лечение.</w:t>
      </w:r>
    </w:p>
    <w:p w14:paraId="7D8CC0AD" w14:textId="77777777" w:rsidR="003D4903" w:rsidRPr="00717419" w:rsidRDefault="003D4903" w:rsidP="00717419">
      <w:pPr>
        <w:rPr>
          <w:b/>
          <w:bCs/>
          <w:sz w:val="28"/>
          <w:szCs w:val="28"/>
        </w:rPr>
      </w:pPr>
    </w:p>
    <w:p w14:paraId="1BC8A782" w14:textId="77777777" w:rsidR="00BD0A8E" w:rsidRPr="00717419" w:rsidRDefault="005327C5" w:rsidP="00717419">
      <w:pPr>
        <w:rPr>
          <w:b/>
          <w:bCs/>
          <w:sz w:val="28"/>
          <w:szCs w:val="28"/>
        </w:rPr>
      </w:pPr>
      <w:r w:rsidRPr="00717419">
        <w:rPr>
          <w:b/>
          <w:bCs/>
          <w:sz w:val="28"/>
          <w:szCs w:val="28"/>
        </w:rPr>
        <w:t>З</w:t>
      </w:r>
      <w:r w:rsidR="00BD0A8E" w:rsidRPr="00717419">
        <w:rPr>
          <w:b/>
          <w:bCs/>
          <w:sz w:val="28"/>
          <w:szCs w:val="28"/>
        </w:rPr>
        <w:t xml:space="preserve">адача </w:t>
      </w:r>
      <w:r w:rsidRPr="00717419">
        <w:rPr>
          <w:b/>
          <w:bCs/>
          <w:sz w:val="28"/>
          <w:szCs w:val="28"/>
        </w:rPr>
        <w:t>7</w:t>
      </w:r>
    </w:p>
    <w:p w14:paraId="7BCEE709" w14:textId="77777777" w:rsidR="005327C5" w:rsidRPr="00717419" w:rsidRDefault="005327C5" w:rsidP="00717419">
      <w:pPr>
        <w:rPr>
          <w:sz w:val="28"/>
          <w:szCs w:val="28"/>
        </w:rPr>
      </w:pPr>
      <w:r w:rsidRPr="00717419">
        <w:rPr>
          <w:sz w:val="28"/>
          <w:szCs w:val="28"/>
        </w:rPr>
        <w:t>Больная Т., 55 лет, жалуется на учащенный неоформленный стул, вздутие живота, отсутствие аппетита, похудение, общую слабость.</w:t>
      </w:r>
    </w:p>
    <w:p w14:paraId="4B82490B" w14:textId="77777777" w:rsidR="005327C5" w:rsidRPr="00717419" w:rsidRDefault="005327C5" w:rsidP="00717419">
      <w:pPr>
        <w:rPr>
          <w:sz w:val="28"/>
          <w:szCs w:val="28"/>
        </w:rPr>
      </w:pPr>
      <w:r w:rsidRPr="00717419">
        <w:rPr>
          <w:sz w:val="28"/>
          <w:szCs w:val="28"/>
        </w:rPr>
        <w:t>Анамнез заболевания: 4 года назад пациентке был поставлен диагноз остеоартроз с поражением тазобедренных суставов (кок-</w:t>
      </w:r>
      <w:proofErr w:type="spellStart"/>
      <w:r w:rsidRPr="00717419">
        <w:rPr>
          <w:sz w:val="28"/>
          <w:szCs w:val="28"/>
        </w:rPr>
        <w:t>сартроз</w:t>
      </w:r>
      <w:proofErr w:type="spellEnd"/>
      <w:r w:rsidRPr="00717419">
        <w:rPr>
          <w:sz w:val="28"/>
          <w:szCs w:val="28"/>
        </w:rPr>
        <w:t xml:space="preserve">). В связи с чем были назначены для постоянного приема НПВС (индометацин, диклофенак). Последний год стал беспокоить частый кашицеобразный стул, с неприятным запахом, плохо смываемый со стенок унитаза. Появилось вздутие живота, по поводу которого больная самостоятельно принимала </w:t>
      </w:r>
      <w:proofErr w:type="spellStart"/>
      <w:r w:rsidRPr="00717419">
        <w:rPr>
          <w:sz w:val="28"/>
          <w:szCs w:val="28"/>
        </w:rPr>
        <w:t>мезим</w:t>
      </w:r>
      <w:proofErr w:type="spellEnd"/>
      <w:r w:rsidRPr="00717419">
        <w:rPr>
          <w:sz w:val="28"/>
          <w:szCs w:val="28"/>
        </w:rPr>
        <w:t>-форте</w:t>
      </w:r>
      <w:r w:rsidRPr="00717419">
        <w:rPr>
          <w:sz w:val="28"/>
          <w:szCs w:val="28"/>
          <w:vertAlign w:val="superscript"/>
        </w:rPr>
        <w:t>*</w:t>
      </w:r>
      <w:r w:rsidRPr="00717419">
        <w:rPr>
          <w:sz w:val="28"/>
          <w:szCs w:val="28"/>
        </w:rPr>
        <w:t xml:space="preserve"> с положительным эффектом. Отметила снижение массы тела на 3 кг за последний год.</w:t>
      </w:r>
    </w:p>
    <w:p w14:paraId="6038FFBD" w14:textId="77777777" w:rsidR="005327C5" w:rsidRPr="00717419" w:rsidRDefault="005327C5" w:rsidP="00717419">
      <w:pPr>
        <w:rPr>
          <w:sz w:val="28"/>
          <w:szCs w:val="28"/>
        </w:rPr>
      </w:pPr>
      <w:r w:rsidRPr="00717419">
        <w:rPr>
          <w:sz w:val="28"/>
          <w:szCs w:val="28"/>
        </w:rPr>
        <w:t>При осмотре состояние больной средней тяжести. Рост - 163 см, вес - 60 кг, ИМТ - 22,58 кг/м</w:t>
      </w:r>
      <w:r w:rsidRPr="00717419">
        <w:rPr>
          <w:sz w:val="28"/>
          <w:szCs w:val="28"/>
          <w:vertAlign w:val="superscript"/>
        </w:rPr>
        <w:t>2</w:t>
      </w:r>
      <w:r w:rsidRPr="00717419">
        <w:rPr>
          <w:sz w:val="28"/>
          <w:szCs w:val="28"/>
        </w:rPr>
        <w:t xml:space="preserve">. Кожные покровы и видимые слизистые оболочки нормальной окраски, сухие. Объем движений в тазобедренных суставах ограничен. В легких дыхание везикулярное. ЧД - 16 в минуту. Тоны сердца нормальной звучности, шумов нет. Ритм сердца правильный. ЧСС - 80 уд/мин, пульс ритмичный. АД 130/85 мм рт.ст. Язык несколько сухой, обложен белым налетом. Живот симметричный, участвует в акте дыхания. При пальпации живота отмечается болезненность в зоне </w:t>
      </w:r>
      <w:proofErr w:type="spellStart"/>
      <w:r w:rsidRPr="00717419">
        <w:rPr>
          <w:sz w:val="28"/>
          <w:szCs w:val="28"/>
        </w:rPr>
        <w:t>Шоффара</w:t>
      </w:r>
      <w:proofErr w:type="spellEnd"/>
      <w:r w:rsidRPr="00717419">
        <w:rPr>
          <w:sz w:val="28"/>
          <w:szCs w:val="28"/>
        </w:rPr>
        <w:t xml:space="preserve">. Размеры печени по Курлову: 10x8x7 см, печень не выступает из-под края реберной дуги по правой </w:t>
      </w:r>
      <w:proofErr w:type="spellStart"/>
      <w:r w:rsidRPr="00717419">
        <w:rPr>
          <w:sz w:val="28"/>
          <w:szCs w:val="28"/>
        </w:rPr>
        <w:t>срединноключичной</w:t>
      </w:r>
      <w:proofErr w:type="spellEnd"/>
      <w:r w:rsidRPr="00717419">
        <w:rPr>
          <w:sz w:val="28"/>
          <w:szCs w:val="28"/>
        </w:rPr>
        <w:t xml:space="preserve"> линии. Желчный пузырь не пальпируется. Селезенка не пальпируется.</w:t>
      </w:r>
    </w:p>
    <w:p w14:paraId="05B7E036" w14:textId="77777777" w:rsidR="005327C5" w:rsidRPr="00717419" w:rsidRDefault="005327C5" w:rsidP="00717419">
      <w:pPr>
        <w:rPr>
          <w:sz w:val="28"/>
          <w:szCs w:val="28"/>
        </w:rPr>
      </w:pPr>
      <w:r w:rsidRPr="00717419">
        <w:rPr>
          <w:sz w:val="28"/>
          <w:szCs w:val="28"/>
        </w:rPr>
        <w:t>Лабораторно-инструментальные исследования.</w:t>
      </w:r>
    </w:p>
    <w:p w14:paraId="7A213654" w14:textId="77777777" w:rsidR="005327C5" w:rsidRPr="00717419" w:rsidRDefault="005327C5" w:rsidP="00717419">
      <w:pPr>
        <w:rPr>
          <w:sz w:val="28"/>
          <w:szCs w:val="28"/>
        </w:rPr>
      </w:pPr>
      <w:r w:rsidRPr="00717419">
        <w:rPr>
          <w:sz w:val="28"/>
          <w:szCs w:val="28"/>
        </w:rPr>
        <w:t>Клинический анализ крови: гемоглобин - 135 г/л, лейкоциты - 9х10</w:t>
      </w:r>
      <w:r w:rsidRPr="00717419">
        <w:rPr>
          <w:sz w:val="28"/>
          <w:szCs w:val="28"/>
          <w:vertAlign w:val="superscript"/>
        </w:rPr>
        <w:t>9</w:t>
      </w:r>
      <w:r w:rsidRPr="00717419">
        <w:rPr>
          <w:sz w:val="28"/>
          <w:szCs w:val="28"/>
        </w:rPr>
        <w:t xml:space="preserve">/л, палочкоядерные нейтрофилы - 4 %, сегментоядерные </w:t>
      </w:r>
      <w:proofErr w:type="gramStart"/>
      <w:r w:rsidRPr="00717419">
        <w:rPr>
          <w:sz w:val="28"/>
          <w:szCs w:val="28"/>
        </w:rPr>
        <w:t>ней-</w:t>
      </w:r>
      <w:proofErr w:type="spellStart"/>
      <w:r w:rsidRPr="00717419">
        <w:rPr>
          <w:sz w:val="28"/>
          <w:szCs w:val="28"/>
        </w:rPr>
        <w:t>трофилы</w:t>
      </w:r>
      <w:proofErr w:type="spellEnd"/>
      <w:proofErr w:type="gramEnd"/>
      <w:r w:rsidRPr="00717419">
        <w:rPr>
          <w:sz w:val="28"/>
          <w:szCs w:val="28"/>
        </w:rPr>
        <w:t xml:space="preserve"> - 68 %, эозинофилы - 2 %, лимфоциты - 21 %, моноциты - 5 %. СОЭ - 15 мм/ч.</w:t>
      </w:r>
    </w:p>
    <w:p w14:paraId="672E35FD" w14:textId="77777777" w:rsidR="005327C5" w:rsidRPr="00717419" w:rsidRDefault="005327C5" w:rsidP="00717419">
      <w:pPr>
        <w:rPr>
          <w:sz w:val="28"/>
          <w:szCs w:val="28"/>
        </w:rPr>
      </w:pPr>
      <w:r w:rsidRPr="00717419">
        <w:rPr>
          <w:sz w:val="28"/>
          <w:szCs w:val="28"/>
        </w:rPr>
        <w:t>Биохимический анализ крови: общий билирубин - 18,9 ммоль/л, прямой билирубин - 4,2 ммоль/л, АСТ - 33 МЕ/л, АЛТ - 28 МЕ/л, у-</w:t>
      </w:r>
      <w:proofErr w:type="spellStart"/>
      <w:r w:rsidRPr="00717419">
        <w:rPr>
          <w:sz w:val="28"/>
          <w:szCs w:val="28"/>
        </w:rPr>
        <w:t>глутамилтранспептидаза</w:t>
      </w:r>
      <w:proofErr w:type="spellEnd"/>
      <w:r w:rsidRPr="00717419">
        <w:rPr>
          <w:sz w:val="28"/>
          <w:szCs w:val="28"/>
        </w:rPr>
        <w:t xml:space="preserve"> - 50 МЕ/л, амилаза - 280 МЕ/л, ЩФ - 230 МЕ/л, глюкоза - 7,3 ммоль/л.</w:t>
      </w:r>
    </w:p>
    <w:p w14:paraId="72DA2650" w14:textId="77777777" w:rsidR="005327C5" w:rsidRPr="00717419" w:rsidRDefault="005327C5" w:rsidP="00717419">
      <w:pPr>
        <w:rPr>
          <w:sz w:val="28"/>
          <w:szCs w:val="28"/>
        </w:rPr>
      </w:pPr>
      <w:r w:rsidRPr="00717419">
        <w:rPr>
          <w:sz w:val="28"/>
          <w:szCs w:val="28"/>
        </w:rPr>
        <w:t>Диастаза мочи - 149 МЕ/л.</w:t>
      </w:r>
    </w:p>
    <w:p w14:paraId="35FCD17C" w14:textId="77777777" w:rsidR="005327C5" w:rsidRPr="00717419" w:rsidRDefault="005327C5" w:rsidP="00717419">
      <w:pPr>
        <w:rPr>
          <w:sz w:val="28"/>
          <w:szCs w:val="28"/>
        </w:rPr>
      </w:pPr>
      <w:r w:rsidRPr="00717419">
        <w:rPr>
          <w:sz w:val="28"/>
          <w:szCs w:val="28"/>
        </w:rPr>
        <w:t>Анализ кала: неоформленный, консистенция кашицеобразная. Обнаружены мышечные волокна, жиры - много.</w:t>
      </w:r>
    </w:p>
    <w:p w14:paraId="3EFD56CB" w14:textId="77777777" w:rsidR="005327C5" w:rsidRPr="00717419" w:rsidRDefault="005327C5" w:rsidP="00717419">
      <w:pPr>
        <w:rPr>
          <w:sz w:val="28"/>
          <w:szCs w:val="28"/>
        </w:rPr>
      </w:pPr>
      <w:r w:rsidRPr="00717419">
        <w:rPr>
          <w:sz w:val="28"/>
          <w:szCs w:val="28"/>
        </w:rPr>
        <w:t xml:space="preserve">При УЗИ органов брюшной полости размеры печени не увеличены, контуры ровные, паренхима ее имеет однородную </w:t>
      </w:r>
      <w:proofErr w:type="spellStart"/>
      <w:r w:rsidRPr="00717419">
        <w:rPr>
          <w:sz w:val="28"/>
          <w:szCs w:val="28"/>
        </w:rPr>
        <w:t>малоэхогенную</w:t>
      </w:r>
      <w:proofErr w:type="spellEnd"/>
      <w:r w:rsidRPr="00717419">
        <w:rPr>
          <w:sz w:val="28"/>
          <w:szCs w:val="28"/>
        </w:rPr>
        <w:t xml:space="preserve"> структуру. Воротная вена не расширена (0,8 мм в диаметре). Желчный</w:t>
      </w:r>
    </w:p>
    <w:p w14:paraId="17F76DEF" w14:textId="77777777" w:rsidR="005327C5" w:rsidRPr="00717419" w:rsidRDefault="005327C5" w:rsidP="00717419">
      <w:pPr>
        <w:rPr>
          <w:sz w:val="28"/>
          <w:szCs w:val="28"/>
        </w:rPr>
      </w:pPr>
      <w:r w:rsidRPr="00717419">
        <w:rPr>
          <w:sz w:val="28"/>
          <w:szCs w:val="28"/>
        </w:rPr>
        <w:t xml:space="preserve">пузырь обычных размеров и формы, камней нет. Общий желчный проток не расширен (около 5 мм). Отмечается усиление </w:t>
      </w:r>
      <w:proofErr w:type="spellStart"/>
      <w:r w:rsidRPr="00717419">
        <w:rPr>
          <w:sz w:val="28"/>
          <w:szCs w:val="28"/>
        </w:rPr>
        <w:t>эхогенности</w:t>
      </w:r>
      <w:proofErr w:type="spellEnd"/>
      <w:r w:rsidRPr="00717419">
        <w:rPr>
          <w:sz w:val="28"/>
          <w:szCs w:val="28"/>
        </w:rPr>
        <w:t xml:space="preserve"> поджелудочной железы и увеличение размеров ее головки и тела с неровными контурами. Визуализация органов затруднена из-за вздутия кишечника.</w:t>
      </w:r>
    </w:p>
    <w:p w14:paraId="0A41288B" w14:textId="77777777" w:rsidR="005327C5" w:rsidRPr="00717419" w:rsidRDefault="005327C5" w:rsidP="00717419">
      <w:pPr>
        <w:rPr>
          <w:b/>
          <w:sz w:val="28"/>
          <w:szCs w:val="28"/>
        </w:rPr>
      </w:pPr>
      <w:r w:rsidRPr="00717419">
        <w:rPr>
          <w:b/>
          <w:sz w:val="28"/>
          <w:szCs w:val="28"/>
        </w:rPr>
        <w:t>Вопросы:</w:t>
      </w:r>
    </w:p>
    <w:p w14:paraId="00BD1140" w14:textId="77777777" w:rsidR="005327C5" w:rsidRPr="00717419" w:rsidRDefault="005327C5" w:rsidP="00717419">
      <w:pPr>
        <w:rPr>
          <w:sz w:val="28"/>
          <w:szCs w:val="28"/>
        </w:rPr>
      </w:pPr>
      <w:r w:rsidRPr="00717419">
        <w:rPr>
          <w:sz w:val="28"/>
          <w:szCs w:val="28"/>
        </w:rPr>
        <w:t>1. Выделите клинические синдромы, имеющиеся у больной.</w:t>
      </w:r>
    </w:p>
    <w:p w14:paraId="704B72ED" w14:textId="77777777" w:rsidR="005327C5" w:rsidRPr="00717419" w:rsidRDefault="005327C5" w:rsidP="00717419">
      <w:pPr>
        <w:rPr>
          <w:sz w:val="28"/>
          <w:szCs w:val="28"/>
        </w:rPr>
      </w:pPr>
      <w:r w:rsidRPr="00717419">
        <w:rPr>
          <w:sz w:val="28"/>
          <w:szCs w:val="28"/>
        </w:rPr>
        <w:t>2. Сформулируйте диагноз.</w:t>
      </w:r>
    </w:p>
    <w:p w14:paraId="1984F486" w14:textId="77777777" w:rsidR="005327C5" w:rsidRPr="00717419" w:rsidRDefault="005327C5" w:rsidP="00717419">
      <w:pPr>
        <w:rPr>
          <w:sz w:val="28"/>
          <w:szCs w:val="28"/>
        </w:rPr>
      </w:pPr>
      <w:r w:rsidRPr="00717419">
        <w:rPr>
          <w:sz w:val="28"/>
          <w:szCs w:val="28"/>
        </w:rPr>
        <w:lastRenderedPageBreak/>
        <w:t>3. Какие дополнительные лабораторные и инструментальные исследования необходимо выполнить для уточнения диагноза?</w:t>
      </w:r>
    </w:p>
    <w:p w14:paraId="1CA57274" w14:textId="77777777" w:rsidR="005327C5" w:rsidRPr="00717419" w:rsidRDefault="005327C5" w:rsidP="00717419">
      <w:pPr>
        <w:rPr>
          <w:sz w:val="28"/>
          <w:szCs w:val="28"/>
        </w:rPr>
      </w:pPr>
      <w:r w:rsidRPr="00717419">
        <w:rPr>
          <w:sz w:val="28"/>
          <w:szCs w:val="28"/>
        </w:rPr>
        <w:t>4. Назначьте лечение.</w:t>
      </w:r>
    </w:p>
    <w:p w14:paraId="12248158" w14:textId="77777777" w:rsidR="007C7E47" w:rsidRDefault="007C7E47" w:rsidP="00A27E42">
      <w:pPr>
        <w:tabs>
          <w:tab w:val="left" w:pos="1134"/>
        </w:tabs>
        <w:ind w:firstLine="709"/>
        <w:jc w:val="both"/>
        <w:rPr>
          <w:b/>
          <w:sz w:val="28"/>
          <w:szCs w:val="28"/>
        </w:rPr>
      </w:pPr>
    </w:p>
    <w:p w14:paraId="1D82BF19" w14:textId="77777777" w:rsidR="00CC7939" w:rsidRPr="00302F53" w:rsidRDefault="00CC7939" w:rsidP="00A27E42">
      <w:pPr>
        <w:tabs>
          <w:tab w:val="left" w:pos="1134"/>
        </w:tabs>
        <w:ind w:firstLine="709"/>
        <w:jc w:val="both"/>
        <w:rPr>
          <w:b/>
          <w:color w:val="000000"/>
          <w:sz w:val="28"/>
          <w:szCs w:val="28"/>
          <w:u w:val="single"/>
        </w:rPr>
      </w:pPr>
      <w:r w:rsidRPr="00302F53">
        <w:rPr>
          <w:b/>
          <w:color w:val="000000"/>
          <w:sz w:val="28"/>
          <w:szCs w:val="28"/>
          <w:u w:val="single"/>
        </w:rPr>
        <w:t>Практические задания для проверки практических навыков</w:t>
      </w:r>
    </w:p>
    <w:p w14:paraId="3BE9E96A"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7AC5E5A"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4AAC6A2D"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53722520" w14:textId="77777777" w:rsidR="00CC7939" w:rsidRPr="00302F53" w:rsidRDefault="00CC7939" w:rsidP="00A27E42">
      <w:pPr>
        <w:tabs>
          <w:tab w:val="left" w:pos="1134"/>
        </w:tabs>
        <w:ind w:firstLine="709"/>
        <w:jc w:val="both"/>
        <w:rPr>
          <w:b/>
          <w:color w:val="000000"/>
          <w:sz w:val="28"/>
          <w:szCs w:val="28"/>
        </w:rPr>
      </w:pPr>
    </w:p>
    <w:p w14:paraId="5D07223A" w14:textId="77777777" w:rsidR="00CC7939" w:rsidRPr="000453DE"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15</w:t>
      </w:r>
      <w:r w:rsidRPr="00302F53">
        <w:rPr>
          <w:b/>
          <w:color w:val="000000"/>
          <w:sz w:val="28"/>
          <w:szCs w:val="28"/>
        </w:rPr>
        <w:t>:</w:t>
      </w:r>
      <w:r w:rsidR="005F2977" w:rsidRPr="000453DE">
        <w:rPr>
          <w:b/>
          <w:color w:val="000000"/>
          <w:sz w:val="28"/>
          <w:szCs w:val="28"/>
        </w:rPr>
        <w:t>Особенности</w:t>
      </w:r>
      <w:proofErr w:type="gramEnd"/>
      <w:r w:rsidR="005F2977" w:rsidRPr="000453DE">
        <w:rPr>
          <w:b/>
          <w:color w:val="000000"/>
          <w:sz w:val="28"/>
          <w:szCs w:val="28"/>
        </w:rPr>
        <w:t xml:space="preserve"> выбора, режим дозирования, оценка эффективности и безопасности слабительных, лекарственных средств, корригирующих микробный состав толстого кишечника; лекарственных средств, влияющих на тонус и моторную функцию толстого кишечника.</w:t>
      </w:r>
    </w:p>
    <w:p w14:paraId="75B8F098"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52F2FC24"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4EBFD3E8"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30315B86" w14:textId="77777777" w:rsidR="00AE768D" w:rsidRPr="00302F53" w:rsidRDefault="00AE768D" w:rsidP="00A27E42">
      <w:pPr>
        <w:ind w:firstLine="709"/>
        <w:rPr>
          <w:bCs/>
          <w:color w:val="000000"/>
          <w:sz w:val="28"/>
          <w:szCs w:val="28"/>
        </w:rPr>
      </w:pPr>
      <w:r w:rsidRPr="00302F53">
        <w:rPr>
          <w:bCs/>
          <w:color w:val="000000"/>
          <w:sz w:val="28"/>
          <w:szCs w:val="28"/>
        </w:rPr>
        <w:t xml:space="preserve">1. Микробиоценоз ЖКТ. </w:t>
      </w:r>
    </w:p>
    <w:p w14:paraId="70910143" w14:textId="77777777" w:rsidR="00AE768D" w:rsidRPr="00302F53" w:rsidRDefault="00AE768D" w:rsidP="00A27E42">
      <w:pPr>
        <w:ind w:firstLine="709"/>
        <w:rPr>
          <w:bCs/>
          <w:color w:val="000000"/>
          <w:sz w:val="28"/>
          <w:szCs w:val="28"/>
        </w:rPr>
      </w:pPr>
      <w:r w:rsidRPr="00302F53">
        <w:rPr>
          <w:bCs/>
          <w:color w:val="000000"/>
          <w:sz w:val="28"/>
          <w:szCs w:val="28"/>
        </w:rPr>
        <w:t xml:space="preserve">2. Этиология дисбактериоза. Методы коррекции дисбиоза. Функциональное питание.  </w:t>
      </w:r>
    </w:p>
    <w:p w14:paraId="05EA6287" w14:textId="77777777" w:rsidR="00AE768D" w:rsidRPr="00302F53" w:rsidRDefault="00AE768D" w:rsidP="00A27E42">
      <w:pPr>
        <w:ind w:firstLine="709"/>
        <w:rPr>
          <w:bCs/>
          <w:color w:val="000000"/>
          <w:sz w:val="28"/>
          <w:szCs w:val="28"/>
        </w:rPr>
      </w:pPr>
      <w:r w:rsidRPr="00302F53">
        <w:rPr>
          <w:bCs/>
          <w:color w:val="000000"/>
          <w:sz w:val="28"/>
          <w:szCs w:val="28"/>
        </w:rPr>
        <w:t xml:space="preserve">3. </w:t>
      </w:r>
      <w:proofErr w:type="spellStart"/>
      <w:r w:rsidRPr="00302F53">
        <w:rPr>
          <w:bCs/>
          <w:color w:val="000000"/>
          <w:sz w:val="28"/>
          <w:szCs w:val="28"/>
        </w:rPr>
        <w:t>Пребиотики</w:t>
      </w:r>
      <w:proofErr w:type="spellEnd"/>
      <w:r w:rsidRPr="00302F53">
        <w:rPr>
          <w:bCs/>
          <w:color w:val="000000"/>
          <w:sz w:val="28"/>
          <w:szCs w:val="28"/>
        </w:rPr>
        <w:t xml:space="preserve">, пробиотики, </w:t>
      </w:r>
      <w:proofErr w:type="spellStart"/>
      <w:r w:rsidRPr="00302F53">
        <w:rPr>
          <w:bCs/>
          <w:color w:val="000000"/>
          <w:sz w:val="28"/>
          <w:szCs w:val="28"/>
        </w:rPr>
        <w:t>эубиотики</w:t>
      </w:r>
      <w:proofErr w:type="spellEnd"/>
      <w:r w:rsidRPr="00302F53">
        <w:rPr>
          <w:bCs/>
          <w:color w:val="000000"/>
          <w:sz w:val="28"/>
          <w:szCs w:val="28"/>
        </w:rPr>
        <w:t xml:space="preserve">, кишечные антисептики. Классификация, понятие о ФК, ФД, побочных эффектах и </w:t>
      </w:r>
      <w:proofErr w:type="gramStart"/>
      <w:r w:rsidRPr="00302F53">
        <w:rPr>
          <w:bCs/>
          <w:color w:val="000000"/>
          <w:sz w:val="28"/>
          <w:szCs w:val="28"/>
        </w:rPr>
        <w:t>взаимодействии  лекарственных</w:t>
      </w:r>
      <w:proofErr w:type="gramEnd"/>
      <w:r w:rsidRPr="00302F53">
        <w:rPr>
          <w:bCs/>
          <w:color w:val="000000"/>
          <w:sz w:val="28"/>
          <w:szCs w:val="28"/>
        </w:rPr>
        <w:t xml:space="preserve"> средств. </w:t>
      </w:r>
    </w:p>
    <w:p w14:paraId="0BD279D6" w14:textId="77777777" w:rsidR="00AE768D" w:rsidRPr="00302F53" w:rsidRDefault="00AE768D" w:rsidP="00A27E42">
      <w:pPr>
        <w:ind w:firstLine="709"/>
        <w:rPr>
          <w:bCs/>
          <w:color w:val="000000"/>
          <w:sz w:val="28"/>
          <w:szCs w:val="28"/>
        </w:rPr>
      </w:pPr>
      <w:r w:rsidRPr="00302F53">
        <w:rPr>
          <w:bCs/>
          <w:color w:val="000000"/>
          <w:sz w:val="28"/>
          <w:szCs w:val="28"/>
        </w:rPr>
        <w:t xml:space="preserve">4. Симптоматическая терапия дисбиоза (средства, влияющие на моторно-эвакуаторную </w:t>
      </w:r>
      <w:proofErr w:type="gramStart"/>
      <w:r w:rsidRPr="00302F53">
        <w:rPr>
          <w:bCs/>
          <w:color w:val="000000"/>
          <w:sz w:val="28"/>
          <w:szCs w:val="28"/>
        </w:rPr>
        <w:t>функцию,  ЛС</w:t>
      </w:r>
      <w:proofErr w:type="gramEnd"/>
      <w:r w:rsidRPr="00302F53">
        <w:rPr>
          <w:bCs/>
          <w:color w:val="000000"/>
          <w:sz w:val="28"/>
          <w:szCs w:val="28"/>
        </w:rPr>
        <w:t xml:space="preserve"> для лечения  диареи).</w:t>
      </w:r>
    </w:p>
    <w:p w14:paraId="2498C157" w14:textId="77777777" w:rsidR="00AE768D" w:rsidRPr="00302F53" w:rsidRDefault="00AE768D" w:rsidP="00A27E42">
      <w:pPr>
        <w:ind w:firstLine="709"/>
        <w:rPr>
          <w:bCs/>
          <w:color w:val="000000"/>
          <w:sz w:val="28"/>
          <w:szCs w:val="28"/>
        </w:rPr>
      </w:pPr>
      <w:r w:rsidRPr="00302F53">
        <w:rPr>
          <w:bCs/>
          <w:color w:val="000000"/>
          <w:sz w:val="28"/>
          <w:szCs w:val="28"/>
        </w:rPr>
        <w:t xml:space="preserve">5. </w:t>
      </w:r>
      <w:proofErr w:type="gramStart"/>
      <w:r w:rsidRPr="00302F53">
        <w:rPr>
          <w:bCs/>
          <w:color w:val="000000"/>
          <w:sz w:val="28"/>
          <w:szCs w:val="28"/>
        </w:rPr>
        <w:t>Механизм  формирования</w:t>
      </w:r>
      <w:proofErr w:type="gramEnd"/>
      <w:r w:rsidRPr="00302F53">
        <w:rPr>
          <w:bCs/>
          <w:color w:val="000000"/>
          <w:sz w:val="28"/>
          <w:szCs w:val="28"/>
        </w:rPr>
        <w:t xml:space="preserve"> запоров. Диета при запорах. </w:t>
      </w:r>
    </w:p>
    <w:p w14:paraId="133DDBBC" w14:textId="77777777" w:rsidR="00AE768D" w:rsidRPr="00302F53" w:rsidRDefault="00AE768D" w:rsidP="00A27E42">
      <w:pPr>
        <w:ind w:firstLine="709"/>
        <w:rPr>
          <w:bCs/>
          <w:color w:val="000000"/>
          <w:sz w:val="28"/>
          <w:szCs w:val="28"/>
        </w:rPr>
      </w:pPr>
      <w:r w:rsidRPr="00302F53">
        <w:rPr>
          <w:bCs/>
          <w:color w:val="000000"/>
          <w:sz w:val="28"/>
          <w:szCs w:val="28"/>
        </w:rPr>
        <w:t xml:space="preserve">6. Классификация слабительных. </w:t>
      </w:r>
    </w:p>
    <w:p w14:paraId="47236675" w14:textId="77777777" w:rsidR="00AE768D" w:rsidRPr="00302F53" w:rsidRDefault="00AE768D" w:rsidP="00A27E42">
      <w:pPr>
        <w:ind w:firstLine="709"/>
        <w:rPr>
          <w:bCs/>
          <w:color w:val="000000"/>
          <w:sz w:val="28"/>
          <w:szCs w:val="28"/>
        </w:rPr>
      </w:pPr>
      <w:r w:rsidRPr="00302F53">
        <w:rPr>
          <w:bCs/>
          <w:color w:val="000000"/>
          <w:sz w:val="28"/>
          <w:szCs w:val="28"/>
        </w:rPr>
        <w:t xml:space="preserve">7. Препараты, стимулирующие функцию кишечника. Классификация, механизм действия, фармакокинетические особенности, побочные эффекты и взаимодействия ЛС. </w:t>
      </w:r>
    </w:p>
    <w:p w14:paraId="341E61F5" w14:textId="77777777" w:rsidR="00AE768D" w:rsidRPr="00302F53" w:rsidRDefault="00AE768D" w:rsidP="00A27E42">
      <w:pPr>
        <w:ind w:firstLine="709"/>
        <w:rPr>
          <w:bCs/>
          <w:color w:val="000000"/>
          <w:sz w:val="28"/>
          <w:szCs w:val="28"/>
        </w:rPr>
      </w:pPr>
      <w:r w:rsidRPr="00302F53">
        <w:rPr>
          <w:bCs/>
          <w:color w:val="000000"/>
          <w:sz w:val="28"/>
          <w:szCs w:val="28"/>
        </w:rPr>
        <w:t>8. Средства, размягчающие фекалии. Классификация, механизм действия, фармакокинетические особенности, побочные эффекты и взаимодействия ЛС.</w:t>
      </w:r>
    </w:p>
    <w:p w14:paraId="0CA0CA7A" w14:textId="77777777" w:rsidR="00AE768D" w:rsidRPr="00302F53" w:rsidRDefault="00AE768D" w:rsidP="00A27E42">
      <w:pPr>
        <w:ind w:firstLine="709"/>
        <w:rPr>
          <w:bCs/>
          <w:color w:val="000000"/>
          <w:sz w:val="28"/>
          <w:szCs w:val="28"/>
        </w:rPr>
      </w:pPr>
      <w:r w:rsidRPr="00302F53">
        <w:rPr>
          <w:bCs/>
          <w:color w:val="000000"/>
          <w:sz w:val="28"/>
          <w:szCs w:val="28"/>
        </w:rPr>
        <w:t>9. Осмотические слабительные. Классификация, механизм действия, фармакокинетические особенности, побочные эффекты и взаимодействия ЛС. Комбинированные слабительные.</w:t>
      </w:r>
    </w:p>
    <w:p w14:paraId="0F844EF7" w14:textId="77777777" w:rsidR="00AE768D" w:rsidRPr="00302F53" w:rsidRDefault="00AE768D" w:rsidP="00A27E42">
      <w:pPr>
        <w:ind w:firstLine="709"/>
        <w:rPr>
          <w:bCs/>
          <w:color w:val="000000"/>
          <w:sz w:val="28"/>
          <w:szCs w:val="28"/>
        </w:rPr>
      </w:pPr>
      <w:r w:rsidRPr="00302F53">
        <w:rPr>
          <w:bCs/>
          <w:color w:val="000000"/>
          <w:sz w:val="28"/>
          <w:szCs w:val="28"/>
        </w:rPr>
        <w:t xml:space="preserve">10. Лекарственные средства, влияющие на тонус и моторную функцию толстого кишечника. Классификация, механизм действия, фармакокинетические особенности, побочные эффекты и взаимодействия ЛС. </w:t>
      </w:r>
    </w:p>
    <w:p w14:paraId="61D60663" w14:textId="77777777" w:rsidR="00AE768D" w:rsidRPr="00302F53" w:rsidRDefault="00AE768D" w:rsidP="00A27E42">
      <w:pPr>
        <w:ind w:firstLine="709"/>
        <w:rPr>
          <w:bCs/>
          <w:color w:val="000000"/>
          <w:sz w:val="28"/>
          <w:szCs w:val="28"/>
        </w:rPr>
      </w:pPr>
      <w:r w:rsidRPr="00302F53">
        <w:rPr>
          <w:bCs/>
          <w:color w:val="000000"/>
          <w:sz w:val="28"/>
          <w:szCs w:val="28"/>
        </w:rPr>
        <w:t>11.Клиническая фармакология ЛС, применяемых при синдроме раздраженной толстой кишки.</w:t>
      </w:r>
    </w:p>
    <w:p w14:paraId="6ABFE7B1" w14:textId="77777777" w:rsidR="00CC7939" w:rsidRPr="00302F53" w:rsidRDefault="00CC7939" w:rsidP="00A27E42">
      <w:pPr>
        <w:tabs>
          <w:tab w:val="left" w:pos="1134"/>
        </w:tabs>
        <w:ind w:firstLine="709"/>
        <w:rPr>
          <w:color w:val="000000"/>
          <w:sz w:val="28"/>
          <w:szCs w:val="28"/>
        </w:rPr>
      </w:pPr>
    </w:p>
    <w:p w14:paraId="5F28686F"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2C3B632F" w14:textId="77777777" w:rsidR="00CC55C2" w:rsidRPr="00302F53" w:rsidRDefault="00CC55C2" w:rsidP="00A27E42">
      <w:pPr>
        <w:tabs>
          <w:tab w:val="left" w:pos="1134"/>
        </w:tabs>
        <w:ind w:firstLine="709"/>
        <w:jc w:val="both"/>
        <w:rPr>
          <w:b/>
          <w:color w:val="000000"/>
          <w:sz w:val="28"/>
          <w:szCs w:val="28"/>
        </w:rPr>
      </w:pPr>
    </w:p>
    <w:p w14:paraId="7D58DB63" w14:textId="77777777" w:rsidR="00785394" w:rsidRPr="00302F53" w:rsidRDefault="00785394" w:rsidP="00AD45E5">
      <w:pPr>
        <w:pStyle w:val="a5"/>
        <w:numPr>
          <w:ilvl w:val="0"/>
          <w:numId w:val="464"/>
        </w:numPr>
        <w:tabs>
          <w:tab w:val="left" w:pos="426"/>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Наиболее безопасным слабительным при длительном приеме считается: </w:t>
      </w:r>
    </w:p>
    <w:p w14:paraId="54E55296" w14:textId="77777777" w:rsidR="00785394" w:rsidRPr="00302F53" w:rsidRDefault="00785394" w:rsidP="00AD45E5">
      <w:pPr>
        <w:pStyle w:val="a5"/>
        <w:numPr>
          <w:ilvl w:val="0"/>
          <w:numId w:val="465"/>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магния сульфат </w:t>
      </w:r>
    </w:p>
    <w:p w14:paraId="7C9E1470" w14:textId="77777777" w:rsidR="00785394" w:rsidRPr="00302F53" w:rsidRDefault="00785394" w:rsidP="00AD45E5">
      <w:pPr>
        <w:pStyle w:val="a5"/>
        <w:numPr>
          <w:ilvl w:val="0"/>
          <w:numId w:val="465"/>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бисакодил</w:t>
      </w:r>
      <w:proofErr w:type="spellEnd"/>
    </w:p>
    <w:p w14:paraId="5783059F" w14:textId="77777777" w:rsidR="00785394" w:rsidRPr="00302F53" w:rsidRDefault="00785394" w:rsidP="00AD45E5">
      <w:pPr>
        <w:pStyle w:val="a5"/>
        <w:numPr>
          <w:ilvl w:val="0"/>
          <w:numId w:val="465"/>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фенолфталеин </w:t>
      </w:r>
    </w:p>
    <w:p w14:paraId="587B8531" w14:textId="77777777" w:rsidR="00DA5705" w:rsidRPr="00302F53" w:rsidRDefault="00785394" w:rsidP="00AD45E5">
      <w:pPr>
        <w:pStyle w:val="a5"/>
        <w:numPr>
          <w:ilvl w:val="0"/>
          <w:numId w:val="465"/>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сенна</w:t>
      </w:r>
      <w:proofErr w:type="spellEnd"/>
    </w:p>
    <w:p w14:paraId="15B1A03D" w14:textId="77777777" w:rsidR="00DA5705" w:rsidRPr="00302F53" w:rsidRDefault="00D621A7" w:rsidP="00AD45E5">
      <w:pPr>
        <w:pStyle w:val="a5"/>
        <w:numPr>
          <w:ilvl w:val="0"/>
          <w:numId w:val="464"/>
        </w:numPr>
        <w:tabs>
          <w:tab w:val="left" w:pos="284"/>
          <w:tab w:val="left" w:pos="426"/>
        </w:tabs>
        <w:ind w:left="0" w:firstLine="0"/>
        <w:jc w:val="left"/>
        <w:rPr>
          <w:rFonts w:ascii="Times New Roman" w:hAnsi="Times New Roman"/>
          <w:b/>
          <w:sz w:val="28"/>
          <w:szCs w:val="28"/>
        </w:rPr>
      </w:pPr>
      <w:r w:rsidRPr="00302F53">
        <w:rPr>
          <w:rFonts w:ascii="Times New Roman" w:hAnsi="Times New Roman"/>
          <w:b/>
          <w:sz w:val="28"/>
          <w:szCs w:val="28"/>
        </w:rPr>
        <w:t>Слабительным средствам, обладающим раздражающим действием на нервно-мышечный аппарат толстой кишки и усиливающим ее перистальтику, не относится</w:t>
      </w:r>
    </w:p>
    <w:p w14:paraId="5A5D0C2A" w14:textId="77777777" w:rsidR="00DA5705" w:rsidRPr="00302F53" w:rsidRDefault="00DA5705" w:rsidP="00AD45E5">
      <w:pPr>
        <w:pStyle w:val="a5"/>
        <w:widowControl/>
        <w:numPr>
          <w:ilvl w:val="0"/>
          <w:numId w:val="50"/>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сорбит</w:t>
      </w:r>
    </w:p>
    <w:p w14:paraId="3EA89674" w14:textId="77777777" w:rsidR="00DA5705" w:rsidRPr="00302F53" w:rsidRDefault="00DA5705" w:rsidP="00AD45E5">
      <w:pPr>
        <w:pStyle w:val="a5"/>
        <w:widowControl/>
        <w:numPr>
          <w:ilvl w:val="0"/>
          <w:numId w:val="50"/>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бисакодил</w:t>
      </w:r>
      <w:proofErr w:type="spellEnd"/>
    </w:p>
    <w:p w14:paraId="64A0A8E5" w14:textId="77777777" w:rsidR="00DA5705" w:rsidRPr="00302F53" w:rsidRDefault="00DA5705" w:rsidP="00AD45E5">
      <w:pPr>
        <w:pStyle w:val="a5"/>
        <w:widowControl/>
        <w:numPr>
          <w:ilvl w:val="0"/>
          <w:numId w:val="50"/>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корень ревеня</w:t>
      </w:r>
    </w:p>
    <w:p w14:paraId="027C4159" w14:textId="77777777" w:rsidR="00DA5705" w:rsidRPr="00302F53" w:rsidRDefault="00DA5705" w:rsidP="00AD45E5">
      <w:pPr>
        <w:pStyle w:val="a5"/>
        <w:widowControl/>
        <w:numPr>
          <w:ilvl w:val="0"/>
          <w:numId w:val="50"/>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александрийский лист</w:t>
      </w:r>
    </w:p>
    <w:p w14:paraId="73E392E0" w14:textId="77777777" w:rsidR="00DA5705" w:rsidRPr="00302F53" w:rsidRDefault="00DA5705" w:rsidP="00AD45E5">
      <w:pPr>
        <w:pStyle w:val="a5"/>
        <w:numPr>
          <w:ilvl w:val="0"/>
          <w:numId w:val="46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Чем можно купировать боль, возникающую при синдроме раздраженного кишечника? </w:t>
      </w:r>
    </w:p>
    <w:p w14:paraId="7C868745" w14:textId="77777777" w:rsidR="00DA5705" w:rsidRPr="00302F53" w:rsidRDefault="00DA5705" w:rsidP="00AD45E5">
      <w:pPr>
        <w:pStyle w:val="a5"/>
        <w:widowControl/>
        <w:numPr>
          <w:ilvl w:val="0"/>
          <w:numId w:val="5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Акт </w:t>
      </w:r>
      <w:proofErr w:type="spellStart"/>
      <w:r w:rsidRPr="00302F53">
        <w:rPr>
          <w:rFonts w:ascii="Times New Roman" w:hAnsi="Times New Roman"/>
          <w:sz w:val="28"/>
          <w:szCs w:val="28"/>
        </w:rPr>
        <w:t>дефикации</w:t>
      </w:r>
      <w:proofErr w:type="spellEnd"/>
    </w:p>
    <w:p w14:paraId="50006890" w14:textId="77777777" w:rsidR="00DA5705" w:rsidRPr="00302F53" w:rsidRDefault="00DA5705" w:rsidP="00AD45E5">
      <w:pPr>
        <w:pStyle w:val="a5"/>
        <w:widowControl/>
        <w:numPr>
          <w:ilvl w:val="0"/>
          <w:numId w:val="5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Спазмолитики </w:t>
      </w:r>
    </w:p>
    <w:p w14:paraId="3AB837F3" w14:textId="77777777" w:rsidR="00DA5705" w:rsidRPr="00302F53" w:rsidRDefault="00DA5705" w:rsidP="00AD45E5">
      <w:pPr>
        <w:pStyle w:val="a5"/>
        <w:widowControl/>
        <w:numPr>
          <w:ilvl w:val="0"/>
          <w:numId w:val="5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Приёмом пищи </w:t>
      </w:r>
    </w:p>
    <w:p w14:paraId="484744BC" w14:textId="77777777" w:rsidR="00DA5705" w:rsidRPr="00302F53" w:rsidRDefault="00342F80" w:rsidP="00AD45E5">
      <w:pPr>
        <w:pStyle w:val="a5"/>
        <w:widowControl/>
        <w:numPr>
          <w:ilvl w:val="0"/>
          <w:numId w:val="52"/>
        </w:numPr>
        <w:tabs>
          <w:tab w:val="left" w:pos="426"/>
        </w:tabs>
        <w:autoSpaceDE/>
        <w:autoSpaceDN/>
        <w:adjustRightInd/>
        <w:ind w:left="0" w:firstLine="0"/>
        <w:jc w:val="left"/>
        <w:rPr>
          <w:rFonts w:ascii="Times New Roman" w:hAnsi="Times New Roman"/>
          <w:sz w:val="28"/>
          <w:szCs w:val="28"/>
        </w:rPr>
      </w:pPr>
      <w:proofErr w:type="gramStart"/>
      <w:r w:rsidRPr="00302F53">
        <w:rPr>
          <w:rFonts w:ascii="Times New Roman" w:hAnsi="Times New Roman"/>
          <w:sz w:val="28"/>
          <w:szCs w:val="28"/>
        </w:rPr>
        <w:t>Верно</w:t>
      </w:r>
      <w:proofErr w:type="gramEnd"/>
      <w:r w:rsidRPr="00302F53">
        <w:rPr>
          <w:rFonts w:ascii="Times New Roman" w:hAnsi="Times New Roman"/>
          <w:sz w:val="28"/>
          <w:szCs w:val="28"/>
        </w:rPr>
        <w:t xml:space="preserve"> а и б</w:t>
      </w:r>
    </w:p>
    <w:p w14:paraId="7124C9DE" w14:textId="77777777" w:rsidR="00DA5705" w:rsidRPr="00302F53" w:rsidRDefault="00DA5705" w:rsidP="00AD45E5">
      <w:pPr>
        <w:pStyle w:val="a5"/>
        <w:numPr>
          <w:ilvl w:val="0"/>
          <w:numId w:val="46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Чем может провоцироваться боль при синдроме раздраженного кишечника </w:t>
      </w:r>
    </w:p>
    <w:p w14:paraId="2B61473B" w14:textId="77777777" w:rsidR="00DA5705" w:rsidRPr="00302F53" w:rsidRDefault="00DA5705" w:rsidP="00AD45E5">
      <w:pPr>
        <w:pStyle w:val="a5"/>
        <w:widowControl/>
        <w:numPr>
          <w:ilvl w:val="0"/>
          <w:numId w:val="5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Прием пищи </w:t>
      </w:r>
    </w:p>
    <w:p w14:paraId="4DF66665" w14:textId="77777777" w:rsidR="00DA5705" w:rsidRPr="00302F53" w:rsidRDefault="00DA5705" w:rsidP="00AD45E5">
      <w:pPr>
        <w:pStyle w:val="a5"/>
        <w:widowControl/>
        <w:numPr>
          <w:ilvl w:val="0"/>
          <w:numId w:val="5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Физическая нагрузка </w:t>
      </w:r>
    </w:p>
    <w:p w14:paraId="00C300DE" w14:textId="77777777" w:rsidR="00DA5705" w:rsidRPr="00302F53" w:rsidRDefault="00DA5705" w:rsidP="00AD45E5">
      <w:pPr>
        <w:pStyle w:val="a5"/>
        <w:widowControl/>
        <w:numPr>
          <w:ilvl w:val="0"/>
          <w:numId w:val="5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Приём НПВС </w:t>
      </w:r>
    </w:p>
    <w:p w14:paraId="540505C3" w14:textId="77777777" w:rsidR="00DA5705" w:rsidRPr="00302F53" w:rsidRDefault="00DA5705" w:rsidP="00AD45E5">
      <w:pPr>
        <w:pStyle w:val="a5"/>
        <w:widowControl/>
        <w:numPr>
          <w:ilvl w:val="0"/>
          <w:numId w:val="5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Нет верного варианта ответа </w:t>
      </w:r>
    </w:p>
    <w:p w14:paraId="5FBADDC2" w14:textId="77777777" w:rsidR="00DA5705" w:rsidRPr="00302F53" w:rsidRDefault="00DA5705" w:rsidP="00AD45E5">
      <w:pPr>
        <w:pStyle w:val="a5"/>
        <w:widowControl/>
        <w:numPr>
          <w:ilvl w:val="0"/>
          <w:numId w:val="5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Все ответы верны</w:t>
      </w:r>
    </w:p>
    <w:p w14:paraId="1EDA5191" w14:textId="77777777" w:rsidR="00DA5705" w:rsidRPr="00302F53" w:rsidRDefault="00DA5705" w:rsidP="00AD45E5">
      <w:pPr>
        <w:pStyle w:val="a5"/>
        <w:numPr>
          <w:ilvl w:val="0"/>
          <w:numId w:val="46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Какие лекарственные препараты могут вызывать симптомы диспепсии: </w:t>
      </w:r>
    </w:p>
    <w:p w14:paraId="3877E558" w14:textId="77777777" w:rsidR="00DA5705" w:rsidRPr="00302F53" w:rsidRDefault="00DA5705" w:rsidP="00AD45E5">
      <w:pPr>
        <w:pStyle w:val="a5"/>
        <w:widowControl/>
        <w:numPr>
          <w:ilvl w:val="0"/>
          <w:numId w:val="5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Препараты железа </w:t>
      </w:r>
    </w:p>
    <w:p w14:paraId="6AA62740" w14:textId="77777777" w:rsidR="00DA5705" w:rsidRPr="00302F53" w:rsidRDefault="00DA5705" w:rsidP="00AD45E5">
      <w:pPr>
        <w:pStyle w:val="a5"/>
        <w:widowControl/>
        <w:numPr>
          <w:ilvl w:val="0"/>
          <w:numId w:val="5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Нестероидные противовоспалительные препараты </w:t>
      </w:r>
    </w:p>
    <w:p w14:paraId="033CAAA1" w14:textId="77777777" w:rsidR="00DA5705" w:rsidRPr="00302F53" w:rsidRDefault="00DA5705" w:rsidP="00AD45E5">
      <w:pPr>
        <w:pStyle w:val="a5"/>
        <w:widowControl/>
        <w:numPr>
          <w:ilvl w:val="0"/>
          <w:numId w:val="5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Антибиотики </w:t>
      </w:r>
    </w:p>
    <w:p w14:paraId="496A96F0" w14:textId="77777777" w:rsidR="00DA5705" w:rsidRPr="00302F53" w:rsidRDefault="00DA5705" w:rsidP="00AD45E5">
      <w:pPr>
        <w:pStyle w:val="a5"/>
        <w:widowControl/>
        <w:numPr>
          <w:ilvl w:val="0"/>
          <w:numId w:val="5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Все ответы правильные </w:t>
      </w:r>
    </w:p>
    <w:p w14:paraId="192D54BA" w14:textId="77777777" w:rsidR="00DA5705" w:rsidRPr="00302F53" w:rsidRDefault="00DA5705" w:rsidP="00AD45E5">
      <w:pPr>
        <w:pStyle w:val="a5"/>
        <w:widowControl/>
        <w:numPr>
          <w:ilvl w:val="0"/>
          <w:numId w:val="5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Все ответы неправильные</w:t>
      </w:r>
    </w:p>
    <w:p w14:paraId="7B181E63" w14:textId="77777777" w:rsidR="00DA5705" w:rsidRPr="00302F53" w:rsidRDefault="00D621A7" w:rsidP="00AD45E5">
      <w:pPr>
        <w:pStyle w:val="a5"/>
        <w:numPr>
          <w:ilvl w:val="0"/>
          <w:numId w:val="46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Фактором, предрасполагающим к формированию постинфекционного синдрома раздражённой кишки, является</w:t>
      </w:r>
    </w:p>
    <w:p w14:paraId="6752AC5B" w14:textId="77777777" w:rsidR="00DA5705" w:rsidRPr="00302F53" w:rsidRDefault="00DA5705" w:rsidP="00AD45E5">
      <w:pPr>
        <w:pStyle w:val="a5"/>
        <w:widowControl/>
        <w:numPr>
          <w:ilvl w:val="0"/>
          <w:numId w:val="55"/>
        </w:numPr>
        <w:tabs>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перенесѐнная</w:t>
      </w:r>
      <w:proofErr w:type="spellEnd"/>
      <w:r w:rsidRPr="00302F53">
        <w:rPr>
          <w:rFonts w:ascii="Times New Roman" w:hAnsi="Times New Roman"/>
          <w:sz w:val="28"/>
          <w:szCs w:val="28"/>
        </w:rPr>
        <w:t xml:space="preserve"> кишечная инфекция</w:t>
      </w:r>
    </w:p>
    <w:p w14:paraId="69AB0A94" w14:textId="77777777" w:rsidR="00DA5705" w:rsidRPr="00302F53" w:rsidRDefault="00DA5705" w:rsidP="00AD45E5">
      <w:pPr>
        <w:pStyle w:val="a5"/>
        <w:widowControl/>
        <w:numPr>
          <w:ilvl w:val="0"/>
          <w:numId w:val="5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молоко</w:t>
      </w:r>
    </w:p>
    <w:p w14:paraId="61C1C2B4" w14:textId="77777777" w:rsidR="00DA5705" w:rsidRPr="00302F53" w:rsidRDefault="00DA5705" w:rsidP="00AD45E5">
      <w:pPr>
        <w:pStyle w:val="a5"/>
        <w:widowControl/>
        <w:numPr>
          <w:ilvl w:val="0"/>
          <w:numId w:val="5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употребление продуктов богатых клетчаткой</w:t>
      </w:r>
    </w:p>
    <w:p w14:paraId="615765A8" w14:textId="77777777" w:rsidR="00DA5705" w:rsidRPr="00302F53" w:rsidRDefault="00DA5705" w:rsidP="00AD45E5">
      <w:pPr>
        <w:pStyle w:val="a5"/>
        <w:widowControl/>
        <w:numPr>
          <w:ilvl w:val="0"/>
          <w:numId w:val="5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дислипидемия</w:t>
      </w:r>
    </w:p>
    <w:p w14:paraId="70E3B7F1" w14:textId="77777777" w:rsidR="00B63E53" w:rsidRPr="00302F53" w:rsidRDefault="00D621A7" w:rsidP="00AD45E5">
      <w:pPr>
        <w:pStyle w:val="a5"/>
        <w:numPr>
          <w:ilvl w:val="0"/>
          <w:numId w:val="46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При наличии диареи и отсутствии синдрома </w:t>
      </w:r>
      <w:proofErr w:type="spellStart"/>
      <w:r w:rsidRPr="00302F53">
        <w:rPr>
          <w:rFonts w:ascii="Times New Roman" w:hAnsi="Times New Roman"/>
          <w:b/>
          <w:sz w:val="28"/>
          <w:szCs w:val="28"/>
        </w:rPr>
        <w:t>мальабсорбции</w:t>
      </w:r>
      <w:proofErr w:type="spellEnd"/>
      <w:r w:rsidRPr="00302F53">
        <w:rPr>
          <w:rFonts w:ascii="Times New Roman" w:hAnsi="Times New Roman"/>
          <w:b/>
          <w:sz w:val="28"/>
          <w:szCs w:val="28"/>
        </w:rPr>
        <w:t xml:space="preserve"> можно думать о</w:t>
      </w:r>
    </w:p>
    <w:p w14:paraId="6B14978D" w14:textId="77777777" w:rsidR="00B63E53" w:rsidRPr="00302F53" w:rsidRDefault="00B63E53" w:rsidP="00AD45E5">
      <w:pPr>
        <w:pStyle w:val="a5"/>
        <w:widowControl/>
        <w:numPr>
          <w:ilvl w:val="0"/>
          <w:numId w:val="5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синдроме раздраженной кишки c диареей</w:t>
      </w:r>
    </w:p>
    <w:p w14:paraId="1006F7EF" w14:textId="77777777" w:rsidR="00B63E53" w:rsidRPr="00302F53" w:rsidRDefault="00B63E53" w:rsidP="00AD45E5">
      <w:pPr>
        <w:pStyle w:val="a5"/>
        <w:widowControl/>
        <w:numPr>
          <w:ilvl w:val="0"/>
          <w:numId w:val="56"/>
        </w:numPr>
        <w:tabs>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ахлоргидрии</w:t>
      </w:r>
      <w:proofErr w:type="spellEnd"/>
    </w:p>
    <w:p w14:paraId="76623B1A" w14:textId="77777777" w:rsidR="00B63E53" w:rsidRPr="00302F53" w:rsidRDefault="00B63E53" w:rsidP="00AD45E5">
      <w:pPr>
        <w:pStyle w:val="a5"/>
        <w:widowControl/>
        <w:numPr>
          <w:ilvl w:val="0"/>
          <w:numId w:val="5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гранулематозном колите</w:t>
      </w:r>
    </w:p>
    <w:p w14:paraId="318245E3" w14:textId="77777777" w:rsidR="00B63E53" w:rsidRPr="00302F53" w:rsidRDefault="00B63E53" w:rsidP="00AD45E5">
      <w:pPr>
        <w:pStyle w:val="a5"/>
        <w:widowControl/>
        <w:numPr>
          <w:ilvl w:val="0"/>
          <w:numId w:val="56"/>
        </w:numPr>
        <w:tabs>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глютеновойэнтеропатии</w:t>
      </w:r>
      <w:proofErr w:type="spellEnd"/>
    </w:p>
    <w:p w14:paraId="6DBFEF9A" w14:textId="77777777" w:rsidR="00B63E53" w:rsidRPr="00302F53" w:rsidRDefault="00D621A7" w:rsidP="00AD45E5">
      <w:pPr>
        <w:pStyle w:val="a5"/>
        <w:numPr>
          <w:ilvl w:val="0"/>
          <w:numId w:val="46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Терапию синдрома раздраженной толстой кишки следует включить</w:t>
      </w:r>
    </w:p>
    <w:p w14:paraId="7757D47D" w14:textId="77777777" w:rsidR="00B63E53" w:rsidRPr="00302F53" w:rsidRDefault="00B63E53" w:rsidP="00AD45E5">
      <w:pPr>
        <w:pStyle w:val="a5"/>
        <w:widowControl/>
        <w:numPr>
          <w:ilvl w:val="0"/>
          <w:numId w:val="5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пшеничные отруби</w:t>
      </w:r>
    </w:p>
    <w:p w14:paraId="7F7FAED3" w14:textId="77777777" w:rsidR="00B63E53" w:rsidRPr="00302F53" w:rsidRDefault="00B63E53" w:rsidP="00AD45E5">
      <w:pPr>
        <w:pStyle w:val="a5"/>
        <w:widowControl/>
        <w:numPr>
          <w:ilvl w:val="0"/>
          <w:numId w:val="5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сок капусты</w:t>
      </w:r>
    </w:p>
    <w:p w14:paraId="6062D8C0" w14:textId="77777777" w:rsidR="00B63E53" w:rsidRPr="00302F53" w:rsidRDefault="00B63E53" w:rsidP="00AD45E5">
      <w:pPr>
        <w:pStyle w:val="a5"/>
        <w:widowControl/>
        <w:numPr>
          <w:ilvl w:val="0"/>
          <w:numId w:val="5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чернику</w:t>
      </w:r>
    </w:p>
    <w:p w14:paraId="4B222094" w14:textId="77777777" w:rsidR="00CC55C2" w:rsidRPr="00302F53" w:rsidRDefault="00B63E53" w:rsidP="00AD45E5">
      <w:pPr>
        <w:pStyle w:val="a5"/>
        <w:widowControl/>
        <w:numPr>
          <w:ilvl w:val="0"/>
          <w:numId w:val="5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lastRenderedPageBreak/>
        <w:t>морковь</w:t>
      </w:r>
    </w:p>
    <w:p w14:paraId="7748BE01" w14:textId="77777777" w:rsidR="00CC55C2" w:rsidRPr="00302F53" w:rsidRDefault="00CC55C2" w:rsidP="00AD45E5">
      <w:pPr>
        <w:pStyle w:val="a5"/>
        <w:numPr>
          <w:ilvl w:val="0"/>
          <w:numId w:val="46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Для лечения неспецифического язвенного колита используют:</w:t>
      </w:r>
    </w:p>
    <w:p w14:paraId="3CAE3050" w14:textId="77777777" w:rsidR="00CC55C2" w:rsidRPr="00302F53" w:rsidRDefault="00CC55C2" w:rsidP="00AD45E5">
      <w:pPr>
        <w:pStyle w:val="a5"/>
        <w:widowControl/>
        <w:numPr>
          <w:ilvl w:val="0"/>
          <w:numId w:val="1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Нестероидные противовоспалительные препараты. </w:t>
      </w:r>
    </w:p>
    <w:p w14:paraId="018041F6" w14:textId="77777777" w:rsidR="00CC55C2" w:rsidRPr="00302F53" w:rsidRDefault="00CC55C2" w:rsidP="00AD45E5">
      <w:pPr>
        <w:pStyle w:val="a5"/>
        <w:widowControl/>
        <w:numPr>
          <w:ilvl w:val="0"/>
          <w:numId w:val="1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Кортикостероиды.</w:t>
      </w:r>
    </w:p>
    <w:p w14:paraId="306F2620" w14:textId="77777777" w:rsidR="00CC55C2" w:rsidRPr="00302F53" w:rsidRDefault="00CC55C2" w:rsidP="00AD45E5">
      <w:pPr>
        <w:pStyle w:val="a5"/>
        <w:widowControl/>
        <w:numPr>
          <w:ilvl w:val="0"/>
          <w:numId w:val="1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Холинолитические препараты. </w:t>
      </w:r>
    </w:p>
    <w:p w14:paraId="33167677" w14:textId="77777777" w:rsidR="00CC55C2" w:rsidRPr="00302F53" w:rsidRDefault="00CC55C2" w:rsidP="00AD45E5">
      <w:pPr>
        <w:pStyle w:val="a5"/>
        <w:widowControl/>
        <w:numPr>
          <w:ilvl w:val="0"/>
          <w:numId w:val="1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Цитостатические препараты.</w:t>
      </w:r>
    </w:p>
    <w:p w14:paraId="7FCB743A" w14:textId="77777777" w:rsidR="00CC55C2" w:rsidRPr="00302F53" w:rsidRDefault="00CC55C2" w:rsidP="00AD45E5">
      <w:pPr>
        <w:pStyle w:val="a5"/>
        <w:widowControl/>
        <w:numPr>
          <w:ilvl w:val="0"/>
          <w:numId w:val="1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Препараты 5-аминосалициловой кислоты.</w:t>
      </w:r>
    </w:p>
    <w:p w14:paraId="3B36D815" w14:textId="77777777" w:rsidR="002B6EC9" w:rsidRPr="00302F53" w:rsidRDefault="00D621A7" w:rsidP="00AD45E5">
      <w:pPr>
        <w:pStyle w:val="a5"/>
        <w:numPr>
          <w:ilvl w:val="0"/>
          <w:numId w:val="464"/>
        </w:numPr>
        <w:tabs>
          <w:tab w:val="left" w:pos="284"/>
          <w:tab w:val="left" w:pos="426"/>
        </w:tabs>
        <w:ind w:left="0" w:firstLine="0"/>
        <w:jc w:val="left"/>
        <w:rPr>
          <w:rFonts w:ascii="Times New Roman" w:hAnsi="Times New Roman"/>
          <w:b/>
          <w:sz w:val="28"/>
          <w:szCs w:val="28"/>
        </w:rPr>
      </w:pPr>
      <w:r w:rsidRPr="00302F53">
        <w:rPr>
          <w:rFonts w:ascii="Times New Roman" w:hAnsi="Times New Roman"/>
          <w:b/>
          <w:sz w:val="28"/>
          <w:szCs w:val="28"/>
        </w:rPr>
        <w:t>Для лечения язвенного колита и болезни крона используется</w:t>
      </w:r>
    </w:p>
    <w:p w14:paraId="420C7B5D" w14:textId="77777777" w:rsidR="002B6EC9" w:rsidRPr="00302F53" w:rsidRDefault="002B6EC9" w:rsidP="00AD45E5">
      <w:pPr>
        <w:pStyle w:val="a5"/>
        <w:widowControl/>
        <w:numPr>
          <w:ilvl w:val="0"/>
          <w:numId w:val="43"/>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сульфасалазин</w:t>
      </w:r>
      <w:proofErr w:type="spellEnd"/>
    </w:p>
    <w:p w14:paraId="73E5818A" w14:textId="77777777" w:rsidR="002B6EC9" w:rsidRPr="00302F53" w:rsidRDefault="002B6EC9" w:rsidP="00AD45E5">
      <w:pPr>
        <w:pStyle w:val="a5"/>
        <w:widowControl/>
        <w:numPr>
          <w:ilvl w:val="0"/>
          <w:numId w:val="43"/>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аторвастатин</w:t>
      </w:r>
      <w:proofErr w:type="spellEnd"/>
    </w:p>
    <w:p w14:paraId="46A77468" w14:textId="77777777" w:rsidR="002B6EC9" w:rsidRPr="00302F53" w:rsidRDefault="002B6EC9" w:rsidP="00AD45E5">
      <w:pPr>
        <w:pStyle w:val="a5"/>
        <w:widowControl/>
        <w:numPr>
          <w:ilvl w:val="0"/>
          <w:numId w:val="43"/>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аллохол</w:t>
      </w:r>
      <w:proofErr w:type="spellEnd"/>
    </w:p>
    <w:p w14:paraId="21299B91" w14:textId="77777777" w:rsidR="002B6EC9" w:rsidRPr="00302F53" w:rsidRDefault="002B6EC9" w:rsidP="00AD45E5">
      <w:pPr>
        <w:pStyle w:val="a5"/>
        <w:widowControl/>
        <w:numPr>
          <w:ilvl w:val="0"/>
          <w:numId w:val="43"/>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пенициллин</w:t>
      </w:r>
    </w:p>
    <w:p w14:paraId="5441BEB9" w14:textId="77777777" w:rsidR="002B6EC9" w:rsidRPr="00302F53" w:rsidRDefault="00D621A7" w:rsidP="00AD45E5">
      <w:pPr>
        <w:pStyle w:val="a5"/>
        <w:numPr>
          <w:ilvl w:val="0"/>
          <w:numId w:val="464"/>
        </w:numPr>
        <w:tabs>
          <w:tab w:val="left" w:pos="284"/>
          <w:tab w:val="left" w:pos="426"/>
        </w:tabs>
        <w:ind w:left="0" w:firstLine="0"/>
        <w:jc w:val="left"/>
        <w:rPr>
          <w:rFonts w:ascii="Times New Roman" w:hAnsi="Times New Roman"/>
          <w:b/>
          <w:sz w:val="28"/>
          <w:szCs w:val="28"/>
        </w:rPr>
      </w:pPr>
      <w:r w:rsidRPr="00302F53">
        <w:rPr>
          <w:rFonts w:ascii="Times New Roman" w:hAnsi="Times New Roman"/>
          <w:b/>
          <w:sz w:val="28"/>
          <w:szCs w:val="28"/>
        </w:rPr>
        <w:t>Для</w:t>
      </w:r>
      <w:r>
        <w:rPr>
          <w:rFonts w:ascii="Times New Roman" w:hAnsi="Times New Roman"/>
          <w:b/>
          <w:sz w:val="28"/>
          <w:szCs w:val="28"/>
        </w:rPr>
        <w:t xml:space="preserve"> биологической терапии болезни К</w:t>
      </w:r>
      <w:r w:rsidRPr="00302F53">
        <w:rPr>
          <w:rFonts w:ascii="Times New Roman" w:hAnsi="Times New Roman"/>
          <w:b/>
          <w:sz w:val="28"/>
          <w:szCs w:val="28"/>
        </w:rPr>
        <w:t>рона используют</w:t>
      </w:r>
    </w:p>
    <w:p w14:paraId="793EB01F" w14:textId="77777777" w:rsidR="002B6EC9" w:rsidRPr="00302F53" w:rsidRDefault="002B6EC9" w:rsidP="00AD45E5">
      <w:pPr>
        <w:pStyle w:val="a5"/>
        <w:widowControl/>
        <w:numPr>
          <w:ilvl w:val="0"/>
          <w:numId w:val="44"/>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инфликсимаб</w:t>
      </w:r>
      <w:proofErr w:type="spellEnd"/>
    </w:p>
    <w:p w14:paraId="74F78B32" w14:textId="77777777" w:rsidR="002B6EC9" w:rsidRPr="00302F53" w:rsidRDefault="002B6EC9" w:rsidP="00AD45E5">
      <w:pPr>
        <w:pStyle w:val="a5"/>
        <w:widowControl/>
        <w:numPr>
          <w:ilvl w:val="0"/>
          <w:numId w:val="44"/>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азатиоприн</w:t>
      </w:r>
    </w:p>
    <w:p w14:paraId="57A3F9C5" w14:textId="77777777" w:rsidR="002B6EC9" w:rsidRPr="00302F53" w:rsidRDefault="002B6EC9" w:rsidP="00AD45E5">
      <w:pPr>
        <w:pStyle w:val="a5"/>
        <w:widowControl/>
        <w:numPr>
          <w:ilvl w:val="0"/>
          <w:numId w:val="44"/>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48B1D71A" w14:textId="77777777" w:rsidR="002B6EC9" w:rsidRPr="00302F53" w:rsidRDefault="002B6EC9" w:rsidP="00AD45E5">
      <w:pPr>
        <w:pStyle w:val="a5"/>
        <w:widowControl/>
        <w:numPr>
          <w:ilvl w:val="0"/>
          <w:numId w:val="44"/>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метотрексат</w:t>
      </w:r>
    </w:p>
    <w:p w14:paraId="6995E6CC" w14:textId="77777777" w:rsidR="002B6EC9" w:rsidRPr="00302F53" w:rsidRDefault="00D621A7" w:rsidP="00AD45E5">
      <w:pPr>
        <w:pStyle w:val="a5"/>
        <w:numPr>
          <w:ilvl w:val="0"/>
          <w:numId w:val="464"/>
        </w:numPr>
        <w:tabs>
          <w:tab w:val="left" w:pos="284"/>
          <w:tab w:val="left" w:pos="426"/>
        </w:tabs>
        <w:ind w:left="0" w:firstLine="0"/>
        <w:jc w:val="left"/>
        <w:rPr>
          <w:rFonts w:ascii="Times New Roman" w:hAnsi="Times New Roman"/>
          <w:b/>
          <w:sz w:val="28"/>
          <w:szCs w:val="28"/>
        </w:rPr>
      </w:pPr>
      <w:r w:rsidRPr="00302F53">
        <w:rPr>
          <w:rFonts w:ascii="Times New Roman" w:hAnsi="Times New Roman"/>
          <w:b/>
          <w:sz w:val="28"/>
          <w:szCs w:val="28"/>
        </w:rPr>
        <w:t>Средством базисной терапии язвенного колита является</w:t>
      </w:r>
    </w:p>
    <w:p w14:paraId="36C3FE98" w14:textId="77777777" w:rsidR="002B6EC9" w:rsidRPr="00302F53" w:rsidRDefault="002B6EC9" w:rsidP="00AD45E5">
      <w:pPr>
        <w:pStyle w:val="a5"/>
        <w:widowControl/>
        <w:numPr>
          <w:ilvl w:val="0"/>
          <w:numId w:val="45"/>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месалазин</w:t>
      </w:r>
      <w:proofErr w:type="spellEnd"/>
    </w:p>
    <w:p w14:paraId="180AE8EF" w14:textId="77777777" w:rsidR="002B6EC9" w:rsidRPr="00302F53" w:rsidRDefault="002B6EC9" w:rsidP="00AD45E5">
      <w:pPr>
        <w:pStyle w:val="a5"/>
        <w:widowControl/>
        <w:numPr>
          <w:ilvl w:val="0"/>
          <w:numId w:val="45"/>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7596D8E3" w14:textId="77777777" w:rsidR="002B6EC9" w:rsidRPr="00302F53" w:rsidRDefault="002B6EC9" w:rsidP="00AD45E5">
      <w:pPr>
        <w:pStyle w:val="a5"/>
        <w:widowControl/>
        <w:numPr>
          <w:ilvl w:val="0"/>
          <w:numId w:val="45"/>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амоксициллин</w:t>
      </w:r>
    </w:p>
    <w:p w14:paraId="370B61EB" w14:textId="77777777" w:rsidR="002B6EC9" w:rsidRPr="00302F53" w:rsidRDefault="002B6EC9" w:rsidP="00AD45E5">
      <w:pPr>
        <w:pStyle w:val="a5"/>
        <w:widowControl/>
        <w:numPr>
          <w:ilvl w:val="0"/>
          <w:numId w:val="45"/>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дротаверин</w:t>
      </w:r>
      <w:proofErr w:type="spellEnd"/>
    </w:p>
    <w:p w14:paraId="4AB84C1D" w14:textId="77777777" w:rsidR="00DA5705" w:rsidRPr="00302F53" w:rsidRDefault="00D621A7" w:rsidP="00AD45E5">
      <w:pPr>
        <w:pStyle w:val="a5"/>
        <w:numPr>
          <w:ilvl w:val="0"/>
          <w:numId w:val="464"/>
        </w:numPr>
        <w:tabs>
          <w:tab w:val="left" w:pos="284"/>
          <w:tab w:val="left" w:pos="426"/>
        </w:tabs>
        <w:ind w:left="0" w:firstLine="0"/>
        <w:jc w:val="left"/>
        <w:rPr>
          <w:rFonts w:ascii="Times New Roman" w:hAnsi="Times New Roman"/>
          <w:b/>
          <w:sz w:val="28"/>
          <w:szCs w:val="28"/>
        </w:rPr>
      </w:pPr>
      <w:r w:rsidRPr="00302F53">
        <w:rPr>
          <w:rFonts w:ascii="Times New Roman" w:hAnsi="Times New Roman"/>
          <w:b/>
          <w:sz w:val="28"/>
          <w:szCs w:val="28"/>
        </w:rPr>
        <w:t>Для лечения псевдомембранозного колита используется</w:t>
      </w:r>
    </w:p>
    <w:p w14:paraId="1B4CC2EA" w14:textId="77777777" w:rsidR="00DA5705" w:rsidRPr="00302F53" w:rsidRDefault="00DA5705" w:rsidP="00AD45E5">
      <w:pPr>
        <w:pStyle w:val="a5"/>
        <w:widowControl/>
        <w:numPr>
          <w:ilvl w:val="0"/>
          <w:numId w:val="46"/>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ванкомицин</w:t>
      </w:r>
    </w:p>
    <w:p w14:paraId="6ADE3E55" w14:textId="77777777" w:rsidR="00DA5705" w:rsidRPr="00302F53" w:rsidRDefault="00DA5705" w:rsidP="00AD45E5">
      <w:pPr>
        <w:pStyle w:val="a5"/>
        <w:widowControl/>
        <w:numPr>
          <w:ilvl w:val="0"/>
          <w:numId w:val="46"/>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линкомицин</w:t>
      </w:r>
      <w:proofErr w:type="spellEnd"/>
    </w:p>
    <w:p w14:paraId="6B0A2CFA" w14:textId="77777777" w:rsidR="00DA5705" w:rsidRPr="00302F53" w:rsidRDefault="00DA5705" w:rsidP="00AD45E5">
      <w:pPr>
        <w:pStyle w:val="a5"/>
        <w:widowControl/>
        <w:numPr>
          <w:ilvl w:val="0"/>
          <w:numId w:val="46"/>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тетрациклин</w:t>
      </w:r>
    </w:p>
    <w:p w14:paraId="006C5475" w14:textId="77777777" w:rsidR="00DA5705" w:rsidRPr="00302F53" w:rsidRDefault="00DA5705" w:rsidP="00AD45E5">
      <w:pPr>
        <w:pStyle w:val="a5"/>
        <w:widowControl/>
        <w:numPr>
          <w:ilvl w:val="0"/>
          <w:numId w:val="46"/>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клиндамицин</w:t>
      </w:r>
      <w:proofErr w:type="spellEnd"/>
    </w:p>
    <w:p w14:paraId="56F0B3B1" w14:textId="77777777" w:rsidR="00DA5705" w:rsidRPr="00302F53" w:rsidRDefault="00D621A7" w:rsidP="00AD45E5">
      <w:pPr>
        <w:pStyle w:val="a5"/>
        <w:numPr>
          <w:ilvl w:val="0"/>
          <w:numId w:val="464"/>
        </w:numPr>
        <w:tabs>
          <w:tab w:val="left" w:pos="284"/>
          <w:tab w:val="left" w:pos="426"/>
        </w:tabs>
        <w:ind w:left="0" w:firstLine="0"/>
        <w:jc w:val="left"/>
        <w:rPr>
          <w:rFonts w:ascii="Times New Roman" w:hAnsi="Times New Roman"/>
          <w:b/>
          <w:sz w:val="28"/>
          <w:szCs w:val="28"/>
        </w:rPr>
      </w:pPr>
      <w:r w:rsidRPr="00302F53">
        <w:rPr>
          <w:rFonts w:ascii="Times New Roman" w:hAnsi="Times New Roman"/>
          <w:b/>
          <w:sz w:val="28"/>
          <w:szCs w:val="28"/>
        </w:rPr>
        <w:t>При псевдомембранозном колите показан</w:t>
      </w:r>
    </w:p>
    <w:p w14:paraId="6B2A6710" w14:textId="77777777" w:rsidR="00DA5705" w:rsidRPr="00302F53" w:rsidRDefault="00DA5705" w:rsidP="00AD45E5">
      <w:pPr>
        <w:pStyle w:val="a5"/>
        <w:widowControl/>
        <w:numPr>
          <w:ilvl w:val="0"/>
          <w:numId w:val="47"/>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метронидазол</w:t>
      </w:r>
    </w:p>
    <w:p w14:paraId="54C0CD58" w14:textId="77777777" w:rsidR="00DA5705" w:rsidRPr="00302F53" w:rsidRDefault="00DA5705" w:rsidP="00AD45E5">
      <w:pPr>
        <w:pStyle w:val="a5"/>
        <w:widowControl/>
        <w:numPr>
          <w:ilvl w:val="0"/>
          <w:numId w:val="47"/>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фталазол</w:t>
      </w:r>
    </w:p>
    <w:p w14:paraId="03927E9E" w14:textId="77777777" w:rsidR="00DA5705" w:rsidRPr="00302F53" w:rsidRDefault="00DA5705" w:rsidP="00AD45E5">
      <w:pPr>
        <w:pStyle w:val="a5"/>
        <w:widowControl/>
        <w:numPr>
          <w:ilvl w:val="0"/>
          <w:numId w:val="47"/>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цефтазидим</w:t>
      </w:r>
      <w:proofErr w:type="spellEnd"/>
    </w:p>
    <w:p w14:paraId="2610181D" w14:textId="77777777" w:rsidR="00DA5705" w:rsidRPr="00302F53" w:rsidRDefault="00DA5705" w:rsidP="00AD45E5">
      <w:pPr>
        <w:pStyle w:val="a5"/>
        <w:widowControl/>
        <w:numPr>
          <w:ilvl w:val="0"/>
          <w:numId w:val="47"/>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ко-</w:t>
      </w:r>
      <w:proofErr w:type="spellStart"/>
      <w:r w:rsidRPr="00302F53">
        <w:rPr>
          <w:rFonts w:ascii="Times New Roman" w:hAnsi="Times New Roman"/>
          <w:sz w:val="28"/>
          <w:szCs w:val="28"/>
        </w:rPr>
        <w:t>тримаксозол</w:t>
      </w:r>
      <w:proofErr w:type="spellEnd"/>
    </w:p>
    <w:p w14:paraId="5279EA86" w14:textId="77777777" w:rsidR="00DA5705" w:rsidRPr="00302F53" w:rsidRDefault="00D621A7" w:rsidP="00AD45E5">
      <w:pPr>
        <w:pStyle w:val="a5"/>
        <w:numPr>
          <w:ilvl w:val="0"/>
          <w:numId w:val="464"/>
        </w:numPr>
        <w:tabs>
          <w:tab w:val="left" w:pos="284"/>
          <w:tab w:val="left" w:pos="426"/>
        </w:tabs>
        <w:ind w:left="0" w:firstLine="0"/>
        <w:jc w:val="left"/>
        <w:rPr>
          <w:rFonts w:ascii="Times New Roman" w:hAnsi="Times New Roman"/>
          <w:b/>
          <w:sz w:val="28"/>
          <w:szCs w:val="28"/>
        </w:rPr>
      </w:pPr>
      <w:r w:rsidRPr="00302F53">
        <w:rPr>
          <w:rFonts w:ascii="Times New Roman" w:hAnsi="Times New Roman"/>
          <w:b/>
          <w:sz w:val="28"/>
          <w:szCs w:val="28"/>
        </w:rPr>
        <w:t>Псевдомембранозный колит является осложнением терапии</w:t>
      </w:r>
    </w:p>
    <w:p w14:paraId="2A26F64A" w14:textId="77777777" w:rsidR="00DA5705" w:rsidRPr="00302F53" w:rsidRDefault="00DA5705" w:rsidP="00AD45E5">
      <w:pPr>
        <w:pStyle w:val="a5"/>
        <w:widowControl/>
        <w:numPr>
          <w:ilvl w:val="0"/>
          <w:numId w:val="48"/>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антибиотиками</w:t>
      </w:r>
    </w:p>
    <w:p w14:paraId="33C34608" w14:textId="77777777" w:rsidR="00DA5705" w:rsidRPr="00302F53" w:rsidRDefault="00DA5705" w:rsidP="00AD45E5">
      <w:pPr>
        <w:pStyle w:val="a5"/>
        <w:widowControl/>
        <w:numPr>
          <w:ilvl w:val="0"/>
          <w:numId w:val="48"/>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глюкокортикостероидами</w:t>
      </w:r>
      <w:proofErr w:type="spellEnd"/>
    </w:p>
    <w:p w14:paraId="65626FE1" w14:textId="77777777" w:rsidR="00DA5705" w:rsidRPr="00302F53" w:rsidRDefault="00DA5705" w:rsidP="00AD45E5">
      <w:pPr>
        <w:pStyle w:val="a5"/>
        <w:widowControl/>
        <w:numPr>
          <w:ilvl w:val="0"/>
          <w:numId w:val="48"/>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нестероидными противовоспалительными препаратами</w:t>
      </w:r>
    </w:p>
    <w:p w14:paraId="0C6AF5D0" w14:textId="77777777" w:rsidR="00DA5705" w:rsidRPr="00302F53" w:rsidRDefault="00DA5705" w:rsidP="00AD45E5">
      <w:pPr>
        <w:pStyle w:val="a5"/>
        <w:widowControl/>
        <w:numPr>
          <w:ilvl w:val="0"/>
          <w:numId w:val="48"/>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ионизирующим излучением</w:t>
      </w:r>
    </w:p>
    <w:p w14:paraId="7E64F5B0" w14:textId="77777777" w:rsidR="00DA5705" w:rsidRPr="00302F53" w:rsidRDefault="00D621A7" w:rsidP="00AD45E5">
      <w:pPr>
        <w:pStyle w:val="a5"/>
        <w:numPr>
          <w:ilvl w:val="0"/>
          <w:numId w:val="464"/>
        </w:numPr>
        <w:tabs>
          <w:tab w:val="left" w:pos="284"/>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Основными препаратами для лечения болезни </w:t>
      </w:r>
      <w:r w:rsidR="00DA5705" w:rsidRPr="00302F53">
        <w:rPr>
          <w:rFonts w:ascii="Times New Roman" w:hAnsi="Times New Roman"/>
          <w:b/>
          <w:sz w:val="28"/>
          <w:szCs w:val="28"/>
        </w:rPr>
        <w:t>У</w:t>
      </w:r>
      <w:r w:rsidRPr="00302F53">
        <w:rPr>
          <w:rFonts w:ascii="Times New Roman" w:hAnsi="Times New Roman"/>
          <w:b/>
          <w:sz w:val="28"/>
          <w:szCs w:val="28"/>
        </w:rPr>
        <w:t>иппла являются</w:t>
      </w:r>
    </w:p>
    <w:p w14:paraId="02326BEF" w14:textId="77777777" w:rsidR="00DA5705" w:rsidRPr="00302F53" w:rsidRDefault="00DA5705" w:rsidP="00AD45E5">
      <w:pPr>
        <w:pStyle w:val="a5"/>
        <w:widowControl/>
        <w:numPr>
          <w:ilvl w:val="0"/>
          <w:numId w:val="49"/>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антибиотики</w:t>
      </w:r>
    </w:p>
    <w:p w14:paraId="63636133" w14:textId="77777777" w:rsidR="00DA5705" w:rsidRPr="00302F53" w:rsidRDefault="00DA5705" w:rsidP="00AD45E5">
      <w:pPr>
        <w:pStyle w:val="a5"/>
        <w:widowControl/>
        <w:numPr>
          <w:ilvl w:val="0"/>
          <w:numId w:val="49"/>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антацидные</w:t>
      </w:r>
      <w:proofErr w:type="spellEnd"/>
      <w:r w:rsidRPr="00302F53">
        <w:rPr>
          <w:rFonts w:ascii="Times New Roman" w:hAnsi="Times New Roman"/>
          <w:sz w:val="28"/>
          <w:szCs w:val="28"/>
        </w:rPr>
        <w:t xml:space="preserve"> препараты</w:t>
      </w:r>
    </w:p>
    <w:p w14:paraId="7694D644" w14:textId="77777777" w:rsidR="00DA5705" w:rsidRPr="00302F53" w:rsidRDefault="00DA5705" w:rsidP="00AD45E5">
      <w:pPr>
        <w:pStyle w:val="a5"/>
        <w:widowControl/>
        <w:numPr>
          <w:ilvl w:val="0"/>
          <w:numId w:val="49"/>
        </w:numPr>
        <w:tabs>
          <w:tab w:val="left" w:pos="284"/>
          <w:tab w:val="left" w:pos="426"/>
        </w:tabs>
        <w:autoSpaceDE/>
        <w:autoSpaceDN/>
        <w:adjustRightInd/>
        <w:ind w:left="0" w:firstLine="0"/>
        <w:jc w:val="left"/>
        <w:rPr>
          <w:rFonts w:ascii="Times New Roman" w:hAnsi="Times New Roman"/>
          <w:sz w:val="28"/>
          <w:szCs w:val="28"/>
        </w:rPr>
      </w:pPr>
      <w:proofErr w:type="spellStart"/>
      <w:r w:rsidRPr="00302F53">
        <w:rPr>
          <w:rFonts w:ascii="Times New Roman" w:hAnsi="Times New Roman"/>
          <w:sz w:val="28"/>
          <w:szCs w:val="28"/>
        </w:rPr>
        <w:t>атисекреторные</w:t>
      </w:r>
      <w:proofErr w:type="spellEnd"/>
      <w:r w:rsidRPr="00302F53">
        <w:rPr>
          <w:rFonts w:ascii="Times New Roman" w:hAnsi="Times New Roman"/>
          <w:sz w:val="28"/>
          <w:szCs w:val="28"/>
        </w:rPr>
        <w:t xml:space="preserve"> препараты</w:t>
      </w:r>
    </w:p>
    <w:p w14:paraId="46ECDF65" w14:textId="77777777" w:rsidR="00DA5705" w:rsidRPr="00302F53" w:rsidRDefault="00DA5705" w:rsidP="00AD45E5">
      <w:pPr>
        <w:pStyle w:val="a5"/>
        <w:widowControl/>
        <w:numPr>
          <w:ilvl w:val="0"/>
          <w:numId w:val="49"/>
        </w:numPr>
        <w:tabs>
          <w:tab w:val="left" w:pos="284"/>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глюкокортикоиды</w:t>
      </w:r>
    </w:p>
    <w:p w14:paraId="084306BA" w14:textId="77777777" w:rsidR="00DA5705" w:rsidRPr="00302F53" w:rsidRDefault="00DA5705" w:rsidP="00AD45E5">
      <w:pPr>
        <w:pStyle w:val="a5"/>
        <w:numPr>
          <w:ilvl w:val="0"/>
          <w:numId w:val="464"/>
        </w:numPr>
        <w:tabs>
          <w:tab w:val="left" w:pos="426"/>
        </w:tabs>
        <w:ind w:left="0" w:firstLine="0"/>
        <w:jc w:val="left"/>
        <w:rPr>
          <w:rFonts w:ascii="Times New Roman" w:eastAsia="MS Mincho" w:hAnsi="Times New Roman"/>
          <w:b/>
          <w:sz w:val="28"/>
          <w:szCs w:val="28"/>
        </w:rPr>
      </w:pPr>
      <w:r w:rsidRPr="00302F53">
        <w:rPr>
          <w:rFonts w:ascii="Times New Roman" w:eastAsia="MS Mincho" w:hAnsi="Times New Roman"/>
          <w:b/>
          <w:sz w:val="28"/>
          <w:szCs w:val="28"/>
        </w:rPr>
        <w:t xml:space="preserve">Невротические нарушения функции кишечника характеризуются: </w:t>
      </w:r>
    </w:p>
    <w:p w14:paraId="0E65C9AB" w14:textId="77777777" w:rsidR="00DA5705" w:rsidRPr="00302F53" w:rsidRDefault="00DA5705" w:rsidP="00AD45E5">
      <w:pPr>
        <w:pStyle w:val="a5"/>
        <w:widowControl/>
        <w:numPr>
          <w:ilvl w:val="0"/>
          <w:numId w:val="51"/>
        </w:numPr>
        <w:tabs>
          <w:tab w:val="left" w:pos="426"/>
        </w:tabs>
        <w:autoSpaceDE/>
        <w:autoSpaceDN/>
        <w:adjustRightInd/>
        <w:ind w:left="0" w:firstLine="0"/>
        <w:jc w:val="left"/>
        <w:rPr>
          <w:rFonts w:ascii="Times New Roman" w:eastAsia="MS Mincho" w:hAnsi="Times New Roman"/>
          <w:sz w:val="28"/>
          <w:szCs w:val="28"/>
        </w:rPr>
      </w:pPr>
      <w:r w:rsidRPr="00302F53">
        <w:rPr>
          <w:rFonts w:ascii="Times New Roman" w:eastAsia="MS Mincho" w:hAnsi="Times New Roman"/>
          <w:sz w:val="28"/>
          <w:szCs w:val="28"/>
        </w:rPr>
        <w:t xml:space="preserve">психогенными диареями при эмоциональном напряжении; </w:t>
      </w:r>
    </w:p>
    <w:p w14:paraId="71F64C28" w14:textId="77777777" w:rsidR="00DA5705" w:rsidRPr="00302F53" w:rsidRDefault="00DA5705" w:rsidP="00AD45E5">
      <w:pPr>
        <w:pStyle w:val="a5"/>
        <w:widowControl/>
        <w:numPr>
          <w:ilvl w:val="0"/>
          <w:numId w:val="51"/>
        </w:numPr>
        <w:tabs>
          <w:tab w:val="left" w:pos="426"/>
        </w:tabs>
        <w:autoSpaceDE/>
        <w:autoSpaceDN/>
        <w:adjustRightInd/>
        <w:ind w:left="0" w:firstLine="0"/>
        <w:jc w:val="left"/>
        <w:rPr>
          <w:rFonts w:ascii="Times New Roman" w:eastAsia="MS Mincho" w:hAnsi="Times New Roman"/>
          <w:sz w:val="28"/>
          <w:szCs w:val="28"/>
        </w:rPr>
      </w:pPr>
      <w:r w:rsidRPr="00302F53">
        <w:rPr>
          <w:rFonts w:ascii="Times New Roman" w:eastAsia="MS Mincho" w:hAnsi="Times New Roman"/>
          <w:sz w:val="28"/>
          <w:szCs w:val="28"/>
        </w:rPr>
        <w:t xml:space="preserve">убежденностью в насмешках со стороны окружающих в связи с неправильной работой кишечника; </w:t>
      </w:r>
    </w:p>
    <w:p w14:paraId="10D48CBA" w14:textId="77777777" w:rsidR="00DA5705" w:rsidRPr="00302F53" w:rsidRDefault="00DA5705" w:rsidP="00AD45E5">
      <w:pPr>
        <w:pStyle w:val="a5"/>
        <w:widowControl/>
        <w:numPr>
          <w:ilvl w:val="0"/>
          <w:numId w:val="51"/>
        </w:numPr>
        <w:tabs>
          <w:tab w:val="left" w:pos="426"/>
        </w:tabs>
        <w:autoSpaceDE/>
        <w:autoSpaceDN/>
        <w:adjustRightInd/>
        <w:ind w:left="0" w:firstLine="0"/>
        <w:jc w:val="left"/>
        <w:rPr>
          <w:rFonts w:ascii="Times New Roman" w:eastAsia="MS Mincho" w:hAnsi="Times New Roman"/>
          <w:sz w:val="28"/>
          <w:szCs w:val="28"/>
        </w:rPr>
      </w:pPr>
      <w:r w:rsidRPr="00302F53">
        <w:rPr>
          <w:rFonts w:ascii="Times New Roman" w:eastAsia="MS Mincho" w:hAnsi="Times New Roman"/>
          <w:sz w:val="28"/>
          <w:szCs w:val="28"/>
        </w:rPr>
        <w:lastRenderedPageBreak/>
        <w:t xml:space="preserve">"кишечными кризами", "перистальтическими бурями"; </w:t>
      </w:r>
    </w:p>
    <w:p w14:paraId="45276827" w14:textId="77777777" w:rsidR="00DA5705" w:rsidRPr="00302F53" w:rsidRDefault="00DA5705" w:rsidP="00AD45E5">
      <w:pPr>
        <w:pStyle w:val="a5"/>
        <w:widowControl/>
        <w:numPr>
          <w:ilvl w:val="0"/>
          <w:numId w:val="51"/>
        </w:numPr>
        <w:tabs>
          <w:tab w:val="left" w:pos="426"/>
        </w:tabs>
        <w:autoSpaceDE/>
        <w:autoSpaceDN/>
        <w:adjustRightInd/>
        <w:ind w:left="0" w:firstLine="0"/>
        <w:jc w:val="left"/>
        <w:rPr>
          <w:rFonts w:ascii="Times New Roman" w:eastAsia="MS Mincho" w:hAnsi="Times New Roman"/>
          <w:sz w:val="28"/>
          <w:szCs w:val="28"/>
        </w:rPr>
      </w:pPr>
      <w:r w:rsidRPr="00302F53">
        <w:rPr>
          <w:rFonts w:ascii="Times New Roman" w:eastAsia="MS Mincho" w:hAnsi="Times New Roman"/>
          <w:sz w:val="28"/>
          <w:szCs w:val="28"/>
        </w:rPr>
        <w:t>постоянными запорами.</w:t>
      </w:r>
    </w:p>
    <w:p w14:paraId="13D37CEF" w14:textId="77777777" w:rsidR="00D80B29" w:rsidRPr="00302F53" w:rsidRDefault="00D80B29" w:rsidP="00AD45E5">
      <w:pPr>
        <w:pStyle w:val="a5"/>
        <w:numPr>
          <w:ilvl w:val="0"/>
          <w:numId w:val="464"/>
        </w:numPr>
        <w:tabs>
          <w:tab w:val="left" w:pos="426"/>
        </w:tabs>
        <w:ind w:left="0" w:firstLine="0"/>
        <w:jc w:val="left"/>
        <w:rPr>
          <w:rFonts w:ascii="Times New Roman" w:eastAsia="Calibri" w:hAnsi="Times New Roman"/>
          <w:b/>
          <w:sz w:val="28"/>
          <w:szCs w:val="28"/>
          <w:lang w:eastAsia="en-US"/>
        </w:rPr>
      </w:pPr>
      <w:bookmarkStart w:id="15" w:name="_Hlk9452919"/>
      <w:r w:rsidRPr="00302F53">
        <w:rPr>
          <w:rFonts w:ascii="Times New Roman" w:eastAsia="Calibri" w:hAnsi="Times New Roman"/>
          <w:b/>
          <w:sz w:val="28"/>
          <w:szCs w:val="28"/>
          <w:lang w:eastAsia="en-US"/>
        </w:rPr>
        <w:t xml:space="preserve">Укажите антидиарейное ЛС, способное проникать в ЦНС и при определенных условиях вызывать опиоидную зависимость: </w:t>
      </w:r>
    </w:p>
    <w:p w14:paraId="336C8B5B" w14:textId="77777777" w:rsidR="00D80B29" w:rsidRPr="00302F53" w:rsidRDefault="00D80B29" w:rsidP="00AD45E5">
      <w:pPr>
        <w:pStyle w:val="a5"/>
        <w:numPr>
          <w:ilvl w:val="0"/>
          <w:numId w:val="466"/>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t>лоперамид</w:t>
      </w:r>
      <w:proofErr w:type="spellEnd"/>
      <w:r w:rsidRPr="00302F53">
        <w:rPr>
          <w:rFonts w:ascii="Times New Roman" w:eastAsia="Calibri" w:hAnsi="Times New Roman"/>
          <w:sz w:val="28"/>
          <w:szCs w:val="28"/>
          <w:lang w:eastAsia="en-US"/>
        </w:rPr>
        <w:t xml:space="preserve">; </w:t>
      </w:r>
    </w:p>
    <w:p w14:paraId="662AF42E" w14:textId="77777777" w:rsidR="00D80B29" w:rsidRPr="00302F53" w:rsidRDefault="00D80B29" w:rsidP="00AD45E5">
      <w:pPr>
        <w:pStyle w:val="a5"/>
        <w:numPr>
          <w:ilvl w:val="0"/>
          <w:numId w:val="466"/>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t>дифеноксилат</w:t>
      </w:r>
      <w:proofErr w:type="spellEnd"/>
      <w:r w:rsidRPr="00302F53">
        <w:rPr>
          <w:rFonts w:ascii="Times New Roman" w:eastAsia="Calibri" w:hAnsi="Times New Roman"/>
          <w:sz w:val="28"/>
          <w:szCs w:val="28"/>
          <w:lang w:eastAsia="en-US"/>
        </w:rPr>
        <w:t xml:space="preserve">; </w:t>
      </w:r>
    </w:p>
    <w:p w14:paraId="18E6658D" w14:textId="77777777" w:rsidR="00D80B29" w:rsidRPr="00302F53" w:rsidRDefault="00D80B29" w:rsidP="00AD45E5">
      <w:pPr>
        <w:pStyle w:val="a5"/>
        <w:numPr>
          <w:ilvl w:val="0"/>
          <w:numId w:val="466"/>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t>диоктаэдрическийсмектит</w:t>
      </w:r>
      <w:proofErr w:type="spellEnd"/>
      <w:r w:rsidRPr="00302F53">
        <w:rPr>
          <w:rFonts w:ascii="Times New Roman" w:eastAsia="Calibri" w:hAnsi="Times New Roman"/>
          <w:sz w:val="28"/>
          <w:szCs w:val="28"/>
          <w:lang w:eastAsia="en-US"/>
        </w:rPr>
        <w:t xml:space="preserve">; </w:t>
      </w:r>
    </w:p>
    <w:p w14:paraId="59D287B8" w14:textId="77777777" w:rsidR="00D80B29" w:rsidRPr="00302F53" w:rsidRDefault="00D80B29" w:rsidP="00AD45E5">
      <w:pPr>
        <w:pStyle w:val="a5"/>
        <w:numPr>
          <w:ilvl w:val="0"/>
          <w:numId w:val="466"/>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t>дротаверин</w:t>
      </w:r>
      <w:proofErr w:type="spellEnd"/>
      <w:r w:rsidRPr="00302F53">
        <w:rPr>
          <w:rFonts w:ascii="Times New Roman" w:eastAsia="Calibri" w:hAnsi="Times New Roman"/>
          <w:sz w:val="28"/>
          <w:szCs w:val="28"/>
          <w:lang w:eastAsia="en-US"/>
        </w:rPr>
        <w:t xml:space="preserve">; </w:t>
      </w:r>
    </w:p>
    <w:p w14:paraId="7CAD9234" w14:textId="77777777" w:rsidR="00D80B29" w:rsidRPr="00302F53" w:rsidRDefault="00D80B29" w:rsidP="00AD45E5">
      <w:pPr>
        <w:pStyle w:val="a5"/>
        <w:numPr>
          <w:ilvl w:val="0"/>
          <w:numId w:val="466"/>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нет верного варианта ответа. </w:t>
      </w:r>
    </w:p>
    <w:p w14:paraId="29CED877" w14:textId="77777777" w:rsidR="00D80B29" w:rsidRPr="00302F53" w:rsidRDefault="00D80B29" w:rsidP="00AD45E5">
      <w:pPr>
        <w:pStyle w:val="a5"/>
        <w:numPr>
          <w:ilvl w:val="0"/>
          <w:numId w:val="464"/>
        </w:numPr>
        <w:tabs>
          <w:tab w:val="left" w:pos="426"/>
        </w:tabs>
        <w:ind w:left="0" w:firstLine="0"/>
        <w:jc w:val="left"/>
        <w:rPr>
          <w:rFonts w:ascii="Times New Roman" w:eastAsia="Calibri" w:hAnsi="Times New Roman"/>
          <w:b/>
          <w:sz w:val="28"/>
          <w:szCs w:val="28"/>
          <w:lang w:eastAsia="en-US"/>
        </w:rPr>
      </w:pPr>
      <w:r w:rsidRPr="00302F53">
        <w:rPr>
          <w:rFonts w:ascii="Times New Roman" w:eastAsia="Calibri" w:hAnsi="Times New Roman"/>
          <w:b/>
          <w:sz w:val="28"/>
          <w:szCs w:val="28"/>
          <w:lang w:eastAsia="en-US"/>
        </w:rPr>
        <w:t xml:space="preserve">В каком случае не рекомендовано применение </w:t>
      </w:r>
      <w:proofErr w:type="spellStart"/>
      <w:r w:rsidRPr="00302F53">
        <w:rPr>
          <w:rFonts w:ascii="Times New Roman" w:eastAsia="Calibri" w:hAnsi="Times New Roman"/>
          <w:b/>
          <w:sz w:val="28"/>
          <w:szCs w:val="28"/>
          <w:lang w:eastAsia="en-US"/>
        </w:rPr>
        <w:t>лоперамида</w:t>
      </w:r>
      <w:proofErr w:type="spellEnd"/>
      <w:r w:rsidRPr="00302F53">
        <w:rPr>
          <w:rFonts w:ascii="Times New Roman" w:eastAsia="Calibri" w:hAnsi="Times New Roman"/>
          <w:b/>
          <w:sz w:val="28"/>
          <w:szCs w:val="28"/>
          <w:lang w:eastAsia="en-US"/>
        </w:rPr>
        <w:t xml:space="preserve">? </w:t>
      </w:r>
    </w:p>
    <w:p w14:paraId="7F532591" w14:textId="77777777" w:rsidR="00D80B29" w:rsidRPr="00302F53" w:rsidRDefault="00D80B29" w:rsidP="00AD45E5">
      <w:pPr>
        <w:pStyle w:val="a5"/>
        <w:numPr>
          <w:ilvl w:val="0"/>
          <w:numId w:val="467"/>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СРК; </w:t>
      </w:r>
    </w:p>
    <w:p w14:paraId="33D531CC" w14:textId="77777777" w:rsidR="00D80B29" w:rsidRPr="00302F53" w:rsidRDefault="00D80B29" w:rsidP="00AD45E5">
      <w:pPr>
        <w:pStyle w:val="a5"/>
        <w:numPr>
          <w:ilvl w:val="0"/>
          <w:numId w:val="467"/>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ЯК; </w:t>
      </w:r>
    </w:p>
    <w:p w14:paraId="14E43E59" w14:textId="77777777" w:rsidR="00D80B29" w:rsidRPr="00302F53" w:rsidRDefault="00D80B29" w:rsidP="00AD45E5">
      <w:pPr>
        <w:pStyle w:val="a5"/>
        <w:numPr>
          <w:ilvl w:val="0"/>
          <w:numId w:val="467"/>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 инфекционная диарея; </w:t>
      </w:r>
    </w:p>
    <w:p w14:paraId="13388AA4" w14:textId="77777777" w:rsidR="00D80B29" w:rsidRPr="00302F53" w:rsidRDefault="00D80B29" w:rsidP="00AD45E5">
      <w:pPr>
        <w:pStyle w:val="a5"/>
        <w:numPr>
          <w:ilvl w:val="0"/>
          <w:numId w:val="467"/>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все варианты ответов верны; </w:t>
      </w:r>
    </w:p>
    <w:p w14:paraId="7B2B72CB" w14:textId="77777777" w:rsidR="00D80B29" w:rsidRPr="00302F53" w:rsidRDefault="00D80B29" w:rsidP="00AD45E5">
      <w:pPr>
        <w:pStyle w:val="a5"/>
        <w:numPr>
          <w:ilvl w:val="0"/>
          <w:numId w:val="467"/>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нет верного варианта ответа. </w:t>
      </w:r>
    </w:p>
    <w:p w14:paraId="4CDFBEF2" w14:textId="77777777" w:rsidR="00D80B29" w:rsidRPr="00302F53" w:rsidRDefault="00D80B29" w:rsidP="00AD45E5">
      <w:pPr>
        <w:pStyle w:val="a5"/>
        <w:numPr>
          <w:ilvl w:val="0"/>
          <w:numId w:val="464"/>
        </w:numPr>
        <w:tabs>
          <w:tab w:val="left" w:pos="426"/>
        </w:tabs>
        <w:ind w:left="0" w:firstLine="0"/>
        <w:jc w:val="left"/>
        <w:rPr>
          <w:rFonts w:ascii="Times New Roman" w:eastAsia="Calibri" w:hAnsi="Times New Roman"/>
          <w:b/>
          <w:sz w:val="28"/>
          <w:szCs w:val="28"/>
          <w:lang w:eastAsia="en-US"/>
        </w:rPr>
      </w:pPr>
      <w:r w:rsidRPr="00302F53">
        <w:rPr>
          <w:rFonts w:ascii="Times New Roman" w:eastAsia="Calibri" w:hAnsi="Times New Roman"/>
          <w:b/>
          <w:sz w:val="28"/>
          <w:szCs w:val="28"/>
          <w:lang w:eastAsia="en-US"/>
        </w:rPr>
        <w:t xml:space="preserve">Укажите слабительное средство из группы </w:t>
      </w:r>
      <w:proofErr w:type="spellStart"/>
      <w:r w:rsidRPr="00302F53">
        <w:rPr>
          <w:rFonts w:ascii="Times New Roman" w:eastAsia="Calibri" w:hAnsi="Times New Roman"/>
          <w:b/>
          <w:sz w:val="28"/>
          <w:szCs w:val="28"/>
          <w:lang w:eastAsia="en-US"/>
        </w:rPr>
        <w:t>ирритантов</w:t>
      </w:r>
      <w:proofErr w:type="spellEnd"/>
      <w:r w:rsidRPr="00302F53">
        <w:rPr>
          <w:rFonts w:ascii="Times New Roman" w:eastAsia="Calibri" w:hAnsi="Times New Roman"/>
          <w:b/>
          <w:sz w:val="28"/>
          <w:szCs w:val="28"/>
          <w:lang w:eastAsia="en-US"/>
        </w:rPr>
        <w:t xml:space="preserve">: </w:t>
      </w:r>
    </w:p>
    <w:p w14:paraId="3EAD24A7" w14:textId="77777777" w:rsidR="00D80B29" w:rsidRPr="00302F53" w:rsidRDefault="00D80B29" w:rsidP="00AD45E5">
      <w:pPr>
        <w:pStyle w:val="a5"/>
        <w:numPr>
          <w:ilvl w:val="0"/>
          <w:numId w:val="468"/>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лактулоза; </w:t>
      </w:r>
    </w:p>
    <w:p w14:paraId="1363F33C" w14:textId="77777777" w:rsidR="00D80B29" w:rsidRPr="00302F53" w:rsidRDefault="00D80B29" w:rsidP="00AD45E5">
      <w:pPr>
        <w:pStyle w:val="a5"/>
        <w:numPr>
          <w:ilvl w:val="0"/>
          <w:numId w:val="468"/>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t>метилцеллюлоза</w:t>
      </w:r>
      <w:proofErr w:type="spellEnd"/>
      <w:r w:rsidRPr="00302F53">
        <w:rPr>
          <w:rFonts w:ascii="Times New Roman" w:eastAsia="Calibri" w:hAnsi="Times New Roman"/>
          <w:sz w:val="28"/>
          <w:szCs w:val="28"/>
          <w:lang w:eastAsia="en-US"/>
        </w:rPr>
        <w:t xml:space="preserve">; </w:t>
      </w:r>
    </w:p>
    <w:p w14:paraId="7C771318" w14:textId="77777777" w:rsidR="00D80B29" w:rsidRPr="00302F53" w:rsidRDefault="00D80B29" w:rsidP="00AD45E5">
      <w:pPr>
        <w:pStyle w:val="a5"/>
        <w:numPr>
          <w:ilvl w:val="0"/>
          <w:numId w:val="468"/>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вазелиновое масло; </w:t>
      </w:r>
    </w:p>
    <w:p w14:paraId="7F2478CD" w14:textId="77777777" w:rsidR="00D80B29" w:rsidRPr="00302F53" w:rsidRDefault="00D80B29" w:rsidP="00AD45E5">
      <w:pPr>
        <w:pStyle w:val="a5"/>
        <w:numPr>
          <w:ilvl w:val="0"/>
          <w:numId w:val="468"/>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 касторовое масло; </w:t>
      </w:r>
    </w:p>
    <w:p w14:paraId="353B3EB1" w14:textId="77777777" w:rsidR="00D80B29" w:rsidRPr="00302F53" w:rsidRDefault="00D80B29" w:rsidP="00AD45E5">
      <w:pPr>
        <w:pStyle w:val="a5"/>
        <w:numPr>
          <w:ilvl w:val="0"/>
          <w:numId w:val="468"/>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магния сульфат. </w:t>
      </w:r>
    </w:p>
    <w:p w14:paraId="3CE0EDA2" w14:textId="77777777" w:rsidR="00D80B29" w:rsidRPr="00302F53" w:rsidRDefault="00D80B29" w:rsidP="00AD45E5">
      <w:pPr>
        <w:pStyle w:val="a5"/>
        <w:numPr>
          <w:ilvl w:val="0"/>
          <w:numId w:val="464"/>
        </w:numPr>
        <w:tabs>
          <w:tab w:val="left" w:pos="426"/>
        </w:tabs>
        <w:ind w:left="0" w:firstLine="0"/>
        <w:jc w:val="left"/>
        <w:rPr>
          <w:rFonts w:ascii="Times New Roman" w:eastAsia="Calibri" w:hAnsi="Times New Roman"/>
          <w:b/>
          <w:sz w:val="28"/>
          <w:szCs w:val="28"/>
          <w:lang w:eastAsia="en-US"/>
        </w:rPr>
      </w:pPr>
      <w:proofErr w:type="spellStart"/>
      <w:r w:rsidRPr="00302F53">
        <w:rPr>
          <w:rFonts w:ascii="Times New Roman" w:eastAsia="Calibri" w:hAnsi="Times New Roman"/>
          <w:b/>
          <w:sz w:val="28"/>
          <w:szCs w:val="28"/>
          <w:lang w:eastAsia="en-US"/>
        </w:rPr>
        <w:t>УкажитеЛС</w:t>
      </w:r>
      <w:proofErr w:type="spellEnd"/>
      <w:r w:rsidRPr="00302F53">
        <w:rPr>
          <w:rFonts w:ascii="Times New Roman" w:eastAsia="Calibri" w:hAnsi="Times New Roman"/>
          <w:b/>
          <w:sz w:val="28"/>
          <w:szCs w:val="28"/>
          <w:lang w:eastAsia="en-US"/>
        </w:rPr>
        <w:t xml:space="preserve">, </w:t>
      </w:r>
      <w:proofErr w:type="spellStart"/>
      <w:r w:rsidRPr="00302F53">
        <w:rPr>
          <w:rFonts w:ascii="Times New Roman" w:eastAsia="Calibri" w:hAnsi="Times New Roman"/>
          <w:b/>
          <w:sz w:val="28"/>
          <w:szCs w:val="28"/>
          <w:lang w:eastAsia="en-US"/>
        </w:rPr>
        <w:t>котороеможно</w:t>
      </w:r>
      <w:proofErr w:type="spellEnd"/>
      <w:r w:rsidRPr="00302F53">
        <w:rPr>
          <w:rFonts w:ascii="Times New Roman" w:eastAsia="Calibri" w:hAnsi="Times New Roman"/>
          <w:b/>
          <w:sz w:val="28"/>
          <w:szCs w:val="28"/>
          <w:lang w:eastAsia="en-US"/>
        </w:rPr>
        <w:t xml:space="preserve"> применять при диарее и при запорах: </w:t>
      </w:r>
    </w:p>
    <w:p w14:paraId="1C0937D2" w14:textId="77777777" w:rsidR="00D80B29" w:rsidRPr="00302F53" w:rsidRDefault="00D80B29" w:rsidP="00AD45E5">
      <w:pPr>
        <w:pStyle w:val="a5"/>
        <w:numPr>
          <w:ilvl w:val="0"/>
          <w:numId w:val="469"/>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лактулоза;</w:t>
      </w:r>
    </w:p>
    <w:p w14:paraId="28AF3035" w14:textId="77777777" w:rsidR="00D80B29" w:rsidRPr="00302F53" w:rsidRDefault="00D80B29" w:rsidP="00AD45E5">
      <w:pPr>
        <w:pStyle w:val="a5"/>
        <w:numPr>
          <w:ilvl w:val="0"/>
          <w:numId w:val="469"/>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t>метилцеллюлоза</w:t>
      </w:r>
      <w:proofErr w:type="spellEnd"/>
      <w:r w:rsidRPr="00302F53">
        <w:rPr>
          <w:rFonts w:ascii="Times New Roman" w:eastAsia="Calibri" w:hAnsi="Times New Roman"/>
          <w:sz w:val="28"/>
          <w:szCs w:val="28"/>
          <w:lang w:eastAsia="en-US"/>
        </w:rPr>
        <w:t xml:space="preserve">; </w:t>
      </w:r>
    </w:p>
    <w:p w14:paraId="63D92E94" w14:textId="77777777" w:rsidR="00D80B29" w:rsidRPr="00302F53" w:rsidRDefault="00D80B29" w:rsidP="00AD45E5">
      <w:pPr>
        <w:pStyle w:val="a5"/>
        <w:numPr>
          <w:ilvl w:val="0"/>
          <w:numId w:val="469"/>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вазелиновое масло; </w:t>
      </w:r>
    </w:p>
    <w:p w14:paraId="1DDCCEFE" w14:textId="77777777" w:rsidR="00D80B29" w:rsidRPr="00302F53" w:rsidRDefault="00D80B29" w:rsidP="00AD45E5">
      <w:pPr>
        <w:pStyle w:val="a5"/>
        <w:numPr>
          <w:ilvl w:val="0"/>
          <w:numId w:val="469"/>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касторовое масло; </w:t>
      </w:r>
    </w:p>
    <w:p w14:paraId="3AFD96FA" w14:textId="77777777" w:rsidR="00D80B29" w:rsidRPr="00302F53" w:rsidRDefault="00D80B29" w:rsidP="00AD45E5">
      <w:pPr>
        <w:pStyle w:val="a5"/>
        <w:numPr>
          <w:ilvl w:val="0"/>
          <w:numId w:val="469"/>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магния сульфат. </w:t>
      </w:r>
    </w:p>
    <w:p w14:paraId="2D95D135" w14:textId="77777777" w:rsidR="00D80B29" w:rsidRPr="00302F53" w:rsidRDefault="00D80B29" w:rsidP="00AD45E5">
      <w:pPr>
        <w:pStyle w:val="a5"/>
        <w:numPr>
          <w:ilvl w:val="0"/>
          <w:numId w:val="464"/>
        </w:numPr>
        <w:tabs>
          <w:tab w:val="left" w:pos="426"/>
        </w:tabs>
        <w:ind w:left="0" w:firstLine="0"/>
        <w:jc w:val="left"/>
        <w:rPr>
          <w:rFonts w:ascii="Times New Roman" w:eastAsia="Calibri" w:hAnsi="Times New Roman"/>
          <w:b/>
          <w:sz w:val="28"/>
          <w:szCs w:val="28"/>
          <w:lang w:eastAsia="en-US"/>
        </w:rPr>
      </w:pPr>
      <w:r w:rsidRPr="00302F53">
        <w:rPr>
          <w:rFonts w:ascii="Times New Roman" w:eastAsia="Calibri" w:hAnsi="Times New Roman"/>
          <w:b/>
          <w:sz w:val="28"/>
          <w:szCs w:val="28"/>
          <w:lang w:eastAsia="en-US"/>
        </w:rPr>
        <w:t xml:space="preserve">Укажите слабительное ЛС, применяемое для профилактики энцефалопатии при циррозе печени: </w:t>
      </w:r>
    </w:p>
    <w:p w14:paraId="6787B6AB" w14:textId="77777777" w:rsidR="00D80B29" w:rsidRPr="00302F53" w:rsidRDefault="00D80B29" w:rsidP="00AD45E5">
      <w:pPr>
        <w:pStyle w:val="a5"/>
        <w:numPr>
          <w:ilvl w:val="0"/>
          <w:numId w:val="470"/>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 лактулоза; </w:t>
      </w:r>
    </w:p>
    <w:p w14:paraId="5C77A4D9" w14:textId="77777777" w:rsidR="00D80B29" w:rsidRPr="00302F53" w:rsidRDefault="00D80B29" w:rsidP="00AD45E5">
      <w:pPr>
        <w:pStyle w:val="a5"/>
        <w:numPr>
          <w:ilvl w:val="0"/>
          <w:numId w:val="470"/>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t>метилцеллюлоза</w:t>
      </w:r>
      <w:proofErr w:type="spellEnd"/>
      <w:r w:rsidRPr="00302F53">
        <w:rPr>
          <w:rFonts w:ascii="Times New Roman" w:eastAsia="Calibri" w:hAnsi="Times New Roman"/>
          <w:sz w:val="28"/>
          <w:szCs w:val="28"/>
          <w:lang w:eastAsia="en-US"/>
        </w:rPr>
        <w:t xml:space="preserve">; </w:t>
      </w:r>
    </w:p>
    <w:p w14:paraId="74FBF3CB" w14:textId="77777777" w:rsidR="00D80B29" w:rsidRPr="00302F53" w:rsidRDefault="00D80B29" w:rsidP="00AD45E5">
      <w:pPr>
        <w:pStyle w:val="a5"/>
        <w:numPr>
          <w:ilvl w:val="0"/>
          <w:numId w:val="470"/>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вазелиновое масло; </w:t>
      </w:r>
    </w:p>
    <w:p w14:paraId="00C4A038" w14:textId="77777777" w:rsidR="00D80B29" w:rsidRPr="00302F53" w:rsidRDefault="00D80B29" w:rsidP="00AD45E5">
      <w:pPr>
        <w:pStyle w:val="a5"/>
        <w:numPr>
          <w:ilvl w:val="0"/>
          <w:numId w:val="470"/>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касторовое масло; </w:t>
      </w:r>
    </w:p>
    <w:p w14:paraId="1243465C" w14:textId="77777777" w:rsidR="00D80B29" w:rsidRPr="00302F53" w:rsidRDefault="00D80B29" w:rsidP="00AD45E5">
      <w:pPr>
        <w:pStyle w:val="a5"/>
        <w:numPr>
          <w:ilvl w:val="0"/>
          <w:numId w:val="470"/>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магния сульфат. </w:t>
      </w:r>
    </w:p>
    <w:p w14:paraId="39EEEBE0" w14:textId="77777777" w:rsidR="00D80B29" w:rsidRPr="00302F53" w:rsidRDefault="00D80B29" w:rsidP="00AD45E5">
      <w:pPr>
        <w:pStyle w:val="a5"/>
        <w:numPr>
          <w:ilvl w:val="0"/>
          <w:numId w:val="464"/>
        </w:numPr>
        <w:tabs>
          <w:tab w:val="left" w:pos="426"/>
        </w:tabs>
        <w:ind w:left="0" w:firstLine="0"/>
        <w:jc w:val="left"/>
        <w:rPr>
          <w:rFonts w:ascii="Times New Roman" w:eastAsia="Calibri" w:hAnsi="Times New Roman"/>
          <w:b/>
          <w:sz w:val="28"/>
          <w:szCs w:val="28"/>
          <w:lang w:eastAsia="en-US"/>
        </w:rPr>
      </w:pPr>
      <w:r w:rsidRPr="00302F53">
        <w:rPr>
          <w:rFonts w:ascii="Times New Roman" w:eastAsia="Calibri" w:hAnsi="Times New Roman"/>
          <w:b/>
          <w:sz w:val="28"/>
          <w:szCs w:val="28"/>
          <w:lang w:eastAsia="en-US"/>
        </w:rPr>
        <w:t xml:space="preserve">Укажите ЛС со временем развития эффекта через 24–48 ч: </w:t>
      </w:r>
    </w:p>
    <w:p w14:paraId="1DDBB50D" w14:textId="77777777" w:rsidR="00D80B29" w:rsidRPr="00302F53" w:rsidRDefault="00D80B29" w:rsidP="00AD45E5">
      <w:pPr>
        <w:pStyle w:val="a5"/>
        <w:numPr>
          <w:ilvl w:val="0"/>
          <w:numId w:val="471"/>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листья сены; </w:t>
      </w:r>
    </w:p>
    <w:p w14:paraId="10BD663A" w14:textId="77777777" w:rsidR="00D80B29" w:rsidRPr="00302F53" w:rsidRDefault="00D80B29" w:rsidP="00AD45E5">
      <w:pPr>
        <w:pStyle w:val="a5"/>
        <w:numPr>
          <w:ilvl w:val="0"/>
          <w:numId w:val="471"/>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касторовое масло; </w:t>
      </w:r>
    </w:p>
    <w:p w14:paraId="4D0782E1" w14:textId="77777777" w:rsidR="00D80B29" w:rsidRPr="00302F53" w:rsidRDefault="00D80B29" w:rsidP="00AD45E5">
      <w:pPr>
        <w:pStyle w:val="a5"/>
        <w:numPr>
          <w:ilvl w:val="0"/>
          <w:numId w:val="471"/>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 лактулоза; </w:t>
      </w:r>
    </w:p>
    <w:p w14:paraId="3434DA57" w14:textId="77777777" w:rsidR="00D80B29" w:rsidRPr="00302F53" w:rsidRDefault="00D80B29" w:rsidP="00AD45E5">
      <w:pPr>
        <w:pStyle w:val="a5"/>
        <w:numPr>
          <w:ilvl w:val="0"/>
          <w:numId w:val="471"/>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магния сульфат; </w:t>
      </w:r>
    </w:p>
    <w:p w14:paraId="6AA904F5" w14:textId="77777777" w:rsidR="00D80B29" w:rsidRPr="00302F53" w:rsidRDefault="00D80B29" w:rsidP="00AD45E5">
      <w:pPr>
        <w:pStyle w:val="a5"/>
        <w:numPr>
          <w:ilvl w:val="0"/>
          <w:numId w:val="471"/>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все варианты ответов верны. </w:t>
      </w:r>
    </w:p>
    <w:p w14:paraId="71302489" w14:textId="77777777" w:rsidR="00D80B29" w:rsidRPr="00302F53" w:rsidRDefault="00D80B29" w:rsidP="00AD45E5">
      <w:pPr>
        <w:pStyle w:val="a5"/>
        <w:numPr>
          <w:ilvl w:val="0"/>
          <w:numId w:val="464"/>
        </w:numPr>
        <w:tabs>
          <w:tab w:val="left" w:pos="426"/>
        </w:tabs>
        <w:ind w:left="0" w:firstLine="0"/>
        <w:jc w:val="left"/>
        <w:rPr>
          <w:rFonts w:ascii="Times New Roman" w:eastAsia="Calibri" w:hAnsi="Times New Roman"/>
          <w:b/>
          <w:sz w:val="28"/>
          <w:szCs w:val="28"/>
          <w:lang w:val="en-US" w:eastAsia="en-US"/>
        </w:rPr>
      </w:pPr>
      <w:proofErr w:type="spellStart"/>
      <w:r w:rsidRPr="00302F53">
        <w:rPr>
          <w:rFonts w:ascii="Times New Roman" w:eastAsia="Calibri" w:hAnsi="Times New Roman"/>
          <w:b/>
          <w:sz w:val="28"/>
          <w:szCs w:val="28"/>
          <w:lang w:eastAsia="en-US"/>
        </w:rPr>
        <w:t>УкажитеЛС</w:t>
      </w:r>
      <w:proofErr w:type="spellEnd"/>
      <w:r w:rsidRPr="00302F53">
        <w:rPr>
          <w:rFonts w:ascii="Times New Roman" w:eastAsia="Calibri" w:hAnsi="Times New Roman"/>
          <w:b/>
          <w:sz w:val="28"/>
          <w:szCs w:val="28"/>
          <w:lang w:val="en-US" w:eastAsia="en-US"/>
        </w:rPr>
        <w:t xml:space="preserve">, </w:t>
      </w:r>
      <w:r w:rsidRPr="00302F53">
        <w:rPr>
          <w:rFonts w:ascii="Times New Roman" w:eastAsia="Calibri" w:hAnsi="Times New Roman"/>
          <w:b/>
          <w:sz w:val="28"/>
          <w:szCs w:val="28"/>
          <w:lang w:eastAsia="en-US"/>
        </w:rPr>
        <w:t>содержащее</w:t>
      </w:r>
      <w:proofErr w:type="spellStart"/>
      <w:r w:rsidRPr="00302F53">
        <w:rPr>
          <w:rFonts w:ascii="Times New Roman" w:eastAsia="Calibri" w:hAnsi="Times New Roman"/>
          <w:b/>
          <w:sz w:val="28"/>
          <w:szCs w:val="28"/>
          <w:lang w:val="en-US" w:eastAsia="en-US"/>
        </w:rPr>
        <w:t>Lactobacilus</w:t>
      </w:r>
      <w:proofErr w:type="spellEnd"/>
      <w:r w:rsidRPr="00302F53">
        <w:rPr>
          <w:rFonts w:ascii="Times New Roman" w:eastAsia="Calibri" w:hAnsi="Times New Roman"/>
          <w:b/>
          <w:sz w:val="28"/>
          <w:szCs w:val="28"/>
          <w:lang w:val="en-US" w:eastAsia="en-US"/>
        </w:rPr>
        <w:t xml:space="preserve"> acidophilus, Bifidobacterium, Streptococcus faecalis. </w:t>
      </w:r>
    </w:p>
    <w:p w14:paraId="5EF68D6F" w14:textId="77777777" w:rsidR="00D80B29" w:rsidRPr="00302F53" w:rsidRDefault="00D80B29" w:rsidP="00AD45E5">
      <w:pPr>
        <w:pStyle w:val="a5"/>
        <w:numPr>
          <w:ilvl w:val="0"/>
          <w:numId w:val="472"/>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t>бактисубтил</w:t>
      </w:r>
      <w:proofErr w:type="spellEnd"/>
      <w:r w:rsidRPr="00302F53">
        <w:rPr>
          <w:rFonts w:ascii="Times New Roman" w:eastAsia="Calibri" w:hAnsi="Times New Roman"/>
          <w:sz w:val="28"/>
          <w:szCs w:val="28"/>
          <w:lang w:eastAsia="en-US"/>
        </w:rPr>
        <w:t xml:space="preserve">; </w:t>
      </w:r>
    </w:p>
    <w:p w14:paraId="339CCA4B" w14:textId="77777777" w:rsidR="00D80B29" w:rsidRPr="00302F53" w:rsidRDefault="00D80B29" w:rsidP="00AD45E5">
      <w:pPr>
        <w:pStyle w:val="a5"/>
        <w:numPr>
          <w:ilvl w:val="0"/>
          <w:numId w:val="472"/>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t>хилак</w:t>
      </w:r>
      <w:proofErr w:type="spellEnd"/>
      <w:r w:rsidRPr="00302F53">
        <w:rPr>
          <w:rFonts w:ascii="Times New Roman" w:eastAsia="Calibri" w:hAnsi="Times New Roman"/>
          <w:sz w:val="28"/>
          <w:szCs w:val="28"/>
          <w:lang w:eastAsia="en-US"/>
        </w:rPr>
        <w:t xml:space="preserve"> форте; </w:t>
      </w:r>
    </w:p>
    <w:p w14:paraId="21097976" w14:textId="77777777" w:rsidR="00D80B29" w:rsidRPr="00302F53" w:rsidRDefault="00D80B29" w:rsidP="00AD45E5">
      <w:pPr>
        <w:pStyle w:val="a5"/>
        <w:numPr>
          <w:ilvl w:val="0"/>
          <w:numId w:val="472"/>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t>бифидумбактерин</w:t>
      </w:r>
      <w:proofErr w:type="spellEnd"/>
      <w:r w:rsidRPr="00302F53">
        <w:rPr>
          <w:rFonts w:ascii="Times New Roman" w:eastAsia="Calibri" w:hAnsi="Times New Roman"/>
          <w:sz w:val="28"/>
          <w:szCs w:val="28"/>
          <w:lang w:eastAsia="en-US"/>
        </w:rPr>
        <w:t xml:space="preserve">; </w:t>
      </w:r>
    </w:p>
    <w:p w14:paraId="03857205" w14:textId="77777777" w:rsidR="00D80B29" w:rsidRPr="00302F53" w:rsidRDefault="00D80B29" w:rsidP="00AD45E5">
      <w:pPr>
        <w:pStyle w:val="a5"/>
        <w:numPr>
          <w:ilvl w:val="0"/>
          <w:numId w:val="472"/>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t>лактобактерин</w:t>
      </w:r>
      <w:proofErr w:type="spellEnd"/>
      <w:r w:rsidRPr="00302F53">
        <w:rPr>
          <w:rFonts w:ascii="Times New Roman" w:eastAsia="Calibri" w:hAnsi="Times New Roman"/>
          <w:sz w:val="28"/>
          <w:szCs w:val="28"/>
          <w:lang w:eastAsia="en-US"/>
        </w:rPr>
        <w:t xml:space="preserve">; </w:t>
      </w:r>
    </w:p>
    <w:p w14:paraId="3173EE9A" w14:textId="77777777" w:rsidR="00D80B29" w:rsidRPr="00302F53" w:rsidRDefault="00D80B29" w:rsidP="00AD45E5">
      <w:pPr>
        <w:pStyle w:val="a5"/>
        <w:numPr>
          <w:ilvl w:val="0"/>
          <w:numId w:val="472"/>
        </w:numPr>
        <w:tabs>
          <w:tab w:val="left" w:pos="426"/>
        </w:tabs>
        <w:ind w:left="0" w:firstLine="0"/>
        <w:jc w:val="left"/>
        <w:rPr>
          <w:rFonts w:ascii="Times New Roman" w:eastAsia="Calibri" w:hAnsi="Times New Roman"/>
          <w:sz w:val="28"/>
          <w:szCs w:val="28"/>
          <w:lang w:eastAsia="en-US"/>
        </w:rPr>
      </w:pPr>
      <w:proofErr w:type="spellStart"/>
      <w:r w:rsidRPr="00302F53">
        <w:rPr>
          <w:rFonts w:ascii="Times New Roman" w:eastAsia="Calibri" w:hAnsi="Times New Roman"/>
          <w:sz w:val="28"/>
          <w:szCs w:val="28"/>
          <w:lang w:eastAsia="en-US"/>
        </w:rPr>
        <w:lastRenderedPageBreak/>
        <w:t>линекс</w:t>
      </w:r>
      <w:proofErr w:type="spellEnd"/>
      <w:r w:rsidRPr="00302F53">
        <w:rPr>
          <w:rFonts w:ascii="Times New Roman" w:eastAsia="Calibri" w:hAnsi="Times New Roman"/>
          <w:sz w:val="28"/>
          <w:szCs w:val="28"/>
          <w:lang w:eastAsia="en-US"/>
        </w:rPr>
        <w:t xml:space="preserve">. </w:t>
      </w:r>
    </w:p>
    <w:p w14:paraId="47955A0B" w14:textId="77777777" w:rsidR="00D80B29" w:rsidRPr="00302F53" w:rsidRDefault="00D80B29" w:rsidP="00AD45E5">
      <w:pPr>
        <w:pStyle w:val="a5"/>
        <w:numPr>
          <w:ilvl w:val="0"/>
          <w:numId w:val="464"/>
        </w:numPr>
        <w:tabs>
          <w:tab w:val="left" w:pos="426"/>
        </w:tabs>
        <w:ind w:left="0" w:firstLine="0"/>
        <w:jc w:val="left"/>
        <w:rPr>
          <w:rFonts w:ascii="Times New Roman" w:eastAsia="Calibri" w:hAnsi="Times New Roman"/>
          <w:b/>
          <w:sz w:val="28"/>
          <w:szCs w:val="28"/>
          <w:lang w:eastAsia="en-US"/>
        </w:rPr>
      </w:pPr>
      <w:r w:rsidRPr="00302F53">
        <w:rPr>
          <w:rFonts w:ascii="Times New Roman" w:eastAsia="Calibri" w:hAnsi="Times New Roman"/>
          <w:b/>
          <w:sz w:val="28"/>
          <w:szCs w:val="28"/>
          <w:lang w:eastAsia="en-US"/>
        </w:rPr>
        <w:t xml:space="preserve"> Укажите, в какой ситуации препарат метоклопрамид будет неэффективен? </w:t>
      </w:r>
    </w:p>
    <w:p w14:paraId="47AC3881" w14:textId="77777777" w:rsidR="00D80B29" w:rsidRPr="00302F53" w:rsidRDefault="00D80B29" w:rsidP="00AD45E5">
      <w:pPr>
        <w:pStyle w:val="a5"/>
        <w:numPr>
          <w:ilvl w:val="0"/>
          <w:numId w:val="473"/>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рвота при язвенной болезни желудка; </w:t>
      </w:r>
    </w:p>
    <w:p w14:paraId="350084E8" w14:textId="77777777" w:rsidR="00D80B29" w:rsidRPr="00302F53" w:rsidRDefault="00D80B29" w:rsidP="00AD45E5">
      <w:pPr>
        <w:pStyle w:val="a5"/>
        <w:numPr>
          <w:ilvl w:val="0"/>
          <w:numId w:val="473"/>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 рвота при уремии; </w:t>
      </w:r>
    </w:p>
    <w:p w14:paraId="6FF77C2A" w14:textId="77777777" w:rsidR="00D80B29" w:rsidRPr="00302F53" w:rsidRDefault="00D80B29" w:rsidP="00AD45E5">
      <w:pPr>
        <w:pStyle w:val="a5"/>
        <w:numPr>
          <w:ilvl w:val="0"/>
          <w:numId w:val="473"/>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«укачивание» при морской болезни; </w:t>
      </w:r>
    </w:p>
    <w:p w14:paraId="046346D4" w14:textId="77777777" w:rsidR="00D80B29" w:rsidRPr="00302F53" w:rsidRDefault="00D80B29" w:rsidP="00AD45E5">
      <w:pPr>
        <w:pStyle w:val="a5"/>
        <w:numPr>
          <w:ilvl w:val="0"/>
          <w:numId w:val="473"/>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тошнота и рвота при </w:t>
      </w:r>
      <w:proofErr w:type="spellStart"/>
      <w:r w:rsidRPr="00302F53">
        <w:rPr>
          <w:rFonts w:ascii="Times New Roman" w:eastAsia="Calibri" w:hAnsi="Times New Roman"/>
          <w:sz w:val="28"/>
          <w:szCs w:val="28"/>
          <w:lang w:eastAsia="en-US"/>
        </w:rPr>
        <w:t>гиперацидном</w:t>
      </w:r>
      <w:proofErr w:type="spellEnd"/>
      <w:r w:rsidRPr="00302F53">
        <w:rPr>
          <w:rFonts w:ascii="Times New Roman" w:eastAsia="Calibri" w:hAnsi="Times New Roman"/>
          <w:sz w:val="28"/>
          <w:szCs w:val="28"/>
          <w:lang w:eastAsia="en-US"/>
        </w:rPr>
        <w:t xml:space="preserve"> гастрите; </w:t>
      </w:r>
    </w:p>
    <w:p w14:paraId="6FA0F852" w14:textId="77777777" w:rsidR="00D80B29" w:rsidRPr="00302F53" w:rsidRDefault="00D80B29" w:rsidP="00AD45E5">
      <w:pPr>
        <w:pStyle w:val="a5"/>
        <w:numPr>
          <w:ilvl w:val="0"/>
          <w:numId w:val="473"/>
        </w:numPr>
        <w:tabs>
          <w:tab w:val="left" w:pos="426"/>
        </w:tabs>
        <w:ind w:left="0" w:firstLine="0"/>
        <w:jc w:val="left"/>
        <w:rPr>
          <w:rFonts w:ascii="Times New Roman" w:eastAsia="Calibri" w:hAnsi="Times New Roman"/>
          <w:sz w:val="28"/>
          <w:szCs w:val="28"/>
          <w:lang w:eastAsia="en-US"/>
        </w:rPr>
      </w:pPr>
      <w:r w:rsidRPr="00302F53">
        <w:rPr>
          <w:rFonts w:ascii="Times New Roman" w:eastAsia="Calibri" w:hAnsi="Times New Roman"/>
          <w:sz w:val="28"/>
          <w:szCs w:val="28"/>
          <w:lang w:eastAsia="en-US"/>
        </w:rPr>
        <w:t xml:space="preserve">рвота при лучевой болезни. </w:t>
      </w:r>
    </w:p>
    <w:bookmarkEnd w:id="15"/>
    <w:p w14:paraId="0D6362AB" w14:textId="77777777" w:rsidR="00D80B29" w:rsidRPr="00302F53" w:rsidRDefault="00D80B29" w:rsidP="00AD45E5">
      <w:pPr>
        <w:pStyle w:val="a5"/>
        <w:numPr>
          <w:ilvl w:val="0"/>
          <w:numId w:val="46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 Какое слабительное средство назначают при острых отравлениях? </w:t>
      </w:r>
    </w:p>
    <w:p w14:paraId="38CCFDC8" w14:textId="77777777" w:rsidR="00D80B29" w:rsidRPr="00302F53" w:rsidRDefault="00D80B29" w:rsidP="00AD45E5">
      <w:pPr>
        <w:pStyle w:val="a5"/>
        <w:numPr>
          <w:ilvl w:val="0"/>
          <w:numId w:val="47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препараты </w:t>
      </w:r>
      <w:proofErr w:type="spellStart"/>
      <w:r w:rsidRPr="00302F53">
        <w:rPr>
          <w:rFonts w:ascii="Times New Roman" w:hAnsi="Times New Roman"/>
          <w:sz w:val="28"/>
          <w:szCs w:val="28"/>
        </w:rPr>
        <w:t>сенны</w:t>
      </w:r>
      <w:proofErr w:type="spellEnd"/>
      <w:r w:rsidRPr="00302F53">
        <w:rPr>
          <w:rFonts w:ascii="Times New Roman" w:hAnsi="Times New Roman"/>
          <w:sz w:val="28"/>
          <w:szCs w:val="28"/>
        </w:rPr>
        <w:t xml:space="preserve">; </w:t>
      </w:r>
    </w:p>
    <w:p w14:paraId="2B30BC52" w14:textId="77777777" w:rsidR="00D80B29" w:rsidRPr="00302F53" w:rsidRDefault="00D80B29" w:rsidP="00AD45E5">
      <w:pPr>
        <w:pStyle w:val="a5"/>
        <w:numPr>
          <w:ilvl w:val="0"/>
          <w:numId w:val="47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порошок корня ревеня; </w:t>
      </w:r>
    </w:p>
    <w:p w14:paraId="07B56764" w14:textId="77777777" w:rsidR="00D80B29" w:rsidRPr="00302F53" w:rsidRDefault="00D80B29" w:rsidP="00AD45E5">
      <w:pPr>
        <w:pStyle w:val="a5"/>
        <w:numPr>
          <w:ilvl w:val="0"/>
          <w:numId w:val="47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экстракт коры крушины; </w:t>
      </w:r>
    </w:p>
    <w:p w14:paraId="554C1363" w14:textId="77777777" w:rsidR="00D80B29" w:rsidRPr="00302F53" w:rsidRDefault="00D80B29" w:rsidP="00AD45E5">
      <w:pPr>
        <w:pStyle w:val="a5"/>
        <w:numPr>
          <w:ilvl w:val="0"/>
          <w:numId w:val="47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магния сульфат; </w:t>
      </w:r>
    </w:p>
    <w:p w14:paraId="62908F4F" w14:textId="77777777" w:rsidR="00D80B29" w:rsidRPr="00302F53" w:rsidRDefault="00D80B29" w:rsidP="00AD45E5">
      <w:pPr>
        <w:pStyle w:val="a5"/>
        <w:numPr>
          <w:ilvl w:val="0"/>
          <w:numId w:val="47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касторовое масло. </w:t>
      </w:r>
    </w:p>
    <w:p w14:paraId="5ED6BB70" w14:textId="77777777" w:rsidR="00D80B29" w:rsidRPr="00302F53" w:rsidRDefault="00D80B29" w:rsidP="00AD45E5">
      <w:pPr>
        <w:pStyle w:val="a5"/>
        <w:numPr>
          <w:ilvl w:val="0"/>
          <w:numId w:val="464"/>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 Назовите механизм действия антидиарейного препарата </w:t>
      </w:r>
      <w:proofErr w:type="spellStart"/>
      <w:r w:rsidRPr="00302F53">
        <w:rPr>
          <w:rFonts w:ascii="Times New Roman" w:hAnsi="Times New Roman"/>
          <w:b/>
          <w:sz w:val="28"/>
          <w:szCs w:val="28"/>
        </w:rPr>
        <w:t>лоперамид</w:t>
      </w:r>
      <w:proofErr w:type="spellEnd"/>
      <w:r w:rsidRPr="00302F53">
        <w:rPr>
          <w:rFonts w:ascii="Times New Roman" w:hAnsi="Times New Roman"/>
          <w:b/>
          <w:sz w:val="28"/>
          <w:szCs w:val="28"/>
        </w:rPr>
        <w:t xml:space="preserve"> (</w:t>
      </w:r>
      <w:proofErr w:type="spellStart"/>
      <w:r w:rsidRPr="00302F53">
        <w:rPr>
          <w:rFonts w:ascii="Times New Roman" w:hAnsi="Times New Roman"/>
          <w:b/>
          <w:sz w:val="28"/>
          <w:szCs w:val="28"/>
        </w:rPr>
        <w:t>имодиум</w:t>
      </w:r>
      <w:proofErr w:type="spellEnd"/>
      <w:r w:rsidRPr="00302F53">
        <w:rPr>
          <w:rFonts w:ascii="Times New Roman" w:hAnsi="Times New Roman"/>
          <w:b/>
          <w:sz w:val="28"/>
          <w:szCs w:val="28"/>
        </w:rPr>
        <w:t xml:space="preserve">): </w:t>
      </w:r>
    </w:p>
    <w:p w14:paraId="6EE1AD8C" w14:textId="77777777" w:rsidR="00D80B29" w:rsidRPr="00302F53" w:rsidRDefault="00D80B29" w:rsidP="00AD45E5">
      <w:pPr>
        <w:pStyle w:val="a5"/>
        <w:numPr>
          <w:ilvl w:val="0"/>
          <w:numId w:val="47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действует на Н-</w:t>
      </w:r>
      <w:proofErr w:type="spellStart"/>
      <w:r w:rsidRPr="00302F53">
        <w:rPr>
          <w:rFonts w:ascii="Times New Roman" w:hAnsi="Times New Roman"/>
          <w:sz w:val="28"/>
          <w:szCs w:val="28"/>
        </w:rPr>
        <w:t>холинорецепторы</w:t>
      </w:r>
      <w:proofErr w:type="spellEnd"/>
      <w:r w:rsidRPr="00302F53">
        <w:rPr>
          <w:rFonts w:ascii="Times New Roman" w:hAnsi="Times New Roman"/>
          <w:sz w:val="28"/>
          <w:szCs w:val="28"/>
        </w:rPr>
        <w:t xml:space="preserve">; </w:t>
      </w:r>
    </w:p>
    <w:p w14:paraId="62CBC958" w14:textId="77777777" w:rsidR="00D80B29" w:rsidRPr="00302F53" w:rsidRDefault="00D80B29" w:rsidP="00AD45E5">
      <w:pPr>
        <w:pStyle w:val="a5"/>
        <w:numPr>
          <w:ilvl w:val="0"/>
          <w:numId w:val="47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действует на М-</w:t>
      </w:r>
      <w:proofErr w:type="spellStart"/>
      <w:r w:rsidRPr="00302F53">
        <w:rPr>
          <w:rFonts w:ascii="Times New Roman" w:hAnsi="Times New Roman"/>
          <w:sz w:val="28"/>
          <w:szCs w:val="28"/>
        </w:rPr>
        <w:t>холинорецепторы</w:t>
      </w:r>
      <w:proofErr w:type="spellEnd"/>
      <w:r w:rsidRPr="00302F53">
        <w:rPr>
          <w:rFonts w:ascii="Times New Roman" w:hAnsi="Times New Roman"/>
          <w:sz w:val="28"/>
          <w:szCs w:val="28"/>
        </w:rPr>
        <w:t xml:space="preserve">; </w:t>
      </w:r>
    </w:p>
    <w:p w14:paraId="3EF82DFA" w14:textId="77777777" w:rsidR="00D80B29" w:rsidRPr="00302F53" w:rsidRDefault="00D80B29" w:rsidP="00AD45E5">
      <w:pPr>
        <w:pStyle w:val="a5"/>
        <w:numPr>
          <w:ilvl w:val="0"/>
          <w:numId w:val="47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действует на альфа-</w:t>
      </w:r>
      <w:proofErr w:type="spellStart"/>
      <w:r w:rsidRPr="00302F53">
        <w:rPr>
          <w:rFonts w:ascii="Times New Roman" w:hAnsi="Times New Roman"/>
          <w:sz w:val="28"/>
          <w:szCs w:val="28"/>
        </w:rPr>
        <w:t>адренорецепторы</w:t>
      </w:r>
      <w:proofErr w:type="spellEnd"/>
      <w:r w:rsidRPr="00302F53">
        <w:rPr>
          <w:rFonts w:ascii="Times New Roman" w:hAnsi="Times New Roman"/>
          <w:sz w:val="28"/>
          <w:szCs w:val="28"/>
        </w:rPr>
        <w:t xml:space="preserve">; </w:t>
      </w:r>
    </w:p>
    <w:p w14:paraId="5208B712" w14:textId="77777777" w:rsidR="00D80B29" w:rsidRPr="00302F53" w:rsidRDefault="00D80B29" w:rsidP="00AD45E5">
      <w:pPr>
        <w:pStyle w:val="a5"/>
        <w:numPr>
          <w:ilvl w:val="0"/>
          <w:numId w:val="47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действует на мю-опиоидные рецепторы; </w:t>
      </w:r>
    </w:p>
    <w:p w14:paraId="336412EB" w14:textId="77777777" w:rsidR="00D80B29" w:rsidRPr="00302F53" w:rsidRDefault="00D80B29" w:rsidP="00AD45E5">
      <w:pPr>
        <w:pStyle w:val="a5"/>
        <w:numPr>
          <w:ilvl w:val="0"/>
          <w:numId w:val="47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действует на Н1-гистаминовые рецепторы. </w:t>
      </w:r>
    </w:p>
    <w:p w14:paraId="213691FF" w14:textId="77777777" w:rsidR="00D2659B" w:rsidRPr="005A7763" w:rsidRDefault="00D2659B" w:rsidP="00AD45E5">
      <w:pPr>
        <w:pStyle w:val="a5"/>
        <w:numPr>
          <w:ilvl w:val="0"/>
          <w:numId w:val="464"/>
        </w:numPr>
        <w:tabs>
          <w:tab w:val="left" w:pos="426"/>
          <w:tab w:val="left" w:pos="1134"/>
        </w:tabs>
        <w:ind w:left="0" w:firstLine="0"/>
        <w:jc w:val="left"/>
        <w:rPr>
          <w:rFonts w:ascii="Times New Roman" w:hAnsi="Times New Roman"/>
          <w:b/>
          <w:color w:val="000000"/>
          <w:sz w:val="28"/>
          <w:szCs w:val="28"/>
        </w:rPr>
      </w:pPr>
      <w:r w:rsidRPr="005A7763">
        <w:rPr>
          <w:rFonts w:ascii="Times New Roman" w:hAnsi="Times New Roman"/>
          <w:b/>
          <w:color w:val="000000"/>
          <w:sz w:val="28"/>
          <w:szCs w:val="28"/>
        </w:rPr>
        <w:t xml:space="preserve">Укажите производное </w:t>
      </w:r>
      <w:proofErr w:type="spellStart"/>
      <w:r w:rsidRPr="005A7763">
        <w:rPr>
          <w:rFonts w:ascii="Times New Roman" w:hAnsi="Times New Roman"/>
          <w:b/>
          <w:color w:val="000000"/>
          <w:sz w:val="28"/>
          <w:szCs w:val="28"/>
        </w:rPr>
        <w:t>фенилпиперидина</w:t>
      </w:r>
      <w:proofErr w:type="spellEnd"/>
      <w:r w:rsidRPr="005A7763">
        <w:rPr>
          <w:rFonts w:ascii="Times New Roman" w:hAnsi="Times New Roman"/>
          <w:b/>
          <w:color w:val="000000"/>
          <w:sz w:val="28"/>
          <w:szCs w:val="28"/>
        </w:rPr>
        <w:t>, применяемое при острой и хронической диарее:</w:t>
      </w:r>
    </w:p>
    <w:p w14:paraId="458BA832" w14:textId="77777777" w:rsidR="00D2659B" w:rsidRPr="005A7763" w:rsidRDefault="00D2659B" w:rsidP="00AD45E5">
      <w:pPr>
        <w:pStyle w:val="a5"/>
        <w:numPr>
          <w:ilvl w:val="0"/>
          <w:numId w:val="1233"/>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Но-шпа</w:t>
      </w:r>
    </w:p>
    <w:p w14:paraId="19C067B9" w14:textId="77777777" w:rsidR="00D2659B" w:rsidRPr="005A7763" w:rsidRDefault="00D2659B" w:rsidP="00AD45E5">
      <w:pPr>
        <w:pStyle w:val="a5"/>
        <w:numPr>
          <w:ilvl w:val="0"/>
          <w:numId w:val="1233"/>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Фенолфталеин</w:t>
      </w:r>
    </w:p>
    <w:p w14:paraId="0557EAB8" w14:textId="77777777" w:rsidR="00D2659B" w:rsidRPr="005A7763" w:rsidRDefault="00D2659B" w:rsidP="00AD45E5">
      <w:pPr>
        <w:pStyle w:val="a5"/>
        <w:numPr>
          <w:ilvl w:val="0"/>
          <w:numId w:val="1233"/>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 xml:space="preserve"> </w:t>
      </w:r>
      <w:proofErr w:type="spellStart"/>
      <w:r w:rsidRPr="005A7763">
        <w:rPr>
          <w:rFonts w:ascii="Times New Roman" w:hAnsi="Times New Roman"/>
          <w:color w:val="000000"/>
          <w:sz w:val="28"/>
          <w:szCs w:val="28"/>
        </w:rPr>
        <w:t>Лоперамид</w:t>
      </w:r>
      <w:proofErr w:type="spellEnd"/>
    </w:p>
    <w:p w14:paraId="18D44566" w14:textId="77777777" w:rsidR="00D2659B" w:rsidRPr="005A7763" w:rsidRDefault="00D2659B" w:rsidP="00AD45E5">
      <w:pPr>
        <w:pStyle w:val="a5"/>
        <w:numPr>
          <w:ilvl w:val="0"/>
          <w:numId w:val="1233"/>
        </w:numPr>
        <w:tabs>
          <w:tab w:val="left" w:pos="426"/>
          <w:tab w:val="left" w:pos="1134"/>
        </w:tabs>
        <w:ind w:left="0" w:firstLine="0"/>
        <w:rPr>
          <w:rFonts w:ascii="Times New Roman" w:hAnsi="Times New Roman"/>
          <w:color w:val="000000"/>
          <w:sz w:val="28"/>
          <w:szCs w:val="28"/>
        </w:rPr>
      </w:pPr>
      <w:proofErr w:type="spellStart"/>
      <w:r w:rsidRPr="005A7763">
        <w:rPr>
          <w:rFonts w:ascii="Times New Roman" w:hAnsi="Times New Roman"/>
          <w:color w:val="000000"/>
          <w:sz w:val="28"/>
          <w:szCs w:val="28"/>
        </w:rPr>
        <w:t>Прозерин</w:t>
      </w:r>
      <w:proofErr w:type="spellEnd"/>
    </w:p>
    <w:p w14:paraId="22772882" w14:textId="77777777" w:rsidR="00D2659B" w:rsidRPr="005A7763" w:rsidRDefault="00D2659B" w:rsidP="00AD45E5">
      <w:pPr>
        <w:pStyle w:val="a5"/>
        <w:numPr>
          <w:ilvl w:val="0"/>
          <w:numId w:val="464"/>
        </w:numPr>
        <w:tabs>
          <w:tab w:val="left" w:pos="426"/>
          <w:tab w:val="left" w:pos="1134"/>
        </w:tabs>
        <w:ind w:left="0" w:firstLine="0"/>
        <w:jc w:val="left"/>
        <w:rPr>
          <w:rFonts w:ascii="Times New Roman" w:hAnsi="Times New Roman"/>
          <w:b/>
          <w:color w:val="000000"/>
          <w:sz w:val="28"/>
          <w:szCs w:val="28"/>
        </w:rPr>
      </w:pPr>
      <w:r w:rsidRPr="005A7763">
        <w:rPr>
          <w:rFonts w:ascii="Times New Roman" w:hAnsi="Times New Roman"/>
          <w:b/>
          <w:color w:val="000000"/>
          <w:sz w:val="28"/>
          <w:szCs w:val="28"/>
        </w:rPr>
        <w:t>Какое из слабительных средств относится к группе неорганических веществ:</w:t>
      </w:r>
    </w:p>
    <w:p w14:paraId="5059BD85" w14:textId="77777777" w:rsidR="00D2659B" w:rsidRPr="005A7763" w:rsidRDefault="00D2659B" w:rsidP="00AD45E5">
      <w:pPr>
        <w:pStyle w:val="a5"/>
        <w:numPr>
          <w:ilvl w:val="0"/>
          <w:numId w:val="1234"/>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Натрия хлорид</w:t>
      </w:r>
    </w:p>
    <w:p w14:paraId="1DC87D4C" w14:textId="77777777" w:rsidR="00D2659B" w:rsidRPr="005A7763" w:rsidRDefault="00D2659B" w:rsidP="00AD45E5">
      <w:pPr>
        <w:pStyle w:val="a5"/>
        <w:numPr>
          <w:ilvl w:val="0"/>
          <w:numId w:val="1234"/>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Фенолфталеин</w:t>
      </w:r>
    </w:p>
    <w:p w14:paraId="2F7B8841" w14:textId="77777777" w:rsidR="00D2659B" w:rsidRPr="005A7763" w:rsidRDefault="00D2659B" w:rsidP="00AD45E5">
      <w:pPr>
        <w:pStyle w:val="a5"/>
        <w:numPr>
          <w:ilvl w:val="0"/>
          <w:numId w:val="1234"/>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 xml:space="preserve"> Натрия сульфат</w:t>
      </w:r>
    </w:p>
    <w:p w14:paraId="3126EF92" w14:textId="77777777" w:rsidR="00D2659B" w:rsidRPr="005A7763" w:rsidRDefault="00D2659B" w:rsidP="00AD45E5">
      <w:pPr>
        <w:pStyle w:val="a5"/>
        <w:numPr>
          <w:ilvl w:val="0"/>
          <w:numId w:val="1234"/>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Масло касторовое</w:t>
      </w:r>
    </w:p>
    <w:p w14:paraId="3DC1723B" w14:textId="77777777" w:rsidR="00D2659B" w:rsidRPr="005A7763" w:rsidRDefault="00D2659B" w:rsidP="00AD45E5">
      <w:pPr>
        <w:pStyle w:val="a5"/>
        <w:numPr>
          <w:ilvl w:val="0"/>
          <w:numId w:val="464"/>
        </w:numPr>
        <w:tabs>
          <w:tab w:val="left" w:pos="426"/>
          <w:tab w:val="left" w:pos="1134"/>
        </w:tabs>
        <w:ind w:left="0" w:firstLine="0"/>
        <w:jc w:val="left"/>
        <w:rPr>
          <w:rFonts w:ascii="Times New Roman" w:hAnsi="Times New Roman"/>
          <w:b/>
          <w:color w:val="000000"/>
          <w:sz w:val="28"/>
          <w:szCs w:val="28"/>
        </w:rPr>
      </w:pPr>
      <w:r w:rsidRPr="005A7763">
        <w:rPr>
          <w:rFonts w:ascii="Times New Roman" w:hAnsi="Times New Roman"/>
          <w:b/>
          <w:color w:val="000000"/>
          <w:sz w:val="28"/>
          <w:szCs w:val="28"/>
        </w:rPr>
        <w:t>Укажите синтетическое слабительное средство:</w:t>
      </w:r>
    </w:p>
    <w:p w14:paraId="41481222" w14:textId="77777777" w:rsidR="00D2659B" w:rsidRPr="005A7763" w:rsidRDefault="00D2659B" w:rsidP="00AD45E5">
      <w:pPr>
        <w:pStyle w:val="a5"/>
        <w:numPr>
          <w:ilvl w:val="0"/>
          <w:numId w:val="1235"/>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Масло касторовое</w:t>
      </w:r>
    </w:p>
    <w:p w14:paraId="04EC6DE2" w14:textId="77777777" w:rsidR="00D2659B" w:rsidRPr="005A7763" w:rsidRDefault="00D2659B" w:rsidP="00AD45E5">
      <w:pPr>
        <w:pStyle w:val="a5"/>
        <w:numPr>
          <w:ilvl w:val="0"/>
          <w:numId w:val="1235"/>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Магния сульфат</w:t>
      </w:r>
    </w:p>
    <w:p w14:paraId="7D402E2C" w14:textId="77777777" w:rsidR="00D2659B" w:rsidRPr="005A7763" w:rsidRDefault="00D2659B" w:rsidP="00AD45E5">
      <w:pPr>
        <w:pStyle w:val="a5"/>
        <w:numPr>
          <w:ilvl w:val="0"/>
          <w:numId w:val="1235"/>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Натрия сульфат</w:t>
      </w:r>
    </w:p>
    <w:p w14:paraId="22383B3B" w14:textId="77777777" w:rsidR="00D2659B" w:rsidRPr="005A7763" w:rsidRDefault="00D2659B" w:rsidP="00AD45E5">
      <w:pPr>
        <w:pStyle w:val="a5"/>
        <w:numPr>
          <w:ilvl w:val="0"/>
          <w:numId w:val="1235"/>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Изафенин</w:t>
      </w:r>
    </w:p>
    <w:p w14:paraId="624519FA" w14:textId="77777777" w:rsidR="00D2659B" w:rsidRPr="005A7763" w:rsidRDefault="00D2659B" w:rsidP="00AD45E5">
      <w:pPr>
        <w:pStyle w:val="a5"/>
        <w:numPr>
          <w:ilvl w:val="0"/>
          <w:numId w:val="464"/>
        </w:numPr>
        <w:tabs>
          <w:tab w:val="left" w:pos="426"/>
          <w:tab w:val="left" w:pos="1134"/>
        </w:tabs>
        <w:ind w:left="0" w:firstLine="0"/>
        <w:jc w:val="left"/>
        <w:rPr>
          <w:rFonts w:ascii="Times New Roman" w:hAnsi="Times New Roman"/>
          <w:b/>
          <w:color w:val="000000"/>
          <w:sz w:val="28"/>
          <w:szCs w:val="28"/>
        </w:rPr>
      </w:pPr>
      <w:r w:rsidRPr="005A7763">
        <w:rPr>
          <w:rFonts w:ascii="Times New Roman" w:hAnsi="Times New Roman"/>
          <w:b/>
          <w:color w:val="000000"/>
          <w:sz w:val="28"/>
          <w:szCs w:val="28"/>
        </w:rPr>
        <w:t xml:space="preserve">Какое из слабительных средств содержит </w:t>
      </w:r>
      <w:proofErr w:type="spellStart"/>
      <w:r w:rsidRPr="005A7763">
        <w:rPr>
          <w:rFonts w:ascii="Times New Roman" w:hAnsi="Times New Roman"/>
          <w:b/>
          <w:color w:val="000000"/>
          <w:sz w:val="28"/>
          <w:szCs w:val="28"/>
        </w:rPr>
        <w:t>антрагликозиды</w:t>
      </w:r>
      <w:proofErr w:type="spellEnd"/>
      <w:r w:rsidRPr="005A7763">
        <w:rPr>
          <w:rFonts w:ascii="Times New Roman" w:hAnsi="Times New Roman"/>
          <w:b/>
          <w:color w:val="000000"/>
          <w:sz w:val="28"/>
          <w:szCs w:val="28"/>
        </w:rPr>
        <w:t>:</w:t>
      </w:r>
    </w:p>
    <w:p w14:paraId="100279F8" w14:textId="77777777" w:rsidR="00D2659B" w:rsidRPr="005A7763" w:rsidRDefault="00D2659B" w:rsidP="00AD45E5">
      <w:pPr>
        <w:pStyle w:val="a5"/>
        <w:numPr>
          <w:ilvl w:val="0"/>
          <w:numId w:val="1236"/>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Изафенин</w:t>
      </w:r>
    </w:p>
    <w:p w14:paraId="4A0DD305" w14:textId="77777777" w:rsidR="00D2659B" w:rsidRPr="005A7763" w:rsidRDefault="00D2659B" w:rsidP="00AD45E5">
      <w:pPr>
        <w:pStyle w:val="a5"/>
        <w:numPr>
          <w:ilvl w:val="0"/>
          <w:numId w:val="1236"/>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 xml:space="preserve"> Экстракт крушины</w:t>
      </w:r>
    </w:p>
    <w:p w14:paraId="0F653BF0" w14:textId="77777777" w:rsidR="00D2659B" w:rsidRPr="005A7763" w:rsidRDefault="00D2659B" w:rsidP="00AD45E5">
      <w:pPr>
        <w:pStyle w:val="a5"/>
        <w:numPr>
          <w:ilvl w:val="0"/>
          <w:numId w:val="1236"/>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Фенолфталеин</w:t>
      </w:r>
    </w:p>
    <w:p w14:paraId="39B926DA" w14:textId="77777777" w:rsidR="00D2659B" w:rsidRPr="005A7763" w:rsidRDefault="00D2659B" w:rsidP="00AD45E5">
      <w:pPr>
        <w:pStyle w:val="a5"/>
        <w:numPr>
          <w:ilvl w:val="0"/>
          <w:numId w:val="1236"/>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Масло касторовое</w:t>
      </w:r>
    </w:p>
    <w:p w14:paraId="0F1449AC" w14:textId="77777777" w:rsidR="00D2659B" w:rsidRPr="005A7763" w:rsidRDefault="00D2659B" w:rsidP="00AD45E5">
      <w:pPr>
        <w:pStyle w:val="a5"/>
        <w:numPr>
          <w:ilvl w:val="0"/>
          <w:numId w:val="464"/>
        </w:numPr>
        <w:tabs>
          <w:tab w:val="left" w:pos="426"/>
          <w:tab w:val="left" w:pos="1134"/>
        </w:tabs>
        <w:ind w:left="0" w:firstLine="0"/>
        <w:jc w:val="left"/>
        <w:rPr>
          <w:rFonts w:ascii="Times New Roman" w:hAnsi="Times New Roman"/>
          <w:b/>
          <w:color w:val="000000"/>
          <w:sz w:val="28"/>
          <w:szCs w:val="28"/>
        </w:rPr>
      </w:pPr>
      <w:r w:rsidRPr="005A7763">
        <w:rPr>
          <w:rFonts w:ascii="Times New Roman" w:hAnsi="Times New Roman"/>
          <w:b/>
          <w:color w:val="000000"/>
          <w:sz w:val="28"/>
          <w:szCs w:val="28"/>
        </w:rPr>
        <w:t>Укажите слабительное средство, применяемое для лечения острых запоров:</w:t>
      </w:r>
    </w:p>
    <w:p w14:paraId="185B021C" w14:textId="77777777" w:rsidR="00D2659B" w:rsidRPr="005A7763" w:rsidRDefault="00D2659B" w:rsidP="00AD45E5">
      <w:pPr>
        <w:pStyle w:val="a5"/>
        <w:numPr>
          <w:ilvl w:val="0"/>
          <w:numId w:val="1237"/>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 xml:space="preserve"> Магния сульфат</w:t>
      </w:r>
    </w:p>
    <w:p w14:paraId="766CAF9B" w14:textId="77777777" w:rsidR="00D2659B" w:rsidRPr="005A7763" w:rsidRDefault="00D2659B" w:rsidP="00AD45E5">
      <w:pPr>
        <w:pStyle w:val="a5"/>
        <w:numPr>
          <w:ilvl w:val="0"/>
          <w:numId w:val="1237"/>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Масло касторовое</w:t>
      </w:r>
    </w:p>
    <w:p w14:paraId="4299B96E" w14:textId="77777777" w:rsidR="00D2659B" w:rsidRPr="005A7763" w:rsidRDefault="00D2659B" w:rsidP="00AD45E5">
      <w:pPr>
        <w:pStyle w:val="a5"/>
        <w:numPr>
          <w:ilvl w:val="0"/>
          <w:numId w:val="1237"/>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Изафенин</w:t>
      </w:r>
    </w:p>
    <w:p w14:paraId="1E6B8F00" w14:textId="77777777" w:rsidR="00DA5705" w:rsidRPr="005A7763" w:rsidRDefault="00D2659B" w:rsidP="00AD45E5">
      <w:pPr>
        <w:pStyle w:val="a5"/>
        <w:numPr>
          <w:ilvl w:val="0"/>
          <w:numId w:val="1237"/>
        </w:numPr>
        <w:tabs>
          <w:tab w:val="left" w:pos="426"/>
          <w:tab w:val="left" w:pos="1134"/>
        </w:tabs>
        <w:ind w:left="0" w:firstLine="0"/>
        <w:rPr>
          <w:rFonts w:ascii="Times New Roman" w:hAnsi="Times New Roman"/>
          <w:color w:val="000000"/>
          <w:sz w:val="28"/>
          <w:szCs w:val="28"/>
        </w:rPr>
      </w:pPr>
      <w:r w:rsidRPr="005A7763">
        <w:rPr>
          <w:rFonts w:ascii="Times New Roman" w:hAnsi="Times New Roman"/>
          <w:color w:val="000000"/>
          <w:sz w:val="28"/>
          <w:szCs w:val="28"/>
        </w:rPr>
        <w:t>Экстракт крушины</w:t>
      </w:r>
    </w:p>
    <w:p w14:paraId="1F59A4E8" w14:textId="77777777" w:rsidR="00DA5705" w:rsidRPr="005A7763" w:rsidRDefault="00DA5705" w:rsidP="005A7763">
      <w:pPr>
        <w:tabs>
          <w:tab w:val="left" w:pos="1134"/>
        </w:tabs>
        <w:jc w:val="both"/>
        <w:rPr>
          <w:b/>
          <w:color w:val="000000"/>
          <w:sz w:val="28"/>
          <w:szCs w:val="28"/>
        </w:rPr>
      </w:pPr>
    </w:p>
    <w:p w14:paraId="4D180AB5"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2E5FA4F6" w14:textId="77777777" w:rsidR="00CC7939" w:rsidRPr="00302F53" w:rsidRDefault="00CC7939" w:rsidP="00125D5D">
      <w:pPr>
        <w:tabs>
          <w:tab w:val="left" w:pos="1134"/>
        </w:tabs>
        <w:rPr>
          <w:b/>
          <w:bCs/>
          <w:sz w:val="28"/>
          <w:szCs w:val="28"/>
        </w:rPr>
      </w:pPr>
      <w:r w:rsidRPr="00302F53">
        <w:rPr>
          <w:b/>
          <w:bCs/>
          <w:spacing w:val="6"/>
          <w:sz w:val="28"/>
          <w:szCs w:val="28"/>
        </w:rPr>
        <w:t>Задача 1</w:t>
      </w:r>
    </w:p>
    <w:p w14:paraId="264837BA" w14:textId="77777777" w:rsidR="00D621A7" w:rsidRPr="007C7E47" w:rsidRDefault="00E310EF" w:rsidP="007C7E47">
      <w:pPr>
        <w:rPr>
          <w:sz w:val="28"/>
        </w:rPr>
      </w:pPr>
      <w:r w:rsidRPr="007C7E47">
        <w:rPr>
          <w:sz w:val="28"/>
        </w:rPr>
        <w:t xml:space="preserve">Женщину 35 лет в 23-24 недели беременности стал беспокоить запор (невозможность опорожнения кишечника по 3-4 дня с затруднением дефекации). </w:t>
      </w:r>
    </w:p>
    <w:p w14:paraId="3B8EA38D" w14:textId="77777777" w:rsidR="00CC7939" w:rsidRPr="007C7E47" w:rsidRDefault="00794B49" w:rsidP="007C7E47">
      <w:pPr>
        <w:rPr>
          <w:sz w:val="28"/>
        </w:rPr>
      </w:pPr>
      <w:proofErr w:type="spellStart"/>
      <w:proofErr w:type="gramStart"/>
      <w:r w:rsidRPr="007C7E47">
        <w:rPr>
          <w:b/>
          <w:color w:val="000000"/>
          <w:sz w:val="28"/>
        </w:rPr>
        <w:t>Вопросы:</w:t>
      </w:r>
      <w:r w:rsidR="00E310EF" w:rsidRPr="007C7E47">
        <w:rPr>
          <w:sz w:val="28"/>
        </w:rPr>
        <w:t>Ваши</w:t>
      </w:r>
      <w:proofErr w:type="spellEnd"/>
      <w:proofErr w:type="gramEnd"/>
      <w:r w:rsidR="00E310EF" w:rsidRPr="007C7E47">
        <w:rPr>
          <w:sz w:val="28"/>
        </w:rPr>
        <w:t xml:space="preserve"> рекомендации по лечению.</w:t>
      </w:r>
    </w:p>
    <w:p w14:paraId="6A252EEA" w14:textId="77777777" w:rsidR="00342F80" w:rsidRPr="007C7E47" w:rsidRDefault="00342F80" w:rsidP="00125D5D">
      <w:pPr>
        <w:tabs>
          <w:tab w:val="left" w:pos="1134"/>
        </w:tabs>
        <w:rPr>
          <w:spacing w:val="6"/>
          <w:sz w:val="28"/>
          <w:szCs w:val="28"/>
        </w:rPr>
      </w:pPr>
    </w:p>
    <w:p w14:paraId="2F85A6EB" w14:textId="77777777" w:rsidR="00794B49" w:rsidRPr="00302F53" w:rsidRDefault="00794B49" w:rsidP="00125D5D">
      <w:pPr>
        <w:tabs>
          <w:tab w:val="left" w:pos="1134"/>
        </w:tabs>
        <w:rPr>
          <w:b/>
          <w:bCs/>
          <w:sz w:val="28"/>
          <w:szCs w:val="28"/>
        </w:rPr>
      </w:pPr>
      <w:r w:rsidRPr="00302F53">
        <w:rPr>
          <w:b/>
          <w:bCs/>
          <w:spacing w:val="6"/>
          <w:sz w:val="28"/>
          <w:szCs w:val="28"/>
        </w:rPr>
        <w:t xml:space="preserve">Задача </w:t>
      </w:r>
      <w:r w:rsidR="003E3E76" w:rsidRPr="00302F53">
        <w:rPr>
          <w:b/>
          <w:bCs/>
          <w:spacing w:val="6"/>
          <w:sz w:val="28"/>
          <w:szCs w:val="28"/>
        </w:rPr>
        <w:t>2</w:t>
      </w:r>
    </w:p>
    <w:p w14:paraId="35614C08" w14:textId="77777777" w:rsidR="00794B49" w:rsidRPr="00302F53" w:rsidRDefault="00E310EF" w:rsidP="00125D5D">
      <w:pPr>
        <w:tabs>
          <w:tab w:val="left" w:pos="1134"/>
        </w:tabs>
        <w:rPr>
          <w:color w:val="000000"/>
          <w:sz w:val="28"/>
          <w:szCs w:val="28"/>
        </w:rPr>
      </w:pPr>
      <w:r w:rsidRPr="00302F53">
        <w:rPr>
          <w:color w:val="000000"/>
          <w:sz w:val="28"/>
          <w:szCs w:val="28"/>
        </w:rPr>
        <w:t>Больная 55 лет доставлена в приемное отделение больницы. Около 2 лет беспокоят боли в крупных суставах, по поводу которых принимала индометацин с положительным эффектом. Около суток назад появились тошнота, жидкий стул, кал черного цвета, слабость, одышка.  Объективно: состояние средней тяжести, положение: лежа на кушетке, сознание ясное. Кожные покровы и видимые слизистые бледные. Дыхание везикулярное, хрипов нет, ЧД 20 в 1 мин. АД= 90 и 60 мм рт.ст. Тоны сердца приглушены, ритм правильный, ЧСС 88 в 1 мин. Язык обложен бело-желтым налетом, суховат. Живот мягкий, болезненный при пальпации в эпигастрии, правом подреберье. Общий анализ крови: эритроциты – 3,5 х 10 12 /</w:t>
      </w:r>
      <w:proofErr w:type="gramStart"/>
      <w:r w:rsidRPr="00302F53">
        <w:rPr>
          <w:color w:val="000000"/>
          <w:sz w:val="28"/>
          <w:szCs w:val="28"/>
        </w:rPr>
        <w:t>л ,</w:t>
      </w:r>
      <w:proofErr w:type="gramEnd"/>
      <w:r w:rsidRPr="00302F53">
        <w:rPr>
          <w:color w:val="000000"/>
          <w:sz w:val="28"/>
          <w:szCs w:val="28"/>
        </w:rPr>
        <w:t xml:space="preserve"> Hb – 95 г/л, лейкоциты 4 х 109 /л, </w:t>
      </w:r>
      <w:proofErr w:type="spellStart"/>
      <w:r w:rsidRPr="00302F53">
        <w:rPr>
          <w:color w:val="000000"/>
          <w:sz w:val="28"/>
          <w:szCs w:val="28"/>
        </w:rPr>
        <w:t>Нt</w:t>
      </w:r>
      <w:proofErr w:type="spellEnd"/>
      <w:r w:rsidRPr="00302F53">
        <w:rPr>
          <w:color w:val="000000"/>
          <w:sz w:val="28"/>
          <w:szCs w:val="28"/>
        </w:rPr>
        <w:t xml:space="preserve"> – 33, СОЭ –18 мм / час. Анализ кала на скрытую кровь - реакция Грегерсена положительная. Выставлен диагноз: Эрозивный гастрит. Желудочно-кишечное кровотечение. </w:t>
      </w:r>
    </w:p>
    <w:p w14:paraId="70AE8D65" w14:textId="77777777" w:rsidR="00CC7939" w:rsidRPr="00302F53" w:rsidRDefault="00794B49" w:rsidP="00125D5D">
      <w:pPr>
        <w:tabs>
          <w:tab w:val="left" w:pos="1134"/>
        </w:tabs>
        <w:rPr>
          <w:color w:val="000000"/>
          <w:sz w:val="28"/>
          <w:szCs w:val="28"/>
        </w:rPr>
      </w:pPr>
      <w:proofErr w:type="spellStart"/>
      <w:proofErr w:type="gramStart"/>
      <w:r w:rsidRPr="00302F53">
        <w:rPr>
          <w:b/>
          <w:color w:val="000000"/>
          <w:sz w:val="28"/>
          <w:szCs w:val="28"/>
        </w:rPr>
        <w:t>Вопросы:</w:t>
      </w:r>
      <w:r w:rsidR="00E310EF" w:rsidRPr="00302F53">
        <w:rPr>
          <w:color w:val="000000"/>
          <w:sz w:val="28"/>
          <w:szCs w:val="28"/>
        </w:rPr>
        <w:t>Ваша</w:t>
      </w:r>
      <w:proofErr w:type="spellEnd"/>
      <w:proofErr w:type="gramEnd"/>
      <w:r w:rsidR="00E310EF" w:rsidRPr="00302F53">
        <w:rPr>
          <w:color w:val="000000"/>
          <w:sz w:val="28"/>
          <w:szCs w:val="28"/>
        </w:rPr>
        <w:t xml:space="preserve"> дальнейшая тактика?</w:t>
      </w:r>
    </w:p>
    <w:p w14:paraId="73734842" w14:textId="77777777" w:rsidR="00342F80" w:rsidRPr="00302F53" w:rsidRDefault="00342F80" w:rsidP="00125D5D">
      <w:pPr>
        <w:tabs>
          <w:tab w:val="left" w:pos="1134"/>
        </w:tabs>
        <w:rPr>
          <w:b/>
          <w:bCs/>
          <w:spacing w:val="6"/>
          <w:sz w:val="28"/>
          <w:szCs w:val="28"/>
        </w:rPr>
      </w:pPr>
    </w:p>
    <w:p w14:paraId="28A813D3" w14:textId="77777777" w:rsidR="00794B49" w:rsidRPr="00302F53" w:rsidRDefault="00794B49" w:rsidP="00125D5D">
      <w:pPr>
        <w:tabs>
          <w:tab w:val="left" w:pos="1134"/>
        </w:tabs>
        <w:rPr>
          <w:b/>
          <w:bCs/>
          <w:sz w:val="28"/>
          <w:szCs w:val="28"/>
        </w:rPr>
      </w:pPr>
      <w:r w:rsidRPr="00302F53">
        <w:rPr>
          <w:b/>
          <w:bCs/>
          <w:spacing w:val="6"/>
          <w:sz w:val="28"/>
          <w:szCs w:val="28"/>
        </w:rPr>
        <w:t xml:space="preserve">Задача </w:t>
      </w:r>
      <w:r w:rsidR="003E3E76" w:rsidRPr="00302F53">
        <w:rPr>
          <w:b/>
          <w:bCs/>
          <w:spacing w:val="6"/>
          <w:sz w:val="28"/>
          <w:szCs w:val="28"/>
        </w:rPr>
        <w:t>3</w:t>
      </w:r>
    </w:p>
    <w:p w14:paraId="530D4544" w14:textId="77777777" w:rsidR="00794B49" w:rsidRPr="00302F53" w:rsidRDefault="00E310EF" w:rsidP="00125D5D">
      <w:pPr>
        <w:tabs>
          <w:tab w:val="left" w:pos="1134"/>
        </w:tabs>
        <w:rPr>
          <w:color w:val="000000"/>
          <w:sz w:val="28"/>
          <w:szCs w:val="28"/>
        </w:rPr>
      </w:pPr>
      <w:r w:rsidRPr="00302F53">
        <w:rPr>
          <w:color w:val="000000"/>
          <w:sz w:val="28"/>
          <w:szCs w:val="28"/>
        </w:rPr>
        <w:t xml:space="preserve">Больная 74 лет обратилась к врачу с жалобами на редкий стул (2-3 раза в неделю), затрудненную дефекацию, тошноту, плохой сон. Занимается самолечением около года. Принимает одновременно: сухой экстракт крушины (табл. по 0,2 г) по 2 таблетки перед сном, вазелиновое масло по 1 </w:t>
      </w:r>
      <w:proofErr w:type="spellStart"/>
      <w:r w:rsidRPr="00302F53">
        <w:rPr>
          <w:color w:val="000000"/>
          <w:sz w:val="28"/>
          <w:szCs w:val="28"/>
        </w:rPr>
        <w:t>ст.л</w:t>
      </w:r>
      <w:proofErr w:type="spellEnd"/>
      <w:r w:rsidRPr="00302F53">
        <w:rPr>
          <w:color w:val="000000"/>
          <w:sz w:val="28"/>
          <w:szCs w:val="28"/>
        </w:rPr>
        <w:t xml:space="preserve">. в обед, 1 фильтр-пакет листьев </w:t>
      </w:r>
      <w:proofErr w:type="spellStart"/>
      <w:r w:rsidRPr="00302F53">
        <w:rPr>
          <w:color w:val="000000"/>
          <w:sz w:val="28"/>
          <w:szCs w:val="28"/>
        </w:rPr>
        <w:t>сенны</w:t>
      </w:r>
      <w:proofErr w:type="spellEnd"/>
      <w:r w:rsidRPr="00302F53">
        <w:rPr>
          <w:color w:val="000000"/>
          <w:sz w:val="28"/>
          <w:szCs w:val="28"/>
        </w:rPr>
        <w:t xml:space="preserve"> утром. </w:t>
      </w:r>
    </w:p>
    <w:p w14:paraId="3F2723B6" w14:textId="77777777" w:rsidR="00E310EF" w:rsidRPr="00302F53" w:rsidRDefault="00794B49" w:rsidP="00125D5D">
      <w:pPr>
        <w:tabs>
          <w:tab w:val="left" w:pos="1134"/>
        </w:tabs>
        <w:rPr>
          <w:color w:val="000000"/>
          <w:sz w:val="28"/>
          <w:szCs w:val="28"/>
        </w:rPr>
      </w:pPr>
      <w:proofErr w:type="spellStart"/>
      <w:proofErr w:type="gramStart"/>
      <w:r w:rsidRPr="00302F53">
        <w:rPr>
          <w:b/>
          <w:color w:val="000000"/>
          <w:sz w:val="28"/>
          <w:szCs w:val="28"/>
        </w:rPr>
        <w:t>Вопросы:</w:t>
      </w:r>
      <w:r w:rsidR="00E310EF" w:rsidRPr="00302F53">
        <w:rPr>
          <w:color w:val="000000"/>
          <w:sz w:val="28"/>
          <w:szCs w:val="28"/>
        </w:rPr>
        <w:t>Оцените</w:t>
      </w:r>
      <w:proofErr w:type="spellEnd"/>
      <w:proofErr w:type="gramEnd"/>
      <w:r w:rsidR="00E310EF" w:rsidRPr="00302F53">
        <w:rPr>
          <w:color w:val="000000"/>
          <w:sz w:val="28"/>
          <w:szCs w:val="28"/>
        </w:rPr>
        <w:t xml:space="preserve"> рациональность терапии слабительными.</w:t>
      </w:r>
    </w:p>
    <w:p w14:paraId="5B91C712" w14:textId="77777777" w:rsidR="00E310EF" w:rsidRPr="00302F53" w:rsidRDefault="00E310EF" w:rsidP="00125D5D">
      <w:pPr>
        <w:tabs>
          <w:tab w:val="left" w:pos="1134"/>
        </w:tabs>
        <w:rPr>
          <w:color w:val="000000"/>
          <w:sz w:val="28"/>
          <w:szCs w:val="28"/>
        </w:rPr>
      </w:pPr>
    </w:p>
    <w:p w14:paraId="028EE219" w14:textId="77777777" w:rsidR="00794B49" w:rsidRPr="00302F53" w:rsidRDefault="00794B49" w:rsidP="00125D5D">
      <w:pPr>
        <w:tabs>
          <w:tab w:val="left" w:pos="1134"/>
        </w:tabs>
        <w:rPr>
          <w:b/>
          <w:bCs/>
          <w:sz w:val="28"/>
          <w:szCs w:val="28"/>
        </w:rPr>
      </w:pPr>
      <w:r w:rsidRPr="00302F53">
        <w:rPr>
          <w:b/>
          <w:bCs/>
          <w:spacing w:val="6"/>
          <w:sz w:val="28"/>
          <w:szCs w:val="28"/>
        </w:rPr>
        <w:t xml:space="preserve">Задача </w:t>
      </w:r>
      <w:r w:rsidR="003E3E76" w:rsidRPr="00302F53">
        <w:rPr>
          <w:b/>
          <w:bCs/>
          <w:spacing w:val="6"/>
          <w:sz w:val="28"/>
          <w:szCs w:val="28"/>
        </w:rPr>
        <w:t>4</w:t>
      </w:r>
    </w:p>
    <w:p w14:paraId="3E84836B" w14:textId="77777777" w:rsidR="00794B49" w:rsidRPr="00302F53" w:rsidRDefault="00E310EF" w:rsidP="00125D5D">
      <w:pPr>
        <w:tabs>
          <w:tab w:val="left" w:pos="1134"/>
        </w:tabs>
        <w:rPr>
          <w:color w:val="000000"/>
          <w:sz w:val="28"/>
          <w:szCs w:val="28"/>
        </w:rPr>
      </w:pPr>
      <w:r w:rsidRPr="00302F53">
        <w:rPr>
          <w:color w:val="000000"/>
          <w:sz w:val="28"/>
          <w:szCs w:val="28"/>
        </w:rPr>
        <w:t xml:space="preserve">Больной 52 лет жалуется на: мучительную изжогу, боли за грудиной, ощущение затруднения прохождения пищи, охриплость голоса, приступы кашля, склонность к поносам. После клинических, </w:t>
      </w:r>
      <w:proofErr w:type="spellStart"/>
      <w:r w:rsidRPr="00302F53">
        <w:rPr>
          <w:color w:val="000000"/>
          <w:sz w:val="28"/>
          <w:szCs w:val="28"/>
        </w:rPr>
        <w:t>лабораторноинструментальных</w:t>
      </w:r>
      <w:proofErr w:type="spellEnd"/>
      <w:r w:rsidRPr="00302F53">
        <w:rPr>
          <w:color w:val="000000"/>
          <w:sz w:val="28"/>
          <w:szCs w:val="28"/>
        </w:rPr>
        <w:t xml:space="preserve"> методов исследования пациенту выставлен диагноз: </w:t>
      </w:r>
      <w:proofErr w:type="spellStart"/>
      <w:r w:rsidRPr="00302F53">
        <w:rPr>
          <w:color w:val="000000"/>
          <w:sz w:val="28"/>
          <w:szCs w:val="28"/>
        </w:rPr>
        <w:t>Гастроэзофагеальнаярефлюкснаяболезнь</w:t>
      </w:r>
      <w:proofErr w:type="spellEnd"/>
      <w:r w:rsidRPr="00302F53">
        <w:rPr>
          <w:color w:val="000000"/>
          <w:sz w:val="28"/>
          <w:szCs w:val="28"/>
        </w:rPr>
        <w:t xml:space="preserve">. Рефлюкс-эзофагит II степени. Назначена медикаментозная терапия </w:t>
      </w:r>
      <w:proofErr w:type="spellStart"/>
      <w:r w:rsidRPr="00302F53">
        <w:rPr>
          <w:color w:val="000000"/>
          <w:sz w:val="28"/>
          <w:szCs w:val="28"/>
        </w:rPr>
        <w:t>peros</w:t>
      </w:r>
      <w:proofErr w:type="spellEnd"/>
      <w:r w:rsidRPr="00302F53">
        <w:rPr>
          <w:color w:val="000000"/>
          <w:sz w:val="28"/>
          <w:szCs w:val="28"/>
        </w:rPr>
        <w:t xml:space="preserve">: </w:t>
      </w:r>
      <w:proofErr w:type="spellStart"/>
      <w:r w:rsidRPr="00302F53">
        <w:rPr>
          <w:color w:val="000000"/>
          <w:sz w:val="28"/>
          <w:szCs w:val="28"/>
        </w:rPr>
        <w:t>эзомепразол</w:t>
      </w:r>
      <w:proofErr w:type="spellEnd"/>
      <w:r w:rsidRPr="00302F53">
        <w:rPr>
          <w:color w:val="000000"/>
          <w:sz w:val="28"/>
          <w:szCs w:val="28"/>
        </w:rPr>
        <w:t xml:space="preserve"> 40 мг в сутки, </w:t>
      </w:r>
      <w:proofErr w:type="spellStart"/>
      <w:r w:rsidRPr="00302F53">
        <w:rPr>
          <w:color w:val="000000"/>
          <w:sz w:val="28"/>
          <w:szCs w:val="28"/>
        </w:rPr>
        <w:t>домперидон</w:t>
      </w:r>
      <w:proofErr w:type="spellEnd"/>
      <w:r w:rsidRPr="00302F53">
        <w:rPr>
          <w:color w:val="000000"/>
          <w:sz w:val="28"/>
          <w:szCs w:val="28"/>
        </w:rPr>
        <w:t xml:space="preserve"> 20 мг в сутки на 4-12 недель. </w:t>
      </w:r>
    </w:p>
    <w:p w14:paraId="7CB26B66" w14:textId="77777777" w:rsidR="00E310EF" w:rsidRPr="00302F53" w:rsidRDefault="00794B49" w:rsidP="00125D5D">
      <w:pPr>
        <w:tabs>
          <w:tab w:val="left" w:pos="1134"/>
        </w:tabs>
        <w:rPr>
          <w:color w:val="000000"/>
          <w:sz w:val="28"/>
          <w:szCs w:val="28"/>
        </w:rPr>
      </w:pPr>
      <w:proofErr w:type="spellStart"/>
      <w:proofErr w:type="gramStart"/>
      <w:r w:rsidRPr="00302F53">
        <w:rPr>
          <w:b/>
          <w:color w:val="000000"/>
          <w:sz w:val="28"/>
          <w:szCs w:val="28"/>
        </w:rPr>
        <w:t>Вопросы:</w:t>
      </w:r>
      <w:r w:rsidR="00E310EF" w:rsidRPr="00302F53">
        <w:rPr>
          <w:color w:val="000000"/>
          <w:sz w:val="28"/>
          <w:szCs w:val="28"/>
        </w:rPr>
        <w:t>Нужно</w:t>
      </w:r>
      <w:proofErr w:type="spellEnd"/>
      <w:proofErr w:type="gramEnd"/>
      <w:r w:rsidR="00E310EF" w:rsidRPr="00302F53">
        <w:rPr>
          <w:color w:val="000000"/>
          <w:sz w:val="28"/>
          <w:szCs w:val="28"/>
        </w:rPr>
        <w:t xml:space="preserve"> ли добавлять к лечению магний-содержащие антациды?</w:t>
      </w:r>
    </w:p>
    <w:p w14:paraId="63CF1C7E" w14:textId="77777777" w:rsidR="00342F80" w:rsidRPr="00302F53" w:rsidRDefault="00342F80" w:rsidP="00125D5D">
      <w:pPr>
        <w:rPr>
          <w:rFonts w:eastAsia="Calibri"/>
          <w:b/>
          <w:sz w:val="28"/>
          <w:szCs w:val="28"/>
        </w:rPr>
      </w:pPr>
    </w:p>
    <w:p w14:paraId="1B84F21B" w14:textId="77777777" w:rsidR="003E3E76" w:rsidRPr="00302F53" w:rsidRDefault="003E3E76" w:rsidP="00125D5D">
      <w:pPr>
        <w:rPr>
          <w:rFonts w:eastAsia="Calibri"/>
          <w:b/>
          <w:sz w:val="28"/>
          <w:szCs w:val="28"/>
        </w:rPr>
      </w:pPr>
      <w:r w:rsidRPr="00302F53">
        <w:rPr>
          <w:rFonts w:eastAsia="Calibri"/>
          <w:b/>
          <w:sz w:val="28"/>
          <w:szCs w:val="28"/>
        </w:rPr>
        <w:t>Задача 5</w:t>
      </w:r>
    </w:p>
    <w:p w14:paraId="5648B19A" w14:textId="77777777" w:rsidR="003E3E76" w:rsidRPr="00302F53" w:rsidRDefault="003E3E76" w:rsidP="00125D5D">
      <w:pPr>
        <w:rPr>
          <w:rFonts w:eastAsia="Calibri"/>
          <w:sz w:val="28"/>
          <w:szCs w:val="28"/>
        </w:rPr>
      </w:pPr>
      <w:r w:rsidRPr="00302F53">
        <w:rPr>
          <w:rFonts w:eastAsia="Calibri"/>
          <w:sz w:val="28"/>
          <w:szCs w:val="28"/>
        </w:rPr>
        <w:t xml:space="preserve">Больная А, 45 лет предъявляет жалобы на чередование запоров и поносов, вздутие живота, боли при акте дефекации, ощущении приливов, отсутствие менструации. </w:t>
      </w:r>
    </w:p>
    <w:p w14:paraId="3DD238D6" w14:textId="77777777" w:rsidR="003E3E76" w:rsidRPr="00302F53" w:rsidRDefault="003E3E76" w:rsidP="00125D5D">
      <w:pPr>
        <w:rPr>
          <w:rFonts w:eastAsia="Calibri"/>
          <w:sz w:val="28"/>
          <w:szCs w:val="28"/>
        </w:rPr>
      </w:pPr>
      <w:r w:rsidRPr="00302F53">
        <w:rPr>
          <w:rFonts w:eastAsia="Calibri"/>
          <w:sz w:val="28"/>
          <w:szCs w:val="28"/>
        </w:rPr>
        <w:t xml:space="preserve">Приступы провоцируются </w:t>
      </w:r>
      <w:proofErr w:type="gramStart"/>
      <w:r w:rsidRPr="00302F53">
        <w:rPr>
          <w:rFonts w:eastAsia="Calibri"/>
          <w:sz w:val="28"/>
          <w:szCs w:val="28"/>
        </w:rPr>
        <w:t>психо- эмоциональным</w:t>
      </w:r>
      <w:proofErr w:type="gramEnd"/>
      <w:r w:rsidRPr="00302F53">
        <w:rPr>
          <w:rFonts w:eastAsia="Calibri"/>
          <w:sz w:val="28"/>
          <w:szCs w:val="28"/>
        </w:rPr>
        <w:t xml:space="preserve"> напряжением. Кал с примесью слизи. Больная замкнута, депрессивна.</w:t>
      </w:r>
    </w:p>
    <w:p w14:paraId="44DB460E" w14:textId="77777777" w:rsidR="003E3E76" w:rsidRPr="00302F53" w:rsidRDefault="003E3E76" w:rsidP="00125D5D">
      <w:pPr>
        <w:rPr>
          <w:rFonts w:eastAsia="Calibri"/>
          <w:sz w:val="28"/>
          <w:szCs w:val="28"/>
        </w:rPr>
      </w:pPr>
      <w:r w:rsidRPr="00302F53">
        <w:rPr>
          <w:rFonts w:eastAsia="Calibri"/>
          <w:sz w:val="28"/>
          <w:szCs w:val="28"/>
        </w:rPr>
        <w:lastRenderedPageBreak/>
        <w:t xml:space="preserve">Состояние удовлетворительное. В легких дыхание везикулярное, хрипов нет. Тоны сердца ритмичные, приглушены, ЧСС 84 уд </w:t>
      </w:r>
      <w:proofErr w:type="spellStart"/>
      <w:r w:rsidRPr="00302F53">
        <w:rPr>
          <w:rFonts w:eastAsia="Calibri"/>
          <w:sz w:val="28"/>
          <w:szCs w:val="28"/>
        </w:rPr>
        <w:t>вмин</w:t>
      </w:r>
      <w:proofErr w:type="spellEnd"/>
      <w:r w:rsidRPr="00302F53">
        <w:rPr>
          <w:rFonts w:eastAsia="Calibri"/>
          <w:sz w:val="28"/>
          <w:szCs w:val="28"/>
        </w:rPr>
        <w:t>, АД 120/</w:t>
      </w:r>
      <w:proofErr w:type="gramStart"/>
      <w:r w:rsidRPr="00302F53">
        <w:rPr>
          <w:rFonts w:eastAsia="Calibri"/>
          <w:sz w:val="28"/>
          <w:szCs w:val="28"/>
        </w:rPr>
        <w:t>80мм.рт.ст.</w:t>
      </w:r>
      <w:proofErr w:type="gramEnd"/>
      <w:r w:rsidRPr="00302F53">
        <w:rPr>
          <w:rFonts w:eastAsia="Calibri"/>
          <w:sz w:val="28"/>
          <w:szCs w:val="28"/>
        </w:rPr>
        <w:t xml:space="preserve"> Живот  мягкий, при пальпации чувствительный по ходу толстого кишечника. Отеков нет.</w:t>
      </w:r>
    </w:p>
    <w:p w14:paraId="2B1B5889" w14:textId="77777777" w:rsidR="003E3E76" w:rsidRPr="00302F53" w:rsidRDefault="003E3E76" w:rsidP="00125D5D">
      <w:pPr>
        <w:rPr>
          <w:rFonts w:eastAsia="Calibri"/>
          <w:color w:val="000000"/>
          <w:sz w:val="28"/>
          <w:szCs w:val="28"/>
          <w:shd w:val="clear" w:color="auto" w:fill="FFFFFF"/>
        </w:rPr>
      </w:pPr>
      <w:r w:rsidRPr="00302F53">
        <w:rPr>
          <w:rFonts w:eastAsia="Calibri"/>
          <w:color w:val="000000"/>
          <w:sz w:val="28"/>
          <w:szCs w:val="28"/>
          <w:shd w:val="clear" w:color="auto" w:fill="FFFFFF"/>
        </w:rPr>
        <w:t xml:space="preserve">Анализ крови: </w:t>
      </w:r>
      <w:r w:rsidRPr="00302F53">
        <w:rPr>
          <w:rFonts w:eastAsia="Calibri"/>
          <w:color w:val="000000"/>
          <w:sz w:val="28"/>
          <w:szCs w:val="28"/>
          <w:shd w:val="clear" w:color="auto" w:fill="FFFFFF"/>
          <w:lang w:val="en-US"/>
        </w:rPr>
        <w:t>Hb</w:t>
      </w:r>
      <w:r w:rsidRPr="00302F53">
        <w:rPr>
          <w:rFonts w:eastAsia="Calibri"/>
          <w:color w:val="000000"/>
          <w:sz w:val="28"/>
          <w:szCs w:val="28"/>
          <w:shd w:val="clear" w:color="auto" w:fill="FFFFFF"/>
        </w:rPr>
        <w:t xml:space="preserve"> - 130 г/л, эритроциты - 4,7х1012/л, лейкоциты - 6,8х109/л, палочкоядерные - 1 %, сегментоядерные - 65 %, лимфоциты - 30 %, эозинофилы - 1 %, моноциты - 3 %, СОЭ - 7 мм/ч.</w:t>
      </w:r>
      <w:r w:rsidRPr="00302F53">
        <w:rPr>
          <w:rFonts w:eastAsia="Calibri"/>
          <w:color w:val="000000"/>
          <w:sz w:val="28"/>
          <w:szCs w:val="28"/>
          <w:shd w:val="clear" w:color="auto" w:fill="FFFFFF"/>
        </w:rPr>
        <w:br/>
        <w:t>Общий анализ мочи: относительная плотность - 1010, белок - отр, эритроциты отр, лейкоциты - 1-2 в поле зрения.</w:t>
      </w:r>
    </w:p>
    <w:p w14:paraId="53204441" w14:textId="77777777" w:rsidR="003E3E76" w:rsidRPr="00302F53" w:rsidRDefault="003E3E76" w:rsidP="00125D5D">
      <w:pPr>
        <w:rPr>
          <w:rFonts w:eastAsia="Calibri"/>
          <w:sz w:val="28"/>
          <w:szCs w:val="28"/>
        </w:rPr>
      </w:pPr>
      <w:r w:rsidRPr="00302F53">
        <w:rPr>
          <w:rFonts w:eastAsia="Calibri"/>
          <w:b/>
          <w:sz w:val="28"/>
          <w:szCs w:val="28"/>
        </w:rPr>
        <w:t>Задание:</w:t>
      </w:r>
    </w:p>
    <w:p w14:paraId="17E74C34" w14:textId="77777777" w:rsidR="003E3E76" w:rsidRPr="00302F53" w:rsidRDefault="003E3E76" w:rsidP="00125D5D">
      <w:pPr>
        <w:rPr>
          <w:rFonts w:eastAsia="Calibri"/>
          <w:sz w:val="28"/>
          <w:szCs w:val="28"/>
        </w:rPr>
      </w:pPr>
      <w:r w:rsidRPr="00302F53">
        <w:rPr>
          <w:rFonts w:eastAsia="Calibri"/>
          <w:sz w:val="28"/>
          <w:szCs w:val="28"/>
        </w:rPr>
        <w:t xml:space="preserve">1.Предварительный диагноз? </w:t>
      </w:r>
    </w:p>
    <w:p w14:paraId="1F633186" w14:textId="77777777" w:rsidR="003E3E76" w:rsidRPr="00302F53" w:rsidRDefault="003E3E76" w:rsidP="00125D5D">
      <w:pPr>
        <w:rPr>
          <w:rFonts w:eastAsia="Calibri"/>
          <w:sz w:val="28"/>
          <w:szCs w:val="28"/>
        </w:rPr>
      </w:pPr>
      <w:r w:rsidRPr="00302F53">
        <w:rPr>
          <w:rFonts w:eastAsia="Calibri"/>
          <w:sz w:val="28"/>
          <w:szCs w:val="28"/>
        </w:rPr>
        <w:t>2.План обследования?</w:t>
      </w:r>
    </w:p>
    <w:p w14:paraId="3B6F91DC" w14:textId="77777777" w:rsidR="003E3E76" w:rsidRPr="00302F53" w:rsidRDefault="003E3E76" w:rsidP="00125D5D">
      <w:pPr>
        <w:rPr>
          <w:rFonts w:eastAsia="Calibri"/>
          <w:sz w:val="28"/>
          <w:szCs w:val="28"/>
        </w:rPr>
      </w:pPr>
      <w:r w:rsidRPr="00302F53">
        <w:rPr>
          <w:rFonts w:eastAsia="Calibri"/>
          <w:sz w:val="28"/>
          <w:szCs w:val="28"/>
        </w:rPr>
        <w:t>3.Дальнейшая тактика лечения?</w:t>
      </w:r>
    </w:p>
    <w:p w14:paraId="423B76E5" w14:textId="77777777" w:rsidR="007C7E47" w:rsidRDefault="007C7E47" w:rsidP="00125D5D">
      <w:pPr>
        <w:rPr>
          <w:rFonts w:eastAsia="Calibri"/>
          <w:b/>
          <w:sz w:val="28"/>
          <w:szCs w:val="28"/>
        </w:rPr>
      </w:pPr>
    </w:p>
    <w:p w14:paraId="7E4CFE16" w14:textId="77777777" w:rsidR="003E3E76" w:rsidRPr="00302F53" w:rsidRDefault="003E3E76" w:rsidP="00125D5D">
      <w:pPr>
        <w:rPr>
          <w:b/>
          <w:bCs/>
          <w:sz w:val="28"/>
          <w:szCs w:val="28"/>
        </w:rPr>
      </w:pPr>
      <w:r w:rsidRPr="00302F53">
        <w:rPr>
          <w:b/>
          <w:bCs/>
          <w:sz w:val="28"/>
          <w:szCs w:val="28"/>
        </w:rPr>
        <w:t>Задача 6</w:t>
      </w:r>
    </w:p>
    <w:p w14:paraId="6ABC9C75" w14:textId="77777777" w:rsidR="003E3E76" w:rsidRPr="00302F53" w:rsidRDefault="003E3E76" w:rsidP="00125D5D">
      <w:pPr>
        <w:rPr>
          <w:sz w:val="28"/>
          <w:szCs w:val="28"/>
        </w:rPr>
      </w:pPr>
      <w:r w:rsidRPr="00302F53">
        <w:rPr>
          <w:sz w:val="28"/>
          <w:szCs w:val="28"/>
        </w:rPr>
        <w:t xml:space="preserve">Больная А., 29 лет, поступила в гастроэнтерологическое отделение с жалобами на: частый (до 12 раз в сутки) жидкий стул с примесью слизи, гноя и крови, повышение Т тела до 39°С, снижение аппетита, похудание. Заболела 4 </w:t>
      </w:r>
      <w:proofErr w:type="spellStart"/>
      <w:r w:rsidRPr="00302F53">
        <w:rPr>
          <w:sz w:val="28"/>
          <w:szCs w:val="28"/>
        </w:rPr>
        <w:t>нед</w:t>
      </w:r>
      <w:proofErr w:type="spellEnd"/>
      <w:r w:rsidRPr="00302F53">
        <w:rPr>
          <w:sz w:val="28"/>
          <w:szCs w:val="28"/>
        </w:rPr>
        <w:t xml:space="preserve"> назад, когда стала отмечать примесь крови в кале, стул был 5-8 раз в сутки. Лечилась дома, принимала левомицетин, фталазол. В связи с отсутствием эффекта обратилась к участковому врачу, который направил ее в инфекционное отделение с диагнозом дизентерия, где диагноз дизентерии </w:t>
      </w:r>
      <w:proofErr w:type="gramStart"/>
      <w:r w:rsidRPr="00302F53">
        <w:rPr>
          <w:sz w:val="28"/>
          <w:szCs w:val="28"/>
        </w:rPr>
        <w:t>был снят</w:t>
      </w:r>
      <w:proofErr w:type="gramEnd"/>
      <w:r w:rsidRPr="00302F53">
        <w:rPr>
          <w:sz w:val="28"/>
          <w:szCs w:val="28"/>
        </w:rPr>
        <w:t xml:space="preserve"> и больная переведена в </w:t>
      </w:r>
      <w:proofErr w:type="spellStart"/>
      <w:r w:rsidRPr="00302F53">
        <w:rPr>
          <w:sz w:val="28"/>
          <w:szCs w:val="28"/>
        </w:rPr>
        <w:t>Гастроэнтерологичое</w:t>
      </w:r>
      <w:proofErr w:type="spellEnd"/>
      <w:r w:rsidRPr="00302F53">
        <w:rPr>
          <w:sz w:val="28"/>
          <w:szCs w:val="28"/>
        </w:rPr>
        <w:t xml:space="preserve"> отделение.</w:t>
      </w:r>
    </w:p>
    <w:p w14:paraId="60CB281E" w14:textId="77777777" w:rsidR="003E3E76" w:rsidRPr="00302F53" w:rsidRDefault="003E3E76" w:rsidP="00125D5D">
      <w:pPr>
        <w:rPr>
          <w:sz w:val="28"/>
          <w:szCs w:val="28"/>
        </w:rPr>
      </w:pPr>
      <w:r w:rsidRPr="00302F53">
        <w:rPr>
          <w:sz w:val="28"/>
          <w:szCs w:val="28"/>
        </w:rPr>
        <w:t>Объективно: общее состояние средней тяжести, бледность кожных покровов и видимых слизистых оболочек, патологии со стороны органов дыхания, сердечно-сосудистой системы, мочевыделения не выявлено. Язык сухой обложен коричневым налетом, живот вздут, при пальпации отмечается болезненность в левой половине живота в проекции нисходящей и сигмовидной кишок, а также болезненность в зоне Поргеса. Печень и селезенка не пальпируются.</w:t>
      </w:r>
    </w:p>
    <w:p w14:paraId="6CCEEB26" w14:textId="77777777" w:rsidR="003E3E76" w:rsidRPr="00302F53" w:rsidRDefault="003E3E76" w:rsidP="00125D5D">
      <w:pPr>
        <w:rPr>
          <w:sz w:val="28"/>
          <w:szCs w:val="28"/>
        </w:rPr>
      </w:pPr>
      <w:r w:rsidRPr="00302F53">
        <w:rPr>
          <w:sz w:val="28"/>
          <w:szCs w:val="28"/>
        </w:rPr>
        <w:t xml:space="preserve">Анализ крови: Нв - 110 г/л, эритроциты - 3,5 х10 в 12/л, </w:t>
      </w:r>
      <w:proofErr w:type="spellStart"/>
      <w:proofErr w:type="gramStart"/>
      <w:r w:rsidRPr="00302F53">
        <w:rPr>
          <w:sz w:val="28"/>
          <w:szCs w:val="28"/>
        </w:rPr>
        <w:t>цвет.показ</w:t>
      </w:r>
      <w:proofErr w:type="spellEnd"/>
      <w:proofErr w:type="gramEnd"/>
      <w:r w:rsidRPr="00302F53">
        <w:rPr>
          <w:sz w:val="28"/>
          <w:szCs w:val="28"/>
        </w:rPr>
        <w:t>. - 0,</w:t>
      </w:r>
      <w:proofErr w:type="gramStart"/>
      <w:r w:rsidRPr="00302F53">
        <w:rPr>
          <w:sz w:val="28"/>
          <w:szCs w:val="28"/>
        </w:rPr>
        <w:t>9 ,</w:t>
      </w:r>
      <w:proofErr w:type="gramEnd"/>
      <w:r w:rsidRPr="00302F53">
        <w:rPr>
          <w:sz w:val="28"/>
          <w:szCs w:val="28"/>
        </w:rPr>
        <w:t xml:space="preserve"> лейкоциты 9,6 х10 в 9 /л, лейкоцитарная формула не изменена, тромбоциты - 260 х10 в 9/л, СОЭ 32 мм/час.</w:t>
      </w:r>
    </w:p>
    <w:p w14:paraId="5920125B" w14:textId="77777777" w:rsidR="003E3E76" w:rsidRPr="00302F53" w:rsidRDefault="003E3E76" w:rsidP="00125D5D">
      <w:pPr>
        <w:rPr>
          <w:sz w:val="28"/>
          <w:szCs w:val="28"/>
        </w:rPr>
      </w:pPr>
      <w:r w:rsidRPr="00302F53">
        <w:rPr>
          <w:sz w:val="28"/>
          <w:szCs w:val="28"/>
        </w:rPr>
        <w:t>Время свертывания крови 4 мин. по Сухареву, ретракция кровяного сгустка 2 часа, длительность кровотечения 2 мин. по Дъюку.</w:t>
      </w:r>
    </w:p>
    <w:p w14:paraId="3E6D0925" w14:textId="77777777" w:rsidR="003E3E76" w:rsidRPr="00302F53" w:rsidRDefault="003E3E76" w:rsidP="00125D5D">
      <w:pPr>
        <w:rPr>
          <w:sz w:val="28"/>
          <w:szCs w:val="28"/>
        </w:rPr>
      </w:pPr>
      <w:r w:rsidRPr="00302F53">
        <w:rPr>
          <w:sz w:val="28"/>
          <w:szCs w:val="28"/>
        </w:rPr>
        <w:t>Копрологическое исследование: кал в виде сгустков крови и слизи. Ректороманоскопия: слизистая оболочка прямой и сигмовидной кишок отечная, рыхлая, отмечается контактная кровоточивость, на всем протяжении видны эрозии и язвенные дефекты, покрытые фибрином. В просвете слизь, гной, сгустки крови.</w:t>
      </w:r>
    </w:p>
    <w:p w14:paraId="7804B358" w14:textId="77777777" w:rsidR="003E3E76" w:rsidRPr="00302F53" w:rsidRDefault="003E3E76" w:rsidP="00125D5D">
      <w:pPr>
        <w:rPr>
          <w:b/>
          <w:bCs/>
          <w:sz w:val="28"/>
          <w:szCs w:val="28"/>
        </w:rPr>
      </w:pPr>
      <w:r w:rsidRPr="00302F53">
        <w:rPr>
          <w:b/>
          <w:bCs/>
          <w:sz w:val="28"/>
          <w:szCs w:val="28"/>
        </w:rPr>
        <w:t>Задания:</w:t>
      </w:r>
    </w:p>
    <w:p w14:paraId="67612E2D" w14:textId="77777777" w:rsidR="003E3E76" w:rsidRPr="00302F53" w:rsidRDefault="003E3E76" w:rsidP="00125D5D">
      <w:pPr>
        <w:rPr>
          <w:sz w:val="28"/>
          <w:szCs w:val="28"/>
        </w:rPr>
      </w:pPr>
      <w:r w:rsidRPr="00302F53">
        <w:rPr>
          <w:sz w:val="28"/>
          <w:szCs w:val="28"/>
        </w:rPr>
        <w:t>1. Сформулируйте и обоснуйте предварительный диагноз.</w:t>
      </w:r>
    </w:p>
    <w:p w14:paraId="16357441" w14:textId="77777777" w:rsidR="003E3E76" w:rsidRPr="00302F53" w:rsidRDefault="003E3E76" w:rsidP="00125D5D">
      <w:pPr>
        <w:rPr>
          <w:sz w:val="28"/>
          <w:szCs w:val="28"/>
        </w:rPr>
      </w:pPr>
      <w:r w:rsidRPr="00302F53">
        <w:rPr>
          <w:sz w:val="28"/>
          <w:szCs w:val="28"/>
        </w:rPr>
        <w:t>2. Проведите дифференциальную диагностику.</w:t>
      </w:r>
    </w:p>
    <w:p w14:paraId="1BB9976A" w14:textId="77777777" w:rsidR="003E3E76" w:rsidRPr="00302F53" w:rsidRDefault="003E3E76" w:rsidP="00125D5D">
      <w:pPr>
        <w:rPr>
          <w:sz w:val="28"/>
          <w:szCs w:val="28"/>
        </w:rPr>
      </w:pPr>
      <w:r w:rsidRPr="00302F53">
        <w:rPr>
          <w:sz w:val="28"/>
          <w:szCs w:val="28"/>
        </w:rPr>
        <w:t>3. Составьте план обследования.</w:t>
      </w:r>
    </w:p>
    <w:p w14:paraId="39F28105" w14:textId="77777777" w:rsidR="003E3E76" w:rsidRPr="00302F53" w:rsidRDefault="003E3E76" w:rsidP="00125D5D">
      <w:pPr>
        <w:rPr>
          <w:sz w:val="28"/>
          <w:szCs w:val="28"/>
        </w:rPr>
      </w:pPr>
      <w:r w:rsidRPr="00302F53">
        <w:rPr>
          <w:sz w:val="28"/>
          <w:szCs w:val="28"/>
        </w:rPr>
        <w:t>4. Назначьте лечение.</w:t>
      </w:r>
    </w:p>
    <w:p w14:paraId="274C698B" w14:textId="77777777" w:rsidR="003E3E76" w:rsidRPr="00302F53" w:rsidRDefault="003E3E76" w:rsidP="00125D5D">
      <w:pPr>
        <w:rPr>
          <w:sz w:val="28"/>
          <w:szCs w:val="28"/>
        </w:rPr>
      </w:pPr>
    </w:p>
    <w:p w14:paraId="3979D356" w14:textId="77777777" w:rsidR="003E3E76" w:rsidRPr="00302F53" w:rsidRDefault="003E3E76" w:rsidP="00125D5D">
      <w:pPr>
        <w:rPr>
          <w:b/>
          <w:bCs/>
          <w:sz w:val="28"/>
          <w:szCs w:val="28"/>
        </w:rPr>
      </w:pPr>
      <w:r w:rsidRPr="00302F53">
        <w:rPr>
          <w:b/>
          <w:bCs/>
          <w:sz w:val="28"/>
          <w:szCs w:val="28"/>
        </w:rPr>
        <w:t>Задача 7</w:t>
      </w:r>
    </w:p>
    <w:p w14:paraId="11AD5BEB" w14:textId="77777777" w:rsidR="003E3E76" w:rsidRPr="00302F53" w:rsidRDefault="003E3E76" w:rsidP="00125D5D">
      <w:pPr>
        <w:rPr>
          <w:sz w:val="28"/>
          <w:szCs w:val="28"/>
        </w:rPr>
      </w:pPr>
      <w:r w:rsidRPr="00302F53">
        <w:rPr>
          <w:sz w:val="28"/>
          <w:szCs w:val="28"/>
        </w:rPr>
        <w:t xml:space="preserve">Больную 32 лет в течение 1,5х месяца беспокоит неустойчивый стул, вздутие живота, метеоризм, умеренная общая слабость, раздражительность, плохой сон с </w:t>
      </w:r>
      <w:proofErr w:type="gramStart"/>
      <w:r w:rsidRPr="00302F53">
        <w:rPr>
          <w:sz w:val="28"/>
          <w:szCs w:val="28"/>
        </w:rPr>
        <w:t xml:space="preserve">ранним  </w:t>
      </w:r>
      <w:proofErr w:type="spellStart"/>
      <w:r w:rsidRPr="00302F53">
        <w:rPr>
          <w:sz w:val="28"/>
          <w:szCs w:val="28"/>
        </w:rPr>
        <w:t>робуждением</w:t>
      </w:r>
      <w:proofErr w:type="spellEnd"/>
      <w:proofErr w:type="gramEnd"/>
      <w:r w:rsidRPr="00302F53">
        <w:rPr>
          <w:sz w:val="28"/>
          <w:szCs w:val="28"/>
        </w:rPr>
        <w:t xml:space="preserve">, периодически – наличие в кале слизи. Появление этих симптомов </w:t>
      </w:r>
      <w:r w:rsidRPr="00302F53">
        <w:rPr>
          <w:sz w:val="28"/>
          <w:szCs w:val="28"/>
        </w:rPr>
        <w:lastRenderedPageBreak/>
        <w:t>связывает с несколькими курсами антибиотикотерапии, которые проводились гинекологом в связи с обострением хронического аднексита. С детства отмечала плохую переносимость некоторых пищевых продуктов, в частности, цельного молока, грибов, огурцов. В анамнезе также дважды пищевая токсикоинфекция (5 и 2 года назад).</w:t>
      </w:r>
    </w:p>
    <w:p w14:paraId="42ABF966" w14:textId="77777777" w:rsidR="003E3E76" w:rsidRPr="00302F53" w:rsidRDefault="003E3E76" w:rsidP="00125D5D">
      <w:pPr>
        <w:rPr>
          <w:sz w:val="28"/>
          <w:szCs w:val="28"/>
        </w:rPr>
      </w:pPr>
      <w:r w:rsidRPr="00302F53">
        <w:rPr>
          <w:sz w:val="28"/>
          <w:szCs w:val="28"/>
        </w:rPr>
        <w:t xml:space="preserve">Объективно: пониженного питания, кожные покровы и слизистые бледноваты. Периферические лимфатические узлы не увеличены. Пальпируется перешеек и правая доля щитовидной железы. В легких дыхание везикулярное, хрипов нет. Сердце перкуторно не увеличено, тоны ясные, ритм правильный, убывающий систолический шум на верхушке, небольшой акцент II тона на аорте. Пульс 88 в 1 мин. АД 120/60 мм рт. ст. Живот при пальпации мягкий, безболезненный, кишечник вздут, чувствителен при пальпации. Сигмовидная кишка урчит. </w:t>
      </w:r>
    </w:p>
    <w:p w14:paraId="5A8B8C47" w14:textId="77777777" w:rsidR="003E3E76" w:rsidRPr="00302F53" w:rsidRDefault="003E3E76" w:rsidP="00125D5D">
      <w:pPr>
        <w:rPr>
          <w:sz w:val="28"/>
          <w:szCs w:val="28"/>
        </w:rPr>
      </w:pPr>
      <w:r w:rsidRPr="00302F53">
        <w:rPr>
          <w:sz w:val="28"/>
          <w:szCs w:val="28"/>
        </w:rPr>
        <w:t xml:space="preserve">Показатели периферической крови, ФГДС, ректороманоскопия, исследование желудочной секреции – патологии не выявили. Исследование фекальной флоры на дисбактериоз: содержание кишечной палочки – 120 млн/г, гемолитическая кишечная палочка – 15%, ферментирующая – 5%, содержание бифидобактерий – 106 млн/г. REM нормы живности: </w:t>
      </w:r>
      <w:proofErr w:type="gramStart"/>
      <w:r w:rsidRPr="00302F53">
        <w:rPr>
          <w:sz w:val="28"/>
          <w:szCs w:val="28"/>
        </w:rPr>
        <w:t>киш.палочка</w:t>
      </w:r>
      <w:proofErr w:type="gramEnd"/>
      <w:r w:rsidRPr="00302F53">
        <w:rPr>
          <w:sz w:val="28"/>
          <w:szCs w:val="28"/>
        </w:rPr>
        <w:t xml:space="preserve"> 300-400, гемолитической нет, </w:t>
      </w:r>
      <w:proofErr w:type="spellStart"/>
      <w:r w:rsidRPr="00302F53">
        <w:rPr>
          <w:sz w:val="28"/>
          <w:szCs w:val="28"/>
        </w:rPr>
        <w:t>ферментир</w:t>
      </w:r>
      <w:proofErr w:type="spellEnd"/>
      <w:r w:rsidRPr="00302F53">
        <w:rPr>
          <w:sz w:val="28"/>
          <w:szCs w:val="28"/>
        </w:rPr>
        <w:t>-не более 10%, бифидо-106 и более.</w:t>
      </w:r>
    </w:p>
    <w:p w14:paraId="369171E9" w14:textId="77777777" w:rsidR="003E3E76" w:rsidRPr="00302F53" w:rsidRDefault="003E3E76" w:rsidP="00125D5D">
      <w:pPr>
        <w:rPr>
          <w:b/>
          <w:bCs/>
          <w:sz w:val="28"/>
          <w:szCs w:val="28"/>
        </w:rPr>
      </w:pPr>
      <w:r w:rsidRPr="00302F53">
        <w:rPr>
          <w:b/>
          <w:bCs/>
          <w:sz w:val="28"/>
          <w:szCs w:val="28"/>
        </w:rPr>
        <w:t>Задания:</w:t>
      </w:r>
    </w:p>
    <w:p w14:paraId="04CBC3A0" w14:textId="77777777" w:rsidR="003E3E76" w:rsidRPr="00302F53" w:rsidRDefault="003E3E76" w:rsidP="00125D5D">
      <w:pPr>
        <w:rPr>
          <w:sz w:val="28"/>
          <w:szCs w:val="28"/>
        </w:rPr>
      </w:pPr>
      <w:r w:rsidRPr="00302F53">
        <w:rPr>
          <w:sz w:val="28"/>
          <w:szCs w:val="28"/>
        </w:rPr>
        <w:t>1. Сформулируйте и обоснуйте диагноз.</w:t>
      </w:r>
    </w:p>
    <w:p w14:paraId="181C8BA6" w14:textId="77777777" w:rsidR="003E3E76" w:rsidRPr="00302F53" w:rsidRDefault="003E3E76" w:rsidP="00125D5D">
      <w:pPr>
        <w:rPr>
          <w:sz w:val="28"/>
          <w:szCs w:val="28"/>
        </w:rPr>
      </w:pPr>
      <w:r w:rsidRPr="00302F53">
        <w:rPr>
          <w:sz w:val="28"/>
          <w:szCs w:val="28"/>
        </w:rPr>
        <w:t>2. Проведите дифференциальный диагноз.</w:t>
      </w:r>
    </w:p>
    <w:p w14:paraId="1A260D77" w14:textId="77777777" w:rsidR="003E3E76" w:rsidRPr="00302F53" w:rsidRDefault="003E3E76" w:rsidP="00125D5D">
      <w:pPr>
        <w:rPr>
          <w:sz w:val="28"/>
          <w:szCs w:val="28"/>
        </w:rPr>
      </w:pPr>
      <w:r w:rsidRPr="00302F53">
        <w:rPr>
          <w:sz w:val="28"/>
          <w:szCs w:val="28"/>
        </w:rPr>
        <w:t>3. Какие факторы риска развития заболевания имеются у этого больного?</w:t>
      </w:r>
    </w:p>
    <w:p w14:paraId="40DF3D83" w14:textId="77777777" w:rsidR="003E3E76" w:rsidRPr="00302F53" w:rsidRDefault="003E3E76" w:rsidP="00125D5D">
      <w:pPr>
        <w:rPr>
          <w:sz w:val="28"/>
          <w:szCs w:val="28"/>
        </w:rPr>
      </w:pPr>
      <w:r w:rsidRPr="00302F53">
        <w:rPr>
          <w:sz w:val="28"/>
          <w:szCs w:val="28"/>
        </w:rPr>
        <w:t>4. Назначьте лечение.</w:t>
      </w:r>
    </w:p>
    <w:p w14:paraId="4F4795AB" w14:textId="77777777" w:rsidR="003E3E76" w:rsidRPr="00302F53" w:rsidRDefault="003E3E76" w:rsidP="00125D5D">
      <w:pPr>
        <w:rPr>
          <w:sz w:val="28"/>
          <w:szCs w:val="28"/>
        </w:rPr>
      </w:pPr>
      <w:r w:rsidRPr="00302F53">
        <w:rPr>
          <w:sz w:val="28"/>
          <w:szCs w:val="28"/>
        </w:rPr>
        <w:t>5. Профилактика этого заболевания.</w:t>
      </w:r>
    </w:p>
    <w:p w14:paraId="08459B1D" w14:textId="77777777" w:rsidR="003D4903" w:rsidRDefault="003D4903" w:rsidP="000453DE">
      <w:pPr>
        <w:tabs>
          <w:tab w:val="left" w:pos="1134"/>
        </w:tabs>
        <w:ind w:firstLine="709"/>
        <w:jc w:val="both"/>
        <w:rPr>
          <w:b/>
          <w:bCs/>
          <w:color w:val="000000"/>
          <w:sz w:val="28"/>
          <w:szCs w:val="28"/>
        </w:rPr>
      </w:pPr>
    </w:p>
    <w:p w14:paraId="715C60C7" w14:textId="77777777" w:rsidR="000453DE" w:rsidRPr="003D4903" w:rsidRDefault="000453DE" w:rsidP="003D4903">
      <w:pPr>
        <w:tabs>
          <w:tab w:val="left" w:pos="426"/>
        </w:tabs>
        <w:jc w:val="both"/>
        <w:rPr>
          <w:color w:val="000000"/>
          <w:sz w:val="28"/>
          <w:szCs w:val="28"/>
        </w:rPr>
      </w:pPr>
      <w:r w:rsidRPr="003D4903">
        <w:rPr>
          <w:b/>
          <w:bCs/>
          <w:color w:val="000000"/>
          <w:sz w:val="28"/>
          <w:szCs w:val="28"/>
        </w:rPr>
        <w:t>Задача 8.</w:t>
      </w:r>
    </w:p>
    <w:p w14:paraId="7FF9A9CD" w14:textId="77777777" w:rsidR="000453DE" w:rsidRDefault="000453DE" w:rsidP="003D4903">
      <w:pPr>
        <w:tabs>
          <w:tab w:val="left" w:pos="426"/>
        </w:tabs>
        <w:jc w:val="both"/>
        <w:rPr>
          <w:color w:val="000000"/>
          <w:sz w:val="28"/>
          <w:szCs w:val="28"/>
        </w:rPr>
      </w:pPr>
      <w:r w:rsidRPr="000453DE">
        <w:rPr>
          <w:color w:val="000000"/>
          <w:sz w:val="28"/>
          <w:szCs w:val="28"/>
        </w:rPr>
        <w:t>Беременная женщина страдает запором (стул 1 раз в 3 дня и реже).</w:t>
      </w:r>
    </w:p>
    <w:p w14:paraId="27F412E3" w14:textId="77777777" w:rsidR="000453DE" w:rsidRPr="000453DE" w:rsidRDefault="000453DE" w:rsidP="003D4903">
      <w:pPr>
        <w:tabs>
          <w:tab w:val="left" w:pos="426"/>
        </w:tabs>
        <w:jc w:val="both"/>
        <w:rPr>
          <w:b/>
          <w:color w:val="000000"/>
          <w:sz w:val="28"/>
          <w:szCs w:val="28"/>
        </w:rPr>
      </w:pPr>
      <w:r w:rsidRPr="000453DE">
        <w:rPr>
          <w:b/>
          <w:color w:val="000000"/>
          <w:sz w:val="28"/>
          <w:szCs w:val="28"/>
        </w:rPr>
        <w:t>Вопросы:</w:t>
      </w:r>
    </w:p>
    <w:p w14:paraId="59855A37" w14:textId="77777777" w:rsidR="000453DE" w:rsidRPr="000453DE" w:rsidRDefault="000453DE" w:rsidP="003D4903">
      <w:pPr>
        <w:tabs>
          <w:tab w:val="left" w:pos="426"/>
        </w:tabs>
        <w:jc w:val="both"/>
        <w:rPr>
          <w:color w:val="000000"/>
          <w:sz w:val="28"/>
          <w:szCs w:val="28"/>
        </w:rPr>
      </w:pPr>
      <w:r w:rsidRPr="000453DE">
        <w:rPr>
          <w:color w:val="000000"/>
          <w:sz w:val="28"/>
          <w:szCs w:val="28"/>
        </w:rPr>
        <w:t xml:space="preserve">Выберете из списка (свечи с глицерином, отвар коры крушины, натрия сульфат, </w:t>
      </w:r>
      <w:proofErr w:type="spellStart"/>
      <w:r w:rsidRPr="000453DE">
        <w:rPr>
          <w:color w:val="000000"/>
          <w:sz w:val="28"/>
          <w:szCs w:val="28"/>
        </w:rPr>
        <w:t>гутталакс</w:t>
      </w:r>
      <w:proofErr w:type="spellEnd"/>
      <w:r w:rsidRPr="000453DE">
        <w:rPr>
          <w:color w:val="000000"/>
          <w:sz w:val="28"/>
          <w:szCs w:val="28"/>
        </w:rPr>
        <w:t xml:space="preserve">, лактулоза, касторовое масло, оливковое масло, </w:t>
      </w:r>
      <w:proofErr w:type="spellStart"/>
      <w:r w:rsidRPr="000453DE">
        <w:rPr>
          <w:color w:val="000000"/>
          <w:sz w:val="28"/>
          <w:szCs w:val="28"/>
        </w:rPr>
        <w:t>глаксена</w:t>
      </w:r>
      <w:proofErr w:type="spellEnd"/>
      <w:r w:rsidRPr="000453DE">
        <w:rPr>
          <w:color w:val="000000"/>
          <w:sz w:val="28"/>
          <w:szCs w:val="28"/>
        </w:rPr>
        <w:t>). ЛС для лечения запора, укажите время наступления эффекта, побочные эффекты и противопоказания к применению.</w:t>
      </w:r>
    </w:p>
    <w:p w14:paraId="6BE2E252" w14:textId="77777777" w:rsidR="003D4903" w:rsidRDefault="003D4903" w:rsidP="00A27E42">
      <w:pPr>
        <w:tabs>
          <w:tab w:val="left" w:pos="1134"/>
        </w:tabs>
        <w:ind w:firstLine="709"/>
        <w:jc w:val="both"/>
        <w:rPr>
          <w:b/>
          <w:color w:val="000000"/>
          <w:sz w:val="28"/>
          <w:szCs w:val="28"/>
        </w:rPr>
      </w:pPr>
    </w:p>
    <w:p w14:paraId="7A1144AB"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03844F15"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5DA8EF5"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2CAAF491"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357534EB" w14:textId="77777777" w:rsidR="00CC7939" w:rsidRPr="00302F53" w:rsidRDefault="00CC7939" w:rsidP="00A27E42">
      <w:pPr>
        <w:tabs>
          <w:tab w:val="left" w:pos="1134"/>
        </w:tabs>
        <w:ind w:firstLine="709"/>
        <w:jc w:val="both"/>
        <w:rPr>
          <w:b/>
          <w:color w:val="000000"/>
          <w:sz w:val="28"/>
          <w:szCs w:val="28"/>
        </w:rPr>
      </w:pPr>
    </w:p>
    <w:p w14:paraId="6C7BF7D5" w14:textId="77777777" w:rsidR="005F2977" w:rsidRPr="00302F53" w:rsidRDefault="00CC7939" w:rsidP="008E7C69">
      <w:pPr>
        <w:spacing w:after="200"/>
        <w:jc w:val="both"/>
        <w:rPr>
          <w:color w:val="000000"/>
          <w:sz w:val="28"/>
          <w:szCs w:val="28"/>
        </w:rPr>
      </w:pPr>
      <w:r w:rsidRPr="00302F53">
        <w:rPr>
          <w:b/>
          <w:color w:val="000000"/>
          <w:sz w:val="28"/>
          <w:szCs w:val="28"/>
        </w:rPr>
        <w:t xml:space="preserve">Тема № </w:t>
      </w:r>
      <w:proofErr w:type="gramStart"/>
      <w:r w:rsidR="008F47F2" w:rsidRPr="00302F53">
        <w:rPr>
          <w:b/>
          <w:color w:val="000000"/>
          <w:sz w:val="28"/>
          <w:szCs w:val="28"/>
        </w:rPr>
        <w:t>16</w:t>
      </w:r>
      <w:r w:rsidRPr="00302F53">
        <w:rPr>
          <w:b/>
          <w:color w:val="000000"/>
          <w:sz w:val="28"/>
          <w:szCs w:val="28"/>
        </w:rPr>
        <w:t>:</w:t>
      </w:r>
      <w:r w:rsidR="005F2977" w:rsidRPr="00BA2F7A">
        <w:rPr>
          <w:b/>
          <w:color w:val="000000"/>
          <w:sz w:val="28"/>
          <w:szCs w:val="28"/>
        </w:rPr>
        <w:t>Особенности</w:t>
      </w:r>
      <w:proofErr w:type="gramEnd"/>
      <w:r w:rsidR="005F2977" w:rsidRPr="00BA2F7A">
        <w:rPr>
          <w:b/>
          <w:color w:val="000000"/>
          <w:sz w:val="28"/>
          <w:szCs w:val="28"/>
        </w:rPr>
        <w:t xml:space="preserve"> выбора, режим дозирования, оценка эффективности и безопасности стероидных и нестероидных противовоспалительных лекарственных средств.</w:t>
      </w:r>
    </w:p>
    <w:p w14:paraId="6ADF85C3"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lastRenderedPageBreak/>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1C1B6C86"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631F0CB2"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3936F576" w14:textId="77777777" w:rsidR="00AE768D" w:rsidRPr="00302F53" w:rsidRDefault="00AE768D" w:rsidP="00A27E42">
      <w:pPr>
        <w:ind w:firstLine="709"/>
        <w:rPr>
          <w:b/>
          <w:color w:val="000000"/>
          <w:sz w:val="28"/>
          <w:szCs w:val="28"/>
        </w:rPr>
      </w:pPr>
      <w:r w:rsidRPr="00302F53">
        <w:rPr>
          <w:color w:val="000000"/>
          <w:sz w:val="28"/>
          <w:szCs w:val="28"/>
        </w:rPr>
        <w:t>1. Классификация нестероидных противовоспалительных средств (НПВС).</w:t>
      </w:r>
    </w:p>
    <w:p w14:paraId="0C737FD2" w14:textId="77777777" w:rsidR="00AE768D" w:rsidRPr="00302F53" w:rsidRDefault="00AE768D" w:rsidP="00A27E42">
      <w:pPr>
        <w:ind w:firstLine="709"/>
        <w:rPr>
          <w:color w:val="000000"/>
          <w:sz w:val="28"/>
          <w:szCs w:val="28"/>
        </w:rPr>
      </w:pPr>
      <w:r w:rsidRPr="00302F53">
        <w:rPr>
          <w:color w:val="000000"/>
          <w:sz w:val="28"/>
          <w:szCs w:val="28"/>
        </w:rPr>
        <w:t>2. Механизм действия НПВС, их эффекты, нежелательные побочные явления, взаимодействия с другими лекарственными средствами.</w:t>
      </w:r>
    </w:p>
    <w:p w14:paraId="45FB477F" w14:textId="77777777" w:rsidR="00AE768D" w:rsidRPr="00302F53" w:rsidRDefault="00AE768D" w:rsidP="00A27E42">
      <w:pPr>
        <w:ind w:firstLine="709"/>
        <w:rPr>
          <w:color w:val="000000"/>
          <w:sz w:val="28"/>
          <w:szCs w:val="28"/>
        </w:rPr>
      </w:pPr>
      <w:r w:rsidRPr="00302F53">
        <w:rPr>
          <w:color w:val="000000"/>
          <w:sz w:val="28"/>
          <w:szCs w:val="28"/>
        </w:rPr>
        <w:t>3. Показания к применению НПВС.</w:t>
      </w:r>
    </w:p>
    <w:p w14:paraId="53F2B36B" w14:textId="77777777" w:rsidR="00AE768D" w:rsidRPr="00302F53" w:rsidRDefault="00AE768D" w:rsidP="00A27E42">
      <w:pPr>
        <w:ind w:firstLine="709"/>
        <w:rPr>
          <w:color w:val="000000"/>
          <w:sz w:val="28"/>
          <w:szCs w:val="28"/>
        </w:rPr>
      </w:pPr>
      <w:r w:rsidRPr="00302F53">
        <w:rPr>
          <w:color w:val="000000"/>
          <w:sz w:val="28"/>
          <w:szCs w:val="28"/>
        </w:rPr>
        <w:t>4. Особенности назначения нестероидных противовоспалительных средств с учетом возраста пациента, сопутствующих заболеваний, беременности, лактации.</w:t>
      </w:r>
    </w:p>
    <w:p w14:paraId="20D9F95F" w14:textId="77777777" w:rsidR="00AE768D" w:rsidRPr="00302F53" w:rsidRDefault="00AE768D" w:rsidP="00A27E42">
      <w:pPr>
        <w:ind w:firstLine="709"/>
        <w:rPr>
          <w:color w:val="000000"/>
          <w:sz w:val="28"/>
          <w:szCs w:val="28"/>
        </w:rPr>
      </w:pPr>
      <w:r w:rsidRPr="00302F53">
        <w:rPr>
          <w:color w:val="000000"/>
          <w:sz w:val="28"/>
          <w:szCs w:val="28"/>
        </w:rPr>
        <w:t xml:space="preserve">5. Сравнительная </w:t>
      </w:r>
      <w:proofErr w:type="gramStart"/>
      <w:r w:rsidRPr="00302F53">
        <w:rPr>
          <w:color w:val="000000"/>
          <w:sz w:val="28"/>
          <w:szCs w:val="28"/>
        </w:rPr>
        <w:t>характеристика  отдельных</w:t>
      </w:r>
      <w:proofErr w:type="gramEnd"/>
      <w:r w:rsidRPr="00302F53">
        <w:rPr>
          <w:color w:val="000000"/>
          <w:sz w:val="28"/>
          <w:szCs w:val="28"/>
        </w:rPr>
        <w:t xml:space="preserve"> препаратов по силе противовоспалительного, обезболивающего, жаропонижающего действия, токсичности.</w:t>
      </w:r>
    </w:p>
    <w:p w14:paraId="654081C2" w14:textId="77777777" w:rsidR="00AE768D" w:rsidRPr="00302F53" w:rsidRDefault="00AE768D" w:rsidP="00A27E42">
      <w:pPr>
        <w:ind w:firstLine="709"/>
        <w:rPr>
          <w:bCs/>
          <w:color w:val="000000"/>
          <w:sz w:val="28"/>
          <w:szCs w:val="28"/>
        </w:rPr>
      </w:pPr>
      <w:r w:rsidRPr="00302F53">
        <w:rPr>
          <w:color w:val="000000"/>
          <w:sz w:val="28"/>
          <w:szCs w:val="28"/>
        </w:rPr>
        <w:t>6.</w:t>
      </w:r>
      <w:r w:rsidRPr="00302F53">
        <w:rPr>
          <w:bCs/>
          <w:color w:val="000000"/>
          <w:sz w:val="28"/>
          <w:szCs w:val="28"/>
        </w:rPr>
        <w:t xml:space="preserve"> Механизм действия ГКС. </w:t>
      </w:r>
    </w:p>
    <w:p w14:paraId="76BEDDEB" w14:textId="77777777" w:rsidR="00AE768D" w:rsidRPr="00302F53" w:rsidRDefault="00AE768D" w:rsidP="00A27E42">
      <w:pPr>
        <w:ind w:firstLine="709"/>
        <w:rPr>
          <w:bCs/>
          <w:color w:val="000000"/>
          <w:sz w:val="28"/>
          <w:szCs w:val="28"/>
        </w:rPr>
      </w:pPr>
      <w:r w:rsidRPr="00302F53">
        <w:rPr>
          <w:bCs/>
          <w:color w:val="000000"/>
          <w:sz w:val="28"/>
          <w:szCs w:val="28"/>
        </w:rPr>
        <w:t>7. Классификация, фармакодинамические эффекты ГКС.</w:t>
      </w:r>
    </w:p>
    <w:p w14:paraId="13547689" w14:textId="77777777" w:rsidR="00AE768D" w:rsidRPr="00302F53" w:rsidRDefault="00AE768D" w:rsidP="00A27E42">
      <w:pPr>
        <w:ind w:firstLine="709"/>
        <w:rPr>
          <w:bCs/>
          <w:color w:val="000000"/>
          <w:sz w:val="28"/>
          <w:szCs w:val="28"/>
        </w:rPr>
      </w:pPr>
      <w:r w:rsidRPr="00302F53">
        <w:rPr>
          <w:bCs/>
          <w:color w:val="000000"/>
          <w:sz w:val="28"/>
          <w:szCs w:val="28"/>
        </w:rPr>
        <w:t xml:space="preserve">8. Фармакокинетика, показания к назначению ГКС. </w:t>
      </w:r>
    </w:p>
    <w:p w14:paraId="2A542A7B" w14:textId="77777777" w:rsidR="00AE768D" w:rsidRPr="00302F53" w:rsidRDefault="00AE768D" w:rsidP="00A27E42">
      <w:pPr>
        <w:ind w:firstLine="709"/>
        <w:rPr>
          <w:bCs/>
          <w:color w:val="000000"/>
          <w:sz w:val="28"/>
          <w:szCs w:val="28"/>
        </w:rPr>
      </w:pPr>
      <w:r w:rsidRPr="00302F53">
        <w:rPr>
          <w:bCs/>
          <w:color w:val="000000"/>
          <w:sz w:val="28"/>
          <w:szCs w:val="28"/>
        </w:rPr>
        <w:t xml:space="preserve">9. Варианты терапии ГКС. </w:t>
      </w:r>
    </w:p>
    <w:p w14:paraId="79EE79CF" w14:textId="77777777" w:rsidR="00AE768D" w:rsidRPr="00302F53" w:rsidRDefault="00AE768D" w:rsidP="00A27E42">
      <w:pPr>
        <w:ind w:firstLine="709"/>
        <w:rPr>
          <w:bCs/>
          <w:color w:val="000000"/>
          <w:sz w:val="28"/>
          <w:szCs w:val="28"/>
        </w:rPr>
      </w:pPr>
      <w:r w:rsidRPr="00302F53">
        <w:rPr>
          <w:bCs/>
          <w:color w:val="000000"/>
          <w:sz w:val="28"/>
          <w:szCs w:val="28"/>
        </w:rPr>
        <w:t>10. Побочные эффекты длительной терапии ГКС.</w:t>
      </w:r>
    </w:p>
    <w:p w14:paraId="4CC40531" w14:textId="77777777" w:rsidR="00CC7939" w:rsidRPr="00302F53" w:rsidRDefault="00CC7939" w:rsidP="00A27E42">
      <w:pPr>
        <w:tabs>
          <w:tab w:val="left" w:pos="1134"/>
        </w:tabs>
        <w:ind w:firstLine="709"/>
        <w:jc w:val="both"/>
        <w:rPr>
          <w:color w:val="000000"/>
          <w:sz w:val="28"/>
          <w:szCs w:val="28"/>
        </w:rPr>
      </w:pPr>
    </w:p>
    <w:p w14:paraId="1708008B"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2909A2DF" w14:textId="77777777" w:rsidR="00AF4CE0" w:rsidRPr="00302F53" w:rsidRDefault="00AF4CE0" w:rsidP="00A27E42">
      <w:pPr>
        <w:tabs>
          <w:tab w:val="left" w:pos="1134"/>
        </w:tabs>
        <w:ind w:firstLine="709"/>
        <w:jc w:val="both"/>
        <w:rPr>
          <w:b/>
          <w:color w:val="000000"/>
          <w:sz w:val="28"/>
          <w:szCs w:val="28"/>
        </w:rPr>
      </w:pPr>
    </w:p>
    <w:p w14:paraId="71BA1EB3"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Укажите клиническое состояние, являющееся показанием для </w:t>
      </w:r>
      <w:proofErr w:type="spellStart"/>
      <w:r w:rsidRPr="00302F53">
        <w:rPr>
          <w:rFonts w:ascii="Times New Roman" w:hAnsi="Times New Roman"/>
          <w:b/>
          <w:sz w:val="28"/>
          <w:szCs w:val="28"/>
        </w:rPr>
        <w:t>монотерапии</w:t>
      </w:r>
      <w:proofErr w:type="spellEnd"/>
      <w:r w:rsidRPr="00302F53">
        <w:rPr>
          <w:rFonts w:ascii="Times New Roman" w:hAnsi="Times New Roman"/>
          <w:b/>
          <w:sz w:val="28"/>
          <w:szCs w:val="28"/>
        </w:rPr>
        <w:t xml:space="preserve"> НПВС:</w:t>
      </w:r>
    </w:p>
    <w:p w14:paraId="0C38A321" w14:textId="77777777" w:rsidR="00F620E9" w:rsidRPr="00302F53" w:rsidRDefault="00F620E9" w:rsidP="00AD45E5">
      <w:pPr>
        <w:pStyle w:val="a5"/>
        <w:numPr>
          <w:ilvl w:val="0"/>
          <w:numId w:val="47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внесуставные ревматические заболевания (миозит, тендовагинит, синовит)</w:t>
      </w:r>
    </w:p>
    <w:p w14:paraId="73D6E441" w14:textId="77777777" w:rsidR="00F620E9" w:rsidRPr="00302F53" w:rsidRDefault="00F620E9" w:rsidP="00AD45E5">
      <w:pPr>
        <w:pStyle w:val="a5"/>
        <w:numPr>
          <w:ilvl w:val="0"/>
          <w:numId w:val="477"/>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системная красная волчанка</w:t>
      </w:r>
    </w:p>
    <w:p w14:paraId="15FF8575" w14:textId="77777777" w:rsidR="00F620E9" w:rsidRPr="00302F53" w:rsidRDefault="00F620E9" w:rsidP="00AD45E5">
      <w:pPr>
        <w:pStyle w:val="a5"/>
        <w:numPr>
          <w:ilvl w:val="0"/>
          <w:numId w:val="47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дерматомиозит</w:t>
      </w:r>
    </w:p>
    <w:p w14:paraId="06AF8617" w14:textId="77777777" w:rsidR="00F620E9" w:rsidRPr="00302F53" w:rsidRDefault="00F620E9" w:rsidP="00AD45E5">
      <w:pPr>
        <w:pStyle w:val="a5"/>
        <w:numPr>
          <w:ilvl w:val="0"/>
          <w:numId w:val="47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мигрень</w:t>
      </w:r>
    </w:p>
    <w:p w14:paraId="16B7D6C2" w14:textId="77777777" w:rsidR="00F620E9" w:rsidRPr="00302F53" w:rsidRDefault="00F620E9" w:rsidP="00AD45E5">
      <w:pPr>
        <w:pStyle w:val="a5"/>
        <w:numPr>
          <w:ilvl w:val="0"/>
          <w:numId w:val="47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 перечисленные заболевания</w:t>
      </w:r>
    </w:p>
    <w:p w14:paraId="25B67F02"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Для ацетилсалициловой кислоты не характерно:                                                   </w:t>
      </w:r>
    </w:p>
    <w:p w14:paraId="653341D9" w14:textId="77777777" w:rsidR="00F620E9" w:rsidRPr="00302F53" w:rsidRDefault="00F620E9" w:rsidP="00AD45E5">
      <w:pPr>
        <w:pStyle w:val="a5"/>
        <w:numPr>
          <w:ilvl w:val="0"/>
          <w:numId w:val="478"/>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торможение агрегации тромбоцитов в дозе 75-325 мг</w:t>
      </w:r>
    </w:p>
    <w:p w14:paraId="7A71FEAA" w14:textId="77777777" w:rsidR="00F620E9" w:rsidRPr="00302F53" w:rsidRDefault="00F620E9" w:rsidP="00AD45E5">
      <w:pPr>
        <w:pStyle w:val="a5"/>
        <w:numPr>
          <w:ilvl w:val="0"/>
          <w:numId w:val="47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противовоспалительное действие в дозе 4,0-6,0 г</w:t>
      </w:r>
    </w:p>
    <w:p w14:paraId="0243C1FD" w14:textId="77777777" w:rsidR="00F620E9" w:rsidRPr="00302F53" w:rsidRDefault="00F620E9" w:rsidP="00AD45E5">
      <w:pPr>
        <w:pStyle w:val="a5"/>
        <w:numPr>
          <w:ilvl w:val="0"/>
          <w:numId w:val="47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анальгезирующий эффект в дозе 0,5-2,0 г</w:t>
      </w:r>
    </w:p>
    <w:p w14:paraId="7C75AEB2" w14:textId="77777777" w:rsidR="00F620E9" w:rsidRPr="00302F53" w:rsidRDefault="00F620E9" w:rsidP="00AD45E5">
      <w:pPr>
        <w:pStyle w:val="a5"/>
        <w:numPr>
          <w:ilvl w:val="0"/>
          <w:numId w:val="47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жаропонижающее действие в дозе 0,5-2,0 г</w:t>
      </w:r>
    </w:p>
    <w:p w14:paraId="49BBCDD0" w14:textId="77777777" w:rsidR="00F620E9" w:rsidRPr="00302F53" w:rsidRDefault="00F620E9" w:rsidP="00AD45E5">
      <w:pPr>
        <w:pStyle w:val="a5"/>
        <w:numPr>
          <w:ilvl w:val="0"/>
          <w:numId w:val="47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антиатеросклеротический эффект в дозе 0,5-2,0 г </w:t>
      </w:r>
    </w:p>
    <w:p w14:paraId="44D38BBD"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 сравнении с индометацином у ацетилсалициловой кислоты более выражено:</w:t>
      </w:r>
    </w:p>
    <w:p w14:paraId="02A4B013" w14:textId="77777777" w:rsidR="00F620E9" w:rsidRPr="00302F53" w:rsidRDefault="00F620E9" w:rsidP="00AD45E5">
      <w:pPr>
        <w:pStyle w:val="a5"/>
        <w:numPr>
          <w:ilvl w:val="0"/>
          <w:numId w:val="47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анальгетическое действие</w:t>
      </w:r>
    </w:p>
    <w:p w14:paraId="03037749" w14:textId="77777777" w:rsidR="00F620E9" w:rsidRPr="00302F53" w:rsidRDefault="00F620E9" w:rsidP="00AD45E5">
      <w:pPr>
        <w:pStyle w:val="a5"/>
        <w:numPr>
          <w:ilvl w:val="0"/>
          <w:numId w:val="47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угнетение синтеза </w:t>
      </w:r>
      <w:proofErr w:type="spellStart"/>
      <w:r w:rsidRPr="00302F53">
        <w:rPr>
          <w:rFonts w:ascii="Times New Roman" w:hAnsi="Times New Roman"/>
          <w:sz w:val="28"/>
          <w:szCs w:val="28"/>
        </w:rPr>
        <w:t>Pg</w:t>
      </w:r>
      <w:proofErr w:type="spellEnd"/>
    </w:p>
    <w:p w14:paraId="3703EFB5" w14:textId="77777777" w:rsidR="00F620E9" w:rsidRPr="00302F53" w:rsidRDefault="00F620E9" w:rsidP="00AD45E5">
      <w:pPr>
        <w:pStyle w:val="a5"/>
        <w:numPr>
          <w:ilvl w:val="0"/>
          <w:numId w:val="47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антиагрегантное</w:t>
      </w:r>
      <w:proofErr w:type="spellEnd"/>
      <w:r w:rsidRPr="00302F53">
        <w:rPr>
          <w:rFonts w:ascii="Times New Roman" w:hAnsi="Times New Roman"/>
          <w:sz w:val="28"/>
          <w:szCs w:val="28"/>
        </w:rPr>
        <w:t xml:space="preserve"> действие на тромбоциты</w:t>
      </w:r>
    </w:p>
    <w:p w14:paraId="2D0FC878" w14:textId="77777777" w:rsidR="00F620E9" w:rsidRPr="00302F53" w:rsidRDefault="00F620E9" w:rsidP="00AD45E5">
      <w:pPr>
        <w:pStyle w:val="a5"/>
        <w:numPr>
          <w:ilvl w:val="0"/>
          <w:numId w:val="47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противовоспалительное действие</w:t>
      </w:r>
    </w:p>
    <w:p w14:paraId="518A6DFF" w14:textId="77777777" w:rsidR="00F620E9" w:rsidRPr="00302F53" w:rsidRDefault="00F620E9" w:rsidP="00AD45E5">
      <w:pPr>
        <w:pStyle w:val="a5"/>
        <w:numPr>
          <w:ilvl w:val="0"/>
          <w:numId w:val="47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жаропонижающее действие</w:t>
      </w:r>
    </w:p>
    <w:p w14:paraId="46AAB7A3" w14:textId="77777777" w:rsidR="00F620E9" w:rsidRPr="00302F53" w:rsidRDefault="00F620E9" w:rsidP="00AD45E5">
      <w:pPr>
        <w:pStyle w:val="a5"/>
        <w:numPr>
          <w:ilvl w:val="0"/>
          <w:numId w:val="476"/>
        </w:numPr>
        <w:tabs>
          <w:tab w:val="left" w:pos="426"/>
        </w:tabs>
        <w:ind w:left="0" w:firstLine="0"/>
        <w:jc w:val="left"/>
        <w:rPr>
          <w:rFonts w:ascii="Times New Roman" w:hAnsi="Times New Roman"/>
          <w:sz w:val="28"/>
          <w:szCs w:val="28"/>
        </w:rPr>
      </w:pPr>
      <w:r w:rsidRPr="00302F53">
        <w:rPr>
          <w:rFonts w:ascii="Times New Roman" w:hAnsi="Times New Roman"/>
          <w:b/>
          <w:sz w:val="28"/>
          <w:szCs w:val="28"/>
        </w:rPr>
        <w:t xml:space="preserve">Желудочно-кишечные осложнения при применении ацетилсалициловой </w:t>
      </w:r>
      <w:proofErr w:type="spellStart"/>
      <w:r w:rsidRPr="00302F53">
        <w:rPr>
          <w:rFonts w:ascii="Times New Roman" w:hAnsi="Times New Roman"/>
          <w:b/>
          <w:sz w:val="28"/>
          <w:szCs w:val="28"/>
        </w:rPr>
        <w:t>кислотысвязаны</w:t>
      </w:r>
      <w:proofErr w:type="spellEnd"/>
      <w:r w:rsidRPr="00302F53">
        <w:rPr>
          <w:rFonts w:ascii="Times New Roman" w:hAnsi="Times New Roman"/>
          <w:b/>
          <w:sz w:val="28"/>
          <w:szCs w:val="28"/>
        </w:rPr>
        <w:t xml:space="preserve"> со всем перечисленным, кроме:</w:t>
      </w:r>
    </w:p>
    <w:p w14:paraId="1E53C68D" w14:textId="77777777" w:rsidR="00F620E9" w:rsidRPr="00302F53" w:rsidRDefault="00F620E9" w:rsidP="00AD45E5">
      <w:pPr>
        <w:pStyle w:val="a5"/>
        <w:numPr>
          <w:ilvl w:val="0"/>
          <w:numId w:val="48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прямого раздражающего действия на слизистую</w:t>
      </w:r>
    </w:p>
    <w:p w14:paraId="0EF4DD00" w14:textId="77777777" w:rsidR="00F620E9" w:rsidRPr="00302F53" w:rsidRDefault="00F620E9" w:rsidP="00AD45E5">
      <w:pPr>
        <w:pStyle w:val="a5"/>
        <w:numPr>
          <w:ilvl w:val="0"/>
          <w:numId w:val="48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уменьшением продукции </w:t>
      </w:r>
      <w:proofErr w:type="spellStart"/>
      <w:r w:rsidRPr="00302F53">
        <w:rPr>
          <w:rFonts w:ascii="Times New Roman" w:hAnsi="Times New Roman"/>
          <w:sz w:val="28"/>
          <w:szCs w:val="28"/>
        </w:rPr>
        <w:t>мукополисахаридов</w:t>
      </w:r>
      <w:proofErr w:type="spellEnd"/>
      <w:r w:rsidRPr="00302F53">
        <w:rPr>
          <w:rFonts w:ascii="Times New Roman" w:hAnsi="Times New Roman"/>
          <w:sz w:val="28"/>
          <w:szCs w:val="28"/>
        </w:rPr>
        <w:t xml:space="preserve"> слизистой ЖКТ</w:t>
      </w:r>
    </w:p>
    <w:p w14:paraId="62CF114E" w14:textId="77777777" w:rsidR="00F620E9" w:rsidRPr="00302F53" w:rsidRDefault="00F620E9" w:rsidP="00AD45E5">
      <w:pPr>
        <w:pStyle w:val="a5"/>
        <w:numPr>
          <w:ilvl w:val="0"/>
          <w:numId w:val="480"/>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 xml:space="preserve">снижением </w:t>
      </w:r>
      <w:proofErr w:type="spellStart"/>
      <w:r w:rsidRPr="00302F53">
        <w:rPr>
          <w:rFonts w:ascii="Times New Roman" w:hAnsi="Times New Roman"/>
          <w:sz w:val="28"/>
          <w:szCs w:val="28"/>
        </w:rPr>
        <w:t>репаративных</w:t>
      </w:r>
      <w:proofErr w:type="spellEnd"/>
      <w:r w:rsidRPr="00302F53">
        <w:rPr>
          <w:rFonts w:ascii="Times New Roman" w:hAnsi="Times New Roman"/>
          <w:sz w:val="28"/>
          <w:szCs w:val="28"/>
        </w:rPr>
        <w:t xml:space="preserve"> процессов в слизистой оболочке</w:t>
      </w:r>
    </w:p>
    <w:p w14:paraId="3CD7C20A" w14:textId="77777777" w:rsidR="00F620E9" w:rsidRPr="00302F53" w:rsidRDefault="00F620E9" w:rsidP="00AD45E5">
      <w:pPr>
        <w:pStyle w:val="a5"/>
        <w:numPr>
          <w:ilvl w:val="0"/>
          <w:numId w:val="48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повышенной ломкостью капилляров</w:t>
      </w:r>
    </w:p>
    <w:p w14:paraId="3C3BD845" w14:textId="77777777" w:rsidR="00F620E9" w:rsidRPr="00302F53" w:rsidRDefault="00F620E9" w:rsidP="00AD45E5">
      <w:pPr>
        <w:pStyle w:val="a5"/>
        <w:numPr>
          <w:ilvl w:val="0"/>
          <w:numId w:val="480"/>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уменьшением продукции бикарбонатов</w:t>
      </w:r>
    </w:p>
    <w:p w14:paraId="5EE4925A"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К НПВС с выраженной противовоспалительной активностью относится:</w:t>
      </w:r>
    </w:p>
    <w:p w14:paraId="01CF64E2" w14:textId="77777777" w:rsidR="00F620E9" w:rsidRPr="00302F53" w:rsidRDefault="00F620E9" w:rsidP="00AD45E5">
      <w:pPr>
        <w:pStyle w:val="a5"/>
        <w:numPr>
          <w:ilvl w:val="0"/>
          <w:numId w:val="48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метамизолол</w:t>
      </w:r>
      <w:proofErr w:type="spellEnd"/>
    </w:p>
    <w:p w14:paraId="0C5DF1F2" w14:textId="77777777" w:rsidR="00F620E9" w:rsidRPr="00302F53" w:rsidRDefault="00F620E9" w:rsidP="00AD45E5">
      <w:pPr>
        <w:pStyle w:val="a5"/>
        <w:numPr>
          <w:ilvl w:val="0"/>
          <w:numId w:val="48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кеторолак</w:t>
      </w:r>
      <w:proofErr w:type="spellEnd"/>
    </w:p>
    <w:p w14:paraId="0B177B1B" w14:textId="77777777" w:rsidR="00F620E9" w:rsidRPr="00302F53" w:rsidRDefault="00F620E9" w:rsidP="00AD45E5">
      <w:pPr>
        <w:pStyle w:val="a5"/>
        <w:numPr>
          <w:ilvl w:val="0"/>
          <w:numId w:val="48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парацетамол</w:t>
      </w:r>
    </w:p>
    <w:p w14:paraId="1EDA6908" w14:textId="77777777" w:rsidR="00F620E9" w:rsidRPr="00302F53" w:rsidRDefault="00F620E9" w:rsidP="00AD45E5">
      <w:pPr>
        <w:pStyle w:val="a5"/>
        <w:numPr>
          <w:ilvl w:val="0"/>
          <w:numId w:val="48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диклофенак</w:t>
      </w:r>
    </w:p>
    <w:p w14:paraId="3BFC2543" w14:textId="77777777" w:rsidR="00F620E9" w:rsidRPr="00302F53" w:rsidRDefault="00F620E9" w:rsidP="00AD45E5">
      <w:pPr>
        <w:pStyle w:val="a5"/>
        <w:numPr>
          <w:ilvl w:val="0"/>
          <w:numId w:val="48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ибупрофен</w:t>
      </w:r>
    </w:p>
    <w:p w14:paraId="532E479E"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Выберите селективный ингибитор ЦОГ-2:  </w:t>
      </w:r>
    </w:p>
    <w:p w14:paraId="317E4ECB" w14:textId="77777777" w:rsidR="00F620E9" w:rsidRPr="00302F53" w:rsidRDefault="00F620E9" w:rsidP="00AD45E5">
      <w:pPr>
        <w:pStyle w:val="a5"/>
        <w:numPr>
          <w:ilvl w:val="0"/>
          <w:numId w:val="48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ацетилсалициловая кислота</w:t>
      </w:r>
    </w:p>
    <w:p w14:paraId="55A185C8" w14:textId="77777777" w:rsidR="00F620E9" w:rsidRPr="00302F53" w:rsidRDefault="00F620E9" w:rsidP="00AD45E5">
      <w:pPr>
        <w:pStyle w:val="a5"/>
        <w:numPr>
          <w:ilvl w:val="0"/>
          <w:numId w:val="48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диклофенак</w:t>
      </w:r>
    </w:p>
    <w:p w14:paraId="309620CD" w14:textId="77777777" w:rsidR="00F620E9" w:rsidRPr="00302F53" w:rsidRDefault="00F620E9" w:rsidP="00AD45E5">
      <w:pPr>
        <w:pStyle w:val="a5"/>
        <w:numPr>
          <w:ilvl w:val="0"/>
          <w:numId w:val="48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целекоксиб</w:t>
      </w:r>
      <w:proofErr w:type="spellEnd"/>
    </w:p>
    <w:p w14:paraId="0A751578" w14:textId="77777777" w:rsidR="00F620E9" w:rsidRPr="00302F53" w:rsidRDefault="00F620E9" w:rsidP="00AD45E5">
      <w:pPr>
        <w:pStyle w:val="a5"/>
        <w:numPr>
          <w:ilvl w:val="0"/>
          <w:numId w:val="48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кеторолак</w:t>
      </w:r>
      <w:proofErr w:type="spellEnd"/>
    </w:p>
    <w:p w14:paraId="48C54A86" w14:textId="77777777" w:rsidR="00F620E9" w:rsidRPr="00302F53" w:rsidRDefault="00F620E9" w:rsidP="00AD45E5">
      <w:pPr>
        <w:pStyle w:val="a5"/>
        <w:numPr>
          <w:ilvl w:val="0"/>
          <w:numId w:val="48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индометацин</w:t>
      </w:r>
    </w:p>
    <w:p w14:paraId="53C8DDC8"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Укажите, при каком виде боли НПВС наименее эффективны:</w:t>
      </w:r>
    </w:p>
    <w:p w14:paraId="5BF11919" w14:textId="77777777" w:rsidR="00F620E9" w:rsidRPr="00302F53" w:rsidRDefault="00F620E9" w:rsidP="00AD45E5">
      <w:pPr>
        <w:pStyle w:val="a5"/>
        <w:numPr>
          <w:ilvl w:val="0"/>
          <w:numId w:val="48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висцеральные</w:t>
      </w:r>
    </w:p>
    <w:p w14:paraId="4B5CACF2" w14:textId="77777777" w:rsidR="00F620E9" w:rsidRPr="00302F53" w:rsidRDefault="00F620E9" w:rsidP="00AD45E5">
      <w:pPr>
        <w:pStyle w:val="a5"/>
        <w:numPr>
          <w:ilvl w:val="0"/>
          <w:numId w:val="48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почечная колика</w:t>
      </w:r>
    </w:p>
    <w:p w14:paraId="3D63AA17" w14:textId="77777777" w:rsidR="00F620E9" w:rsidRPr="00302F53" w:rsidRDefault="00F620E9" w:rsidP="00AD45E5">
      <w:pPr>
        <w:pStyle w:val="a5"/>
        <w:numPr>
          <w:ilvl w:val="0"/>
          <w:numId w:val="48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головная боль</w:t>
      </w:r>
    </w:p>
    <w:p w14:paraId="3380F698" w14:textId="77777777" w:rsidR="00F620E9" w:rsidRPr="00302F53" w:rsidRDefault="00F620E9" w:rsidP="00AD45E5">
      <w:pPr>
        <w:pStyle w:val="a5"/>
        <w:numPr>
          <w:ilvl w:val="0"/>
          <w:numId w:val="48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боли в мышцах</w:t>
      </w:r>
    </w:p>
    <w:p w14:paraId="7580EE92" w14:textId="77777777" w:rsidR="00F620E9" w:rsidRPr="00302F53" w:rsidRDefault="00F620E9" w:rsidP="00AD45E5">
      <w:pPr>
        <w:pStyle w:val="a5"/>
        <w:numPr>
          <w:ilvl w:val="0"/>
          <w:numId w:val="48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боли в нервных стволах</w:t>
      </w:r>
    </w:p>
    <w:p w14:paraId="6E4D5092"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НПВС показаны при следующих заболеваниях:</w:t>
      </w:r>
    </w:p>
    <w:p w14:paraId="2718E2DB" w14:textId="77777777" w:rsidR="00F620E9" w:rsidRPr="00302F53" w:rsidRDefault="00F620E9" w:rsidP="00AD45E5">
      <w:pPr>
        <w:pStyle w:val="a5"/>
        <w:numPr>
          <w:ilvl w:val="0"/>
          <w:numId w:val="48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дисменорея</w:t>
      </w:r>
    </w:p>
    <w:p w14:paraId="00C3C21B" w14:textId="77777777" w:rsidR="00F620E9" w:rsidRPr="00302F53" w:rsidRDefault="00F620E9" w:rsidP="00AD45E5">
      <w:pPr>
        <w:pStyle w:val="a5"/>
        <w:numPr>
          <w:ilvl w:val="0"/>
          <w:numId w:val="48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лихорадка</w:t>
      </w:r>
    </w:p>
    <w:p w14:paraId="70FA316A" w14:textId="77777777" w:rsidR="00F620E9" w:rsidRPr="00302F53" w:rsidRDefault="00F620E9" w:rsidP="00AD45E5">
      <w:pPr>
        <w:pStyle w:val="a5"/>
        <w:numPr>
          <w:ilvl w:val="0"/>
          <w:numId w:val="48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артериальные тромбозы</w:t>
      </w:r>
    </w:p>
    <w:p w14:paraId="4946A4C6" w14:textId="77777777" w:rsidR="00F620E9" w:rsidRPr="00302F53" w:rsidRDefault="00F620E9" w:rsidP="00AD45E5">
      <w:pPr>
        <w:pStyle w:val="a5"/>
        <w:numPr>
          <w:ilvl w:val="0"/>
          <w:numId w:val="48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невралгии</w:t>
      </w:r>
    </w:p>
    <w:p w14:paraId="362C0949" w14:textId="77777777" w:rsidR="00F620E9" w:rsidRPr="00302F53" w:rsidRDefault="00F620E9" w:rsidP="00AD45E5">
      <w:pPr>
        <w:pStyle w:val="a5"/>
        <w:numPr>
          <w:ilvl w:val="0"/>
          <w:numId w:val="48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вышеперечисленные</w:t>
      </w:r>
    </w:p>
    <w:p w14:paraId="526D08B0"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Наибольшую </w:t>
      </w:r>
      <w:proofErr w:type="spellStart"/>
      <w:r w:rsidRPr="00302F53">
        <w:rPr>
          <w:rFonts w:ascii="Times New Roman" w:hAnsi="Times New Roman"/>
          <w:b/>
          <w:sz w:val="28"/>
          <w:szCs w:val="28"/>
        </w:rPr>
        <w:t>гастротоксичность</w:t>
      </w:r>
      <w:proofErr w:type="spellEnd"/>
      <w:r w:rsidRPr="00302F53">
        <w:rPr>
          <w:rFonts w:ascii="Times New Roman" w:hAnsi="Times New Roman"/>
          <w:b/>
          <w:sz w:val="28"/>
          <w:szCs w:val="28"/>
        </w:rPr>
        <w:t xml:space="preserve"> имеет следующий препарат:</w:t>
      </w:r>
    </w:p>
    <w:p w14:paraId="3BF3399B" w14:textId="77777777" w:rsidR="00F620E9" w:rsidRPr="00302F53" w:rsidRDefault="00F620E9" w:rsidP="00AD45E5">
      <w:pPr>
        <w:pStyle w:val="a5"/>
        <w:numPr>
          <w:ilvl w:val="0"/>
          <w:numId w:val="48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ибупрофен</w:t>
      </w:r>
    </w:p>
    <w:p w14:paraId="7CF5B7D6" w14:textId="77777777" w:rsidR="00F620E9" w:rsidRPr="00302F53" w:rsidRDefault="00F620E9" w:rsidP="00AD45E5">
      <w:pPr>
        <w:pStyle w:val="a5"/>
        <w:numPr>
          <w:ilvl w:val="0"/>
          <w:numId w:val="48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индометацин</w:t>
      </w:r>
    </w:p>
    <w:p w14:paraId="799A8659" w14:textId="77777777" w:rsidR="00F620E9" w:rsidRPr="00302F53" w:rsidRDefault="00F620E9" w:rsidP="00AD45E5">
      <w:pPr>
        <w:pStyle w:val="a5"/>
        <w:numPr>
          <w:ilvl w:val="0"/>
          <w:numId w:val="485"/>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мелоксикам</w:t>
      </w:r>
      <w:proofErr w:type="spellEnd"/>
    </w:p>
    <w:p w14:paraId="3820FD0B" w14:textId="77777777" w:rsidR="00F620E9" w:rsidRPr="00302F53" w:rsidRDefault="00F620E9" w:rsidP="00AD45E5">
      <w:pPr>
        <w:pStyle w:val="a5"/>
        <w:numPr>
          <w:ilvl w:val="0"/>
          <w:numId w:val="48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диклофенак</w:t>
      </w:r>
    </w:p>
    <w:p w14:paraId="64985A72" w14:textId="77777777" w:rsidR="00F620E9" w:rsidRPr="00302F53" w:rsidRDefault="00F620E9" w:rsidP="00AD45E5">
      <w:pPr>
        <w:pStyle w:val="a5"/>
        <w:numPr>
          <w:ilvl w:val="0"/>
          <w:numId w:val="48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парацетамол</w:t>
      </w:r>
    </w:p>
    <w:p w14:paraId="43D2C43F"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proofErr w:type="gramStart"/>
      <w:r w:rsidRPr="00302F53">
        <w:rPr>
          <w:rFonts w:ascii="Times New Roman" w:hAnsi="Times New Roman"/>
          <w:b/>
          <w:sz w:val="28"/>
          <w:szCs w:val="28"/>
        </w:rPr>
        <w:t>Почему  назначение</w:t>
      </w:r>
      <w:proofErr w:type="gramEnd"/>
      <w:r w:rsidRPr="00302F53">
        <w:rPr>
          <w:rFonts w:ascii="Times New Roman" w:hAnsi="Times New Roman"/>
          <w:b/>
          <w:sz w:val="28"/>
          <w:szCs w:val="28"/>
        </w:rPr>
        <w:t xml:space="preserve"> НПВС в последнем триместре беременности нежелательно:</w:t>
      </w:r>
    </w:p>
    <w:p w14:paraId="07BF6FE5" w14:textId="77777777" w:rsidR="00F620E9" w:rsidRPr="00302F53" w:rsidRDefault="00F620E9" w:rsidP="00AD45E5">
      <w:pPr>
        <w:pStyle w:val="a5"/>
        <w:numPr>
          <w:ilvl w:val="0"/>
          <w:numId w:val="486"/>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замедление родовой деятельности</w:t>
      </w:r>
    </w:p>
    <w:p w14:paraId="563450D9" w14:textId="77777777" w:rsidR="00F620E9" w:rsidRPr="00302F53" w:rsidRDefault="00F620E9" w:rsidP="00AD45E5">
      <w:pPr>
        <w:pStyle w:val="a5"/>
        <w:numPr>
          <w:ilvl w:val="0"/>
          <w:numId w:val="486"/>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усиление сократимости </w:t>
      </w:r>
      <w:proofErr w:type="spellStart"/>
      <w:r w:rsidRPr="00302F53">
        <w:rPr>
          <w:rFonts w:ascii="Times New Roman" w:hAnsi="Times New Roman"/>
          <w:sz w:val="28"/>
          <w:szCs w:val="28"/>
        </w:rPr>
        <w:t>миометрия</w:t>
      </w:r>
      <w:proofErr w:type="spellEnd"/>
    </w:p>
    <w:p w14:paraId="300E7890" w14:textId="77777777" w:rsidR="00F620E9" w:rsidRPr="00302F53" w:rsidRDefault="00F620E9" w:rsidP="00AD45E5">
      <w:pPr>
        <w:pStyle w:val="a5"/>
        <w:numPr>
          <w:ilvl w:val="0"/>
          <w:numId w:val="48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мутагенное действие</w:t>
      </w:r>
    </w:p>
    <w:p w14:paraId="3633FD16" w14:textId="77777777" w:rsidR="00F620E9" w:rsidRPr="00302F53" w:rsidRDefault="00F620E9" w:rsidP="00AD45E5">
      <w:pPr>
        <w:pStyle w:val="a5"/>
        <w:numPr>
          <w:ilvl w:val="0"/>
          <w:numId w:val="48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нарушение роста костей и зубов плода</w:t>
      </w:r>
    </w:p>
    <w:p w14:paraId="0381077E" w14:textId="77777777" w:rsidR="00F620E9" w:rsidRPr="00302F53" w:rsidRDefault="00F620E9" w:rsidP="00AD45E5">
      <w:pPr>
        <w:pStyle w:val="a5"/>
        <w:numPr>
          <w:ilvl w:val="0"/>
          <w:numId w:val="48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активация свертывающей системы</w:t>
      </w:r>
    </w:p>
    <w:p w14:paraId="08091FBA"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Взаимодействие НПВС с ингибиторами АПФ при лечении артериальной гипертензии приводит к:</w:t>
      </w:r>
    </w:p>
    <w:p w14:paraId="6112E9D3" w14:textId="77777777" w:rsidR="00F620E9" w:rsidRPr="00302F53" w:rsidRDefault="00F620E9" w:rsidP="00AD45E5">
      <w:pPr>
        <w:pStyle w:val="a5"/>
        <w:numPr>
          <w:ilvl w:val="0"/>
          <w:numId w:val="48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ослаблению гипотензивного эффекта</w:t>
      </w:r>
    </w:p>
    <w:p w14:paraId="2DA139E4" w14:textId="77777777" w:rsidR="00F620E9" w:rsidRPr="00302F53" w:rsidRDefault="00F620E9" w:rsidP="00AD45E5">
      <w:pPr>
        <w:pStyle w:val="a5"/>
        <w:numPr>
          <w:ilvl w:val="0"/>
          <w:numId w:val="487"/>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усилению гипотензивного эффекта</w:t>
      </w:r>
    </w:p>
    <w:p w14:paraId="1D36AB6F" w14:textId="77777777" w:rsidR="00F620E9" w:rsidRPr="00302F53" w:rsidRDefault="00F620E9" w:rsidP="00AD45E5">
      <w:pPr>
        <w:pStyle w:val="a5"/>
        <w:numPr>
          <w:ilvl w:val="0"/>
          <w:numId w:val="487"/>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угнетению ЦНС</w:t>
      </w:r>
    </w:p>
    <w:p w14:paraId="555B7F5D" w14:textId="77777777" w:rsidR="00F620E9" w:rsidRPr="00302F53" w:rsidRDefault="00F620E9" w:rsidP="00AD45E5">
      <w:pPr>
        <w:pStyle w:val="a5"/>
        <w:numPr>
          <w:ilvl w:val="0"/>
          <w:numId w:val="48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снижению </w:t>
      </w:r>
      <w:proofErr w:type="spellStart"/>
      <w:r w:rsidRPr="00302F53">
        <w:rPr>
          <w:rFonts w:ascii="Times New Roman" w:hAnsi="Times New Roman"/>
          <w:sz w:val="28"/>
          <w:szCs w:val="28"/>
        </w:rPr>
        <w:t>гастротоксичности</w:t>
      </w:r>
      <w:proofErr w:type="spellEnd"/>
      <w:r w:rsidRPr="00302F53">
        <w:rPr>
          <w:rFonts w:ascii="Times New Roman" w:hAnsi="Times New Roman"/>
          <w:sz w:val="28"/>
          <w:szCs w:val="28"/>
        </w:rPr>
        <w:t xml:space="preserve"> НПВС</w:t>
      </w:r>
    </w:p>
    <w:p w14:paraId="3231FBE9" w14:textId="77777777" w:rsidR="00F620E9" w:rsidRPr="00302F53" w:rsidRDefault="00F620E9" w:rsidP="00AD45E5">
      <w:pPr>
        <w:pStyle w:val="a5"/>
        <w:numPr>
          <w:ilvl w:val="0"/>
          <w:numId w:val="487"/>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 xml:space="preserve">устранению </w:t>
      </w:r>
      <w:proofErr w:type="spellStart"/>
      <w:r w:rsidRPr="00302F53">
        <w:rPr>
          <w:rFonts w:ascii="Times New Roman" w:hAnsi="Times New Roman"/>
          <w:sz w:val="28"/>
          <w:szCs w:val="28"/>
        </w:rPr>
        <w:t>антиагрегантного</w:t>
      </w:r>
      <w:proofErr w:type="spellEnd"/>
      <w:r w:rsidRPr="00302F53">
        <w:rPr>
          <w:rFonts w:ascii="Times New Roman" w:hAnsi="Times New Roman"/>
          <w:sz w:val="28"/>
          <w:szCs w:val="28"/>
        </w:rPr>
        <w:t xml:space="preserve"> действия НПВС</w:t>
      </w:r>
    </w:p>
    <w:p w14:paraId="4299ED6A"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Наиболее опасным препаратом в плане возникновения интерстициального нефрита является:</w:t>
      </w:r>
    </w:p>
    <w:p w14:paraId="2635D832" w14:textId="77777777" w:rsidR="00F620E9" w:rsidRPr="00302F53" w:rsidRDefault="00F620E9" w:rsidP="00AD45E5">
      <w:pPr>
        <w:pStyle w:val="a5"/>
        <w:numPr>
          <w:ilvl w:val="0"/>
          <w:numId w:val="48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парацетамол</w:t>
      </w:r>
    </w:p>
    <w:p w14:paraId="7AB3C416" w14:textId="77777777" w:rsidR="00F620E9" w:rsidRPr="00302F53" w:rsidRDefault="00F620E9" w:rsidP="00AD45E5">
      <w:pPr>
        <w:pStyle w:val="a5"/>
        <w:numPr>
          <w:ilvl w:val="0"/>
          <w:numId w:val="488"/>
        </w:numPr>
        <w:tabs>
          <w:tab w:val="left" w:pos="426"/>
        </w:tabs>
        <w:ind w:left="0" w:firstLine="0"/>
        <w:jc w:val="left"/>
        <w:rPr>
          <w:rFonts w:ascii="Times New Roman" w:hAnsi="Times New Roman"/>
          <w:sz w:val="28"/>
          <w:szCs w:val="28"/>
        </w:rPr>
      </w:pPr>
      <w:r w:rsidRPr="00302F53">
        <w:rPr>
          <w:rFonts w:ascii="Times New Roman" w:hAnsi="Times New Roman"/>
          <w:sz w:val="28"/>
          <w:szCs w:val="28"/>
        </w:rPr>
        <w:t>фенацетин</w:t>
      </w:r>
    </w:p>
    <w:p w14:paraId="5D767C99" w14:textId="77777777" w:rsidR="00F620E9" w:rsidRPr="00302F53" w:rsidRDefault="00F620E9" w:rsidP="00AD45E5">
      <w:pPr>
        <w:pStyle w:val="a5"/>
        <w:numPr>
          <w:ilvl w:val="0"/>
          <w:numId w:val="48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пироксикам</w:t>
      </w:r>
      <w:proofErr w:type="spellEnd"/>
    </w:p>
    <w:p w14:paraId="2596D61F" w14:textId="77777777" w:rsidR="00F620E9" w:rsidRPr="00302F53" w:rsidRDefault="00F620E9" w:rsidP="00AD45E5">
      <w:pPr>
        <w:pStyle w:val="a5"/>
        <w:numPr>
          <w:ilvl w:val="0"/>
          <w:numId w:val="48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напроксен</w:t>
      </w:r>
      <w:proofErr w:type="spellEnd"/>
    </w:p>
    <w:p w14:paraId="26A12341" w14:textId="77777777" w:rsidR="00F620E9" w:rsidRPr="00302F53" w:rsidRDefault="00F620E9" w:rsidP="00AD45E5">
      <w:pPr>
        <w:pStyle w:val="a5"/>
        <w:numPr>
          <w:ilvl w:val="0"/>
          <w:numId w:val="48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индометацин</w:t>
      </w:r>
    </w:p>
    <w:p w14:paraId="0ED22CBD"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На каком уровне происходит взаимодействие НПВС и аминогликозидов:</w:t>
      </w:r>
    </w:p>
    <w:p w14:paraId="300B0403" w14:textId="77777777" w:rsidR="00F620E9" w:rsidRPr="00302F53" w:rsidRDefault="00F620E9" w:rsidP="00AD45E5">
      <w:pPr>
        <w:pStyle w:val="a5"/>
        <w:numPr>
          <w:ilvl w:val="0"/>
          <w:numId w:val="48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тормозят всасывание аминогликозидов</w:t>
      </w:r>
    </w:p>
    <w:p w14:paraId="31A5A728" w14:textId="77777777" w:rsidR="00F620E9" w:rsidRPr="00302F53" w:rsidRDefault="00F620E9" w:rsidP="00AD45E5">
      <w:pPr>
        <w:pStyle w:val="a5"/>
        <w:numPr>
          <w:ilvl w:val="0"/>
          <w:numId w:val="48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тормозят метаболизм аминогликозидов в печени</w:t>
      </w:r>
    </w:p>
    <w:p w14:paraId="3B0A689F" w14:textId="77777777" w:rsidR="00F620E9" w:rsidRPr="00302F53" w:rsidRDefault="00F620E9" w:rsidP="00AD45E5">
      <w:pPr>
        <w:pStyle w:val="a5"/>
        <w:numPr>
          <w:ilvl w:val="0"/>
          <w:numId w:val="48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тормозят почечную экскрецию аминогликозидов</w:t>
      </w:r>
    </w:p>
    <w:p w14:paraId="195C735B" w14:textId="77777777" w:rsidR="00F620E9" w:rsidRPr="00302F53" w:rsidRDefault="00F620E9" w:rsidP="00AD45E5">
      <w:pPr>
        <w:pStyle w:val="a5"/>
        <w:numPr>
          <w:ilvl w:val="0"/>
          <w:numId w:val="48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вытесняют из связи с белками</w:t>
      </w:r>
    </w:p>
    <w:p w14:paraId="0AC22A80" w14:textId="77777777" w:rsidR="00F620E9" w:rsidRPr="00302F53" w:rsidRDefault="00F620E9" w:rsidP="00AD45E5">
      <w:pPr>
        <w:pStyle w:val="a5"/>
        <w:numPr>
          <w:ilvl w:val="0"/>
          <w:numId w:val="48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физико-химическое взаимодействие</w:t>
      </w:r>
    </w:p>
    <w:p w14:paraId="55E52C11"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При взаимодействии индометацина с другими препаратами:</w:t>
      </w:r>
    </w:p>
    <w:p w14:paraId="53D87186" w14:textId="77777777" w:rsidR="00F620E9" w:rsidRPr="00302F53" w:rsidRDefault="00F620E9" w:rsidP="00AD45E5">
      <w:pPr>
        <w:pStyle w:val="a5"/>
        <w:numPr>
          <w:ilvl w:val="0"/>
          <w:numId w:val="490"/>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увеличивается диуретическая активность фуросемида</w:t>
      </w:r>
    </w:p>
    <w:p w14:paraId="31880A5B" w14:textId="77777777" w:rsidR="00F620E9" w:rsidRPr="00302F53" w:rsidRDefault="00F620E9" w:rsidP="00AD45E5">
      <w:pPr>
        <w:pStyle w:val="a5"/>
        <w:numPr>
          <w:ilvl w:val="0"/>
          <w:numId w:val="49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уменьшается гипотензивное действие </w:t>
      </w:r>
      <w:proofErr w:type="spellStart"/>
      <w:r w:rsidRPr="00302F53">
        <w:rPr>
          <w:rFonts w:ascii="Times New Roman" w:hAnsi="Times New Roman"/>
          <w:sz w:val="28"/>
          <w:szCs w:val="28"/>
        </w:rPr>
        <w:t>эналаприла</w:t>
      </w:r>
      <w:proofErr w:type="spellEnd"/>
    </w:p>
    <w:p w14:paraId="4B021562" w14:textId="77777777" w:rsidR="00F620E9" w:rsidRPr="00302F53" w:rsidRDefault="00F620E9" w:rsidP="00AD45E5">
      <w:pPr>
        <w:pStyle w:val="a5"/>
        <w:numPr>
          <w:ilvl w:val="0"/>
          <w:numId w:val="490"/>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уменьшается токсический эффект сердечных гликозидов</w:t>
      </w:r>
    </w:p>
    <w:p w14:paraId="29FB1FA7" w14:textId="77777777" w:rsidR="00F620E9" w:rsidRPr="00302F53" w:rsidRDefault="00F620E9" w:rsidP="00AD45E5">
      <w:pPr>
        <w:pStyle w:val="a5"/>
        <w:numPr>
          <w:ilvl w:val="0"/>
          <w:numId w:val="490"/>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снижается активность непрямых антикоагулянтов</w:t>
      </w:r>
    </w:p>
    <w:p w14:paraId="21FA1559" w14:textId="77777777" w:rsidR="00F620E9" w:rsidRPr="00302F53" w:rsidRDefault="00F620E9" w:rsidP="00AD45E5">
      <w:pPr>
        <w:pStyle w:val="a5"/>
        <w:numPr>
          <w:ilvl w:val="0"/>
          <w:numId w:val="49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отсутствует взаимодействие с другими препаратами</w:t>
      </w:r>
    </w:p>
    <w:p w14:paraId="1211BC58"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Какое побочное действие НПВС исправляет комплексный препарат </w:t>
      </w:r>
      <w:proofErr w:type="spellStart"/>
      <w:r w:rsidRPr="00302F53">
        <w:rPr>
          <w:rFonts w:ascii="Times New Roman" w:hAnsi="Times New Roman"/>
          <w:b/>
          <w:sz w:val="28"/>
          <w:szCs w:val="28"/>
        </w:rPr>
        <w:t>артротек</w:t>
      </w:r>
      <w:proofErr w:type="spellEnd"/>
      <w:r w:rsidRPr="00302F53">
        <w:rPr>
          <w:rFonts w:ascii="Times New Roman" w:hAnsi="Times New Roman"/>
          <w:b/>
          <w:sz w:val="28"/>
          <w:szCs w:val="28"/>
        </w:rPr>
        <w:t xml:space="preserve"> (диклофенак + </w:t>
      </w:r>
      <w:proofErr w:type="spellStart"/>
      <w:r w:rsidRPr="00302F53">
        <w:rPr>
          <w:rFonts w:ascii="Times New Roman" w:hAnsi="Times New Roman"/>
          <w:b/>
          <w:sz w:val="28"/>
          <w:szCs w:val="28"/>
        </w:rPr>
        <w:t>мизопростол</w:t>
      </w:r>
      <w:proofErr w:type="spellEnd"/>
      <w:r w:rsidRPr="00302F53">
        <w:rPr>
          <w:rFonts w:ascii="Times New Roman" w:hAnsi="Times New Roman"/>
          <w:b/>
          <w:sz w:val="28"/>
          <w:szCs w:val="28"/>
        </w:rPr>
        <w:t>):</w:t>
      </w:r>
    </w:p>
    <w:p w14:paraId="4D733A9C" w14:textId="77777777" w:rsidR="00F620E9" w:rsidRPr="00302F53" w:rsidRDefault="00F620E9" w:rsidP="00AD45E5">
      <w:pPr>
        <w:pStyle w:val="a5"/>
        <w:numPr>
          <w:ilvl w:val="0"/>
          <w:numId w:val="49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кровотечение</w:t>
      </w:r>
    </w:p>
    <w:p w14:paraId="589C46D1" w14:textId="77777777" w:rsidR="00F620E9" w:rsidRPr="00302F53" w:rsidRDefault="00F620E9" w:rsidP="00AD45E5">
      <w:pPr>
        <w:pStyle w:val="a5"/>
        <w:numPr>
          <w:ilvl w:val="0"/>
          <w:numId w:val="49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“НПВС – </w:t>
      </w:r>
      <w:proofErr w:type="spellStart"/>
      <w:r w:rsidRPr="00302F53">
        <w:rPr>
          <w:rFonts w:ascii="Times New Roman" w:hAnsi="Times New Roman"/>
          <w:sz w:val="28"/>
          <w:szCs w:val="28"/>
        </w:rPr>
        <w:t>гастропатии</w:t>
      </w:r>
      <w:proofErr w:type="spellEnd"/>
      <w:r w:rsidRPr="00302F53">
        <w:rPr>
          <w:rFonts w:ascii="Times New Roman" w:hAnsi="Times New Roman"/>
          <w:sz w:val="28"/>
          <w:szCs w:val="28"/>
        </w:rPr>
        <w:t>”</w:t>
      </w:r>
    </w:p>
    <w:p w14:paraId="7E559916" w14:textId="77777777" w:rsidR="00F620E9" w:rsidRPr="00302F53" w:rsidRDefault="00F620E9" w:rsidP="00AD45E5">
      <w:pPr>
        <w:pStyle w:val="a5"/>
        <w:numPr>
          <w:ilvl w:val="0"/>
          <w:numId w:val="49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апластические анемии</w:t>
      </w:r>
    </w:p>
    <w:p w14:paraId="34DEE70A" w14:textId="77777777" w:rsidR="00F620E9" w:rsidRPr="00302F53" w:rsidRDefault="00F620E9" w:rsidP="00AD45E5">
      <w:pPr>
        <w:pStyle w:val="a5"/>
        <w:numPr>
          <w:ilvl w:val="0"/>
          <w:numId w:val="49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задержку натрия</w:t>
      </w:r>
    </w:p>
    <w:p w14:paraId="665242D2" w14:textId="77777777" w:rsidR="00F620E9" w:rsidRPr="00302F53" w:rsidRDefault="00F620E9" w:rsidP="00AD45E5">
      <w:pPr>
        <w:pStyle w:val="a5"/>
        <w:numPr>
          <w:ilvl w:val="0"/>
          <w:numId w:val="49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нефротоксическое действие</w:t>
      </w:r>
    </w:p>
    <w:p w14:paraId="7CDA6A78"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Какое свойство отличает ибупрофен от других анальгетиков-антипиретиков:</w:t>
      </w:r>
    </w:p>
    <w:p w14:paraId="62338B48" w14:textId="77777777" w:rsidR="00F620E9" w:rsidRPr="00302F53" w:rsidRDefault="00F620E9" w:rsidP="00AD45E5">
      <w:pPr>
        <w:pStyle w:val="a5"/>
        <w:numPr>
          <w:ilvl w:val="0"/>
          <w:numId w:val="49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редкие побочные реакции</w:t>
      </w:r>
    </w:p>
    <w:p w14:paraId="6E733593" w14:textId="77777777" w:rsidR="00F620E9" w:rsidRPr="00302F53" w:rsidRDefault="00F620E9" w:rsidP="00AD45E5">
      <w:pPr>
        <w:pStyle w:val="a5"/>
        <w:numPr>
          <w:ilvl w:val="0"/>
          <w:numId w:val="492"/>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сильная анальгетическая и противовоспалительная активность</w:t>
      </w:r>
    </w:p>
    <w:p w14:paraId="54DB423C" w14:textId="77777777" w:rsidR="00F620E9" w:rsidRPr="00302F53" w:rsidRDefault="00F620E9" w:rsidP="00AD45E5">
      <w:pPr>
        <w:pStyle w:val="a5"/>
        <w:numPr>
          <w:ilvl w:val="0"/>
          <w:numId w:val="49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более раннее наступление жаропонижающего эффекта</w:t>
      </w:r>
    </w:p>
    <w:p w14:paraId="7A88DF1F" w14:textId="77777777" w:rsidR="00F620E9" w:rsidRPr="00302F53" w:rsidRDefault="00F620E9" w:rsidP="00AD45E5">
      <w:pPr>
        <w:pStyle w:val="a5"/>
        <w:numPr>
          <w:ilvl w:val="0"/>
          <w:numId w:val="49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более продолжительный эффект</w:t>
      </w:r>
    </w:p>
    <w:p w14:paraId="6FE4949B" w14:textId="77777777" w:rsidR="00F620E9" w:rsidRPr="00302F53" w:rsidRDefault="00F620E9" w:rsidP="00AD45E5">
      <w:pPr>
        <w:pStyle w:val="a5"/>
        <w:numPr>
          <w:ilvl w:val="0"/>
          <w:numId w:val="49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возможность использования у беременных</w:t>
      </w:r>
    </w:p>
    <w:p w14:paraId="2F25F153"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Укажите препарат, способный вызвать расстройства психики:</w:t>
      </w:r>
    </w:p>
    <w:p w14:paraId="5DA7D019" w14:textId="77777777" w:rsidR="00F620E9" w:rsidRPr="00302F53" w:rsidRDefault="00F620E9" w:rsidP="00AD45E5">
      <w:pPr>
        <w:pStyle w:val="a5"/>
        <w:numPr>
          <w:ilvl w:val="0"/>
          <w:numId w:val="49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индометацин</w:t>
      </w:r>
    </w:p>
    <w:p w14:paraId="09E72BD9" w14:textId="77777777" w:rsidR="00F620E9" w:rsidRPr="00302F53" w:rsidRDefault="00F620E9" w:rsidP="00AD45E5">
      <w:pPr>
        <w:pStyle w:val="a5"/>
        <w:numPr>
          <w:ilvl w:val="0"/>
          <w:numId w:val="49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диклофенак</w:t>
      </w:r>
    </w:p>
    <w:p w14:paraId="0489D25E" w14:textId="77777777" w:rsidR="00F620E9" w:rsidRPr="00302F53" w:rsidRDefault="00F620E9" w:rsidP="00AD45E5">
      <w:pPr>
        <w:pStyle w:val="a5"/>
        <w:numPr>
          <w:ilvl w:val="0"/>
          <w:numId w:val="49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ацеклофенак</w:t>
      </w:r>
      <w:proofErr w:type="spellEnd"/>
    </w:p>
    <w:p w14:paraId="36580BE8" w14:textId="77777777" w:rsidR="00F620E9" w:rsidRPr="00302F53" w:rsidRDefault="00F620E9" w:rsidP="00AD45E5">
      <w:pPr>
        <w:pStyle w:val="a5"/>
        <w:numPr>
          <w:ilvl w:val="0"/>
          <w:numId w:val="49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парацетамол</w:t>
      </w:r>
    </w:p>
    <w:p w14:paraId="6ACDA01D" w14:textId="77777777" w:rsidR="00F620E9" w:rsidRPr="00302F53" w:rsidRDefault="00F620E9" w:rsidP="00AD45E5">
      <w:pPr>
        <w:pStyle w:val="a5"/>
        <w:numPr>
          <w:ilvl w:val="0"/>
          <w:numId w:val="49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анальгин</w:t>
      </w:r>
    </w:p>
    <w:p w14:paraId="6D847AC2"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Основным механизмом действия НПВС является:</w:t>
      </w:r>
    </w:p>
    <w:p w14:paraId="0E6658FE" w14:textId="77777777" w:rsidR="00F620E9" w:rsidRPr="00302F53" w:rsidRDefault="00F620E9" w:rsidP="00AD45E5">
      <w:pPr>
        <w:pStyle w:val="a5"/>
        <w:numPr>
          <w:ilvl w:val="0"/>
          <w:numId w:val="49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антибактериальный</w:t>
      </w:r>
    </w:p>
    <w:p w14:paraId="0770CD23" w14:textId="77777777" w:rsidR="00F620E9" w:rsidRPr="00302F53" w:rsidRDefault="00E231C2" w:rsidP="00AD45E5">
      <w:pPr>
        <w:pStyle w:val="a5"/>
        <w:numPr>
          <w:ilvl w:val="0"/>
          <w:numId w:val="494"/>
        </w:numPr>
        <w:tabs>
          <w:tab w:val="left" w:pos="426"/>
        </w:tabs>
        <w:ind w:left="0" w:firstLine="0"/>
        <w:jc w:val="left"/>
        <w:rPr>
          <w:rFonts w:ascii="Times New Roman" w:hAnsi="Times New Roman"/>
          <w:sz w:val="28"/>
          <w:szCs w:val="28"/>
        </w:rPr>
      </w:pPr>
      <w:r w:rsidRPr="00302F53">
        <w:rPr>
          <w:rFonts w:ascii="Times New Roman" w:hAnsi="Times New Roman"/>
          <w:sz w:val="28"/>
          <w:szCs w:val="28"/>
        </w:rPr>
        <w:t>+</w:t>
      </w:r>
      <w:proofErr w:type="spellStart"/>
      <w:r w:rsidR="00F620E9" w:rsidRPr="00302F53">
        <w:rPr>
          <w:rFonts w:ascii="Times New Roman" w:hAnsi="Times New Roman"/>
          <w:sz w:val="28"/>
          <w:szCs w:val="28"/>
        </w:rPr>
        <w:t>антипростагландиновый</w:t>
      </w:r>
      <w:proofErr w:type="spellEnd"/>
    </w:p>
    <w:p w14:paraId="0D7A686C" w14:textId="77777777" w:rsidR="00F620E9" w:rsidRPr="00302F53" w:rsidRDefault="00F620E9" w:rsidP="00AD45E5">
      <w:pPr>
        <w:pStyle w:val="a5"/>
        <w:numPr>
          <w:ilvl w:val="0"/>
          <w:numId w:val="49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антигистаминный</w:t>
      </w:r>
    </w:p>
    <w:p w14:paraId="2C04AD42" w14:textId="77777777" w:rsidR="00F620E9" w:rsidRPr="00302F53" w:rsidRDefault="00F620E9" w:rsidP="00AD45E5">
      <w:pPr>
        <w:pStyle w:val="a5"/>
        <w:numPr>
          <w:ilvl w:val="0"/>
          <w:numId w:val="494"/>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торможение реакции антиген-антитело</w:t>
      </w:r>
    </w:p>
    <w:p w14:paraId="4A779564" w14:textId="77777777" w:rsidR="00F620E9" w:rsidRPr="00302F53" w:rsidRDefault="00F620E9" w:rsidP="00AD45E5">
      <w:pPr>
        <w:pStyle w:val="a5"/>
        <w:numPr>
          <w:ilvl w:val="0"/>
          <w:numId w:val="494"/>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антилейкотриеновый</w:t>
      </w:r>
      <w:proofErr w:type="spellEnd"/>
    </w:p>
    <w:p w14:paraId="68AB040D"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Основным фармакодинамическим эффектом НПВС являются все </w:t>
      </w:r>
      <w:r w:rsidRPr="00302F53">
        <w:rPr>
          <w:rFonts w:ascii="Times New Roman" w:hAnsi="Times New Roman"/>
          <w:b/>
          <w:sz w:val="28"/>
          <w:szCs w:val="28"/>
        </w:rPr>
        <w:lastRenderedPageBreak/>
        <w:t>нижеперечисленные, за исключением:</w:t>
      </w:r>
    </w:p>
    <w:p w14:paraId="03C7680E" w14:textId="77777777" w:rsidR="00F620E9" w:rsidRPr="00302F53" w:rsidRDefault="00F620E9" w:rsidP="00AD45E5">
      <w:pPr>
        <w:pStyle w:val="a5"/>
        <w:numPr>
          <w:ilvl w:val="0"/>
          <w:numId w:val="495"/>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антипиретического</w:t>
      </w:r>
      <w:proofErr w:type="spellEnd"/>
    </w:p>
    <w:p w14:paraId="13EF81D5" w14:textId="77777777" w:rsidR="00F620E9" w:rsidRPr="00302F53" w:rsidRDefault="00F620E9" w:rsidP="00AD45E5">
      <w:pPr>
        <w:pStyle w:val="a5"/>
        <w:numPr>
          <w:ilvl w:val="0"/>
          <w:numId w:val="49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анаболического</w:t>
      </w:r>
    </w:p>
    <w:p w14:paraId="66548A50" w14:textId="77777777" w:rsidR="00F620E9" w:rsidRPr="00302F53" w:rsidRDefault="00F620E9" w:rsidP="00AD45E5">
      <w:pPr>
        <w:pStyle w:val="a5"/>
        <w:numPr>
          <w:ilvl w:val="0"/>
          <w:numId w:val="49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противовоспалительного</w:t>
      </w:r>
    </w:p>
    <w:p w14:paraId="544B1945" w14:textId="77777777" w:rsidR="00F620E9" w:rsidRPr="00302F53" w:rsidRDefault="00F620E9" w:rsidP="00AD45E5">
      <w:pPr>
        <w:pStyle w:val="a5"/>
        <w:numPr>
          <w:ilvl w:val="0"/>
          <w:numId w:val="49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анальгетического</w:t>
      </w:r>
    </w:p>
    <w:p w14:paraId="60154FB8" w14:textId="77777777" w:rsidR="00F620E9" w:rsidRPr="00302F53" w:rsidRDefault="00F620E9" w:rsidP="00AD45E5">
      <w:pPr>
        <w:pStyle w:val="a5"/>
        <w:numPr>
          <w:ilvl w:val="0"/>
          <w:numId w:val="495"/>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антиагрегантного</w:t>
      </w:r>
      <w:proofErr w:type="spellEnd"/>
    </w:p>
    <w:p w14:paraId="2CA03603"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Какая связь с альбуминами плазмы у большинства НПВС:</w:t>
      </w:r>
    </w:p>
    <w:p w14:paraId="1944E7B6" w14:textId="77777777" w:rsidR="00F620E9" w:rsidRPr="00302F53" w:rsidRDefault="00F620E9" w:rsidP="00AD45E5">
      <w:pPr>
        <w:pStyle w:val="a5"/>
        <w:numPr>
          <w:ilvl w:val="0"/>
          <w:numId w:val="496"/>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высокая</w:t>
      </w:r>
    </w:p>
    <w:p w14:paraId="0379E3B3" w14:textId="77777777" w:rsidR="00F620E9" w:rsidRPr="00302F53" w:rsidRDefault="00F620E9" w:rsidP="00AD45E5">
      <w:pPr>
        <w:pStyle w:val="a5"/>
        <w:numPr>
          <w:ilvl w:val="0"/>
          <w:numId w:val="496"/>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умеренная</w:t>
      </w:r>
    </w:p>
    <w:p w14:paraId="7620EE71" w14:textId="77777777" w:rsidR="00F620E9" w:rsidRPr="00302F53" w:rsidRDefault="00F620E9" w:rsidP="00AD45E5">
      <w:pPr>
        <w:pStyle w:val="a5"/>
        <w:numPr>
          <w:ilvl w:val="0"/>
          <w:numId w:val="49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низкая</w:t>
      </w:r>
    </w:p>
    <w:p w14:paraId="68684987" w14:textId="77777777" w:rsidR="00F620E9" w:rsidRPr="00302F53" w:rsidRDefault="00F620E9" w:rsidP="00AD45E5">
      <w:pPr>
        <w:pStyle w:val="a5"/>
        <w:numPr>
          <w:ilvl w:val="0"/>
          <w:numId w:val="49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НПВС связаны с глобулинами</w:t>
      </w:r>
    </w:p>
    <w:p w14:paraId="03D9B037" w14:textId="77777777" w:rsidR="00F620E9" w:rsidRPr="00302F53" w:rsidRDefault="00F620E9" w:rsidP="00AD45E5">
      <w:pPr>
        <w:pStyle w:val="a5"/>
        <w:numPr>
          <w:ilvl w:val="0"/>
          <w:numId w:val="49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НПВС связаны с эритроцитами</w:t>
      </w:r>
    </w:p>
    <w:p w14:paraId="5149DE3C"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proofErr w:type="spellStart"/>
      <w:r w:rsidRPr="00302F53">
        <w:rPr>
          <w:rFonts w:ascii="Times New Roman" w:hAnsi="Times New Roman"/>
          <w:b/>
          <w:sz w:val="28"/>
          <w:szCs w:val="28"/>
        </w:rPr>
        <w:t>Ульцерогенный</w:t>
      </w:r>
      <w:proofErr w:type="spellEnd"/>
      <w:r w:rsidRPr="00302F53">
        <w:rPr>
          <w:rFonts w:ascii="Times New Roman" w:hAnsi="Times New Roman"/>
          <w:b/>
          <w:sz w:val="28"/>
          <w:szCs w:val="28"/>
        </w:rPr>
        <w:t xml:space="preserve"> эффект какого препарата наименее выражен:</w:t>
      </w:r>
    </w:p>
    <w:p w14:paraId="19DF7CBD" w14:textId="77777777" w:rsidR="00F620E9" w:rsidRPr="00302F53" w:rsidRDefault="00F620E9" w:rsidP="00AD45E5">
      <w:pPr>
        <w:pStyle w:val="a5"/>
        <w:numPr>
          <w:ilvl w:val="0"/>
          <w:numId w:val="497"/>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 индометацина</w:t>
      </w:r>
    </w:p>
    <w:p w14:paraId="2DC12971" w14:textId="77777777" w:rsidR="00F620E9" w:rsidRPr="00302F53" w:rsidRDefault="00F620E9" w:rsidP="00AD45E5">
      <w:pPr>
        <w:pStyle w:val="a5"/>
        <w:numPr>
          <w:ilvl w:val="0"/>
          <w:numId w:val="49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диклофенака </w:t>
      </w:r>
    </w:p>
    <w:p w14:paraId="665F922A" w14:textId="77777777" w:rsidR="00F620E9" w:rsidRPr="00302F53" w:rsidRDefault="00F620E9" w:rsidP="00AD45E5">
      <w:pPr>
        <w:pStyle w:val="a5"/>
        <w:numPr>
          <w:ilvl w:val="0"/>
          <w:numId w:val="497"/>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напроксена</w:t>
      </w:r>
      <w:proofErr w:type="spellEnd"/>
    </w:p>
    <w:p w14:paraId="7B774559" w14:textId="77777777" w:rsidR="00F620E9" w:rsidRPr="00302F53" w:rsidRDefault="00F620E9" w:rsidP="00AD45E5">
      <w:pPr>
        <w:pStyle w:val="a5"/>
        <w:numPr>
          <w:ilvl w:val="0"/>
          <w:numId w:val="49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ацетилсалициловой кислоты</w:t>
      </w:r>
    </w:p>
    <w:p w14:paraId="29AC5D59" w14:textId="77777777" w:rsidR="00F620E9" w:rsidRPr="00302F53" w:rsidRDefault="00F620E9" w:rsidP="00AD45E5">
      <w:pPr>
        <w:pStyle w:val="a5"/>
        <w:numPr>
          <w:ilvl w:val="0"/>
          <w:numId w:val="497"/>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целебрекса</w:t>
      </w:r>
      <w:proofErr w:type="spellEnd"/>
    </w:p>
    <w:p w14:paraId="5485D61B"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После приёма НПВС быстрее развивается эффект:</w:t>
      </w:r>
    </w:p>
    <w:p w14:paraId="2D739B2F" w14:textId="77777777" w:rsidR="00F620E9" w:rsidRPr="00302F53" w:rsidRDefault="00F620E9" w:rsidP="00AD45E5">
      <w:pPr>
        <w:pStyle w:val="a5"/>
        <w:numPr>
          <w:ilvl w:val="0"/>
          <w:numId w:val="49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противовоспалительный</w:t>
      </w:r>
    </w:p>
    <w:p w14:paraId="47151797" w14:textId="77777777" w:rsidR="00F620E9" w:rsidRPr="00302F53" w:rsidRDefault="00F620E9" w:rsidP="00AD45E5">
      <w:pPr>
        <w:pStyle w:val="a5"/>
        <w:numPr>
          <w:ilvl w:val="0"/>
          <w:numId w:val="49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анальгетический</w:t>
      </w:r>
    </w:p>
    <w:p w14:paraId="0F36DA91" w14:textId="77777777" w:rsidR="00F620E9" w:rsidRPr="00302F53" w:rsidRDefault="00F620E9" w:rsidP="00AD45E5">
      <w:pPr>
        <w:pStyle w:val="a5"/>
        <w:numPr>
          <w:ilvl w:val="0"/>
          <w:numId w:val="49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десенсибилизирующий</w:t>
      </w:r>
    </w:p>
    <w:p w14:paraId="466BB6EE" w14:textId="77777777" w:rsidR="00F620E9" w:rsidRPr="00302F53" w:rsidRDefault="00F620E9" w:rsidP="00AD45E5">
      <w:pPr>
        <w:pStyle w:val="a5"/>
        <w:numPr>
          <w:ilvl w:val="0"/>
          <w:numId w:val="49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антиагрегантный</w:t>
      </w:r>
      <w:proofErr w:type="spellEnd"/>
    </w:p>
    <w:p w14:paraId="2D55A287" w14:textId="77777777" w:rsidR="00F620E9" w:rsidRPr="00302F53" w:rsidRDefault="00F620E9" w:rsidP="00AD45E5">
      <w:pPr>
        <w:pStyle w:val="a5"/>
        <w:numPr>
          <w:ilvl w:val="0"/>
          <w:numId w:val="49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 эффекты одновременно</w:t>
      </w:r>
    </w:p>
    <w:p w14:paraId="4948D542"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Наиболее выраженным противовоспалительным эффектом обладает:</w:t>
      </w:r>
    </w:p>
    <w:p w14:paraId="0A2A1202" w14:textId="77777777" w:rsidR="00F620E9" w:rsidRPr="00302F53" w:rsidRDefault="00F620E9" w:rsidP="00AD45E5">
      <w:pPr>
        <w:pStyle w:val="a5"/>
        <w:numPr>
          <w:ilvl w:val="0"/>
          <w:numId w:val="49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ибупрофен</w:t>
      </w:r>
    </w:p>
    <w:p w14:paraId="0B017FB7" w14:textId="77777777" w:rsidR="00F620E9" w:rsidRPr="00302F53" w:rsidRDefault="00F620E9" w:rsidP="00AD45E5">
      <w:pPr>
        <w:pStyle w:val="a5"/>
        <w:numPr>
          <w:ilvl w:val="0"/>
          <w:numId w:val="49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парацетамол</w:t>
      </w:r>
    </w:p>
    <w:p w14:paraId="538D50AB" w14:textId="77777777" w:rsidR="00F620E9" w:rsidRPr="00302F53" w:rsidRDefault="00F620E9" w:rsidP="00AD45E5">
      <w:pPr>
        <w:pStyle w:val="a5"/>
        <w:numPr>
          <w:ilvl w:val="0"/>
          <w:numId w:val="49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кеторолак</w:t>
      </w:r>
      <w:proofErr w:type="spellEnd"/>
    </w:p>
    <w:p w14:paraId="6F5C8B02" w14:textId="77777777" w:rsidR="00F620E9" w:rsidRPr="00302F53" w:rsidRDefault="00F620E9" w:rsidP="00AD45E5">
      <w:pPr>
        <w:pStyle w:val="a5"/>
        <w:numPr>
          <w:ilvl w:val="0"/>
          <w:numId w:val="49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диклофенак</w:t>
      </w:r>
    </w:p>
    <w:p w14:paraId="4C4DB23A" w14:textId="77777777" w:rsidR="00F620E9" w:rsidRPr="00302F53" w:rsidRDefault="00F620E9" w:rsidP="00AD45E5">
      <w:pPr>
        <w:pStyle w:val="a5"/>
        <w:numPr>
          <w:ilvl w:val="0"/>
          <w:numId w:val="49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анальгин</w:t>
      </w:r>
    </w:p>
    <w:p w14:paraId="5BBB477D"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Укажите недостаток высокоселективных блокаторов ЦОГ2:</w:t>
      </w:r>
    </w:p>
    <w:p w14:paraId="3AB2803F" w14:textId="77777777" w:rsidR="00F620E9" w:rsidRPr="00302F53" w:rsidRDefault="00F620E9" w:rsidP="00AD45E5">
      <w:pPr>
        <w:pStyle w:val="a5"/>
        <w:numPr>
          <w:ilvl w:val="0"/>
          <w:numId w:val="50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выраженный </w:t>
      </w:r>
      <w:proofErr w:type="spellStart"/>
      <w:r w:rsidRPr="00302F53">
        <w:rPr>
          <w:rFonts w:ascii="Times New Roman" w:hAnsi="Times New Roman"/>
          <w:sz w:val="28"/>
          <w:szCs w:val="28"/>
        </w:rPr>
        <w:t>гастротоксический</w:t>
      </w:r>
      <w:proofErr w:type="spellEnd"/>
      <w:r w:rsidRPr="00302F53">
        <w:rPr>
          <w:rFonts w:ascii="Times New Roman" w:hAnsi="Times New Roman"/>
          <w:sz w:val="28"/>
          <w:szCs w:val="28"/>
        </w:rPr>
        <w:t xml:space="preserve"> эффект</w:t>
      </w:r>
    </w:p>
    <w:p w14:paraId="6CEEB1B3" w14:textId="77777777" w:rsidR="00F620E9" w:rsidRPr="00302F53" w:rsidRDefault="00F620E9" w:rsidP="00AD45E5">
      <w:pPr>
        <w:pStyle w:val="a5"/>
        <w:numPr>
          <w:ilvl w:val="0"/>
          <w:numId w:val="50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кровоточивость</w:t>
      </w:r>
    </w:p>
    <w:p w14:paraId="1C23FE71" w14:textId="77777777" w:rsidR="00F620E9" w:rsidRPr="00302F53" w:rsidRDefault="00F620E9" w:rsidP="00AD45E5">
      <w:pPr>
        <w:pStyle w:val="a5"/>
        <w:numPr>
          <w:ilvl w:val="0"/>
          <w:numId w:val="500"/>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ухудшение прогноза при ИБС</w:t>
      </w:r>
    </w:p>
    <w:p w14:paraId="2BE4E36F" w14:textId="77777777" w:rsidR="00F620E9" w:rsidRPr="00302F53" w:rsidRDefault="00F620E9" w:rsidP="00AD45E5">
      <w:pPr>
        <w:pStyle w:val="a5"/>
        <w:numPr>
          <w:ilvl w:val="0"/>
          <w:numId w:val="500"/>
        </w:numPr>
        <w:tabs>
          <w:tab w:val="left" w:pos="426"/>
        </w:tabs>
        <w:ind w:left="0" w:firstLine="0"/>
        <w:jc w:val="left"/>
        <w:rPr>
          <w:rFonts w:ascii="Times New Roman" w:hAnsi="Times New Roman"/>
          <w:sz w:val="28"/>
          <w:szCs w:val="28"/>
        </w:rPr>
      </w:pPr>
      <w:proofErr w:type="gramStart"/>
      <w:r w:rsidRPr="00302F53">
        <w:rPr>
          <w:rFonts w:ascii="Times New Roman" w:hAnsi="Times New Roman"/>
          <w:sz w:val="28"/>
          <w:szCs w:val="28"/>
        </w:rPr>
        <w:t>нейро-мышечная</w:t>
      </w:r>
      <w:proofErr w:type="gramEnd"/>
      <w:r w:rsidRPr="00302F53">
        <w:rPr>
          <w:rFonts w:ascii="Times New Roman" w:hAnsi="Times New Roman"/>
          <w:sz w:val="28"/>
          <w:szCs w:val="28"/>
        </w:rPr>
        <w:t xml:space="preserve"> блокада</w:t>
      </w:r>
    </w:p>
    <w:p w14:paraId="06F5DD83" w14:textId="77777777" w:rsidR="00F620E9" w:rsidRPr="00302F53" w:rsidRDefault="00F620E9" w:rsidP="00AD45E5">
      <w:pPr>
        <w:pStyle w:val="a5"/>
        <w:numPr>
          <w:ilvl w:val="0"/>
          <w:numId w:val="50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психические нарушения</w:t>
      </w:r>
    </w:p>
    <w:p w14:paraId="213FA94F"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естественный ГКС:</w:t>
      </w:r>
    </w:p>
    <w:p w14:paraId="224EF073" w14:textId="77777777" w:rsidR="00F620E9" w:rsidRPr="00302F53" w:rsidRDefault="00F620E9" w:rsidP="00AD45E5">
      <w:pPr>
        <w:pStyle w:val="a5"/>
        <w:numPr>
          <w:ilvl w:val="0"/>
          <w:numId w:val="50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496B40D2" w14:textId="77777777" w:rsidR="00F620E9" w:rsidRPr="00302F53" w:rsidRDefault="00F620E9" w:rsidP="00AD45E5">
      <w:pPr>
        <w:pStyle w:val="a5"/>
        <w:numPr>
          <w:ilvl w:val="0"/>
          <w:numId w:val="50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32A29859" w14:textId="77777777" w:rsidR="00F620E9" w:rsidRPr="00302F53" w:rsidRDefault="00F620E9" w:rsidP="00AD45E5">
      <w:pPr>
        <w:pStyle w:val="a5"/>
        <w:numPr>
          <w:ilvl w:val="0"/>
          <w:numId w:val="50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гидрокортизон</w:t>
      </w:r>
    </w:p>
    <w:p w14:paraId="22BB62EE" w14:textId="77777777" w:rsidR="00F620E9" w:rsidRPr="00302F53" w:rsidRDefault="00F620E9" w:rsidP="00AD45E5">
      <w:pPr>
        <w:pStyle w:val="a5"/>
        <w:numPr>
          <w:ilvl w:val="0"/>
          <w:numId w:val="501"/>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триамцинолон</w:t>
      </w:r>
    </w:p>
    <w:p w14:paraId="09CEFAB6" w14:textId="77777777" w:rsidR="00F620E9" w:rsidRPr="00302F53" w:rsidRDefault="00F620E9" w:rsidP="00AD45E5">
      <w:pPr>
        <w:pStyle w:val="a5"/>
        <w:numPr>
          <w:ilvl w:val="0"/>
          <w:numId w:val="50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бекламетазон</w:t>
      </w:r>
      <w:proofErr w:type="spellEnd"/>
    </w:p>
    <w:p w14:paraId="6474DF13"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дозу преднизолона, соответствующую фоновой выработке ГКС в надпочечниках:</w:t>
      </w:r>
    </w:p>
    <w:p w14:paraId="729EB643" w14:textId="77777777" w:rsidR="00F620E9" w:rsidRPr="00302F53" w:rsidRDefault="00F620E9" w:rsidP="00AD45E5">
      <w:pPr>
        <w:pStyle w:val="a5"/>
        <w:numPr>
          <w:ilvl w:val="0"/>
          <w:numId w:val="50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10 мг</w:t>
      </w:r>
    </w:p>
    <w:p w14:paraId="4DC32ACA" w14:textId="77777777" w:rsidR="00F620E9" w:rsidRPr="00302F53" w:rsidRDefault="007C7E47" w:rsidP="00AD45E5">
      <w:pPr>
        <w:pStyle w:val="a5"/>
        <w:numPr>
          <w:ilvl w:val="0"/>
          <w:numId w:val="502"/>
        </w:numPr>
        <w:tabs>
          <w:tab w:val="left" w:pos="426"/>
        </w:tabs>
        <w:ind w:left="0" w:firstLine="0"/>
        <w:jc w:val="left"/>
        <w:rPr>
          <w:rFonts w:ascii="Times New Roman" w:hAnsi="Times New Roman"/>
          <w:sz w:val="28"/>
          <w:szCs w:val="28"/>
        </w:rPr>
      </w:pPr>
      <w:r>
        <w:rPr>
          <w:rFonts w:ascii="Times New Roman" w:hAnsi="Times New Roman"/>
          <w:sz w:val="28"/>
          <w:szCs w:val="28"/>
        </w:rPr>
        <w:t>5</w:t>
      </w:r>
      <w:r w:rsidR="00F620E9" w:rsidRPr="00302F53">
        <w:rPr>
          <w:rFonts w:ascii="Times New Roman" w:hAnsi="Times New Roman"/>
          <w:sz w:val="28"/>
          <w:szCs w:val="28"/>
        </w:rPr>
        <w:t>мг</w:t>
      </w:r>
    </w:p>
    <w:p w14:paraId="534D6A5D" w14:textId="77777777" w:rsidR="00F620E9" w:rsidRPr="00302F53" w:rsidRDefault="00F620E9" w:rsidP="00AD45E5">
      <w:pPr>
        <w:pStyle w:val="a5"/>
        <w:numPr>
          <w:ilvl w:val="0"/>
          <w:numId w:val="502"/>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20 мг</w:t>
      </w:r>
    </w:p>
    <w:p w14:paraId="5BF6499A" w14:textId="77777777" w:rsidR="00F620E9" w:rsidRPr="00302F53" w:rsidRDefault="007C7E47" w:rsidP="00AD45E5">
      <w:pPr>
        <w:pStyle w:val="a5"/>
        <w:numPr>
          <w:ilvl w:val="0"/>
          <w:numId w:val="502"/>
        </w:numPr>
        <w:tabs>
          <w:tab w:val="left" w:pos="426"/>
        </w:tabs>
        <w:ind w:left="0" w:firstLine="0"/>
        <w:jc w:val="left"/>
        <w:rPr>
          <w:rFonts w:ascii="Times New Roman" w:hAnsi="Times New Roman"/>
          <w:sz w:val="28"/>
          <w:szCs w:val="28"/>
        </w:rPr>
      </w:pPr>
      <w:r>
        <w:rPr>
          <w:rFonts w:ascii="Times New Roman" w:hAnsi="Times New Roman"/>
          <w:sz w:val="28"/>
          <w:szCs w:val="28"/>
        </w:rPr>
        <w:t>15</w:t>
      </w:r>
      <w:r w:rsidR="00F620E9" w:rsidRPr="00302F53">
        <w:rPr>
          <w:rFonts w:ascii="Times New Roman" w:hAnsi="Times New Roman"/>
          <w:sz w:val="28"/>
          <w:szCs w:val="28"/>
        </w:rPr>
        <w:t>мг</w:t>
      </w:r>
    </w:p>
    <w:p w14:paraId="12726E4B" w14:textId="77777777" w:rsidR="00F620E9" w:rsidRPr="00302F53" w:rsidRDefault="00F620E9" w:rsidP="00AD45E5">
      <w:pPr>
        <w:pStyle w:val="a5"/>
        <w:numPr>
          <w:ilvl w:val="0"/>
          <w:numId w:val="502"/>
        </w:numPr>
        <w:tabs>
          <w:tab w:val="left" w:pos="426"/>
        </w:tabs>
        <w:ind w:left="0" w:firstLine="0"/>
        <w:jc w:val="left"/>
        <w:rPr>
          <w:rFonts w:ascii="Times New Roman" w:hAnsi="Times New Roman"/>
          <w:sz w:val="28"/>
          <w:szCs w:val="28"/>
        </w:rPr>
      </w:pPr>
      <w:r w:rsidRPr="00302F53">
        <w:rPr>
          <w:rFonts w:ascii="Times New Roman" w:hAnsi="Times New Roman"/>
          <w:sz w:val="28"/>
          <w:szCs w:val="28"/>
        </w:rPr>
        <w:t>40 мг</w:t>
      </w:r>
    </w:p>
    <w:p w14:paraId="4AFDE273"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Максимальная секреция ГКС в течение суток:</w:t>
      </w:r>
    </w:p>
    <w:p w14:paraId="08E54041" w14:textId="77777777" w:rsidR="00F620E9" w:rsidRPr="00302F53" w:rsidRDefault="00F620E9" w:rsidP="00AD45E5">
      <w:pPr>
        <w:pStyle w:val="a5"/>
        <w:numPr>
          <w:ilvl w:val="0"/>
          <w:numId w:val="503"/>
        </w:numPr>
        <w:tabs>
          <w:tab w:val="left" w:pos="426"/>
        </w:tabs>
        <w:ind w:left="0" w:firstLine="0"/>
        <w:jc w:val="left"/>
        <w:rPr>
          <w:rFonts w:ascii="Times New Roman" w:hAnsi="Times New Roman"/>
          <w:sz w:val="28"/>
          <w:szCs w:val="28"/>
        </w:rPr>
      </w:pPr>
      <w:r w:rsidRPr="00302F53">
        <w:rPr>
          <w:rFonts w:ascii="Times New Roman" w:hAnsi="Times New Roman"/>
          <w:sz w:val="28"/>
          <w:szCs w:val="28"/>
        </w:rPr>
        <w:t>17 часов</w:t>
      </w:r>
    </w:p>
    <w:p w14:paraId="5DDEB55C" w14:textId="77777777" w:rsidR="00F620E9" w:rsidRPr="00302F53" w:rsidRDefault="00F620E9" w:rsidP="00AD45E5">
      <w:pPr>
        <w:pStyle w:val="a5"/>
        <w:numPr>
          <w:ilvl w:val="0"/>
          <w:numId w:val="50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20 часов </w:t>
      </w:r>
    </w:p>
    <w:p w14:paraId="43E069A8" w14:textId="77777777" w:rsidR="00F620E9" w:rsidRPr="00302F53" w:rsidRDefault="007C7E47" w:rsidP="00AD45E5">
      <w:pPr>
        <w:pStyle w:val="a5"/>
        <w:numPr>
          <w:ilvl w:val="0"/>
          <w:numId w:val="503"/>
        </w:numPr>
        <w:tabs>
          <w:tab w:val="left" w:pos="426"/>
        </w:tabs>
        <w:ind w:left="0" w:firstLine="0"/>
        <w:jc w:val="left"/>
        <w:rPr>
          <w:rFonts w:ascii="Times New Roman" w:hAnsi="Times New Roman"/>
          <w:sz w:val="28"/>
          <w:szCs w:val="28"/>
        </w:rPr>
      </w:pPr>
      <w:r>
        <w:rPr>
          <w:rFonts w:ascii="Times New Roman" w:hAnsi="Times New Roman"/>
          <w:sz w:val="28"/>
          <w:szCs w:val="28"/>
        </w:rPr>
        <w:t xml:space="preserve">24 </w:t>
      </w:r>
      <w:r w:rsidR="00F620E9" w:rsidRPr="00302F53">
        <w:rPr>
          <w:rFonts w:ascii="Times New Roman" w:hAnsi="Times New Roman"/>
          <w:sz w:val="28"/>
          <w:szCs w:val="28"/>
        </w:rPr>
        <w:t>часа</w:t>
      </w:r>
    </w:p>
    <w:p w14:paraId="134226B4" w14:textId="77777777" w:rsidR="00F620E9" w:rsidRPr="00302F53" w:rsidRDefault="00F620E9" w:rsidP="00AD45E5">
      <w:pPr>
        <w:pStyle w:val="a5"/>
        <w:numPr>
          <w:ilvl w:val="0"/>
          <w:numId w:val="503"/>
        </w:numPr>
        <w:tabs>
          <w:tab w:val="left" w:pos="426"/>
        </w:tabs>
        <w:ind w:left="0" w:firstLine="0"/>
        <w:jc w:val="left"/>
        <w:rPr>
          <w:rFonts w:ascii="Times New Roman" w:hAnsi="Times New Roman"/>
          <w:sz w:val="28"/>
          <w:szCs w:val="28"/>
        </w:rPr>
      </w:pPr>
      <w:r w:rsidRPr="00302F53">
        <w:rPr>
          <w:rFonts w:ascii="Times New Roman" w:hAnsi="Times New Roman"/>
          <w:sz w:val="28"/>
          <w:szCs w:val="28"/>
        </w:rPr>
        <w:t>3-4 часа</w:t>
      </w:r>
    </w:p>
    <w:p w14:paraId="6BD3849B" w14:textId="77777777" w:rsidR="00F620E9" w:rsidRPr="00302F53" w:rsidRDefault="00F620E9" w:rsidP="00AD45E5">
      <w:pPr>
        <w:pStyle w:val="a5"/>
        <w:numPr>
          <w:ilvl w:val="0"/>
          <w:numId w:val="50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6-8 часов</w:t>
      </w:r>
    </w:p>
    <w:p w14:paraId="2C931782"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Противовоспалительный эффект ГКС осуществляется через:</w:t>
      </w:r>
    </w:p>
    <w:p w14:paraId="21F9B0F8" w14:textId="77777777" w:rsidR="00F620E9" w:rsidRPr="00302F53" w:rsidRDefault="00F620E9" w:rsidP="00AD45E5">
      <w:pPr>
        <w:pStyle w:val="a5"/>
        <w:numPr>
          <w:ilvl w:val="0"/>
          <w:numId w:val="50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блокаду ЦОГ</w:t>
      </w:r>
    </w:p>
    <w:p w14:paraId="0306CC4D" w14:textId="77777777" w:rsidR="00F620E9" w:rsidRPr="00302F53" w:rsidRDefault="00F620E9" w:rsidP="00AD45E5">
      <w:pPr>
        <w:pStyle w:val="a5"/>
        <w:numPr>
          <w:ilvl w:val="0"/>
          <w:numId w:val="50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блокаду ЛОГ</w:t>
      </w:r>
    </w:p>
    <w:p w14:paraId="36D84DE9" w14:textId="77777777" w:rsidR="00F620E9" w:rsidRPr="00302F53" w:rsidRDefault="00F620E9" w:rsidP="00AD45E5">
      <w:pPr>
        <w:pStyle w:val="a5"/>
        <w:numPr>
          <w:ilvl w:val="0"/>
          <w:numId w:val="50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блокаду лейкотриеновых рецепторов</w:t>
      </w:r>
    </w:p>
    <w:p w14:paraId="2331B65F" w14:textId="77777777" w:rsidR="00F620E9" w:rsidRPr="00302F53" w:rsidRDefault="00F620E9" w:rsidP="00AD45E5">
      <w:pPr>
        <w:pStyle w:val="a5"/>
        <w:numPr>
          <w:ilvl w:val="0"/>
          <w:numId w:val="50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активацию фосфолипазы А2</w:t>
      </w:r>
    </w:p>
    <w:p w14:paraId="452E1302" w14:textId="77777777" w:rsidR="00F620E9" w:rsidRPr="00302F53" w:rsidRDefault="00F620E9" w:rsidP="00AD45E5">
      <w:pPr>
        <w:pStyle w:val="a5"/>
        <w:numPr>
          <w:ilvl w:val="0"/>
          <w:numId w:val="50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блокаду фосфолипазы А2</w:t>
      </w:r>
    </w:p>
    <w:p w14:paraId="139C0BEC"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Что не относится к побочным эффектам ГКС:</w:t>
      </w:r>
    </w:p>
    <w:p w14:paraId="64820831" w14:textId="77777777" w:rsidR="00F620E9" w:rsidRPr="00302F53" w:rsidRDefault="00F620E9" w:rsidP="00AD45E5">
      <w:pPr>
        <w:pStyle w:val="a5"/>
        <w:numPr>
          <w:ilvl w:val="0"/>
          <w:numId w:val="50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задержка натрия и воды</w:t>
      </w:r>
    </w:p>
    <w:p w14:paraId="6B812720" w14:textId="77777777" w:rsidR="00F620E9" w:rsidRPr="00302F53" w:rsidRDefault="00F620E9" w:rsidP="00AD45E5">
      <w:pPr>
        <w:pStyle w:val="a5"/>
        <w:numPr>
          <w:ilvl w:val="0"/>
          <w:numId w:val="50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повышение глюкозы плазмы</w:t>
      </w:r>
    </w:p>
    <w:p w14:paraId="54C6E2F8" w14:textId="77777777" w:rsidR="00F620E9" w:rsidRPr="00302F53" w:rsidRDefault="00F620E9" w:rsidP="00AD45E5">
      <w:pPr>
        <w:pStyle w:val="a5"/>
        <w:numPr>
          <w:ilvl w:val="0"/>
          <w:numId w:val="50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катаболизм белков</w:t>
      </w:r>
    </w:p>
    <w:p w14:paraId="6CFE371B" w14:textId="77777777" w:rsidR="00F620E9" w:rsidRPr="00302F53" w:rsidRDefault="00F620E9" w:rsidP="00AD45E5">
      <w:pPr>
        <w:pStyle w:val="a5"/>
        <w:numPr>
          <w:ilvl w:val="0"/>
          <w:numId w:val="50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задержка калия</w:t>
      </w:r>
    </w:p>
    <w:p w14:paraId="6F95000A" w14:textId="77777777" w:rsidR="00F620E9" w:rsidRPr="00302F53" w:rsidRDefault="00F620E9" w:rsidP="00AD45E5">
      <w:pPr>
        <w:pStyle w:val="a5"/>
        <w:numPr>
          <w:ilvl w:val="0"/>
          <w:numId w:val="50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противовоспалительный эффект</w:t>
      </w:r>
    </w:p>
    <w:p w14:paraId="422F7BF0"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препарат с наиболее выраженным противоаллергическим действием:</w:t>
      </w:r>
    </w:p>
    <w:p w14:paraId="32B28D37" w14:textId="77777777" w:rsidR="00F620E9" w:rsidRPr="00302F53" w:rsidRDefault="00F620E9" w:rsidP="00AD45E5">
      <w:pPr>
        <w:pStyle w:val="a5"/>
        <w:numPr>
          <w:ilvl w:val="0"/>
          <w:numId w:val="506"/>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триамцинолон</w:t>
      </w:r>
    </w:p>
    <w:p w14:paraId="06E04775" w14:textId="77777777" w:rsidR="00F620E9" w:rsidRPr="00302F53" w:rsidRDefault="00F620E9" w:rsidP="00AD45E5">
      <w:pPr>
        <w:pStyle w:val="a5"/>
        <w:numPr>
          <w:ilvl w:val="0"/>
          <w:numId w:val="50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гидрокортизон</w:t>
      </w:r>
    </w:p>
    <w:p w14:paraId="65220A20" w14:textId="77777777" w:rsidR="00F620E9" w:rsidRPr="00302F53" w:rsidRDefault="00F620E9" w:rsidP="00AD45E5">
      <w:pPr>
        <w:pStyle w:val="a5"/>
        <w:numPr>
          <w:ilvl w:val="0"/>
          <w:numId w:val="50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бетаметазон</w:t>
      </w:r>
      <w:proofErr w:type="spellEnd"/>
    </w:p>
    <w:p w14:paraId="65EB576C" w14:textId="77777777" w:rsidR="00F620E9" w:rsidRPr="00302F53" w:rsidRDefault="00E231C2" w:rsidP="00AD45E5">
      <w:pPr>
        <w:pStyle w:val="a5"/>
        <w:numPr>
          <w:ilvl w:val="0"/>
          <w:numId w:val="506"/>
        </w:numPr>
        <w:tabs>
          <w:tab w:val="left" w:pos="426"/>
        </w:tabs>
        <w:ind w:left="0" w:firstLine="0"/>
        <w:jc w:val="left"/>
        <w:rPr>
          <w:rFonts w:ascii="Times New Roman" w:hAnsi="Times New Roman"/>
          <w:sz w:val="28"/>
          <w:szCs w:val="28"/>
        </w:rPr>
      </w:pPr>
      <w:r w:rsidRPr="00302F53">
        <w:rPr>
          <w:rFonts w:ascii="Times New Roman" w:hAnsi="Times New Roman"/>
          <w:sz w:val="28"/>
          <w:szCs w:val="28"/>
        </w:rPr>
        <w:t>+</w:t>
      </w:r>
      <w:r w:rsidR="00F620E9" w:rsidRPr="00302F53">
        <w:rPr>
          <w:rFonts w:ascii="Times New Roman" w:hAnsi="Times New Roman"/>
          <w:sz w:val="28"/>
          <w:szCs w:val="28"/>
        </w:rPr>
        <w:t xml:space="preserve"> преднизолон</w:t>
      </w:r>
    </w:p>
    <w:p w14:paraId="1085B65C" w14:textId="77777777" w:rsidR="00F620E9" w:rsidRPr="00302F53" w:rsidRDefault="00F620E9" w:rsidP="00AD45E5">
      <w:pPr>
        <w:pStyle w:val="a5"/>
        <w:numPr>
          <w:ilvl w:val="0"/>
          <w:numId w:val="50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74B19F04"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ГКС в наибольшей степени стимулирующий аппетит</w:t>
      </w:r>
    </w:p>
    <w:p w14:paraId="5D2E541D" w14:textId="77777777" w:rsidR="00F620E9" w:rsidRPr="00302F53" w:rsidRDefault="00F620E9" w:rsidP="00AD45E5">
      <w:pPr>
        <w:pStyle w:val="a5"/>
        <w:numPr>
          <w:ilvl w:val="0"/>
          <w:numId w:val="50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555DB985" w14:textId="77777777" w:rsidR="00F620E9" w:rsidRPr="00302F53" w:rsidRDefault="00F620E9" w:rsidP="00AD45E5">
      <w:pPr>
        <w:pStyle w:val="a5"/>
        <w:numPr>
          <w:ilvl w:val="0"/>
          <w:numId w:val="50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07A30D1E" w14:textId="77777777" w:rsidR="00F620E9" w:rsidRPr="00302F53" w:rsidRDefault="00F620E9" w:rsidP="00AD45E5">
      <w:pPr>
        <w:pStyle w:val="a5"/>
        <w:numPr>
          <w:ilvl w:val="0"/>
          <w:numId w:val="507"/>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триамцинолон</w:t>
      </w:r>
    </w:p>
    <w:p w14:paraId="153AFDA9" w14:textId="77777777" w:rsidR="00F620E9" w:rsidRPr="00302F53" w:rsidRDefault="00F620E9" w:rsidP="00AD45E5">
      <w:pPr>
        <w:pStyle w:val="a5"/>
        <w:numPr>
          <w:ilvl w:val="0"/>
          <w:numId w:val="507"/>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бекламетазон</w:t>
      </w:r>
      <w:proofErr w:type="spellEnd"/>
    </w:p>
    <w:p w14:paraId="1321F3FF" w14:textId="77777777" w:rsidR="00F620E9" w:rsidRPr="00302F53" w:rsidRDefault="00F620E9" w:rsidP="00AD45E5">
      <w:pPr>
        <w:pStyle w:val="a5"/>
        <w:numPr>
          <w:ilvl w:val="0"/>
          <w:numId w:val="507"/>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w:t>
      </w:r>
      <w:proofErr w:type="spellEnd"/>
    </w:p>
    <w:p w14:paraId="189A2893"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Укажите ингаляционный ГКС, обладающий наименьшей биодоступностью:</w:t>
      </w:r>
    </w:p>
    <w:p w14:paraId="6D1345F3" w14:textId="77777777" w:rsidR="00F620E9" w:rsidRPr="00302F53" w:rsidRDefault="00F620E9" w:rsidP="00AD45E5">
      <w:pPr>
        <w:pStyle w:val="a5"/>
        <w:numPr>
          <w:ilvl w:val="0"/>
          <w:numId w:val="50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бекламетазон</w:t>
      </w:r>
      <w:proofErr w:type="spellEnd"/>
    </w:p>
    <w:p w14:paraId="176F5E1C" w14:textId="77777777" w:rsidR="00F620E9" w:rsidRPr="00302F53" w:rsidRDefault="00F620E9" w:rsidP="00AD45E5">
      <w:pPr>
        <w:pStyle w:val="a5"/>
        <w:numPr>
          <w:ilvl w:val="0"/>
          <w:numId w:val="50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флютиказон</w:t>
      </w:r>
      <w:proofErr w:type="spellEnd"/>
    </w:p>
    <w:p w14:paraId="267A2221" w14:textId="77777777" w:rsidR="00F620E9" w:rsidRPr="00302F53" w:rsidRDefault="00F620E9" w:rsidP="00AD45E5">
      <w:pPr>
        <w:pStyle w:val="a5"/>
        <w:numPr>
          <w:ilvl w:val="0"/>
          <w:numId w:val="50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будесонид</w:t>
      </w:r>
      <w:proofErr w:type="spellEnd"/>
    </w:p>
    <w:p w14:paraId="367C0A2E" w14:textId="77777777" w:rsidR="00F620E9" w:rsidRPr="00302F53" w:rsidRDefault="00F620E9" w:rsidP="00AD45E5">
      <w:pPr>
        <w:pStyle w:val="a5"/>
        <w:numPr>
          <w:ilvl w:val="0"/>
          <w:numId w:val="50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бетаметазон</w:t>
      </w:r>
      <w:proofErr w:type="spellEnd"/>
    </w:p>
    <w:p w14:paraId="4F9F5768" w14:textId="77777777" w:rsidR="00F620E9" w:rsidRPr="00302F53" w:rsidRDefault="00F620E9" w:rsidP="00AD45E5">
      <w:pPr>
        <w:pStyle w:val="a5"/>
        <w:numPr>
          <w:ilvl w:val="0"/>
          <w:numId w:val="50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2EE922AC"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Какой из ГКС в наибольшей мере способствует развитию миопатии:</w:t>
      </w:r>
    </w:p>
    <w:p w14:paraId="40E3FDEC" w14:textId="77777777" w:rsidR="00F620E9" w:rsidRPr="00302F53" w:rsidRDefault="00F620E9" w:rsidP="00AD45E5">
      <w:pPr>
        <w:pStyle w:val="a5"/>
        <w:numPr>
          <w:ilvl w:val="0"/>
          <w:numId w:val="50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05910D9F" w14:textId="77777777" w:rsidR="00F620E9" w:rsidRPr="00302F53" w:rsidRDefault="00F620E9" w:rsidP="00AD45E5">
      <w:pPr>
        <w:pStyle w:val="a5"/>
        <w:numPr>
          <w:ilvl w:val="0"/>
          <w:numId w:val="50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триамцинолон</w:t>
      </w:r>
    </w:p>
    <w:p w14:paraId="28C439CC" w14:textId="77777777" w:rsidR="00F620E9" w:rsidRPr="00302F53" w:rsidRDefault="00F620E9" w:rsidP="00AD45E5">
      <w:pPr>
        <w:pStyle w:val="a5"/>
        <w:numPr>
          <w:ilvl w:val="0"/>
          <w:numId w:val="50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бетаметазон</w:t>
      </w:r>
      <w:proofErr w:type="spellEnd"/>
    </w:p>
    <w:p w14:paraId="0AEA00F5" w14:textId="77777777" w:rsidR="00F620E9" w:rsidRPr="00302F53" w:rsidRDefault="00F620E9" w:rsidP="00AD45E5">
      <w:pPr>
        <w:pStyle w:val="a5"/>
        <w:numPr>
          <w:ilvl w:val="0"/>
          <w:numId w:val="50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w:t>
      </w:r>
      <w:proofErr w:type="spellEnd"/>
    </w:p>
    <w:p w14:paraId="4E33732C" w14:textId="77777777" w:rsidR="00F620E9" w:rsidRPr="00302F53" w:rsidRDefault="00F620E9" w:rsidP="00AD45E5">
      <w:pPr>
        <w:pStyle w:val="a5"/>
        <w:numPr>
          <w:ilvl w:val="0"/>
          <w:numId w:val="50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26D6335B"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proofErr w:type="spellStart"/>
      <w:r w:rsidRPr="00302F53">
        <w:rPr>
          <w:rFonts w:ascii="Times New Roman" w:hAnsi="Times New Roman"/>
          <w:b/>
          <w:sz w:val="28"/>
          <w:szCs w:val="28"/>
        </w:rPr>
        <w:lastRenderedPageBreak/>
        <w:t>Минералкортикоидный</w:t>
      </w:r>
      <w:proofErr w:type="spellEnd"/>
      <w:r w:rsidRPr="00302F53">
        <w:rPr>
          <w:rFonts w:ascii="Times New Roman" w:hAnsi="Times New Roman"/>
          <w:b/>
          <w:sz w:val="28"/>
          <w:szCs w:val="28"/>
        </w:rPr>
        <w:t xml:space="preserve"> эффект в наибольшей степени характерен для:</w:t>
      </w:r>
    </w:p>
    <w:p w14:paraId="027CF1C5" w14:textId="77777777" w:rsidR="00F620E9" w:rsidRPr="00302F53" w:rsidRDefault="00F620E9" w:rsidP="00AD45E5">
      <w:pPr>
        <w:pStyle w:val="a5"/>
        <w:numPr>
          <w:ilvl w:val="0"/>
          <w:numId w:val="51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гидрокортизона</w:t>
      </w:r>
    </w:p>
    <w:p w14:paraId="0E53BF87" w14:textId="77777777" w:rsidR="00F620E9" w:rsidRPr="00302F53" w:rsidRDefault="00F620E9" w:rsidP="00AD45E5">
      <w:pPr>
        <w:pStyle w:val="a5"/>
        <w:numPr>
          <w:ilvl w:val="0"/>
          <w:numId w:val="51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преднизолона</w:t>
      </w:r>
    </w:p>
    <w:p w14:paraId="3DE750EC" w14:textId="77777777" w:rsidR="00F620E9" w:rsidRPr="00302F53" w:rsidRDefault="00F620E9" w:rsidP="00AD45E5">
      <w:pPr>
        <w:pStyle w:val="a5"/>
        <w:numPr>
          <w:ilvl w:val="0"/>
          <w:numId w:val="51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метилпреднизолона</w:t>
      </w:r>
      <w:proofErr w:type="spellEnd"/>
    </w:p>
    <w:p w14:paraId="6E184506" w14:textId="77777777" w:rsidR="00F620E9" w:rsidRPr="00302F53" w:rsidRDefault="00F620E9" w:rsidP="00AD45E5">
      <w:pPr>
        <w:pStyle w:val="a5"/>
        <w:numPr>
          <w:ilvl w:val="0"/>
          <w:numId w:val="510"/>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триамцинолона</w:t>
      </w:r>
    </w:p>
    <w:p w14:paraId="341CE879" w14:textId="77777777" w:rsidR="00F620E9" w:rsidRPr="00302F53" w:rsidRDefault="00F620E9" w:rsidP="00AD45E5">
      <w:pPr>
        <w:pStyle w:val="a5"/>
        <w:numPr>
          <w:ilvl w:val="0"/>
          <w:numId w:val="51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бетаметазона</w:t>
      </w:r>
      <w:proofErr w:type="spellEnd"/>
    </w:p>
    <w:p w14:paraId="540F3602"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proofErr w:type="spellStart"/>
      <w:r w:rsidRPr="00302F53">
        <w:rPr>
          <w:rFonts w:ascii="Times New Roman" w:hAnsi="Times New Roman"/>
          <w:b/>
          <w:sz w:val="28"/>
          <w:szCs w:val="28"/>
        </w:rPr>
        <w:t>Минералкортикоидная</w:t>
      </w:r>
      <w:proofErr w:type="spellEnd"/>
      <w:r w:rsidRPr="00302F53">
        <w:rPr>
          <w:rFonts w:ascii="Times New Roman" w:hAnsi="Times New Roman"/>
          <w:b/>
          <w:sz w:val="28"/>
          <w:szCs w:val="28"/>
        </w:rPr>
        <w:t xml:space="preserve"> активность отсутствует у:</w:t>
      </w:r>
    </w:p>
    <w:p w14:paraId="6697D293" w14:textId="77777777" w:rsidR="00F620E9" w:rsidRPr="00302F53" w:rsidRDefault="00F620E9" w:rsidP="00AD45E5">
      <w:pPr>
        <w:pStyle w:val="a5"/>
        <w:numPr>
          <w:ilvl w:val="0"/>
          <w:numId w:val="51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кортизона</w:t>
      </w:r>
    </w:p>
    <w:p w14:paraId="69764829" w14:textId="77777777" w:rsidR="00F620E9" w:rsidRPr="00302F53" w:rsidRDefault="00F620E9" w:rsidP="00AD45E5">
      <w:pPr>
        <w:pStyle w:val="a5"/>
        <w:numPr>
          <w:ilvl w:val="0"/>
          <w:numId w:val="51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гидрокортизона</w:t>
      </w:r>
    </w:p>
    <w:p w14:paraId="79BB4946" w14:textId="77777777" w:rsidR="00F620E9" w:rsidRPr="00302F53" w:rsidRDefault="00F620E9" w:rsidP="00AD45E5">
      <w:pPr>
        <w:pStyle w:val="a5"/>
        <w:numPr>
          <w:ilvl w:val="0"/>
          <w:numId w:val="51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дексаметазона</w:t>
      </w:r>
    </w:p>
    <w:p w14:paraId="20F6F05A" w14:textId="77777777" w:rsidR="00F620E9" w:rsidRPr="00302F53" w:rsidRDefault="00F620E9" w:rsidP="00AD45E5">
      <w:pPr>
        <w:pStyle w:val="a5"/>
        <w:numPr>
          <w:ilvl w:val="0"/>
          <w:numId w:val="51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преднизолона</w:t>
      </w:r>
    </w:p>
    <w:p w14:paraId="3C6F7228" w14:textId="77777777" w:rsidR="00F620E9" w:rsidRPr="00302F53" w:rsidRDefault="00F620E9" w:rsidP="00AD45E5">
      <w:pPr>
        <w:pStyle w:val="a5"/>
        <w:numPr>
          <w:ilvl w:val="0"/>
          <w:numId w:val="51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метилпреднизолона</w:t>
      </w:r>
      <w:proofErr w:type="spellEnd"/>
    </w:p>
    <w:p w14:paraId="1A7B2A9F"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правильный ответ:</w:t>
      </w:r>
    </w:p>
    <w:p w14:paraId="021ED12F" w14:textId="77777777" w:rsidR="00F620E9" w:rsidRPr="00302F53" w:rsidRDefault="00F620E9" w:rsidP="00AD45E5">
      <w:pPr>
        <w:pStyle w:val="a5"/>
        <w:numPr>
          <w:ilvl w:val="0"/>
          <w:numId w:val="51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практически не влияют на липидный обмен</w:t>
      </w:r>
    </w:p>
    <w:p w14:paraId="734BAD1F" w14:textId="77777777" w:rsidR="00F620E9" w:rsidRPr="00302F53" w:rsidRDefault="00F620E9" w:rsidP="00AD45E5">
      <w:pPr>
        <w:pStyle w:val="a5"/>
        <w:numPr>
          <w:ilvl w:val="0"/>
          <w:numId w:val="512"/>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способствуют задержке кальция</w:t>
      </w:r>
    </w:p>
    <w:p w14:paraId="393D6F2F" w14:textId="77777777" w:rsidR="00F620E9" w:rsidRPr="00302F53" w:rsidRDefault="00F620E9" w:rsidP="00AD45E5">
      <w:pPr>
        <w:pStyle w:val="a5"/>
        <w:numPr>
          <w:ilvl w:val="0"/>
          <w:numId w:val="512"/>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усиливают эффект пероральных противодиабетических средств</w:t>
      </w:r>
    </w:p>
    <w:p w14:paraId="04DF1E4B" w14:textId="77777777" w:rsidR="00F620E9" w:rsidRPr="00302F53" w:rsidRDefault="00F620E9" w:rsidP="00AD45E5">
      <w:pPr>
        <w:pStyle w:val="a5"/>
        <w:numPr>
          <w:ilvl w:val="0"/>
          <w:numId w:val="51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являются </w:t>
      </w:r>
      <w:proofErr w:type="spellStart"/>
      <w:r w:rsidRPr="00302F53">
        <w:rPr>
          <w:rFonts w:ascii="Times New Roman" w:hAnsi="Times New Roman"/>
          <w:sz w:val="28"/>
          <w:szCs w:val="28"/>
        </w:rPr>
        <w:t>континсулярными</w:t>
      </w:r>
      <w:proofErr w:type="spellEnd"/>
      <w:r w:rsidRPr="00302F53">
        <w:rPr>
          <w:rFonts w:ascii="Times New Roman" w:hAnsi="Times New Roman"/>
          <w:sz w:val="28"/>
          <w:szCs w:val="28"/>
        </w:rPr>
        <w:t xml:space="preserve"> гормонами</w:t>
      </w:r>
    </w:p>
    <w:p w14:paraId="7E99C9E8" w14:textId="77777777" w:rsidR="00F620E9" w:rsidRPr="00302F53" w:rsidRDefault="00F620E9" w:rsidP="00AD45E5">
      <w:pPr>
        <w:pStyle w:val="a5"/>
        <w:numPr>
          <w:ilvl w:val="0"/>
          <w:numId w:val="512"/>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способствуют выведению натрия и воды</w:t>
      </w:r>
    </w:p>
    <w:p w14:paraId="6CE3BEFE"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Влияние ГКС на обмен кальция:</w:t>
      </w:r>
    </w:p>
    <w:p w14:paraId="7822FDE5" w14:textId="77777777" w:rsidR="00F620E9" w:rsidRPr="00302F53" w:rsidRDefault="00F620E9" w:rsidP="00AD45E5">
      <w:pPr>
        <w:pStyle w:val="a5"/>
        <w:numPr>
          <w:ilvl w:val="0"/>
          <w:numId w:val="513"/>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улучшают всасывание кальция в кишечнике</w:t>
      </w:r>
    </w:p>
    <w:p w14:paraId="7173427C" w14:textId="77777777" w:rsidR="00F620E9" w:rsidRPr="00302F53" w:rsidRDefault="00F620E9" w:rsidP="00AD45E5">
      <w:pPr>
        <w:pStyle w:val="a5"/>
        <w:numPr>
          <w:ilvl w:val="0"/>
          <w:numId w:val="513"/>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способствуют накоплению кальция в костной ткани</w:t>
      </w:r>
    </w:p>
    <w:p w14:paraId="6DCA7878" w14:textId="77777777" w:rsidR="00F620E9" w:rsidRPr="00302F53" w:rsidRDefault="00F620E9" w:rsidP="00AD45E5">
      <w:pPr>
        <w:pStyle w:val="a5"/>
        <w:numPr>
          <w:ilvl w:val="0"/>
          <w:numId w:val="51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вызывают </w:t>
      </w:r>
      <w:proofErr w:type="spellStart"/>
      <w:r w:rsidRPr="00302F53">
        <w:rPr>
          <w:rFonts w:ascii="Times New Roman" w:hAnsi="Times New Roman"/>
          <w:sz w:val="28"/>
          <w:szCs w:val="28"/>
        </w:rPr>
        <w:t>гипокальциемию</w:t>
      </w:r>
      <w:proofErr w:type="spellEnd"/>
      <w:r w:rsidRPr="00302F53">
        <w:rPr>
          <w:rFonts w:ascii="Times New Roman" w:hAnsi="Times New Roman"/>
          <w:sz w:val="28"/>
          <w:szCs w:val="28"/>
        </w:rPr>
        <w:t xml:space="preserve"> и </w:t>
      </w:r>
      <w:proofErr w:type="spellStart"/>
      <w:r w:rsidRPr="00302F53">
        <w:rPr>
          <w:rFonts w:ascii="Times New Roman" w:hAnsi="Times New Roman"/>
          <w:sz w:val="28"/>
          <w:szCs w:val="28"/>
        </w:rPr>
        <w:t>гиперкальцийурию</w:t>
      </w:r>
      <w:proofErr w:type="spellEnd"/>
    </w:p>
    <w:p w14:paraId="0B7C8351" w14:textId="77777777" w:rsidR="00F620E9" w:rsidRPr="00302F53" w:rsidRDefault="00F620E9" w:rsidP="00AD45E5">
      <w:pPr>
        <w:pStyle w:val="a5"/>
        <w:numPr>
          <w:ilvl w:val="0"/>
          <w:numId w:val="51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нарушают почечную экскрецию кальция</w:t>
      </w:r>
    </w:p>
    <w:p w14:paraId="42C6674F" w14:textId="77777777" w:rsidR="00F620E9" w:rsidRPr="00302F53" w:rsidRDefault="00F620E9" w:rsidP="00AD45E5">
      <w:pPr>
        <w:pStyle w:val="a5"/>
        <w:numPr>
          <w:ilvl w:val="0"/>
          <w:numId w:val="513"/>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увеличивают накопление кальция в костях</w:t>
      </w:r>
    </w:p>
    <w:p w14:paraId="507613F8"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Какую фазу воспаления угнетают ГКС:</w:t>
      </w:r>
    </w:p>
    <w:p w14:paraId="5CE8FBDD" w14:textId="77777777" w:rsidR="00F620E9" w:rsidRPr="00302F53" w:rsidRDefault="00F620E9" w:rsidP="00AD45E5">
      <w:pPr>
        <w:pStyle w:val="a5"/>
        <w:numPr>
          <w:ilvl w:val="0"/>
          <w:numId w:val="5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альтерацию</w:t>
      </w:r>
    </w:p>
    <w:p w14:paraId="71134744" w14:textId="77777777" w:rsidR="00F620E9" w:rsidRPr="00302F53" w:rsidRDefault="00F620E9" w:rsidP="00AD45E5">
      <w:pPr>
        <w:pStyle w:val="a5"/>
        <w:numPr>
          <w:ilvl w:val="0"/>
          <w:numId w:val="5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экссудацию</w:t>
      </w:r>
    </w:p>
    <w:p w14:paraId="0BA1F0D2" w14:textId="77777777" w:rsidR="00F620E9" w:rsidRPr="00302F53" w:rsidRDefault="00F620E9" w:rsidP="00AD45E5">
      <w:pPr>
        <w:pStyle w:val="a5"/>
        <w:numPr>
          <w:ilvl w:val="0"/>
          <w:numId w:val="5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пролиферацию</w:t>
      </w:r>
    </w:p>
    <w:p w14:paraId="5EA0582B" w14:textId="77777777" w:rsidR="00F620E9" w:rsidRPr="00302F53" w:rsidRDefault="00F620E9" w:rsidP="00AD45E5">
      <w:pPr>
        <w:pStyle w:val="a5"/>
        <w:numPr>
          <w:ilvl w:val="0"/>
          <w:numId w:val="5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перечисленное</w:t>
      </w:r>
    </w:p>
    <w:p w14:paraId="48634615" w14:textId="77777777" w:rsidR="00F620E9" w:rsidRPr="00302F53" w:rsidRDefault="00F620E9" w:rsidP="00AD45E5">
      <w:pPr>
        <w:pStyle w:val="a5"/>
        <w:numPr>
          <w:ilvl w:val="0"/>
          <w:numId w:val="5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ничего из перечисленного</w:t>
      </w:r>
    </w:p>
    <w:p w14:paraId="23847304"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proofErr w:type="gramStart"/>
      <w:r w:rsidRPr="00302F53">
        <w:rPr>
          <w:rFonts w:ascii="Times New Roman" w:hAnsi="Times New Roman"/>
          <w:b/>
          <w:sz w:val="28"/>
          <w:szCs w:val="28"/>
        </w:rPr>
        <w:t>Верно</w:t>
      </w:r>
      <w:proofErr w:type="gramEnd"/>
      <w:r w:rsidRPr="00302F53">
        <w:rPr>
          <w:rFonts w:ascii="Times New Roman" w:hAnsi="Times New Roman"/>
          <w:b/>
          <w:sz w:val="28"/>
          <w:szCs w:val="28"/>
        </w:rPr>
        <w:t xml:space="preserve"> одно из утверждений: Глюкокортикостероиды:</w:t>
      </w:r>
    </w:p>
    <w:p w14:paraId="2B3D1CB2" w14:textId="77777777" w:rsidR="00F620E9" w:rsidRPr="00302F53" w:rsidRDefault="00F620E9" w:rsidP="00AD45E5">
      <w:pPr>
        <w:pStyle w:val="a5"/>
        <w:numPr>
          <w:ilvl w:val="0"/>
          <w:numId w:val="5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угнетают экссудацию</w:t>
      </w:r>
    </w:p>
    <w:p w14:paraId="6282B400" w14:textId="77777777" w:rsidR="00F620E9" w:rsidRPr="00302F53" w:rsidRDefault="00F620E9" w:rsidP="00AD45E5">
      <w:pPr>
        <w:pStyle w:val="a5"/>
        <w:numPr>
          <w:ilvl w:val="0"/>
          <w:numId w:val="5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угнетают экссудацию и альтерацию</w:t>
      </w:r>
    </w:p>
    <w:p w14:paraId="4B404DF3" w14:textId="77777777" w:rsidR="00F620E9" w:rsidRPr="00302F53" w:rsidRDefault="00F620E9" w:rsidP="00AD45E5">
      <w:pPr>
        <w:pStyle w:val="a5"/>
        <w:numPr>
          <w:ilvl w:val="0"/>
          <w:numId w:val="5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угнетают экссудацию и пролиферацию</w:t>
      </w:r>
    </w:p>
    <w:p w14:paraId="7CFB36F8" w14:textId="77777777" w:rsidR="00F620E9" w:rsidRPr="00302F53" w:rsidRDefault="00F620E9" w:rsidP="00AD45E5">
      <w:pPr>
        <w:pStyle w:val="a5"/>
        <w:numPr>
          <w:ilvl w:val="0"/>
          <w:numId w:val="5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угнетают альтерацию и пролиферацию</w:t>
      </w:r>
    </w:p>
    <w:p w14:paraId="4C78C42D" w14:textId="77777777" w:rsidR="00F620E9" w:rsidRPr="00302F53" w:rsidRDefault="00F620E9" w:rsidP="00AD45E5">
      <w:pPr>
        <w:pStyle w:val="a5"/>
        <w:numPr>
          <w:ilvl w:val="0"/>
          <w:numId w:val="5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угнетают все фазы воспаления</w:t>
      </w:r>
    </w:p>
    <w:p w14:paraId="500AC465"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Глюкокортикоиды вызывают:</w:t>
      </w:r>
    </w:p>
    <w:p w14:paraId="481D2C8F" w14:textId="77777777" w:rsidR="00F620E9" w:rsidRPr="00302F53" w:rsidRDefault="00F620E9" w:rsidP="00AD45E5">
      <w:pPr>
        <w:pStyle w:val="a5"/>
        <w:numPr>
          <w:ilvl w:val="0"/>
          <w:numId w:val="51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лимфоцитопению</w:t>
      </w:r>
      <w:proofErr w:type="spellEnd"/>
    </w:p>
    <w:p w14:paraId="224349EF" w14:textId="77777777" w:rsidR="00F620E9" w:rsidRPr="00302F53" w:rsidRDefault="00F620E9" w:rsidP="00AD45E5">
      <w:pPr>
        <w:pStyle w:val="a5"/>
        <w:numPr>
          <w:ilvl w:val="0"/>
          <w:numId w:val="51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моноцитопению</w:t>
      </w:r>
      <w:proofErr w:type="spellEnd"/>
    </w:p>
    <w:p w14:paraId="0A782374" w14:textId="77777777" w:rsidR="00F620E9" w:rsidRPr="00302F53" w:rsidRDefault="00F620E9" w:rsidP="00AD45E5">
      <w:pPr>
        <w:pStyle w:val="a5"/>
        <w:numPr>
          <w:ilvl w:val="0"/>
          <w:numId w:val="51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эозинопению</w:t>
      </w:r>
      <w:proofErr w:type="spellEnd"/>
    </w:p>
    <w:p w14:paraId="3DF4D383" w14:textId="77777777" w:rsidR="00F620E9" w:rsidRPr="00302F53" w:rsidRDefault="00F620E9" w:rsidP="00AD45E5">
      <w:pPr>
        <w:pStyle w:val="a5"/>
        <w:numPr>
          <w:ilvl w:val="0"/>
          <w:numId w:val="516"/>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стимулирует образование эритроцитов и тромбоцитов</w:t>
      </w:r>
    </w:p>
    <w:p w14:paraId="74630F2B" w14:textId="77777777" w:rsidR="00F620E9" w:rsidRPr="00302F53" w:rsidRDefault="00F620E9" w:rsidP="00AD45E5">
      <w:pPr>
        <w:pStyle w:val="a5"/>
        <w:numPr>
          <w:ilvl w:val="0"/>
          <w:numId w:val="516"/>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перечисленное</w:t>
      </w:r>
    </w:p>
    <w:p w14:paraId="1749E8DF"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При приеме внутрь ГКС всасываются:</w:t>
      </w:r>
    </w:p>
    <w:p w14:paraId="09777D6B" w14:textId="77777777" w:rsidR="00F620E9" w:rsidRPr="00302F53" w:rsidRDefault="00F620E9" w:rsidP="00AD45E5">
      <w:pPr>
        <w:pStyle w:val="a5"/>
        <w:numPr>
          <w:ilvl w:val="0"/>
          <w:numId w:val="5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быстро и практически полностью в тощей кишке</w:t>
      </w:r>
    </w:p>
    <w:p w14:paraId="48133382" w14:textId="77777777" w:rsidR="00F620E9" w:rsidRPr="00302F53" w:rsidRDefault="00F620E9" w:rsidP="00AD45E5">
      <w:pPr>
        <w:pStyle w:val="a5"/>
        <w:numPr>
          <w:ilvl w:val="0"/>
          <w:numId w:val="5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постепенно на протяжении всего кишечника около 70%</w:t>
      </w:r>
    </w:p>
    <w:p w14:paraId="23ABE090" w14:textId="77777777" w:rsidR="00F620E9" w:rsidRPr="00302F53" w:rsidRDefault="00F620E9" w:rsidP="00AD45E5">
      <w:pPr>
        <w:pStyle w:val="a5"/>
        <w:numPr>
          <w:ilvl w:val="0"/>
          <w:numId w:val="5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медленно в течение 2-3 часов, пища нарушает всасывание</w:t>
      </w:r>
    </w:p>
    <w:p w14:paraId="13D2C217" w14:textId="77777777" w:rsidR="00F620E9" w:rsidRPr="00302F53" w:rsidRDefault="00F620E9" w:rsidP="00AD45E5">
      <w:pPr>
        <w:pStyle w:val="a5"/>
        <w:numPr>
          <w:ilvl w:val="0"/>
          <w:numId w:val="517"/>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быстро, но прием пищи уменьшает всасывание на 50%</w:t>
      </w:r>
    </w:p>
    <w:p w14:paraId="176CB4AA" w14:textId="77777777" w:rsidR="00F620E9" w:rsidRPr="00302F53" w:rsidRDefault="00F620E9" w:rsidP="00AD45E5">
      <w:pPr>
        <w:pStyle w:val="a5"/>
        <w:numPr>
          <w:ilvl w:val="0"/>
          <w:numId w:val="5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ГКС полностью всасываются в желудке</w:t>
      </w:r>
    </w:p>
    <w:p w14:paraId="405B9C19"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неправильное утверждение: Отрицательное влияние ГКС на костно-мышечную систему проявляется:</w:t>
      </w:r>
    </w:p>
    <w:p w14:paraId="158049B8" w14:textId="77777777" w:rsidR="00F620E9" w:rsidRPr="00302F53" w:rsidRDefault="00F620E9" w:rsidP="00AD45E5">
      <w:pPr>
        <w:pStyle w:val="a5"/>
        <w:numPr>
          <w:ilvl w:val="0"/>
          <w:numId w:val="5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миопатией</w:t>
      </w:r>
    </w:p>
    <w:p w14:paraId="7598DB20" w14:textId="77777777" w:rsidR="00F620E9" w:rsidRPr="00302F53" w:rsidRDefault="00F620E9" w:rsidP="00AD45E5">
      <w:pPr>
        <w:pStyle w:val="a5"/>
        <w:numPr>
          <w:ilvl w:val="0"/>
          <w:numId w:val="5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патологическими переломами</w:t>
      </w:r>
    </w:p>
    <w:p w14:paraId="041B5F2D" w14:textId="77777777" w:rsidR="00F620E9" w:rsidRPr="00302F53" w:rsidRDefault="00F620E9" w:rsidP="00AD45E5">
      <w:pPr>
        <w:pStyle w:val="a5"/>
        <w:numPr>
          <w:ilvl w:val="0"/>
          <w:numId w:val="5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компрессионными переломами позвонков</w:t>
      </w:r>
    </w:p>
    <w:p w14:paraId="291F0143" w14:textId="77777777" w:rsidR="00F620E9" w:rsidRPr="00302F53" w:rsidRDefault="00F620E9" w:rsidP="00AD45E5">
      <w:pPr>
        <w:pStyle w:val="a5"/>
        <w:numPr>
          <w:ilvl w:val="0"/>
          <w:numId w:val="5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остеосклерозом</w:t>
      </w:r>
    </w:p>
    <w:p w14:paraId="25803EDC" w14:textId="77777777" w:rsidR="00F620E9" w:rsidRPr="00302F53" w:rsidRDefault="00F620E9" w:rsidP="00AD45E5">
      <w:pPr>
        <w:pStyle w:val="a5"/>
        <w:numPr>
          <w:ilvl w:val="0"/>
          <w:numId w:val="5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остеопорозом</w:t>
      </w:r>
    </w:p>
    <w:p w14:paraId="43F83764"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Выберите ложное утверждение: Негативное влияние </w:t>
      </w:r>
      <w:proofErr w:type="spellStart"/>
      <w:r w:rsidRPr="00302F53">
        <w:rPr>
          <w:rFonts w:ascii="Times New Roman" w:hAnsi="Times New Roman"/>
          <w:b/>
          <w:sz w:val="28"/>
          <w:szCs w:val="28"/>
        </w:rPr>
        <w:t>глюкокортикостероидов</w:t>
      </w:r>
      <w:proofErr w:type="spellEnd"/>
      <w:r w:rsidRPr="00302F53">
        <w:rPr>
          <w:rFonts w:ascii="Times New Roman" w:hAnsi="Times New Roman"/>
          <w:b/>
          <w:sz w:val="28"/>
          <w:szCs w:val="28"/>
        </w:rPr>
        <w:t xml:space="preserve"> на ЦНС проявляется:</w:t>
      </w:r>
    </w:p>
    <w:p w14:paraId="2471DD62" w14:textId="77777777" w:rsidR="00F620E9" w:rsidRPr="00302F53" w:rsidRDefault="00F620E9" w:rsidP="00AD45E5">
      <w:pPr>
        <w:pStyle w:val="a5"/>
        <w:numPr>
          <w:ilvl w:val="0"/>
          <w:numId w:val="51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неустойчивым настроением</w:t>
      </w:r>
    </w:p>
    <w:p w14:paraId="3F46BB37" w14:textId="77777777" w:rsidR="00F620E9" w:rsidRPr="00302F53" w:rsidRDefault="00F620E9" w:rsidP="00AD45E5">
      <w:pPr>
        <w:pStyle w:val="a5"/>
        <w:numPr>
          <w:ilvl w:val="0"/>
          <w:numId w:val="51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психозом</w:t>
      </w:r>
    </w:p>
    <w:p w14:paraId="1788F2D1" w14:textId="77777777" w:rsidR="00F620E9" w:rsidRPr="00302F53" w:rsidRDefault="00F620E9" w:rsidP="00AD45E5">
      <w:pPr>
        <w:pStyle w:val="a5"/>
        <w:numPr>
          <w:ilvl w:val="0"/>
          <w:numId w:val="51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синдромом </w:t>
      </w:r>
      <w:proofErr w:type="spellStart"/>
      <w:r w:rsidRPr="00302F53">
        <w:rPr>
          <w:rFonts w:ascii="Times New Roman" w:hAnsi="Times New Roman"/>
          <w:sz w:val="28"/>
          <w:szCs w:val="28"/>
        </w:rPr>
        <w:t>псевдоопухоли</w:t>
      </w:r>
      <w:proofErr w:type="spellEnd"/>
      <w:r w:rsidRPr="00302F53">
        <w:rPr>
          <w:rFonts w:ascii="Times New Roman" w:hAnsi="Times New Roman"/>
          <w:sz w:val="28"/>
          <w:szCs w:val="28"/>
        </w:rPr>
        <w:t xml:space="preserve"> мозга</w:t>
      </w:r>
    </w:p>
    <w:p w14:paraId="7BD7FA7D" w14:textId="77777777" w:rsidR="00F620E9" w:rsidRPr="00302F53" w:rsidRDefault="00F620E9" w:rsidP="00AD45E5">
      <w:pPr>
        <w:pStyle w:val="a5"/>
        <w:numPr>
          <w:ilvl w:val="0"/>
          <w:numId w:val="51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понижением судорожного порога</w:t>
      </w:r>
    </w:p>
    <w:p w14:paraId="27B180F4" w14:textId="77777777" w:rsidR="00F620E9" w:rsidRPr="00302F53" w:rsidRDefault="00F620E9" w:rsidP="00AD45E5">
      <w:pPr>
        <w:pStyle w:val="a5"/>
        <w:numPr>
          <w:ilvl w:val="0"/>
          <w:numId w:val="51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бессонницей</w:t>
      </w:r>
    </w:p>
    <w:p w14:paraId="5FACC7B6"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Негативное влияние ГКС на метаболизм проявляется:</w:t>
      </w:r>
    </w:p>
    <w:p w14:paraId="02767E5E" w14:textId="77777777" w:rsidR="00F620E9" w:rsidRPr="00302F53" w:rsidRDefault="00F620E9" w:rsidP="00AD45E5">
      <w:pPr>
        <w:pStyle w:val="a5"/>
        <w:numPr>
          <w:ilvl w:val="0"/>
          <w:numId w:val="52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гипогликемией</w:t>
      </w:r>
    </w:p>
    <w:p w14:paraId="16DA892F" w14:textId="77777777" w:rsidR="00F620E9" w:rsidRPr="00302F53" w:rsidRDefault="00F620E9" w:rsidP="00AD45E5">
      <w:pPr>
        <w:pStyle w:val="a5"/>
        <w:numPr>
          <w:ilvl w:val="0"/>
          <w:numId w:val="520"/>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снижением аппетита</w:t>
      </w:r>
    </w:p>
    <w:p w14:paraId="58CD89EC" w14:textId="77777777" w:rsidR="00F620E9" w:rsidRPr="00302F53" w:rsidRDefault="00F620E9" w:rsidP="00AD45E5">
      <w:pPr>
        <w:pStyle w:val="a5"/>
        <w:numPr>
          <w:ilvl w:val="0"/>
          <w:numId w:val="520"/>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снижением липидов</w:t>
      </w:r>
    </w:p>
    <w:p w14:paraId="6030F5E7" w14:textId="77777777" w:rsidR="00F620E9" w:rsidRPr="00302F53" w:rsidRDefault="00F620E9" w:rsidP="00AD45E5">
      <w:pPr>
        <w:pStyle w:val="a5"/>
        <w:numPr>
          <w:ilvl w:val="0"/>
          <w:numId w:val="52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катаболизмом белков</w:t>
      </w:r>
    </w:p>
    <w:p w14:paraId="51569095" w14:textId="77777777" w:rsidR="00F620E9" w:rsidRPr="00302F53" w:rsidRDefault="00F620E9" w:rsidP="00AD45E5">
      <w:pPr>
        <w:pStyle w:val="a5"/>
        <w:numPr>
          <w:ilvl w:val="0"/>
          <w:numId w:val="52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всем перечисленным</w:t>
      </w:r>
    </w:p>
    <w:p w14:paraId="00F59307"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Отрицательное влияние ГКС на эндокринную </w:t>
      </w:r>
      <w:proofErr w:type="gramStart"/>
      <w:r w:rsidRPr="00302F53">
        <w:rPr>
          <w:rFonts w:ascii="Times New Roman" w:hAnsi="Times New Roman"/>
          <w:b/>
          <w:sz w:val="28"/>
          <w:szCs w:val="28"/>
        </w:rPr>
        <w:t>систему  может</w:t>
      </w:r>
      <w:proofErr w:type="gramEnd"/>
      <w:r w:rsidRPr="00302F53">
        <w:rPr>
          <w:rFonts w:ascii="Times New Roman" w:hAnsi="Times New Roman"/>
          <w:b/>
          <w:sz w:val="28"/>
          <w:szCs w:val="28"/>
        </w:rPr>
        <w:t xml:space="preserve"> проявляться:</w:t>
      </w:r>
    </w:p>
    <w:p w14:paraId="6816206C" w14:textId="77777777" w:rsidR="00F620E9" w:rsidRPr="00302F53" w:rsidRDefault="00F620E9" w:rsidP="00AD45E5">
      <w:pPr>
        <w:pStyle w:val="a5"/>
        <w:numPr>
          <w:ilvl w:val="0"/>
          <w:numId w:val="521"/>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ускорением полового созревания</w:t>
      </w:r>
    </w:p>
    <w:p w14:paraId="33E6C7DF" w14:textId="77777777" w:rsidR="00F620E9" w:rsidRPr="00302F53" w:rsidRDefault="00F620E9" w:rsidP="00AD45E5">
      <w:pPr>
        <w:pStyle w:val="a5"/>
        <w:numPr>
          <w:ilvl w:val="0"/>
          <w:numId w:val="521"/>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ускорением роста у детей</w:t>
      </w:r>
    </w:p>
    <w:p w14:paraId="378E85E3" w14:textId="77777777" w:rsidR="00F620E9" w:rsidRPr="00302F53" w:rsidRDefault="00F620E9" w:rsidP="00AD45E5">
      <w:pPr>
        <w:pStyle w:val="a5"/>
        <w:numPr>
          <w:ilvl w:val="0"/>
          <w:numId w:val="521"/>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усилением функции надпочечников</w:t>
      </w:r>
    </w:p>
    <w:p w14:paraId="71B32111" w14:textId="77777777" w:rsidR="00F620E9" w:rsidRPr="00302F53" w:rsidRDefault="00F620E9" w:rsidP="00AD45E5">
      <w:pPr>
        <w:pStyle w:val="a5"/>
        <w:numPr>
          <w:ilvl w:val="0"/>
          <w:numId w:val="521"/>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усилением полового влечения</w:t>
      </w:r>
    </w:p>
    <w:p w14:paraId="00086D95" w14:textId="77777777" w:rsidR="00F620E9" w:rsidRPr="00302F53" w:rsidRDefault="00F620E9" w:rsidP="00AD45E5">
      <w:pPr>
        <w:pStyle w:val="a5"/>
        <w:numPr>
          <w:ilvl w:val="0"/>
          <w:numId w:val="52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дис</w:t>
      </w:r>
      <w:proofErr w:type="spellEnd"/>
      <w:r w:rsidRPr="00302F53">
        <w:rPr>
          <w:rFonts w:ascii="Times New Roman" w:hAnsi="Times New Roman"/>
          <w:sz w:val="28"/>
          <w:szCs w:val="28"/>
        </w:rPr>
        <w:t>- и аменореей</w:t>
      </w:r>
    </w:p>
    <w:p w14:paraId="5E60AFE3"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Угнетения гипоталамо-гипофизарно-надпочечниковой системы не происходит при приеме преднизолона в дозе:</w:t>
      </w:r>
    </w:p>
    <w:p w14:paraId="3E48919A" w14:textId="77777777" w:rsidR="00F620E9" w:rsidRPr="00302F53" w:rsidRDefault="00F620E9" w:rsidP="00AD45E5">
      <w:pPr>
        <w:pStyle w:val="a5"/>
        <w:numPr>
          <w:ilvl w:val="0"/>
          <w:numId w:val="5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мг/сутки</w:t>
      </w:r>
    </w:p>
    <w:p w14:paraId="010684E9" w14:textId="77777777" w:rsidR="00F620E9" w:rsidRPr="00302F53" w:rsidRDefault="00F620E9" w:rsidP="00AD45E5">
      <w:pPr>
        <w:pStyle w:val="a5"/>
        <w:numPr>
          <w:ilvl w:val="0"/>
          <w:numId w:val="5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40 мг/сутки</w:t>
      </w:r>
    </w:p>
    <w:p w14:paraId="72258874" w14:textId="77777777" w:rsidR="00F620E9" w:rsidRPr="00302F53" w:rsidRDefault="00F620E9" w:rsidP="00AD45E5">
      <w:pPr>
        <w:pStyle w:val="a5"/>
        <w:numPr>
          <w:ilvl w:val="0"/>
          <w:numId w:val="5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20 мг/сутки</w:t>
      </w:r>
    </w:p>
    <w:p w14:paraId="24F0B19F" w14:textId="77777777" w:rsidR="00F620E9" w:rsidRPr="00302F53" w:rsidRDefault="00F620E9" w:rsidP="00AD45E5">
      <w:pPr>
        <w:pStyle w:val="a5"/>
        <w:numPr>
          <w:ilvl w:val="0"/>
          <w:numId w:val="5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мг/сутки</w:t>
      </w:r>
    </w:p>
    <w:p w14:paraId="40DAD9EF" w14:textId="77777777" w:rsidR="00F620E9" w:rsidRPr="00302F53" w:rsidRDefault="00F620E9" w:rsidP="00AD45E5">
      <w:pPr>
        <w:pStyle w:val="a5"/>
        <w:numPr>
          <w:ilvl w:val="0"/>
          <w:numId w:val="5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5 мг/сутки</w:t>
      </w:r>
    </w:p>
    <w:p w14:paraId="26E77001"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Полное восстановление функции коры надпочечников при курсе ГКС 2-3 недели происходит:</w:t>
      </w:r>
    </w:p>
    <w:p w14:paraId="17C0A976" w14:textId="77777777" w:rsidR="00F620E9" w:rsidRPr="00302F53" w:rsidRDefault="00F620E9" w:rsidP="00AD45E5">
      <w:pPr>
        <w:pStyle w:val="a5"/>
        <w:numPr>
          <w:ilvl w:val="0"/>
          <w:numId w:val="523"/>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сразу после отмены</w:t>
      </w:r>
    </w:p>
    <w:p w14:paraId="5531D833" w14:textId="77777777" w:rsidR="00F620E9" w:rsidRPr="00302F53" w:rsidRDefault="00F620E9" w:rsidP="00AD45E5">
      <w:pPr>
        <w:pStyle w:val="a5"/>
        <w:numPr>
          <w:ilvl w:val="0"/>
          <w:numId w:val="523"/>
        </w:numPr>
        <w:tabs>
          <w:tab w:val="left" w:pos="426"/>
        </w:tabs>
        <w:ind w:left="0" w:firstLine="0"/>
        <w:jc w:val="left"/>
        <w:rPr>
          <w:rFonts w:ascii="Times New Roman" w:hAnsi="Times New Roman"/>
          <w:sz w:val="28"/>
          <w:szCs w:val="28"/>
        </w:rPr>
      </w:pPr>
      <w:r w:rsidRPr="00302F53">
        <w:rPr>
          <w:rFonts w:ascii="Times New Roman" w:hAnsi="Times New Roman"/>
          <w:sz w:val="28"/>
          <w:szCs w:val="28"/>
        </w:rPr>
        <w:t>через 2-недели</w:t>
      </w:r>
    </w:p>
    <w:p w14:paraId="74400F8A" w14:textId="77777777" w:rsidR="00F620E9" w:rsidRPr="00302F53" w:rsidRDefault="00F620E9" w:rsidP="00AD45E5">
      <w:pPr>
        <w:pStyle w:val="a5"/>
        <w:numPr>
          <w:ilvl w:val="0"/>
          <w:numId w:val="523"/>
        </w:numPr>
        <w:tabs>
          <w:tab w:val="left" w:pos="426"/>
        </w:tabs>
        <w:ind w:left="0" w:firstLine="0"/>
        <w:jc w:val="left"/>
        <w:rPr>
          <w:rFonts w:ascii="Times New Roman" w:hAnsi="Times New Roman"/>
          <w:sz w:val="28"/>
          <w:szCs w:val="28"/>
        </w:rPr>
      </w:pPr>
      <w:r w:rsidRPr="00302F53">
        <w:rPr>
          <w:rFonts w:ascii="Times New Roman" w:hAnsi="Times New Roman"/>
          <w:sz w:val="28"/>
          <w:szCs w:val="28"/>
        </w:rPr>
        <w:t>3-4 недели</w:t>
      </w:r>
    </w:p>
    <w:p w14:paraId="58A11A5E" w14:textId="77777777" w:rsidR="00F620E9" w:rsidRPr="00302F53" w:rsidRDefault="00F620E9" w:rsidP="00AD45E5">
      <w:pPr>
        <w:pStyle w:val="a5"/>
        <w:numPr>
          <w:ilvl w:val="0"/>
          <w:numId w:val="523"/>
        </w:numPr>
        <w:tabs>
          <w:tab w:val="left" w:pos="426"/>
        </w:tabs>
        <w:ind w:left="0" w:firstLine="0"/>
        <w:jc w:val="left"/>
        <w:rPr>
          <w:rFonts w:ascii="Times New Roman" w:hAnsi="Times New Roman"/>
          <w:sz w:val="28"/>
          <w:szCs w:val="28"/>
        </w:rPr>
      </w:pPr>
      <w:r w:rsidRPr="00302F53">
        <w:rPr>
          <w:rFonts w:ascii="Times New Roman" w:hAnsi="Times New Roman"/>
          <w:sz w:val="28"/>
          <w:szCs w:val="28"/>
        </w:rPr>
        <w:t>2-3 месяца</w:t>
      </w:r>
    </w:p>
    <w:p w14:paraId="377D5E18" w14:textId="77777777" w:rsidR="00F620E9" w:rsidRPr="00302F53" w:rsidRDefault="00F620E9" w:rsidP="00AD45E5">
      <w:pPr>
        <w:pStyle w:val="a5"/>
        <w:numPr>
          <w:ilvl w:val="0"/>
          <w:numId w:val="52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6-12 месяцев</w:t>
      </w:r>
    </w:p>
    <w:p w14:paraId="5F8F7F4E"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 наибольшей степени угнетает гипоталамо-гипофизарно-</w:t>
      </w:r>
      <w:proofErr w:type="spellStart"/>
      <w:r w:rsidRPr="00302F53">
        <w:rPr>
          <w:rFonts w:ascii="Times New Roman" w:hAnsi="Times New Roman"/>
          <w:b/>
          <w:sz w:val="28"/>
          <w:szCs w:val="28"/>
        </w:rPr>
        <w:t>надпочечниковоую</w:t>
      </w:r>
      <w:proofErr w:type="spellEnd"/>
      <w:r w:rsidRPr="00302F53">
        <w:rPr>
          <w:rFonts w:ascii="Times New Roman" w:hAnsi="Times New Roman"/>
          <w:b/>
          <w:sz w:val="28"/>
          <w:szCs w:val="28"/>
        </w:rPr>
        <w:t xml:space="preserve"> систему:</w:t>
      </w:r>
    </w:p>
    <w:p w14:paraId="1F13C335" w14:textId="77777777" w:rsidR="00F620E9" w:rsidRPr="00302F53" w:rsidRDefault="00F620E9" w:rsidP="00AD45E5">
      <w:pPr>
        <w:pStyle w:val="a5"/>
        <w:numPr>
          <w:ilvl w:val="0"/>
          <w:numId w:val="52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543482FF" w14:textId="77777777" w:rsidR="00F620E9" w:rsidRPr="00302F53" w:rsidRDefault="00F620E9" w:rsidP="00AD45E5">
      <w:pPr>
        <w:pStyle w:val="a5"/>
        <w:numPr>
          <w:ilvl w:val="0"/>
          <w:numId w:val="524"/>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w:t>
      </w:r>
      <w:proofErr w:type="spellEnd"/>
    </w:p>
    <w:p w14:paraId="7D925A0F" w14:textId="77777777" w:rsidR="00F620E9" w:rsidRPr="00302F53" w:rsidRDefault="00F620E9" w:rsidP="00AD45E5">
      <w:pPr>
        <w:pStyle w:val="a5"/>
        <w:numPr>
          <w:ilvl w:val="0"/>
          <w:numId w:val="524"/>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гидрокортизон</w:t>
      </w:r>
    </w:p>
    <w:p w14:paraId="7295E117" w14:textId="77777777" w:rsidR="00F620E9" w:rsidRPr="00302F53" w:rsidRDefault="00F620E9" w:rsidP="00AD45E5">
      <w:pPr>
        <w:pStyle w:val="a5"/>
        <w:numPr>
          <w:ilvl w:val="0"/>
          <w:numId w:val="52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7AE92211" w14:textId="77777777" w:rsidR="00F620E9" w:rsidRPr="00302F53" w:rsidRDefault="00F620E9" w:rsidP="00AD45E5">
      <w:pPr>
        <w:pStyle w:val="a5"/>
        <w:numPr>
          <w:ilvl w:val="0"/>
          <w:numId w:val="524"/>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бекламетазон</w:t>
      </w:r>
      <w:proofErr w:type="spellEnd"/>
    </w:p>
    <w:p w14:paraId="5CCCE9F9"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Меры профилактики надпочечниковой недостаточности при лечении ГКС:</w:t>
      </w:r>
    </w:p>
    <w:p w14:paraId="3C38E2C7" w14:textId="77777777" w:rsidR="00F620E9" w:rsidRPr="00302F53" w:rsidRDefault="00F620E9" w:rsidP="00AD45E5">
      <w:pPr>
        <w:pStyle w:val="a5"/>
        <w:numPr>
          <w:ilvl w:val="0"/>
          <w:numId w:val="5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соблюдать циркадный ритм назначения </w:t>
      </w:r>
    </w:p>
    <w:p w14:paraId="6D60C6A7" w14:textId="77777777" w:rsidR="00F620E9" w:rsidRPr="00302F53" w:rsidRDefault="00F620E9" w:rsidP="00AD45E5">
      <w:pPr>
        <w:pStyle w:val="a5"/>
        <w:numPr>
          <w:ilvl w:val="0"/>
          <w:numId w:val="5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использовать альтернирующую терапию</w:t>
      </w:r>
    </w:p>
    <w:p w14:paraId="34B1F71F" w14:textId="77777777" w:rsidR="00F620E9" w:rsidRPr="00302F53" w:rsidRDefault="00F620E9" w:rsidP="00AD45E5">
      <w:pPr>
        <w:pStyle w:val="a5"/>
        <w:numPr>
          <w:ilvl w:val="0"/>
          <w:numId w:val="5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постепенно снижать дозу при курсе более 2 недель</w:t>
      </w:r>
    </w:p>
    <w:p w14:paraId="2A621CE1" w14:textId="77777777" w:rsidR="00F620E9" w:rsidRPr="00302F53" w:rsidRDefault="00F620E9" w:rsidP="00AD45E5">
      <w:pPr>
        <w:pStyle w:val="a5"/>
        <w:numPr>
          <w:ilvl w:val="0"/>
          <w:numId w:val="5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использовать наименьшие эффективные дозы</w:t>
      </w:r>
    </w:p>
    <w:p w14:paraId="10FABB8F" w14:textId="77777777" w:rsidR="00F620E9" w:rsidRPr="00302F53" w:rsidRDefault="00F620E9" w:rsidP="00AD45E5">
      <w:pPr>
        <w:pStyle w:val="a5"/>
        <w:numPr>
          <w:ilvl w:val="0"/>
          <w:numId w:val="5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ответы верны</w:t>
      </w:r>
    </w:p>
    <w:p w14:paraId="7DFA0BED"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Заместительная терапия подразумевает применение ГКС:</w:t>
      </w:r>
    </w:p>
    <w:p w14:paraId="7CA87F07" w14:textId="77777777" w:rsidR="00F620E9" w:rsidRPr="00302F53" w:rsidRDefault="00F620E9" w:rsidP="00AD45E5">
      <w:pPr>
        <w:pStyle w:val="a5"/>
        <w:numPr>
          <w:ilvl w:val="0"/>
          <w:numId w:val="526"/>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один раз в день</w:t>
      </w:r>
    </w:p>
    <w:p w14:paraId="671E1A2A" w14:textId="77777777" w:rsidR="00F620E9" w:rsidRPr="00302F53" w:rsidRDefault="00F620E9" w:rsidP="00AD45E5">
      <w:pPr>
        <w:pStyle w:val="a5"/>
        <w:numPr>
          <w:ilvl w:val="0"/>
          <w:numId w:val="526"/>
        </w:numPr>
        <w:tabs>
          <w:tab w:val="left" w:pos="426"/>
        </w:tabs>
        <w:ind w:left="0" w:firstLine="0"/>
        <w:jc w:val="left"/>
        <w:rPr>
          <w:rFonts w:ascii="Times New Roman" w:hAnsi="Times New Roman"/>
          <w:sz w:val="28"/>
          <w:szCs w:val="28"/>
        </w:rPr>
      </w:pPr>
      <w:r w:rsidRPr="00302F53">
        <w:rPr>
          <w:rFonts w:ascii="Times New Roman" w:hAnsi="Times New Roman"/>
          <w:sz w:val="28"/>
          <w:szCs w:val="28"/>
        </w:rPr>
        <w:t>2\3 утром и 1\3 в обед</w:t>
      </w:r>
    </w:p>
    <w:p w14:paraId="08DEA962" w14:textId="77777777" w:rsidR="00F620E9" w:rsidRPr="00302F53" w:rsidRDefault="00F620E9" w:rsidP="00AD45E5">
      <w:pPr>
        <w:pStyle w:val="a5"/>
        <w:numPr>
          <w:ilvl w:val="0"/>
          <w:numId w:val="526"/>
        </w:numPr>
        <w:tabs>
          <w:tab w:val="left" w:pos="426"/>
        </w:tabs>
        <w:ind w:left="0" w:firstLine="0"/>
        <w:jc w:val="left"/>
        <w:rPr>
          <w:rFonts w:ascii="Times New Roman" w:hAnsi="Times New Roman"/>
          <w:sz w:val="28"/>
          <w:szCs w:val="28"/>
        </w:rPr>
      </w:pPr>
      <w:r w:rsidRPr="00302F53">
        <w:rPr>
          <w:rFonts w:ascii="Times New Roman" w:hAnsi="Times New Roman"/>
          <w:sz w:val="28"/>
          <w:szCs w:val="28"/>
        </w:rPr>
        <w:t>1\3 утром и 2\3 в обед</w:t>
      </w:r>
    </w:p>
    <w:p w14:paraId="6114CC32" w14:textId="77777777" w:rsidR="00F620E9" w:rsidRPr="00302F53" w:rsidRDefault="00F620E9" w:rsidP="00AD45E5">
      <w:pPr>
        <w:pStyle w:val="a5"/>
        <w:numPr>
          <w:ilvl w:val="0"/>
          <w:numId w:val="526"/>
        </w:numPr>
        <w:tabs>
          <w:tab w:val="left" w:pos="426"/>
        </w:tabs>
        <w:ind w:left="0" w:firstLine="0"/>
        <w:jc w:val="left"/>
        <w:rPr>
          <w:rFonts w:ascii="Times New Roman" w:hAnsi="Times New Roman"/>
          <w:sz w:val="28"/>
          <w:szCs w:val="28"/>
        </w:rPr>
      </w:pPr>
      <w:r w:rsidRPr="00302F53">
        <w:rPr>
          <w:rFonts w:ascii="Times New Roman" w:hAnsi="Times New Roman"/>
          <w:sz w:val="28"/>
          <w:szCs w:val="28"/>
        </w:rPr>
        <w:t>1\3 утром, в обед и вечером</w:t>
      </w:r>
    </w:p>
    <w:p w14:paraId="75EA91D2" w14:textId="77777777" w:rsidR="00F620E9" w:rsidRPr="00302F53" w:rsidRDefault="00F620E9" w:rsidP="00AD45E5">
      <w:pPr>
        <w:pStyle w:val="a5"/>
        <w:numPr>
          <w:ilvl w:val="0"/>
          <w:numId w:val="52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кратность приема не имеет значения</w:t>
      </w:r>
    </w:p>
    <w:p w14:paraId="42E92890"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proofErr w:type="spellStart"/>
      <w:r w:rsidRPr="00302F53">
        <w:rPr>
          <w:rFonts w:ascii="Times New Roman" w:hAnsi="Times New Roman"/>
          <w:b/>
          <w:sz w:val="28"/>
          <w:szCs w:val="28"/>
        </w:rPr>
        <w:t>Супрессивная</w:t>
      </w:r>
      <w:proofErr w:type="spellEnd"/>
      <w:r w:rsidRPr="00302F53">
        <w:rPr>
          <w:rFonts w:ascii="Times New Roman" w:hAnsi="Times New Roman"/>
          <w:b/>
          <w:sz w:val="28"/>
          <w:szCs w:val="28"/>
        </w:rPr>
        <w:t xml:space="preserve"> терапия ГКС при адреногенитальном синдроме подразумевает:</w:t>
      </w:r>
    </w:p>
    <w:p w14:paraId="05C5FF26" w14:textId="77777777" w:rsidR="00F620E9" w:rsidRPr="00302F53" w:rsidRDefault="00F620E9" w:rsidP="00AD45E5">
      <w:pPr>
        <w:pStyle w:val="a5"/>
        <w:numPr>
          <w:ilvl w:val="0"/>
          <w:numId w:val="52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1\3 дозы кортизона утром, 2\3 дозы вечером</w:t>
      </w:r>
    </w:p>
    <w:p w14:paraId="17D9F853" w14:textId="77777777" w:rsidR="00F620E9" w:rsidRPr="00302F53" w:rsidRDefault="00F620E9" w:rsidP="00AD45E5">
      <w:pPr>
        <w:pStyle w:val="a5"/>
        <w:numPr>
          <w:ilvl w:val="0"/>
          <w:numId w:val="527"/>
        </w:numPr>
        <w:tabs>
          <w:tab w:val="left" w:pos="426"/>
        </w:tabs>
        <w:ind w:left="0" w:firstLine="0"/>
        <w:jc w:val="left"/>
        <w:rPr>
          <w:rFonts w:ascii="Times New Roman" w:hAnsi="Times New Roman"/>
          <w:sz w:val="28"/>
          <w:szCs w:val="28"/>
        </w:rPr>
      </w:pPr>
      <w:r w:rsidRPr="00302F53">
        <w:rPr>
          <w:rFonts w:ascii="Times New Roman" w:hAnsi="Times New Roman"/>
          <w:sz w:val="28"/>
          <w:szCs w:val="28"/>
        </w:rPr>
        <w:t>2\3 дозы кортизона утром, 1\3 вечером</w:t>
      </w:r>
    </w:p>
    <w:p w14:paraId="20183F60" w14:textId="77777777" w:rsidR="00F620E9" w:rsidRPr="00302F53" w:rsidRDefault="00F620E9" w:rsidP="00AD45E5">
      <w:pPr>
        <w:pStyle w:val="a5"/>
        <w:numPr>
          <w:ilvl w:val="0"/>
          <w:numId w:val="52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вся доза кортизона утром</w:t>
      </w:r>
    </w:p>
    <w:p w14:paraId="5D441AB1" w14:textId="77777777" w:rsidR="00F620E9" w:rsidRPr="00302F53" w:rsidRDefault="00F620E9" w:rsidP="00AD45E5">
      <w:pPr>
        <w:pStyle w:val="a5"/>
        <w:numPr>
          <w:ilvl w:val="0"/>
          <w:numId w:val="52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вся доза кортизона вечером</w:t>
      </w:r>
    </w:p>
    <w:p w14:paraId="18C0E9D2" w14:textId="77777777" w:rsidR="00F620E9" w:rsidRPr="00302F53" w:rsidRDefault="00F620E9" w:rsidP="00AD45E5">
      <w:pPr>
        <w:pStyle w:val="a5"/>
        <w:numPr>
          <w:ilvl w:val="0"/>
          <w:numId w:val="52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время приема не имеет значения</w:t>
      </w:r>
    </w:p>
    <w:p w14:paraId="3BD6D7E2"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неверный ответ: Пульс-терапия – это:</w:t>
      </w:r>
    </w:p>
    <w:p w14:paraId="3C24D497" w14:textId="77777777" w:rsidR="00F620E9" w:rsidRPr="00302F53" w:rsidRDefault="00F620E9" w:rsidP="00AD45E5">
      <w:pPr>
        <w:pStyle w:val="a5"/>
        <w:numPr>
          <w:ilvl w:val="0"/>
          <w:numId w:val="52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неотложная терапия тяжелых, угрожающих жизни заболеваний</w:t>
      </w:r>
    </w:p>
    <w:p w14:paraId="6BFC7660" w14:textId="77777777" w:rsidR="00F620E9" w:rsidRPr="00302F53" w:rsidRDefault="00F620E9" w:rsidP="00AD45E5">
      <w:pPr>
        <w:pStyle w:val="a5"/>
        <w:numPr>
          <w:ilvl w:val="0"/>
          <w:numId w:val="52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быстрый эффект, возможность последующего использования низкой поддерживающей дозы</w:t>
      </w:r>
    </w:p>
    <w:p w14:paraId="4F5632B1" w14:textId="77777777" w:rsidR="00F620E9" w:rsidRPr="00302F53" w:rsidRDefault="00F620E9" w:rsidP="00AD45E5">
      <w:pPr>
        <w:pStyle w:val="a5"/>
        <w:numPr>
          <w:ilvl w:val="0"/>
          <w:numId w:val="52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быстрый эффект, но в последующем нужны более высокие дозы</w:t>
      </w:r>
    </w:p>
    <w:p w14:paraId="38E386D8" w14:textId="77777777" w:rsidR="00F620E9" w:rsidRPr="00302F53" w:rsidRDefault="00F620E9" w:rsidP="00AD45E5">
      <w:pPr>
        <w:pStyle w:val="a5"/>
        <w:numPr>
          <w:ilvl w:val="0"/>
          <w:numId w:val="52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высокие (до 3000 мг\сутки) дозы преднизолона</w:t>
      </w:r>
    </w:p>
    <w:p w14:paraId="0BB8DE72" w14:textId="77777777" w:rsidR="00F620E9" w:rsidRPr="00302F53" w:rsidRDefault="00F620E9" w:rsidP="00AD45E5">
      <w:pPr>
        <w:pStyle w:val="a5"/>
        <w:numPr>
          <w:ilvl w:val="0"/>
          <w:numId w:val="52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 утверждения верны</w:t>
      </w:r>
    </w:p>
    <w:p w14:paraId="4E3A63F3"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Относительными противопоказаниями для преднизолона являются все, кроме:</w:t>
      </w:r>
    </w:p>
    <w:p w14:paraId="31194562" w14:textId="77777777" w:rsidR="00F620E9" w:rsidRPr="00302F53" w:rsidRDefault="00F620E9" w:rsidP="00AD45E5">
      <w:pPr>
        <w:pStyle w:val="a5"/>
        <w:numPr>
          <w:ilvl w:val="0"/>
          <w:numId w:val="52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сахарного диабета</w:t>
      </w:r>
    </w:p>
    <w:p w14:paraId="31878DDB" w14:textId="77777777" w:rsidR="00F620E9" w:rsidRPr="00302F53" w:rsidRDefault="00F620E9" w:rsidP="00AD45E5">
      <w:pPr>
        <w:pStyle w:val="a5"/>
        <w:numPr>
          <w:ilvl w:val="0"/>
          <w:numId w:val="52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язвенной болезни желудка</w:t>
      </w:r>
    </w:p>
    <w:p w14:paraId="3859C873" w14:textId="77777777" w:rsidR="00F620E9" w:rsidRPr="00302F53" w:rsidRDefault="00F620E9" w:rsidP="00AD45E5">
      <w:pPr>
        <w:pStyle w:val="a5"/>
        <w:numPr>
          <w:ilvl w:val="0"/>
          <w:numId w:val="52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тяжелой артериальной гипертензии</w:t>
      </w:r>
    </w:p>
    <w:p w14:paraId="676BBEF7" w14:textId="77777777" w:rsidR="00F620E9" w:rsidRPr="00302F53" w:rsidRDefault="00F620E9" w:rsidP="00AD45E5">
      <w:pPr>
        <w:pStyle w:val="a5"/>
        <w:numPr>
          <w:ilvl w:val="0"/>
          <w:numId w:val="52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астматического статуса</w:t>
      </w:r>
    </w:p>
    <w:p w14:paraId="2B89E5BE" w14:textId="77777777" w:rsidR="00F620E9" w:rsidRPr="00302F53" w:rsidRDefault="00F620E9" w:rsidP="00AD45E5">
      <w:pPr>
        <w:pStyle w:val="a5"/>
        <w:numPr>
          <w:ilvl w:val="0"/>
          <w:numId w:val="52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тяжелой сердечной недостаточности</w:t>
      </w:r>
    </w:p>
    <w:p w14:paraId="643F85F5"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При проведении пульс-терапии более предпочтителен:</w:t>
      </w:r>
    </w:p>
    <w:p w14:paraId="74030355" w14:textId="77777777" w:rsidR="00F620E9" w:rsidRPr="00302F53" w:rsidRDefault="00F620E9" w:rsidP="00AD45E5">
      <w:pPr>
        <w:pStyle w:val="a5"/>
        <w:numPr>
          <w:ilvl w:val="0"/>
          <w:numId w:val="53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32A3D355" w14:textId="77777777" w:rsidR="00F620E9" w:rsidRPr="00302F53" w:rsidRDefault="00F620E9" w:rsidP="00AD45E5">
      <w:pPr>
        <w:pStyle w:val="a5"/>
        <w:numPr>
          <w:ilvl w:val="0"/>
          <w:numId w:val="53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w:t>
      </w:r>
      <w:proofErr w:type="spellEnd"/>
    </w:p>
    <w:p w14:paraId="51EF3CAB" w14:textId="77777777" w:rsidR="00F620E9" w:rsidRPr="00302F53" w:rsidRDefault="00F620E9" w:rsidP="00AD45E5">
      <w:pPr>
        <w:pStyle w:val="a5"/>
        <w:numPr>
          <w:ilvl w:val="0"/>
          <w:numId w:val="53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61F74F53" w14:textId="77777777" w:rsidR="00F620E9" w:rsidRPr="00302F53" w:rsidRDefault="00F620E9" w:rsidP="00AD45E5">
      <w:pPr>
        <w:pStyle w:val="a5"/>
        <w:numPr>
          <w:ilvl w:val="0"/>
          <w:numId w:val="53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бетаметазон</w:t>
      </w:r>
      <w:proofErr w:type="spellEnd"/>
    </w:p>
    <w:p w14:paraId="67AB0FDF" w14:textId="77777777" w:rsidR="00F620E9" w:rsidRPr="00302F53" w:rsidRDefault="00F620E9" w:rsidP="00AD45E5">
      <w:pPr>
        <w:pStyle w:val="a5"/>
        <w:numPr>
          <w:ilvl w:val="0"/>
          <w:numId w:val="53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флютиказон</w:t>
      </w:r>
      <w:proofErr w:type="spellEnd"/>
    </w:p>
    <w:p w14:paraId="288CCD5B"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При назначении на длительный срок предпочтительнее использовать:</w:t>
      </w:r>
    </w:p>
    <w:p w14:paraId="3CAEF2C0" w14:textId="77777777" w:rsidR="00F620E9" w:rsidRPr="00302F53" w:rsidRDefault="00F620E9" w:rsidP="00AD45E5">
      <w:pPr>
        <w:pStyle w:val="a5"/>
        <w:numPr>
          <w:ilvl w:val="0"/>
          <w:numId w:val="53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дексаметезон</w:t>
      </w:r>
      <w:proofErr w:type="spellEnd"/>
    </w:p>
    <w:p w14:paraId="1EA38FA9" w14:textId="77777777" w:rsidR="00F620E9" w:rsidRPr="00302F53" w:rsidRDefault="00F620E9" w:rsidP="00AD45E5">
      <w:pPr>
        <w:pStyle w:val="a5"/>
        <w:numPr>
          <w:ilvl w:val="0"/>
          <w:numId w:val="53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w:t>
      </w:r>
      <w:proofErr w:type="spellEnd"/>
    </w:p>
    <w:p w14:paraId="03CB0D0E" w14:textId="77777777" w:rsidR="00F620E9" w:rsidRPr="00302F53" w:rsidRDefault="00F620E9" w:rsidP="00AD45E5">
      <w:pPr>
        <w:pStyle w:val="a5"/>
        <w:numPr>
          <w:ilvl w:val="0"/>
          <w:numId w:val="53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преднизолон</w:t>
      </w:r>
    </w:p>
    <w:p w14:paraId="1FC09094" w14:textId="77777777" w:rsidR="00F620E9" w:rsidRPr="00302F53" w:rsidRDefault="00F620E9" w:rsidP="00AD45E5">
      <w:pPr>
        <w:pStyle w:val="a5"/>
        <w:numPr>
          <w:ilvl w:val="0"/>
          <w:numId w:val="531"/>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триамцинолон</w:t>
      </w:r>
    </w:p>
    <w:p w14:paraId="397743F9" w14:textId="77777777" w:rsidR="00F620E9" w:rsidRPr="00302F53" w:rsidRDefault="00F620E9" w:rsidP="00AD45E5">
      <w:pPr>
        <w:pStyle w:val="a5"/>
        <w:numPr>
          <w:ilvl w:val="0"/>
          <w:numId w:val="53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любой из перечисленных</w:t>
      </w:r>
    </w:p>
    <w:p w14:paraId="2F7788DD"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ГКС, противопоказанный при дерматомиозите:</w:t>
      </w:r>
    </w:p>
    <w:p w14:paraId="17CA6539" w14:textId="77777777" w:rsidR="00F620E9" w:rsidRPr="00302F53" w:rsidRDefault="00F620E9" w:rsidP="00AD45E5">
      <w:pPr>
        <w:pStyle w:val="a5"/>
        <w:numPr>
          <w:ilvl w:val="0"/>
          <w:numId w:val="53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4A99F481" w14:textId="77777777" w:rsidR="00F620E9" w:rsidRPr="00302F53" w:rsidRDefault="00F620E9" w:rsidP="00AD45E5">
      <w:pPr>
        <w:pStyle w:val="a5"/>
        <w:numPr>
          <w:ilvl w:val="0"/>
          <w:numId w:val="532"/>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триамцинолон</w:t>
      </w:r>
    </w:p>
    <w:p w14:paraId="0F45C691" w14:textId="77777777" w:rsidR="00F620E9" w:rsidRPr="00302F53" w:rsidRDefault="00F620E9" w:rsidP="00AD45E5">
      <w:pPr>
        <w:pStyle w:val="a5"/>
        <w:numPr>
          <w:ilvl w:val="0"/>
          <w:numId w:val="53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02DF6A04" w14:textId="77777777" w:rsidR="00F620E9" w:rsidRPr="00302F53" w:rsidRDefault="00F620E9" w:rsidP="00AD45E5">
      <w:pPr>
        <w:pStyle w:val="a5"/>
        <w:numPr>
          <w:ilvl w:val="0"/>
          <w:numId w:val="53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w:t>
      </w:r>
      <w:proofErr w:type="spellEnd"/>
    </w:p>
    <w:p w14:paraId="4FF2DDEA" w14:textId="77777777" w:rsidR="00F620E9" w:rsidRPr="00302F53" w:rsidRDefault="00F620E9" w:rsidP="00AD45E5">
      <w:pPr>
        <w:pStyle w:val="a5"/>
        <w:numPr>
          <w:ilvl w:val="0"/>
          <w:numId w:val="53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бетаметазон</w:t>
      </w:r>
      <w:proofErr w:type="spellEnd"/>
    </w:p>
    <w:p w14:paraId="33383845"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Альтернирующая терапия ГКС предполагает использование:</w:t>
      </w:r>
    </w:p>
    <w:p w14:paraId="0ED38CE1" w14:textId="77777777" w:rsidR="00F620E9" w:rsidRPr="00302F53" w:rsidRDefault="00F620E9" w:rsidP="00AD45E5">
      <w:pPr>
        <w:pStyle w:val="a5"/>
        <w:numPr>
          <w:ilvl w:val="0"/>
          <w:numId w:val="53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невысоких доз стероидов с периодическим их увеличением</w:t>
      </w:r>
    </w:p>
    <w:p w14:paraId="64D05719" w14:textId="77777777" w:rsidR="00F620E9" w:rsidRPr="00302F53" w:rsidRDefault="00F620E9" w:rsidP="00AD45E5">
      <w:pPr>
        <w:pStyle w:val="a5"/>
        <w:numPr>
          <w:ilvl w:val="0"/>
          <w:numId w:val="53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одного препарата через день в виде одной удвоенной дозы</w:t>
      </w:r>
    </w:p>
    <w:p w14:paraId="27AA3F3D" w14:textId="77777777" w:rsidR="00F620E9" w:rsidRPr="00302F53" w:rsidRDefault="00F620E9" w:rsidP="00AD45E5">
      <w:pPr>
        <w:pStyle w:val="a5"/>
        <w:numPr>
          <w:ilvl w:val="0"/>
          <w:numId w:val="53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двух препаратов попеременно (с уменьшением дозы вдвое)</w:t>
      </w:r>
    </w:p>
    <w:p w14:paraId="4948C2E1" w14:textId="77777777" w:rsidR="00F620E9" w:rsidRPr="00302F53" w:rsidRDefault="00F620E9" w:rsidP="00AD45E5">
      <w:pPr>
        <w:pStyle w:val="a5"/>
        <w:numPr>
          <w:ilvl w:val="0"/>
          <w:numId w:val="53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высоких доз стероидов коротким курсом</w:t>
      </w:r>
    </w:p>
    <w:p w14:paraId="076902AA" w14:textId="77777777" w:rsidR="00F620E9" w:rsidRPr="00302F53" w:rsidRDefault="00F620E9" w:rsidP="00AD45E5">
      <w:pPr>
        <w:pStyle w:val="a5"/>
        <w:numPr>
          <w:ilvl w:val="0"/>
          <w:numId w:val="533"/>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системных ГКС с переходом на ингаляционные формы</w:t>
      </w:r>
    </w:p>
    <w:p w14:paraId="6297EDD3"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Механизм действия ГКС при бронхиальной астме выражается в следующем, кроме:</w:t>
      </w:r>
    </w:p>
    <w:p w14:paraId="798BAF16" w14:textId="77777777" w:rsidR="00F620E9" w:rsidRPr="00302F53" w:rsidRDefault="00F620E9" w:rsidP="00AD45E5">
      <w:pPr>
        <w:pStyle w:val="a5"/>
        <w:numPr>
          <w:ilvl w:val="0"/>
          <w:numId w:val="534"/>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уменьшения продукции антител</w:t>
      </w:r>
    </w:p>
    <w:p w14:paraId="7EC8CD5C" w14:textId="77777777" w:rsidR="00F620E9" w:rsidRPr="00302F53" w:rsidRDefault="00F620E9" w:rsidP="00AD45E5">
      <w:pPr>
        <w:pStyle w:val="a5"/>
        <w:numPr>
          <w:ilvl w:val="0"/>
          <w:numId w:val="53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блокирования биологически активных веществ</w:t>
      </w:r>
    </w:p>
    <w:p w14:paraId="787B31B0" w14:textId="77777777" w:rsidR="00F620E9" w:rsidRPr="00302F53" w:rsidRDefault="00F620E9" w:rsidP="00AD45E5">
      <w:pPr>
        <w:pStyle w:val="a5"/>
        <w:numPr>
          <w:ilvl w:val="0"/>
          <w:numId w:val="534"/>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уменьшения отека</w:t>
      </w:r>
    </w:p>
    <w:p w14:paraId="292E231A" w14:textId="77777777" w:rsidR="00F620E9" w:rsidRPr="00302F53" w:rsidRDefault="00F620E9" w:rsidP="00AD45E5">
      <w:pPr>
        <w:pStyle w:val="a5"/>
        <w:numPr>
          <w:ilvl w:val="0"/>
          <w:numId w:val="53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выраженного </w:t>
      </w:r>
      <w:proofErr w:type="spellStart"/>
      <w:r w:rsidRPr="00302F53">
        <w:rPr>
          <w:rFonts w:ascii="Times New Roman" w:hAnsi="Times New Roman"/>
          <w:sz w:val="28"/>
          <w:szCs w:val="28"/>
        </w:rPr>
        <w:t>бронхолитического</w:t>
      </w:r>
      <w:proofErr w:type="spellEnd"/>
      <w:r w:rsidRPr="00302F53">
        <w:rPr>
          <w:rFonts w:ascii="Times New Roman" w:hAnsi="Times New Roman"/>
          <w:sz w:val="28"/>
          <w:szCs w:val="28"/>
        </w:rPr>
        <w:t xml:space="preserve"> действия</w:t>
      </w:r>
    </w:p>
    <w:p w14:paraId="6A056127" w14:textId="77777777" w:rsidR="00F620E9" w:rsidRPr="00302F53" w:rsidRDefault="00F620E9" w:rsidP="00AD45E5">
      <w:pPr>
        <w:pStyle w:val="a5"/>
        <w:numPr>
          <w:ilvl w:val="0"/>
          <w:numId w:val="53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всего перечисленного</w:t>
      </w:r>
    </w:p>
    <w:p w14:paraId="6B6D04A9"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Перечислите показания к короткому курсу ГКС:</w:t>
      </w:r>
    </w:p>
    <w:p w14:paraId="5058AC06" w14:textId="77777777" w:rsidR="00F620E9" w:rsidRPr="00302F53" w:rsidRDefault="00F620E9" w:rsidP="00AD45E5">
      <w:pPr>
        <w:pStyle w:val="a5"/>
        <w:numPr>
          <w:ilvl w:val="0"/>
          <w:numId w:val="53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надпочечниковая недостаточность</w:t>
      </w:r>
    </w:p>
    <w:p w14:paraId="74CC39EB" w14:textId="77777777" w:rsidR="00F620E9" w:rsidRPr="00302F53" w:rsidRDefault="00F620E9" w:rsidP="00AD45E5">
      <w:pPr>
        <w:pStyle w:val="a5"/>
        <w:numPr>
          <w:ilvl w:val="0"/>
          <w:numId w:val="53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снятие аллергического воспаления</w:t>
      </w:r>
    </w:p>
    <w:p w14:paraId="59D6E11C" w14:textId="77777777" w:rsidR="00F620E9" w:rsidRPr="00302F53" w:rsidRDefault="00F620E9" w:rsidP="00AD45E5">
      <w:pPr>
        <w:pStyle w:val="a5"/>
        <w:numPr>
          <w:ilvl w:val="0"/>
          <w:numId w:val="53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аутоиммунный процесс</w:t>
      </w:r>
    </w:p>
    <w:p w14:paraId="2386C903" w14:textId="77777777" w:rsidR="00F620E9" w:rsidRPr="00302F53" w:rsidRDefault="00F620E9" w:rsidP="00AD45E5">
      <w:pPr>
        <w:pStyle w:val="a5"/>
        <w:numPr>
          <w:ilvl w:val="0"/>
          <w:numId w:val="53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тяжелая степень бронхиальной астмы</w:t>
      </w:r>
    </w:p>
    <w:p w14:paraId="04DA49C4" w14:textId="77777777" w:rsidR="00F620E9" w:rsidRPr="00302F53" w:rsidRDefault="00F620E9" w:rsidP="00AD45E5">
      <w:pPr>
        <w:pStyle w:val="a5"/>
        <w:numPr>
          <w:ilvl w:val="0"/>
          <w:numId w:val="53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гломерулонефрит</w:t>
      </w:r>
    </w:p>
    <w:p w14:paraId="454C973B"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proofErr w:type="spellStart"/>
      <w:r w:rsidRPr="00302F53">
        <w:rPr>
          <w:rFonts w:ascii="Times New Roman" w:hAnsi="Times New Roman"/>
          <w:b/>
          <w:sz w:val="28"/>
          <w:szCs w:val="28"/>
        </w:rPr>
        <w:t>Глюкокортикостероидная</w:t>
      </w:r>
      <w:proofErr w:type="spellEnd"/>
      <w:r w:rsidRPr="00302F53">
        <w:rPr>
          <w:rFonts w:ascii="Times New Roman" w:hAnsi="Times New Roman"/>
          <w:b/>
          <w:sz w:val="28"/>
          <w:szCs w:val="28"/>
        </w:rPr>
        <w:t xml:space="preserve"> терапия является основным методом лечения при:</w:t>
      </w:r>
    </w:p>
    <w:p w14:paraId="265280A9" w14:textId="77777777" w:rsidR="00F620E9" w:rsidRPr="00302F53" w:rsidRDefault="00F620E9" w:rsidP="00AD45E5">
      <w:pPr>
        <w:pStyle w:val="a5"/>
        <w:numPr>
          <w:ilvl w:val="0"/>
          <w:numId w:val="536"/>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системной красной волчанке</w:t>
      </w:r>
    </w:p>
    <w:p w14:paraId="461E9F26" w14:textId="77777777" w:rsidR="00F620E9" w:rsidRPr="00302F53" w:rsidRDefault="00F620E9" w:rsidP="00AD45E5">
      <w:pPr>
        <w:pStyle w:val="a5"/>
        <w:numPr>
          <w:ilvl w:val="0"/>
          <w:numId w:val="53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бронхиальной астме</w:t>
      </w:r>
    </w:p>
    <w:p w14:paraId="1FCC40C9" w14:textId="77777777" w:rsidR="00F620E9" w:rsidRPr="00302F53" w:rsidRDefault="00F620E9" w:rsidP="00AD45E5">
      <w:pPr>
        <w:pStyle w:val="a5"/>
        <w:numPr>
          <w:ilvl w:val="0"/>
          <w:numId w:val="53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дерматомиозите</w:t>
      </w:r>
    </w:p>
    <w:p w14:paraId="79DE1989" w14:textId="77777777" w:rsidR="00F620E9" w:rsidRPr="00302F53" w:rsidRDefault="00F620E9" w:rsidP="00AD45E5">
      <w:pPr>
        <w:pStyle w:val="a5"/>
        <w:numPr>
          <w:ilvl w:val="0"/>
          <w:numId w:val="53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неинфекционном активном гепатите</w:t>
      </w:r>
    </w:p>
    <w:p w14:paraId="588697A7" w14:textId="77777777" w:rsidR="00F620E9" w:rsidRPr="00302F53" w:rsidRDefault="00F620E9" w:rsidP="00AD45E5">
      <w:pPr>
        <w:pStyle w:val="a5"/>
        <w:numPr>
          <w:ilvl w:val="0"/>
          <w:numId w:val="536"/>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всех перечисленных заболеваниях</w:t>
      </w:r>
    </w:p>
    <w:p w14:paraId="3E74B750" w14:textId="77777777" w:rsidR="00F620E9" w:rsidRPr="00302F53" w:rsidRDefault="00F620E9" w:rsidP="00AD45E5">
      <w:pPr>
        <w:pStyle w:val="a5"/>
        <w:numPr>
          <w:ilvl w:val="0"/>
          <w:numId w:val="476"/>
        </w:numPr>
        <w:tabs>
          <w:tab w:val="left" w:pos="426"/>
        </w:tabs>
        <w:ind w:left="0" w:firstLine="0"/>
        <w:jc w:val="left"/>
        <w:rPr>
          <w:rFonts w:ascii="Times New Roman" w:hAnsi="Times New Roman"/>
          <w:sz w:val="28"/>
          <w:szCs w:val="28"/>
        </w:rPr>
      </w:pPr>
      <w:r w:rsidRPr="00302F53">
        <w:rPr>
          <w:rFonts w:ascii="Times New Roman" w:hAnsi="Times New Roman"/>
          <w:b/>
          <w:sz w:val="28"/>
          <w:szCs w:val="28"/>
        </w:rPr>
        <w:t>К ГКС длительного действия относится</w:t>
      </w:r>
      <w:r w:rsidRPr="00302F53">
        <w:rPr>
          <w:rFonts w:ascii="Times New Roman" w:hAnsi="Times New Roman"/>
          <w:sz w:val="28"/>
          <w:szCs w:val="28"/>
        </w:rPr>
        <w:t>:</w:t>
      </w:r>
    </w:p>
    <w:p w14:paraId="1EA94325" w14:textId="77777777" w:rsidR="00F620E9" w:rsidRPr="00302F53" w:rsidRDefault="00F620E9" w:rsidP="00AD45E5">
      <w:pPr>
        <w:pStyle w:val="a5"/>
        <w:numPr>
          <w:ilvl w:val="0"/>
          <w:numId w:val="53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5E819611" w14:textId="77777777" w:rsidR="00F620E9" w:rsidRPr="00302F53" w:rsidRDefault="00F620E9" w:rsidP="00AD45E5">
      <w:pPr>
        <w:pStyle w:val="a5"/>
        <w:numPr>
          <w:ilvl w:val="0"/>
          <w:numId w:val="53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гидрокортизон</w:t>
      </w:r>
    </w:p>
    <w:p w14:paraId="2C66E9C9" w14:textId="77777777" w:rsidR="00F620E9" w:rsidRPr="00302F53" w:rsidRDefault="00F620E9" w:rsidP="00AD45E5">
      <w:pPr>
        <w:pStyle w:val="a5"/>
        <w:numPr>
          <w:ilvl w:val="0"/>
          <w:numId w:val="53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кортизон</w:t>
      </w:r>
    </w:p>
    <w:p w14:paraId="0323952C" w14:textId="77777777" w:rsidR="00F620E9" w:rsidRPr="00302F53" w:rsidRDefault="00F620E9" w:rsidP="00AD45E5">
      <w:pPr>
        <w:pStyle w:val="a5"/>
        <w:numPr>
          <w:ilvl w:val="0"/>
          <w:numId w:val="53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071E6199" w14:textId="77777777" w:rsidR="00F620E9" w:rsidRPr="00302F53" w:rsidRDefault="00F620E9" w:rsidP="00AD45E5">
      <w:pPr>
        <w:pStyle w:val="a5"/>
        <w:numPr>
          <w:ilvl w:val="0"/>
          <w:numId w:val="537"/>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бекламетазон</w:t>
      </w:r>
      <w:proofErr w:type="spellEnd"/>
    </w:p>
    <w:p w14:paraId="3392EF4B"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Укажите препарат с наименьшим </w:t>
      </w:r>
      <w:proofErr w:type="spellStart"/>
      <w:r w:rsidRPr="00302F53">
        <w:rPr>
          <w:rFonts w:ascii="Times New Roman" w:hAnsi="Times New Roman"/>
          <w:b/>
          <w:sz w:val="28"/>
          <w:szCs w:val="28"/>
        </w:rPr>
        <w:t>ульцерогенным</w:t>
      </w:r>
      <w:proofErr w:type="spellEnd"/>
      <w:r w:rsidRPr="00302F53">
        <w:rPr>
          <w:rFonts w:ascii="Times New Roman" w:hAnsi="Times New Roman"/>
          <w:b/>
          <w:sz w:val="28"/>
          <w:szCs w:val="28"/>
        </w:rPr>
        <w:t xml:space="preserve"> действием:</w:t>
      </w:r>
    </w:p>
    <w:p w14:paraId="26F2F05F" w14:textId="77777777" w:rsidR="00F620E9" w:rsidRPr="00302F53" w:rsidRDefault="00F620E9" w:rsidP="00AD45E5">
      <w:pPr>
        <w:pStyle w:val="a5"/>
        <w:numPr>
          <w:ilvl w:val="0"/>
          <w:numId w:val="53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50FC38D3" w14:textId="77777777" w:rsidR="00F620E9" w:rsidRPr="00302F53" w:rsidRDefault="00F620E9" w:rsidP="00AD45E5">
      <w:pPr>
        <w:pStyle w:val="a5"/>
        <w:numPr>
          <w:ilvl w:val="0"/>
          <w:numId w:val="538"/>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триамцинолон</w:t>
      </w:r>
    </w:p>
    <w:p w14:paraId="771CE3B5" w14:textId="77777777" w:rsidR="00F620E9" w:rsidRPr="00302F53" w:rsidRDefault="00F620E9" w:rsidP="00AD45E5">
      <w:pPr>
        <w:pStyle w:val="a5"/>
        <w:numPr>
          <w:ilvl w:val="0"/>
          <w:numId w:val="53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бетаметазон</w:t>
      </w:r>
      <w:proofErr w:type="spellEnd"/>
    </w:p>
    <w:p w14:paraId="2A58923D" w14:textId="77777777" w:rsidR="00F620E9" w:rsidRPr="00302F53" w:rsidRDefault="00F620E9" w:rsidP="00AD45E5">
      <w:pPr>
        <w:pStyle w:val="a5"/>
        <w:numPr>
          <w:ilvl w:val="0"/>
          <w:numId w:val="53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22EEEED3" w14:textId="77777777" w:rsidR="00F620E9" w:rsidRPr="00302F53" w:rsidRDefault="00F620E9" w:rsidP="00AD45E5">
      <w:pPr>
        <w:pStyle w:val="a5"/>
        <w:numPr>
          <w:ilvl w:val="0"/>
          <w:numId w:val="53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w:t>
      </w:r>
      <w:proofErr w:type="spellEnd"/>
    </w:p>
    <w:p w14:paraId="434CE520"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ГКС, наиболее часто вызывающий остеопороз:</w:t>
      </w:r>
    </w:p>
    <w:p w14:paraId="77FED99C" w14:textId="77777777" w:rsidR="00F620E9" w:rsidRPr="00302F53" w:rsidRDefault="00F620E9" w:rsidP="00AD45E5">
      <w:pPr>
        <w:pStyle w:val="a5"/>
        <w:numPr>
          <w:ilvl w:val="0"/>
          <w:numId w:val="539"/>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преднизолон</w:t>
      </w:r>
    </w:p>
    <w:p w14:paraId="06EF1F79" w14:textId="77777777" w:rsidR="00F620E9" w:rsidRPr="00302F53" w:rsidRDefault="00F620E9" w:rsidP="00AD45E5">
      <w:pPr>
        <w:pStyle w:val="a5"/>
        <w:numPr>
          <w:ilvl w:val="0"/>
          <w:numId w:val="53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1E972AB8" w14:textId="77777777" w:rsidR="00F620E9" w:rsidRPr="00302F53" w:rsidRDefault="00F620E9" w:rsidP="00AD45E5">
      <w:pPr>
        <w:pStyle w:val="a5"/>
        <w:numPr>
          <w:ilvl w:val="0"/>
          <w:numId w:val="53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триамцинолон</w:t>
      </w:r>
    </w:p>
    <w:p w14:paraId="284E8C71" w14:textId="77777777" w:rsidR="00F620E9" w:rsidRPr="00302F53" w:rsidRDefault="00F620E9" w:rsidP="00AD45E5">
      <w:pPr>
        <w:pStyle w:val="a5"/>
        <w:numPr>
          <w:ilvl w:val="0"/>
          <w:numId w:val="53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бетаметазон</w:t>
      </w:r>
      <w:proofErr w:type="spellEnd"/>
    </w:p>
    <w:p w14:paraId="686E9C59" w14:textId="77777777" w:rsidR="00F620E9" w:rsidRPr="00302F53" w:rsidRDefault="00F620E9" w:rsidP="00AD45E5">
      <w:pPr>
        <w:pStyle w:val="a5"/>
        <w:numPr>
          <w:ilvl w:val="0"/>
          <w:numId w:val="53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w:t>
      </w:r>
      <w:proofErr w:type="spellEnd"/>
    </w:p>
    <w:p w14:paraId="7670DF3D"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Какие симптомы могут появиться после резкой отмены ГКС:</w:t>
      </w:r>
    </w:p>
    <w:p w14:paraId="6331305A" w14:textId="77777777" w:rsidR="00F620E9" w:rsidRPr="00302F53" w:rsidRDefault="00F620E9" w:rsidP="00AD45E5">
      <w:pPr>
        <w:pStyle w:val="a5"/>
        <w:numPr>
          <w:ilvl w:val="0"/>
          <w:numId w:val="54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коллапс</w:t>
      </w:r>
    </w:p>
    <w:p w14:paraId="7118DD03" w14:textId="77777777" w:rsidR="00F620E9" w:rsidRPr="00302F53" w:rsidRDefault="00F620E9" w:rsidP="00AD45E5">
      <w:pPr>
        <w:pStyle w:val="a5"/>
        <w:numPr>
          <w:ilvl w:val="0"/>
          <w:numId w:val="540"/>
        </w:numPr>
        <w:tabs>
          <w:tab w:val="left" w:pos="426"/>
        </w:tabs>
        <w:ind w:left="0" w:firstLine="0"/>
        <w:jc w:val="left"/>
        <w:rPr>
          <w:rFonts w:ascii="Times New Roman" w:hAnsi="Times New Roman"/>
          <w:sz w:val="28"/>
          <w:szCs w:val="28"/>
        </w:rPr>
      </w:pPr>
      <w:r w:rsidRPr="00302F53">
        <w:rPr>
          <w:rFonts w:ascii="Times New Roman" w:hAnsi="Times New Roman"/>
          <w:sz w:val="28"/>
          <w:szCs w:val="28"/>
        </w:rPr>
        <w:t>рвота</w:t>
      </w:r>
    </w:p>
    <w:p w14:paraId="61E3A0A4" w14:textId="77777777" w:rsidR="00F620E9" w:rsidRPr="00302F53" w:rsidRDefault="00F620E9" w:rsidP="00AD45E5">
      <w:pPr>
        <w:pStyle w:val="a5"/>
        <w:numPr>
          <w:ilvl w:val="0"/>
          <w:numId w:val="54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боли в животе</w:t>
      </w:r>
    </w:p>
    <w:p w14:paraId="7496AAC9" w14:textId="77777777" w:rsidR="00F620E9" w:rsidRPr="00302F53" w:rsidRDefault="00F620E9" w:rsidP="00AD45E5">
      <w:pPr>
        <w:pStyle w:val="a5"/>
        <w:numPr>
          <w:ilvl w:val="0"/>
          <w:numId w:val="54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артралгии</w:t>
      </w:r>
    </w:p>
    <w:p w14:paraId="5322E0D9" w14:textId="77777777" w:rsidR="00F620E9" w:rsidRPr="00302F53" w:rsidRDefault="00F620E9" w:rsidP="00AD45E5">
      <w:pPr>
        <w:pStyle w:val="a5"/>
        <w:numPr>
          <w:ilvl w:val="0"/>
          <w:numId w:val="54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перечисленные</w:t>
      </w:r>
    </w:p>
    <w:p w14:paraId="7C18BA2C"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Укажите эффекты взаимодействия преднизолона и эстрогенных препаратов:</w:t>
      </w:r>
    </w:p>
    <w:p w14:paraId="5BAB25EA" w14:textId="77777777" w:rsidR="00F620E9" w:rsidRPr="00302F53" w:rsidRDefault="00F620E9" w:rsidP="00AD45E5">
      <w:pPr>
        <w:pStyle w:val="a5"/>
        <w:numPr>
          <w:ilvl w:val="0"/>
          <w:numId w:val="541"/>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усиление эффектов ГКС</w:t>
      </w:r>
    </w:p>
    <w:p w14:paraId="4FDA6CA1" w14:textId="77777777" w:rsidR="00F620E9" w:rsidRPr="00302F53" w:rsidRDefault="00F620E9" w:rsidP="00AD45E5">
      <w:pPr>
        <w:pStyle w:val="a5"/>
        <w:numPr>
          <w:ilvl w:val="0"/>
          <w:numId w:val="54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задержка натрия</w:t>
      </w:r>
    </w:p>
    <w:p w14:paraId="0986488A" w14:textId="77777777" w:rsidR="00F620E9" w:rsidRPr="00302F53" w:rsidRDefault="00F620E9" w:rsidP="00AD45E5">
      <w:pPr>
        <w:pStyle w:val="a5"/>
        <w:numPr>
          <w:ilvl w:val="0"/>
          <w:numId w:val="541"/>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усиление отеков</w:t>
      </w:r>
    </w:p>
    <w:p w14:paraId="7F9986C2" w14:textId="77777777" w:rsidR="00F620E9" w:rsidRPr="00302F53" w:rsidRDefault="00F620E9" w:rsidP="00AD45E5">
      <w:pPr>
        <w:pStyle w:val="a5"/>
        <w:numPr>
          <w:ilvl w:val="0"/>
          <w:numId w:val="541"/>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ускорение свертывания крови</w:t>
      </w:r>
    </w:p>
    <w:p w14:paraId="3FD3BC42" w14:textId="77777777" w:rsidR="00F620E9" w:rsidRPr="00302F53" w:rsidRDefault="00F620E9" w:rsidP="00AD45E5">
      <w:pPr>
        <w:pStyle w:val="a5"/>
        <w:numPr>
          <w:ilvl w:val="0"/>
          <w:numId w:val="54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перечисленное</w:t>
      </w:r>
    </w:p>
    <w:p w14:paraId="38EA0C84"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Отметьте ГКС с наибольшей </w:t>
      </w:r>
      <w:proofErr w:type="spellStart"/>
      <w:r w:rsidRPr="00302F53">
        <w:rPr>
          <w:rFonts w:ascii="Times New Roman" w:hAnsi="Times New Roman"/>
          <w:b/>
          <w:sz w:val="28"/>
          <w:szCs w:val="28"/>
        </w:rPr>
        <w:t>минералкортикоидной</w:t>
      </w:r>
      <w:proofErr w:type="spellEnd"/>
      <w:r w:rsidRPr="00302F53">
        <w:rPr>
          <w:rFonts w:ascii="Times New Roman" w:hAnsi="Times New Roman"/>
          <w:b/>
          <w:sz w:val="28"/>
          <w:szCs w:val="28"/>
        </w:rPr>
        <w:t xml:space="preserve"> активностью:</w:t>
      </w:r>
    </w:p>
    <w:p w14:paraId="05EEE3F2" w14:textId="77777777" w:rsidR="00F620E9" w:rsidRPr="00302F53" w:rsidRDefault="00F620E9" w:rsidP="00AD45E5">
      <w:pPr>
        <w:pStyle w:val="a5"/>
        <w:numPr>
          <w:ilvl w:val="0"/>
          <w:numId w:val="54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38AB7309" w14:textId="77777777" w:rsidR="00F620E9" w:rsidRPr="00302F53" w:rsidRDefault="00F620E9" w:rsidP="00AD45E5">
      <w:pPr>
        <w:pStyle w:val="a5"/>
        <w:numPr>
          <w:ilvl w:val="0"/>
          <w:numId w:val="54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гидрокортизон</w:t>
      </w:r>
    </w:p>
    <w:p w14:paraId="2468FBFC" w14:textId="77777777" w:rsidR="00F620E9" w:rsidRPr="00302F53" w:rsidRDefault="00F620E9" w:rsidP="00AD45E5">
      <w:pPr>
        <w:pStyle w:val="a5"/>
        <w:numPr>
          <w:ilvl w:val="0"/>
          <w:numId w:val="542"/>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триамцинолон</w:t>
      </w:r>
    </w:p>
    <w:p w14:paraId="6A97B29C" w14:textId="77777777" w:rsidR="00F620E9" w:rsidRPr="00302F53" w:rsidRDefault="00F620E9" w:rsidP="00AD45E5">
      <w:pPr>
        <w:pStyle w:val="a5"/>
        <w:numPr>
          <w:ilvl w:val="0"/>
          <w:numId w:val="54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w:t>
      </w:r>
      <w:proofErr w:type="spellEnd"/>
    </w:p>
    <w:p w14:paraId="58ABF020" w14:textId="77777777" w:rsidR="00F620E9" w:rsidRPr="00302F53" w:rsidRDefault="00F620E9" w:rsidP="00AD45E5">
      <w:pPr>
        <w:pStyle w:val="a5"/>
        <w:numPr>
          <w:ilvl w:val="0"/>
          <w:numId w:val="54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5727D337"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Наиболее ранними нежелательными эффектами ГКС являются:</w:t>
      </w:r>
    </w:p>
    <w:p w14:paraId="2DDECBC9" w14:textId="77777777" w:rsidR="00F620E9" w:rsidRPr="00302F53" w:rsidRDefault="00F620E9" w:rsidP="00AD45E5">
      <w:pPr>
        <w:pStyle w:val="a5"/>
        <w:numPr>
          <w:ilvl w:val="0"/>
          <w:numId w:val="54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катаракта</w:t>
      </w:r>
    </w:p>
    <w:p w14:paraId="573C9996" w14:textId="77777777" w:rsidR="00F620E9" w:rsidRPr="00302F53" w:rsidRDefault="00F620E9" w:rsidP="00AD45E5">
      <w:pPr>
        <w:pStyle w:val="a5"/>
        <w:numPr>
          <w:ilvl w:val="0"/>
          <w:numId w:val="54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стероидная язва</w:t>
      </w:r>
    </w:p>
    <w:p w14:paraId="4ADCF8D7" w14:textId="77777777" w:rsidR="00F620E9" w:rsidRPr="00302F53" w:rsidRDefault="00F620E9" w:rsidP="00AD45E5">
      <w:pPr>
        <w:pStyle w:val="a5"/>
        <w:numPr>
          <w:ilvl w:val="0"/>
          <w:numId w:val="54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остеопороз</w:t>
      </w:r>
    </w:p>
    <w:p w14:paraId="1A4338C8" w14:textId="77777777" w:rsidR="00F620E9" w:rsidRPr="00302F53" w:rsidRDefault="00F620E9" w:rsidP="00AD45E5">
      <w:pPr>
        <w:pStyle w:val="a5"/>
        <w:numPr>
          <w:ilvl w:val="0"/>
          <w:numId w:val="54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кушингоидный</w:t>
      </w:r>
      <w:proofErr w:type="spellEnd"/>
      <w:r w:rsidRPr="00302F53">
        <w:rPr>
          <w:rFonts w:ascii="Times New Roman" w:hAnsi="Times New Roman"/>
          <w:sz w:val="28"/>
          <w:szCs w:val="28"/>
        </w:rPr>
        <w:t xml:space="preserve"> синдром</w:t>
      </w:r>
    </w:p>
    <w:p w14:paraId="1FE620FB" w14:textId="77777777" w:rsidR="00F620E9" w:rsidRPr="00302F53" w:rsidRDefault="00F620E9" w:rsidP="00AD45E5">
      <w:pPr>
        <w:pStyle w:val="a5"/>
        <w:numPr>
          <w:ilvl w:val="0"/>
          <w:numId w:val="54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надпочечниковая недостаточность</w:t>
      </w:r>
    </w:p>
    <w:p w14:paraId="5A8C0C3B"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Укажите препарат для лечения гипертензии на фоне длительной терапии ГКС:</w:t>
      </w:r>
    </w:p>
    <w:p w14:paraId="49BE2579" w14:textId="77777777" w:rsidR="00F620E9" w:rsidRPr="00302F53" w:rsidRDefault="00F620E9" w:rsidP="00AD45E5">
      <w:pPr>
        <w:pStyle w:val="a5"/>
        <w:numPr>
          <w:ilvl w:val="0"/>
          <w:numId w:val="54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гипотиазид</w:t>
      </w:r>
    </w:p>
    <w:p w14:paraId="1EB07E55" w14:textId="77777777" w:rsidR="00F620E9" w:rsidRPr="00302F53" w:rsidRDefault="00F620E9" w:rsidP="00AD45E5">
      <w:pPr>
        <w:pStyle w:val="a5"/>
        <w:numPr>
          <w:ilvl w:val="0"/>
          <w:numId w:val="54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метопролол</w:t>
      </w:r>
    </w:p>
    <w:p w14:paraId="73EB4184" w14:textId="77777777" w:rsidR="00F620E9" w:rsidRPr="00302F53" w:rsidRDefault="00F620E9" w:rsidP="00AD45E5">
      <w:pPr>
        <w:pStyle w:val="a5"/>
        <w:numPr>
          <w:ilvl w:val="0"/>
          <w:numId w:val="54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нифедипин-</w:t>
      </w:r>
      <w:proofErr w:type="spellStart"/>
      <w:r w:rsidRPr="00302F53">
        <w:rPr>
          <w:rFonts w:ascii="Times New Roman" w:hAnsi="Times New Roman"/>
          <w:sz w:val="28"/>
          <w:szCs w:val="28"/>
        </w:rPr>
        <w:t>retard</w:t>
      </w:r>
      <w:proofErr w:type="spellEnd"/>
    </w:p>
    <w:p w14:paraId="233D5F77" w14:textId="77777777" w:rsidR="00F620E9" w:rsidRPr="00302F53" w:rsidRDefault="00F620E9" w:rsidP="00AD45E5">
      <w:pPr>
        <w:pStyle w:val="a5"/>
        <w:numPr>
          <w:ilvl w:val="0"/>
          <w:numId w:val="54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рамиприл</w:t>
      </w:r>
    </w:p>
    <w:p w14:paraId="04840B1C" w14:textId="77777777" w:rsidR="00F620E9" w:rsidRPr="00302F53" w:rsidRDefault="00F620E9" w:rsidP="00AD45E5">
      <w:pPr>
        <w:pStyle w:val="a5"/>
        <w:numPr>
          <w:ilvl w:val="0"/>
          <w:numId w:val="54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индапамид</w:t>
      </w:r>
    </w:p>
    <w:p w14:paraId="58AAF176"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Какой путь выведения имеют все ГКС:</w:t>
      </w:r>
    </w:p>
    <w:p w14:paraId="30FE0FDD" w14:textId="77777777" w:rsidR="00F620E9" w:rsidRPr="00302F53" w:rsidRDefault="00F620E9" w:rsidP="00AD45E5">
      <w:pPr>
        <w:pStyle w:val="a5"/>
        <w:numPr>
          <w:ilvl w:val="0"/>
          <w:numId w:val="54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фильтрация в почках</w:t>
      </w:r>
    </w:p>
    <w:p w14:paraId="1DB35C84" w14:textId="77777777" w:rsidR="00F620E9" w:rsidRPr="00302F53" w:rsidRDefault="00F620E9" w:rsidP="00AD45E5">
      <w:pPr>
        <w:pStyle w:val="a5"/>
        <w:numPr>
          <w:ilvl w:val="0"/>
          <w:numId w:val="54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печеночный метаболизм</w:t>
      </w:r>
    </w:p>
    <w:p w14:paraId="04F0F585" w14:textId="77777777" w:rsidR="00F620E9" w:rsidRPr="00302F53" w:rsidRDefault="00F620E9" w:rsidP="00AD45E5">
      <w:pPr>
        <w:pStyle w:val="a5"/>
        <w:numPr>
          <w:ilvl w:val="0"/>
          <w:numId w:val="54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секреция канальцами почек</w:t>
      </w:r>
    </w:p>
    <w:p w14:paraId="2B07A052" w14:textId="77777777" w:rsidR="00F620E9" w:rsidRPr="00302F53" w:rsidRDefault="00F620E9" w:rsidP="00AD45E5">
      <w:pPr>
        <w:pStyle w:val="a5"/>
        <w:numPr>
          <w:ilvl w:val="0"/>
          <w:numId w:val="54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выделение с желчью</w:t>
      </w:r>
    </w:p>
    <w:p w14:paraId="5E9E3BAF" w14:textId="77777777" w:rsidR="00F620E9" w:rsidRPr="00302F53" w:rsidRDefault="00F620E9" w:rsidP="00AD45E5">
      <w:pPr>
        <w:pStyle w:val="a5"/>
        <w:numPr>
          <w:ilvl w:val="0"/>
          <w:numId w:val="54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 перечисленные</w:t>
      </w:r>
    </w:p>
    <w:p w14:paraId="776496DE"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Выберите наиболее активный </w:t>
      </w:r>
      <w:proofErr w:type="spellStart"/>
      <w:r w:rsidRPr="00302F53">
        <w:rPr>
          <w:rFonts w:ascii="Times New Roman" w:hAnsi="Times New Roman"/>
          <w:b/>
          <w:sz w:val="28"/>
          <w:szCs w:val="28"/>
        </w:rPr>
        <w:t>глюкокортикостероид</w:t>
      </w:r>
      <w:proofErr w:type="spellEnd"/>
      <w:r w:rsidRPr="00302F53">
        <w:rPr>
          <w:rFonts w:ascii="Times New Roman" w:hAnsi="Times New Roman"/>
          <w:b/>
          <w:sz w:val="28"/>
          <w:szCs w:val="28"/>
        </w:rPr>
        <w:t>:</w:t>
      </w:r>
    </w:p>
    <w:p w14:paraId="68FCAADF" w14:textId="77777777" w:rsidR="00F620E9" w:rsidRPr="00302F53" w:rsidRDefault="00F620E9" w:rsidP="00AD45E5">
      <w:pPr>
        <w:pStyle w:val="a5"/>
        <w:numPr>
          <w:ilvl w:val="0"/>
          <w:numId w:val="546"/>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триамцинолон</w:t>
      </w:r>
    </w:p>
    <w:p w14:paraId="40342054" w14:textId="77777777" w:rsidR="00F620E9" w:rsidRPr="00302F53" w:rsidRDefault="00F620E9" w:rsidP="00AD45E5">
      <w:pPr>
        <w:pStyle w:val="a5"/>
        <w:numPr>
          <w:ilvl w:val="0"/>
          <w:numId w:val="54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2AC8FEE6" w14:textId="77777777" w:rsidR="00F620E9" w:rsidRPr="00302F53" w:rsidRDefault="00F620E9" w:rsidP="00AD45E5">
      <w:pPr>
        <w:pStyle w:val="a5"/>
        <w:numPr>
          <w:ilvl w:val="0"/>
          <w:numId w:val="54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гидрокортизон</w:t>
      </w:r>
    </w:p>
    <w:p w14:paraId="7BE782DC" w14:textId="77777777" w:rsidR="00F620E9" w:rsidRPr="00302F53" w:rsidRDefault="00F620E9" w:rsidP="00AD45E5">
      <w:pPr>
        <w:pStyle w:val="a5"/>
        <w:numPr>
          <w:ilvl w:val="0"/>
          <w:numId w:val="546"/>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дексаметазон</w:t>
      </w:r>
    </w:p>
    <w:p w14:paraId="7B9432CC" w14:textId="77777777" w:rsidR="00F620E9" w:rsidRPr="00302F53" w:rsidRDefault="00F620E9" w:rsidP="00AD45E5">
      <w:pPr>
        <w:pStyle w:val="a5"/>
        <w:numPr>
          <w:ilvl w:val="0"/>
          <w:numId w:val="54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w:t>
      </w:r>
      <w:proofErr w:type="spellEnd"/>
    </w:p>
    <w:p w14:paraId="7F6DA621"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Какой ГКС содержит </w:t>
      </w:r>
      <w:proofErr w:type="spellStart"/>
      <w:r w:rsidRPr="00302F53">
        <w:rPr>
          <w:rFonts w:ascii="Times New Roman" w:hAnsi="Times New Roman"/>
          <w:b/>
          <w:sz w:val="28"/>
          <w:szCs w:val="28"/>
        </w:rPr>
        <w:t>дипроспан</w:t>
      </w:r>
      <w:proofErr w:type="spellEnd"/>
      <w:r w:rsidRPr="00302F53">
        <w:rPr>
          <w:rFonts w:ascii="Times New Roman" w:hAnsi="Times New Roman"/>
          <w:b/>
          <w:sz w:val="28"/>
          <w:szCs w:val="28"/>
        </w:rPr>
        <w:t>:</w:t>
      </w:r>
    </w:p>
    <w:p w14:paraId="2C8B4117" w14:textId="77777777" w:rsidR="00F620E9" w:rsidRPr="00302F53" w:rsidRDefault="00F620E9" w:rsidP="00AD45E5">
      <w:pPr>
        <w:pStyle w:val="a5"/>
        <w:numPr>
          <w:ilvl w:val="0"/>
          <w:numId w:val="54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преднизолон</w:t>
      </w:r>
    </w:p>
    <w:p w14:paraId="754CE7FE" w14:textId="77777777" w:rsidR="00F620E9" w:rsidRPr="00302F53" w:rsidRDefault="00F620E9" w:rsidP="00AD45E5">
      <w:pPr>
        <w:pStyle w:val="a5"/>
        <w:numPr>
          <w:ilvl w:val="0"/>
          <w:numId w:val="547"/>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триамцинолон</w:t>
      </w:r>
    </w:p>
    <w:p w14:paraId="226CF6E8" w14:textId="77777777" w:rsidR="00F620E9" w:rsidRPr="00302F53" w:rsidRDefault="00F620E9" w:rsidP="00AD45E5">
      <w:pPr>
        <w:pStyle w:val="a5"/>
        <w:numPr>
          <w:ilvl w:val="0"/>
          <w:numId w:val="54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дексаметазон</w:t>
      </w:r>
    </w:p>
    <w:p w14:paraId="4948F108" w14:textId="77777777" w:rsidR="00F620E9" w:rsidRPr="00302F53" w:rsidRDefault="00F620E9" w:rsidP="00AD45E5">
      <w:pPr>
        <w:pStyle w:val="a5"/>
        <w:numPr>
          <w:ilvl w:val="0"/>
          <w:numId w:val="547"/>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бетаметазон</w:t>
      </w:r>
      <w:proofErr w:type="spellEnd"/>
    </w:p>
    <w:p w14:paraId="0E539614" w14:textId="77777777" w:rsidR="00F620E9" w:rsidRPr="00302F53" w:rsidRDefault="00F620E9" w:rsidP="00AD45E5">
      <w:pPr>
        <w:pStyle w:val="a5"/>
        <w:numPr>
          <w:ilvl w:val="0"/>
          <w:numId w:val="54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гидрокортизон</w:t>
      </w:r>
    </w:p>
    <w:p w14:paraId="37B12C65"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Показаниями к проведению пульс-терапии </w:t>
      </w:r>
      <w:proofErr w:type="gramStart"/>
      <w:r w:rsidRPr="00302F53">
        <w:rPr>
          <w:rFonts w:ascii="Times New Roman" w:hAnsi="Times New Roman"/>
          <w:b/>
          <w:sz w:val="28"/>
          <w:szCs w:val="28"/>
        </w:rPr>
        <w:t>ГКС  являются</w:t>
      </w:r>
      <w:proofErr w:type="gramEnd"/>
      <w:r w:rsidRPr="00302F53">
        <w:rPr>
          <w:rFonts w:ascii="Times New Roman" w:hAnsi="Times New Roman"/>
          <w:b/>
          <w:sz w:val="28"/>
          <w:szCs w:val="28"/>
        </w:rPr>
        <w:t>:</w:t>
      </w:r>
    </w:p>
    <w:p w14:paraId="23010233" w14:textId="77777777" w:rsidR="00F620E9" w:rsidRPr="00302F53" w:rsidRDefault="00F620E9" w:rsidP="00AD45E5">
      <w:pPr>
        <w:pStyle w:val="a5"/>
        <w:numPr>
          <w:ilvl w:val="0"/>
          <w:numId w:val="548"/>
        </w:numPr>
        <w:tabs>
          <w:tab w:val="left" w:pos="426"/>
        </w:tabs>
        <w:ind w:left="0" w:firstLine="0"/>
        <w:jc w:val="left"/>
        <w:rPr>
          <w:rFonts w:ascii="Times New Roman" w:hAnsi="Times New Roman"/>
          <w:sz w:val="28"/>
          <w:szCs w:val="28"/>
        </w:rPr>
      </w:pPr>
      <w:r w:rsidRPr="00302F53">
        <w:rPr>
          <w:rFonts w:ascii="Times New Roman" w:hAnsi="Times New Roman"/>
          <w:sz w:val="28"/>
          <w:szCs w:val="28"/>
        </w:rPr>
        <w:t>реакция отторжения трансплантата</w:t>
      </w:r>
    </w:p>
    <w:p w14:paraId="78BE1A64" w14:textId="77777777" w:rsidR="00F620E9" w:rsidRPr="00302F53" w:rsidRDefault="00F620E9" w:rsidP="00AD45E5">
      <w:pPr>
        <w:pStyle w:val="a5"/>
        <w:numPr>
          <w:ilvl w:val="0"/>
          <w:numId w:val="54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дерматомиозит</w:t>
      </w:r>
    </w:p>
    <w:p w14:paraId="3007738D" w14:textId="77777777" w:rsidR="00F620E9" w:rsidRPr="00302F53" w:rsidRDefault="00F620E9" w:rsidP="00AD45E5">
      <w:pPr>
        <w:pStyle w:val="a5"/>
        <w:numPr>
          <w:ilvl w:val="0"/>
          <w:numId w:val="548"/>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системная красная волчанка</w:t>
      </w:r>
    </w:p>
    <w:p w14:paraId="28E8C091" w14:textId="77777777" w:rsidR="00F620E9" w:rsidRPr="00302F53" w:rsidRDefault="00F620E9" w:rsidP="00AD45E5">
      <w:pPr>
        <w:pStyle w:val="a5"/>
        <w:numPr>
          <w:ilvl w:val="0"/>
          <w:numId w:val="548"/>
        </w:numPr>
        <w:tabs>
          <w:tab w:val="left" w:pos="426"/>
        </w:tabs>
        <w:ind w:left="0" w:firstLine="0"/>
        <w:jc w:val="left"/>
        <w:rPr>
          <w:rFonts w:ascii="Times New Roman" w:hAnsi="Times New Roman"/>
          <w:sz w:val="28"/>
          <w:szCs w:val="28"/>
        </w:rPr>
      </w:pPr>
      <w:r w:rsidRPr="00302F53">
        <w:rPr>
          <w:rFonts w:ascii="Times New Roman" w:hAnsi="Times New Roman"/>
          <w:sz w:val="28"/>
          <w:szCs w:val="28"/>
        </w:rPr>
        <w:t>рассеянный склероз</w:t>
      </w:r>
    </w:p>
    <w:p w14:paraId="04303413" w14:textId="77777777" w:rsidR="00F620E9" w:rsidRPr="00302F53" w:rsidRDefault="00F620E9" w:rsidP="00AD45E5">
      <w:pPr>
        <w:pStyle w:val="a5"/>
        <w:numPr>
          <w:ilvl w:val="0"/>
          <w:numId w:val="54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перечисленные</w:t>
      </w:r>
    </w:p>
    <w:p w14:paraId="484A759F"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Какой способ введения ГКС относят к </w:t>
      </w:r>
      <w:proofErr w:type="spellStart"/>
      <w:r w:rsidRPr="00302F53">
        <w:rPr>
          <w:rFonts w:ascii="Times New Roman" w:hAnsi="Times New Roman"/>
          <w:b/>
          <w:sz w:val="28"/>
          <w:szCs w:val="28"/>
        </w:rPr>
        <w:t>месной</w:t>
      </w:r>
      <w:proofErr w:type="spellEnd"/>
      <w:r w:rsidRPr="00302F53">
        <w:rPr>
          <w:rFonts w:ascii="Times New Roman" w:hAnsi="Times New Roman"/>
          <w:b/>
          <w:sz w:val="28"/>
          <w:szCs w:val="28"/>
        </w:rPr>
        <w:t xml:space="preserve"> терапии:</w:t>
      </w:r>
    </w:p>
    <w:p w14:paraId="6B8F41DB" w14:textId="77777777" w:rsidR="00F620E9" w:rsidRPr="00302F53" w:rsidRDefault="00F620E9" w:rsidP="00AD45E5">
      <w:pPr>
        <w:pStyle w:val="a5"/>
        <w:numPr>
          <w:ilvl w:val="0"/>
          <w:numId w:val="54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ингаляционный</w:t>
      </w:r>
    </w:p>
    <w:p w14:paraId="71DE5A61" w14:textId="77777777" w:rsidR="00F620E9" w:rsidRPr="00302F53" w:rsidRDefault="00F620E9" w:rsidP="00AD45E5">
      <w:pPr>
        <w:pStyle w:val="a5"/>
        <w:numPr>
          <w:ilvl w:val="0"/>
          <w:numId w:val="54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интраартикулярнй</w:t>
      </w:r>
      <w:proofErr w:type="spellEnd"/>
    </w:p>
    <w:p w14:paraId="7A3E23C3" w14:textId="77777777" w:rsidR="00F620E9" w:rsidRPr="00302F53" w:rsidRDefault="00F620E9" w:rsidP="00AD45E5">
      <w:pPr>
        <w:pStyle w:val="a5"/>
        <w:numPr>
          <w:ilvl w:val="0"/>
          <w:numId w:val="54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внутрикожный (в рубцы)</w:t>
      </w:r>
    </w:p>
    <w:p w14:paraId="3CEED8AA" w14:textId="77777777" w:rsidR="00F620E9" w:rsidRPr="00302F53" w:rsidRDefault="00F620E9" w:rsidP="00AD45E5">
      <w:pPr>
        <w:pStyle w:val="a5"/>
        <w:numPr>
          <w:ilvl w:val="0"/>
          <w:numId w:val="54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внутриполостной (</w:t>
      </w:r>
      <w:proofErr w:type="spellStart"/>
      <w:r w:rsidRPr="00302F53">
        <w:rPr>
          <w:rFonts w:ascii="Times New Roman" w:hAnsi="Times New Roman"/>
          <w:sz w:val="28"/>
          <w:szCs w:val="28"/>
        </w:rPr>
        <w:t>внутриплевральный</w:t>
      </w:r>
      <w:proofErr w:type="spellEnd"/>
      <w:r w:rsidRPr="00302F53">
        <w:rPr>
          <w:rFonts w:ascii="Times New Roman" w:hAnsi="Times New Roman"/>
          <w:sz w:val="28"/>
          <w:szCs w:val="28"/>
        </w:rPr>
        <w:t xml:space="preserve"> и др.)</w:t>
      </w:r>
    </w:p>
    <w:p w14:paraId="31FAD018" w14:textId="77777777" w:rsidR="00F620E9" w:rsidRPr="00302F53" w:rsidRDefault="00F620E9" w:rsidP="00AD45E5">
      <w:pPr>
        <w:pStyle w:val="a5"/>
        <w:numPr>
          <w:ilvl w:val="0"/>
          <w:numId w:val="54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перечисленные</w:t>
      </w:r>
    </w:p>
    <w:p w14:paraId="7E0DF67E"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 Укажите противопоказание для назальных форм ГКС:</w:t>
      </w:r>
    </w:p>
    <w:p w14:paraId="78B62E70" w14:textId="77777777" w:rsidR="00F620E9" w:rsidRPr="00302F53" w:rsidRDefault="00F620E9" w:rsidP="00AD45E5">
      <w:pPr>
        <w:pStyle w:val="a5"/>
        <w:numPr>
          <w:ilvl w:val="0"/>
          <w:numId w:val="55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аллергический ринит</w:t>
      </w:r>
    </w:p>
    <w:p w14:paraId="002089D5" w14:textId="77777777" w:rsidR="00F620E9" w:rsidRPr="00302F53" w:rsidRDefault="00F620E9" w:rsidP="00AD45E5">
      <w:pPr>
        <w:pStyle w:val="a5"/>
        <w:numPr>
          <w:ilvl w:val="0"/>
          <w:numId w:val="55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повторные носовые кровотечения</w:t>
      </w:r>
    </w:p>
    <w:p w14:paraId="7B546FB1" w14:textId="77777777" w:rsidR="00F620E9" w:rsidRPr="00302F53" w:rsidRDefault="00F620E9" w:rsidP="00AD45E5">
      <w:pPr>
        <w:pStyle w:val="a5"/>
        <w:numPr>
          <w:ilvl w:val="0"/>
          <w:numId w:val="55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полипоз носа</w:t>
      </w:r>
    </w:p>
    <w:p w14:paraId="714DC5CC" w14:textId="77777777" w:rsidR="00F620E9" w:rsidRPr="00302F53" w:rsidRDefault="00F620E9" w:rsidP="00AD45E5">
      <w:pPr>
        <w:pStyle w:val="a5"/>
        <w:numPr>
          <w:ilvl w:val="0"/>
          <w:numId w:val="55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искривление носовой перегородки</w:t>
      </w:r>
    </w:p>
    <w:p w14:paraId="4FAA0BEF" w14:textId="77777777" w:rsidR="00F620E9" w:rsidRPr="00302F53" w:rsidRDefault="00F620E9" w:rsidP="00AD45E5">
      <w:pPr>
        <w:pStyle w:val="a5"/>
        <w:numPr>
          <w:ilvl w:val="0"/>
          <w:numId w:val="55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артериальная гипертензия</w:t>
      </w:r>
    </w:p>
    <w:p w14:paraId="4998AE29"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порошковый ИГКС:</w:t>
      </w:r>
    </w:p>
    <w:p w14:paraId="015E28AD" w14:textId="77777777" w:rsidR="00F620E9" w:rsidRPr="00302F53" w:rsidRDefault="00F620E9" w:rsidP="00AD45E5">
      <w:pPr>
        <w:pStyle w:val="a5"/>
        <w:numPr>
          <w:ilvl w:val="0"/>
          <w:numId w:val="55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беклометазон</w:t>
      </w:r>
      <w:proofErr w:type="spellEnd"/>
    </w:p>
    <w:p w14:paraId="144B16CB" w14:textId="77777777" w:rsidR="00F620E9" w:rsidRPr="00302F53" w:rsidRDefault="00F620E9" w:rsidP="00AD45E5">
      <w:pPr>
        <w:pStyle w:val="a5"/>
        <w:numPr>
          <w:ilvl w:val="0"/>
          <w:numId w:val="55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флютиказон</w:t>
      </w:r>
      <w:proofErr w:type="spellEnd"/>
    </w:p>
    <w:p w14:paraId="1FB62817" w14:textId="77777777" w:rsidR="00F620E9" w:rsidRPr="00302F53" w:rsidRDefault="00F620E9" w:rsidP="00AD45E5">
      <w:pPr>
        <w:pStyle w:val="a5"/>
        <w:numPr>
          <w:ilvl w:val="0"/>
          <w:numId w:val="55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будесонид</w:t>
      </w:r>
      <w:proofErr w:type="spellEnd"/>
    </w:p>
    <w:p w14:paraId="2A2CBE21" w14:textId="77777777" w:rsidR="00F620E9" w:rsidRPr="00302F53" w:rsidRDefault="00F620E9" w:rsidP="00AD45E5">
      <w:pPr>
        <w:pStyle w:val="a5"/>
        <w:numPr>
          <w:ilvl w:val="0"/>
          <w:numId w:val="55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бетаметазон</w:t>
      </w:r>
      <w:proofErr w:type="spellEnd"/>
    </w:p>
    <w:p w14:paraId="1186C9ED" w14:textId="77777777" w:rsidR="00F620E9" w:rsidRPr="00302F53" w:rsidRDefault="00F620E9" w:rsidP="00AD45E5">
      <w:pPr>
        <w:pStyle w:val="a5"/>
        <w:numPr>
          <w:ilvl w:val="0"/>
          <w:numId w:val="55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метилпреднизолон</w:t>
      </w:r>
      <w:proofErr w:type="spellEnd"/>
    </w:p>
    <w:p w14:paraId="7AFD4154"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ГКС для внутрисуставного введения:</w:t>
      </w:r>
    </w:p>
    <w:p w14:paraId="60C02CDC" w14:textId="77777777" w:rsidR="00F620E9" w:rsidRPr="00302F53" w:rsidRDefault="00F620E9" w:rsidP="00AD45E5">
      <w:pPr>
        <w:pStyle w:val="a5"/>
        <w:numPr>
          <w:ilvl w:val="0"/>
          <w:numId w:val="55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гидрокортизона ацетат</w:t>
      </w:r>
    </w:p>
    <w:p w14:paraId="4785E763" w14:textId="77777777" w:rsidR="00F620E9" w:rsidRPr="00302F53" w:rsidRDefault="00F620E9" w:rsidP="00AD45E5">
      <w:pPr>
        <w:pStyle w:val="a5"/>
        <w:numPr>
          <w:ilvl w:val="0"/>
          <w:numId w:val="55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депо-</w:t>
      </w:r>
      <w:proofErr w:type="spellStart"/>
      <w:r w:rsidRPr="00302F53">
        <w:rPr>
          <w:rFonts w:ascii="Times New Roman" w:hAnsi="Times New Roman"/>
          <w:sz w:val="28"/>
          <w:szCs w:val="28"/>
        </w:rPr>
        <w:t>медрол</w:t>
      </w:r>
      <w:proofErr w:type="spellEnd"/>
    </w:p>
    <w:p w14:paraId="770A9747" w14:textId="77777777" w:rsidR="00F620E9" w:rsidRPr="00302F53" w:rsidRDefault="00F620E9" w:rsidP="00AD45E5">
      <w:pPr>
        <w:pStyle w:val="a5"/>
        <w:numPr>
          <w:ilvl w:val="0"/>
          <w:numId w:val="55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дипроспан</w:t>
      </w:r>
      <w:proofErr w:type="spellEnd"/>
    </w:p>
    <w:p w14:paraId="6C5A8895" w14:textId="77777777" w:rsidR="00F620E9" w:rsidRPr="00302F53" w:rsidRDefault="00F620E9" w:rsidP="00AD45E5">
      <w:pPr>
        <w:pStyle w:val="a5"/>
        <w:numPr>
          <w:ilvl w:val="0"/>
          <w:numId w:val="55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кеналог-40</w:t>
      </w:r>
    </w:p>
    <w:p w14:paraId="6836BDD4" w14:textId="77777777" w:rsidR="00F620E9" w:rsidRPr="00302F53" w:rsidRDefault="00F620E9" w:rsidP="00AD45E5">
      <w:pPr>
        <w:pStyle w:val="a5"/>
        <w:numPr>
          <w:ilvl w:val="0"/>
          <w:numId w:val="55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перечисленные</w:t>
      </w:r>
    </w:p>
    <w:p w14:paraId="171D580B"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Отметьте продолжительность действия </w:t>
      </w:r>
      <w:proofErr w:type="spellStart"/>
      <w:r w:rsidRPr="00302F53">
        <w:rPr>
          <w:rFonts w:ascii="Times New Roman" w:hAnsi="Times New Roman"/>
          <w:b/>
          <w:sz w:val="28"/>
          <w:szCs w:val="28"/>
        </w:rPr>
        <w:t>дипроспана</w:t>
      </w:r>
      <w:proofErr w:type="spellEnd"/>
      <w:r w:rsidRPr="00302F53">
        <w:rPr>
          <w:rFonts w:ascii="Times New Roman" w:hAnsi="Times New Roman"/>
          <w:b/>
          <w:sz w:val="28"/>
          <w:szCs w:val="28"/>
        </w:rPr>
        <w:t xml:space="preserve"> при внутримышечном введении:</w:t>
      </w:r>
    </w:p>
    <w:p w14:paraId="5BC7524B" w14:textId="77777777" w:rsidR="00F620E9" w:rsidRPr="00302F53" w:rsidRDefault="00F620E9" w:rsidP="00AD45E5">
      <w:pPr>
        <w:pStyle w:val="a5"/>
        <w:numPr>
          <w:ilvl w:val="0"/>
          <w:numId w:val="553"/>
        </w:numPr>
        <w:tabs>
          <w:tab w:val="left" w:pos="426"/>
        </w:tabs>
        <w:ind w:left="0" w:firstLine="0"/>
        <w:jc w:val="left"/>
        <w:rPr>
          <w:rFonts w:ascii="Times New Roman" w:hAnsi="Times New Roman"/>
          <w:sz w:val="28"/>
          <w:szCs w:val="28"/>
        </w:rPr>
      </w:pPr>
      <w:r w:rsidRPr="00302F53">
        <w:rPr>
          <w:rFonts w:ascii="Times New Roman" w:hAnsi="Times New Roman"/>
          <w:sz w:val="28"/>
          <w:szCs w:val="28"/>
        </w:rPr>
        <w:t>3-4 недели</w:t>
      </w:r>
    </w:p>
    <w:p w14:paraId="08ACFF36" w14:textId="77777777" w:rsidR="00F620E9" w:rsidRPr="00302F53" w:rsidRDefault="00F620E9" w:rsidP="00AD45E5">
      <w:pPr>
        <w:pStyle w:val="a5"/>
        <w:numPr>
          <w:ilvl w:val="0"/>
          <w:numId w:val="553"/>
        </w:numPr>
        <w:tabs>
          <w:tab w:val="left" w:pos="426"/>
        </w:tabs>
        <w:ind w:left="0" w:firstLine="0"/>
        <w:jc w:val="left"/>
        <w:rPr>
          <w:rFonts w:ascii="Times New Roman" w:hAnsi="Times New Roman"/>
          <w:sz w:val="28"/>
          <w:szCs w:val="28"/>
        </w:rPr>
      </w:pPr>
      <w:r w:rsidRPr="00302F53">
        <w:rPr>
          <w:rFonts w:ascii="Times New Roman" w:hAnsi="Times New Roman"/>
          <w:sz w:val="28"/>
          <w:szCs w:val="28"/>
        </w:rPr>
        <w:t>5-6 недель</w:t>
      </w:r>
    </w:p>
    <w:p w14:paraId="6FC766AC" w14:textId="77777777" w:rsidR="00F620E9" w:rsidRPr="00302F53" w:rsidRDefault="00F620E9" w:rsidP="00AD45E5">
      <w:pPr>
        <w:pStyle w:val="a5"/>
        <w:numPr>
          <w:ilvl w:val="0"/>
          <w:numId w:val="553"/>
        </w:numPr>
        <w:tabs>
          <w:tab w:val="left" w:pos="426"/>
        </w:tabs>
        <w:ind w:left="0" w:firstLine="0"/>
        <w:jc w:val="left"/>
        <w:rPr>
          <w:rFonts w:ascii="Times New Roman" w:hAnsi="Times New Roman"/>
          <w:sz w:val="28"/>
          <w:szCs w:val="28"/>
        </w:rPr>
      </w:pPr>
      <w:r w:rsidRPr="00302F53">
        <w:rPr>
          <w:rFonts w:ascii="Times New Roman" w:hAnsi="Times New Roman"/>
          <w:sz w:val="28"/>
          <w:szCs w:val="28"/>
        </w:rPr>
        <w:t>2-3 месяца</w:t>
      </w:r>
    </w:p>
    <w:p w14:paraId="4FBACD31" w14:textId="77777777" w:rsidR="00F620E9" w:rsidRPr="00302F53" w:rsidRDefault="00F620E9" w:rsidP="00AD45E5">
      <w:pPr>
        <w:pStyle w:val="a5"/>
        <w:numPr>
          <w:ilvl w:val="0"/>
          <w:numId w:val="553"/>
        </w:numPr>
        <w:tabs>
          <w:tab w:val="left" w:pos="426"/>
        </w:tabs>
        <w:ind w:left="0" w:firstLine="0"/>
        <w:jc w:val="left"/>
        <w:rPr>
          <w:rFonts w:ascii="Times New Roman" w:hAnsi="Times New Roman"/>
          <w:sz w:val="28"/>
          <w:szCs w:val="28"/>
        </w:rPr>
      </w:pPr>
      <w:r w:rsidRPr="00302F53">
        <w:rPr>
          <w:rFonts w:ascii="Times New Roman" w:hAnsi="Times New Roman"/>
          <w:sz w:val="28"/>
          <w:szCs w:val="28"/>
        </w:rPr>
        <w:t>0,5 года</w:t>
      </w:r>
    </w:p>
    <w:p w14:paraId="4C5EC29E" w14:textId="77777777" w:rsidR="00F620E9" w:rsidRPr="00302F53" w:rsidRDefault="00F620E9" w:rsidP="00AD45E5">
      <w:pPr>
        <w:pStyle w:val="a5"/>
        <w:numPr>
          <w:ilvl w:val="0"/>
          <w:numId w:val="55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дней</w:t>
      </w:r>
    </w:p>
    <w:p w14:paraId="6A5CFDDD"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Системная фармакодинамическая терапия ГКС подразумевает:</w:t>
      </w:r>
    </w:p>
    <w:p w14:paraId="0C83F8A8" w14:textId="77777777" w:rsidR="00F620E9" w:rsidRPr="00302F53" w:rsidRDefault="00F620E9" w:rsidP="00AD45E5">
      <w:pPr>
        <w:pStyle w:val="a5"/>
        <w:numPr>
          <w:ilvl w:val="0"/>
          <w:numId w:val="554"/>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мг преднизолона утром</w:t>
      </w:r>
    </w:p>
    <w:p w14:paraId="3DE6F1B0" w14:textId="77777777" w:rsidR="00F620E9" w:rsidRPr="00302F53" w:rsidRDefault="00F620E9" w:rsidP="00AD45E5">
      <w:pPr>
        <w:pStyle w:val="a5"/>
        <w:numPr>
          <w:ilvl w:val="0"/>
          <w:numId w:val="554"/>
        </w:numPr>
        <w:tabs>
          <w:tab w:val="left" w:pos="426"/>
        </w:tabs>
        <w:ind w:left="0" w:firstLine="0"/>
        <w:jc w:val="left"/>
        <w:rPr>
          <w:rFonts w:ascii="Times New Roman" w:hAnsi="Times New Roman"/>
          <w:sz w:val="28"/>
          <w:szCs w:val="28"/>
        </w:rPr>
      </w:pPr>
      <w:r w:rsidRPr="00302F53">
        <w:rPr>
          <w:rFonts w:ascii="Times New Roman" w:hAnsi="Times New Roman"/>
          <w:sz w:val="28"/>
          <w:szCs w:val="28"/>
        </w:rPr>
        <w:t>20 мг преднизолона по альтернирующей схеме</w:t>
      </w:r>
    </w:p>
    <w:p w14:paraId="5FD2D0AA" w14:textId="77777777" w:rsidR="00F620E9" w:rsidRPr="00302F53" w:rsidRDefault="00F620E9" w:rsidP="00AD45E5">
      <w:pPr>
        <w:pStyle w:val="a5"/>
        <w:numPr>
          <w:ilvl w:val="0"/>
          <w:numId w:val="554"/>
        </w:numPr>
        <w:tabs>
          <w:tab w:val="left" w:pos="426"/>
        </w:tabs>
        <w:ind w:left="0" w:firstLine="0"/>
        <w:jc w:val="left"/>
        <w:rPr>
          <w:rFonts w:ascii="Times New Roman" w:hAnsi="Times New Roman"/>
          <w:sz w:val="28"/>
          <w:szCs w:val="28"/>
        </w:rPr>
      </w:pPr>
      <w:r w:rsidRPr="00302F53">
        <w:rPr>
          <w:rFonts w:ascii="Times New Roman" w:hAnsi="Times New Roman"/>
          <w:sz w:val="28"/>
          <w:szCs w:val="28"/>
        </w:rPr>
        <w:t>40 мг в 2 приема в первой половине дня</w:t>
      </w:r>
    </w:p>
    <w:p w14:paraId="359C00E5" w14:textId="77777777" w:rsidR="00F620E9" w:rsidRPr="00302F53" w:rsidRDefault="00F620E9" w:rsidP="00AD45E5">
      <w:pPr>
        <w:pStyle w:val="a5"/>
        <w:numPr>
          <w:ilvl w:val="0"/>
          <w:numId w:val="55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«пульс-терапия» 1000 мг\сутки в течение трех дней</w:t>
      </w:r>
    </w:p>
    <w:p w14:paraId="3CDB23B0" w14:textId="77777777" w:rsidR="00F620E9" w:rsidRPr="00302F53" w:rsidRDefault="00F620E9" w:rsidP="00AD45E5">
      <w:pPr>
        <w:pStyle w:val="a5"/>
        <w:numPr>
          <w:ilvl w:val="0"/>
          <w:numId w:val="55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перечисленное</w:t>
      </w:r>
    </w:p>
    <w:p w14:paraId="3DF4F041" w14:textId="77777777" w:rsidR="00F620E9" w:rsidRPr="00302F53" w:rsidRDefault="00F620E9" w:rsidP="00AD45E5">
      <w:pPr>
        <w:pStyle w:val="a5"/>
        <w:numPr>
          <w:ilvl w:val="0"/>
          <w:numId w:val="47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Отметьте эквивалентные дозы преднизолона и дексаметазона per os соответственно:</w:t>
      </w:r>
    </w:p>
    <w:p w14:paraId="78B1B4DE" w14:textId="77777777" w:rsidR="00F620E9" w:rsidRPr="00302F53" w:rsidRDefault="00F620E9" w:rsidP="00AD45E5">
      <w:pPr>
        <w:pStyle w:val="a5"/>
        <w:numPr>
          <w:ilvl w:val="0"/>
          <w:numId w:val="55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5 мг и 0, 75 мг</w:t>
      </w:r>
    </w:p>
    <w:p w14:paraId="54749EE2" w14:textId="77777777" w:rsidR="00F620E9" w:rsidRPr="00302F53" w:rsidRDefault="00C422F6" w:rsidP="00AD45E5">
      <w:pPr>
        <w:pStyle w:val="a5"/>
        <w:numPr>
          <w:ilvl w:val="0"/>
          <w:numId w:val="555"/>
        </w:numPr>
        <w:tabs>
          <w:tab w:val="left" w:pos="426"/>
        </w:tabs>
        <w:ind w:left="0" w:firstLine="0"/>
        <w:jc w:val="left"/>
        <w:rPr>
          <w:rFonts w:ascii="Times New Roman" w:hAnsi="Times New Roman"/>
          <w:sz w:val="28"/>
          <w:szCs w:val="28"/>
        </w:rPr>
      </w:pPr>
      <w:r>
        <w:rPr>
          <w:rFonts w:ascii="Times New Roman" w:hAnsi="Times New Roman"/>
          <w:sz w:val="28"/>
          <w:szCs w:val="28"/>
        </w:rPr>
        <w:t xml:space="preserve">1 </w:t>
      </w:r>
      <w:r w:rsidR="00F620E9" w:rsidRPr="00302F53">
        <w:rPr>
          <w:rFonts w:ascii="Times New Roman" w:hAnsi="Times New Roman"/>
          <w:sz w:val="28"/>
          <w:szCs w:val="28"/>
        </w:rPr>
        <w:t>мг и 0,5 мг</w:t>
      </w:r>
    </w:p>
    <w:p w14:paraId="19003638" w14:textId="77777777" w:rsidR="00F620E9" w:rsidRPr="00302F53" w:rsidRDefault="00C422F6" w:rsidP="00AD45E5">
      <w:pPr>
        <w:pStyle w:val="a5"/>
        <w:numPr>
          <w:ilvl w:val="0"/>
          <w:numId w:val="555"/>
        </w:numPr>
        <w:tabs>
          <w:tab w:val="left" w:pos="426"/>
        </w:tabs>
        <w:ind w:left="0" w:firstLine="0"/>
        <w:jc w:val="left"/>
        <w:rPr>
          <w:rFonts w:ascii="Times New Roman" w:hAnsi="Times New Roman"/>
          <w:sz w:val="28"/>
          <w:szCs w:val="28"/>
        </w:rPr>
      </w:pPr>
      <w:r>
        <w:rPr>
          <w:rFonts w:ascii="Times New Roman" w:hAnsi="Times New Roman"/>
          <w:sz w:val="28"/>
          <w:szCs w:val="28"/>
        </w:rPr>
        <w:t xml:space="preserve">10 </w:t>
      </w:r>
      <w:r w:rsidR="00F620E9" w:rsidRPr="00302F53">
        <w:rPr>
          <w:rFonts w:ascii="Times New Roman" w:hAnsi="Times New Roman"/>
          <w:sz w:val="28"/>
          <w:szCs w:val="28"/>
        </w:rPr>
        <w:t>мг и 0,5 мг</w:t>
      </w:r>
    </w:p>
    <w:p w14:paraId="382CCE52" w14:textId="77777777" w:rsidR="00F620E9" w:rsidRPr="00302F53" w:rsidRDefault="00C422F6" w:rsidP="00AD45E5">
      <w:pPr>
        <w:pStyle w:val="a5"/>
        <w:numPr>
          <w:ilvl w:val="0"/>
          <w:numId w:val="555"/>
        </w:numPr>
        <w:tabs>
          <w:tab w:val="left" w:pos="426"/>
        </w:tabs>
        <w:ind w:left="0" w:firstLine="0"/>
        <w:jc w:val="left"/>
        <w:rPr>
          <w:rFonts w:ascii="Times New Roman" w:hAnsi="Times New Roman"/>
          <w:sz w:val="28"/>
          <w:szCs w:val="28"/>
        </w:rPr>
      </w:pPr>
      <w:r>
        <w:rPr>
          <w:rFonts w:ascii="Times New Roman" w:hAnsi="Times New Roman"/>
          <w:sz w:val="28"/>
          <w:szCs w:val="28"/>
        </w:rPr>
        <w:t xml:space="preserve">2 </w:t>
      </w:r>
      <w:r w:rsidR="00F620E9" w:rsidRPr="00302F53">
        <w:rPr>
          <w:rFonts w:ascii="Times New Roman" w:hAnsi="Times New Roman"/>
          <w:sz w:val="28"/>
          <w:szCs w:val="28"/>
        </w:rPr>
        <w:t>мг и 0,75 мг</w:t>
      </w:r>
    </w:p>
    <w:p w14:paraId="29F400AC" w14:textId="77777777" w:rsidR="00F620E9" w:rsidRPr="00302F53" w:rsidRDefault="00C422F6" w:rsidP="00AD45E5">
      <w:pPr>
        <w:pStyle w:val="a5"/>
        <w:numPr>
          <w:ilvl w:val="0"/>
          <w:numId w:val="555"/>
        </w:numPr>
        <w:tabs>
          <w:tab w:val="left" w:pos="426"/>
        </w:tabs>
        <w:ind w:left="0" w:firstLine="0"/>
        <w:jc w:val="left"/>
        <w:rPr>
          <w:rFonts w:ascii="Times New Roman" w:hAnsi="Times New Roman"/>
          <w:sz w:val="28"/>
          <w:szCs w:val="28"/>
        </w:rPr>
      </w:pPr>
      <w:r>
        <w:rPr>
          <w:rFonts w:ascii="Times New Roman" w:hAnsi="Times New Roman"/>
          <w:sz w:val="28"/>
          <w:szCs w:val="28"/>
        </w:rPr>
        <w:t xml:space="preserve">1 </w:t>
      </w:r>
      <w:r w:rsidR="00F620E9" w:rsidRPr="00302F53">
        <w:rPr>
          <w:rFonts w:ascii="Times New Roman" w:hAnsi="Times New Roman"/>
          <w:sz w:val="28"/>
          <w:szCs w:val="28"/>
        </w:rPr>
        <w:t>мг и 0,5 мг</w:t>
      </w:r>
    </w:p>
    <w:p w14:paraId="10CA9B02" w14:textId="77777777" w:rsidR="00CC7939" w:rsidRPr="00302F53" w:rsidRDefault="00CC7939" w:rsidP="00A27E42">
      <w:pPr>
        <w:tabs>
          <w:tab w:val="left" w:pos="1134"/>
        </w:tabs>
        <w:ind w:firstLine="709"/>
        <w:jc w:val="both"/>
        <w:rPr>
          <w:b/>
          <w:color w:val="000000"/>
          <w:sz w:val="28"/>
          <w:szCs w:val="28"/>
        </w:rPr>
      </w:pPr>
    </w:p>
    <w:p w14:paraId="47A94B02"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44AF56CE" w14:textId="77777777" w:rsidR="00CC7939" w:rsidRPr="00D125C0" w:rsidRDefault="00CC7939" w:rsidP="00D125C0">
      <w:pPr>
        <w:tabs>
          <w:tab w:val="left" w:pos="1134"/>
        </w:tabs>
        <w:ind w:firstLine="709"/>
        <w:rPr>
          <w:b/>
          <w:bCs/>
          <w:sz w:val="28"/>
          <w:szCs w:val="28"/>
        </w:rPr>
      </w:pPr>
      <w:r w:rsidRPr="00D125C0">
        <w:rPr>
          <w:b/>
          <w:bCs/>
          <w:spacing w:val="6"/>
          <w:sz w:val="28"/>
          <w:szCs w:val="28"/>
        </w:rPr>
        <w:t>Задача 1</w:t>
      </w:r>
    </w:p>
    <w:p w14:paraId="15A1F6D4" w14:textId="77777777" w:rsidR="00756457" w:rsidRDefault="00D125C0" w:rsidP="00D125C0">
      <w:pPr>
        <w:ind w:left="360"/>
        <w:rPr>
          <w:sz w:val="28"/>
          <w:szCs w:val="28"/>
        </w:rPr>
      </w:pPr>
      <w:r w:rsidRPr="00D125C0">
        <w:rPr>
          <w:sz w:val="28"/>
          <w:szCs w:val="28"/>
        </w:rPr>
        <w:t xml:space="preserve">Сорокалетняя женщина обратилась к врачу с жалобой на боли в коленных суставах. При осмотре выявлено: припухлость, покраснение, гипертермию в области этих суставов. Лабораторное исследование показало положительные </w:t>
      </w:r>
      <w:proofErr w:type="spellStart"/>
      <w:r w:rsidRPr="00D125C0">
        <w:rPr>
          <w:sz w:val="28"/>
          <w:szCs w:val="28"/>
        </w:rPr>
        <w:t>ревмопробы</w:t>
      </w:r>
      <w:proofErr w:type="spellEnd"/>
      <w:r w:rsidRPr="00D125C0">
        <w:rPr>
          <w:sz w:val="28"/>
          <w:szCs w:val="28"/>
        </w:rPr>
        <w:t xml:space="preserve">. </w:t>
      </w:r>
    </w:p>
    <w:p w14:paraId="0186DC44" w14:textId="77777777" w:rsidR="00756457" w:rsidRPr="00756457" w:rsidRDefault="00756457" w:rsidP="00D125C0">
      <w:pPr>
        <w:ind w:left="360"/>
        <w:rPr>
          <w:b/>
          <w:sz w:val="28"/>
          <w:szCs w:val="28"/>
        </w:rPr>
      </w:pPr>
      <w:r w:rsidRPr="00756457">
        <w:rPr>
          <w:b/>
          <w:sz w:val="28"/>
          <w:szCs w:val="28"/>
        </w:rPr>
        <w:t>Вопросы:</w:t>
      </w:r>
    </w:p>
    <w:p w14:paraId="2DBCC77D" w14:textId="77777777" w:rsidR="00D125C0" w:rsidRPr="00D125C0" w:rsidRDefault="00D125C0" w:rsidP="00D125C0">
      <w:pPr>
        <w:ind w:left="360"/>
        <w:rPr>
          <w:sz w:val="28"/>
          <w:szCs w:val="28"/>
        </w:rPr>
      </w:pPr>
      <w:r w:rsidRPr="00D125C0">
        <w:rPr>
          <w:sz w:val="28"/>
          <w:szCs w:val="28"/>
        </w:rPr>
        <w:t xml:space="preserve">Какие препараты должны быть использованы для лечения больной? </w:t>
      </w:r>
    </w:p>
    <w:p w14:paraId="3E3DD563" w14:textId="77777777" w:rsidR="00D125C0" w:rsidRPr="00992402" w:rsidRDefault="00D125C0" w:rsidP="00AD45E5">
      <w:pPr>
        <w:pStyle w:val="a5"/>
        <w:numPr>
          <w:ilvl w:val="0"/>
          <w:numId w:val="897"/>
        </w:numPr>
        <w:rPr>
          <w:rFonts w:ascii="Times New Roman" w:hAnsi="Times New Roman"/>
          <w:sz w:val="28"/>
          <w:szCs w:val="28"/>
        </w:rPr>
      </w:pPr>
      <w:r w:rsidRPr="00992402">
        <w:rPr>
          <w:rFonts w:ascii="Times New Roman" w:hAnsi="Times New Roman"/>
          <w:sz w:val="28"/>
          <w:szCs w:val="28"/>
        </w:rPr>
        <w:t xml:space="preserve">Противовоспалительные средства нестероидного строения </w:t>
      </w:r>
    </w:p>
    <w:p w14:paraId="6530072C" w14:textId="77777777" w:rsidR="00D125C0" w:rsidRPr="00992402" w:rsidRDefault="00D125C0" w:rsidP="00AD45E5">
      <w:pPr>
        <w:pStyle w:val="a5"/>
        <w:numPr>
          <w:ilvl w:val="0"/>
          <w:numId w:val="897"/>
        </w:numPr>
        <w:rPr>
          <w:rFonts w:ascii="Times New Roman" w:hAnsi="Times New Roman"/>
          <w:sz w:val="28"/>
          <w:szCs w:val="28"/>
        </w:rPr>
      </w:pPr>
      <w:r w:rsidRPr="00992402">
        <w:rPr>
          <w:rFonts w:ascii="Times New Roman" w:hAnsi="Times New Roman"/>
          <w:sz w:val="28"/>
          <w:szCs w:val="28"/>
        </w:rPr>
        <w:t xml:space="preserve">Наркотические анальгетики </w:t>
      </w:r>
    </w:p>
    <w:p w14:paraId="7E902129" w14:textId="77777777" w:rsidR="00D125C0" w:rsidRPr="00992402" w:rsidRDefault="00D125C0" w:rsidP="00AD45E5">
      <w:pPr>
        <w:pStyle w:val="a5"/>
        <w:numPr>
          <w:ilvl w:val="0"/>
          <w:numId w:val="897"/>
        </w:numPr>
        <w:rPr>
          <w:rFonts w:ascii="Times New Roman" w:hAnsi="Times New Roman"/>
          <w:sz w:val="28"/>
          <w:szCs w:val="28"/>
        </w:rPr>
      </w:pPr>
      <w:r w:rsidRPr="00992402">
        <w:rPr>
          <w:rFonts w:ascii="Times New Roman" w:hAnsi="Times New Roman"/>
          <w:sz w:val="28"/>
          <w:szCs w:val="28"/>
        </w:rPr>
        <w:t xml:space="preserve">Антидепрессанты </w:t>
      </w:r>
    </w:p>
    <w:p w14:paraId="7A551D99" w14:textId="77777777" w:rsidR="00D125C0" w:rsidRPr="00992402" w:rsidRDefault="00D125C0" w:rsidP="00AD45E5">
      <w:pPr>
        <w:pStyle w:val="a5"/>
        <w:numPr>
          <w:ilvl w:val="0"/>
          <w:numId w:val="897"/>
        </w:numPr>
        <w:rPr>
          <w:rFonts w:ascii="Times New Roman" w:hAnsi="Times New Roman"/>
          <w:sz w:val="28"/>
          <w:szCs w:val="28"/>
        </w:rPr>
      </w:pPr>
      <w:r w:rsidRPr="00992402">
        <w:rPr>
          <w:rFonts w:ascii="Times New Roman" w:hAnsi="Times New Roman"/>
          <w:sz w:val="28"/>
          <w:szCs w:val="28"/>
        </w:rPr>
        <w:t xml:space="preserve">Антибиотики </w:t>
      </w:r>
    </w:p>
    <w:p w14:paraId="2E5D7297" w14:textId="77777777" w:rsidR="00D125C0" w:rsidRPr="00992402" w:rsidRDefault="00D125C0" w:rsidP="00AD45E5">
      <w:pPr>
        <w:pStyle w:val="a5"/>
        <w:numPr>
          <w:ilvl w:val="0"/>
          <w:numId w:val="897"/>
        </w:numPr>
        <w:rPr>
          <w:rFonts w:ascii="Times New Roman" w:hAnsi="Times New Roman"/>
          <w:sz w:val="28"/>
          <w:szCs w:val="28"/>
        </w:rPr>
      </w:pPr>
      <w:r w:rsidRPr="00992402">
        <w:rPr>
          <w:rFonts w:ascii="Times New Roman" w:hAnsi="Times New Roman"/>
          <w:sz w:val="28"/>
          <w:szCs w:val="28"/>
        </w:rPr>
        <w:t xml:space="preserve">Сульфаниламиды </w:t>
      </w:r>
    </w:p>
    <w:p w14:paraId="5201D602" w14:textId="77777777" w:rsidR="003D4903" w:rsidRDefault="003D4903" w:rsidP="00D125C0">
      <w:pPr>
        <w:ind w:left="1440"/>
        <w:rPr>
          <w:b/>
          <w:bCs/>
          <w:spacing w:val="6"/>
          <w:sz w:val="28"/>
          <w:szCs w:val="28"/>
        </w:rPr>
      </w:pPr>
    </w:p>
    <w:p w14:paraId="2B7BEBAF" w14:textId="77777777" w:rsidR="00D125C0" w:rsidRPr="00D125C0" w:rsidRDefault="00D125C0" w:rsidP="00D125C0">
      <w:pPr>
        <w:ind w:left="1440"/>
        <w:rPr>
          <w:sz w:val="28"/>
          <w:szCs w:val="28"/>
        </w:rPr>
      </w:pPr>
      <w:r w:rsidRPr="00D125C0">
        <w:rPr>
          <w:b/>
          <w:bCs/>
          <w:spacing w:val="6"/>
          <w:sz w:val="28"/>
          <w:szCs w:val="28"/>
        </w:rPr>
        <w:t>Задача 2</w:t>
      </w:r>
    </w:p>
    <w:p w14:paraId="4C0D7410" w14:textId="77777777" w:rsidR="00756457" w:rsidRDefault="00D125C0" w:rsidP="00D125C0">
      <w:pPr>
        <w:ind w:left="360"/>
        <w:rPr>
          <w:sz w:val="28"/>
          <w:szCs w:val="28"/>
        </w:rPr>
      </w:pPr>
      <w:r w:rsidRPr="00D125C0">
        <w:rPr>
          <w:sz w:val="28"/>
          <w:szCs w:val="28"/>
        </w:rPr>
        <w:t xml:space="preserve">Больная 63 </w:t>
      </w:r>
      <w:r w:rsidRPr="00992402">
        <w:rPr>
          <w:color w:val="000000" w:themeColor="text1"/>
          <w:sz w:val="28"/>
          <w:szCs w:val="28"/>
        </w:rPr>
        <w:t xml:space="preserve">лет </w:t>
      </w:r>
      <w:hyperlink r:id="rId10" w:history="1">
        <w:r w:rsidRPr="00992402">
          <w:rPr>
            <w:rStyle w:val="a7"/>
            <w:color w:val="000000" w:themeColor="text1"/>
            <w:sz w:val="28"/>
            <w:szCs w:val="28"/>
            <w:u w:val="none"/>
          </w:rPr>
          <w:t>с артритом на фоне лечения</w:t>
        </w:r>
      </w:hyperlink>
      <w:r w:rsidRPr="00992402">
        <w:rPr>
          <w:color w:val="000000" w:themeColor="text1"/>
          <w:sz w:val="28"/>
          <w:szCs w:val="28"/>
        </w:rPr>
        <w:t xml:space="preserve"> ацетилсалициловой</w:t>
      </w:r>
      <w:r w:rsidRPr="00D125C0">
        <w:rPr>
          <w:sz w:val="28"/>
          <w:szCs w:val="28"/>
        </w:rPr>
        <w:t xml:space="preserve"> кислотой (аспирин) пожаловалась на дурноту, тяжесть в эпигастрии. Врач отменил аспирин и назначил противовоспалительное средство из группы селективных ингибиторов ЦОГ-2. </w:t>
      </w:r>
    </w:p>
    <w:p w14:paraId="3B2A5B56" w14:textId="77777777" w:rsidR="00756457" w:rsidRPr="00756457" w:rsidRDefault="00756457" w:rsidP="00756457">
      <w:pPr>
        <w:ind w:left="360"/>
        <w:rPr>
          <w:b/>
          <w:sz w:val="28"/>
          <w:szCs w:val="28"/>
        </w:rPr>
      </w:pPr>
      <w:r w:rsidRPr="00756457">
        <w:rPr>
          <w:b/>
          <w:sz w:val="28"/>
          <w:szCs w:val="28"/>
        </w:rPr>
        <w:t>Вопросы:</w:t>
      </w:r>
    </w:p>
    <w:p w14:paraId="62FEBDB1" w14:textId="77777777" w:rsidR="00D125C0" w:rsidRPr="00D125C0" w:rsidRDefault="00D125C0" w:rsidP="00D125C0">
      <w:pPr>
        <w:ind w:left="360"/>
        <w:rPr>
          <w:sz w:val="28"/>
          <w:szCs w:val="28"/>
        </w:rPr>
      </w:pPr>
      <w:r w:rsidRPr="00D125C0">
        <w:rPr>
          <w:sz w:val="28"/>
          <w:szCs w:val="28"/>
        </w:rPr>
        <w:t xml:space="preserve">Назовите нужный для больной препарат. </w:t>
      </w:r>
    </w:p>
    <w:p w14:paraId="61C02C21" w14:textId="77777777" w:rsidR="00D125C0" w:rsidRPr="00992402" w:rsidRDefault="00D125C0" w:rsidP="00AD45E5">
      <w:pPr>
        <w:pStyle w:val="a5"/>
        <w:numPr>
          <w:ilvl w:val="0"/>
          <w:numId w:val="898"/>
        </w:numPr>
        <w:rPr>
          <w:rFonts w:ascii="Times New Roman" w:hAnsi="Times New Roman"/>
          <w:sz w:val="28"/>
          <w:szCs w:val="28"/>
        </w:rPr>
      </w:pPr>
      <w:proofErr w:type="spellStart"/>
      <w:r w:rsidRPr="00992402">
        <w:rPr>
          <w:rFonts w:ascii="Times New Roman" w:hAnsi="Times New Roman"/>
          <w:sz w:val="28"/>
          <w:szCs w:val="28"/>
        </w:rPr>
        <w:t>Мовалис</w:t>
      </w:r>
      <w:proofErr w:type="spellEnd"/>
    </w:p>
    <w:p w14:paraId="2469DF5B" w14:textId="77777777" w:rsidR="00D125C0" w:rsidRPr="00992402" w:rsidRDefault="00D125C0" w:rsidP="00AD45E5">
      <w:pPr>
        <w:pStyle w:val="a5"/>
        <w:numPr>
          <w:ilvl w:val="0"/>
          <w:numId w:val="898"/>
        </w:numPr>
        <w:rPr>
          <w:rFonts w:ascii="Times New Roman" w:hAnsi="Times New Roman"/>
          <w:sz w:val="28"/>
          <w:szCs w:val="28"/>
        </w:rPr>
      </w:pPr>
      <w:r w:rsidRPr="00992402">
        <w:rPr>
          <w:rFonts w:ascii="Times New Roman" w:hAnsi="Times New Roman"/>
          <w:sz w:val="28"/>
          <w:szCs w:val="28"/>
        </w:rPr>
        <w:t>Бутадион</w:t>
      </w:r>
    </w:p>
    <w:p w14:paraId="0CAA7915" w14:textId="77777777" w:rsidR="00D125C0" w:rsidRPr="00992402" w:rsidRDefault="00D125C0" w:rsidP="00AD45E5">
      <w:pPr>
        <w:pStyle w:val="a5"/>
        <w:numPr>
          <w:ilvl w:val="0"/>
          <w:numId w:val="898"/>
        </w:numPr>
        <w:rPr>
          <w:rFonts w:ascii="Times New Roman" w:hAnsi="Times New Roman"/>
          <w:sz w:val="28"/>
          <w:szCs w:val="28"/>
        </w:rPr>
      </w:pPr>
      <w:proofErr w:type="spellStart"/>
      <w:r w:rsidRPr="00992402">
        <w:rPr>
          <w:rFonts w:ascii="Times New Roman" w:hAnsi="Times New Roman"/>
          <w:sz w:val="28"/>
          <w:szCs w:val="28"/>
        </w:rPr>
        <w:t>Диклофинак</w:t>
      </w:r>
      <w:proofErr w:type="spellEnd"/>
      <w:r w:rsidRPr="00992402">
        <w:rPr>
          <w:rFonts w:ascii="Times New Roman" w:hAnsi="Times New Roman"/>
          <w:sz w:val="28"/>
          <w:szCs w:val="28"/>
        </w:rPr>
        <w:t xml:space="preserve"> натрия </w:t>
      </w:r>
    </w:p>
    <w:p w14:paraId="02F3D800" w14:textId="77777777" w:rsidR="00D125C0" w:rsidRPr="00992402" w:rsidRDefault="00D125C0" w:rsidP="00AD45E5">
      <w:pPr>
        <w:pStyle w:val="a5"/>
        <w:numPr>
          <w:ilvl w:val="0"/>
          <w:numId w:val="898"/>
        </w:numPr>
        <w:rPr>
          <w:rFonts w:ascii="Times New Roman" w:hAnsi="Times New Roman"/>
          <w:sz w:val="28"/>
          <w:szCs w:val="28"/>
        </w:rPr>
      </w:pPr>
      <w:r w:rsidRPr="00992402">
        <w:rPr>
          <w:rFonts w:ascii="Times New Roman" w:hAnsi="Times New Roman"/>
          <w:sz w:val="28"/>
          <w:szCs w:val="28"/>
        </w:rPr>
        <w:t xml:space="preserve">Индометацин </w:t>
      </w:r>
    </w:p>
    <w:p w14:paraId="5FB22268" w14:textId="77777777" w:rsidR="00D125C0" w:rsidRPr="00992402" w:rsidRDefault="00D125C0" w:rsidP="00AD45E5">
      <w:pPr>
        <w:pStyle w:val="a5"/>
        <w:numPr>
          <w:ilvl w:val="0"/>
          <w:numId w:val="898"/>
        </w:numPr>
        <w:rPr>
          <w:rFonts w:ascii="Times New Roman" w:hAnsi="Times New Roman"/>
          <w:sz w:val="28"/>
          <w:szCs w:val="28"/>
        </w:rPr>
      </w:pPr>
      <w:proofErr w:type="spellStart"/>
      <w:r w:rsidRPr="00992402">
        <w:rPr>
          <w:rFonts w:ascii="Times New Roman" w:hAnsi="Times New Roman"/>
          <w:sz w:val="28"/>
          <w:szCs w:val="28"/>
        </w:rPr>
        <w:t>Пироксикам</w:t>
      </w:r>
      <w:proofErr w:type="spellEnd"/>
    </w:p>
    <w:p w14:paraId="4FDEE8A4" w14:textId="77777777" w:rsidR="003D4903" w:rsidRDefault="003D4903" w:rsidP="00D125C0">
      <w:pPr>
        <w:ind w:left="360"/>
        <w:rPr>
          <w:b/>
          <w:bCs/>
          <w:spacing w:val="6"/>
          <w:sz w:val="28"/>
          <w:szCs w:val="28"/>
        </w:rPr>
      </w:pPr>
    </w:p>
    <w:p w14:paraId="358FCBE6" w14:textId="77777777" w:rsidR="00756457" w:rsidRDefault="00D125C0" w:rsidP="00D125C0">
      <w:pPr>
        <w:ind w:left="360"/>
        <w:rPr>
          <w:sz w:val="28"/>
          <w:szCs w:val="28"/>
        </w:rPr>
      </w:pPr>
      <w:r w:rsidRPr="00D125C0">
        <w:rPr>
          <w:b/>
          <w:bCs/>
          <w:spacing w:val="6"/>
          <w:sz w:val="28"/>
          <w:szCs w:val="28"/>
        </w:rPr>
        <w:t>Задача 3</w:t>
      </w:r>
      <w:r w:rsidRPr="00D125C0">
        <w:rPr>
          <w:sz w:val="28"/>
          <w:szCs w:val="28"/>
        </w:rPr>
        <w:br/>
        <w:t xml:space="preserve">Больной на </w:t>
      </w:r>
      <w:proofErr w:type="spellStart"/>
      <w:r w:rsidRPr="00D125C0">
        <w:rPr>
          <w:sz w:val="28"/>
          <w:szCs w:val="28"/>
        </w:rPr>
        <w:t>ревматоидний</w:t>
      </w:r>
      <w:proofErr w:type="spellEnd"/>
      <w:r w:rsidRPr="00D125C0">
        <w:rPr>
          <w:sz w:val="28"/>
          <w:szCs w:val="28"/>
        </w:rPr>
        <w:t xml:space="preserve"> полиартрит назначили нестероидное противовоспалительное средство </w:t>
      </w:r>
      <w:proofErr w:type="spellStart"/>
      <w:r w:rsidRPr="00D125C0">
        <w:rPr>
          <w:sz w:val="28"/>
          <w:szCs w:val="28"/>
        </w:rPr>
        <w:t>индометанцин</w:t>
      </w:r>
      <w:proofErr w:type="spellEnd"/>
      <w:r w:rsidRPr="00D125C0">
        <w:rPr>
          <w:sz w:val="28"/>
          <w:szCs w:val="28"/>
        </w:rPr>
        <w:t xml:space="preserve">. Спустя некоторое время его применения у больной возникло обострение сопутствующего заболевания, которое заставило отменить препарат. </w:t>
      </w:r>
    </w:p>
    <w:p w14:paraId="688DF4BE" w14:textId="77777777" w:rsidR="00756457" w:rsidRPr="00756457" w:rsidRDefault="00756457" w:rsidP="00756457">
      <w:pPr>
        <w:ind w:left="360"/>
        <w:rPr>
          <w:b/>
          <w:sz w:val="28"/>
          <w:szCs w:val="28"/>
        </w:rPr>
      </w:pPr>
      <w:r w:rsidRPr="00756457">
        <w:rPr>
          <w:b/>
          <w:sz w:val="28"/>
          <w:szCs w:val="28"/>
        </w:rPr>
        <w:t>Вопросы:</w:t>
      </w:r>
    </w:p>
    <w:p w14:paraId="28F31416" w14:textId="77777777" w:rsidR="00D125C0" w:rsidRPr="00D125C0" w:rsidRDefault="00D125C0" w:rsidP="00D125C0">
      <w:pPr>
        <w:ind w:left="360"/>
        <w:rPr>
          <w:sz w:val="28"/>
          <w:szCs w:val="28"/>
        </w:rPr>
      </w:pPr>
      <w:r w:rsidRPr="00D125C0">
        <w:rPr>
          <w:sz w:val="28"/>
          <w:szCs w:val="28"/>
        </w:rPr>
        <w:t xml:space="preserve">Какое </w:t>
      </w:r>
      <w:proofErr w:type="spellStart"/>
      <w:r w:rsidRPr="00D125C0">
        <w:rPr>
          <w:sz w:val="28"/>
          <w:szCs w:val="28"/>
        </w:rPr>
        <w:t>супутствующее</w:t>
      </w:r>
      <w:proofErr w:type="spellEnd"/>
      <w:r w:rsidRPr="00D125C0">
        <w:rPr>
          <w:sz w:val="28"/>
          <w:szCs w:val="28"/>
        </w:rPr>
        <w:t xml:space="preserve"> заболевание могло привести к отмене препарата? </w:t>
      </w:r>
    </w:p>
    <w:p w14:paraId="10565B86" w14:textId="77777777" w:rsidR="00D125C0" w:rsidRPr="00992402" w:rsidRDefault="00D125C0" w:rsidP="00AD45E5">
      <w:pPr>
        <w:pStyle w:val="a5"/>
        <w:numPr>
          <w:ilvl w:val="0"/>
          <w:numId w:val="899"/>
        </w:numPr>
        <w:rPr>
          <w:rFonts w:ascii="Times New Roman" w:hAnsi="Times New Roman"/>
          <w:sz w:val="28"/>
          <w:szCs w:val="28"/>
        </w:rPr>
      </w:pPr>
      <w:r w:rsidRPr="00992402">
        <w:rPr>
          <w:rFonts w:ascii="Times New Roman" w:hAnsi="Times New Roman"/>
          <w:sz w:val="28"/>
          <w:szCs w:val="28"/>
        </w:rPr>
        <w:lastRenderedPageBreak/>
        <w:t xml:space="preserve">Язвенная болезнь </w:t>
      </w:r>
    </w:p>
    <w:p w14:paraId="5C01DAC0" w14:textId="77777777" w:rsidR="00D125C0" w:rsidRPr="00992402" w:rsidRDefault="00D125C0" w:rsidP="00AD45E5">
      <w:pPr>
        <w:pStyle w:val="a5"/>
        <w:numPr>
          <w:ilvl w:val="0"/>
          <w:numId w:val="899"/>
        </w:numPr>
        <w:rPr>
          <w:rFonts w:ascii="Times New Roman" w:hAnsi="Times New Roman"/>
          <w:sz w:val="28"/>
          <w:szCs w:val="28"/>
        </w:rPr>
      </w:pPr>
      <w:r w:rsidRPr="00992402">
        <w:rPr>
          <w:rFonts w:ascii="Times New Roman" w:hAnsi="Times New Roman"/>
          <w:sz w:val="28"/>
          <w:szCs w:val="28"/>
        </w:rPr>
        <w:t xml:space="preserve">Ишемическая болезнь сердца </w:t>
      </w:r>
    </w:p>
    <w:p w14:paraId="4E31E4FF" w14:textId="77777777" w:rsidR="00D125C0" w:rsidRPr="00992402" w:rsidRDefault="00D125C0" w:rsidP="00AD45E5">
      <w:pPr>
        <w:pStyle w:val="a5"/>
        <w:numPr>
          <w:ilvl w:val="0"/>
          <w:numId w:val="899"/>
        </w:numPr>
        <w:rPr>
          <w:rFonts w:ascii="Times New Roman" w:hAnsi="Times New Roman"/>
          <w:sz w:val="28"/>
          <w:szCs w:val="28"/>
        </w:rPr>
      </w:pPr>
      <w:r w:rsidRPr="00992402">
        <w:rPr>
          <w:rFonts w:ascii="Times New Roman" w:hAnsi="Times New Roman"/>
          <w:sz w:val="28"/>
          <w:szCs w:val="28"/>
        </w:rPr>
        <w:t xml:space="preserve">Сахарный диабет </w:t>
      </w:r>
    </w:p>
    <w:p w14:paraId="6B2ADE08" w14:textId="77777777" w:rsidR="00D125C0" w:rsidRPr="00992402" w:rsidRDefault="00D125C0" w:rsidP="00AD45E5">
      <w:pPr>
        <w:pStyle w:val="a5"/>
        <w:numPr>
          <w:ilvl w:val="0"/>
          <w:numId w:val="899"/>
        </w:numPr>
        <w:rPr>
          <w:rFonts w:ascii="Times New Roman" w:hAnsi="Times New Roman"/>
          <w:sz w:val="28"/>
          <w:szCs w:val="28"/>
        </w:rPr>
      </w:pPr>
      <w:r w:rsidRPr="00992402">
        <w:rPr>
          <w:rFonts w:ascii="Times New Roman" w:hAnsi="Times New Roman"/>
          <w:sz w:val="28"/>
          <w:szCs w:val="28"/>
        </w:rPr>
        <w:t xml:space="preserve">Гипертоническая болезнь </w:t>
      </w:r>
    </w:p>
    <w:p w14:paraId="6694B91D" w14:textId="77777777" w:rsidR="00CC7939" w:rsidRPr="00992402" w:rsidRDefault="00D125C0" w:rsidP="00AD45E5">
      <w:pPr>
        <w:pStyle w:val="a5"/>
        <w:numPr>
          <w:ilvl w:val="0"/>
          <w:numId w:val="899"/>
        </w:numPr>
        <w:tabs>
          <w:tab w:val="left" w:pos="1134"/>
        </w:tabs>
        <w:rPr>
          <w:rFonts w:ascii="Times New Roman" w:hAnsi="Times New Roman"/>
          <w:spacing w:val="6"/>
          <w:sz w:val="28"/>
          <w:szCs w:val="28"/>
        </w:rPr>
      </w:pPr>
      <w:r w:rsidRPr="00992402">
        <w:rPr>
          <w:rFonts w:ascii="Times New Roman" w:hAnsi="Times New Roman"/>
          <w:sz w:val="28"/>
          <w:szCs w:val="28"/>
        </w:rPr>
        <w:t>Бронхиальная астма</w:t>
      </w:r>
    </w:p>
    <w:p w14:paraId="728E7010" w14:textId="77777777" w:rsidR="003D4903" w:rsidRDefault="003D4903" w:rsidP="00D125C0">
      <w:pPr>
        <w:ind w:left="360"/>
        <w:rPr>
          <w:sz w:val="28"/>
          <w:szCs w:val="28"/>
        </w:rPr>
      </w:pPr>
    </w:p>
    <w:p w14:paraId="5D6E108B" w14:textId="77777777" w:rsidR="003D4903" w:rsidRPr="007C7E47" w:rsidRDefault="003D4903" w:rsidP="00D125C0">
      <w:pPr>
        <w:ind w:left="360"/>
        <w:rPr>
          <w:b/>
          <w:sz w:val="28"/>
          <w:szCs w:val="28"/>
        </w:rPr>
      </w:pPr>
      <w:r w:rsidRPr="007C7E47">
        <w:rPr>
          <w:b/>
          <w:sz w:val="28"/>
          <w:szCs w:val="28"/>
        </w:rPr>
        <w:t xml:space="preserve">Задача 4 </w:t>
      </w:r>
    </w:p>
    <w:p w14:paraId="627D92B7" w14:textId="77777777" w:rsidR="00756457" w:rsidRDefault="00D125C0" w:rsidP="00D125C0">
      <w:pPr>
        <w:ind w:left="360"/>
        <w:rPr>
          <w:sz w:val="28"/>
          <w:szCs w:val="28"/>
        </w:rPr>
      </w:pPr>
      <w:r w:rsidRPr="00D125C0">
        <w:rPr>
          <w:sz w:val="28"/>
          <w:szCs w:val="28"/>
        </w:rPr>
        <w:t xml:space="preserve">Больной, 20 лет, которая находится на лечении и обследовании в гастроэнтерологическом отделении, установлен диагноз гепатита. </w:t>
      </w:r>
    </w:p>
    <w:p w14:paraId="067257BE" w14:textId="77777777" w:rsidR="00756457" w:rsidRPr="00756457" w:rsidRDefault="00756457" w:rsidP="00756457">
      <w:pPr>
        <w:ind w:left="360"/>
        <w:rPr>
          <w:b/>
          <w:sz w:val="28"/>
          <w:szCs w:val="28"/>
        </w:rPr>
      </w:pPr>
      <w:r w:rsidRPr="00756457">
        <w:rPr>
          <w:b/>
          <w:sz w:val="28"/>
          <w:szCs w:val="28"/>
        </w:rPr>
        <w:t>Вопросы:</w:t>
      </w:r>
    </w:p>
    <w:p w14:paraId="6B9CBEA8" w14:textId="77777777" w:rsidR="00D125C0" w:rsidRPr="00D125C0" w:rsidRDefault="00D125C0" w:rsidP="00D125C0">
      <w:pPr>
        <w:ind w:left="360"/>
        <w:rPr>
          <w:sz w:val="28"/>
          <w:szCs w:val="28"/>
        </w:rPr>
      </w:pPr>
      <w:r w:rsidRPr="00D125C0">
        <w:rPr>
          <w:sz w:val="28"/>
          <w:szCs w:val="28"/>
        </w:rPr>
        <w:t xml:space="preserve">Которая группа препаратов входит в базисную терапию больной? </w:t>
      </w:r>
    </w:p>
    <w:p w14:paraId="774B1A6E" w14:textId="77777777" w:rsidR="00D125C0" w:rsidRPr="00992402" w:rsidRDefault="00D125C0" w:rsidP="00AD45E5">
      <w:pPr>
        <w:pStyle w:val="a5"/>
        <w:numPr>
          <w:ilvl w:val="0"/>
          <w:numId w:val="900"/>
        </w:numPr>
        <w:rPr>
          <w:rFonts w:ascii="Times New Roman" w:hAnsi="Times New Roman"/>
          <w:sz w:val="28"/>
          <w:szCs w:val="28"/>
        </w:rPr>
      </w:pPr>
      <w:r w:rsidRPr="00992402">
        <w:rPr>
          <w:rFonts w:ascii="Times New Roman" w:hAnsi="Times New Roman"/>
          <w:sz w:val="28"/>
          <w:szCs w:val="28"/>
        </w:rPr>
        <w:t xml:space="preserve">Глюкокортикоиды и цитостатики </w:t>
      </w:r>
    </w:p>
    <w:p w14:paraId="1741E147" w14:textId="77777777" w:rsidR="00D125C0" w:rsidRPr="00992402" w:rsidRDefault="00D125C0" w:rsidP="00AD45E5">
      <w:pPr>
        <w:pStyle w:val="a5"/>
        <w:numPr>
          <w:ilvl w:val="0"/>
          <w:numId w:val="900"/>
        </w:numPr>
        <w:rPr>
          <w:rFonts w:ascii="Times New Roman" w:hAnsi="Times New Roman"/>
          <w:sz w:val="28"/>
          <w:szCs w:val="28"/>
        </w:rPr>
      </w:pPr>
      <w:r w:rsidRPr="00992402">
        <w:rPr>
          <w:rFonts w:ascii="Times New Roman" w:hAnsi="Times New Roman"/>
          <w:sz w:val="28"/>
          <w:szCs w:val="28"/>
        </w:rPr>
        <w:t xml:space="preserve">Анаболические стероидные гормоны </w:t>
      </w:r>
    </w:p>
    <w:p w14:paraId="556C293F" w14:textId="77777777" w:rsidR="00D125C0" w:rsidRPr="00992402" w:rsidRDefault="00D125C0" w:rsidP="00AD45E5">
      <w:pPr>
        <w:pStyle w:val="a5"/>
        <w:numPr>
          <w:ilvl w:val="0"/>
          <w:numId w:val="900"/>
        </w:numPr>
        <w:rPr>
          <w:rFonts w:ascii="Times New Roman" w:hAnsi="Times New Roman"/>
          <w:sz w:val="28"/>
          <w:szCs w:val="28"/>
        </w:rPr>
      </w:pPr>
      <w:r w:rsidRPr="00992402">
        <w:rPr>
          <w:rFonts w:ascii="Times New Roman" w:hAnsi="Times New Roman"/>
          <w:sz w:val="28"/>
          <w:szCs w:val="28"/>
        </w:rPr>
        <w:t xml:space="preserve">Антибактериальные препараты </w:t>
      </w:r>
    </w:p>
    <w:p w14:paraId="31774887" w14:textId="77777777" w:rsidR="00D125C0" w:rsidRPr="00992402" w:rsidRDefault="00D125C0" w:rsidP="00AD45E5">
      <w:pPr>
        <w:pStyle w:val="a5"/>
        <w:numPr>
          <w:ilvl w:val="0"/>
          <w:numId w:val="900"/>
        </w:numPr>
        <w:rPr>
          <w:rFonts w:ascii="Times New Roman" w:hAnsi="Times New Roman"/>
          <w:sz w:val="28"/>
          <w:szCs w:val="28"/>
        </w:rPr>
      </w:pPr>
      <w:proofErr w:type="spellStart"/>
      <w:r w:rsidRPr="00992402">
        <w:rPr>
          <w:rFonts w:ascii="Times New Roman" w:hAnsi="Times New Roman"/>
          <w:sz w:val="28"/>
          <w:szCs w:val="28"/>
        </w:rPr>
        <w:t>Гепатопротекторные</w:t>
      </w:r>
      <w:proofErr w:type="spellEnd"/>
      <w:r w:rsidRPr="00992402">
        <w:rPr>
          <w:rFonts w:ascii="Times New Roman" w:hAnsi="Times New Roman"/>
          <w:sz w:val="28"/>
          <w:szCs w:val="28"/>
        </w:rPr>
        <w:t xml:space="preserve"> препараты. </w:t>
      </w:r>
    </w:p>
    <w:p w14:paraId="4826396F" w14:textId="77777777" w:rsidR="00CC7939" w:rsidRPr="00992402" w:rsidRDefault="00D125C0" w:rsidP="00AD45E5">
      <w:pPr>
        <w:pStyle w:val="a5"/>
        <w:numPr>
          <w:ilvl w:val="0"/>
          <w:numId w:val="900"/>
        </w:numPr>
        <w:tabs>
          <w:tab w:val="left" w:pos="709"/>
          <w:tab w:val="left" w:pos="851"/>
        </w:tabs>
        <w:rPr>
          <w:b/>
          <w:color w:val="000000"/>
          <w:sz w:val="28"/>
          <w:szCs w:val="28"/>
        </w:rPr>
      </w:pPr>
      <w:r w:rsidRPr="00992402">
        <w:rPr>
          <w:rFonts w:ascii="Times New Roman" w:hAnsi="Times New Roman"/>
          <w:sz w:val="28"/>
          <w:szCs w:val="28"/>
        </w:rPr>
        <w:t>Витамины</w:t>
      </w:r>
      <w:r w:rsidRPr="00992402">
        <w:rPr>
          <w:sz w:val="28"/>
          <w:szCs w:val="28"/>
        </w:rPr>
        <w:t>.</w:t>
      </w:r>
    </w:p>
    <w:p w14:paraId="7D7641B8" w14:textId="77777777" w:rsidR="003D4903" w:rsidRDefault="003D4903" w:rsidP="00B72CC4">
      <w:pPr>
        <w:pStyle w:val="a5"/>
        <w:spacing w:before="150" w:after="150"/>
        <w:ind w:left="0" w:right="150" w:firstLine="0"/>
        <w:rPr>
          <w:rFonts w:ascii="Times New Roman" w:hAnsi="Times New Roman"/>
          <w:b/>
          <w:bCs/>
          <w:color w:val="424242"/>
          <w:sz w:val="28"/>
          <w:szCs w:val="28"/>
        </w:rPr>
      </w:pPr>
    </w:p>
    <w:p w14:paraId="3CC42D59" w14:textId="77777777" w:rsidR="00B72CC4" w:rsidRPr="003D4903" w:rsidRDefault="003D4903" w:rsidP="00B72CC4">
      <w:pPr>
        <w:pStyle w:val="a5"/>
        <w:spacing w:before="150" w:after="150"/>
        <w:ind w:left="0" w:right="150" w:firstLine="0"/>
        <w:rPr>
          <w:rFonts w:ascii="Times New Roman" w:hAnsi="Times New Roman"/>
          <w:b/>
          <w:bCs/>
          <w:sz w:val="28"/>
          <w:szCs w:val="28"/>
        </w:rPr>
      </w:pPr>
      <w:r w:rsidRPr="003D4903">
        <w:rPr>
          <w:rFonts w:ascii="Times New Roman" w:hAnsi="Times New Roman"/>
          <w:b/>
          <w:bCs/>
          <w:sz w:val="28"/>
          <w:szCs w:val="28"/>
        </w:rPr>
        <w:t>Задача 5</w:t>
      </w:r>
      <w:r w:rsidR="00B72CC4" w:rsidRPr="003D4903">
        <w:rPr>
          <w:rFonts w:ascii="Times New Roman" w:hAnsi="Times New Roman"/>
          <w:b/>
          <w:bCs/>
          <w:sz w:val="28"/>
          <w:szCs w:val="28"/>
        </w:rPr>
        <w:t>.</w:t>
      </w:r>
    </w:p>
    <w:p w14:paraId="4D0C92C3" w14:textId="77777777" w:rsidR="00992402" w:rsidRPr="003D4903" w:rsidRDefault="00992402" w:rsidP="004A5BEE">
      <w:pPr>
        <w:pStyle w:val="a5"/>
        <w:ind w:left="0" w:right="150" w:firstLine="0"/>
        <w:rPr>
          <w:rFonts w:ascii="Times New Roman" w:hAnsi="Times New Roman"/>
          <w:sz w:val="28"/>
          <w:szCs w:val="28"/>
        </w:rPr>
      </w:pPr>
      <w:r w:rsidRPr="003D4903">
        <w:rPr>
          <w:rFonts w:ascii="Times New Roman" w:hAnsi="Times New Roman"/>
          <w:sz w:val="28"/>
          <w:szCs w:val="28"/>
        </w:rPr>
        <w:t xml:space="preserve">Больному, страдающему хроническим инфекционно-хроническим заболеванием, в течение длительного периода назначали синтетический аналог кортизола-преднизолон. После улучшения состояния препарат отменили. Вскоре после этого появились признаки </w:t>
      </w:r>
      <w:proofErr w:type="spellStart"/>
      <w:r w:rsidRPr="003D4903">
        <w:rPr>
          <w:rFonts w:ascii="Times New Roman" w:hAnsi="Times New Roman"/>
          <w:sz w:val="28"/>
          <w:szCs w:val="28"/>
        </w:rPr>
        <w:t>гипокортицизма</w:t>
      </w:r>
      <w:proofErr w:type="spellEnd"/>
      <w:r w:rsidRPr="003D4903">
        <w:rPr>
          <w:rFonts w:ascii="Times New Roman" w:hAnsi="Times New Roman"/>
          <w:sz w:val="28"/>
          <w:szCs w:val="28"/>
        </w:rPr>
        <w:t xml:space="preserve"> (слабость, гипотония, гипогликемия), резко понизилось содержание 17-кетостероидов в моче.</w:t>
      </w:r>
    </w:p>
    <w:p w14:paraId="76671E19" w14:textId="77777777" w:rsidR="00756457" w:rsidRPr="003D4903" w:rsidRDefault="00756457" w:rsidP="004A5BEE">
      <w:pPr>
        <w:ind w:left="360"/>
        <w:rPr>
          <w:b/>
          <w:sz w:val="28"/>
          <w:szCs w:val="28"/>
        </w:rPr>
      </w:pPr>
      <w:r w:rsidRPr="003D4903">
        <w:rPr>
          <w:b/>
          <w:sz w:val="28"/>
          <w:szCs w:val="28"/>
        </w:rPr>
        <w:t>Вопросы:</w:t>
      </w:r>
    </w:p>
    <w:p w14:paraId="6CFAAE6C" w14:textId="77777777" w:rsidR="00992402" w:rsidRPr="003D4903" w:rsidRDefault="00992402" w:rsidP="004A5BEE">
      <w:pPr>
        <w:pStyle w:val="a5"/>
        <w:ind w:left="0" w:right="150" w:firstLine="0"/>
        <w:rPr>
          <w:rFonts w:ascii="Times New Roman" w:hAnsi="Times New Roman"/>
          <w:sz w:val="28"/>
          <w:szCs w:val="28"/>
        </w:rPr>
      </w:pPr>
      <w:r w:rsidRPr="003D4903">
        <w:rPr>
          <w:rFonts w:ascii="Times New Roman" w:hAnsi="Times New Roman"/>
          <w:sz w:val="28"/>
          <w:szCs w:val="28"/>
        </w:rPr>
        <w:t>А. Чем объясняется ухудшение состояние больного?</w:t>
      </w:r>
    </w:p>
    <w:p w14:paraId="6802637D" w14:textId="77777777" w:rsidR="00992402" w:rsidRPr="004A5BEE" w:rsidRDefault="00992402" w:rsidP="004A5BEE">
      <w:pPr>
        <w:pStyle w:val="a5"/>
        <w:tabs>
          <w:tab w:val="left" w:pos="709"/>
          <w:tab w:val="left" w:pos="851"/>
        </w:tabs>
        <w:ind w:left="0" w:firstLine="0"/>
        <w:rPr>
          <w:rFonts w:ascii="Times New Roman" w:hAnsi="Times New Roman"/>
          <w:sz w:val="28"/>
          <w:szCs w:val="28"/>
        </w:rPr>
      </w:pPr>
      <w:r w:rsidRPr="004A5BEE">
        <w:rPr>
          <w:rFonts w:ascii="Times New Roman" w:hAnsi="Times New Roman"/>
          <w:sz w:val="28"/>
          <w:szCs w:val="28"/>
        </w:rPr>
        <w:t>Б. Наступит ли улучшение в состоянии больного, если ему ввести кортикотропин?</w:t>
      </w:r>
    </w:p>
    <w:p w14:paraId="3EAF8ECC" w14:textId="77777777" w:rsidR="003D4903" w:rsidRDefault="003D4903" w:rsidP="004A5BEE">
      <w:pPr>
        <w:jc w:val="both"/>
        <w:rPr>
          <w:b/>
          <w:bCs/>
          <w:color w:val="000000"/>
          <w:sz w:val="28"/>
          <w:szCs w:val="28"/>
        </w:rPr>
      </w:pPr>
    </w:p>
    <w:p w14:paraId="70060086" w14:textId="77777777" w:rsidR="00756457" w:rsidRPr="00756457" w:rsidRDefault="00756457" w:rsidP="004A5BEE">
      <w:pPr>
        <w:jc w:val="both"/>
        <w:rPr>
          <w:color w:val="000000"/>
          <w:sz w:val="28"/>
          <w:szCs w:val="28"/>
        </w:rPr>
      </w:pPr>
      <w:r w:rsidRPr="00756457">
        <w:rPr>
          <w:b/>
          <w:bCs/>
          <w:color w:val="000000"/>
          <w:sz w:val="28"/>
          <w:szCs w:val="28"/>
        </w:rPr>
        <w:t xml:space="preserve">Задача </w:t>
      </w:r>
      <w:r w:rsidR="003D4903">
        <w:rPr>
          <w:b/>
          <w:bCs/>
          <w:color w:val="000000"/>
          <w:sz w:val="28"/>
          <w:szCs w:val="28"/>
        </w:rPr>
        <w:t>6</w:t>
      </w:r>
    </w:p>
    <w:p w14:paraId="314EFB68" w14:textId="77777777" w:rsidR="00756457" w:rsidRPr="00756457" w:rsidRDefault="00756457" w:rsidP="004A5BEE">
      <w:pPr>
        <w:jc w:val="both"/>
        <w:rPr>
          <w:color w:val="000000"/>
          <w:sz w:val="28"/>
          <w:szCs w:val="28"/>
        </w:rPr>
      </w:pPr>
      <w:r w:rsidRPr="00756457">
        <w:rPr>
          <w:color w:val="000000"/>
          <w:sz w:val="28"/>
          <w:szCs w:val="28"/>
        </w:rPr>
        <w:t xml:space="preserve">Пациенту К., 70 лет, проходившему лечение по поводу ИБС: стенокардии напряжения III функционального класса, в связи с обострением поясничного остеохондроза был назначен индометацин по 25 мг 3 раза в день. Через несколько дней у пациента появились изжога и дискомфорт в подложечной области. При проведении </w:t>
      </w:r>
      <w:proofErr w:type="spellStart"/>
      <w:r w:rsidRPr="00756457">
        <w:rPr>
          <w:color w:val="000000"/>
          <w:sz w:val="28"/>
          <w:szCs w:val="28"/>
        </w:rPr>
        <w:t>эзофагогастродуоденоскопии</w:t>
      </w:r>
      <w:proofErr w:type="spellEnd"/>
      <w:r w:rsidRPr="00756457">
        <w:rPr>
          <w:color w:val="000000"/>
          <w:sz w:val="28"/>
          <w:szCs w:val="28"/>
        </w:rPr>
        <w:t xml:space="preserve"> выявлены эрозии пищевода и желудка.</w:t>
      </w:r>
    </w:p>
    <w:p w14:paraId="3E0F9FD2" w14:textId="77777777" w:rsidR="00756457" w:rsidRPr="004A5BEE" w:rsidRDefault="00756457" w:rsidP="004A5BEE">
      <w:pPr>
        <w:ind w:left="360"/>
        <w:rPr>
          <w:b/>
          <w:sz w:val="28"/>
          <w:szCs w:val="28"/>
        </w:rPr>
      </w:pPr>
      <w:r w:rsidRPr="004A5BEE">
        <w:rPr>
          <w:b/>
          <w:sz w:val="28"/>
          <w:szCs w:val="28"/>
        </w:rPr>
        <w:t>Вопросы:</w:t>
      </w:r>
    </w:p>
    <w:p w14:paraId="7873095C" w14:textId="77777777" w:rsidR="00756457" w:rsidRPr="00756457" w:rsidRDefault="00756457" w:rsidP="004A5BEE">
      <w:pPr>
        <w:jc w:val="both"/>
        <w:rPr>
          <w:color w:val="000000"/>
          <w:sz w:val="28"/>
          <w:szCs w:val="28"/>
        </w:rPr>
      </w:pPr>
      <w:r w:rsidRPr="00756457">
        <w:rPr>
          <w:color w:val="000000"/>
          <w:sz w:val="28"/>
          <w:szCs w:val="28"/>
        </w:rPr>
        <w:t>Какая тактика в данном случае является наиболее рациональной?</w:t>
      </w:r>
    </w:p>
    <w:p w14:paraId="703B18F6" w14:textId="77777777" w:rsidR="007C7E47" w:rsidRDefault="007C7E47" w:rsidP="004A5BEE">
      <w:pPr>
        <w:jc w:val="both"/>
        <w:rPr>
          <w:color w:val="000000"/>
          <w:sz w:val="28"/>
          <w:szCs w:val="28"/>
        </w:rPr>
      </w:pPr>
    </w:p>
    <w:p w14:paraId="26399007" w14:textId="77777777" w:rsidR="00756457" w:rsidRPr="00756457" w:rsidRDefault="00756457" w:rsidP="004A5BEE">
      <w:pPr>
        <w:jc w:val="both"/>
        <w:rPr>
          <w:color w:val="000000"/>
          <w:sz w:val="28"/>
          <w:szCs w:val="28"/>
        </w:rPr>
      </w:pPr>
      <w:r w:rsidRPr="00756457">
        <w:rPr>
          <w:b/>
          <w:bCs/>
          <w:color w:val="000000"/>
          <w:sz w:val="28"/>
          <w:szCs w:val="28"/>
        </w:rPr>
        <w:t xml:space="preserve">Задача </w:t>
      </w:r>
      <w:r w:rsidR="003D4903">
        <w:rPr>
          <w:b/>
          <w:bCs/>
          <w:color w:val="000000"/>
          <w:sz w:val="28"/>
          <w:szCs w:val="28"/>
        </w:rPr>
        <w:t>7</w:t>
      </w:r>
    </w:p>
    <w:p w14:paraId="09571D5C" w14:textId="77777777" w:rsidR="00756457" w:rsidRPr="00756457" w:rsidRDefault="00756457" w:rsidP="004A5BEE">
      <w:pPr>
        <w:jc w:val="both"/>
        <w:rPr>
          <w:color w:val="000000"/>
          <w:sz w:val="28"/>
          <w:szCs w:val="28"/>
        </w:rPr>
      </w:pPr>
      <w:r w:rsidRPr="00756457">
        <w:rPr>
          <w:color w:val="000000"/>
          <w:sz w:val="28"/>
          <w:szCs w:val="28"/>
        </w:rPr>
        <w:t xml:space="preserve">Пациентка К., 47 лет, в течение 20 лет страдает бронхиальной астмой. В связи с недостаточностью эффекта проводимой терапии и тяжелым течением заболевания в последние 6 лет постоянно принимает триамцинолон (12 мг — в 8 утра). В последние полгода у больной появились боли в области спины, усиливающиеся при движениях. Объективно: рост — 160 см, масса — 87 кг, гирсутизм, симптомокомплекс </w:t>
      </w:r>
      <w:proofErr w:type="spellStart"/>
      <w:r w:rsidRPr="00756457">
        <w:rPr>
          <w:color w:val="000000"/>
          <w:sz w:val="28"/>
          <w:szCs w:val="28"/>
        </w:rPr>
        <w:t>Ипенко</w:t>
      </w:r>
      <w:proofErr w:type="spellEnd"/>
      <w:r w:rsidRPr="00756457">
        <w:rPr>
          <w:color w:val="000000"/>
          <w:sz w:val="28"/>
          <w:szCs w:val="28"/>
        </w:rPr>
        <w:t>-Кушинга, АД — 150/100 мм рт. ст., сахар крови — 7,3 ммоль/л.</w:t>
      </w:r>
    </w:p>
    <w:p w14:paraId="6E0E0A77" w14:textId="77777777" w:rsidR="00756457" w:rsidRPr="004A5BEE" w:rsidRDefault="00756457" w:rsidP="004A5BEE">
      <w:pPr>
        <w:ind w:left="360"/>
        <w:rPr>
          <w:b/>
          <w:sz w:val="28"/>
          <w:szCs w:val="28"/>
        </w:rPr>
      </w:pPr>
      <w:r w:rsidRPr="004A5BEE">
        <w:rPr>
          <w:b/>
          <w:sz w:val="28"/>
          <w:szCs w:val="28"/>
        </w:rPr>
        <w:t>Вопросы:</w:t>
      </w:r>
    </w:p>
    <w:p w14:paraId="2BB47257" w14:textId="77777777" w:rsidR="00756457" w:rsidRPr="00756457" w:rsidRDefault="00756457" w:rsidP="004A5BEE">
      <w:pPr>
        <w:jc w:val="both"/>
        <w:rPr>
          <w:color w:val="000000"/>
          <w:sz w:val="28"/>
          <w:szCs w:val="28"/>
        </w:rPr>
      </w:pPr>
      <w:r w:rsidRPr="004A5BEE">
        <w:rPr>
          <w:bCs/>
          <w:color w:val="000000"/>
          <w:sz w:val="28"/>
          <w:szCs w:val="28"/>
        </w:rPr>
        <w:t>1.</w:t>
      </w:r>
      <w:r w:rsidRPr="00756457">
        <w:rPr>
          <w:bCs/>
          <w:color w:val="000000"/>
          <w:sz w:val="28"/>
          <w:szCs w:val="28"/>
        </w:rPr>
        <w:t>Каковы возможные причины появления болей в спине?</w:t>
      </w:r>
    </w:p>
    <w:p w14:paraId="449337DD" w14:textId="77777777" w:rsidR="00756457" w:rsidRPr="00756457" w:rsidRDefault="00756457" w:rsidP="004A5BEE">
      <w:pPr>
        <w:jc w:val="both"/>
        <w:rPr>
          <w:color w:val="000000"/>
          <w:sz w:val="28"/>
          <w:szCs w:val="28"/>
        </w:rPr>
      </w:pPr>
      <w:r w:rsidRPr="004A5BEE">
        <w:rPr>
          <w:bCs/>
          <w:color w:val="000000"/>
          <w:sz w:val="28"/>
          <w:szCs w:val="28"/>
        </w:rPr>
        <w:t>2.</w:t>
      </w:r>
      <w:r w:rsidRPr="00756457">
        <w:rPr>
          <w:bCs/>
          <w:color w:val="000000"/>
          <w:sz w:val="28"/>
          <w:szCs w:val="28"/>
        </w:rPr>
        <w:t>Какие мероприятия вы предпримете для уточнения диагноза?</w:t>
      </w:r>
    </w:p>
    <w:p w14:paraId="5ED30555" w14:textId="77777777" w:rsidR="00756457" w:rsidRPr="007C7E47" w:rsidRDefault="00756457" w:rsidP="004A5BEE">
      <w:pPr>
        <w:jc w:val="both"/>
        <w:rPr>
          <w:color w:val="000000"/>
          <w:sz w:val="28"/>
          <w:szCs w:val="28"/>
        </w:rPr>
      </w:pPr>
      <w:r w:rsidRPr="007C7E47">
        <w:rPr>
          <w:bCs/>
          <w:color w:val="000000"/>
          <w:sz w:val="28"/>
          <w:szCs w:val="28"/>
        </w:rPr>
        <w:lastRenderedPageBreak/>
        <w:t>3.Как можно снизить нежелательное действие глюкокортикоидов у данной больной?</w:t>
      </w:r>
    </w:p>
    <w:p w14:paraId="608064DE" w14:textId="77777777" w:rsidR="00756457" w:rsidRPr="00756457" w:rsidRDefault="00756457" w:rsidP="004A5BEE">
      <w:pPr>
        <w:jc w:val="both"/>
        <w:rPr>
          <w:color w:val="000000"/>
          <w:sz w:val="28"/>
          <w:szCs w:val="28"/>
        </w:rPr>
      </w:pPr>
      <w:r w:rsidRPr="007C7E47">
        <w:rPr>
          <w:bCs/>
          <w:color w:val="000000"/>
          <w:sz w:val="28"/>
          <w:szCs w:val="28"/>
        </w:rPr>
        <w:t xml:space="preserve">4. </w:t>
      </w:r>
      <w:r w:rsidRPr="00756457">
        <w:rPr>
          <w:bCs/>
          <w:color w:val="000000"/>
          <w:sz w:val="28"/>
          <w:szCs w:val="28"/>
        </w:rPr>
        <w:t>Каковы причины повышения уровня глюкозы у данной больной?</w:t>
      </w:r>
    </w:p>
    <w:p w14:paraId="38AA946E" w14:textId="77777777" w:rsidR="003D4903" w:rsidRDefault="003D4903" w:rsidP="004A5BEE">
      <w:pPr>
        <w:jc w:val="both"/>
        <w:rPr>
          <w:b/>
          <w:bCs/>
          <w:color w:val="000000"/>
          <w:sz w:val="28"/>
          <w:szCs w:val="28"/>
        </w:rPr>
      </w:pPr>
    </w:p>
    <w:p w14:paraId="030D1C80" w14:textId="77777777" w:rsidR="00756457" w:rsidRPr="00756457" w:rsidRDefault="00756457" w:rsidP="004A5BEE">
      <w:pPr>
        <w:jc w:val="both"/>
        <w:rPr>
          <w:color w:val="000000"/>
          <w:sz w:val="28"/>
          <w:szCs w:val="28"/>
        </w:rPr>
      </w:pPr>
      <w:r w:rsidRPr="00756457">
        <w:rPr>
          <w:b/>
          <w:bCs/>
          <w:color w:val="000000"/>
          <w:sz w:val="28"/>
          <w:szCs w:val="28"/>
        </w:rPr>
        <w:t xml:space="preserve">Задача </w:t>
      </w:r>
      <w:r w:rsidR="003D4903">
        <w:rPr>
          <w:b/>
          <w:bCs/>
          <w:color w:val="000000"/>
          <w:sz w:val="28"/>
          <w:szCs w:val="28"/>
        </w:rPr>
        <w:t>8</w:t>
      </w:r>
    </w:p>
    <w:p w14:paraId="290B1A7E" w14:textId="77777777" w:rsidR="00756457" w:rsidRPr="00756457" w:rsidRDefault="00756457" w:rsidP="004A5BEE">
      <w:pPr>
        <w:jc w:val="both"/>
        <w:rPr>
          <w:color w:val="000000"/>
          <w:sz w:val="28"/>
          <w:szCs w:val="28"/>
        </w:rPr>
      </w:pPr>
      <w:r w:rsidRPr="00756457">
        <w:rPr>
          <w:color w:val="000000"/>
          <w:sz w:val="28"/>
          <w:szCs w:val="28"/>
        </w:rPr>
        <w:t xml:space="preserve">Пациентка П., 70 лет, 8 лет назад перенесла крупноочаговый инфаркт миокарда. Поступила в отделение с клиникой застойной сердечной недостаточности (отеки на ногах, приступы кардиальной астмы), нестабильностью АД (последние дни подъемы АД до 180/100 мм рт. ст.). </w:t>
      </w:r>
      <w:r w:rsidRPr="007C7E47">
        <w:rPr>
          <w:bCs/>
          <w:color w:val="000000"/>
          <w:sz w:val="28"/>
          <w:szCs w:val="28"/>
        </w:rPr>
        <w:t>Проводилось лечение:</w:t>
      </w:r>
      <w:r w:rsidRPr="00756457">
        <w:rPr>
          <w:b/>
          <w:bCs/>
          <w:color w:val="000000"/>
          <w:sz w:val="28"/>
          <w:szCs w:val="28"/>
        </w:rPr>
        <w:t xml:space="preserve"> </w:t>
      </w:r>
      <w:proofErr w:type="spellStart"/>
      <w:r w:rsidRPr="00756457">
        <w:rPr>
          <w:color w:val="000000"/>
          <w:sz w:val="28"/>
          <w:szCs w:val="28"/>
        </w:rPr>
        <w:t>эналаприл</w:t>
      </w:r>
      <w:proofErr w:type="spellEnd"/>
      <w:r w:rsidRPr="00756457">
        <w:rPr>
          <w:color w:val="000000"/>
          <w:sz w:val="28"/>
          <w:szCs w:val="28"/>
        </w:rPr>
        <w:t xml:space="preserve"> 10 мг — утром и вечером; фуросемид 40 мг — утром натощак; </w:t>
      </w:r>
      <w:proofErr w:type="spellStart"/>
      <w:r w:rsidRPr="00756457">
        <w:rPr>
          <w:color w:val="000000"/>
          <w:sz w:val="28"/>
          <w:szCs w:val="28"/>
        </w:rPr>
        <w:t>гидрохлоротиазид</w:t>
      </w:r>
      <w:proofErr w:type="spellEnd"/>
      <w:r w:rsidRPr="00756457">
        <w:rPr>
          <w:color w:val="000000"/>
          <w:sz w:val="28"/>
          <w:szCs w:val="28"/>
        </w:rPr>
        <w:t xml:space="preserve"> 25 мг — утром; спиронолактон 50 мг — утром и в обед; аспирин 125 мг — в обед, после еды. Состояние больной улучшилось: уменьшилась одышка при ходьбе, исчезло ортопноэ, АД стабилизировалось на уровне 120/80-140/90 мм. Больная была переведена на прием фуросемида 2 раза в неделю, доза </w:t>
      </w:r>
      <w:proofErr w:type="spellStart"/>
      <w:r w:rsidRPr="00756457">
        <w:rPr>
          <w:color w:val="000000"/>
          <w:sz w:val="28"/>
          <w:szCs w:val="28"/>
        </w:rPr>
        <w:t>спиронолактона</w:t>
      </w:r>
      <w:proofErr w:type="spellEnd"/>
      <w:r w:rsidRPr="00756457">
        <w:rPr>
          <w:color w:val="000000"/>
          <w:sz w:val="28"/>
          <w:szCs w:val="28"/>
        </w:rPr>
        <w:t xml:space="preserve"> была снижена до 25 мг/ сутки. После выписки в течение месяца состояние больной было стабильным. В связи с появлением болей в спине участковый терапевт назначил дополнительно индометацин по 25 мг 4 раза в день. Через неделю болевой синдром в спине уменьшился, однако больная вновь стала отмечать усиление одышки, просыпаться по ночам из-за удушья, АД стало повышаться до 160/100 мм рт. ст.</w:t>
      </w:r>
    </w:p>
    <w:p w14:paraId="2A040BE6" w14:textId="77777777" w:rsidR="007C7E47" w:rsidRDefault="00756457" w:rsidP="007C7E47">
      <w:pPr>
        <w:ind w:left="360"/>
        <w:rPr>
          <w:b/>
          <w:sz w:val="28"/>
          <w:szCs w:val="28"/>
        </w:rPr>
      </w:pPr>
      <w:r w:rsidRPr="004A5BEE">
        <w:rPr>
          <w:b/>
          <w:sz w:val="28"/>
          <w:szCs w:val="28"/>
        </w:rPr>
        <w:t>Вопросы:</w:t>
      </w:r>
    </w:p>
    <w:p w14:paraId="784942E7" w14:textId="77777777" w:rsidR="00756457" w:rsidRPr="007C7E47" w:rsidRDefault="00756457" w:rsidP="007C7E47">
      <w:pPr>
        <w:ind w:left="360"/>
        <w:rPr>
          <w:b/>
          <w:sz w:val="28"/>
          <w:szCs w:val="28"/>
        </w:rPr>
      </w:pPr>
      <w:r w:rsidRPr="004A5BEE">
        <w:rPr>
          <w:b/>
          <w:bCs/>
          <w:color w:val="000000"/>
          <w:sz w:val="28"/>
          <w:szCs w:val="28"/>
        </w:rPr>
        <w:t xml:space="preserve"> </w:t>
      </w:r>
      <w:r w:rsidRPr="00756457">
        <w:rPr>
          <w:bCs/>
          <w:color w:val="000000"/>
          <w:sz w:val="28"/>
          <w:szCs w:val="28"/>
        </w:rPr>
        <w:t>В чем наиболее вероятная причина ухудшения состояния?</w:t>
      </w:r>
    </w:p>
    <w:p w14:paraId="2D989BA5" w14:textId="77777777" w:rsidR="003D4903" w:rsidRDefault="003D4903" w:rsidP="004A5BEE">
      <w:pPr>
        <w:jc w:val="both"/>
        <w:rPr>
          <w:b/>
          <w:bCs/>
          <w:color w:val="000000"/>
          <w:sz w:val="28"/>
          <w:szCs w:val="28"/>
        </w:rPr>
      </w:pPr>
    </w:p>
    <w:p w14:paraId="5297C901" w14:textId="77777777" w:rsidR="00756457" w:rsidRPr="00756457" w:rsidRDefault="00756457" w:rsidP="004A5BEE">
      <w:pPr>
        <w:jc w:val="both"/>
        <w:rPr>
          <w:color w:val="000000"/>
          <w:sz w:val="28"/>
          <w:szCs w:val="28"/>
        </w:rPr>
      </w:pPr>
      <w:r w:rsidRPr="00756457">
        <w:rPr>
          <w:b/>
          <w:bCs/>
          <w:color w:val="000000"/>
          <w:sz w:val="28"/>
          <w:szCs w:val="28"/>
        </w:rPr>
        <w:t xml:space="preserve">Задача </w:t>
      </w:r>
      <w:r w:rsidR="003D4903">
        <w:rPr>
          <w:b/>
          <w:bCs/>
          <w:color w:val="000000"/>
          <w:sz w:val="28"/>
          <w:szCs w:val="28"/>
        </w:rPr>
        <w:t>9</w:t>
      </w:r>
    </w:p>
    <w:p w14:paraId="240710D1" w14:textId="77777777" w:rsidR="00756457" w:rsidRPr="00756457" w:rsidRDefault="00756457" w:rsidP="004A5BEE">
      <w:pPr>
        <w:jc w:val="both"/>
        <w:rPr>
          <w:color w:val="000000"/>
          <w:sz w:val="28"/>
          <w:szCs w:val="28"/>
        </w:rPr>
      </w:pPr>
      <w:r w:rsidRPr="00756457">
        <w:rPr>
          <w:color w:val="000000"/>
          <w:sz w:val="28"/>
          <w:szCs w:val="28"/>
        </w:rPr>
        <w:t>У мальчика 6 лет в период эпидемии гриппа после посещения детского сада вечером поднялась температура тела до 39,5 °С, появились ломящие боли в руках и ногах, заложенность носа.</w:t>
      </w:r>
    </w:p>
    <w:p w14:paraId="3E1CF984" w14:textId="77777777" w:rsidR="00756457" w:rsidRPr="004A5BEE" w:rsidRDefault="00756457" w:rsidP="004A5BEE">
      <w:pPr>
        <w:ind w:left="360"/>
        <w:rPr>
          <w:b/>
          <w:sz w:val="28"/>
          <w:szCs w:val="28"/>
        </w:rPr>
      </w:pPr>
      <w:r w:rsidRPr="004A5BEE">
        <w:rPr>
          <w:b/>
          <w:sz w:val="28"/>
          <w:szCs w:val="28"/>
        </w:rPr>
        <w:t>Вопросы:</w:t>
      </w:r>
    </w:p>
    <w:p w14:paraId="789D23C0" w14:textId="77777777" w:rsidR="00756457" w:rsidRPr="00756457" w:rsidRDefault="00756457" w:rsidP="004A5BEE">
      <w:pPr>
        <w:jc w:val="both"/>
        <w:rPr>
          <w:color w:val="000000"/>
          <w:sz w:val="28"/>
          <w:szCs w:val="28"/>
        </w:rPr>
      </w:pPr>
      <w:r w:rsidRPr="00756457">
        <w:rPr>
          <w:bCs/>
          <w:color w:val="000000"/>
          <w:sz w:val="28"/>
          <w:szCs w:val="28"/>
        </w:rPr>
        <w:t>Какие препараты из группы НПВС можно назначить ребенку?</w:t>
      </w:r>
    </w:p>
    <w:p w14:paraId="3F71850C" w14:textId="77777777" w:rsidR="003D4903" w:rsidRDefault="003D4903" w:rsidP="004A5BEE">
      <w:pPr>
        <w:jc w:val="both"/>
        <w:rPr>
          <w:b/>
          <w:bCs/>
          <w:color w:val="000000"/>
          <w:sz w:val="28"/>
          <w:szCs w:val="28"/>
        </w:rPr>
      </w:pPr>
    </w:p>
    <w:p w14:paraId="0109E06D" w14:textId="77777777" w:rsidR="00756457" w:rsidRPr="00756457" w:rsidRDefault="00756457" w:rsidP="004A5BEE">
      <w:pPr>
        <w:jc w:val="both"/>
        <w:rPr>
          <w:color w:val="000000"/>
          <w:sz w:val="28"/>
          <w:szCs w:val="28"/>
        </w:rPr>
      </w:pPr>
      <w:r w:rsidRPr="00756457">
        <w:rPr>
          <w:b/>
          <w:bCs/>
          <w:color w:val="000000"/>
          <w:sz w:val="28"/>
          <w:szCs w:val="28"/>
        </w:rPr>
        <w:t xml:space="preserve">Задача </w:t>
      </w:r>
      <w:r w:rsidR="003D4903">
        <w:rPr>
          <w:b/>
          <w:bCs/>
          <w:color w:val="000000"/>
          <w:sz w:val="28"/>
          <w:szCs w:val="28"/>
        </w:rPr>
        <w:t>10</w:t>
      </w:r>
    </w:p>
    <w:p w14:paraId="72F35883" w14:textId="77777777" w:rsidR="00756457" w:rsidRPr="00756457" w:rsidRDefault="00756457" w:rsidP="004A5BEE">
      <w:pPr>
        <w:jc w:val="both"/>
        <w:rPr>
          <w:color w:val="000000"/>
          <w:sz w:val="28"/>
          <w:szCs w:val="28"/>
        </w:rPr>
      </w:pPr>
      <w:r w:rsidRPr="00756457">
        <w:rPr>
          <w:color w:val="000000"/>
          <w:sz w:val="28"/>
          <w:szCs w:val="28"/>
        </w:rPr>
        <w:t>Пациентка М., 60 лет, обратилась к неврологу по поводу приступов острейшей боли режущего и жгучего характера в области правой нижней челюсти, сопровождающихся покраснением лица, слезотечением. Установлен диагноз невралгии тройничного нерва.</w:t>
      </w:r>
    </w:p>
    <w:p w14:paraId="7C978C27" w14:textId="77777777" w:rsidR="00756457" w:rsidRPr="004A5BEE" w:rsidRDefault="00756457" w:rsidP="004A5BEE">
      <w:pPr>
        <w:ind w:left="360"/>
        <w:rPr>
          <w:b/>
          <w:sz w:val="28"/>
          <w:szCs w:val="28"/>
        </w:rPr>
      </w:pPr>
      <w:r w:rsidRPr="004A5BEE">
        <w:rPr>
          <w:b/>
          <w:sz w:val="28"/>
          <w:szCs w:val="28"/>
        </w:rPr>
        <w:t>Вопросы:</w:t>
      </w:r>
    </w:p>
    <w:p w14:paraId="5CE8B591" w14:textId="77777777" w:rsidR="00756457" w:rsidRPr="00756457" w:rsidRDefault="00756457" w:rsidP="004A5BEE">
      <w:pPr>
        <w:jc w:val="both"/>
        <w:rPr>
          <w:color w:val="000000"/>
          <w:sz w:val="28"/>
          <w:szCs w:val="28"/>
        </w:rPr>
      </w:pPr>
      <w:r w:rsidRPr="00756457">
        <w:rPr>
          <w:bCs/>
          <w:color w:val="000000"/>
          <w:sz w:val="28"/>
          <w:szCs w:val="28"/>
        </w:rPr>
        <w:t>Какие препараты из группы НПВС наиболее эффективны в этой ситуации?</w:t>
      </w:r>
    </w:p>
    <w:p w14:paraId="668A7030" w14:textId="77777777" w:rsidR="003D4903" w:rsidRDefault="003D4903" w:rsidP="004A5BEE">
      <w:pPr>
        <w:jc w:val="both"/>
        <w:rPr>
          <w:b/>
          <w:bCs/>
          <w:color w:val="000000"/>
          <w:sz w:val="28"/>
          <w:szCs w:val="28"/>
        </w:rPr>
      </w:pPr>
    </w:p>
    <w:p w14:paraId="67FECC95" w14:textId="77777777" w:rsidR="00756457" w:rsidRPr="00756457" w:rsidRDefault="00756457" w:rsidP="004A5BEE">
      <w:pPr>
        <w:jc w:val="both"/>
        <w:rPr>
          <w:color w:val="000000"/>
          <w:sz w:val="28"/>
          <w:szCs w:val="28"/>
        </w:rPr>
      </w:pPr>
      <w:r w:rsidRPr="00756457">
        <w:rPr>
          <w:b/>
          <w:bCs/>
          <w:color w:val="000000"/>
          <w:sz w:val="28"/>
          <w:szCs w:val="28"/>
        </w:rPr>
        <w:t xml:space="preserve">Задача </w:t>
      </w:r>
      <w:r w:rsidR="003D4903">
        <w:rPr>
          <w:b/>
          <w:bCs/>
          <w:color w:val="000000"/>
          <w:sz w:val="28"/>
          <w:szCs w:val="28"/>
        </w:rPr>
        <w:t>11</w:t>
      </w:r>
    </w:p>
    <w:p w14:paraId="34FB6697" w14:textId="77777777" w:rsidR="00756457" w:rsidRPr="00756457" w:rsidRDefault="00756457" w:rsidP="004A5BEE">
      <w:pPr>
        <w:jc w:val="both"/>
        <w:rPr>
          <w:color w:val="000000"/>
          <w:sz w:val="28"/>
          <w:szCs w:val="28"/>
        </w:rPr>
      </w:pPr>
      <w:r w:rsidRPr="00756457">
        <w:rPr>
          <w:color w:val="000000"/>
          <w:sz w:val="28"/>
          <w:szCs w:val="28"/>
        </w:rPr>
        <w:t xml:space="preserve">Пациент П., 40 лет, наблюдается с диагнозом остеохондроз поясничного отдела позвоночника. При болях в спине наиболее часто принимает </w:t>
      </w:r>
      <w:proofErr w:type="spellStart"/>
      <w:r w:rsidRPr="00756457">
        <w:rPr>
          <w:color w:val="000000"/>
          <w:sz w:val="28"/>
          <w:szCs w:val="28"/>
        </w:rPr>
        <w:t>метамизол</w:t>
      </w:r>
      <w:proofErr w:type="spellEnd"/>
      <w:r w:rsidRPr="00756457">
        <w:rPr>
          <w:color w:val="000000"/>
          <w:sz w:val="28"/>
          <w:szCs w:val="28"/>
        </w:rPr>
        <w:t xml:space="preserve"> натрия (анальгин) и содержащие его комбинированные препараты (</w:t>
      </w:r>
      <w:proofErr w:type="spellStart"/>
      <w:r w:rsidRPr="00756457">
        <w:rPr>
          <w:color w:val="000000"/>
          <w:sz w:val="28"/>
          <w:szCs w:val="28"/>
        </w:rPr>
        <w:t>пенталгин</w:t>
      </w:r>
      <w:proofErr w:type="spellEnd"/>
      <w:r w:rsidRPr="00756457">
        <w:rPr>
          <w:color w:val="000000"/>
          <w:sz w:val="28"/>
          <w:szCs w:val="28"/>
        </w:rPr>
        <w:t xml:space="preserve">, баралгин). Последнюю неделю вновь отмечает появление болевого синдрома, самостоятельно начал принимать анальгин. Боль через несколько дней прошла, но появились боли в горле при глотании, повышение температуры тела до 39 °С, общая слабость. Обратился к участковому терапевту. При осмотре зева — некротические бляшки и язвы с грязно-серым налетом на миндалинах. В анализе крови — выраженное </w:t>
      </w:r>
      <w:r w:rsidRPr="00756457">
        <w:rPr>
          <w:color w:val="000000"/>
          <w:sz w:val="28"/>
          <w:szCs w:val="28"/>
        </w:rPr>
        <w:lastRenderedPageBreak/>
        <w:t>снижение числа лейкоцитов до 1,5 х 10</w:t>
      </w:r>
      <w:r w:rsidRPr="00756457">
        <w:rPr>
          <w:color w:val="000000"/>
          <w:sz w:val="28"/>
          <w:szCs w:val="28"/>
          <w:vertAlign w:val="superscript"/>
        </w:rPr>
        <w:t>9</w:t>
      </w:r>
      <w:r w:rsidRPr="00756457">
        <w:rPr>
          <w:color w:val="000000"/>
          <w:sz w:val="28"/>
          <w:szCs w:val="28"/>
        </w:rPr>
        <w:t>/л, нейтрофилов до 0,5 х Ю</w:t>
      </w:r>
      <w:r w:rsidRPr="00756457">
        <w:rPr>
          <w:color w:val="000000"/>
          <w:sz w:val="28"/>
          <w:szCs w:val="28"/>
          <w:vertAlign w:val="superscript"/>
        </w:rPr>
        <w:t>9</w:t>
      </w:r>
      <w:r w:rsidRPr="00756457">
        <w:rPr>
          <w:color w:val="000000"/>
          <w:sz w:val="28"/>
          <w:szCs w:val="28"/>
        </w:rPr>
        <w:t>/л, а также снижение числа тромбоцитов до 100 х Ю</w:t>
      </w:r>
      <w:r w:rsidRPr="00756457">
        <w:rPr>
          <w:color w:val="000000"/>
          <w:sz w:val="28"/>
          <w:szCs w:val="28"/>
          <w:vertAlign w:val="superscript"/>
        </w:rPr>
        <w:t>9</w:t>
      </w:r>
      <w:r w:rsidRPr="00756457">
        <w:rPr>
          <w:color w:val="000000"/>
          <w:sz w:val="28"/>
          <w:szCs w:val="28"/>
        </w:rPr>
        <w:t>/л.</w:t>
      </w:r>
    </w:p>
    <w:p w14:paraId="2B9B8F5D" w14:textId="77777777" w:rsidR="00756457" w:rsidRPr="004A5BEE" w:rsidRDefault="00756457" w:rsidP="004A5BEE">
      <w:pPr>
        <w:ind w:left="360"/>
        <w:rPr>
          <w:b/>
          <w:sz w:val="28"/>
          <w:szCs w:val="28"/>
        </w:rPr>
      </w:pPr>
      <w:r w:rsidRPr="004A5BEE">
        <w:rPr>
          <w:b/>
          <w:sz w:val="28"/>
          <w:szCs w:val="28"/>
        </w:rPr>
        <w:t>Вопросы:</w:t>
      </w:r>
    </w:p>
    <w:p w14:paraId="09D7BAD4" w14:textId="77777777" w:rsidR="00756457" w:rsidRPr="00756457" w:rsidRDefault="00756457" w:rsidP="004A5BEE">
      <w:pPr>
        <w:jc w:val="both"/>
        <w:rPr>
          <w:color w:val="000000"/>
          <w:sz w:val="28"/>
          <w:szCs w:val="28"/>
        </w:rPr>
      </w:pPr>
      <w:r w:rsidRPr="007C7E47">
        <w:rPr>
          <w:bCs/>
          <w:color w:val="000000"/>
          <w:sz w:val="28"/>
          <w:szCs w:val="28"/>
        </w:rPr>
        <w:t>1. Как</w:t>
      </w:r>
      <w:r w:rsidRPr="00756457">
        <w:rPr>
          <w:bCs/>
          <w:color w:val="000000"/>
          <w:sz w:val="28"/>
          <w:szCs w:val="28"/>
        </w:rPr>
        <w:t xml:space="preserve"> можно объяснить данную ситуацию?</w:t>
      </w:r>
    </w:p>
    <w:p w14:paraId="34271AE7" w14:textId="77777777" w:rsidR="003D4903" w:rsidRDefault="003D4903" w:rsidP="004A5BEE">
      <w:pPr>
        <w:jc w:val="both"/>
        <w:rPr>
          <w:b/>
          <w:bCs/>
          <w:color w:val="000000"/>
          <w:sz w:val="28"/>
          <w:szCs w:val="28"/>
        </w:rPr>
      </w:pPr>
    </w:p>
    <w:p w14:paraId="5B3FD91F" w14:textId="77777777" w:rsidR="00756457" w:rsidRPr="00756457" w:rsidRDefault="00756457" w:rsidP="004A5BEE">
      <w:pPr>
        <w:jc w:val="both"/>
        <w:rPr>
          <w:color w:val="000000"/>
          <w:sz w:val="28"/>
          <w:szCs w:val="28"/>
        </w:rPr>
      </w:pPr>
      <w:r w:rsidRPr="00756457">
        <w:rPr>
          <w:b/>
          <w:bCs/>
          <w:color w:val="000000"/>
          <w:sz w:val="28"/>
          <w:szCs w:val="28"/>
        </w:rPr>
        <w:t xml:space="preserve">Задача </w:t>
      </w:r>
      <w:r w:rsidR="003D4903">
        <w:rPr>
          <w:b/>
          <w:bCs/>
          <w:color w:val="000000"/>
          <w:sz w:val="28"/>
          <w:szCs w:val="28"/>
        </w:rPr>
        <w:t>12</w:t>
      </w:r>
    </w:p>
    <w:p w14:paraId="3B7965DC" w14:textId="77777777" w:rsidR="00756457" w:rsidRPr="00756457" w:rsidRDefault="00756457" w:rsidP="004A5BEE">
      <w:pPr>
        <w:jc w:val="both"/>
        <w:rPr>
          <w:color w:val="000000"/>
          <w:sz w:val="28"/>
          <w:szCs w:val="28"/>
        </w:rPr>
      </w:pPr>
      <w:r w:rsidRPr="00756457">
        <w:rPr>
          <w:color w:val="000000"/>
          <w:sz w:val="28"/>
          <w:szCs w:val="28"/>
        </w:rPr>
        <w:t>Пациентка В., 60 лет, по поводу головных болей регулярно долгое время принимала один и тот же препарат. Со слов пациентки, это был анальгетик, который она свободно покупала в аптеке. Последнее время пациентку беспокоят боли в горле, озноб, повышение температуры тела до 38,5 °С. Обратилась к врачу. В общем анализе крови выраженное снижение числа лейкоцитов до 1,5 х 10</w:t>
      </w:r>
      <w:r w:rsidRPr="00756457">
        <w:rPr>
          <w:color w:val="000000"/>
          <w:sz w:val="28"/>
          <w:szCs w:val="28"/>
          <w:vertAlign w:val="superscript"/>
        </w:rPr>
        <w:t>9</w:t>
      </w:r>
      <w:r w:rsidRPr="00756457">
        <w:rPr>
          <w:color w:val="000000"/>
          <w:sz w:val="28"/>
          <w:szCs w:val="28"/>
        </w:rPr>
        <w:t>/л., нейтрофилов до 0,5 х 10</w:t>
      </w:r>
      <w:r w:rsidRPr="00756457">
        <w:rPr>
          <w:color w:val="000000"/>
          <w:sz w:val="28"/>
          <w:szCs w:val="28"/>
          <w:vertAlign w:val="superscript"/>
        </w:rPr>
        <w:t>9</w:t>
      </w:r>
      <w:r w:rsidRPr="00756457">
        <w:rPr>
          <w:color w:val="000000"/>
          <w:sz w:val="28"/>
          <w:szCs w:val="28"/>
        </w:rPr>
        <w:t>/л., а также снижение числа тромбоцитов до 100 х 10</w:t>
      </w:r>
      <w:r w:rsidRPr="00756457">
        <w:rPr>
          <w:color w:val="000000"/>
          <w:sz w:val="28"/>
          <w:szCs w:val="28"/>
          <w:vertAlign w:val="superscript"/>
        </w:rPr>
        <w:t>9</w:t>
      </w:r>
      <w:r w:rsidRPr="00756457">
        <w:rPr>
          <w:color w:val="000000"/>
          <w:sz w:val="28"/>
          <w:szCs w:val="28"/>
        </w:rPr>
        <w:t>/л. Изменения в крови были связаны с приемом НПВС.</w:t>
      </w:r>
    </w:p>
    <w:p w14:paraId="3B457C78" w14:textId="77777777" w:rsidR="00756457" w:rsidRPr="004A5BEE" w:rsidRDefault="00756457" w:rsidP="004A5BEE">
      <w:pPr>
        <w:ind w:left="360"/>
        <w:rPr>
          <w:b/>
          <w:sz w:val="28"/>
          <w:szCs w:val="28"/>
        </w:rPr>
      </w:pPr>
      <w:r w:rsidRPr="004A5BEE">
        <w:rPr>
          <w:b/>
          <w:sz w:val="28"/>
          <w:szCs w:val="28"/>
        </w:rPr>
        <w:t>Вопросы:</w:t>
      </w:r>
    </w:p>
    <w:p w14:paraId="73C4CF5F" w14:textId="77777777" w:rsidR="00756457" w:rsidRPr="00756457" w:rsidRDefault="00756457" w:rsidP="004A5BEE">
      <w:pPr>
        <w:jc w:val="both"/>
        <w:rPr>
          <w:color w:val="000000"/>
          <w:sz w:val="28"/>
          <w:szCs w:val="28"/>
        </w:rPr>
      </w:pPr>
      <w:r w:rsidRPr="007C7E47">
        <w:rPr>
          <w:bCs/>
          <w:color w:val="000000"/>
          <w:sz w:val="28"/>
          <w:szCs w:val="28"/>
        </w:rPr>
        <w:t>1.</w:t>
      </w:r>
      <w:r w:rsidRPr="00756457">
        <w:rPr>
          <w:bCs/>
          <w:color w:val="000000"/>
          <w:sz w:val="28"/>
          <w:szCs w:val="28"/>
        </w:rPr>
        <w:t>Какая группа НПВС наиболее часто вызывает подобные изменения в крови?</w:t>
      </w:r>
    </w:p>
    <w:p w14:paraId="60547029" w14:textId="77777777" w:rsidR="003D4903" w:rsidRDefault="003D4903" w:rsidP="004A5BEE">
      <w:pPr>
        <w:jc w:val="both"/>
        <w:rPr>
          <w:b/>
          <w:bCs/>
          <w:color w:val="000000"/>
          <w:sz w:val="28"/>
          <w:szCs w:val="28"/>
        </w:rPr>
      </w:pPr>
    </w:p>
    <w:p w14:paraId="225FD074" w14:textId="77777777" w:rsidR="00756457" w:rsidRPr="00756457" w:rsidRDefault="00756457" w:rsidP="004A5BEE">
      <w:pPr>
        <w:jc w:val="both"/>
        <w:rPr>
          <w:color w:val="000000"/>
          <w:sz w:val="28"/>
          <w:szCs w:val="28"/>
        </w:rPr>
      </w:pPr>
      <w:r w:rsidRPr="00756457">
        <w:rPr>
          <w:b/>
          <w:bCs/>
          <w:color w:val="000000"/>
          <w:sz w:val="28"/>
          <w:szCs w:val="28"/>
        </w:rPr>
        <w:t xml:space="preserve">Задача </w:t>
      </w:r>
      <w:r w:rsidR="003D4903">
        <w:rPr>
          <w:b/>
          <w:bCs/>
          <w:color w:val="000000"/>
          <w:sz w:val="28"/>
          <w:szCs w:val="28"/>
        </w:rPr>
        <w:t>13</w:t>
      </w:r>
    </w:p>
    <w:p w14:paraId="50CCB9C5" w14:textId="77777777" w:rsidR="00756457" w:rsidRPr="00756457" w:rsidRDefault="00756457" w:rsidP="004A5BEE">
      <w:pPr>
        <w:jc w:val="both"/>
        <w:rPr>
          <w:color w:val="000000"/>
          <w:sz w:val="28"/>
          <w:szCs w:val="28"/>
        </w:rPr>
      </w:pPr>
      <w:r w:rsidRPr="00756457">
        <w:rPr>
          <w:color w:val="000000"/>
          <w:sz w:val="28"/>
          <w:szCs w:val="28"/>
        </w:rPr>
        <w:t>Пациента М., 50 лет, длительное время беспокоят боли и припухлость суставов ног. Использовал для лечения разогревающие мази (финалгон), к врачу не обращался.</w:t>
      </w:r>
    </w:p>
    <w:p w14:paraId="58FFAD48" w14:textId="77777777" w:rsidR="00756457" w:rsidRPr="00756457" w:rsidRDefault="00756457" w:rsidP="004A5BEE">
      <w:pPr>
        <w:jc w:val="both"/>
        <w:rPr>
          <w:color w:val="000000"/>
          <w:sz w:val="28"/>
          <w:szCs w:val="28"/>
        </w:rPr>
      </w:pPr>
      <w:r w:rsidRPr="00756457">
        <w:rPr>
          <w:color w:val="000000"/>
          <w:sz w:val="28"/>
          <w:szCs w:val="28"/>
        </w:rPr>
        <w:t>В последние несколько месяцев отмечает ухудшение самочувствия: боли в суставах ног стали сильнее, появились боли и припухлость в суставах кистей, нарушился сон.</w:t>
      </w:r>
    </w:p>
    <w:p w14:paraId="63A78084" w14:textId="77777777" w:rsidR="00756457" w:rsidRPr="00756457" w:rsidRDefault="00756457" w:rsidP="004A5BEE">
      <w:pPr>
        <w:jc w:val="both"/>
        <w:rPr>
          <w:color w:val="000000"/>
          <w:sz w:val="28"/>
          <w:szCs w:val="28"/>
        </w:rPr>
      </w:pPr>
      <w:r w:rsidRPr="00756457">
        <w:rPr>
          <w:color w:val="000000"/>
          <w:sz w:val="28"/>
          <w:szCs w:val="28"/>
        </w:rPr>
        <w:t>При обследовании выставлен диагноз: Ревматоидный артрит, преимущественно суставная форма, II степень активности. Назначено лечение диклофенаком натрия по 50 мг 3 раза в день. На фоне приема препарата боли в суставах немного уменьшились, но пациент продолжал чувствовать себя плохо.</w:t>
      </w:r>
    </w:p>
    <w:p w14:paraId="2BFA2E3B" w14:textId="77777777" w:rsidR="00756457" w:rsidRPr="004A5BEE" w:rsidRDefault="00756457" w:rsidP="004A5BEE">
      <w:pPr>
        <w:ind w:left="360"/>
        <w:rPr>
          <w:b/>
          <w:sz w:val="28"/>
          <w:szCs w:val="28"/>
        </w:rPr>
      </w:pPr>
      <w:r w:rsidRPr="004A5BEE">
        <w:rPr>
          <w:b/>
          <w:sz w:val="28"/>
          <w:szCs w:val="28"/>
        </w:rPr>
        <w:t>Вопросы:</w:t>
      </w:r>
    </w:p>
    <w:p w14:paraId="37CC64F3" w14:textId="77777777" w:rsidR="00756457" w:rsidRPr="00756457" w:rsidRDefault="00756457" w:rsidP="004A5BEE">
      <w:pPr>
        <w:jc w:val="both"/>
        <w:rPr>
          <w:color w:val="000000"/>
          <w:sz w:val="28"/>
          <w:szCs w:val="28"/>
        </w:rPr>
      </w:pPr>
      <w:r w:rsidRPr="007C7E47">
        <w:rPr>
          <w:bCs/>
          <w:color w:val="000000"/>
          <w:sz w:val="28"/>
          <w:szCs w:val="28"/>
        </w:rPr>
        <w:t>1</w:t>
      </w:r>
      <w:r w:rsidRPr="004A5BEE">
        <w:rPr>
          <w:b/>
          <w:bCs/>
          <w:color w:val="000000"/>
          <w:sz w:val="28"/>
          <w:szCs w:val="28"/>
        </w:rPr>
        <w:t>.</w:t>
      </w:r>
      <w:r w:rsidRPr="00756457">
        <w:rPr>
          <w:bCs/>
          <w:color w:val="000000"/>
          <w:sz w:val="28"/>
          <w:szCs w:val="28"/>
        </w:rPr>
        <w:t>Какая тактика дальнейшего лечения является наиболее рациональной?</w:t>
      </w:r>
    </w:p>
    <w:p w14:paraId="37499E1D" w14:textId="77777777" w:rsidR="003D4903" w:rsidRDefault="003D4903" w:rsidP="004A5BEE">
      <w:pPr>
        <w:jc w:val="both"/>
        <w:rPr>
          <w:b/>
          <w:bCs/>
          <w:color w:val="000000"/>
          <w:sz w:val="28"/>
          <w:szCs w:val="28"/>
        </w:rPr>
      </w:pPr>
    </w:p>
    <w:p w14:paraId="1E437E3A" w14:textId="77777777" w:rsidR="00756457" w:rsidRPr="00756457" w:rsidRDefault="00756457" w:rsidP="004A5BEE">
      <w:pPr>
        <w:jc w:val="both"/>
        <w:rPr>
          <w:color w:val="000000"/>
          <w:sz w:val="28"/>
          <w:szCs w:val="28"/>
        </w:rPr>
      </w:pPr>
      <w:r w:rsidRPr="00756457">
        <w:rPr>
          <w:b/>
          <w:bCs/>
          <w:color w:val="000000"/>
          <w:sz w:val="28"/>
          <w:szCs w:val="28"/>
        </w:rPr>
        <w:t xml:space="preserve">Задача </w:t>
      </w:r>
      <w:r w:rsidR="003D4903">
        <w:rPr>
          <w:b/>
          <w:bCs/>
          <w:color w:val="000000"/>
          <w:sz w:val="28"/>
          <w:szCs w:val="28"/>
        </w:rPr>
        <w:t>14</w:t>
      </w:r>
    </w:p>
    <w:p w14:paraId="1E4E39AF" w14:textId="77777777" w:rsidR="00756457" w:rsidRPr="00756457" w:rsidRDefault="00756457" w:rsidP="004A5BEE">
      <w:pPr>
        <w:jc w:val="both"/>
        <w:rPr>
          <w:color w:val="000000"/>
          <w:sz w:val="28"/>
          <w:szCs w:val="28"/>
        </w:rPr>
      </w:pPr>
      <w:r w:rsidRPr="00756457">
        <w:rPr>
          <w:color w:val="000000"/>
          <w:sz w:val="28"/>
          <w:szCs w:val="28"/>
        </w:rPr>
        <w:t>У 40-летней пациентки диагностирован ревматоидный артрит с поражением двух лучезапястных суставов с признаками местной активности. В анамнезе — вирусный гепатит В. В общем анализе крови: Нв — 100 г/л, Л — 2,8 х 10</w:t>
      </w:r>
      <w:r w:rsidRPr="00756457">
        <w:rPr>
          <w:color w:val="000000"/>
          <w:sz w:val="28"/>
          <w:szCs w:val="28"/>
          <w:vertAlign w:val="superscript"/>
        </w:rPr>
        <w:t>9</w:t>
      </w:r>
      <w:r w:rsidRPr="00756457">
        <w:rPr>
          <w:color w:val="000000"/>
          <w:sz w:val="28"/>
          <w:szCs w:val="28"/>
        </w:rPr>
        <w:t>/л, Э-2, П-3, С-45, Л-40, М-10, тромбоциты — 120 х 10</w:t>
      </w:r>
      <w:r w:rsidRPr="00756457">
        <w:rPr>
          <w:color w:val="000000"/>
          <w:sz w:val="28"/>
          <w:szCs w:val="28"/>
          <w:vertAlign w:val="superscript"/>
        </w:rPr>
        <w:t>9</w:t>
      </w:r>
      <w:r w:rsidRPr="00756457">
        <w:rPr>
          <w:color w:val="000000"/>
          <w:sz w:val="28"/>
          <w:szCs w:val="28"/>
        </w:rPr>
        <w:t xml:space="preserve">/л, СОЭ — 35 мм/час. </w:t>
      </w:r>
      <w:proofErr w:type="spellStart"/>
      <w:r w:rsidRPr="00756457">
        <w:rPr>
          <w:color w:val="000000"/>
          <w:sz w:val="28"/>
          <w:szCs w:val="28"/>
        </w:rPr>
        <w:t>Аст</w:t>
      </w:r>
      <w:proofErr w:type="spellEnd"/>
      <w:r w:rsidRPr="00756457">
        <w:rPr>
          <w:color w:val="000000"/>
          <w:sz w:val="28"/>
          <w:szCs w:val="28"/>
        </w:rPr>
        <w:t xml:space="preserve"> — 25 ЕД, </w:t>
      </w:r>
      <w:proofErr w:type="spellStart"/>
      <w:r w:rsidRPr="00756457">
        <w:rPr>
          <w:color w:val="000000"/>
          <w:sz w:val="28"/>
          <w:szCs w:val="28"/>
        </w:rPr>
        <w:t>Алт</w:t>
      </w:r>
      <w:proofErr w:type="spellEnd"/>
      <w:r w:rsidRPr="00756457">
        <w:rPr>
          <w:color w:val="000000"/>
          <w:sz w:val="28"/>
          <w:szCs w:val="28"/>
        </w:rPr>
        <w:t xml:space="preserve"> — 60 ЕД. В общем анализе мочи: </w:t>
      </w:r>
      <w:proofErr w:type="spellStart"/>
      <w:r w:rsidRPr="00756457">
        <w:rPr>
          <w:color w:val="000000"/>
          <w:sz w:val="28"/>
          <w:szCs w:val="28"/>
        </w:rPr>
        <w:t>уд.вес</w:t>
      </w:r>
      <w:proofErr w:type="spellEnd"/>
      <w:r w:rsidRPr="00756457">
        <w:rPr>
          <w:color w:val="000000"/>
          <w:sz w:val="28"/>
          <w:szCs w:val="28"/>
        </w:rPr>
        <w:t xml:space="preserve"> 1015, белок — 1,6%, эритроциты — 2—3 в поле зрения, лейкоциты — 3—4 в поле зрения, цилиндры — 1—2 в поле зрения.</w:t>
      </w:r>
    </w:p>
    <w:p w14:paraId="3A07B468" w14:textId="77777777" w:rsidR="00756457" w:rsidRPr="004A5BEE" w:rsidRDefault="00756457" w:rsidP="004A5BEE">
      <w:pPr>
        <w:ind w:left="360"/>
        <w:rPr>
          <w:b/>
          <w:sz w:val="28"/>
          <w:szCs w:val="28"/>
        </w:rPr>
      </w:pPr>
      <w:r w:rsidRPr="004A5BEE">
        <w:rPr>
          <w:b/>
          <w:sz w:val="28"/>
          <w:szCs w:val="28"/>
        </w:rPr>
        <w:t>Вопросы:</w:t>
      </w:r>
    </w:p>
    <w:p w14:paraId="54A0DEB5" w14:textId="77777777" w:rsidR="00756457" w:rsidRPr="00756457" w:rsidRDefault="00756457" w:rsidP="004A5BEE">
      <w:pPr>
        <w:jc w:val="both"/>
        <w:rPr>
          <w:color w:val="000000"/>
          <w:sz w:val="28"/>
          <w:szCs w:val="28"/>
        </w:rPr>
      </w:pPr>
      <w:r w:rsidRPr="007C7E47">
        <w:rPr>
          <w:bCs/>
          <w:color w:val="000000"/>
          <w:sz w:val="28"/>
          <w:szCs w:val="28"/>
        </w:rPr>
        <w:t>1.Какой</w:t>
      </w:r>
      <w:r w:rsidRPr="00756457">
        <w:rPr>
          <w:bCs/>
          <w:color w:val="000000"/>
          <w:sz w:val="28"/>
          <w:szCs w:val="28"/>
        </w:rPr>
        <w:t xml:space="preserve"> вариант лечения наиболее рационален?</w:t>
      </w:r>
    </w:p>
    <w:p w14:paraId="3A8CB94B" w14:textId="77777777" w:rsidR="007C7E47" w:rsidRDefault="007C7E47" w:rsidP="004A5BEE">
      <w:pPr>
        <w:jc w:val="both"/>
        <w:rPr>
          <w:color w:val="000000"/>
          <w:sz w:val="28"/>
          <w:szCs w:val="28"/>
        </w:rPr>
      </w:pPr>
    </w:p>
    <w:p w14:paraId="43AD4F88" w14:textId="77777777" w:rsidR="00756457" w:rsidRPr="00756457" w:rsidRDefault="00756457" w:rsidP="004A5BEE">
      <w:pPr>
        <w:jc w:val="both"/>
        <w:rPr>
          <w:color w:val="000000"/>
          <w:sz w:val="28"/>
          <w:szCs w:val="28"/>
        </w:rPr>
      </w:pPr>
      <w:r w:rsidRPr="00756457">
        <w:rPr>
          <w:b/>
          <w:bCs/>
          <w:color w:val="000000"/>
          <w:sz w:val="28"/>
          <w:szCs w:val="28"/>
        </w:rPr>
        <w:t>Задача 1</w:t>
      </w:r>
      <w:r w:rsidR="003D4903">
        <w:rPr>
          <w:b/>
          <w:bCs/>
          <w:color w:val="000000"/>
          <w:sz w:val="28"/>
          <w:szCs w:val="28"/>
        </w:rPr>
        <w:t>5</w:t>
      </w:r>
    </w:p>
    <w:p w14:paraId="6AD0F3B6" w14:textId="77777777" w:rsidR="00756457" w:rsidRPr="00756457" w:rsidRDefault="00756457" w:rsidP="004A5BEE">
      <w:pPr>
        <w:jc w:val="both"/>
        <w:rPr>
          <w:color w:val="000000"/>
          <w:sz w:val="28"/>
          <w:szCs w:val="28"/>
        </w:rPr>
      </w:pPr>
      <w:r w:rsidRPr="00756457">
        <w:rPr>
          <w:color w:val="000000"/>
          <w:sz w:val="28"/>
          <w:szCs w:val="28"/>
        </w:rPr>
        <w:t>60-летняя пациентка с остеоартрозом коленных суставов и выраженным болевым синдромом получает без эффекта ибупрофен в суточной дозе 800 мг в течение 10 дней. Клинические признаки синовита не выражены.</w:t>
      </w:r>
    </w:p>
    <w:p w14:paraId="6D228F1E" w14:textId="77777777" w:rsidR="00756457" w:rsidRPr="004A5BEE" w:rsidRDefault="00756457" w:rsidP="004A5BEE">
      <w:pPr>
        <w:ind w:left="360"/>
        <w:rPr>
          <w:b/>
          <w:sz w:val="28"/>
          <w:szCs w:val="28"/>
        </w:rPr>
      </w:pPr>
      <w:r w:rsidRPr="004A5BEE">
        <w:rPr>
          <w:b/>
          <w:sz w:val="28"/>
          <w:szCs w:val="28"/>
        </w:rPr>
        <w:t>Вопросы:</w:t>
      </w:r>
    </w:p>
    <w:p w14:paraId="61D9516E" w14:textId="77777777" w:rsidR="00756457" w:rsidRPr="00756457" w:rsidRDefault="00756457" w:rsidP="004A5BEE">
      <w:pPr>
        <w:jc w:val="both"/>
        <w:rPr>
          <w:color w:val="000000"/>
          <w:sz w:val="28"/>
          <w:szCs w:val="28"/>
        </w:rPr>
      </w:pPr>
      <w:r w:rsidRPr="007C7E47">
        <w:rPr>
          <w:bCs/>
          <w:color w:val="000000"/>
          <w:sz w:val="28"/>
          <w:szCs w:val="28"/>
        </w:rPr>
        <w:t>1.</w:t>
      </w:r>
      <w:r w:rsidRPr="00756457">
        <w:rPr>
          <w:bCs/>
          <w:color w:val="000000"/>
          <w:sz w:val="28"/>
          <w:szCs w:val="28"/>
        </w:rPr>
        <w:t>Какие рекомендации относительно больной правильны?</w:t>
      </w:r>
    </w:p>
    <w:p w14:paraId="6915D993" w14:textId="77777777" w:rsidR="003D4903" w:rsidRDefault="003D4903" w:rsidP="004A5BEE">
      <w:pPr>
        <w:jc w:val="both"/>
        <w:rPr>
          <w:b/>
          <w:bCs/>
          <w:color w:val="000000"/>
          <w:sz w:val="28"/>
          <w:szCs w:val="28"/>
        </w:rPr>
      </w:pPr>
    </w:p>
    <w:p w14:paraId="0648DCD5" w14:textId="77777777" w:rsidR="00756457" w:rsidRPr="00756457" w:rsidRDefault="00756457" w:rsidP="004A5BEE">
      <w:pPr>
        <w:jc w:val="both"/>
        <w:rPr>
          <w:color w:val="000000"/>
          <w:sz w:val="28"/>
          <w:szCs w:val="28"/>
        </w:rPr>
      </w:pPr>
      <w:r w:rsidRPr="00756457">
        <w:rPr>
          <w:b/>
          <w:bCs/>
          <w:color w:val="000000"/>
          <w:sz w:val="28"/>
          <w:szCs w:val="28"/>
        </w:rPr>
        <w:t>Задача 1</w:t>
      </w:r>
      <w:r w:rsidR="003D4903">
        <w:rPr>
          <w:b/>
          <w:bCs/>
          <w:color w:val="000000"/>
          <w:sz w:val="28"/>
          <w:szCs w:val="28"/>
        </w:rPr>
        <w:t>6</w:t>
      </w:r>
    </w:p>
    <w:p w14:paraId="344C9798" w14:textId="77777777" w:rsidR="00756457" w:rsidRPr="00756457" w:rsidRDefault="00756457" w:rsidP="004A5BEE">
      <w:pPr>
        <w:jc w:val="both"/>
        <w:rPr>
          <w:color w:val="000000"/>
          <w:sz w:val="28"/>
          <w:szCs w:val="28"/>
        </w:rPr>
      </w:pPr>
      <w:r w:rsidRPr="00756457">
        <w:rPr>
          <w:color w:val="000000"/>
          <w:sz w:val="28"/>
          <w:szCs w:val="28"/>
        </w:rPr>
        <w:lastRenderedPageBreak/>
        <w:t>Пациентка с системной красной волчанкой с наличием волчаночного нефрита с клинико-лабораторными признаками активности III степени получает преднизолон внутрь в суточной дозе 60 мг в течение 2 месяцев. На фоне лечения остаются признаки активности, отмечено повышение уровня креатинина, АД и глюкозы крови.</w:t>
      </w:r>
    </w:p>
    <w:p w14:paraId="79606F3E" w14:textId="77777777" w:rsidR="00756457" w:rsidRPr="004A5BEE" w:rsidRDefault="00756457" w:rsidP="004A5BEE">
      <w:pPr>
        <w:ind w:left="360"/>
        <w:rPr>
          <w:b/>
          <w:sz w:val="28"/>
          <w:szCs w:val="28"/>
        </w:rPr>
      </w:pPr>
      <w:r w:rsidRPr="004A5BEE">
        <w:rPr>
          <w:b/>
          <w:sz w:val="28"/>
          <w:szCs w:val="28"/>
        </w:rPr>
        <w:t>Вопросы:</w:t>
      </w:r>
    </w:p>
    <w:p w14:paraId="0398933D" w14:textId="77777777" w:rsidR="00756457" w:rsidRPr="00756457" w:rsidRDefault="00756457" w:rsidP="004A5BEE">
      <w:pPr>
        <w:jc w:val="both"/>
        <w:rPr>
          <w:color w:val="000000"/>
          <w:sz w:val="28"/>
          <w:szCs w:val="28"/>
        </w:rPr>
      </w:pPr>
      <w:r w:rsidRPr="007C7E47">
        <w:rPr>
          <w:bCs/>
          <w:color w:val="000000"/>
          <w:sz w:val="28"/>
          <w:szCs w:val="28"/>
        </w:rPr>
        <w:t>1.</w:t>
      </w:r>
      <w:r w:rsidRPr="00756457">
        <w:rPr>
          <w:bCs/>
          <w:color w:val="000000"/>
          <w:sz w:val="28"/>
          <w:szCs w:val="28"/>
        </w:rPr>
        <w:t>При обсуждении дальнейшей программы ведения больной правильной тактикой является:</w:t>
      </w:r>
    </w:p>
    <w:p w14:paraId="0F554C6D" w14:textId="77777777" w:rsidR="007C7E47" w:rsidRDefault="007C7E47" w:rsidP="00A27E42">
      <w:pPr>
        <w:tabs>
          <w:tab w:val="left" w:pos="1134"/>
        </w:tabs>
        <w:ind w:firstLine="709"/>
        <w:jc w:val="both"/>
        <w:rPr>
          <w:color w:val="000000"/>
          <w:sz w:val="28"/>
          <w:szCs w:val="28"/>
        </w:rPr>
      </w:pPr>
    </w:p>
    <w:p w14:paraId="5661AD1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7C3A2DBC"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EF97217"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229AD2AB"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2890BCB2" w14:textId="77777777" w:rsidR="00CC7939" w:rsidRPr="00302F53" w:rsidRDefault="00CC7939" w:rsidP="00A27E42">
      <w:pPr>
        <w:tabs>
          <w:tab w:val="left" w:pos="1134"/>
        </w:tabs>
        <w:ind w:firstLine="709"/>
        <w:jc w:val="both"/>
        <w:rPr>
          <w:b/>
          <w:color w:val="000000"/>
          <w:sz w:val="28"/>
          <w:szCs w:val="28"/>
        </w:rPr>
      </w:pPr>
    </w:p>
    <w:p w14:paraId="53A3B295" w14:textId="77777777" w:rsidR="00CC7939" w:rsidRPr="00302F53" w:rsidRDefault="00CC7939" w:rsidP="00A27E42">
      <w:pPr>
        <w:tabs>
          <w:tab w:val="left" w:pos="1134"/>
        </w:tabs>
        <w:ind w:firstLine="709"/>
        <w:jc w:val="both"/>
        <w:rPr>
          <w:sz w:val="28"/>
          <w:szCs w:val="28"/>
        </w:rPr>
      </w:pPr>
      <w:r w:rsidRPr="00302F53">
        <w:rPr>
          <w:b/>
          <w:color w:val="000000"/>
          <w:sz w:val="28"/>
          <w:szCs w:val="28"/>
        </w:rPr>
        <w:t xml:space="preserve">Тема № </w:t>
      </w:r>
      <w:proofErr w:type="gramStart"/>
      <w:r w:rsidR="008F47F2" w:rsidRPr="00302F53">
        <w:rPr>
          <w:b/>
          <w:color w:val="000000"/>
          <w:sz w:val="28"/>
          <w:szCs w:val="28"/>
        </w:rPr>
        <w:t>17</w:t>
      </w:r>
      <w:r w:rsidRPr="00302F53">
        <w:rPr>
          <w:b/>
          <w:color w:val="000000"/>
          <w:sz w:val="28"/>
          <w:szCs w:val="28"/>
        </w:rPr>
        <w:t>:</w:t>
      </w:r>
      <w:r w:rsidR="005F2977" w:rsidRPr="00302F53">
        <w:rPr>
          <w:color w:val="000000"/>
          <w:sz w:val="28"/>
          <w:szCs w:val="28"/>
        </w:rPr>
        <w:t>Особенности</w:t>
      </w:r>
      <w:proofErr w:type="gramEnd"/>
      <w:r w:rsidR="005F2977" w:rsidRPr="00302F53">
        <w:rPr>
          <w:color w:val="000000"/>
          <w:sz w:val="28"/>
          <w:szCs w:val="28"/>
        </w:rPr>
        <w:t xml:space="preserve"> выбора, режим дозирования, оценка эффективности и безопасности витаминов и макро- и микроэлементов.</w:t>
      </w:r>
    </w:p>
    <w:p w14:paraId="4A06E7A1"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05F0DBBE"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042AA9BF"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73BEADD2" w14:textId="77777777" w:rsidR="00AE768D" w:rsidRPr="00302F53" w:rsidRDefault="00AE768D" w:rsidP="00A27E42">
      <w:pPr>
        <w:ind w:firstLine="709"/>
        <w:rPr>
          <w:bCs/>
          <w:color w:val="000000"/>
          <w:sz w:val="28"/>
          <w:szCs w:val="28"/>
        </w:rPr>
      </w:pPr>
      <w:r w:rsidRPr="00302F53">
        <w:rPr>
          <w:bCs/>
          <w:color w:val="000000"/>
          <w:sz w:val="28"/>
          <w:szCs w:val="28"/>
        </w:rPr>
        <w:t xml:space="preserve">1.Причины развития гипо и авитаминозов. </w:t>
      </w:r>
    </w:p>
    <w:p w14:paraId="751F3C49" w14:textId="77777777" w:rsidR="00AE768D" w:rsidRPr="00302F53" w:rsidRDefault="00AE768D" w:rsidP="00A27E42">
      <w:pPr>
        <w:ind w:firstLine="709"/>
        <w:rPr>
          <w:bCs/>
          <w:color w:val="000000"/>
          <w:sz w:val="28"/>
          <w:szCs w:val="28"/>
        </w:rPr>
      </w:pPr>
      <w:r w:rsidRPr="00302F53">
        <w:rPr>
          <w:bCs/>
          <w:color w:val="000000"/>
          <w:sz w:val="28"/>
          <w:szCs w:val="28"/>
        </w:rPr>
        <w:t xml:space="preserve">2.Стадии патогенеза витаминной недостаточности. </w:t>
      </w:r>
    </w:p>
    <w:p w14:paraId="4A58A50B" w14:textId="77777777" w:rsidR="00AE768D" w:rsidRPr="00302F53" w:rsidRDefault="00AE768D" w:rsidP="00A27E42">
      <w:pPr>
        <w:ind w:firstLine="709"/>
        <w:rPr>
          <w:bCs/>
          <w:color w:val="000000"/>
          <w:sz w:val="28"/>
          <w:szCs w:val="28"/>
        </w:rPr>
      </w:pPr>
      <w:r w:rsidRPr="00302F53">
        <w:rPr>
          <w:bCs/>
          <w:color w:val="000000"/>
          <w:sz w:val="28"/>
          <w:szCs w:val="28"/>
        </w:rPr>
        <w:t xml:space="preserve">3.Механизм действия, фармакокинетические особенности, побочные эффекты и взаимодействие витамина </w:t>
      </w:r>
      <w:proofErr w:type="gramStart"/>
      <w:r w:rsidRPr="00302F53">
        <w:rPr>
          <w:bCs/>
          <w:color w:val="000000"/>
          <w:sz w:val="28"/>
          <w:szCs w:val="28"/>
        </w:rPr>
        <w:t>А,Е</w:t>
      </w:r>
      <w:proofErr w:type="gramEnd"/>
      <w:r w:rsidRPr="00302F53">
        <w:rPr>
          <w:bCs/>
          <w:color w:val="000000"/>
          <w:sz w:val="28"/>
          <w:szCs w:val="28"/>
        </w:rPr>
        <w:t>, К, С, В1, В2, В3, В6, В12, фолиевой кислоты.</w:t>
      </w:r>
    </w:p>
    <w:p w14:paraId="45C07FD2" w14:textId="77777777" w:rsidR="00AE768D" w:rsidRPr="00302F53" w:rsidRDefault="00AE768D" w:rsidP="00A27E42">
      <w:pPr>
        <w:ind w:firstLine="709"/>
        <w:rPr>
          <w:bCs/>
          <w:color w:val="000000"/>
          <w:sz w:val="28"/>
          <w:szCs w:val="28"/>
        </w:rPr>
      </w:pPr>
      <w:r w:rsidRPr="00302F53">
        <w:rPr>
          <w:bCs/>
          <w:color w:val="000000"/>
          <w:sz w:val="28"/>
          <w:szCs w:val="28"/>
        </w:rPr>
        <w:t>4. Клинические проявления недостаточности витаминов.</w:t>
      </w:r>
    </w:p>
    <w:p w14:paraId="04F4798E" w14:textId="77777777" w:rsidR="00AE768D" w:rsidRPr="00302F53" w:rsidRDefault="00AE768D" w:rsidP="00A27E42">
      <w:pPr>
        <w:ind w:firstLine="709"/>
        <w:rPr>
          <w:bCs/>
          <w:color w:val="000000"/>
          <w:sz w:val="28"/>
          <w:szCs w:val="28"/>
        </w:rPr>
      </w:pPr>
      <w:r w:rsidRPr="00302F53">
        <w:rPr>
          <w:bCs/>
          <w:color w:val="000000"/>
          <w:sz w:val="28"/>
          <w:szCs w:val="28"/>
        </w:rPr>
        <w:t xml:space="preserve">5.Суточная потребность в витаминах. Современные комбинированные витаминные препараты. </w:t>
      </w:r>
    </w:p>
    <w:p w14:paraId="31E7DD08" w14:textId="77777777" w:rsidR="00AE768D" w:rsidRPr="00302F53" w:rsidRDefault="00AE768D" w:rsidP="00A27E42">
      <w:pPr>
        <w:ind w:firstLine="709"/>
        <w:rPr>
          <w:bCs/>
          <w:color w:val="000000"/>
          <w:sz w:val="28"/>
          <w:szCs w:val="28"/>
        </w:rPr>
      </w:pPr>
      <w:r w:rsidRPr="00302F53">
        <w:rPr>
          <w:bCs/>
          <w:color w:val="000000"/>
          <w:sz w:val="28"/>
          <w:szCs w:val="28"/>
        </w:rPr>
        <w:t>6. Механизм действия, фармакокинетические особенности, побочные эффекты и взаимодействие макро и микроэлементов.</w:t>
      </w:r>
    </w:p>
    <w:p w14:paraId="27174856" w14:textId="77777777" w:rsidR="00CC7939" w:rsidRPr="00302F53" w:rsidRDefault="00CC7939" w:rsidP="00A27E42">
      <w:pPr>
        <w:tabs>
          <w:tab w:val="left" w:pos="1134"/>
        </w:tabs>
        <w:ind w:firstLine="709"/>
        <w:jc w:val="both"/>
        <w:rPr>
          <w:color w:val="000000"/>
          <w:sz w:val="28"/>
          <w:szCs w:val="28"/>
        </w:rPr>
      </w:pPr>
    </w:p>
    <w:p w14:paraId="433EC935"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5AB9D869" w14:textId="77777777" w:rsidR="00407F78" w:rsidRPr="00302F53" w:rsidRDefault="00407F78" w:rsidP="00AD45E5">
      <w:pPr>
        <w:pStyle w:val="a5"/>
        <w:numPr>
          <w:ilvl w:val="0"/>
          <w:numId w:val="556"/>
        </w:numPr>
        <w:tabs>
          <w:tab w:val="left" w:pos="426"/>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Развитие недостаточности какого витамина можно ожидать при длительном приеме пероральных контрацептивов:</w:t>
      </w:r>
    </w:p>
    <w:p w14:paraId="26B00C0A" w14:textId="77777777" w:rsidR="00407F78" w:rsidRPr="00302F53" w:rsidRDefault="00407F78" w:rsidP="00AD45E5">
      <w:pPr>
        <w:pStyle w:val="a5"/>
        <w:numPr>
          <w:ilvl w:val="0"/>
          <w:numId w:val="557"/>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w:t>
      </w:r>
    </w:p>
    <w:p w14:paraId="4ACA9195" w14:textId="77777777" w:rsidR="00407F78" w:rsidRPr="00302F53" w:rsidRDefault="00407F78" w:rsidP="00AD45E5">
      <w:pPr>
        <w:pStyle w:val="a5"/>
        <w:numPr>
          <w:ilvl w:val="0"/>
          <w:numId w:val="557"/>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В1;</w:t>
      </w:r>
    </w:p>
    <w:p w14:paraId="583FD293" w14:textId="77777777" w:rsidR="00407F78" w:rsidRPr="00302F53" w:rsidRDefault="00407F78" w:rsidP="00AD45E5">
      <w:pPr>
        <w:pStyle w:val="a5"/>
        <w:numPr>
          <w:ilvl w:val="0"/>
          <w:numId w:val="557"/>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В2;</w:t>
      </w:r>
    </w:p>
    <w:p w14:paraId="237E3C41" w14:textId="77777777" w:rsidR="00407F78" w:rsidRPr="00302F53" w:rsidRDefault="00407F78" w:rsidP="00AD45E5">
      <w:pPr>
        <w:pStyle w:val="a5"/>
        <w:numPr>
          <w:ilvl w:val="0"/>
          <w:numId w:val="557"/>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С;</w:t>
      </w:r>
    </w:p>
    <w:p w14:paraId="3CDA3DD7" w14:textId="77777777" w:rsidR="00407F78" w:rsidRPr="00302F53" w:rsidRDefault="00407F78" w:rsidP="00AD45E5">
      <w:pPr>
        <w:pStyle w:val="a5"/>
        <w:numPr>
          <w:ilvl w:val="0"/>
          <w:numId w:val="557"/>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фолиевой кислоты.2</w:t>
      </w:r>
    </w:p>
    <w:p w14:paraId="1B832BBD" w14:textId="77777777" w:rsidR="00407F78" w:rsidRPr="00302F53" w:rsidRDefault="00407F78" w:rsidP="00AD45E5">
      <w:pPr>
        <w:pStyle w:val="a5"/>
        <w:numPr>
          <w:ilvl w:val="0"/>
          <w:numId w:val="556"/>
        </w:numPr>
        <w:tabs>
          <w:tab w:val="left" w:pos="426"/>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Назначение какого витамина при беременности может приводить к порокам развития у ребенка:</w:t>
      </w:r>
    </w:p>
    <w:p w14:paraId="1231A1D8" w14:textId="77777777" w:rsidR="00407F78" w:rsidRPr="00302F53" w:rsidRDefault="00407F78" w:rsidP="00AD45E5">
      <w:pPr>
        <w:pStyle w:val="a5"/>
        <w:numPr>
          <w:ilvl w:val="0"/>
          <w:numId w:val="558"/>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w:t>
      </w:r>
    </w:p>
    <w:p w14:paraId="151A8714" w14:textId="77777777" w:rsidR="00407F78" w:rsidRPr="00302F53" w:rsidRDefault="00407F78" w:rsidP="00AD45E5">
      <w:pPr>
        <w:pStyle w:val="a5"/>
        <w:numPr>
          <w:ilvl w:val="0"/>
          <w:numId w:val="558"/>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В1;</w:t>
      </w:r>
    </w:p>
    <w:p w14:paraId="35BCD92B" w14:textId="77777777" w:rsidR="00407F78" w:rsidRPr="00302F53" w:rsidRDefault="00407F78" w:rsidP="00AD45E5">
      <w:pPr>
        <w:pStyle w:val="a5"/>
        <w:numPr>
          <w:ilvl w:val="0"/>
          <w:numId w:val="558"/>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В2;</w:t>
      </w:r>
    </w:p>
    <w:p w14:paraId="28E4045D" w14:textId="77777777" w:rsidR="00407F78" w:rsidRPr="00302F53" w:rsidRDefault="00407F78" w:rsidP="00AD45E5">
      <w:pPr>
        <w:pStyle w:val="a5"/>
        <w:numPr>
          <w:ilvl w:val="0"/>
          <w:numId w:val="558"/>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lastRenderedPageBreak/>
        <w:t>С;</w:t>
      </w:r>
    </w:p>
    <w:p w14:paraId="4E883109" w14:textId="77777777" w:rsidR="00407F78" w:rsidRPr="00302F53" w:rsidRDefault="00407F78" w:rsidP="00AD45E5">
      <w:pPr>
        <w:pStyle w:val="a5"/>
        <w:numPr>
          <w:ilvl w:val="0"/>
          <w:numId w:val="558"/>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РР.</w:t>
      </w:r>
    </w:p>
    <w:p w14:paraId="59CE0A86" w14:textId="77777777" w:rsidR="00407F78" w:rsidRPr="00302F53" w:rsidRDefault="00407F78" w:rsidP="00AD45E5">
      <w:pPr>
        <w:pStyle w:val="a5"/>
        <w:numPr>
          <w:ilvl w:val="0"/>
          <w:numId w:val="55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Доказанной эффективностью препараты витамина В12 обладают при следующей патологии: </w:t>
      </w:r>
    </w:p>
    <w:p w14:paraId="507691DE" w14:textId="77777777" w:rsidR="00407F78" w:rsidRPr="00302F53" w:rsidRDefault="00407F78" w:rsidP="00AD45E5">
      <w:pPr>
        <w:pStyle w:val="a5"/>
        <w:numPr>
          <w:ilvl w:val="0"/>
          <w:numId w:val="55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витамин В12-дефицитная анемия; </w:t>
      </w:r>
    </w:p>
    <w:p w14:paraId="6FC6CDA8" w14:textId="77777777" w:rsidR="00407F78" w:rsidRPr="00302F53" w:rsidRDefault="00407F78" w:rsidP="00AD45E5">
      <w:pPr>
        <w:pStyle w:val="a5"/>
        <w:numPr>
          <w:ilvl w:val="0"/>
          <w:numId w:val="55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диабетическая полинейропатия; </w:t>
      </w:r>
    </w:p>
    <w:p w14:paraId="38CCA855" w14:textId="77777777" w:rsidR="00407F78" w:rsidRPr="00302F53" w:rsidRDefault="00407F78" w:rsidP="00AD45E5">
      <w:pPr>
        <w:pStyle w:val="a5"/>
        <w:numPr>
          <w:ilvl w:val="0"/>
          <w:numId w:val="559"/>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люмбишалгия</w:t>
      </w:r>
      <w:proofErr w:type="spellEnd"/>
      <w:r w:rsidRPr="00302F53">
        <w:rPr>
          <w:rFonts w:ascii="Times New Roman" w:hAnsi="Times New Roman"/>
          <w:sz w:val="28"/>
          <w:szCs w:val="28"/>
        </w:rPr>
        <w:t xml:space="preserve">; </w:t>
      </w:r>
    </w:p>
    <w:p w14:paraId="1E6299ED" w14:textId="77777777" w:rsidR="00407F78" w:rsidRPr="00302F53" w:rsidRDefault="00407F78" w:rsidP="00AD45E5">
      <w:pPr>
        <w:pStyle w:val="a5"/>
        <w:numPr>
          <w:ilvl w:val="0"/>
          <w:numId w:val="55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алкогольная полинейропатия; </w:t>
      </w:r>
    </w:p>
    <w:p w14:paraId="47B7D2CB" w14:textId="77777777" w:rsidR="00407F78" w:rsidRPr="00302F53" w:rsidRDefault="00407F78" w:rsidP="00AD45E5">
      <w:pPr>
        <w:pStyle w:val="a5"/>
        <w:numPr>
          <w:ilvl w:val="0"/>
          <w:numId w:val="55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все варианты ответов верны. </w:t>
      </w:r>
    </w:p>
    <w:p w14:paraId="721E8A56" w14:textId="77777777" w:rsidR="00407F78" w:rsidRPr="00302F53" w:rsidRDefault="00407F78" w:rsidP="00AD45E5">
      <w:pPr>
        <w:pStyle w:val="a5"/>
        <w:numPr>
          <w:ilvl w:val="0"/>
          <w:numId w:val="55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Совместное применение витамина С и ацетилсалициловой кислоты приведет к следующему эффекту: </w:t>
      </w:r>
    </w:p>
    <w:p w14:paraId="18AE0838" w14:textId="77777777" w:rsidR="00407F78" w:rsidRPr="00302F53" w:rsidRDefault="00407F78" w:rsidP="00AD45E5">
      <w:pPr>
        <w:pStyle w:val="a5"/>
        <w:numPr>
          <w:ilvl w:val="0"/>
          <w:numId w:val="56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снижение скорости окисления витамина; </w:t>
      </w:r>
    </w:p>
    <w:p w14:paraId="677E134C" w14:textId="77777777" w:rsidR="00407F78" w:rsidRPr="00302F53" w:rsidRDefault="00407F78" w:rsidP="00AD45E5">
      <w:pPr>
        <w:pStyle w:val="a5"/>
        <w:numPr>
          <w:ilvl w:val="0"/>
          <w:numId w:val="56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снижение скорости экскреции витамина; </w:t>
      </w:r>
    </w:p>
    <w:p w14:paraId="6AB74B55" w14:textId="77777777" w:rsidR="00407F78" w:rsidRPr="00302F53" w:rsidRDefault="00407F78" w:rsidP="00AD45E5">
      <w:pPr>
        <w:pStyle w:val="a5"/>
        <w:numPr>
          <w:ilvl w:val="0"/>
          <w:numId w:val="56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повышение скорости экскреции витамина; </w:t>
      </w:r>
    </w:p>
    <w:p w14:paraId="14D1FE55" w14:textId="77777777" w:rsidR="00407F78" w:rsidRPr="00302F53" w:rsidRDefault="00407F78" w:rsidP="00AD45E5">
      <w:pPr>
        <w:pStyle w:val="a5"/>
        <w:numPr>
          <w:ilvl w:val="0"/>
          <w:numId w:val="56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повышение риска перфоративной язвы желудка; </w:t>
      </w:r>
    </w:p>
    <w:p w14:paraId="5716BF6B" w14:textId="77777777" w:rsidR="00407F78" w:rsidRPr="00302F53" w:rsidRDefault="00407F78" w:rsidP="00AD45E5">
      <w:pPr>
        <w:pStyle w:val="a5"/>
        <w:numPr>
          <w:ilvl w:val="0"/>
          <w:numId w:val="56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повышение риска передозировки витамина. </w:t>
      </w:r>
    </w:p>
    <w:p w14:paraId="1EBA6316" w14:textId="77777777" w:rsidR="00407F78" w:rsidRPr="00302F53" w:rsidRDefault="00407F78" w:rsidP="00AD45E5">
      <w:pPr>
        <w:pStyle w:val="a5"/>
        <w:numPr>
          <w:ilvl w:val="0"/>
          <w:numId w:val="55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Укажите противопоказания к применению аскорбиновой кислоты: </w:t>
      </w:r>
    </w:p>
    <w:p w14:paraId="6F77F617" w14:textId="77777777" w:rsidR="00407F78" w:rsidRPr="00302F53" w:rsidRDefault="00407F78" w:rsidP="00AD45E5">
      <w:pPr>
        <w:pStyle w:val="a5"/>
        <w:numPr>
          <w:ilvl w:val="0"/>
          <w:numId w:val="56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тромбозы; </w:t>
      </w:r>
    </w:p>
    <w:p w14:paraId="6828CBE9" w14:textId="77777777" w:rsidR="00407F78" w:rsidRPr="00302F53" w:rsidRDefault="00407F78" w:rsidP="00AD45E5">
      <w:pPr>
        <w:pStyle w:val="a5"/>
        <w:numPr>
          <w:ilvl w:val="0"/>
          <w:numId w:val="56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тромбофлебиты; </w:t>
      </w:r>
    </w:p>
    <w:p w14:paraId="002397B8" w14:textId="77777777" w:rsidR="00407F78" w:rsidRPr="00302F53" w:rsidRDefault="00407F78" w:rsidP="00AD45E5">
      <w:pPr>
        <w:pStyle w:val="a5"/>
        <w:numPr>
          <w:ilvl w:val="0"/>
          <w:numId w:val="56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сахарный диабет; </w:t>
      </w:r>
    </w:p>
    <w:p w14:paraId="70801ACC" w14:textId="77777777" w:rsidR="00407F78" w:rsidRPr="00302F53" w:rsidRDefault="00407F78" w:rsidP="00AD45E5">
      <w:pPr>
        <w:pStyle w:val="a5"/>
        <w:numPr>
          <w:ilvl w:val="0"/>
          <w:numId w:val="56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нет верного варианта ответа; </w:t>
      </w:r>
    </w:p>
    <w:p w14:paraId="7D9103B6" w14:textId="77777777" w:rsidR="00407F78" w:rsidRPr="00302F53" w:rsidRDefault="00407F78" w:rsidP="00AD45E5">
      <w:pPr>
        <w:pStyle w:val="a5"/>
        <w:numPr>
          <w:ilvl w:val="0"/>
          <w:numId w:val="56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все варианты ответов верны. </w:t>
      </w:r>
    </w:p>
    <w:p w14:paraId="3F48523B" w14:textId="77777777" w:rsidR="00407F78" w:rsidRPr="00302F53" w:rsidRDefault="00407F78" w:rsidP="00AD45E5">
      <w:pPr>
        <w:pStyle w:val="a5"/>
        <w:numPr>
          <w:ilvl w:val="0"/>
          <w:numId w:val="556"/>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При приеме аскорбиновой кислоты могут искажаться результаты тестов: </w:t>
      </w:r>
    </w:p>
    <w:p w14:paraId="548777AD" w14:textId="77777777" w:rsidR="00407F78" w:rsidRPr="00302F53" w:rsidRDefault="00407F78" w:rsidP="00AD45E5">
      <w:pPr>
        <w:pStyle w:val="a5"/>
        <w:numPr>
          <w:ilvl w:val="0"/>
          <w:numId w:val="56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активность трансаминаз; </w:t>
      </w:r>
    </w:p>
    <w:p w14:paraId="6C07044F" w14:textId="77777777" w:rsidR="00407F78" w:rsidRPr="00302F53" w:rsidRDefault="00407F78" w:rsidP="00AD45E5">
      <w:pPr>
        <w:pStyle w:val="a5"/>
        <w:numPr>
          <w:ilvl w:val="0"/>
          <w:numId w:val="56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электролитный состав крови; </w:t>
      </w:r>
    </w:p>
    <w:p w14:paraId="643D2A15" w14:textId="77777777" w:rsidR="00407F78" w:rsidRPr="00302F53" w:rsidRDefault="00407F78" w:rsidP="00AD45E5">
      <w:pPr>
        <w:pStyle w:val="a5"/>
        <w:numPr>
          <w:ilvl w:val="0"/>
          <w:numId w:val="56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ЭКГ; </w:t>
      </w:r>
    </w:p>
    <w:p w14:paraId="19844A50" w14:textId="77777777" w:rsidR="00407F78" w:rsidRPr="00302F53" w:rsidRDefault="00407F78" w:rsidP="00AD45E5">
      <w:pPr>
        <w:pStyle w:val="a5"/>
        <w:numPr>
          <w:ilvl w:val="0"/>
          <w:numId w:val="56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липидный спектр; </w:t>
      </w:r>
    </w:p>
    <w:p w14:paraId="03239B02" w14:textId="77777777" w:rsidR="00407F78" w:rsidRPr="009B11A5" w:rsidRDefault="00407F78" w:rsidP="00AD45E5">
      <w:pPr>
        <w:pStyle w:val="a5"/>
        <w:numPr>
          <w:ilvl w:val="0"/>
          <w:numId w:val="56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все варианты ответов верны. </w:t>
      </w:r>
    </w:p>
    <w:p w14:paraId="07FE5B32" w14:textId="77777777" w:rsidR="009B11A5" w:rsidRPr="009B11A5" w:rsidRDefault="009B11A5" w:rsidP="00AD45E5">
      <w:pPr>
        <w:pStyle w:val="a5"/>
        <w:numPr>
          <w:ilvl w:val="0"/>
          <w:numId w:val="1253"/>
        </w:numPr>
        <w:rPr>
          <w:rFonts w:ascii="Helvetica" w:hAnsi="Helvetica" w:cs="Helvetica"/>
          <w:b/>
          <w:vanish/>
        </w:rPr>
      </w:pPr>
    </w:p>
    <w:p w14:paraId="43FD3ADF" w14:textId="77777777" w:rsidR="009B11A5" w:rsidRPr="009B11A5" w:rsidRDefault="009B11A5" w:rsidP="00AD45E5">
      <w:pPr>
        <w:pStyle w:val="a5"/>
        <w:numPr>
          <w:ilvl w:val="0"/>
          <w:numId w:val="1253"/>
        </w:numPr>
        <w:rPr>
          <w:rFonts w:ascii="Helvetica" w:hAnsi="Helvetica" w:cs="Helvetica"/>
          <w:b/>
          <w:vanish/>
        </w:rPr>
      </w:pPr>
    </w:p>
    <w:p w14:paraId="64C86633" w14:textId="77777777" w:rsidR="009B11A5" w:rsidRPr="009B11A5" w:rsidRDefault="009B11A5" w:rsidP="00AD45E5">
      <w:pPr>
        <w:pStyle w:val="a5"/>
        <w:numPr>
          <w:ilvl w:val="0"/>
          <w:numId w:val="1253"/>
        </w:numPr>
        <w:rPr>
          <w:rFonts w:ascii="Helvetica" w:hAnsi="Helvetica" w:cs="Helvetica"/>
          <w:b/>
          <w:vanish/>
        </w:rPr>
      </w:pPr>
    </w:p>
    <w:p w14:paraId="7705A457" w14:textId="77777777" w:rsidR="009B11A5" w:rsidRPr="009B11A5" w:rsidRDefault="009B11A5" w:rsidP="00AD45E5">
      <w:pPr>
        <w:pStyle w:val="a5"/>
        <w:numPr>
          <w:ilvl w:val="0"/>
          <w:numId w:val="1253"/>
        </w:numPr>
        <w:rPr>
          <w:rFonts w:ascii="Helvetica" w:hAnsi="Helvetica" w:cs="Helvetica"/>
          <w:b/>
          <w:vanish/>
        </w:rPr>
      </w:pPr>
    </w:p>
    <w:p w14:paraId="2E7E9A70" w14:textId="77777777" w:rsidR="009B11A5" w:rsidRPr="009B11A5" w:rsidRDefault="009B11A5" w:rsidP="00AD45E5">
      <w:pPr>
        <w:pStyle w:val="a5"/>
        <w:numPr>
          <w:ilvl w:val="0"/>
          <w:numId w:val="1253"/>
        </w:numPr>
        <w:rPr>
          <w:rFonts w:ascii="Helvetica" w:hAnsi="Helvetica" w:cs="Helvetica"/>
          <w:b/>
          <w:vanish/>
        </w:rPr>
      </w:pPr>
    </w:p>
    <w:p w14:paraId="49F785D7" w14:textId="77777777" w:rsidR="009B11A5" w:rsidRPr="009B11A5" w:rsidRDefault="009B11A5" w:rsidP="00AD45E5">
      <w:pPr>
        <w:pStyle w:val="a5"/>
        <w:numPr>
          <w:ilvl w:val="0"/>
          <w:numId w:val="1253"/>
        </w:numPr>
        <w:rPr>
          <w:rFonts w:ascii="Helvetica" w:hAnsi="Helvetica" w:cs="Helvetica"/>
          <w:b/>
          <w:vanish/>
        </w:rPr>
      </w:pPr>
    </w:p>
    <w:p w14:paraId="37D66A10" w14:textId="77777777" w:rsidR="001707F4" w:rsidRPr="009B11A5" w:rsidRDefault="001707F4" w:rsidP="00AD45E5">
      <w:pPr>
        <w:pStyle w:val="a5"/>
        <w:numPr>
          <w:ilvl w:val="0"/>
          <w:numId w:val="1253"/>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Отметить препарат кальция, наиболее предпочтительный для в/в введения.</w:t>
      </w:r>
    </w:p>
    <w:p w14:paraId="37AFC34D" w14:textId="77777777" w:rsidR="001707F4" w:rsidRPr="009B11A5" w:rsidRDefault="001707F4" w:rsidP="00AD45E5">
      <w:pPr>
        <w:pStyle w:val="a5"/>
        <w:numPr>
          <w:ilvl w:val="0"/>
          <w:numId w:val="1255"/>
        </w:numPr>
        <w:tabs>
          <w:tab w:val="left" w:pos="426"/>
        </w:tabs>
        <w:ind w:left="0" w:firstLine="0"/>
        <w:jc w:val="left"/>
        <w:rPr>
          <w:rFonts w:ascii="Times New Roman" w:hAnsi="Times New Roman"/>
          <w:sz w:val="28"/>
          <w:szCs w:val="28"/>
        </w:rPr>
      </w:pPr>
      <w:r w:rsidRPr="009B11A5">
        <w:rPr>
          <w:rFonts w:ascii="Times New Roman" w:hAnsi="Times New Roman"/>
          <w:sz w:val="28"/>
          <w:szCs w:val="28"/>
        </w:rPr>
        <w:t>Кальция цитрат</w:t>
      </w:r>
    </w:p>
    <w:p w14:paraId="6CE4327E" w14:textId="77777777" w:rsidR="001707F4" w:rsidRPr="009B11A5" w:rsidRDefault="001707F4" w:rsidP="00AD45E5">
      <w:pPr>
        <w:pStyle w:val="a5"/>
        <w:numPr>
          <w:ilvl w:val="0"/>
          <w:numId w:val="1255"/>
        </w:numPr>
        <w:tabs>
          <w:tab w:val="left" w:pos="426"/>
        </w:tabs>
        <w:ind w:left="0" w:firstLine="0"/>
        <w:jc w:val="left"/>
        <w:rPr>
          <w:rFonts w:ascii="Times New Roman" w:hAnsi="Times New Roman"/>
          <w:sz w:val="28"/>
          <w:szCs w:val="28"/>
        </w:rPr>
      </w:pPr>
      <w:r w:rsidRPr="009B11A5">
        <w:rPr>
          <w:rFonts w:ascii="Times New Roman" w:hAnsi="Times New Roman"/>
          <w:sz w:val="28"/>
          <w:szCs w:val="28"/>
        </w:rPr>
        <w:t>Кальция карбонат</w:t>
      </w:r>
    </w:p>
    <w:p w14:paraId="0971FD98" w14:textId="77777777" w:rsidR="001707F4" w:rsidRPr="009B11A5" w:rsidRDefault="001707F4" w:rsidP="00AD45E5">
      <w:pPr>
        <w:pStyle w:val="a5"/>
        <w:numPr>
          <w:ilvl w:val="0"/>
          <w:numId w:val="1255"/>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Кальция глюконат</w:t>
      </w:r>
    </w:p>
    <w:p w14:paraId="751A6065" w14:textId="77777777" w:rsidR="001707F4" w:rsidRPr="009B11A5" w:rsidRDefault="001707F4" w:rsidP="00AD45E5">
      <w:pPr>
        <w:pStyle w:val="a5"/>
        <w:numPr>
          <w:ilvl w:val="0"/>
          <w:numId w:val="1255"/>
        </w:numPr>
        <w:tabs>
          <w:tab w:val="left" w:pos="426"/>
        </w:tabs>
        <w:ind w:left="0" w:firstLine="0"/>
        <w:jc w:val="left"/>
        <w:rPr>
          <w:rFonts w:ascii="Times New Roman" w:hAnsi="Times New Roman"/>
          <w:sz w:val="28"/>
          <w:szCs w:val="28"/>
        </w:rPr>
      </w:pPr>
      <w:r w:rsidRPr="009B11A5">
        <w:rPr>
          <w:rFonts w:ascii="Times New Roman" w:hAnsi="Times New Roman"/>
          <w:sz w:val="28"/>
          <w:szCs w:val="28"/>
        </w:rPr>
        <w:t>Кальция хлорид</w:t>
      </w:r>
    </w:p>
    <w:p w14:paraId="0FF0FB08" w14:textId="77777777" w:rsidR="001707F4" w:rsidRPr="009B11A5" w:rsidRDefault="001707F4" w:rsidP="00AD45E5">
      <w:pPr>
        <w:pStyle w:val="a5"/>
        <w:numPr>
          <w:ilvl w:val="0"/>
          <w:numId w:val="1253"/>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Отметить препарат фосфора из мозга убойного скота при переутомлении.</w:t>
      </w:r>
    </w:p>
    <w:p w14:paraId="2ADB0A98" w14:textId="77777777" w:rsidR="001707F4" w:rsidRPr="009B11A5" w:rsidRDefault="001707F4" w:rsidP="00AD45E5">
      <w:pPr>
        <w:pStyle w:val="a5"/>
        <w:numPr>
          <w:ilvl w:val="0"/>
          <w:numId w:val="1256"/>
        </w:numPr>
        <w:tabs>
          <w:tab w:val="left" w:pos="426"/>
        </w:tabs>
        <w:ind w:left="0" w:firstLine="0"/>
        <w:jc w:val="left"/>
        <w:rPr>
          <w:rFonts w:ascii="Times New Roman" w:hAnsi="Times New Roman"/>
          <w:sz w:val="28"/>
          <w:szCs w:val="28"/>
        </w:rPr>
      </w:pPr>
      <w:proofErr w:type="spellStart"/>
      <w:r w:rsidRPr="009B11A5">
        <w:rPr>
          <w:rFonts w:ascii="Times New Roman" w:hAnsi="Times New Roman"/>
          <w:sz w:val="28"/>
          <w:szCs w:val="28"/>
        </w:rPr>
        <w:t>Фосфоден</w:t>
      </w:r>
      <w:proofErr w:type="spellEnd"/>
    </w:p>
    <w:p w14:paraId="303234E6" w14:textId="77777777" w:rsidR="001707F4" w:rsidRPr="009B11A5" w:rsidRDefault="001707F4" w:rsidP="00AD45E5">
      <w:pPr>
        <w:pStyle w:val="a5"/>
        <w:numPr>
          <w:ilvl w:val="0"/>
          <w:numId w:val="1256"/>
        </w:numPr>
        <w:tabs>
          <w:tab w:val="left" w:pos="426"/>
        </w:tabs>
        <w:ind w:left="0" w:firstLine="0"/>
        <w:jc w:val="left"/>
        <w:rPr>
          <w:rFonts w:ascii="Times New Roman" w:hAnsi="Times New Roman"/>
          <w:sz w:val="28"/>
          <w:szCs w:val="28"/>
        </w:rPr>
      </w:pPr>
      <w:r w:rsidRPr="009B11A5">
        <w:rPr>
          <w:rFonts w:ascii="Times New Roman" w:hAnsi="Times New Roman"/>
          <w:sz w:val="28"/>
          <w:szCs w:val="28"/>
        </w:rPr>
        <w:t>Глицерофосфат кальция</w:t>
      </w:r>
    </w:p>
    <w:p w14:paraId="11242091" w14:textId="77777777" w:rsidR="001707F4" w:rsidRPr="009B11A5" w:rsidRDefault="001707F4" w:rsidP="00AD45E5">
      <w:pPr>
        <w:pStyle w:val="a5"/>
        <w:numPr>
          <w:ilvl w:val="0"/>
          <w:numId w:val="1256"/>
        </w:numPr>
        <w:tabs>
          <w:tab w:val="left" w:pos="426"/>
        </w:tabs>
        <w:ind w:left="0" w:firstLine="0"/>
        <w:jc w:val="left"/>
        <w:rPr>
          <w:rFonts w:ascii="Times New Roman" w:hAnsi="Times New Roman"/>
          <w:sz w:val="28"/>
          <w:szCs w:val="28"/>
        </w:rPr>
      </w:pPr>
      <w:proofErr w:type="spellStart"/>
      <w:r w:rsidRPr="009B11A5">
        <w:rPr>
          <w:rFonts w:ascii="Times New Roman" w:hAnsi="Times New Roman"/>
          <w:sz w:val="28"/>
          <w:szCs w:val="28"/>
        </w:rPr>
        <w:t>Циклофосфан</w:t>
      </w:r>
      <w:proofErr w:type="spellEnd"/>
    </w:p>
    <w:p w14:paraId="32021951" w14:textId="77777777" w:rsidR="001707F4" w:rsidRPr="009B11A5" w:rsidRDefault="001707F4" w:rsidP="00AD45E5">
      <w:pPr>
        <w:pStyle w:val="a5"/>
        <w:numPr>
          <w:ilvl w:val="0"/>
          <w:numId w:val="1256"/>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w:t>
      </w:r>
      <w:proofErr w:type="spellStart"/>
      <w:r w:rsidRPr="009B11A5">
        <w:rPr>
          <w:rFonts w:ascii="Times New Roman" w:hAnsi="Times New Roman"/>
          <w:sz w:val="28"/>
          <w:szCs w:val="28"/>
        </w:rPr>
        <w:t>Церебролецитин</w:t>
      </w:r>
      <w:proofErr w:type="spellEnd"/>
    </w:p>
    <w:p w14:paraId="15920C93" w14:textId="77777777" w:rsidR="00696C6C" w:rsidRPr="009B11A5" w:rsidRDefault="00696C6C" w:rsidP="00AD45E5">
      <w:pPr>
        <w:pStyle w:val="a5"/>
        <w:numPr>
          <w:ilvl w:val="0"/>
          <w:numId w:val="1253"/>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Витамины являются:</w:t>
      </w:r>
    </w:p>
    <w:p w14:paraId="1EF91635" w14:textId="77777777" w:rsidR="00696C6C" w:rsidRPr="009B11A5" w:rsidRDefault="00696C6C" w:rsidP="00AD45E5">
      <w:pPr>
        <w:pStyle w:val="a5"/>
        <w:numPr>
          <w:ilvl w:val="0"/>
          <w:numId w:val="1257"/>
        </w:numPr>
        <w:tabs>
          <w:tab w:val="left" w:pos="426"/>
        </w:tabs>
        <w:ind w:left="0" w:firstLine="0"/>
        <w:jc w:val="left"/>
        <w:rPr>
          <w:rFonts w:ascii="Times New Roman" w:hAnsi="Times New Roman"/>
          <w:sz w:val="28"/>
          <w:szCs w:val="28"/>
        </w:rPr>
      </w:pPr>
      <w:r w:rsidRPr="009B11A5">
        <w:rPr>
          <w:rFonts w:ascii="Times New Roman" w:hAnsi="Times New Roman"/>
          <w:sz w:val="28"/>
          <w:szCs w:val="28"/>
        </w:rPr>
        <w:t>Источниками энергии</w:t>
      </w:r>
    </w:p>
    <w:p w14:paraId="54D5A893" w14:textId="77777777" w:rsidR="00696C6C" w:rsidRPr="009B11A5" w:rsidRDefault="00696C6C" w:rsidP="00AD45E5">
      <w:pPr>
        <w:pStyle w:val="a5"/>
        <w:numPr>
          <w:ilvl w:val="0"/>
          <w:numId w:val="1257"/>
        </w:numPr>
        <w:tabs>
          <w:tab w:val="left" w:pos="426"/>
        </w:tabs>
        <w:ind w:left="0" w:firstLine="0"/>
        <w:jc w:val="left"/>
        <w:rPr>
          <w:rFonts w:ascii="Times New Roman" w:hAnsi="Times New Roman"/>
          <w:sz w:val="28"/>
          <w:szCs w:val="28"/>
        </w:rPr>
      </w:pPr>
      <w:r w:rsidRPr="009B11A5">
        <w:rPr>
          <w:rFonts w:ascii="Times New Roman" w:hAnsi="Times New Roman"/>
          <w:sz w:val="28"/>
          <w:szCs w:val="28"/>
        </w:rPr>
        <w:t>Пластическим материалом</w:t>
      </w:r>
    </w:p>
    <w:p w14:paraId="23B0E785" w14:textId="77777777" w:rsidR="00696C6C" w:rsidRPr="009B11A5" w:rsidRDefault="00696C6C" w:rsidP="00AD45E5">
      <w:pPr>
        <w:pStyle w:val="a5"/>
        <w:numPr>
          <w:ilvl w:val="0"/>
          <w:numId w:val="1257"/>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Регуляторами белкового, углеводного и липидного обмена</w:t>
      </w:r>
    </w:p>
    <w:p w14:paraId="54AEA42B" w14:textId="77777777" w:rsidR="00696C6C" w:rsidRPr="009B11A5" w:rsidRDefault="00696C6C" w:rsidP="00AD45E5">
      <w:pPr>
        <w:pStyle w:val="a5"/>
        <w:numPr>
          <w:ilvl w:val="0"/>
          <w:numId w:val="1257"/>
        </w:numPr>
        <w:tabs>
          <w:tab w:val="left" w:pos="426"/>
        </w:tabs>
        <w:ind w:left="0" w:firstLine="0"/>
        <w:jc w:val="left"/>
        <w:rPr>
          <w:rFonts w:ascii="Times New Roman" w:hAnsi="Times New Roman"/>
          <w:sz w:val="28"/>
          <w:szCs w:val="28"/>
        </w:rPr>
      </w:pPr>
      <w:r w:rsidRPr="009B11A5">
        <w:rPr>
          <w:rFonts w:ascii="Times New Roman" w:hAnsi="Times New Roman"/>
          <w:sz w:val="28"/>
          <w:szCs w:val="28"/>
        </w:rPr>
        <w:t>Все ответы не верны</w:t>
      </w:r>
    </w:p>
    <w:p w14:paraId="4ADCF111" w14:textId="77777777" w:rsidR="00696C6C" w:rsidRPr="009B11A5" w:rsidRDefault="00696C6C" w:rsidP="00AD45E5">
      <w:pPr>
        <w:pStyle w:val="a5"/>
        <w:numPr>
          <w:ilvl w:val="0"/>
          <w:numId w:val="1253"/>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Указать водорастворимые витамины.</w:t>
      </w:r>
    </w:p>
    <w:p w14:paraId="19190526" w14:textId="77777777" w:rsidR="00696C6C" w:rsidRPr="009B11A5" w:rsidRDefault="00696C6C" w:rsidP="00AD45E5">
      <w:pPr>
        <w:pStyle w:val="a5"/>
        <w:numPr>
          <w:ilvl w:val="0"/>
          <w:numId w:val="1258"/>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Рибофлавин</w:t>
      </w:r>
    </w:p>
    <w:p w14:paraId="6FE752D3" w14:textId="77777777" w:rsidR="00696C6C" w:rsidRPr="009B11A5" w:rsidRDefault="00696C6C" w:rsidP="00AD45E5">
      <w:pPr>
        <w:pStyle w:val="a5"/>
        <w:numPr>
          <w:ilvl w:val="0"/>
          <w:numId w:val="1258"/>
        </w:numPr>
        <w:tabs>
          <w:tab w:val="left" w:pos="426"/>
        </w:tabs>
        <w:ind w:left="0" w:firstLine="0"/>
        <w:jc w:val="left"/>
        <w:rPr>
          <w:rFonts w:ascii="Times New Roman" w:hAnsi="Times New Roman"/>
          <w:sz w:val="28"/>
          <w:szCs w:val="28"/>
        </w:rPr>
      </w:pPr>
      <w:r w:rsidRPr="009B11A5">
        <w:rPr>
          <w:rFonts w:ascii="Times New Roman" w:hAnsi="Times New Roman"/>
          <w:sz w:val="28"/>
          <w:szCs w:val="28"/>
        </w:rPr>
        <w:t>Ретинол</w:t>
      </w:r>
    </w:p>
    <w:p w14:paraId="1861688F" w14:textId="77777777" w:rsidR="00696C6C" w:rsidRPr="009B11A5" w:rsidRDefault="00696C6C" w:rsidP="00AD45E5">
      <w:pPr>
        <w:pStyle w:val="a5"/>
        <w:numPr>
          <w:ilvl w:val="0"/>
          <w:numId w:val="1258"/>
        </w:numPr>
        <w:tabs>
          <w:tab w:val="left" w:pos="426"/>
        </w:tabs>
        <w:ind w:left="0" w:firstLine="0"/>
        <w:jc w:val="left"/>
        <w:rPr>
          <w:rFonts w:ascii="Times New Roman" w:hAnsi="Times New Roman"/>
          <w:sz w:val="28"/>
          <w:szCs w:val="28"/>
        </w:rPr>
      </w:pPr>
      <w:r w:rsidRPr="009B11A5">
        <w:rPr>
          <w:rFonts w:ascii="Times New Roman" w:hAnsi="Times New Roman"/>
          <w:sz w:val="28"/>
          <w:szCs w:val="28"/>
        </w:rPr>
        <w:lastRenderedPageBreak/>
        <w:t>Токоферол</w:t>
      </w:r>
    </w:p>
    <w:p w14:paraId="6BF4EBD2" w14:textId="77777777" w:rsidR="00696C6C" w:rsidRPr="009B11A5" w:rsidRDefault="00696C6C" w:rsidP="00AD45E5">
      <w:pPr>
        <w:pStyle w:val="a5"/>
        <w:numPr>
          <w:ilvl w:val="0"/>
          <w:numId w:val="1258"/>
        </w:numPr>
        <w:tabs>
          <w:tab w:val="left" w:pos="426"/>
        </w:tabs>
        <w:ind w:left="0" w:firstLine="0"/>
        <w:jc w:val="left"/>
        <w:rPr>
          <w:rFonts w:ascii="Times New Roman" w:hAnsi="Times New Roman"/>
          <w:sz w:val="28"/>
          <w:szCs w:val="28"/>
        </w:rPr>
      </w:pPr>
      <w:r w:rsidRPr="009B11A5">
        <w:rPr>
          <w:rFonts w:ascii="Times New Roman" w:hAnsi="Times New Roman"/>
          <w:sz w:val="28"/>
          <w:szCs w:val="28"/>
        </w:rPr>
        <w:t>Эргокальциферол</w:t>
      </w:r>
    </w:p>
    <w:p w14:paraId="2E07C822" w14:textId="77777777" w:rsidR="00696C6C" w:rsidRPr="009B11A5" w:rsidRDefault="00696C6C" w:rsidP="00AD45E5">
      <w:pPr>
        <w:pStyle w:val="a5"/>
        <w:numPr>
          <w:ilvl w:val="0"/>
          <w:numId w:val="1253"/>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Дефицит витамина С приводит к:</w:t>
      </w:r>
    </w:p>
    <w:p w14:paraId="7B95891B" w14:textId="77777777" w:rsidR="00696C6C" w:rsidRPr="009B11A5" w:rsidRDefault="00696C6C" w:rsidP="00AD45E5">
      <w:pPr>
        <w:pStyle w:val="a5"/>
        <w:numPr>
          <w:ilvl w:val="0"/>
          <w:numId w:val="1259"/>
        </w:numPr>
        <w:tabs>
          <w:tab w:val="left" w:pos="426"/>
        </w:tabs>
        <w:ind w:left="0" w:firstLine="0"/>
        <w:jc w:val="left"/>
        <w:rPr>
          <w:rFonts w:ascii="Times New Roman" w:hAnsi="Times New Roman"/>
          <w:sz w:val="28"/>
          <w:szCs w:val="28"/>
        </w:rPr>
      </w:pPr>
      <w:r w:rsidRPr="009B11A5">
        <w:rPr>
          <w:rFonts w:ascii="Times New Roman" w:hAnsi="Times New Roman"/>
          <w:sz w:val="28"/>
          <w:szCs w:val="28"/>
        </w:rPr>
        <w:t>Полиневритам</w:t>
      </w:r>
    </w:p>
    <w:p w14:paraId="32B9B8F6" w14:textId="77777777" w:rsidR="00696C6C" w:rsidRPr="009B11A5" w:rsidRDefault="00696C6C" w:rsidP="00AD45E5">
      <w:pPr>
        <w:pStyle w:val="a5"/>
        <w:numPr>
          <w:ilvl w:val="0"/>
          <w:numId w:val="1259"/>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Цинге</w:t>
      </w:r>
    </w:p>
    <w:p w14:paraId="19F97B6E" w14:textId="77777777" w:rsidR="00696C6C" w:rsidRPr="009B11A5" w:rsidRDefault="00696C6C" w:rsidP="00AD45E5">
      <w:pPr>
        <w:pStyle w:val="a5"/>
        <w:numPr>
          <w:ilvl w:val="0"/>
          <w:numId w:val="1259"/>
        </w:numPr>
        <w:tabs>
          <w:tab w:val="left" w:pos="426"/>
        </w:tabs>
        <w:ind w:left="0" w:firstLine="0"/>
        <w:jc w:val="left"/>
        <w:rPr>
          <w:rFonts w:ascii="Times New Roman" w:hAnsi="Times New Roman"/>
          <w:sz w:val="28"/>
          <w:szCs w:val="28"/>
        </w:rPr>
      </w:pPr>
      <w:r w:rsidRPr="009B11A5">
        <w:rPr>
          <w:rFonts w:ascii="Times New Roman" w:hAnsi="Times New Roman"/>
          <w:sz w:val="28"/>
          <w:szCs w:val="28"/>
        </w:rPr>
        <w:t>Гипотонии</w:t>
      </w:r>
    </w:p>
    <w:p w14:paraId="1300D812" w14:textId="77777777" w:rsidR="00696C6C" w:rsidRPr="009B11A5" w:rsidRDefault="00696C6C" w:rsidP="00AD45E5">
      <w:pPr>
        <w:pStyle w:val="a5"/>
        <w:numPr>
          <w:ilvl w:val="0"/>
          <w:numId w:val="1259"/>
        </w:numPr>
        <w:tabs>
          <w:tab w:val="left" w:pos="426"/>
        </w:tabs>
        <w:ind w:left="0" w:firstLine="0"/>
        <w:jc w:val="left"/>
        <w:rPr>
          <w:rFonts w:ascii="Times New Roman" w:hAnsi="Times New Roman"/>
          <w:sz w:val="28"/>
          <w:szCs w:val="28"/>
        </w:rPr>
      </w:pPr>
      <w:r w:rsidRPr="009B11A5">
        <w:rPr>
          <w:rFonts w:ascii="Times New Roman" w:hAnsi="Times New Roman"/>
          <w:sz w:val="28"/>
          <w:szCs w:val="28"/>
        </w:rPr>
        <w:t>Пеллагре</w:t>
      </w:r>
    </w:p>
    <w:p w14:paraId="226DEB5B" w14:textId="77777777" w:rsidR="00696C6C" w:rsidRPr="009B11A5" w:rsidRDefault="00696C6C" w:rsidP="00AD45E5">
      <w:pPr>
        <w:pStyle w:val="a5"/>
        <w:numPr>
          <w:ilvl w:val="0"/>
          <w:numId w:val="1253"/>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 xml:space="preserve">Отметить жирорастворимый </w:t>
      </w:r>
      <w:proofErr w:type="spellStart"/>
      <w:r w:rsidRPr="009B11A5">
        <w:rPr>
          <w:rFonts w:ascii="Times New Roman" w:hAnsi="Times New Roman"/>
          <w:b/>
          <w:sz w:val="28"/>
          <w:szCs w:val="28"/>
        </w:rPr>
        <w:t>витаминин</w:t>
      </w:r>
      <w:proofErr w:type="spellEnd"/>
      <w:r w:rsidRPr="009B11A5">
        <w:rPr>
          <w:rFonts w:ascii="Times New Roman" w:hAnsi="Times New Roman"/>
          <w:b/>
          <w:sz w:val="28"/>
          <w:szCs w:val="28"/>
        </w:rPr>
        <w:t>.</w:t>
      </w:r>
    </w:p>
    <w:p w14:paraId="6DEABA1A" w14:textId="77777777" w:rsidR="00696C6C" w:rsidRPr="009B11A5" w:rsidRDefault="00696C6C" w:rsidP="00AD45E5">
      <w:pPr>
        <w:pStyle w:val="a5"/>
        <w:numPr>
          <w:ilvl w:val="0"/>
          <w:numId w:val="1260"/>
        </w:numPr>
        <w:tabs>
          <w:tab w:val="left" w:pos="426"/>
        </w:tabs>
        <w:ind w:left="0" w:firstLine="0"/>
        <w:jc w:val="left"/>
        <w:rPr>
          <w:rFonts w:ascii="Times New Roman" w:hAnsi="Times New Roman"/>
          <w:sz w:val="28"/>
          <w:szCs w:val="28"/>
        </w:rPr>
      </w:pPr>
      <w:r w:rsidRPr="009B11A5">
        <w:rPr>
          <w:rFonts w:ascii="Times New Roman" w:hAnsi="Times New Roman"/>
          <w:sz w:val="28"/>
          <w:szCs w:val="28"/>
        </w:rPr>
        <w:t>Рибофлавин</w:t>
      </w:r>
    </w:p>
    <w:p w14:paraId="60F2728D" w14:textId="77777777" w:rsidR="00696C6C" w:rsidRPr="009B11A5" w:rsidRDefault="00696C6C" w:rsidP="00AD45E5">
      <w:pPr>
        <w:pStyle w:val="a5"/>
        <w:numPr>
          <w:ilvl w:val="0"/>
          <w:numId w:val="1260"/>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Эргокальциферол</w:t>
      </w:r>
    </w:p>
    <w:p w14:paraId="502175D8" w14:textId="77777777" w:rsidR="00696C6C" w:rsidRPr="009B11A5" w:rsidRDefault="00696C6C" w:rsidP="00AD45E5">
      <w:pPr>
        <w:pStyle w:val="a5"/>
        <w:numPr>
          <w:ilvl w:val="0"/>
          <w:numId w:val="1260"/>
        </w:numPr>
        <w:tabs>
          <w:tab w:val="left" w:pos="426"/>
        </w:tabs>
        <w:ind w:left="0" w:firstLine="0"/>
        <w:jc w:val="left"/>
        <w:rPr>
          <w:rFonts w:ascii="Times New Roman" w:hAnsi="Times New Roman"/>
          <w:sz w:val="28"/>
          <w:szCs w:val="28"/>
        </w:rPr>
      </w:pPr>
      <w:proofErr w:type="spellStart"/>
      <w:r w:rsidRPr="009B11A5">
        <w:rPr>
          <w:rFonts w:ascii="Times New Roman" w:hAnsi="Times New Roman"/>
          <w:sz w:val="28"/>
          <w:szCs w:val="28"/>
        </w:rPr>
        <w:t>Цианкобаламин</w:t>
      </w:r>
      <w:proofErr w:type="spellEnd"/>
    </w:p>
    <w:p w14:paraId="2EB2CB84" w14:textId="77777777" w:rsidR="00696C6C" w:rsidRPr="009B11A5" w:rsidRDefault="00696C6C" w:rsidP="00AD45E5">
      <w:pPr>
        <w:pStyle w:val="a5"/>
        <w:numPr>
          <w:ilvl w:val="0"/>
          <w:numId w:val="1260"/>
        </w:numPr>
        <w:tabs>
          <w:tab w:val="left" w:pos="426"/>
        </w:tabs>
        <w:ind w:left="0" w:firstLine="0"/>
        <w:jc w:val="left"/>
        <w:rPr>
          <w:rFonts w:ascii="Times New Roman" w:hAnsi="Times New Roman"/>
          <w:sz w:val="28"/>
          <w:szCs w:val="28"/>
        </w:rPr>
      </w:pPr>
      <w:proofErr w:type="spellStart"/>
      <w:r w:rsidRPr="009B11A5">
        <w:rPr>
          <w:rFonts w:ascii="Times New Roman" w:hAnsi="Times New Roman"/>
          <w:sz w:val="28"/>
          <w:szCs w:val="28"/>
        </w:rPr>
        <w:t>Контрикал</w:t>
      </w:r>
      <w:proofErr w:type="spellEnd"/>
    </w:p>
    <w:p w14:paraId="1C365DF3" w14:textId="77777777" w:rsidR="00696C6C" w:rsidRPr="009B11A5" w:rsidRDefault="00696C6C" w:rsidP="00AD45E5">
      <w:pPr>
        <w:pStyle w:val="a5"/>
        <w:numPr>
          <w:ilvl w:val="0"/>
          <w:numId w:val="1253"/>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Отметить витаминный жирорастворимый препарат, обладающий антиоксидантной активностью.</w:t>
      </w:r>
    </w:p>
    <w:p w14:paraId="6CBEE254" w14:textId="77777777" w:rsidR="00696C6C" w:rsidRPr="009B11A5" w:rsidRDefault="00696C6C" w:rsidP="00AD45E5">
      <w:pPr>
        <w:pStyle w:val="a5"/>
        <w:numPr>
          <w:ilvl w:val="0"/>
          <w:numId w:val="1261"/>
        </w:numPr>
        <w:tabs>
          <w:tab w:val="left" w:pos="426"/>
        </w:tabs>
        <w:ind w:left="0" w:firstLine="0"/>
        <w:jc w:val="left"/>
        <w:rPr>
          <w:rFonts w:ascii="Times New Roman" w:hAnsi="Times New Roman"/>
          <w:sz w:val="28"/>
          <w:szCs w:val="28"/>
        </w:rPr>
      </w:pPr>
      <w:r w:rsidRPr="009B11A5">
        <w:rPr>
          <w:rFonts w:ascii="Times New Roman" w:hAnsi="Times New Roman"/>
          <w:sz w:val="28"/>
          <w:szCs w:val="28"/>
        </w:rPr>
        <w:t>Эргокальциферол</w:t>
      </w:r>
    </w:p>
    <w:p w14:paraId="71FDB36A" w14:textId="77777777" w:rsidR="00696C6C" w:rsidRPr="009B11A5" w:rsidRDefault="00696C6C" w:rsidP="00AD45E5">
      <w:pPr>
        <w:pStyle w:val="a5"/>
        <w:numPr>
          <w:ilvl w:val="0"/>
          <w:numId w:val="1261"/>
        </w:numPr>
        <w:tabs>
          <w:tab w:val="left" w:pos="426"/>
        </w:tabs>
        <w:ind w:left="0" w:firstLine="0"/>
        <w:jc w:val="left"/>
        <w:rPr>
          <w:rFonts w:ascii="Times New Roman" w:hAnsi="Times New Roman"/>
          <w:sz w:val="28"/>
          <w:szCs w:val="28"/>
        </w:rPr>
      </w:pPr>
      <w:r w:rsidRPr="009B11A5">
        <w:rPr>
          <w:rFonts w:ascii="Times New Roman" w:hAnsi="Times New Roman"/>
          <w:sz w:val="28"/>
          <w:szCs w:val="28"/>
        </w:rPr>
        <w:t>Аскорбиновая кислота</w:t>
      </w:r>
    </w:p>
    <w:p w14:paraId="2CD8CFF0" w14:textId="77777777" w:rsidR="00696C6C" w:rsidRPr="009B11A5" w:rsidRDefault="00696C6C" w:rsidP="00AD45E5">
      <w:pPr>
        <w:pStyle w:val="a5"/>
        <w:numPr>
          <w:ilvl w:val="0"/>
          <w:numId w:val="1261"/>
        </w:numPr>
        <w:tabs>
          <w:tab w:val="left" w:pos="426"/>
        </w:tabs>
        <w:ind w:left="0" w:firstLine="0"/>
        <w:jc w:val="left"/>
        <w:rPr>
          <w:rFonts w:ascii="Times New Roman" w:hAnsi="Times New Roman"/>
          <w:sz w:val="28"/>
          <w:szCs w:val="28"/>
        </w:rPr>
      </w:pPr>
      <w:r w:rsidRPr="009B11A5">
        <w:rPr>
          <w:rFonts w:ascii="Times New Roman" w:hAnsi="Times New Roman"/>
          <w:sz w:val="28"/>
          <w:szCs w:val="28"/>
        </w:rPr>
        <w:t>Ретинол</w:t>
      </w:r>
    </w:p>
    <w:p w14:paraId="14ADE95B" w14:textId="77777777" w:rsidR="00174000" w:rsidRPr="009B11A5" w:rsidRDefault="00696C6C" w:rsidP="00AD45E5">
      <w:pPr>
        <w:pStyle w:val="a5"/>
        <w:numPr>
          <w:ilvl w:val="0"/>
          <w:numId w:val="1261"/>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Токоферол</w:t>
      </w:r>
    </w:p>
    <w:p w14:paraId="6EDE0041"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55BCA04B"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405E3FA1"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7ABBC9EB"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113E32B0"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1A2B3639"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06CBE999"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57CD5198"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7AC02B34"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394654D0"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5A309131"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143EF8A5"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4ED57E60" w14:textId="77777777" w:rsidR="009B11A5" w:rsidRPr="009B11A5" w:rsidRDefault="009B11A5" w:rsidP="00AD45E5">
      <w:pPr>
        <w:pStyle w:val="a5"/>
        <w:numPr>
          <w:ilvl w:val="0"/>
          <w:numId w:val="1254"/>
        </w:numPr>
        <w:tabs>
          <w:tab w:val="left" w:pos="426"/>
        </w:tabs>
        <w:ind w:left="0" w:firstLine="0"/>
        <w:jc w:val="left"/>
        <w:rPr>
          <w:rFonts w:ascii="Times New Roman" w:hAnsi="Times New Roman"/>
          <w:b/>
          <w:bCs/>
          <w:vanish/>
          <w:sz w:val="28"/>
          <w:szCs w:val="28"/>
        </w:rPr>
      </w:pPr>
    </w:p>
    <w:p w14:paraId="6F5DF7B2" w14:textId="77777777" w:rsidR="00174000" w:rsidRPr="009B11A5" w:rsidRDefault="00174000" w:rsidP="00AD45E5">
      <w:pPr>
        <w:pStyle w:val="a5"/>
        <w:numPr>
          <w:ilvl w:val="0"/>
          <w:numId w:val="1254"/>
        </w:numPr>
        <w:tabs>
          <w:tab w:val="left" w:pos="426"/>
        </w:tabs>
        <w:ind w:left="0" w:firstLine="0"/>
        <w:jc w:val="left"/>
        <w:rPr>
          <w:rFonts w:ascii="Times New Roman" w:hAnsi="Times New Roman"/>
          <w:b/>
          <w:bCs/>
          <w:sz w:val="28"/>
          <w:szCs w:val="28"/>
        </w:rPr>
      </w:pPr>
      <w:r w:rsidRPr="009B11A5">
        <w:rPr>
          <w:rFonts w:ascii="Times New Roman" w:hAnsi="Times New Roman"/>
          <w:b/>
          <w:bCs/>
          <w:sz w:val="28"/>
          <w:szCs w:val="28"/>
        </w:rPr>
        <w:t>Магния сульфат вызывает снижение артериального давления вследствие:</w:t>
      </w:r>
    </w:p>
    <w:p w14:paraId="02F46B2B" w14:textId="77777777" w:rsidR="00174000" w:rsidRPr="009B11A5" w:rsidRDefault="00174000" w:rsidP="00AD45E5">
      <w:pPr>
        <w:pStyle w:val="a5"/>
        <w:numPr>
          <w:ilvl w:val="0"/>
          <w:numId w:val="1262"/>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Прямого </w:t>
      </w:r>
      <w:proofErr w:type="spellStart"/>
      <w:r w:rsidRPr="009B11A5">
        <w:rPr>
          <w:rFonts w:ascii="Times New Roman" w:hAnsi="Times New Roman"/>
          <w:sz w:val="28"/>
          <w:szCs w:val="28"/>
        </w:rPr>
        <w:t>миотропного</w:t>
      </w:r>
      <w:proofErr w:type="spellEnd"/>
      <w:r w:rsidRPr="009B11A5">
        <w:rPr>
          <w:rFonts w:ascii="Times New Roman" w:hAnsi="Times New Roman"/>
          <w:sz w:val="28"/>
          <w:szCs w:val="28"/>
        </w:rPr>
        <w:t xml:space="preserve"> действия на гладкую мускулатуру сосудов</w:t>
      </w:r>
    </w:p>
    <w:p w14:paraId="75BFFBB4" w14:textId="77777777" w:rsidR="00174000" w:rsidRPr="009B11A5" w:rsidRDefault="00174000" w:rsidP="00AD45E5">
      <w:pPr>
        <w:pStyle w:val="a5"/>
        <w:numPr>
          <w:ilvl w:val="0"/>
          <w:numId w:val="1262"/>
        </w:numPr>
        <w:tabs>
          <w:tab w:val="left" w:pos="426"/>
        </w:tabs>
        <w:ind w:left="0" w:firstLine="0"/>
        <w:jc w:val="left"/>
        <w:rPr>
          <w:rFonts w:ascii="Times New Roman" w:hAnsi="Times New Roman"/>
          <w:sz w:val="28"/>
          <w:szCs w:val="28"/>
        </w:rPr>
      </w:pPr>
      <w:r w:rsidRPr="009B11A5">
        <w:rPr>
          <w:rFonts w:ascii="Times New Roman" w:hAnsi="Times New Roman"/>
          <w:sz w:val="28"/>
          <w:szCs w:val="28"/>
        </w:rPr>
        <w:t>Блокады вегетативных ганглиев</w:t>
      </w:r>
    </w:p>
    <w:p w14:paraId="6128133D" w14:textId="77777777" w:rsidR="00174000" w:rsidRPr="009B11A5" w:rsidRDefault="00174000" w:rsidP="00AD45E5">
      <w:pPr>
        <w:pStyle w:val="a5"/>
        <w:numPr>
          <w:ilvl w:val="0"/>
          <w:numId w:val="1262"/>
        </w:numPr>
        <w:tabs>
          <w:tab w:val="left" w:pos="426"/>
        </w:tabs>
        <w:ind w:left="0" w:firstLine="0"/>
        <w:jc w:val="left"/>
        <w:rPr>
          <w:rFonts w:ascii="Times New Roman" w:hAnsi="Times New Roman"/>
          <w:sz w:val="28"/>
          <w:szCs w:val="28"/>
        </w:rPr>
      </w:pPr>
      <w:r w:rsidRPr="009B11A5">
        <w:rPr>
          <w:rFonts w:ascii="Times New Roman" w:hAnsi="Times New Roman"/>
          <w:sz w:val="28"/>
          <w:szCs w:val="28"/>
        </w:rPr>
        <w:t>Угнетения тонуса вазомоторных центров</w:t>
      </w:r>
    </w:p>
    <w:p w14:paraId="5976FCD3" w14:textId="77777777" w:rsidR="00174000" w:rsidRPr="009B11A5" w:rsidRDefault="00174000" w:rsidP="00AD45E5">
      <w:pPr>
        <w:pStyle w:val="a5"/>
        <w:numPr>
          <w:ilvl w:val="0"/>
          <w:numId w:val="1262"/>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Всего вышеперечисленного</w:t>
      </w:r>
    </w:p>
    <w:p w14:paraId="44CE198C" w14:textId="77777777" w:rsidR="00174000" w:rsidRPr="009B11A5" w:rsidRDefault="00174000"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 xml:space="preserve">Какое из </w:t>
      </w:r>
      <w:proofErr w:type="spellStart"/>
      <w:r w:rsidRPr="009B11A5">
        <w:rPr>
          <w:rFonts w:ascii="Times New Roman" w:hAnsi="Times New Roman"/>
          <w:b/>
          <w:sz w:val="28"/>
          <w:szCs w:val="28"/>
        </w:rPr>
        <w:t>антацидных</w:t>
      </w:r>
      <w:proofErr w:type="spellEnd"/>
      <w:r w:rsidRPr="009B11A5">
        <w:rPr>
          <w:rFonts w:ascii="Times New Roman" w:hAnsi="Times New Roman"/>
          <w:b/>
          <w:sz w:val="28"/>
          <w:szCs w:val="28"/>
        </w:rPr>
        <w:t xml:space="preserve"> средств может вызвать запоры:</w:t>
      </w:r>
    </w:p>
    <w:p w14:paraId="31B6E31B" w14:textId="77777777" w:rsidR="00174000" w:rsidRPr="009B11A5" w:rsidRDefault="00174000" w:rsidP="00AD45E5">
      <w:pPr>
        <w:pStyle w:val="a5"/>
        <w:numPr>
          <w:ilvl w:val="0"/>
          <w:numId w:val="1263"/>
        </w:numPr>
        <w:tabs>
          <w:tab w:val="left" w:pos="426"/>
        </w:tabs>
        <w:ind w:left="0" w:firstLine="0"/>
        <w:jc w:val="left"/>
        <w:rPr>
          <w:rFonts w:ascii="Times New Roman" w:hAnsi="Times New Roman"/>
          <w:sz w:val="28"/>
          <w:szCs w:val="28"/>
        </w:rPr>
      </w:pPr>
      <w:r w:rsidRPr="009B11A5">
        <w:rPr>
          <w:rFonts w:ascii="Times New Roman" w:hAnsi="Times New Roman"/>
          <w:sz w:val="28"/>
          <w:szCs w:val="28"/>
        </w:rPr>
        <w:t>Магния окись</w:t>
      </w:r>
    </w:p>
    <w:p w14:paraId="50335514" w14:textId="77777777" w:rsidR="00174000" w:rsidRPr="009B11A5" w:rsidRDefault="00174000" w:rsidP="00AD45E5">
      <w:pPr>
        <w:pStyle w:val="a5"/>
        <w:numPr>
          <w:ilvl w:val="0"/>
          <w:numId w:val="1263"/>
        </w:numPr>
        <w:tabs>
          <w:tab w:val="left" w:pos="426"/>
        </w:tabs>
        <w:ind w:left="0" w:firstLine="0"/>
        <w:jc w:val="left"/>
        <w:rPr>
          <w:rFonts w:ascii="Times New Roman" w:hAnsi="Times New Roman"/>
          <w:sz w:val="28"/>
          <w:szCs w:val="28"/>
        </w:rPr>
      </w:pPr>
      <w:r w:rsidRPr="009B11A5">
        <w:rPr>
          <w:rFonts w:ascii="Times New Roman" w:hAnsi="Times New Roman"/>
          <w:b/>
          <w:bCs/>
          <w:sz w:val="28"/>
          <w:szCs w:val="28"/>
        </w:rPr>
        <w:t xml:space="preserve"> </w:t>
      </w:r>
      <w:r w:rsidRPr="009B11A5">
        <w:rPr>
          <w:rFonts w:ascii="Times New Roman" w:hAnsi="Times New Roman"/>
          <w:sz w:val="28"/>
          <w:szCs w:val="28"/>
        </w:rPr>
        <w:t>Алюминия гидроокись</w:t>
      </w:r>
    </w:p>
    <w:p w14:paraId="5C53CB09" w14:textId="77777777" w:rsidR="00174000" w:rsidRPr="009B11A5" w:rsidRDefault="00174000" w:rsidP="00AD45E5">
      <w:pPr>
        <w:pStyle w:val="a5"/>
        <w:numPr>
          <w:ilvl w:val="0"/>
          <w:numId w:val="1263"/>
        </w:numPr>
        <w:tabs>
          <w:tab w:val="left" w:pos="426"/>
        </w:tabs>
        <w:ind w:left="0" w:firstLine="0"/>
        <w:jc w:val="left"/>
        <w:rPr>
          <w:rFonts w:ascii="Times New Roman" w:hAnsi="Times New Roman"/>
          <w:sz w:val="28"/>
          <w:szCs w:val="28"/>
        </w:rPr>
      </w:pPr>
      <w:r w:rsidRPr="009B11A5">
        <w:rPr>
          <w:rFonts w:ascii="Times New Roman" w:hAnsi="Times New Roman"/>
          <w:sz w:val="28"/>
          <w:szCs w:val="28"/>
        </w:rPr>
        <w:t>Кальция карбонат</w:t>
      </w:r>
    </w:p>
    <w:p w14:paraId="15A11241" w14:textId="77777777" w:rsidR="00174000" w:rsidRPr="009B11A5" w:rsidRDefault="00174000" w:rsidP="00AD45E5">
      <w:pPr>
        <w:pStyle w:val="a5"/>
        <w:numPr>
          <w:ilvl w:val="0"/>
          <w:numId w:val="1263"/>
        </w:numPr>
        <w:tabs>
          <w:tab w:val="left" w:pos="426"/>
        </w:tabs>
        <w:ind w:left="0" w:firstLine="0"/>
        <w:jc w:val="left"/>
        <w:rPr>
          <w:rFonts w:ascii="Times New Roman" w:hAnsi="Times New Roman"/>
          <w:sz w:val="28"/>
          <w:szCs w:val="28"/>
        </w:rPr>
      </w:pPr>
      <w:r w:rsidRPr="009B11A5">
        <w:rPr>
          <w:rFonts w:ascii="Times New Roman" w:hAnsi="Times New Roman"/>
          <w:sz w:val="28"/>
          <w:szCs w:val="28"/>
        </w:rPr>
        <w:t>Натрия гидрокарбонат</w:t>
      </w:r>
    </w:p>
    <w:p w14:paraId="5F46165D" w14:textId="77777777" w:rsidR="00174000" w:rsidRPr="009B11A5" w:rsidRDefault="00174000"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 xml:space="preserve">Укажите наиболее оптимальную комбинацию </w:t>
      </w:r>
      <w:proofErr w:type="spellStart"/>
      <w:r w:rsidRPr="009B11A5">
        <w:rPr>
          <w:rFonts w:ascii="Times New Roman" w:hAnsi="Times New Roman"/>
          <w:b/>
          <w:sz w:val="28"/>
          <w:szCs w:val="28"/>
        </w:rPr>
        <w:t>антацидных</w:t>
      </w:r>
      <w:proofErr w:type="spellEnd"/>
      <w:r w:rsidRPr="009B11A5">
        <w:rPr>
          <w:rFonts w:ascii="Times New Roman" w:hAnsi="Times New Roman"/>
          <w:b/>
          <w:sz w:val="28"/>
          <w:szCs w:val="28"/>
        </w:rPr>
        <w:t xml:space="preserve"> средств:</w:t>
      </w:r>
    </w:p>
    <w:p w14:paraId="1ED4C3F4" w14:textId="77777777" w:rsidR="00174000" w:rsidRPr="009B11A5" w:rsidRDefault="00174000" w:rsidP="00AD45E5">
      <w:pPr>
        <w:pStyle w:val="a5"/>
        <w:numPr>
          <w:ilvl w:val="0"/>
          <w:numId w:val="1264"/>
        </w:numPr>
        <w:tabs>
          <w:tab w:val="left" w:pos="426"/>
        </w:tabs>
        <w:ind w:left="0" w:firstLine="0"/>
        <w:jc w:val="left"/>
        <w:rPr>
          <w:rFonts w:ascii="Times New Roman" w:hAnsi="Times New Roman"/>
          <w:sz w:val="28"/>
          <w:szCs w:val="28"/>
        </w:rPr>
      </w:pPr>
      <w:r w:rsidRPr="009B11A5">
        <w:rPr>
          <w:rFonts w:ascii="Times New Roman" w:hAnsi="Times New Roman"/>
          <w:sz w:val="28"/>
          <w:szCs w:val="28"/>
        </w:rPr>
        <w:t>Магния окись и натрия гидрокарбонат</w:t>
      </w:r>
    </w:p>
    <w:p w14:paraId="636E3D22" w14:textId="77777777" w:rsidR="00174000" w:rsidRPr="009B11A5" w:rsidRDefault="00174000" w:rsidP="00AD45E5">
      <w:pPr>
        <w:pStyle w:val="a5"/>
        <w:numPr>
          <w:ilvl w:val="0"/>
          <w:numId w:val="1264"/>
        </w:numPr>
        <w:tabs>
          <w:tab w:val="left" w:pos="426"/>
        </w:tabs>
        <w:ind w:left="0" w:firstLine="0"/>
        <w:jc w:val="left"/>
        <w:rPr>
          <w:rFonts w:ascii="Times New Roman" w:hAnsi="Times New Roman"/>
          <w:sz w:val="28"/>
          <w:szCs w:val="28"/>
        </w:rPr>
      </w:pPr>
      <w:r w:rsidRPr="009B11A5">
        <w:rPr>
          <w:rFonts w:ascii="Times New Roman" w:hAnsi="Times New Roman"/>
          <w:sz w:val="28"/>
          <w:szCs w:val="28"/>
        </w:rPr>
        <w:t>Алюминия гидроокись и магния окись</w:t>
      </w:r>
    </w:p>
    <w:p w14:paraId="172C24DC" w14:textId="77777777" w:rsidR="00174000" w:rsidRPr="009B11A5" w:rsidRDefault="00174000" w:rsidP="00AD45E5">
      <w:pPr>
        <w:pStyle w:val="a5"/>
        <w:numPr>
          <w:ilvl w:val="0"/>
          <w:numId w:val="1264"/>
        </w:numPr>
        <w:tabs>
          <w:tab w:val="left" w:pos="426"/>
        </w:tabs>
        <w:ind w:left="0" w:firstLine="0"/>
        <w:jc w:val="left"/>
        <w:rPr>
          <w:rFonts w:ascii="Times New Roman" w:hAnsi="Times New Roman"/>
          <w:sz w:val="28"/>
          <w:szCs w:val="28"/>
        </w:rPr>
      </w:pPr>
      <w:r w:rsidRPr="009B11A5">
        <w:rPr>
          <w:rFonts w:ascii="Times New Roman" w:hAnsi="Times New Roman"/>
          <w:sz w:val="28"/>
          <w:szCs w:val="28"/>
        </w:rPr>
        <w:t>Кальция карбонат и натрия гидрокарбонат</w:t>
      </w:r>
    </w:p>
    <w:p w14:paraId="138EC7CB" w14:textId="77777777" w:rsidR="00174000" w:rsidRPr="009B11A5" w:rsidRDefault="00174000" w:rsidP="00AD45E5">
      <w:pPr>
        <w:pStyle w:val="a5"/>
        <w:numPr>
          <w:ilvl w:val="0"/>
          <w:numId w:val="1264"/>
        </w:numPr>
        <w:tabs>
          <w:tab w:val="left" w:pos="426"/>
        </w:tabs>
        <w:ind w:left="0" w:firstLine="0"/>
        <w:jc w:val="left"/>
        <w:rPr>
          <w:rFonts w:ascii="Times New Roman" w:hAnsi="Times New Roman"/>
          <w:sz w:val="28"/>
          <w:szCs w:val="28"/>
        </w:rPr>
      </w:pPr>
      <w:r w:rsidRPr="009B11A5">
        <w:rPr>
          <w:rFonts w:ascii="Times New Roman" w:hAnsi="Times New Roman"/>
          <w:sz w:val="28"/>
          <w:szCs w:val="28"/>
        </w:rPr>
        <w:t>Натрия гидрокарбонат и алюминия гидроокись</w:t>
      </w:r>
    </w:p>
    <w:p w14:paraId="67936F3D" w14:textId="77777777" w:rsidR="00971F7C" w:rsidRPr="009B11A5" w:rsidRDefault="00971F7C"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Укажите слабительное средство, применяемое для лечения острых запоров:</w:t>
      </w:r>
    </w:p>
    <w:p w14:paraId="1E1F75B7" w14:textId="77777777" w:rsidR="00971F7C" w:rsidRPr="009B11A5" w:rsidRDefault="00971F7C" w:rsidP="00AD45E5">
      <w:pPr>
        <w:pStyle w:val="a5"/>
        <w:numPr>
          <w:ilvl w:val="0"/>
          <w:numId w:val="1265"/>
        </w:numPr>
        <w:tabs>
          <w:tab w:val="left" w:pos="426"/>
        </w:tabs>
        <w:ind w:left="0" w:firstLine="0"/>
        <w:jc w:val="left"/>
        <w:rPr>
          <w:rFonts w:ascii="Times New Roman" w:hAnsi="Times New Roman"/>
          <w:sz w:val="28"/>
          <w:szCs w:val="28"/>
        </w:rPr>
      </w:pPr>
      <w:r w:rsidRPr="009B11A5">
        <w:rPr>
          <w:rFonts w:ascii="Times New Roman" w:hAnsi="Times New Roman"/>
          <w:b/>
          <w:bCs/>
          <w:sz w:val="28"/>
          <w:szCs w:val="28"/>
        </w:rPr>
        <w:t xml:space="preserve"> </w:t>
      </w:r>
      <w:r w:rsidRPr="009B11A5">
        <w:rPr>
          <w:rFonts w:ascii="Times New Roman" w:hAnsi="Times New Roman"/>
          <w:sz w:val="28"/>
          <w:szCs w:val="28"/>
        </w:rPr>
        <w:t>Магния сульфат</w:t>
      </w:r>
    </w:p>
    <w:p w14:paraId="37F3BF4E" w14:textId="77777777" w:rsidR="00971F7C" w:rsidRPr="009B11A5" w:rsidRDefault="00971F7C" w:rsidP="00AD45E5">
      <w:pPr>
        <w:pStyle w:val="a5"/>
        <w:numPr>
          <w:ilvl w:val="0"/>
          <w:numId w:val="1265"/>
        </w:numPr>
        <w:tabs>
          <w:tab w:val="left" w:pos="426"/>
        </w:tabs>
        <w:ind w:left="0" w:firstLine="0"/>
        <w:jc w:val="left"/>
        <w:rPr>
          <w:rFonts w:ascii="Times New Roman" w:hAnsi="Times New Roman"/>
          <w:sz w:val="28"/>
          <w:szCs w:val="28"/>
        </w:rPr>
      </w:pPr>
      <w:r w:rsidRPr="009B11A5">
        <w:rPr>
          <w:rFonts w:ascii="Times New Roman" w:hAnsi="Times New Roman"/>
          <w:sz w:val="28"/>
          <w:szCs w:val="28"/>
        </w:rPr>
        <w:t>Масло касторовое</w:t>
      </w:r>
    </w:p>
    <w:p w14:paraId="1CFED44D" w14:textId="77777777" w:rsidR="00971F7C" w:rsidRPr="009B11A5" w:rsidRDefault="00971F7C" w:rsidP="00AD45E5">
      <w:pPr>
        <w:pStyle w:val="a5"/>
        <w:numPr>
          <w:ilvl w:val="0"/>
          <w:numId w:val="1265"/>
        </w:numPr>
        <w:tabs>
          <w:tab w:val="left" w:pos="426"/>
        </w:tabs>
        <w:ind w:left="0" w:firstLine="0"/>
        <w:jc w:val="left"/>
        <w:rPr>
          <w:rFonts w:ascii="Times New Roman" w:hAnsi="Times New Roman"/>
          <w:sz w:val="28"/>
          <w:szCs w:val="28"/>
        </w:rPr>
      </w:pPr>
      <w:r w:rsidRPr="009B11A5">
        <w:rPr>
          <w:rFonts w:ascii="Times New Roman" w:hAnsi="Times New Roman"/>
          <w:sz w:val="28"/>
          <w:szCs w:val="28"/>
        </w:rPr>
        <w:t>Изафенин</w:t>
      </w:r>
    </w:p>
    <w:p w14:paraId="772353F4" w14:textId="77777777" w:rsidR="00971F7C" w:rsidRPr="009B11A5" w:rsidRDefault="00971F7C" w:rsidP="00AD45E5">
      <w:pPr>
        <w:pStyle w:val="a5"/>
        <w:numPr>
          <w:ilvl w:val="0"/>
          <w:numId w:val="1265"/>
        </w:numPr>
        <w:tabs>
          <w:tab w:val="left" w:pos="426"/>
        </w:tabs>
        <w:ind w:left="0" w:firstLine="0"/>
        <w:jc w:val="left"/>
        <w:rPr>
          <w:rFonts w:ascii="Times New Roman" w:hAnsi="Times New Roman"/>
          <w:sz w:val="28"/>
          <w:szCs w:val="28"/>
        </w:rPr>
      </w:pPr>
      <w:r w:rsidRPr="009B11A5">
        <w:rPr>
          <w:rFonts w:ascii="Times New Roman" w:hAnsi="Times New Roman"/>
          <w:sz w:val="28"/>
          <w:szCs w:val="28"/>
        </w:rPr>
        <w:t>Экстракт крушины</w:t>
      </w:r>
    </w:p>
    <w:p w14:paraId="2158AA82" w14:textId="77777777" w:rsidR="00971F7C" w:rsidRPr="009B11A5" w:rsidRDefault="00971F7C"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 xml:space="preserve">К средствам, способствующим </w:t>
      </w:r>
      <w:proofErr w:type="gramStart"/>
      <w:r w:rsidRPr="009B11A5">
        <w:rPr>
          <w:rFonts w:ascii="Times New Roman" w:hAnsi="Times New Roman"/>
          <w:b/>
          <w:sz w:val="28"/>
          <w:szCs w:val="28"/>
        </w:rPr>
        <w:t>отделению желчи</w:t>
      </w:r>
      <w:proofErr w:type="gramEnd"/>
      <w:r w:rsidRPr="009B11A5">
        <w:rPr>
          <w:rFonts w:ascii="Times New Roman" w:hAnsi="Times New Roman"/>
          <w:b/>
          <w:sz w:val="28"/>
          <w:szCs w:val="28"/>
        </w:rPr>
        <w:t xml:space="preserve"> относят:</w:t>
      </w:r>
    </w:p>
    <w:p w14:paraId="6192023C" w14:textId="77777777" w:rsidR="00971F7C" w:rsidRPr="009B11A5" w:rsidRDefault="00971F7C" w:rsidP="00AD45E5">
      <w:pPr>
        <w:pStyle w:val="a5"/>
        <w:numPr>
          <w:ilvl w:val="0"/>
          <w:numId w:val="1266"/>
        </w:numPr>
        <w:tabs>
          <w:tab w:val="left" w:pos="426"/>
        </w:tabs>
        <w:ind w:left="0" w:firstLine="0"/>
        <w:jc w:val="left"/>
        <w:rPr>
          <w:rFonts w:ascii="Times New Roman" w:hAnsi="Times New Roman"/>
          <w:sz w:val="28"/>
          <w:szCs w:val="28"/>
        </w:rPr>
      </w:pPr>
      <w:proofErr w:type="spellStart"/>
      <w:r w:rsidRPr="009B11A5">
        <w:rPr>
          <w:rFonts w:ascii="Times New Roman" w:hAnsi="Times New Roman"/>
          <w:sz w:val="28"/>
          <w:szCs w:val="28"/>
        </w:rPr>
        <w:t>Циквалон</w:t>
      </w:r>
      <w:proofErr w:type="spellEnd"/>
    </w:p>
    <w:p w14:paraId="396C9CCD" w14:textId="77777777" w:rsidR="00971F7C" w:rsidRPr="009B11A5" w:rsidRDefault="00971F7C" w:rsidP="00AD45E5">
      <w:pPr>
        <w:pStyle w:val="a5"/>
        <w:numPr>
          <w:ilvl w:val="0"/>
          <w:numId w:val="1266"/>
        </w:numPr>
        <w:tabs>
          <w:tab w:val="left" w:pos="426"/>
        </w:tabs>
        <w:ind w:left="0" w:firstLine="0"/>
        <w:jc w:val="left"/>
        <w:rPr>
          <w:rFonts w:ascii="Times New Roman" w:hAnsi="Times New Roman"/>
          <w:sz w:val="28"/>
          <w:szCs w:val="28"/>
        </w:rPr>
      </w:pPr>
      <w:r w:rsidRPr="009B11A5">
        <w:rPr>
          <w:rFonts w:ascii="Times New Roman" w:hAnsi="Times New Roman"/>
          <w:b/>
          <w:bCs/>
          <w:sz w:val="28"/>
          <w:szCs w:val="28"/>
        </w:rPr>
        <w:t xml:space="preserve"> </w:t>
      </w:r>
      <w:r w:rsidRPr="009B11A5">
        <w:rPr>
          <w:rFonts w:ascii="Times New Roman" w:hAnsi="Times New Roman"/>
          <w:sz w:val="28"/>
          <w:szCs w:val="28"/>
        </w:rPr>
        <w:t>Магния сульфат</w:t>
      </w:r>
    </w:p>
    <w:p w14:paraId="16C8389F" w14:textId="77777777" w:rsidR="00971F7C" w:rsidRPr="009B11A5" w:rsidRDefault="00971F7C" w:rsidP="00AD45E5">
      <w:pPr>
        <w:pStyle w:val="a5"/>
        <w:numPr>
          <w:ilvl w:val="0"/>
          <w:numId w:val="1266"/>
        </w:numPr>
        <w:tabs>
          <w:tab w:val="left" w:pos="426"/>
        </w:tabs>
        <w:ind w:left="0" w:firstLine="0"/>
        <w:jc w:val="left"/>
        <w:rPr>
          <w:rFonts w:ascii="Times New Roman" w:hAnsi="Times New Roman"/>
          <w:sz w:val="28"/>
          <w:szCs w:val="28"/>
        </w:rPr>
      </w:pPr>
      <w:r w:rsidRPr="009B11A5">
        <w:rPr>
          <w:rFonts w:ascii="Times New Roman" w:hAnsi="Times New Roman"/>
          <w:sz w:val="28"/>
          <w:szCs w:val="28"/>
        </w:rPr>
        <w:t>Холензим</w:t>
      </w:r>
    </w:p>
    <w:p w14:paraId="1A30DE91" w14:textId="77777777" w:rsidR="00971F7C" w:rsidRPr="009B11A5" w:rsidRDefault="00971F7C" w:rsidP="00AD45E5">
      <w:pPr>
        <w:pStyle w:val="a5"/>
        <w:numPr>
          <w:ilvl w:val="0"/>
          <w:numId w:val="1266"/>
        </w:numPr>
        <w:tabs>
          <w:tab w:val="left" w:pos="426"/>
        </w:tabs>
        <w:ind w:left="0" w:firstLine="0"/>
        <w:jc w:val="left"/>
        <w:rPr>
          <w:rFonts w:ascii="Times New Roman" w:hAnsi="Times New Roman"/>
          <w:sz w:val="28"/>
          <w:szCs w:val="28"/>
        </w:rPr>
      </w:pPr>
      <w:r w:rsidRPr="009B11A5">
        <w:rPr>
          <w:rFonts w:ascii="Times New Roman" w:hAnsi="Times New Roman"/>
          <w:sz w:val="28"/>
          <w:szCs w:val="28"/>
        </w:rPr>
        <w:t>Холосас</w:t>
      </w:r>
    </w:p>
    <w:p w14:paraId="5FD719FF" w14:textId="77777777" w:rsidR="00971F7C" w:rsidRPr="009B11A5" w:rsidRDefault="00971F7C"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Укажите препарат для лечения железодефицитной анемии:</w:t>
      </w:r>
    </w:p>
    <w:p w14:paraId="5A0D23C0" w14:textId="77777777" w:rsidR="00971F7C" w:rsidRPr="009B11A5" w:rsidRDefault="00971F7C" w:rsidP="00AD45E5">
      <w:pPr>
        <w:pStyle w:val="a5"/>
        <w:numPr>
          <w:ilvl w:val="0"/>
          <w:numId w:val="1267"/>
        </w:numPr>
        <w:tabs>
          <w:tab w:val="left" w:pos="426"/>
        </w:tabs>
        <w:ind w:left="0" w:firstLine="0"/>
        <w:jc w:val="left"/>
        <w:rPr>
          <w:rFonts w:ascii="Times New Roman" w:hAnsi="Times New Roman"/>
          <w:sz w:val="28"/>
          <w:szCs w:val="28"/>
        </w:rPr>
      </w:pPr>
      <w:r w:rsidRPr="009B11A5">
        <w:rPr>
          <w:rFonts w:ascii="Times New Roman" w:hAnsi="Times New Roman"/>
          <w:sz w:val="28"/>
          <w:szCs w:val="28"/>
        </w:rPr>
        <w:t>Фолиевая кислота</w:t>
      </w:r>
    </w:p>
    <w:p w14:paraId="45216DF7" w14:textId="77777777" w:rsidR="00971F7C" w:rsidRPr="009B11A5" w:rsidRDefault="00971F7C" w:rsidP="00AD45E5">
      <w:pPr>
        <w:pStyle w:val="a5"/>
        <w:numPr>
          <w:ilvl w:val="0"/>
          <w:numId w:val="1267"/>
        </w:numPr>
        <w:tabs>
          <w:tab w:val="left" w:pos="426"/>
        </w:tabs>
        <w:ind w:left="0" w:firstLine="0"/>
        <w:jc w:val="left"/>
        <w:rPr>
          <w:rFonts w:ascii="Times New Roman" w:hAnsi="Times New Roman"/>
          <w:sz w:val="28"/>
          <w:szCs w:val="28"/>
        </w:rPr>
      </w:pPr>
      <w:proofErr w:type="spellStart"/>
      <w:r w:rsidRPr="009B11A5">
        <w:rPr>
          <w:rFonts w:ascii="Times New Roman" w:hAnsi="Times New Roman"/>
          <w:sz w:val="28"/>
          <w:szCs w:val="28"/>
        </w:rPr>
        <w:t>Пентоксил</w:t>
      </w:r>
      <w:proofErr w:type="spellEnd"/>
    </w:p>
    <w:p w14:paraId="2E84882E" w14:textId="77777777" w:rsidR="00971F7C" w:rsidRPr="009B11A5" w:rsidRDefault="00971F7C" w:rsidP="00AD45E5">
      <w:pPr>
        <w:pStyle w:val="a5"/>
        <w:numPr>
          <w:ilvl w:val="0"/>
          <w:numId w:val="1267"/>
        </w:numPr>
        <w:tabs>
          <w:tab w:val="left" w:pos="426"/>
        </w:tabs>
        <w:ind w:left="0" w:firstLine="0"/>
        <w:jc w:val="left"/>
        <w:rPr>
          <w:rFonts w:ascii="Times New Roman" w:hAnsi="Times New Roman"/>
          <w:sz w:val="28"/>
          <w:szCs w:val="28"/>
        </w:rPr>
      </w:pPr>
      <w:r w:rsidRPr="009B11A5">
        <w:rPr>
          <w:rFonts w:ascii="Times New Roman" w:hAnsi="Times New Roman"/>
          <w:b/>
          <w:bCs/>
          <w:sz w:val="28"/>
          <w:szCs w:val="28"/>
        </w:rPr>
        <w:lastRenderedPageBreak/>
        <w:t xml:space="preserve"> </w:t>
      </w:r>
      <w:r w:rsidRPr="009B11A5">
        <w:rPr>
          <w:rFonts w:ascii="Times New Roman" w:hAnsi="Times New Roman"/>
          <w:sz w:val="28"/>
          <w:szCs w:val="28"/>
        </w:rPr>
        <w:t xml:space="preserve">Железа закисного </w:t>
      </w:r>
      <w:proofErr w:type="spellStart"/>
      <w:r w:rsidRPr="009B11A5">
        <w:rPr>
          <w:rFonts w:ascii="Times New Roman" w:hAnsi="Times New Roman"/>
          <w:sz w:val="28"/>
          <w:szCs w:val="28"/>
        </w:rPr>
        <w:t>лактат</w:t>
      </w:r>
      <w:proofErr w:type="spellEnd"/>
    </w:p>
    <w:p w14:paraId="2D691252" w14:textId="77777777" w:rsidR="00971F7C" w:rsidRPr="009B11A5" w:rsidRDefault="00971F7C" w:rsidP="00AD45E5">
      <w:pPr>
        <w:pStyle w:val="a5"/>
        <w:numPr>
          <w:ilvl w:val="0"/>
          <w:numId w:val="1267"/>
        </w:numPr>
        <w:tabs>
          <w:tab w:val="left" w:pos="426"/>
        </w:tabs>
        <w:ind w:left="0" w:firstLine="0"/>
        <w:jc w:val="left"/>
        <w:rPr>
          <w:rFonts w:ascii="Times New Roman" w:hAnsi="Times New Roman"/>
          <w:sz w:val="28"/>
          <w:szCs w:val="28"/>
        </w:rPr>
      </w:pPr>
      <w:proofErr w:type="spellStart"/>
      <w:r w:rsidRPr="009B11A5">
        <w:rPr>
          <w:rFonts w:ascii="Times New Roman" w:hAnsi="Times New Roman"/>
          <w:sz w:val="28"/>
          <w:szCs w:val="28"/>
        </w:rPr>
        <w:t>Цианокобаламин</w:t>
      </w:r>
      <w:proofErr w:type="spellEnd"/>
    </w:p>
    <w:p w14:paraId="32F0A3D0" w14:textId="77777777" w:rsidR="00971F7C" w:rsidRPr="009B11A5" w:rsidRDefault="00971F7C" w:rsidP="00AD45E5">
      <w:pPr>
        <w:pStyle w:val="a5"/>
        <w:numPr>
          <w:ilvl w:val="0"/>
          <w:numId w:val="1254"/>
        </w:numPr>
        <w:tabs>
          <w:tab w:val="left" w:pos="426"/>
        </w:tabs>
        <w:ind w:left="0" w:firstLine="0"/>
        <w:jc w:val="left"/>
        <w:rPr>
          <w:rFonts w:ascii="Times New Roman" w:hAnsi="Times New Roman"/>
          <w:b/>
          <w:bCs/>
          <w:sz w:val="28"/>
          <w:szCs w:val="28"/>
        </w:rPr>
      </w:pPr>
      <w:r w:rsidRPr="009B11A5">
        <w:rPr>
          <w:rFonts w:ascii="Times New Roman" w:hAnsi="Times New Roman"/>
          <w:b/>
          <w:bCs/>
          <w:sz w:val="28"/>
          <w:szCs w:val="28"/>
        </w:rPr>
        <w:t>Лучше всего в желудочно-кишечном тракте всасывается:</w:t>
      </w:r>
    </w:p>
    <w:p w14:paraId="54C93C1A" w14:textId="77777777" w:rsidR="00971F7C" w:rsidRPr="009B11A5" w:rsidRDefault="00971F7C" w:rsidP="00AD45E5">
      <w:pPr>
        <w:pStyle w:val="a5"/>
        <w:numPr>
          <w:ilvl w:val="0"/>
          <w:numId w:val="1268"/>
        </w:numPr>
        <w:tabs>
          <w:tab w:val="left" w:pos="426"/>
        </w:tabs>
        <w:ind w:left="0" w:firstLine="0"/>
        <w:jc w:val="left"/>
        <w:rPr>
          <w:rFonts w:ascii="Times New Roman" w:hAnsi="Times New Roman"/>
          <w:sz w:val="28"/>
          <w:szCs w:val="28"/>
        </w:rPr>
      </w:pPr>
      <w:r w:rsidRPr="009B11A5">
        <w:rPr>
          <w:rFonts w:ascii="Times New Roman" w:hAnsi="Times New Roman"/>
          <w:b/>
          <w:bCs/>
          <w:sz w:val="28"/>
          <w:szCs w:val="28"/>
        </w:rPr>
        <w:t xml:space="preserve"> </w:t>
      </w:r>
      <w:r w:rsidRPr="009B11A5">
        <w:rPr>
          <w:rFonts w:ascii="Times New Roman" w:hAnsi="Times New Roman"/>
          <w:sz w:val="28"/>
          <w:szCs w:val="28"/>
        </w:rPr>
        <w:t>Двухвалентное ионизированное железо</w:t>
      </w:r>
    </w:p>
    <w:p w14:paraId="47138D9B" w14:textId="77777777" w:rsidR="00971F7C" w:rsidRPr="009B11A5" w:rsidRDefault="00971F7C" w:rsidP="00AD45E5">
      <w:pPr>
        <w:pStyle w:val="a5"/>
        <w:numPr>
          <w:ilvl w:val="0"/>
          <w:numId w:val="1268"/>
        </w:numPr>
        <w:tabs>
          <w:tab w:val="left" w:pos="426"/>
        </w:tabs>
        <w:ind w:left="0" w:firstLine="0"/>
        <w:jc w:val="left"/>
        <w:rPr>
          <w:rFonts w:ascii="Times New Roman" w:hAnsi="Times New Roman"/>
          <w:sz w:val="28"/>
          <w:szCs w:val="28"/>
        </w:rPr>
      </w:pPr>
      <w:r w:rsidRPr="009B11A5">
        <w:rPr>
          <w:rFonts w:ascii="Times New Roman" w:hAnsi="Times New Roman"/>
          <w:sz w:val="28"/>
          <w:szCs w:val="28"/>
        </w:rPr>
        <w:t>Трехвалентное ионизированное железо</w:t>
      </w:r>
    </w:p>
    <w:p w14:paraId="542C5D2E" w14:textId="77777777" w:rsidR="00971F7C" w:rsidRPr="009B11A5" w:rsidRDefault="00971F7C" w:rsidP="00AD45E5">
      <w:pPr>
        <w:pStyle w:val="a5"/>
        <w:numPr>
          <w:ilvl w:val="0"/>
          <w:numId w:val="1268"/>
        </w:numPr>
        <w:tabs>
          <w:tab w:val="left" w:pos="426"/>
        </w:tabs>
        <w:ind w:left="0" w:firstLine="0"/>
        <w:jc w:val="left"/>
        <w:rPr>
          <w:rFonts w:ascii="Times New Roman" w:hAnsi="Times New Roman"/>
          <w:sz w:val="28"/>
          <w:szCs w:val="28"/>
        </w:rPr>
      </w:pPr>
      <w:r w:rsidRPr="009B11A5">
        <w:rPr>
          <w:rFonts w:ascii="Times New Roman" w:hAnsi="Times New Roman"/>
          <w:sz w:val="28"/>
          <w:szCs w:val="28"/>
        </w:rPr>
        <w:t>Неионизированное железо</w:t>
      </w:r>
    </w:p>
    <w:p w14:paraId="44FFA0CD" w14:textId="77777777" w:rsidR="00971F7C" w:rsidRPr="009B11A5" w:rsidRDefault="00971F7C" w:rsidP="00AD45E5">
      <w:pPr>
        <w:pStyle w:val="a5"/>
        <w:numPr>
          <w:ilvl w:val="0"/>
          <w:numId w:val="1268"/>
        </w:numPr>
        <w:tabs>
          <w:tab w:val="left" w:pos="426"/>
        </w:tabs>
        <w:ind w:left="0" w:firstLine="0"/>
        <w:jc w:val="left"/>
        <w:rPr>
          <w:rFonts w:ascii="Times New Roman" w:hAnsi="Times New Roman"/>
          <w:sz w:val="28"/>
          <w:szCs w:val="28"/>
        </w:rPr>
      </w:pPr>
      <w:r w:rsidRPr="009B11A5">
        <w:rPr>
          <w:rFonts w:ascii="Times New Roman" w:hAnsi="Times New Roman"/>
          <w:sz w:val="28"/>
          <w:szCs w:val="28"/>
        </w:rPr>
        <w:t>Степень ионизации не влияет на всасываемость железа</w:t>
      </w:r>
    </w:p>
    <w:p w14:paraId="1DC8B250" w14:textId="77777777" w:rsidR="00971F7C" w:rsidRPr="009B11A5" w:rsidRDefault="00971F7C" w:rsidP="00AD45E5">
      <w:pPr>
        <w:pStyle w:val="a5"/>
        <w:numPr>
          <w:ilvl w:val="0"/>
          <w:numId w:val="1254"/>
        </w:numPr>
        <w:tabs>
          <w:tab w:val="left" w:pos="426"/>
        </w:tabs>
        <w:ind w:left="0" w:firstLine="0"/>
        <w:jc w:val="left"/>
        <w:rPr>
          <w:rFonts w:ascii="Times New Roman" w:hAnsi="Times New Roman"/>
          <w:sz w:val="28"/>
          <w:szCs w:val="28"/>
        </w:rPr>
      </w:pPr>
      <w:r w:rsidRPr="009B11A5">
        <w:rPr>
          <w:rFonts w:ascii="Times New Roman" w:hAnsi="Times New Roman"/>
          <w:b/>
          <w:sz w:val="28"/>
          <w:szCs w:val="28"/>
        </w:rPr>
        <w:t>Укажите препарат кобальта для лечения железодефицитной анемии</w:t>
      </w:r>
      <w:r w:rsidRPr="009B11A5">
        <w:rPr>
          <w:rFonts w:ascii="Times New Roman" w:hAnsi="Times New Roman"/>
          <w:sz w:val="28"/>
          <w:szCs w:val="28"/>
        </w:rPr>
        <w:t>:</w:t>
      </w:r>
    </w:p>
    <w:p w14:paraId="376D78BC" w14:textId="77777777" w:rsidR="00971F7C" w:rsidRPr="009B11A5" w:rsidRDefault="00971F7C" w:rsidP="00AD45E5">
      <w:pPr>
        <w:pStyle w:val="a5"/>
        <w:numPr>
          <w:ilvl w:val="0"/>
          <w:numId w:val="1269"/>
        </w:numPr>
        <w:tabs>
          <w:tab w:val="left" w:pos="426"/>
        </w:tabs>
        <w:ind w:left="0" w:firstLine="0"/>
        <w:jc w:val="left"/>
        <w:rPr>
          <w:rFonts w:ascii="Times New Roman" w:hAnsi="Times New Roman"/>
          <w:sz w:val="28"/>
          <w:szCs w:val="28"/>
        </w:rPr>
      </w:pPr>
      <w:proofErr w:type="spellStart"/>
      <w:r w:rsidRPr="009B11A5">
        <w:rPr>
          <w:rFonts w:ascii="Times New Roman" w:hAnsi="Times New Roman"/>
          <w:sz w:val="28"/>
          <w:szCs w:val="28"/>
        </w:rPr>
        <w:t>Феррум</w:t>
      </w:r>
      <w:proofErr w:type="spellEnd"/>
      <w:r w:rsidRPr="009B11A5">
        <w:rPr>
          <w:rFonts w:ascii="Times New Roman" w:hAnsi="Times New Roman"/>
          <w:sz w:val="28"/>
          <w:szCs w:val="28"/>
        </w:rPr>
        <w:t xml:space="preserve"> лек</w:t>
      </w:r>
    </w:p>
    <w:p w14:paraId="7DBD9DAF" w14:textId="77777777" w:rsidR="00971F7C" w:rsidRPr="009B11A5" w:rsidRDefault="00971F7C" w:rsidP="00AD45E5">
      <w:pPr>
        <w:pStyle w:val="a5"/>
        <w:numPr>
          <w:ilvl w:val="0"/>
          <w:numId w:val="1269"/>
        </w:numPr>
        <w:tabs>
          <w:tab w:val="left" w:pos="426"/>
        </w:tabs>
        <w:ind w:left="0" w:firstLine="0"/>
        <w:jc w:val="left"/>
        <w:rPr>
          <w:rFonts w:ascii="Times New Roman" w:hAnsi="Times New Roman"/>
          <w:sz w:val="28"/>
          <w:szCs w:val="28"/>
        </w:rPr>
      </w:pPr>
      <w:r w:rsidRPr="009B11A5">
        <w:rPr>
          <w:rFonts w:ascii="Times New Roman" w:hAnsi="Times New Roman"/>
          <w:b/>
          <w:bCs/>
          <w:sz w:val="28"/>
          <w:szCs w:val="28"/>
        </w:rPr>
        <w:t xml:space="preserve"> </w:t>
      </w:r>
      <w:proofErr w:type="spellStart"/>
      <w:r w:rsidRPr="009B11A5">
        <w:rPr>
          <w:rFonts w:ascii="Times New Roman" w:hAnsi="Times New Roman"/>
          <w:sz w:val="28"/>
          <w:szCs w:val="28"/>
        </w:rPr>
        <w:t>Коамид</w:t>
      </w:r>
      <w:proofErr w:type="spellEnd"/>
    </w:p>
    <w:p w14:paraId="6E573729" w14:textId="77777777" w:rsidR="00971F7C" w:rsidRPr="009B11A5" w:rsidRDefault="00971F7C" w:rsidP="00AD45E5">
      <w:pPr>
        <w:pStyle w:val="a5"/>
        <w:numPr>
          <w:ilvl w:val="0"/>
          <w:numId w:val="1269"/>
        </w:numPr>
        <w:tabs>
          <w:tab w:val="left" w:pos="426"/>
        </w:tabs>
        <w:ind w:left="0" w:firstLine="0"/>
        <w:jc w:val="left"/>
        <w:rPr>
          <w:rFonts w:ascii="Times New Roman" w:hAnsi="Times New Roman"/>
          <w:sz w:val="28"/>
          <w:szCs w:val="28"/>
        </w:rPr>
      </w:pPr>
      <w:proofErr w:type="spellStart"/>
      <w:r w:rsidRPr="009B11A5">
        <w:rPr>
          <w:rFonts w:ascii="Times New Roman" w:hAnsi="Times New Roman"/>
          <w:sz w:val="28"/>
          <w:szCs w:val="28"/>
        </w:rPr>
        <w:t>Эпоэтин</w:t>
      </w:r>
      <w:proofErr w:type="spellEnd"/>
      <w:r w:rsidRPr="009B11A5">
        <w:rPr>
          <w:rFonts w:ascii="Times New Roman" w:hAnsi="Times New Roman"/>
          <w:sz w:val="28"/>
          <w:szCs w:val="28"/>
        </w:rPr>
        <w:t xml:space="preserve"> альфа</w:t>
      </w:r>
    </w:p>
    <w:p w14:paraId="22EC1203" w14:textId="77777777" w:rsidR="00971F7C" w:rsidRPr="009B11A5" w:rsidRDefault="00971F7C" w:rsidP="00AD45E5">
      <w:pPr>
        <w:pStyle w:val="a5"/>
        <w:numPr>
          <w:ilvl w:val="0"/>
          <w:numId w:val="1269"/>
        </w:numPr>
        <w:tabs>
          <w:tab w:val="left" w:pos="426"/>
        </w:tabs>
        <w:ind w:left="0" w:firstLine="0"/>
        <w:jc w:val="left"/>
        <w:rPr>
          <w:rFonts w:ascii="Times New Roman" w:hAnsi="Times New Roman"/>
          <w:sz w:val="28"/>
          <w:szCs w:val="28"/>
        </w:rPr>
      </w:pPr>
      <w:r w:rsidRPr="009B11A5">
        <w:rPr>
          <w:rFonts w:ascii="Times New Roman" w:hAnsi="Times New Roman"/>
          <w:sz w:val="28"/>
          <w:szCs w:val="28"/>
        </w:rPr>
        <w:t>Фолиевая кислота</w:t>
      </w:r>
    </w:p>
    <w:p w14:paraId="557BC924" w14:textId="77777777" w:rsidR="00971F7C" w:rsidRPr="009B11A5" w:rsidRDefault="00971F7C"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 xml:space="preserve">Отметить неорганическое вяжущее </w:t>
      </w:r>
      <w:proofErr w:type="gramStart"/>
      <w:r w:rsidRPr="009B11A5">
        <w:rPr>
          <w:rFonts w:ascii="Times New Roman" w:hAnsi="Times New Roman"/>
          <w:b/>
          <w:sz w:val="28"/>
          <w:szCs w:val="28"/>
        </w:rPr>
        <w:t>средство .</w:t>
      </w:r>
      <w:proofErr w:type="gramEnd"/>
    </w:p>
    <w:p w14:paraId="08E051EF" w14:textId="77777777" w:rsidR="00971F7C" w:rsidRPr="009B11A5" w:rsidRDefault="00971F7C" w:rsidP="00AD45E5">
      <w:pPr>
        <w:pStyle w:val="a5"/>
        <w:numPr>
          <w:ilvl w:val="0"/>
          <w:numId w:val="1270"/>
        </w:numPr>
        <w:tabs>
          <w:tab w:val="left" w:pos="426"/>
        </w:tabs>
        <w:ind w:left="0" w:firstLine="0"/>
        <w:jc w:val="left"/>
        <w:rPr>
          <w:rFonts w:ascii="Times New Roman" w:hAnsi="Times New Roman"/>
          <w:sz w:val="28"/>
          <w:szCs w:val="28"/>
        </w:rPr>
      </w:pPr>
      <w:r w:rsidRPr="009B11A5">
        <w:rPr>
          <w:rFonts w:ascii="Times New Roman" w:hAnsi="Times New Roman"/>
          <w:sz w:val="28"/>
          <w:szCs w:val="28"/>
        </w:rPr>
        <w:t>Анестезин</w:t>
      </w:r>
    </w:p>
    <w:p w14:paraId="20B3E7DC" w14:textId="77777777" w:rsidR="00971F7C" w:rsidRPr="009B11A5" w:rsidRDefault="00971F7C" w:rsidP="00AD45E5">
      <w:pPr>
        <w:pStyle w:val="a5"/>
        <w:numPr>
          <w:ilvl w:val="0"/>
          <w:numId w:val="1270"/>
        </w:numPr>
        <w:tabs>
          <w:tab w:val="left" w:pos="426"/>
        </w:tabs>
        <w:ind w:left="0" w:firstLine="0"/>
        <w:jc w:val="left"/>
        <w:rPr>
          <w:rFonts w:ascii="Times New Roman" w:hAnsi="Times New Roman"/>
          <w:sz w:val="28"/>
          <w:szCs w:val="28"/>
        </w:rPr>
      </w:pPr>
      <w:r w:rsidRPr="009B11A5">
        <w:rPr>
          <w:rFonts w:ascii="Times New Roman" w:hAnsi="Times New Roman"/>
          <w:sz w:val="28"/>
          <w:szCs w:val="28"/>
        </w:rPr>
        <w:t>Ментол</w:t>
      </w:r>
    </w:p>
    <w:p w14:paraId="30D2B8F1" w14:textId="77777777" w:rsidR="00971F7C" w:rsidRPr="009B11A5" w:rsidRDefault="00971F7C" w:rsidP="00AD45E5">
      <w:pPr>
        <w:pStyle w:val="a5"/>
        <w:numPr>
          <w:ilvl w:val="0"/>
          <w:numId w:val="1270"/>
        </w:numPr>
        <w:tabs>
          <w:tab w:val="left" w:pos="426"/>
        </w:tabs>
        <w:ind w:left="0" w:firstLine="0"/>
        <w:jc w:val="left"/>
        <w:rPr>
          <w:rFonts w:ascii="Times New Roman" w:hAnsi="Times New Roman"/>
          <w:sz w:val="28"/>
          <w:szCs w:val="28"/>
        </w:rPr>
      </w:pPr>
      <w:r w:rsidRPr="009B11A5">
        <w:rPr>
          <w:rFonts w:ascii="Times New Roman" w:hAnsi="Times New Roman"/>
          <w:sz w:val="28"/>
          <w:szCs w:val="28"/>
        </w:rPr>
        <w:t>Танин</w:t>
      </w:r>
    </w:p>
    <w:p w14:paraId="1F0DBD1C" w14:textId="77777777" w:rsidR="00971F7C" w:rsidRPr="009B11A5" w:rsidRDefault="00971F7C" w:rsidP="00AD45E5">
      <w:pPr>
        <w:pStyle w:val="a5"/>
        <w:numPr>
          <w:ilvl w:val="0"/>
          <w:numId w:val="1270"/>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Цинка окись</w:t>
      </w:r>
    </w:p>
    <w:p w14:paraId="6D1CA08E" w14:textId="77777777" w:rsidR="00D47153" w:rsidRPr="009B11A5" w:rsidRDefault="00D47153"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Какое средство оказывает в высоких концентрациях прижигающее действие?</w:t>
      </w:r>
    </w:p>
    <w:p w14:paraId="7E484910" w14:textId="77777777" w:rsidR="00D47153" w:rsidRPr="009B11A5" w:rsidRDefault="00D47153" w:rsidP="00AD45E5">
      <w:pPr>
        <w:pStyle w:val="a5"/>
        <w:numPr>
          <w:ilvl w:val="0"/>
          <w:numId w:val="1271"/>
        </w:numPr>
        <w:tabs>
          <w:tab w:val="left" w:pos="426"/>
        </w:tabs>
        <w:ind w:left="0" w:firstLine="0"/>
        <w:jc w:val="left"/>
        <w:rPr>
          <w:rFonts w:ascii="Times New Roman" w:hAnsi="Times New Roman"/>
          <w:sz w:val="28"/>
          <w:szCs w:val="28"/>
        </w:rPr>
      </w:pPr>
      <w:r w:rsidRPr="009B11A5">
        <w:rPr>
          <w:rFonts w:ascii="Times New Roman" w:hAnsi="Times New Roman"/>
          <w:sz w:val="28"/>
          <w:szCs w:val="28"/>
        </w:rPr>
        <w:t>Отвар коры дуба</w:t>
      </w:r>
    </w:p>
    <w:p w14:paraId="3627F727" w14:textId="77777777" w:rsidR="00D47153" w:rsidRPr="009B11A5" w:rsidRDefault="00D47153" w:rsidP="00AD45E5">
      <w:pPr>
        <w:pStyle w:val="a5"/>
        <w:numPr>
          <w:ilvl w:val="0"/>
          <w:numId w:val="1271"/>
        </w:numPr>
        <w:tabs>
          <w:tab w:val="left" w:pos="426"/>
        </w:tabs>
        <w:ind w:left="0" w:firstLine="0"/>
        <w:jc w:val="left"/>
        <w:rPr>
          <w:rFonts w:ascii="Times New Roman" w:hAnsi="Times New Roman"/>
          <w:sz w:val="28"/>
          <w:szCs w:val="28"/>
        </w:rPr>
      </w:pPr>
      <w:r w:rsidRPr="009B11A5">
        <w:rPr>
          <w:rFonts w:ascii="Times New Roman" w:hAnsi="Times New Roman"/>
          <w:sz w:val="28"/>
          <w:szCs w:val="28"/>
        </w:rPr>
        <w:t>Танин</w:t>
      </w:r>
    </w:p>
    <w:p w14:paraId="36417540" w14:textId="77777777" w:rsidR="00D47153" w:rsidRPr="009B11A5" w:rsidRDefault="00D47153" w:rsidP="00AD45E5">
      <w:pPr>
        <w:pStyle w:val="a5"/>
        <w:numPr>
          <w:ilvl w:val="0"/>
          <w:numId w:val="1271"/>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Серебра нитрат (ляпис)</w:t>
      </w:r>
    </w:p>
    <w:p w14:paraId="083BE92D" w14:textId="77777777" w:rsidR="00D47153" w:rsidRPr="009B11A5" w:rsidRDefault="00D47153" w:rsidP="00AD45E5">
      <w:pPr>
        <w:pStyle w:val="a5"/>
        <w:numPr>
          <w:ilvl w:val="0"/>
          <w:numId w:val="1271"/>
        </w:numPr>
        <w:tabs>
          <w:tab w:val="left" w:pos="426"/>
        </w:tabs>
        <w:ind w:left="0" w:firstLine="0"/>
        <w:jc w:val="left"/>
        <w:rPr>
          <w:rFonts w:ascii="Times New Roman" w:hAnsi="Times New Roman"/>
          <w:sz w:val="28"/>
          <w:szCs w:val="28"/>
        </w:rPr>
      </w:pPr>
      <w:r w:rsidRPr="009B11A5">
        <w:rPr>
          <w:rFonts w:ascii="Times New Roman" w:hAnsi="Times New Roman"/>
          <w:sz w:val="28"/>
          <w:szCs w:val="28"/>
        </w:rPr>
        <w:t>Ментол</w:t>
      </w:r>
    </w:p>
    <w:p w14:paraId="7D6D1D6A" w14:textId="77777777" w:rsidR="00D47153" w:rsidRPr="009B11A5" w:rsidRDefault="00D47153"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Укажите препарат группы окислителей:</w:t>
      </w:r>
    </w:p>
    <w:p w14:paraId="5E0E62F1" w14:textId="77777777" w:rsidR="00D47153" w:rsidRPr="009B11A5" w:rsidRDefault="00D47153" w:rsidP="00AD45E5">
      <w:pPr>
        <w:pStyle w:val="a5"/>
        <w:numPr>
          <w:ilvl w:val="0"/>
          <w:numId w:val="1272"/>
        </w:numPr>
        <w:tabs>
          <w:tab w:val="left" w:pos="426"/>
        </w:tabs>
        <w:ind w:left="0" w:firstLine="0"/>
        <w:jc w:val="left"/>
        <w:rPr>
          <w:rFonts w:ascii="Times New Roman" w:hAnsi="Times New Roman"/>
          <w:sz w:val="28"/>
          <w:szCs w:val="28"/>
        </w:rPr>
      </w:pPr>
      <w:r w:rsidRPr="009B11A5">
        <w:rPr>
          <w:rFonts w:ascii="Times New Roman" w:hAnsi="Times New Roman"/>
          <w:sz w:val="28"/>
          <w:szCs w:val="28"/>
        </w:rPr>
        <w:t>Ртути дихлорид</w:t>
      </w:r>
    </w:p>
    <w:p w14:paraId="68F6A611" w14:textId="77777777" w:rsidR="00D47153" w:rsidRPr="009B11A5" w:rsidRDefault="00D47153" w:rsidP="00AD45E5">
      <w:pPr>
        <w:pStyle w:val="a5"/>
        <w:numPr>
          <w:ilvl w:val="0"/>
          <w:numId w:val="1272"/>
        </w:numPr>
        <w:tabs>
          <w:tab w:val="left" w:pos="426"/>
        </w:tabs>
        <w:ind w:left="0" w:firstLine="0"/>
        <w:jc w:val="left"/>
        <w:rPr>
          <w:rFonts w:ascii="Times New Roman" w:hAnsi="Times New Roman"/>
          <w:sz w:val="28"/>
          <w:szCs w:val="28"/>
        </w:rPr>
      </w:pPr>
      <w:r w:rsidRPr="009B11A5">
        <w:rPr>
          <w:rFonts w:ascii="Times New Roman" w:hAnsi="Times New Roman"/>
          <w:sz w:val="28"/>
          <w:szCs w:val="28"/>
        </w:rPr>
        <w:t>Серебра нитрат</w:t>
      </w:r>
    </w:p>
    <w:p w14:paraId="594DD74E" w14:textId="77777777" w:rsidR="00D47153" w:rsidRPr="009B11A5" w:rsidRDefault="00D47153" w:rsidP="00AD45E5">
      <w:pPr>
        <w:pStyle w:val="a5"/>
        <w:numPr>
          <w:ilvl w:val="0"/>
          <w:numId w:val="1272"/>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Калия перманганат</w:t>
      </w:r>
    </w:p>
    <w:p w14:paraId="1A49B237" w14:textId="77777777" w:rsidR="00D47153" w:rsidRPr="009B11A5" w:rsidRDefault="00D47153" w:rsidP="00AD45E5">
      <w:pPr>
        <w:pStyle w:val="a5"/>
        <w:numPr>
          <w:ilvl w:val="0"/>
          <w:numId w:val="1272"/>
        </w:numPr>
        <w:tabs>
          <w:tab w:val="left" w:pos="426"/>
        </w:tabs>
        <w:ind w:left="0" w:firstLine="0"/>
        <w:jc w:val="left"/>
        <w:rPr>
          <w:rFonts w:ascii="Times New Roman" w:hAnsi="Times New Roman"/>
          <w:sz w:val="28"/>
          <w:szCs w:val="28"/>
        </w:rPr>
      </w:pPr>
      <w:r w:rsidRPr="009B11A5">
        <w:rPr>
          <w:rFonts w:ascii="Times New Roman" w:hAnsi="Times New Roman"/>
          <w:sz w:val="28"/>
          <w:szCs w:val="28"/>
        </w:rPr>
        <w:t>Резорцин</w:t>
      </w:r>
    </w:p>
    <w:p w14:paraId="1846AA85" w14:textId="77777777" w:rsidR="00D47153" w:rsidRPr="009B11A5" w:rsidRDefault="00D47153"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Какой препарат относится к группе кислот и щелочей:</w:t>
      </w:r>
    </w:p>
    <w:p w14:paraId="6A086F2E" w14:textId="77777777" w:rsidR="00D47153" w:rsidRPr="009B11A5" w:rsidRDefault="00D47153" w:rsidP="00AD45E5">
      <w:pPr>
        <w:pStyle w:val="a5"/>
        <w:numPr>
          <w:ilvl w:val="0"/>
          <w:numId w:val="1273"/>
        </w:numPr>
        <w:tabs>
          <w:tab w:val="left" w:pos="426"/>
        </w:tabs>
        <w:ind w:left="0" w:firstLine="0"/>
        <w:jc w:val="left"/>
        <w:rPr>
          <w:rFonts w:ascii="Times New Roman" w:hAnsi="Times New Roman"/>
          <w:sz w:val="28"/>
          <w:szCs w:val="28"/>
        </w:rPr>
      </w:pPr>
      <w:r w:rsidRPr="009B11A5">
        <w:rPr>
          <w:rFonts w:ascii="Times New Roman" w:hAnsi="Times New Roman"/>
          <w:sz w:val="28"/>
          <w:szCs w:val="28"/>
        </w:rPr>
        <w:t>Хлоргексидин</w:t>
      </w:r>
    </w:p>
    <w:p w14:paraId="609E20C2" w14:textId="77777777" w:rsidR="00D47153" w:rsidRPr="009B11A5" w:rsidRDefault="00D47153" w:rsidP="00AD45E5">
      <w:pPr>
        <w:pStyle w:val="a5"/>
        <w:numPr>
          <w:ilvl w:val="0"/>
          <w:numId w:val="1273"/>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Раствор аммиака</w:t>
      </w:r>
    </w:p>
    <w:p w14:paraId="2D5BA5A5" w14:textId="77777777" w:rsidR="00D47153" w:rsidRPr="009B11A5" w:rsidRDefault="00D47153" w:rsidP="00AD45E5">
      <w:pPr>
        <w:pStyle w:val="a5"/>
        <w:numPr>
          <w:ilvl w:val="0"/>
          <w:numId w:val="1273"/>
        </w:numPr>
        <w:tabs>
          <w:tab w:val="left" w:pos="426"/>
        </w:tabs>
        <w:ind w:left="0" w:firstLine="0"/>
        <w:jc w:val="left"/>
        <w:rPr>
          <w:rFonts w:ascii="Times New Roman" w:hAnsi="Times New Roman"/>
          <w:sz w:val="28"/>
          <w:szCs w:val="28"/>
        </w:rPr>
      </w:pPr>
      <w:r w:rsidRPr="009B11A5">
        <w:rPr>
          <w:rFonts w:ascii="Times New Roman" w:hAnsi="Times New Roman"/>
          <w:sz w:val="28"/>
          <w:szCs w:val="28"/>
        </w:rPr>
        <w:t>Спирт этиловый</w:t>
      </w:r>
    </w:p>
    <w:p w14:paraId="2FEE6563" w14:textId="77777777" w:rsidR="00D47153" w:rsidRPr="009B11A5" w:rsidRDefault="00D47153" w:rsidP="00AD45E5">
      <w:pPr>
        <w:pStyle w:val="a5"/>
        <w:numPr>
          <w:ilvl w:val="0"/>
          <w:numId w:val="1273"/>
        </w:numPr>
        <w:tabs>
          <w:tab w:val="left" w:pos="426"/>
        </w:tabs>
        <w:ind w:left="0" w:firstLine="0"/>
        <w:jc w:val="left"/>
        <w:rPr>
          <w:rFonts w:ascii="Times New Roman" w:hAnsi="Times New Roman"/>
          <w:sz w:val="28"/>
          <w:szCs w:val="28"/>
        </w:rPr>
      </w:pPr>
      <w:r w:rsidRPr="009B11A5">
        <w:rPr>
          <w:rFonts w:ascii="Times New Roman" w:hAnsi="Times New Roman"/>
          <w:sz w:val="28"/>
          <w:szCs w:val="28"/>
        </w:rPr>
        <w:t>Формальдегид</w:t>
      </w:r>
    </w:p>
    <w:p w14:paraId="67B45483" w14:textId="77777777" w:rsidR="00D47153" w:rsidRPr="009B11A5" w:rsidRDefault="00D47153"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Укажите механизм антимикробного действия солей металлов:</w:t>
      </w:r>
    </w:p>
    <w:p w14:paraId="0C1B25B9" w14:textId="77777777" w:rsidR="00D47153" w:rsidRPr="009B11A5" w:rsidRDefault="00D47153" w:rsidP="00AD45E5">
      <w:pPr>
        <w:pStyle w:val="a5"/>
        <w:numPr>
          <w:ilvl w:val="0"/>
          <w:numId w:val="1274"/>
        </w:numPr>
        <w:tabs>
          <w:tab w:val="left" w:pos="426"/>
        </w:tabs>
        <w:ind w:left="0" w:firstLine="0"/>
        <w:jc w:val="left"/>
        <w:rPr>
          <w:rFonts w:ascii="Times New Roman" w:hAnsi="Times New Roman"/>
          <w:sz w:val="28"/>
          <w:szCs w:val="28"/>
        </w:rPr>
      </w:pPr>
      <w:r w:rsidRPr="009B11A5">
        <w:rPr>
          <w:rFonts w:ascii="Times New Roman" w:hAnsi="Times New Roman"/>
          <w:sz w:val="28"/>
          <w:szCs w:val="28"/>
        </w:rPr>
        <w:t>Блокирование аминогрупп ферментов микроорганизмов</w:t>
      </w:r>
    </w:p>
    <w:p w14:paraId="0882CE8D" w14:textId="77777777" w:rsidR="00D47153" w:rsidRPr="009B11A5" w:rsidRDefault="00D47153" w:rsidP="00AD45E5">
      <w:pPr>
        <w:pStyle w:val="a5"/>
        <w:numPr>
          <w:ilvl w:val="0"/>
          <w:numId w:val="1274"/>
        </w:numPr>
        <w:tabs>
          <w:tab w:val="left" w:pos="426"/>
        </w:tabs>
        <w:ind w:left="0" w:firstLine="0"/>
        <w:jc w:val="left"/>
        <w:rPr>
          <w:rFonts w:ascii="Times New Roman" w:hAnsi="Times New Roman"/>
          <w:sz w:val="28"/>
          <w:szCs w:val="28"/>
        </w:rPr>
      </w:pPr>
      <w:r w:rsidRPr="009B11A5">
        <w:rPr>
          <w:rFonts w:ascii="Times New Roman" w:hAnsi="Times New Roman"/>
          <w:sz w:val="28"/>
          <w:szCs w:val="28"/>
        </w:rPr>
        <w:t>Выделение молекулярного кислорода при контакте с биологическими тканями</w:t>
      </w:r>
    </w:p>
    <w:p w14:paraId="1D3AAE5F" w14:textId="77777777" w:rsidR="00D47153" w:rsidRPr="009B11A5" w:rsidRDefault="00D47153" w:rsidP="00AD45E5">
      <w:pPr>
        <w:pStyle w:val="a5"/>
        <w:numPr>
          <w:ilvl w:val="0"/>
          <w:numId w:val="1274"/>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Блокирование сульфгидрильных групп ферментов микроорганизмов</w:t>
      </w:r>
    </w:p>
    <w:p w14:paraId="6F40405C" w14:textId="77777777" w:rsidR="00D47153" w:rsidRPr="009B11A5" w:rsidRDefault="00D47153" w:rsidP="00AD45E5">
      <w:pPr>
        <w:pStyle w:val="a5"/>
        <w:numPr>
          <w:ilvl w:val="0"/>
          <w:numId w:val="1274"/>
        </w:numPr>
        <w:tabs>
          <w:tab w:val="left" w:pos="426"/>
        </w:tabs>
        <w:ind w:left="0" w:firstLine="0"/>
        <w:jc w:val="left"/>
        <w:rPr>
          <w:rFonts w:ascii="Times New Roman" w:hAnsi="Times New Roman"/>
          <w:sz w:val="28"/>
          <w:szCs w:val="28"/>
        </w:rPr>
      </w:pPr>
      <w:r w:rsidRPr="009B11A5">
        <w:rPr>
          <w:rFonts w:ascii="Times New Roman" w:hAnsi="Times New Roman"/>
          <w:sz w:val="28"/>
          <w:szCs w:val="28"/>
        </w:rPr>
        <w:t>Выделение атомарного кислорода при контакте с биологическими тканями</w:t>
      </w:r>
    </w:p>
    <w:p w14:paraId="0EF1FF10" w14:textId="77777777" w:rsidR="00D47153" w:rsidRPr="009B11A5" w:rsidRDefault="00D47153"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Какой из антисептиков обладает наибольшей токсичностью:</w:t>
      </w:r>
    </w:p>
    <w:p w14:paraId="74D2C32E" w14:textId="77777777" w:rsidR="00D47153" w:rsidRPr="009B11A5" w:rsidRDefault="00D47153" w:rsidP="00AD45E5">
      <w:pPr>
        <w:pStyle w:val="a5"/>
        <w:numPr>
          <w:ilvl w:val="0"/>
          <w:numId w:val="1275"/>
        </w:numPr>
        <w:tabs>
          <w:tab w:val="left" w:pos="426"/>
        </w:tabs>
        <w:ind w:left="0" w:firstLine="0"/>
        <w:jc w:val="left"/>
        <w:rPr>
          <w:rFonts w:ascii="Times New Roman" w:hAnsi="Times New Roman"/>
          <w:sz w:val="28"/>
          <w:szCs w:val="28"/>
        </w:rPr>
      </w:pPr>
      <w:proofErr w:type="spellStart"/>
      <w:r w:rsidRPr="009B11A5">
        <w:rPr>
          <w:rFonts w:ascii="Times New Roman" w:hAnsi="Times New Roman"/>
          <w:sz w:val="28"/>
          <w:szCs w:val="28"/>
        </w:rPr>
        <w:t>Церигель</w:t>
      </w:r>
      <w:proofErr w:type="spellEnd"/>
    </w:p>
    <w:p w14:paraId="5496A8A8" w14:textId="77777777" w:rsidR="00D47153" w:rsidRPr="009B11A5" w:rsidRDefault="00D47153" w:rsidP="00AD45E5">
      <w:pPr>
        <w:pStyle w:val="a5"/>
        <w:numPr>
          <w:ilvl w:val="0"/>
          <w:numId w:val="1275"/>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Ртути дихлорид (сулема)</w:t>
      </w:r>
    </w:p>
    <w:p w14:paraId="32D11311" w14:textId="77777777" w:rsidR="00D47153" w:rsidRPr="009B11A5" w:rsidRDefault="00D47153" w:rsidP="00AD45E5">
      <w:pPr>
        <w:pStyle w:val="a5"/>
        <w:numPr>
          <w:ilvl w:val="0"/>
          <w:numId w:val="1275"/>
        </w:numPr>
        <w:tabs>
          <w:tab w:val="left" w:pos="426"/>
        </w:tabs>
        <w:ind w:left="0" w:firstLine="0"/>
        <w:jc w:val="left"/>
        <w:rPr>
          <w:rFonts w:ascii="Times New Roman" w:hAnsi="Times New Roman"/>
          <w:sz w:val="28"/>
          <w:szCs w:val="28"/>
        </w:rPr>
      </w:pPr>
      <w:r w:rsidRPr="009B11A5">
        <w:rPr>
          <w:rFonts w:ascii="Times New Roman" w:hAnsi="Times New Roman"/>
          <w:sz w:val="28"/>
          <w:szCs w:val="28"/>
        </w:rPr>
        <w:t>Калия перманганат</w:t>
      </w:r>
    </w:p>
    <w:p w14:paraId="19D54B72" w14:textId="77777777" w:rsidR="00D47153" w:rsidRPr="009B11A5" w:rsidRDefault="00D47153" w:rsidP="00AD45E5">
      <w:pPr>
        <w:pStyle w:val="a5"/>
        <w:numPr>
          <w:ilvl w:val="0"/>
          <w:numId w:val="1275"/>
        </w:numPr>
        <w:tabs>
          <w:tab w:val="left" w:pos="426"/>
        </w:tabs>
        <w:ind w:left="0" w:firstLine="0"/>
        <w:jc w:val="left"/>
        <w:rPr>
          <w:rFonts w:ascii="Times New Roman" w:hAnsi="Times New Roman"/>
          <w:sz w:val="28"/>
          <w:szCs w:val="28"/>
        </w:rPr>
      </w:pPr>
      <w:r w:rsidRPr="009B11A5">
        <w:rPr>
          <w:rFonts w:ascii="Times New Roman" w:hAnsi="Times New Roman"/>
          <w:sz w:val="28"/>
          <w:szCs w:val="28"/>
        </w:rPr>
        <w:t>Серебра нитрат (ляпис)</w:t>
      </w:r>
    </w:p>
    <w:p w14:paraId="26BC06D8" w14:textId="77777777" w:rsidR="00D47153" w:rsidRPr="009B11A5" w:rsidRDefault="00D47153"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При отравлении солями металлов применяют:</w:t>
      </w:r>
    </w:p>
    <w:p w14:paraId="165F4950" w14:textId="77777777" w:rsidR="00D47153" w:rsidRPr="009B11A5" w:rsidRDefault="00D47153" w:rsidP="00AD45E5">
      <w:pPr>
        <w:pStyle w:val="a5"/>
        <w:numPr>
          <w:ilvl w:val="0"/>
          <w:numId w:val="1276"/>
        </w:numPr>
        <w:tabs>
          <w:tab w:val="left" w:pos="426"/>
        </w:tabs>
        <w:ind w:left="0" w:firstLine="0"/>
        <w:jc w:val="left"/>
        <w:rPr>
          <w:rFonts w:ascii="Times New Roman" w:hAnsi="Times New Roman"/>
          <w:sz w:val="28"/>
          <w:szCs w:val="28"/>
        </w:rPr>
      </w:pPr>
      <w:r w:rsidRPr="009B11A5">
        <w:rPr>
          <w:rFonts w:ascii="Times New Roman" w:hAnsi="Times New Roman"/>
          <w:sz w:val="28"/>
          <w:szCs w:val="28"/>
        </w:rPr>
        <w:t>Метиленовый синий</w:t>
      </w:r>
    </w:p>
    <w:p w14:paraId="608C486B" w14:textId="77777777" w:rsidR="00D47153" w:rsidRPr="009B11A5" w:rsidRDefault="00D47153" w:rsidP="00AD45E5">
      <w:pPr>
        <w:pStyle w:val="a5"/>
        <w:numPr>
          <w:ilvl w:val="0"/>
          <w:numId w:val="1276"/>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w:t>
      </w:r>
      <w:proofErr w:type="spellStart"/>
      <w:r w:rsidRPr="009B11A5">
        <w:rPr>
          <w:rFonts w:ascii="Times New Roman" w:hAnsi="Times New Roman"/>
          <w:sz w:val="28"/>
          <w:szCs w:val="28"/>
        </w:rPr>
        <w:t>Унитиол</w:t>
      </w:r>
      <w:proofErr w:type="spellEnd"/>
    </w:p>
    <w:p w14:paraId="00C32038" w14:textId="77777777" w:rsidR="00D47153" w:rsidRPr="009B11A5" w:rsidRDefault="00D47153" w:rsidP="00AD45E5">
      <w:pPr>
        <w:pStyle w:val="a5"/>
        <w:numPr>
          <w:ilvl w:val="0"/>
          <w:numId w:val="1276"/>
        </w:numPr>
        <w:tabs>
          <w:tab w:val="left" w:pos="426"/>
        </w:tabs>
        <w:ind w:left="0" w:firstLine="0"/>
        <w:jc w:val="left"/>
        <w:rPr>
          <w:rFonts w:ascii="Times New Roman" w:hAnsi="Times New Roman"/>
          <w:sz w:val="28"/>
          <w:szCs w:val="28"/>
        </w:rPr>
      </w:pPr>
      <w:r w:rsidRPr="009B11A5">
        <w:rPr>
          <w:rFonts w:ascii="Times New Roman" w:hAnsi="Times New Roman"/>
          <w:sz w:val="28"/>
          <w:szCs w:val="28"/>
        </w:rPr>
        <w:t>Атропин</w:t>
      </w:r>
    </w:p>
    <w:p w14:paraId="58B7B4AC" w14:textId="77777777" w:rsidR="00D47153" w:rsidRPr="009B11A5" w:rsidRDefault="00D47153" w:rsidP="00AD45E5">
      <w:pPr>
        <w:pStyle w:val="a5"/>
        <w:numPr>
          <w:ilvl w:val="0"/>
          <w:numId w:val="1276"/>
        </w:numPr>
        <w:tabs>
          <w:tab w:val="left" w:pos="426"/>
        </w:tabs>
        <w:ind w:left="0" w:firstLine="0"/>
        <w:jc w:val="left"/>
        <w:rPr>
          <w:rFonts w:ascii="Times New Roman" w:hAnsi="Times New Roman"/>
          <w:sz w:val="28"/>
          <w:szCs w:val="28"/>
        </w:rPr>
      </w:pPr>
      <w:proofErr w:type="spellStart"/>
      <w:r w:rsidRPr="009B11A5">
        <w:rPr>
          <w:rFonts w:ascii="Times New Roman" w:hAnsi="Times New Roman"/>
          <w:sz w:val="28"/>
          <w:szCs w:val="28"/>
        </w:rPr>
        <w:lastRenderedPageBreak/>
        <w:t>Дипироксим</w:t>
      </w:r>
      <w:proofErr w:type="spellEnd"/>
    </w:p>
    <w:p w14:paraId="1A9B0A65" w14:textId="77777777" w:rsidR="00D47153" w:rsidRPr="009B11A5" w:rsidRDefault="00D47153" w:rsidP="00AD45E5">
      <w:pPr>
        <w:pStyle w:val="a5"/>
        <w:numPr>
          <w:ilvl w:val="0"/>
          <w:numId w:val="1254"/>
        </w:numPr>
        <w:tabs>
          <w:tab w:val="left" w:pos="426"/>
        </w:tabs>
        <w:ind w:left="0" w:firstLine="0"/>
        <w:jc w:val="left"/>
        <w:rPr>
          <w:rFonts w:ascii="Times New Roman" w:hAnsi="Times New Roman"/>
          <w:b/>
          <w:sz w:val="28"/>
          <w:szCs w:val="28"/>
        </w:rPr>
      </w:pPr>
      <w:r w:rsidRPr="009B11A5">
        <w:rPr>
          <w:rFonts w:ascii="Times New Roman" w:hAnsi="Times New Roman"/>
          <w:b/>
          <w:sz w:val="28"/>
          <w:szCs w:val="28"/>
        </w:rPr>
        <w:t xml:space="preserve">Укажите механизм </w:t>
      </w:r>
      <w:proofErr w:type="spellStart"/>
      <w:r w:rsidRPr="009B11A5">
        <w:rPr>
          <w:rFonts w:ascii="Times New Roman" w:hAnsi="Times New Roman"/>
          <w:b/>
          <w:sz w:val="28"/>
          <w:szCs w:val="28"/>
        </w:rPr>
        <w:t>антимикробногодействия</w:t>
      </w:r>
      <w:proofErr w:type="spellEnd"/>
      <w:r w:rsidRPr="009B11A5">
        <w:rPr>
          <w:rFonts w:ascii="Times New Roman" w:hAnsi="Times New Roman"/>
          <w:b/>
          <w:sz w:val="28"/>
          <w:szCs w:val="28"/>
        </w:rPr>
        <w:t xml:space="preserve"> калия перманганата:</w:t>
      </w:r>
    </w:p>
    <w:p w14:paraId="48EA96D0" w14:textId="77777777" w:rsidR="00D47153" w:rsidRPr="009B11A5" w:rsidRDefault="00D47153" w:rsidP="00AD45E5">
      <w:pPr>
        <w:pStyle w:val="a5"/>
        <w:numPr>
          <w:ilvl w:val="0"/>
          <w:numId w:val="1277"/>
        </w:numPr>
        <w:tabs>
          <w:tab w:val="left" w:pos="426"/>
        </w:tabs>
        <w:ind w:left="0" w:firstLine="0"/>
        <w:jc w:val="left"/>
        <w:rPr>
          <w:rFonts w:ascii="Times New Roman" w:hAnsi="Times New Roman"/>
          <w:sz w:val="28"/>
          <w:szCs w:val="28"/>
        </w:rPr>
      </w:pPr>
      <w:r w:rsidRPr="009B11A5">
        <w:rPr>
          <w:rFonts w:ascii="Times New Roman" w:hAnsi="Times New Roman"/>
          <w:sz w:val="28"/>
          <w:szCs w:val="28"/>
        </w:rPr>
        <w:t xml:space="preserve"> Выделение атомарного кислорода при контакте вещества с белками и окисление биологических субстратов микроорганизмов</w:t>
      </w:r>
    </w:p>
    <w:p w14:paraId="6AA88665" w14:textId="77777777" w:rsidR="00D47153" w:rsidRPr="009B11A5" w:rsidRDefault="00D47153" w:rsidP="00AD45E5">
      <w:pPr>
        <w:pStyle w:val="a5"/>
        <w:numPr>
          <w:ilvl w:val="0"/>
          <w:numId w:val="1277"/>
        </w:numPr>
        <w:tabs>
          <w:tab w:val="left" w:pos="426"/>
        </w:tabs>
        <w:ind w:left="0" w:firstLine="0"/>
        <w:jc w:val="left"/>
        <w:rPr>
          <w:rFonts w:ascii="Times New Roman" w:hAnsi="Times New Roman"/>
          <w:sz w:val="28"/>
          <w:szCs w:val="28"/>
        </w:rPr>
      </w:pPr>
      <w:r w:rsidRPr="009B11A5">
        <w:rPr>
          <w:rFonts w:ascii="Times New Roman" w:hAnsi="Times New Roman"/>
          <w:sz w:val="28"/>
          <w:szCs w:val="28"/>
        </w:rPr>
        <w:t>Выделение молекулярного кислорода при контакте вещества с белками и окисление биологических субстратов микроорганизмов</w:t>
      </w:r>
    </w:p>
    <w:p w14:paraId="5E38D2EA" w14:textId="77777777" w:rsidR="00D47153" w:rsidRPr="009B11A5" w:rsidRDefault="00D47153" w:rsidP="00AD45E5">
      <w:pPr>
        <w:pStyle w:val="a5"/>
        <w:numPr>
          <w:ilvl w:val="0"/>
          <w:numId w:val="1277"/>
        </w:numPr>
        <w:tabs>
          <w:tab w:val="left" w:pos="426"/>
        </w:tabs>
        <w:ind w:left="0" w:firstLine="0"/>
        <w:jc w:val="left"/>
        <w:rPr>
          <w:rFonts w:ascii="Times New Roman" w:hAnsi="Times New Roman"/>
          <w:sz w:val="28"/>
          <w:szCs w:val="28"/>
        </w:rPr>
      </w:pPr>
      <w:r w:rsidRPr="009B11A5">
        <w:rPr>
          <w:rFonts w:ascii="Times New Roman" w:hAnsi="Times New Roman"/>
          <w:sz w:val="28"/>
          <w:szCs w:val="28"/>
        </w:rPr>
        <w:t>Выделение молекулярного хлора и окисление биологических субстратов микроорганизмов</w:t>
      </w:r>
    </w:p>
    <w:p w14:paraId="45004F5F" w14:textId="77777777" w:rsidR="00D47153" w:rsidRPr="009B11A5" w:rsidRDefault="00D47153" w:rsidP="00AD45E5">
      <w:pPr>
        <w:pStyle w:val="a5"/>
        <w:numPr>
          <w:ilvl w:val="0"/>
          <w:numId w:val="1277"/>
        </w:numPr>
        <w:tabs>
          <w:tab w:val="left" w:pos="426"/>
        </w:tabs>
        <w:ind w:left="0" w:firstLine="0"/>
        <w:jc w:val="left"/>
        <w:rPr>
          <w:rFonts w:ascii="Times New Roman" w:hAnsi="Times New Roman"/>
          <w:sz w:val="28"/>
          <w:szCs w:val="28"/>
        </w:rPr>
      </w:pPr>
      <w:r w:rsidRPr="009B11A5">
        <w:rPr>
          <w:rFonts w:ascii="Times New Roman" w:hAnsi="Times New Roman"/>
          <w:sz w:val="28"/>
          <w:szCs w:val="28"/>
        </w:rPr>
        <w:t>Угнетение окислительно-восстановительных реакций микроорганизмов</w:t>
      </w:r>
    </w:p>
    <w:p w14:paraId="37F1CCB9" w14:textId="77777777" w:rsidR="00174000" w:rsidRPr="00302F53" w:rsidRDefault="00174000" w:rsidP="00A27E42">
      <w:pPr>
        <w:tabs>
          <w:tab w:val="left" w:pos="1134"/>
        </w:tabs>
        <w:ind w:firstLine="709"/>
        <w:jc w:val="both"/>
        <w:rPr>
          <w:b/>
          <w:color w:val="000000"/>
          <w:sz w:val="28"/>
          <w:szCs w:val="28"/>
        </w:rPr>
      </w:pPr>
    </w:p>
    <w:p w14:paraId="5247AD8C"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22D9B39F" w14:textId="77777777" w:rsidR="00CC7939" w:rsidRPr="00302F53" w:rsidRDefault="00CC7939" w:rsidP="00125D5D">
      <w:pPr>
        <w:tabs>
          <w:tab w:val="left" w:pos="1134"/>
        </w:tabs>
        <w:rPr>
          <w:b/>
          <w:bCs/>
          <w:sz w:val="28"/>
          <w:szCs w:val="28"/>
        </w:rPr>
      </w:pPr>
      <w:r w:rsidRPr="00302F53">
        <w:rPr>
          <w:b/>
          <w:bCs/>
          <w:spacing w:val="6"/>
          <w:sz w:val="28"/>
          <w:szCs w:val="28"/>
        </w:rPr>
        <w:t>Задача 1</w:t>
      </w:r>
    </w:p>
    <w:p w14:paraId="14CC937C" w14:textId="77777777" w:rsidR="009431E6" w:rsidRPr="007C7E47" w:rsidRDefault="009431E6" w:rsidP="007C7E47">
      <w:pPr>
        <w:rPr>
          <w:sz w:val="28"/>
        </w:rPr>
      </w:pPr>
      <w:r w:rsidRPr="007C7E47">
        <w:rPr>
          <w:sz w:val="28"/>
        </w:rPr>
        <w:t>При данном авитаминозе характерны: кровоточивость, разрыхление десен, расшатывание и выпадение зубов; возникают кровоизлияния в мышцах, коже; костная ткань становится более пористой, хрупкой, что может привести к переломам костей. Длительное отсутствие этого витамина приводит к смерти от истощения или от присоединения инфекционных заболеваний. Это объясняется тем, что для данного авитаминоза характерна пониженная сопротивляемость организма к инфекциям.</w:t>
      </w:r>
    </w:p>
    <w:p w14:paraId="0742C2C8" w14:textId="77777777" w:rsidR="00D621A7" w:rsidRPr="00D621A7" w:rsidRDefault="00D621A7" w:rsidP="00125D5D">
      <w:pPr>
        <w:tabs>
          <w:tab w:val="left" w:pos="1134"/>
        </w:tabs>
        <w:rPr>
          <w:b/>
          <w:spacing w:val="6"/>
          <w:sz w:val="28"/>
          <w:szCs w:val="28"/>
        </w:rPr>
      </w:pPr>
      <w:r w:rsidRPr="00D621A7">
        <w:rPr>
          <w:b/>
          <w:spacing w:val="6"/>
          <w:sz w:val="28"/>
          <w:szCs w:val="28"/>
        </w:rPr>
        <w:t>Вопросы:</w:t>
      </w:r>
    </w:p>
    <w:p w14:paraId="2737381E" w14:textId="77777777" w:rsidR="009431E6" w:rsidRPr="007C7E47" w:rsidRDefault="009431E6" w:rsidP="007C7E47">
      <w:pPr>
        <w:rPr>
          <w:sz w:val="28"/>
        </w:rPr>
      </w:pPr>
      <w:r w:rsidRPr="007C7E47">
        <w:rPr>
          <w:sz w:val="28"/>
        </w:rPr>
        <w:t>1.Выберите препарат для лечения авитаминоза.</w:t>
      </w:r>
    </w:p>
    <w:p w14:paraId="0C7098FD" w14:textId="77777777" w:rsidR="009431E6" w:rsidRPr="007C7E47" w:rsidRDefault="009431E6" w:rsidP="007C7E47">
      <w:pPr>
        <w:rPr>
          <w:sz w:val="28"/>
        </w:rPr>
      </w:pPr>
      <w:r w:rsidRPr="007C7E47">
        <w:rPr>
          <w:sz w:val="28"/>
        </w:rPr>
        <w:t>2.Укажите эффекты выбранного препарата</w:t>
      </w:r>
    </w:p>
    <w:p w14:paraId="56A9DD54" w14:textId="77777777" w:rsidR="009431E6" w:rsidRPr="007C7E47" w:rsidRDefault="009431E6" w:rsidP="007C7E47">
      <w:pPr>
        <w:rPr>
          <w:sz w:val="28"/>
        </w:rPr>
      </w:pPr>
      <w:r w:rsidRPr="007C7E47">
        <w:rPr>
          <w:sz w:val="28"/>
        </w:rPr>
        <w:t>3.Перечислите комплексные поливитаминные препараты для профилактики гиповитаминозов</w:t>
      </w:r>
    </w:p>
    <w:p w14:paraId="4D9CBAED" w14:textId="77777777" w:rsidR="00CE16A4" w:rsidRPr="00302F53" w:rsidRDefault="00CE16A4" w:rsidP="00125D5D">
      <w:pPr>
        <w:tabs>
          <w:tab w:val="left" w:pos="1134"/>
        </w:tabs>
        <w:rPr>
          <w:spacing w:val="6"/>
          <w:sz w:val="28"/>
          <w:szCs w:val="28"/>
        </w:rPr>
      </w:pPr>
    </w:p>
    <w:p w14:paraId="10BC0705" w14:textId="77777777" w:rsidR="009431E6" w:rsidRPr="00D621A7" w:rsidRDefault="00D621A7" w:rsidP="00125D5D">
      <w:pPr>
        <w:tabs>
          <w:tab w:val="left" w:pos="1134"/>
        </w:tabs>
        <w:rPr>
          <w:b/>
          <w:spacing w:val="6"/>
          <w:sz w:val="28"/>
          <w:szCs w:val="28"/>
        </w:rPr>
      </w:pPr>
      <w:r w:rsidRPr="00D621A7">
        <w:rPr>
          <w:b/>
          <w:spacing w:val="6"/>
          <w:sz w:val="28"/>
          <w:szCs w:val="28"/>
        </w:rPr>
        <w:t xml:space="preserve">Задача </w:t>
      </w:r>
      <w:r w:rsidR="009431E6" w:rsidRPr="00D621A7">
        <w:rPr>
          <w:b/>
          <w:spacing w:val="6"/>
          <w:sz w:val="28"/>
          <w:szCs w:val="28"/>
        </w:rPr>
        <w:t>2</w:t>
      </w:r>
    </w:p>
    <w:p w14:paraId="1865F408" w14:textId="77777777" w:rsidR="009431E6" w:rsidRPr="007C7E47" w:rsidRDefault="009431E6" w:rsidP="007C7E47">
      <w:pPr>
        <w:rPr>
          <w:sz w:val="28"/>
        </w:rPr>
      </w:pPr>
      <w:r w:rsidRPr="007C7E47">
        <w:rPr>
          <w:sz w:val="28"/>
        </w:rPr>
        <w:t>Больному 17 лет с диагнозом: Инфильтративный туберкулез левого легкого проводилась терапия противотуберкулезным препаратом – изониазидом. Через 8 месяцев от начала лечения больной стал отмечать «тянущие» боли в ногах, парестезии, периодически судороги. Осмотрен невропатологом, диагностирован периферический неврит.</w:t>
      </w:r>
    </w:p>
    <w:p w14:paraId="1A4F86A3" w14:textId="77777777" w:rsidR="00D621A7" w:rsidRPr="00D621A7" w:rsidRDefault="00D621A7" w:rsidP="00125D5D">
      <w:pPr>
        <w:tabs>
          <w:tab w:val="left" w:pos="1134"/>
        </w:tabs>
        <w:rPr>
          <w:b/>
          <w:spacing w:val="6"/>
          <w:sz w:val="28"/>
          <w:szCs w:val="28"/>
        </w:rPr>
      </w:pPr>
      <w:r w:rsidRPr="00D621A7">
        <w:rPr>
          <w:b/>
          <w:spacing w:val="6"/>
          <w:sz w:val="28"/>
          <w:szCs w:val="28"/>
        </w:rPr>
        <w:t>Вопросы:</w:t>
      </w:r>
    </w:p>
    <w:p w14:paraId="77ECE9BD" w14:textId="77777777" w:rsidR="009431E6" w:rsidRPr="007C7E47" w:rsidRDefault="009431E6" w:rsidP="007C7E47">
      <w:pPr>
        <w:rPr>
          <w:sz w:val="28"/>
        </w:rPr>
      </w:pPr>
      <w:r w:rsidRPr="007C7E47">
        <w:rPr>
          <w:sz w:val="28"/>
        </w:rPr>
        <w:t>1.Какой витаминный препарат должен был назначить врач для профилактики периферического неврита?</w:t>
      </w:r>
    </w:p>
    <w:p w14:paraId="56CFDF49" w14:textId="77777777" w:rsidR="009431E6" w:rsidRPr="007C7E47" w:rsidRDefault="009431E6" w:rsidP="007C7E47">
      <w:pPr>
        <w:rPr>
          <w:sz w:val="28"/>
        </w:rPr>
      </w:pPr>
      <w:r w:rsidRPr="007C7E47">
        <w:rPr>
          <w:sz w:val="28"/>
        </w:rPr>
        <w:t>2.Укажите эффекты выбранного препарата</w:t>
      </w:r>
    </w:p>
    <w:p w14:paraId="7FB5D572" w14:textId="77777777" w:rsidR="00E76520" w:rsidRPr="00302F53" w:rsidRDefault="00E76520" w:rsidP="00125D5D">
      <w:pPr>
        <w:tabs>
          <w:tab w:val="left" w:pos="1134"/>
        </w:tabs>
        <w:rPr>
          <w:spacing w:val="6"/>
          <w:sz w:val="28"/>
          <w:szCs w:val="28"/>
        </w:rPr>
      </w:pPr>
    </w:p>
    <w:p w14:paraId="7DCA8620" w14:textId="77777777" w:rsidR="009431E6" w:rsidRPr="00D621A7" w:rsidRDefault="00D621A7" w:rsidP="00125D5D">
      <w:pPr>
        <w:tabs>
          <w:tab w:val="left" w:pos="1134"/>
        </w:tabs>
        <w:rPr>
          <w:b/>
          <w:spacing w:val="6"/>
          <w:sz w:val="28"/>
          <w:szCs w:val="28"/>
        </w:rPr>
      </w:pPr>
      <w:r w:rsidRPr="00D621A7">
        <w:rPr>
          <w:b/>
          <w:spacing w:val="6"/>
          <w:sz w:val="28"/>
          <w:szCs w:val="28"/>
        </w:rPr>
        <w:t xml:space="preserve">Задача </w:t>
      </w:r>
      <w:r w:rsidR="009431E6" w:rsidRPr="00D621A7">
        <w:rPr>
          <w:b/>
          <w:spacing w:val="6"/>
          <w:sz w:val="28"/>
          <w:szCs w:val="28"/>
        </w:rPr>
        <w:t>3</w:t>
      </w:r>
    </w:p>
    <w:p w14:paraId="5D886273" w14:textId="77777777" w:rsidR="009431E6" w:rsidRPr="007C7E47" w:rsidRDefault="009431E6" w:rsidP="007C7E47">
      <w:pPr>
        <w:rPr>
          <w:sz w:val="28"/>
        </w:rPr>
      </w:pPr>
      <w:r w:rsidRPr="007C7E47">
        <w:rPr>
          <w:sz w:val="28"/>
        </w:rPr>
        <w:t>К педиатру обратилась мать с ребенком 1 года по поводу искривления нижних конечностей и отсутствия зубов. При осмотре выявлена деформация позвоночника и грудной клетки, гипотония мышц, отставание в общем развитии ребенка. Выставлен диагноз: рахит</w:t>
      </w:r>
    </w:p>
    <w:p w14:paraId="5435B41C" w14:textId="77777777" w:rsidR="00CE16A4" w:rsidRPr="00D621A7" w:rsidRDefault="00CE16A4" w:rsidP="00125D5D">
      <w:pPr>
        <w:tabs>
          <w:tab w:val="left" w:pos="1134"/>
        </w:tabs>
        <w:rPr>
          <w:b/>
          <w:spacing w:val="6"/>
          <w:sz w:val="28"/>
          <w:szCs w:val="28"/>
        </w:rPr>
      </w:pPr>
      <w:r w:rsidRPr="00D621A7">
        <w:rPr>
          <w:b/>
          <w:spacing w:val="6"/>
          <w:sz w:val="28"/>
          <w:szCs w:val="28"/>
        </w:rPr>
        <w:t>Вопросы:</w:t>
      </w:r>
    </w:p>
    <w:p w14:paraId="2B4B8A50" w14:textId="77777777" w:rsidR="009431E6" w:rsidRPr="007C7E47" w:rsidRDefault="009431E6" w:rsidP="007C7E47">
      <w:pPr>
        <w:rPr>
          <w:sz w:val="28"/>
        </w:rPr>
      </w:pPr>
      <w:r w:rsidRPr="007C7E47">
        <w:rPr>
          <w:sz w:val="28"/>
        </w:rPr>
        <w:t>1.Выберите препарат для лечения ребенка. Для выбранного препарата изложите механизм действия</w:t>
      </w:r>
    </w:p>
    <w:p w14:paraId="0C05E75F" w14:textId="77777777" w:rsidR="009431E6" w:rsidRPr="007C7E47" w:rsidRDefault="009431E6" w:rsidP="007C7E47">
      <w:pPr>
        <w:rPr>
          <w:sz w:val="28"/>
        </w:rPr>
      </w:pPr>
      <w:r w:rsidRPr="007C7E47">
        <w:rPr>
          <w:sz w:val="28"/>
        </w:rPr>
        <w:t>2.Укажите эффекты выбранного препарата</w:t>
      </w:r>
    </w:p>
    <w:p w14:paraId="5989E5DA" w14:textId="77777777" w:rsidR="009431E6" w:rsidRPr="007C7E47" w:rsidRDefault="009431E6" w:rsidP="007C7E47">
      <w:pPr>
        <w:rPr>
          <w:sz w:val="28"/>
        </w:rPr>
      </w:pPr>
      <w:r w:rsidRPr="007C7E47">
        <w:rPr>
          <w:sz w:val="28"/>
        </w:rPr>
        <w:t xml:space="preserve">3.Можно ли заменить данный препарат </w:t>
      </w:r>
      <w:proofErr w:type="gramStart"/>
      <w:r w:rsidRPr="007C7E47">
        <w:rPr>
          <w:sz w:val="28"/>
        </w:rPr>
        <w:t>на рыбий жир</w:t>
      </w:r>
      <w:proofErr w:type="gramEnd"/>
      <w:r w:rsidRPr="007C7E47">
        <w:rPr>
          <w:sz w:val="28"/>
        </w:rPr>
        <w:t xml:space="preserve"> в котором тоже содержится витамин Д?</w:t>
      </w:r>
    </w:p>
    <w:p w14:paraId="1A43BAD5" w14:textId="77777777" w:rsidR="00E76520" w:rsidRPr="00302F53" w:rsidRDefault="00E76520" w:rsidP="00125D5D">
      <w:pPr>
        <w:tabs>
          <w:tab w:val="left" w:pos="1134"/>
        </w:tabs>
        <w:rPr>
          <w:spacing w:val="6"/>
          <w:sz w:val="28"/>
          <w:szCs w:val="28"/>
        </w:rPr>
      </w:pPr>
    </w:p>
    <w:p w14:paraId="336340AA" w14:textId="77777777" w:rsidR="009431E6" w:rsidRPr="00CE16A4" w:rsidRDefault="00CE16A4" w:rsidP="00125D5D">
      <w:pPr>
        <w:tabs>
          <w:tab w:val="left" w:pos="1134"/>
        </w:tabs>
        <w:rPr>
          <w:b/>
          <w:spacing w:val="6"/>
          <w:sz w:val="28"/>
          <w:szCs w:val="28"/>
        </w:rPr>
      </w:pPr>
      <w:r w:rsidRPr="00CE16A4">
        <w:rPr>
          <w:b/>
          <w:spacing w:val="6"/>
          <w:sz w:val="28"/>
          <w:szCs w:val="28"/>
        </w:rPr>
        <w:t xml:space="preserve">Задача </w:t>
      </w:r>
      <w:r w:rsidR="009431E6" w:rsidRPr="00CE16A4">
        <w:rPr>
          <w:b/>
          <w:spacing w:val="6"/>
          <w:sz w:val="28"/>
          <w:szCs w:val="28"/>
        </w:rPr>
        <w:t>4</w:t>
      </w:r>
    </w:p>
    <w:p w14:paraId="01B497F2" w14:textId="77777777" w:rsidR="009431E6" w:rsidRPr="00220647" w:rsidRDefault="009431E6" w:rsidP="00220647">
      <w:pPr>
        <w:rPr>
          <w:sz w:val="28"/>
        </w:rPr>
      </w:pPr>
      <w:r w:rsidRPr="00220647">
        <w:rPr>
          <w:sz w:val="28"/>
        </w:rPr>
        <w:t>Пациенту,12 лет, больному гриппом, средней степени тяжести, врач назначил комбинированный препарат «</w:t>
      </w:r>
      <w:proofErr w:type="spellStart"/>
      <w:r w:rsidRPr="00220647">
        <w:rPr>
          <w:sz w:val="28"/>
        </w:rPr>
        <w:t>Аскорутин</w:t>
      </w:r>
      <w:proofErr w:type="spellEnd"/>
      <w:r w:rsidRPr="00220647">
        <w:rPr>
          <w:sz w:val="28"/>
        </w:rPr>
        <w:t>».</w:t>
      </w:r>
    </w:p>
    <w:p w14:paraId="0835DEC2" w14:textId="77777777" w:rsidR="00CE16A4" w:rsidRPr="00D621A7" w:rsidRDefault="00CE16A4" w:rsidP="00125D5D">
      <w:pPr>
        <w:tabs>
          <w:tab w:val="left" w:pos="1134"/>
        </w:tabs>
        <w:rPr>
          <w:b/>
          <w:spacing w:val="6"/>
          <w:sz w:val="28"/>
          <w:szCs w:val="28"/>
        </w:rPr>
      </w:pPr>
      <w:r w:rsidRPr="00D621A7">
        <w:rPr>
          <w:b/>
          <w:spacing w:val="6"/>
          <w:sz w:val="28"/>
          <w:szCs w:val="28"/>
        </w:rPr>
        <w:t>Вопросы:</w:t>
      </w:r>
    </w:p>
    <w:p w14:paraId="15AF62AB" w14:textId="77777777" w:rsidR="009431E6" w:rsidRPr="00220647" w:rsidRDefault="009431E6" w:rsidP="00220647">
      <w:pPr>
        <w:rPr>
          <w:sz w:val="28"/>
        </w:rPr>
      </w:pPr>
      <w:r w:rsidRPr="00220647">
        <w:rPr>
          <w:sz w:val="28"/>
        </w:rPr>
        <w:t>1.Что входит в состав препарата «</w:t>
      </w:r>
      <w:proofErr w:type="spellStart"/>
      <w:r w:rsidRPr="00220647">
        <w:rPr>
          <w:sz w:val="28"/>
        </w:rPr>
        <w:t>Аскорутин</w:t>
      </w:r>
      <w:proofErr w:type="spellEnd"/>
      <w:r w:rsidRPr="00220647">
        <w:rPr>
          <w:sz w:val="28"/>
        </w:rPr>
        <w:t>»?</w:t>
      </w:r>
    </w:p>
    <w:p w14:paraId="0468E859" w14:textId="77777777" w:rsidR="009431E6" w:rsidRPr="00220647" w:rsidRDefault="009431E6" w:rsidP="00220647">
      <w:pPr>
        <w:rPr>
          <w:sz w:val="28"/>
        </w:rPr>
      </w:pPr>
      <w:r w:rsidRPr="00220647">
        <w:rPr>
          <w:sz w:val="28"/>
        </w:rPr>
        <w:t>2.Почему эффективно применение данного препарата при инфекционном процессе?</w:t>
      </w:r>
    </w:p>
    <w:p w14:paraId="47A64555" w14:textId="77777777" w:rsidR="00E76520" w:rsidRPr="00302F53" w:rsidRDefault="00E76520" w:rsidP="00125D5D">
      <w:pPr>
        <w:tabs>
          <w:tab w:val="left" w:pos="1134"/>
        </w:tabs>
        <w:rPr>
          <w:spacing w:val="6"/>
          <w:sz w:val="28"/>
          <w:szCs w:val="28"/>
        </w:rPr>
      </w:pPr>
    </w:p>
    <w:p w14:paraId="50BEA967" w14:textId="77777777" w:rsidR="009431E6" w:rsidRPr="00CE16A4" w:rsidRDefault="00CE16A4" w:rsidP="00125D5D">
      <w:pPr>
        <w:tabs>
          <w:tab w:val="left" w:pos="1134"/>
        </w:tabs>
        <w:rPr>
          <w:b/>
          <w:spacing w:val="6"/>
          <w:sz w:val="28"/>
          <w:szCs w:val="28"/>
        </w:rPr>
      </w:pPr>
      <w:r w:rsidRPr="00CE16A4">
        <w:rPr>
          <w:b/>
          <w:spacing w:val="6"/>
          <w:sz w:val="28"/>
          <w:szCs w:val="28"/>
        </w:rPr>
        <w:t xml:space="preserve">Задача </w:t>
      </w:r>
      <w:r w:rsidR="009431E6" w:rsidRPr="00CE16A4">
        <w:rPr>
          <w:b/>
          <w:spacing w:val="6"/>
          <w:sz w:val="28"/>
          <w:szCs w:val="28"/>
        </w:rPr>
        <w:t>5</w:t>
      </w:r>
    </w:p>
    <w:p w14:paraId="3D75BC92" w14:textId="77777777" w:rsidR="009431E6" w:rsidRPr="00220647" w:rsidRDefault="009431E6" w:rsidP="00220647">
      <w:pPr>
        <w:rPr>
          <w:sz w:val="28"/>
        </w:rPr>
      </w:pPr>
      <w:r w:rsidRPr="00220647">
        <w:rPr>
          <w:sz w:val="28"/>
        </w:rPr>
        <w:t xml:space="preserve">Больному 65 лет с диагнозом: Атеросклероз сосудов сердца и головного мозга с </w:t>
      </w:r>
      <w:proofErr w:type="spellStart"/>
      <w:r w:rsidRPr="00220647">
        <w:rPr>
          <w:sz w:val="28"/>
        </w:rPr>
        <w:t>противоатеросклеротической</w:t>
      </w:r>
      <w:proofErr w:type="spellEnd"/>
      <w:r w:rsidRPr="00220647">
        <w:rPr>
          <w:sz w:val="28"/>
        </w:rPr>
        <w:t xml:space="preserve"> целью назначена никотиновая кислота.</w:t>
      </w:r>
    </w:p>
    <w:p w14:paraId="68CFF2F2" w14:textId="77777777" w:rsidR="00CE16A4" w:rsidRPr="00D621A7" w:rsidRDefault="00CE16A4" w:rsidP="00125D5D">
      <w:pPr>
        <w:tabs>
          <w:tab w:val="left" w:pos="1134"/>
        </w:tabs>
        <w:rPr>
          <w:b/>
          <w:spacing w:val="6"/>
          <w:sz w:val="28"/>
          <w:szCs w:val="28"/>
        </w:rPr>
      </w:pPr>
      <w:r w:rsidRPr="00D621A7">
        <w:rPr>
          <w:b/>
          <w:spacing w:val="6"/>
          <w:sz w:val="28"/>
          <w:szCs w:val="28"/>
        </w:rPr>
        <w:t>Вопросы:</w:t>
      </w:r>
    </w:p>
    <w:p w14:paraId="0CA819D0" w14:textId="77777777" w:rsidR="009431E6" w:rsidRPr="00220647" w:rsidRDefault="009431E6" w:rsidP="00220647">
      <w:pPr>
        <w:rPr>
          <w:sz w:val="28"/>
        </w:rPr>
      </w:pPr>
      <w:r w:rsidRPr="00220647">
        <w:rPr>
          <w:sz w:val="28"/>
        </w:rPr>
        <w:t>1.Какой препарат Вы порекомендуете больному для профилактики развития жировой дистрофии печени? Почему?</w:t>
      </w:r>
    </w:p>
    <w:p w14:paraId="27F3099F" w14:textId="77777777" w:rsidR="009431E6" w:rsidRPr="00220647" w:rsidRDefault="009431E6" w:rsidP="00220647">
      <w:pPr>
        <w:rPr>
          <w:sz w:val="28"/>
        </w:rPr>
      </w:pPr>
      <w:r w:rsidRPr="00220647">
        <w:rPr>
          <w:sz w:val="28"/>
        </w:rPr>
        <w:t>2.Эффекты никотиновой кислоты</w:t>
      </w:r>
    </w:p>
    <w:p w14:paraId="31C4D00F" w14:textId="77777777" w:rsidR="00CC7939" w:rsidRPr="00302F53" w:rsidRDefault="00CC7939" w:rsidP="00CE16A4">
      <w:pPr>
        <w:tabs>
          <w:tab w:val="left" w:pos="1134"/>
        </w:tabs>
        <w:rPr>
          <w:spacing w:val="6"/>
          <w:sz w:val="28"/>
          <w:szCs w:val="28"/>
        </w:rPr>
      </w:pPr>
    </w:p>
    <w:p w14:paraId="666EAB3C" w14:textId="77777777" w:rsidR="00CC7939" w:rsidRPr="00302F53" w:rsidRDefault="00CC7939" w:rsidP="00A27E42">
      <w:pPr>
        <w:tabs>
          <w:tab w:val="left" w:pos="1134"/>
        </w:tabs>
        <w:ind w:firstLine="709"/>
        <w:jc w:val="both"/>
        <w:rPr>
          <w:b/>
          <w:color w:val="000000"/>
          <w:sz w:val="28"/>
          <w:szCs w:val="28"/>
        </w:rPr>
      </w:pPr>
    </w:p>
    <w:p w14:paraId="3EAC0A31"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690FDB21"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0567F52"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315F29B5"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2ACFD215" w14:textId="77777777" w:rsidR="00CC7939" w:rsidRPr="00302F53" w:rsidRDefault="00CC7939" w:rsidP="00A27E42">
      <w:pPr>
        <w:tabs>
          <w:tab w:val="left" w:pos="1134"/>
        </w:tabs>
        <w:ind w:firstLine="709"/>
        <w:jc w:val="both"/>
        <w:rPr>
          <w:b/>
          <w:color w:val="000000"/>
          <w:sz w:val="28"/>
          <w:szCs w:val="28"/>
        </w:rPr>
      </w:pPr>
    </w:p>
    <w:p w14:paraId="01BB347E" w14:textId="77777777" w:rsidR="00CC7939" w:rsidRPr="00302F53" w:rsidRDefault="00CC7939" w:rsidP="00A27E42">
      <w:pPr>
        <w:tabs>
          <w:tab w:val="left" w:pos="1134"/>
        </w:tabs>
        <w:ind w:firstLine="709"/>
        <w:jc w:val="both"/>
        <w:rPr>
          <w:sz w:val="28"/>
          <w:szCs w:val="28"/>
        </w:rPr>
      </w:pPr>
      <w:r w:rsidRPr="00302F53">
        <w:rPr>
          <w:b/>
          <w:color w:val="000000"/>
          <w:sz w:val="28"/>
          <w:szCs w:val="28"/>
        </w:rPr>
        <w:t xml:space="preserve">Тема № </w:t>
      </w:r>
      <w:proofErr w:type="gramStart"/>
      <w:r w:rsidR="008F47F2" w:rsidRPr="00302F53">
        <w:rPr>
          <w:b/>
          <w:color w:val="000000"/>
          <w:sz w:val="28"/>
          <w:szCs w:val="28"/>
        </w:rPr>
        <w:t>18</w:t>
      </w:r>
      <w:r w:rsidRPr="00302F53">
        <w:rPr>
          <w:b/>
          <w:color w:val="000000"/>
          <w:sz w:val="28"/>
          <w:szCs w:val="28"/>
        </w:rPr>
        <w:t>:</w:t>
      </w:r>
      <w:r w:rsidR="005F2977" w:rsidRPr="00BA2F7A">
        <w:rPr>
          <w:b/>
          <w:color w:val="000000"/>
          <w:sz w:val="28"/>
          <w:szCs w:val="28"/>
        </w:rPr>
        <w:t>Особенности</w:t>
      </w:r>
      <w:proofErr w:type="gramEnd"/>
      <w:r w:rsidR="005F2977" w:rsidRPr="00BA2F7A">
        <w:rPr>
          <w:b/>
          <w:color w:val="000000"/>
          <w:sz w:val="28"/>
          <w:szCs w:val="28"/>
        </w:rPr>
        <w:t xml:space="preserve"> выбора, режим дозирования, оценка эффективности и безопасности общих и местных анестетиков, миорелаксантов.</w:t>
      </w:r>
    </w:p>
    <w:p w14:paraId="05D9767B"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w:t>
      </w:r>
      <w:r w:rsidRPr="006442DC">
        <w:rPr>
          <w:i/>
          <w:color w:val="000000"/>
          <w:sz w:val="28"/>
          <w:szCs w:val="28"/>
        </w:rPr>
        <w:t>решение проблемно-ситуационных задач,</w:t>
      </w:r>
      <w:r w:rsidRPr="00302F53">
        <w:rPr>
          <w:i/>
          <w:color w:val="000000"/>
          <w:sz w:val="28"/>
          <w:szCs w:val="28"/>
        </w:rPr>
        <w:t xml:space="preserve">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02A302B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42ABC92A"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53511EAA" w14:textId="77777777" w:rsidR="00A215F3" w:rsidRPr="00302F53" w:rsidRDefault="00A215F3" w:rsidP="00A27E42">
      <w:pPr>
        <w:ind w:firstLine="709"/>
        <w:rPr>
          <w:bCs/>
          <w:color w:val="000000"/>
          <w:sz w:val="28"/>
          <w:szCs w:val="28"/>
        </w:rPr>
      </w:pPr>
      <w:r w:rsidRPr="00302F53">
        <w:rPr>
          <w:color w:val="000000"/>
          <w:sz w:val="28"/>
          <w:szCs w:val="28"/>
        </w:rPr>
        <w:t>1.</w:t>
      </w:r>
      <w:r w:rsidRPr="00302F53">
        <w:rPr>
          <w:bCs/>
          <w:color w:val="000000"/>
          <w:sz w:val="28"/>
          <w:szCs w:val="28"/>
        </w:rPr>
        <w:t xml:space="preserve"> Понятие местной анестезии. Виды местного обезболивания, применяемого в стоматологии. </w:t>
      </w:r>
    </w:p>
    <w:p w14:paraId="6A123181" w14:textId="77777777" w:rsidR="00A215F3" w:rsidRPr="00302F53" w:rsidRDefault="00A215F3" w:rsidP="00A27E42">
      <w:pPr>
        <w:ind w:firstLine="709"/>
        <w:rPr>
          <w:color w:val="000000"/>
          <w:sz w:val="28"/>
          <w:szCs w:val="28"/>
        </w:rPr>
      </w:pPr>
      <w:r w:rsidRPr="00302F53">
        <w:rPr>
          <w:bCs/>
          <w:color w:val="000000"/>
          <w:sz w:val="28"/>
          <w:szCs w:val="28"/>
        </w:rPr>
        <w:t xml:space="preserve">2. Классификация местных анестетиков. Классификация, механизм действия, фармакокинетические особенности, побочные эффекты, взаимодействия, основные представители </w:t>
      </w:r>
      <w:proofErr w:type="spellStart"/>
      <w:r w:rsidRPr="00302F53">
        <w:rPr>
          <w:bCs/>
          <w:color w:val="000000"/>
          <w:sz w:val="28"/>
          <w:szCs w:val="28"/>
        </w:rPr>
        <w:t>эстеров</w:t>
      </w:r>
      <w:proofErr w:type="spellEnd"/>
      <w:r w:rsidRPr="00302F53">
        <w:rPr>
          <w:bCs/>
          <w:color w:val="000000"/>
          <w:sz w:val="28"/>
          <w:szCs w:val="28"/>
        </w:rPr>
        <w:t xml:space="preserve"> и амидов.</w:t>
      </w:r>
    </w:p>
    <w:p w14:paraId="57020238" w14:textId="77777777" w:rsidR="00A215F3" w:rsidRPr="00302F53" w:rsidRDefault="00A215F3" w:rsidP="00A27E42">
      <w:pPr>
        <w:ind w:firstLine="709"/>
        <w:rPr>
          <w:bCs/>
          <w:color w:val="000000"/>
          <w:sz w:val="28"/>
          <w:szCs w:val="28"/>
        </w:rPr>
      </w:pPr>
      <w:r w:rsidRPr="00302F53">
        <w:rPr>
          <w:color w:val="000000"/>
          <w:sz w:val="28"/>
          <w:szCs w:val="28"/>
        </w:rPr>
        <w:t xml:space="preserve">3. </w:t>
      </w:r>
      <w:r w:rsidRPr="00302F53">
        <w:rPr>
          <w:bCs/>
          <w:color w:val="000000"/>
          <w:sz w:val="28"/>
          <w:szCs w:val="28"/>
        </w:rPr>
        <w:t xml:space="preserve">Способность местных анестетиков к </w:t>
      </w:r>
      <w:proofErr w:type="spellStart"/>
      <w:r w:rsidRPr="00302F53">
        <w:rPr>
          <w:bCs/>
          <w:color w:val="000000"/>
          <w:sz w:val="28"/>
          <w:szCs w:val="28"/>
        </w:rPr>
        <w:t>вазодилатации</w:t>
      </w:r>
      <w:proofErr w:type="spellEnd"/>
      <w:r w:rsidRPr="00302F53">
        <w:rPr>
          <w:bCs/>
          <w:color w:val="000000"/>
          <w:sz w:val="28"/>
          <w:szCs w:val="28"/>
        </w:rPr>
        <w:t xml:space="preserve">, дифференцированный подход к их назначению в зависимости от этого показателя. </w:t>
      </w:r>
    </w:p>
    <w:p w14:paraId="031C0ED1" w14:textId="77777777" w:rsidR="00A215F3" w:rsidRPr="00302F53" w:rsidRDefault="00A215F3" w:rsidP="00A27E42">
      <w:pPr>
        <w:ind w:firstLine="709"/>
        <w:rPr>
          <w:bCs/>
          <w:color w:val="000000"/>
          <w:sz w:val="28"/>
          <w:szCs w:val="28"/>
        </w:rPr>
      </w:pPr>
      <w:r w:rsidRPr="00302F53">
        <w:rPr>
          <w:bCs/>
          <w:color w:val="000000"/>
          <w:sz w:val="28"/>
          <w:szCs w:val="28"/>
        </w:rPr>
        <w:t xml:space="preserve">4. Комбинации с вазоконстрикторами. Побочные эффекты комбинаций с вазоконстрикторами, противопоказания к их использованию.  </w:t>
      </w:r>
    </w:p>
    <w:p w14:paraId="66710DB0" w14:textId="77777777" w:rsidR="00A215F3" w:rsidRPr="00302F53" w:rsidRDefault="00A215F3" w:rsidP="00A27E42">
      <w:pPr>
        <w:ind w:firstLine="709"/>
        <w:rPr>
          <w:bCs/>
          <w:color w:val="000000"/>
          <w:sz w:val="28"/>
          <w:szCs w:val="28"/>
        </w:rPr>
      </w:pPr>
      <w:r w:rsidRPr="00302F53">
        <w:rPr>
          <w:bCs/>
          <w:color w:val="000000"/>
          <w:sz w:val="28"/>
          <w:szCs w:val="28"/>
        </w:rPr>
        <w:t>5. Дифференцированный подход к назначению препаратов для местной анестезии в зависимости от возраста пациентов, наличия сопутствующих заболеваний, беременности, лактации.</w:t>
      </w:r>
    </w:p>
    <w:p w14:paraId="1A2707C3" w14:textId="77777777" w:rsidR="00A215F3" w:rsidRPr="00302F53" w:rsidRDefault="00A215F3" w:rsidP="00A27E42">
      <w:pPr>
        <w:ind w:firstLine="709"/>
        <w:rPr>
          <w:bCs/>
          <w:iCs/>
          <w:color w:val="000000"/>
          <w:sz w:val="28"/>
          <w:szCs w:val="28"/>
        </w:rPr>
      </w:pPr>
      <w:r w:rsidRPr="00302F53">
        <w:rPr>
          <w:bCs/>
          <w:color w:val="000000"/>
          <w:sz w:val="28"/>
          <w:szCs w:val="28"/>
        </w:rPr>
        <w:lastRenderedPageBreak/>
        <w:t xml:space="preserve">6. </w:t>
      </w:r>
      <w:r w:rsidRPr="00302F53">
        <w:rPr>
          <w:bCs/>
          <w:iCs/>
          <w:color w:val="000000"/>
          <w:sz w:val="28"/>
          <w:szCs w:val="28"/>
        </w:rPr>
        <w:t xml:space="preserve">Классификация общих анестетиков. Классификация, механизм действия, фармакокинетические особенности, побочные эффекты и взаимодействия внутривенных анестетиков. </w:t>
      </w:r>
    </w:p>
    <w:p w14:paraId="666180C1" w14:textId="77777777" w:rsidR="00A215F3" w:rsidRPr="00302F53" w:rsidRDefault="00A215F3" w:rsidP="00A27E42">
      <w:pPr>
        <w:ind w:firstLine="709"/>
        <w:rPr>
          <w:bCs/>
          <w:iCs/>
          <w:color w:val="000000"/>
          <w:sz w:val="28"/>
          <w:szCs w:val="28"/>
        </w:rPr>
      </w:pPr>
      <w:r w:rsidRPr="00302F53">
        <w:rPr>
          <w:bCs/>
          <w:iCs/>
          <w:color w:val="000000"/>
          <w:sz w:val="28"/>
          <w:szCs w:val="28"/>
        </w:rPr>
        <w:t>7. Факторы, влияющие на фармакокинетику общих анестетиков.</w:t>
      </w:r>
    </w:p>
    <w:p w14:paraId="45955FCD" w14:textId="77777777" w:rsidR="00A215F3" w:rsidRPr="00302F53" w:rsidRDefault="00A215F3" w:rsidP="00A27E42">
      <w:pPr>
        <w:ind w:firstLine="709"/>
        <w:rPr>
          <w:bCs/>
          <w:iCs/>
          <w:color w:val="000000"/>
          <w:sz w:val="28"/>
          <w:szCs w:val="28"/>
        </w:rPr>
      </w:pPr>
      <w:r w:rsidRPr="00302F53">
        <w:rPr>
          <w:bCs/>
          <w:iCs/>
          <w:color w:val="000000"/>
          <w:sz w:val="28"/>
          <w:szCs w:val="28"/>
        </w:rPr>
        <w:t>8. Классификация, механизм действия, фармакокинетические особенности, побочные эффекты и взаимодействия ингаляционных анестетиков. Стадии наркоза. Требования к общим анестетикам.</w:t>
      </w:r>
    </w:p>
    <w:p w14:paraId="0E8926B3" w14:textId="77777777" w:rsidR="00A215F3" w:rsidRPr="00302F53" w:rsidRDefault="00A215F3" w:rsidP="00A27E42">
      <w:pPr>
        <w:ind w:firstLine="709"/>
        <w:rPr>
          <w:bCs/>
          <w:iCs/>
          <w:color w:val="000000"/>
          <w:sz w:val="28"/>
          <w:szCs w:val="28"/>
        </w:rPr>
      </w:pPr>
      <w:r w:rsidRPr="00302F53">
        <w:rPr>
          <w:bCs/>
          <w:iCs/>
          <w:color w:val="000000"/>
          <w:sz w:val="28"/>
          <w:szCs w:val="28"/>
        </w:rPr>
        <w:t xml:space="preserve">9. Понятие </w:t>
      </w:r>
      <w:proofErr w:type="spellStart"/>
      <w:r w:rsidRPr="00302F53">
        <w:rPr>
          <w:bCs/>
          <w:iCs/>
          <w:color w:val="000000"/>
          <w:sz w:val="28"/>
          <w:szCs w:val="28"/>
        </w:rPr>
        <w:t>нейролептанальгезии</w:t>
      </w:r>
      <w:proofErr w:type="spellEnd"/>
      <w:r w:rsidRPr="00302F53">
        <w:rPr>
          <w:bCs/>
          <w:iCs/>
          <w:color w:val="000000"/>
          <w:sz w:val="28"/>
          <w:szCs w:val="28"/>
        </w:rPr>
        <w:t xml:space="preserve"> и </w:t>
      </w:r>
      <w:proofErr w:type="spellStart"/>
      <w:r w:rsidRPr="00302F53">
        <w:rPr>
          <w:bCs/>
          <w:iCs/>
          <w:color w:val="000000"/>
          <w:sz w:val="28"/>
          <w:szCs w:val="28"/>
        </w:rPr>
        <w:t>премедикации</w:t>
      </w:r>
      <w:proofErr w:type="spellEnd"/>
      <w:r w:rsidRPr="00302F53">
        <w:rPr>
          <w:bCs/>
          <w:iCs/>
          <w:color w:val="000000"/>
          <w:sz w:val="28"/>
          <w:szCs w:val="28"/>
        </w:rPr>
        <w:t xml:space="preserve">. </w:t>
      </w:r>
    </w:p>
    <w:p w14:paraId="3E9E51BB" w14:textId="77777777" w:rsidR="00A215F3" w:rsidRPr="00302F53" w:rsidRDefault="00A215F3" w:rsidP="00A27E42">
      <w:pPr>
        <w:ind w:firstLine="709"/>
        <w:rPr>
          <w:bCs/>
          <w:iCs/>
          <w:color w:val="000000"/>
          <w:sz w:val="28"/>
          <w:szCs w:val="28"/>
        </w:rPr>
      </w:pPr>
      <w:r w:rsidRPr="00302F53">
        <w:rPr>
          <w:bCs/>
          <w:iCs/>
          <w:color w:val="000000"/>
          <w:sz w:val="28"/>
          <w:szCs w:val="28"/>
        </w:rPr>
        <w:t>10. Миорелаксанты - классификация, механизм действия, фармакокинетические особенности, побочные эффекты.</w:t>
      </w:r>
    </w:p>
    <w:p w14:paraId="5AB24F52" w14:textId="77777777" w:rsidR="00CC7939" w:rsidRPr="00302F53" w:rsidRDefault="00CC7939" w:rsidP="00A27E42">
      <w:pPr>
        <w:tabs>
          <w:tab w:val="left" w:pos="1134"/>
        </w:tabs>
        <w:ind w:firstLine="709"/>
        <w:jc w:val="both"/>
        <w:rPr>
          <w:color w:val="000000"/>
          <w:sz w:val="28"/>
          <w:szCs w:val="28"/>
        </w:rPr>
      </w:pPr>
    </w:p>
    <w:p w14:paraId="0599D535"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7995129D" w14:textId="77777777" w:rsidR="00C443F7" w:rsidRPr="00302F53" w:rsidRDefault="00C443F7" w:rsidP="00A27E42">
      <w:pPr>
        <w:tabs>
          <w:tab w:val="left" w:pos="1134"/>
        </w:tabs>
        <w:ind w:firstLine="709"/>
        <w:jc w:val="both"/>
        <w:rPr>
          <w:b/>
          <w:color w:val="000000"/>
          <w:sz w:val="28"/>
          <w:szCs w:val="28"/>
        </w:rPr>
      </w:pPr>
    </w:p>
    <w:p w14:paraId="66F8125C" w14:textId="77777777" w:rsidR="00E76520" w:rsidRPr="00302F53" w:rsidRDefault="00C443F7" w:rsidP="00AD45E5">
      <w:pPr>
        <w:pStyle w:val="a5"/>
        <w:numPr>
          <w:ilvl w:val="0"/>
          <w:numId w:val="42"/>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Анестезиологические признаки, характерные для стадии возбуждения:</w:t>
      </w:r>
    </w:p>
    <w:p w14:paraId="55E5410A" w14:textId="77777777" w:rsidR="00E76520" w:rsidRPr="00302F53" w:rsidRDefault="00E76520" w:rsidP="00AD45E5">
      <w:pPr>
        <w:pStyle w:val="a5"/>
        <w:numPr>
          <w:ilvl w:val="0"/>
          <w:numId w:val="56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сознание включено</w:t>
      </w:r>
    </w:p>
    <w:p w14:paraId="56FD12DE" w14:textId="77777777" w:rsidR="00E76520" w:rsidRPr="00302F53" w:rsidRDefault="00E76520" w:rsidP="00AD45E5">
      <w:pPr>
        <w:pStyle w:val="a5"/>
        <w:numPr>
          <w:ilvl w:val="0"/>
          <w:numId w:val="56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анальгезия</w:t>
      </w:r>
    </w:p>
    <w:p w14:paraId="45C9C09D" w14:textId="77777777" w:rsidR="00E76520" w:rsidRPr="00302F53" w:rsidRDefault="00C443F7" w:rsidP="00AD45E5">
      <w:pPr>
        <w:pStyle w:val="a5"/>
        <w:numPr>
          <w:ilvl w:val="0"/>
          <w:numId w:val="56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с</w:t>
      </w:r>
      <w:r w:rsidR="00E76520" w:rsidRPr="00302F53">
        <w:rPr>
          <w:rFonts w:ascii="Times New Roman" w:hAnsi="Times New Roman"/>
          <w:color w:val="000000"/>
          <w:sz w:val="28"/>
          <w:szCs w:val="28"/>
        </w:rPr>
        <w:t>пинномозговые рефлексы понижены</w:t>
      </w:r>
    </w:p>
    <w:p w14:paraId="67EF2B70" w14:textId="77777777" w:rsidR="00E76520" w:rsidRPr="00302F53" w:rsidRDefault="00E76520" w:rsidP="00AD45E5">
      <w:pPr>
        <w:pStyle w:val="a5"/>
        <w:numPr>
          <w:ilvl w:val="0"/>
          <w:numId w:val="56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артериальное давление снижено</w:t>
      </w:r>
    </w:p>
    <w:p w14:paraId="5D6250CF" w14:textId="77777777" w:rsidR="00C443F7" w:rsidRPr="00302F53" w:rsidRDefault="00C443F7" w:rsidP="00AD45E5">
      <w:pPr>
        <w:pStyle w:val="a5"/>
        <w:numPr>
          <w:ilvl w:val="0"/>
          <w:numId w:val="56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тахикардия </w:t>
      </w:r>
    </w:p>
    <w:p w14:paraId="1FC30F56" w14:textId="77777777" w:rsidR="00E76520"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Для наркоза пропофолом характерно:</w:t>
      </w:r>
    </w:p>
    <w:p w14:paraId="19300C91" w14:textId="77777777" w:rsidR="00E76520" w:rsidRPr="00302F53" w:rsidRDefault="00C443F7" w:rsidP="00AD45E5">
      <w:pPr>
        <w:pStyle w:val="a5"/>
        <w:numPr>
          <w:ilvl w:val="0"/>
          <w:numId w:val="56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эффект через 30 секунд; </w:t>
      </w:r>
    </w:p>
    <w:p w14:paraId="635EE499" w14:textId="77777777" w:rsidR="00E76520" w:rsidRPr="00302F53" w:rsidRDefault="00C443F7" w:rsidP="00AD45E5">
      <w:pPr>
        <w:pStyle w:val="a5"/>
        <w:numPr>
          <w:ilvl w:val="0"/>
          <w:numId w:val="56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эффект через 30 минут; </w:t>
      </w:r>
    </w:p>
    <w:p w14:paraId="4A74BE30" w14:textId="77777777" w:rsidR="00E76520" w:rsidRPr="00302F53" w:rsidRDefault="00C443F7" w:rsidP="00AD45E5">
      <w:pPr>
        <w:pStyle w:val="a5"/>
        <w:numPr>
          <w:ilvl w:val="0"/>
          <w:numId w:val="56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слабая аналгезия; </w:t>
      </w:r>
    </w:p>
    <w:p w14:paraId="7BB113E5" w14:textId="77777777" w:rsidR="00C443F7" w:rsidRPr="00302F53" w:rsidRDefault="00C443F7" w:rsidP="00AD45E5">
      <w:pPr>
        <w:pStyle w:val="a5"/>
        <w:numPr>
          <w:ilvl w:val="0"/>
          <w:numId w:val="56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при выходе из наркоза тошнота, рвота </w:t>
      </w:r>
    </w:p>
    <w:p w14:paraId="53553DF0" w14:textId="77777777" w:rsidR="00E76520"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Закись азота:</w:t>
      </w:r>
    </w:p>
    <w:p w14:paraId="083602DF" w14:textId="77777777" w:rsidR="00E76520" w:rsidRPr="00302F53" w:rsidRDefault="00C443F7" w:rsidP="00AD45E5">
      <w:pPr>
        <w:pStyle w:val="a5"/>
        <w:numPr>
          <w:ilvl w:val="0"/>
          <w:numId w:val="56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обладает гепатотоксическим действием;  </w:t>
      </w:r>
    </w:p>
    <w:p w14:paraId="1B18E0F5" w14:textId="77777777" w:rsidR="00E76520" w:rsidRPr="00302F53" w:rsidRDefault="00C443F7" w:rsidP="00AD45E5">
      <w:pPr>
        <w:pStyle w:val="a5"/>
        <w:numPr>
          <w:ilvl w:val="0"/>
          <w:numId w:val="56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применяется для аналгезии;  </w:t>
      </w:r>
    </w:p>
    <w:p w14:paraId="247AD678" w14:textId="77777777" w:rsidR="00E76520" w:rsidRPr="00302F53" w:rsidRDefault="00C443F7" w:rsidP="00AD45E5">
      <w:pPr>
        <w:pStyle w:val="a5"/>
        <w:numPr>
          <w:ilvl w:val="0"/>
          <w:numId w:val="56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вызывает эритроцитоз;  </w:t>
      </w:r>
    </w:p>
    <w:p w14:paraId="17828DAB" w14:textId="77777777" w:rsidR="00C443F7" w:rsidRPr="00302F53" w:rsidRDefault="00C443F7" w:rsidP="00AD45E5">
      <w:pPr>
        <w:pStyle w:val="a5"/>
        <w:numPr>
          <w:ilvl w:val="0"/>
          <w:numId w:val="56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слабый ингаляционный анестетик </w:t>
      </w:r>
    </w:p>
    <w:p w14:paraId="068184F5" w14:textId="77777777" w:rsidR="00E76520"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К ингаляционным общим анестетикам относятся:</w:t>
      </w:r>
    </w:p>
    <w:p w14:paraId="31D66872" w14:textId="77777777" w:rsidR="00E76520" w:rsidRPr="00302F53" w:rsidRDefault="00E76520" w:rsidP="00AD45E5">
      <w:pPr>
        <w:pStyle w:val="a5"/>
        <w:numPr>
          <w:ilvl w:val="0"/>
          <w:numId w:val="56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эфир; </w:t>
      </w:r>
    </w:p>
    <w:p w14:paraId="0971B529" w14:textId="77777777" w:rsidR="00E76520" w:rsidRPr="00302F53" w:rsidRDefault="00E76520" w:rsidP="00AD45E5">
      <w:pPr>
        <w:pStyle w:val="a5"/>
        <w:numPr>
          <w:ilvl w:val="0"/>
          <w:numId w:val="56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пропофол; </w:t>
      </w:r>
    </w:p>
    <w:p w14:paraId="6A3F8DE7" w14:textId="77777777" w:rsidR="00E76520" w:rsidRPr="00302F53" w:rsidRDefault="00E76520" w:rsidP="00AD45E5">
      <w:pPr>
        <w:pStyle w:val="a5"/>
        <w:numPr>
          <w:ilvl w:val="0"/>
          <w:numId w:val="566"/>
        </w:numPr>
        <w:tabs>
          <w:tab w:val="left" w:pos="426"/>
          <w:tab w:val="left" w:pos="1134"/>
        </w:tabs>
        <w:ind w:left="0" w:firstLine="0"/>
        <w:jc w:val="left"/>
        <w:rPr>
          <w:rFonts w:ascii="Times New Roman" w:hAnsi="Times New Roman"/>
          <w:color w:val="000000"/>
          <w:sz w:val="28"/>
          <w:szCs w:val="28"/>
        </w:rPr>
      </w:pPr>
      <w:proofErr w:type="spellStart"/>
      <w:proofErr w:type="gramStart"/>
      <w:r w:rsidRPr="00302F53">
        <w:rPr>
          <w:rFonts w:ascii="Times New Roman" w:hAnsi="Times New Roman"/>
          <w:color w:val="000000"/>
          <w:sz w:val="28"/>
          <w:szCs w:val="28"/>
        </w:rPr>
        <w:t>энфлюран</w:t>
      </w:r>
      <w:proofErr w:type="spellEnd"/>
      <w:r w:rsidRPr="00302F53">
        <w:rPr>
          <w:rFonts w:ascii="Times New Roman" w:hAnsi="Times New Roman"/>
          <w:color w:val="000000"/>
          <w:sz w:val="28"/>
          <w:szCs w:val="28"/>
        </w:rPr>
        <w:t xml:space="preserve"> ;</w:t>
      </w:r>
      <w:proofErr w:type="gramEnd"/>
      <w:r w:rsidRPr="00302F53">
        <w:rPr>
          <w:rFonts w:ascii="Times New Roman" w:hAnsi="Times New Roman"/>
          <w:color w:val="000000"/>
          <w:sz w:val="28"/>
          <w:szCs w:val="28"/>
        </w:rPr>
        <w:t xml:space="preserve"> </w:t>
      </w:r>
    </w:p>
    <w:p w14:paraId="2333D6F9" w14:textId="77777777" w:rsidR="00C443F7" w:rsidRPr="00302F53" w:rsidRDefault="00C443F7" w:rsidP="00AD45E5">
      <w:pPr>
        <w:pStyle w:val="a5"/>
        <w:numPr>
          <w:ilvl w:val="0"/>
          <w:numId w:val="56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16CAD232" w14:textId="77777777" w:rsidR="00E76520"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К снотворным – производным бензодиазепина длительного действия относятся: </w:t>
      </w:r>
    </w:p>
    <w:p w14:paraId="7DEE836E" w14:textId="77777777" w:rsidR="00E76520" w:rsidRPr="00302F53" w:rsidRDefault="00E76520" w:rsidP="00AD45E5">
      <w:pPr>
        <w:pStyle w:val="a5"/>
        <w:numPr>
          <w:ilvl w:val="0"/>
          <w:numId w:val="56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нитразепам</w:t>
      </w:r>
      <w:proofErr w:type="spellEnd"/>
      <w:r w:rsidRPr="00302F53">
        <w:rPr>
          <w:rFonts w:ascii="Times New Roman" w:hAnsi="Times New Roman"/>
          <w:color w:val="000000"/>
          <w:sz w:val="28"/>
          <w:szCs w:val="28"/>
        </w:rPr>
        <w:t xml:space="preserve">; </w:t>
      </w:r>
    </w:p>
    <w:p w14:paraId="423506CD" w14:textId="77777777" w:rsidR="00E76520" w:rsidRPr="00302F53" w:rsidRDefault="00E76520" w:rsidP="00AD45E5">
      <w:pPr>
        <w:pStyle w:val="a5"/>
        <w:numPr>
          <w:ilvl w:val="0"/>
          <w:numId w:val="56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флуразепам</w:t>
      </w:r>
      <w:proofErr w:type="spellEnd"/>
      <w:r w:rsidRPr="00302F53">
        <w:rPr>
          <w:rFonts w:ascii="Times New Roman" w:hAnsi="Times New Roman"/>
          <w:color w:val="000000"/>
          <w:sz w:val="28"/>
          <w:szCs w:val="28"/>
        </w:rPr>
        <w:t xml:space="preserve">; </w:t>
      </w:r>
    </w:p>
    <w:p w14:paraId="0752B96C" w14:textId="77777777" w:rsidR="00E76520" w:rsidRPr="00302F53" w:rsidRDefault="00E76520" w:rsidP="00AD45E5">
      <w:pPr>
        <w:pStyle w:val="a5"/>
        <w:numPr>
          <w:ilvl w:val="0"/>
          <w:numId w:val="56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диазепам; </w:t>
      </w:r>
    </w:p>
    <w:p w14:paraId="0BA01AA3" w14:textId="77777777" w:rsidR="00C443F7" w:rsidRPr="00302F53" w:rsidRDefault="00C443F7" w:rsidP="00AD45E5">
      <w:pPr>
        <w:pStyle w:val="a5"/>
        <w:numPr>
          <w:ilvl w:val="0"/>
          <w:numId w:val="56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феназепам</w:t>
      </w:r>
    </w:p>
    <w:p w14:paraId="182A8DC0" w14:textId="77777777" w:rsidR="00E76520"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Кетамин применяют для:</w:t>
      </w:r>
    </w:p>
    <w:p w14:paraId="338CAA82" w14:textId="77777777" w:rsidR="00E76520" w:rsidRPr="00302F53" w:rsidRDefault="00C443F7" w:rsidP="00AD45E5">
      <w:pPr>
        <w:pStyle w:val="a5"/>
        <w:numPr>
          <w:ilvl w:val="0"/>
          <w:numId w:val="56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проведен</w:t>
      </w:r>
      <w:r w:rsidR="00E76520" w:rsidRPr="00302F53">
        <w:rPr>
          <w:rFonts w:ascii="Times New Roman" w:hAnsi="Times New Roman"/>
          <w:color w:val="000000"/>
          <w:sz w:val="28"/>
          <w:szCs w:val="28"/>
        </w:rPr>
        <w:t xml:space="preserve">ия общей анестезии; </w:t>
      </w:r>
    </w:p>
    <w:p w14:paraId="36761A10" w14:textId="77777777" w:rsidR="00E76520" w:rsidRPr="00302F53" w:rsidRDefault="00E76520" w:rsidP="00AD45E5">
      <w:pPr>
        <w:pStyle w:val="a5"/>
        <w:numPr>
          <w:ilvl w:val="0"/>
          <w:numId w:val="56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лечения опиатной наркомании; </w:t>
      </w:r>
    </w:p>
    <w:p w14:paraId="6BD2B3AC" w14:textId="77777777" w:rsidR="00E76520" w:rsidRPr="00302F53" w:rsidRDefault="00E76520" w:rsidP="00AD45E5">
      <w:pPr>
        <w:pStyle w:val="a5"/>
        <w:numPr>
          <w:ilvl w:val="0"/>
          <w:numId w:val="56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лечения невралгии; </w:t>
      </w:r>
    </w:p>
    <w:p w14:paraId="0D43C1DA" w14:textId="77777777" w:rsidR="00C443F7" w:rsidRPr="00302F53" w:rsidRDefault="00C443F7" w:rsidP="00AD45E5">
      <w:pPr>
        <w:pStyle w:val="a5"/>
        <w:numPr>
          <w:ilvl w:val="0"/>
          <w:numId w:val="56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лечения бессонницы </w:t>
      </w:r>
    </w:p>
    <w:p w14:paraId="7B707F1D" w14:textId="77777777" w:rsidR="00E76520"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b/>
          <w:color w:val="000000"/>
          <w:sz w:val="28"/>
          <w:szCs w:val="28"/>
        </w:rPr>
        <w:t>Мидазолам</w:t>
      </w:r>
      <w:proofErr w:type="spellEnd"/>
      <w:r w:rsidRPr="00302F53">
        <w:rPr>
          <w:rFonts w:ascii="Times New Roman" w:hAnsi="Times New Roman"/>
          <w:b/>
          <w:color w:val="000000"/>
          <w:sz w:val="28"/>
          <w:szCs w:val="28"/>
        </w:rPr>
        <w:t xml:space="preserve">, нозепам, </w:t>
      </w:r>
      <w:proofErr w:type="spellStart"/>
      <w:r w:rsidRPr="00302F53">
        <w:rPr>
          <w:rFonts w:ascii="Times New Roman" w:hAnsi="Times New Roman"/>
          <w:b/>
          <w:color w:val="000000"/>
          <w:sz w:val="28"/>
          <w:szCs w:val="28"/>
        </w:rPr>
        <w:t>триазолам</w:t>
      </w:r>
      <w:proofErr w:type="spellEnd"/>
      <w:r w:rsidRPr="00302F53">
        <w:rPr>
          <w:rFonts w:ascii="Times New Roman" w:hAnsi="Times New Roman"/>
          <w:b/>
          <w:color w:val="000000"/>
          <w:sz w:val="28"/>
          <w:szCs w:val="28"/>
        </w:rPr>
        <w:t xml:space="preserve"> являются:</w:t>
      </w:r>
    </w:p>
    <w:p w14:paraId="25C98136" w14:textId="77777777" w:rsidR="00E76520" w:rsidRPr="00302F53" w:rsidRDefault="00E76520" w:rsidP="00AD45E5">
      <w:pPr>
        <w:pStyle w:val="a5"/>
        <w:numPr>
          <w:ilvl w:val="0"/>
          <w:numId w:val="56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lastRenderedPageBreak/>
        <w:t xml:space="preserve">наркотическими аналгетиками; </w:t>
      </w:r>
    </w:p>
    <w:p w14:paraId="3E6EA9E4" w14:textId="77777777" w:rsidR="00E76520" w:rsidRPr="00302F53" w:rsidRDefault="00E76520" w:rsidP="00AD45E5">
      <w:pPr>
        <w:pStyle w:val="a5"/>
        <w:numPr>
          <w:ilvl w:val="0"/>
          <w:numId w:val="56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средствами для наркоза; </w:t>
      </w:r>
    </w:p>
    <w:p w14:paraId="36786F4A" w14:textId="77777777" w:rsidR="00E76520" w:rsidRPr="00302F53" w:rsidRDefault="00C443F7" w:rsidP="00AD45E5">
      <w:pPr>
        <w:pStyle w:val="a5"/>
        <w:numPr>
          <w:ilvl w:val="0"/>
          <w:numId w:val="56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снотворными, производными бензодиазепина короткого дейст</w:t>
      </w:r>
      <w:r w:rsidR="00E76520" w:rsidRPr="00302F53">
        <w:rPr>
          <w:rFonts w:ascii="Times New Roman" w:hAnsi="Times New Roman"/>
          <w:color w:val="000000"/>
          <w:sz w:val="28"/>
          <w:szCs w:val="28"/>
        </w:rPr>
        <w:t xml:space="preserve">вия; </w:t>
      </w:r>
    </w:p>
    <w:p w14:paraId="45522D18" w14:textId="77777777" w:rsidR="00C443F7" w:rsidRPr="00302F53" w:rsidRDefault="00C443F7" w:rsidP="00AD45E5">
      <w:pPr>
        <w:pStyle w:val="a5"/>
        <w:numPr>
          <w:ilvl w:val="0"/>
          <w:numId w:val="56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снотворными, производными </w:t>
      </w:r>
      <w:proofErr w:type="spellStart"/>
      <w:r w:rsidRPr="00302F53">
        <w:rPr>
          <w:rFonts w:ascii="Times New Roman" w:hAnsi="Times New Roman"/>
          <w:color w:val="000000"/>
          <w:sz w:val="28"/>
          <w:szCs w:val="28"/>
        </w:rPr>
        <w:t>бензодиазепинового</w:t>
      </w:r>
      <w:proofErr w:type="spellEnd"/>
      <w:r w:rsidRPr="00302F53">
        <w:rPr>
          <w:rFonts w:ascii="Times New Roman" w:hAnsi="Times New Roman"/>
          <w:color w:val="000000"/>
          <w:sz w:val="28"/>
          <w:szCs w:val="28"/>
        </w:rPr>
        <w:t xml:space="preserve"> ряда длительного действия </w:t>
      </w:r>
    </w:p>
    <w:p w14:paraId="7C98C8EF" w14:textId="77777777" w:rsidR="00E76520"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proofErr w:type="gramStart"/>
      <w:r w:rsidRPr="00302F53">
        <w:rPr>
          <w:rFonts w:ascii="Times New Roman" w:hAnsi="Times New Roman"/>
          <w:b/>
          <w:color w:val="000000"/>
          <w:sz w:val="28"/>
          <w:szCs w:val="28"/>
        </w:rPr>
        <w:t>ОА ,</w:t>
      </w:r>
      <w:proofErr w:type="gramEnd"/>
      <w:r w:rsidRPr="00302F53">
        <w:rPr>
          <w:rFonts w:ascii="Times New Roman" w:hAnsi="Times New Roman"/>
          <w:b/>
          <w:color w:val="000000"/>
          <w:sz w:val="28"/>
          <w:szCs w:val="28"/>
        </w:rPr>
        <w:t xml:space="preserve"> сенсибилизирующий миокард к адреналину:</w:t>
      </w:r>
    </w:p>
    <w:p w14:paraId="0C616327" w14:textId="77777777" w:rsidR="00253F3F" w:rsidRPr="00302F53" w:rsidRDefault="00253F3F" w:rsidP="00AD45E5">
      <w:pPr>
        <w:pStyle w:val="a5"/>
        <w:numPr>
          <w:ilvl w:val="0"/>
          <w:numId w:val="57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эфир, </w:t>
      </w:r>
    </w:p>
    <w:p w14:paraId="0F25790E" w14:textId="77777777" w:rsidR="00253F3F" w:rsidRPr="00302F53" w:rsidRDefault="00253F3F" w:rsidP="00AD45E5">
      <w:pPr>
        <w:pStyle w:val="a5"/>
        <w:numPr>
          <w:ilvl w:val="0"/>
          <w:numId w:val="57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фторотан, </w:t>
      </w:r>
    </w:p>
    <w:p w14:paraId="2BA1D62B" w14:textId="77777777" w:rsidR="00253F3F" w:rsidRPr="00302F53" w:rsidRDefault="00253F3F" w:rsidP="00AD45E5">
      <w:pPr>
        <w:pStyle w:val="a5"/>
        <w:numPr>
          <w:ilvl w:val="0"/>
          <w:numId w:val="57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7AA1FF6B" w14:textId="77777777" w:rsidR="00C443F7" w:rsidRPr="00302F53" w:rsidRDefault="00C443F7" w:rsidP="00AD45E5">
      <w:pPr>
        <w:pStyle w:val="a5"/>
        <w:numPr>
          <w:ilvl w:val="0"/>
          <w:numId w:val="570"/>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энфлуран</w:t>
      </w:r>
      <w:proofErr w:type="spellEnd"/>
    </w:p>
    <w:p w14:paraId="33D096DF" w14:textId="77777777" w:rsidR="00253F3F"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proofErr w:type="gramStart"/>
      <w:r w:rsidRPr="00302F53">
        <w:rPr>
          <w:rFonts w:ascii="Times New Roman" w:hAnsi="Times New Roman"/>
          <w:b/>
          <w:color w:val="000000"/>
          <w:sz w:val="28"/>
          <w:szCs w:val="28"/>
        </w:rPr>
        <w:t>ОА</w:t>
      </w:r>
      <w:proofErr w:type="gramEnd"/>
      <w:r w:rsidRPr="00302F53">
        <w:rPr>
          <w:rFonts w:ascii="Times New Roman" w:hAnsi="Times New Roman"/>
          <w:b/>
          <w:color w:val="000000"/>
          <w:sz w:val="28"/>
          <w:szCs w:val="28"/>
        </w:rPr>
        <w:t xml:space="preserve"> имеющие выраженную стадию анальгезии</w:t>
      </w:r>
    </w:p>
    <w:p w14:paraId="6438AB2C" w14:textId="77777777" w:rsidR="00253F3F" w:rsidRPr="00302F53" w:rsidRDefault="00253F3F" w:rsidP="00AD45E5">
      <w:pPr>
        <w:pStyle w:val="a5"/>
        <w:numPr>
          <w:ilvl w:val="0"/>
          <w:numId w:val="57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Эфир</w:t>
      </w:r>
    </w:p>
    <w:p w14:paraId="6D0B9FBB" w14:textId="77777777" w:rsidR="00253F3F" w:rsidRPr="00302F53" w:rsidRDefault="00253F3F" w:rsidP="00AD45E5">
      <w:pPr>
        <w:pStyle w:val="a5"/>
        <w:numPr>
          <w:ilvl w:val="0"/>
          <w:numId w:val="57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фторотан, </w:t>
      </w:r>
    </w:p>
    <w:p w14:paraId="71FBC696" w14:textId="77777777" w:rsidR="00253F3F" w:rsidRPr="00302F53" w:rsidRDefault="00253F3F" w:rsidP="00AD45E5">
      <w:pPr>
        <w:pStyle w:val="a5"/>
        <w:numPr>
          <w:ilvl w:val="0"/>
          <w:numId w:val="57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62FE59DB" w14:textId="77777777" w:rsidR="00C443F7" w:rsidRPr="00302F53" w:rsidRDefault="00C443F7" w:rsidP="00AD45E5">
      <w:pPr>
        <w:pStyle w:val="a5"/>
        <w:numPr>
          <w:ilvl w:val="0"/>
          <w:numId w:val="57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энфлуран</w:t>
      </w:r>
      <w:proofErr w:type="spellEnd"/>
    </w:p>
    <w:p w14:paraId="52CA2004" w14:textId="77777777" w:rsidR="00253F3F" w:rsidRPr="00302F53" w:rsidRDefault="00C443F7" w:rsidP="00AD45E5">
      <w:pPr>
        <w:pStyle w:val="a5"/>
        <w:numPr>
          <w:ilvl w:val="0"/>
          <w:numId w:val="42"/>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ОА с большим (около 30 минут) периодом наступления наркоза </w:t>
      </w:r>
      <w:r w:rsidR="00253F3F" w:rsidRPr="00302F53">
        <w:rPr>
          <w:rFonts w:ascii="Times New Roman" w:hAnsi="Times New Roman"/>
          <w:b/>
          <w:color w:val="000000"/>
          <w:sz w:val="28"/>
          <w:szCs w:val="28"/>
        </w:rPr>
        <w:t xml:space="preserve">после             внутривенного введения: </w:t>
      </w:r>
    </w:p>
    <w:p w14:paraId="2F3B2427" w14:textId="77777777" w:rsidR="00253F3F" w:rsidRPr="00302F53" w:rsidRDefault="00253F3F" w:rsidP="00AD45E5">
      <w:pPr>
        <w:pStyle w:val="a5"/>
        <w:numPr>
          <w:ilvl w:val="0"/>
          <w:numId w:val="57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 xml:space="preserve">, </w:t>
      </w:r>
    </w:p>
    <w:p w14:paraId="0AE6B8D3" w14:textId="77777777" w:rsidR="00253F3F" w:rsidRPr="00302F53" w:rsidRDefault="00253F3F" w:rsidP="00AD45E5">
      <w:pPr>
        <w:pStyle w:val="a5"/>
        <w:numPr>
          <w:ilvl w:val="0"/>
          <w:numId w:val="57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p>
    <w:p w14:paraId="504D2329" w14:textId="77777777" w:rsidR="00253F3F" w:rsidRPr="00302F53" w:rsidRDefault="00253F3F" w:rsidP="00AD45E5">
      <w:pPr>
        <w:pStyle w:val="a5"/>
        <w:numPr>
          <w:ilvl w:val="0"/>
          <w:numId w:val="57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кетамин</w:t>
      </w:r>
    </w:p>
    <w:p w14:paraId="3A4AB1B0" w14:textId="77777777" w:rsidR="00C443F7" w:rsidRPr="00302F53" w:rsidRDefault="00C443F7" w:rsidP="00AD45E5">
      <w:pPr>
        <w:pStyle w:val="a5"/>
        <w:numPr>
          <w:ilvl w:val="0"/>
          <w:numId w:val="57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натрия </w:t>
      </w:r>
      <w:proofErr w:type="spellStart"/>
      <w:r w:rsidRPr="00302F53">
        <w:rPr>
          <w:rFonts w:ascii="Times New Roman" w:hAnsi="Times New Roman"/>
          <w:color w:val="000000"/>
          <w:sz w:val="28"/>
          <w:szCs w:val="28"/>
        </w:rPr>
        <w:t>оксибутират</w:t>
      </w:r>
      <w:proofErr w:type="spellEnd"/>
    </w:p>
    <w:p w14:paraId="5E8F85F3" w14:textId="77777777" w:rsidR="00253F3F" w:rsidRPr="00302F53" w:rsidRDefault="00C443F7" w:rsidP="00AD45E5">
      <w:pPr>
        <w:pStyle w:val="a5"/>
        <w:numPr>
          <w:ilvl w:val="0"/>
          <w:numId w:val="42"/>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ОА с длительностью действия 60-90 минут </w:t>
      </w:r>
    </w:p>
    <w:p w14:paraId="4312B363" w14:textId="77777777" w:rsidR="00253F3F" w:rsidRPr="00302F53" w:rsidRDefault="00C443F7" w:rsidP="00AD45E5">
      <w:pPr>
        <w:pStyle w:val="a5"/>
        <w:numPr>
          <w:ilvl w:val="0"/>
          <w:numId w:val="57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 xml:space="preserve">, </w:t>
      </w:r>
    </w:p>
    <w:p w14:paraId="3F78BD53" w14:textId="77777777" w:rsidR="00253F3F" w:rsidRPr="00302F53" w:rsidRDefault="00253F3F" w:rsidP="00AD45E5">
      <w:pPr>
        <w:pStyle w:val="a5"/>
        <w:numPr>
          <w:ilvl w:val="0"/>
          <w:numId w:val="57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натрия </w:t>
      </w:r>
      <w:proofErr w:type="spellStart"/>
      <w:r w:rsidRPr="00302F53">
        <w:rPr>
          <w:rFonts w:ascii="Times New Roman" w:hAnsi="Times New Roman"/>
          <w:color w:val="000000"/>
          <w:sz w:val="28"/>
          <w:szCs w:val="28"/>
        </w:rPr>
        <w:t>тиопентал</w:t>
      </w:r>
      <w:proofErr w:type="spellEnd"/>
    </w:p>
    <w:p w14:paraId="1603E342" w14:textId="77777777" w:rsidR="00253F3F" w:rsidRPr="00302F53" w:rsidRDefault="00253F3F" w:rsidP="00AD45E5">
      <w:pPr>
        <w:pStyle w:val="a5"/>
        <w:numPr>
          <w:ilvl w:val="0"/>
          <w:numId w:val="57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p>
    <w:p w14:paraId="2E32271B" w14:textId="77777777" w:rsidR="00253F3F" w:rsidRPr="00302F53" w:rsidRDefault="00C443F7" w:rsidP="00AD45E5">
      <w:pPr>
        <w:pStyle w:val="a5"/>
        <w:numPr>
          <w:ilvl w:val="0"/>
          <w:numId w:val="57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на</w:t>
      </w:r>
      <w:r w:rsidR="00253F3F" w:rsidRPr="00302F53">
        <w:rPr>
          <w:rFonts w:ascii="Times New Roman" w:hAnsi="Times New Roman"/>
          <w:color w:val="000000"/>
          <w:sz w:val="28"/>
          <w:szCs w:val="28"/>
        </w:rPr>
        <w:t xml:space="preserve">трия </w:t>
      </w:r>
      <w:proofErr w:type="spellStart"/>
      <w:r w:rsidR="00253F3F" w:rsidRPr="00302F53">
        <w:rPr>
          <w:rFonts w:ascii="Times New Roman" w:hAnsi="Times New Roman"/>
          <w:color w:val="000000"/>
          <w:sz w:val="28"/>
          <w:szCs w:val="28"/>
        </w:rPr>
        <w:t>оксибутират</w:t>
      </w:r>
      <w:proofErr w:type="spellEnd"/>
    </w:p>
    <w:p w14:paraId="5512FF43" w14:textId="77777777" w:rsidR="00C443F7" w:rsidRPr="00302F53" w:rsidRDefault="00C443F7" w:rsidP="00AD45E5">
      <w:pPr>
        <w:pStyle w:val="a5"/>
        <w:numPr>
          <w:ilvl w:val="0"/>
          <w:numId w:val="57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этомидат</w:t>
      </w:r>
      <w:proofErr w:type="spellEnd"/>
    </w:p>
    <w:p w14:paraId="54D79FFB" w14:textId="77777777" w:rsidR="00253F3F"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ОА с наибольшей наркотической силой:</w:t>
      </w:r>
    </w:p>
    <w:p w14:paraId="6F213693" w14:textId="77777777" w:rsidR="00253F3F" w:rsidRPr="00302F53" w:rsidRDefault="00253F3F" w:rsidP="00AD45E5">
      <w:pPr>
        <w:pStyle w:val="a5"/>
        <w:numPr>
          <w:ilvl w:val="0"/>
          <w:numId w:val="57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эфир; </w:t>
      </w:r>
    </w:p>
    <w:p w14:paraId="68378FCC" w14:textId="77777777" w:rsidR="00253F3F" w:rsidRPr="00302F53" w:rsidRDefault="00253F3F" w:rsidP="00AD45E5">
      <w:pPr>
        <w:pStyle w:val="a5"/>
        <w:numPr>
          <w:ilvl w:val="0"/>
          <w:numId w:val="57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фторотан; </w:t>
      </w:r>
    </w:p>
    <w:p w14:paraId="3694829D" w14:textId="77777777" w:rsidR="00253F3F" w:rsidRPr="00302F53" w:rsidRDefault="00253F3F" w:rsidP="00AD45E5">
      <w:pPr>
        <w:pStyle w:val="a5"/>
        <w:numPr>
          <w:ilvl w:val="0"/>
          <w:numId w:val="57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изофлуран</w:t>
      </w:r>
      <w:proofErr w:type="spellEnd"/>
      <w:r w:rsidRPr="00302F53">
        <w:rPr>
          <w:rFonts w:ascii="Times New Roman" w:hAnsi="Times New Roman"/>
          <w:color w:val="000000"/>
          <w:sz w:val="28"/>
          <w:szCs w:val="28"/>
        </w:rPr>
        <w:t xml:space="preserve">; </w:t>
      </w:r>
    </w:p>
    <w:p w14:paraId="7A63A463" w14:textId="77777777" w:rsidR="00C443F7" w:rsidRPr="00302F53" w:rsidRDefault="00C443F7" w:rsidP="00AD45E5">
      <w:pPr>
        <w:pStyle w:val="a5"/>
        <w:numPr>
          <w:ilvl w:val="0"/>
          <w:numId w:val="57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энфлуран</w:t>
      </w:r>
      <w:proofErr w:type="spellEnd"/>
    </w:p>
    <w:p w14:paraId="5BA6649F" w14:textId="77777777" w:rsidR="00253F3F"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ОА, активирующий </w:t>
      </w:r>
      <w:proofErr w:type="gramStart"/>
      <w:r w:rsidRPr="00302F53">
        <w:rPr>
          <w:rFonts w:ascii="Times New Roman" w:hAnsi="Times New Roman"/>
          <w:b/>
          <w:color w:val="000000"/>
          <w:sz w:val="28"/>
          <w:szCs w:val="28"/>
        </w:rPr>
        <w:t>симпато-адреналовую</w:t>
      </w:r>
      <w:proofErr w:type="gramEnd"/>
      <w:r w:rsidRPr="00302F53">
        <w:rPr>
          <w:rFonts w:ascii="Times New Roman" w:hAnsi="Times New Roman"/>
          <w:b/>
          <w:color w:val="000000"/>
          <w:sz w:val="28"/>
          <w:szCs w:val="28"/>
        </w:rPr>
        <w:t xml:space="preserve"> систему:</w:t>
      </w:r>
    </w:p>
    <w:p w14:paraId="196F0EF1" w14:textId="77777777" w:rsidR="00253F3F" w:rsidRPr="00302F53" w:rsidRDefault="00253F3F" w:rsidP="00AD45E5">
      <w:pPr>
        <w:pStyle w:val="a5"/>
        <w:numPr>
          <w:ilvl w:val="0"/>
          <w:numId w:val="57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фторотан, </w:t>
      </w:r>
    </w:p>
    <w:p w14:paraId="549CEB99" w14:textId="77777777" w:rsidR="00253F3F" w:rsidRPr="00302F53" w:rsidRDefault="00253F3F" w:rsidP="00AD45E5">
      <w:pPr>
        <w:pStyle w:val="a5"/>
        <w:numPr>
          <w:ilvl w:val="0"/>
          <w:numId w:val="57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эфир, </w:t>
      </w:r>
    </w:p>
    <w:p w14:paraId="23072154" w14:textId="77777777" w:rsidR="00253F3F" w:rsidRPr="00302F53" w:rsidRDefault="00253F3F" w:rsidP="00AD45E5">
      <w:pPr>
        <w:pStyle w:val="a5"/>
        <w:numPr>
          <w:ilvl w:val="0"/>
          <w:numId w:val="57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639657B3" w14:textId="77777777" w:rsidR="00C443F7" w:rsidRPr="00302F53" w:rsidRDefault="00C443F7" w:rsidP="00AD45E5">
      <w:pPr>
        <w:pStyle w:val="a5"/>
        <w:numPr>
          <w:ilvl w:val="0"/>
          <w:numId w:val="57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десфлуран</w:t>
      </w:r>
      <w:proofErr w:type="spellEnd"/>
    </w:p>
    <w:p w14:paraId="19AF531C" w14:textId="77777777" w:rsidR="00253F3F"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ОА, в недостаточной степени расслабляющий мускулатуру</w:t>
      </w:r>
    </w:p>
    <w:p w14:paraId="76140DEB" w14:textId="77777777" w:rsidR="00253F3F" w:rsidRPr="00302F53" w:rsidRDefault="00253F3F" w:rsidP="00AD45E5">
      <w:pPr>
        <w:pStyle w:val="a5"/>
        <w:numPr>
          <w:ilvl w:val="0"/>
          <w:numId w:val="57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эфир, </w:t>
      </w:r>
    </w:p>
    <w:p w14:paraId="7A66EBC6" w14:textId="77777777" w:rsidR="00253F3F" w:rsidRPr="00302F53" w:rsidRDefault="00253F3F" w:rsidP="00AD45E5">
      <w:pPr>
        <w:pStyle w:val="a5"/>
        <w:numPr>
          <w:ilvl w:val="0"/>
          <w:numId w:val="57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фторотан, </w:t>
      </w:r>
    </w:p>
    <w:p w14:paraId="5970116D" w14:textId="77777777" w:rsidR="00253F3F" w:rsidRPr="00302F53" w:rsidRDefault="00253F3F" w:rsidP="00AD45E5">
      <w:pPr>
        <w:pStyle w:val="a5"/>
        <w:numPr>
          <w:ilvl w:val="0"/>
          <w:numId w:val="57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3B595E3C" w14:textId="77777777" w:rsidR="00C443F7" w:rsidRPr="00302F53" w:rsidRDefault="00C443F7" w:rsidP="00AD45E5">
      <w:pPr>
        <w:pStyle w:val="a5"/>
        <w:numPr>
          <w:ilvl w:val="0"/>
          <w:numId w:val="57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севофлуран</w:t>
      </w:r>
      <w:proofErr w:type="spellEnd"/>
    </w:p>
    <w:p w14:paraId="6E810341" w14:textId="77777777" w:rsidR="00253F3F"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ОА, вызывающие достаточную для хирургического вмешательства </w:t>
      </w:r>
      <w:proofErr w:type="spellStart"/>
      <w:r w:rsidRPr="00302F53">
        <w:rPr>
          <w:rFonts w:ascii="Times New Roman" w:hAnsi="Times New Roman"/>
          <w:b/>
          <w:color w:val="000000"/>
          <w:sz w:val="28"/>
          <w:szCs w:val="28"/>
        </w:rPr>
        <w:t>миорелаксацию</w:t>
      </w:r>
      <w:proofErr w:type="spellEnd"/>
    </w:p>
    <w:p w14:paraId="6666BE2F" w14:textId="77777777" w:rsidR="00253F3F" w:rsidRPr="00302F53" w:rsidRDefault="00253F3F" w:rsidP="00AD45E5">
      <w:pPr>
        <w:pStyle w:val="a5"/>
        <w:numPr>
          <w:ilvl w:val="0"/>
          <w:numId w:val="57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эфир, </w:t>
      </w:r>
    </w:p>
    <w:p w14:paraId="0E9B0EBB" w14:textId="77777777" w:rsidR="00253F3F" w:rsidRPr="00302F53" w:rsidRDefault="00253F3F" w:rsidP="00AD45E5">
      <w:pPr>
        <w:pStyle w:val="a5"/>
        <w:numPr>
          <w:ilvl w:val="0"/>
          <w:numId w:val="57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фторотан,</w:t>
      </w:r>
    </w:p>
    <w:p w14:paraId="6D90E6DC" w14:textId="77777777" w:rsidR="00253F3F" w:rsidRPr="00302F53" w:rsidRDefault="00253F3F" w:rsidP="00AD45E5">
      <w:pPr>
        <w:pStyle w:val="a5"/>
        <w:numPr>
          <w:ilvl w:val="0"/>
          <w:numId w:val="57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6AF57856" w14:textId="77777777" w:rsidR="00C443F7" w:rsidRPr="00302F53" w:rsidRDefault="00C443F7" w:rsidP="00AD45E5">
      <w:pPr>
        <w:pStyle w:val="a5"/>
        <w:numPr>
          <w:ilvl w:val="0"/>
          <w:numId w:val="57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lastRenderedPageBreak/>
        <w:t>энфлуран</w:t>
      </w:r>
      <w:proofErr w:type="spellEnd"/>
    </w:p>
    <w:p w14:paraId="6616632A" w14:textId="77777777" w:rsidR="00253F3F"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ОА, вызывающие угнетение функции миокарда и гипотензию:</w:t>
      </w:r>
    </w:p>
    <w:p w14:paraId="03E74011" w14:textId="77777777" w:rsidR="00253F3F" w:rsidRPr="00302F53" w:rsidRDefault="00C443F7" w:rsidP="00AD45E5">
      <w:pPr>
        <w:pStyle w:val="a5"/>
        <w:numPr>
          <w:ilvl w:val="0"/>
          <w:numId w:val="57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фторота</w:t>
      </w:r>
      <w:r w:rsidR="00253F3F" w:rsidRPr="00302F53">
        <w:rPr>
          <w:rFonts w:ascii="Times New Roman" w:hAnsi="Times New Roman"/>
          <w:color w:val="000000"/>
          <w:sz w:val="28"/>
          <w:szCs w:val="28"/>
        </w:rPr>
        <w:t xml:space="preserve">н, </w:t>
      </w:r>
    </w:p>
    <w:p w14:paraId="59917EAD" w14:textId="77777777" w:rsidR="00253F3F" w:rsidRPr="00302F53" w:rsidRDefault="00253F3F" w:rsidP="00AD45E5">
      <w:pPr>
        <w:pStyle w:val="a5"/>
        <w:numPr>
          <w:ilvl w:val="0"/>
          <w:numId w:val="57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эфир, </w:t>
      </w:r>
    </w:p>
    <w:p w14:paraId="3DB59D06" w14:textId="77777777" w:rsidR="00253F3F" w:rsidRPr="00302F53" w:rsidRDefault="00253F3F" w:rsidP="00AD45E5">
      <w:pPr>
        <w:pStyle w:val="a5"/>
        <w:numPr>
          <w:ilvl w:val="0"/>
          <w:numId w:val="57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7B55B16A" w14:textId="77777777" w:rsidR="00C443F7" w:rsidRPr="00302F53" w:rsidRDefault="00C443F7" w:rsidP="00AD45E5">
      <w:pPr>
        <w:pStyle w:val="a5"/>
        <w:numPr>
          <w:ilvl w:val="0"/>
          <w:numId w:val="57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изофлуран</w:t>
      </w:r>
      <w:proofErr w:type="spellEnd"/>
    </w:p>
    <w:p w14:paraId="21841F3A"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ОА, вызывающий в послеоперационном периоде неприятные сновидения, галлюцинации, психомоторное возбуждение:</w:t>
      </w:r>
    </w:p>
    <w:p w14:paraId="64AEC750" w14:textId="77777777" w:rsidR="005C3681" w:rsidRPr="00302F53" w:rsidRDefault="005C3681" w:rsidP="00AD45E5">
      <w:pPr>
        <w:pStyle w:val="a5"/>
        <w:numPr>
          <w:ilvl w:val="0"/>
          <w:numId w:val="579"/>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 xml:space="preserve">; </w:t>
      </w:r>
    </w:p>
    <w:p w14:paraId="202140B3" w14:textId="77777777" w:rsidR="005C3681" w:rsidRPr="00302F53" w:rsidRDefault="005C3681" w:rsidP="00AD45E5">
      <w:pPr>
        <w:pStyle w:val="a5"/>
        <w:numPr>
          <w:ilvl w:val="0"/>
          <w:numId w:val="57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кетамин; </w:t>
      </w:r>
    </w:p>
    <w:p w14:paraId="36BBD770" w14:textId="77777777" w:rsidR="005C3681" w:rsidRPr="00302F53" w:rsidRDefault="005C3681" w:rsidP="00AD45E5">
      <w:pPr>
        <w:pStyle w:val="a5"/>
        <w:numPr>
          <w:ilvl w:val="0"/>
          <w:numId w:val="579"/>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r w:rsidRPr="00302F53">
        <w:rPr>
          <w:rFonts w:ascii="Times New Roman" w:hAnsi="Times New Roman"/>
          <w:color w:val="000000"/>
          <w:sz w:val="28"/>
          <w:szCs w:val="28"/>
        </w:rPr>
        <w:t xml:space="preserve">; </w:t>
      </w:r>
    </w:p>
    <w:p w14:paraId="5F44B74E" w14:textId="77777777" w:rsidR="00C443F7" w:rsidRPr="00302F53" w:rsidRDefault="00C443F7" w:rsidP="00AD45E5">
      <w:pPr>
        <w:pStyle w:val="a5"/>
        <w:numPr>
          <w:ilvl w:val="0"/>
          <w:numId w:val="579"/>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оксибутират</w:t>
      </w:r>
      <w:proofErr w:type="spellEnd"/>
      <w:r w:rsidRPr="00302F53">
        <w:rPr>
          <w:rFonts w:ascii="Times New Roman" w:hAnsi="Times New Roman"/>
          <w:color w:val="000000"/>
          <w:sz w:val="28"/>
          <w:szCs w:val="28"/>
        </w:rPr>
        <w:t xml:space="preserve"> натрия </w:t>
      </w:r>
    </w:p>
    <w:p w14:paraId="6A392072"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ОА, вызывающий рефлекторные </w:t>
      </w:r>
      <w:proofErr w:type="spellStart"/>
      <w:r w:rsidRPr="00302F53">
        <w:rPr>
          <w:rFonts w:ascii="Times New Roman" w:hAnsi="Times New Roman"/>
          <w:b/>
          <w:color w:val="000000"/>
          <w:sz w:val="28"/>
          <w:szCs w:val="28"/>
        </w:rPr>
        <w:t>реакциив</w:t>
      </w:r>
      <w:proofErr w:type="spellEnd"/>
      <w:r w:rsidRPr="00302F53">
        <w:rPr>
          <w:rFonts w:ascii="Times New Roman" w:hAnsi="Times New Roman"/>
          <w:b/>
          <w:color w:val="000000"/>
          <w:sz w:val="28"/>
          <w:szCs w:val="28"/>
        </w:rPr>
        <w:t xml:space="preserve"> период введения (оста</w:t>
      </w:r>
      <w:r w:rsidR="005C3681" w:rsidRPr="00302F53">
        <w:rPr>
          <w:rFonts w:ascii="Times New Roman" w:hAnsi="Times New Roman"/>
          <w:b/>
          <w:color w:val="000000"/>
          <w:sz w:val="28"/>
          <w:szCs w:val="28"/>
        </w:rPr>
        <w:t xml:space="preserve">новка сердца, дыхания, рвота) </w:t>
      </w:r>
    </w:p>
    <w:p w14:paraId="2C9EB1F2" w14:textId="77777777" w:rsidR="005C3681" w:rsidRPr="00302F53" w:rsidRDefault="005C3681" w:rsidP="00AD45E5">
      <w:pPr>
        <w:pStyle w:val="a5"/>
        <w:numPr>
          <w:ilvl w:val="0"/>
          <w:numId w:val="58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эфир, </w:t>
      </w:r>
    </w:p>
    <w:p w14:paraId="5F1D6668" w14:textId="77777777" w:rsidR="005C3681" w:rsidRPr="00302F53" w:rsidRDefault="005C3681" w:rsidP="00AD45E5">
      <w:pPr>
        <w:pStyle w:val="a5"/>
        <w:numPr>
          <w:ilvl w:val="0"/>
          <w:numId w:val="58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фторотан, </w:t>
      </w:r>
    </w:p>
    <w:p w14:paraId="05EE874A" w14:textId="77777777" w:rsidR="005C3681" w:rsidRPr="00302F53" w:rsidRDefault="005C3681" w:rsidP="00AD45E5">
      <w:pPr>
        <w:pStyle w:val="a5"/>
        <w:numPr>
          <w:ilvl w:val="0"/>
          <w:numId w:val="58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2AC8DDC1" w14:textId="77777777" w:rsidR="00C443F7" w:rsidRPr="00302F53" w:rsidRDefault="00C443F7" w:rsidP="00AD45E5">
      <w:pPr>
        <w:pStyle w:val="a5"/>
        <w:numPr>
          <w:ilvl w:val="0"/>
          <w:numId w:val="580"/>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севофлуран</w:t>
      </w:r>
      <w:proofErr w:type="spellEnd"/>
    </w:p>
    <w:p w14:paraId="76EFED9B"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ОА, который в послеоперационном периоде вызывает часто неприятные сновидения, галлюцинации, </w:t>
      </w:r>
      <w:proofErr w:type="spellStart"/>
      <w:r w:rsidRPr="00302F53">
        <w:rPr>
          <w:rFonts w:ascii="Times New Roman" w:hAnsi="Times New Roman"/>
          <w:b/>
          <w:color w:val="000000"/>
          <w:sz w:val="28"/>
          <w:szCs w:val="28"/>
        </w:rPr>
        <w:t>психоматорные</w:t>
      </w:r>
      <w:proofErr w:type="spellEnd"/>
      <w:r w:rsidRPr="00302F53">
        <w:rPr>
          <w:rFonts w:ascii="Times New Roman" w:hAnsi="Times New Roman"/>
          <w:b/>
          <w:color w:val="000000"/>
          <w:sz w:val="28"/>
          <w:szCs w:val="28"/>
        </w:rPr>
        <w:t xml:space="preserve"> возбуждения </w:t>
      </w:r>
    </w:p>
    <w:p w14:paraId="6D7B51DC" w14:textId="77777777" w:rsidR="005C3681" w:rsidRPr="00302F53" w:rsidRDefault="005C3681" w:rsidP="00AD45E5">
      <w:pPr>
        <w:pStyle w:val="a5"/>
        <w:numPr>
          <w:ilvl w:val="0"/>
          <w:numId w:val="58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 xml:space="preserve">, </w:t>
      </w:r>
    </w:p>
    <w:p w14:paraId="2F005D2F" w14:textId="77777777" w:rsidR="005C3681" w:rsidRPr="00302F53" w:rsidRDefault="005C3681" w:rsidP="00AD45E5">
      <w:pPr>
        <w:pStyle w:val="a5"/>
        <w:numPr>
          <w:ilvl w:val="0"/>
          <w:numId w:val="58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кетамин, </w:t>
      </w:r>
    </w:p>
    <w:p w14:paraId="3C039C15" w14:textId="77777777" w:rsidR="005C3681" w:rsidRPr="00302F53" w:rsidRDefault="005C3681" w:rsidP="00AD45E5">
      <w:pPr>
        <w:pStyle w:val="a5"/>
        <w:numPr>
          <w:ilvl w:val="0"/>
          <w:numId w:val="58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r w:rsidRPr="00302F53">
        <w:rPr>
          <w:rFonts w:ascii="Times New Roman" w:hAnsi="Times New Roman"/>
          <w:color w:val="000000"/>
          <w:sz w:val="28"/>
          <w:szCs w:val="28"/>
        </w:rPr>
        <w:t xml:space="preserve">, </w:t>
      </w:r>
    </w:p>
    <w:p w14:paraId="71879A75" w14:textId="77777777" w:rsidR="00C443F7" w:rsidRPr="00302F53" w:rsidRDefault="00C443F7" w:rsidP="00AD45E5">
      <w:pPr>
        <w:pStyle w:val="a5"/>
        <w:numPr>
          <w:ilvl w:val="0"/>
          <w:numId w:val="58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пропофол </w:t>
      </w:r>
    </w:p>
    <w:p w14:paraId="7A3D699F"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ОА, </w:t>
      </w:r>
      <w:proofErr w:type="spellStart"/>
      <w:r w:rsidRPr="00302F53">
        <w:rPr>
          <w:rFonts w:ascii="Times New Roman" w:hAnsi="Times New Roman"/>
          <w:b/>
          <w:color w:val="000000"/>
          <w:sz w:val="28"/>
          <w:szCs w:val="28"/>
        </w:rPr>
        <w:t>мононаркоз</w:t>
      </w:r>
      <w:proofErr w:type="spellEnd"/>
      <w:r w:rsidRPr="00302F53">
        <w:rPr>
          <w:rFonts w:ascii="Times New Roman" w:hAnsi="Times New Roman"/>
          <w:b/>
          <w:color w:val="000000"/>
          <w:sz w:val="28"/>
          <w:szCs w:val="28"/>
        </w:rPr>
        <w:t xml:space="preserve"> которого сопровождается длительной стадией возбуждения: </w:t>
      </w:r>
    </w:p>
    <w:p w14:paraId="2109E0FD" w14:textId="77777777" w:rsidR="005C3681" w:rsidRPr="00302F53" w:rsidRDefault="00C443F7" w:rsidP="00AD45E5">
      <w:pPr>
        <w:pStyle w:val="a5"/>
        <w:numPr>
          <w:ilvl w:val="0"/>
          <w:numId w:val="58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эфир, </w:t>
      </w:r>
    </w:p>
    <w:p w14:paraId="130916DD" w14:textId="77777777" w:rsidR="005C3681" w:rsidRPr="00302F53" w:rsidRDefault="005C3681" w:rsidP="00AD45E5">
      <w:pPr>
        <w:pStyle w:val="a5"/>
        <w:numPr>
          <w:ilvl w:val="0"/>
          <w:numId w:val="58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фторотан, </w:t>
      </w:r>
    </w:p>
    <w:p w14:paraId="5EBEE4AA" w14:textId="77777777" w:rsidR="005C3681" w:rsidRPr="00302F53" w:rsidRDefault="005C3681" w:rsidP="00AD45E5">
      <w:pPr>
        <w:pStyle w:val="a5"/>
        <w:numPr>
          <w:ilvl w:val="0"/>
          <w:numId w:val="58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5C57396E" w14:textId="77777777" w:rsidR="00C443F7" w:rsidRPr="00302F53" w:rsidRDefault="00C443F7" w:rsidP="00AD45E5">
      <w:pPr>
        <w:pStyle w:val="a5"/>
        <w:numPr>
          <w:ilvl w:val="0"/>
          <w:numId w:val="58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энфлуран</w:t>
      </w:r>
      <w:proofErr w:type="spellEnd"/>
    </w:p>
    <w:p w14:paraId="19430B7A"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ОА, не </w:t>
      </w:r>
      <w:proofErr w:type="spellStart"/>
      <w:r w:rsidRPr="00302F53">
        <w:rPr>
          <w:rFonts w:ascii="Times New Roman" w:hAnsi="Times New Roman"/>
          <w:b/>
          <w:color w:val="000000"/>
          <w:sz w:val="28"/>
          <w:szCs w:val="28"/>
        </w:rPr>
        <w:t>вызавающий</w:t>
      </w:r>
      <w:proofErr w:type="spellEnd"/>
      <w:r w:rsidRPr="00302F53">
        <w:rPr>
          <w:rFonts w:ascii="Times New Roman" w:hAnsi="Times New Roman"/>
          <w:b/>
          <w:color w:val="000000"/>
          <w:sz w:val="28"/>
          <w:szCs w:val="28"/>
        </w:rPr>
        <w:t xml:space="preserve"> анальгезию:</w:t>
      </w:r>
    </w:p>
    <w:p w14:paraId="3C1C0AFB" w14:textId="77777777" w:rsidR="005C3681" w:rsidRPr="00302F53" w:rsidRDefault="00C443F7" w:rsidP="00AD45E5">
      <w:pPr>
        <w:pStyle w:val="a5"/>
        <w:numPr>
          <w:ilvl w:val="0"/>
          <w:numId w:val="58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w:t>
      </w:r>
    </w:p>
    <w:p w14:paraId="1ADE19D9" w14:textId="77777777" w:rsidR="005C3681" w:rsidRPr="00302F53" w:rsidRDefault="005C3681" w:rsidP="00AD45E5">
      <w:pPr>
        <w:pStyle w:val="a5"/>
        <w:numPr>
          <w:ilvl w:val="0"/>
          <w:numId w:val="58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r w:rsidRPr="00302F53">
        <w:rPr>
          <w:rFonts w:ascii="Times New Roman" w:hAnsi="Times New Roman"/>
          <w:color w:val="000000"/>
          <w:sz w:val="28"/>
          <w:szCs w:val="28"/>
        </w:rPr>
        <w:t xml:space="preserve">, </w:t>
      </w:r>
    </w:p>
    <w:p w14:paraId="55926B6E" w14:textId="77777777" w:rsidR="005C3681" w:rsidRPr="00302F53" w:rsidRDefault="005C3681" w:rsidP="00AD45E5">
      <w:pPr>
        <w:pStyle w:val="a5"/>
        <w:numPr>
          <w:ilvl w:val="0"/>
          <w:numId w:val="58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кетамин, </w:t>
      </w:r>
    </w:p>
    <w:p w14:paraId="6D302D61" w14:textId="77777777" w:rsidR="00C443F7" w:rsidRPr="00302F53" w:rsidRDefault="00C443F7" w:rsidP="00AD45E5">
      <w:pPr>
        <w:pStyle w:val="a5"/>
        <w:numPr>
          <w:ilvl w:val="0"/>
          <w:numId w:val="58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натрия </w:t>
      </w:r>
      <w:proofErr w:type="spellStart"/>
      <w:r w:rsidRPr="00302F53">
        <w:rPr>
          <w:rFonts w:ascii="Times New Roman" w:hAnsi="Times New Roman"/>
          <w:color w:val="000000"/>
          <w:sz w:val="28"/>
          <w:szCs w:val="28"/>
        </w:rPr>
        <w:t>оксибутират</w:t>
      </w:r>
      <w:proofErr w:type="spellEnd"/>
    </w:p>
    <w:p w14:paraId="6C49DAF2"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ОА, обладающий выраженным болеутоляющим действием</w:t>
      </w:r>
    </w:p>
    <w:p w14:paraId="686167BA" w14:textId="77777777" w:rsidR="005C3681" w:rsidRPr="00302F53" w:rsidRDefault="005C3681" w:rsidP="00AD45E5">
      <w:pPr>
        <w:pStyle w:val="a5"/>
        <w:numPr>
          <w:ilvl w:val="0"/>
          <w:numId w:val="58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гексанал</w:t>
      </w:r>
      <w:proofErr w:type="spellEnd"/>
      <w:r w:rsidRPr="00302F53">
        <w:rPr>
          <w:rFonts w:ascii="Times New Roman" w:hAnsi="Times New Roman"/>
          <w:color w:val="000000"/>
          <w:sz w:val="28"/>
          <w:szCs w:val="28"/>
        </w:rPr>
        <w:t xml:space="preserve">, </w:t>
      </w:r>
    </w:p>
    <w:p w14:paraId="7BD54779" w14:textId="77777777" w:rsidR="005C3681" w:rsidRPr="00302F53" w:rsidRDefault="005C3681" w:rsidP="00AD45E5">
      <w:pPr>
        <w:pStyle w:val="a5"/>
        <w:numPr>
          <w:ilvl w:val="0"/>
          <w:numId w:val="58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натрия </w:t>
      </w:r>
      <w:proofErr w:type="spellStart"/>
      <w:r w:rsidRPr="00302F53">
        <w:rPr>
          <w:rFonts w:ascii="Times New Roman" w:hAnsi="Times New Roman"/>
          <w:color w:val="000000"/>
          <w:sz w:val="28"/>
          <w:szCs w:val="28"/>
        </w:rPr>
        <w:t>тиопентал</w:t>
      </w:r>
      <w:proofErr w:type="spellEnd"/>
      <w:r w:rsidRPr="00302F53">
        <w:rPr>
          <w:rFonts w:ascii="Times New Roman" w:hAnsi="Times New Roman"/>
          <w:color w:val="000000"/>
          <w:sz w:val="28"/>
          <w:szCs w:val="28"/>
        </w:rPr>
        <w:t xml:space="preserve">, </w:t>
      </w:r>
    </w:p>
    <w:p w14:paraId="4023E54B" w14:textId="77777777" w:rsidR="005C3681" w:rsidRPr="00302F53" w:rsidRDefault="005C3681" w:rsidP="00AD45E5">
      <w:pPr>
        <w:pStyle w:val="a5"/>
        <w:numPr>
          <w:ilvl w:val="0"/>
          <w:numId w:val="58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 xml:space="preserve">, </w:t>
      </w:r>
    </w:p>
    <w:p w14:paraId="3C203D4C" w14:textId="77777777" w:rsidR="00C443F7" w:rsidRPr="00302F53" w:rsidRDefault="00C443F7" w:rsidP="00AD45E5">
      <w:pPr>
        <w:pStyle w:val="a5"/>
        <w:numPr>
          <w:ilvl w:val="0"/>
          <w:numId w:val="58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кетамин </w:t>
      </w:r>
    </w:p>
    <w:p w14:paraId="3BDC584A"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ОА, обладающий и </w:t>
      </w:r>
      <w:proofErr w:type="spellStart"/>
      <w:r w:rsidRPr="00302F53">
        <w:rPr>
          <w:rFonts w:ascii="Times New Roman" w:hAnsi="Times New Roman"/>
          <w:b/>
          <w:color w:val="000000"/>
          <w:sz w:val="28"/>
          <w:szCs w:val="28"/>
        </w:rPr>
        <w:t>миорелаксирующим</w:t>
      </w:r>
      <w:proofErr w:type="spellEnd"/>
      <w:r w:rsidRPr="00302F53">
        <w:rPr>
          <w:rFonts w:ascii="Times New Roman" w:hAnsi="Times New Roman"/>
          <w:b/>
          <w:color w:val="000000"/>
          <w:sz w:val="28"/>
          <w:szCs w:val="28"/>
        </w:rPr>
        <w:t xml:space="preserve"> эффектом:</w:t>
      </w:r>
    </w:p>
    <w:p w14:paraId="0F33D3E5" w14:textId="77777777" w:rsidR="005C3681" w:rsidRPr="00302F53" w:rsidRDefault="005C3681" w:rsidP="00AD45E5">
      <w:pPr>
        <w:pStyle w:val="a5"/>
        <w:numPr>
          <w:ilvl w:val="0"/>
          <w:numId w:val="58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 xml:space="preserve">, </w:t>
      </w:r>
    </w:p>
    <w:p w14:paraId="5254B6D5" w14:textId="77777777" w:rsidR="005C3681" w:rsidRPr="00302F53" w:rsidRDefault="005C3681" w:rsidP="00AD45E5">
      <w:pPr>
        <w:pStyle w:val="a5"/>
        <w:numPr>
          <w:ilvl w:val="0"/>
          <w:numId w:val="58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r w:rsidRPr="00302F53">
        <w:rPr>
          <w:rFonts w:ascii="Times New Roman" w:hAnsi="Times New Roman"/>
          <w:color w:val="000000"/>
          <w:sz w:val="28"/>
          <w:szCs w:val="28"/>
        </w:rPr>
        <w:t xml:space="preserve">, </w:t>
      </w:r>
    </w:p>
    <w:p w14:paraId="16F6DD87" w14:textId="77777777" w:rsidR="005C3681" w:rsidRPr="00302F53" w:rsidRDefault="005C3681" w:rsidP="00AD45E5">
      <w:pPr>
        <w:pStyle w:val="a5"/>
        <w:numPr>
          <w:ilvl w:val="0"/>
          <w:numId w:val="58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натрия </w:t>
      </w:r>
      <w:proofErr w:type="spellStart"/>
      <w:r w:rsidRPr="00302F53">
        <w:rPr>
          <w:rFonts w:ascii="Times New Roman" w:hAnsi="Times New Roman"/>
          <w:color w:val="000000"/>
          <w:sz w:val="28"/>
          <w:szCs w:val="28"/>
        </w:rPr>
        <w:t>оксибутират</w:t>
      </w:r>
      <w:proofErr w:type="spellEnd"/>
      <w:r w:rsidRPr="00302F53">
        <w:rPr>
          <w:rFonts w:ascii="Times New Roman" w:hAnsi="Times New Roman"/>
          <w:color w:val="000000"/>
          <w:sz w:val="28"/>
          <w:szCs w:val="28"/>
        </w:rPr>
        <w:t>,</w:t>
      </w:r>
    </w:p>
    <w:p w14:paraId="179D36D9" w14:textId="77777777" w:rsidR="00C443F7" w:rsidRPr="00302F53" w:rsidRDefault="00C443F7" w:rsidP="00AD45E5">
      <w:pPr>
        <w:pStyle w:val="a5"/>
        <w:numPr>
          <w:ilvl w:val="0"/>
          <w:numId w:val="58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кетамин </w:t>
      </w:r>
    </w:p>
    <w:p w14:paraId="054DDC28"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Общие анестетики кратковременного действия (до 15 минут): </w:t>
      </w:r>
    </w:p>
    <w:p w14:paraId="17039C49" w14:textId="77777777" w:rsidR="005C3681" w:rsidRPr="00302F53" w:rsidRDefault="00C443F7" w:rsidP="00AD45E5">
      <w:pPr>
        <w:pStyle w:val="a5"/>
        <w:numPr>
          <w:ilvl w:val="0"/>
          <w:numId w:val="58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w:t>
      </w:r>
      <w:r w:rsidR="005C3681" w:rsidRPr="00302F53">
        <w:rPr>
          <w:rFonts w:ascii="Times New Roman" w:hAnsi="Times New Roman"/>
          <w:color w:val="000000"/>
          <w:sz w:val="28"/>
          <w:szCs w:val="28"/>
        </w:rPr>
        <w:t>дид</w:t>
      </w:r>
      <w:proofErr w:type="spellEnd"/>
      <w:r w:rsidR="005C3681" w:rsidRPr="00302F53">
        <w:rPr>
          <w:rFonts w:ascii="Times New Roman" w:hAnsi="Times New Roman"/>
          <w:color w:val="000000"/>
          <w:sz w:val="28"/>
          <w:szCs w:val="28"/>
        </w:rPr>
        <w:t xml:space="preserve">;  </w:t>
      </w:r>
    </w:p>
    <w:p w14:paraId="008F6761" w14:textId="77777777" w:rsidR="005C3681" w:rsidRPr="00302F53" w:rsidRDefault="005C3681" w:rsidP="00AD45E5">
      <w:pPr>
        <w:pStyle w:val="a5"/>
        <w:numPr>
          <w:ilvl w:val="0"/>
          <w:numId w:val="58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lastRenderedPageBreak/>
        <w:t>гексенал</w:t>
      </w:r>
      <w:proofErr w:type="spellEnd"/>
      <w:r w:rsidRPr="00302F53">
        <w:rPr>
          <w:rFonts w:ascii="Times New Roman" w:hAnsi="Times New Roman"/>
          <w:color w:val="000000"/>
          <w:sz w:val="28"/>
          <w:szCs w:val="28"/>
        </w:rPr>
        <w:t xml:space="preserve">; </w:t>
      </w:r>
    </w:p>
    <w:p w14:paraId="187D92F6" w14:textId="77777777" w:rsidR="005C3681" w:rsidRPr="00302F53" w:rsidRDefault="005C3681" w:rsidP="00AD45E5">
      <w:pPr>
        <w:pStyle w:val="a5"/>
        <w:numPr>
          <w:ilvl w:val="0"/>
          <w:numId w:val="58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этомидат</w:t>
      </w:r>
      <w:proofErr w:type="spellEnd"/>
      <w:r w:rsidRPr="00302F53">
        <w:rPr>
          <w:rFonts w:ascii="Times New Roman" w:hAnsi="Times New Roman"/>
          <w:color w:val="000000"/>
          <w:sz w:val="28"/>
          <w:szCs w:val="28"/>
        </w:rPr>
        <w:t xml:space="preserve">; </w:t>
      </w:r>
    </w:p>
    <w:p w14:paraId="247BACFB" w14:textId="77777777" w:rsidR="00C443F7" w:rsidRPr="00302F53" w:rsidRDefault="00C443F7" w:rsidP="00AD45E5">
      <w:pPr>
        <w:pStyle w:val="a5"/>
        <w:numPr>
          <w:ilvl w:val="0"/>
          <w:numId w:val="58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пропофол </w:t>
      </w:r>
    </w:p>
    <w:p w14:paraId="37A7CE59"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Общий анестетик (ОА) с наименьшей наркотической силой:</w:t>
      </w:r>
    </w:p>
    <w:p w14:paraId="3BA3EE28" w14:textId="77777777" w:rsidR="005C3681" w:rsidRPr="00302F53" w:rsidRDefault="005C3681" w:rsidP="00AD45E5">
      <w:pPr>
        <w:pStyle w:val="a5"/>
        <w:numPr>
          <w:ilvl w:val="0"/>
          <w:numId w:val="58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эфир,</w:t>
      </w:r>
    </w:p>
    <w:p w14:paraId="1AF45125" w14:textId="77777777" w:rsidR="005C3681" w:rsidRPr="00302F53" w:rsidRDefault="005C3681" w:rsidP="00AD45E5">
      <w:pPr>
        <w:pStyle w:val="a5"/>
        <w:numPr>
          <w:ilvl w:val="0"/>
          <w:numId w:val="58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фторотан, </w:t>
      </w:r>
    </w:p>
    <w:p w14:paraId="29D9BF66" w14:textId="77777777" w:rsidR="005C3681" w:rsidRPr="00302F53" w:rsidRDefault="005C3681" w:rsidP="00AD45E5">
      <w:pPr>
        <w:pStyle w:val="a5"/>
        <w:numPr>
          <w:ilvl w:val="0"/>
          <w:numId w:val="58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2190866C" w14:textId="77777777" w:rsidR="00C443F7" w:rsidRPr="00302F53" w:rsidRDefault="00C443F7" w:rsidP="00AD45E5">
      <w:pPr>
        <w:pStyle w:val="a5"/>
        <w:numPr>
          <w:ilvl w:val="0"/>
          <w:numId w:val="58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энфлуран</w:t>
      </w:r>
      <w:proofErr w:type="spellEnd"/>
    </w:p>
    <w:p w14:paraId="408192F5"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Общий анестетик с большим (около 30 минут) периодом наступления наркоза после внутривенного введения: </w:t>
      </w:r>
    </w:p>
    <w:p w14:paraId="45EFA3E9" w14:textId="77777777" w:rsidR="005C3681" w:rsidRPr="00302F53" w:rsidRDefault="005C3681" w:rsidP="00AD45E5">
      <w:pPr>
        <w:pStyle w:val="a5"/>
        <w:numPr>
          <w:ilvl w:val="0"/>
          <w:numId w:val="58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пропофол;  </w:t>
      </w:r>
    </w:p>
    <w:p w14:paraId="156FF27F" w14:textId="77777777" w:rsidR="005C3681" w:rsidRPr="00302F53" w:rsidRDefault="005C3681" w:rsidP="00AD45E5">
      <w:pPr>
        <w:pStyle w:val="a5"/>
        <w:numPr>
          <w:ilvl w:val="0"/>
          <w:numId w:val="58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этомидат</w:t>
      </w:r>
      <w:proofErr w:type="spellEnd"/>
      <w:r w:rsidRPr="00302F53">
        <w:rPr>
          <w:rFonts w:ascii="Times New Roman" w:hAnsi="Times New Roman"/>
          <w:color w:val="000000"/>
          <w:sz w:val="28"/>
          <w:szCs w:val="28"/>
        </w:rPr>
        <w:t xml:space="preserve">;  </w:t>
      </w:r>
    </w:p>
    <w:p w14:paraId="02B6A53E" w14:textId="77777777" w:rsidR="005C3681" w:rsidRPr="00302F53" w:rsidRDefault="005C3681" w:rsidP="00AD45E5">
      <w:pPr>
        <w:pStyle w:val="a5"/>
        <w:numPr>
          <w:ilvl w:val="0"/>
          <w:numId w:val="58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энфлюран</w:t>
      </w:r>
      <w:proofErr w:type="spellEnd"/>
      <w:r w:rsidRPr="00302F53">
        <w:rPr>
          <w:rFonts w:ascii="Times New Roman" w:hAnsi="Times New Roman"/>
          <w:color w:val="000000"/>
          <w:sz w:val="28"/>
          <w:szCs w:val="28"/>
        </w:rPr>
        <w:t xml:space="preserve">;  </w:t>
      </w:r>
    </w:p>
    <w:p w14:paraId="33EDEA5B" w14:textId="77777777" w:rsidR="00C443F7" w:rsidRPr="00302F53" w:rsidRDefault="00C443F7" w:rsidP="00AD45E5">
      <w:pPr>
        <w:pStyle w:val="a5"/>
        <w:numPr>
          <w:ilvl w:val="0"/>
          <w:numId w:val="58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оксибутират</w:t>
      </w:r>
      <w:proofErr w:type="spellEnd"/>
      <w:r w:rsidRPr="00302F53">
        <w:rPr>
          <w:rFonts w:ascii="Times New Roman" w:hAnsi="Times New Roman"/>
          <w:color w:val="000000"/>
          <w:sz w:val="28"/>
          <w:szCs w:val="28"/>
        </w:rPr>
        <w:t xml:space="preserve"> натрия </w:t>
      </w:r>
    </w:p>
    <w:p w14:paraId="49446CB1"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Побочные эффекты </w:t>
      </w:r>
      <w:proofErr w:type="spellStart"/>
      <w:r w:rsidRPr="00302F53">
        <w:rPr>
          <w:rFonts w:ascii="Times New Roman" w:hAnsi="Times New Roman"/>
          <w:b/>
          <w:color w:val="000000"/>
          <w:sz w:val="28"/>
          <w:szCs w:val="28"/>
        </w:rPr>
        <w:t>пропанидида</w:t>
      </w:r>
      <w:proofErr w:type="spellEnd"/>
      <w:r w:rsidRPr="00302F53">
        <w:rPr>
          <w:rFonts w:ascii="Times New Roman" w:hAnsi="Times New Roman"/>
          <w:b/>
          <w:color w:val="000000"/>
          <w:sz w:val="28"/>
          <w:szCs w:val="28"/>
        </w:rPr>
        <w:t>:</w:t>
      </w:r>
    </w:p>
    <w:p w14:paraId="610AA5A7" w14:textId="77777777" w:rsidR="005C3681" w:rsidRPr="00302F53" w:rsidRDefault="005C3681" w:rsidP="00AD45E5">
      <w:pPr>
        <w:pStyle w:val="a5"/>
        <w:numPr>
          <w:ilvl w:val="0"/>
          <w:numId w:val="58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ларингоспазм, </w:t>
      </w:r>
    </w:p>
    <w:p w14:paraId="7081F253" w14:textId="77777777" w:rsidR="005C3681" w:rsidRPr="00302F53" w:rsidRDefault="005C3681" w:rsidP="00AD45E5">
      <w:pPr>
        <w:pStyle w:val="a5"/>
        <w:numPr>
          <w:ilvl w:val="0"/>
          <w:numId w:val="58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тахикардия, </w:t>
      </w:r>
    </w:p>
    <w:p w14:paraId="443A4141" w14:textId="77777777" w:rsidR="005C3681" w:rsidRPr="00302F53" w:rsidRDefault="005C3681" w:rsidP="00AD45E5">
      <w:pPr>
        <w:pStyle w:val="a5"/>
        <w:numPr>
          <w:ilvl w:val="0"/>
          <w:numId w:val="58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гипотензия, </w:t>
      </w:r>
    </w:p>
    <w:p w14:paraId="09E6320F" w14:textId="77777777" w:rsidR="00C443F7" w:rsidRPr="00302F53" w:rsidRDefault="00C443F7" w:rsidP="00AD45E5">
      <w:pPr>
        <w:pStyle w:val="a5"/>
        <w:numPr>
          <w:ilvl w:val="0"/>
          <w:numId w:val="58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гепатотоксическое действие </w:t>
      </w:r>
    </w:p>
    <w:p w14:paraId="5F1B1BF3" w14:textId="77777777" w:rsidR="005C3681"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Побочный эффект </w:t>
      </w:r>
      <w:proofErr w:type="spellStart"/>
      <w:r w:rsidRPr="00302F53">
        <w:rPr>
          <w:rFonts w:ascii="Times New Roman" w:hAnsi="Times New Roman"/>
          <w:b/>
          <w:color w:val="000000"/>
          <w:sz w:val="28"/>
          <w:szCs w:val="28"/>
        </w:rPr>
        <w:t>бензодиазепиновыхтранквилизаторов</w:t>
      </w:r>
      <w:proofErr w:type="spellEnd"/>
      <w:r w:rsidRPr="00302F53">
        <w:rPr>
          <w:rFonts w:ascii="Times New Roman" w:hAnsi="Times New Roman"/>
          <w:b/>
          <w:color w:val="000000"/>
          <w:sz w:val="28"/>
          <w:szCs w:val="28"/>
        </w:rPr>
        <w:t>:</w:t>
      </w:r>
    </w:p>
    <w:p w14:paraId="2E0C2374" w14:textId="77777777" w:rsidR="005C3681" w:rsidRPr="00302F53" w:rsidRDefault="005C3681" w:rsidP="00AD45E5">
      <w:pPr>
        <w:pStyle w:val="a5"/>
        <w:numPr>
          <w:ilvl w:val="0"/>
          <w:numId w:val="59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гипертермия; </w:t>
      </w:r>
    </w:p>
    <w:p w14:paraId="22B8DB61" w14:textId="77777777" w:rsidR="005C3681" w:rsidRPr="00302F53" w:rsidRDefault="00C443F7" w:rsidP="00AD45E5">
      <w:pPr>
        <w:pStyle w:val="a5"/>
        <w:numPr>
          <w:ilvl w:val="0"/>
          <w:numId w:val="59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лекарственная з</w:t>
      </w:r>
      <w:r w:rsidR="005C3681" w:rsidRPr="00302F53">
        <w:rPr>
          <w:rFonts w:ascii="Times New Roman" w:hAnsi="Times New Roman"/>
          <w:color w:val="000000"/>
          <w:sz w:val="28"/>
          <w:szCs w:val="28"/>
        </w:rPr>
        <w:t xml:space="preserve">ависимость; </w:t>
      </w:r>
    </w:p>
    <w:p w14:paraId="28C4E198" w14:textId="77777777" w:rsidR="005C3681" w:rsidRPr="00302F53" w:rsidRDefault="00C443F7" w:rsidP="00AD45E5">
      <w:pPr>
        <w:pStyle w:val="a5"/>
        <w:numPr>
          <w:ilvl w:val="0"/>
          <w:numId w:val="59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сн</w:t>
      </w:r>
      <w:r w:rsidR="005C3681" w:rsidRPr="00302F53">
        <w:rPr>
          <w:rFonts w:ascii="Times New Roman" w:hAnsi="Times New Roman"/>
          <w:color w:val="000000"/>
          <w:sz w:val="28"/>
          <w:szCs w:val="28"/>
        </w:rPr>
        <w:t xml:space="preserve">ижение тонуса скелетных мышц; </w:t>
      </w:r>
    </w:p>
    <w:p w14:paraId="240F5764" w14:textId="77777777" w:rsidR="00C443F7" w:rsidRPr="00302F53" w:rsidRDefault="00C443F7" w:rsidP="00AD45E5">
      <w:pPr>
        <w:pStyle w:val="a5"/>
        <w:numPr>
          <w:ilvl w:val="0"/>
          <w:numId w:val="59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тетанус скелетных мышц </w:t>
      </w:r>
    </w:p>
    <w:p w14:paraId="7B9862A1" w14:textId="77777777" w:rsidR="00AC7174"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Препарат с длительностью действия 20-30 минут</w:t>
      </w:r>
    </w:p>
    <w:p w14:paraId="200CA962" w14:textId="77777777" w:rsidR="00AC7174" w:rsidRPr="00302F53" w:rsidRDefault="00AC7174" w:rsidP="00AD45E5">
      <w:pPr>
        <w:pStyle w:val="a5"/>
        <w:numPr>
          <w:ilvl w:val="0"/>
          <w:numId w:val="59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 xml:space="preserve">, </w:t>
      </w:r>
    </w:p>
    <w:p w14:paraId="20CAE7D9" w14:textId="77777777" w:rsidR="00AC7174" w:rsidRPr="00302F53" w:rsidRDefault="00AC7174" w:rsidP="00AD45E5">
      <w:pPr>
        <w:pStyle w:val="a5"/>
        <w:numPr>
          <w:ilvl w:val="0"/>
          <w:numId w:val="59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пропофол, </w:t>
      </w:r>
    </w:p>
    <w:p w14:paraId="232D421B" w14:textId="77777777" w:rsidR="00AC7174" w:rsidRPr="00302F53" w:rsidRDefault="00AC7174" w:rsidP="00AD45E5">
      <w:pPr>
        <w:pStyle w:val="a5"/>
        <w:numPr>
          <w:ilvl w:val="0"/>
          <w:numId w:val="59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r w:rsidRPr="00302F53">
        <w:rPr>
          <w:rFonts w:ascii="Times New Roman" w:hAnsi="Times New Roman"/>
          <w:color w:val="000000"/>
          <w:sz w:val="28"/>
          <w:szCs w:val="28"/>
        </w:rPr>
        <w:t xml:space="preserve">, </w:t>
      </w:r>
    </w:p>
    <w:p w14:paraId="1A4DCA39" w14:textId="77777777" w:rsidR="00C443F7" w:rsidRPr="00302F53" w:rsidRDefault="00C443F7" w:rsidP="00AD45E5">
      <w:pPr>
        <w:pStyle w:val="a5"/>
        <w:numPr>
          <w:ilvl w:val="0"/>
          <w:numId w:val="59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натрия </w:t>
      </w:r>
      <w:proofErr w:type="spellStart"/>
      <w:r w:rsidRPr="00302F53">
        <w:rPr>
          <w:rFonts w:ascii="Times New Roman" w:hAnsi="Times New Roman"/>
          <w:color w:val="000000"/>
          <w:sz w:val="28"/>
          <w:szCs w:val="28"/>
        </w:rPr>
        <w:t>оксибутират</w:t>
      </w:r>
      <w:proofErr w:type="spellEnd"/>
    </w:p>
    <w:p w14:paraId="355399F7" w14:textId="77777777" w:rsidR="00AC7174"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Препарат, вызывающий </w:t>
      </w:r>
      <w:proofErr w:type="spellStart"/>
      <w:r w:rsidRPr="00302F53">
        <w:rPr>
          <w:rFonts w:ascii="Times New Roman" w:hAnsi="Times New Roman"/>
          <w:b/>
          <w:color w:val="000000"/>
          <w:sz w:val="28"/>
          <w:szCs w:val="28"/>
        </w:rPr>
        <w:t>диссоциативнуюанестезию</w:t>
      </w:r>
      <w:proofErr w:type="spellEnd"/>
      <w:r w:rsidRPr="00302F53">
        <w:rPr>
          <w:rFonts w:ascii="Times New Roman" w:hAnsi="Times New Roman"/>
          <w:b/>
          <w:color w:val="000000"/>
          <w:sz w:val="28"/>
          <w:szCs w:val="28"/>
        </w:rPr>
        <w:t>:</w:t>
      </w:r>
    </w:p>
    <w:p w14:paraId="6346677A" w14:textId="77777777" w:rsidR="00AC7174" w:rsidRPr="00302F53" w:rsidRDefault="00AC7174" w:rsidP="00AD45E5">
      <w:pPr>
        <w:pStyle w:val="a5"/>
        <w:numPr>
          <w:ilvl w:val="0"/>
          <w:numId w:val="59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тиопентал</w:t>
      </w:r>
      <w:proofErr w:type="spellEnd"/>
      <w:r w:rsidRPr="00302F53">
        <w:rPr>
          <w:rFonts w:ascii="Times New Roman" w:hAnsi="Times New Roman"/>
          <w:color w:val="000000"/>
          <w:sz w:val="28"/>
          <w:szCs w:val="28"/>
        </w:rPr>
        <w:t xml:space="preserve"> натрий; </w:t>
      </w:r>
    </w:p>
    <w:p w14:paraId="1EFCAFDA" w14:textId="77777777" w:rsidR="00AC7174" w:rsidRPr="00302F53" w:rsidRDefault="00C443F7" w:rsidP="00AD45E5">
      <w:pPr>
        <w:pStyle w:val="a5"/>
        <w:numPr>
          <w:ilvl w:val="0"/>
          <w:numId w:val="59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ке</w:t>
      </w:r>
      <w:r w:rsidR="00AC7174" w:rsidRPr="00302F53">
        <w:rPr>
          <w:rFonts w:ascii="Times New Roman" w:hAnsi="Times New Roman"/>
          <w:color w:val="000000"/>
          <w:sz w:val="28"/>
          <w:szCs w:val="28"/>
        </w:rPr>
        <w:t xml:space="preserve">тамин; </w:t>
      </w:r>
    </w:p>
    <w:p w14:paraId="5EF313B0" w14:textId="77777777" w:rsidR="00AC7174" w:rsidRPr="00302F53" w:rsidRDefault="00AC7174" w:rsidP="00AD45E5">
      <w:pPr>
        <w:pStyle w:val="a5"/>
        <w:numPr>
          <w:ilvl w:val="0"/>
          <w:numId w:val="59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изофлуран</w:t>
      </w:r>
      <w:proofErr w:type="spellEnd"/>
      <w:r w:rsidRPr="00302F53">
        <w:rPr>
          <w:rFonts w:ascii="Times New Roman" w:hAnsi="Times New Roman"/>
          <w:color w:val="000000"/>
          <w:sz w:val="28"/>
          <w:szCs w:val="28"/>
        </w:rPr>
        <w:t xml:space="preserve">; </w:t>
      </w:r>
    </w:p>
    <w:p w14:paraId="2E472A72" w14:textId="77777777" w:rsidR="00C443F7" w:rsidRPr="00302F53" w:rsidRDefault="00C443F7" w:rsidP="00AD45E5">
      <w:pPr>
        <w:pStyle w:val="a5"/>
        <w:numPr>
          <w:ilvl w:val="0"/>
          <w:numId w:val="59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галоперидол </w:t>
      </w:r>
    </w:p>
    <w:p w14:paraId="7B341347" w14:textId="77777777" w:rsidR="00AC7174"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Препарат, имеющий довольно длительный (около 30 мин) период «пробуждения»</w:t>
      </w:r>
    </w:p>
    <w:p w14:paraId="17D49005" w14:textId="77777777" w:rsidR="00AC7174" w:rsidRPr="00302F53" w:rsidRDefault="00AC7174" w:rsidP="00AD45E5">
      <w:pPr>
        <w:pStyle w:val="a5"/>
        <w:numPr>
          <w:ilvl w:val="0"/>
          <w:numId w:val="59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эфир, </w:t>
      </w:r>
    </w:p>
    <w:p w14:paraId="50A5C1CB" w14:textId="77777777" w:rsidR="00AC7174" w:rsidRPr="00302F53" w:rsidRDefault="00AC7174" w:rsidP="00AD45E5">
      <w:pPr>
        <w:pStyle w:val="a5"/>
        <w:numPr>
          <w:ilvl w:val="0"/>
          <w:numId w:val="59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фторотан, </w:t>
      </w:r>
    </w:p>
    <w:p w14:paraId="02086882" w14:textId="77777777" w:rsidR="00AC7174" w:rsidRPr="00302F53" w:rsidRDefault="00AC7174" w:rsidP="00AD45E5">
      <w:pPr>
        <w:pStyle w:val="a5"/>
        <w:numPr>
          <w:ilvl w:val="0"/>
          <w:numId w:val="59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179DFBF3" w14:textId="77777777" w:rsidR="00C443F7" w:rsidRPr="00302F53" w:rsidRDefault="00C443F7" w:rsidP="00AD45E5">
      <w:pPr>
        <w:pStyle w:val="a5"/>
        <w:numPr>
          <w:ilvl w:val="0"/>
          <w:numId w:val="59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севофлуран</w:t>
      </w:r>
      <w:proofErr w:type="spellEnd"/>
    </w:p>
    <w:p w14:paraId="22D76004" w14:textId="77777777" w:rsidR="00AC7174"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Препараты с длительностью действия до 15 минут:</w:t>
      </w:r>
    </w:p>
    <w:p w14:paraId="3B8B2F8D" w14:textId="77777777" w:rsidR="00AC7174" w:rsidRPr="00302F53" w:rsidRDefault="00C443F7" w:rsidP="00AD45E5">
      <w:pPr>
        <w:pStyle w:val="a5"/>
        <w:numPr>
          <w:ilvl w:val="0"/>
          <w:numId w:val="59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 xml:space="preserve">, </w:t>
      </w:r>
    </w:p>
    <w:p w14:paraId="65AC139B" w14:textId="77777777" w:rsidR="00AC7174" w:rsidRPr="00302F53" w:rsidRDefault="00AC7174" w:rsidP="00AD45E5">
      <w:pPr>
        <w:pStyle w:val="a5"/>
        <w:numPr>
          <w:ilvl w:val="0"/>
          <w:numId w:val="59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r w:rsidRPr="00302F53">
        <w:rPr>
          <w:rFonts w:ascii="Times New Roman" w:hAnsi="Times New Roman"/>
          <w:color w:val="000000"/>
          <w:sz w:val="28"/>
          <w:szCs w:val="28"/>
        </w:rPr>
        <w:t xml:space="preserve">, </w:t>
      </w:r>
    </w:p>
    <w:p w14:paraId="157903EB" w14:textId="77777777" w:rsidR="00AC7174" w:rsidRPr="00302F53" w:rsidRDefault="00AC7174" w:rsidP="00AD45E5">
      <w:pPr>
        <w:pStyle w:val="a5"/>
        <w:numPr>
          <w:ilvl w:val="0"/>
          <w:numId w:val="59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кетамин, </w:t>
      </w:r>
    </w:p>
    <w:p w14:paraId="5E980358" w14:textId="77777777" w:rsidR="00AC7174" w:rsidRPr="00302F53" w:rsidRDefault="00C443F7" w:rsidP="00AD45E5">
      <w:pPr>
        <w:pStyle w:val="a5"/>
        <w:numPr>
          <w:ilvl w:val="0"/>
          <w:numId w:val="59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н</w:t>
      </w:r>
      <w:r w:rsidR="00AC7174" w:rsidRPr="00302F53">
        <w:rPr>
          <w:rFonts w:ascii="Times New Roman" w:hAnsi="Times New Roman"/>
          <w:color w:val="000000"/>
          <w:sz w:val="28"/>
          <w:szCs w:val="28"/>
        </w:rPr>
        <w:t xml:space="preserve">атрия </w:t>
      </w:r>
      <w:proofErr w:type="spellStart"/>
      <w:r w:rsidR="00AC7174" w:rsidRPr="00302F53">
        <w:rPr>
          <w:rFonts w:ascii="Times New Roman" w:hAnsi="Times New Roman"/>
          <w:color w:val="000000"/>
          <w:sz w:val="28"/>
          <w:szCs w:val="28"/>
        </w:rPr>
        <w:t>оксибутират</w:t>
      </w:r>
      <w:proofErr w:type="spellEnd"/>
      <w:r w:rsidR="00AC7174" w:rsidRPr="00302F53">
        <w:rPr>
          <w:rFonts w:ascii="Times New Roman" w:hAnsi="Times New Roman"/>
          <w:color w:val="000000"/>
          <w:sz w:val="28"/>
          <w:szCs w:val="28"/>
        </w:rPr>
        <w:t xml:space="preserve">, </w:t>
      </w:r>
    </w:p>
    <w:p w14:paraId="08C530EC" w14:textId="77777777" w:rsidR="00C443F7" w:rsidRPr="00302F53" w:rsidRDefault="00C443F7" w:rsidP="00AD45E5">
      <w:pPr>
        <w:pStyle w:val="a5"/>
        <w:numPr>
          <w:ilvl w:val="0"/>
          <w:numId w:val="59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метогекситал</w:t>
      </w:r>
      <w:proofErr w:type="spellEnd"/>
    </w:p>
    <w:p w14:paraId="0FF27B12" w14:textId="77777777" w:rsidR="00AC7174"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lastRenderedPageBreak/>
        <w:t>Препараты, наркоз после внутривенного введения которых развивается на «кончике иглы»:</w:t>
      </w:r>
    </w:p>
    <w:p w14:paraId="646810E4" w14:textId="77777777" w:rsidR="00AC7174" w:rsidRPr="00302F53" w:rsidRDefault="00AC7174" w:rsidP="00AD45E5">
      <w:pPr>
        <w:pStyle w:val="a5"/>
        <w:numPr>
          <w:ilvl w:val="0"/>
          <w:numId w:val="59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 xml:space="preserve">, </w:t>
      </w:r>
    </w:p>
    <w:p w14:paraId="075CF33E" w14:textId="77777777" w:rsidR="00AC7174" w:rsidRPr="00302F53" w:rsidRDefault="00AC7174" w:rsidP="00AD45E5">
      <w:pPr>
        <w:pStyle w:val="a5"/>
        <w:numPr>
          <w:ilvl w:val="0"/>
          <w:numId w:val="59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r w:rsidRPr="00302F53">
        <w:rPr>
          <w:rFonts w:ascii="Times New Roman" w:hAnsi="Times New Roman"/>
          <w:color w:val="000000"/>
          <w:sz w:val="28"/>
          <w:szCs w:val="28"/>
        </w:rPr>
        <w:t xml:space="preserve">, </w:t>
      </w:r>
    </w:p>
    <w:p w14:paraId="13EC4108" w14:textId="77777777" w:rsidR="00AC7174" w:rsidRPr="00302F53" w:rsidRDefault="00AC7174" w:rsidP="00AD45E5">
      <w:pPr>
        <w:pStyle w:val="a5"/>
        <w:numPr>
          <w:ilvl w:val="0"/>
          <w:numId w:val="59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этомидат</w:t>
      </w:r>
      <w:proofErr w:type="spellEnd"/>
      <w:r w:rsidRPr="00302F53">
        <w:rPr>
          <w:rFonts w:ascii="Times New Roman" w:hAnsi="Times New Roman"/>
          <w:color w:val="000000"/>
          <w:sz w:val="28"/>
          <w:szCs w:val="28"/>
        </w:rPr>
        <w:t xml:space="preserve">, </w:t>
      </w:r>
    </w:p>
    <w:p w14:paraId="69878986" w14:textId="77777777" w:rsidR="00AC7174" w:rsidRPr="00302F53" w:rsidRDefault="00AC7174" w:rsidP="00AD45E5">
      <w:pPr>
        <w:pStyle w:val="a5"/>
        <w:numPr>
          <w:ilvl w:val="0"/>
          <w:numId w:val="59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натрия </w:t>
      </w:r>
      <w:proofErr w:type="spellStart"/>
      <w:r w:rsidRPr="00302F53">
        <w:rPr>
          <w:rFonts w:ascii="Times New Roman" w:hAnsi="Times New Roman"/>
          <w:color w:val="000000"/>
          <w:sz w:val="28"/>
          <w:szCs w:val="28"/>
        </w:rPr>
        <w:t>оксибутират</w:t>
      </w:r>
      <w:proofErr w:type="spellEnd"/>
      <w:r w:rsidRPr="00302F53">
        <w:rPr>
          <w:rFonts w:ascii="Times New Roman" w:hAnsi="Times New Roman"/>
          <w:color w:val="000000"/>
          <w:sz w:val="28"/>
          <w:szCs w:val="28"/>
        </w:rPr>
        <w:t xml:space="preserve">, </w:t>
      </w:r>
    </w:p>
    <w:p w14:paraId="0FB3CDAC" w14:textId="77777777" w:rsidR="00C443F7" w:rsidRPr="00302F53" w:rsidRDefault="00C443F7" w:rsidP="00AD45E5">
      <w:pPr>
        <w:pStyle w:val="a5"/>
        <w:numPr>
          <w:ilvl w:val="0"/>
          <w:numId w:val="59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пропофол </w:t>
      </w:r>
    </w:p>
    <w:p w14:paraId="7FE5F9DA" w14:textId="77777777" w:rsidR="00AC7174"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Препараты, обладающие гепатотоксическим действием:</w:t>
      </w:r>
    </w:p>
    <w:p w14:paraId="34AF0D24" w14:textId="77777777" w:rsidR="00AC7174" w:rsidRPr="00302F53" w:rsidRDefault="00C443F7" w:rsidP="00AD45E5">
      <w:pPr>
        <w:pStyle w:val="a5"/>
        <w:numPr>
          <w:ilvl w:val="0"/>
          <w:numId w:val="59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эфир</w:t>
      </w:r>
      <w:r w:rsidR="00AC7174" w:rsidRPr="00302F53">
        <w:rPr>
          <w:rFonts w:ascii="Times New Roman" w:hAnsi="Times New Roman"/>
          <w:color w:val="000000"/>
          <w:sz w:val="28"/>
          <w:szCs w:val="28"/>
        </w:rPr>
        <w:t xml:space="preserve">, </w:t>
      </w:r>
    </w:p>
    <w:p w14:paraId="3A97FC1D" w14:textId="77777777" w:rsidR="00AC7174" w:rsidRPr="00302F53" w:rsidRDefault="00AC7174" w:rsidP="00AD45E5">
      <w:pPr>
        <w:pStyle w:val="a5"/>
        <w:numPr>
          <w:ilvl w:val="0"/>
          <w:numId w:val="59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фторотан, </w:t>
      </w:r>
    </w:p>
    <w:p w14:paraId="73AFBCCC" w14:textId="77777777" w:rsidR="00AC7174" w:rsidRPr="00302F53" w:rsidRDefault="00AC7174" w:rsidP="00AD45E5">
      <w:pPr>
        <w:pStyle w:val="a5"/>
        <w:numPr>
          <w:ilvl w:val="0"/>
          <w:numId w:val="59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изофлуран</w:t>
      </w:r>
      <w:proofErr w:type="spellEnd"/>
      <w:r w:rsidRPr="00302F53">
        <w:rPr>
          <w:rFonts w:ascii="Times New Roman" w:hAnsi="Times New Roman"/>
          <w:color w:val="000000"/>
          <w:sz w:val="28"/>
          <w:szCs w:val="28"/>
        </w:rPr>
        <w:t xml:space="preserve">, </w:t>
      </w:r>
    </w:p>
    <w:p w14:paraId="37EADD43" w14:textId="77777777" w:rsidR="00AC7174" w:rsidRPr="00302F53" w:rsidRDefault="00AC7174" w:rsidP="00AD45E5">
      <w:pPr>
        <w:pStyle w:val="a5"/>
        <w:numPr>
          <w:ilvl w:val="0"/>
          <w:numId w:val="59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закись азота, </w:t>
      </w:r>
    </w:p>
    <w:p w14:paraId="4837369F" w14:textId="77777777" w:rsidR="00C443F7" w:rsidRPr="00302F53" w:rsidRDefault="00C443F7" w:rsidP="00AD45E5">
      <w:pPr>
        <w:pStyle w:val="a5"/>
        <w:numPr>
          <w:ilvl w:val="0"/>
          <w:numId w:val="59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метогекситал</w:t>
      </w:r>
      <w:proofErr w:type="spellEnd"/>
    </w:p>
    <w:p w14:paraId="09373F17" w14:textId="77777777" w:rsidR="00AC7174" w:rsidRPr="00302F53" w:rsidRDefault="00C443F7" w:rsidP="00AD45E5">
      <w:pPr>
        <w:pStyle w:val="a5"/>
        <w:numPr>
          <w:ilvl w:val="0"/>
          <w:numId w:val="42"/>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При отравлении барбитуратами применяют: </w:t>
      </w:r>
    </w:p>
    <w:p w14:paraId="277C1A37" w14:textId="77777777" w:rsidR="00AC7174" w:rsidRPr="00302F53" w:rsidRDefault="00AC7174" w:rsidP="00AD45E5">
      <w:pPr>
        <w:pStyle w:val="a5"/>
        <w:numPr>
          <w:ilvl w:val="0"/>
          <w:numId w:val="59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диазепам; </w:t>
      </w:r>
    </w:p>
    <w:p w14:paraId="5F06870C" w14:textId="77777777" w:rsidR="00AC7174" w:rsidRPr="00302F53" w:rsidRDefault="00AC7174" w:rsidP="00AD45E5">
      <w:pPr>
        <w:pStyle w:val="a5"/>
        <w:numPr>
          <w:ilvl w:val="0"/>
          <w:numId w:val="59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димедрол; </w:t>
      </w:r>
    </w:p>
    <w:p w14:paraId="1877B3C0" w14:textId="77777777" w:rsidR="00AC7174" w:rsidRPr="00302F53" w:rsidRDefault="00AC7174" w:rsidP="00AD45E5">
      <w:pPr>
        <w:pStyle w:val="a5"/>
        <w:numPr>
          <w:ilvl w:val="0"/>
          <w:numId w:val="59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бемегрид</w:t>
      </w:r>
      <w:proofErr w:type="spellEnd"/>
      <w:r w:rsidRPr="00302F53">
        <w:rPr>
          <w:rFonts w:ascii="Times New Roman" w:hAnsi="Times New Roman"/>
          <w:color w:val="000000"/>
          <w:sz w:val="28"/>
          <w:szCs w:val="28"/>
        </w:rPr>
        <w:t xml:space="preserve">; </w:t>
      </w:r>
    </w:p>
    <w:p w14:paraId="43377ECD" w14:textId="77777777" w:rsidR="00C443F7" w:rsidRPr="00302F53" w:rsidRDefault="00C443F7" w:rsidP="00AD45E5">
      <w:pPr>
        <w:pStyle w:val="a5"/>
        <w:numPr>
          <w:ilvl w:val="0"/>
          <w:numId w:val="59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сульфокамфокаин</w:t>
      </w:r>
      <w:proofErr w:type="spellEnd"/>
    </w:p>
    <w:p w14:paraId="43086533" w14:textId="77777777" w:rsidR="00AC7174"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Признаки, характерные для наркоза фторотаном:</w:t>
      </w:r>
    </w:p>
    <w:p w14:paraId="341F307E" w14:textId="77777777" w:rsidR="00AC7174" w:rsidRPr="00302F53" w:rsidRDefault="00C443F7" w:rsidP="00AD45E5">
      <w:pPr>
        <w:pStyle w:val="a5"/>
        <w:numPr>
          <w:ilvl w:val="0"/>
          <w:numId w:val="59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высо</w:t>
      </w:r>
      <w:r w:rsidR="00AC7174" w:rsidRPr="00302F53">
        <w:rPr>
          <w:rFonts w:ascii="Times New Roman" w:hAnsi="Times New Roman"/>
          <w:color w:val="000000"/>
          <w:sz w:val="28"/>
          <w:szCs w:val="28"/>
        </w:rPr>
        <w:t xml:space="preserve">кая наркотическая активность; </w:t>
      </w:r>
    </w:p>
    <w:p w14:paraId="2B9418E2" w14:textId="77777777" w:rsidR="00AC7174" w:rsidRPr="00302F53" w:rsidRDefault="00C443F7" w:rsidP="00AD45E5">
      <w:pPr>
        <w:pStyle w:val="a5"/>
        <w:numPr>
          <w:ilvl w:val="0"/>
          <w:numId w:val="59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быстрое вв</w:t>
      </w:r>
      <w:r w:rsidR="00AC7174" w:rsidRPr="00302F53">
        <w:rPr>
          <w:rFonts w:ascii="Times New Roman" w:hAnsi="Times New Roman"/>
          <w:color w:val="000000"/>
          <w:sz w:val="28"/>
          <w:szCs w:val="28"/>
        </w:rPr>
        <w:t xml:space="preserve">едение и выход из наркоза; </w:t>
      </w:r>
    </w:p>
    <w:p w14:paraId="6B8B5809" w14:textId="77777777" w:rsidR="00AC7174" w:rsidRPr="00302F53" w:rsidRDefault="00C443F7" w:rsidP="00AD45E5">
      <w:pPr>
        <w:pStyle w:val="a5"/>
        <w:numPr>
          <w:ilvl w:val="0"/>
          <w:numId w:val="59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рефлекторные (</w:t>
      </w:r>
      <w:proofErr w:type="spellStart"/>
      <w:r w:rsidRPr="00302F53">
        <w:rPr>
          <w:rFonts w:ascii="Times New Roman" w:hAnsi="Times New Roman"/>
          <w:color w:val="000000"/>
          <w:sz w:val="28"/>
          <w:szCs w:val="28"/>
        </w:rPr>
        <w:t>вагусные</w:t>
      </w:r>
      <w:proofErr w:type="spellEnd"/>
      <w:r w:rsidRPr="00302F53">
        <w:rPr>
          <w:rFonts w:ascii="Times New Roman" w:hAnsi="Times New Roman"/>
          <w:color w:val="000000"/>
          <w:sz w:val="28"/>
          <w:szCs w:val="28"/>
        </w:rPr>
        <w:t>) осложнени</w:t>
      </w:r>
      <w:r w:rsidR="00AC7174" w:rsidRPr="00302F53">
        <w:rPr>
          <w:rFonts w:ascii="Times New Roman" w:hAnsi="Times New Roman"/>
          <w:color w:val="000000"/>
          <w:sz w:val="28"/>
          <w:szCs w:val="28"/>
        </w:rPr>
        <w:t xml:space="preserve">я в период введения в наркоз; </w:t>
      </w:r>
    </w:p>
    <w:p w14:paraId="5BBD4B7A" w14:textId="77777777" w:rsidR="00C443F7" w:rsidRPr="00302F53" w:rsidRDefault="00C443F7" w:rsidP="00AD45E5">
      <w:pPr>
        <w:pStyle w:val="a5"/>
        <w:numPr>
          <w:ilvl w:val="0"/>
          <w:numId w:val="59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гипотензия, брадикардия, аритмия, </w:t>
      </w:r>
      <w:proofErr w:type="spellStart"/>
      <w:r w:rsidRPr="00302F53">
        <w:rPr>
          <w:rFonts w:ascii="Times New Roman" w:hAnsi="Times New Roman"/>
          <w:color w:val="000000"/>
          <w:sz w:val="28"/>
          <w:szCs w:val="28"/>
        </w:rPr>
        <w:t>гепатотоскичность</w:t>
      </w:r>
      <w:proofErr w:type="spellEnd"/>
      <w:r w:rsidRPr="00302F53">
        <w:rPr>
          <w:rFonts w:ascii="Times New Roman" w:hAnsi="Times New Roman"/>
          <w:color w:val="000000"/>
          <w:sz w:val="28"/>
          <w:szCs w:val="28"/>
        </w:rPr>
        <w:t xml:space="preserve"> в период поддержания наркоза </w:t>
      </w:r>
    </w:p>
    <w:p w14:paraId="08056B0E" w14:textId="77777777" w:rsidR="00AC7174"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Признаки, характерные для наркоза фторотаном:</w:t>
      </w:r>
    </w:p>
    <w:p w14:paraId="52E8A27F" w14:textId="77777777" w:rsidR="00AC7174" w:rsidRPr="00302F53" w:rsidRDefault="00C443F7" w:rsidP="00AD45E5">
      <w:pPr>
        <w:pStyle w:val="a5"/>
        <w:numPr>
          <w:ilvl w:val="0"/>
          <w:numId w:val="59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умеренное (в течение 10-15 мин) наступление наркоза </w:t>
      </w:r>
    </w:p>
    <w:p w14:paraId="41AEB4A2" w14:textId="77777777" w:rsidR="00AC7174" w:rsidRPr="00302F53" w:rsidRDefault="00C443F7" w:rsidP="00AD45E5">
      <w:pPr>
        <w:pStyle w:val="a5"/>
        <w:numPr>
          <w:ilvl w:val="0"/>
          <w:numId w:val="59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быстрое (в течение 2-5 мин) наступление наркоза </w:t>
      </w:r>
    </w:p>
    <w:p w14:paraId="6654842A" w14:textId="77777777" w:rsidR="00A76C55" w:rsidRPr="00302F53" w:rsidRDefault="00C443F7" w:rsidP="00AD45E5">
      <w:pPr>
        <w:pStyle w:val="a5"/>
        <w:numPr>
          <w:ilvl w:val="0"/>
          <w:numId w:val="59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рефлекторная остановка сердца и дыхания </w:t>
      </w:r>
    </w:p>
    <w:p w14:paraId="535F2CE1" w14:textId="77777777" w:rsidR="00C443F7" w:rsidRPr="00302F53" w:rsidRDefault="00C443F7" w:rsidP="00AD45E5">
      <w:pPr>
        <w:pStyle w:val="a5"/>
        <w:numPr>
          <w:ilvl w:val="0"/>
          <w:numId w:val="59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повышение артериального давления сенсибилизация миокарда к адреналину нарушение функции печени </w:t>
      </w:r>
    </w:p>
    <w:p w14:paraId="0549839E" w14:textId="77777777" w:rsidR="00A76C55"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Пропофол</w:t>
      </w:r>
      <w:r w:rsidR="00A76C55" w:rsidRPr="00302F53">
        <w:rPr>
          <w:rFonts w:ascii="Times New Roman" w:hAnsi="Times New Roman"/>
          <w:color w:val="000000"/>
          <w:sz w:val="28"/>
          <w:szCs w:val="28"/>
        </w:rPr>
        <w:t xml:space="preserve">: </w:t>
      </w:r>
    </w:p>
    <w:p w14:paraId="704AE9A3" w14:textId="77777777" w:rsidR="00A76C55" w:rsidRPr="00302F53" w:rsidRDefault="00A76C55" w:rsidP="00AD45E5">
      <w:pPr>
        <w:pStyle w:val="a5"/>
        <w:numPr>
          <w:ilvl w:val="0"/>
          <w:numId w:val="60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транквилизатор; </w:t>
      </w:r>
    </w:p>
    <w:p w14:paraId="04F1F69F" w14:textId="77777777" w:rsidR="00A76C55" w:rsidRPr="00302F53" w:rsidRDefault="00A76C55" w:rsidP="00AD45E5">
      <w:pPr>
        <w:pStyle w:val="a5"/>
        <w:numPr>
          <w:ilvl w:val="0"/>
          <w:numId w:val="60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антидепрессант; </w:t>
      </w:r>
    </w:p>
    <w:p w14:paraId="518EF486" w14:textId="77777777" w:rsidR="00A76C55" w:rsidRPr="00302F53" w:rsidRDefault="00C443F7" w:rsidP="00AD45E5">
      <w:pPr>
        <w:pStyle w:val="a5"/>
        <w:numPr>
          <w:ilvl w:val="0"/>
          <w:numId w:val="60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н</w:t>
      </w:r>
      <w:r w:rsidR="00A76C55" w:rsidRPr="00302F53">
        <w:rPr>
          <w:rFonts w:ascii="Times New Roman" w:hAnsi="Times New Roman"/>
          <w:color w:val="000000"/>
          <w:sz w:val="28"/>
          <w:szCs w:val="28"/>
        </w:rPr>
        <w:t xml:space="preserve">еингаляционный анестетик; </w:t>
      </w:r>
    </w:p>
    <w:p w14:paraId="74478C72" w14:textId="77777777" w:rsidR="00C443F7" w:rsidRPr="00302F53" w:rsidRDefault="00C443F7" w:rsidP="00AD45E5">
      <w:pPr>
        <w:pStyle w:val="a5"/>
        <w:numPr>
          <w:ilvl w:val="0"/>
          <w:numId w:val="60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нейролептик </w:t>
      </w:r>
    </w:p>
    <w:p w14:paraId="77E3F476" w14:textId="77777777" w:rsidR="00A76C55"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Следующие эффекты: после введения эффект через 4-5 минут, длительность 3-8 минут, выход быстрый без последействия, аналгезии нет, </w:t>
      </w:r>
      <w:proofErr w:type="spellStart"/>
      <w:r w:rsidRPr="00302F53">
        <w:rPr>
          <w:rFonts w:ascii="Times New Roman" w:hAnsi="Times New Roman"/>
          <w:b/>
          <w:color w:val="000000"/>
          <w:sz w:val="28"/>
          <w:szCs w:val="28"/>
        </w:rPr>
        <w:t>миорелаксации</w:t>
      </w:r>
      <w:proofErr w:type="spellEnd"/>
      <w:r w:rsidRPr="00302F53">
        <w:rPr>
          <w:rFonts w:ascii="Times New Roman" w:hAnsi="Times New Roman"/>
          <w:b/>
          <w:color w:val="000000"/>
          <w:sz w:val="28"/>
          <w:szCs w:val="28"/>
        </w:rPr>
        <w:t xml:space="preserve"> нет, хорошо переносится: характерны для</w:t>
      </w:r>
    </w:p>
    <w:p w14:paraId="7F26473A" w14:textId="77777777" w:rsidR="00A76C55" w:rsidRPr="00302F53" w:rsidRDefault="00A76C55" w:rsidP="00AD45E5">
      <w:pPr>
        <w:pStyle w:val="a5"/>
        <w:numPr>
          <w:ilvl w:val="0"/>
          <w:numId w:val="60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пропофол; </w:t>
      </w:r>
    </w:p>
    <w:p w14:paraId="7A877FB7" w14:textId="77777777" w:rsidR="00A76C55" w:rsidRPr="00302F53" w:rsidRDefault="00A76C55" w:rsidP="00AD45E5">
      <w:pPr>
        <w:pStyle w:val="a5"/>
        <w:numPr>
          <w:ilvl w:val="0"/>
          <w:numId w:val="60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r w:rsidRPr="00302F53">
        <w:rPr>
          <w:rFonts w:ascii="Times New Roman" w:hAnsi="Times New Roman"/>
          <w:color w:val="000000"/>
          <w:sz w:val="28"/>
          <w:szCs w:val="28"/>
        </w:rPr>
        <w:t xml:space="preserve">; </w:t>
      </w:r>
    </w:p>
    <w:p w14:paraId="3B3B953A" w14:textId="77777777" w:rsidR="00A76C55" w:rsidRPr="00302F53" w:rsidRDefault="00A76C55" w:rsidP="00AD45E5">
      <w:pPr>
        <w:pStyle w:val="a5"/>
        <w:numPr>
          <w:ilvl w:val="0"/>
          <w:numId w:val="60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оксибутират</w:t>
      </w:r>
      <w:proofErr w:type="spellEnd"/>
      <w:r w:rsidRPr="00302F53">
        <w:rPr>
          <w:rFonts w:ascii="Times New Roman" w:hAnsi="Times New Roman"/>
          <w:color w:val="000000"/>
          <w:sz w:val="28"/>
          <w:szCs w:val="28"/>
        </w:rPr>
        <w:t xml:space="preserve"> натрия; </w:t>
      </w:r>
    </w:p>
    <w:p w14:paraId="77D8B4BF" w14:textId="77777777" w:rsidR="00C443F7" w:rsidRPr="00302F53" w:rsidRDefault="00C443F7" w:rsidP="00AD45E5">
      <w:pPr>
        <w:pStyle w:val="a5"/>
        <w:numPr>
          <w:ilvl w:val="0"/>
          <w:numId w:val="60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этомидат</w:t>
      </w:r>
      <w:proofErr w:type="spellEnd"/>
    </w:p>
    <w:p w14:paraId="4F9B0C0E" w14:textId="77777777" w:rsidR="00A76C55"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Средства для неингаляционного наркоза кратковременного (до 15 минут) действия:</w:t>
      </w:r>
    </w:p>
    <w:p w14:paraId="0A2A5AEB" w14:textId="77777777" w:rsidR="00A76C55" w:rsidRPr="00302F53" w:rsidRDefault="00A76C55" w:rsidP="00AD45E5">
      <w:pPr>
        <w:pStyle w:val="a5"/>
        <w:numPr>
          <w:ilvl w:val="0"/>
          <w:numId w:val="60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этомидат</w:t>
      </w:r>
      <w:proofErr w:type="spellEnd"/>
      <w:r w:rsidRPr="00302F53">
        <w:rPr>
          <w:rFonts w:ascii="Times New Roman" w:hAnsi="Times New Roman"/>
          <w:color w:val="000000"/>
          <w:sz w:val="28"/>
          <w:szCs w:val="28"/>
        </w:rPr>
        <w:t xml:space="preserve">;  </w:t>
      </w:r>
    </w:p>
    <w:p w14:paraId="15EE9715" w14:textId="77777777" w:rsidR="00A76C55" w:rsidRPr="00302F53" w:rsidRDefault="00A76C55" w:rsidP="00AD45E5">
      <w:pPr>
        <w:pStyle w:val="a5"/>
        <w:numPr>
          <w:ilvl w:val="0"/>
          <w:numId w:val="60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 xml:space="preserve">;  </w:t>
      </w:r>
    </w:p>
    <w:p w14:paraId="7D26AC75" w14:textId="77777777" w:rsidR="00A76C55" w:rsidRPr="00302F53" w:rsidRDefault="00A76C55" w:rsidP="00AD45E5">
      <w:pPr>
        <w:pStyle w:val="a5"/>
        <w:numPr>
          <w:ilvl w:val="0"/>
          <w:numId w:val="60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lastRenderedPageBreak/>
        <w:t xml:space="preserve">кетамин;  </w:t>
      </w:r>
    </w:p>
    <w:p w14:paraId="4FB30EAC" w14:textId="77777777" w:rsidR="00C443F7" w:rsidRPr="00302F53" w:rsidRDefault="00C443F7" w:rsidP="00AD45E5">
      <w:pPr>
        <w:pStyle w:val="a5"/>
        <w:numPr>
          <w:ilvl w:val="0"/>
          <w:numId w:val="60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p>
    <w:p w14:paraId="2346B43A" w14:textId="77777777" w:rsidR="00A76C55"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Стадия возбуждения при использовании общих анестетиков обусловлена</w:t>
      </w:r>
      <w:r w:rsidRPr="00302F53">
        <w:rPr>
          <w:rFonts w:ascii="Times New Roman" w:hAnsi="Times New Roman"/>
          <w:color w:val="000000"/>
          <w:sz w:val="28"/>
          <w:szCs w:val="28"/>
        </w:rPr>
        <w:t xml:space="preserve">:  </w:t>
      </w:r>
    </w:p>
    <w:p w14:paraId="6A7CE371" w14:textId="77777777" w:rsidR="00A76C55" w:rsidRPr="00302F53" w:rsidRDefault="00C443F7" w:rsidP="00AD45E5">
      <w:pPr>
        <w:pStyle w:val="a5"/>
        <w:numPr>
          <w:ilvl w:val="0"/>
          <w:numId w:val="60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активацией новой </w:t>
      </w:r>
      <w:r w:rsidR="00A76C55" w:rsidRPr="00302F53">
        <w:rPr>
          <w:rFonts w:ascii="Times New Roman" w:hAnsi="Times New Roman"/>
          <w:color w:val="000000"/>
          <w:sz w:val="28"/>
          <w:szCs w:val="28"/>
        </w:rPr>
        <w:t xml:space="preserve">коры; </w:t>
      </w:r>
    </w:p>
    <w:p w14:paraId="542E661A" w14:textId="77777777" w:rsidR="00A76C55" w:rsidRPr="00302F53" w:rsidRDefault="00C443F7" w:rsidP="00AD45E5">
      <w:pPr>
        <w:pStyle w:val="a5"/>
        <w:numPr>
          <w:ilvl w:val="0"/>
          <w:numId w:val="60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угнетением новой коры и растормаж</w:t>
      </w:r>
      <w:r w:rsidR="00A76C55" w:rsidRPr="00302F53">
        <w:rPr>
          <w:rFonts w:ascii="Times New Roman" w:hAnsi="Times New Roman"/>
          <w:color w:val="000000"/>
          <w:sz w:val="28"/>
          <w:szCs w:val="28"/>
        </w:rPr>
        <w:t xml:space="preserve">иванием подкорковых структур; </w:t>
      </w:r>
    </w:p>
    <w:p w14:paraId="130FDD8C" w14:textId="77777777" w:rsidR="00A76C55" w:rsidRPr="00302F53" w:rsidRDefault="00A76C55" w:rsidP="00AD45E5">
      <w:pPr>
        <w:pStyle w:val="a5"/>
        <w:numPr>
          <w:ilvl w:val="0"/>
          <w:numId w:val="60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блокадой рецепторов ГАМК; </w:t>
      </w:r>
    </w:p>
    <w:p w14:paraId="62B2FF20" w14:textId="77777777" w:rsidR="00C443F7" w:rsidRPr="00302F53" w:rsidRDefault="00C443F7" w:rsidP="00AD45E5">
      <w:pPr>
        <w:pStyle w:val="a5"/>
        <w:numPr>
          <w:ilvl w:val="0"/>
          <w:numId w:val="60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нарушением синаптической передачи на уровне таламуса</w:t>
      </w:r>
    </w:p>
    <w:p w14:paraId="07F26278" w14:textId="77777777" w:rsidR="00A76C55"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 xml:space="preserve">Укажите ОА, не обладающие </w:t>
      </w:r>
      <w:proofErr w:type="spellStart"/>
      <w:r w:rsidRPr="00302F53">
        <w:rPr>
          <w:rFonts w:ascii="Times New Roman" w:hAnsi="Times New Roman"/>
          <w:b/>
          <w:color w:val="000000"/>
          <w:sz w:val="28"/>
          <w:szCs w:val="28"/>
        </w:rPr>
        <w:t>миорелаксирующим</w:t>
      </w:r>
      <w:proofErr w:type="spellEnd"/>
      <w:r w:rsidRPr="00302F53">
        <w:rPr>
          <w:rFonts w:ascii="Times New Roman" w:hAnsi="Times New Roman"/>
          <w:b/>
          <w:color w:val="000000"/>
          <w:sz w:val="28"/>
          <w:szCs w:val="28"/>
        </w:rPr>
        <w:t xml:space="preserve"> действием</w:t>
      </w:r>
      <w:r w:rsidR="00A76C55" w:rsidRPr="00302F53">
        <w:rPr>
          <w:rFonts w:ascii="Times New Roman" w:hAnsi="Times New Roman"/>
          <w:color w:val="000000"/>
          <w:sz w:val="28"/>
          <w:szCs w:val="28"/>
        </w:rPr>
        <w:t xml:space="preserve">: </w:t>
      </w:r>
    </w:p>
    <w:p w14:paraId="78B84206" w14:textId="77777777" w:rsidR="00A76C55" w:rsidRPr="00302F53" w:rsidRDefault="00A76C55" w:rsidP="00AD45E5">
      <w:pPr>
        <w:pStyle w:val="a5"/>
        <w:numPr>
          <w:ilvl w:val="0"/>
          <w:numId w:val="60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пропанидид</w:t>
      </w:r>
      <w:proofErr w:type="spellEnd"/>
      <w:r w:rsidRPr="00302F53">
        <w:rPr>
          <w:rFonts w:ascii="Times New Roman" w:hAnsi="Times New Roman"/>
          <w:color w:val="000000"/>
          <w:sz w:val="28"/>
          <w:szCs w:val="28"/>
        </w:rPr>
        <w:t xml:space="preserve">, </w:t>
      </w:r>
    </w:p>
    <w:p w14:paraId="4FC9D55E" w14:textId="77777777" w:rsidR="00A76C55" w:rsidRPr="00302F53" w:rsidRDefault="00A76C55" w:rsidP="00AD45E5">
      <w:pPr>
        <w:pStyle w:val="a5"/>
        <w:numPr>
          <w:ilvl w:val="0"/>
          <w:numId w:val="60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гексенал</w:t>
      </w:r>
      <w:proofErr w:type="spellEnd"/>
      <w:r w:rsidRPr="00302F53">
        <w:rPr>
          <w:rFonts w:ascii="Times New Roman" w:hAnsi="Times New Roman"/>
          <w:color w:val="000000"/>
          <w:sz w:val="28"/>
          <w:szCs w:val="28"/>
        </w:rPr>
        <w:t xml:space="preserve">, </w:t>
      </w:r>
    </w:p>
    <w:p w14:paraId="0D0B544A" w14:textId="77777777" w:rsidR="00A76C55" w:rsidRPr="00302F53" w:rsidRDefault="00C443F7" w:rsidP="00AD45E5">
      <w:pPr>
        <w:pStyle w:val="a5"/>
        <w:numPr>
          <w:ilvl w:val="0"/>
          <w:numId w:val="60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натрия </w:t>
      </w:r>
      <w:proofErr w:type="spellStart"/>
      <w:r w:rsidRPr="00302F53">
        <w:rPr>
          <w:rFonts w:ascii="Times New Roman" w:hAnsi="Times New Roman"/>
          <w:color w:val="000000"/>
          <w:sz w:val="28"/>
          <w:szCs w:val="28"/>
        </w:rPr>
        <w:t>оксибут</w:t>
      </w:r>
      <w:r w:rsidR="00A76C55" w:rsidRPr="00302F53">
        <w:rPr>
          <w:rFonts w:ascii="Times New Roman" w:hAnsi="Times New Roman"/>
          <w:color w:val="000000"/>
          <w:sz w:val="28"/>
          <w:szCs w:val="28"/>
        </w:rPr>
        <w:t>ират</w:t>
      </w:r>
      <w:proofErr w:type="spellEnd"/>
      <w:r w:rsidR="00A76C55" w:rsidRPr="00302F53">
        <w:rPr>
          <w:rFonts w:ascii="Times New Roman" w:hAnsi="Times New Roman"/>
          <w:color w:val="000000"/>
          <w:sz w:val="28"/>
          <w:szCs w:val="28"/>
        </w:rPr>
        <w:t xml:space="preserve">, </w:t>
      </w:r>
    </w:p>
    <w:p w14:paraId="06AD45E5" w14:textId="77777777" w:rsidR="00A76C55" w:rsidRPr="00302F53" w:rsidRDefault="00A76C55" w:rsidP="00AD45E5">
      <w:pPr>
        <w:pStyle w:val="a5"/>
        <w:numPr>
          <w:ilvl w:val="0"/>
          <w:numId w:val="60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кетамин, </w:t>
      </w:r>
    </w:p>
    <w:p w14:paraId="405F1FB5" w14:textId="77777777" w:rsidR="00C443F7" w:rsidRPr="00302F53" w:rsidRDefault="00C443F7" w:rsidP="00AD45E5">
      <w:pPr>
        <w:pStyle w:val="a5"/>
        <w:numPr>
          <w:ilvl w:val="0"/>
          <w:numId w:val="60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этомидит</w:t>
      </w:r>
      <w:proofErr w:type="spellEnd"/>
    </w:p>
    <w:p w14:paraId="1C504177" w14:textId="77777777" w:rsidR="00A76C55"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Фенобарбитал:</w:t>
      </w:r>
    </w:p>
    <w:p w14:paraId="4DEC3C7C" w14:textId="77777777" w:rsidR="00A76C55" w:rsidRPr="00302F53" w:rsidRDefault="00A76C55" w:rsidP="00AD45E5">
      <w:pPr>
        <w:pStyle w:val="a5"/>
        <w:numPr>
          <w:ilvl w:val="0"/>
          <w:numId w:val="60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применяют при эпилепсии;  </w:t>
      </w:r>
    </w:p>
    <w:p w14:paraId="7AD93B1B" w14:textId="77777777" w:rsidR="00A76C55" w:rsidRPr="00302F53" w:rsidRDefault="00A76C55" w:rsidP="00AD45E5">
      <w:pPr>
        <w:pStyle w:val="a5"/>
        <w:numPr>
          <w:ilvl w:val="0"/>
          <w:numId w:val="60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угнетает фазу быстрого сна;  </w:t>
      </w:r>
    </w:p>
    <w:p w14:paraId="7ABD87BF" w14:textId="77777777" w:rsidR="00A76C55" w:rsidRPr="00302F53" w:rsidRDefault="00A76C55" w:rsidP="00AD45E5">
      <w:pPr>
        <w:pStyle w:val="a5"/>
        <w:numPr>
          <w:ilvl w:val="0"/>
          <w:numId w:val="60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индуктор ферментов печени;  </w:t>
      </w:r>
    </w:p>
    <w:p w14:paraId="540D9DDA" w14:textId="77777777" w:rsidR="00C443F7" w:rsidRPr="00302F53" w:rsidRDefault="00C443F7" w:rsidP="00AD45E5">
      <w:pPr>
        <w:pStyle w:val="a5"/>
        <w:numPr>
          <w:ilvl w:val="0"/>
          <w:numId w:val="60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может вызвать лекарственную зависимость </w:t>
      </w:r>
    </w:p>
    <w:p w14:paraId="296D8A97" w14:textId="77777777" w:rsidR="00A76C55" w:rsidRPr="00302F53" w:rsidRDefault="00A76C55" w:rsidP="00AD45E5">
      <w:pPr>
        <w:pStyle w:val="a5"/>
        <w:numPr>
          <w:ilvl w:val="0"/>
          <w:numId w:val="42"/>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Фенобарбитал: </w:t>
      </w:r>
    </w:p>
    <w:p w14:paraId="6A6A86E3" w14:textId="77777777" w:rsidR="00A76C55" w:rsidRPr="00302F53" w:rsidRDefault="00A76C55" w:rsidP="00AD45E5">
      <w:pPr>
        <w:pStyle w:val="a5"/>
        <w:numPr>
          <w:ilvl w:val="0"/>
          <w:numId w:val="60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снижает судорожный порог; </w:t>
      </w:r>
    </w:p>
    <w:p w14:paraId="13C5AFF9" w14:textId="77777777" w:rsidR="00A76C55" w:rsidRPr="00302F53" w:rsidRDefault="00A76C55" w:rsidP="00AD45E5">
      <w:pPr>
        <w:pStyle w:val="a5"/>
        <w:numPr>
          <w:ilvl w:val="0"/>
          <w:numId w:val="60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угнетает фазу быстрого сна; </w:t>
      </w:r>
    </w:p>
    <w:p w14:paraId="21FCA073" w14:textId="77777777" w:rsidR="00A76C55" w:rsidRPr="00302F53" w:rsidRDefault="00A76C55" w:rsidP="00AD45E5">
      <w:pPr>
        <w:pStyle w:val="a5"/>
        <w:numPr>
          <w:ilvl w:val="0"/>
          <w:numId w:val="60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индуктор </w:t>
      </w:r>
      <w:proofErr w:type="spellStart"/>
      <w:r w:rsidRPr="00302F53">
        <w:rPr>
          <w:rFonts w:ascii="Times New Roman" w:hAnsi="Times New Roman"/>
          <w:color w:val="000000"/>
          <w:sz w:val="28"/>
          <w:szCs w:val="28"/>
        </w:rPr>
        <w:t>оксигеназ</w:t>
      </w:r>
      <w:proofErr w:type="spellEnd"/>
      <w:r w:rsidRPr="00302F53">
        <w:rPr>
          <w:rFonts w:ascii="Times New Roman" w:hAnsi="Times New Roman"/>
          <w:color w:val="000000"/>
          <w:sz w:val="28"/>
          <w:szCs w:val="28"/>
        </w:rPr>
        <w:t xml:space="preserve"> печени; </w:t>
      </w:r>
    </w:p>
    <w:p w14:paraId="73A43012" w14:textId="77777777" w:rsidR="00C443F7" w:rsidRPr="00302F53" w:rsidRDefault="00C443F7" w:rsidP="00AD45E5">
      <w:pPr>
        <w:pStyle w:val="a5"/>
        <w:numPr>
          <w:ilvl w:val="0"/>
          <w:numId w:val="60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увеличивает вход ионов хлора в нейронах ЦНС</w:t>
      </w:r>
    </w:p>
    <w:p w14:paraId="7CD509A3" w14:textId="77777777" w:rsidR="00A76C55"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Фторотан:</w:t>
      </w:r>
    </w:p>
    <w:p w14:paraId="13DFB006" w14:textId="77777777" w:rsidR="00A76C55" w:rsidRPr="00302F53" w:rsidRDefault="00C443F7" w:rsidP="00AD45E5">
      <w:pPr>
        <w:pStyle w:val="a5"/>
        <w:numPr>
          <w:ilvl w:val="0"/>
          <w:numId w:val="60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неи</w:t>
      </w:r>
      <w:r w:rsidR="00A76C55" w:rsidRPr="00302F53">
        <w:rPr>
          <w:rFonts w:ascii="Times New Roman" w:hAnsi="Times New Roman"/>
          <w:color w:val="000000"/>
          <w:sz w:val="28"/>
          <w:szCs w:val="28"/>
        </w:rPr>
        <w:t xml:space="preserve">нгаляционный общий анестетик; </w:t>
      </w:r>
    </w:p>
    <w:p w14:paraId="077088C3" w14:textId="77777777" w:rsidR="00A76C55" w:rsidRPr="00302F53" w:rsidRDefault="00C443F7" w:rsidP="00AD45E5">
      <w:pPr>
        <w:pStyle w:val="a5"/>
        <w:numPr>
          <w:ilvl w:val="0"/>
          <w:numId w:val="60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имеет высо</w:t>
      </w:r>
      <w:r w:rsidR="00A76C55" w:rsidRPr="00302F53">
        <w:rPr>
          <w:rFonts w:ascii="Times New Roman" w:hAnsi="Times New Roman"/>
          <w:color w:val="000000"/>
          <w:sz w:val="28"/>
          <w:szCs w:val="28"/>
        </w:rPr>
        <w:t xml:space="preserve">кую наркотическую активность; </w:t>
      </w:r>
    </w:p>
    <w:p w14:paraId="033B4542" w14:textId="77777777" w:rsidR="00A76C55" w:rsidRPr="00302F53" w:rsidRDefault="00C443F7" w:rsidP="00AD45E5">
      <w:pPr>
        <w:pStyle w:val="a5"/>
        <w:numPr>
          <w:ilvl w:val="0"/>
          <w:numId w:val="60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нет мес</w:t>
      </w:r>
      <w:r w:rsidR="00A76C55" w:rsidRPr="00302F53">
        <w:rPr>
          <w:rFonts w:ascii="Times New Roman" w:hAnsi="Times New Roman"/>
          <w:color w:val="000000"/>
          <w:sz w:val="28"/>
          <w:szCs w:val="28"/>
        </w:rPr>
        <w:t xml:space="preserve">тного раздражающего действия; </w:t>
      </w:r>
    </w:p>
    <w:p w14:paraId="13DCB318" w14:textId="77777777" w:rsidR="00C443F7" w:rsidRPr="00302F53" w:rsidRDefault="00C443F7" w:rsidP="00AD45E5">
      <w:pPr>
        <w:pStyle w:val="a5"/>
        <w:numPr>
          <w:ilvl w:val="0"/>
          <w:numId w:val="60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вызывает рефлекторную остановку сердца и дыхания </w:t>
      </w:r>
    </w:p>
    <w:p w14:paraId="14CF6974" w14:textId="77777777" w:rsidR="00A76C55"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Хлоралгидрат:</w:t>
      </w:r>
    </w:p>
    <w:p w14:paraId="740D476D" w14:textId="77777777" w:rsidR="00A76C55" w:rsidRPr="00302F53" w:rsidRDefault="00A76C55" w:rsidP="00AD45E5">
      <w:pPr>
        <w:pStyle w:val="a5"/>
        <w:numPr>
          <w:ilvl w:val="0"/>
          <w:numId w:val="60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снотворные производные ГАМК; </w:t>
      </w:r>
    </w:p>
    <w:p w14:paraId="3C7A1AF5" w14:textId="77777777" w:rsidR="00A76C55" w:rsidRPr="00302F53" w:rsidRDefault="00A76C55" w:rsidP="00AD45E5">
      <w:pPr>
        <w:pStyle w:val="a5"/>
        <w:numPr>
          <w:ilvl w:val="0"/>
          <w:numId w:val="60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нейролептик; </w:t>
      </w:r>
    </w:p>
    <w:p w14:paraId="3368F44F" w14:textId="77777777" w:rsidR="00A76C55" w:rsidRPr="00302F53" w:rsidRDefault="00A76C55" w:rsidP="00AD45E5">
      <w:pPr>
        <w:pStyle w:val="a5"/>
        <w:numPr>
          <w:ilvl w:val="0"/>
          <w:numId w:val="60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транквилизатор; </w:t>
      </w:r>
    </w:p>
    <w:p w14:paraId="5C71433A" w14:textId="77777777" w:rsidR="00C443F7" w:rsidRPr="00302F53" w:rsidRDefault="00C443F7" w:rsidP="00AD45E5">
      <w:pPr>
        <w:pStyle w:val="a5"/>
        <w:numPr>
          <w:ilvl w:val="0"/>
          <w:numId w:val="60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снотворное производное алифатического ряда </w:t>
      </w:r>
    </w:p>
    <w:p w14:paraId="002D01AF" w14:textId="77777777" w:rsidR="00A76C55"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b/>
          <w:color w:val="000000"/>
          <w:sz w:val="28"/>
          <w:szCs w:val="28"/>
        </w:rPr>
        <w:t>Этомидат</w:t>
      </w:r>
      <w:proofErr w:type="spellEnd"/>
      <w:r w:rsidRPr="00302F53">
        <w:rPr>
          <w:rFonts w:ascii="Times New Roman" w:hAnsi="Times New Roman"/>
          <w:b/>
          <w:color w:val="000000"/>
          <w:sz w:val="28"/>
          <w:szCs w:val="28"/>
        </w:rPr>
        <w:t xml:space="preserve">, кетамин, </w:t>
      </w:r>
      <w:proofErr w:type="spellStart"/>
      <w:r w:rsidRPr="00302F53">
        <w:rPr>
          <w:rFonts w:ascii="Times New Roman" w:hAnsi="Times New Roman"/>
          <w:b/>
          <w:color w:val="000000"/>
          <w:sz w:val="28"/>
          <w:szCs w:val="28"/>
        </w:rPr>
        <w:t>бриетал</w:t>
      </w:r>
      <w:proofErr w:type="spellEnd"/>
      <w:r w:rsidRPr="00302F53">
        <w:rPr>
          <w:rFonts w:ascii="Times New Roman" w:hAnsi="Times New Roman"/>
          <w:b/>
          <w:color w:val="000000"/>
          <w:sz w:val="28"/>
          <w:szCs w:val="28"/>
        </w:rPr>
        <w:t>:</w:t>
      </w:r>
    </w:p>
    <w:p w14:paraId="59A6427B" w14:textId="77777777" w:rsidR="00A76C55" w:rsidRPr="00302F53" w:rsidRDefault="00A76C55" w:rsidP="00AD45E5">
      <w:pPr>
        <w:pStyle w:val="a5"/>
        <w:numPr>
          <w:ilvl w:val="0"/>
          <w:numId w:val="60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ингаляционные ОА; </w:t>
      </w:r>
    </w:p>
    <w:p w14:paraId="5A515375" w14:textId="77777777" w:rsidR="00A76C55" w:rsidRPr="00302F53" w:rsidRDefault="00A76C55" w:rsidP="00AD45E5">
      <w:pPr>
        <w:pStyle w:val="a5"/>
        <w:numPr>
          <w:ilvl w:val="0"/>
          <w:numId w:val="60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снотворные; </w:t>
      </w:r>
    </w:p>
    <w:p w14:paraId="7CFB9182" w14:textId="77777777" w:rsidR="00A76C55" w:rsidRPr="00302F53" w:rsidRDefault="00A76C55" w:rsidP="00AD45E5">
      <w:pPr>
        <w:pStyle w:val="a5"/>
        <w:numPr>
          <w:ilvl w:val="0"/>
          <w:numId w:val="60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антидепрессанты; </w:t>
      </w:r>
    </w:p>
    <w:p w14:paraId="5A0A188B" w14:textId="77777777" w:rsidR="00C443F7" w:rsidRPr="00302F53" w:rsidRDefault="00C443F7" w:rsidP="00AD45E5">
      <w:pPr>
        <w:pStyle w:val="a5"/>
        <w:numPr>
          <w:ilvl w:val="0"/>
          <w:numId w:val="60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неингаляционные общие анестетики кратковременного действия </w:t>
      </w:r>
    </w:p>
    <w:p w14:paraId="505C7120" w14:textId="77777777" w:rsidR="00A76C55" w:rsidRPr="00302F53" w:rsidRDefault="00C443F7" w:rsidP="00AD45E5">
      <w:pPr>
        <w:pStyle w:val="a5"/>
        <w:numPr>
          <w:ilvl w:val="0"/>
          <w:numId w:val="4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b/>
          <w:color w:val="000000"/>
          <w:sz w:val="28"/>
          <w:szCs w:val="28"/>
        </w:rPr>
        <w:t>Этомидат</w:t>
      </w:r>
      <w:proofErr w:type="spellEnd"/>
      <w:r w:rsidRPr="00302F53">
        <w:rPr>
          <w:rFonts w:ascii="Times New Roman" w:hAnsi="Times New Roman"/>
          <w:b/>
          <w:color w:val="000000"/>
          <w:sz w:val="28"/>
          <w:szCs w:val="28"/>
        </w:rPr>
        <w:t>:</w:t>
      </w:r>
    </w:p>
    <w:p w14:paraId="056CB04C" w14:textId="77777777" w:rsidR="00A76C55" w:rsidRPr="00302F53" w:rsidRDefault="00C443F7" w:rsidP="00AD45E5">
      <w:pPr>
        <w:pStyle w:val="a5"/>
        <w:numPr>
          <w:ilvl w:val="0"/>
          <w:numId w:val="61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применяется при кр</w:t>
      </w:r>
      <w:r w:rsidR="00A76C55" w:rsidRPr="00302F53">
        <w:rPr>
          <w:rFonts w:ascii="Times New Roman" w:hAnsi="Times New Roman"/>
          <w:color w:val="000000"/>
          <w:sz w:val="28"/>
          <w:szCs w:val="28"/>
        </w:rPr>
        <w:t xml:space="preserve">атковременных вмешательствах; </w:t>
      </w:r>
    </w:p>
    <w:p w14:paraId="35B3F4A7" w14:textId="77777777" w:rsidR="00A76C55" w:rsidRPr="00302F53" w:rsidRDefault="00C443F7" w:rsidP="00AD45E5">
      <w:pPr>
        <w:pStyle w:val="a5"/>
        <w:numPr>
          <w:ilvl w:val="0"/>
          <w:numId w:val="61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д</w:t>
      </w:r>
      <w:r w:rsidR="00A76C55" w:rsidRPr="00302F53">
        <w:rPr>
          <w:rFonts w:ascii="Times New Roman" w:hAnsi="Times New Roman"/>
          <w:color w:val="000000"/>
          <w:sz w:val="28"/>
          <w:szCs w:val="28"/>
        </w:rPr>
        <w:t xml:space="preserve">лительность действия 30 сек.; </w:t>
      </w:r>
    </w:p>
    <w:p w14:paraId="53BD887A" w14:textId="77777777" w:rsidR="00A76C55" w:rsidRPr="00302F53" w:rsidRDefault="00C443F7" w:rsidP="00AD45E5">
      <w:pPr>
        <w:pStyle w:val="a5"/>
        <w:numPr>
          <w:ilvl w:val="0"/>
          <w:numId w:val="61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отсутству</w:t>
      </w:r>
      <w:r w:rsidR="00A76C55" w:rsidRPr="00302F53">
        <w:rPr>
          <w:rFonts w:ascii="Times New Roman" w:hAnsi="Times New Roman"/>
          <w:color w:val="000000"/>
          <w:sz w:val="28"/>
          <w:szCs w:val="28"/>
        </w:rPr>
        <w:t xml:space="preserve">ет аналгезия и </w:t>
      </w:r>
      <w:proofErr w:type="spellStart"/>
      <w:r w:rsidR="00A76C55" w:rsidRPr="00302F53">
        <w:rPr>
          <w:rFonts w:ascii="Times New Roman" w:hAnsi="Times New Roman"/>
          <w:color w:val="000000"/>
          <w:sz w:val="28"/>
          <w:szCs w:val="28"/>
        </w:rPr>
        <w:t>миорелаксация</w:t>
      </w:r>
      <w:proofErr w:type="spellEnd"/>
      <w:r w:rsidR="00A76C55" w:rsidRPr="00302F53">
        <w:rPr>
          <w:rFonts w:ascii="Times New Roman" w:hAnsi="Times New Roman"/>
          <w:color w:val="000000"/>
          <w:sz w:val="28"/>
          <w:szCs w:val="28"/>
        </w:rPr>
        <w:t xml:space="preserve">; </w:t>
      </w:r>
    </w:p>
    <w:p w14:paraId="29299A0C" w14:textId="77777777" w:rsidR="0059723A" w:rsidRPr="00302F53" w:rsidRDefault="00C443F7" w:rsidP="00AD45E5">
      <w:pPr>
        <w:pStyle w:val="a5"/>
        <w:numPr>
          <w:ilvl w:val="0"/>
          <w:numId w:val="61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неингаляционный общий анестетик длительного действия </w:t>
      </w:r>
    </w:p>
    <w:p w14:paraId="3C077D26"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0658FCE4"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1EEA6164"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20A6F366"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3FD46121"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519EF6FE"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5A765D77"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09EC8D5A"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52F7777B"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7AAF95F4"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3D189D8A"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7460802F"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35228F19"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09D88E06"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53CD2AC9"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00EF3A1D"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74951CE2"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17820CB5"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732E2B7B"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4D470292"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383A82AA"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37B3959D"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7F7F8A6A"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5AEDF14D"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754F0D48"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74BD7C16"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244E5ECA"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6D973C87"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5DF9FC61"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5A540076"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63A285EF"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6CF8FE35"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273D3609"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724EB7A1"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50E79CD0"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6077C52E"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6DD46BF2"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093E14E2"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2DB3E038"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68AD8E12"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65303E8D"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06DC844A"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54CBAEEC"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25027BBD"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6B51B9A1"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394B49A1"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18546DF2"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7A0AA930" w14:textId="77777777" w:rsidR="00FA5331" w:rsidRPr="00302F53" w:rsidRDefault="00FA5331" w:rsidP="00AD45E5">
      <w:pPr>
        <w:pStyle w:val="a5"/>
        <w:numPr>
          <w:ilvl w:val="0"/>
          <w:numId w:val="611"/>
        </w:numPr>
        <w:tabs>
          <w:tab w:val="left" w:pos="426"/>
        </w:tabs>
        <w:ind w:left="0" w:firstLine="0"/>
        <w:jc w:val="left"/>
        <w:rPr>
          <w:rFonts w:ascii="Times New Roman" w:hAnsi="Times New Roman"/>
          <w:b/>
          <w:vanish/>
          <w:sz w:val="28"/>
          <w:szCs w:val="28"/>
        </w:rPr>
      </w:pPr>
    </w:p>
    <w:p w14:paraId="06099332"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местный анестетик из группы амидов:</w:t>
      </w:r>
    </w:p>
    <w:p w14:paraId="3860A946" w14:textId="77777777" w:rsidR="00D42BDE" w:rsidRPr="00302F53" w:rsidRDefault="00D42BDE" w:rsidP="00AD45E5">
      <w:pPr>
        <w:pStyle w:val="a5"/>
        <w:numPr>
          <w:ilvl w:val="0"/>
          <w:numId w:val="61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новокаин</w:t>
      </w:r>
    </w:p>
    <w:p w14:paraId="6F4AC089" w14:textId="77777777" w:rsidR="00D42BDE" w:rsidRPr="00302F53" w:rsidRDefault="00D42BDE" w:rsidP="00AD45E5">
      <w:pPr>
        <w:pStyle w:val="a5"/>
        <w:numPr>
          <w:ilvl w:val="0"/>
          <w:numId w:val="61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тетракаин</w:t>
      </w:r>
      <w:proofErr w:type="spellEnd"/>
    </w:p>
    <w:p w14:paraId="21C94D5E" w14:textId="77777777" w:rsidR="00D42BDE" w:rsidRPr="00302F53" w:rsidRDefault="00D42BDE" w:rsidP="00AD45E5">
      <w:pPr>
        <w:pStyle w:val="a5"/>
        <w:numPr>
          <w:ilvl w:val="0"/>
          <w:numId w:val="61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lastRenderedPageBreak/>
        <w:t>бензокаин</w:t>
      </w:r>
      <w:proofErr w:type="spellEnd"/>
    </w:p>
    <w:p w14:paraId="42A9E3E4" w14:textId="77777777" w:rsidR="00D42BDE" w:rsidRPr="00302F53" w:rsidRDefault="00D42BDE" w:rsidP="00AD45E5">
      <w:pPr>
        <w:pStyle w:val="a5"/>
        <w:numPr>
          <w:ilvl w:val="0"/>
          <w:numId w:val="61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кокаин</w:t>
      </w:r>
    </w:p>
    <w:p w14:paraId="0A988C61" w14:textId="77777777" w:rsidR="00D42BDE" w:rsidRPr="00302F53" w:rsidRDefault="00D42BDE" w:rsidP="00AD45E5">
      <w:pPr>
        <w:pStyle w:val="a5"/>
        <w:numPr>
          <w:ilvl w:val="0"/>
          <w:numId w:val="612"/>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лидокаин</w:t>
      </w:r>
    </w:p>
    <w:p w14:paraId="194E23F5"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Выберите местный анестетик из группы эфиров:</w:t>
      </w:r>
    </w:p>
    <w:p w14:paraId="65C622C0" w14:textId="77777777" w:rsidR="00D42BDE" w:rsidRPr="00302F53" w:rsidRDefault="00D42BDE" w:rsidP="00AD45E5">
      <w:pPr>
        <w:pStyle w:val="a5"/>
        <w:numPr>
          <w:ilvl w:val="0"/>
          <w:numId w:val="613"/>
        </w:numPr>
        <w:tabs>
          <w:tab w:val="left" w:pos="426"/>
        </w:tabs>
        <w:ind w:left="0" w:firstLine="0"/>
        <w:jc w:val="left"/>
        <w:rPr>
          <w:rFonts w:ascii="Times New Roman" w:hAnsi="Times New Roman"/>
          <w:sz w:val="28"/>
          <w:szCs w:val="28"/>
        </w:rPr>
      </w:pPr>
      <w:r w:rsidRPr="00302F53">
        <w:rPr>
          <w:rFonts w:ascii="Times New Roman" w:hAnsi="Times New Roman"/>
          <w:sz w:val="28"/>
          <w:szCs w:val="28"/>
        </w:rPr>
        <w:t>лидокаин</w:t>
      </w:r>
    </w:p>
    <w:p w14:paraId="7D301B27" w14:textId="77777777" w:rsidR="00D42BDE" w:rsidRPr="00302F53" w:rsidRDefault="00D42BDE" w:rsidP="00AD45E5">
      <w:pPr>
        <w:pStyle w:val="a5"/>
        <w:numPr>
          <w:ilvl w:val="0"/>
          <w:numId w:val="61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тримекаин</w:t>
      </w:r>
      <w:proofErr w:type="spellEnd"/>
    </w:p>
    <w:p w14:paraId="398EAD97" w14:textId="77777777" w:rsidR="00D42BDE" w:rsidRPr="00302F53" w:rsidRDefault="00D42BDE" w:rsidP="00AD45E5">
      <w:pPr>
        <w:pStyle w:val="a5"/>
        <w:numPr>
          <w:ilvl w:val="0"/>
          <w:numId w:val="61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артикаин</w:t>
      </w:r>
      <w:proofErr w:type="spellEnd"/>
    </w:p>
    <w:p w14:paraId="31A64E9A" w14:textId="77777777" w:rsidR="00D42BDE" w:rsidRPr="00302F53" w:rsidRDefault="00D42BDE" w:rsidP="00AD45E5">
      <w:pPr>
        <w:pStyle w:val="a5"/>
        <w:numPr>
          <w:ilvl w:val="0"/>
          <w:numId w:val="61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новокаин</w:t>
      </w:r>
    </w:p>
    <w:p w14:paraId="54222E21" w14:textId="77777777" w:rsidR="00D42BDE" w:rsidRPr="00302F53" w:rsidRDefault="00D42BDE" w:rsidP="00AD45E5">
      <w:pPr>
        <w:pStyle w:val="a5"/>
        <w:numPr>
          <w:ilvl w:val="0"/>
          <w:numId w:val="61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мепивакаин</w:t>
      </w:r>
      <w:proofErr w:type="spellEnd"/>
    </w:p>
    <w:p w14:paraId="3E508D11"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Местные анестетики в большей степени влияют:</w:t>
      </w:r>
    </w:p>
    <w:p w14:paraId="3340A04A" w14:textId="77777777" w:rsidR="00D42BDE" w:rsidRPr="00302F53" w:rsidRDefault="00D42BDE" w:rsidP="00AD45E5">
      <w:pPr>
        <w:pStyle w:val="a5"/>
        <w:numPr>
          <w:ilvl w:val="0"/>
          <w:numId w:val="6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на болевую чувствительность</w:t>
      </w:r>
    </w:p>
    <w:p w14:paraId="51520BED" w14:textId="77777777" w:rsidR="00D42BDE" w:rsidRPr="00302F53" w:rsidRDefault="00D42BDE" w:rsidP="00AD45E5">
      <w:pPr>
        <w:pStyle w:val="a5"/>
        <w:numPr>
          <w:ilvl w:val="0"/>
          <w:numId w:val="6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тактильную чувствительность</w:t>
      </w:r>
    </w:p>
    <w:p w14:paraId="53A06328" w14:textId="77777777" w:rsidR="00D42BDE" w:rsidRPr="00302F53" w:rsidRDefault="00D42BDE" w:rsidP="00AD45E5">
      <w:pPr>
        <w:pStyle w:val="a5"/>
        <w:numPr>
          <w:ilvl w:val="0"/>
          <w:numId w:val="6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температурную чувствительность</w:t>
      </w:r>
    </w:p>
    <w:p w14:paraId="4B08CA20" w14:textId="77777777" w:rsidR="00D42BDE" w:rsidRPr="00302F53" w:rsidRDefault="00D42BDE" w:rsidP="00AD45E5">
      <w:pPr>
        <w:pStyle w:val="a5"/>
        <w:numPr>
          <w:ilvl w:val="0"/>
          <w:numId w:val="6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на моторную функцию</w:t>
      </w:r>
    </w:p>
    <w:p w14:paraId="2B3F0A3D" w14:textId="77777777" w:rsidR="00D42BDE" w:rsidRPr="00302F53" w:rsidRDefault="00D42BDE" w:rsidP="00AD45E5">
      <w:pPr>
        <w:pStyle w:val="a5"/>
        <w:numPr>
          <w:ilvl w:val="0"/>
          <w:numId w:val="61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на все перечисленное</w:t>
      </w:r>
    </w:p>
    <w:p w14:paraId="2C788D1E"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Местные анестетики влияют на моторную функцию:</w:t>
      </w:r>
    </w:p>
    <w:p w14:paraId="27CA9244" w14:textId="77777777" w:rsidR="00D42BDE" w:rsidRPr="00302F53" w:rsidRDefault="00D42BDE" w:rsidP="00AD45E5">
      <w:pPr>
        <w:pStyle w:val="a5"/>
        <w:numPr>
          <w:ilvl w:val="0"/>
          <w:numId w:val="6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 низких дозах</w:t>
      </w:r>
    </w:p>
    <w:p w14:paraId="2159F06E" w14:textId="77777777" w:rsidR="00D42BDE" w:rsidRPr="00302F53" w:rsidRDefault="00D42BDE" w:rsidP="00AD45E5">
      <w:pPr>
        <w:pStyle w:val="a5"/>
        <w:numPr>
          <w:ilvl w:val="0"/>
          <w:numId w:val="6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 высоких дозах</w:t>
      </w:r>
    </w:p>
    <w:p w14:paraId="12696882" w14:textId="77777777" w:rsidR="00D42BDE" w:rsidRPr="00302F53" w:rsidRDefault="00D42BDE" w:rsidP="00AD45E5">
      <w:pPr>
        <w:pStyle w:val="a5"/>
        <w:numPr>
          <w:ilvl w:val="0"/>
          <w:numId w:val="6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в </w:t>
      </w:r>
      <w:proofErr w:type="spellStart"/>
      <w:r w:rsidRPr="00302F53">
        <w:rPr>
          <w:rFonts w:ascii="Times New Roman" w:hAnsi="Times New Roman"/>
          <w:sz w:val="28"/>
          <w:szCs w:val="28"/>
        </w:rPr>
        <w:t>среднетерапевтических</w:t>
      </w:r>
      <w:proofErr w:type="spellEnd"/>
      <w:r w:rsidRPr="00302F53">
        <w:rPr>
          <w:rFonts w:ascii="Times New Roman" w:hAnsi="Times New Roman"/>
          <w:sz w:val="28"/>
          <w:szCs w:val="28"/>
        </w:rPr>
        <w:t xml:space="preserve"> дозах</w:t>
      </w:r>
    </w:p>
    <w:p w14:paraId="70DAEDB5" w14:textId="77777777" w:rsidR="00D42BDE" w:rsidRPr="00302F53" w:rsidRDefault="00D42BDE" w:rsidP="00AD45E5">
      <w:pPr>
        <w:pStyle w:val="a5"/>
        <w:numPr>
          <w:ilvl w:val="0"/>
          <w:numId w:val="6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отсутствует влияние на моторную функцию</w:t>
      </w:r>
    </w:p>
    <w:p w14:paraId="19DE3896" w14:textId="77777777" w:rsidR="00D42BDE" w:rsidRPr="00302F53" w:rsidRDefault="00D42BDE" w:rsidP="00AD45E5">
      <w:pPr>
        <w:pStyle w:val="a5"/>
        <w:numPr>
          <w:ilvl w:val="0"/>
          <w:numId w:val="61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влияние на моторную функцию не зависит от дозы</w:t>
      </w:r>
    </w:p>
    <w:p w14:paraId="7D2D8178" w14:textId="77777777" w:rsidR="00D42BDE" w:rsidRPr="00302F53" w:rsidRDefault="0005111A"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Отметьте механизм действия местных </w:t>
      </w:r>
      <w:proofErr w:type="gramStart"/>
      <w:r w:rsidRPr="00302F53">
        <w:rPr>
          <w:rFonts w:ascii="Times New Roman" w:hAnsi="Times New Roman"/>
          <w:b/>
          <w:sz w:val="28"/>
          <w:szCs w:val="28"/>
        </w:rPr>
        <w:t>анестетиков:</w:t>
      </w:r>
      <w:r w:rsidR="00D42BDE" w:rsidRPr="00302F53">
        <w:rPr>
          <w:rFonts w:ascii="Times New Roman" w:hAnsi="Times New Roman"/>
          <w:b/>
          <w:sz w:val="28"/>
          <w:szCs w:val="28"/>
        </w:rPr>
        <w:t>.</w:t>
      </w:r>
      <w:proofErr w:type="gramEnd"/>
    </w:p>
    <w:p w14:paraId="55CCD486" w14:textId="77777777" w:rsidR="00D42BDE" w:rsidRPr="00302F53" w:rsidRDefault="00D42BDE" w:rsidP="00AD45E5">
      <w:pPr>
        <w:pStyle w:val="a5"/>
        <w:numPr>
          <w:ilvl w:val="0"/>
          <w:numId w:val="616"/>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блокада натриевых каналов</w:t>
      </w:r>
    </w:p>
    <w:p w14:paraId="2E02034E" w14:textId="77777777" w:rsidR="00D42BDE" w:rsidRPr="00302F53" w:rsidRDefault="00D42BDE" w:rsidP="00AD45E5">
      <w:pPr>
        <w:pStyle w:val="a5"/>
        <w:numPr>
          <w:ilvl w:val="0"/>
          <w:numId w:val="61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блокада калиевых каналов</w:t>
      </w:r>
    </w:p>
    <w:p w14:paraId="1E458D06" w14:textId="77777777" w:rsidR="00D42BDE" w:rsidRPr="00302F53" w:rsidRDefault="00D42BDE" w:rsidP="00AD45E5">
      <w:pPr>
        <w:pStyle w:val="a5"/>
        <w:numPr>
          <w:ilvl w:val="0"/>
          <w:numId w:val="616"/>
        </w:numPr>
        <w:tabs>
          <w:tab w:val="left" w:pos="426"/>
        </w:tabs>
        <w:ind w:left="0" w:firstLine="0"/>
        <w:jc w:val="left"/>
        <w:rPr>
          <w:rFonts w:ascii="Times New Roman" w:hAnsi="Times New Roman"/>
          <w:sz w:val="28"/>
          <w:szCs w:val="28"/>
        </w:rPr>
      </w:pPr>
      <w:r w:rsidRPr="00302F53">
        <w:rPr>
          <w:rFonts w:ascii="Times New Roman" w:hAnsi="Times New Roman"/>
          <w:sz w:val="28"/>
          <w:szCs w:val="28"/>
        </w:rPr>
        <w:t>увеличение цитоплазматического кальция</w:t>
      </w:r>
    </w:p>
    <w:p w14:paraId="6D3FCFCE" w14:textId="77777777" w:rsidR="00D42BDE" w:rsidRPr="00302F53" w:rsidRDefault="00D42BDE" w:rsidP="00AD45E5">
      <w:pPr>
        <w:pStyle w:val="a5"/>
        <w:numPr>
          <w:ilvl w:val="0"/>
          <w:numId w:val="61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блокада ЦОГ</w:t>
      </w:r>
    </w:p>
    <w:p w14:paraId="44140D9E" w14:textId="77777777" w:rsidR="00D42BDE" w:rsidRPr="00302F53" w:rsidRDefault="00D42BDE" w:rsidP="00AD45E5">
      <w:pPr>
        <w:pStyle w:val="a5"/>
        <w:numPr>
          <w:ilvl w:val="0"/>
          <w:numId w:val="61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активация фосфолипазы</w:t>
      </w:r>
    </w:p>
    <w:p w14:paraId="505B42EF"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Скорость абсорбции местных анестетиков зависит:</w:t>
      </w:r>
    </w:p>
    <w:p w14:paraId="5823B12D" w14:textId="77777777" w:rsidR="00D42BDE" w:rsidRPr="00302F53" w:rsidRDefault="00D42BDE" w:rsidP="00AD45E5">
      <w:pPr>
        <w:pStyle w:val="a5"/>
        <w:numPr>
          <w:ilvl w:val="0"/>
          <w:numId w:val="6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от </w:t>
      </w:r>
      <w:proofErr w:type="spellStart"/>
      <w:r w:rsidRPr="00302F53">
        <w:rPr>
          <w:rFonts w:ascii="Times New Roman" w:hAnsi="Times New Roman"/>
          <w:sz w:val="28"/>
          <w:szCs w:val="28"/>
        </w:rPr>
        <w:t>липофильности</w:t>
      </w:r>
      <w:proofErr w:type="spellEnd"/>
      <w:r w:rsidRPr="00302F53">
        <w:rPr>
          <w:rFonts w:ascii="Times New Roman" w:hAnsi="Times New Roman"/>
          <w:sz w:val="28"/>
          <w:szCs w:val="28"/>
        </w:rPr>
        <w:t xml:space="preserve"> препарата</w:t>
      </w:r>
    </w:p>
    <w:p w14:paraId="6C50E9D4" w14:textId="77777777" w:rsidR="00D42BDE" w:rsidRPr="00302F53" w:rsidRDefault="00D42BDE" w:rsidP="00AD45E5">
      <w:pPr>
        <w:pStyle w:val="a5"/>
        <w:numPr>
          <w:ilvl w:val="0"/>
          <w:numId w:val="6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от </w:t>
      </w:r>
      <w:proofErr w:type="spellStart"/>
      <w:r w:rsidRPr="00302F53">
        <w:rPr>
          <w:rFonts w:ascii="Times New Roman" w:hAnsi="Times New Roman"/>
          <w:sz w:val="28"/>
          <w:szCs w:val="28"/>
        </w:rPr>
        <w:t>васкуляризации</w:t>
      </w:r>
      <w:proofErr w:type="spellEnd"/>
      <w:r w:rsidRPr="00302F53">
        <w:rPr>
          <w:rFonts w:ascii="Times New Roman" w:hAnsi="Times New Roman"/>
          <w:sz w:val="28"/>
          <w:szCs w:val="28"/>
        </w:rPr>
        <w:t xml:space="preserve"> в месте инъекции</w:t>
      </w:r>
    </w:p>
    <w:p w14:paraId="77276C17" w14:textId="77777777" w:rsidR="00D42BDE" w:rsidRPr="00302F53" w:rsidRDefault="00D42BDE" w:rsidP="00AD45E5">
      <w:pPr>
        <w:pStyle w:val="a5"/>
        <w:numPr>
          <w:ilvl w:val="0"/>
          <w:numId w:val="6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от концентрации вводимого раствора</w:t>
      </w:r>
    </w:p>
    <w:p w14:paraId="3E6A94C8" w14:textId="77777777" w:rsidR="00D42BDE" w:rsidRPr="00302F53" w:rsidRDefault="00D42BDE" w:rsidP="00AD45E5">
      <w:pPr>
        <w:pStyle w:val="a5"/>
        <w:numPr>
          <w:ilvl w:val="0"/>
          <w:numId w:val="6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от способности препарата вызывать </w:t>
      </w:r>
      <w:proofErr w:type="spellStart"/>
      <w:r w:rsidRPr="00302F53">
        <w:rPr>
          <w:rFonts w:ascii="Times New Roman" w:hAnsi="Times New Roman"/>
          <w:sz w:val="28"/>
          <w:szCs w:val="28"/>
        </w:rPr>
        <w:t>вазодилатацию</w:t>
      </w:r>
      <w:proofErr w:type="spellEnd"/>
    </w:p>
    <w:p w14:paraId="19DAA230" w14:textId="77777777" w:rsidR="00D42BDE" w:rsidRPr="00302F53" w:rsidRDefault="00D42BDE" w:rsidP="00AD45E5">
      <w:pPr>
        <w:pStyle w:val="a5"/>
        <w:numPr>
          <w:ilvl w:val="0"/>
          <w:numId w:val="61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от всего вышеперечисленного</w:t>
      </w:r>
    </w:p>
    <w:p w14:paraId="738CC3A2" w14:textId="77777777" w:rsidR="00D42BDE" w:rsidRPr="00302F53" w:rsidRDefault="00D42BDE" w:rsidP="00AD45E5">
      <w:pPr>
        <w:pStyle w:val="a5"/>
        <w:numPr>
          <w:ilvl w:val="0"/>
          <w:numId w:val="611"/>
        </w:numPr>
        <w:tabs>
          <w:tab w:val="left" w:pos="426"/>
        </w:tabs>
        <w:ind w:left="0" w:firstLine="0"/>
        <w:jc w:val="left"/>
        <w:rPr>
          <w:rFonts w:ascii="Times New Roman" w:hAnsi="Times New Roman"/>
          <w:sz w:val="28"/>
          <w:szCs w:val="28"/>
        </w:rPr>
      </w:pPr>
      <w:r w:rsidRPr="00302F53">
        <w:rPr>
          <w:rFonts w:ascii="Times New Roman" w:hAnsi="Times New Roman"/>
          <w:b/>
          <w:sz w:val="28"/>
          <w:szCs w:val="28"/>
        </w:rPr>
        <w:t>Выберите местный анестетик, вызывающий эйфорию</w:t>
      </w:r>
      <w:r w:rsidRPr="00302F53">
        <w:rPr>
          <w:rFonts w:ascii="Times New Roman" w:hAnsi="Times New Roman"/>
          <w:sz w:val="28"/>
          <w:szCs w:val="28"/>
        </w:rPr>
        <w:t>:</w:t>
      </w:r>
    </w:p>
    <w:p w14:paraId="7A3A0087" w14:textId="77777777" w:rsidR="00D42BDE" w:rsidRPr="00302F53" w:rsidRDefault="00D42BDE" w:rsidP="00AD45E5">
      <w:pPr>
        <w:pStyle w:val="a5"/>
        <w:numPr>
          <w:ilvl w:val="0"/>
          <w:numId w:val="6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новокаин</w:t>
      </w:r>
    </w:p>
    <w:p w14:paraId="1E3343CA" w14:textId="77777777" w:rsidR="00D42BDE" w:rsidRPr="00302F53" w:rsidRDefault="00D42BDE" w:rsidP="00AD45E5">
      <w:pPr>
        <w:pStyle w:val="a5"/>
        <w:numPr>
          <w:ilvl w:val="0"/>
          <w:numId w:val="6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кокаин</w:t>
      </w:r>
    </w:p>
    <w:p w14:paraId="2FBC62E4" w14:textId="77777777" w:rsidR="00D42BDE" w:rsidRPr="00302F53" w:rsidRDefault="00D42BDE" w:rsidP="00AD45E5">
      <w:pPr>
        <w:pStyle w:val="a5"/>
        <w:numPr>
          <w:ilvl w:val="0"/>
          <w:numId w:val="61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лидокаин</w:t>
      </w:r>
    </w:p>
    <w:p w14:paraId="692A9BBE" w14:textId="77777777" w:rsidR="00D42BDE" w:rsidRPr="00302F53" w:rsidRDefault="00D42BDE" w:rsidP="00AD45E5">
      <w:pPr>
        <w:pStyle w:val="a5"/>
        <w:numPr>
          <w:ilvl w:val="0"/>
          <w:numId w:val="61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бупивакаин</w:t>
      </w:r>
      <w:proofErr w:type="spellEnd"/>
    </w:p>
    <w:p w14:paraId="22A5BCD7" w14:textId="77777777" w:rsidR="00D42BDE" w:rsidRPr="00302F53" w:rsidRDefault="00D42BDE" w:rsidP="00AD45E5">
      <w:pPr>
        <w:pStyle w:val="a5"/>
        <w:numPr>
          <w:ilvl w:val="0"/>
          <w:numId w:val="61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тетракаин</w:t>
      </w:r>
      <w:proofErr w:type="spellEnd"/>
    </w:p>
    <w:p w14:paraId="4B4A3E66"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Отметьте системные побочные эффекты местных анестетиков:</w:t>
      </w:r>
    </w:p>
    <w:p w14:paraId="7A48B507" w14:textId="77777777" w:rsidR="00D42BDE" w:rsidRPr="00302F53" w:rsidRDefault="00D42BDE" w:rsidP="00AD45E5">
      <w:pPr>
        <w:pStyle w:val="a5"/>
        <w:numPr>
          <w:ilvl w:val="0"/>
          <w:numId w:val="61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головокружение</w:t>
      </w:r>
    </w:p>
    <w:p w14:paraId="5255D5E9" w14:textId="77777777" w:rsidR="00D42BDE" w:rsidRPr="00302F53" w:rsidRDefault="00D42BDE" w:rsidP="00AD45E5">
      <w:pPr>
        <w:pStyle w:val="a5"/>
        <w:numPr>
          <w:ilvl w:val="0"/>
          <w:numId w:val="61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снижение АД</w:t>
      </w:r>
    </w:p>
    <w:p w14:paraId="41FC3BF6" w14:textId="77777777" w:rsidR="00D42BDE" w:rsidRPr="00302F53" w:rsidRDefault="00D42BDE" w:rsidP="00AD45E5">
      <w:pPr>
        <w:pStyle w:val="a5"/>
        <w:numPr>
          <w:ilvl w:val="0"/>
          <w:numId w:val="619"/>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аритмии</w:t>
      </w:r>
    </w:p>
    <w:p w14:paraId="049530ED" w14:textId="77777777" w:rsidR="00D42BDE" w:rsidRPr="00302F53" w:rsidRDefault="00D42BDE" w:rsidP="00AD45E5">
      <w:pPr>
        <w:pStyle w:val="a5"/>
        <w:numPr>
          <w:ilvl w:val="0"/>
          <w:numId w:val="619"/>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судороги</w:t>
      </w:r>
    </w:p>
    <w:p w14:paraId="6A829E6E" w14:textId="77777777" w:rsidR="00D42BDE" w:rsidRPr="00302F53" w:rsidRDefault="00D42BDE" w:rsidP="00AD45E5">
      <w:pPr>
        <w:pStyle w:val="a5"/>
        <w:numPr>
          <w:ilvl w:val="0"/>
          <w:numId w:val="619"/>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перечисленное</w:t>
      </w:r>
    </w:p>
    <w:p w14:paraId="3004D3DA"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Выберите местный анестетик с антиаритмическим эффектом при в\в </w:t>
      </w:r>
      <w:r w:rsidRPr="00302F53">
        <w:rPr>
          <w:rFonts w:ascii="Times New Roman" w:hAnsi="Times New Roman"/>
          <w:b/>
          <w:sz w:val="28"/>
          <w:szCs w:val="28"/>
        </w:rPr>
        <w:lastRenderedPageBreak/>
        <w:t>введении:</w:t>
      </w:r>
    </w:p>
    <w:p w14:paraId="44402FA2" w14:textId="77777777" w:rsidR="00D42BDE" w:rsidRPr="00302F53" w:rsidRDefault="00D42BDE" w:rsidP="00AD45E5">
      <w:pPr>
        <w:pStyle w:val="a5"/>
        <w:numPr>
          <w:ilvl w:val="0"/>
          <w:numId w:val="620"/>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новокаин</w:t>
      </w:r>
    </w:p>
    <w:p w14:paraId="6D7020BB" w14:textId="77777777" w:rsidR="00D42BDE" w:rsidRPr="00302F53" w:rsidRDefault="00D42BDE" w:rsidP="00AD45E5">
      <w:pPr>
        <w:pStyle w:val="a5"/>
        <w:numPr>
          <w:ilvl w:val="0"/>
          <w:numId w:val="62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бупивакаин</w:t>
      </w:r>
      <w:proofErr w:type="spellEnd"/>
    </w:p>
    <w:p w14:paraId="01A49FB2" w14:textId="77777777" w:rsidR="00D42BDE" w:rsidRPr="00302F53" w:rsidRDefault="00D42BDE" w:rsidP="00AD45E5">
      <w:pPr>
        <w:pStyle w:val="a5"/>
        <w:numPr>
          <w:ilvl w:val="0"/>
          <w:numId w:val="62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тетракаин</w:t>
      </w:r>
      <w:proofErr w:type="spellEnd"/>
    </w:p>
    <w:p w14:paraId="238F2996" w14:textId="77777777" w:rsidR="00D42BDE" w:rsidRPr="00302F53" w:rsidRDefault="00D42BDE" w:rsidP="00AD45E5">
      <w:pPr>
        <w:pStyle w:val="a5"/>
        <w:numPr>
          <w:ilvl w:val="0"/>
          <w:numId w:val="620"/>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лидокаин</w:t>
      </w:r>
    </w:p>
    <w:p w14:paraId="463B22A1" w14:textId="77777777" w:rsidR="00D42BDE" w:rsidRPr="00302F53" w:rsidRDefault="00D42BDE" w:rsidP="00AD45E5">
      <w:pPr>
        <w:pStyle w:val="a5"/>
        <w:numPr>
          <w:ilvl w:val="0"/>
          <w:numId w:val="620"/>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артикаин</w:t>
      </w:r>
      <w:proofErr w:type="spellEnd"/>
    </w:p>
    <w:p w14:paraId="65AC563C"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Для пролонгации эффекта местные анестетики часто используют в комбинации:</w:t>
      </w:r>
    </w:p>
    <w:p w14:paraId="1F7538EE" w14:textId="77777777" w:rsidR="00D42BDE" w:rsidRPr="00302F53" w:rsidRDefault="00D42BDE" w:rsidP="00AD45E5">
      <w:pPr>
        <w:pStyle w:val="a5"/>
        <w:numPr>
          <w:ilvl w:val="0"/>
          <w:numId w:val="621"/>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с адреналином</w:t>
      </w:r>
    </w:p>
    <w:p w14:paraId="6F15C2F9" w14:textId="77777777" w:rsidR="00D42BDE" w:rsidRPr="00302F53" w:rsidRDefault="00D42BDE" w:rsidP="00AD45E5">
      <w:pPr>
        <w:pStyle w:val="a5"/>
        <w:numPr>
          <w:ilvl w:val="0"/>
          <w:numId w:val="62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анестезином</w:t>
      </w:r>
    </w:p>
    <w:p w14:paraId="30E5B35C" w14:textId="77777777" w:rsidR="00D42BDE" w:rsidRPr="00302F53" w:rsidRDefault="00D42BDE" w:rsidP="00AD45E5">
      <w:pPr>
        <w:pStyle w:val="a5"/>
        <w:numPr>
          <w:ilvl w:val="0"/>
          <w:numId w:val="621"/>
        </w:numPr>
        <w:tabs>
          <w:tab w:val="left" w:pos="426"/>
        </w:tabs>
        <w:ind w:left="0" w:firstLine="0"/>
        <w:jc w:val="left"/>
        <w:rPr>
          <w:rFonts w:ascii="Times New Roman" w:hAnsi="Times New Roman"/>
          <w:sz w:val="28"/>
          <w:szCs w:val="28"/>
        </w:rPr>
      </w:pPr>
      <w:r w:rsidRPr="00302F53">
        <w:rPr>
          <w:rFonts w:ascii="Times New Roman" w:hAnsi="Times New Roman"/>
          <w:sz w:val="28"/>
          <w:szCs w:val="28"/>
        </w:rPr>
        <w:t>β-адреноблокаторами</w:t>
      </w:r>
    </w:p>
    <w:p w14:paraId="771E8F49" w14:textId="77777777" w:rsidR="00D42BDE" w:rsidRPr="00302F53" w:rsidRDefault="00D42BDE" w:rsidP="00AD45E5">
      <w:pPr>
        <w:pStyle w:val="a5"/>
        <w:numPr>
          <w:ilvl w:val="0"/>
          <w:numId w:val="621"/>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допмином</w:t>
      </w:r>
      <w:proofErr w:type="spellEnd"/>
    </w:p>
    <w:p w14:paraId="6A6BCC91" w14:textId="77777777" w:rsidR="00D42BDE" w:rsidRPr="00302F53" w:rsidRDefault="00D42BDE" w:rsidP="00AD45E5">
      <w:pPr>
        <w:pStyle w:val="a5"/>
        <w:numPr>
          <w:ilvl w:val="0"/>
          <w:numId w:val="621"/>
        </w:numPr>
        <w:tabs>
          <w:tab w:val="left" w:pos="426"/>
        </w:tabs>
        <w:ind w:left="0" w:firstLine="0"/>
        <w:jc w:val="left"/>
        <w:rPr>
          <w:rFonts w:ascii="Times New Roman" w:hAnsi="Times New Roman"/>
          <w:sz w:val="28"/>
          <w:szCs w:val="28"/>
        </w:rPr>
      </w:pPr>
      <w:r w:rsidRPr="00302F53">
        <w:rPr>
          <w:rFonts w:ascii="Times New Roman" w:hAnsi="Times New Roman"/>
          <w:sz w:val="28"/>
          <w:szCs w:val="28"/>
        </w:rPr>
        <w:t>папаверином</w:t>
      </w:r>
    </w:p>
    <w:p w14:paraId="4493C9FE"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Какой местный анестетик имеет минимальный сосудорасширяющий эффект:</w:t>
      </w:r>
    </w:p>
    <w:p w14:paraId="74B8DDA7" w14:textId="77777777" w:rsidR="00D42BDE" w:rsidRPr="00302F53" w:rsidRDefault="00D42BDE" w:rsidP="00AD45E5">
      <w:pPr>
        <w:pStyle w:val="a5"/>
        <w:numPr>
          <w:ilvl w:val="0"/>
          <w:numId w:val="6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новокаин</w:t>
      </w:r>
    </w:p>
    <w:p w14:paraId="731C3B56" w14:textId="77777777" w:rsidR="00D42BDE" w:rsidRPr="00302F53" w:rsidRDefault="00D42BDE" w:rsidP="00AD45E5">
      <w:pPr>
        <w:pStyle w:val="a5"/>
        <w:numPr>
          <w:ilvl w:val="0"/>
          <w:numId w:val="622"/>
        </w:numPr>
        <w:tabs>
          <w:tab w:val="left" w:pos="426"/>
        </w:tabs>
        <w:ind w:left="0" w:firstLine="0"/>
        <w:jc w:val="left"/>
        <w:rPr>
          <w:rFonts w:ascii="Times New Roman" w:hAnsi="Times New Roman"/>
          <w:sz w:val="28"/>
          <w:szCs w:val="28"/>
        </w:rPr>
      </w:pPr>
      <w:r w:rsidRPr="00302F53">
        <w:rPr>
          <w:rFonts w:ascii="Times New Roman" w:hAnsi="Times New Roman"/>
          <w:sz w:val="28"/>
          <w:szCs w:val="28"/>
        </w:rPr>
        <w:t>лидокаин</w:t>
      </w:r>
    </w:p>
    <w:p w14:paraId="1D1D5332" w14:textId="77777777" w:rsidR="00D42BDE" w:rsidRPr="00302F53" w:rsidRDefault="00D42BDE" w:rsidP="00AD45E5">
      <w:pPr>
        <w:pStyle w:val="a5"/>
        <w:numPr>
          <w:ilvl w:val="0"/>
          <w:numId w:val="62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бензокаин</w:t>
      </w:r>
      <w:proofErr w:type="spellEnd"/>
    </w:p>
    <w:p w14:paraId="090D6FDF" w14:textId="77777777" w:rsidR="00D42BDE" w:rsidRPr="00302F53" w:rsidRDefault="00D42BDE" w:rsidP="00AD45E5">
      <w:pPr>
        <w:pStyle w:val="a5"/>
        <w:numPr>
          <w:ilvl w:val="0"/>
          <w:numId w:val="62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мепивакаин</w:t>
      </w:r>
      <w:proofErr w:type="spellEnd"/>
    </w:p>
    <w:p w14:paraId="63897528" w14:textId="77777777" w:rsidR="00D42BDE" w:rsidRPr="00302F53" w:rsidRDefault="00D42BDE" w:rsidP="00AD45E5">
      <w:pPr>
        <w:pStyle w:val="a5"/>
        <w:numPr>
          <w:ilvl w:val="0"/>
          <w:numId w:val="622"/>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артикаин</w:t>
      </w:r>
      <w:proofErr w:type="spellEnd"/>
    </w:p>
    <w:p w14:paraId="2B6073BF"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 xml:space="preserve">Какой местный анестетик имеет </w:t>
      </w:r>
      <w:r w:rsidRPr="00302F53">
        <w:rPr>
          <w:rFonts w:ascii="Times New Roman" w:hAnsi="Times New Roman"/>
          <w:b/>
          <w:sz w:val="28"/>
          <w:szCs w:val="28"/>
          <w:lang w:val="en-US"/>
        </w:rPr>
        <w:t>invitro</w:t>
      </w:r>
      <w:r w:rsidRPr="00302F53">
        <w:rPr>
          <w:rFonts w:ascii="Times New Roman" w:hAnsi="Times New Roman"/>
          <w:b/>
          <w:sz w:val="28"/>
          <w:szCs w:val="28"/>
        </w:rPr>
        <w:t xml:space="preserve"> антибактериальный эффект:</w:t>
      </w:r>
    </w:p>
    <w:p w14:paraId="2E4535AA" w14:textId="77777777" w:rsidR="00D42BDE" w:rsidRPr="00302F53" w:rsidRDefault="00D42BDE" w:rsidP="00AD45E5">
      <w:pPr>
        <w:pStyle w:val="a5"/>
        <w:numPr>
          <w:ilvl w:val="0"/>
          <w:numId w:val="623"/>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лидокаин</w:t>
      </w:r>
    </w:p>
    <w:p w14:paraId="302874FA" w14:textId="77777777" w:rsidR="00D42BDE" w:rsidRPr="00302F53" w:rsidRDefault="00D42BDE" w:rsidP="00AD45E5">
      <w:pPr>
        <w:pStyle w:val="a5"/>
        <w:numPr>
          <w:ilvl w:val="0"/>
          <w:numId w:val="62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бензокаин</w:t>
      </w:r>
      <w:proofErr w:type="spellEnd"/>
    </w:p>
    <w:p w14:paraId="1B1C79D5" w14:textId="77777777" w:rsidR="00D42BDE" w:rsidRPr="00302F53" w:rsidRDefault="00D42BDE" w:rsidP="00AD45E5">
      <w:pPr>
        <w:pStyle w:val="a5"/>
        <w:numPr>
          <w:ilvl w:val="0"/>
          <w:numId w:val="62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артикаин</w:t>
      </w:r>
      <w:proofErr w:type="spellEnd"/>
    </w:p>
    <w:p w14:paraId="2E7AA025" w14:textId="77777777" w:rsidR="00D42BDE" w:rsidRPr="00302F53" w:rsidRDefault="00D42BDE" w:rsidP="00AD45E5">
      <w:pPr>
        <w:pStyle w:val="a5"/>
        <w:numPr>
          <w:ilvl w:val="0"/>
          <w:numId w:val="62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мепивакаин</w:t>
      </w:r>
      <w:proofErr w:type="spellEnd"/>
    </w:p>
    <w:p w14:paraId="315E7506" w14:textId="77777777" w:rsidR="00D42BDE" w:rsidRPr="00302F53" w:rsidRDefault="00D42BDE" w:rsidP="00AD45E5">
      <w:pPr>
        <w:pStyle w:val="a5"/>
        <w:numPr>
          <w:ilvl w:val="0"/>
          <w:numId w:val="623"/>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бупивакаин</w:t>
      </w:r>
      <w:proofErr w:type="spellEnd"/>
    </w:p>
    <w:p w14:paraId="0FBC28E5"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Какая реакция среды усиливает эффект местных анестетиков:</w:t>
      </w:r>
    </w:p>
    <w:p w14:paraId="40799822" w14:textId="77777777" w:rsidR="00D42BDE" w:rsidRPr="00302F53" w:rsidRDefault="00D42BDE" w:rsidP="00AD45E5">
      <w:pPr>
        <w:pStyle w:val="a5"/>
        <w:numPr>
          <w:ilvl w:val="0"/>
          <w:numId w:val="624"/>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слабокислая</w:t>
      </w:r>
    </w:p>
    <w:p w14:paraId="13CE1A02" w14:textId="77777777" w:rsidR="00D42BDE" w:rsidRPr="00302F53" w:rsidRDefault="00D42BDE" w:rsidP="00AD45E5">
      <w:pPr>
        <w:pStyle w:val="a5"/>
        <w:numPr>
          <w:ilvl w:val="0"/>
          <w:numId w:val="624"/>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слабощелочная</w:t>
      </w:r>
    </w:p>
    <w:p w14:paraId="64C88768" w14:textId="77777777" w:rsidR="00D42BDE" w:rsidRPr="00302F53" w:rsidRDefault="00D42BDE" w:rsidP="00AD45E5">
      <w:pPr>
        <w:pStyle w:val="a5"/>
        <w:numPr>
          <w:ilvl w:val="0"/>
          <w:numId w:val="62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нейтральная</w:t>
      </w:r>
    </w:p>
    <w:p w14:paraId="7BFF81F6" w14:textId="77777777" w:rsidR="00D42BDE" w:rsidRPr="00302F53" w:rsidRDefault="00D42BDE" w:rsidP="00AD45E5">
      <w:pPr>
        <w:pStyle w:val="a5"/>
        <w:numPr>
          <w:ilvl w:val="0"/>
          <w:numId w:val="62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нет верных ответов</w:t>
      </w:r>
    </w:p>
    <w:p w14:paraId="1429AAC3" w14:textId="77777777" w:rsidR="00D42BDE" w:rsidRPr="00302F53" w:rsidRDefault="00D42BDE" w:rsidP="00AD45E5">
      <w:pPr>
        <w:pStyle w:val="a5"/>
        <w:numPr>
          <w:ilvl w:val="0"/>
          <w:numId w:val="624"/>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 ответы верны</w:t>
      </w:r>
    </w:p>
    <w:p w14:paraId="1D88C000"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Снижение эффективности местных анестетиков в очаге воспаления объясняется:</w:t>
      </w:r>
    </w:p>
    <w:p w14:paraId="223A8C94" w14:textId="77777777" w:rsidR="00D42BDE" w:rsidRPr="00302F53" w:rsidRDefault="00D42BDE" w:rsidP="00AD45E5">
      <w:pPr>
        <w:pStyle w:val="a5"/>
        <w:numPr>
          <w:ilvl w:val="0"/>
          <w:numId w:val="6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снижением </w:t>
      </w:r>
      <w:r w:rsidRPr="00302F53">
        <w:rPr>
          <w:rFonts w:ascii="Times New Roman" w:hAnsi="Times New Roman"/>
          <w:sz w:val="28"/>
          <w:szCs w:val="28"/>
          <w:lang w:val="en-US"/>
        </w:rPr>
        <w:t>pH</w:t>
      </w:r>
      <w:r w:rsidRPr="00302F53">
        <w:rPr>
          <w:rFonts w:ascii="Times New Roman" w:hAnsi="Times New Roman"/>
          <w:sz w:val="28"/>
          <w:szCs w:val="28"/>
        </w:rPr>
        <w:t xml:space="preserve"> при воспалении</w:t>
      </w:r>
    </w:p>
    <w:p w14:paraId="3B2FD5AB" w14:textId="77777777" w:rsidR="00D42BDE" w:rsidRPr="00302F53" w:rsidRDefault="00D42BDE" w:rsidP="00AD45E5">
      <w:pPr>
        <w:pStyle w:val="a5"/>
        <w:numPr>
          <w:ilvl w:val="0"/>
          <w:numId w:val="6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повышением </w:t>
      </w:r>
      <w:r w:rsidRPr="00302F53">
        <w:rPr>
          <w:rFonts w:ascii="Times New Roman" w:hAnsi="Times New Roman"/>
          <w:sz w:val="28"/>
          <w:szCs w:val="28"/>
          <w:lang w:val="en-US"/>
        </w:rPr>
        <w:t>pH</w:t>
      </w:r>
    </w:p>
    <w:p w14:paraId="3524DB09" w14:textId="77777777" w:rsidR="00D42BDE" w:rsidRPr="00302F53" w:rsidRDefault="00D42BDE" w:rsidP="00AD45E5">
      <w:pPr>
        <w:pStyle w:val="a5"/>
        <w:numPr>
          <w:ilvl w:val="0"/>
          <w:numId w:val="6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сгущением крови</w:t>
      </w:r>
    </w:p>
    <w:p w14:paraId="61F3C0E8" w14:textId="77777777" w:rsidR="00D42BDE" w:rsidRPr="00302F53" w:rsidRDefault="00D42BDE" w:rsidP="00AD45E5">
      <w:pPr>
        <w:pStyle w:val="a5"/>
        <w:numPr>
          <w:ilvl w:val="0"/>
          <w:numId w:val="625"/>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вазодилатирующим</w:t>
      </w:r>
      <w:proofErr w:type="spellEnd"/>
      <w:r w:rsidRPr="00302F53">
        <w:rPr>
          <w:rFonts w:ascii="Times New Roman" w:hAnsi="Times New Roman"/>
          <w:sz w:val="28"/>
          <w:szCs w:val="28"/>
        </w:rPr>
        <w:t xml:space="preserve"> действием</w:t>
      </w:r>
    </w:p>
    <w:p w14:paraId="5F3C7FE9" w14:textId="77777777" w:rsidR="00D42BDE" w:rsidRPr="00302F53" w:rsidRDefault="00D42BDE" w:rsidP="00AD45E5">
      <w:pPr>
        <w:pStyle w:val="a5"/>
        <w:numPr>
          <w:ilvl w:val="0"/>
          <w:numId w:val="625"/>
        </w:numPr>
        <w:tabs>
          <w:tab w:val="left" w:pos="426"/>
        </w:tabs>
        <w:ind w:left="0" w:firstLine="0"/>
        <w:jc w:val="left"/>
        <w:rPr>
          <w:rFonts w:ascii="Times New Roman" w:hAnsi="Times New Roman"/>
          <w:sz w:val="28"/>
          <w:szCs w:val="28"/>
        </w:rPr>
      </w:pPr>
      <w:r w:rsidRPr="00302F53">
        <w:rPr>
          <w:rFonts w:ascii="Times New Roman" w:hAnsi="Times New Roman"/>
          <w:sz w:val="28"/>
          <w:szCs w:val="28"/>
        </w:rPr>
        <w:t>всем вышеперечисленным</w:t>
      </w:r>
    </w:p>
    <w:p w14:paraId="2F04029C"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При заболеваниях печени можно получить передозировку следующего анестетика:</w:t>
      </w:r>
    </w:p>
    <w:p w14:paraId="47E4E2E7" w14:textId="77777777" w:rsidR="00D42BDE" w:rsidRPr="00302F53" w:rsidRDefault="00D42BDE" w:rsidP="00AD45E5">
      <w:pPr>
        <w:pStyle w:val="a5"/>
        <w:numPr>
          <w:ilvl w:val="0"/>
          <w:numId w:val="62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новокаина</w:t>
      </w:r>
    </w:p>
    <w:p w14:paraId="32E195A8" w14:textId="77777777" w:rsidR="00D42BDE" w:rsidRPr="00302F53" w:rsidRDefault="00D42BDE" w:rsidP="00AD45E5">
      <w:pPr>
        <w:pStyle w:val="a5"/>
        <w:numPr>
          <w:ilvl w:val="0"/>
          <w:numId w:val="62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тетракаина</w:t>
      </w:r>
      <w:proofErr w:type="spellEnd"/>
    </w:p>
    <w:p w14:paraId="13370A6D" w14:textId="77777777" w:rsidR="00D42BDE" w:rsidRPr="00302F53" w:rsidRDefault="00D42BDE" w:rsidP="00AD45E5">
      <w:pPr>
        <w:pStyle w:val="a5"/>
        <w:numPr>
          <w:ilvl w:val="0"/>
          <w:numId w:val="626"/>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бензокаина</w:t>
      </w:r>
      <w:proofErr w:type="spellEnd"/>
    </w:p>
    <w:p w14:paraId="4197BA82" w14:textId="77777777" w:rsidR="00D42BDE" w:rsidRPr="00302F53" w:rsidRDefault="00D42BDE" w:rsidP="00AD45E5">
      <w:pPr>
        <w:pStyle w:val="a5"/>
        <w:numPr>
          <w:ilvl w:val="0"/>
          <w:numId w:val="62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кокаина</w:t>
      </w:r>
    </w:p>
    <w:p w14:paraId="74DAEEEE" w14:textId="77777777" w:rsidR="00D42BDE" w:rsidRPr="00302F53" w:rsidRDefault="00D42BDE" w:rsidP="00AD45E5">
      <w:pPr>
        <w:pStyle w:val="a5"/>
        <w:numPr>
          <w:ilvl w:val="0"/>
          <w:numId w:val="626"/>
        </w:numPr>
        <w:tabs>
          <w:tab w:val="left" w:pos="426"/>
        </w:tabs>
        <w:ind w:left="0" w:firstLine="0"/>
        <w:jc w:val="left"/>
        <w:rPr>
          <w:rFonts w:ascii="Times New Roman" w:hAnsi="Times New Roman"/>
          <w:sz w:val="28"/>
          <w:szCs w:val="28"/>
        </w:rPr>
      </w:pPr>
      <w:r w:rsidRPr="00302F53">
        <w:rPr>
          <w:rFonts w:ascii="Times New Roman" w:hAnsi="Times New Roman"/>
          <w:sz w:val="28"/>
          <w:szCs w:val="28"/>
        </w:rPr>
        <w:t>лидокаина</w:t>
      </w:r>
    </w:p>
    <w:p w14:paraId="0E0D1B46"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Какие формы выпуска имеют местные анестетики:</w:t>
      </w:r>
    </w:p>
    <w:p w14:paraId="27DBF4D1" w14:textId="77777777" w:rsidR="00D42BDE" w:rsidRPr="00302F53" w:rsidRDefault="00D42BDE" w:rsidP="00AD45E5">
      <w:pPr>
        <w:pStyle w:val="a5"/>
        <w:numPr>
          <w:ilvl w:val="0"/>
          <w:numId w:val="627"/>
        </w:numPr>
        <w:tabs>
          <w:tab w:val="left" w:pos="426"/>
        </w:tabs>
        <w:ind w:left="0" w:firstLine="0"/>
        <w:jc w:val="left"/>
        <w:rPr>
          <w:rFonts w:ascii="Times New Roman" w:hAnsi="Times New Roman"/>
          <w:sz w:val="28"/>
          <w:szCs w:val="28"/>
        </w:rPr>
      </w:pPr>
      <w:r w:rsidRPr="00302F53">
        <w:rPr>
          <w:rFonts w:ascii="Times New Roman" w:hAnsi="Times New Roman"/>
          <w:sz w:val="28"/>
          <w:szCs w:val="28"/>
        </w:rPr>
        <w:lastRenderedPageBreak/>
        <w:t>растворы для инъекций</w:t>
      </w:r>
    </w:p>
    <w:p w14:paraId="3C4BCC18" w14:textId="77777777" w:rsidR="00D42BDE" w:rsidRPr="00302F53" w:rsidRDefault="00D42BDE" w:rsidP="00AD45E5">
      <w:pPr>
        <w:pStyle w:val="a5"/>
        <w:numPr>
          <w:ilvl w:val="0"/>
          <w:numId w:val="627"/>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спрэи</w:t>
      </w:r>
      <w:proofErr w:type="spellEnd"/>
    </w:p>
    <w:p w14:paraId="42E18A36" w14:textId="77777777" w:rsidR="00D42BDE" w:rsidRPr="00302F53" w:rsidRDefault="00D42BDE" w:rsidP="00AD45E5">
      <w:pPr>
        <w:pStyle w:val="a5"/>
        <w:numPr>
          <w:ilvl w:val="0"/>
          <w:numId w:val="627"/>
        </w:numPr>
        <w:tabs>
          <w:tab w:val="left" w:pos="426"/>
        </w:tabs>
        <w:ind w:left="0" w:firstLine="0"/>
        <w:jc w:val="left"/>
        <w:rPr>
          <w:rFonts w:ascii="Times New Roman" w:hAnsi="Times New Roman"/>
          <w:sz w:val="28"/>
          <w:szCs w:val="28"/>
        </w:rPr>
      </w:pPr>
      <w:r w:rsidRPr="00302F53">
        <w:rPr>
          <w:rFonts w:ascii="Times New Roman" w:hAnsi="Times New Roman"/>
          <w:sz w:val="28"/>
          <w:szCs w:val="28"/>
        </w:rPr>
        <w:t>кремы</w:t>
      </w:r>
    </w:p>
    <w:p w14:paraId="61801D1F" w14:textId="77777777" w:rsidR="00D42BDE" w:rsidRPr="00302F53" w:rsidRDefault="00D42BDE" w:rsidP="00AD45E5">
      <w:pPr>
        <w:pStyle w:val="a5"/>
        <w:numPr>
          <w:ilvl w:val="0"/>
          <w:numId w:val="627"/>
        </w:numPr>
        <w:tabs>
          <w:tab w:val="left" w:pos="426"/>
        </w:tabs>
        <w:ind w:left="0" w:firstLine="0"/>
        <w:jc w:val="left"/>
        <w:rPr>
          <w:rFonts w:ascii="Times New Roman" w:hAnsi="Times New Roman"/>
          <w:sz w:val="28"/>
          <w:szCs w:val="28"/>
        </w:rPr>
      </w:pPr>
      <w:r w:rsidRPr="00302F53">
        <w:rPr>
          <w:rFonts w:ascii="Times New Roman" w:hAnsi="Times New Roman"/>
          <w:sz w:val="28"/>
          <w:szCs w:val="28"/>
        </w:rPr>
        <w:t>свечи</w:t>
      </w:r>
    </w:p>
    <w:p w14:paraId="0AEA107F" w14:textId="77777777" w:rsidR="00D42BDE" w:rsidRPr="00302F53" w:rsidRDefault="00D42BDE" w:rsidP="00AD45E5">
      <w:pPr>
        <w:pStyle w:val="a5"/>
        <w:numPr>
          <w:ilvl w:val="0"/>
          <w:numId w:val="627"/>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 перечисленное</w:t>
      </w:r>
    </w:p>
    <w:p w14:paraId="508790A2" w14:textId="77777777" w:rsidR="00D42BDE" w:rsidRPr="00302F53" w:rsidRDefault="00D42BDE" w:rsidP="00AD45E5">
      <w:pPr>
        <w:pStyle w:val="a5"/>
        <w:numPr>
          <w:ilvl w:val="0"/>
          <w:numId w:val="611"/>
        </w:numPr>
        <w:tabs>
          <w:tab w:val="left" w:pos="426"/>
        </w:tabs>
        <w:ind w:left="0" w:firstLine="0"/>
        <w:jc w:val="left"/>
        <w:rPr>
          <w:rFonts w:ascii="Times New Roman" w:hAnsi="Times New Roman"/>
          <w:b/>
          <w:sz w:val="28"/>
          <w:szCs w:val="28"/>
        </w:rPr>
      </w:pPr>
      <w:r w:rsidRPr="00302F53">
        <w:rPr>
          <w:rFonts w:ascii="Times New Roman" w:hAnsi="Times New Roman"/>
          <w:b/>
          <w:sz w:val="28"/>
          <w:szCs w:val="28"/>
        </w:rPr>
        <w:t>Перекрестная аллергическая реакция с новокаином у следующих препаратов:</w:t>
      </w:r>
    </w:p>
    <w:p w14:paraId="7BC46F0A" w14:textId="77777777" w:rsidR="00D42BDE" w:rsidRPr="00302F53" w:rsidRDefault="00D42BDE" w:rsidP="00AD45E5">
      <w:pPr>
        <w:pStyle w:val="a5"/>
        <w:numPr>
          <w:ilvl w:val="0"/>
          <w:numId w:val="62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бисептола</w:t>
      </w:r>
    </w:p>
    <w:p w14:paraId="39E4CAD2" w14:textId="77777777" w:rsidR="00D42BDE" w:rsidRPr="00302F53" w:rsidRDefault="00D42BDE" w:rsidP="00AD45E5">
      <w:pPr>
        <w:pStyle w:val="a5"/>
        <w:numPr>
          <w:ilvl w:val="0"/>
          <w:numId w:val="628"/>
        </w:numPr>
        <w:tabs>
          <w:tab w:val="left" w:pos="426"/>
        </w:tabs>
        <w:ind w:left="0" w:firstLine="0"/>
        <w:jc w:val="left"/>
        <w:rPr>
          <w:rFonts w:ascii="Times New Roman" w:hAnsi="Times New Roman"/>
          <w:sz w:val="28"/>
          <w:szCs w:val="28"/>
        </w:rPr>
      </w:pPr>
      <w:proofErr w:type="spellStart"/>
      <w:r w:rsidRPr="00302F53">
        <w:rPr>
          <w:rFonts w:ascii="Times New Roman" w:hAnsi="Times New Roman"/>
          <w:sz w:val="28"/>
          <w:szCs w:val="28"/>
        </w:rPr>
        <w:t>глибенкламида</w:t>
      </w:r>
      <w:proofErr w:type="spellEnd"/>
    </w:p>
    <w:p w14:paraId="19459B41" w14:textId="77777777" w:rsidR="00D42BDE" w:rsidRPr="00302F53" w:rsidRDefault="00D42BDE" w:rsidP="00AD45E5">
      <w:pPr>
        <w:pStyle w:val="a5"/>
        <w:numPr>
          <w:ilvl w:val="0"/>
          <w:numId w:val="628"/>
        </w:numPr>
        <w:tabs>
          <w:tab w:val="left" w:pos="426"/>
        </w:tabs>
        <w:ind w:left="0" w:firstLine="0"/>
        <w:jc w:val="left"/>
        <w:rPr>
          <w:rFonts w:ascii="Times New Roman" w:hAnsi="Times New Roman"/>
          <w:sz w:val="28"/>
          <w:szCs w:val="28"/>
        </w:rPr>
      </w:pPr>
      <w:r w:rsidRPr="00302F53">
        <w:rPr>
          <w:rFonts w:ascii="Times New Roman" w:hAnsi="Times New Roman"/>
          <w:sz w:val="28"/>
          <w:szCs w:val="28"/>
        </w:rPr>
        <w:t>гипотиазида</w:t>
      </w:r>
    </w:p>
    <w:p w14:paraId="1E61D299" w14:textId="77777777" w:rsidR="00D42BDE" w:rsidRPr="00302F53" w:rsidRDefault="00D42BDE" w:rsidP="00AD45E5">
      <w:pPr>
        <w:pStyle w:val="a5"/>
        <w:numPr>
          <w:ilvl w:val="0"/>
          <w:numId w:val="628"/>
        </w:numPr>
        <w:tabs>
          <w:tab w:val="left" w:pos="426"/>
        </w:tabs>
        <w:ind w:left="0" w:firstLine="0"/>
        <w:jc w:val="left"/>
        <w:rPr>
          <w:rFonts w:ascii="Times New Roman" w:hAnsi="Times New Roman"/>
          <w:sz w:val="28"/>
          <w:szCs w:val="28"/>
        </w:rPr>
      </w:pPr>
      <w:r w:rsidRPr="00302F53">
        <w:rPr>
          <w:rFonts w:ascii="Times New Roman" w:hAnsi="Times New Roman"/>
          <w:sz w:val="28"/>
          <w:szCs w:val="28"/>
        </w:rPr>
        <w:t>фуросемида</w:t>
      </w:r>
    </w:p>
    <w:p w14:paraId="29D90416" w14:textId="77777777" w:rsidR="00D42BDE" w:rsidRPr="00302F53" w:rsidRDefault="00D42BDE" w:rsidP="00AD45E5">
      <w:pPr>
        <w:pStyle w:val="a5"/>
        <w:numPr>
          <w:ilvl w:val="0"/>
          <w:numId w:val="628"/>
        </w:numPr>
        <w:tabs>
          <w:tab w:val="left" w:pos="426"/>
        </w:tabs>
        <w:ind w:left="0" w:firstLine="0"/>
        <w:jc w:val="left"/>
        <w:rPr>
          <w:rFonts w:ascii="Times New Roman" w:hAnsi="Times New Roman"/>
          <w:sz w:val="28"/>
          <w:szCs w:val="28"/>
        </w:rPr>
      </w:pPr>
      <w:r w:rsidRPr="00302F53">
        <w:rPr>
          <w:rFonts w:ascii="Times New Roman" w:hAnsi="Times New Roman"/>
          <w:sz w:val="28"/>
          <w:szCs w:val="28"/>
        </w:rPr>
        <w:t xml:space="preserve"> всех перечисленных</w:t>
      </w:r>
    </w:p>
    <w:p w14:paraId="057E84EE" w14:textId="77777777" w:rsidR="00CC7939" w:rsidRPr="00302F53" w:rsidRDefault="00CC7939" w:rsidP="00A27E42">
      <w:pPr>
        <w:tabs>
          <w:tab w:val="left" w:pos="1134"/>
        </w:tabs>
        <w:ind w:firstLine="709"/>
        <w:jc w:val="both"/>
        <w:rPr>
          <w:b/>
          <w:color w:val="000000"/>
          <w:sz w:val="28"/>
          <w:szCs w:val="28"/>
        </w:rPr>
      </w:pPr>
    </w:p>
    <w:p w14:paraId="61BE5622" w14:textId="77777777" w:rsidR="00CC7939" w:rsidRPr="006442DC" w:rsidRDefault="00CC7939" w:rsidP="00A27E42">
      <w:pPr>
        <w:tabs>
          <w:tab w:val="left" w:pos="1134"/>
        </w:tabs>
        <w:ind w:firstLine="709"/>
        <w:jc w:val="both"/>
        <w:rPr>
          <w:b/>
          <w:color w:val="000000"/>
          <w:sz w:val="28"/>
          <w:szCs w:val="28"/>
        </w:rPr>
      </w:pPr>
      <w:r w:rsidRPr="006442DC">
        <w:rPr>
          <w:b/>
          <w:color w:val="000000"/>
          <w:sz w:val="28"/>
          <w:szCs w:val="28"/>
        </w:rPr>
        <w:t>Ситуационные задачи</w:t>
      </w:r>
    </w:p>
    <w:p w14:paraId="5DFB2E9E" w14:textId="77777777" w:rsidR="006442DC" w:rsidRPr="00220647" w:rsidRDefault="00220647" w:rsidP="00220647">
      <w:pPr>
        <w:tabs>
          <w:tab w:val="left" w:pos="426"/>
        </w:tabs>
        <w:rPr>
          <w:sz w:val="28"/>
          <w:szCs w:val="28"/>
        </w:rPr>
      </w:pPr>
      <w:proofErr w:type="gramStart"/>
      <w:r>
        <w:rPr>
          <w:b/>
          <w:sz w:val="28"/>
          <w:szCs w:val="28"/>
        </w:rPr>
        <w:t xml:space="preserve">Задача </w:t>
      </w:r>
      <w:r w:rsidR="006442DC" w:rsidRPr="00220647">
        <w:rPr>
          <w:b/>
          <w:sz w:val="28"/>
          <w:szCs w:val="28"/>
        </w:rPr>
        <w:t xml:space="preserve"> 1</w:t>
      </w:r>
      <w:proofErr w:type="gramEnd"/>
      <w:r w:rsidR="006442DC" w:rsidRPr="00220647">
        <w:rPr>
          <w:sz w:val="28"/>
          <w:szCs w:val="28"/>
        </w:rPr>
        <w:t xml:space="preserve">. </w:t>
      </w:r>
    </w:p>
    <w:p w14:paraId="08383C31" w14:textId="77777777" w:rsidR="00220647" w:rsidRPr="00220647" w:rsidRDefault="006442DC" w:rsidP="00220647">
      <w:pPr>
        <w:tabs>
          <w:tab w:val="left" w:pos="426"/>
        </w:tabs>
        <w:rPr>
          <w:sz w:val="28"/>
          <w:szCs w:val="28"/>
        </w:rPr>
      </w:pPr>
      <w:r w:rsidRPr="00220647">
        <w:rPr>
          <w:sz w:val="28"/>
          <w:szCs w:val="28"/>
        </w:rPr>
        <w:t>На приеме у стоматолога беременная женщина.</w:t>
      </w:r>
    </w:p>
    <w:p w14:paraId="7069E0A4" w14:textId="77777777" w:rsidR="00220647" w:rsidRPr="00220647" w:rsidRDefault="00220647" w:rsidP="00220647">
      <w:pPr>
        <w:pStyle w:val="a5"/>
        <w:tabs>
          <w:tab w:val="left" w:pos="426"/>
        </w:tabs>
        <w:ind w:left="0" w:firstLine="0"/>
        <w:rPr>
          <w:rFonts w:ascii="Times New Roman" w:hAnsi="Times New Roman"/>
          <w:b/>
          <w:bCs/>
          <w:spacing w:val="6"/>
          <w:sz w:val="28"/>
          <w:szCs w:val="28"/>
        </w:rPr>
      </w:pPr>
      <w:r w:rsidRPr="00220647">
        <w:rPr>
          <w:rFonts w:ascii="Times New Roman" w:hAnsi="Times New Roman"/>
          <w:b/>
          <w:bCs/>
          <w:spacing w:val="6"/>
          <w:sz w:val="28"/>
          <w:szCs w:val="28"/>
        </w:rPr>
        <w:t>Вопросы:</w:t>
      </w:r>
    </w:p>
    <w:p w14:paraId="28DBE04D" w14:textId="77777777" w:rsidR="006442DC" w:rsidRPr="00220647" w:rsidRDefault="006442DC" w:rsidP="00220647">
      <w:pPr>
        <w:tabs>
          <w:tab w:val="left" w:pos="426"/>
        </w:tabs>
        <w:rPr>
          <w:sz w:val="28"/>
          <w:szCs w:val="28"/>
        </w:rPr>
      </w:pPr>
      <w:r w:rsidRPr="00220647">
        <w:rPr>
          <w:sz w:val="28"/>
          <w:szCs w:val="28"/>
        </w:rPr>
        <w:t xml:space="preserve"> Какой местный анестетик следует использовать при необходимости местной анестезии?</w:t>
      </w:r>
    </w:p>
    <w:p w14:paraId="1638B308" w14:textId="77777777" w:rsidR="006442DC" w:rsidRPr="00220647" w:rsidRDefault="006442DC" w:rsidP="00220647">
      <w:pPr>
        <w:tabs>
          <w:tab w:val="left" w:pos="426"/>
        </w:tabs>
        <w:rPr>
          <w:sz w:val="28"/>
          <w:szCs w:val="28"/>
        </w:rPr>
      </w:pPr>
    </w:p>
    <w:p w14:paraId="1838F135" w14:textId="77777777" w:rsidR="006442DC" w:rsidRPr="00220647" w:rsidRDefault="006442DC" w:rsidP="00220647">
      <w:pPr>
        <w:tabs>
          <w:tab w:val="left" w:pos="426"/>
        </w:tabs>
        <w:rPr>
          <w:sz w:val="28"/>
          <w:szCs w:val="28"/>
        </w:rPr>
      </w:pPr>
      <w:r w:rsidRPr="00220647">
        <w:rPr>
          <w:b/>
          <w:sz w:val="28"/>
          <w:szCs w:val="28"/>
        </w:rPr>
        <w:t xml:space="preserve">    </w:t>
      </w:r>
      <w:proofErr w:type="gramStart"/>
      <w:r w:rsidRPr="00220647">
        <w:rPr>
          <w:b/>
          <w:sz w:val="28"/>
          <w:szCs w:val="28"/>
        </w:rPr>
        <w:t>Задача  2</w:t>
      </w:r>
      <w:proofErr w:type="gramEnd"/>
      <w:r w:rsidRPr="00220647">
        <w:rPr>
          <w:sz w:val="28"/>
          <w:szCs w:val="28"/>
        </w:rPr>
        <w:t xml:space="preserve">. </w:t>
      </w:r>
    </w:p>
    <w:p w14:paraId="5B8A33AD" w14:textId="77777777" w:rsidR="00220647" w:rsidRPr="00220647" w:rsidRDefault="006442DC" w:rsidP="00220647">
      <w:pPr>
        <w:tabs>
          <w:tab w:val="left" w:pos="426"/>
        </w:tabs>
        <w:rPr>
          <w:sz w:val="28"/>
          <w:szCs w:val="28"/>
        </w:rPr>
      </w:pPr>
      <w:r w:rsidRPr="00220647">
        <w:rPr>
          <w:sz w:val="28"/>
          <w:szCs w:val="28"/>
        </w:rPr>
        <w:t xml:space="preserve">Больному введена большая доза лидокаина. </w:t>
      </w:r>
    </w:p>
    <w:p w14:paraId="5FED613E" w14:textId="77777777" w:rsidR="00220647" w:rsidRPr="00220647" w:rsidRDefault="00220647" w:rsidP="00220647">
      <w:pPr>
        <w:pStyle w:val="a5"/>
        <w:tabs>
          <w:tab w:val="left" w:pos="426"/>
        </w:tabs>
        <w:ind w:left="0" w:firstLine="0"/>
        <w:rPr>
          <w:rFonts w:ascii="Times New Roman" w:hAnsi="Times New Roman"/>
          <w:b/>
          <w:bCs/>
          <w:spacing w:val="6"/>
          <w:sz w:val="28"/>
          <w:szCs w:val="28"/>
        </w:rPr>
      </w:pPr>
      <w:r w:rsidRPr="00220647">
        <w:rPr>
          <w:rFonts w:ascii="Times New Roman" w:hAnsi="Times New Roman"/>
          <w:b/>
          <w:bCs/>
          <w:spacing w:val="6"/>
          <w:sz w:val="28"/>
          <w:szCs w:val="28"/>
        </w:rPr>
        <w:t>Вопросы:</w:t>
      </w:r>
    </w:p>
    <w:p w14:paraId="30B868DB" w14:textId="77777777" w:rsidR="006442DC" w:rsidRPr="00220647" w:rsidRDefault="006442DC" w:rsidP="00220647">
      <w:pPr>
        <w:tabs>
          <w:tab w:val="left" w:pos="426"/>
        </w:tabs>
        <w:rPr>
          <w:sz w:val="28"/>
          <w:szCs w:val="28"/>
        </w:rPr>
      </w:pPr>
      <w:r w:rsidRPr="00220647">
        <w:rPr>
          <w:sz w:val="28"/>
          <w:szCs w:val="28"/>
        </w:rPr>
        <w:t xml:space="preserve">Какие побочные эффекты могут возникнуть? </w:t>
      </w:r>
    </w:p>
    <w:p w14:paraId="2D9B7187" w14:textId="77777777" w:rsidR="006442DC" w:rsidRPr="00220647" w:rsidRDefault="006442DC" w:rsidP="00220647">
      <w:pPr>
        <w:tabs>
          <w:tab w:val="left" w:pos="426"/>
        </w:tabs>
        <w:rPr>
          <w:sz w:val="28"/>
          <w:szCs w:val="28"/>
        </w:rPr>
      </w:pPr>
      <w:r w:rsidRPr="00220647">
        <w:rPr>
          <w:b/>
          <w:sz w:val="28"/>
          <w:szCs w:val="28"/>
        </w:rPr>
        <w:t xml:space="preserve">    </w:t>
      </w:r>
    </w:p>
    <w:p w14:paraId="3F5F04F6" w14:textId="77777777" w:rsidR="006442DC" w:rsidRPr="00220647" w:rsidRDefault="006442DC" w:rsidP="00220647">
      <w:pPr>
        <w:tabs>
          <w:tab w:val="left" w:pos="426"/>
        </w:tabs>
        <w:rPr>
          <w:sz w:val="28"/>
          <w:szCs w:val="28"/>
        </w:rPr>
      </w:pPr>
      <w:r w:rsidRPr="00220647">
        <w:rPr>
          <w:b/>
          <w:sz w:val="28"/>
          <w:szCs w:val="28"/>
        </w:rPr>
        <w:t xml:space="preserve">    </w:t>
      </w:r>
      <w:proofErr w:type="gramStart"/>
      <w:r w:rsidRPr="00220647">
        <w:rPr>
          <w:b/>
          <w:sz w:val="28"/>
          <w:szCs w:val="28"/>
        </w:rPr>
        <w:t>Задача  3</w:t>
      </w:r>
      <w:proofErr w:type="gramEnd"/>
      <w:r w:rsidRPr="00220647">
        <w:rPr>
          <w:sz w:val="28"/>
          <w:szCs w:val="28"/>
        </w:rPr>
        <w:t xml:space="preserve">. </w:t>
      </w:r>
    </w:p>
    <w:p w14:paraId="3B4E1EB2" w14:textId="77777777" w:rsidR="006442DC" w:rsidRPr="00220647" w:rsidRDefault="006442DC" w:rsidP="00220647">
      <w:pPr>
        <w:tabs>
          <w:tab w:val="left" w:pos="426"/>
        </w:tabs>
        <w:rPr>
          <w:sz w:val="28"/>
          <w:szCs w:val="28"/>
        </w:rPr>
      </w:pPr>
      <w:r w:rsidRPr="00220647">
        <w:rPr>
          <w:sz w:val="28"/>
          <w:szCs w:val="28"/>
        </w:rPr>
        <w:t xml:space="preserve">Больному с артериальной гипертензией и ИБС </w:t>
      </w:r>
    </w:p>
    <w:p w14:paraId="3EFC5786" w14:textId="77777777" w:rsidR="00220647" w:rsidRPr="00220647" w:rsidRDefault="006442DC" w:rsidP="00220647">
      <w:pPr>
        <w:tabs>
          <w:tab w:val="left" w:pos="426"/>
        </w:tabs>
        <w:rPr>
          <w:sz w:val="28"/>
          <w:szCs w:val="28"/>
        </w:rPr>
      </w:pPr>
      <w:r w:rsidRPr="00220647">
        <w:rPr>
          <w:sz w:val="28"/>
          <w:szCs w:val="28"/>
        </w:rPr>
        <w:t xml:space="preserve">введен </w:t>
      </w:r>
      <w:proofErr w:type="spellStart"/>
      <w:r w:rsidRPr="00220647">
        <w:rPr>
          <w:sz w:val="28"/>
          <w:szCs w:val="28"/>
        </w:rPr>
        <w:t>лидокаин+адреналин</w:t>
      </w:r>
      <w:proofErr w:type="spellEnd"/>
      <w:r w:rsidRPr="00220647">
        <w:rPr>
          <w:sz w:val="28"/>
          <w:szCs w:val="28"/>
        </w:rPr>
        <w:t xml:space="preserve"> перед удалением разрушенного зуба.</w:t>
      </w:r>
    </w:p>
    <w:p w14:paraId="71B686BE" w14:textId="77777777" w:rsidR="00220647" w:rsidRPr="00220647" w:rsidRDefault="006442DC" w:rsidP="00220647">
      <w:pPr>
        <w:pStyle w:val="a5"/>
        <w:tabs>
          <w:tab w:val="left" w:pos="426"/>
        </w:tabs>
        <w:ind w:left="0" w:firstLine="0"/>
        <w:rPr>
          <w:rFonts w:ascii="Times New Roman" w:hAnsi="Times New Roman"/>
          <w:b/>
          <w:bCs/>
          <w:spacing w:val="6"/>
          <w:sz w:val="28"/>
          <w:szCs w:val="28"/>
        </w:rPr>
      </w:pPr>
      <w:r w:rsidRPr="00220647">
        <w:rPr>
          <w:rFonts w:ascii="Times New Roman" w:hAnsi="Times New Roman"/>
          <w:sz w:val="28"/>
          <w:szCs w:val="28"/>
        </w:rPr>
        <w:t xml:space="preserve"> </w:t>
      </w:r>
      <w:r w:rsidR="00220647" w:rsidRPr="00220647">
        <w:rPr>
          <w:rFonts w:ascii="Times New Roman" w:hAnsi="Times New Roman"/>
          <w:b/>
          <w:bCs/>
          <w:spacing w:val="6"/>
          <w:sz w:val="28"/>
          <w:szCs w:val="28"/>
        </w:rPr>
        <w:t>Вопросы:</w:t>
      </w:r>
    </w:p>
    <w:p w14:paraId="025C29C7" w14:textId="77777777" w:rsidR="006442DC" w:rsidRPr="00220647" w:rsidRDefault="006442DC" w:rsidP="00220647">
      <w:pPr>
        <w:tabs>
          <w:tab w:val="left" w:pos="426"/>
        </w:tabs>
        <w:rPr>
          <w:sz w:val="28"/>
          <w:szCs w:val="28"/>
        </w:rPr>
      </w:pPr>
      <w:r w:rsidRPr="00220647">
        <w:rPr>
          <w:sz w:val="28"/>
          <w:szCs w:val="28"/>
        </w:rPr>
        <w:t>К каким последствиям может привести такое обезболивание?</w:t>
      </w:r>
    </w:p>
    <w:p w14:paraId="24BB696C" w14:textId="77777777" w:rsidR="006442DC" w:rsidRPr="00220647" w:rsidRDefault="006442DC" w:rsidP="00220647">
      <w:pPr>
        <w:tabs>
          <w:tab w:val="left" w:pos="426"/>
        </w:tabs>
        <w:rPr>
          <w:sz w:val="28"/>
          <w:szCs w:val="28"/>
        </w:rPr>
      </w:pPr>
    </w:p>
    <w:p w14:paraId="44C81B92" w14:textId="77777777" w:rsidR="006442DC" w:rsidRPr="00220647" w:rsidRDefault="00220647" w:rsidP="00220647">
      <w:pPr>
        <w:tabs>
          <w:tab w:val="left" w:pos="426"/>
        </w:tabs>
        <w:rPr>
          <w:sz w:val="28"/>
          <w:szCs w:val="28"/>
        </w:rPr>
      </w:pPr>
      <w:r>
        <w:rPr>
          <w:b/>
          <w:sz w:val="28"/>
          <w:szCs w:val="28"/>
        </w:rPr>
        <w:t xml:space="preserve">    </w:t>
      </w:r>
      <w:proofErr w:type="gramStart"/>
      <w:r>
        <w:rPr>
          <w:b/>
          <w:sz w:val="28"/>
          <w:szCs w:val="28"/>
        </w:rPr>
        <w:t xml:space="preserve">Задача </w:t>
      </w:r>
      <w:r w:rsidR="006442DC" w:rsidRPr="00220647">
        <w:rPr>
          <w:b/>
          <w:sz w:val="28"/>
          <w:szCs w:val="28"/>
        </w:rPr>
        <w:t xml:space="preserve"> 4</w:t>
      </w:r>
      <w:proofErr w:type="gramEnd"/>
      <w:r w:rsidR="006442DC" w:rsidRPr="00220647">
        <w:rPr>
          <w:b/>
          <w:sz w:val="28"/>
          <w:szCs w:val="28"/>
        </w:rPr>
        <w:t>.</w:t>
      </w:r>
    </w:p>
    <w:p w14:paraId="4BD67785" w14:textId="77777777" w:rsidR="00220647" w:rsidRPr="00220647" w:rsidRDefault="006442DC" w:rsidP="00220647">
      <w:pPr>
        <w:tabs>
          <w:tab w:val="left" w:pos="426"/>
        </w:tabs>
        <w:rPr>
          <w:sz w:val="28"/>
          <w:szCs w:val="28"/>
        </w:rPr>
      </w:pPr>
      <w:r w:rsidRPr="00220647">
        <w:rPr>
          <w:sz w:val="28"/>
          <w:szCs w:val="28"/>
        </w:rPr>
        <w:t>Стоматологам часто приходится вводить местный анестетик в очаг воспаления.</w:t>
      </w:r>
    </w:p>
    <w:p w14:paraId="7DB40E17" w14:textId="77777777" w:rsidR="00220647" w:rsidRPr="00220647" w:rsidRDefault="006442DC" w:rsidP="00220647">
      <w:pPr>
        <w:pStyle w:val="a5"/>
        <w:tabs>
          <w:tab w:val="left" w:pos="426"/>
        </w:tabs>
        <w:ind w:left="0" w:firstLine="0"/>
        <w:rPr>
          <w:rFonts w:ascii="Times New Roman" w:hAnsi="Times New Roman"/>
          <w:b/>
          <w:bCs/>
          <w:spacing w:val="6"/>
          <w:sz w:val="28"/>
          <w:szCs w:val="28"/>
        </w:rPr>
      </w:pPr>
      <w:r w:rsidRPr="00220647">
        <w:rPr>
          <w:rFonts w:ascii="Times New Roman" w:hAnsi="Times New Roman"/>
          <w:sz w:val="28"/>
          <w:szCs w:val="28"/>
        </w:rPr>
        <w:t xml:space="preserve"> </w:t>
      </w:r>
      <w:r w:rsidR="00220647" w:rsidRPr="00220647">
        <w:rPr>
          <w:rFonts w:ascii="Times New Roman" w:hAnsi="Times New Roman"/>
          <w:b/>
          <w:bCs/>
          <w:spacing w:val="6"/>
          <w:sz w:val="28"/>
          <w:szCs w:val="28"/>
        </w:rPr>
        <w:t>Вопросы:</w:t>
      </w:r>
    </w:p>
    <w:p w14:paraId="7F8D9451" w14:textId="77777777" w:rsidR="006442DC" w:rsidRPr="00220647" w:rsidRDefault="006442DC" w:rsidP="00220647">
      <w:pPr>
        <w:tabs>
          <w:tab w:val="left" w:pos="426"/>
        </w:tabs>
        <w:rPr>
          <w:sz w:val="28"/>
          <w:szCs w:val="28"/>
        </w:rPr>
      </w:pPr>
      <w:r w:rsidRPr="00220647">
        <w:rPr>
          <w:sz w:val="28"/>
          <w:szCs w:val="28"/>
        </w:rPr>
        <w:t>Как влияет воспалительная реакция на эффективность анестезирующего препарата? Какой анестетик будет наиболее эффективен в данной ситуации?</w:t>
      </w:r>
    </w:p>
    <w:p w14:paraId="757FF350" w14:textId="77777777" w:rsidR="006442DC" w:rsidRPr="00220647" w:rsidRDefault="006442DC" w:rsidP="00220647">
      <w:pPr>
        <w:tabs>
          <w:tab w:val="left" w:pos="426"/>
        </w:tabs>
        <w:rPr>
          <w:sz w:val="28"/>
          <w:szCs w:val="28"/>
        </w:rPr>
      </w:pPr>
    </w:p>
    <w:p w14:paraId="48A6490F" w14:textId="77777777" w:rsidR="006442DC" w:rsidRPr="00220647" w:rsidRDefault="006442DC" w:rsidP="00220647">
      <w:pPr>
        <w:tabs>
          <w:tab w:val="left" w:pos="426"/>
        </w:tabs>
        <w:rPr>
          <w:sz w:val="28"/>
          <w:szCs w:val="28"/>
        </w:rPr>
      </w:pPr>
      <w:proofErr w:type="gramStart"/>
      <w:r w:rsidRPr="00220647">
        <w:rPr>
          <w:b/>
          <w:sz w:val="28"/>
          <w:szCs w:val="28"/>
        </w:rPr>
        <w:t>Задача  5</w:t>
      </w:r>
      <w:proofErr w:type="gramEnd"/>
      <w:r w:rsidRPr="00220647">
        <w:rPr>
          <w:b/>
          <w:sz w:val="28"/>
          <w:szCs w:val="28"/>
        </w:rPr>
        <w:t>.</w:t>
      </w:r>
    </w:p>
    <w:p w14:paraId="2E4DAE2D" w14:textId="77777777" w:rsidR="00220647" w:rsidRPr="00220647" w:rsidRDefault="006442DC" w:rsidP="00220647">
      <w:pPr>
        <w:pStyle w:val="a5"/>
        <w:tabs>
          <w:tab w:val="left" w:pos="426"/>
        </w:tabs>
        <w:ind w:left="0" w:firstLine="0"/>
        <w:rPr>
          <w:rFonts w:ascii="Times New Roman" w:hAnsi="Times New Roman"/>
          <w:sz w:val="28"/>
          <w:szCs w:val="28"/>
        </w:rPr>
      </w:pPr>
      <w:r w:rsidRPr="00220647">
        <w:rPr>
          <w:rFonts w:ascii="Times New Roman" w:hAnsi="Times New Roman"/>
          <w:sz w:val="28"/>
          <w:szCs w:val="28"/>
        </w:rPr>
        <w:t xml:space="preserve">Больному предстоит зубоврачебная процедура под местной </w:t>
      </w:r>
      <w:proofErr w:type="spellStart"/>
      <w:r w:rsidRPr="00220647">
        <w:rPr>
          <w:rFonts w:ascii="Times New Roman" w:hAnsi="Times New Roman"/>
          <w:sz w:val="28"/>
          <w:szCs w:val="28"/>
        </w:rPr>
        <w:t>анастезией</w:t>
      </w:r>
      <w:proofErr w:type="spellEnd"/>
      <w:r w:rsidRPr="00220647">
        <w:rPr>
          <w:rFonts w:ascii="Times New Roman" w:hAnsi="Times New Roman"/>
          <w:sz w:val="28"/>
          <w:szCs w:val="28"/>
        </w:rPr>
        <w:t xml:space="preserve">. Из анамнеза известна непереносимость новокаина. </w:t>
      </w:r>
    </w:p>
    <w:p w14:paraId="751FB322" w14:textId="77777777" w:rsidR="00220647" w:rsidRPr="00220647" w:rsidRDefault="00220647" w:rsidP="00220647">
      <w:pPr>
        <w:pStyle w:val="a5"/>
        <w:tabs>
          <w:tab w:val="left" w:pos="426"/>
        </w:tabs>
        <w:ind w:left="0" w:firstLine="0"/>
        <w:rPr>
          <w:rFonts w:ascii="Times New Roman" w:hAnsi="Times New Roman"/>
          <w:b/>
          <w:bCs/>
          <w:spacing w:val="6"/>
          <w:sz w:val="28"/>
          <w:szCs w:val="28"/>
        </w:rPr>
      </w:pPr>
      <w:r w:rsidRPr="00220647">
        <w:rPr>
          <w:rFonts w:ascii="Times New Roman" w:hAnsi="Times New Roman"/>
          <w:b/>
          <w:bCs/>
          <w:spacing w:val="6"/>
          <w:sz w:val="28"/>
          <w:szCs w:val="28"/>
        </w:rPr>
        <w:t>Вопросы:</w:t>
      </w:r>
    </w:p>
    <w:p w14:paraId="5C2827CB" w14:textId="77777777" w:rsidR="006442DC" w:rsidRPr="00220647" w:rsidRDefault="006442DC" w:rsidP="00220647">
      <w:pPr>
        <w:tabs>
          <w:tab w:val="left" w:pos="426"/>
        </w:tabs>
        <w:rPr>
          <w:sz w:val="28"/>
          <w:szCs w:val="28"/>
        </w:rPr>
      </w:pPr>
      <w:r w:rsidRPr="00220647">
        <w:rPr>
          <w:sz w:val="28"/>
          <w:szCs w:val="28"/>
        </w:rPr>
        <w:t>Можно ли ему вводить другие местные анестетики?</w:t>
      </w:r>
    </w:p>
    <w:p w14:paraId="0B8B8E1C" w14:textId="77777777" w:rsidR="006442DC" w:rsidRPr="00220647" w:rsidRDefault="006442DC" w:rsidP="00220647">
      <w:pPr>
        <w:tabs>
          <w:tab w:val="left" w:pos="426"/>
        </w:tabs>
        <w:rPr>
          <w:b/>
          <w:sz w:val="28"/>
          <w:szCs w:val="28"/>
        </w:rPr>
      </w:pPr>
    </w:p>
    <w:p w14:paraId="03D78937" w14:textId="77777777" w:rsidR="006442DC" w:rsidRPr="00220647" w:rsidRDefault="006442DC" w:rsidP="00220647">
      <w:pPr>
        <w:tabs>
          <w:tab w:val="left" w:pos="426"/>
        </w:tabs>
        <w:rPr>
          <w:sz w:val="28"/>
          <w:szCs w:val="28"/>
        </w:rPr>
      </w:pPr>
      <w:r w:rsidRPr="00220647">
        <w:rPr>
          <w:b/>
          <w:sz w:val="28"/>
          <w:szCs w:val="28"/>
        </w:rPr>
        <w:t>Задача 6.</w:t>
      </w:r>
    </w:p>
    <w:p w14:paraId="7EB7A991" w14:textId="77777777" w:rsidR="006442DC" w:rsidRPr="00220647" w:rsidRDefault="006442DC" w:rsidP="00220647">
      <w:pPr>
        <w:tabs>
          <w:tab w:val="left" w:pos="426"/>
        </w:tabs>
        <w:rPr>
          <w:sz w:val="28"/>
          <w:szCs w:val="28"/>
        </w:rPr>
      </w:pPr>
      <w:r w:rsidRPr="00220647">
        <w:rPr>
          <w:sz w:val="28"/>
          <w:szCs w:val="28"/>
        </w:rPr>
        <w:t xml:space="preserve">При введении больших доз лидокаина у больного возникли судороги. </w:t>
      </w:r>
    </w:p>
    <w:p w14:paraId="66F10E6B" w14:textId="77777777" w:rsidR="00220647" w:rsidRPr="00220647" w:rsidRDefault="00220647" w:rsidP="00220647">
      <w:pPr>
        <w:pStyle w:val="a5"/>
        <w:tabs>
          <w:tab w:val="left" w:pos="426"/>
        </w:tabs>
        <w:ind w:left="0" w:firstLine="0"/>
        <w:rPr>
          <w:rFonts w:ascii="Times New Roman" w:hAnsi="Times New Roman"/>
          <w:b/>
          <w:bCs/>
          <w:spacing w:val="6"/>
          <w:sz w:val="28"/>
          <w:szCs w:val="28"/>
        </w:rPr>
      </w:pPr>
      <w:r w:rsidRPr="00220647">
        <w:rPr>
          <w:rFonts w:ascii="Times New Roman" w:hAnsi="Times New Roman"/>
          <w:b/>
          <w:bCs/>
          <w:spacing w:val="6"/>
          <w:sz w:val="28"/>
          <w:szCs w:val="28"/>
        </w:rPr>
        <w:t>Вопросы:</w:t>
      </w:r>
    </w:p>
    <w:p w14:paraId="48C30AB1" w14:textId="77777777" w:rsidR="006442DC" w:rsidRPr="00220647" w:rsidRDefault="006442DC" w:rsidP="00220647">
      <w:pPr>
        <w:tabs>
          <w:tab w:val="left" w:pos="426"/>
        </w:tabs>
        <w:rPr>
          <w:sz w:val="28"/>
          <w:szCs w:val="28"/>
        </w:rPr>
      </w:pPr>
      <w:r w:rsidRPr="00220647">
        <w:rPr>
          <w:sz w:val="28"/>
          <w:szCs w:val="28"/>
        </w:rPr>
        <w:lastRenderedPageBreak/>
        <w:t>Чем можно их купировать? Можно ли было предотвратить эту реакцию?</w:t>
      </w:r>
    </w:p>
    <w:p w14:paraId="7D7E10BF" w14:textId="77777777" w:rsidR="006442DC" w:rsidRPr="00220647" w:rsidRDefault="006442DC" w:rsidP="00220647">
      <w:pPr>
        <w:tabs>
          <w:tab w:val="left" w:pos="426"/>
        </w:tabs>
        <w:rPr>
          <w:sz w:val="28"/>
          <w:szCs w:val="28"/>
        </w:rPr>
      </w:pPr>
    </w:p>
    <w:p w14:paraId="68557787" w14:textId="77777777" w:rsidR="006442DC" w:rsidRPr="00220647" w:rsidRDefault="006442DC" w:rsidP="00220647">
      <w:pPr>
        <w:tabs>
          <w:tab w:val="left" w:pos="426"/>
        </w:tabs>
        <w:rPr>
          <w:b/>
          <w:sz w:val="28"/>
          <w:szCs w:val="28"/>
        </w:rPr>
      </w:pPr>
      <w:r w:rsidRPr="00220647">
        <w:rPr>
          <w:b/>
          <w:sz w:val="28"/>
          <w:szCs w:val="28"/>
        </w:rPr>
        <w:t xml:space="preserve">Задача 7. </w:t>
      </w:r>
    </w:p>
    <w:p w14:paraId="31D777E5" w14:textId="77777777" w:rsidR="00220647" w:rsidRPr="00220647" w:rsidRDefault="006442DC" w:rsidP="00220647">
      <w:pPr>
        <w:tabs>
          <w:tab w:val="left" w:pos="426"/>
        </w:tabs>
        <w:rPr>
          <w:sz w:val="28"/>
          <w:szCs w:val="28"/>
        </w:rPr>
      </w:pPr>
      <w:r w:rsidRPr="00220647">
        <w:rPr>
          <w:sz w:val="28"/>
          <w:szCs w:val="28"/>
        </w:rPr>
        <w:t>При введении большой дозы лидокаина у боль</w:t>
      </w:r>
      <w:r w:rsidR="00220647" w:rsidRPr="00220647">
        <w:rPr>
          <w:sz w:val="28"/>
          <w:szCs w:val="28"/>
        </w:rPr>
        <w:t>ного возникла резкая гипотония.</w:t>
      </w:r>
    </w:p>
    <w:p w14:paraId="321F5DB7" w14:textId="77777777" w:rsidR="00220647" w:rsidRPr="00220647" w:rsidRDefault="00220647" w:rsidP="00220647">
      <w:pPr>
        <w:pStyle w:val="a5"/>
        <w:tabs>
          <w:tab w:val="left" w:pos="426"/>
        </w:tabs>
        <w:ind w:left="0" w:firstLine="0"/>
        <w:rPr>
          <w:rFonts w:ascii="Times New Roman" w:hAnsi="Times New Roman"/>
          <w:b/>
          <w:bCs/>
          <w:spacing w:val="6"/>
          <w:sz w:val="28"/>
          <w:szCs w:val="28"/>
        </w:rPr>
      </w:pPr>
      <w:r w:rsidRPr="00220647">
        <w:rPr>
          <w:rFonts w:ascii="Times New Roman" w:hAnsi="Times New Roman"/>
          <w:b/>
          <w:bCs/>
          <w:spacing w:val="6"/>
          <w:sz w:val="28"/>
          <w:szCs w:val="28"/>
        </w:rPr>
        <w:t>Вопросы:</w:t>
      </w:r>
    </w:p>
    <w:p w14:paraId="785B00EE" w14:textId="77777777" w:rsidR="006442DC" w:rsidRPr="00220647" w:rsidRDefault="006442DC" w:rsidP="00220647">
      <w:pPr>
        <w:tabs>
          <w:tab w:val="left" w:pos="426"/>
        </w:tabs>
        <w:rPr>
          <w:sz w:val="28"/>
          <w:szCs w:val="28"/>
        </w:rPr>
      </w:pPr>
      <w:r w:rsidRPr="00220647">
        <w:rPr>
          <w:sz w:val="28"/>
          <w:szCs w:val="28"/>
        </w:rPr>
        <w:t>Чем можно поднять АД?</w:t>
      </w:r>
    </w:p>
    <w:p w14:paraId="563FA74A" w14:textId="77777777" w:rsidR="006442DC" w:rsidRPr="00220647" w:rsidRDefault="006442DC" w:rsidP="00220647">
      <w:pPr>
        <w:tabs>
          <w:tab w:val="left" w:pos="426"/>
        </w:tabs>
        <w:rPr>
          <w:sz w:val="28"/>
          <w:szCs w:val="28"/>
        </w:rPr>
      </w:pPr>
    </w:p>
    <w:p w14:paraId="6301B366" w14:textId="77777777" w:rsidR="006442DC" w:rsidRPr="00220647" w:rsidRDefault="006442DC" w:rsidP="00220647">
      <w:pPr>
        <w:tabs>
          <w:tab w:val="left" w:pos="426"/>
        </w:tabs>
        <w:rPr>
          <w:b/>
          <w:sz w:val="28"/>
          <w:szCs w:val="28"/>
        </w:rPr>
      </w:pPr>
      <w:r w:rsidRPr="00220647">
        <w:rPr>
          <w:b/>
          <w:sz w:val="28"/>
          <w:szCs w:val="28"/>
        </w:rPr>
        <w:t xml:space="preserve">Задача 8. </w:t>
      </w:r>
    </w:p>
    <w:p w14:paraId="534C3103" w14:textId="77777777" w:rsidR="006442DC" w:rsidRPr="00220647" w:rsidRDefault="006442DC" w:rsidP="00220647">
      <w:pPr>
        <w:tabs>
          <w:tab w:val="left" w:pos="426"/>
        </w:tabs>
        <w:rPr>
          <w:sz w:val="28"/>
          <w:szCs w:val="28"/>
        </w:rPr>
      </w:pPr>
      <w:r w:rsidRPr="00220647">
        <w:rPr>
          <w:sz w:val="28"/>
          <w:szCs w:val="28"/>
        </w:rPr>
        <w:t>Выберите комбинированные препараты, противопоказанные больному с аллергией на лидокаин в анамнезе:</w:t>
      </w:r>
    </w:p>
    <w:p w14:paraId="2D011B94" w14:textId="77777777" w:rsidR="006442DC" w:rsidRPr="00220647" w:rsidRDefault="006442DC" w:rsidP="00AD45E5">
      <w:pPr>
        <w:pStyle w:val="a5"/>
        <w:numPr>
          <w:ilvl w:val="0"/>
          <w:numId w:val="1655"/>
        </w:numPr>
        <w:tabs>
          <w:tab w:val="left" w:pos="426"/>
        </w:tabs>
        <w:ind w:left="0" w:firstLine="0"/>
        <w:rPr>
          <w:rFonts w:ascii="Times New Roman" w:hAnsi="Times New Roman"/>
          <w:sz w:val="28"/>
          <w:szCs w:val="28"/>
        </w:rPr>
      </w:pPr>
      <w:proofErr w:type="spellStart"/>
      <w:r w:rsidRPr="00220647">
        <w:rPr>
          <w:rFonts w:ascii="Times New Roman" w:hAnsi="Times New Roman"/>
          <w:sz w:val="28"/>
          <w:szCs w:val="28"/>
        </w:rPr>
        <w:t>калгель</w:t>
      </w:r>
      <w:proofErr w:type="spellEnd"/>
    </w:p>
    <w:p w14:paraId="1E8BCE4A" w14:textId="77777777" w:rsidR="006442DC" w:rsidRPr="00220647" w:rsidRDefault="006442DC" w:rsidP="00AD45E5">
      <w:pPr>
        <w:pStyle w:val="a5"/>
        <w:numPr>
          <w:ilvl w:val="0"/>
          <w:numId w:val="1655"/>
        </w:numPr>
        <w:tabs>
          <w:tab w:val="left" w:pos="426"/>
        </w:tabs>
        <w:ind w:left="0" w:firstLine="0"/>
        <w:rPr>
          <w:rFonts w:ascii="Times New Roman" w:hAnsi="Times New Roman"/>
          <w:sz w:val="28"/>
          <w:szCs w:val="28"/>
        </w:rPr>
      </w:pPr>
      <w:proofErr w:type="spellStart"/>
      <w:r w:rsidRPr="00220647">
        <w:rPr>
          <w:rFonts w:ascii="Times New Roman" w:hAnsi="Times New Roman"/>
          <w:sz w:val="28"/>
          <w:szCs w:val="28"/>
        </w:rPr>
        <w:t>лидохлор</w:t>
      </w:r>
      <w:proofErr w:type="spellEnd"/>
    </w:p>
    <w:p w14:paraId="7475B855" w14:textId="77777777" w:rsidR="006442DC" w:rsidRPr="00220647" w:rsidRDefault="006442DC" w:rsidP="00AD45E5">
      <w:pPr>
        <w:pStyle w:val="a5"/>
        <w:numPr>
          <w:ilvl w:val="0"/>
          <w:numId w:val="1655"/>
        </w:numPr>
        <w:tabs>
          <w:tab w:val="left" w:pos="426"/>
        </w:tabs>
        <w:ind w:left="0" w:firstLine="0"/>
        <w:rPr>
          <w:rFonts w:ascii="Times New Roman" w:hAnsi="Times New Roman"/>
          <w:sz w:val="28"/>
          <w:szCs w:val="28"/>
        </w:rPr>
      </w:pPr>
      <w:proofErr w:type="spellStart"/>
      <w:r w:rsidRPr="00220647">
        <w:rPr>
          <w:rFonts w:ascii="Times New Roman" w:hAnsi="Times New Roman"/>
          <w:sz w:val="28"/>
          <w:szCs w:val="28"/>
        </w:rPr>
        <w:t>камистад</w:t>
      </w:r>
      <w:proofErr w:type="spellEnd"/>
      <w:r w:rsidRPr="00220647">
        <w:rPr>
          <w:rFonts w:ascii="Times New Roman" w:hAnsi="Times New Roman"/>
          <w:sz w:val="28"/>
          <w:szCs w:val="28"/>
        </w:rPr>
        <w:t>-гель</w:t>
      </w:r>
    </w:p>
    <w:p w14:paraId="632D91B5" w14:textId="77777777" w:rsidR="006442DC" w:rsidRPr="00220647" w:rsidRDefault="006442DC" w:rsidP="00AD45E5">
      <w:pPr>
        <w:pStyle w:val="a5"/>
        <w:numPr>
          <w:ilvl w:val="0"/>
          <w:numId w:val="1655"/>
        </w:numPr>
        <w:tabs>
          <w:tab w:val="left" w:pos="426"/>
        </w:tabs>
        <w:ind w:left="0" w:firstLine="0"/>
        <w:rPr>
          <w:rFonts w:ascii="Times New Roman" w:hAnsi="Times New Roman"/>
          <w:sz w:val="28"/>
          <w:szCs w:val="28"/>
        </w:rPr>
      </w:pPr>
      <w:proofErr w:type="spellStart"/>
      <w:r w:rsidRPr="00220647">
        <w:rPr>
          <w:rFonts w:ascii="Times New Roman" w:hAnsi="Times New Roman"/>
          <w:sz w:val="28"/>
          <w:szCs w:val="28"/>
        </w:rPr>
        <w:t>стрепсилс</w:t>
      </w:r>
      <w:proofErr w:type="spellEnd"/>
      <w:r w:rsidRPr="00220647">
        <w:rPr>
          <w:rFonts w:ascii="Times New Roman" w:hAnsi="Times New Roman"/>
          <w:sz w:val="28"/>
          <w:szCs w:val="28"/>
        </w:rPr>
        <w:t xml:space="preserve"> плюс</w:t>
      </w:r>
    </w:p>
    <w:p w14:paraId="663BBE45" w14:textId="77777777" w:rsidR="006442DC" w:rsidRPr="00220647" w:rsidRDefault="006442DC" w:rsidP="00220647">
      <w:pPr>
        <w:tabs>
          <w:tab w:val="left" w:pos="426"/>
        </w:tabs>
        <w:rPr>
          <w:sz w:val="28"/>
          <w:szCs w:val="28"/>
        </w:rPr>
      </w:pPr>
    </w:p>
    <w:p w14:paraId="1CFF3E07" w14:textId="77777777" w:rsidR="006442DC" w:rsidRPr="00220647" w:rsidRDefault="006442DC" w:rsidP="00220647">
      <w:pPr>
        <w:tabs>
          <w:tab w:val="left" w:pos="426"/>
        </w:tabs>
        <w:rPr>
          <w:b/>
          <w:sz w:val="28"/>
          <w:szCs w:val="28"/>
        </w:rPr>
      </w:pPr>
      <w:r w:rsidRPr="00220647">
        <w:rPr>
          <w:b/>
          <w:sz w:val="28"/>
          <w:szCs w:val="28"/>
        </w:rPr>
        <w:t xml:space="preserve">Задача 9. </w:t>
      </w:r>
    </w:p>
    <w:p w14:paraId="06FB47AC" w14:textId="77777777" w:rsidR="006442DC" w:rsidRPr="00220647" w:rsidRDefault="006442DC" w:rsidP="00220647">
      <w:pPr>
        <w:tabs>
          <w:tab w:val="left" w:pos="426"/>
        </w:tabs>
        <w:rPr>
          <w:sz w:val="28"/>
          <w:szCs w:val="28"/>
        </w:rPr>
      </w:pPr>
      <w:r w:rsidRPr="00220647">
        <w:rPr>
          <w:sz w:val="28"/>
          <w:szCs w:val="28"/>
        </w:rPr>
        <w:t xml:space="preserve">Отметьте показания для </w:t>
      </w:r>
      <w:proofErr w:type="spellStart"/>
      <w:r w:rsidRPr="00220647">
        <w:rPr>
          <w:sz w:val="28"/>
          <w:szCs w:val="28"/>
        </w:rPr>
        <w:t>ультракаина</w:t>
      </w:r>
      <w:proofErr w:type="spellEnd"/>
      <w:r w:rsidRPr="00220647">
        <w:rPr>
          <w:sz w:val="28"/>
          <w:szCs w:val="28"/>
        </w:rPr>
        <w:t xml:space="preserve">-DS </w:t>
      </w:r>
      <w:proofErr w:type="spellStart"/>
      <w:r w:rsidRPr="00220647">
        <w:rPr>
          <w:sz w:val="28"/>
          <w:szCs w:val="28"/>
        </w:rPr>
        <w:t>forte</w:t>
      </w:r>
      <w:proofErr w:type="spellEnd"/>
      <w:r w:rsidRPr="00220647">
        <w:rPr>
          <w:sz w:val="28"/>
          <w:szCs w:val="28"/>
        </w:rPr>
        <w:t>:</w:t>
      </w:r>
    </w:p>
    <w:p w14:paraId="70F93CA4" w14:textId="77777777" w:rsidR="006442DC" w:rsidRPr="00220647" w:rsidRDefault="006442DC" w:rsidP="00AD45E5">
      <w:pPr>
        <w:pStyle w:val="a5"/>
        <w:numPr>
          <w:ilvl w:val="0"/>
          <w:numId w:val="1656"/>
        </w:numPr>
        <w:tabs>
          <w:tab w:val="left" w:pos="426"/>
        </w:tabs>
        <w:ind w:left="0" w:firstLine="0"/>
        <w:rPr>
          <w:rFonts w:ascii="Times New Roman" w:hAnsi="Times New Roman"/>
          <w:sz w:val="28"/>
          <w:szCs w:val="28"/>
        </w:rPr>
      </w:pPr>
      <w:r w:rsidRPr="00220647">
        <w:rPr>
          <w:rFonts w:ascii="Times New Roman" w:hAnsi="Times New Roman"/>
          <w:sz w:val="28"/>
          <w:szCs w:val="28"/>
        </w:rPr>
        <w:t>пломбирование полости зуба</w:t>
      </w:r>
    </w:p>
    <w:p w14:paraId="24985165" w14:textId="77777777" w:rsidR="006442DC" w:rsidRPr="00220647" w:rsidRDefault="006442DC" w:rsidP="00AD45E5">
      <w:pPr>
        <w:pStyle w:val="a5"/>
        <w:numPr>
          <w:ilvl w:val="0"/>
          <w:numId w:val="1656"/>
        </w:numPr>
        <w:tabs>
          <w:tab w:val="left" w:pos="426"/>
        </w:tabs>
        <w:ind w:left="0" w:firstLine="0"/>
        <w:rPr>
          <w:rFonts w:ascii="Times New Roman" w:hAnsi="Times New Roman"/>
          <w:sz w:val="28"/>
          <w:szCs w:val="28"/>
        </w:rPr>
      </w:pPr>
      <w:r w:rsidRPr="00220647">
        <w:rPr>
          <w:rFonts w:ascii="Times New Roman" w:hAnsi="Times New Roman"/>
          <w:sz w:val="28"/>
          <w:szCs w:val="28"/>
        </w:rPr>
        <w:t>ампутация и экстирпация пульпы</w:t>
      </w:r>
    </w:p>
    <w:p w14:paraId="0277663D" w14:textId="77777777" w:rsidR="006442DC" w:rsidRPr="00220647" w:rsidRDefault="006442DC" w:rsidP="00AD45E5">
      <w:pPr>
        <w:pStyle w:val="a5"/>
        <w:numPr>
          <w:ilvl w:val="0"/>
          <w:numId w:val="1656"/>
        </w:numPr>
        <w:tabs>
          <w:tab w:val="left" w:pos="426"/>
        </w:tabs>
        <w:ind w:left="0" w:firstLine="0"/>
        <w:rPr>
          <w:rFonts w:ascii="Times New Roman" w:hAnsi="Times New Roman"/>
          <w:sz w:val="28"/>
          <w:szCs w:val="28"/>
        </w:rPr>
      </w:pPr>
      <w:r w:rsidRPr="00220647">
        <w:rPr>
          <w:rFonts w:ascii="Times New Roman" w:hAnsi="Times New Roman"/>
          <w:sz w:val="28"/>
          <w:szCs w:val="28"/>
        </w:rPr>
        <w:t>остеотомия</w:t>
      </w:r>
    </w:p>
    <w:p w14:paraId="3999DDC5" w14:textId="77777777" w:rsidR="006442DC" w:rsidRPr="00220647" w:rsidRDefault="006442DC" w:rsidP="00AD45E5">
      <w:pPr>
        <w:pStyle w:val="a5"/>
        <w:numPr>
          <w:ilvl w:val="0"/>
          <w:numId w:val="1656"/>
        </w:numPr>
        <w:tabs>
          <w:tab w:val="left" w:pos="426"/>
        </w:tabs>
        <w:ind w:left="0" w:firstLine="0"/>
        <w:rPr>
          <w:rFonts w:ascii="Times New Roman" w:hAnsi="Times New Roman"/>
          <w:sz w:val="28"/>
          <w:szCs w:val="28"/>
        </w:rPr>
      </w:pPr>
      <w:proofErr w:type="spellStart"/>
      <w:r w:rsidRPr="00220647">
        <w:rPr>
          <w:rFonts w:ascii="Times New Roman" w:hAnsi="Times New Roman"/>
          <w:sz w:val="28"/>
          <w:szCs w:val="28"/>
        </w:rPr>
        <w:t>кистэктомия</w:t>
      </w:r>
      <w:proofErr w:type="spellEnd"/>
    </w:p>
    <w:p w14:paraId="5EDD9D77" w14:textId="77777777" w:rsidR="006442DC" w:rsidRPr="00220647" w:rsidRDefault="006442DC" w:rsidP="00220647">
      <w:pPr>
        <w:tabs>
          <w:tab w:val="left" w:pos="426"/>
        </w:tabs>
        <w:rPr>
          <w:sz w:val="28"/>
          <w:szCs w:val="28"/>
        </w:rPr>
      </w:pPr>
    </w:p>
    <w:p w14:paraId="76EED956" w14:textId="77777777" w:rsidR="006442DC" w:rsidRPr="00220647" w:rsidRDefault="006442DC" w:rsidP="00220647">
      <w:pPr>
        <w:tabs>
          <w:tab w:val="left" w:pos="426"/>
        </w:tabs>
        <w:rPr>
          <w:b/>
          <w:sz w:val="28"/>
          <w:szCs w:val="28"/>
        </w:rPr>
      </w:pPr>
      <w:proofErr w:type="gramStart"/>
      <w:r w:rsidRPr="00220647">
        <w:rPr>
          <w:b/>
          <w:sz w:val="28"/>
          <w:szCs w:val="28"/>
        </w:rPr>
        <w:t>Задача  10</w:t>
      </w:r>
      <w:proofErr w:type="gramEnd"/>
      <w:r w:rsidRPr="00220647">
        <w:rPr>
          <w:b/>
          <w:sz w:val="28"/>
          <w:szCs w:val="28"/>
        </w:rPr>
        <w:t xml:space="preserve">. </w:t>
      </w:r>
    </w:p>
    <w:p w14:paraId="4414A2CA" w14:textId="77777777" w:rsidR="00220647" w:rsidRPr="00220647" w:rsidRDefault="006442DC" w:rsidP="00220647">
      <w:pPr>
        <w:tabs>
          <w:tab w:val="left" w:pos="426"/>
        </w:tabs>
        <w:rPr>
          <w:sz w:val="28"/>
          <w:szCs w:val="28"/>
        </w:rPr>
      </w:pPr>
      <w:r w:rsidRPr="00220647">
        <w:rPr>
          <w:sz w:val="28"/>
          <w:szCs w:val="28"/>
        </w:rPr>
        <w:t>На приеме у стоматолога пациент 3 месяца назад перенесший инфаркт миокарда. Введение адреналина противопоказано.</w:t>
      </w:r>
    </w:p>
    <w:p w14:paraId="66B6049C" w14:textId="77777777" w:rsidR="00220647" w:rsidRPr="00220647" w:rsidRDefault="00220647" w:rsidP="00220647">
      <w:pPr>
        <w:pStyle w:val="a5"/>
        <w:tabs>
          <w:tab w:val="left" w:pos="426"/>
        </w:tabs>
        <w:ind w:left="0" w:firstLine="0"/>
        <w:rPr>
          <w:rFonts w:ascii="Times New Roman" w:hAnsi="Times New Roman"/>
          <w:b/>
          <w:bCs/>
          <w:spacing w:val="6"/>
          <w:sz w:val="28"/>
          <w:szCs w:val="28"/>
        </w:rPr>
      </w:pPr>
      <w:r w:rsidRPr="00220647">
        <w:rPr>
          <w:rFonts w:ascii="Times New Roman" w:hAnsi="Times New Roman"/>
          <w:b/>
          <w:bCs/>
          <w:spacing w:val="6"/>
          <w:sz w:val="28"/>
          <w:szCs w:val="28"/>
        </w:rPr>
        <w:t>Вопросы:</w:t>
      </w:r>
    </w:p>
    <w:p w14:paraId="6FDBBDB8" w14:textId="77777777" w:rsidR="006442DC" w:rsidRPr="00220647" w:rsidRDefault="006442DC" w:rsidP="00220647">
      <w:pPr>
        <w:tabs>
          <w:tab w:val="left" w:pos="426"/>
        </w:tabs>
        <w:rPr>
          <w:sz w:val="28"/>
          <w:szCs w:val="28"/>
        </w:rPr>
      </w:pPr>
      <w:r w:rsidRPr="00220647">
        <w:rPr>
          <w:sz w:val="28"/>
          <w:szCs w:val="28"/>
        </w:rPr>
        <w:t xml:space="preserve"> Какой из местных анестетиков предпочтительнее использовать в этой ситуации?</w:t>
      </w:r>
    </w:p>
    <w:p w14:paraId="5C0A2F02" w14:textId="77777777" w:rsidR="006442DC" w:rsidRPr="00C62347" w:rsidRDefault="006442DC" w:rsidP="006442DC">
      <w:pPr>
        <w:rPr>
          <w:sz w:val="28"/>
          <w:szCs w:val="28"/>
        </w:rPr>
      </w:pPr>
      <w:r w:rsidRPr="00C62347">
        <w:rPr>
          <w:sz w:val="28"/>
          <w:szCs w:val="28"/>
        </w:rPr>
        <w:t xml:space="preserve">    </w:t>
      </w:r>
    </w:p>
    <w:p w14:paraId="0DBA409D" w14:textId="77777777" w:rsidR="00CC7939" w:rsidRPr="00302F53" w:rsidRDefault="00CC7939" w:rsidP="00A27E42">
      <w:pPr>
        <w:tabs>
          <w:tab w:val="left" w:pos="1134"/>
        </w:tabs>
        <w:ind w:firstLine="709"/>
        <w:rPr>
          <w:spacing w:val="6"/>
          <w:sz w:val="28"/>
          <w:szCs w:val="28"/>
        </w:rPr>
      </w:pPr>
    </w:p>
    <w:p w14:paraId="3D4D7531" w14:textId="77777777" w:rsidR="00CC7939" w:rsidRPr="00302F53" w:rsidRDefault="00CC7939" w:rsidP="00A27E42">
      <w:pPr>
        <w:tabs>
          <w:tab w:val="left" w:pos="1134"/>
        </w:tabs>
        <w:ind w:firstLine="709"/>
        <w:jc w:val="both"/>
        <w:rPr>
          <w:b/>
          <w:color w:val="000000"/>
          <w:sz w:val="28"/>
          <w:szCs w:val="28"/>
        </w:rPr>
      </w:pPr>
    </w:p>
    <w:p w14:paraId="5F95AE71"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0C52167F"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435B9C3"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5C244D72"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77BC05EC" w14:textId="77777777" w:rsidR="00CC7939" w:rsidRPr="00302F53" w:rsidRDefault="00CC7939" w:rsidP="00A27E42">
      <w:pPr>
        <w:tabs>
          <w:tab w:val="left" w:pos="1134"/>
        </w:tabs>
        <w:ind w:firstLine="709"/>
        <w:jc w:val="both"/>
        <w:rPr>
          <w:b/>
          <w:color w:val="000000"/>
          <w:sz w:val="28"/>
          <w:szCs w:val="28"/>
        </w:rPr>
      </w:pPr>
    </w:p>
    <w:p w14:paraId="033C2413" w14:textId="77777777" w:rsidR="00CC7939" w:rsidRPr="00BA2F7A"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19</w:t>
      </w:r>
      <w:r w:rsidRPr="00302F53">
        <w:rPr>
          <w:b/>
          <w:color w:val="000000"/>
          <w:sz w:val="28"/>
          <w:szCs w:val="28"/>
        </w:rPr>
        <w:t>:</w:t>
      </w:r>
      <w:r w:rsidR="005F2977" w:rsidRPr="00BA2F7A">
        <w:rPr>
          <w:b/>
          <w:color w:val="000000"/>
          <w:sz w:val="28"/>
          <w:szCs w:val="28"/>
        </w:rPr>
        <w:t>Особенности</w:t>
      </w:r>
      <w:proofErr w:type="gramEnd"/>
      <w:r w:rsidR="005F2977" w:rsidRPr="00BA2F7A">
        <w:rPr>
          <w:b/>
          <w:color w:val="000000"/>
          <w:sz w:val="28"/>
          <w:szCs w:val="28"/>
        </w:rPr>
        <w:t xml:space="preserve"> выбора, режим дозирования, оценка эффективности и безопасности иммунодепрессантов и цитостатиков. Коррекция побочных эффектов химиотерапии.</w:t>
      </w:r>
    </w:p>
    <w:p w14:paraId="3540B1C3"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0DF05CEA"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592923AB"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1A4A4CD6" w14:textId="77777777" w:rsidR="00A215F3" w:rsidRPr="00302F53" w:rsidRDefault="00A215F3" w:rsidP="00A27E42">
      <w:pPr>
        <w:ind w:firstLine="709"/>
        <w:rPr>
          <w:bCs/>
          <w:color w:val="000000"/>
          <w:sz w:val="28"/>
          <w:szCs w:val="28"/>
        </w:rPr>
      </w:pPr>
      <w:r w:rsidRPr="00302F53">
        <w:rPr>
          <w:bCs/>
          <w:color w:val="000000"/>
          <w:sz w:val="28"/>
          <w:szCs w:val="28"/>
        </w:rPr>
        <w:lastRenderedPageBreak/>
        <w:t>1. Классификация цитостатиков.</w:t>
      </w:r>
    </w:p>
    <w:p w14:paraId="2F726EEE" w14:textId="77777777" w:rsidR="00A215F3" w:rsidRPr="00302F53" w:rsidRDefault="00A215F3" w:rsidP="00A27E42">
      <w:pPr>
        <w:ind w:firstLine="709"/>
        <w:rPr>
          <w:bCs/>
          <w:color w:val="000000"/>
          <w:sz w:val="28"/>
          <w:szCs w:val="28"/>
        </w:rPr>
      </w:pPr>
      <w:r w:rsidRPr="00302F53">
        <w:rPr>
          <w:bCs/>
          <w:color w:val="000000"/>
          <w:sz w:val="28"/>
          <w:szCs w:val="28"/>
        </w:rPr>
        <w:t xml:space="preserve">2. Классификация, механизм действия, фармакокинетические особенности, побочные эффекты и взаимодействие алкилирующих соединений: </w:t>
      </w:r>
      <w:proofErr w:type="spellStart"/>
      <w:r w:rsidRPr="00302F53">
        <w:rPr>
          <w:bCs/>
          <w:color w:val="000000"/>
          <w:sz w:val="28"/>
          <w:szCs w:val="28"/>
        </w:rPr>
        <w:t>алкилсульфонаты</w:t>
      </w:r>
      <w:proofErr w:type="spellEnd"/>
      <w:r w:rsidRPr="00302F53">
        <w:rPr>
          <w:bCs/>
          <w:color w:val="000000"/>
          <w:sz w:val="28"/>
          <w:szCs w:val="28"/>
        </w:rPr>
        <w:t xml:space="preserve">, этиленимины, производные </w:t>
      </w:r>
      <w:proofErr w:type="spellStart"/>
      <w:r w:rsidRPr="00302F53">
        <w:rPr>
          <w:bCs/>
          <w:color w:val="000000"/>
          <w:sz w:val="28"/>
          <w:szCs w:val="28"/>
        </w:rPr>
        <w:t>нитрозомочевины</w:t>
      </w:r>
      <w:proofErr w:type="spellEnd"/>
      <w:r w:rsidRPr="00302F53">
        <w:rPr>
          <w:bCs/>
          <w:color w:val="000000"/>
          <w:sz w:val="28"/>
          <w:szCs w:val="28"/>
        </w:rPr>
        <w:t xml:space="preserve">, </w:t>
      </w:r>
      <w:proofErr w:type="spellStart"/>
      <w:r w:rsidRPr="00302F53">
        <w:rPr>
          <w:bCs/>
          <w:color w:val="000000"/>
          <w:sz w:val="28"/>
          <w:szCs w:val="28"/>
        </w:rPr>
        <w:t>хлорэтиламины</w:t>
      </w:r>
      <w:proofErr w:type="spellEnd"/>
      <w:r w:rsidRPr="00302F53">
        <w:rPr>
          <w:bCs/>
          <w:color w:val="000000"/>
          <w:sz w:val="28"/>
          <w:szCs w:val="28"/>
        </w:rPr>
        <w:t>.</w:t>
      </w:r>
    </w:p>
    <w:p w14:paraId="54167B59" w14:textId="77777777" w:rsidR="00A215F3" w:rsidRPr="00302F53" w:rsidRDefault="00A215F3" w:rsidP="00A27E42">
      <w:pPr>
        <w:ind w:firstLine="709"/>
        <w:rPr>
          <w:bCs/>
          <w:color w:val="000000"/>
          <w:sz w:val="28"/>
          <w:szCs w:val="28"/>
        </w:rPr>
      </w:pPr>
      <w:r w:rsidRPr="00302F53">
        <w:rPr>
          <w:bCs/>
          <w:color w:val="000000"/>
          <w:sz w:val="28"/>
          <w:szCs w:val="28"/>
        </w:rPr>
        <w:t xml:space="preserve">3. Классификация, механизм действия, фармакокинетические особенности, побочные эффекты и взаимодействие производных антиметаболитов: антагонисты фолиевой кислоты (метотрексат, </w:t>
      </w:r>
      <w:proofErr w:type="spellStart"/>
      <w:r w:rsidRPr="00302F53">
        <w:rPr>
          <w:bCs/>
          <w:color w:val="000000"/>
          <w:sz w:val="28"/>
          <w:szCs w:val="28"/>
        </w:rPr>
        <w:t>ралитрексед</w:t>
      </w:r>
      <w:proofErr w:type="spellEnd"/>
      <w:r w:rsidRPr="00302F53">
        <w:rPr>
          <w:bCs/>
          <w:color w:val="000000"/>
          <w:sz w:val="28"/>
          <w:szCs w:val="28"/>
        </w:rPr>
        <w:t>), антагонисты пурина (</w:t>
      </w:r>
      <w:proofErr w:type="spellStart"/>
      <w:r w:rsidRPr="00302F53">
        <w:rPr>
          <w:bCs/>
          <w:color w:val="000000"/>
          <w:sz w:val="28"/>
          <w:szCs w:val="28"/>
        </w:rPr>
        <w:t>кладрибин</w:t>
      </w:r>
      <w:proofErr w:type="spellEnd"/>
      <w:r w:rsidRPr="00302F53">
        <w:rPr>
          <w:bCs/>
          <w:color w:val="000000"/>
          <w:sz w:val="28"/>
          <w:szCs w:val="28"/>
        </w:rPr>
        <w:t xml:space="preserve">, </w:t>
      </w:r>
      <w:proofErr w:type="spellStart"/>
      <w:r w:rsidRPr="00302F53">
        <w:rPr>
          <w:bCs/>
          <w:color w:val="000000"/>
          <w:sz w:val="28"/>
          <w:szCs w:val="28"/>
        </w:rPr>
        <w:t>флударабин</w:t>
      </w:r>
      <w:proofErr w:type="spellEnd"/>
      <w:r w:rsidRPr="00302F53">
        <w:rPr>
          <w:bCs/>
          <w:color w:val="000000"/>
          <w:sz w:val="28"/>
          <w:szCs w:val="28"/>
        </w:rPr>
        <w:t xml:space="preserve">, 6-меркаптопурин, </w:t>
      </w:r>
      <w:proofErr w:type="spellStart"/>
      <w:r w:rsidRPr="00302F53">
        <w:rPr>
          <w:bCs/>
          <w:color w:val="000000"/>
          <w:sz w:val="28"/>
          <w:szCs w:val="28"/>
        </w:rPr>
        <w:t>пентостатин</w:t>
      </w:r>
      <w:proofErr w:type="spellEnd"/>
      <w:r w:rsidRPr="00302F53">
        <w:rPr>
          <w:bCs/>
          <w:color w:val="000000"/>
          <w:sz w:val="28"/>
          <w:szCs w:val="28"/>
        </w:rPr>
        <w:t xml:space="preserve">, </w:t>
      </w:r>
      <w:proofErr w:type="spellStart"/>
      <w:r w:rsidRPr="00302F53">
        <w:rPr>
          <w:bCs/>
          <w:color w:val="000000"/>
          <w:sz w:val="28"/>
          <w:szCs w:val="28"/>
        </w:rPr>
        <w:t>тиогуанин</w:t>
      </w:r>
      <w:proofErr w:type="spellEnd"/>
      <w:proofErr w:type="gramStart"/>
      <w:r w:rsidRPr="00302F53">
        <w:rPr>
          <w:bCs/>
          <w:color w:val="000000"/>
          <w:sz w:val="28"/>
          <w:szCs w:val="28"/>
        </w:rPr>
        <w:t>),антагонисты</w:t>
      </w:r>
      <w:proofErr w:type="gramEnd"/>
      <w:r w:rsidRPr="00302F53">
        <w:rPr>
          <w:bCs/>
          <w:color w:val="000000"/>
          <w:sz w:val="28"/>
          <w:szCs w:val="28"/>
        </w:rPr>
        <w:t xml:space="preserve"> пиримидина (</w:t>
      </w:r>
      <w:proofErr w:type="spellStart"/>
      <w:r w:rsidRPr="00302F53">
        <w:rPr>
          <w:bCs/>
          <w:color w:val="000000"/>
          <w:sz w:val="28"/>
          <w:szCs w:val="28"/>
        </w:rPr>
        <w:t>цитарабин</w:t>
      </w:r>
      <w:proofErr w:type="spellEnd"/>
      <w:r w:rsidRPr="00302F53">
        <w:rPr>
          <w:bCs/>
          <w:color w:val="000000"/>
          <w:sz w:val="28"/>
          <w:szCs w:val="28"/>
        </w:rPr>
        <w:t xml:space="preserve">, 5-фторурацил, </w:t>
      </w:r>
      <w:proofErr w:type="spellStart"/>
      <w:r w:rsidRPr="00302F53">
        <w:rPr>
          <w:bCs/>
          <w:color w:val="000000"/>
          <w:sz w:val="28"/>
          <w:szCs w:val="28"/>
        </w:rPr>
        <w:t>капецитабин</w:t>
      </w:r>
      <w:proofErr w:type="spellEnd"/>
      <w:r w:rsidRPr="00302F53">
        <w:rPr>
          <w:bCs/>
          <w:color w:val="000000"/>
          <w:sz w:val="28"/>
          <w:szCs w:val="28"/>
        </w:rPr>
        <w:t xml:space="preserve">, </w:t>
      </w:r>
      <w:proofErr w:type="spellStart"/>
      <w:r w:rsidRPr="00302F53">
        <w:rPr>
          <w:bCs/>
          <w:color w:val="000000"/>
          <w:sz w:val="28"/>
          <w:szCs w:val="28"/>
        </w:rPr>
        <w:t>гемцитабин</w:t>
      </w:r>
      <w:proofErr w:type="spellEnd"/>
      <w:r w:rsidRPr="00302F53">
        <w:rPr>
          <w:bCs/>
          <w:color w:val="000000"/>
          <w:sz w:val="28"/>
          <w:szCs w:val="28"/>
        </w:rPr>
        <w:t>).</w:t>
      </w:r>
    </w:p>
    <w:p w14:paraId="7D86EBD5" w14:textId="77777777" w:rsidR="00A215F3" w:rsidRPr="00302F53" w:rsidRDefault="00A215F3" w:rsidP="00A27E42">
      <w:pPr>
        <w:ind w:firstLine="709"/>
        <w:rPr>
          <w:bCs/>
          <w:color w:val="000000"/>
          <w:sz w:val="28"/>
          <w:szCs w:val="28"/>
        </w:rPr>
      </w:pPr>
      <w:r w:rsidRPr="00302F53">
        <w:rPr>
          <w:bCs/>
          <w:color w:val="000000"/>
          <w:sz w:val="28"/>
          <w:szCs w:val="28"/>
        </w:rPr>
        <w:t xml:space="preserve">4. Классификация, механизм действия, фармакокинетические особенности, побочные эффекты и взаимодействие противоопухолевых антибиотиков: </w:t>
      </w:r>
      <w:proofErr w:type="spellStart"/>
      <w:r w:rsidRPr="00302F53">
        <w:rPr>
          <w:bCs/>
          <w:color w:val="000000"/>
          <w:sz w:val="28"/>
          <w:szCs w:val="28"/>
        </w:rPr>
        <w:t>антрациклины</w:t>
      </w:r>
      <w:proofErr w:type="spellEnd"/>
      <w:r w:rsidRPr="00302F53">
        <w:rPr>
          <w:bCs/>
          <w:color w:val="000000"/>
          <w:sz w:val="28"/>
          <w:szCs w:val="28"/>
        </w:rPr>
        <w:t xml:space="preserve"> (</w:t>
      </w:r>
      <w:proofErr w:type="spellStart"/>
      <w:r w:rsidRPr="00302F53">
        <w:rPr>
          <w:bCs/>
          <w:color w:val="000000"/>
          <w:sz w:val="28"/>
          <w:szCs w:val="28"/>
        </w:rPr>
        <w:t>даунорубицин</w:t>
      </w:r>
      <w:proofErr w:type="spellEnd"/>
      <w:r w:rsidRPr="00302F53">
        <w:rPr>
          <w:bCs/>
          <w:color w:val="000000"/>
          <w:sz w:val="28"/>
          <w:szCs w:val="28"/>
        </w:rPr>
        <w:t xml:space="preserve">, </w:t>
      </w:r>
      <w:proofErr w:type="spellStart"/>
      <w:r w:rsidRPr="00302F53">
        <w:rPr>
          <w:bCs/>
          <w:color w:val="000000"/>
          <w:sz w:val="28"/>
          <w:szCs w:val="28"/>
        </w:rPr>
        <w:t>доксорубицин</w:t>
      </w:r>
      <w:proofErr w:type="spellEnd"/>
      <w:r w:rsidRPr="00302F53">
        <w:rPr>
          <w:bCs/>
          <w:color w:val="000000"/>
          <w:sz w:val="28"/>
          <w:szCs w:val="28"/>
        </w:rPr>
        <w:t xml:space="preserve">, </w:t>
      </w:r>
      <w:proofErr w:type="spellStart"/>
      <w:r w:rsidRPr="00302F53">
        <w:rPr>
          <w:bCs/>
          <w:color w:val="000000"/>
          <w:sz w:val="28"/>
          <w:szCs w:val="28"/>
        </w:rPr>
        <w:t>эпирубицин</w:t>
      </w:r>
      <w:proofErr w:type="spellEnd"/>
      <w:r w:rsidRPr="00302F53">
        <w:rPr>
          <w:bCs/>
          <w:color w:val="000000"/>
          <w:sz w:val="28"/>
          <w:szCs w:val="28"/>
        </w:rPr>
        <w:t xml:space="preserve">, </w:t>
      </w:r>
      <w:proofErr w:type="spellStart"/>
      <w:r w:rsidRPr="00302F53">
        <w:rPr>
          <w:bCs/>
          <w:color w:val="000000"/>
          <w:sz w:val="28"/>
          <w:szCs w:val="28"/>
        </w:rPr>
        <w:t>идарубицин</w:t>
      </w:r>
      <w:proofErr w:type="spellEnd"/>
      <w:r w:rsidRPr="00302F53">
        <w:rPr>
          <w:bCs/>
          <w:color w:val="000000"/>
          <w:sz w:val="28"/>
          <w:szCs w:val="28"/>
        </w:rPr>
        <w:t xml:space="preserve">, </w:t>
      </w:r>
      <w:proofErr w:type="spellStart"/>
      <w:r w:rsidRPr="00302F53">
        <w:rPr>
          <w:bCs/>
          <w:color w:val="000000"/>
          <w:sz w:val="28"/>
          <w:szCs w:val="28"/>
        </w:rPr>
        <w:t>митоксантрон</w:t>
      </w:r>
      <w:proofErr w:type="spellEnd"/>
      <w:r w:rsidRPr="00302F53">
        <w:rPr>
          <w:bCs/>
          <w:color w:val="000000"/>
          <w:sz w:val="28"/>
          <w:szCs w:val="28"/>
        </w:rPr>
        <w:t>), другие противоопухолевые антибиотики (</w:t>
      </w:r>
      <w:proofErr w:type="spellStart"/>
      <w:r w:rsidRPr="00302F53">
        <w:rPr>
          <w:bCs/>
          <w:color w:val="000000"/>
          <w:sz w:val="28"/>
          <w:szCs w:val="28"/>
        </w:rPr>
        <w:t>блеомицин</w:t>
      </w:r>
      <w:proofErr w:type="spellEnd"/>
      <w:r w:rsidRPr="00302F53">
        <w:rPr>
          <w:bCs/>
          <w:color w:val="000000"/>
          <w:sz w:val="28"/>
          <w:szCs w:val="28"/>
        </w:rPr>
        <w:t xml:space="preserve">, </w:t>
      </w:r>
      <w:proofErr w:type="spellStart"/>
      <w:r w:rsidRPr="00302F53">
        <w:rPr>
          <w:bCs/>
          <w:color w:val="000000"/>
          <w:sz w:val="28"/>
          <w:szCs w:val="28"/>
        </w:rPr>
        <w:t>дактиномицин</w:t>
      </w:r>
      <w:proofErr w:type="spellEnd"/>
      <w:r w:rsidRPr="00302F53">
        <w:rPr>
          <w:bCs/>
          <w:color w:val="000000"/>
          <w:sz w:val="28"/>
          <w:szCs w:val="28"/>
        </w:rPr>
        <w:t xml:space="preserve">, </w:t>
      </w:r>
      <w:proofErr w:type="spellStart"/>
      <w:r w:rsidRPr="00302F53">
        <w:rPr>
          <w:bCs/>
          <w:color w:val="000000"/>
          <w:sz w:val="28"/>
          <w:szCs w:val="28"/>
        </w:rPr>
        <w:t>митомицин</w:t>
      </w:r>
      <w:proofErr w:type="spellEnd"/>
      <w:r w:rsidRPr="00302F53">
        <w:rPr>
          <w:bCs/>
          <w:color w:val="000000"/>
          <w:sz w:val="28"/>
          <w:szCs w:val="28"/>
        </w:rPr>
        <w:t xml:space="preserve">, </w:t>
      </w:r>
      <w:proofErr w:type="spellStart"/>
      <w:r w:rsidRPr="00302F53">
        <w:rPr>
          <w:bCs/>
          <w:color w:val="000000"/>
          <w:sz w:val="28"/>
          <w:szCs w:val="28"/>
        </w:rPr>
        <w:t>пликамицин</w:t>
      </w:r>
      <w:proofErr w:type="spellEnd"/>
      <w:r w:rsidRPr="00302F53">
        <w:rPr>
          <w:bCs/>
          <w:color w:val="000000"/>
          <w:sz w:val="28"/>
          <w:szCs w:val="28"/>
        </w:rPr>
        <w:t>).</w:t>
      </w:r>
    </w:p>
    <w:p w14:paraId="3C1236CD" w14:textId="77777777" w:rsidR="00A215F3" w:rsidRPr="00302F53" w:rsidRDefault="00A215F3" w:rsidP="00A27E42">
      <w:pPr>
        <w:ind w:firstLine="709"/>
        <w:rPr>
          <w:bCs/>
          <w:color w:val="000000"/>
          <w:sz w:val="28"/>
          <w:szCs w:val="28"/>
        </w:rPr>
      </w:pPr>
      <w:r w:rsidRPr="00302F53">
        <w:rPr>
          <w:bCs/>
          <w:color w:val="000000"/>
          <w:sz w:val="28"/>
          <w:szCs w:val="28"/>
        </w:rPr>
        <w:t xml:space="preserve">5. Классификация, механизм действия, фармакокинетические особенности, побочные эффекты и взаимодействие препаратов растительного происхождения: </w:t>
      </w:r>
      <w:proofErr w:type="spellStart"/>
      <w:r w:rsidRPr="00302F53">
        <w:rPr>
          <w:bCs/>
          <w:color w:val="000000"/>
          <w:sz w:val="28"/>
          <w:szCs w:val="28"/>
        </w:rPr>
        <w:t>подофиллотоксины</w:t>
      </w:r>
      <w:proofErr w:type="spellEnd"/>
      <w:r w:rsidRPr="00302F53">
        <w:rPr>
          <w:bCs/>
          <w:color w:val="000000"/>
          <w:sz w:val="28"/>
          <w:szCs w:val="28"/>
        </w:rPr>
        <w:t xml:space="preserve"> (</w:t>
      </w:r>
      <w:proofErr w:type="spellStart"/>
      <w:r w:rsidRPr="00302F53">
        <w:rPr>
          <w:bCs/>
          <w:color w:val="000000"/>
          <w:sz w:val="28"/>
          <w:szCs w:val="28"/>
        </w:rPr>
        <w:t>этопозид</w:t>
      </w:r>
      <w:proofErr w:type="spellEnd"/>
      <w:r w:rsidRPr="00302F53">
        <w:rPr>
          <w:bCs/>
          <w:color w:val="000000"/>
          <w:sz w:val="28"/>
          <w:szCs w:val="28"/>
        </w:rPr>
        <w:t xml:space="preserve">, </w:t>
      </w:r>
      <w:proofErr w:type="spellStart"/>
      <w:r w:rsidRPr="00302F53">
        <w:rPr>
          <w:bCs/>
          <w:color w:val="000000"/>
          <w:sz w:val="28"/>
          <w:szCs w:val="28"/>
        </w:rPr>
        <w:t>тенипозид</w:t>
      </w:r>
      <w:proofErr w:type="spellEnd"/>
      <w:r w:rsidRPr="00302F53">
        <w:rPr>
          <w:bCs/>
          <w:color w:val="000000"/>
          <w:sz w:val="28"/>
          <w:szCs w:val="28"/>
        </w:rPr>
        <w:t xml:space="preserve">), </w:t>
      </w:r>
      <w:proofErr w:type="spellStart"/>
      <w:r w:rsidRPr="00302F53">
        <w:rPr>
          <w:bCs/>
          <w:color w:val="000000"/>
          <w:sz w:val="28"/>
          <w:szCs w:val="28"/>
        </w:rPr>
        <w:t>таксаны</w:t>
      </w:r>
      <w:proofErr w:type="spellEnd"/>
      <w:r w:rsidRPr="00302F53">
        <w:rPr>
          <w:bCs/>
          <w:color w:val="000000"/>
          <w:sz w:val="28"/>
          <w:szCs w:val="28"/>
        </w:rPr>
        <w:t xml:space="preserve"> (</w:t>
      </w:r>
      <w:proofErr w:type="spellStart"/>
      <w:r w:rsidRPr="00302F53">
        <w:rPr>
          <w:bCs/>
          <w:color w:val="000000"/>
          <w:sz w:val="28"/>
          <w:szCs w:val="28"/>
        </w:rPr>
        <w:t>доцетаксел</w:t>
      </w:r>
      <w:proofErr w:type="spellEnd"/>
      <w:r w:rsidRPr="00302F53">
        <w:rPr>
          <w:bCs/>
          <w:color w:val="000000"/>
          <w:sz w:val="28"/>
          <w:szCs w:val="28"/>
        </w:rPr>
        <w:t xml:space="preserve">, </w:t>
      </w:r>
      <w:proofErr w:type="spellStart"/>
      <w:r w:rsidRPr="00302F53">
        <w:rPr>
          <w:bCs/>
          <w:color w:val="000000"/>
          <w:sz w:val="28"/>
          <w:szCs w:val="28"/>
        </w:rPr>
        <w:t>паклитаксел</w:t>
      </w:r>
      <w:proofErr w:type="spellEnd"/>
      <w:r w:rsidRPr="00302F53">
        <w:rPr>
          <w:bCs/>
          <w:color w:val="000000"/>
          <w:sz w:val="28"/>
          <w:szCs w:val="28"/>
        </w:rPr>
        <w:t xml:space="preserve">), </w:t>
      </w:r>
      <w:proofErr w:type="spellStart"/>
      <w:r w:rsidRPr="00302F53">
        <w:rPr>
          <w:bCs/>
          <w:color w:val="000000"/>
          <w:sz w:val="28"/>
          <w:szCs w:val="28"/>
        </w:rPr>
        <w:t>винка</w:t>
      </w:r>
      <w:proofErr w:type="spellEnd"/>
      <w:r w:rsidRPr="00302F53">
        <w:rPr>
          <w:bCs/>
          <w:color w:val="000000"/>
          <w:sz w:val="28"/>
          <w:szCs w:val="28"/>
        </w:rPr>
        <w:t>-алкалоиды (</w:t>
      </w:r>
      <w:proofErr w:type="spellStart"/>
      <w:r w:rsidRPr="00302F53">
        <w:rPr>
          <w:bCs/>
          <w:color w:val="000000"/>
          <w:sz w:val="28"/>
          <w:szCs w:val="28"/>
        </w:rPr>
        <w:t>винкристин</w:t>
      </w:r>
      <w:proofErr w:type="spellEnd"/>
      <w:r w:rsidRPr="00302F53">
        <w:rPr>
          <w:bCs/>
          <w:color w:val="000000"/>
          <w:sz w:val="28"/>
          <w:szCs w:val="28"/>
        </w:rPr>
        <w:t xml:space="preserve">, </w:t>
      </w:r>
      <w:proofErr w:type="spellStart"/>
      <w:r w:rsidRPr="00302F53">
        <w:rPr>
          <w:bCs/>
          <w:color w:val="000000"/>
          <w:sz w:val="28"/>
          <w:szCs w:val="28"/>
        </w:rPr>
        <w:t>винбластин</w:t>
      </w:r>
      <w:proofErr w:type="spellEnd"/>
      <w:r w:rsidRPr="00302F53">
        <w:rPr>
          <w:bCs/>
          <w:color w:val="000000"/>
          <w:sz w:val="28"/>
          <w:szCs w:val="28"/>
        </w:rPr>
        <w:t xml:space="preserve">, </w:t>
      </w:r>
      <w:proofErr w:type="spellStart"/>
      <w:r w:rsidRPr="00302F53">
        <w:rPr>
          <w:bCs/>
          <w:color w:val="000000"/>
          <w:sz w:val="28"/>
          <w:szCs w:val="28"/>
        </w:rPr>
        <w:t>виндезин</w:t>
      </w:r>
      <w:proofErr w:type="spellEnd"/>
      <w:r w:rsidRPr="00302F53">
        <w:rPr>
          <w:bCs/>
          <w:color w:val="000000"/>
          <w:sz w:val="28"/>
          <w:szCs w:val="28"/>
        </w:rPr>
        <w:t xml:space="preserve">, </w:t>
      </w:r>
      <w:proofErr w:type="spellStart"/>
      <w:r w:rsidRPr="00302F53">
        <w:rPr>
          <w:bCs/>
          <w:color w:val="000000"/>
          <w:sz w:val="28"/>
          <w:szCs w:val="28"/>
        </w:rPr>
        <w:t>винорельбин</w:t>
      </w:r>
      <w:proofErr w:type="spellEnd"/>
      <w:r w:rsidRPr="00302F53">
        <w:rPr>
          <w:bCs/>
          <w:color w:val="000000"/>
          <w:sz w:val="28"/>
          <w:szCs w:val="28"/>
        </w:rPr>
        <w:t>).</w:t>
      </w:r>
    </w:p>
    <w:p w14:paraId="21CD2A05" w14:textId="77777777" w:rsidR="00A215F3" w:rsidRPr="00302F53" w:rsidRDefault="00A215F3" w:rsidP="00A27E42">
      <w:pPr>
        <w:ind w:firstLine="709"/>
        <w:rPr>
          <w:bCs/>
          <w:color w:val="000000"/>
          <w:sz w:val="28"/>
          <w:szCs w:val="28"/>
        </w:rPr>
      </w:pPr>
      <w:r w:rsidRPr="00302F53">
        <w:rPr>
          <w:bCs/>
          <w:color w:val="000000"/>
          <w:sz w:val="28"/>
          <w:szCs w:val="28"/>
        </w:rPr>
        <w:t>6. КФ других цитостатиков: производные платины (</w:t>
      </w:r>
      <w:proofErr w:type="spellStart"/>
      <w:r w:rsidRPr="00302F53">
        <w:rPr>
          <w:bCs/>
          <w:color w:val="000000"/>
          <w:sz w:val="28"/>
          <w:szCs w:val="28"/>
        </w:rPr>
        <w:t>карбоплатин</w:t>
      </w:r>
      <w:proofErr w:type="spellEnd"/>
      <w:r w:rsidRPr="00302F53">
        <w:rPr>
          <w:bCs/>
          <w:color w:val="000000"/>
          <w:sz w:val="28"/>
          <w:szCs w:val="28"/>
        </w:rPr>
        <w:t xml:space="preserve">, </w:t>
      </w:r>
      <w:proofErr w:type="spellStart"/>
      <w:r w:rsidRPr="00302F53">
        <w:rPr>
          <w:bCs/>
          <w:color w:val="000000"/>
          <w:sz w:val="28"/>
          <w:szCs w:val="28"/>
        </w:rPr>
        <w:t>цисплатин</w:t>
      </w:r>
      <w:proofErr w:type="spellEnd"/>
      <w:r w:rsidRPr="00302F53">
        <w:rPr>
          <w:bCs/>
          <w:color w:val="000000"/>
          <w:sz w:val="28"/>
          <w:szCs w:val="28"/>
        </w:rPr>
        <w:t xml:space="preserve">, </w:t>
      </w:r>
      <w:proofErr w:type="spellStart"/>
      <w:r w:rsidRPr="00302F53">
        <w:rPr>
          <w:bCs/>
          <w:color w:val="000000"/>
          <w:sz w:val="28"/>
          <w:szCs w:val="28"/>
        </w:rPr>
        <w:t>оксалиплатин</w:t>
      </w:r>
      <w:proofErr w:type="spellEnd"/>
      <w:r w:rsidRPr="00302F53">
        <w:rPr>
          <w:bCs/>
          <w:color w:val="000000"/>
          <w:sz w:val="28"/>
          <w:szCs w:val="28"/>
        </w:rPr>
        <w:t xml:space="preserve">), производные </w:t>
      </w:r>
      <w:proofErr w:type="spellStart"/>
      <w:r w:rsidRPr="00302F53">
        <w:rPr>
          <w:bCs/>
          <w:color w:val="000000"/>
          <w:sz w:val="28"/>
          <w:szCs w:val="28"/>
        </w:rPr>
        <w:t>камптотецина</w:t>
      </w:r>
      <w:proofErr w:type="spellEnd"/>
      <w:r w:rsidRPr="00302F53">
        <w:rPr>
          <w:bCs/>
          <w:color w:val="000000"/>
          <w:sz w:val="28"/>
          <w:szCs w:val="28"/>
        </w:rPr>
        <w:t xml:space="preserve"> (</w:t>
      </w:r>
      <w:proofErr w:type="spellStart"/>
      <w:r w:rsidRPr="00302F53">
        <w:rPr>
          <w:bCs/>
          <w:color w:val="000000"/>
          <w:sz w:val="28"/>
          <w:szCs w:val="28"/>
        </w:rPr>
        <w:t>иринотекан</w:t>
      </w:r>
      <w:proofErr w:type="spellEnd"/>
      <w:r w:rsidRPr="00302F53">
        <w:rPr>
          <w:bCs/>
          <w:color w:val="000000"/>
          <w:sz w:val="28"/>
          <w:szCs w:val="28"/>
        </w:rPr>
        <w:t xml:space="preserve">, </w:t>
      </w:r>
      <w:proofErr w:type="spellStart"/>
      <w:r w:rsidRPr="00302F53">
        <w:rPr>
          <w:bCs/>
          <w:color w:val="000000"/>
          <w:sz w:val="28"/>
          <w:szCs w:val="28"/>
        </w:rPr>
        <w:t>топотекан</w:t>
      </w:r>
      <w:proofErr w:type="spellEnd"/>
      <w:r w:rsidRPr="00302F53">
        <w:rPr>
          <w:bCs/>
          <w:color w:val="000000"/>
          <w:sz w:val="28"/>
          <w:szCs w:val="28"/>
        </w:rPr>
        <w:t>), другие (</w:t>
      </w:r>
      <w:proofErr w:type="spellStart"/>
      <w:r w:rsidRPr="00302F53">
        <w:rPr>
          <w:bCs/>
          <w:color w:val="000000"/>
          <w:sz w:val="28"/>
          <w:szCs w:val="28"/>
        </w:rPr>
        <w:t>альтретамин</w:t>
      </w:r>
      <w:proofErr w:type="spellEnd"/>
      <w:r w:rsidRPr="00302F53">
        <w:rPr>
          <w:bCs/>
          <w:color w:val="000000"/>
          <w:sz w:val="28"/>
          <w:szCs w:val="28"/>
        </w:rPr>
        <w:t xml:space="preserve">, </w:t>
      </w:r>
      <w:proofErr w:type="spellStart"/>
      <w:r w:rsidRPr="00302F53">
        <w:rPr>
          <w:bCs/>
          <w:color w:val="000000"/>
          <w:sz w:val="28"/>
          <w:szCs w:val="28"/>
        </w:rPr>
        <w:t>амсакрин</w:t>
      </w:r>
      <w:proofErr w:type="spellEnd"/>
      <w:r w:rsidRPr="00302F53">
        <w:rPr>
          <w:bCs/>
          <w:color w:val="000000"/>
          <w:sz w:val="28"/>
          <w:szCs w:val="28"/>
        </w:rPr>
        <w:t>, L-</w:t>
      </w:r>
      <w:proofErr w:type="spellStart"/>
      <w:r w:rsidRPr="00302F53">
        <w:rPr>
          <w:bCs/>
          <w:color w:val="000000"/>
          <w:sz w:val="28"/>
          <w:szCs w:val="28"/>
        </w:rPr>
        <w:t>аспарагиназа</w:t>
      </w:r>
      <w:proofErr w:type="spellEnd"/>
      <w:r w:rsidRPr="00302F53">
        <w:rPr>
          <w:bCs/>
          <w:color w:val="000000"/>
          <w:sz w:val="28"/>
          <w:szCs w:val="28"/>
        </w:rPr>
        <w:t xml:space="preserve">, </w:t>
      </w:r>
      <w:proofErr w:type="spellStart"/>
      <w:r w:rsidRPr="00302F53">
        <w:rPr>
          <w:bCs/>
          <w:color w:val="000000"/>
          <w:sz w:val="28"/>
          <w:szCs w:val="28"/>
        </w:rPr>
        <w:t>дакарбазин</w:t>
      </w:r>
      <w:proofErr w:type="spellEnd"/>
      <w:r w:rsidRPr="00302F53">
        <w:rPr>
          <w:bCs/>
          <w:color w:val="000000"/>
          <w:sz w:val="28"/>
          <w:szCs w:val="28"/>
        </w:rPr>
        <w:t xml:space="preserve">, </w:t>
      </w:r>
      <w:proofErr w:type="spellStart"/>
      <w:r w:rsidRPr="00302F53">
        <w:rPr>
          <w:bCs/>
          <w:color w:val="000000"/>
          <w:sz w:val="28"/>
          <w:szCs w:val="28"/>
        </w:rPr>
        <w:t>эстрамустин</w:t>
      </w:r>
      <w:proofErr w:type="spellEnd"/>
      <w:r w:rsidRPr="00302F53">
        <w:rPr>
          <w:bCs/>
          <w:color w:val="000000"/>
          <w:sz w:val="28"/>
          <w:szCs w:val="28"/>
        </w:rPr>
        <w:t xml:space="preserve">, </w:t>
      </w:r>
      <w:proofErr w:type="spellStart"/>
      <w:r w:rsidRPr="00302F53">
        <w:rPr>
          <w:bCs/>
          <w:color w:val="000000"/>
          <w:sz w:val="28"/>
          <w:szCs w:val="28"/>
        </w:rPr>
        <w:t>гидроксикарбамид</w:t>
      </w:r>
      <w:proofErr w:type="spellEnd"/>
      <w:r w:rsidRPr="00302F53">
        <w:rPr>
          <w:bCs/>
          <w:color w:val="000000"/>
          <w:sz w:val="28"/>
          <w:szCs w:val="28"/>
        </w:rPr>
        <w:t xml:space="preserve">, </w:t>
      </w:r>
      <w:proofErr w:type="spellStart"/>
      <w:r w:rsidRPr="00302F53">
        <w:rPr>
          <w:bCs/>
          <w:color w:val="000000"/>
          <w:sz w:val="28"/>
          <w:szCs w:val="28"/>
        </w:rPr>
        <w:t>прокарбазин</w:t>
      </w:r>
      <w:proofErr w:type="spellEnd"/>
      <w:r w:rsidRPr="00302F53">
        <w:rPr>
          <w:bCs/>
          <w:color w:val="000000"/>
          <w:sz w:val="28"/>
          <w:szCs w:val="28"/>
        </w:rPr>
        <w:t xml:space="preserve">, </w:t>
      </w:r>
      <w:proofErr w:type="spellStart"/>
      <w:r w:rsidRPr="00302F53">
        <w:rPr>
          <w:bCs/>
          <w:color w:val="000000"/>
          <w:sz w:val="28"/>
          <w:szCs w:val="28"/>
        </w:rPr>
        <w:t>темозоломид</w:t>
      </w:r>
      <w:proofErr w:type="spellEnd"/>
      <w:r w:rsidRPr="00302F53">
        <w:rPr>
          <w:bCs/>
          <w:color w:val="000000"/>
          <w:sz w:val="28"/>
          <w:szCs w:val="28"/>
        </w:rPr>
        <w:t xml:space="preserve">) и </w:t>
      </w:r>
      <w:proofErr w:type="spellStart"/>
      <w:r w:rsidRPr="00302F53">
        <w:rPr>
          <w:bCs/>
          <w:color w:val="000000"/>
          <w:sz w:val="28"/>
          <w:szCs w:val="28"/>
        </w:rPr>
        <w:t>моноклональных</w:t>
      </w:r>
      <w:proofErr w:type="spellEnd"/>
      <w:r w:rsidRPr="00302F53">
        <w:rPr>
          <w:bCs/>
          <w:color w:val="000000"/>
          <w:sz w:val="28"/>
          <w:szCs w:val="28"/>
        </w:rPr>
        <w:t xml:space="preserve"> антител (</w:t>
      </w:r>
      <w:proofErr w:type="spellStart"/>
      <w:r w:rsidRPr="00302F53">
        <w:rPr>
          <w:bCs/>
          <w:color w:val="000000"/>
          <w:sz w:val="28"/>
          <w:szCs w:val="28"/>
        </w:rPr>
        <w:t>эдерколомаб</w:t>
      </w:r>
      <w:proofErr w:type="spellEnd"/>
      <w:r w:rsidRPr="00302F53">
        <w:rPr>
          <w:bCs/>
          <w:color w:val="000000"/>
          <w:sz w:val="28"/>
          <w:szCs w:val="28"/>
        </w:rPr>
        <w:t xml:space="preserve">, </w:t>
      </w:r>
      <w:proofErr w:type="spellStart"/>
      <w:r w:rsidRPr="00302F53">
        <w:rPr>
          <w:bCs/>
          <w:color w:val="000000"/>
          <w:sz w:val="28"/>
          <w:szCs w:val="28"/>
        </w:rPr>
        <w:t>ритуксимаб</w:t>
      </w:r>
      <w:proofErr w:type="spellEnd"/>
      <w:r w:rsidRPr="00302F53">
        <w:rPr>
          <w:bCs/>
          <w:color w:val="000000"/>
          <w:sz w:val="28"/>
          <w:szCs w:val="28"/>
        </w:rPr>
        <w:t xml:space="preserve">, </w:t>
      </w:r>
      <w:proofErr w:type="spellStart"/>
      <w:r w:rsidRPr="00302F53">
        <w:rPr>
          <w:bCs/>
          <w:color w:val="000000"/>
          <w:sz w:val="28"/>
          <w:szCs w:val="28"/>
        </w:rPr>
        <w:t>трастузумаб</w:t>
      </w:r>
      <w:proofErr w:type="spellEnd"/>
      <w:r w:rsidRPr="00302F53">
        <w:rPr>
          <w:bCs/>
          <w:color w:val="000000"/>
          <w:sz w:val="28"/>
          <w:szCs w:val="28"/>
        </w:rPr>
        <w:t>).</w:t>
      </w:r>
    </w:p>
    <w:p w14:paraId="56D1C999" w14:textId="77777777" w:rsidR="00A215F3" w:rsidRPr="00302F53" w:rsidRDefault="00A215F3" w:rsidP="00A27E42">
      <w:pPr>
        <w:ind w:firstLine="709"/>
        <w:rPr>
          <w:bCs/>
          <w:iCs/>
          <w:color w:val="000000"/>
          <w:sz w:val="28"/>
          <w:szCs w:val="28"/>
        </w:rPr>
      </w:pPr>
      <w:r w:rsidRPr="00302F53">
        <w:rPr>
          <w:bCs/>
          <w:color w:val="000000"/>
          <w:sz w:val="28"/>
          <w:szCs w:val="28"/>
        </w:rPr>
        <w:t>7.</w:t>
      </w:r>
      <w:r w:rsidRPr="00302F53">
        <w:rPr>
          <w:bCs/>
          <w:iCs/>
          <w:color w:val="000000"/>
          <w:sz w:val="28"/>
          <w:szCs w:val="28"/>
        </w:rPr>
        <w:t xml:space="preserve"> Дифференцированный подход к назначению препаратов в зависимости от вида онкологического процесса, возраста пациентов, наличия сопутствующих заболеваний; схемы лечения. Комбинированная химиотерапия. Осложнения химиотерапии.</w:t>
      </w:r>
    </w:p>
    <w:p w14:paraId="492FCCDF" w14:textId="77777777" w:rsidR="00A215F3" w:rsidRPr="00302F53" w:rsidRDefault="00A215F3" w:rsidP="00A27E42">
      <w:pPr>
        <w:ind w:firstLine="709"/>
        <w:rPr>
          <w:bCs/>
          <w:iCs/>
          <w:color w:val="000000"/>
          <w:sz w:val="28"/>
          <w:szCs w:val="28"/>
        </w:rPr>
      </w:pPr>
      <w:r w:rsidRPr="00302F53">
        <w:rPr>
          <w:bCs/>
          <w:iCs/>
          <w:color w:val="000000"/>
          <w:sz w:val="28"/>
          <w:szCs w:val="28"/>
        </w:rPr>
        <w:t xml:space="preserve">8 Классификация, механизм действия, фармакокинетические особенности, побочные эффекты и взаимодействия иммунодепрессантов (азатиоприн, </w:t>
      </w:r>
      <w:proofErr w:type="spellStart"/>
      <w:r w:rsidRPr="00302F53">
        <w:rPr>
          <w:bCs/>
          <w:iCs/>
          <w:color w:val="000000"/>
          <w:sz w:val="28"/>
          <w:szCs w:val="28"/>
        </w:rPr>
        <w:t>циклофосфан</w:t>
      </w:r>
      <w:proofErr w:type="spellEnd"/>
      <w:r w:rsidRPr="00302F53">
        <w:rPr>
          <w:bCs/>
          <w:iCs/>
          <w:color w:val="000000"/>
          <w:sz w:val="28"/>
          <w:szCs w:val="28"/>
        </w:rPr>
        <w:t>).</w:t>
      </w:r>
    </w:p>
    <w:p w14:paraId="49D35C21" w14:textId="77777777" w:rsidR="00A215F3" w:rsidRPr="00302F53" w:rsidRDefault="00A215F3" w:rsidP="00A27E42">
      <w:pPr>
        <w:ind w:firstLine="709"/>
        <w:rPr>
          <w:bCs/>
          <w:iCs/>
          <w:color w:val="000000"/>
          <w:sz w:val="28"/>
          <w:szCs w:val="28"/>
        </w:rPr>
      </w:pPr>
      <w:r w:rsidRPr="00302F53">
        <w:rPr>
          <w:bCs/>
          <w:iCs/>
          <w:color w:val="000000"/>
          <w:sz w:val="28"/>
          <w:szCs w:val="28"/>
        </w:rPr>
        <w:t>9. Коррекция побочных эффектов химиотерапии.</w:t>
      </w:r>
    </w:p>
    <w:p w14:paraId="4C824504" w14:textId="77777777" w:rsidR="00CC7939" w:rsidRPr="00302F53" w:rsidRDefault="00CC7939" w:rsidP="00A27E42">
      <w:pPr>
        <w:tabs>
          <w:tab w:val="left" w:pos="1134"/>
        </w:tabs>
        <w:ind w:firstLine="709"/>
        <w:jc w:val="both"/>
        <w:rPr>
          <w:color w:val="000000"/>
          <w:sz w:val="28"/>
          <w:szCs w:val="28"/>
        </w:rPr>
      </w:pPr>
    </w:p>
    <w:p w14:paraId="3C9E7AED" w14:textId="77777777" w:rsidR="00CC7939" w:rsidRPr="00324FE1" w:rsidRDefault="00CC7939" w:rsidP="00324FE1">
      <w:pPr>
        <w:tabs>
          <w:tab w:val="left" w:pos="1134"/>
        </w:tabs>
        <w:jc w:val="both"/>
        <w:rPr>
          <w:b/>
          <w:color w:val="000000"/>
          <w:sz w:val="28"/>
          <w:szCs w:val="28"/>
        </w:rPr>
      </w:pPr>
      <w:r w:rsidRPr="00324FE1">
        <w:rPr>
          <w:b/>
          <w:color w:val="000000"/>
          <w:sz w:val="28"/>
          <w:szCs w:val="28"/>
        </w:rPr>
        <w:t>Тестовые задания</w:t>
      </w:r>
    </w:p>
    <w:p w14:paraId="26DEB316" w14:textId="77777777" w:rsidR="00915A7F" w:rsidRPr="003D4903" w:rsidRDefault="00915A7F" w:rsidP="00AD45E5">
      <w:pPr>
        <w:pStyle w:val="a5"/>
        <w:numPr>
          <w:ilvl w:val="0"/>
          <w:numId w:val="838"/>
        </w:numPr>
        <w:tabs>
          <w:tab w:val="left" w:pos="426"/>
          <w:tab w:val="left" w:pos="1134"/>
        </w:tabs>
        <w:ind w:left="0" w:firstLine="0"/>
        <w:rPr>
          <w:rFonts w:ascii="Times New Roman" w:hAnsi="Times New Roman"/>
          <w:b/>
          <w:iCs/>
          <w:sz w:val="28"/>
          <w:szCs w:val="28"/>
        </w:rPr>
      </w:pPr>
      <w:r w:rsidRPr="003D4903">
        <w:rPr>
          <w:rFonts w:ascii="Times New Roman" w:hAnsi="Times New Roman"/>
          <w:b/>
          <w:sz w:val="28"/>
          <w:szCs w:val="28"/>
        </w:rPr>
        <w:t xml:space="preserve">Объясните цитотоксический механизм </w:t>
      </w:r>
      <w:proofErr w:type="spellStart"/>
      <w:r w:rsidRPr="003D4903">
        <w:rPr>
          <w:rFonts w:ascii="Times New Roman" w:hAnsi="Times New Roman"/>
          <w:b/>
          <w:sz w:val="28"/>
          <w:szCs w:val="28"/>
        </w:rPr>
        <w:t>действия</w:t>
      </w:r>
      <w:r w:rsidRPr="003D4903">
        <w:rPr>
          <w:rFonts w:ascii="Times New Roman" w:hAnsi="Times New Roman"/>
          <w:b/>
          <w:iCs/>
          <w:sz w:val="28"/>
          <w:szCs w:val="28"/>
        </w:rPr>
        <w:t>акилирующих</w:t>
      </w:r>
      <w:proofErr w:type="spellEnd"/>
      <w:r w:rsidRPr="003D4903">
        <w:rPr>
          <w:rFonts w:ascii="Times New Roman" w:hAnsi="Times New Roman"/>
          <w:b/>
          <w:iCs/>
          <w:sz w:val="28"/>
          <w:szCs w:val="28"/>
        </w:rPr>
        <w:t xml:space="preserve"> соединений</w:t>
      </w:r>
    </w:p>
    <w:p w14:paraId="4889166D" w14:textId="77777777" w:rsidR="00915A7F" w:rsidRPr="003D4903" w:rsidRDefault="00915A7F" w:rsidP="00AD45E5">
      <w:pPr>
        <w:pStyle w:val="a5"/>
        <w:numPr>
          <w:ilvl w:val="0"/>
          <w:numId w:val="870"/>
        </w:numPr>
        <w:tabs>
          <w:tab w:val="left" w:pos="426"/>
          <w:tab w:val="left" w:pos="1134"/>
        </w:tabs>
        <w:ind w:left="0" w:firstLine="0"/>
        <w:rPr>
          <w:rFonts w:ascii="Times New Roman" w:hAnsi="Times New Roman"/>
          <w:iCs/>
          <w:sz w:val="28"/>
          <w:szCs w:val="28"/>
        </w:rPr>
      </w:pPr>
      <w:r w:rsidRPr="003D4903">
        <w:rPr>
          <w:rFonts w:ascii="Times New Roman" w:hAnsi="Times New Roman"/>
          <w:sz w:val="28"/>
          <w:szCs w:val="28"/>
        </w:rPr>
        <w:t>алкилирование нуклеофильных центров ДНК и РНК, нарушение синтеза ряда белков, нарушение жизнедеятельности клеток, их способности к делению.</w:t>
      </w:r>
    </w:p>
    <w:p w14:paraId="4E2E3FB8" w14:textId="77777777" w:rsidR="00915A7F" w:rsidRPr="003D4903" w:rsidRDefault="00915A7F" w:rsidP="00AD45E5">
      <w:pPr>
        <w:pStyle w:val="a5"/>
        <w:numPr>
          <w:ilvl w:val="0"/>
          <w:numId w:val="870"/>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конкурентные </w:t>
      </w:r>
      <w:proofErr w:type="spellStart"/>
      <w:r w:rsidRPr="003D4903">
        <w:rPr>
          <w:rFonts w:ascii="Times New Roman" w:hAnsi="Times New Roman"/>
          <w:sz w:val="28"/>
          <w:szCs w:val="28"/>
        </w:rPr>
        <w:t>антогонисты</w:t>
      </w:r>
      <w:proofErr w:type="spellEnd"/>
      <w:r w:rsidRPr="003D4903">
        <w:rPr>
          <w:rFonts w:ascii="Times New Roman" w:hAnsi="Times New Roman"/>
          <w:sz w:val="28"/>
          <w:szCs w:val="28"/>
        </w:rPr>
        <w:t xml:space="preserve"> естественных метаболитов (структурно подобны), замещают естественные метаболиты, ДНК и РНК неспособны к функции, «летальный» синтез, что ведет к снижению деления опухолевых клеток.</w:t>
      </w:r>
    </w:p>
    <w:p w14:paraId="5F4F53CD" w14:textId="77777777" w:rsidR="00915A7F" w:rsidRPr="003D4903" w:rsidRDefault="00915A7F" w:rsidP="00AD45E5">
      <w:pPr>
        <w:pStyle w:val="a5"/>
        <w:numPr>
          <w:ilvl w:val="0"/>
          <w:numId w:val="870"/>
        </w:numPr>
        <w:tabs>
          <w:tab w:val="left" w:pos="426"/>
          <w:tab w:val="left" w:pos="1134"/>
        </w:tabs>
        <w:ind w:left="0" w:firstLine="0"/>
        <w:rPr>
          <w:rFonts w:ascii="Times New Roman" w:hAnsi="Times New Roman"/>
          <w:iCs/>
          <w:sz w:val="28"/>
          <w:szCs w:val="28"/>
        </w:rPr>
      </w:pPr>
      <w:r w:rsidRPr="003D4903">
        <w:rPr>
          <w:rFonts w:ascii="Times New Roman" w:hAnsi="Times New Roman"/>
          <w:sz w:val="28"/>
          <w:szCs w:val="28"/>
        </w:rPr>
        <w:t xml:space="preserve">угнетают образование веретена деления клеток опухоли, связываясь с </w:t>
      </w:r>
      <w:proofErr w:type="spellStart"/>
      <w:r w:rsidRPr="003D4903">
        <w:rPr>
          <w:rFonts w:ascii="Times New Roman" w:hAnsi="Times New Roman"/>
          <w:sz w:val="28"/>
          <w:szCs w:val="28"/>
        </w:rPr>
        <w:t>микротубулярными</w:t>
      </w:r>
      <w:proofErr w:type="spellEnd"/>
      <w:r w:rsidRPr="003D4903">
        <w:rPr>
          <w:rFonts w:ascii="Times New Roman" w:hAnsi="Times New Roman"/>
          <w:sz w:val="28"/>
          <w:szCs w:val="28"/>
        </w:rPr>
        <w:t xml:space="preserve"> белками, избирательно замедляют деление опухолевых клеток на стадии митоза(</w:t>
      </w:r>
      <w:proofErr w:type="spellStart"/>
      <w:r w:rsidRPr="003D4903">
        <w:rPr>
          <w:rFonts w:ascii="Times New Roman" w:hAnsi="Times New Roman"/>
          <w:sz w:val="28"/>
          <w:szCs w:val="28"/>
        </w:rPr>
        <w:t>циклоспецифические</w:t>
      </w:r>
      <w:proofErr w:type="spellEnd"/>
      <w:r w:rsidRPr="003D4903">
        <w:rPr>
          <w:rFonts w:ascii="Times New Roman" w:hAnsi="Times New Roman"/>
          <w:sz w:val="28"/>
          <w:szCs w:val="28"/>
        </w:rPr>
        <w:t>)</w:t>
      </w:r>
    </w:p>
    <w:p w14:paraId="014ED723" w14:textId="77777777" w:rsidR="00915A7F" w:rsidRPr="003D4903" w:rsidRDefault="00915A7F" w:rsidP="00AD45E5">
      <w:pPr>
        <w:pStyle w:val="a5"/>
        <w:numPr>
          <w:ilvl w:val="0"/>
          <w:numId w:val="838"/>
        </w:numPr>
        <w:tabs>
          <w:tab w:val="left" w:pos="426"/>
          <w:tab w:val="left" w:pos="1134"/>
        </w:tabs>
        <w:ind w:left="0" w:firstLine="0"/>
        <w:rPr>
          <w:rFonts w:ascii="Times New Roman" w:hAnsi="Times New Roman"/>
          <w:b/>
          <w:iCs/>
          <w:sz w:val="28"/>
          <w:szCs w:val="28"/>
        </w:rPr>
      </w:pPr>
      <w:r w:rsidRPr="003D4903">
        <w:rPr>
          <w:rFonts w:ascii="Times New Roman" w:hAnsi="Times New Roman"/>
          <w:b/>
          <w:sz w:val="28"/>
          <w:szCs w:val="28"/>
        </w:rPr>
        <w:t>Объясните цитотоксический механизм действия</w:t>
      </w:r>
      <w:r w:rsidRPr="003D4903">
        <w:rPr>
          <w:rFonts w:ascii="Times New Roman" w:hAnsi="Times New Roman"/>
          <w:b/>
          <w:iCs/>
          <w:sz w:val="28"/>
          <w:szCs w:val="28"/>
        </w:rPr>
        <w:t xml:space="preserve"> антиметаболитов</w:t>
      </w:r>
    </w:p>
    <w:p w14:paraId="48A01043" w14:textId="77777777" w:rsidR="00915A7F" w:rsidRPr="003D4903" w:rsidRDefault="00915A7F" w:rsidP="00AD45E5">
      <w:pPr>
        <w:pStyle w:val="a5"/>
        <w:numPr>
          <w:ilvl w:val="0"/>
          <w:numId w:val="869"/>
        </w:numPr>
        <w:tabs>
          <w:tab w:val="left" w:pos="426"/>
          <w:tab w:val="left" w:pos="1134"/>
        </w:tabs>
        <w:ind w:left="0" w:firstLine="0"/>
        <w:rPr>
          <w:rFonts w:ascii="Times New Roman" w:hAnsi="Times New Roman"/>
          <w:iCs/>
          <w:sz w:val="28"/>
          <w:szCs w:val="28"/>
        </w:rPr>
      </w:pPr>
      <w:r w:rsidRPr="003D4903">
        <w:rPr>
          <w:rFonts w:ascii="Times New Roman" w:hAnsi="Times New Roman"/>
          <w:sz w:val="28"/>
          <w:szCs w:val="28"/>
        </w:rPr>
        <w:t>алкилирование нуклеофильных центров ДНК и РНК, нарушение синтеза ряда белков, нарушение жизнедеятельности клеток, их способности к делению.</w:t>
      </w:r>
    </w:p>
    <w:p w14:paraId="3F9CBD2C" w14:textId="77777777" w:rsidR="00915A7F" w:rsidRPr="003D4903" w:rsidRDefault="00915A7F" w:rsidP="00AD45E5">
      <w:pPr>
        <w:pStyle w:val="a5"/>
        <w:numPr>
          <w:ilvl w:val="0"/>
          <w:numId w:val="869"/>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конкурентно замещают естественные </w:t>
      </w:r>
      <w:proofErr w:type="gramStart"/>
      <w:r w:rsidRPr="003D4903">
        <w:rPr>
          <w:rFonts w:ascii="Times New Roman" w:hAnsi="Times New Roman"/>
          <w:sz w:val="28"/>
          <w:szCs w:val="28"/>
        </w:rPr>
        <w:t>метаболиты(</w:t>
      </w:r>
      <w:proofErr w:type="gramEnd"/>
      <w:r w:rsidRPr="003D4903">
        <w:rPr>
          <w:rFonts w:ascii="Times New Roman" w:hAnsi="Times New Roman"/>
          <w:sz w:val="28"/>
          <w:szCs w:val="28"/>
        </w:rPr>
        <w:t xml:space="preserve">структурно подобны), ДНК и </w:t>
      </w:r>
      <w:r w:rsidRPr="003D4903">
        <w:rPr>
          <w:rFonts w:ascii="Times New Roman" w:hAnsi="Times New Roman"/>
          <w:sz w:val="28"/>
          <w:szCs w:val="28"/>
        </w:rPr>
        <w:lastRenderedPageBreak/>
        <w:t>РНК неспособны к функции, «летальный» синтез, что ведет к снижению деления опухолевых клеток.</w:t>
      </w:r>
    </w:p>
    <w:p w14:paraId="7B121653" w14:textId="77777777" w:rsidR="00915A7F" w:rsidRPr="003D4903" w:rsidRDefault="00915A7F" w:rsidP="00AD45E5">
      <w:pPr>
        <w:pStyle w:val="a5"/>
        <w:numPr>
          <w:ilvl w:val="0"/>
          <w:numId w:val="869"/>
        </w:numPr>
        <w:tabs>
          <w:tab w:val="left" w:pos="426"/>
          <w:tab w:val="left" w:pos="1134"/>
        </w:tabs>
        <w:ind w:left="0" w:firstLine="0"/>
        <w:rPr>
          <w:rFonts w:ascii="Times New Roman" w:hAnsi="Times New Roman"/>
          <w:iCs/>
          <w:sz w:val="28"/>
          <w:szCs w:val="28"/>
        </w:rPr>
      </w:pPr>
      <w:r w:rsidRPr="003D4903">
        <w:rPr>
          <w:rFonts w:ascii="Times New Roman" w:hAnsi="Times New Roman"/>
          <w:sz w:val="28"/>
          <w:szCs w:val="28"/>
        </w:rPr>
        <w:t xml:space="preserve">угнетают образование веретена деления клеток опухоли, связываясь с </w:t>
      </w:r>
      <w:proofErr w:type="spellStart"/>
      <w:r w:rsidRPr="003D4903">
        <w:rPr>
          <w:rFonts w:ascii="Times New Roman" w:hAnsi="Times New Roman"/>
          <w:sz w:val="28"/>
          <w:szCs w:val="28"/>
        </w:rPr>
        <w:t>микротубулярными</w:t>
      </w:r>
      <w:proofErr w:type="spellEnd"/>
      <w:r w:rsidRPr="003D4903">
        <w:rPr>
          <w:rFonts w:ascii="Times New Roman" w:hAnsi="Times New Roman"/>
          <w:sz w:val="28"/>
          <w:szCs w:val="28"/>
        </w:rPr>
        <w:t xml:space="preserve"> белками, избирательно замедляют деление опухолевых клеток на стадии митоза(</w:t>
      </w:r>
      <w:proofErr w:type="spellStart"/>
      <w:r w:rsidRPr="003D4903">
        <w:rPr>
          <w:rFonts w:ascii="Times New Roman" w:hAnsi="Times New Roman"/>
          <w:sz w:val="28"/>
          <w:szCs w:val="28"/>
        </w:rPr>
        <w:t>циклоспецифические</w:t>
      </w:r>
      <w:proofErr w:type="spellEnd"/>
      <w:r w:rsidRPr="003D4903">
        <w:rPr>
          <w:rFonts w:ascii="Times New Roman" w:hAnsi="Times New Roman"/>
          <w:sz w:val="28"/>
          <w:szCs w:val="28"/>
        </w:rPr>
        <w:t>)</w:t>
      </w:r>
    </w:p>
    <w:p w14:paraId="7FEF6A15" w14:textId="77777777" w:rsidR="00915A7F" w:rsidRPr="003D4903" w:rsidRDefault="00915A7F"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Объясните цитотоксический механизм действия</w:t>
      </w:r>
      <w:r w:rsidRPr="003D4903">
        <w:rPr>
          <w:rFonts w:ascii="Times New Roman" w:hAnsi="Times New Roman"/>
          <w:b/>
          <w:iCs/>
          <w:sz w:val="28"/>
          <w:szCs w:val="28"/>
        </w:rPr>
        <w:t xml:space="preserve"> алкалоидов</w:t>
      </w:r>
    </w:p>
    <w:p w14:paraId="1EC59241" w14:textId="77777777" w:rsidR="00915A7F" w:rsidRPr="003D4903" w:rsidRDefault="00915A7F" w:rsidP="00AD45E5">
      <w:pPr>
        <w:pStyle w:val="a5"/>
        <w:numPr>
          <w:ilvl w:val="0"/>
          <w:numId w:val="868"/>
        </w:numPr>
        <w:tabs>
          <w:tab w:val="left" w:pos="426"/>
          <w:tab w:val="left" w:pos="1134"/>
        </w:tabs>
        <w:ind w:left="0" w:firstLine="0"/>
        <w:rPr>
          <w:rFonts w:ascii="Times New Roman" w:hAnsi="Times New Roman"/>
          <w:iCs/>
          <w:sz w:val="28"/>
          <w:szCs w:val="28"/>
        </w:rPr>
      </w:pPr>
      <w:r w:rsidRPr="003D4903">
        <w:rPr>
          <w:rFonts w:ascii="Times New Roman" w:hAnsi="Times New Roman"/>
          <w:sz w:val="28"/>
          <w:szCs w:val="28"/>
        </w:rPr>
        <w:t>алкилирование нуклеофильных центров ДНК и РНК, нарушение синтеза ряда белков, нарушение жизнедеятельности клеток, их способности к делению.</w:t>
      </w:r>
    </w:p>
    <w:p w14:paraId="1C888D60" w14:textId="77777777" w:rsidR="00915A7F" w:rsidRPr="003D4903" w:rsidRDefault="00915A7F" w:rsidP="00AD45E5">
      <w:pPr>
        <w:pStyle w:val="a5"/>
        <w:numPr>
          <w:ilvl w:val="0"/>
          <w:numId w:val="868"/>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конкурентные </w:t>
      </w:r>
      <w:proofErr w:type="spellStart"/>
      <w:r w:rsidRPr="003D4903">
        <w:rPr>
          <w:rFonts w:ascii="Times New Roman" w:hAnsi="Times New Roman"/>
          <w:sz w:val="28"/>
          <w:szCs w:val="28"/>
        </w:rPr>
        <w:t>антогонисты</w:t>
      </w:r>
      <w:proofErr w:type="spellEnd"/>
      <w:r w:rsidRPr="003D4903">
        <w:rPr>
          <w:rFonts w:ascii="Times New Roman" w:hAnsi="Times New Roman"/>
          <w:sz w:val="28"/>
          <w:szCs w:val="28"/>
        </w:rPr>
        <w:t xml:space="preserve"> естественных метаболитов (структурно подобны), замещают естественные метаболиты, ДНК и РНК неспособны к функции, «летальный» синтез, что ведет к снижению деления опухолевых клеток.</w:t>
      </w:r>
    </w:p>
    <w:p w14:paraId="3DA45379" w14:textId="77777777" w:rsidR="00915A7F" w:rsidRPr="003D4903" w:rsidRDefault="00915A7F" w:rsidP="00AD45E5">
      <w:pPr>
        <w:pStyle w:val="a5"/>
        <w:numPr>
          <w:ilvl w:val="0"/>
          <w:numId w:val="868"/>
        </w:numPr>
        <w:tabs>
          <w:tab w:val="left" w:pos="426"/>
          <w:tab w:val="left" w:pos="1134"/>
        </w:tabs>
        <w:ind w:left="0" w:firstLine="0"/>
        <w:rPr>
          <w:rFonts w:ascii="Times New Roman" w:hAnsi="Times New Roman"/>
          <w:iCs/>
          <w:sz w:val="28"/>
          <w:szCs w:val="28"/>
        </w:rPr>
      </w:pPr>
      <w:r w:rsidRPr="003D4903">
        <w:rPr>
          <w:rFonts w:ascii="Times New Roman" w:hAnsi="Times New Roman"/>
          <w:sz w:val="28"/>
          <w:szCs w:val="28"/>
        </w:rPr>
        <w:t xml:space="preserve">угнетают образование веретена деления клеток опухоли, связываясь с </w:t>
      </w:r>
      <w:proofErr w:type="spellStart"/>
      <w:r w:rsidRPr="003D4903">
        <w:rPr>
          <w:rFonts w:ascii="Times New Roman" w:hAnsi="Times New Roman"/>
          <w:sz w:val="28"/>
          <w:szCs w:val="28"/>
        </w:rPr>
        <w:t>микротубулярными</w:t>
      </w:r>
      <w:proofErr w:type="spellEnd"/>
      <w:r w:rsidRPr="003D4903">
        <w:rPr>
          <w:rFonts w:ascii="Times New Roman" w:hAnsi="Times New Roman"/>
          <w:sz w:val="28"/>
          <w:szCs w:val="28"/>
        </w:rPr>
        <w:t xml:space="preserve"> белками, избирательно замедляют деление опухолевых клеток на стадии митоза(</w:t>
      </w:r>
      <w:proofErr w:type="spellStart"/>
      <w:r w:rsidRPr="003D4903">
        <w:rPr>
          <w:rFonts w:ascii="Times New Roman" w:hAnsi="Times New Roman"/>
          <w:sz w:val="28"/>
          <w:szCs w:val="28"/>
        </w:rPr>
        <w:t>циклоспецифические</w:t>
      </w:r>
      <w:proofErr w:type="spellEnd"/>
      <w:r w:rsidRPr="003D4903">
        <w:rPr>
          <w:rFonts w:ascii="Times New Roman" w:hAnsi="Times New Roman"/>
          <w:sz w:val="28"/>
          <w:szCs w:val="28"/>
        </w:rPr>
        <w:t>)</w:t>
      </w:r>
    </w:p>
    <w:p w14:paraId="64231A41" w14:textId="77777777" w:rsidR="00FC22DC" w:rsidRPr="003D4903" w:rsidRDefault="00662716"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 xml:space="preserve">Методы радикального лечения рака желудка </w:t>
      </w:r>
    </w:p>
    <w:p w14:paraId="31B30C87" w14:textId="77777777" w:rsidR="00FC22DC" w:rsidRPr="003D4903" w:rsidRDefault="00662716" w:rsidP="00AD45E5">
      <w:pPr>
        <w:pStyle w:val="a5"/>
        <w:numPr>
          <w:ilvl w:val="0"/>
          <w:numId w:val="867"/>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хирургический                                                                   </w:t>
      </w:r>
    </w:p>
    <w:p w14:paraId="3CF45383" w14:textId="77777777" w:rsidR="00FC22DC" w:rsidRPr="003D4903" w:rsidRDefault="00662716" w:rsidP="00AD45E5">
      <w:pPr>
        <w:pStyle w:val="a5"/>
        <w:numPr>
          <w:ilvl w:val="0"/>
          <w:numId w:val="867"/>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химиотерапия </w:t>
      </w:r>
    </w:p>
    <w:p w14:paraId="04349279" w14:textId="77777777" w:rsidR="00FC22DC" w:rsidRPr="003D4903" w:rsidRDefault="00662716" w:rsidP="00AD45E5">
      <w:pPr>
        <w:pStyle w:val="a5"/>
        <w:numPr>
          <w:ilvl w:val="0"/>
          <w:numId w:val="867"/>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лучевая терапия </w:t>
      </w:r>
    </w:p>
    <w:p w14:paraId="6FE3E32D" w14:textId="77777777" w:rsidR="00662716" w:rsidRPr="003D4903" w:rsidRDefault="00662716" w:rsidP="00AD45E5">
      <w:pPr>
        <w:pStyle w:val="a5"/>
        <w:numPr>
          <w:ilvl w:val="0"/>
          <w:numId w:val="867"/>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комбинированный         </w:t>
      </w:r>
    </w:p>
    <w:p w14:paraId="148F3088" w14:textId="77777777" w:rsidR="00FC22DC" w:rsidRPr="003D4903" w:rsidRDefault="00662716"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 xml:space="preserve">Какой метод является основным для лечения </w:t>
      </w:r>
      <w:proofErr w:type="spellStart"/>
      <w:r w:rsidRPr="003D4903">
        <w:rPr>
          <w:rFonts w:ascii="Times New Roman" w:hAnsi="Times New Roman"/>
          <w:b/>
          <w:sz w:val="28"/>
          <w:szCs w:val="28"/>
        </w:rPr>
        <w:t>резектабельного</w:t>
      </w:r>
      <w:proofErr w:type="spellEnd"/>
      <w:r w:rsidRPr="003D4903">
        <w:rPr>
          <w:rFonts w:ascii="Times New Roman" w:hAnsi="Times New Roman"/>
          <w:b/>
          <w:sz w:val="28"/>
          <w:szCs w:val="28"/>
        </w:rPr>
        <w:t xml:space="preserve"> рака пищевода Ш стадии </w:t>
      </w:r>
    </w:p>
    <w:p w14:paraId="54459C8F" w14:textId="77777777" w:rsidR="00FC22DC" w:rsidRPr="003D4903" w:rsidRDefault="00662716" w:rsidP="00AD45E5">
      <w:pPr>
        <w:pStyle w:val="a5"/>
        <w:numPr>
          <w:ilvl w:val="0"/>
          <w:numId w:val="866"/>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лучевая терапия </w:t>
      </w:r>
    </w:p>
    <w:p w14:paraId="0D93FAE9" w14:textId="77777777" w:rsidR="00FC22DC" w:rsidRPr="003D4903" w:rsidRDefault="00662716" w:rsidP="00AD45E5">
      <w:pPr>
        <w:pStyle w:val="a5"/>
        <w:numPr>
          <w:ilvl w:val="0"/>
          <w:numId w:val="866"/>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хирургический </w:t>
      </w:r>
    </w:p>
    <w:p w14:paraId="010D71C6" w14:textId="77777777" w:rsidR="00FC22DC" w:rsidRPr="003D4903" w:rsidRDefault="00662716" w:rsidP="00AD45E5">
      <w:pPr>
        <w:pStyle w:val="a5"/>
        <w:numPr>
          <w:ilvl w:val="0"/>
          <w:numId w:val="866"/>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химио-иммунотерапия </w:t>
      </w:r>
    </w:p>
    <w:p w14:paraId="7BD26416" w14:textId="77777777" w:rsidR="00662716" w:rsidRPr="003D4903" w:rsidRDefault="00662716" w:rsidP="00AD45E5">
      <w:pPr>
        <w:pStyle w:val="a5"/>
        <w:numPr>
          <w:ilvl w:val="0"/>
          <w:numId w:val="866"/>
        </w:numPr>
        <w:tabs>
          <w:tab w:val="left" w:pos="426"/>
          <w:tab w:val="left" w:pos="1134"/>
        </w:tabs>
        <w:ind w:left="0" w:firstLine="0"/>
        <w:rPr>
          <w:rFonts w:ascii="Times New Roman" w:hAnsi="Times New Roman"/>
          <w:b/>
          <w:sz w:val="28"/>
          <w:szCs w:val="28"/>
        </w:rPr>
      </w:pPr>
      <w:r w:rsidRPr="003D4903">
        <w:rPr>
          <w:rFonts w:ascii="Times New Roman" w:hAnsi="Times New Roman"/>
          <w:sz w:val="28"/>
          <w:szCs w:val="28"/>
        </w:rPr>
        <w:t>комбинированный</w:t>
      </w:r>
    </w:p>
    <w:p w14:paraId="515691CF" w14:textId="77777777" w:rsidR="00FC22DC" w:rsidRPr="003D4903" w:rsidRDefault="00662716"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 xml:space="preserve">У больных </w:t>
      </w:r>
      <w:proofErr w:type="spellStart"/>
      <w:r w:rsidRPr="003D4903">
        <w:rPr>
          <w:rFonts w:ascii="Times New Roman" w:hAnsi="Times New Roman"/>
          <w:b/>
          <w:sz w:val="28"/>
          <w:szCs w:val="28"/>
        </w:rPr>
        <w:t>немелкоклеточным</w:t>
      </w:r>
      <w:proofErr w:type="spellEnd"/>
      <w:r w:rsidRPr="003D4903">
        <w:rPr>
          <w:rFonts w:ascii="Times New Roman" w:hAnsi="Times New Roman"/>
          <w:b/>
          <w:sz w:val="28"/>
          <w:szCs w:val="28"/>
        </w:rPr>
        <w:t xml:space="preserve"> раком легкого в стадии Tl-2 N1 МО показано проведение лечения  </w:t>
      </w:r>
    </w:p>
    <w:p w14:paraId="01249449" w14:textId="77777777" w:rsidR="00FC22DC" w:rsidRPr="003D4903" w:rsidRDefault="00662716" w:rsidP="00AD45E5">
      <w:pPr>
        <w:pStyle w:val="a5"/>
        <w:numPr>
          <w:ilvl w:val="0"/>
          <w:numId w:val="865"/>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хирургического </w:t>
      </w:r>
    </w:p>
    <w:p w14:paraId="73595F13" w14:textId="77777777" w:rsidR="00FC22DC" w:rsidRPr="003D4903" w:rsidRDefault="00662716" w:rsidP="00AD45E5">
      <w:pPr>
        <w:pStyle w:val="a5"/>
        <w:numPr>
          <w:ilvl w:val="0"/>
          <w:numId w:val="865"/>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операция в сочетании с лучевой терапией                             </w:t>
      </w:r>
    </w:p>
    <w:p w14:paraId="46A162B3" w14:textId="77777777" w:rsidR="00FC22DC" w:rsidRPr="003D4903" w:rsidRDefault="00662716" w:rsidP="00AD45E5">
      <w:pPr>
        <w:pStyle w:val="a5"/>
        <w:numPr>
          <w:ilvl w:val="0"/>
          <w:numId w:val="865"/>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операция в сочетании с химиотерапией </w:t>
      </w:r>
    </w:p>
    <w:p w14:paraId="385449B7" w14:textId="77777777" w:rsidR="00662716" w:rsidRPr="003D4903" w:rsidRDefault="00662716" w:rsidP="00AD45E5">
      <w:pPr>
        <w:pStyle w:val="a5"/>
        <w:numPr>
          <w:ilvl w:val="0"/>
          <w:numId w:val="865"/>
        </w:numPr>
        <w:tabs>
          <w:tab w:val="left" w:pos="426"/>
          <w:tab w:val="left" w:pos="1134"/>
        </w:tabs>
        <w:ind w:left="0" w:firstLine="0"/>
        <w:rPr>
          <w:rFonts w:ascii="Times New Roman" w:hAnsi="Times New Roman"/>
          <w:b/>
          <w:sz w:val="28"/>
          <w:szCs w:val="28"/>
        </w:rPr>
      </w:pPr>
      <w:r w:rsidRPr="003D4903">
        <w:rPr>
          <w:rFonts w:ascii="Times New Roman" w:hAnsi="Times New Roman"/>
          <w:sz w:val="28"/>
          <w:szCs w:val="28"/>
        </w:rPr>
        <w:t>комплексного</w:t>
      </w:r>
    </w:p>
    <w:p w14:paraId="149CBF69" w14:textId="77777777" w:rsidR="00FC22DC" w:rsidRPr="003D4903" w:rsidRDefault="00662716"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 xml:space="preserve">Какой вариант лечения адекватен при мелкоклеточном раке легкого в стадии   Tl-2 N1 МО </w:t>
      </w:r>
    </w:p>
    <w:p w14:paraId="5C67CF06" w14:textId="77777777" w:rsidR="00FC22DC" w:rsidRPr="003D4903" w:rsidRDefault="00662716" w:rsidP="00AD45E5">
      <w:pPr>
        <w:pStyle w:val="a5"/>
        <w:numPr>
          <w:ilvl w:val="0"/>
          <w:numId w:val="864"/>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хирургического </w:t>
      </w:r>
    </w:p>
    <w:p w14:paraId="157DF5A5" w14:textId="77777777" w:rsidR="00FC22DC" w:rsidRPr="003D4903" w:rsidRDefault="00662716" w:rsidP="00AD45E5">
      <w:pPr>
        <w:pStyle w:val="a5"/>
        <w:numPr>
          <w:ilvl w:val="0"/>
          <w:numId w:val="864"/>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операция в сочетании с лучевой терапией </w:t>
      </w:r>
    </w:p>
    <w:p w14:paraId="1C4573F7" w14:textId="77777777" w:rsidR="00FC22DC" w:rsidRPr="003D4903" w:rsidRDefault="00662716" w:rsidP="00AD45E5">
      <w:pPr>
        <w:pStyle w:val="a5"/>
        <w:numPr>
          <w:ilvl w:val="0"/>
          <w:numId w:val="864"/>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операция в сочетании с химиотерапией </w:t>
      </w:r>
    </w:p>
    <w:p w14:paraId="2F7E86F9" w14:textId="77777777" w:rsidR="00662716" w:rsidRPr="003D4903" w:rsidRDefault="00662716" w:rsidP="00AD45E5">
      <w:pPr>
        <w:pStyle w:val="a5"/>
        <w:numPr>
          <w:ilvl w:val="0"/>
          <w:numId w:val="864"/>
        </w:numPr>
        <w:tabs>
          <w:tab w:val="left" w:pos="426"/>
          <w:tab w:val="left" w:pos="1134"/>
        </w:tabs>
        <w:ind w:left="0" w:firstLine="0"/>
        <w:rPr>
          <w:rFonts w:ascii="Times New Roman" w:hAnsi="Times New Roman"/>
          <w:b/>
          <w:sz w:val="28"/>
          <w:szCs w:val="28"/>
        </w:rPr>
      </w:pPr>
      <w:r w:rsidRPr="003D4903">
        <w:rPr>
          <w:rFonts w:ascii="Times New Roman" w:hAnsi="Times New Roman"/>
          <w:sz w:val="28"/>
          <w:szCs w:val="28"/>
        </w:rPr>
        <w:t>операция в сочетании с лучевой и химиотерапией</w:t>
      </w:r>
    </w:p>
    <w:p w14:paraId="240CD9CC" w14:textId="77777777" w:rsidR="00F23E6D" w:rsidRPr="003D4903" w:rsidRDefault="00662716"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 xml:space="preserve">У больных мелкоклеточным раком легкого II-IIIA стадии показано лечение  </w:t>
      </w:r>
    </w:p>
    <w:p w14:paraId="1C0C2AB2" w14:textId="77777777" w:rsidR="00F23E6D" w:rsidRPr="003D4903" w:rsidRDefault="00662716" w:rsidP="00AD45E5">
      <w:pPr>
        <w:pStyle w:val="a5"/>
        <w:numPr>
          <w:ilvl w:val="0"/>
          <w:numId w:val="863"/>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операция + химиотерапия </w:t>
      </w:r>
    </w:p>
    <w:p w14:paraId="19CEC25D" w14:textId="77777777" w:rsidR="00F23E6D" w:rsidRPr="003D4903" w:rsidRDefault="00662716" w:rsidP="00AD45E5">
      <w:pPr>
        <w:pStyle w:val="a5"/>
        <w:numPr>
          <w:ilvl w:val="0"/>
          <w:numId w:val="863"/>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операция + химиотерапия + лучевая терапия </w:t>
      </w:r>
    </w:p>
    <w:p w14:paraId="2C031924" w14:textId="77777777" w:rsidR="00F23E6D" w:rsidRPr="003D4903" w:rsidRDefault="00662716" w:rsidP="00AD45E5">
      <w:pPr>
        <w:pStyle w:val="a5"/>
        <w:numPr>
          <w:ilvl w:val="0"/>
          <w:numId w:val="863"/>
        </w:numPr>
        <w:tabs>
          <w:tab w:val="left" w:pos="426"/>
          <w:tab w:val="left" w:pos="1134"/>
        </w:tabs>
        <w:ind w:left="0" w:firstLine="0"/>
        <w:rPr>
          <w:rFonts w:ascii="Times New Roman" w:hAnsi="Times New Roman"/>
          <w:sz w:val="28"/>
          <w:szCs w:val="28"/>
        </w:rPr>
      </w:pPr>
      <w:proofErr w:type="spellStart"/>
      <w:r w:rsidRPr="003D4903">
        <w:rPr>
          <w:rFonts w:ascii="Times New Roman" w:hAnsi="Times New Roman"/>
          <w:sz w:val="28"/>
          <w:szCs w:val="28"/>
        </w:rPr>
        <w:t>химиотерапия+операция</w:t>
      </w:r>
      <w:proofErr w:type="spellEnd"/>
      <w:r w:rsidRPr="003D4903">
        <w:rPr>
          <w:rFonts w:ascii="Times New Roman" w:hAnsi="Times New Roman"/>
          <w:sz w:val="28"/>
          <w:szCs w:val="28"/>
        </w:rPr>
        <w:t xml:space="preserve"> + лучевая терапия + химиотерапия  </w:t>
      </w:r>
    </w:p>
    <w:p w14:paraId="0DE84C21" w14:textId="77777777" w:rsidR="00662716" w:rsidRPr="003D4903" w:rsidRDefault="00662716" w:rsidP="00AD45E5">
      <w:pPr>
        <w:pStyle w:val="a5"/>
        <w:numPr>
          <w:ilvl w:val="0"/>
          <w:numId w:val="863"/>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лучевая терапия + </w:t>
      </w:r>
      <w:proofErr w:type="spellStart"/>
      <w:r w:rsidRPr="003D4903">
        <w:rPr>
          <w:rFonts w:ascii="Times New Roman" w:hAnsi="Times New Roman"/>
          <w:sz w:val="28"/>
          <w:szCs w:val="28"/>
        </w:rPr>
        <w:t>полихимиотерапия</w:t>
      </w:r>
      <w:proofErr w:type="spellEnd"/>
    </w:p>
    <w:p w14:paraId="23BD3D7F" w14:textId="77777777" w:rsidR="00F23E6D" w:rsidRPr="003D4903" w:rsidRDefault="00662716"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 xml:space="preserve">При раке легкого критерием выбора лечебной тактики является </w:t>
      </w:r>
    </w:p>
    <w:p w14:paraId="2DECEAC2" w14:textId="77777777" w:rsidR="00F23E6D" w:rsidRPr="003D4903" w:rsidRDefault="00662716" w:rsidP="00AD45E5">
      <w:pPr>
        <w:pStyle w:val="a5"/>
        <w:numPr>
          <w:ilvl w:val="0"/>
          <w:numId w:val="862"/>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гистологическая структура опухоли                                       </w:t>
      </w:r>
    </w:p>
    <w:p w14:paraId="74F6E219" w14:textId="77777777" w:rsidR="00F23E6D" w:rsidRPr="003D4903" w:rsidRDefault="00662716" w:rsidP="00AD45E5">
      <w:pPr>
        <w:pStyle w:val="a5"/>
        <w:numPr>
          <w:ilvl w:val="0"/>
          <w:numId w:val="862"/>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состояние внутригрудных лимфатических узлов                  </w:t>
      </w:r>
    </w:p>
    <w:p w14:paraId="3E4CE02E" w14:textId="77777777" w:rsidR="00F23E6D" w:rsidRPr="003D4903" w:rsidRDefault="00662716" w:rsidP="00AD45E5">
      <w:pPr>
        <w:pStyle w:val="a5"/>
        <w:numPr>
          <w:ilvl w:val="0"/>
          <w:numId w:val="862"/>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показатели уровня </w:t>
      </w:r>
      <w:proofErr w:type="spellStart"/>
      <w:r w:rsidRPr="003D4903">
        <w:rPr>
          <w:rFonts w:ascii="Times New Roman" w:hAnsi="Times New Roman"/>
          <w:sz w:val="28"/>
          <w:szCs w:val="28"/>
        </w:rPr>
        <w:t>онкомаркеров</w:t>
      </w:r>
      <w:proofErr w:type="spellEnd"/>
    </w:p>
    <w:p w14:paraId="26410B5F" w14:textId="77777777" w:rsidR="00662716" w:rsidRPr="003D4903" w:rsidRDefault="00662716" w:rsidP="00AD45E5">
      <w:pPr>
        <w:pStyle w:val="a5"/>
        <w:numPr>
          <w:ilvl w:val="0"/>
          <w:numId w:val="862"/>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lastRenderedPageBreak/>
        <w:t>ни один из вышеперечисленных факторов</w:t>
      </w:r>
    </w:p>
    <w:p w14:paraId="285DFA01" w14:textId="77777777" w:rsidR="00F23E6D" w:rsidRPr="003D4903" w:rsidRDefault="00662716"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Адекватным методом лечения отечно-</w:t>
      </w:r>
      <w:proofErr w:type="gramStart"/>
      <w:r w:rsidRPr="003D4903">
        <w:rPr>
          <w:rFonts w:ascii="Times New Roman" w:hAnsi="Times New Roman"/>
          <w:b/>
          <w:sz w:val="28"/>
          <w:szCs w:val="28"/>
        </w:rPr>
        <w:t>инфильтративной  формы</w:t>
      </w:r>
      <w:proofErr w:type="gramEnd"/>
      <w:r w:rsidRPr="003D4903">
        <w:rPr>
          <w:rFonts w:ascii="Times New Roman" w:hAnsi="Times New Roman"/>
          <w:b/>
          <w:sz w:val="28"/>
          <w:szCs w:val="28"/>
        </w:rPr>
        <w:t xml:space="preserve"> рака молочной железы является </w:t>
      </w:r>
    </w:p>
    <w:p w14:paraId="384CBE92" w14:textId="77777777" w:rsidR="00F23E6D" w:rsidRPr="003D4903" w:rsidRDefault="00662716" w:rsidP="00AD45E5">
      <w:pPr>
        <w:pStyle w:val="a5"/>
        <w:numPr>
          <w:ilvl w:val="0"/>
          <w:numId w:val="861"/>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хирургический </w:t>
      </w:r>
    </w:p>
    <w:p w14:paraId="7337C871" w14:textId="77777777" w:rsidR="00F23E6D" w:rsidRPr="003D4903" w:rsidRDefault="00662716" w:rsidP="00AD45E5">
      <w:pPr>
        <w:pStyle w:val="a5"/>
        <w:numPr>
          <w:ilvl w:val="0"/>
          <w:numId w:val="861"/>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лучевой </w:t>
      </w:r>
    </w:p>
    <w:p w14:paraId="3E119C59" w14:textId="77777777" w:rsidR="00F23E6D" w:rsidRPr="003D4903" w:rsidRDefault="00662716" w:rsidP="00AD45E5">
      <w:pPr>
        <w:pStyle w:val="a5"/>
        <w:numPr>
          <w:ilvl w:val="0"/>
          <w:numId w:val="861"/>
        </w:numPr>
        <w:tabs>
          <w:tab w:val="left" w:pos="426"/>
          <w:tab w:val="left" w:pos="1134"/>
        </w:tabs>
        <w:ind w:left="0" w:firstLine="0"/>
        <w:rPr>
          <w:rFonts w:ascii="Times New Roman" w:hAnsi="Times New Roman"/>
          <w:sz w:val="28"/>
          <w:szCs w:val="28"/>
        </w:rPr>
      </w:pPr>
      <w:proofErr w:type="gramStart"/>
      <w:r w:rsidRPr="003D4903">
        <w:rPr>
          <w:rFonts w:ascii="Times New Roman" w:hAnsi="Times New Roman"/>
          <w:sz w:val="28"/>
          <w:szCs w:val="28"/>
        </w:rPr>
        <w:t>химио-лучевой</w:t>
      </w:r>
      <w:proofErr w:type="gramEnd"/>
    </w:p>
    <w:p w14:paraId="44A7E191" w14:textId="77777777" w:rsidR="00662716" w:rsidRPr="003D4903" w:rsidRDefault="00662716" w:rsidP="00AD45E5">
      <w:pPr>
        <w:pStyle w:val="a5"/>
        <w:numPr>
          <w:ilvl w:val="0"/>
          <w:numId w:val="861"/>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химио-</w:t>
      </w:r>
      <w:proofErr w:type="spellStart"/>
      <w:r w:rsidRPr="003D4903">
        <w:rPr>
          <w:rFonts w:ascii="Times New Roman" w:hAnsi="Times New Roman"/>
          <w:sz w:val="28"/>
          <w:szCs w:val="28"/>
        </w:rPr>
        <w:t>гормоно</w:t>
      </w:r>
      <w:proofErr w:type="spellEnd"/>
      <w:r w:rsidRPr="003D4903">
        <w:rPr>
          <w:rFonts w:ascii="Times New Roman" w:hAnsi="Times New Roman"/>
          <w:sz w:val="28"/>
          <w:szCs w:val="28"/>
        </w:rPr>
        <w:t xml:space="preserve">-лучевая терапия   </w:t>
      </w:r>
    </w:p>
    <w:p w14:paraId="77854C57" w14:textId="77777777" w:rsidR="00F23E6D" w:rsidRPr="003D4903" w:rsidRDefault="00662716"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 xml:space="preserve">К методам гормонального воздействия при раке молочной железы относят </w:t>
      </w:r>
    </w:p>
    <w:p w14:paraId="4FCEAF8C" w14:textId="77777777" w:rsidR="00F23E6D" w:rsidRPr="003D4903" w:rsidRDefault="00662716" w:rsidP="00AD45E5">
      <w:pPr>
        <w:pStyle w:val="a5"/>
        <w:numPr>
          <w:ilvl w:val="0"/>
          <w:numId w:val="860"/>
        </w:numPr>
        <w:tabs>
          <w:tab w:val="left" w:pos="426"/>
          <w:tab w:val="left" w:pos="1134"/>
        </w:tabs>
        <w:ind w:left="0" w:firstLine="0"/>
        <w:rPr>
          <w:rFonts w:ascii="Times New Roman" w:hAnsi="Times New Roman"/>
          <w:sz w:val="28"/>
          <w:szCs w:val="28"/>
        </w:rPr>
      </w:pPr>
      <w:proofErr w:type="spellStart"/>
      <w:r w:rsidRPr="003D4903">
        <w:rPr>
          <w:rFonts w:ascii="Times New Roman" w:hAnsi="Times New Roman"/>
          <w:sz w:val="28"/>
          <w:szCs w:val="28"/>
        </w:rPr>
        <w:t>овариэктомию</w:t>
      </w:r>
      <w:proofErr w:type="spellEnd"/>
    </w:p>
    <w:p w14:paraId="47317722" w14:textId="77777777" w:rsidR="00F23E6D" w:rsidRPr="003D4903" w:rsidRDefault="00662716" w:rsidP="00AD45E5">
      <w:pPr>
        <w:pStyle w:val="a5"/>
        <w:numPr>
          <w:ilvl w:val="0"/>
          <w:numId w:val="860"/>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применение </w:t>
      </w:r>
      <w:proofErr w:type="spellStart"/>
      <w:r w:rsidRPr="003D4903">
        <w:rPr>
          <w:rFonts w:ascii="Times New Roman" w:hAnsi="Times New Roman"/>
          <w:sz w:val="28"/>
          <w:szCs w:val="28"/>
        </w:rPr>
        <w:t>антиэстрагенов</w:t>
      </w:r>
      <w:proofErr w:type="spellEnd"/>
    </w:p>
    <w:p w14:paraId="4FB4350F" w14:textId="77777777" w:rsidR="00F23E6D" w:rsidRPr="003D4903" w:rsidRDefault="00662716" w:rsidP="00AD45E5">
      <w:pPr>
        <w:pStyle w:val="a5"/>
        <w:numPr>
          <w:ilvl w:val="0"/>
          <w:numId w:val="860"/>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применение ингибиторов ароматазы                                  </w:t>
      </w:r>
    </w:p>
    <w:p w14:paraId="4F6454E5" w14:textId="77777777" w:rsidR="00662716" w:rsidRPr="003D4903" w:rsidRDefault="00662716" w:rsidP="00AD45E5">
      <w:pPr>
        <w:pStyle w:val="a5"/>
        <w:numPr>
          <w:ilvl w:val="0"/>
          <w:numId w:val="860"/>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применение аналогов </w:t>
      </w:r>
      <w:proofErr w:type="spellStart"/>
      <w:r w:rsidRPr="003D4903">
        <w:rPr>
          <w:rFonts w:ascii="Times New Roman" w:hAnsi="Times New Roman"/>
          <w:sz w:val="28"/>
          <w:szCs w:val="28"/>
        </w:rPr>
        <w:t>соматостатина</w:t>
      </w:r>
      <w:proofErr w:type="spellEnd"/>
      <w:r w:rsidRPr="003D4903">
        <w:rPr>
          <w:rFonts w:ascii="Times New Roman" w:hAnsi="Times New Roman"/>
          <w:sz w:val="28"/>
          <w:szCs w:val="28"/>
        </w:rPr>
        <w:t>.</w:t>
      </w:r>
    </w:p>
    <w:p w14:paraId="5719A3DD" w14:textId="77777777" w:rsidR="00F23E6D" w:rsidRPr="003D4903" w:rsidRDefault="00662716"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 xml:space="preserve">Какому лечению следует отдавать предпочтение при локализованных формах сарком мягких тканей </w:t>
      </w:r>
    </w:p>
    <w:p w14:paraId="0DB04ADA" w14:textId="77777777" w:rsidR="00F23E6D" w:rsidRPr="003D4903" w:rsidRDefault="00662716" w:rsidP="00AD45E5">
      <w:pPr>
        <w:pStyle w:val="a5"/>
        <w:numPr>
          <w:ilvl w:val="0"/>
          <w:numId w:val="859"/>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физиотерапия, включая рассасывающую </w:t>
      </w:r>
    </w:p>
    <w:p w14:paraId="3F344072" w14:textId="77777777" w:rsidR="00F23E6D" w:rsidRPr="003D4903" w:rsidRDefault="00662716" w:rsidP="00AD45E5">
      <w:pPr>
        <w:pStyle w:val="a5"/>
        <w:numPr>
          <w:ilvl w:val="0"/>
          <w:numId w:val="859"/>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экономное иссечение опухоли </w:t>
      </w:r>
    </w:p>
    <w:p w14:paraId="5299388B" w14:textId="77777777" w:rsidR="00F23E6D" w:rsidRPr="003D4903" w:rsidRDefault="00662716" w:rsidP="00AD45E5">
      <w:pPr>
        <w:pStyle w:val="a5"/>
        <w:numPr>
          <w:ilvl w:val="0"/>
          <w:numId w:val="859"/>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комбинированное лечение         </w:t>
      </w:r>
    </w:p>
    <w:p w14:paraId="5B1B123F" w14:textId="77777777" w:rsidR="00662716" w:rsidRPr="003D4903" w:rsidRDefault="00662716" w:rsidP="00AD45E5">
      <w:pPr>
        <w:pStyle w:val="a5"/>
        <w:numPr>
          <w:ilvl w:val="0"/>
          <w:numId w:val="859"/>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химиотерапия</w:t>
      </w:r>
    </w:p>
    <w:p w14:paraId="3897EE5A" w14:textId="77777777" w:rsidR="00F23E6D" w:rsidRPr="003D4903" w:rsidRDefault="00662716"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 xml:space="preserve">Лучевое лечение и химиотерапия наиболее эффективны при </w:t>
      </w:r>
    </w:p>
    <w:p w14:paraId="379FC903" w14:textId="77777777" w:rsidR="00F23E6D" w:rsidRPr="003D4903" w:rsidRDefault="00662716" w:rsidP="00AD45E5">
      <w:pPr>
        <w:pStyle w:val="a5"/>
        <w:numPr>
          <w:ilvl w:val="0"/>
          <w:numId w:val="858"/>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хондросаркоме</w:t>
      </w:r>
    </w:p>
    <w:p w14:paraId="07EF5B86" w14:textId="77777777" w:rsidR="00F23E6D" w:rsidRPr="003D4903" w:rsidRDefault="00662716" w:rsidP="00AD45E5">
      <w:pPr>
        <w:pStyle w:val="a5"/>
        <w:numPr>
          <w:ilvl w:val="0"/>
          <w:numId w:val="858"/>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фибросаркоме</w:t>
      </w:r>
    </w:p>
    <w:p w14:paraId="0496D895" w14:textId="77777777" w:rsidR="00F23E6D" w:rsidRPr="003D4903" w:rsidRDefault="00662716" w:rsidP="00AD45E5">
      <w:pPr>
        <w:pStyle w:val="a5"/>
        <w:numPr>
          <w:ilvl w:val="0"/>
          <w:numId w:val="858"/>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опухоли </w:t>
      </w:r>
      <w:proofErr w:type="spellStart"/>
      <w:r w:rsidRPr="003D4903">
        <w:rPr>
          <w:rFonts w:ascii="Times New Roman" w:hAnsi="Times New Roman"/>
          <w:sz w:val="28"/>
          <w:szCs w:val="28"/>
        </w:rPr>
        <w:t>Юинга</w:t>
      </w:r>
      <w:proofErr w:type="spellEnd"/>
    </w:p>
    <w:p w14:paraId="29FF88BF" w14:textId="77777777" w:rsidR="00F23E6D" w:rsidRPr="003D4903" w:rsidRDefault="00662716" w:rsidP="00AD45E5">
      <w:pPr>
        <w:pStyle w:val="a5"/>
        <w:numPr>
          <w:ilvl w:val="0"/>
          <w:numId w:val="858"/>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все ответы правильные </w:t>
      </w:r>
    </w:p>
    <w:p w14:paraId="4B2DDF34" w14:textId="77777777" w:rsidR="00662716" w:rsidRPr="003D4903" w:rsidRDefault="00662716" w:rsidP="00AD45E5">
      <w:pPr>
        <w:pStyle w:val="a5"/>
        <w:numPr>
          <w:ilvl w:val="0"/>
          <w:numId w:val="858"/>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правильного ответа нет</w:t>
      </w:r>
    </w:p>
    <w:p w14:paraId="39D8A33C" w14:textId="77777777" w:rsidR="00F23E6D" w:rsidRPr="003D4903" w:rsidRDefault="00662716" w:rsidP="00AD45E5">
      <w:pPr>
        <w:pStyle w:val="a5"/>
        <w:numPr>
          <w:ilvl w:val="0"/>
          <w:numId w:val="838"/>
        </w:numPr>
        <w:tabs>
          <w:tab w:val="left" w:pos="426"/>
        </w:tabs>
        <w:ind w:left="0" w:firstLine="0"/>
        <w:rPr>
          <w:rFonts w:ascii="Times New Roman" w:hAnsi="Times New Roman"/>
          <w:b/>
          <w:sz w:val="28"/>
          <w:szCs w:val="28"/>
        </w:rPr>
      </w:pPr>
      <w:r w:rsidRPr="003D4903">
        <w:rPr>
          <w:rFonts w:ascii="Times New Roman" w:hAnsi="Times New Roman"/>
          <w:b/>
          <w:sz w:val="28"/>
          <w:szCs w:val="28"/>
        </w:rPr>
        <w:t xml:space="preserve">Основанием для выбора тактики лечения </w:t>
      </w:r>
      <w:proofErr w:type="spellStart"/>
      <w:r w:rsidRPr="003D4903">
        <w:rPr>
          <w:rFonts w:ascii="Times New Roman" w:hAnsi="Times New Roman"/>
          <w:b/>
          <w:sz w:val="28"/>
          <w:szCs w:val="28"/>
        </w:rPr>
        <w:t>лимфосаркомы</w:t>
      </w:r>
      <w:proofErr w:type="spellEnd"/>
      <w:r w:rsidRPr="003D4903">
        <w:rPr>
          <w:rFonts w:ascii="Times New Roman" w:hAnsi="Times New Roman"/>
          <w:b/>
          <w:sz w:val="28"/>
          <w:szCs w:val="28"/>
        </w:rPr>
        <w:t xml:space="preserve"> служат  </w:t>
      </w:r>
    </w:p>
    <w:p w14:paraId="46FB0A5D" w14:textId="77777777" w:rsidR="00F23E6D" w:rsidRPr="003D4903" w:rsidRDefault="00662716" w:rsidP="00AD45E5">
      <w:pPr>
        <w:pStyle w:val="a5"/>
        <w:numPr>
          <w:ilvl w:val="0"/>
          <w:numId w:val="857"/>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морфологический вариант опухоли                                       </w:t>
      </w:r>
    </w:p>
    <w:p w14:paraId="27C97C43" w14:textId="77777777" w:rsidR="00F23E6D" w:rsidRPr="003D4903" w:rsidRDefault="00662716" w:rsidP="00AD45E5">
      <w:pPr>
        <w:pStyle w:val="a5"/>
        <w:numPr>
          <w:ilvl w:val="0"/>
          <w:numId w:val="857"/>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распространенность процесса                                                 </w:t>
      </w:r>
    </w:p>
    <w:p w14:paraId="77B0CE15" w14:textId="77777777" w:rsidR="00F23E6D" w:rsidRPr="003D4903" w:rsidRDefault="00662716" w:rsidP="00AD45E5">
      <w:pPr>
        <w:pStyle w:val="a5"/>
        <w:numPr>
          <w:ilvl w:val="0"/>
          <w:numId w:val="857"/>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локализация первичного очага опухоли                                </w:t>
      </w:r>
    </w:p>
    <w:p w14:paraId="54DF013A" w14:textId="77777777" w:rsidR="00662716" w:rsidRPr="003D4903" w:rsidRDefault="00662716" w:rsidP="00AD45E5">
      <w:pPr>
        <w:pStyle w:val="a5"/>
        <w:numPr>
          <w:ilvl w:val="0"/>
          <w:numId w:val="857"/>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наличие симптомов интоксикации </w:t>
      </w:r>
    </w:p>
    <w:p w14:paraId="0A3EE2D1" w14:textId="77777777" w:rsidR="00F23E6D" w:rsidRPr="003D4903" w:rsidRDefault="00662716"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 xml:space="preserve">К основным принципам химиотерапии опухолей относят </w:t>
      </w:r>
    </w:p>
    <w:p w14:paraId="2990301D" w14:textId="77777777" w:rsidR="00F23E6D" w:rsidRPr="003D4903" w:rsidRDefault="00662716" w:rsidP="00AD45E5">
      <w:pPr>
        <w:pStyle w:val="a5"/>
        <w:numPr>
          <w:ilvl w:val="0"/>
          <w:numId w:val="856"/>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выбор препаратов соответственно спектру противоопухолевого действия     </w:t>
      </w:r>
    </w:p>
    <w:p w14:paraId="1B928741" w14:textId="77777777" w:rsidR="00F23E6D" w:rsidRPr="003D4903" w:rsidRDefault="00662716" w:rsidP="00AD45E5">
      <w:pPr>
        <w:pStyle w:val="a5"/>
        <w:numPr>
          <w:ilvl w:val="0"/>
          <w:numId w:val="856"/>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выбор адекватных доз и режима введения      </w:t>
      </w:r>
    </w:p>
    <w:p w14:paraId="5F5B7D5C" w14:textId="77777777" w:rsidR="00F23E6D" w:rsidRPr="003D4903" w:rsidRDefault="00662716" w:rsidP="00AD45E5">
      <w:pPr>
        <w:pStyle w:val="a5"/>
        <w:numPr>
          <w:ilvl w:val="0"/>
          <w:numId w:val="856"/>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 учет   </w:t>
      </w:r>
      <w:proofErr w:type="gramStart"/>
      <w:r w:rsidRPr="003D4903">
        <w:rPr>
          <w:rFonts w:ascii="Times New Roman" w:hAnsi="Times New Roman"/>
          <w:sz w:val="28"/>
          <w:szCs w:val="28"/>
        </w:rPr>
        <w:t>факторов,  требующих</w:t>
      </w:r>
      <w:proofErr w:type="gramEnd"/>
      <w:r w:rsidRPr="003D4903">
        <w:rPr>
          <w:rFonts w:ascii="Times New Roman" w:hAnsi="Times New Roman"/>
          <w:sz w:val="28"/>
          <w:szCs w:val="28"/>
        </w:rPr>
        <w:t xml:space="preserve"> коррекции доз во </w:t>
      </w:r>
      <w:proofErr w:type="spellStart"/>
      <w:r w:rsidRPr="003D4903">
        <w:rPr>
          <w:rFonts w:ascii="Times New Roman" w:hAnsi="Times New Roman"/>
          <w:sz w:val="28"/>
          <w:szCs w:val="28"/>
        </w:rPr>
        <w:t>избежании</w:t>
      </w:r>
      <w:proofErr w:type="spellEnd"/>
      <w:r w:rsidRPr="003D4903">
        <w:rPr>
          <w:rFonts w:ascii="Times New Roman" w:hAnsi="Times New Roman"/>
          <w:sz w:val="28"/>
          <w:szCs w:val="28"/>
        </w:rPr>
        <w:t xml:space="preserve"> тяжелых осложнении    </w:t>
      </w:r>
    </w:p>
    <w:p w14:paraId="53E52DD4" w14:textId="77777777" w:rsidR="00662716" w:rsidRPr="003D4903" w:rsidRDefault="00662716" w:rsidP="00AD45E5">
      <w:pPr>
        <w:pStyle w:val="a5"/>
        <w:numPr>
          <w:ilvl w:val="0"/>
          <w:numId w:val="856"/>
        </w:numPr>
        <w:tabs>
          <w:tab w:val="left" w:pos="426"/>
          <w:tab w:val="left" w:pos="1134"/>
        </w:tabs>
        <w:ind w:left="0" w:firstLine="0"/>
        <w:rPr>
          <w:rFonts w:ascii="Times New Roman" w:hAnsi="Times New Roman"/>
          <w:b/>
          <w:sz w:val="28"/>
          <w:szCs w:val="28"/>
        </w:rPr>
      </w:pPr>
      <w:r w:rsidRPr="003D4903">
        <w:rPr>
          <w:rFonts w:ascii="Times New Roman" w:hAnsi="Times New Roman"/>
          <w:sz w:val="28"/>
          <w:szCs w:val="28"/>
        </w:rPr>
        <w:t xml:space="preserve">включение </w:t>
      </w:r>
      <w:proofErr w:type="spellStart"/>
      <w:r w:rsidRPr="003D4903">
        <w:rPr>
          <w:rFonts w:ascii="Times New Roman" w:hAnsi="Times New Roman"/>
          <w:sz w:val="28"/>
          <w:szCs w:val="28"/>
        </w:rPr>
        <w:t>всхемы</w:t>
      </w:r>
      <w:proofErr w:type="spellEnd"/>
      <w:r w:rsidRPr="003D4903">
        <w:rPr>
          <w:rFonts w:ascii="Times New Roman" w:hAnsi="Times New Roman"/>
          <w:sz w:val="28"/>
          <w:szCs w:val="28"/>
        </w:rPr>
        <w:t xml:space="preserve"> препаратов одинакового механизма действия</w:t>
      </w:r>
    </w:p>
    <w:p w14:paraId="1A1BFE14" w14:textId="77777777" w:rsidR="00FC22DC" w:rsidRPr="003D4903" w:rsidRDefault="00662716" w:rsidP="00AD45E5">
      <w:pPr>
        <w:pStyle w:val="a5"/>
        <w:numPr>
          <w:ilvl w:val="0"/>
          <w:numId w:val="838"/>
        </w:numPr>
        <w:tabs>
          <w:tab w:val="left" w:pos="426"/>
        </w:tabs>
        <w:ind w:left="0" w:firstLine="0"/>
        <w:rPr>
          <w:rFonts w:ascii="Times New Roman" w:hAnsi="Times New Roman"/>
          <w:b/>
          <w:sz w:val="28"/>
          <w:szCs w:val="28"/>
        </w:rPr>
      </w:pPr>
      <w:r w:rsidRPr="003D4903">
        <w:rPr>
          <w:rFonts w:ascii="Times New Roman" w:hAnsi="Times New Roman"/>
          <w:b/>
          <w:sz w:val="28"/>
          <w:szCs w:val="28"/>
        </w:rPr>
        <w:t>Антагонистами пурина являются противоопухолевые лекарственные средства:</w:t>
      </w:r>
    </w:p>
    <w:p w14:paraId="3EEEF37F" w14:textId="77777777" w:rsidR="00FC22DC" w:rsidRPr="003D4903" w:rsidRDefault="00662716" w:rsidP="00AD45E5">
      <w:pPr>
        <w:pStyle w:val="a5"/>
        <w:numPr>
          <w:ilvl w:val="0"/>
          <w:numId w:val="855"/>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тиогуанин</w:t>
      </w:r>
      <w:proofErr w:type="spellEnd"/>
    </w:p>
    <w:p w14:paraId="70002BBF" w14:textId="77777777" w:rsidR="00FC22DC" w:rsidRPr="003D4903" w:rsidRDefault="00662716" w:rsidP="00AD45E5">
      <w:pPr>
        <w:pStyle w:val="a5"/>
        <w:numPr>
          <w:ilvl w:val="0"/>
          <w:numId w:val="855"/>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ломустин</w:t>
      </w:r>
      <w:proofErr w:type="spellEnd"/>
    </w:p>
    <w:p w14:paraId="519B2BB5" w14:textId="77777777" w:rsidR="00FC22DC" w:rsidRPr="003D4903" w:rsidRDefault="00662716" w:rsidP="00AD45E5">
      <w:pPr>
        <w:pStyle w:val="a5"/>
        <w:numPr>
          <w:ilvl w:val="0"/>
          <w:numId w:val="855"/>
        </w:numPr>
        <w:tabs>
          <w:tab w:val="left" w:pos="426"/>
        </w:tabs>
        <w:ind w:left="0" w:firstLine="0"/>
        <w:rPr>
          <w:rFonts w:ascii="Times New Roman" w:hAnsi="Times New Roman"/>
          <w:sz w:val="28"/>
          <w:szCs w:val="28"/>
        </w:rPr>
      </w:pPr>
      <w:r w:rsidRPr="003D4903">
        <w:rPr>
          <w:rFonts w:ascii="Times New Roman" w:hAnsi="Times New Roman"/>
          <w:sz w:val="28"/>
          <w:szCs w:val="28"/>
        </w:rPr>
        <w:t>циклофосфамид</w:t>
      </w:r>
    </w:p>
    <w:p w14:paraId="48E89931" w14:textId="77777777" w:rsidR="00FC22DC" w:rsidRPr="003D4903" w:rsidRDefault="00662716" w:rsidP="00AD45E5">
      <w:pPr>
        <w:pStyle w:val="a5"/>
        <w:numPr>
          <w:ilvl w:val="0"/>
          <w:numId w:val="855"/>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меркаптопурин</w:t>
      </w:r>
      <w:proofErr w:type="spellEnd"/>
    </w:p>
    <w:p w14:paraId="1E49CFDC" w14:textId="77777777" w:rsidR="00662716" w:rsidRPr="003D4903" w:rsidRDefault="00662716" w:rsidP="00AD45E5">
      <w:pPr>
        <w:pStyle w:val="a5"/>
        <w:numPr>
          <w:ilvl w:val="0"/>
          <w:numId w:val="855"/>
        </w:numPr>
        <w:tabs>
          <w:tab w:val="left" w:pos="426"/>
        </w:tabs>
        <w:ind w:left="0" w:firstLine="0"/>
        <w:rPr>
          <w:rFonts w:ascii="Times New Roman" w:hAnsi="Times New Roman"/>
          <w:sz w:val="28"/>
          <w:szCs w:val="28"/>
        </w:rPr>
      </w:pPr>
      <w:r w:rsidRPr="003D4903">
        <w:rPr>
          <w:rFonts w:ascii="Times New Roman" w:hAnsi="Times New Roman"/>
          <w:sz w:val="28"/>
          <w:szCs w:val="28"/>
        </w:rPr>
        <w:t>метотрексат</w:t>
      </w:r>
    </w:p>
    <w:p w14:paraId="10B7E359" w14:textId="77777777" w:rsidR="00662716" w:rsidRPr="003D4903" w:rsidRDefault="00662716" w:rsidP="00AD45E5">
      <w:pPr>
        <w:pStyle w:val="a5"/>
        <w:numPr>
          <w:ilvl w:val="0"/>
          <w:numId w:val="838"/>
        </w:numPr>
        <w:tabs>
          <w:tab w:val="left" w:pos="426"/>
        </w:tabs>
        <w:ind w:left="0" w:firstLine="0"/>
        <w:rPr>
          <w:rFonts w:ascii="Times New Roman" w:hAnsi="Times New Roman"/>
          <w:b/>
          <w:sz w:val="28"/>
          <w:szCs w:val="28"/>
        </w:rPr>
      </w:pPr>
      <w:r w:rsidRPr="003D4903">
        <w:rPr>
          <w:rFonts w:ascii="Times New Roman" w:hAnsi="Times New Roman"/>
          <w:b/>
          <w:sz w:val="28"/>
          <w:szCs w:val="28"/>
        </w:rPr>
        <w:t>Механизм действия антиметаболитов (антагонистов фолиевой кислоты):</w:t>
      </w:r>
    </w:p>
    <w:p w14:paraId="79997830" w14:textId="77777777" w:rsidR="00662716" w:rsidRPr="003D4903" w:rsidRDefault="00662716" w:rsidP="00AD45E5">
      <w:pPr>
        <w:pStyle w:val="a5"/>
        <w:numPr>
          <w:ilvl w:val="0"/>
          <w:numId w:val="854"/>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ингибирование </w:t>
      </w:r>
      <w:proofErr w:type="spellStart"/>
      <w:r w:rsidRPr="003D4903">
        <w:rPr>
          <w:rFonts w:ascii="Times New Roman" w:hAnsi="Times New Roman"/>
          <w:sz w:val="28"/>
          <w:szCs w:val="28"/>
        </w:rPr>
        <w:t>дегидрофолатредуктазы</w:t>
      </w:r>
      <w:proofErr w:type="spellEnd"/>
      <w:r w:rsidRPr="003D4903">
        <w:rPr>
          <w:rFonts w:ascii="Times New Roman" w:hAnsi="Times New Roman"/>
          <w:sz w:val="28"/>
          <w:szCs w:val="28"/>
        </w:rPr>
        <w:t>, нарушение</w:t>
      </w:r>
    </w:p>
    <w:p w14:paraId="0FA4C5BF" w14:textId="77777777" w:rsidR="00662716" w:rsidRPr="003D4903" w:rsidRDefault="00662716" w:rsidP="00AD45E5">
      <w:pPr>
        <w:pStyle w:val="a5"/>
        <w:numPr>
          <w:ilvl w:val="0"/>
          <w:numId w:val="854"/>
        </w:numPr>
        <w:tabs>
          <w:tab w:val="left" w:pos="426"/>
        </w:tabs>
        <w:ind w:left="0" w:firstLine="0"/>
        <w:rPr>
          <w:rFonts w:ascii="Times New Roman" w:hAnsi="Times New Roman"/>
          <w:sz w:val="28"/>
          <w:szCs w:val="28"/>
        </w:rPr>
      </w:pPr>
      <w:r w:rsidRPr="003D4903">
        <w:rPr>
          <w:rFonts w:ascii="Times New Roman" w:hAnsi="Times New Roman"/>
          <w:sz w:val="28"/>
          <w:szCs w:val="28"/>
        </w:rPr>
        <w:t>синтеза пиримидина*</w:t>
      </w:r>
    </w:p>
    <w:p w14:paraId="3F42F10D" w14:textId="77777777" w:rsidR="00662716" w:rsidRPr="003D4903" w:rsidRDefault="00662716" w:rsidP="00AD45E5">
      <w:pPr>
        <w:pStyle w:val="a5"/>
        <w:numPr>
          <w:ilvl w:val="0"/>
          <w:numId w:val="854"/>
        </w:numPr>
        <w:tabs>
          <w:tab w:val="left" w:pos="426"/>
        </w:tabs>
        <w:ind w:left="0" w:firstLine="0"/>
        <w:rPr>
          <w:rFonts w:ascii="Times New Roman" w:hAnsi="Times New Roman"/>
          <w:sz w:val="28"/>
          <w:szCs w:val="28"/>
        </w:rPr>
      </w:pPr>
      <w:r w:rsidRPr="003D4903">
        <w:rPr>
          <w:rFonts w:ascii="Times New Roman" w:hAnsi="Times New Roman"/>
          <w:sz w:val="28"/>
          <w:szCs w:val="28"/>
        </w:rPr>
        <w:t>блокирование синтеза пуринов</w:t>
      </w:r>
    </w:p>
    <w:p w14:paraId="06265033" w14:textId="77777777" w:rsidR="00662716" w:rsidRPr="003D4903" w:rsidRDefault="00662716" w:rsidP="00AD45E5">
      <w:pPr>
        <w:pStyle w:val="a5"/>
        <w:numPr>
          <w:ilvl w:val="0"/>
          <w:numId w:val="854"/>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ингибирование </w:t>
      </w:r>
      <w:proofErr w:type="spellStart"/>
      <w:r w:rsidRPr="003D4903">
        <w:rPr>
          <w:rFonts w:ascii="Times New Roman" w:hAnsi="Times New Roman"/>
          <w:sz w:val="28"/>
          <w:szCs w:val="28"/>
        </w:rPr>
        <w:t>тимидилсинтетазы</w:t>
      </w:r>
      <w:proofErr w:type="spellEnd"/>
    </w:p>
    <w:p w14:paraId="06DF6B27" w14:textId="77777777" w:rsidR="00662716" w:rsidRPr="003D4903" w:rsidRDefault="00662716" w:rsidP="00AD45E5">
      <w:pPr>
        <w:pStyle w:val="a5"/>
        <w:numPr>
          <w:ilvl w:val="0"/>
          <w:numId w:val="854"/>
        </w:numPr>
        <w:tabs>
          <w:tab w:val="left" w:pos="426"/>
        </w:tabs>
        <w:ind w:left="0" w:firstLine="0"/>
        <w:rPr>
          <w:rFonts w:ascii="Times New Roman" w:hAnsi="Times New Roman"/>
          <w:sz w:val="28"/>
          <w:szCs w:val="28"/>
        </w:rPr>
      </w:pPr>
      <w:r w:rsidRPr="003D4903">
        <w:rPr>
          <w:rFonts w:ascii="Times New Roman" w:hAnsi="Times New Roman"/>
          <w:sz w:val="28"/>
          <w:szCs w:val="28"/>
        </w:rPr>
        <w:lastRenderedPageBreak/>
        <w:t>ингибирование ДНК-полимеразы</w:t>
      </w:r>
    </w:p>
    <w:p w14:paraId="441E7A9A" w14:textId="77777777" w:rsidR="00662716" w:rsidRPr="003D4903" w:rsidRDefault="00662716" w:rsidP="00AD45E5">
      <w:pPr>
        <w:pStyle w:val="a5"/>
        <w:numPr>
          <w:ilvl w:val="0"/>
          <w:numId w:val="854"/>
        </w:numPr>
        <w:tabs>
          <w:tab w:val="left" w:pos="426"/>
        </w:tabs>
        <w:ind w:left="0" w:firstLine="0"/>
        <w:rPr>
          <w:rFonts w:ascii="Times New Roman" w:hAnsi="Times New Roman"/>
          <w:sz w:val="28"/>
          <w:szCs w:val="28"/>
        </w:rPr>
      </w:pPr>
      <w:r w:rsidRPr="003D4903">
        <w:rPr>
          <w:rFonts w:ascii="Times New Roman" w:hAnsi="Times New Roman"/>
          <w:sz w:val="28"/>
          <w:szCs w:val="28"/>
        </w:rPr>
        <w:t>алкилирование ДНК, препятствующее репликации</w:t>
      </w:r>
    </w:p>
    <w:p w14:paraId="60525211" w14:textId="77777777" w:rsidR="00D14E2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L-</w:t>
      </w:r>
      <w:proofErr w:type="spellStart"/>
      <w:r w:rsidRPr="003D4903">
        <w:rPr>
          <w:rFonts w:ascii="Times New Roman" w:hAnsi="Times New Roman"/>
          <w:b/>
          <w:sz w:val="28"/>
          <w:szCs w:val="28"/>
        </w:rPr>
        <w:t>аспарагиназа</w:t>
      </w:r>
      <w:proofErr w:type="spellEnd"/>
      <w:r w:rsidRPr="003D4903">
        <w:rPr>
          <w:rFonts w:ascii="Times New Roman" w:hAnsi="Times New Roman"/>
          <w:b/>
          <w:sz w:val="28"/>
          <w:szCs w:val="28"/>
        </w:rPr>
        <w:t xml:space="preserve"> оказывает </w:t>
      </w:r>
      <w:r w:rsidR="00F23E6D" w:rsidRPr="003D4903">
        <w:rPr>
          <w:rFonts w:ascii="Times New Roman" w:hAnsi="Times New Roman"/>
          <w:b/>
          <w:sz w:val="28"/>
          <w:szCs w:val="28"/>
        </w:rPr>
        <w:t xml:space="preserve">побочное </w:t>
      </w:r>
      <w:r w:rsidRPr="003D4903">
        <w:rPr>
          <w:rFonts w:ascii="Times New Roman" w:hAnsi="Times New Roman"/>
          <w:b/>
          <w:sz w:val="28"/>
          <w:szCs w:val="28"/>
        </w:rPr>
        <w:t>действие:</w:t>
      </w:r>
    </w:p>
    <w:p w14:paraId="51233423" w14:textId="77777777" w:rsidR="00D14E21" w:rsidRPr="003D4903" w:rsidRDefault="00662716" w:rsidP="00AD45E5">
      <w:pPr>
        <w:pStyle w:val="a5"/>
        <w:numPr>
          <w:ilvl w:val="0"/>
          <w:numId w:val="853"/>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анафилаксия. </w:t>
      </w:r>
    </w:p>
    <w:p w14:paraId="4E93F403" w14:textId="77777777" w:rsidR="00D14E21" w:rsidRPr="003D4903" w:rsidRDefault="00662716" w:rsidP="00AD45E5">
      <w:pPr>
        <w:pStyle w:val="a5"/>
        <w:numPr>
          <w:ilvl w:val="0"/>
          <w:numId w:val="853"/>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гипертермия. </w:t>
      </w:r>
    </w:p>
    <w:p w14:paraId="1D04F401" w14:textId="77777777" w:rsidR="00D14E21" w:rsidRPr="003D4903" w:rsidRDefault="00662716" w:rsidP="00AD45E5">
      <w:pPr>
        <w:pStyle w:val="a5"/>
        <w:numPr>
          <w:ilvl w:val="0"/>
          <w:numId w:val="853"/>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панкреатит. </w:t>
      </w:r>
    </w:p>
    <w:p w14:paraId="621186D4" w14:textId="77777777" w:rsidR="00D14E21" w:rsidRPr="003D4903" w:rsidRDefault="00662716" w:rsidP="00AD45E5">
      <w:pPr>
        <w:pStyle w:val="a5"/>
        <w:numPr>
          <w:ilvl w:val="0"/>
          <w:numId w:val="853"/>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гипофибриногенемия</w:t>
      </w:r>
      <w:proofErr w:type="spellEnd"/>
      <w:r w:rsidRPr="003D4903">
        <w:rPr>
          <w:rFonts w:ascii="Times New Roman" w:hAnsi="Times New Roman"/>
          <w:sz w:val="28"/>
          <w:szCs w:val="28"/>
        </w:rPr>
        <w:t xml:space="preserve">. </w:t>
      </w:r>
    </w:p>
    <w:p w14:paraId="556E6342" w14:textId="77777777" w:rsidR="00662716" w:rsidRPr="003D4903" w:rsidRDefault="00662716" w:rsidP="00AD45E5">
      <w:pPr>
        <w:pStyle w:val="a5"/>
        <w:numPr>
          <w:ilvl w:val="0"/>
          <w:numId w:val="853"/>
        </w:numPr>
        <w:tabs>
          <w:tab w:val="left" w:pos="426"/>
        </w:tabs>
        <w:ind w:left="0" w:firstLine="0"/>
        <w:rPr>
          <w:rFonts w:ascii="Times New Roman" w:hAnsi="Times New Roman"/>
          <w:sz w:val="28"/>
          <w:szCs w:val="28"/>
        </w:rPr>
      </w:pPr>
      <w:r w:rsidRPr="003D4903">
        <w:rPr>
          <w:rFonts w:ascii="Times New Roman" w:hAnsi="Times New Roman"/>
          <w:sz w:val="28"/>
          <w:szCs w:val="28"/>
        </w:rPr>
        <w:t>гипогликемия</w:t>
      </w:r>
    </w:p>
    <w:p w14:paraId="06E2B891" w14:textId="77777777" w:rsidR="00D14E2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Противоопухолевые антибиотики оказывают побочное действие:</w:t>
      </w:r>
    </w:p>
    <w:p w14:paraId="42CF4122" w14:textId="77777777" w:rsidR="00D14E21" w:rsidRPr="003D4903" w:rsidRDefault="00662716" w:rsidP="00AD45E5">
      <w:pPr>
        <w:pStyle w:val="a5"/>
        <w:numPr>
          <w:ilvl w:val="0"/>
          <w:numId w:val="852"/>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аллопеция. </w:t>
      </w:r>
    </w:p>
    <w:p w14:paraId="24028082" w14:textId="77777777" w:rsidR="00D14E21" w:rsidRPr="003D4903" w:rsidRDefault="00662716" w:rsidP="00AD45E5">
      <w:pPr>
        <w:pStyle w:val="a5"/>
        <w:numPr>
          <w:ilvl w:val="0"/>
          <w:numId w:val="852"/>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непроходимость кишечника. </w:t>
      </w:r>
    </w:p>
    <w:p w14:paraId="0F08B5D3" w14:textId="77777777" w:rsidR="00D14E21" w:rsidRPr="003D4903" w:rsidRDefault="00662716" w:rsidP="00AD45E5">
      <w:pPr>
        <w:pStyle w:val="a5"/>
        <w:numPr>
          <w:ilvl w:val="0"/>
          <w:numId w:val="852"/>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угнетение костного мозга. </w:t>
      </w:r>
    </w:p>
    <w:p w14:paraId="5C3414C6" w14:textId="77777777" w:rsidR="00662716" w:rsidRPr="003D4903" w:rsidRDefault="00662716" w:rsidP="00AD45E5">
      <w:pPr>
        <w:pStyle w:val="a5"/>
        <w:numPr>
          <w:ilvl w:val="0"/>
          <w:numId w:val="852"/>
        </w:numPr>
        <w:tabs>
          <w:tab w:val="left" w:pos="426"/>
        </w:tabs>
        <w:ind w:left="0" w:firstLine="0"/>
        <w:rPr>
          <w:rFonts w:ascii="Times New Roman" w:hAnsi="Times New Roman"/>
          <w:sz w:val="28"/>
          <w:szCs w:val="28"/>
        </w:rPr>
      </w:pPr>
      <w:r w:rsidRPr="003D4903">
        <w:rPr>
          <w:rFonts w:ascii="Times New Roman" w:hAnsi="Times New Roman"/>
          <w:sz w:val="28"/>
          <w:szCs w:val="28"/>
        </w:rPr>
        <w:t>лихорадка</w:t>
      </w:r>
    </w:p>
    <w:p w14:paraId="550DE7D0" w14:textId="77777777" w:rsidR="00662716" w:rsidRPr="003D4903" w:rsidRDefault="00662716" w:rsidP="00AD45E5">
      <w:pPr>
        <w:pStyle w:val="a5"/>
        <w:numPr>
          <w:ilvl w:val="0"/>
          <w:numId w:val="852"/>
        </w:numPr>
        <w:tabs>
          <w:tab w:val="left" w:pos="426"/>
        </w:tabs>
        <w:ind w:left="0" w:firstLine="0"/>
        <w:rPr>
          <w:rFonts w:ascii="Times New Roman" w:hAnsi="Times New Roman"/>
          <w:sz w:val="28"/>
          <w:szCs w:val="28"/>
        </w:rPr>
      </w:pPr>
      <w:r w:rsidRPr="003D4903">
        <w:rPr>
          <w:rFonts w:ascii="Times New Roman" w:hAnsi="Times New Roman"/>
          <w:sz w:val="28"/>
          <w:szCs w:val="28"/>
        </w:rPr>
        <w:t>периферическая нейропатия</w:t>
      </w:r>
    </w:p>
    <w:p w14:paraId="11830862" w14:textId="77777777" w:rsidR="00D7379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К классу антиметаболитов относятся противоопухолевые лекарственные средства:</w:t>
      </w:r>
    </w:p>
    <w:p w14:paraId="6AE547B4" w14:textId="77777777" w:rsidR="00D73791" w:rsidRPr="003D4903" w:rsidRDefault="00662716" w:rsidP="00AD45E5">
      <w:pPr>
        <w:pStyle w:val="a5"/>
        <w:numPr>
          <w:ilvl w:val="0"/>
          <w:numId w:val="851"/>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циклофосфамид. </w:t>
      </w:r>
    </w:p>
    <w:p w14:paraId="78FCB5C1" w14:textId="77777777" w:rsidR="00D73791" w:rsidRPr="003D4903" w:rsidRDefault="00662716" w:rsidP="00AD45E5">
      <w:pPr>
        <w:pStyle w:val="a5"/>
        <w:numPr>
          <w:ilvl w:val="0"/>
          <w:numId w:val="851"/>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меркаптопурин</w:t>
      </w:r>
      <w:proofErr w:type="spellEnd"/>
      <w:r w:rsidRPr="003D4903">
        <w:rPr>
          <w:rFonts w:ascii="Times New Roman" w:hAnsi="Times New Roman"/>
          <w:sz w:val="28"/>
          <w:szCs w:val="28"/>
        </w:rPr>
        <w:t xml:space="preserve">. </w:t>
      </w:r>
    </w:p>
    <w:p w14:paraId="11D5A693" w14:textId="77777777" w:rsidR="00D73791" w:rsidRPr="003D4903" w:rsidRDefault="00662716" w:rsidP="00AD45E5">
      <w:pPr>
        <w:pStyle w:val="a5"/>
        <w:numPr>
          <w:ilvl w:val="0"/>
          <w:numId w:val="851"/>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цитарабин</w:t>
      </w:r>
      <w:proofErr w:type="spellEnd"/>
      <w:r w:rsidRPr="003D4903">
        <w:rPr>
          <w:rFonts w:ascii="Times New Roman" w:hAnsi="Times New Roman"/>
          <w:sz w:val="28"/>
          <w:szCs w:val="28"/>
        </w:rPr>
        <w:t xml:space="preserve">. </w:t>
      </w:r>
    </w:p>
    <w:p w14:paraId="4C6419D0" w14:textId="77777777" w:rsidR="00D73791" w:rsidRPr="003D4903" w:rsidRDefault="00662716" w:rsidP="00AD45E5">
      <w:pPr>
        <w:pStyle w:val="a5"/>
        <w:numPr>
          <w:ilvl w:val="0"/>
          <w:numId w:val="851"/>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метотрексат. </w:t>
      </w:r>
    </w:p>
    <w:p w14:paraId="373F142F" w14:textId="77777777" w:rsidR="00662716" w:rsidRPr="003D4903" w:rsidRDefault="00662716" w:rsidP="00AD45E5">
      <w:pPr>
        <w:pStyle w:val="a5"/>
        <w:numPr>
          <w:ilvl w:val="0"/>
          <w:numId w:val="851"/>
        </w:numPr>
        <w:tabs>
          <w:tab w:val="left" w:pos="426"/>
        </w:tabs>
        <w:ind w:left="0" w:firstLine="0"/>
        <w:rPr>
          <w:rFonts w:ascii="Times New Roman" w:hAnsi="Times New Roman"/>
          <w:b/>
          <w:sz w:val="28"/>
          <w:szCs w:val="28"/>
        </w:rPr>
      </w:pPr>
      <w:proofErr w:type="spellStart"/>
      <w:r w:rsidRPr="003D4903">
        <w:rPr>
          <w:rFonts w:ascii="Times New Roman" w:hAnsi="Times New Roman"/>
          <w:sz w:val="28"/>
          <w:szCs w:val="28"/>
        </w:rPr>
        <w:t>тиогуанин</w:t>
      </w:r>
      <w:proofErr w:type="spellEnd"/>
      <w:r w:rsidRPr="003D4903">
        <w:rPr>
          <w:rFonts w:ascii="Times New Roman" w:hAnsi="Times New Roman"/>
          <w:sz w:val="28"/>
          <w:szCs w:val="28"/>
        </w:rPr>
        <w:t>.</w:t>
      </w:r>
    </w:p>
    <w:p w14:paraId="09F61DD4" w14:textId="77777777" w:rsidR="00D7379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Ингибиторами ДНК полимеразы является:</w:t>
      </w:r>
    </w:p>
    <w:p w14:paraId="41E2FDD2" w14:textId="77777777" w:rsidR="00D73791" w:rsidRPr="003D4903" w:rsidRDefault="00662716" w:rsidP="00AD45E5">
      <w:pPr>
        <w:pStyle w:val="a5"/>
        <w:numPr>
          <w:ilvl w:val="0"/>
          <w:numId w:val="850"/>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Доксорубицин</w:t>
      </w:r>
      <w:proofErr w:type="spellEnd"/>
      <w:r w:rsidRPr="003D4903">
        <w:rPr>
          <w:rFonts w:ascii="Times New Roman" w:hAnsi="Times New Roman"/>
          <w:sz w:val="28"/>
          <w:szCs w:val="28"/>
        </w:rPr>
        <w:t xml:space="preserve">. </w:t>
      </w:r>
    </w:p>
    <w:p w14:paraId="3C3036C8" w14:textId="77777777" w:rsidR="00D73791" w:rsidRPr="003D4903" w:rsidRDefault="00662716" w:rsidP="00AD45E5">
      <w:pPr>
        <w:pStyle w:val="a5"/>
        <w:numPr>
          <w:ilvl w:val="0"/>
          <w:numId w:val="850"/>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Метотрексат. </w:t>
      </w:r>
    </w:p>
    <w:p w14:paraId="20B27A2A" w14:textId="77777777" w:rsidR="00D73791" w:rsidRPr="003D4903" w:rsidRDefault="00662716" w:rsidP="00AD45E5">
      <w:pPr>
        <w:pStyle w:val="a5"/>
        <w:numPr>
          <w:ilvl w:val="0"/>
          <w:numId w:val="850"/>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Аспарагиназа</w:t>
      </w:r>
      <w:proofErr w:type="spellEnd"/>
      <w:r w:rsidRPr="003D4903">
        <w:rPr>
          <w:rFonts w:ascii="Times New Roman" w:hAnsi="Times New Roman"/>
          <w:sz w:val="28"/>
          <w:szCs w:val="28"/>
        </w:rPr>
        <w:t xml:space="preserve">. </w:t>
      </w:r>
    </w:p>
    <w:p w14:paraId="7A05591F" w14:textId="77777777" w:rsidR="00D73791" w:rsidRPr="003D4903" w:rsidRDefault="00662716" w:rsidP="00AD45E5">
      <w:pPr>
        <w:pStyle w:val="a5"/>
        <w:numPr>
          <w:ilvl w:val="0"/>
          <w:numId w:val="850"/>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Винкристин</w:t>
      </w:r>
      <w:proofErr w:type="spellEnd"/>
      <w:r w:rsidRPr="003D4903">
        <w:rPr>
          <w:rFonts w:ascii="Times New Roman" w:hAnsi="Times New Roman"/>
          <w:sz w:val="28"/>
          <w:szCs w:val="28"/>
        </w:rPr>
        <w:t>.</w:t>
      </w:r>
    </w:p>
    <w:p w14:paraId="3A38FF7C" w14:textId="77777777" w:rsidR="00D73791" w:rsidRPr="003D4903" w:rsidRDefault="00662716" w:rsidP="00AD45E5">
      <w:pPr>
        <w:pStyle w:val="a5"/>
        <w:numPr>
          <w:ilvl w:val="0"/>
          <w:numId w:val="850"/>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Цисплатин</w:t>
      </w:r>
      <w:proofErr w:type="spellEnd"/>
      <w:r w:rsidRPr="003D4903">
        <w:rPr>
          <w:rFonts w:ascii="Times New Roman" w:hAnsi="Times New Roman"/>
          <w:sz w:val="28"/>
          <w:szCs w:val="28"/>
        </w:rPr>
        <w:t xml:space="preserve">. </w:t>
      </w:r>
    </w:p>
    <w:p w14:paraId="37AE1063" w14:textId="77777777" w:rsidR="004D60F5" w:rsidRPr="003D4903" w:rsidRDefault="00662716" w:rsidP="00AD45E5">
      <w:pPr>
        <w:pStyle w:val="a5"/>
        <w:numPr>
          <w:ilvl w:val="0"/>
          <w:numId w:val="850"/>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блеомицин</w:t>
      </w:r>
      <w:proofErr w:type="spellEnd"/>
    </w:p>
    <w:p w14:paraId="2BB785BA" w14:textId="77777777" w:rsidR="00D7379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 xml:space="preserve">Ингибиторами </w:t>
      </w:r>
      <w:proofErr w:type="spellStart"/>
      <w:r w:rsidRPr="003D4903">
        <w:rPr>
          <w:rFonts w:ascii="Times New Roman" w:hAnsi="Times New Roman"/>
          <w:b/>
          <w:sz w:val="28"/>
          <w:szCs w:val="28"/>
        </w:rPr>
        <w:t>топоизомеразы</w:t>
      </w:r>
      <w:proofErr w:type="spellEnd"/>
      <w:r w:rsidRPr="003D4903">
        <w:rPr>
          <w:rFonts w:ascii="Times New Roman" w:hAnsi="Times New Roman"/>
          <w:b/>
          <w:sz w:val="28"/>
          <w:szCs w:val="28"/>
        </w:rPr>
        <w:t xml:space="preserve"> нуклеиновых кислот является:</w:t>
      </w:r>
    </w:p>
    <w:p w14:paraId="3A91E94B" w14:textId="77777777" w:rsidR="00D73791" w:rsidRPr="003D4903" w:rsidRDefault="00662716" w:rsidP="00AD45E5">
      <w:pPr>
        <w:pStyle w:val="a5"/>
        <w:numPr>
          <w:ilvl w:val="0"/>
          <w:numId w:val="849"/>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Доксорубицин</w:t>
      </w:r>
      <w:proofErr w:type="spellEnd"/>
    </w:p>
    <w:p w14:paraId="0AAFA8FB" w14:textId="77777777" w:rsidR="00D73791" w:rsidRPr="003D4903" w:rsidRDefault="00662716" w:rsidP="00AD45E5">
      <w:pPr>
        <w:pStyle w:val="a5"/>
        <w:numPr>
          <w:ilvl w:val="0"/>
          <w:numId w:val="849"/>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Метотрексат. </w:t>
      </w:r>
    </w:p>
    <w:p w14:paraId="0FF26AA5" w14:textId="77777777" w:rsidR="00D73791" w:rsidRPr="003D4903" w:rsidRDefault="00662716" w:rsidP="00AD45E5">
      <w:pPr>
        <w:pStyle w:val="a5"/>
        <w:numPr>
          <w:ilvl w:val="0"/>
          <w:numId w:val="849"/>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Аспарагиназа</w:t>
      </w:r>
      <w:proofErr w:type="spellEnd"/>
      <w:r w:rsidRPr="003D4903">
        <w:rPr>
          <w:rFonts w:ascii="Times New Roman" w:hAnsi="Times New Roman"/>
          <w:sz w:val="28"/>
          <w:szCs w:val="28"/>
        </w:rPr>
        <w:t xml:space="preserve">. </w:t>
      </w:r>
    </w:p>
    <w:p w14:paraId="61F1FE07" w14:textId="77777777" w:rsidR="00D73791" w:rsidRPr="003D4903" w:rsidRDefault="00662716" w:rsidP="00AD45E5">
      <w:pPr>
        <w:pStyle w:val="a5"/>
        <w:numPr>
          <w:ilvl w:val="0"/>
          <w:numId w:val="849"/>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Винкристин</w:t>
      </w:r>
      <w:proofErr w:type="spellEnd"/>
      <w:r w:rsidRPr="003D4903">
        <w:rPr>
          <w:rFonts w:ascii="Times New Roman" w:hAnsi="Times New Roman"/>
          <w:sz w:val="28"/>
          <w:szCs w:val="28"/>
        </w:rPr>
        <w:t xml:space="preserve">. </w:t>
      </w:r>
    </w:p>
    <w:p w14:paraId="1BAB3454" w14:textId="77777777" w:rsidR="00D73791" w:rsidRPr="003D4903" w:rsidRDefault="00662716" w:rsidP="00AD45E5">
      <w:pPr>
        <w:pStyle w:val="a5"/>
        <w:numPr>
          <w:ilvl w:val="0"/>
          <w:numId w:val="849"/>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Цисплатин</w:t>
      </w:r>
      <w:proofErr w:type="spellEnd"/>
      <w:r w:rsidRPr="003D4903">
        <w:rPr>
          <w:rFonts w:ascii="Times New Roman" w:hAnsi="Times New Roman"/>
          <w:sz w:val="28"/>
          <w:szCs w:val="28"/>
        </w:rPr>
        <w:t xml:space="preserve">. </w:t>
      </w:r>
    </w:p>
    <w:p w14:paraId="12032F91" w14:textId="77777777" w:rsidR="00662716" w:rsidRPr="003D4903" w:rsidRDefault="00662716" w:rsidP="00AD45E5">
      <w:pPr>
        <w:pStyle w:val="a5"/>
        <w:numPr>
          <w:ilvl w:val="0"/>
          <w:numId w:val="849"/>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Блеомицин</w:t>
      </w:r>
      <w:proofErr w:type="spellEnd"/>
      <w:r w:rsidRPr="003D4903">
        <w:rPr>
          <w:rFonts w:ascii="Times New Roman" w:hAnsi="Times New Roman"/>
          <w:sz w:val="28"/>
          <w:szCs w:val="28"/>
        </w:rPr>
        <w:t>.</w:t>
      </w:r>
    </w:p>
    <w:p w14:paraId="1F44983B" w14:textId="77777777" w:rsidR="00D7379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Антагонистами фолиевой кислоты является:</w:t>
      </w:r>
    </w:p>
    <w:p w14:paraId="2590DF02" w14:textId="77777777" w:rsidR="00D73791" w:rsidRPr="003D4903" w:rsidRDefault="00662716" w:rsidP="00AD45E5">
      <w:pPr>
        <w:pStyle w:val="a5"/>
        <w:numPr>
          <w:ilvl w:val="0"/>
          <w:numId w:val="848"/>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Доксорубицин</w:t>
      </w:r>
      <w:proofErr w:type="spellEnd"/>
      <w:r w:rsidRPr="003D4903">
        <w:rPr>
          <w:rFonts w:ascii="Times New Roman" w:hAnsi="Times New Roman"/>
          <w:sz w:val="28"/>
          <w:szCs w:val="28"/>
        </w:rPr>
        <w:t xml:space="preserve">. </w:t>
      </w:r>
    </w:p>
    <w:p w14:paraId="41C825D2" w14:textId="77777777" w:rsidR="00D73791" w:rsidRPr="003D4903" w:rsidRDefault="00662716" w:rsidP="00AD45E5">
      <w:pPr>
        <w:pStyle w:val="a5"/>
        <w:numPr>
          <w:ilvl w:val="0"/>
          <w:numId w:val="848"/>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Метотрексат </w:t>
      </w:r>
    </w:p>
    <w:p w14:paraId="365FB7D1" w14:textId="77777777" w:rsidR="00D73791" w:rsidRPr="003D4903" w:rsidRDefault="00662716" w:rsidP="00AD45E5">
      <w:pPr>
        <w:pStyle w:val="a5"/>
        <w:numPr>
          <w:ilvl w:val="0"/>
          <w:numId w:val="848"/>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Аспарагиназа</w:t>
      </w:r>
      <w:proofErr w:type="spellEnd"/>
      <w:r w:rsidRPr="003D4903">
        <w:rPr>
          <w:rFonts w:ascii="Times New Roman" w:hAnsi="Times New Roman"/>
          <w:sz w:val="28"/>
          <w:szCs w:val="28"/>
        </w:rPr>
        <w:t xml:space="preserve">. </w:t>
      </w:r>
    </w:p>
    <w:p w14:paraId="111B8E31" w14:textId="77777777" w:rsidR="00D73791" w:rsidRPr="003D4903" w:rsidRDefault="00662716" w:rsidP="00AD45E5">
      <w:pPr>
        <w:pStyle w:val="a5"/>
        <w:numPr>
          <w:ilvl w:val="0"/>
          <w:numId w:val="848"/>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Винкристин</w:t>
      </w:r>
      <w:proofErr w:type="spellEnd"/>
      <w:r w:rsidRPr="003D4903">
        <w:rPr>
          <w:rFonts w:ascii="Times New Roman" w:hAnsi="Times New Roman"/>
          <w:sz w:val="28"/>
          <w:szCs w:val="28"/>
        </w:rPr>
        <w:t xml:space="preserve">. </w:t>
      </w:r>
    </w:p>
    <w:p w14:paraId="692AA94B" w14:textId="77777777" w:rsidR="00D73791" w:rsidRPr="003D4903" w:rsidRDefault="00662716" w:rsidP="00AD45E5">
      <w:pPr>
        <w:pStyle w:val="a5"/>
        <w:numPr>
          <w:ilvl w:val="0"/>
          <w:numId w:val="848"/>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Цисплатин</w:t>
      </w:r>
      <w:proofErr w:type="spellEnd"/>
      <w:r w:rsidRPr="003D4903">
        <w:rPr>
          <w:rFonts w:ascii="Times New Roman" w:hAnsi="Times New Roman"/>
          <w:sz w:val="28"/>
          <w:szCs w:val="28"/>
        </w:rPr>
        <w:t xml:space="preserve">. </w:t>
      </w:r>
    </w:p>
    <w:p w14:paraId="24AD84A1" w14:textId="77777777" w:rsidR="00662716" w:rsidRPr="003D4903" w:rsidRDefault="00662716" w:rsidP="00AD45E5">
      <w:pPr>
        <w:pStyle w:val="a5"/>
        <w:numPr>
          <w:ilvl w:val="0"/>
          <w:numId w:val="848"/>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блеомицин</w:t>
      </w:r>
      <w:proofErr w:type="spellEnd"/>
      <w:r w:rsidRPr="003D4903">
        <w:rPr>
          <w:rFonts w:ascii="Times New Roman" w:hAnsi="Times New Roman"/>
          <w:sz w:val="28"/>
          <w:szCs w:val="28"/>
        </w:rPr>
        <w:t>.</w:t>
      </w:r>
    </w:p>
    <w:p w14:paraId="2FC5DAEC" w14:textId="77777777" w:rsidR="00D7379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Ферментом, разрушающим аминокислоты, является:</w:t>
      </w:r>
    </w:p>
    <w:p w14:paraId="546C5FAF" w14:textId="77777777" w:rsidR="00D73791" w:rsidRPr="003D4903" w:rsidRDefault="00662716" w:rsidP="00AD45E5">
      <w:pPr>
        <w:pStyle w:val="a5"/>
        <w:numPr>
          <w:ilvl w:val="0"/>
          <w:numId w:val="847"/>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Доксорубицин</w:t>
      </w:r>
      <w:proofErr w:type="spellEnd"/>
      <w:r w:rsidRPr="003D4903">
        <w:rPr>
          <w:rFonts w:ascii="Times New Roman" w:hAnsi="Times New Roman"/>
          <w:sz w:val="28"/>
          <w:szCs w:val="28"/>
        </w:rPr>
        <w:t xml:space="preserve">. </w:t>
      </w:r>
    </w:p>
    <w:p w14:paraId="5C9F8F25" w14:textId="77777777" w:rsidR="00D73791" w:rsidRPr="003D4903" w:rsidRDefault="00662716" w:rsidP="00AD45E5">
      <w:pPr>
        <w:pStyle w:val="a5"/>
        <w:numPr>
          <w:ilvl w:val="0"/>
          <w:numId w:val="847"/>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Метотрексат. </w:t>
      </w:r>
    </w:p>
    <w:p w14:paraId="70435EB9" w14:textId="77777777" w:rsidR="00D73791" w:rsidRPr="003D4903" w:rsidRDefault="00662716" w:rsidP="00AD45E5">
      <w:pPr>
        <w:pStyle w:val="a5"/>
        <w:numPr>
          <w:ilvl w:val="0"/>
          <w:numId w:val="847"/>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Аспарагиназа</w:t>
      </w:r>
      <w:proofErr w:type="spellEnd"/>
    </w:p>
    <w:p w14:paraId="6395C8B4" w14:textId="77777777" w:rsidR="00D73791" w:rsidRPr="003D4903" w:rsidRDefault="00662716" w:rsidP="00AD45E5">
      <w:pPr>
        <w:pStyle w:val="a5"/>
        <w:numPr>
          <w:ilvl w:val="0"/>
          <w:numId w:val="847"/>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lastRenderedPageBreak/>
        <w:t>Винкристин</w:t>
      </w:r>
      <w:proofErr w:type="spellEnd"/>
      <w:r w:rsidRPr="003D4903">
        <w:rPr>
          <w:rFonts w:ascii="Times New Roman" w:hAnsi="Times New Roman"/>
          <w:sz w:val="28"/>
          <w:szCs w:val="28"/>
        </w:rPr>
        <w:t xml:space="preserve">. </w:t>
      </w:r>
    </w:p>
    <w:p w14:paraId="04419802" w14:textId="77777777" w:rsidR="00D73791" w:rsidRPr="003D4903" w:rsidRDefault="00662716" w:rsidP="00AD45E5">
      <w:pPr>
        <w:pStyle w:val="a5"/>
        <w:numPr>
          <w:ilvl w:val="0"/>
          <w:numId w:val="847"/>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цисплатин</w:t>
      </w:r>
      <w:proofErr w:type="spellEnd"/>
      <w:r w:rsidRPr="003D4903">
        <w:rPr>
          <w:rFonts w:ascii="Times New Roman" w:hAnsi="Times New Roman"/>
          <w:sz w:val="28"/>
          <w:szCs w:val="28"/>
        </w:rPr>
        <w:t xml:space="preserve">. </w:t>
      </w:r>
    </w:p>
    <w:p w14:paraId="63712671" w14:textId="77777777" w:rsidR="00662716" w:rsidRPr="003D4903" w:rsidRDefault="00662716" w:rsidP="00AD45E5">
      <w:pPr>
        <w:pStyle w:val="a5"/>
        <w:numPr>
          <w:ilvl w:val="0"/>
          <w:numId w:val="847"/>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блеомицин</w:t>
      </w:r>
      <w:proofErr w:type="spellEnd"/>
      <w:r w:rsidRPr="003D4903">
        <w:rPr>
          <w:rFonts w:ascii="Times New Roman" w:hAnsi="Times New Roman"/>
          <w:sz w:val="28"/>
          <w:szCs w:val="28"/>
        </w:rPr>
        <w:t>.</w:t>
      </w:r>
    </w:p>
    <w:p w14:paraId="06DCB337" w14:textId="77777777" w:rsidR="00D7379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Химическую модификацию нуклеиновых кислот вызывает:</w:t>
      </w:r>
    </w:p>
    <w:p w14:paraId="5BD4099D" w14:textId="77777777" w:rsidR="00D73791" w:rsidRPr="003D4903" w:rsidRDefault="00662716" w:rsidP="00AD45E5">
      <w:pPr>
        <w:pStyle w:val="a5"/>
        <w:numPr>
          <w:ilvl w:val="0"/>
          <w:numId w:val="846"/>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Доксорубицин</w:t>
      </w:r>
      <w:proofErr w:type="spellEnd"/>
      <w:r w:rsidRPr="003D4903">
        <w:rPr>
          <w:rFonts w:ascii="Times New Roman" w:hAnsi="Times New Roman"/>
          <w:sz w:val="28"/>
          <w:szCs w:val="28"/>
        </w:rPr>
        <w:t xml:space="preserve">. </w:t>
      </w:r>
    </w:p>
    <w:p w14:paraId="7081B48F" w14:textId="77777777" w:rsidR="00D73791" w:rsidRPr="003D4903" w:rsidRDefault="00662716" w:rsidP="00AD45E5">
      <w:pPr>
        <w:pStyle w:val="a5"/>
        <w:numPr>
          <w:ilvl w:val="0"/>
          <w:numId w:val="846"/>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Метотрексат. </w:t>
      </w:r>
    </w:p>
    <w:p w14:paraId="3AF8BAB3" w14:textId="77777777" w:rsidR="00D73791" w:rsidRPr="003D4903" w:rsidRDefault="00662716" w:rsidP="00AD45E5">
      <w:pPr>
        <w:pStyle w:val="a5"/>
        <w:numPr>
          <w:ilvl w:val="0"/>
          <w:numId w:val="846"/>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Аспарагиназа</w:t>
      </w:r>
      <w:proofErr w:type="spellEnd"/>
      <w:r w:rsidRPr="003D4903">
        <w:rPr>
          <w:rFonts w:ascii="Times New Roman" w:hAnsi="Times New Roman"/>
          <w:sz w:val="28"/>
          <w:szCs w:val="28"/>
        </w:rPr>
        <w:t xml:space="preserve">. </w:t>
      </w:r>
    </w:p>
    <w:p w14:paraId="731F3C77" w14:textId="77777777" w:rsidR="00D73791" w:rsidRPr="003D4903" w:rsidRDefault="00662716" w:rsidP="00AD45E5">
      <w:pPr>
        <w:pStyle w:val="a5"/>
        <w:numPr>
          <w:ilvl w:val="0"/>
          <w:numId w:val="846"/>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Винкристин</w:t>
      </w:r>
      <w:proofErr w:type="spellEnd"/>
      <w:r w:rsidRPr="003D4903">
        <w:rPr>
          <w:rFonts w:ascii="Times New Roman" w:hAnsi="Times New Roman"/>
          <w:sz w:val="28"/>
          <w:szCs w:val="28"/>
        </w:rPr>
        <w:t xml:space="preserve">. </w:t>
      </w:r>
    </w:p>
    <w:p w14:paraId="105FA076" w14:textId="77777777" w:rsidR="00D73791" w:rsidRPr="003D4903" w:rsidRDefault="00662716" w:rsidP="00AD45E5">
      <w:pPr>
        <w:pStyle w:val="a5"/>
        <w:numPr>
          <w:ilvl w:val="0"/>
          <w:numId w:val="846"/>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Цисплатин</w:t>
      </w:r>
      <w:proofErr w:type="spellEnd"/>
      <w:r w:rsidRPr="003D4903">
        <w:rPr>
          <w:rFonts w:ascii="Times New Roman" w:hAnsi="Times New Roman"/>
          <w:sz w:val="28"/>
          <w:szCs w:val="28"/>
        </w:rPr>
        <w:t xml:space="preserve">. </w:t>
      </w:r>
    </w:p>
    <w:p w14:paraId="3F9B92D4" w14:textId="77777777" w:rsidR="00662716" w:rsidRPr="003D4903" w:rsidRDefault="00662716" w:rsidP="00AD45E5">
      <w:pPr>
        <w:pStyle w:val="a5"/>
        <w:numPr>
          <w:ilvl w:val="0"/>
          <w:numId w:val="846"/>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блеомицин</w:t>
      </w:r>
      <w:proofErr w:type="spellEnd"/>
      <w:r w:rsidRPr="003D4903">
        <w:rPr>
          <w:rFonts w:ascii="Times New Roman" w:hAnsi="Times New Roman"/>
          <w:sz w:val="28"/>
          <w:szCs w:val="28"/>
        </w:rPr>
        <w:t>.</w:t>
      </w:r>
    </w:p>
    <w:p w14:paraId="4E5C9F30" w14:textId="77777777" w:rsidR="00D7379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Ингибитором митоза опухолевых клеток является:</w:t>
      </w:r>
    </w:p>
    <w:p w14:paraId="5253DBEA" w14:textId="77777777" w:rsidR="00D73791" w:rsidRPr="003D4903" w:rsidRDefault="00662716" w:rsidP="00AD45E5">
      <w:pPr>
        <w:pStyle w:val="a5"/>
        <w:numPr>
          <w:ilvl w:val="0"/>
          <w:numId w:val="845"/>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Доксорубицин</w:t>
      </w:r>
      <w:proofErr w:type="spellEnd"/>
      <w:r w:rsidRPr="003D4903">
        <w:rPr>
          <w:rFonts w:ascii="Times New Roman" w:hAnsi="Times New Roman"/>
          <w:sz w:val="28"/>
          <w:szCs w:val="28"/>
        </w:rPr>
        <w:t xml:space="preserve">. </w:t>
      </w:r>
    </w:p>
    <w:p w14:paraId="762873ED" w14:textId="77777777" w:rsidR="00D73791" w:rsidRPr="003D4903" w:rsidRDefault="00662716" w:rsidP="00AD45E5">
      <w:pPr>
        <w:pStyle w:val="a5"/>
        <w:numPr>
          <w:ilvl w:val="0"/>
          <w:numId w:val="845"/>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Метотрексат. </w:t>
      </w:r>
    </w:p>
    <w:p w14:paraId="08F435B9" w14:textId="77777777" w:rsidR="00D73791" w:rsidRPr="003D4903" w:rsidRDefault="00662716" w:rsidP="00AD45E5">
      <w:pPr>
        <w:pStyle w:val="a5"/>
        <w:numPr>
          <w:ilvl w:val="0"/>
          <w:numId w:val="845"/>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Аспарагиназа</w:t>
      </w:r>
      <w:proofErr w:type="spellEnd"/>
      <w:r w:rsidRPr="003D4903">
        <w:rPr>
          <w:rFonts w:ascii="Times New Roman" w:hAnsi="Times New Roman"/>
          <w:sz w:val="28"/>
          <w:szCs w:val="28"/>
        </w:rPr>
        <w:t xml:space="preserve">. </w:t>
      </w:r>
    </w:p>
    <w:p w14:paraId="1BBDBFF8" w14:textId="77777777" w:rsidR="00D73791" w:rsidRPr="003D4903" w:rsidRDefault="00662716" w:rsidP="00AD45E5">
      <w:pPr>
        <w:pStyle w:val="a5"/>
        <w:numPr>
          <w:ilvl w:val="0"/>
          <w:numId w:val="845"/>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Винкристин</w:t>
      </w:r>
      <w:proofErr w:type="spellEnd"/>
      <w:r w:rsidRPr="003D4903">
        <w:rPr>
          <w:rFonts w:ascii="Times New Roman" w:hAnsi="Times New Roman"/>
          <w:sz w:val="28"/>
          <w:szCs w:val="28"/>
        </w:rPr>
        <w:t xml:space="preserve">. </w:t>
      </w:r>
    </w:p>
    <w:p w14:paraId="597A44B0" w14:textId="77777777" w:rsidR="00D73791" w:rsidRPr="003D4903" w:rsidRDefault="00662716" w:rsidP="00AD45E5">
      <w:pPr>
        <w:pStyle w:val="a5"/>
        <w:numPr>
          <w:ilvl w:val="0"/>
          <w:numId w:val="845"/>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цисплатин</w:t>
      </w:r>
      <w:proofErr w:type="spellEnd"/>
      <w:r w:rsidRPr="003D4903">
        <w:rPr>
          <w:rFonts w:ascii="Times New Roman" w:hAnsi="Times New Roman"/>
          <w:sz w:val="28"/>
          <w:szCs w:val="28"/>
        </w:rPr>
        <w:t xml:space="preserve">. </w:t>
      </w:r>
    </w:p>
    <w:p w14:paraId="42AA0B99" w14:textId="77777777" w:rsidR="00662716" w:rsidRPr="003D4903" w:rsidRDefault="00662716" w:rsidP="00AD45E5">
      <w:pPr>
        <w:pStyle w:val="a5"/>
        <w:numPr>
          <w:ilvl w:val="0"/>
          <w:numId w:val="845"/>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блеомицин</w:t>
      </w:r>
      <w:proofErr w:type="spellEnd"/>
      <w:r w:rsidRPr="003D4903">
        <w:rPr>
          <w:rFonts w:ascii="Times New Roman" w:hAnsi="Times New Roman"/>
          <w:sz w:val="28"/>
          <w:szCs w:val="28"/>
        </w:rPr>
        <w:t>.</w:t>
      </w:r>
    </w:p>
    <w:p w14:paraId="108BC97F" w14:textId="77777777" w:rsidR="00D7379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 xml:space="preserve">Средством поддерживающей терапии, активирующим </w:t>
      </w:r>
      <w:proofErr w:type="gramStart"/>
      <w:r w:rsidRPr="003D4903">
        <w:rPr>
          <w:rFonts w:ascii="Times New Roman" w:hAnsi="Times New Roman"/>
          <w:b/>
          <w:sz w:val="28"/>
          <w:szCs w:val="28"/>
        </w:rPr>
        <w:t>дифференцировку опухолевых клеток</w:t>
      </w:r>
      <w:proofErr w:type="gramEnd"/>
      <w:r w:rsidRPr="003D4903">
        <w:rPr>
          <w:rFonts w:ascii="Times New Roman" w:hAnsi="Times New Roman"/>
          <w:b/>
          <w:sz w:val="28"/>
          <w:szCs w:val="28"/>
        </w:rPr>
        <w:t xml:space="preserve"> является:</w:t>
      </w:r>
    </w:p>
    <w:p w14:paraId="5DBDC99A" w14:textId="77777777" w:rsidR="00D73791" w:rsidRPr="003D4903" w:rsidRDefault="00662716" w:rsidP="00AD45E5">
      <w:pPr>
        <w:pStyle w:val="a5"/>
        <w:numPr>
          <w:ilvl w:val="0"/>
          <w:numId w:val="844"/>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Милтефозин</w:t>
      </w:r>
      <w:proofErr w:type="spellEnd"/>
    </w:p>
    <w:p w14:paraId="54EC0930" w14:textId="77777777" w:rsidR="00D73791" w:rsidRPr="003D4903" w:rsidRDefault="00662716" w:rsidP="00AD45E5">
      <w:pPr>
        <w:pStyle w:val="a5"/>
        <w:numPr>
          <w:ilvl w:val="0"/>
          <w:numId w:val="844"/>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Алдеслейкин</w:t>
      </w:r>
      <w:proofErr w:type="spellEnd"/>
      <w:r w:rsidRPr="003D4903">
        <w:rPr>
          <w:rFonts w:ascii="Times New Roman" w:hAnsi="Times New Roman"/>
          <w:sz w:val="28"/>
          <w:szCs w:val="28"/>
        </w:rPr>
        <w:t xml:space="preserve">. </w:t>
      </w:r>
    </w:p>
    <w:p w14:paraId="7E295405" w14:textId="77777777" w:rsidR="00D73791" w:rsidRPr="003D4903" w:rsidRDefault="00662716" w:rsidP="00AD45E5">
      <w:pPr>
        <w:pStyle w:val="a5"/>
        <w:numPr>
          <w:ilvl w:val="0"/>
          <w:numId w:val="844"/>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Реаферон</w:t>
      </w:r>
      <w:proofErr w:type="spellEnd"/>
      <w:r w:rsidRPr="003D4903">
        <w:rPr>
          <w:rFonts w:ascii="Times New Roman" w:hAnsi="Times New Roman"/>
          <w:sz w:val="28"/>
          <w:szCs w:val="28"/>
        </w:rPr>
        <w:t xml:space="preserve">. </w:t>
      </w:r>
    </w:p>
    <w:p w14:paraId="12893F00" w14:textId="77777777" w:rsidR="00D73791" w:rsidRPr="003D4903" w:rsidRDefault="00662716" w:rsidP="00AD45E5">
      <w:pPr>
        <w:pStyle w:val="a5"/>
        <w:numPr>
          <w:ilvl w:val="0"/>
          <w:numId w:val="844"/>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Эритропоэтин. </w:t>
      </w:r>
    </w:p>
    <w:p w14:paraId="3642AE27" w14:textId="77777777" w:rsidR="00662716" w:rsidRPr="003D4903" w:rsidRDefault="00662716" w:rsidP="00AD45E5">
      <w:pPr>
        <w:pStyle w:val="a5"/>
        <w:numPr>
          <w:ilvl w:val="0"/>
          <w:numId w:val="844"/>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Моноклональные</w:t>
      </w:r>
      <w:proofErr w:type="spellEnd"/>
      <w:r w:rsidRPr="003D4903">
        <w:rPr>
          <w:rFonts w:ascii="Times New Roman" w:hAnsi="Times New Roman"/>
          <w:sz w:val="28"/>
          <w:szCs w:val="28"/>
        </w:rPr>
        <w:t xml:space="preserve"> антитела к ИЛ-8.</w:t>
      </w:r>
    </w:p>
    <w:p w14:paraId="371FEF20" w14:textId="77777777" w:rsidR="00D7379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Средством поддерживающей терапии, угнетающим ангиогенез опухоли является:</w:t>
      </w:r>
    </w:p>
    <w:p w14:paraId="5F257A1C" w14:textId="77777777" w:rsidR="00D73791" w:rsidRPr="003D4903" w:rsidRDefault="00662716" w:rsidP="00AD45E5">
      <w:pPr>
        <w:pStyle w:val="a5"/>
        <w:numPr>
          <w:ilvl w:val="0"/>
          <w:numId w:val="843"/>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Милтефозин</w:t>
      </w:r>
      <w:proofErr w:type="spellEnd"/>
    </w:p>
    <w:p w14:paraId="3BCA7C0F" w14:textId="77777777" w:rsidR="00D73791" w:rsidRPr="003D4903" w:rsidRDefault="00662716" w:rsidP="00AD45E5">
      <w:pPr>
        <w:pStyle w:val="a5"/>
        <w:numPr>
          <w:ilvl w:val="0"/>
          <w:numId w:val="843"/>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Алдеслейкин</w:t>
      </w:r>
      <w:proofErr w:type="spellEnd"/>
      <w:r w:rsidRPr="003D4903">
        <w:rPr>
          <w:rFonts w:ascii="Times New Roman" w:hAnsi="Times New Roman"/>
          <w:sz w:val="28"/>
          <w:szCs w:val="28"/>
        </w:rPr>
        <w:t xml:space="preserve">. </w:t>
      </w:r>
    </w:p>
    <w:p w14:paraId="620616E6" w14:textId="77777777" w:rsidR="00D73791" w:rsidRPr="003D4903" w:rsidRDefault="00662716" w:rsidP="00AD45E5">
      <w:pPr>
        <w:pStyle w:val="a5"/>
        <w:numPr>
          <w:ilvl w:val="0"/>
          <w:numId w:val="843"/>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Реаферон</w:t>
      </w:r>
      <w:proofErr w:type="spellEnd"/>
      <w:r w:rsidRPr="003D4903">
        <w:rPr>
          <w:rFonts w:ascii="Times New Roman" w:hAnsi="Times New Roman"/>
          <w:sz w:val="28"/>
          <w:szCs w:val="28"/>
        </w:rPr>
        <w:t xml:space="preserve">. </w:t>
      </w:r>
    </w:p>
    <w:p w14:paraId="1EA97263" w14:textId="77777777" w:rsidR="00D73791" w:rsidRPr="003D4903" w:rsidRDefault="00662716" w:rsidP="00AD45E5">
      <w:pPr>
        <w:pStyle w:val="a5"/>
        <w:numPr>
          <w:ilvl w:val="0"/>
          <w:numId w:val="843"/>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Эритропоэтин. </w:t>
      </w:r>
    </w:p>
    <w:p w14:paraId="65960AF7" w14:textId="77777777" w:rsidR="00662716" w:rsidRPr="003D4903" w:rsidRDefault="00662716" w:rsidP="00AD45E5">
      <w:pPr>
        <w:pStyle w:val="a5"/>
        <w:numPr>
          <w:ilvl w:val="0"/>
          <w:numId w:val="843"/>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Моноклональные</w:t>
      </w:r>
      <w:proofErr w:type="spellEnd"/>
      <w:r w:rsidRPr="003D4903">
        <w:rPr>
          <w:rFonts w:ascii="Times New Roman" w:hAnsi="Times New Roman"/>
          <w:sz w:val="28"/>
          <w:szCs w:val="28"/>
        </w:rPr>
        <w:t xml:space="preserve"> антитела к ИЛ-8.</w:t>
      </w:r>
    </w:p>
    <w:p w14:paraId="482F9F1D" w14:textId="77777777" w:rsidR="00D73791"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 xml:space="preserve">Средством поддерживающей терапии, активирующим иммунологический надзор </w:t>
      </w:r>
      <w:proofErr w:type="gramStart"/>
      <w:r w:rsidRPr="003D4903">
        <w:rPr>
          <w:rFonts w:ascii="Times New Roman" w:hAnsi="Times New Roman"/>
          <w:b/>
          <w:sz w:val="28"/>
          <w:szCs w:val="28"/>
        </w:rPr>
        <w:t>над канцерогенезом</w:t>
      </w:r>
      <w:proofErr w:type="gramEnd"/>
      <w:r w:rsidRPr="003D4903">
        <w:rPr>
          <w:rFonts w:ascii="Times New Roman" w:hAnsi="Times New Roman"/>
          <w:b/>
          <w:sz w:val="28"/>
          <w:szCs w:val="28"/>
        </w:rPr>
        <w:t xml:space="preserve"> является:</w:t>
      </w:r>
    </w:p>
    <w:p w14:paraId="65F7FF43" w14:textId="77777777" w:rsidR="00D73791" w:rsidRPr="003D4903" w:rsidRDefault="00662716" w:rsidP="00AD45E5">
      <w:pPr>
        <w:pStyle w:val="a5"/>
        <w:numPr>
          <w:ilvl w:val="0"/>
          <w:numId w:val="842"/>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Милтефозин</w:t>
      </w:r>
      <w:proofErr w:type="spellEnd"/>
    </w:p>
    <w:p w14:paraId="7608A479" w14:textId="77777777" w:rsidR="00D73791" w:rsidRPr="003D4903" w:rsidRDefault="00662716" w:rsidP="00AD45E5">
      <w:pPr>
        <w:pStyle w:val="a5"/>
        <w:numPr>
          <w:ilvl w:val="0"/>
          <w:numId w:val="842"/>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Алдеслейкин</w:t>
      </w:r>
      <w:proofErr w:type="spellEnd"/>
    </w:p>
    <w:p w14:paraId="449AAED1" w14:textId="77777777" w:rsidR="00D73791" w:rsidRPr="003D4903" w:rsidRDefault="00662716" w:rsidP="00AD45E5">
      <w:pPr>
        <w:pStyle w:val="a5"/>
        <w:numPr>
          <w:ilvl w:val="0"/>
          <w:numId w:val="842"/>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Реаферон</w:t>
      </w:r>
      <w:proofErr w:type="spellEnd"/>
      <w:r w:rsidRPr="003D4903">
        <w:rPr>
          <w:rFonts w:ascii="Times New Roman" w:hAnsi="Times New Roman"/>
          <w:sz w:val="28"/>
          <w:szCs w:val="28"/>
        </w:rPr>
        <w:t xml:space="preserve">. </w:t>
      </w:r>
    </w:p>
    <w:p w14:paraId="7D316150" w14:textId="77777777" w:rsidR="00D73791" w:rsidRPr="003D4903" w:rsidRDefault="00662716" w:rsidP="00AD45E5">
      <w:pPr>
        <w:pStyle w:val="a5"/>
        <w:numPr>
          <w:ilvl w:val="0"/>
          <w:numId w:val="842"/>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Эритропоэтин. </w:t>
      </w:r>
    </w:p>
    <w:p w14:paraId="6A6F2EA6" w14:textId="77777777" w:rsidR="00662716" w:rsidRPr="003D4903" w:rsidRDefault="00662716" w:rsidP="00AD45E5">
      <w:pPr>
        <w:pStyle w:val="a5"/>
        <w:numPr>
          <w:ilvl w:val="0"/>
          <w:numId w:val="842"/>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Моноклональные</w:t>
      </w:r>
      <w:proofErr w:type="spellEnd"/>
      <w:r w:rsidRPr="003D4903">
        <w:rPr>
          <w:rFonts w:ascii="Times New Roman" w:hAnsi="Times New Roman"/>
          <w:sz w:val="28"/>
          <w:szCs w:val="28"/>
        </w:rPr>
        <w:t xml:space="preserve"> антитела к ИЛ-8.</w:t>
      </w:r>
    </w:p>
    <w:p w14:paraId="465D886C" w14:textId="77777777" w:rsidR="00915A7F" w:rsidRPr="003D4903" w:rsidRDefault="00662716" w:rsidP="00AD45E5">
      <w:pPr>
        <w:pStyle w:val="a5"/>
        <w:numPr>
          <w:ilvl w:val="0"/>
          <w:numId w:val="838"/>
        </w:numPr>
        <w:tabs>
          <w:tab w:val="left" w:pos="426"/>
        </w:tabs>
        <w:ind w:left="0" w:firstLine="0"/>
        <w:rPr>
          <w:rFonts w:ascii="Times New Roman" w:hAnsi="Times New Roman"/>
          <w:sz w:val="28"/>
          <w:szCs w:val="28"/>
        </w:rPr>
      </w:pPr>
      <w:r w:rsidRPr="003D4903">
        <w:rPr>
          <w:rFonts w:ascii="Times New Roman" w:hAnsi="Times New Roman"/>
          <w:b/>
          <w:sz w:val="28"/>
          <w:szCs w:val="28"/>
        </w:rPr>
        <w:t>Средством поддерживающей терапии, для коррекции побочных эффектов противоопухолевых средств является:</w:t>
      </w:r>
    </w:p>
    <w:p w14:paraId="0D476337" w14:textId="77777777" w:rsidR="00915A7F" w:rsidRPr="003D4903" w:rsidRDefault="00662716" w:rsidP="00AD45E5">
      <w:pPr>
        <w:pStyle w:val="a5"/>
        <w:numPr>
          <w:ilvl w:val="0"/>
          <w:numId w:val="841"/>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Милтефозин</w:t>
      </w:r>
      <w:proofErr w:type="spellEnd"/>
    </w:p>
    <w:p w14:paraId="06B5EF81" w14:textId="77777777" w:rsidR="00D73791" w:rsidRPr="003D4903" w:rsidRDefault="00662716" w:rsidP="00AD45E5">
      <w:pPr>
        <w:pStyle w:val="a5"/>
        <w:numPr>
          <w:ilvl w:val="0"/>
          <w:numId w:val="841"/>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Алдеслейкин</w:t>
      </w:r>
      <w:proofErr w:type="spellEnd"/>
      <w:r w:rsidRPr="003D4903">
        <w:rPr>
          <w:rFonts w:ascii="Times New Roman" w:hAnsi="Times New Roman"/>
          <w:sz w:val="28"/>
          <w:szCs w:val="28"/>
        </w:rPr>
        <w:t xml:space="preserve">. </w:t>
      </w:r>
    </w:p>
    <w:p w14:paraId="0CB1D606" w14:textId="77777777" w:rsidR="00D73791" w:rsidRPr="003D4903" w:rsidRDefault="00662716" w:rsidP="00AD45E5">
      <w:pPr>
        <w:pStyle w:val="a5"/>
        <w:numPr>
          <w:ilvl w:val="0"/>
          <w:numId w:val="841"/>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Реаферон</w:t>
      </w:r>
      <w:proofErr w:type="spellEnd"/>
      <w:r w:rsidRPr="003D4903">
        <w:rPr>
          <w:rFonts w:ascii="Times New Roman" w:hAnsi="Times New Roman"/>
          <w:sz w:val="28"/>
          <w:szCs w:val="28"/>
        </w:rPr>
        <w:t xml:space="preserve">. </w:t>
      </w:r>
    </w:p>
    <w:p w14:paraId="1D6C5376" w14:textId="77777777" w:rsidR="00D73791" w:rsidRPr="003D4903" w:rsidRDefault="00662716" w:rsidP="00AD45E5">
      <w:pPr>
        <w:pStyle w:val="a5"/>
        <w:numPr>
          <w:ilvl w:val="0"/>
          <w:numId w:val="841"/>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Эритропоэтин. </w:t>
      </w:r>
    </w:p>
    <w:p w14:paraId="5FCAA0F2" w14:textId="77777777" w:rsidR="00662716" w:rsidRPr="003D4903" w:rsidRDefault="00662716" w:rsidP="00AD45E5">
      <w:pPr>
        <w:pStyle w:val="a5"/>
        <w:numPr>
          <w:ilvl w:val="0"/>
          <w:numId w:val="841"/>
        </w:numPr>
        <w:tabs>
          <w:tab w:val="left" w:pos="426"/>
        </w:tabs>
        <w:ind w:left="0" w:firstLine="0"/>
        <w:rPr>
          <w:rFonts w:ascii="Times New Roman" w:hAnsi="Times New Roman"/>
          <w:sz w:val="28"/>
          <w:szCs w:val="28"/>
        </w:rPr>
      </w:pPr>
      <w:proofErr w:type="spellStart"/>
      <w:r w:rsidRPr="003D4903">
        <w:rPr>
          <w:rFonts w:ascii="Times New Roman" w:hAnsi="Times New Roman"/>
          <w:sz w:val="28"/>
          <w:szCs w:val="28"/>
        </w:rPr>
        <w:t>Моноклональные</w:t>
      </w:r>
      <w:proofErr w:type="spellEnd"/>
      <w:r w:rsidRPr="003D4903">
        <w:rPr>
          <w:rFonts w:ascii="Times New Roman" w:hAnsi="Times New Roman"/>
          <w:sz w:val="28"/>
          <w:szCs w:val="28"/>
        </w:rPr>
        <w:t xml:space="preserve"> антитела к ИЛ-8.</w:t>
      </w:r>
    </w:p>
    <w:p w14:paraId="7B8D3DE6" w14:textId="77777777" w:rsidR="00D623E2" w:rsidRPr="003D4903" w:rsidRDefault="00D623E2" w:rsidP="00AD45E5">
      <w:pPr>
        <w:pStyle w:val="a5"/>
        <w:numPr>
          <w:ilvl w:val="0"/>
          <w:numId w:val="838"/>
        </w:numPr>
        <w:tabs>
          <w:tab w:val="left" w:pos="426"/>
          <w:tab w:val="left" w:pos="1134"/>
        </w:tabs>
        <w:ind w:left="0" w:firstLine="0"/>
        <w:rPr>
          <w:rFonts w:ascii="Times New Roman" w:hAnsi="Times New Roman"/>
          <w:b/>
          <w:sz w:val="28"/>
          <w:szCs w:val="28"/>
        </w:rPr>
      </w:pPr>
      <w:r w:rsidRPr="003D4903">
        <w:rPr>
          <w:rFonts w:ascii="Times New Roman" w:hAnsi="Times New Roman"/>
          <w:b/>
          <w:sz w:val="28"/>
          <w:szCs w:val="28"/>
        </w:rPr>
        <w:t xml:space="preserve">Общими принципами назначения цитостатиков являются: </w:t>
      </w:r>
    </w:p>
    <w:p w14:paraId="748CA686" w14:textId="77777777" w:rsidR="00D623E2" w:rsidRPr="003D4903" w:rsidRDefault="00D623E2" w:rsidP="00AD45E5">
      <w:pPr>
        <w:pStyle w:val="a5"/>
        <w:numPr>
          <w:ilvl w:val="0"/>
          <w:numId w:val="840"/>
        </w:numPr>
        <w:tabs>
          <w:tab w:val="left" w:pos="426"/>
        </w:tabs>
        <w:ind w:left="0" w:firstLine="0"/>
        <w:rPr>
          <w:rFonts w:ascii="Times New Roman" w:hAnsi="Times New Roman"/>
          <w:sz w:val="28"/>
          <w:szCs w:val="28"/>
        </w:rPr>
      </w:pPr>
      <w:r w:rsidRPr="003D4903">
        <w:rPr>
          <w:rFonts w:ascii="Times New Roman" w:hAnsi="Times New Roman"/>
          <w:sz w:val="28"/>
          <w:szCs w:val="28"/>
        </w:rPr>
        <w:lastRenderedPageBreak/>
        <w:t>рациональный выбор препаратов в зависимости от типа и локализации опухоли;</w:t>
      </w:r>
    </w:p>
    <w:p w14:paraId="52DD5A31" w14:textId="77777777" w:rsidR="00D623E2" w:rsidRPr="003D4903" w:rsidRDefault="00D623E2" w:rsidP="00AD45E5">
      <w:pPr>
        <w:pStyle w:val="a5"/>
        <w:numPr>
          <w:ilvl w:val="0"/>
          <w:numId w:val="840"/>
        </w:numPr>
        <w:tabs>
          <w:tab w:val="left" w:pos="426"/>
        </w:tabs>
        <w:ind w:left="0" w:firstLine="0"/>
        <w:rPr>
          <w:rFonts w:ascii="Times New Roman" w:hAnsi="Times New Roman"/>
          <w:sz w:val="28"/>
          <w:szCs w:val="28"/>
        </w:rPr>
      </w:pPr>
      <w:r w:rsidRPr="003D4903">
        <w:rPr>
          <w:rFonts w:ascii="Times New Roman" w:hAnsi="Times New Roman"/>
          <w:sz w:val="28"/>
          <w:szCs w:val="28"/>
        </w:rPr>
        <w:t>рационализация схем применение цитостатиков «пульсирующими» курсами каждые 3-4 недели;</w:t>
      </w:r>
    </w:p>
    <w:p w14:paraId="10D9D8DA" w14:textId="77777777" w:rsidR="00D623E2" w:rsidRPr="003D4903" w:rsidRDefault="00D623E2" w:rsidP="00AD45E5">
      <w:pPr>
        <w:pStyle w:val="a5"/>
        <w:numPr>
          <w:ilvl w:val="0"/>
          <w:numId w:val="840"/>
        </w:numPr>
        <w:tabs>
          <w:tab w:val="left" w:pos="426"/>
        </w:tabs>
        <w:ind w:left="0" w:firstLine="0"/>
        <w:rPr>
          <w:rFonts w:ascii="Times New Roman" w:hAnsi="Times New Roman"/>
          <w:sz w:val="28"/>
          <w:szCs w:val="28"/>
        </w:rPr>
      </w:pPr>
      <w:r w:rsidRPr="003D4903">
        <w:rPr>
          <w:rFonts w:ascii="Times New Roman" w:hAnsi="Times New Roman"/>
          <w:sz w:val="28"/>
          <w:szCs w:val="28"/>
        </w:rPr>
        <w:t>комбинированное применение (одновременное или последовательное) цитостатиков из разных групп;</w:t>
      </w:r>
    </w:p>
    <w:p w14:paraId="1060EEE0" w14:textId="77777777" w:rsidR="00D623E2" w:rsidRPr="003D4903" w:rsidRDefault="00D623E2" w:rsidP="00AD45E5">
      <w:pPr>
        <w:pStyle w:val="a5"/>
        <w:numPr>
          <w:ilvl w:val="0"/>
          <w:numId w:val="840"/>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синхронизация митотических циклов клеток опухоли (после </w:t>
      </w:r>
      <w:proofErr w:type="spellStart"/>
      <w:r w:rsidRPr="003D4903">
        <w:rPr>
          <w:rFonts w:ascii="Times New Roman" w:hAnsi="Times New Roman"/>
          <w:sz w:val="28"/>
          <w:szCs w:val="28"/>
        </w:rPr>
        <w:t>циклонеспецифических</w:t>
      </w:r>
      <w:proofErr w:type="spellEnd"/>
      <w:r w:rsidRPr="003D4903">
        <w:rPr>
          <w:rFonts w:ascii="Times New Roman" w:hAnsi="Times New Roman"/>
          <w:sz w:val="28"/>
          <w:szCs w:val="28"/>
        </w:rPr>
        <w:t xml:space="preserve"> средств – подбор необходимых </w:t>
      </w:r>
      <w:proofErr w:type="spellStart"/>
      <w:r w:rsidRPr="003D4903">
        <w:rPr>
          <w:rFonts w:ascii="Times New Roman" w:hAnsi="Times New Roman"/>
          <w:sz w:val="28"/>
          <w:szCs w:val="28"/>
        </w:rPr>
        <w:t>циклоспецифическихпрепаратов</w:t>
      </w:r>
      <w:proofErr w:type="spellEnd"/>
      <w:r w:rsidRPr="003D4903">
        <w:rPr>
          <w:rFonts w:ascii="Times New Roman" w:hAnsi="Times New Roman"/>
          <w:sz w:val="28"/>
          <w:szCs w:val="28"/>
        </w:rPr>
        <w:t>);</w:t>
      </w:r>
    </w:p>
    <w:p w14:paraId="71B8CC62" w14:textId="77777777" w:rsidR="00D623E2" w:rsidRPr="003D4903" w:rsidRDefault="00D623E2" w:rsidP="00AD45E5">
      <w:pPr>
        <w:pStyle w:val="a5"/>
        <w:numPr>
          <w:ilvl w:val="0"/>
          <w:numId w:val="840"/>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включение в комбинированную терапию иммуностимуляторов(интерфероны).</w:t>
      </w:r>
    </w:p>
    <w:p w14:paraId="5985B09B" w14:textId="77777777" w:rsidR="00D623E2" w:rsidRPr="003D4903" w:rsidRDefault="00D73791" w:rsidP="00AD45E5">
      <w:pPr>
        <w:pStyle w:val="a5"/>
        <w:numPr>
          <w:ilvl w:val="0"/>
          <w:numId w:val="840"/>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все перечисленное верно</w:t>
      </w:r>
    </w:p>
    <w:p w14:paraId="78D4FE73" w14:textId="77777777" w:rsidR="00D623E2" w:rsidRPr="003D4903" w:rsidRDefault="00D73791" w:rsidP="00AD45E5">
      <w:pPr>
        <w:pStyle w:val="a5"/>
        <w:numPr>
          <w:ilvl w:val="0"/>
          <w:numId w:val="840"/>
        </w:numPr>
        <w:tabs>
          <w:tab w:val="left" w:pos="426"/>
          <w:tab w:val="left" w:pos="1134"/>
        </w:tabs>
        <w:ind w:left="0" w:firstLine="0"/>
        <w:rPr>
          <w:rFonts w:ascii="Times New Roman" w:hAnsi="Times New Roman"/>
          <w:sz w:val="28"/>
          <w:szCs w:val="28"/>
        </w:rPr>
      </w:pPr>
      <w:r w:rsidRPr="003D4903">
        <w:rPr>
          <w:rFonts w:ascii="Times New Roman" w:hAnsi="Times New Roman"/>
          <w:sz w:val="28"/>
          <w:szCs w:val="28"/>
        </w:rPr>
        <w:t xml:space="preserve">нет </w:t>
      </w:r>
      <w:r w:rsidR="00D623E2" w:rsidRPr="003D4903">
        <w:rPr>
          <w:rFonts w:ascii="Times New Roman" w:hAnsi="Times New Roman"/>
          <w:sz w:val="28"/>
          <w:szCs w:val="28"/>
        </w:rPr>
        <w:t>правильного ответа</w:t>
      </w:r>
    </w:p>
    <w:p w14:paraId="1E32814F" w14:textId="77777777" w:rsidR="004D60F5" w:rsidRPr="003D4903" w:rsidRDefault="004D60F5" w:rsidP="00AD45E5">
      <w:pPr>
        <w:pStyle w:val="a5"/>
        <w:numPr>
          <w:ilvl w:val="0"/>
          <w:numId w:val="838"/>
        </w:numPr>
        <w:tabs>
          <w:tab w:val="left" w:pos="426"/>
        </w:tabs>
        <w:ind w:left="0" w:firstLine="0"/>
        <w:rPr>
          <w:rFonts w:ascii="Times New Roman" w:hAnsi="Times New Roman"/>
          <w:b/>
          <w:sz w:val="28"/>
          <w:szCs w:val="28"/>
        </w:rPr>
      </w:pPr>
      <w:r w:rsidRPr="003D4903">
        <w:rPr>
          <w:rFonts w:ascii="Times New Roman" w:hAnsi="Times New Roman"/>
          <w:b/>
          <w:sz w:val="28"/>
          <w:szCs w:val="28"/>
        </w:rPr>
        <w:t>В основе комбинирования противоопухолевых химиотерапевтических препаратов наиболее часто лежат следующие принципы:</w:t>
      </w:r>
    </w:p>
    <w:p w14:paraId="12976D2C" w14:textId="77777777" w:rsidR="004D60F5" w:rsidRPr="003D4903" w:rsidRDefault="004D60F5" w:rsidP="00AD45E5">
      <w:pPr>
        <w:pStyle w:val="a5"/>
        <w:numPr>
          <w:ilvl w:val="0"/>
          <w:numId w:val="839"/>
        </w:numPr>
        <w:tabs>
          <w:tab w:val="left" w:pos="426"/>
        </w:tabs>
        <w:ind w:left="0" w:firstLine="0"/>
        <w:rPr>
          <w:rFonts w:ascii="Times New Roman" w:hAnsi="Times New Roman"/>
          <w:sz w:val="28"/>
          <w:szCs w:val="28"/>
        </w:rPr>
      </w:pPr>
      <w:r w:rsidRPr="003D4903">
        <w:rPr>
          <w:rFonts w:ascii="Times New Roman" w:hAnsi="Times New Roman"/>
          <w:sz w:val="28"/>
          <w:szCs w:val="28"/>
        </w:rPr>
        <w:t xml:space="preserve">усиление противоопухолевой активности по сравнению с </w:t>
      </w:r>
      <w:proofErr w:type="spellStart"/>
      <w:r w:rsidRPr="003D4903">
        <w:rPr>
          <w:rFonts w:ascii="Times New Roman" w:hAnsi="Times New Roman"/>
          <w:sz w:val="28"/>
          <w:szCs w:val="28"/>
        </w:rPr>
        <w:t>монотерапией</w:t>
      </w:r>
      <w:proofErr w:type="spellEnd"/>
    </w:p>
    <w:p w14:paraId="5643F0AC" w14:textId="77777777" w:rsidR="004D60F5" w:rsidRPr="003D4903" w:rsidRDefault="004D60F5" w:rsidP="00AD45E5">
      <w:pPr>
        <w:pStyle w:val="a5"/>
        <w:numPr>
          <w:ilvl w:val="0"/>
          <w:numId w:val="839"/>
        </w:numPr>
        <w:tabs>
          <w:tab w:val="left" w:pos="426"/>
        </w:tabs>
        <w:ind w:left="0" w:firstLine="0"/>
        <w:rPr>
          <w:rFonts w:ascii="Times New Roman" w:hAnsi="Times New Roman"/>
          <w:sz w:val="28"/>
          <w:szCs w:val="28"/>
        </w:rPr>
      </w:pPr>
      <w:r w:rsidRPr="003D4903">
        <w:rPr>
          <w:rFonts w:ascii="Times New Roman" w:hAnsi="Times New Roman"/>
          <w:sz w:val="28"/>
          <w:szCs w:val="28"/>
        </w:rPr>
        <w:t>сочетание различных механизмов противоопухолевого воздействия</w:t>
      </w:r>
    </w:p>
    <w:p w14:paraId="0774DF76" w14:textId="77777777" w:rsidR="004D60F5" w:rsidRPr="003D4903" w:rsidRDefault="004D60F5" w:rsidP="00AD45E5">
      <w:pPr>
        <w:pStyle w:val="a5"/>
        <w:numPr>
          <w:ilvl w:val="0"/>
          <w:numId w:val="839"/>
        </w:numPr>
        <w:tabs>
          <w:tab w:val="left" w:pos="426"/>
        </w:tabs>
        <w:ind w:left="0" w:firstLine="0"/>
        <w:rPr>
          <w:rFonts w:ascii="Times New Roman" w:hAnsi="Times New Roman"/>
          <w:sz w:val="28"/>
          <w:szCs w:val="28"/>
        </w:rPr>
      </w:pPr>
      <w:r w:rsidRPr="003D4903">
        <w:rPr>
          <w:rFonts w:ascii="Times New Roman" w:hAnsi="Times New Roman"/>
          <w:sz w:val="28"/>
          <w:szCs w:val="28"/>
        </w:rPr>
        <w:t>ограничение дублирующих токсических влияний</w:t>
      </w:r>
    </w:p>
    <w:p w14:paraId="29AD77B4" w14:textId="77777777" w:rsidR="004D60F5" w:rsidRPr="003D4903" w:rsidRDefault="004D60F5" w:rsidP="00AD45E5">
      <w:pPr>
        <w:pStyle w:val="a5"/>
        <w:numPr>
          <w:ilvl w:val="0"/>
          <w:numId w:val="839"/>
        </w:numPr>
        <w:tabs>
          <w:tab w:val="left" w:pos="426"/>
        </w:tabs>
        <w:ind w:left="0" w:firstLine="0"/>
        <w:rPr>
          <w:rFonts w:ascii="Times New Roman" w:hAnsi="Times New Roman"/>
          <w:sz w:val="28"/>
          <w:szCs w:val="28"/>
        </w:rPr>
      </w:pPr>
      <w:r w:rsidRPr="003D4903">
        <w:rPr>
          <w:rFonts w:ascii="Times New Roman" w:hAnsi="Times New Roman"/>
          <w:sz w:val="28"/>
          <w:szCs w:val="28"/>
        </w:rPr>
        <w:t>использование различных фармакокинетических характеристик</w:t>
      </w:r>
    </w:p>
    <w:p w14:paraId="7ED5F2F4"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70D66E2D"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6D4DB825"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599E50C3"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298D2348"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268F3DDA"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60448C9D"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40D35A9F"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07485BB5"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7DF2EF57"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6BD4CC79"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5DB51F23"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08787230"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0FC14134"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03EF305A"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0A1E929D"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51EB4110"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492BED36"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353807C3"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418E80D5"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12F13FAD"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4C249096"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31CBA1EF"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6C1026B0"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42A9181C"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6C0ED2D8"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0FBB9F29"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2BD59095"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3B186FCF"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33861D36"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3B1B5F42"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24223B20" w14:textId="77777777" w:rsidR="00E974F5" w:rsidRPr="00E974F5" w:rsidRDefault="00E974F5" w:rsidP="00AD45E5">
      <w:pPr>
        <w:pStyle w:val="a5"/>
        <w:numPr>
          <w:ilvl w:val="0"/>
          <w:numId w:val="1164"/>
        </w:numPr>
        <w:spacing w:before="100" w:beforeAutospacing="1" w:after="100" w:afterAutospacing="1"/>
        <w:rPr>
          <w:rFonts w:cs="Arial"/>
          <w:b/>
          <w:vanish/>
          <w:color w:val="000000"/>
          <w:sz w:val="21"/>
          <w:szCs w:val="21"/>
        </w:rPr>
      </w:pPr>
    </w:p>
    <w:p w14:paraId="5042ED6D"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 xml:space="preserve">Наиболее серьезное осложнение применения метотрексата </w:t>
      </w:r>
    </w:p>
    <w:p w14:paraId="329B4E48" w14:textId="77777777" w:rsidR="00264614" w:rsidRPr="00B6722F" w:rsidRDefault="00264614" w:rsidP="00AD45E5">
      <w:pPr>
        <w:pStyle w:val="a5"/>
        <w:numPr>
          <w:ilvl w:val="0"/>
          <w:numId w:val="1165"/>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 xml:space="preserve"> язва желудка</w:t>
      </w:r>
    </w:p>
    <w:p w14:paraId="0B16F847" w14:textId="77777777" w:rsidR="00264614" w:rsidRPr="00B6722F" w:rsidRDefault="00264614" w:rsidP="00AD45E5">
      <w:pPr>
        <w:pStyle w:val="a5"/>
        <w:numPr>
          <w:ilvl w:val="0"/>
          <w:numId w:val="1165"/>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 xml:space="preserve"> язва 12-перстной кишки</w:t>
      </w:r>
    </w:p>
    <w:p w14:paraId="0B3F6049" w14:textId="77777777" w:rsidR="00264614" w:rsidRPr="00B6722F" w:rsidRDefault="00264614" w:rsidP="00AD45E5">
      <w:pPr>
        <w:pStyle w:val="a5"/>
        <w:numPr>
          <w:ilvl w:val="0"/>
          <w:numId w:val="1165"/>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 xml:space="preserve"> амилоидоз кишечника</w:t>
      </w:r>
    </w:p>
    <w:p w14:paraId="195D959B" w14:textId="77777777" w:rsidR="00264614" w:rsidRPr="00B6722F" w:rsidRDefault="00220647" w:rsidP="00AD45E5">
      <w:pPr>
        <w:pStyle w:val="a5"/>
        <w:numPr>
          <w:ilvl w:val="0"/>
          <w:numId w:val="1165"/>
        </w:numPr>
        <w:tabs>
          <w:tab w:val="left" w:pos="426"/>
        </w:tabs>
        <w:ind w:left="0" w:firstLine="0"/>
        <w:rPr>
          <w:rFonts w:ascii="Times New Roman" w:hAnsi="Times New Roman"/>
          <w:color w:val="000000"/>
          <w:sz w:val="28"/>
          <w:szCs w:val="28"/>
        </w:rPr>
      </w:pPr>
      <w:r>
        <w:rPr>
          <w:rFonts w:ascii="Times New Roman" w:hAnsi="Times New Roman"/>
          <w:color w:val="000000"/>
          <w:sz w:val="28"/>
          <w:szCs w:val="28"/>
        </w:rPr>
        <w:t xml:space="preserve"> </w:t>
      </w:r>
      <w:r w:rsidR="00264614" w:rsidRPr="00B6722F">
        <w:rPr>
          <w:rFonts w:ascii="Times New Roman" w:hAnsi="Times New Roman"/>
          <w:color w:val="000000"/>
          <w:sz w:val="28"/>
          <w:szCs w:val="28"/>
        </w:rPr>
        <w:t>фиброз печени</w:t>
      </w:r>
    </w:p>
    <w:p w14:paraId="364120EB" w14:textId="77777777" w:rsidR="00264614" w:rsidRPr="00B6722F" w:rsidRDefault="00264614" w:rsidP="00AD45E5">
      <w:pPr>
        <w:pStyle w:val="a5"/>
        <w:numPr>
          <w:ilvl w:val="0"/>
          <w:numId w:val="1165"/>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 xml:space="preserve"> холангит</w:t>
      </w:r>
    </w:p>
    <w:p w14:paraId="7B98A764"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Антиметаболитом фолиевой кислоты является</w:t>
      </w:r>
    </w:p>
    <w:p w14:paraId="2A5AA73B" w14:textId="77777777" w:rsidR="00264614" w:rsidRPr="00B6722F" w:rsidRDefault="00264614" w:rsidP="00AD45E5">
      <w:pPr>
        <w:pStyle w:val="a5"/>
        <w:numPr>
          <w:ilvl w:val="0"/>
          <w:numId w:val="1166"/>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метотрексат</w:t>
      </w:r>
    </w:p>
    <w:p w14:paraId="72CE5EAB" w14:textId="77777777" w:rsidR="00264614" w:rsidRPr="00B6722F" w:rsidRDefault="00264614" w:rsidP="00AD45E5">
      <w:pPr>
        <w:pStyle w:val="a5"/>
        <w:numPr>
          <w:ilvl w:val="0"/>
          <w:numId w:val="1166"/>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циклофосфан</w:t>
      </w:r>
      <w:proofErr w:type="spellEnd"/>
    </w:p>
    <w:p w14:paraId="7212B6F6" w14:textId="77777777" w:rsidR="00264614" w:rsidRPr="00B6722F" w:rsidRDefault="00264614" w:rsidP="00AD45E5">
      <w:pPr>
        <w:pStyle w:val="a5"/>
        <w:numPr>
          <w:ilvl w:val="0"/>
          <w:numId w:val="1166"/>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сарколизин</w:t>
      </w:r>
      <w:proofErr w:type="spellEnd"/>
    </w:p>
    <w:p w14:paraId="5301EA7C" w14:textId="77777777" w:rsidR="00264614" w:rsidRPr="00B6722F" w:rsidRDefault="00264614" w:rsidP="00AD45E5">
      <w:pPr>
        <w:pStyle w:val="a5"/>
        <w:numPr>
          <w:ilvl w:val="0"/>
          <w:numId w:val="1166"/>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ломустин</w:t>
      </w:r>
      <w:proofErr w:type="spellEnd"/>
    </w:p>
    <w:p w14:paraId="0B8D7F47"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Антиметаболитом пурина является</w:t>
      </w:r>
    </w:p>
    <w:p w14:paraId="4E586D4E" w14:textId="77777777" w:rsidR="00264614" w:rsidRPr="00B6722F" w:rsidRDefault="00264614" w:rsidP="00AD45E5">
      <w:pPr>
        <w:pStyle w:val="a5"/>
        <w:numPr>
          <w:ilvl w:val="0"/>
          <w:numId w:val="1167"/>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метотрексат</w:t>
      </w:r>
    </w:p>
    <w:p w14:paraId="3166311D" w14:textId="77777777" w:rsidR="00264614" w:rsidRPr="00B6722F" w:rsidRDefault="00264614" w:rsidP="00AD45E5">
      <w:pPr>
        <w:pStyle w:val="a5"/>
        <w:numPr>
          <w:ilvl w:val="0"/>
          <w:numId w:val="1167"/>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циклофосфан</w:t>
      </w:r>
      <w:proofErr w:type="spellEnd"/>
    </w:p>
    <w:p w14:paraId="3876EEF7" w14:textId="77777777" w:rsidR="00264614" w:rsidRPr="00B6722F" w:rsidRDefault="00264614" w:rsidP="00AD45E5">
      <w:pPr>
        <w:pStyle w:val="a5"/>
        <w:numPr>
          <w:ilvl w:val="0"/>
          <w:numId w:val="1167"/>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меркапатопурин</w:t>
      </w:r>
      <w:proofErr w:type="spellEnd"/>
    </w:p>
    <w:p w14:paraId="45BA53DF" w14:textId="77777777" w:rsidR="00264614" w:rsidRPr="00B6722F" w:rsidRDefault="00264614" w:rsidP="00AD45E5">
      <w:pPr>
        <w:pStyle w:val="a5"/>
        <w:numPr>
          <w:ilvl w:val="0"/>
          <w:numId w:val="1167"/>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ломустин</w:t>
      </w:r>
      <w:proofErr w:type="spellEnd"/>
    </w:p>
    <w:p w14:paraId="18305932"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К противоопухолевым антибиотикам относится</w:t>
      </w:r>
    </w:p>
    <w:p w14:paraId="11DA9C13" w14:textId="77777777" w:rsidR="00264614" w:rsidRPr="00B6722F" w:rsidRDefault="00264614" w:rsidP="00AD45E5">
      <w:pPr>
        <w:pStyle w:val="a5"/>
        <w:numPr>
          <w:ilvl w:val="0"/>
          <w:numId w:val="1168"/>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ломустин</w:t>
      </w:r>
      <w:proofErr w:type="spellEnd"/>
    </w:p>
    <w:p w14:paraId="0AA22E44" w14:textId="77777777" w:rsidR="00264614" w:rsidRPr="00B6722F" w:rsidRDefault="00264614" w:rsidP="00AD45E5">
      <w:pPr>
        <w:pStyle w:val="a5"/>
        <w:numPr>
          <w:ilvl w:val="0"/>
          <w:numId w:val="1168"/>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метотрексат</w:t>
      </w:r>
    </w:p>
    <w:p w14:paraId="0AD5A45F" w14:textId="77777777" w:rsidR="00264614" w:rsidRPr="00B6722F" w:rsidRDefault="00264614" w:rsidP="00AD45E5">
      <w:pPr>
        <w:pStyle w:val="a5"/>
        <w:numPr>
          <w:ilvl w:val="0"/>
          <w:numId w:val="1168"/>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циклофосфан</w:t>
      </w:r>
      <w:proofErr w:type="spellEnd"/>
    </w:p>
    <w:p w14:paraId="410F96CB" w14:textId="77777777" w:rsidR="00264614" w:rsidRPr="00B6722F" w:rsidRDefault="00264614" w:rsidP="00AD45E5">
      <w:pPr>
        <w:pStyle w:val="a5"/>
        <w:numPr>
          <w:ilvl w:val="0"/>
          <w:numId w:val="1168"/>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адриамицин</w:t>
      </w:r>
      <w:proofErr w:type="spellEnd"/>
    </w:p>
    <w:p w14:paraId="0E18D220"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К препаратам платины относится</w:t>
      </w:r>
    </w:p>
    <w:p w14:paraId="6941CA13" w14:textId="77777777" w:rsidR="00264614" w:rsidRPr="00B6722F" w:rsidRDefault="00264614" w:rsidP="00AD45E5">
      <w:pPr>
        <w:pStyle w:val="a5"/>
        <w:numPr>
          <w:ilvl w:val="0"/>
          <w:numId w:val="1169"/>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ломустин</w:t>
      </w:r>
      <w:proofErr w:type="spellEnd"/>
    </w:p>
    <w:p w14:paraId="1BF21A70" w14:textId="77777777" w:rsidR="00264614" w:rsidRPr="00B6722F" w:rsidRDefault="00264614" w:rsidP="00AD45E5">
      <w:pPr>
        <w:pStyle w:val="a5"/>
        <w:numPr>
          <w:ilvl w:val="0"/>
          <w:numId w:val="1169"/>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цисплатин</w:t>
      </w:r>
      <w:proofErr w:type="spellEnd"/>
    </w:p>
    <w:p w14:paraId="31ED04DE" w14:textId="77777777" w:rsidR="00264614" w:rsidRPr="00B6722F" w:rsidRDefault="00264614" w:rsidP="00AD45E5">
      <w:pPr>
        <w:pStyle w:val="a5"/>
        <w:numPr>
          <w:ilvl w:val="0"/>
          <w:numId w:val="1169"/>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циклофосфан</w:t>
      </w:r>
      <w:proofErr w:type="spellEnd"/>
    </w:p>
    <w:p w14:paraId="6CE08BBE" w14:textId="77777777" w:rsidR="00264614" w:rsidRPr="00B6722F" w:rsidRDefault="00264614" w:rsidP="00AD45E5">
      <w:pPr>
        <w:pStyle w:val="a5"/>
        <w:numPr>
          <w:ilvl w:val="0"/>
          <w:numId w:val="1169"/>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метотрексат</w:t>
      </w:r>
    </w:p>
    <w:p w14:paraId="7D5DE2B8"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К производным барвинка относится</w:t>
      </w:r>
    </w:p>
    <w:p w14:paraId="15CF9FDD" w14:textId="77777777" w:rsidR="00264614" w:rsidRPr="00B6722F" w:rsidRDefault="00264614" w:rsidP="00AD45E5">
      <w:pPr>
        <w:pStyle w:val="a5"/>
        <w:numPr>
          <w:ilvl w:val="0"/>
          <w:numId w:val="1170"/>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ломустин</w:t>
      </w:r>
      <w:proofErr w:type="spellEnd"/>
    </w:p>
    <w:p w14:paraId="59348DDE" w14:textId="77777777" w:rsidR="00264614" w:rsidRPr="00B6722F" w:rsidRDefault="00264614" w:rsidP="00AD45E5">
      <w:pPr>
        <w:pStyle w:val="a5"/>
        <w:numPr>
          <w:ilvl w:val="0"/>
          <w:numId w:val="1170"/>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винкристин</w:t>
      </w:r>
      <w:proofErr w:type="spellEnd"/>
    </w:p>
    <w:p w14:paraId="50335A69" w14:textId="77777777" w:rsidR="00264614" w:rsidRPr="00B6722F" w:rsidRDefault="00264614" w:rsidP="00AD45E5">
      <w:pPr>
        <w:pStyle w:val="a5"/>
        <w:numPr>
          <w:ilvl w:val="0"/>
          <w:numId w:val="1170"/>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lastRenderedPageBreak/>
        <w:t>циклофосфан</w:t>
      </w:r>
      <w:proofErr w:type="spellEnd"/>
    </w:p>
    <w:p w14:paraId="5D204309" w14:textId="77777777" w:rsidR="00264614" w:rsidRPr="00B6722F" w:rsidRDefault="00264614" w:rsidP="00AD45E5">
      <w:pPr>
        <w:pStyle w:val="a5"/>
        <w:numPr>
          <w:ilvl w:val="0"/>
          <w:numId w:val="1170"/>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метотрексат</w:t>
      </w:r>
    </w:p>
    <w:p w14:paraId="39B8A8C1"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К побочным эффектам антиметаболитов относятся</w:t>
      </w:r>
    </w:p>
    <w:p w14:paraId="7C2ED0F2" w14:textId="77777777" w:rsidR="00264614" w:rsidRPr="00B6722F" w:rsidRDefault="00264614" w:rsidP="00AD45E5">
      <w:pPr>
        <w:pStyle w:val="a5"/>
        <w:numPr>
          <w:ilvl w:val="0"/>
          <w:numId w:val="1171"/>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тошнота, рвота</w:t>
      </w:r>
    </w:p>
    <w:p w14:paraId="2B12D624" w14:textId="77777777" w:rsidR="00264614" w:rsidRPr="00B6722F" w:rsidRDefault="00264614" w:rsidP="00AD45E5">
      <w:pPr>
        <w:pStyle w:val="a5"/>
        <w:numPr>
          <w:ilvl w:val="0"/>
          <w:numId w:val="1171"/>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угнетение кроветворения</w:t>
      </w:r>
    </w:p>
    <w:p w14:paraId="0CADF13B" w14:textId="77777777" w:rsidR="00264614" w:rsidRPr="00B6722F" w:rsidRDefault="00264614" w:rsidP="00AD45E5">
      <w:pPr>
        <w:pStyle w:val="a5"/>
        <w:numPr>
          <w:ilvl w:val="0"/>
          <w:numId w:val="1171"/>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 xml:space="preserve">гепато- и </w:t>
      </w:r>
      <w:proofErr w:type="spellStart"/>
      <w:r w:rsidRPr="00B6722F">
        <w:rPr>
          <w:rFonts w:ascii="Times New Roman" w:hAnsi="Times New Roman"/>
          <w:color w:val="000000"/>
          <w:sz w:val="28"/>
          <w:szCs w:val="28"/>
        </w:rPr>
        <w:t>нефротоксичность</w:t>
      </w:r>
      <w:proofErr w:type="spellEnd"/>
    </w:p>
    <w:p w14:paraId="080C2939" w14:textId="77777777" w:rsidR="00264614" w:rsidRPr="00B6722F" w:rsidRDefault="00E974F5" w:rsidP="00AD45E5">
      <w:pPr>
        <w:pStyle w:val="a5"/>
        <w:numPr>
          <w:ilvl w:val="0"/>
          <w:numId w:val="1171"/>
        </w:numPr>
        <w:tabs>
          <w:tab w:val="left" w:pos="426"/>
        </w:tabs>
        <w:ind w:left="0" w:firstLine="0"/>
        <w:rPr>
          <w:rFonts w:ascii="Times New Roman" w:hAnsi="Times New Roman"/>
          <w:color w:val="000000"/>
          <w:sz w:val="28"/>
          <w:szCs w:val="28"/>
        </w:rPr>
      </w:pPr>
      <w:proofErr w:type="gramStart"/>
      <w:r w:rsidRPr="00B6722F">
        <w:rPr>
          <w:rFonts w:ascii="Times New Roman" w:hAnsi="Times New Roman"/>
          <w:color w:val="000000"/>
          <w:sz w:val="28"/>
          <w:szCs w:val="28"/>
        </w:rPr>
        <w:t>верно</w:t>
      </w:r>
      <w:proofErr w:type="gramEnd"/>
      <w:r w:rsidRPr="00B6722F">
        <w:rPr>
          <w:rFonts w:ascii="Times New Roman" w:hAnsi="Times New Roman"/>
          <w:color w:val="000000"/>
          <w:sz w:val="28"/>
          <w:szCs w:val="28"/>
        </w:rPr>
        <w:t xml:space="preserve"> б и г</w:t>
      </w:r>
    </w:p>
    <w:p w14:paraId="55961971" w14:textId="77777777" w:rsidR="00264614" w:rsidRPr="00B6722F" w:rsidRDefault="00E974F5" w:rsidP="00AD45E5">
      <w:pPr>
        <w:pStyle w:val="a5"/>
        <w:numPr>
          <w:ilvl w:val="0"/>
          <w:numId w:val="1171"/>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 xml:space="preserve">верно </w:t>
      </w:r>
      <w:proofErr w:type="spellStart"/>
      <w:proofErr w:type="gramStart"/>
      <w:r w:rsidRPr="00B6722F">
        <w:rPr>
          <w:rFonts w:ascii="Times New Roman" w:hAnsi="Times New Roman"/>
          <w:color w:val="000000"/>
          <w:sz w:val="28"/>
          <w:szCs w:val="28"/>
        </w:rPr>
        <w:t>а.б,в</w:t>
      </w:r>
      <w:proofErr w:type="spellEnd"/>
      <w:proofErr w:type="gramEnd"/>
    </w:p>
    <w:p w14:paraId="7A5AE48E"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 xml:space="preserve">Наибольшей </w:t>
      </w:r>
      <w:proofErr w:type="spellStart"/>
      <w:r w:rsidRPr="00B6722F">
        <w:rPr>
          <w:rFonts w:ascii="Times New Roman" w:hAnsi="Times New Roman"/>
          <w:b/>
          <w:color w:val="000000"/>
          <w:sz w:val="28"/>
          <w:szCs w:val="28"/>
        </w:rPr>
        <w:t>нефротоксичностью</w:t>
      </w:r>
      <w:proofErr w:type="spellEnd"/>
      <w:r w:rsidRPr="00B6722F">
        <w:rPr>
          <w:rFonts w:ascii="Times New Roman" w:hAnsi="Times New Roman"/>
          <w:b/>
          <w:color w:val="000000"/>
          <w:sz w:val="28"/>
          <w:szCs w:val="28"/>
        </w:rPr>
        <w:t xml:space="preserve"> обладает</w:t>
      </w:r>
    </w:p>
    <w:p w14:paraId="0BFF19FE" w14:textId="77777777" w:rsidR="00264614" w:rsidRPr="00B6722F" w:rsidRDefault="00264614" w:rsidP="00AD45E5">
      <w:pPr>
        <w:pStyle w:val="a5"/>
        <w:numPr>
          <w:ilvl w:val="0"/>
          <w:numId w:val="1172"/>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цисплатин</w:t>
      </w:r>
      <w:proofErr w:type="spellEnd"/>
    </w:p>
    <w:p w14:paraId="5494E93C" w14:textId="77777777" w:rsidR="00264614" w:rsidRPr="00B6722F" w:rsidRDefault="00264614" w:rsidP="00AD45E5">
      <w:pPr>
        <w:pStyle w:val="a5"/>
        <w:numPr>
          <w:ilvl w:val="0"/>
          <w:numId w:val="1172"/>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метотрексат</w:t>
      </w:r>
    </w:p>
    <w:p w14:paraId="6FC472F8" w14:textId="77777777" w:rsidR="00264614" w:rsidRPr="00B6722F" w:rsidRDefault="00264614" w:rsidP="00AD45E5">
      <w:pPr>
        <w:pStyle w:val="a5"/>
        <w:numPr>
          <w:ilvl w:val="0"/>
          <w:numId w:val="1172"/>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циклофосфан</w:t>
      </w:r>
      <w:proofErr w:type="spellEnd"/>
    </w:p>
    <w:p w14:paraId="5E7B7B91" w14:textId="77777777" w:rsidR="00264614" w:rsidRPr="00B6722F" w:rsidRDefault="00264614" w:rsidP="00AD45E5">
      <w:pPr>
        <w:pStyle w:val="a5"/>
        <w:numPr>
          <w:ilvl w:val="0"/>
          <w:numId w:val="1172"/>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адриамицин</w:t>
      </w:r>
      <w:proofErr w:type="spellEnd"/>
    </w:p>
    <w:p w14:paraId="42406409"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К противоопухолевым антибиотикам относится</w:t>
      </w:r>
    </w:p>
    <w:p w14:paraId="3B4A7880" w14:textId="77777777" w:rsidR="00264614" w:rsidRPr="00B6722F" w:rsidRDefault="00264614" w:rsidP="00AD45E5">
      <w:pPr>
        <w:pStyle w:val="a5"/>
        <w:numPr>
          <w:ilvl w:val="0"/>
          <w:numId w:val="1173"/>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винбластин</w:t>
      </w:r>
      <w:proofErr w:type="spellEnd"/>
    </w:p>
    <w:p w14:paraId="32FD8810" w14:textId="77777777" w:rsidR="00264614" w:rsidRPr="00B6722F" w:rsidRDefault="00264614" w:rsidP="00AD45E5">
      <w:pPr>
        <w:pStyle w:val="a5"/>
        <w:numPr>
          <w:ilvl w:val="0"/>
          <w:numId w:val="1173"/>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даунорубицин</w:t>
      </w:r>
      <w:proofErr w:type="spellEnd"/>
    </w:p>
    <w:p w14:paraId="4359A52E" w14:textId="77777777" w:rsidR="00264614" w:rsidRPr="00B6722F" w:rsidRDefault="00264614" w:rsidP="00AD45E5">
      <w:pPr>
        <w:pStyle w:val="a5"/>
        <w:numPr>
          <w:ilvl w:val="0"/>
          <w:numId w:val="1173"/>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этопозид</w:t>
      </w:r>
      <w:proofErr w:type="spellEnd"/>
    </w:p>
    <w:p w14:paraId="6122A79B" w14:textId="77777777" w:rsidR="00264614" w:rsidRPr="00B6722F" w:rsidRDefault="00264614" w:rsidP="00AD45E5">
      <w:pPr>
        <w:pStyle w:val="a5"/>
        <w:numPr>
          <w:ilvl w:val="0"/>
          <w:numId w:val="1173"/>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цисплатин</w:t>
      </w:r>
      <w:proofErr w:type="spellEnd"/>
    </w:p>
    <w:p w14:paraId="0984D39B" w14:textId="77777777" w:rsidR="00264614" w:rsidRPr="00B6722F" w:rsidRDefault="00264614" w:rsidP="00AD45E5">
      <w:pPr>
        <w:pStyle w:val="a5"/>
        <w:numPr>
          <w:ilvl w:val="0"/>
          <w:numId w:val="1173"/>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ломустин</w:t>
      </w:r>
      <w:proofErr w:type="spellEnd"/>
    </w:p>
    <w:p w14:paraId="47B6A32C"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Антиандрогенной активностью обладает</w:t>
      </w:r>
    </w:p>
    <w:p w14:paraId="449E9BDC" w14:textId="77777777" w:rsidR="00264614" w:rsidRPr="00B6722F" w:rsidRDefault="00264614" w:rsidP="00AD45E5">
      <w:pPr>
        <w:pStyle w:val="a5"/>
        <w:numPr>
          <w:ilvl w:val="0"/>
          <w:numId w:val="1174"/>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винбластин</w:t>
      </w:r>
      <w:proofErr w:type="spellEnd"/>
    </w:p>
    <w:p w14:paraId="13CE2EB3" w14:textId="77777777" w:rsidR="00264614" w:rsidRPr="00B6722F" w:rsidRDefault="00264614" w:rsidP="00AD45E5">
      <w:pPr>
        <w:pStyle w:val="a5"/>
        <w:numPr>
          <w:ilvl w:val="0"/>
          <w:numId w:val="1174"/>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этопозид</w:t>
      </w:r>
      <w:proofErr w:type="spellEnd"/>
    </w:p>
    <w:p w14:paraId="67E25274" w14:textId="77777777" w:rsidR="00264614" w:rsidRPr="00B6722F" w:rsidRDefault="00264614" w:rsidP="00AD45E5">
      <w:pPr>
        <w:pStyle w:val="a5"/>
        <w:numPr>
          <w:ilvl w:val="0"/>
          <w:numId w:val="1174"/>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флутамид</w:t>
      </w:r>
      <w:proofErr w:type="spellEnd"/>
    </w:p>
    <w:p w14:paraId="70822CA4" w14:textId="77777777" w:rsidR="00264614" w:rsidRPr="00B6722F" w:rsidRDefault="00264614" w:rsidP="00AD45E5">
      <w:pPr>
        <w:pStyle w:val="a5"/>
        <w:numPr>
          <w:ilvl w:val="0"/>
          <w:numId w:val="1174"/>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тамоксифен</w:t>
      </w:r>
    </w:p>
    <w:p w14:paraId="4CF77D1F"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К ферментным относится противоопухолевый препарат</w:t>
      </w:r>
    </w:p>
    <w:p w14:paraId="4D87FDAE" w14:textId="77777777" w:rsidR="00264614" w:rsidRPr="00B6722F" w:rsidRDefault="00264614" w:rsidP="00AD45E5">
      <w:pPr>
        <w:pStyle w:val="a5"/>
        <w:numPr>
          <w:ilvl w:val="0"/>
          <w:numId w:val="1175"/>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даунорубицин</w:t>
      </w:r>
      <w:proofErr w:type="spellEnd"/>
    </w:p>
    <w:p w14:paraId="751BD9DE" w14:textId="77777777" w:rsidR="00264614" w:rsidRPr="00B6722F" w:rsidRDefault="00264614" w:rsidP="00AD45E5">
      <w:pPr>
        <w:pStyle w:val="a5"/>
        <w:numPr>
          <w:ilvl w:val="0"/>
          <w:numId w:val="1175"/>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винкристин</w:t>
      </w:r>
      <w:proofErr w:type="spellEnd"/>
    </w:p>
    <w:p w14:paraId="48821BCC" w14:textId="77777777" w:rsidR="00264614" w:rsidRPr="00B6722F" w:rsidRDefault="00264614" w:rsidP="00AD45E5">
      <w:pPr>
        <w:pStyle w:val="a5"/>
        <w:numPr>
          <w:ilvl w:val="0"/>
          <w:numId w:val="1175"/>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аспарагиназа</w:t>
      </w:r>
      <w:proofErr w:type="spellEnd"/>
    </w:p>
    <w:p w14:paraId="42714E94" w14:textId="77777777" w:rsidR="00264614" w:rsidRPr="00B6722F" w:rsidRDefault="00264614" w:rsidP="00AD45E5">
      <w:pPr>
        <w:pStyle w:val="a5"/>
        <w:numPr>
          <w:ilvl w:val="0"/>
          <w:numId w:val="1175"/>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флутамид</w:t>
      </w:r>
      <w:proofErr w:type="spellEnd"/>
    </w:p>
    <w:p w14:paraId="0FE06C12"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Селективным ингибитором ароматазы является:</w:t>
      </w:r>
    </w:p>
    <w:p w14:paraId="2F9E9C06" w14:textId="77777777" w:rsidR="00264614" w:rsidRPr="00B6722F" w:rsidRDefault="00264614" w:rsidP="00AD45E5">
      <w:pPr>
        <w:pStyle w:val="a5"/>
        <w:numPr>
          <w:ilvl w:val="0"/>
          <w:numId w:val="1176"/>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прокарбазин</w:t>
      </w:r>
      <w:proofErr w:type="spellEnd"/>
    </w:p>
    <w:p w14:paraId="72D44F78" w14:textId="77777777" w:rsidR="00264614" w:rsidRPr="00B6722F" w:rsidRDefault="00264614" w:rsidP="00AD45E5">
      <w:pPr>
        <w:pStyle w:val="a5"/>
        <w:numPr>
          <w:ilvl w:val="0"/>
          <w:numId w:val="1176"/>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анастрозол</w:t>
      </w:r>
      <w:proofErr w:type="spellEnd"/>
    </w:p>
    <w:p w14:paraId="55F99EC3" w14:textId="77777777" w:rsidR="00264614" w:rsidRPr="00B6722F" w:rsidRDefault="00264614" w:rsidP="00AD45E5">
      <w:pPr>
        <w:pStyle w:val="a5"/>
        <w:numPr>
          <w:ilvl w:val="0"/>
          <w:numId w:val="1176"/>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аспарагиназа</w:t>
      </w:r>
      <w:proofErr w:type="spellEnd"/>
    </w:p>
    <w:p w14:paraId="644C7588" w14:textId="77777777" w:rsidR="00264614" w:rsidRPr="00B6722F" w:rsidRDefault="00264614" w:rsidP="00AD45E5">
      <w:pPr>
        <w:pStyle w:val="a5"/>
        <w:numPr>
          <w:ilvl w:val="0"/>
          <w:numId w:val="1176"/>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ципротерон</w:t>
      </w:r>
      <w:proofErr w:type="spellEnd"/>
    </w:p>
    <w:p w14:paraId="6445C250"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 xml:space="preserve">Механизм действия </w:t>
      </w:r>
      <w:proofErr w:type="spellStart"/>
      <w:r w:rsidRPr="00B6722F">
        <w:rPr>
          <w:rFonts w:ascii="Times New Roman" w:hAnsi="Times New Roman"/>
          <w:b/>
          <w:color w:val="000000"/>
          <w:sz w:val="28"/>
          <w:szCs w:val="28"/>
        </w:rPr>
        <w:t>цисплатины</w:t>
      </w:r>
      <w:proofErr w:type="spellEnd"/>
    </w:p>
    <w:p w14:paraId="633C6415" w14:textId="77777777" w:rsidR="00264614" w:rsidRPr="00B6722F" w:rsidRDefault="00264614" w:rsidP="00AD45E5">
      <w:pPr>
        <w:pStyle w:val="a5"/>
        <w:numPr>
          <w:ilvl w:val="0"/>
          <w:numId w:val="1177"/>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алкилирование ДНК</w:t>
      </w:r>
    </w:p>
    <w:p w14:paraId="1ED85E7C" w14:textId="77777777" w:rsidR="00264614" w:rsidRPr="00B6722F" w:rsidRDefault="00264614" w:rsidP="00AD45E5">
      <w:pPr>
        <w:pStyle w:val="a5"/>
        <w:numPr>
          <w:ilvl w:val="0"/>
          <w:numId w:val="1177"/>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 xml:space="preserve">ингибирование </w:t>
      </w:r>
      <w:proofErr w:type="spellStart"/>
      <w:r w:rsidRPr="00B6722F">
        <w:rPr>
          <w:rFonts w:ascii="Times New Roman" w:hAnsi="Times New Roman"/>
          <w:color w:val="000000"/>
          <w:sz w:val="28"/>
          <w:szCs w:val="28"/>
        </w:rPr>
        <w:t>дегидрофолатредуктазы</w:t>
      </w:r>
      <w:proofErr w:type="spellEnd"/>
    </w:p>
    <w:p w14:paraId="6DAD8141" w14:textId="77777777" w:rsidR="00264614" w:rsidRPr="00B6722F" w:rsidRDefault="00264614" w:rsidP="00AD45E5">
      <w:pPr>
        <w:pStyle w:val="a5"/>
        <w:numPr>
          <w:ilvl w:val="0"/>
          <w:numId w:val="1177"/>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ингибирование ДНК-полимеразы</w:t>
      </w:r>
    </w:p>
    <w:p w14:paraId="34447C05" w14:textId="77777777" w:rsidR="00264614" w:rsidRPr="00B6722F" w:rsidRDefault="00264614" w:rsidP="00AD45E5">
      <w:pPr>
        <w:pStyle w:val="a5"/>
        <w:numPr>
          <w:ilvl w:val="0"/>
          <w:numId w:val="1177"/>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интеркаляция в ДНК, блокирование ее раскручивания</w:t>
      </w:r>
    </w:p>
    <w:p w14:paraId="4256AAC0"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 xml:space="preserve">Механизм действия </w:t>
      </w:r>
      <w:proofErr w:type="spellStart"/>
      <w:r w:rsidRPr="00B6722F">
        <w:rPr>
          <w:rFonts w:ascii="Times New Roman" w:hAnsi="Times New Roman"/>
          <w:b/>
          <w:color w:val="000000"/>
          <w:sz w:val="28"/>
          <w:szCs w:val="28"/>
        </w:rPr>
        <w:t>аспаргиназы</w:t>
      </w:r>
      <w:proofErr w:type="spellEnd"/>
    </w:p>
    <w:p w14:paraId="11E166E9" w14:textId="77777777" w:rsidR="00264614" w:rsidRPr="00B6722F" w:rsidRDefault="00264614" w:rsidP="00AD45E5">
      <w:pPr>
        <w:pStyle w:val="a5"/>
        <w:numPr>
          <w:ilvl w:val="0"/>
          <w:numId w:val="1178"/>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истощение аспарагина</w:t>
      </w:r>
    </w:p>
    <w:p w14:paraId="0F35C659" w14:textId="77777777" w:rsidR="00264614" w:rsidRPr="00B6722F" w:rsidRDefault="00264614" w:rsidP="00AD45E5">
      <w:pPr>
        <w:pStyle w:val="a5"/>
        <w:numPr>
          <w:ilvl w:val="0"/>
          <w:numId w:val="1178"/>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 xml:space="preserve">ингибирование </w:t>
      </w:r>
      <w:proofErr w:type="spellStart"/>
      <w:r w:rsidRPr="00B6722F">
        <w:rPr>
          <w:rFonts w:ascii="Times New Roman" w:hAnsi="Times New Roman"/>
          <w:color w:val="000000"/>
          <w:sz w:val="28"/>
          <w:szCs w:val="28"/>
        </w:rPr>
        <w:t>дегидрофолатредуктазы</w:t>
      </w:r>
      <w:proofErr w:type="spellEnd"/>
    </w:p>
    <w:p w14:paraId="1D0705AC" w14:textId="77777777" w:rsidR="00264614" w:rsidRPr="00B6722F" w:rsidRDefault="00264614" w:rsidP="00AD45E5">
      <w:pPr>
        <w:pStyle w:val="a5"/>
        <w:numPr>
          <w:ilvl w:val="0"/>
          <w:numId w:val="1178"/>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ингибирование ДНК-полимеразы</w:t>
      </w:r>
    </w:p>
    <w:p w14:paraId="317159F2" w14:textId="77777777" w:rsidR="00264614" w:rsidRPr="00B6722F" w:rsidRDefault="00264614" w:rsidP="00AD45E5">
      <w:pPr>
        <w:pStyle w:val="a5"/>
        <w:numPr>
          <w:ilvl w:val="0"/>
          <w:numId w:val="1178"/>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интеркаляция в ДНК, блокирование ее раскручивания</w:t>
      </w:r>
    </w:p>
    <w:p w14:paraId="6494772C" w14:textId="77777777" w:rsidR="00264614" w:rsidRPr="00B6722F" w:rsidRDefault="00264614" w:rsidP="00AD45E5">
      <w:pPr>
        <w:pStyle w:val="a5"/>
        <w:numPr>
          <w:ilvl w:val="0"/>
          <w:numId w:val="1164"/>
        </w:numPr>
        <w:tabs>
          <w:tab w:val="left" w:pos="426"/>
        </w:tabs>
        <w:ind w:left="0" w:firstLine="0"/>
        <w:rPr>
          <w:rFonts w:ascii="Times New Roman" w:hAnsi="Times New Roman"/>
          <w:b/>
          <w:color w:val="000000"/>
          <w:sz w:val="28"/>
          <w:szCs w:val="28"/>
        </w:rPr>
      </w:pPr>
      <w:r w:rsidRPr="00B6722F">
        <w:rPr>
          <w:rFonts w:ascii="Times New Roman" w:hAnsi="Times New Roman"/>
          <w:b/>
          <w:color w:val="000000"/>
          <w:sz w:val="28"/>
          <w:szCs w:val="28"/>
        </w:rPr>
        <w:t xml:space="preserve">Для </w:t>
      </w:r>
      <w:proofErr w:type="spellStart"/>
      <w:r w:rsidRPr="00B6722F">
        <w:rPr>
          <w:rFonts w:ascii="Times New Roman" w:hAnsi="Times New Roman"/>
          <w:b/>
          <w:color w:val="000000"/>
          <w:sz w:val="28"/>
          <w:szCs w:val="28"/>
        </w:rPr>
        <w:t>цисплатины</w:t>
      </w:r>
      <w:proofErr w:type="spellEnd"/>
      <w:r w:rsidRPr="00B6722F">
        <w:rPr>
          <w:rFonts w:ascii="Times New Roman" w:hAnsi="Times New Roman"/>
          <w:b/>
          <w:color w:val="000000"/>
          <w:sz w:val="28"/>
          <w:szCs w:val="28"/>
        </w:rPr>
        <w:t xml:space="preserve"> характерно</w:t>
      </w:r>
    </w:p>
    <w:p w14:paraId="2EACC028" w14:textId="77777777" w:rsidR="00264614" w:rsidRPr="00B6722F" w:rsidRDefault="00264614" w:rsidP="00AD45E5">
      <w:pPr>
        <w:pStyle w:val="a5"/>
        <w:numPr>
          <w:ilvl w:val="0"/>
          <w:numId w:val="1179"/>
        </w:numPr>
        <w:tabs>
          <w:tab w:val="left" w:pos="426"/>
        </w:tabs>
        <w:ind w:left="0" w:firstLine="0"/>
        <w:rPr>
          <w:rFonts w:ascii="Times New Roman" w:hAnsi="Times New Roman"/>
          <w:color w:val="000000"/>
          <w:sz w:val="28"/>
          <w:szCs w:val="28"/>
        </w:rPr>
      </w:pPr>
      <w:proofErr w:type="spellStart"/>
      <w:r w:rsidRPr="00B6722F">
        <w:rPr>
          <w:rFonts w:ascii="Times New Roman" w:hAnsi="Times New Roman"/>
          <w:color w:val="000000"/>
          <w:sz w:val="28"/>
          <w:szCs w:val="28"/>
        </w:rPr>
        <w:t>диспептические</w:t>
      </w:r>
      <w:proofErr w:type="spellEnd"/>
      <w:r w:rsidRPr="00B6722F">
        <w:rPr>
          <w:rFonts w:ascii="Times New Roman" w:hAnsi="Times New Roman"/>
          <w:color w:val="000000"/>
          <w:sz w:val="28"/>
          <w:szCs w:val="28"/>
        </w:rPr>
        <w:t xml:space="preserve"> расстройства</w:t>
      </w:r>
    </w:p>
    <w:p w14:paraId="34548AF6" w14:textId="77777777" w:rsidR="00264614" w:rsidRPr="00B6722F" w:rsidRDefault="00264614" w:rsidP="00AD45E5">
      <w:pPr>
        <w:pStyle w:val="a5"/>
        <w:numPr>
          <w:ilvl w:val="0"/>
          <w:numId w:val="1179"/>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lastRenderedPageBreak/>
        <w:t>лейкоцитоз</w:t>
      </w:r>
    </w:p>
    <w:p w14:paraId="2A63BD56" w14:textId="77777777" w:rsidR="00264614" w:rsidRPr="00B6722F" w:rsidRDefault="00264614" w:rsidP="00AD45E5">
      <w:pPr>
        <w:pStyle w:val="a5"/>
        <w:numPr>
          <w:ilvl w:val="0"/>
          <w:numId w:val="1179"/>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брадикардия</w:t>
      </w:r>
    </w:p>
    <w:p w14:paraId="4F634809" w14:textId="77777777" w:rsidR="00D623E2" w:rsidRPr="00B6722F" w:rsidRDefault="00264614" w:rsidP="00AD45E5">
      <w:pPr>
        <w:pStyle w:val="a5"/>
        <w:numPr>
          <w:ilvl w:val="0"/>
          <w:numId w:val="1179"/>
        </w:numPr>
        <w:tabs>
          <w:tab w:val="left" w:pos="426"/>
        </w:tabs>
        <w:ind w:left="0" w:firstLine="0"/>
        <w:rPr>
          <w:rFonts w:ascii="Times New Roman" w:hAnsi="Times New Roman"/>
          <w:color w:val="000000"/>
          <w:sz w:val="28"/>
          <w:szCs w:val="28"/>
        </w:rPr>
      </w:pPr>
      <w:r w:rsidRPr="00B6722F">
        <w:rPr>
          <w:rFonts w:ascii="Times New Roman" w:hAnsi="Times New Roman"/>
          <w:color w:val="000000"/>
          <w:sz w:val="28"/>
          <w:szCs w:val="28"/>
        </w:rPr>
        <w:t xml:space="preserve">отсутствие </w:t>
      </w:r>
      <w:proofErr w:type="spellStart"/>
      <w:r w:rsidRPr="00B6722F">
        <w:rPr>
          <w:rFonts w:ascii="Times New Roman" w:hAnsi="Times New Roman"/>
          <w:color w:val="000000"/>
          <w:sz w:val="28"/>
          <w:szCs w:val="28"/>
        </w:rPr>
        <w:t>нефротоксичности</w:t>
      </w:r>
      <w:proofErr w:type="spellEnd"/>
    </w:p>
    <w:p w14:paraId="2ECF5929" w14:textId="77777777" w:rsidR="00CC7939" w:rsidRPr="00302F53" w:rsidRDefault="00CC7939" w:rsidP="00A27E42">
      <w:pPr>
        <w:tabs>
          <w:tab w:val="left" w:pos="1134"/>
        </w:tabs>
        <w:ind w:firstLine="709"/>
        <w:jc w:val="both"/>
        <w:rPr>
          <w:b/>
          <w:color w:val="000000"/>
          <w:sz w:val="28"/>
          <w:szCs w:val="28"/>
        </w:rPr>
      </w:pPr>
    </w:p>
    <w:p w14:paraId="639C5634" w14:textId="77777777" w:rsidR="00CC7939"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7FA400B3" w14:textId="77777777" w:rsidR="004D60F5" w:rsidRDefault="004D60F5" w:rsidP="004D60F5">
      <w:pPr>
        <w:ind w:left="300" w:right="300" w:firstLine="709"/>
        <w:rPr>
          <w:b/>
          <w:bCs/>
          <w:color w:val="424242"/>
          <w:sz w:val="28"/>
          <w:szCs w:val="28"/>
        </w:rPr>
      </w:pPr>
    </w:p>
    <w:p w14:paraId="51BBBDE0" w14:textId="77777777" w:rsidR="00662716" w:rsidRPr="00324FE1" w:rsidRDefault="00B6722F" w:rsidP="00220647">
      <w:pPr>
        <w:rPr>
          <w:sz w:val="28"/>
          <w:szCs w:val="28"/>
        </w:rPr>
      </w:pPr>
      <w:proofErr w:type="gramStart"/>
      <w:r>
        <w:rPr>
          <w:b/>
          <w:bCs/>
          <w:sz w:val="28"/>
          <w:szCs w:val="28"/>
        </w:rPr>
        <w:t xml:space="preserve">Задача  </w:t>
      </w:r>
      <w:r w:rsidR="00662716" w:rsidRPr="00324FE1">
        <w:rPr>
          <w:b/>
          <w:bCs/>
          <w:sz w:val="28"/>
          <w:szCs w:val="28"/>
        </w:rPr>
        <w:t>1</w:t>
      </w:r>
      <w:proofErr w:type="gramEnd"/>
    </w:p>
    <w:p w14:paraId="2A70151D" w14:textId="77777777" w:rsidR="00662716" w:rsidRPr="00324FE1" w:rsidRDefault="00662716" w:rsidP="00220647">
      <w:pPr>
        <w:rPr>
          <w:sz w:val="28"/>
          <w:szCs w:val="28"/>
        </w:rPr>
      </w:pPr>
      <w:r w:rsidRPr="00324FE1">
        <w:rPr>
          <w:sz w:val="28"/>
          <w:szCs w:val="28"/>
        </w:rPr>
        <w:t xml:space="preserve">Больной К., 32 лет </w:t>
      </w:r>
      <w:proofErr w:type="spellStart"/>
      <w:r w:rsidRPr="00324FE1">
        <w:rPr>
          <w:sz w:val="28"/>
          <w:szCs w:val="28"/>
        </w:rPr>
        <w:t>предьявляет</w:t>
      </w:r>
      <w:proofErr w:type="spellEnd"/>
      <w:r w:rsidRPr="00324FE1">
        <w:rPr>
          <w:sz w:val="28"/>
          <w:szCs w:val="28"/>
        </w:rPr>
        <w:t xml:space="preserve"> жалобы на одышку при незначительной физической нагрузке, сильный кашель с отхождением скудной мокроты гнойного характера (иногда с прожилками крови), похудание в течение шести месяцев. Из анамнеза: выкуривает по две пачки сигарет в день, стаж курильщика 16 лет. Рентгенологические, </w:t>
      </w:r>
      <w:proofErr w:type="spellStart"/>
      <w:r w:rsidRPr="00324FE1">
        <w:rPr>
          <w:sz w:val="28"/>
          <w:szCs w:val="28"/>
        </w:rPr>
        <w:t>физикальные</w:t>
      </w:r>
      <w:proofErr w:type="spellEnd"/>
      <w:r w:rsidRPr="00324FE1">
        <w:rPr>
          <w:sz w:val="28"/>
          <w:szCs w:val="28"/>
        </w:rPr>
        <w:t>, лабораторные данные однозначно свидетельствуют о наличии у больного рака легких.</w:t>
      </w:r>
    </w:p>
    <w:p w14:paraId="28E6D21A" w14:textId="77777777" w:rsidR="004D60F5" w:rsidRPr="00324FE1" w:rsidRDefault="004D60F5" w:rsidP="00220647">
      <w:pPr>
        <w:rPr>
          <w:b/>
          <w:sz w:val="28"/>
          <w:szCs w:val="28"/>
        </w:rPr>
      </w:pPr>
      <w:r w:rsidRPr="00324FE1">
        <w:rPr>
          <w:b/>
          <w:sz w:val="28"/>
          <w:szCs w:val="28"/>
        </w:rPr>
        <w:t>Вопросы:</w:t>
      </w:r>
    </w:p>
    <w:p w14:paraId="3A16FDBF" w14:textId="77777777" w:rsidR="00662716" w:rsidRPr="00324FE1" w:rsidRDefault="00662716" w:rsidP="00220647">
      <w:pPr>
        <w:rPr>
          <w:sz w:val="28"/>
          <w:szCs w:val="28"/>
        </w:rPr>
      </w:pPr>
      <w:r w:rsidRPr="00324FE1">
        <w:rPr>
          <w:sz w:val="28"/>
          <w:szCs w:val="28"/>
        </w:rPr>
        <w:t>Какие противоопухолевые препараты применяют при лечении рака легких?</w:t>
      </w:r>
    </w:p>
    <w:p w14:paraId="1F115B1C" w14:textId="77777777" w:rsidR="001A1741" w:rsidRPr="00324FE1" w:rsidRDefault="00662716" w:rsidP="00220647">
      <w:pPr>
        <w:rPr>
          <w:sz w:val="28"/>
          <w:szCs w:val="28"/>
        </w:rPr>
      </w:pPr>
      <w:proofErr w:type="spellStart"/>
      <w:r w:rsidRPr="00324FE1">
        <w:rPr>
          <w:sz w:val="28"/>
          <w:szCs w:val="28"/>
        </w:rPr>
        <w:t>блеомицин</w:t>
      </w:r>
      <w:proofErr w:type="spellEnd"/>
    </w:p>
    <w:p w14:paraId="77E10906" w14:textId="77777777" w:rsidR="001A1741" w:rsidRPr="00324FE1" w:rsidRDefault="00662716" w:rsidP="00220647">
      <w:pPr>
        <w:rPr>
          <w:sz w:val="28"/>
          <w:szCs w:val="28"/>
        </w:rPr>
      </w:pPr>
      <w:proofErr w:type="spellStart"/>
      <w:r w:rsidRPr="00324FE1">
        <w:rPr>
          <w:sz w:val="28"/>
          <w:szCs w:val="28"/>
        </w:rPr>
        <w:t>доксорубицин</w:t>
      </w:r>
      <w:proofErr w:type="spellEnd"/>
    </w:p>
    <w:p w14:paraId="0F2432CE" w14:textId="77777777" w:rsidR="001A1741" w:rsidRPr="00324FE1" w:rsidRDefault="00662716" w:rsidP="00220647">
      <w:pPr>
        <w:rPr>
          <w:sz w:val="28"/>
          <w:szCs w:val="28"/>
        </w:rPr>
      </w:pPr>
      <w:proofErr w:type="spellStart"/>
      <w:r w:rsidRPr="00324FE1">
        <w:rPr>
          <w:sz w:val="28"/>
          <w:szCs w:val="28"/>
        </w:rPr>
        <w:t>Цисплатин</w:t>
      </w:r>
      <w:proofErr w:type="spellEnd"/>
    </w:p>
    <w:p w14:paraId="7ABDB39E" w14:textId="77777777" w:rsidR="001A1741" w:rsidRPr="00324FE1" w:rsidRDefault="00662716" w:rsidP="00220647">
      <w:pPr>
        <w:rPr>
          <w:sz w:val="28"/>
          <w:szCs w:val="28"/>
        </w:rPr>
      </w:pPr>
      <w:r w:rsidRPr="00324FE1">
        <w:rPr>
          <w:sz w:val="28"/>
          <w:szCs w:val="28"/>
        </w:rPr>
        <w:t xml:space="preserve">Метотрексат </w:t>
      </w:r>
    </w:p>
    <w:p w14:paraId="5AA0A9BC" w14:textId="77777777" w:rsidR="00662716" w:rsidRPr="00324FE1" w:rsidRDefault="00662716" w:rsidP="00220647">
      <w:pPr>
        <w:rPr>
          <w:sz w:val="28"/>
          <w:szCs w:val="28"/>
        </w:rPr>
      </w:pPr>
      <w:r w:rsidRPr="00324FE1">
        <w:rPr>
          <w:sz w:val="28"/>
          <w:szCs w:val="28"/>
        </w:rPr>
        <w:t>циклофосфамид</w:t>
      </w:r>
    </w:p>
    <w:p w14:paraId="609C7C85" w14:textId="77777777" w:rsidR="004D60F5" w:rsidRPr="00324FE1" w:rsidRDefault="004D60F5" w:rsidP="00220647">
      <w:pPr>
        <w:rPr>
          <w:b/>
          <w:bCs/>
          <w:sz w:val="28"/>
          <w:szCs w:val="28"/>
        </w:rPr>
      </w:pPr>
    </w:p>
    <w:p w14:paraId="6E61D161" w14:textId="77777777" w:rsidR="00662716" w:rsidRPr="00324FE1" w:rsidRDefault="00B6722F" w:rsidP="00220647">
      <w:pPr>
        <w:rPr>
          <w:sz w:val="28"/>
          <w:szCs w:val="28"/>
        </w:rPr>
      </w:pPr>
      <w:proofErr w:type="gramStart"/>
      <w:r>
        <w:rPr>
          <w:b/>
          <w:bCs/>
          <w:sz w:val="28"/>
          <w:szCs w:val="28"/>
        </w:rPr>
        <w:t xml:space="preserve">Задача  </w:t>
      </w:r>
      <w:r w:rsidR="00662716" w:rsidRPr="00324FE1">
        <w:rPr>
          <w:b/>
          <w:bCs/>
          <w:sz w:val="28"/>
          <w:szCs w:val="28"/>
        </w:rPr>
        <w:t>2</w:t>
      </w:r>
      <w:proofErr w:type="gramEnd"/>
    </w:p>
    <w:p w14:paraId="39AA78FD" w14:textId="77777777" w:rsidR="00662716" w:rsidRPr="00324FE1" w:rsidRDefault="00662716" w:rsidP="00220647">
      <w:pPr>
        <w:rPr>
          <w:sz w:val="28"/>
          <w:szCs w:val="28"/>
        </w:rPr>
      </w:pPr>
      <w:r w:rsidRPr="00324FE1">
        <w:rPr>
          <w:sz w:val="28"/>
          <w:szCs w:val="28"/>
        </w:rPr>
        <w:t>Больной М., 46 лет, обратился с жалобами на повышение температуры тела до 39</w:t>
      </w:r>
      <w:r w:rsidRPr="00324FE1">
        <w:rPr>
          <w:sz w:val="28"/>
          <w:szCs w:val="28"/>
          <w:vertAlign w:val="superscript"/>
        </w:rPr>
        <w:t>о</w:t>
      </w:r>
      <w:r w:rsidRPr="00324FE1">
        <w:rPr>
          <w:sz w:val="28"/>
          <w:szCs w:val="28"/>
        </w:rPr>
        <w:t xml:space="preserve">С, озноб, потливость, недомогание, головную боль и головокружение. В общем анализе крови картина </w:t>
      </w:r>
      <w:proofErr w:type="spellStart"/>
      <w:r w:rsidRPr="00324FE1">
        <w:rPr>
          <w:sz w:val="28"/>
          <w:szCs w:val="28"/>
        </w:rPr>
        <w:t>бластного</w:t>
      </w:r>
      <w:proofErr w:type="spellEnd"/>
      <w:r w:rsidRPr="00324FE1">
        <w:rPr>
          <w:sz w:val="28"/>
          <w:szCs w:val="28"/>
        </w:rPr>
        <w:t xml:space="preserve"> криза. Диагноз: острый лейкоз.</w:t>
      </w:r>
    </w:p>
    <w:p w14:paraId="5BF05A66" w14:textId="77777777" w:rsidR="004D60F5" w:rsidRPr="00324FE1" w:rsidRDefault="004D60F5" w:rsidP="00220647">
      <w:pPr>
        <w:rPr>
          <w:b/>
          <w:sz w:val="28"/>
          <w:szCs w:val="28"/>
        </w:rPr>
      </w:pPr>
      <w:r w:rsidRPr="00324FE1">
        <w:rPr>
          <w:b/>
          <w:sz w:val="28"/>
          <w:szCs w:val="28"/>
        </w:rPr>
        <w:t>Вопросы:</w:t>
      </w:r>
    </w:p>
    <w:p w14:paraId="2EC8E8C0" w14:textId="77777777" w:rsidR="00662716" w:rsidRPr="00324FE1" w:rsidRDefault="00662716" w:rsidP="00220647">
      <w:pPr>
        <w:rPr>
          <w:sz w:val="28"/>
          <w:szCs w:val="28"/>
        </w:rPr>
      </w:pPr>
      <w:r w:rsidRPr="00324FE1">
        <w:rPr>
          <w:sz w:val="28"/>
          <w:szCs w:val="28"/>
        </w:rPr>
        <w:t>Какие препараты применяют при лечении острого лейкоза?</w:t>
      </w:r>
    </w:p>
    <w:p w14:paraId="6C95E497" w14:textId="77777777" w:rsidR="001A1741" w:rsidRPr="00324FE1" w:rsidRDefault="00662716" w:rsidP="00220647">
      <w:pPr>
        <w:tabs>
          <w:tab w:val="left" w:pos="1134"/>
        </w:tabs>
        <w:jc w:val="both"/>
        <w:rPr>
          <w:sz w:val="28"/>
          <w:szCs w:val="28"/>
        </w:rPr>
      </w:pPr>
      <w:r w:rsidRPr="00324FE1">
        <w:rPr>
          <w:sz w:val="28"/>
          <w:szCs w:val="28"/>
        </w:rPr>
        <w:t xml:space="preserve">Тамоксифен. </w:t>
      </w:r>
    </w:p>
    <w:p w14:paraId="4D6F62B3" w14:textId="77777777" w:rsidR="001A1741" w:rsidRPr="00324FE1" w:rsidRDefault="00662716" w:rsidP="00220647">
      <w:pPr>
        <w:tabs>
          <w:tab w:val="left" w:pos="1134"/>
        </w:tabs>
        <w:jc w:val="both"/>
        <w:rPr>
          <w:sz w:val="28"/>
          <w:szCs w:val="28"/>
        </w:rPr>
      </w:pPr>
      <w:proofErr w:type="spellStart"/>
      <w:r w:rsidRPr="00324FE1">
        <w:rPr>
          <w:sz w:val="28"/>
          <w:szCs w:val="28"/>
        </w:rPr>
        <w:t>аспарагиназа</w:t>
      </w:r>
      <w:proofErr w:type="spellEnd"/>
    </w:p>
    <w:p w14:paraId="452A51F5" w14:textId="77777777" w:rsidR="001A1741" w:rsidRPr="00324FE1" w:rsidRDefault="00662716" w:rsidP="00220647">
      <w:pPr>
        <w:tabs>
          <w:tab w:val="left" w:pos="1134"/>
        </w:tabs>
        <w:jc w:val="both"/>
        <w:rPr>
          <w:sz w:val="28"/>
          <w:szCs w:val="28"/>
        </w:rPr>
      </w:pPr>
      <w:proofErr w:type="spellStart"/>
      <w:r w:rsidRPr="00324FE1">
        <w:rPr>
          <w:sz w:val="28"/>
          <w:szCs w:val="28"/>
        </w:rPr>
        <w:t>Винкристин</w:t>
      </w:r>
      <w:proofErr w:type="spellEnd"/>
    </w:p>
    <w:p w14:paraId="0396F12F" w14:textId="77777777" w:rsidR="001A1741" w:rsidRPr="00324FE1" w:rsidRDefault="00662716" w:rsidP="00220647">
      <w:pPr>
        <w:tabs>
          <w:tab w:val="left" w:pos="1134"/>
        </w:tabs>
        <w:jc w:val="both"/>
        <w:rPr>
          <w:sz w:val="28"/>
          <w:szCs w:val="28"/>
        </w:rPr>
      </w:pPr>
      <w:proofErr w:type="spellStart"/>
      <w:r w:rsidRPr="00324FE1">
        <w:rPr>
          <w:sz w:val="28"/>
          <w:szCs w:val="28"/>
        </w:rPr>
        <w:t>Меркаптопурин</w:t>
      </w:r>
      <w:proofErr w:type="spellEnd"/>
      <w:r w:rsidRPr="00324FE1">
        <w:rPr>
          <w:sz w:val="28"/>
          <w:szCs w:val="28"/>
        </w:rPr>
        <w:t xml:space="preserve">. </w:t>
      </w:r>
    </w:p>
    <w:p w14:paraId="50AF4EFF" w14:textId="77777777" w:rsidR="00662716" w:rsidRPr="00324FE1" w:rsidRDefault="00662716" w:rsidP="00220647">
      <w:pPr>
        <w:tabs>
          <w:tab w:val="left" w:pos="1134"/>
        </w:tabs>
        <w:jc w:val="both"/>
        <w:rPr>
          <w:b/>
          <w:sz w:val="28"/>
          <w:szCs w:val="28"/>
        </w:rPr>
      </w:pPr>
      <w:r w:rsidRPr="00324FE1">
        <w:rPr>
          <w:sz w:val="28"/>
          <w:szCs w:val="28"/>
        </w:rPr>
        <w:t>метотрексат</w:t>
      </w:r>
    </w:p>
    <w:p w14:paraId="70766BF1" w14:textId="77777777" w:rsidR="00B6722F" w:rsidRDefault="00B6722F" w:rsidP="00220647">
      <w:pPr>
        <w:rPr>
          <w:b/>
          <w:bCs/>
          <w:sz w:val="28"/>
          <w:szCs w:val="28"/>
        </w:rPr>
      </w:pPr>
    </w:p>
    <w:p w14:paraId="0A17FE8E" w14:textId="77777777" w:rsidR="00662716" w:rsidRPr="00324FE1" w:rsidRDefault="00B6722F" w:rsidP="00220647">
      <w:pPr>
        <w:rPr>
          <w:sz w:val="28"/>
          <w:szCs w:val="28"/>
        </w:rPr>
      </w:pPr>
      <w:r>
        <w:rPr>
          <w:b/>
          <w:bCs/>
          <w:sz w:val="28"/>
          <w:szCs w:val="28"/>
        </w:rPr>
        <w:t xml:space="preserve">Задача </w:t>
      </w:r>
      <w:r w:rsidR="00662716" w:rsidRPr="00324FE1">
        <w:rPr>
          <w:b/>
          <w:bCs/>
          <w:sz w:val="28"/>
          <w:szCs w:val="28"/>
        </w:rPr>
        <w:t>3</w:t>
      </w:r>
    </w:p>
    <w:p w14:paraId="558D46C1" w14:textId="77777777" w:rsidR="00662716" w:rsidRPr="00324FE1" w:rsidRDefault="00662716" w:rsidP="00220647">
      <w:pPr>
        <w:rPr>
          <w:sz w:val="28"/>
          <w:szCs w:val="28"/>
        </w:rPr>
      </w:pPr>
      <w:r w:rsidRPr="00324FE1">
        <w:rPr>
          <w:sz w:val="28"/>
          <w:szCs w:val="28"/>
        </w:rPr>
        <w:t>Больной С., 67 лет, назначена комбинированная химиотерапия по поводу рака яичников (</w:t>
      </w:r>
      <w:proofErr w:type="spellStart"/>
      <w:r w:rsidRPr="00324FE1">
        <w:rPr>
          <w:sz w:val="28"/>
          <w:szCs w:val="28"/>
        </w:rPr>
        <w:t>карбоплатин</w:t>
      </w:r>
      <w:proofErr w:type="spellEnd"/>
      <w:r w:rsidRPr="00324FE1">
        <w:rPr>
          <w:sz w:val="28"/>
          <w:szCs w:val="28"/>
        </w:rPr>
        <w:t xml:space="preserve"> в сочетании с другими </w:t>
      </w:r>
      <w:proofErr w:type="spellStart"/>
      <w:r w:rsidRPr="00324FE1">
        <w:rPr>
          <w:sz w:val="28"/>
          <w:szCs w:val="28"/>
        </w:rPr>
        <w:t>противопухолевыми</w:t>
      </w:r>
      <w:proofErr w:type="spellEnd"/>
      <w:r w:rsidRPr="00324FE1">
        <w:rPr>
          <w:sz w:val="28"/>
          <w:szCs w:val="28"/>
        </w:rPr>
        <w:t xml:space="preserve"> средствами). Через 2 месяца после начала лечения у больной отмечается снижение остроты слуха, появление периодических болей в суставах, лейкопения, развитие явлений периферической нейропатии, гипергликемия в биохимическом анализе крови.</w:t>
      </w:r>
    </w:p>
    <w:p w14:paraId="27E04AA8" w14:textId="77777777" w:rsidR="001A1741" w:rsidRPr="00324FE1" w:rsidRDefault="00662716" w:rsidP="00220647">
      <w:pPr>
        <w:rPr>
          <w:b/>
          <w:sz w:val="28"/>
          <w:szCs w:val="28"/>
        </w:rPr>
      </w:pPr>
      <w:r w:rsidRPr="00324FE1">
        <w:rPr>
          <w:b/>
          <w:sz w:val="28"/>
          <w:szCs w:val="28"/>
        </w:rPr>
        <w:t> </w:t>
      </w:r>
      <w:r w:rsidR="001A1741" w:rsidRPr="00324FE1">
        <w:rPr>
          <w:b/>
          <w:sz w:val="28"/>
          <w:szCs w:val="28"/>
        </w:rPr>
        <w:t>Вопросы:</w:t>
      </w:r>
    </w:p>
    <w:p w14:paraId="629CE220" w14:textId="77777777" w:rsidR="00662716" w:rsidRPr="00324FE1" w:rsidRDefault="00662716" w:rsidP="00220647">
      <w:pPr>
        <w:rPr>
          <w:sz w:val="28"/>
          <w:szCs w:val="28"/>
        </w:rPr>
      </w:pPr>
      <w:r w:rsidRPr="00324FE1">
        <w:rPr>
          <w:sz w:val="28"/>
          <w:szCs w:val="28"/>
        </w:rPr>
        <w:t xml:space="preserve">Какие из перечисленных побочных эффектов </w:t>
      </w:r>
      <w:proofErr w:type="spellStart"/>
      <w:r w:rsidRPr="00324FE1">
        <w:rPr>
          <w:sz w:val="28"/>
          <w:szCs w:val="28"/>
        </w:rPr>
        <w:t>ассоциирутся</w:t>
      </w:r>
      <w:proofErr w:type="spellEnd"/>
      <w:r w:rsidRPr="00324FE1">
        <w:rPr>
          <w:sz w:val="28"/>
          <w:szCs w:val="28"/>
        </w:rPr>
        <w:t xml:space="preserve"> с назначением </w:t>
      </w:r>
      <w:proofErr w:type="spellStart"/>
      <w:r w:rsidRPr="00324FE1">
        <w:rPr>
          <w:sz w:val="28"/>
          <w:szCs w:val="28"/>
        </w:rPr>
        <w:t>карбоплатина</w:t>
      </w:r>
      <w:proofErr w:type="spellEnd"/>
      <w:r w:rsidRPr="00324FE1">
        <w:rPr>
          <w:sz w:val="28"/>
          <w:szCs w:val="28"/>
        </w:rPr>
        <w:t>?</w:t>
      </w:r>
    </w:p>
    <w:p w14:paraId="379BD053" w14:textId="77777777" w:rsidR="001A1741" w:rsidRPr="00324FE1" w:rsidRDefault="00662716" w:rsidP="00220647">
      <w:pPr>
        <w:rPr>
          <w:sz w:val="28"/>
          <w:szCs w:val="28"/>
        </w:rPr>
      </w:pPr>
      <w:proofErr w:type="spellStart"/>
      <w:r w:rsidRPr="00324FE1">
        <w:rPr>
          <w:sz w:val="28"/>
          <w:szCs w:val="28"/>
        </w:rPr>
        <w:t>ототоксичность</w:t>
      </w:r>
      <w:proofErr w:type="spellEnd"/>
    </w:p>
    <w:p w14:paraId="6F93CCCD" w14:textId="77777777" w:rsidR="001A1741" w:rsidRPr="00324FE1" w:rsidRDefault="00662716" w:rsidP="00220647">
      <w:pPr>
        <w:rPr>
          <w:sz w:val="28"/>
          <w:szCs w:val="28"/>
        </w:rPr>
      </w:pPr>
      <w:r w:rsidRPr="00324FE1">
        <w:rPr>
          <w:sz w:val="28"/>
          <w:szCs w:val="28"/>
        </w:rPr>
        <w:t xml:space="preserve">артралгии </w:t>
      </w:r>
    </w:p>
    <w:p w14:paraId="1424CDB6" w14:textId="77777777" w:rsidR="001A1741" w:rsidRPr="00324FE1" w:rsidRDefault="00662716" w:rsidP="00220647">
      <w:pPr>
        <w:rPr>
          <w:sz w:val="28"/>
          <w:szCs w:val="28"/>
        </w:rPr>
      </w:pPr>
      <w:r w:rsidRPr="00324FE1">
        <w:rPr>
          <w:sz w:val="28"/>
          <w:szCs w:val="28"/>
        </w:rPr>
        <w:t>периферическая нейропатия</w:t>
      </w:r>
    </w:p>
    <w:p w14:paraId="62F46EB2" w14:textId="77777777" w:rsidR="00662716" w:rsidRPr="00324FE1" w:rsidRDefault="00662716" w:rsidP="00220647">
      <w:pPr>
        <w:rPr>
          <w:sz w:val="28"/>
          <w:szCs w:val="28"/>
        </w:rPr>
      </w:pPr>
      <w:r w:rsidRPr="00324FE1">
        <w:rPr>
          <w:sz w:val="28"/>
          <w:szCs w:val="28"/>
        </w:rPr>
        <w:t>гипергликемия</w:t>
      </w:r>
    </w:p>
    <w:p w14:paraId="5647899D" w14:textId="77777777" w:rsidR="00662716" w:rsidRPr="00324FE1" w:rsidRDefault="00662716" w:rsidP="00220647">
      <w:pPr>
        <w:rPr>
          <w:sz w:val="28"/>
          <w:szCs w:val="28"/>
        </w:rPr>
      </w:pPr>
      <w:r w:rsidRPr="00324FE1">
        <w:rPr>
          <w:sz w:val="28"/>
          <w:szCs w:val="28"/>
        </w:rPr>
        <w:lastRenderedPageBreak/>
        <w:t>угнетение костного мозга</w:t>
      </w:r>
    </w:p>
    <w:p w14:paraId="11773BE8" w14:textId="77777777" w:rsidR="00662716" w:rsidRPr="00324FE1" w:rsidRDefault="00662716" w:rsidP="00220647">
      <w:pPr>
        <w:rPr>
          <w:sz w:val="28"/>
          <w:szCs w:val="28"/>
        </w:rPr>
      </w:pPr>
      <w:r w:rsidRPr="00324FE1">
        <w:rPr>
          <w:sz w:val="28"/>
          <w:szCs w:val="28"/>
        </w:rPr>
        <w:t> </w:t>
      </w:r>
    </w:p>
    <w:p w14:paraId="2641EE07" w14:textId="77777777" w:rsidR="00662716" w:rsidRPr="00324FE1" w:rsidRDefault="00662716" w:rsidP="00220647">
      <w:pPr>
        <w:rPr>
          <w:b/>
          <w:sz w:val="28"/>
          <w:szCs w:val="28"/>
        </w:rPr>
      </w:pPr>
      <w:r w:rsidRPr="00324FE1">
        <w:rPr>
          <w:b/>
          <w:sz w:val="28"/>
          <w:szCs w:val="28"/>
        </w:rPr>
        <w:t>Задача 4</w:t>
      </w:r>
    </w:p>
    <w:p w14:paraId="4A55459A" w14:textId="77777777" w:rsidR="00662716" w:rsidRPr="00324FE1" w:rsidRDefault="00662716" w:rsidP="00220647">
      <w:pPr>
        <w:rPr>
          <w:sz w:val="28"/>
          <w:szCs w:val="28"/>
        </w:rPr>
      </w:pPr>
      <w:r w:rsidRPr="00324FE1">
        <w:rPr>
          <w:sz w:val="28"/>
          <w:szCs w:val="28"/>
        </w:rPr>
        <w:t>Больной Р., 68 лет, обратился с жалобами на резкое похудание в течение последних трех месяцев, периодически возникающие боли в животе после приема пищи, снижение аппетита, чувство слабости. В общем анализе крови: хроническая постгеморрагическая анемия. Анализ кала на скрытую кровь положительный. ФГС: выявляются эндоскопические признаки рака желудка. Диагноз: рак желудка. Больному назначена комбинированная химиотерапия (</w:t>
      </w:r>
      <w:proofErr w:type="spellStart"/>
      <w:r w:rsidRPr="00324FE1">
        <w:rPr>
          <w:sz w:val="28"/>
          <w:szCs w:val="28"/>
        </w:rPr>
        <w:t>фторурацил</w:t>
      </w:r>
      <w:proofErr w:type="spellEnd"/>
      <w:r w:rsidRPr="00324FE1">
        <w:rPr>
          <w:sz w:val="28"/>
          <w:szCs w:val="28"/>
        </w:rPr>
        <w:t xml:space="preserve"> в сочетании с другими </w:t>
      </w:r>
      <w:proofErr w:type="spellStart"/>
      <w:r w:rsidRPr="00324FE1">
        <w:rPr>
          <w:sz w:val="28"/>
          <w:szCs w:val="28"/>
        </w:rPr>
        <w:t>противопухолевыми</w:t>
      </w:r>
      <w:proofErr w:type="spellEnd"/>
      <w:r w:rsidRPr="00324FE1">
        <w:rPr>
          <w:sz w:val="28"/>
          <w:szCs w:val="28"/>
        </w:rPr>
        <w:t xml:space="preserve"> средствами). Через 1,5 месяца после начала лечения у больного отмечается развитие лейкопении, </w:t>
      </w:r>
      <w:proofErr w:type="spellStart"/>
      <w:r w:rsidRPr="00324FE1">
        <w:rPr>
          <w:sz w:val="28"/>
          <w:szCs w:val="28"/>
        </w:rPr>
        <w:t>конъюктивита</w:t>
      </w:r>
      <w:proofErr w:type="spellEnd"/>
      <w:r w:rsidRPr="00324FE1">
        <w:rPr>
          <w:sz w:val="28"/>
          <w:szCs w:val="28"/>
        </w:rPr>
        <w:t>, диареи, гипергликемии, алопеции.</w:t>
      </w:r>
    </w:p>
    <w:p w14:paraId="445C1497" w14:textId="77777777" w:rsidR="001A1741" w:rsidRPr="00324FE1" w:rsidRDefault="001A1741" w:rsidP="00220647">
      <w:pPr>
        <w:rPr>
          <w:b/>
          <w:sz w:val="28"/>
          <w:szCs w:val="28"/>
        </w:rPr>
      </w:pPr>
      <w:r w:rsidRPr="00324FE1">
        <w:rPr>
          <w:b/>
          <w:sz w:val="28"/>
          <w:szCs w:val="28"/>
        </w:rPr>
        <w:t> Вопросы:</w:t>
      </w:r>
    </w:p>
    <w:p w14:paraId="1B8EB10F" w14:textId="77777777" w:rsidR="00662716" w:rsidRPr="00324FE1" w:rsidRDefault="00662716" w:rsidP="00220647">
      <w:pPr>
        <w:rPr>
          <w:sz w:val="28"/>
          <w:szCs w:val="28"/>
        </w:rPr>
      </w:pPr>
      <w:r w:rsidRPr="00324FE1">
        <w:rPr>
          <w:sz w:val="28"/>
          <w:szCs w:val="28"/>
        </w:rPr>
        <w:t xml:space="preserve">Какие из перечисленных побочных эффектов ассоциируются с назначением </w:t>
      </w:r>
      <w:proofErr w:type="spellStart"/>
      <w:r w:rsidRPr="00324FE1">
        <w:rPr>
          <w:sz w:val="28"/>
          <w:szCs w:val="28"/>
        </w:rPr>
        <w:t>фторурацила</w:t>
      </w:r>
      <w:proofErr w:type="spellEnd"/>
      <w:r w:rsidRPr="00324FE1">
        <w:rPr>
          <w:sz w:val="28"/>
          <w:szCs w:val="28"/>
        </w:rPr>
        <w:t>?</w:t>
      </w:r>
    </w:p>
    <w:p w14:paraId="4C2B5BDF" w14:textId="77777777" w:rsidR="004D60F5" w:rsidRPr="00324FE1" w:rsidRDefault="00662716" w:rsidP="00220647">
      <w:pPr>
        <w:rPr>
          <w:sz w:val="28"/>
          <w:szCs w:val="28"/>
        </w:rPr>
      </w:pPr>
      <w:r w:rsidRPr="00324FE1">
        <w:rPr>
          <w:sz w:val="28"/>
          <w:szCs w:val="28"/>
        </w:rPr>
        <w:t xml:space="preserve">лейкопения. </w:t>
      </w:r>
    </w:p>
    <w:p w14:paraId="36706888" w14:textId="77777777" w:rsidR="004D60F5" w:rsidRPr="00324FE1" w:rsidRDefault="00662716" w:rsidP="00220647">
      <w:pPr>
        <w:rPr>
          <w:sz w:val="28"/>
          <w:szCs w:val="28"/>
        </w:rPr>
      </w:pPr>
      <w:r w:rsidRPr="00324FE1">
        <w:rPr>
          <w:sz w:val="28"/>
          <w:szCs w:val="28"/>
        </w:rPr>
        <w:t xml:space="preserve">конъюнктивит. </w:t>
      </w:r>
    </w:p>
    <w:p w14:paraId="1167002D" w14:textId="77777777" w:rsidR="004D60F5" w:rsidRPr="00324FE1" w:rsidRDefault="00662716" w:rsidP="00220647">
      <w:pPr>
        <w:rPr>
          <w:sz w:val="28"/>
          <w:szCs w:val="28"/>
        </w:rPr>
      </w:pPr>
      <w:r w:rsidRPr="00324FE1">
        <w:rPr>
          <w:sz w:val="28"/>
          <w:szCs w:val="28"/>
        </w:rPr>
        <w:t xml:space="preserve">диарея. </w:t>
      </w:r>
    </w:p>
    <w:p w14:paraId="377E7EDD" w14:textId="77777777" w:rsidR="004D60F5" w:rsidRPr="00324FE1" w:rsidRDefault="00662716" w:rsidP="00220647">
      <w:pPr>
        <w:rPr>
          <w:sz w:val="28"/>
          <w:szCs w:val="28"/>
        </w:rPr>
      </w:pPr>
      <w:r w:rsidRPr="00324FE1">
        <w:rPr>
          <w:sz w:val="28"/>
          <w:szCs w:val="28"/>
        </w:rPr>
        <w:t xml:space="preserve">гипергликемия. </w:t>
      </w:r>
    </w:p>
    <w:p w14:paraId="0AD5A6D3" w14:textId="77777777" w:rsidR="00662716" w:rsidRPr="00324FE1" w:rsidRDefault="00662716" w:rsidP="00220647">
      <w:pPr>
        <w:rPr>
          <w:sz w:val="28"/>
          <w:szCs w:val="28"/>
        </w:rPr>
      </w:pPr>
      <w:r w:rsidRPr="00324FE1">
        <w:rPr>
          <w:sz w:val="28"/>
          <w:szCs w:val="28"/>
        </w:rPr>
        <w:t>алопеция. </w:t>
      </w:r>
    </w:p>
    <w:p w14:paraId="416DAB84" w14:textId="77777777" w:rsidR="00662716" w:rsidRPr="00324FE1" w:rsidRDefault="00662716" w:rsidP="00220647">
      <w:pPr>
        <w:tabs>
          <w:tab w:val="left" w:pos="1134"/>
        </w:tabs>
        <w:jc w:val="both"/>
        <w:rPr>
          <w:b/>
          <w:sz w:val="28"/>
          <w:szCs w:val="28"/>
        </w:rPr>
      </w:pPr>
      <w:r w:rsidRPr="00324FE1">
        <w:rPr>
          <w:sz w:val="28"/>
          <w:szCs w:val="28"/>
        </w:rPr>
        <w:t> </w:t>
      </w:r>
    </w:p>
    <w:p w14:paraId="2759D001" w14:textId="77777777" w:rsidR="00C443F7" w:rsidRPr="00324FE1" w:rsidRDefault="00CE16A4" w:rsidP="00220647">
      <w:pPr>
        <w:rPr>
          <w:sz w:val="28"/>
          <w:szCs w:val="28"/>
        </w:rPr>
      </w:pPr>
      <w:r w:rsidRPr="00324FE1">
        <w:rPr>
          <w:b/>
          <w:sz w:val="28"/>
          <w:szCs w:val="28"/>
        </w:rPr>
        <w:t xml:space="preserve">Задача </w:t>
      </w:r>
      <w:r w:rsidR="004D60F5" w:rsidRPr="00324FE1">
        <w:rPr>
          <w:b/>
          <w:sz w:val="28"/>
          <w:szCs w:val="28"/>
        </w:rPr>
        <w:t>5</w:t>
      </w:r>
    </w:p>
    <w:p w14:paraId="3B8D832A" w14:textId="77777777" w:rsidR="00C443F7" w:rsidRPr="00324FE1" w:rsidRDefault="00C443F7" w:rsidP="00220647">
      <w:pPr>
        <w:rPr>
          <w:sz w:val="28"/>
          <w:szCs w:val="28"/>
        </w:rPr>
      </w:pPr>
      <w:r w:rsidRPr="00324FE1">
        <w:rPr>
          <w:sz w:val="28"/>
          <w:szCs w:val="28"/>
        </w:rPr>
        <w:t>Пациентка Д., 18 лет, студентка, жалуется на боли в коленных, лок­тевых и межфаланговых суставах кистей, чувство скованности в них, боли под лопатками при глубоком дыхании, чувство нехватки воздуха, общую слабость, повышение температуры тела до субфебрильных цифр.</w:t>
      </w:r>
    </w:p>
    <w:p w14:paraId="3EEDC311" w14:textId="77777777" w:rsidR="00C443F7" w:rsidRPr="00302F53" w:rsidRDefault="00C443F7" w:rsidP="00220647">
      <w:pPr>
        <w:rPr>
          <w:sz w:val="28"/>
          <w:szCs w:val="28"/>
        </w:rPr>
      </w:pPr>
      <w:r w:rsidRPr="00324FE1">
        <w:rPr>
          <w:sz w:val="28"/>
          <w:szCs w:val="28"/>
        </w:rPr>
        <w:t xml:space="preserve">Заболела остро три месяца назад, когда появились резкие бо­ли в правом плечевом и лучезапястном суставах, чувство скован­ности в них, слабость в руках и ногах, боли в пояснице, повыше­ние температуры тела до 38°С. Вскоре появились </w:t>
      </w:r>
      <w:proofErr w:type="spellStart"/>
      <w:r w:rsidRPr="00324FE1">
        <w:rPr>
          <w:sz w:val="28"/>
          <w:szCs w:val="28"/>
        </w:rPr>
        <w:t>эритематозные</w:t>
      </w:r>
      <w:proofErr w:type="spellEnd"/>
      <w:r w:rsidRPr="00324FE1">
        <w:rPr>
          <w:sz w:val="28"/>
          <w:szCs w:val="28"/>
        </w:rPr>
        <w:t xml:space="preserve"> высыпания на спинке носа и щеках. Лечилась по месту жительства, где состояние расценивалось как ревматизм в ак­тивной фазе, ревмокардит, полиартрит, пораже</w:t>
      </w:r>
      <w:r w:rsidRPr="00302F53">
        <w:rPr>
          <w:sz w:val="28"/>
          <w:szCs w:val="28"/>
        </w:rPr>
        <w:t>ние почек. В ана­лизах крови выявлена анемия (гемоглобин - 90 г/л), увеличение СОЭ до 35 мм/ч. Проводилось лечение пенициллином, индометацином, антигистаминными средствами, на фоне чего температу­ра тела снизилась до субфебрильных значений. Однако сохраня­лись артралгии, распространившиеся на коленные суставы и межфаланговые суставы кистей, стало возникать чувство нехватки воздуха, затем появились боли под лопатками при глу­боком дыхании.</w:t>
      </w:r>
    </w:p>
    <w:p w14:paraId="426130BA" w14:textId="77777777" w:rsidR="00C443F7" w:rsidRPr="00302F53" w:rsidRDefault="00C443F7" w:rsidP="00220647">
      <w:pPr>
        <w:rPr>
          <w:sz w:val="28"/>
          <w:szCs w:val="28"/>
        </w:rPr>
      </w:pPr>
      <w:r w:rsidRPr="00302F53">
        <w:rPr>
          <w:sz w:val="28"/>
          <w:szCs w:val="28"/>
        </w:rPr>
        <w:t xml:space="preserve">При поступлении в клинику температура тела 38,3°С. Кожные покровы бледные, </w:t>
      </w:r>
      <w:proofErr w:type="spellStart"/>
      <w:r w:rsidRPr="00302F53">
        <w:rPr>
          <w:sz w:val="28"/>
          <w:szCs w:val="28"/>
        </w:rPr>
        <w:t>капилляриты</w:t>
      </w:r>
      <w:proofErr w:type="spellEnd"/>
      <w:r w:rsidRPr="00302F53">
        <w:rPr>
          <w:sz w:val="28"/>
          <w:szCs w:val="28"/>
        </w:rPr>
        <w:t xml:space="preserve"> ладоней, лимфаденопатия, увели­чение в объеме и гипертермия левого коленного сустава. На коже щек и спинки носа яркая эритема. В легких дыхание везикулярное, хрипы не выслушиваются. ЧД - 17 в минуту. Перкуторно границы сердца не расширены. Тоны сердца приглушены, выслушивается ритм галопа, слабый систолический шум на верхушке. Пульс -100 в минуту, ритмичный. АД - 120 /70 мм рт. ст. Печень выступа­ет на 2,5 см из-под края правой реберной дуги, при пальпации </w:t>
      </w:r>
      <w:proofErr w:type="spellStart"/>
      <w:r w:rsidRPr="00302F53">
        <w:rPr>
          <w:sz w:val="28"/>
          <w:szCs w:val="28"/>
        </w:rPr>
        <w:t>мягкоэластическая</w:t>
      </w:r>
      <w:proofErr w:type="spellEnd"/>
      <w:r w:rsidRPr="00302F53">
        <w:rPr>
          <w:sz w:val="28"/>
          <w:szCs w:val="28"/>
        </w:rPr>
        <w:t>, безболезненная. Пальпируется нижний полюс се­лезенки. Симптом поколачивания по поясничной области отрица­тельный с обеих сторон.</w:t>
      </w:r>
    </w:p>
    <w:p w14:paraId="25972956" w14:textId="77777777" w:rsidR="00C443F7" w:rsidRPr="00302F53" w:rsidRDefault="00C443F7" w:rsidP="00220647">
      <w:pPr>
        <w:rPr>
          <w:sz w:val="28"/>
          <w:szCs w:val="28"/>
        </w:rPr>
      </w:pPr>
      <w:r w:rsidRPr="00302F53">
        <w:rPr>
          <w:sz w:val="28"/>
          <w:szCs w:val="28"/>
        </w:rPr>
        <w:lastRenderedPageBreak/>
        <w:t xml:space="preserve">В анализах крови: гемоглобин - 66 г/л, гематокрит - 33%, ЦП - 0,80, лейкоциты - 2,9 тыс., тромбоциты - 112 тыс., СОЭ -59 мм/ч. Общий белок - 7,2 г/дл, альбумин - 2,9 г/дл, креатинин -1,4 мг/дл. </w:t>
      </w:r>
      <w:proofErr w:type="spellStart"/>
      <w:r w:rsidRPr="00302F53">
        <w:rPr>
          <w:sz w:val="28"/>
          <w:szCs w:val="28"/>
        </w:rPr>
        <w:t>IgM</w:t>
      </w:r>
      <w:proofErr w:type="spellEnd"/>
      <w:r w:rsidRPr="00302F53">
        <w:rPr>
          <w:sz w:val="28"/>
          <w:szCs w:val="28"/>
        </w:rPr>
        <w:t xml:space="preserve"> - 140 мг%, </w:t>
      </w:r>
      <w:proofErr w:type="spellStart"/>
      <w:r w:rsidRPr="00302F53">
        <w:rPr>
          <w:sz w:val="28"/>
          <w:szCs w:val="28"/>
        </w:rPr>
        <w:t>IgA</w:t>
      </w:r>
      <w:proofErr w:type="spellEnd"/>
      <w:r w:rsidRPr="00302F53">
        <w:rPr>
          <w:sz w:val="28"/>
          <w:szCs w:val="28"/>
        </w:rPr>
        <w:t xml:space="preserve"> - 225 мг%, IgG - 1800 мг% , компле­мент - 0. Титр АСЛ-О ниже 250 ед. Латекс-тест отриц., реакция Валера-</w:t>
      </w:r>
      <w:proofErr w:type="spellStart"/>
      <w:r w:rsidRPr="00302F53">
        <w:rPr>
          <w:sz w:val="28"/>
          <w:szCs w:val="28"/>
        </w:rPr>
        <w:t>Роуза</w:t>
      </w:r>
      <w:proofErr w:type="spellEnd"/>
      <w:r w:rsidRPr="00302F53">
        <w:rPr>
          <w:sz w:val="28"/>
          <w:szCs w:val="28"/>
        </w:rPr>
        <w:t xml:space="preserve"> отриц. Антинуклеарные антитела - 1:160. LE-клетки найдены.</w:t>
      </w:r>
    </w:p>
    <w:p w14:paraId="331992F2" w14:textId="77777777" w:rsidR="00C443F7" w:rsidRPr="00302F53" w:rsidRDefault="00C443F7" w:rsidP="00220647">
      <w:pPr>
        <w:rPr>
          <w:sz w:val="28"/>
          <w:szCs w:val="28"/>
        </w:rPr>
      </w:pPr>
      <w:r w:rsidRPr="00302F53">
        <w:rPr>
          <w:sz w:val="28"/>
          <w:szCs w:val="28"/>
        </w:rPr>
        <w:t>В анализах мочи: удельный вес - 1010, рН - 5, белок - 1,75 д, са­хара нет, лейкоциты - 4-6 в поле зрения, эритроциты - 7-10 в поле зрения, цилиндры гиалиновые - 3-4 в поле зрения, цилиндры зер­нистые - 1-2 в поле зрения.</w:t>
      </w:r>
    </w:p>
    <w:p w14:paraId="77272B6C" w14:textId="77777777" w:rsidR="00C443F7" w:rsidRPr="00302F53" w:rsidRDefault="00C443F7" w:rsidP="00220647">
      <w:pPr>
        <w:rPr>
          <w:sz w:val="28"/>
          <w:szCs w:val="28"/>
        </w:rPr>
      </w:pPr>
      <w:r w:rsidRPr="00302F53">
        <w:rPr>
          <w:sz w:val="28"/>
          <w:szCs w:val="28"/>
        </w:rPr>
        <w:t>ЭКГ: синусовая тахикардия, отрицательные зубцы Т в I, III, aVF, V3-V5 отведениях.</w:t>
      </w:r>
    </w:p>
    <w:p w14:paraId="34B9C273" w14:textId="77777777" w:rsidR="00C443F7" w:rsidRPr="00302F53" w:rsidRDefault="00C443F7" w:rsidP="00220647">
      <w:pPr>
        <w:rPr>
          <w:sz w:val="28"/>
          <w:szCs w:val="28"/>
        </w:rPr>
      </w:pPr>
      <w:r w:rsidRPr="00302F53">
        <w:rPr>
          <w:sz w:val="28"/>
          <w:szCs w:val="28"/>
        </w:rPr>
        <w:t>Рентгенография органов грудной клетки: умеренное усиление легочного рисунка, утолщение и уплотнение междолевой плевры.</w:t>
      </w:r>
    </w:p>
    <w:p w14:paraId="55658520" w14:textId="77777777" w:rsidR="00C443F7" w:rsidRPr="00302F53" w:rsidRDefault="00C443F7" w:rsidP="00220647">
      <w:pPr>
        <w:rPr>
          <w:sz w:val="28"/>
          <w:szCs w:val="28"/>
        </w:rPr>
      </w:pPr>
      <w:r w:rsidRPr="00302F53">
        <w:rPr>
          <w:sz w:val="28"/>
          <w:szCs w:val="28"/>
        </w:rPr>
        <w:t xml:space="preserve">УЗИ брюшной полости и почек: печень и селезенка несколько увеличены, нормальной </w:t>
      </w:r>
      <w:proofErr w:type="spellStart"/>
      <w:r w:rsidRPr="00302F53">
        <w:rPr>
          <w:sz w:val="28"/>
          <w:szCs w:val="28"/>
        </w:rPr>
        <w:t>эхогенности</w:t>
      </w:r>
      <w:proofErr w:type="spellEnd"/>
      <w:r w:rsidRPr="00302F53">
        <w:rPr>
          <w:sz w:val="28"/>
          <w:szCs w:val="28"/>
        </w:rPr>
        <w:t>. Почки не изменены.</w:t>
      </w:r>
    </w:p>
    <w:p w14:paraId="32B1042D" w14:textId="77777777" w:rsidR="00C443F7" w:rsidRPr="00302F53" w:rsidRDefault="00C443F7" w:rsidP="00220647">
      <w:pPr>
        <w:rPr>
          <w:sz w:val="28"/>
          <w:szCs w:val="28"/>
        </w:rPr>
      </w:pPr>
      <w:r w:rsidRPr="00302F53">
        <w:rPr>
          <w:b/>
          <w:sz w:val="28"/>
          <w:szCs w:val="28"/>
        </w:rPr>
        <w:t>Вопросы.</w:t>
      </w:r>
    </w:p>
    <w:p w14:paraId="4BFA0D3C" w14:textId="77777777" w:rsidR="00C443F7" w:rsidRPr="00302F53" w:rsidRDefault="00C443F7" w:rsidP="00220647">
      <w:pPr>
        <w:rPr>
          <w:sz w:val="28"/>
          <w:szCs w:val="28"/>
        </w:rPr>
      </w:pPr>
      <w:r w:rsidRPr="00302F53">
        <w:rPr>
          <w:sz w:val="28"/>
          <w:szCs w:val="28"/>
        </w:rPr>
        <w:t>1.Выделите основные клинические синдромы</w:t>
      </w:r>
    </w:p>
    <w:p w14:paraId="52DA9D4C" w14:textId="77777777" w:rsidR="00C443F7" w:rsidRPr="00302F53" w:rsidRDefault="00C443F7" w:rsidP="00220647">
      <w:pPr>
        <w:rPr>
          <w:sz w:val="28"/>
          <w:szCs w:val="28"/>
        </w:rPr>
      </w:pPr>
      <w:r w:rsidRPr="00302F53">
        <w:rPr>
          <w:sz w:val="28"/>
          <w:szCs w:val="28"/>
        </w:rPr>
        <w:t>2. Составьте план обследования. Укажите, какие дополнительные исследования необходимо провести для постановки диагноза.</w:t>
      </w:r>
    </w:p>
    <w:p w14:paraId="27D15908" w14:textId="77777777" w:rsidR="00C443F7" w:rsidRPr="00302F53" w:rsidRDefault="00C443F7" w:rsidP="00220647">
      <w:pPr>
        <w:rPr>
          <w:sz w:val="28"/>
          <w:szCs w:val="28"/>
        </w:rPr>
      </w:pPr>
      <w:r w:rsidRPr="00302F53">
        <w:rPr>
          <w:sz w:val="28"/>
          <w:szCs w:val="28"/>
        </w:rPr>
        <w:t>3. Сформулируйте клинический диагноз. Укажите диагностические критерии.</w:t>
      </w:r>
    </w:p>
    <w:p w14:paraId="25515B61" w14:textId="77777777" w:rsidR="00C443F7" w:rsidRPr="00302F53" w:rsidRDefault="00C443F7" w:rsidP="00220647">
      <w:pPr>
        <w:rPr>
          <w:sz w:val="28"/>
          <w:szCs w:val="28"/>
        </w:rPr>
      </w:pPr>
      <w:r w:rsidRPr="00302F53">
        <w:rPr>
          <w:sz w:val="28"/>
          <w:szCs w:val="28"/>
        </w:rPr>
        <w:t>4. Назначьте лечение и обоснуйте его.</w:t>
      </w:r>
    </w:p>
    <w:p w14:paraId="3D2B590D" w14:textId="77777777" w:rsidR="00CE16A4" w:rsidRDefault="00CE16A4" w:rsidP="00220647">
      <w:pPr>
        <w:rPr>
          <w:b/>
          <w:sz w:val="28"/>
          <w:szCs w:val="28"/>
        </w:rPr>
      </w:pPr>
    </w:p>
    <w:p w14:paraId="43042622" w14:textId="77777777" w:rsidR="00C443F7" w:rsidRPr="00302F53" w:rsidRDefault="00CE16A4" w:rsidP="00220647">
      <w:pPr>
        <w:rPr>
          <w:sz w:val="28"/>
          <w:szCs w:val="28"/>
        </w:rPr>
      </w:pPr>
      <w:r>
        <w:rPr>
          <w:b/>
          <w:sz w:val="28"/>
          <w:szCs w:val="28"/>
        </w:rPr>
        <w:t xml:space="preserve">Задача </w:t>
      </w:r>
      <w:r w:rsidR="004D60F5">
        <w:rPr>
          <w:b/>
          <w:sz w:val="28"/>
          <w:szCs w:val="28"/>
        </w:rPr>
        <w:t>6</w:t>
      </w:r>
    </w:p>
    <w:p w14:paraId="1137BB19" w14:textId="77777777" w:rsidR="00C443F7" w:rsidRPr="00302F53" w:rsidRDefault="00C443F7" w:rsidP="00220647">
      <w:pPr>
        <w:rPr>
          <w:sz w:val="28"/>
          <w:szCs w:val="28"/>
        </w:rPr>
      </w:pPr>
      <w:r w:rsidRPr="00302F53">
        <w:rPr>
          <w:sz w:val="28"/>
          <w:szCs w:val="28"/>
        </w:rPr>
        <w:t>Пациентка Н., 18 лет, студентка, госпитализирована для определения дальнейшей тактики лечения.</w:t>
      </w:r>
    </w:p>
    <w:p w14:paraId="22117245" w14:textId="77777777" w:rsidR="00C443F7" w:rsidRPr="00302F53" w:rsidRDefault="00C443F7" w:rsidP="00220647">
      <w:pPr>
        <w:rPr>
          <w:sz w:val="28"/>
          <w:szCs w:val="28"/>
        </w:rPr>
      </w:pPr>
      <w:r w:rsidRPr="00302F53">
        <w:rPr>
          <w:sz w:val="28"/>
          <w:szCs w:val="28"/>
        </w:rPr>
        <w:t>Заболела девять лет назад, когда без видимых причин появились боли в мелких суставах кистей, высыпания на коже лица, через не­которое время присоединились отеки. Постоянно сохранялась ли­хорадка (37,6-38,3°С). Практически постоянно проводилось лече­ние преднизолоном (максимальная доза 40 мг/сут, поддерживающая -10-15 мг/сут). В течение последних восьми месяцев принимала преднизолон в дозе 60 мг/сут, на этом фоне отметила прибавку в ве­се на 17 кг, выявлена гипергликемия 178 мг%. АД увеличилось до 180/110 мм рт. ст. Попытки снижения дозы преднизолона ниже 20 мг/сут вызывали слабость, усиление изменений на коже, нарас­тание отеков, повышение температуры тела.</w:t>
      </w:r>
    </w:p>
    <w:p w14:paraId="12597FC9" w14:textId="77777777" w:rsidR="00C443F7" w:rsidRPr="00302F53" w:rsidRDefault="00C443F7" w:rsidP="00220647">
      <w:pPr>
        <w:rPr>
          <w:sz w:val="28"/>
          <w:szCs w:val="28"/>
        </w:rPr>
      </w:pPr>
      <w:r w:rsidRPr="00302F53">
        <w:rPr>
          <w:sz w:val="28"/>
          <w:szCs w:val="28"/>
        </w:rPr>
        <w:t xml:space="preserve">При осмотре обращают на себя внимание небольшой рост, ожирение с преимущественным отложением жира над 7-м шейным позвонком, в надключичных ямках, яркая гиперемия кожи лица, гнойничковая сыпь на коже спины и плеч, </w:t>
      </w:r>
      <w:proofErr w:type="spellStart"/>
      <w:r w:rsidRPr="00302F53">
        <w:rPr>
          <w:sz w:val="28"/>
          <w:szCs w:val="28"/>
        </w:rPr>
        <w:t>стрии</w:t>
      </w:r>
      <w:proofErr w:type="spellEnd"/>
      <w:r w:rsidRPr="00302F53">
        <w:rPr>
          <w:sz w:val="28"/>
          <w:szCs w:val="28"/>
        </w:rPr>
        <w:t xml:space="preserve"> на животе, отеки голеней. Отмечается болезненность при пальпации остистых отростков на уровне 11-12-го грудного и 1-2-го поясничных поз­вонков. АД - 175 /105 мм рт. ст.</w:t>
      </w:r>
    </w:p>
    <w:p w14:paraId="0E87F6C6" w14:textId="77777777" w:rsidR="00C443F7" w:rsidRPr="00302F53" w:rsidRDefault="00C443F7" w:rsidP="00220647">
      <w:pPr>
        <w:rPr>
          <w:sz w:val="28"/>
          <w:szCs w:val="28"/>
        </w:rPr>
      </w:pPr>
      <w:r w:rsidRPr="00302F53">
        <w:rPr>
          <w:sz w:val="28"/>
          <w:szCs w:val="28"/>
        </w:rPr>
        <w:t xml:space="preserve">В анализах крови: гемоглобин - 95 г/л, эритроциты - 4,2 млн, ЦП - 0,85, лейкоциты - 11 тыс. (формула не изменена), СОЭ -37 мм/ч. Общий белок - 5,9 мг%, альбумин - 3,0 мг%, глюкоза -134 мг%, креатинин - 1,9 мг%. LE-клетки не определяются. АНФ 1:160, </w:t>
      </w:r>
      <w:proofErr w:type="spellStart"/>
      <w:r w:rsidRPr="00302F53">
        <w:rPr>
          <w:sz w:val="28"/>
          <w:szCs w:val="28"/>
        </w:rPr>
        <w:t>Ат</w:t>
      </w:r>
      <w:proofErr w:type="spellEnd"/>
      <w:r w:rsidRPr="00302F53">
        <w:rPr>
          <w:sz w:val="28"/>
          <w:szCs w:val="28"/>
        </w:rPr>
        <w:t xml:space="preserve"> к нативной ДНК - 1,8 (норма до 1,2). </w:t>
      </w:r>
      <w:proofErr w:type="spellStart"/>
      <w:r w:rsidRPr="00302F53">
        <w:rPr>
          <w:sz w:val="28"/>
          <w:szCs w:val="28"/>
        </w:rPr>
        <w:t>IgA</w:t>
      </w:r>
      <w:proofErr w:type="spellEnd"/>
      <w:r w:rsidRPr="00302F53">
        <w:rPr>
          <w:sz w:val="28"/>
          <w:szCs w:val="28"/>
        </w:rPr>
        <w:t xml:space="preserve"> - 70 мг%, </w:t>
      </w:r>
      <w:proofErr w:type="spellStart"/>
      <w:r w:rsidRPr="00302F53">
        <w:rPr>
          <w:sz w:val="28"/>
          <w:szCs w:val="28"/>
        </w:rPr>
        <w:t>IgM</w:t>
      </w:r>
      <w:proofErr w:type="spellEnd"/>
      <w:r w:rsidRPr="00302F53">
        <w:rPr>
          <w:sz w:val="28"/>
          <w:szCs w:val="28"/>
        </w:rPr>
        <w:t xml:space="preserve"> -120 мг%, IgG - 1050 мг%, комплемент - 8 мг%.</w:t>
      </w:r>
    </w:p>
    <w:p w14:paraId="1112B89D" w14:textId="77777777" w:rsidR="00C443F7" w:rsidRPr="00302F53" w:rsidRDefault="00C443F7" w:rsidP="00220647">
      <w:pPr>
        <w:rPr>
          <w:sz w:val="28"/>
          <w:szCs w:val="28"/>
        </w:rPr>
      </w:pPr>
      <w:r w:rsidRPr="00302F53">
        <w:rPr>
          <w:sz w:val="28"/>
          <w:szCs w:val="28"/>
        </w:rPr>
        <w:t>В анализе мочи: удельный вес - 1018, белок - 2,8 д, эрит­роциты - 8-10 в поле зрения, лейкоциты - 4-6 в поле зрения, гиалиновые цилиндры 0-1-2 в поле зрения.</w:t>
      </w:r>
    </w:p>
    <w:p w14:paraId="164118BC" w14:textId="77777777" w:rsidR="00C443F7" w:rsidRPr="00302F53" w:rsidRDefault="00C443F7" w:rsidP="00220647">
      <w:pPr>
        <w:rPr>
          <w:sz w:val="28"/>
          <w:szCs w:val="28"/>
        </w:rPr>
      </w:pPr>
      <w:r w:rsidRPr="00302F53">
        <w:rPr>
          <w:sz w:val="28"/>
          <w:szCs w:val="28"/>
        </w:rPr>
        <w:t>В анализе кала: повторно положительные реакции на кровь.</w:t>
      </w:r>
    </w:p>
    <w:p w14:paraId="5A5E9287" w14:textId="77777777" w:rsidR="00C443F7" w:rsidRPr="00302F53" w:rsidRDefault="00C443F7" w:rsidP="00220647">
      <w:pPr>
        <w:rPr>
          <w:b/>
          <w:sz w:val="28"/>
          <w:szCs w:val="28"/>
        </w:rPr>
      </w:pPr>
      <w:r w:rsidRPr="00302F53">
        <w:rPr>
          <w:b/>
          <w:sz w:val="28"/>
          <w:szCs w:val="28"/>
        </w:rPr>
        <w:lastRenderedPageBreak/>
        <w:t>Вопросы.</w:t>
      </w:r>
    </w:p>
    <w:p w14:paraId="792821A7" w14:textId="77777777" w:rsidR="00C443F7" w:rsidRPr="00302F53" w:rsidRDefault="00C443F7" w:rsidP="00220647">
      <w:pPr>
        <w:rPr>
          <w:sz w:val="28"/>
          <w:szCs w:val="28"/>
        </w:rPr>
      </w:pPr>
      <w:r w:rsidRPr="00302F53">
        <w:rPr>
          <w:sz w:val="28"/>
          <w:szCs w:val="28"/>
        </w:rPr>
        <w:t>1. Сформулируйте клинический диагноз. Укажите диагностические критерии.</w:t>
      </w:r>
    </w:p>
    <w:p w14:paraId="139FF0FE" w14:textId="77777777" w:rsidR="00C443F7" w:rsidRPr="00302F53" w:rsidRDefault="00C443F7" w:rsidP="00220647">
      <w:pPr>
        <w:rPr>
          <w:sz w:val="28"/>
          <w:szCs w:val="28"/>
        </w:rPr>
      </w:pPr>
      <w:r w:rsidRPr="00302F53">
        <w:rPr>
          <w:sz w:val="28"/>
          <w:szCs w:val="28"/>
        </w:rPr>
        <w:t>2. Назначьте лечение и обоснуйте его.</w:t>
      </w:r>
    </w:p>
    <w:p w14:paraId="79ECF458" w14:textId="77777777" w:rsidR="00CE16A4" w:rsidRDefault="00CE16A4" w:rsidP="00220647">
      <w:pPr>
        <w:rPr>
          <w:b/>
          <w:sz w:val="28"/>
          <w:szCs w:val="28"/>
        </w:rPr>
      </w:pPr>
    </w:p>
    <w:p w14:paraId="1266DD64" w14:textId="77777777" w:rsidR="00C443F7" w:rsidRPr="00302F53" w:rsidRDefault="00C443F7" w:rsidP="00220647">
      <w:pPr>
        <w:rPr>
          <w:sz w:val="28"/>
          <w:szCs w:val="28"/>
        </w:rPr>
      </w:pPr>
      <w:r w:rsidRPr="00302F53">
        <w:rPr>
          <w:b/>
          <w:sz w:val="28"/>
          <w:szCs w:val="28"/>
        </w:rPr>
        <w:t xml:space="preserve">Задача </w:t>
      </w:r>
      <w:r w:rsidR="004D60F5">
        <w:rPr>
          <w:b/>
          <w:sz w:val="28"/>
          <w:szCs w:val="28"/>
        </w:rPr>
        <w:t>7</w:t>
      </w:r>
    </w:p>
    <w:p w14:paraId="0F47FDE7" w14:textId="77777777" w:rsidR="00C443F7" w:rsidRPr="00302F53" w:rsidRDefault="00C443F7" w:rsidP="00220647">
      <w:pPr>
        <w:rPr>
          <w:sz w:val="28"/>
          <w:szCs w:val="28"/>
        </w:rPr>
      </w:pPr>
      <w:r w:rsidRPr="00302F53">
        <w:rPr>
          <w:sz w:val="28"/>
          <w:szCs w:val="28"/>
        </w:rPr>
        <w:t>Пациентка С, 22 года, секретарь, обратилась в поликлинику с жа­лобами на выраженную общую слабость, повышение температуры тела до 37,5°С, боли в межфаланговых суставах кистей и затруднения при попытке сжать левую кисть в кулак, боли в грудной клетке справа при глубоком дыхании, появление сыпи на лице, наружной поверхности предплечий, на локтях и в зоне декольте. Указанные симптомы возникли около недели назад после отдыха в выходные дни на берегу озера, где пациентка загорала.</w:t>
      </w:r>
    </w:p>
    <w:p w14:paraId="57E43FB6" w14:textId="77777777" w:rsidR="00C443F7" w:rsidRPr="00302F53" w:rsidRDefault="00C443F7" w:rsidP="00220647">
      <w:pPr>
        <w:rPr>
          <w:sz w:val="28"/>
          <w:szCs w:val="28"/>
        </w:rPr>
      </w:pPr>
      <w:r w:rsidRPr="00302F53">
        <w:rPr>
          <w:sz w:val="28"/>
          <w:szCs w:val="28"/>
        </w:rPr>
        <w:t xml:space="preserve">При осмотре на коже спинки носа и скулах, в зоне декольте и на разгибательных поверхностях предплечий определяются яркие </w:t>
      </w:r>
      <w:proofErr w:type="spellStart"/>
      <w:r w:rsidRPr="00302F53">
        <w:rPr>
          <w:sz w:val="28"/>
          <w:szCs w:val="28"/>
        </w:rPr>
        <w:t>эритематозные</w:t>
      </w:r>
      <w:proofErr w:type="spellEnd"/>
      <w:r w:rsidRPr="00302F53">
        <w:rPr>
          <w:sz w:val="28"/>
          <w:szCs w:val="28"/>
        </w:rPr>
        <w:t xml:space="preserve"> высыпания, несколько усиленное выпадение волос. Температура тела 37,3°С. При пальпации левой кисти определяют­ся уплотненные болезненные сухожилия сгибателей пальцев, попытка согнуть кисть в кулак вызывает боль. При аускультации легких слева ниже угла лопатки выслушивается шум трения плевры, в остальных отделах дыхание везикулярное. ЧД - 17 в ми­нуту. Перкуторно границы сердца не расширены, тоны ясные, шу­мов нет, ритм правильный. ЧСС - 78 в минуту. АД -135/80 мм рт. ст. Живот при пальпации мягкий, безболезненный. Печень и селезенка не увеличены. Симптом поколачивания по поясничной области отрицательный с обеих сторон. Очаговая неврологическая симптома­тика не определяется.</w:t>
      </w:r>
    </w:p>
    <w:p w14:paraId="6A6D1D2E" w14:textId="77777777" w:rsidR="00C443F7" w:rsidRPr="00302F53" w:rsidRDefault="00C443F7" w:rsidP="00220647">
      <w:pPr>
        <w:rPr>
          <w:sz w:val="28"/>
          <w:szCs w:val="28"/>
        </w:rPr>
      </w:pPr>
      <w:r w:rsidRPr="00302F53">
        <w:rPr>
          <w:sz w:val="28"/>
          <w:szCs w:val="28"/>
        </w:rPr>
        <w:t>В анализах крови: гемоглобин - 12,1 г/л, гематокрит - 39%, ЦП - 0,88, лейкоциты - 3,1 тыс., тромбоциты - 103 тыс., СОЭ - 56 мм/ч. ACT - 18 ед/л, АЛТ - 16 ед/л, креатинин - 1,2 мг/дл, глю­коза - 98 мг/дл. Антинуклеарные антитела 1:500. Антитела к нативной ДНК - 1,2, свечение крапчатое, LE-клетки не обнаружены. При посеве крови рост микрофлоры не получен.</w:t>
      </w:r>
    </w:p>
    <w:p w14:paraId="77055569" w14:textId="77777777" w:rsidR="00C443F7" w:rsidRPr="00302F53" w:rsidRDefault="00C443F7" w:rsidP="00220647">
      <w:pPr>
        <w:rPr>
          <w:sz w:val="28"/>
          <w:szCs w:val="28"/>
        </w:rPr>
      </w:pPr>
      <w:r w:rsidRPr="00302F53">
        <w:rPr>
          <w:sz w:val="28"/>
          <w:szCs w:val="28"/>
        </w:rPr>
        <w:t>В анализах мочи: удельный вес - 1017, рН - 5,5, белок - 0,058 л, сахара, ацетона нет, лейкоциты - 1-3 в поле зрения, эритроциты -2-5 в поле зрения, цилиндров нет, бактерий немного.</w:t>
      </w:r>
    </w:p>
    <w:p w14:paraId="22AA85F9" w14:textId="77777777" w:rsidR="00C443F7" w:rsidRPr="00302F53" w:rsidRDefault="00C443F7" w:rsidP="00220647">
      <w:pPr>
        <w:rPr>
          <w:b/>
          <w:sz w:val="28"/>
          <w:szCs w:val="28"/>
        </w:rPr>
      </w:pPr>
      <w:r w:rsidRPr="00302F53">
        <w:rPr>
          <w:b/>
          <w:sz w:val="28"/>
          <w:szCs w:val="28"/>
        </w:rPr>
        <w:t>Вопросы.</w:t>
      </w:r>
    </w:p>
    <w:p w14:paraId="02E2596F" w14:textId="77777777" w:rsidR="00C443F7" w:rsidRPr="00302F53" w:rsidRDefault="00C443F7" w:rsidP="00220647">
      <w:pPr>
        <w:rPr>
          <w:sz w:val="28"/>
          <w:szCs w:val="28"/>
        </w:rPr>
      </w:pPr>
      <w:r w:rsidRPr="00302F53">
        <w:rPr>
          <w:sz w:val="28"/>
          <w:szCs w:val="28"/>
        </w:rPr>
        <w:t>1.Сформулируйте клинический диагноз. Укажите диагностические критерии.</w:t>
      </w:r>
    </w:p>
    <w:p w14:paraId="408D9EBD" w14:textId="77777777" w:rsidR="00C443F7" w:rsidRPr="00302F53" w:rsidRDefault="00C443F7" w:rsidP="00220647">
      <w:pPr>
        <w:rPr>
          <w:sz w:val="28"/>
          <w:szCs w:val="28"/>
        </w:rPr>
      </w:pPr>
      <w:r w:rsidRPr="00302F53">
        <w:rPr>
          <w:sz w:val="28"/>
          <w:szCs w:val="28"/>
        </w:rPr>
        <w:t>2. Назначьте лечение и обоснуйте его.</w:t>
      </w:r>
    </w:p>
    <w:p w14:paraId="140F80F9" w14:textId="77777777" w:rsidR="003D4903" w:rsidRDefault="003D4903" w:rsidP="00A27E42">
      <w:pPr>
        <w:tabs>
          <w:tab w:val="left" w:pos="1134"/>
        </w:tabs>
        <w:ind w:firstLine="709"/>
        <w:jc w:val="both"/>
        <w:rPr>
          <w:b/>
          <w:color w:val="000000"/>
          <w:sz w:val="28"/>
          <w:szCs w:val="28"/>
        </w:rPr>
      </w:pPr>
    </w:p>
    <w:p w14:paraId="31D37F70"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19CCC142"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F1EC516"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3A7BBB1A"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37C5B3AE" w14:textId="77777777" w:rsidR="00CC7939" w:rsidRPr="00324FE1" w:rsidRDefault="00CC7939" w:rsidP="00A27E42">
      <w:pPr>
        <w:tabs>
          <w:tab w:val="left" w:pos="1134"/>
        </w:tabs>
        <w:ind w:firstLine="709"/>
        <w:jc w:val="both"/>
        <w:rPr>
          <w:b/>
          <w:color w:val="000000"/>
          <w:sz w:val="28"/>
          <w:szCs w:val="28"/>
        </w:rPr>
      </w:pPr>
    </w:p>
    <w:p w14:paraId="368AEEE1" w14:textId="77777777" w:rsidR="00CC7939" w:rsidRPr="00324FE1" w:rsidRDefault="00CC7939" w:rsidP="00A27E42">
      <w:pPr>
        <w:tabs>
          <w:tab w:val="left" w:pos="1134"/>
        </w:tabs>
        <w:ind w:firstLine="709"/>
        <w:jc w:val="both"/>
        <w:rPr>
          <w:b/>
          <w:sz w:val="28"/>
          <w:szCs w:val="28"/>
        </w:rPr>
      </w:pPr>
      <w:r w:rsidRPr="00324FE1">
        <w:rPr>
          <w:b/>
          <w:color w:val="000000"/>
          <w:sz w:val="28"/>
          <w:szCs w:val="28"/>
        </w:rPr>
        <w:t xml:space="preserve">Тема № </w:t>
      </w:r>
      <w:proofErr w:type="gramStart"/>
      <w:r w:rsidR="008F47F2" w:rsidRPr="00324FE1">
        <w:rPr>
          <w:b/>
          <w:color w:val="000000"/>
          <w:sz w:val="28"/>
          <w:szCs w:val="28"/>
        </w:rPr>
        <w:t>20</w:t>
      </w:r>
      <w:r w:rsidRPr="00324FE1">
        <w:rPr>
          <w:b/>
          <w:color w:val="000000"/>
          <w:sz w:val="28"/>
          <w:szCs w:val="28"/>
        </w:rPr>
        <w:t>:</w:t>
      </w:r>
      <w:r w:rsidR="005F2977" w:rsidRPr="00324FE1">
        <w:rPr>
          <w:b/>
          <w:color w:val="000000"/>
          <w:sz w:val="28"/>
          <w:szCs w:val="28"/>
        </w:rPr>
        <w:t>Особенности</w:t>
      </w:r>
      <w:proofErr w:type="gramEnd"/>
      <w:r w:rsidR="005F2977" w:rsidRPr="00324FE1">
        <w:rPr>
          <w:b/>
          <w:color w:val="000000"/>
          <w:sz w:val="28"/>
          <w:szCs w:val="28"/>
        </w:rPr>
        <w:t xml:space="preserve"> выбора, режим дозирования, оценка эффективности и безопасности лекарственных средств в эндокринологии (сахарный диабет, гипо- и гиперфункция щитовидной железы).</w:t>
      </w:r>
    </w:p>
    <w:p w14:paraId="0AFB1152"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lastRenderedPageBreak/>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5CD439A0"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54B389DD"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06BCBBDB" w14:textId="77777777" w:rsidR="00A215F3" w:rsidRPr="00302F53" w:rsidRDefault="00A215F3" w:rsidP="00AD45E5">
      <w:pPr>
        <w:numPr>
          <w:ilvl w:val="0"/>
          <w:numId w:val="7"/>
        </w:numPr>
        <w:tabs>
          <w:tab w:val="left" w:pos="1134"/>
        </w:tabs>
        <w:ind w:left="0" w:firstLine="709"/>
        <w:rPr>
          <w:color w:val="000000"/>
          <w:sz w:val="28"/>
          <w:szCs w:val="28"/>
        </w:rPr>
      </w:pPr>
      <w:r w:rsidRPr="00302F53">
        <w:rPr>
          <w:color w:val="000000"/>
          <w:sz w:val="28"/>
          <w:szCs w:val="28"/>
        </w:rPr>
        <w:t xml:space="preserve">Классификация, механизм действия, фармакокинетические особенности, побочные эффекты и взаимодействия инсулинов. </w:t>
      </w:r>
    </w:p>
    <w:p w14:paraId="117F6880" w14:textId="77777777" w:rsidR="00A215F3" w:rsidRPr="00302F53" w:rsidRDefault="00A215F3" w:rsidP="00AD45E5">
      <w:pPr>
        <w:numPr>
          <w:ilvl w:val="0"/>
          <w:numId w:val="7"/>
        </w:numPr>
        <w:tabs>
          <w:tab w:val="left" w:pos="1134"/>
        </w:tabs>
        <w:ind w:left="0" w:firstLine="709"/>
        <w:rPr>
          <w:color w:val="000000"/>
          <w:sz w:val="28"/>
          <w:szCs w:val="28"/>
        </w:rPr>
      </w:pPr>
      <w:r w:rsidRPr="00302F53">
        <w:rPr>
          <w:color w:val="000000"/>
          <w:sz w:val="28"/>
          <w:szCs w:val="28"/>
        </w:rPr>
        <w:t>Фармакокинетические особенности комбинированных инсулинов.</w:t>
      </w:r>
    </w:p>
    <w:p w14:paraId="5FD8A2DB" w14:textId="77777777" w:rsidR="00A215F3" w:rsidRPr="00302F53" w:rsidRDefault="00A215F3" w:rsidP="00AD45E5">
      <w:pPr>
        <w:numPr>
          <w:ilvl w:val="0"/>
          <w:numId w:val="7"/>
        </w:numPr>
        <w:tabs>
          <w:tab w:val="left" w:pos="1134"/>
        </w:tabs>
        <w:ind w:left="0" w:firstLine="709"/>
        <w:rPr>
          <w:color w:val="000000"/>
          <w:sz w:val="28"/>
          <w:szCs w:val="28"/>
        </w:rPr>
      </w:pPr>
      <w:r w:rsidRPr="00302F53">
        <w:rPr>
          <w:color w:val="000000"/>
          <w:sz w:val="28"/>
          <w:szCs w:val="28"/>
        </w:rPr>
        <w:t xml:space="preserve">Показания к инсулинотерапии. </w:t>
      </w:r>
    </w:p>
    <w:p w14:paraId="14EC99C8" w14:textId="77777777" w:rsidR="00A215F3" w:rsidRPr="00302F53" w:rsidRDefault="00A215F3" w:rsidP="00AD45E5">
      <w:pPr>
        <w:numPr>
          <w:ilvl w:val="0"/>
          <w:numId w:val="7"/>
        </w:numPr>
        <w:tabs>
          <w:tab w:val="left" w:pos="1134"/>
        </w:tabs>
        <w:ind w:left="0" w:firstLine="709"/>
        <w:rPr>
          <w:color w:val="000000"/>
          <w:sz w:val="28"/>
          <w:szCs w:val="28"/>
        </w:rPr>
      </w:pPr>
      <w:r w:rsidRPr="00302F53">
        <w:rPr>
          <w:color w:val="000000"/>
          <w:sz w:val="28"/>
          <w:szCs w:val="28"/>
        </w:rPr>
        <w:t xml:space="preserve">Классификация, механизм действия пероральных </w:t>
      </w:r>
      <w:proofErr w:type="spellStart"/>
      <w:r w:rsidRPr="00302F53">
        <w:rPr>
          <w:color w:val="000000"/>
          <w:sz w:val="28"/>
          <w:szCs w:val="28"/>
        </w:rPr>
        <w:t>сахароснижающих</w:t>
      </w:r>
      <w:proofErr w:type="spellEnd"/>
      <w:r w:rsidRPr="00302F53">
        <w:rPr>
          <w:color w:val="000000"/>
          <w:sz w:val="28"/>
          <w:szCs w:val="28"/>
        </w:rPr>
        <w:t xml:space="preserve"> препаратов. Показания к применению препаратов.</w:t>
      </w:r>
    </w:p>
    <w:p w14:paraId="53D4488D" w14:textId="77777777" w:rsidR="00A215F3" w:rsidRPr="00302F53" w:rsidRDefault="00A215F3" w:rsidP="00AD45E5">
      <w:pPr>
        <w:numPr>
          <w:ilvl w:val="0"/>
          <w:numId w:val="7"/>
        </w:numPr>
        <w:tabs>
          <w:tab w:val="left" w:pos="1134"/>
        </w:tabs>
        <w:ind w:left="0" w:firstLine="709"/>
        <w:rPr>
          <w:color w:val="000000"/>
          <w:sz w:val="28"/>
          <w:szCs w:val="28"/>
        </w:rPr>
      </w:pPr>
      <w:r w:rsidRPr="00302F53">
        <w:rPr>
          <w:color w:val="000000"/>
          <w:sz w:val="28"/>
          <w:szCs w:val="28"/>
        </w:rPr>
        <w:t xml:space="preserve">Классификация, механизм действия, фармакокинетические особенности, побочные эффекты и взаимодействия производных </w:t>
      </w:r>
      <w:proofErr w:type="spellStart"/>
      <w:r w:rsidRPr="00302F53">
        <w:rPr>
          <w:color w:val="000000"/>
          <w:sz w:val="28"/>
          <w:szCs w:val="28"/>
        </w:rPr>
        <w:t>сульфонилмочевины</w:t>
      </w:r>
      <w:proofErr w:type="spellEnd"/>
      <w:r w:rsidRPr="00302F53">
        <w:rPr>
          <w:color w:val="000000"/>
          <w:sz w:val="28"/>
          <w:szCs w:val="28"/>
        </w:rPr>
        <w:t>.</w:t>
      </w:r>
    </w:p>
    <w:p w14:paraId="11F01A39" w14:textId="77777777" w:rsidR="00A215F3" w:rsidRPr="00302F53" w:rsidRDefault="00A215F3" w:rsidP="00AD45E5">
      <w:pPr>
        <w:numPr>
          <w:ilvl w:val="0"/>
          <w:numId w:val="7"/>
        </w:numPr>
        <w:tabs>
          <w:tab w:val="left" w:pos="1134"/>
        </w:tabs>
        <w:ind w:left="0" w:firstLine="709"/>
        <w:rPr>
          <w:color w:val="000000"/>
          <w:sz w:val="28"/>
          <w:szCs w:val="28"/>
        </w:rPr>
      </w:pPr>
      <w:r w:rsidRPr="00302F53">
        <w:rPr>
          <w:color w:val="000000"/>
          <w:sz w:val="28"/>
          <w:szCs w:val="28"/>
        </w:rPr>
        <w:t xml:space="preserve">Классификация, механизм действия, фармакокинетические особенности, побочные эффекты и взаимодействия </w:t>
      </w:r>
      <w:proofErr w:type="spellStart"/>
      <w:r w:rsidRPr="00302F53">
        <w:rPr>
          <w:color w:val="000000"/>
          <w:sz w:val="28"/>
          <w:szCs w:val="28"/>
        </w:rPr>
        <w:t>бигуанидов</w:t>
      </w:r>
      <w:proofErr w:type="spellEnd"/>
      <w:r w:rsidRPr="00302F53">
        <w:rPr>
          <w:color w:val="000000"/>
          <w:sz w:val="28"/>
          <w:szCs w:val="28"/>
        </w:rPr>
        <w:t>.</w:t>
      </w:r>
    </w:p>
    <w:p w14:paraId="432ABDBF" w14:textId="77777777" w:rsidR="00A215F3" w:rsidRPr="00302F53" w:rsidRDefault="00A215F3" w:rsidP="00AD45E5">
      <w:pPr>
        <w:numPr>
          <w:ilvl w:val="0"/>
          <w:numId w:val="7"/>
        </w:numPr>
        <w:tabs>
          <w:tab w:val="left" w:pos="1134"/>
        </w:tabs>
        <w:ind w:left="0" w:firstLine="709"/>
        <w:rPr>
          <w:color w:val="000000"/>
          <w:sz w:val="28"/>
          <w:szCs w:val="28"/>
        </w:rPr>
      </w:pPr>
      <w:r w:rsidRPr="00302F53">
        <w:rPr>
          <w:color w:val="000000"/>
          <w:sz w:val="28"/>
          <w:szCs w:val="28"/>
        </w:rPr>
        <w:t xml:space="preserve">Классификация, механизм действия, фармакокинетические особенности, побочные эффекты и взаимодействия </w:t>
      </w:r>
      <w:proofErr w:type="spellStart"/>
      <w:r w:rsidRPr="00302F53">
        <w:rPr>
          <w:color w:val="000000"/>
          <w:sz w:val="28"/>
          <w:szCs w:val="28"/>
        </w:rPr>
        <w:t>тиазолидиндионов</w:t>
      </w:r>
      <w:proofErr w:type="spellEnd"/>
      <w:r w:rsidRPr="00302F53">
        <w:rPr>
          <w:color w:val="000000"/>
          <w:sz w:val="28"/>
          <w:szCs w:val="28"/>
        </w:rPr>
        <w:t xml:space="preserve">, </w:t>
      </w:r>
      <w:proofErr w:type="spellStart"/>
      <w:r w:rsidRPr="00302F53">
        <w:rPr>
          <w:color w:val="000000"/>
          <w:sz w:val="28"/>
          <w:szCs w:val="28"/>
        </w:rPr>
        <w:t>прандиальных</w:t>
      </w:r>
      <w:proofErr w:type="spellEnd"/>
      <w:r w:rsidRPr="00302F53">
        <w:rPr>
          <w:color w:val="000000"/>
          <w:sz w:val="28"/>
          <w:szCs w:val="28"/>
        </w:rPr>
        <w:t xml:space="preserve"> регуляторов.</w:t>
      </w:r>
    </w:p>
    <w:p w14:paraId="59BE1556" w14:textId="77777777" w:rsidR="00A215F3" w:rsidRPr="00302F53" w:rsidRDefault="00A215F3" w:rsidP="00AD45E5">
      <w:pPr>
        <w:numPr>
          <w:ilvl w:val="0"/>
          <w:numId w:val="7"/>
        </w:numPr>
        <w:tabs>
          <w:tab w:val="left" w:pos="1134"/>
        </w:tabs>
        <w:ind w:left="0" w:firstLine="709"/>
        <w:rPr>
          <w:color w:val="000000"/>
          <w:sz w:val="28"/>
          <w:szCs w:val="28"/>
        </w:rPr>
      </w:pPr>
      <w:r w:rsidRPr="00302F53">
        <w:rPr>
          <w:color w:val="000000"/>
          <w:sz w:val="28"/>
          <w:szCs w:val="28"/>
        </w:rPr>
        <w:t>Классификация, механизм действия, фармакокинетические особенности, побочные эффекты и взаимодействия ингибиторов α-</w:t>
      </w:r>
      <w:proofErr w:type="spellStart"/>
      <w:r w:rsidRPr="00302F53">
        <w:rPr>
          <w:color w:val="000000"/>
          <w:sz w:val="28"/>
          <w:szCs w:val="28"/>
        </w:rPr>
        <w:t>глюкозидазы</w:t>
      </w:r>
      <w:proofErr w:type="spellEnd"/>
      <w:r w:rsidRPr="00302F53">
        <w:rPr>
          <w:color w:val="000000"/>
          <w:sz w:val="28"/>
          <w:szCs w:val="28"/>
        </w:rPr>
        <w:t xml:space="preserve">. </w:t>
      </w:r>
    </w:p>
    <w:p w14:paraId="6C4572FC" w14:textId="77777777" w:rsidR="00A215F3" w:rsidRPr="00302F53" w:rsidRDefault="00A215F3" w:rsidP="00AD45E5">
      <w:pPr>
        <w:numPr>
          <w:ilvl w:val="0"/>
          <w:numId w:val="7"/>
        </w:numPr>
        <w:tabs>
          <w:tab w:val="left" w:pos="1134"/>
        </w:tabs>
        <w:ind w:left="0" w:firstLine="709"/>
        <w:rPr>
          <w:color w:val="000000"/>
          <w:sz w:val="28"/>
          <w:szCs w:val="28"/>
        </w:rPr>
      </w:pPr>
      <w:r w:rsidRPr="00302F53">
        <w:rPr>
          <w:color w:val="000000"/>
          <w:sz w:val="28"/>
          <w:szCs w:val="28"/>
        </w:rPr>
        <w:t xml:space="preserve">Классификация, механизм действия, фармакокинетические особенности, побочные эффекты и взаимодействия </w:t>
      </w:r>
      <w:proofErr w:type="spellStart"/>
      <w:r w:rsidRPr="00302F53">
        <w:rPr>
          <w:color w:val="000000"/>
          <w:sz w:val="28"/>
          <w:szCs w:val="28"/>
        </w:rPr>
        <w:t>инкретиномиметиков</w:t>
      </w:r>
      <w:proofErr w:type="spellEnd"/>
      <w:r w:rsidRPr="00302F53">
        <w:rPr>
          <w:color w:val="000000"/>
          <w:sz w:val="28"/>
          <w:szCs w:val="28"/>
        </w:rPr>
        <w:t>, ингибиторов ДПП-4.</w:t>
      </w:r>
    </w:p>
    <w:p w14:paraId="3F591938" w14:textId="77777777" w:rsidR="00A215F3" w:rsidRPr="00302F53" w:rsidRDefault="00A215F3" w:rsidP="00AD45E5">
      <w:pPr>
        <w:numPr>
          <w:ilvl w:val="0"/>
          <w:numId w:val="7"/>
        </w:numPr>
        <w:tabs>
          <w:tab w:val="left" w:pos="1134"/>
        </w:tabs>
        <w:ind w:left="0" w:firstLine="709"/>
        <w:rPr>
          <w:color w:val="000000"/>
          <w:sz w:val="28"/>
          <w:szCs w:val="28"/>
        </w:rPr>
      </w:pPr>
      <w:r w:rsidRPr="00302F53">
        <w:rPr>
          <w:color w:val="000000"/>
          <w:sz w:val="28"/>
          <w:szCs w:val="28"/>
        </w:rPr>
        <w:t xml:space="preserve">Дифференцированный подход к назначению пероральных </w:t>
      </w:r>
      <w:proofErr w:type="spellStart"/>
      <w:r w:rsidRPr="00302F53">
        <w:rPr>
          <w:color w:val="000000"/>
          <w:sz w:val="28"/>
          <w:szCs w:val="28"/>
        </w:rPr>
        <w:t>сахароснижающих</w:t>
      </w:r>
      <w:proofErr w:type="spellEnd"/>
      <w:r w:rsidRPr="00302F53">
        <w:rPr>
          <w:color w:val="000000"/>
          <w:sz w:val="28"/>
          <w:szCs w:val="28"/>
        </w:rPr>
        <w:t xml:space="preserve"> препаратов в зависимости от возраста пациентов, наличия сопутствующих заболеваний.</w:t>
      </w:r>
    </w:p>
    <w:p w14:paraId="582953EE" w14:textId="77777777" w:rsidR="00A215F3" w:rsidRPr="00302F53" w:rsidRDefault="00A215F3" w:rsidP="00AD45E5">
      <w:pPr>
        <w:numPr>
          <w:ilvl w:val="0"/>
          <w:numId w:val="7"/>
        </w:numPr>
        <w:tabs>
          <w:tab w:val="left" w:pos="1134"/>
        </w:tabs>
        <w:ind w:left="0" w:firstLine="709"/>
        <w:rPr>
          <w:color w:val="000000"/>
          <w:sz w:val="28"/>
          <w:szCs w:val="28"/>
        </w:rPr>
      </w:pPr>
      <w:r w:rsidRPr="00302F53">
        <w:rPr>
          <w:color w:val="000000"/>
          <w:sz w:val="28"/>
          <w:szCs w:val="28"/>
        </w:rPr>
        <w:t>Классификация, механизм действия, фармакокинетические особенности, побочные эффекты и взаимодействия ЛС, применяемых при нарушении функции щитовидной железы.</w:t>
      </w:r>
    </w:p>
    <w:p w14:paraId="4485C274" w14:textId="77777777" w:rsidR="00A215F3" w:rsidRPr="00302F53" w:rsidRDefault="00A215F3" w:rsidP="00AD45E5">
      <w:pPr>
        <w:numPr>
          <w:ilvl w:val="0"/>
          <w:numId w:val="7"/>
        </w:numPr>
        <w:tabs>
          <w:tab w:val="left" w:pos="1134"/>
        </w:tabs>
        <w:ind w:left="0" w:firstLine="709"/>
        <w:rPr>
          <w:b/>
          <w:color w:val="000000"/>
          <w:sz w:val="28"/>
          <w:szCs w:val="28"/>
        </w:rPr>
      </w:pPr>
      <w:r w:rsidRPr="00302F53">
        <w:rPr>
          <w:color w:val="000000"/>
          <w:sz w:val="28"/>
          <w:szCs w:val="28"/>
        </w:rPr>
        <w:t>Дифференцированный подход к назначению препаратов в зависимости от возраста пациентов, наличия сопутствующих заболеваний.</w:t>
      </w:r>
    </w:p>
    <w:p w14:paraId="5A81B2AE" w14:textId="77777777" w:rsidR="00CC7939" w:rsidRPr="00302F53" w:rsidRDefault="00CC7939" w:rsidP="00A27E42">
      <w:pPr>
        <w:tabs>
          <w:tab w:val="left" w:pos="1134"/>
        </w:tabs>
        <w:ind w:firstLine="709"/>
        <w:jc w:val="both"/>
        <w:rPr>
          <w:color w:val="000000"/>
          <w:sz w:val="28"/>
          <w:szCs w:val="28"/>
        </w:rPr>
      </w:pPr>
    </w:p>
    <w:p w14:paraId="3CB0B58C"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62318AC2"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proofErr w:type="spellStart"/>
      <w:r w:rsidRPr="00302F53">
        <w:rPr>
          <w:rFonts w:ascii="Times New Roman" w:hAnsi="Times New Roman"/>
          <w:b/>
          <w:bCs/>
          <w:color w:val="000000"/>
          <w:sz w:val="28"/>
          <w:szCs w:val="28"/>
        </w:rPr>
        <w:t>Левотироксин</w:t>
      </w:r>
      <w:proofErr w:type="spellEnd"/>
      <w:r w:rsidRPr="00302F53">
        <w:rPr>
          <w:rFonts w:ascii="Times New Roman" w:hAnsi="Times New Roman"/>
          <w:b/>
          <w:bCs/>
          <w:color w:val="000000"/>
          <w:sz w:val="28"/>
          <w:szCs w:val="28"/>
        </w:rPr>
        <w:t xml:space="preserve"> относится к препаратам:</w:t>
      </w:r>
    </w:p>
    <w:p w14:paraId="21A51895" w14:textId="77777777" w:rsidR="0042066D" w:rsidRPr="00302F53" w:rsidRDefault="0042066D" w:rsidP="00AD45E5">
      <w:pPr>
        <w:pStyle w:val="a5"/>
        <w:numPr>
          <w:ilvl w:val="0"/>
          <w:numId w:val="63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половых гормонов;</w:t>
      </w:r>
    </w:p>
    <w:p w14:paraId="55ACD961" w14:textId="77777777" w:rsidR="0042066D" w:rsidRPr="00302F53" w:rsidRDefault="0042066D" w:rsidP="00AD45E5">
      <w:pPr>
        <w:pStyle w:val="a5"/>
        <w:numPr>
          <w:ilvl w:val="0"/>
          <w:numId w:val="63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гормонов эпифиза;</w:t>
      </w:r>
    </w:p>
    <w:p w14:paraId="631C427E" w14:textId="77777777" w:rsidR="0042066D" w:rsidRPr="00302F53" w:rsidRDefault="0042066D" w:rsidP="00AD45E5">
      <w:pPr>
        <w:pStyle w:val="a5"/>
        <w:numPr>
          <w:ilvl w:val="0"/>
          <w:numId w:val="63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гормонов паращитовидной железы;</w:t>
      </w:r>
    </w:p>
    <w:p w14:paraId="4E2FB6F6" w14:textId="77777777" w:rsidR="0042066D" w:rsidRPr="00302F53" w:rsidRDefault="0042066D" w:rsidP="00AD45E5">
      <w:pPr>
        <w:pStyle w:val="a5"/>
        <w:numPr>
          <w:ilvl w:val="0"/>
          <w:numId w:val="63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глюкокортикоидов;</w:t>
      </w:r>
    </w:p>
    <w:p w14:paraId="178AD762" w14:textId="77777777" w:rsidR="0042066D" w:rsidRPr="00302F53" w:rsidRDefault="0042066D" w:rsidP="00AD45E5">
      <w:pPr>
        <w:pStyle w:val="a5"/>
        <w:numPr>
          <w:ilvl w:val="0"/>
          <w:numId w:val="63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гормон щитовидной железы.</w:t>
      </w:r>
    </w:p>
    <w:p w14:paraId="4475802D"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Показания для применения </w:t>
      </w:r>
      <w:proofErr w:type="spellStart"/>
      <w:r w:rsidRPr="00302F53">
        <w:rPr>
          <w:rFonts w:ascii="Times New Roman" w:hAnsi="Times New Roman"/>
          <w:b/>
          <w:bCs/>
          <w:color w:val="000000"/>
          <w:sz w:val="28"/>
          <w:szCs w:val="28"/>
        </w:rPr>
        <w:t>Левотироксина</w:t>
      </w:r>
      <w:proofErr w:type="spellEnd"/>
      <w:r w:rsidRPr="00302F53">
        <w:rPr>
          <w:rFonts w:ascii="Times New Roman" w:hAnsi="Times New Roman"/>
          <w:b/>
          <w:bCs/>
          <w:color w:val="000000"/>
          <w:sz w:val="28"/>
          <w:szCs w:val="28"/>
        </w:rPr>
        <w:t>:</w:t>
      </w:r>
    </w:p>
    <w:p w14:paraId="6AC31350" w14:textId="77777777" w:rsidR="0042066D" w:rsidRPr="00302F53" w:rsidRDefault="0042066D" w:rsidP="00AD45E5">
      <w:pPr>
        <w:pStyle w:val="a5"/>
        <w:numPr>
          <w:ilvl w:val="0"/>
          <w:numId w:val="63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нелеченый тиреотоксикоз;</w:t>
      </w:r>
    </w:p>
    <w:p w14:paraId="58C8E384" w14:textId="77777777" w:rsidR="0042066D" w:rsidRPr="00302F53" w:rsidRDefault="0042066D" w:rsidP="00AD45E5">
      <w:pPr>
        <w:pStyle w:val="a5"/>
        <w:numPr>
          <w:ilvl w:val="0"/>
          <w:numId w:val="63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первичный гипотиреоз;</w:t>
      </w:r>
    </w:p>
    <w:p w14:paraId="2DCD17AB" w14:textId="77777777" w:rsidR="0042066D" w:rsidRPr="00302F53" w:rsidRDefault="0042066D" w:rsidP="00AD45E5">
      <w:pPr>
        <w:pStyle w:val="a5"/>
        <w:numPr>
          <w:ilvl w:val="0"/>
          <w:numId w:val="63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аутоиммунный тиреоидит с нормальной функцией щитовидной железы;</w:t>
      </w:r>
    </w:p>
    <w:p w14:paraId="3011D75C" w14:textId="77777777" w:rsidR="0042066D" w:rsidRPr="00302F53" w:rsidRDefault="0042066D" w:rsidP="00AD45E5">
      <w:pPr>
        <w:pStyle w:val="a5"/>
        <w:numPr>
          <w:ilvl w:val="0"/>
          <w:numId w:val="63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вторичный гипотиреоз;</w:t>
      </w:r>
    </w:p>
    <w:p w14:paraId="377FAEE7" w14:textId="77777777" w:rsidR="0042066D" w:rsidRPr="00302F53" w:rsidRDefault="0042066D" w:rsidP="00AD45E5">
      <w:pPr>
        <w:pStyle w:val="a5"/>
        <w:numPr>
          <w:ilvl w:val="0"/>
          <w:numId w:val="63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w:t>
      </w:r>
      <w:proofErr w:type="gramStart"/>
      <w:r w:rsidRPr="00302F53">
        <w:rPr>
          <w:rFonts w:ascii="Times New Roman" w:hAnsi="Times New Roman"/>
          <w:color w:val="000000"/>
          <w:sz w:val="28"/>
          <w:szCs w:val="28"/>
        </w:rPr>
        <w:t>верно</w:t>
      </w:r>
      <w:proofErr w:type="gramEnd"/>
      <w:r w:rsidRPr="00302F53">
        <w:rPr>
          <w:rFonts w:ascii="Times New Roman" w:hAnsi="Times New Roman"/>
          <w:color w:val="000000"/>
          <w:sz w:val="28"/>
          <w:szCs w:val="28"/>
        </w:rPr>
        <w:t xml:space="preserve"> б и г;</w:t>
      </w:r>
    </w:p>
    <w:p w14:paraId="38659C86" w14:textId="77777777" w:rsidR="0042066D" w:rsidRPr="00302F53" w:rsidRDefault="0042066D" w:rsidP="00AD45E5">
      <w:pPr>
        <w:pStyle w:val="a5"/>
        <w:numPr>
          <w:ilvl w:val="0"/>
          <w:numId w:val="631"/>
        </w:numPr>
        <w:tabs>
          <w:tab w:val="left" w:pos="426"/>
        </w:tabs>
        <w:ind w:left="0" w:firstLine="0"/>
        <w:rPr>
          <w:rFonts w:ascii="Times New Roman" w:hAnsi="Times New Roman"/>
          <w:color w:val="000000"/>
          <w:sz w:val="28"/>
          <w:szCs w:val="28"/>
        </w:rPr>
      </w:pPr>
      <w:proofErr w:type="gramStart"/>
      <w:r w:rsidRPr="00302F53">
        <w:rPr>
          <w:rFonts w:ascii="Times New Roman" w:hAnsi="Times New Roman"/>
          <w:color w:val="000000"/>
          <w:sz w:val="28"/>
          <w:szCs w:val="28"/>
        </w:rPr>
        <w:t>верно</w:t>
      </w:r>
      <w:proofErr w:type="gramEnd"/>
      <w:r w:rsidRPr="00302F53">
        <w:rPr>
          <w:rFonts w:ascii="Times New Roman" w:hAnsi="Times New Roman"/>
          <w:color w:val="000000"/>
          <w:sz w:val="28"/>
          <w:szCs w:val="28"/>
        </w:rPr>
        <w:t xml:space="preserve"> а и в.</w:t>
      </w:r>
    </w:p>
    <w:p w14:paraId="2D329AE5"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В период беременности и грудного вскармливания терапия </w:t>
      </w:r>
      <w:proofErr w:type="spellStart"/>
      <w:r w:rsidRPr="00302F53">
        <w:rPr>
          <w:rFonts w:ascii="Times New Roman" w:hAnsi="Times New Roman"/>
          <w:b/>
          <w:bCs/>
          <w:color w:val="000000"/>
          <w:sz w:val="28"/>
          <w:szCs w:val="28"/>
        </w:rPr>
        <w:t>Левотироксином</w:t>
      </w:r>
      <w:proofErr w:type="spellEnd"/>
      <w:r w:rsidRPr="00302F53">
        <w:rPr>
          <w:rFonts w:ascii="Times New Roman" w:hAnsi="Times New Roman"/>
          <w:b/>
          <w:bCs/>
          <w:color w:val="000000"/>
          <w:sz w:val="28"/>
          <w:szCs w:val="28"/>
        </w:rPr>
        <w:t>:</w:t>
      </w:r>
    </w:p>
    <w:p w14:paraId="096D1158" w14:textId="77777777" w:rsidR="0042066D" w:rsidRPr="00302F53" w:rsidRDefault="0042066D" w:rsidP="00AD45E5">
      <w:pPr>
        <w:pStyle w:val="a5"/>
        <w:numPr>
          <w:ilvl w:val="0"/>
          <w:numId w:val="63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должна прекратиться;</w:t>
      </w:r>
    </w:p>
    <w:p w14:paraId="383F21C1" w14:textId="77777777" w:rsidR="0042066D" w:rsidRPr="00302F53" w:rsidRDefault="0042066D" w:rsidP="00AD45E5">
      <w:pPr>
        <w:pStyle w:val="a5"/>
        <w:numPr>
          <w:ilvl w:val="0"/>
          <w:numId w:val="63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lastRenderedPageBreak/>
        <w:t>в период беременности требуется уменьшение дозы препарата;</w:t>
      </w:r>
    </w:p>
    <w:p w14:paraId="68FEB936" w14:textId="77777777" w:rsidR="0042066D" w:rsidRPr="00302F53" w:rsidRDefault="0042066D" w:rsidP="00AD45E5">
      <w:pPr>
        <w:pStyle w:val="a5"/>
        <w:numPr>
          <w:ilvl w:val="0"/>
          <w:numId w:val="63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 период беременности требуется увеличение дозы препарата;</w:t>
      </w:r>
    </w:p>
    <w:p w14:paraId="0F142D21" w14:textId="77777777" w:rsidR="0042066D" w:rsidRPr="00302F53" w:rsidRDefault="0042066D" w:rsidP="00AD45E5">
      <w:pPr>
        <w:pStyle w:val="a5"/>
        <w:numPr>
          <w:ilvl w:val="0"/>
          <w:numId w:val="63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не имеет значения.</w:t>
      </w:r>
    </w:p>
    <w:p w14:paraId="1413FCAB"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Противопоказания к применению </w:t>
      </w:r>
      <w:proofErr w:type="spellStart"/>
      <w:r w:rsidRPr="00302F53">
        <w:rPr>
          <w:rFonts w:ascii="Times New Roman" w:hAnsi="Times New Roman"/>
          <w:b/>
          <w:bCs/>
          <w:color w:val="000000"/>
          <w:sz w:val="28"/>
          <w:szCs w:val="28"/>
        </w:rPr>
        <w:t>Левотироксина</w:t>
      </w:r>
      <w:proofErr w:type="spellEnd"/>
      <w:r w:rsidRPr="00302F53">
        <w:rPr>
          <w:rFonts w:ascii="Times New Roman" w:hAnsi="Times New Roman"/>
          <w:b/>
          <w:bCs/>
          <w:color w:val="000000"/>
          <w:sz w:val="28"/>
          <w:szCs w:val="28"/>
        </w:rPr>
        <w:t>:</w:t>
      </w:r>
    </w:p>
    <w:p w14:paraId="5DD0F001" w14:textId="77777777" w:rsidR="0042066D" w:rsidRPr="00302F53" w:rsidRDefault="0042066D" w:rsidP="00AD45E5">
      <w:pPr>
        <w:pStyle w:val="a5"/>
        <w:numPr>
          <w:ilvl w:val="0"/>
          <w:numId w:val="63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нелеченый тиреотоксикоз;</w:t>
      </w:r>
    </w:p>
    <w:p w14:paraId="339445EF" w14:textId="77777777" w:rsidR="0042066D" w:rsidRPr="00302F53" w:rsidRDefault="0042066D" w:rsidP="00AD45E5">
      <w:pPr>
        <w:pStyle w:val="a5"/>
        <w:numPr>
          <w:ilvl w:val="0"/>
          <w:numId w:val="63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гипотиреоз;</w:t>
      </w:r>
    </w:p>
    <w:p w14:paraId="5A4BA70F" w14:textId="77777777" w:rsidR="0042066D" w:rsidRPr="00302F53" w:rsidRDefault="0042066D" w:rsidP="00AD45E5">
      <w:pPr>
        <w:pStyle w:val="a5"/>
        <w:numPr>
          <w:ilvl w:val="0"/>
          <w:numId w:val="63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рак щитовидной железы;</w:t>
      </w:r>
    </w:p>
    <w:p w14:paraId="2354BDFF" w14:textId="77777777" w:rsidR="0042066D" w:rsidRPr="00302F53" w:rsidRDefault="0042066D" w:rsidP="00AD45E5">
      <w:pPr>
        <w:pStyle w:val="a5"/>
        <w:numPr>
          <w:ilvl w:val="0"/>
          <w:numId w:val="63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аутоиммунный тиреоидит со снижением функции щитовидной железы;</w:t>
      </w:r>
    </w:p>
    <w:p w14:paraId="0509A76C" w14:textId="77777777" w:rsidR="0042066D" w:rsidRPr="00302F53" w:rsidRDefault="0042066D" w:rsidP="00AD45E5">
      <w:pPr>
        <w:pStyle w:val="a5"/>
        <w:numPr>
          <w:ilvl w:val="0"/>
          <w:numId w:val="63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язвенная болезнь желудка.</w:t>
      </w:r>
    </w:p>
    <w:p w14:paraId="5E688E28"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Побочные действия </w:t>
      </w:r>
      <w:proofErr w:type="spellStart"/>
      <w:proofErr w:type="gramStart"/>
      <w:r w:rsidRPr="00302F53">
        <w:rPr>
          <w:rFonts w:ascii="Times New Roman" w:hAnsi="Times New Roman"/>
          <w:b/>
          <w:bCs/>
          <w:color w:val="000000"/>
          <w:sz w:val="28"/>
          <w:szCs w:val="28"/>
        </w:rPr>
        <w:t>Левотироксина</w:t>
      </w:r>
      <w:proofErr w:type="spellEnd"/>
      <w:r w:rsidRPr="00302F53">
        <w:rPr>
          <w:rFonts w:ascii="Times New Roman" w:hAnsi="Times New Roman"/>
          <w:b/>
          <w:bCs/>
          <w:color w:val="000000"/>
          <w:sz w:val="28"/>
          <w:szCs w:val="28"/>
        </w:rPr>
        <w:t xml:space="preserve"> :</w:t>
      </w:r>
      <w:proofErr w:type="gramEnd"/>
    </w:p>
    <w:p w14:paraId="6C229003" w14:textId="77777777" w:rsidR="0042066D" w:rsidRPr="00302F53" w:rsidRDefault="0042066D" w:rsidP="00AD45E5">
      <w:pPr>
        <w:pStyle w:val="a5"/>
        <w:numPr>
          <w:ilvl w:val="0"/>
          <w:numId w:val="634"/>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нарушение функции надпочечников</w:t>
      </w:r>
    </w:p>
    <w:p w14:paraId="04FBAA1F" w14:textId="77777777" w:rsidR="0042066D" w:rsidRPr="00302F53" w:rsidRDefault="0042066D" w:rsidP="00AD45E5">
      <w:pPr>
        <w:pStyle w:val="a5"/>
        <w:numPr>
          <w:ilvl w:val="0"/>
          <w:numId w:val="634"/>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гипергидроз</w:t>
      </w:r>
    </w:p>
    <w:p w14:paraId="45BA1172" w14:textId="77777777" w:rsidR="0042066D" w:rsidRPr="00302F53" w:rsidRDefault="0042066D" w:rsidP="00AD45E5">
      <w:pPr>
        <w:pStyle w:val="a5"/>
        <w:numPr>
          <w:ilvl w:val="0"/>
          <w:numId w:val="634"/>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тахикардия, боль за грудиной;</w:t>
      </w:r>
    </w:p>
    <w:p w14:paraId="0E3C265F" w14:textId="77777777" w:rsidR="0042066D" w:rsidRPr="00302F53" w:rsidRDefault="0042066D" w:rsidP="00AD45E5">
      <w:pPr>
        <w:pStyle w:val="a5"/>
        <w:numPr>
          <w:ilvl w:val="0"/>
          <w:numId w:val="634"/>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все ответы верны;</w:t>
      </w:r>
    </w:p>
    <w:p w14:paraId="3498C9D4" w14:textId="77777777" w:rsidR="0042066D" w:rsidRPr="00302F53" w:rsidRDefault="0042066D" w:rsidP="00AD45E5">
      <w:pPr>
        <w:pStyle w:val="a5"/>
        <w:numPr>
          <w:ilvl w:val="0"/>
          <w:numId w:val="634"/>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все ответы неверны.</w:t>
      </w:r>
    </w:p>
    <w:p w14:paraId="64839026"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Побочные действия </w:t>
      </w:r>
      <w:proofErr w:type="spellStart"/>
      <w:r w:rsidRPr="00302F53">
        <w:rPr>
          <w:rFonts w:ascii="Times New Roman" w:hAnsi="Times New Roman"/>
          <w:b/>
          <w:bCs/>
          <w:color w:val="000000"/>
          <w:sz w:val="28"/>
          <w:szCs w:val="28"/>
        </w:rPr>
        <w:t>Левотироксина</w:t>
      </w:r>
      <w:proofErr w:type="spellEnd"/>
      <w:r w:rsidRPr="00302F53">
        <w:rPr>
          <w:rFonts w:ascii="Times New Roman" w:hAnsi="Times New Roman"/>
          <w:b/>
          <w:bCs/>
          <w:color w:val="000000"/>
          <w:sz w:val="28"/>
          <w:szCs w:val="28"/>
        </w:rPr>
        <w:t>:</w:t>
      </w:r>
    </w:p>
    <w:p w14:paraId="263DDC3F" w14:textId="77777777" w:rsidR="0042066D" w:rsidRPr="00302F53" w:rsidRDefault="0042066D" w:rsidP="00AD45E5">
      <w:pPr>
        <w:pStyle w:val="a5"/>
        <w:numPr>
          <w:ilvl w:val="0"/>
          <w:numId w:val="63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снижение массы тела;</w:t>
      </w:r>
    </w:p>
    <w:p w14:paraId="2E371994" w14:textId="77777777" w:rsidR="0042066D" w:rsidRPr="00302F53" w:rsidRDefault="0042066D" w:rsidP="00AD45E5">
      <w:pPr>
        <w:pStyle w:val="a5"/>
        <w:numPr>
          <w:ilvl w:val="0"/>
          <w:numId w:val="63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гипогликемия;</w:t>
      </w:r>
    </w:p>
    <w:p w14:paraId="12DD218E" w14:textId="77777777" w:rsidR="0042066D" w:rsidRPr="00302F53" w:rsidRDefault="0042066D" w:rsidP="00AD45E5">
      <w:pPr>
        <w:pStyle w:val="a5"/>
        <w:numPr>
          <w:ilvl w:val="0"/>
          <w:numId w:val="63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нарушение сердечного ритма;</w:t>
      </w:r>
    </w:p>
    <w:p w14:paraId="485CEF72" w14:textId="77777777" w:rsidR="0042066D" w:rsidRPr="00302F53" w:rsidRDefault="0042066D" w:rsidP="00AD45E5">
      <w:pPr>
        <w:pStyle w:val="a5"/>
        <w:numPr>
          <w:ilvl w:val="0"/>
          <w:numId w:val="635"/>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кетоацидотическая</w:t>
      </w:r>
      <w:proofErr w:type="spellEnd"/>
      <w:r w:rsidRPr="00302F53">
        <w:rPr>
          <w:rFonts w:ascii="Times New Roman" w:hAnsi="Times New Roman"/>
          <w:color w:val="000000"/>
          <w:sz w:val="28"/>
          <w:szCs w:val="28"/>
        </w:rPr>
        <w:t xml:space="preserve"> кома;</w:t>
      </w:r>
    </w:p>
    <w:p w14:paraId="305ABE5C" w14:textId="77777777" w:rsidR="0042066D" w:rsidRPr="00302F53" w:rsidRDefault="0042066D" w:rsidP="00AD45E5">
      <w:pPr>
        <w:pStyle w:val="a5"/>
        <w:numPr>
          <w:ilvl w:val="0"/>
          <w:numId w:val="63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алопеция;</w:t>
      </w:r>
    </w:p>
    <w:p w14:paraId="24459003" w14:textId="77777777" w:rsidR="0042066D" w:rsidRPr="00302F53" w:rsidRDefault="0042066D" w:rsidP="00AD45E5">
      <w:pPr>
        <w:pStyle w:val="a5"/>
        <w:numPr>
          <w:ilvl w:val="0"/>
          <w:numId w:val="635"/>
        </w:numPr>
        <w:tabs>
          <w:tab w:val="left" w:pos="426"/>
        </w:tabs>
        <w:ind w:left="0" w:firstLine="0"/>
        <w:rPr>
          <w:rFonts w:ascii="Times New Roman" w:hAnsi="Times New Roman"/>
          <w:color w:val="000000"/>
          <w:sz w:val="28"/>
          <w:szCs w:val="28"/>
        </w:rPr>
      </w:pPr>
      <w:proofErr w:type="gramStart"/>
      <w:r w:rsidRPr="00302F53">
        <w:rPr>
          <w:rFonts w:ascii="Times New Roman" w:hAnsi="Times New Roman"/>
          <w:color w:val="000000"/>
          <w:sz w:val="28"/>
          <w:szCs w:val="28"/>
        </w:rPr>
        <w:t>верно</w:t>
      </w:r>
      <w:proofErr w:type="gramEnd"/>
      <w:r w:rsidRPr="00302F53">
        <w:rPr>
          <w:rFonts w:ascii="Times New Roman" w:hAnsi="Times New Roman"/>
          <w:color w:val="000000"/>
          <w:sz w:val="28"/>
          <w:szCs w:val="28"/>
        </w:rPr>
        <w:t xml:space="preserve"> б и г;</w:t>
      </w:r>
    </w:p>
    <w:p w14:paraId="1BB28C99" w14:textId="77777777" w:rsidR="0042066D" w:rsidRPr="00302F53" w:rsidRDefault="0042066D" w:rsidP="00AD45E5">
      <w:pPr>
        <w:pStyle w:val="a5"/>
        <w:numPr>
          <w:ilvl w:val="0"/>
          <w:numId w:val="63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верно а, в и д.</w:t>
      </w:r>
    </w:p>
    <w:p w14:paraId="2BC88454"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Побочные действия </w:t>
      </w:r>
      <w:proofErr w:type="spellStart"/>
      <w:r w:rsidRPr="00302F53">
        <w:rPr>
          <w:rFonts w:ascii="Times New Roman" w:hAnsi="Times New Roman"/>
          <w:b/>
          <w:bCs/>
          <w:color w:val="000000"/>
          <w:sz w:val="28"/>
          <w:szCs w:val="28"/>
        </w:rPr>
        <w:t>Левотироксина</w:t>
      </w:r>
      <w:proofErr w:type="spellEnd"/>
      <w:r w:rsidRPr="00302F53">
        <w:rPr>
          <w:rFonts w:ascii="Times New Roman" w:hAnsi="Times New Roman"/>
          <w:b/>
          <w:bCs/>
          <w:color w:val="000000"/>
          <w:sz w:val="28"/>
          <w:szCs w:val="28"/>
        </w:rPr>
        <w:t>:</w:t>
      </w:r>
    </w:p>
    <w:p w14:paraId="46894D94" w14:textId="77777777" w:rsidR="0042066D" w:rsidRPr="00302F53" w:rsidRDefault="0042066D" w:rsidP="00AD45E5">
      <w:pPr>
        <w:pStyle w:val="a5"/>
        <w:numPr>
          <w:ilvl w:val="0"/>
          <w:numId w:val="63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синдром </w:t>
      </w:r>
      <w:proofErr w:type="spellStart"/>
      <w:r w:rsidRPr="00302F53">
        <w:rPr>
          <w:rFonts w:ascii="Times New Roman" w:hAnsi="Times New Roman"/>
          <w:color w:val="000000"/>
          <w:sz w:val="28"/>
          <w:szCs w:val="28"/>
        </w:rPr>
        <w:t>ИценкоКушинга</w:t>
      </w:r>
      <w:proofErr w:type="spellEnd"/>
      <w:r w:rsidRPr="00302F53">
        <w:rPr>
          <w:rFonts w:ascii="Times New Roman" w:hAnsi="Times New Roman"/>
          <w:color w:val="000000"/>
          <w:sz w:val="28"/>
          <w:szCs w:val="28"/>
        </w:rPr>
        <w:t>;</w:t>
      </w:r>
    </w:p>
    <w:p w14:paraId="1C71F00C" w14:textId="77777777" w:rsidR="0042066D" w:rsidRPr="00302F53" w:rsidRDefault="0042066D" w:rsidP="00AD45E5">
      <w:pPr>
        <w:pStyle w:val="a5"/>
        <w:numPr>
          <w:ilvl w:val="0"/>
          <w:numId w:val="63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гипогликемия;</w:t>
      </w:r>
    </w:p>
    <w:p w14:paraId="5A12C88F" w14:textId="77777777" w:rsidR="0042066D" w:rsidRPr="00302F53" w:rsidRDefault="0042066D" w:rsidP="00AD45E5">
      <w:pPr>
        <w:pStyle w:val="a5"/>
        <w:numPr>
          <w:ilvl w:val="0"/>
          <w:numId w:val="63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вестибулярные расстройства;</w:t>
      </w:r>
    </w:p>
    <w:p w14:paraId="1DA50BBD" w14:textId="77777777" w:rsidR="0042066D" w:rsidRPr="00302F53" w:rsidRDefault="0042066D" w:rsidP="00AD45E5">
      <w:pPr>
        <w:pStyle w:val="a5"/>
        <w:numPr>
          <w:ilvl w:val="0"/>
          <w:numId w:val="636"/>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инсомния</w:t>
      </w:r>
      <w:proofErr w:type="spellEnd"/>
      <w:r w:rsidRPr="00302F53">
        <w:rPr>
          <w:rFonts w:ascii="Times New Roman" w:hAnsi="Times New Roman"/>
          <w:color w:val="000000"/>
          <w:sz w:val="28"/>
          <w:szCs w:val="28"/>
        </w:rPr>
        <w:t>;</w:t>
      </w:r>
    </w:p>
    <w:p w14:paraId="5FC019D1" w14:textId="77777777" w:rsidR="0042066D" w:rsidRPr="00302F53" w:rsidRDefault="0042066D" w:rsidP="00AD45E5">
      <w:pPr>
        <w:pStyle w:val="a5"/>
        <w:numPr>
          <w:ilvl w:val="0"/>
          <w:numId w:val="63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сахарный диабет.</w:t>
      </w:r>
    </w:p>
    <w:p w14:paraId="67AB3DB1"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Способ применения </w:t>
      </w:r>
      <w:proofErr w:type="spellStart"/>
      <w:r w:rsidRPr="00302F53">
        <w:rPr>
          <w:rFonts w:ascii="Times New Roman" w:hAnsi="Times New Roman"/>
          <w:b/>
          <w:bCs/>
          <w:color w:val="000000"/>
          <w:sz w:val="28"/>
          <w:szCs w:val="28"/>
        </w:rPr>
        <w:t>Левотироксина</w:t>
      </w:r>
      <w:proofErr w:type="spellEnd"/>
      <w:r w:rsidRPr="00302F53">
        <w:rPr>
          <w:rFonts w:ascii="Times New Roman" w:hAnsi="Times New Roman"/>
          <w:b/>
          <w:bCs/>
          <w:color w:val="000000"/>
          <w:sz w:val="28"/>
          <w:szCs w:val="28"/>
        </w:rPr>
        <w:t>:</w:t>
      </w:r>
    </w:p>
    <w:p w14:paraId="2F6A962E" w14:textId="77777777" w:rsidR="0042066D" w:rsidRPr="00302F53" w:rsidRDefault="0042066D" w:rsidP="00AD45E5">
      <w:pPr>
        <w:pStyle w:val="a5"/>
        <w:numPr>
          <w:ilvl w:val="0"/>
          <w:numId w:val="63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утром и вечером, после еды;</w:t>
      </w:r>
    </w:p>
    <w:p w14:paraId="27102540" w14:textId="77777777" w:rsidR="0042066D" w:rsidRPr="00302F53" w:rsidRDefault="0042066D" w:rsidP="00AD45E5">
      <w:pPr>
        <w:pStyle w:val="a5"/>
        <w:numPr>
          <w:ilvl w:val="0"/>
          <w:numId w:val="63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 1 таблетке через день;</w:t>
      </w:r>
    </w:p>
    <w:p w14:paraId="3171C71E" w14:textId="77777777" w:rsidR="0042066D" w:rsidRPr="00302F53" w:rsidRDefault="0042066D" w:rsidP="00AD45E5">
      <w:pPr>
        <w:pStyle w:val="a5"/>
        <w:numPr>
          <w:ilvl w:val="0"/>
          <w:numId w:val="63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 1 таблетке 3 раза в день;</w:t>
      </w:r>
    </w:p>
    <w:p w14:paraId="74F08C95" w14:textId="77777777" w:rsidR="0042066D" w:rsidRPr="00302F53" w:rsidRDefault="0042066D" w:rsidP="00AD45E5">
      <w:pPr>
        <w:pStyle w:val="a5"/>
        <w:numPr>
          <w:ilvl w:val="0"/>
          <w:numId w:val="63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утром, натощак, запивая небольшим количеством жидкости за 30 минут до еды;</w:t>
      </w:r>
    </w:p>
    <w:p w14:paraId="4B4E234B" w14:textId="77777777" w:rsidR="0042066D" w:rsidRPr="00302F53" w:rsidRDefault="0042066D" w:rsidP="00AD45E5">
      <w:pPr>
        <w:pStyle w:val="a5"/>
        <w:numPr>
          <w:ilvl w:val="0"/>
          <w:numId w:val="63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1 раз в день, не зависимо от приема пищи.</w:t>
      </w:r>
    </w:p>
    <w:p w14:paraId="0FACD522"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proofErr w:type="spellStart"/>
      <w:r w:rsidRPr="00302F53">
        <w:rPr>
          <w:rFonts w:ascii="Times New Roman" w:hAnsi="Times New Roman"/>
          <w:b/>
          <w:bCs/>
          <w:color w:val="000000"/>
          <w:sz w:val="28"/>
          <w:szCs w:val="28"/>
        </w:rPr>
        <w:t>Левотироксин</w:t>
      </w:r>
      <w:proofErr w:type="spellEnd"/>
      <w:r w:rsidRPr="00302F53">
        <w:rPr>
          <w:rFonts w:ascii="Times New Roman" w:hAnsi="Times New Roman"/>
          <w:b/>
          <w:bCs/>
          <w:color w:val="000000"/>
          <w:sz w:val="28"/>
          <w:szCs w:val="28"/>
        </w:rPr>
        <w:t xml:space="preserve"> – это гормон, относящийся к группе:</w:t>
      </w:r>
    </w:p>
    <w:p w14:paraId="74792781" w14:textId="77777777" w:rsidR="0042066D" w:rsidRPr="00302F53" w:rsidRDefault="0042066D" w:rsidP="00AD45E5">
      <w:pPr>
        <w:pStyle w:val="a5"/>
        <w:numPr>
          <w:ilvl w:val="0"/>
          <w:numId w:val="63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стероидов;</w:t>
      </w:r>
    </w:p>
    <w:p w14:paraId="66ED7BDE" w14:textId="77777777" w:rsidR="0042066D" w:rsidRPr="00302F53" w:rsidRDefault="0042066D" w:rsidP="00AD45E5">
      <w:pPr>
        <w:pStyle w:val="a5"/>
        <w:numPr>
          <w:ilvl w:val="0"/>
          <w:numId w:val="63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полипептидов;</w:t>
      </w:r>
    </w:p>
    <w:p w14:paraId="3FB5E52A" w14:textId="77777777" w:rsidR="0042066D" w:rsidRPr="00302F53" w:rsidRDefault="0042066D" w:rsidP="00AD45E5">
      <w:pPr>
        <w:pStyle w:val="a5"/>
        <w:numPr>
          <w:ilvl w:val="0"/>
          <w:numId w:val="63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простых белков;</w:t>
      </w:r>
    </w:p>
    <w:p w14:paraId="40255D37" w14:textId="77777777" w:rsidR="0042066D" w:rsidRPr="00302F53" w:rsidRDefault="0042066D" w:rsidP="00AD45E5">
      <w:pPr>
        <w:pStyle w:val="a5"/>
        <w:numPr>
          <w:ilvl w:val="0"/>
          <w:numId w:val="63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производных </w:t>
      </w:r>
      <w:proofErr w:type="spellStart"/>
      <w:r w:rsidRPr="00302F53">
        <w:rPr>
          <w:rFonts w:ascii="Times New Roman" w:hAnsi="Times New Roman"/>
          <w:color w:val="000000"/>
          <w:sz w:val="28"/>
          <w:szCs w:val="28"/>
        </w:rPr>
        <w:t>аминоксилот</w:t>
      </w:r>
      <w:proofErr w:type="spellEnd"/>
      <w:r w:rsidRPr="00302F53">
        <w:rPr>
          <w:rFonts w:ascii="Times New Roman" w:hAnsi="Times New Roman"/>
          <w:color w:val="000000"/>
          <w:sz w:val="28"/>
          <w:szCs w:val="28"/>
        </w:rPr>
        <w:t>;</w:t>
      </w:r>
    </w:p>
    <w:p w14:paraId="7475E277" w14:textId="77777777" w:rsidR="0042066D" w:rsidRPr="00302F53" w:rsidRDefault="0042066D" w:rsidP="00AD45E5">
      <w:pPr>
        <w:pStyle w:val="a5"/>
        <w:numPr>
          <w:ilvl w:val="0"/>
          <w:numId w:val="63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производных жирных кислот.</w:t>
      </w:r>
    </w:p>
    <w:p w14:paraId="697DE71D"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При передозировке </w:t>
      </w:r>
      <w:proofErr w:type="spellStart"/>
      <w:r w:rsidRPr="00302F53">
        <w:rPr>
          <w:rFonts w:ascii="Times New Roman" w:hAnsi="Times New Roman"/>
          <w:b/>
          <w:bCs/>
          <w:color w:val="000000"/>
          <w:sz w:val="28"/>
          <w:szCs w:val="28"/>
        </w:rPr>
        <w:t>Левотироксином</w:t>
      </w:r>
      <w:proofErr w:type="spellEnd"/>
      <w:r w:rsidRPr="00302F53">
        <w:rPr>
          <w:rFonts w:ascii="Times New Roman" w:hAnsi="Times New Roman"/>
          <w:b/>
          <w:bCs/>
          <w:color w:val="000000"/>
          <w:sz w:val="28"/>
          <w:szCs w:val="28"/>
        </w:rPr>
        <w:t xml:space="preserve"> возможно:</w:t>
      </w:r>
    </w:p>
    <w:p w14:paraId="1E18355B" w14:textId="77777777" w:rsidR="0042066D" w:rsidRPr="00302F53" w:rsidRDefault="0042066D" w:rsidP="00AD45E5">
      <w:pPr>
        <w:pStyle w:val="a5"/>
        <w:numPr>
          <w:ilvl w:val="0"/>
          <w:numId w:val="63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увеличение размеров щитовидной железы;</w:t>
      </w:r>
    </w:p>
    <w:p w14:paraId="21C3942A" w14:textId="77777777" w:rsidR="0042066D" w:rsidRPr="00302F53" w:rsidRDefault="0042066D" w:rsidP="00AD45E5">
      <w:pPr>
        <w:pStyle w:val="a5"/>
        <w:numPr>
          <w:ilvl w:val="0"/>
          <w:numId w:val="63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тиреотоксический криз;</w:t>
      </w:r>
    </w:p>
    <w:p w14:paraId="6717DA42" w14:textId="77777777" w:rsidR="0042066D" w:rsidRPr="00302F53" w:rsidRDefault="0042066D" w:rsidP="00AD45E5">
      <w:pPr>
        <w:pStyle w:val="a5"/>
        <w:numPr>
          <w:ilvl w:val="0"/>
          <w:numId w:val="63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гипотиреоз;</w:t>
      </w:r>
    </w:p>
    <w:p w14:paraId="191D0F5D" w14:textId="77777777" w:rsidR="0042066D" w:rsidRPr="00302F53" w:rsidRDefault="0042066D" w:rsidP="00AD45E5">
      <w:pPr>
        <w:pStyle w:val="a5"/>
        <w:numPr>
          <w:ilvl w:val="0"/>
          <w:numId w:val="63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гипогликемия;</w:t>
      </w:r>
    </w:p>
    <w:p w14:paraId="0AE32028" w14:textId="77777777" w:rsidR="0042066D" w:rsidRPr="00302F53" w:rsidRDefault="0042066D" w:rsidP="00AD45E5">
      <w:pPr>
        <w:pStyle w:val="a5"/>
        <w:numPr>
          <w:ilvl w:val="0"/>
          <w:numId w:val="63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lastRenderedPageBreak/>
        <w:t>гипертензия.</w:t>
      </w:r>
    </w:p>
    <w:p w14:paraId="465548F1"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proofErr w:type="spellStart"/>
      <w:r w:rsidRPr="00302F53">
        <w:rPr>
          <w:rFonts w:ascii="Times New Roman" w:hAnsi="Times New Roman"/>
          <w:b/>
          <w:bCs/>
          <w:color w:val="000000"/>
          <w:sz w:val="28"/>
          <w:szCs w:val="28"/>
        </w:rPr>
        <w:t>Тиамазол</w:t>
      </w:r>
      <w:proofErr w:type="spellEnd"/>
      <w:r w:rsidRPr="00302F53">
        <w:rPr>
          <w:rFonts w:ascii="Times New Roman" w:hAnsi="Times New Roman"/>
          <w:b/>
          <w:bCs/>
          <w:color w:val="000000"/>
          <w:sz w:val="28"/>
          <w:szCs w:val="28"/>
        </w:rPr>
        <w:t xml:space="preserve"> относится к фармакологической группе: </w:t>
      </w:r>
    </w:p>
    <w:p w14:paraId="50DC180C" w14:textId="77777777" w:rsidR="0042066D" w:rsidRPr="00302F53" w:rsidRDefault="0042066D" w:rsidP="00AD45E5">
      <w:pPr>
        <w:pStyle w:val="a5"/>
        <w:numPr>
          <w:ilvl w:val="0"/>
          <w:numId w:val="640"/>
        </w:numPr>
        <w:tabs>
          <w:tab w:val="left" w:pos="426"/>
        </w:tabs>
        <w:ind w:left="0" w:firstLine="0"/>
        <w:rPr>
          <w:rFonts w:ascii="Times New Roman" w:hAnsi="Times New Roman"/>
          <w:bCs/>
          <w:color w:val="000000"/>
          <w:sz w:val="28"/>
          <w:szCs w:val="28"/>
        </w:rPr>
      </w:pPr>
      <w:r w:rsidRPr="00302F53">
        <w:rPr>
          <w:rFonts w:ascii="Times New Roman" w:hAnsi="Times New Roman"/>
          <w:bCs/>
          <w:color w:val="000000"/>
          <w:sz w:val="28"/>
          <w:szCs w:val="28"/>
        </w:rPr>
        <w:t>а к препаратам глюкокортикоидов</w:t>
      </w:r>
    </w:p>
    <w:p w14:paraId="26935DAD" w14:textId="77777777" w:rsidR="0042066D" w:rsidRPr="00302F53" w:rsidRDefault="0042066D" w:rsidP="00AD45E5">
      <w:pPr>
        <w:pStyle w:val="a5"/>
        <w:numPr>
          <w:ilvl w:val="0"/>
          <w:numId w:val="64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к препаратам гормонов эпифиза;</w:t>
      </w:r>
    </w:p>
    <w:p w14:paraId="7E7D7D1A" w14:textId="77777777" w:rsidR="0042066D" w:rsidRPr="00302F53" w:rsidRDefault="0042066D" w:rsidP="00AD45E5">
      <w:pPr>
        <w:pStyle w:val="a5"/>
        <w:numPr>
          <w:ilvl w:val="0"/>
          <w:numId w:val="64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к препаратам гормонов паращитовидной железы;</w:t>
      </w:r>
    </w:p>
    <w:p w14:paraId="2F3544AF" w14:textId="77777777" w:rsidR="0042066D" w:rsidRPr="00302F53" w:rsidRDefault="0042066D" w:rsidP="00AD45E5">
      <w:pPr>
        <w:pStyle w:val="a5"/>
        <w:numPr>
          <w:ilvl w:val="0"/>
          <w:numId w:val="64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гормоны щитовидной железы, их аналоги и антагонисты;</w:t>
      </w:r>
    </w:p>
    <w:p w14:paraId="2998B954" w14:textId="77777777" w:rsidR="0042066D" w:rsidRPr="00302F53" w:rsidRDefault="0042066D" w:rsidP="00AD45E5">
      <w:pPr>
        <w:pStyle w:val="a5"/>
        <w:numPr>
          <w:ilvl w:val="0"/>
          <w:numId w:val="64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к препаратам половых гормонов.</w:t>
      </w:r>
    </w:p>
    <w:p w14:paraId="630A977E"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К </w:t>
      </w:r>
      <w:proofErr w:type="spellStart"/>
      <w:r w:rsidRPr="00302F53">
        <w:rPr>
          <w:rFonts w:ascii="Times New Roman" w:hAnsi="Times New Roman"/>
          <w:b/>
          <w:bCs/>
          <w:color w:val="000000"/>
          <w:sz w:val="28"/>
          <w:szCs w:val="28"/>
        </w:rPr>
        <w:t>антитиреоидным</w:t>
      </w:r>
      <w:proofErr w:type="spellEnd"/>
      <w:r w:rsidRPr="00302F53">
        <w:rPr>
          <w:rFonts w:ascii="Times New Roman" w:hAnsi="Times New Roman"/>
          <w:b/>
          <w:bCs/>
          <w:color w:val="000000"/>
          <w:sz w:val="28"/>
          <w:szCs w:val="28"/>
        </w:rPr>
        <w:t xml:space="preserve"> средствам относят:</w:t>
      </w:r>
    </w:p>
    <w:p w14:paraId="28629DA8" w14:textId="77777777" w:rsidR="0042066D" w:rsidRPr="00302F53" w:rsidRDefault="0042066D" w:rsidP="00AD45E5">
      <w:pPr>
        <w:pStyle w:val="a5"/>
        <w:numPr>
          <w:ilvl w:val="0"/>
          <w:numId w:val="641"/>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левотироксин</w:t>
      </w:r>
      <w:proofErr w:type="spellEnd"/>
      <w:r w:rsidRPr="00302F53">
        <w:rPr>
          <w:rFonts w:ascii="Times New Roman" w:hAnsi="Times New Roman"/>
          <w:color w:val="000000"/>
          <w:sz w:val="28"/>
          <w:szCs w:val="28"/>
        </w:rPr>
        <w:t>;</w:t>
      </w:r>
    </w:p>
    <w:p w14:paraId="6A470A8C" w14:textId="77777777" w:rsidR="0042066D" w:rsidRPr="00302F53" w:rsidRDefault="0042066D" w:rsidP="00AD45E5">
      <w:pPr>
        <w:pStyle w:val="a5"/>
        <w:numPr>
          <w:ilvl w:val="0"/>
          <w:numId w:val="641"/>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тиамазол</w:t>
      </w:r>
      <w:proofErr w:type="spellEnd"/>
      <w:r w:rsidRPr="00302F53">
        <w:rPr>
          <w:rFonts w:ascii="Times New Roman" w:hAnsi="Times New Roman"/>
          <w:color w:val="000000"/>
          <w:sz w:val="28"/>
          <w:szCs w:val="28"/>
        </w:rPr>
        <w:t>;</w:t>
      </w:r>
    </w:p>
    <w:p w14:paraId="426C98DE" w14:textId="77777777" w:rsidR="0042066D" w:rsidRPr="00302F53" w:rsidRDefault="0042066D" w:rsidP="00AD45E5">
      <w:pPr>
        <w:pStyle w:val="a5"/>
        <w:numPr>
          <w:ilvl w:val="0"/>
          <w:numId w:val="64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дексаметазон;</w:t>
      </w:r>
    </w:p>
    <w:p w14:paraId="5B3147BA" w14:textId="77777777" w:rsidR="0042066D" w:rsidRPr="00302F53" w:rsidRDefault="0042066D" w:rsidP="00AD45E5">
      <w:pPr>
        <w:pStyle w:val="a5"/>
        <w:numPr>
          <w:ilvl w:val="0"/>
          <w:numId w:val="641"/>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сиофор</w:t>
      </w:r>
      <w:proofErr w:type="spellEnd"/>
      <w:r w:rsidRPr="00302F53">
        <w:rPr>
          <w:rFonts w:ascii="Times New Roman" w:hAnsi="Times New Roman"/>
          <w:color w:val="000000"/>
          <w:sz w:val="28"/>
          <w:szCs w:val="28"/>
        </w:rPr>
        <w:t>;</w:t>
      </w:r>
    </w:p>
    <w:p w14:paraId="0C998490" w14:textId="77777777" w:rsidR="0042066D" w:rsidRPr="00302F53" w:rsidRDefault="0042066D" w:rsidP="00AD45E5">
      <w:pPr>
        <w:pStyle w:val="a5"/>
        <w:numPr>
          <w:ilvl w:val="0"/>
          <w:numId w:val="641"/>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левоноргестрел</w:t>
      </w:r>
      <w:proofErr w:type="spellEnd"/>
      <w:r w:rsidRPr="00302F53">
        <w:rPr>
          <w:rFonts w:ascii="Times New Roman" w:hAnsi="Times New Roman"/>
          <w:color w:val="000000"/>
          <w:sz w:val="28"/>
          <w:szCs w:val="28"/>
        </w:rPr>
        <w:t>.</w:t>
      </w:r>
    </w:p>
    <w:p w14:paraId="787F418E"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Показания для применения </w:t>
      </w:r>
      <w:proofErr w:type="spellStart"/>
      <w:r w:rsidRPr="00302F53">
        <w:rPr>
          <w:rFonts w:ascii="Times New Roman" w:hAnsi="Times New Roman"/>
          <w:b/>
          <w:bCs/>
          <w:color w:val="000000"/>
          <w:sz w:val="28"/>
          <w:szCs w:val="28"/>
        </w:rPr>
        <w:t>Тиамазола</w:t>
      </w:r>
      <w:proofErr w:type="spellEnd"/>
      <w:r w:rsidRPr="00302F53">
        <w:rPr>
          <w:rFonts w:ascii="Times New Roman" w:hAnsi="Times New Roman"/>
          <w:b/>
          <w:bCs/>
          <w:color w:val="000000"/>
          <w:sz w:val="28"/>
          <w:szCs w:val="28"/>
        </w:rPr>
        <w:t>:</w:t>
      </w:r>
    </w:p>
    <w:p w14:paraId="4502DC19" w14:textId="77777777" w:rsidR="0042066D" w:rsidRPr="00302F53" w:rsidRDefault="0042066D" w:rsidP="00AD45E5">
      <w:pPr>
        <w:pStyle w:val="a5"/>
        <w:numPr>
          <w:ilvl w:val="0"/>
          <w:numId w:val="64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первичный гипотиреоз;</w:t>
      </w:r>
    </w:p>
    <w:p w14:paraId="19C27A22" w14:textId="77777777" w:rsidR="0042066D" w:rsidRPr="00302F53" w:rsidRDefault="0042066D" w:rsidP="00AD45E5">
      <w:pPr>
        <w:pStyle w:val="a5"/>
        <w:numPr>
          <w:ilvl w:val="0"/>
          <w:numId w:val="64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узловой токсический зоб;</w:t>
      </w:r>
    </w:p>
    <w:p w14:paraId="54D43607" w14:textId="77777777" w:rsidR="0042066D" w:rsidRPr="00302F53" w:rsidRDefault="0042066D" w:rsidP="00AD45E5">
      <w:pPr>
        <w:pStyle w:val="a5"/>
        <w:numPr>
          <w:ilvl w:val="0"/>
          <w:numId w:val="64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подготовка к хирургическому лечению тиреотоксикоза;</w:t>
      </w:r>
    </w:p>
    <w:p w14:paraId="6C2995EA" w14:textId="77777777" w:rsidR="0042066D" w:rsidRPr="00302F53" w:rsidRDefault="0042066D" w:rsidP="00AD45E5">
      <w:pPr>
        <w:pStyle w:val="a5"/>
        <w:numPr>
          <w:ilvl w:val="0"/>
          <w:numId w:val="64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аутоиммунный тиреоидит с явлениями гипотиреоза;</w:t>
      </w:r>
    </w:p>
    <w:p w14:paraId="12691704" w14:textId="77777777" w:rsidR="0042066D" w:rsidRPr="00302F53" w:rsidRDefault="0042066D" w:rsidP="00AD45E5">
      <w:pPr>
        <w:pStyle w:val="a5"/>
        <w:numPr>
          <w:ilvl w:val="0"/>
          <w:numId w:val="64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тиреотоксикоз;</w:t>
      </w:r>
    </w:p>
    <w:p w14:paraId="64A4A23B" w14:textId="77777777" w:rsidR="0042066D" w:rsidRPr="00302F53" w:rsidRDefault="0042066D" w:rsidP="00AD45E5">
      <w:pPr>
        <w:pStyle w:val="a5"/>
        <w:numPr>
          <w:ilvl w:val="0"/>
          <w:numId w:val="642"/>
        </w:numPr>
        <w:tabs>
          <w:tab w:val="left" w:pos="426"/>
        </w:tabs>
        <w:ind w:left="0" w:firstLine="0"/>
        <w:rPr>
          <w:rFonts w:ascii="Times New Roman" w:hAnsi="Times New Roman"/>
          <w:color w:val="000000"/>
          <w:sz w:val="28"/>
          <w:szCs w:val="28"/>
        </w:rPr>
      </w:pPr>
      <w:proofErr w:type="gramStart"/>
      <w:r w:rsidRPr="00302F53">
        <w:rPr>
          <w:rFonts w:ascii="Times New Roman" w:hAnsi="Times New Roman"/>
          <w:color w:val="000000"/>
          <w:sz w:val="28"/>
          <w:szCs w:val="28"/>
        </w:rPr>
        <w:t>верно</w:t>
      </w:r>
      <w:proofErr w:type="gramEnd"/>
      <w:r w:rsidRPr="00302F53">
        <w:rPr>
          <w:rFonts w:ascii="Times New Roman" w:hAnsi="Times New Roman"/>
          <w:color w:val="000000"/>
          <w:sz w:val="28"/>
          <w:szCs w:val="28"/>
        </w:rPr>
        <w:t xml:space="preserve"> а и г;</w:t>
      </w:r>
    </w:p>
    <w:p w14:paraId="1AF0B0F7" w14:textId="77777777" w:rsidR="0042066D" w:rsidRPr="00302F53" w:rsidRDefault="0042066D" w:rsidP="00AD45E5">
      <w:pPr>
        <w:pStyle w:val="a5"/>
        <w:numPr>
          <w:ilvl w:val="0"/>
          <w:numId w:val="64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верно б, в и д.</w:t>
      </w:r>
    </w:p>
    <w:p w14:paraId="1EC1AD0E"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Противопоказания для применения </w:t>
      </w:r>
      <w:proofErr w:type="spellStart"/>
      <w:r w:rsidRPr="00302F53">
        <w:rPr>
          <w:rFonts w:ascii="Times New Roman" w:hAnsi="Times New Roman"/>
          <w:b/>
          <w:bCs/>
          <w:color w:val="000000"/>
          <w:sz w:val="28"/>
          <w:szCs w:val="28"/>
        </w:rPr>
        <w:t>Тиамазола</w:t>
      </w:r>
      <w:proofErr w:type="spellEnd"/>
      <w:r w:rsidRPr="00302F53">
        <w:rPr>
          <w:rFonts w:ascii="Times New Roman" w:hAnsi="Times New Roman"/>
          <w:b/>
          <w:bCs/>
          <w:color w:val="000000"/>
          <w:sz w:val="28"/>
          <w:szCs w:val="28"/>
        </w:rPr>
        <w:t>:</w:t>
      </w:r>
    </w:p>
    <w:p w14:paraId="0718A3D8" w14:textId="77777777" w:rsidR="0042066D" w:rsidRPr="00302F53" w:rsidRDefault="0042066D" w:rsidP="00AD45E5">
      <w:pPr>
        <w:pStyle w:val="a5"/>
        <w:numPr>
          <w:ilvl w:val="0"/>
          <w:numId w:val="64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железодефицитная анемия;</w:t>
      </w:r>
    </w:p>
    <w:p w14:paraId="575239F5" w14:textId="77777777" w:rsidR="0042066D" w:rsidRPr="00302F53" w:rsidRDefault="0042066D" w:rsidP="00AD45E5">
      <w:pPr>
        <w:pStyle w:val="a5"/>
        <w:numPr>
          <w:ilvl w:val="0"/>
          <w:numId w:val="64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подготовка к хирургическому лечению тиреотоксикоза;</w:t>
      </w:r>
    </w:p>
    <w:p w14:paraId="08865774" w14:textId="77777777" w:rsidR="0042066D" w:rsidRPr="00302F53" w:rsidRDefault="0042066D" w:rsidP="00AD45E5">
      <w:pPr>
        <w:pStyle w:val="a5"/>
        <w:numPr>
          <w:ilvl w:val="0"/>
          <w:numId w:val="64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тиреотоксикоз;</w:t>
      </w:r>
    </w:p>
    <w:p w14:paraId="24D5C2C0" w14:textId="77777777" w:rsidR="0042066D" w:rsidRPr="00302F53" w:rsidRDefault="0042066D" w:rsidP="00AD45E5">
      <w:pPr>
        <w:pStyle w:val="a5"/>
        <w:numPr>
          <w:ilvl w:val="0"/>
          <w:numId w:val="64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артериальная гипертония;</w:t>
      </w:r>
    </w:p>
    <w:p w14:paraId="379D0FC6" w14:textId="77777777" w:rsidR="0042066D" w:rsidRPr="00302F53" w:rsidRDefault="0042066D" w:rsidP="00AD45E5">
      <w:pPr>
        <w:pStyle w:val="a5"/>
        <w:numPr>
          <w:ilvl w:val="0"/>
          <w:numId w:val="64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агранулоцитоз.</w:t>
      </w:r>
    </w:p>
    <w:p w14:paraId="1F72F879" w14:textId="77777777" w:rsidR="0042066D" w:rsidRPr="00302F53" w:rsidRDefault="0042066D" w:rsidP="00AD45E5">
      <w:pPr>
        <w:pStyle w:val="a5"/>
        <w:numPr>
          <w:ilvl w:val="0"/>
          <w:numId w:val="629"/>
        </w:numPr>
        <w:tabs>
          <w:tab w:val="left" w:pos="426"/>
        </w:tabs>
        <w:ind w:left="0" w:firstLine="0"/>
        <w:rPr>
          <w:rFonts w:ascii="Times New Roman" w:hAnsi="Times New Roman"/>
          <w:b/>
          <w:bCs/>
          <w:sz w:val="28"/>
          <w:szCs w:val="28"/>
        </w:rPr>
      </w:pPr>
      <w:r w:rsidRPr="00302F53">
        <w:rPr>
          <w:rFonts w:ascii="Times New Roman" w:hAnsi="Times New Roman"/>
          <w:b/>
          <w:bCs/>
          <w:sz w:val="28"/>
          <w:szCs w:val="28"/>
        </w:rPr>
        <w:t xml:space="preserve">Побочные действия </w:t>
      </w:r>
      <w:proofErr w:type="spellStart"/>
      <w:r w:rsidRPr="00302F53">
        <w:rPr>
          <w:rFonts w:ascii="Times New Roman" w:hAnsi="Times New Roman"/>
          <w:b/>
          <w:bCs/>
          <w:sz w:val="28"/>
          <w:szCs w:val="28"/>
        </w:rPr>
        <w:t>Тиамазола</w:t>
      </w:r>
      <w:proofErr w:type="spellEnd"/>
      <w:r w:rsidRPr="00302F53">
        <w:rPr>
          <w:rFonts w:ascii="Times New Roman" w:hAnsi="Times New Roman"/>
          <w:b/>
          <w:bCs/>
          <w:sz w:val="28"/>
          <w:szCs w:val="28"/>
        </w:rPr>
        <w:t>:</w:t>
      </w:r>
    </w:p>
    <w:p w14:paraId="18B2EFC2" w14:textId="77777777" w:rsidR="0042066D" w:rsidRPr="00302F53" w:rsidRDefault="0042066D" w:rsidP="00AD45E5">
      <w:pPr>
        <w:pStyle w:val="a5"/>
        <w:numPr>
          <w:ilvl w:val="0"/>
          <w:numId w:val="644"/>
        </w:numPr>
        <w:tabs>
          <w:tab w:val="left" w:pos="426"/>
        </w:tabs>
        <w:ind w:left="0" w:firstLine="0"/>
        <w:rPr>
          <w:rFonts w:ascii="Times New Roman" w:hAnsi="Times New Roman"/>
          <w:sz w:val="28"/>
          <w:szCs w:val="28"/>
        </w:rPr>
      </w:pPr>
      <w:r w:rsidRPr="00302F53">
        <w:rPr>
          <w:rFonts w:ascii="Times New Roman" w:hAnsi="Times New Roman"/>
          <w:sz w:val="28"/>
          <w:szCs w:val="28"/>
        </w:rPr>
        <w:t>генерализованная лимфаденопатия;</w:t>
      </w:r>
    </w:p>
    <w:p w14:paraId="23A4A8FD" w14:textId="77777777" w:rsidR="0042066D" w:rsidRPr="00302F53" w:rsidRDefault="0042066D" w:rsidP="00AD45E5">
      <w:pPr>
        <w:pStyle w:val="a5"/>
        <w:numPr>
          <w:ilvl w:val="0"/>
          <w:numId w:val="64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волчаночноподобный</w:t>
      </w:r>
      <w:proofErr w:type="spellEnd"/>
      <w:r w:rsidRPr="00302F53">
        <w:rPr>
          <w:rFonts w:ascii="Times New Roman" w:hAnsi="Times New Roman"/>
          <w:sz w:val="28"/>
          <w:szCs w:val="28"/>
        </w:rPr>
        <w:t xml:space="preserve"> синдром;</w:t>
      </w:r>
    </w:p>
    <w:p w14:paraId="7EF3BEA2" w14:textId="77777777" w:rsidR="0042066D" w:rsidRPr="00302F53" w:rsidRDefault="0042066D" w:rsidP="00AD45E5">
      <w:pPr>
        <w:pStyle w:val="a5"/>
        <w:numPr>
          <w:ilvl w:val="0"/>
          <w:numId w:val="64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подавление </w:t>
      </w:r>
      <w:proofErr w:type="spellStart"/>
      <w:r w:rsidRPr="00302F53">
        <w:rPr>
          <w:rFonts w:ascii="Times New Roman" w:hAnsi="Times New Roman"/>
          <w:sz w:val="28"/>
          <w:szCs w:val="28"/>
        </w:rPr>
        <w:t>миелопоэза</w:t>
      </w:r>
      <w:proofErr w:type="spellEnd"/>
      <w:r w:rsidRPr="00302F53">
        <w:rPr>
          <w:rFonts w:ascii="Times New Roman" w:hAnsi="Times New Roman"/>
          <w:sz w:val="28"/>
          <w:szCs w:val="28"/>
        </w:rPr>
        <w:t>;</w:t>
      </w:r>
    </w:p>
    <w:p w14:paraId="67E54D0D" w14:textId="77777777" w:rsidR="0042066D" w:rsidRPr="00302F53" w:rsidRDefault="0042066D" w:rsidP="00AD45E5">
      <w:pPr>
        <w:pStyle w:val="a5"/>
        <w:numPr>
          <w:ilvl w:val="0"/>
          <w:numId w:val="64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все ответы верны.</w:t>
      </w:r>
    </w:p>
    <w:p w14:paraId="62C9E3D5"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Путь введения </w:t>
      </w:r>
      <w:proofErr w:type="spellStart"/>
      <w:r w:rsidRPr="00302F53">
        <w:rPr>
          <w:rFonts w:ascii="Times New Roman" w:hAnsi="Times New Roman"/>
          <w:b/>
          <w:bCs/>
          <w:color w:val="000000"/>
          <w:sz w:val="28"/>
          <w:szCs w:val="28"/>
        </w:rPr>
        <w:t>Тиамазола</w:t>
      </w:r>
      <w:proofErr w:type="spellEnd"/>
      <w:r w:rsidRPr="00302F53">
        <w:rPr>
          <w:rFonts w:ascii="Times New Roman" w:hAnsi="Times New Roman"/>
          <w:b/>
          <w:bCs/>
          <w:color w:val="000000"/>
          <w:sz w:val="28"/>
          <w:szCs w:val="28"/>
        </w:rPr>
        <w:t>:</w:t>
      </w:r>
    </w:p>
    <w:p w14:paraId="763642BC" w14:textId="77777777" w:rsidR="0042066D" w:rsidRPr="00302F53" w:rsidRDefault="0042066D" w:rsidP="00AD45E5">
      <w:pPr>
        <w:pStyle w:val="a5"/>
        <w:numPr>
          <w:ilvl w:val="0"/>
          <w:numId w:val="64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наружное;</w:t>
      </w:r>
    </w:p>
    <w:p w14:paraId="1AAB16C4" w14:textId="77777777" w:rsidR="0042066D" w:rsidRPr="00302F53" w:rsidRDefault="0042066D" w:rsidP="00AD45E5">
      <w:pPr>
        <w:pStyle w:val="a5"/>
        <w:numPr>
          <w:ilvl w:val="0"/>
          <w:numId w:val="64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внутрь;</w:t>
      </w:r>
    </w:p>
    <w:p w14:paraId="30952968" w14:textId="77777777" w:rsidR="0042066D" w:rsidRPr="00302F53" w:rsidRDefault="0042066D" w:rsidP="00AD45E5">
      <w:pPr>
        <w:pStyle w:val="a5"/>
        <w:numPr>
          <w:ilvl w:val="0"/>
          <w:numId w:val="64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подкожно;</w:t>
      </w:r>
    </w:p>
    <w:p w14:paraId="65624A34" w14:textId="77777777" w:rsidR="0042066D" w:rsidRPr="00302F53" w:rsidRDefault="0042066D" w:rsidP="00AD45E5">
      <w:pPr>
        <w:pStyle w:val="a5"/>
        <w:numPr>
          <w:ilvl w:val="0"/>
          <w:numId w:val="64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внутримышечно;</w:t>
      </w:r>
    </w:p>
    <w:p w14:paraId="06C59B6A" w14:textId="77777777" w:rsidR="0042066D" w:rsidRPr="00302F53" w:rsidRDefault="0042066D" w:rsidP="00AD45E5">
      <w:pPr>
        <w:pStyle w:val="a5"/>
        <w:numPr>
          <w:ilvl w:val="0"/>
          <w:numId w:val="64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внутривенно.</w:t>
      </w:r>
    </w:p>
    <w:p w14:paraId="65E7E1E9"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Механизм действия </w:t>
      </w:r>
      <w:proofErr w:type="spellStart"/>
      <w:r w:rsidRPr="00302F53">
        <w:rPr>
          <w:rFonts w:ascii="Times New Roman" w:hAnsi="Times New Roman"/>
          <w:b/>
          <w:bCs/>
          <w:color w:val="000000"/>
          <w:sz w:val="28"/>
          <w:szCs w:val="28"/>
        </w:rPr>
        <w:t>Тиамазола</w:t>
      </w:r>
      <w:proofErr w:type="spellEnd"/>
      <w:r w:rsidRPr="00302F53">
        <w:rPr>
          <w:rFonts w:ascii="Times New Roman" w:hAnsi="Times New Roman"/>
          <w:b/>
          <w:bCs/>
          <w:color w:val="000000"/>
          <w:sz w:val="28"/>
          <w:szCs w:val="28"/>
        </w:rPr>
        <w:t>:</w:t>
      </w:r>
    </w:p>
    <w:p w14:paraId="0BD28E86" w14:textId="77777777" w:rsidR="0042066D" w:rsidRPr="00302F53" w:rsidRDefault="0042066D" w:rsidP="00AD45E5">
      <w:pPr>
        <w:pStyle w:val="a5"/>
        <w:numPr>
          <w:ilvl w:val="0"/>
          <w:numId w:val="64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блокирует </w:t>
      </w:r>
      <w:proofErr w:type="spellStart"/>
      <w:r w:rsidRPr="00302F53">
        <w:rPr>
          <w:rFonts w:ascii="Times New Roman" w:hAnsi="Times New Roman"/>
          <w:color w:val="000000"/>
          <w:sz w:val="28"/>
          <w:szCs w:val="28"/>
        </w:rPr>
        <w:t>пероксидазу</w:t>
      </w:r>
      <w:proofErr w:type="spellEnd"/>
      <w:r w:rsidRPr="00302F53">
        <w:rPr>
          <w:rFonts w:ascii="Times New Roman" w:hAnsi="Times New Roman"/>
          <w:color w:val="000000"/>
          <w:sz w:val="28"/>
          <w:szCs w:val="28"/>
        </w:rPr>
        <w:t xml:space="preserve"> и угнетает процессы йодирования </w:t>
      </w:r>
      <w:proofErr w:type="spellStart"/>
      <w:r w:rsidRPr="00302F53">
        <w:rPr>
          <w:rFonts w:ascii="Times New Roman" w:hAnsi="Times New Roman"/>
          <w:color w:val="000000"/>
          <w:sz w:val="28"/>
          <w:szCs w:val="28"/>
        </w:rPr>
        <w:t>тиронина</w:t>
      </w:r>
      <w:proofErr w:type="spellEnd"/>
      <w:r w:rsidRPr="00302F53">
        <w:rPr>
          <w:rFonts w:ascii="Times New Roman" w:hAnsi="Times New Roman"/>
          <w:color w:val="000000"/>
          <w:sz w:val="28"/>
          <w:szCs w:val="28"/>
        </w:rPr>
        <w:t>;</w:t>
      </w:r>
    </w:p>
    <w:p w14:paraId="27B26D38" w14:textId="77777777" w:rsidR="0042066D" w:rsidRPr="00302F53" w:rsidRDefault="0042066D" w:rsidP="00AD45E5">
      <w:pPr>
        <w:pStyle w:val="a5"/>
        <w:numPr>
          <w:ilvl w:val="0"/>
          <w:numId w:val="64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повышает инкрецию тироксина;</w:t>
      </w:r>
    </w:p>
    <w:p w14:paraId="0314BC36" w14:textId="77777777" w:rsidR="0042066D" w:rsidRPr="00302F53" w:rsidRDefault="0042066D" w:rsidP="00AD45E5">
      <w:pPr>
        <w:pStyle w:val="a5"/>
        <w:numPr>
          <w:ilvl w:val="0"/>
          <w:numId w:val="64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понижается основной обмен, ускоряется выведение из щитовидной железы йодидов;</w:t>
      </w:r>
    </w:p>
    <w:p w14:paraId="4D85264E" w14:textId="77777777" w:rsidR="0042066D" w:rsidRPr="00302F53" w:rsidRDefault="0042066D" w:rsidP="00AD45E5">
      <w:pPr>
        <w:pStyle w:val="a5"/>
        <w:numPr>
          <w:ilvl w:val="0"/>
          <w:numId w:val="64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повышается основной обмен, замедляется выведение из щитовидной железы йодидов</w:t>
      </w:r>
    </w:p>
    <w:p w14:paraId="081B4B25" w14:textId="77777777" w:rsidR="0042066D" w:rsidRPr="00302F53" w:rsidRDefault="0042066D" w:rsidP="00AD45E5">
      <w:pPr>
        <w:pStyle w:val="a5"/>
        <w:numPr>
          <w:ilvl w:val="0"/>
          <w:numId w:val="64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снижает инкрецию </w:t>
      </w:r>
      <w:proofErr w:type="spellStart"/>
      <w:r w:rsidRPr="00302F53">
        <w:rPr>
          <w:rFonts w:ascii="Times New Roman" w:hAnsi="Times New Roman"/>
          <w:color w:val="000000"/>
          <w:sz w:val="28"/>
          <w:szCs w:val="28"/>
        </w:rPr>
        <w:t>тирксина</w:t>
      </w:r>
      <w:proofErr w:type="spellEnd"/>
      <w:r w:rsidRPr="00302F53">
        <w:rPr>
          <w:rFonts w:ascii="Times New Roman" w:hAnsi="Times New Roman"/>
          <w:color w:val="000000"/>
          <w:sz w:val="28"/>
          <w:szCs w:val="28"/>
        </w:rPr>
        <w:t>;</w:t>
      </w:r>
    </w:p>
    <w:p w14:paraId="1A1E7587" w14:textId="77777777" w:rsidR="0042066D" w:rsidRPr="00302F53" w:rsidRDefault="0042066D" w:rsidP="00AD45E5">
      <w:pPr>
        <w:pStyle w:val="a5"/>
        <w:numPr>
          <w:ilvl w:val="0"/>
          <w:numId w:val="64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lastRenderedPageBreak/>
        <w:t xml:space="preserve"> верно а, в, д;</w:t>
      </w:r>
    </w:p>
    <w:p w14:paraId="1D8F8088" w14:textId="77777777" w:rsidR="0042066D" w:rsidRPr="00302F53" w:rsidRDefault="0042066D" w:rsidP="00AD45E5">
      <w:pPr>
        <w:pStyle w:val="a5"/>
        <w:numPr>
          <w:ilvl w:val="0"/>
          <w:numId w:val="64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верно б, г.</w:t>
      </w:r>
    </w:p>
    <w:p w14:paraId="254295A2"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Фармакокинетика </w:t>
      </w:r>
      <w:proofErr w:type="spellStart"/>
      <w:r w:rsidRPr="00302F53">
        <w:rPr>
          <w:rFonts w:ascii="Times New Roman" w:hAnsi="Times New Roman"/>
          <w:b/>
          <w:bCs/>
          <w:color w:val="000000"/>
          <w:sz w:val="28"/>
          <w:szCs w:val="28"/>
        </w:rPr>
        <w:t>Тиамазола</w:t>
      </w:r>
      <w:proofErr w:type="spellEnd"/>
      <w:r w:rsidRPr="00302F53">
        <w:rPr>
          <w:rFonts w:ascii="Times New Roman" w:hAnsi="Times New Roman"/>
          <w:b/>
          <w:bCs/>
          <w:color w:val="000000"/>
          <w:sz w:val="28"/>
          <w:szCs w:val="28"/>
        </w:rPr>
        <w:t>:</w:t>
      </w:r>
    </w:p>
    <w:p w14:paraId="0673327C" w14:textId="77777777" w:rsidR="0042066D" w:rsidRPr="00302F53" w:rsidRDefault="0042066D" w:rsidP="00AD45E5">
      <w:pPr>
        <w:pStyle w:val="a5"/>
        <w:numPr>
          <w:ilvl w:val="0"/>
          <w:numId w:val="64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плохо всасывается в ЖКТ;</w:t>
      </w:r>
    </w:p>
    <w:p w14:paraId="0C646F3B" w14:textId="77777777" w:rsidR="0042066D" w:rsidRPr="00302F53" w:rsidRDefault="0042066D" w:rsidP="00AD45E5">
      <w:pPr>
        <w:pStyle w:val="a5"/>
        <w:numPr>
          <w:ilvl w:val="0"/>
          <w:numId w:val="64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связывается с белками крови на 90%;</w:t>
      </w:r>
    </w:p>
    <w:p w14:paraId="040BD60C" w14:textId="77777777" w:rsidR="0042066D" w:rsidRPr="00302F53" w:rsidRDefault="0042066D" w:rsidP="00AD45E5">
      <w:pPr>
        <w:pStyle w:val="a5"/>
        <w:numPr>
          <w:ilvl w:val="0"/>
          <w:numId w:val="64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выводится почками и с желчью;</w:t>
      </w:r>
    </w:p>
    <w:p w14:paraId="551F32E5" w14:textId="77777777" w:rsidR="0042066D" w:rsidRPr="00302F53" w:rsidRDefault="0042066D" w:rsidP="00AD45E5">
      <w:pPr>
        <w:pStyle w:val="a5"/>
        <w:numPr>
          <w:ilvl w:val="0"/>
          <w:numId w:val="64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при приеме внутрь быстро и почти полностью всасывается;</w:t>
      </w:r>
    </w:p>
    <w:p w14:paraId="28F05F4C" w14:textId="77777777" w:rsidR="0042066D" w:rsidRPr="00302F53" w:rsidRDefault="0042066D" w:rsidP="00AD45E5">
      <w:pPr>
        <w:pStyle w:val="a5"/>
        <w:numPr>
          <w:ilvl w:val="0"/>
          <w:numId w:val="64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с белками плазмы крови практически не связывается;</w:t>
      </w:r>
    </w:p>
    <w:p w14:paraId="2884B3DD" w14:textId="77777777" w:rsidR="0042066D" w:rsidRPr="00302F53" w:rsidRDefault="0042066D" w:rsidP="00AD45E5">
      <w:pPr>
        <w:pStyle w:val="a5"/>
        <w:numPr>
          <w:ilvl w:val="0"/>
          <w:numId w:val="64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верно а, в, г;</w:t>
      </w:r>
    </w:p>
    <w:p w14:paraId="05F4E32E" w14:textId="77777777" w:rsidR="0042066D" w:rsidRPr="00302F53" w:rsidRDefault="0042066D" w:rsidP="00AD45E5">
      <w:pPr>
        <w:pStyle w:val="a5"/>
        <w:numPr>
          <w:ilvl w:val="0"/>
          <w:numId w:val="64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верно в, г, д.</w:t>
      </w:r>
    </w:p>
    <w:p w14:paraId="1EBC108A" w14:textId="77777777" w:rsidR="0042066D" w:rsidRPr="00302F53" w:rsidRDefault="0042066D" w:rsidP="00AD45E5">
      <w:pPr>
        <w:pStyle w:val="a5"/>
        <w:numPr>
          <w:ilvl w:val="0"/>
          <w:numId w:val="629"/>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 xml:space="preserve">При передозировке </w:t>
      </w:r>
      <w:proofErr w:type="spellStart"/>
      <w:r w:rsidRPr="00302F53">
        <w:rPr>
          <w:rFonts w:ascii="Times New Roman" w:hAnsi="Times New Roman"/>
          <w:b/>
          <w:bCs/>
          <w:color w:val="000000"/>
          <w:sz w:val="28"/>
          <w:szCs w:val="28"/>
        </w:rPr>
        <w:t>Тиамазолом</w:t>
      </w:r>
      <w:proofErr w:type="spellEnd"/>
      <w:r w:rsidRPr="00302F53">
        <w:rPr>
          <w:rFonts w:ascii="Times New Roman" w:hAnsi="Times New Roman"/>
          <w:b/>
          <w:bCs/>
          <w:color w:val="000000"/>
          <w:sz w:val="28"/>
          <w:szCs w:val="28"/>
        </w:rPr>
        <w:t xml:space="preserve"> возможно:</w:t>
      </w:r>
    </w:p>
    <w:p w14:paraId="2FD333C8" w14:textId="77777777" w:rsidR="0042066D" w:rsidRPr="00302F53" w:rsidRDefault="0042066D" w:rsidP="00AD45E5">
      <w:pPr>
        <w:pStyle w:val="a5"/>
        <w:numPr>
          <w:ilvl w:val="0"/>
          <w:numId w:val="648"/>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инсулинома</w:t>
      </w:r>
      <w:proofErr w:type="spellEnd"/>
      <w:r w:rsidRPr="00302F53">
        <w:rPr>
          <w:rFonts w:ascii="Times New Roman" w:hAnsi="Times New Roman"/>
          <w:color w:val="000000"/>
          <w:sz w:val="28"/>
          <w:szCs w:val="28"/>
        </w:rPr>
        <w:t>;</w:t>
      </w:r>
    </w:p>
    <w:p w14:paraId="54765B98" w14:textId="77777777" w:rsidR="0042066D" w:rsidRPr="00302F53" w:rsidRDefault="0042066D" w:rsidP="00AD45E5">
      <w:pPr>
        <w:pStyle w:val="a5"/>
        <w:numPr>
          <w:ilvl w:val="0"/>
          <w:numId w:val="64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сахарный диабет 1 типа;</w:t>
      </w:r>
    </w:p>
    <w:p w14:paraId="5BA4AB30" w14:textId="77777777" w:rsidR="0042066D" w:rsidRPr="00302F53" w:rsidRDefault="0042066D" w:rsidP="00AD45E5">
      <w:pPr>
        <w:pStyle w:val="a5"/>
        <w:numPr>
          <w:ilvl w:val="0"/>
          <w:numId w:val="64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тиреотоксический криз;</w:t>
      </w:r>
    </w:p>
    <w:p w14:paraId="57482987" w14:textId="77777777" w:rsidR="0042066D" w:rsidRPr="00302F53" w:rsidRDefault="0042066D" w:rsidP="00AD45E5">
      <w:pPr>
        <w:pStyle w:val="a5"/>
        <w:numPr>
          <w:ilvl w:val="0"/>
          <w:numId w:val="64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гипогликемическая кома;</w:t>
      </w:r>
    </w:p>
    <w:p w14:paraId="066DF8C3" w14:textId="77777777" w:rsidR="0042066D" w:rsidRPr="00302F53" w:rsidRDefault="0042066D" w:rsidP="00AD45E5">
      <w:pPr>
        <w:pStyle w:val="a5"/>
        <w:numPr>
          <w:ilvl w:val="0"/>
          <w:numId w:val="64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гипотиреоз.</w:t>
      </w:r>
    </w:p>
    <w:p w14:paraId="43ED06B7" w14:textId="77777777" w:rsidR="00E45B6A" w:rsidRPr="00302F53" w:rsidRDefault="00E45B6A" w:rsidP="00AD45E5">
      <w:pPr>
        <w:pStyle w:val="a5"/>
        <w:numPr>
          <w:ilvl w:val="0"/>
          <w:numId w:val="629"/>
        </w:numPr>
        <w:tabs>
          <w:tab w:val="left" w:pos="426"/>
        </w:tabs>
        <w:ind w:left="0" w:firstLine="0"/>
        <w:rPr>
          <w:rFonts w:ascii="Times New Roman" w:hAnsi="Times New Roman"/>
          <w:b/>
          <w:color w:val="000000"/>
          <w:sz w:val="28"/>
          <w:szCs w:val="28"/>
        </w:rPr>
      </w:pPr>
      <w:r w:rsidRPr="00302F53">
        <w:rPr>
          <w:rFonts w:ascii="Times New Roman" w:hAnsi="Times New Roman"/>
          <w:b/>
          <w:color w:val="000000"/>
          <w:sz w:val="28"/>
          <w:szCs w:val="28"/>
        </w:rPr>
        <w:t>В</w:t>
      </w:r>
      <w:r w:rsidR="0042066D" w:rsidRPr="00302F53">
        <w:rPr>
          <w:rFonts w:ascii="Times New Roman" w:hAnsi="Times New Roman"/>
          <w:b/>
          <w:color w:val="000000"/>
          <w:sz w:val="28"/>
          <w:szCs w:val="28"/>
        </w:rPr>
        <w:t xml:space="preserve">озможный побочный эффект </w:t>
      </w:r>
      <w:proofErr w:type="spellStart"/>
      <w:r w:rsidR="0042066D" w:rsidRPr="00302F53">
        <w:rPr>
          <w:rFonts w:ascii="Times New Roman" w:hAnsi="Times New Roman"/>
          <w:b/>
          <w:color w:val="000000"/>
          <w:sz w:val="28"/>
          <w:szCs w:val="28"/>
        </w:rPr>
        <w:t>тиамазола</w:t>
      </w:r>
      <w:proofErr w:type="spellEnd"/>
      <w:r w:rsidR="0042066D" w:rsidRPr="00302F53">
        <w:rPr>
          <w:rFonts w:ascii="Times New Roman" w:hAnsi="Times New Roman"/>
          <w:b/>
          <w:color w:val="000000"/>
          <w:sz w:val="28"/>
          <w:szCs w:val="28"/>
        </w:rPr>
        <w:t xml:space="preserve">: </w:t>
      </w:r>
    </w:p>
    <w:p w14:paraId="772764F5" w14:textId="77777777" w:rsidR="00E45B6A" w:rsidRPr="00302F53" w:rsidRDefault="00E45B6A" w:rsidP="00AD45E5">
      <w:pPr>
        <w:pStyle w:val="a5"/>
        <w:numPr>
          <w:ilvl w:val="0"/>
          <w:numId w:val="64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лейкоцитоз; </w:t>
      </w:r>
    </w:p>
    <w:p w14:paraId="3D58F9F9" w14:textId="77777777" w:rsidR="00E45B6A" w:rsidRPr="00302F53" w:rsidRDefault="00E45B6A" w:rsidP="00AD45E5">
      <w:pPr>
        <w:pStyle w:val="a5"/>
        <w:numPr>
          <w:ilvl w:val="0"/>
          <w:numId w:val="64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лейкопения; </w:t>
      </w:r>
    </w:p>
    <w:p w14:paraId="197A9FC0" w14:textId="77777777" w:rsidR="00E45B6A" w:rsidRPr="00302F53" w:rsidRDefault="00E45B6A" w:rsidP="00AD45E5">
      <w:pPr>
        <w:pStyle w:val="a5"/>
        <w:numPr>
          <w:ilvl w:val="0"/>
          <w:numId w:val="64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гипогликемия; </w:t>
      </w:r>
    </w:p>
    <w:p w14:paraId="104F3782" w14:textId="77777777" w:rsidR="00E45B6A" w:rsidRPr="00302F53" w:rsidRDefault="00E45B6A" w:rsidP="00AD45E5">
      <w:pPr>
        <w:pStyle w:val="a5"/>
        <w:numPr>
          <w:ilvl w:val="0"/>
          <w:numId w:val="64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гипергликемия. </w:t>
      </w:r>
    </w:p>
    <w:p w14:paraId="4A1136E4" w14:textId="77777777" w:rsidR="00E45B6A" w:rsidRPr="00302F53" w:rsidRDefault="00E45B6A" w:rsidP="00AD45E5">
      <w:pPr>
        <w:pStyle w:val="a5"/>
        <w:numPr>
          <w:ilvl w:val="0"/>
          <w:numId w:val="629"/>
        </w:numPr>
        <w:tabs>
          <w:tab w:val="left" w:pos="426"/>
        </w:tabs>
        <w:ind w:left="0" w:firstLine="0"/>
        <w:rPr>
          <w:rFonts w:ascii="Times New Roman" w:hAnsi="Times New Roman"/>
          <w:b/>
          <w:color w:val="000000"/>
          <w:sz w:val="28"/>
          <w:szCs w:val="28"/>
        </w:rPr>
      </w:pPr>
      <w:r w:rsidRPr="00302F53">
        <w:rPr>
          <w:rFonts w:ascii="Times New Roman" w:hAnsi="Times New Roman"/>
          <w:b/>
          <w:color w:val="000000"/>
          <w:sz w:val="28"/>
          <w:szCs w:val="28"/>
        </w:rPr>
        <w:t>М</w:t>
      </w:r>
      <w:r w:rsidR="0042066D" w:rsidRPr="00302F53">
        <w:rPr>
          <w:rFonts w:ascii="Times New Roman" w:hAnsi="Times New Roman"/>
          <w:b/>
          <w:color w:val="000000"/>
          <w:sz w:val="28"/>
          <w:szCs w:val="28"/>
        </w:rPr>
        <w:t xml:space="preserve">аксимальный клинический эффект </w:t>
      </w:r>
      <w:proofErr w:type="spellStart"/>
      <w:r w:rsidR="0042066D" w:rsidRPr="00302F53">
        <w:rPr>
          <w:rFonts w:ascii="Times New Roman" w:hAnsi="Times New Roman"/>
          <w:b/>
          <w:color w:val="000000"/>
          <w:sz w:val="28"/>
          <w:szCs w:val="28"/>
        </w:rPr>
        <w:t>левотироксина</w:t>
      </w:r>
      <w:proofErr w:type="spellEnd"/>
      <w:r w:rsidR="0042066D" w:rsidRPr="00302F53">
        <w:rPr>
          <w:rFonts w:ascii="Times New Roman" w:hAnsi="Times New Roman"/>
          <w:b/>
          <w:color w:val="000000"/>
          <w:sz w:val="28"/>
          <w:szCs w:val="28"/>
        </w:rPr>
        <w:t xml:space="preserve"> наступает через: </w:t>
      </w:r>
    </w:p>
    <w:p w14:paraId="1173994E" w14:textId="77777777" w:rsidR="00E45B6A" w:rsidRPr="00302F53" w:rsidRDefault="00220647" w:rsidP="00AD45E5">
      <w:pPr>
        <w:pStyle w:val="a5"/>
        <w:numPr>
          <w:ilvl w:val="0"/>
          <w:numId w:val="650"/>
        </w:numPr>
        <w:tabs>
          <w:tab w:val="left" w:pos="426"/>
        </w:tabs>
        <w:ind w:left="0" w:firstLine="0"/>
        <w:rPr>
          <w:rFonts w:ascii="Times New Roman" w:hAnsi="Times New Roman"/>
          <w:color w:val="000000"/>
          <w:sz w:val="28"/>
          <w:szCs w:val="28"/>
        </w:rPr>
      </w:pPr>
      <w:r>
        <w:rPr>
          <w:rFonts w:ascii="Times New Roman" w:hAnsi="Times New Roman"/>
          <w:color w:val="000000"/>
          <w:sz w:val="28"/>
          <w:szCs w:val="28"/>
        </w:rPr>
        <w:t xml:space="preserve">10 </w:t>
      </w:r>
      <w:r w:rsidR="00E45B6A" w:rsidRPr="00302F53">
        <w:rPr>
          <w:rFonts w:ascii="Times New Roman" w:hAnsi="Times New Roman"/>
          <w:color w:val="000000"/>
          <w:sz w:val="28"/>
          <w:szCs w:val="28"/>
        </w:rPr>
        <w:t xml:space="preserve">дней; </w:t>
      </w:r>
    </w:p>
    <w:p w14:paraId="1ACCFBF6" w14:textId="77777777" w:rsidR="00E45B6A" w:rsidRPr="00302F53" w:rsidRDefault="00E45B6A" w:rsidP="00AD45E5">
      <w:pPr>
        <w:pStyle w:val="a5"/>
        <w:numPr>
          <w:ilvl w:val="0"/>
          <w:numId w:val="65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20 дней; </w:t>
      </w:r>
    </w:p>
    <w:p w14:paraId="44EACFCD" w14:textId="77777777" w:rsidR="00E45B6A" w:rsidRPr="00302F53" w:rsidRDefault="00E45B6A" w:rsidP="00AD45E5">
      <w:pPr>
        <w:pStyle w:val="a5"/>
        <w:numPr>
          <w:ilvl w:val="0"/>
          <w:numId w:val="65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15 дней; </w:t>
      </w:r>
    </w:p>
    <w:p w14:paraId="7F32D797" w14:textId="77777777" w:rsidR="00E45B6A" w:rsidRPr="00302F53" w:rsidRDefault="00220647" w:rsidP="00AD45E5">
      <w:pPr>
        <w:pStyle w:val="a5"/>
        <w:numPr>
          <w:ilvl w:val="0"/>
          <w:numId w:val="650"/>
        </w:numPr>
        <w:tabs>
          <w:tab w:val="left" w:pos="426"/>
        </w:tabs>
        <w:ind w:left="0" w:firstLine="0"/>
        <w:rPr>
          <w:rFonts w:ascii="Times New Roman" w:hAnsi="Times New Roman"/>
          <w:color w:val="000000"/>
          <w:sz w:val="28"/>
          <w:szCs w:val="28"/>
        </w:rPr>
      </w:pPr>
      <w:r>
        <w:rPr>
          <w:rFonts w:ascii="Times New Roman" w:hAnsi="Times New Roman"/>
          <w:color w:val="000000"/>
          <w:sz w:val="28"/>
          <w:szCs w:val="28"/>
        </w:rPr>
        <w:t xml:space="preserve">7 </w:t>
      </w:r>
      <w:r w:rsidR="00E45B6A" w:rsidRPr="00302F53">
        <w:rPr>
          <w:rFonts w:ascii="Times New Roman" w:hAnsi="Times New Roman"/>
          <w:color w:val="000000"/>
          <w:sz w:val="28"/>
          <w:szCs w:val="28"/>
        </w:rPr>
        <w:t xml:space="preserve">дней. </w:t>
      </w:r>
    </w:p>
    <w:p w14:paraId="5C85C02D" w14:textId="77777777" w:rsidR="00E45B6A" w:rsidRPr="00302F53" w:rsidRDefault="00E45B6A" w:rsidP="00AD45E5">
      <w:pPr>
        <w:pStyle w:val="a5"/>
        <w:numPr>
          <w:ilvl w:val="0"/>
          <w:numId w:val="629"/>
        </w:numPr>
        <w:tabs>
          <w:tab w:val="left" w:pos="426"/>
        </w:tabs>
        <w:ind w:left="0" w:firstLine="0"/>
        <w:rPr>
          <w:rFonts w:ascii="Times New Roman" w:hAnsi="Times New Roman"/>
          <w:b/>
          <w:color w:val="000000"/>
          <w:sz w:val="28"/>
          <w:szCs w:val="28"/>
        </w:rPr>
      </w:pPr>
      <w:r w:rsidRPr="00302F53">
        <w:rPr>
          <w:rFonts w:ascii="Times New Roman" w:hAnsi="Times New Roman"/>
          <w:b/>
          <w:color w:val="000000"/>
          <w:sz w:val="28"/>
          <w:szCs w:val="28"/>
        </w:rPr>
        <w:t>Л</w:t>
      </w:r>
      <w:r w:rsidR="0042066D" w:rsidRPr="00302F53">
        <w:rPr>
          <w:rFonts w:ascii="Times New Roman" w:hAnsi="Times New Roman"/>
          <w:b/>
          <w:color w:val="000000"/>
          <w:sz w:val="28"/>
          <w:szCs w:val="28"/>
        </w:rPr>
        <w:t>екарственное средство, повышающее уровень тироксина в сыворотке крови</w:t>
      </w:r>
      <w:r w:rsidRPr="00302F53">
        <w:rPr>
          <w:rFonts w:ascii="Times New Roman" w:hAnsi="Times New Roman"/>
          <w:b/>
          <w:color w:val="000000"/>
          <w:sz w:val="28"/>
          <w:szCs w:val="28"/>
        </w:rPr>
        <w:t xml:space="preserve">: </w:t>
      </w:r>
    </w:p>
    <w:p w14:paraId="122A7629" w14:textId="77777777" w:rsidR="00E45B6A" w:rsidRPr="00302F53" w:rsidRDefault="00E45B6A" w:rsidP="00AD45E5">
      <w:pPr>
        <w:pStyle w:val="a5"/>
        <w:numPr>
          <w:ilvl w:val="0"/>
          <w:numId w:val="65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эстриол; </w:t>
      </w:r>
    </w:p>
    <w:p w14:paraId="0203C762" w14:textId="77777777" w:rsidR="00E45B6A" w:rsidRPr="00302F53" w:rsidRDefault="00E45B6A" w:rsidP="00AD45E5">
      <w:pPr>
        <w:pStyle w:val="a5"/>
        <w:numPr>
          <w:ilvl w:val="0"/>
          <w:numId w:val="651"/>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тиамазол</w:t>
      </w:r>
      <w:proofErr w:type="spellEnd"/>
      <w:r w:rsidRPr="00302F53">
        <w:rPr>
          <w:rFonts w:ascii="Times New Roman" w:hAnsi="Times New Roman"/>
          <w:color w:val="000000"/>
          <w:sz w:val="28"/>
          <w:szCs w:val="28"/>
        </w:rPr>
        <w:t xml:space="preserve">; </w:t>
      </w:r>
    </w:p>
    <w:p w14:paraId="6604AED3" w14:textId="77777777" w:rsidR="00E45B6A" w:rsidRPr="00302F53" w:rsidRDefault="00E45B6A" w:rsidP="00AD45E5">
      <w:pPr>
        <w:pStyle w:val="a5"/>
        <w:numPr>
          <w:ilvl w:val="0"/>
          <w:numId w:val="65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ацетилсалициловая кислота; </w:t>
      </w:r>
    </w:p>
    <w:p w14:paraId="5CB3C5A5" w14:textId="77777777" w:rsidR="00E45B6A" w:rsidRPr="00302F53" w:rsidRDefault="00E45B6A" w:rsidP="00AD45E5">
      <w:pPr>
        <w:pStyle w:val="a5"/>
        <w:numPr>
          <w:ilvl w:val="0"/>
          <w:numId w:val="65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фенитоин. </w:t>
      </w:r>
    </w:p>
    <w:p w14:paraId="77B2387C" w14:textId="77777777" w:rsidR="00E45B6A" w:rsidRPr="00302F53" w:rsidRDefault="00E45B6A"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П</w:t>
      </w:r>
      <w:r w:rsidR="0042066D" w:rsidRPr="00302F53">
        <w:rPr>
          <w:rFonts w:ascii="Times New Roman" w:hAnsi="Times New Roman"/>
          <w:b/>
          <w:sz w:val="28"/>
          <w:szCs w:val="28"/>
        </w:rPr>
        <w:t xml:space="preserve">обочные эффекты </w:t>
      </w:r>
      <w:proofErr w:type="spellStart"/>
      <w:r w:rsidR="0042066D" w:rsidRPr="00302F53">
        <w:rPr>
          <w:rFonts w:ascii="Times New Roman" w:hAnsi="Times New Roman"/>
          <w:b/>
          <w:sz w:val="28"/>
          <w:szCs w:val="28"/>
        </w:rPr>
        <w:t>миглитола</w:t>
      </w:r>
      <w:proofErr w:type="spellEnd"/>
      <w:r w:rsidR="0042066D" w:rsidRPr="00302F53">
        <w:rPr>
          <w:rFonts w:ascii="Times New Roman" w:hAnsi="Times New Roman"/>
          <w:b/>
          <w:sz w:val="28"/>
          <w:szCs w:val="28"/>
        </w:rPr>
        <w:t xml:space="preserve">: </w:t>
      </w:r>
    </w:p>
    <w:p w14:paraId="0B2DDC52" w14:textId="77777777" w:rsidR="00E45B6A" w:rsidRPr="00302F53" w:rsidRDefault="00E45B6A" w:rsidP="00AD45E5">
      <w:pPr>
        <w:pStyle w:val="a5"/>
        <w:numPr>
          <w:ilvl w:val="0"/>
          <w:numId w:val="65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гипогликемия; </w:t>
      </w:r>
    </w:p>
    <w:p w14:paraId="7969DF39" w14:textId="77777777" w:rsidR="00E45B6A" w:rsidRPr="00302F53" w:rsidRDefault="00E45B6A" w:rsidP="00AD45E5">
      <w:pPr>
        <w:pStyle w:val="a5"/>
        <w:numPr>
          <w:ilvl w:val="0"/>
          <w:numId w:val="65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метеоризм; </w:t>
      </w:r>
    </w:p>
    <w:p w14:paraId="6DA578B4" w14:textId="77777777" w:rsidR="00E45B6A" w:rsidRPr="00302F53" w:rsidRDefault="00E45B6A" w:rsidP="00AD45E5">
      <w:pPr>
        <w:pStyle w:val="a5"/>
        <w:numPr>
          <w:ilvl w:val="0"/>
          <w:numId w:val="65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повышение аппетита; </w:t>
      </w:r>
    </w:p>
    <w:p w14:paraId="001479EB" w14:textId="77777777" w:rsidR="00E45B6A" w:rsidRPr="00302F53" w:rsidRDefault="00E45B6A" w:rsidP="00AD45E5">
      <w:pPr>
        <w:pStyle w:val="a5"/>
        <w:numPr>
          <w:ilvl w:val="0"/>
          <w:numId w:val="65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диарея. </w:t>
      </w:r>
    </w:p>
    <w:p w14:paraId="2C95EED6" w14:textId="77777777" w:rsidR="00E45B6A" w:rsidRPr="00302F53" w:rsidRDefault="00E45B6A"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П</w:t>
      </w:r>
      <w:r w:rsidR="0042066D" w:rsidRPr="00302F53">
        <w:rPr>
          <w:rFonts w:ascii="Times New Roman" w:hAnsi="Times New Roman"/>
          <w:b/>
          <w:sz w:val="28"/>
          <w:szCs w:val="28"/>
        </w:rPr>
        <w:t xml:space="preserve">ротивопоказания к назначению </w:t>
      </w:r>
      <w:proofErr w:type="spellStart"/>
      <w:r w:rsidR="0042066D" w:rsidRPr="00302F53">
        <w:rPr>
          <w:rFonts w:ascii="Times New Roman" w:hAnsi="Times New Roman"/>
          <w:b/>
          <w:sz w:val="28"/>
          <w:szCs w:val="28"/>
        </w:rPr>
        <w:t>тиамазола</w:t>
      </w:r>
      <w:proofErr w:type="spellEnd"/>
      <w:r w:rsidR="0042066D" w:rsidRPr="00302F53">
        <w:rPr>
          <w:rFonts w:ascii="Times New Roman" w:hAnsi="Times New Roman"/>
          <w:b/>
          <w:sz w:val="28"/>
          <w:szCs w:val="28"/>
        </w:rPr>
        <w:t xml:space="preserve">: </w:t>
      </w:r>
    </w:p>
    <w:p w14:paraId="0EF83FA5" w14:textId="77777777" w:rsidR="00E45B6A" w:rsidRPr="00302F53" w:rsidRDefault="00E45B6A" w:rsidP="00AD45E5">
      <w:pPr>
        <w:pStyle w:val="a5"/>
        <w:numPr>
          <w:ilvl w:val="0"/>
          <w:numId w:val="65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лактация; </w:t>
      </w:r>
    </w:p>
    <w:p w14:paraId="64AE4B05" w14:textId="77777777" w:rsidR="00E45B6A" w:rsidRPr="00302F53" w:rsidRDefault="00E45B6A" w:rsidP="00AD45E5">
      <w:pPr>
        <w:pStyle w:val="a5"/>
        <w:numPr>
          <w:ilvl w:val="0"/>
          <w:numId w:val="65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беременность; </w:t>
      </w:r>
    </w:p>
    <w:p w14:paraId="0D80F3DC" w14:textId="77777777" w:rsidR="00E45B6A" w:rsidRPr="00302F53" w:rsidRDefault="00E45B6A" w:rsidP="00AD45E5">
      <w:pPr>
        <w:pStyle w:val="a5"/>
        <w:numPr>
          <w:ilvl w:val="0"/>
          <w:numId w:val="65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гранулоцитопения</w:t>
      </w:r>
      <w:proofErr w:type="spellEnd"/>
      <w:r w:rsidRPr="00302F53">
        <w:rPr>
          <w:rFonts w:ascii="Times New Roman" w:hAnsi="Times New Roman"/>
          <w:sz w:val="28"/>
          <w:szCs w:val="28"/>
        </w:rPr>
        <w:t xml:space="preserve">; </w:t>
      </w:r>
    </w:p>
    <w:p w14:paraId="2717E7C2" w14:textId="77777777" w:rsidR="00E45B6A" w:rsidRPr="00302F53" w:rsidRDefault="00E45B6A" w:rsidP="00AD45E5">
      <w:pPr>
        <w:pStyle w:val="a5"/>
        <w:numPr>
          <w:ilvl w:val="0"/>
          <w:numId w:val="65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латентный тиреотоксикоз. </w:t>
      </w:r>
    </w:p>
    <w:p w14:paraId="5B22D717" w14:textId="77777777" w:rsidR="00E45B6A" w:rsidRPr="00302F53" w:rsidRDefault="00E45B6A"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Э</w:t>
      </w:r>
      <w:r w:rsidR="0042066D" w:rsidRPr="00302F53">
        <w:rPr>
          <w:rFonts w:ascii="Times New Roman" w:hAnsi="Times New Roman"/>
          <w:b/>
          <w:sz w:val="28"/>
          <w:szCs w:val="28"/>
        </w:rPr>
        <w:t xml:space="preserve">ффекты тиреоидных гормонов: </w:t>
      </w:r>
    </w:p>
    <w:p w14:paraId="62A2707C" w14:textId="77777777" w:rsidR="00E45B6A" w:rsidRPr="00302F53" w:rsidRDefault="00E45B6A" w:rsidP="00AD45E5">
      <w:pPr>
        <w:pStyle w:val="a5"/>
        <w:numPr>
          <w:ilvl w:val="0"/>
          <w:numId w:val="65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активируется деятельность дыхательного центра; </w:t>
      </w:r>
    </w:p>
    <w:p w14:paraId="0CC22ACE" w14:textId="77777777" w:rsidR="00E45B6A" w:rsidRPr="00302F53" w:rsidRDefault="00E45B6A" w:rsidP="00AD45E5">
      <w:pPr>
        <w:pStyle w:val="a5"/>
        <w:numPr>
          <w:ilvl w:val="0"/>
          <w:numId w:val="65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увеличивается количество </w:t>
      </w:r>
      <w:proofErr w:type="spellStart"/>
      <w:r w:rsidRPr="00302F53">
        <w:rPr>
          <w:rFonts w:ascii="Times New Roman" w:hAnsi="Times New Roman"/>
          <w:sz w:val="28"/>
          <w:szCs w:val="28"/>
        </w:rPr>
        <w:t>катехоламиновых</w:t>
      </w:r>
      <w:proofErr w:type="spellEnd"/>
      <w:r w:rsidRPr="00302F53">
        <w:rPr>
          <w:rFonts w:ascii="Times New Roman" w:hAnsi="Times New Roman"/>
          <w:sz w:val="28"/>
          <w:szCs w:val="28"/>
        </w:rPr>
        <w:t xml:space="preserve"> рецепторов в миокарде; </w:t>
      </w:r>
    </w:p>
    <w:p w14:paraId="0FF0C794" w14:textId="77777777" w:rsidR="00E45B6A" w:rsidRPr="00302F53" w:rsidRDefault="00E45B6A" w:rsidP="00AD45E5">
      <w:pPr>
        <w:pStyle w:val="a5"/>
        <w:numPr>
          <w:ilvl w:val="0"/>
          <w:numId w:val="65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увеличивается резорбтивные процессы в костной ткани; </w:t>
      </w:r>
    </w:p>
    <w:p w14:paraId="232528B9" w14:textId="77777777" w:rsidR="00E45B6A" w:rsidRPr="00302F53" w:rsidRDefault="00E45B6A" w:rsidP="00AD45E5">
      <w:pPr>
        <w:pStyle w:val="a5"/>
        <w:numPr>
          <w:ilvl w:val="0"/>
          <w:numId w:val="654"/>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 xml:space="preserve">активируется </w:t>
      </w:r>
      <w:proofErr w:type="spellStart"/>
      <w:r w:rsidRPr="00302F53">
        <w:rPr>
          <w:rFonts w:ascii="Times New Roman" w:hAnsi="Times New Roman"/>
          <w:sz w:val="28"/>
          <w:szCs w:val="28"/>
        </w:rPr>
        <w:t>гликогенолиз</w:t>
      </w:r>
      <w:proofErr w:type="spellEnd"/>
      <w:r w:rsidRPr="00302F53">
        <w:rPr>
          <w:rFonts w:ascii="Times New Roman" w:hAnsi="Times New Roman"/>
          <w:sz w:val="28"/>
          <w:szCs w:val="28"/>
        </w:rPr>
        <w:t xml:space="preserve">. </w:t>
      </w:r>
    </w:p>
    <w:p w14:paraId="6397FE46" w14:textId="77777777" w:rsidR="00E45B6A" w:rsidRPr="00302F53" w:rsidRDefault="00E45B6A"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П</w:t>
      </w:r>
      <w:r w:rsidR="0042066D" w:rsidRPr="00302F53">
        <w:rPr>
          <w:rFonts w:ascii="Times New Roman" w:hAnsi="Times New Roman"/>
          <w:b/>
          <w:sz w:val="28"/>
          <w:szCs w:val="28"/>
        </w:rPr>
        <w:t xml:space="preserve">репараты, нарушающие кишечную абсорбцию </w:t>
      </w:r>
      <w:proofErr w:type="spellStart"/>
      <w:r w:rsidR="0042066D" w:rsidRPr="00302F53">
        <w:rPr>
          <w:rFonts w:ascii="Times New Roman" w:hAnsi="Times New Roman"/>
          <w:b/>
          <w:sz w:val="28"/>
          <w:szCs w:val="28"/>
        </w:rPr>
        <w:t>левотироксина</w:t>
      </w:r>
      <w:proofErr w:type="spellEnd"/>
      <w:r w:rsidR="0042066D" w:rsidRPr="00302F53">
        <w:rPr>
          <w:rFonts w:ascii="Times New Roman" w:hAnsi="Times New Roman"/>
          <w:b/>
          <w:sz w:val="28"/>
          <w:szCs w:val="28"/>
        </w:rPr>
        <w:t xml:space="preserve">: </w:t>
      </w:r>
    </w:p>
    <w:p w14:paraId="59029EB1" w14:textId="77777777" w:rsidR="00E45B6A" w:rsidRPr="00302F53" w:rsidRDefault="00E45B6A" w:rsidP="00AD45E5">
      <w:pPr>
        <w:pStyle w:val="a5"/>
        <w:numPr>
          <w:ilvl w:val="0"/>
          <w:numId w:val="65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карбамазепин</w:t>
      </w:r>
      <w:proofErr w:type="spellEnd"/>
      <w:r w:rsidRPr="00302F53">
        <w:rPr>
          <w:rFonts w:ascii="Times New Roman" w:hAnsi="Times New Roman"/>
          <w:sz w:val="28"/>
          <w:szCs w:val="28"/>
        </w:rPr>
        <w:t xml:space="preserve">; </w:t>
      </w:r>
    </w:p>
    <w:p w14:paraId="548ECF48" w14:textId="77777777" w:rsidR="00E45B6A" w:rsidRPr="00302F53" w:rsidRDefault="00E45B6A" w:rsidP="00AD45E5">
      <w:pPr>
        <w:pStyle w:val="a5"/>
        <w:numPr>
          <w:ilvl w:val="0"/>
          <w:numId w:val="65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рифампицин</w:t>
      </w:r>
      <w:proofErr w:type="spellEnd"/>
      <w:r w:rsidRPr="00302F53">
        <w:rPr>
          <w:rFonts w:ascii="Times New Roman" w:hAnsi="Times New Roman"/>
          <w:sz w:val="28"/>
          <w:szCs w:val="28"/>
        </w:rPr>
        <w:t xml:space="preserve">; </w:t>
      </w:r>
    </w:p>
    <w:p w14:paraId="05B2D4FA" w14:textId="77777777" w:rsidR="00E45B6A" w:rsidRPr="00302F53" w:rsidRDefault="00E45B6A" w:rsidP="00AD45E5">
      <w:pPr>
        <w:pStyle w:val="a5"/>
        <w:numPr>
          <w:ilvl w:val="0"/>
          <w:numId w:val="65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сертралин</w:t>
      </w:r>
      <w:proofErr w:type="spellEnd"/>
      <w:r w:rsidRPr="00302F53">
        <w:rPr>
          <w:rFonts w:ascii="Times New Roman" w:hAnsi="Times New Roman"/>
          <w:sz w:val="28"/>
          <w:szCs w:val="28"/>
        </w:rPr>
        <w:t xml:space="preserve">; </w:t>
      </w:r>
    </w:p>
    <w:p w14:paraId="38A129CD" w14:textId="77777777" w:rsidR="00E45B6A" w:rsidRPr="00302F53" w:rsidRDefault="00E45B6A" w:rsidP="00AD45E5">
      <w:pPr>
        <w:pStyle w:val="a5"/>
        <w:numPr>
          <w:ilvl w:val="0"/>
          <w:numId w:val="65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железа сульфат. </w:t>
      </w:r>
    </w:p>
    <w:p w14:paraId="19CD730B" w14:textId="77777777" w:rsidR="00E45B6A" w:rsidRPr="00302F53" w:rsidRDefault="00E45B6A" w:rsidP="00AD45E5">
      <w:pPr>
        <w:pStyle w:val="a5"/>
        <w:numPr>
          <w:ilvl w:val="0"/>
          <w:numId w:val="629"/>
        </w:numPr>
        <w:tabs>
          <w:tab w:val="left" w:pos="426"/>
        </w:tabs>
        <w:ind w:left="0" w:firstLine="0"/>
        <w:rPr>
          <w:rFonts w:ascii="Times New Roman" w:hAnsi="Times New Roman"/>
          <w:b/>
          <w:sz w:val="28"/>
          <w:szCs w:val="28"/>
        </w:rPr>
      </w:pPr>
      <w:proofErr w:type="spellStart"/>
      <w:r w:rsidRPr="00302F53">
        <w:rPr>
          <w:rFonts w:ascii="Times New Roman" w:hAnsi="Times New Roman"/>
          <w:b/>
          <w:sz w:val="28"/>
          <w:szCs w:val="28"/>
        </w:rPr>
        <w:t>С</w:t>
      </w:r>
      <w:r w:rsidR="0042066D" w:rsidRPr="00302F53">
        <w:rPr>
          <w:rFonts w:ascii="Times New Roman" w:hAnsi="Times New Roman"/>
          <w:b/>
          <w:sz w:val="28"/>
          <w:szCs w:val="28"/>
        </w:rPr>
        <w:t>ахароснижающий</w:t>
      </w:r>
      <w:proofErr w:type="spellEnd"/>
      <w:r w:rsidR="0042066D" w:rsidRPr="00302F53">
        <w:rPr>
          <w:rFonts w:ascii="Times New Roman" w:hAnsi="Times New Roman"/>
          <w:b/>
          <w:sz w:val="28"/>
          <w:szCs w:val="28"/>
        </w:rPr>
        <w:t xml:space="preserve"> эффект </w:t>
      </w:r>
      <w:proofErr w:type="spellStart"/>
      <w:r w:rsidR="0042066D" w:rsidRPr="00302F53">
        <w:rPr>
          <w:rFonts w:ascii="Times New Roman" w:hAnsi="Times New Roman"/>
          <w:b/>
          <w:sz w:val="28"/>
          <w:szCs w:val="28"/>
        </w:rPr>
        <w:t>гликлазида</w:t>
      </w:r>
      <w:proofErr w:type="spellEnd"/>
      <w:r w:rsidR="0042066D" w:rsidRPr="00302F53">
        <w:rPr>
          <w:rFonts w:ascii="Times New Roman" w:hAnsi="Times New Roman"/>
          <w:b/>
          <w:sz w:val="28"/>
          <w:szCs w:val="28"/>
        </w:rPr>
        <w:t xml:space="preserve"> ослабляют</w:t>
      </w:r>
      <w:r w:rsidRPr="00302F53">
        <w:rPr>
          <w:rFonts w:ascii="Times New Roman" w:hAnsi="Times New Roman"/>
          <w:b/>
          <w:sz w:val="28"/>
          <w:szCs w:val="28"/>
        </w:rPr>
        <w:t xml:space="preserve">: </w:t>
      </w:r>
    </w:p>
    <w:p w14:paraId="79C3311A" w14:textId="77777777" w:rsidR="00E45B6A" w:rsidRPr="00302F53" w:rsidRDefault="00E45B6A" w:rsidP="00AD45E5">
      <w:pPr>
        <w:pStyle w:val="a5"/>
        <w:numPr>
          <w:ilvl w:val="0"/>
          <w:numId w:val="65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пероральные контрацептивы;  </w:t>
      </w:r>
    </w:p>
    <w:p w14:paraId="503FB6EB" w14:textId="77777777" w:rsidR="00E45B6A" w:rsidRPr="00302F53" w:rsidRDefault="00E45B6A" w:rsidP="00AD45E5">
      <w:pPr>
        <w:pStyle w:val="a5"/>
        <w:numPr>
          <w:ilvl w:val="0"/>
          <w:numId w:val="65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салицилаты; </w:t>
      </w:r>
    </w:p>
    <w:p w14:paraId="3759349B" w14:textId="77777777" w:rsidR="00E45B6A" w:rsidRPr="00302F53" w:rsidRDefault="00E45B6A" w:rsidP="00AD45E5">
      <w:pPr>
        <w:pStyle w:val="a5"/>
        <w:numPr>
          <w:ilvl w:val="0"/>
          <w:numId w:val="65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тиазидные</w:t>
      </w:r>
      <w:proofErr w:type="spellEnd"/>
      <w:r w:rsidRPr="00302F53">
        <w:rPr>
          <w:rFonts w:ascii="Times New Roman" w:hAnsi="Times New Roman"/>
          <w:sz w:val="28"/>
          <w:szCs w:val="28"/>
        </w:rPr>
        <w:t xml:space="preserve"> диуретики; </w:t>
      </w:r>
    </w:p>
    <w:p w14:paraId="7443F2FA" w14:textId="77777777" w:rsidR="00E45B6A" w:rsidRPr="00302F53" w:rsidRDefault="00E45B6A" w:rsidP="00AD45E5">
      <w:pPr>
        <w:pStyle w:val="a5"/>
        <w:numPr>
          <w:ilvl w:val="0"/>
          <w:numId w:val="65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ноотропы</w:t>
      </w:r>
      <w:proofErr w:type="spellEnd"/>
      <w:r w:rsidRPr="00302F53">
        <w:rPr>
          <w:rFonts w:ascii="Times New Roman" w:hAnsi="Times New Roman"/>
          <w:sz w:val="28"/>
          <w:szCs w:val="28"/>
        </w:rPr>
        <w:t xml:space="preserve">. </w:t>
      </w:r>
    </w:p>
    <w:p w14:paraId="6DCD4466" w14:textId="77777777" w:rsidR="00E45B6A" w:rsidRPr="00302F53" w:rsidRDefault="00E45B6A"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П</w:t>
      </w:r>
      <w:r w:rsidR="0042066D" w:rsidRPr="00302F53">
        <w:rPr>
          <w:rFonts w:ascii="Times New Roman" w:hAnsi="Times New Roman"/>
          <w:b/>
          <w:sz w:val="28"/>
          <w:szCs w:val="28"/>
        </w:rPr>
        <w:t>ротивопоказания к назначению препаратов йода</w:t>
      </w:r>
      <w:r w:rsidRPr="00302F53">
        <w:rPr>
          <w:rFonts w:ascii="Times New Roman" w:hAnsi="Times New Roman"/>
          <w:b/>
          <w:sz w:val="28"/>
          <w:szCs w:val="28"/>
        </w:rPr>
        <w:t xml:space="preserve">: </w:t>
      </w:r>
    </w:p>
    <w:p w14:paraId="76C5E653" w14:textId="77777777" w:rsidR="00E45B6A" w:rsidRPr="00302F53" w:rsidRDefault="00E45B6A" w:rsidP="00AD45E5">
      <w:pPr>
        <w:pStyle w:val="a5"/>
        <w:numPr>
          <w:ilvl w:val="0"/>
          <w:numId w:val="65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повышенная чувствительность к иодидам; </w:t>
      </w:r>
    </w:p>
    <w:p w14:paraId="2122064D" w14:textId="77777777" w:rsidR="00E45B6A" w:rsidRPr="00302F53" w:rsidRDefault="00E45B6A" w:rsidP="00AD45E5">
      <w:pPr>
        <w:pStyle w:val="a5"/>
        <w:numPr>
          <w:ilvl w:val="0"/>
          <w:numId w:val="65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острый бронхит; </w:t>
      </w:r>
    </w:p>
    <w:p w14:paraId="31586D19" w14:textId="77777777" w:rsidR="00E45B6A" w:rsidRPr="00302F53" w:rsidRDefault="00E45B6A" w:rsidP="00AD45E5">
      <w:pPr>
        <w:pStyle w:val="a5"/>
        <w:numPr>
          <w:ilvl w:val="0"/>
          <w:numId w:val="65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туберкулез легких; </w:t>
      </w:r>
    </w:p>
    <w:p w14:paraId="285E299B" w14:textId="77777777" w:rsidR="00E45B6A" w:rsidRPr="00302F53" w:rsidRDefault="00E45B6A" w:rsidP="00AD45E5">
      <w:pPr>
        <w:pStyle w:val="a5"/>
        <w:numPr>
          <w:ilvl w:val="0"/>
          <w:numId w:val="657"/>
        </w:numPr>
        <w:tabs>
          <w:tab w:val="left" w:pos="426"/>
        </w:tabs>
        <w:ind w:left="0" w:firstLine="0"/>
        <w:rPr>
          <w:rFonts w:ascii="Times New Roman" w:hAnsi="Times New Roman"/>
          <w:sz w:val="28"/>
          <w:szCs w:val="28"/>
        </w:rPr>
      </w:pPr>
      <w:r w:rsidRPr="00302F53">
        <w:rPr>
          <w:rFonts w:ascii="Times New Roman" w:hAnsi="Times New Roman"/>
          <w:sz w:val="28"/>
          <w:szCs w:val="28"/>
        </w:rPr>
        <w:t>отек легких.</w:t>
      </w:r>
    </w:p>
    <w:p w14:paraId="3F6EEAC3"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основные недостатки короткодействующих инсулинов:</w:t>
      </w:r>
    </w:p>
    <w:p w14:paraId="1D31114F" w14:textId="77777777" w:rsidR="00A0676F" w:rsidRPr="00302F53" w:rsidRDefault="00A0676F" w:rsidP="00AD45E5">
      <w:pPr>
        <w:pStyle w:val="a5"/>
        <w:numPr>
          <w:ilvl w:val="0"/>
          <w:numId w:val="658"/>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Замедленное начало –ч\з 30 мин., </w:t>
      </w:r>
      <w:proofErr w:type="gramStart"/>
      <w:r w:rsidRPr="00302F53">
        <w:rPr>
          <w:rFonts w:ascii="Times New Roman" w:hAnsi="Times New Roman"/>
          <w:sz w:val="28"/>
          <w:szCs w:val="28"/>
        </w:rPr>
        <w:t>длительность  действия</w:t>
      </w:r>
      <w:proofErr w:type="gramEnd"/>
      <w:r w:rsidRPr="00302F53">
        <w:rPr>
          <w:rFonts w:ascii="Times New Roman" w:hAnsi="Times New Roman"/>
          <w:sz w:val="28"/>
          <w:szCs w:val="28"/>
        </w:rPr>
        <w:t xml:space="preserve"> –до 8 ч.</w:t>
      </w:r>
    </w:p>
    <w:p w14:paraId="7E71CEB3" w14:textId="77777777" w:rsidR="00A0676F" w:rsidRPr="00302F53" w:rsidRDefault="00A0676F" w:rsidP="00AD45E5">
      <w:pPr>
        <w:pStyle w:val="a5"/>
        <w:numPr>
          <w:ilvl w:val="0"/>
          <w:numId w:val="658"/>
        </w:numPr>
        <w:tabs>
          <w:tab w:val="left" w:pos="426"/>
        </w:tabs>
        <w:ind w:left="0" w:firstLine="0"/>
        <w:rPr>
          <w:rFonts w:ascii="Times New Roman" w:hAnsi="Times New Roman"/>
          <w:sz w:val="28"/>
          <w:szCs w:val="28"/>
        </w:rPr>
      </w:pPr>
      <w:r w:rsidRPr="00302F53">
        <w:rPr>
          <w:rFonts w:ascii="Times New Roman" w:hAnsi="Times New Roman"/>
          <w:sz w:val="28"/>
          <w:szCs w:val="28"/>
        </w:rPr>
        <w:t>Быстрое начало – ч\з 3 мин., длительность 2 ч.</w:t>
      </w:r>
    </w:p>
    <w:p w14:paraId="6F13A269" w14:textId="77777777" w:rsidR="00A0676F" w:rsidRPr="00302F53" w:rsidRDefault="00A0676F" w:rsidP="00AD45E5">
      <w:pPr>
        <w:pStyle w:val="a5"/>
        <w:numPr>
          <w:ilvl w:val="0"/>
          <w:numId w:val="658"/>
        </w:numPr>
        <w:tabs>
          <w:tab w:val="left" w:pos="426"/>
        </w:tabs>
        <w:ind w:left="0" w:firstLine="0"/>
        <w:rPr>
          <w:rFonts w:ascii="Times New Roman" w:hAnsi="Times New Roman"/>
          <w:sz w:val="28"/>
          <w:szCs w:val="28"/>
        </w:rPr>
      </w:pPr>
      <w:r w:rsidRPr="00302F53">
        <w:rPr>
          <w:rFonts w:ascii="Times New Roman" w:hAnsi="Times New Roman"/>
          <w:sz w:val="28"/>
          <w:szCs w:val="28"/>
        </w:rPr>
        <w:t>Начало действия – ч\з 10 мин., длительность – до 4 ч.</w:t>
      </w:r>
    </w:p>
    <w:p w14:paraId="5F4A79DF" w14:textId="77777777" w:rsidR="00A0676F" w:rsidRPr="00302F53" w:rsidRDefault="00A0676F" w:rsidP="00AD45E5">
      <w:pPr>
        <w:pStyle w:val="a5"/>
        <w:numPr>
          <w:ilvl w:val="0"/>
          <w:numId w:val="658"/>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Замедленное начало –ч\з 1 час., </w:t>
      </w:r>
      <w:proofErr w:type="gramStart"/>
      <w:r w:rsidRPr="00302F53">
        <w:rPr>
          <w:rFonts w:ascii="Times New Roman" w:hAnsi="Times New Roman"/>
          <w:sz w:val="28"/>
          <w:szCs w:val="28"/>
        </w:rPr>
        <w:t>длительность  действия</w:t>
      </w:r>
      <w:proofErr w:type="gramEnd"/>
      <w:r w:rsidRPr="00302F53">
        <w:rPr>
          <w:rFonts w:ascii="Times New Roman" w:hAnsi="Times New Roman"/>
          <w:sz w:val="28"/>
          <w:szCs w:val="28"/>
        </w:rPr>
        <w:t xml:space="preserve"> –до 6ч.</w:t>
      </w:r>
    </w:p>
    <w:p w14:paraId="47325739" w14:textId="77777777" w:rsidR="00A0676F" w:rsidRPr="00302F53" w:rsidRDefault="00A0676F" w:rsidP="00AD45E5">
      <w:pPr>
        <w:pStyle w:val="a5"/>
        <w:numPr>
          <w:ilvl w:val="0"/>
          <w:numId w:val="658"/>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7148FF2B"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Назовите короткодействующий аналог человеческого инсулина:</w:t>
      </w:r>
    </w:p>
    <w:p w14:paraId="1872102E" w14:textId="77777777" w:rsidR="00A0676F" w:rsidRPr="00302F53" w:rsidRDefault="00A0676F" w:rsidP="00AD45E5">
      <w:pPr>
        <w:pStyle w:val="a5"/>
        <w:numPr>
          <w:ilvl w:val="0"/>
          <w:numId w:val="65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Хумулин</w:t>
      </w:r>
      <w:proofErr w:type="spellEnd"/>
    </w:p>
    <w:p w14:paraId="6AE37C6A" w14:textId="77777777" w:rsidR="00A0676F" w:rsidRPr="00302F53" w:rsidRDefault="00A0676F" w:rsidP="00AD45E5">
      <w:pPr>
        <w:pStyle w:val="a5"/>
        <w:numPr>
          <w:ilvl w:val="0"/>
          <w:numId w:val="65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Хумалог</w:t>
      </w:r>
      <w:proofErr w:type="spellEnd"/>
    </w:p>
    <w:p w14:paraId="3428E831" w14:textId="77777777" w:rsidR="00A0676F" w:rsidRPr="00302F53" w:rsidRDefault="00A0676F" w:rsidP="00AD45E5">
      <w:pPr>
        <w:pStyle w:val="a5"/>
        <w:numPr>
          <w:ilvl w:val="0"/>
          <w:numId w:val="65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Лантус</w:t>
      </w:r>
      <w:proofErr w:type="spellEnd"/>
    </w:p>
    <w:p w14:paraId="2060790B" w14:textId="77777777" w:rsidR="00A0676F" w:rsidRPr="00302F53" w:rsidRDefault="00A0676F" w:rsidP="00AD45E5">
      <w:pPr>
        <w:pStyle w:val="a5"/>
        <w:numPr>
          <w:ilvl w:val="0"/>
          <w:numId w:val="65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Протофан</w:t>
      </w:r>
      <w:proofErr w:type="spellEnd"/>
    </w:p>
    <w:p w14:paraId="30105B49" w14:textId="77777777" w:rsidR="00A0676F" w:rsidRPr="00302F53" w:rsidRDefault="00A0676F" w:rsidP="00AD45E5">
      <w:pPr>
        <w:pStyle w:val="a5"/>
        <w:numPr>
          <w:ilvl w:val="0"/>
          <w:numId w:val="65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Ультралонг</w:t>
      </w:r>
      <w:proofErr w:type="spellEnd"/>
    </w:p>
    <w:p w14:paraId="7E8AD383"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Назовите аналог инсулина длительного действия:</w:t>
      </w:r>
    </w:p>
    <w:p w14:paraId="2EE13A2F" w14:textId="77777777" w:rsidR="00A0676F" w:rsidRPr="00302F53" w:rsidRDefault="00A0676F" w:rsidP="00AD45E5">
      <w:pPr>
        <w:pStyle w:val="a5"/>
        <w:numPr>
          <w:ilvl w:val="0"/>
          <w:numId w:val="66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Хумулин</w:t>
      </w:r>
      <w:proofErr w:type="spellEnd"/>
    </w:p>
    <w:p w14:paraId="1181DEA4" w14:textId="77777777" w:rsidR="00A0676F" w:rsidRPr="00302F53" w:rsidRDefault="00A0676F" w:rsidP="00AD45E5">
      <w:pPr>
        <w:pStyle w:val="a5"/>
        <w:numPr>
          <w:ilvl w:val="0"/>
          <w:numId w:val="66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Хумалог</w:t>
      </w:r>
      <w:proofErr w:type="spellEnd"/>
    </w:p>
    <w:p w14:paraId="3E46EA95" w14:textId="77777777" w:rsidR="00631E2F" w:rsidRPr="00302F53" w:rsidRDefault="00A0676F" w:rsidP="00AD45E5">
      <w:pPr>
        <w:pStyle w:val="a5"/>
        <w:numPr>
          <w:ilvl w:val="0"/>
          <w:numId w:val="660"/>
        </w:numPr>
        <w:tabs>
          <w:tab w:val="left" w:pos="426"/>
        </w:tabs>
        <w:ind w:left="0" w:firstLine="0"/>
        <w:rPr>
          <w:rFonts w:ascii="Times New Roman" w:hAnsi="Times New Roman"/>
          <w:sz w:val="28"/>
          <w:szCs w:val="28"/>
        </w:rPr>
      </w:pPr>
      <w:r w:rsidRPr="00302F53">
        <w:rPr>
          <w:rFonts w:ascii="Times New Roman" w:hAnsi="Times New Roman"/>
          <w:sz w:val="28"/>
          <w:szCs w:val="28"/>
        </w:rPr>
        <w:t>Ново Рапид</w:t>
      </w:r>
    </w:p>
    <w:p w14:paraId="41A22807" w14:textId="77777777" w:rsidR="00A0676F" w:rsidRPr="00302F53" w:rsidRDefault="00A0676F" w:rsidP="00AD45E5">
      <w:pPr>
        <w:pStyle w:val="a5"/>
        <w:numPr>
          <w:ilvl w:val="0"/>
          <w:numId w:val="66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Лантус</w:t>
      </w:r>
      <w:proofErr w:type="spellEnd"/>
    </w:p>
    <w:p w14:paraId="04E65C7A" w14:textId="77777777" w:rsidR="00A0676F" w:rsidRPr="00302F53" w:rsidRDefault="00A0676F" w:rsidP="00AD45E5">
      <w:pPr>
        <w:pStyle w:val="a5"/>
        <w:numPr>
          <w:ilvl w:val="0"/>
          <w:numId w:val="66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Монотард</w:t>
      </w:r>
      <w:proofErr w:type="spellEnd"/>
    </w:p>
    <w:p w14:paraId="1476762F"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показания для инсулинотерапии:</w:t>
      </w:r>
    </w:p>
    <w:p w14:paraId="1FA0B5F4" w14:textId="77777777" w:rsidR="00A0676F" w:rsidRPr="00302F53" w:rsidRDefault="00A0676F" w:rsidP="00AD45E5">
      <w:pPr>
        <w:pStyle w:val="a5"/>
        <w:numPr>
          <w:ilvl w:val="0"/>
          <w:numId w:val="661"/>
        </w:numPr>
        <w:tabs>
          <w:tab w:val="left" w:pos="426"/>
        </w:tabs>
        <w:ind w:left="0" w:firstLine="0"/>
        <w:rPr>
          <w:rFonts w:ascii="Times New Roman" w:hAnsi="Times New Roman"/>
          <w:sz w:val="28"/>
          <w:szCs w:val="28"/>
        </w:rPr>
      </w:pPr>
      <w:r w:rsidRPr="00302F53">
        <w:rPr>
          <w:rFonts w:ascii="Times New Roman" w:hAnsi="Times New Roman"/>
          <w:sz w:val="28"/>
          <w:szCs w:val="28"/>
        </w:rPr>
        <w:t>СД I типа</w:t>
      </w:r>
    </w:p>
    <w:p w14:paraId="7371130D" w14:textId="77777777" w:rsidR="00A0676F" w:rsidRPr="00302F53" w:rsidRDefault="00A0676F" w:rsidP="00AD45E5">
      <w:pPr>
        <w:pStyle w:val="a5"/>
        <w:numPr>
          <w:ilvl w:val="0"/>
          <w:numId w:val="661"/>
        </w:numPr>
        <w:tabs>
          <w:tab w:val="left" w:pos="426"/>
        </w:tabs>
        <w:ind w:left="0" w:firstLine="0"/>
        <w:rPr>
          <w:rFonts w:ascii="Times New Roman" w:hAnsi="Times New Roman"/>
          <w:sz w:val="28"/>
          <w:szCs w:val="28"/>
        </w:rPr>
      </w:pPr>
      <w:r w:rsidRPr="00302F53">
        <w:rPr>
          <w:rFonts w:ascii="Times New Roman" w:hAnsi="Times New Roman"/>
          <w:sz w:val="28"/>
          <w:szCs w:val="28"/>
        </w:rPr>
        <w:t>Беременность</w:t>
      </w:r>
    </w:p>
    <w:p w14:paraId="53F4C984" w14:textId="77777777" w:rsidR="00A0676F" w:rsidRPr="00302F53" w:rsidRDefault="00A0676F" w:rsidP="00AD45E5">
      <w:pPr>
        <w:pStyle w:val="a5"/>
        <w:numPr>
          <w:ilvl w:val="0"/>
          <w:numId w:val="661"/>
        </w:numPr>
        <w:tabs>
          <w:tab w:val="left" w:pos="426"/>
        </w:tabs>
        <w:ind w:left="0" w:firstLine="0"/>
        <w:rPr>
          <w:rFonts w:ascii="Times New Roman" w:hAnsi="Times New Roman"/>
          <w:sz w:val="28"/>
          <w:szCs w:val="28"/>
        </w:rPr>
      </w:pPr>
      <w:r w:rsidRPr="00302F53">
        <w:rPr>
          <w:rFonts w:ascii="Times New Roman" w:hAnsi="Times New Roman"/>
          <w:sz w:val="28"/>
          <w:szCs w:val="28"/>
        </w:rPr>
        <w:t>Коматозное состояние</w:t>
      </w:r>
    </w:p>
    <w:p w14:paraId="70E3A717" w14:textId="77777777" w:rsidR="00A0676F" w:rsidRPr="00302F53" w:rsidRDefault="00A0676F" w:rsidP="00AD45E5">
      <w:pPr>
        <w:pStyle w:val="a5"/>
        <w:numPr>
          <w:ilvl w:val="0"/>
          <w:numId w:val="661"/>
        </w:numPr>
        <w:tabs>
          <w:tab w:val="left" w:pos="426"/>
        </w:tabs>
        <w:ind w:left="0" w:firstLine="0"/>
        <w:rPr>
          <w:rFonts w:ascii="Times New Roman" w:hAnsi="Times New Roman"/>
          <w:sz w:val="28"/>
          <w:szCs w:val="28"/>
        </w:rPr>
      </w:pPr>
      <w:r w:rsidRPr="00302F53">
        <w:rPr>
          <w:rFonts w:ascii="Times New Roman" w:hAnsi="Times New Roman"/>
          <w:sz w:val="28"/>
          <w:szCs w:val="28"/>
        </w:rPr>
        <w:t>Хирургическое вмешательство</w:t>
      </w:r>
    </w:p>
    <w:p w14:paraId="688E0AE6" w14:textId="77777777" w:rsidR="00A0676F" w:rsidRPr="00302F53" w:rsidRDefault="00A0676F" w:rsidP="00AD45E5">
      <w:pPr>
        <w:pStyle w:val="a5"/>
        <w:numPr>
          <w:ilvl w:val="0"/>
          <w:numId w:val="66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Все перечисленное</w:t>
      </w:r>
    </w:p>
    <w:p w14:paraId="2C4508F9"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что не относится к осложнениям инсулинотерапии:</w:t>
      </w:r>
    </w:p>
    <w:p w14:paraId="6F76161D" w14:textId="77777777" w:rsidR="00A0676F" w:rsidRPr="00302F53" w:rsidRDefault="00A0676F" w:rsidP="00AD45E5">
      <w:pPr>
        <w:pStyle w:val="a5"/>
        <w:numPr>
          <w:ilvl w:val="0"/>
          <w:numId w:val="66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Феномен </w:t>
      </w:r>
      <w:proofErr w:type="spellStart"/>
      <w:r w:rsidRPr="00302F53">
        <w:rPr>
          <w:rFonts w:ascii="Times New Roman" w:hAnsi="Times New Roman"/>
          <w:sz w:val="28"/>
          <w:szCs w:val="28"/>
        </w:rPr>
        <w:t>Самоджи</w:t>
      </w:r>
      <w:proofErr w:type="spellEnd"/>
    </w:p>
    <w:p w14:paraId="203B58B0" w14:textId="77777777" w:rsidR="00A0676F" w:rsidRPr="00302F53" w:rsidRDefault="00A0676F" w:rsidP="00AD45E5">
      <w:pPr>
        <w:pStyle w:val="a5"/>
        <w:numPr>
          <w:ilvl w:val="0"/>
          <w:numId w:val="662"/>
        </w:numPr>
        <w:tabs>
          <w:tab w:val="left" w:pos="426"/>
        </w:tabs>
        <w:ind w:left="0" w:firstLine="0"/>
        <w:rPr>
          <w:rFonts w:ascii="Times New Roman" w:hAnsi="Times New Roman"/>
          <w:sz w:val="28"/>
          <w:szCs w:val="28"/>
        </w:rPr>
      </w:pPr>
      <w:r w:rsidRPr="00302F53">
        <w:rPr>
          <w:rFonts w:ascii="Times New Roman" w:hAnsi="Times New Roman"/>
          <w:sz w:val="28"/>
          <w:szCs w:val="28"/>
        </w:rPr>
        <w:t>Инсулинорезистентность</w:t>
      </w:r>
    </w:p>
    <w:p w14:paraId="1FC61F0C" w14:textId="77777777" w:rsidR="00A0676F" w:rsidRPr="00302F53" w:rsidRDefault="00A0676F" w:rsidP="00AD45E5">
      <w:pPr>
        <w:pStyle w:val="a5"/>
        <w:numPr>
          <w:ilvl w:val="0"/>
          <w:numId w:val="662"/>
        </w:numPr>
        <w:tabs>
          <w:tab w:val="left" w:pos="426"/>
        </w:tabs>
        <w:ind w:left="0" w:firstLine="0"/>
        <w:rPr>
          <w:rFonts w:ascii="Times New Roman" w:hAnsi="Times New Roman"/>
          <w:sz w:val="28"/>
          <w:szCs w:val="28"/>
        </w:rPr>
      </w:pPr>
      <w:r w:rsidRPr="00302F53">
        <w:rPr>
          <w:rFonts w:ascii="Times New Roman" w:hAnsi="Times New Roman"/>
          <w:sz w:val="28"/>
          <w:szCs w:val="28"/>
        </w:rPr>
        <w:t>Нарушение зрения</w:t>
      </w:r>
    </w:p>
    <w:p w14:paraId="0EA1D14D" w14:textId="77777777" w:rsidR="00A0676F" w:rsidRPr="00302F53" w:rsidRDefault="00A0676F" w:rsidP="00AD45E5">
      <w:pPr>
        <w:pStyle w:val="a5"/>
        <w:numPr>
          <w:ilvl w:val="0"/>
          <w:numId w:val="662"/>
        </w:numPr>
        <w:tabs>
          <w:tab w:val="left" w:pos="426"/>
        </w:tabs>
        <w:ind w:left="0" w:firstLine="0"/>
        <w:rPr>
          <w:rFonts w:ascii="Times New Roman" w:hAnsi="Times New Roman"/>
          <w:sz w:val="28"/>
          <w:szCs w:val="28"/>
        </w:rPr>
      </w:pPr>
      <w:r w:rsidRPr="00302F53">
        <w:rPr>
          <w:rFonts w:ascii="Times New Roman" w:hAnsi="Times New Roman"/>
          <w:sz w:val="28"/>
          <w:szCs w:val="28"/>
        </w:rPr>
        <w:t>Инсулиновые отеки</w:t>
      </w:r>
    </w:p>
    <w:p w14:paraId="70E72474" w14:textId="77777777" w:rsidR="00A0676F" w:rsidRPr="00302F53" w:rsidRDefault="00A0676F" w:rsidP="00AD45E5">
      <w:pPr>
        <w:pStyle w:val="a5"/>
        <w:numPr>
          <w:ilvl w:val="0"/>
          <w:numId w:val="66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Гиперурикемия </w:t>
      </w:r>
    </w:p>
    <w:p w14:paraId="6E6E59CB"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lastRenderedPageBreak/>
        <w:t>Отметьте правильное в лечении гипогликемической комы:</w:t>
      </w:r>
    </w:p>
    <w:p w14:paraId="1A77B111" w14:textId="77777777" w:rsidR="00A0676F" w:rsidRPr="00302F53" w:rsidRDefault="00A0676F" w:rsidP="00AD45E5">
      <w:pPr>
        <w:pStyle w:val="a5"/>
        <w:numPr>
          <w:ilvl w:val="0"/>
          <w:numId w:val="663"/>
        </w:numPr>
        <w:tabs>
          <w:tab w:val="left" w:pos="426"/>
        </w:tabs>
        <w:ind w:left="0" w:firstLine="0"/>
        <w:rPr>
          <w:rFonts w:ascii="Times New Roman" w:hAnsi="Times New Roman"/>
          <w:sz w:val="28"/>
          <w:szCs w:val="28"/>
        </w:rPr>
      </w:pPr>
      <w:r w:rsidRPr="00302F53">
        <w:rPr>
          <w:rFonts w:ascii="Times New Roman" w:hAnsi="Times New Roman"/>
          <w:sz w:val="28"/>
          <w:szCs w:val="28"/>
        </w:rPr>
        <w:t>в\в 60 мг преднизолона</w:t>
      </w:r>
    </w:p>
    <w:p w14:paraId="7CD09770" w14:textId="77777777" w:rsidR="00A0676F" w:rsidRPr="00302F53" w:rsidRDefault="00A0676F" w:rsidP="00AD45E5">
      <w:pPr>
        <w:pStyle w:val="a5"/>
        <w:numPr>
          <w:ilvl w:val="0"/>
          <w:numId w:val="663"/>
        </w:numPr>
        <w:tabs>
          <w:tab w:val="left" w:pos="426"/>
        </w:tabs>
        <w:ind w:left="0" w:firstLine="0"/>
        <w:rPr>
          <w:rFonts w:ascii="Times New Roman" w:hAnsi="Times New Roman"/>
          <w:sz w:val="28"/>
          <w:szCs w:val="28"/>
        </w:rPr>
      </w:pPr>
      <w:r w:rsidRPr="00302F53">
        <w:rPr>
          <w:rFonts w:ascii="Times New Roman" w:hAnsi="Times New Roman"/>
          <w:sz w:val="28"/>
          <w:szCs w:val="28"/>
        </w:rPr>
        <w:t>в\в 5% глюкоза</w:t>
      </w:r>
    </w:p>
    <w:p w14:paraId="694EA1B7" w14:textId="77777777" w:rsidR="00A0676F" w:rsidRPr="00302F53" w:rsidRDefault="00A0676F" w:rsidP="00AD45E5">
      <w:pPr>
        <w:pStyle w:val="a5"/>
        <w:numPr>
          <w:ilvl w:val="0"/>
          <w:numId w:val="66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в\в 40 % глюкоза</w:t>
      </w:r>
    </w:p>
    <w:p w14:paraId="089ED767" w14:textId="77777777" w:rsidR="00A0676F" w:rsidRPr="00302F53" w:rsidRDefault="00A0676F" w:rsidP="00AD45E5">
      <w:pPr>
        <w:pStyle w:val="a5"/>
        <w:numPr>
          <w:ilvl w:val="0"/>
          <w:numId w:val="663"/>
        </w:numPr>
        <w:tabs>
          <w:tab w:val="left" w:pos="426"/>
        </w:tabs>
        <w:ind w:left="0" w:firstLine="0"/>
        <w:rPr>
          <w:rFonts w:ascii="Times New Roman" w:hAnsi="Times New Roman"/>
          <w:sz w:val="28"/>
          <w:szCs w:val="28"/>
        </w:rPr>
      </w:pPr>
      <w:r w:rsidRPr="00302F53">
        <w:rPr>
          <w:rFonts w:ascii="Times New Roman" w:hAnsi="Times New Roman"/>
          <w:sz w:val="28"/>
          <w:szCs w:val="28"/>
        </w:rPr>
        <w:t>в\м 1 мл адреналина</w:t>
      </w:r>
    </w:p>
    <w:p w14:paraId="50BA4FCD" w14:textId="77777777" w:rsidR="00A0676F" w:rsidRPr="00302F53" w:rsidRDefault="00A0676F" w:rsidP="00AD45E5">
      <w:pPr>
        <w:pStyle w:val="a5"/>
        <w:numPr>
          <w:ilvl w:val="0"/>
          <w:numId w:val="663"/>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16944CF5"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Отметьте механизм действия производных </w:t>
      </w:r>
      <w:proofErr w:type="spellStart"/>
      <w:r w:rsidRPr="00302F53">
        <w:rPr>
          <w:rFonts w:ascii="Times New Roman" w:hAnsi="Times New Roman"/>
          <w:b/>
          <w:sz w:val="28"/>
          <w:szCs w:val="28"/>
        </w:rPr>
        <w:t>сульфанилмочевины</w:t>
      </w:r>
      <w:proofErr w:type="spellEnd"/>
      <w:r w:rsidRPr="00302F53">
        <w:rPr>
          <w:rFonts w:ascii="Times New Roman" w:hAnsi="Times New Roman"/>
          <w:b/>
          <w:sz w:val="28"/>
          <w:szCs w:val="28"/>
        </w:rPr>
        <w:t>:</w:t>
      </w:r>
    </w:p>
    <w:p w14:paraId="5259128B" w14:textId="77777777" w:rsidR="00A0676F" w:rsidRPr="00302F53" w:rsidRDefault="00A0676F" w:rsidP="00AD45E5">
      <w:pPr>
        <w:pStyle w:val="a5"/>
        <w:numPr>
          <w:ilvl w:val="0"/>
          <w:numId w:val="664"/>
        </w:numPr>
        <w:tabs>
          <w:tab w:val="left" w:pos="426"/>
        </w:tabs>
        <w:ind w:left="0" w:firstLine="0"/>
        <w:rPr>
          <w:rFonts w:ascii="Times New Roman" w:hAnsi="Times New Roman"/>
          <w:sz w:val="28"/>
          <w:szCs w:val="28"/>
        </w:rPr>
      </w:pPr>
      <w:r w:rsidRPr="00302F53">
        <w:rPr>
          <w:rFonts w:ascii="Times New Roman" w:hAnsi="Times New Roman"/>
          <w:sz w:val="28"/>
          <w:szCs w:val="28"/>
        </w:rPr>
        <w:t>Стимулируют высвобождение инсулина из b-клеток поджелудочной железы</w:t>
      </w:r>
    </w:p>
    <w:p w14:paraId="3E293989" w14:textId="77777777" w:rsidR="00A0676F" w:rsidRPr="00302F53" w:rsidRDefault="00A0676F" w:rsidP="00AD45E5">
      <w:pPr>
        <w:pStyle w:val="a5"/>
        <w:numPr>
          <w:ilvl w:val="0"/>
          <w:numId w:val="664"/>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уровня глюкагона</w:t>
      </w:r>
    </w:p>
    <w:p w14:paraId="4E910AD8" w14:textId="77777777" w:rsidR="00A0676F" w:rsidRPr="00302F53" w:rsidRDefault="00A0676F" w:rsidP="00AD45E5">
      <w:pPr>
        <w:pStyle w:val="a5"/>
        <w:numPr>
          <w:ilvl w:val="0"/>
          <w:numId w:val="664"/>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 количества инсулиновых рецепторов в клетках</w:t>
      </w:r>
    </w:p>
    <w:p w14:paraId="2D59E4A6" w14:textId="77777777" w:rsidR="00A0676F" w:rsidRPr="00302F53" w:rsidRDefault="00A0676F" w:rsidP="00AD45E5">
      <w:pPr>
        <w:pStyle w:val="a5"/>
        <w:numPr>
          <w:ilvl w:val="0"/>
          <w:numId w:val="66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Все перечисленное</w:t>
      </w:r>
    </w:p>
    <w:p w14:paraId="6CA58886" w14:textId="77777777" w:rsidR="00A0676F" w:rsidRPr="00302F53" w:rsidRDefault="00A0676F" w:rsidP="00AD45E5">
      <w:pPr>
        <w:pStyle w:val="a5"/>
        <w:numPr>
          <w:ilvl w:val="0"/>
          <w:numId w:val="664"/>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25735CD1"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препарат, не относящийся к производным </w:t>
      </w:r>
      <w:proofErr w:type="spellStart"/>
      <w:r w:rsidRPr="00302F53">
        <w:rPr>
          <w:rFonts w:ascii="Times New Roman" w:hAnsi="Times New Roman"/>
          <w:b/>
          <w:sz w:val="28"/>
          <w:szCs w:val="28"/>
        </w:rPr>
        <w:t>сульфанилмочевины</w:t>
      </w:r>
      <w:proofErr w:type="spellEnd"/>
      <w:r w:rsidRPr="00302F53">
        <w:rPr>
          <w:rFonts w:ascii="Times New Roman" w:hAnsi="Times New Roman"/>
          <w:b/>
          <w:sz w:val="28"/>
          <w:szCs w:val="28"/>
        </w:rPr>
        <w:t xml:space="preserve"> II генерации:</w:t>
      </w:r>
    </w:p>
    <w:p w14:paraId="55BC7333" w14:textId="77777777" w:rsidR="00A0676F" w:rsidRPr="00302F53" w:rsidRDefault="00A0676F" w:rsidP="00AD45E5">
      <w:pPr>
        <w:pStyle w:val="a5"/>
        <w:numPr>
          <w:ilvl w:val="0"/>
          <w:numId w:val="6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глибенкламид</w:t>
      </w:r>
      <w:proofErr w:type="spellEnd"/>
      <w:r w:rsidRPr="00302F53">
        <w:rPr>
          <w:rFonts w:ascii="Times New Roman" w:hAnsi="Times New Roman"/>
          <w:sz w:val="28"/>
          <w:szCs w:val="28"/>
        </w:rPr>
        <w:t>(</w:t>
      </w:r>
      <w:proofErr w:type="spellStart"/>
      <w:r w:rsidRPr="00302F53">
        <w:rPr>
          <w:rFonts w:ascii="Times New Roman" w:hAnsi="Times New Roman"/>
          <w:sz w:val="28"/>
          <w:szCs w:val="28"/>
        </w:rPr>
        <w:t>манинил</w:t>
      </w:r>
      <w:proofErr w:type="spellEnd"/>
      <w:r w:rsidRPr="00302F53">
        <w:rPr>
          <w:rFonts w:ascii="Times New Roman" w:hAnsi="Times New Roman"/>
          <w:sz w:val="28"/>
          <w:szCs w:val="28"/>
        </w:rPr>
        <w:t>)</w:t>
      </w:r>
    </w:p>
    <w:p w14:paraId="399C4AFD" w14:textId="77777777" w:rsidR="00A0676F" w:rsidRPr="00302F53" w:rsidRDefault="00A0676F" w:rsidP="00AD45E5">
      <w:pPr>
        <w:pStyle w:val="a5"/>
        <w:numPr>
          <w:ilvl w:val="0"/>
          <w:numId w:val="6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хлорпропамид</w:t>
      </w:r>
      <w:proofErr w:type="spellEnd"/>
      <w:r w:rsidRPr="00302F53">
        <w:rPr>
          <w:rFonts w:ascii="Times New Roman" w:hAnsi="Times New Roman"/>
          <w:sz w:val="28"/>
          <w:szCs w:val="28"/>
        </w:rPr>
        <w:t>(</w:t>
      </w:r>
      <w:proofErr w:type="spellStart"/>
      <w:r w:rsidRPr="00302F53">
        <w:rPr>
          <w:rFonts w:ascii="Times New Roman" w:hAnsi="Times New Roman"/>
          <w:sz w:val="28"/>
          <w:szCs w:val="28"/>
        </w:rPr>
        <w:t>минерин</w:t>
      </w:r>
      <w:proofErr w:type="spellEnd"/>
      <w:r w:rsidRPr="00302F53">
        <w:rPr>
          <w:rFonts w:ascii="Times New Roman" w:hAnsi="Times New Roman"/>
          <w:sz w:val="28"/>
          <w:szCs w:val="28"/>
        </w:rPr>
        <w:t>)</w:t>
      </w:r>
    </w:p>
    <w:p w14:paraId="3BF58F1F" w14:textId="77777777" w:rsidR="00A0676F" w:rsidRPr="00302F53" w:rsidRDefault="00A0676F" w:rsidP="00AD45E5">
      <w:pPr>
        <w:pStyle w:val="a5"/>
        <w:numPr>
          <w:ilvl w:val="0"/>
          <w:numId w:val="6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гликвидон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глюренорм</w:t>
      </w:r>
      <w:proofErr w:type="spellEnd"/>
      <w:r w:rsidRPr="00302F53">
        <w:rPr>
          <w:rFonts w:ascii="Times New Roman" w:hAnsi="Times New Roman"/>
          <w:sz w:val="28"/>
          <w:szCs w:val="28"/>
        </w:rPr>
        <w:t>)</w:t>
      </w:r>
    </w:p>
    <w:p w14:paraId="56806F7A" w14:textId="77777777" w:rsidR="00A0676F" w:rsidRPr="00302F53" w:rsidRDefault="00A0676F" w:rsidP="00AD45E5">
      <w:pPr>
        <w:pStyle w:val="a5"/>
        <w:numPr>
          <w:ilvl w:val="0"/>
          <w:numId w:val="6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гликлазид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диабетон</w:t>
      </w:r>
      <w:proofErr w:type="spellEnd"/>
      <w:r w:rsidRPr="00302F53">
        <w:rPr>
          <w:rFonts w:ascii="Times New Roman" w:hAnsi="Times New Roman"/>
          <w:sz w:val="28"/>
          <w:szCs w:val="28"/>
        </w:rPr>
        <w:t>)</w:t>
      </w:r>
    </w:p>
    <w:p w14:paraId="184185A5" w14:textId="77777777" w:rsidR="00A0676F" w:rsidRPr="00302F53" w:rsidRDefault="00A0676F" w:rsidP="00AD45E5">
      <w:pPr>
        <w:pStyle w:val="a5"/>
        <w:numPr>
          <w:ilvl w:val="0"/>
          <w:numId w:val="66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глимепирид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амарил</w:t>
      </w:r>
      <w:proofErr w:type="spellEnd"/>
      <w:r w:rsidRPr="00302F53">
        <w:rPr>
          <w:rFonts w:ascii="Times New Roman" w:hAnsi="Times New Roman"/>
          <w:sz w:val="28"/>
          <w:szCs w:val="28"/>
        </w:rPr>
        <w:t>)</w:t>
      </w:r>
    </w:p>
    <w:p w14:paraId="24B0DB1E"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побочный эффект, не относящийся к производным </w:t>
      </w:r>
      <w:proofErr w:type="spellStart"/>
      <w:r w:rsidRPr="00302F53">
        <w:rPr>
          <w:rFonts w:ascii="Times New Roman" w:hAnsi="Times New Roman"/>
          <w:b/>
          <w:sz w:val="28"/>
          <w:szCs w:val="28"/>
        </w:rPr>
        <w:t>сульфанилмочевины</w:t>
      </w:r>
      <w:proofErr w:type="spellEnd"/>
      <w:r w:rsidRPr="00302F53">
        <w:rPr>
          <w:rFonts w:ascii="Times New Roman" w:hAnsi="Times New Roman"/>
          <w:b/>
          <w:sz w:val="28"/>
          <w:szCs w:val="28"/>
        </w:rPr>
        <w:t>:</w:t>
      </w:r>
    </w:p>
    <w:p w14:paraId="2FD2CF03" w14:textId="77777777" w:rsidR="00A0676F" w:rsidRPr="00302F53" w:rsidRDefault="00A0676F" w:rsidP="00AD45E5">
      <w:pPr>
        <w:pStyle w:val="a5"/>
        <w:numPr>
          <w:ilvl w:val="0"/>
          <w:numId w:val="666"/>
        </w:numPr>
        <w:tabs>
          <w:tab w:val="left" w:pos="426"/>
        </w:tabs>
        <w:ind w:left="0" w:firstLine="0"/>
        <w:rPr>
          <w:rFonts w:ascii="Times New Roman" w:hAnsi="Times New Roman"/>
          <w:sz w:val="28"/>
          <w:szCs w:val="28"/>
        </w:rPr>
      </w:pPr>
      <w:r w:rsidRPr="00302F53">
        <w:rPr>
          <w:rFonts w:ascii="Times New Roman" w:hAnsi="Times New Roman"/>
          <w:sz w:val="28"/>
          <w:szCs w:val="28"/>
        </w:rPr>
        <w:t>Гепатотоксичность</w:t>
      </w:r>
    </w:p>
    <w:p w14:paraId="455C7A02" w14:textId="77777777" w:rsidR="00A0676F" w:rsidRPr="00302F53" w:rsidRDefault="00A0676F" w:rsidP="00AD45E5">
      <w:pPr>
        <w:pStyle w:val="a5"/>
        <w:numPr>
          <w:ilvl w:val="0"/>
          <w:numId w:val="666"/>
        </w:numPr>
        <w:tabs>
          <w:tab w:val="left" w:pos="426"/>
        </w:tabs>
        <w:ind w:left="0" w:firstLine="0"/>
        <w:rPr>
          <w:rFonts w:ascii="Times New Roman" w:hAnsi="Times New Roman"/>
          <w:sz w:val="28"/>
          <w:szCs w:val="28"/>
        </w:rPr>
      </w:pPr>
      <w:r w:rsidRPr="00302F53">
        <w:rPr>
          <w:rFonts w:ascii="Times New Roman" w:hAnsi="Times New Roman"/>
          <w:sz w:val="28"/>
          <w:szCs w:val="28"/>
        </w:rPr>
        <w:t>Диспепсические явления</w:t>
      </w:r>
    </w:p>
    <w:p w14:paraId="07C1895A" w14:textId="77777777" w:rsidR="00A0676F" w:rsidRPr="00302F53" w:rsidRDefault="00A0676F" w:rsidP="00AD45E5">
      <w:pPr>
        <w:pStyle w:val="a5"/>
        <w:numPr>
          <w:ilvl w:val="0"/>
          <w:numId w:val="666"/>
        </w:numPr>
        <w:tabs>
          <w:tab w:val="left" w:pos="426"/>
        </w:tabs>
        <w:ind w:left="0" w:firstLine="0"/>
        <w:rPr>
          <w:rFonts w:ascii="Times New Roman" w:hAnsi="Times New Roman"/>
          <w:sz w:val="28"/>
          <w:szCs w:val="28"/>
        </w:rPr>
      </w:pPr>
      <w:r w:rsidRPr="00302F53">
        <w:rPr>
          <w:rFonts w:ascii="Times New Roman" w:hAnsi="Times New Roman"/>
          <w:sz w:val="28"/>
          <w:szCs w:val="28"/>
        </w:rPr>
        <w:t>Гематологические нарушения</w:t>
      </w:r>
    </w:p>
    <w:p w14:paraId="26BF0761" w14:textId="77777777" w:rsidR="00A0676F" w:rsidRPr="00302F53" w:rsidRDefault="00A0676F" w:rsidP="00AD45E5">
      <w:pPr>
        <w:pStyle w:val="a5"/>
        <w:numPr>
          <w:ilvl w:val="0"/>
          <w:numId w:val="666"/>
        </w:numPr>
        <w:tabs>
          <w:tab w:val="left" w:pos="426"/>
        </w:tabs>
        <w:ind w:left="0" w:firstLine="0"/>
        <w:rPr>
          <w:rFonts w:ascii="Times New Roman" w:hAnsi="Times New Roman"/>
          <w:sz w:val="28"/>
          <w:szCs w:val="28"/>
        </w:rPr>
      </w:pPr>
      <w:r w:rsidRPr="00302F53">
        <w:rPr>
          <w:rFonts w:ascii="Times New Roman" w:hAnsi="Times New Roman"/>
          <w:sz w:val="28"/>
          <w:szCs w:val="28"/>
        </w:rPr>
        <w:t>Нарушения ритма сердца</w:t>
      </w:r>
    </w:p>
    <w:p w14:paraId="098AEB3C" w14:textId="77777777" w:rsidR="00A0676F" w:rsidRPr="00302F53" w:rsidRDefault="00A0676F" w:rsidP="00AD45E5">
      <w:pPr>
        <w:pStyle w:val="a5"/>
        <w:numPr>
          <w:ilvl w:val="0"/>
          <w:numId w:val="666"/>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 массы тела</w:t>
      </w:r>
    </w:p>
    <w:p w14:paraId="316F0BDA"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препарат </w:t>
      </w:r>
      <w:proofErr w:type="spellStart"/>
      <w:r w:rsidRPr="00302F53">
        <w:rPr>
          <w:rFonts w:ascii="Times New Roman" w:hAnsi="Times New Roman"/>
          <w:b/>
          <w:sz w:val="28"/>
          <w:szCs w:val="28"/>
        </w:rPr>
        <w:t>сульфанилмочевины</w:t>
      </w:r>
      <w:proofErr w:type="spellEnd"/>
      <w:r w:rsidRPr="00302F53">
        <w:rPr>
          <w:rFonts w:ascii="Times New Roman" w:hAnsi="Times New Roman"/>
          <w:b/>
          <w:sz w:val="28"/>
          <w:szCs w:val="28"/>
        </w:rPr>
        <w:t>, действующий 24 часа:</w:t>
      </w:r>
    </w:p>
    <w:p w14:paraId="0C2686BC" w14:textId="77777777" w:rsidR="00A0676F" w:rsidRPr="00302F53" w:rsidRDefault="00A0676F" w:rsidP="00AD45E5">
      <w:pPr>
        <w:pStyle w:val="a5"/>
        <w:numPr>
          <w:ilvl w:val="0"/>
          <w:numId w:val="66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глимепирид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амарил</w:t>
      </w:r>
      <w:proofErr w:type="spellEnd"/>
      <w:r w:rsidRPr="00302F53">
        <w:rPr>
          <w:rFonts w:ascii="Times New Roman" w:hAnsi="Times New Roman"/>
          <w:sz w:val="28"/>
          <w:szCs w:val="28"/>
        </w:rPr>
        <w:t>)</w:t>
      </w:r>
    </w:p>
    <w:p w14:paraId="3D0B9A49" w14:textId="77777777" w:rsidR="00A0676F" w:rsidRPr="00302F53" w:rsidRDefault="00A0676F" w:rsidP="00AD45E5">
      <w:pPr>
        <w:pStyle w:val="a5"/>
        <w:numPr>
          <w:ilvl w:val="0"/>
          <w:numId w:val="66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гликвидон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глюренорм</w:t>
      </w:r>
      <w:proofErr w:type="spellEnd"/>
      <w:r w:rsidRPr="00302F53">
        <w:rPr>
          <w:rFonts w:ascii="Times New Roman" w:hAnsi="Times New Roman"/>
          <w:sz w:val="28"/>
          <w:szCs w:val="28"/>
        </w:rPr>
        <w:t>)</w:t>
      </w:r>
    </w:p>
    <w:p w14:paraId="012AC102" w14:textId="77777777" w:rsidR="00A0676F" w:rsidRPr="00302F53" w:rsidRDefault="00A0676F" w:rsidP="00AD45E5">
      <w:pPr>
        <w:pStyle w:val="a5"/>
        <w:numPr>
          <w:ilvl w:val="0"/>
          <w:numId w:val="66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гликлазид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диабетон</w:t>
      </w:r>
      <w:proofErr w:type="spellEnd"/>
      <w:r w:rsidRPr="00302F53">
        <w:rPr>
          <w:rFonts w:ascii="Times New Roman" w:hAnsi="Times New Roman"/>
          <w:sz w:val="28"/>
          <w:szCs w:val="28"/>
        </w:rPr>
        <w:t>)</w:t>
      </w:r>
    </w:p>
    <w:p w14:paraId="603B1F13" w14:textId="77777777" w:rsidR="00A0676F" w:rsidRPr="00302F53" w:rsidRDefault="00A0676F" w:rsidP="00AD45E5">
      <w:pPr>
        <w:pStyle w:val="a5"/>
        <w:numPr>
          <w:ilvl w:val="0"/>
          <w:numId w:val="66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глибенкламид</w:t>
      </w:r>
      <w:proofErr w:type="spellEnd"/>
      <w:r w:rsidRPr="00302F53">
        <w:rPr>
          <w:rFonts w:ascii="Times New Roman" w:hAnsi="Times New Roman"/>
          <w:sz w:val="28"/>
          <w:szCs w:val="28"/>
        </w:rPr>
        <w:t>(</w:t>
      </w:r>
      <w:proofErr w:type="spellStart"/>
      <w:r w:rsidRPr="00302F53">
        <w:rPr>
          <w:rFonts w:ascii="Times New Roman" w:hAnsi="Times New Roman"/>
          <w:sz w:val="28"/>
          <w:szCs w:val="28"/>
        </w:rPr>
        <w:t>манинил</w:t>
      </w:r>
      <w:proofErr w:type="spellEnd"/>
      <w:r w:rsidRPr="00302F53">
        <w:rPr>
          <w:rFonts w:ascii="Times New Roman" w:hAnsi="Times New Roman"/>
          <w:sz w:val="28"/>
          <w:szCs w:val="28"/>
        </w:rPr>
        <w:t>)</w:t>
      </w:r>
    </w:p>
    <w:p w14:paraId="57240254" w14:textId="77777777" w:rsidR="00A0676F" w:rsidRPr="00302F53" w:rsidRDefault="00A0676F" w:rsidP="00AD45E5">
      <w:pPr>
        <w:pStyle w:val="a5"/>
        <w:numPr>
          <w:ilvl w:val="0"/>
          <w:numId w:val="667"/>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1B7A416F"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дополнительный эффект </w:t>
      </w:r>
      <w:proofErr w:type="spellStart"/>
      <w:r w:rsidRPr="00302F53">
        <w:rPr>
          <w:rFonts w:ascii="Times New Roman" w:hAnsi="Times New Roman"/>
          <w:b/>
          <w:sz w:val="28"/>
          <w:szCs w:val="28"/>
        </w:rPr>
        <w:t>диабетона</w:t>
      </w:r>
      <w:proofErr w:type="spellEnd"/>
    </w:p>
    <w:p w14:paraId="3C2D0EE6" w14:textId="77777777" w:rsidR="00A0676F" w:rsidRPr="00302F53" w:rsidRDefault="00A0676F" w:rsidP="00AD45E5">
      <w:pPr>
        <w:pStyle w:val="a5"/>
        <w:numPr>
          <w:ilvl w:val="0"/>
          <w:numId w:val="668"/>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HCL</w:t>
      </w:r>
    </w:p>
    <w:p w14:paraId="27A163A6" w14:textId="77777777" w:rsidR="00A0676F" w:rsidRPr="00302F53" w:rsidRDefault="00A0676F" w:rsidP="00AD45E5">
      <w:pPr>
        <w:pStyle w:val="a5"/>
        <w:numPr>
          <w:ilvl w:val="0"/>
          <w:numId w:val="668"/>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адгезии и агрегации тромбоцитов</w:t>
      </w:r>
    </w:p>
    <w:p w14:paraId="7578A5D4" w14:textId="77777777" w:rsidR="00A0676F" w:rsidRPr="00302F53" w:rsidRDefault="00A0676F" w:rsidP="00AD45E5">
      <w:pPr>
        <w:pStyle w:val="a5"/>
        <w:numPr>
          <w:ilvl w:val="0"/>
          <w:numId w:val="668"/>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АД</w:t>
      </w:r>
    </w:p>
    <w:p w14:paraId="307E9DA5" w14:textId="77777777" w:rsidR="00A0676F" w:rsidRPr="00302F53" w:rsidRDefault="00A0676F" w:rsidP="00AD45E5">
      <w:pPr>
        <w:pStyle w:val="a5"/>
        <w:numPr>
          <w:ilvl w:val="0"/>
          <w:numId w:val="668"/>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 ХС ЛПВП</w:t>
      </w:r>
    </w:p>
    <w:p w14:paraId="04727E83" w14:textId="77777777" w:rsidR="00A0676F" w:rsidRPr="00302F53" w:rsidRDefault="00A0676F" w:rsidP="00AD45E5">
      <w:pPr>
        <w:pStyle w:val="a5"/>
        <w:numPr>
          <w:ilvl w:val="0"/>
          <w:numId w:val="668"/>
        </w:numPr>
        <w:tabs>
          <w:tab w:val="left" w:pos="426"/>
        </w:tabs>
        <w:ind w:left="0" w:firstLine="0"/>
        <w:rPr>
          <w:rFonts w:ascii="Times New Roman" w:hAnsi="Times New Roman"/>
          <w:sz w:val="28"/>
          <w:szCs w:val="28"/>
        </w:rPr>
      </w:pPr>
      <w:r w:rsidRPr="00302F53">
        <w:rPr>
          <w:rFonts w:ascii="Times New Roman" w:hAnsi="Times New Roman"/>
          <w:sz w:val="28"/>
          <w:szCs w:val="28"/>
        </w:rPr>
        <w:t>Нормализация моторики ЖКТ</w:t>
      </w:r>
    </w:p>
    <w:p w14:paraId="376C2A94"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Взаимодействие с какими препаратами тормозит метаболизм производных </w:t>
      </w:r>
      <w:proofErr w:type="spellStart"/>
      <w:r w:rsidRPr="00302F53">
        <w:rPr>
          <w:rFonts w:ascii="Times New Roman" w:hAnsi="Times New Roman"/>
          <w:b/>
          <w:sz w:val="28"/>
          <w:szCs w:val="28"/>
        </w:rPr>
        <w:t>сульфанилмочевины</w:t>
      </w:r>
      <w:proofErr w:type="spellEnd"/>
      <w:r w:rsidRPr="00302F53">
        <w:rPr>
          <w:rFonts w:ascii="Times New Roman" w:hAnsi="Times New Roman"/>
          <w:b/>
          <w:sz w:val="28"/>
          <w:szCs w:val="28"/>
        </w:rPr>
        <w:t>:</w:t>
      </w:r>
    </w:p>
    <w:p w14:paraId="4BAA3214" w14:textId="77777777" w:rsidR="00A0676F" w:rsidRPr="00302F53" w:rsidRDefault="00A0676F" w:rsidP="00AD45E5">
      <w:pPr>
        <w:pStyle w:val="a5"/>
        <w:numPr>
          <w:ilvl w:val="0"/>
          <w:numId w:val="669"/>
        </w:numPr>
        <w:tabs>
          <w:tab w:val="left" w:pos="426"/>
        </w:tabs>
        <w:ind w:left="0" w:firstLine="0"/>
        <w:rPr>
          <w:rFonts w:ascii="Times New Roman" w:hAnsi="Times New Roman"/>
          <w:sz w:val="28"/>
          <w:szCs w:val="28"/>
        </w:rPr>
      </w:pPr>
      <w:r w:rsidRPr="00302F53">
        <w:rPr>
          <w:rFonts w:ascii="Times New Roman" w:hAnsi="Times New Roman"/>
          <w:sz w:val="28"/>
          <w:szCs w:val="28"/>
        </w:rPr>
        <w:t>Сульфаниламиды</w:t>
      </w:r>
    </w:p>
    <w:p w14:paraId="5B4FF996" w14:textId="77777777" w:rsidR="00A0676F" w:rsidRPr="00302F53" w:rsidRDefault="00A0676F" w:rsidP="00AD45E5">
      <w:pPr>
        <w:pStyle w:val="a5"/>
        <w:numPr>
          <w:ilvl w:val="0"/>
          <w:numId w:val="66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Дикумарины</w:t>
      </w:r>
      <w:proofErr w:type="spellEnd"/>
    </w:p>
    <w:p w14:paraId="2626E4E8" w14:textId="77777777" w:rsidR="00A0676F" w:rsidRPr="00302F53" w:rsidRDefault="00A0676F" w:rsidP="00AD45E5">
      <w:pPr>
        <w:pStyle w:val="a5"/>
        <w:numPr>
          <w:ilvl w:val="0"/>
          <w:numId w:val="669"/>
        </w:numPr>
        <w:tabs>
          <w:tab w:val="left" w:pos="426"/>
        </w:tabs>
        <w:ind w:left="0" w:firstLine="0"/>
        <w:rPr>
          <w:rFonts w:ascii="Times New Roman" w:hAnsi="Times New Roman"/>
          <w:sz w:val="28"/>
          <w:szCs w:val="28"/>
        </w:rPr>
      </w:pPr>
      <w:r w:rsidRPr="00302F53">
        <w:rPr>
          <w:rFonts w:ascii="Times New Roman" w:hAnsi="Times New Roman"/>
          <w:sz w:val="28"/>
          <w:szCs w:val="28"/>
        </w:rPr>
        <w:t>НПВС</w:t>
      </w:r>
    </w:p>
    <w:p w14:paraId="3D2863F6" w14:textId="77777777" w:rsidR="00A0676F" w:rsidRPr="00302F53" w:rsidRDefault="00A0676F" w:rsidP="00AD45E5">
      <w:pPr>
        <w:pStyle w:val="a5"/>
        <w:numPr>
          <w:ilvl w:val="0"/>
          <w:numId w:val="669"/>
        </w:numPr>
        <w:tabs>
          <w:tab w:val="left" w:pos="426"/>
        </w:tabs>
        <w:ind w:left="0" w:firstLine="0"/>
        <w:rPr>
          <w:rFonts w:ascii="Times New Roman" w:hAnsi="Times New Roman"/>
          <w:sz w:val="28"/>
          <w:szCs w:val="28"/>
        </w:rPr>
      </w:pPr>
      <w:r w:rsidRPr="00302F53">
        <w:rPr>
          <w:rFonts w:ascii="Times New Roman" w:hAnsi="Times New Roman"/>
          <w:sz w:val="28"/>
          <w:szCs w:val="28"/>
        </w:rPr>
        <w:t>Тетрациклины</w:t>
      </w:r>
    </w:p>
    <w:p w14:paraId="518F9960" w14:textId="77777777" w:rsidR="00A0676F" w:rsidRPr="00302F53" w:rsidRDefault="00A0676F" w:rsidP="00AD45E5">
      <w:pPr>
        <w:pStyle w:val="a5"/>
        <w:numPr>
          <w:ilvl w:val="0"/>
          <w:numId w:val="669"/>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0CFBDCE2"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состав препарата </w:t>
      </w:r>
      <w:proofErr w:type="spellStart"/>
      <w:r w:rsidRPr="00302F53">
        <w:rPr>
          <w:rFonts w:ascii="Times New Roman" w:hAnsi="Times New Roman"/>
          <w:b/>
          <w:sz w:val="28"/>
          <w:szCs w:val="28"/>
        </w:rPr>
        <w:t>глибомет</w:t>
      </w:r>
      <w:proofErr w:type="spellEnd"/>
      <w:r w:rsidRPr="00302F53">
        <w:rPr>
          <w:rFonts w:ascii="Times New Roman" w:hAnsi="Times New Roman"/>
          <w:b/>
          <w:sz w:val="28"/>
          <w:szCs w:val="28"/>
        </w:rPr>
        <w:t>:</w:t>
      </w:r>
    </w:p>
    <w:p w14:paraId="355577E2" w14:textId="77777777" w:rsidR="00A0676F" w:rsidRPr="00302F53" w:rsidRDefault="00A0676F" w:rsidP="00AD45E5">
      <w:pPr>
        <w:pStyle w:val="a5"/>
        <w:numPr>
          <w:ilvl w:val="0"/>
          <w:numId w:val="670"/>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 xml:space="preserve">глибенкламид2,5 мг + </w:t>
      </w:r>
      <w:proofErr w:type="spellStart"/>
      <w:r w:rsidRPr="00302F53">
        <w:rPr>
          <w:rFonts w:ascii="Times New Roman" w:hAnsi="Times New Roman"/>
          <w:sz w:val="28"/>
          <w:szCs w:val="28"/>
        </w:rPr>
        <w:t>акарбоза</w:t>
      </w:r>
      <w:proofErr w:type="spellEnd"/>
      <w:r w:rsidRPr="00302F53">
        <w:rPr>
          <w:rFonts w:ascii="Times New Roman" w:hAnsi="Times New Roman"/>
          <w:sz w:val="28"/>
          <w:szCs w:val="28"/>
        </w:rPr>
        <w:t xml:space="preserve"> 100мг</w:t>
      </w:r>
    </w:p>
    <w:p w14:paraId="2AE4F245" w14:textId="77777777" w:rsidR="00A0676F" w:rsidRPr="00302F53" w:rsidRDefault="00A0676F" w:rsidP="00AD45E5">
      <w:pPr>
        <w:pStyle w:val="a5"/>
        <w:numPr>
          <w:ilvl w:val="0"/>
          <w:numId w:val="67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метформин</w:t>
      </w:r>
      <w:proofErr w:type="spellEnd"/>
      <w:r w:rsidRPr="00302F53">
        <w:rPr>
          <w:rFonts w:ascii="Times New Roman" w:hAnsi="Times New Roman"/>
          <w:sz w:val="28"/>
          <w:szCs w:val="28"/>
        </w:rPr>
        <w:t xml:space="preserve"> 400 мг + </w:t>
      </w:r>
      <w:proofErr w:type="spellStart"/>
      <w:r w:rsidRPr="00302F53">
        <w:rPr>
          <w:rFonts w:ascii="Times New Roman" w:hAnsi="Times New Roman"/>
          <w:sz w:val="28"/>
          <w:szCs w:val="28"/>
        </w:rPr>
        <w:t>акарбоза</w:t>
      </w:r>
      <w:proofErr w:type="spellEnd"/>
      <w:r w:rsidRPr="00302F53">
        <w:rPr>
          <w:rFonts w:ascii="Times New Roman" w:hAnsi="Times New Roman"/>
          <w:sz w:val="28"/>
          <w:szCs w:val="28"/>
        </w:rPr>
        <w:t xml:space="preserve"> 100мг</w:t>
      </w:r>
    </w:p>
    <w:p w14:paraId="2C2EFA63" w14:textId="77777777" w:rsidR="00A0676F" w:rsidRPr="00302F53" w:rsidRDefault="00A0676F" w:rsidP="00AD45E5">
      <w:pPr>
        <w:pStyle w:val="a5"/>
        <w:numPr>
          <w:ilvl w:val="0"/>
          <w:numId w:val="67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метформин</w:t>
      </w:r>
      <w:proofErr w:type="spellEnd"/>
      <w:r w:rsidRPr="00302F53">
        <w:rPr>
          <w:rFonts w:ascii="Times New Roman" w:hAnsi="Times New Roman"/>
          <w:sz w:val="28"/>
          <w:szCs w:val="28"/>
        </w:rPr>
        <w:t xml:space="preserve"> 400 мг+ </w:t>
      </w:r>
      <w:proofErr w:type="spellStart"/>
      <w:r w:rsidRPr="00302F53">
        <w:rPr>
          <w:rFonts w:ascii="Times New Roman" w:hAnsi="Times New Roman"/>
          <w:sz w:val="28"/>
          <w:szCs w:val="28"/>
        </w:rPr>
        <w:t>репаглинид</w:t>
      </w:r>
      <w:proofErr w:type="spellEnd"/>
      <w:r w:rsidRPr="00302F53">
        <w:rPr>
          <w:rFonts w:ascii="Times New Roman" w:hAnsi="Times New Roman"/>
          <w:sz w:val="28"/>
          <w:szCs w:val="28"/>
        </w:rPr>
        <w:t xml:space="preserve"> 0,5 г.</w:t>
      </w:r>
    </w:p>
    <w:p w14:paraId="21488015" w14:textId="77777777" w:rsidR="00A0676F" w:rsidRPr="00302F53" w:rsidRDefault="00A0676F" w:rsidP="00AD45E5">
      <w:pPr>
        <w:pStyle w:val="a5"/>
        <w:numPr>
          <w:ilvl w:val="0"/>
          <w:numId w:val="670"/>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глибенкламид2,5 мг + </w:t>
      </w:r>
      <w:proofErr w:type="spellStart"/>
      <w:r w:rsidRPr="00302F53">
        <w:rPr>
          <w:rFonts w:ascii="Times New Roman" w:hAnsi="Times New Roman"/>
          <w:sz w:val="28"/>
          <w:szCs w:val="28"/>
        </w:rPr>
        <w:t>пиоглитазон</w:t>
      </w:r>
      <w:proofErr w:type="spellEnd"/>
      <w:r w:rsidRPr="00302F53">
        <w:rPr>
          <w:rFonts w:ascii="Times New Roman" w:hAnsi="Times New Roman"/>
          <w:sz w:val="28"/>
          <w:szCs w:val="28"/>
        </w:rPr>
        <w:t xml:space="preserve"> 30мг</w:t>
      </w:r>
    </w:p>
    <w:p w14:paraId="7566707B" w14:textId="77777777" w:rsidR="00A0676F" w:rsidRPr="00302F53" w:rsidRDefault="00A0676F" w:rsidP="00AD45E5">
      <w:pPr>
        <w:pStyle w:val="a5"/>
        <w:numPr>
          <w:ilvl w:val="0"/>
          <w:numId w:val="670"/>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глибенкламид2,5 мг+ </w:t>
      </w:r>
      <w:proofErr w:type="spellStart"/>
      <w:r w:rsidRPr="00302F53">
        <w:rPr>
          <w:rFonts w:ascii="Times New Roman" w:hAnsi="Times New Roman"/>
          <w:sz w:val="28"/>
          <w:szCs w:val="28"/>
        </w:rPr>
        <w:t>метформин</w:t>
      </w:r>
      <w:proofErr w:type="spellEnd"/>
      <w:r w:rsidRPr="00302F53">
        <w:rPr>
          <w:rFonts w:ascii="Times New Roman" w:hAnsi="Times New Roman"/>
          <w:sz w:val="28"/>
          <w:szCs w:val="28"/>
        </w:rPr>
        <w:t xml:space="preserve"> 400 мг</w:t>
      </w:r>
    </w:p>
    <w:p w14:paraId="75F60A21"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неправильное утверждение о </w:t>
      </w:r>
      <w:proofErr w:type="spellStart"/>
      <w:r w:rsidRPr="00302F53">
        <w:rPr>
          <w:rFonts w:ascii="Times New Roman" w:hAnsi="Times New Roman"/>
          <w:b/>
          <w:sz w:val="28"/>
          <w:szCs w:val="28"/>
        </w:rPr>
        <w:t>метформине</w:t>
      </w:r>
      <w:proofErr w:type="spellEnd"/>
      <w:r w:rsidRPr="00302F53">
        <w:rPr>
          <w:rFonts w:ascii="Times New Roman" w:hAnsi="Times New Roman"/>
          <w:b/>
          <w:sz w:val="28"/>
          <w:szCs w:val="28"/>
        </w:rPr>
        <w:t>:</w:t>
      </w:r>
    </w:p>
    <w:p w14:paraId="7AEF801B" w14:textId="77777777" w:rsidR="00A0676F" w:rsidRPr="00302F53" w:rsidRDefault="00A0676F" w:rsidP="00AD45E5">
      <w:pPr>
        <w:pStyle w:val="a5"/>
        <w:numPr>
          <w:ilvl w:val="0"/>
          <w:numId w:val="67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Снижает </w:t>
      </w:r>
      <w:proofErr w:type="spellStart"/>
      <w:r w:rsidRPr="00302F53">
        <w:rPr>
          <w:rFonts w:ascii="Times New Roman" w:hAnsi="Times New Roman"/>
          <w:sz w:val="28"/>
          <w:szCs w:val="28"/>
        </w:rPr>
        <w:t>переферическую</w:t>
      </w:r>
      <w:proofErr w:type="spellEnd"/>
      <w:r w:rsidRPr="00302F53">
        <w:rPr>
          <w:rFonts w:ascii="Times New Roman" w:hAnsi="Times New Roman"/>
          <w:sz w:val="28"/>
          <w:szCs w:val="28"/>
        </w:rPr>
        <w:t xml:space="preserve"> инсулинорезистентность</w:t>
      </w:r>
    </w:p>
    <w:p w14:paraId="51129035" w14:textId="77777777" w:rsidR="00A0676F" w:rsidRPr="00302F53" w:rsidRDefault="00A0676F" w:rsidP="00AD45E5">
      <w:pPr>
        <w:pStyle w:val="a5"/>
        <w:numPr>
          <w:ilvl w:val="0"/>
          <w:numId w:val="671"/>
        </w:numPr>
        <w:tabs>
          <w:tab w:val="left" w:pos="426"/>
        </w:tabs>
        <w:ind w:left="0" w:firstLine="0"/>
        <w:rPr>
          <w:rFonts w:ascii="Times New Roman" w:hAnsi="Times New Roman"/>
          <w:sz w:val="28"/>
          <w:szCs w:val="28"/>
        </w:rPr>
      </w:pPr>
      <w:r w:rsidRPr="00302F53">
        <w:rPr>
          <w:rFonts w:ascii="Times New Roman" w:hAnsi="Times New Roman"/>
          <w:sz w:val="28"/>
          <w:szCs w:val="28"/>
        </w:rPr>
        <w:t>Подавляет ГНГ</w:t>
      </w:r>
    </w:p>
    <w:p w14:paraId="50331998" w14:textId="77777777" w:rsidR="00A0676F" w:rsidRPr="00302F53" w:rsidRDefault="00A0676F" w:rsidP="00AD45E5">
      <w:pPr>
        <w:pStyle w:val="a5"/>
        <w:numPr>
          <w:ilvl w:val="0"/>
          <w:numId w:val="67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Стимулируют высвобождение инсулина из b-клеток поджелудочной железы</w:t>
      </w:r>
    </w:p>
    <w:p w14:paraId="5369BBFA" w14:textId="77777777" w:rsidR="00A0676F" w:rsidRPr="00302F53" w:rsidRDefault="00A0676F" w:rsidP="00AD45E5">
      <w:pPr>
        <w:pStyle w:val="a5"/>
        <w:numPr>
          <w:ilvl w:val="0"/>
          <w:numId w:val="671"/>
        </w:numPr>
        <w:tabs>
          <w:tab w:val="left" w:pos="426"/>
        </w:tabs>
        <w:ind w:left="0" w:firstLine="0"/>
        <w:rPr>
          <w:rFonts w:ascii="Times New Roman" w:hAnsi="Times New Roman"/>
          <w:sz w:val="28"/>
          <w:szCs w:val="28"/>
        </w:rPr>
      </w:pPr>
      <w:r w:rsidRPr="00302F53">
        <w:rPr>
          <w:rFonts w:ascii="Times New Roman" w:hAnsi="Times New Roman"/>
          <w:sz w:val="28"/>
          <w:szCs w:val="28"/>
        </w:rPr>
        <w:t>Усиливает анаэробный гликолиз</w:t>
      </w:r>
    </w:p>
    <w:p w14:paraId="1A5D44E8" w14:textId="77777777" w:rsidR="00A0676F" w:rsidRPr="00302F53" w:rsidRDefault="00A0676F" w:rsidP="00AD45E5">
      <w:pPr>
        <w:pStyle w:val="a5"/>
        <w:numPr>
          <w:ilvl w:val="0"/>
          <w:numId w:val="671"/>
        </w:numPr>
        <w:tabs>
          <w:tab w:val="left" w:pos="426"/>
        </w:tabs>
        <w:ind w:left="0" w:firstLine="0"/>
        <w:rPr>
          <w:rFonts w:ascii="Times New Roman" w:hAnsi="Times New Roman"/>
          <w:sz w:val="28"/>
          <w:szCs w:val="28"/>
        </w:rPr>
      </w:pPr>
      <w:r w:rsidRPr="00302F53">
        <w:rPr>
          <w:rFonts w:ascii="Times New Roman" w:hAnsi="Times New Roman"/>
          <w:sz w:val="28"/>
          <w:szCs w:val="28"/>
        </w:rPr>
        <w:t>Снижает агрегацию тромбоцитов</w:t>
      </w:r>
    </w:p>
    <w:p w14:paraId="07293F04"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Что не относится к побочным эффектам </w:t>
      </w:r>
      <w:proofErr w:type="spellStart"/>
      <w:r w:rsidRPr="00302F53">
        <w:rPr>
          <w:rFonts w:ascii="Times New Roman" w:hAnsi="Times New Roman"/>
          <w:b/>
          <w:sz w:val="28"/>
          <w:szCs w:val="28"/>
        </w:rPr>
        <w:t>бигуанидов</w:t>
      </w:r>
      <w:proofErr w:type="spellEnd"/>
    </w:p>
    <w:p w14:paraId="546341E9" w14:textId="77777777" w:rsidR="00A0676F" w:rsidRPr="00302F53" w:rsidRDefault="00A0676F" w:rsidP="00AD45E5">
      <w:pPr>
        <w:pStyle w:val="a5"/>
        <w:numPr>
          <w:ilvl w:val="0"/>
          <w:numId w:val="672"/>
        </w:numPr>
        <w:tabs>
          <w:tab w:val="left" w:pos="426"/>
        </w:tabs>
        <w:ind w:left="0" w:firstLine="0"/>
        <w:rPr>
          <w:rFonts w:ascii="Times New Roman" w:hAnsi="Times New Roman"/>
          <w:sz w:val="28"/>
          <w:szCs w:val="28"/>
        </w:rPr>
      </w:pPr>
      <w:r w:rsidRPr="00302F53">
        <w:rPr>
          <w:rFonts w:ascii="Times New Roman" w:hAnsi="Times New Roman"/>
          <w:sz w:val="28"/>
          <w:szCs w:val="28"/>
        </w:rPr>
        <w:t>Аллергические реакции</w:t>
      </w:r>
    </w:p>
    <w:p w14:paraId="7EE47017" w14:textId="77777777" w:rsidR="00A0676F" w:rsidRPr="00302F53" w:rsidRDefault="00A0676F" w:rsidP="00AD45E5">
      <w:pPr>
        <w:pStyle w:val="a5"/>
        <w:numPr>
          <w:ilvl w:val="0"/>
          <w:numId w:val="672"/>
        </w:numPr>
        <w:tabs>
          <w:tab w:val="left" w:pos="426"/>
        </w:tabs>
        <w:ind w:left="0" w:firstLine="0"/>
        <w:rPr>
          <w:rFonts w:ascii="Times New Roman" w:hAnsi="Times New Roman"/>
          <w:sz w:val="28"/>
          <w:szCs w:val="28"/>
        </w:rPr>
      </w:pPr>
      <w:r w:rsidRPr="00302F53">
        <w:rPr>
          <w:rFonts w:ascii="Times New Roman" w:hAnsi="Times New Roman"/>
          <w:sz w:val="28"/>
          <w:szCs w:val="28"/>
        </w:rPr>
        <w:t>Диарея</w:t>
      </w:r>
    </w:p>
    <w:p w14:paraId="1CAD2A81" w14:textId="77777777" w:rsidR="00A0676F" w:rsidRPr="00302F53" w:rsidRDefault="00A0676F" w:rsidP="00AD45E5">
      <w:pPr>
        <w:pStyle w:val="a5"/>
        <w:numPr>
          <w:ilvl w:val="0"/>
          <w:numId w:val="67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Лактацидоз</w:t>
      </w:r>
      <w:proofErr w:type="spellEnd"/>
    </w:p>
    <w:p w14:paraId="3A444BFD" w14:textId="77777777" w:rsidR="00A0676F" w:rsidRPr="00302F53" w:rsidRDefault="00A0676F" w:rsidP="00AD45E5">
      <w:pPr>
        <w:pStyle w:val="a5"/>
        <w:numPr>
          <w:ilvl w:val="0"/>
          <w:numId w:val="672"/>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 массы тела</w:t>
      </w:r>
    </w:p>
    <w:p w14:paraId="6923FA6E" w14:textId="77777777" w:rsidR="00A0676F" w:rsidRPr="00302F53" w:rsidRDefault="00A0676F" w:rsidP="00AD45E5">
      <w:pPr>
        <w:pStyle w:val="a5"/>
        <w:numPr>
          <w:ilvl w:val="0"/>
          <w:numId w:val="672"/>
        </w:numPr>
        <w:tabs>
          <w:tab w:val="left" w:pos="426"/>
        </w:tabs>
        <w:ind w:left="0" w:firstLine="0"/>
        <w:rPr>
          <w:rFonts w:ascii="Times New Roman" w:hAnsi="Times New Roman"/>
          <w:sz w:val="28"/>
          <w:szCs w:val="28"/>
        </w:rPr>
      </w:pPr>
      <w:r w:rsidRPr="00302F53">
        <w:rPr>
          <w:rFonts w:ascii="Times New Roman" w:hAnsi="Times New Roman"/>
          <w:sz w:val="28"/>
          <w:szCs w:val="28"/>
        </w:rPr>
        <w:t>Металлический вкус во рту</w:t>
      </w:r>
    </w:p>
    <w:p w14:paraId="244B3FC7"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Назовите противопоказания для назначения </w:t>
      </w:r>
      <w:proofErr w:type="spellStart"/>
      <w:r w:rsidRPr="00302F53">
        <w:rPr>
          <w:rFonts w:ascii="Times New Roman" w:hAnsi="Times New Roman"/>
          <w:b/>
          <w:sz w:val="28"/>
          <w:szCs w:val="28"/>
        </w:rPr>
        <w:t>метформина</w:t>
      </w:r>
      <w:proofErr w:type="spellEnd"/>
      <w:r w:rsidRPr="00302F53">
        <w:rPr>
          <w:rFonts w:ascii="Times New Roman" w:hAnsi="Times New Roman"/>
          <w:b/>
          <w:sz w:val="28"/>
          <w:szCs w:val="28"/>
        </w:rPr>
        <w:t>:</w:t>
      </w:r>
    </w:p>
    <w:p w14:paraId="75DA8BC2" w14:textId="77777777" w:rsidR="00A0676F" w:rsidRPr="00302F53" w:rsidRDefault="00A0676F" w:rsidP="00AD45E5">
      <w:pPr>
        <w:pStyle w:val="a5"/>
        <w:numPr>
          <w:ilvl w:val="0"/>
          <w:numId w:val="673"/>
        </w:numPr>
        <w:tabs>
          <w:tab w:val="left" w:pos="426"/>
        </w:tabs>
        <w:ind w:left="0" w:firstLine="0"/>
        <w:rPr>
          <w:rFonts w:ascii="Times New Roman" w:hAnsi="Times New Roman"/>
          <w:sz w:val="28"/>
          <w:szCs w:val="28"/>
        </w:rPr>
      </w:pPr>
      <w:r w:rsidRPr="00302F53">
        <w:rPr>
          <w:rFonts w:ascii="Times New Roman" w:hAnsi="Times New Roman"/>
          <w:sz w:val="28"/>
          <w:szCs w:val="28"/>
        </w:rPr>
        <w:t>Тяжелые нарушения функции почек</w:t>
      </w:r>
    </w:p>
    <w:p w14:paraId="5C3082D7" w14:textId="77777777" w:rsidR="00A0676F" w:rsidRPr="00302F53" w:rsidRDefault="00A0676F" w:rsidP="00AD45E5">
      <w:pPr>
        <w:pStyle w:val="a5"/>
        <w:numPr>
          <w:ilvl w:val="0"/>
          <w:numId w:val="673"/>
        </w:numPr>
        <w:tabs>
          <w:tab w:val="left" w:pos="426"/>
        </w:tabs>
        <w:ind w:left="0" w:firstLine="0"/>
        <w:rPr>
          <w:rFonts w:ascii="Times New Roman" w:hAnsi="Times New Roman"/>
          <w:sz w:val="28"/>
          <w:szCs w:val="28"/>
        </w:rPr>
      </w:pPr>
      <w:r w:rsidRPr="00302F53">
        <w:rPr>
          <w:rFonts w:ascii="Times New Roman" w:hAnsi="Times New Roman"/>
          <w:sz w:val="28"/>
          <w:szCs w:val="28"/>
        </w:rPr>
        <w:t>Злоупотребление алкоголем</w:t>
      </w:r>
    </w:p>
    <w:p w14:paraId="4C186B90" w14:textId="77777777" w:rsidR="00A0676F" w:rsidRPr="00302F53" w:rsidRDefault="00A0676F" w:rsidP="00AD45E5">
      <w:pPr>
        <w:pStyle w:val="a5"/>
        <w:numPr>
          <w:ilvl w:val="0"/>
          <w:numId w:val="673"/>
        </w:numPr>
        <w:tabs>
          <w:tab w:val="left" w:pos="426"/>
        </w:tabs>
        <w:ind w:left="0" w:firstLine="0"/>
        <w:rPr>
          <w:rFonts w:ascii="Times New Roman" w:hAnsi="Times New Roman"/>
          <w:sz w:val="28"/>
          <w:szCs w:val="28"/>
        </w:rPr>
      </w:pPr>
      <w:r w:rsidRPr="00302F53">
        <w:rPr>
          <w:rFonts w:ascii="Times New Roman" w:hAnsi="Times New Roman"/>
          <w:sz w:val="28"/>
          <w:szCs w:val="28"/>
        </w:rPr>
        <w:t>Одновременный прием с Y-содержащими препаратами</w:t>
      </w:r>
    </w:p>
    <w:p w14:paraId="5FE35E02" w14:textId="77777777" w:rsidR="00A0676F" w:rsidRPr="00302F53" w:rsidRDefault="00A0676F" w:rsidP="00AD45E5">
      <w:pPr>
        <w:pStyle w:val="a5"/>
        <w:numPr>
          <w:ilvl w:val="0"/>
          <w:numId w:val="673"/>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 печеночных ферментов в 2,5 раза</w:t>
      </w:r>
    </w:p>
    <w:p w14:paraId="309A65BE" w14:textId="77777777" w:rsidR="00A0676F" w:rsidRPr="00302F53" w:rsidRDefault="00A0676F" w:rsidP="00AD45E5">
      <w:pPr>
        <w:pStyle w:val="a5"/>
        <w:numPr>
          <w:ilvl w:val="0"/>
          <w:numId w:val="67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Все перечисленное</w:t>
      </w:r>
    </w:p>
    <w:p w14:paraId="2E3DFCE5"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Назовите лекарственное средство, относящееся к </w:t>
      </w:r>
      <w:proofErr w:type="spellStart"/>
      <w:r w:rsidRPr="00302F53">
        <w:rPr>
          <w:rFonts w:ascii="Times New Roman" w:hAnsi="Times New Roman"/>
          <w:b/>
          <w:sz w:val="28"/>
          <w:szCs w:val="28"/>
        </w:rPr>
        <w:t>тиазолидиндионам</w:t>
      </w:r>
      <w:proofErr w:type="spellEnd"/>
      <w:r w:rsidRPr="00302F53">
        <w:rPr>
          <w:rFonts w:ascii="Times New Roman" w:hAnsi="Times New Roman"/>
          <w:b/>
          <w:sz w:val="28"/>
          <w:szCs w:val="28"/>
        </w:rPr>
        <w:t>:</w:t>
      </w:r>
    </w:p>
    <w:p w14:paraId="1B1BB2FD" w14:textId="77777777" w:rsidR="00A0676F" w:rsidRPr="00302F53" w:rsidRDefault="00A0676F" w:rsidP="00AD45E5">
      <w:pPr>
        <w:pStyle w:val="a5"/>
        <w:numPr>
          <w:ilvl w:val="0"/>
          <w:numId w:val="67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Пиоглитазон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актос</w:t>
      </w:r>
      <w:proofErr w:type="spellEnd"/>
      <w:r w:rsidRPr="00302F53">
        <w:rPr>
          <w:rFonts w:ascii="Times New Roman" w:hAnsi="Times New Roman"/>
          <w:sz w:val="28"/>
          <w:szCs w:val="28"/>
        </w:rPr>
        <w:t>)</w:t>
      </w:r>
    </w:p>
    <w:p w14:paraId="10AE4691" w14:textId="77777777" w:rsidR="00A0676F" w:rsidRPr="00302F53" w:rsidRDefault="00A0676F" w:rsidP="00AD45E5">
      <w:pPr>
        <w:pStyle w:val="a5"/>
        <w:numPr>
          <w:ilvl w:val="0"/>
          <w:numId w:val="67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глимепирид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амарил</w:t>
      </w:r>
      <w:proofErr w:type="spellEnd"/>
      <w:r w:rsidRPr="00302F53">
        <w:rPr>
          <w:rFonts w:ascii="Times New Roman" w:hAnsi="Times New Roman"/>
          <w:sz w:val="28"/>
          <w:szCs w:val="28"/>
        </w:rPr>
        <w:t>)</w:t>
      </w:r>
    </w:p>
    <w:p w14:paraId="08D5D410" w14:textId="77777777" w:rsidR="00A0676F" w:rsidRPr="00302F53" w:rsidRDefault="00A0676F" w:rsidP="00AD45E5">
      <w:pPr>
        <w:pStyle w:val="a5"/>
        <w:numPr>
          <w:ilvl w:val="0"/>
          <w:numId w:val="67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Акарбоза</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глюкобай</w:t>
      </w:r>
      <w:proofErr w:type="spellEnd"/>
      <w:r w:rsidRPr="00302F53">
        <w:rPr>
          <w:rFonts w:ascii="Times New Roman" w:hAnsi="Times New Roman"/>
          <w:sz w:val="28"/>
          <w:szCs w:val="28"/>
        </w:rPr>
        <w:t>)</w:t>
      </w:r>
    </w:p>
    <w:p w14:paraId="0E3523CF" w14:textId="77777777" w:rsidR="00A0676F" w:rsidRPr="00302F53" w:rsidRDefault="00A0676F" w:rsidP="00AD45E5">
      <w:pPr>
        <w:pStyle w:val="a5"/>
        <w:numPr>
          <w:ilvl w:val="0"/>
          <w:numId w:val="67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Гларгин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лантус</w:t>
      </w:r>
      <w:proofErr w:type="spellEnd"/>
      <w:r w:rsidRPr="00302F53">
        <w:rPr>
          <w:rFonts w:ascii="Times New Roman" w:hAnsi="Times New Roman"/>
          <w:sz w:val="28"/>
          <w:szCs w:val="28"/>
        </w:rPr>
        <w:t>)</w:t>
      </w:r>
    </w:p>
    <w:p w14:paraId="27AB864E" w14:textId="77777777" w:rsidR="00A0676F" w:rsidRPr="00302F53" w:rsidRDefault="00A0676F" w:rsidP="00AD45E5">
      <w:pPr>
        <w:pStyle w:val="a5"/>
        <w:numPr>
          <w:ilvl w:val="0"/>
          <w:numId w:val="674"/>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Репаглинид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новонорм</w:t>
      </w:r>
      <w:proofErr w:type="spellEnd"/>
      <w:r w:rsidRPr="00302F53">
        <w:rPr>
          <w:rFonts w:ascii="Times New Roman" w:hAnsi="Times New Roman"/>
          <w:sz w:val="28"/>
          <w:szCs w:val="28"/>
        </w:rPr>
        <w:t>)</w:t>
      </w:r>
    </w:p>
    <w:p w14:paraId="7A4C2A76"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Укажите противопоказание для назначени</w:t>
      </w:r>
      <w:r w:rsidR="0042066D" w:rsidRPr="00302F53">
        <w:rPr>
          <w:rFonts w:ascii="Times New Roman" w:hAnsi="Times New Roman"/>
          <w:b/>
          <w:sz w:val="28"/>
          <w:szCs w:val="28"/>
        </w:rPr>
        <w:t xml:space="preserve">я </w:t>
      </w:r>
      <w:proofErr w:type="spellStart"/>
      <w:r w:rsidRPr="00302F53">
        <w:rPr>
          <w:rFonts w:ascii="Times New Roman" w:hAnsi="Times New Roman"/>
          <w:b/>
          <w:sz w:val="28"/>
          <w:szCs w:val="28"/>
        </w:rPr>
        <w:t>пиоглитазона</w:t>
      </w:r>
      <w:proofErr w:type="spellEnd"/>
      <w:r w:rsidRPr="00302F53">
        <w:rPr>
          <w:rFonts w:ascii="Times New Roman" w:hAnsi="Times New Roman"/>
          <w:b/>
          <w:sz w:val="28"/>
          <w:szCs w:val="28"/>
        </w:rPr>
        <w:t>:</w:t>
      </w:r>
    </w:p>
    <w:p w14:paraId="5705DFAF" w14:textId="77777777" w:rsidR="00A0676F" w:rsidRPr="00302F53" w:rsidRDefault="00A0676F" w:rsidP="00AD45E5">
      <w:pPr>
        <w:pStyle w:val="a5"/>
        <w:numPr>
          <w:ilvl w:val="0"/>
          <w:numId w:val="675"/>
        </w:numPr>
        <w:tabs>
          <w:tab w:val="left" w:pos="426"/>
        </w:tabs>
        <w:ind w:left="0" w:firstLine="0"/>
        <w:rPr>
          <w:rFonts w:ascii="Times New Roman" w:hAnsi="Times New Roman"/>
          <w:sz w:val="28"/>
          <w:szCs w:val="28"/>
        </w:rPr>
      </w:pPr>
      <w:r w:rsidRPr="00302F53">
        <w:rPr>
          <w:rFonts w:ascii="Times New Roman" w:hAnsi="Times New Roman"/>
          <w:sz w:val="28"/>
          <w:szCs w:val="28"/>
        </w:rPr>
        <w:t>Гипотония</w:t>
      </w:r>
    </w:p>
    <w:p w14:paraId="17632F4B" w14:textId="77777777" w:rsidR="00A0676F" w:rsidRPr="00302F53" w:rsidRDefault="00A0676F" w:rsidP="00AD45E5">
      <w:pPr>
        <w:pStyle w:val="a5"/>
        <w:numPr>
          <w:ilvl w:val="0"/>
          <w:numId w:val="675"/>
        </w:numPr>
        <w:tabs>
          <w:tab w:val="left" w:pos="426"/>
        </w:tabs>
        <w:ind w:left="0" w:firstLine="0"/>
        <w:rPr>
          <w:rFonts w:ascii="Times New Roman" w:hAnsi="Times New Roman"/>
          <w:sz w:val="28"/>
          <w:szCs w:val="28"/>
        </w:rPr>
      </w:pPr>
      <w:r w:rsidRPr="00302F53">
        <w:rPr>
          <w:rFonts w:ascii="Times New Roman" w:hAnsi="Times New Roman"/>
          <w:sz w:val="28"/>
          <w:szCs w:val="28"/>
        </w:rPr>
        <w:t>ХСН III-IV ФК</w:t>
      </w:r>
    </w:p>
    <w:p w14:paraId="531A073E" w14:textId="77777777" w:rsidR="00A0676F" w:rsidRPr="00302F53" w:rsidRDefault="00A0676F" w:rsidP="00AD45E5">
      <w:pPr>
        <w:pStyle w:val="a5"/>
        <w:numPr>
          <w:ilvl w:val="0"/>
          <w:numId w:val="675"/>
        </w:numPr>
        <w:tabs>
          <w:tab w:val="left" w:pos="426"/>
        </w:tabs>
        <w:ind w:left="0" w:firstLine="0"/>
        <w:rPr>
          <w:rFonts w:ascii="Times New Roman" w:hAnsi="Times New Roman"/>
          <w:sz w:val="28"/>
          <w:szCs w:val="28"/>
        </w:rPr>
      </w:pPr>
      <w:r w:rsidRPr="00302F53">
        <w:rPr>
          <w:rFonts w:ascii="Times New Roman" w:hAnsi="Times New Roman"/>
          <w:sz w:val="28"/>
          <w:szCs w:val="28"/>
        </w:rPr>
        <w:t>Замедление АV-проводимости</w:t>
      </w:r>
    </w:p>
    <w:p w14:paraId="2894BBCD" w14:textId="77777777" w:rsidR="00A0676F" w:rsidRPr="00302F53" w:rsidRDefault="00A0676F" w:rsidP="00AD45E5">
      <w:pPr>
        <w:pStyle w:val="a5"/>
        <w:numPr>
          <w:ilvl w:val="0"/>
          <w:numId w:val="675"/>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6CF57EFD" w14:textId="77777777" w:rsidR="00A0676F" w:rsidRPr="00302F53" w:rsidRDefault="00A0676F" w:rsidP="00AD45E5">
      <w:pPr>
        <w:pStyle w:val="a5"/>
        <w:numPr>
          <w:ilvl w:val="0"/>
          <w:numId w:val="675"/>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21158FBF"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Укажите неправильное утверждение о </w:t>
      </w:r>
      <w:proofErr w:type="spellStart"/>
      <w:r w:rsidRPr="00302F53">
        <w:rPr>
          <w:rFonts w:ascii="Times New Roman" w:hAnsi="Times New Roman"/>
          <w:b/>
          <w:sz w:val="28"/>
          <w:szCs w:val="28"/>
        </w:rPr>
        <w:t>тиазолидиндионах</w:t>
      </w:r>
      <w:proofErr w:type="spellEnd"/>
      <w:r w:rsidRPr="00302F53">
        <w:rPr>
          <w:rFonts w:ascii="Times New Roman" w:hAnsi="Times New Roman"/>
          <w:b/>
          <w:sz w:val="28"/>
          <w:szCs w:val="28"/>
        </w:rPr>
        <w:t>:</w:t>
      </w:r>
    </w:p>
    <w:p w14:paraId="53385226" w14:textId="77777777" w:rsidR="00A0676F" w:rsidRPr="00302F53" w:rsidRDefault="00A0676F" w:rsidP="00AD45E5">
      <w:pPr>
        <w:pStyle w:val="a5"/>
        <w:numPr>
          <w:ilvl w:val="0"/>
          <w:numId w:val="67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Является агонистом γ-R, активируемых </w:t>
      </w:r>
      <w:proofErr w:type="spellStart"/>
      <w:r w:rsidRPr="00302F53">
        <w:rPr>
          <w:rFonts w:ascii="Times New Roman" w:hAnsi="Times New Roman"/>
          <w:sz w:val="28"/>
          <w:szCs w:val="28"/>
        </w:rPr>
        <w:t>PPARγ</w:t>
      </w:r>
      <w:proofErr w:type="spellEnd"/>
    </w:p>
    <w:p w14:paraId="32B46BC0" w14:textId="77777777" w:rsidR="00A0676F" w:rsidRPr="00302F53" w:rsidRDefault="00A0676F" w:rsidP="00AD45E5">
      <w:pPr>
        <w:pStyle w:val="a5"/>
        <w:numPr>
          <w:ilvl w:val="0"/>
          <w:numId w:val="676"/>
        </w:numPr>
        <w:tabs>
          <w:tab w:val="left" w:pos="426"/>
        </w:tabs>
        <w:ind w:left="0" w:firstLine="0"/>
        <w:rPr>
          <w:rFonts w:ascii="Times New Roman" w:hAnsi="Times New Roman"/>
          <w:sz w:val="28"/>
          <w:szCs w:val="28"/>
        </w:rPr>
      </w:pPr>
      <w:r w:rsidRPr="00302F53">
        <w:rPr>
          <w:rFonts w:ascii="Times New Roman" w:hAnsi="Times New Roman"/>
          <w:sz w:val="28"/>
          <w:szCs w:val="28"/>
        </w:rPr>
        <w:t>увеличивает количество транспортеров глюкозы</w:t>
      </w:r>
    </w:p>
    <w:p w14:paraId="4E966676" w14:textId="77777777" w:rsidR="00A0676F" w:rsidRPr="00302F53" w:rsidRDefault="00A0676F" w:rsidP="00AD45E5">
      <w:pPr>
        <w:pStyle w:val="a5"/>
        <w:numPr>
          <w:ilvl w:val="0"/>
          <w:numId w:val="67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Стимулируют высвобождение инсулина из b-клеток поджелудочной железы</w:t>
      </w:r>
    </w:p>
    <w:p w14:paraId="7AE5A22B" w14:textId="77777777" w:rsidR="00A0676F" w:rsidRPr="00302F53" w:rsidRDefault="00A0676F" w:rsidP="00AD45E5">
      <w:pPr>
        <w:pStyle w:val="a5"/>
        <w:numPr>
          <w:ilvl w:val="0"/>
          <w:numId w:val="676"/>
        </w:numPr>
        <w:tabs>
          <w:tab w:val="left" w:pos="426"/>
        </w:tabs>
        <w:ind w:left="0" w:firstLine="0"/>
        <w:rPr>
          <w:rFonts w:ascii="Times New Roman" w:hAnsi="Times New Roman"/>
          <w:sz w:val="28"/>
          <w:szCs w:val="28"/>
        </w:rPr>
      </w:pPr>
      <w:r w:rsidRPr="00302F53">
        <w:rPr>
          <w:rFonts w:ascii="Times New Roman" w:hAnsi="Times New Roman"/>
          <w:sz w:val="28"/>
          <w:szCs w:val="28"/>
        </w:rPr>
        <w:t>Снижает количество ТГ</w:t>
      </w:r>
    </w:p>
    <w:p w14:paraId="568B3BA3" w14:textId="77777777" w:rsidR="00A0676F" w:rsidRPr="00302F53" w:rsidRDefault="00A0676F" w:rsidP="00AD45E5">
      <w:pPr>
        <w:pStyle w:val="a5"/>
        <w:numPr>
          <w:ilvl w:val="0"/>
          <w:numId w:val="676"/>
        </w:numPr>
        <w:tabs>
          <w:tab w:val="left" w:pos="426"/>
        </w:tabs>
        <w:ind w:left="0" w:firstLine="0"/>
        <w:rPr>
          <w:rFonts w:ascii="Times New Roman" w:hAnsi="Times New Roman"/>
          <w:sz w:val="28"/>
          <w:szCs w:val="28"/>
        </w:rPr>
      </w:pPr>
      <w:r w:rsidRPr="00302F53">
        <w:rPr>
          <w:rFonts w:ascii="Times New Roman" w:hAnsi="Times New Roman"/>
          <w:sz w:val="28"/>
          <w:szCs w:val="28"/>
        </w:rPr>
        <w:t>вызывает задержку жидкости</w:t>
      </w:r>
    </w:p>
    <w:p w14:paraId="367BCB56"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Укажите препарат, относящийся к </w:t>
      </w:r>
      <w:proofErr w:type="spellStart"/>
      <w:r w:rsidRPr="00302F53">
        <w:rPr>
          <w:rFonts w:ascii="Times New Roman" w:hAnsi="Times New Roman"/>
          <w:b/>
          <w:sz w:val="28"/>
          <w:szCs w:val="28"/>
        </w:rPr>
        <w:t>прандиальным</w:t>
      </w:r>
      <w:proofErr w:type="spellEnd"/>
      <w:r w:rsidRPr="00302F53">
        <w:rPr>
          <w:rFonts w:ascii="Times New Roman" w:hAnsi="Times New Roman"/>
          <w:b/>
          <w:sz w:val="28"/>
          <w:szCs w:val="28"/>
        </w:rPr>
        <w:t xml:space="preserve"> регуляторам:</w:t>
      </w:r>
    </w:p>
    <w:p w14:paraId="46346407" w14:textId="77777777" w:rsidR="00A0676F" w:rsidRPr="00302F53" w:rsidRDefault="00A0676F" w:rsidP="00AD45E5">
      <w:pPr>
        <w:pStyle w:val="a5"/>
        <w:numPr>
          <w:ilvl w:val="0"/>
          <w:numId w:val="67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Пиоглитазон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актос</w:t>
      </w:r>
      <w:proofErr w:type="spellEnd"/>
      <w:r w:rsidRPr="00302F53">
        <w:rPr>
          <w:rFonts w:ascii="Times New Roman" w:hAnsi="Times New Roman"/>
          <w:sz w:val="28"/>
          <w:szCs w:val="28"/>
        </w:rPr>
        <w:t>)</w:t>
      </w:r>
    </w:p>
    <w:p w14:paraId="62EE4CD0" w14:textId="77777777" w:rsidR="00A0676F" w:rsidRPr="00302F53" w:rsidRDefault="00A0676F" w:rsidP="00AD45E5">
      <w:pPr>
        <w:pStyle w:val="a5"/>
        <w:numPr>
          <w:ilvl w:val="0"/>
          <w:numId w:val="67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метформин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сиофор</w:t>
      </w:r>
      <w:proofErr w:type="spellEnd"/>
      <w:r w:rsidRPr="00302F53">
        <w:rPr>
          <w:rFonts w:ascii="Times New Roman" w:hAnsi="Times New Roman"/>
          <w:sz w:val="28"/>
          <w:szCs w:val="28"/>
        </w:rPr>
        <w:t>)</w:t>
      </w:r>
    </w:p>
    <w:p w14:paraId="6B05B375" w14:textId="77777777" w:rsidR="00A0676F" w:rsidRPr="00302F53" w:rsidRDefault="00A0676F" w:rsidP="00AD45E5">
      <w:pPr>
        <w:pStyle w:val="a5"/>
        <w:numPr>
          <w:ilvl w:val="0"/>
          <w:numId w:val="67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глимепирид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амарил</w:t>
      </w:r>
      <w:proofErr w:type="spellEnd"/>
      <w:r w:rsidRPr="00302F53">
        <w:rPr>
          <w:rFonts w:ascii="Times New Roman" w:hAnsi="Times New Roman"/>
          <w:sz w:val="28"/>
          <w:szCs w:val="28"/>
        </w:rPr>
        <w:t>)</w:t>
      </w:r>
    </w:p>
    <w:p w14:paraId="54C27EEC" w14:textId="77777777" w:rsidR="00A0676F" w:rsidRPr="00302F53" w:rsidRDefault="00A0676F" w:rsidP="00AD45E5">
      <w:pPr>
        <w:pStyle w:val="a5"/>
        <w:numPr>
          <w:ilvl w:val="0"/>
          <w:numId w:val="67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Репаглинид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новонорм</w:t>
      </w:r>
      <w:proofErr w:type="spellEnd"/>
      <w:r w:rsidRPr="00302F53">
        <w:rPr>
          <w:rFonts w:ascii="Times New Roman" w:hAnsi="Times New Roman"/>
          <w:sz w:val="28"/>
          <w:szCs w:val="28"/>
        </w:rPr>
        <w:t>)</w:t>
      </w:r>
    </w:p>
    <w:p w14:paraId="448C0178" w14:textId="77777777" w:rsidR="00A0676F" w:rsidRPr="00302F53" w:rsidRDefault="00A0676F" w:rsidP="00AD45E5">
      <w:pPr>
        <w:pStyle w:val="a5"/>
        <w:numPr>
          <w:ilvl w:val="0"/>
          <w:numId w:val="677"/>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Ничего из перечисленного</w:t>
      </w:r>
    </w:p>
    <w:p w14:paraId="4A213B59"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Отметьте основное показание для назначения </w:t>
      </w:r>
      <w:proofErr w:type="spellStart"/>
      <w:r w:rsidRPr="00302F53">
        <w:rPr>
          <w:rFonts w:ascii="Times New Roman" w:hAnsi="Times New Roman"/>
          <w:b/>
          <w:sz w:val="28"/>
          <w:szCs w:val="28"/>
        </w:rPr>
        <w:t>новонорма</w:t>
      </w:r>
      <w:proofErr w:type="spellEnd"/>
      <w:r w:rsidRPr="00302F53">
        <w:rPr>
          <w:rFonts w:ascii="Times New Roman" w:hAnsi="Times New Roman"/>
          <w:b/>
          <w:sz w:val="28"/>
          <w:szCs w:val="28"/>
        </w:rPr>
        <w:t>:</w:t>
      </w:r>
    </w:p>
    <w:p w14:paraId="77EEAE9A" w14:textId="77777777" w:rsidR="00A0676F" w:rsidRPr="00302F53" w:rsidRDefault="00A0676F" w:rsidP="00AD45E5">
      <w:pPr>
        <w:pStyle w:val="a5"/>
        <w:numPr>
          <w:ilvl w:val="0"/>
          <w:numId w:val="67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выраженная </w:t>
      </w:r>
      <w:proofErr w:type="spellStart"/>
      <w:r w:rsidRPr="00302F53">
        <w:rPr>
          <w:rFonts w:ascii="Times New Roman" w:hAnsi="Times New Roman"/>
          <w:sz w:val="28"/>
          <w:szCs w:val="28"/>
        </w:rPr>
        <w:t>постпрандиальная</w:t>
      </w:r>
      <w:proofErr w:type="spellEnd"/>
      <w:r w:rsidRPr="00302F53">
        <w:rPr>
          <w:rFonts w:ascii="Times New Roman" w:hAnsi="Times New Roman"/>
          <w:sz w:val="28"/>
          <w:szCs w:val="28"/>
        </w:rPr>
        <w:t xml:space="preserve"> гипергликемия</w:t>
      </w:r>
    </w:p>
    <w:p w14:paraId="1AAD5205" w14:textId="77777777" w:rsidR="00A0676F" w:rsidRPr="00302F53" w:rsidRDefault="00A0676F" w:rsidP="00AD45E5">
      <w:pPr>
        <w:pStyle w:val="a5"/>
        <w:numPr>
          <w:ilvl w:val="0"/>
          <w:numId w:val="67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Влияние на </w:t>
      </w:r>
      <w:proofErr w:type="spellStart"/>
      <w:r w:rsidRPr="00302F53">
        <w:rPr>
          <w:rFonts w:ascii="Times New Roman" w:hAnsi="Times New Roman"/>
          <w:sz w:val="28"/>
          <w:szCs w:val="28"/>
        </w:rPr>
        <w:t>тощаковую</w:t>
      </w:r>
      <w:proofErr w:type="spellEnd"/>
      <w:r w:rsidRPr="00302F53">
        <w:rPr>
          <w:rFonts w:ascii="Times New Roman" w:hAnsi="Times New Roman"/>
          <w:sz w:val="28"/>
          <w:szCs w:val="28"/>
        </w:rPr>
        <w:t xml:space="preserve"> гипергликемию</w:t>
      </w:r>
    </w:p>
    <w:p w14:paraId="063037E7" w14:textId="77777777" w:rsidR="00A0676F" w:rsidRPr="00302F53" w:rsidRDefault="00A0676F" w:rsidP="00AD45E5">
      <w:pPr>
        <w:pStyle w:val="a5"/>
        <w:numPr>
          <w:ilvl w:val="0"/>
          <w:numId w:val="679"/>
        </w:numPr>
        <w:tabs>
          <w:tab w:val="left" w:pos="426"/>
        </w:tabs>
        <w:ind w:left="0" w:firstLine="0"/>
        <w:rPr>
          <w:rFonts w:ascii="Times New Roman" w:hAnsi="Times New Roman"/>
          <w:sz w:val="28"/>
          <w:szCs w:val="28"/>
        </w:rPr>
      </w:pPr>
      <w:r w:rsidRPr="00302F53">
        <w:rPr>
          <w:rFonts w:ascii="Times New Roman" w:hAnsi="Times New Roman"/>
          <w:sz w:val="28"/>
          <w:szCs w:val="28"/>
        </w:rPr>
        <w:t>Уменьшение образования глюкозы в кишечнике</w:t>
      </w:r>
    </w:p>
    <w:p w14:paraId="02DD413C" w14:textId="77777777" w:rsidR="00A0676F" w:rsidRPr="00302F53" w:rsidRDefault="00A0676F" w:rsidP="00AD45E5">
      <w:pPr>
        <w:pStyle w:val="a5"/>
        <w:numPr>
          <w:ilvl w:val="0"/>
          <w:numId w:val="679"/>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7D1C43A1" w14:textId="77777777" w:rsidR="00A0676F" w:rsidRPr="00302F53" w:rsidRDefault="00A0676F" w:rsidP="00AD45E5">
      <w:pPr>
        <w:pStyle w:val="a5"/>
        <w:numPr>
          <w:ilvl w:val="0"/>
          <w:numId w:val="679"/>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405B7778"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Укажите препарат, относящийся к ингибиторам α-</w:t>
      </w:r>
      <w:proofErr w:type="spellStart"/>
      <w:r w:rsidRPr="00302F53">
        <w:rPr>
          <w:rFonts w:ascii="Times New Roman" w:hAnsi="Times New Roman"/>
          <w:b/>
          <w:sz w:val="28"/>
          <w:szCs w:val="28"/>
        </w:rPr>
        <w:t>глюкозидазы</w:t>
      </w:r>
      <w:proofErr w:type="spellEnd"/>
    </w:p>
    <w:p w14:paraId="10030A71" w14:textId="77777777" w:rsidR="00A0676F" w:rsidRPr="00302F53" w:rsidRDefault="00A0676F" w:rsidP="00AD45E5">
      <w:pPr>
        <w:pStyle w:val="a5"/>
        <w:numPr>
          <w:ilvl w:val="0"/>
          <w:numId w:val="6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Янувия</w:t>
      </w:r>
      <w:proofErr w:type="spellEnd"/>
    </w:p>
    <w:p w14:paraId="5FB44E57" w14:textId="77777777" w:rsidR="00A0676F" w:rsidRPr="00302F53" w:rsidRDefault="00A0676F" w:rsidP="00AD45E5">
      <w:pPr>
        <w:pStyle w:val="a5"/>
        <w:numPr>
          <w:ilvl w:val="0"/>
          <w:numId w:val="6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Баета</w:t>
      </w:r>
      <w:proofErr w:type="spellEnd"/>
      <w:r w:rsidRPr="00302F53">
        <w:rPr>
          <w:rFonts w:ascii="Times New Roman" w:hAnsi="Times New Roman"/>
          <w:sz w:val="28"/>
          <w:szCs w:val="28"/>
        </w:rPr>
        <w:t>.</w:t>
      </w:r>
    </w:p>
    <w:p w14:paraId="232E4FC6" w14:textId="77777777" w:rsidR="00A0676F" w:rsidRPr="00302F53" w:rsidRDefault="00A0676F" w:rsidP="00AD45E5">
      <w:pPr>
        <w:pStyle w:val="a5"/>
        <w:numPr>
          <w:ilvl w:val="0"/>
          <w:numId w:val="6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Старликс</w:t>
      </w:r>
      <w:proofErr w:type="spellEnd"/>
    </w:p>
    <w:p w14:paraId="42B7358C" w14:textId="77777777" w:rsidR="00A0676F" w:rsidRPr="00302F53" w:rsidRDefault="00A0676F" w:rsidP="00AD45E5">
      <w:pPr>
        <w:pStyle w:val="a5"/>
        <w:numPr>
          <w:ilvl w:val="0"/>
          <w:numId w:val="6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Новонорм</w:t>
      </w:r>
      <w:proofErr w:type="spellEnd"/>
    </w:p>
    <w:p w14:paraId="098E14CE" w14:textId="77777777" w:rsidR="00A0676F" w:rsidRPr="00302F53" w:rsidRDefault="00A0676F" w:rsidP="00AD45E5">
      <w:pPr>
        <w:pStyle w:val="a5"/>
        <w:numPr>
          <w:ilvl w:val="0"/>
          <w:numId w:val="67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Глюкобай</w:t>
      </w:r>
      <w:proofErr w:type="spellEnd"/>
    </w:p>
    <w:p w14:paraId="2AC0C741"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Отметьте механизм действия </w:t>
      </w:r>
      <w:proofErr w:type="spellStart"/>
      <w:r w:rsidRPr="00302F53">
        <w:rPr>
          <w:rFonts w:ascii="Times New Roman" w:hAnsi="Times New Roman"/>
          <w:b/>
          <w:sz w:val="28"/>
          <w:szCs w:val="28"/>
        </w:rPr>
        <w:t>акарбозы</w:t>
      </w:r>
      <w:proofErr w:type="spellEnd"/>
      <w:r w:rsidRPr="00302F53">
        <w:rPr>
          <w:rFonts w:ascii="Times New Roman" w:hAnsi="Times New Roman"/>
          <w:b/>
          <w:sz w:val="28"/>
          <w:szCs w:val="28"/>
        </w:rPr>
        <w:t>:</w:t>
      </w:r>
    </w:p>
    <w:p w14:paraId="40A8C6BB" w14:textId="77777777" w:rsidR="00A0676F" w:rsidRPr="00302F53" w:rsidRDefault="00A0676F" w:rsidP="00AD45E5">
      <w:pPr>
        <w:pStyle w:val="a5"/>
        <w:numPr>
          <w:ilvl w:val="0"/>
          <w:numId w:val="680"/>
        </w:numPr>
        <w:tabs>
          <w:tab w:val="left" w:pos="426"/>
        </w:tabs>
        <w:ind w:left="0" w:firstLine="0"/>
        <w:rPr>
          <w:rFonts w:ascii="Times New Roman" w:hAnsi="Times New Roman"/>
          <w:sz w:val="28"/>
          <w:szCs w:val="28"/>
        </w:rPr>
      </w:pPr>
      <w:r w:rsidRPr="00302F53">
        <w:rPr>
          <w:rFonts w:ascii="Times New Roman" w:hAnsi="Times New Roman"/>
          <w:sz w:val="28"/>
          <w:szCs w:val="28"/>
        </w:rPr>
        <w:t>Стимулируют высвобождение инсулина из b-клеток поджелудочной железы</w:t>
      </w:r>
    </w:p>
    <w:p w14:paraId="25DCBDAA" w14:textId="77777777" w:rsidR="00A0676F" w:rsidRPr="00302F53" w:rsidRDefault="00A0676F" w:rsidP="00AD45E5">
      <w:pPr>
        <w:pStyle w:val="a5"/>
        <w:numPr>
          <w:ilvl w:val="0"/>
          <w:numId w:val="680"/>
        </w:numPr>
        <w:tabs>
          <w:tab w:val="left" w:pos="426"/>
        </w:tabs>
        <w:ind w:left="0" w:firstLine="0"/>
        <w:rPr>
          <w:rFonts w:ascii="Times New Roman" w:hAnsi="Times New Roman"/>
          <w:sz w:val="28"/>
          <w:szCs w:val="28"/>
        </w:rPr>
      </w:pPr>
      <w:proofErr w:type="spellStart"/>
      <w:proofErr w:type="gramStart"/>
      <w:r w:rsidRPr="00302F53">
        <w:rPr>
          <w:rFonts w:ascii="Times New Roman" w:hAnsi="Times New Roman"/>
          <w:sz w:val="28"/>
          <w:szCs w:val="28"/>
        </w:rPr>
        <w:t>Ингибиторуеткишечную</w:t>
      </w:r>
      <w:proofErr w:type="spellEnd"/>
      <w:r w:rsidRPr="00302F53">
        <w:rPr>
          <w:rFonts w:ascii="Times New Roman" w:hAnsi="Times New Roman"/>
          <w:sz w:val="28"/>
          <w:szCs w:val="28"/>
        </w:rPr>
        <w:t xml:space="preserve">  α</w:t>
      </w:r>
      <w:proofErr w:type="gramEnd"/>
      <w:r w:rsidRPr="00302F53">
        <w:rPr>
          <w:rFonts w:ascii="Times New Roman" w:hAnsi="Times New Roman"/>
          <w:sz w:val="28"/>
          <w:szCs w:val="28"/>
        </w:rPr>
        <w:t>-</w:t>
      </w:r>
      <w:proofErr w:type="spellStart"/>
      <w:r w:rsidRPr="00302F53">
        <w:rPr>
          <w:rFonts w:ascii="Times New Roman" w:hAnsi="Times New Roman"/>
          <w:sz w:val="28"/>
          <w:szCs w:val="28"/>
        </w:rPr>
        <w:t>глюкозидазу</w:t>
      </w:r>
      <w:proofErr w:type="spellEnd"/>
    </w:p>
    <w:p w14:paraId="2064F269" w14:textId="77777777" w:rsidR="00A0676F" w:rsidRPr="00302F53" w:rsidRDefault="00A0676F" w:rsidP="00AD45E5">
      <w:pPr>
        <w:pStyle w:val="a5"/>
        <w:numPr>
          <w:ilvl w:val="0"/>
          <w:numId w:val="680"/>
        </w:numPr>
        <w:tabs>
          <w:tab w:val="left" w:pos="426"/>
        </w:tabs>
        <w:ind w:left="0" w:firstLine="0"/>
        <w:rPr>
          <w:rFonts w:ascii="Times New Roman" w:hAnsi="Times New Roman"/>
          <w:sz w:val="28"/>
          <w:szCs w:val="28"/>
        </w:rPr>
      </w:pPr>
      <w:r w:rsidRPr="00302F53">
        <w:rPr>
          <w:rFonts w:ascii="Times New Roman" w:hAnsi="Times New Roman"/>
          <w:sz w:val="28"/>
          <w:szCs w:val="28"/>
        </w:rPr>
        <w:t>Увеличивает количество транспортеров глюкозы</w:t>
      </w:r>
    </w:p>
    <w:p w14:paraId="5BB45CD7" w14:textId="77777777" w:rsidR="00A0676F" w:rsidRPr="00302F53" w:rsidRDefault="00A0676F" w:rsidP="00AD45E5">
      <w:pPr>
        <w:pStyle w:val="a5"/>
        <w:numPr>
          <w:ilvl w:val="0"/>
          <w:numId w:val="680"/>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315A94E0" w14:textId="77777777" w:rsidR="00A0676F" w:rsidRPr="00302F53" w:rsidRDefault="00A0676F" w:rsidP="00AD45E5">
      <w:pPr>
        <w:pStyle w:val="a5"/>
        <w:numPr>
          <w:ilvl w:val="0"/>
          <w:numId w:val="680"/>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7B0E1702"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Отметьте противопоказания к ингибиторам α-</w:t>
      </w:r>
      <w:proofErr w:type="spellStart"/>
      <w:r w:rsidRPr="00302F53">
        <w:rPr>
          <w:rFonts w:ascii="Times New Roman" w:hAnsi="Times New Roman"/>
          <w:b/>
          <w:sz w:val="28"/>
          <w:szCs w:val="28"/>
        </w:rPr>
        <w:t>глюкозидазы</w:t>
      </w:r>
      <w:proofErr w:type="spellEnd"/>
      <w:r w:rsidRPr="00302F53">
        <w:rPr>
          <w:rFonts w:ascii="Times New Roman" w:hAnsi="Times New Roman"/>
          <w:b/>
          <w:sz w:val="28"/>
          <w:szCs w:val="28"/>
        </w:rPr>
        <w:t>:</w:t>
      </w:r>
    </w:p>
    <w:p w14:paraId="6695AC6C" w14:textId="77777777" w:rsidR="00A0676F" w:rsidRPr="00302F53" w:rsidRDefault="00A0676F" w:rsidP="00AD45E5">
      <w:pPr>
        <w:pStyle w:val="a5"/>
        <w:numPr>
          <w:ilvl w:val="0"/>
          <w:numId w:val="681"/>
        </w:numPr>
        <w:tabs>
          <w:tab w:val="left" w:pos="426"/>
        </w:tabs>
        <w:ind w:left="0" w:firstLine="0"/>
        <w:rPr>
          <w:rFonts w:ascii="Times New Roman" w:hAnsi="Times New Roman"/>
          <w:sz w:val="28"/>
          <w:szCs w:val="28"/>
        </w:rPr>
      </w:pPr>
      <w:r w:rsidRPr="00302F53">
        <w:rPr>
          <w:rFonts w:ascii="Times New Roman" w:hAnsi="Times New Roman"/>
          <w:sz w:val="28"/>
          <w:szCs w:val="28"/>
        </w:rPr>
        <w:t>Аллергия</w:t>
      </w:r>
    </w:p>
    <w:p w14:paraId="17049F73" w14:textId="77777777" w:rsidR="00A0676F" w:rsidRPr="00302F53" w:rsidRDefault="00A0676F" w:rsidP="00AD45E5">
      <w:pPr>
        <w:pStyle w:val="a5"/>
        <w:numPr>
          <w:ilvl w:val="0"/>
          <w:numId w:val="68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Диабетический </w:t>
      </w:r>
      <w:proofErr w:type="spellStart"/>
      <w:r w:rsidRPr="00302F53">
        <w:rPr>
          <w:rFonts w:ascii="Times New Roman" w:hAnsi="Times New Roman"/>
          <w:sz w:val="28"/>
          <w:szCs w:val="28"/>
        </w:rPr>
        <w:t>кетоацидоз</w:t>
      </w:r>
      <w:proofErr w:type="spellEnd"/>
    </w:p>
    <w:p w14:paraId="2765CE0E" w14:textId="77777777" w:rsidR="00A0676F" w:rsidRPr="00302F53" w:rsidRDefault="00A0676F" w:rsidP="00AD45E5">
      <w:pPr>
        <w:pStyle w:val="a5"/>
        <w:numPr>
          <w:ilvl w:val="0"/>
          <w:numId w:val="681"/>
        </w:numPr>
        <w:tabs>
          <w:tab w:val="left" w:pos="426"/>
        </w:tabs>
        <w:ind w:left="0" w:firstLine="0"/>
        <w:rPr>
          <w:rFonts w:ascii="Times New Roman" w:hAnsi="Times New Roman"/>
          <w:sz w:val="28"/>
          <w:szCs w:val="28"/>
        </w:rPr>
      </w:pPr>
      <w:r w:rsidRPr="00302F53">
        <w:rPr>
          <w:rFonts w:ascii="Times New Roman" w:hAnsi="Times New Roman"/>
          <w:sz w:val="28"/>
          <w:szCs w:val="28"/>
        </w:rPr>
        <w:t>Язвенный колит</w:t>
      </w:r>
    </w:p>
    <w:p w14:paraId="079EA94F" w14:textId="77777777" w:rsidR="00A0676F" w:rsidRPr="00302F53" w:rsidRDefault="00A0676F" w:rsidP="00AD45E5">
      <w:pPr>
        <w:pStyle w:val="a5"/>
        <w:numPr>
          <w:ilvl w:val="0"/>
          <w:numId w:val="681"/>
        </w:numPr>
        <w:tabs>
          <w:tab w:val="left" w:pos="426"/>
        </w:tabs>
        <w:ind w:left="0" w:firstLine="0"/>
        <w:rPr>
          <w:rFonts w:ascii="Times New Roman" w:hAnsi="Times New Roman"/>
          <w:sz w:val="28"/>
          <w:szCs w:val="28"/>
        </w:rPr>
      </w:pPr>
      <w:r w:rsidRPr="00302F53">
        <w:rPr>
          <w:rFonts w:ascii="Times New Roman" w:hAnsi="Times New Roman"/>
          <w:sz w:val="28"/>
          <w:szCs w:val="28"/>
        </w:rPr>
        <w:t>Кишечная непроходимость</w:t>
      </w:r>
    </w:p>
    <w:p w14:paraId="6CD1F458" w14:textId="77777777" w:rsidR="00A0676F" w:rsidRPr="00302F53" w:rsidRDefault="00A0676F" w:rsidP="00AD45E5">
      <w:pPr>
        <w:pStyle w:val="a5"/>
        <w:numPr>
          <w:ilvl w:val="0"/>
          <w:numId w:val="681"/>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4D97BA18"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Отметьте побочный эффект, не характерный для </w:t>
      </w:r>
      <w:proofErr w:type="spellStart"/>
      <w:r w:rsidRPr="00302F53">
        <w:rPr>
          <w:rFonts w:ascii="Times New Roman" w:hAnsi="Times New Roman"/>
          <w:b/>
          <w:sz w:val="28"/>
          <w:szCs w:val="28"/>
        </w:rPr>
        <w:t>акарбозы</w:t>
      </w:r>
      <w:proofErr w:type="spellEnd"/>
      <w:r w:rsidRPr="00302F53">
        <w:rPr>
          <w:rFonts w:ascii="Times New Roman" w:hAnsi="Times New Roman"/>
          <w:b/>
          <w:sz w:val="28"/>
          <w:szCs w:val="28"/>
        </w:rPr>
        <w:t>:</w:t>
      </w:r>
    </w:p>
    <w:p w14:paraId="50CB1ABC" w14:textId="77777777" w:rsidR="00A0676F" w:rsidRPr="00302F53" w:rsidRDefault="00A0676F" w:rsidP="00AD45E5">
      <w:pPr>
        <w:pStyle w:val="a5"/>
        <w:numPr>
          <w:ilvl w:val="0"/>
          <w:numId w:val="68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Увеличение </w:t>
      </w:r>
      <w:proofErr w:type="gramStart"/>
      <w:r w:rsidRPr="00302F53">
        <w:rPr>
          <w:rFonts w:ascii="Times New Roman" w:hAnsi="Times New Roman"/>
          <w:sz w:val="28"/>
          <w:szCs w:val="28"/>
        </w:rPr>
        <w:t>ХС,ТГ</w:t>
      </w:r>
      <w:proofErr w:type="gramEnd"/>
    </w:p>
    <w:p w14:paraId="1ACD8D58" w14:textId="77777777" w:rsidR="00A0676F" w:rsidRPr="00302F53" w:rsidRDefault="00A0676F" w:rsidP="00AD45E5">
      <w:pPr>
        <w:pStyle w:val="a5"/>
        <w:numPr>
          <w:ilvl w:val="0"/>
          <w:numId w:val="682"/>
        </w:numPr>
        <w:tabs>
          <w:tab w:val="left" w:pos="426"/>
        </w:tabs>
        <w:ind w:left="0" w:firstLine="0"/>
        <w:rPr>
          <w:rFonts w:ascii="Times New Roman" w:hAnsi="Times New Roman"/>
          <w:sz w:val="28"/>
          <w:szCs w:val="28"/>
        </w:rPr>
      </w:pPr>
      <w:r w:rsidRPr="00302F53">
        <w:rPr>
          <w:rFonts w:ascii="Times New Roman" w:hAnsi="Times New Roman"/>
          <w:sz w:val="28"/>
          <w:szCs w:val="28"/>
        </w:rPr>
        <w:t>Диспепсия</w:t>
      </w:r>
    </w:p>
    <w:p w14:paraId="5AB423C9" w14:textId="77777777" w:rsidR="00A0676F" w:rsidRPr="00302F53" w:rsidRDefault="00A0676F" w:rsidP="00AD45E5">
      <w:pPr>
        <w:pStyle w:val="a5"/>
        <w:numPr>
          <w:ilvl w:val="0"/>
          <w:numId w:val="682"/>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 трансаминаз</w:t>
      </w:r>
    </w:p>
    <w:p w14:paraId="4BCDC669" w14:textId="77777777" w:rsidR="00A0676F" w:rsidRPr="00302F53" w:rsidRDefault="00A0676F" w:rsidP="00AD45E5">
      <w:pPr>
        <w:pStyle w:val="a5"/>
        <w:numPr>
          <w:ilvl w:val="0"/>
          <w:numId w:val="682"/>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гемоглобина</w:t>
      </w:r>
    </w:p>
    <w:p w14:paraId="304195AB" w14:textId="77777777" w:rsidR="00A0676F" w:rsidRPr="00302F53" w:rsidRDefault="00A0676F" w:rsidP="00AD45E5">
      <w:pPr>
        <w:pStyle w:val="a5"/>
        <w:numPr>
          <w:ilvl w:val="0"/>
          <w:numId w:val="682"/>
        </w:numPr>
        <w:tabs>
          <w:tab w:val="left" w:pos="426"/>
        </w:tabs>
        <w:ind w:left="0" w:firstLine="0"/>
        <w:rPr>
          <w:rFonts w:ascii="Times New Roman" w:hAnsi="Times New Roman"/>
          <w:sz w:val="28"/>
          <w:szCs w:val="28"/>
        </w:rPr>
      </w:pPr>
      <w:r w:rsidRPr="00302F53">
        <w:rPr>
          <w:rFonts w:ascii="Times New Roman" w:hAnsi="Times New Roman"/>
          <w:sz w:val="28"/>
          <w:szCs w:val="28"/>
        </w:rPr>
        <w:t>Уменьшение всасывания вит. В6</w:t>
      </w:r>
    </w:p>
    <w:p w14:paraId="5F178DB2"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Укажите препарат, относящийся к </w:t>
      </w:r>
      <w:proofErr w:type="spellStart"/>
      <w:r w:rsidRPr="00302F53">
        <w:rPr>
          <w:rFonts w:ascii="Times New Roman" w:hAnsi="Times New Roman"/>
          <w:b/>
          <w:sz w:val="28"/>
          <w:szCs w:val="28"/>
        </w:rPr>
        <w:t>инкретиномиметикам</w:t>
      </w:r>
      <w:proofErr w:type="spellEnd"/>
      <w:r w:rsidRPr="00302F53">
        <w:rPr>
          <w:rFonts w:ascii="Times New Roman" w:hAnsi="Times New Roman"/>
          <w:b/>
          <w:sz w:val="28"/>
          <w:szCs w:val="28"/>
        </w:rPr>
        <w:t>:</w:t>
      </w:r>
    </w:p>
    <w:p w14:paraId="25A3D7EE" w14:textId="77777777" w:rsidR="00A0676F" w:rsidRPr="00302F53" w:rsidRDefault="00A0676F" w:rsidP="00AD45E5">
      <w:pPr>
        <w:pStyle w:val="a5"/>
        <w:numPr>
          <w:ilvl w:val="0"/>
          <w:numId w:val="68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Акарбоза</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глюкобай</w:t>
      </w:r>
      <w:proofErr w:type="spellEnd"/>
      <w:r w:rsidRPr="00302F53">
        <w:rPr>
          <w:rFonts w:ascii="Times New Roman" w:hAnsi="Times New Roman"/>
          <w:sz w:val="28"/>
          <w:szCs w:val="28"/>
        </w:rPr>
        <w:t>)</w:t>
      </w:r>
    </w:p>
    <w:p w14:paraId="199F9F61" w14:textId="77777777" w:rsidR="00A0676F" w:rsidRPr="00302F53" w:rsidRDefault="00A0676F" w:rsidP="00AD45E5">
      <w:pPr>
        <w:pStyle w:val="a5"/>
        <w:numPr>
          <w:ilvl w:val="0"/>
          <w:numId w:val="68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Эксенатид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баета</w:t>
      </w:r>
      <w:proofErr w:type="spellEnd"/>
      <w:r w:rsidRPr="00302F53">
        <w:rPr>
          <w:rFonts w:ascii="Times New Roman" w:hAnsi="Times New Roman"/>
          <w:sz w:val="28"/>
          <w:szCs w:val="28"/>
        </w:rPr>
        <w:t>)</w:t>
      </w:r>
    </w:p>
    <w:p w14:paraId="1BB1FE85" w14:textId="77777777" w:rsidR="00A0676F" w:rsidRPr="00302F53" w:rsidRDefault="00A0676F" w:rsidP="00AD45E5">
      <w:pPr>
        <w:pStyle w:val="a5"/>
        <w:numPr>
          <w:ilvl w:val="0"/>
          <w:numId w:val="68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Репаглинид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новонорм</w:t>
      </w:r>
      <w:proofErr w:type="spellEnd"/>
      <w:r w:rsidRPr="00302F53">
        <w:rPr>
          <w:rFonts w:ascii="Times New Roman" w:hAnsi="Times New Roman"/>
          <w:sz w:val="28"/>
          <w:szCs w:val="28"/>
        </w:rPr>
        <w:t>)</w:t>
      </w:r>
    </w:p>
    <w:p w14:paraId="167DE339" w14:textId="77777777" w:rsidR="00A0676F" w:rsidRPr="00302F53" w:rsidRDefault="00A0676F" w:rsidP="00AD45E5">
      <w:pPr>
        <w:pStyle w:val="a5"/>
        <w:numPr>
          <w:ilvl w:val="0"/>
          <w:numId w:val="68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метформин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сиофор</w:t>
      </w:r>
      <w:proofErr w:type="spellEnd"/>
      <w:r w:rsidRPr="00302F53">
        <w:rPr>
          <w:rFonts w:ascii="Times New Roman" w:hAnsi="Times New Roman"/>
          <w:sz w:val="28"/>
          <w:szCs w:val="28"/>
        </w:rPr>
        <w:t>)</w:t>
      </w:r>
    </w:p>
    <w:p w14:paraId="7682D04E" w14:textId="77777777" w:rsidR="00A0676F" w:rsidRPr="00302F53" w:rsidRDefault="00A0676F" w:rsidP="00AD45E5">
      <w:pPr>
        <w:pStyle w:val="a5"/>
        <w:numPr>
          <w:ilvl w:val="0"/>
          <w:numId w:val="68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глибенкламид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манинил</w:t>
      </w:r>
      <w:proofErr w:type="spellEnd"/>
      <w:r w:rsidRPr="00302F53">
        <w:rPr>
          <w:rFonts w:ascii="Times New Roman" w:hAnsi="Times New Roman"/>
          <w:sz w:val="28"/>
          <w:szCs w:val="28"/>
        </w:rPr>
        <w:t>)</w:t>
      </w:r>
    </w:p>
    <w:p w14:paraId="137E2EEF"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Укажите основной механизм </w:t>
      </w:r>
      <w:proofErr w:type="spellStart"/>
      <w:r w:rsidRPr="00302F53">
        <w:rPr>
          <w:rFonts w:ascii="Times New Roman" w:hAnsi="Times New Roman"/>
          <w:b/>
          <w:sz w:val="28"/>
          <w:szCs w:val="28"/>
        </w:rPr>
        <w:t>инкретиномиметиков</w:t>
      </w:r>
      <w:proofErr w:type="spellEnd"/>
      <w:r w:rsidRPr="00302F53">
        <w:rPr>
          <w:rFonts w:ascii="Times New Roman" w:hAnsi="Times New Roman"/>
          <w:b/>
          <w:sz w:val="28"/>
          <w:szCs w:val="28"/>
        </w:rPr>
        <w:t>:</w:t>
      </w:r>
    </w:p>
    <w:p w14:paraId="6ADB3E32" w14:textId="77777777" w:rsidR="00A0676F" w:rsidRPr="00302F53" w:rsidRDefault="00A0676F" w:rsidP="00AD45E5">
      <w:pPr>
        <w:pStyle w:val="a5"/>
        <w:numPr>
          <w:ilvl w:val="0"/>
          <w:numId w:val="684"/>
        </w:numPr>
        <w:tabs>
          <w:tab w:val="left" w:pos="426"/>
        </w:tabs>
        <w:ind w:left="0" w:firstLine="0"/>
        <w:rPr>
          <w:rFonts w:ascii="Times New Roman" w:hAnsi="Times New Roman"/>
          <w:sz w:val="28"/>
          <w:szCs w:val="28"/>
        </w:rPr>
      </w:pPr>
      <w:r w:rsidRPr="00302F53">
        <w:rPr>
          <w:rFonts w:ascii="Times New Roman" w:hAnsi="Times New Roman"/>
          <w:sz w:val="28"/>
          <w:szCs w:val="28"/>
        </w:rPr>
        <w:t>Стимулируют высвобождение инсулина из b-клеток поджелудочной железы</w:t>
      </w:r>
    </w:p>
    <w:p w14:paraId="77EDE6EB" w14:textId="77777777" w:rsidR="00A0676F" w:rsidRPr="00302F53" w:rsidRDefault="00A0676F" w:rsidP="00AD45E5">
      <w:pPr>
        <w:pStyle w:val="a5"/>
        <w:numPr>
          <w:ilvl w:val="0"/>
          <w:numId w:val="684"/>
        </w:numPr>
        <w:tabs>
          <w:tab w:val="left" w:pos="426"/>
        </w:tabs>
        <w:ind w:left="0" w:firstLine="0"/>
        <w:rPr>
          <w:rFonts w:ascii="Times New Roman" w:hAnsi="Times New Roman"/>
          <w:sz w:val="28"/>
          <w:szCs w:val="28"/>
        </w:rPr>
      </w:pPr>
      <w:proofErr w:type="spellStart"/>
      <w:proofErr w:type="gramStart"/>
      <w:r w:rsidRPr="00302F53">
        <w:rPr>
          <w:rFonts w:ascii="Times New Roman" w:hAnsi="Times New Roman"/>
          <w:sz w:val="28"/>
          <w:szCs w:val="28"/>
        </w:rPr>
        <w:t>Ингибиторуеткишечную</w:t>
      </w:r>
      <w:proofErr w:type="spellEnd"/>
      <w:r w:rsidRPr="00302F53">
        <w:rPr>
          <w:rFonts w:ascii="Times New Roman" w:hAnsi="Times New Roman"/>
          <w:sz w:val="28"/>
          <w:szCs w:val="28"/>
        </w:rPr>
        <w:t xml:space="preserve">  α</w:t>
      </w:r>
      <w:proofErr w:type="gramEnd"/>
      <w:r w:rsidRPr="00302F53">
        <w:rPr>
          <w:rFonts w:ascii="Times New Roman" w:hAnsi="Times New Roman"/>
          <w:sz w:val="28"/>
          <w:szCs w:val="28"/>
        </w:rPr>
        <w:t>-</w:t>
      </w:r>
      <w:proofErr w:type="spellStart"/>
      <w:r w:rsidRPr="00302F53">
        <w:rPr>
          <w:rFonts w:ascii="Times New Roman" w:hAnsi="Times New Roman"/>
          <w:sz w:val="28"/>
          <w:szCs w:val="28"/>
        </w:rPr>
        <w:t>глюкозидазу</w:t>
      </w:r>
      <w:proofErr w:type="spellEnd"/>
    </w:p>
    <w:p w14:paraId="7CC0AECB" w14:textId="77777777" w:rsidR="00A0676F" w:rsidRPr="00302F53" w:rsidRDefault="00A0676F" w:rsidP="00AD45E5">
      <w:pPr>
        <w:pStyle w:val="a5"/>
        <w:numPr>
          <w:ilvl w:val="0"/>
          <w:numId w:val="684"/>
        </w:numPr>
        <w:tabs>
          <w:tab w:val="left" w:pos="426"/>
        </w:tabs>
        <w:ind w:left="0" w:firstLine="0"/>
        <w:rPr>
          <w:rFonts w:ascii="Times New Roman" w:hAnsi="Times New Roman"/>
          <w:sz w:val="28"/>
          <w:szCs w:val="28"/>
        </w:rPr>
      </w:pPr>
      <w:r w:rsidRPr="00302F53">
        <w:rPr>
          <w:rFonts w:ascii="Times New Roman" w:hAnsi="Times New Roman"/>
          <w:sz w:val="28"/>
          <w:szCs w:val="28"/>
        </w:rPr>
        <w:t>Увеличивает количество транспортеров глюкозы</w:t>
      </w:r>
    </w:p>
    <w:p w14:paraId="06FE9178" w14:textId="77777777" w:rsidR="00A0676F" w:rsidRPr="00302F53" w:rsidRDefault="00A0676F" w:rsidP="00AD45E5">
      <w:pPr>
        <w:pStyle w:val="a5"/>
        <w:numPr>
          <w:ilvl w:val="0"/>
          <w:numId w:val="68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Агонист R ГПП-1</w:t>
      </w:r>
    </w:p>
    <w:p w14:paraId="6F1F5579" w14:textId="77777777" w:rsidR="00A0676F" w:rsidRPr="00302F53" w:rsidRDefault="00A0676F" w:rsidP="00AD45E5">
      <w:pPr>
        <w:pStyle w:val="a5"/>
        <w:numPr>
          <w:ilvl w:val="0"/>
          <w:numId w:val="68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Является агонистом γ-R, активируемых </w:t>
      </w:r>
      <w:proofErr w:type="spellStart"/>
      <w:r w:rsidRPr="00302F53">
        <w:rPr>
          <w:rFonts w:ascii="Times New Roman" w:hAnsi="Times New Roman"/>
          <w:sz w:val="28"/>
          <w:szCs w:val="28"/>
        </w:rPr>
        <w:t>PPARγ</w:t>
      </w:r>
      <w:proofErr w:type="spellEnd"/>
    </w:p>
    <w:p w14:paraId="201EFB98"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 Назовите препарат, относящийся к ингибиторам ДПП-4:</w:t>
      </w:r>
    </w:p>
    <w:p w14:paraId="5FA6BAC7" w14:textId="77777777" w:rsidR="00A0676F" w:rsidRPr="00302F53" w:rsidRDefault="00A0676F" w:rsidP="00AD45E5">
      <w:pPr>
        <w:pStyle w:val="a5"/>
        <w:numPr>
          <w:ilvl w:val="0"/>
          <w:numId w:val="68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Эксенатид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баета</w:t>
      </w:r>
      <w:proofErr w:type="spellEnd"/>
      <w:r w:rsidRPr="00302F53">
        <w:rPr>
          <w:rFonts w:ascii="Times New Roman" w:hAnsi="Times New Roman"/>
          <w:sz w:val="28"/>
          <w:szCs w:val="28"/>
        </w:rPr>
        <w:t>)</w:t>
      </w:r>
    </w:p>
    <w:p w14:paraId="1A5845DA" w14:textId="77777777" w:rsidR="00A0676F" w:rsidRPr="00302F53" w:rsidRDefault="00A0676F" w:rsidP="00AD45E5">
      <w:pPr>
        <w:pStyle w:val="a5"/>
        <w:numPr>
          <w:ilvl w:val="0"/>
          <w:numId w:val="68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Репаглинид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новонорм</w:t>
      </w:r>
      <w:proofErr w:type="spellEnd"/>
      <w:r w:rsidRPr="00302F53">
        <w:rPr>
          <w:rFonts w:ascii="Times New Roman" w:hAnsi="Times New Roman"/>
          <w:sz w:val="28"/>
          <w:szCs w:val="28"/>
        </w:rPr>
        <w:t>)</w:t>
      </w:r>
    </w:p>
    <w:p w14:paraId="477C82B4" w14:textId="77777777" w:rsidR="00A0676F" w:rsidRPr="00302F53" w:rsidRDefault="00A0676F" w:rsidP="00AD45E5">
      <w:pPr>
        <w:pStyle w:val="a5"/>
        <w:numPr>
          <w:ilvl w:val="0"/>
          <w:numId w:val="68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Акарбоза</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глюкобай</w:t>
      </w:r>
      <w:proofErr w:type="spellEnd"/>
      <w:r w:rsidRPr="00302F53">
        <w:rPr>
          <w:rFonts w:ascii="Times New Roman" w:hAnsi="Times New Roman"/>
          <w:sz w:val="28"/>
          <w:szCs w:val="28"/>
        </w:rPr>
        <w:t>)</w:t>
      </w:r>
    </w:p>
    <w:p w14:paraId="0EAF0A50" w14:textId="77777777" w:rsidR="00A0676F" w:rsidRPr="00302F53" w:rsidRDefault="00A0676F" w:rsidP="00AD45E5">
      <w:pPr>
        <w:pStyle w:val="a5"/>
        <w:numPr>
          <w:ilvl w:val="0"/>
          <w:numId w:val="68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метформин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сиофор</w:t>
      </w:r>
      <w:proofErr w:type="spellEnd"/>
      <w:r w:rsidRPr="00302F53">
        <w:rPr>
          <w:rFonts w:ascii="Times New Roman" w:hAnsi="Times New Roman"/>
          <w:sz w:val="28"/>
          <w:szCs w:val="28"/>
        </w:rPr>
        <w:t>)</w:t>
      </w:r>
    </w:p>
    <w:p w14:paraId="6C2B4726" w14:textId="77777777" w:rsidR="00A0676F" w:rsidRPr="00302F53" w:rsidRDefault="00A0676F" w:rsidP="00AD45E5">
      <w:pPr>
        <w:pStyle w:val="a5"/>
        <w:numPr>
          <w:ilvl w:val="0"/>
          <w:numId w:val="68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Ситаглиптин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янувия</w:t>
      </w:r>
      <w:proofErr w:type="spellEnd"/>
      <w:r w:rsidRPr="00302F53">
        <w:rPr>
          <w:rFonts w:ascii="Times New Roman" w:hAnsi="Times New Roman"/>
          <w:sz w:val="28"/>
          <w:szCs w:val="28"/>
        </w:rPr>
        <w:t>)</w:t>
      </w:r>
    </w:p>
    <w:p w14:paraId="53555D76" w14:textId="77777777" w:rsidR="00A0676F" w:rsidRPr="00302F53" w:rsidRDefault="00A0676F" w:rsidP="00AD45E5">
      <w:pPr>
        <w:pStyle w:val="a5"/>
        <w:numPr>
          <w:ilvl w:val="0"/>
          <w:numId w:val="62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Укажите первый аналог человеческого ГПП-1</w:t>
      </w:r>
    </w:p>
    <w:p w14:paraId="0CEF5DFF" w14:textId="77777777" w:rsidR="00A0676F" w:rsidRPr="00302F53" w:rsidRDefault="00A0676F" w:rsidP="00AD45E5">
      <w:pPr>
        <w:pStyle w:val="a5"/>
        <w:numPr>
          <w:ilvl w:val="0"/>
          <w:numId w:val="68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Ситаглиптин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янувия</w:t>
      </w:r>
      <w:proofErr w:type="spellEnd"/>
      <w:r w:rsidRPr="00302F53">
        <w:rPr>
          <w:rFonts w:ascii="Times New Roman" w:hAnsi="Times New Roman"/>
          <w:sz w:val="28"/>
          <w:szCs w:val="28"/>
        </w:rPr>
        <w:t>)</w:t>
      </w:r>
    </w:p>
    <w:p w14:paraId="55F5C937" w14:textId="77777777" w:rsidR="00A0676F" w:rsidRPr="00302F53" w:rsidRDefault="00A0676F" w:rsidP="00AD45E5">
      <w:pPr>
        <w:pStyle w:val="a5"/>
        <w:numPr>
          <w:ilvl w:val="0"/>
          <w:numId w:val="68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Лираглутид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виктоза</w:t>
      </w:r>
      <w:proofErr w:type="spellEnd"/>
      <w:r w:rsidRPr="00302F53">
        <w:rPr>
          <w:rFonts w:ascii="Times New Roman" w:hAnsi="Times New Roman"/>
          <w:sz w:val="28"/>
          <w:szCs w:val="28"/>
        </w:rPr>
        <w:t>)</w:t>
      </w:r>
    </w:p>
    <w:p w14:paraId="51352B0E" w14:textId="77777777" w:rsidR="00A0676F" w:rsidRPr="00302F53" w:rsidRDefault="00A0676F" w:rsidP="00AD45E5">
      <w:pPr>
        <w:pStyle w:val="a5"/>
        <w:numPr>
          <w:ilvl w:val="0"/>
          <w:numId w:val="68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Вилдаглиптин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галвус</w:t>
      </w:r>
      <w:proofErr w:type="spellEnd"/>
      <w:r w:rsidRPr="00302F53">
        <w:rPr>
          <w:rFonts w:ascii="Times New Roman" w:hAnsi="Times New Roman"/>
          <w:sz w:val="28"/>
          <w:szCs w:val="28"/>
        </w:rPr>
        <w:t>)</w:t>
      </w:r>
    </w:p>
    <w:p w14:paraId="7FC19D63" w14:textId="77777777" w:rsidR="00A0676F" w:rsidRPr="00302F53" w:rsidRDefault="00A0676F" w:rsidP="00AD45E5">
      <w:pPr>
        <w:pStyle w:val="a5"/>
        <w:numPr>
          <w:ilvl w:val="0"/>
          <w:numId w:val="68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Репаглинид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новонорм</w:t>
      </w:r>
      <w:proofErr w:type="spellEnd"/>
      <w:r w:rsidRPr="00302F53">
        <w:rPr>
          <w:rFonts w:ascii="Times New Roman" w:hAnsi="Times New Roman"/>
          <w:sz w:val="28"/>
          <w:szCs w:val="28"/>
        </w:rPr>
        <w:t>)</w:t>
      </w:r>
    </w:p>
    <w:p w14:paraId="41BFCEFC" w14:textId="77777777" w:rsidR="00A0676F" w:rsidRPr="00302F53" w:rsidRDefault="00A0676F" w:rsidP="00AD45E5">
      <w:pPr>
        <w:pStyle w:val="a5"/>
        <w:numPr>
          <w:ilvl w:val="0"/>
          <w:numId w:val="68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Эксенатид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баета</w:t>
      </w:r>
      <w:proofErr w:type="spellEnd"/>
      <w:r w:rsidRPr="00302F53">
        <w:rPr>
          <w:rFonts w:ascii="Times New Roman" w:hAnsi="Times New Roman"/>
          <w:sz w:val="28"/>
          <w:szCs w:val="28"/>
        </w:rPr>
        <w:t>)</w:t>
      </w:r>
    </w:p>
    <w:p w14:paraId="7674624D" w14:textId="77777777" w:rsidR="00A0676F" w:rsidRPr="00302F53" w:rsidRDefault="00A0676F" w:rsidP="00AD45E5">
      <w:pPr>
        <w:pStyle w:val="a5"/>
        <w:numPr>
          <w:ilvl w:val="0"/>
          <w:numId w:val="629"/>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препарат, выпускаемый в виде </w:t>
      </w:r>
      <w:proofErr w:type="spellStart"/>
      <w:r w:rsidRPr="00302F53">
        <w:rPr>
          <w:rFonts w:ascii="Times New Roman" w:hAnsi="Times New Roman"/>
          <w:b/>
          <w:sz w:val="28"/>
          <w:szCs w:val="28"/>
        </w:rPr>
        <w:t>шприй</w:t>
      </w:r>
      <w:proofErr w:type="spellEnd"/>
      <w:r w:rsidRPr="00302F53">
        <w:rPr>
          <w:rFonts w:ascii="Times New Roman" w:hAnsi="Times New Roman"/>
          <w:b/>
          <w:sz w:val="28"/>
          <w:szCs w:val="28"/>
        </w:rPr>
        <w:t>-ручки:</w:t>
      </w:r>
    </w:p>
    <w:p w14:paraId="69EC0C1F" w14:textId="77777777" w:rsidR="00A0676F" w:rsidRPr="00302F53" w:rsidRDefault="00A0676F" w:rsidP="00AD45E5">
      <w:pPr>
        <w:pStyle w:val="a5"/>
        <w:numPr>
          <w:ilvl w:val="0"/>
          <w:numId w:val="6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Эксенатид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баета</w:t>
      </w:r>
      <w:proofErr w:type="spellEnd"/>
      <w:r w:rsidRPr="00302F53">
        <w:rPr>
          <w:rFonts w:ascii="Times New Roman" w:hAnsi="Times New Roman"/>
          <w:sz w:val="28"/>
          <w:szCs w:val="28"/>
        </w:rPr>
        <w:t>)</w:t>
      </w:r>
    </w:p>
    <w:p w14:paraId="1F99EDAF" w14:textId="77777777" w:rsidR="00A0676F" w:rsidRPr="00302F53" w:rsidRDefault="00A0676F" w:rsidP="00AD45E5">
      <w:pPr>
        <w:pStyle w:val="a5"/>
        <w:numPr>
          <w:ilvl w:val="0"/>
          <w:numId w:val="6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Репаглинид</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новонорм</w:t>
      </w:r>
      <w:proofErr w:type="spellEnd"/>
      <w:r w:rsidRPr="00302F53">
        <w:rPr>
          <w:rFonts w:ascii="Times New Roman" w:hAnsi="Times New Roman"/>
          <w:sz w:val="28"/>
          <w:szCs w:val="28"/>
        </w:rPr>
        <w:t>)</w:t>
      </w:r>
    </w:p>
    <w:p w14:paraId="6F40260B" w14:textId="77777777" w:rsidR="00A0676F" w:rsidRPr="00302F53" w:rsidRDefault="00A0676F" w:rsidP="00AD45E5">
      <w:pPr>
        <w:pStyle w:val="a5"/>
        <w:numPr>
          <w:ilvl w:val="0"/>
          <w:numId w:val="6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Акарбоза</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глюкобай</w:t>
      </w:r>
      <w:proofErr w:type="spellEnd"/>
      <w:r w:rsidRPr="00302F53">
        <w:rPr>
          <w:rFonts w:ascii="Times New Roman" w:hAnsi="Times New Roman"/>
          <w:sz w:val="28"/>
          <w:szCs w:val="28"/>
        </w:rPr>
        <w:t>)</w:t>
      </w:r>
    </w:p>
    <w:p w14:paraId="0B005B2D" w14:textId="77777777" w:rsidR="00A0676F" w:rsidRPr="00302F53" w:rsidRDefault="00A0676F" w:rsidP="00AD45E5">
      <w:pPr>
        <w:pStyle w:val="a5"/>
        <w:numPr>
          <w:ilvl w:val="0"/>
          <w:numId w:val="6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метформин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сиофор</w:t>
      </w:r>
      <w:proofErr w:type="spellEnd"/>
      <w:r w:rsidRPr="00302F53">
        <w:rPr>
          <w:rFonts w:ascii="Times New Roman" w:hAnsi="Times New Roman"/>
          <w:sz w:val="28"/>
          <w:szCs w:val="28"/>
        </w:rPr>
        <w:t>)</w:t>
      </w:r>
    </w:p>
    <w:p w14:paraId="27B68579" w14:textId="77777777" w:rsidR="00A0676F" w:rsidRPr="00302F53" w:rsidRDefault="00A0676F" w:rsidP="00AD45E5">
      <w:pPr>
        <w:pStyle w:val="a5"/>
        <w:numPr>
          <w:ilvl w:val="0"/>
          <w:numId w:val="68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Ситаглиптин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янувия</w:t>
      </w:r>
      <w:proofErr w:type="spellEnd"/>
      <w:r w:rsidRPr="00302F53">
        <w:rPr>
          <w:rFonts w:ascii="Times New Roman" w:hAnsi="Times New Roman"/>
          <w:sz w:val="28"/>
          <w:szCs w:val="28"/>
        </w:rPr>
        <w:t>)</w:t>
      </w:r>
    </w:p>
    <w:p w14:paraId="202B284F"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32B61EC4"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0FC7044C"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60FC88D6"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531A608B"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35F6966E"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4FF5BCF2"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215E7897"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4045092E"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337DF8C3"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02BD1C86"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2BFBDF54"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78B35828"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349E1AF"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463A076"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4D0F96F3"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6A1EB813"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37889BE7"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0ED1AF15"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D367B05"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4E1A1FBE"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5B40AD50"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5B45C87A"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F28D82C"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7CF9E061"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921E59F"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4472CC51"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03152B2D"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5E261877"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76857322"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789ED164"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7FD3D4D9"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7C997BD8"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273106C8"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EDDDD22"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407916DA"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006E7733"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28DF9660"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2498B938"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2065E3E"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95A37E5"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351F1356"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0435A2D9"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8B51D70"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77370F2A"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64DACAB"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3CE5D54B"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5834686D"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6D96F0B1"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529CA0FF"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5DD949A6"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73EB5E89"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2796A9ED"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5A01C230"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0838428"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2071A868"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43566843"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64EA9AF2" w14:textId="77777777" w:rsidR="006E63D3" w:rsidRPr="00302F53" w:rsidRDefault="006E63D3" w:rsidP="00AD45E5">
      <w:pPr>
        <w:pStyle w:val="a5"/>
        <w:numPr>
          <w:ilvl w:val="0"/>
          <w:numId w:val="688"/>
        </w:numPr>
        <w:tabs>
          <w:tab w:val="left" w:pos="426"/>
        </w:tabs>
        <w:ind w:left="0" w:firstLine="0"/>
        <w:rPr>
          <w:rFonts w:ascii="Times New Roman" w:hAnsi="Times New Roman"/>
          <w:vanish/>
          <w:sz w:val="28"/>
          <w:szCs w:val="28"/>
        </w:rPr>
      </w:pPr>
    </w:p>
    <w:p w14:paraId="17471021" w14:textId="77777777" w:rsidR="00AD7B82" w:rsidRPr="00302F53" w:rsidRDefault="00AD7B82" w:rsidP="00AD45E5">
      <w:pPr>
        <w:pStyle w:val="a5"/>
        <w:numPr>
          <w:ilvl w:val="0"/>
          <w:numId w:val="688"/>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Побочные эффекты </w:t>
      </w:r>
      <w:proofErr w:type="spellStart"/>
      <w:r w:rsidRPr="00302F53">
        <w:rPr>
          <w:rFonts w:ascii="Times New Roman" w:hAnsi="Times New Roman"/>
          <w:b/>
          <w:sz w:val="28"/>
          <w:szCs w:val="28"/>
        </w:rPr>
        <w:t>тиазолидиндионов</w:t>
      </w:r>
      <w:proofErr w:type="spellEnd"/>
      <w:r w:rsidRPr="00302F53">
        <w:rPr>
          <w:rFonts w:ascii="Times New Roman" w:hAnsi="Times New Roman"/>
          <w:b/>
          <w:sz w:val="28"/>
          <w:szCs w:val="28"/>
        </w:rPr>
        <w:t xml:space="preserve">: </w:t>
      </w:r>
    </w:p>
    <w:p w14:paraId="1C429024" w14:textId="77777777" w:rsidR="00AD7B82" w:rsidRPr="00302F53" w:rsidRDefault="00AD7B82" w:rsidP="00AD45E5">
      <w:pPr>
        <w:pStyle w:val="a5"/>
        <w:numPr>
          <w:ilvl w:val="0"/>
          <w:numId w:val="68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гепатотоксичность; </w:t>
      </w:r>
    </w:p>
    <w:p w14:paraId="40A079DD" w14:textId="77777777" w:rsidR="00AD7B82" w:rsidRPr="00302F53" w:rsidRDefault="00AD7B82" w:rsidP="00AD45E5">
      <w:pPr>
        <w:pStyle w:val="a5"/>
        <w:numPr>
          <w:ilvl w:val="0"/>
          <w:numId w:val="68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увеличение массы тела; </w:t>
      </w:r>
    </w:p>
    <w:p w14:paraId="676FE362" w14:textId="77777777" w:rsidR="00AD7B82" w:rsidRPr="00302F53" w:rsidRDefault="00AD7B82" w:rsidP="00AD45E5">
      <w:pPr>
        <w:pStyle w:val="a5"/>
        <w:numPr>
          <w:ilvl w:val="0"/>
          <w:numId w:val="68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сердечная недостаточность; </w:t>
      </w:r>
    </w:p>
    <w:p w14:paraId="4A73071C" w14:textId="77777777" w:rsidR="00AD7B82" w:rsidRPr="00302F53" w:rsidRDefault="00AD7B82" w:rsidP="00AD45E5">
      <w:pPr>
        <w:pStyle w:val="a5"/>
        <w:numPr>
          <w:ilvl w:val="0"/>
          <w:numId w:val="689"/>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задержка жидкости в организме. </w:t>
      </w:r>
    </w:p>
    <w:p w14:paraId="39E49537" w14:textId="77777777" w:rsidR="00A0676F" w:rsidRPr="00302F53" w:rsidRDefault="006E63D3" w:rsidP="00AD45E5">
      <w:pPr>
        <w:pStyle w:val="a5"/>
        <w:numPr>
          <w:ilvl w:val="0"/>
          <w:numId w:val="689"/>
        </w:numPr>
        <w:tabs>
          <w:tab w:val="left" w:pos="426"/>
        </w:tabs>
        <w:ind w:left="0" w:firstLine="0"/>
        <w:rPr>
          <w:rFonts w:ascii="Times New Roman" w:hAnsi="Times New Roman"/>
          <w:bCs/>
          <w:sz w:val="28"/>
          <w:szCs w:val="28"/>
        </w:rPr>
      </w:pPr>
      <w:r w:rsidRPr="00302F53">
        <w:rPr>
          <w:rFonts w:ascii="Times New Roman" w:hAnsi="Times New Roman"/>
          <w:bCs/>
          <w:sz w:val="28"/>
          <w:szCs w:val="28"/>
        </w:rPr>
        <w:t xml:space="preserve">все ответы верны </w:t>
      </w:r>
    </w:p>
    <w:p w14:paraId="113D22DE" w14:textId="77777777" w:rsidR="00CC7939" w:rsidRPr="00302F53" w:rsidRDefault="00CC7939" w:rsidP="00A27E42">
      <w:pPr>
        <w:tabs>
          <w:tab w:val="left" w:pos="1134"/>
        </w:tabs>
        <w:ind w:firstLine="709"/>
        <w:jc w:val="both"/>
        <w:rPr>
          <w:b/>
          <w:color w:val="000000"/>
          <w:sz w:val="28"/>
          <w:szCs w:val="28"/>
        </w:rPr>
      </w:pPr>
    </w:p>
    <w:p w14:paraId="716F67DA"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59F001CB" w14:textId="77777777" w:rsidR="00CC7939" w:rsidRPr="00302F53" w:rsidRDefault="00CC7939" w:rsidP="00125D5D">
      <w:pPr>
        <w:tabs>
          <w:tab w:val="left" w:pos="1134"/>
        </w:tabs>
        <w:rPr>
          <w:b/>
          <w:bCs/>
          <w:sz w:val="28"/>
          <w:szCs w:val="28"/>
        </w:rPr>
      </w:pPr>
      <w:r w:rsidRPr="00302F53">
        <w:rPr>
          <w:b/>
          <w:bCs/>
          <w:spacing w:val="6"/>
          <w:sz w:val="28"/>
          <w:szCs w:val="28"/>
        </w:rPr>
        <w:t>Задача 1</w:t>
      </w:r>
    </w:p>
    <w:p w14:paraId="67819C4A" w14:textId="77777777" w:rsidR="00CE16A4" w:rsidRDefault="007E7B2F" w:rsidP="00125D5D">
      <w:pPr>
        <w:jc w:val="both"/>
        <w:rPr>
          <w:sz w:val="28"/>
          <w:szCs w:val="28"/>
        </w:rPr>
      </w:pPr>
      <w:r w:rsidRPr="00302F53">
        <w:rPr>
          <w:sz w:val="28"/>
          <w:szCs w:val="28"/>
        </w:rPr>
        <w:t xml:space="preserve">На фоне приема </w:t>
      </w:r>
      <w:proofErr w:type="spellStart"/>
      <w:r w:rsidRPr="00302F53">
        <w:rPr>
          <w:sz w:val="28"/>
          <w:szCs w:val="28"/>
        </w:rPr>
        <w:t>акарбозы</w:t>
      </w:r>
      <w:proofErr w:type="spellEnd"/>
      <w:r w:rsidRPr="00302F53">
        <w:rPr>
          <w:sz w:val="28"/>
          <w:szCs w:val="28"/>
        </w:rPr>
        <w:t xml:space="preserve"> (</w:t>
      </w:r>
      <w:proofErr w:type="spellStart"/>
      <w:r w:rsidRPr="00302F53">
        <w:rPr>
          <w:sz w:val="28"/>
          <w:szCs w:val="28"/>
        </w:rPr>
        <w:t>глюкобай</w:t>
      </w:r>
      <w:proofErr w:type="spellEnd"/>
      <w:r w:rsidRPr="00302F53">
        <w:rPr>
          <w:sz w:val="28"/>
          <w:szCs w:val="28"/>
        </w:rPr>
        <w:t xml:space="preserve">) 50 мг х 3 раза в сутки у больного с СД 2 типа появились жалобы на диарею, метеоризм. </w:t>
      </w:r>
    </w:p>
    <w:p w14:paraId="7255B106" w14:textId="77777777" w:rsidR="007E7B2F" w:rsidRPr="00302F53" w:rsidRDefault="00CE16A4" w:rsidP="00125D5D">
      <w:pPr>
        <w:jc w:val="both"/>
        <w:rPr>
          <w:sz w:val="28"/>
          <w:szCs w:val="28"/>
        </w:rPr>
      </w:pPr>
      <w:proofErr w:type="spellStart"/>
      <w:proofErr w:type="gramStart"/>
      <w:r w:rsidRPr="00CE16A4">
        <w:rPr>
          <w:b/>
          <w:sz w:val="28"/>
          <w:szCs w:val="28"/>
        </w:rPr>
        <w:t>Вопросы:</w:t>
      </w:r>
      <w:r w:rsidR="007E7B2F" w:rsidRPr="00302F53">
        <w:rPr>
          <w:sz w:val="28"/>
          <w:szCs w:val="28"/>
        </w:rPr>
        <w:t>Как</w:t>
      </w:r>
      <w:proofErr w:type="spellEnd"/>
      <w:proofErr w:type="gramEnd"/>
      <w:r w:rsidR="007E7B2F" w:rsidRPr="00302F53">
        <w:rPr>
          <w:sz w:val="28"/>
          <w:szCs w:val="28"/>
        </w:rPr>
        <w:t xml:space="preserve"> расценить подобные жалобы? Что предпринять в этом случае?</w:t>
      </w:r>
    </w:p>
    <w:p w14:paraId="5C7533D5" w14:textId="77777777" w:rsidR="007E7B2F" w:rsidRPr="00302F53" w:rsidRDefault="007E7B2F" w:rsidP="00125D5D">
      <w:pPr>
        <w:jc w:val="both"/>
        <w:rPr>
          <w:sz w:val="28"/>
          <w:szCs w:val="28"/>
        </w:rPr>
      </w:pPr>
    </w:p>
    <w:p w14:paraId="17524793" w14:textId="77777777" w:rsidR="007E7B2F" w:rsidRPr="00CE16A4" w:rsidRDefault="00CE16A4" w:rsidP="00125D5D">
      <w:pPr>
        <w:jc w:val="both"/>
        <w:rPr>
          <w:b/>
          <w:sz w:val="28"/>
          <w:szCs w:val="28"/>
        </w:rPr>
      </w:pPr>
      <w:r w:rsidRPr="00CE16A4">
        <w:rPr>
          <w:b/>
          <w:sz w:val="28"/>
          <w:szCs w:val="28"/>
        </w:rPr>
        <w:t xml:space="preserve">Задача </w:t>
      </w:r>
      <w:r w:rsidR="007E7B2F" w:rsidRPr="00CE16A4">
        <w:rPr>
          <w:b/>
          <w:sz w:val="28"/>
          <w:szCs w:val="28"/>
        </w:rPr>
        <w:t>2.</w:t>
      </w:r>
    </w:p>
    <w:p w14:paraId="4A909A09" w14:textId="77777777" w:rsidR="00CE16A4" w:rsidRDefault="007E7B2F" w:rsidP="00125D5D">
      <w:pPr>
        <w:jc w:val="both"/>
        <w:rPr>
          <w:sz w:val="28"/>
          <w:szCs w:val="28"/>
        </w:rPr>
      </w:pPr>
      <w:r w:rsidRPr="00302F53">
        <w:rPr>
          <w:sz w:val="28"/>
          <w:szCs w:val="28"/>
        </w:rPr>
        <w:t xml:space="preserve">Пациент П., 68 лет страдает СД 2 типа 1,5 года. Принимает </w:t>
      </w:r>
      <w:proofErr w:type="spellStart"/>
      <w:r w:rsidRPr="00302F53">
        <w:rPr>
          <w:sz w:val="28"/>
          <w:szCs w:val="28"/>
        </w:rPr>
        <w:t>манинил</w:t>
      </w:r>
      <w:proofErr w:type="spellEnd"/>
      <w:r w:rsidRPr="00302F53">
        <w:rPr>
          <w:sz w:val="28"/>
          <w:szCs w:val="28"/>
        </w:rPr>
        <w:t xml:space="preserve"> 5мг х 2 раза в сутки. </w:t>
      </w:r>
    </w:p>
    <w:p w14:paraId="287217A0" w14:textId="77777777" w:rsidR="007E7B2F" w:rsidRPr="00302F53" w:rsidRDefault="00CE16A4" w:rsidP="00125D5D">
      <w:pPr>
        <w:jc w:val="both"/>
        <w:rPr>
          <w:sz w:val="28"/>
          <w:szCs w:val="28"/>
        </w:rPr>
      </w:pPr>
      <w:proofErr w:type="spellStart"/>
      <w:proofErr w:type="gramStart"/>
      <w:r w:rsidRPr="00CE16A4">
        <w:rPr>
          <w:b/>
          <w:sz w:val="28"/>
          <w:szCs w:val="28"/>
        </w:rPr>
        <w:t>Вопросы:</w:t>
      </w:r>
      <w:r w:rsidR="007E7B2F" w:rsidRPr="00302F53">
        <w:rPr>
          <w:sz w:val="28"/>
          <w:szCs w:val="28"/>
        </w:rPr>
        <w:t>В</w:t>
      </w:r>
      <w:proofErr w:type="spellEnd"/>
      <w:proofErr w:type="gramEnd"/>
      <w:r w:rsidR="007E7B2F" w:rsidRPr="00302F53">
        <w:rPr>
          <w:sz w:val="28"/>
          <w:szCs w:val="28"/>
        </w:rPr>
        <w:t xml:space="preserve"> последнее время между приемами пищи возникают эпизоды гипогликемии. Какова Ваша тактика? </w:t>
      </w:r>
    </w:p>
    <w:p w14:paraId="3C010C1F" w14:textId="77777777" w:rsidR="007E7B2F" w:rsidRPr="00302F53" w:rsidRDefault="007E7B2F" w:rsidP="00125D5D">
      <w:pPr>
        <w:jc w:val="both"/>
        <w:rPr>
          <w:sz w:val="28"/>
          <w:szCs w:val="28"/>
        </w:rPr>
      </w:pPr>
    </w:p>
    <w:p w14:paraId="0F3AE78B" w14:textId="77777777" w:rsidR="007E7B2F" w:rsidRPr="00CE16A4" w:rsidRDefault="00CE16A4" w:rsidP="00125D5D">
      <w:pPr>
        <w:jc w:val="both"/>
        <w:rPr>
          <w:b/>
          <w:sz w:val="28"/>
          <w:szCs w:val="28"/>
        </w:rPr>
      </w:pPr>
      <w:r>
        <w:rPr>
          <w:b/>
          <w:sz w:val="28"/>
          <w:szCs w:val="28"/>
        </w:rPr>
        <w:t xml:space="preserve">Задача </w:t>
      </w:r>
      <w:r w:rsidR="007E7B2F" w:rsidRPr="00CE16A4">
        <w:rPr>
          <w:b/>
          <w:sz w:val="28"/>
          <w:szCs w:val="28"/>
        </w:rPr>
        <w:t>3.</w:t>
      </w:r>
    </w:p>
    <w:p w14:paraId="61D170A6" w14:textId="77777777" w:rsidR="00346838" w:rsidRDefault="007E7B2F" w:rsidP="00125D5D">
      <w:pPr>
        <w:jc w:val="both"/>
        <w:rPr>
          <w:sz w:val="28"/>
          <w:szCs w:val="28"/>
        </w:rPr>
      </w:pPr>
      <w:r w:rsidRPr="00302F53">
        <w:rPr>
          <w:sz w:val="28"/>
          <w:szCs w:val="28"/>
        </w:rPr>
        <w:t xml:space="preserve">У больного С., 56лет, повышенного питания страдает СД 2 типа на </w:t>
      </w:r>
      <w:proofErr w:type="gramStart"/>
      <w:r w:rsidRPr="00302F53">
        <w:rPr>
          <w:sz w:val="28"/>
          <w:szCs w:val="28"/>
        </w:rPr>
        <w:t>фоне  почечной</w:t>
      </w:r>
      <w:proofErr w:type="gramEnd"/>
      <w:r w:rsidRPr="00302F53">
        <w:rPr>
          <w:sz w:val="28"/>
          <w:szCs w:val="28"/>
        </w:rPr>
        <w:t xml:space="preserve"> недостат</w:t>
      </w:r>
      <w:r w:rsidR="00346838">
        <w:rPr>
          <w:sz w:val="28"/>
          <w:szCs w:val="28"/>
        </w:rPr>
        <w:t>очности легкой степени тяжести.</w:t>
      </w:r>
    </w:p>
    <w:p w14:paraId="3ADB7023" w14:textId="77777777" w:rsidR="00346838" w:rsidRPr="00CD600C" w:rsidRDefault="00346838" w:rsidP="00346838">
      <w:pPr>
        <w:pStyle w:val="a5"/>
        <w:ind w:left="0" w:firstLine="0"/>
        <w:jc w:val="left"/>
        <w:rPr>
          <w:rFonts w:ascii="Times New Roman" w:hAnsi="Times New Roman"/>
          <w:b/>
          <w:bCs/>
          <w:spacing w:val="6"/>
          <w:sz w:val="28"/>
          <w:szCs w:val="28"/>
        </w:rPr>
      </w:pPr>
      <w:r w:rsidRPr="00CD600C">
        <w:rPr>
          <w:rFonts w:ascii="Times New Roman" w:hAnsi="Times New Roman"/>
          <w:b/>
          <w:bCs/>
          <w:spacing w:val="6"/>
          <w:sz w:val="28"/>
          <w:szCs w:val="28"/>
        </w:rPr>
        <w:t>Вопросы:</w:t>
      </w:r>
    </w:p>
    <w:p w14:paraId="0F69D4C5" w14:textId="77777777" w:rsidR="007E7B2F" w:rsidRPr="00302F53" w:rsidRDefault="007E7B2F" w:rsidP="00125D5D">
      <w:pPr>
        <w:jc w:val="both"/>
        <w:rPr>
          <w:sz w:val="28"/>
          <w:szCs w:val="28"/>
        </w:rPr>
      </w:pPr>
      <w:r w:rsidRPr="00302F53">
        <w:rPr>
          <w:sz w:val="28"/>
          <w:szCs w:val="28"/>
        </w:rPr>
        <w:t xml:space="preserve">Какие </w:t>
      </w:r>
      <w:proofErr w:type="spellStart"/>
      <w:r w:rsidRPr="00302F53">
        <w:rPr>
          <w:sz w:val="28"/>
          <w:szCs w:val="28"/>
        </w:rPr>
        <w:t>сахароснижающие</w:t>
      </w:r>
      <w:proofErr w:type="spellEnd"/>
      <w:r w:rsidRPr="00302F53">
        <w:rPr>
          <w:sz w:val="28"/>
          <w:szCs w:val="28"/>
        </w:rPr>
        <w:t xml:space="preserve"> препараты можно назначить в этой ситуации?</w:t>
      </w:r>
    </w:p>
    <w:p w14:paraId="6A144C2D" w14:textId="77777777" w:rsidR="007E7B2F" w:rsidRPr="00302F53" w:rsidRDefault="007E7B2F" w:rsidP="00125D5D">
      <w:pPr>
        <w:jc w:val="both"/>
        <w:rPr>
          <w:sz w:val="28"/>
          <w:szCs w:val="28"/>
        </w:rPr>
      </w:pPr>
    </w:p>
    <w:p w14:paraId="27BB468C" w14:textId="77777777" w:rsidR="007E7B2F" w:rsidRPr="00CE16A4" w:rsidRDefault="00CE16A4" w:rsidP="00125D5D">
      <w:pPr>
        <w:jc w:val="both"/>
        <w:rPr>
          <w:b/>
          <w:sz w:val="28"/>
          <w:szCs w:val="28"/>
        </w:rPr>
      </w:pPr>
      <w:r>
        <w:rPr>
          <w:b/>
          <w:sz w:val="28"/>
          <w:szCs w:val="28"/>
        </w:rPr>
        <w:t xml:space="preserve">Задача </w:t>
      </w:r>
      <w:r w:rsidR="007E7B2F" w:rsidRPr="00CE16A4">
        <w:rPr>
          <w:b/>
          <w:sz w:val="28"/>
          <w:szCs w:val="28"/>
        </w:rPr>
        <w:t>4.</w:t>
      </w:r>
    </w:p>
    <w:p w14:paraId="568E276C" w14:textId="77777777" w:rsidR="007E7B2F" w:rsidRPr="00302F53" w:rsidRDefault="00060553" w:rsidP="00125D5D">
      <w:pPr>
        <w:jc w:val="both"/>
        <w:rPr>
          <w:sz w:val="28"/>
          <w:szCs w:val="28"/>
        </w:rPr>
      </w:pPr>
      <w:proofErr w:type="spellStart"/>
      <w:proofErr w:type="gramStart"/>
      <w:r w:rsidRPr="00CE16A4">
        <w:rPr>
          <w:b/>
          <w:sz w:val="28"/>
          <w:szCs w:val="28"/>
        </w:rPr>
        <w:t>Вопросы:</w:t>
      </w:r>
      <w:r w:rsidR="007E7B2F" w:rsidRPr="00302F53">
        <w:rPr>
          <w:sz w:val="28"/>
          <w:szCs w:val="28"/>
        </w:rPr>
        <w:t>Назовите</w:t>
      </w:r>
      <w:proofErr w:type="spellEnd"/>
      <w:proofErr w:type="gramEnd"/>
      <w:r w:rsidR="007E7B2F" w:rsidRPr="00302F53">
        <w:rPr>
          <w:sz w:val="28"/>
          <w:szCs w:val="28"/>
        </w:rPr>
        <w:t xml:space="preserve"> группу препаратов и представителей для лечения СД 2 типа, которые не имеют пероральных форм  и требуют обязательного п/к введения?</w:t>
      </w:r>
    </w:p>
    <w:p w14:paraId="268B4DC7" w14:textId="77777777" w:rsidR="007E7B2F" w:rsidRPr="00302F53" w:rsidRDefault="007E7B2F" w:rsidP="00125D5D">
      <w:pPr>
        <w:jc w:val="both"/>
        <w:rPr>
          <w:sz w:val="28"/>
          <w:szCs w:val="28"/>
        </w:rPr>
      </w:pPr>
    </w:p>
    <w:p w14:paraId="49338237" w14:textId="77777777" w:rsidR="007E7B2F" w:rsidRPr="00CE16A4" w:rsidRDefault="00CE16A4" w:rsidP="00125D5D">
      <w:pPr>
        <w:jc w:val="both"/>
        <w:rPr>
          <w:b/>
          <w:sz w:val="28"/>
          <w:szCs w:val="28"/>
        </w:rPr>
      </w:pPr>
      <w:r>
        <w:rPr>
          <w:b/>
          <w:sz w:val="28"/>
          <w:szCs w:val="28"/>
        </w:rPr>
        <w:t xml:space="preserve">Задача </w:t>
      </w:r>
      <w:r w:rsidR="007E7B2F" w:rsidRPr="00CE16A4">
        <w:rPr>
          <w:b/>
          <w:sz w:val="28"/>
          <w:szCs w:val="28"/>
        </w:rPr>
        <w:t>5.</w:t>
      </w:r>
    </w:p>
    <w:p w14:paraId="5817574A" w14:textId="77777777" w:rsidR="007E7B2F" w:rsidRPr="00302F53" w:rsidRDefault="00060553" w:rsidP="00125D5D">
      <w:pPr>
        <w:jc w:val="both"/>
        <w:rPr>
          <w:sz w:val="28"/>
          <w:szCs w:val="28"/>
        </w:rPr>
      </w:pPr>
      <w:proofErr w:type="spellStart"/>
      <w:r w:rsidRPr="00CE16A4">
        <w:rPr>
          <w:b/>
          <w:sz w:val="28"/>
          <w:szCs w:val="28"/>
        </w:rPr>
        <w:lastRenderedPageBreak/>
        <w:t>Вопросы:</w:t>
      </w:r>
      <w:r w:rsidR="007E7B2F" w:rsidRPr="00302F53">
        <w:rPr>
          <w:sz w:val="28"/>
          <w:szCs w:val="28"/>
        </w:rPr>
        <w:t>Можно</w:t>
      </w:r>
      <w:proofErr w:type="spellEnd"/>
      <w:r w:rsidR="007E7B2F" w:rsidRPr="00302F53">
        <w:rPr>
          <w:sz w:val="28"/>
          <w:szCs w:val="28"/>
        </w:rPr>
        <w:t xml:space="preserve"> ли больному СД 2 типа с ХСН </w:t>
      </w:r>
      <w:r w:rsidR="007E7B2F" w:rsidRPr="00302F53">
        <w:rPr>
          <w:sz w:val="28"/>
          <w:szCs w:val="28"/>
          <w:lang w:val="en-US"/>
        </w:rPr>
        <w:t>II</w:t>
      </w:r>
      <w:r w:rsidR="007E7B2F" w:rsidRPr="00302F53">
        <w:rPr>
          <w:sz w:val="28"/>
          <w:szCs w:val="28"/>
        </w:rPr>
        <w:t xml:space="preserve"> А </w:t>
      </w:r>
      <w:proofErr w:type="spellStart"/>
      <w:r w:rsidR="007E7B2F" w:rsidRPr="00302F53">
        <w:rPr>
          <w:sz w:val="28"/>
          <w:szCs w:val="28"/>
        </w:rPr>
        <w:t>ст</w:t>
      </w:r>
      <w:proofErr w:type="spellEnd"/>
      <w:r w:rsidR="007E7B2F" w:rsidRPr="00302F53">
        <w:rPr>
          <w:sz w:val="28"/>
          <w:szCs w:val="28"/>
        </w:rPr>
        <w:t xml:space="preserve">, </w:t>
      </w:r>
      <w:r w:rsidR="007E7B2F" w:rsidRPr="00302F53">
        <w:rPr>
          <w:sz w:val="28"/>
          <w:szCs w:val="28"/>
          <w:lang w:val="en-US"/>
        </w:rPr>
        <w:t>III</w:t>
      </w:r>
      <w:r w:rsidR="007E7B2F" w:rsidRPr="00302F53">
        <w:rPr>
          <w:sz w:val="28"/>
          <w:szCs w:val="28"/>
        </w:rPr>
        <w:t xml:space="preserve"> ФК назначить </w:t>
      </w:r>
      <w:proofErr w:type="spellStart"/>
      <w:r w:rsidR="007E7B2F" w:rsidRPr="00302F53">
        <w:rPr>
          <w:sz w:val="28"/>
          <w:szCs w:val="28"/>
        </w:rPr>
        <w:t>сахароснижающий</w:t>
      </w:r>
      <w:proofErr w:type="spellEnd"/>
      <w:r w:rsidR="007E7B2F" w:rsidRPr="00302F53">
        <w:rPr>
          <w:sz w:val="28"/>
          <w:szCs w:val="28"/>
        </w:rPr>
        <w:t xml:space="preserve"> препараты из группы </w:t>
      </w:r>
      <w:proofErr w:type="spellStart"/>
      <w:r w:rsidR="007E7B2F" w:rsidRPr="00302F53">
        <w:rPr>
          <w:sz w:val="28"/>
          <w:szCs w:val="28"/>
        </w:rPr>
        <w:t>тиазолидиндионов</w:t>
      </w:r>
      <w:proofErr w:type="spellEnd"/>
      <w:r w:rsidR="007E7B2F" w:rsidRPr="00302F53">
        <w:rPr>
          <w:sz w:val="28"/>
          <w:szCs w:val="28"/>
        </w:rPr>
        <w:t xml:space="preserve"> (</w:t>
      </w:r>
      <w:proofErr w:type="spellStart"/>
      <w:r w:rsidR="007E7B2F" w:rsidRPr="00302F53">
        <w:rPr>
          <w:sz w:val="28"/>
          <w:szCs w:val="28"/>
        </w:rPr>
        <w:t>пиоглитазон</w:t>
      </w:r>
      <w:proofErr w:type="spellEnd"/>
      <w:r w:rsidR="007E7B2F" w:rsidRPr="00302F53">
        <w:rPr>
          <w:sz w:val="28"/>
          <w:szCs w:val="28"/>
        </w:rPr>
        <w:t xml:space="preserve">, </w:t>
      </w:r>
      <w:proofErr w:type="spellStart"/>
      <w:r w:rsidR="007E7B2F" w:rsidRPr="00302F53">
        <w:rPr>
          <w:sz w:val="28"/>
          <w:szCs w:val="28"/>
        </w:rPr>
        <w:t>росиглитазон</w:t>
      </w:r>
      <w:proofErr w:type="spellEnd"/>
      <w:r w:rsidR="007E7B2F" w:rsidRPr="00302F53">
        <w:rPr>
          <w:sz w:val="28"/>
          <w:szCs w:val="28"/>
        </w:rPr>
        <w:t>)? Объясните ответ.</w:t>
      </w:r>
    </w:p>
    <w:p w14:paraId="127C8D86" w14:textId="77777777" w:rsidR="00CE16A4" w:rsidRDefault="00CE16A4" w:rsidP="00125D5D">
      <w:pPr>
        <w:jc w:val="both"/>
        <w:rPr>
          <w:sz w:val="28"/>
          <w:szCs w:val="28"/>
        </w:rPr>
      </w:pPr>
    </w:p>
    <w:p w14:paraId="4F4E06C6" w14:textId="77777777" w:rsidR="007E7B2F" w:rsidRPr="00CE16A4" w:rsidRDefault="00CE16A4" w:rsidP="00125D5D">
      <w:pPr>
        <w:jc w:val="both"/>
        <w:rPr>
          <w:b/>
          <w:sz w:val="28"/>
          <w:szCs w:val="28"/>
        </w:rPr>
      </w:pPr>
      <w:r>
        <w:rPr>
          <w:b/>
          <w:sz w:val="28"/>
          <w:szCs w:val="28"/>
        </w:rPr>
        <w:t xml:space="preserve">Задача </w:t>
      </w:r>
      <w:r w:rsidR="007E7B2F" w:rsidRPr="00CE16A4">
        <w:rPr>
          <w:b/>
          <w:sz w:val="28"/>
          <w:szCs w:val="28"/>
        </w:rPr>
        <w:t xml:space="preserve">6. </w:t>
      </w:r>
    </w:p>
    <w:p w14:paraId="7F66C380" w14:textId="77777777" w:rsidR="00060553" w:rsidRDefault="007E7B2F" w:rsidP="00125D5D">
      <w:pPr>
        <w:jc w:val="both"/>
        <w:rPr>
          <w:sz w:val="28"/>
          <w:szCs w:val="28"/>
        </w:rPr>
      </w:pPr>
      <w:r w:rsidRPr="00302F53">
        <w:rPr>
          <w:sz w:val="28"/>
          <w:szCs w:val="28"/>
        </w:rPr>
        <w:t xml:space="preserve"> У пациента с СД 2 типа на фоне </w:t>
      </w:r>
      <w:proofErr w:type="spellStart"/>
      <w:proofErr w:type="gramStart"/>
      <w:r w:rsidRPr="00302F53">
        <w:rPr>
          <w:sz w:val="28"/>
          <w:szCs w:val="28"/>
        </w:rPr>
        <w:t>монотерапииметформина</w:t>
      </w:r>
      <w:proofErr w:type="spellEnd"/>
      <w:r w:rsidRPr="00302F53">
        <w:rPr>
          <w:sz w:val="28"/>
          <w:szCs w:val="28"/>
        </w:rPr>
        <w:t xml:space="preserve">  наблюдается</w:t>
      </w:r>
      <w:proofErr w:type="gramEnd"/>
      <w:r w:rsidRPr="00302F53">
        <w:rPr>
          <w:sz w:val="28"/>
          <w:szCs w:val="28"/>
        </w:rPr>
        <w:t xml:space="preserve">  неудовлетворительный контроль гликемии. </w:t>
      </w:r>
    </w:p>
    <w:p w14:paraId="24670315" w14:textId="77777777" w:rsidR="007E7B2F" w:rsidRPr="00302F53" w:rsidRDefault="00060553" w:rsidP="00125D5D">
      <w:pPr>
        <w:jc w:val="both"/>
        <w:rPr>
          <w:sz w:val="28"/>
          <w:szCs w:val="28"/>
        </w:rPr>
      </w:pPr>
      <w:proofErr w:type="spellStart"/>
      <w:proofErr w:type="gramStart"/>
      <w:r w:rsidRPr="00CE16A4">
        <w:rPr>
          <w:b/>
          <w:sz w:val="28"/>
          <w:szCs w:val="28"/>
        </w:rPr>
        <w:t>Вопросы:</w:t>
      </w:r>
      <w:r w:rsidR="007E7B2F" w:rsidRPr="00302F53">
        <w:rPr>
          <w:sz w:val="28"/>
          <w:szCs w:val="28"/>
        </w:rPr>
        <w:t>Назначьтекомбинированныйсахароснижающий</w:t>
      </w:r>
      <w:proofErr w:type="spellEnd"/>
      <w:proofErr w:type="gramEnd"/>
      <w:r w:rsidR="007E7B2F" w:rsidRPr="00302F53">
        <w:rPr>
          <w:sz w:val="28"/>
          <w:szCs w:val="28"/>
        </w:rPr>
        <w:t xml:space="preserve"> препарат, не приводящий к увеличению массы тела.</w:t>
      </w:r>
    </w:p>
    <w:p w14:paraId="1EEE0097" w14:textId="77777777" w:rsidR="007E7B2F" w:rsidRPr="00302F53" w:rsidRDefault="007E7B2F" w:rsidP="00125D5D">
      <w:pPr>
        <w:rPr>
          <w:sz w:val="28"/>
          <w:szCs w:val="28"/>
        </w:rPr>
      </w:pPr>
    </w:p>
    <w:p w14:paraId="2B997108" w14:textId="77777777" w:rsidR="00CE16A4" w:rsidRPr="00CE16A4" w:rsidRDefault="00CE16A4" w:rsidP="00125D5D">
      <w:pPr>
        <w:rPr>
          <w:b/>
          <w:sz w:val="28"/>
          <w:szCs w:val="28"/>
        </w:rPr>
      </w:pPr>
      <w:r w:rsidRPr="00CE16A4">
        <w:rPr>
          <w:b/>
          <w:sz w:val="28"/>
          <w:szCs w:val="28"/>
        </w:rPr>
        <w:t>Задача 7</w:t>
      </w:r>
    </w:p>
    <w:p w14:paraId="38920105" w14:textId="77777777" w:rsidR="00060553" w:rsidRDefault="00E45B6A" w:rsidP="00125D5D">
      <w:pPr>
        <w:rPr>
          <w:sz w:val="28"/>
          <w:szCs w:val="28"/>
        </w:rPr>
      </w:pPr>
      <w:r w:rsidRPr="00302F53">
        <w:rPr>
          <w:sz w:val="28"/>
          <w:szCs w:val="28"/>
        </w:rPr>
        <w:t xml:space="preserve"> Пациентка 29 лет, с сахарным диабетом 2 типа принимает </w:t>
      </w:r>
      <w:proofErr w:type="spellStart"/>
      <w:r w:rsidRPr="00302F53">
        <w:rPr>
          <w:sz w:val="28"/>
          <w:szCs w:val="28"/>
        </w:rPr>
        <w:t>манинил</w:t>
      </w:r>
      <w:proofErr w:type="spellEnd"/>
      <w:r w:rsidRPr="00302F53">
        <w:rPr>
          <w:sz w:val="28"/>
          <w:szCs w:val="28"/>
        </w:rPr>
        <w:t xml:space="preserve"> по 3,5 мг 2 раза в сутки. Пациентка планирует беременность. </w:t>
      </w:r>
    </w:p>
    <w:p w14:paraId="543DF0BC" w14:textId="77777777" w:rsidR="00FB541A" w:rsidRDefault="00060553" w:rsidP="00125D5D">
      <w:pPr>
        <w:rPr>
          <w:b/>
          <w:sz w:val="28"/>
          <w:szCs w:val="28"/>
        </w:rPr>
      </w:pPr>
      <w:r w:rsidRPr="00CE16A4">
        <w:rPr>
          <w:b/>
          <w:sz w:val="28"/>
          <w:szCs w:val="28"/>
        </w:rPr>
        <w:t>Вопросы:</w:t>
      </w:r>
    </w:p>
    <w:p w14:paraId="674946EB" w14:textId="77777777" w:rsidR="00213A46" w:rsidRPr="00302F53" w:rsidRDefault="00E45B6A" w:rsidP="00125D5D">
      <w:pPr>
        <w:rPr>
          <w:sz w:val="28"/>
          <w:szCs w:val="28"/>
        </w:rPr>
      </w:pPr>
      <w:r w:rsidRPr="00302F53">
        <w:rPr>
          <w:sz w:val="28"/>
          <w:szCs w:val="28"/>
        </w:rPr>
        <w:t xml:space="preserve">Ваша тактика  </w:t>
      </w:r>
    </w:p>
    <w:p w14:paraId="0132916C" w14:textId="77777777" w:rsidR="00213A46" w:rsidRPr="00302F53" w:rsidRDefault="00213A46" w:rsidP="00125D5D">
      <w:pPr>
        <w:rPr>
          <w:sz w:val="28"/>
          <w:szCs w:val="28"/>
        </w:rPr>
      </w:pPr>
    </w:p>
    <w:p w14:paraId="0C018CDE" w14:textId="77777777" w:rsidR="00CE16A4" w:rsidRPr="00CE16A4" w:rsidRDefault="00CE16A4" w:rsidP="00125D5D">
      <w:pPr>
        <w:rPr>
          <w:b/>
          <w:sz w:val="28"/>
          <w:szCs w:val="28"/>
        </w:rPr>
      </w:pPr>
      <w:r w:rsidRPr="00CE16A4">
        <w:rPr>
          <w:b/>
          <w:sz w:val="28"/>
          <w:szCs w:val="28"/>
        </w:rPr>
        <w:t>Задача 8</w:t>
      </w:r>
    </w:p>
    <w:p w14:paraId="3285CFB5" w14:textId="77777777" w:rsidR="00060553" w:rsidRDefault="00E45B6A" w:rsidP="00125D5D">
      <w:pPr>
        <w:rPr>
          <w:sz w:val="28"/>
          <w:szCs w:val="28"/>
        </w:rPr>
      </w:pPr>
      <w:r w:rsidRPr="00302F53">
        <w:rPr>
          <w:sz w:val="28"/>
          <w:szCs w:val="28"/>
        </w:rPr>
        <w:t xml:space="preserve"> В отделение интенсивной терапии доставлен пациент 55 лет с жалобами на слабость, чувство голода, обильное потоотделение. В анамнезе сахарный диабет 2 типа в течение 17 лет. По поводу сахарного диабета принимает </w:t>
      </w:r>
      <w:proofErr w:type="spellStart"/>
      <w:r w:rsidRPr="00302F53">
        <w:rPr>
          <w:sz w:val="28"/>
          <w:szCs w:val="28"/>
        </w:rPr>
        <w:t>манинил</w:t>
      </w:r>
      <w:proofErr w:type="spellEnd"/>
      <w:r w:rsidRPr="00302F53">
        <w:rPr>
          <w:sz w:val="28"/>
          <w:szCs w:val="28"/>
        </w:rPr>
        <w:t xml:space="preserve"> по 15 мг в сутки с хорошим клиническим эффектом. В последние несколько недель отмечает усиление потливости, чувство голода. Диету соблюдает, питание дробное. При осмотре кожные покровы влажные, выраженная дрожь. Гликемия - 2.5 ммоль/л. В общем анализе мочи: удельный вес 1008, белок -0,33 промилле. </w:t>
      </w:r>
    </w:p>
    <w:p w14:paraId="527E146E" w14:textId="77777777" w:rsidR="00FB541A" w:rsidRDefault="00060553" w:rsidP="00125D5D">
      <w:pPr>
        <w:rPr>
          <w:b/>
          <w:sz w:val="28"/>
          <w:szCs w:val="28"/>
        </w:rPr>
      </w:pPr>
      <w:r w:rsidRPr="00CE16A4">
        <w:rPr>
          <w:b/>
          <w:sz w:val="28"/>
          <w:szCs w:val="28"/>
        </w:rPr>
        <w:t>Вопросы:</w:t>
      </w:r>
    </w:p>
    <w:p w14:paraId="49E28E99" w14:textId="77777777" w:rsidR="00213A46" w:rsidRPr="00302F53" w:rsidRDefault="00E45B6A" w:rsidP="00125D5D">
      <w:pPr>
        <w:rPr>
          <w:sz w:val="28"/>
          <w:szCs w:val="28"/>
        </w:rPr>
      </w:pPr>
      <w:r w:rsidRPr="00302F53">
        <w:rPr>
          <w:sz w:val="28"/>
          <w:szCs w:val="28"/>
        </w:rPr>
        <w:t xml:space="preserve">Причина возникновения гипогликемии у пациента? Ваша тактика. </w:t>
      </w:r>
    </w:p>
    <w:p w14:paraId="13856272" w14:textId="77777777" w:rsidR="00213A46" w:rsidRPr="00302F53" w:rsidRDefault="00213A46" w:rsidP="00125D5D">
      <w:pPr>
        <w:rPr>
          <w:sz w:val="28"/>
          <w:szCs w:val="28"/>
        </w:rPr>
      </w:pPr>
    </w:p>
    <w:p w14:paraId="7F1E613D" w14:textId="77777777" w:rsidR="00CE16A4" w:rsidRPr="00CE16A4" w:rsidRDefault="00CE16A4" w:rsidP="00125D5D">
      <w:pPr>
        <w:rPr>
          <w:b/>
          <w:sz w:val="28"/>
          <w:szCs w:val="28"/>
        </w:rPr>
      </w:pPr>
      <w:r w:rsidRPr="00CE16A4">
        <w:rPr>
          <w:b/>
          <w:sz w:val="28"/>
          <w:szCs w:val="28"/>
        </w:rPr>
        <w:t xml:space="preserve">Задача </w:t>
      </w:r>
      <w:r>
        <w:rPr>
          <w:b/>
          <w:sz w:val="28"/>
          <w:szCs w:val="28"/>
        </w:rPr>
        <w:t>9</w:t>
      </w:r>
    </w:p>
    <w:p w14:paraId="4B855958" w14:textId="77777777" w:rsidR="00060553" w:rsidRDefault="00E45B6A" w:rsidP="00125D5D">
      <w:pPr>
        <w:rPr>
          <w:sz w:val="28"/>
          <w:szCs w:val="28"/>
        </w:rPr>
      </w:pPr>
      <w:r w:rsidRPr="00302F53">
        <w:rPr>
          <w:sz w:val="28"/>
          <w:szCs w:val="28"/>
        </w:rPr>
        <w:t xml:space="preserve"> Пациент К. 65 лет обратился с жалобами на головную боль, снижение гликемии до 3,0-2,8 ммоль/л при самоконтроле. Страдает сахарным диабетом 2 типа около года. Принимал </w:t>
      </w:r>
      <w:proofErr w:type="spellStart"/>
      <w:r w:rsidRPr="00302F53">
        <w:rPr>
          <w:sz w:val="28"/>
          <w:szCs w:val="28"/>
        </w:rPr>
        <w:t>манинил</w:t>
      </w:r>
      <w:proofErr w:type="spellEnd"/>
      <w:r w:rsidRPr="00302F53">
        <w:rPr>
          <w:sz w:val="28"/>
          <w:szCs w:val="28"/>
        </w:rPr>
        <w:t xml:space="preserve"> по 3,5 мг 2 раза в день с хорошим клиническим эффектом. При расспросе пациента выяснилось, что по поводу ишемической болезни сердца кардиолог назначил какое-то лекарственное средство, названия которого пациент не помнит. </w:t>
      </w:r>
    </w:p>
    <w:p w14:paraId="55C16C4B" w14:textId="77777777" w:rsidR="00FB541A" w:rsidRDefault="00060553" w:rsidP="00125D5D">
      <w:pPr>
        <w:rPr>
          <w:b/>
          <w:sz w:val="28"/>
          <w:szCs w:val="28"/>
        </w:rPr>
      </w:pPr>
      <w:r w:rsidRPr="00CE16A4">
        <w:rPr>
          <w:b/>
          <w:sz w:val="28"/>
          <w:szCs w:val="28"/>
        </w:rPr>
        <w:t>Вопросы:</w:t>
      </w:r>
    </w:p>
    <w:p w14:paraId="78646597" w14:textId="77777777" w:rsidR="00213A46" w:rsidRPr="00302F53" w:rsidRDefault="00E45B6A" w:rsidP="00125D5D">
      <w:pPr>
        <w:rPr>
          <w:sz w:val="28"/>
          <w:szCs w:val="28"/>
        </w:rPr>
      </w:pPr>
      <w:r w:rsidRPr="00302F53">
        <w:rPr>
          <w:sz w:val="28"/>
          <w:szCs w:val="28"/>
        </w:rPr>
        <w:t xml:space="preserve">Какой лекарственный препарат, назначенный кардиологом, может маскировать симптомы гипогликемии?  </w:t>
      </w:r>
    </w:p>
    <w:p w14:paraId="3E9A44B9" w14:textId="77777777" w:rsidR="00213A46" w:rsidRPr="00302F53" w:rsidRDefault="00213A46" w:rsidP="00125D5D">
      <w:pPr>
        <w:rPr>
          <w:sz w:val="28"/>
          <w:szCs w:val="28"/>
        </w:rPr>
      </w:pPr>
    </w:p>
    <w:p w14:paraId="3F4B3237" w14:textId="77777777" w:rsidR="00CE16A4" w:rsidRPr="00CE16A4" w:rsidRDefault="00CE16A4" w:rsidP="00125D5D">
      <w:pPr>
        <w:rPr>
          <w:b/>
          <w:sz w:val="28"/>
          <w:szCs w:val="28"/>
        </w:rPr>
      </w:pPr>
      <w:r w:rsidRPr="00CE16A4">
        <w:rPr>
          <w:b/>
          <w:sz w:val="28"/>
          <w:szCs w:val="28"/>
        </w:rPr>
        <w:t xml:space="preserve">Задача </w:t>
      </w:r>
      <w:r>
        <w:rPr>
          <w:b/>
          <w:sz w:val="28"/>
          <w:szCs w:val="28"/>
        </w:rPr>
        <w:t>10</w:t>
      </w:r>
    </w:p>
    <w:p w14:paraId="42D24CFC" w14:textId="77777777" w:rsidR="00FB541A" w:rsidRDefault="00E45B6A" w:rsidP="00125D5D">
      <w:pPr>
        <w:rPr>
          <w:sz w:val="28"/>
          <w:szCs w:val="28"/>
        </w:rPr>
      </w:pPr>
      <w:r w:rsidRPr="00302F53">
        <w:rPr>
          <w:sz w:val="28"/>
          <w:szCs w:val="28"/>
        </w:rPr>
        <w:t xml:space="preserve">На консультации у эндокринолога беременная А., 25 лет. Жалобы на раздражительность, потливость, плаксивость. При осмотре состояние пациентки удовлетворительное, кожные покровы влажные, тоны сердца ясные, частота сокращений- 110 в минуту, АД 130/80 мм </w:t>
      </w:r>
      <w:proofErr w:type="spellStart"/>
      <w:r w:rsidRPr="00302F53">
        <w:rPr>
          <w:sz w:val="28"/>
          <w:szCs w:val="28"/>
        </w:rPr>
        <w:t>рт</w:t>
      </w:r>
      <w:proofErr w:type="spellEnd"/>
      <w:r w:rsidRPr="00302F53">
        <w:rPr>
          <w:sz w:val="28"/>
          <w:szCs w:val="28"/>
        </w:rPr>
        <w:t xml:space="preserve"> ст. Щитовидная железа мягко-эластической консистенции, подвижная, безболезненная. По данным ультразвукового исследования объем щитовидной железы – 20 мл, снижение </w:t>
      </w:r>
      <w:proofErr w:type="spellStart"/>
      <w:r w:rsidRPr="00302F53">
        <w:rPr>
          <w:sz w:val="28"/>
          <w:szCs w:val="28"/>
        </w:rPr>
        <w:t>эхогенности</w:t>
      </w:r>
      <w:proofErr w:type="spellEnd"/>
      <w:r w:rsidRPr="00302F53">
        <w:rPr>
          <w:sz w:val="28"/>
          <w:szCs w:val="28"/>
        </w:rPr>
        <w:t xml:space="preserve"> ткани </w:t>
      </w:r>
      <w:r w:rsidRPr="00302F53">
        <w:rPr>
          <w:sz w:val="28"/>
          <w:szCs w:val="28"/>
        </w:rPr>
        <w:lastRenderedPageBreak/>
        <w:t xml:space="preserve">щитовидной железы. В крови определяется уровень тиреотропного гормона гипофиза - 0,01мМе/л, и свободного тироксина – 43 пмоль/л. </w:t>
      </w:r>
    </w:p>
    <w:p w14:paraId="18E033B2" w14:textId="77777777" w:rsidR="00FB541A" w:rsidRDefault="00060553" w:rsidP="00125D5D">
      <w:pPr>
        <w:rPr>
          <w:b/>
          <w:sz w:val="28"/>
          <w:szCs w:val="28"/>
        </w:rPr>
      </w:pPr>
      <w:r w:rsidRPr="00CE16A4">
        <w:rPr>
          <w:b/>
          <w:sz w:val="28"/>
          <w:szCs w:val="28"/>
        </w:rPr>
        <w:t>Вопросы:</w:t>
      </w:r>
    </w:p>
    <w:p w14:paraId="6C2BE677" w14:textId="77777777" w:rsidR="00E45B6A" w:rsidRPr="00302F53" w:rsidRDefault="00E45B6A" w:rsidP="00125D5D">
      <w:pPr>
        <w:rPr>
          <w:sz w:val="28"/>
          <w:szCs w:val="28"/>
        </w:rPr>
      </w:pPr>
      <w:r w:rsidRPr="00302F53">
        <w:rPr>
          <w:sz w:val="28"/>
          <w:szCs w:val="28"/>
        </w:rPr>
        <w:t>Поставить диагноз. Выбрать препарат для лечения данного состояния, учитывая беременность. Возможные побочные эффекты выбранного лекарственного препарата.</w:t>
      </w:r>
    </w:p>
    <w:p w14:paraId="6B3542E9" w14:textId="77777777" w:rsidR="003D4903" w:rsidRDefault="003D4903" w:rsidP="00A27E42">
      <w:pPr>
        <w:tabs>
          <w:tab w:val="left" w:pos="1134"/>
        </w:tabs>
        <w:ind w:firstLine="709"/>
        <w:jc w:val="both"/>
        <w:rPr>
          <w:b/>
          <w:color w:val="000000"/>
          <w:sz w:val="28"/>
          <w:szCs w:val="28"/>
        </w:rPr>
      </w:pPr>
    </w:p>
    <w:p w14:paraId="7554E332"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549CED6C"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34D369B"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6434A123"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5216AAD5" w14:textId="77777777" w:rsidR="00CC7939" w:rsidRPr="00302F53" w:rsidRDefault="00CC7939" w:rsidP="00A27E42">
      <w:pPr>
        <w:tabs>
          <w:tab w:val="left" w:pos="1134"/>
        </w:tabs>
        <w:ind w:firstLine="709"/>
        <w:jc w:val="both"/>
        <w:rPr>
          <w:b/>
          <w:color w:val="000000"/>
          <w:sz w:val="28"/>
          <w:szCs w:val="28"/>
        </w:rPr>
      </w:pPr>
    </w:p>
    <w:p w14:paraId="4AA49587" w14:textId="77777777" w:rsidR="00CC7939" w:rsidRPr="00302F53" w:rsidRDefault="00CC7939" w:rsidP="00A27E42">
      <w:pPr>
        <w:tabs>
          <w:tab w:val="left" w:pos="1134"/>
        </w:tabs>
        <w:ind w:firstLine="709"/>
        <w:jc w:val="both"/>
        <w:rPr>
          <w:sz w:val="28"/>
          <w:szCs w:val="28"/>
        </w:rPr>
      </w:pPr>
      <w:r w:rsidRPr="00302F53">
        <w:rPr>
          <w:b/>
          <w:color w:val="000000"/>
          <w:sz w:val="28"/>
          <w:szCs w:val="28"/>
        </w:rPr>
        <w:t xml:space="preserve">Тема № </w:t>
      </w:r>
      <w:proofErr w:type="gramStart"/>
      <w:r w:rsidR="008F47F2" w:rsidRPr="00302F53">
        <w:rPr>
          <w:b/>
          <w:color w:val="000000"/>
          <w:sz w:val="28"/>
          <w:szCs w:val="28"/>
        </w:rPr>
        <w:t>21</w:t>
      </w:r>
      <w:r w:rsidRPr="00302F53">
        <w:rPr>
          <w:b/>
          <w:color w:val="000000"/>
          <w:sz w:val="28"/>
          <w:szCs w:val="28"/>
        </w:rPr>
        <w:t>:</w:t>
      </w:r>
      <w:r w:rsidR="005F2977" w:rsidRPr="00696C6C">
        <w:rPr>
          <w:b/>
          <w:color w:val="000000"/>
          <w:sz w:val="28"/>
          <w:szCs w:val="28"/>
        </w:rPr>
        <w:t>Особенности</w:t>
      </w:r>
      <w:proofErr w:type="gramEnd"/>
      <w:r w:rsidR="005F2977" w:rsidRPr="00696C6C">
        <w:rPr>
          <w:b/>
          <w:color w:val="000000"/>
          <w:sz w:val="28"/>
          <w:szCs w:val="28"/>
        </w:rPr>
        <w:t xml:space="preserve"> выбора, режим дозирования, оценка эффективности и безопасности </w:t>
      </w:r>
      <w:proofErr w:type="spellStart"/>
      <w:r w:rsidR="005F2977" w:rsidRPr="00696C6C">
        <w:rPr>
          <w:b/>
          <w:color w:val="000000"/>
          <w:sz w:val="28"/>
          <w:szCs w:val="28"/>
        </w:rPr>
        <w:t>ноотропов</w:t>
      </w:r>
      <w:proofErr w:type="spellEnd"/>
      <w:r w:rsidR="005F2977" w:rsidRPr="00696C6C">
        <w:rPr>
          <w:b/>
          <w:color w:val="000000"/>
          <w:sz w:val="28"/>
          <w:szCs w:val="28"/>
        </w:rPr>
        <w:t xml:space="preserve">, </w:t>
      </w:r>
      <w:proofErr w:type="spellStart"/>
      <w:r w:rsidR="005F2977" w:rsidRPr="00696C6C">
        <w:rPr>
          <w:b/>
          <w:color w:val="000000"/>
          <w:sz w:val="28"/>
          <w:szCs w:val="28"/>
        </w:rPr>
        <w:t>церебропротекторов</w:t>
      </w:r>
      <w:proofErr w:type="spellEnd"/>
      <w:r w:rsidR="005F2977" w:rsidRPr="00696C6C">
        <w:rPr>
          <w:b/>
          <w:color w:val="000000"/>
          <w:sz w:val="28"/>
          <w:szCs w:val="28"/>
        </w:rPr>
        <w:t>, и лекарственных средств, влияющих на мозговой кровоток.</w:t>
      </w:r>
    </w:p>
    <w:p w14:paraId="27094851"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2A2810F6"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5E1F766C"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780EEAE4" w14:textId="77777777" w:rsidR="00A215F3" w:rsidRPr="00302F53" w:rsidRDefault="00A215F3" w:rsidP="00A27E42">
      <w:pPr>
        <w:ind w:firstLine="709"/>
        <w:rPr>
          <w:color w:val="000000"/>
          <w:sz w:val="28"/>
          <w:szCs w:val="28"/>
        </w:rPr>
      </w:pPr>
      <w:r w:rsidRPr="00302F53">
        <w:rPr>
          <w:color w:val="000000"/>
          <w:sz w:val="28"/>
          <w:szCs w:val="28"/>
        </w:rPr>
        <w:t>1. Патогенез ишемических нарушений мозгового кровообращения.</w:t>
      </w:r>
    </w:p>
    <w:p w14:paraId="6F562EFA" w14:textId="77777777" w:rsidR="00A215F3" w:rsidRPr="00302F53" w:rsidRDefault="00A215F3" w:rsidP="00A27E42">
      <w:pPr>
        <w:ind w:firstLine="709"/>
        <w:rPr>
          <w:bCs/>
          <w:color w:val="000000"/>
          <w:sz w:val="28"/>
          <w:szCs w:val="28"/>
        </w:rPr>
      </w:pPr>
      <w:r w:rsidRPr="00302F53">
        <w:rPr>
          <w:color w:val="000000"/>
          <w:sz w:val="28"/>
          <w:szCs w:val="28"/>
        </w:rPr>
        <w:t>2. Классификация препаратов для лечения</w:t>
      </w:r>
      <w:r w:rsidRPr="00302F53">
        <w:rPr>
          <w:bCs/>
          <w:color w:val="000000"/>
          <w:sz w:val="28"/>
          <w:szCs w:val="28"/>
        </w:rPr>
        <w:t xml:space="preserve"> недостаточности мозгового кровообращения.</w:t>
      </w:r>
    </w:p>
    <w:p w14:paraId="58551A4A" w14:textId="77777777" w:rsidR="00A215F3" w:rsidRPr="00302F53" w:rsidRDefault="00A215F3" w:rsidP="00A27E42">
      <w:pPr>
        <w:ind w:firstLine="709"/>
        <w:rPr>
          <w:bCs/>
          <w:color w:val="000000"/>
          <w:sz w:val="28"/>
          <w:szCs w:val="28"/>
        </w:rPr>
      </w:pPr>
      <w:r w:rsidRPr="00302F53">
        <w:rPr>
          <w:bCs/>
          <w:color w:val="000000"/>
          <w:sz w:val="28"/>
          <w:szCs w:val="28"/>
        </w:rPr>
        <w:t xml:space="preserve">3. Производные </w:t>
      </w:r>
      <w:proofErr w:type="spellStart"/>
      <w:proofErr w:type="gramStart"/>
      <w:r w:rsidRPr="00302F53">
        <w:rPr>
          <w:bCs/>
          <w:color w:val="000000"/>
          <w:sz w:val="28"/>
          <w:szCs w:val="28"/>
        </w:rPr>
        <w:t>алколоидовспорыньи.Основные</w:t>
      </w:r>
      <w:proofErr w:type="spellEnd"/>
      <w:proofErr w:type="gramEnd"/>
      <w:r w:rsidRPr="00302F53">
        <w:rPr>
          <w:bCs/>
          <w:color w:val="000000"/>
          <w:sz w:val="28"/>
          <w:szCs w:val="28"/>
        </w:rPr>
        <w:t xml:space="preserve"> понятие о ФК, ФД, побочных эффектах и взаимодействии.</w:t>
      </w:r>
    </w:p>
    <w:p w14:paraId="53DE7142" w14:textId="77777777" w:rsidR="00A215F3" w:rsidRPr="00302F53" w:rsidRDefault="00A215F3" w:rsidP="00A27E42">
      <w:pPr>
        <w:ind w:firstLine="709"/>
        <w:rPr>
          <w:bCs/>
          <w:color w:val="000000"/>
          <w:sz w:val="28"/>
          <w:szCs w:val="28"/>
        </w:rPr>
      </w:pPr>
      <w:r w:rsidRPr="00302F53">
        <w:rPr>
          <w:bCs/>
          <w:color w:val="000000"/>
          <w:sz w:val="28"/>
          <w:szCs w:val="28"/>
        </w:rPr>
        <w:t xml:space="preserve">4. Основные понятие о ФК, ФД, побочных эффектах и взаимодействии производных малого </w:t>
      </w:r>
      <w:proofErr w:type="spellStart"/>
      <w:r w:rsidRPr="00302F53">
        <w:rPr>
          <w:bCs/>
          <w:color w:val="000000"/>
          <w:sz w:val="28"/>
          <w:szCs w:val="28"/>
        </w:rPr>
        <w:t>борвинка</w:t>
      </w:r>
      <w:proofErr w:type="spellEnd"/>
      <w:r w:rsidRPr="00302F53">
        <w:rPr>
          <w:bCs/>
          <w:color w:val="000000"/>
          <w:sz w:val="28"/>
          <w:szCs w:val="28"/>
        </w:rPr>
        <w:t>.</w:t>
      </w:r>
    </w:p>
    <w:p w14:paraId="17ABCBCB" w14:textId="77777777" w:rsidR="00A215F3" w:rsidRPr="00302F53" w:rsidRDefault="00A215F3" w:rsidP="00A27E42">
      <w:pPr>
        <w:ind w:firstLine="709"/>
        <w:rPr>
          <w:bCs/>
          <w:color w:val="000000"/>
          <w:sz w:val="28"/>
          <w:szCs w:val="28"/>
        </w:rPr>
      </w:pPr>
      <w:r w:rsidRPr="00302F53">
        <w:rPr>
          <w:bCs/>
          <w:color w:val="000000"/>
          <w:sz w:val="28"/>
          <w:szCs w:val="28"/>
        </w:rPr>
        <w:t xml:space="preserve">5. </w:t>
      </w:r>
      <w:proofErr w:type="spellStart"/>
      <w:r w:rsidRPr="00302F53">
        <w:rPr>
          <w:bCs/>
          <w:color w:val="000000"/>
          <w:sz w:val="28"/>
          <w:szCs w:val="28"/>
        </w:rPr>
        <w:t>АнтагонистяСа</w:t>
      </w:r>
      <w:proofErr w:type="spellEnd"/>
      <w:r w:rsidRPr="00302F53">
        <w:rPr>
          <w:bCs/>
          <w:color w:val="000000"/>
          <w:sz w:val="28"/>
          <w:szCs w:val="28"/>
        </w:rPr>
        <w:t>. Классификация. Основные понятие о ФК, ФД, побочных эффектах и взаимодействии.</w:t>
      </w:r>
    </w:p>
    <w:p w14:paraId="34B5E3EB" w14:textId="77777777" w:rsidR="00A215F3" w:rsidRPr="00302F53" w:rsidRDefault="00A215F3" w:rsidP="00A27E42">
      <w:pPr>
        <w:ind w:firstLine="709"/>
        <w:rPr>
          <w:bCs/>
          <w:color w:val="000000"/>
          <w:sz w:val="28"/>
          <w:szCs w:val="28"/>
        </w:rPr>
      </w:pPr>
      <w:r w:rsidRPr="00302F53">
        <w:rPr>
          <w:bCs/>
          <w:color w:val="000000"/>
          <w:sz w:val="28"/>
          <w:szCs w:val="28"/>
        </w:rPr>
        <w:t>6. Ноотропные препараты. Классификация. Основные понятие о ФК, ФД, побочных эффектах и взаимодействии.</w:t>
      </w:r>
    </w:p>
    <w:p w14:paraId="40F5788D" w14:textId="77777777" w:rsidR="00A215F3" w:rsidRPr="00302F53" w:rsidRDefault="00A215F3" w:rsidP="00A27E42">
      <w:pPr>
        <w:ind w:firstLine="709"/>
        <w:rPr>
          <w:bCs/>
          <w:color w:val="000000"/>
          <w:sz w:val="28"/>
          <w:szCs w:val="28"/>
        </w:rPr>
      </w:pPr>
      <w:r w:rsidRPr="00302F53">
        <w:rPr>
          <w:bCs/>
          <w:color w:val="000000"/>
          <w:sz w:val="28"/>
          <w:szCs w:val="28"/>
        </w:rPr>
        <w:t>7.Алгоритм назначения препаратов при ишемическом инсульте.</w:t>
      </w:r>
    </w:p>
    <w:p w14:paraId="241E8C52" w14:textId="77777777" w:rsidR="00CC7939" w:rsidRPr="00302F53" w:rsidRDefault="00CC7939" w:rsidP="00A27E42">
      <w:pPr>
        <w:tabs>
          <w:tab w:val="left" w:pos="1134"/>
        </w:tabs>
        <w:ind w:firstLine="709"/>
        <w:jc w:val="both"/>
        <w:rPr>
          <w:color w:val="000000"/>
          <w:sz w:val="28"/>
          <w:szCs w:val="28"/>
        </w:rPr>
      </w:pPr>
    </w:p>
    <w:p w14:paraId="42F9EA20"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08979A48" w14:textId="77777777" w:rsidR="00A0676F" w:rsidRPr="00302F53" w:rsidRDefault="00A0676F" w:rsidP="00A27E42">
      <w:pPr>
        <w:keepNext/>
        <w:keepLines/>
        <w:autoSpaceDE w:val="0"/>
        <w:autoSpaceDN w:val="0"/>
        <w:ind w:firstLine="709"/>
        <w:rPr>
          <w:color w:val="000000"/>
          <w:sz w:val="28"/>
          <w:szCs w:val="28"/>
        </w:rPr>
      </w:pPr>
    </w:p>
    <w:p w14:paraId="3B0668AA"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Назовите препарат, относящийся к производным </w:t>
      </w:r>
      <w:proofErr w:type="spellStart"/>
      <w:r w:rsidRPr="00302F53">
        <w:rPr>
          <w:rFonts w:ascii="Times New Roman" w:hAnsi="Times New Roman"/>
          <w:b/>
          <w:sz w:val="28"/>
          <w:szCs w:val="28"/>
        </w:rPr>
        <w:t>алколоидов</w:t>
      </w:r>
      <w:proofErr w:type="spellEnd"/>
      <w:r w:rsidRPr="00302F53">
        <w:rPr>
          <w:rFonts w:ascii="Times New Roman" w:hAnsi="Times New Roman"/>
          <w:b/>
          <w:sz w:val="28"/>
          <w:szCs w:val="28"/>
        </w:rPr>
        <w:t xml:space="preserve"> спорыньи:</w:t>
      </w:r>
    </w:p>
    <w:p w14:paraId="7FEA178C" w14:textId="77777777" w:rsidR="00A0676F" w:rsidRPr="00302F53" w:rsidRDefault="00A0676F" w:rsidP="00AD45E5">
      <w:pPr>
        <w:pStyle w:val="a5"/>
        <w:numPr>
          <w:ilvl w:val="0"/>
          <w:numId w:val="69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ницерголин</w:t>
      </w:r>
      <w:proofErr w:type="spellEnd"/>
    </w:p>
    <w:p w14:paraId="5296553D" w14:textId="77777777" w:rsidR="00A0676F" w:rsidRPr="00302F53" w:rsidRDefault="00A0676F" w:rsidP="00AD45E5">
      <w:pPr>
        <w:pStyle w:val="a5"/>
        <w:numPr>
          <w:ilvl w:val="0"/>
          <w:numId w:val="69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винпоцетин</w:t>
      </w:r>
      <w:proofErr w:type="spellEnd"/>
    </w:p>
    <w:p w14:paraId="6C50D6E8" w14:textId="77777777" w:rsidR="00A0676F" w:rsidRPr="00302F53" w:rsidRDefault="00A0676F" w:rsidP="00AD45E5">
      <w:pPr>
        <w:pStyle w:val="a5"/>
        <w:numPr>
          <w:ilvl w:val="0"/>
          <w:numId w:val="69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нимодипин</w:t>
      </w:r>
      <w:proofErr w:type="spellEnd"/>
    </w:p>
    <w:p w14:paraId="745162A3" w14:textId="77777777" w:rsidR="00A0676F" w:rsidRPr="00302F53" w:rsidRDefault="00A0676F" w:rsidP="00AD45E5">
      <w:pPr>
        <w:pStyle w:val="a5"/>
        <w:numPr>
          <w:ilvl w:val="0"/>
          <w:numId w:val="69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пирацетам</w:t>
      </w:r>
      <w:proofErr w:type="spellEnd"/>
    </w:p>
    <w:p w14:paraId="7141F7D4" w14:textId="77777777" w:rsidR="00A0676F" w:rsidRPr="00302F53" w:rsidRDefault="00A0676F" w:rsidP="00AD45E5">
      <w:pPr>
        <w:pStyle w:val="a5"/>
        <w:numPr>
          <w:ilvl w:val="0"/>
          <w:numId w:val="690"/>
        </w:numPr>
        <w:tabs>
          <w:tab w:val="left" w:pos="426"/>
        </w:tabs>
        <w:ind w:left="0" w:firstLine="0"/>
        <w:rPr>
          <w:rFonts w:ascii="Times New Roman" w:hAnsi="Times New Roman"/>
          <w:sz w:val="28"/>
          <w:szCs w:val="28"/>
        </w:rPr>
      </w:pPr>
      <w:r w:rsidRPr="00302F53">
        <w:rPr>
          <w:rFonts w:ascii="Times New Roman" w:hAnsi="Times New Roman"/>
          <w:sz w:val="28"/>
          <w:szCs w:val="28"/>
        </w:rPr>
        <w:t>фенибут</w:t>
      </w:r>
    </w:p>
    <w:p w14:paraId="0ACD8085"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Отметьте показания для назначения </w:t>
      </w:r>
      <w:proofErr w:type="spellStart"/>
      <w:r w:rsidRPr="00302F53">
        <w:rPr>
          <w:rFonts w:ascii="Times New Roman" w:hAnsi="Times New Roman"/>
          <w:b/>
          <w:sz w:val="28"/>
          <w:szCs w:val="28"/>
        </w:rPr>
        <w:t>кавинтона</w:t>
      </w:r>
      <w:proofErr w:type="spellEnd"/>
      <w:r w:rsidRPr="00302F53">
        <w:rPr>
          <w:rFonts w:ascii="Times New Roman" w:hAnsi="Times New Roman"/>
          <w:b/>
          <w:sz w:val="28"/>
          <w:szCs w:val="28"/>
        </w:rPr>
        <w:t xml:space="preserve">: </w:t>
      </w:r>
    </w:p>
    <w:p w14:paraId="08C83594" w14:textId="77777777" w:rsidR="00A0676F" w:rsidRPr="00302F53" w:rsidRDefault="00A0676F" w:rsidP="00AD45E5">
      <w:pPr>
        <w:pStyle w:val="a5"/>
        <w:numPr>
          <w:ilvl w:val="0"/>
          <w:numId w:val="691"/>
        </w:numPr>
        <w:tabs>
          <w:tab w:val="left" w:pos="426"/>
        </w:tabs>
        <w:ind w:left="0" w:firstLine="0"/>
        <w:rPr>
          <w:rFonts w:ascii="Times New Roman" w:hAnsi="Times New Roman"/>
          <w:sz w:val="28"/>
          <w:szCs w:val="28"/>
        </w:rPr>
      </w:pPr>
      <w:r w:rsidRPr="00302F53">
        <w:rPr>
          <w:rFonts w:ascii="Times New Roman" w:hAnsi="Times New Roman"/>
          <w:sz w:val="28"/>
          <w:szCs w:val="28"/>
        </w:rPr>
        <w:t>Нарушение мозгового кровообращения</w:t>
      </w:r>
    </w:p>
    <w:p w14:paraId="03BC1848" w14:textId="77777777" w:rsidR="00A0676F" w:rsidRPr="00302F53" w:rsidRDefault="00A0676F" w:rsidP="00AD45E5">
      <w:pPr>
        <w:pStyle w:val="a5"/>
        <w:numPr>
          <w:ilvl w:val="0"/>
          <w:numId w:val="69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Вазовегетативные</w:t>
      </w:r>
      <w:proofErr w:type="spellEnd"/>
      <w:r w:rsidRPr="00302F53">
        <w:rPr>
          <w:rFonts w:ascii="Times New Roman" w:hAnsi="Times New Roman"/>
          <w:sz w:val="28"/>
          <w:szCs w:val="28"/>
        </w:rPr>
        <w:t xml:space="preserve"> проявления климактерического синдрома</w:t>
      </w:r>
    </w:p>
    <w:p w14:paraId="61FC2765" w14:textId="77777777" w:rsidR="00A0676F" w:rsidRPr="00302F53" w:rsidRDefault="00A0676F" w:rsidP="00AD45E5">
      <w:pPr>
        <w:pStyle w:val="a5"/>
        <w:numPr>
          <w:ilvl w:val="0"/>
          <w:numId w:val="691"/>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Сосудистые заболевания клетчатки</w:t>
      </w:r>
    </w:p>
    <w:p w14:paraId="21803219" w14:textId="77777777" w:rsidR="00A0676F" w:rsidRPr="00302F53" w:rsidRDefault="00A0676F" w:rsidP="00AD45E5">
      <w:pPr>
        <w:pStyle w:val="a5"/>
        <w:numPr>
          <w:ilvl w:val="0"/>
          <w:numId w:val="69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Болезнь </w:t>
      </w:r>
      <w:proofErr w:type="spellStart"/>
      <w:r w:rsidRPr="00302F53">
        <w:rPr>
          <w:rFonts w:ascii="Times New Roman" w:hAnsi="Times New Roman"/>
          <w:sz w:val="28"/>
          <w:szCs w:val="28"/>
        </w:rPr>
        <w:t>Меньера</w:t>
      </w:r>
      <w:proofErr w:type="spellEnd"/>
    </w:p>
    <w:p w14:paraId="4E0EABD8" w14:textId="77777777" w:rsidR="00A0676F" w:rsidRPr="00302F53" w:rsidRDefault="00A0676F" w:rsidP="00AD45E5">
      <w:pPr>
        <w:pStyle w:val="a5"/>
        <w:numPr>
          <w:ilvl w:val="0"/>
          <w:numId w:val="69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Все перечисленное   </w:t>
      </w:r>
    </w:p>
    <w:p w14:paraId="23E3513E"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какой побочный эффект не характерен для </w:t>
      </w:r>
      <w:proofErr w:type="spellStart"/>
      <w:r w:rsidRPr="00302F53">
        <w:rPr>
          <w:rFonts w:ascii="Times New Roman" w:hAnsi="Times New Roman"/>
          <w:b/>
          <w:sz w:val="28"/>
          <w:szCs w:val="28"/>
        </w:rPr>
        <w:t>винпоцетина</w:t>
      </w:r>
      <w:proofErr w:type="spellEnd"/>
      <w:r w:rsidRPr="00302F53">
        <w:rPr>
          <w:rFonts w:ascii="Times New Roman" w:hAnsi="Times New Roman"/>
          <w:b/>
          <w:sz w:val="28"/>
          <w:szCs w:val="28"/>
        </w:rPr>
        <w:t>:</w:t>
      </w:r>
    </w:p>
    <w:p w14:paraId="62B06DD8" w14:textId="77777777" w:rsidR="00A0676F" w:rsidRPr="00302F53" w:rsidRDefault="00A0676F" w:rsidP="00AD45E5">
      <w:pPr>
        <w:pStyle w:val="a5"/>
        <w:numPr>
          <w:ilvl w:val="0"/>
          <w:numId w:val="693"/>
        </w:numPr>
        <w:tabs>
          <w:tab w:val="left" w:pos="426"/>
        </w:tabs>
        <w:ind w:left="0" w:firstLine="0"/>
        <w:rPr>
          <w:rFonts w:ascii="Times New Roman" w:hAnsi="Times New Roman"/>
          <w:sz w:val="28"/>
          <w:szCs w:val="28"/>
        </w:rPr>
      </w:pPr>
      <w:r w:rsidRPr="00302F53">
        <w:rPr>
          <w:rFonts w:ascii="Times New Roman" w:hAnsi="Times New Roman"/>
          <w:sz w:val="28"/>
          <w:szCs w:val="28"/>
        </w:rPr>
        <w:t>Головокружения</w:t>
      </w:r>
    </w:p>
    <w:p w14:paraId="2572EBC2" w14:textId="77777777" w:rsidR="00A0676F" w:rsidRPr="00302F53" w:rsidRDefault="00A0676F" w:rsidP="00AD45E5">
      <w:pPr>
        <w:pStyle w:val="a5"/>
        <w:numPr>
          <w:ilvl w:val="0"/>
          <w:numId w:val="693"/>
        </w:numPr>
        <w:tabs>
          <w:tab w:val="left" w:pos="426"/>
        </w:tabs>
        <w:ind w:left="0" w:firstLine="0"/>
        <w:rPr>
          <w:rFonts w:ascii="Times New Roman" w:hAnsi="Times New Roman"/>
          <w:sz w:val="28"/>
          <w:szCs w:val="28"/>
        </w:rPr>
      </w:pPr>
      <w:r w:rsidRPr="00302F53">
        <w:rPr>
          <w:rFonts w:ascii="Times New Roman" w:hAnsi="Times New Roman"/>
          <w:sz w:val="28"/>
          <w:szCs w:val="28"/>
        </w:rPr>
        <w:t>Психическое и двигательное возбуждения</w:t>
      </w:r>
    </w:p>
    <w:p w14:paraId="44CB47B8" w14:textId="77777777" w:rsidR="00A0676F" w:rsidRPr="00302F53" w:rsidRDefault="00A0676F" w:rsidP="00AD45E5">
      <w:pPr>
        <w:pStyle w:val="a5"/>
        <w:numPr>
          <w:ilvl w:val="0"/>
          <w:numId w:val="69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Повышение АД</w:t>
      </w:r>
    </w:p>
    <w:p w14:paraId="458B3A4E" w14:textId="77777777" w:rsidR="00A0676F" w:rsidRPr="00302F53" w:rsidRDefault="00A0676F" w:rsidP="00AD45E5">
      <w:pPr>
        <w:pStyle w:val="a5"/>
        <w:numPr>
          <w:ilvl w:val="0"/>
          <w:numId w:val="693"/>
        </w:numPr>
        <w:tabs>
          <w:tab w:val="left" w:pos="426"/>
        </w:tabs>
        <w:ind w:left="0" w:firstLine="0"/>
        <w:rPr>
          <w:rFonts w:ascii="Times New Roman" w:hAnsi="Times New Roman"/>
          <w:sz w:val="28"/>
          <w:szCs w:val="28"/>
        </w:rPr>
      </w:pPr>
      <w:r w:rsidRPr="00302F53">
        <w:rPr>
          <w:rFonts w:ascii="Times New Roman" w:hAnsi="Times New Roman"/>
          <w:sz w:val="28"/>
          <w:szCs w:val="28"/>
        </w:rPr>
        <w:t>Экстрасистолия</w:t>
      </w:r>
    </w:p>
    <w:p w14:paraId="0948A1B9" w14:textId="77777777" w:rsidR="00A0676F" w:rsidRPr="00302F53" w:rsidRDefault="00A0676F" w:rsidP="00AD45E5">
      <w:pPr>
        <w:pStyle w:val="a5"/>
        <w:numPr>
          <w:ilvl w:val="0"/>
          <w:numId w:val="693"/>
        </w:numPr>
        <w:tabs>
          <w:tab w:val="left" w:pos="426"/>
        </w:tabs>
        <w:ind w:left="0" w:firstLine="0"/>
        <w:rPr>
          <w:rFonts w:ascii="Times New Roman" w:hAnsi="Times New Roman"/>
          <w:sz w:val="28"/>
          <w:szCs w:val="28"/>
        </w:rPr>
      </w:pPr>
      <w:r w:rsidRPr="00302F53">
        <w:rPr>
          <w:rFonts w:ascii="Times New Roman" w:hAnsi="Times New Roman"/>
          <w:sz w:val="28"/>
          <w:szCs w:val="28"/>
        </w:rPr>
        <w:t>замедление АV-проводимости</w:t>
      </w:r>
    </w:p>
    <w:p w14:paraId="4270F273"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Отметьте противопоказание к назначению </w:t>
      </w:r>
      <w:proofErr w:type="spellStart"/>
      <w:r w:rsidRPr="00302F53">
        <w:rPr>
          <w:rFonts w:ascii="Times New Roman" w:hAnsi="Times New Roman"/>
          <w:b/>
          <w:sz w:val="28"/>
          <w:szCs w:val="28"/>
        </w:rPr>
        <w:t>кавинтона</w:t>
      </w:r>
      <w:proofErr w:type="spellEnd"/>
      <w:r w:rsidRPr="00302F53">
        <w:rPr>
          <w:rFonts w:ascii="Times New Roman" w:hAnsi="Times New Roman"/>
          <w:b/>
          <w:sz w:val="28"/>
          <w:szCs w:val="28"/>
        </w:rPr>
        <w:t>:</w:t>
      </w:r>
    </w:p>
    <w:p w14:paraId="0212011E" w14:textId="77777777" w:rsidR="00A0676F" w:rsidRPr="00302F53" w:rsidRDefault="00A0676F" w:rsidP="00AD45E5">
      <w:pPr>
        <w:pStyle w:val="a5"/>
        <w:numPr>
          <w:ilvl w:val="0"/>
          <w:numId w:val="694"/>
        </w:numPr>
        <w:tabs>
          <w:tab w:val="left" w:pos="426"/>
        </w:tabs>
        <w:ind w:left="0" w:firstLine="0"/>
        <w:rPr>
          <w:rFonts w:ascii="Times New Roman" w:hAnsi="Times New Roman"/>
          <w:sz w:val="28"/>
          <w:szCs w:val="28"/>
        </w:rPr>
      </w:pPr>
      <w:r w:rsidRPr="00302F53">
        <w:rPr>
          <w:rFonts w:ascii="Times New Roman" w:hAnsi="Times New Roman"/>
          <w:sz w:val="28"/>
          <w:szCs w:val="28"/>
        </w:rPr>
        <w:t>Выраженное нарушение сердечного ритма</w:t>
      </w:r>
    </w:p>
    <w:p w14:paraId="07C19F7D" w14:textId="77777777" w:rsidR="00A0676F" w:rsidRPr="00302F53" w:rsidRDefault="00A0676F" w:rsidP="00AD45E5">
      <w:pPr>
        <w:pStyle w:val="a5"/>
        <w:numPr>
          <w:ilvl w:val="0"/>
          <w:numId w:val="694"/>
        </w:numPr>
        <w:tabs>
          <w:tab w:val="left" w:pos="426"/>
        </w:tabs>
        <w:ind w:left="0" w:firstLine="0"/>
        <w:rPr>
          <w:rFonts w:ascii="Times New Roman" w:hAnsi="Times New Roman"/>
          <w:sz w:val="28"/>
          <w:szCs w:val="28"/>
        </w:rPr>
      </w:pPr>
      <w:r w:rsidRPr="00302F53">
        <w:rPr>
          <w:rFonts w:ascii="Times New Roman" w:hAnsi="Times New Roman"/>
          <w:sz w:val="28"/>
          <w:szCs w:val="28"/>
        </w:rPr>
        <w:t>Тяжелое течение ИБС</w:t>
      </w:r>
    </w:p>
    <w:p w14:paraId="2A102BBF" w14:textId="77777777" w:rsidR="00A0676F" w:rsidRPr="00302F53" w:rsidRDefault="00A0676F" w:rsidP="00AD45E5">
      <w:pPr>
        <w:pStyle w:val="a5"/>
        <w:numPr>
          <w:ilvl w:val="0"/>
          <w:numId w:val="694"/>
        </w:numPr>
        <w:tabs>
          <w:tab w:val="left" w:pos="426"/>
        </w:tabs>
        <w:ind w:left="0" w:firstLine="0"/>
        <w:rPr>
          <w:rFonts w:ascii="Times New Roman" w:hAnsi="Times New Roman"/>
          <w:sz w:val="28"/>
          <w:szCs w:val="28"/>
        </w:rPr>
      </w:pPr>
      <w:r w:rsidRPr="00302F53">
        <w:rPr>
          <w:rFonts w:ascii="Times New Roman" w:hAnsi="Times New Roman"/>
          <w:sz w:val="28"/>
          <w:szCs w:val="28"/>
        </w:rPr>
        <w:t>Беременность</w:t>
      </w:r>
    </w:p>
    <w:p w14:paraId="496B04BC" w14:textId="77777777" w:rsidR="00A0676F" w:rsidRPr="00302F53" w:rsidRDefault="00A0676F" w:rsidP="00AD45E5">
      <w:pPr>
        <w:pStyle w:val="a5"/>
        <w:numPr>
          <w:ilvl w:val="0"/>
          <w:numId w:val="694"/>
        </w:numPr>
        <w:tabs>
          <w:tab w:val="left" w:pos="426"/>
        </w:tabs>
        <w:ind w:left="0" w:firstLine="0"/>
        <w:rPr>
          <w:rFonts w:ascii="Times New Roman" w:hAnsi="Times New Roman"/>
          <w:sz w:val="28"/>
          <w:szCs w:val="28"/>
        </w:rPr>
      </w:pPr>
      <w:r w:rsidRPr="00302F53">
        <w:rPr>
          <w:rFonts w:ascii="Times New Roman" w:hAnsi="Times New Roman"/>
          <w:sz w:val="28"/>
          <w:szCs w:val="28"/>
        </w:rPr>
        <w:t>Острая стадия геморрагического инсульта</w:t>
      </w:r>
    </w:p>
    <w:p w14:paraId="29A18065" w14:textId="77777777" w:rsidR="00A0676F" w:rsidRPr="00302F53" w:rsidRDefault="00A0676F" w:rsidP="00AD45E5">
      <w:pPr>
        <w:pStyle w:val="a5"/>
        <w:numPr>
          <w:ilvl w:val="0"/>
          <w:numId w:val="69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Все перечисленное</w:t>
      </w:r>
    </w:p>
    <w:p w14:paraId="33C767A0"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препараты, относящиеся к антагонистам Са:</w:t>
      </w:r>
    </w:p>
    <w:p w14:paraId="03DF432A" w14:textId="77777777" w:rsidR="00A0676F" w:rsidRPr="00302F53" w:rsidRDefault="00A0676F" w:rsidP="00AD45E5">
      <w:pPr>
        <w:pStyle w:val="a5"/>
        <w:numPr>
          <w:ilvl w:val="0"/>
          <w:numId w:val="69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Винкамин</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винпоцетин</w:t>
      </w:r>
      <w:proofErr w:type="spellEnd"/>
    </w:p>
    <w:p w14:paraId="27205429" w14:textId="77777777" w:rsidR="00A0676F" w:rsidRPr="00302F53" w:rsidRDefault="00A0676F" w:rsidP="00AD45E5">
      <w:pPr>
        <w:pStyle w:val="a5"/>
        <w:numPr>
          <w:ilvl w:val="0"/>
          <w:numId w:val="695"/>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Пирацетам</w:t>
      </w:r>
      <w:proofErr w:type="spellEnd"/>
      <w:r w:rsidRPr="00302F53">
        <w:rPr>
          <w:rFonts w:ascii="Times New Roman" w:hAnsi="Times New Roman"/>
          <w:sz w:val="28"/>
          <w:szCs w:val="28"/>
        </w:rPr>
        <w:t xml:space="preserve">, </w:t>
      </w:r>
      <w:proofErr w:type="spellStart"/>
      <w:r w:rsidRPr="00302F53">
        <w:rPr>
          <w:rFonts w:ascii="Times New Roman" w:hAnsi="Times New Roman"/>
          <w:sz w:val="28"/>
          <w:szCs w:val="28"/>
        </w:rPr>
        <w:t>анирацетам</w:t>
      </w:r>
      <w:proofErr w:type="spellEnd"/>
    </w:p>
    <w:p w14:paraId="1E4981B0" w14:textId="77777777" w:rsidR="00A0676F" w:rsidRPr="00302F53" w:rsidRDefault="00A0676F" w:rsidP="00AD45E5">
      <w:pPr>
        <w:pStyle w:val="a5"/>
        <w:numPr>
          <w:ilvl w:val="0"/>
          <w:numId w:val="69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Циннаризин, </w:t>
      </w:r>
      <w:proofErr w:type="spellStart"/>
      <w:r w:rsidRPr="00302F53">
        <w:rPr>
          <w:rFonts w:ascii="Times New Roman" w:hAnsi="Times New Roman"/>
          <w:sz w:val="28"/>
          <w:szCs w:val="28"/>
        </w:rPr>
        <w:t>флунаризин</w:t>
      </w:r>
      <w:proofErr w:type="spellEnd"/>
    </w:p>
    <w:p w14:paraId="0500F9C8" w14:textId="77777777" w:rsidR="00A0676F" w:rsidRPr="00302F53" w:rsidRDefault="00A0676F" w:rsidP="00AD45E5">
      <w:pPr>
        <w:pStyle w:val="a5"/>
        <w:numPr>
          <w:ilvl w:val="0"/>
          <w:numId w:val="695"/>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117B3404" w14:textId="77777777" w:rsidR="00A0676F" w:rsidRPr="00302F53" w:rsidRDefault="00A0676F" w:rsidP="00AD45E5">
      <w:pPr>
        <w:pStyle w:val="a5"/>
        <w:numPr>
          <w:ilvl w:val="0"/>
          <w:numId w:val="695"/>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3E87466F"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состояние, когда назначение циннаризина нежелательно:</w:t>
      </w:r>
    </w:p>
    <w:p w14:paraId="66A5E704" w14:textId="77777777" w:rsidR="00A0676F" w:rsidRPr="00302F53" w:rsidRDefault="00A0676F" w:rsidP="00AD45E5">
      <w:pPr>
        <w:pStyle w:val="a5"/>
        <w:numPr>
          <w:ilvl w:val="0"/>
          <w:numId w:val="696"/>
        </w:numPr>
        <w:tabs>
          <w:tab w:val="left" w:pos="426"/>
        </w:tabs>
        <w:ind w:left="0" w:firstLine="0"/>
        <w:rPr>
          <w:rFonts w:ascii="Times New Roman" w:hAnsi="Times New Roman"/>
          <w:sz w:val="28"/>
          <w:szCs w:val="28"/>
        </w:rPr>
      </w:pPr>
      <w:r w:rsidRPr="00302F53">
        <w:rPr>
          <w:rFonts w:ascii="Times New Roman" w:hAnsi="Times New Roman"/>
          <w:sz w:val="28"/>
          <w:szCs w:val="28"/>
        </w:rPr>
        <w:t>ОНМК</w:t>
      </w:r>
    </w:p>
    <w:p w14:paraId="059C645D" w14:textId="77777777" w:rsidR="00A0676F" w:rsidRPr="00302F53" w:rsidRDefault="00A0676F" w:rsidP="00AD45E5">
      <w:pPr>
        <w:pStyle w:val="a5"/>
        <w:numPr>
          <w:ilvl w:val="0"/>
          <w:numId w:val="696"/>
        </w:numPr>
        <w:tabs>
          <w:tab w:val="left" w:pos="426"/>
        </w:tabs>
        <w:ind w:left="0" w:firstLine="0"/>
        <w:rPr>
          <w:rFonts w:ascii="Times New Roman" w:hAnsi="Times New Roman"/>
          <w:sz w:val="28"/>
          <w:szCs w:val="28"/>
        </w:rPr>
      </w:pPr>
      <w:r w:rsidRPr="00302F53">
        <w:rPr>
          <w:rFonts w:ascii="Times New Roman" w:hAnsi="Times New Roman"/>
          <w:sz w:val="28"/>
          <w:szCs w:val="28"/>
        </w:rPr>
        <w:t>Мигрень</w:t>
      </w:r>
    </w:p>
    <w:p w14:paraId="5BC30A71" w14:textId="77777777" w:rsidR="00A0676F" w:rsidRPr="00302F53" w:rsidRDefault="00A0676F" w:rsidP="00AD45E5">
      <w:pPr>
        <w:pStyle w:val="a5"/>
        <w:numPr>
          <w:ilvl w:val="0"/>
          <w:numId w:val="69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Лабиринтные </w:t>
      </w:r>
      <w:proofErr w:type="spellStart"/>
      <w:r w:rsidRPr="00302F53">
        <w:rPr>
          <w:rFonts w:ascii="Times New Roman" w:hAnsi="Times New Roman"/>
          <w:sz w:val="28"/>
          <w:szCs w:val="28"/>
        </w:rPr>
        <w:t>растройства</w:t>
      </w:r>
      <w:proofErr w:type="spellEnd"/>
    </w:p>
    <w:p w14:paraId="647475E7" w14:textId="77777777" w:rsidR="00A0676F" w:rsidRPr="00302F53" w:rsidRDefault="00A0676F" w:rsidP="00AD45E5">
      <w:pPr>
        <w:pStyle w:val="a5"/>
        <w:numPr>
          <w:ilvl w:val="0"/>
          <w:numId w:val="69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Болезнь Паркинсона</w:t>
      </w:r>
    </w:p>
    <w:p w14:paraId="62DC0B7D" w14:textId="77777777" w:rsidR="00A0676F" w:rsidRPr="00302F53" w:rsidRDefault="00A0676F" w:rsidP="00AD45E5">
      <w:pPr>
        <w:pStyle w:val="a5"/>
        <w:numPr>
          <w:ilvl w:val="0"/>
          <w:numId w:val="696"/>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Нарушение </w:t>
      </w:r>
      <w:proofErr w:type="spellStart"/>
      <w:r w:rsidRPr="00302F53">
        <w:rPr>
          <w:rFonts w:ascii="Times New Roman" w:hAnsi="Times New Roman"/>
          <w:sz w:val="28"/>
          <w:szCs w:val="28"/>
        </w:rPr>
        <w:t>переферического</w:t>
      </w:r>
      <w:proofErr w:type="spellEnd"/>
      <w:r w:rsidRPr="00302F53">
        <w:rPr>
          <w:rFonts w:ascii="Times New Roman" w:hAnsi="Times New Roman"/>
          <w:sz w:val="28"/>
          <w:szCs w:val="28"/>
        </w:rPr>
        <w:t xml:space="preserve"> кровообращения</w:t>
      </w:r>
    </w:p>
    <w:p w14:paraId="2EB19BD1" w14:textId="77777777" w:rsidR="00A0676F" w:rsidRPr="00302F53" w:rsidRDefault="00A0676F" w:rsidP="00AD45E5">
      <w:pPr>
        <w:pStyle w:val="a5"/>
        <w:numPr>
          <w:ilvl w:val="0"/>
          <w:numId w:val="692"/>
        </w:numPr>
        <w:tabs>
          <w:tab w:val="left" w:pos="426"/>
        </w:tabs>
        <w:ind w:left="0" w:firstLine="0"/>
        <w:rPr>
          <w:rFonts w:ascii="Times New Roman" w:hAnsi="Times New Roman"/>
          <w:sz w:val="28"/>
          <w:szCs w:val="28"/>
        </w:rPr>
      </w:pPr>
      <w:r w:rsidRPr="00302F53">
        <w:rPr>
          <w:rFonts w:ascii="Times New Roman" w:hAnsi="Times New Roman"/>
          <w:b/>
          <w:sz w:val="28"/>
          <w:szCs w:val="28"/>
        </w:rPr>
        <w:t xml:space="preserve">Назовите основное показание для назначения </w:t>
      </w:r>
      <w:proofErr w:type="spellStart"/>
      <w:r w:rsidRPr="00302F53">
        <w:rPr>
          <w:rFonts w:ascii="Times New Roman" w:hAnsi="Times New Roman"/>
          <w:b/>
          <w:sz w:val="28"/>
          <w:szCs w:val="28"/>
        </w:rPr>
        <w:t>нимодипина</w:t>
      </w:r>
      <w:proofErr w:type="spellEnd"/>
      <w:r w:rsidRPr="00302F53">
        <w:rPr>
          <w:rFonts w:ascii="Times New Roman" w:hAnsi="Times New Roman"/>
          <w:sz w:val="28"/>
          <w:szCs w:val="28"/>
        </w:rPr>
        <w:t>:</w:t>
      </w:r>
    </w:p>
    <w:p w14:paraId="6EB37FDB" w14:textId="77777777" w:rsidR="00A0676F" w:rsidRPr="00302F53" w:rsidRDefault="00A0676F" w:rsidP="00AD45E5">
      <w:pPr>
        <w:pStyle w:val="a5"/>
        <w:numPr>
          <w:ilvl w:val="0"/>
          <w:numId w:val="69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Нарушение </w:t>
      </w:r>
      <w:proofErr w:type="spellStart"/>
      <w:r w:rsidRPr="00302F53">
        <w:rPr>
          <w:rFonts w:ascii="Times New Roman" w:hAnsi="Times New Roman"/>
          <w:sz w:val="28"/>
          <w:szCs w:val="28"/>
        </w:rPr>
        <w:t>переферического</w:t>
      </w:r>
      <w:proofErr w:type="spellEnd"/>
      <w:r w:rsidRPr="00302F53">
        <w:rPr>
          <w:rFonts w:ascii="Times New Roman" w:hAnsi="Times New Roman"/>
          <w:sz w:val="28"/>
          <w:szCs w:val="28"/>
        </w:rPr>
        <w:t xml:space="preserve"> кровообращения</w:t>
      </w:r>
    </w:p>
    <w:p w14:paraId="773CFA14" w14:textId="77777777" w:rsidR="00A0676F" w:rsidRPr="00302F53" w:rsidRDefault="00A0676F" w:rsidP="00AD45E5">
      <w:pPr>
        <w:pStyle w:val="a5"/>
        <w:numPr>
          <w:ilvl w:val="0"/>
          <w:numId w:val="69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Лечение ишемического НМК, вызванного субарахноидальным кровоизлиянием</w:t>
      </w:r>
    </w:p>
    <w:p w14:paraId="7952C57A" w14:textId="77777777" w:rsidR="00A0676F" w:rsidRPr="00302F53" w:rsidRDefault="00A0676F" w:rsidP="00AD45E5">
      <w:pPr>
        <w:pStyle w:val="a5"/>
        <w:numPr>
          <w:ilvl w:val="0"/>
          <w:numId w:val="69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Лабиринтные </w:t>
      </w:r>
      <w:proofErr w:type="spellStart"/>
      <w:r w:rsidRPr="00302F53">
        <w:rPr>
          <w:rFonts w:ascii="Times New Roman" w:hAnsi="Times New Roman"/>
          <w:sz w:val="28"/>
          <w:szCs w:val="28"/>
        </w:rPr>
        <w:t>растройства</w:t>
      </w:r>
      <w:proofErr w:type="spellEnd"/>
    </w:p>
    <w:p w14:paraId="776ECF08" w14:textId="77777777" w:rsidR="00A0676F" w:rsidRPr="00302F53" w:rsidRDefault="00A0676F" w:rsidP="00AD45E5">
      <w:pPr>
        <w:pStyle w:val="a5"/>
        <w:numPr>
          <w:ilvl w:val="0"/>
          <w:numId w:val="697"/>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71094D88" w14:textId="77777777" w:rsidR="00A0676F" w:rsidRPr="00302F53" w:rsidRDefault="00A0676F" w:rsidP="00AD45E5">
      <w:pPr>
        <w:pStyle w:val="a5"/>
        <w:numPr>
          <w:ilvl w:val="0"/>
          <w:numId w:val="697"/>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0CF03C57"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препараты, обладающие церебральной сосудистой селективностью:</w:t>
      </w:r>
    </w:p>
    <w:p w14:paraId="774798AA" w14:textId="77777777" w:rsidR="00A0676F" w:rsidRPr="00302F53" w:rsidRDefault="00A0676F" w:rsidP="00AD45E5">
      <w:pPr>
        <w:pStyle w:val="a5"/>
        <w:numPr>
          <w:ilvl w:val="0"/>
          <w:numId w:val="69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Исрадипин</w:t>
      </w:r>
      <w:proofErr w:type="spellEnd"/>
    </w:p>
    <w:p w14:paraId="10B8A167" w14:textId="77777777" w:rsidR="00A0676F" w:rsidRPr="00302F53" w:rsidRDefault="00A0676F" w:rsidP="00AD45E5">
      <w:pPr>
        <w:pStyle w:val="a5"/>
        <w:numPr>
          <w:ilvl w:val="0"/>
          <w:numId w:val="69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Коринфарретард</w:t>
      </w:r>
      <w:proofErr w:type="spellEnd"/>
    </w:p>
    <w:p w14:paraId="1614B8C6" w14:textId="77777777" w:rsidR="00A0676F" w:rsidRPr="00302F53" w:rsidRDefault="00A0676F" w:rsidP="00AD45E5">
      <w:pPr>
        <w:pStyle w:val="a5"/>
        <w:numPr>
          <w:ilvl w:val="0"/>
          <w:numId w:val="698"/>
        </w:numPr>
        <w:tabs>
          <w:tab w:val="left" w:pos="426"/>
        </w:tabs>
        <w:ind w:left="0" w:firstLine="0"/>
        <w:rPr>
          <w:rFonts w:ascii="Times New Roman" w:hAnsi="Times New Roman"/>
          <w:sz w:val="28"/>
          <w:szCs w:val="28"/>
        </w:rPr>
      </w:pPr>
      <w:r w:rsidRPr="00302F53">
        <w:rPr>
          <w:rFonts w:ascii="Times New Roman" w:hAnsi="Times New Roman"/>
          <w:sz w:val="28"/>
          <w:szCs w:val="28"/>
        </w:rPr>
        <w:t>Верапамил</w:t>
      </w:r>
    </w:p>
    <w:p w14:paraId="34013AEE" w14:textId="77777777" w:rsidR="00A0676F" w:rsidRPr="00302F53" w:rsidRDefault="00A0676F" w:rsidP="00AD45E5">
      <w:pPr>
        <w:pStyle w:val="a5"/>
        <w:numPr>
          <w:ilvl w:val="0"/>
          <w:numId w:val="698"/>
        </w:numPr>
        <w:tabs>
          <w:tab w:val="left" w:pos="426"/>
        </w:tabs>
        <w:ind w:left="0" w:firstLine="0"/>
        <w:rPr>
          <w:rFonts w:ascii="Times New Roman" w:hAnsi="Times New Roman"/>
          <w:sz w:val="28"/>
          <w:szCs w:val="28"/>
        </w:rPr>
      </w:pPr>
      <w:r w:rsidRPr="00302F53">
        <w:rPr>
          <w:rFonts w:ascii="Times New Roman" w:hAnsi="Times New Roman"/>
          <w:sz w:val="28"/>
          <w:szCs w:val="28"/>
        </w:rPr>
        <w:t>Дилтиазем</w:t>
      </w:r>
    </w:p>
    <w:p w14:paraId="2E3E7C60" w14:textId="77777777" w:rsidR="00A0676F" w:rsidRPr="00302F53" w:rsidRDefault="00A0676F" w:rsidP="00AD45E5">
      <w:pPr>
        <w:pStyle w:val="a5"/>
        <w:numPr>
          <w:ilvl w:val="0"/>
          <w:numId w:val="698"/>
        </w:numPr>
        <w:tabs>
          <w:tab w:val="left" w:pos="426"/>
        </w:tabs>
        <w:ind w:left="0" w:firstLine="0"/>
        <w:rPr>
          <w:rFonts w:ascii="Times New Roman" w:hAnsi="Times New Roman"/>
          <w:sz w:val="28"/>
          <w:szCs w:val="28"/>
        </w:rPr>
      </w:pPr>
      <w:r w:rsidRPr="00302F53">
        <w:rPr>
          <w:rFonts w:ascii="Times New Roman" w:hAnsi="Times New Roman"/>
          <w:sz w:val="28"/>
          <w:szCs w:val="28"/>
        </w:rPr>
        <w:t>Атенолол</w:t>
      </w:r>
    </w:p>
    <w:p w14:paraId="2E364665"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какие побочные эффекты характерны для </w:t>
      </w:r>
      <w:proofErr w:type="spellStart"/>
      <w:r w:rsidRPr="00302F53">
        <w:rPr>
          <w:rFonts w:ascii="Times New Roman" w:hAnsi="Times New Roman"/>
          <w:b/>
          <w:sz w:val="28"/>
          <w:szCs w:val="28"/>
        </w:rPr>
        <w:t>нимотопа</w:t>
      </w:r>
      <w:proofErr w:type="spellEnd"/>
    </w:p>
    <w:p w14:paraId="73374A29" w14:textId="77777777" w:rsidR="00A0676F" w:rsidRPr="00302F53" w:rsidRDefault="00A0676F" w:rsidP="00AD45E5">
      <w:pPr>
        <w:pStyle w:val="a5"/>
        <w:numPr>
          <w:ilvl w:val="0"/>
          <w:numId w:val="699"/>
        </w:numPr>
        <w:tabs>
          <w:tab w:val="left" w:pos="426"/>
        </w:tabs>
        <w:ind w:left="0" w:firstLine="0"/>
        <w:rPr>
          <w:rFonts w:ascii="Times New Roman" w:hAnsi="Times New Roman"/>
          <w:sz w:val="28"/>
          <w:szCs w:val="28"/>
        </w:rPr>
      </w:pPr>
      <w:r w:rsidRPr="00302F53">
        <w:rPr>
          <w:rFonts w:ascii="Times New Roman" w:hAnsi="Times New Roman"/>
          <w:sz w:val="28"/>
          <w:szCs w:val="28"/>
        </w:rPr>
        <w:t>Повышение АД, нарушение АV-проводимости</w:t>
      </w:r>
    </w:p>
    <w:p w14:paraId="2B24ECF3" w14:textId="77777777" w:rsidR="00A0676F" w:rsidRPr="00302F53" w:rsidRDefault="00A0676F" w:rsidP="00AD45E5">
      <w:pPr>
        <w:pStyle w:val="a5"/>
        <w:numPr>
          <w:ilvl w:val="0"/>
          <w:numId w:val="69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Переферические</w:t>
      </w:r>
      <w:proofErr w:type="spellEnd"/>
      <w:r w:rsidRPr="00302F53">
        <w:rPr>
          <w:rFonts w:ascii="Times New Roman" w:hAnsi="Times New Roman"/>
          <w:sz w:val="28"/>
          <w:szCs w:val="28"/>
        </w:rPr>
        <w:t xml:space="preserve"> отеки, увеличение креатинина, </w:t>
      </w:r>
      <w:proofErr w:type="spellStart"/>
      <w:r w:rsidRPr="00302F53">
        <w:rPr>
          <w:rFonts w:ascii="Times New Roman" w:hAnsi="Times New Roman"/>
          <w:sz w:val="28"/>
          <w:szCs w:val="28"/>
        </w:rPr>
        <w:t>диспептические</w:t>
      </w:r>
      <w:proofErr w:type="spellEnd"/>
      <w:r w:rsidRPr="00302F53">
        <w:rPr>
          <w:rFonts w:ascii="Times New Roman" w:hAnsi="Times New Roman"/>
          <w:sz w:val="28"/>
          <w:szCs w:val="28"/>
        </w:rPr>
        <w:t xml:space="preserve"> явления</w:t>
      </w:r>
    </w:p>
    <w:p w14:paraId="42A2E90A" w14:textId="77777777" w:rsidR="00A0676F" w:rsidRPr="00302F53" w:rsidRDefault="00A0676F" w:rsidP="00AD45E5">
      <w:pPr>
        <w:pStyle w:val="a5"/>
        <w:numPr>
          <w:ilvl w:val="0"/>
          <w:numId w:val="699"/>
        </w:numPr>
        <w:tabs>
          <w:tab w:val="left" w:pos="426"/>
        </w:tabs>
        <w:ind w:left="0" w:firstLine="0"/>
        <w:rPr>
          <w:rFonts w:ascii="Times New Roman" w:hAnsi="Times New Roman"/>
          <w:sz w:val="28"/>
          <w:szCs w:val="28"/>
        </w:rPr>
      </w:pPr>
      <w:r w:rsidRPr="00302F53">
        <w:rPr>
          <w:rFonts w:ascii="Times New Roman" w:hAnsi="Times New Roman"/>
          <w:sz w:val="28"/>
          <w:szCs w:val="28"/>
        </w:rPr>
        <w:t>Гиперурикемия, мышечная гипотония</w:t>
      </w:r>
    </w:p>
    <w:p w14:paraId="7ED2F866" w14:textId="77777777" w:rsidR="00A0676F" w:rsidRPr="00302F53" w:rsidRDefault="00A0676F" w:rsidP="00AD45E5">
      <w:pPr>
        <w:pStyle w:val="a5"/>
        <w:numPr>
          <w:ilvl w:val="0"/>
          <w:numId w:val="699"/>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7E90641A" w14:textId="77777777" w:rsidR="00A0676F" w:rsidRPr="00302F53" w:rsidRDefault="00A0676F" w:rsidP="00AD45E5">
      <w:pPr>
        <w:pStyle w:val="a5"/>
        <w:numPr>
          <w:ilvl w:val="0"/>
          <w:numId w:val="699"/>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045D2DD0"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препарат, не относящийся к </w:t>
      </w:r>
      <w:proofErr w:type="spellStart"/>
      <w:r w:rsidRPr="00302F53">
        <w:rPr>
          <w:rFonts w:ascii="Times New Roman" w:hAnsi="Times New Roman"/>
          <w:b/>
          <w:sz w:val="28"/>
          <w:szCs w:val="28"/>
        </w:rPr>
        <w:t>метилксантинам</w:t>
      </w:r>
      <w:proofErr w:type="spellEnd"/>
      <w:r w:rsidRPr="00302F53">
        <w:rPr>
          <w:rFonts w:ascii="Times New Roman" w:hAnsi="Times New Roman"/>
          <w:b/>
          <w:sz w:val="28"/>
          <w:szCs w:val="28"/>
        </w:rPr>
        <w:t>:</w:t>
      </w:r>
    </w:p>
    <w:p w14:paraId="05B33B7D" w14:textId="77777777" w:rsidR="00A0676F" w:rsidRPr="00302F53" w:rsidRDefault="00A0676F" w:rsidP="00AD45E5">
      <w:pPr>
        <w:pStyle w:val="a5"/>
        <w:numPr>
          <w:ilvl w:val="0"/>
          <w:numId w:val="70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Агапурин</w:t>
      </w:r>
      <w:proofErr w:type="spellEnd"/>
    </w:p>
    <w:p w14:paraId="47FDE35B" w14:textId="77777777" w:rsidR="00A0676F" w:rsidRPr="00302F53" w:rsidRDefault="00A0676F" w:rsidP="00AD45E5">
      <w:pPr>
        <w:pStyle w:val="a5"/>
        <w:numPr>
          <w:ilvl w:val="0"/>
          <w:numId w:val="700"/>
        </w:numPr>
        <w:tabs>
          <w:tab w:val="left" w:pos="426"/>
        </w:tabs>
        <w:ind w:left="0" w:firstLine="0"/>
        <w:rPr>
          <w:rFonts w:ascii="Times New Roman" w:hAnsi="Times New Roman"/>
          <w:sz w:val="28"/>
          <w:szCs w:val="28"/>
        </w:rPr>
      </w:pPr>
      <w:r w:rsidRPr="00302F53">
        <w:rPr>
          <w:rFonts w:ascii="Times New Roman" w:hAnsi="Times New Roman"/>
          <w:sz w:val="28"/>
          <w:szCs w:val="28"/>
        </w:rPr>
        <w:t>Эуфиллин</w:t>
      </w:r>
    </w:p>
    <w:p w14:paraId="7207F5B1" w14:textId="77777777" w:rsidR="00A0676F" w:rsidRPr="00302F53" w:rsidRDefault="00A0676F" w:rsidP="00AD45E5">
      <w:pPr>
        <w:pStyle w:val="a5"/>
        <w:numPr>
          <w:ilvl w:val="0"/>
          <w:numId w:val="70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Сермион</w:t>
      </w:r>
      <w:proofErr w:type="spellEnd"/>
    </w:p>
    <w:p w14:paraId="36698D20" w14:textId="77777777" w:rsidR="00A0676F" w:rsidRPr="00302F53" w:rsidRDefault="00A0676F" w:rsidP="00AD45E5">
      <w:pPr>
        <w:pStyle w:val="a5"/>
        <w:numPr>
          <w:ilvl w:val="0"/>
          <w:numId w:val="70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Пентилин</w:t>
      </w:r>
      <w:proofErr w:type="spellEnd"/>
    </w:p>
    <w:p w14:paraId="0A57C7FD" w14:textId="77777777" w:rsidR="00A0676F" w:rsidRPr="00302F53" w:rsidRDefault="00A0676F" w:rsidP="00AD45E5">
      <w:pPr>
        <w:pStyle w:val="a5"/>
        <w:numPr>
          <w:ilvl w:val="0"/>
          <w:numId w:val="70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Трентал</w:t>
      </w:r>
      <w:proofErr w:type="spellEnd"/>
    </w:p>
    <w:p w14:paraId="649FF3B3"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proofErr w:type="gramStart"/>
      <w:r w:rsidRPr="00302F53">
        <w:rPr>
          <w:rFonts w:ascii="Times New Roman" w:hAnsi="Times New Roman"/>
          <w:b/>
          <w:sz w:val="28"/>
          <w:szCs w:val="28"/>
        </w:rPr>
        <w:t>Отметьте  механизм</w:t>
      </w:r>
      <w:proofErr w:type="gramEnd"/>
      <w:r w:rsidRPr="00302F53">
        <w:rPr>
          <w:rFonts w:ascii="Times New Roman" w:hAnsi="Times New Roman"/>
          <w:b/>
          <w:sz w:val="28"/>
          <w:szCs w:val="28"/>
        </w:rPr>
        <w:t xml:space="preserve"> терапевтического действия </w:t>
      </w:r>
      <w:proofErr w:type="spellStart"/>
      <w:r w:rsidRPr="00302F53">
        <w:rPr>
          <w:rFonts w:ascii="Times New Roman" w:hAnsi="Times New Roman"/>
          <w:b/>
          <w:sz w:val="28"/>
          <w:szCs w:val="28"/>
        </w:rPr>
        <w:t>ноотропов</w:t>
      </w:r>
      <w:proofErr w:type="spellEnd"/>
      <w:r w:rsidRPr="00302F53">
        <w:rPr>
          <w:rFonts w:ascii="Times New Roman" w:hAnsi="Times New Roman"/>
          <w:b/>
          <w:sz w:val="28"/>
          <w:szCs w:val="28"/>
        </w:rPr>
        <w:t>:</w:t>
      </w:r>
    </w:p>
    <w:p w14:paraId="6754FC1B" w14:textId="77777777" w:rsidR="00A0676F" w:rsidRPr="00302F53" w:rsidRDefault="00A0676F" w:rsidP="00AD45E5">
      <w:pPr>
        <w:pStyle w:val="a5"/>
        <w:numPr>
          <w:ilvl w:val="0"/>
          <w:numId w:val="701"/>
        </w:numPr>
        <w:tabs>
          <w:tab w:val="left" w:pos="426"/>
        </w:tabs>
        <w:ind w:left="0" w:firstLine="0"/>
        <w:rPr>
          <w:rFonts w:ascii="Times New Roman" w:hAnsi="Times New Roman"/>
          <w:sz w:val="28"/>
          <w:szCs w:val="28"/>
        </w:rPr>
      </w:pPr>
      <w:r w:rsidRPr="00302F53">
        <w:rPr>
          <w:rFonts w:ascii="Times New Roman" w:hAnsi="Times New Roman"/>
          <w:sz w:val="28"/>
          <w:szCs w:val="28"/>
        </w:rPr>
        <w:t>Увеличение энергетического состояния нейронов</w:t>
      </w:r>
    </w:p>
    <w:p w14:paraId="42588F18" w14:textId="77777777" w:rsidR="00A0676F" w:rsidRPr="00302F53" w:rsidRDefault="00A0676F" w:rsidP="00AD45E5">
      <w:pPr>
        <w:pStyle w:val="a5"/>
        <w:numPr>
          <w:ilvl w:val="0"/>
          <w:numId w:val="701"/>
        </w:numPr>
        <w:tabs>
          <w:tab w:val="left" w:pos="426"/>
        </w:tabs>
        <w:ind w:left="0" w:firstLine="0"/>
        <w:rPr>
          <w:rFonts w:ascii="Times New Roman" w:hAnsi="Times New Roman"/>
          <w:sz w:val="28"/>
          <w:szCs w:val="28"/>
        </w:rPr>
      </w:pPr>
      <w:r w:rsidRPr="00302F53">
        <w:rPr>
          <w:rFonts w:ascii="Times New Roman" w:hAnsi="Times New Roman"/>
          <w:sz w:val="28"/>
          <w:szCs w:val="28"/>
        </w:rPr>
        <w:t>Активация пластических процессов в ЦНС</w:t>
      </w:r>
    </w:p>
    <w:p w14:paraId="5A766C26" w14:textId="77777777" w:rsidR="00A0676F" w:rsidRPr="00302F53" w:rsidRDefault="00A0676F" w:rsidP="00AD45E5">
      <w:pPr>
        <w:pStyle w:val="a5"/>
        <w:numPr>
          <w:ilvl w:val="0"/>
          <w:numId w:val="701"/>
        </w:numPr>
        <w:tabs>
          <w:tab w:val="left" w:pos="426"/>
        </w:tabs>
        <w:ind w:left="0" w:firstLine="0"/>
        <w:rPr>
          <w:rFonts w:ascii="Times New Roman" w:hAnsi="Times New Roman"/>
          <w:sz w:val="28"/>
          <w:szCs w:val="28"/>
        </w:rPr>
      </w:pPr>
      <w:r w:rsidRPr="00302F53">
        <w:rPr>
          <w:rFonts w:ascii="Times New Roman" w:hAnsi="Times New Roman"/>
          <w:sz w:val="28"/>
          <w:szCs w:val="28"/>
        </w:rPr>
        <w:t>Улучшение процессов синаптической передачи</w:t>
      </w:r>
    </w:p>
    <w:p w14:paraId="0C1FE53E" w14:textId="77777777" w:rsidR="00A0676F" w:rsidRPr="00302F53" w:rsidRDefault="00A0676F" w:rsidP="00AD45E5">
      <w:pPr>
        <w:pStyle w:val="a5"/>
        <w:numPr>
          <w:ilvl w:val="0"/>
          <w:numId w:val="70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Мембраностабилизирующее</w:t>
      </w:r>
      <w:proofErr w:type="spellEnd"/>
      <w:r w:rsidRPr="00302F53">
        <w:rPr>
          <w:rFonts w:ascii="Times New Roman" w:hAnsi="Times New Roman"/>
          <w:sz w:val="28"/>
          <w:szCs w:val="28"/>
        </w:rPr>
        <w:t xml:space="preserve"> действие</w:t>
      </w:r>
    </w:p>
    <w:p w14:paraId="3EAA4388" w14:textId="77777777" w:rsidR="00A0676F" w:rsidRPr="00302F53" w:rsidRDefault="00A0676F" w:rsidP="00AD45E5">
      <w:pPr>
        <w:pStyle w:val="a5"/>
        <w:numPr>
          <w:ilvl w:val="0"/>
          <w:numId w:val="70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Все перечисленное</w:t>
      </w:r>
    </w:p>
    <w:p w14:paraId="24ED813D"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препарат, не относящийся к </w:t>
      </w:r>
      <w:proofErr w:type="spellStart"/>
      <w:r w:rsidRPr="00302F53">
        <w:rPr>
          <w:rFonts w:ascii="Times New Roman" w:hAnsi="Times New Roman"/>
          <w:b/>
          <w:sz w:val="28"/>
          <w:szCs w:val="28"/>
        </w:rPr>
        <w:t>нейроаминокислотам</w:t>
      </w:r>
      <w:proofErr w:type="spellEnd"/>
      <w:r w:rsidRPr="00302F53">
        <w:rPr>
          <w:rFonts w:ascii="Times New Roman" w:hAnsi="Times New Roman"/>
          <w:b/>
          <w:sz w:val="28"/>
          <w:szCs w:val="28"/>
        </w:rPr>
        <w:t>:</w:t>
      </w:r>
    </w:p>
    <w:p w14:paraId="4683C9EA" w14:textId="77777777" w:rsidR="00A0676F" w:rsidRPr="00302F53" w:rsidRDefault="00A0676F" w:rsidP="00AD45E5">
      <w:pPr>
        <w:pStyle w:val="a5"/>
        <w:numPr>
          <w:ilvl w:val="0"/>
          <w:numId w:val="70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Танакан</w:t>
      </w:r>
      <w:proofErr w:type="spellEnd"/>
    </w:p>
    <w:p w14:paraId="48E5FE28" w14:textId="77777777" w:rsidR="00A0676F" w:rsidRPr="00302F53" w:rsidRDefault="00A0676F" w:rsidP="00AD45E5">
      <w:pPr>
        <w:pStyle w:val="a5"/>
        <w:numPr>
          <w:ilvl w:val="0"/>
          <w:numId w:val="70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Глутаминовая</w:t>
      </w:r>
      <w:proofErr w:type="spellEnd"/>
      <w:r w:rsidRPr="00302F53">
        <w:rPr>
          <w:rFonts w:ascii="Times New Roman" w:hAnsi="Times New Roman"/>
          <w:sz w:val="28"/>
          <w:szCs w:val="28"/>
        </w:rPr>
        <w:t xml:space="preserve"> кислота</w:t>
      </w:r>
    </w:p>
    <w:p w14:paraId="3A5430CE" w14:textId="77777777" w:rsidR="00A0676F" w:rsidRPr="00302F53" w:rsidRDefault="00A0676F" w:rsidP="00AD45E5">
      <w:pPr>
        <w:pStyle w:val="a5"/>
        <w:numPr>
          <w:ilvl w:val="0"/>
          <w:numId w:val="702"/>
        </w:numPr>
        <w:tabs>
          <w:tab w:val="left" w:pos="426"/>
        </w:tabs>
        <w:ind w:left="0" w:firstLine="0"/>
        <w:rPr>
          <w:rFonts w:ascii="Times New Roman" w:hAnsi="Times New Roman"/>
          <w:sz w:val="28"/>
          <w:szCs w:val="28"/>
        </w:rPr>
      </w:pPr>
      <w:r w:rsidRPr="00302F53">
        <w:rPr>
          <w:rFonts w:ascii="Times New Roman" w:hAnsi="Times New Roman"/>
          <w:sz w:val="28"/>
          <w:szCs w:val="28"/>
        </w:rPr>
        <w:t>Пантогам</w:t>
      </w:r>
    </w:p>
    <w:p w14:paraId="4AE1145E" w14:textId="77777777" w:rsidR="00A0676F" w:rsidRPr="00302F53" w:rsidRDefault="00A0676F" w:rsidP="00AD45E5">
      <w:pPr>
        <w:pStyle w:val="a5"/>
        <w:numPr>
          <w:ilvl w:val="0"/>
          <w:numId w:val="702"/>
        </w:numPr>
        <w:tabs>
          <w:tab w:val="left" w:pos="426"/>
        </w:tabs>
        <w:ind w:left="0" w:firstLine="0"/>
        <w:rPr>
          <w:rFonts w:ascii="Times New Roman" w:hAnsi="Times New Roman"/>
          <w:sz w:val="28"/>
          <w:szCs w:val="28"/>
        </w:rPr>
      </w:pPr>
      <w:r w:rsidRPr="00302F53">
        <w:rPr>
          <w:rFonts w:ascii="Times New Roman" w:hAnsi="Times New Roman"/>
          <w:sz w:val="28"/>
          <w:szCs w:val="28"/>
        </w:rPr>
        <w:t>Фенибут</w:t>
      </w:r>
    </w:p>
    <w:p w14:paraId="37D74991" w14:textId="77777777" w:rsidR="00A0676F" w:rsidRPr="00302F53" w:rsidRDefault="00A0676F" w:rsidP="00AD45E5">
      <w:pPr>
        <w:pStyle w:val="a5"/>
        <w:numPr>
          <w:ilvl w:val="0"/>
          <w:numId w:val="702"/>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Пикамилон</w:t>
      </w:r>
      <w:proofErr w:type="spellEnd"/>
    </w:p>
    <w:p w14:paraId="592E1D56"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препарат, не относящийся к </w:t>
      </w:r>
      <w:proofErr w:type="spellStart"/>
      <w:r w:rsidRPr="00302F53">
        <w:rPr>
          <w:rFonts w:ascii="Times New Roman" w:hAnsi="Times New Roman"/>
          <w:b/>
          <w:sz w:val="28"/>
          <w:szCs w:val="28"/>
        </w:rPr>
        <w:t>ноотропам</w:t>
      </w:r>
      <w:proofErr w:type="spellEnd"/>
    </w:p>
    <w:p w14:paraId="59284807" w14:textId="77777777" w:rsidR="00A0676F" w:rsidRPr="00302F53" w:rsidRDefault="00A0676F" w:rsidP="00AD45E5">
      <w:pPr>
        <w:pStyle w:val="a5"/>
        <w:numPr>
          <w:ilvl w:val="0"/>
          <w:numId w:val="70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Пирацетам</w:t>
      </w:r>
      <w:proofErr w:type="spellEnd"/>
    </w:p>
    <w:p w14:paraId="796021EF" w14:textId="77777777" w:rsidR="00A0676F" w:rsidRPr="00302F53" w:rsidRDefault="00A0676F" w:rsidP="00AD45E5">
      <w:pPr>
        <w:pStyle w:val="a5"/>
        <w:numPr>
          <w:ilvl w:val="0"/>
          <w:numId w:val="70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Танакан</w:t>
      </w:r>
      <w:proofErr w:type="spellEnd"/>
    </w:p>
    <w:p w14:paraId="7802D584" w14:textId="77777777" w:rsidR="00A0676F" w:rsidRPr="00302F53" w:rsidRDefault="00A0676F" w:rsidP="00AD45E5">
      <w:pPr>
        <w:pStyle w:val="a5"/>
        <w:numPr>
          <w:ilvl w:val="0"/>
          <w:numId w:val="70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Энцефабол</w:t>
      </w:r>
      <w:proofErr w:type="spellEnd"/>
    </w:p>
    <w:p w14:paraId="1FC6275C" w14:textId="77777777" w:rsidR="00A0676F" w:rsidRPr="00302F53" w:rsidRDefault="00A0676F" w:rsidP="00AD45E5">
      <w:pPr>
        <w:pStyle w:val="a5"/>
        <w:numPr>
          <w:ilvl w:val="0"/>
          <w:numId w:val="703"/>
        </w:numPr>
        <w:tabs>
          <w:tab w:val="left" w:pos="426"/>
        </w:tabs>
        <w:ind w:left="0" w:firstLine="0"/>
        <w:rPr>
          <w:rFonts w:ascii="Times New Roman" w:hAnsi="Times New Roman"/>
          <w:sz w:val="28"/>
          <w:szCs w:val="28"/>
        </w:rPr>
      </w:pPr>
      <w:r w:rsidRPr="00302F53">
        <w:rPr>
          <w:rFonts w:ascii="Times New Roman" w:hAnsi="Times New Roman"/>
          <w:sz w:val="28"/>
          <w:szCs w:val="28"/>
        </w:rPr>
        <w:t>Фенибут</w:t>
      </w:r>
    </w:p>
    <w:p w14:paraId="0FE0B863" w14:textId="77777777" w:rsidR="00A0676F" w:rsidRPr="00302F53" w:rsidRDefault="00A0676F" w:rsidP="00AD45E5">
      <w:pPr>
        <w:pStyle w:val="a5"/>
        <w:numPr>
          <w:ilvl w:val="0"/>
          <w:numId w:val="703"/>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Фенитоин</w:t>
      </w:r>
    </w:p>
    <w:p w14:paraId="3B0E57C7"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proofErr w:type="gramStart"/>
      <w:r w:rsidRPr="00302F53">
        <w:rPr>
          <w:rFonts w:ascii="Times New Roman" w:hAnsi="Times New Roman"/>
          <w:b/>
          <w:sz w:val="28"/>
          <w:szCs w:val="28"/>
        </w:rPr>
        <w:t>Отметьте  механизм</w:t>
      </w:r>
      <w:proofErr w:type="gramEnd"/>
      <w:r w:rsidRPr="00302F53">
        <w:rPr>
          <w:rFonts w:ascii="Times New Roman" w:hAnsi="Times New Roman"/>
          <w:b/>
          <w:sz w:val="28"/>
          <w:szCs w:val="28"/>
        </w:rPr>
        <w:t xml:space="preserve">  действия холина </w:t>
      </w:r>
      <w:proofErr w:type="spellStart"/>
      <w:r w:rsidRPr="00302F53">
        <w:rPr>
          <w:rFonts w:ascii="Times New Roman" w:hAnsi="Times New Roman"/>
          <w:b/>
          <w:sz w:val="28"/>
          <w:szCs w:val="28"/>
        </w:rPr>
        <w:t>альфосцерата</w:t>
      </w:r>
      <w:proofErr w:type="spellEnd"/>
      <w:r w:rsidRPr="00302F53">
        <w:rPr>
          <w:rFonts w:ascii="Times New Roman" w:hAnsi="Times New Roman"/>
          <w:b/>
          <w:sz w:val="28"/>
          <w:szCs w:val="28"/>
        </w:rPr>
        <w:t>:</w:t>
      </w:r>
    </w:p>
    <w:p w14:paraId="304A2E68" w14:textId="77777777" w:rsidR="00A0676F" w:rsidRPr="00302F53" w:rsidRDefault="00A0676F" w:rsidP="00AD45E5">
      <w:pPr>
        <w:pStyle w:val="a5"/>
        <w:numPr>
          <w:ilvl w:val="0"/>
          <w:numId w:val="704"/>
        </w:numPr>
        <w:tabs>
          <w:tab w:val="left" w:pos="426"/>
        </w:tabs>
        <w:ind w:left="0" w:firstLine="0"/>
        <w:rPr>
          <w:rFonts w:ascii="Times New Roman" w:hAnsi="Times New Roman"/>
          <w:sz w:val="28"/>
          <w:szCs w:val="28"/>
        </w:rPr>
      </w:pPr>
      <w:r w:rsidRPr="00302F53">
        <w:rPr>
          <w:rFonts w:ascii="Times New Roman" w:hAnsi="Times New Roman"/>
          <w:sz w:val="28"/>
          <w:szCs w:val="28"/>
        </w:rPr>
        <w:t>Обладает холиномиметическим действием</w:t>
      </w:r>
    </w:p>
    <w:p w14:paraId="28E31FB4" w14:textId="77777777" w:rsidR="00A0676F" w:rsidRPr="00302F53" w:rsidRDefault="00A0676F" w:rsidP="00AD45E5">
      <w:pPr>
        <w:pStyle w:val="a5"/>
        <w:numPr>
          <w:ilvl w:val="0"/>
          <w:numId w:val="70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Обладает </w:t>
      </w:r>
      <w:proofErr w:type="spellStart"/>
      <w:r w:rsidRPr="00302F53">
        <w:rPr>
          <w:rFonts w:ascii="Times New Roman" w:hAnsi="Times New Roman"/>
          <w:sz w:val="28"/>
          <w:szCs w:val="28"/>
        </w:rPr>
        <w:t>холинолитическим</w:t>
      </w:r>
      <w:proofErr w:type="spellEnd"/>
      <w:r w:rsidRPr="00302F53">
        <w:rPr>
          <w:rFonts w:ascii="Times New Roman" w:hAnsi="Times New Roman"/>
          <w:sz w:val="28"/>
          <w:szCs w:val="28"/>
        </w:rPr>
        <w:t xml:space="preserve"> действием</w:t>
      </w:r>
    </w:p>
    <w:p w14:paraId="2C4400A7" w14:textId="77777777" w:rsidR="00A0676F" w:rsidRPr="00302F53" w:rsidRDefault="00A0676F" w:rsidP="00AD45E5">
      <w:pPr>
        <w:pStyle w:val="a5"/>
        <w:numPr>
          <w:ilvl w:val="0"/>
          <w:numId w:val="704"/>
        </w:numPr>
        <w:tabs>
          <w:tab w:val="left" w:pos="426"/>
        </w:tabs>
        <w:ind w:left="0" w:firstLine="0"/>
        <w:rPr>
          <w:rFonts w:ascii="Times New Roman" w:hAnsi="Times New Roman"/>
          <w:sz w:val="28"/>
          <w:szCs w:val="28"/>
        </w:rPr>
      </w:pPr>
      <w:r w:rsidRPr="00302F53">
        <w:rPr>
          <w:rFonts w:ascii="Times New Roman" w:hAnsi="Times New Roman"/>
          <w:sz w:val="28"/>
          <w:szCs w:val="28"/>
        </w:rPr>
        <w:t>Прямое влияние на гладкую мускулатуру сосудов</w:t>
      </w:r>
    </w:p>
    <w:p w14:paraId="47D9CC5A" w14:textId="77777777" w:rsidR="00A0676F" w:rsidRPr="00302F53" w:rsidRDefault="00A0676F" w:rsidP="00AD45E5">
      <w:pPr>
        <w:pStyle w:val="a5"/>
        <w:numPr>
          <w:ilvl w:val="0"/>
          <w:numId w:val="704"/>
        </w:numPr>
        <w:tabs>
          <w:tab w:val="left" w:pos="426"/>
        </w:tabs>
        <w:ind w:left="0" w:firstLine="0"/>
        <w:rPr>
          <w:rFonts w:ascii="Times New Roman" w:hAnsi="Times New Roman"/>
          <w:sz w:val="28"/>
          <w:szCs w:val="28"/>
        </w:rPr>
      </w:pPr>
      <w:r w:rsidRPr="00302F53">
        <w:rPr>
          <w:rFonts w:ascii="Times New Roman" w:hAnsi="Times New Roman"/>
          <w:sz w:val="28"/>
          <w:szCs w:val="28"/>
        </w:rPr>
        <w:t>Тормозит возбудимость центральных вазомоторных центров</w:t>
      </w:r>
    </w:p>
    <w:p w14:paraId="09816FB1" w14:textId="77777777" w:rsidR="00A0676F" w:rsidRPr="00302F53" w:rsidRDefault="00A0676F" w:rsidP="00AD45E5">
      <w:pPr>
        <w:pStyle w:val="a5"/>
        <w:numPr>
          <w:ilvl w:val="0"/>
          <w:numId w:val="70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Блокада </w:t>
      </w:r>
      <w:proofErr w:type="spellStart"/>
      <w:r w:rsidRPr="00302F53">
        <w:rPr>
          <w:rFonts w:ascii="Times New Roman" w:hAnsi="Times New Roman"/>
          <w:sz w:val="28"/>
          <w:szCs w:val="28"/>
        </w:rPr>
        <w:t>переферических</w:t>
      </w:r>
      <w:proofErr w:type="spellEnd"/>
      <w:r w:rsidRPr="00302F53">
        <w:rPr>
          <w:rFonts w:ascii="Times New Roman" w:hAnsi="Times New Roman"/>
          <w:sz w:val="28"/>
          <w:szCs w:val="28"/>
        </w:rPr>
        <w:sym w:font="Symbol" w:char="F061"/>
      </w:r>
      <w:r w:rsidRPr="00302F53">
        <w:rPr>
          <w:rFonts w:ascii="Times New Roman" w:hAnsi="Times New Roman"/>
          <w:sz w:val="28"/>
          <w:szCs w:val="28"/>
        </w:rPr>
        <w:t>-</w:t>
      </w:r>
      <w:proofErr w:type="spellStart"/>
      <w:r w:rsidRPr="00302F53">
        <w:rPr>
          <w:rFonts w:ascii="Times New Roman" w:hAnsi="Times New Roman"/>
          <w:sz w:val="28"/>
          <w:szCs w:val="28"/>
        </w:rPr>
        <w:t>адренорецепторов</w:t>
      </w:r>
      <w:proofErr w:type="spellEnd"/>
    </w:p>
    <w:p w14:paraId="45A6885B"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Отметьте показания для назначения </w:t>
      </w:r>
      <w:proofErr w:type="spellStart"/>
      <w:r w:rsidRPr="00302F53">
        <w:rPr>
          <w:rFonts w:ascii="Times New Roman" w:hAnsi="Times New Roman"/>
          <w:b/>
          <w:sz w:val="28"/>
          <w:szCs w:val="28"/>
        </w:rPr>
        <w:t>глиатилина</w:t>
      </w:r>
      <w:proofErr w:type="spellEnd"/>
      <w:r w:rsidRPr="00302F53">
        <w:rPr>
          <w:rFonts w:ascii="Times New Roman" w:hAnsi="Times New Roman"/>
          <w:b/>
          <w:sz w:val="28"/>
          <w:szCs w:val="28"/>
        </w:rPr>
        <w:t>:</w:t>
      </w:r>
    </w:p>
    <w:p w14:paraId="20C9E799" w14:textId="77777777" w:rsidR="00A0676F" w:rsidRPr="00302F53" w:rsidRDefault="00A0676F" w:rsidP="00AD45E5">
      <w:pPr>
        <w:pStyle w:val="a5"/>
        <w:numPr>
          <w:ilvl w:val="0"/>
          <w:numId w:val="705"/>
        </w:numPr>
        <w:tabs>
          <w:tab w:val="left" w:pos="426"/>
        </w:tabs>
        <w:ind w:left="0" w:firstLine="0"/>
        <w:rPr>
          <w:rFonts w:ascii="Times New Roman" w:hAnsi="Times New Roman"/>
          <w:sz w:val="28"/>
          <w:szCs w:val="28"/>
        </w:rPr>
      </w:pPr>
      <w:r w:rsidRPr="00302F53">
        <w:rPr>
          <w:rFonts w:ascii="Times New Roman" w:hAnsi="Times New Roman"/>
          <w:sz w:val="28"/>
          <w:szCs w:val="28"/>
        </w:rPr>
        <w:t>Хроническая цереброваскулярная недостаточность</w:t>
      </w:r>
    </w:p>
    <w:p w14:paraId="7CC69891" w14:textId="77777777" w:rsidR="00A0676F" w:rsidRPr="00302F53" w:rsidRDefault="00A0676F" w:rsidP="00AD45E5">
      <w:pPr>
        <w:pStyle w:val="a5"/>
        <w:numPr>
          <w:ilvl w:val="0"/>
          <w:numId w:val="705"/>
        </w:numPr>
        <w:tabs>
          <w:tab w:val="left" w:pos="426"/>
        </w:tabs>
        <w:ind w:left="0" w:firstLine="0"/>
        <w:rPr>
          <w:rFonts w:ascii="Times New Roman" w:hAnsi="Times New Roman"/>
          <w:sz w:val="28"/>
          <w:szCs w:val="28"/>
        </w:rPr>
      </w:pPr>
      <w:r w:rsidRPr="00302F53">
        <w:rPr>
          <w:rFonts w:ascii="Times New Roman" w:hAnsi="Times New Roman"/>
          <w:sz w:val="28"/>
          <w:szCs w:val="28"/>
        </w:rPr>
        <w:t>Болезнь Альцгеймера</w:t>
      </w:r>
    </w:p>
    <w:p w14:paraId="69D7F785" w14:textId="77777777" w:rsidR="00A0676F" w:rsidRPr="00302F53" w:rsidRDefault="00A0676F" w:rsidP="00AD45E5">
      <w:pPr>
        <w:pStyle w:val="a5"/>
        <w:numPr>
          <w:ilvl w:val="0"/>
          <w:numId w:val="705"/>
        </w:numPr>
        <w:tabs>
          <w:tab w:val="left" w:pos="426"/>
        </w:tabs>
        <w:ind w:left="0" w:firstLine="0"/>
        <w:rPr>
          <w:rFonts w:ascii="Times New Roman" w:hAnsi="Times New Roman"/>
          <w:sz w:val="28"/>
          <w:szCs w:val="28"/>
        </w:rPr>
      </w:pPr>
      <w:r w:rsidRPr="00302F53">
        <w:rPr>
          <w:rFonts w:ascii="Times New Roman" w:hAnsi="Times New Roman"/>
          <w:sz w:val="28"/>
          <w:szCs w:val="28"/>
        </w:rPr>
        <w:t>Нарушение памяти</w:t>
      </w:r>
    </w:p>
    <w:p w14:paraId="1D3FAB78" w14:textId="77777777" w:rsidR="00A0676F" w:rsidRPr="00302F53" w:rsidRDefault="00A0676F" w:rsidP="00AD45E5">
      <w:pPr>
        <w:pStyle w:val="a5"/>
        <w:numPr>
          <w:ilvl w:val="0"/>
          <w:numId w:val="705"/>
        </w:numPr>
        <w:tabs>
          <w:tab w:val="left" w:pos="426"/>
        </w:tabs>
        <w:ind w:left="0" w:firstLine="0"/>
        <w:rPr>
          <w:rFonts w:ascii="Times New Roman" w:hAnsi="Times New Roman"/>
          <w:sz w:val="28"/>
          <w:szCs w:val="28"/>
        </w:rPr>
      </w:pPr>
      <w:r w:rsidRPr="00302F53">
        <w:rPr>
          <w:rFonts w:ascii="Times New Roman" w:hAnsi="Times New Roman"/>
          <w:sz w:val="28"/>
          <w:szCs w:val="28"/>
        </w:rPr>
        <w:t>Функциональное расстройство ЦНС</w:t>
      </w:r>
    </w:p>
    <w:p w14:paraId="2EA1E1A1" w14:textId="77777777" w:rsidR="00A0676F" w:rsidRPr="00302F53" w:rsidRDefault="00A0676F" w:rsidP="00AD45E5">
      <w:pPr>
        <w:pStyle w:val="a5"/>
        <w:numPr>
          <w:ilvl w:val="0"/>
          <w:numId w:val="70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Все перечисленное</w:t>
      </w:r>
    </w:p>
    <w:p w14:paraId="13599876"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состав препарата </w:t>
      </w:r>
      <w:proofErr w:type="spellStart"/>
      <w:r w:rsidRPr="00302F53">
        <w:rPr>
          <w:rFonts w:ascii="Times New Roman" w:hAnsi="Times New Roman"/>
          <w:b/>
          <w:sz w:val="28"/>
          <w:szCs w:val="28"/>
        </w:rPr>
        <w:t>фезам</w:t>
      </w:r>
      <w:proofErr w:type="spellEnd"/>
      <w:r w:rsidRPr="00302F53">
        <w:rPr>
          <w:rFonts w:ascii="Times New Roman" w:hAnsi="Times New Roman"/>
          <w:b/>
          <w:sz w:val="28"/>
          <w:szCs w:val="28"/>
        </w:rPr>
        <w:t>:</w:t>
      </w:r>
    </w:p>
    <w:p w14:paraId="6F3A9878" w14:textId="77777777" w:rsidR="00A0676F" w:rsidRPr="00302F53" w:rsidRDefault="00A0676F" w:rsidP="00AD45E5">
      <w:pPr>
        <w:pStyle w:val="a5"/>
        <w:numPr>
          <w:ilvl w:val="0"/>
          <w:numId w:val="70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Танакан</w:t>
      </w:r>
      <w:proofErr w:type="spellEnd"/>
      <w:r w:rsidRPr="00302F53">
        <w:rPr>
          <w:rFonts w:ascii="Times New Roman" w:hAnsi="Times New Roman"/>
          <w:sz w:val="28"/>
          <w:szCs w:val="28"/>
        </w:rPr>
        <w:t xml:space="preserve"> 40 мг + циннаризин 25мг.</w:t>
      </w:r>
    </w:p>
    <w:p w14:paraId="35F816E0" w14:textId="77777777" w:rsidR="00A0676F" w:rsidRPr="00302F53" w:rsidRDefault="00A0676F" w:rsidP="00AD45E5">
      <w:pPr>
        <w:pStyle w:val="a5"/>
        <w:numPr>
          <w:ilvl w:val="0"/>
          <w:numId w:val="70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Пирацетам</w:t>
      </w:r>
      <w:proofErr w:type="spellEnd"/>
      <w:r w:rsidRPr="00302F53">
        <w:rPr>
          <w:rFonts w:ascii="Times New Roman" w:hAnsi="Times New Roman"/>
          <w:sz w:val="28"/>
          <w:szCs w:val="28"/>
        </w:rPr>
        <w:t xml:space="preserve"> 400 мг. + </w:t>
      </w:r>
      <w:proofErr w:type="spellStart"/>
      <w:r w:rsidRPr="00302F53">
        <w:rPr>
          <w:rFonts w:ascii="Times New Roman" w:hAnsi="Times New Roman"/>
          <w:sz w:val="28"/>
          <w:szCs w:val="28"/>
        </w:rPr>
        <w:t>винпоцетин</w:t>
      </w:r>
      <w:proofErr w:type="spellEnd"/>
      <w:r w:rsidRPr="00302F53">
        <w:rPr>
          <w:rFonts w:ascii="Times New Roman" w:hAnsi="Times New Roman"/>
          <w:sz w:val="28"/>
          <w:szCs w:val="28"/>
        </w:rPr>
        <w:t xml:space="preserve"> 5 мг</w:t>
      </w:r>
    </w:p>
    <w:p w14:paraId="09925CC8" w14:textId="77777777" w:rsidR="00A0676F" w:rsidRPr="00302F53" w:rsidRDefault="00A0676F" w:rsidP="00AD45E5">
      <w:pPr>
        <w:pStyle w:val="a5"/>
        <w:numPr>
          <w:ilvl w:val="0"/>
          <w:numId w:val="70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Пирацетам</w:t>
      </w:r>
      <w:proofErr w:type="spellEnd"/>
      <w:r w:rsidRPr="00302F53">
        <w:rPr>
          <w:rFonts w:ascii="Times New Roman" w:hAnsi="Times New Roman"/>
          <w:sz w:val="28"/>
          <w:szCs w:val="28"/>
        </w:rPr>
        <w:t xml:space="preserve"> 400 мг + циннаризин 25 мг</w:t>
      </w:r>
    </w:p>
    <w:p w14:paraId="4EFE0A1F" w14:textId="77777777" w:rsidR="00A0676F" w:rsidRPr="00302F53" w:rsidRDefault="00A0676F" w:rsidP="00AD45E5">
      <w:pPr>
        <w:pStyle w:val="a5"/>
        <w:numPr>
          <w:ilvl w:val="0"/>
          <w:numId w:val="706"/>
        </w:numPr>
        <w:tabs>
          <w:tab w:val="left" w:pos="426"/>
        </w:tabs>
        <w:ind w:left="0" w:firstLine="0"/>
        <w:rPr>
          <w:rFonts w:ascii="Times New Roman" w:hAnsi="Times New Roman"/>
          <w:sz w:val="28"/>
          <w:szCs w:val="28"/>
        </w:rPr>
      </w:pPr>
      <w:r w:rsidRPr="00302F53">
        <w:rPr>
          <w:rFonts w:ascii="Times New Roman" w:hAnsi="Times New Roman"/>
          <w:sz w:val="28"/>
          <w:szCs w:val="28"/>
        </w:rPr>
        <w:t>Пентоксифиллин 400 мг + циннаризин 25 мг</w:t>
      </w:r>
    </w:p>
    <w:p w14:paraId="02D71A36" w14:textId="77777777" w:rsidR="00A0676F" w:rsidRPr="00302F53" w:rsidRDefault="00A0676F" w:rsidP="00AD45E5">
      <w:pPr>
        <w:pStyle w:val="a5"/>
        <w:numPr>
          <w:ilvl w:val="0"/>
          <w:numId w:val="70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Винпоцетин</w:t>
      </w:r>
      <w:proofErr w:type="spellEnd"/>
      <w:r w:rsidRPr="00302F53">
        <w:rPr>
          <w:rFonts w:ascii="Times New Roman" w:hAnsi="Times New Roman"/>
          <w:sz w:val="28"/>
          <w:szCs w:val="28"/>
        </w:rPr>
        <w:t xml:space="preserve"> 5 мг + </w:t>
      </w:r>
      <w:proofErr w:type="spellStart"/>
      <w:r w:rsidRPr="00302F53">
        <w:rPr>
          <w:rFonts w:ascii="Times New Roman" w:hAnsi="Times New Roman"/>
          <w:sz w:val="28"/>
          <w:szCs w:val="28"/>
        </w:rPr>
        <w:t>флунаризин</w:t>
      </w:r>
      <w:proofErr w:type="spellEnd"/>
      <w:r w:rsidRPr="00302F53">
        <w:rPr>
          <w:rFonts w:ascii="Times New Roman" w:hAnsi="Times New Roman"/>
          <w:sz w:val="28"/>
          <w:szCs w:val="28"/>
        </w:rPr>
        <w:t xml:space="preserve"> 5 мг.</w:t>
      </w:r>
    </w:p>
    <w:p w14:paraId="11154005"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неправильное утверждение о </w:t>
      </w:r>
      <w:proofErr w:type="spellStart"/>
      <w:r w:rsidRPr="00302F53">
        <w:rPr>
          <w:rFonts w:ascii="Times New Roman" w:hAnsi="Times New Roman"/>
          <w:b/>
          <w:sz w:val="28"/>
          <w:szCs w:val="28"/>
        </w:rPr>
        <w:t>мексидоле</w:t>
      </w:r>
      <w:proofErr w:type="spellEnd"/>
      <w:r w:rsidRPr="00302F53">
        <w:rPr>
          <w:rFonts w:ascii="Times New Roman" w:hAnsi="Times New Roman"/>
          <w:b/>
          <w:sz w:val="28"/>
          <w:szCs w:val="28"/>
        </w:rPr>
        <w:t>:</w:t>
      </w:r>
    </w:p>
    <w:p w14:paraId="7745AE59" w14:textId="77777777" w:rsidR="00A0676F" w:rsidRPr="00302F53" w:rsidRDefault="00A0676F" w:rsidP="00AD45E5">
      <w:pPr>
        <w:pStyle w:val="a5"/>
        <w:numPr>
          <w:ilvl w:val="0"/>
          <w:numId w:val="70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Оказывает </w:t>
      </w:r>
      <w:proofErr w:type="spellStart"/>
      <w:r w:rsidRPr="00302F53">
        <w:rPr>
          <w:rFonts w:ascii="Times New Roman" w:hAnsi="Times New Roman"/>
          <w:sz w:val="28"/>
          <w:szCs w:val="28"/>
        </w:rPr>
        <w:t>церебропротекторное</w:t>
      </w:r>
      <w:proofErr w:type="spellEnd"/>
      <w:r w:rsidRPr="00302F53">
        <w:rPr>
          <w:rFonts w:ascii="Times New Roman" w:hAnsi="Times New Roman"/>
          <w:sz w:val="28"/>
          <w:szCs w:val="28"/>
        </w:rPr>
        <w:t xml:space="preserve"> действие</w:t>
      </w:r>
    </w:p>
    <w:p w14:paraId="473E7575" w14:textId="77777777" w:rsidR="00A0676F" w:rsidRPr="00302F53" w:rsidRDefault="00A0676F" w:rsidP="00AD45E5">
      <w:pPr>
        <w:pStyle w:val="a5"/>
        <w:numPr>
          <w:ilvl w:val="0"/>
          <w:numId w:val="707"/>
        </w:numPr>
        <w:tabs>
          <w:tab w:val="left" w:pos="426"/>
        </w:tabs>
        <w:ind w:left="0" w:firstLine="0"/>
        <w:rPr>
          <w:rFonts w:ascii="Times New Roman" w:hAnsi="Times New Roman"/>
          <w:sz w:val="28"/>
          <w:szCs w:val="28"/>
        </w:rPr>
      </w:pPr>
      <w:r w:rsidRPr="00302F53">
        <w:rPr>
          <w:rFonts w:ascii="Times New Roman" w:hAnsi="Times New Roman"/>
          <w:sz w:val="28"/>
          <w:szCs w:val="28"/>
        </w:rPr>
        <w:t>Обладает ноотропным действием</w:t>
      </w:r>
    </w:p>
    <w:p w14:paraId="422CDD59" w14:textId="77777777" w:rsidR="00A0676F" w:rsidRPr="00302F53" w:rsidRDefault="00A0676F" w:rsidP="00AD45E5">
      <w:pPr>
        <w:pStyle w:val="a5"/>
        <w:numPr>
          <w:ilvl w:val="0"/>
          <w:numId w:val="707"/>
        </w:numPr>
        <w:tabs>
          <w:tab w:val="left" w:pos="426"/>
        </w:tabs>
        <w:ind w:left="0" w:firstLine="0"/>
        <w:rPr>
          <w:rFonts w:ascii="Times New Roman" w:hAnsi="Times New Roman"/>
          <w:sz w:val="28"/>
          <w:szCs w:val="28"/>
        </w:rPr>
      </w:pPr>
      <w:r w:rsidRPr="00302F53">
        <w:rPr>
          <w:rFonts w:ascii="Times New Roman" w:hAnsi="Times New Roman"/>
          <w:sz w:val="28"/>
          <w:szCs w:val="28"/>
        </w:rPr>
        <w:t>Улучшает реологию крови</w:t>
      </w:r>
    </w:p>
    <w:p w14:paraId="4E3482FC" w14:textId="77777777" w:rsidR="00A0676F" w:rsidRPr="00302F53" w:rsidRDefault="00A0676F" w:rsidP="00AD45E5">
      <w:pPr>
        <w:pStyle w:val="a5"/>
        <w:numPr>
          <w:ilvl w:val="0"/>
          <w:numId w:val="707"/>
        </w:numPr>
        <w:tabs>
          <w:tab w:val="left" w:pos="426"/>
        </w:tabs>
        <w:ind w:left="0" w:firstLine="0"/>
        <w:rPr>
          <w:rFonts w:ascii="Times New Roman" w:hAnsi="Times New Roman"/>
          <w:sz w:val="28"/>
          <w:szCs w:val="28"/>
        </w:rPr>
      </w:pPr>
      <w:r w:rsidRPr="00302F53">
        <w:rPr>
          <w:rFonts w:ascii="Times New Roman" w:hAnsi="Times New Roman"/>
          <w:sz w:val="28"/>
          <w:szCs w:val="28"/>
        </w:rPr>
        <w:t>Является транквилизатором дневного типа</w:t>
      </w:r>
    </w:p>
    <w:p w14:paraId="4F91EDB7" w14:textId="77777777" w:rsidR="00A0676F" w:rsidRPr="00302F53" w:rsidRDefault="00A0676F" w:rsidP="00AD45E5">
      <w:pPr>
        <w:pStyle w:val="a5"/>
        <w:numPr>
          <w:ilvl w:val="0"/>
          <w:numId w:val="707"/>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 xml:space="preserve"> Оказывает атерогенное действие</w:t>
      </w:r>
    </w:p>
    <w:p w14:paraId="2C595C19"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состав </w:t>
      </w:r>
      <w:proofErr w:type="spellStart"/>
      <w:r w:rsidRPr="00302F53">
        <w:rPr>
          <w:rFonts w:ascii="Times New Roman" w:hAnsi="Times New Roman"/>
          <w:b/>
          <w:sz w:val="28"/>
          <w:szCs w:val="28"/>
        </w:rPr>
        <w:t>инстенона</w:t>
      </w:r>
      <w:proofErr w:type="spellEnd"/>
      <w:r w:rsidRPr="00302F53">
        <w:rPr>
          <w:rFonts w:ascii="Times New Roman" w:hAnsi="Times New Roman"/>
          <w:b/>
          <w:sz w:val="28"/>
          <w:szCs w:val="28"/>
        </w:rPr>
        <w:t>:</w:t>
      </w:r>
    </w:p>
    <w:p w14:paraId="7B2F0405" w14:textId="77777777" w:rsidR="00A0676F" w:rsidRPr="00302F53" w:rsidRDefault="00A0676F" w:rsidP="00AD45E5">
      <w:pPr>
        <w:pStyle w:val="a5"/>
        <w:numPr>
          <w:ilvl w:val="0"/>
          <w:numId w:val="70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Гексобендина</w:t>
      </w:r>
      <w:proofErr w:type="spellEnd"/>
      <w:r w:rsidRPr="00302F53">
        <w:rPr>
          <w:rFonts w:ascii="Times New Roman" w:hAnsi="Times New Roman"/>
          <w:sz w:val="28"/>
          <w:szCs w:val="28"/>
        </w:rPr>
        <w:t xml:space="preserve"> гидрохлорид 5 мг + экстракт </w:t>
      </w:r>
      <w:proofErr w:type="spellStart"/>
      <w:r w:rsidRPr="00302F53">
        <w:rPr>
          <w:rFonts w:ascii="Times New Roman" w:hAnsi="Times New Roman"/>
          <w:sz w:val="28"/>
          <w:szCs w:val="28"/>
        </w:rPr>
        <w:t>гингобилоба</w:t>
      </w:r>
      <w:proofErr w:type="spellEnd"/>
      <w:r w:rsidRPr="00302F53">
        <w:rPr>
          <w:rFonts w:ascii="Times New Roman" w:hAnsi="Times New Roman"/>
          <w:sz w:val="28"/>
          <w:szCs w:val="28"/>
        </w:rPr>
        <w:t xml:space="preserve"> + </w:t>
      </w:r>
      <w:proofErr w:type="spellStart"/>
      <w:r w:rsidRPr="00302F53">
        <w:rPr>
          <w:rFonts w:ascii="Times New Roman" w:hAnsi="Times New Roman"/>
          <w:sz w:val="28"/>
          <w:szCs w:val="28"/>
        </w:rPr>
        <w:t>этамиван</w:t>
      </w:r>
      <w:proofErr w:type="spellEnd"/>
      <w:r w:rsidRPr="00302F53">
        <w:rPr>
          <w:rFonts w:ascii="Times New Roman" w:hAnsi="Times New Roman"/>
          <w:sz w:val="28"/>
          <w:szCs w:val="28"/>
        </w:rPr>
        <w:t xml:space="preserve"> 25 мг</w:t>
      </w:r>
    </w:p>
    <w:p w14:paraId="55BA24F5" w14:textId="77777777" w:rsidR="00A0676F" w:rsidRPr="00302F53" w:rsidRDefault="00A0676F" w:rsidP="00AD45E5">
      <w:pPr>
        <w:pStyle w:val="a5"/>
        <w:numPr>
          <w:ilvl w:val="0"/>
          <w:numId w:val="70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Этамиван</w:t>
      </w:r>
      <w:proofErr w:type="spellEnd"/>
      <w:r w:rsidRPr="00302F53">
        <w:rPr>
          <w:rFonts w:ascii="Times New Roman" w:hAnsi="Times New Roman"/>
          <w:sz w:val="28"/>
          <w:szCs w:val="28"/>
        </w:rPr>
        <w:t xml:space="preserve"> 25 мг + </w:t>
      </w:r>
      <w:proofErr w:type="spellStart"/>
      <w:r w:rsidRPr="00302F53">
        <w:rPr>
          <w:rFonts w:ascii="Times New Roman" w:hAnsi="Times New Roman"/>
          <w:sz w:val="28"/>
          <w:szCs w:val="28"/>
        </w:rPr>
        <w:t>этофиллин</w:t>
      </w:r>
      <w:proofErr w:type="spellEnd"/>
      <w:r w:rsidRPr="00302F53">
        <w:rPr>
          <w:rFonts w:ascii="Times New Roman" w:hAnsi="Times New Roman"/>
          <w:sz w:val="28"/>
          <w:szCs w:val="28"/>
        </w:rPr>
        <w:t xml:space="preserve"> 50 мг + </w:t>
      </w:r>
      <w:proofErr w:type="spellStart"/>
      <w:r w:rsidRPr="00302F53">
        <w:rPr>
          <w:rFonts w:ascii="Times New Roman" w:hAnsi="Times New Roman"/>
          <w:sz w:val="28"/>
          <w:szCs w:val="28"/>
        </w:rPr>
        <w:t>пиридитол</w:t>
      </w:r>
      <w:proofErr w:type="spellEnd"/>
      <w:r w:rsidRPr="00302F53">
        <w:rPr>
          <w:rFonts w:ascii="Times New Roman" w:hAnsi="Times New Roman"/>
          <w:sz w:val="28"/>
          <w:szCs w:val="28"/>
        </w:rPr>
        <w:t xml:space="preserve"> 25 мг</w:t>
      </w:r>
    </w:p>
    <w:p w14:paraId="6128AFA2" w14:textId="77777777" w:rsidR="00A0676F" w:rsidRPr="00302F53" w:rsidRDefault="00A0676F" w:rsidP="00AD45E5">
      <w:pPr>
        <w:pStyle w:val="a5"/>
        <w:numPr>
          <w:ilvl w:val="0"/>
          <w:numId w:val="70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Гексобендина</w:t>
      </w:r>
      <w:proofErr w:type="spellEnd"/>
      <w:r w:rsidRPr="00302F53">
        <w:rPr>
          <w:rFonts w:ascii="Times New Roman" w:hAnsi="Times New Roman"/>
          <w:sz w:val="28"/>
          <w:szCs w:val="28"/>
        </w:rPr>
        <w:t xml:space="preserve"> гидрохлорид 5 мг + </w:t>
      </w:r>
      <w:proofErr w:type="spellStart"/>
      <w:r w:rsidRPr="00302F53">
        <w:rPr>
          <w:rFonts w:ascii="Times New Roman" w:hAnsi="Times New Roman"/>
          <w:sz w:val="28"/>
          <w:szCs w:val="28"/>
        </w:rPr>
        <w:t>этамиван</w:t>
      </w:r>
      <w:proofErr w:type="spellEnd"/>
      <w:r w:rsidRPr="00302F53">
        <w:rPr>
          <w:rFonts w:ascii="Times New Roman" w:hAnsi="Times New Roman"/>
          <w:sz w:val="28"/>
          <w:szCs w:val="28"/>
        </w:rPr>
        <w:t xml:space="preserve"> 25 мг + </w:t>
      </w:r>
      <w:proofErr w:type="spellStart"/>
      <w:r w:rsidRPr="00302F53">
        <w:rPr>
          <w:rFonts w:ascii="Times New Roman" w:hAnsi="Times New Roman"/>
          <w:sz w:val="28"/>
          <w:szCs w:val="28"/>
        </w:rPr>
        <w:t>этофиллин</w:t>
      </w:r>
      <w:proofErr w:type="spellEnd"/>
      <w:r w:rsidRPr="00302F53">
        <w:rPr>
          <w:rFonts w:ascii="Times New Roman" w:hAnsi="Times New Roman"/>
          <w:sz w:val="28"/>
          <w:szCs w:val="28"/>
        </w:rPr>
        <w:t xml:space="preserve"> 50 мг</w:t>
      </w:r>
    </w:p>
    <w:p w14:paraId="70E6B184" w14:textId="77777777" w:rsidR="00A0676F" w:rsidRPr="00302F53" w:rsidRDefault="00A0676F" w:rsidP="00AD45E5">
      <w:pPr>
        <w:pStyle w:val="a5"/>
        <w:numPr>
          <w:ilvl w:val="0"/>
          <w:numId w:val="70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Гексобендина</w:t>
      </w:r>
      <w:proofErr w:type="spellEnd"/>
      <w:r w:rsidRPr="00302F53">
        <w:rPr>
          <w:rFonts w:ascii="Times New Roman" w:hAnsi="Times New Roman"/>
          <w:sz w:val="28"/>
          <w:szCs w:val="28"/>
        </w:rPr>
        <w:t xml:space="preserve"> гидрохлорид 5 мг + </w:t>
      </w:r>
      <w:proofErr w:type="spellStart"/>
      <w:r w:rsidRPr="00302F53">
        <w:rPr>
          <w:rFonts w:ascii="Times New Roman" w:hAnsi="Times New Roman"/>
          <w:sz w:val="28"/>
          <w:szCs w:val="28"/>
        </w:rPr>
        <w:t>этофиллин</w:t>
      </w:r>
      <w:proofErr w:type="spellEnd"/>
      <w:r w:rsidRPr="00302F53">
        <w:rPr>
          <w:rFonts w:ascii="Times New Roman" w:hAnsi="Times New Roman"/>
          <w:sz w:val="28"/>
          <w:szCs w:val="28"/>
        </w:rPr>
        <w:t xml:space="preserve"> 50 мг + </w:t>
      </w:r>
      <w:proofErr w:type="spellStart"/>
      <w:r w:rsidRPr="00302F53">
        <w:rPr>
          <w:rFonts w:ascii="Times New Roman" w:hAnsi="Times New Roman"/>
          <w:sz w:val="28"/>
          <w:szCs w:val="28"/>
        </w:rPr>
        <w:t>пантогам</w:t>
      </w:r>
      <w:proofErr w:type="spellEnd"/>
      <w:r w:rsidRPr="00302F53">
        <w:rPr>
          <w:rFonts w:ascii="Times New Roman" w:hAnsi="Times New Roman"/>
          <w:sz w:val="28"/>
          <w:szCs w:val="28"/>
        </w:rPr>
        <w:t xml:space="preserve"> 50 мг</w:t>
      </w:r>
    </w:p>
    <w:p w14:paraId="5D3502B9" w14:textId="77777777" w:rsidR="00A0676F" w:rsidRPr="00302F53" w:rsidRDefault="00A0676F" w:rsidP="00AD45E5">
      <w:pPr>
        <w:pStyle w:val="a5"/>
        <w:numPr>
          <w:ilvl w:val="0"/>
          <w:numId w:val="70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Этамиван</w:t>
      </w:r>
      <w:proofErr w:type="spellEnd"/>
      <w:r w:rsidRPr="00302F53">
        <w:rPr>
          <w:rFonts w:ascii="Times New Roman" w:hAnsi="Times New Roman"/>
          <w:sz w:val="28"/>
          <w:szCs w:val="28"/>
        </w:rPr>
        <w:t xml:space="preserve"> 25 мг + </w:t>
      </w:r>
      <w:proofErr w:type="spellStart"/>
      <w:r w:rsidRPr="00302F53">
        <w:rPr>
          <w:rFonts w:ascii="Times New Roman" w:hAnsi="Times New Roman"/>
          <w:sz w:val="28"/>
          <w:szCs w:val="28"/>
        </w:rPr>
        <w:t>этофиллин</w:t>
      </w:r>
      <w:proofErr w:type="spellEnd"/>
      <w:r w:rsidRPr="00302F53">
        <w:rPr>
          <w:rFonts w:ascii="Times New Roman" w:hAnsi="Times New Roman"/>
          <w:sz w:val="28"/>
          <w:szCs w:val="28"/>
        </w:rPr>
        <w:t xml:space="preserve"> 50 мг + </w:t>
      </w:r>
      <w:proofErr w:type="spellStart"/>
      <w:r w:rsidRPr="00302F53">
        <w:rPr>
          <w:rFonts w:ascii="Times New Roman" w:hAnsi="Times New Roman"/>
          <w:sz w:val="28"/>
          <w:szCs w:val="28"/>
        </w:rPr>
        <w:t>агапурин</w:t>
      </w:r>
      <w:proofErr w:type="spellEnd"/>
      <w:r w:rsidRPr="00302F53">
        <w:rPr>
          <w:rFonts w:ascii="Times New Roman" w:hAnsi="Times New Roman"/>
          <w:sz w:val="28"/>
          <w:szCs w:val="28"/>
        </w:rPr>
        <w:t xml:space="preserve"> 400 мг</w:t>
      </w:r>
    </w:p>
    <w:p w14:paraId="55B65117"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препарат, назначаемый </w:t>
      </w:r>
      <w:proofErr w:type="spellStart"/>
      <w:r w:rsidRPr="00302F53">
        <w:rPr>
          <w:rFonts w:ascii="Times New Roman" w:hAnsi="Times New Roman"/>
          <w:b/>
          <w:sz w:val="28"/>
          <w:szCs w:val="28"/>
        </w:rPr>
        <w:t>интраназально</w:t>
      </w:r>
      <w:proofErr w:type="spellEnd"/>
      <w:r w:rsidRPr="00302F53">
        <w:rPr>
          <w:rFonts w:ascii="Times New Roman" w:hAnsi="Times New Roman"/>
          <w:b/>
          <w:sz w:val="28"/>
          <w:szCs w:val="28"/>
        </w:rPr>
        <w:t>:</w:t>
      </w:r>
    </w:p>
    <w:p w14:paraId="4E51D00C" w14:textId="77777777" w:rsidR="00A0676F" w:rsidRPr="00302F53" w:rsidRDefault="00A0676F" w:rsidP="00AD45E5">
      <w:pPr>
        <w:pStyle w:val="a5"/>
        <w:numPr>
          <w:ilvl w:val="0"/>
          <w:numId w:val="70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Мексидол</w:t>
      </w:r>
      <w:proofErr w:type="spellEnd"/>
    </w:p>
    <w:p w14:paraId="33A73D65" w14:textId="77777777" w:rsidR="00A0676F" w:rsidRPr="00302F53" w:rsidRDefault="00A0676F" w:rsidP="00AD45E5">
      <w:pPr>
        <w:pStyle w:val="a5"/>
        <w:numPr>
          <w:ilvl w:val="0"/>
          <w:numId w:val="70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Танакан</w:t>
      </w:r>
      <w:proofErr w:type="spellEnd"/>
    </w:p>
    <w:p w14:paraId="31EB07C9" w14:textId="77777777" w:rsidR="00A0676F" w:rsidRPr="00302F53" w:rsidRDefault="00A0676F" w:rsidP="00AD45E5">
      <w:pPr>
        <w:pStyle w:val="a5"/>
        <w:numPr>
          <w:ilvl w:val="0"/>
          <w:numId w:val="70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Энцефабол</w:t>
      </w:r>
      <w:proofErr w:type="spellEnd"/>
    </w:p>
    <w:p w14:paraId="2096776C" w14:textId="77777777" w:rsidR="00A0676F" w:rsidRPr="00302F53" w:rsidRDefault="00A0676F" w:rsidP="00AD45E5">
      <w:pPr>
        <w:pStyle w:val="a5"/>
        <w:numPr>
          <w:ilvl w:val="0"/>
          <w:numId w:val="70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Глиатилин</w:t>
      </w:r>
      <w:proofErr w:type="spellEnd"/>
    </w:p>
    <w:p w14:paraId="47703610" w14:textId="77777777" w:rsidR="00A0676F" w:rsidRPr="00302F53" w:rsidRDefault="00A0676F" w:rsidP="00AD45E5">
      <w:pPr>
        <w:pStyle w:val="a5"/>
        <w:numPr>
          <w:ilvl w:val="0"/>
          <w:numId w:val="70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Семакс</w:t>
      </w:r>
      <w:proofErr w:type="spellEnd"/>
    </w:p>
    <w:p w14:paraId="36D6D6C2"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не6лагоприятный эффект транквилизаторов:</w:t>
      </w:r>
    </w:p>
    <w:p w14:paraId="6AF9AD3C" w14:textId="77777777" w:rsidR="00A0676F" w:rsidRPr="00302F53" w:rsidRDefault="00A0676F" w:rsidP="00AD45E5">
      <w:pPr>
        <w:pStyle w:val="a5"/>
        <w:numPr>
          <w:ilvl w:val="0"/>
          <w:numId w:val="710"/>
        </w:numPr>
        <w:tabs>
          <w:tab w:val="left" w:pos="426"/>
        </w:tabs>
        <w:ind w:left="0" w:firstLine="0"/>
        <w:rPr>
          <w:rFonts w:ascii="Times New Roman" w:hAnsi="Times New Roman"/>
          <w:sz w:val="28"/>
          <w:szCs w:val="28"/>
        </w:rPr>
      </w:pPr>
      <w:r w:rsidRPr="00302F53">
        <w:rPr>
          <w:rFonts w:ascii="Times New Roman" w:hAnsi="Times New Roman"/>
          <w:sz w:val="28"/>
          <w:szCs w:val="28"/>
        </w:rPr>
        <w:t>Антифобический</w:t>
      </w:r>
    </w:p>
    <w:p w14:paraId="0777D20F" w14:textId="77777777" w:rsidR="00A0676F" w:rsidRPr="00302F53" w:rsidRDefault="00A0676F" w:rsidP="00AD45E5">
      <w:pPr>
        <w:pStyle w:val="a5"/>
        <w:numPr>
          <w:ilvl w:val="0"/>
          <w:numId w:val="71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Анксиолитический</w:t>
      </w:r>
      <w:proofErr w:type="spellEnd"/>
    </w:p>
    <w:p w14:paraId="1AC23549" w14:textId="77777777" w:rsidR="00A0676F" w:rsidRPr="00302F53" w:rsidRDefault="00A0676F" w:rsidP="00AD45E5">
      <w:pPr>
        <w:pStyle w:val="a5"/>
        <w:numPr>
          <w:ilvl w:val="0"/>
          <w:numId w:val="710"/>
        </w:numPr>
        <w:tabs>
          <w:tab w:val="left" w:pos="426"/>
        </w:tabs>
        <w:ind w:left="0" w:firstLine="0"/>
        <w:rPr>
          <w:rFonts w:ascii="Times New Roman" w:hAnsi="Times New Roman"/>
          <w:sz w:val="28"/>
          <w:szCs w:val="28"/>
        </w:rPr>
      </w:pPr>
      <w:r w:rsidRPr="00302F53">
        <w:rPr>
          <w:rFonts w:ascii="Times New Roman" w:hAnsi="Times New Roman"/>
          <w:sz w:val="28"/>
          <w:szCs w:val="28"/>
        </w:rPr>
        <w:t>Противосудорожный</w:t>
      </w:r>
    </w:p>
    <w:p w14:paraId="2782EEF6" w14:textId="77777777" w:rsidR="00A0676F" w:rsidRPr="00302F53" w:rsidRDefault="00A0676F" w:rsidP="00AD45E5">
      <w:pPr>
        <w:pStyle w:val="a5"/>
        <w:numPr>
          <w:ilvl w:val="0"/>
          <w:numId w:val="71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Миорелаксантный</w:t>
      </w:r>
      <w:proofErr w:type="spellEnd"/>
    </w:p>
    <w:p w14:paraId="65162B1B" w14:textId="77777777" w:rsidR="00A0676F" w:rsidRPr="00302F53" w:rsidRDefault="00A0676F" w:rsidP="00AD45E5">
      <w:pPr>
        <w:pStyle w:val="a5"/>
        <w:numPr>
          <w:ilvl w:val="0"/>
          <w:numId w:val="710"/>
        </w:numPr>
        <w:tabs>
          <w:tab w:val="left" w:pos="426"/>
        </w:tabs>
        <w:ind w:left="0" w:firstLine="0"/>
        <w:rPr>
          <w:rFonts w:ascii="Times New Roman" w:hAnsi="Times New Roman"/>
          <w:sz w:val="28"/>
          <w:szCs w:val="28"/>
        </w:rPr>
      </w:pPr>
      <w:r w:rsidRPr="00302F53">
        <w:rPr>
          <w:rFonts w:ascii="Times New Roman" w:hAnsi="Times New Roman"/>
          <w:sz w:val="28"/>
          <w:szCs w:val="28"/>
        </w:rPr>
        <w:t>Седативный</w:t>
      </w:r>
    </w:p>
    <w:p w14:paraId="1E809F8D"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препарат, не относящийся к «типичным» антидепрессантам:</w:t>
      </w:r>
    </w:p>
    <w:p w14:paraId="4775978C" w14:textId="77777777" w:rsidR="00A0676F" w:rsidRPr="00302F53" w:rsidRDefault="00A0676F" w:rsidP="00AD45E5">
      <w:pPr>
        <w:pStyle w:val="a5"/>
        <w:numPr>
          <w:ilvl w:val="0"/>
          <w:numId w:val="711"/>
        </w:numPr>
        <w:tabs>
          <w:tab w:val="left" w:pos="426"/>
        </w:tabs>
        <w:ind w:left="0" w:firstLine="0"/>
        <w:rPr>
          <w:rFonts w:ascii="Times New Roman" w:hAnsi="Times New Roman"/>
          <w:sz w:val="28"/>
          <w:szCs w:val="28"/>
        </w:rPr>
      </w:pPr>
      <w:r w:rsidRPr="00302F53">
        <w:rPr>
          <w:rFonts w:ascii="Times New Roman" w:hAnsi="Times New Roman"/>
          <w:sz w:val="28"/>
          <w:szCs w:val="28"/>
        </w:rPr>
        <w:t>Феназепам</w:t>
      </w:r>
    </w:p>
    <w:p w14:paraId="0543BFF6" w14:textId="77777777" w:rsidR="00A0676F" w:rsidRPr="00302F53" w:rsidRDefault="00A0676F" w:rsidP="00AD45E5">
      <w:pPr>
        <w:pStyle w:val="a5"/>
        <w:numPr>
          <w:ilvl w:val="0"/>
          <w:numId w:val="711"/>
        </w:numPr>
        <w:tabs>
          <w:tab w:val="left" w:pos="426"/>
        </w:tabs>
        <w:ind w:left="0" w:firstLine="0"/>
        <w:rPr>
          <w:rFonts w:ascii="Times New Roman" w:hAnsi="Times New Roman"/>
          <w:sz w:val="28"/>
          <w:szCs w:val="28"/>
        </w:rPr>
      </w:pPr>
      <w:r w:rsidRPr="00302F53">
        <w:rPr>
          <w:rFonts w:ascii="Times New Roman" w:hAnsi="Times New Roman"/>
          <w:sz w:val="28"/>
          <w:szCs w:val="28"/>
        </w:rPr>
        <w:t>Тофизопам (</w:t>
      </w:r>
      <w:proofErr w:type="spellStart"/>
      <w:r w:rsidRPr="00302F53">
        <w:rPr>
          <w:rFonts w:ascii="Times New Roman" w:hAnsi="Times New Roman"/>
          <w:sz w:val="28"/>
          <w:szCs w:val="28"/>
        </w:rPr>
        <w:t>грандаксин</w:t>
      </w:r>
      <w:proofErr w:type="spellEnd"/>
      <w:r w:rsidRPr="00302F53">
        <w:rPr>
          <w:rFonts w:ascii="Times New Roman" w:hAnsi="Times New Roman"/>
          <w:sz w:val="28"/>
          <w:szCs w:val="28"/>
        </w:rPr>
        <w:t>)</w:t>
      </w:r>
    </w:p>
    <w:p w14:paraId="1327FBA3" w14:textId="77777777" w:rsidR="00A0676F" w:rsidRPr="00302F53" w:rsidRDefault="00A0676F" w:rsidP="00AD45E5">
      <w:pPr>
        <w:pStyle w:val="a5"/>
        <w:numPr>
          <w:ilvl w:val="0"/>
          <w:numId w:val="711"/>
        </w:numPr>
        <w:tabs>
          <w:tab w:val="left" w:pos="426"/>
        </w:tabs>
        <w:ind w:left="0" w:firstLine="0"/>
        <w:rPr>
          <w:rFonts w:ascii="Times New Roman" w:hAnsi="Times New Roman"/>
          <w:sz w:val="28"/>
          <w:szCs w:val="28"/>
        </w:rPr>
      </w:pPr>
      <w:r w:rsidRPr="00302F53">
        <w:rPr>
          <w:rFonts w:ascii="Times New Roman" w:hAnsi="Times New Roman"/>
          <w:sz w:val="28"/>
          <w:szCs w:val="28"/>
        </w:rPr>
        <w:t>Диазепам</w:t>
      </w:r>
    </w:p>
    <w:p w14:paraId="7FED69B0" w14:textId="77777777" w:rsidR="00A0676F" w:rsidRPr="00302F53" w:rsidRDefault="00A0676F" w:rsidP="00AD45E5">
      <w:pPr>
        <w:pStyle w:val="a5"/>
        <w:numPr>
          <w:ilvl w:val="0"/>
          <w:numId w:val="71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Лоразепам</w:t>
      </w:r>
      <w:proofErr w:type="spellEnd"/>
    </w:p>
    <w:p w14:paraId="51FC7E19" w14:textId="77777777" w:rsidR="00A0676F" w:rsidRPr="00302F53" w:rsidRDefault="00A0676F" w:rsidP="00AD45E5">
      <w:pPr>
        <w:pStyle w:val="a5"/>
        <w:numPr>
          <w:ilvl w:val="0"/>
          <w:numId w:val="71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Оксазепам</w:t>
      </w:r>
      <w:proofErr w:type="spellEnd"/>
    </w:p>
    <w:p w14:paraId="5E7E53FB"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п\п к транквилизаторам:</w:t>
      </w:r>
    </w:p>
    <w:p w14:paraId="2F68A84A" w14:textId="77777777" w:rsidR="00A0676F" w:rsidRPr="00302F53" w:rsidRDefault="00A0676F" w:rsidP="00AD45E5">
      <w:pPr>
        <w:pStyle w:val="a5"/>
        <w:numPr>
          <w:ilvl w:val="0"/>
          <w:numId w:val="712"/>
        </w:numPr>
        <w:tabs>
          <w:tab w:val="left" w:pos="426"/>
        </w:tabs>
        <w:ind w:left="0" w:firstLine="0"/>
        <w:rPr>
          <w:rFonts w:ascii="Times New Roman" w:hAnsi="Times New Roman"/>
          <w:sz w:val="28"/>
          <w:szCs w:val="28"/>
        </w:rPr>
      </w:pPr>
      <w:r w:rsidRPr="00302F53">
        <w:rPr>
          <w:rFonts w:ascii="Times New Roman" w:hAnsi="Times New Roman"/>
          <w:sz w:val="28"/>
          <w:szCs w:val="28"/>
        </w:rPr>
        <w:t>Тяжелая миастения</w:t>
      </w:r>
    </w:p>
    <w:p w14:paraId="5D0CEC22" w14:textId="77777777" w:rsidR="00A0676F" w:rsidRPr="00302F53" w:rsidRDefault="00A0676F" w:rsidP="00AD45E5">
      <w:pPr>
        <w:pStyle w:val="a5"/>
        <w:numPr>
          <w:ilvl w:val="0"/>
          <w:numId w:val="712"/>
        </w:numPr>
        <w:tabs>
          <w:tab w:val="left" w:pos="426"/>
        </w:tabs>
        <w:ind w:left="0" w:firstLine="0"/>
        <w:rPr>
          <w:rFonts w:ascii="Times New Roman" w:hAnsi="Times New Roman"/>
          <w:sz w:val="28"/>
          <w:szCs w:val="28"/>
        </w:rPr>
      </w:pPr>
      <w:r w:rsidRPr="00302F53">
        <w:rPr>
          <w:rFonts w:ascii="Times New Roman" w:hAnsi="Times New Roman"/>
          <w:sz w:val="28"/>
          <w:szCs w:val="28"/>
        </w:rPr>
        <w:t>Острое заболевание печени</w:t>
      </w:r>
    </w:p>
    <w:p w14:paraId="53CBB89B" w14:textId="77777777" w:rsidR="00A0676F" w:rsidRPr="00302F53" w:rsidRDefault="00A0676F" w:rsidP="00AD45E5">
      <w:pPr>
        <w:pStyle w:val="a5"/>
        <w:numPr>
          <w:ilvl w:val="0"/>
          <w:numId w:val="712"/>
        </w:numPr>
        <w:tabs>
          <w:tab w:val="left" w:pos="426"/>
        </w:tabs>
        <w:ind w:left="0" w:firstLine="0"/>
        <w:rPr>
          <w:rFonts w:ascii="Times New Roman" w:hAnsi="Times New Roman"/>
          <w:sz w:val="28"/>
          <w:szCs w:val="28"/>
        </w:rPr>
      </w:pPr>
      <w:r w:rsidRPr="00302F53">
        <w:rPr>
          <w:rFonts w:ascii="Times New Roman" w:hAnsi="Times New Roman"/>
          <w:sz w:val="28"/>
          <w:szCs w:val="28"/>
        </w:rPr>
        <w:t>Беременность</w:t>
      </w:r>
    </w:p>
    <w:p w14:paraId="4975ED7F" w14:textId="77777777" w:rsidR="00A0676F" w:rsidRPr="00302F53" w:rsidRDefault="00A0676F" w:rsidP="00AD45E5">
      <w:pPr>
        <w:pStyle w:val="a5"/>
        <w:numPr>
          <w:ilvl w:val="0"/>
          <w:numId w:val="712"/>
        </w:numPr>
        <w:tabs>
          <w:tab w:val="left" w:pos="426"/>
        </w:tabs>
        <w:ind w:left="0" w:firstLine="0"/>
        <w:rPr>
          <w:rFonts w:ascii="Times New Roman" w:hAnsi="Times New Roman"/>
          <w:sz w:val="28"/>
          <w:szCs w:val="28"/>
        </w:rPr>
      </w:pPr>
      <w:r w:rsidRPr="00302F53">
        <w:rPr>
          <w:rFonts w:ascii="Times New Roman" w:hAnsi="Times New Roman"/>
          <w:sz w:val="28"/>
          <w:szCs w:val="28"/>
        </w:rPr>
        <w:t>Алкогольная интоксикация</w:t>
      </w:r>
    </w:p>
    <w:p w14:paraId="4C24FD26" w14:textId="77777777" w:rsidR="00A0676F" w:rsidRPr="00302F53" w:rsidRDefault="00A0676F" w:rsidP="00AD45E5">
      <w:pPr>
        <w:pStyle w:val="a5"/>
        <w:numPr>
          <w:ilvl w:val="0"/>
          <w:numId w:val="712"/>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421076BE"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транквилизатор со стимулирующим компонентом:</w:t>
      </w:r>
    </w:p>
    <w:p w14:paraId="0CA82BFF" w14:textId="77777777" w:rsidR="00A0676F" w:rsidRPr="00302F53" w:rsidRDefault="00A0676F" w:rsidP="00AD45E5">
      <w:pPr>
        <w:pStyle w:val="a5"/>
        <w:numPr>
          <w:ilvl w:val="0"/>
          <w:numId w:val="71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Грандаксин</w:t>
      </w:r>
      <w:proofErr w:type="spellEnd"/>
    </w:p>
    <w:p w14:paraId="2AAC885D" w14:textId="77777777" w:rsidR="00A0676F" w:rsidRPr="00302F53" w:rsidRDefault="00A0676F" w:rsidP="00AD45E5">
      <w:pPr>
        <w:pStyle w:val="a5"/>
        <w:numPr>
          <w:ilvl w:val="0"/>
          <w:numId w:val="713"/>
        </w:numPr>
        <w:tabs>
          <w:tab w:val="left" w:pos="426"/>
        </w:tabs>
        <w:ind w:left="0" w:firstLine="0"/>
        <w:rPr>
          <w:rFonts w:ascii="Times New Roman" w:hAnsi="Times New Roman"/>
          <w:sz w:val="28"/>
          <w:szCs w:val="28"/>
        </w:rPr>
      </w:pPr>
      <w:r w:rsidRPr="00302F53">
        <w:rPr>
          <w:rFonts w:ascii="Times New Roman" w:hAnsi="Times New Roman"/>
          <w:sz w:val="28"/>
          <w:szCs w:val="28"/>
        </w:rPr>
        <w:t>Клоназепам</w:t>
      </w:r>
    </w:p>
    <w:p w14:paraId="37F83080" w14:textId="77777777" w:rsidR="00A0676F" w:rsidRPr="00302F53" w:rsidRDefault="00A0676F" w:rsidP="00AD45E5">
      <w:pPr>
        <w:pStyle w:val="a5"/>
        <w:numPr>
          <w:ilvl w:val="0"/>
          <w:numId w:val="713"/>
        </w:numPr>
        <w:tabs>
          <w:tab w:val="left" w:pos="426"/>
        </w:tabs>
        <w:ind w:left="0" w:firstLine="0"/>
        <w:rPr>
          <w:rFonts w:ascii="Times New Roman" w:hAnsi="Times New Roman"/>
          <w:sz w:val="28"/>
          <w:szCs w:val="28"/>
        </w:rPr>
      </w:pPr>
      <w:r w:rsidRPr="00302F53">
        <w:rPr>
          <w:rFonts w:ascii="Times New Roman" w:hAnsi="Times New Roman"/>
          <w:sz w:val="28"/>
          <w:szCs w:val="28"/>
        </w:rPr>
        <w:t>диазепам</w:t>
      </w:r>
    </w:p>
    <w:p w14:paraId="47697ABD" w14:textId="77777777" w:rsidR="00A0676F" w:rsidRPr="00302F53" w:rsidRDefault="00A0676F" w:rsidP="00AD45E5">
      <w:pPr>
        <w:pStyle w:val="a5"/>
        <w:numPr>
          <w:ilvl w:val="0"/>
          <w:numId w:val="71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Мепробамат</w:t>
      </w:r>
      <w:proofErr w:type="spellEnd"/>
    </w:p>
    <w:p w14:paraId="34966F24" w14:textId="77777777" w:rsidR="00A0676F" w:rsidRPr="00302F53" w:rsidRDefault="00A0676F" w:rsidP="00AD45E5">
      <w:pPr>
        <w:pStyle w:val="a5"/>
        <w:numPr>
          <w:ilvl w:val="0"/>
          <w:numId w:val="71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Триазолам</w:t>
      </w:r>
      <w:proofErr w:type="spellEnd"/>
    </w:p>
    <w:p w14:paraId="0A3280B0"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состояние, когда применение </w:t>
      </w:r>
      <w:proofErr w:type="spellStart"/>
      <w:r w:rsidRPr="00302F53">
        <w:rPr>
          <w:rFonts w:ascii="Times New Roman" w:hAnsi="Times New Roman"/>
          <w:b/>
          <w:sz w:val="28"/>
          <w:szCs w:val="28"/>
        </w:rPr>
        <w:t>реланиума</w:t>
      </w:r>
      <w:proofErr w:type="spellEnd"/>
      <w:r w:rsidRPr="00302F53">
        <w:rPr>
          <w:rFonts w:ascii="Times New Roman" w:hAnsi="Times New Roman"/>
          <w:b/>
          <w:sz w:val="28"/>
          <w:szCs w:val="28"/>
        </w:rPr>
        <w:t xml:space="preserve"> нецелесообразно:</w:t>
      </w:r>
    </w:p>
    <w:p w14:paraId="4E7F93CA" w14:textId="77777777" w:rsidR="00A0676F" w:rsidRPr="00302F53" w:rsidRDefault="00A0676F" w:rsidP="00AD45E5">
      <w:pPr>
        <w:pStyle w:val="a5"/>
        <w:numPr>
          <w:ilvl w:val="0"/>
          <w:numId w:val="714"/>
        </w:numPr>
        <w:tabs>
          <w:tab w:val="left" w:pos="426"/>
        </w:tabs>
        <w:ind w:left="0" w:firstLine="0"/>
        <w:rPr>
          <w:rFonts w:ascii="Times New Roman" w:hAnsi="Times New Roman"/>
          <w:sz w:val="28"/>
          <w:szCs w:val="28"/>
        </w:rPr>
      </w:pPr>
      <w:r w:rsidRPr="00302F53">
        <w:rPr>
          <w:rFonts w:ascii="Times New Roman" w:hAnsi="Times New Roman"/>
          <w:sz w:val="28"/>
          <w:szCs w:val="28"/>
        </w:rPr>
        <w:t>Неврозы</w:t>
      </w:r>
    </w:p>
    <w:p w14:paraId="0F557A89" w14:textId="77777777" w:rsidR="00A0676F" w:rsidRPr="00302F53" w:rsidRDefault="00A0676F" w:rsidP="00AD45E5">
      <w:pPr>
        <w:pStyle w:val="a5"/>
        <w:numPr>
          <w:ilvl w:val="0"/>
          <w:numId w:val="714"/>
        </w:numPr>
        <w:tabs>
          <w:tab w:val="left" w:pos="426"/>
        </w:tabs>
        <w:ind w:left="0" w:firstLine="0"/>
        <w:rPr>
          <w:rFonts w:ascii="Times New Roman" w:hAnsi="Times New Roman"/>
          <w:sz w:val="28"/>
          <w:szCs w:val="28"/>
        </w:rPr>
      </w:pPr>
      <w:r w:rsidRPr="00302F53">
        <w:rPr>
          <w:rFonts w:ascii="Times New Roman" w:hAnsi="Times New Roman"/>
          <w:sz w:val="28"/>
          <w:szCs w:val="28"/>
        </w:rPr>
        <w:t>Зуд при дерматозах</w:t>
      </w:r>
    </w:p>
    <w:p w14:paraId="5D4A9E8D" w14:textId="77777777" w:rsidR="00A0676F" w:rsidRPr="00302F53" w:rsidRDefault="00A0676F" w:rsidP="00AD45E5">
      <w:pPr>
        <w:pStyle w:val="a5"/>
        <w:numPr>
          <w:ilvl w:val="0"/>
          <w:numId w:val="714"/>
        </w:numPr>
        <w:tabs>
          <w:tab w:val="left" w:pos="426"/>
        </w:tabs>
        <w:ind w:left="0" w:firstLine="0"/>
        <w:rPr>
          <w:rFonts w:ascii="Times New Roman" w:hAnsi="Times New Roman"/>
          <w:sz w:val="28"/>
          <w:szCs w:val="28"/>
        </w:rPr>
      </w:pPr>
      <w:r w:rsidRPr="00302F53">
        <w:rPr>
          <w:rFonts w:ascii="Times New Roman" w:hAnsi="Times New Roman"/>
          <w:sz w:val="28"/>
          <w:szCs w:val="28"/>
        </w:rPr>
        <w:t>Абстиненция</w:t>
      </w:r>
    </w:p>
    <w:p w14:paraId="12B17DB0" w14:textId="77777777" w:rsidR="00A0676F" w:rsidRPr="00302F53" w:rsidRDefault="00A0676F" w:rsidP="00AD45E5">
      <w:pPr>
        <w:pStyle w:val="a5"/>
        <w:numPr>
          <w:ilvl w:val="0"/>
          <w:numId w:val="714"/>
        </w:numPr>
        <w:tabs>
          <w:tab w:val="left" w:pos="426"/>
        </w:tabs>
        <w:ind w:left="0" w:firstLine="0"/>
        <w:rPr>
          <w:rFonts w:ascii="Times New Roman" w:hAnsi="Times New Roman"/>
          <w:sz w:val="28"/>
          <w:szCs w:val="28"/>
        </w:rPr>
      </w:pPr>
      <w:r w:rsidRPr="00302F53">
        <w:rPr>
          <w:rFonts w:ascii="Times New Roman" w:hAnsi="Times New Roman"/>
          <w:sz w:val="28"/>
          <w:szCs w:val="28"/>
        </w:rPr>
        <w:t>Судороги</w:t>
      </w:r>
    </w:p>
    <w:p w14:paraId="3E2F8315" w14:textId="77777777" w:rsidR="00A0676F" w:rsidRPr="00302F53" w:rsidRDefault="00A0676F" w:rsidP="00AD45E5">
      <w:pPr>
        <w:pStyle w:val="a5"/>
        <w:numPr>
          <w:ilvl w:val="0"/>
          <w:numId w:val="71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Атония мочевого пузыря </w:t>
      </w:r>
    </w:p>
    <w:p w14:paraId="3FC494AC"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основной механизм действия антидепрессантов:</w:t>
      </w:r>
    </w:p>
    <w:p w14:paraId="73884E5E" w14:textId="77777777" w:rsidR="00A0676F" w:rsidRPr="00302F53" w:rsidRDefault="00A0676F" w:rsidP="00AD45E5">
      <w:pPr>
        <w:pStyle w:val="a5"/>
        <w:numPr>
          <w:ilvl w:val="0"/>
          <w:numId w:val="715"/>
        </w:numPr>
        <w:tabs>
          <w:tab w:val="left" w:pos="426"/>
        </w:tabs>
        <w:ind w:left="0" w:firstLine="0"/>
        <w:rPr>
          <w:rFonts w:ascii="Times New Roman" w:hAnsi="Times New Roman"/>
          <w:sz w:val="28"/>
          <w:szCs w:val="28"/>
        </w:rPr>
      </w:pPr>
      <w:r w:rsidRPr="00302F53">
        <w:rPr>
          <w:rFonts w:ascii="Times New Roman" w:hAnsi="Times New Roman"/>
          <w:sz w:val="28"/>
          <w:szCs w:val="28"/>
        </w:rPr>
        <w:t>Тормозящее действие на уровне лимбической системы, ретикулярной формации</w:t>
      </w:r>
    </w:p>
    <w:p w14:paraId="4F335BB7" w14:textId="77777777" w:rsidR="00A0676F" w:rsidRPr="00302F53" w:rsidRDefault="00A0676F" w:rsidP="00AD45E5">
      <w:pPr>
        <w:pStyle w:val="a5"/>
        <w:numPr>
          <w:ilvl w:val="0"/>
          <w:numId w:val="71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Блокада обратного захвата моноаминов</w:t>
      </w:r>
    </w:p>
    <w:p w14:paraId="00526728" w14:textId="77777777" w:rsidR="00A0676F" w:rsidRPr="00302F53" w:rsidRDefault="00A0676F" w:rsidP="00AD45E5">
      <w:pPr>
        <w:pStyle w:val="a5"/>
        <w:numPr>
          <w:ilvl w:val="0"/>
          <w:numId w:val="715"/>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Блокада ФДЭ</w:t>
      </w:r>
    </w:p>
    <w:p w14:paraId="744C1DAE" w14:textId="77777777" w:rsidR="00A0676F" w:rsidRPr="00302F53" w:rsidRDefault="00A0676F" w:rsidP="00AD45E5">
      <w:pPr>
        <w:pStyle w:val="a5"/>
        <w:numPr>
          <w:ilvl w:val="0"/>
          <w:numId w:val="715"/>
        </w:numPr>
        <w:tabs>
          <w:tab w:val="left" w:pos="426"/>
        </w:tabs>
        <w:ind w:left="0" w:firstLine="0"/>
        <w:rPr>
          <w:rFonts w:ascii="Times New Roman" w:hAnsi="Times New Roman"/>
          <w:sz w:val="28"/>
          <w:szCs w:val="28"/>
        </w:rPr>
      </w:pPr>
      <w:r w:rsidRPr="00302F53">
        <w:rPr>
          <w:rFonts w:ascii="Times New Roman" w:hAnsi="Times New Roman"/>
          <w:sz w:val="28"/>
          <w:szCs w:val="28"/>
        </w:rPr>
        <w:t>Прямое влияние на гладкую мускулатуру сосудов</w:t>
      </w:r>
    </w:p>
    <w:p w14:paraId="271B863D" w14:textId="77777777" w:rsidR="00A0676F" w:rsidRPr="00302F53" w:rsidRDefault="00A0676F" w:rsidP="00AD45E5">
      <w:pPr>
        <w:pStyle w:val="a5"/>
        <w:numPr>
          <w:ilvl w:val="0"/>
          <w:numId w:val="715"/>
        </w:numPr>
        <w:tabs>
          <w:tab w:val="left" w:pos="426"/>
        </w:tabs>
        <w:ind w:left="0" w:firstLine="0"/>
        <w:rPr>
          <w:rFonts w:ascii="Times New Roman" w:hAnsi="Times New Roman"/>
          <w:sz w:val="28"/>
          <w:szCs w:val="28"/>
        </w:rPr>
      </w:pPr>
      <w:r w:rsidRPr="00302F53">
        <w:rPr>
          <w:rFonts w:ascii="Times New Roman" w:hAnsi="Times New Roman"/>
          <w:sz w:val="28"/>
          <w:szCs w:val="28"/>
        </w:rPr>
        <w:t>Все перечисленное</w:t>
      </w:r>
    </w:p>
    <w:p w14:paraId="65F994EB"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препарат, не относящийся к ингибиторам МАО:</w:t>
      </w:r>
    </w:p>
    <w:p w14:paraId="32D2F581" w14:textId="77777777" w:rsidR="00A0676F" w:rsidRPr="00302F53" w:rsidRDefault="00A0676F" w:rsidP="00AD45E5">
      <w:pPr>
        <w:pStyle w:val="a5"/>
        <w:numPr>
          <w:ilvl w:val="0"/>
          <w:numId w:val="71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Ипразид</w:t>
      </w:r>
      <w:proofErr w:type="spellEnd"/>
    </w:p>
    <w:p w14:paraId="6221328C" w14:textId="77777777" w:rsidR="00A0676F" w:rsidRPr="00302F53" w:rsidRDefault="00A0676F" w:rsidP="00AD45E5">
      <w:pPr>
        <w:pStyle w:val="a5"/>
        <w:numPr>
          <w:ilvl w:val="0"/>
          <w:numId w:val="71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Селегилин</w:t>
      </w:r>
      <w:proofErr w:type="spellEnd"/>
    </w:p>
    <w:p w14:paraId="2E9D1926" w14:textId="77777777" w:rsidR="00A0676F" w:rsidRPr="00302F53" w:rsidRDefault="00A0676F" w:rsidP="00AD45E5">
      <w:pPr>
        <w:pStyle w:val="a5"/>
        <w:numPr>
          <w:ilvl w:val="0"/>
          <w:numId w:val="716"/>
        </w:numPr>
        <w:tabs>
          <w:tab w:val="left" w:pos="426"/>
        </w:tabs>
        <w:ind w:left="0" w:firstLine="0"/>
        <w:rPr>
          <w:rFonts w:ascii="Times New Roman" w:hAnsi="Times New Roman"/>
          <w:sz w:val="28"/>
          <w:szCs w:val="28"/>
        </w:rPr>
      </w:pPr>
      <w:r w:rsidRPr="00302F53">
        <w:rPr>
          <w:rFonts w:ascii="Times New Roman" w:hAnsi="Times New Roman"/>
          <w:sz w:val="28"/>
          <w:szCs w:val="28"/>
        </w:rPr>
        <w:t>Амитриптилин</w:t>
      </w:r>
    </w:p>
    <w:p w14:paraId="5BDA9D0C" w14:textId="77777777" w:rsidR="00A0676F" w:rsidRPr="00302F53" w:rsidRDefault="00A0676F" w:rsidP="00AD45E5">
      <w:pPr>
        <w:pStyle w:val="a5"/>
        <w:numPr>
          <w:ilvl w:val="0"/>
          <w:numId w:val="71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Пирлиндол</w:t>
      </w:r>
      <w:proofErr w:type="spellEnd"/>
    </w:p>
    <w:p w14:paraId="6CC7B1D2" w14:textId="77777777" w:rsidR="00A0676F" w:rsidRPr="00302F53" w:rsidRDefault="00A0676F" w:rsidP="00AD45E5">
      <w:pPr>
        <w:pStyle w:val="a5"/>
        <w:numPr>
          <w:ilvl w:val="0"/>
          <w:numId w:val="71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Моклобемид</w:t>
      </w:r>
      <w:proofErr w:type="spellEnd"/>
    </w:p>
    <w:p w14:paraId="43FDA4AC"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время развития антидепрессивного действия после начала лечения антидепрессантами:</w:t>
      </w:r>
    </w:p>
    <w:p w14:paraId="74A33D29" w14:textId="77777777" w:rsidR="00A0676F" w:rsidRPr="00302F53" w:rsidRDefault="00A0676F" w:rsidP="00AD45E5">
      <w:pPr>
        <w:pStyle w:val="a5"/>
        <w:numPr>
          <w:ilvl w:val="0"/>
          <w:numId w:val="717"/>
        </w:numPr>
        <w:tabs>
          <w:tab w:val="left" w:pos="426"/>
        </w:tabs>
        <w:ind w:left="0" w:firstLine="0"/>
        <w:rPr>
          <w:rFonts w:ascii="Times New Roman" w:hAnsi="Times New Roman"/>
          <w:sz w:val="28"/>
          <w:szCs w:val="28"/>
        </w:rPr>
      </w:pPr>
      <w:r w:rsidRPr="00302F53">
        <w:rPr>
          <w:rFonts w:ascii="Times New Roman" w:hAnsi="Times New Roman"/>
          <w:sz w:val="28"/>
          <w:szCs w:val="28"/>
        </w:rPr>
        <w:t>2-4 часа</w:t>
      </w:r>
    </w:p>
    <w:p w14:paraId="356E5691" w14:textId="77777777" w:rsidR="00A0676F" w:rsidRPr="00302F53" w:rsidRDefault="00A0676F" w:rsidP="00AD45E5">
      <w:pPr>
        <w:pStyle w:val="a5"/>
        <w:numPr>
          <w:ilvl w:val="0"/>
          <w:numId w:val="717"/>
        </w:numPr>
        <w:tabs>
          <w:tab w:val="left" w:pos="426"/>
        </w:tabs>
        <w:ind w:left="0" w:firstLine="0"/>
        <w:rPr>
          <w:rFonts w:ascii="Times New Roman" w:hAnsi="Times New Roman"/>
          <w:sz w:val="28"/>
          <w:szCs w:val="28"/>
        </w:rPr>
      </w:pPr>
      <w:r w:rsidRPr="00302F53">
        <w:rPr>
          <w:rFonts w:ascii="Times New Roman" w:hAnsi="Times New Roman"/>
          <w:sz w:val="28"/>
          <w:szCs w:val="28"/>
        </w:rPr>
        <w:t>6-12часов</w:t>
      </w:r>
    </w:p>
    <w:p w14:paraId="64FBB823" w14:textId="77777777" w:rsidR="00A0676F" w:rsidRPr="00302F53" w:rsidRDefault="00A0676F" w:rsidP="00AD45E5">
      <w:pPr>
        <w:pStyle w:val="a5"/>
        <w:numPr>
          <w:ilvl w:val="0"/>
          <w:numId w:val="717"/>
        </w:numPr>
        <w:tabs>
          <w:tab w:val="left" w:pos="426"/>
        </w:tabs>
        <w:ind w:left="0" w:firstLine="0"/>
        <w:rPr>
          <w:rFonts w:ascii="Times New Roman" w:hAnsi="Times New Roman"/>
          <w:sz w:val="28"/>
          <w:szCs w:val="28"/>
        </w:rPr>
      </w:pPr>
      <w:r w:rsidRPr="00302F53">
        <w:rPr>
          <w:rFonts w:ascii="Times New Roman" w:hAnsi="Times New Roman"/>
          <w:sz w:val="28"/>
          <w:szCs w:val="28"/>
        </w:rPr>
        <w:t>24-48 часов</w:t>
      </w:r>
    </w:p>
    <w:p w14:paraId="27D41126" w14:textId="77777777" w:rsidR="00A0676F" w:rsidRPr="00302F53" w:rsidRDefault="00A0676F" w:rsidP="00AD45E5">
      <w:pPr>
        <w:pStyle w:val="a5"/>
        <w:numPr>
          <w:ilvl w:val="0"/>
          <w:numId w:val="71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1-2 </w:t>
      </w:r>
      <w:proofErr w:type="spellStart"/>
      <w:r w:rsidRPr="00302F53">
        <w:rPr>
          <w:rFonts w:ascii="Times New Roman" w:hAnsi="Times New Roman"/>
          <w:sz w:val="28"/>
          <w:szCs w:val="28"/>
        </w:rPr>
        <w:t>нед</w:t>
      </w:r>
      <w:proofErr w:type="spellEnd"/>
      <w:r w:rsidRPr="00302F53">
        <w:rPr>
          <w:rFonts w:ascii="Times New Roman" w:hAnsi="Times New Roman"/>
          <w:sz w:val="28"/>
          <w:szCs w:val="28"/>
        </w:rPr>
        <w:t>.</w:t>
      </w:r>
    </w:p>
    <w:p w14:paraId="0DA2B101" w14:textId="77777777" w:rsidR="00A0676F" w:rsidRPr="00302F53" w:rsidRDefault="00A0676F" w:rsidP="00AD45E5">
      <w:pPr>
        <w:pStyle w:val="a5"/>
        <w:numPr>
          <w:ilvl w:val="0"/>
          <w:numId w:val="717"/>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2-3 </w:t>
      </w:r>
      <w:proofErr w:type="spellStart"/>
      <w:r w:rsidRPr="00302F53">
        <w:rPr>
          <w:rFonts w:ascii="Times New Roman" w:hAnsi="Times New Roman"/>
          <w:sz w:val="28"/>
          <w:szCs w:val="28"/>
        </w:rPr>
        <w:t>нед</w:t>
      </w:r>
      <w:proofErr w:type="spellEnd"/>
      <w:r w:rsidRPr="00302F53">
        <w:rPr>
          <w:rFonts w:ascii="Times New Roman" w:hAnsi="Times New Roman"/>
          <w:sz w:val="28"/>
          <w:szCs w:val="28"/>
        </w:rPr>
        <w:t>.</w:t>
      </w:r>
    </w:p>
    <w:p w14:paraId="356D30CE"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препарат, не относящийся к трициклическим антидепрессантам:</w:t>
      </w:r>
    </w:p>
    <w:p w14:paraId="38F62694" w14:textId="77777777" w:rsidR="00A0676F" w:rsidRPr="00302F53" w:rsidRDefault="00A0676F" w:rsidP="00AD45E5">
      <w:pPr>
        <w:pStyle w:val="a5"/>
        <w:numPr>
          <w:ilvl w:val="0"/>
          <w:numId w:val="718"/>
        </w:numPr>
        <w:tabs>
          <w:tab w:val="left" w:pos="426"/>
        </w:tabs>
        <w:ind w:left="0" w:firstLine="0"/>
        <w:rPr>
          <w:rFonts w:ascii="Times New Roman" w:hAnsi="Times New Roman"/>
          <w:sz w:val="28"/>
          <w:szCs w:val="28"/>
        </w:rPr>
      </w:pPr>
      <w:r w:rsidRPr="00302F53">
        <w:rPr>
          <w:rFonts w:ascii="Times New Roman" w:hAnsi="Times New Roman"/>
          <w:sz w:val="28"/>
          <w:szCs w:val="28"/>
        </w:rPr>
        <w:t>Амитриптилин</w:t>
      </w:r>
    </w:p>
    <w:p w14:paraId="5632CA24" w14:textId="77777777" w:rsidR="00A0676F" w:rsidRPr="00302F53" w:rsidRDefault="00A0676F" w:rsidP="00AD45E5">
      <w:pPr>
        <w:pStyle w:val="a5"/>
        <w:numPr>
          <w:ilvl w:val="0"/>
          <w:numId w:val="71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Ипразид</w:t>
      </w:r>
      <w:proofErr w:type="spellEnd"/>
    </w:p>
    <w:p w14:paraId="7581A0C4" w14:textId="77777777" w:rsidR="00A0676F" w:rsidRPr="00302F53" w:rsidRDefault="00A0676F" w:rsidP="00AD45E5">
      <w:pPr>
        <w:pStyle w:val="a5"/>
        <w:numPr>
          <w:ilvl w:val="0"/>
          <w:numId w:val="71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Кломипрамин</w:t>
      </w:r>
      <w:proofErr w:type="spellEnd"/>
    </w:p>
    <w:p w14:paraId="0901694E" w14:textId="77777777" w:rsidR="00A0676F" w:rsidRPr="00302F53" w:rsidRDefault="00A0676F" w:rsidP="00AD45E5">
      <w:pPr>
        <w:pStyle w:val="a5"/>
        <w:numPr>
          <w:ilvl w:val="0"/>
          <w:numId w:val="718"/>
        </w:numPr>
        <w:tabs>
          <w:tab w:val="left" w:pos="426"/>
        </w:tabs>
        <w:ind w:left="0" w:firstLine="0"/>
        <w:rPr>
          <w:rFonts w:ascii="Times New Roman" w:hAnsi="Times New Roman"/>
          <w:sz w:val="28"/>
          <w:szCs w:val="28"/>
        </w:rPr>
      </w:pPr>
      <w:r w:rsidRPr="00302F53">
        <w:rPr>
          <w:rFonts w:ascii="Times New Roman" w:hAnsi="Times New Roman"/>
          <w:sz w:val="28"/>
          <w:szCs w:val="28"/>
        </w:rPr>
        <w:t>Имипрамин</w:t>
      </w:r>
    </w:p>
    <w:p w14:paraId="1631909B" w14:textId="77777777" w:rsidR="00A0676F" w:rsidRPr="00302F53" w:rsidRDefault="00A0676F" w:rsidP="00AD45E5">
      <w:pPr>
        <w:pStyle w:val="a5"/>
        <w:numPr>
          <w:ilvl w:val="0"/>
          <w:numId w:val="718"/>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Коаксил</w:t>
      </w:r>
      <w:proofErr w:type="spellEnd"/>
    </w:p>
    <w:p w14:paraId="068557CA"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w:t>
      </w:r>
      <w:proofErr w:type="gramStart"/>
      <w:r w:rsidRPr="00302F53">
        <w:rPr>
          <w:rFonts w:ascii="Times New Roman" w:hAnsi="Times New Roman"/>
          <w:b/>
          <w:sz w:val="28"/>
          <w:szCs w:val="28"/>
        </w:rPr>
        <w:t>препарат,  относящийся</w:t>
      </w:r>
      <w:proofErr w:type="gramEnd"/>
      <w:r w:rsidRPr="00302F53">
        <w:rPr>
          <w:rFonts w:ascii="Times New Roman" w:hAnsi="Times New Roman"/>
          <w:b/>
          <w:sz w:val="28"/>
          <w:szCs w:val="28"/>
        </w:rPr>
        <w:t xml:space="preserve"> к селективным ингибиторам обратного захвата серотонина</w:t>
      </w:r>
    </w:p>
    <w:p w14:paraId="44858CD1" w14:textId="77777777" w:rsidR="00A0676F" w:rsidRPr="00302F53" w:rsidRDefault="00A0676F" w:rsidP="00AD45E5">
      <w:pPr>
        <w:pStyle w:val="a5"/>
        <w:numPr>
          <w:ilvl w:val="0"/>
          <w:numId w:val="719"/>
        </w:numPr>
        <w:tabs>
          <w:tab w:val="left" w:pos="426"/>
        </w:tabs>
        <w:ind w:left="0" w:firstLine="0"/>
        <w:rPr>
          <w:rFonts w:ascii="Times New Roman" w:hAnsi="Times New Roman"/>
          <w:sz w:val="28"/>
          <w:szCs w:val="28"/>
        </w:rPr>
      </w:pPr>
      <w:r w:rsidRPr="00302F53">
        <w:rPr>
          <w:rFonts w:ascii="Times New Roman" w:hAnsi="Times New Roman"/>
          <w:sz w:val="28"/>
          <w:szCs w:val="28"/>
        </w:rPr>
        <w:t>Флуоксетин (</w:t>
      </w:r>
      <w:proofErr w:type="spellStart"/>
      <w:r w:rsidRPr="00302F53">
        <w:rPr>
          <w:rFonts w:ascii="Times New Roman" w:hAnsi="Times New Roman"/>
          <w:sz w:val="28"/>
          <w:szCs w:val="28"/>
        </w:rPr>
        <w:t>прозак</w:t>
      </w:r>
      <w:proofErr w:type="spellEnd"/>
      <w:r w:rsidRPr="00302F53">
        <w:rPr>
          <w:rFonts w:ascii="Times New Roman" w:hAnsi="Times New Roman"/>
          <w:sz w:val="28"/>
          <w:szCs w:val="28"/>
        </w:rPr>
        <w:t>)</w:t>
      </w:r>
    </w:p>
    <w:p w14:paraId="5277FCC0" w14:textId="77777777" w:rsidR="00A0676F" w:rsidRPr="00302F53" w:rsidRDefault="00A0676F" w:rsidP="00AD45E5">
      <w:pPr>
        <w:pStyle w:val="a5"/>
        <w:numPr>
          <w:ilvl w:val="0"/>
          <w:numId w:val="719"/>
        </w:numPr>
        <w:tabs>
          <w:tab w:val="left" w:pos="426"/>
        </w:tabs>
        <w:ind w:left="0" w:firstLine="0"/>
        <w:rPr>
          <w:rFonts w:ascii="Times New Roman" w:hAnsi="Times New Roman"/>
          <w:sz w:val="28"/>
          <w:szCs w:val="28"/>
        </w:rPr>
      </w:pPr>
      <w:r w:rsidRPr="00302F53">
        <w:rPr>
          <w:rFonts w:ascii="Times New Roman" w:hAnsi="Times New Roman"/>
          <w:sz w:val="28"/>
          <w:szCs w:val="28"/>
        </w:rPr>
        <w:t>Амитриптилин</w:t>
      </w:r>
    </w:p>
    <w:p w14:paraId="60282EE2" w14:textId="77777777" w:rsidR="00A0676F" w:rsidRPr="00302F53" w:rsidRDefault="00A0676F" w:rsidP="00AD45E5">
      <w:pPr>
        <w:pStyle w:val="a5"/>
        <w:numPr>
          <w:ilvl w:val="0"/>
          <w:numId w:val="71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Селегелин</w:t>
      </w:r>
      <w:proofErr w:type="spellEnd"/>
    </w:p>
    <w:p w14:paraId="009B8BD7" w14:textId="77777777" w:rsidR="00A0676F" w:rsidRPr="00302F53" w:rsidRDefault="00A0676F" w:rsidP="00AD45E5">
      <w:pPr>
        <w:pStyle w:val="a5"/>
        <w:numPr>
          <w:ilvl w:val="0"/>
          <w:numId w:val="719"/>
        </w:numPr>
        <w:tabs>
          <w:tab w:val="left" w:pos="426"/>
        </w:tabs>
        <w:ind w:left="0" w:firstLine="0"/>
        <w:rPr>
          <w:rFonts w:ascii="Times New Roman" w:hAnsi="Times New Roman"/>
          <w:sz w:val="28"/>
          <w:szCs w:val="28"/>
        </w:rPr>
      </w:pPr>
      <w:r w:rsidRPr="00302F53">
        <w:rPr>
          <w:rFonts w:ascii="Times New Roman" w:hAnsi="Times New Roman"/>
          <w:sz w:val="28"/>
          <w:szCs w:val="28"/>
        </w:rPr>
        <w:t>Диазепам (</w:t>
      </w:r>
      <w:proofErr w:type="spellStart"/>
      <w:r w:rsidRPr="00302F53">
        <w:rPr>
          <w:rFonts w:ascii="Times New Roman" w:hAnsi="Times New Roman"/>
          <w:sz w:val="28"/>
          <w:szCs w:val="28"/>
        </w:rPr>
        <w:t>реланиум</w:t>
      </w:r>
      <w:proofErr w:type="spellEnd"/>
      <w:r w:rsidRPr="00302F53">
        <w:rPr>
          <w:rFonts w:ascii="Times New Roman" w:hAnsi="Times New Roman"/>
          <w:sz w:val="28"/>
          <w:szCs w:val="28"/>
        </w:rPr>
        <w:t>)</w:t>
      </w:r>
    </w:p>
    <w:p w14:paraId="6A50749F" w14:textId="77777777" w:rsidR="00A0676F" w:rsidRPr="00302F53" w:rsidRDefault="00A0676F" w:rsidP="00AD45E5">
      <w:pPr>
        <w:pStyle w:val="a5"/>
        <w:numPr>
          <w:ilvl w:val="0"/>
          <w:numId w:val="719"/>
        </w:numPr>
        <w:tabs>
          <w:tab w:val="left" w:pos="426"/>
        </w:tabs>
        <w:ind w:left="0" w:firstLine="0"/>
        <w:rPr>
          <w:rFonts w:ascii="Times New Roman" w:hAnsi="Times New Roman"/>
          <w:sz w:val="28"/>
          <w:szCs w:val="28"/>
        </w:rPr>
      </w:pPr>
      <w:r w:rsidRPr="00302F53">
        <w:rPr>
          <w:rFonts w:ascii="Times New Roman" w:hAnsi="Times New Roman"/>
          <w:sz w:val="28"/>
          <w:szCs w:val="28"/>
        </w:rPr>
        <w:t>Тофизопам (</w:t>
      </w:r>
      <w:proofErr w:type="spellStart"/>
      <w:r w:rsidRPr="00302F53">
        <w:rPr>
          <w:rFonts w:ascii="Times New Roman" w:hAnsi="Times New Roman"/>
          <w:sz w:val="28"/>
          <w:szCs w:val="28"/>
        </w:rPr>
        <w:t>грандаксин</w:t>
      </w:r>
      <w:proofErr w:type="spellEnd"/>
      <w:r w:rsidRPr="00302F53">
        <w:rPr>
          <w:rFonts w:ascii="Times New Roman" w:hAnsi="Times New Roman"/>
          <w:sz w:val="28"/>
          <w:szCs w:val="28"/>
        </w:rPr>
        <w:t>)</w:t>
      </w:r>
    </w:p>
    <w:p w14:paraId="2B96D679"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Укажите дополнительный эффект, характерный для антидепрессанта </w:t>
      </w:r>
      <w:proofErr w:type="spellStart"/>
      <w:r w:rsidRPr="00302F53">
        <w:rPr>
          <w:rFonts w:ascii="Times New Roman" w:hAnsi="Times New Roman"/>
          <w:b/>
          <w:sz w:val="28"/>
          <w:szCs w:val="28"/>
        </w:rPr>
        <w:t>бупропиола</w:t>
      </w:r>
      <w:proofErr w:type="spellEnd"/>
      <w:r w:rsidRPr="00302F53">
        <w:rPr>
          <w:rFonts w:ascii="Times New Roman" w:hAnsi="Times New Roman"/>
          <w:b/>
          <w:sz w:val="28"/>
          <w:szCs w:val="28"/>
        </w:rPr>
        <w:t xml:space="preserve"> (</w:t>
      </w:r>
      <w:proofErr w:type="spellStart"/>
      <w:r w:rsidRPr="00302F53">
        <w:rPr>
          <w:rFonts w:ascii="Times New Roman" w:hAnsi="Times New Roman"/>
          <w:b/>
          <w:sz w:val="28"/>
          <w:szCs w:val="28"/>
        </w:rPr>
        <w:t>зибан</w:t>
      </w:r>
      <w:proofErr w:type="spellEnd"/>
      <w:r w:rsidRPr="00302F53">
        <w:rPr>
          <w:rFonts w:ascii="Times New Roman" w:hAnsi="Times New Roman"/>
          <w:b/>
          <w:sz w:val="28"/>
          <w:szCs w:val="28"/>
        </w:rPr>
        <w:t>):</w:t>
      </w:r>
    </w:p>
    <w:p w14:paraId="54AEB5AD" w14:textId="77777777" w:rsidR="00A0676F" w:rsidRPr="00302F53" w:rsidRDefault="00A0676F" w:rsidP="00AD45E5">
      <w:pPr>
        <w:pStyle w:val="a5"/>
        <w:numPr>
          <w:ilvl w:val="0"/>
          <w:numId w:val="72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Антиагрегантное</w:t>
      </w:r>
      <w:proofErr w:type="spellEnd"/>
      <w:r w:rsidRPr="00302F53">
        <w:rPr>
          <w:rFonts w:ascii="Times New Roman" w:hAnsi="Times New Roman"/>
          <w:sz w:val="28"/>
          <w:szCs w:val="28"/>
        </w:rPr>
        <w:t xml:space="preserve"> действие</w:t>
      </w:r>
    </w:p>
    <w:p w14:paraId="4D7C7FE5" w14:textId="77777777" w:rsidR="00A0676F" w:rsidRPr="00302F53" w:rsidRDefault="00A0676F" w:rsidP="00AD45E5">
      <w:pPr>
        <w:pStyle w:val="a5"/>
        <w:numPr>
          <w:ilvl w:val="0"/>
          <w:numId w:val="720"/>
        </w:numPr>
        <w:tabs>
          <w:tab w:val="left" w:pos="426"/>
        </w:tabs>
        <w:ind w:left="0" w:firstLine="0"/>
        <w:rPr>
          <w:rFonts w:ascii="Times New Roman" w:hAnsi="Times New Roman"/>
          <w:sz w:val="28"/>
          <w:szCs w:val="28"/>
        </w:rPr>
      </w:pPr>
      <w:r w:rsidRPr="00302F53">
        <w:rPr>
          <w:rFonts w:ascii="Times New Roman" w:hAnsi="Times New Roman"/>
          <w:sz w:val="28"/>
          <w:szCs w:val="28"/>
        </w:rPr>
        <w:t>Ноотропное действие</w:t>
      </w:r>
    </w:p>
    <w:p w14:paraId="3C434A0F" w14:textId="77777777" w:rsidR="00A0676F" w:rsidRPr="00302F53" w:rsidRDefault="00A0676F" w:rsidP="00AD45E5">
      <w:pPr>
        <w:pStyle w:val="a5"/>
        <w:numPr>
          <w:ilvl w:val="0"/>
          <w:numId w:val="72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Гиполипидемическое</w:t>
      </w:r>
      <w:proofErr w:type="spellEnd"/>
      <w:r w:rsidRPr="00302F53">
        <w:rPr>
          <w:rFonts w:ascii="Times New Roman" w:hAnsi="Times New Roman"/>
          <w:sz w:val="28"/>
          <w:szCs w:val="28"/>
        </w:rPr>
        <w:t xml:space="preserve"> действие</w:t>
      </w:r>
    </w:p>
    <w:p w14:paraId="7C7D016E" w14:textId="77777777" w:rsidR="00A0676F" w:rsidRPr="00302F53" w:rsidRDefault="00A0676F" w:rsidP="00AD45E5">
      <w:pPr>
        <w:pStyle w:val="a5"/>
        <w:numPr>
          <w:ilvl w:val="0"/>
          <w:numId w:val="720"/>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либидо</w:t>
      </w:r>
    </w:p>
    <w:p w14:paraId="62ACCCF3" w14:textId="77777777" w:rsidR="00A0676F" w:rsidRPr="00302F53" w:rsidRDefault="00A0676F" w:rsidP="00AD45E5">
      <w:pPr>
        <w:pStyle w:val="a5"/>
        <w:numPr>
          <w:ilvl w:val="0"/>
          <w:numId w:val="720"/>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Способность понижать потребность в никотине и тягу к нему</w:t>
      </w:r>
    </w:p>
    <w:p w14:paraId="1A3F6703"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Для какого препарата характерно развитие «сырного» синдрома:</w:t>
      </w:r>
    </w:p>
    <w:p w14:paraId="0D5FA4AD" w14:textId="77777777" w:rsidR="00A0676F" w:rsidRPr="00302F53" w:rsidRDefault="00A0676F" w:rsidP="00AD45E5">
      <w:pPr>
        <w:pStyle w:val="a5"/>
        <w:numPr>
          <w:ilvl w:val="0"/>
          <w:numId w:val="721"/>
        </w:numPr>
        <w:tabs>
          <w:tab w:val="left" w:pos="426"/>
        </w:tabs>
        <w:ind w:left="0" w:firstLine="0"/>
        <w:rPr>
          <w:rFonts w:ascii="Times New Roman" w:hAnsi="Times New Roman"/>
          <w:sz w:val="28"/>
          <w:szCs w:val="28"/>
        </w:rPr>
      </w:pPr>
      <w:r w:rsidRPr="00302F53">
        <w:rPr>
          <w:rFonts w:ascii="Times New Roman" w:hAnsi="Times New Roman"/>
          <w:sz w:val="28"/>
          <w:szCs w:val="28"/>
        </w:rPr>
        <w:t>Амитриптилин</w:t>
      </w:r>
    </w:p>
    <w:p w14:paraId="293D385F" w14:textId="77777777" w:rsidR="00A0676F" w:rsidRPr="00302F53" w:rsidRDefault="00A0676F" w:rsidP="00AD45E5">
      <w:pPr>
        <w:pStyle w:val="a5"/>
        <w:numPr>
          <w:ilvl w:val="0"/>
          <w:numId w:val="72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Ипразид</w:t>
      </w:r>
      <w:proofErr w:type="spellEnd"/>
    </w:p>
    <w:p w14:paraId="2CA85ED8" w14:textId="77777777" w:rsidR="00A0676F" w:rsidRPr="00302F53" w:rsidRDefault="00A0676F" w:rsidP="00AD45E5">
      <w:pPr>
        <w:pStyle w:val="a5"/>
        <w:numPr>
          <w:ilvl w:val="0"/>
          <w:numId w:val="72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Коаксил</w:t>
      </w:r>
      <w:proofErr w:type="spellEnd"/>
    </w:p>
    <w:p w14:paraId="524B3F23" w14:textId="77777777" w:rsidR="00A0676F" w:rsidRPr="00302F53" w:rsidRDefault="00A0676F" w:rsidP="00AD45E5">
      <w:pPr>
        <w:pStyle w:val="a5"/>
        <w:numPr>
          <w:ilvl w:val="0"/>
          <w:numId w:val="721"/>
        </w:numPr>
        <w:tabs>
          <w:tab w:val="left" w:pos="426"/>
        </w:tabs>
        <w:ind w:left="0" w:firstLine="0"/>
        <w:rPr>
          <w:rFonts w:ascii="Times New Roman" w:hAnsi="Times New Roman"/>
          <w:sz w:val="28"/>
          <w:szCs w:val="28"/>
        </w:rPr>
      </w:pPr>
      <w:r w:rsidRPr="00302F53">
        <w:rPr>
          <w:rFonts w:ascii="Times New Roman" w:hAnsi="Times New Roman"/>
          <w:sz w:val="28"/>
          <w:szCs w:val="28"/>
        </w:rPr>
        <w:t>Флуоксетин</w:t>
      </w:r>
    </w:p>
    <w:p w14:paraId="2BC2042C" w14:textId="77777777" w:rsidR="00A0676F" w:rsidRPr="00302F53" w:rsidRDefault="00A0676F" w:rsidP="00AD45E5">
      <w:pPr>
        <w:pStyle w:val="a5"/>
        <w:numPr>
          <w:ilvl w:val="0"/>
          <w:numId w:val="72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Артралин</w:t>
      </w:r>
      <w:proofErr w:type="spellEnd"/>
    </w:p>
    <w:p w14:paraId="4D26D963"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Отметьте механизм действия нейролептиков:</w:t>
      </w:r>
    </w:p>
    <w:p w14:paraId="666E76CA" w14:textId="77777777" w:rsidR="00A0676F" w:rsidRPr="00302F53" w:rsidRDefault="00A0676F" w:rsidP="00AD45E5">
      <w:pPr>
        <w:pStyle w:val="a5"/>
        <w:numPr>
          <w:ilvl w:val="0"/>
          <w:numId w:val="722"/>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Блокада </w:t>
      </w:r>
      <w:proofErr w:type="spellStart"/>
      <w:r w:rsidRPr="00302F53">
        <w:rPr>
          <w:rFonts w:ascii="Times New Roman" w:hAnsi="Times New Roman"/>
          <w:sz w:val="28"/>
          <w:szCs w:val="28"/>
        </w:rPr>
        <w:t>дофаминовой</w:t>
      </w:r>
      <w:proofErr w:type="spellEnd"/>
      <w:r w:rsidRPr="00302F53">
        <w:rPr>
          <w:rFonts w:ascii="Times New Roman" w:hAnsi="Times New Roman"/>
          <w:sz w:val="28"/>
          <w:szCs w:val="28"/>
        </w:rPr>
        <w:t xml:space="preserve"> передачи</w:t>
      </w:r>
    </w:p>
    <w:p w14:paraId="36D01CB1" w14:textId="77777777" w:rsidR="00A0676F" w:rsidRPr="00302F53" w:rsidRDefault="00A0676F" w:rsidP="00AD45E5">
      <w:pPr>
        <w:pStyle w:val="a5"/>
        <w:numPr>
          <w:ilvl w:val="0"/>
          <w:numId w:val="722"/>
        </w:numPr>
        <w:tabs>
          <w:tab w:val="left" w:pos="426"/>
        </w:tabs>
        <w:ind w:left="0" w:firstLine="0"/>
        <w:rPr>
          <w:rFonts w:ascii="Times New Roman" w:hAnsi="Times New Roman"/>
          <w:sz w:val="28"/>
          <w:szCs w:val="28"/>
        </w:rPr>
      </w:pPr>
      <w:r w:rsidRPr="00302F53">
        <w:rPr>
          <w:rFonts w:ascii="Times New Roman" w:hAnsi="Times New Roman"/>
          <w:sz w:val="28"/>
          <w:szCs w:val="28"/>
        </w:rPr>
        <w:t>Блокада обратного захвата моноаминов</w:t>
      </w:r>
    </w:p>
    <w:p w14:paraId="68E98F0F" w14:textId="77777777" w:rsidR="00A0676F" w:rsidRPr="00302F53" w:rsidRDefault="00A0676F" w:rsidP="00AD45E5">
      <w:pPr>
        <w:pStyle w:val="a5"/>
        <w:numPr>
          <w:ilvl w:val="0"/>
          <w:numId w:val="722"/>
        </w:numPr>
        <w:tabs>
          <w:tab w:val="left" w:pos="426"/>
        </w:tabs>
        <w:ind w:left="0" w:firstLine="0"/>
        <w:rPr>
          <w:rFonts w:ascii="Times New Roman" w:hAnsi="Times New Roman"/>
          <w:sz w:val="28"/>
          <w:szCs w:val="28"/>
        </w:rPr>
      </w:pPr>
      <w:r w:rsidRPr="00302F53">
        <w:rPr>
          <w:rFonts w:ascii="Times New Roman" w:hAnsi="Times New Roman"/>
          <w:sz w:val="28"/>
          <w:szCs w:val="28"/>
        </w:rPr>
        <w:t>Блокада ФДЭ</w:t>
      </w:r>
    </w:p>
    <w:p w14:paraId="63222DB4" w14:textId="77777777" w:rsidR="00A0676F" w:rsidRPr="00302F53" w:rsidRDefault="00A0676F" w:rsidP="00AD45E5">
      <w:pPr>
        <w:pStyle w:val="a5"/>
        <w:numPr>
          <w:ilvl w:val="0"/>
          <w:numId w:val="722"/>
        </w:numPr>
        <w:tabs>
          <w:tab w:val="left" w:pos="426"/>
        </w:tabs>
        <w:ind w:left="0" w:firstLine="0"/>
        <w:rPr>
          <w:rFonts w:ascii="Times New Roman" w:hAnsi="Times New Roman"/>
          <w:sz w:val="28"/>
          <w:szCs w:val="28"/>
        </w:rPr>
      </w:pPr>
      <w:r w:rsidRPr="00302F53">
        <w:rPr>
          <w:rFonts w:ascii="Times New Roman" w:hAnsi="Times New Roman"/>
          <w:sz w:val="28"/>
          <w:szCs w:val="28"/>
        </w:rPr>
        <w:lastRenderedPageBreak/>
        <w:t>Все перечисленное</w:t>
      </w:r>
    </w:p>
    <w:p w14:paraId="31404AE0" w14:textId="77777777" w:rsidR="00A0676F" w:rsidRPr="00302F53" w:rsidRDefault="00A0676F" w:rsidP="00AD45E5">
      <w:pPr>
        <w:pStyle w:val="a5"/>
        <w:numPr>
          <w:ilvl w:val="0"/>
          <w:numId w:val="722"/>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0A855037"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Назовите препарат, не относящийся к нейролептикам:</w:t>
      </w:r>
    </w:p>
    <w:p w14:paraId="3763037B" w14:textId="77777777" w:rsidR="00A0676F" w:rsidRPr="00302F53" w:rsidRDefault="00A0676F" w:rsidP="00AD45E5">
      <w:pPr>
        <w:pStyle w:val="a5"/>
        <w:numPr>
          <w:ilvl w:val="0"/>
          <w:numId w:val="723"/>
        </w:numPr>
        <w:tabs>
          <w:tab w:val="left" w:pos="426"/>
        </w:tabs>
        <w:ind w:left="0" w:firstLine="0"/>
        <w:rPr>
          <w:rFonts w:ascii="Times New Roman" w:hAnsi="Times New Roman"/>
          <w:sz w:val="28"/>
          <w:szCs w:val="28"/>
        </w:rPr>
      </w:pPr>
      <w:r w:rsidRPr="00302F53">
        <w:rPr>
          <w:rFonts w:ascii="Times New Roman" w:hAnsi="Times New Roman"/>
          <w:sz w:val="28"/>
          <w:szCs w:val="28"/>
        </w:rPr>
        <w:t>Галоперидол</w:t>
      </w:r>
    </w:p>
    <w:p w14:paraId="6C8953AE" w14:textId="77777777" w:rsidR="00A0676F" w:rsidRPr="00302F53" w:rsidRDefault="00A0676F" w:rsidP="00AD45E5">
      <w:pPr>
        <w:pStyle w:val="a5"/>
        <w:numPr>
          <w:ilvl w:val="0"/>
          <w:numId w:val="723"/>
        </w:numPr>
        <w:tabs>
          <w:tab w:val="left" w:pos="426"/>
        </w:tabs>
        <w:ind w:left="0" w:firstLine="0"/>
        <w:rPr>
          <w:rFonts w:ascii="Times New Roman" w:hAnsi="Times New Roman"/>
          <w:sz w:val="28"/>
          <w:szCs w:val="28"/>
        </w:rPr>
      </w:pPr>
      <w:r w:rsidRPr="00302F53">
        <w:rPr>
          <w:rFonts w:ascii="Times New Roman" w:hAnsi="Times New Roman"/>
          <w:sz w:val="28"/>
          <w:szCs w:val="28"/>
        </w:rPr>
        <w:t>Аминазин</w:t>
      </w:r>
    </w:p>
    <w:p w14:paraId="6B5C3DC8" w14:textId="77777777" w:rsidR="00A0676F" w:rsidRPr="00302F53" w:rsidRDefault="00A0676F" w:rsidP="00AD45E5">
      <w:pPr>
        <w:pStyle w:val="a5"/>
        <w:numPr>
          <w:ilvl w:val="0"/>
          <w:numId w:val="72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Мепробамат</w:t>
      </w:r>
      <w:proofErr w:type="spellEnd"/>
    </w:p>
    <w:p w14:paraId="4CBB205C" w14:textId="77777777" w:rsidR="00A0676F" w:rsidRPr="00302F53" w:rsidRDefault="00A0676F" w:rsidP="00AD45E5">
      <w:pPr>
        <w:pStyle w:val="a5"/>
        <w:numPr>
          <w:ilvl w:val="0"/>
          <w:numId w:val="72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Хлорпротиксен</w:t>
      </w:r>
      <w:proofErr w:type="spellEnd"/>
    </w:p>
    <w:p w14:paraId="41D54941" w14:textId="77777777" w:rsidR="00A0676F" w:rsidRPr="00302F53" w:rsidRDefault="00A0676F" w:rsidP="00AD45E5">
      <w:pPr>
        <w:pStyle w:val="a5"/>
        <w:numPr>
          <w:ilvl w:val="0"/>
          <w:numId w:val="723"/>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Неулептил</w:t>
      </w:r>
      <w:proofErr w:type="spellEnd"/>
    </w:p>
    <w:p w14:paraId="2E6828AB"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побочный эффект нейролептиков:</w:t>
      </w:r>
    </w:p>
    <w:p w14:paraId="6CECEABB" w14:textId="77777777" w:rsidR="00A0676F" w:rsidRPr="00302F53" w:rsidRDefault="00A0676F" w:rsidP="00AD45E5">
      <w:pPr>
        <w:pStyle w:val="a5"/>
        <w:numPr>
          <w:ilvl w:val="0"/>
          <w:numId w:val="724"/>
        </w:numPr>
        <w:tabs>
          <w:tab w:val="left" w:pos="426"/>
        </w:tabs>
        <w:ind w:left="0" w:firstLine="0"/>
        <w:rPr>
          <w:rFonts w:ascii="Times New Roman" w:hAnsi="Times New Roman"/>
          <w:sz w:val="28"/>
          <w:szCs w:val="28"/>
        </w:rPr>
      </w:pPr>
      <w:r w:rsidRPr="00302F53">
        <w:rPr>
          <w:rFonts w:ascii="Times New Roman" w:hAnsi="Times New Roman"/>
          <w:sz w:val="28"/>
          <w:szCs w:val="28"/>
        </w:rPr>
        <w:t>Паркинсонизм</w:t>
      </w:r>
    </w:p>
    <w:p w14:paraId="57F5F421" w14:textId="77777777" w:rsidR="00A0676F" w:rsidRPr="00302F53" w:rsidRDefault="00A0676F" w:rsidP="00AD45E5">
      <w:pPr>
        <w:pStyle w:val="a5"/>
        <w:numPr>
          <w:ilvl w:val="0"/>
          <w:numId w:val="72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Угнетение </w:t>
      </w:r>
      <w:proofErr w:type="gramStart"/>
      <w:r w:rsidRPr="00302F53">
        <w:rPr>
          <w:rFonts w:ascii="Times New Roman" w:hAnsi="Times New Roman"/>
          <w:sz w:val="28"/>
          <w:szCs w:val="28"/>
        </w:rPr>
        <w:t>костно-мозгового</w:t>
      </w:r>
      <w:proofErr w:type="gramEnd"/>
      <w:r w:rsidRPr="00302F53">
        <w:rPr>
          <w:rFonts w:ascii="Times New Roman" w:hAnsi="Times New Roman"/>
          <w:sz w:val="28"/>
          <w:szCs w:val="28"/>
        </w:rPr>
        <w:t xml:space="preserve"> кроветворения</w:t>
      </w:r>
    </w:p>
    <w:p w14:paraId="11A37AEB" w14:textId="77777777" w:rsidR="00A0676F" w:rsidRPr="00302F53" w:rsidRDefault="00A0676F" w:rsidP="00AD45E5">
      <w:pPr>
        <w:pStyle w:val="a5"/>
        <w:numPr>
          <w:ilvl w:val="0"/>
          <w:numId w:val="724"/>
        </w:numPr>
        <w:tabs>
          <w:tab w:val="left" w:pos="426"/>
        </w:tabs>
        <w:ind w:left="0" w:firstLine="0"/>
        <w:rPr>
          <w:rFonts w:ascii="Times New Roman" w:hAnsi="Times New Roman"/>
          <w:sz w:val="28"/>
          <w:szCs w:val="28"/>
        </w:rPr>
      </w:pPr>
      <w:r w:rsidRPr="00302F53">
        <w:rPr>
          <w:rFonts w:ascii="Times New Roman" w:hAnsi="Times New Roman"/>
          <w:sz w:val="28"/>
          <w:szCs w:val="28"/>
        </w:rPr>
        <w:t>Снижение либидо</w:t>
      </w:r>
    </w:p>
    <w:p w14:paraId="47AF568C" w14:textId="77777777" w:rsidR="00A0676F" w:rsidRPr="00302F53" w:rsidRDefault="00A0676F" w:rsidP="00AD45E5">
      <w:pPr>
        <w:pStyle w:val="a5"/>
        <w:numPr>
          <w:ilvl w:val="0"/>
          <w:numId w:val="724"/>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Все перечисленное</w:t>
      </w:r>
    </w:p>
    <w:p w14:paraId="2C981626" w14:textId="77777777" w:rsidR="00A0676F" w:rsidRPr="00302F53" w:rsidRDefault="00A0676F" w:rsidP="00AD45E5">
      <w:pPr>
        <w:pStyle w:val="a5"/>
        <w:numPr>
          <w:ilvl w:val="0"/>
          <w:numId w:val="724"/>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619668C0"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Назовите состояние, когда прием нейролептиков противопоказан:</w:t>
      </w:r>
    </w:p>
    <w:p w14:paraId="623D6963" w14:textId="77777777" w:rsidR="00A0676F" w:rsidRPr="00302F53" w:rsidRDefault="00A0676F" w:rsidP="00AD45E5">
      <w:pPr>
        <w:pStyle w:val="a5"/>
        <w:numPr>
          <w:ilvl w:val="0"/>
          <w:numId w:val="725"/>
        </w:numPr>
        <w:tabs>
          <w:tab w:val="left" w:pos="426"/>
        </w:tabs>
        <w:ind w:left="0" w:firstLine="0"/>
        <w:rPr>
          <w:rFonts w:ascii="Times New Roman" w:hAnsi="Times New Roman"/>
          <w:sz w:val="28"/>
          <w:szCs w:val="28"/>
        </w:rPr>
      </w:pPr>
      <w:r w:rsidRPr="00302F53">
        <w:rPr>
          <w:rFonts w:ascii="Times New Roman" w:hAnsi="Times New Roman"/>
          <w:sz w:val="28"/>
          <w:szCs w:val="28"/>
        </w:rPr>
        <w:t>Психомоторное возбуждение</w:t>
      </w:r>
    </w:p>
    <w:p w14:paraId="6900DA6C" w14:textId="77777777" w:rsidR="00A0676F" w:rsidRPr="00302F53" w:rsidRDefault="00A0676F" w:rsidP="00AD45E5">
      <w:pPr>
        <w:pStyle w:val="a5"/>
        <w:numPr>
          <w:ilvl w:val="0"/>
          <w:numId w:val="725"/>
        </w:numPr>
        <w:tabs>
          <w:tab w:val="left" w:pos="426"/>
        </w:tabs>
        <w:ind w:left="0" w:firstLine="0"/>
        <w:rPr>
          <w:rFonts w:ascii="Times New Roman" w:hAnsi="Times New Roman"/>
          <w:sz w:val="28"/>
          <w:szCs w:val="28"/>
        </w:rPr>
      </w:pPr>
      <w:r w:rsidRPr="00302F53">
        <w:rPr>
          <w:rFonts w:ascii="Times New Roman" w:hAnsi="Times New Roman"/>
          <w:sz w:val="28"/>
          <w:szCs w:val="28"/>
        </w:rPr>
        <w:t>Алкогольный психоз</w:t>
      </w:r>
    </w:p>
    <w:p w14:paraId="60C84ACF" w14:textId="77777777" w:rsidR="00A0676F" w:rsidRPr="00302F53" w:rsidRDefault="00A0676F" w:rsidP="00AD45E5">
      <w:pPr>
        <w:pStyle w:val="a5"/>
        <w:numPr>
          <w:ilvl w:val="0"/>
          <w:numId w:val="725"/>
        </w:numPr>
        <w:tabs>
          <w:tab w:val="left" w:pos="426"/>
        </w:tabs>
        <w:ind w:left="0" w:firstLine="0"/>
        <w:rPr>
          <w:rFonts w:ascii="Times New Roman" w:hAnsi="Times New Roman"/>
          <w:sz w:val="28"/>
          <w:szCs w:val="28"/>
        </w:rPr>
      </w:pPr>
      <w:r w:rsidRPr="00302F53">
        <w:rPr>
          <w:rFonts w:ascii="Times New Roman" w:hAnsi="Times New Roman"/>
          <w:sz w:val="28"/>
          <w:szCs w:val="28"/>
        </w:rPr>
        <w:t>Острое бредовое состояние</w:t>
      </w:r>
    </w:p>
    <w:p w14:paraId="7EEABE6A" w14:textId="77777777" w:rsidR="00A0676F" w:rsidRPr="00302F53" w:rsidRDefault="00A0676F" w:rsidP="00AD45E5">
      <w:pPr>
        <w:pStyle w:val="a5"/>
        <w:numPr>
          <w:ilvl w:val="0"/>
          <w:numId w:val="725"/>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Болезнь Паркинсона</w:t>
      </w:r>
    </w:p>
    <w:p w14:paraId="0E97D2D6" w14:textId="77777777" w:rsidR="00A0676F" w:rsidRPr="00302F53" w:rsidRDefault="00A0676F" w:rsidP="00AD45E5">
      <w:pPr>
        <w:pStyle w:val="a5"/>
        <w:numPr>
          <w:ilvl w:val="0"/>
          <w:numId w:val="725"/>
        </w:numPr>
        <w:tabs>
          <w:tab w:val="left" w:pos="426"/>
        </w:tabs>
        <w:ind w:left="0" w:firstLine="0"/>
        <w:rPr>
          <w:rFonts w:ascii="Times New Roman" w:hAnsi="Times New Roman"/>
          <w:sz w:val="28"/>
          <w:szCs w:val="28"/>
        </w:rPr>
      </w:pPr>
      <w:r w:rsidRPr="00302F53">
        <w:rPr>
          <w:rFonts w:ascii="Times New Roman" w:hAnsi="Times New Roman"/>
          <w:sz w:val="28"/>
          <w:szCs w:val="28"/>
        </w:rPr>
        <w:t>«Неукротимая» рвота</w:t>
      </w:r>
    </w:p>
    <w:p w14:paraId="718005A0"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Укажите препарат, относящийся к агонистам допамина</w:t>
      </w:r>
    </w:p>
    <w:p w14:paraId="5764B991" w14:textId="77777777" w:rsidR="00A0676F" w:rsidRPr="00302F53" w:rsidRDefault="00A0676F" w:rsidP="00AD45E5">
      <w:pPr>
        <w:pStyle w:val="a5"/>
        <w:numPr>
          <w:ilvl w:val="0"/>
          <w:numId w:val="726"/>
        </w:numPr>
        <w:tabs>
          <w:tab w:val="left" w:pos="426"/>
        </w:tabs>
        <w:ind w:left="0" w:firstLine="0"/>
        <w:rPr>
          <w:rFonts w:ascii="Times New Roman" w:hAnsi="Times New Roman"/>
          <w:sz w:val="28"/>
          <w:szCs w:val="28"/>
        </w:rPr>
      </w:pPr>
      <w:r w:rsidRPr="00302F53">
        <w:rPr>
          <w:rFonts w:ascii="Times New Roman" w:hAnsi="Times New Roman"/>
          <w:sz w:val="28"/>
          <w:szCs w:val="28"/>
        </w:rPr>
        <w:t>Циклодол</w:t>
      </w:r>
    </w:p>
    <w:p w14:paraId="4E2FE5FD" w14:textId="77777777" w:rsidR="00A0676F" w:rsidRPr="00302F53" w:rsidRDefault="00A0676F" w:rsidP="00AD45E5">
      <w:pPr>
        <w:pStyle w:val="a5"/>
        <w:numPr>
          <w:ilvl w:val="0"/>
          <w:numId w:val="72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Леводопа</w:t>
      </w:r>
      <w:proofErr w:type="spellEnd"/>
    </w:p>
    <w:p w14:paraId="1E96ED7C" w14:textId="77777777" w:rsidR="00A0676F" w:rsidRPr="00302F53" w:rsidRDefault="00A0676F" w:rsidP="00AD45E5">
      <w:pPr>
        <w:pStyle w:val="a5"/>
        <w:numPr>
          <w:ilvl w:val="0"/>
          <w:numId w:val="72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Селегелин</w:t>
      </w:r>
      <w:proofErr w:type="spellEnd"/>
    </w:p>
    <w:p w14:paraId="1F2167F8" w14:textId="77777777" w:rsidR="00A0676F" w:rsidRPr="00302F53" w:rsidRDefault="00A0676F" w:rsidP="00AD45E5">
      <w:pPr>
        <w:pStyle w:val="a5"/>
        <w:numPr>
          <w:ilvl w:val="0"/>
          <w:numId w:val="72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Бромкрептин</w:t>
      </w:r>
      <w:proofErr w:type="spellEnd"/>
    </w:p>
    <w:p w14:paraId="5F9E583A" w14:textId="77777777" w:rsidR="00A0676F" w:rsidRPr="00302F53" w:rsidRDefault="00A0676F" w:rsidP="00AD45E5">
      <w:pPr>
        <w:pStyle w:val="a5"/>
        <w:numPr>
          <w:ilvl w:val="0"/>
          <w:numId w:val="726"/>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Наком</w:t>
      </w:r>
      <w:proofErr w:type="spellEnd"/>
    </w:p>
    <w:p w14:paraId="58AB9FAE"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 xml:space="preserve">Назовите вещества, препятствующие инактивации </w:t>
      </w:r>
      <w:proofErr w:type="spellStart"/>
      <w:r w:rsidRPr="00302F53">
        <w:rPr>
          <w:rFonts w:ascii="Times New Roman" w:hAnsi="Times New Roman"/>
          <w:b/>
          <w:sz w:val="28"/>
          <w:szCs w:val="28"/>
        </w:rPr>
        <w:t>леводопы</w:t>
      </w:r>
      <w:proofErr w:type="spellEnd"/>
      <w:r w:rsidRPr="00302F53">
        <w:rPr>
          <w:rFonts w:ascii="Times New Roman" w:hAnsi="Times New Roman"/>
          <w:b/>
          <w:sz w:val="28"/>
          <w:szCs w:val="28"/>
        </w:rPr>
        <w:t>:</w:t>
      </w:r>
    </w:p>
    <w:p w14:paraId="4B19C4A8" w14:textId="77777777" w:rsidR="00A0676F" w:rsidRPr="00302F53" w:rsidRDefault="00A0676F" w:rsidP="00AD45E5">
      <w:pPr>
        <w:pStyle w:val="a5"/>
        <w:numPr>
          <w:ilvl w:val="0"/>
          <w:numId w:val="727"/>
        </w:numPr>
        <w:tabs>
          <w:tab w:val="left" w:pos="426"/>
        </w:tabs>
        <w:ind w:left="0" w:firstLine="0"/>
        <w:rPr>
          <w:rFonts w:ascii="Times New Roman" w:hAnsi="Times New Roman"/>
          <w:sz w:val="28"/>
          <w:szCs w:val="28"/>
        </w:rPr>
      </w:pPr>
      <w:r w:rsidRPr="00302F53">
        <w:rPr>
          <w:rFonts w:ascii="Times New Roman" w:hAnsi="Times New Roman"/>
          <w:sz w:val="28"/>
          <w:szCs w:val="28"/>
        </w:rPr>
        <w:t>Вит. Е</w:t>
      </w:r>
    </w:p>
    <w:p w14:paraId="369A30D5" w14:textId="77777777" w:rsidR="00A0676F" w:rsidRPr="00302F53" w:rsidRDefault="00A0676F" w:rsidP="00AD45E5">
      <w:pPr>
        <w:pStyle w:val="a5"/>
        <w:numPr>
          <w:ilvl w:val="0"/>
          <w:numId w:val="7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Карбидопа</w:t>
      </w:r>
      <w:proofErr w:type="spellEnd"/>
    </w:p>
    <w:p w14:paraId="54502003" w14:textId="77777777" w:rsidR="00A0676F" w:rsidRPr="00302F53" w:rsidRDefault="00A0676F" w:rsidP="00AD45E5">
      <w:pPr>
        <w:pStyle w:val="a5"/>
        <w:numPr>
          <w:ilvl w:val="0"/>
          <w:numId w:val="7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Перголид</w:t>
      </w:r>
      <w:proofErr w:type="spellEnd"/>
    </w:p>
    <w:p w14:paraId="20E8FB9E" w14:textId="77777777" w:rsidR="00A0676F" w:rsidRPr="00302F53" w:rsidRDefault="00A0676F" w:rsidP="00AD45E5">
      <w:pPr>
        <w:pStyle w:val="a5"/>
        <w:numPr>
          <w:ilvl w:val="0"/>
          <w:numId w:val="727"/>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Мадопар</w:t>
      </w:r>
      <w:proofErr w:type="spellEnd"/>
    </w:p>
    <w:p w14:paraId="25099EC9" w14:textId="77777777" w:rsidR="00A0676F" w:rsidRPr="00302F53" w:rsidRDefault="00A0676F" w:rsidP="00AD45E5">
      <w:pPr>
        <w:pStyle w:val="a5"/>
        <w:numPr>
          <w:ilvl w:val="0"/>
          <w:numId w:val="727"/>
        </w:numPr>
        <w:tabs>
          <w:tab w:val="left" w:pos="426"/>
        </w:tabs>
        <w:ind w:left="0" w:firstLine="0"/>
        <w:rPr>
          <w:rFonts w:ascii="Times New Roman" w:hAnsi="Times New Roman"/>
          <w:sz w:val="28"/>
          <w:szCs w:val="28"/>
        </w:rPr>
      </w:pPr>
      <w:r w:rsidRPr="00302F53">
        <w:rPr>
          <w:rFonts w:ascii="Times New Roman" w:hAnsi="Times New Roman"/>
          <w:sz w:val="28"/>
          <w:szCs w:val="28"/>
        </w:rPr>
        <w:t>Ничего из перечисленного</w:t>
      </w:r>
    </w:p>
    <w:p w14:paraId="7D1D5C4F"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Назовите препараты, снижающие порог эпилептической готовности:</w:t>
      </w:r>
    </w:p>
    <w:p w14:paraId="6A6B33FD" w14:textId="77777777" w:rsidR="00A0676F" w:rsidRPr="00302F53" w:rsidRDefault="00A0676F" w:rsidP="00AD45E5">
      <w:pPr>
        <w:pStyle w:val="a5"/>
        <w:numPr>
          <w:ilvl w:val="0"/>
          <w:numId w:val="728"/>
        </w:numPr>
        <w:tabs>
          <w:tab w:val="left" w:pos="426"/>
        </w:tabs>
        <w:ind w:left="0" w:firstLine="0"/>
        <w:rPr>
          <w:rFonts w:ascii="Times New Roman" w:hAnsi="Times New Roman"/>
          <w:sz w:val="28"/>
          <w:szCs w:val="28"/>
        </w:rPr>
      </w:pPr>
      <w:r w:rsidRPr="00302F53">
        <w:rPr>
          <w:rFonts w:ascii="Times New Roman" w:hAnsi="Times New Roman"/>
          <w:sz w:val="28"/>
          <w:szCs w:val="28"/>
        </w:rPr>
        <w:t>Антигистаминные</w:t>
      </w:r>
    </w:p>
    <w:p w14:paraId="2DB66354" w14:textId="77777777" w:rsidR="00A0676F" w:rsidRPr="00302F53" w:rsidRDefault="00A0676F" w:rsidP="00AD45E5">
      <w:pPr>
        <w:pStyle w:val="a5"/>
        <w:numPr>
          <w:ilvl w:val="0"/>
          <w:numId w:val="728"/>
        </w:numPr>
        <w:tabs>
          <w:tab w:val="left" w:pos="426"/>
        </w:tabs>
        <w:ind w:left="0" w:firstLine="0"/>
        <w:rPr>
          <w:rFonts w:ascii="Times New Roman" w:hAnsi="Times New Roman"/>
          <w:sz w:val="28"/>
          <w:szCs w:val="28"/>
        </w:rPr>
      </w:pPr>
      <w:r w:rsidRPr="00302F53">
        <w:rPr>
          <w:rFonts w:ascii="Times New Roman" w:hAnsi="Times New Roman"/>
          <w:sz w:val="28"/>
          <w:szCs w:val="28"/>
        </w:rPr>
        <w:t>Индометацин</w:t>
      </w:r>
    </w:p>
    <w:p w14:paraId="490D4F01" w14:textId="77777777" w:rsidR="00A0676F" w:rsidRPr="00302F53" w:rsidRDefault="00A0676F" w:rsidP="00AD45E5">
      <w:pPr>
        <w:pStyle w:val="a5"/>
        <w:numPr>
          <w:ilvl w:val="0"/>
          <w:numId w:val="728"/>
        </w:numPr>
        <w:tabs>
          <w:tab w:val="left" w:pos="426"/>
        </w:tabs>
        <w:ind w:left="0" w:firstLine="0"/>
        <w:rPr>
          <w:rFonts w:ascii="Times New Roman" w:hAnsi="Times New Roman"/>
          <w:sz w:val="28"/>
          <w:szCs w:val="28"/>
        </w:rPr>
      </w:pPr>
      <w:r w:rsidRPr="00302F53">
        <w:rPr>
          <w:rFonts w:ascii="Times New Roman" w:hAnsi="Times New Roman"/>
          <w:sz w:val="28"/>
          <w:szCs w:val="28"/>
        </w:rPr>
        <w:t>Антидепрессанты</w:t>
      </w:r>
    </w:p>
    <w:p w14:paraId="1E9CA9C4" w14:textId="77777777" w:rsidR="00A0676F" w:rsidRPr="00302F53" w:rsidRDefault="00A0676F" w:rsidP="00AD45E5">
      <w:pPr>
        <w:pStyle w:val="a5"/>
        <w:numPr>
          <w:ilvl w:val="0"/>
          <w:numId w:val="728"/>
        </w:numPr>
        <w:tabs>
          <w:tab w:val="left" w:pos="426"/>
        </w:tabs>
        <w:ind w:left="0" w:firstLine="0"/>
        <w:rPr>
          <w:rFonts w:ascii="Times New Roman" w:hAnsi="Times New Roman"/>
          <w:sz w:val="28"/>
          <w:szCs w:val="28"/>
        </w:rPr>
      </w:pPr>
      <w:r w:rsidRPr="00302F53">
        <w:rPr>
          <w:rFonts w:ascii="Times New Roman" w:hAnsi="Times New Roman"/>
          <w:sz w:val="28"/>
          <w:szCs w:val="28"/>
        </w:rPr>
        <w:t>Цитостатики</w:t>
      </w:r>
    </w:p>
    <w:p w14:paraId="7B2973DB" w14:textId="77777777" w:rsidR="00A0676F" w:rsidRPr="00302F53" w:rsidRDefault="00A0676F" w:rsidP="00AD45E5">
      <w:pPr>
        <w:pStyle w:val="a5"/>
        <w:numPr>
          <w:ilvl w:val="0"/>
          <w:numId w:val="728"/>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 Все перечисленное</w:t>
      </w:r>
    </w:p>
    <w:p w14:paraId="004E867C"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Какой препарат не относится к противоэпилептическим:</w:t>
      </w:r>
    </w:p>
    <w:p w14:paraId="5F89E224" w14:textId="77777777" w:rsidR="00A0676F" w:rsidRPr="00302F53" w:rsidRDefault="00A0676F" w:rsidP="00AD45E5">
      <w:pPr>
        <w:pStyle w:val="a5"/>
        <w:numPr>
          <w:ilvl w:val="0"/>
          <w:numId w:val="72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ВальпроатNa</w:t>
      </w:r>
      <w:proofErr w:type="spellEnd"/>
    </w:p>
    <w:p w14:paraId="47B56788" w14:textId="77777777" w:rsidR="00A0676F" w:rsidRPr="00302F53" w:rsidRDefault="00A0676F" w:rsidP="00AD45E5">
      <w:pPr>
        <w:pStyle w:val="a5"/>
        <w:numPr>
          <w:ilvl w:val="0"/>
          <w:numId w:val="729"/>
        </w:numPr>
        <w:tabs>
          <w:tab w:val="left" w:pos="426"/>
        </w:tabs>
        <w:ind w:left="0" w:firstLine="0"/>
        <w:rPr>
          <w:rFonts w:ascii="Times New Roman" w:hAnsi="Times New Roman"/>
          <w:sz w:val="28"/>
          <w:szCs w:val="28"/>
        </w:rPr>
      </w:pPr>
      <w:r w:rsidRPr="00302F53">
        <w:rPr>
          <w:rFonts w:ascii="Times New Roman" w:hAnsi="Times New Roman"/>
          <w:sz w:val="28"/>
          <w:szCs w:val="28"/>
        </w:rPr>
        <w:t>Хлорпромазин</w:t>
      </w:r>
    </w:p>
    <w:p w14:paraId="15519637" w14:textId="77777777" w:rsidR="00A0676F" w:rsidRPr="00302F53" w:rsidRDefault="00A0676F" w:rsidP="00AD45E5">
      <w:pPr>
        <w:pStyle w:val="a5"/>
        <w:numPr>
          <w:ilvl w:val="0"/>
          <w:numId w:val="729"/>
        </w:numPr>
        <w:tabs>
          <w:tab w:val="left" w:pos="426"/>
        </w:tabs>
        <w:ind w:left="0" w:firstLine="0"/>
        <w:rPr>
          <w:rFonts w:ascii="Times New Roman" w:hAnsi="Times New Roman"/>
          <w:sz w:val="28"/>
          <w:szCs w:val="28"/>
        </w:rPr>
      </w:pPr>
      <w:r w:rsidRPr="00302F53">
        <w:rPr>
          <w:rFonts w:ascii="Times New Roman" w:hAnsi="Times New Roman"/>
          <w:sz w:val="28"/>
          <w:szCs w:val="28"/>
        </w:rPr>
        <w:t>Фенобарбитал</w:t>
      </w:r>
    </w:p>
    <w:p w14:paraId="75FC6C3B" w14:textId="77777777" w:rsidR="00A0676F" w:rsidRPr="00302F53" w:rsidRDefault="00A0676F" w:rsidP="00AD45E5">
      <w:pPr>
        <w:pStyle w:val="a5"/>
        <w:numPr>
          <w:ilvl w:val="0"/>
          <w:numId w:val="72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Этосуксемид</w:t>
      </w:r>
      <w:proofErr w:type="spellEnd"/>
    </w:p>
    <w:p w14:paraId="6FD112BC" w14:textId="77777777" w:rsidR="00A0676F" w:rsidRPr="00302F53" w:rsidRDefault="00A0676F" w:rsidP="00AD45E5">
      <w:pPr>
        <w:pStyle w:val="a5"/>
        <w:numPr>
          <w:ilvl w:val="0"/>
          <w:numId w:val="729"/>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Карбамазепин</w:t>
      </w:r>
      <w:proofErr w:type="spellEnd"/>
    </w:p>
    <w:p w14:paraId="42C8A784" w14:textId="77777777" w:rsidR="00A0676F" w:rsidRPr="00302F53" w:rsidRDefault="00A0676F" w:rsidP="00AD45E5">
      <w:pPr>
        <w:pStyle w:val="a5"/>
        <w:numPr>
          <w:ilvl w:val="0"/>
          <w:numId w:val="692"/>
        </w:numPr>
        <w:tabs>
          <w:tab w:val="left" w:pos="426"/>
        </w:tabs>
        <w:ind w:left="0" w:firstLine="0"/>
        <w:rPr>
          <w:rFonts w:ascii="Times New Roman" w:hAnsi="Times New Roman"/>
          <w:b/>
          <w:sz w:val="28"/>
          <w:szCs w:val="28"/>
        </w:rPr>
      </w:pPr>
      <w:r w:rsidRPr="00302F53">
        <w:rPr>
          <w:rFonts w:ascii="Times New Roman" w:hAnsi="Times New Roman"/>
          <w:b/>
          <w:sz w:val="28"/>
          <w:szCs w:val="28"/>
        </w:rPr>
        <w:t>Назовите препарат, эффективный при всех формах эпилепсии и припадков:</w:t>
      </w:r>
    </w:p>
    <w:p w14:paraId="26CF381D" w14:textId="77777777" w:rsidR="00A0676F" w:rsidRPr="00302F53" w:rsidRDefault="00A0676F" w:rsidP="00AD45E5">
      <w:pPr>
        <w:pStyle w:val="a5"/>
        <w:numPr>
          <w:ilvl w:val="0"/>
          <w:numId w:val="73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Депакин</w:t>
      </w:r>
      <w:proofErr w:type="spellEnd"/>
    </w:p>
    <w:p w14:paraId="76A87D1C" w14:textId="77777777" w:rsidR="00A0676F" w:rsidRPr="00302F53" w:rsidRDefault="00A0676F" w:rsidP="00AD45E5">
      <w:pPr>
        <w:pStyle w:val="a5"/>
        <w:numPr>
          <w:ilvl w:val="0"/>
          <w:numId w:val="73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lastRenderedPageBreak/>
        <w:t>Этосуксемид</w:t>
      </w:r>
      <w:proofErr w:type="spellEnd"/>
    </w:p>
    <w:p w14:paraId="38D48D70" w14:textId="77777777" w:rsidR="00A0676F" w:rsidRPr="00302F53" w:rsidRDefault="00A0676F" w:rsidP="00AD45E5">
      <w:pPr>
        <w:pStyle w:val="a5"/>
        <w:numPr>
          <w:ilvl w:val="0"/>
          <w:numId w:val="73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Ламотриджин</w:t>
      </w:r>
      <w:proofErr w:type="spellEnd"/>
    </w:p>
    <w:p w14:paraId="4D42DBAD" w14:textId="77777777" w:rsidR="00A0676F" w:rsidRPr="00302F53" w:rsidRDefault="00A0676F" w:rsidP="00AD45E5">
      <w:pPr>
        <w:pStyle w:val="a5"/>
        <w:numPr>
          <w:ilvl w:val="0"/>
          <w:numId w:val="730"/>
        </w:numPr>
        <w:tabs>
          <w:tab w:val="left" w:pos="426"/>
        </w:tabs>
        <w:ind w:left="0" w:firstLine="0"/>
        <w:rPr>
          <w:rFonts w:ascii="Times New Roman" w:hAnsi="Times New Roman"/>
          <w:sz w:val="28"/>
          <w:szCs w:val="28"/>
        </w:rPr>
      </w:pPr>
      <w:r w:rsidRPr="00302F53">
        <w:rPr>
          <w:rFonts w:ascii="Times New Roman" w:hAnsi="Times New Roman"/>
          <w:sz w:val="28"/>
          <w:szCs w:val="28"/>
        </w:rPr>
        <w:t>Фенитоин</w:t>
      </w:r>
    </w:p>
    <w:p w14:paraId="18F25B75" w14:textId="77777777" w:rsidR="00CC7939" w:rsidRPr="00302F53" w:rsidRDefault="00A0676F" w:rsidP="00AD45E5">
      <w:pPr>
        <w:pStyle w:val="a5"/>
        <w:numPr>
          <w:ilvl w:val="0"/>
          <w:numId w:val="730"/>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Габапентин</w:t>
      </w:r>
      <w:proofErr w:type="spellEnd"/>
    </w:p>
    <w:p w14:paraId="24AB68A7" w14:textId="77777777" w:rsidR="002C3EE3" w:rsidRPr="00302F53" w:rsidRDefault="002C3EE3" w:rsidP="002C3EE3">
      <w:pPr>
        <w:rPr>
          <w:sz w:val="28"/>
          <w:szCs w:val="28"/>
        </w:rPr>
      </w:pPr>
    </w:p>
    <w:p w14:paraId="5EDA9DA4"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03DE87A8" w14:textId="77777777" w:rsidR="00CC7939" w:rsidRPr="00302F53" w:rsidRDefault="00CC7939" w:rsidP="00125D5D">
      <w:pPr>
        <w:tabs>
          <w:tab w:val="left" w:pos="1134"/>
        </w:tabs>
        <w:rPr>
          <w:b/>
          <w:bCs/>
          <w:sz w:val="28"/>
          <w:szCs w:val="28"/>
        </w:rPr>
      </w:pPr>
      <w:r w:rsidRPr="00302F53">
        <w:rPr>
          <w:b/>
          <w:bCs/>
          <w:spacing w:val="6"/>
          <w:sz w:val="28"/>
          <w:szCs w:val="28"/>
        </w:rPr>
        <w:t>Задача 1</w:t>
      </w:r>
    </w:p>
    <w:p w14:paraId="0B06DACD" w14:textId="77777777" w:rsidR="000D1A61" w:rsidRPr="00346838" w:rsidRDefault="00213A46" w:rsidP="00346838">
      <w:pPr>
        <w:rPr>
          <w:sz w:val="28"/>
        </w:rPr>
      </w:pPr>
      <w:r w:rsidRPr="00346838">
        <w:rPr>
          <w:sz w:val="28"/>
        </w:rPr>
        <w:t xml:space="preserve">Пациент З., 26 лет, с диагнозом невроз навязчивых состояний, принимает транквилизатор, который обладает выраженным снотворным действием. Трудовая деятельность требует повышенного внимания. </w:t>
      </w:r>
    </w:p>
    <w:p w14:paraId="2104A8BE" w14:textId="77777777" w:rsidR="000D1A61" w:rsidRPr="00346838" w:rsidRDefault="000D1A61" w:rsidP="00346838">
      <w:pPr>
        <w:rPr>
          <w:b/>
          <w:sz w:val="28"/>
        </w:rPr>
      </w:pPr>
      <w:r w:rsidRPr="00346838">
        <w:rPr>
          <w:b/>
          <w:sz w:val="28"/>
        </w:rPr>
        <w:t>Вопросы:</w:t>
      </w:r>
    </w:p>
    <w:p w14:paraId="4ACA3253" w14:textId="77777777" w:rsidR="000D1A61" w:rsidRPr="00346838" w:rsidRDefault="00213A46" w:rsidP="00346838">
      <w:pPr>
        <w:rPr>
          <w:sz w:val="28"/>
        </w:rPr>
      </w:pPr>
      <w:r w:rsidRPr="00346838">
        <w:rPr>
          <w:sz w:val="28"/>
        </w:rPr>
        <w:t xml:space="preserve">Выберите препарат, обладающий наименьшим снотворным действием. </w:t>
      </w:r>
    </w:p>
    <w:p w14:paraId="49F987EC" w14:textId="77777777" w:rsidR="00213A46" w:rsidRPr="00346838" w:rsidRDefault="00213A46" w:rsidP="00346838">
      <w:pPr>
        <w:rPr>
          <w:sz w:val="28"/>
        </w:rPr>
      </w:pPr>
      <w:r w:rsidRPr="00346838">
        <w:rPr>
          <w:sz w:val="28"/>
        </w:rPr>
        <w:t xml:space="preserve">Противопоказания для назначения транквилизаторов? </w:t>
      </w:r>
    </w:p>
    <w:p w14:paraId="04E0468C" w14:textId="77777777" w:rsidR="00060553" w:rsidRPr="00302F53" w:rsidRDefault="00060553" w:rsidP="00125D5D">
      <w:pPr>
        <w:tabs>
          <w:tab w:val="left" w:pos="1134"/>
        </w:tabs>
        <w:rPr>
          <w:b/>
          <w:bCs/>
          <w:spacing w:val="6"/>
          <w:sz w:val="28"/>
          <w:szCs w:val="28"/>
        </w:rPr>
      </w:pPr>
    </w:p>
    <w:p w14:paraId="2AFF2C39" w14:textId="77777777" w:rsidR="009471B7" w:rsidRPr="00302F53" w:rsidRDefault="009471B7" w:rsidP="00125D5D">
      <w:pPr>
        <w:tabs>
          <w:tab w:val="left" w:pos="1134"/>
        </w:tabs>
        <w:rPr>
          <w:spacing w:val="6"/>
          <w:sz w:val="28"/>
          <w:szCs w:val="28"/>
        </w:rPr>
      </w:pPr>
      <w:r w:rsidRPr="00302F53">
        <w:rPr>
          <w:b/>
          <w:bCs/>
          <w:spacing w:val="6"/>
          <w:sz w:val="28"/>
          <w:szCs w:val="28"/>
        </w:rPr>
        <w:t xml:space="preserve">Задача </w:t>
      </w:r>
      <w:r w:rsidR="00213A46" w:rsidRPr="00060553">
        <w:rPr>
          <w:b/>
          <w:spacing w:val="6"/>
          <w:sz w:val="28"/>
          <w:szCs w:val="28"/>
        </w:rPr>
        <w:t>2.</w:t>
      </w:r>
    </w:p>
    <w:p w14:paraId="1A504580" w14:textId="77777777" w:rsidR="000D1A61" w:rsidRPr="00346838" w:rsidRDefault="00213A46" w:rsidP="00346838">
      <w:pPr>
        <w:rPr>
          <w:sz w:val="28"/>
        </w:rPr>
      </w:pPr>
      <w:r w:rsidRPr="00346838">
        <w:rPr>
          <w:sz w:val="28"/>
        </w:rPr>
        <w:t xml:space="preserve">Женщина 35 лет доставлена в отделение скорой помощи линейной бригадой в коматозном состоянии. Кожные покровы бледные, цианотичные, холодные на ощупь. Зрачки расширены, реакция на свет ослаблена, дыхание поверхностное, пульс нитевидный, АД 60 и 30 мм рт. ст. Из анамнеза: страдает шизофренией, лечится амбулаторно, принимает аминазин. В последние два дня самовольно увеличила дозу препарата. В день поступления в стационар снизилось артериальное давление, развилась гипотермия, атаксия, дизартрия, снижение мышечного тонуса. Перечисленные явления нарастали в течение нескольких часов, родственники вызвали скорую помощь. </w:t>
      </w:r>
    </w:p>
    <w:p w14:paraId="1486FB39" w14:textId="77777777" w:rsidR="000D1A61" w:rsidRPr="00346838" w:rsidRDefault="000D1A61" w:rsidP="00346838">
      <w:pPr>
        <w:rPr>
          <w:b/>
          <w:sz w:val="28"/>
        </w:rPr>
      </w:pPr>
      <w:r w:rsidRPr="00346838">
        <w:rPr>
          <w:b/>
          <w:sz w:val="28"/>
        </w:rPr>
        <w:t>Вопросы:</w:t>
      </w:r>
    </w:p>
    <w:p w14:paraId="19606445" w14:textId="77777777" w:rsidR="000D1A61" w:rsidRPr="00346838" w:rsidRDefault="00213A46" w:rsidP="00346838">
      <w:pPr>
        <w:rPr>
          <w:sz w:val="28"/>
        </w:rPr>
      </w:pPr>
      <w:r w:rsidRPr="00346838">
        <w:rPr>
          <w:sz w:val="28"/>
        </w:rPr>
        <w:t>Установите диагноз.</w:t>
      </w:r>
    </w:p>
    <w:p w14:paraId="21F36523" w14:textId="77777777" w:rsidR="00213A46" w:rsidRPr="00346838" w:rsidRDefault="00213A46" w:rsidP="00346838">
      <w:pPr>
        <w:rPr>
          <w:sz w:val="28"/>
        </w:rPr>
      </w:pPr>
      <w:r w:rsidRPr="00346838">
        <w:rPr>
          <w:sz w:val="28"/>
        </w:rPr>
        <w:t xml:space="preserve"> Окажите неотложную помощь.</w:t>
      </w:r>
    </w:p>
    <w:p w14:paraId="117BC0CA" w14:textId="77777777" w:rsidR="00213A46" w:rsidRPr="00302F53" w:rsidRDefault="00213A46" w:rsidP="00125D5D">
      <w:pPr>
        <w:tabs>
          <w:tab w:val="left" w:pos="1134"/>
        </w:tabs>
        <w:rPr>
          <w:spacing w:val="6"/>
          <w:sz w:val="28"/>
          <w:szCs w:val="28"/>
        </w:rPr>
      </w:pPr>
    </w:p>
    <w:p w14:paraId="539FCD63" w14:textId="77777777" w:rsidR="009471B7" w:rsidRPr="00060553" w:rsidRDefault="009471B7" w:rsidP="00125D5D">
      <w:pPr>
        <w:tabs>
          <w:tab w:val="left" w:pos="1134"/>
        </w:tabs>
        <w:rPr>
          <w:b/>
          <w:spacing w:val="6"/>
          <w:sz w:val="28"/>
          <w:szCs w:val="28"/>
        </w:rPr>
      </w:pPr>
      <w:r w:rsidRPr="00302F53">
        <w:rPr>
          <w:b/>
          <w:bCs/>
          <w:spacing w:val="6"/>
          <w:sz w:val="28"/>
          <w:szCs w:val="28"/>
        </w:rPr>
        <w:t>Задача</w:t>
      </w:r>
      <w:r w:rsidR="00346838">
        <w:rPr>
          <w:b/>
          <w:bCs/>
          <w:spacing w:val="6"/>
          <w:sz w:val="28"/>
          <w:szCs w:val="28"/>
        </w:rPr>
        <w:t xml:space="preserve"> </w:t>
      </w:r>
      <w:r w:rsidR="00213A46" w:rsidRPr="00060553">
        <w:rPr>
          <w:b/>
          <w:spacing w:val="6"/>
          <w:sz w:val="28"/>
          <w:szCs w:val="28"/>
        </w:rPr>
        <w:t xml:space="preserve">3. </w:t>
      </w:r>
    </w:p>
    <w:p w14:paraId="34973E29" w14:textId="77777777" w:rsidR="009471B7" w:rsidRPr="00346838" w:rsidRDefault="00213A46" w:rsidP="00346838">
      <w:pPr>
        <w:rPr>
          <w:sz w:val="28"/>
        </w:rPr>
      </w:pPr>
      <w:r w:rsidRPr="00346838">
        <w:rPr>
          <w:sz w:val="28"/>
        </w:rPr>
        <w:t>У пациентки С., 24 лет, эндогенная депрессия. Был назначен, после приема препарата появились головокружение, сонливость, парестезии, тремор рук, нарушения сердечного ритма.</w:t>
      </w:r>
    </w:p>
    <w:p w14:paraId="293873A7" w14:textId="77777777" w:rsidR="009471B7" w:rsidRPr="00346838" w:rsidRDefault="009471B7" w:rsidP="00346838">
      <w:pPr>
        <w:rPr>
          <w:b/>
          <w:sz w:val="28"/>
        </w:rPr>
      </w:pPr>
      <w:r w:rsidRPr="00346838">
        <w:rPr>
          <w:b/>
          <w:sz w:val="28"/>
        </w:rPr>
        <w:t>Вопросы:</w:t>
      </w:r>
    </w:p>
    <w:p w14:paraId="75B98F74" w14:textId="77777777" w:rsidR="009471B7" w:rsidRPr="00346838" w:rsidRDefault="00213A46" w:rsidP="00346838">
      <w:pPr>
        <w:rPr>
          <w:sz w:val="28"/>
        </w:rPr>
      </w:pPr>
      <w:r w:rsidRPr="00346838">
        <w:rPr>
          <w:sz w:val="28"/>
        </w:rPr>
        <w:t xml:space="preserve"> Какой антидепрессант предпочтительнее в данной ситуации?</w:t>
      </w:r>
    </w:p>
    <w:p w14:paraId="6AC14169" w14:textId="77777777" w:rsidR="00213A46" w:rsidRPr="00346838" w:rsidRDefault="00213A46" w:rsidP="00346838">
      <w:pPr>
        <w:rPr>
          <w:sz w:val="28"/>
        </w:rPr>
      </w:pPr>
      <w:r w:rsidRPr="00346838">
        <w:rPr>
          <w:sz w:val="28"/>
        </w:rPr>
        <w:t xml:space="preserve"> Основные показания для назначения антидепрессантов. </w:t>
      </w:r>
    </w:p>
    <w:p w14:paraId="12F7451F" w14:textId="77777777" w:rsidR="00213A46" w:rsidRPr="00302F53" w:rsidRDefault="00213A46" w:rsidP="00125D5D">
      <w:pPr>
        <w:tabs>
          <w:tab w:val="left" w:pos="1134"/>
        </w:tabs>
        <w:rPr>
          <w:spacing w:val="6"/>
          <w:sz w:val="28"/>
          <w:szCs w:val="28"/>
        </w:rPr>
      </w:pPr>
    </w:p>
    <w:p w14:paraId="33235FEC" w14:textId="77777777" w:rsidR="009471B7" w:rsidRPr="00346838" w:rsidRDefault="009471B7" w:rsidP="00346838">
      <w:pPr>
        <w:rPr>
          <w:sz w:val="28"/>
        </w:rPr>
      </w:pPr>
      <w:r w:rsidRPr="00346838">
        <w:rPr>
          <w:sz w:val="28"/>
        </w:rPr>
        <w:t xml:space="preserve">Задача </w:t>
      </w:r>
      <w:r w:rsidR="00213A46" w:rsidRPr="00346838">
        <w:rPr>
          <w:sz w:val="28"/>
        </w:rPr>
        <w:t xml:space="preserve">4. </w:t>
      </w:r>
    </w:p>
    <w:p w14:paraId="6F23BA45" w14:textId="77777777" w:rsidR="009471B7" w:rsidRPr="00346838" w:rsidRDefault="00213A46" w:rsidP="00346838">
      <w:pPr>
        <w:rPr>
          <w:sz w:val="28"/>
        </w:rPr>
      </w:pPr>
      <w:r w:rsidRPr="00346838">
        <w:rPr>
          <w:sz w:val="28"/>
        </w:rPr>
        <w:t xml:space="preserve">Больной А., 36 лет с паническими расстройствами, был назначен из группы СИОЗС. </w:t>
      </w:r>
    </w:p>
    <w:p w14:paraId="48ADEB97" w14:textId="77777777" w:rsidR="009471B7" w:rsidRPr="00346838" w:rsidRDefault="009471B7" w:rsidP="00346838">
      <w:pPr>
        <w:rPr>
          <w:sz w:val="28"/>
        </w:rPr>
      </w:pPr>
      <w:r w:rsidRPr="00346838">
        <w:rPr>
          <w:sz w:val="28"/>
        </w:rPr>
        <w:t>Вопросы:</w:t>
      </w:r>
    </w:p>
    <w:p w14:paraId="5333E9E1" w14:textId="77777777" w:rsidR="009471B7" w:rsidRPr="00346838" w:rsidRDefault="00213A46" w:rsidP="00346838">
      <w:pPr>
        <w:rPr>
          <w:sz w:val="28"/>
        </w:rPr>
      </w:pPr>
      <w:r w:rsidRPr="00346838">
        <w:rPr>
          <w:sz w:val="28"/>
        </w:rPr>
        <w:t xml:space="preserve">Развивается ли привыкание к препаратам данной группы? </w:t>
      </w:r>
    </w:p>
    <w:p w14:paraId="09A03768" w14:textId="77777777" w:rsidR="00213A46" w:rsidRPr="00346838" w:rsidRDefault="00213A46" w:rsidP="00346838">
      <w:pPr>
        <w:rPr>
          <w:sz w:val="28"/>
        </w:rPr>
      </w:pPr>
      <w:r w:rsidRPr="00346838">
        <w:rPr>
          <w:sz w:val="28"/>
        </w:rPr>
        <w:t xml:space="preserve">Какой препарат активнее тормозит обратный захват серотонина?  </w:t>
      </w:r>
    </w:p>
    <w:p w14:paraId="627A3C03" w14:textId="77777777" w:rsidR="00213A46" w:rsidRPr="00302F53" w:rsidRDefault="00213A46" w:rsidP="00125D5D">
      <w:pPr>
        <w:tabs>
          <w:tab w:val="left" w:pos="1134"/>
        </w:tabs>
        <w:rPr>
          <w:spacing w:val="6"/>
          <w:sz w:val="28"/>
          <w:szCs w:val="28"/>
        </w:rPr>
      </w:pPr>
    </w:p>
    <w:p w14:paraId="065D37E1" w14:textId="77777777" w:rsidR="009471B7" w:rsidRPr="00302F53" w:rsidRDefault="009471B7" w:rsidP="00125D5D">
      <w:pPr>
        <w:tabs>
          <w:tab w:val="left" w:pos="1134"/>
        </w:tabs>
        <w:rPr>
          <w:spacing w:val="6"/>
          <w:sz w:val="28"/>
          <w:szCs w:val="28"/>
        </w:rPr>
      </w:pPr>
      <w:r w:rsidRPr="00302F53">
        <w:rPr>
          <w:b/>
          <w:bCs/>
          <w:spacing w:val="6"/>
          <w:sz w:val="28"/>
          <w:szCs w:val="28"/>
        </w:rPr>
        <w:t xml:space="preserve">Задача </w:t>
      </w:r>
      <w:r w:rsidR="00213A46" w:rsidRPr="00060553">
        <w:rPr>
          <w:b/>
          <w:spacing w:val="6"/>
          <w:sz w:val="28"/>
          <w:szCs w:val="28"/>
        </w:rPr>
        <w:t>5.</w:t>
      </w:r>
    </w:p>
    <w:p w14:paraId="41355EB9" w14:textId="77777777" w:rsidR="009471B7" w:rsidRPr="00346838" w:rsidRDefault="00213A46" w:rsidP="00346838">
      <w:pPr>
        <w:rPr>
          <w:sz w:val="28"/>
        </w:rPr>
      </w:pPr>
      <w:r w:rsidRPr="00346838">
        <w:rPr>
          <w:sz w:val="28"/>
        </w:rPr>
        <w:t xml:space="preserve">Для лечения депрессии, пациенту Г., 45 лет назначен </w:t>
      </w:r>
      <w:proofErr w:type="spellStart"/>
      <w:r w:rsidRPr="00346838">
        <w:rPr>
          <w:sz w:val="28"/>
        </w:rPr>
        <w:t>мапротилин</w:t>
      </w:r>
      <w:proofErr w:type="spellEnd"/>
      <w:r w:rsidRPr="00346838">
        <w:rPr>
          <w:sz w:val="28"/>
        </w:rPr>
        <w:t xml:space="preserve">. </w:t>
      </w:r>
    </w:p>
    <w:p w14:paraId="377FAA96" w14:textId="77777777" w:rsidR="009471B7" w:rsidRPr="00346838" w:rsidRDefault="009471B7" w:rsidP="00346838">
      <w:pPr>
        <w:rPr>
          <w:b/>
          <w:sz w:val="28"/>
        </w:rPr>
      </w:pPr>
      <w:r w:rsidRPr="00346838">
        <w:rPr>
          <w:b/>
          <w:sz w:val="28"/>
        </w:rPr>
        <w:t>Вопросы:</w:t>
      </w:r>
    </w:p>
    <w:p w14:paraId="37C00BFE" w14:textId="77777777" w:rsidR="009471B7" w:rsidRPr="00346838" w:rsidRDefault="00213A46" w:rsidP="00346838">
      <w:pPr>
        <w:rPr>
          <w:sz w:val="28"/>
        </w:rPr>
      </w:pPr>
      <w:r w:rsidRPr="00346838">
        <w:rPr>
          <w:sz w:val="28"/>
        </w:rPr>
        <w:t xml:space="preserve">Объясните механизм действия препарата. </w:t>
      </w:r>
    </w:p>
    <w:p w14:paraId="5D98DE65" w14:textId="77777777" w:rsidR="009471B7" w:rsidRPr="00346838" w:rsidRDefault="00213A46" w:rsidP="00346838">
      <w:pPr>
        <w:rPr>
          <w:sz w:val="28"/>
        </w:rPr>
      </w:pPr>
      <w:r w:rsidRPr="00346838">
        <w:rPr>
          <w:sz w:val="28"/>
        </w:rPr>
        <w:lastRenderedPageBreak/>
        <w:t>Какие побочные действия могут развиться при применении данного препарата?</w:t>
      </w:r>
    </w:p>
    <w:p w14:paraId="4C98C1B3" w14:textId="77777777" w:rsidR="00213A46" w:rsidRPr="00346838" w:rsidRDefault="00213A46" w:rsidP="00346838">
      <w:pPr>
        <w:rPr>
          <w:sz w:val="28"/>
        </w:rPr>
      </w:pPr>
      <w:r w:rsidRPr="00346838">
        <w:rPr>
          <w:sz w:val="28"/>
        </w:rPr>
        <w:t xml:space="preserve"> Обоснуйте свой ответ. </w:t>
      </w:r>
    </w:p>
    <w:p w14:paraId="1B4BD748" w14:textId="77777777" w:rsidR="00213A46" w:rsidRPr="00302F53" w:rsidRDefault="00213A46" w:rsidP="00125D5D">
      <w:pPr>
        <w:tabs>
          <w:tab w:val="left" w:pos="1134"/>
        </w:tabs>
        <w:rPr>
          <w:spacing w:val="6"/>
          <w:sz w:val="28"/>
          <w:szCs w:val="28"/>
        </w:rPr>
      </w:pPr>
    </w:p>
    <w:p w14:paraId="478EA42C" w14:textId="77777777" w:rsidR="009471B7" w:rsidRPr="00060553" w:rsidRDefault="009471B7" w:rsidP="00125D5D">
      <w:pPr>
        <w:tabs>
          <w:tab w:val="left" w:pos="1134"/>
        </w:tabs>
        <w:rPr>
          <w:b/>
          <w:spacing w:val="6"/>
          <w:sz w:val="28"/>
          <w:szCs w:val="28"/>
        </w:rPr>
      </w:pPr>
      <w:r w:rsidRPr="00302F53">
        <w:rPr>
          <w:b/>
          <w:bCs/>
          <w:spacing w:val="6"/>
          <w:sz w:val="28"/>
          <w:szCs w:val="28"/>
        </w:rPr>
        <w:t xml:space="preserve">Задача </w:t>
      </w:r>
      <w:r w:rsidR="00213A46" w:rsidRPr="00060553">
        <w:rPr>
          <w:b/>
          <w:spacing w:val="6"/>
          <w:sz w:val="28"/>
          <w:szCs w:val="28"/>
        </w:rPr>
        <w:t xml:space="preserve">6. </w:t>
      </w:r>
    </w:p>
    <w:p w14:paraId="463CFC9B" w14:textId="77777777" w:rsidR="009471B7" w:rsidRPr="00346838" w:rsidRDefault="00213A46" w:rsidP="00346838">
      <w:pPr>
        <w:rPr>
          <w:sz w:val="28"/>
        </w:rPr>
      </w:pPr>
      <w:r w:rsidRPr="00346838">
        <w:rPr>
          <w:sz w:val="28"/>
        </w:rPr>
        <w:t xml:space="preserve">Пациенту 50 лет, страдающему сахарным диабетом, предстоит назначить антидепрессанты для лечения посттравматического стрессового расстройства (ПТСР). </w:t>
      </w:r>
    </w:p>
    <w:p w14:paraId="2CB3B13C" w14:textId="77777777" w:rsidR="009471B7" w:rsidRPr="00346838" w:rsidRDefault="009471B7" w:rsidP="00346838">
      <w:pPr>
        <w:rPr>
          <w:b/>
          <w:sz w:val="28"/>
        </w:rPr>
      </w:pPr>
      <w:r w:rsidRPr="00346838">
        <w:rPr>
          <w:b/>
          <w:sz w:val="28"/>
        </w:rPr>
        <w:t>Вопросы:</w:t>
      </w:r>
    </w:p>
    <w:p w14:paraId="04A305FF" w14:textId="77777777" w:rsidR="00213A46" w:rsidRPr="00346838" w:rsidRDefault="00213A46" w:rsidP="00346838">
      <w:pPr>
        <w:rPr>
          <w:sz w:val="28"/>
        </w:rPr>
      </w:pPr>
      <w:r w:rsidRPr="00346838">
        <w:rPr>
          <w:sz w:val="28"/>
        </w:rPr>
        <w:t xml:space="preserve">Показаны ли трициклические антидепрессанты при лечении ПТСР у лиц с сахарным диабетом? </w:t>
      </w:r>
    </w:p>
    <w:p w14:paraId="7D29A7C7" w14:textId="77777777" w:rsidR="00213A46" w:rsidRPr="00302F53" w:rsidRDefault="00213A46" w:rsidP="00125D5D">
      <w:pPr>
        <w:tabs>
          <w:tab w:val="left" w:pos="1134"/>
        </w:tabs>
        <w:rPr>
          <w:spacing w:val="6"/>
          <w:sz w:val="28"/>
          <w:szCs w:val="28"/>
        </w:rPr>
      </w:pPr>
    </w:p>
    <w:p w14:paraId="42167A93" w14:textId="77777777" w:rsidR="009471B7" w:rsidRPr="00302F53" w:rsidRDefault="009471B7" w:rsidP="00125D5D">
      <w:pPr>
        <w:tabs>
          <w:tab w:val="left" w:pos="1134"/>
        </w:tabs>
        <w:rPr>
          <w:spacing w:val="6"/>
          <w:sz w:val="28"/>
          <w:szCs w:val="28"/>
        </w:rPr>
      </w:pPr>
      <w:r w:rsidRPr="00302F53">
        <w:rPr>
          <w:b/>
          <w:bCs/>
          <w:spacing w:val="6"/>
          <w:sz w:val="28"/>
          <w:szCs w:val="28"/>
        </w:rPr>
        <w:t xml:space="preserve">Задача </w:t>
      </w:r>
      <w:r w:rsidR="00213A46" w:rsidRPr="00060553">
        <w:rPr>
          <w:b/>
          <w:spacing w:val="6"/>
          <w:sz w:val="28"/>
          <w:szCs w:val="28"/>
        </w:rPr>
        <w:t>7.</w:t>
      </w:r>
    </w:p>
    <w:p w14:paraId="736927D9" w14:textId="77777777" w:rsidR="009471B7" w:rsidRPr="00346838" w:rsidRDefault="00213A46" w:rsidP="00346838">
      <w:pPr>
        <w:rPr>
          <w:sz w:val="28"/>
        </w:rPr>
      </w:pPr>
      <w:r w:rsidRPr="00346838">
        <w:rPr>
          <w:sz w:val="28"/>
        </w:rPr>
        <w:t xml:space="preserve">Больную 30 лет, с 18-летнего возраста беспокоят периодически повторяющиеся приступы интенсивной головной боли пульсирующего характера, локализующиеся в правой глазнично-лобно-височной области, сопровождающиеся тошнотой, рвотой, плохой переносимостью яркого света и громких звуков. Подобные приступы наблюдались у матери и сестры больной. Объективно: в момент приступа наблюдается диффузная гиперестезия при прикосновении к коже головы, лица, выраженная болезненность в мышцах шеи, черепа, напряжение их при пальпации. Очаговые неврологические изменения не выявляются. На </w:t>
      </w:r>
      <w:proofErr w:type="spellStart"/>
      <w:r w:rsidRPr="00346838">
        <w:rPr>
          <w:sz w:val="28"/>
        </w:rPr>
        <w:t>реоэнцефалограмме</w:t>
      </w:r>
      <w:proofErr w:type="spellEnd"/>
      <w:r w:rsidRPr="00346838">
        <w:rPr>
          <w:sz w:val="28"/>
        </w:rPr>
        <w:t xml:space="preserve"> в момент приступа выявляются гипотония артерий и вен, выраженное затруднение артериального и венозного кровотока, максимально выраженное справа. </w:t>
      </w:r>
    </w:p>
    <w:p w14:paraId="242AB6DB" w14:textId="77777777" w:rsidR="009471B7" w:rsidRPr="00346838" w:rsidRDefault="009471B7" w:rsidP="00346838">
      <w:pPr>
        <w:rPr>
          <w:b/>
          <w:sz w:val="28"/>
        </w:rPr>
      </w:pPr>
      <w:r w:rsidRPr="00346838">
        <w:rPr>
          <w:b/>
          <w:sz w:val="28"/>
        </w:rPr>
        <w:t>Вопросы:</w:t>
      </w:r>
    </w:p>
    <w:p w14:paraId="15B5AF53" w14:textId="77777777" w:rsidR="00213A46" w:rsidRPr="00346838" w:rsidRDefault="00213A46" w:rsidP="00346838">
      <w:pPr>
        <w:rPr>
          <w:sz w:val="28"/>
        </w:rPr>
      </w:pPr>
      <w:r w:rsidRPr="00346838">
        <w:rPr>
          <w:sz w:val="28"/>
        </w:rPr>
        <w:t xml:space="preserve">Возможные препараты для купирования приступа? </w:t>
      </w:r>
    </w:p>
    <w:p w14:paraId="7613CCBB" w14:textId="77777777" w:rsidR="00213A46" w:rsidRPr="00302F53" w:rsidRDefault="00213A46" w:rsidP="00125D5D">
      <w:pPr>
        <w:tabs>
          <w:tab w:val="left" w:pos="1134"/>
        </w:tabs>
        <w:rPr>
          <w:spacing w:val="6"/>
          <w:sz w:val="28"/>
          <w:szCs w:val="28"/>
        </w:rPr>
      </w:pPr>
    </w:p>
    <w:p w14:paraId="70A20A02" w14:textId="77777777" w:rsidR="009471B7" w:rsidRPr="00060553" w:rsidRDefault="009471B7" w:rsidP="00125D5D">
      <w:pPr>
        <w:tabs>
          <w:tab w:val="left" w:pos="1134"/>
        </w:tabs>
        <w:rPr>
          <w:b/>
          <w:spacing w:val="6"/>
          <w:sz w:val="28"/>
          <w:szCs w:val="28"/>
        </w:rPr>
      </w:pPr>
      <w:r w:rsidRPr="00302F53">
        <w:rPr>
          <w:b/>
          <w:bCs/>
          <w:spacing w:val="6"/>
          <w:sz w:val="28"/>
          <w:szCs w:val="28"/>
        </w:rPr>
        <w:t xml:space="preserve">Задача </w:t>
      </w:r>
      <w:r w:rsidR="00213A46" w:rsidRPr="00060553">
        <w:rPr>
          <w:b/>
          <w:spacing w:val="6"/>
          <w:sz w:val="28"/>
          <w:szCs w:val="28"/>
        </w:rPr>
        <w:t xml:space="preserve">8. </w:t>
      </w:r>
    </w:p>
    <w:p w14:paraId="1366D41C" w14:textId="77777777" w:rsidR="009471B7" w:rsidRPr="00346838" w:rsidRDefault="00213A46" w:rsidP="00346838">
      <w:pPr>
        <w:rPr>
          <w:sz w:val="28"/>
        </w:rPr>
      </w:pPr>
      <w:r w:rsidRPr="00346838">
        <w:rPr>
          <w:sz w:val="28"/>
        </w:rPr>
        <w:t xml:space="preserve">Больной 50 лет, жалуется на приступообразные интенсивные, внезапные и кратковременные боли в правой щеке и подбородочной области, напоминающие удар электрическим током. Болевые приступы провоцируются разговором, жеванием. Объективно: в момент приступа возникают спазм щечной и подбородочных мышц справа – болевой тик, слезотечение, гиперемия лица. Выявляется болезненность при надавливании в точках выхода II-III ветвей тройничного нерва на лице, гиперестезии в зоне иннервации II-III ветвей V нерва. </w:t>
      </w:r>
    </w:p>
    <w:p w14:paraId="6AE3E081" w14:textId="77777777" w:rsidR="009471B7" w:rsidRPr="00346838" w:rsidRDefault="009471B7" w:rsidP="00346838">
      <w:pPr>
        <w:rPr>
          <w:b/>
          <w:sz w:val="28"/>
        </w:rPr>
      </w:pPr>
      <w:r w:rsidRPr="00346838">
        <w:rPr>
          <w:b/>
          <w:sz w:val="28"/>
        </w:rPr>
        <w:t>Вопросы:</w:t>
      </w:r>
    </w:p>
    <w:p w14:paraId="4328A6C1" w14:textId="77777777" w:rsidR="00213A46" w:rsidRPr="00346838" w:rsidRDefault="00213A46" w:rsidP="00346838">
      <w:pPr>
        <w:rPr>
          <w:sz w:val="28"/>
        </w:rPr>
      </w:pPr>
      <w:r w:rsidRPr="00346838">
        <w:rPr>
          <w:sz w:val="28"/>
        </w:rPr>
        <w:t xml:space="preserve">Назначить лечение. </w:t>
      </w:r>
    </w:p>
    <w:p w14:paraId="0992178D" w14:textId="77777777" w:rsidR="00213A46" w:rsidRPr="00302F53" w:rsidRDefault="00213A46" w:rsidP="00125D5D">
      <w:pPr>
        <w:tabs>
          <w:tab w:val="left" w:pos="1134"/>
        </w:tabs>
        <w:rPr>
          <w:spacing w:val="6"/>
          <w:sz w:val="28"/>
          <w:szCs w:val="28"/>
        </w:rPr>
      </w:pPr>
    </w:p>
    <w:p w14:paraId="449E431B" w14:textId="77777777" w:rsidR="009471B7" w:rsidRPr="00302F53" w:rsidRDefault="009471B7" w:rsidP="00125D5D">
      <w:pPr>
        <w:tabs>
          <w:tab w:val="left" w:pos="1134"/>
        </w:tabs>
        <w:rPr>
          <w:spacing w:val="6"/>
          <w:sz w:val="28"/>
          <w:szCs w:val="28"/>
        </w:rPr>
      </w:pPr>
      <w:r w:rsidRPr="00302F53">
        <w:rPr>
          <w:b/>
          <w:bCs/>
          <w:spacing w:val="6"/>
          <w:sz w:val="28"/>
          <w:szCs w:val="28"/>
        </w:rPr>
        <w:t xml:space="preserve">Задача </w:t>
      </w:r>
      <w:r w:rsidR="00213A46" w:rsidRPr="00060553">
        <w:rPr>
          <w:b/>
          <w:spacing w:val="6"/>
          <w:sz w:val="28"/>
          <w:szCs w:val="28"/>
        </w:rPr>
        <w:t>9.</w:t>
      </w:r>
    </w:p>
    <w:p w14:paraId="06813635" w14:textId="77777777" w:rsidR="009471B7" w:rsidRPr="00346838" w:rsidRDefault="00213A46" w:rsidP="00346838">
      <w:pPr>
        <w:rPr>
          <w:sz w:val="28"/>
        </w:rPr>
      </w:pPr>
      <w:r w:rsidRPr="00346838">
        <w:rPr>
          <w:sz w:val="28"/>
        </w:rPr>
        <w:t>У больного в 15 лет появились повторяющиеся непрерывные подергивания мышц рук, ног. Подобным заболеванием страдают два его брата. Очаговых неврологических симптомов не выявляется. На ЭЭГ обнаруживают повторяющиеся генерализованные пики и комплексы "пик – волна".</w:t>
      </w:r>
    </w:p>
    <w:p w14:paraId="2609491A" w14:textId="77777777" w:rsidR="009471B7" w:rsidRPr="00346838" w:rsidRDefault="009471B7" w:rsidP="00346838">
      <w:pPr>
        <w:rPr>
          <w:b/>
          <w:sz w:val="28"/>
        </w:rPr>
      </w:pPr>
      <w:r w:rsidRPr="00346838">
        <w:rPr>
          <w:b/>
          <w:sz w:val="28"/>
        </w:rPr>
        <w:t>Вопросы:</w:t>
      </w:r>
    </w:p>
    <w:p w14:paraId="4D46269D" w14:textId="77777777" w:rsidR="009471B7" w:rsidRPr="00346838" w:rsidRDefault="00213A46" w:rsidP="00346838">
      <w:pPr>
        <w:rPr>
          <w:sz w:val="28"/>
        </w:rPr>
      </w:pPr>
      <w:r w:rsidRPr="00346838">
        <w:rPr>
          <w:sz w:val="28"/>
        </w:rPr>
        <w:t xml:space="preserve"> Ваш диагноз? </w:t>
      </w:r>
    </w:p>
    <w:p w14:paraId="17442968" w14:textId="77777777" w:rsidR="00213A46" w:rsidRPr="00346838" w:rsidRDefault="00213A46" w:rsidP="00346838">
      <w:pPr>
        <w:rPr>
          <w:sz w:val="28"/>
        </w:rPr>
      </w:pPr>
      <w:r w:rsidRPr="00346838">
        <w:rPr>
          <w:sz w:val="28"/>
        </w:rPr>
        <w:t xml:space="preserve">Препараты для лечения заболевания. </w:t>
      </w:r>
    </w:p>
    <w:p w14:paraId="2CF5427D" w14:textId="77777777" w:rsidR="00213A46" w:rsidRPr="00302F53" w:rsidRDefault="00213A46" w:rsidP="00125D5D">
      <w:pPr>
        <w:tabs>
          <w:tab w:val="left" w:pos="1134"/>
        </w:tabs>
        <w:rPr>
          <w:spacing w:val="6"/>
          <w:sz w:val="28"/>
          <w:szCs w:val="28"/>
        </w:rPr>
      </w:pPr>
    </w:p>
    <w:p w14:paraId="580488BB" w14:textId="77777777" w:rsidR="009471B7" w:rsidRPr="00302F53" w:rsidRDefault="009471B7" w:rsidP="00125D5D">
      <w:pPr>
        <w:tabs>
          <w:tab w:val="left" w:pos="1134"/>
        </w:tabs>
        <w:rPr>
          <w:spacing w:val="6"/>
          <w:sz w:val="28"/>
          <w:szCs w:val="28"/>
        </w:rPr>
      </w:pPr>
      <w:r w:rsidRPr="00302F53">
        <w:rPr>
          <w:b/>
          <w:bCs/>
          <w:spacing w:val="6"/>
          <w:sz w:val="28"/>
          <w:szCs w:val="28"/>
        </w:rPr>
        <w:t xml:space="preserve">Задача </w:t>
      </w:r>
      <w:r w:rsidR="00213A46" w:rsidRPr="00060553">
        <w:rPr>
          <w:b/>
          <w:spacing w:val="6"/>
          <w:sz w:val="28"/>
          <w:szCs w:val="28"/>
        </w:rPr>
        <w:t>10.</w:t>
      </w:r>
    </w:p>
    <w:p w14:paraId="40FE472C" w14:textId="77777777" w:rsidR="009471B7" w:rsidRPr="00346838" w:rsidRDefault="00213A46" w:rsidP="00346838">
      <w:pPr>
        <w:rPr>
          <w:sz w:val="28"/>
        </w:rPr>
      </w:pPr>
      <w:r w:rsidRPr="00346838">
        <w:rPr>
          <w:sz w:val="28"/>
        </w:rPr>
        <w:lastRenderedPageBreak/>
        <w:t>У больного с острой черепно-мозговой травмой (</w:t>
      </w:r>
      <w:proofErr w:type="spellStart"/>
      <w:r w:rsidRPr="00346838">
        <w:rPr>
          <w:sz w:val="28"/>
        </w:rPr>
        <w:t>субдуральной</w:t>
      </w:r>
      <w:proofErr w:type="spellEnd"/>
      <w:r w:rsidRPr="00346838">
        <w:rPr>
          <w:sz w:val="28"/>
        </w:rPr>
        <w:t xml:space="preserve"> гематомой) в течение часа непрерывно наблюдались эпилептические приступы, в промежутках между которыми больной не приходил в сознание. Приступы начались с медленного сгибания рук и ног, поворота глазных яблок и лица влево, в последующем развились быстрые судороги рук и ног, мимических мышц лица, затрудненное дыхание, появилась пена изо рта. </w:t>
      </w:r>
    </w:p>
    <w:p w14:paraId="75FD49A2" w14:textId="77777777" w:rsidR="009471B7" w:rsidRPr="00346838" w:rsidRDefault="009471B7" w:rsidP="00346838">
      <w:pPr>
        <w:rPr>
          <w:b/>
          <w:sz w:val="28"/>
        </w:rPr>
      </w:pPr>
      <w:r w:rsidRPr="00346838">
        <w:rPr>
          <w:b/>
          <w:sz w:val="28"/>
        </w:rPr>
        <w:t>Вопросы:</w:t>
      </w:r>
    </w:p>
    <w:p w14:paraId="10FEC636" w14:textId="77777777" w:rsidR="009471B7" w:rsidRPr="00346838" w:rsidRDefault="00213A46" w:rsidP="00346838">
      <w:pPr>
        <w:rPr>
          <w:sz w:val="28"/>
        </w:rPr>
      </w:pPr>
      <w:r w:rsidRPr="00346838">
        <w:rPr>
          <w:sz w:val="28"/>
        </w:rPr>
        <w:t xml:space="preserve">Ваш клинический диагноз? </w:t>
      </w:r>
    </w:p>
    <w:p w14:paraId="1906D0EC" w14:textId="77777777" w:rsidR="00213A46" w:rsidRPr="00346838" w:rsidRDefault="00213A46" w:rsidP="00346838">
      <w:pPr>
        <w:rPr>
          <w:sz w:val="28"/>
        </w:rPr>
      </w:pPr>
      <w:r w:rsidRPr="00346838">
        <w:rPr>
          <w:sz w:val="28"/>
        </w:rPr>
        <w:t xml:space="preserve">Назначьте противосудорожные </w:t>
      </w:r>
      <w:proofErr w:type="gramStart"/>
      <w:r w:rsidRPr="00346838">
        <w:rPr>
          <w:sz w:val="28"/>
        </w:rPr>
        <w:t>средства .</w:t>
      </w:r>
      <w:proofErr w:type="gramEnd"/>
    </w:p>
    <w:p w14:paraId="3589B644" w14:textId="77777777" w:rsidR="00CC7939" w:rsidRPr="00302F53" w:rsidRDefault="00CC7939" w:rsidP="00A27E42">
      <w:pPr>
        <w:tabs>
          <w:tab w:val="left" w:pos="1134"/>
        </w:tabs>
        <w:ind w:firstLine="709"/>
        <w:jc w:val="both"/>
        <w:rPr>
          <w:b/>
          <w:color w:val="000000"/>
          <w:sz w:val="28"/>
          <w:szCs w:val="28"/>
        </w:rPr>
      </w:pPr>
    </w:p>
    <w:p w14:paraId="7F2221F2"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5B7D398C"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E159AC8"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4DDFCC36"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1DAA20A4" w14:textId="77777777" w:rsidR="00CC7939" w:rsidRPr="00302F53" w:rsidRDefault="00CC7939" w:rsidP="00A27E42">
      <w:pPr>
        <w:tabs>
          <w:tab w:val="left" w:pos="1134"/>
        </w:tabs>
        <w:ind w:firstLine="709"/>
        <w:jc w:val="both"/>
        <w:rPr>
          <w:b/>
          <w:color w:val="000000"/>
          <w:sz w:val="28"/>
          <w:szCs w:val="28"/>
        </w:rPr>
      </w:pPr>
    </w:p>
    <w:p w14:paraId="22B2F212" w14:textId="77777777" w:rsidR="00CC7939" w:rsidRPr="00302F53" w:rsidRDefault="00CC7939" w:rsidP="00A27E42">
      <w:pPr>
        <w:tabs>
          <w:tab w:val="left" w:pos="1134"/>
        </w:tabs>
        <w:ind w:firstLine="709"/>
        <w:jc w:val="both"/>
        <w:rPr>
          <w:sz w:val="28"/>
          <w:szCs w:val="28"/>
        </w:rPr>
      </w:pPr>
      <w:r w:rsidRPr="00302F53">
        <w:rPr>
          <w:b/>
          <w:color w:val="000000"/>
          <w:sz w:val="28"/>
          <w:szCs w:val="28"/>
        </w:rPr>
        <w:t xml:space="preserve">Тема № </w:t>
      </w:r>
      <w:proofErr w:type="gramStart"/>
      <w:r w:rsidR="008F47F2" w:rsidRPr="00302F53">
        <w:rPr>
          <w:b/>
          <w:color w:val="000000"/>
          <w:sz w:val="28"/>
          <w:szCs w:val="28"/>
        </w:rPr>
        <w:t>22</w:t>
      </w:r>
      <w:r w:rsidRPr="00302F53">
        <w:rPr>
          <w:b/>
          <w:color w:val="000000"/>
          <w:sz w:val="28"/>
          <w:szCs w:val="28"/>
        </w:rPr>
        <w:t>:</w:t>
      </w:r>
      <w:r w:rsidR="005F2977" w:rsidRPr="00324FE1">
        <w:rPr>
          <w:b/>
          <w:color w:val="000000"/>
          <w:sz w:val="28"/>
          <w:szCs w:val="28"/>
        </w:rPr>
        <w:t>Особенности</w:t>
      </w:r>
      <w:proofErr w:type="gramEnd"/>
      <w:r w:rsidR="005F2977" w:rsidRPr="00324FE1">
        <w:rPr>
          <w:b/>
          <w:color w:val="000000"/>
          <w:sz w:val="28"/>
          <w:szCs w:val="28"/>
        </w:rPr>
        <w:t xml:space="preserve"> фармакотерапии, фармакодинамики, выбора, режима дозирования, оценки эффективности и безопасности лекарственных средств, применяемых в ургентных ситуациях (шок и кома различного генеза).</w:t>
      </w:r>
    </w:p>
    <w:p w14:paraId="45FD62BF"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24C21ACC"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458ABCAE"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76753E5E" w14:textId="77777777" w:rsidR="00A215F3" w:rsidRPr="00302F53" w:rsidRDefault="00A215F3" w:rsidP="00A27E42">
      <w:pPr>
        <w:ind w:firstLine="709"/>
        <w:rPr>
          <w:bCs/>
          <w:color w:val="000000"/>
          <w:sz w:val="28"/>
          <w:szCs w:val="28"/>
        </w:rPr>
      </w:pPr>
      <w:r w:rsidRPr="00302F53">
        <w:rPr>
          <w:bCs/>
          <w:color w:val="000000"/>
          <w:sz w:val="28"/>
          <w:szCs w:val="28"/>
        </w:rPr>
        <w:t xml:space="preserve">1. Лекарственных средств, применяемые при сердечно-легочной реанимации - адреналин, </w:t>
      </w:r>
      <w:proofErr w:type="gramStart"/>
      <w:r w:rsidRPr="00302F53">
        <w:rPr>
          <w:bCs/>
          <w:color w:val="000000"/>
          <w:sz w:val="28"/>
          <w:szCs w:val="28"/>
        </w:rPr>
        <w:t>атропин,  магния</w:t>
      </w:r>
      <w:proofErr w:type="gramEnd"/>
      <w:r w:rsidRPr="00302F53">
        <w:rPr>
          <w:bCs/>
          <w:color w:val="000000"/>
          <w:sz w:val="28"/>
          <w:szCs w:val="28"/>
        </w:rPr>
        <w:t xml:space="preserve"> сульфат и др.</w:t>
      </w:r>
    </w:p>
    <w:p w14:paraId="0AE69037" w14:textId="77777777" w:rsidR="00A215F3" w:rsidRPr="00302F53" w:rsidRDefault="00A215F3" w:rsidP="00A27E42">
      <w:pPr>
        <w:ind w:firstLine="709"/>
        <w:rPr>
          <w:bCs/>
          <w:color w:val="000000"/>
          <w:sz w:val="28"/>
          <w:szCs w:val="28"/>
        </w:rPr>
      </w:pPr>
      <w:r w:rsidRPr="00302F53">
        <w:rPr>
          <w:bCs/>
          <w:color w:val="000000"/>
          <w:sz w:val="28"/>
          <w:szCs w:val="28"/>
        </w:rPr>
        <w:t xml:space="preserve">2. Лекарственных средств, применяемые при анафилактическом шоке – </w:t>
      </w:r>
      <w:proofErr w:type="spellStart"/>
      <w:r w:rsidRPr="00302F53">
        <w:rPr>
          <w:bCs/>
          <w:color w:val="000000"/>
          <w:sz w:val="28"/>
          <w:szCs w:val="28"/>
        </w:rPr>
        <w:t>адреномиметик</w:t>
      </w:r>
      <w:proofErr w:type="spellEnd"/>
      <w:r w:rsidRPr="00302F53">
        <w:rPr>
          <w:bCs/>
          <w:color w:val="000000"/>
          <w:sz w:val="28"/>
          <w:szCs w:val="28"/>
        </w:rPr>
        <w:t>, глюкокортикоиды, бронхолитики, антигистаминные лекарственных средств. Принципы выбора, определение последовательности и путей введения, режима дозирования с учетом клинической симптоматики, фармакодинамики и фармакокинетики, наличия сопутствующей патологии. Нежелательные лекарственные реакции. Лекарственные взаимодействия.</w:t>
      </w:r>
    </w:p>
    <w:p w14:paraId="4A374F64" w14:textId="77777777" w:rsidR="00A215F3" w:rsidRPr="00302F53" w:rsidRDefault="00A215F3" w:rsidP="00A27E42">
      <w:pPr>
        <w:ind w:firstLine="709"/>
        <w:rPr>
          <w:bCs/>
          <w:color w:val="000000"/>
          <w:sz w:val="28"/>
          <w:szCs w:val="28"/>
        </w:rPr>
      </w:pPr>
      <w:r w:rsidRPr="00302F53">
        <w:rPr>
          <w:bCs/>
          <w:color w:val="000000"/>
          <w:sz w:val="28"/>
          <w:szCs w:val="28"/>
        </w:rPr>
        <w:t>3. Лекарственных средств, применяемые при гипертоническом кризе - антигипертензивные центрального действия (</w:t>
      </w:r>
      <w:proofErr w:type="spellStart"/>
      <w:r w:rsidRPr="00302F53">
        <w:rPr>
          <w:bCs/>
          <w:color w:val="000000"/>
          <w:sz w:val="28"/>
          <w:szCs w:val="28"/>
        </w:rPr>
        <w:t>клонидин</w:t>
      </w:r>
      <w:proofErr w:type="spellEnd"/>
      <w:r w:rsidRPr="00302F53">
        <w:rPr>
          <w:bCs/>
          <w:color w:val="000000"/>
          <w:sz w:val="28"/>
          <w:szCs w:val="28"/>
        </w:rPr>
        <w:t>), блокаторы кальциевых каналов (нифедипин), ингибиторы АПФ (каптоприл), В-адреноблокаторы, диуретики (фуросемид). Принципы выбора, пути введения, рациональный режим дозирования препаратов с учетом клинической симптоматики, фармакодинамики и фармакокинетики, наличия сопутствующей патологии. Нежелательные лекарственные реакции. Лекарственные взаимодействия.</w:t>
      </w:r>
    </w:p>
    <w:p w14:paraId="46ED9F1F" w14:textId="77777777" w:rsidR="00A215F3" w:rsidRPr="00302F53" w:rsidRDefault="00A215F3" w:rsidP="00A27E42">
      <w:pPr>
        <w:ind w:firstLine="709"/>
        <w:rPr>
          <w:bCs/>
          <w:color w:val="000000"/>
          <w:sz w:val="28"/>
          <w:szCs w:val="28"/>
        </w:rPr>
      </w:pPr>
      <w:r w:rsidRPr="00302F53">
        <w:rPr>
          <w:bCs/>
          <w:color w:val="000000"/>
          <w:sz w:val="28"/>
          <w:szCs w:val="28"/>
        </w:rPr>
        <w:t>4. Лекарственных средств, применяемые при приступе стенокардии — нитраты, бета-адреноблокаторы; антиагреганты. Принципы выбора, пути введения, рациональный режим дозирования препаратов с учетом клинической симптоматики, фармакодинамики и фармакокинетики, наличия сопутствующей патологии. Нежелательные лекарственные реакции. Лекарственные взаимодействия.</w:t>
      </w:r>
    </w:p>
    <w:p w14:paraId="24FE4267" w14:textId="77777777" w:rsidR="00A215F3" w:rsidRPr="00302F53" w:rsidRDefault="00A215F3" w:rsidP="00A27E42">
      <w:pPr>
        <w:ind w:firstLine="709"/>
        <w:rPr>
          <w:bCs/>
          <w:color w:val="000000"/>
          <w:sz w:val="28"/>
          <w:szCs w:val="28"/>
        </w:rPr>
      </w:pPr>
      <w:r w:rsidRPr="00302F53">
        <w:rPr>
          <w:bCs/>
          <w:color w:val="000000"/>
          <w:sz w:val="28"/>
          <w:szCs w:val="28"/>
        </w:rPr>
        <w:lastRenderedPageBreak/>
        <w:t xml:space="preserve">5. Лекарственных средств, применяемые при судорожном синдроме - бензодиазепины (диазепам); барбитураты (фенобарбитал); </w:t>
      </w:r>
      <w:proofErr w:type="spellStart"/>
      <w:r w:rsidRPr="00302F53">
        <w:rPr>
          <w:bCs/>
          <w:color w:val="000000"/>
          <w:sz w:val="28"/>
          <w:szCs w:val="28"/>
        </w:rPr>
        <w:t>анксиолитики</w:t>
      </w:r>
      <w:proofErr w:type="spellEnd"/>
      <w:r w:rsidRPr="00302F53">
        <w:rPr>
          <w:bCs/>
          <w:color w:val="000000"/>
          <w:sz w:val="28"/>
          <w:szCs w:val="28"/>
        </w:rPr>
        <w:t xml:space="preserve"> (натрия </w:t>
      </w:r>
      <w:proofErr w:type="spellStart"/>
      <w:r w:rsidRPr="00302F53">
        <w:rPr>
          <w:bCs/>
          <w:color w:val="000000"/>
          <w:sz w:val="28"/>
          <w:szCs w:val="28"/>
        </w:rPr>
        <w:t>оксибутират</w:t>
      </w:r>
      <w:proofErr w:type="spellEnd"/>
      <w:r w:rsidRPr="00302F53">
        <w:rPr>
          <w:bCs/>
          <w:color w:val="000000"/>
          <w:sz w:val="28"/>
          <w:szCs w:val="28"/>
        </w:rPr>
        <w:t xml:space="preserve">); нейролептики (хлорпромазин, </w:t>
      </w:r>
      <w:proofErr w:type="spellStart"/>
      <w:r w:rsidRPr="00302F53">
        <w:rPr>
          <w:bCs/>
          <w:color w:val="000000"/>
          <w:sz w:val="28"/>
          <w:szCs w:val="28"/>
        </w:rPr>
        <w:t>дроперидол</w:t>
      </w:r>
      <w:proofErr w:type="spellEnd"/>
      <w:r w:rsidRPr="00302F53">
        <w:rPr>
          <w:bCs/>
          <w:color w:val="000000"/>
          <w:sz w:val="28"/>
          <w:szCs w:val="28"/>
        </w:rPr>
        <w:t>). Принципы выбора с учетом фармакодинамики и фармакокинетики, путей введения, сопутствующей патологии. Нежелательные лекарственные реакции. Лекарственные взаимодействия. Противопоказания.</w:t>
      </w:r>
    </w:p>
    <w:p w14:paraId="49463099" w14:textId="77777777" w:rsidR="00A215F3" w:rsidRPr="00302F53" w:rsidRDefault="00A215F3" w:rsidP="00A27E42">
      <w:pPr>
        <w:ind w:firstLine="709"/>
        <w:rPr>
          <w:bCs/>
          <w:color w:val="000000"/>
          <w:sz w:val="28"/>
          <w:szCs w:val="28"/>
        </w:rPr>
      </w:pPr>
      <w:r w:rsidRPr="00302F53">
        <w:rPr>
          <w:bCs/>
          <w:color w:val="000000"/>
          <w:sz w:val="28"/>
          <w:szCs w:val="28"/>
        </w:rPr>
        <w:t xml:space="preserve">6. Лекарственных средств, применяемые при гипертермическом синдроме - ацетилсалициловая кислота, парацетамол, </w:t>
      </w:r>
      <w:proofErr w:type="spellStart"/>
      <w:r w:rsidRPr="00302F53">
        <w:rPr>
          <w:bCs/>
          <w:color w:val="000000"/>
          <w:sz w:val="28"/>
          <w:szCs w:val="28"/>
        </w:rPr>
        <w:t>дипирон</w:t>
      </w:r>
      <w:proofErr w:type="spellEnd"/>
      <w:r w:rsidRPr="00302F53">
        <w:rPr>
          <w:bCs/>
          <w:color w:val="000000"/>
          <w:sz w:val="28"/>
          <w:szCs w:val="28"/>
        </w:rPr>
        <w:t xml:space="preserve">, </w:t>
      </w:r>
      <w:proofErr w:type="spellStart"/>
      <w:r w:rsidRPr="00302F53">
        <w:rPr>
          <w:bCs/>
          <w:color w:val="000000"/>
          <w:sz w:val="28"/>
          <w:szCs w:val="28"/>
        </w:rPr>
        <w:t>дифенгидрамин</w:t>
      </w:r>
      <w:proofErr w:type="spellEnd"/>
      <w:r w:rsidRPr="00302F53">
        <w:rPr>
          <w:bCs/>
          <w:color w:val="000000"/>
          <w:sz w:val="28"/>
          <w:szCs w:val="28"/>
        </w:rPr>
        <w:t>.</w:t>
      </w:r>
    </w:p>
    <w:p w14:paraId="24C34CDA" w14:textId="77777777" w:rsidR="00A215F3" w:rsidRPr="00302F53" w:rsidRDefault="00A215F3" w:rsidP="00A27E42">
      <w:pPr>
        <w:ind w:firstLine="709"/>
        <w:rPr>
          <w:bCs/>
          <w:color w:val="000000"/>
          <w:sz w:val="28"/>
          <w:szCs w:val="28"/>
        </w:rPr>
      </w:pPr>
      <w:r w:rsidRPr="00302F53">
        <w:rPr>
          <w:bCs/>
          <w:color w:val="000000"/>
          <w:sz w:val="28"/>
          <w:szCs w:val="28"/>
        </w:rPr>
        <w:t xml:space="preserve">7. Лекарственных средств, применяемые при приступе бронхиальной астмы - (бета-стимуляторы; </w:t>
      </w:r>
      <w:proofErr w:type="spellStart"/>
      <w:r w:rsidRPr="00302F53">
        <w:rPr>
          <w:bCs/>
          <w:color w:val="000000"/>
          <w:sz w:val="28"/>
          <w:szCs w:val="28"/>
        </w:rPr>
        <w:t>ксантины</w:t>
      </w:r>
      <w:proofErr w:type="spellEnd"/>
      <w:r w:rsidRPr="00302F53">
        <w:rPr>
          <w:bCs/>
          <w:color w:val="000000"/>
          <w:sz w:val="28"/>
          <w:szCs w:val="28"/>
        </w:rPr>
        <w:t>; глюкокортикоиды, комбинированные препараты. Принципы выбора препарата, определения путей введения, рационального режима дозирования препаратов.</w:t>
      </w:r>
    </w:p>
    <w:p w14:paraId="736816EB" w14:textId="77777777" w:rsidR="00A215F3" w:rsidRPr="00302F53" w:rsidRDefault="00A215F3" w:rsidP="00A27E42">
      <w:pPr>
        <w:ind w:firstLine="709"/>
        <w:rPr>
          <w:bCs/>
          <w:color w:val="000000"/>
          <w:sz w:val="28"/>
          <w:szCs w:val="28"/>
        </w:rPr>
      </w:pPr>
      <w:r w:rsidRPr="00302F53">
        <w:rPr>
          <w:bCs/>
          <w:color w:val="000000"/>
          <w:sz w:val="28"/>
          <w:szCs w:val="28"/>
        </w:rPr>
        <w:t xml:space="preserve">8. Лекарственных средств, применяемые при острых нарушениях сердечного ритма - наджелудочковая пароксизмальная тахикардия (верапамил, АТФ); желудочковая тахикардия (лидокаин), </w:t>
      </w:r>
      <w:proofErr w:type="spellStart"/>
      <w:r w:rsidRPr="00302F53">
        <w:rPr>
          <w:bCs/>
          <w:color w:val="000000"/>
          <w:sz w:val="28"/>
          <w:szCs w:val="28"/>
        </w:rPr>
        <w:t>брадиаритмия</w:t>
      </w:r>
      <w:proofErr w:type="spellEnd"/>
      <w:r w:rsidRPr="00302F53">
        <w:rPr>
          <w:bCs/>
          <w:color w:val="000000"/>
          <w:sz w:val="28"/>
          <w:szCs w:val="28"/>
        </w:rPr>
        <w:t xml:space="preserve"> (атропин).</w:t>
      </w:r>
    </w:p>
    <w:p w14:paraId="7B441966" w14:textId="77777777" w:rsidR="00A215F3" w:rsidRPr="00302F53" w:rsidRDefault="00A215F3" w:rsidP="00A27E42">
      <w:pPr>
        <w:ind w:firstLine="709"/>
        <w:rPr>
          <w:bCs/>
          <w:color w:val="000000"/>
          <w:sz w:val="28"/>
          <w:szCs w:val="28"/>
        </w:rPr>
      </w:pPr>
      <w:r w:rsidRPr="00302F53">
        <w:rPr>
          <w:bCs/>
          <w:color w:val="000000"/>
          <w:sz w:val="28"/>
          <w:szCs w:val="28"/>
        </w:rPr>
        <w:t>9. Лекарственные средства, применяемые при комах различного генеза.</w:t>
      </w:r>
    </w:p>
    <w:p w14:paraId="7E8F4AC6" w14:textId="77777777" w:rsidR="00CC7939" w:rsidRPr="00302F53" w:rsidRDefault="00CC7939" w:rsidP="00A27E42">
      <w:pPr>
        <w:tabs>
          <w:tab w:val="left" w:pos="1134"/>
        </w:tabs>
        <w:ind w:firstLine="709"/>
        <w:jc w:val="both"/>
        <w:rPr>
          <w:color w:val="000000"/>
          <w:sz w:val="28"/>
          <w:szCs w:val="28"/>
        </w:rPr>
      </w:pPr>
    </w:p>
    <w:p w14:paraId="5A347D59" w14:textId="77777777" w:rsidR="00CC7939" w:rsidRDefault="00CC7939" w:rsidP="005C0473">
      <w:pPr>
        <w:rPr>
          <w:b/>
          <w:sz w:val="28"/>
          <w:szCs w:val="28"/>
        </w:rPr>
      </w:pPr>
      <w:r w:rsidRPr="002100B1">
        <w:rPr>
          <w:b/>
          <w:sz w:val="28"/>
          <w:szCs w:val="28"/>
        </w:rPr>
        <w:t>Тестовые задания</w:t>
      </w:r>
    </w:p>
    <w:p w14:paraId="2AB99D12" w14:textId="77777777" w:rsidR="002100B1" w:rsidRPr="002100B1" w:rsidRDefault="002100B1" w:rsidP="005C0473">
      <w:pPr>
        <w:rPr>
          <w:b/>
          <w:sz w:val="28"/>
          <w:szCs w:val="28"/>
        </w:rPr>
      </w:pPr>
    </w:p>
    <w:p w14:paraId="2DCB77EF" w14:textId="77777777" w:rsidR="00E3641A" w:rsidRPr="00346838" w:rsidRDefault="00E3641A" w:rsidP="00AD45E5">
      <w:pPr>
        <w:pStyle w:val="a5"/>
        <w:numPr>
          <w:ilvl w:val="0"/>
          <w:numId w:val="1565"/>
        </w:numPr>
        <w:tabs>
          <w:tab w:val="left" w:pos="426"/>
        </w:tabs>
        <w:ind w:left="0" w:firstLine="0"/>
        <w:jc w:val="left"/>
        <w:rPr>
          <w:rFonts w:ascii="Times New Roman" w:eastAsia="Calibri" w:hAnsi="Times New Roman"/>
          <w:b/>
          <w:sz w:val="28"/>
          <w:szCs w:val="28"/>
        </w:rPr>
      </w:pPr>
      <w:r w:rsidRPr="00346838">
        <w:rPr>
          <w:rFonts w:ascii="Times New Roman" w:eastAsia="Calibri" w:hAnsi="Times New Roman"/>
          <w:b/>
          <w:sz w:val="28"/>
          <w:szCs w:val="28"/>
        </w:rPr>
        <w:t>Какой препарат является «золотым стандартом» лечения гипертонического криза?</w:t>
      </w:r>
    </w:p>
    <w:p w14:paraId="71C4CEBC" w14:textId="77777777" w:rsidR="00E3641A" w:rsidRPr="00346838" w:rsidRDefault="00E3641A" w:rsidP="00AD45E5">
      <w:pPr>
        <w:pStyle w:val="a5"/>
        <w:numPr>
          <w:ilvl w:val="0"/>
          <w:numId w:val="1566"/>
        </w:numPr>
        <w:tabs>
          <w:tab w:val="left" w:pos="426"/>
        </w:tabs>
        <w:ind w:left="0" w:firstLine="0"/>
        <w:jc w:val="left"/>
        <w:rPr>
          <w:rFonts w:ascii="Times New Roman" w:eastAsia="Calibri" w:hAnsi="Times New Roman"/>
          <w:sz w:val="28"/>
          <w:szCs w:val="28"/>
        </w:rPr>
      </w:pPr>
      <w:r w:rsidRPr="00346838">
        <w:rPr>
          <w:rFonts w:ascii="Times New Roman" w:eastAsia="Calibri" w:hAnsi="Times New Roman"/>
          <w:sz w:val="28"/>
          <w:szCs w:val="28"/>
        </w:rPr>
        <w:t>метопролол</w:t>
      </w:r>
    </w:p>
    <w:p w14:paraId="263BE401" w14:textId="77777777" w:rsidR="00E3641A" w:rsidRPr="00346838" w:rsidRDefault="00E3641A" w:rsidP="00AD45E5">
      <w:pPr>
        <w:pStyle w:val="a5"/>
        <w:numPr>
          <w:ilvl w:val="0"/>
          <w:numId w:val="1566"/>
        </w:numPr>
        <w:tabs>
          <w:tab w:val="left" w:pos="426"/>
        </w:tabs>
        <w:ind w:left="0" w:firstLine="0"/>
        <w:jc w:val="left"/>
        <w:rPr>
          <w:rFonts w:ascii="Times New Roman" w:eastAsia="Calibri" w:hAnsi="Times New Roman"/>
          <w:sz w:val="28"/>
          <w:szCs w:val="28"/>
        </w:rPr>
      </w:pPr>
      <w:r w:rsidRPr="00346838">
        <w:rPr>
          <w:rFonts w:ascii="Times New Roman" w:eastAsia="Calibri" w:hAnsi="Times New Roman"/>
          <w:sz w:val="28"/>
          <w:szCs w:val="28"/>
        </w:rPr>
        <w:t>фуросемид</w:t>
      </w:r>
    </w:p>
    <w:p w14:paraId="62A6CECE" w14:textId="77777777" w:rsidR="00E3641A" w:rsidRPr="00346838" w:rsidRDefault="00E3641A" w:rsidP="00AD45E5">
      <w:pPr>
        <w:pStyle w:val="a5"/>
        <w:numPr>
          <w:ilvl w:val="0"/>
          <w:numId w:val="1566"/>
        </w:numPr>
        <w:tabs>
          <w:tab w:val="left" w:pos="426"/>
        </w:tabs>
        <w:ind w:left="0" w:firstLine="0"/>
        <w:jc w:val="left"/>
        <w:rPr>
          <w:rFonts w:ascii="Times New Roman" w:eastAsia="Calibri" w:hAnsi="Times New Roman"/>
          <w:sz w:val="28"/>
          <w:szCs w:val="28"/>
        </w:rPr>
      </w:pPr>
      <w:r w:rsidRPr="00346838">
        <w:rPr>
          <w:rFonts w:ascii="Times New Roman" w:eastAsia="Calibri" w:hAnsi="Times New Roman"/>
          <w:sz w:val="28"/>
          <w:szCs w:val="28"/>
        </w:rPr>
        <w:t>нитроглицерин</w:t>
      </w:r>
    </w:p>
    <w:p w14:paraId="3458A9E0" w14:textId="77777777" w:rsidR="00E3641A" w:rsidRPr="00346838" w:rsidRDefault="00E3641A" w:rsidP="00AD45E5">
      <w:pPr>
        <w:pStyle w:val="a5"/>
        <w:numPr>
          <w:ilvl w:val="0"/>
          <w:numId w:val="1566"/>
        </w:numPr>
        <w:tabs>
          <w:tab w:val="left" w:pos="426"/>
        </w:tabs>
        <w:ind w:left="0" w:firstLine="0"/>
        <w:jc w:val="left"/>
        <w:rPr>
          <w:rFonts w:ascii="Times New Roman" w:eastAsia="Calibri" w:hAnsi="Times New Roman"/>
          <w:sz w:val="28"/>
          <w:szCs w:val="28"/>
        </w:rPr>
      </w:pPr>
      <w:r w:rsidRPr="00346838">
        <w:rPr>
          <w:rFonts w:ascii="Times New Roman" w:eastAsia="Calibri" w:hAnsi="Times New Roman"/>
          <w:sz w:val="28"/>
          <w:szCs w:val="28"/>
        </w:rPr>
        <w:t>нифедипин</w:t>
      </w:r>
    </w:p>
    <w:p w14:paraId="4879C593" w14:textId="77777777" w:rsidR="00E3641A" w:rsidRPr="00346838" w:rsidRDefault="00E3641A"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Приёмом какого препарата под язык можно купировать эпизоды подъёма АД:</w:t>
      </w:r>
    </w:p>
    <w:p w14:paraId="029D7205" w14:textId="77777777" w:rsidR="00E3641A" w:rsidRPr="00346838" w:rsidRDefault="00E3641A" w:rsidP="00AD45E5">
      <w:pPr>
        <w:pStyle w:val="a5"/>
        <w:numPr>
          <w:ilvl w:val="0"/>
          <w:numId w:val="156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каптоприл</w:t>
      </w:r>
    </w:p>
    <w:p w14:paraId="6D2BE695" w14:textId="77777777" w:rsidR="00E3641A" w:rsidRPr="00346838" w:rsidRDefault="00E3641A" w:rsidP="00AD45E5">
      <w:pPr>
        <w:pStyle w:val="a5"/>
        <w:numPr>
          <w:ilvl w:val="0"/>
          <w:numId w:val="156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гипотиазид</w:t>
      </w:r>
    </w:p>
    <w:p w14:paraId="4839C7E2" w14:textId="77777777" w:rsidR="00E3641A" w:rsidRPr="00346838" w:rsidRDefault="00E3641A" w:rsidP="00AD45E5">
      <w:pPr>
        <w:pStyle w:val="a5"/>
        <w:numPr>
          <w:ilvl w:val="0"/>
          <w:numId w:val="156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атенолол</w:t>
      </w:r>
    </w:p>
    <w:p w14:paraId="6BB60D47" w14:textId="77777777" w:rsidR="00E3641A" w:rsidRPr="00346838" w:rsidRDefault="00E3641A" w:rsidP="00AD45E5">
      <w:pPr>
        <w:pStyle w:val="a5"/>
        <w:numPr>
          <w:ilvl w:val="0"/>
          <w:numId w:val="1567"/>
        </w:numPr>
        <w:tabs>
          <w:tab w:val="left" w:pos="426"/>
        </w:tabs>
        <w:ind w:left="0" w:firstLine="0"/>
        <w:jc w:val="left"/>
        <w:rPr>
          <w:rFonts w:ascii="Times New Roman" w:hAnsi="Times New Roman"/>
          <w:sz w:val="28"/>
          <w:szCs w:val="28"/>
        </w:rPr>
      </w:pPr>
      <w:r w:rsidRPr="00346838">
        <w:rPr>
          <w:rFonts w:ascii="Times New Roman" w:hAnsi="Times New Roman"/>
          <w:sz w:val="28"/>
          <w:szCs w:val="28"/>
        </w:rPr>
        <w:t>рамиприл</w:t>
      </w:r>
    </w:p>
    <w:p w14:paraId="42285760" w14:textId="77777777" w:rsidR="00E3641A" w:rsidRPr="00346838" w:rsidRDefault="00E3641A" w:rsidP="00AD45E5">
      <w:pPr>
        <w:pStyle w:val="a5"/>
        <w:numPr>
          <w:ilvl w:val="0"/>
          <w:numId w:val="1567"/>
        </w:numPr>
        <w:tabs>
          <w:tab w:val="left" w:pos="426"/>
        </w:tabs>
        <w:ind w:left="0" w:firstLine="0"/>
        <w:jc w:val="left"/>
        <w:rPr>
          <w:rFonts w:ascii="Times New Roman" w:hAnsi="Times New Roman"/>
          <w:sz w:val="28"/>
          <w:szCs w:val="28"/>
        </w:rPr>
      </w:pPr>
      <w:r w:rsidRPr="00346838">
        <w:rPr>
          <w:rFonts w:ascii="Times New Roman" w:hAnsi="Times New Roman"/>
          <w:sz w:val="28"/>
          <w:szCs w:val="28"/>
        </w:rPr>
        <w:t>фуросемид</w:t>
      </w:r>
    </w:p>
    <w:p w14:paraId="20ACDE03" w14:textId="77777777" w:rsidR="00E3641A" w:rsidRPr="00346838" w:rsidRDefault="00E3641A"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Чем объясняется быстрый эффект фуросемида внутривенно при гипертоническом кризе:</w:t>
      </w:r>
    </w:p>
    <w:p w14:paraId="22CDCE4B" w14:textId="77777777" w:rsidR="00E3641A" w:rsidRPr="00346838" w:rsidRDefault="00E3641A" w:rsidP="00AD45E5">
      <w:pPr>
        <w:pStyle w:val="a5"/>
        <w:numPr>
          <w:ilvl w:val="0"/>
          <w:numId w:val="1568"/>
        </w:numPr>
        <w:tabs>
          <w:tab w:val="left" w:pos="426"/>
        </w:tabs>
        <w:ind w:left="0" w:firstLine="0"/>
        <w:jc w:val="left"/>
        <w:rPr>
          <w:rFonts w:ascii="Times New Roman" w:hAnsi="Times New Roman"/>
          <w:sz w:val="28"/>
          <w:szCs w:val="28"/>
        </w:rPr>
      </w:pPr>
      <w:r w:rsidRPr="00346838">
        <w:rPr>
          <w:rFonts w:ascii="Times New Roman" w:hAnsi="Times New Roman"/>
          <w:sz w:val="28"/>
          <w:szCs w:val="28"/>
        </w:rPr>
        <w:t>диуретическим действием</w:t>
      </w:r>
    </w:p>
    <w:p w14:paraId="4C6FC55F" w14:textId="77777777" w:rsidR="00E3641A" w:rsidRPr="00346838" w:rsidRDefault="00E3641A" w:rsidP="00AD45E5">
      <w:pPr>
        <w:pStyle w:val="a5"/>
        <w:numPr>
          <w:ilvl w:val="0"/>
          <w:numId w:val="1568"/>
        </w:numPr>
        <w:tabs>
          <w:tab w:val="left" w:pos="426"/>
        </w:tabs>
        <w:ind w:left="0" w:firstLine="0"/>
        <w:jc w:val="left"/>
        <w:rPr>
          <w:rFonts w:ascii="Times New Roman" w:hAnsi="Times New Roman"/>
          <w:sz w:val="28"/>
          <w:szCs w:val="28"/>
        </w:rPr>
      </w:pPr>
      <w:r w:rsidRPr="00346838">
        <w:rPr>
          <w:rFonts w:ascii="Times New Roman" w:hAnsi="Times New Roman"/>
          <w:sz w:val="28"/>
          <w:szCs w:val="28"/>
        </w:rPr>
        <w:t>натрийуретическим действием</w:t>
      </w:r>
    </w:p>
    <w:p w14:paraId="76F3BB34" w14:textId="77777777" w:rsidR="00E3641A" w:rsidRPr="00346838" w:rsidRDefault="00E3641A" w:rsidP="00AD45E5">
      <w:pPr>
        <w:pStyle w:val="a5"/>
        <w:numPr>
          <w:ilvl w:val="0"/>
          <w:numId w:val="1568"/>
        </w:numPr>
        <w:tabs>
          <w:tab w:val="left" w:pos="426"/>
        </w:tabs>
        <w:ind w:left="0" w:firstLine="0"/>
        <w:jc w:val="left"/>
        <w:rPr>
          <w:rFonts w:ascii="Times New Roman" w:hAnsi="Times New Roman"/>
          <w:sz w:val="28"/>
          <w:szCs w:val="28"/>
        </w:rPr>
      </w:pPr>
      <w:r w:rsidRPr="00346838">
        <w:rPr>
          <w:rFonts w:ascii="Times New Roman" w:hAnsi="Times New Roman"/>
          <w:sz w:val="28"/>
          <w:szCs w:val="28"/>
        </w:rPr>
        <w:t>дилатацией артерий и вен</w:t>
      </w:r>
    </w:p>
    <w:p w14:paraId="7F61B718" w14:textId="77777777" w:rsidR="00E3641A" w:rsidRPr="00346838" w:rsidRDefault="00E3641A" w:rsidP="00AD45E5">
      <w:pPr>
        <w:pStyle w:val="a5"/>
        <w:numPr>
          <w:ilvl w:val="0"/>
          <w:numId w:val="1568"/>
        </w:numPr>
        <w:tabs>
          <w:tab w:val="left" w:pos="426"/>
        </w:tabs>
        <w:ind w:left="0" w:firstLine="0"/>
        <w:jc w:val="left"/>
        <w:rPr>
          <w:rFonts w:ascii="Times New Roman" w:hAnsi="Times New Roman"/>
          <w:sz w:val="28"/>
          <w:szCs w:val="28"/>
        </w:rPr>
      </w:pPr>
      <w:r w:rsidRPr="00346838">
        <w:rPr>
          <w:rFonts w:ascii="Times New Roman" w:hAnsi="Times New Roman"/>
          <w:sz w:val="28"/>
          <w:szCs w:val="28"/>
        </w:rPr>
        <w:t>снижением уровня ренина</w:t>
      </w:r>
    </w:p>
    <w:p w14:paraId="62BA01A3" w14:textId="77777777" w:rsidR="00217386" w:rsidRPr="00346838" w:rsidRDefault="00217386"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Быстрое снижение АД необходимо при гипертоническом кризе, сопровождающимся: </w:t>
      </w:r>
    </w:p>
    <w:p w14:paraId="14DDB60A" w14:textId="77777777" w:rsidR="00217386" w:rsidRPr="00346838" w:rsidRDefault="00217386" w:rsidP="00AD45E5">
      <w:pPr>
        <w:pStyle w:val="a5"/>
        <w:numPr>
          <w:ilvl w:val="0"/>
          <w:numId w:val="156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острым ишемическим инсультом; </w:t>
      </w:r>
    </w:p>
    <w:p w14:paraId="189D5FB9" w14:textId="77777777" w:rsidR="00217386" w:rsidRPr="00346838" w:rsidRDefault="00217386" w:rsidP="00AD45E5">
      <w:pPr>
        <w:pStyle w:val="a5"/>
        <w:numPr>
          <w:ilvl w:val="0"/>
          <w:numId w:val="156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расслаивающей аневризмой аорты; </w:t>
      </w:r>
    </w:p>
    <w:p w14:paraId="686DF79F" w14:textId="77777777" w:rsidR="00217386" w:rsidRPr="00346838" w:rsidRDefault="00217386" w:rsidP="00AD45E5">
      <w:pPr>
        <w:pStyle w:val="a5"/>
        <w:numPr>
          <w:ilvl w:val="0"/>
          <w:numId w:val="156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острым геморрагическим инсультом; </w:t>
      </w:r>
    </w:p>
    <w:p w14:paraId="5DC19089" w14:textId="77777777" w:rsidR="00217386" w:rsidRPr="00346838" w:rsidRDefault="00217386" w:rsidP="00AD45E5">
      <w:pPr>
        <w:pStyle w:val="a5"/>
        <w:numPr>
          <w:ilvl w:val="0"/>
          <w:numId w:val="156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нарушением функции почек; </w:t>
      </w:r>
    </w:p>
    <w:p w14:paraId="65D2C8AF" w14:textId="77777777" w:rsidR="00217386" w:rsidRPr="00346838" w:rsidRDefault="00217386" w:rsidP="00AD45E5">
      <w:pPr>
        <w:pStyle w:val="a5"/>
        <w:numPr>
          <w:ilvl w:val="0"/>
          <w:numId w:val="1569"/>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дисциркуляцией</w:t>
      </w:r>
      <w:proofErr w:type="spellEnd"/>
      <w:r w:rsidRPr="00346838">
        <w:rPr>
          <w:rFonts w:ascii="Times New Roman" w:hAnsi="Times New Roman"/>
          <w:sz w:val="28"/>
          <w:szCs w:val="28"/>
        </w:rPr>
        <w:t xml:space="preserve"> мозгового кровообращения. </w:t>
      </w:r>
    </w:p>
    <w:p w14:paraId="6269D782" w14:textId="77777777" w:rsidR="00E3641A" w:rsidRPr="00346838" w:rsidRDefault="00E3641A"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Гипотензивный эффект клофелина при приёме под язык наступает через:</w:t>
      </w:r>
    </w:p>
    <w:p w14:paraId="117D92B0" w14:textId="77777777" w:rsidR="00E3641A" w:rsidRPr="00346838" w:rsidRDefault="00E3641A" w:rsidP="00AD45E5">
      <w:pPr>
        <w:pStyle w:val="a5"/>
        <w:numPr>
          <w:ilvl w:val="0"/>
          <w:numId w:val="1570"/>
        </w:numPr>
        <w:tabs>
          <w:tab w:val="left" w:pos="426"/>
        </w:tabs>
        <w:ind w:left="0" w:firstLine="0"/>
        <w:jc w:val="left"/>
        <w:rPr>
          <w:rFonts w:ascii="Times New Roman" w:hAnsi="Times New Roman"/>
          <w:sz w:val="28"/>
          <w:szCs w:val="28"/>
        </w:rPr>
      </w:pPr>
      <w:r w:rsidRPr="00346838">
        <w:rPr>
          <w:rFonts w:ascii="Times New Roman" w:hAnsi="Times New Roman"/>
          <w:sz w:val="28"/>
          <w:szCs w:val="28"/>
        </w:rPr>
        <w:lastRenderedPageBreak/>
        <w:t>мин</w:t>
      </w:r>
    </w:p>
    <w:p w14:paraId="1971121A" w14:textId="77777777" w:rsidR="00E3641A" w:rsidRPr="00346838" w:rsidRDefault="00E3641A" w:rsidP="00AD45E5">
      <w:pPr>
        <w:pStyle w:val="a5"/>
        <w:numPr>
          <w:ilvl w:val="0"/>
          <w:numId w:val="1570"/>
        </w:numPr>
        <w:tabs>
          <w:tab w:val="left" w:pos="426"/>
        </w:tabs>
        <w:ind w:left="0" w:firstLine="0"/>
        <w:jc w:val="left"/>
        <w:rPr>
          <w:rFonts w:ascii="Times New Roman" w:hAnsi="Times New Roman"/>
          <w:sz w:val="28"/>
          <w:szCs w:val="28"/>
        </w:rPr>
      </w:pPr>
      <w:r w:rsidRPr="00346838">
        <w:rPr>
          <w:rFonts w:ascii="Times New Roman" w:hAnsi="Times New Roman"/>
          <w:sz w:val="28"/>
          <w:szCs w:val="28"/>
        </w:rPr>
        <w:t>1,5 часа</w:t>
      </w:r>
    </w:p>
    <w:p w14:paraId="21D030B6" w14:textId="77777777" w:rsidR="00E3641A" w:rsidRPr="00346838" w:rsidRDefault="00E3641A" w:rsidP="00AD45E5">
      <w:pPr>
        <w:pStyle w:val="a5"/>
        <w:numPr>
          <w:ilvl w:val="0"/>
          <w:numId w:val="1570"/>
        </w:numPr>
        <w:tabs>
          <w:tab w:val="left" w:pos="426"/>
        </w:tabs>
        <w:ind w:left="0" w:firstLine="0"/>
        <w:jc w:val="left"/>
        <w:rPr>
          <w:rFonts w:ascii="Times New Roman" w:hAnsi="Times New Roman"/>
          <w:sz w:val="28"/>
          <w:szCs w:val="28"/>
        </w:rPr>
      </w:pPr>
      <w:r w:rsidRPr="00346838">
        <w:rPr>
          <w:rFonts w:ascii="Times New Roman" w:hAnsi="Times New Roman"/>
          <w:sz w:val="28"/>
          <w:szCs w:val="28"/>
        </w:rPr>
        <w:t>3 часа</w:t>
      </w:r>
    </w:p>
    <w:p w14:paraId="4AE9719C" w14:textId="77777777" w:rsidR="00E3641A" w:rsidRPr="00346838" w:rsidRDefault="00E3641A" w:rsidP="00AD45E5">
      <w:pPr>
        <w:pStyle w:val="a5"/>
        <w:numPr>
          <w:ilvl w:val="0"/>
          <w:numId w:val="1570"/>
        </w:numPr>
        <w:tabs>
          <w:tab w:val="left" w:pos="426"/>
        </w:tabs>
        <w:ind w:left="0" w:firstLine="0"/>
        <w:jc w:val="left"/>
        <w:rPr>
          <w:rFonts w:ascii="Times New Roman" w:hAnsi="Times New Roman"/>
          <w:sz w:val="28"/>
          <w:szCs w:val="28"/>
        </w:rPr>
      </w:pPr>
      <w:r w:rsidRPr="00346838">
        <w:rPr>
          <w:rFonts w:ascii="Times New Roman" w:hAnsi="Times New Roman"/>
          <w:sz w:val="28"/>
          <w:szCs w:val="28"/>
        </w:rPr>
        <w:t>30 минут</w:t>
      </w:r>
    </w:p>
    <w:p w14:paraId="78B8500D" w14:textId="77777777" w:rsidR="00E3641A" w:rsidRPr="00346838" w:rsidRDefault="00E3641A"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Выберите препарат, купирующий тахикардию, вызванную </w:t>
      </w:r>
      <w:proofErr w:type="spellStart"/>
      <w:r w:rsidRPr="00346838">
        <w:rPr>
          <w:rFonts w:ascii="Times New Roman" w:hAnsi="Times New Roman"/>
          <w:b/>
          <w:sz w:val="28"/>
          <w:szCs w:val="28"/>
        </w:rPr>
        <w:t>артериолярными</w:t>
      </w:r>
      <w:proofErr w:type="spellEnd"/>
      <w:r w:rsidRPr="00346838">
        <w:rPr>
          <w:rFonts w:ascii="Times New Roman" w:hAnsi="Times New Roman"/>
          <w:b/>
          <w:sz w:val="28"/>
          <w:szCs w:val="28"/>
        </w:rPr>
        <w:t xml:space="preserve"> вазодилататорами:</w:t>
      </w:r>
    </w:p>
    <w:p w14:paraId="51E3EF85" w14:textId="77777777" w:rsidR="00E3641A" w:rsidRPr="00346838" w:rsidRDefault="00E3641A" w:rsidP="00AD45E5">
      <w:pPr>
        <w:pStyle w:val="a5"/>
        <w:numPr>
          <w:ilvl w:val="0"/>
          <w:numId w:val="157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верапамил</w:t>
      </w:r>
    </w:p>
    <w:p w14:paraId="30689144" w14:textId="77777777" w:rsidR="00E3641A" w:rsidRPr="00346838" w:rsidRDefault="00E3641A" w:rsidP="00AD45E5">
      <w:pPr>
        <w:pStyle w:val="a5"/>
        <w:numPr>
          <w:ilvl w:val="0"/>
          <w:numId w:val="157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пропранолол</w:t>
      </w:r>
    </w:p>
    <w:p w14:paraId="3699B046" w14:textId="77777777" w:rsidR="00E3641A" w:rsidRPr="00346838" w:rsidRDefault="00E3641A" w:rsidP="00AD45E5">
      <w:pPr>
        <w:pStyle w:val="a5"/>
        <w:numPr>
          <w:ilvl w:val="0"/>
          <w:numId w:val="157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дилтиазем</w:t>
      </w:r>
    </w:p>
    <w:p w14:paraId="410C4DB6" w14:textId="77777777" w:rsidR="00E3641A" w:rsidRPr="00346838" w:rsidRDefault="00E3641A" w:rsidP="00AD45E5">
      <w:pPr>
        <w:pStyle w:val="a5"/>
        <w:numPr>
          <w:ilvl w:val="0"/>
          <w:numId w:val="157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дигоксин</w:t>
      </w:r>
    </w:p>
    <w:p w14:paraId="100E289F" w14:textId="77777777" w:rsidR="00E3641A" w:rsidRPr="00346838" w:rsidRDefault="00E3641A"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Гипотензивное действие нифедипина при </w:t>
      </w:r>
      <w:proofErr w:type="gramStart"/>
      <w:r w:rsidRPr="00346838">
        <w:rPr>
          <w:rFonts w:ascii="Times New Roman" w:hAnsi="Times New Roman"/>
          <w:b/>
          <w:sz w:val="28"/>
          <w:szCs w:val="28"/>
        </w:rPr>
        <w:t xml:space="preserve">приёме  </w:t>
      </w:r>
      <w:proofErr w:type="spellStart"/>
      <w:r w:rsidRPr="00346838">
        <w:rPr>
          <w:rFonts w:ascii="Times New Roman" w:hAnsi="Times New Roman"/>
          <w:b/>
          <w:sz w:val="28"/>
          <w:szCs w:val="28"/>
        </w:rPr>
        <w:t>рего</w:t>
      </w:r>
      <w:proofErr w:type="gramEnd"/>
      <w:r w:rsidRPr="00346838">
        <w:rPr>
          <w:rFonts w:ascii="Times New Roman" w:hAnsi="Times New Roman"/>
          <w:b/>
          <w:sz w:val="28"/>
          <w:szCs w:val="28"/>
        </w:rPr>
        <w:t>s</w:t>
      </w:r>
      <w:proofErr w:type="spellEnd"/>
      <w:r w:rsidRPr="00346838">
        <w:rPr>
          <w:rFonts w:ascii="Times New Roman" w:hAnsi="Times New Roman"/>
          <w:b/>
          <w:sz w:val="28"/>
          <w:szCs w:val="28"/>
        </w:rPr>
        <w:t xml:space="preserve"> развивается через:</w:t>
      </w:r>
    </w:p>
    <w:p w14:paraId="0A3905A6" w14:textId="77777777" w:rsidR="00E3641A" w:rsidRPr="00346838" w:rsidRDefault="00E3641A" w:rsidP="00AD45E5">
      <w:pPr>
        <w:pStyle w:val="a5"/>
        <w:numPr>
          <w:ilvl w:val="0"/>
          <w:numId w:val="1572"/>
        </w:numPr>
        <w:tabs>
          <w:tab w:val="left" w:pos="426"/>
        </w:tabs>
        <w:ind w:left="0" w:firstLine="0"/>
        <w:jc w:val="left"/>
        <w:rPr>
          <w:rFonts w:ascii="Times New Roman" w:hAnsi="Times New Roman"/>
          <w:sz w:val="28"/>
          <w:szCs w:val="28"/>
        </w:rPr>
      </w:pPr>
      <w:r w:rsidRPr="00346838">
        <w:rPr>
          <w:rFonts w:ascii="Times New Roman" w:hAnsi="Times New Roman"/>
          <w:sz w:val="28"/>
          <w:szCs w:val="28"/>
        </w:rPr>
        <w:t>10 минут</w:t>
      </w:r>
    </w:p>
    <w:p w14:paraId="489A7963" w14:textId="77777777" w:rsidR="00E3641A" w:rsidRPr="00346838" w:rsidRDefault="00E3641A" w:rsidP="00AD45E5">
      <w:pPr>
        <w:pStyle w:val="a5"/>
        <w:numPr>
          <w:ilvl w:val="0"/>
          <w:numId w:val="1572"/>
        </w:numPr>
        <w:tabs>
          <w:tab w:val="left" w:pos="426"/>
        </w:tabs>
        <w:ind w:left="0" w:firstLine="0"/>
        <w:jc w:val="left"/>
        <w:rPr>
          <w:rFonts w:ascii="Times New Roman" w:hAnsi="Times New Roman"/>
          <w:sz w:val="28"/>
          <w:szCs w:val="28"/>
        </w:rPr>
      </w:pPr>
      <w:r w:rsidRPr="00346838">
        <w:rPr>
          <w:rFonts w:ascii="Times New Roman" w:hAnsi="Times New Roman"/>
          <w:sz w:val="28"/>
          <w:szCs w:val="28"/>
        </w:rPr>
        <w:t>минут</w:t>
      </w:r>
    </w:p>
    <w:p w14:paraId="692F9AC3" w14:textId="77777777" w:rsidR="00E3641A" w:rsidRPr="00346838" w:rsidRDefault="00E3641A" w:rsidP="00AD45E5">
      <w:pPr>
        <w:pStyle w:val="a5"/>
        <w:numPr>
          <w:ilvl w:val="0"/>
          <w:numId w:val="1572"/>
        </w:numPr>
        <w:tabs>
          <w:tab w:val="left" w:pos="426"/>
        </w:tabs>
        <w:ind w:left="0" w:firstLine="0"/>
        <w:jc w:val="left"/>
        <w:rPr>
          <w:rFonts w:ascii="Times New Roman" w:hAnsi="Times New Roman"/>
          <w:sz w:val="28"/>
          <w:szCs w:val="28"/>
        </w:rPr>
      </w:pPr>
      <w:r w:rsidRPr="00346838">
        <w:rPr>
          <w:rFonts w:ascii="Times New Roman" w:hAnsi="Times New Roman"/>
          <w:sz w:val="28"/>
          <w:szCs w:val="28"/>
        </w:rPr>
        <w:t>часа</w:t>
      </w:r>
    </w:p>
    <w:p w14:paraId="625115D6" w14:textId="77777777" w:rsidR="00E3641A" w:rsidRPr="00346838" w:rsidRDefault="00E3641A" w:rsidP="00AD45E5">
      <w:pPr>
        <w:pStyle w:val="a5"/>
        <w:numPr>
          <w:ilvl w:val="0"/>
          <w:numId w:val="1572"/>
        </w:numPr>
        <w:tabs>
          <w:tab w:val="left" w:pos="426"/>
        </w:tabs>
        <w:ind w:left="0" w:firstLine="0"/>
        <w:jc w:val="left"/>
        <w:rPr>
          <w:rFonts w:ascii="Times New Roman" w:hAnsi="Times New Roman"/>
          <w:sz w:val="28"/>
          <w:szCs w:val="28"/>
        </w:rPr>
      </w:pPr>
      <w:r w:rsidRPr="00346838">
        <w:rPr>
          <w:rFonts w:ascii="Times New Roman" w:hAnsi="Times New Roman"/>
          <w:sz w:val="28"/>
          <w:szCs w:val="28"/>
        </w:rPr>
        <w:t>часов</w:t>
      </w:r>
    </w:p>
    <w:p w14:paraId="5BBF9B44" w14:textId="77777777" w:rsidR="00E3641A" w:rsidRPr="00346838" w:rsidRDefault="00E3641A"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Что является абсолютным противопоказанием для назначения β - блокаторов:</w:t>
      </w:r>
    </w:p>
    <w:p w14:paraId="60B46874" w14:textId="77777777" w:rsidR="00E3641A" w:rsidRPr="00346838" w:rsidRDefault="00E3641A" w:rsidP="00AD45E5">
      <w:pPr>
        <w:pStyle w:val="a5"/>
        <w:numPr>
          <w:ilvl w:val="0"/>
          <w:numId w:val="157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пожилой возраст</w:t>
      </w:r>
    </w:p>
    <w:p w14:paraId="04180170" w14:textId="77777777" w:rsidR="00E3641A" w:rsidRPr="00346838" w:rsidRDefault="00E3641A" w:rsidP="00AD45E5">
      <w:pPr>
        <w:pStyle w:val="a5"/>
        <w:numPr>
          <w:ilvl w:val="0"/>
          <w:numId w:val="1573"/>
        </w:numPr>
        <w:tabs>
          <w:tab w:val="left" w:pos="426"/>
        </w:tabs>
        <w:ind w:left="0" w:firstLine="0"/>
        <w:jc w:val="left"/>
        <w:rPr>
          <w:rFonts w:ascii="Times New Roman" w:hAnsi="Times New Roman"/>
          <w:sz w:val="28"/>
          <w:szCs w:val="28"/>
        </w:rPr>
      </w:pPr>
      <w:r w:rsidRPr="00346838">
        <w:rPr>
          <w:rFonts w:ascii="Times New Roman" w:hAnsi="Times New Roman"/>
          <w:sz w:val="28"/>
          <w:szCs w:val="28"/>
        </w:rPr>
        <w:t>хроническая сердечная недостаточность</w:t>
      </w:r>
    </w:p>
    <w:p w14:paraId="27FBCA41" w14:textId="77777777" w:rsidR="00E3641A" w:rsidRPr="00346838" w:rsidRDefault="00E3641A" w:rsidP="00AD45E5">
      <w:pPr>
        <w:pStyle w:val="a5"/>
        <w:numPr>
          <w:ilvl w:val="0"/>
          <w:numId w:val="157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бронхиальная астма</w:t>
      </w:r>
    </w:p>
    <w:p w14:paraId="018AEBAB" w14:textId="77777777" w:rsidR="00E3641A" w:rsidRPr="00346838" w:rsidRDefault="00E3641A" w:rsidP="00AD45E5">
      <w:pPr>
        <w:pStyle w:val="a5"/>
        <w:numPr>
          <w:ilvl w:val="0"/>
          <w:numId w:val="157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импотенция</w:t>
      </w:r>
    </w:p>
    <w:p w14:paraId="497FC09C" w14:textId="77777777" w:rsidR="00E3641A" w:rsidRPr="00346838" w:rsidRDefault="00E3641A" w:rsidP="00AD45E5">
      <w:pPr>
        <w:pStyle w:val="a5"/>
        <w:numPr>
          <w:ilvl w:val="0"/>
          <w:numId w:val="1565"/>
        </w:numPr>
        <w:tabs>
          <w:tab w:val="left" w:pos="426"/>
        </w:tabs>
        <w:ind w:left="0" w:firstLine="0"/>
        <w:jc w:val="left"/>
        <w:rPr>
          <w:rFonts w:ascii="Times New Roman" w:hAnsi="Times New Roman"/>
          <w:sz w:val="28"/>
          <w:szCs w:val="28"/>
        </w:rPr>
      </w:pPr>
      <w:r w:rsidRPr="00346838">
        <w:rPr>
          <w:rFonts w:ascii="Times New Roman" w:hAnsi="Times New Roman"/>
          <w:b/>
          <w:sz w:val="28"/>
          <w:szCs w:val="28"/>
        </w:rPr>
        <w:t>Какой препарат противопоказан при гипертоническом кризе с выраженной тахикардией:</w:t>
      </w:r>
    </w:p>
    <w:p w14:paraId="450CF112" w14:textId="77777777" w:rsidR="00E3641A" w:rsidRPr="00346838" w:rsidRDefault="00E3641A" w:rsidP="00AD45E5">
      <w:pPr>
        <w:pStyle w:val="a5"/>
        <w:numPr>
          <w:ilvl w:val="0"/>
          <w:numId w:val="157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клофелин</w:t>
      </w:r>
    </w:p>
    <w:p w14:paraId="1C892106" w14:textId="77777777" w:rsidR="00E3641A" w:rsidRPr="00346838" w:rsidRDefault="00E3641A" w:rsidP="00AD45E5">
      <w:pPr>
        <w:pStyle w:val="a5"/>
        <w:numPr>
          <w:ilvl w:val="0"/>
          <w:numId w:val="157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каптоприл</w:t>
      </w:r>
    </w:p>
    <w:p w14:paraId="53C4A2B8" w14:textId="77777777" w:rsidR="00E3641A" w:rsidRPr="00346838" w:rsidRDefault="00E3641A" w:rsidP="00AD45E5">
      <w:pPr>
        <w:pStyle w:val="a5"/>
        <w:numPr>
          <w:ilvl w:val="0"/>
          <w:numId w:val="157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нифедипин</w:t>
      </w:r>
    </w:p>
    <w:p w14:paraId="39A347E2" w14:textId="77777777" w:rsidR="008F4CB2" w:rsidRPr="00346838" w:rsidRDefault="008F4CB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Механизм гипотензивного действия </w:t>
      </w:r>
      <w:proofErr w:type="spellStart"/>
      <w:r w:rsidRPr="00346838">
        <w:rPr>
          <w:rFonts w:ascii="Times New Roman" w:hAnsi="Times New Roman"/>
          <w:b/>
          <w:sz w:val="28"/>
          <w:szCs w:val="28"/>
        </w:rPr>
        <w:t>периндоприла</w:t>
      </w:r>
      <w:proofErr w:type="spellEnd"/>
      <w:r w:rsidRPr="00346838">
        <w:rPr>
          <w:rFonts w:ascii="Times New Roman" w:hAnsi="Times New Roman"/>
          <w:b/>
          <w:sz w:val="28"/>
          <w:szCs w:val="28"/>
        </w:rPr>
        <w:t xml:space="preserve"> обусловлен:</w:t>
      </w:r>
    </w:p>
    <w:p w14:paraId="4809772D" w14:textId="77777777" w:rsidR="008F4CB2" w:rsidRPr="00346838" w:rsidRDefault="008F4CB2" w:rsidP="00AD45E5">
      <w:pPr>
        <w:pStyle w:val="a5"/>
        <w:numPr>
          <w:ilvl w:val="0"/>
          <w:numId w:val="1575"/>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блокадой </w:t>
      </w:r>
      <w:r w:rsidRPr="00346838">
        <w:rPr>
          <w:rFonts w:ascii="Times New Roman" w:hAnsi="Times New Roman"/>
          <w:sz w:val="28"/>
          <w:szCs w:val="28"/>
        </w:rPr>
        <w:sym w:font="Symbol" w:char="F061"/>
      </w:r>
      <w:r w:rsidRPr="00346838">
        <w:rPr>
          <w:rFonts w:ascii="Times New Roman" w:hAnsi="Times New Roman"/>
          <w:sz w:val="28"/>
          <w:szCs w:val="28"/>
        </w:rPr>
        <w:t>1-рецепторов</w:t>
      </w:r>
    </w:p>
    <w:p w14:paraId="2E2DDD87" w14:textId="77777777" w:rsidR="008F4CB2" w:rsidRPr="00346838" w:rsidRDefault="008F4CB2" w:rsidP="00AD45E5">
      <w:pPr>
        <w:pStyle w:val="a5"/>
        <w:numPr>
          <w:ilvl w:val="0"/>
          <w:numId w:val="1575"/>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блокадой β1 - </w:t>
      </w:r>
      <w:proofErr w:type="spellStart"/>
      <w:r w:rsidRPr="00346838">
        <w:rPr>
          <w:rFonts w:ascii="Times New Roman" w:hAnsi="Times New Roman"/>
          <w:sz w:val="28"/>
          <w:szCs w:val="28"/>
        </w:rPr>
        <w:t>адренорецепторов</w:t>
      </w:r>
      <w:proofErr w:type="spellEnd"/>
    </w:p>
    <w:p w14:paraId="30985843" w14:textId="77777777" w:rsidR="008F4CB2" w:rsidRPr="00346838" w:rsidRDefault="008F4CB2" w:rsidP="00AD45E5">
      <w:pPr>
        <w:pStyle w:val="a5"/>
        <w:numPr>
          <w:ilvl w:val="0"/>
          <w:numId w:val="1575"/>
        </w:numPr>
        <w:tabs>
          <w:tab w:val="left" w:pos="426"/>
        </w:tabs>
        <w:ind w:left="0" w:firstLine="0"/>
        <w:jc w:val="left"/>
        <w:rPr>
          <w:rFonts w:ascii="Times New Roman" w:hAnsi="Times New Roman"/>
          <w:sz w:val="28"/>
          <w:szCs w:val="28"/>
        </w:rPr>
      </w:pPr>
      <w:r w:rsidRPr="00346838">
        <w:rPr>
          <w:rFonts w:ascii="Times New Roman" w:hAnsi="Times New Roman"/>
          <w:sz w:val="28"/>
          <w:szCs w:val="28"/>
        </w:rPr>
        <w:t>блокадой синтеза ренина</w:t>
      </w:r>
    </w:p>
    <w:p w14:paraId="5F7EE279" w14:textId="77777777" w:rsidR="008F4CB2" w:rsidRPr="00346838" w:rsidRDefault="008F4CB2" w:rsidP="00AD45E5">
      <w:pPr>
        <w:pStyle w:val="a5"/>
        <w:numPr>
          <w:ilvl w:val="0"/>
          <w:numId w:val="1575"/>
        </w:numPr>
        <w:tabs>
          <w:tab w:val="left" w:pos="426"/>
        </w:tabs>
        <w:ind w:left="0" w:firstLine="0"/>
        <w:jc w:val="left"/>
        <w:rPr>
          <w:rFonts w:ascii="Times New Roman" w:hAnsi="Times New Roman"/>
          <w:sz w:val="28"/>
          <w:szCs w:val="28"/>
        </w:rPr>
      </w:pPr>
      <w:r w:rsidRPr="00346838">
        <w:rPr>
          <w:rFonts w:ascii="Times New Roman" w:hAnsi="Times New Roman"/>
          <w:sz w:val="28"/>
          <w:szCs w:val="28"/>
        </w:rPr>
        <w:t>блокадой АПФ</w:t>
      </w:r>
    </w:p>
    <w:p w14:paraId="21C31786" w14:textId="77777777" w:rsidR="008F4CB2" w:rsidRPr="00346838" w:rsidRDefault="008F4CB2" w:rsidP="00AD45E5">
      <w:pPr>
        <w:pStyle w:val="a5"/>
        <w:numPr>
          <w:ilvl w:val="0"/>
          <w:numId w:val="1565"/>
        </w:numPr>
        <w:tabs>
          <w:tab w:val="left" w:pos="426"/>
        </w:tabs>
        <w:ind w:left="0" w:firstLine="0"/>
        <w:jc w:val="left"/>
        <w:rPr>
          <w:rFonts w:ascii="Times New Roman" w:hAnsi="Times New Roman"/>
          <w:sz w:val="28"/>
          <w:szCs w:val="28"/>
        </w:rPr>
      </w:pPr>
      <w:r w:rsidRPr="00346838">
        <w:rPr>
          <w:rFonts w:ascii="Times New Roman" w:hAnsi="Times New Roman"/>
          <w:b/>
          <w:sz w:val="28"/>
          <w:szCs w:val="28"/>
        </w:rPr>
        <w:t>Чем обусловлена целесообразность сочетания каптоприла и диуретиков при лечении артериальной гипертензии</w:t>
      </w:r>
      <w:r w:rsidRPr="00346838">
        <w:rPr>
          <w:rFonts w:ascii="Times New Roman" w:hAnsi="Times New Roman"/>
          <w:sz w:val="28"/>
          <w:szCs w:val="28"/>
        </w:rPr>
        <w:t>:</w:t>
      </w:r>
    </w:p>
    <w:p w14:paraId="546A21CE" w14:textId="77777777" w:rsidR="008F4CB2" w:rsidRPr="00346838" w:rsidRDefault="008F4CB2" w:rsidP="00AD45E5">
      <w:pPr>
        <w:pStyle w:val="a5"/>
        <w:numPr>
          <w:ilvl w:val="0"/>
          <w:numId w:val="1576"/>
        </w:numPr>
        <w:tabs>
          <w:tab w:val="left" w:pos="426"/>
        </w:tabs>
        <w:ind w:left="0" w:firstLine="0"/>
        <w:jc w:val="left"/>
        <w:rPr>
          <w:rFonts w:ascii="Times New Roman" w:hAnsi="Times New Roman"/>
          <w:sz w:val="28"/>
          <w:szCs w:val="28"/>
        </w:rPr>
      </w:pPr>
      <w:r w:rsidRPr="00346838">
        <w:rPr>
          <w:rFonts w:ascii="Times New Roman" w:hAnsi="Times New Roman"/>
          <w:sz w:val="28"/>
          <w:szCs w:val="28"/>
        </w:rPr>
        <w:t>каптоприл уменьшает стимулирующее влияние диуретиков на РААС</w:t>
      </w:r>
    </w:p>
    <w:p w14:paraId="069FC989" w14:textId="77777777" w:rsidR="008F4CB2" w:rsidRPr="00346838" w:rsidRDefault="008F4CB2" w:rsidP="00AD45E5">
      <w:pPr>
        <w:pStyle w:val="a5"/>
        <w:numPr>
          <w:ilvl w:val="0"/>
          <w:numId w:val="1576"/>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диуретики устраняют задержку жидкости, вызванную </w:t>
      </w:r>
      <w:proofErr w:type="spellStart"/>
      <w:r w:rsidRPr="00346838">
        <w:rPr>
          <w:rFonts w:ascii="Times New Roman" w:hAnsi="Times New Roman"/>
          <w:sz w:val="28"/>
          <w:szCs w:val="28"/>
        </w:rPr>
        <w:t>каптоприлом</w:t>
      </w:r>
      <w:proofErr w:type="spellEnd"/>
    </w:p>
    <w:p w14:paraId="3B033D40" w14:textId="77777777" w:rsidR="008F4CB2" w:rsidRPr="00346838" w:rsidRDefault="008F4CB2" w:rsidP="00AD45E5">
      <w:pPr>
        <w:pStyle w:val="a5"/>
        <w:numPr>
          <w:ilvl w:val="0"/>
          <w:numId w:val="1576"/>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диуретики устраняют </w:t>
      </w:r>
      <w:proofErr w:type="spellStart"/>
      <w:r w:rsidRPr="00346838">
        <w:rPr>
          <w:rFonts w:ascii="Times New Roman" w:hAnsi="Times New Roman"/>
          <w:sz w:val="28"/>
          <w:szCs w:val="28"/>
        </w:rPr>
        <w:t>гипокалийемию</w:t>
      </w:r>
      <w:proofErr w:type="spellEnd"/>
      <w:r w:rsidRPr="00346838">
        <w:rPr>
          <w:rFonts w:ascii="Times New Roman" w:hAnsi="Times New Roman"/>
          <w:sz w:val="28"/>
          <w:szCs w:val="28"/>
        </w:rPr>
        <w:t xml:space="preserve">, вызванную </w:t>
      </w:r>
      <w:proofErr w:type="spellStart"/>
      <w:r w:rsidRPr="00346838">
        <w:rPr>
          <w:rFonts w:ascii="Times New Roman" w:hAnsi="Times New Roman"/>
          <w:sz w:val="28"/>
          <w:szCs w:val="28"/>
        </w:rPr>
        <w:t>каптоприлом</w:t>
      </w:r>
      <w:proofErr w:type="spellEnd"/>
    </w:p>
    <w:p w14:paraId="065187BC" w14:textId="77777777" w:rsidR="008F4CB2" w:rsidRPr="00346838" w:rsidRDefault="008F4CB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Выберите препарат для приема под язык при неосложненном гипертоническом кризе:</w:t>
      </w:r>
    </w:p>
    <w:p w14:paraId="00D0F5B7" w14:textId="77777777" w:rsidR="008F4CB2" w:rsidRPr="00346838" w:rsidRDefault="008F4CB2" w:rsidP="00AD45E5">
      <w:pPr>
        <w:pStyle w:val="a5"/>
        <w:numPr>
          <w:ilvl w:val="0"/>
          <w:numId w:val="157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каптоприл</w:t>
      </w:r>
    </w:p>
    <w:p w14:paraId="6B6F2CB8" w14:textId="77777777" w:rsidR="008F4CB2" w:rsidRPr="00346838" w:rsidRDefault="008F4CB2" w:rsidP="00AD45E5">
      <w:pPr>
        <w:pStyle w:val="a5"/>
        <w:numPr>
          <w:ilvl w:val="0"/>
          <w:numId w:val="1577"/>
        </w:numPr>
        <w:tabs>
          <w:tab w:val="left" w:pos="426"/>
        </w:tabs>
        <w:ind w:left="0" w:firstLine="0"/>
        <w:jc w:val="left"/>
        <w:rPr>
          <w:rFonts w:ascii="Times New Roman" w:hAnsi="Times New Roman"/>
          <w:sz w:val="28"/>
          <w:szCs w:val="28"/>
        </w:rPr>
      </w:pPr>
      <w:r w:rsidRPr="00346838">
        <w:rPr>
          <w:rFonts w:ascii="Times New Roman" w:hAnsi="Times New Roman"/>
          <w:sz w:val="28"/>
          <w:szCs w:val="28"/>
        </w:rPr>
        <w:t>рамиприл</w:t>
      </w:r>
    </w:p>
    <w:p w14:paraId="23137460" w14:textId="77777777" w:rsidR="008F4CB2" w:rsidRPr="00346838" w:rsidRDefault="008F4CB2" w:rsidP="00AD45E5">
      <w:pPr>
        <w:pStyle w:val="a5"/>
        <w:numPr>
          <w:ilvl w:val="0"/>
          <w:numId w:val="157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бисопролол</w:t>
      </w:r>
      <w:proofErr w:type="spellEnd"/>
    </w:p>
    <w:p w14:paraId="3C644AB0" w14:textId="77777777" w:rsidR="008F4CB2" w:rsidRPr="00346838" w:rsidRDefault="008F4CB2" w:rsidP="00AD45E5">
      <w:pPr>
        <w:pStyle w:val="a5"/>
        <w:numPr>
          <w:ilvl w:val="0"/>
          <w:numId w:val="1577"/>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фуросемид </w:t>
      </w:r>
    </w:p>
    <w:p w14:paraId="6E92042C" w14:textId="77777777" w:rsidR="008F4CB2" w:rsidRPr="00346838" w:rsidRDefault="008F4CB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Какой из перечисленных ингаляционных препаратов применяется для купирования приступов бронхиальной астмы:</w:t>
      </w:r>
    </w:p>
    <w:p w14:paraId="72B6FBB3" w14:textId="77777777" w:rsidR="008F4CB2" w:rsidRPr="00346838" w:rsidRDefault="008F4CB2" w:rsidP="00AD45E5">
      <w:pPr>
        <w:pStyle w:val="a5"/>
        <w:numPr>
          <w:ilvl w:val="0"/>
          <w:numId w:val="1578"/>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динатрияхромогликат</w:t>
      </w:r>
      <w:proofErr w:type="spellEnd"/>
    </w:p>
    <w:p w14:paraId="70E2FBA2" w14:textId="77777777" w:rsidR="008F4CB2" w:rsidRPr="00346838" w:rsidRDefault="008F4CB2" w:rsidP="00AD45E5">
      <w:pPr>
        <w:pStyle w:val="a5"/>
        <w:numPr>
          <w:ilvl w:val="0"/>
          <w:numId w:val="1578"/>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сингуляр</w:t>
      </w:r>
      <w:proofErr w:type="spellEnd"/>
    </w:p>
    <w:p w14:paraId="4EDC6E8F" w14:textId="77777777" w:rsidR="008F4CB2" w:rsidRPr="00346838" w:rsidRDefault="008F4CB2" w:rsidP="00AD45E5">
      <w:pPr>
        <w:pStyle w:val="a5"/>
        <w:numPr>
          <w:ilvl w:val="0"/>
          <w:numId w:val="1578"/>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lastRenderedPageBreak/>
        <w:t>беротек</w:t>
      </w:r>
      <w:proofErr w:type="spellEnd"/>
    </w:p>
    <w:p w14:paraId="798A55C3" w14:textId="77777777" w:rsidR="008F4CB2" w:rsidRPr="00346838" w:rsidRDefault="008F4CB2" w:rsidP="00AD45E5">
      <w:pPr>
        <w:pStyle w:val="a5"/>
        <w:numPr>
          <w:ilvl w:val="0"/>
          <w:numId w:val="1578"/>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бекламетазон</w:t>
      </w:r>
      <w:proofErr w:type="spellEnd"/>
    </w:p>
    <w:p w14:paraId="4B0916AC" w14:textId="77777777" w:rsidR="008F4CB2" w:rsidRPr="00346838" w:rsidRDefault="008F4CB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Универсальным стимулятором адренергической системы является:</w:t>
      </w:r>
    </w:p>
    <w:p w14:paraId="36B78FA3" w14:textId="77777777" w:rsidR="008F4CB2" w:rsidRPr="00346838" w:rsidRDefault="008F4CB2" w:rsidP="00AD45E5">
      <w:pPr>
        <w:pStyle w:val="a5"/>
        <w:numPr>
          <w:ilvl w:val="0"/>
          <w:numId w:val="1579"/>
        </w:numPr>
        <w:tabs>
          <w:tab w:val="left" w:pos="426"/>
        </w:tabs>
        <w:ind w:left="0" w:firstLine="0"/>
        <w:jc w:val="left"/>
        <w:rPr>
          <w:rFonts w:ascii="Times New Roman" w:hAnsi="Times New Roman"/>
          <w:sz w:val="28"/>
          <w:szCs w:val="28"/>
        </w:rPr>
      </w:pPr>
      <w:r w:rsidRPr="00346838">
        <w:rPr>
          <w:rFonts w:ascii="Times New Roman" w:hAnsi="Times New Roman"/>
          <w:sz w:val="28"/>
          <w:szCs w:val="28"/>
        </w:rPr>
        <w:t>эуфиллин</w:t>
      </w:r>
    </w:p>
    <w:p w14:paraId="3B0E412C" w14:textId="77777777" w:rsidR="008F4CB2" w:rsidRPr="00346838" w:rsidRDefault="008F4CB2" w:rsidP="00AD45E5">
      <w:pPr>
        <w:pStyle w:val="a5"/>
        <w:numPr>
          <w:ilvl w:val="0"/>
          <w:numId w:val="1579"/>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сальметерол</w:t>
      </w:r>
      <w:proofErr w:type="spellEnd"/>
    </w:p>
    <w:p w14:paraId="2CE71079" w14:textId="77777777" w:rsidR="008F4CB2" w:rsidRPr="00346838" w:rsidRDefault="008F4CB2" w:rsidP="00AD45E5">
      <w:pPr>
        <w:pStyle w:val="a5"/>
        <w:numPr>
          <w:ilvl w:val="0"/>
          <w:numId w:val="1579"/>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беротек</w:t>
      </w:r>
      <w:proofErr w:type="spellEnd"/>
    </w:p>
    <w:p w14:paraId="376FC37B" w14:textId="77777777" w:rsidR="008F4CB2" w:rsidRPr="00346838" w:rsidRDefault="008F4CB2" w:rsidP="00AD45E5">
      <w:pPr>
        <w:pStyle w:val="a5"/>
        <w:numPr>
          <w:ilvl w:val="0"/>
          <w:numId w:val="1579"/>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сальбутамол</w:t>
      </w:r>
      <w:proofErr w:type="spellEnd"/>
    </w:p>
    <w:p w14:paraId="55AB1123" w14:textId="77777777" w:rsidR="008F4CB2" w:rsidRPr="00346838" w:rsidRDefault="008F4CB2" w:rsidP="00AD45E5">
      <w:pPr>
        <w:pStyle w:val="a5"/>
        <w:numPr>
          <w:ilvl w:val="0"/>
          <w:numId w:val="1579"/>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адреналин</w:t>
      </w:r>
    </w:p>
    <w:p w14:paraId="1EBD422F" w14:textId="77777777" w:rsidR="00217386" w:rsidRPr="00346838" w:rsidRDefault="00217386"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Выберите диуретик для купирования гипертонического криза:</w:t>
      </w:r>
    </w:p>
    <w:p w14:paraId="5DA0D013" w14:textId="77777777" w:rsidR="00217386" w:rsidRPr="00346838" w:rsidRDefault="00217386" w:rsidP="00AD45E5">
      <w:pPr>
        <w:pStyle w:val="a5"/>
        <w:numPr>
          <w:ilvl w:val="0"/>
          <w:numId w:val="158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гипотиазид;</w:t>
      </w:r>
    </w:p>
    <w:p w14:paraId="7D5B6248" w14:textId="77777777" w:rsidR="00217386" w:rsidRPr="00346838" w:rsidRDefault="00217386" w:rsidP="00AD45E5">
      <w:pPr>
        <w:pStyle w:val="a5"/>
        <w:numPr>
          <w:ilvl w:val="0"/>
          <w:numId w:val="1580"/>
        </w:numPr>
        <w:tabs>
          <w:tab w:val="left" w:pos="426"/>
        </w:tabs>
        <w:ind w:left="0" w:firstLine="0"/>
        <w:jc w:val="left"/>
        <w:rPr>
          <w:rFonts w:ascii="Times New Roman" w:hAnsi="Times New Roman"/>
          <w:sz w:val="28"/>
          <w:szCs w:val="28"/>
        </w:rPr>
      </w:pPr>
      <w:r w:rsidRPr="00346838">
        <w:rPr>
          <w:rFonts w:ascii="Times New Roman" w:hAnsi="Times New Roman"/>
          <w:sz w:val="28"/>
          <w:szCs w:val="28"/>
        </w:rPr>
        <w:t>фуросемид;</w:t>
      </w:r>
    </w:p>
    <w:p w14:paraId="35D66E40" w14:textId="77777777" w:rsidR="00217386" w:rsidRPr="00346838" w:rsidRDefault="00217386" w:rsidP="00AD45E5">
      <w:pPr>
        <w:pStyle w:val="a5"/>
        <w:numPr>
          <w:ilvl w:val="0"/>
          <w:numId w:val="1580"/>
        </w:numPr>
        <w:tabs>
          <w:tab w:val="left" w:pos="426"/>
        </w:tabs>
        <w:ind w:left="0" w:firstLine="0"/>
        <w:jc w:val="left"/>
        <w:rPr>
          <w:rFonts w:ascii="Times New Roman" w:hAnsi="Times New Roman"/>
          <w:sz w:val="28"/>
          <w:szCs w:val="28"/>
        </w:rPr>
      </w:pPr>
      <w:r w:rsidRPr="00346838">
        <w:rPr>
          <w:rFonts w:ascii="Times New Roman" w:hAnsi="Times New Roman"/>
          <w:sz w:val="28"/>
          <w:szCs w:val="28"/>
        </w:rPr>
        <w:t>спиронолактон;</w:t>
      </w:r>
    </w:p>
    <w:p w14:paraId="7E505E18" w14:textId="77777777" w:rsidR="00217386" w:rsidRPr="00346838" w:rsidRDefault="00217386" w:rsidP="00AD45E5">
      <w:pPr>
        <w:pStyle w:val="a5"/>
        <w:numPr>
          <w:ilvl w:val="0"/>
          <w:numId w:val="1580"/>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триамтерен</w:t>
      </w:r>
      <w:proofErr w:type="spellEnd"/>
      <w:r w:rsidRPr="00346838">
        <w:rPr>
          <w:rFonts w:ascii="Times New Roman" w:hAnsi="Times New Roman"/>
          <w:sz w:val="28"/>
          <w:szCs w:val="28"/>
        </w:rPr>
        <w:t>;</w:t>
      </w:r>
    </w:p>
    <w:p w14:paraId="6C36BE8B" w14:textId="77777777" w:rsidR="00217386" w:rsidRPr="00346838" w:rsidRDefault="00217386" w:rsidP="00AD45E5">
      <w:pPr>
        <w:pStyle w:val="a5"/>
        <w:numPr>
          <w:ilvl w:val="0"/>
          <w:numId w:val="158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маннит.</w:t>
      </w:r>
    </w:p>
    <w:p w14:paraId="0B38D635" w14:textId="77777777" w:rsidR="00217386" w:rsidRPr="00346838" w:rsidRDefault="008F4CB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Какой из препаратов, применяемых для лечения бронхообструктивного синдрома, может привести к повышению артериального </w:t>
      </w:r>
    </w:p>
    <w:p w14:paraId="1E7E5E89" w14:textId="77777777" w:rsidR="008F4CB2" w:rsidRPr="00346838" w:rsidRDefault="008F4CB2" w:rsidP="00346838">
      <w:pPr>
        <w:pStyle w:val="a5"/>
        <w:tabs>
          <w:tab w:val="left" w:pos="426"/>
        </w:tabs>
        <w:ind w:left="0" w:firstLine="0"/>
        <w:jc w:val="left"/>
        <w:rPr>
          <w:rFonts w:ascii="Times New Roman" w:hAnsi="Times New Roman"/>
          <w:b/>
          <w:sz w:val="28"/>
          <w:szCs w:val="28"/>
        </w:rPr>
      </w:pPr>
      <w:r w:rsidRPr="00346838">
        <w:rPr>
          <w:rFonts w:ascii="Times New Roman" w:hAnsi="Times New Roman"/>
          <w:b/>
          <w:sz w:val="28"/>
          <w:szCs w:val="28"/>
        </w:rPr>
        <w:t>давления:</w:t>
      </w:r>
    </w:p>
    <w:p w14:paraId="70FD78D8" w14:textId="77777777" w:rsidR="008F4CB2" w:rsidRPr="00346838" w:rsidRDefault="008F4CB2" w:rsidP="00AD45E5">
      <w:pPr>
        <w:pStyle w:val="a5"/>
        <w:numPr>
          <w:ilvl w:val="0"/>
          <w:numId w:val="1581"/>
        </w:numPr>
        <w:tabs>
          <w:tab w:val="left" w:pos="426"/>
        </w:tabs>
        <w:ind w:left="0" w:firstLine="0"/>
        <w:jc w:val="left"/>
        <w:rPr>
          <w:rFonts w:ascii="Times New Roman" w:hAnsi="Times New Roman"/>
          <w:sz w:val="28"/>
          <w:szCs w:val="28"/>
        </w:rPr>
      </w:pPr>
      <w:r w:rsidRPr="00346838">
        <w:rPr>
          <w:rFonts w:ascii="Times New Roman" w:hAnsi="Times New Roman"/>
          <w:sz w:val="28"/>
          <w:szCs w:val="28"/>
        </w:rPr>
        <w:t>эуфиллин</w:t>
      </w:r>
    </w:p>
    <w:p w14:paraId="4711F6D2" w14:textId="77777777" w:rsidR="008F4CB2" w:rsidRPr="00346838" w:rsidRDefault="008F4CB2" w:rsidP="00AD45E5">
      <w:pPr>
        <w:pStyle w:val="a5"/>
        <w:numPr>
          <w:ilvl w:val="0"/>
          <w:numId w:val="1581"/>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ипратропия</w:t>
      </w:r>
      <w:proofErr w:type="spellEnd"/>
      <w:r w:rsidRPr="00346838">
        <w:rPr>
          <w:rFonts w:ascii="Times New Roman" w:hAnsi="Times New Roman"/>
          <w:sz w:val="28"/>
          <w:szCs w:val="28"/>
        </w:rPr>
        <w:t xml:space="preserve"> бромид</w:t>
      </w:r>
    </w:p>
    <w:p w14:paraId="1736B5FA" w14:textId="77777777" w:rsidR="008F4CB2" w:rsidRPr="00346838" w:rsidRDefault="008F4CB2" w:rsidP="00AD45E5">
      <w:pPr>
        <w:pStyle w:val="a5"/>
        <w:numPr>
          <w:ilvl w:val="0"/>
          <w:numId w:val="1581"/>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беротек</w:t>
      </w:r>
      <w:proofErr w:type="spellEnd"/>
    </w:p>
    <w:p w14:paraId="28EFE993" w14:textId="77777777" w:rsidR="008F4CB2" w:rsidRPr="00346838" w:rsidRDefault="008F4CB2" w:rsidP="00AD45E5">
      <w:pPr>
        <w:pStyle w:val="a5"/>
        <w:numPr>
          <w:ilvl w:val="0"/>
          <w:numId w:val="1581"/>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 преднизолон</w:t>
      </w:r>
    </w:p>
    <w:p w14:paraId="16E07742" w14:textId="77777777" w:rsidR="008F4CB2" w:rsidRPr="00346838" w:rsidRDefault="008F4CB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К значимым фармакодинамическим эффектам кортикостероидов относятся все, кроме:</w:t>
      </w:r>
    </w:p>
    <w:p w14:paraId="3C4BE410" w14:textId="77777777" w:rsidR="008F4CB2" w:rsidRPr="00346838" w:rsidRDefault="008F4CB2" w:rsidP="00AD45E5">
      <w:pPr>
        <w:pStyle w:val="a5"/>
        <w:numPr>
          <w:ilvl w:val="0"/>
          <w:numId w:val="1582"/>
        </w:numPr>
        <w:tabs>
          <w:tab w:val="left" w:pos="426"/>
        </w:tabs>
        <w:ind w:left="0" w:firstLine="0"/>
        <w:jc w:val="left"/>
        <w:rPr>
          <w:rFonts w:ascii="Times New Roman" w:hAnsi="Times New Roman"/>
          <w:sz w:val="28"/>
          <w:szCs w:val="28"/>
        </w:rPr>
      </w:pPr>
      <w:r w:rsidRPr="00346838">
        <w:rPr>
          <w:rFonts w:ascii="Times New Roman" w:hAnsi="Times New Roman"/>
          <w:sz w:val="28"/>
          <w:szCs w:val="28"/>
        </w:rPr>
        <w:t>торможения синтеза и высвобождения медиаторов аллергического воспаления</w:t>
      </w:r>
    </w:p>
    <w:p w14:paraId="4678FF6C" w14:textId="77777777" w:rsidR="008F4CB2" w:rsidRPr="00346838" w:rsidRDefault="008F4CB2" w:rsidP="00AD45E5">
      <w:pPr>
        <w:pStyle w:val="a5"/>
        <w:numPr>
          <w:ilvl w:val="0"/>
          <w:numId w:val="1582"/>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потенцирования эффектов эндогенных катехоламинов</w:t>
      </w:r>
    </w:p>
    <w:p w14:paraId="2AEBA242" w14:textId="77777777" w:rsidR="008F4CB2" w:rsidRPr="00346838" w:rsidRDefault="008F4CB2" w:rsidP="00AD45E5">
      <w:pPr>
        <w:pStyle w:val="a5"/>
        <w:numPr>
          <w:ilvl w:val="0"/>
          <w:numId w:val="1582"/>
        </w:numPr>
        <w:tabs>
          <w:tab w:val="left" w:pos="426"/>
        </w:tabs>
        <w:ind w:left="0" w:firstLine="0"/>
        <w:jc w:val="left"/>
        <w:rPr>
          <w:rFonts w:ascii="Times New Roman" w:hAnsi="Times New Roman"/>
          <w:sz w:val="28"/>
          <w:szCs w:val="28"/>
        </w:rPr>
      </w:pPr>
      <w:r w:rsidRPr="00346838">
        <w:rPr>
          <w:rFonts w:ascii="Times New Roman" w:hAnsi="Times New Roman"/>
          <w:sz w:val="28"/>
          <w:szCs w:val="28"/>
        </w:rPr>
        <w:t>торможения М - холинергической стимуляции бронхов</w:t>
      </w:r>
    </w:p>
    <w:p w14:paraId="2CBC9784" w14:textId="77777777" w:rsidR="008F4CB2" w:rsidRPr="00346838" w:rsidRDefault="008F4CB2" w:rsidP="00AD45E5">
      <w:pPr>
        <w:pStyle w:val="a5"/>
        <w:numPr>
          <w:ilvl w:val="0"/>
          <w:numId w:val="1582"/>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 прямого </w:t>
      </w:r>
      <w:proofErr w:type="spellStart"/>
      <w:r w:rsidRPr="00346838">
        <w:rPr>
          <w:rFonts w:ascii="Times New Roman" w:hAnsi="Times New Roman"/>
          <w:sz w:val="28"/>
          <w:szCs w:val="28"/>
        </w:rPr>
        <w:t>бронходилатирующего</w:t>
      </w:r>
      <w:proofErr w:type="spellEnd"/>
      <w:r w:rsidRPr="00346838">
        <w:rPr>
          <w:rFonts w:ascii="Times New Roman" w:hAnsi="Times New Roman"/>
          <w:sz w:val="28"/>
          <w:szCs w:val="28"/>
        </w:rPr>
        <w:t xml:space="preserve"> действия</w:t>
      </w:r>
    </w:p>
    <w:p w14:paraId="5A0D7F1D" w14:textId="77777777" w:rsidR="008F4CB2" w:rsidRPr="00346838" w:rsidRDefault="008F4CB2" w:rsidP="00AD45E5">
      <w:pPr>
        <w:pStyle w:val="a5"/>
        <w:numPr>
          <w:ilvl w:val="0"/>
          <w:numId w:val="1565"/>
        </w:numPr>
        <w:tabs>
          <w:tab w:val="left" w:pos="426"/>
        </w:tabs>
        <w:ind w:left="0" w:firstLine="0"/>
        <w:jc w:val="left"/>
        <w:rPr>
          <w:rFonts w:ascii="Times New Roman" w:hAnsi="Times New Roman"/>
          <w:b/>
          <w:sz w:val="28"/>
          <w:szCs w:val="28"/>
        </w:rPr>
      </w:pPr>
      <w:proofErr w:type="spellStart"/>
      <w:r w:rsidRPr="00346838">
        <w:rPr>
          <w:rFonts w:ascii="Times New Roman" w:hAnsi="Times New Roman"/>
          <w:b/>
          <w:sz w:val="28"/>
          <w:szCs w:val="28"/>
        </w:rPr>
        <w:t>Ипратропия</w:t>
      </w:r>
      <w:proofErr w:type="spellEnd"/>
      <w:r w:rsidRPr="00346838">
        <w:rPr>
          <w:rFonts w:ascii="Times New Roman" w:hAnsi="Times New Roman"/>
          <w:b/>
          <w:sz w:val="28"/>
          <w:szCs w:val="28"/>
        </w:rPr>
        <w:t xml:space="preserve"> бромид отличается от ингаляционных β2 – агонистов:</w:t>
      </w:r>
    </w:p>
    <w:p w14:paraId="52D26568" w14:textId="77777777" w:rsidR="008F4CB2" w:rsidRPr="00346838" w:rsidRDefault="008F4CB2" w:rsidP="00AD45E5">
      <w:pPr>
        <w:pStyle w:val="a5"/>
        <w:numPr>
          <w:ilvl w:val="0"/>
          <w:numId w:val="1583"/>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более длительным </w:t>
      </w:r>
      <w:proofErr w:type="spellStart"/>
      <w:r w:rsidRPr="00346838">
        <w:rPr>
          <w:rFonts w:ascii="Times New Roman" w:hAnsi="Times New Roman"/>
          <w:sz w:val="28"/>
          <w:szCs w:val="28"/>
        </w:rPr>
        <w:t>бронходилатирующим</w:t>
      </w:r>
      <w:proofErr w:type="spellEnd"/>
      <w:r w:rsidRPr="00346838">
        <w:rPr>
          <w:rFonts w:ascii="Times New Roman" w:hAnsi="Times New Roman"/>
          <w:sz w:val="28"/>
          <w:szCs w:val="28"/>
        </w:rPr>
        <w:t xml:space="preserve"> эффектом</w:t>
      </w:r>
    </w:p>
    <w:p w14:paraId="6C8939DE" w14:textId="77777777" w:rsidR="008F4CB2" w:rsidRPr="00346838" w:rsidRDefault="008F4CB2" w:rsidP="00AD45E5">
      <w:pPr>
        <w:pStyle w:val="a5"/>
        <w:numPr>
          <w:ilvl w:val="0"/>
          <w:numId w:val="1583"/>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более выраженным </w:t>
      </w:r>
      <w:proofErr w:type="spellStart"/>
      <w:r w:rsidRPr="00346838">
        <w:rPr>
          <w:rFonts w:ascii="Times New Roman" w:hAnsi="Times New Roman"/>
          <w:sz w:val="28"/>
          <w:szCs w:val="28"/>
        </w:rPr>
        <w:t>бронходилатирующим</w:t>
      </w:r>
      <w:proofErr w:type="spellEnd"/>
      <w:r w:rsidRPr="00346838">
        <w:rPr>
          <w:rFonts w:ascii="Times New Roman" w:hAnsi="Times New Roman"/>
          <w:sz w:val="28"/>
          <w:szCs w:val="28"/>
        </w:rPr>
        <w:t xml:space="preserve"> эффектом</w:t>
      </w:r>
    </w:p>
    <w:p w14:paraId="677DF9D9" w14:textId="77777777" w:rsidR="008F4CB2" w:rsidRPr="00346838" w:rsidRDefault="008F4CB2" w:rsidP="00AD45E5">
      <w:pPr>
        <w:pStyle w:val="a5"/>
        <w:numPr>
          <w:ilvl w:val="0"/>
          <w:numId w:val="158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быстрее наступающим эффектом</w:t>
      </w:r>
    </w:p>
    <w:p w14:paraId="66E6F1F1" w14:textId="77777777" w:rsidR="008F4CB2" w:rsidRPr="00346838" w:rsidRDefault="008F4CB2" w:rsidP="00AD45E5">
      <w:pPr>
        <w:pStyle w:val="a5"/>
        <w:numPr>
          <w:ilvl w:val="0"/>
          <w:numId w:val="158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большей эффективностью купирования приступа бронхиальной астмы</w:t>
      </w:r>
    </w:p>
    <w:p w14:paraId="44DC8AE9" w14:textId="77777777" w:rsidR="008F4CB2" w:rsidRPr="00346838" w:rsidRDefault="008F4CB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Какой препарат в первую очередь показан для лечения астматического статуса:</w:t>
      </w:r>
    </w:p>
    <w:p w14:paraId="5BC9D6BF" w14:textId="77777777" w:rsidR="008F4CB2" w:rsidRPr="00346838" w:rsidRDefault="008F4CB2" w:rsidP="00AD45E5">
      <w:pPr>
        <w:pStyle w:val="a5"/>
        <w:numPr>
          <w:ilvl w:val="0"/>
          <w:numId w:val="1584"/>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сальбутамол</w:t>
      </w:r>
      <w:proofErr w:type="spellEnd"/>
    </w:p>
    <w:p w14:paraId="69404FE0" w14:textId="77777777" w:rsidR="008F4CB2" w:rsidRPr="00346838" w:rsidRDefault="008F4CB2" w:rsidP="00AD45E5">
      <w:pPr>
        <w:pStyle w:val="a5"/>
        <w:numPr>
          <w:ilvl w:val="0"/>
          <w:numId w:val="158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преднизолон</w:t>
      </w:r>
    </w:p>
    <w:p w14:paraId="63453331" w14:textId="77777777" w:rsidR="008F4CB2" w:rsidRPr="00346838" w:rsidRDefault="008F4CB2" w:rsidP="00AD45E5">
      <w:pPr>
        <w:pStyle w:val="a5"/>
        <w:numPr>
          <w:ilvl w:val="0"/>
          <w:numId w:val="158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атропин</w:t>
      </w:r>
    </w:p>
    <w:p w14:paraId="70C9D170" w14:textId="77777777" w:rsidR="008F4CB2" w:rsidRPr="00346838" w:rsidRDefault="008F4CB2" w:rsidP="00AD45E5">
      <w:pPr>
        <w:pStyle w:val="a5"/>
        <w:numPr>
          <w:ilvl w:val="0"/>
          <w:numId w:val="1584"/>
        </w:numPr>
        <w:tabs>
          <w:tab w:val="left" w:pos="426"/>
        </w:tabs>
        <w:ind w:left="0" w:firstLine="0"/>
        <w:jc w:val="left"/>
        <w:rPr>
          <w:rFonts w:ascii="Times New Roman" w:hAnsi="Times New Roman"/>
          <w:sz w:val="28"/>
          <w:szCs w:val="28"/>
        </w:rPr>
      </w:pPr>
      <w:r w:rsidRPr="00346838">
        <w:rPr>
          <w:rFonts w:ascii="Times New Roman" w:hAnsi="Times New Roman"/>
          <w:sz w:val="28"/>
          <w:szCs w:val="28"/>
        </w:rPr>
        <w:t>эуфиллин</w:t>
      </w:r>
    </w:p>
    <w:p w14:paraId="0974B272" w14:textId="77777777" w:rsidR="008F4CB2" w:rsidRPr="00346838" w:rsidRDefault="008F4CB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Основным в механизме антиангинального действия нитроглицерина является:</w:t>
      </w:r>
    </w:p>
    <w:p w14:paraId="5CEE8386" w14:textId="77777777" w:rsidR="008F4CB2" w:rsidRPr="00346838" w:rsidRDefault="008F4CB2" w:rsidP="00AD45E5">
      <w:pPr>
        <w:pStyle w:val="a5"/>
        <w:numPr>
          <w:ilvl w:val="0"/>
          <w:numId w:val="1585"/>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прямое </w:t>
      </w:r>
      <w:proofErr w:type="spellStart"/>
      <w:r w:rsidRPr="00346838">
        <w:rPr>
          <w:rFonts w:ascii="Times New Roman" w:hAnsi="Times New Roman"/>
          <w:sz w:val="28"/>
          <w:szCs w:val="28"/>
        </w:rPr>
        <w:t>коронаролитическое</w:t>
      </w:r>
      <w:proofErr w:type="spellEnd"/>
      <w:r w:rsidRPr="00346838">
        <w:rPr>
          <w:rFonts w:ascii="Times New Roman" w:hAnsi="Times New Roman"/>
          <w:sz w:val="28"/>
          <w:szCs w:val="28"/>
        </w:rPr>
        <w:t xml:space="preserve"> действие</w:t>
      </w:r>
    </w:p>
    <w:p w14:paraId="453889CA" w14:textId="77777777" w:rsidR="008F4CB2" w:rsidRPr="00346838" w:rsidRDefault="008F4CB2" w:rsidP="00AD45E5">
      <w:pPr>
        <w:pStyle w:val="a5"/>
        <w:numPr>
          <w:ilvl w:val="0"/>
          <w:numId w:val="1585"/>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уменьшение нагрузки на сердце за счёт снижения </w:t>
      </w:r>
      <w:proofErr w:type="spellStart"/>
      <w:r w:rsidRPr="00346838">
        <w:rPr>
          <w:rFonts w:ascii="Times New Roman" w:hAnsi="Times New Roman"/>
          <w:sz w:val="28"/>
          <w:szCs w:val="28"/>
        </w:rPr>
        <w:t>постнагрузки</w:t>
      </w:r>
      <w:proofErr w:type="spellEnd"/>
    </w:p>
    <w:p w14:paraId="250AE99E" w14:textId="77777777" w:rsidR="008F4CB2" w:rsidRPr="00346838" w:rsidRDefault="008F4CB2" w:rsidP="00AD45E5">
      <w:pPr>
        <w:pStyle w:val="a5"/>
        <w:numPr>
          <w:ilvl w:val="0"/>
          <w:numId w:val="1585"/>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снижение потребление миокардом кислорода за счёт снижения </w:t>
      </w:r>
      <w:proofErr w:type="spellStart"/>
      <w:r w:rsidRPr="00346838">
        <w:rPr>
          <w:rFonts w:ascii="Times New Roman" w:hAnsi="Times New Roman"/>
          <w:sz w:val="28"/>
          <w:szCs w:val="28"/>
        </w:rPr>
        <w:t>преднагрузки</w:t>
      </w:r>
      <w:proofErr w:type="spellEnd"/>
    </w:p>
    <w:p w14:paraId="2EB12712" w14:textId="77777777" w:rsidR="008F4CB2" w:rsidRPr="00346838" w:rsidRDefault="008F4CB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После приёма таблетки нитроглицерина концентрация его в крови достигает максимума через:</w:t>
      </w:r>
    </w:p>
    <w:p w14:paraId="5D349AC1" w14:textId="77777777" w:rsidR="008F4CB2" w:rsidRPr="00346838" w:rsidRDefault="008F4CB2" w:rsidP="00AD45E5">
      <w:pPr>
        <w:pStyle w:val="a5"/>
        <w:numPr>
          <w:ilvl w:val="0"/>
          <w:numId w:val="1586"/>
        </w:numPr>
        <w:tabs>
          <w:tab w:val="left" w:pos="426"/>
        </w:tabs>
        <w:ind w:left="0" w:firstLine="0"/>
        <w:jc w:val="left"/>
        <w:rPr>
          <w:rFonts w:ascii="Times New Roman" w:hAnsi="Times New Roman"/>
          <w:sz w:val="28"/>
          <w:szCs w:val="28"/>
        </w:rPr>
      </w:pPr>
      <w:r w:rsidRPr="00346838">
        <w:rPr>
          <w:rFonts w:ascii="Times New Roman" w:hAnsi="Times New Roman"/>
          <w:sz w:val="28"/>
          <w:szCs w:val="28"/>
        </w:rPr>
        <w:t>0,5 минуты</w:t>
      </w:r>
    </w:p>
    <w:p w14:paraId="4621C750" w14:textId="77777777" w:rsidR="008F4CB2" w:rsidRPr="00346838" w:rsidRDefault="008F4CB2" w:rsidP="00AD45E5">
      <w:pPr>
        <w:pStyle w:val="a5"/>
        <w:numPr>
          <w:ilvl w:val="0"/>
          <w:numId w:val="1586"/>
        </w:numPr>
        <w:tabs>
          <w:tab w:val="left" w:pos="426"/>
        </w:tabs>
        <w:ind w:left="0" w:firstLine="0"/>
        <w:jc w:val="left"/>
        <w:rPr>
          <w:rFonts w:ascii="Times New Roman" w:hAnsi="Times New Roman"/>
          <w:sz w:val="28"/>
          <w:szCs w:val="28"/>
        </w:rPr>
      </w:pPr>
      <w:r w:rsidRPr="00346838">
        <w:rPr>
          <w:rFonts w:ascii="Times New Roman" w:hAnsi="Times New Roman"/>
          <w:sz w:val="28"/>
          <w:szCs w:val="28"/>
        </w:rPr>
        <w:lastRenderedPageBreak/>
        <w:t>1,5-5 минут</w:t>
      </w:r>
    </w:p>
    <w:p w14:paraId="18E822CE" w14:textId="77777777" w:rsidR="008F4CB2" w:rsidRPr="00346838" w:rsidRDefault="008F4CB2" w:rsidP="00AD45E5">
      <w:pPr>
        <w:pStyle w:val="a5"/>
        <w:numPr>
          <w:ilvl w:val="0"/>
          <w:numId w:val="1586"/>
        </w:numPr>
        <w:tabs>
          <w:tab w:val="left" w:pos="426"/>
        </w:tabs>
        <w:ind w:left="0" w:firstLine="0"/>
        <w:jc w:val="left"/>
        <w:rPr>
          <w:rFonts w:ascii="Times New Roman" w:hAnsi="Times New Roman"/>
          <w:sz w:val="28"/>
          <w:szCs w:val="28"/>
        </w:rPr>
      </w:pPr>
      <w:r w:rsidRPr="00346838">
        <w:rPr>
          <w:rFonts w:ascii="Times New Roman" w:hAnsi="Times New Roman"/>
          <w:sz w:val="28"/>
          <w:szCs w:val="28"/>
        </w:rPr>
        <w:t>10-15 минут</w:t>
      </w:r>
    </w:p>
    <w:p w14:paraId="1C8BEB0A" w14:textId="77777777" w:rsidR="008F4CB2" w:rsidRPr="00346838" w:rsidRDefault="008F4CB2" w:rsidP="00AD45E5">
      <w:pPr>
        <w:pStyle w:val="a5"/>
        <w:numPr>
          <w:ilvl w:val="0"/>
          <w:numId w:val="1586"/>
        </w:numPr>
        <w:tabs>
          <w:tab w:val="left" w:pos="426"/>
        </w:tabs>
        <w:ind w:left="0" w:firstLine="0"/>
        <w:jc w:val="left"/>
        <w:rPr>
          <w:rFonts w:ascii="Times New Roman" w:hAnsi="Times New Roman"/>
          <w:sz w:val="28"/>
          <w:szCs w:val="28"/>
        </w:rPr>
      </w:pPr>
      <w:r w:rsidRPr="00346838">
        <w:rPr>
          <w:rFonts w:ascii="Times New Roman" w:hAnsi="Times New Roman"/>
          <w:sz w:val="28"/>
          <w:szCs w:val="28"/>
        </w:rPr>
        <w:t>25- 30 минут</w:t>
      </w:r>
    </w:p>
    <w:p w14:paraId="3EC4ACEF"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Препаратом выбора при стенокардии у больного с брадикардией является:</w:t>
      </w:r>
    </w:p>
    <w:p w14:paraId="1A2B1F8C" w14:textId="77777777" w:rsidR="005E5B80" w:rsidRPr="00346838" w:rsidRDefault="005E5B80" w:rsidP="00AD45E5">
      <w:pPr>
        <w:pStyle w:val="a5"/>
        <w:numPr>
          <w:ilvl w:val="0"/>
          <w:numId w:val="158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амлодипин</w:t>
      </w:r>
    </w:p>
    <w:p w14:paraId="036605B8" w14:textId="77777777" w:rsidR="005E5B80" w:rsidRPr="00346838" w:rsidRDefault="005E5B80" w:rsidP="00AD45E5">
      <w:pPr>
        <w:pStyle w:val="a5"/>
        <w:numPr>
          <w:ilvl w:val="0"/>
          <w:numId w:val="158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бисопролол</w:t>
      </w:r>
      <w:proofErr w:type="spellEnd"/>
    </w:p>
    <w:p w14:paraId="7BF61EBC" w14:textId="77777777" w:rsidR="005E5B80" w:rsidRPr="00346838" w:rsidRDefault="005E5B80" w:rsidP="00AD45E5">
      <w:pPr>
        <w:pStyle w:val="a5"/>
        <w:numPr>
          <w:ilvl w:val="0"/>
          <w:numId w:val="158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верапамил</w:t>
      </w:r>
    </w:p>
    <w:p w14:paraId="2C0609A9" w14:textId="77777777" w:rsidR="005E5B80" w:rsidRPr="00346838" w:rsidRDefault="005E5B80" w:rsidP="00AD45E5">
      <w:pPr>
        <w:pStyle w:val="a5"/>
        <w:numPr>
          <w:ilvl w:val="0"/>
          <w:numId w:val="158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дилтиазем</w:t>
      </w:r>
    </w:p>
    <w:p w14:paraId="7EAD5981"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Выберите препарат для купирования приступа стенокардии:</w:t>
      </w:r>
    </w:p>
    <w:p w14:paraId="5B4FA425" w14:textId="77777777" w:rsidR="005E5B80" w:rsidRPr="00346838" w:rsidRDefault="005E5B80" w:rsidP="00AD45E5">
      <w:pPr>
        <w:pStyle w:val="a5"/>
        <w:numPr>
          <w:ilvl w:val="0"/>
          <w:numId w:val="1588"/>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нитронг</w:t>
      </w:r>
      <w:proofErr w:type="spellEnd"/>
    </w:p>
    <w:p w14:paraId="19590A11" w14:textId="77777777" w:rsidR="005E5B80" w:rsidRPr="00346838" w:rsidRDefault="005E5B80" w:rsidP="00AD45E5">
      <w:pPr>
        <w:pStyle w:val="a5"/>
        <w:numPr>
          <w:ilvl w:val="0"/>
          <w:numId w:val="1588"/>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молсидомин</w:t>
      </w:r>
      <w:proofErr w:type="spellEnd"/>
    </w:p>
    <w:p w14:paraId="07E3F3DD" w14:textId="77777777" w:rsidR="005E5B80" w:rsidRPr="00346838" w:rsidRDefault="005E5B80" w:rsidP="00AD45E5">
      <w:pPr>
        <w:pStyle w:val="a5"/>
        <w:numPr>
          <w:ilvl w:val="0"/>
          <w:numId w:val="1588"/>
        </w:numPr>
        <w:tabs>
          <w:tab w:val="left" w:pos="426"/>
        </w:tabs>
        <w:ind w:left="0" w:firstLine="0"/>
        <w:jc w:val="left"/>
        <w:rPr>
          <w:rFonts w:ascii="Times New Roman" w:hAnsi="Times New Roman"/>
          <w:sz w:val="28"/>
          <w:szCs w:val="28"/>
        </w:rPr>
      </w:pPr>
      <w:r w:rsidRPr="00346838">
        <w:rPr>
          <w:rFonts w:ascii="Times New Roman" w:hAnsi="Times New Roman"/>
          <w:sz w:val="28"/>
          <w:szCs w:val="28"/>
        </w:rPr>
        <w:t>нифедипин</w:t>
      </w:r>
    </w:p>
    <w:p w14:paraId="4F0F15EA" w14:textId="77777777" w:rsidR="005E5B80" w:rsidRPr="00346838" w:rsidRDefault="005E5B80" w:rsidP="00AD45E5">
      <w:pPr>
        <w:pStyle w:val="a5"/>
        <w:numPr>
          <w:ilvl w:val="0"/>
          <w:numId w:val="1588"/>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нитроспрей</w:t>
      </w:r>
      <w:proofErr w:type="spellEnd"/>
    </w:p>
    <w:p w14:paraId="10C8876E"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Укажите лекарственное средство, относящееся к группе прямых антикоагулянтов:</w:t>
      </w:r>
    </w:p>
    <w:p w14:paraId="78003D22" w14:textId="77777777" w:rsidR="005E5B80" w:rsidRPr="00346838" w:rsidRDefault="005E5B80" w:rsidP="00AD45E5">
      <w:pPr>
        <w:pStyle w:val="a5"/>
        <w:numPr>
          <w:ilvl w:val="0"/>
          <w:numId w:val="1589"/>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альтеплаза</w:t>
      </w:r>
      <w:proofErr w:type="spellEnd"/>
    </w:p>
    <w:p w14:paraId="3C3627B4" w14:textId="77777777" w:rsidR="005E5B80" w:rsidRPr="00346838" w:rsidRDefault="005E5B80" w:rsidP="00AD45E5">
      <w:pPr>
        <w:pStyle w:val="a5"/>
        <w:numPr>
          <w:ilvl w:val="0"/>
          <w:numId w:val="1589"/>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варфарин</w:t>
      </w:r>
    </w:p>
    <w:p w14:paraId="049E0307" w14:textId="77777777" w:rsidR="005E5B80" w:rsidRPr="00346838" w:rsidRDefault="005E5B80" w:rsidP="00AD45E5">
      <w:pPr>
        <w:pStyle w:val="a5"/>
        <w:numPr>
          <w:ilvl w:val="0"/>
          <w:numId w:val="1589"/>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клопидогрель</w:t>
      </w:r>
      <w:proofErr w:type="spellEnd"/>
    </w:p>
    <w:p w14:paraId="3CE6E6D4" w14:textId="77777777" w:rsidR="005E5B80" w:rsidRPr="00346838" w:rsidRDefault="005E5B80" w:rsidP="00AD45E5">
      <w:pPr>
        <w:pStyle w:val="a5"/>
        <w:numPr>
          <w:ilvl w:val="0"/>
          <w:numId w:val="1589"/>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фраксипарин</w:t>
      </w:r>
      <w:proofErr w:type="spellEnd"/>
    </w:p>
    <w:p w14:paraId="01323134"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Укажите лекарственное средство, относящееся к группе антиагрегантов:</w:t>
      </w:r>
    </w:p>
    <w:p w14:paraId="7D9657BA" w14:textId="77777777" w:rsidR="005E5B80" w:rsidRPr="00346838" w:rsidRDefault="005E5B80" w:rsidP="00AD45E5">
      <w:pPr>
        <w:pStyle w:val="a5"/>
        <w:numPr>
          <w:ilvl w:val="0"/>
          <w:numId w:val="1590"/>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фраксипарин</w:t>
      </w:r>
      <w:proofErr w:type="spellEnd"/>
    </w:p>
    <w:p w14:paraId="0BB0717C" w14:textId="77777777" w:rsidR="005E5B80" w:rsidRPr="00346838" w:rsidRDefault="005E5B80" w:rsidP="00AD45E5">
      <w:pPr>
        <w:pStyle w:val="a5"/>
        <w:numPr>
          <w:ilvl w:val="0"/>
          <w:numId w:val="159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ацетилсалициловая кислота</w:t>
      </w:r>
    </w:p>
    <w:p w14:paraId="0AFE6B41" w14:textId="77777777" w:rsidR="005E5B80" w:rsidRPr="00346838" w:rsidRDefault="005E5B80" w:rsidP="00AD45E5">
      <w:pPr>
        <w:pStyle w:val="a5"/>
        <w:numPr>
          <w:ilvl w:val="0"/>
          <w:numId w:val="1590"/>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урокиназа</w:t>
      </w:r>
      <w:proofErr w:type="spellEnd"/>
    </w:p>
    <w:p w14:paraId="5D6561D8" w14:textId="77777777" w:rsidR="005E5B80" w:rsidRPr="00346838" w:rsidRDefault="005E5B80" w:rsidP="00AD45E5">
      <w:pPr>
        <w:pStyle w:val="a5"/>
        <w:numPr>
          <w:ilvl w:val="0"/>
          <w:numId w:val="159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гирудин</w:t>
      </w:r>
    </w:p>
    <w:p w14:paraId="15679561" w14:textId="77777777" w:rsidR="005E5B80" w:rsidRPr="00346838" w:rsidRDefault="005E5B80" w:rsidP="00AD45E5">
      <w:pPr>
        <w:pStyle w:val="a5"/>
        <w:numPr>
          <w:ilvl w:val="0"/>
          <w:numId w:val="159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варфарин</w:t>
      </w:r>
    </w:p>
    <w:p w14:paraId="41DA7205"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Укажите лекарственное средство, относящееся к группе </w:t>
      </w:r>
      <w:proofErr w:type="spellStart"/>
      <w:r w:rsidRPr="00346838">
        <w:rPr>
          <w:rFonts w:ascii="Times New Roman" w:hAnsi="Times New Roman"/>
          <w:b/>
          <w:sz w:val="28"/>
          <w:szCs w:val="28"/>
        </w:rPr>
        <w:t>тромболитиков</w:t>
      </w:r>
      <w:proofErr w:type="spellEnd"/>
      <w:r w:rsidRPr="00346838">
        <w:rPr>
          <w:rFonts w:ascii="Times New Roman" w:hAnsi="Times New Roman"/>
          <w:b/>
          <w:sz w:val="28"/>
          <w:szCs w:val="28"/>
        </w:rPr>
        <w:t>:</w:t>
      </w:r>
    </w:p>
    <w:p w14:paraId="7455041A" w14:textId="77777777" w:rsidR="005E5B80" w:rsidRPr="00346838" w:rsidRDefault="005E5B80" w:rsidP="00AD45E5">
      <w:pPr>
        <w:pStyle w:val="a5"/>
        <w:numPr>
          <w:ilvl w:val="0"/>
          <w:numId w:val="159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ацетилсалициловая кислота</w:t>
      </w:r>
    </w:p>
    <w:p w14:paraId="7C8B54EC" w14:textId="77777777" w:rsidR="005E5B80" w:rsidRPr="00346838" w:rsidRDefault="005E5B80" w:rsidP="00AD45E5">
      <w:pPr>
        <w:pStyle w:val="a5"/>
        <w:numPr>
          <w:ilvl w:val="0"/>
          <w:numId w:val="1591"/>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тенектеплаза</w:t>
      </w:r>
      <w:proofErr w:type="spellEnd"/>
    </w:p>
    <w:p w14:paraId="0845EF21" w14:textId="77777777" w:rsidR="005E5B80" w:rsidRPr="00346838" w:rsidRDefault="005E5B80" w:rsidP="00AD45E5">
      <w:pPr>
        <w:pStyle w:val="a5"/>
        <w:numPr>
          <w:ilvl w:val="0"/>
          <w:numId w:val="159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варфарин</w:t>
      </w:r>
    </w:p>
    <w:p w14:paraId="7DF36F2B" w14:textId="77777777" w:rsidR="005E5B80" w:rsidRPr="00346838" w:rsidRDefault="005E5B80" w:rsidP="00AD45E5">
      <w:pPr>
        <w:pStyle w:val="a5"/>
        <w:numPr>
          <w:ilvl w:val="0"/>
          <w:numId w:val="159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гепарин</w:t>
      </w:r>
    </w:p>
    <w:p w14:paraId="7EFCCEEF"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Каков механизм </w:t>
      </w:r>
      <w:proofErr w:type="spellStart"/>
      <w:r w:rsidRPr="00346838">
        <w:rPr>
          <w:rFonts w:ascii="Times New Roman" w:hAnsi="Times New Roman"/>
          <w:b/>
          <w:sz w:val="28"/>
          <w:szCs w:val="28"/>
        </w:rPr>
        <w:t>антиагрегантного</w:t>
      </w:r>
      <w:proofErr w:type="spellEnd"/>
      <w:r w:rsidRPr="00346838">
        <w:rPr>
          <w:rFonts w:ascii="Times New Roman" w:hAnsi="Times New Roman"/>
          <w:b/>
          <w:sz w:val="28"/>
          <w:szCs w:val="28"/>
        </w:rPr>
        <w:t xml:space="preserve"> действия ацетилсалициловой кислоты:</w:t>
      </w:r>
    </w:p>
    <w:p w14:paraId="439BB304" w14:textId="77777777" w:rsidR="005E5B80" w:rsidRPr="00346838" w:rsidRDefault="005E5B80" w:rsidP="00AD45E5">
      <w:pPr>
        <w:pStyle w:val="a5"/>
        <w:numPr>
          <w:ilvl w:val="0"/>
          <w:numId w:val="1592"/>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обратимое подавление </w:t>
      </w:r>
      <w:proofErr w:type="spellStart"/>
      <w:r w:rsidRPr="00346838">
        <w:rPr>
          <w:rFonts w:ascii="Times New Roman" w:hAnsi="Times New Roman"/>
          <w:sz w:val="28"/>
          <w:szCs w:val="28"/>
        </w:rPr>
        <w:t>циклооксигеназы</w:t>
      </w:r>
      <w:proofErr w:type="spellEnd"/>
    </w:p>
    <w:p w14:paraId="472F7499" w14:textId="77777777" w:rsidR="005E5B80" w:rsidRPr="00346838" w:rsidRDefault="005E5B80" w:rsidP="00AD45E5">
      <w:pPr>
        <w:pStyle w:val="a5"/>
        <w:numPr>
          <w:ilvl w:val="0"/>
          <w:numId w:val="1592"/>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подавление </w:t>
      </w:r>
      <w:proofErr w:type="spellStart"/>
      <w:r w:rsidRPr="00346838">
        <w:rPr>
          <w:rFonts w:ascii="Times New Roman" w:hAnsi="Times New Roman"/>
          <w:sz w:val="28"/>
          <w:szCs w:val="28"/>
        </w:rPr>
        <w:t>тромбоксансинтетазы</w:t>
      </w:r>
      <w:proofErr w:type="spellEnd"/>
    </w:p>
    <w:p w14:paraId="0298EAC0" w14:textId="77777777" w:rsidR="005E5B80" w:rsidRPr="00346838" w:rsidRDefault="005E5B80" w:rsidP="00AD45E5">
      <w:pPr>
        <w:pStyle w:val="a5"/>
        <w:numPr>
          <w:ilvl w:val="0"/>
          <w:numId w:val="1592"/>
        </w:numPr>
        <w:tabs>
          <w:tab w:val="left" w:pos="426"/>
        </w:tabs>
        <w:ind w:left="0" w:firstLine="0"/>
        <w:jc w:val="left"/>
        <w:rPr>
          <w:rFonts w:ascii="Times New Roman" w:hAnsi="Times New Roman"/>
          <w:sz w:val="28"/>
          <w:szCs w:val="28"/>
        </w:rPr>
      </w:pPr>
      <w:r w:rsidRPr="00346838">
        <w:rPr>
          <w:rFonts w:ascii="Times New Roman" w:hAnsi="Times New Roman"/>
          <w:sz w:val="28"/>
          <w:szCs w:val="28"/>
        </w:rPr>
        <w:t>блокада гликопротеидных комплексов IIb/IIIa</w:t>
      </w:r>
    </w:p>
    <w:p w14:paraId="3F728112" w14:textId="77777777" w:rsidR="005E5B80" w:rsidRPr="00346838" w:rsidRDefault="005E5B80" w:rsidP="00AD45E5">
      <w:pPr>
        <w:pStyle w:val="a5"/>
        <w:numPr>
          <w:ilvl w:val="0"/>
          <w:numId w:val="1592"/>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необратимое подавление активности </w:t>
      </w:r>
      <w:proofErr w:type="spellStart"/>
      <w:r w:rsidRPr="00346838">
        <w:rPr>
          <w:rFonts w:ascii="Times New Roman" w:hAnsi="Times New Roman"/>
          <w:sz w:val="28"/>
          <w:szCs w:val="28"/>
        </w:rPr>
        <w:t>циклооксигеназы</w:t>
      </w:r>
      <w:proofErr w:type="spellEnd"/>
    </w:p>
    <w:p w14:paraId="26CE67A9"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Укажите показатель, который следует контролировать при проведении терапии гепарином:</w:t>
      </w:r>
    </w:p>
    <w:p w14:paraId="576B79E3" w14:textId="77777777" w:rsidR="005E5B80" w:rsidRPr="00346838" w:rsidRDefault="005E5B80" w:rsidP="00AD45E5">
      <w:pPr>
        <w:pStyle w:val="a5"/>
        <w:numPr>
          <w:ilvl w:val="0"/>
          <w:numId w:val="159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протромбиновое время</w:t>
      </w:r>
    </w:p>
    <w:p w14:paraId="512FDBD8" w14:textId="77777777" w:rsidR="005E5B80" w:rsidRPr="00346838" w:rsidRDefault="005E5B80" w:rsidP="00AD45E5">
      <w:pPr>
        <w:pStyle w:val="a5"/>
        <w:numPr>
          <w:ilvl w:val="0"/>
          <w:numId w:val="1593"/>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активированное частичное </w:t>
      </w:r>
      <w:proofErr w:type="spellStart"/>
      <w:r w:rsidRPr="00346838">
        <w:rPr>
          <w:rFonts w:ascii="Times New Roman" w:hAnsi="Times New Roman"/>
          <w:sz w:val="28"/>
          <w:szCs w:val="28"/>
        </w:rPr>
        <w:t>тромбопластиновое</w:t>
      </w:r>
      <w:proofErr w:type="spellEnd"/>
      <w:r w:rsidRPr="00346838">
        <w:rPr>
          <w:rFonts w:ascii="Times New Roman" w:hAnsi="Times New Roman"/>
          <w:sz w:val="28"/>
          <w:szCs w:val="28"/>
        </w:rPr>
        <w:t xml:space="preserve"> время</w:t>
      </w:r>
    </w:p>
    <w:p w14:paraId="3411DA44" w14:textId="77777777" w:rsidR="005E5B80" w:rsidRPr="00346838" w:rsidRDefault="005E5B80" w:rsidP="00AD45E5">
      <w:pPr>
        <w:pStyle w:val="a5"/>
        <w:numPr>
          <w:ilvl w:val="0"/>
          <w:numId w:val="159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международное нормализованное отношение</w:t>
      </w:r>
    </w:p>
    <w:p w14:paraId="2BEF32A7" w14:textId="77777777" w:rsidR="005E5B80" w:rsidRPr="00346838" w:rsidRDefault="005E5B80" w:rsidP="00AD45E5">
      <w:pPr>
        <w:pStyle w:val="a5"/>
        <w:numPr>
          <w:ilvl w:val="0"/>
          <w:numId w:val="159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время кровотечения</w:t>
      </w:r>
    </w:p>
    <w:p w14:paraId="1277033E"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Укажите механизм антикоагулянтного действия гепарина:</w:t>
      </w:r>
    </w:p>
    <w:p w14:paraId="7AC41B71" w14:textId="77777777" w:rsidR="005E5B80" w:rsidRPr="00346838" w:rsidRDefault="005E5B80" w:rsidP="00AD45E5">
      <w:pPr>
        <w:pStyle w:val="a5"/>
        <w:numPr>
          <w:ilvl w:val="0"/>
          <w:numId w:val="159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ингибирование тромбина независимо от антитромбина III</w:t>
      </w:r>
    </w:p>
    <w:p w14:paraId="505DA78D" w14:textId="77777777" w:rsidR="005E5B80" w:rsidRPr="00346838" w:rsidRDefault="005E5B80" w:rsidP="00AD45E5">
      <w:pPr>
        <w:pStyle w:val="a5"/>
        <w:numPr>
          <w:ilvl w:val="0"/>
          <w:numId w:val="1594"/>
        </w:numPr>
        <w:tabs>
          <w:tab w:val="left" w:pos="426"/>
        </w:tabs>
        <w:ind w:left="0" w:firstLine="0"/>
        <w:jc w:val="left"/>
        <w:rPr>
          <w:rFonts w:ascii="Times New Roman" w:hAnsi="Times New Roman"/>
          <w:sz w:val="28"/>
          <w:szCs w:val="28"/>
        </w:rPr>
      </w:pPr>
      <w:r w:rsidRPr="00346838">
        <w:rPr>
          <w:rFonts w:ascii="Times New Roman" w:hAnsi="Times New Roman"/>
          <w:sz w:val="28"/>
          <w:szCs w:val="28"/>
        </w:rPr>
        <w:t>торможение активности тромбина в присутствии антитромбина III</w:t>
      </w:r>
    </w:p>
    <w:p w14:paraId="33F19C79" w14:textId="77777777" w:rsidR="005E5B80" w:rsidRPr="00346838" w:rsidRDefault="005E5B80" w:rsidP="00AD45E5">
      <w:pPr>
        <w:pStyle w:val="a5"/>
        <w:numPr>
          <w:ilvl w:val="0"/>
          <w:numId w:val="159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нарушение образования в печени активной формы витамина К</w:t>
      </w:r>
    </w:p>
    <w:p w14:paraId="570C9609"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К какому классу лекарственных препаратов относится </w:t>
      </w:r>
      <w:proofErr w:type="spellStart"/>
      <w:r w:rsidRPr="00346838">
        <w:rPr>
          <w:rFonts w:ascii="Times New Roman" w:hAnsi="Times New Roman"/>
          <w:b/>
          <w:sz w:val="28"/>
          <w:szCs w:val="28"/>
        </w:rPr>
        <w:t>фраксипарин</w:t>
      </w:r>
      <w:proofErr w:type="spellEnd"/>
      <w:r w:rsidRPr="00346838">
        <w:rPr>
          <w:rFonts w:ascii="Times New Roman" w:hAnsi="Times New Roman"/>
          <w:b/>
          <w:sz w:val="28"/>
          <w:szCs w:val="28"/>
        </w:rPr>
        <w:t>:</w:t>
      </w:r>
    </w:p>
    <w:p w14:paraId="18E4CD6F" w14:textId="77777777" w:rsidR="005E5B80" w:rsidRPr="00346838" w:rsidRDefault="005E5B80" w:rsidP="00AD45E5">
      <w:pPr>
        <w:pStyle w:val="a5"/>
        <w:numPr>
          <w:ilvl w:val="0"/>
          <w:numId w:val="1595"/>
        </w:numPr>
        <w:tabs>
          <w:tab w:val="left" w:pos="426"/>
        </w:tabs>
        <w:ind w:left="0" w:firstLine="0"/>
        <w:jc w:val="left"/>
        <w:rPr>
          <w:rFonts w:ascii="Times New Roman" w:hAnsi="Times New Roman"/>
          <w:sz w:val="28"/>
          <w:szCs w:val="28"/>
        </w:rPr>
      </w:pPr>
      <w:r w:rsidRPr="00346838">
        <w:rPr>
          <w:rFonts w:ascii="Times New Roman" w:hAnsi="Times New Roman"/>
          <w:sz w:val="28"/>
          <w:szCs w:val="28"/>
        </w:rPr>
        <w:lastRenderedPageBreak/>
        <w:t>тромболитики</w:t>
      </w:r>
    </w:p>
    <w:p w14:paraId="1CA9DFF6" w14:textId="77777777" w:rsidR="005E5B80" w:rsidRPr="00346838" w:rsidRDefault="005E5B80" w:rsidP="00AD45E5">
      <w:pPr>
        <w:pStyle w:val="a5"/>
        <w:numPr>
          <w:ilvl w:val="0"/>
          <w:numId w:val="1595"/>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антитромбоцитарный</w:t>
      </w:r>
      <w:proofErr w:type="spellEnd"/>
      <w:r w:rsidRPr="00346838">
        <w:rPr>
          <w:rFonts w:ascii="Times New Roman" w:hAnsi="Times New Roman"/>
          <w:sz w:val="28"/>
          <w:szCs w:val="28"/>
        </w:rPr>
        <w:t xml:space="preserve"> препарат</w:t>
      </w:r>
    </w:p>
    <w:p w14:paraId="3C01A288" w14:textId="77777777" w:rsidR="005E5B80" w:rsidRPr="00346838" w:rsidRDefault="005E5B80" w:rsidP="00AD45E5">
      <w:pPr>
        <w:pStyle w:val="a5"/>
        <w:numPr>
          <w:ilvl w:val="0"/>
          <w:numId w:val="1595"/>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антагонист витамина К</w:t>
      </w:r>
    </w:p>
    <w:p w14:paraId="25C4FDCB" w14:textId="77777777" w:rsidR="005E5B80" w:rsidRPr="00346838" w:rsidRDefault="005E5B80" w:rsidP="00AD45E5">
      <w:pPr>
        <w:pStyle w:val="a5"/>
        <w:numPr>
          <w:ilvl w:val="0"/>
          <w:numId w:val="1595"/>
        </w:numPr>
        <w:tabs>
          <w:tab w:val="left" w:pos="426"/>
        </w:tabs>
        <w:ind w:left="0" w:firstLine="0"/>
        <w:jc w:val="left"/>
        <w:rPr>
          <w:rFonts w:ascii="Times New Roman" w:hAnsi="Times New Roman"/>
          <w:sz w:val="28"/>
          <w:szCs w:val="28"/>
        </w:rPr>
      </w:pPr>
      <w:r w:rsidRPr="00346838">
        <w:rPr>
          <w:rFonts w:ascii="Times New Roman" w:hAnsi="Times New Roman"/>
          <w:sz w:val="28"/>
          <w:szCs w:val="28"/>
        </w:rPr>
        <w:t>низкомолекулярный гепарин</w:t>
      </w:r>
    </w:p>
    <w:p w14:paraId="11492C0A"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Для растворения фибринового тромба используют:</w:t>
      </w:r>
    </w:p>
    <w:p w14:paraId="3F2B4690" w14:textId="77777777" w:rsidR="005E5B80" w:rsidRPr="00346838" w:rsidRDefault="005E5B80" w:rsidP="00AD45E5">
      <w:pPr>
        <w:pStyle w:val="a5"/>
        <w:numPr>
          <w:ilvl w:val="0"/>
          <w:numId w:val="1596"/>
        </w:numPr>
        <w:tabs>
          <w:tab w:val="left" w:pos="426"/>
        </w:tabs>
        <w:ind w:left="0" w:firstLine="0"/>
        <w:jc w:val="left"/>
        <w:rPr>
          <w:rFonts w:ascii="Times New Roman" w:hAnsi="Times New Roman"/>
          <w:sz w:val="28"/>
          <w:szCs w:val="28"/>
        </w:rPr>
      </w:pPr>
      <w:r w:rsidRPr="00346838">
        <w:rPr>
          <w:rFonts w:ascii="Times New Roman" w:hAnsi="Times New Roman"/>
          <w:sz w:val="28"/>
          <w:szCs w:val="28"/>
        </w:rPr>
        <w:t>гепарин</w:t>
      </w:r>
    </w:p>
    <w:p w14:paraId="7A3ECE5D" w14:textId="77777777" w:rsidR="005E5B80" w:rsidRPr="00346838" w:rsidRDefault="005E5B80" w:rsidP="00AD45E5">
      <w:pPr>
        <w:pStyle w:val="a5"/>
        <w:numPr>
          <w:ilvl w:val="0"/>
          <w:numId w:val="1596"/>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аспирин</w:t>
      </w:r>
    </w:p>
    <w:p w14:paraId="567FADA2" w14:textId="77777777" w:rsidR="005E5B80" w:rsidRPr="00346838" w:rsidRDefault="005E5B80" w:rsidP="00AD45E5">
      <w:pPr>
        <w:pStyle w:val="a5"/>
        <w:numPr>
          <w:ilvl w:val="0"/>
          <w:numId w:val="1596"/>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клопидогрель</w:t>
      </w:r>
      <w:proofErr w:type="spellEnd"/>
    </w:p>
    <w:p w14:paraId="7B3516C2" w14:textId="77777777" w:rsidR="005E5B80" w:rsidRPr="00346838" w:rsidRDefault="005E5B80" w:rsidP="00AD45E5">
      <w:pPr>
        <w:pStyle w:val="a5"/>
        <w:numPr>
          <w:ilvl w:val="0"/>
          <w:numId w:val="1596"/>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альтеплазу</w:t>
      </w:r>
      <w:proofErr w:type="spellEnd"/>
    </w:p>
    <w:p w14:paraId="3EB71ACB"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Выберите </w:t>
      </w:r>
      <w:proofErr w:type="spellStart"/>
      <w:r w:rsidRPr="00346838">
        <w:rPr>
          <w:rFonts w:ascii="Times New Roman" w:hAnsi="Times New Roman"/>
          <w:b/>
          <w:sz w:val="28"/>
          <w:szCs w:val="28"/>
        </w:rPr>
        <w:t>фибринолитик</w:t>
      </w:r>
      <w:proofErr w:type="spellEnd"/>
      <w:r w:rsidRPr="00346838">
        <w:rPr>
          <w:rFonts w:ascii="Times New Roman" w:hAnsi="Times New Roman"/>
          <w:b/>
          <w:sz w:val="28"/>
          <w:szCs w:val="28"/>
        </w:rPr>
        <w:t xml:space="preserve"> для </w:t>
      </w:r>
      <w:proofErr w:type="spellStart"/>
      <w:r w:rsidRPr="00346838">
        <w:rPr>
          <w:rFonts w:ascii="Times New Roman" w:hAnsi="Times New Roman"/>
          <w:b/>
          <w:sz w:val="28"/>
          <w:szCs w:val="28"/>
        </w:rPr>
        <w:t>болюсного</w:t>
      </w:r>
      <w:proofErr w:type="spellEnd"/>
      <w:r w:rsidRPr="00346838">
        <w:rPr>
          <w:rFonts w:ascii="Times New Roman" w:hAnsi="Times New Roman"/>
          <w:b/>
          <w:sz w:val="28"/>
          <w:szCs w:val="28"/>
        </w:rPr>
        <w:t xml:space="preserve"> введения:</w:t>
      </w:r>
    </w:p>
    <w:p w14:paraId="118BC394" w14:textId="77777777" w:rsidR="005E5B80" w:rsidRPr="00346838" w:rsidRDefault="005E5B80" w:rsidP="00AD45E5">
      <w:pPr>
        <w:pStyle w:val="a5"/>
        <w:numPr>
          <w:ilvl w:val="0"/>
          <w:numId w:val="159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альтеплаза</w:t>
      </w:r>
      <w:proofErr w:type="spellEnd"/>
    </w:p>
    <w:p w14:paraId="39DAB279" w14:textId="77777777" w:rsidR="005E5B80" w:rsidRPr="00346838" w:rsidRDefault="005E5B80" w:rsidP="00AD45E5">
      <w:pPr>
        <w:pStyle w:val="a5"/>
        <w:numPr>
          <w:ilvl w:val="0"/>
          <w:numId w:val="159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стрептокиназа</w:t>
      </w:r>
      <w:proofErr w:type="spellEnd"/>
    </w:p>
    <w:p w14:paraId="15FD9E28" w14:textId="77777777" w:rsidR="005E5B80" w:rsidRPr="00346838" w:rsidRDefault="005E5B80" w:rsidP="00AD45E5">
      <w:pPr>
        <w:pStyle w:val="a5"/>
        <w:numPr>
          <w:ilvl w:val="0"/>
          <w:numId w:val="159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метализе</w:t>
      </w:r>
      <w:proofErr w:type="spellEnd"/>
    </w:p>
    <w:p w14:paraId="3DA921F9" w14:textId="77777777" w:rsidR="005E5B80" w:rsidRPr="00346838" w:rsidRDefault="005E5B80" w:rsidP="00AD45E5">
      <w:pPr>
        <w:pStyle w:val="a5"/>
        <w:numPr>
          <w:ilvl w:val="0"/>
          <w:numId w:val="159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пуролаза</w:t>
      </w:r>
      <w:proofErr w:type="spellEnd"/>
    </w:p>
    <w:p w14:paraId="1C892533"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В качестве </w:t>
      </w:r>
      <w:proofErr w:type="spellStart"/>
      <w:r w:rsidRPr="00346838">
        <w:rPr>
          <w:rFonts w:ascii="Times New Roman" w:hAnsi="Times New Roman"/>
          <w:b/>
          <w:sz w:val="28"/>
          <w:szCs w:val="28"/>
        </w:rPr>
        <w:t>кардиотонического</w:t>
      </w:r>
      <w:proofErr w:type="spellEnd"/>
      <w:r w:rsidRPr="00346838">
        <w:rPr>
          <w:rFonts w:ascii="Times New Roman" w:hAnsi="Times New Roman"/>
          <w:b/>
          <w:sz w:val="28"/>
          <w:szCs w:val="28"/>
        </w:rPr>
        <w:t xml:space="preserve"> средства допамин используют в дозе: </w:t>
      </w:r>
    </w:p>
    <w:p w14:paraId="5464E3E7" w14:textId="77777777" w:rsidR="005E5B80" w:rsidRPr="00346838" w:rsidRDefault="005E5B80" w:rsidP="00AD45E5">
      <w:pPr>
        <w:pStyle w:val="a5"/>
        <w:numPr>
          <w:ilvl w:val="0"/>
          <w:numId w:val="1598"/>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1–3 мкг/кг/мин; </w:t>
      </w:r>
    </w:p>
    <w:p w14:paraId="3D87EE9C" w14:textId="77777777" w:rsidR="005E5B80" w:rsidRPr="00346838" w:rsidRDefault="005E5B80" w:rsidP="00AD45E5">
      <w:pPr>
        <w:pStyle w:val="a5"/>
        <w:numPr>
          <w:ilvl w:val="0"/>
          <w:numId w:val="1598"/>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 3–10 мкг/кг/мин; </w:t>
      </w:r>
    </w:p>
    <w:p w14:paraId="22D99A69" w14:textId="77777777" w:rsidR="005E5B80" w:rsidRPr="00346838" w:rsidRDefault="005E5B80" w:rsidP="00AD45E5">
      <w:pPr>
        <w:pStyle w:val="a5"/>
        <w:numPr>
          <w:ilvl w:val="0"/>
          <w:numId w:val="1598"/>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более 10 мкг/кг/мин; </w:t>
      </w:r>
    </w:p>
    <w:p w14:paraId="1105696A" w14:textId="77777777" w:rsidR="005E5B80" w:rsidRPr="00346838" w:rsidRDefault="005E5B80" w:rsidP="00AD45E5">
      <w:pPr>
        <w:pStyle w:val="a5"/>
        <w:numPr>
          <w:ilvl w:val="0"/>
          <w:numId w:val="1598"/>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3–10 мг/кг/мин; </w:t>
      </w:r>
    </w:p>
    <w:p w14:paraId="17A9D4FD" w14:textId="77777777" w:rsidR="005E5B80" w:rsidRPr="00346838" w:rsidRDefault="005E5B80" w:rsidP="00AD45E5">
      <w:pPr>
        <w:pStyle w:val="a5"/>
        <w:numPr>
          <w:ilvl w:val="0"/>
          <w:numId w:val="1598"/>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1–3 мг/кг/мин. </w:t>
      </w:r>
    </w:p>
    <w:p w14:paraId="695C9A57" w14:textId="77777777" w:rsidR="005E5B80" w:rsidRPr="00346838" w:rsidRDefault="005E5B8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Наиболее эффективно проведение тромболитической терапии при инфаркте миокарда в течение первых: </w:t>
      </w:r>
    </w:p>
    <w:p w14:paraId="2099F0CC" w14:textId="77777777" w:rsidR="005E5B80" w:rsidRPr="00346838" w:rsidRDefault="005E5B80" w:rsidP="00AD45E5">
      <w:pPr>
        <w:pStyle w:val="a5"/>
        <w:numPr>
          <w:ilvl w:val="0"/>
          <w:numId w:val="159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часов; </w:t>
      </w:r>
    </w:p>
    <w:p w14:paraId="4CB778E2" w14:textId="77777777" w:rsidR="005E5B80" w:rsidRPr="00346838" w:rsidRDefault="005E5B80" w:rsidP="00AD45E5">
      <w:pPr>
        <w:pStyle w:val="a5"/>
        <w:numPr>
          <w:ilvl w:val="0"/>
          <w:numId w:val="159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12 часов; </w:t>
      </w:r>
    </w:p>
    <w:p w14:paraId="35A5477A" w14:textId="77777777" w:rsidR="005E5B80" w:rsidRPr="00346838" w:rsidRDefault="005E5B80" w:rsidP="00AD45E5">
      <w:pPr>
        <w:pStyle w:val="a5"/>
        <w:numPr>
          <w:ilvl w:val="0"/>
          <w:numId w:val="159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6 часов; </w:t>
      </w:r>
    </w:p>
    <w:p w14:paraId="20B3D0D7" w14:textId="77777777" w:rsidR="005E5B80" w:rsidRPr="00346838" w:rsidRDefault="005E5B80" w:rsidP="00AD45E5">
      <w:pPr>
        <w:pStyle w:val="a5"/>
        <w:numPr>
          <w:ilvl w:val="0"/>
          <w:numId w:val="159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3 часов; </w:t>
      </w:r>
    </w:p>
    <w:p w14:paraId="2D5F8074" w14:textId="77777777" w:rsidR="005E5B80" w:rsidRPr="00346838" w:rsidRDefault="002D6EEF" w:rsidP="00AD45E5">
      <w:pPr>
        <w:pStyle w:val="a5"/>
        <w:numPr>
          <w:ilvl w:val="0"/>
          <w:numId w:val="1599"/>
        </w:numPr>
        <w:tabs>
          <w:tab w:val="left" w:pos="426"/>
        </w:tabs>
        <w:ind w:left="0" w:firstLine="0"/>
        <w:jc w:val="left"/>
        <w:rPr>
          <w:rFonts w:ascii="Times New Roman" w:hAnsi="Times New Roman"/>
          <w:sz w:val="28"/>
          <w:szCs w:val="28"/>
        </w:rPr>
      </w:pPr>
      <w:r w:rsidRPr="00346838">
        <w:rPr>
          <w:rFonts w:ascii="Times New Roman" w:hAnsi="Times New Roman"/>
          <w:sz w:val="28"/>
          <w:szCs w:val="28"/>
        </w:rPr>
        <w:t>3</w:t>
      </w:r>
      <w:r w:rsidR="005E5B80" w:rsidRPr="00346838">
        <w:rPr>
          <w:rFonts w:ascii="Times New Roman" w:hAnsi="Times New Roman"/>
          <w:sz w:val="28"/>
          <w:szCs w:val="28"/>
        </w:rPr>
        <w:t xml:space="preserve">6 часов. </w:t>
      </w:r>
    </w:p>
    <w:p w14:paraId="43CFAC65" w14:textId="77777777" w:rsidR="00217386" w:rsidRPr="00346838" w:rsidRDefault="00217386"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Какое мочегонное средство используют для форсированного диуреза при острых отравлениях лекарственными веществами? </w:t>
      </w:r>
    </w:p>
    <w:p w14:paraId="111578C2" w14:textId="77777777" w:rsidR="00217386" w:rsidRPr="00346838" w:rsidRDefault="00217386" w:rsidP="00AD45E5">
      <w:pPr>
        <w:pStyle w:val="a5"/>
        <w:numPr>
          <w:ilvl w:val="0"/>
          <w:numId w:val="1600"/>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диакарб; </w:t>
      </w:r>
    </w:p>
    <w:p w14:paraId="7FC66AB0" w14:textId="77777777" w:rsidR="00217386" w:rsidRPr="00346838" w:rsidRDefault="00217386" w:rsidP="00AD45E5">
      <w:pPr>
        <w:pStyle w:val="a5"/>
        <w:numPr>
          <w:ilvl w:val="0"/>
          <w:numId w:val="1600"/>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дихлотиазид</w:t>
      </w:r>
      <w:proofErr w:type="spellEnd"/>
      <w:r w:rsidRPr="00346838">
        <w:rPr>
          <w:rFonts w:ascii="Times New Roman" w:hAnsi="Times New Roman"/>
          <w:sz w:val="28"/>
          <w:szCs w:val="28"/>
        </w:rPr>
        <w:t xml:space="preserve">; </w:t>
      </w:r>
    </w:p>
    <w:p w14:paraId="79F7D553" w14:textId="77777777" w:rsidR="00217386" w:rsidRPr="00346838" w:rsidRDefault="00217386" w:rsidP="00AD45E5">
      <w:pPr>
        <w:pStyle w:val="a5"/>
        <w:numPr>
          <w:ilvl w:val="0"/>
          <w:numId w:val="1600"/>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фуросемид; </w:t>
      </w:r>
    </w:p>
    <w:p w14:paraId="33BFC6DE" w14:textId="77777777" w:rsidR="00217386" w:rsidRPr="00346838" w:rsidRDefault="00217386" w:rsidP="00AD45E5">
      <w:pPr>
        <w:pStyle w:val="a5"/>
        <w:numPr>
          <w:ilvl w:val="0"/>
          <w:numId w:val="1600"/>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спиронолактон; </w:t>
      </w:r>
    </w:p>
    <w:p w14:paraId="5F3CF3E9" w14:textId="77777777" w:rsidR="00217386" w:rsidRPr="00346838" w:rsidRDefault="00217386" w:rsidP="00AD45E5">
      <w:pPr>
        <w:pStyle w:val="a5"/>
        <w:numPr>
          <w:ilvl w:val="0"/>
          <w:numId w:val="1600"/>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триамтерен</w:t>
      </w:r>
      <w:proofErr w:type="spellEnd"/>
      <w:r w:rsidRPr="00346838">
        <w:rPr>
          <w:rFonts w:ascii="Times New Roman" w:hAnsi="Times New Roman"/>
          <w:sz w:val="28"/>
          <w:szCs w:val="28"/>
        </w:rPr>
        <w:t xml:space="preserve">. </w:t>
      </w:r>
    </w:p>
    <w:p w14:paraId="40661380" w14:textId="77777777" w:rsidR="00217386" w:rsidRPr="00346838" w:rsidRDefault="00217386"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Выберите гемодинамические эффекты нифедипина:</w:t>
      </w:r>
    </w:p>
    <w:p w14:paraId="2706F7E2" w14:textId="77777777" w:rsidR="00217386" w:rsidRPr="00346838" w:rsidRDefault="00217386" w:rsidP="00AD45E5">
      <w:pPr>
        <w:pStyle w:val="a5"/>
        <w:numPr>
          <w:ilvl w:val="0"/>
          <w:numId w:val="160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отрицательное инотропное действие, уменьшение ЧСС;</w:t>
      </w:r>
    </w:p>
    <w:p w14:paraId="51605F89" w14:textId="77777777" w:rsidR="00217386" w:rsidRPr="00346838" w:rsidRDefault="00217386" w:rsidP="00AD45E5">
      <w:pPr>
        <w:pStyle w:val="a5"/>
        <w:numPr>
          <w:ilvl w:val="0"/>
          <w:numId w:val="160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повышение сердечного выброса, снижение ЧСС;</w:t>
      </w:r>
    </w:p>
    <w:p w14:paraId="793DDAB7" w14:textId="77777777" w:rsidR="00217386" w:rsidRPr="00346838" w:rsidRDefault="00217386" w:rsidP="00AD45E5">
      <w:pPr>
        <w:pStyle w:val="a5"/>
        <w:numPr>
          <w:ilvl w:val="0"/>
          <w:numId w:val="1601"/>
        </w:numPr>
        <w:tabs>
          <w:tab w:val="left" w:pos="426"/>
        </w:tabs>
        <w:ind w:left="0" w:firstLine="0"/>
        <w:jc w:val="left"/>
        <w:rPr>
          <w:rFonts w:ascii="Times New Roman" w:hAnsi="Times New Roman"/>
          <w:sz w:val="28"/>
          <w:szCs w:val="28"/>
        </w:rPr>
      </w:pPr>
      <w:r w:rsidRPr="00346838">
        <w:rPr>
          <w:rFonts w:ascii="Times New Roman" w:hAnsi="Times New Roman"/>
          <w:sz w:val="28"/>
          <w:szCs w:val="28"/>
        </w:rPr>
        <w:t>увеличение ЧСС, дилатация венул;</w:t>
      </w:r>
    </w:p>
    <w:p w14:paraId="54FC976A" w14:textId="77777777" w:rsidR="00217386" w:rsidRPr="00346838" w:rsidRDefault="00217386" w:rsidP="00AD45E5">
      <w:pPr>
        <w:pStyle w:val="a5"/>
        <w:numPr>
          <w:ilvl w:val="0"/>
          <w:numId w:val="1601"/>
        </w:numPr>
        <w:tabs>
          <w:tab w:val="left" w:pos="426"/>
        </w:tabs>
        <w:ind w:left="0" w:firstLine="0"/>
        <w:jc w:val="left"/>
        <w:rPr>
          <w:rFonts w:ascii="Times New Roman" w:hAnsi="Times New Roman"/>
          <w:sz w:val="28"/>
          <w:szCs w:val="28"/>
        </w:rPr>
      </w:pPr>
      <w:r w:rsidRPr="00346838">
        <w:rPr>
          <w:rFonts w:ascii="Times New Roman" w:hAnsi="Times New Roman"/>
          <w:sz w:val="28"/>
          <w:szCs w:val="28"/>
        </w:rPr>
        <w:t>увеличение ЧСС, дилатация артериол.</w:t>
      </w:r>
    </w:p>
    <w:p w14:paraId="79499DF0" w14:textId="77777777" w:rsidR="00217386" w:rsidRPr="00346838" w:rsidRDefault="00217386"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Укажите препарат выбора для купирования желудочковых нарушений ритма сердца у больных острым инфарктом миокарда:</w:t>
      </w:r>
    </w:p>
    <w:p w14:paraId="183CF7A0" w14:textId="77777777" w:rsidR="00217386" w:rsidRPr="00346838" w:rsidRDefault="00217386" w:rsidP="00AD45E5">
      <w:pPr>
        <w:pStyle w:val="a5"/>
        <w:numPr>
          <w:ilvl w:val="0"/>
          <w:numId w:val="1602"/>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амиодарон;</w:t>
      </w:r>
    </w:p>
    <w:p w14:paraId="75F47D47" w14:textId="77777777" w:rsidR="00217386" w:rsidRPr="00346838" w:rsidRDefault="00217386" w:rsidP="00AD45E5">
      <w:pPr>
        <w:pStyle w:val="a5"/>
        <w:numPr>
          <w:ilvl w:val="0"/>
          <w:numId w:val="1602"/>
        </w:numPr>
        <w:tabs>
          <w:tab w:val="left" w:pos="426"/>
        </w:tabs>
        <w:ind w:left="0" w:firstLine="0"/>
        <w:jc w:val="left"/>
        <w:rPr>
          <w:rFonts w:ascii="Times New Roman" w:hAnsi="Times New Roman"/>
          <w:sz w:val="28"/>
          <w:szCs w:val="28"/>
        </w:rPr>
      </w:pPr>
      <w:r w:rsidRPr="00346838">
        <w:rPr>
          <w:rFonts w:ascii="Times New Roman" w:hAnsi="Times New Roman"/>
          <w:sz w:val="28"/>
          <w:szCs w:val="28"/>
        </w:rPr>
        <w:t>лидокаин;</w:t>
      </w:r>
    </w:p>
    <w:p w14:paraId="3F7709EC" w14:textId="77777777" w:rsidR="00217386" w:rsidRPr="00346838" w:rsidRDefault="00217386" w:rsidP="00AD45E5">
      <w:pPr>
        <w:pStyle w:val="a5"/>
        <w:numPr>
          <w:ilvl w:val="0"/>
          <w:numId w:val="1602"/>
        </w:numPr>
        <w:tabs>
          <w:tab w:val="left" w:pos="426"/>
        </w:tabs>
        <w:ind w:left="0" w:firstLine="0"/>
        <w:jc w:val="left"/>
        <w:rPr>
          <w:rFonts w:ascii="Times New Roman" w:hAnsi="Times New Roman"/>
          <w:sz w:val="28"/>
          <w:szCs w:val="28"/>
        </w:rPr>
      </w:pPr>
      <w:r w:rsidRPr="00346838">
        <w:rPr>
          <w:rFonts w:ascii="Times New Roman" w:hAnsi="Times New Roman"/>
          <w:sz w:val="28"/>
          <w:szCs w:val="28"/>
        </w:rPr>
        <w:t>хинидин;</w:t>
      </w:r>
    </w:p>
    <w:p w14:paraId="54C489C3" w14:textId="77777777" w:rsidR="00217386" w:rsidRPr="00346838" w:rsidRDefault="00217386" w:rsidP="00AD45E5">
      <w:pPr>
        <w:pStyle w:val="a5"/>
        <w:numPr>
          <w:ilvl w:val="0"/>
          <w:numId w:val="1602"/>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верапамил;</w:t>
      </w:r>
    </w:p>
    <w:p w14:paraId="12E5CE51" w14:textId="77777777" w:rsidR="00217386" w:rsidRPr="00346838" w:rsidRDefault="00217386" w:rsidP="00AD45E5">
      <w:pPr>
        <w:pStyle w:val="a5"/>
        <w:numPr>
          <w:ilvl w:val="0"/>
          <w:numId w:val="1602"/>
        </w:numPr>
        <w:tabs>
          <w:tab w:val="left" w:pos="426"/>
        </w:tabs>
        <w:ind w:left="0" w:firstLine="0"/>
        <w:jc w:val="left"/>
        <w:rPr>
          <w:rFonts w:ascii="Times New Roman" w:hAnsi="Times New Roman"/>
          <w:sz w:val="28"/>
          <w:szCs w:val="28"/>
        </w:rPr>
      </w:pPr>
      <w:r w:rsidRPr="00346838">
        <w:rPr>
          <w:rFonts w:ascii="Times New Roman" w:hAnsi="Times New Roman"/>
          <w:sz w:val="28"/>
          <w:szCs w:val="28"/>
        </w:rPr>
        <w:t>дилтиазем.</w:t>
      </w:r>
    </w:p>
    <w:p w14:paraId="1528B00D" w14:textId="77777777" w:rsidR="00217386" w:rsidRPr="00346838" w:rsidRDefault="00217386"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lastRenderedPageBreak/>
        <w:t>Наиболее эффективный препарат для купирования суправентрикулярной тахикардии:</w:t>
      </w:r>
    </w:p>
    <w:p w14:paraId="54F6A628" w14:textId="77777777" w:rsidR="00217386" w:rsidRPr="00346838" w:rsidRDefault="00217386" w:rsidP="00AD45E5">
      <w:pPr>
        <w:pStyle w:val="a5"/>
        <w:numPr>
          <w:ilvl w:val="0"/>
          <w:numId w:val="1609"/>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верапамил;</w:t>
      </w:r>
    </w:p>
    <w:p w14:paraId="155138A8" w14:textId="77777777" w:rsidR="00217386" w:rsidRPr="00346838" w:rsidRDefault="00217386" w:rsidP="00AD45E5">
      <w:pPr>
        <w:pStyle w:val="a5"/>
        <w:numPr>
          <w:ilvl w:val="0"/>
          <w:numId w:val="1609"/>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аймалин;</w:t>
      </w:r>
    </w:p>
    <w:p w14:paraId="67F73CA0" w14:textId="77777777" w:rsidR="00217386" w:rsidRPr="00346838" w:rsidRDefault="00217386" w:rsidP="00AD45E5">
      <w:pPr>
        <w:pStyle w:val="a5"/>
        <w:numPr>
          <w:ilvl w:val="0"/>
          <w:numId w:val="1609"/>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мекситил</w:t>
      </w:r>
      <w:proofErr w:type="spellEnd"/>
      <w:r w:rsidRPr="00346838">
        <w:rPr>
          <w:rFonts w:ascii="Times New Roman" w:hAnsi="Times New Roman"/>
          <w:sz w:val="28"/>
          <w:szCs w:val="28"/>
        </w:rPr>
        <w:t>;</w:t>
      </w:r>
    </w:p>
    <w:p w14:paraId="12DDBDCA" w14:textId="77777777" w:rsidR="00217386" w:rsidRPr="00346838" w:rsidRDefault="00217386" w:rsidP="00AD45E5">
      <w:pPr>
        <w:pStyle w:val="a5"/>
        <w:numPr>
          <w:ilvl w:val="0"/>
          <w:numId w:val="1609"/>
        </w:numPr>
        <w:tabs>
          <w:tab w:val="left" w:pos="426"/>
        </w:tabs>
        <w:ind w:left="0" w:firstLine="0"/>
        <w:jc w:val="left"/>
        <w:rPr>
          <w:rFonts w:ascii="Times New Roman" w:hAnsi="Times New Roman"/>
          <w:sz w:val="28"/>
          <w:szCs w:val="28"/>
        </w:rPr>
      </w:pPr>
      <w:r w:rsidRPr="00346838">
        <w:rPr>
          <w:rFonts w:ascii="Times New Roman" w:hAnsi="Times New Roman"/>
          <w:sz w:val="28"/>
          <w:szCs w:val="28"/>
        </w:rPr>
        <w:t>лидокаин;</w:t>
      </w:r>
    </w:p>
    <w:p w14:paraId="5FC6A4EE" w14:textId="77777777" w:rsidR="00CC7939" w:rsidRPr="00346838" w:rsidRDefault="00217386" w:rsidP="00AD45E5">
      <w:pPr>
        <w:pStyle w:val="a5"/>
        <w:numPr>
          <w:ilvl w:val="0"/>
          <w:numId w:val="1609"/>
        </w:numPr>
        <w:tabs>
          <w:tab w:val="left" w:pos="426"/>
        </w:tabs>
        <w:ind w:left="0" w:firstLine="0"/>
        <w:jc w:val="left"/>
        <w:rPr>
          <w:rFonts w:ascii="Times New Roman" w:hAnsi="Times New Roman"/>
          <w:sz w:val="28"/>
          <w:szCs w:val="28"/>
        </w:rPr>
      </w:pPr>
      <w:r w:rsidRPr="00346838">
        <w:rPr>
          <w:rFonts w:ascii="Times New Roman" w:hAnsi="Times New Roman"/>
          <w:sz w:val="28"/>
          <w:szCs w:val="28"/>
        </w:rPr>
        <w:t>ничего из перечисленного</w:t>
      </w:r>
    </w:p>
    <w:p w14:paraId="62B2214A" w14:textId="77777777" w:rsidR="005671A0" w:rsidRPr="00346838" w:rsidRDefault="005671A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Ухудшение </w:t>
      </w:r>
      <w:proofErr w:type="spellStart"/>
      <w:r w:rsidRPr="00346838">
        <w:rPr>
          <w:rFonts w:ascii="Times New Roman" w:hAnsi="Times New Roman"/>
          <w:b/>
          <w:sz w:val="28"/>
          <w:szCs w:val="28"/>
        </w:rPr>
        <w:t>внутрижелудочковой</w:t>
      </w:r>
      <w:proofErr w:type="spellEnd"/>
      <w:r w:rsidRPr="00346838">
        <w:rPr>
          <w:rFonts w:ascii="Times New Roman" w:hAnsi="Times New Roman"/>
          <w:b/>
          <w:sz w:val="28"/>
          <w:szCs w:val="28"/>
        </w:rPr>
        <w:t xml:space="preserve"> проводимости вызывают все препараты, кроме:</w:t>
      </w:r>
    </w:p>
    <w:p w14:paraId="66B40420" w14:textId="77777777" w:rsidR="005671A0" w:rsidRPr="00346838" w:rsidRDefault="005671A0" w:rsidP="00AD45E5">
      <w:pPr>
        <w:pStyle w:val="a5"/>
        <w:numPr>
          <w:ilvl w:val="0"/>
          <w:numId w:val="1608"/>
        </w:numPr>
        <w:tabs>
          <w:tab w:val="left" w:pos="426"/>
        </w:tabs>
        <w:ind w:left="0" w:firstLine="0"/>
        <w:jc w:val="left"/>
        <w:rPr>
          <w:rFonts w:ascii="Times New Roman" w:hAnsi="Times New Roman"/>
          <w:sz w:val="28"/>
          <w:szCs w:val="28"/>
        </w:rPr>
      </w:pPr>
      <w:r w:rsidRPr="00346838">
        <w:rPr>
          <w:rFonts w:ascii="Times New Roman" w:hAnsi="Times New Roman"/>
          <w:sz w:val="28"/>
          <w:szCs w:val="28"/>
        </w:rPr>
        <w:t>хинидин;</w:t>
      </w:r>
    </w:p>
    <w:p w14:paraId="230F1D36" w14:textId="77777777" w:rsidR="005671A0" w:rsidRPr="00346838" w:rsidRDefault="005671A0" w:rsidP="00AD45E5">
      <w:pPr>
        <w:pStyle w:val="a5"/>
        <w:numPr>
          <w:ilvl w:val="0"/>
          <w:numId w:val="1608"/>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верапамил;</w:t>
      </w:r>
    </w:p>
    <w:p w14:paraId="15E07570" w14:textId="77777777" w:rsidR="005671A0" w:rsidRPr="00346838" w:rsidRDefault="005671A0" w:rsidP="00AD45E5">
      <w:pPr>
        <w:pStyle w:val="a5"/>
        <w:numPr>
          <w:ilvl w:val="0"/>
          <w:numId w:val="1608"/>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этацизин</w:t>
      </w:r>
      <w:proofErr w:type="spellEnd"/>
      <w:r w:rsidRPr="00346838">
        <w:rPr>
          <w:rFonts w:ascii="Times New Roman" w:hAnsi="Times New Roman"/>
          <w:sz w:val="28"/>
          <w:szCs w:val="28"/>
        </w:rPr>
        <w:t>;</w:t>
      </w:r>
    </w:p>
    <w:p w14:paraId="5F0614D7" w14:textId="77777777" w:rsidR="005671A0" w:rsidRPr="00346838" w:rsidRDefault="005671A0" w:rsidP="00AD45E5">
      <w:pPr>
        <w:pStyle w:val="a5"/>
        <w:numPr>
          <w:ilvl w:val="0"/>
          <w:numId w:val="1608"/>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дизопирамид</w:t>
      </w:r>
      <w:proofErr w:type="spellEnd"/>
      <w:r w:rsidRPr="00346838">
        <w:rPr>
          <w:rFonts w:ascii="Times New Roman" w:hAnsi="Times New Roman"/>
          <w:sz w:val="28"/>
          <w:szCs w:val="28"/>
        </w:rPr>
        <w:t>;</w:t>
      </w:r>
    </w:p>
    <w:p w14:paraId="075A5D11" w14:textId="77777777" w:rsidR="005671A0" w:rsidRPr="00346838" w:rsidRDefault="005671A0" w:rsidP="00AD45E5">
      <w:pPr>
        <w:pStyle w:val="a5"/>
        <w:numPr>
          <w:ilvl w:val="0"/>
          <w:numId w:val="1608"/>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этмозин</w:t>
      </w:r>
      <w:proofErr w:type="spellEnd"/>
      <w:r w:rsidRPr="00346838">
        <w:rPr>
          <w:rFonts w:ascii="Times New Roman" w:hAnsi="Times New Roman"/>
          <w:sz w:val="28"/>
          <w:szCs w:val="28"/>
        </w:rPr>
        <w:t>.</w:t>
      </w:r>
    </w:p>
    <w:p w14:paraId="30B10A4D" w14:textId="77777777" w:rsidR="005671A0" w:rsidRPr="00346838" w:rsidRDefault="005671A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Выберите препарат, замедляющий проведение в AV- узле:</w:t>
      </w:r>
    </w:p>
    <w:p w14:paraId="12E4FD7F" w14:textId="77777777" w:rsidR="005671A0" w:rsidRPr="00346838" w:rsidRDefault="005671A0" w:rsidP="00AD45E5">
      <w:pPr>
        <w:pStyle w:val="a5"/>
        <w:numPr>
          <w:ilvl w:val="0"/>
          <w:numId w:val="1607"/>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верапамил; </w:t>
      </w:r>
    </w:p>
    <w:p w14:paraId="75DDBC96" w14:textId="77777777" w:rsidR="005671A0" w:rsidRPr="00346838" w:rsidRDefault="005671A0" w:rsidP="00AD45E5">
      <w:pPr>
        <w:pStyle w:val="a5"/>
        <w:numPr>
          <w:ilvl w:val="0"/>
          <w:numId w:val="160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пропранолол;</w:t>
      </w:r>
    </w:p>
    <w:p w14:paraId="5698C352" w14:textId="77777777" w:rsidR="005671A0" w:rsidRPr="00346838" w:rsidRDefault="005671A0" w:rsidP="00AD45E5">
      <w:pPr>
        <w:pStyle w:val="a5"/>
        <w:numPr>
          <w:ilvl w:val="0"/>
          <w:numId w:val="160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дигоксин;</w:t>
      </w:r>
    </w:p>
    <w:p w14:paraId="3D8A124E" w14:textId="77777777" w:rsidR="005671A0" w:rsidRPr="00346838" w:rsidRDefault="005671A0" w:rsidP="00AD45E5">
      <w:pPr>
        <w:pStyle w:val="a5"/>
        <w:numPr>
          <w:ilvl w:val="0"/>
          <w:numId w:val="160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аллопенин</w:t>
      </w:r>
      <w:proofErr w:type="spellEnd"/>
      <w:r w:rsidRPr="00346838">
        <w:rPr>
          <w:rFonts w:ascii="Times New Roman" w:hAnsi="Times New Roman"/>
          <w:sz w:val="28"/>
          <w:szCs w:val="28"/>
        </w:rPr>
        <w:t>;</w:t>
      </w:r>
    </w:p>
    <w:p w14:paraId="74ED1B4A" w14:textId="77777777" w:rsidR="005671A0" w:rsidRPr="00346838" w:rsidRDefault="005671A0" w:rsidP="00AD45E5">
      <w:pPr>
        <w:pStyle w:val="a5"/>
        <w:numPr>
          <w:ilvl w:val="0"/>
          <w:numId w:val="160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все перечисленное.</w:t>
      </w:r>
    </w:p>
    <w:p w14:paraId="473CE7BC" w14:textId="77777777" w:rsidR="005671A0" w:rsidRPr="00346838" w:rsidRDefault="005671A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Укажите препарат, который может спровоцировать приступ предсердной </w:t>
      </w:r>
      <w:proofErr w:type="spellStart"/>
      <w:r w:rsidRPr="00346838">
        <w:rPr>
          <w:rFonts w:ascii="Times New Roman" w:hAnsi="Times New Roman"/>
          <w:b/>
          <w:sz w:val="28"/>
          <w:szCs w:val="28"/>
        </w:rPr>
        <w:t>тахикаритмии</w:t>
      </w:r>
      <w:proofErr w:type="spellEnd"/>
      <w:r w:rsidRPr="00346838">
        <w:rPr>
          <w:rFonts w:ascii="Times New Roman" w:hAnsi="Times New Roman"/>
          <w:b/>
          <w:sz w:val="28"/>
          <w:szCs w:val="28"/>
        </w:rPr>
        <w:t xml:space="preserve"> при синдроме WPW:</w:t>
      </w:r>
    </w:p>
    <w:p w14:paraId="0692E8E6" w14:textId="77777777" w:rsidR="005671A0" w:rsidRPr="00346838" w:rsidRDefault="005671A0" w:rsidP="00AD45E5">
      <w:pPr>
        <w:pStyle w:val="a5"/>
        <w:numPr>
          <w:ilvl w:val="0"/>
          <w:numId w:val="1606"/>
        </w:numPr>
        <w:tabs>
          <w:tab w:val="left" w:pos="426"/>
        </w:tabs>
        <w:ind w:left="0" w:firstLine="0"/>
        <w:jc w:val="left"/>
        <w:rPr>
          <w:rFonts w:ascii="Times New Roman" w:hAnsi="Times New Roman"/>
          <w:sz w:val="28"/>
          <w:szCs w:val="28"/>
        </w:rPr>
      </w:pPr>
      <w:r w:rsidRPr="00346838">
        <w:rPr>
          <w:rFonts w:ascii="Times New Roman" w:hAnsi="Times New Roman"/>
          <w:sz w:val="28"/>
          <w:szCs w:val="28"/>
        </w:rPr>
        <w:t>дигоксин;</w:t>
      </w:r>
    </w:p>
    <w:p w14:paraId="4CFD6B9D" w14:textId="77777777" w:rsidR="005671A0" w:rsidRPr="00346838" w:rsidRDefault="005671A0" w:rsidP="00AD45E5">
      <w:pPr>
        <w:pStyle w:val="a5"/>
        <w:numPr>
          <w:ilvl w:val="0"/>
          <w:numId w:val="1606"/>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амиодарон;</w:t>
      </w:r>
    </w:p>
    <w:p w14:paraId="31163862" w14:textId="77777777" w:rsidR="005671A0" w:rsidRPr="00346838" w:rsidRDefault="005671A0" w:rsidP="00AD45E5">
      <w:pPr>
        <w:pStyle w:val="a5"/>
        <w:numPr>
          <w:ilvl w:val="0"/>
          <w:numId w:val="1606"/>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пропранолол;</w:t>
      </w:r>
    </w:p>
    <w:p w14:paraId="3C7DD2FB" w14:textId="77777777" w:rsidR="005671A0" w:rsidRPr="00346838" w:rsidRDefault="005671A0" w:rsidP="00AD45E5">
      <w:pPr>
        <w:pStyle w:val="a5"/>
        <w:numPr>
          <w:ilvl w:val="0"/>
          <w:numId w:val="1606"/>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этмозин</w:t>
      </w:r>
      <w:proofErr w:type="spellEnd"/>
      <w:r w:rsidRPr="00346838">
        <w:rPr>
          <w:rFonts w:ascii="Times New Roman" w:hAnsi="Times New Roman"/>
          <w:sz w:val="28"/>
          <w:szCs w:val="28"/>
        </w:rPr>
        <w:t>;</w:t>
      </w:r>
    </w:p>
    <w:p w14:paraId="4213B6AF" w14:textId="77777777" w:rsidR="005671A0" w:rsidRPr="00346838" w:rsidRDefault="005671A0" w:rsidP="00AD45E5">
      <w:pPr>
        <w:pStyle w:val="a5"/>
        <w:numPr>
          <w:ilvl w:val="0"/>
          <w:numId w:val="1606"/>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все перечисленное</w:t>
      </w:r>
    </w:p>
    <w:p w14:paraId="095426B4" w14:textId="77777777" w:rsidR="005671A0" w:rsidRPr="00346838" w:rsidRDefault="005671A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При каких видах нарушений ритма сердца применение верапамила является противопоказанным?</w:t>
      </w:r>
    </w:p>
    <w:p w14:paraId="7C5D73AB" w14:textId="77777777" w:rsidR="005671A0" w:rsidRPr="00346838" w:rsidRDefault="005671A0" w:rsidP="00AD45E5">
      <w:pPr>
        <w:pStyle w:val="a5"/>
        <w:numPr>
          <w:ilvl w:val="0"/>
          <w:numId w:val="1605"/>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предсердная экстрасистолия;</w:t>
      </w:r>
    </w:p>
    <w:p w14:paraId="282B74BD" w14:textId="77777777" w:rsidR="005671A0" w:rsidRPr="00346838" w:rsidRDefault="005671A0" w:rsidP="00AD45E5">
      <w:pPr>
        <w:pStyle w:val="a5"/>
        <w:numPr>
          <w:ilvl w:val="0"/>
          <w:numId w:val="1605"/>
        </w:numPr>
        <w:tabs>
          <w:tab w:val="left" w:pos="426"/>
        </w:tabs>
        <w:ind w:left="0" w:firstLine="0"/>
        <w:jc w:val="left"/>
        <w:rPr>
          <w:rFonts w:ascii="Times New Roman" w:hAnsi="Times New Roman"/>
          <w:sz w:val="28"/>
          <w:szCs w:val="28"/>
        </w:rPr>
      </w:pPr>
      <w:r w:rsidRPr="00346838">
        <w:rPr>
          <w:rFonts w:ascii="Times New Roman" w:hAnsi="Times New Roman"/>
          <w:sz w:val="28"/>
          <w:szCs w:val="28"/>
        </w:rPr>
        <w:t>трепетание предсердий;</w:t>
      </w:r>
    </w:p>
    <w:p w14:paraId="262A35D4" w14:textId="77777777" w:rsidR="005671A0" w:rsidRPr="00346838" w:rsidRDefault="005671A0" w:rsidP="00AD45E5">
      <w:pPr>
        <w:pStyle w:val="a5"/>
        <w:numPr>
          <w:ilvl w:val="0"/>
          <w:numId w:val="1605"/>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пароксизм мерцательной аритмии при синдроме WPW;</w:t>
      </w:r>
    </w:p>
    <w:p w14:paraId="3C5FBE36" w14:textId="77777777" w:rsidR="005671A0" w:rsidRPr="00346838" w:rsidRDefault="005671A0" w:rsidP="00AD45E5">
      <w:pPr>
        <w:pStyle w:val="a5"/>
        <w:numPr>
          <w:ilvl w:val="0"/>
          <w:numId w:val="1605"/>
        </w:numPr>
        <w:tabs>
          <w:tab w:val="left" w:pos="426"/>
        </w:tabs>
        <w:ind w:left="0" w:firstLine="0"/>
        <w:jc w:val="left"/>
        <w:rPr>
          <w:rFonts w:ascii="Times New Roman" w:hAnsi="Times New Roman"/>
          <w:sz w:val="28"/>
          <w:szCs w:val="28"/>
        </w:rPr>
      </w:pPr>
      <w:r w:rsidRPr="00346838">
        <w:rPr>
          <w:rFonts w:ascii="Times New Roman" w:hAnsi="Times New Roman"/>
          <w:sz w:val="28"/>
          <w:szCs w:val="28"/>
        </w:rPr>
        <w:t>мерцательная аритмия;</w:t>
      </w:r>
    </w:p>
    <w:p w14:paraId="4011004C" w14:textId="77777777" w:rsidR="005671A0" w:rsidRPr="00346838" w:rsidRDefault="005671A0" w:rsidP="00AD45E5">
      <w:pPr>
        <w:pStyle w:val="a5"/>
        <w:numPr>
          <w:ilvl w:val="0"/>
          <w:numId w:val="1605"/>
        </w:numPr>
        <w:tabs>
          <w:tab w:val="left" w:pos="426"/>
        </w:tabs>
        <w:ind w:left="0" w:firstLine="0"/>
        <w:jc w:val="left"/>
        <w:rPr>
          <w:rFonts w:ascii="Times New Roman" w:hAnsi="Times New Roman"/>
          <w:sz w:val="28"/>
          <w:szCs w:val="28"/>
        </w:rPr>
      </w:pPr>
      <w:r w:rsidRPr="00346838">
        <w:rPr>
          <w:rFonts w:ascii="Times New Roman" w:hAnsi="Times New Roman"/>
          <w:sz w:val="28"/>
          <w:szCs w:val="28"/>
        </w:rPr>
        <w:t>ничего из перечисленного.</w:t>
      </w:r>
    </w:p>
    <w:p w14:paraId="674545EA" w14:textId="77777777" w:rsidR="005671A0" w:rsidRPr="00346838" w:rsidRDefault="005671A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При AV-блокаде применяют:</w:t>
      </w:r>
    </w:p>
    <w:p w14:paraId="679807D5" w14:textId="77777777" w:rsidR="005671A0" w:rsidRPr="00346838" w:rsidRDefault="005671A0" w:rsidP="00AD45E5">
      <w:pPr>
        <w:pStyle w:val="a5"/>
        <w:numPr>
          <w:ilvl w:val="0"/>
          <w:numId w:val="160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атропин;</w:t>
      </w:r>
    </w:p>
    <w:p w14:paraId="4E7170D0" w14:textId="77777777" w:rsidR="005671A0" w:rsidRPr="00346838" w:rsidRDefault="005671A0" w:rsidP="00AD45E5">
      <w:pPr>
        <w:pStyle w:val="a5"/>
        <w:numPr>
          <w:ilvl w:val="0"/>
          <w:numId w:val="1604"/>
        </w:numPr>
        <w:tabs>
          <w:tab w:val="left" w:pos="426"/>
        </w:tabs>
        <w:ind w:left="0" w:firstLine="0"/>
        <w:jc w:val="left"/>
        <w:rPr>
          <w:rFonts w:ascii="Times New Roman" w:hAnsi="Times New Roman"/>
          <w:sz w:val="28"/>
          <w:szCs w:val="28"/>
        </w:rPr>
      </w:pPr>
      <w:r w:rsidRPr="00346838">
        <w:rPr>
          <w:rFonts w:ascii="Times New Roman" w:hAnsi="Times New Roman"/>
          <w:sz w:val="28"/>
          <w:szCs w:val="28"/>
        </w:rPr>
        <w:t>хинидин;</w:t>
      </w:r>
    </w:p>
    <w:p w14:paraId="7101ADC2" w14:textId="77777777" w:rsidR="005671A0" w:rsidRPr="00346838" w:rsidRDefault="005671A0" w:rsidP="00AD45E5">
      <w:pPr>
        <w:pStyle w:val="a5"/>
        <w:numPr>
          <w:ilvl w:val="0"/>
          <w:numId w:val="160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верапамил;</w:t>
      </w:r>
    </w:p>
    <w:p w14:paraId="6873CF47" w14:textId="77777777" w:rsidR="005671A0" w:rsidRPr="00346838" w:rsidRDefault="005671A0" w:rsidP="00AD45E5">
      <w:pPr>
        <w:pStyle w:val="a5"/>
        <w:numPr>
          <w:ilvl w:val="0"/>
          <w:numId w:val="1604"/>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соталол</w:t>
      </w:r>
      <w:proofErr w:type="spellEnd"/>
      <w:r w:rsidRPr="00346838">
        <w:rPr>
          <w:rFonts w:ascii="Times New Roman" w:hAnsi="Times New Roman"/>
          <w:sz w:val="28"/>
          <w:szCs w:val="28"/>
        </w:rPr>
        <w:t>;</w:t>
      </w:r>
    </w:p>
    <w:p w14:paraId="3DE3D4E6" w14:textId="77777777" w:rsidR="005671A0" w:rsidRPr="00346838" w:rsidRDefault="005671A0" w:rsidP="00AD45E5">
      <w:pPr>
        <w:pStyle w:val="a5"/>
        <w:numPr>
          <w:ilvl w:val="0"/>
          <w:numId w:val="1604"/>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новокаинамид</w:t>
      </w:r>
      <w:proofErr w:type="spellEnd"/>
      <w:r w:rsidRPr="00346838">
        <w:rPr>
          <w:rFonts w:ascii="Times New Roman" w:hAnsi="Times New Roman"/>
          <w:sz w:val="28"/>
          <w:szCs w:val="28"/>
        </w:rPr>
        <w:t>.</w:t>
      </w:r>
    </w:p>
    <w:p w14:paraId="686B49ED" w14:textId="77777777" w:rsidR="005671A0" w:rsidRPr="00346838" w:rsidRDefault="005671A0"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Какой препарат противопоказан при кардиогенном отеке легких? </w:t>
      </w:r>
    </w:p>
    <w:p w14:paraId="77000926" w14:textId="77777777" w:rsidR="005671A0" w:rsidRPr="00346838" w:rsidRDefault="005671A0" w:rsidP="00AD45E5">
      <w:pPr>
        <w:pStyle w:val="a5"/>
        <w:numPr>
          <w:ilvl w:val="0"/>
          <w:numId w:val="1603"/>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фуросемид; </w:t>
      </w:r>
    </w:p>
    <w:p w14:paraId="576BE0E7" w14:textId="77777777" w:rsidR="005671A0" w:rsidRPr="00346838" w:rsidRDefault="005671A0" w:rsidP="00AD45E5">
      <w:pPr>
        <w:pStyle w:val="a5"/>
        <w:numPr>
          <w:ilvl w:val="0"/>
          <w:numId w:val="1603"/>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допамин; </w:t>
      </w:r>
    </w:p>
    <w:p w14:paraId="609FDF8C" w14:textId="77777777" w:rsidR="005671A0" w:rsidRPr="00346838" w:rsidRDefault="005671A0" w:rsidP="00AD45E5">
      <w:pPr>
        <w:pStyle w:val="a5"/>
        <w:numPr>
          <w:ilvl w:val="0"/>
          <w:numId w:val="1603"/>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антифомсилан</w:t>
      </w:r>
      <w:proofErr w:type="spellEnd"/>
      <w:r w:rsidRPr="00346838">
        <w:rPr>
          <w:rFonts w:ascii="Times New Roman" w:hAnsi="Times New Roman"/>
          <w:sz w:val="28"/>
          <w:szCs w:val="28"/>
        </w:rPr>
        <w:t xml:space="preserve">; </w:t>
      </w:r>
    </w:p>
    <w:p w14:paraId="704FF1B2" w14:textId="77777777" w:rsidR="005671A0" w:rsidRPr="00346838" w:rsidRDefault="005671A0" w:rsidP="00AD45E5">
      <w:pPr>
        <w:pStyle w:val="a5"/>
        <w:numPr>
          <w:ilvl w:val="0"/>
          <w:numId w:val="1603"/>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маннитол; </w:t>
      </w:r>
    </w:p>
    <w:p w14:paraId="45F832D3" w14:textId="77777777" w:rsidR="005671A0" w:rsidRPr="00346838" w:rsidRDefault="005671A0" w:rsidP="00AD45E5">
      <w:pPr>
        <w:pStyle w:val="a5"/>
        <w:numPr>
          <w:ilvl w:val="0"/>
          <w:numId w:val="160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морфин.</w:t>
      </w:r>
    </w:p>
    <w:p w14:paraId="5DC2978D" w14:textId="77777777" w:rsidR="00B91891" w:rsidRPr="00346838" w:rsidRDefault="00B91891"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lastRenderedPageBreak/>
        <w:t>Назовите короткодействующий аналог человеческого инсулина:</w:t>
      </w:r>
    </w:p>
    <w:p w14:paraId="0D3CE055" w14:textId="77777777" w:rsidR="00B91891" w:rsidRPr="00346838" w:rsidRDefault="00B91891" w:rsidP="00AD45E5">
      <w:pPr>
        <w:pStyle w:val="a5"/>
        <w:numPr>
          <w:ilvl w:val="0"/>
          <w:numId w:val="165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хумулин</w:t>
      </w:r>
      <w:proofErr w:type="spellEnd"/>
      <w:r w:rsidRPr="00346838">
        <w:rPr>
          <w:rFonts w:ascii="Times New Roman" w:hAnsi="Times New Roman"/>
          <w:sz w:val="28"/>
          <w:szCs w:val="28"/>
        </w:rPr>
        <w:t xml:space="preserve">; </w:t>
      </w:r>
    </w:p>
    <w:p w14:paraId="7376C3C4" w14:textId="77777777" w:rsidR="00B91891" w:rsidRPr="00346838" w:rsidRDefault="00B91891" w:rsidP="00AD45E5">
      <w:pPr>
        <w:pStyle w:val="a5"/>
        <w:numPr>
          <w:ilvl w:val="0"/>
          <w:numId w:val="165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хумалог</w:t>
      </w:r>
      <w:proofErr w:type="spellEnd"/>
      <w:r w:rsidRPr="00346838">
        <w:rPr>
          <w:rFonts w:ascii="Times New Roman" w:hAnsi="Times New Roman"/>
          <w:sz w:val="28"/>
          <w:szCs w:val="28"/>
        </w:rPr>
        <w:t>;</w:t>
      </w:r>
    </w:p>
    <w:p w14:paraId="2E411A75" w14:textId="77777777" w:rsidR="00B91891" w:rsidRPr="00346838" w:rsidRDefault="00B91891" w:rsidP="00AD45E5">
      <w:pPr>
        <w:pStyle w:val="a5"/>
        <w:numPr>
          <w:ilvl w:val="0"/>
          <w:numId w:val="165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лантус</w:t>
      </w:r>
      <w:proofErr w:type="spellEnd"/>
      <w:r w:rsidRPr="00346838">
        <w:rPr>
          <w:rFonts w:ascii="Times New Roman" w:hAnsi="Times New Roman"/>
          <w:sz w:val="28"/>
          <w:szCs w:val="28"/>
        </w:rPr>
        <w:t>;</w:t>
      </w:r>
    </w:p>
    <w:p w14:paraId="12A0D5D8" w14:textId="77777777" w:rsidR="00B91891" w:rsidRPr="00346838" w:rsidRDefault="00B91891" w:rsidP="00AD45E5">
      <w:pPr>
        <w:pStyle w:val="a5"/>
        <w:numPr>
          <w:ilvl w:val="0"/>
          <w:numId w:val="165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протофан</w:t>
      </w:r>
      <w:proofErr w:type="spellEnd"/>
      <w:r w:rsidRPr="00346838">
        <w:rPr>
          <w:rFonts w:ascii="Times New Roman" w:hAnsi="Times New Roman"/>
          <w:sz w:val="28"/>
          <w:szCs w:val="28"/>
        </w:rPr>
        <w:t>;</w:t>
      </w:r>
    </w:p>
    <w:p w14:paraId="3F38830E" w14:textId="77777777" w:rsidR="00B91891" w:rsidRPr="00346838" w:rsidRDefault="00B91891" w:rsidP="00AD45E5">
      <w:pPr>
        <w:pStyle w:val="a5"/>
        <w:numPr>
          <w:ilvl w:val="0"/>
          <w:numId w:val="165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ультралонг</w:t>
      </w:r>
      <w:proofErr w:type="spellEnd"/>
      <w:r w:rsidRPr="00346838">
        <w:rPr>
          <w:rFonts w:ascii="Times New Roman" w:hAnsi="Times New Roman"/>
          <w:sz w:val="28"/>
          <w:szCs w:val="28"/>
        </w:rPr>
        <w:t>.</w:t>
      </w:r>
    </w:p>
    <w:p w14:paraId="760883C7" w14:textId="77777777" w:rsidR="00B91891" w:rsidRPr="00346838" w:rsidRDefault="00B91891"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Отметьте правильное в лечении гипогликемической комы:</w:t>
      </w:r>
    </w:p>
    <w:p w14:paraId="3FB46560" w14:textId="77777777" w:rsidR="00B91891" w:rsidRPr="00346838" w:rsidRDefault="00B91891" w:rsidP="00AD45E5">
      <w:pPr>
        <w:pStyle w:val="a5"/>
        <w:numPr>
          <w:ilvl w:val="0"/>
          <w:numId w:val="161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в/в 60 мг преднизолона;</w:t>
      </w:r>
    </w:p>
    <w:p w14:paraId="06A1E5ED" w14:textId="77777777" w:rsidR="00B91891" w:rsidRPr="00346838" w:rsidRDefault="00B91891" w:rsidP="00AD45E5">
      <w:pPr>
        <w:pStyle w:val="a5"/>
        <w:numPr>
          <w:ilvl w:val="0"/>
          <w:numId w:val="161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в/в 5% глюкоза;</w:t>
      </w:r>
    </w:p>
    <w:p w14:paraId="0BFE649B" w14:textId="77777777" w:rsidR="00B91891" w:rsidRPr="00346838" w:rsidRDefault="00B91891" w:rsidP="00AD45E5">
      <w:pPr>
        <w:pStyle w:val="a5"/>
        <w:numPr>
          <w:ilvl w:val="0"/>
          <w:numId w:val="161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в/в 40 % глюкоза;</w:t>
      </w:r>
    </w:p>
    <w:p w14:paraId="396647EE" w14:textId="77777777" w:rsidR="00B91891" w:rsidRPr="00346838" w:rsidRDefault="00B91891" w:rsidP="00AD45E5">
      <w:pPr>
        <w:pStyle w:val="a5"/>
        <w:numPr>
          <w:ilvl w:val="0"/>
          <w:numId w:val="161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в/м 1 мл адреналина;</w:t>
      </w:r>
    </w:p>
    <w:p w14:paraId="23E24317" w14:textId="77777777" w:rsidR="00B91891" w:rsidRPr="00346838" w:rsidRDefault="00B91891" w:rsidP="00AD45E5">
      <w:pPr>
        <w:pStyle w:val="a5"/>
        <w:numPr>
          <w:ilvl w:val="0"/>
          <w:numId w:val="161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ничего из перечисленного.</w:t>
      </w:r>
    </w:p>
    <w:p w14:paraId="3A3483BA" w14:textId="77777777" w:rsidR="00B91891" w:rsidRPr="00346838" w:rsidRDefault="00B91891"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Отметьте правильное в лечении гипогликемической комы:</w:t>
      </w:r>
    </w:p>
    <w:p w14:paraId="0BAE3D28" w14:textId="77777777" w:rsidR="00B91891" w:rsidRPr="00346838" w:rsidRDefault="00B91891" w:rsidP="00AD45E5">
      <w:pPr>
        <w:pStyle w:val="a5"/>
        <w:numPr>
          <w:ilvl w:val="0"/>
          <w:numId w:val="161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в/в 60 мг преднизолона;</w:t>
      </w:r>
    </w:p>
    <w:p w14:paraId="366CDF0E" w14:textId="77777777" w:rsidR="00B91891" w:rsidRPr="00346838" w:rsidRDefault="00B91891" w:rsidP="00AD45E5">
      <w:pPr>
        <w:pStyle w:val="a5"/>
        <w:numPr>
          <w:ilvl w:val="0"/>
          <w:numId w:val="161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в/в 5% глюкоза;</w:t>
      </w:r>
    </w:p>
    <w:p w14:paraId="09B5E66B" w14:textId="77777777" w:rsidR="00B91891" w:rsidRPr="00346838" w:rsidRDefault="00B91891" w:rsidP="00AD45E5">
      <w:pPr>
        <w:pStyle w:val="a5"/>
        <w:numPr>
          <w:ilvl w:val="0"/>
          <w:numId w:val="161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в/в 40 % глюкоза;</w:t>
      </w:r>
    </w:p>
    <w:p w14:paraId="2255518B" w14:textId="77777777" w:rsidR="00B91891" w:rsidRPr="00346838" w:rsidRDefault="00B91891" w:rsidP="00AD45E5">
      <w:pPr>
        <w:pStyle w:val="a5"/>
        <w:numPr>
          <w:ilvl w:val="0"/>
          <w:numId w:val="161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в/м 1 мл адреналина;</w:t>
      </w:r>
    </w:p>
    <w:p w14:paraId="3E25FD97" w14:textId="77777777" w:rsidR="00B91891" w:rsidRPr="00346838" w:rsidRDefault="00B91891" w:rsidP="00AD45E5">
      <w:pPr>
        <w:pStyle w:val="a5"/>
        <w:numPr>
          <w:ilvl w:val="0"/>
          <w:numId w:val="161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ничего из перечисленного.</w:t>
      </w:r>
    </w:p>
    <w:p w14:paraId="527E5741" w14:textId="77777777" w:rsidR="00B91891" w:rsidRPr="00346838" w:rsidRDefault="00B91891"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Укажите противоэпилептическое ЛС, преимущественно угнетающее активность </w:t>
      </w:r>
      <w:proofErr w:type="spellStart"/>
      <w:r w:rsidRPr="00346838">
        <w:rPr>
          <w:rFonts w:ascii="Times New Roman" w:hAnsi="Times New Roman"/>
          <w:b/>
          <w:sz w:val="28"/>
          <w:szCs w:val="28"/>
        </w:rPr>
        <w:t>глутаматергической</w:t>
      </w:r>
      <w:proofErr w:type="spellEnd"/>
      <w:r w:rsidRPr="00346838">
        <w:rPr>
          <w:rFonts w:ascii="Times New Roman" w:hAnsi="Times New Roman"/>
          <w:b/>
          <w:sz w:val="28"/>
          <w:szCs w:val="28"/>
        </w:rPr>
        <w:t xml:space="preserve"> системы: </w:t>
      </w:r>
    </w:p>
    <w:p w14:paraId="53E64ACE" w14:textId="77777777" w:rsidR="00B91891" w:rsidRPr="00346838" w:rsidRDefault="00B91891" w:rsidP="00AD45E5">
      <w:pPr>
        <w:pStyle w:val="a5"/>
        <w:numPr>
          <w:ilvl w:val="0"/>
          <w:numId w:val="1615"/>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ламотриджин</w:t>
      </w:r>
      <w:proofErr w:type="spellEnd"/>
      <w:r w:rsidRPr="00346838">
        <w:rPr>
          <w:rFonts w:ascii="Times New Roman" w:hAnsi="Times New Roman"/>
          <w:sz w:val="28"/>
          <w:szCs w:val="28"/>
        </w:rPr>
        <w:t xml:space="preserve">; </w:t>
      </w:r>
    </w:p>
    <w:p w14:paraId="44D093C8" w14:textId="77777777" w:rsidR="00B91891" w:rsidRPr="00346838" w:rsidRDefault="00B91891" w:rsidP="00AD45E5">
      <w:pPr>
        <w:pStyle w:val="a5"/>
        <w:numPr>
          <w:ilvl w:val="0"/>
          <w:numId w:val="1615"/>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фенитоин; </w:t>
      </w:r>
    </w:p>
    <w:p w14:paraId="10C23C6C" w14:textId="77777777" w:rsidR="00B91891" w:rsidRPr="00346838" w:rsidRDefault="00B91891" w:rsidP="00AD45E5">
      <w:pPr>
        <w:pStyle w:val="a5"/>
        <w:numPr>
          <w:ilvl w:val="0"/>
          <w:numId w:val="1615"/>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клоназепам; </w:t>
      </w:r>
    </w:p>
    <w:p w14:paraId="0694A9C5" w14:textId="77777777" w:rsidR="00B91891" w:rsidRPr="00346838" w:rsidRDefault="00B91891" w:rsidP="00AD45E5">
      <w:pPr>
        <w:pStyle w:val="a5"/>
        <w:numPr>
          <w:ilvl w:val="0"/>
          <w:numId w:val="1615"/>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этосуксемид</w:t>
      </w:r>
      <w:proofErr w:type="spellEnd"/>
      <w:r w:rsidRPr="00346838">
        <w:rPr>
          <w:rFonts w:ascii="Times New Roman" w:hAnsi="Times New Roman"/>
          <w:sz w:val="28"/>
          <w:szCs w:val="28"/>
        </w:rPr>
        <w:t xml:space="preserve">; </w:t>
      </w:r>
    </w:p>
    <w:p w14:paraId="10419654" w14:textId="77777777" w:rsidR="00B91891" w:rsidRPr="00346838" w:rsidRDefault="00B91891" w:rsidP="00AD45E5">
      <w:pPr>
        <w:pStyle w:val="a5"/>
        <w:numPr>
          <w:ilvl w:val="0"/>
          <w:numId w:val="1615"/>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габапентин</w:t>
      </w:r>
      <w:proofErr w:type="spellEnd"/>
      <w:r w:rsidRPr="00346838">
        <w:rPr>
          <w:rFonts w:ascii="Times New Roman" w:hAnsi="Times New Roman"/>
          <w:sz w:val="28"/>
          <w:szCs w:val="28"/>
        </w:rPr>
        <w:t xml:space="preserve">. </w:t>
      </w:r>
    </w:p>
    <w:p w14:paraId="3F30CAFD" w14:textId="77777777" w:rsidR="00B91891" w:rsidRPr="00346838" w:rsidRDefault="00B91891"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Преимущественно блокатором натриевых каналов из группы противоэпилептических средств является ЛС: </w:t>
      </w:r>
    </w:p>
    <w:p w14:paraId="4DE827C6" w14:textId="77777777" w:rsidR="00B91891" w:rsidRPr="00346838" w:rsidRDefault="00B91891" w:rsidP="00AD45E5">
      <w:pPr>
        <w:pStyle w:val="a5"/>
        <w:numPr>
          <w:ilvl w:val="0"/>
          <w:numId w:val="1621"/>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ламотриджин</w:t>
      </w:r>
      <w:proofErr w:type="spellEnd"/>
      <w:r w:rsidRPr="00346838">
        <w:rPr>
          <w:rFonts w:ascii="Times New Roman" w:hAnsi="Times New Roman"/>
          <w:sz w:val="28"/>
          <w:szCs w:val="28"/>
        </w:rPr>
        <w:t xml:space="preserve">; </w:t>
      </w:r>
    </w:p>
    <w:p w14:paraId="5E4AA4EE" w14:textId="77777777" w:rsidR="00B91891" w:rsidRPr="00346838" w:rsidRDefault="00B91891" w:rsidP="00AD45E5">
      <w:pPr>
        <w:pStyle w:val="a5"/>
        <w:numPr>
          <w:ilvl w:val="0"/>
          <w:numId w:val="1621"/>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фенитоин; </w:t>
      </w:r>
    </w:p>
    <w:p w14:paraId="70A61BAB" w14:textId="77777777" w:rsidR="00B91891" w:rsidRPr="00346838" w:rsidRDefault="00B91891" w:rsidP="00AD45E5">
      <w:pPr>
        <w:pStyle w:val="a5"/>
        <w:numPr>
          <w:ilvl w:val="0"/>
          <w:numId w:val="1621"/>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клоназепам; </w:t>
      </w:r>
    </w:p>
    <w:p w14:paraId="2F806DD3" w14:textId="77777777" w:rsidR="00B91891" w:rsidRPr="00346838" w:rsidRDefault="00B91891" w:rsidP="00AD45E5">
      <w:pPr>
        <w:pStyle w:val="a5"/>
        <w:numPr>
          <w:ilvl w:val="0"/>
          <w:numId w:val="1621"/>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этосуксемид</w:t>
      </w:r>
      <w:proofErr w:type="spellEnd"/>
      <w:r w:rsidRPr="00346838">
        <w:rPr>
          <w:rFonts w:ascii="Times New Roman" w:hAnsi="Times New Roman"/>
          <w:sz w:val="28"/>
          <w:szCs w:val="28"/>
        </w:rPr>
        <w:t xml:space="preserve">; </w:t>
      </w:r>
    </w:p>
    <w:p w14:paraId="6D02177C" w14:textId="77777777" w:rsidR="00B91891" w:rsidRPr="00346838" w:rsidRDefault="00B91891" w:rsidP="00AD45E5">
      <w:pPr>
        <w:pStyle w:val="a5"/>
        <w:numPr>
          <w:ilvl w:val="0"/>
          <w:numId w:val="1621"/>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габапентин</w:t>
      </w:r>
      <w:proofErr w:type="spellEnd"/>
      <w:r w:rsidRPr="00346838">
        <w:rPr>
          <w:rFonts w:ascii="Times New Roman" w:hAnsi="Times New Roman"/>
          <w:sz w:val="28"/>
          <w:szCs w:val="28"/>
        </w:rPr>
        <w:t xml:space="preserve">: </w:t>
      </w:r>
    </w:p>
    <w:p w14:paraId="044BD61A" w14:textId="77777777" w:rsidR="00221192" w:rsidRPr="00346838" w:rsidRDefault="0022119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К анальгезирующим средствам преимущественно центрального действия полным агонистам опиоидных рецепторов относятся следующие лекарственные препараты из перечисленных:</w:t>
      </w:r>
    </w:p>
    <w:p w14:paraId="6C616634" w14:textId="77777777" w:rsidR="00221192" w:rsidRPr="00346838" w:rsidRDefault="00221192" w:rsidP="00AD45E5">
      <w:pPr>
        <w:pStyle w:val="a5"/>
        <w:numPr>
          <w:ilvl w:val="0"/>
          <w:numId w:val="1616"/>
        </w:numPr>
        <w:tabs>
          <w:tab w:val="left" w:pos="426"/>
        </w:tabs>
        <w:ind w:left="0" w:firstLine="0"/>
        <w:jc w:val="left"/>
        <w:rPr>
          <w:rFonts w:ascii="Times New Roman" w:hAnsi="Times New Roman"/>
          <w:sz w:val="28"/>
          <w:szCs w:val="28"/>
        </w:rPr>
      </w:pPr>
      <w:r w:rsidRPr="00346838">
        <w:rPr>
          <w:rFonts w:ascii="Times New Roman" w:hAnsi="Times New Roman"/>
          <w:sz w:val="28"/>
          <w:szCs w:val="28"/>
        </w:rPr>
        <w:t>морфин;</w:t>
      </w:r>
    </w:p>
    <w:p w14:paraId="6F9AD305" w14:textId="77777777" w:rsidR="00221192" w:rsidRPr="00346838" w:rsidRDefault="00221192" w:rsidP="00AD45E5">
      <w:pPr>
        <w:pStyle w:val="a5"/>
        <w:numPr>
          <w:ilvl w:val="0"/>
          <w:numId w:val="1616"/>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ривастигмин</w:t>
      </w:r>
      <w:proofErr w:type="spellEnd"/>
      <w:r w:rsidRPr="00346838">
        <w:rPr>
          <w:rFonts w:ascii="Times New Roman" w:hAnsi="Times New Roman"/>
          <w:sz w:val="28"/>
          <w:szCs w:val="28"/>
        </w:rPr>
        <w:t>;</w:t>
      </w:r>
    </w:p>
    <w:p w14:paraId="219E6A05" w14:textId="77777777" w:rsidR="00221192" w:rsidRPr="00346838" w:rsidRDefault="00221192" w:rsidP="00AD45E5">
      <w:pPr>
        <w:pStyle w:val="a5"/>
        <w:numPr>
          <w:ilvl w:val="0"/>
          <w:numId w:val="1616"/>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пилокарпин;</w:t>
      </w:r>
    </w:p>
    <w:p w14:paraId="5555F764" w14:textId="77777777" w:rsidR="00221192" w:rsidRPr="00346838" w:rsidRDefault="00221192" w:rsidP="00AD45E5">
      <w:pPr>
        <w:pStyle w:val="a5"/>
        <w:numPr>
          <w:ilvl w:val="0"/>
          <w:numId w:val="1616"/>
        </w:numPr>
        <w:tabs>
          <w:tab w:val="left" w:pos="426"/>
        </w:tabs>
        <w:ind w:left="0" w:firstLine="0"/>
        <w:jc w:val="left"/>
        <w:rPr>
          <w:rFonts w:ascii="Times New Roman" w:hAnsi="Times New Roman"/>
          <w:sz w:val="28"/>
          <w:szCs w:val="28"/>
        </w:rPr>
      </w:pPr>
      <w:r w:rsidRPr="00346838">
        <w:rPr>
          <w:rFonts w:ascii="Times New Roman" w:hAnsi="Times New Roman"/>
          <w:sz w:val="28"/>
          <w:szCs w:val="28"/>
        </w:rPr>
        <w:t>лидокаин;</w:t>
      </w:r>
    </w:p>
    <w:p w14:paraId="5E008C4C" w14:textId="77777777" w:rsidR="00221192" w:rsidRPr="00346838" w:rsidRDefault="0022119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Укажите механизм действия Морфина:</w:t>
      </w:r>
    </w:p>
    <w:p w14:paraId="561318B3" w14:textId="77777777" w:rsidR="00221192" w:rsidRPr="00346838" w:rsidRDefault="00221192" w:rsidP="00AD45E5">
      <w:pPr>
        <w:pStyle w:val="a5"/>
        <w:numPr>
          <w:ilvl w:val="0"/>
          <w:numId w:val="161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блокированиеопиоидных</w:t>
      </w:r>
      <w:proofErr w:type="spellEnd"/>
      <w:r w:rsidRPr="00346838">
        <w:rPr>
          <w:rFonts w:ascii="Times New Roman" w:hAnsi="Times New Roman"/>
          <w:sz w:val="28"/>
          <w:szCs w:val="28"/>
        </w:rPr>
        <w:t xml:space="preserve"> рецепторов;</w:t>
      </w:r>
    </w:p>
    <w:p w14:paraId="35A763BE" w14:textId="77777777" w:rsidR="00221192" w:rsidRPr="00346838" w:rsidRDefault="00221192" w:rsidP="00AD45E5">
      <w:pPr>
        <w:pStyle w:val="a5"/>
        <w:numPr>
          <w:ilvl w:val="0"/>
          <w:numId w:val="161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блокированиебета-адренорецепторов</w:t>
      </w:r>
      <w:proofErr w:type="spellEnd"/>
      <w:r w:rsidRPr="00346838">
        <w:rPr>
          <w:rFonts w:ascii="Times New Roman" w:hAnsi="Times New Roman"/>
          <w:sz w:val="28"/>
          <w:szCs w:val="28"/>
        </w:rPr>
        <w:t>;</w:t>
      </w:r>
    </w:p>
    <w:p w14:paraId="71AA4C42" w14:textId="77777777" w:rsidR="00221192" w:rsidRPr="00346838" w:rsidRDefault="00221192" w:rsidP="00AD45E5">
      <w:pPr>
        <w:pStyle w:val="a5"/>
        <w:numPr>
          <w:ilvl w:val="0"/>
          <w:numId w:val="161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блокированиебета1-адренорецепторов;</w:t>
      </w:r>
    </w:p>
    <w:p w14:paraId="2D3C70D2" w14:textId="77777777" w:rsidR="00221192" w:rsidRPr="00346838" w:rsidRDefault="00221192" w:rsidP="00AD45E5">
      <w:pPr>
        <w:pStyle w:val="a5"/>
        <w:numPr>
          <w:ilvl w:val="0"/>
          <w:numId w:val="1617"/>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возбуждение опиоидных рецепторов;</w:t>
      </w:r>
    </w:p>
    <w:p w14:paraId="02C0F10C" w14:textId="77777777" w:rsidR="00221192" w:rsidRPr="00346838" w:rsidRDefault="00221192" w:rsidP="00AD45E5">
      <w:pPr>
        <w:pStyle w:val="a5"/>
        <w:numPr>
          <w:ilvl w:val="0"/>
          <w:numId w:val="1617"/>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блокированиеМ-холинорецепторов</w:t>
      </w:r>
      <w:proofErr w:type="spellEnd"/>
      <w:r w:rsidRPr="00346838">
        <w:rPr>
          <w:rFonts w:ascii="Times New Roman" w:hAnsi="Times New Roman"/>
          <w:sz w:val="28"/>
          <w:szCs w:val="28"/>
        </w:rPr>
        <w:t>;</w:t>
      </w:r>
    </w:p>
    <w:p w14:paraId="3EEC1B26" w14:textId="77777777" w:rsidR="00221192" w:rsidRPr="00346838" w:rsidRDefault="0022119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Отметьте необходимые мероприятия при отравлении Морфином:</w:t>
      </w:r>
    </w:p>
    <w:p w14:paraId="02DA46B8" w14:textId="77777777" w:rsidR="00221192" w:rsidRPr="00346838" w:rsidRDefault="00221192" w:rsidP="00AD45E5">
      <w:pPr>
        <w:pStyle w:val="a5"/>
        <w:numPr>
          <w:ilvl w:val="0"/>
          <w:numId w:val="1618"/>
        </w:numPr>
        <w:tabs>
          <w:tab w:val="left" w:pos="426"/>
        </w:tabs>
        <w:ind w:left="0" w:firstLine="0"/>
        <w:jc w:val="left"/>
        <w:rPr>
          <w:rFonts w:ascii="Times New Roman" w:hAnsi="Times New Roman"/>
          <w:sz w:val="28"/>
          <w:szCs w:val="28"/>
        </w:rPr>
      </w:pPr>
      <w:r w:rsidRPr="00346838">
        <w:rPr>
          <w:rFonts w:ascii="Times New Roman" w:hAnsi="Times New Roman"/>
          <w:sz w:val="28"/>
          <w:szCs w:val="28"/>
        </w:rPr>
        <w:lastRenderedPageBreak/>
        <w:t>искусственная вентиляция лёгких;</w:t>
      </w:r>
    </w:p>
    <w:p w14:paraId="0AD7B705" w14:textId="77777777" w:rsidR="00221192" w:rsidRPr="00346838" w:rsidRDefault="00221192" w:rsidP="00AD45E5">
      <w:pPr>
        <w:pStyle w:val="a5"/>
        <w:numPr>
          <w:ilvl w:val="0"/>
          <w:numId w:val="1618"/>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промывание желудка 0,05% раствором калия перманганата;</w:t>
      </w:r>
    </w:p>
    <w:p w14:paraId="1094FAD0" w14:textId="77777777" w:rsidR="00221192" w:rsidRPr="00346838" w:rsidRDefault="00221192" w:rsidP="00AD45E5">
      <w:pPr>
        <w:pStyle w:val="a5"/>
        <w:numPr>
          <w:ilvl w:val="0"/>
          <w:numId w:val="1618"/>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введение </w:t>
      </w:r>
      <w:proofErr w:type="spellStart"/>
      <w:r w:rsidRPr="00346838">
        <w:rPr>
          <w:rFonts w:ascii="Times New Roman" w:hAnsi="Times New Roman"/>
          <w:sz w:val="28"/>
          <w:szCs w:val="28"/>
        </w:rPr>
        <w:t>Налоксона</w:t>
      </w:r>
      <w:proofErr w:type="spellEnd"/>
      <w:r w:rsidRPr="00346838">
        <w:rPr>
          <w:rFonts w:ascii="Times New Roman" w:hAnsi="Times New Roman"/>
          <w:sz w:val="28"/>
          <w:szCs w:val="28"/>
        </w:rPr>
        <w:t>;</w:t>
      </w:r>
    </w:p>
    <w:p w14:paraId="3E66A651" w14:textId="77777777" w:rsidR="00221192" w:rsidRPr="00346838" w:rsidRDefault="00221192" w:rsidP="00AD45E5">
      <w:pPr>
        <w:pStyle w:val="a5"/>
        <w:numPr>
          <w:ilvl w:val="0"/>
          <w:numId w:val="1618"/>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все ответы верны;</w:t>
      </w:r>
    </w:p>
    <w:p w14:paraId="030734D4" w14:textId="77777777" w:rsidR="00221192" w:rsidRPr="00346838" w:rsidRDefault="00221192" w:rsidP="00AD45E5">
      <w:pPr>
        <w:pStyle w:val="a5"/>
        <w:numPr>
          <w:ilvl w:val="0"/>
          <w:numId w:val="1618"/>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все ответы неверны;</w:t>
      </w:r>
    </w:p>
    <w:p w14:paraId="46825812" w14:textId="77777777" w:rsidR="00221192" w:rsidRPr="00346838" w:rsidRDefault="0022119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Укажите эффект, не характерный для кортикостероидов:</w:t>
      </w:r>
    </w:p>
    <w:p w14:paraId="11798715" w14:textId="77777777" w:rsidR="00221192" w:rsidRPr="00346838" w:rsidRDefault="00221192" w:rsidP="00AD45E5">
      <w:pPr>
        <w:pStyle w:val="a5"/>
        <w:numPr>
          <w:ilvl w:val="0"/>
          <w:numId w:val="1622"/>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противовоспалительный;</w:t>
      </w:r>
    </w:p>
    <w:p w14:paraId="7E3FE141" w14:textId="77777777" w:rsidR="00221192" w:rsidRPr="00346838" w:rsidRDefault="00221192" w:rsidP="00AD45E5">
      <w:pPr>
        <w:pStyle w:val="a5"/>
        <w:numPr>
          <w:ilvl w:val="0"/>
          <w:numId w:val="1622"/>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противоаллергический;</w:t>
      </w:r>
    </w:p>
    <w:p w14:paraId="73B17664" w14:textId="77777777" w:rsidR="00221192" w:rsidRPr="00346838" w:rsidRDefault="00221192" w:rsidP="00AD45E5">
      <w:pPr>
        <w:pStyle w:val="a5"/>
        <w:numPr>
          <w:ilvl w:val="0"/>
          <w:numId w:val="1622"/>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противошоковый;</w:t>
      </w:r>
    </w:p>
    <w:p w14:paraId="7A17DD3A" w14:textId="77777777" w:rsidR="00221192" w:rsidRPr="00346838" w:rsidRDefault="00221192" w:rsidP="00AD45E5">
      <w:pPr>
        <w:pStyle w:val="a5"/>
        <w:numPr>
          <w:ilvl w:val="0"/>
          <w:numId w:val="1622"/>
        </w:numPr>
        <w:tabs>
          <w:tab w:val="left" w:pos="426"/>
        </w:tabs>
        <w:ind w:left="0" w:firstLine="0"/>
        <w:jc w:val="left"/>
        <w:rPr>
          <w:rFonts w:ascii="Times New Roman" w:hAnsi="Times New Roman"/>
          <w:sz w:val="28"/>
          <w:szCs w:val="28"/>
        </w:rPr>
      </w:pPr>
      <w:r w:rsidRPr="00346838">
        <w:rPr>
          <w:rFonts w:ascii="Times New Roman" w:hAnsi="Times New Roman"/>
          <w:sz w:val="28"/>
          <w:szCs w:val="28"/>
        </w:rPr>
        <w:t>иммунодепрессивный;</w:t>
      </w:r>
    </w:p>
    <w:p w14:paraId="008EE080" w14:textId="77777777" w:rsidR="00221192" w:rsidRPr="00346838" w:rsidRDefault="00221192" w:rsidP="00AD45E5">
      <w:pPr>
        <w:pStyle w:val="a5"/>
        <w:numPr>
          <w:ilvl w:val="0"/>
          <w:numId w:val="1622"/>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прямой </w:t>
      </w:r>
      <w:proofErr w:type="spellStart"/>
      <w:r w:rsidRPr="00346838">
        <w:rPr>
          <w:rFonts w:ascii="Times New Roman" w:hAnsi="Times New Roman"/>
          <w:sz w:val="28"/>
          <w:szCs w:val="28"/>
        </w:rPr>
        <w:t>бронхолитический</w:t>
      </w:r>
      <w:proofErr w:type="spellEnd"/>
      <w:r w:rsidRPr="00346838">
        <w:rPr>
          <w:rFonts w:ascii="Times New Roman" w:hAnsi="Times New Roman"/>
          <w:sz w:val="28"/>
          <w:szCs w:val="28"/>
        </w:rPr>
        <w:t xml:space="preserve">. </w:t>
      </w:r>
    </w:p>
    <w:p w14:paraId="04474DAB" w14:textId="77777777" w:rsidR="00221192" w:rsidRPr="00346838" w:rsidRDefault="0022119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Показания для применения Преднизолона парентерально:</w:t>
      </w:r>
    </w:p>
    <w:p w14:paraId="3E7B5152" w14:textId="77777777" w:rsidR="00221192" w:rsidRPr="00346838" w:rsidRDefault="00221192" w:rsidP="00AD45E5">
      <w:pPr>
        <w:pStyle w:val="a5"/>
        <w:numPr>
          <w:ilvl w:val="0"/>
          <w:numId w:val="162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иридоциклит</w:t>
      </w:r>
    </w:p>
    <w:p w14:paraId="1BEB7E9B" w14:textId="77777777" w:rsidR="00221192" w:rsidRPr="00346838" w:rsidRDefault="00221192" w:rsidP="00AD45E5">
      <w:pPr>
        <w:pStyle w:val="a5"/>
        <w:numPr>
          <w:ilvl w:val="0"/>
          <w:numId w:val="1623"/>
        </w:numPr>
        <w:tabs>
          <w:tab w:val="left" w:pos="426"/>
        </w:tabs>
        <w:ind w:left="0" w:firstLine="0"/>
        <w:jc w:val="left"/>
        <w:rPr>
          <w:rFonts w:ascii="Times New Roman" w:hAnsi="Times New Roman"/>
          <w:sz w:val="28"/>
          <w:szCs w:val="28"/>
        </w:rPr>
      </w:pPr>
      <w:r w:rsidRPr="00346838">
        <w:rPr>
          <w:rFonts w:ascii="Times New Roman" w:hAnsi="Times New Roman"/>
          <w:sz w:val="28"/>
          <w:szCs w:val="28"/>
        </w:rPr>
        <w:t>шок</w:t>
      </w:r>
    </w:p>
    <w:p w14:paraId="3464C34C" w14:textId="77777777" w:rsidR="00221192" w:rsidRPr="00346838" w:rsidRDefault="00221192" w:rsidP="00AD45E5">
      <w:pPr>
        <w:pStyle w:val="a5"/>
        <w:numPr>
          <w:ilvl w:val="0"/>
          <w:numId w:val="162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бронхиальная астма и астматический статус</w:t>
      </w:r>
    </w:p>
    <w:p w14:paraId="18A4FCEC" w14:textId="77777777" w:rsidR="00221192" w:rsidRPr="00346838" w:rsidRDefault="00221192" w:rsidP="00AD45E5">
      <w:pPr>
        <w:pStyle w:val="a5"/>
        <w:numPr>
          <w:ilvl w:val="0"/>
          <w:numId w:val="162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верно а, в;</w:t>
      </w:r>
    </w:p>
    <w:p w14:paraId="0C87BA10" w14:textId="77777777" w:rsidR="00221192" w:rsidRPr="00346838" w:rsidRDefault="00221192" w:rsidP="00AD45E5">
      <w:pPr>
        <w:pStyle w:val="a5"/>
        <w:numPr>
          <w:ilvl w:val="0"/>
          <w:numId w:val="1623"/>
        </w:numPr>
        <w:tabs>
          <w:tab w:val="left" w:pos="426"/>
        </w:tabs>
        <w:ind w:left="0" w:firstLine="0"/>
        <w:jc w:val="left"/>
        <w:rPr>
          <w:rFonts w:ascii="Times New Roman" w:hAnsi="Times New Roman"/>
          <w:b/>
          <w:sz w:val="28"/>
          <w:szCs w:val="28"/>
        </w:rPr>
      </w:pPr>
      <w:r w:rsidRPr="00346838">
        <w:rPr>
          <w:rFonts w:ascii="Times New Roman" w:hAnsi="Times New Roman"/>
          <w:sz w:val="28"/>
          <w:szCs w:val="28"/>
        </w:rPr>
        <w:t>верно б, в;</w:t>
      </w:r>
    </w:p>
    <w:p w14:paraId="4DF9A07F" w14:textId="77777777" w:rsidR="009905E2" w:rsidRPr="00346838" w:rsidRDefault="009905E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Показания для применения Дексаметазона: 1) шок, 2) отек головного мозга, 3) бронхиальная астма, астматический статус, 4) системные заболевания соединительной ткани, 5) иммунодефицитные состояния:</w:t>
      </w:r>
    </w:p>
    <w:p w14:paraId="7C8F1A2D" w14:textId="77777777" w:rsidR="009905E2" w:rsidRPr="00346838" w:rsidRDefault="009905E2" w:rsidP="00AD45E5">
      <w:pPr>
        <w:pStyle w:val="a5"/>
        <w:numPr>
          <w:ilvl w:val="0"/>
          <w:numId w:val="162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верно 1, 2, 3, 4, 5;</w:t>
      </w:r>
    </w:p>
    <w:p w14:paraId="18EC1BB9" w14:textId="77777777" w:rsidR="009905E2" w:rsidRPr="00346838" w:rsidRDefault="009905E2" w:rsidP="00AD45E5">
      <w:pPr>
        <w:pStyle w:val="a5"/>
        <w:numPr>
          <w:ilvl w:val="0"/>
          <w:numId w:val="162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верно 1, 2, 3, 4;</w:t>
      </w:r>
    </w:p>
    <w:p w14:paraId="34F046EC" w14:textId="77777777" w:rsidR="009905E2" w:rsidRPr="00346838" w:rsidRDefault="009905E2" w:rsidP="00AD45E5">
      <w:pPr>
        <w:pStyle w:val="a5"/>
        <w:numPr>
          <w:ilvl w:val="0"/>
          <w:numId w:val="162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верно 1,3, 5;</w:t>
      </w:r>
    </w:p>
    <w:p w14:paraId="00DDA6DA" w14:textId="77777777" w:rsidR="009905E2" w:rsidRPr="00346838" w:rsidRDefault="009905E2" w:rsidP="00AD45E5">
      <w:pPr>
        <w:pStyle w:val="a5"/>
        <w:numPr>
          <w:ilvl w:val="0"/>
          <w:numId w:val="1624"/>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все ответы неверны.</w:t>
      </w:r>
    </w:p>
    <w:p w14:paraId="5256A7E0" w14:textId="77777777" w:rsidR="009905E2" w:rsidRPr="00346838" w:rsidRDefault="009905E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Выберите показания для применения Н1-гистаминоблокаторов</w:t>
      </w:r>
    </w:p>
    <w:p w14:paraId="61731C6F" w14:textId="77777777" w:rsidR="009905E2" w:rsidRPr="00346838" w:rsidRDefault="009905E2" w:rsidP="00AD45E5">
      <w:pPr>
        <w:pStyle w:val="a5"/>
        <w:numPr>
          <w:ilvl w:val="0"/>
          <w:numId w:val="161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комплексная терапия анафилактического шока;</w:t>
      </w:r>
    </w:p>
    <w:p w14:paraId="1816AE63" w14:textId="77777777" w:rsidR="009905E2" w:rsidRPr="00346838" w:rsidRDefault="009905E2" w:rsidP="00AD45E5">
      <w:pPr>
        <w:pStyle w:val="a5"/>
        <w:numPr>
          <w:ilvl w:val="0"/>
          <w:numId w:val="161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отек Квинке;</w:t>
      </w:r>
    </w:p>
    <w:p w14:paraId="392CBA32" w14:textId="77777777" w:rsidR="009905E2" w:rsidRPr="00346838" w:rsidRDefault="009905E2" w:rsidP="00AD45E5">
      <w:pPr>
        <w:pStyle w:val="a5"/>
        <w:numPr>
          <w:ilvl w:val="0"/>
          <w:numId w:val="161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аллергический ринит;</w:t>
      </w:r>
    </w:p>
    <w:p w14:paraId="03EFECC8" w14:textId="77777777" w:rsidR="009905E2" w:rsidRPr="00346838" w:rsidRDefault="009905E2" w:rsidP="00AD45E5">
      <w:pPr>
        <w:pStyle w:val="a5"/>
        <w:numPr>
          <w:ilvl w:val="0"/>
          <w:numId w:val="1611"/>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 все ответы верны;</w:t>
      </w:r>
    </w:p>
    <w:p w14:paraId="265B5541" w14:textId="77777777" w:rsidR="009905E2" w:rsidRPr="00346838" w:rsidRDefault="009905E2" w:rsidP="00AD45E5">
      <w:pPr>
        <w:pStyle w:val="a5"/>
        <w:numPr>
          <w:ilvl w:val="0"/>
          <w:numId w:val="1611"/>
        </w:numPr>
        <w:tabs>
          <w:tab w:val="left" w:pos="426"/>
        </w:tabs>
        <w:ind w:left="0" w:firstLine="0"/>
        <w:jc w:val="left"/>
        <w:rPr>
          <w:rFonts w:ascii="Times New Roman" w:hAnsi="Times New Roman"/>
          <w:sz w:val="28"/>
          <w:szCs w:val="28"/>
        </w:rPr>
      </w:pPr>
      <w:r w:rsidRPr="00346838">
        <w:rPr>
          <w:rFonts w:ascii="Times New Roman" w:hAnsi="Times New Roman"/>
          <w:sz w:val="28"/>
          <w:szCs w:val="28"/>
        </w:rPr>
        <w:t>все ответы неверны;</w:t>
      </w:r>
    </w:p>
    <w:p w14:paraId="18E2529E" w14:textId="77777777" w:rsidR="009905E2" w:rsidRPr="00346838" w:rsidRDefault="009905E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При купировании анафилактического шока в комплексной терапии целесообразно использовать следующий лекарственный препарат из перечисленных:</w:t>
      </w:r>
    </w:p>
    <w:p w14:paraId="3D882D1F" w14:textId="77777777" w:rsidR="009905E2" w:rsidRPr="00346838" w:rsidRDefault="009905E2" w:rsidP="00AD45E5">
      <w:pPr>
        <w:pStyle w:val="a5"/>
        <w:numPr>
          <w:ilvl w:val="0"/>
          <w:numId w:val="1612"/>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лоратадин</w:t>
      </w:r>
      <w:proofErr w:type="spellEnd"/>
      <w:r w:rsidRPr="00346838">
        <w:rPr>
          <w:rFonts w:ascii="Times New Roman" w:hAnsi="Times New Roman"/>
          <w:sz w:val="28"/>
          <w:szCs w:val="28"/>
        </w:rPr>
        <w:t>;</w:t>
      </w:r>
    </w:p>
    <w:p w14:paraId="2C37E12B" w14:textId="77777777" w:rsidR="009905E2" w:rsidRPr="00346838" w:rsidRDefault="009905E2" w:rsidP="00AD45E5">
      <w:pPr>
        <w:pStyle w:val="a5"/>
        <w:numPr>
          <w:ilvl w:val="0"/>
          <w:numId w:val="1612"/>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дифенгидрамин</w:t>
      </w:r>
      <w:proofErr w:type="spellEnd"/>
      <w:r w:rsidRPr="00346838">
        <w:rPr>
          <w:rFonts w:ascii="Times New Roman" w:hAnsi="Times New Roman"/>
          <w:sz w:val="28"/>
          <w:szCs w:val="28"/>
        </w:rPr>
        <w:t>;</w:t>
      </w:r>
    </w:p>
    <w:p w14:paraId="76C5FF77" w14:textId="77777777" w:rsidR="009905E2" w:rsidRPr="00346838" w:rsidRDefault="009905E2" w:rsidP="00AD45E5">
      <w:pPr>
        <w:pStyle w:val="a5"/>
        <w:numPr>
          <w:ilvl w:val="0"/>
          <w:numId w:val="1612"/>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дезлоратадин</w:t>
      </w:r>
      <w:proofErr w:type="spellEnd"/>
      <w:r w:rsidRPr="00346838">
        <w:rPr>
          <w:rFonts w:ascii="Times New Roman" w:hAnsi="Times New Roman"/>
          <w:sz w:val="28"/>
          <w:szCs w:val="28"/>
        </w:rPr>
        <w:t>;</w:t>
      </w:r>
    </w:p>
    <w:p w14:paraId="24E6780F" w14:textId="77777777" w:rsidR="009905E2" w:rsidRPr="00346838" w:rsidRDefault="009905E2" w:rsidP="00AD45E5">
      <w:pPr>
        <w:pStyle w:val="a5"/>
        <w:numPr>
          <w:ilvl w:val="0"/>
          <w:numId w:val="1612"/>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цетиризин</w:t>
      </w:r>
      <w:proofErr w:type="spellEnd"/>
      <w:r w:rsidRPr="00346838">
        <w:rPr>
          <w:rFonts w:ascii="Times New Roman" w:hAnsi="Times New Roman"/>
          <w:sz w:val="28"/>
          <w:szCs w:val="28"/>
        </w:rPr>
        <w:t>;</w:t>
      </w:r>
    </w:p>
    <w:p w14:paraId="3898ACCB" w14:textId="77777777" w:rsidR="009905E2" w:rsidRPr="00346838" w:rsidRDefault="009905E2" w:rsidP="00AD45E5">
      <w:pPr>
        <w:pStyle w:val="a5"/>
        <w:numPr>
          <w:ilvl w:val="0"/>
          <w:numId w:val="1612"/>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эбастин</w:t>
      </w:r>
      <w:proofErr w:type="spellEnd"/>
      <w:r w:rsidRPr="00346838">
        <w:rPr>
          <w:rFonts w:ascii="Times New Roman" w:hAnsi="Times New Roman"/>
          <w:sz w:val="28"/>
          <w:szCs w:val="28"/>
        </w:rPr>
        <w:t>;</w:t>
      </w:r>
    </w:p>
    <w:p w14:paraId="5429BD50" w14:textId="77777777" w:rsidR="009905E2" w:rsidRPr="00346838" w:rsidRDefault="009905E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С каким из антигистаминных имеет перекрестную аллергическую реакцию эуфиллин:</w:t>
      </w:r>
    </w:p>
    <w:p w14:paraId="60509089" w14:textId="77777777" w:rsidR="009905E2" w:rsidRPr="00346838" w:rsidRDefault="009905E2" w:rsidP="00AD45E5">
      <w:pPr>
        <w:pStyle w:val="a5"/>
        <w:numPr>
          <w:ilvl w:val="0"/>
          <w:numId w:val="1613"/>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цетиризин</w:t>
      </w:r>
      <w:proofErr w:type="spellEnd"/>
      <w:r w:rsidRPr="00346838">
        <w:rPr>
          <w:rFonts w:ascii="Times New Roman" w:hAnsi="Times New Roman"/>
          <w:sz w:val="28"/>
          <w:szCs w:val="28"/>
        </w:rPr>
        <w:t>;</w:t>
      </w:r>
    </w:p>
    <w:p w14:paraId="0DC5B5E2" w14:textId="77777777" w:rsidR="009905E2" w:rsidRPr="00346838" w:rsidRDefault="009905E2" w:rsidP="00AD45E5">
      <w:pPr>
        <w:pStyle w:val="a5"/>
        <w:numPr>
          <w:ilvl w:val="0"/>
          <w:numId w:val="1613"/>
        </w:numPr>
        <w:tabs>
          <w:tab w:val="left" w:pos="426"/>
        </w:tabs>
        <w:ind w:left="0" w:firstLine="0"/>
        <w:jc w:val="left"/>
        <w:rPr>
          <w:rFonts w:ascii="Times New Roman" w:hAnsi="Times New Roman"/>
          <w:sz w:val="28"/>
          <w:szCs w:val="28"/>
        </w:rPr>
      </w:pPr>
      <w:r w:rsidRPr="00346838">
        <w:rPr>
          <w:rFonts w:ascii="Times New Roman" w:hAnsi="Times New Roman"/>
          <w:sz w:val="28"/>
          <w:szCs w:val="28"/>
        </w:rPr>
        <w:t>супрастин;</w:t>
      </w:r>
    </w:p>
    <w:p w14:paraId="74DF57F8" w14:textId="77777777" w:rsidR="009905E2" w:rsidRPr="00346838" w:rsidRDefault="009905E2" w:rsidP="00AD45E5">
      <w:pPr>
        <w:pStyle w:val="a5"/>
        <w:numPr>
          <w:ilvl w:val="0"/>
          <w:numId w:val="1613"/>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фексофенадин</w:t>
      </w:r>
      <w:proofErr w:type="spellEnd"/>
      <w:r w:rsidRPr="00346838">
        <w:rPr>
          <w:rFonts w:ascii="Times New Roman" w:hAnsi="Times New Roman"/>
          <w:sz w:val="28"/>
          <w:szCs w:val="28"/>
        </w:rPr>
        <w:t>;</w:t>
      </w:r>
    </w:p>
    <w:p w14:paraId="373EC020" w14:textId="77777777" w:rsidR="009905E2" w:rsidRPr="00346838" w:rsidRDefault="009905E2" w:rsidP="00AD45E5">
      <w:pPr>
        <w:pStyle w:val="a5"/>
        <w:numPr>
          <w:ilvl w:val="0"/>
          <w:numId w:val="1613"/>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лоратадин</w:t>
      </w:r>
      <w:proofErr w:type="spellEnd"/>
      <w:r w:rsidRPr="00346838">
        <w:rPr>
          <w:rFonts w:ascii="Times New Roman" w:hAnsi="Times New Roman"/>
          <w:sz w:val="28"/>
          <w:szCs w:val="28"/>
        </w:rPr>
        <w:t>;</w:t>
      </w:r>
    </w:p>
    <w:p w14:paraId="7D5D6F5A" w14:textId="77777777" w:rsidR="009905E2" w:rsidRPr="00346838" w:rsidRDefault="009905E2" w:rsidP="00AD45E5">
      <w:pPr>
        <w:pStyle w:val="a5"/>
        <w:numPr>
          <w:ilvl w:val="0"/>
          <w:numId w:val="1613"/>
        </w:numPr>
        <w:tabs>
          <w:tab w:val="left" w:pos="426"/>
        </w:tabs>
        <w:ind w:left="0" w:firstLine="0"/>
        <w:jc w:val="left"/>
        <w:rPr>
          <w:rFonts w:ascii="Times New Roman" w:hAnsi="Times New Roman"/>
          <w:sz w:val="28"/>
          <w:szCs w:val="28"/>
        </w:rPr>
      </w:pPr>
      <w:r w:rsidRPr="00346838">
        <w:rPr>
          <w:rFonts w:ascii="Times New Roman" w:hAnsi="Times New Roman"/>
          <w:sz w:val="28"/>
          <w:szCs w:val="28"/>
        </w:rPr>
        <w:t>димедрол.</w:t>
      </w:r>
    </w:p>
    <w:p w14:paraId="0485C6D6" w14:textId="77777777" w:rsidR="009905E2" w:rsidRPr="00346838" w:rsidRDefault="009905E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 xml:space="preserve">Основным механизмом действия антигистаминных ЛС является: </w:t>
      </w:r>
    </w:p>
    <w:p w14:paraId="1B29AC07" w14:textId="77777777" w:rsidR="009905E2" w:rsidRPr="00346838" w:rsidRDefault="009905E2" w:rsidP="00AD45E5">
      <w:pPr>
        <w:pStyle w:val="a5"/>
        <w:numPr>
          <w:ilvl w:val="0"/>
          <w:numId w:val="1619"/>
        </w:numPr>
        <w:tabs>
          <w:tab w:val="left" w:pos="426"/>
        </w:tabs>
        <w:ind w:left="0" w:firstLine="0"/>
        <w:jc w:val="left"/>
        <w:rPr>
          <w:rFonts w:ascii="Times New Roman" w:hAnsi="Times New Roman"/>
          <w:sz w:val="28"/>
          <w:szCs w:val="28"/>
        </w:rPr>
      </w:pPr>
      <w:r w:rsidRPr="00346838">
        <w:rPr>
          <w:rFonts w:ascii="Times New Roman" w:hAnsi="Times New Roman"/>
          <w:sz w:val="28"/>
          <w:szCs w:val="28"/>
        </w:rPr>
        <w:lastRenderedPageBreak/>
        <w:t xml:space="preserve">конкурентное вытеснение гистамина и блокада рецепторов; </w:t>
      </w:r>
    </w:p>
    <w:p w14:paraId="28B9496F" w14:textId="77777777" w:rsidR="009905E2" w:rsidRPr="00346838" w:rsidRDefault="009905E2" w:rsidP="00AD45E5">
      <w:pPr>
        <w:pStyle w:val="a5"/>
        <w:numPr>
          <w:ilvl w:val="0"/>
          <w:numId w:val="161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конкурентное вытеснение гистамина и его разрушение; </w:t>
      </w:r>
    </w:p>
    <w:p w14:paraId="6742E656" w14:textId="77777777" w:rsidR="009905E2" w:rsidRPr="00346838" w:rsidRDefault="009905E2" w:rsidP="00AD45E5">
      <w:pPr>
        <w:pStyle w:val="a5"/>
        <w:numPr>
          <w:ilvl w:val="0"/>
          <w:numId w:val="161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блокада только свободных рецепторов; </w:t>
      </w:r>
    </w:p>
    <w:p w14:paraId="0C8B683B" w14:textId="77777777" w:rsidR="009905E2" w:rsidRPr="00346838" w:rsidRDefault="009905E2" w:rsidP="00AD45E5">
      <w:pPr>
        <w:pStyle w:val="a5"/>
        <w:numPr>
          <w:ilvl w:val="0"/>
          <w:numId w:val="161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блокада ЦОГ и нарушение синтеза простагландинов; </w:t>
      </w:r>
    </w:p>
    <w:p w14:paraId="5B2A63FE" w14:textId="77777777" w:rsidR="009905E2" w:rsidRPr="00346838" w:rsidRDefault="009905E2" w:rsidP="00AD45E5">
      <w:pPr>
        <w:pStyle w:val="a5"/>
        <w:numPr>
          <w:ilvl w:val="0"/>
          <w:numId w:val="1619"/>
        </w:numPr>
        <w:tabs>
          <w:tab w:val="left" w:pos="426"/>
        </w:tabs>
        <w:ind w:left="0" w:firstLine="0"/>
        <w:jc w:val="left"/>
        <w:rPr>
          <w:rFonts w:ascii="Times New Roman" w:hAnsi="Times New Roman"/>
          <w:sz w:val="28"/>
          <w:szCs w:val="28"/>
        </w:rPr>
      </w:pPr>
      <w:r w:rsidRPr="00346838">
        <w:rPr>
          <w:rFonts w:ascii="Times New Roman" w:hAnsi="Times New Roman"/>
          <w:sz w:val="28"/>
          <w:szCs w:val="28"/>
        </w:rPr>
        <w:t xml:space="preserve">все варианты ответов верны. </w:t>
      </w:r>
    </w:p>
    <w:p w14:paraId="044AE8D6" w14:textId="77777777" w:rsidR="009905E2" w:rsidRPr="00346838" w:rsidRDefault="009905E2" w:rsidP="00AD45E5">
      <w:pPr>
        <w:pStyle w:val="a5"/>
        <w:numPr>
          <w:ilvl w:val="0"/>
          <w:numId w:val="1565"/>
        </w:numPr>
        <w:tabs>
          <w:tab w:val="left" w:pos="426"/>
        </w:tabs>
        <w:ind w:left="0" w:firstLine="0"/>
        <w:jc w:val="left"/>
        <w:rPr>
          <w:rFonts w:ascii="Times New Roman" w:hAnsi="Times New Roman"/>
          <w:b/>
          <w:sz w:val="28"/>
          <w:szCs w:val="28"/>
        </w:rPr>
      </w:pPr>
      <w:r w:rsidRPr="00346838">
        <w:rPr>
          <w:rFonts w:ascii="Times New Roman" w:hAnsi="Times New Roman"/>
          <w:b/>
          <w:sz w:val="28"/>
          <w:szCs w:val="28"/>
        </w:rPr>
        <w:t>Выберите препарат, который необходимо ввести в первую очередь при анафилактическом шоке:</w:t>
      </w:r>
    </w:p>
    <w:p w14:paraId="48D2F9E3" w14:textId="77777777" w:rsidR="009905E2" w:rsidRPr="00346838" w:rsidRDefault="009905E2" w:rsidP="00AD45E5">
      <w:pPr>
        <w:pStyle w:val="a5"/>
        <w:numPr>
          <w:ilvl w:val="0"/>
          <w:numId w:val="162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преднизолон;</w:t>
      </w:r>
    </w:p>
    <w:p w14:paraId="60C95061" w14:textId="77777777" w:rsidR="009905E2" w:rsidRPr="00346838" w:rsidRDefault="009905E2" w:rsidP="00AD45E5">
      <w:pPr>
        <w:pStyle w:val="a5"/>
        <w:numPr>
          <w:ilvl w:val="0"/>
          <w:numId w:val="162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адреналин;</w:t>
      </w:r>
    </w:p>
    <w:p w14:paraId="261D8E0E" w14:textId="77777777" w:rsidR="009905E2" w:rsidRPr="00346838" w:rsidRDefault="009905E2" w:rsidP="00AD45E5">
      <w:pPr>
        <w:pStyle w:val="a5"/>
        <w:numPr>
          <w:ilvl w:val="0"/>
          <w:numId w:val="1620"/>
        </w:numPr>
        <w:tabs>
          <w:tab w:val="left" w:pos="426"/>
        </w:tabs>
        <w:ind w:left="0" w:firstLine="0"/>
        <w:jc w:val="left"/>
        <w:rPr>
          <w:rFonts w:ascii="Times New Roman" w:hAnsi="Times New Roman"/>
          <w:sz w:val="28"/>
          <w:szCs w:val="28"/>
        </w:rPr>
      </w:pPr>
      <w:proofErr w:type="spellStart"/>
      <w:r w:rsidRPr="00346838">
        <w:rPr>
          <w:rFonts w:ascii="Times New Roman" w:hAnsi="Times New Roman"/>
          <w:sz w:val="28"/>
          <w:szCs w:val="28"/>
        </w:rPr>
        <w:t>пипольфен</w:t>
      </w:r>
      <w:proofErr w:type="spellEnd"/>
      <w:r w:rsidRPr="00346838">
        <w:rPr>
          <w:rFonts w:ascii="Times New Roman" w:hAnsi="Times New Roman"/>
          <w:sz w:val="28"/>
          <w:szCs w:val="28"/>
        </w:rPr>
        <w:t>;</w:t>
      </w:r>
    </w:p>
    <w:p w14:paraId="56DF6961" w14:textId="77777777" w:rsidR="009905E2" w:rsidRPr="00346838" w:rsidRDefault="009905E2" w:rsidP="00AD45E5">
      <w:pPr>
        <w:pStyle w:val="a5"/>
        <w:numPr>
          <w:ilvl w:val="0"/>
          <w:numId w:val="1620"/>
        </w:numPr>
        <w:tabs>
          <w:tab w:val="left" w:pos="426"/>
        </w:tabs>
        <w:ind w:left="0" w:firstLine="0"/>
        <w:jc w:val="left"/>
        <w:rPr>
          <w:rFonts w:ascii="Times New Roman" w:hAnsi="Times New Roman"/>
          <w:sz w:val="28"/>
          <w:szCs w:val="28"/>
        </w:rPr>
      </w:pPr>
      <w:r w:rsidRPr="00346838">
        <w:rPr>
          <w:rFonts w:ascii="Times New Roman" w:hAnsi="Times New Roman"/>
          <w:sz w:val="28"/>
          <w:szCs w:val="28"/>
        </w:rPr>
        <w:t>эуфиллин;</w:t>
      </w:r>
    </w:p>
    <w:p w14:paraId="53DA9437" w14:textId="77777777" w:rsidR="009905E2" w:rsidRPr="00346838" w:rsidRDefault="009905E2" w:rsidP="00AD45E5">
      <w:pPr>
        <w:pStyle w:val="a5"/>
        <w:numPr>
          <w:ilvl w:val="0"/>
          <w:numId w:val="1620"/>
        </w:numPr>
        <w:tabs>
          <w:tab w:val="left" w:pos="426"/>
        </w:tabs>
        <w:ind w:left="0" w:firstLine="0"/>
        <w:jc w:val="left"/>
        <w:rPr>
          <w:rFonts w:ascii="Times New Roman" w:hAnsi="Times New Roman"/>
          <w:sz w:val="28"/>
          <w:szCs w:val="28"/>
        </w:rPr>
      </w:pPr>
      <w:r w:rsidRPr="00346838">
        <w:rPr>
          <w:rFonts w:ascii="Times New Roman" w:hAnsi="Times New Roman"/>
          <w:sz w:val="28"/>
          <w:szCs w:val="28"/>
        </w:rPr>
        <w:t>дигоксин.</w:t>
      </w:r>
    </w:p>
    <w:p w14:paraId="0374E3FE" w14:textId="77777777" w:rsidR="005671A0" w:rsidRPr="005C0473" w:rsidRDefault="005671A0" w:rsidP="005C0473">
      <w:pPr>
        <w:tabs>
          <w:tab w:val="left" w:pos="567"/>
          <w:tab w:val="left" w:pos="1134"/>
        </w:tabs>
        <w:rPr>
          <w:sz w:val="28"/>
          <w:szCs w:val="28"/>
        </w:rPr>
      </w:pPr>
    </w:p>
    <w:p w14:paraId="365B2ADE" w14:textId="77777777" w:rsidR="005671A0" w:rsidRDefault="005671A0" w:rsidP="00217386">
      <w:pPr>
        <w:tabs>
          <w:tab w:val="left" w:pos="1134"/>
        </w:tabs>
        <w:ind w:firstLine="709"/>
        <w:jc w:val="both"/>
        <w:rPr>
          <w:sz w:val="28"/>
          <w:szCs w:val="28"/>
        </w:rPr>
      </w:pPr>
    </w:p>
    <w:p w14:paraId="628844D6" w14:textId="77777777" w:rsidR="005671A0" w:rsidRPr="00302F53" w:rsidRDefault="005671A0" w:rsidP="00217386">
      <w:pPr>
        <w:tabs>
          <w:tab w:val="left" w:pos="1134"/>
        </w:tabs>
        <w:ind w:firstLine="709"/>
        <w:jc w:val="both"/>
        <w:rPr>
          <w:b/>
          <w:color w:val="000000"/>
          <w:sz w:val="28"/>
          <w:szCs w:val="28"/>
        </w:rPr>
      </w:pPr>
    </w:p>
    <w:p w14:paraId="20C5BCCE"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5CE8F65D" w14:textId="77777777" w:rsidR="00113E8A" w:rsidRPr="00346838" w:rsidRDefault="00060553" w:rsidP="00346838">
      <w:pPr>
        <w:rPr>
          <w:b/>
          <w:sz w:val="28"/>
          <w:szCs w:val="28"/>
        </w:rPr>
      </w:pPr>
      <w:proofErr w:type="gramStart"/>
      <w:r w:rsidRPr="00346838">
        <w:rPr>
          <w:b/>
          <w:sz w:val="28"/>
          <w:szCs w:val="28"/>
        </w:rPr>
        <w:t xml:space="preserve">Задача </w:t>
      </w:r>
      <w:r w:rsidR="00113E8A" w:rsidRPr="00346838">
        <w:rPr>
          <w:b/>
          <w:sz w:val="28"/>
          <w:szCs w:val="28"/>
        </w:rPr>
        <w:t xml:space="preserve"> 1</w:t>
      </w:r>
      <w:proofErr w:type="gramEnd"/>
      <w:r w:rsidR="00113E8A" w:rsidRPr="00346838">
        <w:rPr>
          <w:b/>
          <w:sz w:val="28"/>
          <w:szCs w:val="28"/>
        </w:rPr>
        <w:t>.</w:t>
      </w:r>
    </w:p>
    <w:p w14:paraId="70402B38" w14:textId="77777777" w:rsidR="00113E8A" w:rsidRPr="00346838" w:rsidRDefault="00113E8A" w:rsidP="00346838">
      <w:pPr>
        <w:rPr>
          <w:sz w:val="28"/>
          <w:szCs w:val="28"/>
        </w:rPr>
      </w:pPr>
      <w:r w:rsidRPr="00346838">
        <w:rPr>
          <w:sz w:val="28"/>
          <w:szCs w:val="28"/>
        </w:rPr>
        <w:t>В очереди мужчина 56 лет внезапно почувствовал себя плохо: появились жалобы на боли за грудиной давящего, сжимающего характера, иррадиирущие в левую руку, нижнюю челюсть. Из анамнеза: больной страдает ишемической болезнью сердца 2 года.</w:t>
      </w:r>
    </w:p>
    <w:p w14:paraId="68C6F096" w14:textId="77777777" w:rsidR="00060553" w:rsidRPr="00346838" w:rsidRDefault="00060553" w:rsidP="00346838">
      <w:pPr>
        <w:rPr>
          <w:b/>
          <w:sz w:val="28"/>
          <w:szCs w:val="28"/>
        </w:rPr>
      </w:pPr>
      <w:r w:rsidRPr="00346838">
        <w:rPr>
          <w:b/>
          <w:sz w:val="28"/>
          <w:szCs w:val="28"/>
        </w:rPr>
        <w:t>Вопросы:</w:t>
      </w:r>
    </w:p>
    <w:p w14:paraId="3308A467" w14:textId="77777777" w:rsidR="00125D5D" w:rsidRPr="00346838" w:rsidRDefault="00113E8A" w:rsidP="00346838">
      <w:pPr>
        <w:rPr>
          <w:sz w:val="28"/>
          <w:szCs w:val="28"/>
        </w:rPr>
      </w:pPr>
      <w:r w:rsidRPr="00346838">
        <w:rPr>
          <w:sz w:val="28"/>
          <w:szCs w:val="28"/>
        </w:rPr>
        <w:t xml:space="preserve">Ваш предполагаемый диагноз? </w:t>
      </w:r>
    </w:p>
    <w:p w14:paraId="6D97CB32" w14:textId="77777777" w:rsidR="00113E8A" w:rsidRPr="00346838" w:rsidRDefault="00113E8A" w:rsidP="00346838">
      <w:pPr>
        <w:rPr>
          <w:sz w:val="28"/>
          <w:szCs w:val="28"/>
        </w:rPr>
      </w:pPr>
      <w:r w:rsidRPr="00346838">
        <w:rPr>
          <w:sz w:val="28"/>
          <w:szCs w:val="28"/>
        </w:rPr>
        <w:t>Какие препараты необходимо дать больному до приезда скорой помощи?</w:t>
      </w:r>
    </w:p>
    <w:p w14:paraId="735B3DD0" w14:textId="77777777" w:rsidR="00060553" w:rsidRPr="00346838" w:rsidRDefault="00060553" w:rsidP="00346838">
      <w:pPr>
        <w:rPr>
          <w:b/>
          <w:sz w:val="28"/>
          <w:szCs w:val="28"/>
        </w:rPr>
      </w:pPr>
    </w:p>
    <w:p w14:paraId="0E5F501F" w14:textId="77777777" w:rsidR="00113E8A" w:rsidRPr="00346838" w:rsidRDefault="00125D5D" w:rsidP="00346838">
      <w:pPr>
        <w:rPr>
          <w:sz w:val="28"/>
          <w:szCs w:val="28"/>
        </w:rPr>
      </w:pPr>
      <w:r w:rsidRPr="00346838">
        <w:rPr>
          <w:b/>
          <w:sz w:val="28"/>
          <w:szCs w:val="28"/>
        </w:rPr>
        <w:t xml:space="preserve"> </w:t>
      </w:r>
      <w:proofErr w:type="gramStart"/>
      <w:r w:rsidRPr="00346838">
        <w:rPr>
          <w:b/>
          <w:sz w:val="28"/>
          <w:szCs w:val="28"/>
        </w:rPr>
        <w:t xml:space="preserve">Задача </w:t>
      </w:r>
      <w:r w:rsidR="00113E8A" w:rsidRPr="00346838">
        <w:rPr>
          <w:b/>
          <w:sz w:val="28"/>
          <w:szCs w:val="28"/>
        </w:rPr>
        <w:t xml:space="preserve"> 2</w:t>
      </w:r>
      <w:proofErr w:type="gramEnd"/>
      <w:r w:rsidR="00113E8A" w:rsidRPr="00346838">
        <w:rPr>
          <w:sz w:val="28"/>
          <w:szCs w:val="28"/>
        </w:rPr>
        <w:t>.</w:t>
      </w:r>
    </w:p>
    <w:p w14:paraId="79917CF7" w14:textId="77777777" w:rsidR="00113E8A" w:rsidRPr="00346838" w:rsidRDefault="00113E8A" w:rsidP="00346838">
      <w:pPr>
        <w:rPr>
          <w:sz w:val="28"/>
          <w:szCs w:val="28"/>
        </w:rPr>
      </w:pPr>
      <w:r w:rsidRPr="00346838">
        <w:rPr>
          <w:sz w:val="28"/>
          <w:szCs w:val="28"/>
        </w:rPr>
        <w:t xml:space="preserve">На приеме у стоматолога после введения лидокаина с адреналином женщина 52 лет внезапно почувствовала себя плохо: появились </w:t>
      </w:r>
      <w:proofErr w:type="gramStart"/>
      <w:r w:rsidRPr="00346838">
        <w:rPr>
          <w:sz w:val="28"/>
          <w:szCs w:val="28"/>
        </w:rPr>
        <w:t>выраженная  головная</w:t>
      </w:r>
      <w:proofErr w:type="gramEnd"/>
      <w:r w:rsidRPr="00346838">
        <w:rPr>
          <w:sz w:val="28"/>
          <w:szCs w:val="28"/>
        </w:rPr>
        <w:t xml:space="preserve"> боль, мелькание «мушек» перед глазами, тахикардия, АД- 180/100 мм.рт.ст.</w:t>
      </w:r>
    </w:p>
    <w:p w14:paraId="5D74096A" w14:textId="77777777" w:rsidR="00125D5D" w:rsidRPr="00346838" w:rsidRDefault="00125D5D" w:rsidP="00346838">
      <w:pPr>
        <w:rPr>
          <w:b/>
          <w:sz w:val="28"/>
          <w:szCs w:val="28"/>
        </w:rPr>
      </w:pPr>
      <w:r w:rsidRPr="00346838">
        <w:rPr>
          <w:b/>
          <w:sz w:val="28"/>
          <w:szCs w:val="28"/>
        </w:rPr>
        <w:t>Вопросы:</w:t>
      </w:r>
    </w:p>
    <w:p w14:paraId="479A00BF" w14:textId="77777777" w:rsidR="00125D5D" w:rsidRPr="00346838" w:rsidRDefault="00113E8A" w:rsidP="00346838">
      <w:pPr>
        <w:rPr>
          <w:sz w:val="28"/>
          <w:szCs w:val="28"/>
        </w:rPr>
      </w:pPr>
      <w:r w:rsidRPr="00346838">
        <w:rPr>
          <w:sz w:val="28"/>
          <w:szCs w:val="28"/>
        </w:rPr>
        <w:t xml:space="preserve">Ваш предположительный диагноз? </w:t>
      </w:r>
    </w:p>
    <w:p w14:paraId="7A1B8609" w14:textId="77777777" w:rsidR="00113E8A" w:rsidRPr="00346838" w:rsidRDefault="00113E8A" w:rsidP="00346838">
      <w:pPr>
        <w:rPr>
          <w:sz w:val="28"/>
          <w:szCs w:val="28"/>
        </w:rPr>
      </w:pPr>
      <w:r w:rsidRPr="00346838">
        <w:rPr>
          <w:sz w:val="28"/>
          <w:szCs w:val="28"/>
        </w:rPr>
        <w:t>С чем связано повышение АД? Ваша дальнейшая тактика?</w:t>
      </w:r>
    </w:p>
    <w:p w14:paraId="0CF201A2" w14:textId="77777777" w:rsidR="00125D5D" w:rsidRPr="00346838" w:rsidRDefault="00125D5D" w:rsidP="00346838">
      <w:pPr>
        <w:rPr>
          <w:b/>
          <w:sz w:val="28"/>
          <w:szCs w:val="28"/>
        </w:rPr>
      </w:pPr>
    </w:p>
    <w:p w14:paraId="3B3548CB" w14:textId="77777777" w:rsidR="00113E8A" w:rsidRPr="00346838" w:rsidRDefault="00125D5D" w:rsidP="00346838">
      <w:pPr>
        <w:rPr>
          <w:b/>
          <w:sz w:val="28"/>
          <w:szCs w:val="28"/>
        </w:rPr>
      </w:pPr>
      <w:proofErr w:type="gramStart"/>
      <w:r w:rsidRPr="00346838">
        <w:rPr>
          <w:b/>
          <w:sz w:val="28"/>
          <w:szCs w:val="28"/>
        </w:rPr>
        <w:t xml:space="preserve">Задача </w:t>
      </w:r>
      <w:r w:rsidR="00113E8A" w:rsidRPr="00346838">
        <w:rPr>
          <w:b/>
          <w:sz w:val="28"/>
          <w:szCs w:val="28"/>
        </w:rPr>
        <w:t xml:space="preserve"> 3</w:t>
      </w:r>
      <w:proofErr w:type="gramEnd"/>
      <w:r w:rsidR="00113E8A" w:rsidRPr="00346838">
        <w:rPr>
          <w:b/>
          <w:sz w:val="28"/>
          <w:szCs w:val="28"/>
        </w:rPr>
        <w:t>.</w:t>
      </w:r>
    </w:p>
    <w:p w14:paraId="06365C48" w14:textId="77777777" w:rsidR="00113E8A" w:rsidRPr="00346838" w:rsidRDefault="00113E8A" w:rsidP="00346838">
      <w:pPr>
        <w:rPr>
          <w:sz w:val="28"/>
          <w:szCs w:val="28"/>
        </w:rPr>
      </w:pPr>
      <w:r w:rsidRPr="00346838">
        <w:rPr>
          <w:sz w:val="28"/>
          <w:szCs w:val="28"/>
        </w:rPr>
        <w:t xml:space="preserve">      На приеме у стоматолога после введения лидокаина больной потерял сознание, АД резко упало, появились судороги.</w:t>
      </w:r>
    </w:p>
    <w:p w14:paraId="6E7EE309" w14:textId="77777777" w:rsidR="00125D5D" w:rsidRPr="00346838" w:rsidRDefault="00125D5D" w:rsidP="00346838">
      <w:pPr>
        <w:rPr>
          <w:b/>
          <w:sz w:val="28"/>
          <w:szCs w:val="28"/>
        </w:rPr>
      </w:pPr>
      <w:r w:rsidRPr="00346838">
        <w:rPr>
          <w:b/>
          <w:sz w:val="28"/>
          <w:szCs w:val="28"/>
        </w:rPr>
        <w:t>Вопросы:</w:t>
      </w:r>
    </w:p>
    <w:p w14:paraId="14D8C8E8" w14:textId="77777777" w:rsidR="00113E8A" w:rsidRPr="00346838" w:rsidRDefault="00113E8A" w:rsidP="00346838">
      <w:pPr>
        <w:rPr>
          <w:sz w:val="28"/>
          <w:szCs w:val="28"/>
        </w:rPr>
      </w:pPr>
      <w:r w:rsidRPr="00346838">
        <w:rPr>
          <w:sz w:val="28"/>
          <w:szCs w:val="28"/>
        </w:rPr>
        <w:t xml:space="preserve"> Ваш предположительный диагноз и тактика?</w:t>
      </w:r>
    </w:p>
    <w:p w14:paraId="5BA030D7" w14:textId="77777777" w:rsidR="00113E8A" w:rsidRPr="00346838" w:rsidRDefault="00113E8A" w:rsidP="00346838">
      <w:pPr>
        <w:rPr>
          <w:sz w:val="28"/>
          <w:szCs w:val="28"/>
        </w:rPr>
      </w:pPr>
    </w:p>
    <w:p w14:paraId="2B7E89AA" w14:textId="77777777" w:rsidR="00113E8A" w:rsidRPr="00346838" w:rsidRDefault="00125D5D" w:rsidP="00346838">
      <w:pPr>
        <w:rPr>
          <w:b/>
          <w:sz w:val="28"/>
          <w:szCs w:val="28"/>
        </w:rPr>
      </w:pPr>
      <w:proofErr w:type="gramStart"/>
      <w:r w:rsidRPr="00346838">
        <w:rPr>
          <w:b/>
          <w:sz w:val="28"/>
          <w:szCs w:val="28"/>
        </w:rPr>
        <w:t xml:space="preserve">Задача </w:t>
      </w:r>
      <w:r w:rsidR="00113E8A" w:rsidRPr="00346838">
        <w:rPr>
          <w:b/>
          <w:sz w:val="28"/>
          <w:szCs w:val="28"/>
        </w:rPr>
        <w:t xml:space="preserve"> 4</w:t>
      </w:r>
      <w:proofErr w:type="gramEnd"/>
      <w:r w:rsidR="00113E8A" w:rsidRPr="00346838">
        <w:rPr>
          <w:b/>
          <w:sz w:val="28"/>
          <w:szCs w:val="28"/>
        </w:rPr>
        <w:t>.</w:t>
      </w:r>
    </w:p>
    <w:p w14:paraId="30740544" w14:textId="77777777" w:rsidR="00113E8A" w:rsidRPr="00346838" w:rsidRDefault="00113E8A" w:rsidP="00346838">
      <w:pPr>
        <w:rPr>
          <w:sz w:val="28"/>
          <w:szCs w:val="28"/>
        </w:rPr>
      </w:pPr>
      <w:r w:rsidRPr="00346838">
        <w:rPr>
          <w:sz w:val="28"/>
          <w:szCs w:val="28"/>
        </w:rPr>
        <w:t>В клинику на «скорой» доставлен больной С., 52 лет, с жалобами на приступообразную одышку смешанного характера, пульсирующую головную боль, шум в ушах. Больной возбужден. Ухудшение состояния связывает с перенесенным стрессом.</w:t>
      </w:r>
    </w:p>
    <w:p w14:paraId="6DFAD89E" w14:textId="77777777" w:rsidR="00113E8A" w:rsidRPr="00346838" w:rsidRDefault="00113E8A" w:rsidP="00346838">
      <w:pPr>
        <w:rPr>
          <w:sz w:val="28"/>
          <w:szCs w:val="28"/>
        </w:rPr>
      </w:pPr>
      <w:r w:rsidRPr="00346838">
        <w:rPr>
          <w:sz w:val="28"/>
          <w:szCs w:val="28"/>
        </w:rPr>
        <w:t xml:space="preserve">    Объективно: АД 200\110 мм рт. ст., ЧСС 80 в минуту, тоны сердца ритмичные, пульс напряжен. В легких множественные «застойные» хрипы, ЧДД 26 в минуту. На </w:t>
      </w:r>
      <w:r w:rsidRPr="00346838">
        <w:rPr>
          <w:sz w:val="28"/>
          <w:szCs w:val="28"/>
        </w:rPr>
        <w:lastRenderedPageBreak/>
        <w:t xml:space="preserve">ЭКГ гипертрофия левого желудочка, депрессия </w:t>
      </w:r>
      <w:r w:rsidRPr="00346838">
        <w:rPr>
          <w:sz w:val="28"/>
          <w:szCs w:val="28"/>
          <w:lang w:val="en-US"/>
        </w:rPr>
        <w:t>ST</w:t>
      </w:r>
      <w:r w:rsidRPr="00346838">
        <w:rPr>
          <w:sz w:val="28"/>
          <w:szCs w:val="28"/>
        </w:rPr>
        <w:t xml:space="preserve"> в </w:t>
      </w:r>
      <w:r w:rsidRPr="00346838">
        <w:rPr>
          <w:sz w:val="28"/>
          <w:szCs w:val="28"/>
          <w:lang w:val="en-US"/>
        </w:rPr>
        <w:t>V</w:t>
      </w:r>
      <w:r w:rsidRPr="00346838">
        <w:rPr>
          <w:sz w:val="28"/>
          <w:szCs w:val="28"/>
        </w:rPr>
        <w:t>5-</w:t>
      </w:r>
      <w:r w:rsidRPr="00346838">
        <w:rPr>
          <w:sz w:val="28"/>
          <w:szCs w:val="28"/>
          <w:lang w:val="en-US"/>
        </w:rPr>
        <w:t>V</w:t>
      </w:r>
      <w:r w:rsidRPr="00346838">
        <w:rPr>
          <w:sz w:val="28"/>
          <w:szCs w:val="28"/>
        </w:rPr>
        <w:t xml:space="preserve">6. Бригадой «скорой помощи» был введен дибазол в\в 5,0 мл, отмечалось временное снижение АД, но вновь произошел подъем до вышеуказанных цифр. </w:t>
      </w:r>
    </w:p>
    <w:p w14:paraId="4B551A36" w14:textId="77777777" w:rsidR="00125D5D" w:rsidRPr="00346838" w:rsidRDefault="00125D5D" w:rsidP="00346838">
      <w:pPr>
        <w:rPr>
          <w:b/>
          <w:sz w:val="28"/>
          <w:szCs w:val="28"/>
        </w:rPr>
      </w:pPr>
      <w:r w:rsidRPr="00346838">
        <w:rPr>
          <w:b/>
          <w:sz w:val="28"/>
          <w:szCs w:val="28"/>
        </w:rPr>
        <w:t>Вопросы:</w:t>
      </w:r>
    </w:p>
    <w:p w14:paraId="1ADB6A5A" w14:textId="77777777" w:rsidR="00113E8A" w:rsidRPr="00346838" w:rsidRDefault="00113E8A" w:rsidP="00346838">
      <w:pPr>
        <w:rPr>
          <w:sz w:val="28"/>
          <w:szCs w:val="28"/>
        </w:rPr>
      </w:pPr>
      <w:r w:rsidRPr="00346838">
        <w:rPr>
          <w:sz w:val="28"/>
          <w:szCs w:val="28"/>
        </w:rPr>
        <w:t xml:space="preserve">  Ваш диагноз? Дальнейшая тактика?</w:t>
      </w:r>
    </w:p>
    <w:p w14:paraId="6E8BC546" w14:textId="77777777" w:rsidR="00113E8A" w:rsidRPr="00346838" w:rsidRDefault="00113E8A" w:rsidP="00346838">
      <w:pPr>
        <w:rPr>
          <w:sz w:val="28"/>
          <w:szCs w:val="28"/>
        </w:rPr>
      </w:pPr>
    </w:p>
    <w:p w14:paraId="031C12AF" w14:textId="77777777" w:rsidR="00113E8A" w:rsidRPr="00346838" w:rsidRDefault="00113E8A" w:rsidP="00346838">
      <w:pPr>
        <w:rPr>
          <w:b/>
          <w:sz w:val="28"/>
          <w:szCs w:val="28"/>
        </w:rPr>
      </w:pPr>
      <w:r w:rsidRPr="00346838">
        <w:rPr>
          <w:b/>
          <w:sz w:val="28"/>
          <w:szCs w:val="28"/>
        </w:rPr>
        <w:t>Задача 5.</w:t>
      </w:r>
    </w:p>
    <w:p w14:paraId="6705679D" w14:textId="77777777" w:rsidR="00113E8A" w:rsidRPr="00346838" w:rsidRDefault="00113E8A" w:rsidP="00346838">
      <w:pPr>
        <w:rPr>
          <w:sz w:val="28"/>
          <w:szCs w:val="28"/>
        </w:rPr>
      </w:pPr>
      <w:r w:rsidRPr="00346838">
        <w:rPr>
          <w:sz w:val="28"/>
          <w:szCs w:val="28"/>
        </w:rPr>
        <w:t xml:space="preserve">    На приеме у участкового терапевта больная М., 62 лет. Жалуется на головные боли, слабость, «круги» перед глазами, периодически ноющие боли в сердце, отечность ног. Страдает АГ 10 лет. Обычно принимает </w:t>
      </w:r>
      <w:proofErr w:type="spellStart"/>
      <w:r w:rsidRPr="00346838">
        <w:rPr>
          <w:sz w:val="28"/>
          <w:szCs w:val="28"/>
        </w:rPr>
        <w:t>энап</w:t>
      </w:r>
      <w:proofErr w:type="spellEnd"/>
      <w:r w:rsidRPr="00346838">
        <w:rPr>
          <w:sz w:val="28"/>
          <w:szCs w:val="28"/>
        </w:rPr>
        <w:t xml:space="preserve"> Н 1 таблетку утром, в течение последней недели </w:t>
      </w:r>
      <w:proofErr w:type="spellStart"/>
      <w:r w:rsidRPr="00346838">
        <w:rPr>
          <w:sz w:val="28"/>
          <w:szCs w:val="28"/>
        </w:rPr>
        <w:t>энап</w:t>
      </w:r>
      <w:proofErr w:type="spellEnd"/>
      <w:r w:rsidRPr="00346838">
        <w:rPr>
          <w:sz w:val="28"/>
          <w:szCs w:val="28"/>
        </w:rPr>
        <w:t xml:space="preserve"> 10 мг утром. Ухудшение в течение 3 дней, связывает с изменением погоды. </w:t>
      </w:r>
    </w:p>
    <w:p w14:paraId="5564DA09" w14:textId="77777777" w:rsidR="00113E8A" w:rsidRPr="00346838" w:rsidRDefault="00113E8A" w:rsidP="00346838">
      <w:pPr>
        <w:rPr>
          <w:sz w:val="28"/>
          <w:szCs w:val="28"/>
        </w:rPr>
      </w:pPr>
      <w:r w:rsidRPr="00346838">
        <w:rPr>
          <w:sz w:val="28"/>
          <w:szCs w:val="28"/>
        </w:rPr>
        <w:t xml:space="preserve">    Объективно: АД 210\120 мм рт. ст., ЧСС 72 в минуту. Тоны приглушены, ритмичные. Пастозность голеней. На ЭКГ – гипертрофия ЛЖ, синусовый ритм; нарушения ритма, ишемические изменения отсутствуют.</w:t>
      </w:r>
    </w:p>
    <w:p w14:paraId="190D809C" w14:textId="77777777" w:rsidR="00125D5D" w:rsidRPr="00346838" w:rsidRDefault="00125D5D" w:rsidP="00346838">
      <w:pPr>
        <w:rPr>
          <w:b/>
          <w:sz w:val="28"/>
          <w:szCs w:val="28"/>
        </w:rPr>
      </w:pPr>
      <w:r w:rsidRPr="00346838">
        <w:rPr>
          <w:b/>
          <w:sz w:val="28"/>
          <w:szCs w:val="28"/>
        </w:rPr>
        <w:t>Вопросы:</w:t>
      </w:r>
    </w:p>
    <w:p w14:paraId="360BA562" w14:textId="77777777" w:rsidR="00113E8A" w:rsidRPr="00346838" w:rsidRDefault="00113E8A" w:rsidP="00346838">
      <w:pPr>
        <w:rPr>
          <w:sz w:val="28"/>
          <w:szCs w:val="28"/>
        </w:rPr>
      </w:pPr>
      <w:r w:rsidRPr="00346838">
        <w:rPr>
          <w:sz w:val="28"/>
          <w:szCs w:val="28"/>
        </w:rPr>
        <w:t>Ваш диагноз? Какова тактика ведения больной?</w:t>
      </w:r>
    </w:p>
    <w:p w14:paraId="77D469BA" w14:textId="77777777" w:rsidR="00113E8A" w:rsidRPr="00346838" w:rsidRDefault="00113E8A" w:rsidP="00346838">
      <w:pPr>
        <w:rPr>
          <w:sz w:val="28"/>
          <w:szCs w:val="28"/>
        </w:rPr>
      </w:pPr>
    </w:p>
    <w:p w14:paraId="2AE90F90" w14:textId="77777777" w:rsidR="00113E8A" w:rsidRPr="00346838" w:rsidRDefault="00113E8A" w:rsidP="00346838">
      <w:pPr>
        <w:rPr>
          <w:b/>
          <w:sz w:val="28"/>
          <w:szCs w:val="28"/>
        </w:rPr>
      </w:pPr>
      <w:proofErr w:type="gramStart"/>
      <w:r w:rsidRPr="00346838">
        <w:rPr>
          <w:b/>
          <w:sz w:val="28"/>
          <w:szCs w:val="28"/>
        </w:rPr>
        <w:t>Задача  6</w:t>
      </w:r>
      <w:proofErr w:type="gramEnd"/>
      <w:r w:rsidRPr="00346838">
        <w:rPr>
          <w:b/>
          <w:sz w:val="28"/>
          <w:szCs w:val="28"/>
        </w:rPr>
        <w:t>.</w:t>
      </w:r>
    </w:p>
    <w:p w14:paraId="4A06DF0E" w14:textId="77777777" w:rsidR="00113E8A" w:rsidRPr="00346838" w:rsidRDefault="00113E8A" w:rsidP="00346838">
      <w:pPr>
        <w:rPr>
          <w:sz w:val="28"/>
          <w:szCs w:val="28"/>
        </w:rPr>
      </w:pPr>
      <w:r w:rsidRPr="00346838">
        <w:rPr>
          <w:sz w:val="28"/>
          <w:szCs w:val="28"/>
        </w:rPr>
        <w:t xml:space="preserve">    В приемное отделение больницы доставлен больной С., 32 лет (</w:t>
      </w:r>
      <w:proofErr w:type="spellStart"/>
      <w:r w:rsidRPr="00346838">
        <w:rPr>
          <w:sz w:val="28"/>
          <w:szCs w:val="28"/>
        </w:rPr>
        <w:t>самодоставка</w:t>
      </w:r>
      <w:proofErr w:type="spellEnd"/>
      <w:r w:rsidRPr="00346838">
        <w:rPr>
          <w:sz w:val="28"/>
          <w:szCs w:val="28"/>
        </w:rPr>
        <w:t>) с жалобами на выраженную слабость, дрожь во всем теле, сердцебиения. Со слов больного, подобное состояние возникает не впервые, но ранее не обследовался, не лечился.</w:t>
      </w:r>
    </w:p>
    <w:p w14:paraId="04A7EA77" w14:textId="77777777" w:rsidR="00113E8A" w:rsidRPr="00346838" w:rsidRDefault="00113E8A" w:rsidP="00346838">
      <w:pPr>
        <w:rPr>
          <w:sz w:val="28"/>
          <w:szCs w:val="28"/>
        </w:rPr>
      </w:pPr>
      <w:r w:rsidRPr="00346838">
        <w:rPr>
          <w:sz w:val="28"/>
          <w:szCs w:val="28"/>
        </w:rPr>
        <w:t xml:space="preserve">    Периодически на профосмотрах измеряет АД – в пределах нормы. Между кризами состояние удовлетворительное.</w:t>
      </w:r>
    </w:p>
    <w:p w14:paraId="38DA8A8F" w14:textId="77777777" w:rsidR="00113E8A" w:rsidRPr="00346838" w:rsidRDefault="00113E8A" w:rsidP="00346838">
      <w:pPr>
        <w:rPr>
          <w:sz w:val="28"/>
          <w:szCs w:val="28"/>
        </w:rPr>
      </w:pPr>
      <w:r w:rsidRPr="00346838">
        <w:rPr>
          <w:sz w:val="28"/>
          <w:szCs w:val="28"/>
        </w:rPr>
        <w:t xml:space="preserve">    Объективно: АД 230\120 мм рт. ст., </w:t>
      </w:r>
      <w:proofErr w:type="spellStart"/>
      <w:r w:rsidRPr="00346838">
        <w:rPr>
          <w:sz w:val="28"/>
          <w:szCs w:val="28"/>
        </w:rPr>
        <w:t>тахиардия</w:t>
      </w:r>
      <w:proofErr w:type="spellEnd"/>
      <w:r w:rsidRPr="00346838">
        <w:rPr>
          <w:sz w:val="28"/>
          <w:szCs w:val="28"/>
        </w:rPr>
        <w:t xml:space="preserve"> 108 в минуту. Кожные покровы бледные, температура 37,7°С, тремор конечностей.</w:t>
      </w:r>
    </w:p>
    <w:p w14:paraId="330253AF" w14:textId="77777777" w:rsidR="00125D5D" w:rsidRPr="00346838" w:rsidRDefault="00125D5D" w:rsidP="00346838">
      <w:pPr>
        <w:rPr>
          <w:b/>
          <w:sz w:val="28"/>
          <w:szCs w:val="28"/>
        </w:rPr>
      </w:pPr>
      <w:r w:rsidRPr="00346838">
        <w:rPr>
          <w:b/>
          <w:sz w:val="28"/>
          <w:szCs w:val="28"/>
        </w:rPr>
        <w:t>Вопросы:</w:t>
      </w:r>
    </w:p>
    <w:p w14:paraId="7B514234" w14:textId="77777777" w:rsidR="00125D5D" w:rsidRPr="00346838" w:rsidRDefault="00113E8A" w:rsidP="00346838">
      <w:pPr>
        <w:rPr>
          <w:sz w:val="28"/>
          <w:szCs w:val="28"/>
        </w:rPr>
      </w:pPr>
      <w:r w:rsidRPr="00346838">
        <w:rPr>
          <w:sz w:val="28"/>
          <w:szCs w:val="28"/>
        </w:rPr>
        <w:t xml:space="preserve"> Каков предположительный диагноз? </w:t>
      </w:r>
    </w:p>
    <w:p w14:paraId="7765B8BA" w14:textId="77777777" w:rsidR="00125D5D" w:rsidRPr="00346838" w:rsidRDefault="00113E8A" w:rsidP="00346838">
      <w:pPr>
        <w:rPr>
          <w:sz w:val="28"/>
          <w:szCs w:val="28"/>
        </w:rPr>
      </w:pPr>
      <w:r w:rsidRPr="00346838">
        <w:rPr>
          <w:sz w:val="28"/>
          <w:szCs w:val="28"/>
        </w:rPr>
        <w:t xml:space="preserve">Чем его можно подтвердить? </w:t>
      </w:r>
    </w:p>
    <w:p w14:paraId="146CB0E2" w14:textId="77777777" w:rsidR="00113E8A" w:rsidRPr="00346838" w:rsidRDefault="00113E8A" w:rsidP="00346838">
      <w:pPr>
        <w:rPr>
          <w:sz w:val="28"/>
          <w:szCs w:val="28"/>
        </w:rPr>
      </w:pPr>
      <w:r w:rsidRPr="00346838">
        <w:rPr>
          <w:sz w:val="28"/>
          <w:szCs w:val="28"/>
        </w:rPr>
        <w:t>Какова тактика ведения больного?</w:t>
      </w:r>
    </w:p>
    <w:p w14:paraId="28CA8494" w14:textId="77777777" w:rsidR="00113E8A" w:rsidRPr="00346838" w:rsidRDefault="00113E8A" w:rsidP="00346838">
      <w:pPr>
        <w:rPr>
          <w:sz w:val="28"/>
          <w:szCs w:val="28"/>
        </w:rPr>
      </w:pPr>
    </w:p>
    <w:p w14:paraId="7C4CD743" w14:textId="77777777" w:rsidR="00113E8A" w:rsidRPr="00346838" w:rsidRDefault="00125D5D" w:rsidP="00346838">
      <w:pPr>
        <w:rPr>
          <w:b/>
          <w:sz w:val="28"/>
          <w:szCs w:val="28"/>
        </w:rPr>
      </w:pPr>
      <w:r w:rsidRPr="00346838">
        <w:rPr>
          <w:b/>
          <w:sz w:val="28"/>
          <w:szCs w:val="28"/>
        </w:rPr>
        <w:t xml:space="preserve">Задача </w:t>
      </w:r>
      <w:r w:rsidR="00113E8A" w:rsidRPr="00346838">
        <w:rPr>
          <w:b/>
          <w:sz w:val="28"/>
          <w:szCs w:val="28"/>
        </w:rPr>
        <w:t>7.</w:t>
      </w:r>
    </w:p>
    <w:p w14:paraId="2AEB19B5" w14:textId="77777777" w:rsidR="00113E8A" w:rsidRPr="00346838" w:rsidRDefault="00113E8A" w:rsidP="00346838">
      <w:pPr>
        <w:rPr>
          <w:sz w:val="28"/>
          <w:szCs w:val="28"/>
        </w:rPr>
      </w:pPr>
      <w:r w:rsidRPr="00346838">
        <w:rPr>
          <w:sz w:val="28"/>
          <w:szCs w:val="28"/>
        </w:rPr>
        <w:t xml:space="preserve">    В приемное отделение на «скорой» доставлен больной Р., 51 г. С жалобами на интенсивные сжимающие боли за грудиной, резкую слабость, головную боль. АД 200\100 мм рт. ст., ЧСС 92 в минуту, на ЭКГ в I, II, </w:t>
      </w:r>
      <w:r w:rsidRPr="00346838">
        <w:rPr>
          <w:sz w:val="28"/>
          <w:szCs w:val="28"/>
          <w:lang w:val="en-US"/>
        </w:rPr>
        <w:t>a</w:t>
      </w:r>
      <w:r w:rsidRPr="00346838">
        <w:rPr>
          <w:sz w:val="28"/>
          <w:szCs w:val="28"/>
        </w:rPr>
        <w:t xml:space="preserve">VL, </w:t>
      </w:r>
      <w:r w:rsidRPr="00346838">
        <w:rPr>
          <w:sz w:val="28"/>
          <w:szCs w:val="28"/>
          <w:lang w:val="en-US"/>
        </w:rPr>
        <w:t>V</w:t>
      </w:r>
      <w:r w:rsidRPr="00346838">
        <w:rPr>
          <w:sz w:val="28"/>
          <w:szCs w:val="28"/>
        </w:rPr>
        <w:t>1-</w:t>
      </w:r>
      <w:r w:rsidRPr="00346838">
        <w:rPr>
          <w:sz w:val="28"/>
          <w:szCs w:val="28"/>
          <w:lang w:val="en-US"/>
        </w:rPr>
        <w:t>V</w:t>
      </w:r>
      <w:r w:rsidRPr="00346838">
        <w:rPr>
          <w:sz w:val="28"/>
          <w:szCs w:val="28"/>
        </w:rPr>
        <w:t xml:space="preserve">4 подъем </w:t>
      </w:r>
      <w:r w:rsidRPr="00346838">
        <w:rPr>
          <w:sz w:val="28"/>
          <w:szCs w:val="28"/>
          <w:lang w:val="en-US"/>
        </w:rPr>
        <w:t>ST</w:t>
      </w:r>
      <w:r w:rsidRPr="00346838">
        <w:rPr>
          <w:sz w:val="28"/>
          <w:szCs w:val="28"/>
        </w:rPr>
        <w:t xml:space="preserve"> (изоэлектрическая кривая), патологический Q, реципрокные изменения на нижней стенке ЛЖ. </w:t>
      </w:r>
    </w:p>
    <w:p w14:paraId="1845EBAE" w14:textId="77777777" w:rsidR="00113E8A" w:rsidRPr="00346838" w:rsidRDefault="00113E8A" w:rsidP="00346838">
      <w:pPr>
        <w:rPr>
          <w:sz w:val="28"/>
          <w:szCs w:val="28"/>
        </w:rPr>
      </w:pPr>
      <w:r w:rsidRPr="00346838">
        <w:rPr>
          <w:sz w:val="28"/>
          <w:szCs w:val="28"/>
        </w:rPr>
        <w:t xml:space="preserve">    Страдает АГ в течение 5лет, периодически возникали давящие боли за грудиной, но меньшей интенсивности, исчезали после прекращения нагрузки. Бригадой «скорой» была оказана помощь: </w:t>
      </w:r>
      <w:proofErr w:type="spellStart"/>
      <w:r w:rsidRPr="00346838">
        <w:rPr>
          <w:sz w:val="28"/>
          <w:szCs w:val="28"/>
        </w:rPr>
        <w:t>кеторол</w:t>
      </w:r>
      <w:proofErr w:type="spellEnd"/>
      <w:r w:rsidRPr="00346838">
        <w:rPr>
          <w:sz w:val="28"/>
          <w:szCs w:val="28"/>
        </w:rPr>
        <w:t xml:space="preserve"> 1 мл в\в, дибазол 4,0 мл в\м, аспирин внутрь 250 мг, нитроглицерин 0,05 мг 4 раза за время доставки, гепарин в\в </w:t>
      </w:r>
      <w:proofErr w:type="spellStart"/>
      <w:r w:rsidRPr="00346838">
        <w:rPr>
          <w:sz w:val="28"/>
          <w:szCs w:val="28"/>
        </w:rPr>
        <w:t>болюсно</w:t>
      </w:r>
      <w:proofErr w:type="spellEnd"/>
      <w:r w:rsidRPr="00346838">
        <w:rPr>
          <w:sz w:val="28"/>
          <w:szCs w:val="28"/>
        </w:rPr>
        <w:t xml:space="preserve"> 5 </w:t>
      </w:r>
      <w:proofErr w:type="spellStart"/>
      <w:r w:rsidRPr="00346838">
        <w:rPr>
          <w:sz w:val="28"/>
          <w:szCs w:val="28"/>
        </w:rPr>
        <w:t>тыс</w:t>
      </w:r>
      <w:proofErr w:type="spellEnd"/>
      <w:r w:rsidRPr="00346838">
        <w:rPr>
          <w:sz w:val="28"/>
          <w:szCs w:val="28"/>
        </w:rPr>
        <w:t xml:space="preserve"> ЕД.</w:t>
      </w:r>
    </w:p>
    <w:p w14:paraId="4D6F2B28" w14:textId="77777777" w:rsidR="00125D5D" w:rsidRPr="00346838" w:rsidRDefault="00125D5D" w:rsidP="00346838">
      <w:pPr>
        <w:rPr>
          <w:b/>
          <w:sz w:val="28"/>
          <w:szCs w:val="28"/>
        </w:rPr>
      </w:pPr>
      <w:r w:rsidRPr="00346838">
        <w:rPr>
          <w:b/>
          <w:sz w:val="28"/>
          <w:szCs w:val="28"/>
        </w:rPr>
        <w:t>Вопросы:</w:t>
      </w:r>
    </w:p>
    <w:p w14:paraId="3CD7792B" w14:textId="77777777" w:rsidR="00113E8A" w:rsidRPr="00346838" w:rsidRDefault="00113E8A" w:rsidP="00346838">
      <w:pPr>
        <w:rPr>
          <w:sz w:val="28"/>
          <w:szCs w:val="28"/>
        </w:rPr>
      </w:pPr>
      <w:r w:rsidRPr="00346838">
        <w:rPr>
          <w:sz w:val="28"/>
          <w:szCs w:val="28"/>
        </w:rPr>
        <w:t xml:space="preserve"> Ваш диагноз? Тактика ведения ГК в данной ситуации? </w:t>
      </w:r>
    </w:p>
    <w:p w14:paraId="31504615" w14:textId="77777777" w:rsidR="00113E8A" w:rsidRPr="00346838" w:rsidRDefault="00113E8A" w:rsidP="00346838">
      <w:pPr>
        <w:rPr>
          <w:sz w:val="28"/>
          <w:szCs w:val="28"/>
        </w:rPr>
      </w:pPr>
    </w:p>
    <w:p w14:paraId="6F9D56D6" w14:textId="77777777" w:rsidR="00113E8A" w:rsidRPr="00346838" w:rsidRDefault="00113E8A" w:rsidP="00346838">
      <w:pPr>
        <w:rPr>
          <w:b/>
          <w:sz w:val="28"/>
          <w:szCs w:val="28"/>
        </w:rPr>
      </w:pPr>
      <w:proofErr w:type="gramStart"/>
      <w:r w:rsidRPr="00346838">
        <w:rPr>
          <w:b/>
          <w:sz w:val="28"/>
          <w:szCs w:val="28"/>
        </w:rPr>
        <w:t>Задача  8</w:t>
      </w:r>
      <w:proofErr w:type="gramEnd"/>
      <w:r w:rsidRPr="00346838">
        <w:rPr>
          <w:b/>
          <w:sz w:val="28"/>
          <w:szCs w:val="28"/>
        </w:rPr>
        <w:t>.</w:t>
      </w:r>
    </w:p>
    <w:p w14:paraId="02194D53" w14:textId="77777777" w:rsidR="00113E8A" w:rsidRPr="00346838" w:rsidRDefault="00113E8A" w:rsidP="00346838">
      <w:pPr>
        <w:rPr>
          <w:sz w:val="28"/>
          <w:szCs w:val="28"/>
        </w:rPr>
      </w:pPr>
      <w:r w:rsidRPr="00346838">
        <w:rPr>
          <w:sz w:val="28"/>
          <w:szCs w:val="28"/>
        </w:rPr>
        <w:lastRenderedPageBreak/>
        <w:t xml:space="preserve">    Больная М., 48 лет, 2 дня назад поступила в стационар на лечение с диагнозом</w:t>
      </w:r>
    </w:p>
    <w:p w14:paraId="1FB82D1D" w14:textId="77777777" w:rsidR="00113E8A" w:rsidRPr="00346838" w:rsidRDefault="00113E8A" w:rsidP="00346838">
      <w:pPr>
        <w:rPr>
          <w:sz w:val="28"/>
          <w:szCs w:val="28"/>
        </w:rPr>
      </w:pPr>
      <w:r w:rsidRPr="00346838">
        <w:rPr>
          <w:sz w:val="28"/>
          <w:szCs w:val="28"/>
        </w:rPr>
        <w:t xml:space="preserve"> «долевая пневмония». В анамнезе АГ в течение 4 лет с максимальным АД 180\100. Назначенные гипотензивные препараты принимает нерегулярно. </w:t>
      </w:r>
    </w:p>
    <w:p w14:paraId="77A781B5" w14:textId="77777777" w:rsidR="00113E8A" w:rsidRPr="00346838" w:rsidRDefault="00113E8A" w:rsidP="00346838">
      <w:pPr>
        <w:rPr>
          <w:sz w:val="28"/>
          <w:szCs w:val="28"/>
        </w:rPr>
      </w:pPr>
      <w:r w:rsidRPr="00346838">
        <w:rPr>
          <w:sz w:val="28"/>
          <w:szCs w:val="28"/>
        </w:rPr>
        <w:t xml:space="preserve">    Вызвала дежурного врача и предъявила жалобы на головную боль, шум в голове, сердцебиения, перебои в сердце. В этот день утром была проведена массивная инфузионная терапия с целью </w:t>
      </w:r>
      <w:proofErr w:type="spellStart"/>
      <w:r w:rsidRPr="00346838">
        <w:rPr>
          <w:sz w:val="28"/>
          <w:szCs w:val="28"/>
        </w:rPr>
        <w:t>дезинтоксикации</w:t>
      </w:r>
      <w:proofErr w:type="spellEnd"/>
      <w:r w:rsidRPr="00346838">
        <w:rPr>
          <w:sz w:val="28"/>
          <w:szCs w:val="28"/>
        </w:rPr>
        <w:t>.</w:t>
      </w:r>
    </w:p>
    <w:p w14:paraId="7027FB3B" w14:textId="77777777" w:rsidR="00113E8A" w:rsidRPr="00346838" w:rsidRDefault="00113E8A" w:rsidP="00346838">
      <w:pPr>
        <w:rPr>
          <w:sz w:val="28"/>
          <w:szCs w:val="28"/>
        </w:rPr>
      </w:pPr>
      <w:r w:rsidRPr="00346838">
        <w:rPr>
          <w:sz w:val="28"/>
          <w:szCs w:val="28"/>
        </w:rPr>
        <w:t xml:space="preserve">    Объективно: АД 200\105 мм рт. ст., тоны сердца аритмичные, приглушены, ЧСС 96 в минуту, дефицита пульса нет. Пастозность голеней. На ЭКГ частая наджелудочковая экстрасистолия.</w:t>
      </w:r>
    </w:p>
    <w:p w14:paraId="48DDF7A6" w14:textId="77777777" w:rsidR="00125D5D" w:rsidRPr="00346838" w:rsidRDefault="00125D5D" w:rsidP="00346838">
      <w:pPr>
        <w:rPr>
          <w:b/>
          <w:sz w:val="28"/>
          <w:szCs w:val="28"/>
        </w:rPr>
      </w:pPr>
      <w:r w:rsidRPr="00346838">
        <w:rPr>
          <w:b/>
          <w:sz w:val="28"/>
          <w:szCs w:val="28"/>
        </w:rPr>
        <w:t>Вопросы:</w:t>
      </w:r>
    </w:p>
    <w:p w14:paraId="067286D5" w14:textId="77777777" w:rsidR="00CC7939" w:rsidRPr="00346838" w:rsidRDefault="00113E8A" w:rsidP="00346838">
      <w:pPr>
        <w:rPr>
          <w:sz w:val="28"/>
          <w:szCs w:val="28"/>
        </w:rPr>
      </w:pPr>
      <w:r w:rsidRPr="00346838">
        <w:rPr>
          <w:sz w:val="28"/>
          <w:szCs w:val="28"/>
        </w:rPr>
        <w:t xml:space="preserve"> Ваш диагноз? Тактика ведения больной.</w:t>
      </w:r>
    </w:p>
    <w:p w14:paraId="72AB3F97" w14:textId="77777777" w:rsidR="005F2E77" w:rsidRPr="00346838" w:rsidRDefault="005F2E77" w:rsidP="00346838">
      <w:pPr>
        <w:tabs>
          <w:tab w:val="left" w:pos="0"/>
          <w:tab w:val="left" w:pos="284"/>
        </w:tabs>
        <w:rPr>
          <w:b/>
          <w:bCs/>
          <w:sz w:val="28"/>
          <w:szCs w:val="28"/>
        </w:rPr>
      </w:pPr>
    </w:p>
    <w:p w14:paraId="2EB3761F" w14:textId="77777777" w:rsidR="005F2E77" w:rsidRPr="00346838" w:rsidRDefault="005F2E77" w:rsidP="00346838">
      <w:pPr>
        <w:tabs>
          <w:tab w:val="left" w:pos="0"/>
          <w:tab w:val="left" w:pos="284"/>
        </w:tabs>
        <w:rPr>
          <w:b/>
          <w:bCs/>
          <w:sz w:val="28"/>
          <w:szCs w:val="28"/>
        </w:rPr>
      </w:pPr>
      <w:r w:rsidRPr="00346838">
        <w:rPr>
          <w:b/>
          <w:bCs/>
          <w:sz w:val="28"/>
          <w:szCs w:val="28"/>
        </w:rPr>
        <w:t>Задача 9</w:t>
      </w:r>
    </w:p>
    <w:p w14:paraId="35C75D40" w14:textId="77777777" w:rsidR="005F2E77" w:rsidRPr="00346838" w:rsidRDefault="005F2E77" w:rsidP="00346838">
      <w:pPr>
        <w:tabs>
          <w:tab w:val="left" w:pos="0"/>
          <w:tab w:val="left" w:pos="284"/>
        </w:tabs>
        <w:rPr>
          <w:sz w:val="28"/>
          <w:szCs w:val="28"/>
        </w:rPr>
      </w:pPr>
      <w:r w:rsidRPr="00346838">
        <w:rPr>
          <w:sz w:val="28"/>
          <w:szCs w:val="28"/>
        </w:rPr>
        <w:t>Петрова П.Н., 50 лет поступила с жалобами на повышение АД до 200/100 мм рт.ст., сопровождающееся жгучими болями в области сердца, чувством нехватки воздуха, сильной головной болью, головокружением, тошнотой.</w:t>
      </w:r>
    </w:p>
    <w:p w14:paraId="3C513FDC" w14:textId="77777777" w:rsidR="005F2E77" w:rsidRPr="00346838" w:rsidRDefault="005F2E77" w:rsidP="00346838">
      <w:pPr>
        <w:tabs>
          <w:tab w:val="left" w:pos="0"/>
          <w:tab w:val="left" w:pos="284"/>
        </w:tabs>
        <w:rPr>
          <w:sz w:val="28"/>
          <w:szCs w:val="28"/>
        </w:rPr>
      </w:pPr>
      <w:r w:rsidRPr="00346838">
        <w:rPr>
          <w:sz w:val="28"/>
          <w:szCs w:val="28"/>
        </w:rPr>
        <w:t>Анамнез заболевания. Последний год отмечает периодическое появление дискомфорта в области сердца, частые головные боли. Не обследовалось. Указанные выше жалобы появились 3 часа назад на фоне стрессовой ситуации. Доставлена бригадой СМП. Госпитализирована с лечебно-диагностической целью.</w:t>
      </w:r>
    </w:p>
    <w:p w14:paraId="140BAC12" w14:textId="77777777" w:rsidR="005F2E77" w:rsidRPr="00346838" w:rsidRDefault="005F2E77" w:rsidP="00346838">
      <w:pPr>
        <w:tabs>
          <w:tab w:val="left" w:pos="0"/>
          <w:tab w:val="left" w:pos="284"/>
        </w:tabs>
        <w:rPr>
          <w:sz w:val="28"/>
          <w:szCs w:val="28"/>
        </w:rPr>
      </w:pPr>
      <w:r w:rsidRPr="00346838">
        <w:rPr>
          <w:sz w:val="28"/>
          <w:szCs w:val="28"/>
        </w:rPr>
        <w:t>Анамнез жизни. Лекарственной непереносимости не отмечает. Наследственность отягощена по артериальной гипертонии (мать страдает этим заболеванием, перенесла ОНМК). Вредных привычек не имеет. В течение года отмечает нарушение менструального цикла.</w:t>
      </w:r>
    </w:p>
    <w:p w14:paraId="1ED4FD84" w14:textId="77777777" w:rsidR="005F2E77" w:rsidRPr="00346838" w:rsidRDefault="005F2E77" w:rsidP="00346838">
      <w:pPr>
        <w:tabs>
          <w:tab w:val="left" w:pos="0"/>
          <w:tab w:val="left" w:pos="284"/>
        </w:tabs>
        <w:rPr>
          <w:sz w:val="28"/>
          <w:szCs w:val="28"/>
        </w:rPr>
      </w:pPr>
      <w:r w:rsidRPr="00346838">
        <w:rPr>
          <w:sz w:val="28"/>
          <w:szCs w:val="28"/>
        </w:rPr>
        <w:t xml:space="preserve">Настоящее состояние. Общее состояние тяжелое. Сознание ясное. Положение активное. Активность снижена. Рост – </w:t>
      </w:r>
      <w:smartTag w:uri="urn:schemas-microsoft-com:office:smarttags" w:element="metricconverter">
        <w:smartTagPr>
          <w:attr w:name="ProductID" w:val="156 см"/>
        </w:smartTagPr>
        <w:r w:rsidRPr="00346838">
          <w:rPr>
            <w:sz w:val="28"/>
            <w:szCs w:val="28"/>
          </w:rPr>
          <w:t>156 см</w:t>
        </w:r>
      </w:smartTag>
      <w:r w:rsidRPr="00346838">
        <w:rPr>
          <w:sz w:val="28"/>
          <w:szCs w:val="28"/>
        </w:rPr>
        <w:t xml:space="preserve">, вес – 94кг. Гиперстеник. Лицо гиперемировано. Периферические лимфоузлы не увеличены. Костно-суставная система без видимой патологии. Пастозность стоп и нижней трети голеней. Варикозное расширение вен на ногах. Грудная клетка цилиндрическая. Границы легких в норме. Перкуторно – ясный звук. Дыхание везикулярное, </w:t>
      </w:r>
      <w:proofErr w:type="spellStart"/>
      <w:r w:rsidRPr="00346838">
        <w:rPr>
          <w:sz w:val="28"/>
          <w:szCs w:val="28"/>
        </w:rPr>
        <w:t>чдд</w:t>
      </w:r>
      <w:proofErr w:type="spellEnd"/>
      <w:r w:rsidRPr="00346838">
        <w:rPr>
          <w:sz w:val="28"/>
          <w:szCs w:val="28"/>
        </w:rPr>
        <w:t xml:space="preserve"> 21 в мин. Область сердца не изменена. Границы относительной сердечной </w:t>
      </w:r>
      <w:proofErr w:type="gramStart"/>
      <w:r w:rsidRPr="00346838">
        <w:rPr>
          <w:sz w:val="28"/>
          <w:szCs w:val="28"/>
        </w:rPr>
        <w:t>тупости  расширены</w:t>
      </w:r>
      <w:proofErr w:type="gramEnd"/>
      <w:r w:rsidRPr="00346838">
        <w:rPr>
          <w:sz w:val="28"/>
          <w:szCs w:val="28"/>
        </w:rPr>
        <w:t xml:space="preserve"> влево – в V </w:t>
      </w:r>
      <w:proofErr w:type="spellStart"/>
      <w:r w:rsidRPr="00346838">
        <w:rPr>
          <w:sz w:val="28"/>
          <w:szCs w:val="28"/>
        </w:rPr>
        <w:t>межреберьи</w:t>
      </w:r>
      <w:proofErr w:type="spellEnd"/>
      <w:r w:rsidRPr="00346838">
        <w:rPr>
          <w:sz w:val="28"/>
          <w:szCs w:val="28"/>
        </w:rPr>
        <w:t xml:space="preserve"> слева по срединно-ключичной линии. Тоны сердца ритмичные, приглушены, </w:t>
      </w:r>
      <w:proofErr w:type="spellStart"/>
      <w:r w:rsidRPr="00346838">
        <w:rPr>
          <w:sz w:val="28"/>
          <w:szCs w:val="28"/>
        </w:rPr>
        <w:t>чсс</w:t>
      </w:r>
      <w:proofErr w:type="spellEnd"/>
      <w:r w:rsidRPr="00346838">
        <w:rPr>
          <w:sz w:val="28"/>
          <w:szCs w:val="28"/>
        </w:rPr>
        <w:t xml:space="preserve"> 92 в мин, акцент II тона на аорте. АД 210/100 мм рт.ст. Язык чистый, влажный. Живот мягкий, безболезненный. Печень, селезенка не увеличены. Стул регулярный. С-м Пастернацкого отрицательный с обеих сторон.</w:t>
      </w:r>
    </w:p>
    <w:p w14:paraId="6C0E75A9" w14:textId="77777777" w:rsidR="005F2E77" w:rsidRPr="00346838" w:rsidRDefault="005F2E77" w:rsidP="00346838">
      <w:pPr>
        <w:tabs>
          <w:tab w:val="left" w:pos="0"/>
          <w:tab w:val="left" w:pos="284"/>
        </w:tabs>
        <w:rPr>
          <w:sz w:val="28"/>
          <w:szCs w:val="28"/>
        </w:rPr>
      </w:pPr>
      <w:r w:rsidRPr="00346838">
        <w:rPr>
          <w:sz w:val="28"/>
          <w:szCs w:val="28"/>
        </w:rPr>
        <w:t>Обследование:</w:t>
      </w:r>
    </w:p>
    <w:p w14:paraId="01C4C3E4" w14:textId="77777777" w:rsidR="005F2E77" w:rsidRPr="00346838" w:rsidRDefault="005F2E77" w:rsidP="00346838">
      <w:pPr>
        <w:tabs>
          <w:tab w:val="left" w:pos="0"/>
          <w:tab w:val="left" w:pos="284"/>
        </w:tabs>
        <w:rPr>
          <w:sz w:val="28"/>
          <w:szCs w:val="28"/>
        </w:rPr>
      </w:pPr>
      <w:r w:rsidRPr="00346838">
        <w:rPr>
          <w:sz w:val="28"/>
          <w:szCs w:val="28"/>
        </w:rPr>
        <w:t xml:space="preserve">ОАК: Э-4,27, Hg-143 г/л, ЦП – 1,0, СОЭ-9 мм/ч, Л-7,2: п/я-1, с/я-62, э-2, м-9, л-26, </w:t>
      </w:r>
      <w:proofErr w:type="spellStart"/>
      <w:r w:rsidRPr="00346838">
        <w:rPr>
          <w:sz w:val="28"/>
          <w:szCs w:val="28"/>
        </w:rPr>
        <w:t>Тр</w:t>
      </w:r>
      <w:proofErr w:type="spellEnd"/>
      <w:r w:rsidRPr="00346838">
        <w:rPr>
          <w:sz w:val="28"/>
          <w:szCs w:val="28"/>
        </w:rPr>
        <w:t xml:space="preserve"> - 220</w:t>
      </w:r>
    </w:p>
    <w:p w14:paraId="749BC017" w14:textId="77777777" w:rsidR="005F2E77" w:rsidRPr="00346838" w:rsidRDefault="005F2E77" w:rsidP="00346838">
      <w:pPr>
        <w:tabs>
          <w:tab w:val="left" w:pos="0"/>
          <w:tab w:val="left" w:pos="284"/>
        </w:tabs>
        <w:rPr>
          <w:sz w:val="28"/>
          <w:szCs w:val="28"/>
        </w:rPr>
      </w:pPr>
      <w:r w:rsidRPr="00346838">
        <w:rPr>
          <w:sz w:val="28"/>
          <w:szCs w:val="28"/>
        </w:rPr>
        <w:t>ОАМ: с/ж, прозрачная, 1000, белок – 0,033 г/л, л – 1-2, э – 0-1.</w:t>
      </w:r>
    </w:p>
    <w:p w14:paraId="16253064" w14:textId="77777777" w:rsidR="005F2E77" w:rsidRPr="00346838" w:rsidRDefault="005F2E77" w:rsidP="00346838">
      <w:pPr>
        <w:tabs>
          <w:tab w:val="left" w:pos="0"/>
          <w:tab w:val="left" w:pos="284"/>
        </w:tabs>
        <w:rPr>
          <w:sz w:val="28"/>
          <w:szCs w:val="28"/>
        </w:rPr>
      </w:pPr>
      <w:r w:rsidRPr="00346838">
        <w:rPr>
          <w:sz w:val="28"/>
          <w:szCs w:val="28"/>
        </w:rPr>
        <w:t>Биохимический анализ крови: общий холестерин – 6,1 ммоль/л, креатинин – 58 мкмоль/л, мочевина – 4,95 ммоль/л, глюкоза крови – 8,1 ммоль/л, билирубин общий – 17,9 мкмоль/л, АЛАТ – 25 Е/л, АСАТ – 35 Е/л, фибриноген 2 г/л.</w:t>
      </w:r>
    </w:p>
    <w:p w14:paraId="2BBE2473" w14:textId="77777777" w:rsidR="005F2E77" w:rsidRPr="00346838" w:rsidRDefault="005F2E77" w:rsidP="00346838">
      <w:pPr>
        <w:tabs>
          <w:tab w:val="left" w:pos="0"/>
          <w:tab w:val="left" w:pos="284"/>
        </w:tabs>
        <w:rPr>
          <w:sz w:val="28"/>
          <w:szCs w:val="28"/>
        </w:rPr>
      </w:pPr>
      <w:r w:rsidRPr="00346838">
        <w:rPr>
          <w:sz w:val="28"/>
          <w:szCs w:val="28"/>
        </w:rPr>
        <w:t xml:space="preserve">ИФА на сифилис – отриц., на ВИЧ 1-2, гепатиты – </w:t>
      </w:r>
      <w:proofErr w:type="spellStart"/>
      <w:r w:rsidRPr="00346838">
        <w:rPr>
          <w:sz w:val="28"/>
          <w:szCs w:val="28"/>
        </w:rPr>
        <w:t>отриц</w:t>
      </w:r>
      <w:proofErr w:type="spellEnd"/>
    </w:p>
    <w:p w14:paraId="38892B7E" w14:textId="77777777" w:rsidR="005F2E77" w:rsidRPr="00346838" w:rsidRDefault="005F2E77" w:rsidP="00346838">
      <w:pPr>
        <w:tabs>
          <w:tab w:val="left" w:pos="0"/>
          <w:tab w:val="left" w:pos="284"/>
        </w:tabs>
        <w:rPr>
          <w:sz w:val="28"/>
          <w:szCs w:val="28"/>
        </w:rPr>
      </w:pPr>
      <w:r w:rsidRPr="00346838">
        <w:rPr>
          <w:sz w:val="28"/>
          <w:szCs w:val="28"/>
        </w:rPr>
        <w:t>ЭКГ – прилагается.</w:t>
      </w:r>
    </w:p>
    <w:p w14:paraId="015640D7" w14:textId="77777777" w:rsidR="005F2E77" w:rsidRPr="00346838" w:rsidRDefault="005F2E77" w:rsidP="00346838">
      <w:pPr>
        <w:tabs>
          <w:tab w:val="left" w:pos="0"/>
          <w:tab w:val="left" w:pos="284"/>
        </w:tabs>
        <w:rPr>
          <w:sz w:val="28"/>
          <w:szCs w:val="28"/>
        </w:rPr>
      </w:pPr>
      <w:r w:rsidRPr="00346838">
        <w:rPr>
          <w:sz w:val="28"/>
          <w:szCs w:val="28"/>
        </w:rPr>
        <w:t xml:space="preserve">ЭХОКГ МЖП – </w:t>
      </w:r>
      <w:smartTag w:uri="urn:schemas-microsoft-com:office:smarttags" w:element="metricconverter">
        <w:smartTagPr>
          <w:attr w:name="ProductID" w:val="1,3 см"/>
        </w:smartTagPr>
        <w:r w:rsidRPr="00346838">
          <w:rPr>
            <w:sz w:val="28"/>
            <w:szCs w:val="28"/>
          </w:rPr>
          <w:t>1,3 см</w:t>
        </w:r>
      </w:smartTag>
      <w:r w:rsidRPr="00346838">
        <w:rPr>
          <w:sz w:val="28"/>
          <w:szCs w:val="28"/>
        </w:rPr>
        <w:t xml:space="preserve">, ЛП – </w:t>
      </w:r>
      <w:smartTag w:uri="urn:schemas-microsoft-com:office:smarttags" w:element="metricconverter">
        <w:smartTagPr>
          <w:attr w:name="ProductID" w:val="3,4 см"/>
        </w:smartTagPr>
        <w:r w:rsidRPr="00346838">
          <w:rPr>
            <w:sz w:val="28"/>
            <w:szCs w:val="28"/>
          </w:rPr>
          <w:t>3,4 см</w:t>
        </w:r>
      </w:smartTag>
      <w:r w:rsidRPr="00346838">
        <w:rPr>
          <w:sz w:val="28"/>
          <w:szCs w:val="28"/>
        </w:rPr>
        <w:t xml:space="preserve">, ПЖ – </w:t>
      </w:r>
      <w:smartTag w:uri="urn:schemas-microsoft-com:office:smarttags" w:element="metricconverter">
        <w:smartTagPr>
          <w:attr w:name="ProductID" w:val="2,2 см"/>
        </w:smartTagPr>
        <w:r w:rsidRPr="00346838">
          <w:rPr>
            <w:sz w:val="28"/>
            <w:szCs w:val="28"/>
          </w:rPr>
          <w:t>2,2 см</w:t>
        </w:r>
      </w:smartTag>
      <w:r w:rsidRPr="00346838">
        <w:rPr>
          <w:sz w:val="28"/>
          <w:szCs w:val="28"/>
        </w:rPr>
        <w:t xml:space="preserve">, ПП – 4,1 х </w:t>
      </w:r>
      <w:smartTag w:uri="urn:schemas-microsoft-com:office:smarttags" w:element="metricconverter">
        <w:smartTagPr>
          <w:attr w:name="ProductID" w:val="4,5 см"/>
        </w:smartTagPr>
        <w:r w:rsidRPr="00346838">
          <w:rPr>
            <w:sz w:val="28"/>
            <w:szCs w:val="28"/>
          </w:rPr>
          <w:t>4,5 см</w:t>
        </w:r>
      </w:smartTag>
      <w:r w:rsidRPr="00346838">
        <w:rPr>
          <w:sz w:val="28"/>
          <w:szCs w:val="28"/>
        </w:rPr>
        <w:t xml:space="preserve">, ЛЖ: КДР – </w:t>
      </w:r>
      <w:smartTag w:uri="urn:schemas-microsoft-com:office:smarttags" w:element="metricconverter">
        <w:smartTagPr>
          <w:attr w:name="ProductID" w:val="5,9 см"/>
        </w:smartTagPr>
        <w:r w:rsidRPr="00346838">
          <w:rPr>
            <w:sz w:val="28"/>
            <w:szCs w:val="28"/>
          </w:rPr>
          <w:t>5,9 см</w:t>
        </w:r>
      </w:smartTag>
      <w:r w:rsidRPr="00346838">
        <w:rPr>
          <w:sz w:val="28"/>
          <w:szCs w:val="28"/>
        </w:rPr>
        <w:t xml:space="preserve">, КСР – </w:t>
      </w:r>
      <w:smartTag w:uri="urn:schemas-microsoft-com:office:smarttags" w:element="metricconverter">
        <w:smartTagPr>
          <w:attr w:name="ProductID" w:val="3,9 см"/>
        </w:smartTagPr>
        <w:r w:rsidRPr="00346838">
          <w:rPr>
            <w:sz w:val="28"/>
            <w:szCs w:val="28"/>
          </w:rPr>
          <w:t>3,9 см</w:t>
        </w:r>
      </w:smartTag>
      <w:r w:rsidRPr="00346838">
        <w:rPr>
          <w:sz w:val="28"/>
          <w:szCs w:val="28"/>
        </w:rPr>
        <w:t xml:space="preserve">, КДО – 160 мл, КСО –80  мл, УО – 80 мл, ФВ – 57%, ∆S 48%. </w:t>
      </w:r>
      <w:r w:rsidRPr="00346838">
        <w:rPr>
          <w:sz w:val="28"/>
          <w:szCs w:val="28"/>
        </w:rPr>
        <w:lastRenderedPageBreak/>
        <w:t>Заключение: Атеросклероз аорты. Умеренная гипертрофия МЖП. Нарушение диастолической функции ЛЖ по модели аномальной релаксации.</w:t>
      </w:r>
    </w:p>
    <w:p w14:paraId="65023731" w14:textId="77777777" w:rsidR="005F2E77" w:rsidRPr="00346838" w:rsidRDefault="005F2E77" w:rsidP="00346838">
      <w:pPr>
        <w:tabs>
          <w:tab w:val="left" w:pos="0"/>
          <w:tab w:val="left" w:pos="284"/>
        </w:tabs>
        <w:rPr>
          <w:sz w:val="28"/>
          <w:szCs w:val="28"/>
        </w:rPr>
      </w:pPr>
      <w:r w:rsidRPr="00346838">
        <w:rPr>
          <w:sz w:val="28"/>
          <w:szCs w:val="28"/>
        </w:rPr>
        <w:t>Рентгенография органов грудной полости: признаки венозного застоя в нижних отделах легких.</w:t>
      </w:r>
    </w:p>
    <w:p w14:paraId="210C50C2" w14:textId="77777777" w:rsidR="005F2E77" w:rsidRPr="00346838" w:rsidRDefault="005F2E77" w:rsidP="00346838">
      <w:pPr>
        <w:tabs>
          <w:tab w:val="left" w:pos="0"/>
          <w:tab w:val="left" w:pos="284"/>
        </w:tabs>
        <w:rPr>
          <w:sz w:val="28"/>
          <w:szCs w:val="28"/>
        </w:rPr>
      </w:pPr>
      <w:r w:rsidRPr="00346838">
        <w:rPr>
          <w:sz w:val="28"/>
          <w:szCs w:val="28"/>
        </w:rPr>
        <w:t>Консультации узких специалистов</w:t>
      </w:r>
    </w:p>
    <w:p w14:paraId="7082EE60" w14:textId="77777777" w:rsidR="005F2E77" w:rsidRPr="00346838" w:rsidRDefault="005F2E77" w:rsidP="00346838">
      <w:pPr>
        <w:tabs>
          <w:tab w:val="left" w:pos="0"/>
          <w:tab w:val="left" w:pos="284"/>
        </w:tabs>
        <w:rPr>
          <w:sz w:val="28"/>
          <w:szCs w:val="28"/>
        </w:rPr>
      </w:pPr>
      <w:r w:rsidRPr="00346838">
        <w:rPr>
          <w:sz w:val="28"/>
          <w:szCs w:val="28"/>
        </w:rPr>
        <w:t>Окулист: ангиопатия сетчатки</w:t>
      </w:r>
    </w:p>
    <w:p w14:paraId="69FFD926" w14:textId="77777777" w:rsidR="005F2E77" w:rsidRPr="00346838" w:rsidRDefault="005F2E77" w:rsidP="00346838">
      <w:pPr>
        <w:tabs>
          <w:tab w:val="left" w:pos="0"/>
          <w:tab w:val="left" w:pos="284"/>
        </w:tabs>
        <w:rPr>
          <w:b/>
          <w:sz w:val="28"/>
          <w:szCs w:val="28"/>
        </w:rPr>
      </w:pPr>
      <w:r w:rsidRPr="00346838">
        <w:rPr>
          <w:b/>
          <w:sz w:val="28"/>
          <w:szCs w:val="28"/>
        </w:rPr>
        <w:t>Задание:</w:t>
      </w:r>
    </w:p>
    <w:p w14:paraId="173A85D0" w14:textId="77777777" w:rsidR="005F2E77" w:rsidRPr="00346838" w:rsidRDefault="005F2E77" w:rsidP="00346838">
      <w:pPr>
        <w:tabs>
          <w:tab w:val="left" w:pos="0"/>
          <w:tab w:val="left" w:pos="284"/>
        </w:tabs>
        <w:rPr>
          <w:sz w:val="28"/>
          <w:szCs w:val="28"/>
        </w:rPr>
      </w:pPr>
      <w:r w:rsidRPr="00346838">
        <w:rPr>
          <w:sz w:val="28"/>
          <w:szCs w:val="28"/>
        </w:rPr>
        <w:t>1. Сформулируйте диагноз с учетом имеющихся результатов обследования.</w:t>
      </w:r>
    </w:p>
    <w:p w14:paraId="3B2C2B78" w14:textId="77777777" w:rsidR="005F2E77" w:rsidRPr="00346838" w:rsidRDefault="005F2E77" w:rsidP="00346838">
      <w:pPr>
        <w:tabs>
          <w:tab w:val="left" w:pos="0"/>
          <w:tab w:val="left" w:pos="284"/>
        </w:tabs>
        <w:rPr>
          <w:sz w:val="28"/>
          <w:szCs w:val="28"/>
        </w:rPr>
      </w:pPr>
      <w:r w:rsidRPr="00346838">
        <w:rPr>
          <w:sz w:val="28"/>
          <w:szCs w:val="28"/>
        </w:rPr>
        <w:t xml:space="preserve">2. Назначьте дообследование. </w:t>
      </w:r>
    </w:p>
    <w:p w14:paraId="288C6932" w14:textId="77777777" w:rsidR="005F2E77" w:rsidRPr="00346838" w:rsidRDefault="005F2E77" w:rsidP="00346838">
      <w:pPr>
        <w:tabs>
          <w:tab w:val="left" w:pos="0"/>
          <w:tab w:val="left" w:pos="284"/>
        </w:tabs>
        <w:rPr>
          <w:sz w:val="28"/>
          <w:szCs w:val="28"/>
        </w:rPr>
      </w:pPr>
      <w:r w:rsidRPr="00346838">
        <w:rPr>
          <w:sz w:val="28"/>
          <w:szCs w:val="28"/>
        </w:rPr>
        <w:t xml:space="preserve">3. Назначьте лечение.  </w:t>
      </w:r>
    </w:p>
    <w:p w14:paraId="2DAC6B65" w14:textId="77777777" w:rsidR="005F2E77" w:rsidRPr="00346838" w:rsidRDefault="005F2E77" w:rsidP="00346838">
      <w:pPr>
        <w:tabs>
          <w:tab w:val="left" w:pos="0"/>
          <w:tab w:val="left" w:pos="284"/>
        </w:tabs>
        <w:rPr>
          <w:b/>
          <w:bCs/>
          <w:sz w:val="28"/>
          <w:szCs w:val="28"/>
        </w:rPr>
      </w:pPr>
    </w:p>
    <w:p w14:paraId="4AA0DF6D" w14:textId="77777777" w:rsidR="005F2E77" w:rsidRPr="00346838" w:rsidRDefault="005F2E77" w:rsidP="00346838">
      <w:pPr>
        <w:tabs>
          <w:tab w:val="left" w:pos="0"/>
          <w:tab w:val="left" w:pos="284"/>
        </w:tabs>
        <w:rPr>
          <w:b/>
          <w:bCs/>
          <w:sz w:val="28"/>
          <w:szCs w:val="28"/>
        </w:rPr>
      </w:pPr>
      <w:r w:rsidRPr="00346838">
        <w:rPr>
          <w:b/>
          <w:bCs/>
          <w:sz w:val="28"/>
          <w:szCs w:val="28"/>
        </w:rPr>
        <w:t>Задача 10</w:t>
      </w:r>
    </w:p>
    <w:p w14:paraId="18A83B5B" w14:textId="77777777" w:rsidR="005F2E77" w:rsidRPr="00346838" w:rsidRDefault="005F2E77" w:rsidP="00346838">
      <w:pPr>
        <w:tabs>
          <w:tab w:val="left" w:pos="0"/>
          <w:tab w:val="left" w:pos="284"/>
        </w:tabs>
        <w:rPr>
          <w:sz w:val="28"/>
          <w:szCs w:val="28"/>
        </w:rPr>
      </w:pPr>
      <w:r w:rsidRPr="00346838">
        <w:rPr>
          <w:sz w:val="28"/>
          <w:szCs w:val="28"/>
        </w:rPr>
        <w:t xml:space="preserve">Пастухов П.Н., 62 лет доставлен бригадой СМП с жалобами на жгучие, разрывающие боли в области сердца, возникшие 4 часов назад, иррадиирующие в левое плечо, шею, межлопаточное пространство, </w:t>
      </w:r>
      <w:proofErr w:type="spellStart"/>
      <w:proofErr w:type="gramStart"/>
      <w:r w:rsidRPr="00346838">
        <w:rPr>
          <w:sz w:val="28"/>
          <w:szCs w:val="28"/>
        </w:rPr>
        <w:t>некупирующиесяприемом</w:t>
      </w:r>
      <w:proofErr w:type="spellEnd"/>
      <w:r w:rsidRPr="00346838">
        <w:rPr>
          <w:sz w:val="28"/>
          <w:szCs w:val="28"/>
        </w:rPr>
        <w:t xml:space="preserve">  3</w:t>
      </w:r>
      <w:proofErr w:type="gramEnd"/>
      <w:r w:rsidRPr="00346838">
        <w:rPr>
          <w:sz w:val="28"/>
          <w:szCs w:val="28"/>
        </w:rPr>
        <w:t>-х таблеток нитроглицерина, сердцебиение, чувство нехватки воздуха.</w:t>
      </w:r>
    </w:p>
    <w:p w14:paraId="08F9D4F9" w14:textId="77777777" w:rsidR="005F2E77" w:rsidRPr="00346838" w:rsidRDefault="005F2E77" w:rsidP="00346838">
      <w:pPr>
        <w:tabs>
          <w:tab w:val="left" w:pos="0"/>
          <w:tab w:val="left" w:pos="284"/>
        </w:tabs>
        <w:rPr>
          <w:sz w:val="28"/>
          <w:szCs w:val="28"/>
        </w:rPr>
      </w:pPr>
      <w:r w:rsidRPr="00346838">
        <w:rPr>
          <w:sz w:val="28"/>
          <w:szCs w:val="28"/>
        </w:rPr>
        <w:t xml:space="preserve">Анамнез заболевания. Более 10 лет наблюдается у кардиолога по месту жительства по поводу артериальной гипертонии (АД </w:t>
      </w:r>
      <w:proofErr w:type="spellStart"/>
      <w:r w:rsidRPr="00346838">
        <w:rPr>
          <w:sz w:val="28"/>
          <w:szCs w:val="28"/>
        </w:rPr>
        <w:t>масимально</w:t>
      </w:r>
      <w:proofErr w:type="spellEnd"/>
      <w:r w:rsidRPr="00346838">
        <w:rPr>
          <w:sz w:val="28"/>
          <w:szCs w:val="28"/>
        </w:rPr>
        <w:t xml:space="preserve"> повышается до 170/100 мм рт.ст.), 5 лет по поводу ИБС, стабильной стенокардии II ФК. Регулярно принимает β-адреноблокаторы, и-АПФ, статины, антиагреганты, нитраты. Ухудшение состояния в течение нескольких часов – после тяжелой физической нагрузки (разгрузка автомобиля) появились указанные выше жалобы. Самостоятельно принял 3 таблетки нитроглицерина. Эффекта от приема препарата не наступало, боли в сердце стали нарастать. Пациент вызвал бригаду СМП, которой и был госпитализирован по экстренным показаниям.</w:t>
      </w:r>
    </w:p>
    <w:p w14:paraId="736C0FCC" w14:textId="77777777" w:rsidR="005F2E77" w:rsidRPr="00346838" w:rsidRDefault="005F2E77" w:rsidP="00346838">
      <w:pPr>
        <w:tabs>
          <w:tab w:val="left" w:pos="0"/>
          <w:tab w:val="left" w:pos="284"/>
        </w:tabs>
        <w:rPr>
          <w:sz w:val="28"/>
          <w:szCs w:val="28"/>
        </w:rPr>
      </w:pPr>
      <w:r w:rsidRPr="00346838">
        <w:rPr>
          <w:sz w:val="28"/>
          <w:szCs w:val="28"/>
        </w:rPr>
        <w:t>Анамнез жизни. Лекарственной непереносимости не отмечает. Более 10 лет повышена масса тела. Курит по 1 пачке сигарет в день. Алкоголь употребляет периодически. Наследственность отягощена по ИБС (отец страдал ИБС, умер от инфаркта миокарда в возрасте 53 лет).</w:t>
      </w:r>
    </w:p>
    <w:p w14:paraId="13A6FFEB" w14:textId="77777777" w:rsidR="005F2E77" w:rsidRPr="00346838" w:rsidRDefault="005F2E77" w:rsidP="00346838">
      <w:pPr>
        <w:tabs>
          <w:tab w:val="left" w:pos="0"/>
          <w:tab w:val="left" w:pos="284"/>
        </w:tabs>
        <w:rPr>
          <w:sz w:val="28"/>
          <w:szCs w:val="28"/>
        </w:rPr>
      </w:pPr>
      <w:r w:rsidRPr="00346838">
        <w:rPr>
          <w:sz w:val="28"/>
          <w:szCs w:val="28"/>
        </w:rPr>
        <w:t xml:space="preserve">Настоящее состояние. Общее состояние тяжелое. Пациент возбужден. Положение активное. Активность снижена из-за выраженного болевого синдрома. Рост – </w:t>
      </w:r>
      <w:smartTag w:uri="urn:schemas-microsoft-com:office:smarttags" w:element="metricconverter">
        <w:smartTagPr>
          <w:attr w:name="ProductID" w:val="172 см"/>
        </w:smartTagPr>
        <w:r w:rsidRPr="00346838">
          <w:rPr>
            <w:sz w:val="28"/>
            <w:szCs w:val="28"/>
          </w:rPr>
          <w:t>172 см</w:t>
        </w:r>
      </w:smartTag>
      <w:r w:rsidRPr="00346838">
        <w:rPr>
          <w:sz w:val="28"/>
          <w:szCs w:val="28"/>
        </w:rPr>
        <w:t xml:space="preserve">, вес – </w:t>
      </w:r>
      <w:smartTag w:uri="urn:schemas-microsoft-com:office:smarttags" w:element="metricconverter">
        <w:smartTagPr>
          <w:attr w:name="ProductID" w:val="110 кг"/>
        </w:smartTagPr>
        <w:r w:rsidRPr="00346838">
          <w:rPr>
            <w:sz w:val="28"/>
            <w:szCs w:val="28"/>
          </w:rPr>
          <w:t>110 кг</w:t>
        </w:r>
      </w:smartTag>
      <w:r w:rsidRPr="00346838">
        <w:rPr>
          <w:sz w:val="28"/>
          <w:szCs w:val="28"/>
        </w:rPr>
        <w:t xml:space="preserve">. Гиперстеник. Кожа бледная, влажная.  Периферические лимфоузлы не увеличены. Костно-суставная система без видимой патологии. Отеков нет. Грудная клетка цилиндрическая. Границы легких в норме. Перкуторно – ясный звук. Дыхание везикулярное, </w:t>
      </w:r>
      <w:proofErr w:type="spellStart"/>
      <w:r w:rsidRPr="00346838">
        <w:rPr>
          <w:sz w:val="28"/>
          <w:szCs w:val="28"/>
        </w:rPr>
        <w:t>чдд</w:t>
      </w:r>
      <w:proofErr w:type="spellEnd"/>
      <w:r w:rsidRPr="00346838">
        <w:rPr>
          <w:sz w:val="28"/>
          <w:szCs w:val="28"/>
        </w:rPr>
        <w:t xml:space="preserve"> 22 в мин. Область сердца не изменена. Границы относительной сердечной </w:t>
      </w:r>
      <w:proofErr w:type="gramStart"/>
      <w:r w:rsidRPr="00346838">
        <w:rPr>
          <w:sz w:val="28"/>
          <w:szCs w:val="28"/>
        </w:rPr>
        <w:t>тупости  расширены</w:t>
      </w:r>
      <w:proofErr w:type="gramEnd"/>
      <w:r w:rsidRPr="00346838">
        <w:rPr>
          <w:sz w:val="28"/>
          <w:szCs w:val="28"/>
        </w:rPr>
        <w:t xml:space="preserve"> влево – в V </w:t>
      </w:r>
      <w:proofErr w:type="spellStart"/>
      <w:r w:rsidRPr="00346838">
        <w:rPr>
          <w:sz w:val="28"/>
          <w:szCs w:val="28"/>
        </w:rPr>
        <w:t>межреберьи</w:t>
      </w:r>
      <w:proofErr w:type="spellEnd"/>
      <w:r w:rsidRPr="00346838">
        <w:rPr>
          <w:sz w:val="28"/>
          <w:szCs w:val="28"/>
        </w:rPr>
        <w:t xml:space="preserve"> слева по срединно-ключичной линии. Тоны сердца ритмичные, приглушены, </w:t>
      </w:r>
      <w:proofErr w:type="spellStart"/>
      <w:r w:rsidRPr="00346838">
        <w:rPr>
          <w:sz w:val="28"/>
          <w:szCs w:val="28"/>
        </w:rPr>
        <w:t>чсс</w:t>
      </w:r>
      <w:proofErr w:type="spellEnd"/>
      <w:r w:rsidRPr="00346838">
        <w:rPr>
          <w:sz w:val="28"/>
          <w:szCs w:val="28"/>
        </w:rPr>
        <w:t xml:space="preserve"> 88 в мин. АД 110/70 мм рт.ст. Язык чистый, влажный. Живот мягкий, безболезненный. Печень, селезенка не увеличены. Стул регулярный. С-м Пастернацкого отрицательный с обеих сторон.</w:t>
      </w:r>
    </w:p>
    <w:p w14:paraId="08B4A920" w14:textId="77777777" w:rsidR="005F2E77" w:rsidRPr="00346838" w:rsidRDefault="005F2E77" w:rsidP="00346838">
      <w:pPr>
        <w:tabs>
          <w:tab w:val="left" w:pos="0"/>
          <w:tab w:val="left" w:pos="284"/>
        </w:tabs>
        <w:rPr>
          <w:sz w:val="28"/>
          <w:szCs w:val="28"/>
        </w:rPr>
      </w:pPr>
      <w:r w:rsidRPr="00346838">
        <w:rPr>
          <w:sz w:val="28"/>
          <w:szCs w:val="28"/>
        </w:rPr>
        <w:t>Обследование:</w:t>
      </w:r>
    </w:p>
    <w:p w14:paraId="15C8E06F" w14:textId="77777777" w:rsidR="005F2E77" w:rsidRPr="00346838" w:rsidRDefault="005F2E77" w:rsidP="00346838">
      <w:pPr>
        <w:tabs>
          <w:tab w:val="left" w:pos="0"/>
          <w:tab w:val="left" w:pos="284"/>
        </w:tabs>
        <w:rPr>
          <w:sz w:val="28"/>
          <w:szCs w:val="28"/>
        </w:rPr>
      </w:pPr>
      <w:r w:rsidRPr="00346838">
        <w:rPr>
          <w:sz w:val="28"/>
          <w:szCs w:val="28"/>
        </w:rPr>
        <w:t xml:space="preserve">ОАК: Э-4,27, Hg-143 г/л, ЦП – 1,0, СОЭ-9 мм/ч, Л-7,2: п/я-1, с/я-62, э-2, м-9, л-26, </w:t>
      </w:r>
      <w:proofErr w:type="spellStart"/>
      <w:r w:rsidRPr="00346838">
        <w:rPr>
          <w:sz w:val="28"/>
          <w:szCs w:val="28"/>
        </w:rPr>
        <w:t>Тр</w:t>
      </w:r>
      <w:proofErr w:type="spellEnd"/>
      <w:r w:rsidRPr="00346838">
        <w:rPr>
          <w:sz w:val="28"/>
          <w:szCs w:val="28"/>
        </w:rPr>
        <w:t xml:space="preserve"> - 150</w:t>
      </w:r>
    </w:p>
    <w:p w14:paraId="5656B174" w14:textId="77777777" w:rsidR="005F2E77" w:rsidRPr="00346838" w:rsidRDefault="005F2E77" w:rsidP="00346838">
      <w:pPr>
        <w:tabs>
          <w:tab w:val="left" w:pos="0"/>
          <w:tab w:val="left" w:pos="284"/>
        </w:tabs>
        <w:rPr>
          <w:sz w:val="28"/>
          <w:szCs w:val="28"/>
        </w:rPr>
      </w:pPr>
      <w:r w:rsidRPr="00346838">
        <w:rPr>
          <w:sz w:val="28"/>
          <w:szCs w:val="28"/>
        </w:rPr>
        <w:t>ОАМ: с/ж, прозрачная, 1000, белок – 0,033 г/л, л – 1-2, э – 0-1, соли мочевой кислоты.</w:t>
      </w:r>
    </w:p>
    <w:p w14:paraId="56E292A5" w14:textId="77777777" w:rsidR="005F2E77" w:rsidRPr="00346838" w:rsidRDefault="005F2E77" w:rsidP="00346838">
      <w:pPr>
        <w:tabs>
          <w:tab w:val="left" w:pos="0"/>
          <w:tab w:val="left" w:pos="284"/>
        </w:tabs>
        <w:rPr>
          <w:sz w:val="28"/>
          <w:szCs w:val="28"/>
        </w:rPr>
      </w:pPr>
      <w:r w:rsidRPr="00346838">
        <w:rPr>
          <w:sz w:val="28"/>
          <w:szCs w:val="28"/>
        </w:rPr>
        <w:t xml:space="preserve">Биохимический анализ крови: общий холестерин – 8,2 ммоль/л, ЛПНП – 3,8 ммоль/л, ТАГ – 2,0 ммоль/л, креатинин – 58 мкмоль/л, мочевина – 4,95 ммоль/л, глюкоза крови </w:t>
      </w:r>
      <w:r w:rsidRPr="00346838">
        <w:rPr>
          <w:sz w:val="28"/>
          <w:szCs w:val="28"/>
        </w:rPr>
        <w:lastRenderedPageBreak/>
        <w:t>– 5,9 ммоль/л, билирубин общий – 17,9 мкмоль/л, АЛАТ – 25 Е/л, АСАТ – 48 Е/л, фибриноген 4 г/л.</w:t>
      </w:r>
    </w:p>
    <w:p w14:paraId="4D20A62C" w14:textId="77777777" w:rsidR="005F2E77" w:rsidRPr="00346838" w:rsidRDefault="005F2E77" w:rsidP="00346838">
      <w:pPr>
        <w:tabs>
          <w:tab w:val="left" w:pos="0"/>
          <w:tab w:val="left" w:pos="284"/>
        </w:tabs>
        <w:rPr>
          <w:sz w:val="28"/>
          <w:szCs w:val="28"/>
        </w:rPr>
      </w:pPr>
      <w:r w:rsidRPr="00346838">
        <w:rPr>
          <w:sz w:val="28"/>
          <w:szCs w:val="28"/>
        </w:rPr>
        <w:t xml:space="preserve">ИФА на сифилис – отриц., на ВИЧ 1-2, гепатиты – </w:t>
      </w:r>
      <w:proofErr w:type="spellStart"/>
      <w:r w:rsidRPr="00346838">
        <w:rPr>
          <w:sz w:val="28"/>
          <w:szCs w:val="28"/>
        </w:rPr>
        <w:t>отриц</w:t>
      </w:r>
      <w:proofErr w:type="spellEnd"/>
    </w:p>
    <w:p w14:paraId="7893C4D7" w14:textId="77777777" w:rsidR="005F2E77" w:rsidRPr="00346838" w:rsidRDefault="005F2E77" w:rsidP="00346838">
      <w:pPr>
        <w:tabs>
          <w:tab w:val="left" w:pos="0"/>
          <w:tab w:val="left" w:pos="284"/>
        </w:tabs>
        <w:rPr>
          <w:sz w:val="28"/>
          <w:szCs w:val="28"/>
        </w:rPr>
      </w:pPr>
      <w:r w:rsidRPr="00346838">
        <w:rPr>
          <w:sz w:val="28"/>
          <w:szCs w:val="28"/>
        </w:rPr>
        <w:t>ЭКГ – прилагается</w:t>
      </w:r>
    </w:p>
    <w:p w14:paraId="57F36AA9" w14:textId="77777777" w:rsidR="005F2E77" w:rsidRPr="00346838" w:rsidRDefault="005F2E77" w:rsidP="00346838">
      <w:pPr>
        <w:tabs>
          <w:tab w:val="left" w:pos="0"/>
          <w:tab w:val="left" w:pos="284"/>
        </w:tabs>
        <w:rPr>
          <w:sz w:val="28"/>
          <w:szCs w:val="28"/>
        </w:rPr>
      </w:pPr>
      <w:r w:rsidRPr="00346838">
        <w:rPr>
          <w:sz w:val="28"/>
          <w:szCs w:val="28"/>
        </w:rPr>
        <w:t xml:space="preserve">ЭХОКГ МЖП – </w:t>
      </w:r>
      <w:smartTag w:uri="urn:schemas-microsoft-com:office:smarttags" w:element="metricconverter">
        <w:smartTagPr>
          <w:attr w:name="ProductID" w:val="1,5 см"/>
        </w:smartTagPr>
        <w:r w:rsidRPr="00346838">
          <w:rPr>
            <w:sz w:val="28"/>
            <w:szCs w:val="28"/>
          </w:rPr>
          <w:t>1,5 см</w:t>
        </w:r>
      </w:smartTag>
      <w:r w:rsidRPr="00346838">
        <w:rPr>
          <w:sz w:val="28"/>
          <w:szCs w:val="28"/>
        </w:rPr>
        <w:t xml:space="preserve">, ЛП – </w:t>
      </w:r>
      <w:smartTag w:uri="urn:schemas-microsoft-com:office:smarttags" w:element="metricconverter">
        <w:smartTagPr>
          <w:attr w:name="ProductID" w:val="3,4 см"/>
        </w:smartTagPr>
        <w:r w:rsidRPr="00346838">
          <w:rPr>
            <w:sz w:val="28"/>
            <w:szCs w:val="28"/>
          </w:rPr>
          <w:t>3,4 см</w:t>
        </w:r>
      </w:smartTag>
      <w:r w:rsidRPr="00346838">
        <w:rPr>
          <w:sz w:val="28"/>
          <w:szCs w:val="28"/>
        </w:rPr>
        <w:t xml:space="preserve">, ПЖ – </w:t>
      </w:r>
      <w:smartTag w:uri="urn:schemas-microsoft-com:office:smarttags" w:element="metricconverter">
        <w:smartTagPr>
          <w:attr w:name="ProductID" w:val="2,6 см"/>
        </w:smartTagPr>
        <w:r w:rsidRPr="00346838">
          <w:rPr>
            <w:sz w:val="28"/>
            <w:szCs w:val="28"/>
          </w:rPr>
          <w:t>2,6 см</w:t>
        </w:r>
      </w:smartTag>
      <w:r w:rsidRPr="00346838">
        <w:rPr>
          <w:sz w:val="28"/>
          <w:szCs w:val="28"/>
        </w:rPr>
        <w:t xml:space="preserve">, ПП – 4,6 х </w:t>
      </w:r>
      <w:smartTag w:uri="urn:schemas-microsoft-com:office:smarttags" w:element="metricconverter">
        <w:smartTagPr>
          <w:attr w:name="ProductID" w:val="3,3 см"/>
        </w:smartTagPr>
        <w:r w:rsidRPr="00346838">
          <w:rPr>
            <w:sz w:val="28"/>
            <w:szCs w:val="28"/>
          </w:rPr>
          <w:t>3,3 см</w:t>
        </w:r>
      </w:smartTag>
      <w:r w:rsidRPr="00346838">
        <w:rPr>
          <w:sz w:val="28"/>
          <w:szCs w:val="28"/>
        </w:rPr>
        <w:t xml:space="preserve">, ЛЖ: КДР – </w:t>
      </w:r>
      <w:smartTag w:uri="urn:schemas-microsoft-com:office:smarttags" w:element="metricconverter">
        <w:smartTagPr>
          <w:attr w:name="ProductID" w:val="6,2 см"/>
        </w:smartTagPr>
        <w:r w:rsidRPr="00346838">
          <w:rPr>
            <w:sz w:val="28"/>
            <w:szCs w:val="28"/>
          </w:rPr>
          <w:t>6,2 см</w:t>
        </w:r>
      </w:smartTag>
      <w:r w:rsidRPr="00346838">
        <w:rPr>
          <w:sz w:val="28"/>
          <w:szCs w:val="28"/>
        </w:rPr>
        <w:t>, КСР – 3,9  см, КДО – 84 мл, КСО – 17 мл, УО – 67 мл, ФВ – 50%, ∆S 48%. Заключение: Очаговые изменения на нижней стенке ЛЖ. Снижена глобальная сократимость ЛЖ (ФВ -50%). Умеренная гипертрофия МЖП. Умеренная дилатация полости ЛП и ЛЖ. Митральная недостаточность II ст. относительного характера. Нарушение диастолической функции ЛЖ по модели аномальной релаксации. Склероз аорты.</w:t>
      </w:r>
    </w:p>
    <w:p w14:paraId="304FA74B" w14:textId="77777777" w:rsidR="005F2E77" w:rsidRPr="00346838" w:rsidRDefault="005F2E77" w:rsidP="00346838">
      <w:pPr>
        <w:tabs>
          <w:tab w:val="left" w:pos="0"/>
          <w:tab w:val="left" w:pos="284"/>
        </w:tabs>
        <w:rPr>
          <w:sz w:val="28"/>
          <w:szCs w:val="28"/>
        </w:rPr>
      </w:pPr>
      <w:r w:rsidRPr="00346838">
        <w:rPr>
          <w:sz w:val="28"/>
          <w:szCs w:val="28"/>
        </w:rPr>
        <w:t>Рентгенография органов грудной полости: пневмосклероз, мышечные изменения в сердце.</w:t>
      </w:r>
    </w:p>
    <w:p w14:paraId="7AD1B02D" w14:textId="77777777" w:rsidR="005F2E77" w:rsidRPr="00346838" w:rsidRDefault="005F2E77" w:rsidP="00346838">
      <w:pPr>
        <w:tabs>
          <w:tab w:val="left" w:pos="0"/>
          <w:tab w:val="left" w:pos="284"/>
        </w:tabs>
        <w:rPr>
          <w:sz w:val="28"/>
          <w:szCs w:val="28"/>
        </w:rPr>
      </w:pPr>
      <w:r w:rsidRPr="00346838">
        <w:rPr>
          <w:sz w:val="28"/>
          <w:szCs w:val="28"/>
        </w:rPr>
        <w:t>ЭГДС: без патологии.</w:t>
      </w:r>
    </w:p>
    <w:p w14:paraId="59609692" w14:textId="77777777" w:rsidR="005F2E77" w:rsidRPr="00346838" w:rsidRDefault="005F2E77" w:rsidP="00346838">
      <w:pPr>
        <w:tabs>
          <w:tab w:val="left" w:pos="0"/>
          <w:tab w:val="left" w:pos="284"/>
        </w:tabs>
        <w:rPr>
          <w:b/>
          <w:sz w:val="28"/>
          <w:szCs w:val="28"/>
        </w:rPr>
      </w:pPr>
      <w:r w:rsidRPr="00346838">
        <w:rPr>
          <w:b/>
          <w:sz w:val="28"/>
          <w:szCs w:val="28"/>
        </w:rPr>
        <w:t>Задание:</w:t>
      </w:r>
    </w:p>
    <w:p w14:paraId="697D525A" w14:textId="77777777" w:rsidR="005F2E77" w:rsidRPr="00346838" w:rsidRDefault="005F2E77" w:rsidP="00346838">
      <w:pPr>
        <w:tabs>
          <w:tab w:val="left" w:pos="0"/>
          <w:tab w:val="left" w:pos="284"/>
        </w:tabs>
        <w:rPr>
          <w:sz w:val="28"/>
          <w:szCs w:val="28"/>
        </w:rPr>
      </w:pPr>
      <w:r w:rsidRPr="00346838">
        <w:rPr>
          <w:sz w:val="28"/>
          <w:szCs w:val="28"/>
        </w:rPr>
        <w:t>1. Сформулируйте диагноз с учетом имеющихся результатов обследования.</w:t>
      </w:r>
    </w:p>
    <w:p w14:paraId="07CD3571" w14:textId="77777777" w:rsidR="005F2E77" w:rsidRPr="00346838" w:rsidRDefault="005F2E77" w:rsidP="00346838">
      <w:pPr>
        <w:tabs>
          <w:tab w:val="left" w:pos="0"/>
          <w:tab w:val="left" w:pos="284"/>
        </w:tabs>
        <w:rPr>
          <w:sz w:val="28"/>
          <w:szCs w:val="28"/>
        </w:rPr>
      </w:pPr>
      <w:r w:rsidRPr="00346838">
        <w:rPr>
          <w:sz w:val="28"/>
          <w:szCs w:val="28"/>
        </w:rPr>
        <w:t xml:space="preserve">2. Назначьте дообследование. </w:t>
      </w:r>
    </w:p>
    <w:p w14:paraId="6687F55C" w14:textId="77777777" w:rsidR="005F2E77" w:rsidRPr="00346838" w:rsidRDefault="005F2E77" w:rsidP="00346838">
      <w:pPr>
        <w:tabs>
          <w:tab w:val="left" w:pos="0"/>
          <w:tab w:val="left" w:pos="284"/>
        </w:tabs>
        <w:rPr>
          <w:sz w:val="28"/>
          <w:szCs w:val="28"/>
        </w:rPr>
      </w:pPr>
      <w:r w:rsidRPr="00346838">
        <w:rPr>
          <w:sz w:val="28"/>
          <w:szCs w:val="28"/>
        </w:rPr>
        <w:t xml:space="preserve">3. Назначьте лечение.  </w:t>
      </w:r>
    </w:p>
    <w:p w14:paraId="08DCA4F0" w14:textId="77777777" w:rsidR="005F2E77" w:rsidRPr="00346838" w:rsidRDefault="005F2E77" w:rsidP="00346838">
      <w:pPr>
        <w:tabs>
          <w:tab w:val="left" w:pos="0"/>
          <w:tab w:val="left" w:pos="284"/>
        </w:tabs>
        <w:rPr>
          <w:b/>
          <w:sz w:val="28"/>
          <w:szCs w:val="28"/>
        </w:rPr>
      </w:pPr>
    </w:p>
    <w:p w14:paraId="13B04EDA" w14:textId="77777777" w:rsidR="005F2E77" w:rsidRPr="00346838" w:rsidRDefault="005F2E77" w:rsidP="00346838">
      <w:pPr>
        <w:tabs>
          <w:tab w:val="left" w:pos="0"/>
          <w:tab w:val="left" w:pos="284"/>
        </w:tabs>
        <w:rPr>
          <w:b/>
          <w:bCs/>
          <w:sz w:val="28"/>
          <w:szCs w:val="28"/>
        </w:rPr>
      </w:pPr>
      <w:r w:rsidRPr="00346838">
        <w:rPr>
          <w:b/>
          <w:bCs/>
          <w:sz w:val="28"/>
          <w:szCs w:val="28"/>
        </w:rPr>
        <w:t>Задача 11</w:t>
      </w:r>
    </w:p>
    <w:p w14:paraId="6DCDB57E" w14:textId="77777777" w:rsidR="005F2E77" w:rsidRPr="00346838" w:rsidRDefault="005F2E77" w:rsidP="00346838">
      <w:pPr>
        <w:tabs>
          <w:tab w:val="left" w:pos="0"/>
          <w:tab w:val="left" w:pos="284"/>
        </w:tabs>
        <w:rPr>
          <w:sz w:val="28"/>
          <w:szCs w:val="28"/>
        </w:rPr>
      </w:pPr>
      <w:r w:rsidRPr="00346838">
        <w:rPr>
          <w:sz w:val="28"/>
          <w:szCs w:val="28"/>
        </w:rPr>
        <w:t>Сергеев П.Н., 65 лет доставлен бригадой СМП в очень тяжелом состоянии.</w:t>
      </w:r>
    </w:p>
    <w:p w14:paraId="07B89ABD" w14:textId="77777777" w:rsidR="005F2E77" w:rsidRPr="00346838" w:rsidRDefault="005F2E77" w:rsidP="00346838">
      <w:pPr>
        <w:tabs>
          <w:tab w:val="left" w:pos="0"/>
          <w:tab w:val="left" w:pos="284"/>
        </w:tabs>
        <w:rPr>
          <w:sz w:val="28"/>
          <w:szCs w:val="28"/>
        </w:rPr>
      </w:pPr>
      <w:r w:rsidRPr="00346838">
        <w:rPr>
          <w:sz w:val="28"/>
          <w:szCs w:val="28"/>
        </w:rPr>
        <w:t>Анамнез заболевания. Пациент работал на даче, осуществлял перенос тяжелых строительных материалов. Во время выполнения работы почувствовал резкую слабость, жгучую боль в области сердца, чувство нехватки воздуха. В течение получаса самочувствие пациента стало ухудшаться. Доставлен бригадой СМП.</w:t>
      </w:r>
    </w:p>
    <w:p w14:paraId="5014F0CB" w14:textId="77777777" w:rsidR="005F2E77" w:rsidRPr="00346838" w:rsidRDefault="005F2E77" w:rsidP="00346838">
      <w:pPr>
        <w:tabs>
          <w:tab w:val="left" w:pos="0"/>
          <w:tab w:val="left" w:pos="284"/>
        </w:tabs>
        <w:rPr>
          <w:sz w:val="28"/>
          <w:szCs w:val="28"/>
        </w:rPr>
      </w:pPr>
      <w:r w:rsidRPr="00346838">
        <w:rPr>
          <w:sz w:val="28"/>
          <w:szCs w:val="28"/>
        </w:rPr>
        <w:t xml:space="preserve">Анамнез жизни. Со слов сопровождающих стало известно, что пациент много лет страдает артериальной гипертонией, ИБС, сахарным диабетом. Два года назад перенес инфаркт миокарда. Курит по 1,5-2 пачки сигарет в день, алкоголь употребляет периодически. </w:t>
      </w:r>
    </w:p>
    <w:p w14:paraId="4E66750F" w14:textId="77777777" w:rsidR="005F2E77" w:rsidRPr="00346838" w:rsidRDefault="005F2E77" w:rsidP="00346838">
      <w:pPr>
        <w:tabs>
          <w:tab w:val="left" w:pos="0"/>
          <w:tab w:val="left" w:pos="284"/>
        </w:tabs>
        <w:rPr>
          <w:sz w:val="28"/>
          <w:szCs w:val="28"/>
        </w:rPr>
      </w:pPr>
      <w:r w:rsidRPr="00346838">
        <w:rPr>
          <w:sz w:val="28"/>
          <w:szCs w:val="28"/>
        </w:rPr>
        <w:t xml:space="preserve">Настоящее состояние. Общее состояние крайне тяжелое. Сознание спутанное. Положение пассивное. Гиперстеник. Акроцианоз, мраморность кожных покровов. Конечности холодные, влажные. Периферические лимфоузлы не увеличены. Костно-суставная система без видимой патологии. Пастозность стоп и голеней. Грудная клетка цилиндрическая. Границы легких в норме. Перкуторно – ясный звук. Дыхание везикулярное, </w:t>
      </w:r>
      <w:proofErr w:type="spellStart"/>
      <w:r w:rsidRPr="00346838">
        <w:rPr>
          <w:sz w:val="28"/>
          <w:szCs w:val="28"/>
        </w:rPr>
        <w:t>чдд</w:t>
      </w:r>
      <w:proofErr w:type="spellEnd"/>
      <w:r w:rsidRPr="00346838">
        <w:rPr>
          <w:sz w:val="28"/>
          <w:szCs w:val="28"/>
        </w:rPr>
        <w:t xml:space="preserve"> 24 в мин. Область сердца не изменена. Границы относительной сердечной </w:t>
      </w:r>
      <w:proofErr w:type="gramStart"/>
      <w:r w:rsidRPr="00346838">
        <w:rPr>
          <w:sz w:val="28"/>
          <w:szCs w:val="28"/>
        </w:rPr>
        <w:t>тупости  расширены</w:t>
      </w:r>
      <w:proofErr w:type="gramEnd"/>
      <w:r w:rsidRPr="00346838">
        <w:rPr>
          <w:sz w:val="28"/>
          <w:szCs w:val="28"/>
        </w:rPr>
        <w:t xml:space="preserve"> влево – в V </w:t>
      </w:r>
      <w:proofErr w:type="spellStart"/>
      <w:r w:rsidRPr="00346838">
        <w:rPr>
          <w:sz w:val="28"/>
          <w:szCs w:val="28"/>
        </w:rPr>
        <w:t>межреберьи</w:t>
      </w:r>
      <w:proofErr w:type="spellEnd"/>
      <w:r w:rsidRPr="00346838">
        <w:rPr>
          <w:sz w:val="28"/>
          <w:szCs w:val="28"/>
        </w:rPr>
        <w:t xml:space="preserve"> слева по срединно-ключичной линии.  Тоны сердца ритмичные, глухие, </w:t>
      </w:r>
      <w:proofErr w:type="spellStart"/>
      <w:r w:rsidRPr="00346838">
        <w:rPr>
          <w:sz w:val="28"/>
          <w:szCs w:val="28"/>
        </w:rPr>
        <w:t>чсс</w:t>
      </w:r>
      <w:proofErr w:type="spellEnd"/>
      <w:r w:rsidRPr="00346838">
        <w:rPr>
          <w:sz w:val="28"/>
          <w:szCs w:val="28"/>
        </w:rPr>
        <w:t xml:space="preserve"> 88 в мин. АД 80/50 мм </w:t>
      </w:r>
      <w:proofErr w:type="gramStart"/>
      <w:r w:rsidRPr="00346838">
        <w:rPr>
          <w:sz w:val="28"/>
          <w:szCs w:val="28"/>
        </w:rPr>
        <w:t>рт.ст</w:t>
      </w:r>
      <w:proofErr w:type="gramEnd"/>
      <w:r w:rsidRPr="00346838">
        <w:rPr>
          <w:sz w:val="28"/>
          <w:szCs w:val="28"/>
        </w:rPr>
        <w:t xml:space="preserve">, поддерживается в/в капельным введением допамина. Живот мягкий. Печень, селезенка не увеличены. </w:t>
      </w:r>
    </w:p>
    <w:p w14:paraId="4BA5AE12" w14:textId="77777777" w:rsidR="005F2E77" w:rsidRPr="00346838" w:rsidRDefault="005F2E77" w:rsidP="00346838">
      <w:pPr>
        <w:tabs>
          <w:tab w:val="left" w:pos="0"/>
          <w:tab w:val="left" w:pos="284"/>
        </w:tabs>
        <w:rPr>
          <w:sz w:val="28"/>
          <w:szCs w:val="28"/>
        </w:rPr>
      </w:pPr>
      <w:r w:rsidRPr="00346838">
        <w:rPr>
          <w:sz w:val="28"/>
          <w:szCs w:val="28"/>
        </w:rPr>
        <w:t>Обследование:</w:t>
      </w:r>
    </w:p>
    <w:p w14:paraId="2E13B86A" w14:textId="77777777" w:rsidR="005F2E77" w:rsidRPr="00346838" w:rsidRDefault="005F2E77" w:rsidP="00346838">
      <w:pPr>
        <w:tabs>
          <w:tab w:val="left" w:pos="0"/>
          <w:tab w:val="left" w:pos="284"/>
        </w:tabs>
        <w:rPr>
          <w:sz w:val="28"/>
          <w:szCs w:val="28"/>
        </w:rPr>
      </w:pPr>
      <w:r w:rsidRPr="00346838">
        <w:rPr>
          <w:sz w:val="28"/>
          <w:szCs w:val="28"/>
        </w:rPr>
        <w:t xml:space="preserve">ОАК: Э-4,27, Hg-143 г/л, ЦП – 1,0, СОЭ-9 мм/ч, Л-7,2: п/я-1, с/я-62, э-2, м-9, л-26, </w:t>
      </w:r>
      <w:proofErr w:type="spellStart"/>
      <w:r w:rsidRPr="00346838">
        <w:rPr>
          <w:sz w:val="28"/>
          <w:szCs w:val="28"/>
        </w:rPr>
        <w:t>Тр</w:t>
      </w:r>
      <w:proofErr w:type="spellEnd"/>
      <w:r w:rsidRPr="00346838">
        <w:rPr>
          <w:sz w:val="28"/>
          <w:szCs w:val="28"/>
        </w:rPr>
        <w:t xml:space="preserve"> - 190</w:t>
      </w:r>
    </w:p>
    <w:p w14:paraId="4596861C" w14:textId="77777777" w:rsidR="005F2E77" w:rsidRPr="00346838" w:rsidRDefault="005F2E77" w:rsidP="00346838">
      <w:pPr>
        <w:tabs>
          <w:tab w:val="left" w:pos="0"/>
          <w:tab w:val="left" w:pos="284"/>
        </w:tabs>
        <w:rPr>
          <w:sz w:val="28"/>
          <w:szCs w:val="28"/>
        </w:rPr>
      </w:pPr>
      <w:r w:rsidRPr="00346838">
        <w:rPr>
          <w:sz w:val="28"/>
          <w:szCs w:val="28"/>
        </w:rPr>
        <w:t>ОАМ: с/ж, прозрачная, 1000, белок – 0,033 г/л, л – 1-2, э – 0-1.</w:t>
      </w:r>
    </w:p>
    <w:p w14:paraId="3AA3C494" w14:textId="77777777" w:rsidR="005F2E77" w:rsidRPr="00346838" w:rsidRDefault="005F2E77" w:rsidP="00346838">
      <w:pPr>
        <w:tabs>
          <w:tab w:val="left" w:pos="0"/>
          <w:tab w:val="left" w:pos="284"/>
        </w:tabs>
        <w:rPr>
          <w:sz w:val="28"/>
          <w:szCs w:val="28"/>
        </w:rPr>
      </w:pPr>
      <w:r w:rsidRPr="00346838">
        <w:rPr>
          <w:sz w:val="28"/>
          <w:szCs w:val="28"/>
        </w:rPr>
        <w:t xml:space="preserve">Биохимический анализ крови: общий холестерин – 8,2 ммоль/л, ЛПНП – 3,8 ммоль/л, ТАГ – 2,0 ммоль/л, креатинин – 58 мкмоль/л, мочевина – 4,95 ммоль/л, глюкоза крови </w:t>
      </w:r>
      <w:r w:rsidRPr="00346838">
        <w:rPr>
          <w:sz w:val="28"/>
          <w:szCs w:val="28"/>
        </w:rPr>
        <w:lastRenderedPageBreak/>
        <w:t>– 12,3 ммоль/л, билирубин общий – 17,9 мкмоль/л, АЛАТ – 25 Е/л, АСАТ – 48 Е/л, фибриноген 4 г/л.</w:t>
      </w:r>
    </w:p>
    <w:p w14:paraId="37B92487" w14:textId="77777777" w:rsidR="005F2E77" w:rsidRPr="00346838" w:rsidRDefault="005F2E77" w:rsidP="00346838">
      <w:pPr>
        <w:tabs>
          <w:tab w:val="left" w:pos="0"/>
          <w:tab w:val="left" w:pos="284"/>
        </w:tabs>
        <w:rPr>
          <w:sz w:val="28"/>
          <w:szCs w:val="28"/>
        </w:rPr>
      </w:pPr>
      <w:r w:rsidRPr="00346838">
        <w:rPr>
          <w:sz w:val="28"/>
          <w:szCs w:val="28"/>
        </w:rPr>
        <w:t xml:space="preserve">ИФА на сифилис – отриц., на ВИЧ 1-2, гепатиты – </w:t>
      </w:r>
      <w:proofErr w:type="spellStart"/>
      <w:r w:rsidRPr="00346838">
        <w:rPr>
          <w:sz w:val="28"/>
          <w:szCs w:val="28"/>
        </w:rPr>
        <w:t>отриц</w:t>
      </w:r>
      <w:proofErr w:type="spellEnd"/>
    </w:p>
    <w:p w14:paraId="54BB22D0" w14:textId="77777777" w:rsidR="005F2E77" w:rsidRPr="00346838" w:rsidRDefault="005F2E77" w:rsidP="00346838">
      <w:pPr>
        <w:tabs>
          <w:tab w:val="left" w:pos="0"/>
          <w:tab w:val="left" w:pos="284"/>
        </w:tabs>
        <w:rPr>
          <w:sz w:val="28"/>
          <w:szCs w:val="28"/>
        </w:rPr>
      </w:pPr>
      <w:r w:rsidRPr="00346838">
        <w:rPr>
          <w:sz w:val="28"/>
          <w:szCs w:val="28"/>
        </w:rPr>
        <w:t>ЭКГ – прилагается</w:t>
      </w:r>
    </w:p>
    <w:p w14:paraId="2A336240" w14:textId="77777777" w:rsidR="005F2E77" w:rsidRPr="00346838" w:rsidRDefault="005F2E77" w:rsidP="00346838">
      <w:pPr>
        <w:tabs>
          <w:tab w:val="left" w:pos="0"/>
          <w:tab w:val="left" w:pos="284"/>
        </w:tabs>
        <w:rPr>
          <w:b/>
          <w:sz w:val="28"/>
          <w:szCs w:val="28"/>
        </w:rPr>
      </w:pPr>
      <w:r w:rsidRPr="00346838">
        <w:rPr>
          <w:b/>
          <w:sz w:val="28"/>
          <w:szCs w:val="28"/>
        </w:rPr>
        <w:t>Задание:</w:t>
      </w:r>
    </w:p>
    <w:p w14:paraId="104CFF2E" w14:textId="77777777" w:rsidR="005F2E77" w:rsidRPr="00346838" w:rsidRDefault="005F2E77" w:rsidP="00346838">
      <w:pPr>
        <w:tabs>
          <w:tab w:val="left" w:pos="0"/>
          <w:tab w:val="left" w:pos="284"/>
        </w:tabs>
        <w:rPr>
          <w:sz w:val="28"/>
          <w:szCs w:val="28"/>
        </w:rPr>
      </w:pPr>
      <w:r w:rsidRPr="00346838">
        <w:rPr>
          <w:sz w:val="28"/>
          <w:szCs w:val="28"/>
        </w:rPr>
        <w:t>1. Сформулируйте диагноз с учетом имеющихся результатов обследования.</w:t>
      </w:r>
    </w:p>
    <w:p w14:paraId="74E63796" w14:textId="77777777" w:rsidR="005F2E77" w:rsidRPr="00346838" w:rsidRDefault="005F2E77" w:rsidP="00346838">
      <w:pPr>
        <w:tabs>
          <w:tab w:val="left" w:pos="0"/>
          <w:tab w:val="left" w:pos="284"/>
        </w:tabs>
        <w:rPr>
          <w:sz w:val="28"/>
          <w:szCs w:val="28"/>
        </w:rPr>
      </w:pPr>
      <w:r w:rsidRPr="00346838">
        <w:rPr>
          <w:sz w:val="28"/>
          <w:szCs w:val="28"/>
        </w:rPr>
        <w:t xml:space="preserve">2. Назначьте дообследование. </w:t>
      </w:r>
    </w:p>
    <w:p w14:paraId="3EEF7851" w14:textId="77777777" w:rsidR="005F2E77" w:rsidRPr="00346838" w:rsidRDefault="005F2E77" w:rsidP="00346838">
      <w:pPr>
        <w:tabs>
          <w:tab w:val="left" w:pos="0"/>
          <w:tab w:val="left" w:pos="284"/>
        </w:tabs>
        <w:rPr>
          <w:sz w:val="28"/>
          <w:szCs w:val="28"/>
        </w:rPr>
      </w:pPr>
      <w:r w:rsidRPr="00346838">
        <w:rPr>
          <w:sz w:val="28"/>
          <w:szCs w:val="28"/>
        </w:rPr>
        <w:t xml:space="preserve">3. Назначьте лечение.  </w:t>
      </w:r>
    </w:p>
    <w:p w14:paraId="03E79AF7" w14:textId="77777777" w:rsidR="005F2E77" w:rsidRPr="00346838" w:rsidRDefault="005F2E77" w:rsidP="00346838">
      <w:pPr>
        <w:tabs>
          <w:tab w:val="left" w:pos="0"/>
          <w:tab w:val="left" w:pos="284"/>
        </w:tabs>
        <w:rPr>
          <w:b/>
          <w:sz w:val="28"/>
          <w:szCs w:val="28"/>
        </w:rPr>
      </w:pPr>
    </w:p>
    <w:p w14:paraId="6730998B" w14:textId="77777777" w:rsidR="005F2E77" w:rsidRPr="00346838" w:rsidRDefault="005F2E77" w:rsidP="00346838">
      <w:pPr>
        <w:tabs>
          <w:tab w:val="left" w:pos="0"/>
          <w:tab w:val="left" w:pos="284"/>
        </w:tabs>
        <w:rPr>
          <w:b/>
          <w:bCs/>
          <w:sz w:val="28"/>
          <w:szCs w:val="28"/>
        </w:rPr>
      </w:pPr>
      <w:r w:rsidRPr="00346838">
        <w:rPr>
          <w:b/>
          <w:bCs/>
          <w:sz w:val="28"/>
          <w:szCs w:val="28"/>
        </w:rPr>
        <w:t>Задача 12</w:t>
      </w:r>
    </w:p>
    <w:p w14:paraId="4E7F62F4" w14:textId="77777777" w:rsidR="005F2E77" w:rsidRPr="00346838" w:rsidRDefault="005F2E77" w:rsidP="00346838">
      <w:pPr>
        <w:tabs>
          <w:tab w:val="left" w:pos="0"/>
          <w:tab w:val="left" w:pos="284"/>
        </w:tabs>
        <w:rPr>
          <w:sz w:val="28"/>
          <w:szCs w:val="28"/>
        </w:rPr>
      </w:pPr>
      <w:r w:rsidRPr="00346838">
        <w:rPr>
          <w:sz w:val="28"/>
          <w:szCs w:val="28"/>
        </w:rPr>
        <w:t>Клюев В.С. 39 лет поступил с жалобами на давящие боли за грудиной, возникающие при выходе из теплого помещения на улицу (особенно в ветреную и холодную погоду), при эмоциональном напряжении, изредка ночью в предутренние часы, купирующиеся приемом 1-2 таблеток нитроглицерина.</w:t>
      </w:r>
    </w:p>
    <w:p w14:paraId="08041558" w14:textId="77777777" w:rsidR="005F2E77" w:rsidRPr="00346838" w:rsidRDefault="005F2E77" w:rsidP="00346838">
      <w:pPr>
        <w:tabs>
          <w:tab w:val="left" w:pos="0"/>
          <w:tab w:val="left" w:pos="284"/>
        </w:tabs>
        <w:rPr>
          <w:sz w:val="28"/>
          <w:szCs w:val="28"/>
        </w:rPr>
      </w:pPr>
      <w:r w:rsidRPr="00346838">
        <w:rPr>
          <w:sz w:val="28"/>
          <w:szCs w:val="28"/>
        </w:rPr>
        <w:t xml:space="preserve">Анамнез заболевания. Считает себя больным в течение 2-х лет, когда впервые появились указанные выше жалобы. Наблюдается у участкового терапевта по поводу ИБС, стабильной стенокардии IIФК. По рекомендации участкового терапевта регулярно принимает атенолол 25 мг 2 раза в день, </w:t>
      </w:r>
      <w:proofErr w:type="spellStart"/>
      <w:r w:rsidRPr="00346838">
        <w:rPr>
          <w:sz w:val="28"/>
          <w:szCs w:val="28"/>
        </w:rPr>
        <w:t>кардиоаспирин</w:t>
      </w:r>
      <w:proofErr w:type="spellEnd"/>
      <w:r w:rsidRPr="00346838">
        <w:rPr>
          <w:sz w:val="28"/>
          <w:szCs w:val="28"/>
        </w:rPr>
        <w:t xml:space="preserve"> 100 мг на ночь, однако, вышеописанные жалобы сохраняются. С целью уточнения диагноза пациенту было назначено проведение ХМЭКГ. При ЭКГ-мониторировании на фоне синусового ритма 64 уд\мин. зарегистрирован эпизод элевации сегмента ST на </w:t>
      </w:r>
      <w:smartTag w:uri="urn:schemas-microsoft-com:office:smarttags" w:element="metricconverter">
        <w:smartTagPr>
          <w:attr w:name="ProductID" w:val="3 мм"/>
        </w:smartTagPr>
        <w:r w:rsidRPr="00346838">
          <w:rPr>
            <w:sz w:val="28"/>
            <w:szCs w:val="28"/>
          </w:rPr>
          <w:t>3 мм</w:t>
        </w:r>
      </w:smartTag>
      <w:r w:rsidRPr="00346838">
        <w:rPr>
          <w:sz w:val="28"/>
          <w:szCs w:val="28"/>
        </w:rPr>
        <w:t xml:space="preserve"> в 4.45 утра продолжительностью 7 минут, одиночная желудочковая экстрасистола.</w:t>
      </w:r>
    </w:p>
    <w:p w14:paraId="1FB37742" w14:textId="77777777" w:rsidR="005F2E77" w:rsidRPr="00346838" w:rsidRDefault="005F2E77" w:rsidP="00346838">
      <w:pPr>
        <w:tabs>
          <w:tab w:val="left" w:pos="0"/>
          <w:tab w:val="left" w:pos="284"/>
        </w:tabs>
        <w:rPr>
          <w:sz w:val="28"/>
          <w:szCs w:val="28"/>
        </w:rPr>
      </w:pPr>
      <w:r w:rsidRPr="00346838">
        <w:rPr>
          <w:sz w:val="28"/>
          <w:szCs w:val="28"/>
        </w:rPr>
        <w:t>Анамнез жизни. Лекарственной непереносимости не отмечает. Курит по 1 пачке сигарет в день. Алкоголь употребляет изредка. Наследственность отягощена по ИБС (отец страдал ИБС, умер от инфаркта миокарда в возрасте 70 лет).</w:t>
      </w:r>
    </w:p>
    <w:p w14:paraId="42F2F1D9" w14:textId="77777777" w:rsidR="005F2E77" w:rsidRPr="00346838" w:rsidRDefault="005F2E77" w:rsidP="00346838">
      <w:pPr>
        <w:tabs>
          <w:tab w:val="left" w:pos="0"/>
          <w:tab w:val="left" w:pos="284"/>
        </w:tabs>
        <w:rPr>
          <w:sz w:val="28"/>
          <w:szCs w:val="28"/>
        </w:rPr>
      </w:pPr>
      <w:r w:rsidRPr="00346838">
        <w:rPr>
          <w:sz w:val="28"/>
          <w:szCs w:val="28"/>
        </w:rPr>
        <w:t xml:space="preserve">Настоящее состояние. Общее состояние удовлетворительное. Сознание ясное. Положение активное. Рост – </w:t>
      </w:r>
      <w:smartTag w:uri="urn:schemas-microsoft-com:office:smarttags" w:element="metricconverter">
        <w:smartTagPr>
          <w:attr w:name="ProductID" w:val="168 см"/>
        </w:smartTagPr>
        <w:r w:rsidRPr="00346838">
          <w:rPr>
            <w:sz w:val="28"/>
            <w:szCs w:val="28"/>
          </w:rPr>
          <w:t>168 см</w:t>
        </w:r>
      </w:smartTag>
      <w:r w:rsidRPr="00346838">
        <w:rPr>
          <w:sz w:val="28"/>
          <w:szCs w:val="28"/>
        </w:rPr>
        <w:t xml:space="preserve">, вес – 74кг. Гиперстеник. Кожа обычной окраски. Периферические лимфоузлы не увеличены. Костно-суставная система без видимой патологии. Отеков нет. Грудная клетка цилиндрическая. Границы легких в норме. Перкуторно – ясный звук. Дыхание везикулярное, </w:t>
      </w:r>
      <w:proofErr w:type="spellStart"/>
      <w:r w:rsidRPr="00346838">
        <w:rPr>
          <w:sz w:val="28"/>
          <w:szCs w:val="28"/>
        </w:rPr>
        <w:t>чдд</w:t>
      </w:r>
      <w:proofErr w:type="spellEnd"/>
      <w:r w:rsidRPr="00346838">
        <w:rPr>
          <w:sz w:val="28"/>
          <w:szCs w:val="28"/>
        </w:rPr>
        <w:t xml:space="preserve"> 18 в мин. Область сердца не изменена. Границы относительной сердечной </w:t>
      </w:r>
      <w:proofErr w:type="gramStart"/>
      <w:r w:rsidRPr="00346838">
        <w:rPr>
          <w:sz w:val="28"/>
          <w:szCs w:val="28"/>
        </w:rPr>
        <w:t>тупости  в</w:t>
      </w:r>
      <w:proofErr w:type="gramEnd"/>
      <w:r w:rsidRPr="00346838">
        <w:rPr>
          <w:sz w:val="28"/>
          <w:szCs w:val="28"/>
        </w:rPr>
        <w:t xml:space="preserve"> пределах нормы. Тоны сердца ритмичные, приглушены, </w:t>
      </w:r>
      <w:proofErr w:type="spellStart"/>
      <w:r w:rsidRPr="00346838">
        <w:rPr>
          <w:sz w:val="28"/>
          <w:szCs w:val="28"/>
        </w:rPr>
        <w:t>чсс</w:t>
      </w:r>
      <w:proofErr w:type="spellEnd"/>
      <w:r w:rsidRPr="00346838">
        <w:rPr>
          <w:sz w:val="28"/>
          <w:szCs w:val="28"/>
        </w:rPr>
        <w:t xml:space="preserve"> 80 в мин. АД 130/80мм рт.ст. Язык чистый, влажный. Живот мягкий, безболезненный. Печень, селезенка не увеличены. Стул регулярный. С-м Пастернацкого отрицательный с обеих сторон.</w:t>
      </w:r>
    </w:p>
    <w:p w14:paraId="7D34E79F" w14:textId="77777777" w:rsidR="005F2E77" w:rsidRPr="00346838" w:rsidRDefault="005F2E77" w:rsidP="00346838">
      <w:pPr>
        <w:tabs>
          <w:tab w:val="left" w:pos="0"/>
          <w:tab w:val="left" w:pos="284"/>
        </w:tabs>
        <w:rPr>
          <w:sz w:val="28"/>
          <w:szCs w:val="28"/>
        </w:rPr>
      </w:pPr>
      <w:r w:rsidRPr="00346838">
        <w:rPr>
          <w:sz w:val="28"/>
          <w:szCs w:val="28"/>
        </w:rPr>
        <w:t>Обследование:</w:t>
      </w:r>
    </w:p>
    <w:p w14:paraId="71A6BE23" w14:textId="77777777" w:rsidR="005F2E77" w:rsidRPr="00346838" w:rsidRDefault="005F2E77" w:rsidP="00346838">
      <w:pPr>
        <w:tabs>
          <w:tab w:val="left" w:pos="0"/>
          <w:tab w:val="left" w:pos="284"/>
        </w:tabs>
        <w:rPr>
          <w:sz w:val="28"/>
          <w:szCs w:val="28"/>
        </w:rPr>
      </w:pPr>
      <w:r w:rsidRPr="00346838">
        <w:rPr>
          <w:sz w:val="28"/>
          <w:szCs w:val="28"/>
        </w:rPr>
        <w:t xml:space="preserve">ОАК: Э-4,27, Hg-143 г/л, ЦП – 1,0, СОЭ-9 мм/ч, Л-7,2: п/я-1, с/я-62, э-2, м-9, л-26, </w:t>
      </w:r>
      <w:proofErr w:type="spellStart"/>
      <w:r w:rsidRPr="00346838">
        <w:rPr>
          <w:sz w:val="28"/>
          <w:szCs w:val="28"/>
        </w:rPr>
        <w:t>Тр</w:t>
      </w:r>
      <w:proofErr w:type="spellEnd"/>
      <w:r w:rsidRPr="00346838">
        <w:rPr>
          <w:sz w:val="28"/>
          <w:szCs w:val="28"/>
        </w:rPr>
        <w:t xml:space="preserve"> - 140</w:t>
      </w:r>
    </w:p>
    <w:p w14:paraId="24D93CD4" w14:textId="77777777" w:rsidR="005F2E77" w:rsidRPr="00346838" w:rsidRDefault="005F2E77" w:rsidP="00346838">
      <w:pPr>
        <w:tabs>
          <w:tab w:val="left" w:pos="0"/>
          <w:tab w:val="left" w:pos="284"/>
        </w:tabs>
        <w:rPr>
          <w:sz w:val="28"/>
          <w:szCs w:val="28"/>
        </w:rPr>
      </w:pPr>
      <w:r w:rsidRPr="00346838">
        <w:rPr>
          <w:sz w:val="28"/>
          <w:szCs w:val="28"/>
        </w:rPr>
        <w:t>ОАМ: с/ж, прозрачная, 1000, белок – 0,066 г/л, л – 1-2, э – 0-1, соли мочевой кислоты.</w:t>
      </w:r>
    </w:p>
    <w:p w14:paraId="3CFF4B16" w14:textId="77777777" w:rsidR="005F2E77" w:rsidRPr="00346838" w:rsidRDefault="005F2E77" w:rsidP="00346838">
      <w:pPr>
        <w:tabs>
          <w:tab w:val="left" w:pos="0"/>
          <w:tab w:val="left" w:pos="284"/>
        </w:tabs>
        <w:rPr>
          <w:sz w:val="28"/>
          <w:szCs w:val="28"/>
        </w:rPr>
      </w:pPr>
      <w:r w:rsidRPr="00346838">
        <w:rPr>
          <w:sz w:val="28"/>
          <w:szCs w:val="28"/>
        </w:rPr>
        <w:t>Биохимический анализ крови: общий холестерин – 6,1 ммоль/л, креатинин – 58 мкмоль/л, мочевина – 4,95 ммоль/л, глюкоза крови – 5,1 ммоль/л, билирубин общий – 17,9 мкмоль/л, АЛАТ – 25 Е/л, АСАТ – 35 Е/л, фибриноген 2 г/л.</w:t>
      </w:r>
    </w:p>
    <w:p w14:paraId="28F05C11" w14:textId="77777777" w:rsidR="005F2E77" w:rsidRPr="00346838" w:rsidRDefault="005F2E77" w:rsidP="00346838">
      <w:pPr>
        <w:tabs>
          <w:tab w:val="left" w:pos="0"/>
          <w:tab w:val="left" w:pos="284"/>
        </w:tabs>
        <w:rPr>
          <w:sz w:val="28"/>
          <w:szCs w:val="28"/>
        </w:rPr>
      </w:pPr>
      <w:r w:rsidRPr="00346838">
        <w:rPr>
          <w:sz w:val="28"/>
          <w:szCs w:val="28"/>
        </w:rPr>
        <w:t xml:space="preserve">ИФА на сифилис – отриц., на ВИЧ 1-2, гепатиты – </w:t>
      </w:r>
      <w:proofErr w:type="spellStart"/>
      <w:r w:rsidRPr="00346838">
        <w:rPr>
          <w:sz w:val="28"/>
          <w:szCs w:val="28"/>
        </w:rPr>
        <w:t>отриц</w:t>
      </w:r>
      <w:proofErr w:type="spellEnd"/>
    </w:p>
    <w:p w14:paraId="2808C02F" w14:textId="77777777" w:rsidR="005F2E77" w:rsidRPr="00346838" w:rsidRDefault="005F2E77" w:rsidP="00346838">
      <w:pPr>
        <w:tabs>
          <w:tab w:val="left" w:pos="0"/>
          <w:tab w:val="left" w:pos="284"/>
        </w:tabs>
        <w:rPr>
          <w:sz w:val="28"/>
          <w:szCs w:val="28"/>
        </w:rPr>
      </w:pPr>
      <w:r w:rsidRPr="00346838">
        <w:rPr>
          <w:sz w:val="28"/>
          <w:szCs w:val="28"/>
        </w:rPr>
        <w:t>ЭКГ – прилагается.</w:t>
      </w:r>
    </w:p>
    <w:p w14:paraId="72C193E7" w14:textId="77777777" w:rsidR="005F2E77" w:rsidRPr="00346838" w:rsidRDefault="005F2E77" w:rsidP="00346838">
      <w:pPr>
        <w:tabs>
          <w:tab w:val="left" w:pos="0"/>
          <w:tab w:val="left" w:pos="284"/>
        </w:tabs>
        <w:rPr>
          <w:sz w:val="28"/>
          <w:szCs w:val="28"/>
        </w:rPr>
      </w:pPr>
      <w:r w:rsidRPr="00346838">
        <w:rPr>
          <w:sz w:val="28"/>
          <w:szCs w:val="28"/>
        </w:rPr>
        <w:t xml:space="preserve">ЭХОКГ МЖП – </w:t>
      </w:r>
      <w:smartTag w:uri="urn:schemas-microsoft-com:office:smarttags" w:element="metricconverter">
        <w:smartTagPr>
          <w:attr w:name="ProductID" w:val="1,0 см"/>
        </w:smartTagPr>
        <w:r w:rsidRPr="00346838">
          <w:rPr>
            <w:sz w:val="28"/>
            <w:szCs w:val="28"/>
          </w:rPr>
          <w:t>1,0 см</w:t>
        </w:r>
      </w:smartTag>
      <w:r w:rsidRPr="00346838">
        <w:rPr>
          <w:sz w:val="28"/>
          <w:szCs w:val="28"/>
        </w:rPr>
        <w:t xml:space="preserve">, ЛП – </w:t>
      </w:r>
      <w:smartTag w:uri="urn:schemas-microsoft-com:office:smarttags" w:element="metricconverter">
        <w:smartTagPr>
          <w:attr w:name="ProductID" w:val="3,4 см"/>
        </w:smartTagPr>
        <w:r w:rsidRPr="00346838">
          <w:rPr>
            <w:sz w:val="28"/>
            <w:szCs w:val="28"/>
          </w:rPr>
          <w:t>3,4 см</w:t>
        </w:r>
      </w:smartTag>
      <w:r w:rsidRPr="00346838">
        <w:rPr>
          <w:sz w:val="28"/>
          <w:szCs w:val="28"/>
        </w:rPr>
        <w:t xml:space="preserve">, ПЖ – </w:t>
      </w:r>
      <w:smartTag w:uri="urn:schemas-microsoft-com:office:smarttags" w:element="metricconverter">
        <w:smartTagPr>
          <w:attr w:name="ProductID" w:val="2,2 см"/>
        </w:smartTagPr>
        <w:r w:rsidRPr="00346838">
          <w:rPr>
            <w:sz w:val="28"/>
            <w:szCs w:val="28"/>
          </w:rPr>
          <w:t>2,2 см</w:t>
        </w:r>
      </w:smartTag>
      <w:r w:rsidRPr="00346838">
        <w:rPr>
          <w:sz w:val="28"/>
          <w:szCs w:val="28"/>
        </w:rPr>
        <w:t xml:space="preserve">, ПП – 4,1 х </w:t>
      </w:r>
      <w:smartTag w:uri="urn:schemas-microsoft-com:office:smarttags" w:element="metricconverter">
        <w:smartTagPr>
          <w:attr w:name="ProductID" w:val="4,5 см"/>
        </w:smartTagPr>
        <w:r w:rsidRPr="00346838">
          <w:rPr>
            <w:sz w:val="28"/>
            <w:szCs w:val="28"/>
          </w:rPr>
          <w:t>4,5 см</w:t>
        </w:r>
      </w:smartTag>
      <w:r w:rsidRPr="00346838">
        <w:rPr>
          <w:sz w:val="28"/>
          <w:szCs w:val="28"/>
        </w:rPr>
        <w:t xml:space="preserve">, ЛЖ: КДР – </w:t>
      </w:r>
      <w:smartTag w:uri="urn:schemas-microsoft-com:office:smarttags" w:element="metricconverter">
        <w:smartTagPr>
          <w:attr w:name="ProductID" w:val="4,4 см"/>
        </w:smartTagPr>
        <w:r w:rsidRPr="00346838">
          <w:rPr>
            <w:sz w:val="28"/>
            <w:szCs w:val="28"/>
          </w:rPr>
          <w:t>4,4 см</w:t>
        </w:r>
      </w:smartTag>
      <w:r w:rsidRPr="00346838">
        <w:rPr>
          <w:sz w:val="28"/>
          <w:szCs w:val="28"/>
        </w:rPr>
        <w:t>, КСР – 3,4  см, КДО – 95 мл, КСО – 25 мл, УО – 80 мл, ФВ – 57%, ∆S 48%. Заключение: Атеросклероз аорты.</w:t>
      </w:r>
    </w:p>
    <w:p w14:paraId="0753F40A" w14:textId="77777777" w:rsidR="005F2E77" w:rsidRPr="00346838" w:rsidRDefault="005F2E77" w:rsidP="00346838">
      <w:pPr>
        <w:tabs>
          <w:tab w:val="left" w:pos="0"/>
          <w:tab w:val="left" w:pos="284"/>
        </w:tabs>
        <w:rPr>
          <w:sz w:val="28"/>
          <w:szCs w:val="28"/>
        </w:rPr>
      </w:pPr>
      <w:r w:rsidRPr="00346838">
        <w:rPr>
          <w:sz w:val="28"/>
          <w:szCs w:val="28"/>
        </w:rPr>
        <w:lastRenderedPageBreak/>
        <w:t>УЗИ внутренних органов: без патологии</w:t>
      </w:r>
    </w:p>
    <w:p w14:paraId="3AC5E57F" w14:textId="77777777" w:rsidR="005F2E77" w:rsidRPr="00346838" w:rsidRDefault="005F2E77" w:rsidP="00346838">
      <w:pPr>
        <w:tabs>
          <w:tab w:val="left" w:pos="0"/>
          <w:tab w:val="left" w:pos="284"/>
        </w:tabs>
        <w:rPr>
          <w:sz w:val="28"/>
          <w:szCs w:val="28"/>
        </w:rPr>
      </w:pPr>
      <w:r w:rsidRPr="00346838">
        <w:rPr>
          <w:sz w:val="28"/>
          <w:szCs w:val="28"/>
        </w:rPr>
        <w:t>ЭГДС: без патологии.</w:t>
      </w:r>
    </w:p>
    <w:p w14:paraId="55020603" w14:textId="77777777" w:rsidR="005F2E77" w:rsidRPr="00346838" w:rsidRDefault="005F2E77" w:rsidP="00346838">
      <w:pPr>
        <w:tabs>
          <w:tab w:val="left" w:pos="0"/>
          <w:tab w:val="left" w:pos="284"/>
        </w:tabs>
        <w:rPr>
          <w:b/>
          <w:sz w:val="28"/>
          <w:szCs w:val="28"/>
        </w:rPr>
      </w:pPr>
      <w:r w:rsidRPr="00346838">
        <w:rPr>
          <w:b/>
          <w:sz w:val="28"/>
          <w:szCs w:val="28"/>
        </w:rPr>
        <w:t>Задание:</w:t>
      </w:r>
    </w:p>
    <w:p w14:paraId="49AD88DE" w14:textId="77777777" w:rsidR="005F2E77" w:rsidRPr="00346838" w:rsidRDefault="005F2E77" w:rsidP="00346838">
      <w:pPr>
        <w:tabs>
          <w:tab w:val="left" w:pos="0"/>
          <w:tab w:val="left" w:pos="284"/>
        </w:tabs>
        <w:rPr>
          <w:sz w:val="28"/>
          <w:szCs w:val="28"/>
        </w:rPr>
      </w:pPr>
      <w:r w:rsidRPr="00346838">
        <w:rPr>
          <w:sz w:val="28"/>
          <w:szCs w:val="28"/>
        </w:rPr>
        <w:t>1. Сформулируйте диагноз с учетом имеющихся результатов обследования.</w:t>
      </w:r>
    </w:p>
    <w:p w14:paraId="21687615" w14:textId="77777777" w:rsidR="005F2E77" w:rsidRPr="00346838" w:rsidRDefault="005F2E77" w:rsidP="00346838">
      <w:pPr>
        <w:tabs>
          <w:tab w:val="left" w:pos="0"/>
          <w:tab w:val="left" w:pos="284"/>
        </w:tabs>
        <w:rPr>
          <w:sz w:val="28"/>
          <w:szCs w:val="28"/>
        </w:rPr>
      </w:pPr>
      <w:r w:rsidRPr="00346838">
        <w:rPr>
          <w:sz w:val="28"/>
          <w:szCs w:val="28"/>
        </w:rPr>
        <w:t xml:space="preserve">2. Назначьте дообследование. </w:t>
      </w:r>
    </w:p>
    <w:p w14:paraId="3F86B768" w14:textId="77777777" w:rsidR="005F2E77" w:rsidRPr="00346838" w:rsidRDefault="005F2E77" w:rsidP="00346838">
      <w:pPr>
        <w:tabs>
          <w:tab w:val="left" w:pos="0"/>
          <w:tab w:val="left" w:pos="284"/>
        </w:tabs>
        <w:rPr>
          <w:sz w:val="28"/>
          <w:szCs w:val="28"/>
        </w:rPr>
      </w:pPr>
      <w:r w:rsidRPr="00346838">
        <w:rPr>
          <w:sz w:val="28"/>
          <w:szCs w:val="28"/>
        </w:rPr>
        <w:t xml:space="preserve">3. Назначьте лечение.  </w:t>
      </w:r>
    </w:p>
    <w:p w14:paraId="2E36D7F7" w14:textId="77777777" w:rsidR="005F2E77" w:rsidRPr="00346838" w:rsidRDefault="005F2E77" w:rsidP="00346838">
      <w:pPr>
        <w:tabs>
          <w:tab w:val="left" w:pos="0"/>
          <w:tab w:val="left" w:pos="284"/>
        </w:tabs>
        <w:rPr>
          <w:b/>
          <w:bCs/>
          <w:sz w:val="28"/>
          <w:szCs w:val="28"/>
        </w:rPr>
      </w:pPr>
    </w:p>
    <w:p w14:paraId="0907E7A4" w14:textId="77777777" w:rsidR="005F2E77" w:rsidRPr="00346838" w:rsidRDefault="005F2E77" w:rsidP="00346838">
      <w:pPr>
        <w:tabs>
          <w:tab w:val="left" w:pos="0"/>
          <w:tab w:val="left" w:pos="284"/>
        </w:tabs>
        <w:rPr>
          <w:b/>
          <w:bCs/>
          <w:sz w:val="28"/>
          <w:szCs w:val="28"/>
        </w:rPr>
      </w:pPr>
      <w:r w:rsidRPr="00346838">
        <w:rPr>
          <w:b/>
          <w:bCs/>
          <w:sz w:val="28"/>
          <w:szCs w:val="28"/>
        </w:rPr>
        <w:t>Задача13</w:t>
      </w:r>
    </w:p>
    <w:p w14:paraId="0F4E27F1" w14:textId="77777777" w:rsidR="005F2E77" w:rsidRPr="00346838" w:rsidRDefault="005F2E77" w:rsidP="00346838">
      <w:pPr>
        <w:tabs>
          <w:tab w:val="left" w:pos="0"/>
          <w:tab w:val="left" w:pos="284"/>
        </w:tabs>
        <w:rPr>
          <w:sz w:val="28"/>
          <w:szCs w:val="28"/>
        </w:rPr>
      </w:pPr>
      <w:r w:rsidRPr="00346838">
        <w:rPr>
          <w:sz w:val="28"/>
          <w:szCs w:val="28"/>
        </w:rPr>
        <w:t>Больная А., 64 года. Жалобы: приступы сердцебиения с ощущением кома в горле, резкой одышкой, слабостью, дискомфортом в груди, головокружением, потемнением в глазах, иногда потерей сознания; загрудинная боль при ходьбе. Повышение АД до 150/90 мм.рт.ст.</w:t>
      </w:r>
    </w:p>
    <w:p w14:paraId="445F0638" w14:textId="77777777" w:rsidR="005F2E77" w:rsidRPr="00346838" w:rsidRDefault="005F2E77" w:rsidP="00346838">
      <w:pPr>
        <w:tabs>
          <w:tab w:val="left" w:pos="0"/>
          <w:tab w:val="left" w:pos="284"/>
        </w:tabs>
        <w:rPr>
          <w:sz w:val="28"/>
          <w:szCs w:val="28"/>
        </w:rPr>
      </w:pPr>
      <w:r w:rsidRPr="00346838">
        <w:rPr>
          <w:sz w:val="28"/>
          <w:szCs w:val="28"/>
        </w:rPr>
        <w:t>Анамнез заболевания</w:t>
      </w:r>
      <w:proofErr w:type="gramStart"/>
      <w:r w:rsidRPr="00346838">
        <w:rPr>
          <w:sz w:val="28"/>
          <w:szCs w:val="28"/>
        </w:rPr>
        <w:t>: Считает</w:t>
      </w:r>
      <w:proofErr w:type="gramEnd"/>
      <w:r w:rsidRPr="00346838">
        <w:rPr>
          <w:sz w:val="28"/>
          <w:szCs w:val="28"/>
        </w:rPr>
        <w:t xml:space="preserve"> себя больной последние 4 года: при ходьбе по ровной местности (</w:t>
      </w:r>
      <w:smartTag w:uri="urn:schemas-microsoft-com:office:smarttags" w:element="metricconverter">
        <w:smartTagPr>
          <w:attr w:name="ProductID" w:val="400 м"/>
        </w:smartTagPr>
        <w:r w:rsidRPr="00346838">
          <w:rPr>
            <w:sz w:val="28"/>
            <w:szCs w:val="28"/>
          </w:rPr>
          <w:t>400 м</w:t>
        </w:r>
      </w:smartTag>
      <w:r w:rsidRPr="00346838">
        <w:rPr>
          <w:sz w:val="28"/>
          <w:szCs w:val="28"/>
        </w:rPr>
        <w:t xml:space="preserve">) иногда в покое появлялись загрудинные боли, слабость. Иногда при нагрузке отмечала появление вышеописанных приступов сердцебиения. Обращалась за мед. помощью, на ЭКГ ранее никаких нарушений ритма не регистрировалось. Пришла на прием к общему хирургу по поводу </w:t>
      </w:r>
      <w:proofErr w:type="gramStart"/>
      <w:r w:rsidRPr="00346838">
        <w:rPr>
          <w:sz w:val="28"/>
          <w:szCs w:val="28"/>
        </w:rPr>
        <w:t>желчно-каменной</w:t>
      </w:r>
      <w:proofErr w:type="gramEnd"/>
      <w:r w:rsidRPr="00346838">
        <w:rPr>
          <w:sz w:val="28"/>
          <w:szCs w:val="28"/>
        </w:rPr>
        <w:t xml:space="preserve"> болезни, было назначено обследование. В момент снятия ЭКГ вновь появились сердцебиение, резкая слабость, одышка, потеря сознания. Была госпитализирована с отделения функциональной диагностики в реанимационное отделение. </w:t>
      </w:r>
    </w:p>
    <w:p w14:paraId="0C7E58A1" w14:textId="77777777" w:rsidR="005F2E77" w:rsidRPr="00346838" w:rsidRDefault="005F2E77" w:rsidP="00346838">
      <w:pPr>
        <w:tabs>
          <w:tab w:val="left" w:pos="0"/>
          <w:tab w:val="left" w:pos="284"/>
        </w:tabs>
        <w:rPr>
          <w:sz w:val="28"/>
          <w:szCs w:val="28"/>
        </w:rPr>
      </w:pPr>
      <w:r w:rsidRPr="00346838">
        <w:rPr>
          <w:sz w:val="28"/>
          <w:szCs w:val="28"/>
        </w:rPr>
        <w:t xml:space="preserve">Обследование: </w:t>
      </w:r>
    </w:p>
    <w:p w14:paraId="661ADA80" w14:textId="77777777" w:rsidR="005F2E77" w:rsidRPr="00346838" w:rsidRDefault="005F2E77" w:rsidP="00346838">
      <w:pPr>
        <w:tabs>
          <w:tab w:val="left" w:pos="0"/>
          <w:tab w:val="left" w:pos="284"/>
        </w:tabs>
        <w:rPr>
          <w:sz w:val="28"/>
          <w:szCs w:val="28"/>
        </w:rPr>
      </w:pPr>
      <w:r w:rsidRPr="00346838">
        <w:rPr>
          <w:sz w:val="28"/>
          <w:szCs w:val="28"/>
        </w:rPr>
        <w:t>ОАК: Эр – 5,3 х 1012/л,  Нв- 124 г/л, лейкоциты- 7,1 х 109/л, тромб- 250 х109/л, ЦП- 0,95, СОЭ - 10 мм/ч, п/я-1, с/я – 61%, э-2,  лимф- 32 %, мон-4%.</w:t>
      </w:r>
    </w:p>
    <w:p w14:paraId="2F3D3B50" w14:textId="77777777" w:rsidR="005F2E77" w:rsidRPr="00346838" w:rsidRDefault="005F2E77" w:rsidP="00346838">
      <w:pPr>
        <w:tabs>
          <w:tab w:val="left" w:pos="0"/>
          <w:tab w:val="left" w:pos="284"/>
        </w:tabs>
        <w:rPr>
          <w:sz w:val="28"/>
          <w:szCs w:val="28"/>
        </w:rPr>
      </w:pPr>
      <w:r w:rsidRPr="00346838">
        <w:rPr>
          <w:sz w:val="28"/>
          <w:szCs w:val="28"/>
        </w:rPr>
        <w:t xml:space="preserve">ОАМ: уд. вес- 1008, белок – нет, лейкоциты- 1-2 в поле зрения, эритроциты </w:t>
      </w:r>
      <w:proofErr w:type="gramStart"/>
      <w:r w:rsidRPr="00346838">
        <w:rPr>
          <w:sz w:val="28"/>
          <w:szCs w:val="28"/>
        </w:rPr>
        <w:t>свежие  -</w:t>
      </w:r>
      <w:proofErr w:type="gramEnd"/>
      <w:r w:rsidRPr="00346838">
        <w:rPr>
          <w:sz w:val="28"/>
          <w:szCs w:val="28"/>
        </w:rPr>
        <w:t xml:space="preserve"> 0-2 в поле зрения.</w:t>
      </w:r>
    </w:p>
    <w:p w14:paraId="5B194B98" w14:textId="77777777" w:rsidR="005F2E77" w:rsidRPr="00346838" w:rsidRDefault="005F2E77" w:rsidP="00346838">
      <w:pPr>
        <w:tabs>
          <w:tab w:val="left" w:pos="0"/>
          <w:tab w:val="left" w:pos="284"/>
        </w:tabs>
        <w:rPr>
          <w:sz w:val="28"/>
          <w:szCs w:val="28"/>
        </w:rPr>
      </w:pPr>
      <w:r w:rsidRPr="00346838">
        <w:rPr>
          <w:sz w:val="28"/>
          <w:szCs w:val="28"/>
        </w:rPr>
        <w:t xml:space="preserve">Биохимический анализ крови: билирубин общий – 15,5 мкмоль/л, сахар крови 6,1 ммоль/л, </w:t>
      </w:r>
      <w:proofErr w:type="spellStart"/>
      <w:r w:rsidRPr="00346838">
        <w:rPr>
          <w:sz w:val="28"/>
          <w:szCs w:val="28"/>
        </w:rPr>
        <w:t>АлАТ</w:t>
      </w:r>
      <w:proofErr w:type="spellEnd"/>
      <w:r w:rsidRPr="00346838">
        <w:rPr>
          <w:sz w:val="28"/>
          <w:szCs w:val="28"/>
        </w:rPr>
        <w:t xml:space="preserve"> 17 Е/л, </w:t>
      </w:r>
      <w:proofErr w:type="spellStart"/>
      <w:r w:rsidRPr="00346838">
        <w:rPr>
          <w:sz w:val="28"/>
          <w:szCs w:val="28"/>
        </w:rPr>
        <w:t>АсАТ</w:t>
      </w:r>
      <w:proofErr w:type="spellEnd"/>
      <w:r w:rsidRPr="00346838">
        <w:rPr>
          <w:sz w:val="28"/>
          <w:szCs w:val="28"/>
        </w:rPr>
        <w:t xml:space="preserve"> 22 Е/л, общий холестерин – 11,7 ммоль/л, ТАГ 2,3 ммоль/л, ХС-ЛПНП – 4,8 ммоль/л. ХС-ЛПВП – 1,1 ммоль/л. </w:t>
      </w:r>
    </w:p>
    <w:p w14:paraId="7475F6C2" w14:textId="77777777" w:rsidR="005F2E77" w:rsidRPr="00346838" w:rsidRDefault="005F2E77" w:rsidP="00346838">
      <w:pPr>
        <w:tabs>
          <w:tab w:val="left" w:pos="0"/>
          <w:tab w:val="left" w:pos="284"/>
        </w:tabs>
        <w:rPr>
          <w:sz w:val="28"/>
          <w:szCs w:val="28"/>
        </w:rPr>
      </w:pPr>
      <w:r w:rsidRPr="00346838">
        <w:rPr>
          <w:sz w:val="28"/>
          <w:szCs w:val="28"/>
        </w:rPr>
        <w:t xml:space="preserve"> Окулист (глазное дно): </w:t>
      </w:r>
      <w:proofErr w:type="spellStart"/>
      <w:r w:rsidRPr="00346838">
        <w:rPr>
          <w:sz w:val="28"/>
          <w:szCs w:val="28"/>
        </w:rPr>
        <w:t>ангиосклероз</w:t>
      </w:r>
      <w:proofErr w:type="spellEnd"/>
      <w:r w:rsidRPr="00346838">
        <w:rPr>
          <w:sz w:val="28"/>
          <w:szCs w:val="28"/>
        </w:rPr>
        <w:t xml:space="preserve"> сетчатки.  </w:t>
      </w:r>
    </w:p>
    <w:p w14:paraId="6C8869EF" w14:textId="77777777" w:rsidR="005F2E77" w:rsidRPr="00346838" w:rsidRDefault="005F2E77" w:rsidP="00346838">
      <w:pPr>
        <w:tabs>
          <w:tab w:val="left" w:pos="0"/>
          <w:tab w:val="left" w:pos="284"/>
        </w:tabs>
        <w:rPr>
          <w:b/>
          <w:sz w:val="28"/>
          <w:szCs w:val="28"/>
        </w:rPr>
      </w:pPr>
      <w:r w:rsidRPr="00346838">
        <w:rPr>
          <w:b/>
          <w:sz w:val="28"/>
          <w:szCs w:val="28"/>
        </w:rPr>
        <w:t>Задание:</w:t>
      </w:r>
    </w:p>
    <w:p w14:paraId="4854E099" w14:textId="77777777" w:rsidR="005F2E77" w:rsidRPr="00346838" w:rsidRDefault="005F2E77" w:rsidP="00346838">
      <w:pPr>
        <w:tabs>
          <w:tab w:val="left" w:pos="0"/>
          <w:tab w:val="left" w:pos="284"/>
        </w:tabs>
        <w:rPr>
          <w:sz w:val="28"/>
          <w:szCs w:val="28"/>
        </w:rPr>
      </w:pPr>
      <w:r w:rsidRPr="00346838">
        <w:rPr>
          <w:sz w:val="28"/>
          <w:szCs w:val="28"/>
        </w:rPr>
        <w:t>1. Сформулируйте диагноз с учетом имеющихся результатов обследования.</w:t>
      </w:r>
    </w:p>
    <w:p w14:paraId="7B392146" w14:textId="77777777" w:rsidR="005F2E77" w:rsidRPr="00346838" w:rsidRDefault="005F2E77" w:rsidP="00346838">
      <w:pPr>
        <w:tabs>
          <w:tab w:val="left" w:pos="0"/>
          <w:tab w:val="left" w:pos="284"/>
        </w:tabs>
        <w:rPr>
          <w:b/>
          <w:bCs/>
          <w:sz w:val="28"/>
          <w:szCs w:val="28"/>
        </w:rPr>
      </w:pPr>
    </w:p>
    <w:p w14:paraId="59BE7682" w14:textId="77777777" w:rsidR="005F2E77" w:rsidRPr="00346838" w:rsidRDefault="005F2E77" w:rsidP="00346838">
      <w:pPr>
        <w:tabs>
          <w:tab w:val="left" w:pos="0"/>
          <w:tab w:val="left" w:pos="284"/>
        </w:tabs>
        <w:rPr>
          <w:b/>
          <w:bCs/>
          <w:sz w:val="28"/>
          <w:szCs w:val="28"/>
        </w:rPr>
      </w:pPr>
      <w:r w:rsidRPr="00346838">
        <w:rPr>
          <w:b/>
          <w:bCs/>
          <w:sz w:val="28"/>
          <w:szCs w:val="28"/>
        </w:rPr>
        <w:t>Задача14</w:t>
      </w:r>
    </w:p>
    <w:p w14:paraId="7AD551A2" w14:textId="77777777" w:rsidR="005F2E77" w:rsidRPr="00346838" w:rsidRDefault="005F2E77" w:rsidP="00346838">
      <w:pPr>
        <w:tabs>
          <w:tab w:val="left" w:pos="0"/>
          <w:tab w:val="left" w:pos="284"/>
        </w:tabs>
        <w:rPr>
          <w:sz w:val="28"/>
          <w:szCs w:val="28"/>
        </w:rPr>
      </w:pPr>
      <w:r w:rsidRPr="00346838">
        <w:rPr>
          <w:sz w:val="28"/>
          <w:szCs w:val="28"/>
        </w:rPr>
        <w:t>Больной Л., 76 лет. Жалобы: урежение пульса до 30 ударов в минуту, головокружение, потемнение в глазах, головную боль, повышение АД до 260/130 мм.</w:t>
      </w:r>
      <w:proofErr w:type="gramStart"/>
      <w:r w:rsidRPr="00346838">
        <w:rPr>
          <w:sz w:val="28"/>
          <w:szCs w:val="28"/>
        </w:rPr>
        <w:t>рт.ст</w:t>
      </w:r>
      <w:proofErr w:type="gramEnd"/>
      <w:r w:rsidRPr="00346838">
        <w:rPr>
          <w:sz w:val="28"/>
          <w:szCs w:val="28"/>
        </w:rPr>
        <w:t xml:space="preserve">, одышку, сжимающие боли в левой половине грудной клетки. </w:t>
      </w:r>
    </w:p>
    <w:p w14:paraId="64A9B015" w14:textId="77777777" w:rsidR="005F2E77" w:rsidRPr="00346838" w:rsidRDefault="005F2E77" w:rsidP="00346838">
      <w:pPr>
        <w:tabs>
          <w:tab w:val="left" w:pos="0"/>
          <w:tab w:val="left" w:pos="284"/>
        </w:tabs>
        <w:rPr>
          <w:sz w:val="28"/>
          <w:szCs w:val="28"/>
        </w:rPr>
      </w:pPr>
      <w:r w:rsidRPr="00346838">
        <w:rPr>
          <w:sz w:val="28"/>
          <w:szCs w:val="28"/>
        </w:rPr>
        <w:t xml:space="preserve">Анамнез заболевания: С ИМ и ОНМК на стационарном лечении никогда не находилась. АГ 15 лет. Последний год АД повышалось до 260/130 мм.рт.ст. Ухудшение в январе этого года, когда стала отмечать урежение пульса до 30 ударов в минуту (пульс не более 40 в минуту в течение дня, при ходьбе). В момент редкого пульса – сильное головокружение, дрожь в теле, слабость (сознание не теряла), одышка, сжимающие боли в левой половине грудной клетки, холодные конечности, повышение АД до 200/120 мм.рт.ст. Регулярно принимает </w:t>
      </w:r>
      <w:proofErr w:type="spellStart"/>
      <w:r w:rsidRPr="00346838">
        <w:rPr>
          <w:sz w:val="28"/>
          <w:szCs w:val="28"/>
        </w:rPr>
        <w:t>кордафлекс-ретард</w:t>
      </w:r>
      <w:proofErr w:type="spellEnd"/>
      <w:r w:rsidRPr="00346838">
        <w:rPr>
          <w:sz w:val="28"/>
          <w:szCs w:val="28"/>
        </w:rPr>
        <w:t xml:space="preserve">, </w:t>
      </w:r>
      <w:proofErr w:type="spellStart"/>
      <w:r w:rsidRPr="00346838">
        <w:rPr>
          <w:sz w:val="28"/>
          <w:szCs w:val="28"/>
        </w:rPr>
        <w:t>энам</w:t>
      </w:r>
      <w:proofErr w:type="spellEnd"/>
      <w:r w:rsidRPr="00346838">
        <w:rPr>
          <w:sz w:val="28"/>
          <w:szCs w:val="28"/>
        </w:rPr>
        <w:t xml:space="preserve">, индапамид. С результатами ЭКГ, ХМ-ЭКГ, ЭХО-КГ с поликлиники была госпитализирована в </w:t>
      </w:r>
      <w:proofErr w:type="spellStart"/>
      <w:r w:rsidRPr="00346838">
        <w:rPr>
          <w:sz w:val="28"/>
          <w:szCs w:val="28"/>
        </w:rPr>
        <w:t>кардиоаритмологическое</w:t>
      </w:r>
      <w:proofErr w:type="spellEnd"/>
      <w:r w:rsidRPr="00346838">
        <w:rPr>
          <w:sz w:val="28"/>
          <w:szCs w:val="28"/>
        </w:rPr>
        <w:t xml:space="preserve"> отделение. </w:t>
      </w:r>
    </w:p>
    <w:p w14:paraId="5CD4F5C3" w14:textId="77777777" w:rsidR="005F2E77" w:rsidRPr="00346838" w:rsidRDefault="005F2E77" w:rsidP="00346838">
      <w:pPr>
        <w:tabs>
          <w:tab w:val="left" w:pos="0"/>
          <w:tab w:val="left" w:pos="284"/>
        </w:tabs>
        <w:rPr>
          <w:sz w:val="28"/>
          <w:szCs w:val="28"/>
        </w:rPr>
      </w:pPr>
      <w:r w:rsidRPr="00346838">
        <w:rPr>
          <w:sz w:val="28"/>
          <w:szCs w:val="28"/>
        </w:rPr>
        <w:t>Обследование:</w:t>
      </w:r>
    </w:p>
    <w:p w14:paraId="70E51566" w14:textId="77777777" w:rsidR="005F2E77" w:rsidRPr="00346838" w:rsidRDefault="005F2E77" w:rsidP="00346838">
      <w:pPr>
        <w:tabs>
          <w:tab w:val="left" w:pos="0"/>
          <w:tab w:val="left" w:pos="284"/>
        </w:tabs>
        <w:rPr>
          <w:sz w:val="28"/>
          <w:szCs w:val="28"/>
        </w:rPr>
      </w:pPr>
      <w:r w:rsidRPr="00346838">
        <w:rPr>
          <w:sz w:val="28"/>
          <w:szCs w:val="28"/>
        </w:rPr>
        <w:lastRenderedPageBreak/>
        <w:t>ОАК: Эр – 4,1 х 1012/л,  Нв- 121 г/л, лейкоциты- 9,1 х 109/л, тромб- 180 х109/л, ЦП- 0,84, СОЭ - 12 мм/ч, п/я-1, с/я – 69%, э-2%,  лимф- 24 %, мон-9 %.</w:t>
      </w:r>
    </w:p>
    <w:p w14:paraId="1F72E8E9" w14:textId="77777777" w:rsidR="005F2E77" w:rsidRPr="00346838" w:rsidRDefault="005F2E77" w:rsidP="00346838">
      <w:pPr>
        <w:tabs>
          <w:tab w:val="left" w:pos="0"/>
          <w:tab w:val="left" w:pos="284"/>
        </w:tabs>
        <w:rPr>
          <w:sz w:val="28"/>
          <w:szCs w:val="28"/>
        </w:rPr>
      </w:pPr>
      <w:r w:rsidRPr="00346838">
        <w:rPr>
          <w:sz w:val="28"/>
          <w:szCs w:val="28"/>
        </w:rPr>
        <w:t xml:space="preserve"> ОАМ: уд. вес- 1008, белок – нет, лейкоциты- 2-3 в поле зрения, эритроциты </w:t>
      </w:r>
      <w:proofErr w:type="gramStart"/>
      <w:r w:rsidRPr="00346838">
        <w:rPr>
          <w:sz w:val="28"/>
          <w:szCs w:val="28"/>
        </w:rPr>
        <w:t>свежие  -</w:t>
      </w:r>
      <w:proofErr w:type="gramEnd"/>
      <w:r w:rsidRPr="00346838">
        <w:rPr>
          <w:sz w:val="28"/>
          <w:szCs w:val="28"/>
        </w:rPr>
        <w:t xml:space="preserve"> 1-3 в поле зрения.</w:t>
      </w:r>
    </w:p>
    <w:p w14:paraId="165DFA0E" w14:textId="77777777" w:rsidR="005F2E77" w:rsidRPr="00346838" w:rsidRDefault="005F2E77" w:rsidP="00346838">
      <w:pPr>
        <w:tabs>
          <w:tab w:val="left" w:pos="0"/>
          <w:tab w:val="left" w:pos="284"/>
        </w:tabs>
        <w:rPr>
          <w:sz w:val="28"/>
          <w:szCs w:val="28"/>
        </w:rPr>
      </w:pPr>
      <w:r w:rsidRPr="00346838">
        <w:rPr>
          <w:sz w:val="28"/>
          <w:szCs w:val="28"/>
        </w:rPr>
        <w:t xml:space="preserve">Биохимический анализ крови: билирубин общий – 18 мкмоль/л, сахар крови 5,8 ммоль/л, </w:t>
      </w:r>
      <w:proofErr w:type="spellStart"/>
      <w:r w:rsidRPr="00346838">
        <w:rPr>
          <w:sz w:val="28"/>
          <w:szCs w:val="28"/>
        </w:rPr>
        <w:t>АлАТ</w:t>
      </w:r>
      <w:proofErr w:type="spellEnd"/>
      <w:r w:rsidRPr="00346838">
        <w:rPr>
          <w:sz w:val="28"/>
          <w:szCs w:val="28"/>
        </w:rPr>
        <w:t xml:space="preserve"> 18 Е/л, </w:t>
      </w:r>
      <w:proofErr w:type="spellStart"/>
      <w:r w:rsidRPr="00346838">
        <w:rPr>
          <w:sz w:val="28"/>
          <w:szCs w:val="28"/>
        </w:rPr>
        <w:t>АсАТ</w:t>
      </w:r>
      <w:proofErr w:type="spellEnd"/>
      <w:r w:rsidRPr="00346838">
        <w:rPr>
          <w:sz w:val="28"/>
          <w:szCs w:val="28"/>
        </w:rPr>
        <w:t xml:space="preserve"> 19 Е/л, общий холестерин – 7,4 ммоль/л, ТАГ 2,0 ммоль/л, ХС-ЛПНП – 5,0 ммоль/л. </w:t>
      </w:r>
    </w:p>
    <w:p w14:paraId="2E4EA289" w14:textId="77777777" w:rsidR="005F2E77" w:rsidRPr="00346838" w:rsidRDefault="005F2E77" w:rsidP="00346838">
      <w:pPr>
        <w:tabs>
          <w:tab w:val="left" w:pos="0"/>
          <w:tab w:val="left" w:pos="284"/>
        </w:tabs>
        <w:rPr>
          <w:sz w:val="28"/>
          <w:szCs w:val="28"/>
        </w:rPr>
      </w:pPr>
      <w:r w:rsidRPr="00346838">
        <w:rPr>
          <w:sz w:val="28"/>
          <w:szCs w:val="28"/>
        </w:rPr>
        <w:t xml:space="preserve">Окулист (глазное дно): </w:t>
      </w:r>
      <w:proofErr w:type="spellStart"/>
      <w:r w:rsidRPr="00346838">
        <w:rPr>
          <w:sz w:val="28"/>
          <w:szCs w:val="28"/>
        </w:rPr>
        <w:t>ангиосклероз</w:t>
      </w:r>
      <w:proofErr w:type="spellEnd"/>
      <w:r w:rsidRPr="00346838">
        <w:rPr>
          <w:sz w:val="28"/>
          <w:szCs w:val="28"/>
        </w:rPr>
        <w:t xml:space="preserve"> сетчатки</w:t>
      </w:r>
    </w:p>
    <w:p w14:paraId="19BE2522" w14:textId="77777777" w:rsidR="005F2E77" w:rsidRPr="00346838" w:rsidRDefault="005F2E77" w:rsidP="00346838">
      <w:pPr>
        <w:tabs>
          <w:tab w:val="left" w:pos="0"/>
          <w:tab w:val="left" w:pos="284"/>
        </w:tabs>
        <w:rPr>
          <w:b/>
          <w:sz w:val="28"/>
          <w:szCs w:val="28"/>
        </w:rPr>
      </w:pPr>
      <w:r w:rsidRPr="00346838">
        <w:rPr>
          <w:b/>
          <w:sz w:val="28"/>
          <w:szCs w:val="28"/>
        </w:rPr>
        <w:t>Задание:</w:t>
      </w:r>
    </w:p>
    <w:p w14:paraId="2EA34825" w14:textId="77777777" w:rsidR="005F2E77" w:rsidRPr="00346838" w:rsidRDefault="005F2E77" w:rsidP="00346838">
      <w:pPr>
        <w:tabs>
          <w:tab w:val="left" w:pos="0"/>
          <w:tab w:val="left" w:pos="284"/>
        </w:tabs>
        <w:rPr>
          <w:sz w:val="28"/>
          <w:szCs w:val="28"/>
        </w:rPr>
      </w:pPr>
      <w:r w:rsidRPr="00346838">
        <w:rPr>
          <w:sz w:val="28"/>
          <w:szCs w:val="28"/>
        </w:rPr>
        <w:t>1. Сформулируйте диагноз с учетом имеющихся результатов обследования.</w:t>
      </w:r>
    </w:p>
    <w:p w14:paraId="49136F29" w14:textId="77777777" w:rsidR="005F2E77" w:rsidRPr="00346838" w:rsidRDefault="005F2E77" w:rsidP="00346838">
      <w:pPr>
        <w:tabs>
          <w:tab w:val="left" w:pos="0"/>
          <w:tab w:val="left" w:pos="284"/>
        </w:tabs>
        <w:rPr>
          <w:sz w:val="28"/>
          <w:szCs w:val="28"/>
        </w:rPr>
      </w:pPr>
      <w:r w:rsidRPr="00346838">
        <w:rPr>
          <w:sz w:val="28"/>
          <w:szCs w:val="28"/>
        </w:rPr>
        <w:t xml:space="preserve">2. Назначьте лечение.  </w:t>
      </w:r>
    </w:p>
    <w:p w14:paraId="099C48D2" w14:textId="77777777" w:rsidR="005F2E77" w:rsidRPr="00346838" w:rsidRDefault="005F2E77" w:rsidP="00346838">
      <w:pPr>
        <w:tabs>
          <w:tab w:val="left" w:pos="0"/>
          <w:tab w:val="left" w:pos="284"/>
        </w:tabs>
        <w:rPr>
          <w:b/>
          <w:sz w:val="28"/>
          <w:szCs w:val="28"/>
        </w:rPr>
      </w:pPr>
    </w:p>
    <w:p w14:paraId="4BA25A5C" w14:textId="77777777" w:rsidR="005F2E77" w:rsidRPr="00346838" w:rsidRDefault="005F2E77" w:rsidP="00346838">
      <w:pPr>
        <w:tabs>
          <w:tab w:val="left" w:pos="0"/>
          <w:tab w:val="left" w:pos="284"/>
        </w:tabs>
        <w:rPr>
          <w:b/>
          <w:bCs/>
          <w:sz w:val="28"/>
          <w:szCs w:val="28"/>
        </w:rPr>
      </w:pPr>
      <w:r w:rsidRPr="00346838">
        <w:rPr>
          <w:b/>
          <w:bCs/>
          <w:sz w:val="28"/>
          <w:szCs w:val="28"/>
        </w:rPr>
        <w:t>Задача 15</w:t>
      </w:r>
    </w:p>
    <w:p w14:paraId="2E714C7F" w14:textId="77777777" w:rsidR="005F2E77" w:rsidRPr="00346838" w:rsidRDefault="005F2E77" w:rsidP="00346838">
      <w:pPr>
        <w:tabs>
          <w:tab w:val="left" w:pos="0"/>
          <w:tab w:val="left" w:pos="284"/>
        </w:tabs>
        <w:rPr>
          <w:sz w:val="28"/>
          <w:szCs w:val="28"/>
        </w:rPr>
      </w:pPr>
      <w:r w:rsidRPr="00346838">
        <w:rPr>
          <w:sz w:val="28"/>
          <w:szCs w:val="28"/>
        </w:rPr>
        <w:t>Больная М., 49 лет. Жалобы: ощущение «трепыхания» в груди, сердцебиение, слабость, одышку, дискомфорт в левой половине груди, повышение АД до 190/100 мм.рт.ст.</w:t>
      </w:r>
    </w:p>
    <w:p w14:paraId="4B906C24" w14:textId="77777777" w:rsidR="005F2E77" w:rsidRPr="00346838" w:rsidRDefault="005F2E77" w:rsidP="00346838">
      <w:pPr>
        <w:tabs>
          <w:tab w:val="left" w:pos="0"/>
          <w:tab w:val="left" w:pos="284"/>
        </w:tabs>
        <w:rPr>
          <w:sz w:val="28"/>
          <w:szCs w:val="28"/>
        </w:rPr>
      </w:pPr>
      <w:r w:rsidRPr="00346838">
        <w:rPr>
          <w:sz w:val="28"/>
          <w:szCs w:val="28"/>
        </w:rPr>
        <w:t xml:space="preserve">Анамнез заболевания: ИМ, ОНМК в анамнезе отрицает. АГ много лет. Максимальное АД – 190/100 мм.рт.ст. Гипотензивные препараты (адельфан) принимает нерегулярно. Считает себя больной в течение месяца, когда внезапно после сильной, длительной нагрузки (подъем тяжестей) появилось ощущение неритмичного сильного сердцебиения, «трепыхание» в груди, дискомфорт в левой половине груди, слабость, потливость, головокружение, одышка. Снизилась толерантность к нагрузке – одышку, сердцебиение, слабость стала отмечать при прохождении </w:t>
      </w:r>
      <w:smartTag w:uri="urn:schemas-microsoft-com:office:smarttags" w:element="metricconverter">
        <w:smartTagPr>
          <w:attr w:name="ProductID" w:val="50 метров"/>
        </w:smartTagPr>
        <w:r w:rsidRPr="00346838">
          <w:rPr>
            <w:sz w:val="28"/>
            <w:szCs w:val="28"/>
          </w:rPr>
          <w:t>50 метров</w:t>
        </w:r>
      </w:smartTag>
      <w:r w:rsidRPr="00346838">
        <w:rPr>
          <w:sz w:val="28"/>
          <w:szCs w:val="28"/>
        </w:rPr>
        <w:t xml:space="preserve">. Появились одышка, кашель по ночам, отеки стоп. Обратилась к врачу впервые. </w:t>
      </w:r>
    </w:p>
    <w:p w14:paraId="7E919045" w14:textId="77777777" w:rsidR="005F2E77" w:rsidRPr="00346838" w:rsidRDefault="005F2E77" w:rsidP="00346838">
      <w:pPr>
        <w:tabs>
          <w:tab w:val="left" w:pos="0"/>
          <w:tab w:val="left" w:pos="284"/>
        </w:tabs>
        <w:rPr>
          <w:sz w:val="28"/>
          <w:szCs w:val="28"/>
        </w:rPr>
      </w:pPr>
      <w:r w:rsidRPr="00346838">
        <w:rPr>
          <w:sz w:val="28"/>
          <w:szCs w:val="28"/>
        </w:rPr>
        <w:t>Обследование</w:t>
      </w:r>
    </w:p>
    <w:p w14:paraId="31589630" w14:textId="77777777" w:rsidR="005F2E77" w:rsidRPr="00346838" w:rsidRDefault="005F2E77" w:rsidP="00346838">
      <w:pPr>
        <w:tabs>
          <w:tab w:val="left" w:pos="0"/>
          <w:tab w:val="left" w:pos="284"/>
        </w:tabs>
        <w:rPr>
          <w:sz w:val="28"/>
          <w:szCs w:val="28"/>
        </w:rPr>
      </w:pPr>
      <w:r w:rsidRPr="00346838">
        <w:rPr>
          <w:sz w:val="28"/>
          <w:szCs w:val="28"/>
        </w:rPr>
        <w:t xml:space="preserve">ОАК: эр. 4,5 х </w:t>
      </w:r>
      <w:proofErr w:type="gramStart"/>
      <w:r w:rsidRPr="00346838">
        <w:rPr>
          <w:sz w:val="28"/>
          <w:szCs w:val="28"/>
        </w:rPr>
        <w:t>1012  Нв</w:t>
      </w:r>
      <w:proofErr w:type="gramEnd"/>
      <w:r w:rsidRPr="00346838">
        <w:rPr>
          <w:sz w:val="28"/>
          <w:szCs w:val="28"/>
        </w:rPr>
        <w:t xml:space="preserve"> 150 г/дл,   ЦП- 0,89, </w:t>
      </w:r>
      <w:proofErr w:type="spellStart"/>
      <w:r w:rsidRPr="00346838">
        <w:rPr>
          <w:sz w:val="28"/>
          <w:szCs w:val="28"/>
        </w:rPr>
        <w:t>тр</w:t>
      </w:r>
      <w:proofErr w:type="spellEnd"/>
      <w:r w:rsidRPr="00346838">
        <w:rPr>
          <w:sz w:val="28"/>
          <w:szCs w:val="28"/>
        </w:rPr>
        <w:t xml:space="preserve"> 250 х109 , </w:t>
      </w:r>
      <w:proofErr w:type="spellStart"/>
      <w:r w:rsidRPr="00346838">
        <w:rPr>
          <w:sz w:val="28"/>
          <w:szCs w:val="28"/>
        </w:rPr>
        <w:t>лейк</w:t>
      </w:r>
      <w:proofErr w:type="spellEnd"/>
      <w:r w:rsidRPr="00346838">
        <w:rPr>
          <w:sz w:val="28"/>
          <w:szCs w:val="28"/>
        </w:rPr>
        <w:t xml:space="preserve"> 5,3 х109, п -2%, с-70%, э -2%, л-41%, м-6%, СОЭ -12 мм/ч</w:t>
      </w:r>
    </w:p>
    <w:p w14:paraId="2E86714D" w14:textId="77777777" w:rsidR="005F2E77" w:rsidRPr="00346838" w:rsidRDefault="005F2E77" w:rsidP="00346838">
      <w:pPr>
        <w:tabs>
          <w:tab w:val="left" w:pos="0"/>
          <w:tab w:val="left" w:pos="284"/>
        </w:tabs>
        <w:rPr>
          <w:sz w:val="28"/>
          <w:szCs w:val="28"/>
        </w:rPr>
      </w:pPr>
      <w:r w:rsidRPr="00346838">
        <w:rPr>
          <w:sz w:val="28"/>
          <w:szCs w:val="28"/>
        </w:rPr>
        <w:t xml:space="preserve">ОАМ: уд. вес 1008, белок- нет, лейк.1-2 в п/зр, эпителий- </w:t>
      </w:r>
      <w:proofErr w:type="spellStart"/>
      <w:proofErr w:type="gramStart"/>
      <w:r w:rsidRPr="00346838">
        <w:rPr>
          <w:sz w:val="28"/>
          <w:szCs w:val="28"/>
        </w:rPr>
        <w:t>неб.к</w:t>
      </w:r>
      <w:proofErr w:type="spellEnd"/>
      <w:proofErr w:type="gramEnd"/>
      <w:r w:rsidRPr="00346838">
        <w:rPr>
          <w:sz w:val="28"/>
          <w:szCs w:val="28"/>
        </w:rPr>
        <w:t xml:space="preserve">-во.   </w:t>
      </w:r>
    </w:p>
    <w:p w14:paraId="76B563D9" w14:textId="77777777" w:rsidR="005F2E77" w:rsidRPr="00346838" w:rsidRDefault="005F2E77" w:rsidP="00346838">
      <w:pPr>
        <w:tabs>
          <w:tab w:val="left" w:pos="0"/>
          <w:tab w:val="left" w:pos="284"/>
        </w:tabs>
        <w:rPr>
          <w:sz w:val="28"/>
          <w:szCs w:val="28"/>
        </w:rPr>
      </w:pPr>
      <w:r w:rsidRPr="00346838">
        <w:rPr>
          <w:sz w:val="28"/>
          <w:szCs w:val="28"/>
        </w:rPr>
        <w:t>Биохимические исследования крови: глюкоза – 5,0 ммоль/л, билирубин       общ. – 18 мкмоль/</w:t>
      </w:r>
      <w:proofErr w:type="gramStart"/>
      <w:r w:rsidRPr="00346838">
        <w:rPr>
          <w:sz w:val="28"/>
          <w:szCs w:val="28"/>
        </w:rPr>
        <w:t>л,  холестерин</w:t>
      </w:r>
      <w:proofErr w:type="gramEnd"/>
      <w:r w:rsidRPr="00346838">
        <w:rPr>
          <w:sz w:val="28"/>
          <w:szCs w:val="28"/>
        </w:rPr>
        <w:t xml:space="preserve"> – 5,3 ммоль/л,  ТАГ 1,8 ммоль, </w:t>
      </w:r>
      <w:proofErr w:type="spellStart"/>
      <w:r w:rsidRPr="00346838">
        <w:rPr>
          <w:sz w:val="28"/>
          <w:szCs w:val="28"/>
        </w:rPr>
        <w:t>АлАТ</w:t>
      </w:r>
      <w:proofErr w:type="spellEnd"/>
      <w:r w:rsidRPr="00346838">
        <w:rPr>
          <w:sz w:val="28"/>
          <w:szCs w:val="28"/>
        </w:rPr>
        <w:t xml:space="preserve"> 17 Е/л, </w:t>
      </w:r>
      <w:proofErr w:type="spellStart"/>
      <w:r w:rsidRPr="00346838">
        <w:rPr>
          <w:sz w:val="28"/>
          <w:szCs w:val="28"/>
        </w:rPr>
        <w:t>АсАТ</w:t>
      </w:r>
      <w:proofErr w:type="spellEnd"/>
      <w:r w:rsidRPr="00346838">
        <w:rPr>
          <w:sz w:val="28"/>
          <w:szCs w:val="28"/>
        </w:rPr>
        <w:t xml:space="preserve"> 21 Е/л,  мочевина – 5,3 ммоль/л,  креатинин -  93 мкмоль/л. </w:t>
      </w:r>
    </w:p>
    <w:p w14:paraId="27C4639C" w14:textId="77777777" w:rsidR="005F2E77" w:rsidRPr="00346838" w:rsidRDefault="005F2E77" w:rsidP="00346838">
      <w:pPr>
        <w:tabs>
          <w:tab w:val="left" w:pos="0"/>
          <w:tab w:val="left" w:pos="284"/>
        </w:tabs>
        <w:rPr>
          <w:sz w:val="28"/>
          <w:szCs w:val="28"/>
        </w:rPr>
      </w:pPr>
      <w:r w:rsidRPr="00346838">
        <w:rPr>
          <w:sz w:val="28"/>
          <w:szCs w:val="28"/>
        </w:rPr>
        <w:t xml:space="preserve"> КАГ: правый тип кровоснабжения миокарда. Ствол левой коронарной артерии не поражен. Атеросклеротического поражения сосудов не выявлено. </w:t>
      </w:r>
    </w:p>
    <w:p w14:paraId="342E212D" w14:textId="77777777" w:rsidR="005F2E77" w:rsidRPr="00346838" w:rsidRDefault="005F2E77" w:rsidP="00346838">
      <w:pPr>
        <w:tabs>
          <w:tab w:val="left" w:pos="0"/>
          <w:tab w:val="left" w:pos="284"/>
        </w:tabs>
        <w:rPr>
          <w:sz w:val="28"/>
          <w:szCs w:val="28"/>
        </w:rPr>
      </w:pPr>
      <w:r w:rsidRPr="00346838">
        <w:rPr>
          <w:sz w:val="28"/>
          <w:szCs w:val="28"/>
        </w:rPr>
        <w:t xml:space="preserve">  Брюшная аортография: удвоение почечной артерии слева. </w:t>
      </w:r>
    </w:p>
    <w:p w14:paraId="68BB9C74" w14:textId="77777777" w:rsidR="005F2E77" w:rsidRPr="00346838" w:rsidRDefault="005F2E77" w:rsidP="00346838">
      <w:pPr>
        <w:tabs>
          <w:tab w:val="left" w:pos="0"/>
          <w:tab w:val="left" w:pos="284"/>
        </w:tabs>
        <w:rPr>
          <w:sz w:val="28"/>
          <w:szCs w:val="28"/>
        </w:rPr>
      </w:pPr>
      <w:r w:rsidRPr="00346838">
        <w:rPr>
          <w:sz w:val="28"/>
          <w:szCs w:val="28"/>
        </w:rPr>
        <w:t xml:space="preserve">РГ-скопия грудной клетки: выпот в плевральную полость слева в пределах синусов. </w:t>
      </w:r>
    </w:p>
    <w:p w14:paraId="006DF792" w14:textId="77777777" w:rsidR="005F2E77" w:rsidRPr="00346838" w:rsidRDefault="005F2E77" w:rsidP="00346838">
      <w:pPr>
        <w:tabs>
          <w:tab w:val="left" w:pos="0"/>
          <w:tab w:val="left" w:pos="284"/>
        </w:tabs>
        <w:rPr>
          <w:sz w:val="28"/>
          <w:szCs w:val="28"/>
        </w:rPr>
      </w:pPr>
      <w:r w:rsidRPr="00346838">
        <w:rPr>
          <w:sz w:val="28"/>
          <w:szCs w:val="28"/>
        </w:rPr>
        <w:t xml:space="preserve">Тест с 6-минутной ходьбой: </w:t>
      </w:r>
      <w:smartTag w:uri="urn:schemas-microsoft-com:office:smarttags" w:element="metricconverter">
        <w:smartTagPr>
          <w:attr w:name="ProductID" w:val="50 метров"/>
        </w:smartTagPr>
        <w:r w:rsidRPr="00346838">
          <w:rPr>
            <w:sz w:val="28"/>
            <w:szCs w:val="28"/>
          </w:rPr>
          <w:t>50 метров</w:t>
        </w:r>
      </w:smartTag>
      <w:r w:rsidRPr="00346838">
        <w:rPr>
          <w:sz w:val="28"/>
          <w:szCs w:val="28"/>
        </w:rPr>
        <w:t>.</w:t>
      </w:r>
    </w:p>
    <w:p w14:paraId="15BF3EF5" w14:textId="77777777" w:rsidR="005F2E77" w:rsidRPr="00346838" w:rsidRDefault="005F2E77" w:rsidP="00346838">
      <w:pPr>
        <w:tabs>
          <w:tab w:val="left" w:pos="0"/>
          <w:tab w:val="left" w:pos="284"/>
        </w:tabs>
        <w:rPr>
          <w:sz w:val="28"/>
          <w:szCs w:val="28"/>
        </w:rPr>
      </w:pPr>
      <w:r w:rsidRPr="00346838">
        <w:rPr>
          <w:sz w:val="28"/>
          <w:szCs w:val="28"/>
        </w:rPr>
        <w:t>Окулист: гипертоническая ангиопатия сетчатки OU.</w:t>
      </w:r>
    </w:p>
    <w:p w14:paraId="64DF0935" w14:textId="77777777" w:rsidR="005F2E77" w:rsidRPr="00346838" w:rsidRDefault="005F2E77" w:rsidP="00346838">
      <w:pPr>
        <w:tabs>
          <w:tab w:val="left" w:pos="0"/>
          <w:tab w:val="left" w:pos="284"/>
        </w:tabs>
        <w:rPr>
          <w:b/>
          <w:sz w:val="28"/>
          <w:szCs w:val="28"/>
        </w:rPr>
      </w:pPr>
      <w:r w:rsidRPr="00346838">
        <w:rPr>
          <w:b/>
          <w:sz w:val="28"/>
          <w:szCs w:val="28"/>
        </w:rPr>
        <w:t>Задание:</w:t>
      </w:r>
    </w:p>
    <w:p w14:paraId="5B71112E" w14:textId="77777777" w:rsidR="005F2E77" w:rsidRPr="00346838" w:rsidRDefault="005F2E77" w:rsidP="00346838">
      <w:pPr>
        <w:tabs>
          <w:tab w:val="left" w:pos="0"/>
          <w:tab w:val="left" w:pos="284"/>
        </w:tabs>
        <w:rPr>
          <w:sz w:val="28"/>
          <w:szCs w:val="28"/>
        </w:rPr>
      </w:pPr>
      <w:r w:rsidRPr="00346838">
        <w:rPr>
          <w:sz w:val="28"/>
          <w:szCs w:val="28"/>
        </w:rPr>
        <w:t>1. Сформулируйте диагноз с учетом имеющихся результатов обследования.</w:t>
      </w:r>
    </w:p>
    <w:p w14:paraId="1BACE87B" w14:textId="77777777" w:rsidR="005F2E77" w:rsidRPr="00346838" w:rsidRDefault="005F2E77" w:rsidP="00346838">
      <w:pPr>
        <w:tabs>
          <w:tab w:val="left" w:pos="0"/>
          <w:tab w:val="left" w:pos="284"/>
        </w:tabs>
        <w:rPr>
          <w:sz w:val="28"/>
          <w:szCs w:val="28"/>
        </w:rPr>
      </w:pPr>
      <w:r w:rsidRPr="00346838">
        <w:rPr>
          <w:sz w:val="28"/>
          <w:szCs w:val="28"/>
        </w:rPr>
        <w:t xml:space="preserve">2. Назначьте лечение.  </w:t>
      </w:r>
    </w:p>
    <w:p w14:paraId="535F7732" w14:textId="77777777" w:rsidR="00346838" w:rsidRPr="00346838" w:rsidRDefault="00346838" w:rsidP="00346838">
      <w:pPr>
        <w:tabs>
          <w:tab w:val="left" w:pos="0"/>
          <w:tab w:val="left" w:pos="284"/>
        </w:tabs>
        <w:rPr>
          <w:b/>
          <w:sz w:val="28"/>
          <w:szCs w:val="28"/>
        </w:rPr>
      </w:pPr>
    </w:p>
    <w:p w14:paraId="106CA211" w14:textId="77777777" w:rsidR="005F2E77" w:rsidRPr="00346838" w:rsidRDefault="005F2E77" w:rsidP="00346838">
      <w:pPr>
        <w:tabs>
          <w:tab w:val="left" w:pos="0"/>
          <w:tab w:val="left" w:pos="284"/>
        </w:tabs>
        <w:rPr>
          <w:b/>
          <w:sz w:val="28"/>
          <w:szCs w:val="28"/>
        </w:rPr>
      </w:pPr>
      <w:r w:rsidRPr="00346838">
        <w:rPr>
          <w:b/>
          <w:sz w:val="28"/>
          <w:szCs w:val="28"/>
        </w:rPr>
        <w:t>Задача 16</w:t>
      </w:r>
    </w:p>
    <w:p w14:paraId="3292250B" w14:textId="77777777" w:rsidR="005F2E77" w:rsidRPr="00346838" w:rsidRDefault="005F2E77" w:rsidP="00346838">
      <w:pPr>
        <w:tabs>
          <w:tab w:val="left" w:pos="0"/>
          <w:tab w:val="left" w:pos="284"/>
        </w:tabs>
        <w:rPr>
          <w:sz w:val="28"/>
          <w:szCs w:val="28"/>
        </w:rPr>
      </w:pPr>
      <w:r w:rsidRPr="00346838">
        <w:rPr>
          <w:sz w:val="28"/>
          <w:szCs w:val="28"/>
        </w:rPr>
        <w:t xml:space="preserve">Больной С 62 лет, поступил в </w:t>
      </w:r>
      <w:proofErr w:type="spellStart"/>
      <w:r w:rsidRPr="00346838">
        <w:rPr>
          <w:sz w:val="28"/>
          <w:szCs w:val="28"/>
        </w:rPr>
        <w:t>нефрологическое</w:t>
      </w:r>
      <w:proofErr w:type="spellEnd"/>
      <w:r w:rsidRPr="00346838">
        <w:rPr>
          <w:sz w:val="28"/>
          <w:szCs w:val="28"/>
        </w:rPr>
        <w:t xml:space="preserve"> отделение с жалобами на выраженные отеки ног, головные боли при повышении АД максимально до 190/110 мм рт. ст., общую слабость.</w:t>
      </w:r>
    </w:p>
    <w:p w14:paraId="2BA3D9AF" w14:textId="77777777" w:rsidR="005F2E77" w:rsidRPr="00346838" w:rsidRDefault="005F2E77" w:rsidP="00346838">
      <w:pPr>
        <w:tabs>
          <w:tab w:val="left" w:pos="0"/>
          <w:tab w:val="left" w:pos="284"/>
        </w:tabs>
        <w:rPr>
          <w:sz w:val="28"/>
          <w:szCs w:val="28"/>
        </w:rPr>
      </w:pPr>
      <w:r w:rsidRPr="00346838">
        <w:rPr>
          <w:sz w:val="28"/>
          <w:szCs w:val="28"/>
        </w:rPr>
        <w:lastRenderedPageBreak/>
        <w:t xml:space="preserve">Из анамнеза стало известно, что АД повышается около 15 лет, но пациент по этому поводу не обследовался, гипотензивные не получал. Отеки появились 3 месяца назад. Обратился по месту жительства, получал фуросемид, </w:t>
      </w:r>
      <w:proofErr w:type="spellStart"/>
      <w:r w:rsidRPr="00346838">
        <w:rPr>
          <w:sz w:val="28"/>
          <w:szCs w:val="28"/>
        </w:rPr>
        <w:t>энам</w:t>
      </w:r>
      <w:proofErr w:type="spellEnd"/>
      <w:r w:rsidRPr="00346838">
        <w:rPr>
          <w:sz w:val="28"/>
          <w:szCs w:val="28"/>
        </w:rPr>
        <w:t xml:space="preserve">, </w:t>
      </w:r>
      <w:proofErr w:type="spellStart"/>
      <w:r w:rsidRPr="00346838">
        <w:rPr>
          <w:sz w:val="28"/>
          <w:szCs w:val="28"/>
        </w:rPr>
        <w:t>эгилок</w:t>
      </w:r>
      <w:proofErr w:type="spellEnd"/>
      <w:r w:rsidRPr="00346838">
        <w:rPr>
          <w:sz w:val="28"/>
          <w:szCs w:val="28"/>
        </w:rPr>
        <w:t xml:space="preserve"> без особого эффекта. Направлен к нефрологу ООКБ.</w:t>
      </w:r>
    </w:p>
    <w:p w14:paraId="47E2DB60" w14:textId="77777777" w:rsidR="005F2E77" w:rsidRPr="00346838" w:rsidRDefault="005F2E77" w:rsidP="00346838">
      <w:pPr>
        <w:tabs>
          <w:tab w:val="left" w:pos="0"/>
          <w:tab w:val="left" w:pos="284"/>
        </w:tabs>
        <w:rPr>
          <w:sz w:val="28"/>
          <w:szCs w:val="28"/>
        </w:rPr>
      </w:pPr>
      <w:r w:rsidRPr="00346838">
        <w:rPr>
          <w:sz w:val="28"/>
          <w:szCs w:val="28"/>
        </w:rPr>
        <w:t>При поступлении состояние тяжелое. Бледный. Кожные покровы чистые, суховаты на ощупь. В легких дыхание везикулярное, ослабленное в нижних отделах. Тоны сердца ритмичны, глухие. ЧСС 90 в мин, АД 180/100 мм рт. ст. Живот увеличен в объеме, определяется жидкость. Симптом Пастернацкого положит с обеих сторон. Отеки стоп, голеней, бедер, нижней части живота.</w:t>
      </w:r>
    </w:p>
    <w:p w14:paraId="6506D2AE" w14:textId="77777777" w:rsidR="005F2E77" w:rsidRPr="00346838" w:rsidRDefault="005F2E77" w:rsidP="00346838">
      <w:pPr>
        <w:tabs>
          <w:tab w:val="left" w:pos="0"/>
          <w:tab w:val="left" w:pos="284"/>
        </w:tabs>
        <w:rPr>
          <w:sz w:val="28"/>
          <w:szCs w:val="28"/>
        </w:rPr>
      </w:pPr>
      <w:r w:rsidRPr="00346838">
        <w:rPr>
          <w:sz w:val="28"/>
          <w:szCs w:val="28"/>
        </w:rPr>
        <w:t>Обследование:</w:t>
      </w:r>
    </w:p>
    <w:p w14:paraId="51CD5120" w14:textId="77777777" w:rsidR="005F2E77" w:rsidRPr="00346838" w:rsidRDefault="005F2E77" w:rsidP="00346838">
      <w:pPr>
        <w:tabs>
          <w:tab w:val="left" w:pos="0"/>
          <w:tab w:val="left" w:pos="284"/>
        </w:tabs>
        <w:rPr>
          <w:sz w:val="28"/>
          <w:szCs w:val="28"/>
        </w:rPr>
      </w:pPr>
      <w:r w:rsidRPr="00346838">
        <w:rPr>
          <w:sz w:val="28"/>
          <w:szCs w:val="28"/>
        </w:rPr>
        <w:t>OAK: Hb -72   г/л, ЦП 0,88, эритроциты - 2.85 *1012/л, лейкоциты - 13.4- 8,7*109/л, тромбоциты-   258 *109/л, СОЭ-28-61 мм/</w:t>
      </w:r>
      <w:proofErr w:type="gramStart"/>
      <w:r w:rsidRPr="00346838">
        <w:rPr>
          <w:sz w:val="28"/>
          <w:szCs w:val="28"/>
        </w:rPr>
        <w:t>ч ,</w:t>
      </w:r>
      <w:proofErr w:type="gramEnd"/>
      <w:r w:rsidRPr="00346838">
        <w:rPr>
          <w:sz w:val="28"/>
          <w:szCs w:val="28"/>
        </w:rPr>
        <w:t xml:space="preserve"> п/я-1 % с/я-74%, лимфоциты - 20 %, моноциты - 4%, эоз-1%.</w:t>
      </w:r>
    </w:p>
    <w:p w14:paraId="4CAE1263" w14:textId="77777777" w:rsidR="005F2E77" w:rsidRPr="00346838" w:rsidRDefault="005F2E77" w:rsidP="00346838">
      <w:pPr>
        <w:tabs>
          <w:tab w:val="left" w:pos="0"/>
          <w:tab w:val="left" w:pos="284"/>
        </w:tabs>
        <w:rPr>
          <w:sz w:val="28"/>
          <w:szCs w:val="28"/>
        </w:rPr>
      </w:pPr>
      <w:r w:rsidRPr="00346838">
        <w:rPr>
          <w:sz w:val="28"/>
          <w:szCs w:val="28"/>
        </w:rPr>
        <w:t xml:space="preserve">БАК: сахар крови-4.51 ,    ммоль/л; мочевина 24   ммоль/л; креатинин -   519 мкмоль/л, </w:t>
      </w:r>
      <w:proofErr w:type="spellStart"/>
      <w:r w:rsidRPr="00346838">
        <w:rPr>
          <w:sz w:val="28"/>
          <w:szCs w:val="28"/>
        </w:rPr>
        <w:t>общ.белок</w:t>
      </w:r>
      <w:proofErr w:type="spellEnd"/>
      <w:r w:rsidRPr="00346838">
        <w:rPr>
          <w:sz w:val="28"/>
          <w:szCs w:val="28"/>
        </w:rPr>
        <w:t xml:space="preserve"> - 42 г/л; РМП на сифилис, гепатиты </w:t>
      </w:r>
      <w:proofErr w:type="spellStart"/>
      <w:r w:rsidRPr="00346838">
        <w:rPr>
          <w:sz w:val="28"/>
          <w:szCs w:val="28"/>
        </w:rPr>
        <w:t>отрицат</w:t>
      </w:r>
      <w:proofErr w:type="spellEnd"/>
      <w:r w:rsidRPr="00346838">
        <w:rPr>
          <w:sz w:val="28"/>
          <w:szCs w:val="28"/>
        </w:rPr>
        <w:t xml:space="preserve">, билирубин общ-8.3 мкмоль/л, холестерин   6,4 ммоль/л. </w:t>
      </w:r>
      <w:proofErr w:type="spellStart"/>
      <w:r w:rsidRPr="00346838">
        <w:rPr>
          <w:sz w:val="28"/>
          <w:szCs w:val="28"/>
        </w:rPr>
        <w:t>Ревмат</w:t>
      </w:r>
      <w:proofErr w:type="spellEnd"/>
      <w:r w:rsidRPr="00346838">
        <w:rPr>
          <w:sz w:val="28"/>
          <w:szCs w:val="28"/>
        </w:rPr>
        <w:t xml:space="preserve">. ф-р-отр, С </w:t>
      </w:r>
      <w:proofErr w:type="spellStart"/>
      <w:r w:rsidRPr="00346838">
        <w:rPr>
          <w:sz w:val="28"/>
          <w:szCs w:val="28"/>
        </w:rPr>
        <w:t>реакт</w:t>
      </w:r>
      <w:proofErr w:type="spellEnd"/>
      <w:r w:rsidRPr="00346838">
        <w:rPr>
          <w:sz w:val="28"/>
          <w:szCs w:val="28"/>
        </w:rPr>
        <w:t xml:space="preserve"> белок- отр., АЛАТ-6, АСАТ-14, гаммаГТ-16.1,АЬР-68.8,АФП-6.8,СА19.9-Оед\мл,СА-15.3-8.7ЕД/МЛ. </w:t>
      </w:r>
      <w:proofErr w:type="spellStart"/>
      <w:r w:rsidRPr="00346838">
        <w:rPr>
          <w:sz w:val="28"/>
          <w:szCs w:val="28"/>
        </w:rPr>
        <w:t>онкомаркеры</w:t>
      </w:r>
      <w:proofErr w:type="spellEnd"/>
      <w:r w:rsidRPr="00346838">
        <w:rPr>
          <w:sz w:val="28"/>
          <w:szCs w:val="28"/>
        </w:rPr>
        <w:t xml:space="preserve"> в норме. </w:t>
      </w:r>
    </w:p>
    <w:p w14:paraId="4D045108" w14:textId="77777777" w:rsidR="005F2E77" w:rsidRPr="00346838" w:rsidRDefault="005F2E77" w:rsidP="00346838">
      <w:pPr>
        <w:tabs>
          <w:tab w:val="left" w:pos="0"/>
          <w:tab w:val="left" w:pos="284"/>
        </w:tabs>
        <w:rPr>
          <w:sz w:val="28"/>
          <w:szCs w:val="28"/>
        </w:rPr>
      </w:pPr>
      <w:r w:rsidRPr="00346838">
        <w:rPr>
          <w:sz w:val="28"/>
          <w:szCs w:val="28"/>
        </w:rPr>
        <w:t xml:space="preserve">РМП на </w:t>
      </w:r>
      <w:proofErr w:type="spellStart"/>
      <w:r w:rsidRPr="00346838">
        <w:rPr>
          <w:sz w:val="28"/>
          <w:szCs w:val="28"/>
        </w:rPr>
        <w:t>сифотр</w:t>
      </w:r>
      <w:proofErr w:type="spellEnd"/>
      <w:r w:rsidRPr="00346838">
        <w:rPr>
          <w:sz w:val="28"/>
          <w:szCs w:val="28"/>
        </w:rPr>
        <w:t xml:space="preserve">. </w:t>
      </w:r>
    </w:p>
    <w:p w14:paraId="39A57D6B" w14:textId="77777777" w:rsidR="005F2E77" w:rsidRPr="00346838" w:rsidRDefault="005F2E77" w:rsidP="00346838">
      <w:pPr>
        <w:tabs>
          <w:tab w:val="left" w:pos="0"/>
          <w:tab w:val="left" w:pos="284"/>
        </w:tabs>
        <w:rPr>
          <w:sz w:val="28"/>
          <w:szCs w:val="28"/>
        </w:rPr>
      </w:pPr>
      <w:r w:rsidRPr="00346838">
        <w:rPr>
          <w:sz w:val="28"/>
          <w:szCs w:val="28"/>
        </w:rPr>
        <w:t xml:space="preserve">Протромбиновое время-13.1, </w:t>
      </w:r>
      <w:proofErr w:type="spellStart"/>
      <w:r w:rsidRPr="00346838">
        <w:rPr>
          <w:sz w:val="28"/>
          <w:szCs w:val="28"/>
        </w:rPr>
        <w:t>протром</w:t>
      </w:r>
      <w:proofErr w:type="spellEnd"/>
      <w:r w:rsidRPr="00346838">
        <w:rPr>
          <w:sz w:val="28"/>
          <w:szCs w:val="28"/>
        </w:rPr>
        <w:t>. индекс-104, фибриноген-5.6,</w:t>
      </w:r>
    </w:p>
    <w:p w14:paraId="1CC93FB9" w14:textId="77777777" w:rsidR="005F2E77" w:rsidRPr="00346838" w:rsidRDefault="005F2E77" w:rsidP="00346838">
      <w:pPr>
        <w:tabs>
          <w:tab w:val="left" w:pos="0"/>
          <w:tab w:val="left" w:pos="284"/>
        </w:tabs>
        <w:rPr>
          <w:sz w:val="28"/>
          <w:szCs w:val="28"/>
        </w:rPr>
      </w:pPr>
      <w:r w:rsidRPr="00346838">
        <w:rPr>
          <w:sz w:val="28"/>
          <w:szCs w:val="28"/>
          <w:lang w:val="en-US"/>
        </w:rPr>
        <w:t>L</w:t>
      </w:r>
      <w:r w:rsidRPr="00346838">
        <w:rPr>
          <w:sz w:val="28"/>
          <w:szCs w:val="28"/>
        </w:rPr>
        <w:t xml:space="preserve">Е клетки не </w:t>
      </w:r>
      <w:proofErr w:type="spellStart"/>
      <w:r w:rsidRPr="00346838">
        <w:rPr>
          <w:sz w:val="28"/>
          <w:szCs w:val="28"/>
        </w:rPr>
        <w:t>обнар</w:t>
      </w:r>
      <w:proofErr w:type="spellEnd"/>
      <w:r w:rsidRPr="00346838">
        <w:rPr>
          <w:sz w:val="28"/>
          <w:szCs w:val="28"/>
        </w:rPr>
        <w:t>.</w:t>
      </w:r>
    </w:p>
    <w:p w14:paraId="6F9E6B7B" w14:textId="77777777" w:rsidR="005F2E77" w:rsidRPr="00346838" w:rsidRDefault="005F2E77" w:rsidP="00346838">
      <w:pPr>
        <w:tabs>
          <w:tab w:val="left" w:pos="0"/>
          <w:tab w:val="left" w:pos="284"/>
        </w:tabs>
        <w:rPr>
          <w:sz w:val="28"/>
          <w:szCs w:val="28"/>
        </w:rPr>
      </w:pPr>
      <w:r w:rsidRPr="00346838">
        <w:rPr>
          <w:sz w:val="28"/>
          <w:szCs w:val="28"/>
        </w:rPr>
        <w:t>ПСА-0.7 НГ/мл,</w:t>
      </w:r>
    </w:p>
    <w:p w14:paraId="2B8E2E45" w14:textId="77777777" w:rsidR="005F2E77" w:rsidRPr="00346838" w:rsidRDefault="005F2E77" w:rsidP="00346838">
      <w:pPr>
        <w:tabs>
          <w:tab w:val="left" w:pos="0"/>
          <w:tab w:val="left" w:pos="284"/>
        </w:tabs>
        <w:rPr>
          <w:sz w:val="28"/>
          <w:szCs w:val="28"/>
        </w:rPr>
      </w:pPr>
      <w:proofErr w:type="spellStart"/>
      <w:r w:rsidRPr="00346838">
        <w:rPr>
          <w:sz w:val="28"/>
          <w:szCs w:val="28"/>
        </w:rPr>
        <w:t>Аутоантител</w:t>
      </w:r>
      <w:proofErr w:type="spellEnd"/>
      <w:r w:rsidRPr="00346838">
        <w:rPr>
          <w:sz w:val="28"/>
          <w:szCs w:val="28"/>
        </w:rPr>
        <w:t xml:space="preserve"> к </w:t>
      </w:r>
      <w:proofErr w:type="spellStart"/>
      <w:r w:rsidRPr="00346838">
        <w:rPr>
          <w:sz w:val="28"/>
          <w:szCs w:val="28"/>
        </w:rPr>
        <w:t>денатурировssднк</w:t>
      </w:r>
      <w:proofErr w:type="spellEnd"/>
      <w:r w:rsidRPr="00346838">
        <w:rPr>
          <w:sz w:val="28"/>
          <w:szCs w:val="28"/>
        </w:rPr>
        <w:t xml:space="preserve"> в крови </w:t>
      </w:r>
      <w:proofErr w:type="spellStart"/>
      <w:proofErr w:type="gramStart"/>
      <w:r w:rsidRPr="00346838">
        <w:rPr>
          <w:sz w:val="28"/>
          <w:szCs w:val="28"/>
        </w:rPr>
        <w:t>положит,аутоантитела</w:t>
      </w:r>
      <w:proofErr w:type="spellEnd"/>
      <w:proofErr w:type="gramEnd"/>
      <w:r w:rsidRPr="00346838">
        <w:rPr>
          <w:sz w:val="28"/>
          <w:szCs w:val="28"/>
        </w:rPr>
        <w:t xml:space="preserve"> к </w:t>
      </w:r>
      <w:proofErr w:type="spellStart"/>
      <w:r w:rsidRPr="00346838">
        <w:rPr>
          <w:sz w:val="28"/>
          <w:szCs w:val="28"/>
        </w:rPr>
        <w:t>неденатурировdsднкig</w:t>
      </w:r>
      <w:proofErr w:type="spellEnd"/>
      <w:r w:rsidRPr="00346838">
        <w:rPr>
          <w:sz w:val="28"/>
          <w:szCs w:val="28"/>
        </w:rPr>
        <w:t xml:space="preserve"> Остриц, прямая проба Кумбса отриц.</w:t>
      </w:r>
    </w:p>
    <w:p w14:paraId="0891C5CA" w14:textId="77777777" w:rsidR="005F2E77" w:rsidRPr="00346838" w:rsidRDefault="005F2E77" w:rsidP="00346838">
      <w:pPr>
        <w:tabs>
          <w:tab w:val="left" w:pos="0"/>
          <w:tab w:val="left" w:pos="284"/>
        </w:tabs>
        <w:rPr>
          <w:sz w:val="28"/>
          <w:szCs w:val="28"/>
        </w:rPr>
      </w:pPr>
      <w:proofErr w:type="spellStart"/>
      <w:r w:rsidRPr="00346838">
        <w:rPr>
          <w:sz w:val="28"/>
          <w:szCs w:val="28"/>
        </w:rPr>
        <w:t>Ревм</w:t>
      </w:r>
      <w:proofErr w:type="spellEnd"/>
      <w:r w:rsidRPr="00346838">
        <w:rPr>
          <w:sz w:val="28"/>
          <w:szCs w:val="28"/>
        </w:rPr>
        <w:t xml:space="preserve"> фактор 3,5 норма, антитела к модифицированному </w:t>
      </w:r>
      <w:proofErr w:type="spellStart"/>
      <w:r w:rsidRPr="00346838">
        <w:rPr>
          <w:sz w:val="28"/>
          <w:szCs w:val="28"/>
        </w:rPr>
        <w:t>цитруллинированному</w:t>
      </w:r>
      <w:proofErr w:type="spellEnd"/>
    </w:p>
    <w:p w14:paraId="5B5D9D1D" w14:textId="77777777" w:rsidR="005F2E77" w:rsidRPr="00346838" w:rsidRDefault="005F2E77" w:rsidP="00346838">
      <w:pPr>
        <w:tabs>
          <w:tab w:val="left" w:pos="0"/>
          <w:tab w:val="left" w:pos="284"/>
        </w:tabs>
        <w:rPr>
          <w:sz w:val="28"/>
          <w:szCs w:val="28"/>
        </w:rPr>
      </w:pPr>
      <w:proofErr w:type="spellStart"/>
      <w:r w:rsidRPr="00346838">
        <w:rPr>
          <w:sz w:val="28"/>
          <w:szCs w:val="28"/>
        </w:rPr>
        <w:t>виментину</w:t>
      </w:r>
      <w:proofErr w:type="spellEnd"/>
      <w:r w:rsidRPr="00346838">
        <w:rPr>
          <w:sz w:val="28"/>
          <w:szCs w:val="28"/>
        </w:rPr>
        <w:t xml:space="preserve"> не </w:t>
      </w:r>
      <w:proofErr w:type="spellStart"/>
      <w:r w:rsidRPr="00346838">
        <w:rPr>
          <w:sz w:val="28"/>
          <w:szCs w:val="28"/>
        </w:rPr>
        <w:t>отнаружены</w:t>
      </w:r>
      <w:proofErr w:type="spellEnd"/>
      <w:r w:rsidRPr="00346838">
        <w:rPr>
          <w:sz w:val="28"/>
          <w:szCs w:val="28"/>
        </w:rPr>
        <w:t>.</w:t>
      </w:r>
    </w:p>
    <w:p w14:paraId="31614D5C" w14:textId="77777777" w:rsidR="005F2E77" w:rsidRPr="00346838" w:rsidRDefault="005F2E77" w:rsidP="00346838">
      <w:pPr>
        <w:tabs>
          <w:tab w:val="left" w:pos="0"/>
          <w:tab w:val="left" w:pos="284"/>
        </w:tabs>
        <w:rPr>
          <w:sz w:val="28"/>
          <w:szCs w:val="28"/>
        </w:rPr>
      </w:pPr>
      <w:r w:rsidRPr="00346838">
        <w:rPr>
          <w:sz w:val="28"/>
          <w:szCs w:val="28"/>
        </w:rPr>
        <w:t>О</w:t>
      </w:r>
      <w:proofErr w:type="gramStart"/>
      <w:r w:rsidRPr="00346838">
        <w:rPr>
          <w:sz w:val="28"/>
          <w:szCs w:val="28"/>
        </w:rPr>
        <w:t>AM :</w:t>
      </w:r>
      <w:proofErr w:type="gramEnd"/>
      <w:r w:rsidRPr="00346838">
        <w:rPr>
          <w:sz w:val="28"/>
          <w:szCs w:val="28"/>
        </w:rPr>
        <w:t xml:space="preserve"> уд.вес-1006    , белок-4,2     ,эпителий поч-0-1 лейкоциты 30-40 в п/зр, эритроциты нет   в п/зр., цилиндры гиалиновые - 2-3 в п/зр,зер-0-1в п\зр</w:t>
      </w:r>
    </w:p>
    <w:p w14:paraId="7CE18481" w14:textId="77777777" w:rsidR="005F2E77" w:rsidRPr="00346838" w:rsidRDefault="005F2E77" w:rsidP="00346838">
      <w:pPr>
        <w:tabs>
          <w:tab w:val="left" w:pos="0"/>
          <w:tab w:val="left" w:pos="284"/>
        </w:tabs>
        <w:rPr>
          <w:sz w:val="28"/>
          <w:szCs w:val="28"/>
        </w:rPr>
      </w:pPr>
      <w:r w:rsidRPr="00346838">
        <w:rPr>
          <w:sz w:val="28"/>
          <w:szCs w:val="28"/>
        </w:rPr>
        <w:t xml:space="preserve">Исследование стернального пунктата: костный мозг содержит повышенное количество ядерных </w:t>
      </w:r>
      <w:proofErr w:type="spellStart"/>
      <w:proofErr w:type="gramStart"/>
      <w:r w:rsidRPr="00346838">
        <w:rPr>
          <w:sz w:val="28"/>
          <w:szCs w:val="28"/>
        </w:rPr>
        <w:t>элементов,неравномерно</w:t>
      </w:r>
      <w:proofErr w:type="spellEnd"/>
      <w:proofErr w:type="gramEnd"/>
      <w:r w:rsidRPr="00346838">
        <w:rPr>
          <w:sz w:val="28"/>
          <w:szCs w:val="28"/>
        </w:rPr>
        <w:t xml:space="preserve"> распределённых по препарату. Бласты 1 % ядерного сое </w:t>
      </w:r>
      <w:proofErr w:type="spellStart"/>
      <w:r w:rsidRPr="00346838">
        <w:rPr>
          <w:sz w:val="28"/>
          <w:szCs w:val="28"/>
        </w:rPr>
        <w:t>тава</w:t>
      </w:r>
      <w:proofErr w:type="spellEnd"/>
      <w:r w:rsidRPr="00346838">
        <w:rPr>
          <w:sz w:val="28"/>
          <w:szCs w:val="28"/>
        </w:rPr>
        <w:t xml:space="preserve"> Зернистый росток составляет 71 % преобладают молодые формы нейтрофилов (ПСИ 1,02) Лимфоциты 13.0 % ядерного состава. Красный росток сужен, </w:t>
      </w:r>
      <w:proofErr w:type="spellStart"/>
      <w:r w:rsidRPr="00346838">
        <w:rPr>
          <w:sz w:val="28"/>
          <w:szCs w:val="28"/>
        </w:rPr>
        <w:t>сосавляет</w:t>
      </w:r>
      <w:proofErr w:type="spellEnd"/>
      <w:r w:rsidRPr="00346838">
        <w:rPr>
          <w:sz w:val="28"/>
          <w:szCs w:val="28"/>
        </w:rPr>
        <w:t xml:space="preserve"> 13,1% ИСАО, 88. Кроветворение по </w:t>
      </w:r>
      <w:proofErr w:type="spellStart"/>
      <w:r w:rsidRPr="00346838">
        <w:rPr>
          <w:sz w:val="28"/>
          <w:szCs w:val="28"/>
        </w:rPr>
        <w:t>нормобластическому</w:t>
      </w:r>
      <w:proofErr w:type="spellEnd"/>
      <w:r w:rsidRPr="00346838">
        <w:rPr>
          <w:sz w:val="28"/>
          <w:szCs w:val="28"/>
        </w:rPr>
        <w:t xml:space="preserve"> типу. Мегакариоцитарный росток активно функционирует.</w:t>
      </w:r>
    </w:p>
    <w:p w14:paraId="72A55101" w14:textId="77777777" w:rsidR="005F2E77" w:rsidRPr="00346838" w:rsidRDefault="005F2E77" w:rsidP="00346838">
      <w:pPr>
        <w:tabs>
          <w:tab w:val="left" w:pos="0"/>
          <w:tab w:val="left" w:pos="284"/>
        </w:tabs>
        <w:rPr>
          <w:sz w:val="28"/>
          <w:szCs w:val="28"/>
        </w:rPr>
      </w:pPr>
      <w:r w:rsidRPr="00346838">
        <w:rPr>
          <w:sz w:val="28"/>
          <w:szCs w:val="28"/>
        </w:rPr>
        <w:t>Гематолог</w:t>
      </w:r>
      <w:proofErr w:type="gramStart"/>
      <w:r w:rsidRPr="00346838">
        <w:rPr>
          <w:sz w:val="28"/>
          <w:szCs w:val="28"/>
        </w:rPr>
        <w:t>: В настоящее время</w:t>
      </w:r>
      <w:proofErr w:type="gramEnd"/>
      <w:r w:rsidRPr="00346838">
        <w:rPr>
          <w:sz w:val="28"/>
          <w:szCs w:val="28"/>
        </w:rPr>
        <w:t xml:space="preserve"> данных за заболевание крови нет. </w:t>
      </w:r>
      <w:proofErr w:type="spellStart"/>
      <w:r w:rsidRPr="00346838">
        <w:rPr>
          <w:sz w:val="28"/>
          <w:szCs w:val="28"/>
        </w:rPr>
        <w:t>Лейкемоидная</w:t>
      </w:r>
      <w:proofErr w:type="spellEnd"/>
      <w:r w:rsidRPr="00346838">
        <w:rPr>
          <w:sz w:val="28"/>
          <w:szCs w:val="28"/>
        </w:rPr>
        <w:t xml:space="preserve"> реакция миелоидного типа.</w:t>
      </w:r>
    </w:p>
    <w:p w14:paraId="4B219537" w14:textId="77777777" w:rsidR="005F2E77" w:rsidRPr="00346838" w:rsidRDefault="005F2E77" w:rsidP="00346838">
      <w:pPr>
        <w:tabs>
          <w:tab w:val="left" w:pos="0"/>
          <w:tab w:val="left" w:pos="284"/>
        </w:tabs>
        <w:rPr>
          <w:sz w:val="28"/>
          <w:szCs w:val="28"/>
        </w:rPr>
      </w:pPr>
      <w:r w:rsidRPr="00346838">
        <w:rPr>
          <w:sz w:val="28"/>
          <w:szCs w:val="28"/>
        </w:rPr>
        <w:t>Патогистологическое исследование полипа сигм. кишки: кусочки железистого полипа толстой кишки. Окраска на амилоид отрицательная.</w:t>
      </w:r>
    </w:p>
    <w:p w14:paraId="62663093" w14:textId="77777777" w:rsidR="005F2E77" w:rsidRPr="00346838" w:rsidRDefault="005F2E77" w:rsidP="00346838">
      <w:pPr>
        <w:tabs>
          <w:tab w:val="left" w:pos="0"/>
          <w:tab w:val="left" w:pos="284"/>
        </w:tabs>
        <w:rPr>
          <w:sz w:val="28"/>
          <w:szCs w:val="28"/>
        </w:rPr>
      </w:pPr>
      <w:r w:rsidRPr="00346838">
        <w:rPr>
          <w:sz w:val="28"/>
          <w:szCs w:val="28"/>
        </w:rPr>
        <w:t xml:space="preserve">Посев мочи: Рост </w:t>
      </w:r>
      <w:proofErr w:type="spellStart"/>
      <w:r w:rsidRPr="00346838">
        <w:rPr>
          <w:sz w:val="28"/>
          <w:szCs w:val="28"/>
        </w:rPr>
        <w:t>бакфлоры</w:t>
      </w:r>
      <w:proofErr w:type="spellEnd"/>
      <w:r w:rsidRPr="00346838">
        <w:rPr>
          <w:sz w:val="28"/>
          <w:szCs w:val="28"/>
        </w:rPr>
        <w:t xml:space="preserve"> не обнаружен.</w:t>
      </w:r>
    </w:p>
    <w:p w14:paraId="05627031" w14:textId="77777777" w:rsidR="005F2E77" w:rsidRPr="00346838" w:rsidRDefault="005F2E77" w:rsidP="00346838">
      <w:pPr>
        <w:tabs>
          <w:tab w:val="left" w:pos="0"/>
          <w:tab w:val="left" w:pos="284"/>
        </w:tabs>
        <w:rPr>
          <w:sz w:val="28"/>
          <w:szCs w:val="28"/>
        </w:rPr>
      </w:pPr>
      <w:r w:rsidRPr="00346838">
        <w:rPr>
          <w:sz w:val="28"/>
          <w:szCs w:val="28"/>
        </w:rPr>
        <w:t xml:space="preserve">УЗИ </w:t>
      </w:r>
      <w:proofErr w:type="gramStart"/>
      <w:r w:rsidRPr="00346838">
        <w:rPr>
          <w:sz w:val="28"/>
          <w:szCs w:val="28"/>
        </w:rPr>
        <w:t>почек :</w:t>
      </w:r>
      <w:proofErr w:type="gramEnd"/>
      <w:r w:rsidRPr="00346838">
        <w:rPr>
          <w:sz w:val="28"/>
          <w:szCs w:val="28"/>
        </w:rPr>
        <w:t xml:space="preserve"> правая   119   х 62 х 22-23 мм, левая   124   х   60 х 22-23   мм, контуры неровные , положение типичное, паренхима выражено неоднородна, синусы   расширены, пирамидки набухшие.</w:t>
      </w:r>
    </w:p>
    <w:p w14:paraId="2C76B3C9" w14:textId="77777777" w:rsidR="005F2E77" w:rsidRPr="00346838" w:rsidRDefault="005F2E77" w:rsidP="00346838">
      <w:pPr>
        <w:tabs>
          <w:tab w:val="left" w:pos="0"/>
          <w:tab w:val="left" w:pos="284"/>
        </w:tabs>
        <w:rPr>
          <w:sz w:val="28"/>
          <w:szCs w:val="28"/>
        </w:rPr>
      </w:pPr>
      <w:r w:rsidRPr="00346838">
        <w:rPr>
          <w:sz w:val="28"/>
          <w:szCs w:val="28"/>
        </w:rPr>
        <w:t xml:space="preserve">Узи внутренних органов: признаки диффузных изменений печени, поджелудочной железы, признаки </w:t>
      </w:r>
      <w:proofErr w:type="spellStart"/>
      <w:r w:rsidRPr="00346838">
        <w:rPr>
          <w:sz w:val="28"/>
          <w:szCs w:val="28"/>
        </w:rPr>
        <w:t>гепатомелии</w:t>
      </w:r>
      <w:proofErr w:type="spellEnd"/>
      <w:r w:rsidRPr="00346838">
        <w:rPr>
          <w:sz w:val="28"/>
          <w:szCs w:val="28"/>
        </w:rPr>
        <w:t>, признаки реактивных изменений стенок желчного пузыря, двустороннего гидроторакса.</w:t>
      </w:r>
    </w:p>
    <w:p w14:paraId="60DBF165" w14:textId="77777777" w:rsidR="005F2E77" w:rsidRPr="00346838" w:rsidRDefault="005F2E77" w:rsidP="00346838">
      <w:pPr>
        <w:tabs>
          <w:tab w:val="left" w:pos="0"/>
          <w:tab w:val="left" w:pos="284"/>
        </w:tabs>
        <w:rPr>
          <w:sz w:val="28"/>
          <w:szCs w:val="28"/>
        </w:rPr>
      </w:pPr>
      <w:r w:rsidRPr="00346838">
        <w:rPr>
          <w:sz w:val="28"/>
          <w:szCs w:val="28"/>
        </w:rPr>
        <w:t>Рентгеноскопия легких: Эмфизема легких. Пневмосклероз. Выпот в синусы.</w:t>
      </w:r>
    </w:p>
    <w:p w14:paraId="70C8A58D" w14:textId="77777777" w:rsidR="005F2E77" w:rsidRPr="00346838" w:rsidRDefault="005F2E77" w:rsidP="00346838">
      <w:pPr>
        <w:tabs>
          <w:tab w:val="left" w:pos="0"/>
          <w:tab w:val="left" w:pos="284"/>
        </w:tabs>
        <w:rPr>
          <w:sz w:val="28"/>
          <w:szCs w:val="28"/>
        </w:rPr>
      </w:pPr>
      <w:r w:rsidRPr="00346838">
        <w:rPr>
          <w:sz w:val="28"/>
          <w:szCs w:val="28"/>
        </w:rPr>
        <w:lastRenderedPageBreak/>
        <w:t xml:space="preserve">Рентгеноскопия пищевода, желудка: Признаки гастрита, </w:t>
      </w:r>
      <w:proofErr w:type="spellStart"/>
      <w:r w:rsidRPr="00346838">
        <w:rPr>
          <w:sz w:val="28"/>
          <w:szCs w:val="28"/>
        </w:rPr>
        <w:t>бульбита</w:t>
      </w:r>
      <w:proofErr w:type="spellEnd"/>
      <w:r w:rsidRPr="00346838">
        <w:rPr>
          <w:sz w:val="28"/>
          <w:szCs w:val="28"/>
        </w:rPr>
        <w:t xml:space="preserve">. Рентгеноскопия органов грудной полости: лёгочные поля без добавочных теней. В пределах синусов сохраняется </w:t>
      </w:r>
      <w:proofErr w:type="spellStart"/>
      <w:proofErr w:type="gramStart"/>
      <w:r w:rsidRPr="00346838">
        <w:rPr>
          <w:sz w:val="28"/>
          <w:szCs w:val="28"/>
        </w:rPr>
        <w:t>жидкость.аключ</w:t>
      </w:r>
      <w:proofErr w:type="spellEnd"/>
      <w:proofErr w:type="gramEnd"/>
      <w:r w:rsidRPr="00346838">
        <w:rPr>
          <w:sz w:val="28"/>
          <w:szCs w:val="28"/>
        </w:rPr>
        <w:t>: эмфизема лёгких. Пневмосклероз. Выпот в синусы.</w:t>
      </w:r>
    </w:p>
    <w:p w14:paraId="5C8407B5" w14:textId="77777777" w:rsidR="005F2E77" w:rsidRPr="00346838" w:rsidRDefault="005F2E77" w:rsidP="00346838">
      <w:pPr>
        <w:tabs>
          <w:tab w:val="left" w:pos="0"/>
          <w:tab w:val="left" w:pos="284"/>
        </w:tabs>
        <w:rPr>
          <w:sz w:val="28"/>
          <w:szCs w:val="28"/>
        </w:rPr>
      </w:pPr>
      <w:proofErr w:type="spellStart"/>
      <w:r w:rsidRPr="00346838">
        <w:rPr>
          <w:sz w:val="28"/>
          <w:szCs w:val="28"/>
        </w:rPr>
        <w:t>Рнтгеноскопия</w:t>
      </w:r>
      <w:proofErr w:type="spellEnd"/>
      <w:r w:rsidRPr="00346838">
        <w:rPr>
          <w:sz w:val="28"/>
          <w:szCs w:val="28"/>
        </w:rPr>
        <w:t xml:space="preserve"> желудка, пищевода и 12 п кишки: акт глотания не нарушен. Пищевод свободно проходим, контуры его </w:t>
      </w:r>
      <w:proofErr w:type="spellStart"/>
      <w:proofErr w:type="gramStart"/>
      <w:r w:rsidRPr="00346838">
        <w:rPr>
          <w:sz w:val="28"/>
          <w:szCs w:val="28"/>
        </w:rPr>
        <w:t>ровные.Ампула</w:t>
      </w:r>
      <w:proofErr w:type="spellEnd"/>
      <w:proofErr w:type="gramEnd"/>
      <w:r w:rsidRPr="00346838">
        <w:rPr>
          <w:sz w:val="28"/>
          <w:szCs w:val="28"/>
        </w:rPr>
        <w:t xml:space="preserve"> формируется, кардия смыкается. Свод и газовый пузырь желудка не изменён. В положении лёжа расположен под куполом диафрагмы. Желудок обычно расположен, содержит слизь и </w:t>
      </w:r>
      <w:proofErr w:type="gramStart"/>
      <w:r w:rsidRPr="00346838">
        <w:rPr>
          <w:sz w:val="28"/>
          <w:szCs w:val="28"/>
        </w:rPr>
        <w:t>жидкость .Перистальтика</w:t>
      </w:r>
      <w:proofErr w:type="gramEnd"/>
      <w:r w:rsidRPr="00346838">
        <w:rPr>
          <w:sz w:val="28"/>
          <w:szCs w:val="28"/>
        </w:rPr>
        <w:t xml:space="preserve"> обычной глубины, симметричная . Эвакуация своевременная, привратник </w:t>
      </w:r>
      <w:proofErr w:type="spellStart"/>
      <w:proofErr w:type="gramStart"/>
      <w:r w:rsidRPr="00346838">
        <w:rPr>
          <w:sz w:val="28"/>
          <w:szCs w:val="28"/>
        </w:rPr>
        <w:t>проходим.Луковица</w:t>
      </w:r>
      <w:proofErr w:type="spellEnd"/>
      <w:proofErr w:type="gramEnd"/>
      <w:r w:rsidRPr="00346838">
        <w:rPr>
          <w:sz w:val="28"/>
          <w:szCs w:val="28"/>
        </w:rPr>
        <w:t xml:space="preserve"> 12п кишки с розовыми контурами. Отмечается с-м воздуха в ловушке: пассаж по 12 п кишке не нарушен.</w:t>
      </w:r>
    </w:p>
    <w:p w14:paraId="5028A3C3" w14:textId="77777777" w:rsidR="005F2E77" w:rsidRPr="00346838" w:rsidRDefault="005F2E77" w:rsidP="00346838">
      <w:pPr>
        <w:tabs>
          <w:tab w:val="left" w:pos="0"/>
          <w:tab w:val="left" w:pos="284"/>
        </w:tabs>
        <w:rPr>
          <w:sz w:val="28"/>
          <w:szCs w:val="28"/>
        </w:rPr>
      </w:pPr>
      <w:r w:rsidRPr="00346838">
        <w:rPr>
          <w:sz w:val="28"/>
          <w:szCs w:val="28"/>
        </w:rPr>
        <w:t>ЭГДС: без патологии.</w:t>
      </w:r>
    </w:p>
    <w:p w14:paraId="421F5717" w14:textId="77777777" w:rsidR="005F2E77" w:rsidRPr="00346838" w:rsidRDefault="005F2E77" w:rsidP="00346838">
      <w:pPr>
        <w:tabs>
          <w:tab w:val="left" w:pos="0"/>
          <w:tab w:val="left" w:pos="284"/>
        </w:tabs>
        <w:rPr>
          <w:sz w:val="28"/>
          <w:szCs w:val="28"/>
        </w:rPr>
      </w:pPr>
      <w:r w:rsidRPr="00346838">
        <w:rPr>
          <w:sz w:val="28"/>
          <w:szCs w:val="28"/>
        </w:rPr>
        <w:t xml:space="preserve">УЗИ предстательной </w:t>
      </w:r>
      <w:proofErr w:type="gramStart"/>
      <w:r w:rsidRPr="00346838">
        <w:rPr>
          <w:sz w:val="28"/>
          <w:szCs w:val="28"/>
        </w:rPr>
        <w:t>железы:.</w:t>
      </w:r>
      <w:proofErr w:type="spellStart"/>
      <w:proofErr w:type="gramEnd"/>
      <w:r w:rsidRPr="00346838">
        <w:rPr>
          <w:sz w:val="28"/>
          <w:szCs w:val="28"/>
        </w:rPr>
        <w:t>Эхографические</w:t>
      </w:r>
      <w:proofErr w:type="spellEnd"/>
      <w:r w:rsidRPr="00346838">
        <w:rPr>
          <w:sz w:val="28"/>
          <w:szCs w:val="28"/>
        </w:rPr>
        <w:t xml:space="preserve"> признаки ДГПЖ небольших размеров, задержки мочи.</w:t>
      </w:r>
    </w:p>
    <w:p w14:paraId="475CF2BC" w14:textId="77777777" w:rsidR="005F2E77" w:rsidRPr="00346838" w:rsidRDefault="005F2E77" w:rsidP="00346838">
      <w:pPr>
        <w:tabs>
          <w:tab w:val="left" w:pos="0"/>
          <w:tab w:val="left" w:pos="284"/>
        </w:tabs>
        <w:rPr>
          <w:sz w:val="28"/>
          <w:szCs w:val="28"/>
        </w:rPr>
      </w:pPr>
      <w:r w:rsidRPr="00346838">
        <w:rPr>
          <w:sz w:val="28"/>
          <w:szCs w:val="28"/>
        </w:rPr>
        <w:t>ЭКГ: Синусовый ритм с ЧСС 80    в мин., ЭОС горизонтальная, признаки гипертрофии левого желудочка.</w:t>
      </w:r>
    </w:p>
    <w:p w14:paraId="53D8E6EB" w14:textId="77777777" w:rsidR="005F2E77" w:rsidRPr="00346838" w:rsidRDefault="005F2E77" w:rsidP="00346838">
      <w:pPr>
        <w:tabs>
          <w:tab w:val="left" w:pos="0"/>
          <w:tab w:val="left" w:pos="284"/>
        </w:tabs>
        <w:rPr>
          <w:sz w:val="28"/>
          <w:szCs w:val="28"/>
        </w:rPr>
      </w:pPr>
      <w:proofErr w:type="spellStart"/>
      <w:r w:rsidRPr="00346838">
        <w:rPr>
          <w:sz w:val="28"/>
          <w:szCs w:val="28"/>
        </w:rPr>
        <w:t>ЭхоКС</w:t>
      </w:r>
      <w:proofErr w:type="spellEnd"/>
      <w:r w:rsidRPr="00346838">
        <w:rPr>
          <w:sz w:val="28"/>
          <w:szCs w:val="28"/>
        </w:rPr>
        <w:t xml:space="preserve">: Склероз аорты. Умеренная концентрическая гипертрофия стенок левого желудочка. Нарушение диастолической функции миокарда левого желудочка по модели аномальной релаксации. </w:t>
      </w:r>
    </w:p>
    <w:p w14:paraId="431FB04B" w14:textId="77777777" w:rsidR="005F2E77" w:rsidRPr="00346838" w:rsidRDefault="005F2E77" w:rsidP="00346838">
      <w:pPr>
        <w:tabs>
          <w:tab w:val="left" w:pos="0"/>
          <w:tab w:val="left" w:pos="284"/>
        </w:tabs>
        <w:rPr>
          <w:sz w:val="28"/>
          <w:szCs w:val="28"/>
        </w:rPr>
      </w:pPr>
      <w:proofErr w:type="spellStart"/>
      <w:r w:rsidRPr="00346838">
        <w:rPr>
          <w:sz w:val="28"/>
          <w:szCs w:val="28"/>
        </w:rPr>
        <w:t>Краниограмма</w:t>
      </w:r>
      <w:proofErr w:type="spellEnd"/>
      <w:r w:rsidRPr="00346838">
        <w:rPr>
          <w:sz w:val="28"/>
          <w:szCs w:val="28"/>
        </w:rPr>
        <w:t>: без патологии.</w:t>
      </w:r>
    </w:p>
    <w:p w14:paraId="31BB0ECE" w14:textId="77777777" w:rsidR="005F2E77" w:rsidRPr="00346838" w:rsidRDefault="005F2E77" w:rsidP="00346838">
      <w:pPr>
        <w:tabs>
          <w:tab w:val="left" w:pos="0"/>
          <w:tab w:val="left" w:pos="284"/>
        </w:tabs>
        <w:rPr>
          <w:sz w:val="28"/>
          <w:szCs w:val="28"/>
        </w:rPr>
      </w:pPr>
      <w:r w:rsidRPr="00346838">
        <w:rPr>
          <w:sz w:val="28"/>
          <w:szCs w:val="28"/>
        </w:rPr>
        <w:t xml:space="preserve"> Колоноскопия: полип сигмовидной кишки. </w:t>
      </w:r>
    </w:p>
    <w:p w14:paraId="7033BB57" w14:textId="77777777" w:rsidR="005F2E77" w:rsidRPr="00346838" w:rsidRDefault="005F2E77" w:rsidP="00346838">
      <w:pPr>
        <w:tabs>
          <w:tab w:val="left" w:pos="0"/>
          <w:tab w:val="left" w:pos="284"/>
        </w:tabs>
        <w:rPr>
          <w:sz w:val="28"/>
          <w:szCs w:val="28"/>
        </w:rPr>
      </w:pPr>
      <w:r w:rsidRPr="00346838">
        <w:rPr>
          <w:sz w:val="28"/>
          <w:szCs w:val="28"/>
        </w:rPr>
        <w:t>Лор</w:t>
      </w:r>
      <w:proofErr w:type="gramStart"/>
      <w:r w:rsidRPr="00346838">
        <w:rPr>
          <w:sz w:val="28"/>
          <w:szCs w:val="28"/>
        </w:rPr>
        <w:t>: Без</w:t>
      </w:r>
      <w:proofErr w:type="gramEnd"/>
      <w:r w:rsidRPr="00346838">
        <w:rPr>
          <w:sz w:val="28"/>
          <w:szCs w:val="28"/>
        </w:rPr>
        <w:t xml:space="preserve"> видимой патологии. </w:t>
      </w:r>
    </w:p>
    <w:p w14:paraId="0BA6F5E4" w14:textId="77777777" w:rsidR="005F2E77" w:rsidRPr="00346838" w:rsidRDefault="005F2E77" w:rsidP="00346838">
      <w:pPr>
        <w:tabs>
          <w:tab w:val="left" w:pos="0"/>
          <w:tab w:val="left" w:pos="284"/>
        </w:tabs>
        <w:rPr>
          <w:sz w:val="28"/>
          <w:szCs w:val="28"/>
        </w:rPr>
      </w:pPr>
      <w:r w:rsidRPr="00346838">
        <w:rPr>
          <w:sz w:val="28"/>
          <w:szCs w:val="28"/>
        </w:rPr>
        <w:t>Окулист: ангиопатия сетчатки.</w:t>
      </w:r>
    </w:p>
    <w:p w14:paraId="1F33D3EB" w14:textId="77777777" w:rsidR="005F2E77" w:rsidRPr="00346838" w:rsidRDefault="005F2E77" w:rsidP="00346838">
      <w:pPr>
        <w:tabs>
          <w:tab w:val="left" w:pos="0"/>
          <w:tab w:val="left" w:pos="284"/>
        </w:tabs>
        <w:rPr>
          <w:sz w:val="28"/>
          <w:szCs w:val="28"/>
        </w:rPr>
      </w:pPr>
      <w:r w:rsidRPr="00346838">
        <w:rPr>
          <w:b/>
          <w:sz w:val="28"/>
          <w:szCs w:val="28"/>
        </w:rPr>
        <w:t>Задания</w:t>
      </w:r>
      <w:r w:rsidRPr="00346838">
        <w:rPr>
          <w:sz w:val="28"/>
          <w:szCs w:val="28"/>
        </w:rPr>
        <w:t xml:space="preserve">: </w:t>
      </w:r>
    </w:p>
    <w:p w14:paraId="225598AB" w14:textId="77777777" w:rsidR="005F2E77" w:rsidRPr="00346838" w:rsidRDefault="005F2E77" w:rsidP="00346838">
      <w:pPr>
        <w:tabs>
          <w:tab w:val="left" w:pos="0"/>
          <w:tab w:val="left" w:pos="284"/>
        </w:tabs>
        <w:rPr>
          <w:sz w:val="28"/>
          <w:szCs w:val="28"/>
        </w:rPr>
      </w:pPr>
      <w:r w:rsidRPr="00346838">
        <w:rPr>
          <w:sz w:val="28"/>
          <w:szCs w:val="28"/>
        </w:rPr>
        <w:t xml:space="preserve">1. Поставьте диагноз. </w:t>
      </w:r>
    </w:p>
    <w:p w14:paraId="48CE97BC" w14:textId="77777777" w:rsidR="005F2E77" w:rsidRPr="00346838" w:rsidRDefault="005F2E77" w:rsidP="00346838">
      <w:pPr>
        <w:tabs>
          <w:tab w:val="left" w:pos="0"/>
          <w:tab w:val="left" w:pos="284"/>
        </w:tabs>
        <w:rPr>
          <w:sz w:val="28"/>
          <w:szCs w:val="28"/>
        </w:rPr>
      </w:pPr>
      <w:r w:rsidRPr="00346838">
        <w:rPr>
          <w:sz w:val="28"/>
          <w:szCs w:val="28"/>
        </w:rPr>
        <w:t>2. Назначьте лечение.</w:t>
      </w:r>
    </w:p>
    <w:p w14:paraId="389FE94E" w14:textId="77777777" w:rsidR="005F2E77" w:rsidRPr="00346838" w:rsidRDefault="005F2E77" w:rsidP="00346838">
      <w:pPr>
        <w:tabs>
          <w:tab w:val="left" w:pos="0"/>
          <w:tab w:val="left" w:pos="284"/>
        </w:tabs>
        <w:rPr>
          <w:sz w:val="28"/>
          <w:szCs w:val="28"/>
        </w:rPr>
      </w:pPr>
    </w:p>
    <w:p w14:paraId="69C61F4A" w14:textId="77777777" w:rsidR="005F2E77" w:rsidRPr="00346838" w:rsidRDefault="005F2E77" w:rsidP="00346838">
      <w:pPr>
        <w:tabs>
          <w:tab w:val="left" w:pos="0"/>
          <w:tab w:val="left" w:pos="284"/>
        </w:tabs>
        <w:rPr>
          <w:b/>
          <w:bCs/>
          <w:sz w:val="28"/>
          <w:szCs w:val="28"/>
        </w:rPr>
      </w:pPr>
      <w:r w:rsidRPr="00346838">
        <w:rPr>
          <w:b/>
          <w:bCs/>
          <w:sz w:val="28"/>
          <w:szCs w:val="28"/>
        </w:rPr>
        <w:t xml:space="preserve">Задача </w:t>
      </w:r>
      <w:r w:rsidR="005C0473" w:rsidRPr="00346838">
        <w:rPr>
          <w:b/>
          <w:bCs/>
          <w:sz w:val="28"/>
          <w:szCs w:val="28"/>
        </w:rPr>
        <w:t>17</w:t>
      </w:r>
    </w:p>
    <w:p w14:paraId="70AB3E6F" w14:textId="77777777" w:rsidR="005F2E77" w:rsidRPr="00346838" w:rsidRDefault="005F2E77" w:rsidP="00346838">
      <w:pPr>
        <w:tabs>
          <w:tab w:val="left" w:pos="0"/>
          <w:tab w:val="left" w:pos="284"/>
        </w:tabs>
        <w:rPr>
          <w:sz w:val="28"/>
          <w:szCs w:val="28"/>
        </w:rPr>
      </w:pPr>
      <w:r w:rsidRPr="00346838">
        <w:rPr>
          <w:sz w:val="28"/>
          <w:szCs w:val="28"/>
        </w:rPr>
        <w:t>Симонова А.И. 54 лет доставлена БИТ с жалобами на боли в сердце, одышку с затрудненным вдохом, чувство нехватки воздуха, резкую слабость.</w:t>
      </w:r>
    </w:p>
    <w:p w14:paraId="74871F62" w14:textId="77777777" w:rsidR="005F2E77" w:rsidRPr="00346838" w:rsidRDefault="005F2E77" w:rsidP="00346838">
      <w:pPr>
        <w:tabs>
          <w:tab w:val="left" w:pos="0"/>
          <w:tab w:val="left" w:pos="284"/>
        </w:tabs>
        <w:rPr>
          <w:sz w:val="28"/>
          <w:szCs w:val="28"/>
        </w:rPr>
      </w:pPr>
      <w:r w:rsidRPr="00346838">
        <w:rPr>
          <w:sz w:val="28"/>
          <w:szCs w:val="28"/>
        </w:rPr>
        <w:t>Анамнез заболевания: 2 года наблюдается у кардиолога по поводу артериальной гипертонии (максимально АД повышается до 220/100 мм рт.ст.), ИБС, стабильной стенокардии. Год назад перенесла инфаркт миокарда. В течение года приступы стенокардии 1 раз в 2-3 недели, периодически отмечала одышку при физической нагрузке, пастозность голеней. Ухудшение самочувствия наступило два часа назад после эмоциональной нагрузки.</w:t>
      </w:r>
    </w:p>
    <w:p w14:paraId="7ECBE490" w14:textId="77777777" w:rsidR="005F2E77" w:rsidRPr="00346838" w:rsidRDefault="005F2E77" w:rsidP="00346838">
      <w:pPr>
        <w:tabs>
          <w:tab w:val="left" w:pos="0"/>
          <w:tab w:val="left" w:pos="284"/>
        </w:tabs>
        <w:rPr>
          <w:sz w:val="28"/>
          <w:szCs w:val="28"/>
        </w:rPr>
      </w:pPr>
      <w:r w:rsidRPr="00346838">
        <w:rPr>
          <w:sz w:val="28"/>
          <w:szCs w:val="28"/>
        </w:rPr>
        <w:t>Анамнез жизни. Лекарственной непереносимости не отмечает. Не курит, алкоголь не употребляет. Страдает ожирением. Менопауза 6 лет.</w:t>
      </w:r>
    </w:p>
    <w:p w14:paraId="6F0C7327" w14:textId="77777777" w:rsidR="005F2E77" w:rsidRPr="00346838" w:rsidRDefault="005F2E77" w:rsidP="00346838">
      <w:pPr>
        <w:tabs>
          <w:tab w:val="left" w:pos="0"/>
          <w:tab w:val="left" w:pos="284"/>
        </w:tabs>
        <w:rPr>
          <w:sz w:val="28"/>
          <w:szCs w:val="28"/>
        </w:rPr>
      </w:pPr>
      <w:r w:rsidRPr="00346838">
        <w:rPr>
          <w:sz w:val="28"/>
          <w:szCs w:val="28"/>
        </w:rPr>
        <w:t>Настоящее состояние. Общее состояние тяжелое. Сознание ясное. Положение вынужденное – ортопноэ. Гиперстеник. Рост-</w:t>
      </w:r>
      <w:smartTag w:uri="urn:schemas-microsoft-com:office:smarttags" w:element="metricconverter">
        <w:smartTagPr>
          <w:attr w:name="ProductID" w:val="154 см"/>
        </w:smartTagPr>
        <w:r w:rsidRPr="00346838">
          <w:rPr>
            <w:sz w:val="28"/>
            <w:szCs w:val="28"/>
          </w:rPr>
          <w:t>154 см</w:t>
        </w:r>
      </w:smartTag>
      <w:r w:rsidRPr="00346838">
        <w:rPr>
          <w:sz w:val="28"/>
          <w:szCs w:val="28"/>
        </w:rPr>
        <w:t xml:space="preserve">, </w:t>
      </w:r>
      <w:proofErr w:type="gramStart"/>
      <w:r w:rsidRPr="00346838">
        <w:rPr>
          <w:sz w:val="28"/>
          <w:szCs w:val="28"/>
        </w:rPr>
        <w:t xml:space="preserve">вес  </w:t>
      </w:r>
      <w:smartTag w:uri="urn:schemas-microsoft-com:office:smarttags" w:element="metricconverter">
        <w:smartTagPr>
          <w:attr w:name="ProductID" w:val="105 кг"/>
        </w:smartTagPr>
        <w:r w:rsidRPr="00346838">
          <w:rPr>
            <w:sz w:val="28"/>
            <w:szCs w:val="28"/>
          </w:rPr>
          <w:t>105</w:t>
        </w:r>
        <w:proofErr w:type="gramEnd"/>
        <w:r w:rsidRPr="00346838">
          <w:rPr>
            <w:sz w:val="28"/>
            <w:szCs w:val="28"/>
          </w:rPr>
          <w:t xml:space="preserve"> кг</w:t>
        </w:r>
      </w:smartTag>
      <w:r w:rsidRPr="00346838">
        <w:rPr>
          <w:sz w:val="28"/>
          <w:szCs w:val="28"/>
        </w:rPr>
        <w:t xml:space="preserve">. Кожа бледная, влажная, акроцианоз. Периферические лимфоузлы не увеличены. Костно-суставная система без видимой патологии. Пастозность стоп и голеней. Грудная клетка цилиндрическая. В легких на фоне ослабленного дыхания выслушиваются разнокалиберные влажные хрипы. ЧДД 26 в мин. Область сердца не изменена. Границы относительной сердечной </w:t>
      </w:r>
      <w:proofErr w:type="gramStart"/>
      <w:r w:rsidRPr="00346838">
        <w:rPr>
          <w:sz w:val="28"/>
          <w:szCs w:val="28"/>
        </w:rPr>
        <w:t>тупости  расширены</w:t>
      </w:r>
      <w:proofErr w:type="gramEnd"/>
      <w:r w:rsidRPr="00346838">
        <w:rPr>
          <w:sz w:val="28"/>
          <w:szCs w:val="28"/>
        </w:rPr>
        <w:t xml:space="preserve"> влево – в V </w:t>
      </w:r>
      <w:proofErr w:type="spellStart"/>
      <w:r w:rsidRPr="00346838">
        <w:rPr>
          <w:sz w:val="28"/>
          <w:szCs w:val="28"/>
        </w:rPr>
        <w:t>межреберьи</w:t>
      </w:r>
      <w:proofErr w:type="spellEnd"/>
      <w:r w:rsidRPr="00346838">
        <w:rPr>
          <w:sz w:val="28"/>
          <w:szCs w:val="28"/>
        </w:rPr>
        <w:t xml:space="preserve"> слева по срединно-ключичной линии.  Тоны сердца ритмичные, глухие, </w:t>
      </w:r>
      <w:proofErr w:type="spellStart"/>
      <w:r w:rsidRPr="00346838">
        <w:rPr>
          <w:sz w:val="28"/>
          <w:szCs w:val="28"/>
        </w:rPr>
        <w:t>чсс</w:t>
      </w:r>
      <w:proofErr w:type="spellEnd"/>
      <w:r w:rsidRPr="00346838">
        <w:rPr>
          <w:sz w:val="28"/>
          <w:szCs w:val="28"/>
        </w:rPr>
        <w:t xml:space="preserve"> 110 в мин. АД 170/90 мм рт.ст. Живот мягкий. Печень, селезенка не увеличены. </w:t>
      </w:r>
    </w:p>
    <w:p w14:paraId="4BAA8F56" w14:textId="77777777" w:rsidR="005F2E77" w:rsidRPr="00346838" w:rsidRDefault="005F2E77" w:rsidP="00346838">
      <w:pPr>
        <w:tabs>
          <w:tab w:val="left" w:pos="0"/>
          <w:tab w:val="left" w:pos="284"/>
        </w:tabs>
        <w:rPr>
          <w:sz w:val="28"/>
          <w:szCs w:val="28"/>
        </w:rPr>
      </w:pPr>
      <w:r w:rsidRPr="00346838">
        <w:rPr>
          <w:sz w:val="28"/>
          <w:szCs w:val="28"/>
        </w:rPr>
        <w:lastRenderedPageBreak/>
        <w:t>Обследование:</w:t>
      </w:r>
    </w:p>
    <w:p w14:paraId="6949ACEF" w14:textId="77777777" w:rsidR="005F2E77" w:rsidRPr="00346838" w:rsidRDefault="005F2E77" w:rsidP="00346838">
      <w:pPr>
        <w:tabs>
          <w:tab w:val="left" w:pos="0"/>
          <w:tab w:val="left" w:pos="284"/>
        </w:tabs>
        <w:rPr>
          <w:sz w:val="28"/>
          <w:szCs w:val="28"/>
        </w:rPr>
      </w:pPr>
      <w:r w:rsidRPr="00346838">
        <w:rPr>
          <w:sz w:val="28"/>
          <w:szCs w:val="28"/>
        </w:rPr>
        <w:t xml:space="preserve">ОАК: Э-4,27, Hg-143 г/л, ЦП – 1,0, СОЭ-9 мм/ч, Л-7,2: п/я-1, с/я-62, э-2, м-9, л-26, </w:t>
      </w:r>
      <w:proofErr w:type="spellStart"/>
      <w:r w:rsidRPr="00346838">
        <w:rPr>
          <w:sz w:val="28"/>
          <w:szCs w:val="28"/>
        </w:rPr>
        <w:t>Тр</w:t>
      </w:r>
      <w:proofErr w:type="spellEnd"/>
      <w:r w:rsidRPr="00346838">
        <w:rPr>
          <w:sz w:val="28"/>
          <w:szCs w:val="28"/>
        </w:rPr>
        <w:t xml:space="preserve"> - 210</w:t>
      </w:r>
    </w:p>
    <w:p w14:paraId="4A7C2CBB" w14:textId="77777777" w:rsidR="005F2E77" w:rsidRPr="00346838" w:rsidRDefault="005F2E77" w:rsidP="00346838">
      <w:pPr>
        <w:tabs>
          <w:tab w:val="left" w:pos="0"/>
          <w:tab w:val="left" w:pos="284"/>
        </w:tabs>
        <w:rPr>
          <w:sz w:val="28"/>
          <w:szCs w:val="28"/>
        </w:rPr>
      </w:pPr>
      <w:r w:rsidRPr="00346838">
        <w:rPr>
          <w:sz w:val="28"/>
          <w:szCs w:val="28"/>
        </w:rPr>
        <w:t>ОАМ: с/ж, прозрачная, 1000, белок – 0,033 г/л, л – 1-2, э – 0-1, соли мочевой кислоты.</w:t>
      </w:r>
    </w:p>
    <w:p w14:paraId="18CCEEF5" w14:textId="77777777" w:rsidR="005F2E77" w:rsidRPr="00346838" w:rsidRDefault="005F2E77" w:rsidP="00346838">
      <w:pPr>
        <w:tabs>
          <w:tab w:val="left" w:pos="0"/>
          <w:tab w:val="left" w:pos="284"/>
        </w:tabs>
        <w:rPr>
          <w:sz w:val="28"/>
          <w:szCs w:val="28"/>
        </w:rPr>
      </w:pPr>
      <w:r w:rsidRPr="00346838">
        <w:rPr>
          <w:sz w:val="28"/>
          <w:szCs w:val="28"/>
        </w:rPr>
        <w:t>Биохимический анализ крови: общий холестерин – 5,8 ммоль/л, креатинин – 58 мкмоль/л, мочевина – 4,95 ммоль/л, глюкоза крови – 5,9 ммоль/л, билирубин общий – 17,9 мкмоль/л, АЛАТ – 25 Е/л, АСАТ – 48 Е/л, фибриноген 4 г/л.</w:t>
      </w:r>
    </w:p>
    <w:p w14:paraId="08F7EB7F" w14:textId="77777777" w:rsidR="005F2E77" w:rsidRPr="00346838" w:rsidRDefault="005F2E77" w:rsidP="00346838">
      <w:pPr>
        <w:tabs>
          <w:tab w:val="left" w:pos="0"/>
          <w:tab w:val="left" w:pos="284"/>
        </w:tabs>
        <w:rPr>
          <w:sz w:val="28"/>
          <w:szCs w:val="28"/>
        </w:rPr>
      </w:pPr>
      <w:r w:rsidRPr="00346838">
        <w:rPr>
          <w:sz w:val="28"/>
          <w:szCs w:val="28"/>
        </w:rPr>
        <w:t xml:space="preserve">ИФА на сифилис – отриц., на ВИЧ 1-2, гепатиты – </w:t>
      </w:r>
      <w:proofErr w:type="spellStart"/>
      <w:r w:rsidRPr="00346838">
        <w:rPr>
          <w:sz w:val="28"/>
          <w:szCs w:val="28"/>
        </w:rPr>
        <w:t>отриц</w:t>
      </w:r>
      <w:proofErr w:type="spellEnd"/>
    </w:p>
    <w:p w14:paraId="2A122D59" w14:textId="77777777" w:rsidR="005F2E77" w:rsidRPr="00346838" w:rsidRDefault="005F2E77" w:rsidP="00346838">
      <w:pPr>
        <w:tabs>
          <w:tab w:val="left" w:pos="0"/>
          <w:tab w:val="left" w:pos="284"/>
        </w:tabs>
        <w:rPr>
          <w:sz w:val="28"/>
          <w:szCs w:val="28"/>
        </w:rPr>
      </w:pPr>
      <w:r w:rsidRPr="00346838">
        <w:rPr>
          <w:sz w:val="28"/>
          <w:szCs w:val="28"/>
        </w:rPr>
        <w:t>ЭКГ – прилагается</w:t>
      </w:r>
    </w:p>
    <w:p w14:paraId="16626A61" w14:textId="77777777" w:rsidR="005F2E77" w:rsidRPr="00346838" w:rsidRDefault="005F2E77" w:rsidP="00346838">
      <w:pPr>
        <w:tabs>
          <w:tab w:val="left" w:pos="0"/>
          <w:tab w:val="left" w:pos="284"/>
        </w:tabs>
        <w:rPr>
          <w:sz w:val="28"/>
          <w:szCs w:val="28"/>
        </w:rPr>
      </w:pPr>
      <w:r w:rsidRPr="00346838">
        <w:rPr>
          <w:sz w:val="28"/>
          <w:szCs w:val="28"/>
        </w:rPr>
        <w:t>Рентгенография органов грудной полости: Усиление теней в корнях легких по типу «крылья бабочки».</w:t>
      </w:r>
    </w:p>
    <w:p w14:paraId="5897C3CF" w14:textId="77777777" w:rsidR="005F2E77" w:rsidRPr="00346838" w:rsidRDefault="005F2E77" w:rsidP="00346838">
      <w:pPr>
        <w:tabs>
          <w:tab w:val="left" w:pos="0"/>
          <w:tab w:val="left" w:pos="284"/>
        </w:tabs>
        <w:rPr>
          <w:b/>
          <w:sz w:val="28"/>
          <w:szCs w:val="28"/>
        </w:rPr>
      </w:pPr>
      <w:r w:rsidRPr="00346838">
        <w:rPr>
          <w:b/>
          <w:sz w:val="28"/>
          <w:szCs w:val="28"/>
        </w:rPr>
        <w:t>Задание:</w:t>
      </w:r>
    </w:p>
    <w:p w14:paraId="513FBB5C" w14:textId="77777777" w:rsidR="005F2E77" w:rsidRPr="00346838" w:rsidRDefault="005F2E77" w:rsidP="00346838">
      <w:pPr>
        <w:tabs>
          <w:tab w:val="left" w:pos="0"/>
          <w:tab w:val="left" w:pos="284"/>
        </w:tabs>
        <w:rPr>
          <w:sz w:val="28"/>
          <w:szCs w:val="28"/>
        </w:rPr>
      </w:pPr>
      <w:r w:rsidRPr="00346838">
        <w:rPr>
          <w:sz w:val="28"/>
          <w:szCs w:val="28"/>
        </w:rPr>
        <w:t>1. Сформулируйте диагноз с учетом имеющихся результатов обследования.</w:t>
      </w:r>
    </w:p>
    <w:p w14:paraId="15038620" w14:textId="77777777" w:rsidR="005F2E77" w:rsidRPr="00346838" w:rsidRDefault="005F2E77" w:rsidP="00346838">
      <w:pPr>
        <w:tabs>
          <w:tab w:val="left" w:pos="0"/>
          <w:tab w:val="left" w:pos="284"/>
        </w:tabs>
        <w:rPr>
          <w:sz w:val="28"/>
          <w:szCs w:val="28"/>
        </w:rPr>
      </w:pPr>
      <w:r w:rsidRPr="00346838">
        <w:rPr>
          <w:sz w:val="28"/>
          <w:szCs w:val="28"/>
        </w:rPr>
        <w:t xml:space="preserve">2. Назначьте дообследование. </w:t>
      </w:r>
    </w:p>
    <w:p w14:paraId="433D3AF6" w14:textId="77777777" w:rsidR="005F2E77" w:rsidRPr="00346838" w:rsidRDefault="005F2E77" w:rsidP="00346838">
      <w:pPr>
        <w:tabs>
          <w:tab w:val="left" w:pos="0"/>
          <w:tab w:val="left" w:pos="284"/>
        </w:tabs>
        <w:rPr>
          <w:sz w:val="28"/>
          <w:szCs w:val="28"/>
        </w:rPr>
      </w:pPr>
      <w:r w:rsidRPr="00346838">
        <w:rPr>
          <w:sz w:val="28"/>
          <w:szCs w:val="28"/>
        </w:rPr>
        <w:t xml:space="preserve">3. Назначьте лечение.  </w:t>
      </w:r>
    </w:p>
    <w:p w14:paraId="1F0BD832" w14:textId="77777777" w:rsidR="00CC7939" w:rsidRPr="00302F53" w:rsidRDefault="00CC7939" w:rsidP="00A27E42">
      <w:pPr>
        <w:tabs>
          <w:tab w:val="left" w:pos="1134"/>
        </w:tabs>
        <w:ind w:firstLine="709"/>
        <w:jc w:val="both"/>
        <w:rPr>
          <w:b/>
          <w:color w:val="000000"/>
          <w:sz w:val="28"/>
          <w:szCs w:val="28"/>
        </w:rPr>
      </w:pPr>
    </w:p>
    <w:p w14:paraId="2471AE10"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382F629F"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CE73A31"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1DB027C5"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09F26C5D" w14:textId="77777777" w:rsidR="00CC7939" w:rsidRPr="00302F53" w:rsidRDefault="00CC7939" w:rsidP="00A27E42">
      <w:pPr>
        <w:tabs>
          <w:tab w:val="left" w:pos="1134"/>
        </w:tabs>
        <w:ind w:firstLine="709"/>
        <w:jc w:val="both"/>
        <w:rPr>
          <w:b/>
          <w:color w:val="000000"/>
          <w:sz w:val="28"/>
          <w:szCs w:val="28"/>
        </w:rPr>
      </w:pPr>
    </w:p>
    <w:p w14:paraId="3433DD50" w14:textId="77777777" w:rsidR="00CC7939" w:rsidRPr="00696C6C"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23</w:t>
      </w:r>
      <w:r w:rsidRPr="00302F53">
        <w:rPr>
          <w:b/>
          <w:color w:val="000000"/>
          <w:sz w:val="28"/>
          <w:szCs w:val="28"/>
        </w:rPr>
        <w:t>:</w:t>
      </w:r>
      <w:r w:rsidR="005F2977" w:rsidRPr="00696C6C">
        <w:rPr>
          <w:b/>
          <w:color w:val="000000"/>
          <w:sz w:val="28"/>
          <w:szCs w:val="28"/>
        </w:rPr>
        <w:t>Особенности</w:t>
      </w:r>
      <w:proofErr w:type="gramEnd"/>
      <w:r w:rsidR="005F2977" w:rsidRPr="00696C6C">
        <w:rPr>
          <w:b/>
          <w:color w:val="000000"/>
          <w:sz w:val="28"/>
          <w:szCs w:val="28"/>
        </w:rPr>
        <w:t xml:space="preserve"> выбора, режим дозирования, оценка эффективности и безопасности лекарственных средств,  используемых в нефрологии и урологии.</w:t>
      </w:r>
    </w:p>
    <w:p w14:paraId="44BE2260"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4D398E52"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3415CAA3"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430BA9CE" w14:textId="77777777" w:rsidR="00A215F3" w:rsidRPr="00302F53" w:rsidRDefault="00A215F3" w:rsidP="00A27E42">
      <w:pPr>
        <w:ind w:firstLine="709"/>
        <w:rPr>
          <w:color w:val="000000"/>
          <w:sz w:val="28"/>
          <w:szCs w:val="28"/>
        </w:rPr>
      </w:pPr>
      <w:r w:rsidRPr="00302F53">
        <w:rPr>
          <w:color w:val="000000"/>
          <w:sz w:val="28"/>
          <w:szCs w:val="28"/>
        </w:rPr>
        <w:t xml:space="preserve">1 </w:t>
      </w:r>
      <w:r w:rsidRPr="00302F53">
        <w:rPr>
          <w:bCs/>
          <w:color w:val="000000"/>
          <w:sz w:val="28"/>
          <w:szCs w:val="28"/>
        </w:rPr>
        <w:t>Классификация, механизм действия, фармакокинетические особенности, побочные эффекты и взаимодействия препаратов, применяемых при лечении хронического пиелонефрита.</w:t>
      </w:r>
    </w:p>
    <w:p w14:paraId="317E0E77" w14:textId="77777777" w:rsidR="00A215F3" w:rsidRPr="00302F53" w:rsidRDefault="00A215F3" w:rsidP="00A27E42">
      <w:pPr>
        <w:ind w:firstLine="709"/>
        <w:rPr>
          <w:color w:val="000000"/>
          <w:sz w:val="28"/>
          <w:szCs w:val="28"/>
        </w:rPr>
      </w:pPr>
      <w:r w:rsidRPr="00302F53">
        <w:rPr>
          <w:color w:val="000000"/>
          <w:sz w:val="28"/>
          <w:szCs w:val="28"/>
        </w:rPr>
        <w:t xml:space="preserve">2. </w:t>
      </w:r>
      <w:proofErr w:type="gramStart"/>
      <w:r w:rsidRPr="00302F53">
        <w:rPr>
          <w:color w:val="000000"/>
          <w:sz w:val="28"/>
          <w:szCs w:val="28"/>
        </w:rPr>
        <w:t>Хронический  гломерулонефрит</w:t>
      </w:r>
      <w:proofErr w:type="gramEnd"/>
      <w:r w:rsidRPr="00302F53">
        <w:rPr>
          <w:color w:val="000000"/>
          <w:sz w:val="28"/>
          <w:szCs w:val="28"/>
        </w:rPr>
        <w:t xml:space="preserve">: </w:t>
      </w:r>
      <w:proofErr w:type="spellStart"/>
      <w:r w:rsidRPr="00302F53">
        <w:rPr>
          <w:color w:val="000000"/>
          <w:sz w:val="28"/>
          <w:szCs w:val="28"/>
        </w:rPr>
        <w:t>этиопатогенетические</w:t>
      </w:r>
      <w:proofErr w:type="spellEnd"/>
      <w:r w:rsidRPr="00302F53">
        <w:rPr>
          <w:color w:val="000000"/>
          <w:sz w:val="28"/>
          <w:szCs w:val="28"/>
        </w:rPr>
        <w:t xml:space="preserve">  подходы  к  фармакотерапии  различных  вариантов  хронического  гломерулонефрита.</w:t>
      </w:r>
    </w:p>
    <w:p w14:paraId="4BFDC1C6" w14:textId="77777777" w:rsidR="00A215F3" w:rsidRPr="00302F53" w:rsidRDefault="00A215F3" w:rsidP="00A27E42">
      <w:pPr>
        <w:ind w:firstLine="709"/>
        <w:rPr>
          <w:color w:val="000000"/>
          <w:sz w:val="28"/>
          <w:szCs w:val="28"/>
        </w:rPr>
      </w:pPr>
      <w:r w:rsidRPr="00302F53">
        <w:rPr>
          <w:color w:val="000000"/>
          <w:sz w:val="28"/>
          <w:szCs w:val="28"/>
        </w:rPr>
        <w:t xml:space="preserve">3. </w:t>
      </w:r>
      <w:proofErr w:type="gramStart"/>
      <w:r w:rsidRPr="00302F53">
        <w:rPr>
          <w:color w:val="000000"/>
          <w:sz w:val="28"/>
          <w:szCs w:val="28"/>
        </w:rPr>
        <w:t>Клиническая  фармакология</w:t>
      </w:r>
      <w:proofErr w:type="gramEnd"/>
      <w:r w:rsidRPr="00302F53">
        <w:rPr>
          <w:color w:val="000000"/>
          <w:sz w:val="28"/>
          <w:szCs w:val="28"/>
        </w:rPr>
        <w:t xml:space="preserve">  ЛС, используемых  при  лечении  гломерулонефритов.</w:t>
      </w:r>
    </w:p>
    <w:p w14:paraId="60FF9AE6" w14:textId="77777777" w:rsidR="00A215F3" w:rsidRPr="00302F53" w:rsidRDefault="00A215F3" w:rsidP="00A27E42">
      <w:pPr>
        <w:ind w:firstLine="709"/>
        <w:rPr>
          <w:color w:val="000000"/>
          <w:sz w:val="28"/>
          <w:szCs w:val="28"/>
        </w:rPr>
      </w:pPr>
      <w:r w:rsidRPr="00302F53">
        <w:rPr>
          <w:color w:val="000000"/>
          <w:sz w:val="28"/>
          <w:szCs w:val="28"/>
        </w:rPr>
        <w:t xml:space="preserve">4. </w:t>
      </w:r>
      <w:proofErr w:type="gramStart"/>
      <w:r w:rsidRPr="00302F53">
        <w:rPr>
          <w:color w:val="000000"/>
          <w:sz w:val="28"/>
          <w:szCs w:val="28"/>
        </w:rPr>
        <w:t>Нефротический  синдром</w:t>
      </w:r>
      <w:proofErr w:type="gramEnd"/>
      <w:r w:rsidRPr="00302F53">
        <w:rPr>
          <w:color w:val="000000"/>
          <w:sz w:val="28"/>
          <w:szCs w:val="28"/>
        </w:rPr>
        <w:t xml:space="preserve">: диагностика, клинические  проявления  нефротического  синдрома. </w:t>
      </w:r>
    </w:p>
    <w:p w14:paraId="48E65ED1" w14:textId="77777777" w:rsidR="00A215F3" w:rsidRPr="00302F53" w:rsidRDefault="00A215F3" w:rsidP="00A27E42">
      <w:pPr>
        <w:ind w:firstLine="709"/>
        <w:rPr>
          <w:color w:val="000000"/>
          <w:sz w:val="28"/>
          <w:szCs w:val="28"/>
        </w:rPr>
      </w:pPr>
      <w:r w:rsidRPr="00302F53">
        <w:rPr>
          <w:color w:val="000000"/>
          <w:sz w:val="28"/>
          <w:szCs w:val="28"/>
        </w:rPr>
        <w:t xml:space="preserve">5. </w:t>
      </w:r>
      <w:proofErr w:type="gramStart"/>
      <w:r w:rsidRPr="00302F53">
        <w:rPr>
          <w:color w:val="000000"/>
          <w:sz w:val="28"/>
          <w:szCs w:val="28"/>
        </w:rPr>
        <w:t xml:space="preserve">Тактика  </w:t>
      </w:r>
      <w:proofErr w:type="spellStart"/>
      <w:r w:rsidRPr="00302F53">
        <w:rPr>
          <w:color w:val="000000"/>
          <w:sz w:val="28"/>
          <w:szCs w:val="28"/>
        </w:rPr>
        <w:t>примененияиммуносупрессивных</w:t>
      </w:r>
      <w:proofErr w:type="spellEnd"/>
      <w:proofErr w:type="gramEnd"/>
      <w:r w:rsidRPr="00302F53">
        <w:rPr>
          <w:color w:val="000000"/>
          <w:sz w:val="28"/>
          <w:szCs w:val="28"/>
        </w:rPr>
        <w:t xml:space="preserve">  средств, клиническая  фармакология  ЛС, применяемых  при  лечении  нефротического  синдрома</w:t>
      </w:r>
    </w:p>
    <w:p w14:paraId="48D05C08" w14:textId="77777777" w:rsidR="00A215F3" w:rsidRPr="00302F53" w:rsidRDefault="00A215F3" w:rsidP="00A27E42">
      <w:pPr>
        <w:ind w:firstLine="709"/>
        <w:rPr>
          <w:color w:val="000000"/>
          <w:sz w:val="28"/>
          <w:szCs w:val="28"/>
        </w:rPr>
      </w:pPr>
      <w:r w:rsidRPr="00302F53">
        <w:rPr>
          <w:color w:val="000000"/>
          <w:sz w:val="28"/>
          <w:szCs w:val="28"/>
        </w:rPr>
        <w:t xml:space="preserve">6. </w:t>
      </w:r>
      <w:proofErr w:type="gramStart"/>
      <w:r w:rsidRPr="00302F53">
        <w:rPr>
          <w:color w:val="000000"/>
          <w:sz w:val="28"/>
          <w:szCs w:val="28"/>
        </w:rPr>
        <w:t>Хроническая  почечная</w:t>
      </w:r>
      <w:proofErr w:type="gramEnd"/>
      <w:r w:rsidRPr="00302F53">
        <w:rPr>
          <w:color w:val="000000"/>
          <w:sz w:val="28"/>
          <w:szCs w:val="28"/>
        </w:rPr>
        <w:t xml:space="preserve">  недостаточность: возможности  консервативной  терапии  хронической  почечной  недостаточности, дифференцированное  применение  ЛС  в  зависимости  от  стадии  ХПН.</w:t>
      </w:r>
    </w:p>
    <w:p w14:paraId="7C676C27" w14:textId="77777777" w:rsidR="00A215F3" w:rsidRPr="00302F53" w:rsidRDefault="00A215F3" w:rsidP="00A27E42">
      <w:pPr>
        <w:ind w:firstLine="709"/>
        <w:rPr>
          <w:bCs/>
          <w:color w:val="000000"/>
          <w:sz w:val="28"/>
          <w:szCs w:val="28"/>
        </w:rPr>
      </w:pPr>
      <w:r w:rsidRPr="00302F53">
        <w:rPr>
          <w:bCs/>
          <w:color w:val="000000"/>
          <w:sz w:val="28"/>
          <w:szCs w:val="28"/>
        </w:rPr>
        <w:lastRenderedPageBreak/>
        <w:t>7. Классификация, механизм действия, фармакокинетические особенности, побочные эффекты и взаимодействия α-адреноблокаторов.</w:t>
      </w:r>
    </w:p>
    <w:p w14:paraId="26AD1ECA" w14:textId="77777777" w:rsidR="00A215F3" w:rsidRPr="00302F53" w:rsidRDefault="00A215F3" w:rsidP="00A27E42">
      <w:pPr>
        <w:ind w:firstLine="709"/>
        <w:rPr>
          <w:bCs/>
          <w:color w:val="000000"/>
          <w:sz w:val="28"/>
          <w:szCs w:val="28"/>
        </w:rPr>
      </w:pPr>
      <w:r w:rsidRPr="00302F53">
        <w:rPr>
          <w:bCs/>
          <w:color w:val="000000"/>
          <w:sz w:val="28"/>
          <w:szCs w:val="28"/>
        </w:rPr>
        <w:t xml:space="preserve">8. Классификация, механизм действия, фармакокинетические особенности, побочные эффекты и взаимодействия антиандрогенных препаратов. </w:t>
      </w:r>
    </w:p>
    <w:p w14:paraId="5A82E05B" w14:textId="77777777" w:rsidR="00A215F3" w:rsidRPr="00302F53" w:rsidRDefault="00A215F3" w:rsidP="00A27E42">
      <w:pPr>
        <w:ind w:firstLine="709"/>
        <w:rPr>
          <w:bCs/>
          <w:iCs/>
          <w:color w:val="000000"/>
          <w:sz w:val="28"/>
          <w:szCs w:val="28"/>
        </w:rPr>
      </w:pPr>
      <w:r w:rsidRPr="00302F53">
        <w:rPr>
          <w:bCs/>
          <w:color w:val="000000"/>
          <w:sz w:val="28"/>
          <w:szCs w:val="28"/>
        </w:rPr>
        <w:t>9. Рациональный выбор α-адреноблокаторов и антиандрогенных препараты в лечении аденомы предстательной железы.</w:t>
      </w:r>
    </w:p>
    <w:p w14:paraId="69E5ED01" w14:textId="77777777" w:rsidR="00CC7939" w:rsidRPr="00302F53" w:rsidRDefault="00CC7939" w:rsidP="00A27E42">
      <w:pPr>
        <w:tabs>
          <w:tab w:val="left" w:pos="1134"/>
        </w:tabs>
        <w:ind w:firstLine="709"/>
        <w:jc w:val="both"/>
        <w:rPr>
          <w:color w:val="000000"/>
          <w:sz w:val="28"/>
          <w:szCs w:val="28"/>
        </w:rPr>
      </w:pPr>
    </w:p>
    <w:p w14:paraId="34C2396C"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1A21B9F4"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В лечении нефротического криза применяют следующее, кроме:</w:t>
      </w:r>
    </w:p>
    <w:p w14:paraId="1AE797B1" w14:textId="77777777" w:rsidR="00D210CE" w:rsidRPr="00302F53" w:rsidRDefault="00D210CE" w:rsidP="00AD45E5">
      <w:pPr>
        <w:pStyle w:val="a5"/>
        <w:widowControl/>
        <w:numPr>
          <w:ilvl w:val="0"/>
          <w:numId w:val="1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внутривенного введения белковых растворов</w:t>
      </w:r>
    </w:p>
    <w:p w14:paraId="41B310CE" w14:textId="77777777" w:rsidR="00D210CE" w:rsidRPr="00302F53" w:rsidRDefault="00D210CE" w:rsidP="00AD45E5">
      <w:pPr>
        <w:pStyle w:val="a5"/>
        <w:widowControl/>
        <w:numPr>
          <w:ilvl w:val="0"/>
          <w:numId w:val="1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внутривенного введения плазмозаменителей</w:t>
      </w:r>
    </w:p>
    <w:p w14:paraId="0D988ED3" w14:textId="77777777" w:rsidR="00D210CE" w:rsidRPr="00302F53" w:rsidRDefault="00D210CE" w:rsidP="00AD45E5">
      <w:pPr>
        <w:pStyle w:val="a5"/>
        <w:widowControl/>
        <w:numPr>
          <w:ilvl w:val="0"/>
          <w:numId w:val="1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применении антикининовых препаратов (пармидин в дозе 2 г/сут)</w:t>
      </w:r>
    </w:p>
    <w:p w14:paraId="30ABDBEB" w14:textId="77777777" w:rsidR="00D210CE" w:rsidRPr="00302F53" w:rsidRDefault="00D210CE" w:rsidP="00AD45E5">
      <w:pPr>
        <w:pStyle w:val="a5"/>
        <w:widowControl/>
        <w:numPr>
          <w:ilvl w:val="0"/>
          <w:numId w:val="1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антигистаминные препараты</w:t>
      </w:r>
    </w:p>
    <w:p w14:paraId="4C2080BD" w14:textId="77777777" w:rsidR="00D210CE" w:rsidRPr="00302F53" w:rsidRDefault="00D210CE" w:rsidP="00AD45E5">
      <w:pPr>
        <w:pStyle w:val="a5"/>
        <w:widowControl/>
        <w:numPr>
          <w:ilvl w:val="0"/>
          <w:numId w:val="1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диуретики</w:t>
      </w:r>
    </w:p>
    <w:p w14:paraId="15F7BF9C"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b/>
          <w:sz w:val="28"/>
          <w:szCs w:val="28"/>
        </w:rPr>
        <w:t>Среди лекарственных препаратов, наиболее часто обусловливающих развитие НС относят все, кроме</w:t>
      </w:r>
      <w:r w:rsidRPr="00302F53">
        <w:rPr>
          <w:rFonts w:ascii="Times New Roman" w:hAnsi="Times New Roman"/>
          <w:sz w:val="28"/>
          <w:szCs w:val="28"/>
        </w:rPr>
        <w:t>:</w:t>
      </w:r>
    </w:p>
    <w:p w14:paraId="5C7E7B31" w14:textId="77777777" w:rsidR="00D210CE" w:rsidRPr="00302F53" w:rsidRDefault="00D210CE" w:rsidP="00AD45E5">
      <w:pPr>
        <w:pStyle w:val="a5"/>
        <w:widowControl/>
        <w:numPr>
          <w:ilvl w:val="0"/>
          <w:numId w:val="1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препараты золота</w:t>
      </w:r>
    </w:p>
    <w:p w14:paraId="7B48F77D" w14:textId="77777777" w:rsidR="00D210CE" w:rsidRPr="00302F53" w:rsidRDefault="00D210CE" w:rsidP="00AD45E5">
      <w:pPr>
        <w:pStyle w:val="a5"/>
        <w:widowControl/>
        <w:numPr>
          <w:ilvl w:val="0"/>
          <w:numId w:val="1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D-пеницилламин</w:t>
      </w:r>
    </w:p>
    <w:p w14:paraId="394B7DCE" w14:textId="77777777" w:rsidR="00D210CE" w:rsidRPr="00302F53" w:rsidRDefault="00D210CE" w:rsidP="00AD45E5">
      <w:pPr>
        <w:pStyle w:val="a5"/>
        <w:widowControl/>
        <w:numPr>
          <w:ilvl w:val="0"/>
          <w:numId w:val="1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нитраты </w:t>
      </w:r>
    </w:p>
    <w:p w14:paraId="20262A5E" w14:textId="77777777" w:rsidR="00D210CE" w:rsidRPr="00302F53" w:rsidRDefault="00D210CE" w:rsidP="00AD45E5">
      <w:pPr>
        <w:pStyle w:val="a5"/>
        <w:widowControl/>
        <w:numPr>
          <w:ilvl w:val="0"/>
          <w:numId w:val="1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вакцины и сыворотки</w:t>
      </w:r>
    </w:p>
    <w:p w14:paraId="73342C84" w14:textId="77777777" w:rsidR="00D210CE" w:rsidRPr="00302F53" w:rsidRDefault="00D210CE" w:rsidP="00AD45E5">
      <w:pPr>
        <w:pStyle w:val="a5"/>
        <w:widowControl/>
        <w:numPr>
          <w:ilvl w:val="0"/>
          <w:numId w:val="1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препараты интерферона</w:t>
      </w:r>
    </w:p>
    <w:p w14:paraId="339CB206"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К патогенетической терапии при НС относят применение следующих препаратов, кроме:</w:t>
      </w:r>
    </w:p>
    <w:p w14:paraId="1D666394" w14:textId="77777777" w:rsidR="00D210CE" w:rsidRPr="00302F53" w:rsidRDefault="00D210CE" w:rsidP="00AD45E5">
      <w:pPr>
        <w:pStyle w:val="a5"/>
        <w:widowControl/>
        <w:numPr>
          <w:ilvl w:val="0"/>
          <w:numId w:val="1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глюкокортикоиды</w:t>
      </w:r>
    </w:p>
    <w:p w14:paraId="7C06DE9B" w14:textId="77777777" w:rsidR="00D210CE" w:rsidRPr="00302F53" w:rsidRDefault="00D210CE" w:rsidP="00AD45E5">
      <w:pPr>
        <w:pStyle w:val="a5"/>
        <w:widowControl/>
        <w:numPr>
          <w:ilvl w:val="0"/>
          <w:numId w:val="1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цитостатики</w:t>
      </w:r>
    </w:p>
    <w:p w14:paraId="2E96E934" w14:textId="77777777" w:rsidR="00D210CE" w:rsidRPr="00302F53" w:rsidRDefault="00D210CE" w:rsidP="00AD45E5">
      <w:pPr>
        <w:pStyle w:val="a5"/>
        <w:widowControl/>
        <w:numPr>
          <w:ilvl w:val="0"/>
          <w:numId w:val="1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циклоспорин А</w:t>
      </w:r>
    </w:p>
    <w:p w14:paraId="6E7D4455" w14:textId="77777777" w:rsidR="00D210CE" w:rsidRPr="00302F53" w:rsidRDefault="00D210CE" w:rsidP="00AD45E5">
      <w:pPr>
        <w:pStyle w:val="a5"/>
        <w:widowControl/>
        <w:numPr>
          <w:ilvl w:val="0"/>
          <w:numId w:val="1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альбумин </w:t>
      </w:r>
    </w:p>
    <w:p w14:paraId="56B365EA"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К неиммунным методам лечения при НС относят применение препаратов, обладающих антипротеинурическим действием, кроме:</w:t>
      </w:r>
    </w:p>
    <w:p w14:paraId="3B59B7B9" w14:textId="77777777" w:rsidR="00D210CE" w:rsidRPr="00302F53" w:rsidRDefault="00D210CE" w:rsidP="00AD45E5">
      <w:pPr>
        <w:pStyle w:val="a5"/>
        <w:widowControl/>
        <w:numPr>
          <w:ilvl w:val="0"/>
          <w:numId w:val="1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гепарины</w:t>
      </w:r>
    </w:p>
    <w:p w14:paraId="7BE9F564" w14:textId="77777777" w:rsidR="00D210CE" w:rsidRPr="00302F53" w:rsidRDefault="00D210CE" w:rsidP="00AD45E5">
      <w:pPr>
        <w:pStyle w:val="a5"/>
        <w:widowControl/>
        <w:numPr>
          <w:ilvl w:val="0"/>
          <w:numId w:val="1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ингибиторы АПФ</w:t>
      </w:r>
    </w:p>
    <w:p w14:paraId="5977FE94" w14:textId="77777777" w:rsidR="00D210CE" w:rsidRPr="00302F53" w:rsidRDefault="00D210CE" w:rsidP="00AD45E5">
      <w:pPr>
        <w:pStyle w:val="a5"/>
        <w:widowControl/>
        <w:numPr>
          <w:ilvl w:val="0"/>
          <w:numId w:val="1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дипиридамол</w:t>
      </w:r>
    </w:p>
    <w:p w14:paraId="6B6E5A57" w14:textId="77777777" w:rsidR="00D210CE" w:rsidRPr="00302F53" w:rsidRDefault="00D210CE" w:rsidP="00AD45E5">
      <w:pPr>
        <w:pStyle w:val="a5"/>
        <w:widowControl/>
        <w:numPr>
          <w:ilvl w:val="0"/>
          <w:numId w:val="1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статины</w:t>
      </w:r>
    </w:p>
    <w:p w14:paraId="038CAF00" w14:textId="77777777" w:rsidR="00D210CE" w:rsidRPr="00302F53" w:rsidRDefault="00D210CE" w:rsidP="00AD45E5">
      <w:pPr>
        <w:pStyle w:val="a5"/>
        <w:widowControl/>
        <w:numPr>
          <w:ilvl w:val="0"/>
          <w:numId w:val="1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диуретики </w:t>
      </w:r>
    </w:p>
    <w:p w14:paraId="47223BFC"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Для усиления эффекта петлевых диуретиков при НС чаще всего используют:</w:t>
      </w:r>
    </w:p>
    <w:p w14:paraId="07641A1A" w14:textId="77777777" w:rsidR="00D210CE" w:rsidRPr="00302F53" w:rsidRDefault="00D210CE" w:rsidP="00AD45E5">
      <w:pPr>
        <w:pStyle w:val="a5"/>
        <w:widowControl/>
        <w:numPr>
          <w:ilvl w:val="0"/>
          <w:numId w:val="2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сочетание их с тиазидовыми</w:t>
      </w:r>
    </w:p>
    <w:p w14:paraId="264A0BF9" w14:textId="77777777" w:rsidR="00D210CE" w:rsidRPr="00302F53" w:rsidRDefault="00D210CE" w:rsidP="00AD45E5">
      <w:pPr>
        <w:pStyle w:val="a5"/>
        <w:widowControl/>
        <w:numPr>
          <w:ilvl w:val="0"/>
          <w:numId w:val="2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 верошпироном</w:t>
      </w:r>
    </w:p>
    <w:p w14:paraId="01BA0F9A" w14:textId="77777777" w:rsidR="00D210CE" w:rsidRPr="00302F53" w:rsidRDefault="00D210CE" w:rsidP="00AD45E5">
      <w:pPr>
        <w:pStyle w:val="a5"/>
        <w:widowControl/>
        <w:numPr>
          <w:ilvl w:val="0"/>
          <w:numId w:val="2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 метолазоном</w:t>
      </w:r>
    </w:p>
    <w:p w14:paraId="59F526A4" w14:textId="77777777" w:rsidR="00D210CE" w:rsidRPr="00302F53" w:rsidRDefault="00D210CE" w:rsidP="00AD45E5">
      <w:pPr>
        <w:pStyle w:val="a5"/>
        <w:widowControl/>
        <w:numPr>
          <w:ilvl w:val="0"/>
          <w:numId w:val="2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 эуфиллином</w:t>
      </w:r>
    </w:p>
    <w:p w14:paraId="2CD8350D" w14:textId="77777777" w:rsidR="00D210CE" w:rsidRPr="00302F53" w:rsidRDefault="00D210CE" w:rsidP="00AD45E5">
      <w:pPr>
        <w:pStyle w:val="a5"/>
        <w:widowControl/>
        <w:numPr>
          <w:ilvl w:val="0"/>
          <w:numId w:val="2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все перечисленное </w:t>
      </w:r>
    </w:p>
    <w:p w14:paraId="7D780B89" w14:textId="77777777" w:rsidR="00D210CE" w:rsidRPr="00302F53" w:rsidRDefault="002C3EE3" w:rsidP="00AD45E5">
      <w:pPr>
        <w:pStyle w:val="a5"/>
        <w:widowControl/>
        <w:numPr>
          <w:ilvl w:val="0"/>
          <w:numId w:val="2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только а и в</w:t>
      </w:r>
    </w:p>
    <w:p w14:paraId="015F827B"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К какой группе диуретиков по механизму действия относится фуросемид:</w:t>
      </w:r>
    </w:p>
    <w:p w14:paraId="481D57F7" w14:textId="77777777" w:rsidR="00D210CE" w:rsidRPr="00302F53" w:rsidRDefault="00D210CE" w:rsidP="00AD45E5">
      <w:pPr>
        <w:pStyle w:val="a5"/>
        <w:widowControl/>
        <w:numPr>
          <w:ilvl w:val="0"/>
          <w:numId w:val="21"/>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ингибитор карбоангидразы</w:t>
      </w:r>
    </w:p>
    <w:p w14:paraId="28C469D0" w14:textId="77777777" w:rsidR="00D210CE" w:rsidRPr="00302F53" w:rsidRDefault="00D210CE" w:rsidP="00AD45E5">
      <w:pPr>
        <w:pStyle w:val="a5"/>
        <w:widowControl/>
        <w:numPr>
          <w:ilvl w:val="0"/>
          <w:numId w:val="21"/>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осмотический диуретик</w:t>
      </w:r>
    </w:p>
    <w:p w14:paraId="121C0FA8" w14:textId="77777777" w:rsidR="00D210CE" w:rsidRPr="00302F53" w:rsidRDefault="00D210CE" w:rsidP="00AD45E5">
      <w:pPr>
        <w:pStyle w:val="a5"/>
        <w:widowControl/>
        <w:numPr>
          <w:ilvl w:val="0"/>
          <w:numId w:val="21"/>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петлевой диуретик </w:t>
      </w:r>
    </w:p>
    <w:p w14:paraId="59915142" w14:textId="77777777" w:rsidR="00D210CE" w:rsidRPr="00302F53" w:rsidRDefault="00D210CE" w:rsidP="00AD45E5">
      <w:pPr>
        <w:pStyle w:val="a5"/>
        <w:widowControl/>
        <w:numPr>
          <w:ilvl w:val="0"/>
          <w:numId w:val="21"/>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тиазидный диуретик</w:t>
      </w:r>
    </w:p>
    <w:p w14:paraId="36E737C7" w14:textId="77777777" w:rsidR="00D210CE" w:rsidRPr="00302F53" w:rsidRDefault="00D210CE" w:rsidP="00AD45E5">
      <w:pPr>
        <w:pStyle w:val="a5"/>
        <w:widowControl/>
        <w:numPr>
          <w:ilvl w:val="0"/>
          <w:numId w:val="21"/>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lastRenderedPageBreak/>
        <w:t>антагонист минералкортикоидных рецепторов</w:t>
      </w:r>
    </w:p>
    <w:p w14:paraId="5F53AF39"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Какие дополнительные свойства гепарина учитываются при назначении его пациентам с нефротическим синдромом:</w:t>
      </w:r>
    </w:p>
    <w:p w14:paraId="2876070F" w14:textId="77777777" w:rsidR="00D210CE" w:rsidRPr="00302F53" w:rsidRDefault="00D210CE" w:rsidP="00AD45E5">
      <w:pPr>
        <w:pStyle w:val="a5"/>
        <w:widowControl/>
        <w:numPr>
          <w:ilvl w:val="0"/>
          <w:numId w:val="2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диуретическое действие</w:t>
      </w:r>
    </w:p>
    <w:p w14:paraId="52F98CC3" w14:textId="77777777" w:rsidR="00D210CE" w:rsidRPr="00302F53" w:rsidRDefault="00D210CE" w:rsidP="00AD45E5">
      <w:pPr>
        <w:pStyle w:val="a5"/>
        <w:widowControl/>
        <w:numPr>
          <w:ilvl w:val="0"/>
          <w:numId w:val="2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натрийуретическое действие</w:t>
      </w:r>
    </w:p>
    <w:p w14:paraId="4A99E52A" w14:textId="77777777" w:rsidR="00D210CE" w:rsidRPr="00302F53" w:rsidRDefault="00D210CE" w:rsidP="00AD45E5">
      <w:pPr>
        <w:pStyle w:val="a5"/>
        <w:widowControl/>
        <w:numPr>
          <w:ilvl w:val="0"/>
          <w:numId w:val="2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гипотензивное действие</w:t>
      </w:r>
    </w:p>
    <w:p w14:paraId="0CF94B50" w14:textId="77777777" w:rsidR="00D210CE" w:rsidRPr="00302F53" w:rsidRDefault="00D210CE" w:rsidP="00AD45E5">
      <w:pPr>
        <w:pStyle w:val="a5"/>
        <w:widowControl/>
        <w:numPr>
          <w:ilvl w:val="0"/>
          <w:numId w:val="2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антипротеинурическое действие</w:t>
      </w:r>
    </w:p>
    <w:p w14:paraId="52CAE160" w14:textId="77777777" w:rsidR="00D210CE" w:rsidRPr="00302F53" w:rsidRDefault="00D210CE" w:rsidP="00AD45E5">
      <w:pPr>
        <w:pStyle w:val="a5"/>
        <w:widowControl/>
        <w:numPr>
          <w:ilvl w:val="0"/>
          <w:numId w:val="2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все перечисленное </w:t>
      </w:r>
    </w:p>
    <w:p w14:paraId="4C350B3F" w14:textId="77777777" w:rsidR="00D210CE" w:rsidRPr="00302F53" w:rsidRDefault="002C3EE3" w:rsidP="00AD45E5">
      <w:pPr>
        <w:pStyle w:val="a5"/>
        <w:widowControl/>
        <w:numPr>
          <w:ilvl w:val="0"/>
          <w:numId w:val="2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только в и г</w:t>
      </w:r>
    </w:p>
    <w:p w14:paraId="29FD54E4"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Что не относится из изложенного к петлевым диуретикам:</w:t>
      </w:r>
    </w:p>
    <w:p w14:paraId="76AE82F8" w14:textId="77777777" w:rsidR="00D210CE" w:rsidRPr="00302F53" w:rsidRDefault="00D210CE" w:rsidP="00AD45E5">
      <w:pPr>
        <w:pStyle w:val="a5"/>
        <w:widowControl/>
        <w:numPr>
          <w:ilvl w:val="0"/>
          <w:numId w:val="2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действуют в восходящем отделе петли Генли</w:t>
      </w:r>
    </w:p>
    <w:p w14:paraId="1FE363A0" w14:textId="77777777" w:rsidR="00D210CE" w:rsidRPr="00302F53" w:rsidRDefault="00D210CE" w:rsidP="00AD45E5">
      <w:pPr>
        <w:pStyle w:val="a5"/>
        <w:widowControl/>
        <w:numPr>
          <w:ilvl w:val="0"/>
          <w:numId w:val="2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усиливают выделение из организма преимущественно Na, K, CI</w:t>
      </w:r>
    </w:p>
    <w:p w14:paraId="7171AA98" w14:textId="77777777" w:rsidR="00D210CE" w:rsidRPr="00302F53" w:rsidRDefault="00D210CE" w:rsidP="00AD45E5">
      <w:pPr>
        <w:pStyle w:val="a5"/>
        <w:widowControl/>
        <w:numPr>
          <w:ilvl w:val="0"/>
          <w:numId w:val="2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усиливают почечный кровоток</w:t>
      </w:r>
    </w:p>
    <w:p w14:paraId="30AA6F46" w14:textId="77777777" w:rsidR="00D210CE" w:rsidRPr="00302F53" w:rsidRDefault="00D210CE" w:rsidP="00AD45E5">
      <w:pPr>
        <w:pStyle w:val="a5"/>
        <w:widowControl/>
        <w:numPr>
          <w:ilvl w:val="0"/>
          <w:numId w:val="2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угнетают карбоангидразу</w:t>
      </w:r>
    </w:p>
    <w:p w14:paraId="157B9332" w14:textId="77777777" w:rsidR="00D210CE" w:rsidRPr="00302F53" w:rsidRDefault="00D210CE" w:rsidP="00AD45E5">
      <w:pPr>
        <w:pStyle w:val="a5"/>
        <w:widowControl/>
        <w:numPr>
          <w:ilvl w:val="0"/>
          <w:numId w:val="2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выраженность диуретического эффекта зависит от содержания альдостерона в   </w:t>
      </w:r>
    </w:p>
    <w:p w14:paraId="40CA9292" w14:textId="77777777" w:rsidR="00D210CE" w:rsidRPr="00302F53" w:rsidRDefault="00D210CE" w:rsidP="0090417B">
      <w:pPr>
        <w:pStyle w:val="a5"/>
        <w:tabs>
          <w:tab w:val="left" w:pos="426"/>
        </w:tabs>
        <w:ind w:left="0" w:firstLine="0"/>
        <w:rPr>
          <w:rFonts w:ascii="Times New Roman" w:hAnsi="Times New Roman"/>
          <w:sz w:val="28"/>
          <w:szCs w:val="28"/>
        </w:rPr>
      </w:pPr>
      <w:r w:rsidRPr="00302F53">
        <w:rPr>
          <w:rFonts w:ascii="Times New Roman" w:hAnsi="Times New Roman"/>
          <w:sz w:val="28"/>
          <w:szCs w:val="28"/>
        </w:rPr>
        <w:t xml:space="preserve">крови  </w:t>
      </w:r>
    </w:p>
    <w:p w14:paraId="3665C7BA"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Какие диуретики относятся к калийсберегающим:</w:t>
      </w:r>
    </w:p>
    <w:p w14:paraId="79ABF87E" w14:textId="77777777" w:rsidR="00D210CE" w:rsidRPr="00302F53" w:rsidRDefault="00D210CE" w:rsidP="00AD45E5">
      <w:pPr>
        <w:pStyle w:val="a5"/>
        <w:widowControl/>
        <w:numPr>
          <w:ilvl w:val="0"/>
          <w:numId w:val="2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этакриновая кислота</w:t>
      </w:r>
    </w:p>
    <w:p w14:paraId="5568F661" w14:textId="77777777" w:rsidR="00D210CE" w:rsidRPr="00302F53" w:rsidRDefault="00D210CE" w:rsidP="00AD45E5">
      <w:pPr>
        <w:pStyle w:val="a5"/>
        <w:widowControl/>
        <w:numPr>
          <w:ilvl w:val="0"/>
          <w:numId w:val="2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хлорталидон</w:t>
      </w:r>
    </w:p>
    <w:p w14:paraId="36C0C3C7" w14:textId="77777777" w:rsidR="00D210CE" w:rsidRPr="00302F53" w:rsidRDefault="00D210CE" w:rsidP="00AD45E5">
      <w:pPr>
        <w:pStyle w:val="a5"/>
        <w:widowControl/>
        <w:numPr>
          <w:ilvl w:val="0"/>
          <w:numId w:val="2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фуросемид</w:t>
      </w:r>
    </w:p>
    <w:p w14:paraId="1C236949" w14:textId="77777777" w:rsidR="00D210CE" w:rsidRPr="00302F53" w:rsidRDefault="00D210CE" w:rsidP="00AD45E5">
      <w:pPr>
        <w:pStyle w:val="a5"/>
        <w:widowControl/>
        <w:numPr>
          <w:ilvl w:val="0"/>
          <w:numId w:val="2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+спиронолактон </w:t>
      </w:r>
    </w:p>
    <w:p w14:paraId="158ACDA5"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Какие диуретики относятся к тиазидным:</w:t>
      </w:r>
    </w:p>
    <w:p w14:paraId="08FFE84B" w14:textId="77777777" w:rsidR="00D210CE" w:rsidRPr="00302F53" w:rsidRDefault="00D210CE" w:rsidP="00AD45E5">
      <w:pPr>
        <w:pStyle w:val="a5"/>
        <w:widowControl/>
        <w:numPr>
          <w:ilvl w:val="0"/>
          <w:numId w:val="2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индапамид </w:t>
      </w:r>
    </w:p>
    <w:p w14:paraId="5C7F454F" w14:textId="77777777" w:rsidR="00D210CE" w:rsidRPr="00302F53" w:rsidRDefault="00D210CE" w:rsidP="00AD45E5">
      <w:pPr>
        <w:pStyle w:val="a5"/>
        <w:widowControl/>
        <w:numPr>
          <w:ilvl w:val="0"/>
          <w:numId w:val="2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фуросемид</w:t>
      </w:r>
    </w:p>
    <w:p w14:paraId="1992CD28" w14:textId="77777777" w:rsidR="00D210CE" w:rsidRPr="00302F53" w:rsidRDefault="00D210CE" w:rsidP="00AD45E5">
      <w:pPr>
        <w:pStyle w:val="a5"/>
        <w:widowControl/>
        <w:numPr>
          <w:ilvl w:val="0"/>
          <w:numId w:val="2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маннитол</w:t>
      </w:r>
    </w:p>
    <w:p w14:paraId="2FD528C3" w14:textId="77777777" w:rsidR="00D210CE" w:rsidRPr="00302F53" w:rsidRDefault="00D210CE" w:rsidP="00AD45E5">
      <w:pPr>
        <w:pStyle w:val="a5"/>
        <w:widowControl/>
        <w:numPr>
          <w:ilvl w:val="0"/>
          <w:numId w:val="2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спиронолактон </w:t>
      </w:r>
    </w:p>
    <w:p w14:paraId="1F898148"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Выберите гипотензивные препараты, улучшающие внутрипочечную гемодинамику:</w:t>
      </w:r>
    </w:p>
    <w:p w14:paraId="793162B9" w14:textId="77777777" w:rsidR="00D210CE" w:rsidRPr="00302F53" w:rsidRDefault="00D210CE" w:rsidP="00AD45E5">
      <w:pPr>
        <w:pStyle w:val="a5"/>
        <w:widowControl/>
        <w:numPr>
          <w:ilvl w:val="0"/>
          <w:numId w:val="2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Доксазозин.</w:t>
      </w:r>
    </w:p>
    <w:p w14:paraId="76A53C8E" w14:textId="77777777" w:rsidR="00D210CE" w:rsidRPr="00302F53" w:rsidRDefault="00D210CE" w:rsidP="00AD45E5">
      <w:pPr>
        <w:pStyle w:val="a5"/>
        <w:widowControl/>
        <w:numPr>
          <w:ilvl w:val="0"/>
          <w:numId w:val="2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Спиронолактон.</w:t>
      </w:r>
    </w:p>
    <w:p w14:paraId="3C10FC69" w14:textId="77777777" w:rsidR="00D210CE" w:rsidRPr="00302F53" w:rsidRDefault="00D210CE" w:rsidP="00AD45E5">
      <w:pPr>
        <w:pStyle w:val="a5"/>
        <w:widowControl/>
        <w:numPr>
          <w:ilvl w:val="0"/>
          <w:numId w:val="2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Гипотиазид.</w:t>
      </w:r>
    </w:p>
    <w:p w14:paraId="72B0267A" w14:textId="77777777" w:rsidR="00D210CE" w:rsidRPr="00302F53" w:rsidRDefault="00D210CE" w:rsidP="00AD45E5">
      <w:pPr>
        <w:pStyle w:val="a5"/>
        <w:widowControl/>
        <w:numPr>
          <w:ilvl w:val="0"/>
          <w:numId w:val="2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Фуросемид. </w:t>
      </w:r>
    </w:p>
    <w:p w14:paraId="6AC10A75" w14:textId="77777777" w:rsidR="00D210CE" w:rsidRPr="00302F53" w:rsidRDefault="00D210CE" w:rsidP="00AD45E5">
      <w:pPr>
        <w:pStyle w:val="a5"/>
        <w:widowControl/>
        <w:numPr>
          <w:ilvl w:val="0"/>
          <w:numId w:val="2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Каптоприл.</w:t>
      </w:r>
    </w:p>
    <w:p w14:paraId="0ABB1954"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Выберите оптимальный вариант диуретической терапии отечного синдрома у больных ХПН:</w:t>
      </w:r>
    </w:p>
    <w:p w14:paraId="46C7516E" w14:textId="77777777" w:rsidR="00D210CE" w:rsidRPr="00302F53" w:rsidRDefault="00D210CE" w:rsidP="00AD45E5">
      <w:pPr>
        <w:pStyle w:val="a5"/>
        <w:widowControl/>
        <w:numPr>
          <w:ilvl w:val="0"/>
          <w:numId w:val="2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Спиролактон. </w:t>
      </w:r>
    </w:p>
    <w:p w14:paraId="678BBF5A" w14:textId="77777777" w:rsidR="00D210CE" w:rsidRPr="00302F53" w:rsidRDefault="00D210CE" w:rsidP="00AD45E5">
      <w:pPr>
        <w:pStyle w:val="a5"/>
        <w:widowControl/>
        <w:numPr>
          <w:ilvl w:val="0"/>
          <w:numId w:val="2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Фуросемид.</w:t>
      </w:r>
    </w:p>
    <w:p w14:paraId="7738CA17" w14:textId="77777777" w:rsidR="00D210CE" w:rsidRPr="00302F53" w:rsidRDefault="00D210CE" w:rsidP="00AD45E5">
      <w:pPr>
        <w:pStyle w:val="a5"/>
        <w:widowControl/>
        <w:numPr>
          <w:ilvl w:val="0"/>
          <w:numId w:val="2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Триамтерен</w:t>
      </w:r>
    </w:p>
    <w:p w14:paraId="58ADD1DC" w14:textId="77777777" w:rsidR="00D210CE" w:rsidRPr="00302F53" w:rsidRDefault="00D210CE" w:rsidP="00AD45E5">
      <w:pPr>
        <w:pStyle w:val="a5"/>
        <w:widowControl/>
        <w:numPr>
          <w:ilvl w:val="0"/>
          <w:numId w:val="2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Амилорид</w:t>
      </w:r>
    </w:p>
    <w:p w14:paraId="1F58C85B" w14:textId="77777777" w:rsidR="00D210CE" w:rsidRPr="00302F53" w:rsidRDefault="00D210CE" w:rsidP="00AD45E5">
      <w:pPr>
        <w:pStyle w:val="a5"/>
        <w:widowControl/>
        <w:numPr>
          <w:ilvl w:val="0"/>
          <w:numId w:val="2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Гидрохлортиазид.</w:t>
      </w:r>
    </w:p>
    <w:p w14:paraId="2C0AFFF6"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b/>
          <w:sz w:val="28"/>
          <w:szCs w:val="28"/>
        </w:rPr>
        <w:t>Выберите наиболее оптимальный вариант лечения нормоцитарной нормохромной анемии у больных ХПН:</w:t>
      </w:r>
    </w:p>
    <w:p w14:paraId="3D0A3CFC" w14:textId="77777777" w:rsidR="00D210CE" w:rsidRPr="00302F53" w:rsidRDefault="00D210CE" w:rsidP="00AD45E5">
      <w:pPr>
        <w:pStyle w:val="a5"/>
        <w:widowControl/>
        <w:numPr>
          <w:ilvl w:val="0"/>
          <w:numId w:val="2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Трансфузии эритроцитов. </w:t>
      </w:r>
    </w:p>
    <w:p w14:paraId="4CD2675D" w14:textId="77777777" w:rsidR="00D210CE" w:rsidRPr="00302F53" w:rsidRDefault="00D210CE" w:rsidP="00AD45E5">
      <w:pPr>
        <w:pStyle w:val="a5"/>
        <w:widowControl/>
        <w:numPr>
          <w:ilvl w:val="0"/>
          <w:numId w:val="2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Препараты железа.</w:t>
      </w:r>
    </w:p>
    <w:p w14:paraId="3ED43021" w14:textId="77777777" w:rsidR="00D210CE" w:rsidRPr="00302F53" w:rsidRDefault="00D210CE" w:rsidP="00AD45E5">
      <w:pPr>
        <w:pStyle w:val="a5"/>
        <w:widowControl/>
        <w:numPr>
          <w:ilvl w:val="0"/>
          <w:numId w:val="2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Витамин В12. </w:t>
      </w:r>
    </w:p>
    <w:p w14:paraId="6D47378E" w14:textId="77777777" w:rsidR="00D210CE" w:rsidRPr="00302F53" w:rsidRDefault="00D210CE" w:rsidP="00AD45E5">
      <w:pPr>
        <w:pStyle w:val="a5"/>
        <w:widowControl/>
        <w:numPr>
          <w:ilvl w:val="0"/>
          <w:numId w:val="2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Эритропоэтин.</w:t>
      </w:r>
    </w:p>
    <w:p w14:paraId="602B2D0F" w14:textId="77777777" w:rsidR="00D210CE" w:rsidRPr="00302F53" w:rsidRDefault="00D210CE" w:rsidP="00AD45E5">
      <w:pPr>
        <w:pStyle w:val="a5"/>
        <w:widowControl/>
        <w:numPr>
          <w:ilvl w:val="0"/>
          <w:numId w:val="2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lastRenderedPageBreak/>
        <w:t>Глюкокортикоиды.</w:t>
      </w:r>
    </w:p>
    <w:p w14:paraId="736C76A2"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Выберите продукты, содержащие большое количество фосфора:</w:t>
      </w:r>
    </w:p>
    <w:p w14:paraId="23100B0E" w14:textId="77777777" w:rsidR="00D210CE" w:rsidRPr="00302F53" w:rsidRDefault="00D210CE" w:rsidP="00AD45E5">
      <w:pPr>
        <w:pStyle w:val="a5"/>
        <w:widowControl/>
        <w:numPr>
          <w:ilvl w:val="0"/>
          <w:numId w:val="2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Творог.</w:t>
      </w:r>
    </w:p>
    <w:p w14:paraId="3984E8A2" w14:textId="77777777" w:rsidR="00D210CE" w:rsidRPr="00302F53" w:rsidRDefault="00D210CE" w:rsidP="00AD45E5">
      <w:pPr>
        <w:pStyle w:val="a5"/>
        <w:widowControl/>
        <w:numPr>
          <w:ilvl w:val="0"/>
          <w:numId w:val="2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Фрукты.</w:t>
      </w:r>
    </w:p>
    <w:p w14:paraId="3ADD72CE" w14:textId="77777777" w:rsidR="00D210CE" w:rsidRPr="00302F53" w:rsidRDefault="00D210CE" w:rsidP="00AD45E5">
      <w:pPr>
        <w:pStyle w:val="a5"/>
        <w:widowControl/>
        <w:numPr>
          <w:ilvl w:val="0"/>
          <w:numId w:val="2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 Бобовые.</w:t>
      </w:r>
    </w:p>
    <w:p w14:paraId="5C8A2E83" w14:textId="77777777" w:rsidR="00D210CE" w:rsidRPr="00302F53" w:rsidRDefault="00D210CE" w:rsidP="00AD45E5">
      <w:pPr>
        <w:pStyle w:val="a5"/>
        <w:widowControl/>
        <w:numPr>
          <w:ilvl w:val="0"/>
          <w:numId w:val="2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Говядина.</w:t>
      </w:r>
    </w:p>
    <w:p w14:paraId="3C274416" w14:textId="77777777" w:rsidR="00D210CE" w:rsidRPr="00302F53" w:rsidRDefault="00D210CE" w:rsidP="00AD45E5">
      <w:pPr>
        <w:pStyle w:val="a5"/>
        <w:widowControl/>
        <w:numPr>
          <w:ilvl w:val="0"/>
          <w:numId w:val="2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Рыба.</w:t>
      </w:r>
    </w:p>
    <w:p w14:paraId="496BDA6E"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Какие мероприятия можно использовать для лечения гиперкалиемии:</w:t>
      </w:r>
    </w:p>
    <w:p w14:paraId="49A79104" w14:textId="77777777" w:rsidR="00D210CE" w:rsidRPr="00302F53" w:rsidRDefault="00D210CE" w:rsidP="00AD45E5">
      <w:pPr>
        <w:pStyle w:val="a5"/>
        <w:widowControl/>
        <w:numPr>
          <w:ilvl w:val="0"/>
          <w:numId w:val="3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Гемодиализ.</w:t>
      </w:r>
    </w:p>
    <w:p w14:paraId="3C73253D" w14:textId="77777777" w:rsidR="00D210CE" w:rsidRPr="00302F53" w:rsidRDefault="00D210CE" w:rsidP="00AD45E5">
      <w:pPr>
        <w:pStyle w:val="a5"/>
        <w:widowControl/>
        <w:numPr>
          <w:ilvl w:val="0"/>
          <w:numId w:val="3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Петлевые диуретики.</w:t>
      </w:r>
    </w:p>
    <w:p w14:paraId="28686662" w14:textId="77777777" w:rsidR="00D210CE" w:rsidRPr="00302F53" w:rsidRDefault="00D210CE" w:rsidP="00AD45E5">
      <w:pPr>
        <w:pStyle w:val="a5"/>
        <w:widowControl/>
        <w:numPr>
          <w:ilvl w:val="0"/>
          <w:numId w:val="3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Глюкокортикоиды.</w:t>
      </w:r>
    </w:p>
    <w:p w14:paraId="482C938B" w14:textId="77777777" w:rsidR="00D210CE" w:rsidRPr="00302F53" w:rsidRDefault="00D210CE" w:rsidP="00AD45E5">
      <w:pPr>
        <w:pStyle w:val="a5"/>
        <w:widowControl/>
        <w:numPr>
          <w:ilvl w:val="0"/>
          <w:numId w:val="3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Введение солей кальция.</w:t>
      </w:r>
    </w:p>
    <w:p w14:paraId="71252272" w14:textId="77777777" w:rsidR="00D210CE" w:rsidRPr="00302F53" w:rsidRDefault="00D210CE" w:rsidP="00AD45E5">
      <w:pPr>
        <w:pStyle w:val="a5"/>
        <w:widowControl/>
        <w:numPr>
          <w:ilvl w:val="0"/>
          <w:numId w:val="3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Изотонический раствор натрия.</w:t>
      </w:r>
    </w:p>
    <w:p w14:paraId="38A75F48"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Выберите абсолютные противопоказания к пересадке почки в терминальной стадии ХПН:</w:t>
      </w:r>
    </w:p>
    <w:p w14:paraId="07FF2E58" w14:textId="77777777" w:rsidR="00D210CE" w:rsidRPr="00302F53" w:rsidRDefault="00D210CE" w:rsidP="00AD45E5">
      <w:pPr>
        <w:pStyle w:val="a5"/>
        <w:widowControl/>
        <w:numPr>
          <w:ilvl w:val="0"/>
          <w:numId w:val="31"/>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СКВ.</w:t>
      </w:r>
    </w:p>
    <w:p w14:paraId="63A189A2" w14:textId="77777777" w:rsidR="00D210CE" w:rsidRPr="00302F53" w:rsidRDefault="00D210CE" w:rsidP="00AD45E5">
      <w:pPr>
        <w:pStyle w:val="a5"/>
        <w:widowControl/>
        <w:numPr>
          <w:ilvl w:val="0"/>
          <w:numId w:val="31"/>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Сепсис.</w:t>
      </w:r>
    </w:p>
    <w:p w14:paraId="4729F760" w14:textId="77777777" w:rsidR="00D210CE" w:rsidRPr="00302F53" w:rsidRDefault="00D210CE" w:rsidP="00AD45E5">
      <w:pPr>
        <w:pStyle w:val="a5"/>
        <w:widowControl/>
        <w:numPr>
          <w:ilvl w:val="0"/>
          <w:numId w:val="31"/>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Анемия.</w:t>
      </w:r>
    </w:p>
    <w:p w14:paraId="3003EA74" w14:textId="77777777" w:rsidR="00D210CE" w:rsidRPr="00302F53" w:rsidRDefault="00D210CE" w:rsidP="00AD45E5">
      <w:pPr>
        <w:pStyle w:val="a5"/>
        <w:widowControl/>
        <w:numPr>
          <w:ilvl w:val="0"/>
          <w:numId w:val="31"/>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Возраст старше 60 лет.</w:t>
      </w:r>
    </w:p>
    <w:p w14:paraId="2146300C" w14:textId="77777777" w:rsidR="00D210CE" w:rsidRPr="00302F53" w:rsidRDefault="00D210CE" w:rsidP="00AD45E5">
      <w:pPr>
        <w:pStyle w:val="a5"/>
        <w:widowControl/>
        <w:numPr>
          <w:ilvl w:val="0"/>
          <w:numId w:val="31"/>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Злокачественное новообразование желудка.</w:t>
      </w:r>
    </w:p>
    <w:p w14:paraId="1CADEFEA" w14:textId="77777777" w:rsidR="00D210CE" w:rsidRPr="00302F53" w:rsidRDefault="00D210CE"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После трансплантации почки больным ХПН рекомендуется назначение:</w:t>
      </w:r>
    </w:p>
    <w:p w14:paraId="57D99649" w14:textId="77777777" w:rsidR="00D210CE" w:rsidRPr="00302F53" w:rsidRDefault="00D210CE" w:rsidP="00AD45E5">
      <w:pPr>
        <w:pStyle w:val="a5"/>
        <w:widowControl/>
        <w:numPr>
          <w:ilvl w:val="0"/>
          <w:numId w:val="3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Глюкокортикоидов.</w:t>
      </w:r>
    </w:p>
    <w:p w14:paraId="516743CA" w14:textId="77777777" w:rsidR="00D210CE" w:rsidRPr="00302F53" w:rsidRDefault="00D210CE" w:rsidP="00AD45E5">
      <w:pPr>
        <w:pStyle w:val="a5"/>
        <w:widowControl/>
        <w:numPr>
          <w:ilvl w:val="0"/>
          <w:numId w:val="3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Аминохинолиновых препаратов.</w:t>
      </w:r>
    </w:p>
    <w:p w14:paraId="01A06AFD" w14:textId="77777777" w:rsidR="00D210CE" w:rsidRPr="00302F53" w:rsidRDefault="00D210CE" w:rsidP="00AD45E5">
      <w:pPr>
        <w:pStyle w:val="a5"/>
        <w:widowControl/>
        <w:numPr>
          <w:ilvl w:val="0"/>
          <w:numId w:val="3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Метотрексата.</w:t>
      </w:r>
    </w:p>
    <w:p w14:paraId="02350DC8" w14:textId="77777777" w:rsidR="00D210CE" w:rsidRPr="00302F53" w:rsidRDefault="00D210CE" w:rsidP="00AD45E5">
      <w:pPr>
        <w:pStyle w:val="a5"/>
        <w:widowControl/>
        <w:numPr>
          <w:ilvl w:val="0"/>
          <w:numId w:val="32"/>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Циклоспорина А.</w:t>
      </w:r>
    </w:p>
    <w:p w14:paraId="485E6907" w14:textId="77777777" w:rsidR="00AE5F6F" w:rsidRPr="00346838" w:rsidRDefault="00AE5F6F"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46838">
        <w:rPr>
          <w:rFonts w:ascii="Times New Roman" w:hAnsi="Times New Roman"/>
          <w:b/>
          <w:sz w:val="28"/>
          <w:szCs w:val="28"/>
        </w:rPr>
        <w:t>Медикаментозные отеки встречаются при применении</w:t>
      </w:r>
    </w:p>
    <w:p w14:paraId="68F01FCC" w14:textId="77777777" w:rsidR="00AE5F6F" w:rsidRPr="00302F53" w:rsidRDefault="00AE5F6F" w:rsidP="00AD45E5">
      <w:pPr>
        <w:pStyle w:val="a5"/>
        <w:widowControl/>
        <w:numPr>
          <w:ilvl w:val="0"/>
          <w:numId w:val="3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β-блокаторов</w:t>
      </w:r>
    </w:p>
    <w:p w14:paraId="5F00B611" w14:textId="77777777" w:rsidR="00AE5F6F" w:rsidRPr="00302F53" w:rsidRDefault="00AE5F6F" w:rsidP="00AD45E5">
      <w:pPr>
        <w:pStyle w:val="a5"/>
        <w:widowControl/>
        <w:numPr>
          <w:ilvl w:val="0"/>
          <w:numId w:val="3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гормональных препаратов</w:t>
      </w:r>
    </w:p>
    <w:p w14:paraId="395585AA" w14:textId="77777777" w:rsidR="00AE5F6F" w:rsidRPr="00302F53" w:rsidRDefault="00AE5F6F" w:rsidP="00AD45E5">
      <w:pPr>
        <w:pStyle w:val="a5"/>
        <w:widowControl/>
        <w:numPr>
          <w:ilvl w:val="0"/>
          <w:numId w:val="3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антагонистов кальция</w:t>
      </w:r>
    </w:p>
    <w:p w14:paraId="20F59C48" w14:textId="77777777" w:rsidR="00AE5F6F" w:rsidRPr="00302F53" w:rsidRDefault="00AE5F6F" w:rsidP="00AD45E5">
      <w:pPr>
        <w:pStyle w:val="a5"/>
        <w:widowControl/>
        <w:numPr>
          <w:ilvl w:val="0"/>
          <w:numId w:val="33"/>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сердечных гликозидов</w:t>
      </w:r>
    </w:p>
    <w:p w14:paraId="0979419D" w14:textId="77777777" w:rsidR="00AE5F6F" w:rsidRPr="00302F53" w:rsidRDefault="00AE5F6F"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Терапия диуретиками эффективна</w:t>
      </w:r>
    </w:p>
    <w:p w14:paraId="0BD6D425" w14:textId="77777777" w:rsidR="00AE5F6F" w:rsidRPr="00302F53" w:rsidRDefault="00AE5F6F" w:rsidP="00AD45E5">
      <w:pPr>
        <w:pStyle w:val="a5"/>
        <w:widowControl/>
        <w:numPr>
          <w:ilvl w:val="0"/>
          <w:numId w:val="3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при медикаментозных отеках </w:t>
      </w:r>
    </w:p>
    <w:p w14:paraId="4B953415" w14:textId="77777777" w:rsidR="00AE5F6F" w:rsidRPr="00302F53" w:rsidRDefault="00AE5F6F" w:rsidP="00AD45E5">
      <w:pPr>
        <w:pStyle w:val="a5"/>
        <w:widowControl/>
        <w:numPr>
          <w:ilvl w:val="0"/>
          <w:numId w:val="3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при почечных отеках</w:t>
      </w:r>
    </w:p>
    <w:p w14:paraId="35FBDCA7" w14:textId="77777777" w:rsidR="00AE5F6F" w:rsidRPr="00302F53" w:rsidRDefault="00AE5F6F" w:rsidP="00AD45E5">
      <w:pPr>
        <w:pStyle w:val="a5"/>
        <w:widowControl/>
        <w:numPr>
          <w:ilvl w:val="0"/>
          <w:numId w:val="3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при отеках с заболеванием печени</w:t>
      </w:r>
    </w:p>
    <w:p w14:paraId="1A4CB009" w14:textId="77777777" w:rsidR="00AE5F6F" w:rsidRPr="00302F53" w:rsidRDefault="00AE5F6F" w:rsidP="00AD45E5">
      <w:pPr>
        <w:pStyle w:val="a5"/>
        <w:widowControl/>
        <w:numPr>
          <w:ilvl w:val="0"/>
          <w:numId w:val="3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при гипотиреозе </w:t>
      </w:r>
    </w:p>
    <w:p w14:paraId="0B0A1A0C" w14:textId="77777777" w:rsidR="00AE5F6F" w:rsidRPr="00302F53" w:rsidRDefault="00AE5F6F" w:rsidP="00AD45E5">
      <w:pPr>
        <w:pStyle w:val="a5"/>
        <w:widowControl/>
        <w:numPr>
          <w:ilvl w:val="0"/>
          <w:numId w:val="34"/>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при сердечных отеках</w:t>
      </w:r>
    </w:p>
    <w:p w14:paraId="1D95EA7F" w14:textId="77777777" w:rsidR="00AE5F6F" w:rsidRPr="00302F53" w:rsidRDefault="00AE5F6F"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В лечении нефротического криза применяют</w:t>
      </w:r>
    </w:p>
    <w:p w14:paraId="1B51BD17" w14:textId="77777777" w:rsidR="00AE5F6F" w:rsidRPr="00302F53" w:rsidRDefault="00AE5F6F" w:rsidP="00AD45E5">
      <w:pPr>
        <w:pStyle w:val="a5"/>
        <w:widowControl/>
        <w:numPr>
          <w:ilvl w:val="0"/>
          <w:numId w:val="3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диуретики</w:t>
      </w:r>
    </w:p>
    <w:p w14:paraId="29CFE29D" w14:textId="77777777" w:rsidR="00AE5F6F" w:rsidRPr="00302F53" w:rsidRDefault="00AE5F6F" w:rsidP="00AD45E5">
      <w:pPr>
        <w:pStyle w:val="a5"/>
        <w:widowControl/>
        <w:numPr>
          <w:ilvl w:val="0"/>
          <w:numId w:val="3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применение ингибиторов АПФ</w:t>
      </w:r>
    </w:p>
    <w:p w14:paraId="273570E9" w14:textId="77777777" w:rsidR="00AE5F6F" w:rsidRPr="00302F53" w:rsidRDefault="00AE5F6F" w:rsidP="00AD45E5">
      <w:pPr>
        <w:pStyle w:val="a5"/>
        <w:widowControl/>
        <w:numPr>
          <w:ilvl w:val="0"/>
          <w:numId w:val="3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применении антикининовых препаратов (пармидин в дозе 2 г/сут)</w:t>
      </w:r>
    </w:p>
    <w:p w14:paraId="4839663F" w14:textId="77777777" w:rsidR="00AE5F6F" w:rsidRPr="00302F53" w:rsidRDefault="00AE5F6F" w:rsidP="00AD45E5">
      <w:pPr>
        <w:pStyle w:val="a5"/>
        <w:widowControl/>
        <w:numPr>
          <w:ilvl w:val="0"/>
          <w:numId w:val="3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антигистаминные препараты</w:t>
      </w:r>
    </w:p>
    <w:p w14:paraId="5D14634A" w14:textId="77777777" w:rsidR="00AE5F6F" w:rsidRPr="00302F53" w:rsidRDefault="00AE5F6F" w:rsidP="00AD45E5">
      <w:pPr>
        <w:pStyle w:val="a5"/>
        <w:widowControl/>
        <w:numPr>
          <w:ilvl w:val="0"/>
          <w:numId w:val="3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внутривенного введения белковых растворов</w:t>
      </w:r>
    </w:p>
    <w:p w14:paraId="7231F701" w14:textId="77777777" w:rsidR="00AE5F6F" w:rsidRPr="00302F53" w:rsidRDefault="00AE5F6F"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Среди лекарственных препаратов, наиболее часто обусловливающих развитие НС относят</w:t>
      </w:r>
    </w:p>
    <w:p w14:paraId="01DDDB80" w14:textId="77777777" w:rsidR="00AE5F6F" w:rsidRPr="00302F53" w:rsidRDefault="00AE5F6F" w:rsidP="00AD45E5">
      <w:pPr>
        <w:pStyle w:val="a5"/>
        <w:widowControl/>
        <w:numPr>
          <w:ilvl w:val="0"/>
          <w:numId w:val="3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препараты золота</w:t>
      </w:r>
    </w:p>
    <w:p w14:paraId="373A73F9" w14:textId="77777777" w:rsidR="00AE5F6F" w:rsidRPr="00302F53" w:rsidRDefault="00AE5F6F" w:rsidP="00AD45E5">
      <w:pPr>
        <w:pStyle w:val="a5"/>
        <w:widowControl/>
        <w:numPr>
          <w:ilvl w:val="0"/>
          <w:numId w:val="3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D-пеницилламин</w:t>
      </w:r>
    </w:p>
    <w:p w14:paraId="587FF352" w14:textId="77777777" w:rsidR="00AE5F6F" w:rsidRPr="00302F53" w:rsidRDefault="00AE5F6F" w:rsidP="00AD45E5">
      <w:pPr>
        <w:pStyle w:val="a5"/>
        <w:widowControl/>
        <w:numPr>
          <w:ilvl w:val="0"/>
          <w:numId w:val="3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lastRenderedPageBreak/>
        <w:t xml:space="preserve">нитраты </w:t>
      </w:r>
    </w:p>
    <w:p w14:paraId="3FA675CB" w14:textId="77777777" w:rsidR="00AE5F6F" w:rsidRPr="00302F53" w:rsidRDefault="00AE5F6F" w:rsidP="00AD45E5">
      <w:pPr>
        <w:pStyle w:val="a5"/>
        <w:widowControl/>
        <w:numPr>
          <w:ilvl w:val="0"/>
          <w:numId w:val="3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вакцины и сыворотки</w:t>
      </w:r>
    </w:p>
    <w:p w14:paraId="7001C0E3" w14:textId="77777777" w:rsidR="00AE5F6F" w:rsidRPr="00302F53" w:rsidRDefault="00AE5F6F" w:rsidP="00AD45E5">
      <w:pPr>
        <w:pStyle w:val="a5"/>
        <w:widowControl/>
        <w:numPr>
          <w:ilvl w:val="0"/>
          <w:numId w:val="36"/>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антибиотики</w:t>
      </w:r>
    </w:p>
    <w:p w14:paraId="0E51C3FF" w14:textId="77777777" w:rsidR="00AE5F6F" w:rsidRPr="00302F53" w:rsidRDefault="00AE5F6F"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К патогенетической терапии при НС относят применение следующих препаратов</w:t>
      </w:r>
    </w:p>
    <w:p w14:paraId="71D8C71B" w14:textId="77777777" w:rsidR="00AE5F6F" w:rsidRPr="00302F53" w:rsidRDefault="00AE5F6F" w:rsidP="00AD45E5">
      <w:pPr>
        <w:pStyle w:val="a5"/>
        <w:widowControl/>
        <w:numPr>
          <w:ilvl w:val="0"/>
          <w:numId w:val="3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диуретики</w:t>
      </w:r>
    </w:p>
    <w:p w14:paraId="245B3CDD" w14:textId="77777777" w:rsidR="00AE5F6F" w:rsidRPr="00302F53" w:rsidRDefault="00AE5F6F" w:rsidP="00AD45E5">
      <w:pPr>
        <w:pStyle w:val="a5"/>
        <w:widowControl/>
        <w:numPr>
          <w:ilvl w:val="0"/>
          <w:numId w:val="3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цитостатики</w:t>
      </w:r>
    </w:p>
    <w:p w14:paraId="5B3AAD0C" w14:textId="77777777" w:rsidR="00AE5F6F" w:rsidRPr="00302F53" w:rsidRDefault="00AE5F6F" w:rsidP="00AD45E5">
      <w:pPr>
        <w:pStyle w:val="a5"/>
        <w:widowControl/>
        <w:numPr>
          <w:ilvl w:val="0"/>
          <w:numId w:val="3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циклоспорин А</w:t>
      </w:r>
    </w:p>
    <w:p w14:paraId="750D7920" w14:textId="77777777" w:rsidR="00AE5F6F" w:rsidRPr="00302F53" w:rsidRDefault="00AE5F6F" w:rsidP="00AD45E5">
      <w:pPr>
        <w:pStyle w:val="a5"/>
        <w:widowControl/>
        <w:numPr>
          <w:ilvl w:val="0"/>
          <w:numId w:val="3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альбумин</w:t>
      </w:r>
    </w:p>
    <w:p w14:paraId="20ECC3AD" w14:textId="77777777" w:rsidR="00AE5F6F" w:rsidRPr="00302F53" w:rsidRDefault="00AE5F6F" w:rsidP="00AD45E5">
      <w:pPr>
        <w:pStyle w:val="a5"/>
        <w:widowControl/>
        <w:numPr>
          <w:ilvl w:val="0"/>
          <w:numId w:val="37"/>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глюкокортикоиды </w:t>
      </w:r>
    </w:p>
    <w:p w14:paraId="361B91D9" w14:textId="77777777" w:rsidR="00AE5F6F" w:rsidRPr="00302F53" w:rsidRDefault="00AE5F6F" w:rsidP="00AD45E5">
      <w:pPr>
        <w:pStyle w:val="a5"/>
        <w:widowControl/>
        <w:numPr>
          <w:ilvl w:val="0"/>
          <w:numId w:val="15"/>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b/>
          <w:sz w:val="28"/>
          <w:szCs w:val="28"/>
        </w:rPr>
        <w:t>К неиммунным методам лечения при НС относят применение препаратов с</w:t>
      </w:r>
      <w:r w:rsidRPr="00302F53">
        <w:rPr>
          <w:rFonts w:ascii="Times New Roman" w:hAnsi="Times New Roman"/>
          <w:sz w:val="28"/>
          <w:szCs w:val="28"/>
        </w:rPr>
        <w:t xml:space="preserve"> </w:t>
      </w:r>
      <w:r w:rsidRPr="00346838">
        <w:rPr>
          <w:rFonts w:ascii="Times New Roman" w:hAnsi="Times New Roman"/>
          <w:b/>
          <w:sz w:val="28"/>
          <w:szCs w:val="28"/>
        </w:rPr>
        <w:t>антипротеинурическим действием</w:t>
      </w:r>
    </w:p>
    <w:p w14:paraId="5AB70F0B" w14:textId="77777777" w:rsidR="00AE5F6F" w:rsidRPr="00302F53" w:rsidRDefault="00AE5F6F" w:rsidP="00AD45E5">
      <w:pPr>
        <w:pStyle w:val="a5"/>
        <w:widowControl/>
        <w:numPr>
          <w:ilvl w:val="0"/>
          <w:numId w:val="3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гепарины</w:t>
      </w:r>
    </w:p>
    <w:p w14:paraId="3BC8F156" w14:textId="77777777" w:rsidR="00AE5F6F" w:rsidRPr="00302F53" w:rsidRDefault="00AE5F6F" w:rsidP="00AD45E5">
      <w:pPr>
        <w:pStyle w:val="a5"/>
        <w:widowControl/>
        <w:numPr>
          <w:ilvl w:val="0"/>
          <w:numId w:val="3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ингибиторы АПФ</w:t>
      </w:r>
    </w:p>
    <w:p w14:paraId="26DF5001" w14:textId="77777777" w:rsidR="00AE5F6F" w:rsidRPr="00302F53" w:rsidRDefault="00AE5F6F" w:rsidP="00AD45E5">
      <w:pPr>
        <w:pStyle w:val="a5"/>
        <w:widowControl/>
        <w:numPr>
          <w:ilvl w:val="0"/>
          <w:numId w:val="3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диуретики </w:t>
      </w:r>
    </w:p>
    <w:p w14:paraId="600CEF15" w14:textId="77777777" w:rsidR="00AE5F6F" w:rsidRPr="00302F53" w:rsidRDefault="00AE5F6F" w:rsidP="00AD45E5">
      <w:pPr>
        <w:pStyle w:val="a5"/>
        <w:widowControl/>
        <w:numPr>
          <w:ilvl w:val="0"/>
          <w:numId w:val="3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статины</w:t>
      </w:r>
    </w:p>
    <w:p w14:paraId="6B3CE5B9" w14:textId="77777777" w:rsidR="00AE5F6F" w:rsidRPr="00302F53" w:rsidRDefault="00AE5F6F" w:rsidP="00AD45E5">
      <w:pPr>
        <w:pStyle w:val="a5"/>
        <w:widowControl/>
        <w:numPr>
          <w:ilvl w:val="0"/>
          <w:numId w:val="38"/>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дипиридамол </w:t>
      </w:r>
    </w:p>
    <w:p w14:paraId="1A45D608" w14:textId="77777777" w:rsidR="00AE5F6F" w:rsidRPr="00302F53" w:rsidRDefault="00AE5F6F"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Для уменьшения отеков у пациентов с НС из немедикаментозных средств используют</w:t>
      </w:r>
    </w:p>
    <w:p w14:paraId="0430B312" w14:textId="77777777" w:rsidR="00AE5F6F" w:rsidRPr="00302F53" w:rsidRDefault="00AE5F6F" w:rsidP="00AD45E5">
      <w:pPr>
        <w:pStyle w:val="a5"/>
        <w:widowControl/>
        <w:numPr>
          <w:ilvl w:val="0"/>
          <w:numId w:val="3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бессолевую диету, богатую калием</w:t>
      </w:r>
    </w:p>
    <w:p w14:paraId="5B527BED" w14:textId="77777777" w:rsidR="00AE5F6F" w:rsidRPr="00302F53" w:rsidRDefault="00AE5F6F" w:rsidP="00AD45E5">
      <w:pPr>
        <w:pStyle w:val="a5"/>
        <w:widowControl/>
        <w:numPr>
          <w:ilvl w:val="0"/>
          <w:numId w:val="3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ограничение белка до 1-0,8 г/кг в сутки</w:t>
      </w:r>
    </w:p>
    <w:p w14:paraId="06690A65" w14:textId="77777777" w:rsidR="00AE5F6F" w:rsidRPr="00302F53" w:rsidRDefault="00AE5F6F" w:rsidP="00AD45E5">
      <w:pPr>
        <w:pStyle w:val="a5"/>
        <w:widowControl/>
        <w:numPr>
          <w:ilvl w:val="0"/>
          <w:numId w:val="3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 xml:space="preserve">ограничение жидкости до количества, превышающего диурез </w:t>
      </w:r>
    </w:p>
    <w:p w14:paraId="06C06943" w14:textId="77777777" w:rsidR="00AE5F6F" w:rsidRPr="00302F53" w:rsidRDefault="00AE5F6F" w:rsidP="00AD45E5">
      <w:pPr>
        <w:pStyle w:val="a5"/>
        <w:widowControl/>
        <w:numPr>
          <w:ilvl w:val="0"/>
          <w:numId w:val="3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не более чем на 200—300 мл</w:t>
      </w:r>
    </w:p>
    <w:p w14:paraId="1E92D508" w14:textId="77777777" w:rsidR="00AE5F6F" w:rsidRPr="00302F53" w:rsidRDefault="00AE5F6F" w:rsidP="00AD45E5">
      <w:pPr>
        <w:pStyle w:val="a5"/>
        <w:widowControl/>
        <w:numPr>
          <w:ilvl w:val="0"/>
          <w:numId w:val="3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мочегонные травы</w:t>
      </w:r>
    </w:p>
    <w:p w14:paraId="02035566" w14:textId="77777777" w:rsidR="00AE5F6F" w:rsidRPr="00302F53" w:rsidRDefault="00AE5F6F" w:rsidP="00AD45E5">
      <w:pPr>
        <w:pStyle w:val="a5"/>
        <w:widowControl/>
        <w:numPr>
          <w:ilvl w:val="0"/>
          <w:numId w:val="39"/>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голодание</w:t>
      </w:r>
    </w:p>
    <w:p w14:paraId="54EFD417" w14:textId="77777777" w:rsidR="00AE5F6F" w:rsidRPr="00302F53" w:rsidRDefault="00AE5F6F" w:rsidP="00AD45E5">
      <w:pPr>
        <w:pStyle w:val="a5"/>
        <w:widowControl/>
        <w:numPr>
          <w:ilvl w:val="0"/>
          <w:numId w:val="15"/>
        </w:numPr>
        <w:tabs>
          <w:tab w:val="left" w:pos="426"/>
        </w:tabs>
        <w:autoSpaceDE/>
        <w:autoSpaceDN/>
        <w:adjustRightInd/>
        <w:ind w:left="0" w:firstLine="0"/>
        <w:jc w:val="left"/>
        <w:rPr>
          <w:rFonts w:ascii="Times New Roman" w:hAnsi="Times New Roman"/>
          <w:b/>
          <w:sz w:val="28"/>
          <w:szCs w:val="28"/>
        </w:rPr>
      </w:pPr>
      <w:r w:rsidRPr="00302F53">
        <w:rPr>
          <w:rFonts w:ascii="Times New Roman" w:hAnsi="Times New Roman"/>
          <w:b/>
          <w:sz w:val="28"/>
          <w:szCs w:val="28"/>
        </w:rPr>
        <w:t>Для усиления эффекта петлевых диуретиков при НС используют</w:t>
      </w:r>
    </w:p>
    <w:p w14:paraId="0FA84C61" w14:textId="77777777" w:rsidR="00AE5F6F" w:rsidRPr="00302F53" w:rsidRDefault="00AE5F6F" w:rsidP="00AD45E5">
      <w:pPr>
        <w:pStyle w:val="a5"/>
        <w:widowControl/>
        <w:numPr>
          <w:ilvl w:val="0"/>
          <w:numId w:val="4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антагонисты кальция</w:t>
      </w:r>
    </w:p>
    <w:p w14:paraId="4686DD6F" w14:textId="77777777" w:rsidR="00AE5F6F" w:rsidRPr="00302F53" w:rsidRDefault="00AE5F6F" w:rsidP="00AD45E5">
      <w:pPr>
        <w:pStyle w:val="a5"/>
        <w:widowControl/>
        <w:numPr>
          <w:ilvl w:val="0"/>
          <w:numId w:val="4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верошпирон</w:t>
      </w:r>
    </w:p>
    <w:p w14:paraId="3EE9CE01" w14:textId="77777777" w:rsidR="00AE5F6F" w:rsidRPr="00302F53" w:rsidRDefault="00AE5F6F" w:rsidP="00AD45E5">
      <w:pPr>
        <w:pStyle w:val="a5"/>
        <w:widowControl/>
        <w:numPr>
          <w:ilvl w:val="0"/>
          <w:numId w:val="4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сочетание их с тиазидовыми</w:t>
      </w:r>
    </w:p>
    <w:p w14:paraId="2A90DEAC" w14:textId="77777777" w:rsidR="00AE5F6F" w:rsidRPr="00302F53" w:rsidRDefault="00AE5F6F" w:rsidP="00AD45E5">
      <w:pPr>
        <w:pStyle w:val="a5"/>
        <w:widowControl/>
        <w:numPr>
          <w:ilvl w:val="0"/>
          <w:numId w:val="4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эуфиллин</w:t>
      </w:r>
    </w:p>
    <w:p w14:paraId="12BB2BF4" w14:textId="77777777" w:rsidR="00AE5F6F" w:rsidRPr="00302F53" w:rsidRDefault="00AE5F6F" w:rsidP="00AD45E5">
      <w:pPr>
        <w:pStyle w:val="a5"/>
        <w:widowControl/>
        <w:numPr>
          <w:ilvl w:val="0"/>
          <w:numId w:val="40"/>
        </w:numPr>
        <w:tabs>
          <w:tab w:val="left" w:pos="426"/>
        </w:tabs>
        <w:autoSpaceDE/>
        <w:autoSpaceDN/>
        <w:adjustRightInd/>
        <w:ind w:left="0" w:firstLine="0"/>
        <w:jc w:val="left"/>
        <w:rPr>
          <w:rFonts w:ascii="Times New Roman" w:hAnsi="Times New Roman"/>
          <w:sz w:val="28"/>
          <w:szCs w:val="28"/>
        </w:rPr>
      </w:pPr>
      <w:r w:rsidRPr="00302F53">
        <w:rPr>
          <w:rFonts w:ascii="Times New Roman" w:hAnsi="Times New Roman"/>
          <w:sz w:val="28"/>
          <w:szCs w:val="28"/>
        </w:rPr>
        <w:t>НПВС</w:t>
      </w:r>
    </w:p>
    <w:p w14:paraId="3191DD59" w14:textId="77777777" w:rsidR="0090417B" w:rsidRPr="00302F53" w:rsidRDefault="00F165F4" w:rsidP="0090417B">
      <w:pPr>
        <w:tabs>
          <w:tab w:val="left" w:pos="426"/>
        </w:tabs>
        <w:rPr>
          <w:sz w:val="28"/>
          <w:szCs w:val="28"/>
        </w:rPr>
      </w:pPr>
      <w:r w:rsidRPr="00302F53">
        <w:rPr>
          <w:b/>
          <w:sz w:val="28"/>
          <w:szCs w:val="28"/>
        </w:rPr>
        <w:t>26</w:t>
      </w:r>
      <w:r w:rsidR="00B965A8" w:rsidRPr="00302F53">
        <w:rPr>
          <w:b/>
          <w:sz w:val="28"/>
          <w:szCs w:val="28"/>
        </w:rPr>
        <w:t xml:space="preserve">. К наиболее нефро- и </w:t>
      </w:r>
      <w:proofErr w:type="spellStart"/>
      <w:r w:rsidR="00B965A8" w:rsidRPr="00302F53">
        <w:rPr>
          <w:b/>
          <w:sz w:val="28"/>
          <w:szCs w:val="28"/>
        </w:rPr>
        <w:t>ототоксичным</w:t>
      </w:r>
      <w:proofErr w:type="spellEnd"/>
      <w:r w:rsidR="00B965A8" w:rsidRPr="00302F53">
        <w:rPr>
          <w:b/>
          <w:sz w:val="28"/>
          <w:szCs w:val="28"/>
        </w:rPr>
        <w:t xml:space="preserve"> антибиотикам относятся:</w:t>
      </w:r>
    </w:p>
    <w:p w14:paraId="43E57187" w14:textId="77777777" w:rsidR="0090417B" w:rsidRPr="00302F53" w:rsidRDefault="00B965A8" w:rsidP="00AD45E5">
      <w:pPr>
        <w:pStyle w:val="a5"/>
        <w:numPr>
          <w:ilvl w:val="0"/>
          <w:numId w:val="73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аминогликозиды  </w:t>
      </w:r>
    </w:p>
    <w:p w14:paraId="54412BD9" w14:textId="77777777" w:rsidR="0090417B" w:rsidRPr="00302F53" w:rsidRDefault="00B965A8" w:rsidP="00AD45E5">
      <w:pPr>
        <w:pStyle w:val="a5"/>
        <w:numPr>
          <w:ilvl w:val="0"/>
          <w:numId w:val="731"/>
        </w:numPr>
        <w:tabs>
          <w:tab w:val="left" w:pos="426"/>
        </w:tabs>
        <w:ind w:left="0" w:firstLine="0"/>
        <w:rPr>
          <w:rFonts w:ascii="Times New Roman" w:hAnsi="Times New Roman"/>
          <w:sz w:val="28"/>
          <w:szCs w:val="28"/>
        </w:rPr>
      </w:pPr>
      <w:proofErr w:type="spellStart"/>
      <w:r w:rsidRPr="00302F53">
        <w:rPr>
          <w:rFonts w:ascii="Times New Roman" w:hAnsi="Times New Roman"/>
          <w:sz w:val="28"/>
          <w:szCs w:val="28"/>
        </w:rPr>
        <w:t>гликопептиды</w:t>
      </w:r>
      <w:proofErr w:type="spellEnd"/>
    </w:p>
    <w:p w14:paraId="633BFB92" w14:textId="77777777" w:rsidR="0090417B" w:rsidRPr="00302F53" w:rsidRDefault="00B965A8" w:rsidP="00AD45E5">
      <w:pPr>
        <w:pStyle w:val="a5"/>
        <w:numPr>
          <w:ilvl w:val="0"/>
          <w:numId w:val="731"/>
        </w:numPr>
        <w:tabs>
          <w:tab w:val="left" w:pos="426"/>
        </w:tabs>
        <w:ind w:left="0" w:firstLine="0"/>
        <w:rPr>
          <w:rFonts w:ascii="Times New Roman" w:hAnsi="Times New Roman"/>
          <w:sz w:val="28"/>
          <w:szCs w:val="28"/>
        </w:rPr>
      </w:pPr>
      <w:r w:rsidRPr="00302F53">
        <w:rPr>
          <w:rFonts w:ascii="Times New Roman" w:hAnsi="Times New Roman"/>
          <w:sz w:val="28"/>
          <w:szCs w:val="28"/>
        </w:rPr>
        <w:t xml:space="preserve">макролиды  </w:t>
      </w:r>
    </w:p>
    <w:p w14:paraId="0F2F04C8" w14:textId="77777777" w:rsidR="00AE5F6F" w:rsidRPr="00302F53" w:rsidRDefault="00B965A8" w:rsidP="00AD45E5">
      <w:pPr>
        <w:pStyle w:val="a5"/>
        <w:numPr>
          <w:ilvl w:val="0"/>
          <w:numId w:val="731"/>
        </w:numPr>
        <w:tabs>
          <w:tab w:val="left" w:pos="426"/>
        </w:tabs>
        <w:ind w:left="0" w:firstLine="0"/>
        <w:rPr>
          <w:rFonts w:ascii="Times New Roman" w:hAnsi="Times New Roman"/>
          <w:sz w:val="28"/>
          <w:szCs w:val="28"/>
        </w:rPr>
      </w:pPr>
      <w:r w:rsidRPr="00302F53">
        <w:rPr>
          <w:rFonts w:ascii="Times New Roman" w:hAnsi="Times New Roman"/>
          <w:sz w:val="28"/>
          <w:szCs w:val="28"/>
        </w:rPr>
        <w:t>пенициллины</w:t>
      </w:r>
    </w:p>
    <w:p w14:paraId="19D71FFC"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6CF2CA48"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39470DCA"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75E8CBEE"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7EE46996"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1BB390B6"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52C35B46"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2B917F5F"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07D02B6B"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581E5B6C"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1FA616E0"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41C864A5"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3FC9DC8B"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3E1E88BA"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3470254E"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4D540417"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2B2DCFA2"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17833533"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1F9C939C"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54D79658"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6DAFA387"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06217206"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4C200CF2"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049D85AC"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2A1DBE39"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52176706" w14:textId="77777777" w:rsidR="0090417B" w:rsidRPr="00302F53" w:rsidRDefault="0090417B" w:rsidP="00AD45E5">
      <w:pPr>
        <w:pStyle w:val="a5"/>
        <w:numPr>
          <w:ilvl w:val="0"/>
          <w:numId w:val="733"/>
        </w:numPr>
        <w:tabs>
          <w:tab w:val="left" w:pos="426"/>
          <w:tab w:val="left" w:pos="1134"/>
        </w:tabs>
        <w:ind w:left="0" w:firstLine="0"/>
        <w:rPr>
          <w:rFonts w:ascii="Times New Roman" w:hAnsi="Times New Roman"/>
          <w:b/>
          <w:vanish/>
          <w:color w:val="000000"/>
          <w:sz w:val="28"/>
          <w:szCs w:val="28"/>
        </w:rPr>
      </w:pPr>
    </w:p>
    <w:p w14:paraId="66D8349C" w14:textId="77777777" w:rsidR="0090417B" w:rsidRPr="00302F53" w:rsidRDefault="00B965A8" w:rsidP="00AD45E5">
      <w:pPr>
        <w:pStyle w:val="a5"/>
        <w:numPr>
          <w:ilvl w:val="0"/>
          <w:numId w:val="733"/>
        </w:numPr>
        <w:tabs>
          <w:tab w:val="left" w:pos="426"/>
          <w:tab w:val="left" w:pos="1134"/>
        </w:tabs>
        <w:ind w:left="0" w:firstLine="0"/>
        <w:rPr>
          <w:rFonts w:ascii="Times New Roman" w:hAnsi="Times New Roman"/>
          <w:color w:val="000000"/>
          <w:sz w:val="28"/>
          <w:szCs w:val="28"/>
        </w:rPr>
      </w:pPr>
      <w:r w:rsidRPr="00302F53">
        <w:rPr>
          <w:rFonts w:ascii="Times New Roman" w:hAnsi="Times New Roman"/>
          <w:b/>
          <w:color w:val="000000"/>
          <w:sz w:val="28"/>
          <w:szCs w:val="28"/>
        </w:rPr>
        <w:t xml:space="preserve">У больного с пиелонефритом высеяны </w:t>
      </w:r>
      <w:proofErr w:type="spellStart"/>
      <w:r w:rsidRPr="00302F53">
        <w:rPr>
          <w:rFonts w:ascii="Times New Roman" w:hAnsi="Times New Roman"/>
          <w:b/>
          <w:color w:val="000000"/>
          <w:sz w:val="28"/>
          <w:szCs w:val="28"/>
        </w:rPr>
        <w:t>энтеробактерии</w:t>
      </w:r>
      <w:proofErr w:type="spellEnd"/>
      <w:r w:rsidRPr="00302F53">
        <w:rPr>
          <w:rFonts w:ascii="Times New Roman" w:hAnsi="Times New Roman"/>
          <w:b/>
          <w:color w:val="000000"/>
          <w:sz w:val="28"/>
          <w:szCs w:val="28"/>
        </w:rPr>
        <w:t xml:space="preserve"> (Гр-), устойчивые к пенициллинам и цефалоспоринам. В данном случае показано применение препарата: </w:t>
      </w:r>
    </w:p>
    <w:p w14:paraId="0F671FF0" w14:textId="77777777" w:rsidR="0090417B" w:rsidRPr="00302F53" w:rsidRDefault="00B965A8" w:rsidP="00AD45E5">
      <w:pPr>
        <w:pStyle w:val="a5"/>
        <w:numPr>
          <w:ilvl w:val="0"/>
          <w:numId w:val="732"/>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карбенициллин</w:t>
      </w:r>
      <w:proofErr w:type="spellEnd"/>
    </w:p>
    <w:p w14:paraId="0240F6CF" w14:textId="77777777" w:rsidR="0090417B" w:rsidRPr="00302F53" w:rsidRDefault="00B965A8" w:rsidP="00AD45E5">
      <w:pPr>
        <w:pStyle w:val="a5"/>
        <w:numPr>
          <w:ilvl w:val="0"/>
          <w:numId w:val="732"/>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эритромицин  </w:t>
      </w:r>
    </w:p>
    <w:p w14:paraId="114914A8" w14:textId="77777777" w:rsidR="0090417B" w:rsidRPr="00302F53" w:rsidRDefault="00B965A8" w:rsidP="00AD45E5">
      <w:pPr>
        <w:pStyle w:val="a5"/>
        <w:numPr>
          <w:ilvl w:val="0"/>
          <w:numId w:val="732"/>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гентамицин  </w:t>
      </w:r>
    </w:p>
    <w:p w14:paraId="3BAA2004" w14:textId="77777777" w:rsidR="0090417B" w:rsidRPr="00302F53" w:rsidRDefault="00B965A8" w:rsidP="00AD45E5">
      <w:pPr>
        <w:pStyle w:val="a5"/>
        <w:numPr>
          <w:ilvl w:val="0"/>
          <w:numId w:val="732"/>
        </w:numPr>
        <w:tabs>
          <w:tab w:val="left" w:pos="426"/>
          <w:tab w:val="left" w:pos="1134"/>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олеандомицин</w:t>
      </w:r>
      <w:proofErr w:type="spellEnd"/>
    </w:p>
    <w:p w14:paraId="089AFFAA" w14:textId="77777777" w:rsidR="00CC7939" w:rsidRPr="00302F53" w:rsidRDefault="00B965A8" w:rsidP="00AD45E5">
      <w:pPr>
        <w:pStyle w:val="a5"/>
        <w:numPr>
          <w:ilvl w:val="0"/>
          <w:numId w:val="732"/>
        </w:numPr>
        <w:tabs>
          <w:tab w:val="left" w:pos="426"/>
          <w:tab w:val="left" w:pos="1134"/>
        </w:tabs>
        <w:ind w:left="0" w:firstLine="0"/>
        <w:rPr>
          <w:rFonts w:ascii="Times New Roman" w:hAnsi="Times New Roman"/>
          <w:color w:val="000000"/>
          <w:sz w:val="28"/>
          <w:szCs w:val="28"/>
        </w:rPr>
      </w:pPr>
      <w:r w:rsidRPr="00302F53">
        <w:rPr>
          <w:rFonts w:ascii="Times New Roman" w:hAnsi="Times New Roman"/>
          <w:color w:val="000000"/>
          <w:sz w:val="28"/>
          <w:szCs w:val="28"/>
        </w:rPr>
        <w:t>ванкомицин</w:t>
      </w:r>
    </w:p>
    <w:p w14:paraId="3D4ED7CD" w14:textId="77777777" w:rsidR="0090417B" w:rsidRPr="00302F53" w:rsidRDefault="0090417B" w:rsidP="00A27E42">
      <w:pPr>
        <w:tabs>
          <w:tab w:val="left" w:pos="1134"/>
        </w:tabs>
        <w:ind w:firstLine="709"/>
        <w:jc w:val="both"/>
        <w:rPr>
          <w:b/>
          <w:color w:val="000000"/>
          <w:sz w:val="28"/>
          <w:szCs w:val="28"/>
        </w:rPr>
      </w:pPr>
    </w:p>
    <w:p w14:paraId="14B9B269"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32FE1EF1" w14:textId="77777777" w:rsidR="0090417B" w:rsidRPr="00302F53" w:rsidRDefault="0090417B" w:rsidP="00A27E42">
      <w:pPr>
        <w:tabs>
          <w:tab w:val="left" w:pos="1134"/>
        </w:tabs>
        <w:ind w:firstLine="709"/>
        <w:rPr>
          <w:b/>
          <w:bCs/>
          <w:spacing w:val="6"/>
          <w:sz w:val="28"/>
          <w:szCs w:val="28"/>
        </w:rPr>
      </w:pPr>
    </w:p>
    <w:p w14:paraId="59F5D140" w14:textId="77777777" w:rsidR="00CC7939" w:rsidRPr="00302F53" w:rsidRDefault="00CC7939" w:rsidP="00125D5D">
      <w:pPr>
        <w:tabs>
          <w:tab w:val="left" w:pos="1134"/>
        </w:tabs>
        <w:rPr>
          <w:b/>
          <w:bCs/>
          <w:sz w:val="28"/>
          <w:szCs w:val="28"/>
        </w:rPr>
      </w:pPr>
      <w:r w:rsidRPr="00302F53">
        <w:rPr>
          <w:b/>
          <w:bCs/>
          <w:spacing w:val="6"/>
          <w:sz w:val="28"/>
          <w:szCs w:val="28"/>
        </w:rPr>
        <w:t>Задача 1</w:t>
      </w:r>
    </w:p>
    <w:p w14:paraId="46696BF3" w14:textId="77777777" w:rsidR="006339B3" w:rsidRPr="00302F53" w:rsidRDefault="006339B3" w:rsidP="00125D5D">
      <w:pPr>
        <w:jc w:val="both"/>
        <w:rPr>
          <w:sz w:val="28"/>
          <w:szCs w:val="28"/>
        </w:rPr>
      </w:pPr>
      <w:r w:rsidRPr="00302F53">
        <w:rPr>
          <w:sz w:val="28"/>
          <w:szCs w:val="28"/>
        </w:rPr>
        <w:t>Больной 28 лет, рабочий, жалоб не предъявляет. Поступил в клинику для обследования в связи с выявленным на проф. осмотре повышением артериального давления. В анамнезе: частые обострения хронического тонзиллита.</w:t>
      </w:r>
    </w:p>
    <w:p w14:paraId="555F321A" w14:textId="77777777" w:rsidR="006339B3" w:rsidRPr="00302F53" w:rsidRDefault="006339B3" w:rsidP="00125D5D">
      <w:pPr>
        <w:jc w:val="both"/>
        <w:rPr>
          <w:sz w:val="28"/>
          <w:szCs w:val="28"/>
        </w:rPr>
      </w:pPr>
      <w:r w:rsidRPr="00302F53">
        <w:rPr>
          <w:sz w:val="28"/>
          <w:szCs w:val="28"/>
        </w:rPr>
        <w:t xml:space="preserve">Объективно: общее состояние удовлетворительное, кожные покровы и видимые слизистые обычной окраски. Периферические лимфоузлы не пальпируются. Отеков нет. Отмечается расширение границ сердца влево на </w:t>
      </w:r>
      <w:smartTag w:uri="urn:schemas-microsoft-com:office:smarttags" w:element="metricconverter">
        <w:smartTagPr>
          <w:attr w:name="ProductID" w:val="2 см"/>
        </w:smartTagPr>
        <w:r w:rsidRPr="00302F53">
          <w:rPr>
            <w:sz w:val="28"/>
            <w:szCs w:val="28"/>
          </w:rPr>
          <w:t>2 см</w:t>
        </w:r>
      </w:smartTag>
      <w:r w:rsidRPr="00302F53">
        <w:rPr>
          <w:sz w:val="28"/>
          <w:szCs w:val="28"/>
        </w:rPr>
        <w:t xml:space="preserve">. Тоны сердца приглушены, акцент II тона на аорте. </w:t>
      </w:r>
      <w:proofErr w:type="gramStart"/>
      <w:r w:rsidRPr="00302F53">
        <w:rPr>
          <w:sz w:val="28"/>
          <w:szCs w:val="28"/>
        </w:rPr>
        <w:t>АД  170</w:t>
      </w:r>
      <w:proofErr w:type="gramEnd"/>
      <w:r w:rsidRPr="00302F53">
        <w:rPr>
          <w:sz w:val="28"/>
          <w:szCs w:val="28"/>
        </w:rPr>
        <w:t>/110 мм рт. ст., пульс 80 уд. в мин. Язык чистый, влажный; живот мягкий, безболезненный. Печень и селезенка не пальпируются. Симптом Пастернацкого отрицателен с обеих сторон.</w:t>
      </w:r>
    </w:p>
    <w:p w14:paraId="4011EDB5" w14:textId="77777777" w:rsidR="006339B3" w:rsidRPr="00302F53" w:rsidRDefault="006339B3" w:rsidP="00125D5D">
      <w:pPr>
        <w:jc w:val="both"/>
        <w:rPr>
          <w:sz w:val="28"/>
          <w:szCs w:val="28"/>
        </w:rPr>
      </w:pPr>
      <w:r w:rsidRPr="00302F53">
        <w:rPr>
          <w:sz w:val="28"/>
          <w:szCs w:val="28"/>
        </w:rPr>
        <w:t xml:space="preserve">Общий анализ крови: эритроциты 4,2 х 1012; Нв – 120 г/л, </w:t>
      </w:r>
      <w:proofErr w:type="spellStart"/>
      <w:r w:rsidRPr="00302F53">
        <w:rPr>
          <w:sz w:val="28"/>
          <w:szCs w:val="28"/>
        </w:rPr>
        <w:t>цв</w:t>
      </w:r>
      <w:proofErr w:type="spellEnd"/>
      <w:r w:rsidRPr="00302F53">
        <w:rPr>
          <w:sz w:val="28"/>
          <w:szCs w:val="28"/>
        </w:rPr>
        <w:t>. показ. – 0,95; лейкоциты – 6,0 х 109, э-1, п-4, с-64, л-26, м-5, СОЭ-10 мм/час.</w:t>
      </w:r>
    </w:p>
    <w:p w14:paraId="0AD8FF91" w14:textId="77777777" w:rsidR="006339B3" w:rsidRPr="00302F53" w:rsidRDefault="006339B3" w:rsidP="00125D5D">
      <w:pPr>
        <w:jc w:val="both"/>
        <w:rPr>
          <w:sz w:val="28"/>
          <w:szCs w:val="28"/>
        </w:rPr>
      </w:pPr>
      <w:r w:rsidRPr="00302F53">
        <w:rPr>
          <w:sz w:val="28"/>
          <w:szCs w:val="28"/>
        </w:rPr>
        <w:t>Общий анализ мочи: количество – 100,0; реакция – кислая, цвет – светло-желтый; плотность – 1012, белок – 0,8 г/л, эпителиальные клетки – 2-3 в п/зрения, лейкоциты – 5-6 в п/зрения, эритроциты – 8-10 в п/зрения.</w:t>
      </w:r>
    </w:p>
    <w:p w14:paraId="41D103BD" w14:textId="77777777" w:rsidR="006339B3" w:rsidRPr="00302F53" w:rsidRDefault="006339B3" w:rsidP="00125D5D">
      <w:pPr>
        <w:jc w:val="both"/>
        <w:rPr>
          <w:sz w:val="28"/>
          <w:szCs w:val="28"/>
        </w:rPr>
      </w:pPr>
      <w:r w:rsidRPr="00302F53">
        <w:rPr>
          <w:sz w:val="28"/>
          <w:szCs w:val="28"/>
        </w:rPr>
        <w:t>Консультация окулиста: ретинопатия.</w:t>
      </w:r>
    </w:p>
    <w:p w14:paraId="0A894DFE" w14:textId="77777777" w:rsidR="006339B3" w:rsidRPr="00302F53" w:rsidRDefault="006339B3" w:rsidP="00125D5D">
      <w:pPr>
        <w:jc w:val="both"/>
        <w:rPr>
          <w:sz w:val="28"/>
          <w:szCs w:val="28"/>
        </w:rPr>
      </w:pPr>
      <w:r w:rsidRPr="00302F53">
        <w:rPr>
          <w:sz w:val="28"/>
          <w:szCs w:val="28"/>
        </w:rPr>
        <w:t>Креатин крови – 283 мкмоль/л, мочевина – 11,4 мкмоль/л.</w:t>
      </w:r>
    </w:p>
    <w:p w14:paraId="5081C511" w14:textId="77777777" w:rsidR="006339B3" w:rsidRPr="00302F53" w:rsidRDefault="006339B3" w:rsidP="00125D5D">
      <w:pPr>
        <w:jc w:val="both"/>
        <w:rPr>
          <w:b/>
          <w:bCs/>
          <w:sz w:val="28"/>
          <w:szCs w:val="28"/>
        </w:rPr>
      </w:pPr>
      <w:r w:rsidRPr="00302F53">
        <w:rPr>
          <w:b/>
          <w:bCs/>
          <w:sz w:val="28"/>
          <w:szCs w:val="28"/>
        </w:rPr>
        <w:t>Задания:</w:t>
      </w:r>
    </w:p>
    <w:p w14:paraId="1D71F512" w14:textId="77777777" w:rsidR="006339B3" w:rsidRPr="00302F53" w:rsidRDefault="006339B3" w:rsidP="00125D5D">
      <w:pPr>
        <w:jc w:val="both"/>
        <w:rPr>
          <w:sz w:val="28"/>
          <w:szCs w:val="28"/>
        </w:rPr>
      </w:pPr>
      <w:r w:rsidRPr="00302F53">
        <w:rPr>
          <w:sz w:val="28"/>
          <w:szCs w:val="28"/>
        </w:rPr>
        <w:t>1. Выделите ведущие синдромы.</w:t>
      </w:r>
    </w:p>
    <w:p w14:paraId="37D3697D" w14:textId="77777777" w:rsidR="006339B3" w:rsidRPr="00302F53" w:rsidRDefault="006339B3" w:rsidP="00125D5D">
      <w:pPr>
        <w:jc w:val="both"/>
        <w:rPr>
          <w:sz w:val="28"/>
          <w:szCs w:val="28"/>
        </w:rPr>
      </w:pPr>
      <w:r w:rsidRPr="00302F53">
        <w:rPr>
          <w:sz w:val="28"/>
          <w:szCs w:val="28"/>
        </w:rPr>
        <w:t xml:space="preserve">2. Укажите дифференциально-диагностический ряд по ведущему синдрому. </w:t>
      </w:r>
    </w:p>
    <w:p w14:paraId="4482B1DB" w14:textId="77777777" w:rsidR="006339B3" w:rsidRPr="00302F53" w:rsidRDefault="006339B3" w:rsidP="00125D5D">
      <w:pPr>
        <w:jc w:val="both"/>
        <w:rPr>
          <w:sz w:val="28"/>
          <w:szCs w:val="28"/>
        </w:rPr>
      </w:pPr>
      <w:r w:rsidRPr="00302F53">
        <w:rPr>
          <w:sz w:val="28"/>
          <w:szCs w:val="28"/>
        </w:rPr>
        <w:t>3. Сформулируйте предварительный диагноз.</w:t>
      </w:r>
    </w:p>
    <w:p w14:paraId="64EE0968" w14:textId="77777777" w:rsidR="006339B3" w:rsidRPr="00302F53" w:rsidRDefault="006339B3" w:rsidP="00125D5D">
      <w:pPr>
        <w:jc w:val="both"/>
        <w:rPr>
          <w:sz w:val="28"/>
          <w:szCs w:val="28"/>
        </w:rPr>
      </w:pPr>
      <w:r w:rsidRPr="00302F53">
        <w:rPr>
          <w:sz w:val="28"/>
          <w:szCs w:val="28"/>
        </w:rPr>
        <w:t xml:space="preserve">4. Составьте план обследования. </w:t>
      </w:r>
    </w:p>
    <w:p w14:paraId="1AEBB55F" w14:textId="77777777" w:rsidR="006339B3" w:rsidRPr="00302F53" w:rsidRDefault="006339B3" w:rsidP="00125D5D">
      <w:pPr>
        <w:jc w:val="both"/>
        <w:rPr>
          <w:sz w:val="28"/>
          <w:szCs w:val="28"/>
        </w:rPr>
      </w:pPr>
      <w:r w:rsidRPr="00302F53">
        <w:rPr>
          <w:sz w:val="28"/>
          <w:szCs w:val="28"/>
        </w:rPr>
        <w:t xml:space="preserve">5. Составьте план лечения. </w:t>
      </w:r>
    </w:p>
    <w:p w14:paraId="5F99C824" w14:textId="77777777" w:rsidR="006339B3" w:rsidRPr="00302F53" w:rsidRDefault="006339B3" w:rsidP="00125D5D">
      <w:pPr>
        <w:jc w:val="both"/>
        <w:rPr>
          <w:b/>
          <w:bCs/>
          <w:sz w:val="28"/>
          <w:szCs w:val="28"/>
        </w:rPr>
      </w:pPr>
    </w:p>
    <w:p w14:paraId="299FE39F" w14:textId="77777777" w:rsidR="006339B3" w:rsidRPr="00302F53" w:rsidRDefault="00125D5D" w:rsidP="00125D5D">
      <w:pPr>
        <w:jc w:val="both"/>
        <w:rPr>
          <w:b/>
          <w:bCs/>
          <w:sz w:val="28"/>
          <w:szCs w:val="28"/>
        </w:rPr>
      </w:pPr>
      <w:r>
        <w:rPr>
          <w:b/>
          <w:bCs/>
          <w:sz w:val="28"/>
          <w:szCs w:val="28"/>
        </w:rPr>
        <w:t xml:space="preserve">Задача </w:t>
      </w:r>
      <w:r w:rsidR="00AE5F6F" w:rsidRPr="00302F53">
        <w:rPr>
          <w:b/>
          <w:bCs/>
          <w:sz w:val="28"/>
          <w:szCs w:val="28"/>
        </w:rPr>
        <w:t>2</w:t>
      </w:r>
    </w:p>
    <w:p w14:paraId="75EC1CBB" w14:textId="77777777" w:rsidR="006339B3" w:rsidRPr="00302F53" w:rsidRDefault="006339B3" w:rsidP="00125D5D">
      <w:pPr>
        <w:jc w:val="both"/>
        <w:rPr>
          <w:sz w:val="28"/>
          <w:szCs w:val="28"/>
        </w:rPr>
      </w:pPr>
      <w:r w:rsidRPr="00302F53">
        <w:rPr>
          <w:sz w:val="28"/>
          <w:szCs w:val="28"/>
        </w:rPr>
        <w:t>Больной 38 лет поступил с жалобами на общую слабость, сонливость, быструю утомляемость, снижение аппетита, тошноту, зуд кожных покровов, одышку при физической нагрузке, постоянные головные боли и отечность лица. Год назад начали беспокоить головные боли, общая слабость. К врачу не обращался. Последние 2 месяца усилилась общая слабость, появился кожный зуд, одышка, сонливость, тошнота, снижение аппетита, ноющие боли в животе, склонность к поносам.</w:t>
      </w:r>
      <w:r w:rsidRPr="00302F53">
        <w:rPr>
          <w:sz w:val="28"/>
          <w:szCs w:val="28"/>
        </w:rPr>
        <w:tab/>
      </w:r>
    </w:p>
    <w:p w14:paraId="7E172731" w14:textId="77777777" w:rsidR="006339B3" w:rsidRPr="00302F53" w:rsidRDefault="006339B3" w:rsidP="00125D5D">
      <w:pPr>
        <w:jc w:val="both"/>
        <w:rPr>
          <w:sz w:val="28"/>
          <w:szCs w:val="28"/>
        </w:rPr>
      </w:pPr>
      <w:r w:rsidRPr="00302F53">
        <w:rPr>
          <w:sz w:val="28"/>
          <w:szCs w:val="28"/>
        </w:rPr>
        <w:t xml:space="preserve">Объективно: Общее состояние </w:t>
      </w:r>
      <w:proofErr w:type="spellStart"/>
      <w:proofErr w:type="gramStart"/>
      <w:r w:rsidRPr="00302F53">
        <w:rPr>
          <w:sz w:val="28"/>
          <w:szCs w:val="28"/>
        </w:rPr>
        <w:t>ср.тяжести</w:t>
      </w:r>
      <w:proofErr w:type="spellEnd"/>
      <w:proofErr w:type="gramEnd"/>
      <w:r w:rsidRPr="00302F53">
        <w:rPr>
          <w:sz w:val="28"/>
          <w:szCs w:val="28"/>
        </w:rPr>
        <w:t>, сонливость. Положение тела активное. Геморрагические высыпания на голенях. Кожные покровы бледные, сухие, со следами расчесов, отеки лица, голеней. Перкуторно над легкими легочный звук, дыхание везикулярное. Верхушечный толчок в V м/р слева  на</w:t>
      </w:r>
      <w:smartTag w:uri="urn:schemas-microsoft-com:office:smarttags" w:element="metricconverter">
        <w:smartTagPr>
          <w:attr w:name="ProductID" w:val="2,0 см"/>
        </w:smartTagPr>
        <w:r w:rsidRPr="00302F53">
          <w:rPr>
            <w:sz w:val="28"/>
            <w:szCs w:val="28"/>
          </w:rPr>
          <w:t>2,0 см</w:t>
        </w:r>
      </w:smartTag>
      <w:r w:rsidRPr="00302F53">
        <w:rPr>
          <w:sz w:val="28"/>
          <w:szCs w:val="28"/>
        </w:rPr>
        <w:t xml:space="preserve"> кнаружи от срединно-ключичной линии, границы </w:t>
      </w:r>
      <w:proofErr w:type="spellStart"/>
      <w:r w:rsidRPr="00302F53">
        <w:rPr>
          <w:sz w:val="28"/>
          <w:szCs w:val="28"/>
        </w:rPr>
        <w:t>отн</w:t>
      </w:r>
      <w:proofErr w:type="spellEnd"/>
      <w:r w:rsidRPr="00302F53">
        <w:rPr>
          <w:sz w:val="28"/>
          <w:szCs w:val="28"/>
        </w:rPr>
        <w:t xml:space="preserve">. сердечной тупости: верхняя – край 3 ребра, правая – правый край грудины, левая совпадает с верх. толчком. </w:t>
      </w:r>
      <w:proofErr w:type="spellStart"/>
      <w:r w:rsidRPr="00302F53">
        <w:rPr>
          <w:sz w:val="28"/>
          <w:szCs w:val="28"/>
        </w:rPr>
        <w:t>Серд</w:t>
      </w:r>
      <w:proofErr w:type="spellEnd"/>
      <w:r w:rsidRPr="00302F53">
        <w:rPr>
          <w:sz w:val="28"/>
          <w:szCs w:val="28"/>
        </w:rPr>
        <w:t>. ритм правильный, акцент II тона во 2 межреберье справа. ЧСС – 76 уд. в мин., АД – 210/120 мм рт. ст. Язык сухой, обложен коричневатым налетом. Печень и селезенка не увеличены. С-м поколачивания «</w:t>
      </w:r>
      <w:proofErr w:type="gramStart"/>
      <w:r w:rsidRPr="00302F53">
        <w:rPr>
          <w:sz w:val="28"/>
          <w:szCs w:val="28"/>
        </w:rPr>
        <w:t>-« с</w:t>
      </w:r>
      <w:proofErr w:type="gramEnd"/>
      <w:r w:rsidRPr="00302F53">
        <w:rPr>
          <w:sz w:val="28"/>
          <w:szCs w:val="28"/>
        </w:rPr>
        <w:t xml:space="preserve"> обеих сторон.</w:t>
      </w:r>
      <w:r w:rsidRPr="00302F53">
        <w:rPr>
          <w:sz w:val="28"/>
          <w:szCs w:val="28"/>
        </w:rPr>
        <w:tab/>
      </w:r>
    </w:p>
    <w:p w14:paraId="59478D58" w14:textId="77777777" w:rsidR="006339B3" w:rsidRPr="00302F53" w:rsidRDefault="006339B3" w:rsidP="00125D5D">
      <w:pPr>
        <w:jc w:val="both"/>
        <w:rPr>
          <w:sz w:val="28"/>
          <w:szCs w:val="28"/>
        </w:rPr>
      </w:pPr>
      <w:r w:rsidRPr="00302F53">
        <w:rPr>
          <w:sz w:val="28"/>
          <w:szCs w:val="28"/>
        </w:rPr>
        <w:t xml:space="preserve">ОАК: эр- 3,1х 1012; Нв – 94 г/л, </w:t>
      </w:r>
      <w:proofErr w:type="spellStart"/>
      <w:r w:rsidRPr="00302F53">
        <w:rPr>
          <w:sz w:val="28"/>
          <w:szCs w:val="28"/>
        </w:rPr>
        <w:t>цв</w:t>
      </w:r>
      <w:proofErr w:type="spellEnd"/>
      <w:r w:rsidRPr="00302F53">
        <w:rPr>
          <w:sz w:val="28"/>
          <w:szCs w:val="28"/>
        </w:rPr>
        <w:t>. показ. – 0,8; Л – 7,4 х 109, э-2, п-9, с-41, л-39, м-9, СОЭ-15 мм/час.</w:t>
      </w:r>
      <w:r w:rsidRPr="00302F53">
        <w:rPr>
          <w:sz w:val="28"/>
          <w:szCs w:val="28"/>
        </w:rPr>
        <w:tab/>
      </w:r>
    </w:p>
    <w:p w14:paraId="29063D44" w14:textId="77777777" w:rsidR="006339B3" w:rsidRPr="00302F53" w:rsidRDefault="006339B3" w:rsidP="00125D5D">
      <w:pPr>
        <w:jc w:val="both"/>
        <w:rPr>
          <w:sz w:val="28"/>
          <w:szCs w:val="28"/>
        </w:rPr>
      </w:pPr>
      <w:r w:rsidRPr="00302F53">
        <w:rPr>
          <w:sz w:val="28"/>
          <w:szCs w:val="28"/>
        </w:rPr>
        <w:t xml:space="preserve">ОАМ: цвет – светло-желтый, сахара нет, белок – 0,1 г/л, плотность 1006, лейкоциты – 3-4 в п/зр, эритроциты – 5-8 в п/зр, единичные гиалиновые цилиндры. </w:t>
      </w:r>
    </w:p>
    <w:p w14:paraId="6F691A70" w14:textId="77777777" w:rsidR="006339B3" w:rsidRPr="00302F53" w:rsidRDefault="006339B3" w:rsidP="00125D5D">
      <w:pPr>
        <w:jc w:val="both"/>
        <w:rPr>
          <w:sz w:val="28"/>
          <w:szCs w:val="28"/>
        </w:rPr>
      </w:pPr>
      <w:r w:rsidRPr="00302F53">
        <w:rPr>
          <w:sz w:val="28"/>
          <w:szCs w:val="28"/>
        </w:rPr>
        <w:t>Креатинин крови – 915мкмоль/л, мочевина – 24,2 мкмоль/л.</w:t>
      </w:r>
    </w:p>
    <w:p w14:paraId="2E28387E" w14:textId="77777777" w:rsidR="006339B3" w:rsidRPr="00302F53" w:rsidRDefault="006339B3" w:rsidP="00125D5D">
      <w:pPr>
        <w:jc w:val="both"/>
        <w:rPr>
          <w:sz w:val="28"/>
          <w:szCs w:val="28"/>
        </w:rPr>
      </w:pPr>
      <w:r w:rsidRPr="00302F53">
        <w:rPr>
          <w:sz w:val="28"/>
          <w:szCs w:val="28"/>
        </w:rPr>
        <w:lastRenderedPageBreak/>
        <w:t>ЭКГ – синусовый ритм, гипертрофия левого желудочка, метаболические изменения в миокарде.</w:t>
      </w:r>
    </w:p>
    <w:p w14:paraId="580C12B6" w14:textId="77777777" w:rsidR="006339B3" w:rsidRPr="00302F53" w:rsidRDefault="006339B3" w:rsidP="00125D5D">
      <w:pPr>
        <w:jc w:val="both"/>
        <w:rPr>
          <w:b/>
          <w:bCs/>
          <w:sz w:val="28"/>
          <w:szCs w:val="28"/>
        </w:rPr>
      </w:pPr>
      <w:r w:rsidRPr="00302F53">
        <w:rPr>
          <w:b/>
          <w:bCs/>
          <w:sz w:val="28"/>
          <w:szCs w:val="28"/>
        </w:rPr>
        <w:t>Задания:</w:t>
      </w:r>
    </w:p>
    <w:p w14:paraId="6236C142" w14:textId="77777777" w:rsidR="006339B3" w:rsidRPr="00302F53" w:rsidRDefault="006339B3" w:rsidP="00125D5D">
      <w:pPr>
        <w:jc w:val="both"/>
        <w:rPr>
          <w:sz w:val="28"/>
          <w:szCs w:val="28"/>
        </w:rPr>
      </w:pPr>
      <w:r w:rsidRPr="00302F53">
        <w:rPr>
          <w:sz w:val="28"/>
          <w:szCs w:val="28"/>
        </w:rPr>
        <w:t xml:space="preserve">1. Выделите </w:t>
      </w:r>
      <w:proofErr w:type="spellStart"/>
      <w:r w:rsidRPr="00302F53">
        <w:rPr>
          <w:sz w:val="28"/>
          <w:szCs w:val="28"/>
        </w:rPr>
        <w:t>осн</w:t>
      </w:r>
      <w:proofErr w:type="spellEnd"/>
      <w:r w:rsidRPr="00302F53">
        <w:rPr>
          <w:sz w:val="28"/>
          <w:szCs w:val="28"/>
        </w:rPr>
        <w:t xml:space="preserve">. синдромы. </w:t>
      </w:r>
    </w:p>
    <w:p w14:paraId="69A0E574" w14:textId="77777777" w:rsidR="006339B3" w:rsidRPr="00302F53" w:rsidRDefault="006339B3" w:rsidP="00125D5D">
      <w:pPr>
        <w:jc w:val="both"/>
        <w:rPr>
          <w:sz w:val="28"/>
          <w:szCs w:val="28"/>
        </w:rPr>
      </w:pPr>
      <w:r w:rsidRPr="00302F53">
        <w:rPr>
          <w:sz w:val="28"/>
          <w:szCs w:val="28"/>
        </w:rPr>
        <w:t xml:space="preserve">2. Укажите </w:t>
      </w:r>
      <w:proofErr w:type="spellStart"/>
      <w:r w:rsidRPr="00302F53">
        <w:rPr>
          <w:sz w:val="28"/>
          <w:szCs w:val="28"/>
        </w:rPr>
        <w:t>диф-диагн</w:t>
      </w:r>
      <w:proofErr w:type="spellEnd"/>
      <w:r w:rsidRPr="00302F53">
        <w:rPr>
          <w:sz w:val="28"/>
          <w:szCs w:val="28"/>
        </w:rPr>
        <w:t>. ряд заболеваний с учетом ведущих синдромов.</w:t>
      </w:r>
    </w:p>
    <w:p w14:paraId="5C8F833B" w14:textId="77777777" w:rsidR="006339B3" w:rsidRPr="00302F53" w:rsidRDefault="006339B3" w:rsidP="00125D5D">
      <w:pPr>
        <w:jc w:val="both"/>
        <w:rPr>
          <w:sz w:val="28"/>
          <w:szCs w:val="28"/>
        </w:rPr>
      </w:pPr>
      <w:r w:rsidRPr="00302F53">
        <w:rPr>
          <w:sz w:val="28"/>
          <w:szCs w:val="28"/>
        </w:rPr>
        <w:t xml:space="preserve">3. Сформулируйте предварительный диагноз. </w:t>
      </w:r>
    </w:p>
    <w:p w14:paraId="08AA6473" w14:textId="77777777" w:rsidR="006339B3" w:rsidRPr="00302F53" w:rsidRDefault="006339B3" w:rsidP="00125D5D">
      <w:pPr>
        <w:jc w:val="both"/>
        <w:rPr>
          <w:sz w:val="28"/>
          <w:szCs w:val="28"/>
        </w:rPr>
      </w:pPr>
      <w:r w:rsidRPr="00302F53">
        <w:rPr>
          <w:sz w:val="28"/>
          <w:szCs w:val="28"/>
        </w:rPr>
        <w:t xml:space="preserve">4. Какие дополнительные исследования целесообразно провести больному. </w:t>
      </w:r>
    </w:p>
    <w:p w14:paraId="0BDC467A" w14:textId="77777777" w:rsidR="006339B3" w:rsidRPr="00302F53" w:rsidRDefault="006339B3" w:rsidP="00125D5D">
      <w:pPr>
        <w:jc w:val="both"/>
        <w:rPr>
          <w:sz w:val="28"/>
          <w:szCs w:val="28"/>
        </w:rPr>
      </w:pPr>
      <w:r w:rsidRPr="00302F53">
        <w:rPr>
          <w:sz w:val="28"/>
          <w:szCs w:val="28"/>
        </w:rPr>
        <w:t>5. Составьте план лечения.</w:t>
      </w:r>
    </w:p>
    <w:p w14:paraId="1C8880BA" w14:textId="77777777" w:rsidR="0090417B" w:rsidRPr="00302F53" w:rsidRDefault="0090417B" w:rsidP="00125D5D">
      <w:pPr>
        <w:pStyle w:val="Style10"/>
        <w:widowControl/>
        <w:jc w:val="both"/>
        <w:rPr>
          <w:rStyle w:val="FontStyle17"/>
          <w:sz w:val="28"/>
          <w:szCs w:val="28"/>
        </w:rPr>
      </w:pPr>
    </w:p>
    <w:p w14:paraId="3BBF2135" w14:textId="77777777" w:rsidR="006339B3" w:rsidRPr="00302F53" w:rsidRDefault="00125D5D" w:rsidP="00125D5D">
      <w:pPr>
        <w:pStyle w:val="Style10"/>
        <w:widowControl/>
        <w:jc w:val="both"/>
        <w:rPr>
          <w:rStyle w:val="FontStyle17"/>
          <w:sz w:val="28"/>
          <w:szCs w:val="28"/>
        </w:rPr>
      </w:pPr>
      <w:r>
        <w:rPr>
          <w:rStyle w:val="FontStyle17"/>
          <w:sz w:val="28"/>
          <w:szCs w:val="28"/>
        </w:rPr>
        <w:t xml:space="preserve">Задача </w:t>
      </w:r>
      <w:r w:rsidR="00AE5F6F" w:rsidRPr="00302F53">
        <w:rPr>
          <w:rStyle w:val="FontStyle17"/>
          <w:sz w:val="28"/>
          <w:szCs w:val="28"/>
        </w:rPr>
        <w:t>3</w:t>
      </w:r>
    </w:p>
    <w:p w14:paraId="2E69CC97" w14:textId="77777777" w:rsidR="006339B3" w:rsidRPr="00302F53" w:rsidRDefault="006339B3" w:rsidP="00125D5D">
      <w:pPr>
        <w:pStyle w:val="Style15"/>
        <w:widowControl/>
        <w:spacing w:line="240" w:lineRule="auto"/>
        <w:ind w:firstLine="0"/>
        <w:rPr>
          <w:rStyle w:val="FontStyle21"/>
          <w:sz w:val="28"/>
          <w:szCs w:val="28"/>
        </w:rPr>
      </w:pPr>
      <w:r w:rsidRPr="00302F53">
        <w:rPr>
          <w:rStyle w:val="FontStyle21"/>
          <w:sz w:val="28"/>
          <w:szCs w:val="28"/>
        </w:rPr>
        <w:t>Женщина 23 лет, заболела месяц назад после путешествия по Африке: появились отёки на лице и нижних конечностях. В настоящее время жалобы на головные бо</w:t>
      </w:r>
      <w:r w:rsidRPr="00302F53">
        <w:rPr>
          <w:rStyle w:val="FontStyle21"/>
          <w:sz w:val="28"/>
          <w:szCs w:val="28"/>
        </w:rPr>
        <w:softHyphen/>
        <w:t>ли. Объективно: температура тела 37°С. Кожа имеет желтушный оттенок. Несколько мелких безболезненных язв обнаружено на слизистой оболочке полости рта. В лучезапястных и коленных суставах отмечают экссудативные изменения. В лёгких дыхание везикулярное, тоны сердца ритмичные, акцент II тона над аортой. ЧСС 68 в мину</w:t>
      </w:r>
      <w:r w:rsidRPr="00302F53">
        <w:rPr>
          <w:rStyle w:val="FontStyle21"/>
          <w:sz w:val="28"/>
          <w:szCs w:val="28"/>
        </w:rPr>
        <w:softHyphen/>
        <w:t>ту. АД 220/120 мм рт. ст. Живот мягкий, безболезненный. Печень не увеличена, се</w:t>
      </w:r>
      <w:r w:rsidRPr="00302F53">
        <w:rPr>
          <w:rStyle w:val="FontStyle21"/>
          <w:sz w:val="28"/>
          <w:szCs w:val="28"/>
        </w:rPr>
        <w:softHyphen/>
        <w:t>лезёнка 6x10 см. При исследовании глазного дна обнаружены признаки угрозы от</w:t>
      </w:r>
      <w:r w:rsidRPr="00302F53">
        <w:rPr>
          <w:rStyle w:val="FontStyle21"/>
          <w:sz w:val="28"/>
          <w:szCs w:val="28"/>
        </w:rPr>
        <w:softHyphen/>
        <w:t>слойки сетчатки. Общий анализ крови: содержание НЬ 102 г/л, эритроциты 3 • 10</w:t>
      </w:r>
      <w:r w:rsidRPr="00302F53">
        <w:rPr>
          <w:rStyle w:val="FontStyle21"/>
          <w:sz w:val="28"/>
          <w:szCs w:val="28"/>
          <w:vertAlign w:val="superscript"/>
        </w:rPr>
        <w:t>12</w:t>
      </w:r>
      <w:r w:rsidRPr="00302F53">
        <w:rPr>
          <w:rStyle w:val="FontStyle21"/>
          <w:sz w:val="28"/>
          <w:szCs w:val="28"/>
        </w:rPr>
        <w:t>/л, ретикулоциты 2%, лейкоциты 3,5 • 10</w:t>
      </w:r>
      <w:r w:rsidRPr="00302F53">
        <w:rPr>
          <w:rStyle w:val="FontStyle21"/>
          <w:sz w:val="28"/>
          <w:szCs w:val="28"/>
          <w:vertAlign w:val="superscript"/>
        </w:rPr>
        <w:t>9</w:t>
      </w:r>
      <w:r w:rsidRPr="00302F53">
        <w:rPr>
          <w:rStyle w:val="FontStyle21"/>
          <w:sz w:val="28"/>
          <w:szCs w:val="28"/>
        </w:rPr>
        <w:t xml:space="preserve">/л. Лейкоцитарная формула: 3% </w:t>
      </w:r>
      <w:proofErr w:type="spellStart"/>
      <w:r w:rsidRPr="00302F53">
        <w:rPr>
          <w:rStyle w:val="FontStyle21"/>
          <w:sz w:val="28"/>
          <w:szCs w:val="28"/>
        </w:rPr>
        <w:t>палочкоядерных</w:t>
      </w:r>
      <w:proofErr w:type="spellEnd"/>
      <w:r w:rsidRPr="00302F53">
        <w:rPr>
          <w:rStyle w:val="FontStyle21"/>
          <w:sz w:val="28"/>
          <w:szCs w:val="28"/>
        </w:rPr>
        <w:t xml:space="preserve">, 79% сегментоядерных нейтрофилов, 10% лимфоцитов, 4% эозинофилов, 4% моноцитов. СОЭ 42 мм/ч. Общий анализ мочи: относительная плотность 1,010, содержание белка 2,66 г/л, эритроциты 8—10 в поле зрения, лейкоциты 5—6 в поле зрения, единичные гиалиновые и </w:t>
      </w:r>
      <w:proofErr w:type="spellStart"/>
      <w:r w:rsidRPr="00302F53">
        <w:rPr>
          <w:rStyle w:val="FontStyle21"/>
          <w:sz w:val="28"/>
          <w:szCs w:val="28"/>
        </w:rPr>
        <w:t>эритроцитарные</w:t>
      </w:r>
      <w:proofErr w:type="spellEnd"/>
      <w:r w:rsidRPr="00302F53">
        <w:rPr>
          <w:rStyle w:val="FontStyle21"/>
          <w:sz w:val="28"/>
          <w:szCs w:val="28"/>
        </w:rPr>
        <w:t xml:space="preserve"> цилиндры. Суточная протеинурия 1,8 г. Концентрация в крови креатинина 430 мкмоль/л, непрямого билирубина 40 мкмоль/л, прямого би</w:t>
      </w:r>
      <w:r w:rsidRPr="00302F53">
        <w:rPr>
          <w:rStyle w:val="FontStyle21"/>
          <w:sz w:val="28"/>
          <w:szCs w:val="28"/>
        </w:rPr>
        <w:softHyphen/>
        <w:t xml:space="preserve">лирубина 4,7 мкмоль/л. Скорость клубочковой фильтрации 45 мл/мин. Обнаружены </w:t>
      </w:r>
      <w:r w:rsidRPr="00302F53">
        <w:rPr>
          <w:rStyle w:val="FontStyle21"/>
          <w:sz w:val="28"/>
          <w:szCs w:val="28"/>
          <w:lang w:val="en-US"/>
        </w:rPr>
        <w:t>LE</w:t>
      </w:r>
      <w:r w:rsidRPr="00302F53">
        <w:rPr>
          <w:rStyle w:val="FontStyle21"/>
          <w:sz w:val="28"/>
          <w:szCs w:val="28"/>
        </w:rPr>
        <w:t xml:space="preserve">-клетки в периферической крови. </w:t>
      </w:r>
      <w:r w:rsidRPr="00302F53">
        <w:rPr>
          <w:rStyle w:val="FontStyle21"/>
          <w:sz w:val="28"/>
          <w:szCs w:val="28"/>
          <w:lang w:val="en-US"/>
        </w:rPr>
        <w:t>AT</w:t>
      </w:r>
      <w:r w:rsidRPr="00302F53">
        <w:rPr>
          <w:rStyle w:val="FontStyle21"/>
          <w:sz w:val="28"/>
          <w:szCs w:val="28"/>
        </w:rPr>
        <w:t xml:space="preserve"> к ВИЧ, маркёры вирусов гепатита не обнару</w:t>
      </w:r>
      <w:r w:rsidRPr="00302F53">
        <w:rPr>
          <w:rStyle w:val="FontStyle21"/>
          <w:sz w:val="28"/>
          <w:szCs w:val="28"/>
        </w:rPr>
        <w:softHyphen/>
        <w:t>жены. Исследование толстой капли на плазмодии дало отрицательный результат.</w:t>
      </w:r>
    </w:p>
    <w:p w14:paraId="2BDA8AA2" w14:textId="77777777" w:rsidR="006339B3" w:rsidRPr="00302F53" w:rsidRDefault="006339B3" w:rsidP="00125D5D">
      <w:pPr>
        <w:autoSpaceDE w:val="0"/>
        <w:autoSpaceDN w:val="0"/>
        <w:adjustRightInd w:val="0"/>
        <w:jc w:val="both"/>
        <w:rPr>
          <w:b/>
          <w:sz w:val="28"/>
          <w:szCs w:val="28"/>
        </w:rPr>
      </w:pPr>
      <w:r w:rsidRPr="00302F53">
        <w:rPr>
          <w:b/>
          <w:sz w:val="28"/>
          <w:szCs w:val="28"/>
        </w:rPr>
        <w:t xml:space="preserve">Задание:    </w:t>
      </w:r>
    </w:p>
    <w:p w14:paraId="7A053127" w14:textId="77777777" w:rsidR="006339B3" w:rsidRPr="00302F53" w:rsidRDefault="006339B3" w:rsidP="00125D5D">
      <w:pPr>
        <w:pStyle w:val="Style16"/>
        <w:widowControl/>
        <w:tabs>
          <w:tab w:val="left" w:pos="254"/>
        </w:tabs>
        <w:spacing w:line="240" w:lineRule="auto"/>
        <w:ind w:firstLine="0"/>
        <w:jc w:val="both"/>
        <w:rPr>
          <w:rStyle w:val="FontStyle21"/>
          <w:sz w:val="28"/>
          <w:szCs w:val="28"/>
        </w:rPr>
      </w:pPr>
      <w:r w:rsidRPr="00302F53">
        <w:rPr>
          <w:rStyle w:val="FontStyle21"/>
          <w:sz w:val="28"/>
          <w:szCs w:val="28"/>
        </w:rPr>
        <w:t xml:space="preserve"> Выберите вариант иммунодепрессивной терапии.</w:t>
      </w:r>
    </w:p>
    <w:p w14:paraId="343BB03C" w14:textId="77777777" w:rsidR="006339B3" w:rsidRPr="00C66246" w:rsidRDefault="006339B3" w:rsidP="00125D5D">
      <w:pPr>
        <w:pStyle w:val="Style16"/>
        <w:widowControl/>
        <w:tabs>
          <w:tab w:val="left" w:pos="284"/>
        </w:tabs>
        <w:spacing w:line="240" w:lineRule="auto"/>
        <w:ind w:firstLine="0"/>
        <w:jc w:val="both"/>
        <w:rPr>
          <w:rStyle w:val="FontStyle21"/>
          <w:sz w:val="28"/>
          <w:szCs w:val="28"/>
        </w:rPr>
      </w:pPr>
      <w:r w:rsidRPr="00C66246">
        <w:rPr>
          <w:rStyle w:val="FontStyle23"/>
          <w:sz w:val="28"/>
          <w:szCs w:val="28"/>
        </w:rPr>
        <w:t>а.</w:t>
      </w:r>
      <w:r w:rsidRPr="00C66246">
        <w:rPr>
          <w:rStyle w:val="FontStyle23"/>
          <w:sz w:val="28"/>
          <w:szCs w:val="28"/>
        </w:rPr>
        <w:tab/>
      </w:r>
      <w:proofErr w:type="spellStart"/>
      <w:r w:rsidRPr="00C66246">
        <w:rPr>
          <w:rStyle w:val="FontStyle21"/>
          <w:sz w:val="28"/>
          <w:szCs w:val="28"/>
        </w:rPr>
        <w:t>Монотерапия</w:t>
      </w:r>
      <w:proofErr w:type="spellEnd"/>
      <w:r w:rsidRPr="00C66246">
        <w:rPr>
          <w:rStyle w:val="FontStyle21"/>
          <w:sz w:val="28"/>
          <w:szCs w:val="28"/>
        </w:rPr>
        <w:t xml:space="preserve"> преднизолоном.</w:t>
      </w:r>
    </w:p>
    <w:p w14:paraId="70E4CC6E" w14:textId="77777777" w:rsidR="006339B3" w:rsidRPr="00C66246" w:rsidRDefault="006339B3" w:rsidP="00125D5D">
      <w:pPr>
        <w:pStyle w:val="Style16"/>
        <w:widowControl/>
        <w:tabs>
          <w:tab w:val="left" w:pos="284"/>
        </w:tabs>
        <w:spacing w:line="240" w:lineRule="auto"/>
        <w:ind w:firstLine="0"/>
        <w:jc w:val="both"/>
        <w:rPr>
          <w:rStyle w:val="FontStyle21"/>
          <w:sz w:val="28"/>
          <w:szCs w:val="28"/>
        </w:rPr>
      </w:pPr>
      <w:r w:rsidRPr="00C66246">
        <w:rPr>
          <w:rStyle w:val="FontStyle23"/>
          <w:sz w:val="28"/>
          <w:szCs w:val="28"/>
        </w:rPr>
        <w:t>б.</w:t>
      </w:r>
      <w:r w:rsidRPr="00C66246">
        <w:rPr>
          <w:rStyle w:val="FontStyle23"/>
          <w:sz w:val="28"/>
          <w:szCs w:val="28"/>
        </w:rPr>
        <w:tab/>
      </w:r>
      <w:proofErr w:type="spellStart"/>
      <w:r w:rsidRPr="00C66246">
        <w:rPr>
          <w:rStyle w:val="FontStyle21"/>
          <w:sz w:val="28"/>
          <w:szCs w:val="28"/>
        </w:rPr>
        <w:t>Монотерапияциклофосфамидом</w:t>
      </w:r>
      <w:proofErr w:type="spellEnd"/>
      <w:r w:rsidRPr="00C66246">
        <w:rPr>
          <w:rStyle w:val="FontStyle21"/>
          <w:sz w:val="28"/>
          <w:szCs w:val="28"/>
        </w:rPr>
        <w:t>.</w:t>
      </w:r>
    </w:p>
    <w:p w14:paraId="1483819D" w14:textId="77777777" w:rsidR="006339B3" w:rsidRPr="00C66246" w:rsidRDefault="006339B3" w:rsidP="00125D5D">
      <w:pPr>
        <w:pStyle w:val="Style16"/>
        <w:widowControl/>
        <w:tabs>
          <w:tab w:val="left" w:pos="284"/>
        </w:tabs>
        <w:spacing w:line="240" w:lineRule="auto"/>
        <w:ind w:firstLine="0"/>
        <w:jc w:val="both"/>
        <w:rPr>
          <w:rStyle w:val="FontStyle21"/>
          <w:sz w:val="28"/>
          <w:szCs w:val="28"/>
        </w:rPr>
      </w:pPr>
      <w:r w:rsidRPr="00C66246">
        <w:rPr>
          <w:rStyle w:val="FontStyle23"/>
          <w:sz w:val="28"/>
          <w:szCs w:val="28"/>
        </w:rPr>
        <w:t>в.</w:t>
      </w:r>
      <w:r w:rsidRPr="00C66246">
        <w:rPr>
          <w:rStyle w:val="FontStyle23"/>
          <w:sz w:val="28"/>
          <w:szCs w:val="28"/>
        </w:rPr>
        <w:tab/>
      </w:r>
      <w:r w:rsidRPr="00C66246">
        <w:rPr>
          <w:rStyle w:val="FontStyle21"/>
          <w:sz w:val="28"/>
          <w:szCs w:val="28"/>
        </w:rPr>
        <w:t>Пульс-терапия преднизолоном в сочетании с циклофосфамидом.</w:t>
      </w:r>
    </w:p>
    <w:p w14:paraId="14101C02" w14:textId="77777777" w:rsidR="006339B3" w:rsidRPr="00C66246" w:rsidRDefault="006339B3" w:rsidP="00125D5D">
      <w:pPr>
        <w:pStyle w:val="Style16"/>
        <w:widowControl/>
        <w:tabs>
          <w:tab w:val="left" w:pos="284"/>
        </w:tabs>
        <w:spacing w:line="240" w:lineRule="auto"/>
        <w:ind w:firstLine="0"/>
        <w:jc w:val="both"/>
        <w:rPr>
          <w:rStyle w:val="FontStyle21"/>
          <w:sz w:val="28"/>
          <w:szCs w:val="28"/>
        </w:rPr>
      </w:pPr>
      <w:r w:rsidRPr="00C66246">
        <w:rPr>
          <w:rStyle w:val="FontStyle23"/>
          <w:sz w:val="28"/>
          <w:szCs w:val="28"/>
        </w:rPr>
        <w:t>г.</w:t>
      </w:r>
      <w:r w:rsidRPr="00C66246">
        <w:rPr>
          <w:rStyle w:val="FontStyle23"/>
          <w:sz w:val="28"/>
          <w:szCs w:val="28"/>
        </w:rPr>
        <w:tab/>
      </w:r>
      <w:r w:rsidRPr="00C66246">
        <w:rPr>
          <w:rStyle w:val="FontStyle21"/>
          <w:sz w:val="28"/>
          <w:szCs w:val="28"/>
        </w:rPr>
        <w:t>Пульс-терапия преднизолоном в сочетании с циклофосфамидом с ежемесячным повторением курса.</w:t>
      </w:r>
    </w:p>
    <w:p w14:paraId="490F4680" w14:textId="77777777" w:rsidR="006339B3" w:rsidRPr="00302F53" w:rsidRDefault="006339B3" w:rsidP="00125D5D">
      <w:pPr>
        <w:pStyle w:val="Style16"/>
        <w:widowControl/>
        <w:tabs>
          <w:tab w:val="left" w:pos="284"/>
        </w:tabs>
        <w:spacing w:line="240" w:lineRule="auto"/>
        <w:ind w:firstLine="0"/>
        <w:jc w:val="both"/>
        <w:rPr>
          <w:rStyle w:val="FontStyle21"/>
          <w:sz w:val="28"/>
          <w:szCs w:val="28"/>
        </w:rPr>
      </w:pPr>
      <w:r w:rsidRPr="00C66246">
        <w:rPr>
          <w:rStyle w:val="FontStyle23"/>
          <w:sz w:val="28"/>
          <w:szCs w:val="28"/>
        </w:rPr>
        <w:t>д.</w:t>
      </w:r>
      <w:r w:rsidRPr="00C66246">
        <w:rPr>
          <w:rStyle w:val="FontStyle23"/>
          <w:sz w:val="28"/>
          <w:szCs w:val="28"/>
        </w:rPr>
        <w:tab/>
      </w:r>
      <w:r w:rsidRPr="00C66246">
        <w:rPr>
          <w:rStyle w:val="FontStyle21"/>
          <w:sz w:val="28"/>
          <w:szCs w:val="28"/>
        </w:rPr>
        <w:t>Пульс-терапия преднизолоном в сочетании с циклофосфамидом с ежемесячным повторением</w:t>
      </w:r>
      <w:r w:rsidRPr="00302F53">
        <w:rPr>
          <w:rStyle w:val="FontStyle21"/>
          <w:sz w:val="28"/>
          <w:szCs w:val="28"/>
        </w:rPr>
        <w:t xml:space="preserve"> курсов, между которыми продолжают лечение преднизолоном внутрь и еженедельным назначением циклофосфамида.</w:t>
      </w:r>
    </w:p>
    <w:p w14:paraId="6A108B2B" w14:textId="77777777" w:rsidR="0090417B" w:rsidRPr="00302F53" w:rsidRDefault="0090417B" w:rsidP="00125D5D">
      <w:pPr>
        <w:rPr>
          <w:rStyle w:val="FontStyle17"/>
          <w:sz w:val="28"/>
          <w:szCs w:val="28"/>
        </w:rPr>
      </w:pPr>
    </w:p>
    <w:p w14:paraId="17B7D554" w14:textId="77777777" w:rsidR="006339B3" w:rsidRPr="00302F53" w:rsidRDefault="00125D5D" w:rsidP="00125D5D">
      <w:pPr>
        <w:rPr>
          <w:color w:val="000000"/>
          <w:sz w:val="28"/>
          <w:szCs w:val="28"/>
        </w:rPr>
      </w:pPr>
      <w:r>
        <w:rPr>
          <w:rStyle w:val="FontStyle17"/>
          <w:sz w:val="28"/>
          <w:szCs w:val="28"/>
        </w:rPr>
        <w:t xml:space="preserve">Задача </w:t>
      </w:r>
      <w:r w:rsidR="00AE5F6F" w:rsidRPr="00302F53">
        <w:rPr>
          <w:b/>
          <w:bCs/>
          <w:color w:val="000000"/>
          <w:sz w:val="28"/>
          <w:szCs w:val="28"/>
        </w:rPr>
        <w:t>4</w:t>
      </w:r>
    </w:p>
    <w:tbl>
      <w:tblPr>
        <w:tblW w:w="11295" w:type="dxa"/>
        <w:tblCellSpacing w:w="0" w:type="dxa"/>
        <w:tblCellMar>
          <w:left w:w="0" w:type="dxa"/>
          <w:right w:w="0" w:type="dxa"/>
        </w:tblCellMar>
        <w:tblLook w:val="04A0" w:firstRow="1" w:lastRow="0" w:firstColumn="1" w:lastColumn="0" w:noHBand="0" w:noVBand="1"/>
      </w:tblPr>
      <w:tblGrid>
        <w:gridCol w:w="11295"/>
      </w:tblGrid>
      <w:tr w:rsidR="006339B3" w:rsidRPr="00302F53" w14:paraId="77879BAA" w14:textId="77777777" w:rsidTr="006339B3">
        <w:trPr>
          <w:tblCellSpacing w:w="0" w:type="dxa"/>
        </w:trPr>
        <w:tc>
          <w:tcPr>
            <w:tcW w:w="0" w:type="auto"/>
            <w:vAlign w:val="center"/>
            <w:hideMark/>
          </w:tcPr>
          <w:p w14:paraId="027FAFCA" w14:textId="77777777" w:rsidR="006339B3" w:rsidRPr="00302F53" w:rsidRDefault="006339B3" w:rsidP="00125D5D">
            <w:pPr>
              <w:rPr>
                <w:color w:val="000000"/>
                <w:sz w:val="28"/>
                <w:szCs w:val="28"/>
              </w:rPr>
            </w:pPr>
          </w:p>
        </w:tc>
      </w:tr>
    </w:tbl>
    <w:p w14:paraId="286BCD4F" w14:textId="77777777" w:rsidR="006339B3" w:rsidRPr="00302F53" w:rsidRDefault="006339B3" w:rsidP="00125D5D">
      <w:pPr>
        <w:rPr>
          <w:color w:val="000000"/>
          <w:sz w:val="28"/>
          <w:szCs w:val="28"/>
        </w:rPr>
      </w:pPr>
      <w:r w:rsidRPr="00302F53">
        <w:rPr>
          <w:color w:val="000000"/>
          <w:sz w:val="28"/>
          <w:szCs w:val="28"/>
        </w:rPr>
        <w:t>Больной М., 50 лет, поступил с жалобами на резкую слабость, головные боли, тошноту, кожный зуд. Болен более 20 лет, когда был поставлен диагноз хронического пиелонефрита. Периодически отмечал боли в поясничной области, находили изменения в анализе мочи (характер изменений не знает). Регулярно у врача не наблюдался и не</w:t>
      </w:r>
    </w:p>
    <w:p w14:paraId="4AB0268A" w14:textId="77777777" w:rsidR="006339B3" w:rsidRPr="00302F53" w:rsidRDefault="006339B3" w:rsidP="00125D5D">
      <w:pPr>
        <w:rPr>
          <w:color w:val="000000"/>
          <w:sz w:val="28"/>
          <w:szCs w:val="28"/>
        </w:rPr>
      </w:pPr>
      <w:r w:rsidRPr="00302F53">
        <w:rPr>
          <w:color w:val="000000"/>
          <w:sz w:val="28"/>
          <w:szCs w:val="28"/>
        </w:rPr>
        <w:lastRenderedPageBreak/>
        <w:t>лечился. Ухудшение состояния отмечает последний год, когда появились и стали нарастать вышеперечисленные жалобы.</w:t>
      </w:r>
    </w:p>
    <w:p w14:paraId="62C369FA" w14:textId="77777777" w:rsidR="006339B3" w:rsidRPr="00302F53" w:rsidRDefault="006339B3" w:rsidP="00125D5D">
      <w:pPr>
        <w:rPr>
          <w:color w:val="000000"/>
          <w:sz w:val="28"/>
          <w:szCs w:val="28"/>
        </w:rPr>
      </w:pPr>
      <w:r w:rsidRPr="00302F53">
        <w:rPr>
          <w:color w:val="000000"/>
          <w:sz w:val="28"/>
          <w:szCs w:val="28"/>
        </w:rPr>
        <w:t>Объективно: пониженного питания, кожные покровы бледные с желтушным оттенком, следы расчесов на туловище и конечностях. Границы сердца расширены влево, тоны ясные, акцент II тона на аорте, АД - 250/130 мм рт.ст. Со стороны других внутренних органов патологии не выявлено.</w:t>
      </w:r>
    </w:p>
    <w:p w14:paraId="7DC58098" w14:textId="77777777" w:rsidR="006339B3" w:rsidRPr="00302F53" w:rsidRDefault="006339B3" w:rsidP="00125D5D">
      <w:pPr>
        <w:rPr>
          <w:color w:val="000000"/>
          <w:sz w:val="28"/>
          <w:szCs w:val="28"/>
        </w:rPr>
      </w:pPr>
      <w:r w:rsidRPr="00302F53">
        <w:rPr>
          <w:color w:val="000000"/>
          <w:sz w:val="28"/>
          <w:szCs w:val="28"/>
        </w:rPr>
        <w:t>Клинический анализ крови: Hb - 82 г/л, эритроциты - 2,6х10</w:t>
      </w:r>
      <w:r w:rsidRPr="00302F53">
        <w:rPr>
          <w:color w:val="000000"/>
          <w:sz w:val="28"/>
          <w:szCs w:val="28"/>
          <w:vertAlign w:val="superscript"/>
        </w:rPr>
        <w:t>12</w:t>
      </w:r>
      <w:r w:rsidRPr="00302F53">
        <w:rPr>
          <w:color w:val="000000"/>
          <w:sz w:val="28"/>
          <w:szCs w:val="28"/>
        </w:rPr>
        <w:t>/л, лейкоциты - 5,6х10</w:t>
      </w:r>
      <w:r w:rsidRPr="00302F53">
        <w:rPr>
          <w:color w:val="000000"/>
          <w:sz w:val="28"/>
          <w:szCs w:val="28"/>
          <w:vertAlign w:val="superscript"/>
        </w:rPr>
        <w:t>9</w:t>
      </w:r>
      <w:r w:rsidRPr="00302F53">
        <w:rPr>
          <w:color w:val="000000"/>
          <w:sz w:val="28"/>
          <w:szCs w:val="28"/>
        </w:rPr>
        <w:t>, СОЭ - 12 мм/ч, гематокрит - 26 %.</w:t>
      </w:r>
    </w:p>
    <w:p w14:paraId="1CE35330" w14:textId="77777777" w:rsidR="006339B3" w:rsidRPr="00302F53" w:rsidRDefault="006339B3" w:rsidP="00125D5D">
      <w:pPr>
        <w:rPr>
          <w:color w:val="000000"/>
          <w:sz w:val="28"/>
          <w:szCs w:val="28"/>
        </w:rPr>
      </w:pPr>
      <w:r w:rsidRPr="00302F53">
        <w:rPr>
          <w:color w:val="000000"/>
          <w:sz w:val="28"/>
          <w:szCs w:val="28"/>
        </w:rPr>
        <w:t>Общий анализ мочи: относительная плотность - 1005, лейкоциты -1-2 в поле зрения, эритроциты - 0-1 в поле зрения.</w:t>
      </w:r>
    </w:p>
    <w:p w14:paraId="57FB179A" w14:textId="77777777" w:rsidR="006339B3" w:rsidRPr="00302F53" w:rsidRDefault="006339B3" w:rsidP="00125D5D">
      <w:pPr>
        <w:rPr>
          <w:color w:val="000000"/>
          <w:sz w:val="28"/>
          <w:szCs w:val="28"/>
        </w:rPr>
      </w:pPr>
      <w:r w:rsidRPr="00302F53">
        <w:rPr>
          <w:color w:val="000000"/>
          <w:sz w:val="28"/>
          <w:szCs w:val="28"/>
        </w:rPr>
        <w:t>Проба Зимницкого: дневной диурез - 300 мл, ночной диурез - 480 мл, колебания относительной плотности - 1002-1007.</w:t>
      </w:r>
    </w:p>
    <w:p w14:paraId="56C54D81" w14:textId="77777777" w:rsidR="006339B3" w:rsidRPr="00302F53" w:rsidRDefault="006339B3" w:rsidP="00125D5D">
      <w:pPr>
        <w:rPr>
          <w:color w:val="000000"/>
          <w:sz w:val="28"/>
          <w:szCs w:val="28"/>
        </w:rPr>
      </w:pPr>
      <w:r w:rsidRPr="00302F53">
        <w:rPr>
          <w:color w:val="000000"/>
          <w:sz w:val="28"/>
          <w:szCs w:val="28"/>
        </w:rPr>
        <w:t xml:space="preserve">Проба </w:t>
      </w:r>
      <w:proofErr w:type="spellStart"/>
      <w:r w:rsidRPr="00302F53">
        <w:rPr>
          <w:color w:val="000000"/>
          <w:sz w:val="28"/>
          <w:szCs w:val="28"/>
        </w:rPr>
        <w:t>Реберга</w:t>
      </w:r>
      <w:proofErr w:type="spellEnd"/>
      <w:r w:rsidRPr="00302F53">
        <w:rPr>
          <w:color w:val="000000"/>
          <w:sz w:val="28"/>
          <w:szCs w:val="28"/>
        </w:rPr>
        <w:t>: скорость клубочковой фильтрации - 15 мл/мин, канальцевая реабсорбция - 95 %.</w:t>
      </w:r>
    </w:p>
    <w:p w14:paraId="6A3B308B" w14:textId="77777777" w:rsidR="006339B3" w:rsidRPr="00302F53" w:rsidRDefault="006339B3" w:rsidP="00125D5D">
      <w:pPr>
        <w:rPr>
          <w:color w:val="000000"/>
          <w:sz w:val="28"/>
          <w:szCs w:val="28"/>
        </w:rPr>
      </w:pPr>
      <w:r w:rsidRPr="00302F53">
        <w:rPr>
          <w:b/>
          <w:color w:val="000000"/>
          <w:sz w:val="28"/>
          <w:szCs w:val="28"/>
        </w:rPr>
        <w:t>Задание</w:t>
      </w:r>
      <w:r w:rsidRPr="00302F53">
        <w:rPr>
          <w:color w:val="000000"/>
          <w:sz w:val="28"/>
          <w:szCs w:val="28"/>
        </w:rPr>
        <w:t>:</w:t>
      </w:r>
    </w:p>
    <w:p w14:paraId="7BC226CC" w14:textId="77777777" w:rsidR="006339B3" w:rsidRPr="00302F53" w:rsidRDefault="006339B3" w:rsidP="00125D5D">
      <w:pPr>
        <w:rPr>
          <w:color w:val="000000"/>
          <w:sz w:val="28"/>
          <w:szCs w:val="28"/>
        </w:rPr>
      </w:pPr>
      <w:r w:rsidRPr="00302F53">
        <w:rPr>
          <w:color w:val="000000"/>
          <w:sz w:val="28"/>
          <w:szCs w:val="28"/>
        </w:rPr>
        <w:t>1. Сформулируйте предварительный диагноз.</w:t>
      </w:r>
    </w:p>
    <w:p w14:paraId="62576C4C" w14:textId="77777777" w:rsidR="006339B3" w:rsidRPr="00302F53" w:rsidRDefault="006339B3" w:rsidP="00125D5D">
      <w:pPr>
        <w:rPr>
          <w:color w:val="000000"/>
          <w:sz w:val="28"/>
          <w:szCs w:val="28"/>
        </w:rPr>
      </w:pPr>
      <w:r w:rsidRPr="00302F53">
        <w:rPr>
          <w:color w:val="000000"/>
          <w:sz w:val="28"/>
          <w:szCs w:val="28"/>
        </w:rPr>
        <w:t>2. Какие дополнительные методы исследования необходимо назначить больному для подтверждения диагноза?</w:t>
      </w:r>
    </w:p>
    <w:p w14:paraId="4EE29A1E" w14:textId="77777777" w:rsidR="006339B3" w:rsidRPr="00302F53" w:rsidRDefault="006339B3" w:rsidP="00125D5D">
      <w:pPr>
        <w:rPr>
          <w:color w:val="000000"/>
          <w:sz w:val="28"/>
          <w:szCs w:val="28"/>
        </w:rPr>
      </w:pPr>
      <w:r w:rsidRPr="00302F53">
        <w:rPr>
          <w:color w:val="000000"/>
          <w:sz w:val="28"/>
          <w:szCs w:val="28"/>
        </w:rPr>
        <w:t>3. Какие изменения вы предполагаете обнаружить в биохимическом анализе крови у больного?</w:t>
      </w:r>
    </w:p>
    <w:p w14:paraId="663F4A10" w14:textId="77777777" w:rsidR="006339B3" w:rsidRPr="00302F53" w:rsidRDefault="006339B3" w:rsidP="00125D5D">
      <w:pPr>
        <w:rPr>
          <w:color w:val="000000"/>
          <w:sz w:val="28"/>
          <w:szCs w:val="28"/>
        </w:rPr>
      </w:pPr>
      <w:r w:rsidRPr="00302F53">
        <w:rPr>
          <w:color w:val="000000"/>
          <w:sz w:val="28"/>
          <w:szCs w:val="28"/>
        </w:rPr>
        <w:t>4. Определите наиболее подходящую терапевтическую тактику</w:t>
      </w:r>
    </w:p>
    <w:p w14:paraId="2509277F" w14:textId="77777777" w:rsidR="0090417B" w:rsidRPr="00302F53" w:rsidRDefault="0090417B" w:rsidP="00125D5D">
      <w:pPr>
        <w:rPr>
          <w:b/>
          <w:sz w:val="28"/>
          <w:szCs w:val="28"/>
        </w:rPr>
      </w:pPr>
    </w:p>
    <w:p w14:paraId="6B3D0B40" w14:textId="77777777" w:rsidR="006339B3" w:rsidRPr="00302F53" w:rsidRDefault="00125D5D" w:rsidP="00125D5D">
      <w:pPr>
        <w:rPr>
          <w:b/>
          <w:sz w:val="28"/>
          <w:szCs w:val="28"/>
        </w:rPr>
      </w:pPr>
      <w:r>
        <w:rPr>
          <w:b/>
          <w:sz w:val="28"/>
          <w:szCs w:val="28"/>
        </w:rPr>
        <w:t xml:space="preserve">Задача </w:t>
      </w:r>
      <w:r w:rsidR="00AE5F6F" w:rsidRPr="00302F53">
        <w:rPr>
          <w:b/>
          <w:sz w:val="28"/>
          <w:szCs w:val="28"/>
        </w:rPr>
        <w:t>5</w:t>
      </w:r>
    </w:p>
    <w:p w14:paraId="1FE58778" w14:textId="77777777" w:rsidR="00125D5D" w:rsidRDefault="006339B3" w:rsidP="00125D5D">
      <w:pPr>
        <w:rPr>
          <w:sz w:val="28"/>
          <w:szCs w:val="28"/>
        </w:rPr>
      </w:pPr>
      <w:r w:rsidRPr="00302F53">
        <w:rPr>
          <w:sz w:val="28"/>
          <w:szCs w:val="28"/>
        </w:rPr>
        <w:t xml:space="preserve"> Больной Ю.,39 лет, доставлен из дома в коматозном состоянии. Кожа больного бледно- серо-желтая, со следами расчесов. Рвота. </w:t>
      </w:r>
      <w:proofErr w:type="spellStart"/>
      <w:r w:rsidRPr="00302F53">
        <w:rPr>
          <w:sz w:val="28"/>
          <w:szCs w:val="28"/>
        </w:rPr>
        <w:t>Амиачный</w:t>
      </w:r>
      <w:proofErr w:type="spellEnd"/>
      <w:r w:rsidRPr="00302F53">
        <w:rPr>
          <w:sz w:val="28"/>
          <w:szCs w:val="28"/>
        </w:rPr>
        <w:t xml:space="preserve"> запах изо рта. При осмотре обращает на себя внимание </w:t>
      </w:r>
      <w:proofErr w:type="spellStart"/>
      <w:r w:rsidRPr="00302F53">
        <w:rPr>
          <w:sz w:val="28"/>
          <w:szCs w:val="28"/>
        </w:rPr>
        <w:t>ассиметрия</w:t>
      </w:r>
      <w:proofErr w:type="spellEnd"/>
      <w:r w:rsidRPr="00302F53">
        <w:rPr>
          <w:sz w:val="28"/>
          <w:szCs w:val="28"/>
        </w:rPr>
        <w:t xml:space="preserve"> мимической мускулатуры. Зрачки узкие, их реакция на свет вялая. Корниальные и конъюктивальные рефлексы не вызываются. Имеются </w:t>
      </w:r>
      <w:proofErr w:type="spellStart"/>
      <w:r w:rsidRPr="00302F53">
        <w:rPr>
          <w:sz w:val="28"/>
          <w:szCs w:val="28"/>
        </w:rPr>
        <w:t>фибрилярные</w:t>
      </w:r>
      <w:proofErr w:type="spellEnd"/>
      <w:r w:rsidRPr="00302F53">
        <w:rPr>
          <w:sz w:val="28"/>
          <w:szCs w:val="28"/>
        </w:rPr>
        <w:t xml:space="preserve"> подергивания мышц туловища и конечностей. Симптомы Кѐрнига, Брудзинского, Ригидность мышц затылка положительные. Дыхание шумное, типа Чейн-Стокса, АД – 150/</w:t>
      </w:r>
      <w:proofErr w:type="gramStart"/>
      <w:r w:rsidRPr="00302F53">
        <w:rPr>
          <w:sz w:val="28"/>
          <w:szCs w:val="28"/>
        </w:rPr>
        <w:t>90мм.рт.ст.</w:t>
      </w:r>
      <w:proofErr w:type="gramEnd"/>
      <w:r w:rsidRPr="00302F53">
        <w:rPr>
          <w:sz w:val="28"/>
          <w:szCs w:val="28"/>
        </w:rPr>
        <w:t xml:space="preserve"> Пульс 90 уд/мин., ритмичный. Диурез 300 в сутки. В ОАК Hb – 90 г/л., Эр – 2.0 млн. Остаточный азот 35 ммоль/л, мочевина – 26ммоль/л, креатинин – 0.3 ммоль/л. ОАМ : УВ – 2008, белок - 1.8%, сахара нет, 10 - 15 Эр в п/з. Осмолярность плазмы крови – 225 мосмоль/л. После введения бикарбоната натрия 200.0 в/в развились тонические судороги. </w:t>
      </w:r>
    </w:p>
    <w:p w14:paraId="438ACBC1" w14:textId="77777777" w:rsidR="006339B3" w:rsidRPr="00302F53" w:rsidRDefault="006339B3" w:rsidP="00125D5D">
      <w:pPr>
        <w:rPr>
          <w:b/>
          <w:sz w:val="28"/>
          <w:szCs w:val="28"/>
        </w:rPr>
      </w:pPr>
      <w:r w:rsidRPr="00302F53">
        <w:rPr>
          <w:b/>
          <w:sz w:val="28"/>
          <w:szCs w:val="28"/>
        </w:rPr>
        <w:t>Задание:</w:t>
      </w:r>
    </w:p>
    <w:p w14:paraId="3EB777B1" w14:textId="77777777" w:rsidR="006339B3" w:rsidRPr="00302F53" w:rsidRDefault="006339B3" w:rsidP="00125D5D">
      <w:pPr>
        <w:rPr>
          <w:sz w:val="28"/>
          <w:szCs w:val="28"/>
        </w:rPr>
      </w:pPr>
      <w:r w:rsidRPr="00302F53">
        <w:rPr>
          <w:sz w:val="28"/>
          <w:szCs w:val="28"/>
        </w:rPr>
        <w:t xml:space="preserve"> 1. Поставьте клинический диагноз? 2. С каким заболеванием необходимо дифференцировать это состояние? 3. Лечебная тактика?</w:t>
      </w:r>
    </w:p>
    <w:p w14:paraId="1F778D35" w14:textId="77777777" w:rsidR="0090417B" w:rsidRPr="00302F53" w:rsidRDefault="0090417B" w:rsidP="00125D5D">
      <w:pPr>
        <w:jc w:val="both"/>
        <w:rPr>
          <w:b/>
          <w:bCs/>
          <w:sz w:val="28"/>
          <w:szCs w:val="28"/>
        </w:rPr>
      </w:pPr>
    </w:p>
    <w:p w14:paraId="4870DDCE" w14:textId="77777777" w:rsidR="006339B3" w:rsidRPr="00302F53" w:rsidRDefault="00125D5D" w:rsidP="00125D5D">
      <w:pPr>
        <w:jc w:val="both"/>
        <w:rPr>
          <w:b/>
          <w:bCs/>
          <w:sz w:val="28"/>
          <w:szCs w:val="28"/>
        </w:rPr>
      </w:pPr>
      <w:r>
        <w:rPr>
          <w:b/>
          <w:bCs/>
          <w:sz w:val="28"/>
          <w:szCs w:val="28"/>
        </w:rPr>
        <w:t>Задача</w:t>
      </w:r>
      <w:r w:rsidR="00AE5F6F" w:rsidRPr="00302F53">
        <w:rPr>
          <w:b/>
          <w:bCs/>
          <w:sz w:val="28"/>
          <w:szCs w:val="28"/>
        </w:rPr>
        <w:t>6</w:t>
      </w:r>
    </w:p>
    <w:p w14:paraId="2CFA007A" w14:textId="77777777" w:rsidR="006339B3" w:rsidRPr="00302F53" w:rsidRDefault="006339B3" w:rsidP="00125D5D">
      <w:pPr>
        <w:jc w:val="both"/>
        <w:rPr>
          <w:sz w:val="28"/>
          <w:szCs w:val="28"/>
        </w:rPr>
      </w:pPr>
      <w:r w:rsidRPr="00302F53">
        <w:rPr>
          <w:sz w:val="28"/>
          <w:szCs w:val="28"/>
        </w:rPr>
        <w:t xml:space="preserve">Больной 49 лет, инженер. Жалобы на отеки лица, нижних конечностей, слабость, снижение аппетита, одышку при физической нагрузке, головокружение, жажду, периодические поносы. Выяснено, что около 3-х месяцев назад стал отмечать отечность лица по утрам, затем появилась слабость, снижение работоспособности. За последние 3 недели после перенесенного ОРВИ, появились отеки голеней, стоп, жажда, головокружение, одышка при физической нагрузке. Десять лет назад – открытый перелом бедра слева, неоднократно госпитализировался в хирургический </w:t>
      </w:r>
      <w:r w:rsidRPr="00302F53">
        <w:rPr>
          <w:sz w:val="28"/>
          <w:szCs w:val="28"/>
        </w:rPr>
        <w:lastRenderedPageBreak/>
        <w:t>стационар по поводу посттравматического остеомиелита, перенес три операции на левом бедре.</w:t>
      </w:r>
    </w:p>
    <w:p w14:paraId="0DF11D98" w14:textId="77777777" w:rsidR="006339B3" w:rsidRPr="00302F53" w:rsidRDefault="006339B3" w:rsidP="00125D5D">
      <w:pPr>
        <w:jc w:val="both"/>
        <w:rPr>
          <w:sz w:val="28"/>
          <w:szCs w:val="28"/>
        </w:rPr>
      </w:pPr>
      <w:r w:rsidRPr="00302F53">
        <w:rPr>
          <w:sz w:val="28"/>
          <w:szCs w:val="28"/>
        </w:rPr>
        <w:t xml:space="preserve">Объективно: общее состояние средней тяжести, </w:t>
      </w:r>
      <w:proofErr w:type="spellStart"/>
      <w:r w:rsidRPr="00302F53">
        <w:rPr>
          <w:sz w:val="28"/>
          <w:szCs w:val="28"/>
        </w:rPr>
        <w:t>адинамичен</w:t>
      </w:r>
      <w:proofErr w:type="spellEnd"/>
      <w:r w:rsidRPr="00302F53">
        <w:rPr>
          <w:sz w:val="28"/>
          <w:szCs w:val="28"/>
        </w:rPr>
        <w:t xml:space="preserve">, кожные покровы сухие, бледные, холодные на ощупь. Рыхлые отеки нижних конечностей, пастозность лица. Левая нога на </w:t>
      </w:r>
      <w:smartTag w:uri="urn:schemas-microsoft-com:office:smarttags" w:element="metricconverter">
        <w:smartTagPr>
          <w:attr w:name="ProductID" w:val="3 см"/>
        </w:smartTagPr>
        <w:r w:rsidRPr="00302F53">
          <w:rPr>
            <w:sz w:val="28"/>
            <w:szCs w:val="28"/>
          </w:rPr>
          <w:t>3 см</w:t>
        </w:r>
      </w:smartTag>
      <w:r w:rsidRPr="00302F53">
        <w:rPr>
          <w:sz w:val="28"/>
          <w:szCs w:val="28"/>
        </w:rPr>
        <w:t xml:space="preserve"> короче правой, в средней трети бедра – послеоперационные рубцы. Отмечается притупление легочного звука в </w:t>
      </w:r>
      <w:proofErr w:type="spellStart"/>
      <w:proofErr w:type="gramStart"/>
      <w:r w:rsidRPr="00302F53">
        <w:rPr>
          <w:sz w:val="28"/>
          <w:szCs w:val="28"/>
        </w:rPr>
        <w:t>задне</w:t>
      </w:r>
      <w:proofErr w:type="spellEnd"/>
      <w:r w:rsidRPr="00302F53">
        <w:rPr>
          <w:sz w:val="28"/>
          <w:szCs w:val="28"/>
        </w:rPr>
        <w:t>-нижних</w:t>
      </w:r>
      <w:proofErr w:type="gramEnd"/>
      <w:r w:rsidRPr="00302F53">
        <w:rPr>
          <w:sz w:val="28"/>
          <w:szCs w:val="28"/>
        </w:rPr>
        <w:t xml:space="preserve"> отделах легких с уровня VII ребра с обеих сторон. Дыхание везикулярное, в области притупления – ослабленное. Тоны сердца приглушены, ритм правильный. АД – 110/65 мм рт. ст., пульс – 82 уд. в мин. Язык обложен белым налетом. Живот мягкий безболезненный, несколько увеличен в размерах. Определяется притупление в отлогих местах с обеих сторон от срединной линии.</w:t>
      </w:r>
    </w:p>
    <w:p w14:paraId="7608F874" w14:textId="77777777" w:rsidR="006339B3" w:rsidRPr="00302F53" w:rsidRDefault="006339B3" w:rsidP="00125D5D">
      <w:pPr>
        <w:jc w:val="both"/>
        <w:rPr>
          <w:sz w:val="28"/>
          <w:szCs w:val="28"/>
        </w:rPr>
      </w:pPr>
      <w:r w:rsidRPr="00302F53">
        <w:rPr>
          <w:sz w:val="28"/>
          <w:szCs w:val="28"/>
        </w:rPr>
        <w:t xml:space="preserve">Общий анализ крови: эритроциты - 3,4 х 1012; Нв – 100 г/л, </w:t>
      </w:r>
      <w:proofErr w:type="spellStart"/>
      <w:r w:rsidRPr="00302F53">
        <w:rPr>
          <w:sz w:val="28"/>
          <w:szCs w:val="28"/>
        </w:rPr>
        <w:t>цв</w:t>
      </w:r>
      <w:proofErr w:type="spellEnd"/>
      <w:r w:rsidRPr="00302F53">
        <w:rPr>
          <w:sz w:val="28"/>
          <w:szCs w:val="28"/>
        </w:rPr>
        <w:t>. показ. – 0,95; лейкоциты – 5,0 х 109, э-1, п-4, с-61, л-29, м-5, СОЭ-60 мм/час.</w:t>
      </w:r>
    </w:p>
    <w:p w14:paraId="513068BC" w14:textId="77777777" w:rsidR="006339B3" w:rsidRPr="00302F53" w:rsidRDefault="006339B3" w:rsidP="00125D5D">
      <w:pPr>
        <w:jc w:val="both"/>
        <w:rPr>
          <w:sz w:val="28"/>
          <w:szCs w:val="28"/>
        </w:rPr>
      </w:pPr>
      <w:r w:rsidRPr="00302F53">
        <w:rPr>
          <w:sz w:val="28"/>
          <w:szCs w:val="28"/>
        </w:rPr>
        <w:t xml:space="preserve">Общий анализ мочи: количество – 100,0; цвет – светло-желтый, реакция – кислая; плотность – 1020, сахар – нет, белок – 5,3 г/л, эпителиальные клетки – 2-3 в п/зрения, эритроциты – 0, гиалиновые цилиндры 3-4 в п/зрения. </w:t>
      </w:r>
    </w:p>
    <w:p w14:paraId="492ED208" w14:textId="77777777" w:rsidR="006339B3" w:rsidRPr="00302F53" w:rsidRDefault="006339B3" w:rsidP="00125D5D">
      <w:pPr>
        <w:jc w:val="both"/>
        <w:rPr>
          <w:sz w:val="28"/>
          <w:szCs w:val="28"/>
        </w:rPr>
      </w:pPr>
      <w:r w:rsidRPr="00302F53">
        <w:rPr>
          <w:sz w:val="28"/>
          <w:szCs w:val="28"/>
        </w:rPr>
        <w:t xml:space="preserve">Креатин крови – 88 мкмоль/л </w:t>
      </w:r>
      <w:proofErr w:type="gramStart"/>
      <w:r w:rsidRPr="00302F53">
        <w:rPr>
          <w:sz w:val="28"/>
          <w:szCs w:val="28"/>
        </w:rPr>
        <w:t>( N</w:t>
      </w:r>
      <w:proofErr w:type="gramEnd"/>
      <w:r w:rsidRPr="00302F53">
        <w:rPr>
          <w:sz w:val="28"/>
          <w:szCs w:val="28"/>
        </w:rPr>
        <w:t xml:space="preserve"> 40-150), мочевина – 6,8 (3-7) мкмоль/л.</w:t>
      </w:r>
    </w:p>
    <w:p w14:paraId="243C5FAA" w14:textId="77777777" w:rsidR="006339B3" w:rsidRPr="00302F53" w:rsidRDefault="006339B3" w:rsidP="00125D5D">
      <w:pPr>
        <w:jc w:val="both"/>
        <w:rPr>
          <w:b/>
          <w:bCs/>
          <w:sz w:val="28"/>
          <w:szCs w:val="28"/>
        </w:rPr>
      </w:pPr>
      <w:r w:rsidRPr="00302F53">
        <w:rPr>
          <w:b/>
          <w:bCs/>
          <w:sz w:val="28"/>
          <w:szCs w:val="28"/>
        </w:rPr>
        <w:t>Задания:</w:t>
      </w:r>
    </w:p>
    <w:p w14:paraId="3B2EBFAB" w14:textId="77777777" w:rsidR="006339B3" w:rsidRPr="00302F53" w:rsidRDefault="006339B3" w:rsidP="00125D5D">
      <w:pPr>
        <w:jc w:val="both"/>
        <w:rPr>
          <w:sz w:val="28"/>
          <w:szCs w:val="28"/>
        </w:rPr>
      </w:pPr>
      <w:r w:rsidRPr="00302F53">
        <w:rPr>
          <w:sz w:val="28"/>
          <w:szCs w:val="28"/>
        </w:rPr>
        <w:t>1. Выделите ведущие синдромы.</w:t>
      </w:r>
    </w:p>
    <w:p w14:paraId="0B7BE4D5" w14:textId="77777777" w:rsidR="006339B3" w:rsidRPr="00302F53" w:rsidRDefault="006339B3" w:rsidP="00125D5D">
      <w:pPr>
        <w:jc w:val="both"/>
        <w:rPr>
          <w:sz w:val="28"/>
          <w:szCs w:val="28"/>
        </w:rPr>
      </w:pPr>
      <w:r w:rsidRPr="00302F53">
        <w:rPr>
          <w:sz w:val="28"/>
          <w:szCs w:val="28"/>
        </w:rPr>
        <w:t>2. Укажите дифференциально-диагностический ряд заболеваний с учетом ведущих синдромов.</w:t>
      </w:r>
    </w:p>
    <w:p w14:paraId="2B066D76" w14:textId="77777777" w:rsidR="006339B3" w:rsidRPr="00302F53" w:rsidRDefault="006339B3" w:rsidP="00125D5D">
      <w:pPr>
        <w:jc w:val="both"/>
        <w:rPr>
          <w:sz w:val="28"/>
          <w:szCs w:val="28"/>
        </w:rPr>
      </w:pPr>
      <w:r w:rsidRPr="00302F53">
        <w:rPr>
          <w:sz w:val="28"/>
          <w:szCs w:val="28"/>
        </w:rPr>
        <w:t xml:space="preserve">3. Сформулируйте предварительный диагноз. </w:t>
      </w:r>
    </w:p>
    <w:p w14:paraId="30A2168B" w14:textId="77777777" w:rsidR="006339B3" w:rsidRPr="00302F53" w:rsidRDefault="006339B3" w:rsidP="00125D5D">
      <w:pPr>
        <w:jc w:val="both"/>
        <w:rPr>
          <w:sz w:val="28"/>
          <w:szCs w:val="28"/>
        </w:rPr>
      </w:pPr>
      <w:r w:rsidRPr="00302F53">
        <w:rPr>
          <w:sz w:val="28"/>
          <w:szCs w:val="28"/>
        </w:rPr>
        <w:t xml:space="preserve">4. Составьте план обследования. </w:t>
      </w:r>
    </w:p>
    <w:p w14:paraId="5547A1B2" w14:textId="77777777" w:rsidR="006339B3" w:rsidRPr="00302F53" w:rsidRDefault="006339B3" w:rsidP="00125D5D">
      <w:pPr>
        <w:jc w:val="both"/>
        <w:rPr>
          <w:sz w:val="28"/>
          <w:szCs w:val="28"/>
        </w:rPr>
      </w:pPr>
      <w:r w:rsidRPr="00302F53">
        <w:rPr>
          <w:sz w:val="28"/>
          <w:szCs w:val="28"/>
        </w:rPr>
        <w:t>5. Составьте план лечения.</w:t>
      </w:r>
    </w:p>
    <w:p w14:paraId="38130347" w14:textId="77777777" w:rsidR="0090417B" w:rsidRPr="00302F53" w:rsidRDefault="0090417B" w:rsidP="00125D5D">
      <w:pPr>
        <w:jc w:val="both"/>
        <w:rPr>
          <w:b/>
          <w:bCs/>
          <w:sz w:val="28"/>
          <w:szCs w:val="28"/>
        </w:rPr>
      </w:pPr>
    </w:p>
    <w:p w14:paraId="4C719DEC" w14:textId="77777777" w:rsidR="00D210CE" w:rsidRPr="00302F53" w:rsidRDefault="00125D5D" w:rsidP="00125D5D">
      <w:pPr>
        <w:jc w:val="both"/>
        <w:rPr>
          <w:b/>
          <w:bCs/>
          <w:sz w:val="28"/>
          <w:szCs w:val="28"/>
        </w:rPr>
      </w:pPr>
      <w:r>
        <w:rPr>
          <w:b/>
          <w:bCs/>
          <w:sz w:val="28"/>
          <w:szCs w:val="28"/>
        </w:rPr>
        <w:t xml:space="preserve">Задача </w:t>
      </w:r>
      <w:r w:rsidR="00AE5F6F" w:rsidRPr="00302F53">
        <w:rPr>
          <w:b/>
          <w:bCs/>
          <w:sz w:val="28"/>
          <w:szCs w:val="28"/>
        </w:rPr>
        <w:t>7</w:t>
      </w:r>
    </w:p>
    <w:p w14:paraId="3DC44C7D" w14:textId="77777777" w:rsidR="00D210CE" w:rsidRPr="00302F53" w:rsidRDefault="00D210CE" w:rsidP="00125D5D">
      <w:pPr>
        <w:jc w:val="both"/>
        <w:rPr>
          <w:sz w:val="28"/>
          <w:szCs w:val="28"/>
        </w:rPr>
      </w:pPr>
      <w:r w:rsidRPr="00302F53">
        <w:rPr>
          <w:sz w:val="28"/>
          <w:szCs w:val="28"/>
        </w:rPr>
        <w:t xml:space="preserve">Больной 35 лет. Жалобы на общую слабость, частые и </w:t>
      </w:r>
      <w:proofErr w:type="gramStart"/>
      <w:r w:rsidRPr="00302F53">
        <w:rPr>
          <w:sz w:val="28"/>
          <w:szCs w:val="28"/>
        </w:rPr>
        <w:t>продолжительные  головные</w:t>
      </w:r>
      <w:proofErr w:type="gramEnd"/>
      <w:r w:rsidRPr="00302F53">
        <w:rPr>
          <w:sz w:val="28"/>
          <w:szCs w:val="28"/>
        </w:rPr>
        <w:t xml:space="preserve"> боли в затылочной области, постоянные ноющие боли  в поясничной области, появление отеков на лице по утрам. Болен в течение 1-1,5 лет, четких сроков начала заболевания указать не может.</w:t>
      </w:r>
    </w:p>
    <w:p w14:paraId="2EB72483" w14:textId="77777777" w:rsidR="00D210CE" w:rsidRPr="00302F53" w:rsidRDefault="00D210CE" w:rsidP="00125D5D">
      <w:pPr>
        <w:jc w:val="both"/>
        <w:rPr>
          <w:sz w:val="28"/>
          <w:szCs w:val="28"/>
        </w:rPr>
      </w:pPr>
      <w:r w:rsidRPr="00302F53">
        <w:rPr>
          <w:sz w:val="28"/>
          <w:szCs w:val="28"/>
        </w:rPr>
        <w:t xml:space="preserve">Объективно: общее состояние удовлетворительное. Сознание ясное. Положение тела активное. Кожные покровы бледные. Отеки на лице, на нижних конечностях отеков нет. Перкуторно над легкими легочный звук, границы легких в пределах нормы, дыхание везикулярное. ЧДД – 15 в мин. Прекардиальная область не изменена. Верхушечный толчок в 5 межреберье на </w:t>
      </w:r>
      <w:smartTag w:uri="urn:schemas-microsoft-com:office:smarttags" w:element="metricconverter">
        <w:smartTagPr>
          <w:attr w:name="ProductID" w:val="1,5 см"/>
        </w:smartTagPr>
        <w:r w:rsidRPr="00302F53">
          <w:rPr>
            <w:sz w:val="28"/>
            <w:szCs w:val="28"/>
          </w:rPr>
          <w:t>1,5 см</w:t>
        </w:r>
      </w:smartTag>
      <w:r w:rsidRPr="00302F53">
        <w:rPr>
          <w:sz w:val="28"/>
          <w:szCs w:val="28"/>
        </w:rPr>
        <w:t xml:space="preserve"> кнаружи от левой срединно-ключичной линии, ригидный разлитой. Граница относительной сердечной тупости: левая совпадает с верхушечным толчком, правая – у правого края грудины, верхняя – край 3 ребра. Сердечный ритм правильный, на верхушке короткий систолический шум, акцент II тона во II межреберье справа. ЧСС – 76 уд. в мин., АД – 220/120 мм рт. ст. Живот мягкий, безболезненный. Печень и селезенка не увеличены. Симптом поколачивания слабо положителен с обеих сторон.</w:t>
      </w:r>
      <w:r w:rsidRPr="00302F53">
        <w:rPr>
          <w:sz w:val="28"/>
          <w:szCs w:val="28"/>
        </w:rPr>
        <w:tab/>
      </w:r>
    </w:p>
    <w:p w14:paraId="43008BE8" w14:textId="77777777" w:rsidR="00D210CE" w:rsidRPr="00302F53" w:rsidRDefault="00D210CE" w:rsidP="00125D5D">
      <w:pPr>
        <w:jc w:val="both"/>
        <w:rPr>
          <w:sz w:val="28"/>
          <w:szCs w:val="28"/>
        </w:rPr>
      </w:pPr>
      <w:r w:rsidRPr="00302F53">
        <w:rPr>
          <w:sz w:val="28"/>
          <w:szCs w:val="28"/>
        </w:rPr>
        <w:t>Общий анализ мочи: цвет – светло-желтый, прозрачная, плотность – 1010, белок – 0,4 г/л, лейкоциты – 4-5 в п/зр, эритроциты – 25-30 в п/зр, гиалиновые цилиндры 8-12 в п/</w:t>
      </w:r>
      <w:proofErr w:type="spellStart"/>
      <w:r w:rsidRPr="00302F53">
        <w:rPr>
          <w:sz w:val="28"/>
          <w:szCs w:val="28"/>
        </w:rPr>
        <w:t>зр.Общий</w:t>
      </w:r>
      <w:proofErr w:type="spellEnd"/>
      <w:r w:rsidRPr="00302F53">
        <w:rPr>
          <w:sz w:val="28"/>
          <w:szCs w:val="28"/>
        </w:rPr>
        <w:t xml:space="preserve"> анализ крови: эритроциты 4,0 х 1012; Нв – 127 г/л, </w:t>
      </w:r>
      <w:proofErr w:type="spellStart"/>
      <w:r w:rsidRPr="00302F53">
        <w:rPr>
          <w:sz w:val="28"/>
          <w:szCs w:val="28"/>
        </w:rPr>
        <w:t>цв</w:t>
      </w:r>
      <w:proofErr w:type="spellEnd"/>
      <w:r w:rsidRPr="00302F53">
        <w:rPr>
          <w:sz w:val="28"/>
          <w:szCs w:val="28"/>
        </w:rPr>
        <w:t>. показ. – 0,9; лейкоциты – 8,9 х 109, э-3, п-7, с-39, л-41, м-10, СОЭ-28 мм/час.</w:t>
      </w:r>
    </w:p>
    <w:p w14:paraId="070426B7" w14:textId="77777777" w:rsidR="00D210CE" w:rsidRPr="00302F53" w:rsidRDefault="00D210CE" w:rsidP="00125D5D">
      <w:pPr>
        <w:jc w:val="both"/>
        <w:rPr>
          <w:sz w:val="28"/>
          <w:szCs w:val="28"/>
        </w:rPr>
      </w:pPr>
      <w:r w:rsidRPr="00302F53">
        <w:rPr>
          <w:sz w:val="28"/>
          <w:szCs w:val="28"/>
        </w:rPr>
        <w:t>Креатин крови – 86 мкмоль/л, мочевина – 6,6 мкмоль/л.</w:t>
      </w:r>
    </w:p>
    <w:p w14:paraId="454DEF61" w14:textId="77777777" w:rsidR="00D210CE" w:rsidRPr="00302F53" w:rsidRDefault="00D210CE" w:rsidP="00125D5D">
      <w:pPr>
        <w:jc w:val="both"/>
        <w:rPr>
          <w:b/>
          <w:bCs/>
          <w:sz w:val="28"/>
          <w:szCs w:val="28"/>
        </w:rPr>
      </w:pPr>
      <w:r w:rsidRPr="00302F53">
        <w:rPr>
          <w:b/>
          <w:bCs/>
          <w:sz w:val="28"/>
          <w:szCs w:val="28"/>
        </w:rPr>
        <w:lastRenderedPageBreak/>
        <w:t>Задания:</w:t>
      </w:r>
    </w:p>
    <w:p w14:paraId="59E53F38" w14:textId="77777777" w:rsidR="00D210CE" w:rsidRPr="00302F53" w:rsidRDefault="00D210CE" w:rsidP="00125D5D">
      <w:pPr>
        <w:jc w:val="both"/>
        <w:rPr>
          <w:sz w:val="28"/>
          <w:szCs w:val="28"/>
        </w:rPr>
      </w:pPr>
      <w:r w:rsidRPr="00302F53">
        <w:rPr>
          <w:sz w:val="28"/>
          <w:szCs w:val="28"/>
        </w:rPr>
        <w:t>1. Выделите основные синдромы.</w:t>
      </w:r>
    </w:p>
    <w:p w14:paraId="4AB71F29" w14:textId="77777777" w:rsidR="00D210CE" w:rsidRPr="00302F53" w:rsidRDefault="00D210CE" w:rsidP="00125D5D">
      <w:pPr>
        <w:jc w:val="both"/>
        <w:rPr>
          <w:sz w:val="28"/>
          <w:szCs w:val="28"/>
        </w:rPr>
      </w:pPr>
      <w:r w:rsidRPr="00302F53">
        <w:rPr>
          <w:sz w:val="28"/>
          <w:szCs w:val="28"/>
        </w:rPr>
        <w:t xml:space="preserve">2. Укажите </w:t>
      </w:r>
      <w:proofErr w:type="spellStart"/>
      <w:r w:rsidRPr="00302F53">
        <w:rPr>
          <w:sz w:val="28"/>
          <w:szCs w:val="28"/>
        </w:rPr>
        <w:t>диффренциально</w:t>
      </w:r>
      <w:proofErr w:type="spellEnd"/>
      <w:r w:rsidRPr="00302F53">
        <w:rPr>
          <w:sz w:val="28"/>
          <w:szCs w:val="28"/>
        </w:rPr>
        <w:t>-диагностический ряд заболеваний с учетом выявленных синдромов.</w:t>
      </w:r>
    </w:p>
    <w:p w14:paraId="6E333D3C" w14:textId="77777777" w:rsidR="00D210CE" w:rsidRPr="00302F53" w:rsidRDefault="00D210CE" w:rsidP="00125D5D">
      <w:pPr>
        <w:jc w:val="both"/>
        <w:rPr>
          <w:sz w:val="28"/>
          <w:szCs w:val="28"/>
        </w:rPr>
      </w:pPr>
      <w:r w:rsidRPr="00302F53">
        <w:rPr>
          <w:sz w:val="28"/>
          <w:szCs w:val="28"/>
        </w:rPr>
        <w:t>3. Сформулируйте предварительный диагноз.</w:t>
      </w:r>
    </w:p>
    <w:p w14:paraId="3EC122BB" w14:textId="77777777" w:rsidR="00D210CE" w:rsidRPr="00302F53" w:rsidRDefault="00D210CE" w:rsidP="00125D5D">
      <w:pPr>
        <w:jc w:val="both"/>
        <w:rPr>
          <w:sz w:val="28"/>
          <w:szCs w:val="28"/>
        </w:rPr>
      </w:pPr>
      <w:r w:rsidRPr="00302F53">
        <w:rPr>
          <w:sz w:val="28"/>
          <w:szCs w:val="28"/>
        </w:rPr>
        <w:t xml:space="preserve">4. Составьте план обследования. </w:t>
      </w:r>
    </w:p>
    <w:p w14:paraId="125E2432" w14:textId="77777777" w:rsidR="00D210CE" w:rsidRPr="00302F53" w:rsidRDefault="00D210CE" w:rsidP="00125D5D">
      <w:pPr>
        <w:jc w:val="both"/>
        <w:rPr>
          <w:sz w:val="28"/>
          <w:szCs w:val="28"/>
        </w:rPr>
      </w:pPr>
      <w:r w:rsidRPr="00302F53">
        <w:rPr>
          <w:sz w:val="28"/>
          <w:szCs w:val="28"/>
        </w:rPr>
        <w:t>5. Составьте план лечения.</w:t>
      </w:r>
    </w:p>
    <w:p w14:paraId="409F57D9" w14:textId="77777777" w:rsidR="006339B3" w:rsidRPr="00302F53" w:rsidRDefault="006339B3" w:rsidP="00A27E42">
      <w:pPr>
        <w:pStyle w:val="Style10"/>
        <w:widowControl/>
        <w:ind w:firstLine="709"/>
        <w:jc w:val="both"/>
        <w:rPr>
          <w:rStyle w:val="FontStyle17"/>
          <w:b w:val="0"/>
          <w:sz w:val="28"/>
          <w:szCs w:val="28"/>
        </w:rPr>
      </w:pPr>
    </w:p>
    <w:p w14:paraId="3BF9F6D3" w14:textId="77777777" w:rsidR="00CC7939" w:rsidRPr="00302F53" w:rsidRDefault="00CC7939" w:rsidP="00A27E42">
      <w:pPr>
        <w:tabs>
          <w:tab w:val="left" w:pos="1134"/>
        </w:tabs>
        <w:ind w:firstLine="709"/>
        <w:rPr>
          <w:spacing w:val="6"/>
          <w:sz w:val="28"/>
          <w:szCs w:val="28"/>
        </w:rPr>
      </w:pPr>
    </w:p>
    <w:p w14:paraId="7F7ED211" w14:textId="77777777" w:rsidR="00CC7939" w:rsidRPr="00302F53" w:rsidRDefault="00CC7939" w:rsidP="00A27E42">
      <w:pPr>
        <w:tabs>
          <w:tab w:val="left" w:pos="1134"/>
        </w:tabs>
        <w:ind w:firstLine="709"/>
        <w:jc w:val="both"/>
        <w:rPr>
          <w:b/>
          <w:color w:val="000000"/>
          <w:sz w:val="28"/>
          <w:szCs w:val="28"/>
        </w:rPr>
      </w:pPr>
    </w:p>
    <w:p w14:paraId="3F4DD91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288D9455"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A803FF8"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0522E4B0"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26ABF461" w14:textId="77777777" w:rsidR="00CC7939" w:rsidRPr="00302F53" w:rsidRDefault="00CC7939" w:rsidP="00A27E42">
      <w:pPr>
        <w:tabs>
          <w:tab w:val="left" w:pos="1134"/>
        </w:tabs>
        <w:ind w:firstLine="709"/>
        <w:jc w:val="both"/>
        <w:rPr>
          <w:b/>
          <w:color w:val="000000"/>
          <w:sz w:val="28"/>
          <w:szCs w:val="28"/>
        </w:rPr>
      </w:pPr>
    </w:p>
    <w:p w14:paraId="2DCAE8CF" w14:textId="77777777" w:rsidR="00CC7939" w:rsidRPr="00302F53" w:rsidRDefault="00CC7939" w:rsidP="00A27E42">
      <w:pPr>
        <w:tabs>
          <w:tab w:val="left" w:pos="1134"/>
        </w:tabs>
        <w:ind w:firstLine="709"/>
        <w:jc w:val="both"/>
        <w:rPr>
          <w:sz w:val="28"/>
          <w:szCs w:val="28"/>
        </w:rPr>
      </w:pPr>
      <w:r w:rsidRPr="00302F53">
        <w:rPr>
          <w:b/>
          <w:color w:val="000000"/>
          <w:sz w:val="28"/>
          <w:szCs w:val="28"/>
        </w:rPr>
        <w:t xml:space="preserve">Тема № </w:t>
      </w:r>
      <w:proofErr w:type="gramStart"/>
      <w:r w:rsidR="008F47F2" w:rsidRPr="00302F53">
        <w:rPr>
          <w:b/>
          <w:color w:val="000000"/>
          <w:sz w:val="28"/>
          <w:szCs w:val="28"/>
        </w:rPr>
        <w:t>24</w:t>
      </w:r>
      <w:r w:rsidRPr="00302F53">
        <w:rPr>
          <w:b/>
          <w:color w:val="000000"/>
          <w:sz w:val="28"/>
          <w:szCs w:val="28"/>
        </w:rPr>
        <w:t>:</w:t>
      </w:r>
      <w:bookmarkStart w:id="16" w:name="_Hlk9064528"/>
      <w:r w:rsidR="005F2977" w:rsidRPr="00324FE1">
        <w:rPr>
          <w:b/>
          <w:color w:val="000000"/>
          <w:sz w:val="28"/>
          <w:szCs w:val="28"/>
        </w:rPr>
        <w:t>Особенности</w:t>
      </w:r>
      <w:proofErr w:type="gramEnd"/>
      <w:r w:rsidR="005F2977" w:rsidRPr="00324FE1">
        <w:rPr>
          <w:b/>
          <w:color w:val="000000"/>
          <w:sz w:val="28"/>
          <w:szCs w:val="28"/>
        </w:rPr>
        <w:t xml:space="preserve"> выбора, режим дозирования, оценка эффективности и безопасности лекарственных средств, преимущественно используемых в акушерстве и гинекологии.</w:t>
      </w:r>
      <w:bookmarkEnd w:id="16"/>
    </w:p>
    <w:p w14:paraId="5C52102F"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w:t>
      </w:r>
      <w:r w:rsidRPr="00302F53">
        <w:rPr>
          <w:color w:val="000000"/>
          <w:sz w:val="28"/>
          <w:szCs w:val="28"/>
        </w:rPr>
        <w:t xml:space="preserve">-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5343C3C0"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69B96D12"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099A40F5" w14:textId="77777777" w:rsidR="00A215F3" w:rsidRPr="00302F53" w:rsidRDefault="00A215F3" w:rsidP="00A27E42">
      <w:pPr>
        <w:ind w:firstLine="709"/>
        <w:rPr>
          <w:bCs/>
          <w:color w:val="000000"/>
          <w:sz w:val="28"/>
          <w:szCs w:val="28"/>
        </w:rPr>
      </w:pPr>
      <w:r w:rsidRPr="00302F53">
        <w:rPr>
          <w:color w:val="000000"/>
          <w:sz w:val="28"/>
          <w:szCs w:val="28"/>
        </w:rPr>
        <w:t>1.</w:t>
      </w:r>
      <w:r w:rsidRPr="00302F53">
        <w:rPr>
          <w:bCs/>
          <w:color w:val="000000"/>
          <w:sz w:val="28"/>
          <w:szCs w:val="28"/>
        </w:rPr>
        <w:t xml:space="preserve"> Маточные средства. Средства, стимулирующие мускулатуру матки. Классификация, механизм действия, фармакокинетические особенности, побочные эффекты и взаимодействия препаратов.  </w:t>
      </w:r>
    </w:p>
    <w:p w14:paraId="7DBA9C51" w14:textId="77777777" w:rsidR="00A215F3" w:rsidRPr="00302F53" w:rsidRDefault="00A215F3" w:rsidP="00A27E42">
      <w:pPr>
        <w:ind w:firstLine="709"/>
        <w:rPr>
          <w:bCs/>
          <w:color w:val="000000"/>
          <w:sz w:val="28"/>
          <w:szCs w:val="28"/>
        </w:rPr>
      </w:pPr>
      <w:r w:rsidRPr="00302F53">
        <w:rPr>
          <w:bCs/>
          <w:color w:val="000000"/>
          <w:sz w:val="28"/>
          <w:szCs w:val="28"/>
        </w:rPr>
        <w:t xml:space="preserve">2. Средства, расслабляющие мускулатуру матки. Классификация, механизм действия, фармакокинетические особенности, побочные эффекты и взаимодействия препаратов.  </w:t>
      </w:r>
    </w:p>
    <w:p w14:paraId="7B0BBACB" w14:textId="77777777" w:rsidR="00A215F3" w:rsidRPr="00302F53" w:rsidRDefault="00A215F3" w:rsidP="00A27E42">
      <w:pPr>
        <w:ind w:firstLine="709"/>
        <w:rPr>
          <w:bCs/>
          <w:color w:val="000000"/>
          <w:sz w:val="28"/>
          <w:szCs w:val="28"/>
        </w:rPr>
      </w:pPr>
      <w:r w:rsidRPr="00302F53">
        <w:rPr>
          <w:bCs/>
          <w:color w:val="000000"/>
          <w:sz w:val="28"/>
          <w:szCs w:val="28"/>
        </w:rPr>
        <w:t xml:space="preserve">3.Классификация, механизм действия, фармакокинетические особенности, побочные эффекты и взаимодействия женских половых гормонов и их синтетических аналогов. Показания к применению. </w:t>
      </w:r>
    </w:p>
    <w:p w14:paraId="0C0A0931" w14:textId="77777777" w:rsidR="00A215F3" w:rsidRPr="00302F53" w:rsidRDefault="00A215F3" w:rsidP="00A27E42">
      <w:pPr>
        <w:ind w:firstLine="709"/>
        <w:rPr>
          <w:bCs/>
          <w:color w:val="000000"/>
          <w:sz w:val="28"/>
          <w:szCs w:val="28"/>
        </w:rPr>
      </w:pPr>
      <w:r w:rsidRPr="00302F53">
        <w:rPr>
          <w:bCs/>
          <w:color w:val="000000"/>
          <w:sz w:val="28"/>
          <w:szCs w:val="28"/>
        </w:rPr>
        <w:t xml:space="preserve">4. Классификация, механизм действия, фармакокинетические особенности, побочные эффекты и взаимодействия пероральных контрацептивов, </w:t>
      </w:r>
      <w:proofErr w:type="spellStart"/>
      <w:r w:rsidRPr="00302F53">
        <w:rPr>
          <w:bCs/>
          <w:color w:val="000000"/>
          <w:sz w:val="28"/>
          <w:szCs w:val="28"/>
        </w:rPr>
        <w:t>противоклимактерических</w:t>
      </w:r>
      <w:proofErr w:type="spellEnd"/>
      <w:r w:rsidRPr="00302F53">
        <w:rPr>
          <w:bCs/>
          <w:color w:val="000000"/>
          <w:sz w:val="28"/>
          <w:szCs w:val="28"/>
        </w:rPr>
        <w:t xml:space="preserve"> гормональных препаратов.</w:t>
      </w:r>
    </w:p>
    <w:p w14:paraId="780F519F" w14:textId="77777777" w:rsidR="00CC7939" w:rsidRPr="00302F53" w:rsidRDefault="00CC7939" w:rsidP="00A27E42">
      <w:pPr>
        <w:tabs>
          <w:tab w:val="left" w:pos="1134"/>
        </w:tabs>
        <w:ind w:firstLine="709"/>
        <w:jc w:val="both"/>
        <w:rPr>
          <w:color w:val="000000"/>
          <w:sz w:val="28"/>
          <w:szCs w:val="28"/>
        </w:rPr>
      </w:pPr>
    </w:p>
    <w:p w14:paraId="7EBB4322"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710B71A6" w14:textId="77777777" w:rsidR="00BC70BD" w:rsidRPr="00302F53" w:rsidRDefault="00BC70BD" w:rsidP="00407F78">
      <w:pPr>
        <w:tabs>
          <w:tab w:val="left" w:pos="1134"/>
        </w:tabs>
        <w:ind w:firstLine="709"/>
        <w:jc w:val="both"/>
        <w:rPr>
          <w:sz w:val="28"/>
          <w:szCs w:val="28"/>
        </w:rPr>
      </w:pPr>
    </w:p>
    <w:p w14:paraId="5F13E8B6"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К гормонам задней доли гипофиза относится:</w:t>
      </w:r>
    </w:p>
    <w:p w14:paraId="19D36E41" w14:textId="77777777" w:rsidR="00BC70BD" w:rsidRPr="00302F53" w:rsidRDefault="00BC70BD" w:rsidP="00AD45E5">
      <w:pPr>
        <w:pStyle w:val="a5"/>
        <w:numPr>
          <w:ilvl w:val="0"/>
          <w:numId w:val="73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мелатонин;</w:t>
      </w:r>
    </w:p>
    <w:p w14:paraId="5F3968D0" w14:textId="77777777" w:rsidR="00BC70BD" w:rsidRPr="00302F53" w:rsidRDefault="00BC70BD" w:rsidP="00AD45E5">
      <w:pPr>
        <w:pStyle w:val="a5"/>
        <w:numPr>
          <w:ilvl w:val="0"/>
          <w:numId w:val="73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кортикотропин;</w:t>
      </w:r>
    </w:p>
    <w:p w14:paraId="3876CC0E" w14:textId="77777777" w:rsidR="00BC70BD" w:rsidRPr="00302F53" w:rsidRDefault="00BC70BD" w:rsidP="00AD45E5">
      <w:pPr>
        <w:pStyle w:val="a5"/>
        <w:numPr>
          <w:ilvl w:val="0"/>
          <w:numId w:val="736"/>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соматропин</w:t>
      </w:r>
      <w:proofErr w:type="spellEnd"/>
      <w:r w:rsidRPr="00302F53">
        <w:rPr>
          <w:rFonts w:ascii="Times New Roman" w:hAnsi="Times New Roman"/>
          <w:color w:val="000000"/>
          <w:sz w:val="28"/>
          <w:szCs w:val="28"/>
        </w:rPr>
        <w:t>;</w:t>
      </w:r>
    </w:p>
    <w:p w14:paraId="407EFC6B" w14:textId="77777777" w:rsidR="00BC70BD" w:rsidRPr="00302F53" w:rsidRDefault="00BC70BD" w:rsidP="00AD45E5">
      <w:pPr>
        <w:pStyle w:val="a5"/>
        <w:numPr>
          <w:ilvl w:val="0"/>
          <w:numId w:val="73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окситоцин;</w:t>
      </w:r>
    </w:p>
    <w:p w14:paraId="62A66BB6" w14:textId="77777777" w:rsidR="00BC70BD" w:rsidRPr="00302F53" w:rsidRDefault="00BC70BD" w:rsidP="00AD45E5">
      <w:pPr>
        <w:pStyle w:val="a5"/>
        <w:numPr>
          <w:ilvl w:val="0"/>
          <w:numId w:val="73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lastRenderedPageBreak/>
        <w:t>кальцитонин.</w:t>
      </w:r>
    </w:p>
    <w:p w14:paraId="257F12F7"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Показания для применения Окситоцина:</w:t>
      </w:r>
    </w:p>
    <w:p w14:paraId="17074C26" w14:textId="77777777" w:rsidR="00BC70BD" w:rsidRPr="00302F53" w:rsidRDefault="00BC70BD" w:rsidP="00AD45E5">
      <w:pPr>
        <w:pStyle w:val="a5"/>
        <w:numPr>
          <w:ilvl w:val="0"/>
          <w:numId w:val="73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для возбуждения и стимуляции родовой деятельности;</w:t>
      </w:r>
    </w:p>
    <w:p w14:paraId="0E010D0C" w14:textId="77777777" w:rsidR="00BC70BD" w:rsidRPr="00302F53" w:rsidRDefault="00BC70BD" w:rsidP="00AD45E5">
      <w:pPr>
        <w:pStyle w:val="a5"/>
        <w:numPr>
          <w:ilvl w:val="0"/>
          <w:numId w:val="737"/>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гиполактация</w:t>
      </w:r>
      <w:proofErr w:type="spellEnd"/>
      <w:r w:rsidRPr="00302F53">
        <w:rPr>
          <w:rFonts w:ascii="Times New Roman" w:hAnsi="Times New Roman"/>
          <w:color w:val="000000"/>
          <w:sz w:val="28"/>
          <w:szCs w:val="28"/>
        </w:rPr>
        <w:t xml:space="preserve"> в послеродовом периоде;</w:t>
      </w:r>
    </w:p>
    <w:p w14:paraId="595E4486" w14:textId="77777777" w:rsidR="00BC70BD" w:rsidRPr="00302F53" w:rsidRDefault="00BC70BD" w:rsidP="00AD45E5">
      <w:pPr>
        <w:pStyle w:val="a5"/>
        <w:numPr>
          <w:ilvl w:val="0"/>
          <w:numId w:val="73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для ускорения послеродовой инволюции матки;</w:t>
      </w:r>
    </w:p>
    <w:p w14:paraId="1077A73E" w14:textId="77777777" w:rsidR="00BC70BD" w:rsidRPr="00302F53" w:rsidRDefault="00BC70BD" w:rsidP="00AD45E5">
      <w:pPr>
        <w:pStyle w:val="a5"/>
        <w:numPr>
          <w:ilvl w:val="0"/>
          <w:numId w:val="73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профилактики и лечения гипотонических маточных кровотечений после аборта;</w:t>
      </w:r>
    </w:p>
    <w:p w14:paraId="5957B1D7" w14:textId="77777777" w:rsidR="00BC70BD" w:rsidRPr="00302F53" w:rsidRDefault="00BC70BD" w:rsidP="00AD45E5">
      <w:pPr>
        <w:pStyle w:val="a5"/>
        <w:numPr>
          <w:ilvl w:val="0"/>
          <w:numId w:val="73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все ответы верны.</w:t>
      </w:r>
    </w:p>
    <w:p w14:paraId="144E676A"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Противопоказания к применению Окситоцина:</w:t>
      </w:r>
    </w:p>
    <w:p w14:paraId="1EE20CF9" w14:textId="77777777" w:rsidR="00BC70BD" w:rsidRPr="00302F53" w:rsidRDefault="00BC70BD" w:rsidP="00AD45E5">
      <w:pPr>
        <w:pStyle w:val="a5"/>
        <w:numPr>
          <w:ilvl w:val="0"/>
          <w:numId w:val="73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поперечное и косое положение плода;</w:t>
      </w:r>
    </w:p>
    <w:p w14:paraId="61188086" w14:textId="77777777" w:rsidR="00BC70BD" w:rsidRPr="00302F53" w:rsidRDefault="00BC70BD" w:rsidP="00AD45E5">
      <w:pPr>
        <w:pStyle w:val="a5"/>
        <w:numPr>
          <w:ilvl w:val="0"/>
          <w:numId w:val="73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преждевременные роды;</w:t>
      </w:r>
    </w:p>
    <w:p w14:paraId="04078D3E" w14:textId="77777777" w:rsidR="00BC70BD" w:rsidRPr="00302F53" w:rsidRDefault="00BC70BD" w:rsidP="00AD45E5">
      <w:pPr>
        <w:pStyle w:val="a5"/>
        <w:numPr>
          <w:ilvl w:val="0"/>
          <w:numId w:val="73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маточный сепсис;</w:t>
      </w:r>
    </w:p>
    <w:p w14:paraId="30C240F7" w14:textId="77777777" w:rsidR="00BC70BD" w:rsidRPr="00302F53" w:rsidRDefault="00BC70BD" w:rsidP="00AD45E5">
      <w:pPr>
        <w:pStyle w:val="a5"/>
        <w:numPr>
          <w:ilvl w:val="0"/>
          <w:numId w:val="73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матка после многократных родов;</w:t>
      </w:r>
    </w:p>
    <w:p w14:paraId="27431B79" w14:textId="77777777" w:rsidR="00BC70BD" w:rsidRPr="00302F53" w:rsidRDefault="00BC70BD" w:rsidP="00AD45E5">
      <w:pPr>
        <w:pStyle w:val="a5"/>
        <w:numPr>
          <w:ilvl w:val="0"/>
          <w:numId w:val="73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все ответы верны.</w:t>
      </w:r>
    </w:p>
    <w:p w14:paraId="5481BF55"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Противопоказания к применению Окситоцина:</w:t>
      </w:r>
    </w:p>
    <w:p w14:paraId="1095F992" w14:textId="77777777" w:rsidR="00BC70BD" w:rsidRPr="00302F53" w:rsidRDefault="00BC70BD" w:rsidP="00AD45E5">
      <w:pPr>
        <w:pStyle w:val="a5"/>
        <w:numPr>
          <w:ilvl w:val="0"/>
          <w:numId w:val="73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состояния с предрасположенностью к разрыву матки;</w:t>
      </w:r>
    </w:p>
    <w:p w14:paraId="649419C6" w14:textId="77777777" w:rsidR="00BC70BD" w:rsidRPr="00302F53" w:rsidRDefault="00BC70BD" w:rsidP="00AD45E5">
      <w:pPr>
        <w:pStyle w:val="a5"/>
        <w:numPr>
          <w:ilvl w:val="0"/>
          <w:numId w:val="73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артериальная гипертензия;</w:t>
      </w:r>
    </w:p>
    <w:p w14:paraId="20ADA290" w14:textId="77777777" w:rsidR="00BC70BD" w:rsidRPr="00302F53" w:rsidRDefault="00BC70BD" w:rsidP="00AD45E5">
      <w:pPr>
        <w:pStyle w:val="a5"/>
        <w:numPr>
          <w:ilvl w:val="0"/>
          <w:numId w:val="73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лицевое </w:t>
      </w:r>
      <w:proofErr w:type="spellStart"/>
      <w:r w:rsidRPr="00302F53">
        <w:rPr>
          <w:rFonts w:ascii="Times New Roman" w:hAnsi="Times New Roman"/>
          <w:color w:val="000000"/>
          <w:sz w:val="28"/>
          <w:szCs w:val="28"/>
        </w:rPr>
        <w:t>предлежание</w:t>
      </w:r>
      <w:proofErr w:type="spellEnd"/>
      <w:r w:rsidRPr="00302F53">
        <w:rPr>
          <w:rFonts w:ascii="Times New Roman" w:hAnsi="Times New Roman"/>
          <w:color w:val="000000"/>
          <w:sz w:val="28"/>
          <w:szCs w:val="28"/>
        </w:rPr>
        <w:t xml:space="preserve"> плода;</w:t>
      </w:r>
    </w:p>
    <w:p w14:paraId="40423BCA" w14:textId="77777777" w:rsidR="00BC70BD" w:rsidRPr="00302F53" w:rsidRDefault="00BC70BD" w:rsidP="00AD45E5">
      <w:pPr>
        <w:pStyle w:val="a5"/>
        <w:numPr>
          <w:ilvl w:val="0"/>
          <w:numId w:val="73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узкий таз;</w:t>
      </w:r>
    </w:p>
    <w:p w14:paraId="47FC872E" w14:textId="77777777" w:rsidR="00BC70BD" w:rsidRPr="00302F53" w:rsidRDefault="00BC70BD" w:rsidP="00AD45E5">
      <w:pPr>
        <w:pStyle w:val="a5"/>
        <w:numPr>
          <w:ilvl w:val="0"/>
          <w:numId w:val="739"/>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все ответы верны.</w:t>
      </w:r>
    </w:p>
    <w:p w14:paraId="3DDABE89"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Побочные действия Окситоцина:</w:t>
      </w:r>
    </w:p>
    <w:p w14:paraId="0BCC6AE9" w14:textId="77777777" w:rsidR="00BC70BD" w:rsidRPr="00302F53" w:rsidRDefault="00BC70BD" w:rsidP="00AD45E5">
      <w:pPr>
        <w:pStyle w:val="a5"/>
        <w:numPr>
          <w:ilvl w:val="0"/>
          <w:numId w:val="74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тахикардия;</w:t>
      </w:r>
    </w:p>
    <w:p w14:paraId="3C2E17A7" w14:textId="77777777" w:rsidR="00BC70BD" w:rsidRPr="00302F53" w:rsidRDefault="00BC70BD" w:rsidP="00AD45E5">
      <w:pPr>
        <w:pStyle w:val="a5"/>
        <w:numPr>
          <w:ilvl w:val="0"/>
          <w:numId w:val="74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эйфория, галлюцинации;</w:t>
      </w:r>
    </w:p>
    <w:p w14:paraId="4F4E458C" w14:textId="77777777" w:rsidR="00BC70BD" w:rsidRPr="00302F53" w:rsidRDefault="00BC70BD" w:rsidP="00AD45E5">
      <w:pPr>
        <w:pStyle w:val="a5"/>
        <w:numPr>
          <w:ilvl w:val="0"/>
          <w:numId w:val="74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гемолитическая желтух;</w:t>
      </w:r>
    </w:p>
    <w:p w14:paraId="08CEEA93" w14:textId="77777777" w:rsidR="00BC70BD" w:rsidRPr="00302F53" w:rsidRDefault="00BC70BD" w:rsidP="00AD45E5">
      <w:pPr>
        <w:pStyle w:val="a5"/>
        <w:numPr>
          <w:ilvl w:val="0"/>
          <w:numId w:val="740"/>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повышение АД и субарахноидальное кровотечение или понижение АД и шок;</w:t>
      </w:r>
    </w:p>
    <w:p w14:paraId="0509AD4C" w14:textId="77777777" w:rsidR="00BC70BD" w:rsidRPr="00302F53" w:rsidRDefault="00BC70BD" w:rsidP="00AD45E5">
      <w:pPr>
        <w:pStyle w:val="a5"/>
        <w:numPr>
          <w:ilvl w:val="0"/>
          <w:numId w:val="740"/>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кетоацидоз</w:t>
      </w:r>
      <w:proofErr w:type="spellEnd"/>
      <w:r w:rsidRPr="00302F53">
        <w:rPr>
          <w:rFonts w:ascii="Times New Roman" w:hAnsi="Times New Roman"/>
          <w:color w:val="000000"/>
          <w:sz w:val="28"/>
          <w:szCs w:val="28"/>
        </w:rPr>
        <w:t>.</w:t>
      </w:r>
    </w:p>
    <w:p w14:paraId="5F49F04F"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Механизм действия Окситоцина:</w:t>
      </w:r>
    </w:p>
    <w:p w14:paraId="3294ED47" w14:textId="77777777" w:rsidR="00BC70BD" w:rsidRPr="00302F53" w:rsidRDefault="00BC70BD" w:rsidP="00AD45E5">
      <w:pPr>
        <w:pStyle w:val="a5"/>
        <w:numPr>
          <w:ilvl w:val="0"/>
          <w:numId w:val="74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повышает тонус и сократительную активность гладкой мускулатуры матки;</w:t>
      </w:r>
    </w:p>
    <w:p w14:paraId="165F89D2" w14:textId="77777777" w:rsidR="00BC70BD" w:rsidRPr="00302F53" w:rsidRDefault="00BC70BD" w:rsidP="00AD45E5">
      <w:pPr>
        <w:pStyle w:val="a5"/>
        <w:numPr>
          <w:ilvl w:val="0"/>
          <w:numId w:val="74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стимулирует ритмические сокращения матки;</w:t>
      </w:r>
    </w:p>
    <w:p w14:paraId="6A370CA3" w14:textId="77777777" w:rsidR="00BC70BD" w:rsidRPr="00302F53" w:rsidRDefault="00BC70BD" w:rsidP="00AD45E5">
      <w:pPr>
        <w:pStyle w:val="a5"/>
        <w:numPr>
          <w:ilvl w:val="0"/>
          <w:numId w:val="74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действует на миоэпителиальные элементы молочной железы;</w:t>
      </w:r>
    </w:p>
    <w:p w14:paraId="5CECB0C4" w14:textId="77777777" w:rsidR="00BC70BD" w:rsidRPr="00302F53" w:rsidRDefault="00BC70BD" w:rsidP="00AD45E5">
      <w:pPr>
        <w:pStyle w:val="a5"/>
        <w:numPr>
          <w:ilvl w:val="0"/>
          <w:numId w:val="74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повышает внутриклеточное содержание Са</w:t>
      </w:r>
      <w:r w:rsidRPr="00302F53">
        <w:rPr>
          <w:rFonts w:ascii="Times New Roman" w:hAnsi="Times New Roman"/>
          <w:color w:val="000000"/>
          <w:sz w:val="28"/>
          <w:szCs w:val="28"/>
          <w:vertAlign w:val="superscript"/>
        </w:rPr>
        <w:t>2+;</w:t>
      </w:r>
    </w:p>
    <w:p w14:paraId="7F462A16" w14:textId="77777777" w:rsidR="00BC70BD" w:rsidRPr="00302F53" w:rsidRDefault="00BC70BD" w:rsidP="00AD45E5">
      <w:pPr>
        <w:pStyle w:val="a5"/>
        <w:numPr>
          <w:ilvl w:val="0"/>
          <w:numId w:val="741"/>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все ответы верны.</w:t>
      </w:r>
    </w:p>
    <w:p w14:paraId="41C99ADC"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Фармакокинетика Окситоцина:</w:t>
      </w:r>
    </w:p>
    <w:p w14:paraId="6E46AFFA" w14:textId="77777777" w:rsidR="00BC70BD" w:rsidRPr="00302F53" w:rsidRDefault="00BC70BD" w:rsidP="00AD45E5">
      <w:pPr>
        <w:pStyle w:val="a5"/>
        <w:numPr>
          <w:ilvl w:val="0"/>
          <w:numId w:val="74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выводится главным образом почками;</w:t>
      </w:r>
    </w:p>
    <w:p w14:paraId="28DA03A8" w14:textId="77777777" w:rsidR="00BC70BD" w:rsidRPr="00302F53" w:rsidRDefault="00BC70BD" w:rsidP="00AD45E5">
      <w:pPr>
        <w:pStyle w:val="a5"/>
        <w:numPr>
          <w:ilvl w:val="0"/>
          <w:numId w:val="74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выводится преимущественно с желчью;</w:t>
      </w:r>
    </w:p>
    <w:p w14:paraId="4ECB04FE" w14:textId="77777777" w:rsidR="00BC70BD" w:rsidRPr="00302F53" w:rsidRDefault="00BC70BD" w:rsidP="00AD45E5">
      <w:pPr>
        <w:pStyle w:val="a5"/>
        <w:numPr>
          <w:ilvl w:val="0"/>
          <w:numId w:val="742"/>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кумулируется</w:t>
      </w:r>
      <w:proofErr w:type="spellEnd"/>
      <w:r w:rsidRPr="00302F53">
        <w:rPr>
          <w:rFonts w:ascii="Times New Roman" w:hAnsi="Times New Roman"/>
          <w:color w:val="000000"/>
          <w:sz w:val="28"/>
          <w:szCs w:val="28"/>
        </w:rPr>
        <w:t xml:space="preserve"> в печени;</w:t>
      </w:r>
    </w:p>
    <w:p w14:paraId="5D8B709E" w14:textId="77777777" w:rsidR="00BC70BD" w:rsidRPr="00302F53" w:rsidRDefault="00BC70BD" w:rsidP="00AD45E5">
      <w:pPr>
        <w:pStyle w:val="a5"/>
        <w:numPr>
          <w:ilvl w:val="0"/>
          <w:numId w:val="74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не всасывается в системный кровоток через слизистую оболочку носа;</w:t>
      </w:r>
    </w:p>
    <w:p w14:paraId="496C5043" w14:textId="77777777" w:rsidR="00BC70BD" w:rsidRPr="00302F53" w:rsidRDefault="00BC70BD" w:rsidP="00AD45E5">
      <w:pPr>
        <w:pStyle w:val="a5"/>
        <w:numPr>
          <w:ilvl w:val="0"/>
          <w:numId w:val="742"/>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все ответы неверны.</w:t>
      </w:r>
    </w:p>
    <w:p w14:paraId="5B5005A3"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Дидрогестерон является:</w:t>
      </w:r>
    </w:p>
    <w:p w14:paraId="27F51C40" w14:textId="77777777" w:rsidR="00BC70BD" w:rsidRPr="00302F53" w:rsidRDefault="00BC70BD" w:rsidP="00AD45E5">
      <w:pPr>
        <w:pStyle w:val="a5"/>
        <w:numPr>
          <w:ilvl w:val="0"/>
          <w:numId w:val="74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аналогом прогестерона;</w:t>
      </w:r>
    </w:p>
    <w:p w14:paraId="01499B85" w14:textId="77777777" w:rsidR="00BC70BD" w:rsidRPr="00302F53" w:rsidRDefault="00BC70BD" w:rsidP="00AD45E5">
      <w:pPr>
        <w:pStyle w:val="a5"/>
        <w:numPr>
          <w:ilvl w:val="0"/>
          <w:numId w:val="74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эстрогенным препаратам;</w:t>
      </w:r>
    </w:p>
    <w:p w14:paraId="7FDFEFBD" w14:textId="77777777" w:rsidR="00BC70BD" w:rsidRPr="00302F53" w:rsidRDefault="00BC70BD" w:rsidP="00AD45E5">
      <w:pPr>
        <w:pStyle w:val="a5"/>
        <w:numPr>
          <w:ilvl w:val="0"/>
          <w:numId w:val="743"/>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антигестогенным</w:t>
      </w:r>
      <w:proofErr w:type="spellEnd"/>
      <w:r w:rsidRPr="00302F53">
        <w:rPr>
          <w:rFonts w:ascii="Times New Roman" w:hAnsi="Times New Roman"/>
          <w:color w:val="000000"/>
          <w:sz w:val="28"/>
          <w:szCs w:val="28"/>
        </w:rPr>
        <w:t xml:space="preserve"> препаратом;</w:t>
      </w:r>
    </w:p>
    <w:p w14:paraId="4CFD2F3B" w14:textId="77777777" w:rsidR="00BC70BD" w:rsidRPr="00302F53" w:rsidRDefault="00BC70BD" w:rsidP="00AD45E5">
      <w:pPr>
        <w:pStyle w:val="a5"/>
        <w:numPr>
          <w:ilvl w:val="0"/>
          <w:numId w:val="74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препаратом </w:t>
      </w:r>
      <w:proofErr w:type="spellStart"/>
      <w:r w:rsidRPr="00302F53">
        <w:rPr>
          <w:rFonts w:ascii="Times New Roman" w:hAnsi="Times New Roman"/>
          <w:color w:val="000000"/>
          <w:sz w:val="28"/>
          <w:szCs w:val="28"/>
        </w:rPr>
        <w:t>минералокортикоидов</w:t>
      </w:r>
      <w:proofErr w:type="spellEnd"/>
      <w:r w:rsidRPr="00302F53">
        <w:rPr>
          <w:rFonts w:ascii="Times New Roman" w:hAnsi="Times New Roman"/>
          <w:color w:val="000000"/>
          <w:sz w:val="28"/>
          <w:szCs w:val="28"/>
        </w:rPr>
        <w:t>;</w:t>
      </w:r>
    </w:p>
    <w:p w14:paraId="2809BC55" w14:textId="77777777" w:rsidR="00BC70BD" w:rsidRPr="00302F53" w:rsidRDefault="00BC70BD" w:rsidP="00AD45E5">
      <w:pPr>
        <w:pStyle w:val="a5"/>
        <w:numPr>
          <w:ilvl w:val="0"/>
          <w:numId w:val="743"/>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антагонистом кортикостероидов.</w:t>
      </w:r>
    </w:p>
    <w:p w14:paraId="188AD0D0"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proofErr w:type="spellStart"/>
      <w:r w:rsidRPr="00302F53">
        <w:rPr>
          <w:rFonts w:ascii="Times New Roman" w:hAnsi="Times New Roman"/>
          <w:b/>
          <w:bCs/>
          <w:color w:val="000000"/>
          <w:sz w:val="28"/>
          <w:szCs w:val="28"/>
        </w:rPr>
        <w:t>Гестагенным</w:t>
      </w:r>
      <w:proofErr w:type="spellEnd"/>
      <w:r w:rsidRPr="00302F53">
        <w:rPr>
          <w:rFonts w:ascii="Times New Roman" w:hAnsi="Times New Roman"/>
          <w:b/>
          <w:bCs/>
          <w:color w:val="000000"/>
          <w:sz w:val="28"/>
          <w:szCs w:val="28"/>
        </w:rPr>
        <w:t xml:space="preserve"> действием обладает:</w:t>
      </w:r>
    </w:p>
    <w:p w14:paraId="20797D6D" w14:textId="77777777" w:rsidR="00BC70BD" w:rsidRPr="00302F53" w:rsidRDefault="00BC70BD" w:rsidP="00AD45E5">
      <w:pPr>
        <w:pStyle w:val="a5"/>
        <w:numPr>
          <w:ilvl w:val="0"/>
          <w:numId w:val="744"/>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Кломифен</w:t>
      </w:r>
      <w:proofErr w:type="spellEnd"/>
      <w:r w:rsidRPr="00302F53">
        <w:rPr>
          <w:rFonts w:ascii="Times New Roman" w:hAnsi="Times New Roman"/>
          <w:color w:val="000000"/>
          <w:sz w:val="28"/>
          <w:szCs w:val="28"/>
        </w:rPr>
        <w:t>;</w:t>
      </w:r>
    </w:p>
    <w:p w14:paraId="6FCD8B79" w14:textId="77777777" w:rsidR="00BC70BD" w:rsidRPr="00302F53" w:rsidRDefault="00BC70BD" w:rsidP="00AD45E5">
      <w:pPr>
        <w:pStyle w:val="a5"/>
        <w:numPr>
          <w:ilvl w:val="0"/>
          <w:numId w:val="744"/>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Тамоксифен;</w:t>
      </w:r>
    </w:p>
    <w:p w14:paraId="3B6C88BC" w14:textId="77777777" w:rsidR="00BC70BD" w:rsidRPr="00302F53" w:rsidRDefault="00BC70BD" w:rsidP="00AD45E5">
      <w:pPr>
        <w:pStyle w:val="a5"/>
        <w:numPr>
          <w:ilvl w:val="0"/>
          <w:numId w:val="744"/>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lastRenderedPageBreak/>
        <w:t>Дидрогестерон;</w:t>
      </w:r>
    </w:p>
    <w:p w14:paraId="4DC65DCD" w14:textId="77777777" w:rsidR="00BC70BD" w:rsidRPr="00302F53" w:rsidRDefault="00BC70BD" w:rsidP="00AD45E5">
      <w:pPr>
        <w:pStyle w:val="a5"/>
        <w:numPr>
          <w:ilvl w:val="0"/>
          <w:numId w:val="744"/>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Левоноргестрел</w:t>
      </w:r>
      <w:proofErr w:type="spellEnd"/>
      <w:r w:rsidRPr="00302F53">
        <w:rPr>
          <w:rFonts w:ascii="Times New Roman" w:hAnsi="Times New Roman"/>
          <w:color w:val="000000"/>
          <w:sz w:val="28"/>
          <w:szCs w:val="28"/>
        </w:rPr>
        <w:t>;</w:t>
      </w:r>
    </w:p>
    <w:p w14:paraId="4E096294" w14:textId="77777777" w:rsidR="00BC70BD" w:rsidRPr="00302F53" w:rsidRDefault="00BC70BD" w:rsidP="00AD45E5">
      <w:pPr>
        <w:pStyle w:val="a5"/>
        <w:numPr>
          <w:ilvl w:val="0"/>
          <w:numId w:val="744"/>
        </w:numPr>
        <w:tabs>
          <w:tab w:val="left" w:pos="426"/>
        </w:tabs>
        <w:ind w:left="0" w:firstLine="0"/>
        <w:rPr>
          <w:rFonts w:ascii="Times New Roman" w:hAnsi="Times New Roman"/>
          <w:color w:val="000000"/>
          <w:sz w:val="28"/>
          <w:szCs w:val="28"/>
        </w:rPr>
      </w:pPr>
      <w:proofErr w:type="spellStart"/>
      <w:r w:rsidRPr="00302F53">
        <w:rPr>
          <w:rFonts w:ascii="Times New Roman" w:hAnsi="Times New Roman"/>
          <w:color w:val="000000"/>
          <w:sz w:val="28"/>
          <w:szCs w:val="28"/>
        </w:rPr>
        <w:t>Норэтистерон</w:t>
      </w:r>
      <w:proofErr w:type="spellEnd"/>
      <w:r w:rsidRPr="00302F53">
        <w:rPr>
          <w:rFonts w:ascii="Times New Roman" w:hAnsi="Times New Roman"/>
          <w:color w:val="000000"/>
          <w:sz w:val="28"/>
          <w:szCs w:val="28"/>
        </w:rPr>
        <w:t>.</w:t>
      </w:r>
    </w:p>
    <w:p w14:paraId="5917B130"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Показания для применения Дидрогестерона:</w:t>
      </w:r>
    </w:p>
    <w:p w14:paraId="7CF56E14" w14:textId="77777777" w:rsidR="00BC70BD" w:rsidRPr="00302F53" w:rsidRDefault="00BC70BD" w:rsidP="00AD45E5">
      <w:pPr>
        <w:pStyle w:val="a5"/>
        <w:numPr>
          <w:ilvl w:val="0"/>
          <w:numId w:val="74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бесплодие, аборт;</w:t>
      </w:r>
    </w:p>
    <w:p w14:paraId="6E8CE7D4" w14:textId="77777777" w:rsidR="00BC70BD" w:rsidRPr="00302F53" w:rsidRDefault="00BC70BD" w:rsidP="00AD45E5">
      <w:pPr>
        <w:pStyle w:val="a5"/>
        <w:numPr>
          <w:ilvl w:val="0"/>
          <w:numId w:val="74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дисменорея, нерегулярные менструации;</w:t>
      </w:r>
    </w:p>
    <w:p w14:paraId="2EA6A5E1" w14:textId="77777777" w:rsidR="00BC70BD" w:rsidRPr="00302F53" w:rsidRDefault="00BC70BD" w:rsidP="00AD45E5">
      <w:pPr>
        <w:pStyle w:val="a5"/>
        <w:numPr>
          <w:ilvl w:val="0"/>
          <w:numId w:val="74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эндометриоз;</w:t>
      </w:r>
    </w:p>
    <w:p w14:paraId="4A3677F0" w14:textId="77777777" w:rsidR="00BC70BD" w:rsidRPr="00302F53" w:rsidRDefault="00BC70BD" w:rsidP="00AD45E5">
      <w:pPr>
        <w:pStyle w:val="a5"/>
        <w:numPr>
          <w:ilvl w:val="0"/>
          <w:numId w:val="745"/>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все ответы верны.</w:t>
      </w:r>
    </w:p>
    <w:p w14:paraId="26A40BCE"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Противопоказания для Дидрогестерона:</w:t>
      </w:r>
    </w:p>
    <w:p w14:paraId="7E659A99" w14:textId="77777777" w:rsidR="00BC70BD" w:rsidRPr="00302F53" w:rsidRDefault="00BC70BD" w:rsidP="00AD45E5">
      <w:pPr>
        <w:pStyle w:val="a5"/>
        <w:numPr>
          <w:ilvl w:val="0"/>
          <w:numId w:val="74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повышенная чувствительность;</w:t>
      </w:r>
    </w:p>
    <w:p w14:paraId="1AE8EBB3" w14:textId="77777777" w:rsidR="00BC70BD" w:rsidRPr="00302F53" w:rsidRDefault="00BC70BD" w:rsidP="00AD45E5">
      <w:pPr>
        <w:pStyle w:val="a5"/>
        <w:numPr>
          <w:ilvl w:val="0"/>
          <w:numId w:val="74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синдром Дубина — Джонсона;</w:t>
      </w:r>
    </w:p>
    <w:p w14:paraId="74A6FF47" w14:textId="77777777" w:rsidR="00BC70BD" w:rsidRPr="00302F53" w:rsidRDefault="00BC70BD" w:rsidP="00AD45E5">
      <w:pPr>
        <w:pStyle w:val="a5"/>
        <w:numPr>
          <w:ilvl w:val="0"/>
          <w:numId w:val="74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синдром Ротора;</w:t>
      </w:r>
    </w:p>
    <w:p w14:paraId="459C2B0C" w14:textId="77777777" w:rsidR="00BC70BD" w:rsidRPr="00302F53" w:rsidRDefault="00BC70BD" w:rsidP="00AD45E5">
      <w:pPr>
        <w:pStyle w:val="a5"/>
        <w:numPr>
          <w:ilvl w:val="0"/>
          <w:numId w:val="746"/>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все ответы верны.</w:t>
      </w:r>
    </w:p>
    <w:p w14:paraId="132C46B3"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Побочные действия Дидрогестерона:</w:t>
      </w:r>
    </w:p>
    <w:p w14:paraId="24A1049D" w14:textId="77777777" w:rsidR="00BC70BD" w:rsidRPr="00302F53" w:rsidRDefault="00BC70BD" w:rsidP="00AD45E5">
      <w:pPr>
        <w:pStyle w:val="a5"/>
        <w:numPr>
          <w:ilvl w:val="0"/>
          <w:numId w:val="747"/>
        </w:numPr>
        <w:tabs>
          <w:tab w:val="left" w:pos="426"/>
        </w:tabs>
        <w:ind w:left="0" w:firstLine="0"/>
        <w:rPr>
          <w:rFonts w:ascii="Times New Roman" w:hAnsi="Times New Roman"/>
          <w:bCs/>
          <w:color w:val="000000"/>
          <w:sz w:val="28"/>
          <w:szCs w:val="28"/>
        </w:rPr>
      </w:pPr>
      <w:r w:rsidRPr="00302F53">
        <w:rPr>
          <w:rFonts w:ascii="Times New Roman" w:hAnsi="Times New Roman"/>
          <w:bCs/>
          <w:color w:val="000000"/>
          <w:sz w:val="28"/>
          <w:szCs w:val="28"/>
        </w:rPr>
        <w:t>аменорея;</w:t>
      </w:r>
    </w:p>
    <w:p w14:paraId="503ACEBB" w14:textId="77777777" w:rsidR="00BC70BD" w:rsidRPr="00302F53" w:rsidRDefault="00BC70BD" w:rsidP="00AD45E5">
      <w:pPr>
        <w:pStyle w:val="a5"/>
        <w:numPr>
          <w:ilvl w:val="0"/>
          <w:numId w:val="74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агранулоцитоз;</w:t>
      </w:r>
    </w:p>
    <w:p w14:paraId="7B19B1A6" w14:textId="77777777" w:rsidR="00BC70BD" w:rsidRPr="00302F53" w:rsidRDefault="00BC70BD" w:rsidP="00AD45E5">
      <w:pPr>
        <w:pStyle w:val="a5"/>
        <w:numPr>
          <w:ilvl w:val="0"/>
          <w:numId w:val="74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ортостатическая гипертензия;</w:t>
      </w:r>
    </w:p>
    <w:p w14:paraId="23C125B7" w14:textId="77777777" w:rsidR="00BC70BD" w:rsidRPr="00302F53" w:rsidRDefault="00BC70BD" w:rsidP="00AD45E5">
      <w:pPr>
        <w:pStyle w:val="a5"/>
        <w:numPr>
          <w:ilvl w:val="0"/>
          <w:numId w:val="747"/>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периферические отеки.</w:t>
      </w:r>
    </w:p>
    <w:p w14:paraId="43D0B36C" w14:textId="77777777" w:rsidR="00BC70BD" w:rsidRPr="00302F53" w:rsidRDefault="00BC70BD" w:rsidP="00AD45E5">
      <w:pPr>
        <w:pStyle w:val="a5"/>
        <w:numPr>
          <w:ilvl w:val="0"/>
          <w:numId w:val="734"/>
        </w:numPr>
        <w:tabs>
          <w:tab w:val="left" w:pos="426"/>
        </w:tabs>
        <w:ind w:left="0" w:firstLine="0"/>
        <w:rPr>
          <w:rFonts w:ascii="Times New Roman" w:hAnsi="Times New Roman"/>
          <w:b/>
          <w:bCs/>
          <w:color w:val="000000"/>
          <w:sz w:val="28"/>
          <w:szCs w:val="28"/>
        </w:rPr>
      </w:pPr>
      <w:r w:rsidRPr="00302F53">
        <w:rPr>
          <w:rFonts w:ascii="Times New Roman" w:hAnsi="Times New Roman"/>
          <w:b/>
          <w:bCs/>
          <w:color w:val="000000"/>
          <w:sz w:val="28"/>
          <w:szCs w:val="28"/>
        </w:rPr>
        <w:t>Механизм действия Дидрогестерона:</w:t>
      </w:r>
    </w:p>
    <w:p w14:paraId="38801D30" w14:textId="77777777" w:rsidR="00BC70BD" w:rsidRPr="00302F53" w:rsidRDefault="00BC70BD" w:rsidP="00AD45E5">
      <w:pPr>
        <w:pStyle w:val="a5"/>
        <w:numPr>
          <w:ilvl w:val="0"/>
          <w:numId w:val="74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способствует образованию нормального секреторного эндометрия у женщин;</w:t>
      </w:r>
    </w:p>
    <w:p w14:paraId="25EC83F2" w14:textId="77777777" w:rsidR="00BC70BD" w:rsidRPr="00302F53" w:rsidRDefault="00BC70BD" w:rsidP="00AD45E5">
      <w:pPr>
        <w:pStyle w:val="a5"/>
        <w:numPr>
          <w:ilvl w:val="0"/>
          <w:numId w:val="74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уменьшает возбудимость и сократимость матки и труб;</w:t>
      </w:r>
    </w:p>
    <w:p w14:paraId="7D8E95A8" w14:textId="77777777" w:rsidR="00BC70BD" w:rsidRPr="00302F53" w:rsidRDefault="00BC70BD" w:rsidP="00AD45E5">
      <w:pPr>
        <w:pStyle w:val="a5"/>
        <w:numPr>
          <w:ilvl w:val="0"/>
          <w:numId w:val="74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не вызывает маскулинизации плода и вирилизации матери;</w:t>
      </w:r>
    </w:p>
    <w:p w14:paraId="62103774" w14:textId="77777777" w:rsidR="00BC70BD" w:rsidRPr="00302F53" w:rsidRDefault="00BC70BD" w:rsidP="00AD45E5">
      <w:pPr>
        <w:pStyle w:val="a5"/>
        <w:numPr>
          <w:ilvl w:val="0"/>
          <w:numId w:val="748"/>
        </w:numPr>
        <w:tabs>
          <w:tab w:val="left" w:pos="426"/>
        </w:tabs>
        <w:ind w:left="0" w:firstLine="0"/>
        <w:rPr>
          <w:rFonts w:ascii="Times New Roman" w:hAnsi="Times New Roman"/>
          <w:color w:val="000000"/>
          <w:sz w:val="28"/>
          <w:szCs w:val="28"/>
        </w:rPr>
      </w:pPr>
      <w:r w:rsidRPr="00302F53">
        <w:rPr>
          <w:rFonts w:ascii="Times New Roman" w:hAnsi="Times New Roman"/>
          <w:color w:val="000000"/>
          <w:sz w:val="28"/>
          <w:szCs w:val="28"/>
        </w:rPr>
        <w:t xml:space="preserve"> все ответы верны.</w:t>
      </w:r>
    </w:p>
    <w:p w14:paraId="232C4CDC"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758D6717"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4CB8CF05"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68EAE1C8"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15E4B63C"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022FE9F4"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032ED411"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368A39EA"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6FDC9726"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7C9F7A7F"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0D2B5758"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52C29286"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0D7C0A6E"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6AA8D914" w14:textId="77777777" w:rsidR="0090417B" w:rsidRPr="00302F53" w:rsidRDefault="0090417B" w:rsidP="00AD45E5">
      <w:pPr>
        <w:pStyle w:val="a5"/>
        <w:numPr>
          <w:ilvl w:val="0"/>
          <w:numId w:val="735"/>
        </w:numPr>
        <w:tabs>
          <w:tab w:val="left" w:pos="426"/>
        </w:tabs>
        <w:autoSpaceDE/>
        <w:autoSpaceDN/>
        <w:adjustRightInd/>
        <w:ind w:left="0" w:firstLine="0"/>
        <w:contextualSpacing w:val="0"/>
        <w:jc w:val="left"/>
        <w:rPr>
          <w:rFonts w:ascii="Times New Roman" w:hAnsi="Times New Roman"/>
          <w:b/>
          <w:vanish/>
          <w:sz w:val="28"/>
          <w:szCs w:val="28"/>
        </w:rPr>
      </w:pPr>
    </w:p>
    <w:p w14:paraId="6A9CBA2A"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199EDEA9"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7ED0C777"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2A812AC6"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3852C23A"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59F1EBCF"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30F03BA4"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0B2CDB72"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52EB6839"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2C0A3B4F"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1F920F0E"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41585F42"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764B3247" w14:textId="77777777" w:rsidR="0090417B" w:rsidRPr="00302F53" w:rsidRDefault="0090417B" w:rsidP="00AD45E5">
      <w:pPr>
        <w:pStyle w:val="a5"/>
        <w:numPr>
          <w:ilvl w:val="1"/>
          <w:numId w:val="735"/>
        </w:numPr>
        <w:tabs>
          <w:tab w:val="left" w:pos="426"/>
        </w:tabs>
        <w:autoSpaceDE/>
        <w:autoSpaceDN/>
        <w:adjustRightInd/>
        <w:ind w:left="0" w:firstLine="0"/>
        <w:contextualSpacing w:val="0"/>
        <w:jc w:val="left"/>
        <w:rPr>
          <w:rFonts w:ascii="Times New Roman" w:hAnsi="Times New Roman"/>
          <w:b/>
          <w:vanish/>
          <w:sz w:val="28"/>
          <w:szCs w:val="28"/>
        </w:rPr>
      </w:pPr>
    </w:p>
    <w:p w14:paraId="3DD4BCB0" w14:textId="77777777" w:rsidR="0090417B" w:rsidRPr="00302F53" w:rsidRDefault="0090417B" w:rsidP="00AD45E5">
      <w:pPr>
        <w:pStyle w:val="af0"/>
        <w:widowControl w:val="0"/>
        <w:numPr>
          <w:ilvl w:val="1"/>
          <w:numId w:val="735"/>
        </w:numPr>
        <w:tabs>
          <w:tab w:val="left" w:pos="426"/>
        </w:tabs>
        <w:spacing w:after="0"/>
        <w:ind w:left="0" w:firstLine="0"/>
        <w:rPr>
          <w:b/>
          <w:sz w:val="28"/>
          <w:szCs w:val="28"/>
        </w:rPr>
      </w:pPr>
      <w:r w:rsidRPr="00302F53">
        <w:rPr>
          <w:b/>
          <w:sz w:val="28"/>
          <w:szCs w:val="28"/>
        </w:rPr>
        <w:t xml:space="preserve">Укажите препарат выбора при Гр-отрицательной инфекции МВП у беременных: </w:t>
      </w:r>
    </w:p>
    <w:p w14:paraId="25577F2F" w14:textId="77777777" w:rsidR="0090417B" w:rsidRPr="00302F53" w:rsidRDefault="0090417B" w:rsidP="00AD45E5">
      <w:pPr>
        <w:pStyle w:val="af0"/>
        <w:widowControl w:val="0"/>
        <w:numPr>
          <w:ilvl w:val="0"/>
          <w:numId w:val="749"/>
        </w:numPr>
        <w:tabs>
          <w:tab w:val="left" w:pos="426"/>
        </w:tabs>
        <w:spacing w:after="0"/>
        <w:ind w:left="0" w:firstLine="0"/>
        <w:rPr>
          <w:sz w:val="28"/>
          <w:szCs w:val="28"/>
        </w:rPr>
      </w:pPr>
      <w:r w:rsidRPr="00302F53">
        <w:rPr>
          <w:sz w:val="28"/>
          <w:szCs w:val="28"/>
        </w:rPr>
        <w:t xml:space="preserve"> </w:t>
      </w:r>
      <w:proofErr w:type="spellStart"/>
      <w:r w:rsidRPr="00302F53">
        <w:rPr>
          <w:sz w:val="28"/>
          <w:szCs w:val="28"/>
        </w:rPr>
        <w:t>фосфомицин</w:t>
      </w:r>
      <w:proofErr w:type="spellEnd"/>
      <w:r w:rsidRPr="00302F53">
        <w:rPr>
          <w:sz w:val="28"/>
          <w:szCs w:val="28"/>
        </w:rPr>
        <w:t xml:space="preserve">; </w:t>
      </w:r>
    </w:p>
    <w:p w14:paraId="28B70059" w14:textId="77777777" w:rsidR="0090417B" w:rsidRPr="00302F53" w:rsidRDefault="0090417B" w:rsidP="00AD45E5">
      <w:pPr>
        <w:pStyle w:val="af0"/>
        <w:widowControl w:val="0"/>
        <w:numPr>
          <w:ilvl w:val="0"/>
          <w:numId w:val="749"/>
        </w:numPr>
        <w:tabs>
          <w:tab w:val="left" w:pos="426"/>
        </w:tabs>
        <w:spacing w:after="0"/>
        <w:ind w:left="0" w:firstLine="0"/>
        <w:rPr>
          <w:sz w:val="28"/>
          <w:szCs w:val="28"/>
        </w:rPr>
      </w:pPr>
      <w:r w:rsidRPr="00302F53">
        <w:rPr>
          <w:sz w:val="28"/>
          <w:szCs w:val="28"/>
        </w:rPr>
        <w:t xml:space="preserve">ципрофлоксацин; </w:t>
      </w:r>
    </w:p>
    <w:p w14:paraId="0F951ABF" w14:textId="77777777" w:rsidR="0090417B" w:rsidRPr="00302F53" w:rsidRDefault="0090417B" w:rsidP="00AD45E5">
      <w:pPr>
        <w:pStyle w:val="af0"/>
        <w:widowControl w:val="0"/>
        <w:numPr>
          <w:ilvl w:val="0"/>
          <w:numId w:val="749"/>
        </w:numPr>
        <w:tabs>
          <w:tab w:val="left" w:pos="426"/>
        </w:tabs>
        <w:spacing w:after="0"/>
        <w:ind w:left="0" w:firstLine="0"/>
        <w:rPr>
          <w:sz w:val="28"/>
          <w:szCs w:val="28"/>
        </w:rPr>
      </w:pPr>
      <w:proofErr w:type="spellStart"/>
      <w:r w:rsidRPr="00302F53">
        <w:rPr>
          <w:sz w:val="28"/>
          <w:szCs w:val="28"/>
        </w:rPr>
        <w:t>доксициклин</w:t>
      </w:r>
      <w:proofErr w:type="spellEnd"/>
      <w:r w:rsidRPr="00302F53">
        <w:rPr>
          <w:sz w:val="28"/>
          <w:szCs w:val="28"/>
        </w:rPr>
        <w:t xml:space="preserve">; </w:t>
      </w:r>
    </w:p>
    <w:p w14:paraId="662FBEA4" w14:textId="77777777" w:rsidR="0090417B" w:rsidRPr="00302F53" w:rsidRDefault="0090417B" w:rsidP="00AD45E5">
      <w:pPr>
        <w:pStyle w:val="af0"/>
        <w:widowControl w:val="0"/>
        <w:numPr>
          <w:ilvl w:val="0"/>
          <w:numId w:val="749"/>
        </w:numPr>
        <w:tabs>
          <w:tab w:val="left" w:pos="426"/>
        </w:tabs>
        <w:spacing w:after="0"/>
        <w:ind w:left="0" w:firstLine="0"/>
        <w:rPr>
          <w:sz w:val="28"/>
          <w:szCs w:val="28"/>
        </w:rPr>
      </w:pPr>
      <w:proofErr w:type="spellStart"/>
      <w:r w:rsidRPr="00302F53">
        <w:rPr>
          <w:sz w:val="28"/>
          <w:szCs w:val="28"/>
        </w:rPr>
        <w:t>линкомицин</w:t>
      </w:r>
      <w:proofErr w:type="spellEnd"/>
      <w:r w:rsidRPr="00302F53">
        <w:rPr>
          <w:sz w:val="28"/>
          <w:szCs w:val="28"/>
        </w:rPr>
        <w:t xml:space="preserve">; </w:t>
      </w:r>
    </w:p>
    <w:p w14:paraId="50B18EB1" w14:textId="77777777" w:rsidR="0090417B" w:rsidRPr="00302F53" w:rsidRDefault="0090417B" w:rsidP="00AD45E5">
      <w:pPr>
        <w:pStyle w:val="af0"/>
        <w:numPr>
          <w:ilvl w:val="0"/>
          <w:numId w:val="749"/>
        </w:numPr>
        <w:tabs>
          <w:tab w:val="left" w:pos="426"/>
        </w:tabs>
        <w:spacing w:after="0"/>
        <w:ind w:left="0" w:firstLine="0"/>
        <w:rPr>
          <w:sz w:val="28"/>
          <w:szCs w:val="28"/>
        </w:rPr>
      </w:pPr>
      <w:r w:rsidRPr="00302F53">
        <w:rPr>
          <w:sz w:val="28"/>
          <w:szCs w:val="28"/>
        </w:rPr>
        <w:t>хлорамфеникол.</w:t>
      </w:r>
    </w:p>
    <w:p w14:paraId="46BBF278" w14:textId="77777777" w:rsidR="0090417B" w:rsidRPr="00302F53" w:rsidRDefault="0090417B" w:rsidP="00AD45E5">
      <w:pPr>
        <w:pStyle w:val="af0"/>
        <w:widowControl w:val="0"/>
        <w:numPr>
          <w:ilvl w:val="1"/>
          <w:numId w:val="735"/>
        </w:numPr>
        <w:tabs>
          <w:tab w:val="left" w:pos="426"/>
        </w:tabs>
        <w:spacing w:after="0"/>
        <w:ind w:left="0" w:firstLine="0"/>
        <w:rPr>
          <w:b/>
          <w:sz w:val="28"/>
          <w:szCs w:val="28"/>
        </w:rPr>
      </w:pPr>
      <w:r w:rsidRPr="00302F53">
        <w:rPr>
          <w:b/>
          <w:sz w:val="28"/>
          <w:szCs w:val="28"/>
        </w:rPr>
        <w:t xml:space="preserve">К наиболее безопасному ЛС у беременных можно отнести: </w:t>
      </w:r>
    </w:p>
    <w:p w14:paraId="3351BB17" w14:textId="77777777" w:rsidR="0090417B" w:rsidRPr="00302F53" w:rsidRDefault="0090417B" w:rsidP="00AD45E5">
      <w:pPr>
        <w:pStyle w:val="af0"/>
        <w:widowControl w:val="0"/>
        <w:numPr>
          <w:ilvl w:val="0"/>
          <w:numId w:val="430"/>
        </w:numPr>
        <w:tabs>
          <w:tab w:val="left" w:pos="426"/>
        </w:tabs>
        <w:spacing w:after="0"/>
        <w:ind w:left="0" w:firstLine="0"/>
        <w:rPr>
          <w:sz w:val="28"/>
          <w:szCs w:val="28"/>
        </w:rPr>
      </w:pPr>
      <w:r w:rsidRPr="00302F53">
        <w:rPr>
          <w:sz w:val="28"/>
          <w:szCs w:val="28"/>
        </w:rPr>
        <w:t xml:space="preserve"> амоксициллин; </w:t>
      </w:r>
    </w:p>
    <w:p w14:paraId="61831E7F" w14:textId="77777777" w:rsidR="0090417B" w:rsidRPr="00302F53" w:rsidRDefault="0090417B" w:rsidP="00AD45E5">
      <w:pPr>
        <w:pStyle w:val="af0"/>
        <w:widowControl w:val="0"/>
        <w:numPr>
          <w:ilvl w:val="0"/>
          <w:numId w:val="430"/>
        </w:numPr>
        <w:tabs>
          <w:tab w:val="left" w:pos="426"/>
        </w:tabs>
        <w:spacing w:after="0"/>
        <w:ind w:left="0" w:firstLine="0"/>
        <w:rPr>
          <w:sz w:val="28"/>
          <w:szCs w:val="28"/>
        </w:rPr>
      </w:pPr>
      <w:r w:rsidRPr="00302F53">
        <w:rPr>
          <w:sz w:val="28"/>
          <w:szCs w:val="28"/>
        </w:rPr>
        <w:t xml:space="preserve">гентамицин; </w:t>
      </w:r>
    </w:p>
    <w:p w14:paraId="7E35D05D" w14:textId="77777777" w:rsidR="0090417B" w:rsidRPr="00302F53" w:rsidRDefault="0090417B" w:rsidP="00AD45E5">
      <w:pPr>
        <w:pStyle w:val="af0"/>
        <w:widowControl w:val="0"/>
        <w:numPr>
          <w:ilvl w:val="0"/>
          <w:numId w:val="430"/>
        </w:numPr>
        <w:tabs>
          <w:tab w:val="left" w:pos="426"/>
        </w:tabs>
        <w:spacing w:after="0"/>
        <w:ind w:left="0" w:firstLine="0"/>
        <w:rPr>
          <w:sz w:val="28"/>
          <w:szCs w:val="28"/>
        </w:rPr>
      </w:pPr>
      <w:r w:rsidRPr="00302F53">
        <w:rPr>
          <w:sz w:val="28"/>
          <w:szCs w:val="28"/>
        </w:rPr>
        <w:t xml:space="preserve">левомицетин; </w:t>
      </w:r>
    </w:p>
    <w:p w14:paraId="71878501" w14:textId="77777777" w:rsidR="0090417B" w:rsidRPr="00302F53" w:rsidRDefault="0090417B" w:rsidP="00AD45E5">
      <w:pPr>
        <w:pStyle w:val="af0"/>
        <w:widowControl w:val="0"/>
        <w:numPr>
          <w:ilvl w:val="0"/>
          <w:numId w:val="430"/>
        </w:numPr>
        <w:tabs>
          <w:tab w:val="left" w:pos="426"/>
        </w:tabs>
        <w:spacing w:after="0"/>
        <w:ind w:left="0" w:firstLine="0"/>
        <w:rPr>
          <w:sz w:val="28"/>
          <w:szCs w:val="28"/>
        </w:rPr>
      </w:pPr>
      <w:proofErr w:type="spellStart"/>
      <w:r w:rsidRPr="00302F53">
        <w:rPr>
          <w:sz w:val="28"/>
          <w:szCs w:val="28"/>
        </w:rPr>
        <w:t>доксициклин</w:t>
      </w:r>
      <w:proofErr w:type="spellEnd"/>
      <w:r w:rsidRPr="00302F53">
        <w:rPr>
          <w:sz w:val="28"/>
          <w:szCs w:val="28"/>
        </w:rPr>
        <w:t xml:space="preserve">; </w:t>
      </w:r>
    </w:p>
    <w:p w14:paraId="77067610" w14:textId="77777777" w:rsidR="0090417B" w:rsidRPr="00302F53" w:rsidRDefault="0090417B" w:rsidP="00AD45E5">
      <w:pPr>
        <w:pStyle w:val="a5"/>
        <w:numPr>
          <w:ilvl w:val="0"/>
          <w:numId w:val="430"/>
        </w:numPr>
        <w:tabs>
          <w:tab w:val="left" w:pos="426"/>
          <w:tab w:val="left" w:pos="1134"/>
        </w:tabs>
        <w:ind w:left="0" w:firstLine="0"/>
        <w:rPr>
          <w:rFonts w:ascii="Times New Roman" w:hAnsi="Times New Roman"/>
          <w:sz w:val="28"/>
          <w:szCs w:val="28"/>
        </w:rPr>
      </w:pPr>
      <w:r w:rsidRPr="00302F53">
        <w:rPr>
          <w:rFonts w:ascii="Times New Roman" w:hAnsi="Times New Roman"/>
          <w:sz w:val="28"/>
          <w:szCs w:val="28"/>
        </w:rPr>
        <w:t>ванкомицин.</w:t>
      </w:r>
    </w:p>
    <w:p w14:paraId="4DEC4A02" w14:textId="77777777" w:rsidR="00693F2F" w:rsidRPr="00693F2F" w:rsidRDefault="00693F2F" w:rsidP="00AD45E5">
      <w:pPr>
        <w:pStyle w:val="a5"/>
        <w:numPr>
          <w:ilvl w:val="1"/>
          <w:numId w:val="735"/>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Т</w:t>
      </w:r>
      <w:r w:rsidRPr="00693F2F">
        <w:rPr>
          <w:rFonts w:ascii="Times New Roman" w:hAnsi="Times New Roman"/>
          <w:b/>
          <w:color w:val="000000"/>
          <w:sz w:val="28"/>
          <w:szCs w:val="28"/>
        </w:rPr>
        <w:t xml:space="preserve">ермин, </w:t>
      </w:r>
      <w:proofErr w:type="spellStart"/>
      <w:r w:rsidRPr="00693F2F">
        <w:rPr>
          <w:rFonts w:ascii="Times New Roman" w:hAnsi="Times New Roman"/>
          <w:b/>
          <w:color w:val="000000"/>
          <w:sz w:val="28"/>
          <w:szCs w:val="28"/>
        </w:rPr>
        <w:t>обозночающий</w:t>
      </w:r>
      <w:proofErr w:type="spellEnd"/>
      <w:r w:rsidRPr="00693F2F">
        <w:rPr>
          <w:rFonts w:ascii="Times New Roman" w:hAnsi="Times New Roman"/>
          <w:b/>
          <w:color w:val="000000"/>
          <w:sz w:val="28"/>
          <w:szCs w:val="28"/>
        </w:rPr>
        <w:t xml:space="preserve"> действие лекарственных веществ во время беременности, которое приводит к возникновению врожденных уродств</w:t>
      </w:r>
    </w:p>
    <w:p w14:paraId="7CE014DA" w14:textId="77777777" w:rsidR="00693F2F" w:rsidRPr="00693F2F" w:rsidRDefault="00693F2F" w:rsidP="00AD45E5">
      <w:pPr>
        <w:pStyle w:val="a5"/>
        <w:numPr>
          <w:ilvl w:val="0"/>
          <w:numId w:val="1086"/>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мутагенное действие</w:t>
      </w:r>
    </w:p>
    <w:p w14:paraId="3B8CDF24" w14:textId="77777777" w:rsidR="00693F2F" w:rsidRPr="00693F2F" w:rsidRDefault="00693F2F" w:rsidP="00AD45E5">
      <w:pPr>
        <w:pStyle w:val="a5"/>
        <w:numPr>
          <w:ilvl w:val="0"/>
          <w:numId w:val="1086"/>
        </w:numPr>
        <w:tabs>
          <w:tab w:val="left" w:pos="426"/>
        </w:tabs>
        <w:ind w:left="0" w:firstLine="0"/>
        <w:jc w:val="left"/>
        <w:rPr>
          <w:rFonts w:ascii="Times New Roman" w:hAnsi="Times New Roman"/>
          <w:color w:val="000000"/>
          <w:sz w:val="28"/>
          <w:szCs w:val="28"/>
        </w:rPr>
      </w:pPr>
      <w:proofErr w:type="spellStart"/>
      <w:r w:rsidRPr="00693F2F">
        <w:rPr>
          <w:rFonts w:ascii="Times New Roman" w:hAnsi="Times New Roman"/>
          <w:color w:val="000000"/>
          <w:sz w:val="28"/>
          <w:szCs w:val="28"/>
        </w:rPr>
        <w:t>фетотоксическое</w:t>
      </w:r>
      <w:proofErr w:type="spellEnd"/>
      <w:r w:rsidRPr="00693F2F">
        <w:rPr>
          <w:rFonts w:ascii="Times New Roman" w:hAnsi="Times New Roman"/>
          <w:color w:val="000000"/>
          <w:sz w:val="28"/>
          <w:szCs w:val="28"/>
        </w:rPr>
        <w:t xml:space="preserve"> действие</w:t>
      </w:r>
    </w:p>
    <w:p w14:paraId="265929F1" w14:textId="77777777" w:rsidR="00693F2F" w:rsidRPr="00693F2F" w:rsidRDefault="00693F2F" w:rsidP="00AD45E5">
      <w:pPr>
        <w:pStyle w:val="a5"/>
        <w:numPr>
          <w:ilvl w:val="0"/>
          <w:numId w:val="1086"/>
        </w:numPr>
        <w:tabs>
          <w:tab w:val="left" w:pos="426"/>
        </w:tabs>
        <w:ind w:left="0" w:firstLine="0"/>
        <w:jc w:val="left"/>
        <w:rPr>
          <w:rFonts w:ascii="Times New Roman" w:hAnsi="Times New Roman"/>
          <w:color w:val="000000"/>
          <w:sz w:val="28"/>
          <w:szCs w:val="28"/>
        </w:rPr>
      </w:pPr>
      <w:proofErr w:type="spellStart"/>
      <w:r w:rsidRPr="00693F2F">
        <w:rPr>
          <w:rFonts w:ascii="Times New Roman" w:hAnsi="Times New Roman"/>
          <w:color w:val="000000"/>
          <w:sz w:val="28"/>
          <w:szCs w:val="28"/>
        </w:rPr>
        <w:t>эмбриотоксическое</w:t>
      </w:r>
      <w:proofErr w:type="spellEnd"/>
      <w:r w:rsidRPr="00693F2F">
        <w:rPr>
          <w:rFonts w:ascii="Times New Roman" w:hAnsi="Times New Roman"/>
          <w:color w:val="000000"/>
          <w:sz w:val="28"/>
          <w:szCs w:val="28"/>
        </w:rPr>
        <w:t xml:space="preserve"> действие</w:t>
      </w:r>
    </w:p>
    <w:p w14:paraId="45AACF6D" w14:textId="77777777" w:rsidR="00693F2F" w:rsidRPr="00693F2F" w:rsidRDefault="00693F2F" w:rsidP="00AD45E5">
      <w:pPr>
        <w:pStyle w:val="a5"/>
        <w:numPr>
          <w:ilvl w:val="0"/>
          <w:numId w:val="1086"/>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тератогенное действие</w:t>
      </w:r>
    </w:p>
    <w:p w14:paraId="44E47060" w14:textId="77777777" w:rsidR="00693F2F" w:rsidRPr="00693F2F" w:rsidRDefault="00693F2F" w:rsidP="00AD45E5">
      <w:pPr>
        <w:pStyle w:val="a5"/>
        <w:numPr>
          <w:ilvl w:val="0"/>
          <w:numId w:val="1086"/>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мутагенное действие</w:t>
      </w:r>
    </w:p>
    <w:p w14:paraId="0AB7DC4F" w14:textId="77777777" w:rsidR="00693F2F" w:rsidRPr="00693F2F" w:rsidRDefault="00693F2F" w:rsidP="00AD45E5">
      <w:pPr>
        <w:pStyle w:val="a5"/>
        <w:numPr>
          <w:ilvl w:val="1"/>
          <w:numId w:val="735"/>
        </w:numPr>
        <w:tabs>
          <w:tab w:val="left" w:pos="426"/>
        </w:tabs>
        <w:ind w:left="0" w:firstLine="0"/>
        <w:jc w:val="left"/>
        <w:rPr>
          <w:rFonts w:ascii="Times New Roman" w:hAnsi="Times New Roman"/>
          <w:color w:val="000000"/>
          <w:sz w:val="28"/>
          <w:szCs w:val="28"/>
        </w:rPr>
      </w:pPr>
      <w:proofErr w:type="spellStart"/>
      <w:r w:rsidRPr="00693F2F">
        <w:rPr>
          <w:rFonts w:ascii="Times New Roman" w:hAnsi="Times New Roman"/>
          <w:color w:val="000000"/>
          <w:sz w:val="28"/>
          <w:szCs w:val="28"/>
        </w:rPr>
        <w:t>Ф</w:t>
      </w:r>
      <w:r w:rsidRPr="00693F2F">
        <w:rPr>
          <w:rFonts w:ascii="Times New Roman" w:hAnsi="Times New Roman"/>
          <w:b/>
          <w:color w:val="000000"/>
          <w:sz w:val="28"/>
          <w:szCs w:val="28"/>
        </w:rPr>
        <w:t>етотоксическое</w:t>
      </w:r>
      <w:proofErr w:type="spellEnd"/>
      <w:r w:rsidRPr="00693F2F">
        <w:rPr>
          <w:rFonts w:ascii="Times New Roman" w:hAnsi="Times New Roman"/>
          <w:b/>
          <w:color w:val="000000"/>
          <w:sz w:val="28"/>
          <w:szCs w:val="28"/>
        </w:rPr>
        <w:t xml:space="preserve"> действие – это</w:t>
      </w:r>
    </w:p>
    <w:p w14:paraId="4A8B7679" w14:textId="77777777" w:rsidR="00693F2F" w:rsidRPr="00693F2F" w:rsidRDefault="00693F2F" w:rsidP="00AD45E5">
      <w:pPr>
        <w:pStyle w:val="a5"/>
        <w:numPr>
          <w:ilvl w:val="0"/>
          <w:numId w:val="1087"/>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неблагоприятное действие на плод, не приводящее к развитию врожденных уродств</w:t>
      </w:r>
    </w:p>
    <w:p w14:paraId="634CED80" w14:textId="77777777" w:rsidR="00693F2F" w:rsidRPr="00693F2F" w:rsidRDefault="00693F2F" w:rsidP="00AD45E5">
      <w:pPr>
        <w:pStyle w:val="a5"/>
        <w:numPr>
          <w:ilvl w:val="0"/>
          <w:numId w:val="1087"/>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lastRenderedPageBreak/>
        <w:t>неблагоприятное действие на эмбрион, не приводящее к развитию врожденных уродств</w:t>
      </w:r>
    </w:p>
    <w:p w14:paraId="194036C5" w14:textId="77777777" w:rsidR="00693F2F" w:rsidRPr="00693F2F" w:rsidRDefault="00693F2F" w:rsidP="00AD45E5">
      <w:pPr>
        <w:pStyle w:val="a5"/>
        <w:numPr>
          <w:ilvl w:val="0"/>
          <w:numId w:val="1087"/>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действие на эмбрион, приводящее к развитию врожденных уродств</w:t>
      </w:r>
    </w:p>
    <w:p w14:paraId="4F81F34A" w14:textId="77777777" w:rsidR="00693F2F" w:rsidRPr="00693F2F" w:rsidRDefault="00693F2F" w:rsidP="00AD45E5">
      <w:pPr>
        <w:pStyle w:val="a5"/>
        <w:numPr>
          <w:ilvl w:val="0"/>
          <w:numId w:val="1087"/>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действие на эмбрион, приводящее к развитию некоторых врожденных уродств</w:t>
      </w:r>
    </w:p>
    <w:p w14:paraId="475F41E9" w14:textId="77777777" w:rsidR="00693F2F" w:rsidRPr="00693F2F" w:rsidRDefault="00693F2F" w:rsidP="00AD45E5">
      <w:pPr>
        <w:pStyle w:val="a5"/>
        <w:numPr>
          <w:ilvl w:val="1"/>
          <w:numId w:val="735"/>
        </w:numPr>
        <w:tabs>
          <w:tab w:val="left" w:pos="426"/>
        </w:tabs>
        <w:ind w:left="0" w:firstLine="0"/>
        <w:jc w:val="left"/>
        <w:rPr>
          <w:rFonts w:ascii="Times New Roman" w:hAnsi="Times New Roman"/>
          <w:b/>
          <w:color w:val="000000"/>
          <w:sz w:val="28"/>
          <w:szCs w:val="28"/>
        </w:rPr>
      </w:pPr>
      <w:r w:rsidRPr="00693F2F">
        <w:rPr>
          <w:rFonts w:ascii="Times New Roman" w:hAnsi="Times New Roman"/>
          <w:color w:val="000000"/>
          <w:sz w:val="28"/>
          <w:szCs w:val="28"/>
        </w:rPr>
        <w:t>М</w:t>
      </w:r>
      <w:r w:rsidRPr="00693F2F">
        <w:rPr>
          <w:rFonts w:ascii="Times New Roman" w:hAnsi="Times New Roman"/>
          <w:b/>
          <w:color w:val="000000"/>
          <w:sz w:val="28"/>
          <w:szCs w:val="28"/>
        </w:rPr>
        <w:t>утагенное действие лекарственного вещества – это</w:t>
      </w:r>
    </w:p>
    <w:p w14:paraId="2C70744B" w14:textId="77777777" w:rsidR="00693F2F" w:rsidRPr="00693F2F" w:rsidRDefault="00693F2F" w:rsidP="00AD45E5">
      <w:pPr>
        <w:pStyle w:val="a5"/>
        <w:numPr>
          <w:ilvl w:val="0"/>
          <w:numId w:val="1088"/>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неблагоприятное действие на эмбрион, приводящее к врожденным уродствам</w:t>
      </w:r>
    </w:p>
    <w:p w14:paraId="712A2341" w14:textId="77777777" w:rsidR="00693F2F" w:rsidRPr="00693F2F" w:rsidRDefault="00693F2F" w:rsidP="00AD45E5">
      <w:pPr>
        <w:pStyle w:val="a5"/>
        <w:numPr>
          <w:ilvl w:val="0"/>
          <w:numId w:val="1088"/>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повреждение генетического аппарата, приводящее к изменению генотипа потомства</w:t>
      </w:r>
    </w:p>
    <w:p w14:paraId="789775C9" w14:textId="77777777" w:rsidR="00693F2F" w:rsidRPr="00693F2F" w:rsidRDefault="00693F2F" w:rsidP="00AD45E5">
      <w:pPr>
        <w:pStyle w:val="a5"/>
        <w:numPr>
          <w:ilvl w:val="0"/>
          <w:numId w:val="1088"/>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неблагоприятное действие на эмбрион, не вызывающее врожденных уродств</w:t>
      </w:r>
    </w:p>
    <w:p w14:paraId="658EA5EA" w14:textId="77777777" w:rsidR="00693F2F" w:rsidRPr="00693F2F" w:rsidRDefault="00693F2F" w:rsidP="00AD45E5">
      <w:pPr>
        <w:pStyle w:val="a5"/>
        <w:numPr>
          <w:ilvl w:val="0"/>
          <w:numId w:val="1088"/>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действие на плод, приводящее к развитию опухолей</w:t>
      </w:r>
    </w:p>
    <w:p w14:paraId="2C7FF2A0" w14:textId="77777777" w:rsidR="00693F2F" w:rsidRPr="00693F2F" w:rsidRDefault="00693F2F" w:rsidP="00AD45E5">
      <w:pPr>
        <w:pStyle w:val="a5"/>
        <w:numPr>
          <w:ilvl w:val="1"/>
          <w:numId w:val="735"/>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Р</w:t>
      </w:r>
      <w:r w:rsidRPr="00693F2F">
        <w:rPr>
          <w:rFonts w:ascii="Times New Roman" w:hAnsi="Times New Roman"/>
          <w:b/>
          <w:color w:val="000000"/>
          <w:sz w:val="28"/>
          <w:szCs w:val="28"/>
        </w:rPr>
        <w:t>азвитие у новорождённого «серого синдрома» наиболее часто вызывает приём:</w:t>
      </w:r>
    </w:p>
    <w:p w14:paraId="438BBE30" w14:textId="77777777" w:rsidR="00693F2F" w:rsidRPr="00693F2F" w:rsidRDefault="00693F2F" w:rsidP="00AD45E5">
      <w:pPr>
        <w:pStyle w:val="a5"/>
        <w:numPr>
          <w:ilvl w:val="0"/>
          <w:numId w:val="1089"/>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тетрациклина</w:t>
      </w:r>
    </w:p>
    <w:p w14:paraId="630C1E03" w14:textId="77777777" w:rsidR="00693F2F" w:rsidRPr="00693F2F" w:rsidRDefault="00693F2F" w:rsidP="00AD45E5">
      <w:pPr>
        <w:pStyle w:val="a5"/>
        <w:numPr>
          <w:ilvl w:val="0"/>
          <w:numId w:val="1089"/>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левомицетина</w:t>
      </w:r>
    </w:p>
    <w:p w14:paraId="62E84C7A" w14:textId="77777777" w:rsidR="00693F2F" w:rsidRPr="00693F2F" w:rsidRDefault="00693F2F" w:rsidP="00AD45E5">
      <w:pPr>
        <w:pStyle w:val="a5"/>
        <w:numPr>
          <w:ilvl w:val="0"/>
          <w:numId w:val="1089"/>
        </w:numPr>
        <w:tabs>
          <w:tab w:val="left" w:pos="426"/>
        </w:tabs>
        <w:ind w:left="0" w:firstLine="0"/>
        <w:jc w:val="left"/>
        <w:rPr>
          <w:rFonts w:ascii="Times New Roman" w:hAnsi="Times New Roman"/>
          <w:color w:val="000000"/>
          <w:sz w:val="28"/>
          <w:szCs w:val="28"/>
        </w:rPr>
      </w:pPr>
      <w:proofErr w:type="spellStart"/>
      <w:r w:rsidRPr="00693F2F">
        <w:rPr>
          <w:rFonts w:ascii="Times New Roman" w:hAnsi="Times New Roman"/>
          <w:color w:val="000000"/>
          <w:sz w:val="28"/>
          <w:szCs w:val="28"/>
        </w:rPr>
        <w:t>рифампицина</w:t>
      </w:r>
      <w:proofErr w:type="spellEnd"/>
    </w:p>
    <w:p w14:paraId="04CADA09" w14:textId="77777777" w:rsidR="00693F2F" w:rsidRPr="00693F2F" w:rsidRDefault="00693F2F" w:rsidP="00AD45E5">
      <w:pPr>
        <w:pStyle w:val="a5"/>
        <w:numPr>
          <w:ilvl w:val="0"/>
          <w:numId w:val="1089"/>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пенициллина</w:t>
      </w:r>
    </w:p>
    <w:p w14:paraId="751B4C74" w14:textId="77777777" w:rsidR="00693F2F" w:rsidRPr="00693F2F" w:rsidRDefault="00693F2F" w:rsidP="00AD45E5">
      <w:pPr>
        <w:pStyle w:val="a5"/>
        <w:numPr>
          <w:ilvl w:val="1"/>
          <w:numId w:val="735"/>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Н</w:t>
      </w:r>
      <w:r w:rsidRPr="00693F2F">
        <w:rPr>
          <w:rFonts w:ascii="Times New Roman" w:hAnsi="Times New Roman"/>
          <w:b/>
          <w:color w:val="000000"/>
          <w:sz w:val="28"/>
          <w:szCs w:val="28"/>
        </w:rPr>
        <w:t>аибольшим тератогенным действием на плод обладают</w:t>
      </w:r>
    </w:p>
    <w:p w14:paraId="3350FF65" w14:textId="77777777" w:rsidR="00693F2F" w:rsidRPr="00693F2F" w:rsidRDefault="00693F2F" w:rsidP="00AD45E5">
      <w:pPr>
        <w:pStyle w:val="a5"/>
        <w:numPr>
          <w:ilvl w:val="0"/>
          <w:numId w:val="1090"/>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статины</w:t>
      </w:r>
    </w:p>
    <w:p w14:paraId="456285E8" w14:textId="77777777" w:rsidR="00693F2F" w:rsidRPr="00693F2F" w:rsidRDefault="00693F2F" w:rsidP="00AD45E5">
      <w:pPr>
        <w:pStyle w:val="a5"/>
        <w:numPr>
          <w:ilvl w:val="0"/>
          <w:numId w:val="1090"/>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 xml:space="preserve">букарбан </w:t>
      </w:r>
    </w:p>
    <w:p w14:paraId="6FB7E24E" w14:textId="77777777" w:rsidR="00693F2F" w:rsidRPr="00693F2F" w:rsidRDefault="00693F2F" w:rsidP="00AD45E5">
      <w:pPr>
        <w:pStyle w:val="a5"/>
        <w:numPr>
          <w:ilvl w:val="0"/>
          <w:numId w:val="1090"/>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салицилаты</w:t>
      </w:r>
    </w:p>
    <w:p w14:paraId="7C71C00C" w14:textId="77777777" w:rsidR="00693F2F" w:rsidRPr="00693F2F" w:rsidRDefault="00693F2F" w:rsidP="00AD45E5">
      <w:pPr>
        <w:pStyle w:val="a5"/>
        <w:numPr>
          <w:ilvl w:val="0"/>
          <w:numId w:val="1090"/>
        </w:numPr>
        <w:tabs>
          <w:tab w:val="left" w:pos="426"/>
        </w:tabs>
        <w:ind w:left="0" w:firstLine="0"/>
        <w:jc w:val="left"/>
        <w:rPr>
          <w:rFonts w:ascii="Times New Roman" w:hAnsi="Times New Roman"/>
          <w:color w:val="000000"/>
          <w:sz w:val="28"/>
          <w:szCs w:val="28"/>
        </w:rPr>
      </w:pPr>
      <w:proofErr w:type="spellStart"/>
      <w:r w:rsidRPr="00693F2F">
        <w:rPr>
          <w:rFonts w:ascii="Times New Roman" w:hAnsi="Times New Roman"/>
          <w:color w:val="000000"/>
          <w:sz w:val="28"/>
          <w:szCs w:val="28"/>
        </w:rPr>
        <w:t>метилдопа</w:t>
      </w:r>
      <w:proofErr w:type="spellEnd"/>
    </w:p>
    <w:p w14:paraId="32E173FD" w14:textId="77777777" w:rsidR="00693F2F" w:rsidRPr="00693F2F" w:rsidRDefault="00693F2F" w:rsidP="00AD45E5">
      <w:pPr>
        <w:pStyle w:val="a5"/>
        <w:numPr>
          <w:ilvl w:val="1"/>
          <w:numId w:val="735"/>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В</w:t>
      </w:r>
      <w:r w:rsidRPr="00693F2F">
        <w:rPr>
          <w:rFonts w:ascii="Times New Roman" w:hAnsi="Times New Roman"/>
          <w:b/>
          <w:color w:val="000000"/>
          <w:sz w:val="28"/>
          <w:szCs w:val="28"/>
        </w:rPr>
        <w:t>ведение беременным перед родами сульфата магния может вызвать у новорожденных осложнение в виде</w:t>
      </w:r>
    </w:p>
    <w:p w14:paraId="0E2B6C7B" w14:textId="77777777" w:rsidR="00693F2F" w:rsidRPr="00693F2F" w:rsidRDefault="00693F2F" w:rsidP="00AD45E5">
      <w:pPr>
        <w:pStyle w:val="a5"/>
        <w:numPr>
          <w:ilvl w:val="0"/>
          <w:numId w:val="1091"/>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 xml:space="preserve">развития нейромышечных блокад и летаргии </w:t>
      </w:r>
    </w:p>
    <w:p w14:paraId="32ED6DAC" w14:textId="77777777" w:rsidR="00693F2F" w:rsidRPr="00693F2F" w:rsidRDefault="00693F2F" w:rsidP="00AD45E5">
      <w:pPr>
        <w:pStyle w:val="a5"/>
        <w:numPr>
          <w:ilvl w:val="0"/>
          <w:numId w:val="1091"/>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 xml:space="preserve">угнетения дыхания </w:t>
      </w:r>
    </w:p>
    <w:p w14:paraId="599521CB" w14:textId="77777777" w:rsidR="00693F2F" w:rsidRPr="00693F2F" w:rsidRDefault="00693F2F" w:rsidP="00AD45E5">
      <w:pPr>
        <w:pStyle w:val="a5"/>
        <w:numPr>
          <w:ilvl w:val="0"/>
          <w:numId w:val="1091"/>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гепатотоксического действия</w:t>
      </w:r>
    </w:p>
    <w:p w14:paraId="493E5F6F" w14:textId="77777777" w:rsidR="00693F2F" w:rsidRPr="00693F2F" w:rsidRDefault="00693F2F" w:rsidP="00AD45E5">
      <w:pPr>
        <w:pStyle w:val="a5"/>
        <w:numPr>
          <w:ilvl w:val="0"/>
          <w:numId w:val="1091"/>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тромбоцитопении</w:t>
      </w:r>
    </w:p>
    <w:p w14:paraId="78DFF45F" w14:textId="77777777" w:rsidR="00693F2F" w:rsidRPr="00693F2F" w:rsidRDefault="00693F2F" w:rsidP="00AD45E5">
      <w:pPr>
        <w:pStyle w:val="a5"/>
        <w:numPr>
          <w:ilvl w:val="0"/>
          <w:numId w:val="1091"/>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гипотрофии</w:t>
      </w:r>
    </w:p>
    <w:p w14:paraId="42AED28E" w14:textId="77777777" w:rsidR="00693F2F" w:rsidRPr="00693F2F" w:rsidRDefault="00693F2F" w:rsidP="00AD45E5">
      <w:pPr>
        <w:pStyle w:val="a5"/>
        <w:numPr>
          <w:ilvl w:val="1"/>
          <w:numId w:val="735"/>
        </w:numPr>
        <w:tabs>
          <w:tab w:val="left" w:pos="426"/>
        </w:tabs>
        <w:ind w:left="0" w:firstLine="0"/>
        <w:jc w:val="left"/>
        <w:rPr>
          <w:rFonts w:ascii="Times New Roman" w:hAnsi="Times New Roman"/>
          <w:color w:val="000000"/>
          <w:sz w:val="28"/>
          <w:szCs w:val="28"/>
        </w:rPr>
      </w:pPr>
      <w:r w:rsidRPr="00693F2F">
        <w:rPr>
          <w:rFonts w:ascii="Times New Roman" w:hAnsi="Times New Roman"/>
          <w:b/>
          <w:color w:val="000000"/>
          <w:sz w:val="28"/>
          <w:szCs w:val="28"/>
        </w:rPr>
        <w:t xml:space="preserve">Последствия введения бета-адреноблокаторов во время беременности у новорожденных </w:t>
      </w:r>
    </w:p>
    <w:p w14:paraId="47D056BF" w14:textId="77777777" w:rsidR="00693F2F" w:rsidRPr="00693F2F" w:rsidRDefault="00693F2F" w:rsidP="00AD45E5">
      <w:pPr>
        <w:pStyle w:val="a5"/>
        <w:numPr>
          <w:ilvl w:val="0"/>
          <w:numId w:val="1092"/>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 xml:space="preserve">потеря слуха </w:t>
      </w:r>
    </w:p>
    <w:p w14:paraId="1E9CA9F7" w14:textId="77777777" w:rsidR="00693F2F" w:rsidRPr="00693F2F" w:rsidRDefault="00693F2F" w:rsidP="00AD45E5">
      <w:pPr>
        <w:pStyle w:val="a5"/>
        <w:numPr>
          <w:ilvl w:val="0"/>
          <w:numId w:val="1092"/>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поражение кожных покровов</w:t>
      </w:r>
    </w:p>
    <w:p w14:paraId="7B3134A1" w14:textId="77777777" w:rsidR="00693F2F" w:rsidRPr="00693F2F" w:rsidRDefault="00693F2F" w:rsidP="00AD45E5">
      <w:pPr>
        <w:pStyle w:val="a5"/>
        <w:numPr>
          <w:ilvl w:val="0"/>
          <w:numId w:val="1092"/>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гипотрофия плаценты и плода</w:t>
      </w:r>
    </w:p>
    <w:p w14:paraId="29BD04C4" w14:textId="77777777" w:rsidR="00693F2F" w:rsidRPr="00693F2F" w:rsidRDefault="00693F2F" w:rsidP="00AD45E5">
      <w:pPr>
        <w:pStyle w:val="a5"/>
        <w:numPr>
          <w:ilvl w:val="0"/>
          <w:numId w:val="1092"/>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 xml:space="preserve">преждевременное закрытие </w:t>
      </w:r>
      <w:proofErr w:type="spellStart"/>
      <w:r w:rsidRPr="00693F2F">
        <w:rPr>
          <w:rFonts w:ascii="Times New Roman" w:hAnsi="Times New Roman"/>
          <w:color w:val="000000"/>
          <w:sz w:val="28"/>
          <w:szCs w:val="28"/>
        </w:rPr>
        <w:t>Боталлова</w:t>
      </w:r>
      <w:proofErr w:type="spellEnd"/>
      <w:r w:rsidRPr="00693F2F">
        <w:rPr>
          <w:rFonts w:ascii="Times New Roman" w:hAnsi="Times New Roman"/>
          <w:color w:val="000000"/>
          <w:sz w:val="28"/>
          <w:szCs w:val="28"/>
        </w:rPr>
        <w:t xml:space="preserve"> протока</w:t>
      </w:r>
    </w:p>
    <w:p w14:paraId="536CABD8" w14:textId="77777777" w:rsidR="00693F2F" w:rsidRPr="00693F2F" w:rsidRDefault="00693F2F" w:rsidP="00AD45E5">
      <w:pPr>
        <w:pStyle w:val="a5"/>
        <w:numPr>
          <w:ilvl w:val="0"/>
          <w:numId w:val="1092"/>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геморрагический синдром</w:t>
      </w:r>
    </w:p>
    <w:p w14:paraId="0B0952BE" w14:textId="77777777" w:rsidR="00693F2F" w:rsidRPr="00693F2F" w:rsidRDefault="00693F2F" w:rsidP="00AD45E5">
      <w:pPr>
        <w:pStyle w:val="a5"/>
        <w:numPr>
          <w:ilvl w:val="1"/>
          <w:numId w:val="735"/>
        </w:numPr>
        <w:tabs>
          <w:tab w:val="left" w:pos="426"/>
        </w:tabs>
        <w:ind w:left="0" w:firstLine="0"/>
        <w:jc w:val="left"/>
        <w:rPr>
          <w:rFonts w:ascii="Times New Roman" w:hAnsi="Times New Roman"/>
          <w:color w:val="000000"/>
          <w:sz w:val="28"/>
          <w:szCs w:val="28"/>
        </w:rPr>
      </w:pPr>
      <w:r w:rsidRPr="00693F2F">
        <w:rPr>
          <w:rFonts w:ascii="Times New Roman" w:hAnsi="Times New Roman"/>
          <w:b/>
          <w:color w:val="000000"/>
          <w:sz w:val="28"/>
          <w:szCs w:val="28"/>
        </w:rPr>
        <w:t xml:space="preserve">Наиболее безопасно во время беременности применение следующих антимикробных препаратов </w:t>
      </w:r>
    </w:p>
    <w:p w14:paraId="7FB7EB42" w14:textId="77777777" w:rsidR="00693F2F" w:rsidRPr="00693F2F" w:rsidRDefault="00693F2F" w:rsidP="00AD45E5">
      <w:pPr>
        <w:pStyle w:val="a5"/>
        <w:numPr>
          <w:ilvl w:val="0"/>
          <w:numId w:val="1093"/>
        </w:numPr>
        <w:tabs>
          <w:tab w:val="left" w:pos="426"/>
        </w:tabs>
        <w:ind w:left="0" w:firstLine="0"/>
        <w:jc w:val="left"/>
        <w:rPr>
          <w:rFonts w:ascii="Times New Roman" w:hAnsi="Times New Roman"/>
          <w:color w:val="000000"/>
          <w:sz w:val="28"/>
          <w:szCs w:val="28"/>
        </w:rPr>
      </w:pPr>
      <w:proofErr w:type="spellStart"/>
      <w:r w:rsidRPr="00693F2F">
        <w:rPr>
          <w:rFonts w:ascii="Times New Roman" w:hAnsi="Times New Roman"/>
          <w:color w:val="000000"/>
          <w:sz w:val="28"/>
          <w:szCs w:val="28"/>
        </w:rPr>
        <w:t>нитрофураны</w:t>
      </w:r>
      <w:proofErr w:type="spellEnd"/>
    </w:p>
    <w:p w14:paraId="4DC93192" w14:textId="77777777" w:rsidR="00693F2F" w:rsidRPr="00693F2F" w:rsidRDefault="00693F2F" w:rsidP="00AD45E5">
      <w:pPr>
        <w:pStyle w:val="a5"/>
        <w:numPr>
          <w:ilvl w:val="0"/>
          <w:numId w:val="1093"/>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аминогликозиды</w:t>
      </w:r>
    </w:p>
    <w:p w14:paraId="3A7F8BC6" w14:textId="77777777" w:rsidR="00693F2F" w:rsidRPr="00693F2F" w:rsidRDefault="00693F2F" w:rsidP="00AD45E5">
      <w:pPr>
        <w:pStyle w:val="a5"/>
        <w:numPr>
          <w:ilvl w:val="0"/>
          <w:numId w:val="1093"/>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пенициллины</w:t>
      </w:r>
    </w:p>
    <w:p w14:paraId="4A220DAF" w14:textId="77777777" w:rsidR="00693F2F" w:rsidRPr="00693F2F" w:rsidRDefault="00693F2F" w:rsidP="00AD45E5">
      <w:pPr>
        <w:pStyle w:val="a5"/>
        <w:numPr>
          <w:ilvl w:val="0"/>
          <w:numId w:val="1093"/>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Ко-</w:t>
      </w:r>
      <w:proofErr w:type="spellStart"/>
      <w:r w:rsidRPr="00693F2F">
        <w:rPr>
          <w:rFonts w:ascii="Times New Roman" w:hAnsi="Times New Roman"/>
          <w:color w:val="000000"/>
          <w:sz w:val="28"/>
          <w:szCs w:val="28"/>
        </w:rPr>
        <w:t>тримоксазол</w:t>
      </w:r>
      <w:proofErr w:type="spellEnd"/>
    </w:p>
    <w:p w14:paraId="1773DBDA" w14:textId="77777777" w:rsidR="00693F2F" w:rsidRPr="00693F2F" w:rsidRDefault="00693F2F" w:rsidP="00AD45E5">
      <w:pPr>
        <w:pStyle w:val="a5"/>
        <w:numPr>
          <w:ilvl w:val="0"/>
          <w:numId w:val="1093"/>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t>фторхинолоны</w:t>
      </w:r>
    </w:p>
    <w:p w14:paraId="52C5F58A" w14:textId="77777777" w:rsidR="00693F2F" w:rsidRPr="00693F2F" w:rsidRDefault="00693F2F" w:rsidP="00AD45E5">
      <w:pPr>
        <w:pStyle w:val="a5"/>
        <w:numPr>
          <w:ilvl w:val="1"/>
          <w:numId w:val="735"/>
        </w:numPr>
        <w:tabs>
          <w:tab w:val="left" w:pos="426"/>
        </w:tabs>
        <w:ind w:left="0" w:firstLine="0"/>
        <w:jc w:val="left"/>
        <w:rPr>
          <w:rFonts w:ascii="Times New Roman" w:hAnsi="Times New Roman"/>
          <w:b/>
          <w:color w:val="000000"/>
          <w:sz w:val="28"/>
          <w:szCs w:val="28"/>
        </w:rPr>
      </w:pPr>
      <w:r w:rsidRPr="00693F2F">
        <w:rPr>
          <w:rFonts w:ascii="Times New Roman" w:hAnsi="Times New Roman"/>
          <w:b/>
          <w:color w:val="000000"/>
          <w:sz w:val="28"/>
          <w:szCs w:val="28"/>
        </w:rPr>
        <w:t xml:space="preserve">Наиболее токсичный из антибиотиков </w:t>
      </w:r>
      <w:proofErr w:type="spellStart"/>
      <w:r w:rsidRPr="00693F2F">
        <w:rPr>
          <w:rFonts w:ascii="Times New Roman" w:hAnsi="Times New Roman"/>
          <w:b/>
          <w:color w:val="000000"/>
          <w:sz w:val="28"/>
          <w:szCs w:val="28"/>
        </w:rPr>
        <w:t>аминогликозидной</w:t>
      </w:r>
      <w:proofErr w:type="spellEnd"/>
      <w:r w:rsidRPr="00693F2F">
        <w:rPr>
          <w:rFonts w:ascii="Times New Roman" w:hAnsi="Times New Roman"/>
          <w:b/>
          <w:color w:val="000000"/>
          <w:sz w:val="28"/>
          <w:szCs w:val="28"/>
        </w:rPr>
        <w:t xml:space="preserve"> группы</w:t>
      </w:r>
    </w:p>
    <w:p w14:paraId="0F698395" w14:textId="77777777" w:rsidR="00693F2F" w:rsidRPr="00693F2F" w:rsidRDefault="00693F2F" w:rsidP="00AD45E5">
      <w:pPr>
        <w:pStyle w:val="a5"/>
        <w:numPr>
          <w:ilvl w:val="0"/>
          <w:numId w:val="1094"/>
        </w:numPr>
        <w:tabs>
          <w:tab w:val="left" w:pos="426"/>
        </w:tabs>
        <w:ind w:left="0" w:firstLine="0"/>
        <w:jc w:val="left"/>
        <w:rPr>
          <w:rFonts w:ascii="Times New Roman" w:hAnsi="Times New Roman"/>
          <w:color w:val="000000"/>
          <w:sz w:val="28"/>
          <w:szCs w:val="28"/>
        </w:rPr>
      </w:pPr>
      <w:proofErr w:type="spellStart"/>
      <w:r w:rsidRPr="00693F2F">
        <w:rPr>
          <w:rFonts w:ascii="Times New Roman" w:hAnsi="Times New Roman"/>
          <w:color w:val="000000"/>
          <w:sz w:val="28"/>
          <w:szCs w:val="28"/>
        </w:rPr>
        <w:t>амикацин</w:t>
      </w:r>
      <w:proofErr w:type="spellEnd"/>
    </w:p>
    <w:p w14:paraId="5DE99370" w14:textId="77777777" w:rsidR="00693F2F" w:rsidRPr="00693F2F" w:rsidRDefault="00693F2F" w:rsidP="00AD45E5">
      <w:pPr>
        <w:pStyle w:val="a5"/>
        <w:numPr>
          <w:ilvl w:val="0"/>
          <w:numId w:val="1094"/>
        </w:numPr>
        <w:tabs>
          <w:tab w:val="left" w:pos="426"/>
        </w:tabs>
        <w:ind w:left="0" w:firstLine="0"/>
        <w:jc w:val="left"/>
        <w:rPr>
          <w:rFonts w:ascii="Times New Roman" w:hAnsi="Times New Roman"/>
          <w:color w:val="000000"/>
          <w:sz w:val="28"/>
          <w:szCs w:val="28"/>
        </w:rPr>
      </w:pPr>
      <w:proofErr w:type="spellStart"/>
      <w:r w:rsidRPr="00693F2F">
        <w:rPr>
          <w:rFonts w:ascii="Times New Roman" w:hAnsi="Times New Roman"/>
          <w:color w:val="000000"/>
          <w:sz w:val="28"/>
          <w:szCs w:val="28"/>
        </w:rPr>
        <w:t>тобрамицин</w:t>
      </w:r>
      <w:proofErr w:type="spellEnd"/>
    </w:p>
    <w:p w14:paraId="64CA2540" w14:textId="77777777" w:rsidR="00693F2F" w:rsidRPr="00693F2F" w:rsidRDefault="00693F2F" w:rsidP="00AD45E5">
      <w:pPr>
        <w:pStyle w:val="a5"/>
        <w:numPr>
          <w:ilvl w:val="0"/>
          <w:numId w:val="1094"/>
        </w:numPr>
        <w:tabs>
          <w:tab w:val="left" w:pos="426"/>
        </w:tabs>
        <w:ind w:left="0" w:firstLine="0"/>
        <w:jc w:val="left"/>
        <w:rPr>
          <w:rFonts w:ascii="Times New Roman" w:hAnsi="Times New Roman"/>
          <w:color w:val="000000"/>
          <w:sz w:val="28"/>
          <w:szCs w:val="28"/>
        </w:rPr>
      </w:pPr>
      <w:proofErr w:type="spellStart"/>
      <w:r w:rsidRPr="00693F2F">
        <w:rPr>
          <w:rFonts w:ascii="Times New Roman" w:hAnsi="Times New Roman"/>
          <w:color w:val="000000"/>
          <w:sz w:val="28"/>
          <w:szCs w:val="28"/>
        </w:rPr>
        <w:t>неомицин</w:t>
      </w:r>
      <w:proofErr w:type="spellEnd"/>
    </w:p>
    <w:p w14:paraId="3A03E1DD" w14:textId="77777777" w:rsidR="00693F2F" w:rsidRPr="00693F2F" w:rsidRDefault="00693F2F" w:rsidP="00AD45E5">
      <w:pPr>
        <w:pStyle w:val="a5"/>
        <w:numPr>
          <w:ilvl w:val="0"/>
          <w:numId w:val="1094"/>
        </w:numPr>
        <w:tabs>
          <w:tab w:val="left" w:pos="426"/>
        </w:tabs>
        <w:ind w:left="0" w:firstLine="0"/>
        <w:jc w:val="left"/>
        <w:rPr>
          <w:rFonts w:ascii="Times New Roman" w:hAnsi="Times New Roman"/>
          <w:color w:val="000000"/>
          <w:sz w:val="28"/>
          <w:szCs w:val="28"/>
        </w:rPr>
      </w:pPr>
      <w:r w:rsidRPr="00693F2F">
        <w:rPr>
          <w:rFonts w:ascii="Times New Roman" w:hAnsi="Times New Roman"/>
          <w:color w:val="000000"/>
          <w:sz w:val="28"/>
          <w:szCs w:val="28"/>
        </w:rPr>
        <w:lastRenderedPageBreak/>
        <w:t>гентамицин</w:t>
      </w:r>
    </w:p>
    <w:p w14:paraId="41FCBE6A" w14:textId="77777777" w:rsidR="00693F2F" w:rsidRPr="00693F2F" w:rsidRDefault="00693F2F" w:rsidP="00AD45E5">
      <w:pPr>
        <w:pStyle w:val="a5"/>
        <w:numPr>
          <w:ilvl w:val="0"/>
          <w:numId w:val="1094"/>
        </w:numPr>
        <w:tabs>
          <w:tab w:val="left" w:pos="426"/>
        </w:tabs>
        <w:ind w:left="0" w:firstLine="0"/>
        <w:jc w:val="left"/>
        <w:rPr>
          <w:rFonts w:cs="Arial"/>
          <w:color w:val="000000"/>
          <w:sz w:val="21"/>
          <w:szCs w:val="21"/>
        </w:rPr>
      </w:pPr>
      <w:r w:rsidRPr="00693F2F">
        <w:rPr>
          <w:rFonts w:ascii="Times New Roman" w:hAnsi="Times New Roman"/>
          <w:color w:val="000000"/>
          <w:sz w:val="28"/>
          <w:szCs w:val="28"/>
        </w:rPr>
        <w:t>стрептомицин</w:t>
      </w:r>
    </w:p>
    <w:p w14:paraId="1821CE43"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63F2AD70"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6FF49E5E"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166C5F95"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569B8C1A"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285AAB65"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396E1563"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4F374CAF"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1785A7A0"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7D7C54A0"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25C78479"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7231E3A8"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7EF78BBA"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79B86DC1"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335789D0"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404EBE6A"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27EBB7C9"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18F6543E"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3D0A872B"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57F062BF"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3C092955"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46836397"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39907D29"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771E578C" w14:textId="77777777" w:rsidR="00650D09" w:rsidRPr="00650D09" w:rsidRDefault="00650D09" w:rsidP="00AD45E5">
      <w:pPr>
        <w:pStyle w:val="a5"/>
        <w:numPr>
          <w:ilvl w:val="0"/>
          <w:numId w:val="1180"/>
        </w:numPr>
        <w:spacing w:before="100" w:beforeAutospacing="1" w:after="100" w:afterAutospacing="1"/>
        <w:rPr>
          <w:rFonts w:cs="Arial"/>
          <w:b/>
          <w:vanish/>
          <w:color w:val="000000"/>
          <w:sz w:val="21"/>
          <w:szCs w:val="21"/>
        </w:rPr>
      </w:pPr>
    </w:p>
    <w:p w14:paraId="621184E7" w14:textId="77777777" w:rsidR="00176CFC" w:rsidRPr="00650D09" w:rsidRDefault="00650D09" w:rsidP="00AD45E5">
      <w:pPr>
        <w:pStyle w:val="a5"/>
        <w:numPr>
          <w:ilvl w:val="0"/>
          <w:numId w:val="1180"/>
        </w:numPr>
        <w:tabs>
          <w:tab w:val="left" w:pos="426"/>
        </w:tabs>
        <w:ind w:left="0" w:firstLine="0"/>
        <w:jc w:val="left"/>
        <w:rPr>
          <w:rFonts w:ascii="Times New Roman" w:hAnsi="Times New Roman"/>
          <w:b/>
          <w:color w:val="000000"/>
          <w:sz w:val="28"/>
          <w:szCs w:val="28"/>
        </w:rPr>
      </w:pPr>
      <w:r w:rsidRPr="00650D09">
        <w:rPr>
          <w:rFonts w:ascii="Times New Roman" w:hAnsi="Times New Roman"/>
          <w:b/>
          <w:color w:val="000000"/>
          <w:sz w:val="28"/>
          <w:szCs w:val="28"/>
        </w:rPr>
        <w:t>Наиболее безопасный препарат у беременных</w:t>
      </w:r>
    </w:p>
    <w:p w14:paraId="55247340" w14:textId="77777777" w:rsidR="00176CFC" w:rsidRPr="00650D09" w:rsidRDefault="00176CFC" w:rsidP="00AD45E5">
      <w:pPr>
        <w:pStyle w:val="a5"/>
        <w:numPr>
          <w:ilvl w:val="0"/>
          <w:numId w:val="1181"/>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амоксициллин</w:t>
      </w:r>
    </w:p>
    <w:p w14:paraId="72663637" w14:textId="77777777" w:rsidR="00176CFC" w:rsidRPr="00650D09" w:rsidRDefault="00176CFC" w:rsidP="00AD45E5">
      <w:pPr>
        <w:pStyle w:val="a5"/>
        <w:numPr>
          <w:ilvl w:val="0"/>
          <w:numId w:val="1181"/>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гентамицин</w:t>
      </w:r>
    </w:p>
    <w:p w14:paraId="563ABF42" w14:textId="77777777" w:rsidR="00176CFC" w:rsidRPr="00650D09" w:rsidRDefault="00176CFC" w:rsidP="00AD45E5">
      <w:pPr>
        <w:pStyle w:val="a5"/>
        <w:numPr>
          <w:ilvl w:val="0"/>
          <w:numId w:val="1181"/>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левомицетин</w:t>
      </w:r>
    </w:p>
    <w:p w14:paraId="26C83ABE" w14:textId="77777777" w:rsidR="00176CFC" w:rsidRPr="00650D09" w:rsidRDefault="00176CFC" w:rsidP="00AD45E5">
      <w:pPr>
        <w:pStyle w:val="a5"/>
        <w:numPr>
          <w:ilvl w:val="0"/>
          <w:numId w:val="1181"/>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тетрациклин</w:t>
      </w:r>
    </w:p>
    <w:p w14:paraId="6A8256D9" w14:textId="77777777" w:rsidR="00696C6C" w:rsidRPr="004E3AB7" w:rsidRDefault="00176CFC" w:rsidP="00AD45E5">
      <w:pPr>
        <w:pStyle w:val="a5"/>
        <w:numPr>
          <w:ilvl w:val="0"/>
          <w:numId w:val="1181"/>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ванкомицин</w:t>
      </w:r>
    </w:p>
    <w:p w14:paraId="254ABC25"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3F208DD7"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5EEE45FF"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7600401E"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02A8C21A"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1F2B1505"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52D235C9"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6566501C"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211C3830"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52A44022"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023D491F"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042AEBE7"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7DA8B4E3"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4C307399"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79CF8AF9"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2A135CDB"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43DE14B3"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39CCFA62"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07AE55E6"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4622194B"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253129B0"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6A191DCD"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60992BA5"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6F2C418A"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0FDB3ADB" w14:textId="77777777" w:rsidR="004E3AB7" w:rsidRPr="004E3AB7" w:rsidRDefault="004E3AB7" w:rsidP="00AD45E5">
      <w:pPr>
        <w:pStyle w:val="a5"/>
        <w:numPr>
          <w:ilvl w:val="0"/>
          <w:numId w:val="1278"/>
        </w:numPr>
        <w:tabs>
          <w:tab w:val="left" w:pos="426"/>
        </w:tabs>
        <w:ind w:left="0" w:firstLine="0"/>
        <w:rPr>
          <w:rFonts w:ascii="Times New Roman" w:hAnsi="Times New Roman"/>
          <w:b/>
          <w:vanish/>
          <w:sz w:val="28"/>
          <w:szCs w:val="28"/>
        </w:rPr>
      </w:pPr>
    </w:p>
    <w:p w14:paraId="686D9070"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естественные половые стероидные гормоны:</w:t>
      </w:r>
    </w:p>
    <w:p w14:paraId="4E4B1152" w14:textId="77777777" w:rsidR="00696C6C" w:rsidRPr="004E3AB7" w:rsidRDefault="00696C6C" w:rsidP="00AD45E5">
      <w:pPr>
        <w:pStyle w:val="a5"/>
        <w:numPr>
          <w:ilvl w:val="0"/>
          <w:numId w:val="1300"/>
        </w:numPr>
        <w:tabs>
          <w:tab w:val="left" w:pos="426"/>
        </w:tabs>
        <w:ind w:left="0" w:firstLine="0"/>
        <w:rPr>
          <w:rFonts w:ascii="Times New Roman" w:hAnsi="Times New Roman"/>
          <w:sz w:val="28"/>
          <w:szCs w:val="28"/>
        </w:rPr>
      </w:pPr>
      <w:r w:rsidRPr="004E3AB7">
        <w:rPr>
          <w:rFonts w:ascii="Times New Roman" w:hAnsi="Times New Roman"/>
          <w:sz w:val="28"/>
          <w:szCs w:val="28"/>
        </w:rPr>
        <w:t>Гидрокортизон</w:t>
      </w:r>
    </w:p>
    <w:p w14:paraId="30E46190" w14:textId="77777777" w:rsidR="00696C6C" w:rsidRPr="004E3AB7" w:rsidRDefault="00696C6C" w:rsidP="00AD45E5">
      <w:pPr>
        <w:pStyle w:val="a5"/>
        <w:numPr>
          <w:ilvl w:val="0"/>
          <w:numId w:val="1300"/>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Прогестерон</w:t>
      </w:r>
    </w:p>
    <w:p w14:paraId="447FA4EF" w14:textId="77777777" w:rsidR="00696C6C" w:rsidRPr="004E3AB7" w:rsidRDefault="00696C6C" w:rsidP="00AD45E5">
      <w:pPr>
        <w:pStyle w:val="a5"/>
        <w:numPr>
          <w:ilvl w:val="0"/>
          <w:numId w:val="1300"/>
        </w:numPr>
        <w:tabs>
          <w:tab w:val="left" w:pos="426"/>
        </w:tabs>
        <w:ind w:left="0" w:firstLine="0"/>
        <w:rPr>
          <w:rFonts w:ascii="Times New Roman" w:hAnsi="Times New Roman"/>
          <w:sz w:val="28"/>
          <w:szCs w:val="28"/>
        </w:rPr>
      </w:pPr>
      <w:r w:rsidRPr="004E3AB7">
        <w:rPr>
          <w:rFonts w:ascii="Times New Roman" w:hAnsi="Times New Roman"/>
          <w:sz w:val="28"/>
          <w:szCs w:val="28"/>
        </w:rPr>
        <w:t>Альдостерон</w:t>
      </w:r>
    </w:p>
    <w:p w14:paraId="6FE73392" w14:textId="77777777" w:rsidR="00696C6C" w:rsidRPr="004E3AB7" w:rsidRDefault="00696C6C" w:rsidP="00AD45E5">
      <w:pPr>
        <w:pStyle w:val="a5"/>
        <w:numPr>
          <w:ilvl w:val="0"/>
          <w:numId w:val="1300"/>
        </w:numPr>
        <w:tabs>
          <w:tab w:val="left" w:pos="426"/>
        </w:tabs>
        <w:ind w:left="0" w:firstLine="0"/>
        <w:rPr>
          <w:rFonts w:ascii="Times New Roman" w:hAnsi="Times New Roman"/>
          <w:sz w:val="28"/>
          <w:szCs w:val="28"/>
        </w:rPr>
      </w:pPr>
      <w:r w:rsidRPr="004E3AB7">
        <w:rPr>
          <w:rFonts w:ascii="Times New Roman" w:hAnsi="Times New Roman"/>
          <w:sz w:val="28"/>
          <w:szCs w:val="28"/>
        </w:rPr>
        <w:t>Окситоцин</w:t>
      </w:r>
    </w:p>
    <w:p w14:paraId="13B26493"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эстрогенный препарат стероидного строения:</w:t>
      </w:r>
    </w:p>
    <w:p w14:paraId="3DC90AAF" w14:textId="77777777" w:rsidR="00696C6C" w:rsidRPr="004E3AB7" w:rsidRDefault="00696C6C" w:rsidP="00AD45E5">
      <w:pPr>
        <w:pStyle w:val="a5"/>
        <w:numPr>
          <w:ilvl w:val="0"/>
          <w:numId w:val="1299"/>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Прегнин</w:t>
      </w:r>
      <w:proofErr w:type="spellEnd"/>
    </w:p>
    <w:p w14:paraId="64ABA6A7" w14:textId="77777777" w:rsidR="00696C6C" w:rsidRPr="004E3AB7" w:rsidRDefault="00696C6C" w:rsidP="00AD45E5">
      <w:pPr>
        <w:pStyle w:val="a5"/>
        <w:numPr>
          <w:ilvl w:val="0"/>
          <w:numId w:val="1299"/>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Метандростенолон</w:t>
      </w:r>
      <w:proofErr w:type="spellEnd"/>
    </w:p>
    <w:p w14:paraId="28252EA9" w14:textId="77777777" w:rsidR="00696C6C" w:rsidRPr="004E3AB7" w:rsidRDefault="00696C6C" w:rsidP="00AD45E5">
      <w:pPr>
        <w:pStyle w:val="a5"/>
        <w:numPr>
          <w:ilvl w:val="0"/>
          <w:numId w:val="1299"/>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Эстрадиол</w:t>
      </w:r>
    </w:p>
    <w:p w14:paraId="357BC2A4" w14:textId="77777777" w:rsidR="00696C6C" w:rsidRPr="004E3AB7" w:rsidRDefault="00696C6C" w:rsidP="00AD45E5">
      <w:pPr>
        <w:pStyle w:val="a5"/>
        <w:numPr>
          <w:ilvl w:val="0"/>
          <w:numId w:val="1299"/>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Синэстрол</w:t>
      </w:r>
      <w:proofErr w:type="spellEnd"/>
    </w:p>
    <w:p w14:paraId="67E6DEB9"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Эстрогены вырабатываются:</w:t>
      </w:r>
    </w:p>
    <w:p w14:paraId="1EFB548C" w14:textId="77777777" w:rsidR="00696C6C" w:rsidRPr="004E3AB7" w:rsidRDefault="00696C6C" w:rsidP="00AD45E5">
      <w:pPr>
        <w:pStyle w:val="a5"/>
        <w:numPr>
          <w:ilvl w:val="0"/>
          <w:numId w:val="1298"/>
        </w:numPr>
        <w:tabs>
          <w:tab w:val="left" w:pos="426"/>
        </w:tabs>
        <w:ind w:left="0" w:firstLine="0"/>
        <w:rPr>
          <w:rFonts w:ascii="Times New Roman" w:hAnsi="Times New Roman"/>
          <w:sz w:val="28"/>
          <w:szCs w:val="28"/>
        </w:rPr>
      </w:pPr>
      <w:r w:rsidRPr="004E3AB7">
        <w:rPr>
          <w:rFonts w:ascii="Times New Roman" w:hAnsi="Times New Roman"/>
          <w:sz w:val="28"/>
          <w:szCs w:val="28"/>
        </w:rPr>
        <w:t>Передней долей гипофиза</w:t>
      </w:r>
    </w:p>
    <w:p w14:paraId="2AE74392" w14:textId="77777777" w:rsidR="00696C6C" w:rsidRPr="004E3AB7" w:rsidRDefault="00696C6C" w:rsidP="00AD45E5">
      <w:pPr>
        <w:pStyle w:val="a5"/>
        <w:numPr>
          <w:ilvl w:val="0"/>
          <w:numId w:val="1298"/>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Фолликулами яичников</w:t>
      </w:r>
    </w:p>
    <w:p w14:paraId="0518012C" w14:textId="77777777" w:rsidR="00696C6C" w:rsidRPr="004E3AB7" w:rsidRDefault="00696C6C" w:rsidP="00AD45E5">
      <w:pPr>
        <w:pStyle w:val="a5"/>
        <w:numPr>
          <w:ilvl w:val="0"/>
          <w:numId w:val="1298"/>
        </w:numPr>
        <w:tabs>
          <w:tab w:val="left" w:pos="426"/>
        </w:tabs>
        <w:ind w:left="0" w:firstLine="0"/>
        <w:rPr>
          <w:rFonts w:ascii="Times New Roman" w:hAnsi="Times New Roman"/>
          <w:sz w:val="28"/>
          <w:szCs w:val="28"/>
        </w:rPr>
      </w:pPr>
      <w:r w:rsidRPr="004E3AB7">
        <w:rPr>
          <w:rFonts w:ascii="Times New Roman" w:hAnsi="Times New Roman"/>
          <w:sz w:val="28"/>
          <w:szCs w:val="28"/>
        </w:rPr>
        <w:t>“Желтым телом” яичников</w:t>
      </w:r>
    </w:p>
    <w:p w14:paraId="04F1B341" w14:textId="77777777" w:rsidR="00696C6C" w:rsidRPr="004E3AB7" w:rsidRDefault="00696C6C" w:rsidP="00AD45E5">
      <w:pPr>
        <w:pStyle w:val="a5"/>
        <w:numPr>
          <w:ilvl w:val="0"/>
          <w:numId w:val="1298"/>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Клетками </w:t>
      </w:r>
      <w:proofErr w:type="spellStart"/>
      <w:r w:rsidRPr="004E3AB7">
        <w:rPr>
          <w:rFonts w:ascii="Times New Roman" w:hAnsi="Times New Roman"/>
          <w:sz w:val="28"/>
          <w:szCs w:val="28"/>
        </w:rPr>
        <w:t>Лейдига</w:t>
      </w:r>
      <w:proofErr w:type="spellEnd"/>
      <w:r w:rsidRPr="004E3AB7">
        <w:rPr>
          <w:rFonts w:ascii="Times New Roman" w:hAnsi="Times New Roman"/>
          <w:sz w:val="28"/>
          <w:szCs w:val="28"/>
        </w:rPr>
        <w:t xml:space="preserve"> яичек</w:t>
      </w:r>
    </w:p>
    <w:p w14:paraId="477675EA"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один из основных эффектов эстрогенных препаратов:</w:t>
      </w:r>
    </w:p>
    <w:p w14:paraId="26967FC8" w14:textId="77777777" w:rsidR="00696C6C" w:rsidRPr="004E3AB7" w:rsidRDefault="00696C6C" w:rsidP="00AD45E5">
      <w:pPr>
        <w:pStyle w:val="a5"/>
        <w:numPr>
          <w:ilvl w:val="0"/>
          <w:numId w:val="1297"/>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Пролиферация эндометрия в первой половине менструального цикла</w:t>
      </w:r>
    </w:p>
    <w:p w14:paraId="76B0D31A" w14:textId="77777777" w:rsidR="00696C6C" w:rsidRPr="004E3AB7" w:rsidRDefault="00696C6C" w:rsidP="00AD45E5">
      <w:pPr>
        <w:pStyle w:val="a5"/>
        <w:numPr>
          <w:ilvl w:val="0"/>
          <w:numId w:val="1297"/>
        </w:numPr>
        <w:tabs>
          <w:tab w:val="left" w:pos="426"/>
        </w:tabs>
        <w:ind w:left="0" w:firstLine="0"/>
        <w:rPr>
          <w:rFonts w:ascii="Times New Roman" w:hAnsi="Times New Roman"/>
          <w:sz w:val="28"/>
          <w:szCs w:val="28"/>
        </w:rPr>
      </w:pPr>
      <w:r w:rsidRPr="004E3AB7">
        <w:rPr>
          <w:rFonts w:ascii="Times New Roman" w:hAnsi="Times New Roman"/>
          <w:sz w:val="28"/>
          <w:szCs w:val="28"/>
        </w:rPr>
        <w:t>Развитие вторичных мужских половых признаков</w:t>
      </w:r>
    </w:p>
    <w:p w14:paraId="789F762A" w14:textId="77777777" w:rsidR="00696C6C" w:rsidRPr="004E3AB7" w:rsidRDefault="00696C6C" w:rsidP="00AD45E5">
      <w:pPr>
        <w:pStyle w:val="a5"/>
        <w:numPr>
          <w:ilvl w:val="0"/>
          <w:numId w:val="1297"/>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Формирование </w:t>
      </w:r>
      <w:proofErr w:type="spellStart"/>
      <w:r w:rsidRPr="004E3AB7">
        <w:rPr>
          <w:rFonts w:ascii="Times New Roman" w:hAnsi="Times New Roman"/>
          <w:sz w:val="28"/>
          <w:szCs w:val="28"/>
        </w:rPr>
        <w:t>децидуальной</w:t>
      </w:r>
      <w:proofErr w:type="spellEnd"/>
      <w:r w:rsidRPr="004E3AB7">
        <w:rPr>
          <w:rFonts w:ascii="Times New Roman" w:hAnsi="Times New Roman"/>
          <w:sz w:val="28"/>
          <w:szCs w:val="28"/>
        </w:rPr>
        <w:t xml:space="preserve"> оболочки и плаценты</w:t>
      </w:r>
    </w:p>
    <w:p w14:paraId="188534DA" w14:textId="77777777" w:rsidR="00696C6C" w:rsidRPr="004E3AB7" w:rsidRDefault="00696C6C" w:rsidP="00AD45E5">
      <w:pPr>
        <w:pStyle w:val="a5"/>
        <w:numPr>
          <w:ilvl w:val="0"/>
          <w:numId w:val="1297"/>
        </w:numPr>
        <w:tabs>
          <w:tab w:val="left" w:pos="426"/>
        </w:tabs>
        <w:ind w:left="0" w:firstLine="0"/>
        <w:rPr>
          <w:rFonts w:ascii="Times New Roman" w:hAnsi="Times New Roman"/>
          <w:sz w:val="28"/>
          <w:szCs w:val="28"/>
        </w:rPr>
      </w:pPr>
      <w:r w:rsidRPr="004E3AB7">
        <w:rPr>
          <w:rFonts w:ascii="Times New Roman" w:hAnsi="Times New Roman"/>
          <w:sz w:val="28"/>
          <w:szCs w:val="28"/>
        </w:rPr>
        <w:t>Стимуляция секреции гонадотропинов</w:t>
      </w:r>
    </w:p>
    <w:p w14:paraId="494951F5"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возможное осложнение при применении эстрогенных препаратов:</w:t>
      </w:r>
    </w:p>
    <w:p w14:paraId="1CD9F7C7" w14:textId="77777777" w:rsidR="00696C6C" w:rsidRPr="004E3AB7" w:rsidRDefault="00696C6C" w:rsidP="00AD45E5">
      <w:pPr>
        <w:pStyle w:val="a5"/>
        <w:numPr>
          <w:ilvl w:val="0"/>
          <w:numId w:val="1296"/>
        </w:numPr>
        <w:tabs>
          <w:tab w:val="left" w:pos="426"/>
        </w:tabs>
        <w:ind w:left="0" w:firstLine="0"/>
        <w:rPr>
          <w:rFonts w:ascii="Times New Roman" w:hAnsi="Times New Roman"/>
          <w:sz w:val="28"/>
          <w:szCs w:val="28"/>
        </w:rPr>
      </w:pPr>
      <w:r w:rsidRPr="004E3AB7">
        <w:rPr>
          <w:rFonts w:ascii="Times New Roman" w:hAnsi="Times New Roman"/>
          <w:sz w:val="28"/>
          <w:szCs w:val="28"/>
        </w:rPr>
        <w:t>Стероидный диабет</w:t>
      </w:r>
    </w:p>
    <w:p w14:paraId="7103439D" w14:textId="77777777" w:rsidR="00696C6C" w:rsidRPr="004E3AB7" w:rsidRDefault="00696C6C" w:rsidP="00AD45E5">
      <w:pPr>
        <w:pStyle w:val="a5"/>
        <w:numPr>
          <w:ilvl w:val="0"/>
          <w:numId w:val="1296"/>
        </w:numPr>
        <w:tabs>
          <w:tab w:val="left" w:pos="426"/>
        </w:tabs>
        <w:ind w:left="0" w:firstLine="0"/>
        <w:rPr>
          <w:rFonts w:ascii="Times New Roman" w:hAnsi="Times New Roman"/>
          <w:sz w:val="28"/>
          <w:szCs w:val="28"/>
        </w:rPr>
      </w:pPr>
      <w:r w:rsidRPr="004E3AB7">
        <w:rPr>
          <w:rFonts w:ascii="Times New Roman" w:hAnsi="Times New Roman"/>
          <w:sz w:val="28"/>
          <w:szCs w:val="28"/>
        </w:rPr>
        <w:t>Остеопороз</w:t>
      </w:r>
    </w:p>
    <w:p w14:paraId="2545D253" w14:textId="77777777" w:rsidR="00696C6C" w:rsidRPr="004E3AB7" w:rsidRDefault="00696C6C" w:rsidP="00AD45E5">
      <w:pPr>
        <w:pStyle w:val="a5"/>
        <w:numPr>
          <w:ilvl w:val="0"/>
          <w:numId w:val="1296"/>
        </w:numPr>
        <w:tabs>
          <w:tab w:val="left" w:pos="426"/>
        </w:tabs>
        <w:ind w:left="0" w:firstLine="0"/>
        <w:rPr>
          <w:rFonts w:ascii="Times New Roman" w:hAnsi="Times New Roman"/>
          <w:sz w:val="28"/>
          <w:szCs w:val="28"/>
        </w:rPr>
      </w:pPr>
      <w:r w:rsidRPr="004E3AB7">
        <w:rPr>
          <w:rFonts w:ascii="Times New Roman" w:hAnsi="Times New Roman"/>
          <w:sz w:val="28"/>
          <w:szCs w:val="28"/>
        </w:rPr>
        <w:t>Ортостатическая гипотензия</w:t>
      </w:r>
    </w:p>
    <w:p w14:paraId="02A29066" w14:textId="77777777" w:rsidR="00696C6C" w:rsidRPr="004E3AB7" w:rsidRDefault="00696C6C" w:rsidP="00AD45E5">
      <w:pPr>
        <w:pStyle w:val="a5"/>
        <w:numPr>
          <w:ilvl w:val="0"/>
          <w:numId w:val="1296"/>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Тромбоэмболия</w:t>
      </w:r>
    </w:p>
    <w:p w14:paraId="318A4F27"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 xml:space="preserve">Отметить </w:t>
      </w:r>
      <w:proofErr w:type="spellStart"/>
      <w:r w:rsidRPr="004E3AB7">
        <w:rPr>
          <w:rFonts w:ascii="Times New Roman" w:hAnsi="Times New Roman"/>
          <w:b/>
          <w:sz w:val="28"/>
          <w:szCs w:val="28"/>
        </w:rPr>
        <w:t>антиэстрогенные</w:t>
      </w:r>
      <w:proofErr w:type="spellEnd"/>
      <w:r w:rsidRPr="004E3AB7">
        <w:rPr>
          <w:rFonts w:ascii="Times New Roman" w:hAnsi="Times New Roman"/>
          <w:b/>
          <w:sz w:val="28"/>
          <w:szCs w:val="28"/>
        </w:rPr>
        <w:t xml:space="preserve"> препараты:</w:t>
      </w:r>
    </w:p>
    <w:p w14:paraId="220B6A8E" w14:textId="77777777" w:rsidR="00696C6C" w:rsidRPr="004E3AB7" w:rsidRDefault="00696C6C" w:rsidP="00AD45E5">
      <w:pPr>
        <w:pStyle w:val="a5"/>
        <w:numPr>
          <w:ilvl w:val="0"/>
          <w:numId w:val="1295"/>
        </w:numPr>
        <w:tabs>
          <w:tab w:val="left" w:pos="426"/>
        </w:tabs>
        <w:ind w:left="0" w:firstLine="0"/>
        <w:rPr>
          <w:rFonts w:ascii="Times New Roman" w:hAnsi="Times New Roman"/>
          <w:sz w:val="28"/>
          <w:szCs w:val="28"/>
        </w:rPr>
      </w:pPr>
      <w:r w:rsidRPr="004E3AB7">
        <w:rPr>
          <w:rFonts w:ascii="Times New Roman" w:hAnsi="Times New Roman"/>
          <w:sz w:val="28"/>
          <w:szCs w:val="28"/>
        </w:rPr>
        <w:t>Бромокриптин</w:t>
      </w:r>
    </w:p>
    <w:p w14:paraId="2B039CD5" w14:textId="77777777" w:rsidR="00696C6C" w:rsidRPr="004E3AB7" w:rsidRDefault="00696C6C" w:rsidP="00AD45E5">
      <w:pPr>
        <w:pStyle w:val="a5"/>
        <w:numPr>
          <w:ilvl w:val="0"/>
          <w:numId w:val="1295"/>
        </w:numPr>
        <w:tabs>
          <w:tab w:val="left" w:pos="426"/>
        </w:tabs>
        <w:ind w:left="0" w:firstLine="0"/>
        <w:rPr>
          <w:rFonts w:ascii="Times New Roman" w:hAnsi="Times New Roman"/>
          <w:sz w:val="28"/>
          <w:szCs w:val="28"/>
        </w:rPr>
      </w:pPr>
      <w:r w:rsidRPr="004E3AB7">
        <w:rPr>
          <w:rFonts w:ascii="Times New Roman" w:hAnsi="Times New Roman"/>
          <w:sz w:val="28"/>
          <w:szCs w:val="28"/>
        </w:rPr>
        <w:t>Галоперидол</w:t>
      </w:r>
    </w:p>
    <w:p w14:paraId="44A469A6" w14:textId="77777777" w:rsidR="00696C6C" w:rsidRPr="004E3AB7" w:rsidRDefault="00696C6C" w:rsidP="00AD45E5">
      <w:pPr>
        <w:pStyle w:val="a5"/>
        <w:numPr>
          <w:ilvl w:val="0"/>
          <w:numId w:val="1295"/>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Сарколизин</w:t>
      </w:r>
      <w:proofErr w:type="spellEnd"/>
    </w:p>
    <w:p w14:paraId="7275F013" w14:textId="77777777" w:rsidR="00696C6C" w:rsidRPr="004E3AB7" w:rsidRDefault="00696C6C" w:rsidP="00AD45E5">
      <w:pPr>
        <w:pStyle w:val="a5"/>
        <w:numPr>
          <w:ilvl w:val="0"/>
          <w:numId w:val="1295"/>
        </w:numPr>
        <w:tabs>
          <w:tab w:val="left" w:pos="426"/>
        </w:tabs>
        <w:ind w:left="0" w:firstLine="0"/>
        <w:rPr>
          <w:rFonts w:ascii="Times New Roman" w:hAnsi="Times New Roman"/>
          <w:sz w:val="28"/>
          <w:szCs w:val="28"/>
        </w:rPr>
      </w:pPr>
      <w:r w:rsidRPr="004E3AB7">
        <w:rPr>
          <w:rFonts w:ascii="Times New Roman" w:hAnsi="Times New Roman"/>
          <w:sz w:val="28"/>
          <w:szCs w:val="28"/>
        </w:rPr>
        <w:t>Тамоксифен</w:t>
      </w:r>
    </w:p>
    <w:p w14:paraId="318802E3"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 xml:space="preserve">Отметить показание к применению </w:t>
      </w:r>
      <w:proofErr w:type="spellStart"/>
      <w:r w:rsidRPr="004E3AB7">
        <w:rPr>
          <w:rFonts w:ascii="Times New Roman" w:hAnsi="Times New Roman"/>
          <w:b/>
          <w:sz w:val="28"/>
          <w:szCs w:val="28"/>
        </w:rPr>
        <w:t>кломифена</w:t>
      </w:r>
      <w:proofErr w:type="spellEnd"/>
      <w:r w:rsidRPr="004E3AB7">
        <w:rPr>
          <w:rFonts w:ascii="Times New Roman" w:hAnsi="Times New Roman"/>
          <w:b/>
          <w:sz w:val="28"/>
          <w:szCs w:val="28"/>
        </w:rPr>
        <w:t>:</w:t>
      </w:r>
    </w:p>
    <w:p w14:paraId="49E38D37" w14:textId="77777777" w:rsidR="00696C6C" w:rsidRPr="004E3AB7" w:rsidRDefault="00696C6C" w:rsidP="00AD45E5">
      <w:pPr>
        <w:pStyle w:val="a5"/>
        <w:numPr>
          <w:ilvl w:val="0"/>
          <w:numId w:val="1294"/>
        </w:numPr>
        <w:tabs>
          <w:tab w:val="left" w:pos="426"/>
        </w:tabs>
        <w:ind w:left="0" w:firstLine="0"/>
        <w:rPr>
          <w:rFonts w:ascii="Times New Roman" w:hAnsi="Times New Roman"/>
          <w:sz w:val="28"/>
          <w:szCs w:val="28"/>
        </w:rPr>
      </w:pPr>
      <w:r w:rsidRPr="004E3AB7">
        <w:rPr>
          <w:rFonts w:ascii="Times New Roman" w:hAnsi="Times New Roman"/>
          <w:sz w:val="28"/>
          <w:szCs w:val="28"/>
        </w:rPr>
        <w:t>Рахит</w:t>
      </w:r>
    </w:p>
    <w:p w14:paraId="39AD4D26" w14:textId="77777777" w:rsidR="00696C6C" w:rsidRPr="004E3AB7" w:rsidRDefault="00696C6C" w:rsidP="00AD45E5">
      <w:pPr>
        <w:pStyle w:val="a5"/>
        <w:numPr>
          <w:ilvl w:val="0"/>
          <w:numId w:val="1294"/>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Бесплодие</w:t>
      </w:r>
    </w:p>
    <w:p w14:paraId="4875804C" w14:textId="77777777" w:rsidR="00696C6C" w:rsidRPr="004E3AB7" w:rsidRDefault="00696C6C" w:rsidP="00AD45E5">
      <w:pPr>
        <w:pStyle w:val="a5"/>
        <w:numPr>
          <w:ilvl w:val="0"/>
          <w:numId w:val="1294"/>
        </w:numPr>
        <w:tabs>
          <w:tab w:val="left" w:pos="426"/>
        </w:tabs>
        <w:ind w:left="0" w:firstLine="0"/>
        <w:rPr>
          <w:rFonts w:ascii="Times New Roman" w:hAnsi="Times New Roman"/>
          <w:sz w:val="28"/>
          <w:szCs w:val="28"/>
        </w:rPr>
      </w:pPr>
      <w:r w:rsidRPr="004E3AB7">
        <w:rPr>
          <w:rFonts w:ascii="Times New Roman" w:hAnsi="Times New Roman"/>
          <w:sz w:val="28"/>
          <w:szCs w:val="28"/>
        </w:rPr>
        <w:t>Подагра</w:t>
      </w:r>
    </w:p>
    <w:p w14:paraId="5EC7C71D" w14:textId="77777777" w:rsidR="00696C6C" w:rsidRPr="004E3AB7" w:rsidRDefault="00696C6C" w:rsidP="00AD45E5">
      <w:pPr>
        <w:pStyle w:val="a5"/>
        <w:numPr>
          <w:ilvl w:val="0"/>
          <w:numId w:val="1294"/>
        </w:numPr>
        <w:tabs>
          <w:tab w:val="left" w:pos="426"/>
        </w:tabs>
        <w:ind w:left="0" w:firstLine="0"/>
        <w:rPr>
          <w:rFonts w:ascii="Times New Roman" w:hAnsi="Times New Roman"/>
          <w:sz w:val="28"/>
          <w:szCs w:val="28"/>
        </w:rPr>
      </w:pPr>
      <w:r w:rsidRPr="004E3AB7">
        <w:rPr>
          <w:rFonts w:ascii="Times New Roman" w:hAnsi="Times New Roman"/>
          <w:sz w:val="28"/>
          <w:szCs w:val="28"/>
        </w:rPr>
        <w:t>Язвенный колит</w:t>
      </w:r>
    </w:p>
    <w:p w14:paraId="312E85C4"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 xml:space="preserve">Гестагены </w:t>
      </w:r>
      <w:proofErr w:type="gramStart"/>
      <w:r w:rsidRPr="004E3AB7">
        <w:rPr>
          <w:rFonts w:ascii="Times New Roman" w:hAnsi="Times New Roman"/>
          <w:b/>
          <w:sz w:val="28"/>
          <w:szCs w:val="28"/>
        </w:rPr>
        <w:t>- это</w:t>
      </w:r>
      <w:proofErr w:type="gramEnd"/>
      <w:r w:rsidRPr="004E3AB7">
        <w:rPr>
          <w:rFonts w:ascii="Times New Roman" w:hAnsi="Times New Roman"/>
          <w:b/>
          <w:sz w:val="28"/>
          <w:szCs w:val="28"/>
        </w:rPr>
        <w:t>:</w:t>
      </w:r>
    </w:p>
    <w:p w14:paraId="60CE8F10" w14:textId="77777777" w:rsidR="00696C6C" w:rsidRPr="004E3AB7" w:rsidRDefault="00696C6C" w:rsidP="00AD45E5">
      <w:pPr>
        <w:pStyle w:val="a5"/>
        <w:numPr>
          <w:ilvl w:val="0"/>
          <w:numId w:val="1293"/>
        </w:numPr>
        <w:tabs>
          <w:tab w:val="left" w:pos="426"/>
        </w:tabs>
        <w:ind w:left="0" w:firstLine="0"/>
        <w:rPr>
          <w:rFonts w:ascii="Times New Roman" w:hAnsi="Times New Roman"/>
          <w:sz w:val="28"/>
          <w:szCs w:val="28"/>
        </w:rPr>
      </w:pPr>
      <w:r w:rsidRPr="004E3AB7">
        <w:rPr>
          <w:rFonts w:ascii="Times New Roman" w:hAnsi="Times New Roman"/>
          <w:sz w:val="28"/>
          <w:szCs w:val="28"/>
        </w:rPr>
        <w:t>Производные прогестерона</w:t>
      </w:r>
    </w:p>
    <w:p w14:paraId="6F533100" w14:textId="77777777" w:rsidR="00696C6C" w:rsidRPr="004E3AB7" w:rsidRDefault="00696C6C" w:rsidP="00AD45E5">
      <w:pPr>
        <w:pStyle w:val="a5"/>
        <w:numPr>
          <w:ilvl w:val="0"/>
          <w:numId w:val="1293"/>
        </w:numPr>
        <w:tabs>
          <w:tab w:val="left" w:pos="426"/>
        </w:tabs>
        <w:ind w:left="0" w:firstLine="0"/>
        <w:rPr>
          <w:rFonts w:ascii="Times New Roman" w:hAnsi="Times New Roman"/>
          <w:sz w:val="28"/>
          <w:szCs w:val="28"/>
        </w:rPr>
      </w:pPr>
      <w:r w:rsidRPr="004E3AB7">
        <w:rPr>
          <w:rFonts w:ascii="Times New Roman" w:hAnsi="Times New Roman"/>
          <w:sz w:val="28"/>
          <w:szCs w:val="28"/>
        </w:rPr>
        <w:t>Гормоны коры надпочечников</w:t>
      </w:r>
    </w:p>
    <w:p w14:paraId="658BC52F" w14:textId="77777777" w:rsidR="00696C6C" w:rsidRPr="004E3AB7" w:rsidRDefault="00696C6C" w:rsidP="00AD45E5">
      <w:pPr>
        <w:pStyle w:val="a5"/>
        <w:numPr>
          <w:ilvl w:val="0"/>
          <w:numId w:val="1293"/>
        </w:numPr>
        <w:tabs>
          <w:tab w:val="left" w:pos="426"/>
        </w:tabs>
        <w:ind w:left="0" w:firstLine="0"/>
        <w:rPr>
          <w:rFonts w:ascii="Times New Roman" w:hAnsi="Times New Roman"/>
          <w:sz w:val="28"/>
          <w:szCs w:val="28"/>
        </w:rPr>
      </w:pPr>
      <w:r w:rsidRPr="004E3AB7">
        <w:rPr>
          <w:rFonts w:ascii="Times New Roman" w:hAnsi="Times New Roman"/>
          <w:sz w:val="28"/>
          <w:szCs w:val="28"/>
        </w:rPr>
        <w:lastRenderedPageBreak/>
        <w:t>Гормоны гипоталамуса</w:t>
      </w:r>
    </w:p>
    <w:p w14:paraId="3E188367" w14:textId="77777777" w:rsidR="00696C6C" w:rsidRPr="004E3AB7" w:rsidRDefault="00696C6C" w:rsidP="00AD45E5">
      <w:pPr>
        <w:pStyle w:val="a5"/>
        <w:numPr>
          <w:ilvl w:val="0"/>
          <w:numId w:val="1293"/>
        </w:numPr>
        <w:tabs>
          <w:tab w:val="left" w:pos="426"/>
        </w:tabs>
        <w:ind w:left="0" w:firstLine="0"/>
        <w:rPr>
          <w:rFonts w:ascii="Times New Roman" w:hAnsi="Times New Roman"/>
          <w:sz w:val="28"/>
          <w:szCs w:val="28"/>
        </w:rPr>
      </w:pPr>
      <w:r w:rsidRPr="004E3AB7">
        <w:rPr>
          <w:rFonts w:ascii="Times New Roman" w:hAnsi="Times New Roman"/>
          <w:sz w:val="28"/>
          <w:szCs w:val="28"/>
        </w:rPr>
        <w:t>Гонадотропины</w:t>
      </w:r>
    </w:p>
    <w:p w14:paraId="4D75CC67"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Прогестерон секретируется:</w:t>
      </w:r>
    </w:p>
    <w:p w14:paraId="3B2F57EC" w14:textId="77777777" w:rsidR="00696C6C" w:rsidRPr="004E3AB7" w:rsidRDefault="00696C6C" w:rsidP="00AD45E5">
      <w:pPr>
        <w:pStyle w:val="a5"/>
        <w:numPr>
          <w:ilvl w:val="0"/>
          <w:numId w:val="1292"/>
        </w:numPr>
        <w:tabs>
          <w:tab w:val="left" w:pos="426"/>
        </w:tabs>
        <w:ind w:left="0" w:firstLine="0"/>
        <w:rPr>
          <w:rFonts w:ascii="Times New Roman" w:hAnsi="Times New Roman"/>
          <w:sz w:val="28"/>
          <w:szCs w:val="28"/>
        </w:rPr>
      </w:pPr>
      <w:r w:rsidRPr="004E3AB7">
        <w:rPr>
          <w:rFonts w:ascii="Times New Roman" w:hAnsi="Times New Roman"/>
          <w:sz w:val="28"/>
          <w:szCs w:val="28"/>
        </w:rPr>
        <w:t>Фолликулами яичников</w:t>
      </w:r>
    </w:p>
    <w:p w14:paraId="224CBDAC" w14:textId="77777777" w:rsidR="00696C6C" w:rsidRPr="004E3AB7" w:rsidRDefault="00696C6C" w:rsidP="00AD45E5">
      <w:pPr>
        <w:pStyle w:val="a5"/>
        <w:numPr>
          <w:ilvl w:val="0"/>
          <w:numId w:val="1292"/>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Гландулоцитами</w:t>
      </w:r>
      <w:proofErr w:type="spellEnd"/>
      <w:r w:rsidRPr="004E3AB7">
        <w:rPr>
          <w:rFonts w:ascii="Times New Roman" w:hAnsi="Times New Roman"/>
          <w:sz w:val="28"/>
          <w:szCs w:val="28"/>
        </w:rPr>
        <w:t xml:space="preserve"> яичек</w:t>
      </w:r>
    </w:p>
    <w:p w14:paraId="75152727" w14:textId="77777777" w:rsidR="00696C6C" w:rsidRPr="004E3AB7" w:rsidRDefault="00696C6C" w:rsidP="00AD45E5">
      <w:pPr>
        <w:pStyle w:val="a5"/>
        <w:numPr>
          <w:ilvl w:val="0"/>
          <w:numId w:val="1292"/>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“Желтым телом” яичников</w:t>
      </w:r>
    </w:p>
    <w:p w14:paraId="478C01CC" w14:textId="77777777" w:rsidR="00696C6C" w:rsidRPr="004E3AB7" w:rsidRDefault="00696C6C" w:rsidP="00AD45E5">
      <w:pPr>
        <w:pStyle w:val="a5"/>
        <w:numPr>
          <w:ilvl w:val="0"/>
          <w:numId w:val="1292"/>
        </w:numPr>
        <w:tabs>
          <w:tab w:val="left" w:pos="426"/>
        </w:tabs>
        <w:ind w:left="0" w:firstLine="0"/>
        <w:rPr>
          <w:rFonts w:ascii="Times New Roman" w:hAnsi="Times New Roman"/>
          <w:sz w:val="28"/>
          <w:szCs w:val="28"/>
        </w:rPr>
      </w:pPr>
      <w:r w:rsidRPr="004E3AB7">
        <w:rPr>
          <w:rFonts w:ascii="Times New Roman" w:hAnsi="Times New Roman"/>
          <w:sz w:val="28"/>
          <w:szCs w:val="28"/>
        </w:rPr>
        <w:t>Железистыми клетками передней доли гипофиза</w:t>
      </w:r>
    </w:p>
    <w:p w14:paraId="612DC80C"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 xml:space="preserve">Отметить </w:t>
      </w:r>
      <w:proofErr w:type="spellStart"/>
      <w:r w:rsidRPr="004E3AB7">
        <w:rPr>
          <w:rFonts w:ascii="Times New Roman" w:hAnsi="Times New Roman"/>
          <w:b/>
          <w:sz w:val="28"/>
          <w:szCs w:val="28"/>
        </w:rPr>
        <w:t>гестагенные</w:t>
      </w:r>
      <w:proofErr w:type="spellEnd"/>
      <w:r w:rsidRPr="004E3AB7">
        <w:rPr>
          <w:rFonts w:ascii="Times New Roman" w:hAnsi="Times New Roman"/>
          <w:b/>
          <w:sz w:val="28"/>
          <w:szCs w:val="28"/>
        </w:rPr>
        <w:t xml:space="preserve"> препараты:</w:t>
      </w:r>
    </w:p>
    <w:p w14:paraId="34606581" w14:textId="77777777" w:rsidR="00696C6C" w:rsidRPr="004E3AB7" w:rsidRDefault="00696C6C" w:rsidP="00AD45E5">
      <w:pPr>
        <w:pStyle w:val="a5"/>
        <w:numPr>
          <w:ilvl w:val="0"/>
          <w:numId w:val="1291"/>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Дипразин</w:t>
      </w:r>
      <w:proofErr w:type="spellEnd"/>
    </w:p>
    <w:p w14:paraId="7122C3FA" w14:textId="77777777" w:rsidR="00696C6C" w:rsidRPr="004E3AB7" w:rsidRDefault="00696C6C" w:rsidP="00AD45E5">
      <w:pPr>
        <w:pStyle w:val="a5"/>
        <w:numPr>
          <w:ilvl w:val="0"/>
          <w:numId w:val="1291"/>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w:t>
      </w:r>
      <w:proofErr w:type="spellStart"/>
      <w:r w:rsidRPr="004E3AB7">
        <w:rPr>
          <w:rFonts w:ascii="Times New Roman" w:hAnsi="Times New Roman"/>
          <w:sz w:val="28"/>
          <w:szCs w:val="28"/>
        </w:rPr>
        <w:t>Прегнин</w:t>
      </w:r>
      <w:proofErr w:type="spellEnd"/>
    </w:p>
    <w:p w14:paraId="5DC53DE9" w14:textId="77777777" w:rsidR="00696C6C" w:rsidRPr="004E3AB7" w:rsidRDefault="00696C6C" w:rsidP="00AD45E5">
      <w:pPr>
        <w:pStyle w:val="a5"/>
        <w:numPr>
          <w:ilvl w:val="0"/>
          <w:numId w:val="1291"/>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Синэстрол</w:t>
      </w:r>
      <w:proofErr w:type="spellEnd"/>
    </w:p>
    <w:p w14:paraId="72E509A7" w14:textId="77777777" w:rsidR="00696C6C" w:rsidRPr="004E3AB7" w:rsidRDefault="00696C6C" w:rsidP="00AD45E5">
      <w:pPr>
        <w:pStyle w:val="a5"/>
        <w:numPr>
          <w:ilvl w:val="0"/>
          <w:numId w:val="1291"/>
        </w:numPr>
        <w:tabs>
          <w:tab w:val="left" w:pos="426"/>
        </w:tabs>
        <w:ind w:left="0" w:firstLine="0"/>
        <w:rPr>
          <w:rFonts w:ascii="Times New Roman" w:hAnsi="Times New Roman"/>
          <w:sz w:val="28"/>
          <w:szCs w:val="28"/>
        </w:rPr>
      </w:pPr>
      <w:r w:rsidRPr="004E3AB7">
        <w:rPr>
          <w:rFonts w:ascii="Times New Roman" w:hAnsi="Times New Roman"/>
          <w:sz w:val="28"/>
          <w:szCs w:val="28"/>
        </w:rPr>
        <w:t>Дексаметазон</w:t>
      </w:r>
    </w:p>
    <w:p w14:paraId="57B04F17"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один из основных эффектов прогестерона:</w:t>
      </w:r>
    </w:p>
    <w:p w14:paraId="21D71646" w14:textId="77777777" w:rsidR="00696C6C" w:rsidRPr="004E3AB7" w:rsidRDefault="00696C6C" w:rsidP="00AD45E5">
      <w:pPr>
        <w:pStyle w:val="a5"/>
        <w:numPr>
          <w:ilvl w:val="0"/>
          <w:numId w:val="1290"/>
        </w:numPr>
        <w:tabs>
          <w:tab w:val="left" w:pos="426"/>
        </w:tabs>
        <w:ind w:left="0" w:firstLine="0"/>
        <w:rPr>
          <w:rFonts w:ascii="Times New Roman" w:hAnsi="Times New Roman"/>
          <w:sz w:val="28"/>
          <w:szCs w:val="28"/>
        </w:rPr>
      </w:pPr>
      <w:r w:rsidRPr="004E3AB7">
        <w:rPr>
          <w:rFonts w:ascii="Times New Roman" w:hAnsi="Times New Roman"/>
          <w:sz w:val="28"/>
          <w:szCs w:val="28"/>
        </w:rPr>
        <w:t>Угнетает пролиферацию железистой ткани молочной железы</w:t>
      </w:r>
    </w:p>
    <w:p w14:paraId="537E4B01" w14:textId="77777777" w:rsidR="00696C6C" w:rsidRPr="004E3AB7" w:rsidRDefault="00696C6C" w:rsidP="00AD45E5">
      <w:pPr>
        <w:pStyle w:val="a5"/>
        <w:numPr>
          <w:ilvl w:val="0"/>
          <w:numId w:val="1290"/>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Повышает возбудимость </w:t>
      </w:r>
      <w:proofErr w:type="spellStart"/>
      <w:r w:rsidRPr="004E3AB7">
        <w:rPr>
          <w:rFonts w:ascii="Times New Roman" w:hAnsi="Times New Roman"/>
          <w:sz w:val="28"/>
          <w:szCs w:val="28"/>
        </w:rPr>
        <w:t>миометрия</w:t>
      </w:r>
      <w:proofErr w:type="spellEnd"/>
    </w:p>
    <w:p w14:paraId="2F103B75" w14:textId="77777777" w:rsidR="00696C6C" w:rsidRPr="004E3AB7" w:rsidRDefault="00696C6C" w:rsidP="00AD45E5">
      <w:pPr>
        <w:pStyle w:val="a5"/>
        <w:numPr>
          <w:ilvl w:val="0"/>
          <w:numId w:val="1290"/>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Снижает возбудимость </w:t>
      </w:r>
      <w:proofErr w:type="spellStart"/>
      <w:r w:rsidRPr="004E3AB7">
        <w:rPr>
          <w:rFonts w:ascii="Times New Roman" w:hAnsi="Times New Roman"/>
          <w:sz w:val="28"/>
          <w:szCs w:val="28"/>
        </w:rPr>
        <w:t>миометрия</w:t>
      </w:r>
      <w:proofErr w:type="spellEnd"/>
    </w:p>
    <w:p w14:paraId="1CC5C608" w14:textId="77777777" w:rsidR="00696C6C" w:rsidRPr="004E3AB7" w:rsidRDefault="00696C6C" w:rsidP="00AD45E5">
      <w:pPr>
        <w:pStyle w:val="a5"/>
        <w:numPr>
          <w:ilvl w:val="0"/>
          <w:numId w:val="1290"/>
        </w:numPr>
        <w:tabs>
          <w:tab w:val="left" w:pos="426"/>
        </w:tabs>
        <w:ind w:left="0" w:firstLine="0"/>
        <w:rPr>
          <w:rFonts w:ascii="Times New Roman" w:hAnsi="Times New Roman"/>
          <w:sz w:val="28"/>
          <w:szCs w:val="28"/>
        </w:rPr>
      </w:pPr>
      <w:r w:rsidRPr="004E3AB7">
        <w:rPr>
          <w:rFonts w:ascii="Times New Roman" w:hAnsi="Times New Roman"/>
          <w:sz w:val="28"/>
          <w:szCs w:val="28"/>
        </w:rPr>
        <w:t>Стимулирует созревание фолликулов</w:t>
      </w:r>
    </w:p>
    <w:p w14:paraId="6A4AE22B"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препарат прогестерона длительного действия:</w:t>
      </w:r>
    </w:p>
    <w:p w14:paraId="55D36D7A" w14:textId="77777777" w:rsidR="00696C6C" w:rsidRPr="004E3AB7" w:rsidRDefault="00696C6C" w:rsidP="00AD45E5">
      <w:pPr>
        <w:pStyle w:val="a5"/>
        <w:numPr>
          <w:ilvl w:val="0"/>
          <w:numId w:val="1289"/>
        </w:numPr>
        <w:tabs>
          <w:tab w:val="left" w:pos="426"/>
        </w:tabs>
        <w:ind w:left="0" w:firstLine="0"/>
        <w:rPr>
          <w:rFonts w:ascii="Times New Roman" w:hAnsi="Times New Roman"/>
          <w:sz w:val="28"/>
          <w:szCs w:val="28"/>
        </w:rPr>
      </w:pPr>
      <w:r w:rsidRPr="004E3AB7">
        <w:rPr>
          <w:rFonts w:ascii="Times New Roman" w:hAnsi="Times New Roman"/>
          <w:sz w:val="28"/>
          <w:szCs w:val="28"/>
        </w:rPr>
        <w:t>Прогестерон</w:t>
      </w:r>
    </w:p>
    <w:p w14:paraId="2B1BC3B4" w14:textId="77777777" w:rsidR="00696C6C" w:rsidRPr="004E3AB7" w:rsidRDefault="00696C6C" w:rsidP="00AD45E5">
      <w:pPr>
        <w:pStyle w:val="a5"/>
        <w:numPr>
          <w:ilvl w:val="0"/>
          <w:numId w:val="1289"/>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Флуметазон</w:t>
      </w:r>
      <w:proofErr w:type="spellEnd"/>
    </w:p>
    <w:p w14:paraId="632F96D2" w14:textId="77777777" w:rsidR="00696C6C" w:rsidRPr="004E3AB7" w:rsidRDefault="00696C6C" w:rsidP="00AD45E5">
      <w:pPr>
        <w:pStyle w:val="a5"/>
        <w:numPr>
          <w:ilvl w:val="0"/>
          <w:numId w:val="1289"/>
        </w:numPr>
        <w:tabs>
          <w:tab w:val="left" w:pos="426"/>
        </w:tabs>
        <w:ind w:left="0" w:firstLine="0"/>
        <w:rPr>
          <w:rFonts w:ascii="Times New Roman" w:hAnsi="Times New Roman"/>
          <w:sz w:val="28"/>
          <w:szCs w:val="28"/>
        </w:rPr>
      </w:pPr>
      <w:r w:rsidRPr="004E3AB7">
        <w:rPr>
          <w:rFonts w:ascii="Times New Roman" w:hAnsi="Times New Roman"/>
          <w:sz w:val="28"/>
          <w:szCs w:val="28"/>
        </w:rPr>
        <w:t>Тестостерон</w:t>
      </w:r>
    </w:p>
    <w:p w14:paraId="33B9EC9A" w14:textId="77777777" w:rsidR="00696C6C" w:rsidRPr="004E3AB7" w:rsidRDefault="00696C6C" w:rsidP="00AD45E5">
      <w:pPr>
        <w:pStyle w:val="a5"/>
        <w:numPr>
          <w:ilvl w:val="0"/>
          <w:numId w:val="1289"/>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w:t>
      </w:r>
      <w:proofErr w:type="spellStart"/>
      <w:r w:rsidRPr="004E3AB7">
        <w:rPr>
          <w:rFonts w:ascii="Times New Roman" w:hAnsi="Times New Roman"/>
          <w:sz w:val="28"/>
          <w:szCs w:val="28"/>
        </w:rPr>
        <w:t>Медроксипрогестерона</w:t>
      </w:r>
      <w:proofErr w:type="spellEnd"/>
      <w:r w:rsidRPr="004E3AB7">
        <w:rPr>
          <w:rFonts w:ascii="Times New Roman" w:hAnsi="Times New Roman"/>
          <w:sz w:val="28"/>
          <w:szCs w:val="28"/>
        </w:rPr>
        <w:t xml:space="preserve"> ацетат</w:t>
      </w:r>
    </w:p>
    <w:p w14:paraId="7EB6A283"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показание к применению гестагенов:</w:t>
      </w:r>
    </w:p>
    <w:p w14:paraId="3F85823D" w14:textId="77777777" w:rsidR="00696C6C" w:rsidRPr="004E3AB7" w:rsidRDefault="00696C6C" w:rsidP="00AD45E5">
      <w:pPr>
        <w:pStyle w:val="a5"/>
        <w:numPr>
          <w:ilvl w:val="0"/>
          <w:numId w:val="1288"/>
        </w:numPr>
        <w:tabs>
          <w:tab w:val="left" w:pos="426"/>
        </w:tabs>
        <w:ind w:left="0" w:firstLine="0"/>
        <w:rPr>
          <w:rFonts w:ascii="Times New Roman" w:hAnsi="Times New Roman"/>
          <w:sz w:val="28"/>
          <w:szCs w:val="28"/>
        </w:rPr>
      </w:pPr>
      <w:r w:rsidRPr="004E3AB7">
        <w:rPr>
          <w:rFonts w:ascii="Times New Roman" w:hAnsi="Times New Roman"/>
          <w:sz w:val="28"/>
          <w:szCs w:val="28"/>
        </w:rPr>
        <w:t>Профилактика выкидыша</w:t>
      </w:r>
    </w:p>
    <w:p w14:paraId="7FE2215E" w14:textId="77777777" w:rsidR="00696C6C" w:rsidRPr="004E3AB7" w:rsidRDefault="00696C6C" w:rsidP="00AD45E5">
      <w:pPr>
        <w:pStyle w:val="a5"/>
        <w:numPr>
          <w:ilvl w:val="0"/>
          <w:numId w:val="1288"/>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Стимуляция сократительной активности </w:t>
      </w:r>
      <w:proofErr w:type="spellStart"/>
      <w:r w:rsidRPr="004E3AB7">
        <w:rPr>
          <w:rFonts w:ascii="Times New Roman" w:hAnsi="Times New Roman"/>
          <w:sz w:val="28"/>
          <w:szCs w:val="28"/>
        </w:rPr>
        <w:t>миометрия</w:t>
      </w:r>
      <w:proofErr w:type="spellEnd"/>
      <w:r w:rsidRPr="004E3AB7">
        <w:rPr>
          <w:rFonts w:ascii="Times New Roman" w:hAnsi="Times New Roman"/>
          <w:sz w:val="28"/>
          <w:szCs w:val="28"/>
        </w:rPr>
        <w:t xml:space="preserve"> при родах</w:t>
      </w:r>
    </w:p>
    <w:p w14:paraId="212710BB" w14:textId="77777777" w:rsidR="00696C6C" w:rsidRPr="004E3AB7" w:rsidRDefault="00696C6C" w:rsidP="00AD45E5">
      <w:pPr>
        <w:pStyle w:val="a5"/>
        <w:numPr>
          <w:ilvl w:val="0"/>
          <w:numId w:val="1288"/>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Анафилактический шок</w:t>
      </w:r>
    </w:p>
    <w:p w14:paraId="72B999E4" w14:textId="77777777" w:rsidR="00696C6C" w:rsidRPr="004E3AB7" w:rsidRDefault="00696C6C" w:rsidP="00AD45E5">
      <w:pPr>
        <w:pStyle w:val="a5"/>
        <w:numPr>
          <w:ilvl w:val="0"/>
          <w:numId w:val="1288"/>
        </w:numPr>
        <w:tabs>
          <w:tab w:val="left" w:pos="426"/>
        </w:tabs>
        <w:ind w:left="0" w:firstLine="0"/>
        <w:rPr>
          <w:rFonts w:ascii="Times New Roman" w:hAnsi="Times New Roman"/>
          <w:sz w:val="28"/>
          <w:szCs w:val="28"/>
        </w:rPr>
      </w:pPr>
      <w:r w:rsidRPr="004E3AB7">
        <w:rPr>
          <w:rFonts w:ascii="Times New Roman" w:hAnsi="Times New Roman"/>
          <w:sz w:val="28"/>
          <w:szCs w:val="28"/>
        </w:rPr>
        <w:t>Ожирение</w:t>
      </w:r>
    </w:p>
    <w:p w14:paraId="5551B65D"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показание к применению контрацептивных препаратов:</w:t>
      </w:r>
    </w:p>
    <w:p w14:paraId="3ACDF569" w14:textId="77777777" w:rsidR="00696C6C" w:rsidRPr="004E3AB7" w:rsidRDefault="00696C6C" w:rsidP="00AD45E5">
      <w:pPr>
        <w:pStyle w:val="a5"/>
        <w:numPr>
          <w:ilvl w:val="0"/>
          <w:numId w:val="1287"/>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Бесплодие</w:t>
      </w:r>
    </w:p>
    <w:p w14:paraId="0A4C9F01" w14:textId="77777777" w:rsidR="00696C6C" w:rsidRPr="004E3AB7" w:rsidRDefault="00696C6C" w:rsidP="00AD45E5">
      <w:pPr>
        <w:pStyle w:val="a5"/>
        <w:numPr>
          <w:ilvl w:val="0"/>
          <w:numId w:val="1287"/>
        </w:numPr>
        <w:tabs>
          <w:tab w:val="left" w:pos="426"/>
        </w:tabs>
        <w:ind w:left="0" w:firstLine="0"/>
        <w:rPr>
          <w:rFonts w:ascii="Times New Roman" w:hAnsi="Times New Roman"/>
          <w:sz w:val="28"/>
          <w:szCs w:val="28"/>
        </w:rPr>
      </w:pPr>
      <w:r w:rsidRPr="004E3AB7">
        <w:rPr>
          <w:rFonts w:ascii="Times New Roman" w:hAnsi="Times New Roman"/>
          <w:sz w:val="28"/>
          <w:szCs w:val="28"/>
        </w:rPr>
        <w:t>Беременность</w:t>
      </w:r>
    </w:p>
    <w:p w14:paraId="387CA562" w14:textId="77777777" w:rsidR="00696C6C" w:rsidRPr="004E3AB7" w:rsidRDefault="00696C6C" w:rsidP="00AD45E5">
      <w:pPr>
        <w:pStyle w:val="a5"/>
        <w:numPr>
          <w:ilvl w:val="0"/>
          <w:numId w:val="1287"/>
        </w:numPr>
        <w:tabs>
          <w:tab w:val="left" w:pos="426"/>
        </w:tabs>
        <w:ind w:left="0" w:firstLine="0"/>
        <w:rPr>
          <w:rFonts w:ascii="Times New Roman" w:hAnsi="Times New Roman"/>
          <w:sz w:val="28"/>
          <w:szCs w:val="28"/>
        </w:rPr>
      </w:pPr>
      <w:r w:rsidRPr="004E3AB7">
        <w:rPr>
          <w:rFonts w:ascii="Times New Roman" w:hAnsi="Times New Roman"/>
          <w:sz w:val="28"/>
          <w:szCs w:val="28"/>
        </w:rPr>
        <w:t>Крипторхизм</w:t>
      </w:r>
    </w:p>
    <w:p w14:paraId="20E16709" w14:textId="77777777" w:rsidR="00696C6C" w:rsidRPr="004E3AB7" w:rsidRDefault="00696C6C" w:rsidP="00AD45E5">
      <w:pPr>
        <w:pStyle w:val="a5"/>
        <w:numPr>
          <w:ilvl w:val="0"/>
          <w:numId w:val="1287"/>
        </w:numPr>
        <w:tabs>
          <w:tab w:val="left" w:pos="426"/>
        </w:tabs>
        <w:ind w:left="0" w:firstLine="0"/>
        <w:rPr>
          <w:rFonts w:ascii="Times New Roman" w:hAnsi="Times New Roman"/>
          <w:sz w:val="28"/>
          <w:szCs w:val="28"/>
        </w:rPr>
      </w:pPr>
      <w:r w:rsidRPr="004E3AB7">
        <w:rPr>
          <w:rFonts w:ascii="Times New Roman" w:hAnsi="Times New Roman"/>
          <w:sz w:val="28"/>
          <w:szCs w:val="28"/>
        </w:rPr>
        <w:t>Все ответы не верны</w:t>
      </w:r>
    </w:p>
    <w:p w14:paraId="023A9439"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контрацептивный препарат, содержащий микродозы гестагенов:</w:t>
      </w:r>
    </w:p>
    <w:p w14:paraId="1C54FAEB" w14:textId="77777777" w:rsidR="00696C6C" w:rsidRPr="004E3AB7" w:rsidRDefault="00696C6C" w:rsidP="00AD45E5">
      <w:pPr>
        <w:pStyle w:val="a5"/>
        <w:numPr>
          <w:ilvl w:val="0"/>
          <w:numId w:val="1286"/>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w:t>
      </w:r>
      <w:proofErr w:type="spellStart"/>
      <w:r w:rsidRPr="004E3AB7">
        <w:rPr>
          <w:rFonts w:ascii="Times New Roman" w:hAnsi="Times New Roman"/>
          <w:sz w:val="28"/>
          <w:szCs w:val="28"/>
        </w:rPr>
        <w:t>Микролют</w:t>
      </w:r>
      <w:proofErr w:type="spellEnd"/>
    </w:p>
    <w:p w14:paraId="032AC34C" w14:textId="77777777" w:rsidR="00696C6C" w:rsidRPr="004E3AB7" w:rsidRDefault="00696C6C" w:rsidP="00AD45E5">
      <w:pPr>
        <w:pStyle w:val="a5"/>
        <w:numPr>
          <w:ilvl w:val="0"/>
          <w:numId w:val="1286"/>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Мерсилон</w:t>
      </w:r>
      <w:proofErr w:type="spellEnd"/>
    </w:p>
    <w:p w14:paraId="1A92EE63" w14:textId="77777777" w:rsidR="00696C6C" w:rsidRPr="004E3AB7" w:rsidRDefault="00696C6C" w:rsidP="00AD45E5">
      <w:pPr>
        <w:pStyle w:val="a5"/>
        <w:numPr>
          <w:ilvl w:val="0"/>
          <w:numId w:val="1286"/>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Триквилар</w:t>
      </w:r>
      <w:proofErr w:type="spellEnd"/>
    </w:p>
    <w:p w14:paraId="11D01327" w14:textId="77777777" w:rsidR="00696C6C" w:rsidRPr="004E3AB7" w:rsidRDefault="00696C6C" w:rsidP="00AD45E5">
      <w:pPr>
        <w:pStyle w:val="a5"/>
        <w:numPr>
          <w:ilvl w:val="0"/>
          <w:numId w:val="1286"/>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Метандростенолон</w:t>
      </w:r>
      <w:proofErr w:type="spellEnd"/>
    </w:p>
    <w:p w14:paraId="767B78B6"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Верно ли утверждение, что основной механизм действия “мини-</w:t>
      </w:r>
      <w:proofErr w:type="spellStart"/>
      <w:r w:rsidRPr="004E3AB7">
        <w:rPr>
          <w:rFonts w:ascii="Times New Roman" w:hAnsi="Times New Roman"/>
          <w:b/>
          <w:sz w:val="28"/>
          <w:szCs w:val="28"/>
        </w:rPr>
        <w:t>пиллей</w:t>
      </w:r>
      <w:proofErr w:type="spellEnd"/>
      <w:r w:rsidRPr="004E3AB7">
        <w:rPr>
          <w:rFonts w:ascii="Times New Roman" w:hAnsi="Times New Roman"/>
          <w:b/>
          <w:sz w:val="28"/>
          <w:szCs w:val="28"/>
        </w:rPr>
        <w:t xml:space="preserve">” заключается в подавлении овуляции, изменениях слизистой </w:t>
      </w:r>
      <w:proofErr w:type="spellStart"/>
      <w:r w:rsidRPr="004E3AB7">
        <w:rPr>
          <w:rFonts w:ascii="Times New Roman" w:hAnsi="Times New Roman"/>
          <w:b/>
          <w:sz w:val="28"/>
          <w:szCs w:val="28"/>
        </w:rPr>
        <w:t>миометрия</w:t>
      </w:r>
      <w:proofErr w:type="spellEnd"/>
      <w:r w:rsidRPr="004E3AB7">
        <w:rPr>
          <w:rFonts w:ascii="Times New Roman" w:hAnsi="Times New Roman"/>
          <w:b/>
          <w:sz w:val="28"/>
          <w:szCs w:val="28"/>
        </w:rPr>
        <w:t>, препятствующих имплантации яйцеклетки, сгущении слизи цервикального канала?</w:t>
      </w:r>
    </w:p>
    <w:p w14:paraId="79D2CB22" w14:textId="77777777" w:rsidR="00696C6C" w:rsidRPr="004E3AB7" w:rsidRDefault="00696C6C" w:rsidP="00AD45E5">
      <w:pPr>
        <w:pStyle w:val="a5"/>
        <w:numPr>
          <w:ilvl w:val="0"/>
          <w:numId w:val="1285"/>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Верно</w:t>
      </w:r>
    </w:p>
    <w:p w14:paraId="26C7E2A5" w14:textId="77777777" w:rsidR="00696C6C" w:rsidRPr="004E3AB7" w:rsidRDefault="00696C6C" w:rsidP="00AD45E5">
      <w:pPr>
        <w:pStyle w:val="a5"/>
        <w:numPr>
          <w:ilvl w:val="0"/>
          <w:numId w:val="1285"/>
        </w:numPr>
        <w:tabs>
          <w:tab w:val="left" w:pos="426"/>
        </w:tabs>
        <w:ind w:left="0" w:firstLine="0"/>
        <w:rPr>
          <w:rFonts w:ascii="Times New Roman" w:hAnsi="Times New Roman"/>
          <w:sz w:val="28"/>
          <w:szCs w:val="28"/>
        </w:rPr>
      </w:pPr>
      <w:r w:rsidRPr="004E3AB7">
        <w:rPr>
          <w:rFonts w:ascii="Times New Roman" w:hAnsi="Times New Roman"/>
          <w:sz w:val="28"/>
          <w:szCs w:val="28"/>
        </w:rPr>
        <w:t>Не верно</w:t>
      </w:r>
    </w:p>
    <w:p w14:paraId="5D4EA131"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показания для контрацепции с помощью “мини-</w:t>
      </w:r>
      <w:proofErr w:type="spellStart"/>
      <w:r w:rsidRPr="004E3AB7">
        <w:rPr>
          <w:rFonts w:ascii="Times New Roman" w:hAnsi="Times New Roman"/>
          <w:b/>
          <w:sz w:val="28"/>
          <w:szCs w:val="28"/>
        </w:rPr>
        <w:t>пилли</w:t>
      </w:r>
      <w:proofErr w:type="spellEnd"/>
      <w:r w:rsidRPr="004E3AB7">
        <w:rPr>
          <w:rFonts w:ascii="Times New Roman" w:hAnsi="Times New Roman"/>
          <w:b/>
          <w:sz w:val="28"/>
          <w:szCs w:val="28"/>
        </w:rPr>
        <w:t>”:</w:t>
      </w:r>
    </w:p>
    <w:p w14:paraId="2C8AB90E" w14:textId="77777777" w:rsidR="00696C6C" w:rsidRPr="004E3AB7" w:rsidRDefault="00696C6C" w:rsidP="00AD45E5">
      <w:pPr>
        <w:pStyle w:val="a5"/>
        <w:numPr>
          <w:ilvl w:val="0"/>
          <w:numId w:val="1284"/>
        </w:numPr>
        <w:tabs>
          <w:tab w:val="left" w:pos="426"/>
        </w:tabs>
        <w:ind w:left="0" w:firstLine="0"/>
        <w:rPr>
          <w:rFonts w:ascii="Times New Roman" w:hAnsi="Times New Roman"/>
          <w:sz w:val="28"/>
          <w:szCs w:val="28"/>
        </w:rPr>
      </w:pPr>
      <w:r w:rsidRPr="004E3AB7">
        <w:rPr>
          <w:rFonts w:ascii="Times New Roman" w:hAnsi="Times New Roman"/>
          <w:sz w:val="28"/>
          <w:szCs w:val="28"/>
        </w:rPr>
        <w:t>Карликовый рост</w:t>
      </w:r>
    </w:p>
    <w:p w14:paraId="60EA2946" w14:textId="77777777" w:rsidR="00696C6C" w:rsidRPr="004E3AB7" w:rsidRDefault="00696C6C" w:rsidP="00AD45E5">
      <w:pPr>
        <w:pStyle w:val="a5"/>
        <w:numPr>
          <w:ilvl w:val="0"/>
          <w:numId w:val="1284"/>
        </w:numPr>
        <w:tabs>
          <w:tab w:val="left" w:pos="426"/>
        </w:tabs>
        <w:ind w:left="0" w:firstLine="0"/>
        <w:rPr>
          <w:rFonts w:ascii="Times New Roman" w:hAnsi="Times New Roman"/>
          <w:sz w:val="28"/>
          <w:szCs w:val="28"/>
        </w:rPr>
      </w:pPr>
      <w:r w:rsidRPr="004E3AB7">
        <w:rPr>
          <w:rFonts w:ascii="Times New Roman" w:hAnsi="Times New Roman"/>
          <w:sz w:val="28"/>
          <w:szCs w:val="28"/>
        </w:rPr>
        <w:t>Эпилепсия</w:t>
      </w:r>
    </w:p>
    <w:p w14:paraId="123E3E72" w14:textId="77777777" w:rsidR="00696C6C" w:rsidRPr="004E3AB7" w:rsidRDefault="00696C6C" w:rsidP="00AD45E5">
      <w:pPr>
        <w:pStyle w:val="a5"/>
        <w:numPr>
          <w:ilvl w:val="0"/>
          <w:numId w:val="1284"/>
        </w:numPr>
        <w:tabs>
          <w:tab w:val="left" w:pos="426"/>
        </w:tabs>
        <w:ind w:left="0" w:firstLine="0"/>
        <w:rPr>
          <w:rFonts w:ascii="Times New Roman" w:hAnsi="Times New Roman"/>
          <w:sz w:val="28"/>
          <w:szCs w:val="28"/>
        </w:rPr>
      </w:pPr>
      <w:r w:rsidRPr="004E3AB7">
        <w:rPr>
          <w:rFonts w:ascii="Times New Roman" w:hAnsi="Times New Roman"/>
          <w:sz w:val="28"/>
          <w:szCs w:val="28"/>
        </w:rPr>
        <w:lastRenderedPageBreak/>
        <w:t>Рахит</w:t>
      </w:r>
    </w:p>
    <w:p w14:paraId="78EE50FC" w14:textId="77777777" w:rsidR="00696C6C" w:rsidRPr="004E3AB7" w:rsidRDefault="00696C6C" w:rsidP="00AD45E5">
      <w:pPr>
        <w:pStyle w:val="a5"/>
        <w:numPr>
          <w:ilvl w:val="0"/>
          <w:numId w:val="1284"/>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Непереносимость эстрогенов</w:t>
      </w:r>
    </w:p>
    <w:p w14:paraId="69A5CEE0"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побочный эффект при применении “мини-</w:t>
      </w:r>
      <w:proofErr w:type="spellStart"/>
      <w:r w:rsidRPr="004E3AB7">
        <w:rPr>
          <w:rFonts w:ascii="Times New Roman" w:hAnsi="Times New Roman"/>
          <w:b/>
          <w:sz w:val="28"/>
          <w:szCs w:val="28"/>
        </w:rPr>
        <w:t>пилли</w:t>
      </w:r>
      <w:proofErr w:type="spellEnd"/>
      <w:r w:rsidRPr="004E3AB7">
        <w:rPr>
          <w:rFonts w:ascii="Times New Roman" w:hAnsi="Times New Roman"/>
          <w:b/>
          <w:sz w:val="28"/>
          <w:szCs w:val="28"/>
        </w:rPr>
        <w:t>”:</w:t>
      </w:r>
    </w:p>
    <w:p w14:paraId="18FE66FB" w14:textId="77777777" w:rsidR="00696C6C" w:rsidRPr="004E3AB7" w:rsidRDefault="00696C6C" w:rsidP="00AD45E5">
      <w:pPr>
        <w:pStyle w:val="a5"/>
        <w:numPr>
          <w:ilvl w:val="0"/>
          <w:numId w:val="1283"/>
        </w:numPr>
        <w:tabs>
          <w:tab w:val="left" w:pos="426"/>
        </w:tabs>
        <w:ind w:left="0" w:firstLine="0"/>
        <w:rPr>
          <w:rFonts w:ascii="Times New Roman" w:hAnsi="Times New Roman"/>
          <w:sz w:val="28"/>
          <w:szCs w:val="28"/>
        </w:rPr>
      </w:pPr>
      <w:r w:rsidRPr="004E3AB7">
        <w:rPr>
          <w:rFonts w:ascii="Times New Roman" w:hAnsi="Times New Roman"/>
          <w:sz w:val="28"/>
          <w:szCs w:val="28"/>
        </w:rPr>
        <w:t>Агранулоцитоз</w:t>
      </w:r>
    </w:p>
    <w:p w14:paraId="72C16B78" w14:textId="77777777" w:rsidR="00696C6C" w:rsidRPr="004E3AB7" w:rsidRDefault="00696C6C" w:rsidP="00AD45E5">
      <w:pPr>
        <w:pStyle w:val="a5"/>
        <w:numPr>
          <w:ilvl w:val="0"/>
          <w:numId w:val="1283"/>
        </w:numPr>
        <w:tabs>
          <w:tab w:val="left" w:pos="426"/>
        </w:tabs>
        <w:ind w:left="0" w:firstLine="0"/>
        <w:rPr>
          <w:rFonts w:ascii="Times New Roman" w:hAnsi="Times New Roman"/>
          <w:sz w:val="28"/>
          <w:szCs w:val="28"/>
        </w:rPr>
      </w:pPr>
      <w:r w:rsidRPr="004E3AB7">
        <w:rPr>
          <w:rFonts w:ascii="Times New Roman" w:hAnsi="Times New Roman"/>
          <w:sz w:val="28"/>
          <w:szCs w:val="28"/>
        </w:rPr>
        <w:t>Глюкозурия</w:t>
      </w:r>
    </w:p>
    <w:p w14:paraId="0144D4F5" w14:textId="77777777" w:rsidR="00696C6C" w:rsidRPr="004E3AB7" w:rsidRDefault="00696C6C" w:rsidP="00AD45E5">
      <w:pPr>
        <w:pStyle w:val="a5"/>
        <w:numPr>
          <w:ilvl w:val="0"/>
          <w:numId w:val="1283"/>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Межменструальные</w:t>
      </w:r>
      <w:proofErr w:type="spellEnd"/>
      <w:r w:rsidRPr="004E3AB7">
        <w:rPr>
          <w:rFonts w:ascii="Times New Roman" w:hAnsi="Times New Roman"/>
          <w:sz w:val="28"/>
          <w:szCs w:val="28"/>
        </w:rPr>
        <w:t xml:space="preserve"> кровянистые выделения</w:t>
      </w:r>
    </w:p>
    <w:p w14:paraId="48AA5FF1" w14:textId="77777777" w:rsidR="00696C6C" w:rsidRPr="004E3AB7" w:rsidRDefault="00696C6C" w:rsidP="00AD45E5">
      <w:pPr>
        <w:pStyle w:val="a5"/>
        <w:numPr>
          <w:ilvl w:val="0"/>
          <w:numId w:val="1283"/>
        </w:numPr>
        <w:tabs>
          <w:tab w:val="left" w:pos="426"/>
        </w:tabs>
        <w:ind w:left="0" w:firstLine="0"/>
        <w:rPr>
          <w:rFonts w:ascii="Times New Roman" w:hAnsi="Times New Roman"/>
          <w:sz w:val="28"/>
          <w:szCs w:val="28"/>
        </w:rPr>
      </w:pPr>
      <w:r w:rsidRPr="004E3AB7">
        <w:rPr>
          <w:rFonts w:ascii="Times New Roman" w:hAnsi="Times New Roman"/>
          <w:sz w:val="28"/>
          <w:szCs w:val="28"/>
        </w:rPr>
        <w:t>Дисбактериоз</w:t>
      </w:r>
    </w:p>
    <w:p w14:paraId="4B2F8F72"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 xml:space="preserve">Отметить </w:t>
      </w:r>
      <w:proofErr w:type="spellStart"/>
      <w:r w:rsidRPr="004E3AB7">
        <w:rPr>
          <w:rFonts w:ascii="Times New Roman" w:hAnsi="Times New Roman"/>
          <w:b/>
          <w:sz w:val="28"/>
          <w:szCs w:val="28"/>
        </w:rPr>
        <w:t>посткоитальный</w:t>
      </w:r>
      <w:proofErr w:type="spellEnd"/>
      <w:r w:rsidRPr="004E3AB7">
        <w:rPr>
          <w:rFonts w:ascii="Times New Roman" w:hAnsi="Times New Roman"/>
          <w:b/>
          <w:sz w:val="28"/>
          <w:szCs w:val="28"/>
        </w:rPr>
        <w:t xml:space="preserve"> контрацептивный препарат:</w:t>
      </w:r>
    </w:p>
    <w:p w14:paraId="7A9EE71F" w14:textId="77777777" w:rsidR="00696C6C" w:rsidRPr="004E3AB7" w:rsidRDefault="00696C6C" w:rsidP="00AD45E5">
      <w:pPr>
        <w:pStyle w:val="a5"/>
        <w:numPr>
          <w:ilvl w:val="0"/>
          <w:numId w:val="1282"/>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Микролют</w:t>
      </w:r>
      <w:proofErr w:type="spellEnd"/>
    </w:p>
    <w:p w14:paraId="3D1580E1" w14:textId="77777777" w:rsidR="00696C6C" w:rsidRPr="004E3AB7" w:rsidRDefault="00696C6C" w:rsidP="00AD45E5">
      <w:pPr>
        <w:pStyle w:val="a5"/>
        <w:numPr>
          <w:ilvl w:val="0"/>
          <w:numId w:val="1282"/>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Постинор</w:t>
      </w:r>
      <w:proofErr w:type="spellEnd"/>
    </w:p>
    <w:p w14:paraId="7CFE11E0" w14:textId="77777777" w:rsidR="00696C6C" w:rsidRPr="004E3AB7" w:rsidRDefault="00696C6C" w:rsidP="00AD45E5">
      <w:pPr>
        <w:pStyle w:val="a5"/>
        <w:numPr>
          <w:ilvl w:val="0"/>
          <w:numId w:val="1282"/>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Триквилар</w:t>
      </w:r>
      <w:proofErr w:type="spellEnd"/>
    </w:p>
    <w:p w14:paraId="3A00ABEC" w14:textId="77777777" w:rsidR="00696C6C" w:rsidRPr="004E3AB7" w:rsidRDefault="00696C6C" w:rsidP="00AD45E5">
      <w:pPr>
        <w:pStyle w:val="a5"/>
        <w:numPr>
          <w:ilvl w:val="0"/>
          <w:numId w:val="1282"/>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Норплант</w:t>
      </w:r>
      <w:proofErr w:type="spellEnd"/>
    </w:p>
    <w:p w14:paraId="46D045CA"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В трехфазных эстроген-</w:t>
      </w:r>
      <w:proofErr w:type="spellStart"/>
      <w:r w:rsidRPr="004E3AB7">
        <w:rPr>
          <w:rFonts w:ascii="Times New Roman" w:hAnsi="Times New Roman"/>
          <w:b/>
          <w:sz w:val="28"/>
          <w:szCs w:val="28"/>
        </w:rPr>
        <w:t>гестагенных</w:t>
      </w:r>
      <w:proofErr w:type="spellEnd"/>
      <w:r w:rsidRPr="004E3AB7">
        <w:rPr>
          <w:rFonts w:ascii="Times New Roman" w:hAnsi="Times New Roman"/>
          <w:b/>
          <w:sz w:val="28"/>
          <w:szCs w:val="28"/>
        </w:rPr>
        <w:t xml:space="preserve"> контрацептивных препаратах содержание эстрогенного и </w:t>
      </w:r>
      <w:proofErr w:type="spellStart"/>
      <w:r w:rsidRPr="004E3AB7">
        <w:rPr>
          <w:rFonts w:ascii="Times New Roman" w:hAnsi="Times New Roman"/>
          <w:b/>
          <w:sz w:val="28"/>
          <w:szCs w:val="28"/>
        </w:rPr>
        <w:t>прогестагенного</w:t>
      </w:r>
      <w:proofErr w:type="spellEnd"/>
      <w:r w:rsidRPr="004E3AB7">
        <w:rPr>
          <w:rFonts w:ascii="Times New Roman" w:hAnsi="Times New Roman"/>
          <w:b/>
          <w:sz w:val="28"/>
          <w:szCs w:val="28"/>
        </w:rPr>
        <w:t xml:space="preserve"> компонента:</w:t>
      </w:r>
    </w:p>
    <w:p w14:paraId="3F12340B" w14:textId="77777777" w:rsidR="00696C6C" w:rsidRPr="004E3AB7" w:rsidRDefault="00696C6C" w:rsidP="00AD45E5">
      <w:pPr>
        <w:pStyle w:val="a5"/>
        <w:numPr>
          <w:ilvl w:val="0"/>
          <w:numId w:val="1281"/>
        </w:numPr>
        <w:tabs>
          <w:tab w:val="left" w:pos="426"/>
        </w:tabs>
        <w:ind w:left="0" w:firstLine="0"/>
        <w:rPr>
          <w:rFonts w:ascii="Times New Roman" w:hAnsi="Times New Roman"/>
          <w:sz w:val="28"/>
          <w:szCs w:val="28"/>
        </w:rPr>
      </w:pPr>
      <w:r w:rsidRPr="004E3AB7">
        <w:rPr>
          <w:rFonts w:ascii="Times New Roman" w:hAnsi="Times New Roman"/>
          <w:sz w:val="28"/>
          <w:szCs w:val="28"/>
        </w:rPr>
        <w:t>Одинаково на протяжении всего цикла</w:t>
      </w:r>
    </w:p>
    <w:p w14:paraId="386365C9" w14:textId="77777777" w:rsidR="00696C6C" w:rsidRPr="004E3AB7" w:rsidRDefault="00696C6C" w:rsidP="00AD45E5">
      <w:pPr>
        <w:pStyle w:val="a5"/>
        <w:numPr>
          <w:ilvl w:val="0"/>
          <w:numId w:val="1281"/>
        </w:numPr>
        <w:tabs>
          <w:tab w:val="left" w:pos="426"/>
        </w:tabs>
        <w:ind w:left="0" w:firstLine="0"/>
        <w:rPr>
          <w:rFonts w:ascii="Times New Roman" w:hAnsi="Times New Roman"/>
          <w:sz w:val="28"/>
          <w:szCs w:val="28"/>
        </w:rPr>
      </w:pPr>
      <w:proofErr w:type="spellStart"/>
      <w:r w:rsidRPr="004E3AB7">
        <w:rPr>
          <w:rFonts w:ascii="Times New Roman" w:hAnsi="Times New Roman"/>
          <w:sz w:val="28"/>
          <w:szCs w:val="28"/>
        </w:rPr>
        <w:t>Прогестагенный</w:t>
      </w:r>
      <w:proofErr w:type="spellEnd"/>
      <w:r w:rsidRPr="004E3AB7">
        <w:rPr>
          <w:rFonts w:ascii="Times New Roman" w:hAnsi="Times New Roman"/>
          <w:sz w:val="28"/>
          <w:szCs w:val="28"/>
        </w:rPr>
        <w:t xml:space="preserve"> компонент во 2 фазе цикла повышается</w:t>
      </w:r>
    </w:p>
    <w:p w14:paraId="5844970D" w14:textId="77777777" w:rsidR="00696C6C" w:rsidRPr="004E3AB7" w:rsidRDefault="00696C6C" w:rsidP="00AD45E5">
      <w:pPr>
        <w:pStyle w:val="a5"/>
        <w:numPr>
          <w:ilvl w:val="0"/>
          <w:numId w:val="1281"/>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Увеличение дозы </w:t>
      </w:r>
      <w:proofErr w:type="spellStart"/>
      <w:r w:rsidRPr="004E3AB7">
        <w:rPr>
          <w:rFonts w:ascii="Times New Roman" w:hAnsi="Times New Roman"/>
          <w:sz w:val="28"/>
          <w:szCs w:val="28"/>
        </w:rPr>
        <w:t>прогестагена</w:t>
      </w:r>
      <w:proofErr w:type="spellEnd"/>
      <w:r w:rsidRPr="004E3AB7">
        <w:rPr>
          <w:rFonts w:ascii="Times New Roman" w:hAnsi="Times New Roman"/>
          <w:sz w:val="28"/>
          <w:szCs w:val="28"/>
        </w:rPr>
        <w:t xml:space="preserve"> - ступенчато, в 3 этапа</w:t>
      </w:r>
    </w:p>
    <w:p w14:paraId="5A63AF0E" w14:textId="77777777" w:rsidR="00696C6C" w:rsidRPr="004E3AB7" w:rsidRDefault="00696C6C" w:rsidP="00AD45E5">
      <w:pPr>
        <w:pStyle w:val="a5"/>
        <w:numPr>
          <w:ilvl w:val="0"/>
          <w:numId w:val="1281"/>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Эстрогены и </w:t>
      </w:r>
      <w:proofErr w:type="spellStart"/>
      <w:r w:rsidRPr="004E3AB7">
        <w:rPr>
          <w:rFonts w:ascii="Times New Roman" w:hAnsi="Times New Roman"/>
          <w:sz w:val="28"/>
          <w:szCs w:val="28"/>
        </w:rPr>
        <w:t>прогестагены</w:t>
      </w:r>
      <w:proofErr w:type="spellEnd"/>
      <w:r w:rsidRPr="004E3AB7">
        <w:rPr>
          <w:rFonts w:ascii="Times New Roman" w:hAnsi="Times New Roman"/>
          <w:sz w:val="28"/>
          <w:szCs w:val="28"/>
        </w:rPr>
        <w:t xml:space="preserve"> повышаются во 2 фазе цикла</w:t>
      </w:r>
    </w:p>
    <w:p w14:paraId="3D3F840D"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Отметить возможное осложнение при применении комбинированных оральных контрацептивов:</w:t>
      </w:r>
    </w:p>
    <w:p w14:paraId="48B9CA01" w14:textId="77777777" w:rsidR="00696C6C" w:rsidRPr="004E3AB7" w:rsidRDefault="00696C6C" w:rsidP="00AD45E5">
      <w:pPr>
        <w:pStyle w:val="a5"/>
        <w:numPr>
          <w:ilvl w:val="0"/>
          <w:numId w:val="1280"/>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Тромбоэмболия</w:t>
      </w:r>
    </w:p>
    <w:p w14:paraId="1A8755B1" w14:textId="77777777" w:rsidR="00696C6C" w:rsidRPr="004E3AB7" w:rsidRDefault="00696C6C" w:rsidP="00AD45E5">
      <w:pPr>
        <w:pStyle w:val="a5"/>
        <w:numPr>
          <w:ilvl w:val="0"/>
          <w:numId w:val="1280"/>
        </w:numPr>
        <w:tabs>
          <w:tab w:val="left" w:pos="426"/>
        </w:tabs>
        <w:ind w:left="0" w:firstLine="0"/>
        <w:rPr>
          <w:rFonts w:ascii="Times New Roman" w:hAnsi="Times New Roman"/>
          <w:sz w:val="28"/>
          <w:szCs w:val="28"/>
        </w:rPr>
      </w:pPr>
      <w:r w:rsidRPr="004E3AB7">
        <w:rPr>
          <w:rFonts w:ascii="Times New Roman" w:hAnsi="Times New Roman"/>
          <w:sz w:val="28"/>
          <w:szCs w:val="28"/>
        </w:rPr>
        <w:t>Хронический бронхит</w:t>
      </w:r>
    </w:p>
    <w:p w14:paraId="54EF2C29" w14:textId="77777777" w:rsidR="00696C6C" w:rsidRPr="004E3AB7" w:rsidRDefault="00696C6C" w:rsidP="00AD45E5">
      <w:pPr>
        <w:pStyle w:val="a5"/>
        <w:numPr>
          <w:ilvl w:val="0"/>
          <w:numId w:val="1280"/>
        </w:numPr>
        <w:tabs>
          <w:tab w:val="left" w:pos="426"/>
        </w:tabs>
        <w:ind w:left="0" w:firstLine="0"/>
        <w:rPr>
          <w:rFonts w:ascii="Times New Roman" w:hAnsi="Times New Roman"/>
          <w:sz w:val="28"/>
          <w:szCs w:val="28"/>
        </w:rPr>
      </w:pPr>
      <w:r w:rsidRPr="004E3AB7">
        <w:rPr>
          <w:rFonts w:ascii="Times New Roman" w:hAnsi="Times New Roman"/>
          <w:sz w:val="28"/>
          <w:szCs w:val="28"/>
        </w:rPr>
        <w:t>Лекарственная зависимость</w:t>
      </w:r>
    </w:p>
    <w:p w14:paraId="767DF7F5" w14:textId="77777777" w:rsidR="00696C6C" w:rsidRPr="004E3AB7" w:rsidRDefault="00696C6C" w:rsidP="00AD45E5">
      <w:pPr>
        <w:pStyle w:val="a5"/>
        <w:numPr>
          <w:ilvl w:val="0"/>
          <w:numId w:val="1280"/>
        </w:numPr>
        <w:tabs>
          <w:tab w:val="left" w:pos="426"/>
        </w:tabs>
        <w:ind w:left="0" w:firstLine="0"/>
        <w:rPr>
          <w:rFonts w:ascii="Times New Roman" w:hAnsi="Times New Roman"/>
          <w:sz w:val="28"/>
          <w:szCs w:val="28"/>
        </w:rPr>
      </w:pPr>
      <w:r w:rsidRPr="004E3AB7">
        <w:rPr>
          <w:rFonts w:ascii="Times New Roman" w:hAnsi="Times New Roman"/>
          <w:sz w:val="28"/>
          <w:szCs w:val="28"/>
        </w:rPr>
        <w:t>Ортостатическая гипотензия</w:t>
      </w:r>
    </w:p>
    <w:p w14:paraId="599E74C1" w14:textId="77777777" w:rsidR="00696C6C" w:rsidRPr="004E3AB7" w:rsidRDefault="00696C6C" w:rsidP="00AD45E5">
      <w:pPr>
        <w:pStyle w:val="a5"/>
        <w:numPr>
          <w:ilvl w:val="0"/>
          <w:numId w:val="1278"/>
        </w:numPr>
        <w:tabs>
          <w:tab w:val="left" w:pos="426"/>
        </w:tabs>
        <w:ind w:left="0" w:firstLine="0"/>
        <w:rPr>
          <w:rFonts w:ascii="Times New Roman" w:hAnsi="Times New Roman"/>
          <w:b/>
          <w:sz w:val="28"/>
          <w:szCs w:val="28"/>
        </w:rPr>
      </w:pPr>
      <w:r w:rsidRPr="004E3AB7">
        <w:rPr>
          <w:rFonts w:ascii="Times New Roman" w:hAnsi="Times New Roman"/>
          <w:b/>
          <w:sz w:val="28"/>
          <w:szCs w:val="28"/>
        </w:rPr>
        <w:t xml:space="preserve">Отметить побочный эффект при применении </w:t>
      </w:r>
      <w:proofErr w:type="spellStart"/>
      <w:r w:rsidRPr="004E3AB7">
        <w:rPr>
          <w:rFonts w:ascii="Times New Roman" w:hAnsi="Times New Roman"/>
          <w:b/>
          <w:sz w:val="28"/>
          <w:szCs w:val="28"/>
        </w:rPr>
        <w:t>медроксипрогестерона</w:t>
      </w:r>
      <w:proofErr w:type="spellEnd"/>
      <w:r w:rsidRPr="004E3AB7">
        <w:rPr>
          <w:rFonts w:ascii="Times New Roman" w:hAnsi="Times New Roman"/>
          <w:b/>
          <w:sz w:val="28"/>
          <w:szCs w:val="28"/>
        </w:rPr>
        <w:t xml:space="preserve"> ацетата:</w:t>
      </w:r>
    </w:p>
    <w:p w14:paraId="2EF1E89B" w14:textId="77777777" w:rsidR="00696C6C" w:rsidRPr="004E3AB7" w:rsidRDefault="00696C6C" w:rsidP="00AD45E5">
      <w:pPr>
        <w:pStyle w:val="a5"/>
        <w:numPr>
          <w:ilvl w:val="0"/>
          <w:numId w:val="1279"/>
        </w:numPr>
        <w:tabs>
          <w:tab w:val="left" w:pos="426"/>
        </w:tabs>
        <w:ind w:left="0" w:firstLine="0"/>
        <w:rPr>
          <w:rFonts w:ascii="Times New Roman" w:hAnsi="Times New Roman"/>
          <w:sz w:val="28"/>
          <w:szCs w:val="28"/>
        </w:rPr>
      </w:pPr>
      <w:r w:rsidRPr="004E3AB7">
        <w:rPr>
          <w:rFonts w:ascii="Times New Roman" w:hAnsi="Times New Roman"/>
          <w:sz w:val="28"/>
          <w:szCs w:val="28"/>
        </w:rPr>
        <w:t xml:space="preserve"> Кровотечения</w:t>
      </w:r>
    </w:p>
    <w:p w14:paraId="117549A5" w14:textId="77777777" w:rsidR="00696C6C" w:rsidRPr="004E3AB7" w:rsidRDefault="00696C6C" w:rsidP="00AD45E5">
      <w:pPr>
        <w:pStyle w:val="a5"/>
        <w:numPr>
          <w:ilvl w:val="0"/>
          <w:numId w:val="1279"/>
        </w:numPr>
        <w:tabs>
          <w:tab w:val="left" w:pos="426"/>
        </w:tabs>
        <w:ind w:left="0" w:firstLine="0"/>
        <w:rPr>
          <w:rFonts w:ascii="Times New Roman" w:hAnsi="Times New Roman"/>
          <w:sz w:val="28"/>
          <w:szCs w:val="28"/>
        </w:rPr>
      </w:pPr>
      <w:r w:rsidRPr="004E3AB7">
        <w:rPr>
          <w:rFonts w:ascii="Times New Roman" w:hAnsi="Times New Roman"/>
          <w:sz w:val="28"/>
          <w:szCs w:val="28"/>
        </w:rPr>
        <w:t>Снижение массы тела</w:t>
      </w:r>
    </w:p>
    <w:p w14:paraId="5B96EF6B" w14:textId="77777777" w:rsidR="00696C6C" w:rsidRPr="004E3AB7" w:rsidRDefault="00696C6C" w:rsidP="00AD45E5">
      <w:pPr>
        <w:pStyle w:val="a5"/>
        <w:numPr>
          <w:ilvl w:val="0"/>
          <w:numId w:val="1279"/>
        </w:numPr>
        <w:tabs>
          <w:tab w:val="left" w:pos="426"/>
        </w:tabs>
        <w:ind w:left="0" w:firstLine="0"/>
        <w:rPr>
          <w:rFonts w:ascii="Times New Roman" w:hAnsi="Times New Roman"/>
          <w:sz w:val="28"/>
          <w:szCs w:val="28"/>
        </w:rPr>
      </w:pPr>
      <w:r w:rsidRPr="004E3AB7">
        <w:rPr>
          <w:rFonts w:ascii="Times New Roman" w:hAnsi="Times New Roman"/>
          <w:sz w:val="28"/>
          <w:szCs w:val="28"/>
        </w:rPr>
        <w:t>Гиперсексуальность</w:t>
      </w:r>
    </w:p>
    <w:p w14:paraId="486BC9B7" w14:textId="77777777" w:rsidR="00696C6C" w:rsidRPr="004E3AB7" w:rsidRDefault="00696C6C" w:rsidP="00AD45E5">
      <w:pPr>
        <w:pStyle w:val="a5"/>
        <w:numPr>
          <w:ilvl w:val="0"/>
          <w:numId w:val="1279"/>
        </w:numPr>
        <w:tabs>
          <w:tab w:val="left" w:pos="426"/>
        </w:tabs>
        <w:ind w:left="0" w:firstLine="0"/>
        <w:rPr>
          <w:rFonts w:ascii="Times New Roman" w:hAnsi="Times New Roman"/>
          <w:sz w:val="28"/>
          <w:szCs w:val="28"/>
        </w:rPr>
      </w:pPr>
      <w:r w:rsidRPr="004E3AB7">
        <w:rPr>
          <w:rFonts w:ascii="Times New Roman" w:hAnsi="Times New Roman"/>
          <w:sz w:val="28"/>
          <w:szCs w:val="28"/>
        </w:rPr>
        <w:t>Туберкулез</w:t>
      </w:r>
    </w:p>
    <w:p w14:paraId="6A265642" w14:textId="77777777" w:rsidR="00696C6C" w:rsidRPr="00302F53" w:rsidRDefault="00696C6C" w:rsidP="00407F78">
      <w:pPr>
        <w:tabs>
          <w:tab w:val="left" w:pos="1134"/>
        </w:tabs>
        <w:ind w:firstLine="709"/>
        <w:jc w:val="both"/>
        <w:rPr>
          <w:b/>
          <w:color w:val="000000"/>
          <w:sz w:val="28"/>
          <w:szCs w:val="28"/>
        </w:rPr>
      </w:pPr>
    </w:p>
    <w:p w14:paraId="5BC80794"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23D79E4C" w14:textId="77777777" w:rsidR="00CC7939" w:rsidRPr="00381C1D" w:rsidRDefault="00CC7939" w:rsidP="00381C1D">
      <w:pPr>
        <w:tabs>
          <w:tab w:val="left" w:pos="1134"/>
        </w:tabs>
        <w:ind w:firstLine="1134"/>
        <w:jc w:val="both"/>
        <w:rPr>
          <w:b/>
          <w:bCs/>
          <w:sz w:val="28"/>
          <w:szCs w:val="28"/>
        </w:rPr>
      </w:pPr>
      <w:r w:rsidRPr="00381C1D">
        <w:rPr>
          <w:b/>
          <w:bCs/>
          <w:spacing w:val="6"/>
          <w:sz w:val="28"/>
          <w:szCs w:val="28"/>
        </w:rPr>
        <w:t>Задача 1</w:t>
      </w:r>
    </w:p>
    <w:p w14:paraId="21E081CF" w14:textId="77777777" w:rsidR="00472927" w:rsidRPr="00381C1D" w:rsidRDefault="00472927" w:rsidP="00381C1D">
      <w:pPr>
        <w:ind w:firstLine="1134"/>
        <w:jc w:val="both"/>
        <w:rPr>
          <w:sz w:val="28"/>
          <w:szCs w:val="28"/>
        </w:rPr>
      </w:pPr>
      <w:r w:rsidRPr="00381C1D">
        <w:rPr>
          <w:sz w:val="28"/>
          <w:szCs w:val="28"/>
        </w:rPr>
        <w:t xml:space="preserve">Женщина 30 лет поступила в </w:t>
      </w:r>
      <w:proofErr w:type="spellStart"/>
      <w:proofErr w:type="gramStart"/>
      <w:r w:rsidRPr="00381C1D">
        <w:rPr>
          <w:sz w:val="28"/>
          <w:szCs w:val="28"/>
        </w:rPr>
        <w:t>род.дом</w:t>
      </w:r>
      <w:proofErr w:type="spellEnd"/>
      <w:proofErr w:type="gramEnd"/>
      <w:r w:rsidRPr="00381C1D">
        <w:rPr>
          <w:sz w:val="28"/>
          <w:szCs w:val="28"/>
        </w:rPr>
        <w:t xml:space="preserve"> в связи с появлением болевых ощущений внизу живота. Срок беременности 31-32 недели. Повышен тонус матки. Поставлен диагноз: Первородящая ,30 лет, угрожающие преждевременные роды. Госпитализирована в отделение патологии. </w:t>
      </w:r>
    </w:p>
    <w:p w14:paraId="3CE09E84" w14:textId="77777777" w:rsidR="00C66246" w:rsidRPr="00381C1D" w:rsidRDefault="00C66246" w:rsidP="00381C1D">
      <w:pPr>
        <w:ind w:firstLine="1134"/>
        <w:jc w:val="both"/>
        <w:rPr>
          <w:b/>
          <w:sz w:val="28"/>
          <w:szCs w:val="28"/>
        </w:rPr>
      </w:pPr>
      <w:r w:rsidRPr="00381C1D">
        <w:rPr>
          <w:b/>
          <w:sz w:val="28"/>
          <w:szCs w:val="28"/>
        </w:rPr>
        <w:t>Вопросы:</w:t>
      </w:r>
    </w:p>
    <w:p w14:paraId="102E1043" w14:textId="77777777" w:rsidR="00472927" w:rsidRPr="00381C1D" w:rsidRDefault="00472927" w:rsidP="00381C1D">
      <w:pPr>
        <w:ind w:firstLine="1134"/>
        <w:jc w:val="both"/>
        <w:rPr>
          <w:sz w:val="28"/>
          <w:szCs w:val="28"/>
        </w:rPr>
      </w:pPr>
      <w:r w:rsidRPr="00381C1D">
        <w:rPr>
          <w:sz w:val="28"/>
          <w:szCs w:val="28"/>
        </w:rPr>
        <w:t>Назначение какого препарата будет оправдано в данном случае? Какими побочными эффектами будет сопровождаться его применение?</w:t>
      </w:r>
    </w:p>
    <w:p w14:paraId="523299CE" w14:textId="77777777" w:rsidR="00C66246" w:rsidRPr="00381C1D" w:rsidRDefault="00472927" w:rsidP="00381C1D">
      <w:pPr>
        <w:ind w:firstLine="1134"/>
        <w:jc w:val="both"/>
        <w:rPr>
          <w:b/>
          <w:bCs/>
          <w:sz w:val="28"/>
          <w:szCs w:val="28"/>
        </w:rPr>
      </w:pPr>
      <w:r w:rsidRPr="00381C1D">
        <w:rPr>
          <w:b/>
          <w:bCs/>
          <w:sz w:val="28"/>
          <w:szCs w:val="28"/>
        </w:rPr>
        <w:t>Задача 2</w:t>
      </w:r>
    </w:p>
    <w:p w14:paraId="7A4347E7" w14:textId="77777777" w:rsidR="00C66246" w:rsidRPr="00381C1D" w:rsidRDefault="00472927" w:rsidP="00381C1D">
      <w:pPr>
        <w:ind w:firstLine="1134"/>
        <w:jc w:val="both"/>
        <w:rPr>
          <w:sz w:val="28"/>
          <w:szCs w:val="28"/>
        </w:rPr>
      </w:pPr>
      <w:r w:rsidRPr="00381C1D">
        <w:rPr>
          <w:sz w:val="28"/>
          <w:szCs w:val="28"/>
        </w:rPr>
        <w:t xml:space="preserve">Женщине 30 лет живущей регулярной половой жизнью гинеколог назначил </w:t>
      </w:r>
      <w:proofErr w:type="spellStart"/>
      <w:r w:rsidRPr="00381C1D">
        <w:rPr>
          <w:sz w:val="28"/>
          <w:szCs w:val="28"/>
        </w:rPr>
        <w:t>марвелон</w:t>
      </w:r>
      <w:proofErr w:type="spellEnd"/>
      <w:r w:rsidRPr="00381C1D">
        <w:rPr>
          <w:sz w:val="28"/>
          <w:szCs w:val="28"/>
        </w:rPr>
        <w:t xml:space="preserve">. Несколько позже её проконсультировал другой врач-гинеколог, сообщив что препарат является трехфазным противозачаточным средством поэтому должен применяться по 1 таблетке 3 раза в день и кроме того может использоваться для прерывания беременности (4 таблетки на прием) при маточных кровотечениях и предменструальных расстройствах. Принимать </w:t>
      </w:r>
      <w:proofErr w:type="gramStart"/>
      <w:r w:rsidRPr="00381C1D">
        <w:rPr>
          <w:sz w:val="28"/>
          <w:szCs w:val="28"/>
        </w:rPr>
        <w:t>препарат</w:t>
      </w:r>
      <w:proofErr w:type="gramEnd"/>
      <w:r w:rsidRPr="00381C1D">
        <w:rPr>
          <w:sz w:val="28"/>
          <w:szCs w:val="28"/>
        </w:rPr>
        <w:t xml:space="preserve"> нужно не разжевывая и </w:t>
      </w:r>
      <w:r w:rsidRPr="00381C1D">
        <w:rPr>
          <w:sz w:val="28"/>
          <w:szCs w:val="28"/>
        </w:rPr>
        <w:lastRenderedPageBreak/>
        <w:t xml:space="preserve">запивая небольшим количеством жидкости. Поскольку у женщины были признаки ОРЗ врач </w:t>
      </w:r>
      <w:proofErr w:type="gramStart"/>
      <w:r w:rsidRPr="00381C1D">
        <w:rPr>
          <w:sz w:val="28"/>
          <w:szCs w:val="28"/>
        </w:rPr>
        <w:t>порекомендовал  ей</w:t>
      </w:r>
      <w:proofErr w:type="gramEnd"/>
      <w:r w:rsidRPr="00381C1D">
        <w:rPr>
          <w:sz w:val="28"/>
          <w:szCs w:val="28"/>
        </w:rPr>
        <w:t xml:space="preserve"> приобрести тетрациклин в таблетках для приема курсом не менее 3х недель.</w:t>
      </w:r>
    </w:p>
    <w:p w14:paraId="022A617B" w14:textId="77777777" w:rsidR="00472927" w:rsidRPr="00381C1D" w:rsidRDefault="00C66246" w:rsidP="00381C1D">
      <w:pPr>
        <w:ind w:firstLine="1134"/>
        <w:jc w:val="both"/>
        <w:rPr>
          <w:sz w:val="28"/>
          <w:szCs w:val="28"/>
        </w:rPr>
      </w:pPr>
      <w:r w:rsidRPr="00381C1D">
        <w:rPr>
          <w:b/>
          <w:sz w:val="28"/>
          <w:szCs w:val="28"/>
        </w:rPr>
        <w:t>Вопросы:</w:t>
      </w:r>
      <w:r w:rsidR="00472927" w:rsidRPr="00381C1D">
        <w:rPr>
          <w:sz w:val="28"/>
          <w:szCs w:val="28"/>
        </w:rPr>
        <w:t xml:space="preserve"> Найдите ошибки. </w:t>
      </w:r>
    </w:p>
    <w:p w14:paraId="2EEA6933" w14:textId="77777777" w:rsidR="004E3AB7" w:rsidRDefault="004E3AB7" w:rsidP="00381C1D">
      <w:pPr>
        <w:tabs>
          <w:tab w:val="left" w:pos="1134"/>
        </w:tabs>
        <w:ind w:firstLine="1134"/>
        <w:jc w:val="both"/>
        <w:rPr>
          <w:b/>
          <w:bCs/>
          <w:sz w:val="28"/>
          <w:szCs w:val="28"/>
        </w:rPr>
      </w:pPr>
    </w:p>
    <w:p w14:paraId="71D2A83D" w14:textId="77777777" w:rsidR="00957F42" w:rsidRPr="00381C1D" w:rsidRDefault="00957F42" w:rsidP="00381C1D">
      <w:pPr>
        <w:tabs>
          <w:tab w:val="left" w:pos="1134"/>
        </w:tabs>
        <w:ind w:firstLine="1134"/>
        <w:jc w:val="both"/>
        <w:rPr>
          <w:b/>
          <w:bCs/>
          <w:sz w:val="28"/>
          <w:szCs w:val="28"/>
        </w:rPr>
      </w:pPr>
      <w:r w:rsidRPr="00381C1D">
        <w:rPr>
          <w:b/>
          <w:bCs/>
          <w:sz w:val="28"/>
          <w:szCs w:val="28"/>
        </w:rPr>
        <w:t xml:space="preserve">Задача 3 </w:t>
      </w:r>
    </w:p>
    <w:p w14:paraId="398D0D6B" w14:textId="77777777" w:rsidR="00957F42" w:rsidRPr="00381C1D" w:rsidRDefault="00957F42" w:rsidP="00381C1D">
      <w:pPr>
        <w:ind w:firstLine="1134"/>
        <w:jc w:val="both"/>
        <w:rPr>
          <w:sz w:val="28"/>
          <w:szCs w:val="28"/>
        </w:rPr>
      </w:pPr>
      <w:r w:rsidRPr="00381C1D">
        <w:rPr>
          <w:sz w:val="28"/>
          <w:szCs w:val="28"/>
        </w:rPr>
        <w:t>Больная 30 лет, предъявляет жалобы на обильные выделения из половых путей с неприятным запахом, в течение последних трёх дней.</w:t>
      </w:r>
    </w:p>
    <w:p w14:paraId="73489304" w14:textId="77777777" w:rsidR="00957F42" w:rsidRPr="00381C1D" w:rsidRDefault="00957F42" w:rsidP="00381C1D">
      <w:pPr>
        <w:ind w:firstLine="1134"/>
        <w:jc w:val="both"/>
        <w:rPr>
          <w:sz w:val="28"/>
          <w:szCs w:val="28"/>
        </w:rPr>
      </w:pPr>
      <w:r w:rsidRPr="00381C1D">
        <w:rPr>
          <w:sz w:val="28"/>
          <w:szCs w:val="28"/>
        </w:rPr>
        <w:t>Объективно: обильные гомогенные жидкие выделения светло-серого оттенка с неприятным «рыбным» запахом, равномерно распределяющиеся по стенкам влагалища.</w:t>
      </w:r>
    </w:p>
    <w:p w14:paraId="423CF5CB" w14:textId="77777777" w:rsidR="00957F42" w:rsidRPr="00381C1D" w:rsidRDefault="00957F42" w:rsidP="00381C1D">
      <w:pPr>
        <w:ind w:firstLine="1134"/>
        <w:jc w:val="both"/>
        <w:rPr>
          <w:sz w:val="28"/>
          <w:szCs w:val="28"/>
        </w:rPr>
      </w:pPr>
      <w:r w:rsidRPr="00381C1D">
        <w:rPr>
          <w:sz w:val="28"/>
          <w:szCs w:val="28"/>
        </w:rPr>
        <w:t xml:space="preserve">В мазках по </w:t>
      </w:r>
      <w:proofErr w:type="spellStart"/>
      <w:r w:rsidRPr="00381C1D">
        <w:rPr>
          <w:sz w:val="28"/>
          <w:szCs w:val="28"/>
        </w:rPr>
        <w:t>Граму</w:t>
      </w:r>
      <w:proofErr w:type="spellEnd"/>
      <w:r w:rsidRPr="00381C1D">
        <w:rPr>
          <w:sz w:val="28"/>
          <w:szCs w:val="28"/>
        </w:rPr>
        <w:t>: лейкоцитов 10-15 в поле зрения, обильная кокковая флора, наличие «ключевых» клеток.</w:t>
      </w:r>
    </w:p>
    <w:p w14:paraId="37AE319B" w14:textId="77777777" w:rsidR="00957F42" w:rsidRPr="00381C1D" w:rsidRDefault="00957F42" w:rsidP="00381C1D">
      <w:pPr>
        <w:ind w:firstLine="1134"/>
        <w:jc w:val="both"/>
        <w:rPr>
          <w:sz w:val="28"/>
          <w:szCs w:val="28"/>
        </w:rPr>
      </w:pPr>
      <w:r w:rsidRPr="00381C1D">
        <w:rPr>
          <w:sz w:val="28"/>
          <w:szCs w:val="28"/>
        </w:rPr>
        <w:t>При рН-метрии: уровень влагалищного рН 5,5.</w:t>
      </w:r>
    </w:p>
    <w:p w14:paraId="30B1DE60" w14:textId="77777777" w:rsidR="00957F42" w:rsidRPr="00381C1D" w:rsidRDefault="00957F42" w:rsidP="00381C1D">
      <w:pPr>
        <w:tabs>
          <w:tab w:val="left" w:pos="1134"/>
        </w:tabs>
        <w:ind w:firstLine="1134"/>
        <w:jc w:val="both"/>
        <w:rPr>
          <w:b/>
          <w:sz w:val="28"/>
          <w:szCs w:val="28"/>
        </w:rPr>
      </w:pPr>
      <w:r w:rsidRPr="00381C1D">
        <w:rPr>
          <w:b/>
          <w:sz w:val="28"/>
          <w:szCs w:val="28"/>
        </w:rPr>
        <w:t>Вопросы:</w:t>
      </w:r>
    </w:p>
    <w:p w14:paraId="32ACE543" w14:textId="77777777" w:rsidR="009F5A47" w:rsidRPr="00381C1D" w:rsidRDefault="009F5A47" w:rsidP="00AD45E5">
      <w:pPr>
        <w:pStyle w:val="a5"/>
        <w:widowControl/>
        <w:numPr>
          <w:ilvl w:val="0"/>
          <w:numId w:val="1212"/>
        </w:numPr>
        <w:autoSpaceDE/>
        <w:autoSpaceDN/>
        <w:adjustRightInd/>
        <w:ind w:left="0" w:firstLine="1134"/>
        <w:rPr>
          <w:rFonts w:ascii="Times New Roman" w:hAnsi="Times New Roman"/>
          <w:sz w:val="28"/>
          <w:szCs w:val="28"/>
        </w:rPr>
      </w:pPr>
      <w:r w:rsidRPr="00381C1D">
        <w:rPr>
          <w:rFonts w:ascii="Times New Roman" w:hAnsi="Times New Roman"/>
          <w:sz w:val="28"/>
          <w:szCs w:val="28"/>
        </w:rPr>
        <w:t>Сформулируйте клинический диагноз.</w:t>
      </w:r>
    </w:p>
    <w:p w14:paraId="2DE413C2" w14:textId="77777777" w:rsidR="009F5A47" w:rsidRPr="00381C1D" w:rsidRDefault="009F5A47" w:rsidP="00AD45E5">
      <w:pPr>
        <w:pStyle w:val="a5"/>
        <w:widowControl/>
        <w:numPr>
          <w:ilvl w:val="0"/>
          <w:numId w:val="1212"/>
        </w:numPr>
        <w:autoSpaceDE/>
        <w:autoSpaceDN/>
        <w:adjustRightInd/>
        <w:ind w:left="0" w:firstLine="1134"/>
        <w:rPr>
          <w:rFonts w:ascii="Times New Roman" w:hAnsi="Times New Roman"/>
          <w:sz w:val="28"/>
          <w:szCs w:val="28"/>
        </w:rPr>
      </w:pPr>
      <w:r w:rsidRPr="00381C1D">
        <w:rPr>
          <w:rFonts w:ascii="Times New Roman" w:hAnsi="Times New Roman"/>
          <w:sz w:val="28"/>
          <w:szCs w:val="28"/>
        </w:rPr>
        <w:t>На основании чего выставлен диагноз.</w:t>
      </w:r>
    </w:p>
    <w:p w14:paraId="21D6B9D8" w14:textId="77777777" w:rsidR="009F5A47" w:rsidRPr="00381C1D" w:rsidRDefault="009F5A47" w:rsidP="00AD45E5">
      <w:pPr>
        <w:pStyle w:val="a5"/>
        <w:widowControl/>
        <w:numPr>
          <w:ilvl w:val="0"/>
          <w:numId w:val="1212"/>
        </w:numPr>
        <w:autoSpaceDE/>
        <w:autoSpaceDN/>
        <w:adjustRightInd/>
        <w:ind w:left="0" w:firstLine="1134"/>
        <w:rPr>
          <w:rFonts w:ascii="Times New Roman" w:hAnsi="Times New Roman"/>
          <w:sz w:val="28"/>
          <w:szCs w:val="28"/>
        </w:rPr>
      </w:pPr>
      <w:r w:rsidRPr="00381C1D">
        <w:rPr>
          <w:rFonts w:ascii="Times New Roman" w:hAnsi="Times New Roman"/>
          <w:sz w:val="28"/>
          <w:szCs w:val="28"/>
        </w:rPr>
        <w:t>Проведите дифференциальный диагноз.</w:t>
      </w:r>
    </w:p>
    <w:p w14:paraId="45A44812" w14:textId="77777777" w:rsidR="009F5A47" w:rsidRPr="00381C1D" w:rsidRDefault="009F5A47" w:rsidP="00AD45E5">
      <w:pPr>
        <w:pStyle w:val="a5"/>
        <w:widowControl/>
        <w:numPr>
          <w:ilvl w:val="0"/>
          <w:numId w:val="1212"/>
        </w:numPr>
        <w:autoSpaceDE/>
        <w:autoSpaceDN/>
        <w:adjustRightInd/>
        <w:ind w:left="0" w:firstLine="1134"/>
        <w:rPr>
          <w:rFonts w:ascii="Times New Roman" w:hAnsi="Times New Roman"/>
          <w:sz w:val="28"/>
          <w:szCs w:val="28"/>
        </w:rPr>
      </w:pPr>
      <w:r w:rsidRPr="00381C1D">
        <w:rPr>
          <w:rFonts w:ascii="Times New Roman" w:hAnsi="Times New Roman"/>
          <w:sz w:val="28"/>
          <w:szCs w:val="28"/>
        </w:rPr>
        <w:t>Перечислите этапы лечения.</w:t>
      </w:r>
    </w:p>
    <w:p w14:paraId="4A6DA1A5" w14:textId="77777777" w:rsidR="009F5A47" w:rsidRPr="00381C1D" w:rsidRDefault="009F5A47" w:rsidP="00AD45E5">
      <w:pPr>
        <w:pStyle w:val="a5"/>
        <w:widowControl/>
        <w:numPr>
          <w:ilvl w:val="0"/>
          <w:numId w:val="1212"/>
        </w:numPr>
        <w:autoSpaceDE/>
        <w:autoSpaceDN/>
        <w:adjustRightInd/>
        <w:ind w:left="0" w:firstLine="1134"/>
        <w:rPr>
          <w:rFonts w:ascii="Times New Roman" w:hAnsi="Times New Roman"/>
          <w:sz w:val="28"/>
          <w:szCs w:val="28"/>
        </w:rPr>
      </w:pPr>
      <w:r w:rsidRPr="00381C1D">
        <w:rPr>
          <w:rFonts w:ascii="Times New Roman" w:hAnsi="Times New Roman"/>
          <w:sz w:val="28"/>
          <w:szCs w:val="28"/>
        </w:rPr>
        <w:t>Перечислите рекомендуемые схемы лечения.</w:t>
      </w:r>
    </w:p>
    <w:p w14:paraId="6ADF1F3D" w14:textId="77777777" w:rsidR="009F5A47" w:rsidRPr="00381C1D" w:rsidRDefault="009F5A47" w:rsidP="00381C1D">
      <w:pPr>
        <w:ind w:firstLine="1134"/>
        <w:contextualSpacing/>
        <w:jc w:val="both"/>
        <w:rPr>
          <w:sz w:val="28"/>
          <w:szCs w:val="28"/>
        </w:rPr>
      </w:pPr>
    </w:p>
    <w:p w14:paraId="0CBE615F" w14:textId="77777777" w:rsidR="00957F42" w:rsidRPr="00381C1D" w:rsidRDefault="00957F42" w:rsidP="00381C1D">
      <w:pPr>
        <w:tabs>
          <w:tab w:val="left" w:pos="1134"/>
        </w:tabs>
        <w:ind w:firstLine="1134"/>
        <w:jc w:val="both"/>
        <w:rPr>
          <w:b/>
          <w:bCs/>
          <w:sz w:val="28"/>
          <w:szCs w:val="28"/>
        </w:rPr>
      </w:pPr>
      <w:r w:rsidRPr="00381C1D">
        <w:rPr>
          <w:b/>
          <w:bCs/>
          <w:sz w:val="28"/>
          <w:szCs w:val="28"/>
        </w:rPr>
        <w:t>Задача 4</w:t>
      </w:r>
    </w:p>
    <w:p w14:paraId="7EAA36E0" w14:textId="77777777" w:rsidR="009F5A47" w:rsidRPr="00381C1D" w:rsidRDefault="009F5A47" w:rsidP="00381C1D">
      <w:pPr>
        <w:ind w:firstLine="1134"/>
        <w:contextualSpacing/>
        <w:jc w:val="both"/>
        <w:rPr>
          <w:sz w:val="28"/>
          <w:szCs w:val="28"/>
        </w:rPr>
      </w:pPr>
      <w:r w:rsidRPr="00381C1D">
        <w:rPr>
          <w:sz w:val="28"/>
          <w:szCs w:val="28"/>
        </w:rPr>
        <w:t xml:space="preserve">Первородящая Ф., 24-х лет. В течение 2-х дней ощущала головную боль, плохое самочувствие, поступила с регулярной родовой деятельностью. </w:t>
      </w:r>
    </w:p>
    <w:p w14:paraId="63082682" w14:textId="77777777" w:rsidR="009F5A47" w:rsidRPr="00381C1D" w:rsidRDefault="009F5A47" w:rsidP="00381C1D">
      <w:pPr>
        <w:ind w:firstLine="1134"/>
        <w:contextualSpacing/>
        <w:jc w:val="both"/>
        <w:rPr>
          <w:sz w:val="28"/>
          <w:szCs w:val="28"/>
        </w:rPr>
      </w:pPr>
      <w:r w:rsidRPr="00381C1D">
        <w:rPr>
          <w:sz w:val="28"/>
          <w:szCs w:val="28"/>
        </w:rPr>
        <w:t xml:space="preserve">При осмотре: отеки на голенях, передней брюшной стенке. АД 180/100 мм рт.ст. Положение плода продольное, тазовое </w:t>
      </w:r>
      <w:proofErr w:type="spellStart"/>
      <w:r w:rsidRPr="00381C1D">
        <w:rPr>
          <w:sz w:val="28"/>
          <w:szCs w:val="28"/>
        </w:rPr>
        <w:t>предлежание</w:t>
      </w:r>
      <w:proofErr w:type="spellEnd"/>
      <w:r w:rsidRPr="00381C1D">
        <w:rPr>
          <w:sz w:val="28"/>
          <w:szCs w:val="28"/>
        </w:rPr>
        <w:t>. Сердцебиение плода 140 в 1 минуту, ритмичное, приглушено. При попытке сделать влагалищное исследование у больной возник приступ судорог.</w:t>
      </w:r>
    </w:p>
    <w:p w14:paraId="4ABA423C" w14:textId="77777777" w:rsidR="00957F42" w:rsidRPr="00381C1D" w:rsidRDefault="00957F42" w:rsidP="00381C1D">
      <w:pPr>
        <w:tabs>
          <w:tab w:val="left" w:pos="1134"/>
        </w:tabs>
        <w:ind w:firstLine="1134"/>
        <w:jc w:val="both"/>
        <w:rPr>
          <w:b/>
          <w:sz w:val="28"/>
          <w:szCs w:val="28"/>
        </w:rPr>
      </w:pPr>
      <w:r w:rsidRPr="00381C1D">
        <w:rPr>
          <w:b/>
          <w:sz w:val="28"/>
          <w:szCs w:val="28"/>
        </w:rPr>
        <w:t>Вопросы:</w:t>
      </w:r>
    </w:p>
    <w:p w14:paraId="668BDF0C" w14:textId="77777777" w:rsidR="009F5A47" w:rsidRPr="00381C1D" w:rsidRDefault="009F5A47" w:rsidP="00AD45E5">
      <w:pPr>
        <w:pStyle w:val="a5"/>
        <w:widowControl/>
        <w:numPr>
          <w:ilvl w:val="0"/>
          <w:numId w:val="1213"/>
        </w:numPr>
        <w:autoSpaceDE/>
        <w:autoSpaceDN/>
        <w:adjustRightInd/>
        <w:ind w:left="0" w:firstLine="1134"/>
        <w:rPr>
          <w:rFonts w:ascii="Times New Roman" w:hAnsi="Times New Roman"/>
          <w:sz w:val="28"/>
          <w:szCs w:val="28"/>
        </w:rPr>
      </w:pPr>
      <w:r w:rsidRPr="00381C1D">
        <w:rPr>
          <w:rFonts w:ascii="Times New Roman" w:hAnsi="Times New Roman"/>
          <w:sz w:val="28"/>
          <w:szCs w:val="28"/>
        </w:rPr>
        <w:t>Определите ведущие синдромы, определяющие тяжесть состояния пациента.</w:t>
      </w:r>
    </w:p>
    <w:p w14:paraId="1EF8B4BD" w14:textId="77777777" w:rsidR="009F5A47" w:rsidRPr="00381C1D" w:rsidRDefault="009F5A47" w:rsidP="00AD45E5">
      <w:pPr>
        <w:pStyle w:val="a5"/>
        <w:widowControl/>
        <w:numPr>
          <w:ilvl w:val="0"/>
          <w:numId w:val="1213"/>
        </w:numPr>
        <w:autoSpaceDE/>
        <w:autoSpaceDN/>
        <w:adjustRightInd/>
        <w:ind w:left="0" w:firstLine="1134"/>
        <w:rPr>
          <w:rFonts w:ascii="Times New Roman" w:hAnsi="Times New Roman"/>
          <w:sz w:val="28"/>
          <w:szCs w:val="28"/>
        </w:rPr>
      </w:pPr>
      <w:r w:rsidRPr="00381C1D">
        <w:rPr>
          <w:rFonts w:ascii="Times New Roman" w:hAnsi="Times New Roman"/>
          <w:sz w:val="28"/>
          <w:szCs w:val="28"/>
        </w:rPr>
        <w:t>Составьте алгоритм неотложной терапии.</w:t>
      </w:r>
    </w:p>
    <w:p w14:paraId="463A8748" w14:textId="77777777" w:rsidR="009F5A47" w:rsidRPr="00381C1D" w:rsidRDefault="009F5A47" w:rsidP="00AD45E5">
      <w:pPr>
        <w:pStyle w:val="a5"/>
        <w:widowControl/>
        <w:numPr>
          <w:ilvl w:val="0"/>
          <w:numId w:val="1213"/>
        </w:numPr>
        <w:autoSpaceDE/>
        <w:autoSpaceDN/>
        <w:adjustRightInd/>
        <w:ind w:left="0" w:firstLine="1134"/>
        <w:rPr>
          <w:rFonts w:ascii="Times New Roman" w:hAnsi="Times New Roman"/>
          <w:sz w:val="28"/>
          <w:szCs w:val="28"/>
        </w:rPr>
      </w:pPr>
      <w:r w:rsidRPr="00381C1D">
        <w:rPr>
          <w:rFonts w:ascii="Times New Roman" w:hAnsi="Times New Roman"/>
          <w:sz w:val="28"/>
          <w:szCs w:val="28"/>
        </w:rPr>
        <w:t>Поставьте предварительный диагноз.</w:t>
      </w:r>
    </w:p>
    <w:p w14:paraId="4E64C014" w14:textId="77777777" w:rsidR="009F5A47" w:rsidRPr="00381C1D" w:rsidRDefault="009F5A47" w:rsidP="00AD45E5">
      <w:pPr>
        <w:pStyle w:val="a5"/>
        <w:widowControl/>
        <w:numPr>
          <w:ilvl w:val="0"/>
          <w:numId w:val="1213"/>
        </w:numPr>
        <w:autoSpaceDE/>
        <w:autoSpaceDN/>
        <w:adjustRightInd/>
        <w:ind w:left="0" w:firstLine="1134"/>
        <w:rPr>
          <w:rFonts w:ascii="Times New Roman" w:hAnsi="Times New Roman"/>
          <w:sz w:val="28"/>
          <w:szCs w:val="28"/>
        </w:rPr>
      </w:pPr>
      <w:r w:rsidRPr="00381C1D">
        <w:rPr>
          <w:rFonts w:ascii="Times New Roman" w:hAnsi="Times New Roman"/>
          <w:sz w:val="28"/>
          <w:szCs w:val="28"/>
        </w:rPr>
        <w:t>Обоснуйте его показателями дополнительных методов обследования.</w:t>
      </w:r>
    </w:p>
    <w:p w14:paraId="0A29A0D3" w14:textId="77777777" w:rsidR="009F5A47" w:rsidRPr="00381C1D" w:rsidRDefault="009F5A47" w:rsidP="00AD45E5">
      <w:pPr>
        <w:pStyle w:val="a5"/>
        <w:widowControl/>
        <w:numPr>
          <w:ilvl w:val="0"/>
          <w:numId w:val="1213"/>
        </w:numPr>
        <w:autoSpaceDE/>
        <w:autoSpaceDN/>
        <w:adjustRightInd/>
        <w:ind w:left="0" w:firstLine="1134"/>
        <w:rPr>
          <w:rFonts w:ascii="Times New Roman" w:hAnsi="Times New Roman"/>
          <w:sz w:val="28"/>
          <w:szCs w:val="28"/>
        </w:rPr>
      </w:pPr>
      <w:r w:rsidRPr="00381C1D">
        <w:rPr>
          <w:rFonts w:ascii="Times New Roman" w:hAnsi="Times New Roman"/>
          <w:sz w:val="28"/>
          <w:szCs w:val="28"/>
        </w:rPr>
        <w:t>Составьте план дальнейшей курации пациента.</w:t>
      </w:r>
    </w:p>
    <w:p w14:paraId="7A0B8528" w14:textId="77777777" w:rsidR="00410CD6" w:rsidRDefault="00410CD6" w:rsidP="00381C1D">
      <w:pPr>
        <w:tabs>
          <w:tab w:val="left" w:pos="1134"/>
        </w:tabs>
        <w:ind w:firstLine="1134"/>
        <w:jc w:val="both"/>
        <w:rPr>
          <w:b/>
          <w:bCs/>
          <w:sz w:val="28"/>
          <w:szCs w:val="28"/>
        </w:rPr>
      </w:pPr>
    </w:p>
    <w:p w14:paraId="27004CD0" w14:textId="77777777" w:rsidR="00957F42" w:rsidRPr="00381C1D" w:rsidRDefault="00957F42" w:rsidP="00381C1D">
      <w:pPr>
        <w:tabs>
          <w:tab w:val="left" w:pos="1134"/>
        </w:tabs>
        <w:ind w:firstLine="1134"/>
        <w:jc w:val="both"/>
        <w:rPr>
          <w:b/>
          <w:bCs/>
          <w:sz w:val="28"/>
          <w:szCs w:val="28"/>
        </w:rPr>
      </w:pPr>
      <w:r w:rsidRPr="00381C1D">
        <w:rPr>
          <w:b/>
          <w:bCs/>
          <w:sz w:val="28"/>
          <w:szCs w:val="28"/>
        </w:rPr>
        <w:t>Задача 5</w:t>
      </w:r>
    </w:p>
    <w:p w14:paraId="518F9603" w14:textId="77777777" w:rsidR="000A782E" w:rsidRPr="00381C1D" w:rsidRDefault="000A782E" w:rsidP="00381C1D">
      <w:pPr>
        <w:ind w:firstLine="1134"/>
        <w:jc w:val="both"/>
        <w:rPr>
          <w:sz w:val="28"/>
          <w:szCs w:val="28"/>
        </w:rPr>
      </w:pPr>
      <w:r w:rsidRPr="00381C1D">
        <w:rPr>
          <w:sz w:val="28"/>
          <w:szCs w:val="28"/>
        </w:rPr>
        <w:t xml:space="preserve">Больная И., 46 лет, поступила в клинику с жалобами на кровотечение </w:t>
      </w:r>
      <w:proofErr w:type="gramStart"/>
      <w:r w:rsidRPr="00381C1D">
        <w:rPr>
          <w:sz w:val="28"/>
          <w:szCs w:val="28"/>
        </w:rPr>
        <w:t>из  половых</w:t>
      </w:r>
      <w:proofErr w:type="gramEnd"/>
      <w:r w:rsidRPr="00381C1D">
        <w:rPr>
          <w:sz w:val="28"/>
          <w:szCs w:val="28"/>
        </w:rPr>
        <w:t xml:space="preserve"> путей, начавшееся после 2-х месяцев задержки менструации и продолжающееся в течение 5 дней.</w:t>
      </w:r>
    </w:p>
    <w:p w14:paraId="0C7AD1C0" w14:textId="77777777" w:rsidR="000A782E" w:rsidRPr="00381C1D" w:rsidRDefault="000A782E" w:rsidP="00381C1D">
      <w:pPr>
        <w:ind w:firstLine="1134"/>
        <w:jc w:val="both"/>
        <w:rPr>
          <w:sz w:val="28"/>
          <w:szCs w:val="28"/>
        </w:rPr>
      </w:pPr>
      <w:r w:rsidRPr="00381C1D">
        <w:rPr>
          <w:sz w:val="28"/>
          <w:szCs w:val="28"/>
        </w:rPr>
        <w:t>Менструации с 14 лет, регулярные, умеренные по 4-5 дней, через 28 дней, в течение последних 2-х лет через 2-3 месяца, необильные по 7-8 дней, безболезненные. Половая жизнь с 20 лет, имела 2 родов в срок, без осложнений и 2 искусственных не осложненных аборта. В анамнезе корь, частые ангины.</w:t>
      </w:r>
    </w:p>
    <w:p w14:paraId="5ECD725D" w14:textId="77777777" w:rsidR="000A782E" w:rsidRPr="00381C1D" w:rsidRDefault="000A782E" w:rsidP="00381C1D">
      <w:pPr>
        <w:ind w:firstLine="1134"/>
        <w:jc w:val="both"/>
        <w:rPr>
          <w:sz w:val="28"/>
          <w:szCs w:val="28"/>
        </w:rPr>
      </w:pPr>
      <w:r w:rsidRPr="00381C1D">
        <w:rPr>
          <w:sz w:val="28"/>
          <w:szCs w:val="28"/>
          <w:u w:val="single"/>
        </w:rPr>
        <w:t>Объективно:</w:t>
      </w:r>
      <w:r w:rsidRPr="00381C1D">
        <w:rPr>
          <w:sz w:val="28"/>
          <w:szCs w:val="28"/>
        </w:rPr>
        <w:t xml:space="preserve"> общее состояние удовлетворительное. Кожные покровы бледные, удовлетворительного питания. Пульс 80 уд/мин., удовлетворительного </w:t>
      </w:r>
      <w:r w:rsidRPr="00381C1D">
        <w:rPr>
          <w:sz w:val="28"/>
          <w:szCs w:val="28"/>
        </w:rPr>
        <w:lastRenderedPageBreak/>
        <w:t>наполнения, ритмичный. АД 130/90 мм рт.ст. Со стороны внутренних органов патологии не выявлено.</w:t>
      </w:r>
    </w:p>
    <w:p w14:paraId="0AA93BCC" w14:textId="77777777" w:rsidR="000A782E" w:rsidRPr="00381C1D" w:rsidRDefault="000A782E" w:rsidP="00381C1D">
      <w:pPr>
        <w:ind w:firstLine="1134"/>
        <w:jc w:val="both"/>
        <w:rPr>
          <w:sz w:val="28"/>
          <w:szCs w:val="28"/>
        </w:rPr>
      </w:pPr>
      <w:r w:rsidRPr="00381C1D">
        <w:rPr>
          <w:sz w:val="28"/>
          <w:szCs w:val="28"/>
          <w:u w:val="single"/>
        </w:rPr>
        <w:t>В зеркалах:</w:t>
      </w:r>
      <w:r w:rsidRPr="00381C1D">
        <w:rPr>
          <w:sz w:val="28"/>
          <w:szCs w:val="28"/>
        </w:rPr>
        <w:t xml:space="preserve"> слизистая влагалища бледноватая, шейка матки </w:t>
      </w:r>
      <w:proofErr w:type="spellStart"/>
      <w:proofErr w:type="gramStart"/>
      <w:r w:rsidRPr="00381C1D">
        <w:rPr>
          <w:sz w:val="28"/>
          <w:szCs w:val="28"/>
        </w:rPr>
        <w:t>эпителизирована</w:t>
      </w:r>
      <w:proofErr w:type="spellEnd"/>
      <w:r w:rsidRPr="00381C1D">
        <w:rPr>
          <w:sz w:val="28"/>
          <w:szCs w:val="28"/>
        </w:rPr>
        <w:t>,  наружный</w:t>
      </w:r>
      <w:proofErr w:type="gramEnd"/>
      <w:r w:rsidRPr="00381C1D">
        <w:rPr>
          <w:sz w:val="28"/>
          <w:szCs w:val="28"/>
        </w:rPr>
        <w:t xml:space="preserve"> зев щелевидный, из зева кровянистые выделения, обильные.</w:t>
      </w:r>
    </w:p>
    <w:p w14:paraId="1967A4B4" w14:textId="77777777" w:rsidR="000A782E" w:rsidRPr="00381C1D" w:rsidRDefault="000A782E" w:rsidP="00381C1D">
      <w:pPr>
        <w:ind w:firstLine="1134"/>
        <w:jc w:val="both"/>
        <w:rPr>
          <w:sz w:val="28"/>
          <w:szCs w:val="28"/>
        </w:rPr>
      </w:pPr>
      <w:r w:rsidRPr="00381C1D">
        <w:rPr>
          <w:sz w:val="28"/>
          <w:szCs w:val="28"/>
          <w:u w:val="single"/>
        </w:rPr>
        <w:t>Влагалищное исследование:</w:t>
      </w:r>
      <w:r w:rsidRPr="00381C1D">
        <w:rPr>
          <w:sz w:val="28"/>
          <w:szCs w:val="28"/>
        </w:rPr>
        <w:t xml:space="preserve"> влагалище рожавшей, шейка матки выстлана эпителием, наружный зев закрыт. Тело матки расположено правильно, не увеличено, безболезненное при пальпации.</w:t>
      </w:r>
    </w:p>
    <w:p w14:paraId="38264B95" w14:textId="77777777" w:rsidR="000A782E" w:rsidRPr="00381C1D" w:rsidRDefault="000A782E" w:rsidP="00381C1D">
      <w:pPr>
        <w:ind w:firstLine="1134"/>
        <w:jc w:val="both"/>
        <w:rPr>
          <w:sz w:val="28"/>
          <w:szCs w:val="28"/>
        </w:rPr>
      </w:pPr>
      <w:r w:rsidRPr="00381C1D">
        <w:rPr>
          <w:sz w:val="28"/>
          <w:szCs w:val="28"/>
        </w:rPr>
        <w:t xml:space="preserve">Придатки матки не увеличены. Своды влагалища глубокие, </w:t>
      </w:r>
      <w:proofErr w:type="spellStart"/>
      <w:r w:rsidRPr="00381C1D">
        <w:rPr>
          <w:sz w:val="28"/>
          <w:szCs w:val="28"/>
        </w:rPr>
        <w:t>параметрии</w:t>
      </w:r>
      <w:proofErr w:type="spellEnd"/>
      <w:r w:rsidRPr="00381C1D">
        <w:rPr>
          <w:sz w:val="28"/>
          <w:szCs w:val="28"/>
        </w:rPr>
        <w:t xml:space="preserve"> не инфильтрированы.</w:t>
      </w:r>
    </w:p>
    <w:p w14:paraId="302E63D4" w14:textId="77777777" w:rsidR="00957F42" w:rsidRPr="00381C1D" w:rsidRDefault="00957F42" w:rsidP="00381C1D">
      <w:pPr>
        <w:tabs>
          <w:tab w:val="left" w:pos="1134"/>
        </w:tabs>
        <w:ind w:firstLine="1134"/>
        <w:jc w:val="both"/>
        <w:rPr>
          <w:b/>
          <w:sz w:val="28"/>
          <w:szCs w:val="28"/>
        </w:rPr>
      </w:pPr>
      <w:r w:rsidRPr="00381C1D">
        <w:rPr>
          <w:b/>
          <w:sz w:val="28"/>
          <w:szCs w:val="28"/>
        </w:rPr>
        <w:t>Вопросы:</w:t>
      </w:r>
    </w:p>
    <w:p w14:paraId="7EB8878A" w14:textId="77777777" w:rsidR="000A782E" w:rsidRPr="00381C1D" w:rsidRDefault="000A782E" w:rsidP="00AD45E5">
      <w:pPr>
        <w:pStyle w:val="a5"/>
        <w:widowControl/>
        <w:numPr>
          <w:ilvl w:val="0"/>
          <w:numId w:val="1214"/>
        </w:numPr>
        <w:autoSpaceDE/>
        <w:autoSpaceDN/>
        <w:adjustRightInd/>
        <w:ind w:left="0" w:firstLine="1134"/>
        <w:rPr>
          <w:rFonts w:ascii="Times New Roman" w:hAnsi="Times New Roman"/>
          <w:sz w:val="28"/>
          <w:szCs w:val="28"/>
        </w:rPr>
      </w:pPr>
      <w:r w:rsidRPr="00381C1D">
        <w:rPr>
          <w:rFonts w:ascii="Times New Roman" w:hAnsi="Times New Roman"/>
          <w:sz w:val="28"/>
          <w:szCs w:val="28"/>
        </w:rPr>
        <w:t>Поставьте предварительный диагноз.</w:t>
      </w:r>
    </w:p>
    <w:p w14:paraId="0834BCEF" w14:textId="77777777" w:rsidR="000A782E" w:rsidRPr="00381C1D" w:rsidRDefault="000A782E" w:rsidP="00AD45E5">
      <w:pPr>
        <w:pStyle w:val="a5"/>
        <w:widowControl/>
        <w:numPr>
          <w:ilvl w:val="0"/>
          <w:numId w:val="1214"/>
        </w:numPr>
        <w:autoSpaceDE/>
        <w:autoSpaceDN/>
        <w:adjustRightInd/>
        <w:ind w:left="0" w:firstLine="1134"/>
        <w:rPr>
          <w:rFonts w:ascii="Times New Roman" w:hAnsi="Times New Roman"/>
          <w:sz w:val="28"/>
          <w:szCs w:val="28"/>
        </w:rPr>
      </w:pPr>
      <w:r w:rsidRPr="00381C1D">
        <w:rPr>
          <w:rFonts w:ascii="Times New Roman" w:hAnsi="Times New Roman"/>
          <w:sz w:val="28"/>
          <w:szCs w:val="28"/>
        </w:rPr>
        <w:t>Определите ведущий синдром, определяющий тяжесть состояния пациента.</w:t>
      </w:r>
    </w:p>
    <w:p w14:paraId="6A40E3C7" w14:textId="77777777" w:rsidR="000A782E" w:rsidRPr="00381C1D" w:rsidRDefault="000A782E" w:rsidP="00AD45E5">
      <w:pPr>
        <w:pStyle w:val="a5"/>
        <w:widowControl/>
        <w:numPr>
          <w:ilvl w:val="0"/>
          <w:numId w:val="1214"/>
        </w:numPr>
        <w:autoSpaceDE/>
        <w:autoSpaceDN/>
        <w:adjustRightInd/>
        <w:ind w:left="0" w:firstLine="1134"/>
        <w:rPr>
          <w:rFonts w:ascii="Times New Roman" w:hAnsi="Times New Roman"/>
          <w:sz w:val="28"/>
          <w:szCs w:val="28"/>
        </w:rPr>
      </w:pPr>
      <w:r w:rsidRPr="00381C1D">
        <w:rPr>
          <w:rFonts w:ascii="Times New Roman" w:hAnsi="Times New Roman"/>
          <w:sz w:val="28"/>
          <w:szCs w:val="28"/>
        </w:rPr>
        <w:t>Составьте алгоритм неотложной терапии.</w:t>
      </w:r>
    </w:p>
    <w:p w14:paraId="566F4A05" w14:textId="77777777" w:rsidR="000A782E" w:rsidRPr="00381C1D" w:rsidRDefault="000A782E" w:rsidP="00AD45E5">
      <w:pPr>
        <w:pStyle w:val="a5"/>
        <w:widowControl/>
        <w:numPr>
          <w:ilvl w:val="0"/>
          <w:numId w:val="1214"/>
        </w:numPr>
        <w:autoSpaceDE/>
        <w:autoSpaceDN/>
        <w:adjustRightInd/>
        <w:ind w:left="0" w:firstLine="1134"/>
        <w:rPr>
          <w:rFonts w:ascii="Times New Roman" w:hAnsi="Times New Roman"/>
          <w:sz w:val="28"/>
          <w:szCs w:val="28"/>
        </w:rPr>
      </w:pPr>
      <w:r w:rsidRPr="00381C1D">
        <w:rPr>
          <w:rFonts w:ascii="Times New Roman" w:hAnsi="Times New Roman"/>
          <w:sz w:val="28"/>
          <w:szCs w:val="28"/>
        </w:rPr>
        <w:t>Составьте план дальнейшей курации пациента.</w:t>
      </w:r>
    </w:p>
    <w:p w14:paraId="06777DE8" w14:textId="77777777" w:rsidR="000A782E" w:rsidRPr="00381C1D" w:rsidRDefault="000A782E" w:rsidP="00381C1D">
      <w:pPr>
        <w:ind w:firstLine="1134"/>
        <w:jc w:val="both"/>
        <w:rPr>
          <w:sz w:val="28"/>
          <w:szCs w:val="28"/>
        </w:rPr>
      </w:pPr>
    </w:p>
    <w:p w14:paraId="3125E9D3" w14:textId="77777777" w:rsidR="00957F42" w:rsidRPr="00381C1D" w:rsidRDefault="00957F42" w:rsidP="00381C1D">
      <w:pPr>
        <w:tabs>
          <w:tab w:val="left" w:pos="1134"/>
        </w:tabs>
        <w:ind w:firstLine="1134"/>
        <w:jc w:val="both"/>
        <w:rPr>
          <w:b/>
          <w:bCs/>
          <w:sz w:val="28"/>
          <w:szCs w:val="28"/>
        </w:rPr>
      </w:pPr>
      <w:r w:rsidRPr="00381C1D">
        <w:rPr>
          <w:b/>
          <w:bCs/>
          <w:sz w:val="28"/>
          <w:szCs w:val="28"/>
        </w:rPr>
        <w:t>Задача 6</w:t>
      </w:r>
    </w:p>
    <w:p w14:paraId="16881481" w14:textId="77777777" w:rsidR="00C162EB" w:rsidRPr="00381C1D" w:rsidRDefault="00C162EB" w:rsidP="00381C1D">
      <w:pPr>
        <w:ind w:firstLine="1134"/>
        <w:jc w:val="both"/>
        <w:rPr>
          <w:sz w:val="28"/>
          <w:szCs w:val="28"/>
        </w:rPr>
      </w:pPr>
      <w:r w:rsidRPr="00381C1D">
        <w:rPr>
          <w:sz w:val="28"/>
          <w:szCs w:val="28"/>
        </w:rPr>
        <w:t xml:space="preserve">Больная С. 15 лет, поступила в гинекологическое отделение с жалобами на слабость, головокружение и обильные кровянистые выделения из половых путей, начавшиеся 10 дней тому назад после 2-х месячной задержки менструации и усилившиеся в последние 3 дня. Менструации с 14 лет нерегулярные по 3-4 дня, умеренные, болезненные. Половую жизнь отрицает </w:t>
      </w:r>
    </w:p>
    <w:p w14:paraId="7D874BF6" w14:textId="77777777" w:rsidR="00C162EB" w:rsidRPr="00381C1D" w:rsidRDefault="00C162EB" w:rsidP="00381C1D">
      <w:pPr>
        <w:ind w:firstLine="1134"/>
        <w:jc w:val="both"/>
        <w:rPr>
          <w:sz w:val="28"/>
          <w:szCs w:val="28"/>
        </w:rPr>
      </w:pPr>
      <w:r w:rsidRPr="00381C1D">
        <w:rPr>
          <w:sz w:val="28"/>
          <w:szCs w:val="28"/>
        </w:rPr>
        <w:t>Из анамнеза: перенесла в раннем детстве корь, инфекционный паротит, коревую краснуху. Наследственность не отягощена.</w:t>
      </w:r>
    </w:p>
    <w:p w14:paraId="4A7A17EC" w14:textId="77777777" w:rsidR="00C162EB" w:rsidRPr="00381C1D" w:rsidRDefault="00C162EB" w:rsidP="00381C1D">
      <w:pPr>
        <w:ind w:firstLine="1134"/>
        <w:jc w:val="both"/>
        <w:rPr>
          <w:sz w:val="28"/>
          <w:szCs w:val="28"/>
        </w:rPr>
      </w:pPr>
      <w:r w:rsidRPr="00381C1D">
        <w:rPr>
          <w:sz w:val="28"/>
          <w:szCs w:val="28"/>
        </w:rPr>
        <w:t xml:space="preserve">Объективно: правильного телосложения, нормального питания, молочные железы развиты слабо. Общее состояние средней тяжести. Кожные покровы и видимые слизистые бледные, чистые. Пульс 90 </w:t>
      </w:r>
      <w:proofErr w:type="spellStart"/>
      <w:proofErr w:type="gramStart"/>
      <w:r w:rsidRPr="00381C1D">
        <w:rPr>
          <w:sz w:val="28"/>
          <w:szCs w:val="28"/>
        </w:rPr>
        <w:t>уд.в</w:t>
      </w:r>
      <w:proofErr w:type="spellEnd"/>
      <w:proofErr w:type="gramEnd"/>
      <w:r w:rsidRPr="00381C1D">
        <w:rPr>
          <w:sz w:val="28"/>
          <w:szCs w:val="28"/>
        </w:rPr>
        <w:t xml:space="preserve"> мин., удовлетворительного наполнения, ритмичный. АД 95/50 мм рт.ст. Со стороны внутренних органов патологии не выявлено. Живот мягкий, безболезненный. Печень и селезенка не пальпируются. Анализ крови: Нв – 65 г/л, эритроцитов 2,7х1012 /л.</w:t>
      </w:r>
    </w:p>
    <w:p w14:paraId="48F4A6CE" w14:textId="77777777" w:rsidR="00C162EB" w:rsidRPr="00381C1D" w:rsidRDefault="00C162EB" w:rsidP="00381C1D">
      <w:pPr>
        <w:ind w:firstLine="1134"/>
        <w:jc w:val="both"/>
        <w:rPr>
          <w:sz w:val="28"/>
          <w:szCs w:val="28"/>
        </w:rPr>
      </w:pPr>
      <w:r w:rsidRPr="00381C1D">
        <w:rPr>
          <w:sz w:val="28"/>
          <w:szCs w:val="28"/>
        </w:rPr>
        <w:t>При осмотре: оволосение на лобке по женскому типу. Отмечается гипоплазия больших и малых половых губ, девственная плева не нарушена. Ректальное исследование: тело матки чуть меньше нормы, плотное, подвижное, безболезненное. Придатки не пальпируются.</w:t>
      </w:r>
    </w:p>
    <w:p w14:paraId="6CB00027" w14:textId="77777777" w:rsidR="00957F42" w:rsidRPr="00381C1D" w:rsidRDefault="00957F42" w:rsidP="00381C1D">
      <w:pPr>
        <w:tabs>
          <w:tab w:val="left" w:pos="1134"/>
        </w:tabs>
        <w:ind w:firstLine="1134"/>
        <w:jc w:val="both"/>
        <w:rPr>
          <w:b/>
          <w:sz w:val="28"/>
          <w:szCs w:val="28"/>
        </w:rPr>
      </w:pPr>
      <w:r w:rsidRPr="00381C1D">
        <w:rPr>
          <w:b/>
          <w:sz w:val="28"/>
          <w:szCs w:val="28"/>
        </w:rPr>
        <w:t>Вопросы:</w:t>
      </w:r>
    </w:p>
    <w:p w14:paraId="3702D7C6" w14:textId="77777777" w:rsidR="00C162EB" w:rsidRPr="00381C1D" w:rsidRDefault="00C162EB" w:rsidP="00AD45E5">
      <w:pPr>
        <w:pStyle w:val="a5"/>
        <w:widowControl/>
        <w:numPr>
          <w:ilvl w:val="0"/>
          <w:numId w:val="1215"/>
        </w:numPr>
        <w:autoSpaceDE/>
        <w:autoSpaceDN/>
        <w:adjustRightInd/>
        <w:ind w:left="0" w:firstLine="1134"/>
        <w:rPr>
          <w:rFonts w:ascii="Times New Roman" w:hAnsi="Times New Roman"/>
          <w:sz w:val="28"/>
          <w:szCs w:val="28"/>
        </w:rPr>
      </w:pPr>
      <w:r w:rsidRPr="00381C1D">
        <w:rPr>
          <w:rFonts w:ascii="Times New Roman" w:hAnsi="Times New Roman"/>
          <w:sz w:val="28"/>
          <w:szCs w:val="28"/>
        </w:rPr>
        <w:t>Определите ведущие синдромы, определяющие тяжесть состояния пациента.</w:t>
      </w:r>
    </w:p>
    <w:p w14:paraId="031C874C" w14:textId="77777777" w:rsidR="00C162EB" w:rsidRPr="00381C1D" w:rsidRDefault="00C162EB" w:rsidP="00AD45E5">
      <w:pPr>
        <w:pStyle w:val="a5"/>
        <w:widowControl/>
        <w:numPr>
          <w:ilvl w:val="0"/>
          <w:numId w:val="1215"/>
        </w:numPr>
        <w:autoSpaceDE/>
        <w:autoSpaceDN/>
        <w:adjustRightInd/>
        <w:ind w:left="0" w:firstLine="1134"/>
        <w:rPr>
          <w:rFonts w:ascii="Times New Roman" w:hAnsi="Times New Roman"/>
          <w:sz w:val="28"/>
          <w:szCs w:val="28"/>
        </w:rPr>
      </w:pPr>
      <w:r w:rsidRPr="00381C1D">
        <w:rPr>
          <w:rFonts w:ascii="Times New Roman" w:hAnsi="Times New Roman"/>
          <w:sz w:val="28"/>
          <w:szCs w:val="28"/>
        </w:rPr>
        <w:t>Составьте алгоритм неотложной терапии.</w:t>
      </w:r>
    </w:p>
    <w:p w14:paraId="787F2335" w14:textId="77777777" w:rsidR="00C162EB" w:rsidRPr="00381C1D" w:rsidRDefault="00C162EB" w:rsidP="00AD45E5">
      <w:pPr>
        <w:pStyle w:val="a5"/>
        <w:widowControl/>
        <w:numPr>
          <w:ilvl w:val="0"/>
          <w:numId w:val="1215"/>
        </w:numPr>
        <w:autoSpaceDE/>
        <w:autoSpaceDN/>
        <w:adjustRightInd/>
        <w:ind w:left="0" w:firstLine="1134"/>
        <w:rPr>
          <w:rFonts w:ascii="Times New Roman" w:hAnsi="Times New Roman"/>
          <w:sz w:val="28"/>
          <w:szCs w:val="28"/>
        </w:rPr>
      </w:pPr>
      <w:r w:rsidRPr="00381C1D">
        <w:rPr>
          <w:rFonts w:ascii="Times New Roman" w:hAnsi="Times New Roman"/>
          <w:sz w:val="28"/>
          <w:szCs w:val="28"/>
        </w:rPr>
        <w:t>Поставьте предварительный диагноз.</w:t>
      </w:r>
    </w:p>
    <w:p w14:paraId="407695BA" w14:textId="77777777" w:rsidR="00C162EB" w:rsidRPr="00381C1D" w:rsidRDefault="00C162EB" w:rsidP="00AD45E5">
      <w:pPr>
        <w:pStyle w:val="a5"/>
        <w:widowControl/>
        <w:numPr>
          <w:ilvl w:val="0"/>
          <w:numId w:val="1215"/>
        </w:numPr>
        <w:autoSpaceDE/>
        <w:autoSpaceDN/>
        <w:adjustRightInd/>
        <w:ind w:left="0" w:firstLine="1134"/>
        <w:rPr>
          <w:rFonts w:ascii="Times New Roman" w:hAnsi="Times New Roman"/>
          <w:sz w:val="28"/>
          <w:szCs w:val="28"/>
        </w:rPr>
      </w:pPr>
      <w:r w:rsidRPr="00381C1D">
        <w:rPr>
          <w:rFonts w:ascii="Times New Roman" w:hAnsi="Times New Roman"/>
          <w:sz w:val="28"/>
          <w:szCs w:val="28"/>
        </w:rPr>
        <w:t>Составьте план дальнейшей курации пациента.</w:t>
      </w:r>
    </w:p>
    <w:p w14:paraId="205AD983" w14:textId="77777777" w:rsidR="00C162EB" w:rsidRPr="00381C1D" w:rsidRDefault="00C162EB" w:rsidP="00381C1D">
      <w:pPr>
        <w:ind w:firstLine="1134"/>
        <w:contextualSpacing/>
        <w:jc w:val="both"/>
        <w:rPr>
          <w:sz w:val="28"/>
          <w:szCs w:val="28"/>
        </w:rPr>
      </w:pPr>
    </w:p>
    <w:p w14:paraId="5857415E" w14:textId="77777777" w:rsidR="00CC7939" w:rsidRPr="00302F53" w:rsidRDefault="00CC7939" w:rsidP="00381C1D">
      <w:pPr>
        <w:tabs>
          <w:tab w:val="left" w:pos="1134"/>
        </w:tabs>
        <w:ind w:firstLine="1134"/>
        <w:jc w:val="both"/>
        <w:rPr>
          <w:b/>
          <w:color w:val="000000"/>
          <w:sz w:val="28"/>
          <w:szCs w:val="28"/>
        </w:rPr>
      </w:pPr>
      <w:r w:rsidRPr="00381C1D">
        <w:rPr>
          <w:b/>
          <w:color w:val="000000"/>
          <w:sz w:val="28"/>
          <w:szCs w:val="28"/>
        </w:rPr>
        <w:t>Практические задания для проверки практических</w:t>
      </w:r>
      <w:r w:rsidRPr="00302F53">
        <w:rPr>
          <w:b/>
          <w:color w:val="000000"/>
          <w:sz w:val="28"/>
          <w:szCs w:val="28"/>
        </w:rPr>
        <w:t xml:space="preserve"> навыков</w:t>
      </w:r>
    </w:p>
    <w:p w14:paraId="267397A1"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B8CC538"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2276C4FF"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lastRenderedPageBreak/>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41702156" w14:textId="77777777" w:rsidR="00CC7939" w:rsidRPr="00302F53" w:rsidRDefault="00CC7939" w:rsidP="00A27E42">
      <w:pPr>
        <w:tabs>
          <w:tab w:val="left" w:pos="1134"/>
        </w:tabs>
        <w:ind w:firstLine="709"/>
        <w:jc w:val="both"/>
        <w:rPr>
          <w:b/>
          <w:color w:val="000000"/>
          <w:sz w:val="28"/>
          <w:szCs w:val="28"/>
        </w:rPr>
      </w:pPr>
    </w:p>
    <w:p w14:paraId="05BBAAA6" w14:textId="77777777" w:rsidR="00CC7939" w:rsidRPr="0044056E"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25</w:t>
      </w:r>
      <w:r w:rsidRPr="00302F53">
        <w:rPr>
          <w:b/>
          <w:color w:val="000000"/>
          <w:sz w:val="28"/>
          <w:szCs w:val="28"/>
        </w:rPr>
        <w:t>:</w:t>
      </w:r>
      <w:r w:rsidR="005F2977" w:rsidRPr="0044056E">
        <w:rPr>
          <w:b/>
          <w:color w:val="000000"/>
          <w:sz w:val="28"/>
          <w:szCs w:val="28"/>
        </w:rPr>
        <w:t>Особенности</w:t>
      </w:r>
      <w:proofErr w:type="gramEnd"/>
      <w:r w:rsidR="005F2977" w:rsidRPr="0044056E">
        <w:rPr>
          <w:b/>
          <w:color w:val="000000"/>
          <w:sz w:val="28"/>
          <w:szCs w:val="28"/>
        </w:rPr>
        <w:t xml:space="preserve"> выбора, режим дозирования, оценка эффективности и безопасности лекарственных средств, используемых в офтальмологии.</w:t>
      </w:r>
    </w:p>
    <w:p w14:paraId="0B8E63F2"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709CF2E2"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501EBC3D"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46285EFB" w14:textId="77777777" w:rsidR="00A215F3" w:rsidRPr="00302F53" w:rsidRDefault="00A215F3" w:rsidP="00A27E42">
      <w:pPr>
        <w:ind w:firstLine="709"/>
        <w:rPr>
          <w:bCs/>
          <w:iCs/>
          <w:color w:val="000000"/>
          <w:sz w:val="28"/>
          <w:szCs w:val="28"/>
        </w:rPr>
      </w:pPr>
      <w:r w:rsidRPr="00302F53">
        <w:rPr>
          <w:bCs/>
          <w:iCs/>
          <w:color w:val="000000"/>
          <w:sz w:val="28"/>
          <w:szCs w:val="28"/>
        </w:rPr>
        <w:t>1. Офтальмологические ЛС местного действия. Классификация, механизм действия, фармакокинетические особенности, побочные эффекты и взаимодействия антимикробных ЛС местного действия, ГКС, НПВС, местных анестетиков.</w:t>
      </w:r>
    </w:p>
    <w:p w14:paraId="15D08F77" w14:textId="77777777" w:rsidR="00A215F3" w:rsidRPr="00302F53" w:rsidRDefault="00A215F3" w:rsidP="00A27E42">
      <w:pPr>
        <w:ind w:firstLine="709"/>
        <w:rPr>
          <w:bCs/>
          <w:iCs/>
          <w:color w:val="000000"/>
          <w:sz w:val="28"/>
          <w:szCs w:val="28"/>
        </w:rPr>
      </w:pPr>
      <w:r w:rsidRPr="00302F53">
        <w:rPr>
          <w:bCs/>
          <w:iCs/>
          <w:color w:val="000000"/>
          <w:sz w:val="28"/>
          <w:szCs w:val="28"/>
        </w:rPr>
        <w:t xml:space="preserve">2. Системное </w:t>
      </w:r>
      <w:proofErr w:type="spellStart"/>
      <w:r w:rsidRPr="00302F53">
        <w:rPr>
          <w:bCs/>
          <w:iCs/>
          <w:color w:val="000000"/>
          <w:sz w:val="28"/>
          <w:szCs w:val="28"/>
        </w:rPr>
        <w:t>действиеофтальмологических</w:t>
      </w:r>
      <w:proofErr w:type="spellEnd"/>
      <w:r w:rsidRPr="00302F53">
        <w:rPr>
          <w:bCs/>
          <w:iCs/>
          <w:color w:val="000000"/>
          <w:sz w:val="28"/>
          <w:szCs w:val="28"/>
        </w:rPr>
        <w:t xml:space="preserve"> ЛС. Показания к применению.</w:t>
      </w:r>
    </w:p>
    <w:p w14:paraId="7D1C7842" w14:textId="77777777" w:rsidR="00A215F3" w:rsidRPr="00302F53" w:rsidRDefault="00A215F3" w:rsidP="00A27E42">
      <w:pPr>
        <w:ind w:firstLine="709"/>
        <w:rPr>
          <w:b/>
          <w:bCs/>
          <w:iCs/>
          <w:color w:val="000000"/>
          <w:sz w:val="28"/>
          <w:szCs w:val="28"/>
        </w:rPr>
      </w:pPr>
      <w:r w:rsidRPr="00302F53">
        <w:rPr>
          <w:bCs/>
          <w:iCs/>
          <w:color w:val="000000"/>
          <w:sz w:val="28"/>
          <w:szCs w:val="28"/>
        </w:rPr>
        <w:t>3. Классификация, механизм действия, фармакокинетические особенности, побочные эффекты и взаимодействия препаратов для лечения глаукомы, катаракты.</w:t>
      </w:r>
    </w:p>
    <w:p w14:paraId="483E6660" w14:textId="77777777" w:rsidR="00A215F3" w:rsidRPr="00302F53" w:rsidRDefault="00A215F3" w:rsidP="00A27E42">
      <w:pPr>
        <w:ind w:firstLine="709"/>
        <w:rPr>
          <w:bCs/>
          <w:iCs/>
          <w:color w:val="000000"/>
          <w:sz w:val="28"/>
          <w:szCs w:val="28"/>
        </w:rPr>
      </w:pPr>
      <w:r w:rsidRPr="00302F53">
        <w:rPr>
          <w:bCs/>
          <w:iCs/>
          <w:color w:val="000000"/>
          <w:sz w:val="28"/>
          <w:szCs w:val="28"/>
        </w:rPr>
        <w:t>4. ЛС, применяемые в качестве диагностических средств при офтальмологическом обследовании.</w:t>
      </w:r>
    </w:p>
    <w:p w14:paraId="1CEA4805" w14:textId="77777777" w:rsidR="00CC7939" w:rsidRPr="00302F53" w:rsidRDefault="00CC7939" w:rsidP="00A27E42">
      <w:pPr>
        <w:tabs>
          <w:tab w:val="left" w:pos="1134"/>
        </w:tabs>
        <w:ind w:firstLine="709"/>
        <w:jc w:val="both"/>
        <w:rPr>
          <w:color w:val="000000"/>
          <w:sz w:val="28"/>
          <w:szCs w:val="28"/>
        </w:rPr>
      </w:pPr>
    </w:p>
    <w:p w14:paraId="62D9A4CE"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52946D7E" w14:textId="77777777" w:rsidR="00C66246" w:rsidRPr="00650D09" w:rsidRDefault="00B965A8" w:rsidP="00AD45E5">
      <w:pPr>
        <w:pStyle w:val="a5"/>
        <w:numPr>
          <w:ilvl w:val="0"/>
          <w:numId w:val="1182"/>
        </w:numPr>
        <w:tabs>
          <w:tab w:val="left" w:pos="426"/>
        </w:tabs>
        <w:ind w:left="0" w:firstLine="0"/>
        <w:jc w:val="left"/>
        <w:rPr>
          <w:rFonts w:ascii="Times New Roman" w:hAnsi="Times New Roman"/>
          <w:b/>
          <w:color w:val="000000"/>
          <w:sz w:val="28"/>
          <w:szCs w:val="28"/>
        </w:rPr>
      </w:pPr>
      <w:r w:rsidRPr="00650D09">
        <w:rPr>
          <w:rFonts w:ascii="Times New Roman" w:hAnsi="Times New Roman"/>
          <w:b/>
          <w:color w:val="000000"/>
          <w:sz w:val="28"/>
          <w:szCs w:val="28"/>
        </w:rPr>
        <w:t xml:space="preserve">Раствор какого антибиотика широко применяется для лечения </w:t>
      </w:r>
      <w:proofErr w:type="spellStart"/>
      <w:r w:rsidRPr="00650D09">
        <w:rPr>
          <w:rFonts w:ascii="Times New Roman" w:hAnsi="Times New Roman"/>
          <w:b/>
          <w:color w:val="000000"/>
          <w:sz w:val="28"/>
          <w:szCs w:val="28"/>
        </w:rPr>
        <w:t>конъюктивитов</w:t>
      </w:r>
      <w:proofErr w:type="spellEnd"/>
      <w:r w:rsidRPr="00650D09">
        <w:rPr>
          <w:rFonts w:ascii="Times New Roman" w:hAnsi="Times New Roman"/>
          <w:b/>
          <w:color w:val="000000"/>
          <w:sz w:val="28"/>
          <w:szCs w:val="28"/>
        </w:rPr>
        <w:t xml:space="preserve"> и блефаритов:  </w:t>
      </w:r>
    </w:p>
    <w:p w14:paraId="233961E0" w14:textId="77777777" w:rsidR="00C66246" w:rsidRPr="00650D09" w:rsidRDefault="00B965A8" w:rsidP="00AD45E5">
      <w:pPr>
        <w:pStyle w:val="a5"/>
        <w:numPr>
          <w:ilvl w:val="0"/>
          <w:numId w:val="1002"/>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 xml:space="preserve">оксациллина  </w:t>
      </w:r>
    </w:p>
    <w:p w14:paraId="6B6CA5D0" w14:textId="77777777" w:rsidR="00C66246" w:rsidRPr="00650D09" w:rsidRDefault="00B965A8" w:rsidP="00AD45E5">
      <w:pPr>
        <w:pStyle w:val="a5"/>
        <w:numPr>
          <w:ilvl w:val="0"/>
          <w:numId w:val="1002"/>
        </w:numPr>
        <w:tabs>
          <w:tab w:val="left" w:pos="426"/>
        </w:tabs>
        <w:ind w:left="0" w:firstLine="0"/>
        <w:jc w:val="left"/>
        <w:rPr>
          <w:rFonts w:ascii="Times New Roman" w:hAnsi="Times New Roman"/>
          <w:color w:val="000000"/>
          <w:sz w:val="28"/>
          <w:szCs w:val="28"/>
        </w:rPr>
      </w:pPr>
      <w:proofErr w:type="spellStart"/>
      <w:r w:rsidRPr="00650D09">
        <w:rPr>
          <w:rFonts w:ascii="Times New Roman" w:hAnsi="Times New Roman"/>
          <w:color w:val="000000"/>
          <w:sz w:val="28"/>
          <w:szCs w:val="28"/>
        </w:rPr>
        <w:t>цефалексина</w:t>
      </w:r>
      <w:proofErr w:type="spellEnd"/>
    </w:p>
    <w:p w14:paraId="42221BCA" w14:textId="77777777" w:rsidR="00C66246" w:rsidRPr="00650D09" w:rsidRDefault="00B965A8" w:rsidP="00AD45E5">
      <w:pPr>
        <w:pStyle w:val="a5"/>
        <w:numPr>
          <w:ilvl w:val="0"/>
          <w:numId w:val="1002"/>
        </w:numPr>
        <w:tabs>
          <w:tab w:val="left" w:pos="426"/>
        </w:tabs>
        <w:ind w:left="0" w:firstLine="0"/>
        <w:jc w:val="left"/>
        <w:rPr>
          <w:rFonts w:ascii="Times New Roman" w:hAnsi="Times New Roman"/>
          <w:color w:val="000000"/>
          <w:sz w:val="28"/>
          <w:szCs w:val="28"/>
        </w:rPr>
      </w:pPr>
      <w:proofErr w:type="spellStart"/>
      <w:r w:rsidRPr="00650D09">
        <w:rPr>
          <w:rFonts w:ascii="Times New Roman" w:hAnsi="Times New Roman"/>
          <w:color w:val="000000"/>
          <w:sz w:val="28"/>
          <w:szCs w:val="28"/>
        </w:rPr>
        <w:t>доксициклина</w:t>
      </w:r>
      <w:proofErr w:type="spellEnd"/>
    </w:p>
    <w:p w14:paraId="3190FEB5" w14:textId="77777777" w:rsidR="00C66246" w:rsidRPr="00650D09" w:rsidRDefault="00B965A8" w:rsidP="00AD45E5">
      <w:pPr>
        <w:pStyle w:val="a5"/>
        <w:numPr>
          <w:ilvl w:val="0"/>
          <w:numId w:val="1002"/>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 xml:space="preserve">гентамицина  </w:t>
      </w:r>
    </w:p>
    <w:p w14:paraId="228835EE" w14:textId="77777777" w:rsidR="00CC7939" w:rsidRPr="00650D09" w:rsidRDefault="00B965A8" w:rsidP="00AD45E5">
      <w:pPr>
        <w:pStyle w:val="a5"/>
        <w:numPr>
          <w:ilvl w:val="0"/>
          <w:numId w:val="1002"/>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 xml:space="preserve">левомицетина   </w:t>
      </w:r>
    </w:p>
    <w:p w14:paraId="5E89AC92" w14:textId="77777777" w:rsidR="00E22AF6" w:rsidRPr="00650D09" w:rsidRDefault="00E22AF6" w:rsidP="00AD45E5">
      <w:pPr>
        <w:pStyle w:val="a5"/>
        <w:numPr>
          <w:ilvl w:val="0"/>
          <w:numId w:val="1182"/>
        </w:numPr>
        <w:tabs>
          <w:tab w:val="left" w:pos="426"/>
        </w:tabs>
        <w:ind w:left="0" w:firstLine="0"/>
        <w:jc w:val="left"/>
        <w:rPr>
          <w:rFonts w:ascii="Times New Roman" w:hAnsi="Times New Roman"/>
          <w:b/>
          <w:color w:val="000000"/>
          <w:sz w:val="28"/>
          <w:szCs w:val="28"/>
        </w:rPr>
      </w:pPr>
      <w:r w:rsidRPr="00650D09">
        <w:rPr>
          <w:rFonts w:ascii="Times New Roman" w:hAnsi="Times New Roman"/>
          <w:b/>
          <w:color w:val="000000"/>
          <w:sz w:val="28"/>
          <w:szCs w:val="28"/>
        </w:rPr>
        <w:t>Местное действие лекарственного вещества</w:t>
      </w:r>
      <w:proofErr w:type="gramStart"/>
      <w:r w:rsidRPr="00650D09">
        <w:rPr>
          <w:rFonts w:ascii="Times New Roman" w:hAnsi="Times New Roman"/>
          <w:b/>
          <w:color w:val="000000"/>
          <w:sz w:val="28"/>
          <w:szCs w:val="28"/>
        </w:rPr>
        <w:t>- это</w:t>
      </w:r>
      <w:proofErr w:type="gramEnd"/>
    </w:p>
    <w:p w14:paraId="62AE5752" w14:textId="77777777" w:rsidR="00E22AF6" w:rsidRPr="00650D09" w:rsidRDefault="00E22AF6" w:rsidP="00AD45E5">
      <w:pPr>
        <w:pStyle w:val="a5"/>
        <w:numPr>
          <w:ilvl w:val="0"/>
          <w:numId w:val="1084"/>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развивающееся после его всасывания в месте введения</w:t>
      </w:r>
    </w:p>
    <w:p w14:paraId="5558CF69" w14:textId="77777777" w:rsidR="00E22AF6" w:rsidRPr="00650D09" w:rsidRDefault="00E22AF6" w:rsidP="00AD45E5">
      <w:pPr>
        <w:pStyle w:val="a5"/>
        <w:numPr>
          <w:ilvl w:val="0"/>
          <w:numId w:val="1084"/>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непосредственное влияние на определенные рецепторные структуры</w:t>
      </w:r>
    </w:p>
    <w:p w14:paraId="4B19DB31" w14:textId="77777777" w:rsidR="00E22AF6" w:rsidRPr="00650D09" w:rsidRDefault="00E22AF6" w:rsidP="00AD45E5">
      <w:pPr>
        <w:pStyle w:val="a5"/>
        <w:numPr>
          <w:ilvl w:val="0"/>
          <w:numId w:val="1084"/>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развивающееся в месте его приложения</w:t>
      </w:r>
    </w:p>
    <w:p w14:paraId="39FABDCB" w14:textId="77777777" w:rsidR="00E22AF6" w:rsidRPr="00650D09" w:rsidRDefault="00E22AF6" w:rsidP="00AD45E5">
      <w:pPr>
        <w:pStyle w:val="a5"/>
        <w:numPr>
          <w:ilvl w:val="0"/>
          <w:numId w:val="1084"/>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воздействие на ряд функций тканей и клеток</w:t>
      </w:r>
    </w:p>
    <w:p w14:paraId="634FEA2A" w14:textId="77777777" w:rsidR="00E22AF6" w:rsidRPr="00650D09" w:rsidRDefault="00E22AF6" w:rsidP="00AD45E5">
      <w:pPr>
        <w:pStyle w:val="a5"/>
        <w:numPr>
          <w:ilvl w:val="0"/>
          <w:numId w:val="1084"/>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первичная фармакологическая реакция</w:t>
      </w:r>
    </w:p>
    <w:p w14:paraId="0BD729CC" w14:textId="77777777" w:rsidR="00E22AF6" w:rsidRPr="00650D09" w:rsidRDefault="00E22AF6" w:rsidP="00AD45E5">
      <w:pPr>
        <w:pStyle w:val="a5"/>
        <w:numPr>
          <w:ilvl w:val="0"/>
          <w:numId w:val="1182"/>
        </w:numPr>
        <w:tabs>
          <w:tab w:val="left" w:pos="426"/>
        </w:tabs>
        <w:ind w:left="0" w:firstLine="0"/>
        <w:jc w:val="left"/>
        <w:rPr>
          <w:rFonts w:ascii="Times New Roman" w:hAnsi="Times New Roman"/>
          <w:b/>
          <w:color w:val="000000"/>
          <w:sz w:val="28"/>
          <w:szCs w:val="28"/>
        </w:rPr>
      </w:pPr>
      <w:r w:rsidRPr="00650D09">
        <w:rPr>
          <w:rFonts w:ascii="Times New Roman" w:hAnsi="Times New Roman"/>
          <w:b/>
          <w:color w:val="000000"/>
          <w:sz w:val="28"/>
          <w:szCs w:val="28"/>
        </w:rPr>
        <w:t xml:space="preserve">Резорбтивное действие лекарственного вещества </w:t>
      </w:r>
      <w:proofErr w:type="gramStart"/>
      <w:r w:rsidRPr="00650D09">
        <w:rPr>
          <w:rFonts w:ascii="Times New Roman" w:hAnsi="Times New Roman"/>
          <w:b/>
          <w:color w:val="000000"/>
          <w:sz w:val="28"/>
          <w:szCs w:val="28"/>
        </w:rPr>
        <w:t>- это</w:t>
      </w:r>
      <w:proofErr w:type="gramEnd"/>
    </w:p>
    <w:p w14:paraId="586B3719" w14:textId="77777777" w:rsidR="00E22AF6" w:rsidRPr="00650D09" w:rsidRDefault="00E22AF6" w:rsidP="00AD45E5">
      <w:pPr>
        <w:pStyle w:val="a5"/>
        <w:numPr>
          <w:ilvl w:val="0"/>
          <w:numId w:val="1085"/>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 xml:space="preserve">развивающееся после его всасывания в месте введения </w:t>
      </w:r>
    </w:p>
    <w:p w14:paraId="242D9892" w14:textId="77777777" w:rsidR="00E22AF6" w:rsidRPr="00650D09" w:rsidRDefault="00E22AF6" w:rsidP="00AD45E5">
      <w:pPr>
        <w:pStyle w:val="a5"/>
        <w:numPr>
          <w:ilvl w:val="0"/>
          <w:numId w:val="1085"/>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возникающее одновременно с основным</w:t>
      </w:r>
    </w:p>
    <w:p w14:paraId="0442CE64" w14:textId="77777777" w:rsidR="00E22AF6" w:rsidRPr="00650D09" w:rsidRDefault="00E22AF6" w:rsidP="00AD45E5">
      <w:pPr>
        <w:pStyle w:val="a5"/>
        <w:numPr>
          <w:ilvl w:val="0"/>
          <w:numId w:val="1085"/>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 xml:space="preserve"> развивающееся в месте его приложения</w:t>
      </w:r>
    </w:p>
    <w:p w14:paraId="11F49265" w14:textId="77777777" w:rsidR="00E22AF6" w:rsidRPr="00650D09" w:rsidRDefault="00E22AF6" w:rsidP="00AD45E5">
      <w:pPr>
        <w:pStyle w:val="a5"/>
        <w:numPr>
          <w:ilvl w:val="0"/>
          <w:numId w:val="1085"/>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 xml:space="preserve"> воздействие на ряд функций тканей и клеток</w:t>
      </w:r>
    </w:p>
    <w:p w14:paraId="6EA0EBC7" w14:textId="77777777" w:rsidR="00E22AF6" w:rsidRPr="00650D09" w:rsidRDefault="00E22AF6" w:rsidP="00AD45E5">
      <w:pPr>
        <w:pStyle w:val="a5"/>
        <w:numPr>
          <w:ilvl w:val="0"/>
          <w:numId w:val="1085"/>
        </w:numPr>
        <w:tabs>
          <w:tab w:val="left" w:pos="426"/>
        </w:tabs>
        <w:ind w:left="0" w:firstLine="0"/>
        <w:jc w:val="left"/>
        <w:rPr>
          <w:rFonts w:ascii="Times New Roman" w:hAnsi="Times New Roman"/>
          <w:color w:val="000000"/>
          <w:sz w:val="28"/>
          <w:szCs w:val="28"/>
        </w:rPr>
      </w:pPr>
      <w:r w:rsidRPr="00650D09">
        <w:rPr>
          <w:rFonts w:ascii="Times New Roman" w:hAnsi="Times New Roman"/>
          <w:color w:val="000000"/>
          <w:sz w:val="28"/>
          <w:szCs w:val="28"/>
        </w:rPr>
        <w:t xml:space="preserve"> первичная фармакологическая реакция</w:t>
      </w:r>
    </w:p>
    <w:p w14:paraId="2E822F40" w14:textId="77777777" w:rsidR="00E22AF6" w:rsidRPr="00650D09" w:rsidRDefault="00E22AF6" w:rsidP="00AD45E5">
      <w:pPr>
        <w:pStyle w:val="a5"/>
        <w:numPr>
          <w:ilvl w:val="0"/>
          <w:numId w:val="1182"/>
        </w:numPr>
        <w:tabs>
          <w:tab w:val="left" w:pos="426"/>
        </w:tabs>
        <w:ind w:left="0" w:firstLine="0"/>
        <w:jc w:val="left"/>
        <w:rPr>
          <w:rFonts w:ascii="Times New Roman" w:hAnsi="Times New Roman"/>
          <w:b/>
          <w:sz w:val="28"/>
          <w:szCs w:val="28"/>
        </w:rPr>
      </w:pPr>
      <w:r w:rsidRPr="00650D09">
        <w:rPr>
          <w:rFonts w:ascii="Times New Roman" w:hAnsi="Times New Roman"/>
          <w:b/>
          <w:sz w:val="28"/>
          <w:szCs w:val="28"/>
        </w:rPr>
        <w:t>В</w:t>
      </w:r>
      <w:r w:rsidR="00176CFC" w:rsidRPr="00650D09">
        <w:rPr>
          <w:rFonts w:ascii="Times New Roman" w:hAnsi="Times New Roman"/>
          <w:b/>
          <w:sz w:val="28"/>
          <w:szCs w:val="28"/>
        </w:rPr>
        <w:t xml:space="preserve">ведение лекарственных веществ в переднюю камеру производится при: </w:t>
      </w:r>
    </w:p>
    <w:p w14:paraId="535B6AC3" w14:textId="77777777" w:rsidR="00E22AF6" w:rsidRPr="00650D09" w:rsidRDefault="00E22AF6" w:rsidP="00AD45E5">
      <w:pPr>
        <w:pStyle w:val="a5"/>
        <w:numPr>
          <w:ilvl w:val="0"/>
          <w:numId w:val="1183"/>
        </w:numPr>
        <w:tabs>
          <w:tab w:val="left" w:pos="426"/>
        </w:tabs>
        <w:ind w:left="0" w:firstLine="0"/>
        <w:jc w:val="left"/>
        <w:rPr>
          <w:rFonts w:ascii="Times New Roman" w:hAnsi="Times New Roman"/>
          <w:sz w:val="28"/>
          <w:szCs w:val="28"/>
        </w:rPr>
      </w:pPr>
      <w:r w:rsidRPr="00650D09">
        <w:rPr>
          <w:rFonts w:ascii="Times New Roman" w:hAnsi="Times New Roman"/>
          <w:sz w:val="28"/>
          <w:szCs w:val="28"/>
        </w:rPr>
        <w:t xml:space="preserve">заболеваниях </w:t>
      </w:r>
      <w:proofErr w:type="spellStart"/>
      <w:r w:rsidRPr="00650D09">
        <w:rPr>
          <w:rFonts w:ascii="Times New Roman" w:hAnsi="Times New Roman"/>
          <w:sz w:val="28"/>
          <w:szCs w:val="28"/>
        </w:rPr>
        <w:t>слезоотводящих</w:t>
      </w:r>
      <w:proofErr w:type="spellEnd"/>
      <w:r w:rsidRPr="00650D09">
        <w:rPr>
          <w:rFonts w:ascii="Times New Roman" w:hAnsi="Times New Roman"/>
          <w:sz w:val="28"/>
          <w:szCs w:val="28"/>
        </w:rPr>
        <w:t xml:space="preserve"> путей; </w:t>
      </w:r>
    </w:p>
    <w:p w14:paraId="751BA3BD" w14:textId="77777777" w:rsidR="00E22AF6" w:rsidRPr="00650D09" w:rsidRDefault="00E22AF6" w:rsidP="00AD45E5">
      <w:pPr>
        <w:pStyle w:val="a5"/>
        <w:numPr>
          <w:ilvl w:val="0"/>
          <w:numId w:val="1183"/>
        </w:numPr>
        <w:tabs>
          <w:tab w:val="left" w:pos="426"/>
        </w:tabs>
        <w:ind w:left="0" w:firstLine="0"/>
        <w:jc w:val="left"/>
        <w:rPr>
          <w:rFonts w:ascii="Times New Roman" w:hAnsi="Times New Roman"/>
          <w:sz w:val="28"/>
          <w:szCs w:val="28"/>
        </w:rPr>
      </w:pPr>
      <w:r w:rsidRPr="00650D09">
        <w:rPr>
          <w:rFonts w:ascii="Times New Roman" w:hAnsi="Times New Roman"/>
          <w:sz w:val="28"/>
          <w:szCs w:val="28"/>
        </w:rPr>
        <w:t xml:space="preserve">остром приступе глаукомы;  </w:t>
      </w:r>
    </w:p>
    <w:p w14:paraId="40656EE3" w14:textId="77777777" w:rsidR="00E22AF6" w:rsidRPr="00650D09" w:rsidRDefault="00E22AF6" w:rsidP="00AD45E5">
      <w:pPr>
        <w:pStyle w:val="a5"/>
        <w:numPr>
          <w:ilvl w:val="0"/>
          <w:numId w:val="1183"/>
        </w:numPr>
        <w:tabs>
          <w:tab w:val="left" w:pos="426"/>
        </w:tabs>
        <w:ind w:left="0" w:firstLine="0"/>
        <w:jc w:val="left"/>
        <w:rPr>
          <w:rFonts w:ascii="Times New Roman" w:hAnsi="Times New Roman"/>
          <w:sz w:val="28"/>
          <w:szCs w:val="28"/>
        </w:rPr>
      </w:pPr>
      <w:r w:rsidRPr="00650D09">
        <w:rPr>
          <w:rFonts w:ascii="Times New Roman" w:hAnsi="Times New Roman"/>
          <w:sz w:val="28"/>
          <w:szCs w:val="28"/>
        </w:rPr>
        <w:t xml:space="preserve">хирургических вмешательствах; </w:t>
      </w:r>
    </w:p>
    <w:p w14:paraId="0E5BE398" w14:textId="77777777" w:rsidR="00E22AF6" w:rsidRPr="00650D09" w:rsidRDefault="00E22AF6" w:rsidP="00AD45E5">
      <w:pPr>
        <w:pStyle w:val="a5"/>
        <w:numPr>
          <w:ilvl w:val="0"/>
          <w:numId w:val="1183"/>
        </w:numPr>
        <w:tabs>
          <w:tab w:val="left" w:pos="426"/>
        </w:tabs>
        <w:ind w:left="0" w:firstLine="0"/>
        <w:jc w:val="left"/>
        <w:rPr>
          <w:rFonts w:ascii="Times New Roman" w:hAnsi="Times New Roman"/>
          <w:sz w:val="28"/>
          <w:szCs w:val="28"/>
        </w:rPr>
      </w:pPr>
      <w:r w:rsidRPr="00650D09">
        <w:rPr>
          <w:rFonts w:ascii="Times New Roman" w:hAnsi="Times New Roman"/>
          <w:sz w:val="28"/>
          <w:szCs w:val="28"/>
        </w:rPr>
        <w:t xml:space="preserve">хронических заболеваниях век; </w:t>
      </w:r>
    </w:p>
    <w:p w14:paraId="7636EB9F" w14:textId="77777777" w:rsidR="00E22AF6" w:rsidRPr="00650D09" w:rsidRDefault="00E22AF6" w:rsidP="00AD45E5">
      <w:pPr>
        <w:pStyle w:val="a5"/>
        <w:numPr>
          <w:ilvl w:val="0"/>
          <w:numId w:val="1183"/>
        </w:numPr>
        <w:tabs>
          <w:tab w:val="left" w:pos="426"/>
        </w:tabs>
        <w:ind w:left="0" w:firstLine="0"/>
        <w:jc w:val="left"/>
        <w:rPr>
          <w:rFonts w:ascii="Times New Roman" w:hAnsi="Times New Roman"/>
          <w:sz w:val="28"/>
          <w:szCs w:val="28"/>
        </w:rPr>
      </w:pPr>
      <w:r w:rsidRPr="00650D09">
        <w:rPr>
          <w:rFonts w:ascii="Times New Roman" w:hAnsi="Times New Roman"/>
          <w:sz w:val="28"/>
          <w:szCs w:val="28"/>
        </w:rPr>
        <w:lastRenderedPageBreak/>
        <w:t xml:space="preserve">заболеваниях зрительного нерва. </w:t>
      </w:r>
    </w:p>
    <w:p w14:paraId="33FA35D0" w14:textId="77777777" w:rsidR="00E22AF6" w:rsidRPr="00650D09" w:rsidRDefault="00E22AF6" w:rsidP="00AD45E5">
      <w:pPr>
        <w:pStyle w:val="a5"/>
        <w:numPr>
          <w:ilvl w:val="0"/>
          <w:numId w:val="1182"/>
        </w:numPr>
        <w:tabs>
          <w:tab w:val="left" w:pos="426"/>
        </w:tabs>
        <w:ind w:left="0" w:firstLine="0"/>
        <w:jc w:val="left"/>
        <w:rPr>
          <w:rFonts w:ascii="Times New Roman" w:hAnsi="Times New Roman"/>
          <w:b/>
          <w:sz w:val="28"/>
          <w:szCs w:val="28"/>
        </w:rPr>
      </w:pPr>
      <w:r w:rsidRPr="00650D09">
        <w:rPr>
          <w:rFonts w:ascii="Times New Roman" w:hAnsi="Times New Roman"/>
          <w:b/>
          <w:sz w:val="28"/>
          <w:szCs w:val="28"/>
        </w:rPr>
        <w:t xml:space="preserve">В стекловидное тело вводятся лекарственные препараты:  </w:t>
      </w:r>
    </w:p>
    <w:p w14:paraId="20EF3A91" w14:textId="77777777" w:rsidR="00E22AF6" w:rsidRPr="00650D09" w:rsidRDefault="00E22AF6" w:rsidP="00AD45E5">
      <w:pPr>
        <w:pStyle w:val="a5"/>
        <w:numPr>
          <w:ilvl w:val="0"/>
          <w:numId w:val="1184"/>
        </w:numPr>
        <w:tabs>
          <w:tab w:val="left" w:pos="426"/>
        </w:tabs>
        <w:ind w:left="0" w:firstLine="0"/>
        <w:jc w:val="left"/>
        <w:rPr>
          <w:rFonts w:ascii="Times New Roman" w:hAnsi="Times New Roman"/>
          <w:sz w:val="28"/>
          <w:szCs w:val="28"/>
        </w:rPr>
      </w:pPr>
      <w:r w:rsidRPr="00650D09">
        <w:rPr>
          <w:rFonts w:ascii="Times New Roman" w:hAnsi="Times New Roman"/>
          <w:sz w:val="28"/>
          <w:szCs w:val="28"/>
        </w:rPr>
        <w:t xml:space="preserve">антибиотики </w:t>
      </w:r>
    </w:p>
    <w:p w14:paraId="14A68387" w14:textId="77777777" w:rsidR="00E22AF6" w:rsidRPr="00650D09" w:rsidRDefault="00E22AF6" w:rsidP="00AD45E5">
      <w:pPr>
        <w:pStyle w:val="a5"/>
        <w:numPr>
          <w:ilvl w:val="0"/>
          <w:numId w:val="1184"/>
        </w:numPr>
        <w:tabs>
          <w:tab w:val="left" w:pos="426"/>
        </w:tabs>
        <w:ind w:left="0" w:firstLine="0"/>
        <w:jc w:val="left"/>
        <w:rPr>
          <w:rFonts w:ascii="Times New Roman" w:hAnsi="Times New Roman"/>
          <w:sz w:val="28"/>
          <w:szCs w:val="28"/>
        </w:rPr>
      </w:pPr>
      <w:proofErr w:type="spellStart"/>
      <w:r w:rsidRPr="00650D09">
        <w:rPr>
          <w:rFonts w:ascii="Times New Roman" w:hAnsi="Times New Roman"/>
          <w:sz w:val="28"/>
          <w:szCs w:val="28"/>
        </w:rPr>
        <w:t>антиглаукоматозного</w:t>
      </w:r>
      <w:proofErr w:type="spellEnd"/>
      <w:r w:rsidRPr="00650D09">
        <w:rPr>
          <w:rFonts w:ascii="Times New Roman" w:hAnsi="Times New Roman"/>
          <w:sz w:val="28"/>
          <w:szCs w:val="28"/>
        </w:rPr>
        <w:t xml:space="preserve"> действия; </w:t>
      </w:r>
    </w:p>
    <w:p w14:paraId="53108405" w14:textId="77777777" w:rsidR="00E22AF6" w:rsidRPr="00650D09" w:rsidRDefault="00E22AF6" w:rsidP="00AD45E5">
      <w:pPr>
        <w:pStyle w:val="a5"/>
        <w:numPr>
          <w:ilvl w:val="0"/>
          <w:numId w:val="1184"/>
        </w:numPr>
        <w:tabs>
          <w:tab w:val="left" w:pos="426"/>
        </w:tabs>
        <w:ind w:left="0" w:firstLine="0"/>
        <w:jc w:val="left"/>
        <w:rPr>
          <w:rFonts w:ascii="Times New Roman" w:hAnsi="Times New Roman"/>
          <w:sz w:val="28"/>
          <w:szCs w:val="28"/>
        </w:rPr>
      </w:pPr>
      <w:r w:rsidRPr="00650D09">
        <w:rPr>
          <w:rFonts w:ascii="Times New Roman" w:hAnsi="Times New Roman"/>
          <w:sz w:val="28"/>
          <w:szCs w:val="28"/>
        </w:rPr>
        <w:t xml:space="preserve">сосудорасширяющего действия; </w:t>
      </w:r>
    </w:p>
    <w:p w14:paraId="3BA59393" w14:textId="77777777" w:rsidR="00E22AF6" w:rsidRPr="00650D09" w:rsidRDefault="00E22AF6" w:rsidP="00AD45E5">
      <w:pPr>
        <w:pStyle w:val="a5"/>
        <w:numPr>
          <w:ilvl w:val="0"/>
          <w:numId w:val="1184"/>
        </w:numPr>
        <w:tabs>
          <w:tab w:val="left" w:pos="426"/>
        </w:tabs>
        <w:ind w:left="0" w:firstLine="0"/>
        <w:jc w:val="left"/>
        <w:rPr>
          <w:rFonts w:ascii="Times New Roman" w:hAnsi="Times New Roman"/>
          <w:sz w:val="28"/>
          <w:szCs w:val="28"/>
        </w:rPr>
      </w:pPr>
      <w:r w:rsidRPr="00650D09">
        <w:rPr>
          <w:rFonts w:ascii="Times New Roman" w:hAnsi="Times New Roman"/>
          <w:sz w:val="28"/>
          <w:szCs w:val="28"/>
        </w:rPr>
        <w:t xml:space="preserve">ингибиторы ангиогенеза; </w:t>
      </w:r>
    </w:p>
    <w:p w14:paraId="5A1B4D7C" w14:textId="77777777" w:rsidR="00E22AF6" w:rsidRPr="00650D09" w:rsidRDefault="00E22AF6" w:rsidP="00AD45E5">
      <w:pPr>
        <w:pStyle w:val="a5"/>
        <w:numPr>
          <w:ilvl w:val="0"/>
          <w:numId w:val="1184"/>
        </w:numPr>
        <w:tabs>
          <w:tab w:val="left" w:pos="426"/>
        </w:tabs>
        <w:ind w:left="0" w:firstLine="0"/>
        <w:jc w:val="left"/>
        <w:rPr>
          <w:rFonts w:ascii="Times New Roman" w:hAnsi="Times New Roman"/>
          <w:sz w:val="28"/>
          <w:szCs w:val="28"/>
        </w:rPr>
      </w:pPr>
      <w:proofErr w:type="spellStart"/>
      <w:r w:rsidRPr="00650D09">
        <w:rPr>
          <w:rFonts w:ascii="Times New Roman" w:hAnsi="Times New Roman"/>
          <w:sz w:val="28"/>
          <w:szCs w:val="28"/>
        </w:rPr>
        <w:t>мидриатики</w:t>
      </w:r>
      <w:proofErr w:type="spellEnd"/>
      <w:r w:rsidRPr="00650D09">
        <w:rPr>
          <w:rFonts w:ascii="Times New Roman" w:hAnsi="Times New Roman"/>
          <w:sz w:val="28"/>
          <w:szCs w:val="28"/>
        </w:rPr>
        <w:t xml:space="preserve">. </w:t>
      </w:r>
    </w:p>
    <w:p w14:paraId="64787B24" w14:textId="77777777" w:rsidR="00E22AF6" w:rsidRPr="00650D09" w:rsidRDefault="00E22AF6" w:rsidP="00AD45E5">
      <w:pPr>
        <w:pStyle w:val="a5"/>
        <w:numPr>
          <w:ilvl w:val="0"/>
          <w:numId w:val="1182"/>
        </w:numPr>
        <w:tabs>
          <w:tab w:val="left" w:pos="426"/>
        </w:tabs>
        <w:ind w:left="0" w:firstLine="0"/>
        <w:jc w:val="left"/>
        <w:rPr>
          <w:rFonts w:ascii="Times New Roman" w:hAnsi="Times New Roman"/>
          <w:sz w:val="28"/>
          <w:szCs w:val="28"/>
        </w:rPr>
      </w:pPr>
      <w:r w:rsidRPr="00650D09">
        <w:rPr>
          <w:rFonts w:ascii="Times New Roman" w:hAnsi="Times New Roman"/>
          <w:b/>
          <w:sz w:val="28"/>
          <w:szCs w:val="28"/>
        </w:rPr>
        <w:t xml:space="preserve">К бета-блокаторам относятся следующие </w:t>
      </w:r>
      <w:proofErr w:type="spellStart"/>
      <w:r w:rsidRPr="00650D09">
        <w:rPr>
          <w:rFonts w:ascii="Times New Roman" w:hAnsi="Times New Roman"/>
          <w:b/>
          <w:sz w:val="28"/>
          <w:szCs w:val="28"/>
        </w:rPr>
        <w:t>антиглаукомные</w:t>
      </w:r>
      <w:proofErr w:type="spellEnd"/>
      <w:r w:rsidRPr="00650D09">
        <w:rPr>
          <w:rFonts w:ascii="Times New Roman" w:hAnsi="Times New Roman"/>
          <w:b/>
          <w:sz w:val="28"/>
          <w:szCs w:val="28"/>
        </w:rPr>
        <w:t xml:space="preserve"> препараты</w:t>
      </w:r>
      <w:r w:rsidRPr="00650D09">
        <w:rPr>
          <w:rFonts w:ascii="Times New Roman" w:hAnsi="Times New Roman"/>
          <w:sz w:val="28"/>
          <w:szCs w:val="28"/>
        </w:rPr>
        <w:t xml:space="preserve">:              </w:t>
      </w:r>
    </w:p>
    <w:p w14:paraId="7D18FFE6" w14:textId="77777777" w:rsidR="00E22AF6" w:rsidRPr="00650D09" w:rsidRDefault="00E22AF6" w:rsidP="00AD45E5">
      <w:pPr>
        <w:pStyle w:val="a5"/>
        <w:numPr>
          <w:ilvl w:val="0"/>
          <w:numId w:val="1185"/>
        </w:numPr>
        <w:tabs>
          <w:tab w:val="left" w:pos="426"/>
        </w:tabs>
        <w:ind w:left="0" w:firstLine="0"/>
        <w:jc w:val="left"/>
        <w:rPr>
          <w:rFonts w:ascii="Times New Roman" w:hAnsi="Times New Roman"/>
          <w:sz w:val="28"/>
          <w:szCs w:val="28"/>
        </w:rPr>
      </w:pPr>
      <w:proofErr w:type="spellStart"/>
      <w:r w:rsidRPr="00650D09">
        <w:rPr>
          <w:rFonts w:ascii="Times New Roman" w:hAnsi="Times New Roman"/>
          <w:sz w:val="28"/>
          <w:szCs w:val="28"/>
        </w:rPr>
        <w:t>ацеклидин</w:t>
      </w:r>
      <w:proofErr w:type="spellEnd"/>
      <w:r w:rsidRPr="00650D09">
        <w:rPr>
          <w:rFonts w:ascii="Times New Roman" w:hAnsi="Times New Roman"/>
          <w:sz w:val="28"/>
          <w:szCs w:val="28"/>
        </w:rPr>
        <w:t xml:space="preserve">;              </w:t>
      </w:r>
    </w:p>
    <w:p w14:paraId="431E0301" w14:textId="77777777" w:rsidR="00E22AF6" w:rsidRPr="00650D09" w:rsidRDefault="00E22AF6" w:rsidP="00AD45E5">
      <w:pPr>
        <w:pStyle w:val="a5"/>
        <w:numPr>
          <w:ilvl w:val="0"/>
          <w:numId w:val="1185"/>
        </w:numPr>
        <w:tabs>
          <w:tab w:val="left" w:pos="426"/>
        </w:tabs>
        <w:ind w:left="0" w:firstLine="0"/>
        <w:jc w:val="left"/>
        <w:rPr>
          <w:rFonts w:ascii="Times New Roman" w:hAnsi="Times New Roman"/>
          <w:sz w:val="28"/>
          <w:szCs w:val="28"/>
        </w:rPr>
      </w:pPr>
      <w:proofErr w:type="spellStart"/>
      <w:r w:rsidRPr="00650D09">
        <w:rPr>
          <w:rFonts w:ascii="Times New Roman" w:hAnsi="Times New Roman"/>
          <w:sz w:val="28"/>
          <w:szCs w:val="28"/>
        </w:rPr>
        <w:t>ксалатан</w:t>
      </w:r>
      <w:proofErr w:type="spellEnd"/>
      <w:r w:rsidRPr="00650D09">
        <w:rPr>
          <w:rFonts w:ascii="Times New Roman" w:hAnsi="Times New Roman"/>
          <w:sz w:val="28"/>
          <w:szCs w:val="28"/>
        </w:rPr>
        <w:t xml:space="preserve">; </w:t>
      </w:r>
    </w:p>
    <w:p w14:paraId="71661F4B" w14:textId="77777777" w:rsidR="00E22AF6" w:rsidRPr="00650D09" w:rsidRDefault="00E22AF6" w:rsidP="00AD45E5">
      <w:pPr>
        <w:pStyle w:val="a5"/>
        <w:numPr>
          <w:ilvl w:val="0"/>
          <w:numId w:val="1185"/>
        </w:numPr>
        <w:tabs>
          <w:tab w:val="left" w:pos="426"/>
        </w:tabs>
        <w:ind w:left="0" w:firstLine="0"/>
        <w:jc w:val="left"/>
        <w:rPr>
          <w:rFonts w:ascii="Times New Roman" w:hAnsi="Times New Roman"/>
          <w:sz w:val="28"/>
          <w:szCs w:val="28"/>
        </w:rPr>
      </w:pPr>
      <w:proofErr w:type="spellStart"/>
      <w:r w:rsidRPr="00650D09">
        <w:rPr>
          <w:rFonts w:ascii="Times New Roman" w:hAnsi="Times New Roman"/>
          <w:sz w:val="28"/>
          <w:szCs w:val="28"/>
        </w:rPr>
        <w:t>бетаксолол</w:t>
      </w:r>
      <w:proofErr w:type="spellEnd"/>
      <w:r w:rsidRPr="00650D09">
        <w:rPr>
          <w:rFonts w:ascii="Times New Roman" w:hAnsi="Times New Roman"/>
          <w:sz w:val="28"/>
          <w:szCs w:val="28"/>
        </w:rPr>
        <w:t xml:space="preserve">;               </w:t>
      </w:r>
    </w:p>
    <w:p w14:paraId="75CB6998" w14:textId="77777777" w:rsidR="00E22AF6" w:rsidRPr="00650D09" w:rsidRDefault="00E22AF6" w:rsidP="00AD45E5">
      <w:pPr>
        <w:pStyle w:val="a5"/>
        <w:numPr>
          <w:ilvl w:val="0"/>
          <w:numId w:val="1185"/>
        </w:numPr>
        <w:tabs>
          <w:tab w:val="left" w:pos="426"/>
        </w:tabs>
        <w:ind w:left="0" w:firstLine="0"/>
        <w:jc w:val="left"/>
        <w:rPr>
          <w:rFonts w:ascii="Times New Roman" w:hAnsi="Times New Roman"/>
          <w:sz w:val="28"/>
          <w:szCs w:val="28"/>
        </w:rPr>
      </w:pPr>
      <w:proofErr w:type="spellStart"/>
      <w:r w:rsidRPr="00650D09">
        <w:rPr>
          <w:rFonts w:ascii="Times New Roman" w:hAnsi="Times New Roman"/>
          <w:sz w:val="28"/>
          <w:szCs w:val="28"/>
        </w:rPr>
        <w:t>азопт</w:t>
      </w:r>
      <w:proofErr w:type="spellEnd"/>
      <w:r w:rsidRPr="00650D09">
        <w:rPr>
          <w:rFonts w:ascii="Times New Roman" w:hAnsi="Times New Roman"/>
          <w:sz w:val="28"/>
          <w:szCs w:val="28"/>
        </w:rPr>
        <w:t xml:space="preserve">;               </w:t>
      </w:r>
    </w:p>
    <w:p w14:paraId="179ED50C" w14:textId="77777777" w:rsidR="00E22AF6" w:rsidRPr="00650D09" w:rsidRDefault="00E22AF6" w:rsidP="00AD45E5">
      <w:pPr>
        <w:pStyle w:val="a5"/>
        <w:numPr>
          <w:ilvl w:val="0"/>
          <w:numId w:val="1185"/>
        </w:numPr>
        <w:tabs>
          <w:tab w:val="left" w:pos="426"/>
        </w:tabs>
        <w:ind w:left="0" w:firstLine="0"/>
        <w:jc w:val="left"/>
        <w:rPr>
          <w:rFonts w:ascii="Times New Roman" w:hAnsi="Times New Roman"/>
          <w:sz w:val="28"/>
          <w:szCs w:val="28"/>
        </w:rPr>
      </w:pPr>
      <w:r w:rsidRPr="00650D09">
        <w:rPr>
          <w:rFonts w:ascii="Times New Roman" w:hAnsi="Times New Roman"/>
          <w:sz w:val="28"/>
          <w:szCs w:val="28"/>
        </w:rPr>
        <w:t>тимолол</w:t>
      </w:r>
    </w:p>
    <w:p w14:paraId="435FE555" w14:textId="77777777" w:rsidR="00E22AF6" w:rsidRPr="00650D09" w:rsidRDefault="00E22AF6" w:rsidP="00AD45E5">
      <w:pPr>
        <w:pStyle w:val="a5"/>
        <w:numPr>
          <w:ilvl w:val="0"/>
          <w:numId w:val="1182"/>
        </w:numPr>
        <w:tabs>
          <w:tab w:val="left" w:pos="426"/>
        </w:tabs>
        <w:ind w:left="0" w:firstLine="0"/>
        <w:jc w:val="left"/>
        <w:rPr>
          <w:rFonts w:ascii="Times New Roman" w:hAnsi="Times New Roman"/>
          <w:b/>
          <w:sz w:val="28"/>
          <w:szCs w:val="28"/>
        </w:rPr>
      </w:pPr>
      <w:r w:rsidRPr="00650D09">
        <w:rPr>
          <w:rFonts w:ascii="Times New Roman" w:hAnsi="Times New Roman"/>
          <w:b/>
          <w:sz w:val="28"/>
          <w:szCs w:val="28"/>
        </w:rPr>
        <w:t xml:space="preserve">Отравление метиловым спиртом приводит к: </w:t>
      </w:r>
    </w:p>
    <w:p w14:paraId="50EDBBA7" w14:textId="77777777" w:rsidR="00E22AF6" w:rsidRPr="00650D09" w:rsidRDefault="00E22AF6" w:rsidP="00AD45E5">
      <w:pPr>
        <w:pStyle w:val="a5"/>
        <w:numPr>
          <w:ilvl w:val="0"/>
          <w:numId w:val="1186"/>
        </w:numPr>
        <w:tabs>
          <w:tab w:val="left" w:pos="426"/>
        </w:tabs>
        <w:ind w:left="0" w:firstLine="0"/>
        <w:jc w:val="left"/>
        <w:rPr>
          <w:rFonts w:ascii="Times New Roman" w:hAnsi="Times New Roman"/>
          <w:sz w:val="28"/>
          <w:szCs w:val="28"/>
        </w:rPr>
      </w:pPr>
      <w:r w:rsidRPr="00650D09">
        <w:rPr>
          <w:rFonts w:ascii="Times New Roman" w:hAnsi="Times New Roman"/>
          <w:sz w:val="28"/>
          <w:szCs w:val="28"/>
        </w:rPr>
        <w:t xml:space="preserve">развитию дистрофии роговой оболочки; </w:t>
      </w:r>
    </w:p>
    <w:p w14:paraId="4B44E456" w14:textId="77777777" w:rsidR="00E22AF6" w:rsidRPr="00650D09" w:rsidRDefault="00E22AF6" w:rsidP="00AD45E5">
      <w:pPr>
        <w:pStyle w:val="a5"/>
        <w:numPr>
          <w:ilvl w:val="0"/>
          <w:numId w:val="1186"/>
        </w:numPr>
        <w:tabs>
          <w:tab w:val="left" w:pos="426"/>
        </w:tabs>
        <w:ind w:left="0" w:firstLine="0"/>
        <w:jc w:val="left"/>
        <w:rPr>
          <w:rFonts w:ascii="Times New Roman" w:hAnsi="Times New Roman"/>
          <w:sz w:val="28"/>
          <w:szCs w:val="28"/>
        </w:rPr>
      </w:pPr>
      <w:r w:rsidRPr="00650D09">
        <w:rPr>
          <w:rFonts w:ascii="Times New Roman" w:hAnsi="Times New Roman"/>
          <w:sz w:val="28"/>
          <w:szCs w:val="28"/>
        </w:rPr>
        <w:t xml:space="preserve">развитию катаракты; </w:t>
      </w:r>
    </w:p>
    <w:p w14:paraId="2CF89BF3" w14:textId="77777777" w:rsidR="00E22AF6" w:rsidRPr="00652079" w:rsidRDefault="00E22AF6" w:rsidP="00AD45E5">
      <w:pPr>
        <w:pStyle w:val="a5"/>
        <w:numPr>
          <w:ilvl w:val="0"/>
          <w:numId w:val="1186"/>
        </w:numPr>
        <w:tabs>
          <w:tab w:val="left" w:pos="426"/>
        </w:tabs>
        <w:ind w:left="0" w:firstLine="0"/>
        <w:jc w:val="left"/>
        <w:rPr>
          <w:rFonts w:ascii="Times New Roman" w:hAnsi="Times New Roman"/>
          <w:sz w:val="28"/>
          <w:szCs w:val="28"/>
        </w:rPr>
      </w:pPr>
      <w:r w:rsidRPr="00650D09">
        <w:rPr>
          <w:rFonts w:ascii="Times New Roman" w:hAnsi="Times New Roman"/>
          <w:sz w:val="28"/>
          <w:szCs w:val="28"/>
        </w:rPr>
        <w:t xml:space="preserve">увеиту; </w:t>
      </w:r>
    </w:p>
    <w:p w14:paraId="5883718C" w14:textId="77777777" w:rsidR="00E22AF6" w:rsidRPr="00652079" w:rsidRDefault="00E22AF6" w:rsidP="00AD45E5">
      <w:pPr>
        <w:pStyle w:val="a5"/>
        <w:numPr>
          <w:ilvl w:val="0"/>
          <w:numId w:val="1186"/>
        </w:numPr>
        <w:tabs>
          <w:tab w:val="left" w:pos="426"/>
        </w:tabs>
        <w:ind w:left="0" w:firstLine="0"/>
        <w:jc w:val="left"/>
        <w:rPr>
          <w:rFonts w:ascii="Times New Roman" w:hAnsi="Times New Roman"/>
          <w:sz w:val="28"/>
          <w:szCs w:val="28"/>
        </w:rPr>
      </w:pPr>
      <w:r w:rsidRPr="00652079">
        <w:rPr>
          <w:rFonts w:ascii="Times New Roman" w:hAnsi="Times New Roman"/>
          <w:sz w:val="28"/>
          <w:szCs w:val="28"/>
        </w:rPr>
        <w:t xml:space="preserve">отслойке сетчатки; </w:t>
      </w:r>
    </w:p>
    <w:p w14:paraId="45A7F182" w14:textId="77777777" w:rsidR="00E22AF6" w:rsidRPr="00652079" w:rsidRDefault="00E22AF6" w:rsidP="00AD45E5">
      <w:pPr>
        <w:pStyle w:val="a5"/>
        <w:numPr>
          <w:ilvl w:val="0"/>
          <w:numId w:val="1186"/>
        </w:numPr>
        <w:tabs>
          <w:tab w:val="left" w:pos="426"/>
        </w:tabs>
        <w:ind w:left="0" w:firstLine="0"/>
        <w:jc w:val="left"/>
        <w:rPr>
          <w:rFonts w:ascii="Times New Roman" w:hAnsi="Times New Roman"/>
          <w:sz w:val="28"/>
          <w:szCs w:val="28"/>
        </w:rPr>
      </w:pPr>
      <w:r w:rsidRPr="00652079">
        <w:rPr>
          <w:rFonts w:ascii="Times New Roman" w:hAnsi="Times New Roman"/>
          <w:sz w:val="28"/>
          <w:szCs w:val="28"/>
        </w:rPr>
        <w:t>атрофии зрительного нерва</w:t>
      </w:r>
    </w:p>
    <w:p w14:paraId="56E8E669"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С целью купирования острого приступа глаукомы назначают</w:t>
      </w:r>
    </w:p>
    <w:p w14:paraId="3FDC3059" w14:textId="77777777" w:rsidR="00652079" w:rsidRPr="00652079" w:rsidRDefault="00652079" w:rsidP="00AD45E5">
      <w:pPr>
        <w:pStyle w:val="a5"/>
        <w:numPr>
          <w:ilvl w:val="0"/>
          <w:numId w:val="1210"/>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1% раствор пилокарпина по схеме</w:t>
      </w:r>
    </w:p>
    <w:p w14:paraId="7D3796E0" w14:textId="77777777" w:rsidR="00652079" w:rsidRPr="00652079" w:rsidRDefault="00652079" w:rsidP="00AD45E5">
      <w:pPr>
        <w:pStyle w:val="a5"/>
        <w:numPr>
          <w:ilvl w:val="0"/>
          <w:numId w:val="1210"/>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1% раствор атропина</w:t>
      </w:r>
    </w:p>
    <w:p w14:paraId="58A419B1" w14:textId="77777777" w:rsidR="00652079" w:rsidRPr="00652079" w:rsidRDefault="00652079" w:rsidP="00AD45E5">
      <w:pPr>
        <w:pStyle w:val="a5"/>
        <w:numPr>
          <w:ilvl w:val="0"/>
          <w:numId w:val="1210"/>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0,25% раствор левомицетина</w:t>
      </w:r>
    </w:p>
    <w:p w14:paraId="2A7A8121" w14:textId="77777777" w:rsidR="00652079" w:rsidRPr="00652079" w:rsidRDefault="00652079" w:rsidP="00AD45E5">
      <w:pPr>
        <w:pStyle w:val="a5"/>
        <w:numPr>
          <w:ilvl w:val="0"/>
          <w:numId w:val="1210"/>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0,25% раствор новокаина</w:t>
      </w:r>
    </w:p>
    <w:p w14:paraId="38B8A30F" w14:textId="77777777" w:rsidR="00652079" w:rsidRPr="00652079" w:rsidRDefault="00652079" w:rsidP="00AD45E5">
      <w:pPr>
        <w:pStyle w:val="a5"/>
        <w:numPr>
          <w:ilvl w:val="0"/>
          <w:numId w:val="1210"/>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все верно</w:t>
      </w:r>
    </w:p>
    <w:p w14:paraId="1E5448A6"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Для профилактики инфекции и воспаления при проникающем</w:t>
      </w:r>
    </w:p>
    <w:p w14:paraId="2273C5BF" w14:textId="77777777" w:rsidR="00652079" w:rsidRPr="00652079" w:rsidRDefault="00652079" w:rsidP="00652079">
      <w:pPr>
        <w:tabs>
          <w:tab w:val="left" w:pos="426"/>
          <w:tab w:val="left" w:pos="1134"/>
        </w:tabs>
        <w:jc w:val="both"/>
        <w:rPr>
          <w:b/>
          <w:color w:val="000000"/>
          <w:sz w:val="28"/>
          <w:szCs w:val="28"/>
        </w:rPr>
      </w:pPr>
      <w:r w:rsidRPr="00652079">
        <w:rPr>
          <w:b/>
          <w:color w:val="000000"/>
          <w:sz w:val="28"/>
          <w:szCs w:val="28"/>
        </w:rPr>
        <w:t xml:space="preserve">ранении глаза </w:t>
      </w:r>
      <w:proofErr w:type="spellStart"/>
      <w:r w:rsidRPr="00652079">
        <w:rPr>
          <w:b/>
          <w:color w:val="000000"/>
          <w:sz w:val="28"/>
          <w:szCs w:val="28"/>
        </w:rPr>
        <w:t>местно</w:t>
      </w:r>
      <w:proofErr w:type="spellEnd"/>
      <w:r w:rsidRPr="00652079">
        <w:rPr>
          <w:b/>
          <w:color w:val="000000"/>
          <w:sz w:val="28"/>
          <w:szCs w:val="28"/>
        </w:rPr>
        <w:t xml:space="preserve"> вводят</w:t>
      </w:r>
    </w:p>
    <w:p w14:paraId="4E760821" w14:textId="77777777" w:rsidR="00652079" w:rsidRPr="00652079" w:rsidRDefault="00652079" w:rsidP="00AD45E5">
      <w:pPr>
        <w:pStyle w:val="a5"/>
        <w:numPr>
          <w:ilvl w:val="0"/>
          <w:numId w:val="1209"/>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сульфацетамин</w:t>
      </w:r>
      <w:proofErr w:type="spellEnd"/>
      <w:r w:rsidRPr="00652079">
        <w:rPr>
          <w:rFonts w:ascii="Times New Roman" w:hAnsi="Times New Roman"/>
          <w:color w:val="000000"/>
          <w:sz w:val="28"/>
          <w:szCs w:val="28"/>
        </w:rPr>
        <w:t xml:space="preserve"> (альбуцид) 20%</w:t>
      </w:r>
    </w:p>
    <w:p w14:paraId="2122A85E" w14:textId="77777777" w:rsidR="00652079" w:rsidRPr="00652079" w:rsidRDefault="00652079" w:rsidP="00AD45E5">
      <w:pPr>
        <w:pStyle w:val="a5"/>
        <w:numPr>
          <w:ilvl w:val="0"/>
          <w:numId w:val="1209"/>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хлорамфсникол</w:t>
      </w:r>
      <w:proofErr w:type="spellEnd"/>
      <w:r w:rsidRPr="00652079">
        <w:rPr>
          <w:rFonts w:ascii="Times New Roman" w:hAnsi="Times New Roman"/>
          <w:color w:val="000000"/>
          <w:sz w:val="28"/>
          <w:szCs w:val="28"/>
        </w:rPr>
        <w:t xml:space="preserve"> (</w:t>
      </w:r>
      <w:proofErr w:type="spellStart"/>
      <w:r w:rsidRPr="00652079">
        <w:rPr>
          <w:rFonts w:ascii="Times New Roman" w:hAnsi="Times New Roman"/>
          <w:color w:val="000000"/>
          <w:sz w:val="28"/>
          <w:szCs w:val="28"/>
        </w:rPr>
        <w:t>лсвомицетин</w:t>
      </w:r>
      <w:proofErr w:type="spellEnd"/>
      <w:r w:rsidRPr="00652079">
        <w:rPr>
          <w:rFonts w:ascii="Times New Roman" w:hAnsi="Times New Roman"/>
          <w:color w:val="000000"/>
          <w:sz w:val="28"/>
          <w:szCs w:val="28"/>
        </w:rPr>
        <w:t>) 0,25%</w:t>
      </w:r>
    </w:p>
    <w:p w14:paraId="49A1D179" w14:textId="77777777" w:rsidR="00652079" w:rsidRPr="00652079" w:rsidRDefault="00652079" w:rsidP="00AD45E5">
      <w:pPr>
        <w:pStyle w:val="a5"/>
        <w:numPr>
          <w:ilvl w:val="0"/>
          <w:numId w:val="1209"/>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дексаиетазон</w:t>
      </w:r>
      <w:proofErr w:type="spellEnd"/>
      <w:r w:rsidRPr="00652079">
        <w:rPr>
          <w:rFonts w:ascii="Times New Roman" w:hAnsi="Times New Roman"/>
          <w:color w:val="000000"/>
          <w:sz w:val="28"/>
          <w:szCs w:val="28"/>
        </w:rPr>
        <w:t xml:space="preserve"> 0,1%</w:t>
      </w:r>
    </w:p>
    <w:p w14:paraId="5FEDF90E" w14:textId="77777777" w:rsidR="00652079" w:rsidRPr="00652079" w:rsidRDefault="00652079" w:rsidP="00AD45E5">
      <w:pPr>
        <w:pStyle w:val="a5"/>
        <w:numPr>
          <w:ilvl w:val="0"/>
          <w:numId w:val="1209"/>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раствор фурацилина 1:5000</w:t>
      </w:r>
    </w:p>
    <w:p w14:paraId="47786FB8" w14:textId="77777777" w:rsidR="00652079" w:rsidRPr="004E3AB7" w:rsidRDefault="00652079" w:rsidP="00AD45E5">
      <w:pPr>
        <w:pStyle w:val="a5"/>
        <w:numPr>
          <w:ilvl w:val="0"/>
          <w:numId w:val="1209"/>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гентамицин 3%</w:t>
      </w:r>
    </w:p>
    <w:p w14:paraId="7262B351"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Неотложная помощь при передней ишемической оптической</w:t>
      </w:r>
    </w:p>
    <w:p w14:paraId="4F862396" w14:textId="77777777" w:rsidR="00652079" w:rsidRPr="00652079" w:rsidRDefault="00652079" w:rsidP="00652079">
      <w:pPr>
        <w:tabs>
          <w:tab w:val="left" w:pos="426"/>
          <w:tab w:val="left" w:pos="1134"/>
        </w:tabs>
        <w:jc w:val="both"/>
        <w:rPr>
          <w:b/>
          <w:color w:val="000000"/>
          <w:sz w:val="28"/>
          <w:szCs w:val="28"/>
        </w:rPr>
      </w:pPr>
      <w:r w:rsidRPr="00652079">
        <w:rPr>
          <w:b/>
          <w:color w:val="000000"/>
          <w:sz w:val="28"/>
          <w:szCs w:val="28"/>
        </w:rPr>
        <w:t>нейропатии включает</w:t>
      </w:r>
    </w:p>
    <w:p w14:paraId="68100064" w14:textId="77777777" w:rsidR="00652079" w:rsidRPr="00652079" w:rsidRDefault="00652079" w:rsidP="00AD45E5">
      <w:pPr>
        <w:pStyle w:val="a5"/>
        <w:numPr>
          <w:ilvl w:val="0"/>
          <w:numId w:val="1208"/>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массаж шейного отдела позвоночника</w:t>
      </w:r>
    </w:p>
    <w:p w14:paraId="48EBE06F" w14:textId="77777777" w:rsidR="00652079" w:rsidRPr="00652079" w:rsidRDefault="00652079" w:rsidP="00AD45E5">
      <w:pPr>
        <w:pStyle w:val="a5"/>
        <w:numPr>
          <w:ilvl w:val="0"/>
          <w:numId w:val="1208"/>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 xml:space="preserve"> массаж глазного яблока</w:t>
      </w:r>
    </w:p>
    <w:p w14:paraId="1C0DCF94" w14:textId="77777777" w:rsidR="00652079" w:rsidRPr="00652079" w:rsidRDefault="00652079" w:rsidP="00AD45E5">
      <w:pPr>
        <w:pStyle w:val="a5"/>
        <w:numPr>
          <w:ilvl w:val="0"/>
          <w:numId w:val="1208"/>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инстилляция глазных капель атропина сульфата 1%</w:t>
      </w:r>
    </w:p>
    <w:p w14:paraId="58E11EA8" w14:textId="77777777" w:rsidR="00652079" w:rsidRPr="00652079" w:rsidRDefault="00652079" w:rsidP="00AD45E5">
      <w:pPr>
        <w:pStyle w:val="a5"/>
        <w:numPr>
          <w:ilvl w:val="0"/>
          <w:numId w:val="1208"/>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антибактериальная терапия</w:t>
      </w:r>
    </w:p>
    <w:p w14:paraId="4F61EE38" w14:textId="77777777" w:rsidR="00652079" w:rsidRPr="00652079" w:rsidRDefault="00652079" w:rsidP="00AD45E5">
      <w:pPr>
        <w:pStyle w:val="a5"/>
        <w:numPr>
          <w:ilvl w:val="0"/>
          <w:numId w:val="1208"/>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в\в 10 мл 2,4% р-</w:t>
      </w:r>
      <w:proofErr w:type="spellStart"/>
      <w:r w:rsidRPr="00652079">
        <w:rPr>
          <w:rFonts w:ascii="Times New Roman" w:hAnsi="Times New Roman"/>
          <w:color w:val="000000"/>
          <w:sz w:val="28"/>
          <w:szCs w:val="28"/>
        </w:rPr>
        <w:t>ра</w:t>
      </w:r>
      <w:proofErr w:type="spellEnd"/>
      <w:r w:rsidRPr="00652079">
        <w:rPr>
          <w:rFonts w:ascii="Times New Roman" w:hAnsi="Times New Roman"/>
          <w:color w:val="000000"/>
          <w:sz w:val="28"/>
          <w:szCs w:val="28"/>
        </w:rPr>
        <w:t xml:space="preserve"> эуфиллина</w:t>
      </w:r>
    </w:p>
    <w:p w14:paraId="7AFCB65A" w14:textId="77777777" w:rsidR="00652079" w:rsidRPr="004E3AB7" w:rsidRDefault="00652079" w:rsidP="00AD45E5">
      <w:pPr>
        <w:pStyle w:val="a5"/>
        <w:numPr>
          <w:ilvl w:val="0"/>
          <w:numId w:val="1208"/>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вдыхание смеси карбогена</w:t>
      </w:r>
    </w:p>
    <w:p w14:paraId="4BEC9CFF"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Лечение ячменя включает</w:t>
      </w:r>
    </w:p>
    <w:p w14:paraId="4F4FB7AE" w14:textId="77777777" w:rsidR="00652079" w:rsidRPr="00652079" w:rsidRDefault="00652079" w:rsidP="00AD45E5">
      <w:pPr>
        <w:pStyle w:val="a5"/>
        <w:numPr>
          <w:ilvl w:val="0"/>
          <w:numId w:val="1207"/>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вскрытие</w:t>
      </w:r>
    </w:p>
    <w:p w14:paraId="40466E45" w14:textId="77777777" w:rsidR="00652079" w:rsidRPr="00652079" w:rsidRDefault="00652079" w:rsidP="00AD45E5">
      <w:pPr>
        <w:pStyle w:val="a5"/>
        <w:numPr>
          <w:ilvl w:val="0"/>
          <w:numId w:val="1207"/>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применение «сухого» тепла</w:t>
      </w:r>
    </w:p>
    <w:p w14:paraId="690121A9" w14:textId="77777777" w:rsidR="00652079" w:rsidRPr="00652079" w:rsidRDefault="00652079" w:rsidP="00AD45E5">
      <w:pPr>
        <w:pStyle w:val="a5"/>
        <w:numPr>
          <w:ilvl w:val="0"/>
          <w:numId w:val="1207"/>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антибактериальные капли и мазь</w:t>
      </w:r>
    </w:p>
    <w:p w14:paraId="6B752D01" w14:textId="77777777" w:rsidR="00652079" w:rsidRPr="00652079" w:rsidRDefault="00652079" w:rsidP="00AD45E5">
      <w:pPr>
        <w:pStyle w:val="a5"/>
        <w:numPr>
          <w:ilvl w:val="0"/>
          <w:numId w:val="1207"/>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компресс на область воспаления</w:t>
      </w:r>
    </w:p>
    <w:p w14:paraId="094C6CB0" w14:textId="77777777" w:rsidR="00652079" w:rsidRPr="004E3AB7" w:rsidRDefault="00652079" w:rsidP="00AD45E5">
      <w:pPr>
        <w:pStyle w:val="a5"/>
        <w:numPr>
          <w:ilvl w:val="0"/>
          <w:numId w:val="1207"/>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капли и мазь стероидов</w:t>
      </w:r>
    </w:p>
    <w:p w14:paraId="53F25003"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lastRenderedPageBreak/>
        <w:t>Лечение аллергического конъюнктивита включает</w:t>
      </w:r>
    </w:p>
    <w:p w14:paraId="11F46626" w14:textId="77777777" w:rsidR="00652079" w:rsidRPr="00652079" w:rsidRDefault="00652079" w:rsidP="00AD45E5">
      <w:pPr>
        <w:pStyle w:val="a5"/>
        <w:numPr>
          <w:ilvl w:val="0"/>
          <w:numId w:val="1206"/>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местная антибактериальная терапия (капли, мази)</w:t>
      </w:r>
    </w:p>
    <w:p w14:paraId="67FF7839" w14:textId="77777777" w:rsidR="00652079" w:rsidRPr="00652079" w:rsidRDefault="00652079" w:rsidP="00AD45E5">
      <w:pPr>
        <w:pStyle w:val="a5"/>
        <w:numPr>
          <w:ilvl w:val="0"/>
          <w:numId w:val="1206"/>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местная терапия противоаллергическими средствами (ингибиторы</w:t>
      </w:r>
    </w:p>
    <w:p w14:paraId="4EB41A4B" w14:textId="77777777" w:rsidR="00652079" w:rsidRPr="00652079" w:rsidRDefault="00652079" w:rsidP="00AD45E5">
      <w:pPr>
        <w:pStyle w:val="a5"/>
        <w:numPr>
          <w:ilvl w:val="0"/>
          <w:numId w:val="1206"/>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гистаминорецепторов</w:t>
      </w:r>
      <w:proofErr w:type="spellEnd"/>
      <w:r w:rsidRPr="00652079">
        <w:rPr>
          <w:rFonts w:ascii="Times New Roman" w:hAnsi="Times New Roman"/>
          <w:color w:val="000000"/>
          <w:sz w:val="28"/>
          <w:szCs w:val="28"/>
        </w:rPr>
        <w:t>, стабилизаторы тучных клеток)</w:t>
      </w:r>
    </w:p>
    <w:p w14:paraId="6E618530" w14:textId="77777777" w:rsidR="00652079" w:rsidRPr="00652079" w:rsidRDefault="00652079" w:rsidP="00AD45E5">
      <w:pPr>
        <w:pStyle w:val="a5"/>
        <w:numPr>
          <w:ilvl w:val="0"/>
          <w:numId w:val="1206"/>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промывание конъюнктивального мешка растворами антисептиков</w:t>
      </w:r>
    </w:p>
    <w:p w14:paraId="2E3F6964" w14:textId="77777777" w:rsidR="00652079" w:rsidRPr="00652079" w:rsidRDefault="00652079" w:rsidP="00AD45E5">
      <w:pPr>
        <w:pStyle w:val="a5"/>
        <w:numPr>
          <w:ilvl w:val="0"/>
          <w:numId w:val="1206"/>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местная терапия противовирусными препаратами</w:t>
      </w:r>
    </w:p>
    <w:p w14:paraId="51BAEAFB" w14:textId="77777777" w:rsidR="00652079" w:rsidRPr="00652079" w:rsidRDefault="00652079" w:rsidP="00AD45E5">
      <w:pPr>
        <w:pStyle w:val="a5"/>
        <w:numPr>
          <w:ilvl w:val="0"/>
          <w:numId w:val="1206"/>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(капли, мази)</w:t>
      </w:r>
    </w:p>
    <w:p w14:paraId="0AD58E3B" w14:textId="77777777" w:rsidR="00652079" w:rsidRPr="004E3AB7" w:rsidRDefault="00652079" w:rsidP="00AD45E5">
      <w:pPr>
        <w:pStyle w:val="a5"/>
        <w:numPr>
          <w:ilvl w:val="0"/>
          <w:numId w:val="1206"/>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системная терапия противоаллергическими средствами</w:t>
      </w:r>
    </w:p>
    <w:p w14:paraId="3DBE2841"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 xml:space="preserve">Лечение острого приступа </w:t>
      </w:r>
      <w:proofErr w:type="spellStart"/>
      <w:r w:rsidRPr="00652079">
        <w:rPr>
          <w:rFonts w:ascii="Times New Roman" w:hAnsi="Times New Roman"/>
          <w:b/>
          <w:color w:val="000000"/>
          <w:sz w:val="28"/>
          <w:szCs w:val="28"/>
        </w:rPr>
        <w:t>закрытоугольной</w:t>
      </w:r>
      <w:proofErr w:type="spellEnd"/>
      <w:r w:rsidRPr="00652079">
        <w:rPr>
          <w:rFonts w:ascii="Times New Roman" w:hAnsi="Times New Roman"/>
          <w:b/>
          <w:color w:val="000000"/>
          <w:sz w:val="28"/>
          <w:szCs w:val="28"/>
        </w:rPr>
        <w:t xml:space="preserve"> глаукомы включает</w:t>
      </w:r>
    </w:p>
    <w:p w14:paraId="431B0FA4" w14:textId="77777777" w:rsidR="00652079" w:rsidRPr="00652079" w:rsidRDefault="00652079" w:rsidP="00AD45E5">
      <w:pPr>
        <w:pStyle w:val="a5"/>
        <w:numPr>
          <w:ilvl w:val="0"/>
          <w:numId w:val="1205"/>
        </w:numPr>
        <w:tabs>
          <w:tab w:val="left" w:pos="426"/>
          <w:tab w:val="left" w:pos="1134"/>
        </w:tabs>
        <w:ind w:left="0" w:firstLine="0"/>
        <w:jc w:val="left"/>
        <w:rPr>
          <w:rFonts w:ascii="Times New Roman" w:hAnsi="Times New Roman"/>
          <w:color w:val="000000"/>
          <w:sz w:val="28"/>
          <w:szCs w:val="28"/>
        </w:rPr>
      </w:pPr>
      <w:r w:rsidRPr="00652079">
        <w:rPr>
          <w:rFonts w:ascii="Times New Roman" w:hAnsi="Times New Roman"/>
          <w:color w:val="000000"/>
          <w:sz w:val="28"/>
          <w:szCs w:val="28"/>
        </w:rPr>
        <w:t xml:space="preserve"> капли глазные - раствор пилокарпина гидрохлорида1%</w:t>
      </w:r>
    </w:p>
    <w:p w14:paraId="0033F21B" w14:textId="77777777" w:rsidR="00652079" w:rsidRPr="00652079" w:rsidRDefault="00652079" w:rsidP="00AD45E5">
      <w:pPr>
        <w:pStyle w:val="a5"/>
        <w:numPr>
          <w:ilvl w:val="0"/>
          <w:numId w:val="1205"/>
        </w:numPr>
        <w:tabs>
          <w:tab w:val="left" w:pos="426"/>
          <w:tab w:val="left" w:pos="1134"/>
        </w:tabs>
        <w:ind w:left="0" w:firstLine="0"/>
        <w:jc w:val="left"/>
        <w:rPr>
          <w:rFonts w:ascii="Times New Roman" w:hAnsi="Times New Roman"/>
          <w:color w:val="000000"/>
          <w:sz w:val="28"/>
          <w:szCs w:val="28"/>
        </w:rPr>
      </w:pPr>
      <w:r w:rsidRPr="00652079">
        <w:rPr>
          <w:rFonts w:ascii="Times New Roman" w:hAnsi="Times New Roman"/>
          <w:color w:val="000000"/>
          <w:sz w:val="28"/>
          <w:szCs w:val="28"/>
        </w:rPr>
        <w:t>капли глазные — раствор атропина сульфата 1%</w:t>
      </w:r>
    </w:p>
    <w:p w14:paraId="63DB9C05" w14:textId="77777777" w:rsidR="00652079" w:rsidRPr="00652079" w:rsidRDefault="00652079" w:rsidP="00AD45E5">
      <w:pPr>
        <w:pStyle w:val="a5"/>
        <w:numPr>
          <w:ilvl w:val="0"/>
          <w:numId w:val="1205"/>
        </w:numPr>
        <w:tabs>
          <w:tab w:val="left" w:pos="426"/>
          <w:tab w:val="left" w:pos="1134"/>
        </w:tabs>
        <w:ind w:left="0" w:firstLine="0"/>
        <w:jc w:val="left"/>
        <w:rPr>
          <w:rFonts w:ascii="Times New Roman" w:hAnsi="Times New Roman"/>
          <w:color w:val="000000"/>
          <w:sz w:val="28"/>
          <w:szCs w:val="28"/>
        </w:rPr>
      </w:pPr>
      <w:r w:rsidRPr="00652079">
        <w:rPr>
          <w:rFonts w:ascii="Times New Roman" w:hAnsi="Times New Roman"/>
          <w:color w:val="000000"/>
          <w:sz w:val="28"/>
          <w:szCs w:val="28"/>
        </w:rPr>
        <w:t xml:space="preserve">капли глазные - раствор </w:t>
      </w:r>
      <w:proofErr w:type="spellStart"/>
      <w:r w:rsidRPr="00652079">
        <w:rPr>
          <w:rFonts w:ascii="Times New Roman" w:hAnsi="Times New Roman"/>
          <w:color w:val="000000"/>
          <w:sz w:val="28"/>
          <w:szCs w:val="28"/>
        </w:rPr>
        <w:t>тимололамалеата</w:t>
      </w:r>
      <w:proofErr w:type="spellEnd"/>
      <w:r w:rsidRPr="00652079">
        <w:rPr>
          <w:rFonts w:ascii="Times New Roman" w:hAnsi="Times New Roman"/>
          <w:color w:val="000000"/>
          <w:sz w:val="28"/>
          <w:szCs w:val="28"/>
        </w:rPr>
        <w:t xml:space="preserve"> 0,5%</w:t>
      </w:r>
    </w:p>
    <w:p w14:paraId="7AFD5E15" w14:textId="77777777" w:rsidR="00652079" w:rsidRPr="00652079" w:rsidRDefault="00652079" w:rsidP="00AD45E5">
      <w:pPr>
        <w:pStyle w:val="a5"/>
        <w:numPr>
          <w:ilvl w:val="0"/>
          <w:numId w:val="1205"/>
        </w:numPr>
        <w:tabs>
          <w:tab w:val="left" w:pos="426"/>
          <w:tab w:val="left" w:pos="1134"/>
        </w:tabs>
        <w:ind w:left="0" w:firstLine="0"/>
        <w:jc w:val="left"/>
        <w:rPr>
          <w:rFonts w:ascii="Times New Roman" w:hAnsi="Times New Roman"/>
          <w:color w:val="000000"/>
          <w:sz w:val="28"/>
          <w:szCs w:val="28"/>
        </w:rPr>
      </w:pPr>
      <w:r w:rsidRPr="00652079">
        <w:rPr>
          <w:rFonts w:ascii="Times New Roman" w:hAnsi="Times New Roman"/>
          <w:color w:val="000000"/>
          <w:sz w:val="28"/>
          <w:szCs w:val="28"/>
        </w:rPr>
        <w:t xml:space="preserve"> капли глазные - раствор </w:t>
      </w:r>
      <w:proofErr w:type="spellStart"/>
      <w:r w:rsidRPr="00652079">
        <w:rPr>
          <w:rFonts w:ascii="Times New Roman" w:hAnsi="Times New Roman"/>
          <w:color w:val="000000"/>
          <w:sz w:val="28"/>
          <w:szCs w:val="28"/>
        </w:rPr>
        <w:t>дорзоламида</w:t>
      </w:r>
      <w:proofErr w:type="spellEnd"/>
      <w:r w:rsidRPr="00652079">
        <w:rPr>
          <w:rFonts w:ascii="Times New Roman" w:hAnsi="Times New Roman"/>
          <w:color w:val="000000"/>
          <w:sz w:val="28"/>
          <w:szCs w:val="28"/>
        </w:rPr>
        <w:t xml:space="preserve"> гидрохлорида 2% (</w:t>
      </w:r>
      <w:proofErr w:type="spellStart"/>
      <w:r w:rsidRPr="00652079">
        <w:rPr>
          <w:rFonts w:ascii="Times New Roman" w:hAnsi="Times New Roman"/>
          <w:color w:val="000000"/>
          <w:sz w:val="28"/>
          <w:szCs w:val="28"/>
        </w:rPr>
        <w:t>трусопт</w:t>
      </w:r>
      <w:proofErr w:type="spellEnd"/>
      <w:r w:rsidRPr="00652079">
        <w:rPr>
          <w:rFonts w:ascii="Times New Roman" w:hAnsi="Times New Roman"/>
          <w:color w:val="000000"/>
          <w:sz w:val="28"/>
          <w:szCs w:val="28"/>
        </w:rPr>
        <w:t>)</w:t>
      </w:r>
    </w:p>
    <w:p w14:paraId="650F33ED" w14:textId="77777777" w:rsidR="00652079" w:rsidRPr="004E3AB7" w:rsidRDefault="00652079" w:rsidP="00AD45E5">
      <w:pPr>
        <w:pStyle w:val="a5"/>
        <w:numPr>
          <w:ilvl w:val="0"/>
          <w:numId w:val="1205"/>
        </w:numPr>
        <w:tabs>
          <w:tab w:val="left" w:pos="426"/>
          <w:tab w:val="left" w:pos="1134"/>
        </w:tabs>
        <w:ind w:left="0" w:firstLine="0"/>
        <w:jc w:val="left"/>
        <w:rPr>
          <w:rFonts w:ascii="Times New Roman" w:hAnsi="Times New Roman"/>
          <w:color w:val="000000"/>
          <w:sz w:val="28"/>
          <w:szCs w:val="28"/>
        </w:rPr>
      </w:pPr>
      <w:r w:rsidRPr="00652079">
        <w:rPr>
          <w:rFonts w:ascii="Times New Roman" w:hAnsi="Times New Roman"/>
          <w:color w:val="000000"/>
          <w:sz w:val="28"/>
          <w:szCs w:val="28"/>
        </w:rPr>
        <w:t xml:space="preserve">внутрь </w:t>
      </w:r>
      <w:proofErr w:type="spellStart"/>
      <w:r w:rsidRPr="00652079">
        <w:rPr>
          <w:rFonts w:ascii="Times New Roman" w:hAnsi="Times New Roman"/>
          <w:color w:val="000000"/>
          <w:sz w:val="28"/>
          <w:szCs w:val="28"/>
        </w:rPr>
        <w:t>ацетазоламид</w:t>
      </w:r>
      <w:proofErr w:type="spellEnd"/>
      <w:r w:rsidRPr="00652079">
        <w:rPr>
          <w:rFonts w:ascii="Times New Roman" w:hAnsi="Times New Roman"/>
          <w:color w:val="000000"/>
          <w:sz w:val="28"/>
          <w:szCs w:val="28"/>
        </w:rPr>
        <w:t xml:space="preserve"> 0,25-0,5 (диакарб)</w:t>
      </w:r>
    </w:p>
    <w:p w14:paraId="1348054F"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Лечение острого бактериального конъюнктивита:</w:t>
      </w:r>
    </w:p>
    <w:p w14:paraId="4D0064FD" w14:textId="77777777" w:rsidR="00652079" w:rsidRPr="00652079" w:rsidRDefault="00652079" w:rsidP="00AD45E5">
      <w:pPr>
        <w:pStyle w:val="a5"/>
        <w:numPr>
          <w:ilvl w:val="1"/>
          <w:numId w:val="1204"/>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Частые инстилляции антибактериальных капель.</w:t>
      </w:r>
    </w:p>
    <w:p w14:paraId="232F2E14" w14:textId="77777777" w:rsidR="00652079" w:rsidRPr="00652079" w:rsidRDefault="00652079" w:rsidP="00AD45E5">
      <w:pPr>
        <w:pStyle w:val="a5"/>
        <w:numPr>
          <w:ilvl w:val="1"/>
          <w:numId w:val="1204"/>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Конъюнктивотомия</w:t>
      </w:r>
      <w:proofErr w:type="spellEnd"/>
      <w:r w:rsidRPr="00652079">
        <w:rPr>
          <w:rFonts w:ascii="Times New Roman" w:hAnsi="Times New Roman"/>
          <w:color w:val="000000"/>
          <w:sz w:val="28"/>
          <w:szCs w:val="28"/>
        </w:rPr>
        <w:t>.</w:t>
      </w:r>
    </w:p>
    <w:p w14:paraId="64078BE1" w14:textId="77777777" w:rsidR="004E3AB7" w:rsidRPr="004E3AB7" w:rsidRDefault="004E3AB7" w:rsidP="00AD45E5">
      <w:pPr>
        <w:pStyle w:val="a5"/>
        <w:numPr>
          <w:ilvl w:val="0"/>
          <w:numId w:val="1204"/>
        </w:numPr>
        <w:tabs>
          <w:tab w:val="left" w:pos="426"/>
          <w:tab w:val="left" w:pos="1134"/>
        </w:tabs>
        <w:ind w:left="0" w:firstLine="0"/>
        <w:rPr>
          <w:rFonts w:ascii="Times New Roman" w:hAnsi="Times New Roman"/>
          <w:vanish/>
          <w:color w:val="000000"/>
          <w:sz w:val="28"/>
          <w:szCs w:val="28"/>
        </w:rPr>
      </w:pPr>
    </w:p>
    <w:p w14:paraId="108E360B" w14:textId="77777777" w:rsidR="00652079" w:rsidRPr="00652079" w:rsidRDefault="00652079" w:rsidP="00AD45E5">
      <w:pPr>
        <w:pStyle w:val="a5"/>
        <w:numPr>
          <w:ilvl w:val="0"/>
          <w:numId w:val="1204"/>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 xml:space="preserve"> Закладывание мази с антибиотиком.</w:t>
      </w:r>
    </w:p>
    <w:p w14:paraId="3ABC0EC6" w14:textId="77777777" w:rsidR="00652079" w:rsidRPr="004E3AB7" w:rsidRDefault="00652079" w:rsidP="00AD45E5">
      <w:pPr>
        <w:pStyle w:val="a5"/>
        <w:numPr>
          <w:ilvl w:val="1"/>
          <w:numId w:val="1204"/>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Массаж век.</w:t>
      </w:r>
    </w:p>
    <w:p w14:paraId="5B8FA668"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В лечении поверхностных форм герпетического кератита наиболее эффективно применение:</w:t>
      </w:r>
    </w:p>
    <w:p w14:paraId="30EFD3E0" w14:textId="77777777" w:rsidR="00652079" w:rsidRPr="00652079" w:rsidRDefault="00652079" w:rsidP="00AD45E5">
      <w:pPr>
        <w:pStyle w:val="a5"/>
        <w:numPr>
          <w:ilvl w:val="0"/>
          <w:numId w:val="1203"/>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 xml:space="preserve"> интерферонов и </w:t>
      </w:r>
      <w:proofErr w:type="spellStart"/>
      <w:r w:rsidRPr="00652079">
        <w:rPr>
          <w:rFonts w:ascii="Times New Roman" w:hAnsi="Times New Roman"/>
          <w:color w:val="000000"/>
          <w:sz w:val="28"/>
          <w:szCs w:val="28"/>
        </w:rPr>
        <w:t>интерферогенов</w:t>
      </w:r>
      <w:proofErr w:type="spellEnd"/>
    </w:p>
    <w:p w14:paraId="7BA00805" w14:textId="77777777" w:rsidR="00652079" w:rsidRPr="00652079" w:rsidRDefault="00652079" w:rsidP="00AD45E5">
      <w:pPr>
        <w:pStyle w:val="a5"/>
        <w:numPr>
          <w:ilvl w:val="0"/>
          <w:numId w:val="1203"/>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кортикостероидов</w:t>
      </w:r>
    </w:p>
    <w:p w14:paraId="4560AB3E" w14:textId="77777777" w:rsidR="00652079" w:rsidRPr="00652079" w:rsidRDefault="00652079" w:rsidP="00AD45E5">
      <w:pPr>
        <w:pStyle w:val="a5"/>
        <w:numPr>
          <w:ilvl w:val="0"/>
          <w:numId w:val="1203"/>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антибиотиков</w:t>
      </w:r>
    </w:p>
    <w:p w14:paraId="28963414" w14:textId="77777777" w:rsidR="00652079" w:rsidRPr="00652079" w:rsidRDefault="00652079" w:rsidP="00AD45E5">
      <w:pPr>
        <w:pStyle w:val="a5"/>
        <w:numPr>
          <w:ilvl w:val="0"/>
          <w:numId w:val="1203"/>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антиоксидантов</w:t>
      </w:r>
    </w:p>
    <w:p w14:paraId="2558B2D7" w14:textId="77777777" w:rsidR="00652079" w:rsidRPr="00652079" w:rsidRDefault="00652079" w:rsidP="00AD45E5">
      <w:pPr>
        <w:pStyle w:val="a5"/>
        <w:numPr>
          <w:ilvl w:val="0"/>
          <w:numId w:val="1203"/>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витаминов</w:t>
      </w:r>
    </w:p>
    <w:p w14:paraId="56D1B832"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Для лечения внутриглазного герпеса:</w:t>
      </w:r>
    </w:p>
    <w:p w14:paraId="46944B0D" w14:textId="77777777" w:rsidR="00652079" w:rsidRPr="00652079" w:rsidRDefault="00652079" w:rsidP="00AD45E5">
      <w:pPr>
        <w:pStyle w:val="a5"/>
        <w:numPr>
          <w:ilvl w:val="0"/>
          <w:numId w:val="1202"/>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химиотерапевтические средства</w:t>
      </w:r>
    </w:p>
    <w:p w14:paraId="42101959" w14:textId="77777777" w:rsidR="00652079" w:rsidRPr="00652079" w:rsidRDefault="00652079" w:rsidP="00AD45E5">
      <w:pPr>
        <w:pStyle w:val="a5"/>
        <w:numPr>
          <w:ilvl w:val="0"/>
          <w:numId w:val="1202"/>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неспецифические противовирусные средства</w:t>
      </w:r>
    </w:p>
    <w:p w14:paraId="7EA94D2F" w14:textId="77777777" w:rsidR="00652079" w:rsidRPr="00652079" w:rsidRDefault="00652079" w:rsidP="00AD45E5">
      <w:pPr>
        <w:pStyle w:val="a5"/>
        <w:numPr>
          <w:ilvl w:val="0"/>
          <w:numId w:val="1202"/>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иммунокоррегирующие</w:t>
      </w:r>
      <w:proofErr w:type="spellEnd"/>
      <w:r w:rsidRPr="00652079">
        <w:rPr>
          <w:rFonts w:ascii="Times New Roman" w:hAnsi="Times New Roman"/>
          <w:color w:val="000000"/>
          <w:sz w:val="28"/>
          <w:szCs w:val="28"/>
        </w:rPr>
        <w:t xml:space="preserve"> средства</w:t>
      </w:r>
    </w:p>
    <w:p w14:paraId="40030CD2" w14:textId="77777777" w:rsidR="00652079" w:rsidRPr="00652079" w:rsidRDefault="00652079" w:rsidP="00AD45E5">
      <w:pPr>
        <w:pStyle w:val="a5"/>
        <w:numPr>
          <w:ilvl w:val="0"/>
          <w:numId w:val="1202"/>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хирургические методы лечения</w:t>
      </w:r>
    </w:p>
    <w:p w14:paraId="500F9ACC" w14:textId="77777777" w:rsidR="00652079" w:rsidRPr="00652079" w:rsidRDefault="00652079" w:rsidP="00AD45E5">
      <w:pPr>
        <w:pStyle w:val="a5"/>
        <w:numPr>
          <w:ilvl w:val="0"/>
          <w:numId w:val="1202"/>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верно все перечисленное</w:t>
      </w:r>
    </w:p>
    <w:p w14:paraId="01B25B08" w14:textId="77777777" w:rsidR="00652079" w:rsidRPr="004E3AB7"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Лечение тромбозов вен сетчатки включает:</w:t>
      </w:r>
    </w:p>
    <w:p w14:paraId="325AE9FE" w14:textId="77777777" w:rsidR="00652079" w:rsidRPr="00652079" w:rsidRDefault="00652079" w:rsidP="00AD45E5">
      <w:pPr>
        <w:pStyle w:val="a5"/>
        <w:numPr>
          <w:ilvl w:val="0"/>
          <w:numId w:val="1201"/>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тромболитики</w:t>
      </w:r>
    </w:p>
    <w:p w14:paraId="64CF95EE" w14:textId="77777777" w:rsidR="00652079" w:rsidRPr="00652079" w:rsidRDefault="00652079" w:rsidP="00AD45E5">
      <w:pPr>
        <w:pStyle w:val="a5"/>
        <w:numPr>
          <w:ilvl w:val="0"/>
          <w:numId w:val="1201"/>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антикоагулянты и антиагреганты</w:t>
      </w:r>
    </w:p>
    <w:p w14:paraId="0AB7C872" w14:textId="77777777" w:rsidR="00652079" w:rsidRPr="00652079" w:rsidRDefault="00652079" w:rsidP="00AD45E5">
      <w:pPr>
        <w:pStyle w:val="a5"/>
        <w:numPr>
          <w:ilvl w:val="0"/>
          <w:numId w:val="1201"/>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ангиопротекторы</w:t>
      </w:r>
      <w:proofErr w:type="spellEnd"/>
    </w:p>
    <w:p w14:paraId="47916FFE" w14:textId="77777777" w:rsidR="00652079" w:rsidRPr="00652079" w:rsidRDefault="00652079" w:rsidP="00AD45E5">
      <w:pPr>
        <w:pStyle w:val="a5"/>
        <w:numPr>
          <w:ilvl w:val="0"/>
          <w:numId w:val="1201"/>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мочегонные средства</w:t>
      </w:r>
    </w:p>
    <w:p w14:paraId="31822E0E" w14:textId="77777777" w:rsidR="00652079" w:rsidRPr="00652079" w:rsidRDefault="00652079" w:rsidP="00AD45E5">
      <w:pPr>
        <w:pStyle w:val="a5"/>
        <w:numPr>
          <w:ilvl w:val="0"/>
          <w:numId w:val="1201"/>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верно все перечисленное</w:t>
      </w:r>
    </w:p>
    <w:p w14:paraId="6A2D8D33"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 xml:space="preserve">Основные принципы в </w:t>
      </w:r>
      <w:proofErr w:type="spellStart"/>
      <w:r w:rsidRPr="00652079">
        <w:rPr>
          <w:rFonts w:ascii="Times New Roman" w:hAnsi="Times New Roman"/>
          <w:b/>
          <w:color w:val="000000"/>
          <w:sz w:val="28"/>
          <w:szCs w:val="28"/>
        </w:rPr>
        <w:t>лечениее</w:t>
      </w:r>
      <w:proofErr w:type="spellEnd"/>
      <w:r w:rsidRPr="00652079">
        <w:rPr>
          <w:rFonts w:ascii="Times New Roman" w:hAnsi="Times New Roman"/>
          <w:b/>
          <w:color w:val="000000"/>
          <w:sz w:val="28"/>
          <w:szCs w:val="28"/>
        </w:rPr>
        <w:t xml:space="preserve"> диабетической </w:t>
      </w:r>
      <w:proofErr w:type="spellStart"/>
      <w:r w:rsidRPr="00652079">
        <w:rPr>
          <w:rFonts w:ascii="Times New Roman" w:hAnsi="Times New Roman"/>
          <w:b/>
          <w:color w:val="000000"/>
          <w:sz w:val="28"/>
          <w:szCs w:val="28"/>
        </w:rPr>
        <w:t>ангиоретинопатии</w:t>
      </w:r>
      <w:proofErr w:type="spellEnd"/>
      <w:r w:rsidRPr="00652079">
        <w:rPr>
          <w:rFonts w:ascii="Times New Roman" w:hAnsi="Times New Roman"/>
          <w:b/>
          <w:color w:val="000000"/>
          <w:sz w:val="28"/>
          <w:szCs w:val="28"/>
        </w:rPr>
        <w:t xml:space="preserve"> включают:</w:t>
      </w:r>
    </w:p>
    <w:p w14:paraId="708ECD9E" w14:textId="77777777" w:rsidR="00652079" w:rsidRPr="00652079" w:rsidRDefault="00652079" w:rsidP="00AD45E5">
      <w:pPr>
        <w:pStyle w:val="a5"/>
        <w:numPr>
          <w:ilvl w:val="0"/>
          <w:numId w:val="1200"/>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сосудоукрепляющую терапию</w:t>
      </w:r>
    </w:p>
    <w:p w14:paraId="31731C69" w14:textId="77777777" w:rsidR="00652079" w:rsidRPr="00652079" w:rsidRDefault="00652079" w:rsidP="00AD45E5">
      <w:pPr>
        <w:pStyle w:val="a5"/>
        <w:numPr>
          <w:ilvl w:val="0"/>
          <w:numId w:val="1200"/>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терапию антидиабетическими препаратами</w:t>
      </w:r>
    </w:p>
    <w:p w14:paraId="2815C548" w14:textId="77777777" w:rsidR="00652079" w:rsidRPr="00652079" w:rsidRDefault="00652079" w:rsidP="00AD45E5">
      <w:pPr>
        <w:pStyle w:val="a5"/>
        <w:numPr>
          <w:ilvl w:val="0"/>
          <w:numId w:val="1200"/>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сосудорасширяющими препаратами</w:t>
      </w:r>
    </w:p>
    <w:p w14:paraId="663E2C87" w14:textId="77777777" w:rsidR="00652079" w:rsidRPr="00652079" w:rsidRDefault="00652079" w:rsidP="00AD45E5">
      <w:pPr>
        <w:pStyle w:val="a5"/>
        <w:numPr>
          <w:ilvl w:val="0"/>
          <w:numId w:val="1200"/>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витаминотерапию</w:t>
      </w:r>
    </w:p>
    <w:p w14:paraId="7A3F1AEB" w14:textId="77777777" w:rsidR="00652079" w:rsidRPr="00652079" w:rsidRDefault="00652079" w:rsidP="00AD45E5">
      <w:pPr>
        <w:pStyle w:val="a5"/>
        <w:numPr>
          <w:ilvl w:val="0"/>
          <w:numId w:val="1200"/>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верно все перечисленное</w:t>
      </w:r>
    </w:p>
    <w:p w14:paraId="61F8AE71"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 xml:space="preserve">Основные принципы лечения геморрагической формы диабетической </w:t>
      </w:r>
      <w:proofErr w:type="spellStart"/>
      <w:r w:rsidRPr="00652079">
        <w:rPr>
          <w:rFonts w:ascii="Times New Roman" w:hAnsi="Times New Roman"/>
          <w:b/>
          <w:color w:val="000000"/>
          <w:sz w:val="28"/>
          <w:szCs w:val="28"/>
        </w:rPr>
        <w:lastRenderedPageBreak/>
        <w:t>ангиоретинопатии</w:t>
      </w:r>
      <w:proofErr w:type="spellEnd"/>
      <w:r w:rsidRPr="00652079">
        <w:rPr>
          <w:rFonts w:ascii="Times New Roman" w:hAnsi="Times New Roman"/>
          <w:b/>
          <w:color w:val="000000"/>
          <w:sz w:val="28"/>
          <w:szCs w:val="28"/>
        </w:rPr>
        <w:t xml:space="preserve"> включают:</w:t>
      </w:r>
    </w:p>
    <w:p w14:paraId="1C4915AC" w14:textId="77777777" w:rsidR="00652079" w:rsidRPr="00652079" w:rsidRDefault="00652079" w:rsidP="00AD45E5">
      <w:pPr>
        <w:pStyle w:val="a5"/>
        <w:numPr>
          <w:ilvl w:val="0"/>
          <w:numId w:val="1199"/>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средства, укрепляющие сосудистую стенку</w:t>
      </w:r>
    </w:p>
    <w:p w14:paraId="3AD11B2F" w14:textId="77777777" w:rsidR="00652079" w:rsidRPr="00652079" w:rsidRDefault="00652079" w:rsidP="00AD45E5">
      <w:pPr>
        <w:pStyle w:val="a5"/>
        <w:numPr>
          <w:ilvl w:val="0"/>
          <w:numId w:val="1199"/>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средства, улучшающие микроциркуляцию</w:t>
      </w:r>
    </w:p>
    <w:p w14:paraId="030CC0A8" w14:textId="77777777" w:rsidR="00652079" w:rsidRPr="00652079" w:rsidRDefault="00652079" w:rsidP="00AD45E5">
      <w:pPr>
        <w:pStyle w:val="a5"/>
        <w:numPr>
          <w:ilvl w:val="0"/>
          <w:numId w:val="1199"/>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сосудорасширяющими препаратами</w:t>
      </w:r>
    </w:p>
    <w:p w14:paraId="1B4793B2" w14:textId="77777777" w:rsidR="00652079" w:rsidRPr="00652079" w:rsidRDefault="00652079" w:rsidP="00AD45E5">
      <w:pPr>
        <w:pStyle w:val="a5"/>
        <w:numPr>
          <w:ilvl w:val="0"/>
          <w:numId w:val="1199"/>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 xml:space="preserve">средства, </w:t>
      </w:r>
      <w:proofErr w:type="spellStart"/>
      <w:r w:rsidRPr="00652079">
        <w:rPr>
          <w:rFonts w:ascii="Times New Roman" w:hAnsi="Times New Roman"/>
          <w:color w:val="000000"/>
          <w:sz w:val="28"/>
          <w:szCs w:val="28"/>
        </w:rPr>
        <w:t>рассасывающиего</w:t>
      </w:r>
      <w:proofErr w:type="spellEnd"/>
      <w:r w:rsidRPr="00652079">
        <w:rPr>
          <w:rFonts w:ascii="Times New Roman" w:hAnsi="Times New Roman"/>
          <w:color w:val="000000"/>
          <w:sz w:val="28"/>
          <w:szCs w:val="28"/>
        </w:rPr>
        <w:t xml:space="preserve"> действия</w:t>
      </w:r>
    </w:p>
    <w:p w14:paraId="23F9E304" w14:textId="77777777" w:rsidR="00652079" w:rsidRPr="00652079" w:rsidRDefault="00652079" w:rsidP="00AD45E5">
      <w:pPr>
        <w:pStyle w:val="a5"/>
        <w:numPr>
          <w:ilvl w:val="0"/>
          <w:numId w:val="1199"/>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 xml:space="preserve"> верно все перечисленное</w:t>
      </w:r>
    </w:p>
    <w:p w14:paraId="4486E8A5"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Лечение оптических невритов включает препараты:</w:t>
      </w:r>
    </w:p>
    <w:p w14:paraId="0697D3C4" w14:textId="77777777" w:rsidR="00652079" w:rsidRPr="00652079" w:rsidRDefault="00652079" w:rsidP="00AD45E5">
      <w:pPr>
        <w:pStyle w:val="a5"/>
        <w:numPr>
          <w:ilvl w:val="0"/>
          <w:numId w:val="1198"/>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противовоспалительные</w:t>
      </w:r>
    </w:p>
    <w:p w14:paraId="09A3C72B" w14:textId="77777777" w:rsidR="00652079" w:rsidRPr="00652079" w:rsidRDefault="00652079" w:rsidP="00AD45E5">
      <w:pPr>
        <w:pStyle w:val="a5"/>
        <w:numPr>
          <w:ilvl w:val="0"/>
          <w:numId w:val="1198"/>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десенсибилизирующие</w:t>
      </w:r>
    </w:p>
    <w:p w14:paraId="6B1C829A" w14:textId="77777777" w:rsidR="00652079" w:rsidRPr="00652079" w:rsidRDefault="00652079" w:rsidP="00AD45E5">
      <w:pPr>
        <w:pStyle w:val="a5"/>
        <w:numPr>
          <w:ilvl w:val="0"/>
          <w:numId w:val="1198"/>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витаминные</w:t>
      </w:r>
    </w:p>
    <w:p w14:paraId="3FCB40D0" w14:textId="77777777" w:rsidR="00652079" w:rsidRPr="00652079" w:rsidRDefault="00652079" w:rsidP="00AD45E5">
      <w:pPr>
        <w:pStyle w:val="a5"/>
        <w:numPr>
          <w:ilvl w:val="0"/>
          <w:numId w:val="1198"/>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дезинтоксикационные</w:t>
      </w:r>
      <w:proofErr w:type="spellEnd"/>
    </w:p>
    <w:p w14:paraId="73823092" w14:textId="77777777" w:rsidR="00652079" w:rsidRPr="00652079" w:rsidRDefault="00652079" w:rsidP="00AD45E5">
      <w:pPr>
        <w:pStyle w:val="a5"/>
        <w:numPr>
          <w:ilvl w:val="0"/>
          <w:numId w:val="1198"/>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верно все перечисленное</w:t>
      </w:r>
    </w:p>
    <w:p w14:paraId="648E360A"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Лечение ретробульбарных невритов в острый период заболеваний включает:</w:t>
      </w:r>
    </w:p>
    <w:p w14:paraId="3EBC1824" w14:textId="77777777" w:rsidR="00652079" w:rsidRPr="00652079" w:rsidRDefault="00652079" w:rsidP="00AD45E5">
      <w:pPr>
        <w:pStyle w:val="a5"/>
        <w:numPr>
          <w:ilvl w:val="0"/>
          <w:numId w:val="1197"/>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сосудистую терапию</w:t>
      </w:r>
    </w:p>
    <w:p w14:paraId="50F6F63E" w14:textId="77777777" w:rsidR="00652079" w:rsidRPr="00652079" w:rsidRDefault="00652079" w:rsidP="00AD45E5">
      <w:pPr>
        <w:pStyle w:val="a5"/>
        <w:numPr>
          <w:ilvl w:val="0"/>
          <w:numId w:val="1197"/>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противовоспалительную терапию</w:t>
      </w:r>
    </w:p>
    <w:p w14:paraId="2D518835" w14:textId="77777777" w:rsidR="00652079" w:rsidRPr="00652079" w:rsidRDefault="00652079" w:rsidP="00AD45E5">
      <w:pPr>
        <w:pStyle w:val="a5"/>
        <w:numPr>
          <w:ilvl w:val="0"/>
          <w:numId w:val="1197"/>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хирургические мероприятия</w:t>
      </w:r>
    </w:p>
    <w:p w14:paraId="2BE3315F" w14:textId="77777777" w:rsidR="00652079" w:rsidRPr="00652079" w:rsidRDefault="00652079" w:rsidP="00AD45E5">
      <w:pPr>
        <w:pStyle w:val="a5"/>
        <w:numPr>
          <w:ilvl w:val="0"/>
          <w:numId w:val="1197"/>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лазертерапию</w:t>
      </w:r>
      <w:proofErr w:type="spellEnd"/>
    </w:p>
    <w:p w14:paraId="45E9D45D" w14:textId="77777777" w:rsidR="00652079" w:rsidRPr="00652079" w:rsidRDefault="00652079" w:rsidP="00AD45E5">
      <w:pPr>
        <w:pStyle w:val="a5"/>
        <w:numPr>
          <w:ilvl w:val="0"/>
          <w:numId w:val="1197"/>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лазерстимуляцию</w:t>
      </w:r>
      <w:proofErr w:type="spellEnd"/>
    </w:p>
    <w:p w14:paraId="3684DF3C"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Лечение ишемической оптической нейропатии включает:</w:t>
      </w:r>
    </w:p>
    <w:p w14:paraId="2274C668" w14:textId="77777777" w:rsidR="00652079" w:rsidRPr="00652079" w:rsidRDefault="00652079" w:rsidP="00AD45E5">
      <w:pPr>
        <w:pStyle w:val="a5"/>
        <w:numPr>
          <w:ilvl w:val="0"/>
          <w:numId w:val="1196"/>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сосудистую терапию</w:t>
      </w:r>
    </w:p>
    <w:p w14:paraId="74EC53CD" w14:textId="77777777" w:rsidR="00652079" w:rsidRPr="00652079" w:rsidRDefault="00652079" w:rsidP="00AD45E5">
      <w:pPr>
        <w:pStyle w:val="a5"/>
        <w:numPr>
          <w:ilvl w:val="0"/>
          <w:numId w:val="1196"/>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противовоспалительную терапию</w:t>
      </w:r>
    </w:p>
    <w:p w14:paraId="2957DF61" w14:textId="77777777" w:rsidR="00652079" w:rsidRPr="00652079" w:rsidRDefault="00652079" w:rsidP="00AD45E5">
      <w:pPr>
        <w:pStyle w:val="a5"/>
        <w:numPr>
          <w:ilvl w:val="0"/>
          <w:numId w:val="1196"/>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гормональную терапию</w:t>
      </w:r>
    </w:p>
    <w:p w14:paraId="2B21421D" w14:textId="77777777" w:rsidR="00652079" w:rsidRPr="00652079" w:rsidRDefault="00652079" w:rsidP="00AD45E5">
      <w:pPr>
        <w:pStyle w:val="a5"/>
        <w:numPr>
          <w:ilvl w:val="0"/>
          <w:numId w:val="1196"/>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лазертерапию</w:t>
      </w:r>
      <w:proofErr w:type="spellEnd"/>
    </w:p>
    <w:p w14:paraId="35F21D04" w14:textId="77777777" w:rsidR="00652079" w:rsidRPr="00652079" w:rsidRDefault="00652079" w:rsidP="00AD45E5">
      <w:pPr>
        <w:pStyle w:val="a5"/>
        <w:numPr>
          <w:ilvl w:val="0"/>
          <w:numId w:val="1196"/>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электростимуляцию</w:t>
      </w:r>
    </w:p>
    <w:p w14:paraId="244FEB10"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Для общего лечения глаукомы назначают:</w:t>
      </w:r>
    </w:p>
    <w:p w14:paraId="28F978AA" w14:textId="77777777" w:rsidR="00652079" w:rsidRPr="00652079" w:rsidRDefault="00652079" w:rsidP="00AD45E5">
      <w:pPr>
        <w:pStyle w:val="a5"/>
        <w:numPr>
          <w:ilvl w:val="0"/>
          <w:numId w:val="1195"/>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 xml:space="preserve"> сосудистые препараты, </w:t>
      </w:r>
      <w:proofErr w:type="spellStart"/>
      <w:r w:rsidRPr="00652079">
        <w:rPr>
          <w:rFonts w:ascii="Times New Roman" w:hAnsi="Times New Roman"/>
          <w:color w:val="000000"/>
          <w:sz w:val="28"/>
          <w:szCs w:val="28"/>
        </w:rPr>
        <w:t>ангиопротекторы</w:t>
      </w:r>
      <w:proofErr w:type="spellEnd"/>
      <w:r w:rsidRPr="00652079">
        <w:rPr>
          <w:rFonts w:ascii="Times New Roman" w:hAnsi="Times New Roman"/>
          <w:color w:val="000000"/>
          <w:sz w:val="28"/>
          <w:szCs w:val="28"/>
        </w:rPr>
        <w:t>, антиоксиданты</w:t>
      </w:r>
    </w:p>
    <w:p w14:paraId="0596DFE9" w14:textId="77777777" w:rsidR="00652079" w:rsidRPr="00652079" w:rsidRDefault="00652079" w:rsidP="00AD45E5">
      <w:pPr>
        <w:pStyle w:val="a5"/>
        <w:numPr>
          <w:ilvl w:val="0"/>
          <w:numId w:val="1195"/>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ангиопротекторы</w:t>
      </w:r>
      <w:proofErr w:type="spellEnd"/>
    </w:p>
    <w:p w14:paraId="0818B26F" w14:textId="77777777" w:rsidR="00652079" w:rsidRPr="00652079" w:rsidRDefault="00652079" w:rsidP="00AD45E5">
      <w:pPr>
        <w:pStyle w:val="a5"/>
        <w:numPr>
          <w:ilvl w:val="0"/>
          <w:numId w:val="1195"/>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антиоксиданты</w:t>
      </w:r>
    </w:p>
    <w:p w14:paraId="3681F60F" w14:textId="77777777" w:rsidR="00652079" w:rsidRPr="00652079" w:rsidRDefault="00652079" w:rsidP="00AD45E5">
      <w:pPr>
        <w:pStyle w:val="a5"/>
        <w:numPr>
          <w:ilvl w:val="0"/>
          <w:numId w:val="1195"/>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цитостатики</w:t>
      </w:r>
    </w:p>
    <w:p w14:paraId="32C97DF5" w14:textId="77777777" w:rsidR="00652079" w:rsidRPr="00652079" w:rsidRDefault="00652079" w:rsidP="00AD45E5">
      <w:pPr>
        <w:pStyle w:val="a5"/>
        <w:numPr>
          <w:ilvl w:val="0"/>
          <w:numId w:val="1195"/>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кортикостероиды</w:t>
      </w:r>
    </w:p>
    <w:p w14:paraId="76F1F80B"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Лечение острого приступа глаукомы включает:</w:t>
      </w:r>
    </w:p>
    <w:p w14:paraId="3BC5A83F" w14:textId="77777777" w:rsidR="00652079" w:rsidRPr="00652079" w:rsidRDefault="00652079" w:rsidP="00AD45E5">
      <w:pPr>
        <w:pStyle w:val="a5"/>
        <w:numPr>
          <w:ilvl w:val="0"/>
          <w:numId w:val="1194"/>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 xml:space="preserve">инстилляции </w:t>
      </w:r>
      <w:proofErr w:type="spellStart"/>
      <w:r w:rsidRPr="00652079">
        <w:rPr>
          <w:rFonts w:ascii="Times New Roman" w:hAnsi="Times New Roman"/>
          <w:color w:val="000000"/>
          <w:sz w:val="28"/>
          <w:szCs w:val="28"/>
        </w:rPr>
        <w:t>миотиков</w:t>
      </w:r>
      <w:proofErr w:type="spellEnd"/>
      <w:r w:rsidRPr="00652079">
        <w:rPr>
          <w:rFonts w:ascii="Times New Roman" w:hAnsi="Times New Roman"/>
          <w:color w:val="000000"/>
          <w:sz w:val="28"/>
          <w:szCs w:val="28"/>
        </w:rPr>
        <w:t>, бета-адреноблокаторов, симпатомиметиков</w:t>
      </w:r>
    </w:p>
    <w:p w14:paraId="28D4423E" w14:textId="77777777" w:rsidR="00652079" w:rsidRPr="00652079" w:rsidRDefault="00652079" w:rsidP="00AD45E5">
      <w:pPr>
        <w:pStyle w:val="a5"/>
        <w:numPr>
          <w:ilvl w:val="0"/>
          <w:numId w:val="1194"/>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назначение бета-адреноблокаторов</w:t>
      </w:r>
    </w:p>
    <w:p w14:paraId="71FE17B1" w14:textId="77777777" w:rsidR="00652079" w:rsidRPr="00652079" w:rsidRDefault="00652079" w:rsidP="00AD45E5">
      <w:pPr>
        <w:pStyle w:val="a5"/>
        <w:numPr>
          <w:ilvl w:val="0"/>
          <w:numId w:val="1194"/>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инстилляции симпатомиметиков</w:t>
      </w:r>
    </w:p>
    <w:p w14:paraId="3BDFD2F8" w14:textId="77777777" w:rsidR="00652079" w:rsidRPr="00652079" w:rsidRDefault="00652079" w:rsidP="00AD45E5">
      <w:pPr>
        <w:pStyle w:val="a5"/>
        <w:numPr>
          <w:ilvl w:val="0"/>
          <w:numId w:val="1194"/>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назначение кортикостероидов</w:t>
      </w:r>
    </w:p>
    <w:p w14:paraId="14AD3CB4" w14:textId="77777777" w:rsidR="00652079" w:rsidRPr="00652079" w:rsidRDefault="00652079" w:rsidP="00AD45E5">
      <w:pPr>
        <w:pStyle w:val="a5"/>
        <w:numPr>
          <w:ilvl w:val="0"/>
          <w:numId w:val="1194"/>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парацентез</w:t>
      </w:r>
    </w:p>
    <w:p w14:paraId="54FE793D"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При лечении ожогов век используются:</w:t>
      </w:r>
    </w:p>
    <w:p w14:paraId="417E0DAD" w14:textId="77777777" w:rsidR="00652079" w:rsidRPr="00652079" w:rsidRDefault="00652079" w:rsidP="00AD45E5">
      <w:pPr>
        <w:pStyle w:val="a5"/>
        <w:numPr>
          <w:ilvl w:val="0"/>
          <w:numId w:val="1193"/>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 xml:space="preserve"> антигистаминные препараты, антибиотики, кортикостероиды</w:t>
      </w:r>
    </w:p>
    <w:p w14:paraId="1BDF6AA2" w14:textId="77777777" w:rsidR="00652079" w:rsidRPr="00652079" w:rsidRDefault="00652079" w:rsidP="00AD45E5">
      <w:pPr>
        <w:pStyle w:val="a5"/>
        <w:numPr>
          <w:ilvl w:val="0"/>
          <w:numId w:val="1193"/>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антибиотики</w:t>
      </w:r>
    </w:p>
    <w:p w14:paraId="650A98F3" w14:textId="77777777" w:rsidR="00652079" w:rsidRPr="00652079" w:rsidRDefault="00652079" w:rsidP="00AD45E5">
      <w:pPr>
        <w:pStyle w:val="a5"/>
        <w:numPr>
          <w:ilvl w:val="0"/>
          <w:numId w:val="1193"/>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кортикостероиды</w:t>
      </w:r>
    </w:p>
    <w:p w14:paraId="629A82C8" w14:textId="77777777" w:rsidR="00652079" w:rsidRPr="00652079" w:rsidRDefault="00652079" w:rsidP="00AD45E5">
      <w:pPr>
        <w:pStyle w:val="a5"/>
        <w:numPr>
          <w:ilvl w:val="0"/>
          <w:numId w:val="1193"/>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диуретики</w:t>
      </w:r>
    </w:p>
    <w:p w14:paraId="5C98310F" w14:textId="77777777" w:rsidR="00652079" w:rsidRPr="00652079" w:rsidRDefault="00652079" w:rsidP="00AD45E5">
      <w:pPr>
        <w:pStyle w:val="a5"/>
        <w:numPr>
          <w:ilvl w:val="0"/>
          <w:numId w:val="1193"/>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гипотензивные препараты</w:t>
      </w:r>
    </w:p>
    <w:p w14:paraId="559EF6B2"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Биогенные стимуляторы назначаются при:</w:t>
      </w:r>
    </w:p>
    <w:p w14:paraId="4E6AFA3B" w14:textId="77777777" w:rsidR="00652079" w:rsidRPr="00652079" w:rsidRDefault="00652079" w:rsidP="00AD45E5">
      <w:pPr>
        <w:pStyle w:val="a5"/>
        <w:numPr>
          <w:ilvl w:val="0"/>
          <w:numId w:val="1211"/>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онкологических заболеваниях переднего отрезка глаза</w:t>
      </w:r>
    </w:p>
    <w:p w14:paraId="790E9507" w14:textId="77777777" w:rsidR="00652079" w:rsidRPr="00652079" w:rsidRDefault="00652079" w:rsidP="00AD45E5">
      <w:pPr>
        <w:pStyle w:val="a5"/>
        <w:numPr>
          <w:ilvl w:val="0"/>
          <w:numId w:val="1211"/>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онкологических заболеваниях заднего отрезка</w:t>
      </w:r>
    </w:p>
    <w:p w14:paraId="3F782774" w14:textId="77777777" w:rsidR="00652079" w:rsidRPr="00652079" w:rsidRDefault="00652079" w:rsidP="00AD45E5">
      <w:pPr>
        <w:pStyle w:val="a5"/>
        <w:numPr>
          <w:ilvl w:val="0"/>
          <w:numId w:val="1211"/>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 xml:space="preserve"> хориоретинальных дистрофиях</w:t>
      </w:r>
    </w:p>
    <w:p w14:paraId="7F8E54FE" w14:textId="77777777" w:rsidR="00652079" w:rsidRPr="00652079" w:rsidRDefault="00652079" w:rsidP="00AD45E5">
      <w:pPr>
        <w:pStyle w:val="a5"/>
        <w:numPr>
          <w:ilvl w:val="0"/>
          <w:numId w:val="1211"/>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lastRenderedPageBreak/>
        <w:t>лечении катаракты</w:t>
      </w:r>
    </w:p>
    <w:p w14:paraId="125F9BE6" w14:textId="77777777" w:rsidR="00652079" w:rsidRPr="00652079" w:rsidRDefault="00652079" w:rsidP="00AD45E5">
      <w:pPr>
        <w:pStyle w:val="a5"/>
        <w:numPr>
          <w:ilvl w:val="0"/>
          <w:numId w:val="1211"/>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флегмоне слезного мешка</w:t>
      </w:r>
    </w:p>
    <w:p w14:paraId="78EC7156" w14:textId="77777777" w:rsidR="00652079" w:rsidRPr="00652079" w:rsidRDefault="00652079" w:rsidP="00AD45E5">
      <w:pPr>
        <w:pStyle w:val="a5"/>
        <w:numPr>
          <w:ilvl w:val="0"/>
          <w:numId w:val="1182"/>
        </w:numPr>
        <w:tabs>
          <w:tab w:val="left" w:pos="426"/>
          <w:tab w:val="left" w:pos="1134"/>
          <w:tab w:val="left" w:pos="1701"/>
        </w:tabs>
        <w:ind w:left="0" w:firstLine="0"/>
        <w:rPr>
          <w:rFonts w:ascii="Times New Roman" w:hAnsi="Times New Roman"/>
          <w:b/>
          <w:color w:val="000000"/>
          <w:sz w:val="28"/>
          <w:szCs w:val="28"/>
        </w:rPr>
      </w:pPr>
      <w:r w:rsidRPr="00652079">
        <w:rPr>
          <w:rFonts w:ascii="Times New Roman" w:hAnsi="Times New Roman"/>
          <w:b/>
          <w:color w:val="000000"/>
          <w:sz w:val="28"/>
          <w:szCs w:val="28"/>
        </w:rPr>
        <w:t xml:space="preserve">К </w:t>
      </w:r>
      <w:proofErr w:type="spellStart"/>
      <w:r w:rsidRPr="00652079">
        <w:rPr>
          <w:rFonts w:ascii="Times New Roman" w:hAnsi="Times New Roman"/>
          <w:b/>
          <w:color w:val="000000"/>
          <w:sz w:val="28"/>
          <w:szCs w:val="28"/>
        </w:rPr>
        <w:t>ангиопротекторам</w:t>
      </w:r>
      <w:proofErr w:type="spellEnd"/>
      <w:r w:rsidRPr="00652079">
        <w:rPr>
          <w:rFonts w:ascii="Times New Roman" w:hAnsi="Times New Roman"/>
          <w:b/>
          <w:color w:val="000000"/>
          <w:sz w:val="28"/>
          <w:szCs w:val="28"/>
        </w:rPr>
        <w:t xml:space="preserve"> относятся:</w:t>
      </w:r>
    </w:p>
    <w:p w14:paraId="21C4E595" w14:textId="77777777" w:rsidR="00652079" w:rsidRPr="00652079" w:rsidRDefault="00652079" w:rsidP="00AD45E5">
      <w:pPr>
        <w:pStyle w:val="a5"/>
        <w:numPr>
          <w:ilvl w:val="0"/>
          <w:numId w:val="1192"/>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никошпан</w:t>
      </w:r>
      <w:proofErr w:type="spellEnd"/>
      <w:r w:rsidRPr="00652079">
        <w:rPr>
          <w:rFonts w:ascii="Times New Roman" w:hAnsi="Times New Roman"/>
          <w:color w:val="000000"/>
          <w:sz w:val="28"/>
          <w:szCs w:val="28"/>
        </w:rPr>
        <w:t>, но-шпа, диакарб</w:t>
      </w:r>
    </w:p>
    <w:p w14:paraId="19A849FE" w14:textId="77777777" w:rsidR="00652079" w:rsidRPr="00652079" w:rsidRDefault="00652079" w:rsidP="00AD45E5">
      <w:pPr>
        <w:pStyle w:val="a5"/>
        <w:numPr>
          <w:ilvl w:val="0"/>
          <w:numId w:val="1192"/>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диксиум</w:t>
      </w:r>
      <w:proofErr w:type="spellEnd"/>
      <w:r w:rsidRPr="00652079">
        <w:rPr>
          <w:rFonts w:ascii="Times New Roman" w:hAnsi="Times New Roman"/>
          <w:color w:val="000000"/>
          <w:sz w:val="28"/>
          <w:szCs w:val="28"/>
        </w:rPr>
        <w:t xml:space="preserve">, </w:t>
      </w:r>
      <w:proofErr w:type="spellStart"/>
      <w:r w:rsidRPr="00652079">
        <w:rPr>
          <w:rFonts w:ascii="Times New Roman" w:hAnsi="Times New Roman"/>
          <w:color w:val="000000"/>
          <w:sz w:val="28"/>
          <w:szCs w:val="28"/>
        </w:rPr>
        <w:t>дицинон</w:t>
      </w:r>
      <w:proofErr w:type="spellEnd"/>
      <w:r w:rsidRPr="00652079">
        <w:rPr>
          <w:rFonts w:ascii="Times New Roman" w:hAnsi="Times New Roman"/>
          <w:color w:val="000000"/>
          <w:sz w:val="28"/>
          <w:szCs w:val="28"/>
        </w:rPr>
        <w:t xml:space="preserve">, витамин С, </w:t>
      </w:r>
      <w:proofErr w:type="spellStart"/>
      <w:r w:rsidRPr="00652079">
        <w:rPr>
          <w:rFonts w:ascii="Times New Roman" w:hAnsi="Times New Roman"/>
          <w:color w:val="000000"/>
          <w:sz w:val="28"/>
          <w:szCs w:val="28"/>
        </w:rPr>
        <w:t>аскорутин</w:t>
      </w:r>
      <w:proofErr w:type="spellEnd"/>
    </w:p>
    <w:p w14:paraId="682B45FA" w14:textId="77777777" w:rsidR="00652079" w:rsidRPr="00652079" w:rsidRDefault="00652079" w:rsidP="00AD45E5">
      <w:pPr>
        <w:pStyle w:val="a5"/>
        <w:numPr>
          <w:ilvl w:val="0"/>
          <w:numId w:val="1192"/>
        </w:numPr>
        <w:tabs>
          <w:tab w:val="left" w:pos="426"/>
          <w:tab w:val="left" w:pos="1134"/>
        </w:tabs>
        <w:ind w:left="0" w:firstLine="0"/>
        <w:rPr>
          <w:rFonts w:ascii="Times New Roman" w:hAnsi="Times New Roman"/>
          <w:color w:val="000000"/>
          <w:sz w:val="28"/>
          <w:szCs w:val="28"/>
        </w:rPr>
      </w:pPr>
      <w:r w:rsidRPr="00652079">
        <w:rPr>
          <w:rFonts w:ascii="Times New Roman" w:hAnsi="Times New Roman"/>
          <w:color w:val="000000"/>
          <w:sz w:val="28"/>
          <w:szCs w:val="28"/>
        </w:rPr>
        <w:t>гирудотерапия</w:t>
      </w:r>
    </w:p>
    <w:p w14:paraId="5F286435" w14:textId="77777777" w:rsidR="00652079" w:rsidRPr="00652079" w:rsidRDefault="00652079" w:rsidP="00AD45E5">
      <w:pPr>
        <w:pStyle w:val="a5"/>
        <w:numPr>
          <w:ilvl w:val="0"/>
          <w:numId w:val="1192"/>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миотики</w:t>
      </w:r>
      <w:proofErr w:type="spellEnd"/>
    </w:p>
    <w:p w14:paraId="2B991DAC" w14:textId="77777777" w:rsidR="00652079" w:rsidRPr="00652079" w:rsidRDefault="00652079" w:rsidP="00AD45E5">
      <w:pPr>
        <w:pStyle w:val="a5"/>
        <w:numPr>
          <w:ilvl w:val="0"/>
          <w:numId w:val="1192"/>
        </w:numPr>
        <w:tabs>
          <w:tab w:val="left" w:pos="426"/>
          <w:tab w:val="left" w:pos="1134"/>
        </w:tabs>
        <w:ind w:left="0" w:firstLine="0"/>
        <w:rPr>
          <w:rFonts w:ascii="Times New Roman" w:hAnsi="Times New Roman"/>
          <w:color w:val="000000"/>
          <w:sz w:val="28"/>
          <w:szCs w:val="28"/>
        </w:rPr>
      </w:pPr>
      <w:proofErr w:type="spellStart"/>
      <w:r w:rsidRPr="00652079">
        <w:rPr>
          <w:rFonts w:ascii="Times New Roman" w:hAnsi="Times New Roman"/>
          <w:color w:val="000000"/>
          <w:sz w:val="28"/>
          <w:szCs w:val="28"/>
        </w:rPr>
        <w:t>мидриатики</w:t>
      </w:r>
      <w:proofErr w:type="spellEnd"/>
    </w:p>
    <w:p w14:paraId="2C140FD9" w14:textId="77777777" w:rsidR="00C66246" w:rsidRDefault="00C66246" w:rsidP="00652079">
      <w:pPr>
        <w:tabs>
          <w:tab w:val="left" w:pos="1134"/>
        </w:tabs>
        <w:ind w:firstLine="709"/>
        <w:jc w:val="both"/>
        <w:rPr>
          <w:b/>
          <w:color w:val="000000"/>
          <w:sz w:val="28"/>
          <w:szCs w:val="28"/>
        </w:rPr>
      </w:pPr>
    </w:p>
    <w:p w14:paraId="18B0D2CC"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5293A337" w14:textId="77777777" w:rsidR="001146E3" w:rsidRDefault="001146E3" w:rsidP="00587954">
      <w:pPr>
        <w:tabs>
          <w:tab w:val="left" w:pos="1134"/>
        </w:tabs>
        <w:ind w:firstLine="709"/>
        <w:rPr>
          <w:b/>
          <w:bCs/>
          <w:spacing w:val="6"/>
          <w:sz w:val="28"/>
          <w:szCs w:val="28"/>
        </w:rPr>
      </w:pPr>
    </w:p>
    <w:p w14:paraId="04E95D49" w14:textId="77777777" w:rsidR="001146E3" w:rsidRPr="00446AD1" w:rsidRDefault="001146E3" w:rsidP="001146E3">
      <w:pPr>
        <w:ind w:left="-57" w:firstLine="709"/>
        <w:jc w:val="both"/>
        <w:rPr>
          <w:b/>
          <w:sz w:val="28"/>
          <w:szCs w:val="28"/>
        </w:rPr>
      </w:pPr>
      <w:r w:rsidRPr="00446AD1">
        <w:rPr>
          <w:b/>
          <w:sz w:val="28"/>
          <w:szCs w:val="28"/>
        </w:rPr>
        <w:t>Задача1.</w:t>
      </w:r>
    </w:p>
    <w:p w14:paraId="07AC6701" w14:textId="77777777" w:rsidR="001146E3" w:rsidRPr="00064AF4" w:rsidRDefault="001146E3" w:rsidP="001146E3">
      <w:pPr>
        <w:ind w:left="-57" w:firstLine="709"/>
        <w:jc w:val="both"/>
        <w:rPr>
          <w:sz w:val="28"/>
          <w:szCs w:val="28"/>
        </w:rPr>
      </w:pPr>
    </w:p>
    <w:p w14:paraId="7BF84EA7" w14:textId="77777777" w:rsidR="001146E3" w:rsidRPr="00064AF4" w:rsidRDefault="001146E3" w:rsidP="001146E3">
      <w:pPr>
        <w:ind w:left="-57" w:firstLine="709"/>
        <w:jc w:val="both"/>
        <w:rPr>
          <w:sz w:val="28"/>
          <w:szCs w:val="28"/>
        </w:rPr>
      </w:pPr>
      <w:r w:rsidRPr="00064AF4">
        <w:rPr>
          <w:sz w:val="28"/>
          <w:szCs w:val="28"/>
        </w:rPr>
        <w:t xml:space="preserve">В поликлинику к врачу-офтальмологу обратился больной 28 лет с жалобами на покраснение обоих глаз и незначительные выделения из глаз. Известно, что данные жалобы появились около 2х недель назад, лечился </w:t>
      </w:r>
      <w:proofErr w:type="gramStart"/>
      <w:r w:rsidRPr="00064AF4">
        <w:rPr>
          <w:sz w:val="28"/>
          <w:szCs w:val="28"/>
        </w:rPr>
        <w:t>самостоятельно  глазные</w:t>
      </w:r>
      <w:proofErr w:type="gramEnd"/>
      <w:r w:rsidRPr="00064AF4">
        <w:rPr>
          <w:sz w:val="28"/>
          <w:szCs w:val="28"/>
        </w:rPr>
        <w:t xml:space="preserve"> каплями (название не помнит), после данного лечения лучше не стало. Объективно: умеренно выраженная конъюнктивальная </w:t>
      </w:r>
      <w:proofErr w:type="spellStart"/>
      <w:r w:rsidRPr="00064AF4">
        <w:rPr>
          <w:sz w:val="28"/>
          <w:szCs w:val="28"/>
        </w:rPr>
        <w:t>иньекция</w:t>
      </w:r>
      <w:proofErr w:type="spellEnd"/>
      <w:r w:rsidRPr="00064AF4">
        <w:rPr>
          <w:sz w:val="28"/>
          <w:szCs w:val="28"/>
        </w:rPr>
        <w:t xml:space="preserve"> обоих глаз, незначительное слизистое </w:t>
      </w:r>
      <w:proofErr w:type="gramStart"/>
      <w:r w:rsidRPr="00064AF4">
        <w:rPr>
          <w:sz w:val="28"/>
          <w:szCs w:val="28"/>
        </w:rPr>
        <w:t>отделяемое  из</w:t>
      </w:r>
      <w:proofErr w:type="gramEnd"/>
      <w:r w:rsidRPr="00064AF4">
        <w:rPr>
          <w:sz w:val="28"/>
          <w:szCs w:val="28"/>
        </w:rPr>
        <w:t xml:space="preserve"> конъюнктивального мешка, фолликулы средних размеров «рядами» на конъюнктиве нижнего века, роговица прозрачная, гладкая. Увеличенные подчелюстные лимфатические узлы, при пальпации безболезненные. Из анамнеза удалось выяснить, что пациент недавно лечился у уролога по поводу простатита. </w:t>
      </w:r>
    </w:p>
    <w:p w14:paraId="7FEE4CD5" w14:textId="77777777" w:rsidR="001146E3" w:rsidRDefault="001146E3" w:rsidP="001146E3">
      <w:pPr>
        <w:ind w:left="-57" w:firstLine="709"/>
        <w:jc w:val="both"/>
        <w:rPr>
          <w:b/>
          <w:sz w:val="28"/>
          <w:szCs w:val="28"/>
        </w:rPr>
      </w:pPr>
      <w:r w:rsidRPr="00064AF4">
        <w:rPr>
          <w:b/>
          <w:sz w:val="28"/>
          <w:szCs w:val="28"/>
        </w:rPr>
        <w:t>Вопросы:</w:t>
      </w:r>
    </w:p>
    <w:p w14:paraId="7406846E" w14:textId="77777777" w:rsidR="001146E3" w:rsidRPr="00064AF4" w:rsidRDefault="001146E3" w:rsidP="001146E3">
      <w:pPr>
        <w:ind w:left="-57" w:firstLine="709"/>
        <w:jc w:val="both"/>
        <w:rPr>
          <w:sz w:val="28"/>
          <w:szCs w:val="28"/>
        </w:rPr>
      </w:pPr>
      <w:r>
        <w:rPr>
          <w:b/>
          <w:sz w:val="28"/>
          <w:szCs w:val="28"/>
        </w:rPr>
        <w:t>1.</w:t>
      </w:r>
      <w:r w:rsidRPr="00064AF4">
        <w:rPr>
          <w:sz w:val="28"/>
          <w:szCs w:val="28"/>
        </w:rPr>
        <w:t xml:space="preserve">Поставьте предварительный </w:t>
      </w:r>
      <w:proofErr w:type="gramStart"/>
      <w:r w:rsidRPr="00064AF4">
        <w:rPr>
          <w:sz w:val="28"/>
          <w:szCs w:val="28"/>
        </w:rPr>
        <w:t>диагноз  Выбрать</w:t>
      </w:r>
      <w:proofErr w:type="gramEnd"/>
      <w:r w:rsidRPr="00064AF4">
        <w:rPr>
          <w:sz w:val="28"/>
          <w:szCs w:val="28"/>
        </w:rPr>
        <w:t xml:space="preserve"> правильный ответ </w:t>
      </w:r>
    </w:p>
    <w:p w14:paraId="3913764F" w14:textId="77777777" w:rsidR="001146E3" w:rsidRPr="00064AF4" w:rsidRDefault="001146E3" w:rsidP="001146E3">
      <w:pPr>
        <w:ind w:left="-57" w:firstLine="709"/>
        <w:jc w:val="both"/>
        <w:rPr>
          <w:sz w:val="28"/>
          <w:szCs w:val="28"/>
        </w:rPr>
      </w:pPr>
      <w:r>
        <w:rPr>
          <w:b/>
          <w:sz w:val="28"/>
          <w:szCs w:val="28"/>
        </w:rPr>
        <w:t>2.</w:t>
      </w:r>
      <w:r w:rsidRPr="00064AF4">
        <w:rPr>
          <w:sz w:val="28"/>
          <w:szCs w:val="28"/>
        </w:rPr>
        <w:t xml:space="preserve">Назначьте лечение соответственно поставленному диагнозу </w:t>
      </w:r>
    </w:p>
    <w:p w14:paraId="3AAE8267" w14:textId="77777777" w:rsidR="001146E3" w:rsidRPr="00064AF4" w:rsidRDefault="001146E3" w:rsidP="001146E3">
      <w:pPr>
        <w:ind w:left="-57" w:firstLine="709"/>
        <w:jc w:val="both"/>
        <w:rPr>
          <w:sz w:val="28"/>
          <w:szCs w:val="28"/>
        </w:rPr>
      </w:pPr>
    </w:p>
    <w:p w14:paraId="53CD6AC1" w14:textId="77777777" w:rsidR="001146E3" w:rsidRPr="00446AD1" w:rsidRDefault="001146E3" w:rsidP="001146E3">
      <w:pPr>
        <w:ind w:left="-57" w:firstLine="709"/>
        <w:jc w:val="both"/>
        <w:rPr>
          <w:b/>
          <w:sz w:val="28"/>
          <w:szCs w:val="28"/>
        </w:rPr>
      </w:pPr>
      <w:r w:rsidRPr="00446AD1">
        <w:rPr>
          <w:b/>
          <w:sz w:val="28"/>
          <w:szCs w:val="28"/>
        </w:rPr>
        <w:t>Задача</w:t>
      </w:r>
      <w:r>
        <w:rPr>
          <w:b/>
          <w:sz w:val="28"/>
          <w:szCs w:val="28"/>
        </w:rPr>
        <w:t xml:space="preserve"> 2</w:t>
      </w:r>
      <w:r w:rsidRPr="00446AD1">
        <w:rPr>
          <w:b/>
          <w:sz w:val="28"/>
          <w:szCs w:val="28"/>
        </w:rPr>
        <w:t>.</w:t>
      </w:r>
    </w:p>
    <w:p w14:paraId="0A8556F1" w14:textId="77777777" w:rsidR="001146E3" w:rsidRPr="00064AF4" w:rsidRDefault="001146E3" w:rsidP="001146E3">
      <w:pPr>
        <w:ind w:left="-57" w:firstLine="709"/>
        <w:jc w:val="both"/>
        <w:rPr>
          <w:sz w:val="28"/>
          <w:szCs w:val="28"/>
        </w:rPr>
      </w:pPr>
      <w:r w:rsidRPr="00064AF4">
        <w:rPr>
          <w:sz w:val="28"/>
          <w:szCs w:val="28"/>
        </w:rPr>
        <w:t xml:space="preserve">В клинику к врачу-офтальмологу обратилась больная с жалобами на чувство инородного тела в обоих глазах, покраснение глаз, светобоязнь и ухудшение зрения, особенно при ярком освещении. Также пациентка отмечает общую слабость и повышение температуры тела до 37 </w:t>
      </w:r>
      <w:proofErr w:type="spellStart"/>
      <w:r w:rsidRPr="00064AF4">
        <w:rPr>
          <w:sz w:val="28"/>
          <w:szCs w:val="28"/>
        </w:rPr>
        <w:t>гр</w:t>
      </w:r>
      <w:proofErr w:type="spellEnd"/>
      <w:r w:rsidRPr="00064AF4">
        <w:rPr>
          <w:sz w:val="28"/>
          <w:szCs w:val="28"/>
        </w:rPr>
        <w:t xml:space="preserve"> по вечерам. Данное состояние наблюдает в течение последних 5 дней, заболела, находясь на гастролях в США. Такие же симптомы отмечали и несколько других балерин </w:t>
      </w:r>
      <w:proofErr w:type="gramStart"/>
      <w:r w:rsidRPr="00064AF4">
        <w:rPr>
          <w:sz w:val="28"/>
          <w:szCs w:val="28"/>
        </w:rPr>
        <w:t>труппы  с</w:t>
      </w:r>
      <w:proofErr w:type="gramEnd"/>
      <w:r w:rsidRPr="00064AF4">
        <w:rPr>
          <w:sz w:val="28"/>
          <w:szCs w:val="28"/>
        </w:rPr>
        <w:t xml:space="preserve"> разницей в день. При проверк</w:t>
      </w:r>
      <w:r>
        <w:rPr>
          <w:sz w:val="28"/>
          <w:szCs w:val="28"/>
        </w:rPr>
        <w:t>е</w:t>
      </w:r>
      <w:r w:rsidRPr="00064AF4">
        <w:rPr>
          <w:sz w:val="28"/>
          <w:szCs w:val="28"/>
        </w:rPr>
        <w:t xml:space="preserve"> острота зрения 0,6 обоих глаз не </w:t>
      </w:r>
      <w:proofErr w:type="spellStart"/>
      <w:r w:rsidRPr="00064AF4">
        <w:rPr>
          <w:sz w:val="28"/>
          <w:szCs w:val="28"/>
        </w:rPr>
        <w:t>коррегируется</w:t>
      </w:r>
      <w:proofErr w:type="spellEnd"/>
      <w:r w:rsidRPr="00064AF4">
        <w:rPr>
          <w:sz w:val="28"/>
          <w:szCs w:val="28"/>
        </w:rPr>
        <w:t xml:space="preserve"> (со слов пациентку – зрение всегда было отличным, очки не носила). Объективно: умеренно выраженная смешанная ин</w:t>
      </w:r>
      <w:r>
        <w:rPr>
          <w:sz w:val="28"/>
          <w:szCs w:val="28"/>
        </w:rPr>
        <w:t>ъ</w:t>
      </w:r>
      <w:r w:rsidRPr="00064AF4">
        <w:rPr>
          <w:sz w:val="28"/>
          <w:szCs w:val="28"/>
        </w:rPr>
        <w:t xml:space="preserve">екция глазных яблок, отделяемое </w:t>
      </w:r>
      <w:proofErr w:type="spellStart"/>
      <w:r w:rsidRPr="00064AF4">
        <w:rPr>
          <w:sz w:val="28"/>
          <w:szCs w:val="28"/>
        </w:rPr>
        <w:t>слизисто</w:t>
      </w:r>
      <w:proofErr w:type="spellEnd"/>
      <w:r w:rsidRPr="00064AF4">
        <w:rPr>
          <w:sz w:val="28"/>
          <w:szCs w:val="28"/>
        </w:rPr>
        <w:t xml:space="preserve">-гнойное в умеренном количестве в конъюнктивальном </w:t>
      </w:r>
      <w:proofErr w:type="gramStart"/>
      <w:r w:rsidRPr="00064AF4">
        <w:rPr>
          <w:sz w:val="28"/>
          <w:szCs w:val="28"/>
        </w:rPr>
        <w:t>мешке  и</w:t>
      </w:r>
      <w:proofErr w:type="gramEnd"/>
      <w:r w:rsidRPr="00064AF4">
        <w:rPr>
          <w:sz w:val="28"/>
          <w:szCs w:val="28"/>
        </w:rPr>
        <w:t xml:space="preserve"> белесые пленки на конъюнктиве переходной складки и на верхнем веке при его вывороте. Роговица - субэпителиальные точечные и округлые помутнения в оптической зоне в большом количестве, единичные такие помутнения в </w:t>
      </w:r>
      <w:proofErr w:type="spellStart"/>
      <w:r w:rsidRPr="00064AF4">
        <w:rPr>
          <w:sz w:val="28"/>
          <w:szCs w:val="28"/>
        </w:rPr>
        <w:t>параоптической</w:t>
      </w:r>
      <w:proofErr w:type="spellEnd"/>
      <w:r w:rsidRPr="00064AF4">
        <w:rPr>
          <w:sz w:val="28"/>
          <w:szCs w:val="28"/>
        </w:rPr>
        <w:t xml:space="preserve"> зоне. Роговичный синдром умеренно выражен. Роговица сохраняет высокую чувствительность во всех точках. Глубжележащие отделы глазного яблока без патологии. Увеличенные </w:t>
      </w:r>
      <w:proofErr w:type="spellStart"/>
      <w:r w:rsidRPr="00064AF4">
        <w:rPr>
          <w:sz w:val="28"/>
          <w:szCs w:val="28"/>
        </w:rPr>
        <w:t>предушные</w:t>
      </w:r>
      <w:proofErr w:type="spellEnd"/>
      <w:r w:rsidRPr="00064AF4">
        <w:rPr>
          <w:sz w:val="28"/>
          <w:szCs w:val="28"/>
        </w:rPr>
        <w:t xml:space="preserve"> лимфатические узлы, болезненны при пальпации.  </w:t>
      </w:r>
    </w:p>
    <w:p w14:paraId="38651373" w14:textId="77777777" w:rsidR="001146E3" w:rsidRPr="00064AF4" w:rsidRDefault="001146E3" w:rsidP="001146E3">
      <w:pPr>
        <w:ind w:left="-57" w:firstLine="709"/>
        <w:jc w:val="both"/>
        <w:rPr>
          <w:b/>
          <w:sz w:val="28"/>
          <w:szCs w:val="28"/>
        </w:rPr>
      </w:pPr>
      <w:r w:rsidRPr="00064AF4">
        <w:rPr>
          <w:b/>
          <w:sz w:val="28"/>
          <w:szCs w:val="28"/>
        </w:rPr>
        <w:t>Вопросы:</w:t>
      </w:r>
    </w:p>
    <w:p w14:paraId="18A7E996" w14:textId="77777777" w:rsidR="001146E3" w:rsidRDefault="001146E3" w:rsidP="001146E3">
      <w:pPr>
        <w:ind w:left="-57" w:firstLine="709"/>
        <w:jc w:val="both"/>
        <w:rPr>
          <w:sz w:val="28"/>
          <w:szCs w:val="28"/>
        </w:rPr>
      </w:pPr>
      <w:r>
        <w:rPr>
          <w:b/>
          <w:sz w:val="28"/>
          <w:szCs w:val="28"/>
        </w:rPr>
        <w:t>1.</w:t>
      </w:r>
      <w:r w:rsidRPr="00064AF4">
        <w:rPr>
          <w:sz w:val="28"/>
          <w:szCs w:val="28"/>
        </w:rPr>
        <w:t>Поставьте предварительный диагноз</w:t>
      </w:r>
    </w:p>
    <w:p w14:paraId="7CB8EBEA" w14:textId="77777777" w:rsidR="001146E3" w:rsidRPr="00064AF4" w:rsidRDefault="001146E3" w:rsidP="001146E3">
      <w:pPr>
        <w:ind w:left="-57" w:firstLine="709"/>
        <w:jc w:val="both"/>
        <w:rPr>
          <w:b/>
          <w:sz w:val="28"/>
          <w:szCs w:val="28"/>
        </w:rPr>
      </w:pPr>
      <w:r>
        <w:rPr>
          <w:b/>
          <w:sz w:val="28"/>
          <w:szCs w:val="28"/>
        </w:rPr>
        <w:t>2.</w:t>
      </w:r>
      <w:r w:rsidRPr="00064AF4">
        <w:rPr>
          <w:sz w:val="28"/>
          <w:szCs w:val="28"/>
        </w:rPr>
        <w:t>Назначьте лечение соответственно поставленному диагнозу</w:t>
      </w:r>
    </w:p>
    <w:p w14:paraId="5D3F7AB3" w14:textId="77777777" w:rsidR="001146E3" w:rsidRPr="00064AF4" w:rsidRDefault="001146E3" w:rsidP="001146E3">
      <w:pPr>
        <w:ind w:left="-57" w:firstLine="709"/>
        <w:jc w:val="both"/>
        <w:rPr>
          <w:sz w:val="28"/>
          <w:szCs w:val="28"/>
        </w:rPr>
      </w:pPr>
    </w:p>
    <w:p w14:paraId="67530742" w14:textId="77777777" w:rsidR="001146E3" w:rsidRPr="00446AD1" w:rsidRDefault="001146E3" w:rsidP="001146E3">
      <w:pPr>
        <w:ind w:left="-57" w:firstLine="709"/>
        <w:jc w:val="both"/>
        <w:rPr>
          <w:b/>
          <w:sz w:val="28"/>
          <w:szCs w:val="28"/>
        </w:rPr>
      </w:pPr>
      <w:r w:rsidRPr="00446AD1">
        <w:rPr>
          <w:b/>
          <w:sz w:val="28"/>
          <w:szCs w:val="28"/>
        </w:rPr>
        <w:t>Задача</w:t>
      </w:r>
      <w:r>
        <w:rPr>
          <w:b/>
          <w:sz w:val="28"/>
          <w:szCs w:val="28"/>
        </w:rPr>
        <w:t xml:space="preserve"> 3</w:t>
      </w:r>
      <w:r w:rsidRPr="00446AD1">
        <w:rPr>
          <w:b/>
          <w:sz w:val="28"/>
          <w:szCs w:val="28"/>
        </w:rPr>
        <w:t>.</w:t>
      </w:r>
    </w:p>
    <w:p w14:paraId="774A4DD5" w14:textId="77777777" w:rsidR="001146E3" w:rsidRPr="00064AF4" w:rsidRDefault="001146E3" w:rsidP="001146E3">
      <w:pPr>
        <w:ind w:left="-57" w:firstLine="709"/>
        <w:jc w:val="both"/>
        <w:rPr>
          <w:sz w:val="28"/>
          <w:szCs w:val="28"/>
        </w:rPr>
      </w:pPr>
      <w:r w:rsidRPr="00064AF4">
        <w:rPr>
          <w:sz w:val="28"/>
          <w:szCs w:val="28"/>
        </w:rPr>
        <w:t xml:space="preserve"> К врачу-офтальмологу обратился больной 68 лет с жалобами на чувство инородного тела в правом глазу, покраснение этого же глаза, особенно по утрам, после пробуждения. Данные жалобы возникли около месяца назад, за это время больной отметил незначительное снижение зрения, тогда же и обратился к врачу, был поставлен диагноз конъюнктивита и назначен антибиотик в каплях. Лечение было неэффективным. После уточнения анамнеза было выяснено, что жена пациента заметила, что во время сна у ее мужа приоткрыт правый глаз. При осмотре: острота зрения правого глаза 0,7 (не </w:t>
      </w:r>
      <w:proofErr w:type="spellStart"/>
      <w:r w:rsidRPr="00064AF4">
        <w:rPr>
          <w:sz w:val="28"/>
          <w:szCs w:val="28"/>
        </w:rPr>
        <w:t>коррегируется</w:t>
      </w:r>
      <w:proofErr w:type="spellEnd"/>
      <w:r w:rsidRPr="00064AF4">
        <w:rPr>
          <w:sz w:val="28"/>
          <w:szCs w:val="28"/>
        </w:rPr>
        <w:t>), легкая смешанная ин</w:t>
      </w:r>
      <w:r>
        <w:rPr>
          <w:sz w:val="28"/>
          <w:szCs w:val="28"/>
        </w:rPr>
        <w:t>ъ</w:t>
      </w:r>
      <w:r w:rsidRPr="00064AF4">
        <w:rPr>
          <w:sz w:val="28"/>
          <w:szCs w:val="28"/>
        </w:rPr>
        <w:t xml:space="preserve">екция глазного яблока, патологического отделяемого из конъюнктивального мешка  нет, конъюнктива с единичными фолликулами в нижней переходной складке, LIPCOF 2 степени, проба Норна 7 секунд; роговица – в нижней половине и в области открытой глазной щели шероховатость эпителия, мелкие точечные помутнения по типу </w:t>
      </w:r>
      <w:proofErr w:type="spellStart"/>
      <w:r w:rsidRPr="00064AF4">
        <w:rPr>
          <w:sz w:val="28"/>
          <w:szCs w:val="28"/>
        </w:rPr>
        <w:t>nubecula</w:t>
      </w:r>
      <w:proofErr w:type="spellEnd"/>
      <w:r w:rsidRPr="00064AF4">
        <w:rPr>
          <w:sz w:val="28"/>
          <w:szCs w:val="28"/>
        </w:rPr>
        <w:t xml:space="preserve"> (прокрашиваются </w:t>
      </w:r>
      <w:proofErr w:type="spellStart"/>
      <w:r w:rsidRPr="00064AF4">
        <w:rPr>
          <w:sz w:val="28"/>
          <w:szCs w:val="28"/>
        </w:rPr>
        <w:t>флюоресцеином</w:t>
      </w:r>
      <w:proofErr w:type="spellEnd"/>
      <w:r w:rsidRPr="00064AF4">
        <w:rPr>
          <w:sz w:val="28"/>
          <w:szCs w:val="28"/>
        </w:rPr>
        <w:t xml:space="preserve">). </w:t>
      </w:r>
      <w:proofErr w:type="spellStart"/>
      <w:r w:rsidRPr="00064AF4">
        <w:rPr>
          <w:sz w:val="28"/>
          <w:szCs w:val="28"/>
        </w:rPr>
        <w:t>Лагофтальма</w:t>
      </w:r>
      <w:proofErr w:type="spellEnd"/>
      <w:r w:rsidRPr="00064AF4">
        <w:rPr>
          <w:sz w:val="28"/>
          <w:szCs w:val="28"/>
        </w:rPr>
        <w:t xml:space="preserve"> нет, но при просьбе зажмурить глаза – верхнее веко правого глаза самостоятельно выворачивается.  </w:t>
      </w:r>
    </w:p>
    <w:p w14:paraId="7898E2EE" w14:textId="77777777" w:rsidR="001146E3" w:rsidRPr="00064AF4" w:rsidRDefault="001146E3" w:rsidP="001146E3">
      <w:pPr>
        <w:ind w:left="-57" w:firstLine="709"/>
        <w:jc w:val="both"/>
        <w:rPr>
          <w:b/>
          <w:sz w:val="28"/>
          <w:szCs w:val="28"/>
        </w:rPr>
      </w:pPr>
      <w:r w:rsidRPr="00064AF4">
        <w:rPr>
          <w:b/>
          <w:sz w:val="28"/>
          <w:szCs w:val="28"/>
        </w:rPr>
        <w:t>Вопросы:</w:t>
      </w:r>
    </w:p>
    <w:p w14:paraId="1C46BCB9" w14:textId="77777777" w:rsidR="001146E3" w:rsidRPr="00064AF4" w:rsidRDefault="001146E3" w:rsidP="001146E3">
      <w:pPr>
        <w:ind w:left="-57" w:firstLine="709"/>
        <w:jc w:val="both"/>
        <w:rPr>
          <w:sz w:val="28"/>
          <w:szCs w:val="28"/>
        </w:rPr>
      </w:pPr>
      <w:r>
        <w:rPr>
          <w:b/>
          <w:sz w:val="28"/>
          <w:szCs w:val="28"/>
        </w:rPr>
        <w:t>1.</w:t>
      </w:r>
      <w:r w:rsidRPr="00064AF4">
        <w:rPr>
          <w:sz w:val="28"/>
          <w:szCs w:val="28"/>
        </w:rPr>
        <w:t>Предположительный диагноз</w:t>
      </w:r>
    </w:p>
    <w:p w14:paraId="60C2CD36" w14:textId="77777777" w:rsidR="001146E3" w:rsidRPr="00064AF4" w:rsidRDefault="001146E3" w:rsidP="001146E3">
      <w:pPr>
        <w:ind w:left="-57" w:firstLine="709"/>
        <w:jc w:val="both"/>
        <w:rPr>
          <w:b/>
          <w:sz w:val="28"/>
          <w:szCs w:val="28"/>
        </w:rPr>
      </w:pPr>
      <w:r>
        <w:rPr>
          <w:b/>
          <w:sz w:val="28"/>
          <w:szCs w:val="28"/>
        </w:rPr>
        <w:t>2.</w:t>
      </w:r>
      <w:r w:rsidRPr="00064AF4">
        <w:rPr>
          <w:sz w:val="28"/>
          <w:szCs w:val="28"/>
        </w:rPr>
        <w:t>Назначьте лечение</w:t>
      </w:r>
    </w:p>
    <w:p w14:paraId="2C477FD0" w14:textId="77777777" w:rsidR="001146E3" w:rsidRPr="00064AF4" w:rsidRDefault="001146E3" w:rsidP="001146E3">
      <w:pPr>
        <w:ind w:left="-57" w:firstLine="709"/>
        <w:jc w:val="both"/>
        <w:rPr>
          <w:b/>
          <w:sz w:val="28"/>
          <w:szCs w:val="28"/>
        </w:rPr>
      </w:pPr>
    </w:p>
    <w:p w14:paraId="4DFF1751" w14:textId="77777777" w:rsidR="001146E3" w:rsidRPr="00446AD1" w:rsidRDefault="001146E3" w:rsidP="001146E3">
      <w:pPr>
        <w:ind w:left="-57" w:firstLine="709"/>
        <w:jc w:val="both"/>
        <w:rPr>
          <w:b/>
          <w:sz w:val="28"/>
          <w:szCs w:val="28"/>
        </w:rPr>
      </w:pPr>
      <w:r w:rsidRPr="00446AD1">
        <w:rPr>
          <w:b/>
          <w:sz w:val="28"/>
          <w:szCs w:val="28"/>
        </w:rPr>
        <w:t>Задача</w:t>
      </w:r>
      <w:r>
        <w:rPr>
          <w:b/>
          <w:sz w:val="28"/>
          <w:szCs w:val="28"/>
        </w:rPr>
        <w:t xml:space="preserve"> 4</w:t>
      </w:r>
      <w:r w:rsidRPr="00446AD1">
        <w:rPr>
          <w:b/>
          <w:sz w:val="28"/>
          <w:szCs w:val="28"/>
        </w:rPr>
        <w:t>.</w:t>
      </w:r>
    </w:p>
    <w:p w14:paraId="4E2E6693" w14:textId="77777777" w:rsidR="001146E3" w:rsidRPr="00064AF4" w:rsidRDefault="001146E3" w:rsidP="001146E3">
      <w:pPr>
        <w:ind w:left="-57" w:firstLine="709"/>
        <w:jc w:val="both"/>
        <w:rPr>
          <w:sz w:val="28"/>
          <w:szCs w:val="28"/>
        </w:rPr>
      </w:pPr>
      <w:r w:rsidRPr="00064AF4">
        <w:rPr>
          <w:sz w:val="28"/>
          <w:szCs w:val="28"/>
        </w:rPr>
        <w:t xml:space="preserve"> В клинику обратилась пациентка 25 лет с жалобами на зуд, покраснение обоих век, незначительное слизистое отделяемое, которое склеивает ресницы. Также беспокоит насморк. Температура тела нормальная. При осмотре – гиперемия век, на ресницах засохшие корочки слизистого отделяемого, выраженная конъюнктивальная </w:t>
      </w:r>
      <w:proofErr w:type="spellStart"/>
      <w:r w:rsidRPr="00064AF4">
        <w:rPr>
          <w:sz w:val="28"/>
          <w:szCs w:val="28"/>
        </w:rPr>
        <w:t>иньекция</w:t>
      </w:r>
      <w:proofErr w:type="spellEnd"/>
      <w:r w:rsidRPr="00064AF4">
        <w:rPr>
          <w:sz w:val="28"/>
          <w:szCs w:val="28"/>
        </w:rPr>
        <w:t xml:space="preserve">, фолликулы крупные полигональной формы на переходной складке, на </w:t>
      </w:r>
      <w:proofErr w:type="spellStart"/>
      <w:r w:rsidRPr="00064AF4">
        <w:rPr>
          <w:sz w:val="28"/>
          <w:szCs w:val="28"/>
        </w:rPr>
        <w:t>конънюнктиве</w:t>
      </w:r>
      <w:proofErr w:type="spellEnd"/>
      <w:r w:rsidRPr="00064AF4">
        <w:rPr>
          <w:sz w:val="28"/>
          <w:szCs w:val="28"/>
        </w:rPr>
        <w:t xml:space="preserve"> верхнего века. Роговица прозрачная, глубжележащие отделы без патологии. </w:t>
      </w:r>
    </w:p>
    <w:p w14:paraId="652201AC" w14:textId="77777777" w:rsidR="001146E3" w:rsidRPr="00064AF4" w:rsidRDefault="001146E3" w:rsidP="001146E3">
      <w:pPr>
        <w:ind w:left="-57" w:firstLine="709"/>
        <w:jc w:val="both"/>
        <w:rPr>
          <w:b/>
          <w:sz w:val="28"/>
          <w:szCs w:val="28"/>
        </w:rPr>
      </w:pPr>
      <w:r w:rsidRPr="00064AF4">
        <w:rPr>
          <w:b/>
          <w:sz w:val="28"/>
          <w:szCs w:val="28"/>
        </w:rPr>
        <w:t>Вопросы:</w:t>
      </w:r>
    </w:p>
    <w:p w14:paraId="64A70F61" w14:textId="77777777" w:rsidR="001146E3" w:rsidRDefault="001146E3" w:rsidP="001146E3">
      <w:pPr>
        <w:ind w:left="-57" w:firstLine="709"/>
        <w:jc w:val="both"/>
        <w:rPr>
          <w:b/>
          <w:sz w:val="28"/>
          <w:szCs w:val="28"/>
        </w:rPr>
      </w:pPr>
      <w:r>
        <w:rPr>
          <w:b/>
          <w:sz w:val="28"/>
          <w:szCs w:val="28"/>
        </w:rPr>
        <w:t>1.</w:t>
      </w:r>
      <w:r w:rsidRPr="00064AF4">
        <w:rPr>
          <w:sz w:val="28"/>
          <w:szCs w:val="28"/>
        </w:rPr>
        <w:t>Что из анамнеза необходимо уточнить для уточнения диагноза</w:t>
      </w:r>
    </w:p>
    <w:p w14:paraId="7805EBA7" w14:textId="77777777" w:rsidR="001146E3" w:rsidRPr="00064AF4" w:rsidRDefault="001146E3" w:rsidP="001146E3">
      <w:pPr>
        <w:ind w:left="-57" w:firstLine="709"/>
        <w:jc w:val="both"/>
        <w:rPr>
          <w:sz w:val="28"/>
          <w:szCs w:val="28"/>
        </w:rPr>
      </w:pPr>
      <w:r>
        <w:rPr>
          <w:b/>
          <w:sz w:val="28"/>
          <w:szCs w:val="28"/>
        </w:rPr>
        <w:t>2.</w:t>
      </w:r>
      <w:r w:rsidRPr="00064AF4">
        <w:rPr>
          <w:sz w:val="28"/>
          <w:szCs w:val="28"/>
        </w:rPr>
        <w:t>Назначьте лечение</w:t>
      </w:r>
    </w:p>
    <w:p w14:paraId="162E69B2" w14:textId="77777777" w:rsidR="001146E3" w:rsidRPr="00064AF4" w:rsidRDefault="001146E3" w:rsidP="001146E3">
      <w:pPr>
        <w:ind w:left="-57" w:firstLine="709"/>
        <w:jc w:val="both"/>
        <w:rPr>
          <w:sz w:val="28"/>
          <w:szCs w:val="28"/>
        </w:rPr>
      </w:pPr>
    </w:p>
    <w:p w14:paraId="0D99873E" w14:textId="77777777" w:rsidR="001146E3" w:rsidRPr="00064AF4" w:rsidRDefault="001146E3" w:rsidP="001146E3">
      <w:pPr>
        <w:ind w:left="-57" w:firstLine="709"/>
        <w:jc w:val="both"/>
        <w:rPr>
          <w:sz w:val="28"/>
          <w:szCs w:val="28"/>
        </w:rPr>
      </w:pPr>
      <w:r w:rsidRPr="00446AD1">
        <w:rPr>
          <w:b/>
          <w:sz w:val="28"/>
          <w:szCs w:val="28"/>
        </w:rPr>
        <w:t>Задача</w:t>
      </w:r>
      <w:r>
        <w:rPr>
          <w:b/>
          <w:sz w:val="28"/>
          <w:szCs w:val="28"/>
        </w:rPr>
        <w:t xml:space="preserve"> 5</w:t>
      </w:r>
      <w:r w:rsidRPr="00446AD1">
        <w:rPr>
          <w:b/>
          <w:sz w:val="28"/>
          <w:szCs w:val="28"/>
        </w:rPr>
        <w:t>.</w:t>
      </w:r>
    </w:p>
    <w:p w14:paraId="55E60421" w14:textId="77777777" w:rsidR="001146E3" w:rsidRDefault="001146E3" w:rsidP="001146E3">
      <w:pPr>
        <w:ind w:left="-57" w:firstLine="709"/>
        <w:jc w:val="both"/>
        <w:rPr>
          <w:sz w:val="28"/>
          <w:szCs w:val="28"/>
        </w:rPr>
      </w:pPr>
      <w:r w:rsidRPr="00064AF4">
        <w:rPr>
          <w:sz w:val="28"/>
          <w:szCs w:val="28"/>
        </w:rPr>
        <w:t xml:space="preserve">В клинику обратился мужчина 35 лет с жалобами на резкие боли в левом глазу, выраженную светобоязнь и слезотечение. Отмечает, что жалобы появились сегодня утром, сразу после </w:t>
      </w:r>
      <w:proofErr w:type="gramStart"/>
      <w:r w:rsidRPr="00064AF4">
        <w:rPr>
          <w:sz w:val="28"/>
          <w:szCs w:val="28"/>
        </w:rPr>
        <w:t>того</w:t>
      </w:r>
      <w:proofErr w:type="gramEnd"/>
      <w:r w:rsidRPr="00064AF4">
        <w:rPr>
          <w:sz w:val="28"/>
          <w:szCs w:val="28"/>
        </w:rPr>
        <w:t xml:space="preserve"> как открыл глаза. Такое состояние впервые. Соматически здоров, занимается спортом, очки и контактные линзы не носит, зрение всегда было 1,0. При осмотре - выраженный роговичный синдром левого </w:t>
      </w:r>
      <w:proofErr w:type="gramStart"/>
      <w:r w:rsidRPr="00064AF4">
        <w:rPr>
          <w:sz w:val="28"/>
          <w:szCs w:val="28"/>
        </w:rPr>
        <w:t>глаза, для того, чтобы</w:t>
      </w:r>
      <w:proofErr w:type="gramEnd"/>
      <w:r w:rsidRPr="00064AF4">
        <w:rPr>
          <w:sz w:val="28"/>
          <w:szCs w:val="28"/>
        </w:rPr>
        <w:t xml:space="preserve"> осмотреть пациента пришлось капнуть в левый глаз 0,4% </w:t>
      </w:r>
      <w:proofErr w:type="spellStart"/>
      <w:r w:rsidRPr="00064AF4">
        <w:rPr>
          <w:sz w:val="28"/>
          <w:szCs w:val="28"/>
        </w:rPr>
        <w:t>инокаин</w:t>
      </w:r>
      <w:proofErr w:type="spellEnd"/>
      <w:r w:rsidRPr="00064AF4">
        <w:rPr>
          <w:sz w:val="28"/>
          <w:szCs w:val="28"/>
        </w:rPr>
        <w:t xml:space="preserve">. Легкая </w:t>
      </w:r>
      <w:proofErr w:type="spellStart"/>
      <w:r w:rsidRPr="00064AF4">
        <w:rPr>
          <w:sz w:val="28"/>
          <w:szCs w:val="28"/>
        </w:rPr>
        <w:t>перикорнеальнаяиньекция</w:t>
      </w:r>
      <w:proofErr w:type="spellEnd"/>
      <w:r w:rsidRPr="00064AF4">
        <w:rPr>
          <w:sz w:val="28"/>
          <w:szCs w:val="28"/>
        </w:rPr>
        <w:t xml:space="preserve">, отделяемого нет, конъюнктива прозрачная, гладкая. Роговица </w:t>
      </w:r>
      <w:proofErr w:type="gramStart"/>
      <w:r w:rsidRPr="00064AF4">
        <w:rPr>
          <w:sz w:val="28"/>
          <w:szCs w:val="28"/>
        </w:rPr>
        <w:t xml:space="preserve">-  </w:t>
      </w:r>
      <w:proofErr w:type="spellStart"/>
      <w:r w:rsidRPr="00064AF4">
        <w:rPr>
          <w:sz w:val="28"/>
          <w:szCs w:val="28"/>
        </w:rPr>
        <w:t>впараоптической</w:t>
      </w:r>
      <w:proofErr w:type="spellEnd"/>
      <w:proofErr w:type="gramEnd"/>
      <w:r w:rsidRPr="00064AF4">
        <w:rPr>
          <w:sz w:val="28"/>
          <w:szCs w:val="28"/>
        </w:rPr>
        <w:t xml:space="preserve"> зоне на 2х часах имеется округлый дефект эпителия диаметром около 2 мм с неровными краями, в остальных отделах роговица прозрачная гладкая.  Ваш диагноз -острый кератит вирусной этиологии -острый кератоконус -эрозия </w:t>
      </w:r>
      <w:proofErr w:type="gramStart"/>
      <w:r w:rsidRPr="00064AF4">
        <w:rPr>
          <w:sz w:val="28"/>
          <w:szCs w:val="28"/>
        </w:rPr>
        <w:t>роговицы  Нужны</w:t>
      </w:r>
      <w:proofErr w:type="gramEnd"/>
      <w:r w:rsidRPr="00064AF4">
        <w:rPr>
          <w:sz w:val="28"/>
          <w:szCs w:val="28"/>
        </w:rPr>
        <w:t xml:space="preserve"> ли дополнительные обследования -окрасить роговицу </w:t>
      </w:r>
      <w:proofErr w:type="spellStart"/>
      <w:r w:rsidRPr="00064AF4">
        <w:rPr>
          <w:sz w:val="28"/>
          <w:szCs w:val="28"/>
        </w:rPr>
        <w:t>флюоресциином</w:t>
      </w:r>
      <w:proofErr w:type="spellEnd"/>
      <w:r w:rsidRPr="00064AF4">
        <w:rPr>
          <w:sz w:val="28"/>
          <w:szCs w:val="28"/>
        </w:rPr>
        <w:t xml:space="preserve"> -</w:t>
      </w:r>
      <w:proofErr w:type="spellStart"/>
      <w:r w:rsidRPr="00064AF4">
        <w:rPr>
          <w:sz w:val="28"/>
          <w:szCs w:val="28"/>
        </w:rPr>
        <w:t>конфосканирование</w:t>
      </w:r>
      <w:proofErr w:type="spellEnd"/>
      <w:r w:rsidRPr="00064AF4">
        <w:rPr>
          <w:sz w:val="28"/>
          <w:szCs w:val="28"/>
        </w:rPr>
        <w:t xml:space="preserve"> роговицы для уточнения состояния всех слоев   </w:t>
      </w:r>
    </w:p>
    <w:p w14:paraId="74393F13" w14:textId="77777777" w:rsidR="001146E3" w:rsidRPr="00064AF4" w:rsidRDefault="001146E3" w:rsidP="001146E3">
      <w:pPr>
        <w:ind w:left="-57" w:firstLine="709"/>
        <w:jc w:val="both"/>
        <w:rPr>
          <w:b/>
          <w:sz w:val="28"/>
          <w:szCs w:val="28"/>
        </w:rPr>
      </w:pPr>
      <w:r w:rsidRPr="00064AF4">
        <w:rPr>
          <w:b/>
          <w:sz w:val="28"/>
          <w:szCs w:val="28"/>
        </w:rPr>
        <w:t>Вопросы:</w:t>
      </w:r>
    </w:p>
    <w:p w14:paraId="5335BAFB" w14:textId="77777777" w:rsidR="001146E3" w:rsidRDefault="001146E3" w:rsidP="001146E3">
      <w:pPr>
        <w:ind w:left="-57" w:firstLine="709"/>
        <w:jc w:val="both"/>
        <w:rPr>
          <w:b/>
          <w:sz w:val="28"/>
          <w:szCs w:val="28"/>
        </w:rPr>
      </w:pPr>
      <w:r>
        <w:rPr>
          <w:b/>
          <w:sz w:val="28"/>
          <w:szCs w:val="28"/>
        </w:rPr>
        <w:lastRenderedPageBreak/>
        <w:t>1.</w:t>
      </w:r>
      <w:r w:rsidRPr="00064AF4">
        <w:rPr>
          <w:sz w:val="28"/>
          <w:szCs w:val="28"/>
        </w:rPr>
        <w:t>Какие наиболее вероятные причины данного состояния</w:t>
      </w:r>
    </w:p>
    <w:p w14:paraId="4F530B6B" w14:textId="77777777" w:rsidR="001146E3" w:rsidRDefault="001146E3" w:rsidP="001146E3">
      <w:pPr>
        <w:ind w:left="-57" w:firstLine="709"/>
        <w:jc w:val="both"/>
        <w:rPr>
          <w:sz w:val="28"/>
          <w:szCs w:val="28"/>
        </w:rPr>
      </w:pPr>
      <w:r>
        <w:rPr>
          <w:b/>
          <w:sz w:val="28"/>
          <w:szCs w:val="28"/>
        </w:rPr>
        <w:t>2.</w:t>
      </w:r>
      <w:r w:rsidRPr="00064AF4">
        <w:rPr>
          <w:sz w:val="28"/>
          <w:szCs w:val="28"/>
        </w:rPr>
        <w:t xml:space="preserve">Лечение </w:t>
      </w:r>
    </w:p>
    <w:p w14:paraId="3FE9F8B7" w14:textId="77777777" w:rsidR="001146E3" w:rsidRPr="00064AF4" w:rsidRDefault="001146E3" w:rsidP="001146E3">
      <w:pPr>
        <w:ind w:left="-57" w:firstLine="709"/>
        <w:jc w:val="both"/>
        <w:rPr>
          <w:sz w:val="28"/>
          <w:szCs w:val="28"/>
        </w:rPr>
      </w:pPr>
    </w:p>
    <w:p w14:paraId="0DF74D17" w14:textId="77777777" w:rsidR="001146E3" w:rsidRPr="00064AF4" w:rsidRDefault="001146E3" w:rsidP="001146E3">
      <w:pPr>
        <w:ind w:left="-57" w:firstLine="709"/>
        <w:jc w:val="both"/>
        <w:rPr>
          <w:b/>
          <w:sz w:val="28"/>
          <w:szCs w:val="28"/>
        </w:rPr>
      </w:pPr>
      <w:r w:rsidRPr="00446AD1">
        <w:rPr>
          <w:b/>
          <w:sz w:val="28"/>
          <w:szCs w:val="28"/>
        </w:rPr>
        <w:t>Задача</w:t>
      </w:r>
      <w:r>
        <w:rPr>
          <w:b/>
          <w:sz w:val="28"/>
          <w:szCs w:val="28"/>
        </w:rPr>
        <w:t xml:space="preserve"> 6</w:t>
      </w:r>
      <w:r w:rsidRPr="00446AD1">
        <w:rPr>
          <w:b/>
          <w:sz w:val="28"/>
          <w:szCs w:val="28"/>
        </w:rPr>
        <w:t>.</w:t>
      </w:r>
    </w:p>
    <w:p w14:paraId="63551F34" w14:textId="77777777" w:rsidR="001146E3" w:rsidRDefault="001146E3" w:rsidP="001146E3">
      <w:pPr>
        <w:ind w:left="-57" w:firstLine="709"/>
        <w:jc w:val="both"/>
        <w:rPr>
          <w:sz w:val="28"/>
          <w:szCs w:val="28"/>
        </w:rPr>
      </w:pPr>
      <w:r w:rsidRPr="00064AF4">
        <w:rPr>
          <w:sz w:val="28"/>
          <w:szCs w:val="28"/>
        </w:rPr>
        <w:t xml:space="preserve">В клинику обратился пациент 29 лет с жалобами на боли в правом глазу, снижение зрения за последние сутки. Носит контактные линзы на обоих глазах в течение 5 лет. До этого момента у офтальмолога никогда не лечился. Отмечает, что два дня назад забыл на ночь снять контактные линзы, но в течение последующего дня никаких жалоб не было. На </w:t>
      </w:r>
      <w:proofErr w:type="gramStart"/>
      <w:r w:rsidRPr="00064AF4">
        <w:rPr>
          <w:sz w:val="28"/>
          <w:szCs w:val="28"/>
        </w:rPr>
        <w:t>консультацию  пришел</w:t>
      </w:r>
      <w:proofErr w:type="gramEnd"/>
      <w:r w:rsidRPr="00064AF4">
        <w:rPr>
          <w:sz w:val="28"/>
          <w:szCs w:val="28"/>
        </w:rPr>
        <w:t xml:space="preserve"> в очках. При осмотре – левый глаз без патологии, острота зрения с миопической коррекцией 1,0. Правый глаз – острота зрения 0,01 не </w:t>
      </w:r>
      <w:proofErr w:type="spellStart"/>
      <w:r w:rsidRPr="00064AF4">
        <w:rPr>
          <w:sz w:val="28"/>
          <w:szCs w:val="28"/>
        </w:rPr>
        <w:t>коррегируется</w:t>
      </w:r>
      <w:proofErr w:type="spellEnd"/>
      <w:r w:rsidRPr="00064AF4">
        <w:rPr>
          <w:sz w:val="28"/>
          <w:szCs w:val="28"/>
        </w:rPr>
        <w:t xml:space="preserve">. Выраженный роговичный синдром, умеренно выраженная смешанная </w:t>
      </w:r>
      <w:proofErr w:type="spellStart"/>
      <w:r w:rsidRPr="00064AF4">
        <w:rPr>
          <w:sz w:val="28"/>
          <w:szCs w:val="28"/>
        </w:rPr>
        <w:t>иньекция</w:t>
      </w:r>
      <w:proofErr w:type="spellEnd"/>
      <w:r w:rsidRPr="00064AF4">
        <w:rPr>
          <w:sz w:val="28"/>
          <w:szCs w:val="28"/>
        </w:rPr>
        <w:t xml:space="preserve"> глазного яблока, отделяемое скудное </w:t>
      </w:r>
      <w:proofErr w:type="spellStart"/>
      <w:r w:rsidRPr="00064AF4">
        <w:rPr>
          <w:sz w:val="28"/>
          <w:szCs w:val="28"/>
        </w:rPr>
        <w:t>слизисто</w:t>
      </w:r>
      <w:proofErr w:type="spellEnd"/>
      <w:r w:rsidRPr="00064AF4">
        <w:rPr>
          <w:sz w:val="28"/>
          <w:szCs w:val="28"/>
        </w:rPr>
        <w:t xml:space="preserve">-гнойное. Веки без патологии. В центре роговицы формируется округлый глубокий (до средних слоев стромы) кольцевидный инфильтрат серого цвета, в центре инфильтрата роговица источена, опалесценция влаги ПК ++, на эндотелии значительное количество преципитатов.  Ваша тактика -лабораторная диагностика (смывы с роговицы, смыва с КЛ с целью </w:t>
      </w:r>
      <w:proofErr w:type="spellStart"/>
      <w:r w:rsidRPr="00064AF4">
        <w:rPr>
          <w:sz w:val="28"/>
          <w:szCs w:val="28"/>
        </w:rPr>
        <w:t>опреленияакантамебы</w:t>
      </w:r>
      <w:proofErr w:type="spellEnd"/>
      <w:r w:rsidRPr="00064AF4">
        <w:rPr>
          <w:sz w:val="28"/>
          <w:szCs w:val="28"/>
        </w:rPr>
        <w:t>; соскобы на ВПГ) -</w:t>
      </w:r>
      <w:proofErr w:type="spellStart"/>
      <w:r w:rsidRPr="00064AF4">
        <w:rPr>
          <w:sz w:val="28"/>
          <w:szCs w:val="28"/>
        </w:rPr>
        <w:t>конфосканирование</w:t>
      </w:r>
      <w:proofErr w:type="spellEnd"/>
      <w:r w:rsidRPr="00064AF4">
        <w:rPr>
          <w:sz w:val="28"/>
          <w:szCs w:val="28"/>
        </w:rPr>
        <w:t xml:space="preserve"> роговицы с целью выявления цист </w:t>
      </w:r>
      <w:proofErr w:type="spellStart"/>
      <w:r w:rsidRPr="00064AF4">
        <w:rPr>
          <w:sz w:val="28"/>
          <w:szCs w:val="28"/>
        </w:rPr>
        <w:t>акантамебы</w:t>
      </w:r>
      <w:proofErr w:type="spellEnd"/>
    </w:p>
    <w:p w14:paraId="539B0267" w14:textId="77777777" w:rsidR="001146E3" w:rsidRPr="00064AF4" w:rsidRDefault="001146E3" w:rsidP="001146E3">
      <w:pPr>
        <w:ind w:left="-57" w:firstLine="709"/>
        <w:jc w:val="both"/>
        <w:rPr>
          <w:b/>
          <w:sz w:val="28"/>
          <w:szCs w:val="28"/>
        </w:rPr>
      </w:pPr>
      <w:r w:rsidRPr="00064AF4">
        <w:rPr>
          <w:b/>
          <w:sz w:val="28"/>
          <w:szCs w:val="28"/>
        </w:rPr>
        <w:t>Вопросы:</w:t>
      </w:r>
    </w:p>
    <w:p w14:paraId="7CB81490" w14:textId="77777777" w:rsidR="001146E3" w:rsidRDefault="001146E3" w:rsidP="001146E3">
      <w:pPr>
        <w:ind w:left="-57" w:firstLine="709"/>
        <w:jc w:val="both"/>
        <w:rPr>
          <w:b/>
          <w:sz w:val="28"/>
          <w:szCs w:val="28"/>
        </w:rPr>
      </w:pPr>
      <w:r>
        <w:rPr>
          <w:b/>
          <w:sz w:val="28"/>
          <w:szCs w:val="28"/>
        </w:rPr>
        <w:t>1.</w:t>
      </w:r>
      <w:r w:rsidRPr="00064AF4">
        <w:rPr>
          <w:sz w:val="28"/>
          <w:szCs w:val="28"/>
        </w:rPr>
        <w:t>Предположительный диагноз</w:t>
      </w:r>
    </w:p>
    <w:p w14:paraId="3CF9CEC6" w14:textId="77777777" w:rsidR="001146E3" w:rsidRDefault="001146E3" w:rsidP="001146E3">
      <w:pPr>
        <w:ind w:left="-57" w:firstLine="709"/>
        <w:jc w:val="both"/>
        <w:rPr>
          <w:sz w:val="28"/>
          <w:szCs w:val="28"/>
        </w:rPr>
      </w:pPr>
      <w:r>
        <w:rPr>
          <w:b/>
          <w:sz w:val="28"/>
          <w:szCs w:val="28"/>
        </w:rPr>
        <w:t>2.</w:t>
      </w:r>
      <w:r w:rsidRPr="00064AF4">
        <w:rPr>
          <w:sz w:val="28"/>
          <w:szCs w:val="28"/>
        </w:rPr>
        <w:t xml:space="preserve">Лечение </w:t>
      </w:r>
    </w:p>
    <w:p w14:paraId="567E6283" w14:textId="77777777" w:rsidR="001146E3" w:rsidRDefault="001146E3" w:rsidP="001146E3">
      <w:pPr>
        <w:tabs>
          <w:tab w:val="left" w:pos="1134"/>
        </w:tabs>
        <w:ind w:firstLine="709"/>
        <w:rPr>
          <w:b/>
          <w:bCs/>
          <w:spacing w:val="6"/>
          <w:sz w:val="28"/>
          <w:szCs w:val="28"/>
        </w:rPr>
      </w:pPr>
    </w:p>
    <w:p w14:paraId="49961A99" w14:textId="77777777" w:rsidR="00CC7939" w:rsidRPr="00587954" w:rsidRDefault="00CC7939" w:rsidP="001146E3">
      <w:pPr>
        <w:tabs>
          <w:tab w:val="left" w:pos="1134"/>
        </w:tabs>
        <w:ind w:firstLine="709"/>
        <w:rPr>
          <w:b/>
          <w:bCs/>
          <w:sz w:val="28"/>
          <w:szCs w:val="28"/>
        </w:rPr>
      </w:pPr>
      <w:r w:rsidRPr="00587954">
        <w:rPr>
          <w:b/>
          <w:bCs/>
          <w:spacing w:val="6"/>
          <w:sz w:val="28"/>
          <w:szCs w:val="28"/>
        </w:rPr>
        <w:t xml:space="preserve">Задача </w:t>
      </w:r>
      <w:r w:rsidR="001146E3">
        <w:rPr>
          <w:b/>
          <w:bCs/>
          <w:spacing w:val="6"/>
          <w:sz w:val="28"/>
          <w:szCs w:val="28"/>
        </w:rPr>
        <w:t>7</w:t>
      </w:r>
    </w:p>
    <w:p w14:paraId="1E8745B6" w14:textId="77777777" w:rsidR="00C66246" w:rsidRPr="00587954" w:rsidRDefault="00A9610C" w:rsidP="00587954">
      <w:pPr>
        <w:rPr>
          <w:sz w:val="28"/>
          <w:szCs w:val="28"/>
        </w:rPr>
      </w:pPr>
      <w:r w:rsidRPr="00587954">
        <w:rPr>
          <w:sz w:val="28"/>
          <w:szCs w:val="28"/>
        </w:rPr>
        <w:t xml:space="preserve">Больному А, страдающему глаукомой, был назначен препарат, который снижает внутриглазное давление, вызывает </w:t>
      </w:r>
      <w:proofErr w:type="spellStart"/>
      <w:r w:rsidRPr="00587954">
        <w:rPr>
          <w:sz w:val="28"/>
          <w:szCs w:val="28"/>
        </w:rPr>
        <w:t>мидриаз</w:t>
      </w:r>
      <w:proofErr w:type="spellEnd"/>
      <w:r w:rsidRPr="00587954">
        <w:rPr>
          <w:sz w:val="28"/>
          <w:szCs w:val="28"/>
        </w:rPr>
        <w:t xml:space="preserve"> и слабые изменения аккомодации. Пациенту Б, также получающему лечение по поводу глаукомы назначили препарат, который снижает внутриглазное давление, вызывает </w:t>
      </w:r>
      <w:proofErr w:type="spellStart"/>
      <w:r w:rsidRPr="00587954">
        <w:rPr>
          <w:sz w:val="28"/>
          <w:szCs w:val="28"/>
        </w:rPr>
        <w:t>миоз</w:t>
      </w:r>
      <w:proofErr w:type="spellEnd"/>
      <w:r w:rsidRPr="00587954">
        <w:rPr>
          <w:sz w:val="28"/>
          <w:szCs w:val="28"/>
        </w:rPr>
        <w:t xml:space="preserve"> и спазм аккомодации. </w:t>
      </w:r>
      <w:r w:rsidR="00C66246" w:rsidRPr="00587954">
        <w:rPr>
          <w:b/>
          <w:sz w:val="28"/>
          <w:szCs w:val="28"/>
        </w:rPr>
        <w:t>Вопросы:</w:t>
      </w:r>
    </w:p>
    <w:p w14:paraId="468A20B2" w14:textId="77777777" w:rsidR="00A9610C" w:rsidRPr="00587954" w:rsidRDefault="00A9610C" w:rsidP="00587954">
      <w:pPr>
        <w:rPr>
          <w:sz w:val="28"/>
          <w:szCs w:val="28"/>
        </w:rPr>
      </w:pPr>
      <w:r w:rsidRPr="00587954">
        <w:rPr>
          <w:sz w:val="28"/>
          <w:szCs w:val="28"/>
        </w:rPr>
        <w:t>Лекарственные средства каких групп оказывают подобное действие?  Приведите примеры препаратов. Объясните механизмы их действия на глаз.</w:t>
      </w:r>
    </w:p>
    <w:p w14:paraId="3C1534BD" w14:textId="77777777" w:rsidR="00C66246" w:rsidRPr="00587954" w:rsidRDefault="00C66246" w:rsidP="00587954">
      <w:pPr>
        <w:rPr>
          <w:b/>
          <w:bCs/>
          <w:sz w:val="28"/>
          <w:szCs w:val="28"/>
          <w:u w:val="single"/>
        </w:rPr>
      </w:pPr>
    </w:p>
    <w:p w14:paraId="14951BF7" w14:textId="77777777" w:rsidR="00587954" w:rsidRPr="00587954" w:rsidRDefault="000453DE" w:rsidP="00587954">
      <w:pPr>
        <w:rPr>
          <w:b/>
          <w:bCs/>
          <w:sz w:val="28"/>
          <w:szCs w:val="28"/>
        </w:rPr>
      </w:pPr>
      <w:r w:rsidRPr="00587954">
        <w:rPr>
          <w:b/>
          <w:bCs/>
          <w:sz w:val="28"/>
          <w:szCs w:val="28"/>
        </w:rPr>
        <w:t xml:space="preserve">Задача </w:t>
      </w:r>
      <w:r w:rsidR="001146E3">
        <w:rPr>
          <w:b/>
          <w:bCs/>
          <w:sz w:val="28"/>
          <w:szCs w:val="28"/>
        </w:rPr>
        <w:t>8</w:t>
      </w:r>
    </w:p>
    <w:p w14:paraId="375E9C63" w14:textId="77777777" w:rsidR="00587954" w:rsidRPr="00587954" w:rsidRDefault="000453DE" w:rsidP="00587954">
      <w:pPr>
        <w:rPr>
          <w:spacing w:val="-2"/>
          <w:sz w:val="28"/>
          <w:szCs w:val="28"/>
        </w:rPr>
      </w:pPr>
      <w:r w:rsidRPr="00587954">
        <w:rPr>
          <w:spacing w:val="-2"/>
          <w:sz w:val="28"/>
          <w:szCs w:val="28"/>
        </w:rPr>
        <w:t>С целью исследования глазного дна пациенту в конъюнктивальный мешок введен препарат из группы М-</w:t>
      </w:r>
      <w:proofErr w:type="spellStart"/>
      <w:r w:rsidRPr="00587954">
        <w:rPr>
          <w:spacing w:val="-2"/>
          <w:sz w:val="28"/>
          <w:szCs w:val="28"/>
        </w:rPr>
        <w:t>холиноблокаторов</w:t>
      </w:r>
      <w:proofErr w:type="spellEnd"/>
      <w:r w:rsidRPr="00587954">
        <w:rPr>
          <w:spacing w:val="-2"/>
          <w:sz w:val="28"/>
          <w:szCs w:val="28"/>
        </w:rPr>
        <w:t xml:space="preserve">. Врач предупредил пациента, что он в течение недели не сможет читать и писать. </w:t>
      </w:r>
    </w:p>
    <w:p w14:paraId="43A24AA5" w14:textId="77777777" w:rsidR="00587954" w:rsidRPr="00587954" w:rsidRDefault="00587954" w:rsidP="00587954">
      <w:pPr>
        <w:rPr>
          <w:b/>
          <w:spacing w:val="-2"/>
          <w:sz w:val="28"/>
          <w:szCs w:val="28"/>
        </w:rPr>
      </w:pPr>
      <w:r w:rsidRPr="00587954">
        <w:rPr>
          <w:b/>
          <w:spacing w:val="-2"/>
          <w:sz w:val="28"/>
          <w:szCs w:val="28"/>
        </w:rPr>
        <w:t>Вопросы:</w:t>
      </w:r>
    </w:p>
    <w:p w14:paraId="44167D20" w14:textId="77777777" w:rsidR="000453DE" w:rsidRPr="00587954" w:rsidRDefault="000453DE" w:rsidP="00587954">
      <w:pPr>
        <w:rPr>
          <w:sz w:val="28"/>
          <w:szCs w:val="28"/>
        </w:rPr>
      </w:pPr>
      <w:r w:rsidRPr="00587954">
        <w:rPr>
          <w:spacing w:val="-2"/>
          <w:sz w:val="28"/>
          <w:szCs w:val="28"/>
        </w:rPr>
        <w:t>Какой препарат был введен больному? К какой группе препаратов он относится? Объясните механизм его действия на глаз.</w:t>
      </w:r>
    </w:p>
    <w:p w14:paraId="2DCAFEA8" w14:textId="77777777" w:rsidR="00D76C5A" w:rsidRPr="00587954" w:rsidRDefault="00D76C5A" w:rsidP="00587954">
      <w:pPr>
        <w:tabs>
          <w:tab w:val="left" w:pos="1134"/>
        </w:tabs>
        <w:rPr>
          <w:rStyle w:val="af4"/>
          <w:sz w:val="28"/>
          <w:szCs w:val="28"/>
        </w:rPr>
      </w:pPr>
    </w:p>
    <w:p w14:paraId="5F983830" w14:textId="77777777" w:rsidR="00587954" w:rsidRPr="00587954" w:rsidRDefault="00587954" w:rsidP="00587954">
      <w:pPr>
        <w:tabs>
          <w:tab w:val="left" w:pos="1134"/>
        </w:tabs>
        <w:rPr>
          <w:rStyle w:val="af4"/>
          <w:sz w:val="28"/>
          <w:szCs w:val="28"/>
        </w:rPr>
      </w:pPr>
      <w:r w:rsidRPr="00587954">
        <w:rPr>
          <w:rStyle w:val="af4"/>
          <w:sz w:val="28"/>
          <w:szCs w:val="28"/>
        </w:rPr>
        <w:t xml:space="preserve">Задача </w:t>
      </w:r>
      <w:r w:rsidR="001146E3">
        <w:rPr>
          <w:rStyle w:val="af4"/>
          <w:sz w:val="28"/>
          <w:szCs w:val="28"/>
        </w:rPr>
        <w:t>9</w:t>
      </w:r>
    </w:p>
    <w:p w14:paraId="6DB07C60" w14:textId="77777777" w:rsidR="00587954" w:rsidRPr="00587954" w:rsidRDefault="00E213E9" w:rsidP="00587954">
      <w:pPr>
        <w:tabs>
          <w:tab w:val="left" w:pos="1134"/>
        </w:tabs>
        <w:rPr>
          <w:sz w:val="28"/>
          <w:szCs w:val="28"/>
        </w:rPr>
      </w:pPr>
      <w:r w:rsidRPr="00587954">
        <w:rPr>
          <w:sz w:val="28"/>
          <w:szCs w:val="28"/>
        </w:rPr>
        <w:t xml:space="preserve">Больной, 35 лет, жалобы на слезотечение, небольшую светобоязнь рези в правом глазу. За неделю до этого перенес ОРЗ. Объективно: ОД — выраженная гиперемия конъюнктивы сводов и век, фолликулы на конъюнктиве век, кровоизлияния в конъюнктиву. </w:t>
      </w:r>
    </w:p>
    <w:p w14:paraId="26A06124" w14:textId="77777777" w:rsidR="00587954" w:rsidRPr="00587954" w:rsidRDefault="00587954" w:rsidP="00587954">
      <w:pPr>
        <w:tabs>
          <w:tab w:val="left" w:pos="1134"/>
        </w:tabs>
        <w:rPr>
          <w:b/>
          <w:sz w:val="28"/>
          <w:szCs w:val="28"/>
        </w:rPr>
      </w:pPr>
      <w:r w:rsidRPr="00587954">
        <w:rPr>
          <w:b/>
          <w:sz w:val="28"/>
          <w:szCs w:val="28"/>
        </w:rPr>
        <w:t>Вопросы:</w:t>
      </w:r>
    </w:p>
    <w:p w14:paraId="71BB7C10" w14:textId="77777777" w:rsidR="00E213E9" w:rsidRPr="00587954" w:rsidRDefault="00E213E9" w:rsidP="00410CD6">
      <w:pPr>
        <w:tabs>
          <w:tab w:val="left" w:pos="1134"/>
        </w:tabs>
        <w:rPr>
          <w:rStyle w:val="af4"/>
          <w:b w:val="0"/>
          <w:sz w:val="28"/>
          <w:szCs w:val="28"/>
        </w:rPr>
      </w:pPr>
      <w:r w:rsidRPr="00587954">
        <w:rPr>
          <w:sz w:val="28"/>
          <w:szCs w:val="28"/>
        </w:rPr>
        <w:lastRenderedPageBreak/>
        <w:t>Ваш диагноз? Рекомендуемое лечение?</w:t>
      </w:r>
      <w:r w:rsidRPr="00587954">
        <w:rPr>
          <w:sz w:val="28"/>
          <w:szCs w:val="28"/>
        </w:rPr>
        <w:br/>
      </w:r>
    </w:p>
    <w:p w14:paraId="409377C9" w14:textId="77777777" w:rsidR="00D76C5A" w:rsidRPr="00C66246" w:rsidRDefault="00D76C5A" w:rsidP="00C66246">
      <w:pPr>
        <w:tabs>
          <w:tab w:val="left" w:pos="1134"/>
        </w:tabs>
        <w:jc w:val="both"/>
        <w:rPr>
          <w:rStyle w:val="af4"/>
          <w:color w:val="222222"/>
          <w:sz w:val="28"/>
          <w:szCs w:val="28"/>
        </w:rPr>
      </w:pPr>
    </w:p>
    <w:p w14:paraId="74672B2A" w14:textId="77777777" w:rsidR="00587954" w:rsidRDefault="00587954" w:rsidP="00C66246">
      <w:pPr>
        <w:tabs>
          <w:tab w:val="left" w:pos="1134"/>
        </w:tabs>
        <w:jc w:val="both"/>
        <w:rPr>
          <w:b/>
          <w:color w:val="000000"/>
          <w:sz w:val="28"/>
          <w:szCs w:val="28"/>
        </w:rPr>
      </w:pPr>
      <w:r>
        <w:rPr>
          <w:b/>
          <w:color w:val="000000"/>
          <w:sz w:val="28"/>
          <w:szCs w:val="28"/>
        </w:rPr>
        <w:t xml:space="preserve">Задача </w:t>
      </w:r>
      <w:r w:rsidR="001146E3">
        <w:rPr>
          <w:b/>
          <w:color w:val="000000"/>
          <w:sz w:val="28"/>
          <w:szCs w:val="28"/>
        </w:rPr>
        <w:t>10</w:t>
      </w:r>
    </w:p>
    <w:p w14:paraId="34EFDF99" w14:textId="77777777" w:rsidR="001146E3" w:rsidRPr="00064AF4" w:rsidRDefault="001146E3" w:rsidP="001146E3">
      <w:pPr>
        <w:ind w:left="-57" w:firstLine="709"/>
        <w:jc w:val="both"/>
        <w:rPr>
          <w:sz w:val="28"/>
          <w:szCs w:val="28"/>
        </w:rPr>
      </w:pPr>
      <w:r w:rsidRPr="00064AF4">
        <w:rPr>
          <w:sz w:val="28"/>
          <w:szCs w:val="28"/>
        </w:rPr>
        <w:t xml:space="preserve">К врачу-офтальмологу на амбулаторный прием обратился пациент 32 лет, который длительное время лечится в различных медицинских учреждениях города по поводу конъюнктивита. Одновременно капает 4-5 лекарственных препаратов. Препараты каждые 7-10 дней меняют, так как больной ходит к разным врачам. В настоящее время </w:t>
      </w:r>
      <w:proofErr w:type="gramStart"/>
      <w:r w:rsidRPr="00064AF4">
        <w:rPr>
          <w:sz w:val="28"/>
          <w:szCs w:val="28"/>
        </w:rPr>
        <w:t>беспокоит  чувство</w:t>
      </w:r>
      <w:proofErr w:type="gramEnd"/>
      <w:r w:rsidRPr="00064AF4">
        <w:rPr>
          <w:sz w:val="28"/>
          <w:szCs w:val="28"/>
        </w:rPr>
        <w:t xml:space="preserve"> инородного тела в обоих глазах, сухость глаз, ухудшение зрения, светобоязнь и слезотечение, периодически появляется зуд век. При осмотре: веки гиперемированы, утолщены особенно по краям, выраженное слизистое отделяемое на веках и ресницах, конъюнктива отечна, единичные хаотически разбросанные по конъюнктиве фолликулы средних размеров, поверхность роговицы шероховата, тусклая, много </w:t>
      </w:r>
      <w:proofErr w:type="spellStart"/>
      <w:r w:rsidRPr="00064AF4">
        <w:rPr>
          <w:sz w:val="28"/>
          <w:szCs w:val="28"/>
        </w:rPr>
        <w:t>десквамированного</w:t>
      </w:r>
      <w:proofErr w:type="spellEnd"/>
      <w:r w:rsidRPr="00064AF4">
        <w:rPr>
          <w:sz w:val="28"/>
          <w:szCs w:val="28"/>
        </w:rPr>
        <w:t xml:space="preserve"> эпителия, скрученного в виде нитей, которые одной стороной плотно прикреплены к поверхности роговицы. Вся роговица прокрашивается </w:t>
      </w:r>
      <w:proofErr w:type="spellStart"/>
      <w:r w:rsidRPr="00064AF4">
        <w:rPr>
          <w:sz w:val="28"/>
          <w:szCs w:val="28"/>
        </w:rPr>
        <w:t>флюоресцеином</w:t>
      </w:r>
      <w:proofErr w:type="spellEnd"/>
      <w:r w:rsidRPr="00064AF4">
        <w:rPr>
          <w:sz w:val="28"/>
          <w:szCs w:val="28"/>
        </w:rPr>
        <w:t xml:space="preserve"> в виде мелких точечных дефектов. Глубжележащие отделы без патологии.  </w:t>
      </w:r>
    </w:p>
    <w:p w14:paraId="7161B570" w14:textId="77777777" w:rsidR="001146E3" w:rsidRPr="00064AF4" w:rsidRDefault="001146E3" w:rsidP="001146E3">
      <w:pPr>
        <w:ind w:left="-57" w:firstLine="709"/>
        <w:jc w:val="both"/>
        <w:rPr>
          <w:b/>
          <w:sz w:val="28"/>
          <w:szCs w:val="28"/>
        </w:rPr>
      </w:pPr>
      <w:r w:rsidRPr="00064AF4">
        <w:rPr>
          <w:b/>
          <w:sz w:val="28"/>
          <w:szCs w:val="28"/>
        </w:rPr>
        <w:t>Вопросы:</w:t>
      </w:r>
    </w:p>
    <w:p w14:paraId="4C7A871E" w14:textId="77777777" w:rsidR="001146E3" w:rsidRPr="00064AF4" w:rsidRDefault="001146E3" w:rsidP="001146E3">
      <w:pPr>
        <w:ind w:left="-57" w:firstLine="709"/>
        <w:jc w:val="both"/>
        <w:rPr>
          <w:sz w:val="28"/>
          <w:szCs w:val="28"/>
        </w:rPr>
      </w:pPr>
      <w:r>
        <w:rPr>
          <w:b/>
          <w:sz w:val="28"/>
          <w:szCs w:val="28"/>
        </w:rPr>
        <w:t>1.</w:t>
      </w:r>
      <w:r w:rsidRPr="00064AF4">
        <w:rPr>
          <w:sz w:val="28"/>
          <w:szCs w:val="28"/>
        </w:rPr>
        <w:t>Поставьте диагноз</w:t>
      </w:r>
    </w:p>
    <w:p w14:paraId="139E6670" w14:textId="77777777" w:rsidR="001146E3" w:rsidRPr="00064AF4" w:rsidRDefault="001146E3" w:rsidP="001146E3">
      <w:pPr>
        <w:ind w:left="-57" w:firstLine="709"/>
        <w:jc w:val="both"/>
        <w:rPr>
          <w:b/>
          <w:sz w:val="28"/>
          <w:szCs w:val="28"/>
        </w:rPr>
      </w:pPr>
      <w:r>
        <w:rPr>
          <w:b/>
          <w:sz w:val="28"/>
          <w:szCs w:val="28"/>
        </w:rPr>
        <w:t>2.</w:t>
      </w:r>
      <w:r w:rsidRPr="00064AF4">
        <w:rPr>
          <w:sz w:val="28"/>
          <w:szCs w:val="28"/>
        </w:rPr>
        <w:t>Ваши рекомендации</w:t>
      </w:r>
    </w:p>
    <w:p w14:paraId="3ECC96AD" w14:textId="77777777" w:rsidR="00D137A7" w:rsidRPr="00064AF4" w:rsidRDefault="00D137A7" w:rsidP="001146E3">
      <w:pPr>
        <w:ind w:left="-57" w:firstLine="709"/>
        <w:jc w:val="both"/>
        <w:rPr>
          <w:sz w:val="28"/>
          <w:szCs w:val="28"/>
        </w:rPr>
      </w:pPr>
    </w:p>
    <w:p w14:paraId="49BD4955" w14:textId="77777777" w:rsidR="00CC7939" w:rsidRPr="00302F53" w:rsidRDefault="00CC7939" w:rsidP="001146E3">
      <w:pPr>
        <w:tabs>
          <w:tab w:val="left" w:pos="1134"/>
        </w:tabs>
        <w:jc w:val="both"/>
        <w:rPr>
          <w:b/>
          <w:color w:val="000000"/>
          <w:sz w:val="28"/>
          <w:szCs w:val="28"/>
        </w:rPr>
      </w:pPr>
      <w:r w:rsidRPr="00302F53">
        <w:rPr>
          <w:b/>
          <w:color w:val="000000"/>
          <w:sz w:val="28"/>
          <w:szCs w:val="28"/>
        </w:rPr>
        <w:t>Практические задания для проверки практических навыков</w:t>
      </w:r>
    </w:p>
    <w:p w14:paraId="7DB31D96"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B831048"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4E147FAF"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03733B23" w14:textId="77777777" w:rsidR="00CC7939" w:rsidRPr="00302F53" w:rsidRDefault="00CC7939" w:rsidP="00A27E42">
      <w:pPr>
        <w:tabs>
          <w:tab w:val="left" w:pos="1134"/>
        </w:tabs>
        <w:ind w:firstLine="709"/>
        <w:jc w:val="both"/>
        <w:rPr>
          <w:b/>
          <w:color w:val="000000"/>
          <w:sz w:val="28"/>
          <w:szCs w:val="28"/>
        </w:rPr>
      </w:pPr>
    </w:p>
    <w:p w14:paraId="76B06A07" w14:textId="77777777" w:rsidR="00CC7939" w:rsidRPr="0044056E"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26</w:t>
      </w:r>
      <w:r w:rsidRPr="00302F53">
        <w:rPr>
          <w:b/>
          <w:color w:val="000000"/>
          <w:sz w:val="28"/>
          <w:szCs w:val="28"/>
        </w:rPr>
        <w:t>:</w:t>
      </w:r>
      <w:r w:rsidR="005F2977" w:rsidRPr="0044056E">
        <w:rPr>
          <w:b/>
          <w:color w:val="000000"/>
          <w:sz w:val="28"/>
          <w:szCs w:val="28"/>
        </w:rPr>
        <w:t>КФ</w:t>
      </w:r>
      <w:proofErr w:type="gramEnd"/>
      <w:r w:rsidR="005F2977" w:rsidRPr="0044056E">
        <w:rPr>
          <w:b/>
          <w:color w:val="000000"/>
          <w:sz w:val="28"/>
          <w:szCs w:val="28"/>
        </w:rPr>
        <w:t xml:space="preserve"> препаратов, применяемых в </w:t>
      </w:r>
      <w:proofErr w:type="spellStart"/>
      <w:r w:rsidR="005F2977" w:rsidRPr="0044056E">
        <w:rPr>
          <w:b/>
          <w:color w:val="000000"/>
          <w:sz w:val="28"/>
          <w:szCs w:val="28"/>
        </w:rPr>
        <w:t>фтизиопульмонологии</w:t>
      </w:r>
      <w:proofErr w:type="spellEnd"/>
      <w:r w:rsidR="005F2977" w:rsidRPr="0044056E">
        <w:rPr>
          <w:b/>
          <w:color w:val="000000"/>
          <w:sz w:val="28"/>
          <w:szCs w:val="28"/>
        </w:rPr>
        <w:t>.</w:t>
      </w:r>
    </w:p>
    <w:p w14:paraId="68E09736"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0B15D87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601D617B"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6231A43E" w14:textId="77777777" w:rsidR="00A215F3" w:rsidRPr="00302F53" w:rsidRDefault="00A215F3" w:rsidP="00A27E42">
      <w:pPr>
        <w:ind w:firstLine="709"/>
        <w:rPr>
          <w:bCs/>
          <w:color w:val="000000"/>
          <w:sz w:val="28"/>
          <w:szCs w:val="28"/>
        </w:rPr>
      </w:pPr>
      <w:r w:rsidRPr="00302F53">
        <w:rPr>
          <w:bCs/>
          <w:color w:val="000000"/>
          <w:sz w:val="28"/>
          <w:szCs w:val="28"/>
        </w:rPr>
        <w:t xml:space="preserve">1. Классификация противотуберкулезных препаратов. </w:t>
      </w:r>
    </w:p>
    <w:p w14:paraId="2576C254" w14:textId="77777777" w:rsidR="00A215F3" w:rsidRPr="00302F53" w:rsidRDefault="00A215F3" w:rsidP="00A27E42">
      <w:pPr>
        <w:ind w:firstLine="709"/>
        <w:rPr>
          <w:bCs/>
          <w:color w:val="000000"/>
          <w:sz w:val="28"/>
          <w:szCs w:val="28"/>
        </w:rPr>
      </w:pPr>
      <w:r w:rsidRPr="00302F53">
        <w:rPr>
          <w:bCs/>
          <w:color w:val="000000"/>
          <w:sz w:val="28"/>
          <w:szCs w:val="28"/>
        </w:rPr>
        <w:t xml:space="preserve">2. Классификация, механизм действия, фармакокинетические особенности, побочные эффекты и взаимодействие противотуберкулезных препаратов </w:t>
      </w:r>
      <w:r w:rsidRPr="00302F53">
        <w:rPr>
          <w:bCs/>
          <w:color w:val="000000"/>
          <w:sz w:val="28"/>
          <w:szCs w:val="28"/>
          <w:lang w:val="en-US"/>
        </w:rPr>
        <w:t>I</w:t>
      </w:r>
      <w:r w:rsidRPr="00302F53">
        <w:rPr>
          <w:bCs/>
          <w:color w:val="000000"/>
          <w:sz w:val="28"/>
          <w:szCs w:val="28"/>
        </w:rPr>
        <w:t xml:space="preserve"> ряда.</w:t>
      </w:r>
    </w:p>
    <w:p w14:paraId="5809E841" w14:textId="77777777" w:rsidR="00A215F3" w:rsidRPr="00302F53" w:rsidRDefault="00A215F3" w:rsidP="00A27E42">
      <w:pPr>
        <w:ind w:firstLine="709"/>
        <w:rPr>
          <w:bCs/>
          <w:color w:val="000000"/>
          <w:sz w:val="28"/>
          <w:szCs w:val="28"/>
        </w:rPr>
      </w:pPr>
      <w:r w:rsidRPr="00302F53">
        <w:rPr>
          <w:bCs/>
          <w:color w:val="000000"/>
          <w:sz w:val="28"/>
          <w:szCs w:val="28"/>
        </w:rPr>
        <w:t xml:space="preserve">3. Классификация, механизм действия, фармакокинетические особенности, побочные эффекты и взаимодействия противотуберкулезных препаратов </w:t>
      </w:r>
      <w:r w:rsidRPr="00302F53">
        <w:rPr>
          <w:bCs/>
          <w:color w:val="000000"/>
          <w:sz w:val="28"/>
          <w:szCs w:val="28"/>
          <w:lang w:val="en-US"/>
        </w:rPr>
        <w:t>II</w:t>
      </w:r>
      <w:r w:rsidRPr="00302F53">
        <w:rPr>
          <w:bCs/>
          <w:color w:val="000000"/>
          <w:sz w:val="28"/>
          <w:szCs w:val="28"/>
        </w:rPr>
        <w:t xml:space="preserve"> ряда.</w:t>
      </w:r>
    </w:p>
    <w:p w14:paraId="0F1FFA5B" w14:textId="77777777" w:rsidR="00A215F3" w:rsidRPr="00302F53" w:rsidRDefault="00A215F3" w:rsidP="00A27E42">
      <w:pPr>
        <w:ind w:firstLine="709"/>
        <w:rPr>
          <w:bCs/>
          <w:color w:val="000000"/>
          <w:sz w:val="28"/>
          <w:szCs w:val="28"/>
        </w:rPr>
      </w:pPr>
      <w:r w:rsidRPr="00302F53">
        <w:rPr>
          <w:bCs/>
          <w:color w:val="000000"/>
          <w:sz w:val="28"/>
          <w:szCs w:val="28"/>
        </w:rPr>
        <w:t>4. Тактика применения противотуберкулезных препаратов, схемы лечения.</w:t>
      </w:r>
    </w:p>
    <w:p w14:paraId="58D42862" w14:textId="77777777" w:rsidR="00CC7939" w:rsidRPr="00302F53" w:rsidRDefault="00CC7939" w:rsidP="00A27E42">
      <w:pPr>
        <w:tabs>
          <w:tab w:val="left" w:pos="1134"/>
        </w:tabs>
        <w:ind w:firstLine="709"/>
        <w:jc w:val="both"/>
        <w:rPr>
          <w:color w:val="000000"/>
          <w:sz w:val="28"/>
          <w:szCs w:val="28"/>
        </w:rPr>
      </w:pPr>
    </w:p>
    <w:p w14:paraId="5E1E21B3"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44FFB1A9" w14:textId="77777777" w:rsidR="00871977" w:rsidRDefault="00871977" w:rsidP="00871977">
      <w:pPr>
        <w:tabs>
          <w:tab w:val="left" w:pos="1134"/>
        </w:tabs>
        <w:ind w:firstLine="709"/>
        <w:jc w:val="both"/>
        <w:rPr>
          <w:b/>
          <w:color w:val="000000"/>
          <w:sz w:val="28"/>
          <w:szCs w:val="28"/>
        </w:rPr>
      </w:pPr>
    </w:p>
    <w:p w14:paraId="204F6DDF"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препараты растительного происхождения относятся к группе биогенных стимуляторов?</w:t>
      </w:r>
    </w:p>
    <w:p w14:paraId="2236D6CF" w14:textId="77777777" w:rsidR="00112DDB" w:rsidRPr="00E820F7" w:rsidRDefault="00112DDB" w:rsidP="00AD45E5">
      <w:pPr>
        <w:widowControl w:val="0"/>
        <w:numPr>
          <w:ilvl w:val="0"/>
          <w:numId w:val="96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lastRenderedPageBreak/>
        <w:t>Алоэ</w:t>
      </w:r>
      <w:proofErr w:type="spellEnd"/>
      <w:r w:rsidRPr="00E820F7">
        <w:rPr>
          <w:sz w:val="28"/>
          <w:szCs w:val="28"/>
          <w:lang w:val="en-US" w:eastAsia="en-US"/>
        </w:rPr>
        <w:t xml:space="preserve">, </w:t>
      </w:r>
      <w:proofErr w:type="spellStart"/>
      <w:r w:rsidRPr="00E820F7">
        <w:rPr>
          <w:sz w:val="28"/>
          <w:szCs w:val="28"/>
          <w:lang w:val="en-US" w:eastAsia="en-US"/>
        </w:rPr>
        <w:t>фибс</w:t>
      </w:r>
      <w:proofErr w:type="spellEnd"/>
      <w:r w:rsidRPr="00E820F7">
        <w:rPr>
          <w:sz w:val="28"/>
          <w:szCs w:val="28"/>
          <w:lang w:val="en-US" w:eastAsia="en-US"/>
        </w:rPr>
        <w:t xml:space="preserve">, </w:t>
      </w:r>
      <w:proofErr w:type="spellStart"/>
      <w:r w:rsidRPr="00E820F7">
        <w:rPr>
          <w:sz w:val="28"/>
          <w:szCs w:val="28"/>
          <w:lang w:val="en-US" w:eastAsia="en-US"/>
        </w:rPr>
        <w:t>гумизоль</w:t>
      </w:r>
      <w:proofErr w:type="spellEnd"/>
    </w:p>
    <w:p w14:paraId="2CDB9206" w14:textId="77777777" w:rsidR="00112DDB" w:rsidRPr="00E820F7" w:rsidRDefault="00112DDB" w:rsidP="00AD45E5">
      <w:pPr>
        <w:widowControl w:val="0"/>
        <w:numPr>
          <w:ilvl w:val="0"/>
          <w:numId w:val="96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Лидаза</w:t>
      </w:r>
      <w:proofErr w:type="spellEnd"/>
      <w:r w:rsidRPr="00E820F7">
        <w:rPr>
          <w:sz w:val="28"/>
          <w:szCs w:val="28"/>
          <w:lang w:val="en-US" w:eastAsia="en-US"/>
        </w:rPr>
        <w:t xml:space="preserve">, </w:t>
      </w:r>
      <w:proofErr w:type="spellStart"/>
      <w:r w:rsidRPr="00E820F7">
        <w:rPr>
          <w:sz w:val="28"/>
          <w:szCs w:val="28"/>
          <w:lang w:val="en-US" w:eastAsia="en-US"/>
        </w:rPr>
        <w:t>метацил</w:t>
      </w:r>
      <w:proofErr w:type="spellEnd"/>
      <w:r w:rsidRPr="00E820F7">
        <w:rPr>
          <w:sz w:val="28"/>
          <w:szCs w:val="28"/>
          <w:lang w:val="en-US" w:eastAsia="en-US"/>
        </w:rPr>
        <w:t xml:space="preserve">, </w:t>
      </w:r>
      <w:proofErr w:type="spellStart"/>
      <w:r w:rsidRPr="00E820F7">
        <w:rPr>
          <w:sz w:val="28"/>
          <w:szCs w:val="28"/>
          <w:lang w:val="en-US" w:eastAsia="en-US"/>
        </w:rPr>
        <w:t>плазмол</w:t>
      </w:r>
      <w:proofErr w:type="spellEnd"/>
    </w:p>
    <w:p w14:paraId="7E7DCD50" w14:textId="77777777" w:rsidR="00112DDB" w:rsidRPr="00E820F7" w:rsidRDefault="00112DDB" w:rsidP="00AD45E5">
      <w:pPr>
        <w:widowControl w:val="0"/>
        <w:numPr>
          <w:ilvl w:val="0"/>
          <w:numId w:val="96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Полиглюкин</w:t>
      </w:r>
      <w:proofErr w:type="spellEnd"/>
      <w:r w:rsidRPr="00E820F7">
        <w:rPr>
          <w:sz w:val="28"/>
          <w:szCs w:val="28"/>
          <w:lang w:val="en-US" w:eastAsia="en-US"/>
        </w:rPr>
        <w:t xml:space="preserve">, </w:t>
      </w:r>
      <w:proofErr w:type="spellStart"/>
      <w:r w:rsidRPr="00E820F7">
        <w:rPr>
          <w:sz w:val="28"/>
          <w:szCs w:val="28"/>
          <w:lang w:val="en-US" w:eastAsia="en-US"/>
        </w:rPr>
        <w:t>реополиглюкин</w:t>
      </w:r>
      <w:proofErr w:type="spellEnd"/>
    </w:p>
    <w:p w14:paraId="3B3A6DCC" w14:textId="77777777" w:rsidR="00112DDB" w:rsidRPr="00E820F7" w:rsidRDefault="00112DDB" w:rsidP="00AD45E5">
      <w:pPr>
        <w:widowControl w:val="0"/>
        <w:numPr>
          <w:ilvl w:val="0"/>
          <w:numId w:val="96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Гемодез</w:t>
      </w:r>
      <w:proofErr w:type="spellEnd"/>
    </w:p>
    <w:p w14:paraId="4B930F23"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из перечисленных препаратов предпочтительнее включать в комплексное лечение больных туберкулезом старческого возраста?</w:t>
      </w:r>
    </w:p>
    <w:p w14:paraId="63B89E5C" w14:textId="77777777" w:rsidR="00112DDB" w:rsidRPr="00E820F7" w:rsidRDefault="00112DDB" w:rsidP="00AD45E5">
      <w:pPr>
        <w:widowControl w:val="0"/>
        <w:numPr>
          <w:ilvl w:val="0"/>
          <w:numId w:val="96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Инсулин</w:t>
      </w:r>
      <w:proofErr w:type="spellEnd"/>
      <w:r w:rsidRPr="00E820F7">
        <w:rPr>
          <w:sz w:val="28"/>
          <w:szCs w:val="28"/>
          <w:lang w:val="en-US" w:eastAsia="en-US"/>
        </w:rPr>
        <w:t xml:space="preserve">, </w:t>
      </w:r>
      <w:proofErr w:type="spellStart"/>
      <w:r w:rsidRPr="00E820F7">
        <w:rPr>
          <w:sz w:val="28"/>
          <w:szCs w:val="28"/>
          <w:lang w:val="en-US" w:eastAsia="en-US"/>
        </w:rPr>
        <w:t>новокаин</w:t>
      </w:r>
      <w:proofErr w:type="spellEnd"/>
      <w:r w:rsidRPr="00E820F7">
        <w:rPr>
          <w:sz w:val="28"/>
          <w:szCs w:val="28"/>
          <w:lang w:val="en-US" w:eastAsia="en-US"/>
        </w:rPr>
        <w:t xml:space="preserve">, </w:t>
      </w:r>
      <w:proofErr w:type="spellStart"/>
      <w:r w:rsidRPr="00E820F7">
        <w:rPr>
          <w:sz w:val="28"/>
          <w:szCs w:val="28"/>
          <w:lang w:val="en-US" w:eastAsia="en-US"/>
        </w:rPr>
        <w:t>декамевит</w:t>
      </w:r>
      <w:proofErr w:type="spellEnd"/>
    </w:p>
    <w:p w14:paraId="3CA017CC" w14:textId="77777777" w:rsidR="00112DDB" w:rsidRPr="00E820F7" w:rsidRDefault="00112DDB" w:rsidP="00AD45E5">
      <w:pPr>
        <w:widowControl w:val="0"/>
        <w:numPr>
          <w:ilvl w:val="0"/>
          <w:numId w:val="967"/>
        </w:numPr>
        <w:tabs>
          <w:tab w:val="left" w:pos="378"/>
          <w:tab w:val="left" w:pos="426"/>
        </w:tabs>
        <w:autoSpaceDE w:val="0"/>
        <w:autoSpaceDN w:val="0"/>
        <w:ind w:left="0" w:firstLine="0"/>
        <w:rPr>
          <w:sz w:val="28"/>
          <w:szCs w:val="28"/>
          <w:lang w:eastAsia="en-US"/>
        </w:rPr>
      </w:pPr>
      <w:r w:rsidRPr="00E820F7">
        <w:rPr>
          <w:sz w:val="28"/>
          <w:szCs w:val="28"/>
          <w:lang w:eastAsia="en-US"/>
        </w:rPr>
        <w:t xml:space="preserve">Анаболические гормоны, алоэ, </w:t>
      </w:r>
      <w:proofErr w:type="spellStart"/>
      <w:r w:rsidRPr="00E820F7">
        <w:rPr>
          <w:sz w:val="28"/>
          <w:szCs w:val="28"/>
          <w:lang w:eastAsia="en-US"/>
        </w:rPr>
        <w:t>плазмол</w:t>
      </w:r>
      <w:proofErr w:type="spellEnd"/>
    </w:p>
    <w:p w14:paraId="64BDC7EC" w14:textId="77777777" w:rsidR="00112DDB" w:rsidRPr="00E820F7" w:rsidRDefault="00112DDB" w:rsidP="00AD45E5">
      <w:pPr>
        <w:widowControl w:val="0"/>
        <w:numPr>
          <w:ilvl w:val="0"/>
          <w:numId w:val="96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Гемодез</w:t>
      </w:r>
      <w:proofErr w:type="spellEnd"/>
      <w:r w:rsidRPr="00E820F7">
        <w:rPr>
          <w:sz w:val="28"/>
          <w:szCs w:val="28"/>
          <w:lang w:val="en-US" w:eastAsia="en-US"/>
        </w:rPr>
        <w:t xml:space="preserve">, </w:t>
      </w:r>
      <w:proofErr w:type="spellStart"/>
      <w:r w:rsidRPr="00E820F7">
        <w:rPr>
          <w:sz w:val="28"/>
          <w:szCs w:val="28"/>
          <w:lang w:val="en-US" w:eastAsia="en-US"/>
        </w:rPr>
        <w:t>полиглюкин</w:t>
      </w:r>
      <w:proofErr w:type="spellEnd"/>
      <w:r w:rsidRPr="00E820F7">
        <w:rPr>
          <w:sz w:val="28"/>
          <w:szCs w:val="28"/>
          <w:lang w:val="en-US" w:eastAsia="en-US"/>
        </w:rPr>
        <w:t xml:space="preserve">, </w:t>
      </w:r>
      <w:proofErr w:type="spellStart"/>
      <w:r w:rsidRPr="00E820F7">
        <w:rPr>
          <w:sz w:val="28"/>
          <w:szCs w:val="28"/>
          <w:lang w:val="en-US" w:eastAsia="en-US"/>
        </w:rPr>
        <w:t>реополиглюкин</w:t>
      </w:r>
      <w:proofErr w:type="spellEnd"/>
    </w:p>
    <w:p w14:paraId="5FAB8844"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из нижеприведенных препаратов переливают с целью стимуляции обменных процессов?</w:t>
      </w:r>
    </w:p>
    <w:p w14:paraId="5297893F" w14:textId="77777777" w:rsidR="00112DDB" w:rsidRPr="00E820F7" w:rsidRDefault="00112DDB" w:rsidP="00AD45E5">
      <w:pPr>
        <w:widowControl w:val="0"/>
        <w:numPr>
          <w:ilvl w:val="0"/>
          <w:numId w:val="966"/>
        </w:numPr>
        <w:tabs>
          <w:tab w:val="left" w:pos="378"/>
          <w:tab w:val="left" w:pos="426"/>
        </w:tabs>
        <w:autoSpaceDE w:val="0"/>
        <w:autoSpaceDN w:val="0"/>
        <w:ind w:left="0" w:firstLine="0"/>
        <w:rPr>
          <w:sz w:val="28"/>
          <w:szCs w:val="28"/>
          <w:lang w:eastAsia="en-US"/>
        </w:rPr>
      </w:pPr>
      <w:r w:rsidRPr="00E820F7">
        <w:rPr>
          <w:sz w:val="28"/>
          <w:szCs w:val="28"/>
          <w:lang w:eastAsia="en-US"/>
        </w:rPr>
        <w:t xml:space="preserve">Плазма крови, альбумин, </w:t>
      </w:r>
      <w:proofErr w:type="spellStart"/>
      <w:r w:rsidRPr="00E820F7">
        <w:rPr>
          <w:sz w:val="28"/>
          <w:szCs w:val="28"/>
          <w:lang w:eastAsia="en-US"/>
        </w:rPr>
        <w:t>аминокровин</w:t>
      </w:r>
      <w:proofErr w:type="spellEnd"/>
    </w:p>
    <w:p w14:paraId="1A7908FC" w14:textId="77777777" w:rsidR="00112DDB" w:rsidRPr="00E820F7" w:rsidRDefault="00112DDB" w:rsidP="00AD45E5">
      <w:pPr>
        <w:widowControl w:val="0"/>
        <w:numPr>
          <w:ilvl w:val="0"/>
          <w:numId w:val="96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Полиглюкин</w:t>
      </w:r>
      <w:proofErr w:type="spellEnd"/>
      <w:r w:rsidRPr="00E820F7">
        <w:rPr>
          <w:sz w:val="28"/>
          <w:szCs w:val="28"/>
          <w:lang w:val="en-US" w:eastAsia="en-US"/>
        </w:rPr>
        <w:t xml:space="preserve">, </w:t>
      </w:r>
      <w:proofErr w:type="spellStart"/>
      <w:r w:rsidRPr="00E820F7">
        <w:rPr>
          <w:sz w:val="28"/>
          <w:szCs w:val="28"/>
          <w:lang w:val="en-US" w:eastAsia="en-US"/>
        </w:rPr>
        <w:t>реополиглюкин</w:t>
      </w:r>
      <w:proofErr w:type="spellEnd"/>
    </w:p>
    <w:p w14:paraId="305A6FE2" w14:textId="77777777" w:rsidR="00112DDB" w:rsidRPr="00E820F7" w:rsidRDefault="00112DDB" w:rsidP="00AD45E5">
      <w:pPr>
        <w:widowControl w:val="0"/>
        <w:numPr>
          <w:ilvl w:val="0"/>
          <w:numId w:val="96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Эритроцитарнуюмассу</w:t>
      </w:r>
      <w:proofErr w:type="spellEnd"/>
    </w:p>
    <w:p w14:paraId="1882FDC2" w14:textId="77777777" w:rsidR="00112DDB" w:rsidRPr="00E820F7" w:rsidRDefault="00112DDB" w:rsidP="00AD45E5">
      <w:pPr>
        <w:widowControl w:val="0"/>
        <w:numPr>
          <w:ilvl w:val="0"/>
          <w:numId w:val="96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Гемодез</w:t>
      </w:r>
      <w:proofErr w:type="spellEnd"/>
    </w:p>
    <w:p w14:paraId="744DA7FB"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 какой группе, в соответствии с их действием на организм относятся альдостерон и </w:t>
      </w:r>
      <w:proofErr w:type="spellStart"/>
      <w:r w:rsidRPr="00E820F7">
        <w:rPr>
          <w:b/>
          <w:bCs/>
          <w:sz w:val="28"/>
          <w:szCs w:val="28"/>
          <w:lang w:eastAsia="en-US"/>
        </w:rPr>
        <w:t>дезоксикортикостерон</w:t>
      </w:r>
      <w:proofErr w:type="spellEnd"/>
      <w:r w:rsidRPr="00E820F7">
        <w:rPr>
          <w:b/>
          <w:bCs/>
          <w:sz w:val="28"/>
          <w:szCs w:val="28"/>
          <w:lang w:eastAsia="en-US"/>
        </w:rPr>
        <w:t>?</w:t>
      </w:r>
    </w:p>
    <w:p w14:paraId="62324457" w14:textId="77777777" w:rsidR="00112DDB" w:rsidRPr="00E820F7" w:rsidRDefault="00112DDB" w:rsidP="00AD45E5">
      <w:pPr>
        <w:widowControl w:val="0"/>
        <w:numPr>
          <w:ilvl w:val="0"/>
          <w:numId w:val="96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Минералокортикоиды</w:t>
      </w:r>
      <w:proofErr w:type="spellEnd"/>
    </w:p>
    <w:p w14:paraId="3D7496B2" w14:textId="77777777" w:rsidR="00112DDB" w:rsidRPr="00E820F7" w:rsidRDefault="00112DDB" w:rsidP="00AD45E5">
      <w:pPr>
        <w:widowControl w:val="0"/>
        <w:numPr>
          <w:ilvl w:val="0"/>
          <w:numId w:val="96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Глюкокортикоиды</w:t>
      </w:r>
      <w:proofErr w:type="spellEnd"/>
    </w:p>
    <w:p w14:paraId="3CC60361" w14:textId="77777777" w:rsidR="00112DDB" w:rsidRPr="00E820F7" w:rsidRDefault="00112DDB" w:rsidP="00AD45E5">
      <w:pPr>
        <w:widowControl w:val="0"/>
        <w:numPr>
          <w:ilvl w:val="0"/>
          <w:numId w:val="96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Анаболическиегормоны</w:t>
      </w:r>
      <w:proofErr w:type="spellEnd"/>
    </w:p>
    <w:p w14:paraId="137C7C7A"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 основной механизм воздействия кортикостероидной терапии на патологический процесс?</w:t>
      </w:r>
    </w:p>
    <w:p w14:paraId="29C01ECD" w14:textId="77777777" w:rsidR="00112DDB" w:rsidRPr="00E820F7" w:rsidRDefault="00112DDB" w:rsidP="00AD45E5">
      <w:pPr>
        <w:widowControl w:val="0"/>
        <w:numPr>
          <w:ilvl w:val="0"/>
          <w:numId w:val="96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Уменьшениевоспаления</w:t>
      </w:r>
      <w:proofErr w:type="spellEnd"/>
    </w:p>
    <w:p w14:paraId="4A6A6714" w14:textId="77777777" w:rsidR="00112DDB" w:rsidRPr="00E820F7" w:rsidRDefault="00112DDB" w:rsidP="00AD45E5">
      <w:pPr>
        <w:widowControl w:val="0"/>
        <w:numPr>
          <w:ilvl w:val="0"/>
          <w:numId w:val="96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Усилениевялотекущеговоспаления</w:t>
      </w:r>
      <w:proofErr w:type="spellEnd"/>
    </w:p>
    <w:p w14:paraId="6F01447A" w14:textId="77777777" w:rsidR="00112DDB" w:rsidRPr="00E820F7" w:rsidRDefault="00112DDB" w:rsidP="00AD45E5">
      <w:pPr>
        <w:widowControl w:val="0"/>
        <w:numPr>
          <w:ilvl w:val="0"/>
          <w:numId w:val="964"/>
        </w:numPr>
        <w:tabs>
          <w:tab w:val="left" w:pos="378"/>
          <w:tab w:val="left" w:pos="426"/>
        </w:tabs>
        <w:autoSpaceDE w:val="0"/>
        <w:autoSpaceDN w:val="0"/>
        <w:ind w:left="0" w:firstLine="0"/>
        <w:rPr>
          <w:sz w:val="28"/>
          <w:szCs w:val="28"/>
          <w:lang w:eastAsia="en-US"/>
        </w:rPr>
      </w:pPr>
      <w:r w:rsidRPr="00E820F7">
        <w:rPr>
          <w:sz w:val="28"/>
          <w:szCs w:val="28"/>
          <w:lang w:eastAsia="en-US"/>
        </w:rPr>
        <w:t xml:space="preserve">Стимуляция </w:t>
      </w:r>
      <w:proofErr w:type="spellStart"/>
      <w:r w:rsidRPr="00E820F7">
        <w:rPr>
          <w:sz w:val="28"/>
          <w:szCs w:val="28"/>
          <w:lang w:eastAsia="en-US"/>
        </w:rPr>
        <w:t>репаративных</w:t>
      </w:r>
      <w:proofErr w:type="spellEnd"/>
      <w:r w:rsidRPr="00E820F7">
        <w:rPr>
          <w:sz w:val="28"/>
          <w:szCs w:val="28"/>
          <w:lang w:eastAsia="en-US"/>
        </w:rPr>
        <w:t xml:space="preserve"> процессов в тканях </w:t>
      </w:r>
    </w:p>
    <w:p w14:paraId="1EACF0D6"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препарат относится к специфическим стимуляторам, применяемым в комплексном лечении туберкулеза?</w:t>
      </w:r>
    </w:p>
    <w:p w14:paraId="6BA00699" w14:textId="77777777" w:rsidR="00112DDB" w:rsidRPr="00E820F7" w:rsidRDefault="00112DDB" w:rsidP="00AD45E5">
      <w:pPr>
        <w:widowControl w:val="0"/>
        <w:numPr>
          <w:ilvl w:val="0"/>
          <w:numId w:val="96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Пирогенал</w:t>
      </w:r>
      <w:proofErr w:type="spellEnd"/>
    </w:p>
    <w:p w14:paraId="752A1902" w14:textId="77777777" w:rsidR="00112DDB" w:rsidRPr="00E820F7" w:rsidRDefault="00112DDB" w:rsidP="00AD45E5">
      <w:pPr>
        <w:widowControl w:val="0"/>
        <w:numPr>
          <w:ilvl w:val="0"/>
          <w:numId w:val="96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Туберкулин</w:t>
      </w:r>
      <w:proofErr w:type="spellEnd"/>
    </w:p>
    <w:p w14:paraId="6B0E64A0" w14:textId="77777777" w:rsidR="00112DDB" w:rsidRPr="00E820F7" w:rsidRDefault="00112DDB" w:rsidP="00AD45E5">
      <w:pPr>
        <w:widowControl w:val="0"/>
        <w:numPr>
          <w:ilvl w:val="0"/>
          <w:numId w:val="96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Алоэ</w:t>
      </w:r>
      <w:proofErr w:type="spellEnd"/>
    </w:p>
    <w:p w14:paraId="2237348E" w14:textId="77777777" w:rsidR="00112DDB" w:rsidRPr="00E820F7" w:rsidRDefault="00112DDB" w:rsidP="00AD45E5">
      <w:pPr>
        <w:widowControl w:val="0"/>
        <w:numPr>
          <w:ilvl w:val="0"/>
          <w:numId w:val="96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Продигиозан</w:t>
      </w:r>
      <w:proofErr w:type="spellEnd"/>
    </w:p>
    <w:p w14:paraId="3AE7EAC0" w14:textId="77777777" w:rsidR="00112DDB" w:rsidRPr="00E820F7" w:rsidRDefault="00112DDB" w:rsidP="00AD45E5">
      <w:pPr>
        <w:widowControl w:val="0"/>
        <w:numPr>
          <w:ilvl w:val="0"/>
          <w:numId w:val="96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Фибс</w:t>
      </w:r>
      <w:proofErr w:type="spellEnd"/>
    </w:p>
    <w:p w14:paraId="6E25A64F"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лекарственные средства из перечисленных относятся к препаратам тканевой терапии, применяемым в комплексном лечении туберкулеза?</w:t>
      </w:r>
    </w:p>
    <w:p w14:paraId="356A0761" w14:textId="77777777" w:rsidR="00112DDB" w:rsidRPr="00E820F7" w:rsidRDefault="00112DDB" w:rsidP="00AD45E5">
      <w:pPr>
        <w:widowControl w:val="0"/>
        <w:numPr>
          <w:ilvl w:val="0"/>
          <w:numId w:val="96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Плазмол</w:t>
      </w:r>
      <w:proofErr w:type="spellEnd"/>
      <w:r w:rsidRPr="00E820F7">
        <w:rPr>
          <w:sz w:val="28"/>
          <w:szCs w:val="28"/>
          <w:lang w:val="en-US" w:eastAsia="en-US"/>
        </w:rPr>
        <w:t xml:space="preserve">, </w:t>
      </w:r>
      <w:proofErr w:type="spellStart"/>
      <w:r w:rsidRPr="00E820F7">
        <w:rPr>
          <w:sz w:val="28"/>
          <w:szCs w:val="28"/>
          <w:lang w:val="en-US" w:eastAsia="en-US"/>
        </w:rPr>
        <w:t>взвесьплаценты</w:t>
      </w:r>
      <w:proofErr w:type="spellEnd"/>
    </w:p>
    <w:p w14:paraId="3FA9F69F" w14:textId="77777777" w:rsidR="00112DDB" w:rsidRPr="00E820F7" w:rsidRDefault="00112DDB" w:rsidP="00AD45E5">
      <w:pPr>
        <w:widowControl w:val="0"/>
        <w:numPr>
          <w:ilvl w:val="0"/>
          <w:numId w:val="962"/>
        </w:numPr>
        <w:tabs>
          <w:tab w:val="left" w:pos="378"/>
          <w:tab w:val="left" w:pos="426"/>
        </w:tabs>
        <w:autoSpaceDE w:val="0"/>
        <w:autoSpaceDN w:val="0"/>
        <w:ind w:left="0" w:firstLine="0"/>
        <w:rPr>
          <w:sz w:val="28"/>
          <w:szCs w:val="28"/>
          <w:lang w:val="en-US" w:eastAsia="en-US"/>
        </w:rPr>
      </w:pPr>
      <w:proofErr w:type="spellStart"/>
      <w:proofErr w:type="gramStart"/>
      <w:r w:rsidRPr="00E820F7">
        <w:rPr>
          <w:sz w:val="28"/>
          <w:szCs w:val="28"/>
          <w:lang w:val="en-US" w:eastAsia="en-US"/>
        </w:rPr>
        <w:t>Экстракталоэ,фибс</w:t>
      </w:r>
      <w:proofErr w:type="spellEnd"/>
      <w:proofErr w:type="gramEnd"/>
    </w:p>
    <w:p w14:paraId="7666F831" w14:textId="77777777" w:rsidR="00112DDB" w:rsidRPr="00E820F7" w:rsidRDefault="00112DDB" w:rsidP="00AD45E5">
      <w:pPr>
        <w:widowControl w:val="0"/>
        <w:numPr>
          <w:ilvl w:val="0"/>
          <w:numId w:val="96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Пирогенал</w:t>
      </w:r>
      <w:proofErr w:type="spellEnd"/>
      <w:r w:rsidRPr="00E820F7">
        <w:rPr>
          <w:sz w:val="28"/>
          <w:szCs w:val="28"/>
          <w:lang w:val="en-US" w:eastAsia="en-US"/>
        </w:rPr>
        <w:t xml:space="preserve">, </w:t>
      </w:r>
      <w:proofErr w:type="spellStart"/>
      <w:r w:rsidRPr="00E820F7">
        <w:rPr>
          <w:sz w:val="28"/>
          <w:szCs w:val="28"/>
          <w:lang w:val="en-US" w:eastAsia="en-US"/>
        </w:rPr>
        <w:t>продигиозан</w:t>
      </w:r>
      <w:proofErr w:type="spellEnd"/>
    </w:p>
    <w:p w14:paraId="674C661C"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основные свойства гепарина обуславливают показания к его назначению в комплексном лечении туберкулеза?</w:t>
      </w:r>
    </w:p>
    <w:p w14:paraId="78F6392E" w14:textId="77777777" w:rsidR="00112DDB" w:rsidRPr="00E820F7" w:rsidRDefault="00112DDB" w:rsidP="00AD45E5">
      <w:pPr>
        <w:widowControl w:val="0"/>
        <w:numPr>
          <w:ilvl w:val="0"/>
          <w:numId w:val="96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Антигистаминное</w:t>
      </w:r>
      <w:proofErr w:type="spellEnd"/>
      <w:r w:rsidRPr="00E820F7">
        <w:rPr>
          <w:sz w:val="28"/>
          <w:szCs w:val="28"/>
          <w:lang w:val="en-US" w:eastAsia="en-US"/>
        </w:rPr>
        <w:t xml:space="preserve">, </w:t>
      </w:r>
      <w:proofErr w:type="spellStart"/>
      <w:r w:rsidRPr="00E820F7">
        <w:rPr>
          <w:sz w:val="28"/>
          <w:szCs w:val="28"/>
          <w:lang w:val="en-US" w:eastAsia="en-US"/>
        </w:rPr>
        <w:t>антикоагуляционное</w:t>
      </w:r>
      <w:proofErr w:type="spellEnd"/>
    </w:p>
    <w:p w14:paraId="18FC80F7" w14:textId="77777777" w:rsidR="00112DDB" w:rsidRPr="00E820F7" w:rsidRDefault="00112DDB" w:rsidP="00AD45E5">
      <w:pPr>
        <w:widowControl w:val="0"/>
        <w:numPr>
          <w:ilvl w:val="0"/>
          <w:numId w:val="96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Потенцирующеедействиеантибиотиков</w:t>
      </w:r>
      <w:proofErr w:type="spellEnd"/>
    </w:p>
    <w:p w14:paraId="29EC42E6" w14:textId="77777777" w:rsidR="00112DDB" w:rsidRPr="00E820F7" w:rsidRDefault="00112DDB" w:rsidP="00AD45E5">
      <w:pPr>
        <w:widowControl w:val="0"/>
        <w:numPr>
          <w:ilvl w:val="0"/>
          <w:numId w:val="96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Потенциирующеедействиехимиопрепаратов</w:t>
      </w:r>
      <w:proofErr w:type="spellEnd"/>
    </w:p>
    <w:p w14:paraId="67CF29C0" w14:textId="77777777" w:rsidR="00112DDB" w:rsidRPr="00E820F7" w:rsidRDefault="00112DDB" w:rsidP="00AD45E5">
      <w:pPr>
        <w:widowControl w:val="0"/>
        <w:numPr>
          <w:ilvl w:val="0"/>
          <w:numId w:val="961"/>
        </w:numPr>
        <w:tabs>
          <w:tab w:val="left" w:pos="378"/>
          <w:tab w:val="left" w:pos="426"/>
        </w:tabs>
        <w:autoSpaceDE w:val="0"/>
        <w:autoSpaceDN w:val="0"/>
        <w:ind w:left="0" w:firstLine="0"/>
        <w:rPr>
          <w:sz w:val="28"/>
          <w:szCs w:val="28"/>
          <w:lang w:eastAsia="en-US"/>
        </w:rPr>
      </w:pPr>
      <w:proofErr w:type="spellStart"/>
      <w:proofErr w:type="gramStart"/>
      <w:r w:rsidRPr="00E820F7">
        <w:rPr>
          <w:sz w:val="28"/>
          <w:szCs w:val="28"/>
          <w:lang w:eastAsia="en-US"/>
        </w:rPr>
        <w:t>Противовоспалительное,улучшает</w:t>
      </w:r>
      <w:proofErr w:type="spellEnd"/>
      <w:proofErr w:type="gramEnd"/>
      <w:r w:rsidRPr="00E820F7">
        <w:rPr>
          <w:sz w:val="28"/>
          <w:szCs w:val="28"/>
          <w:lang w:eastAsia="en-US"/>
        </w:rPr>
        <w:t xml:space="preserve"> микроциркуляцию, десенсибилизирующее </w:t>
      </w:r>
    </w:p>
    <w:p w14:paraId="11818D6F"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Какой вид воздействия оказывают в организме больного препараты </w:t>
      </w:r>
      <w:proofErr w:type="spellStart"/>
      <w:r w:rsidRPr="00E820F7">
        <w:rPr>
          <w:b/>
          <w:bCs/>
          <w:sz w:val="28"/>
          <w:szCs w:val="28"/>
          <w:lang w:eastAsia="en-US"/>
        </w:rPr>
        <w:t>кокаборсилазы</w:t>
      </w:r>
      <w:proofErr w:type="spellEnd"/>
      <w:r w:rsidRPr="00E820F7">
        <w:rPr>
          <w:b/>
          <w:bCs/>
          <w:sz w:val="28"/>
          <w:szCs w:val="28"/>
          <w:lang w:eastAsia="en-US"/>
        </w:rPr>
        <w:t xml:space="preserve">, АТФ и </w:t>
      </w:r>
      <w:proofErr w:type="spellStart"/>
      <w:r w:rsidRPr="00E820F7">
        <w:rPr>
          <w:b/>
          <w:bCs/>
          <w:sz w:val="28"/>
          <w:szCs w:val="28"/>
          <w:lang w:eastAsia="en-US"/>
        </w:rPr>
        <w:t>липоевой</w:t>
      </w:r>
      <w:proofErr w:type="spellEnd"/>
      <w:r w:rsidRPr="00E820F7">
        <w:rPr>
          <w:b/>
          <w:bCs/>
          <w:sz w:val="28"/>
          <w:szCs w:val="28"/>
          <w:lang w:eastAsia="en-US"/>
        </w:rPr>
        <w:t xml:space="preserve"> кислоты?</w:t>
      </w:r>
    </w:p>
    <w:p w14:paraId="321B9745" w14:textId="77777777" w:rsidR="00112DDB" w:rsidRPr="00E820F7" w:rsidRDefault="00112DDB" w:rsidP="00AD45E5">
      <w:pPr>
        <w:widowControl w:val="0"/>
        <w:numPr>
          <w:ilvl w:val="0"/>
          <w:numId w:val="96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Стимулируютбелковыйобмен</w:t>
      </w:r>
      <w:proofErr w:type="spellEnd"/>
    </w:p>
    <w:p w14:paraId="6786F187" w14:textId="77777777" w:rsidR="00112DDB" w:rsidRPr="00E820F7" w:rsidRDefault="00112DDB" w:rsidP="00AD45E5">
      <w:pPr>
        <w:widowControl w:val="0"/>
        <w:numPr>
          <w:ilvl w:val="0"/>
          <w:numId w:val="96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lastRenderedPageBreak/>
        <w:t>Стимулируютжировойобмен</w:t>
      </w:r>
      <w:proofErr w:type="spellEnd"/>
    </w:p>
    <w:p w14:paraId="3EECC27A" w14:textId="77777777" w:rsidR="00112DDB" w:rsidRPr="00E820F7" w:rsidRDefault="00112DDB" w:rsidP="00AD45E5">
      <w:pPr>
        <w:widowControl w:val="0"/>
        <w:numPr>
          <w:ilvl w:val="0"/>
          <w:numId w:val="96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Стимулируютэнергетическийобмен</w:t>
      </w:r>
      <w:proofErr w:type="spellEnd"/>
    </w:p>
    <w:p w14:paraId="1BED9485"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Каким гормональным препаратам отдается предпочтение при лечении туберкулеза в сочетании с сахарным диабетом?</w:t>
      </w:r>
    </w:p>
    <w:p w14:paraId="04676FC3" w14:textId="77777777" w:rsidR="00112DDB" w:rsidRPr="00E820F7" w:rsidRDefault="00112DDB" w:rsidP="00AD45E5">
      <w:pPr>
        <w:widowControl w:val="0"/>
        <w:numPr>
          <w:ilvl w:val="0"/>
          <w:numId w:val="95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Гидрокортизон</w:t>
      </w:r>
      <w:proofErr w:type="spellEnd"/>
      <w:r w:rsidRPr="00E820F7">
        <w:rPr>
          <w:sz w:val="28"/>
          <w:szCs w:val="28"/>
          <w:lang w:val="en-US" w:eastAsia="en-US"/>
        </w:rPr>
        <w:t xml:space="preserve">, </w:t>
      </w:r>
      <w:proofErr w:type="spellStart"/>
      <w:r w:rsidRPr="00E820F7">
        <w:rPr>
          <w:sz w:val="28"/>
          <w:szCs w:val="28"/>
          <w:lang w:val="en-US" w:eastAsia="en-US"/>
        </w:rPr>
        <w:t>преднизолон</w:t>
      </w:r>
      <w:proofErr w:type="spellEnd"/>
      <w:r w:rsidRPr="00E820F7">
        <w:rPr>
          <w:sz w:val="28"/>
          <w:szCs w:val="28"/>
          <w:lang w:val="en-US" w:eastAsia="en-US"/>
        </w:rPr>
        <w:t xml:space="preserve">, </w:t>
      </w:r>
      <w:proofErr w:type="spellStart"/>
      <w:r w:rsidRPr="00E820F7">
        <w:rPr>
          <w:sz w:val="28"/>
          <w:szCs w:val="28"/>
          <w:lang w:val="en-US" w:eastAsia="en-US"/>
        </w:rPr>
        <w:t>преднизон</w:t>
      </w:r>
      <w:proofErr w:type="spellEnd"/>
    </w:p>
    <w:p w14:paraId="0F373D39" w14:textId="77777777" w:rsidR="00112DDB" w:rsidRPr="00E820F7" w:rsidRDefault="00112DDB" w:rsidP="00AD45E5">
      <w:pPr>
        <w:widowControl w:val="0"/>
        <w:numPr>
          <w:ilvl w:val="0"/>
          <w:numId w:val="95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Урбазон</w:t>
      </w:r>
      <w:proofErr w:type="spellEnd"/>
      <w:r w:rsidRPr="00E820F7">
        <w:rPr>
          <w:sz w:val="28"/>
          <w:szCs w:val="28"/>
          <w:lang w:val="en-US" w:eastAsia="en-US"/>
        </w:rPr>
        <w:t xml:space="preserve">, </w:t>
      </w:r>
      <w:proofErr w:type="spellStart"/>
      <w:r w:rsidRPr="00E820F7">
        <w:rPr>
          <w:sz w:val="28"/>
          <w:szCs w:val="28"/>
          <w:lang w:val="en-US" w:eastAsia="en-US"/>
        </w:rPr>
        <w:t>метипред</w:t>
      </w:r>
      <w:proofErr w:type="spellEnd"/>
    </w:p>
    <w:p w14:paraId="55345BB8"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Какому гормональному препарату отдается предпочтение при лечении туберкулеза, сочетающегося с сердечно-сосудистой декомпенсацией, так как он </w:t>
      </w:r>
      <w:proofErr w:type="spellStart"/>
      <w:r w:rsidRPr="00E820F7">
        <w:rPr>
          <w:b/>
          <w:bCs/>
          <w:sz w:val="28"/>
          <w:szCs w:val="28"/>
          <w:lang w:eastAsia="en-US"/>
        </w:rPr>
        <w:t>потенциирует</w:t>
      </w:r>
      <w:proofErr w:type="spellEnd"/>
      <w:r w:rsidRPr="00E820F7">
        <w:rPr>
          <w:b/>
          <w:bCs/>
          <w:sz w:val="28"/>
          <w:szCs w:val="28"/>
          <w:lang w:eastAsia="en-US"/>
        </w:rPr>
        <w:t xml:space="preserve"> диурез?</w:t>
      </w:r>
    </w:p>
    <w:p w14:paraId="54AF7B88" w14:textId="77777777" w:rsidR="00112DDB" w:rsidRPr="00E820F7" w:rsidRDefault="00112DDB" w:rsidP="00AD45E5">
      <w:pPr>
        <w:widowControl w:val="0"/>
        <w:numPr>
          <w:ilvl w:val="0"/>
          <w:numId w:val="95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Преднизолон</w:t>
      </w:r>
      <w:proofErr w:type="spellEnd"/>
    </w:p>
    <w:p w14:paraId="6B22FA81" w14:textId="77777777" w:rsidR="00112DDB" w:rsidRPr="00E820F7" w:rsidRDefault="00112DDB" w:rsidP="00AD45E5">
      <w:pPr>
        <w:widowControl w:val="0"/>
        <w:numPr>
          <w:ilvl w:val="0"/>
          <w:numId w:val="95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Триамцинолон</w:t>
      </w:r>
      <w:proofErr w:type="spellEnd"/>
    </w:p>
    <w:p w14:paraId="37F1087F" w14:textId="77777777" w:rsidR="00112DDB" w:rsidRPr="00E820F7" w:rsidRDefault="00112DDB" w:rsidP="00AD45E5">
      <w:pPr>
        <w:widowControl w:val="0"/>
        <w:numPr>
          <w:ilvl w:val="0"/>
          <w:numId w:val="95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Дексаметазон</w:t>
      </w:r>
      <w:proofErr w:type="spellEnd"/>
    </w:p>
    <w:p w14:paraId="34DFBDB0" w14:textId="77777777" w:rsidR="00112DDB" w:rsidRPr="00E820F7" w:rsidRDefault="00112DDB" w:rsidP="00AD45E5">
      <w:pPr>
        <w:widowControl w:val="0"/>
        <w:numPr>
          <w:ilvl w:val="0"/>
          <w:numId w:val="95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Ретаболил</w:t>
      </w:r>
      <w:proofErr w:type="spellEnd"/>
    </w:p>
    <w:p w14:paraId="067CE2B5"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препараты из нижеперечисленных относятся к глюкокортикоидам?</w:t>
      </w:r>
    </w:p>
    <w:p w14:paraId="0011DE19" w14:textId="77777777" w:rsidR="00112DDB" w:rsidRPr="00E820F7" w:rsidRDefault="00112DDB" w:rsidP="00AD45E5">
      <w:pPr>
        <w:widowControl w:val="0"/>
        <w:numPr>
          <w:ilvl w:val="0"/>
          <w:numId w:val="95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Альдостерон</w:t>
      </w:r>
      <w:proofErr w:type="spellEnd"/>
    </w:p>
    <w:p w14:paraId="48821C3B" w14:textId="77777777" w:rsidR="00112DDB" w:rsidRPr="00E820F7" w:rsidRDefault="00112DDB" w:rsidP="00AD45E5">
      <w:pPr>
        <w:widowControl w:val="0"/>
        <w:numPr>
          <w:ilvl w:val="0"/>
          <w:numId w:val="95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Дезоксикортикостерон</w:t>
      </w:r>
      <w:proofErr w:type="spellEnd"/>
    </w:p>
    <w:p w14:paraId="4281D149" w14:textId="77777777" w:rsidR="00112DDB" w:rsidRPr="00E820F7" w:rsidRDefault="00112DDB" w:rsidP="00AD45E5">
      <w:pPr>
        <w:widowControl w:val="0"/>
        <w:numPr>
          <w:ilvl w:val="0"/>
          <w:numId w:val="95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Кортизон</w:t>
      </w:r>
      <w:proofErr w:type="spellEnd"/>
      <w:r w:rsidRPr="00E820F7">
        <w:rPr>
          <w:sz w:val="28"/>
          <w:szCs w:val="28"/>
          <w:lang w:val="en-US" w:eastAsia="en-US"/>
        </w:rPr>
        <w:t xml:space="preserve">, </w:t>
      </w:r>
      <w:proofErr w:type="spellStart"/>
      <w:r w:rsidRPr="00E820F7">
        <w:rPr>
          <w:sz w:val="28"/>
          <w:szCs w:val="28"/>
          <w:lang w:val="en-US" w:eastAsia="en-US"/>
        </w:rPr>
        <w:t>кортизол</w:t>
      </w:r>
      <w:proofErr w:type="spellEnd"/>
    </w:p>
    <w:p w14:paraId="0946BA6F"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состояния и сопутствующие заболевания относятся к противопоказаниям для назначения кортикостероидной терапии?</w:t>
      </w:r>
    </w:p>
    <w:p w14:paraId="796AF0CA" w14:textId="77777777" w:rsidR="00112DDB" w:rsidRPr="00E820F7" w:rsidRDefault="00112DDB" w:rsidP="00AD45E5">
      <w:pPr>
        <w:widowControl w:val="0"/>
        <w:numPr>
          <w:ilvl w:val="0"/>
          <w:numId w:val="956"/>
        </w:numPr>
        <w:tabs>
          <w:tab w:val="left" w:pos="378"/>
          <w:tab w:val="left" w:pos="426"/>
        </w:tabs>
        <w:autoSpaceDE w:val="0"/>
        <w:autoSpaceDN w:val="0"/>
        <w:ind w:left="0" w:firstLine="0"/>
        <w:rPr>
          <w:sz w:val="28"/>
          <w:szCs w:val="28"/>
          <w:lang w:eastAsia="en-US"/>
        </w:rPr>
      </w:pPr>
      <w:r w:rsidRPr="00E820F7">
        <w:rPr>
          <w:sz w:val="28"/>
          <w:szCs w:val="28"/>
          <w:lang w:eastAsia="en-US"/>
        </w:rPr>
        <w:t xml:space="preserve">Эндокринные и психические заболевания </w:t>
      </w:r>
    </w:p>
    <w:p w14:paraId="16A465A1" w14:textId="77777777" w:rsidR="00112DDB" w:rsidRPr="00E820F7" w:rsidRDefault="00112DDB" w:rsidP="00AD45E5">
      <w:pPr>
        <w:widowControl w:val="0"/>
        <w:numPr>
          <w:ilvl w:val="0"/>
          <w:numId w:val="95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Туберкулезнаяэмпиема</w:t>
      </w:r>
      <w:proofErr w:type="spellEnd"/>
    </w:p>
    <w:p w14:paraId="3BDB88DC" w14:textId="77777777" w:rsidR="00112DDB" w:rsidRPr="00E820F7" w:rsidRDefault="00112DDB" w:rsidP="00AD45E5">
      <w:pPr>
        <w:widowControl w:val="0"/>
        <w:numPr>
          <w:ilvl w:val="0"/>
          <w:numId w:val="956"/>
        </w:numPr>
        <w:tabs>
          <w:tab w:val="left" w:pos="378"/>
          <w:tab w:val="left" w:pos="426"/>
        </w:tabs>
        <w:autoSpaceDE w:val="0"/>
        <w:autoSpaceDN w:val="0"/>
        <w:ind w:left="0" w:firstLine="0"/>
        <w:rPr>
          <w:sz w:val="28"/>
          <w:szCs w:val="28"/>
          <w:lang w:eastAsia="en-US"/>
        </w:rPr>
      </w:pPr>
      <w:r w:rsidRPr="00E820F7">
        <w:rPr>
          <w:sz w:val="28"/>
          <w:szCs w:val="28"/>
          <w:lang w:eastAsia="en-US"/>
        </w:rPr>
        <w:t xml:space="preserve">Декомпенсация сердечной деятельности, болезнь Иценко-Кушинга </w:t>
      </w:r>
    </w:p>
    <w:p w14:paraId="701E42AD"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противотуберкулезный препарат предпочтительно включать в схему лечения больных туберкулезом с массивным казеозным поражением лимфоузлов?</w:t>
      </w:r>
    </w:p>
    <w:p w14:paraId="53F0D01F" w14:textId="77777777" w:rsidR="00112DDB" w:rsidRPr="00E820F7" w:rsidRDefault="00112DDB" w:rsidP="00AD45E5">
      <w:pPr>
        <w:widowControl w:val="0"/>
        <w:numPr>
          <w:ilvl w:val="0"/>
          <w:numId w:val="95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p>
    <w:p w14:paraId="586D170B" w14:textId="77777777" w:rsidR="00112DDB" w:rsidRPr="00E820F7" w:rsidRDefault="00112DDB" w:rsidP="00AD45E5">
      <w:pPr>
        <w:widowControl w:val="0"/>
        <w:numPr>
          <w:ilvl w:val="0"/>
          <w:numId w:val="95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Протионамид</w:t>
      </w:r>
      <w:proofErr w:type="spellEnd"/>
    </w:p>
    <w:p w14:paraId="6C19DC68" w14:textId="77777777" w:rsidR="00112DDB" w:rsidRPr="00E820F7" w:rsidRDefault="00112DDB" w:rsidP="00AD45E5">
      <w:pPr>
        <w:widowControl w:val="0"/>
        <w:numPr>
          <w:ilvl w:val="0"/>
          <w:numId w:val="95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Этамбутол</w:t>
      </w:r>
      <w:proofErr w:type="spellEnd"/>
    </w:p>
    <w:p w14:paraId="372972B3" w14:textId="77777777" w:rsidR="00112DDB" w:rsidRPr="00E820F7" w:rsidRDefault="00112DDB" w:rsidP="00AD45E5">
      <w:pPr>
        <w:widowControl w:val="0"/>
        <w:numPr>
          <w:ilvl w:val="0"/>
          <w:numId w:val="95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Тибон</w:t>
      </w:r>
      <w:proofErr w:type="spellEnd"/>
    </w:p>
    <w:p w14:paraId="4C220CAD" w14:textId="77777777" w:rsidR="00112DDB" w:rsidRPr="00E820F7" w:rsidRDefault="00112DDB" w:rsidP="00AD45E5">
      <w:pPr>
        <w:widowControl w:val="0"/>
        <w:numPr>
          <w:ilvl w:val="0"/>
          <w:numId w:val="95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w:t>
      </w:r>
      <w:proofErr w:type="spellEnd"/>
    </w:p>
    <w:p w14:paraId="514D25E8"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val="en-US" w:eastAsia="en-US"/>
        </w:rPr>
      </w:pPr>
      <w:proofErr w:type="spellStart"/>
      <w:r w:rsidRPr="00E820F7">
        <w:rPr>
          <w:b/>
          <w:bCs/>
          <w:sz w:val="28"/>
          <w:szCs w:val="28"/>
          <w:lang w:val="en-US" w:eastAsia="en-US"/>
        </w:rPr>
        <w:t>Каководействиекортикостероидныхгормонов</w:t>
      </w:r>
      <w:proofErr w:type="spellEnd"/>
      <w:r w:rsidRPr="00E820F7">
        <w:rPr>
          <w:b/>
          <w:bCs/>
          <w:sz w:val="28"/>
          <w:szCs w:val="28"/>
          <w:lang w:val="en-US" w:eastAsia="en-US"/>
        </w:rPr>
        <w:t>?</w:t>
      </w:r>
    </w:p>
    <w:p w14:paraId="17B4260D" w14:textId="77777777" w:rsidR="00112DDB" w:rsidRPr="00E820F7" w:rsidRDefault="00112DDB" w:rsidP="00AD45E5">
      <w:pPr>
        <w:widowControl w:val="0"/>
        <w:numPr>
          <w:ilvl w:val="0"/>
          <w:numId w:val="95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Противовоспалительное</w:t>
      </w:r>
      <w:proofErr w:type="spellEnd"/>
      <w:r w:rsidRPr="00E820F7">
        <w:rPr>
          <w:sz w:val="28"/>
          <w:szCs w:val="28"/>
          <w:lang w:val="en-US" w:eastAsia="en-US"/>
        </w:rPr>
        <w:t xml:space="preserve">, </w:t>
      </w:r>
      <w:proofErr w:type="spellStart"/>
      <w:r w:rsidRPr="00E820F7">
        <w:rPr>
          <w:sz w:val="28"/>
          <w:szCs w:val="28"/>
          <w:lang w:val="en-US" w:eastAsia="en-US"/>
        </w:rPr>
        <w:t>иммуностимулирующее</w:t>
      </w:r>
      <w:proofErr w:type="spellEnd"/>
    </w:p>
    <w:p w14:paraId="7524825B" w14:textId="77777777" w:rsidR="00112DDB" w:rsidRPr="00E820F7" w:rsidRDefault="00112DDB" w:rsidP="00AD45E5">
      <w:pPr>
        <w:widowControl w:val="0"/>
        <w:numPr>
          <w:ilvl w:val="0"/>
          <w:numId w:val="95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Иммуностимулирующее</w:t>
      </w:r>
      <w:proofErr w:type="spellEnd"/>
      <w:r w:rsidRPr="00E820F7">
        <w:rPr>
          <w:sz w:val="28"/>
          <w:szCs w:val="28"/>
          <w:lang w:val="en-US" w:eastAsia="en-US"/>
        </w:rPr>
        <w:t xml:space="preserve">, </w:t>
      </w:r>
      <w:proofErr w:type="spellStart"/>
      <w:r w:rsidRPr="00E820F7">
        <w:rPr>
          <w:sz w:val="28"/>
          <w:szCs w:val="28"/>
          <w:lang w:val="en-US" w:eastAsia="en-US"/>
        </w:rPr>
        <w:t>анаболическое</w:t>
      </w:r>
      <w:proofErr w:type="spellEnd"/>
    </w:p>
    <w:p w14:paraId="14A9E1C2" w14:textId="77777777" w:rsidR="00112DDB" w:rsidRPr="00E820F7" w:rsidRDefault="00112DDB" w:rsidP="00AD45E5">
      <w:pPr>
        <w:widowControl w:val="0"/>
        <w:numPr>
          <w:ilvl w:val="0"/>
          <w:numId w:val="95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Иммуномодулирующее</w:t>
      </w:r>
      <w:proofErr w:type="spellEnd"/>
      <w:r w:rsidRPr="00E820F7">
        <w:rPr>
          <w:sz w:val="28"/>
          <w:szCs w:val="28"/>
          <w:lang w:val="en-US" w:eastAsia="en-US"/>
        </w:rPr>
        <w:t xml:space="preserve">, </w:t>
      </w:r>
      <w:proofErr w:type="spellStart"/>
      <w:r w:rsidRPr="00E820F7">
        <w:rPr>
          <w:sz w:val="28"/>
          <w:szCs w:val="28"/>
          <w:lang w:val="en-US" w:eastAsia="en-US"/>
        </w:rPr>
        <w:t>анаболическое</w:t>
      </w:r>
      <w:proofErr w:type="spellEnd"/>
      <w:r w:rsidRPr="00E820F7">
        <w:rPr>
          <w:sz w:val="28"/>
          <w:szCs w:val="28"/>
          <w:lang w:val="en-US" w:eastAsia="en-US"/>
        </w:rPr>
        <w:t xml:space="preserve">, </w:t>
      </w:r>
      <w:proofErr w:type="spellStart"/>
      <w:r w:rsidRPr="00E820F7">
        <w:rPr>
          <w:sz w:val="28"/>
          <w:szCs w:val="28"/>
          <w:lang w:val="en-US" w:eastAsia="en-US"/>
        </w:rPr>
        <w:t>противоспалительное</w:t>
      </w:r>
      <w:proofErr w:type="spellEnd"/>
    </w:p>
    <w:p w14:paraId="54469D53" w14:textId="77777777" w:rsidR="00112DDB" w:rsidRPr="00E820F7" w:rsidRDefault="00112DDB" w:rsidP="00AD45E5">
      <w:pPr>
        <w:widowControl w:val="0"/>
        <w:numPr>
          <w:ilvl w:val="0"/>
          <w:numId w:val="95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Противовоспалительное</w:t>
      </w:r>
      <w:proofErr w:type="spellEnd"/>
      <w:r w:rsidRPr="00E820F7">
        <w:rPr>
          <w:sz w:val="28"/>
          <w:szCs w:val="28"/>
          <w:lang w:val="en-US" w:eastAsia="en-US"/>
        </w:rPr>
        <w:t xml:space="preserve">, </w:t>
      </w:r>
      <w:proofErr w:type="spellStart"/>
      <w:r w:rsidRPr="00E820F7">
        <w:rPr>
          <w:sz w:val="28"/>
          <w:szCs w:val="28"/>
          <w:lang w:val="en-US" w:eastAsia="en-US"/>
        </w:rPr>
        <w:t>десенсибилизирующее</w:t>
      </w:r>
      <w:proofErr w:type="spellEnd"/>
      <w:r w:rsidRPr="00E820F7">
        <w:rPr>
          <w:sz w:val="28"/>
          <w:szCs w:val="28"/>
          <w:lang w:val="en-US" w:eastAsia="en-US"/>
        </w:rPr>
        <w:t xml:space="preserve">, </w:t>
      </w:r>
      <w:proofErr w:type="spellStart"/>
      <w:r w:rsidRPr="00E820F7">
        <w:rPr>
          <w:sz w:val="28"/>
          <w:szCs w:val="28"/>
          <w:lang w:val="en-US" w:eastAsia="en-US"/>
        </w:rPr>
        <w:t>иммунодепрессивное</w:t>
      </w:r>
      <w:proofErr w:type="spellEnd"/>
    </w:p>
    <w:p w14:paraId="340E6ECA"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Какова средняя терапевтическая доза гидрокортизона в комплексном лечении туберкулеза у взрослых?</w:t>
      </w:r>
    </w:p>
    <w:p w14:paraId="28BD1BF8" w14:textId="77777777" w:rsidR="00112DDB" w:rsidRPr="00E820F7" w:rsidRDefault="00112DDB" w:rsidP="00AD45E5">
      <w:pPr>
        <w:widowControl w:val="0"/>
        <w:numPr>
          <w:ilvl w:val="0"/>
          <w:numId w:val="969"/>
        </w:numPr>
        <w:tabs>
          <w:tab w:val="left" w:pos="426"/>
        </w:tabs>
        <w:autoSpaceDE w:val="0"/>
        <w:autoSpaceDN w:val="0"/>
        <w:ind w:left="0" w:firstLine="0"/>
        <w:rPr>
          <w:sz w:val="28"/>
          <w:szCs w:val="28"/>
          <w:lang w:eastAsia="en-US"/>
        </w:rPr>
      </w:pPr>
      <w:r w:rsidRPr="00E820F7">
        <w:rPr>
          <w:sz w:val="28"/>
          <w:szCs w:val="28"/>
          <w:lang w:eastAsia="en-US"/>
        </w:rPr>
        <w:t>5 - 10 мг</w:t>
      </w:r>
    </w:p>
    <w:p w14:paraId="79E6B1BD" w14:textId="77777777" w:rsidR="00112DDB" w:rsidRPr="00E820F7" w:rsidRDefault="00112DDB" w:rsidP="00AD45E5">
      <w:pPr>
        <w:widowControl w:val="0"/>
        <w:numPr>
          <w:ilvl w:val="0"/>
          <w:numId w:val="969"/>
        </w:numPr>
        <w:tabs>
          <w:tab w:val="left" w:pos="426"/>
        </w:tabs>
        <w:autoSpaceDE w:val="0"/>
        <w:autoSpaceDN w:val="0"/>
        <w:ind w:left="0" w:firstLine="0"/>
        <w:rPr>
          <w:sz w:val="28"/>
          <w:szCs w:val="28"/>
          <w:lang w:eastAsia="en-US"/>
        </w:rPr>
      </w:pPr>
      <w:r w:rsidRPr="00E820F7">
        <w:rPr>
          <w:sz w:val="28"/>
          <w:szCs w:val="28"/>
          <w:lang w:eastAsia="en-US"/>
        </w:rPr>
        <w:t>25 - 75 мг</w:t>
      </w:r>
    </w:p>
    <w:p w14:paraId="223D85CA" w14:textId="77777777" w:rsidR="00112DDB" w:rsidRPr="00E820F7" w:rsidRDefault="00112DDB" w:rsidP="00AD45E5">
      <w:pPr>
        <w:widowControl w:val="0"/>
        <w:numPr>
          <w:ilvl w:val="0"/>
          <w:numId w:val="969"/>
        </w:numPr>
        <w:tabs>
          <w:tab w:val="left" w:pos="426"/>
        </w:tabs>
        <w:autoSpaceDE w:val="0"/>
        <w:autoSpaceDN w:val="0"/>
        <w:ind w:left="0" w:firstLine="0"/>
        <w:rPr>
          <w:sz w:val="28"/>
          <w:szCs w:val="28"/>
          <w:lang w:eastAsia="en-US"/>
        </w:rPr>
      </w:pPr>
      <w:r w:rsidRPr="00E820F7">
        <w:rPr>
          <w:sz w:val="28"/>
          <w:szCs w:val="28"/>
          <w:lang w:eastAsia="en-US"/>
        </w:rPr>
        <w:t>75 - 100 мг</w:t>
      </w:r>
    </w:p>
    <w:p w14:paraId="2D42600A" w14:textId="77777777" w:rsidR="00112DDB" w:rsidRPr="00E820F7" w:rsidRDefault="00112DDB" w:rsidP="00AD45E5">
      <w:pPr>
        <w:widowControl w:val="0"/>
        <w:numPr>
          <w:ilvl w:val="0"/>
          <w:numId w:val="969"/>
        </w:numPr>
        <w:tabs>
          <w:tab w:val="left" w:pos="426"/>
        </w:tabs>
        <w:autoSpaceDE w:val="0"/>
        <w:autoSpaceDN w:val="0"/>
        <w:ind w:left="0" w:firstLine="0"/>
        <w:rPr>
          <w:sz w:val="28"/>
          <w:szCs w:val="28"/>
          <w:lang w:eastAsia="en-US"/>
        </w:rPr>
      </w:pPr>
      <w:r w:rsidRPr="00E820F7">
        <w:rPr>
          <w:sz w:val="28"/>
          <w:szCs w:val="28"/>
          <w:lang w:eastAsia="en-US"/>
        </w:rPr>
        <w:t>100 - 150 мг</w:t>
      </w:r>
    </w:p>
    <w:p w14:paraId="666B2850"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Какова средняя терапевтическая доза преднизолона в комплексном лечении туберкулеза легких у взрослых?</w:t>
      </w:r>
    </w:p>
    <w:p w14:paraId="37F6663F" w14:textId="77777777" w:rsidR="00112DDB" w:rsidRPr="00E820F7" w:rsidRDefault="00112DDB" w:rsidP="00AD45E5">
      <w:pPr>
        <w:widowControl w:val="0"/>
        <w:numPr>
          <w:ilvl w:val="0"/>
          <w:numId w:val="970"/>
        </w:numPr>
        <w:tabs>
          <w:tab w:val="left" w:pos="426"/>
        </w:tabs>
        <w:autoSpaceDE w:val="0"/>
        <w:autoSpaceDN w:val="0"/>
        <w:ind w:left="0" w:firstLine="0"/>
        <w:rPr>
          <w:sz w:val="28"/>
          <w:szCs w:val="28"/>
          <w:lang w:eastAsia="en-US"/>
        </w:rPr>
      </w:pPr>
      <w:r w:rsidRPr="00E820F7">
        <w:rPr>
          <w:sz w:val="28"/>
          <w:szCs w:val="28"/>
          <w:lang w:eastAsia="en-US"/>
        </w:rPr>
        <w:t>10-15 мг</w:t>
      </w:r>
    </w:p>
    <w:p w14:paraId="02BD48EC" w14:textId="77777777" w:rsidR="00112DDB" w:rsidRPr="00E820F7" w:rsidRDefault="00112DDB" w:rsidP="00AD45E5">
      <w:pPr>
        <w:widowControl w:val="0"/>
        <w:numPr>
          <w:ilvl w:val="0"/>
          <w:numId w:val="970"/>
        </w:numPr>
        <w:tabs>
          <w:tab w:val="left" w:pos="426"/>
        </w:tabs>
        <w:autoSpaceDE w:val="0"/>
        <w:autoSpaceDN w:val="0"/>
        <w:ind w:left="0" w:firstLine="0"/>
        <w:rPr>
          <w:sz w:val="28"/>
          <w:szCs w:val="28"/>
          <w:lang w:eastAsia="en-US"/>
        </w:rPr>
      </w:pPr>
      <w:r w:rsidRPr="00E820F7">
        <w:rPr>
          <w:sz w:val="28"/>
          <w:szCs w:val="28"/>
          <w:lang w:eastAsia="en-US"/>
        </w:rPr>
        <w:t>40-60 мг</w:t>
      </w:r>
    </w:p>
    <w:p w14:paraId="32A32488" w14:textId="77777777" w:rsidR="00112DDB" w:rsidRPr="00E820F7" w:rsidRDefault="00112DDB" w:rsidP="00AD45E5">
      <w:pPr>
        <w:widowControl w:val="0"/>
        <w:numPr>
          <w:ilvl w:val="0"/>
          <w:numId w:val="970"/>
        </w:numPr>
        <w:tabs>
          <w:tab w:val="left" w:pos="426"/>
        </w:tabs>
        <w:autoSpaceDE w:val="0"/>
        <w:autoSpaceDN w:val="0"/>
        <w:ind w:left="0" w:firstLine="0"/>
        <w:rPr>
          <w:sz w:val="28"/>
          <w:szCs w:val="28"/>
          <w:lang w:eastAsia="en-US"/>
        </w:rPr>
      </w:pPr>
      <w:r w:rsidRPr="00E820F7">
        <w:rPr>
          <w:sz w:val="28"/>
          <w:szCs w:val="28"/>
          <w:lang w:eastAsia="en-US"/>
        </w:rPr>
        <w:t>60-80 мг</w:t>
      </w:r>
    </w:p>
    <w:p w14:paraId="37BD41FC" w14:textId="77777777" w:rsidR="00112DDB" w:rsidRPr="00E820F7" w:rsidRDefault="00112DDB" w:rsidP="00AD45E5">
      <w:pPr>
        <w:widowControl w:val="0"/>
        <w:numPr>
          <w:ilvl w:val="0"/>
          <w:numId w:val="970"/>
        </w:numPr>
        <w:tabs>
          <w:tab w:val="left" w:pos="426"/>
        </w:tabs>
        <w:autoSpaceDE w:val="0"/>
        <w:autoSpaceDN w:val="0"/>
        <w:ind w:left="0" w:firstLine="0"/>
        <w:rPr>
          <w:sz w:val="28"/>
          <w:szCs w:val="28"/>
          <w:lang w:eastAsia="en-US"/>
        </w:rPr>
      </w:pPr>
      <w:r w:rsidRPr="00E820F7">
        <w:rPr>
          <w:sz w:val="28"/>
          <w:szCs w:val="28"/>
          <w:lang w:eastAsia="en-US"/>
        </w:rPr>
        <w:lastRenderedPageBreak/>
        <w:t xml:space="preserve"> 20-40 мг</w:t>
      </w:r>
    </w:p>
    <w:p w14:paraId="72994373"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Действие каких противотуберкулезных препаратов </w:t>
      </w:r>
      <w:proofErr w:type="spellStart"/>
      <w:r w:rsidRPr="00E820F7">
        <w:rPr>
          <w:b/>
          <w:bCs/>
          <w:sz w:val="28"/>
          <w:szCs w:val="28"/>
          <w:lang w:eastAsia="en-US"/>
        </w:rPr>
        <w:t>потенциируетпиразинамид</w:t>
      </w:r>
      <w:proofErr w:type="spellEnd"/>
      <w:r w:rsidRPr="00E820F7">
        <w:rPr>
          <w:b/>
          <w:bCs/>
          <w:sz w:val="28"/>
          <w:szCs w:val="28"/>
          <w:lang w:eastAsia="en-US"/>
        </w:rPr>
        <w:t>?</w:t>
      </w:r>
    </w:p>
    <w:p w14:paraId="7CBD89FC" w14:textId="77777777" w:rsidR="00112DDB" w:rsidRPr="00E820F7" w:rsidRDefault="00112DDB" w:rsidP="00AD45E5">
      <w:pPr>
        <w:widowControl w:val="0"/>
        <w:numPr>
          <w:ilvl w:val="0"/>
          <w:numId w:val="95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Рифампицина</w:t>
      </w:r>
      <w:proofErr w:type="spellEnd"/>
      <w:r w:rsidRPr="00E820F7">
        <w:rPr>
          <w:sz w:val="28"/>
          <w:szCs w:val="28"/>
          <w:lang w:val="en-US" w:eastAsia="en-US"/>
        </w:rPr>
        <w:t xml:space="preserve">, ПАСК </w:t>
      </w:r>
    </w:p>
    <w:p w14:paraId="0E638874" w14:textId="77777777" w:rsidR="00112DDB" w:rsidRPr="00E820F7" w:rsidRDefault="00112DDB" w:rsidP="00AD45E5">
      <w:pPr>
        <w:widowControl w:val="0"/>
        <w:numPr>
          <w:ilvl w:val="0"/>
          <w:numId w:val="95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Рифампицина</w:t>
      </w:r>
      <w:proofErr w:type="spellEnd"/>
      <w:r w:rsidRPr="00E820F7">
        <w:rPr>
          <w:sz w:val="28"/>
          <w:szCs w:val="28"/>
          <w:lang w:val="en-US" w:eastAsia="en-US"/>
        </w:rPr>
        <w:t xml:space="preserve">, </w:t>
      </w:r>
      <w:proofErr w:type="spellStart"/>
      <w:r w:rsidRPr="00E820F7">
        <w:rPr>
          <w:sz w:val="28"/>
          <w:szCs w:val="28"/>
          <w:lang w:val="en-US" w:eastAsia="en-US"/>
        </w:rPr>
        <w:t>циклосерина</w:t>
      </w:r>
      <w:proofErr w:type="spellEnd"/>
    </w:p>
    <w:p w14:paraId="1B768004" w14:textId="77777777" w:rsidR="00112DDB" w:rsidRPr="00E820F7" w:rsidRDefault="00112DDB" w:rsidP="00AD45E5">
      <w:pPr>
        <w:widowControl w:val="0"/>
        <w:numPr>
          <w:ilvl w:val="0"/>
          <w:numId w:val="95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Этамбулона</w:t>
      </w:r>
      <w:proofErr w:type="spellEnd"/>
      <w:r w:rsidRPr="00E820F7">
        <w:rPr>
          <w:sz w:val="28"/>
          <w:szCs w:val="28"/>
          <w:lang w:val="en-US" w:eastAsia="en-US"/>
        </w:rPr>
        <w:t xml:space="preserve">, </w:t>
      </w:r>
      <w:proofErr w:type="spellStart"/>
      <w:r w:rsidRPr="00E820F7">
        <w:rPr>
          <w:sz w:val="28"/>
          <w:szCs w:val="28"/>
          <w:lang w:val="en-US" w:eastAsia="en-US"/>
        </w:rPr>
        <w:t>тибона</w:t>
      </w:r>
      <w:proofErr w:type="spellEnd"/>
    </w:p>
    <w:p w14:paraId="2C19E3EF" w14:textId="77777777" w:rsidR="00112DDB" w:rsidRPr="00E820F7" w:rsidRDefault="00112DDB" w:rsidP="00AD45E5">
      <w:pPr>
        <w:widowControl w:val="0"/>
        <w:numPr>
          <w:ilvl w:val="0"/>
          <w:numId w:val="953"/>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ГИНК, </w:t>
      </w:r>
      <w:proofErr w:type="spellStart"/>
      <w:r w:rsidRPr="00E820F7">
        <w:rPr>
          <w:sz w:val="28"/>
          <w:szCs w:val="28"/>
          <w:lang w:val="en-US" w:eastAsia="en-US"/>
        </w:rPr>
        <w:t>стрептомицина</w:t>
      </w:r>
      <w:proofErr w:type="spellEnd"/>
      <w:r w:rsidRPr="00E820F7">
        <w:rPr>
          <w:sz w:val="28"/>
          <w:szCs w:val="28"/>
          <w:lang w:val="en-US" w:eastAsia="en-US"/>
        </w:rPr>
        <w:t xml:space="preserve">, </w:t>
      </w:r>
      <w:proofErr w:type="spellStart"/>
      <w:r w:rsidRPr="00E820F7">
        <w:rPr>
          <w:sz w:val="28"/>
          <w:szCs w:val="28"/>
          <w:lang w:val="en-US" w:eastAsia="en-US"/>
        </w:rPr>
        <w:t>этионамида</w:t>
      </w:r>
      <w:proofErr w:type="spellEnd"/>
    </w:p>
    <w:p w14:paraId="784A106D"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Какова суточная доза </w:t>
      </w:r>
      <w:proofErr w:type="spellStart"/>
      <w:r w:rsidRPr="00E820F7">
        <w:rPr>
          <w:b/>
          <w:bCs/>
          <w:sz w:val="28"/>
          <w:szCs w:val="28"/>
          <w:lang w:eastAsia="en-US"/>
        </w:rPr>
        <w:t>пиразинамида</w:t>
      </w:r>
      <w:proofErr w:type="spellEnd"/>
      <w:r w:rsidRPr="00E820F7">
        <w:rPr>
          <w:b/>
          <w:bCs/>
          <w:sz w:val="28"/>
          <w:szCs w:val="28"/>
          <w:lang w:eastAsia="en-US"/>
        </w:rPr>
        <w:t xml:space="preserve"> (</w:t>
      </w:r>
      <w:proofErr w:type="spellStart"/>
      <w:r w:rsidRPr="00E820F7">
        <w:rPr>
          <w:b/>
          <w:bCs/>
          <w:sz w:val="28"/>
          <w:szCs w:val="28"/>
          <w:lang w:eastAsia="en-US"/>
        </w:rPr>
        <w:t>пирафата</w:t>
      </w:r>
      <w:proofErr w:type="spellEnd"/>
      <w:r w:rsidRPr="00E820F7">
        <w:rPr>
          <w:b/>
          <w:bCs/>
          <w:sz w:val="28"/>
          <w:szCs w:val="28"/>
          <w:lang w:eastAsia="en-US"/>
        </w:rPr>
        <w:t>) взрослым больным туберкулезом среднего возраста и средней массы тела (60-70кг</w:t>
      </w:r>
      <w:proofErr w:type="gramStart"/>
      <w:r w:rsidRPr="00E820F7">
        <w:rPr>
          <w:b/>
          <w:bCs/>
          <w:sz w:val="28"/>
          <w:szCs w:val="28"/>
          <w:lang w:eastAsia="en-US"/>
        </w:rPr>
        <w:t>)?.</w:t>
      </w:r>
      <w:proofErr w:type="gramEnd"/>
    </w:p>
    <w:p w14:paraId="4C65262D" w14:textId="77777777" w:rsidR="00112DDB" w:rsidRPr="00E820F7" w:rsidRDefault="00112DDB" w:rsidP="00AD45E5">
      <w:pPr>
        <w:widowControl w:val="0"/>
        <w:numPr>
          <w:ilvl w:val="0"/>
          <w:numId w:val="971"/>
        </w:numPr>
        <w:tabs>
          <w:tab w:val="left" w:pos="426"/>
        </w:tabs>
        <w:autoSpaceDE w:val="0"/>
        <w:autoSpaceDN w:val="0"/>
        <w:ind w:left="0" w:firstLine="0"/>
        <w:rPr>
          <w:sz w:val="28"/>
          <w:szCs w:val="28"/>
          <w:lang w:eastAsia="en-US"/>
        </w:rPr>
      </w:pPr>
      <w:r w:rsidRPr="00E820F7">
        <w:rPr>
          <w:sz w:val="28"/>
          <w:szCs w:val="28"/>
          <w:lang w:eastAsia="en-US"/>
        </w:rPr>
        <w:t>1,0</w:t>
      </w:r>
    </w:p>
    <w:p w14:paraId="5F765A7F" w14:textId="77777777" w:rsidR="00112DDB" w:rsidRPr="00E820F7" w:rsidRDefault="00112DDB" w:rsidP="00AD45E5">
      <w:pPr>
        <w:widowControl w:val="0"/>
        <w:numPr>
          <w:ilvl w:val="0"/>
          <w:numId w:val="971"/>
        </w:numPr>
        <w:tabs>
          <w:tab w:val="left" w:pos="426"/>
        </w:tabs>
        <w:autoSpaceDE w:val="0"/>
        <w:autoSpaceDN w:val="0"/>
        <w:ind w:left="0" w:firstLine="0"/>
        <w:rPr>
          <w:sz w:val="28"/>
          <w:szCs w:val="28"/>
          <w:lang w:eastAsia="en-US"/>
        </w:rPr>
      </w:pPr>
      <w:r w:rsidRPr="00E820F7">
        <w:rPr>
          <w:sz w:val="28"/>
          <w:szCs w:val="28"/>
          <w:lang w:eastAsia="en-US"/>
        </w:rPr>
        <w:t>1,0 - 1,25</w:t>
      </w:r>
    </w:p>
    <w:p w14:paraId="5A7AA548" w14:textId="77777777" w:rsidR="00112DDB" w:rsidRPr="00E820F7" w:rsidRDefault="00112DDB" w:rsidP="00AD45E5">
      <w:pPr>
        <w:widowControl w:val="0"/>
        <w:numPr>
          <w:ilvl w:val="0"/>
          <w:numId w:val="971"/>
        </w:numPr>
        <w:tabs>
          <w:tab w:val="left" w:pos="426"/>
        </w:tabs>
        <w:autoSpaceDE w:val="0"/>
        <w:autoSpaceDN w:val="0"/>
        <w:ind w:left="0" w:firstLine="0"/>
        <w:rPr>
          <w:sz w:val="28"/>
          <w:szCs w:val="28"/>
          <w:lang w:eastAsia="en-US"/>
        </w:rPr>
      </w:pPr>
      <w:r w:rsidRPr="00E820F7">
        <w:rPr>
          <w:sz w:val="28"/>
          <w:szCs w:val="28"/>
          <w:lang w:eastAsia="en-US"/>
        </w:rPr>
        <w:t>1,5 - 2,5</w:t>
      </w:r>
    </w:p>
    <w:p w14:paraId="2E23B19F" w14:textId="77777777" w:rsidR="00112DDB" w:rsidRPr="00E820F7" w:rsidRDefault="00112DDB" w:rsidP="00AD45E5">
      <w:pPr>
        <w:widowControl w:val="0"/>
        <w:numPr>
          <w:ilvl w:val="0"/>
          <w:numId w:val="971"/>
        </w:numPr>
        <w:tabs>
          <w:tab w:val="left" w:pos="426"/>
        </w:tabs>
        <w:autoSpaceDE w:val="0"/>
        <w:autoSpaceDN w:val="0"/>
        <w:ind w:left="0" w:firstLine="0"/>
        <w:rPr>
          <w:sz w:val="28"/>
          <w:szCs w:val="28"/>
          <w:lang w:eastAsia="en-US"/>
        </w:rPr>
      </w:pPr>
      <w:r w:rsidRPr="00E820F7">
        <w:rPr>
          <w:sz w:val="28"/>
          <w:szCs w:val="28"/>
          <w:lang w:eastAsia="en-US"/>
        </w:rPr>
        <w:t>3,0</w:t>
      </w:r>
    </w:p>
    <w:p w14:paraId="2A61DAE8"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Какое побочное действие </w:t>
      </w:r>
      <w:proofErr w:type="spellStart"/>
      <w:r w:rsidRPr="00E820F7">
        <w:rPr>
          <w:b/>
          <w:bCs/>
          <w:sz w:val="28"/>
          <w:szCs w:val="28"/>
          <w:lang w:eastAsia="en-US"/>
        </w:rPr>
        <w:t>пиразинамида</w:t>
      </w:r>
      <w:proofErr w:type="spellEnd"/>
      <w:r w:rsidRPr="00E820F7">
        <w:rPr>
          <w:b/>
          <w:bCs/>
          <w:sz w:val="28"/>
          <w:szCs w:val="28"/>
          <w:lang w:eastAsia="en-US"/>
        </w:rPr>
        <w:t xml:space="preserve"> встречается чаще других?</w:t>
      </w:r>
    </w:p>
    <w:p w14:paraId="0717CE53" w14:textId="77777777" w:rsidR="00112DDB" w:rsidRPr="00E820F7" w:rsidRDefault="00112DDB" w:rsidP="00AD45E5">
      <w:pPr>
        <w:widowControl w:val="0"/>
        <w:numPr>
          <w:ilvl w:val="0"/>
          <w:numId w:val="95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Ототоксичное</w:t>
      </w:r>
      <w:proofErr w:type="spellEnd"/>
    </w:p>
    <w:p w14:paraId="37530A0A" w14:textId="77777777" w:rsidR="00112DDB" w:rsidRPr="00E820F7" w:rsidRDefault="00112DDB" w:rsidP="00AD45E5">
      <w:pPr>
        <w:widowControl w:val="0"/>
        <w:numPr>
          <w:ilvl w:val="0"/>
          <w:numId w:val="95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Нефротоксичное</w:t>
      </w:r>
      <w:proofErr w:type="spellEnd"/>
    </w:p>
    <w:p w14:paraId="07B4EAD7" w14:textId="77777777" w:rsidR="00112DDB" w:rsidRPr="00E820F7" w:rsidRDefault="00112DDB" w:rsidP="00AD45E5">
      <w:pPr>
        <w:widowControl w:val="0"/>
        <w:numPr>
          <w:ilvl w:val="0"/>
          <w:numId w:val="95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Нейротоксичное</w:t>
      </w:r>
      <w:proofErr w:type="spellEnd"/>
    </w:p>
    <w:p w14:paraId="42A1FF57" w14:textId="77777777" w:rsidR="00112DDB" w:rsidRPr="00E820F7" w:rsidRDefault="00112DDB" w:rsidP="00AD45E5">
      <w:pPr>
        <w:widowControl w:val="0"/>
        <w:numPr>
          <w:ilvl w:val="0"/>
          <w:numId w:val="95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Гепатотоксичное</w:t>
      </w:r>
      <w:proofErr w:type="spellEnd"/>
    </w:p>
    <w:p w14:paraId="5BCD8026"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Каким преимущественно действием на МБТ обладает этамбутол?</w:t>
      </w:r>
    </w:p>
    <w:p w14:paraId="75BA1FF2" w14:textId="77777777" w:rsidR="00112DDB" w:rsidRPr="00E820F7" w:rsidRDefault="00112DDB" w:rsidP="00AD45E5">
      <w:pPr>
        <w:widowControl w:val="0"/>
        <w:numPr>
          <w:ilvl w:val="0"/>
          <w:numId w:val="95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Внутриклеточным</w:t>
      </w:r>
      <w:proofErr w:type="spellEnd"/>
    </w:p>
    <w:p w14:paraId="00688792" w14:textId="77777777" w:rsidR="00112DDB" w:rsidRPr="00E820F7" w:rsidRDefault="00112DDB" w:rsidP="00AD45E5">
      <w:pPr>
        <w:widowControl w:val="0"/>
        <w:numPr>
          <w:ilvl w:val="0"/>
          <w:numId w:val="95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Внеклеточным</w:t>
      </w:r>
      <w:proofErr w:type="spellEnd"/>
    </w:p>
    <w:p w14:paraId="45259ADF" w14:textId="77777777" w:rsidR="00112DDB" w:rsidRPr="00E820F7" w:rsidRDefault="00112DDB" w:rsidP="00AD45E5">
      <w:pPr>
        <w:widowControl w:val="0"/>
        <w:numPr>
          <w:ilvl w:val="0"/>
          <w:numId w:val="95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Внутриклеточным</w:t>
      </w:r>
      <w:proofErr w:type="spellEnd"/>
      <w:r w:rsidRPr="00E820F7">
        <w:rPr>
          <w:sz w:val="28"/>
          <w:szCs w:val="28"/>
          <w:lang w:val="en-US" w:eastAsia="en-US"/>
        </w:rPr>
        <w:t xml:space="preserve"> и </w:t>
      </w:r>
      <w:proofErr w:type="spellStart"/>
      <w:r w:rsidRPr="00E820F7">
        <w:rPr>
          <w:sz w:val="28"/>
          <w:szCs w:val="28"/>
          <w:lang w:val="en-US" w:eastAsia="en-US"/>
        </w:rPr>
        <w:t>внеклеточным</w:t>
      </w:r>
      <w:proofErr w:type="spellEnd"/>
    </w:p>
    <w:p w14:paraId="4EB324A5"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препараты предупреждают развитие осложнений при лечении </w:t>
      </w:r>
      <w:proofErr w:type="spellStart"/>
      <w:r w:rsidRPr="00E820F7">
        <w:rPr>
          <w:b/>
          <w:bCs/>
          <w:sz w:val="28"/>
          <w:szCs w:val="28"/>
          <w:lang w:eastAsia="en-US"/>
        </w:rPr>
        <w:t>пиразинамидом</w:t>
      </w:r>
      <w:proofErr w:type="spellEnd"/>
      <w:r w:rsidRPr="00E820F7">
        <w:rPr>
          <w:b/>
          <w:bCs/>
          <w:sz w:val="28"/>
          <w:szCs w:val="28"/>
          <w:lang w:eastAsia="en-US"/>
        </w:rPr>
        <w:t>?</w:t>
      </w:r>
    </w:p>
    <w:p w14:paraId="4991A8AE" w14:textId="77777777" w:rsidR="00112DDB" w:rsidRPr="00E820F7" w:rsidRDefault="00112DDB" w:rsidP="00AD45E5">
      <w:pPr>
        <w:widowControl w:val="0"/>
        <w:numPr>
          <w:ilvl w:val="0"/>
          <w:numId w:val="95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Тиамин</w:t>
      </w:r>
      <w:proofErr w:type="spellEnd"/>
      <w:r w:rsidRPr="00E820F7">
        <w:rPr>
          <w:sz w:val="28"/>
          <w:szCs w:val="28"/>
          <w:lang w:val="en-US" w:eastAsia="en-US"/>
        </w:rPr>
        <w:t xml:space="preserve">, </w:t>
      </w:r>
      <w:proofErr w:type="spellStart"/>
      <w:r w:rsidRPr="00E820F7">
        <w:rPr>
          <w:sz w:val="28"/>
          <w:szCs w:val="28"/>
          <w:lang w:val="en-US" w:eastAsia="en-US"/>
        </w:rPr>
        <w:t>рибофлавин</w:t>
      </w:r>
      <w:proofErr w:type="spellEnd"/>
      <w:r w:rsidRPr="00E820F7">
        <w:rPr>
          <w:sz w:val="28"/>
          <w:szCs w:val="28"/>
          <w:lang w:val="en-US" w:eastAsia="en-US"/>
        </w:rPr>
        <w:t xml:space="preserve">, </w:t>
      </w:r>
      <w:proofErr w:type="spellStart"/>
      <w:r w:rsidRPr="00E820F7">
        <w:rPr>
          <w:sz w:val="28"/>
          <w:szCs w:val="28"/>
          <w:lang w:val="en-US" w:eastAsia="en-US"/>
        </w:rPr>
        <w:t>токоферол</w:t>
      </w:r>
      <w:proofErr w:type="spellEnd"/>
    </w:p>
    <w:p w14:paraId="7400F3C6" w14:textId="77777777" w:rsidR="00112DDB" w:rsidRPr="00E820F7" w:rsidRDefault="00112DDB" w:rsidP="00AD45E5">
      <w:pPr>
        <w:widowControl w:val="0"/>
        <w:numPr>
          <w:ilvl w:val="0"/>
          <w:numId w:val="950"/>
        </w:numPr>
        <w:tabs>
          <w:tab w:val="left" w:pos="378"/>
          <w:tab w:val="left" w:pos="426"/>
        </w:tabs>
        <w:autoSpaceDE w:val="0"/>
        <w:autoSpaceDN w:val="0"/>
        <w:ind w:left="0" w:firstLine="0"/>
        <w:rPr>
          <w:sz w:val="28"/>
          <w:szCs w:val="28"/>
          <w:lang w:eastAsia="en-US"/>
        </w:rPr>
      </w:pPr>
      <w:r w:rsidRPr="00E820F7">
        <w:rPr>
          <w:sz w:val="28"/>
          <w:szCs w:val="28"/>
          <w:lang w:eastAsia="en-US"/>
        </w:rPr>
        <w:t xml:space="preserve">Но-шпа, </w:t>
      </w:r>
      <w:proofErr w:type="spellStart"/>
      <w:r w:rsidRPr="00E820F7">
        <w:rPr>
          <w:sz w:val="28"/>
          <w:szCs w:val="28"/>
          <w:lang w:eastAsia="en-US"/>
        </w:rPr>
        <w:t>аллахол</w:t>
      </w:r>
      <w:proofErr w:type="spellEnd"/>
      <w:r w:rsidRPr="00E820F7">
        <w:rPr>
          <w:sz w:val="28"/>
          <w:szCs w:val="28"/>
          <w:lang w:eastAsia="en-US"/>
        </w:rPr>
        <w:t xml:space="preserve">, </w:t>
      </w:r>
      <w:proofErr w:type="spellStart"/>
      <w:r w:rsidRPr="00E820F7">
        <w:rPr>
          <w:sz w:val="28"/>
          <w:szCs w:val="28"/>
          <w:lang w:eastAsia="en-US"/>
        </w:rPr>
        <w:t>пипольфен</w:t>
      </w:r>
      <w:proofErr w:type="spellEnd"/>
    </w:p>
    <w:p w14:paraId="6394E797" w14:textId="77777777" w:rsidR="00112DDB" w:rsidRPr="00E820F7" w:rsidRDefault="00112DDB" w:rsidP="00AD45E5">
      <w:pPr>
        <w:widowControl w:val="0"/>
        <w:numPr>
          <w:ilvl w:val="0"/>
          <w:numId w:val="950"/>
        </w:numPr>
        <w:tabs>
          <w:tab w:val="left" w:pos="378"/>
          <w:tab w:val="left" w:pos="426"/>
        </w:tabs>
        <w:autoSpaceDE w:val="0"/>
        <w:autoSpaceDN w:val="0"/>
        <w:ind w:left="0" w:firstLine="0"/>
        <w:rPr>
          <w:sz w:val="28"/>
          <w:szCs w:val="28"/>
          <w:lang w:eastAsia="en-US"/>
        </w:rPr>
      </w:pPr>
      <w:proofErr w:type="spellStart"/>
      <w:r w:rsidRPr="00E820F7">
        <w:rPr>
          <w:sz w:val="28"/>
          <w:szCs w:val="28"/>
          <w:lang w:eastAsia="en-US"/>
        </w:rPr>
        <w:t>Пантотенат</w:t>
      </w:r>
      <w:proofErr w:type="spellEnd"/>
      <w:r w:rsidRPr="00E820F7">
        <w:rPr>
          <w:sz w:val="28"/>
          <w:szCs w:val="28"/>
          <w:lang w:eastAsia="en-US"/>
        </w:rPr>
        <w:t xml:space="preserve"> кальция, </w:t>
      </w:r>
      <w:proofErr w:type="spellStart"/>
      <w:r w:rsidRPr="00E820F7">
        <w:rPr>
          <w:sz w:val="28"/>
          <w:szCs w:val="28"/>
          <w:lang w:eastAsia="en-US"/>
        </w:rPr>
        <w:t>холензим</w:t>
      </w:r>
      <w:proofErr w:type="spellEnd"/>
      <w:r w:rsidRPr="00E820F7">
        <w:rPr>
          <w:sz w:val="28"/>
          <w:szCs w:val="28"/>
          <w:lang w:eastAsia="en-US"/>
        </w:rPr>
        <w:t xml:space="preserve">, </w:t>
      </w:r>
      <w:proofErr w:type="spellStart"/>
      <w:r w:rsidRPr="00E820F7">
        <w:rPr>
          <w:sz w:val="28"/>
          <w:szCs w:val="28"/>
          <w:lang w:eastAsia="en-US"/>
        </w:rPr>
        <w:t>аллохол</w:t>
      </w:r>
      <w:proofErr w:type="spellEnd"/>
    </w:p>
    <w:p w14:paraId="62858503" w14:textId="77777777" w:rsidR="00112DDB" w:rsidRPr="00E820F7" w:rsidRDefault="00112DDB" w:rsidP="00AD45E5">
      <w:pPr>
        <w:widowControl w:val="0"/>
        <w:numPr>
          <w:ilvl w:val="0"/>
          <w:numId w:val="950"/>
        </w:numPr>
        <w:tabs>
          <w:tab w:val="left" w:pos="378"/>
          <w:tab w:val="left" w:pos="426"/>
        </w:tabs>
        <w:autoSpaceDE w:val="0"/>
        <w:autoSpaceDN w:val="0"/>
        <w:ind w:left="0" w:firstLine="0"/>
        <w:rPr>
          <w:sz w:val="28"/>
          <w:szCs w:val="28"/>
          <w:lang w:eastAsia="en-US"/>
        </w:rPr>
      </w:pPr>
      <w:r w:rsidRPr="00E820F7">
        <w:rPr>
          <w:sz w:val="28"/>
          <w:szCs w:val="28"/>
          <w:lang w:eastAsia="en-US"/>
        </w:rPr>
        <w:t xml:space="preserve">Пиридоксин, </w:t>
      </w:r>
      <w:proofErr w:type="spellStart"/>
      <w:r w:rsidRPr="00E820F7">
        <w:rPr>
          <w:sz w:val="28"/>
          <w:szCs w:val="28"/>
          <w:lang w:eastAsia="en-US"/>
        </w:rPr>
        <w:t>цианокобаламин</w:t>
      </w:r>
      <w:proofErr w:type="spellEnd"/>
      <w:r w:rsidRPr="00E820F7">
        <w:rPr>
          <w:sz w:val="28"/>
          <w:szCs w:val="28"/>
          <w:lang w:eastAsia="en-US"/>
        </w:rPr>
        <w:t xml:space="preserve">, витамин С </w:t>
      </w:r>
    </w:p>
    <w:p w14:paraId="374CB947"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противопоказания для назначения </w:t>
      </w:r>
      <w:proofErr w:type="spellStart"/>
      <w:r w:rsidRPr="00E820F7">
        <w:rPr>
          <w:b/>
          <w:bCs/>
          <w:sz w:val="28"/>
          <w:szCs w:val="28"/>
          <w:lang w:eastAsia="en-US"/>
        </w:rPr>
        <w:t>пиразинамида</w:t>
      </w:r>
      <w:proofErr w:type="spellEnd"/>
      <w:r w:rsidRPr="00E820F7">
        <w:rPr>
          <w:b/>
          <w:bCs/>
          <w:sz w:val="28"/>
          <w:szCs w:val="28"/>
          <w:lang w:eastAsia="en-US"/>
        </w:rPr>
        <w:t>?</w:t>
      </w:r>
    </w:p>
    <w:p w14:paraId="156CB5EF" w14:textId="77777777" w:rsidR="00112DDB" w:rsidRPr="00E820F7" w:rsidRDefault="00112DDB" w:rsidP="00AD45E5">
      <w:pPr>
        <w:widowControl w:val="0"/>
        <w:numPr>
          <w:ilvl w:val="0"/>
          <w:numId w:val="949"/>
        </w:numPr>
        <w:tabs>
          <w:tab w:val="left" w:pos="378"/>
          <w:tab w:val="left" w:pos="426"/>
        </w:tabs>
        <w:autoSpaceDE w:val="0"/>
        <w:autoSpaceDN w:val="0"/>
        <w:ind w:left="0" w:firstLine="0"/>
        <w:rPr>
          <w:sz w:val="28"/>
          <w:szCs w:val="28"/>
          <w:lang w:eastAsia="en-US"/>
        </w:rPr>
      </w:pPr>
      <w:r w:rsidRPr="00E820F7">
        <w:rPr>
          <w:sz w:val="28"/>
          <w:szCs w:val="28"/>
          <w:lang w:eastAsia="en-US"/>
        </w:rPr>
        <w:t xml:space="preserve">Выраженный атеросклероз, нарушения мозгового кровообращения </w:t>
      </w:r>
    </w:p>
    <w:p w14:paraId="068C3CD6" w14:textId="77777777" w:rsidR="00112DDB" w:rsidRPr="00E820F7" w:rsidRDefault="00112DDB" w:rsidP="00AD45E5">
      <w:pPr>
        <w:widowControl w:val="0"/>
        <w:numPr>
          <w:ilvl w:val="0"/>
          <w:numId w:val="94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Невриты</w:t>
      </w:r>
      <w:proofErr w:type="spellEnd"/>
      <w:r w:rsidRPr="00E820F7">
        <w:rPr>
          <w:sz w:val="28"/>
          <w:szCs w:val="28"/>
          <w:lang w:val="en-US" w:eastAsia="en-US"/>
        </w:rPr>
        <w:t xml:space="preserve">, </w:t>
      </w:r>
      <w:proofErr w:type="spellStart"/>
      <w:r w:rsidRPr="00E820F7">
        <w:rPr>
          <w:sz w:val="28"/>
          <w:szCs w:val="28"/>
          <w:lang w:val="en-US" w:eastAsia="en-US"/>
        </w:rPr>
        <w:t>психическиенарушения</w:t>
      </w:r>
      <w:proofErr w:type="spellEnd"/>
    </w:p>
    <w:p w14:paraId="4D069B42" w14:textId="77777777" w:rsidR="00112DDB" w:rsidRPr="00E820F7" w:rsidRDefault="00112DDB" w:rsidP="00AD45E5">
      <w:pPr>
        <w:widowControl w:val="0"/>
        <w:numPr>
          <w:ilvl w:val="0"/>
          <w:numId w:val="94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Алкоголизм</w:t>
      </w:r>
      <w:proofErr w:type="spellEnd"/>
      <w:r w:rsidRPr="00E820F7">
        <w:rPr>
          <w:sz w:val="28"/>
          <w:szCs w:val="28"/>
          <w:lang w:val="en-US" w:eastAsia="en-US"/>
        </w:rPr>
        <w:t xml:space="preserve">, </w:t>
      </w:r>
      <w:proofErr w:type="spellStart"/>
      <w:r w:rsidRPr="00E820F7">
        <w:rPr>
          <w:sz w:val="28"/>
          <w:szCs w:val="28"/>
          <w:lang w:val="en-US" w:eastAsia="en-US"/>
        </w:rPr>
        <w:t>эпилепсия</w:t>
      </w:r>
      <w:proofErr w:type="spellEnd"/>
    </w:p>
    <w:p w14:paraId="117F11B0" w14:textId="77777777" w:rsidR="00112DDB" w:rsidRPr="00E820F7" w:rsidRDefault="00112DDB" w:rsidP="00AD45E5">
      <w:pPr>
        <w:widowControl w:val="0"/>
        <w:numPr>
          <w:ilvl w:val="0"/>
          <w:numId w:val="949"/>
        </w:numPr>
        <w:tabs>
          <w:tab w:val="left" w:pos="378"/>
          <w:tab w:val="left" w:pos="426"/>
        </w:tabs>
        <w:autoSpaceDE w:val="0"/>
        <w:autoSpaceDN w:val="0"/>
        <w:ind w:left="0" w:firstLine="0"/>
        <w:rPr>
          <w:sz w:val="28"/>
          <w:szCs w:val="28"/>
          <w:lang w:eastAsia="en-US"/>
        </w:rPr>
      </w:pPr>
      <w:r w:rsidRPr="00E820F7">
        <w:rPr>
          <w:sz w:val="28"/>
          <w:szCs w:val="28"/>
          <w:lang w:eastAsia="en-US"/>
        </w:rPr>
        <w:t xml:space="preserve">Нарушение функции печени и почек, </w:t>
      </w:r>
      <w:proofErr w:type="spellStart"/>
      <w:r w:rsidRPr="00E820F7">
        <w:rPr>
          <w:sz w:val="28"/>
          <w:szCs w:val="28"/>
          <w:lang w:eastAsia="en-US"/>
        </w:rPr>
        <w:t>мочекислыйдиатез</w:t>
      </w:r>
      <w:proofErr w:type="spellEnd"/>
    </w:p>
    <w:p w14:paraId="52D65731"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 какой группе патогенетических средств относится туберкулин?</w:t>
      </w:r>
    </w:p>
    <w:p w14:paraId="03DBCCDE" w14:textId="77777777" w:rsidR="00112DDB" w:rsidRPr="00E820F7" w:rsidRDefault="00112DDB" w:rsidP="00AD45E5">
      <w:pPr>
        <w:widowControl w:val="0"/>
        <w:numPr>
          <w:ilvl w:val="0"/>
          <w:numId w:val="94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Иммуномодулятор</w:t>
      </w:r>
      <w:proofErr w:type="spellEnd"/>
    </w:p>
    <w:p w14:paraId="224F20DD" w14:textId="77777777" w:rsidR="00112DDB" w:rsidRPr="00E820F7" w:rsidRDefault="00112DDB" w:rsidP="00AD45E5">
      <w:pPr>
        <w:widowControl w:val="0"/>
        <w:numPr>
          <w:ilvl w:val="0"/>
          <w:numId w:val="94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Иммунодепрессант</w:t>
      </w:r>
      <w:proofErr w:type="spellEnd"/>
    </w:p>
    <w:p w14:paraId="50AC8B50" w14:textId="77777777" w:rsidR="00112DDB" w:rsidRPr="00E820F7" w:rsidRDefault="00112DDB" w:rsidP="00AD45E5">
      <w:pPr>
        <w:widowControl w:val="0"/>
        <w:numPr>
          <w:ilvl w:val="0"/>
          <w:numId w:val="94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Специфическийиммуномодулятор</w:t>
      </w:r>
      <w:proofErr w:type="spellEnd"/>
    </w:p>
    <w:p w14:paraId="06694B6A" w14:textId="77777777" w:rsidR="00112DDB" w:rsidRPr="00E820F7" w:rsidRDefault="00112DDB" w:rsidP="00AD45E5">
      <w:pPr>
        <w:widowControl w:val="0"/>
        <w:numPr>
          <w:ilvl w:val="0"/>
          <w:numId w:val="94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Неспецифическийиммунодепрессант</w:t>
      </w:r>
      <w:proofErr w:type="spellEnd"/>
    </w:p>
    <w:p w14:paraId="107EE2B3"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Каким действием обладает преднизолон?</w:t>
      </w:r>
    </w:p>
    <w:p w14:paraId="6ECBA18D" w14:textId="77777777" w:rsidR="00112DDB" w:rsidRPr="00E820F7" w:rsidRDefault="00112DDB" w:rsidP="00AD45E5">
      <w:pPr>
        <w:pStyle w:val="a5"/>
        <w:numPr>
          <w:ilvl w:val="0"/>
          <w:numId w:val="1003"/>
        </w:numPr>
        <w:tabs>
          <w:tab w:val="left" w:pos="378"/>
          <w:tab w:val="left" w:pos="426"/>
        </w:tabs>
        <w:ind w:left="0" w:firstLine="0"/>
        <w:rPr>
          <w:rFonts w:ascii="Times New Roman" w:hAnsi="Times New Roman"/>
          <w:sz w:val="28"/>
          <w:szCs w:val="28"/>
          <w:lang w:val="en-US" w:eastAsia="en-US"/>
        </w:rPr>
      </w:pPr>
      <w:proofErr w:type="spellStart"/>
      <w:r w:rsidRPr="00E820F7">
        <w:rPr>
          <w:rFonts w:ascii="Times New Roman" w:hAnsi="Times New Roman"/>
          <w:sz w:val="28"/>
          <w:szCs w:val="28"/>
          <w:lang w:val="en-US" w:eastAsia="en-US"/>
        </w:rPr>
        <w:t>Катаболическим</w:t>
      </w:r>
      <w:proofErr w:type="spellEnd"/>
    </w:p>
    <w:p w14:paraId="150184BA" w14:textId="77777777" w:rsidR="00112DDB" w:rsidRPr="00E820F7" w:rsidRDefault="00112DDB" w:rsidP="00AD45E5">
      <w:pPr>
        <w:pStyle w:val="a5"/>
        <w:numPr>
          <w:ilvl w:val="0"/>
          <w:numId w:val="1003"/>
        </w:numPr>
        <w:tabs>
          <w:tab w:val="left" w:pos="378"/>
          <w:tab w:val="left" w:pos="426"/>
        </w:tabs>
        <w:ind w:left="0" w:firstLine="0"/>
        <w:rPr>
          <w:rFonts w:ascii="Times New Roman" w:hAnsi="Times New Roman"/>
          <w:sz w:val="28"/>
          <w:szCs w:val="28"/>
          <w:lang w:val="en-US" w:eastAsia="en-US"/>
        </w:rPr>
      </w:pPr>
      <w:proofErr w:type="spellStart"/>
      <w:r w:rsidRPr="00E820F7">
        <w:rPr>
          <w:rFonts w:ascii="Times New Roman" w:hAnsi="Times New Roman"/>
          <w:sz w:val="28"/>
          <w:szCs w:val="28"/>
          <w:lang w:val="en-US" w:eastAsia="en-US"/>
        </w:rPr>
        <w:t>Анаболическим</w:t>
      </w:r>
      <w:proofErr w:type="spellEnd"/>
    </w:p>
    <w:p w14:paraId="764D99A0" w14:textId="77777777" w:rsidR="00112DDB" w:rsidRPr="00E820F7" w:rsidRDefault="00112DDB" w:rsidP="00AD45E5">
      <w:pPr>
        <w:pStyle w:val="a5"/>
        <w:numPr>
          <w:ilvl w:val="0"/>
          <w:numId w:val="1003"/>
        </w:numPr>
        <w:tabs>
          <w:tab w:val="left" w:pos="378"/>
          <w:tab w:val="left" w:pos="426"/>
        </w:tabs>
        <w:ind w:left="0" w:firstLine="0"/>
        <w:rPr>
          <w:rFonts w:ascii="Times New Roman" w:hAnsi="Times New Roman"/>
          <w:sz w:val="28"/>
          <w:szCs w:val="28"/>
          <w:lang w:val="en-US" w:eastAsia="en-US"/>
        </w:rPr>
        <w:sectPr w:rsidR="00112DDB" w:rsidRPr="00E820F7" w:rsidSect="001A7443">
          <w:footerReference w:type="default" r:id="rId11"/>
          <w:pgSz w:w="11910" w:h="16840"/>
          <w:pgMar w:top="760" w:right="520" w:bottom="1000" w:left="993" w:header="0" w:footer="808" w:gutter="0"/>
          <w:cols w:space="720"/>
        </w:sectPr>
      </w:pPr>
      <w:proofErr w:type="spellStart"/>
      <w:r w:rsidRPr="00E820F7">
        <w:rPr>
          <w:rFonts w:ascii="Times New Roman" w:hAnsi="Times New Roman"/>
          <w:sz w:val="28"/>
          <w:szCs w:val="28"/>
          <w:lang w:val="en-US" w:eastAsia="en-US"/>
        </w:rPr>
        <w:t>Смешанным</w:t>
      </w:r>
      <w:proofErr w:type="spellEnd"/>
    </w:p>
    <w:p w14:paraId="1A0B88F6"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lastRenderedPageBreak/>
        <w:t xml:space="preserve">При использовании какого противотуберкулезного препарата наиболее часто </w:t>
      </w:r>
      <w:proofErr w:type="spellStart"/>
      <w:r w:rsidRPr="00E820F7">
        <w:rPr>
          <w:b/>
          <w:bCs/>
          <w:sz w:val="28"/>
          <w:szCs w:val="28"/>
          <w:lang w:eastAsia="en-US"/>
        </w:rPr>
        <w:t>поражаюся</w:t>
      </w:r>
      <w:proofErr w:type="spellEnd"/>
      <w:r w:rsidRPr="00E820F7">
        <w:rPr>
          <w:b/>
          <w:bCs/>
          <w:sz w:val="28"/>
          <w:szCs w:val="28"/>
          <w:lang w:eastAsia="en-US"/>
        </w:rPr>
        <w:t xml:space="preserve"> почки?</w:t>
      </w:r>
    </w:p>
    <w:p w14:paraId="47920654" w14:textId="77777777" w:rsidR="00112DDB" w:rsidRPr="00E820F7" w:rsidRDefault="00112DDB" w:rsidP="00AD45E5">
      <w:pPr>
        <w:widowControl w:val="0"/>
        <w:numPr>
          <w:ilvl w:val="0"/>
          <w:numId w:val="94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Этамбутола</w:t>
      </w:r>
      <w:proofErr w:type="spellEnd"/>
    </w:p>
    <w:p w14:paraId="4809B0DD" w14:textId="77777777" w:rsidR="00112DDB" w:rsidRPr="00E820F7" w:rsidRDefault="00112DDB" w:rsidP="00AD45E5">
      <w:pPr>
        <w:widowControl w:val="0"/>
        <w:numPr>
          <w:ilvl w:val="0"/>
          <w:numId w:val="94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Этионамида</w:t>
      </w:r>
      <w:proofErr w:type="spellEnd"/>
    </w:p>
    <w:p w14:paraId="36D2DACA" w14:textId="77777777" w:rsidR="00112DDB" w:rsidRPr="00E820F7" w:rsidRDefault="00112DDB" w:rsidP="00AD45E5">
      <w:pPr>
        <w:widowControl w:val="0"/>
        <w:numPr>
          <w:ilvl w:val="0"/>
          <w:numId w:val="94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Пиразинамида</w:t>
      </w:r>
      <w:proofErr w:type="spellEnd"/>
    </w:p>
    <w:p w14:paraId="52203C51" w14:textId="77777777" w:rsidR="00112DDB" w:rsidRPr="00E820F7" w:rsidRDefault="00112DDB" w:rsidP="00AD45E5">
      <w:pPr>
        <w:widowControl w:val="0"/>
        <w:numPr>
          <w:ilvl w:val="0"/>
          <w:numId w:val="94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Изониазида</w:t>
      </w:r>
      <w:proofErr w:type="spellEnd"/>
    </w:p>
    <w:p w14:paraId="39B6CD76" w14:textId="77777777" w:rsidR="00112DDB" w:rsidRPr="00E820F7" w:rsidRDefault="00112DDB" w:rsidP="00AD45E5">
      <w:pPr>
        <w:widowControl w:val="0"/>
        <w:numPr>
          <w:ilvl w:val="0"/>
          <w:numId w:val="94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Стрептомицина</w:t>
      </w:r>
      <w:proofErr w:type="spellEnd"/>
    </w:p>
    <w:p w14:paraId="34F50022"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препарат ГИНК является наиболее эффективным?</w:t>
      </w:r>
    </w:p>
    <w:p w14:paraId="3612F124" w14:textId="77777777" w:rsidR="00112DDB" w:rsidRPr="00E820F7" w:rsidRDefault="00112DDB" w:rsidP="00AD45E5">
      <w:pPr>
        <w:widowControl w:val="0"/>
        <w:numPr>
          <w:ilvl w:val="0"/>
          <w:numId w:val="94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p>
    <w:p w14:paraId="0FB9D549" w14:textId="77777777" w:rsidR="00112DDB" w:rsidRPr="00E820F7" w:rsidRDefault="00112DDB" w:rsidP="00AD45E5">
      <w:pPr>
        <w:widowControl w:val="0"/>
        <w:numPr>
          <w:ilvl w:val="0"/>
          <w:numId w:val="94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Фтивазид</w:t>
      </w:r>
      <w:proofErr w:type="spellEnd"/>
    </w:p>
    <w:p w14:paraId="673817E0" w14:textId="77777777" w:rsidR="00112DDB" w:rsidRPr="00E820F7" w:rsidRDefault="00112DDB" w:rsidP="00AD45E5">
      <w:pPr>
        <w:widowControl w:val="0"/>
        <w:numPr>
          <w:ilvl w:val="0"/>
          <w:numId w:val="94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Метазид</w:t>
      </w:r>
      <w:proofErr w:type="spellEnd"/>
    </w:p>
    <w:p w14:paraId="6DF8DBB7" w14:textId="77777777" w:rsidR="00112DDB" w:rsidRPr="00E820F7" w:rsidRDefault="00112DDB" w:rsidP="00AD45E5">
      <w:pPr>
        <w:widowControl w:val="0"/>
        <w:numPr>
          <w:ilvl w:val="0"/>
          <w:numId w:val="94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Ларусан</w:t>
      </w:r>
      <w:proofErr w:type="spellEnd"/>
    </w:p>
    <w:p w14:paraId="7F11F888" w14:textId="77777777" w:rsidR="00112DDB" w:rsidRPr="00E820F7" w:rsidRDefault="00112DDB" w:rsidP="00AD45E5">
      <w:pPr>
        <w:widowControl w:val="0"/>
        <w:numPr>
          <w:ilvl w:val="0"/>
          <w:numId w:val="94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6F787FC0"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При назначении какого препарата из перечисленных имеется риск серьезных нарушений функции центральной нервной </w:t>
      </w:r>
      <w:proofErr w:type="gramStart"/>
      <w:r w:rsidRPr="00E820F7">
        <w:rPr>
          <w:b/>
          <w:bCs/>
          <w:sz w:val="28"/>
          <w:szCs w:val="28"/>
          <w:lang w:eastAsia="en-US"/>
        </w:rPr>
        <w:t>системы ?</w:t>
      </w:r>
      <w:proofErr w:type="gramEnd"/>
    </w:p>
    <w:p w14:paraId="7CC9DCCF" w14:textId="77777777" w:rsidR="00112DDB" w:rsidRPr="00E820F7" w:rsidRDefault="00112DDB" w:rsidP="00AD45E5">
      <w:pPr>
        <w:widowControl w:val="0"/>
        <w:numPr>
          <w:ilvl w:val="0"/>
          <w:numId w:val="94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Стрептомицина</w:t>
      </w:r>
      <w:proofErr w:type="spellEnd"/>
    </w:p>
    <w:p w14:paraId="6728FF56" w14:textId="77777777" w:rsidR="00112DDB" w:rsidRPr="00E820F7" w:rsidRDefault="00112DDB" w:rsidP="00AD45E5">
      <w:pPr>
        <w:widowControl w:val="0"/>
        <w:numPr>
          <w:ilvl w:val="0"/>
          <w:numId w:val="94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Канамицина</w:t>
      </w:r>
      <w:proofErr w:type="spellEnd"/>
    </w:p>
    <w:p w14:paraId="2AD8761D" w14:textId="77777777" w:rsidR="00112DDB" w:rsidRPr="00E820F7" w:rsidRDefault="00112DDB" w:rsidP="00AD45E5">
      <w:pPr>
        <w:widowControl w:val="0"/>
        <w:numPr>
          <w:ilvl w:val="0"/>
          <w:numId w:val="94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Пиразинамида</w:t>
      </w:r>
      <w:proofErr w:type="spellEnd"/>
    </w:p>
    <w:p w14:paraId="4D37F147" w14:textId="77777777" w:rsidR="00112DDB" w:rsidRPr="00E820F7" w:rsidRDefault="00112DDB" w:rsidP="00AD45E5">
      <w:pPr>
        <w:widowControl w:val="0"/>
        <w:numPr>
          <w:ilvl w:val="0"/>
          <w:numId w:val="945"/>
        </w:numPr>
        <w:tabs>
          <w:tab w:val="left" w:pos="378"/>
          <w:tab w:val="left" w:pos="426"/>
        </w:tabs>
        <w:autoSpaceDE w:val="0"/>
        <w:autoSpaceDN w:val="0"/>
        <w:ind w:left="0" w:firstLine="0"/>
        <w:rPr>
          <w:sz w:val="28"/>
          <w:szCs w:val="28"/>
          <w:lang w:val="en-US" w:eastAsia="en-US"/>
        </w:rPr>
      </w:pPr>
      <w:r w:rsidRPr="00E820F7">
        <w:rPr>
          <w:sz w:val="28"/>
          <w:szCs w:val="28"/>
          <w:lang w:val="en-US" w:eastAsia="en-US"/>
        </w:rPr>
        <w:t>ПАСК</w:t>
      </w:r>
    </w:p>
    <w:p w14:paraId="76301A37" w14:textId="77777777" w:rsidR="00112DDB" w:rsidRPr="00E820F7" w:rsidRDefault="00112DDB" w:rsidP="00AD45E5">
      <w:pPr>
        <w:widowControl w:val="0"/>
        <w:numPr>
          <w:ilvl w:val="0"/>
          <w:numId w:val="94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Циклосерина</w:t>
      </w:r>
      <w:proofErr w:type="spellEnd"/>
    </w:p>
    <w:p w14:paraId="2E6A9FA0"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Каким патогенетическим средством из перечисленных целесообразно дополнить химиотерапию вялотекущего туберкулезного процесса?</w:t>
      </w:r>
    </w:p>
    <w:p w14:paraId="4B7A897A" w14:textId="77777777" w:rsidR="00112DDB" w:rsidRPr="00E820F7" w:rsidRDefault="00112DDB" w:rsidP="00AD45E5">
      <w:pPr>
        <w:widowControl w:val="0"/>
        <w:numPr>
          <w:ilvl w:val="0"/>
          <w:numId w:val="94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Туберкулином</w:t>
      </w:r>
      <w:proofErr w:type="spellEnd"/>
    </w:p>
    <w:p w14:paraId="36F8EAAF" w14:textId="77777777" w:rsidR="00112DDB" w:rsidRPr="00E820F7" w:rsidRDefault="00112DDB" w:rsidP="00AD45E5">
      <w:pPr>
        <w:widowControl w:val="0"/>
        <w:numPr>
          <w:ilvl w:val="0"/>
          <w:numId w:val="94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Преднизолоном</w:t>
      </w:r>
      <w:proofErr w:type="spellEnd"/>
    </w:p>
    <w:p w14:paraId="064FFB7E" w14:textId="77777777" w:rsidR="00112DDB" w:rsidRPr="00E820F7" w:rsidRDefault="00112DDB" w:rsidP="00AD45E5">
      <w:pPr>
        <w:widowControl w:val="0"/>
        <w:numPr>
          <w:ilvl w:val="0"/>
          <w:numId w:val="94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Димедроломилитавегилом</w:t>
      </w:r>
      <w:proofErr w:type="spellEnd"/>
    </w:p>
    <w:p w14:paraId="456FC1ED" w14:textId="77777777" w:rsidR="00112DDB" w:rsidRPr="00E820F7" w:rsidRDefault="00112DDB" w:rsidP="00AD45E5">
      <w:pPr>
        <w:widowControl w:val="0"/>
        <w:numPr>
          <w:ilvl w:val="0"/>
          <w:numId w:val="94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Кокарбоксилазой</w:t>
      </w:r>
      <w:proofErr w:type="spellEnd"/>
    </w:p>
    <w:p w14:paraId="6B6F80EE"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У каких антибиотиков широкого спектра действия из перечисленных установлена </w:t>
      </w:r>
      <w:proofErr w:type="spellStart"/>
      <w:r w:rsidRPr="00E820F7">
        <w:rPr>
          <w:b/>
          <w:bCs/>
          <w:sz w:val="28"/>
          <w:szCs w:val="28"/>
          <w:lang w:eastAsia="en-US"/>
        </w:rPr>
        <w:t>туберкулостатическая</w:t>
      </w:r>
      <w:proofErr w:type="spellEnd"/>
      <w:r w:rsidRPr="00E820F7">
        <w:rPr>
          <w:b/>
          <w:bCs/>
          <w:sz w:val="28"/>
          <w:szCs w:val="28"/>
          <w:lang w:eastAsia="en-US"/>
        </w:rPr>
        <w:t xml:space="preserve"> активность?</w:t>
      </w:r>
    </w:p>
    <w:p w14:paraId="2FB21084" w14:textId="77777777" w:rsidR="00112DDB" w:rsidRPr="00E820F7" w:rsidRDefault="00112DDB" w:rsidP="00AD45E5">
      <w:pPr>
        <w:widowControl w:val="0"/>
        <w:numPr>
          <w:ilvl w:val="0"/>
          <w:numId w:val="94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Гентамицин</w:t>
      </w:r>
      <w:proofErr w:type="spellEnd"/>
    </w:p>
    <w:p w14:paraId="5D305AB6" w14:textId="77777777" w:rsidR="00112DDB" w:rsidRPr="00E820F7" w:rsidRDefault="00112DDB" w:rsidP="00AD45E5">
      <w:pPr>
        <w:widowControl w:val="0"/>
        <w:numPr>
          <w:ilvl w:val="0"/>
          <w:numId w:val="94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Эритромицин</w:t>
      </w:r>
      <w:proofErr w:type="spellEnd"/>
      <w:r w:rsidRPr="00E820F7">
        <w:rPr>
          <w:sz w:val="28"/>
          <w:szCs w:val="28"/>
          <w:lang w:val="en-US" w:eastAsia="en-US"/>
        </w:rPr>
        <w:t xml:space="preserve"> и </w:t>
      </w:r>
      <w:proofErr w:type="spellStart"/>
      <w:r w:rsidRPr="00E820F7">
        <w:rPr>
          <w:sz w:val="28"/>
          <w:szCs w:val="28"/>
          <w:lang w:val="en-US" w:eastAsia="en-US"/>
        </w:rPr>
        <w:t>мономицинПолимиксин</w:t>
      </w:r>
      <w:proofErr w:type="spellEnd"/>
    </w:p>
    <w:p w14:paraId="2314F241" w14:textId="77777777" w:rsidR="00112DDB" w:rsidRPr="00E820F7" w:rsidRDefault="00112DDB" w:rsidP="00AD45E5">
      <w:pPr>
        <w:widowControl w:val="0"/>
        <w:numPr>
          <w:ilvl w:val="0"/>
          <w:numId w:val="94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Фортум</w:t>
      </w:r>
      <w:proofErr w:type="spellEnd"/>
      <w:r w:rsidRPr="00E820F7">
        <w:rPr>
          <w:sz w:val="28"/>
          <w:szCs w:val="28"/>
          <w:lang w:val="en-US" w:eastAsia="en-US"/>
        </w:rPr>
        <w:t xml:space="preserve"> и </w:t>
      </w:r>
      <w:proofErr w:type="spellStart"/>
      <w:r w:rsidRPr="00E820F7">
        <w:rPr>
          <w:sz w:val="28"/>
          <w:szCs w:val="28"/>
          <w:lang w:val="en-US" w:eastAsia="en-US"/>
        </w:rPr>
        <w:t>септрим</w:t>
      </w:r>
      <w:proofErr w:type="spellEnd"/>
    </w:p>
    <w:p w14:paraId="759E5DEF" w14:textId="77777777" w:rsidR="00112DDB" w:rsidRPr="00E820F7" w:rsidRDefault="00112DDB" w:rsidP="00AD45E5">
      <w:pPr>
        <w:widowControl w:val="0"/>
        <w:numPr>
          <w:ilvl w:val="0"/>
          <w:numId w:val="94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Таривид</w:t>
      </w:r>
      <w:proofErr w:type="spellEnd"/>
      <w:r w:rsidRPr="00E820F7">
        <w:rPr>
          <w:sz w:val="28"/>
          <w:szCs w:val="28"/>
          <w:lang w:val="en-US" w:eastAsia="en-US"/>
        </w:rPr>
        <w:t xml:space="preserve"> и </w:t>
      </w:r>
      <w:proofErr w:type="spellStart"/>
      <w:r w:rsidRPr="00E820F7">
        <w:rPr>
          <w:sz w:val="28"/>
          <w:szCs w:val="28"/>
          <w:lang w:val="en-US" w:eastAsia="en-US"/>
        </w:rPr>
        <w:t>цефалоспорины</w:t>
      </w:r>
      <w:proofErr w:type="spellEnd"/>
    </w:p>
    <w:p w14:paraId="57868E1D"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Какую комбинацию препаратов из перечисленных следует признать рациональной?</w:t>
      </w:r>
    </w:p>
    <w:p w14:paraId="6006C4C7" w14:textId="77777777" w:rsidR="00112DDB" w:rsidRPr="00E820F7" w:rsidRDefault="00112DDB" w:rsidP="00AD45E5">
      <w:pPr>
        <w:widowControl w:val="0"/>
        <w:numPr>
          <w:ilvl w:val="0"/>
          <w:numId w:val="94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w:t>
      </w:r>
      <w:proofErr w:type="spellStart"/>
      <w:r w:rsidRPr="00E820F7">
        <w:rPr>
          <w:sz w:val="28"/>
          <w:szCs w:val="28"/>
          <w:lang w:eastAsia="en-US"/>
        </w:rPr>
        <w:t>метазид</w:t>
      </w:r>
      <w:proofErr w:type="spellEnd"/>
      <w:r w:rsidRPr="00E820F7">
        <w:rPr>
          <w:sz w:val="28"/>
          <w:szCs w:val="28"/>
          <w:lang w:eastAsia="en-US"/>
        </w:rPr>
        <w:t xml:space="preserve"> и </w:t>
      </w:r>
      <w:proofErr w:type="spellStart"/>
      <w:r w:rsidRPr="00E820F7">
        <w:rPr>
          <w:sz w:val="28"/>
          <w:szCs w:val="28"/>
          <w:lang w:eastAsia="en-US"/>
        </w:rPr>
        <w:t>рифампицин</w:t>
      </w:r>
      <w:proofErr w:type="spellEnd"/>
    </w:p>
    <w:p w14:paraId="7EB7E2C0" w14:textId="77777777" w:rsidR="00112DDB" w:rsidRPr="00E820F7" w:rsidRDefault="00112DDB" w:rsidP="00AD45E5">
      <w:pPr>
        <w:widowControl w:val="0"/>
        <w:numPr>
          <w:ilvl w:val="0"/>
          <w:numId w:val="94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стрептомицин и </w:t>
      </w:r>
      <w:proofErr w:type="spellStart"/>
      <w:r w:rsidRPr="00E820F7">
        <w:rPr>
          <w:sz w:val="28"/>
          <w:szCs w:val="28"/>
          <w:lang w:eastAsia="en-US"/>
        </w:rPr>
        <w:t>канамицин</w:t>
      </w:r>
      <w:proofErr w:type="spellEnd"/>
      <w:r w:rsidRPr="00E820F7">
        <w:rPr>
          <w:sz w:val="28"/>
          <w:szCs w:val="28"/>
          <w:lang w:eastAsia="en-US"/>
        </w:rPr>
        <w:t xml:space="preserve"> Изониазид, </w:t>
      </w:r>
      <w:proofErr w:type="spellStart"/>
      <w:r w:rsidRPr="00E820F7">
        <w:rPr>
          <w:sz w:val="28"/>
          <w:szCs w:val="28"/>
          <w:lang w:eastAsia="en-US"/>
        </w:rPr>
        <w:t>этионамид</w:t>
      </w:r>
      <w:proofErr w:type="spellEnd"/>
      <w:r w:rsidRPr="00E820F7">
        <w:rPr>
          <w:sz w:val="28"/>
          <w:szCs w:val="28"/>
          <w:lang w:eastAsia="en-US"/>
        </w:rPr>
        <w:t xml:space="preserve"> и </w:t>
      </w:r>
      <w:proofErr w:type="spellStart"/>
      <w:r w:rsidRPr="00E820F7">
        <w:rPr>
          <w:sz w:val="28"/>
          <w:szCs w:val="28"/>
          <w:lang w:eastAsia="en-US"/>
        </w:rPr>
        <w:t>протионамид</w:t>
      </w:r>
      <w:proofErr w:type="spellEnd"/>
    </w:p>
    <w:p w14:paraId="6F82E57F" w14:textId="77777777" w:rsidR="00112DDB" w:rsidRPr="00E820F7" w:rsidRDefault="00112DDB" w:rsidP="00AD45E5">
      <w:pPr>
        <w:widowControl w:val="0"/>
        <w:numPr>
          <w:ilvl w:val="0"/>
          <w:numId w:val="94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w:t>
      </w:r>
      <w:proofErr w:type="spellStart"/>
      <w:r w:rsidRPr="00E820F7">
        <w:rPr>
          <w:sz w:val="28"/>
          <w:szCs w:val="28"/>
          <w:lang w:eastAsia="en-US"/>
        </w:rPr>
        <w:t>канамицин</w:t>
      </w:r>
      <w:proofErr w:type="spellEnd"/>
      <w:r w:rsidRPr="00E820F7">
        <w:rPr>
          <w:sz w:val="28"/>
          <w:szCs w:val="28"/>
          <w:lang w:eastAsia="en-US"/>
        </w:rPr>
        <w:t xml:space="preserve"> и </w:t>
      </w:r>
      <w:proofErr w:type="spellStart"/>
      <w:r w:rsidRPr="00E820F7">
        <w:rPr>
          <w:sz w:val="28"/>
          <w:szCs w:val="28"/>
          <w:lang w:eastAsia="en-US"/>
        </w:rPr>
        <w:t>фтивазид</w:t>
      </w:r>
      <w:proofErr w:type="spellEnd"/>
    </w:p>
    <w:p w14:paraId="0BAB1BD2" w14:textId="77777777" w:rsidR="00112DDB" w:rsidRPr="00E820F7" w:rsidRDefault="00112DDB" w:rsidP="00AD45E5">
      <w:pPr>
        <w:widowControl w:val="0"/>
        <w:numPr>
          <w:ilvl w:val="0"/>
          <w:numId w:val="94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стрептомицин и </w:t>
      </w:r>
      <w:proofErr w:type="spellStart"/>
      <w:r w:rsidRPr="00E820F7">
        <w:rPr>
          <w:sz w:val="28"/>
          <w:szCs w:val="28"/>
          <w:lang w:eastAsia="en-US"/>
        </w:rPr>
        <w:t>рифампицин</w:t>
      </w:r>
      <w:proofErr w:type="spellEnd"/>
    </w:p>
    <w:p w14:paraId="3E57034F"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w:t>
      </w:r>
      <w:proofErr w:type="spellStart"/>
      <w:r w:rsidRPr="00E820F7">
        <w:rPr>
          <w:b/>
          <w:bCs/>
          <w:sz w:val="28"/>
          <w:szCs w:val="28"/>
          <w:lang w:eastAsia="en-US"/>
        </w:rPr>
        <w:t>туберкулостатики</w:t>
      </w:r>
      <w:proofErr w:type="spellEnd"/>
      <w:r w:rsidRPr="00E820F7">
        <w:rPr>
          <w:b/>
          <w:bCs/>
          <w:sz w:val="28"/>
          <w:szCs w:val="28"/>
          <w:lang w:eastAsia="en-US"/>
        </w:rPr>
        <w:t xml:space="preserve"> из перечисленных наименее эффективные?</w:t>
      </w:r>
    </w:p>
    <w:p w14:paraId="2B26B422" w14:textId="77777777" w:rsidR="00112DDB" w:rsidRPr="00E820F7" w:rsidRDefault="00112DDB" w:rsidP="00AD45E5">
      <w:pPr>
        <w:widowControl w:val="0"/>
        <w:numPr>
          <w:ilvl w:val="0"/>
          <w:numId w:val="94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r w:rsidRPr="00E820F7">
        <w:rPr>
          <w:sz w:val="28"/>
          <w:szCs w:val="28"/>
          <w:lang w:val="en-US" w:eastAsia="en-US"/>
        </w:rPr>
        <w:t xml:space="preserve"> и </w:t>
      </w:r>
      <w:proofErr w:type="spellStart"/>
      <w:r w:rsidRPr="00E820F7">
        <w:rPr>
          <w:sz w:val="28"/>
          <w:szCs w:val="28"/>
          <w:lang w:val="en-US" w:eastAsia="en-US"/>
        </w:rPr>
        <w:t>изониазид</w:t>
      </w:r>
      <w:proofErr w:type="spellEnd"/>
    </w:p>
    <w:p w14:paraId="06D94C4E" w14:textId="77777777" w:rsidR="00112DDB" w:rsidRPr="00E820F7" w:rsidRDefault="00112DDB" w:rsidP="00AD45E5">
      <w:pPr>
        <w:widowControl w:val="0"/>
        <w:numPr>
          <w:ilvl w:val="0"/>
          <w:numId w:val="94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w:t>
      </w:r>
      <w:proofErr w:type="spellEnd"/>
      <w:r w:rsidRPr="00E820F7">
        <w:rPr>
          <w:sz w:val="28"/>
          <w:szCs w:val="28"/>
          <w:lang w:val="en-US" w:eastAsia="en-US"/>
        </w:rPr>
        <w:t xml:space="preserve"> и </w:t>
      </w:r>
      <w:proofErr w:type="spellStart"/>
      <w:r w:rsidRPr="00E820F7">
        <w:rPr>
          <w:sz w:val="28"/>
          <w:szCs w:val="28"/>
          <w:lang w:val="en-US" w:eastAsia="en-US"/>
        </w:rPr>
        <w:t>стрептомицин</w:t>
      </w:r>
      <w:proofErr w:type="spellEnd"/>
    </w:p>
    <w:p w14:paraId="5950F88B" w14:textId="77777777" w:rsidR="00112DDB" w:rsidRPr="00E820F7" w:rsidRDefault="00112DDB" w:rsidP="00AD45E5">
      <w:pPr>
        <w:widowControl w:val="0"/>
        <w:numPr>
          <w:ilvl w:val="0"/>
          <w:numId w:val="94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Этионамид</w:t>
      </w:r>
      <w:proofErr w:type="spellEnd"/>
      <w:r w:rsidRPr="00E820F7">
        <w:rPr>
          <w:sz w:val="28"/>
          <w:szCs w:val="28"/>
          <w:lang w:val="en-US" w:eastAsia="en-US"/>
        </w:rPr>
        <w:t xml:space="preserve"> и </w:t>
      </w:r>
      <w:proofErr w:type="spellStart"/>
      <w:r w:rsidRPr="00E820F7">
        <w:rPr>
          <w:sz w:val="28"/>
          <w:szCs w:val="28"/>
          <w:lang w:val="en-US" w:eastAsia="en-US"/>
        </w:rPr>
        <w:t>тизамид</w:t>
      </w:r>
      <w:proofErr w:type="spellEnd"/>
    </w:p>
    <w:p w14:paraId="125BCCC8" w14:textId="77777777" w:rsidR="00112DDB" w:rsidRPr="00E820F7" w:rsidRDefault="00112DDB" w:rsidP="00AD45E5">
      <w:pPr>
        <w:widowControl w:val="0"/>
        <w:numPr>
          <w:ilvl w:val="0"/>
          <w:numId w:val="94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Солютизон</w:t>
      </w:r>
      <w:proofErr w:type="spellEnd"/>
      <w:r w:rsidRPr="00E820F7">
        <w:rPr>
          <w:sz w:val="28"/>
          <w:szCs w:val="28"/>
          <w:lang w:val="en-US" w:eastAsia="en-US"/>
        </w:rPr>
        <w:t xml:space="preserve"> и </w:t>
      </w:r>
      <w:proofErr w:type="spellStart"/>
      <w:r w:rsidRPr="00E820F7">
        <w:rPr>
          <w:sz w:val="28"/>
          <w:szCs w:val="28"/>
          <w:lang w:val="en-US" w:eastAsia="en-US"/>
        </w:rPr>
        <w:t>солюзид</w:t>
      </w:r>
      <w:proofErr w:type="spellEnd"/>
    </w:p>
    <w:p w14:paraId="66CBD7CA" w14:textId="77777777" w:rsidR="00112DDB" w:rsidRPr="00E820F7" w:rsidRDefault="00112DDB" w:rsidP="00AD45E5">
      <w:pPr>
        <w:widowControl w:val="0"/>
        <w:numPr>
          <w:ilvl w:val="0"/>
          <w:numId w:val="94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ТиоацетазониПаск</w:t>
      </w:r>
      <w:proofErr w:type="spellEnd"/>
    </w:p>
    <w:p w14:paraId="352256FF" w14:textId="77777777" w:rsidR="00112DDB" w:rsidRPr="00E820F7" w:rsidRDefault="00112DDB" w:rsidP="00AD45E5">
      <w:pPr>
        <w:widowControl w:val="0"/>
        <w:numPr>
          <w:ilvl w:val="0"/>
          <w:numId w:val="942"/>
        </w:numPr>
        <w:tabs>
          <w:tab w:val="left" w:pos="378"/>
          <w:tab w:val="left" w:pos="426"/>
        </w:tabs>
        <w:autoSpaceDE w:val="0"/>
        <w:autoSpaceDN w:val="0"/>
        <w:ind w:left="0" w:firstLine="0"/>
        <w:rPr>
          <w:sz w:val="28"/>
          <w:szCs w:val="28"/>
          <w:lang w:eastAsia="en-US"/>
        </w:rPr>
        <w:sectPr w:rsidR="00112DDB" w:rsidRPr="00E820F7" w:rsidSect="00112DDB">
          <w:footerReference w:type="default" r:id="rId12"/>
          <w:pgSz w:w="11910" w:h="16840"/>
          <w:pgMar w:top="760" w:right="520" w:bottom="1000" w:left="851" w:header="0" w:footer="808" w:gutter="0"/>
          <w:cols w:space="720"/>
        </w:sectPr>
      </w:pPr>
    </w:p>
    <w:p w14:paraId="01703CB9"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lastRenderedPageBreak/>
        <w:t xml:space="preserve">Каким расчетом определяют </w:t>
      </w:r>
      <w:proofErr w:type="spellStart"/>
      <w:r w:rsidRPr="00E820F7">
        <w:rPr>
          <w:b/>
          <w:bCs/>
          <w:sz w:val="28"/>
          <w:szCs w:val="28"/>
          <w:lang w:eastAsia="en-US"/>
        </w:rPr>
        <w:t>среднетерапевтическую</w:t>
      </w:r>
      <w:proofErr w:type="spellEnd"/>
      <w:r w:rsidRPr="00E820F7">
        <w:rPr>
          <w:b/>
          <w:bCs/>
          <w:sz w:val="28"/>
          <w:szCs w:val="28"/>
          <w:lang w:eastAsia="en-US"/>
        </w:rPr>
        <w:t xml:space="preserve"> дозу </w:t>
      </w:r>
      <w:proofErr w:type="spellStart"/>
      <w:r w:rsidRPr="00E820F7">
        <w:rPr>
          <w:b/>
          <w:bCs/>
          <w:sz w:val="28"/>
          <w:szCs w:val="28"/>
          <w:lang w:eastAsia="en-US"/>
        </w:rPr>
        <w:t>тубазида</w:t>
      </w:r>
      <w:proofErr w:type="spellEnd"/>
      <w:r w:rsidRPr="00E820F7">
        <w:rPr>
          <w:b/>
          <w:bCs/>
          <w:sz w:val="28"/>
          <w:szCs w:val="28"/>
          <w:lang w:eastAsia="en-US"/>
        </w:rPr>
        <w:t>?</w:t>
      </w:r>
    </w:p>
    <w:p w14:paraId="49D62EA4" w14:textId="77777777" w:rsidR="00112DDB" w:rsidRPr="00E820F7" w:rsidRDefault="00112DDB" w:rsidP="00AD45E5">
      <w:pPr>
        <w:widowControl w:val="0"/>
        <w:numPr>
          <w:ilvl w:val="0"/>
          <w:numId w:val="940"/>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5 </w:t>
      </w:r>
      <w:proofErr w:type="spellStart"/>
      <w:r w:rsidRPr="00E820F7">
        <w:rPr>
          <w:sz w:val="28"/>
          <w:szCs w:val="28"/>
          <w:lang w:val="en-US" w:eastAsia="en-US"/>
        </w:rPr>
        <w:t>мг</w:t>
      </w:r>
      <w:proofErr w:type="spellEnd"/>
      <w:r w:rsidRPr="00E820F7">
        <w:rPr>
          <w:sz w:val="28"/>
          <w:szCs w:val="28"/>
          <w:lang w:val="en-US" w:eastAsia="en-US"/>
        </w:rPr>
        <w:t>/</w:t>
      </w:r>
      <w:proofErr w:type="spellStart"/>
      <w:r w:rsidRPr="00E820F7">
        <w:rPr>
          <w:sz w:val="28"/>
          <w:szCs w:val="28"/>
          <w:lang w:val="en-US" w:eastAsia="en-US"/>
        </w:rPr>
        <w:t>кгмассытела</w:t>
      </w:r>
      <w:proofErr w:type="spellEnd"/>
    </w:p>
    <w:p w14:paraId="38C83494" w14:textId="77777777" w:rsidR="00112DDB" w:rsidRPr="00E820F7" w:rsidRDefault="00112DDB" w:rsidP="00AD45E5">
      <w:pPr>
        <w:widowControl w:val="0"/>
        <w:numPr>
          <w:ilvl w:val="0"/>
          <w:numId w:val="940"/>
        </w:numPr>
        <w:tabs>
          <w:tab w:val="left" w:pos="378"/>
          <w:tab w:val="left" w:pos="426"/>
        </w:tabs>
        <w:autoSpaceDE w:val="0"/>
        <w:autoSpaceDN w:val="0"/>
        <w:ind w:left="0" w:firstLine="0"/>
        <w:rPr>
          <w:sz w:val="28"/>
          <w:szCs w:val="28"/>
          <w:lang w:eastAsia="en-US"/>
        </w:rPr>
      </w:pPr>
      <w:r w:rsidRPr="00E820F7">
        <w:rPr>
          <w:sz w:val="28"/>
          <w:szCs w:val="28"/>
          <w:lang w:eastAsia="en-US"/>
        </w:rPr>
        <w:t xml:space="preserve">1 - 2,5 мг/кг массы тела </w:t>
      </w:r>
    </w:p>
    <w:p w14:paraId="7395DF63" w14:textId="77777777" w:rsidR="00112DDB" w:rsidRPr="00E820F7" w:rsidRDefault="00112DDB" w:rsidP="00AD45E5">
      <w:pPr>
        <w:widowControl w:val="0"/>
        <w:numPr>
          <w:ilvl w:val="0"/>
          <w:numId w:val="940"/>
        </w:numPr>
        <w:tabs>
          <w:tab w:val="left" w:pos="378"/>
          <w:tab w:val="left" w:pos="426"/>
        </w:tabs>
        <w:autoSpaceDE w:val="0"/>
        <w:autoSpaceDN w:val="0"/>
        <w:ind w:left="0" w:firstLine="0"/>
        <w:rPr>
          <w:sz w:val="28"/>
          <w:szCs w:val="28"/>
          <w:lang w:eastAsia="en-US"/>
        </w:rPr>
      </w:pPr>
      <w:r w:rsidRPr="00E820F7">
        <w:rPr>
          <w:sz w:val="28"/>
          <w:szCs w:val="28"/>
          <w:lang w:eastAsia="en-US"/>
        </w:rPr>
        <w:t xml:space="preserve">2,5 - 5 мг/кг массы тела </w:t>
      </w:r>
    </w:p>
    <w:p w14:paraId="57A7E00F" w14:textId="77777777" w:rsidR="00112DDB" w:rsidRPr="00E820F7" w:rsidRDefault="00112DDB" w:rsidP="00AD45E5">
      <w:pPr>
        <w:widowControl w:val="0"/>
        <w:numPr>
          <w:ilvl w:val="0"/>
          <w:numId w:val="940"/>
        </w:numPr>
        <w:tabs>
          <w:tab w:val="left" w:pos="378"/>
          <w:tab w:val="left" w:pos="426"/>
        </w:tabs>
        <w:autoSpaceDE w:val="0"/>
        <w:autoSpaceDN w:val="0"/>
        <w:ind w:left="0" w:firstLine="0"/>
        <w:rPr>
          <w:sz w:val="28"/>
          <w:szCs w:val="28"/>
          <w:lang w:eastAsia="en-US"/>
        </w:rPr>
      </w:pPr>
      <w:r w:rsidRPr="00E820F7">
        <w:rPr>
          <w:sz w:val="28"/>
          <w:szCs w:val="28"/>
          <w:lang w:eastAsia="en-US"/>
        </w:rPr>
        <w:t xml:space="preserve">12 - 15 мг/кг массы тела </w:t>
      </w:r>
    </w:p>
    <w:p w14:paraId="5E4B8C78" w14:textId="77777777" w:rsidR="00112DDB" w:rsidRPr="00E820F7" w:rsidRDefault="00112DDB" w:rsidP="00AD45E5">
      <w:pPr>
        <w:widowControl w:val="0"/>
        <w:numPr>
          <w:ilvl w:val="0"/>
          <w:numId w:val="940"/>
        </w:numPr>
        <w:tabs>
          <w:tab w:val="left" w:pos="378"/>
          <w:tab w:val="left" w:pos="426"/>
        </w:tabs>
        <w:autoSpaceDE w:val="0"/>
        <w:autoSpaceDN w:val="0"/>
        <w:ind w:left="0" w:firstLine="0"/>
        <w:rPr>
          <w:sz w:val="28"/>
          <w:szCs w:val="28"/>
          <w:lang w:eastAsia="en-US"/>
        </w:rPr>
      </w:pPr>
      <w:r w:rsidRPr="00E820F7">
        <w:rPr>
          <w:sz w:val="28"/>
          <w:szCs w:val="28"/>
          <w:lang w:eastAsia="en-US"/>
        </w:rPr>
        <w:t xml:space="preserve">10 мг/кг массы тела </w:t>
      </w:r>
    </w:p>
    <w:p w14:paraId="1358BC73"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Какую комбинацию препаратов из перечисленных следует признать нерациональной?</w:t>
      </w:r>
    </w:p>
    <w:p w14:paraId="4E424DFC" w14:textId="77777777" w:rsidR="00112DDB" w:rsidRPr="00E820F7" w:rsidRDefault="00112DDB" w:rsidP="00AD45E5">
      <w:pPr>
        <w:widowControl w:val="0"/>
        <w:numPr>
          <w:ilvl w:val="0"/>
          <w:numId w:val="939"/>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стрептомицин и ПАСК </w:t>
      </w:r>
    </w:p>
    <w:p w14:paraId="60B69DF4" w14:textId="77777777" w:rsidR="00112DDB" w:rsidRPr="00E820F7" w:rsidRDefault="00112DDB" w:rsidP="00AD45E5">
      <w:pPr>
        <w:widowControl w:val="0"/>
        <w:numPr>
          <w:ilvl w:val="0"/>
          <w:numId w:val="939"/>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w:t>
      </w:r>
      <w:proofErr w:type="spellStart"/>
      <w:r w:rsidRPr="00E820F7">
        <w:rPr>
          <w:sz w:val="28"/>
          <w:szCs w:val="28"/>
          <w:lang w:eastAsia="en-US"/>
        </w:rPr>
        <w:t>рифампицин</w:t>
      </w:r>
      <w:proofErr w:type="spellEnd"/>
      <w:r w:rsidRPr="00E820F7">
        <w:rPr>
          <w:sz w:val="28"/>
          <w:szCs w:val="28"/>
          <w:lang w:eastAsia="en-US"/>
        </w:rPr>
        <w:t xml:space="preserve"> и этамбутол</w:t>
      </w:r>
    </w:p>
    <w:p w14:paraId="58D67893" w14:textId="77777777" w:rsidR="00112DDB" w:rsidRPr="00E820F7" w:rsidRDefault="00112DDB" w:rsidP="00AD45E5">
      <w:pPr>
        <w:widowControl w:val="0"/>
        <w:numPr>
          <w:ilvl w:val="0"/>
          <w:numId w:val="939"/>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w:t>
      </w:r>
      <w:proofErr w:type="spellStart"/>
      <w:r w:rsidRPr="00E820F7">
        <w:rPr>
          <w:sz w:val="28"/>
          <w:szCs w:val="28"/>
          <w:lang w:eastAsia="en-US"/>
        </w:rPr>
        <w:t>рифампицин</w:t>
      </w:r>
      <w:proofErr w:type="spellEnd"/>
      <w:r w:rsidRPr="00E820F7">
        <w:rPr>
          <w:sz w:val="28"/>
          <w:szCs w:val="28"/>
          <w:lang w:eastAsia="en-US"/>
        </w:rPr>
        <w:t xml:space="preserve"> и </w:t>
      </w:r>
      <w:proofErr w:type="spellStart"/>
      <w:r w:rsidRPr="00E820F7">
        <w:rPr>
          <w:sz w:val="28"/>
          <w:szCs w:val="28"/>
          <w:lang w:eastAsia="en-US"/>
        </w:rPr>
        <w:t>тизамид</w:t>
      </w:r>
      <w:proofErr w:type="spellEnd"/>
    </w:p>
    <w:p w14:paraId="36DC7E90" w14:textId="77777777" w:rsidR="00112DDB" w:rsidRPr="00E820F7" w:rsidRDefault="00112DDB" w:rsidP="00AD45E5">
      <w:pPr>
        <w:widowControl w:val="0"/>
        <w:numPr>
          <w:ilvl w:val="0"/>
          <w:numId w:val="93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r w:rsidRPr="00E820F7">
        <w:rPr>
          <w:sz w:val="28"/>
          <w:szCs w:val="28"/>
          <w:lang w:val="en-US" w:eastAsia="en-US"/>
        </w:rPr>
        <w:t xml:space="preserve">, </w:t>
      </w:r>
      <w:proofErr w:type="spellStart"/>
      <w:r w:rsidRPr="00E820F7">
        <w:rPr>
          <w:sz w:val="28"/>
          <w:szCs w:val="28"/>
          <w:lang w:val="en-US" w:eastAsia="en-US"/>
        </w:rPr>
        <w:t>этамбутол</w:t>
      </w:r>
      <w:proofErr w:type="spellEnd"/>
      <w:r w:rsidRPr="00E820F7">
        <w:rPr>
          <w:sz w:val="28"/>
          <w:szCs w:val="28"/>
          <w:lang w:val="en-US" w:eastAsia="en-US"/>
        </w:rPr>
        <w:t xml:space="preserve"> и </w:t>
      </w:r>
      <w:proofErr w:type="spellStart"/>
      <w:r w:rsidRPr="00E820F7">
        <w:rPr>
          <w:sz w:val="28"/>
          <w:szCs w:val="28"/>
          <w:lang w:val="en-US" w:eastAsia="en-US"/>
        </w:rPr>
        <w:t>этионамид</w:t>
      </w:r>
      <w:proofErr w:type="spellEnd"/>
    </w:p>
    <w:p w14:paraId="43F02803" w14:textId="77777777" w:rsidR="00112DDB" w:rsidRPr="00E820F7" w:rsidRDefault="00112DDB" w:rsidP="00AD45E5">
      <w:pPr>
        <w:widowControl w:val="0"/>
        <w:numPr>
          <w:ilvl w:val="0"/>
          <w:numId w:val="939"/>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Изониазид, стрептомицин и </w:t>
      </w:r>
      <w:proofErr w:type="spellStart"/>
      <w:r w:rsidRPr="00E820F7">
        <w:rPr>
          <w:sz w:val="28"/>
          <w:szCs w:val="28"/>
          <w:lang w:eastAsia="en-US"/>
        </w:rPr>
        <w:t>флоримицин</w:t>
      </w:r>
      <w:proofErr w:type="spellEnd"/>
    </w:p>
    <w:p w14:paraId="6F3BE2CA"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протектор следует добавить, если в схему лечения включен циклосерин?</w:t>
      </w:r>
    </w:p>
    <w:p w14:paraId="67784835" w14:textId="77777777" w:rsidR="00112DDB" w:rsidRPr="00E820F7" w:rsidRDefault="00112DDB" w:rsidP="00AD45E5">
      <w:pPr>
        <w:widowControl w:val="0"/>
        <w:numPr>
          <w:ilvl w:val="0"/>
          <w:numId w:val="93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Витамин</w:t>
      </w:r>
      <w:proofErr w:type="spellEnd"/>
      <w:r w:rsidRPr="00E820F7">
        <w:rPr>
          <w:sz w:val="28"/>
          <w:szCs w:val="28"/>
          <w:lang w:val="en-US" w:eastAsia="en-US"/>
        </w:rPr>
        <w:t xml:space="preserve"> В6</w:t>
      </w:r>
    </w:p>
    <w:p w14:paraId="0C76F798" w14:textId="77777777" w:rsidR="00112DDB" w:rsidRPr="00E820F7" w:rsidRDefault="00112DDB" w:rsidP="00AD45E5">
      <w:pPr>
        <w:widowControl w:val="0"/>
        <w:numPr>
          <w:ilvl w:val="0"/>
          <w:numId w:val="93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Аскорбиновуюкислоту</w:t>
      </w:r>
      <w:proofErr w:type="spellEnd"/>
    </w:p>
    <w:p w14:paraId="4B0529A1" w14:textId="77777777" w:rsidR="00112DDB" w:rsidRPr="00E820F7" w:rsidRDefault="00112DDB" w:rsidP="00AD45E5">
      <w:pPr>
        <w:widowControl w:val="0"/>
        <w:numPr>
          <w:ilvl w:val="0"/>
          <w:numId w:val="93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Никотиновуюкислоту</w:t>
      </w:r>
      <w:proofErr w:type="spellEnd"/>
    </w:p>
    <w:p w14:paraId="201AF429" w14:textId="77777777" w:rsidR="00112DDB" w:rsidRPr="00E820F7" w:rsidRDefault="00112DDB" w:rsidP="00AD45E5">
      <w:pPr>
        <w:widowControl w:val="0"/>
        <w:numPr>
          <w:ilvl w:val="0"/>
          <w:numId w:val="93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Эпсилон-аминокапроновуюкислоту</w:t>
      </w:r>
      <w:proofErr w:type="spellEnd"/>
    </w:p>
    <w:p w14:paraId="4515873C" w14:textId="77777777" w:rsidR="00112DDB" w:rsidRPr="00E820F7" w:rsidRDefault="00112DDB" w:rsidP="00AD45E5">
      <w:pPr>
        <w:widowControl w:val="0"/>
        <w:numPr>
          <w:ilvl w:val="0"/>
          <w:numId w:val="93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Глютаминовуюкислоту</w:t>
      </w:r>
      <w:proofErr w:type="spellEnd"/>
    </w:p>
    <w:p w14:paraId="65F1E76E"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Какой препарат из перечисленных наиболее часто влияет на </w:t>
      </w:r>
      <w:r w:rsidRPr="00E820F7">
        <w:rPr>
          <w:b/>
          <w:bCs/>
          <w:sz w:val="28"/>
          <w:szCs w:val="28"/>
          <w:lang w:val="en-US" w:eastAsia="en-US"/>
        </w:rPr>
        <w:t>VIII</w:t>
      </w:r>
      <w:r w:rsidRPr="00E820F7">
        <w:rPr>
          <w:b/>
          <w:bCs/>
          <w:sz w:val="28"/>
          <w:szCs w:val="28"/>
          <w:lang w:eastAsia="en-US"/>
        </w:rPr>
        <w:t xml:space="preserve"> пару черепно-мозговых нервов?</w:t>
      </w:r>
    </w:p>
    <w:p w14:paraId="0C48509D" w14:textId="77777777" w:rsidR="00112DDB" w:rsidRPr="00E820F7" w:rsidRDefault="00112DDB" w:rsidP="00AD45E5">
      <w:pPr>
        <w:widowControl w:val="0"/>
        <w:numPr>
          <w:ilvl w:val="0"/>
          <w:numId w:val="93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4D494EDB" w14:textId="77777777" w:rsidR="00112DDB" w:rsidRPr="00E820F7" w:rsidRDefault="00112DDB" w:rsidP="00AD45E5">
      <w:pPr>
        <w:widowControl w:val="0"/>
        <w:numPr>
          <w:ilvl w:val="0"/>
          <w:numId w:val="93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Циклосерин</w:t>
      </w:r>
      <w:proofErr w:type="spellEnd"/>
    </w:p>
    <w:p w14:paraId="10630DC4" w14:textId="77777777" w:rsidR="00112DDB" w:rsidRPr="00E820F7" w:rsidRDefault="00112DDB" w:rsidP="00AD45E5">
      <w:pPr>
        <w:widowControl w:val="0"/>
        <w:numPr>
          <w:ilvl w:val="0"/>
          <w:numId w:val="93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w:t>
      </w:r>
      <w:proofErr w:type="spellEnd"/>
    </w:p>
    <w:p w14:paraId="4313C263" w14:textId="77777777" w:rsidR="00112DDB" w:rsidRPr="00E820F7" w:rsidRDefault="00112DDB" w:rsidP="00AD45E5">
      <w:pPr>
        <w:widowControl w:val="0"/>
        <w:numPr>
          <w:ilvl w:val="0"/>
          <w:numId w:val="937"/>
        </w:numPr>
        <w:tabs>
          <w:tab w:val="left" w:pos="378"/>
          <w:tab w:val="left" w:pos="426"/>
        </w:tabs>
        <w:autoSpaceDE w:val="0"/>
        <w:autoSpaceDN w:val="0"/>
        <w:ind w:left="0" w:firstLine="0"/>
        <w:rPr>
          <w:sz w:val="28"/>
          <w:szCs w:val="28"/>
          <w:lang w:val="en-US" w:eastAsia="en-US"/>
        </w:rPr>
      </w:pPr>
      <w:r w:rsidRPr="00E820F7">
        <w:rPr>
          <w:sz w:val="28"/>
          <w:szCs w:val="28"/>
          <w:lang w:val="en-US" w:eastAsia="en-US"/>
        </w:rPr>
        <w:t>ПАСК</w:t>
      </w:r>
    </w:p>
    <w:p w14:paraId="681533EB" w14:textId="77777777" w:rsidR="00112DDB" w:rsidRPr="00E820F7" w:rsidRDefault="00112DDB" w:rsidP="00AD45E5">
      <w:pPr>
        <w:widowControl w:val="0"/>
        <w:numPr>
          <w:ilvl w:val="0"/>
          <w:numId w:val="93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w:t>
      </w:r>
      <w:proofErr w:type="spellEnd"/>
    </w:p>
    <w:p w14:paraId="1075A40D"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Какова суточная доза </w:t>
      </w:r>
      <w:proofErr w:type="spellStart"/>
      <w:r w:rsidRPr="00E820F7">
        <w:rPr>
          <w:b/>
          <w:bCs/>
          <w:sz w:val="28"/>
          <w:szCs w:val="28"/>
          <w:lang w:eastAsia="en-US"/>
        </w:rPr>
        <w:t>амикацина</w:t>
      </w:r>
      <w:proofErr w:type="spellEnd"/>
      <w:r w:rsidRPr="00E820F7">
        <w:rPr>
          <w:b/>
          <w:bCs/>
          <w:sz w:val="28"/>
          <w:szCs w:val="28"/>
          <w:lang w:eastAsia="en-US"/>
        </w:rPr>
        <w:t xml:space="preserve"> взрослым больным туберкулезом среднего возраста и средней массы тела (60-70кг)?</w:t>
      </w:r>
    </w:p>
    <w:p w14:paraId="0C234CDC" w14:textId="77777777" w:rsidR="00112DDB" w:rsidRPr="00E820F7" w:rsidRDefault="00112DDB" w:rsidP="00AD45E5">
      <w:pPr>
        <w:widowControl w:val="0"/>
        <w:numPr>
          <w:ilvl w:val="0"/>
          <w:numId w:val="972"/>
        </w:numPr>
        <w:tabs>
          <w:tab w:val="left" w:pos="426"/>
        </w:tabs>
        <w:autoSpaceDE w:val="0"/>
        <w:autoSpaceDN w:val="0"/>
        <w:ind w:left="0" w:firstLine="0"/>
        <w:rPr>
          <w:sz w:val="28"/>
          <w:szCs w:val="28"/>
          <w:lang w:eastAsia="en-US"/>
        </w:rPr>
      </w:pPr>
      <w:r w:rsidRPr="00E820F7">
        <w:rPr>
          <w:sz w:val="28"/>
          <w:szCs w:val="28"/>
          <w:lang w:eastAsia="en-US"/>
        </w:rPr>
        <w:t>0,5 г</w:t>
      </w:r>
    </w:p>
    <w:p w14:paraId="414847FF" w14:textId="77777777" w:rsidR="00112DDB" w:rsidRPr="00E820F7" w:rsidRDefault="00112DDB" w:rsidP="00AD45E5">
      <w:pPr>
        <w:widowControl w:val="0"/>
        <w:numPr>
          <w:ilvl w:val="0"/>
          <w:numId w:val="972"/>
        </w:numPr>
        <w:tabs>
          <w:tab w:val="left" w:pos="426"/>
        </w:tabs>
        <w:autoSpaceDE w:val="0"/>
        <w:autoSpaceDN w:val="0"/>
        <w:ind w:left="0" w:firstLine="0"/>
        <w:rPr>
          <w:sz w:val="28"/>
          <w:szCs w:val="28"/>
          <w:lang w:eastAsia="en-US"/>
        </w:rPr>
      </w:pPr>
      <w:r w:rsidRPr="00E820F7">
        <w:rPr>
          <w:sz w:val="28"/>
          <w:szCs w:val="28"/>
          <w:lang w:eastAsia="en-US"/>
        </w:rPr>
        <w:t>1,0 г</w:t>
      </w:r>
    </w:p>
    <w:p w14:paraId="0CFEE4B2" w14:textId="77777777" w:rsidR="00112DDB" w:rsidRPr="00E820F7" w:rsidRDefault="00112DDB" w:rsidP="00AD45E5">
      <w:pPr>
        <w:widowControl w:val="0"/>
        <w:numPr>
          <w:ilvl w:val="0"/>
          <w:numId w:val="972"/>
        </w:numPr>
        <w:tabs>
          <w:tab w:val="left" w:pos="426"/>
        </w:tabs>
        <w:autoSpaceDE w:val="0"/>
        <w:autoSpaceDN w:val="0"/>
        <w:ind w:left="0" w:firstLine="0"/>
        <w:rPr>
          <w:sz w:val="28"/>
          <w:szCs w:val="28"/>
          <w:lang w:eastAsia="en-US"/>
        </w:rPr>
      </w:pPr>
      <w:r w:rsidRPr="00E820F7">
        <w:rPr>
          <w:sz w:val="28"/>
          <w:szCs w:val="28"/>
          <w:lang w:eastAsia="en-US"/>
        </w:rPr>
        <w:t>1,5 г</w:t>
      </w:r>
    </w:p>
    <w:p w14:paraId="29983916" w14:textId="77777777" w:rsidR="00112DDB" w:rsidRPr="00E820F7" w:rsidRDefault="00112DDB" w:rsidP="00AD45E5">
      <w:pPr>
        <w:widowControl w:val="0"/>
        <w:numPr>
          <w:ilvl w:val="0"/>
          <w:numId w:val="972"/>
        </w:numPr>
        <w:tabs>
          <w:tab w:val="left" w:pos="426"/>
        </w:tabs>
        <w:autoSpaceDE w:val="0"/>
        <w:autoSpaceDN w:val="0"/>
        <w:ind w:left="0" w:firstLine="0"/>
        <w:rPr>
          <w:sz w:val="28"/>
          <w:szCs w:val="28"/>
          <w:lang w:eastAsia="en-US"/>
        </w:rPr>
      </w:pPr>
      <w:r w:rsidRPr="00E820F7">
        <w:rPr>
          <w:sz w:val="28"/>
          <w:szCs w:val="28"/>
          <w:lang w:eastAsia="en-US"/>
        </w:rPr>
        <w:t>0,25-0,5 г</w:t>
      </w:r>
    </w:p>
    <w:p w14:paraId="4FD2D237"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сочетания АБП наиболее оптимальны в начале лечения больных инфильтративным туберкулезом легких?</w:t>
      </w:r>
    </w:p>
    <w:p w14:paraId="65D75DEC" w14:textId="77777777" w:rsidR="00112DDB" w:rsidRPr="00E820F7" w:rsidRDefault="00112DDB" w:rsidP="00AD45E5">
      <w:pPr>
        <w:widowControl w:val="0"/>
        <w:numPr>
          <w:ilvl w:val="0"/>
          <w:numId w:val="93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Рифадин</w:t>
      </w:r>
      <w:proofErr w:type="spellEnd"/>
      <w:r w:rsidRPr="00E820F7">
        <w:rPr>
          <w:sz w:val="28"/>
          <w:szCs w:val="28"/>
          <w:lang w:val="en-US" w:eastAsia="en-US"/>
        </w:rPr>
        <w:t xml:space="preserve">, </w:t>
      </w:r>
      <w:proofErr w:type="spellStart"/>
      <w:r w:rsidRPr="00E820F7">
        <w:rPr>
          <w:sz w:val="28"/>
          <w:szCs w:val="28"/>
          <w:lang w:val="en-US" w:eastAsia="en-US"/>
        </w:rPr>
        <w:t>тизамид</w:t>
      </w:r>
      <w:proofErr w:type="spellEnd"/>
      <w:r w:rsidRPr="00E820F7">
        <w:rPr>
          <w:sz w:val="28"/>
          <w:szCs w:val="28"/>
          <w:lang w:val="en-US" w:eastAsia="en-US"/>
        </w:rPr>
        <w:t xml:space="preserve">, </w:t>
      </w:r>
      <w:proofErr w:type="spellStart"/>
      <w:r w:rsidRPr="00E820F7">
        <w:rPr>
          <w:sz w:val="28"/>
          <w:szCs w:val="28"/>
          <w:lang w:val="en-US" w:eastAsia="en-US"/>
        </w:rPr>
        <w:t>этамбутол</w:t>
      </w:r>
      <w:proofErr w:type="spellEnd"/>
    </w:p>
    <w:p w14:paraId="123B0DB0" w14:textId="77777777" w:rsidR="00112DDB" w:rsidRPr="00E820F7" w:rsidRDefault="00112DDB" w:rsidP="00AD45E5">
      <w:pPr>
        <w:widowControl w:val="0"/>
        <w:numPr>
          <w:ilvl w:val="0"/>
          <w:numId w:val="93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Рифадин</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r w:rsidRPr="00E820F7">
        <w:rPr>
          <w:sz w:val="28"/>
          <w:szCs w:val="28"/>
          <w:lang w:val="en-US" w:eastAsia="en-US"/>
        </w:rPr>
        <w:t xml:space="preserve">, </w:t>
      </w:r>
      <w:proofErr w:type="spellStart"/>
      <w:r w:rsidRPr="00E820F7">
        <w:rPr>
          <w:sz w:val="28"/>
          <w:szCs w:val="28"/>
          <w:lang w:val="en-US" w:eastAsia="en-US"/>
        </w:rPr>
        <w:t>этамбутол</w:t>
      </w:r>
      <w:proofErr w:type="spellEnd"/>
    </w:p>
    <w:p w14:paraId="7E88E270" w14:textId="77777777" w:rsidR="00112DDB" w:rsidRPr="00E820F7" w:rsidRDefault="00112DDB" w:rsidP="00AD45E5">
      <w:pPr>
        <w:widowControl w:val="0"/>
        <w:numPr>
          <w:ilvl w:val="0"/>
          <w:numId w:val="936"/>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ГИНК, </w:t>
      </w:r>
      <w:proofErr w:type="spellStart"/>
      <w:r w:rsidRPr="00E820F7">
        <w:rPr>
          <w:sz w:val="28"/>
          <w:szCs w:val="28"/>
          <w:lang w:val="en-US" w:eastAsia="en-US"/>
        </w:rPr>
        <w:t>рифадин</w:t>
      </w:r>
      <w:proofErr w:type="spellEnd"/>
      <w:r w:rsidRPr="00E820F7">
        <w:rPr>
          <w:sz w:val="28"/>
          <w:szCs w:val="28"/>
          <w:lang w:val="en-US" w:eastAsia="en-US"/>
        </w:rPr>
        <w:t xml:space="preserve">, </w:t>
      </w:r>
      <w:proofErr w:type="spellStart"/>
      <w:r w:rsidRPr="00E820F7">
        <w:rPr>
          <w:sz w:val="28"/>
          <w:szCs w:val="28"/>
          <w:lang w:val="en-US" w:eastAsia="en-US"/>
        </w:rPr>
        <w:t>этионамид</w:t>
      </w:r>
      <w:proofErr w:type="spellEnd"/>
    </w:p>
    <w:p w14:paraId="6463EA28" w14:textId="77777777" w:rsidR="00112DDB" w:rsidRPr="00E820F7" w:rsidRDefault="00112DDB" w:rsidP="00AD45E5">
      <w:pPr>
        <w:widowControl w:val="0"/>
        <w:numPr>
          <w:ilvl w:val="0"/>
          <w:numId w:val="936"/>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ГИНК, </w:t>
      </w:r>
      <w:proofErr w:type="spellStart"/>
      <w:r w:rsidRPr="00E820F7">
        <w:rPr>
          <w:sz w:val="28"/>
          <w:szCs w:val="28"/>
          <w:lang w:val="en-US" w:eastAsia="en-US"/>
        </w:rPr>
        <w:t>рифадин</w:t>
      </w:r>
      <w:proofErr w:type="spellEnd"/>
      <w:r w:rsidRPr="00E820F7">
        <w:rPr>
          <w:sz w:val="28"/>
          <w:szCs w:val="28"/>
          <w:lang w:val="en-US" w:eastAsia="en-US"/>
        </w:rPr>
        <w:t xml:space="preserve">, </w:t>
      </w:r>
      <w:proofErr w:type="spellStart"/>
      <w:r w:rsidRPr="00E820F7">
        <w:rPr>
          <w:sz w:val="28"/>
          <w:szCs w:val="28"/>
          <w:lang w:val="en-US" w:eastAsia="en-US"/>
        </w:rPr>
        <w:t>тизамид</w:t>
      </w:r>
      <w:proofErr w:type="spellEnd"/>
    </w:p>
    <w:p w14:paraId="681AE9F4" w14:textId="77777777" w:rsidR="00112DDB" w:rsidRPr="00E820F7" w:rsidRDefault="00112DDB" w:rsidP="00AD45E5">
      <w:pPr>
        <w:widowControl w:val="0"/>
        <w:numPr>
          <w:ilvl w:val="0"/>
          <w:numId w:val="936"/>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ГИНК, </w:t>
      </w:r>
      <w:proofErr w:type="spellStart"/>
      <w:r w:rsidRPr="00E820F7">
        <w:rPr>
          <w:sz w:val="28"/>
          <w:szCs w:val="28"/>
          <w:lang w:val="en-US" w:eastAsia="en-US"/>
        </w:rPr>
        <w:t>рифадин</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p>
    <w:p w14:paraId="6B8E2548"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Какова оптимальная суточная доза изониазида (в миллиграммах на 1 кг массы тела)?</w:t>
      </w:r>
    </w:p>
    <w:p w14:paraId="47392DB9" w14:textId="77777777" w:rsidR="00112DDB" w:rsidRPr="00E820F7" w:rsidRDefault="00112DDB" w:rsidP="00AD45E5">
      <w:pPr>
        <w:widowControl w:val="0"/>
        <w:numPr>
          <w:ilvl w:val="0"/>
          <w:numId w:val="973"/>
        </w:numPr>
        <w:tabs>
          <w:tab w:val="left" w:pos="426"/>
        </w:tabs>
        <w:autoSpaceDE w:val="0"/>
        <w:autoSpaceDN w:val="0"/>
        <w:ind w:left="0" w:firstLine="0"/>
        <w:rPr>
          <w:sz w:val="28"/>
          <w:szCs w:val="28"/>
          <w:lang w:eastAsia="en-US"/>
        </w:rPr>
      </w:pPr>
      <w:r w:rsidRPr="00E820F7">
        <w:rPr>
          <w:sz w:val="28"/>
          <w:szCs w:val="28"/>
          <w:lang w:eastAsia="en-US"/>
        </w:rPr>
        <w:t>3 - 5</w:t>
      </w:r>
    </w:p>
    <w:p w14:paraId="779BE1B4" w14:textId="77777777" w:rsidR="00112DDB" w:rsidRPr="00E820F7" w:rsidRDefault="00112DDB" w:rsidP="00AD45E5">
      <w:pPr>
        <w:widowControl w:val="0"/>
        <w:numPr>
          <w:ilvl w:val="0"/>
          <w:numId w:val="973"/>
        </w:numPr>
        <w:tabs>
          <w:tab w:val="left" w:pos="426"/>
        </w:tabs>
        <w:autoSpaceDE w:val="0"/>
        <w:autoSpaceDN w:val="0"/>
        <w:ind w:left="0" w:firstLine="0"/>
        <w:rPr>
          <w:sz w:val="28"/>
          <w:szCs w:val="28"/>
          <w:lang w:eastAsia="en-US"/>
        </w:rPr>
      </w:pPr>
      <w:r w:rsidRPr="00E820F7">
        <w:rPr>
          <w:sz w:val="28"/>
          <w:szCs w:val="28"/>
          <w:lang w:eastAsia="en-US"/>
        </w:rPr>
        <w:t>15 - 18</w:t>
      </w:r>
    </w:p>
    <w:p w14:paraId="322EABE1" w14:textId="77777777" w:rsidR="00112DDB" w:rsidRPr="00E820F7" w:rsidRDefault="00112DDB" w:rsidP="00AD45E5">
      <w:pPr>
        <w:widowControl w:val="0"/>
        <w:numPr>
          <w:ilvl w:val="0"/>
          <w:numId w:val="973"/>
        </w:numPr>
        <w:tabs>
          <w:tab w:val="left" w:pos="426"/>
        </w:tabs>
        <w:autoSpaceDE w:val="0"/>
        <w:autoSpaceDN w:val="0"/>
        <w:ind w:left="0" w:firstLine="0"/>
        <w:rPr>
          <w:sz w:val="28"/>
          <w:szCs w:val="28"/>
          <w:lang w:eastAsia="en-US"/>
        </w:rPr>
      </w:pPr>
      <w:r w:rsidRPr="00E820F7">
        <w:rPr>
          <w:sz w:val="28"/>
          <w:szCs w:val="28"/>
          <w:lang w:eastAsia="en-US"/>
        </w:rPr>
        <w:t>9 - 12</w:t>
      </w:r>
    </w:p>
    <w:p w14:paraId="4384A962" w14:textId="77777777" w:rsidR="00112DDB" w:rsidRPr="00E820F7" w:rsidRDefault="00112DDB" w:rsidP="00F0647A">
      <w:pPr>
        <w:widowControl w:val="0"/>
        <w:tabs>
          <w:tab w:val="left" w:pos="426"/>
        </w:tabs>
        <w:autoSpaceDE w:val="0"/>
        <w:autoSpaceDN w:val="0"/>
        <w:rPr>
          <w:sz w:val="28"/>
          <w:szCs w:val="28"/>
          <w:lang w:val="en-US" w:eastAsia="en-US"/>
        </w:rPr>
      </w:pPr>
    </w:p>
    <w:p w14:paraId="5362FBDA" w14:textId="77777777" w:rsidR="00112DDB" w:rsidRPr="00E820F7" w:rsidRDefault="00112DDB" w:rsidP="00F0647A">
      <w:pPr>
        <w:widowControl w:val="0"/>
        <w:tabs>
          <w:tab w:val="left" w:pos="426"/>
        </w:tabs>
        <w:autoSpaceDE w:val="0"/>
        <w:autoSpaceDN w:val="0"/>
        <w:rPr>
          <w:sz w:val="28"/>
          <w:szCs w:val="28"/>
          <w:lang w:eastAsia="en-US"/>
        </w:rPr>
        <w:sectPr w:rsidR="00112DDB" w:rsidRPr="00E820F7" w:rsidSect="00112DDB">
          <w:pgSz w:w="11910" w:h="16840"/>
          <w:pgMar w:top="760" w:right="520" w:bottom="1020" w:left="851" w:header="0" w:footer="808" w:gutter="0"/>
          <w:cols w:space="720"/>
        </w:sectPr>
      </w:pPr>
    </w:p>
    <w:p w14:paraId="1764BF93"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lastRenderedPageBreak/>
        <w:t>На каком механизме действия эпсилон-аминокапроновой кислоты основано ее использование для купирования легочного кровотечения?</w:t>
      </w:r>
    </w:p>
    <w:p w14:paraId="0F163B07" w14:textId="77777777" w:rsidR="00112DDB" w:rsidRPr="00E820F7" w:rsidRDefault="00112DDB" w:rsidP="00AD45E5">
      <w:pPr>
        <w:widowControl w:val="0"/>
        <w:numPr>
          <w:ilvl w:val="0"/>
          <w:numId w:val="93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ИнгибиторфибринолизаПравильность</w:t>
      </w:r>
      <w:proofErr w:type="spellEnd"/>
      <w:r w:rsidRPr="00E820F7">
        <w:rPr>
          <w:sz w:val="28"/>
          <w:szCs w:val="28"/>
          <w:lang w:val="en-US" w:eastAsia="en-US"/>
        </w:rPr>
        <w:t xml:space="preserve"> =100</w:t>
      </w:r>
    </w:p>
    <w:p w14:paraId="62E3401A" w14:textId="77777777" w:rsidR="00112DDB" w:rsidRPr="00E820F7" w:rsidRDefault="00112DDB" w:rsidP="00AD45E5">
      <w:pPr>
        <w:widowControl w:val="0"/>
        <w:numPr>
          <w:ilvl w:val="0"/>
          <w:numId w:val="93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СтимуляторфибринолизаСтимулятортромбообразования</w:t>
      </w:r>
      <w:proofErr w:type="spellEnd"/>
    </w:p>
    <w:p w14:paraId="431F0701" w14:textId="77777777" w:rsidR="00112DDB" w:rsidRPr="00E820F7" w:rsidRDefault="00112DDB" w:rsidP="00AD45E5">
      <w:pPr>
        <w:widowControl w:val="0"/>
        <w:numPr>
          <w:ilvl w:val="0"/>
          <w:numId w:val="93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Ингибитортромбообразования</w:t>
      </w:r>
      <w:proofErr w:type="spellEnd"/>
    </w:p>
    <w:p w14:paraId="185C77E0" w14:textId="77777777" w:rsidR="00112DDB" w:rsidRPr="00E820F7" w:rsidRDefault="00112DDB" w:rsidP="00AD45E5">
      <w:pPr>
        <w:widowControl w:val="0"/>
        <w:numPr>
          <w:ilvl w:val="0"/>
          <w:numId w:val="93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Антагонистгепарина</w:t>
      </w:r>
      <w:proofErr w:type="spellEnd"/>
    </w:p>
    <w:p w14:paraId="2E6F7CEE"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 чему может привести длительное бесконтрольное применение бета2-адренометиков (</w:t>
      </w:r>
      <w:proofErr w:type="spellStart"/>
      <w:r w:rsidRPr="00E820F7">
        <w:rPr>
          <w:b/>
          <w:bCs/>
          <w:sz w:val="28"/>
          <w:szCs w:val="28"/>
          <w:lang w:eastAsia="en-US"/>
        </w:rPr>
        <w:t>анапрелина</w:t>
      </w:r>
      <w:proofErr w:type="spellEnd"/>
      <w:r w:rsidRPr="00E820F7">
        <w:rPr>
          <w:b/>
          <w:bCs/>
          <w:sz w:val="28"/>
          <w:szCs w:val="28"/>
          <w:lang w:eastAsia="en-US"/>
        </w:rPr>
        <w:t xml:space="preserve">, </w:t>
      </w:r>
      <w:proofErr w:type="spellStart"/>
      <w:r w:rsidRPr="00E820F7">
        <w:rPr>
          <w:b/>
          <w:bCs/>
          <w:sz w:val="28"/>
          <w:szCs w:val="28"/>
          <w:lang w:eastAsia="en-US"/>
        </w:rPr>
        <w:t>обзидана</w:t>
      </w:r>
      <w:proofErr w:type="spellEnd"/>
      <w:r w:rsidRPr="00E820F7">
        <w:rPr>
          <w:b/>
          <w:bCs/>
          <w:sz w:val="28"/>
          <w:szCs w:val="28"/>
          <w:lang w:eastAsia="en-US"/>
        </w:rPr>
        <w:t>)?</w:t>
      </w:r>
    </w:p>
    <w:p w14:paraId="061884EA" w14:textId="77777777" w:rsidR="00112DDB" w:rsidRPr="00E820F7" w:rsidRDefault="00112DDB" w:rsidP="00AD45E5">
      <w:pPr>
        <w:widowControl w:val="0"/>
        <w:numPr>
          <w:ilvl w:val="0"/>
          <w:numId w:val="934"/>
        </w:numPr>
        <w:tabs>
          <w:tab w:val="left" w:pos="378"/>
          <w:tab w:val="left" w:pos="426"/>
        </w:tabs>
        <w:autoSpaceDE w:val="0"/>
        <w:autoSpaceDN w:val="0"/>
        <w:ind w:left="0" w:firstLine="0"/>
        <w:rPr>
          <w:sz w:val="28"/>
          <w:szCs w:val="28"/>
          <w:lang w:eastAsia="en-US"/>
        </w:rPr>
      </w:pPr>
      <w:r w:rsidRPr="00E820F7">
        <w:rPr>
          <w:sz w:val="28"/>
          <w:szCs w:val="28"/>
          <w:lang w:eastAsia="en-US"/>
        </w:rPr>
        <w:t xml:space="preserve">К чрезмерному расширению бронхов </w:t>
      </w:r>
    </w:p>
    <w:p w14:paraId="75AFBF4D" w14:textId="77777777" w:rsidR="00112DDB" w:rsidRPr="00E820F7" w:rsidRDefault="00112DDB" w:rsidP="00AD45E5">
      <w:pPr>
        <w:widowControl w:val="0"/>
        <w:numPr>
          <w:ilvl w:val="0"/>
          <w:numId w:val="934"/>
        </w:numPr>
        <w:tabs>
          <w:tab w:val="left" w:pos="378"/>
          <w:tab w:val="left" w:pos="426"/>
        </w:tabs>
        <w:autoSpaceDE w:val="0"/>
        <w:autoSpaceDN w:val="0"/>
        <w:ind w:left="0" w:firstLine="0"/>
        <w:rPr>
          <w:sz w:val="28"/>
          <w:szCs w:val="28"/>
          <w:lang w:eastAsia="en-US"/>
        </w:rPr>
      </w:pPr>
      <w:r w:rsidRPr="00E820F7">
        <w:rPr>
          <w:sz w:val="28"/>
          <w:szCs w:val="28"/>
          <w:lang w:eastAsia="en-US"/>
        </w:rPr>
        <w:t xml:space="preserve">К сухости бронхов и нарушению </w:t>
      </w:r>
      <w:proofErr w:type="spellStart"/>
      <w:r w:rsidRPr="00E820F7">
        <w:rPr>
          <w:sz w:val="28"/>
          <w:szCs w:val="28"/>
          <w:lang w:eastAsia="en-US"/>
        </w:rPr>
        <w:t>мукоцилиарного</w:t>
      </w:r>
      <w:proofErr w:type="spellEnd"/>
      <w:r w:rsidRPr="00E820F7">
        <w:rPr>
          <w:sz w:val="28"/>
          <w:szCs w:val="28"/>
          <w:lang w:eastAsia="en-US"/>
        </w:rPr>
        <w:t xml:space="preserve"> клиренса </w:t>
      </w:r>
    </w:p>
    <w:p w14:paraId="724AD2F3" w14:textId="77777777" w:rsidR="00112DDB" w:rsidRPr="00E820F7" w:rsidRDefault="00112DDB" w:rsidP="00AD45E5">
      <w:pPr>
        <w:widowControl w:val="0"/>
        <w:numPr>
          <w:ilvl w:val="0"/>
          <w:numId w:val="934"/>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К </w:t>
      </w:r>
      <w:proofErr w:type="spellStart"/>
      <w:r w:rsidRPr="00E820F7">
        <w:rPr>
          <w:sz w:val="28"/>
          <w:szCs w:val="28"/>
          <w:lang w:val="en-US" w:eastAsia="en-US"/>
        </w:rPr>
        <w:t>железодефицитнойанемии</w:t>
      </w:r>
      <w:proofErr w:type="spellEnd"/>
    </w:p>
    <w:p w14:paraId="3B8B965C" w14:textId="77777777" w:rsidR="00112DDB" w:rsidRPr="00E820F7" w:rsidRDefault="00112DDB" w:rsidP="00AD45E5">
      <w:pPr>
        <w:widowControl w:val="0"/>
        <w:numPr>
          <w:ilvl w:val="0"/>
          <w:numId w:val="934"/>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К </w:t>
      </w:r>
      <w:proofErr w:type="spellStart"/>
      <w:r w:rsidRPr="00E820F7">
        <w:rPr>
          <w:sz w:val="28"/>
          <w:szCs w:val="28"/>
          <w:lang w:val="en-US" w:eastAsia="en-US"/>
        </w:rPr>
        <w:t>парадоксальномубронхоспазму</w:t>
      </w:r>
      <w:proofErr w:type="spellEnd"/>
    </w:p>
    <w:p w14:paraId="7514186B"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препараты являются </w:t>
      </w:r>
      <w:proofErr w:type="spellStart"/>
      <w:r w:rsidRPr="00E820F7">
        <w:rPr>
          <w:b/>
          <w:bCs/>
          <w:sz w:val="28"/>
          <w:szCs w:val="28"/>
          <w:lang w:eastAsia="en-US"/>
        </w:rPr>
        <w:t>бронхоселективнымихолиноблокаторами</w:t>
      </w:r>
      <w:proofErr w:type="spellEnd"/>
      <w:r w:rsidRPr="00E820F7">
        <w:rPr>
          <w:b/>
          <w:bCs/>
          <w:sz w:val="28"/>
          <w:szCs w:val="28"/>
          <w:lang w:eastAsia="en-US"/>
        </w:rPr>
        <w:t>?</w:t>
      </w:r>
    </w:p>
    <w:p w14:paraId="1EF9A846" w14:textId="77777777" w:rsidR="00112DDB" w:rsidRPr="00E820F7" w:rsidRDefault="00112DDB" w:rsidP="00AD45E5">
      <w:pPr>
        <w:widowControl w:val="0"/>
        <w:numPr>
          <w:ilvl w:val="0"/>
          <w:numId w:val="93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Астмопент</w:t>
      </w:r>
      <w:proofErr w:type="spellEnd"/>
      <w:r w:rsidRPr="00E820F7">
        <w:rPr>
          <w:sz w:val="28"/>
          <w:szCs w:val="28"/>
          <w:lang w:val="en-US" w:eastAsia="en-US"/>
        </w:rPr>
        <w:t xml:space="preserve"> и </w:t>
      </w:r>
      <w:proofErr w:type="spellStart"/>
      <w:r w:rsidRPr="00E820F7">
        <w:rPr>
          <w:sz w:val="28"/>
          <w:szCs w:val="28"/>
          <w:lang w:val="en-US" w:eastAsia="en-US"/>
        </w:rPr>
        <w:t>альбутерол</w:t>
      </w:r>
      <w:proofErr w:type="spellEnd"/>
    </w:p>
    <w:p w14:paraId="6AB95261" w14:textId="77777777" w:rsidR="00112DDB" w:rsidRPr="00E820F7" w:rsidRDefault="00112DDB" w:rsidP="00AD45E5">
      <w:pPr>
        <w:widowControl w:val="0"/>
        <w:numPr>
          <w:ilvl w:val="0"/>
          <w:numId w:val="93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Анаприллин</w:t>
      </w:r>
      <w:proofErr w:type="spellEnd"/>
      <w:r w:rsidRPr="00E820F7">
        <w:rPr>
          <w:sz w:val="28"/>
          <w:szCs w:val="28"/>
          <w:lang w:val="en-US" w:eastAsia="en-US"/>
        </w:rPr>
        <w:t xml:space="preserve"> и </w:t>
      </w:r>
      <w:proofErr w:type="spellStart"/>
      <w:r w:rsidRPr="00E820F7">
        <w:rPr>
          <w:sz w:val="28"/>
          <w:szCs w:val="28"/>
          <w:lang w:val="en-US" w:eastAsia="en-US"/>
        </w:rPr>
        <w:t>обзидан</w:t>
      </w:r>
      <w:proofErr w:type="spellEnd"/>
    </w:p>
    <w:p w14:paraId="629A41FB" w14:textId="77777777" w:rsidR="00112DDB" w:rsidRPr="00E820F7" w:rsidRDefault="00112DDB" w:rsidP="00AD45E5">
      <w:pPr>
        <w:widowControl w:val="0"/>
        <w:numPr>
          <w:ilvl w:val="0"/>
          <w:numId w:val="93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Аспаркам</w:t>
      </w:r>
      <w:proofErr w:type="spellEnd"/>
      <w:r w:rsidRPr="00E820F7">
        <w:rPr>
          <w:sz w:val="28"/>
          <w:szCs w:val="28"/>
          <w:lang w:val="en-US" w:eastAsia="en-US"/>
        </w:rPr>
        <w:t xml:space="preserve"> и </w:t>
      </w:r>
      <w:proofErr w:type="spellStart"/>
      <w:r w:rsidRPr="00E820F7">
        <w:rPr>
          <w:sz w:val="28"/>
          <w:szCs w:val="28"/>
          <w:lang w:val="en-US" w:eastAsia="en-US"/>
        </w:rPr>
        <w:t>панангин</w:t>
      </w:r>
      <w:proofErr w:type="spellEnd"/>
    </w:p>
    <w:p w14:paraId="52E225DB" w14:textId="77777777" w:rsidR="00112DDB" w:rsidRPr="00E820F7" w:rsidRDefault="00112DDB" w:rsidP="00AD45E5">
      <w:pPr>
        <w:widowControl w:val="0"/>
        <w:numPr>
          <w:ilvl w:val="0"/>
          <w:numId w:val="933"/>
        </w:numPr>
        <w:tabs>
          <w:tab w:val="left" w:pos="378"/>
          <w:tab w:val="left" w:pos="426"/>
        </w:tabs>
        <w:autoSpaceDE w:val="0"/>
        <w:autoSpaceDN w:val="0"/>
        <w:ind w:left="0" w:firstLine="0"/>
        <w:rPr>
          <w:sz w:val="28"/>
          <w:szCs w:val="28"/>
          <w:lang w:eastAsia="en-US"/>
        </w:rPr>
      </w:pPr>
      <w:proofErr w:type="spellStart"/>
      <w:r w:rsidRPr="00E820F7">
        <w:rPr>
          <w:sz w:val="28"/>
          <w:szCs w:val="28"/>
          <w:lang w:eastAsia="en-US"/>
        </w:rPr>
        <w:t>Беротек</w:t>
      </w:r>
      <w:proofErr w:type="spellEnd"/>
      <w:r w:rsidRPr="00E820F7">
        <w:rPr>
          <w:sz w:val="28"/>
          <w:szCs w:val="28"/>
          <w:lang w:eastAsia="en-US"/>
        </w:rPr>
        <w:t xml:space="preserve">, </w:t>
      </w:r>
      <w:proofErr w:type="spellStart"/>
      <w:r w:rsidRPr="00E820F7">
        <w:rPr>
          <w:sz w:val="28"/>
          <w:szCs w:val="28"/>
          <w:lang w:eastAsia="en-US"/>
        </w:rPr>
        <w:t>сальбутамол</w:t>
      </w:r>
      <w:proofErr w:type="spellEnd"/>
      <w:r w:rsidRPr="00E820F7">
        <w:rPr>
          <w:sz w:val="28"/>
          <w:szCs w:val="28"/>
          <w:lang w:eastAsia="en-US"/>
        </w:rPr>
        <w:t xml:space="preserve"> и </w:t>
      </w:r>
      <w:proofErr w:type="spellStart"/>
      <w:r w:rsidRPr="00E820F7">
        <w:rPr>
          <w:sz w:val="28"/>
          <w:szCs w:val="28"/>
          <w:lang w:eastAsia="en-US"/>
        </w:rPr>
        <w:t>астмопент</w:t>
      </w:r>
      <w:proofErr w:type="spellEnd"/>
    </w:p>
    <w:p w14:paraId="48D31D12" w14:textId="77777777" w:rsidR="00112DDB" w:rsidRPr="00E820F7" w:rsidRDefault="00112DDB" w:rsidP="00AD45E5">
      <w:pPr>
        <w:widowControl w:val="0"/>
        <w:numPr>
          <w:ilvl w:val="0"/>
          <w:numId w:val="933"/>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Атровент и </w:t>
      </w:r>
      <w:proofErr w:type="spellStart"/>
      <w:r w:rsidRPr="00E820F7">
        <w:rPr>
          <w:sz w:val="28"/>
          <w:szCs w:val="28"/>
          <w:lang w:val="en-US" w:eastAsia="en-US"/>
        </w:rPr>
        <w:t>тровентол</w:t>
      </w:r>
      <w:proofErr w:type="spellEnd"/>
    </w:p>
    <w:p w14:paraId="660F2590"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препараты являются </w:t>
      </w:r>
      <w:proofErr w:type="spellStart"/>
      <w:r w:rsidRPr="00E820F7">
        <w:rPr>
          <w:b/>
          <w:bCs/>
          <w:sz w:val="28"/>
          <w:szCs w:val="28"/>
          <w:lang w:eastAsia="en-US"/>
        </w:rPr>
        <w:t>бронхоселективными</w:t>
      </w:r>
      <w:proofErr w:type="spellEnd"/>
      <w:r w:rsidRPr="00E820F7">
        <w:rPr>
          <w:b/>
          <w:bCs/>
          <w:sz w:val="28"/>
          <w:szCs w:val="28"/>
          <w:lang w:eastAsia="en-US"/>
        </w:rPr>
        <w:t xml:space="preserve"> бета-</w:t>
      </w:r>
      <w:proofErr w:type="spellStart"/>
      <w:r w:rsidRPr="00E820F7">
        <w:rPr>
          <w:b/>
          <w:bCs/>
          <w:sz w:val="28"/>
          <w:szCs w:val="28"/>
          <w:lang w:eastAsia="en-US"/>
        </w:rPr>
        <w:t>адреномиметиками</w:t>
      </w:r>
      <w:proofErr w:type="spellEnd"/>
      <w:r w:rsidRPr="00E820F7">
        <w:rPr>
          <w:b/>
          <w:bCs/>
          <w:sz w:val="28"/>
          <w:szCs w:val="28"/>
          <w:lang w:eastAsia="en-US"/>
        </w:rPr>
        <w:t>?</w:t>
      </w:r>
    </w:p>
    <w:p w14:paraId="6E20DFF9" w14:textId="77777777" w:rsidR="00112DDB" w:rsidRPr="00E820F7" w:rsidRDefault="00112DDB" w:rsidP="00AD45E5">
      <w:pPr>
        <w:widowControl w:val="0"/>
        <w:numPr>
          <w:ilvl w:val="0"/>
          <w:numId w:val="93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Беротек</w:t>
      </w:r>
      <w:proofErr w:type="spellEnd"/>
      <w:r w:rsidRPr="00E820F7">
        <w:rPr>
          <w:sz w:val="28"/>
          <w:szCs w:val="28"/>
          <w:lang w:val="en-US" w:eastAsia="en-US"/>
        </w:rPr>
        <w:t xml:space="preserve">, </w:t>
      </w:r>
      <w:proofErr w:type="spellStart"/>
      <w:r w:rsidRPr="00E820F7">
        <w:rPr>
          <w:sz w:val="28"/>
          <w:szCs w:val="28"/>
          <w:lang w:val="en-US" w:eastAsia="en-US"/>
        </w:rPr>
        <w:t>сальбутамол</w:t>
      </w:r>
      <w:proofErr w:type="spellEnd"/>
      <w:r w:rsidRPr="00E820F7">
        <w:rPr>
          <w:sz w:val="28"/>
          <w:szCs w:val="28"/>
          <w:lang w:val="en-US" w:eastAsia="en-US"/>
        </w:rPr>
        <w:t xml:space="preserve">, </w:t>
      </w:r>
      <w:proofErr w:type="spellStart"/>
      <w:r w:rsidRPr="00E820F7">
        <w:rPr>
          <w:sz w:val="28"/>
          <w:szCs w:val="28"/>
          <w:lang w:val="en-US" w:eastAsia="en-US"/>
        </w:rPr>
        <w:t>астмопент</w:t>
      </w:r>
      <w:proofErr w:type="spellEnd"/>
    </w:p>
    <w:p w14:paraId="7E3D4B6A" w14:textId="77777777" w:rsidR="00112DDB" w:rsidRPr="00E820F7" w:rsidRDefault="00112DDB" w:rsidP="00AD45E5">
      <w:pPr>
        <w:widowControl w:val="0"/>
        <w:numPr>
          <w:ilvl w:val="0"/>
          <w:numId w:val="932"/>
        </w:numPr>
        <w:tabs>
          <w:tab w:val="left" w:pos="378"/>
          <w:tab w:val="left" w:pos="426"/>
        </w:tabs>
        <w:autoSpaceDE w:val="0"/>
        <w:autoSpaceDN w:val="0"/>
        <w:ind w:left="0" w:firstLine="0"/>
        <w:rPr>
          <w:sz w:val="28"/>
          <w:szCs w:val="28"/>
          <w:lang w:val="en-US" w:eastAsia="en-US"/>
        </w:rPr>
      </w:pPr>
      <w:r w:rsidRPr="00E820F7">
        <w:rPr>
          <w:sz w:val="28"/>
          <w:szCs w:val="28"/>
          <w:lang w:val="en-US" w:eastAsia="en-US"/>
        </w:rPr>
        <w:t xml:space="preserve">Атровент, </w:t>
      </w:r>
      <w:proofErr w:type="spellStart"/>
      <w:r w:rsidRPr="00E820F7">
        <w:rPr>
          <w:sz w:val="28"/>
          <w:szCs w:val="28"/>
          <w:lang w:val="en-US" w:eastAsia="en-US"/>
        </w:rPr>
        <w:t>тровентол</w:t>
      </w:r>
      <w:proofErr w:type="spellEnd"/>
      <w:r w:rsidRPr="00E820F7">
        <w:rPr>
          <w:sz w:val="28"/>
          <w:szCs w:val="28"/>
          <w:lang w:val="en-US" w:eastAsia="en-US"/>
        </w:rPr>
        <w:t xml:space="preserve">, </w:t>
      </w:r>
      <w:proofErr w:type="spellStart"/>
      <w:r w:rsidRPr="00E820F7">
        <w:rPr>
          <w:sz w:val="28"/>
          <w:szCs w:val="28"/>
          <w:lang w:val="en-US" w:eastAsia="en-US"/>
        </w:rPr>
        <w:t>атропин</w:t>
      </w:r>
      <w:proofErr w:type="spellEnd"/>
    </w:p>
    <w:p w14:paraId="10831A5F" w14:textId="77777777" w:rsidR="00112DDB" w:rsidRPr="00E820F7" w:rsidRDefault="00112DDB" w:rsidP="00AD45E5">
      <w:pPr>
        <w:widowControl w:val="0"/>
        <w:numPr>
          <w:ilvl w:val="0"/>
          <w:numId w:val="93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Эуфиллин</w:t>
      </w:r>
      <w:proofErr w:type="spellEnd"/>
      <w:r w:rsidRPr="00E820F7">
        <w:rPr>
          <w:sz w:val="28"/>
          <w:szCs w:val="28"/>
          <w:lang w:val="en-US" w:eastAsia="en-US"/>
        </w:rPr>
        <w:t xml:space="preserve">, </w:t>
      </w:r>
      <w:proofErr w:type="spellStart"/>
      <w:r w:rsidRPr="00E820F7">
        <w:rPr>
          <w:sz w:val="28"/>
          <w:szCs w:val="28"/>
          <w:lang w:val="en-US" w:eastAsia="en-US"/>
        </w:rPr>
        <w:t>теопек</w:t>
      </w:r>
      <w:proofErr w:type="spellEnd"/>
      <w:r w:rsidRPr="00E820F7">
        <w:rPr>
          <w:sz w:val="28"/>
          <w:szCs w:val="28"/>
          <w:lang w:val="en-US" w:eastAsia="en-US"/>
        </w:rPr>
        <w:t xml:space="preserve">, </w:t>
      </w:r>
      <w:proofErr w:type="spellStart"/>
      <w:r w:rsidRPr="00E820F7">
        <w:rPr>
          <w:sz w:val="28"/>
          <w:szCs w:val="28"/>
          <w:lang w:val="en-US" w:eastAsia="en-US"/>
        </w:rPr>
        <w:t>теофиллин</w:t>
      </w:r>
      <w:proofErr w:type="spellEnd"/>
    </w:p>
    <w:p w14:paraId="1097618B" w14:textId="77777777" w:rsidR="00112DDB" w:rsidRPr="00E820F7" w:rsidRDefault="00112DDB" w:rsidP="00AD45E5">
      <w:pPr>
        <w:widowControl w:val="0"/>
        <w:numPr>
          <w:ilvl w:val="0"/>
          <w:numId w:val="93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Адреналин</w:t>
      </w:r>
      <w:proofErr w:type="spellEnd"/>
      <w:r w:rsidRPr="00E820F7">
        <w:rPr>
          <w:sz w:val="28"/>
          <w:szCs w:val="28"/>
          <w:lang w:val="en-US" w:eastAsia="en-US"/>
        </w:rPr>
        <w:t xml:space="preserve">, </w:t>
      </w:r>
      <w:proofErr w:type="spellStart"/>
      <w:r w:rsidRPr="00E820F7">
        <w:rPr>
          <w:sz w:val="28"/>
          <w:szCs w:val="28"/>
          <w:lang w:val="en-US" w:eastAsia="en-US"/>
        </w:rPr>
        <w:t>норадреналин</w:t>
      </w:r>
      <w:proofErr w:type="spellEnd"/>
      <w:r w:rsidRPr="00E820F7">
        <w:rPr>
          <w:sz w:val="28"/>
          <w:szCs w:val="28"/>
          <w:lang w:val="en-US" w:eastAsia="en-US"/>
        </w:rPr>
        <w:t xml:space="preserve">, </w:t>
      </w:r>
      <w:proofErr w:type="spellStart"/>
      <w:r w:rsidRPr="00E820F7">
        <w:rPr>
          <w:sz w:val="28"/>
          <w:szCs w:val="28"/>
          <w:lang w:val="en-US" w:eastAsia="en-US"/>
        </w:rPr>
        <w:t>эфедрин</w:t>
      </w:r>
      <w:proofErr w:type="spellEnd"/>
    </w:p>
    <w:p w14:paraId="1A85B95C"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препарат в группе ГИНК наиболее эффективный?</w:t>
      </w:r>
    </w:p>
    <w:p w14:paraId="1724CA2D" w14:textId="77777777" w:rsidR="00112DDB" w:rsidRPr="00E820F7" w:rsidRDefault="00112DDB" w:rsidP="00AD45E5">
      <w:pPr>
        <w:widowControl w:val="0"/>
        <w:numPr>
          <w:ilvl w:val="0"/>
          <w:numId w:val="93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Фтивазид</w:t>
      </w:r>
      <w:proofErr w:type="spellEnd"/>
    </w:p>
    <w:p w14:paraId="796CEC52" w14:textId="77777777" w:rsidR="00112DDB" w:rsidRPr="00E820F7" w:rsidRDefault="00112DDB" w:rsidP="00AD45E5">
      <w:pPr>
        <w:widowControl w:val="0"/>
        <w:numPr>
          <w:ilvl w:val="0"/>
          <w:numId w:val="93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Метазид</w:t>
      </w:r>
      <w:proofErr w:type="spellEnd"/>
    </w:p>
    <w:p w14:paraId="62B30D08" w14:textId="77777777" w:rsidR="00112DDB" w:rsidRPr="00E820F7" w:rsidRDefault="00112DDB" w:rsidP="00AD45E5">
      <w:pPr>
        <w:widowControl w:val="0"/>
        <w:numPr>
          <w:ilvl w:val="0"/>
          <w:numId w:val="93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Ларусан</w:t>
      </w:r>
      <w:proofErr w:type="spellEnd"/>
    </w:p>
    <w:p w14:paraId="0A07E6DE" w14:textId="77777777" w:rsidR="00112DDB" w:rsidRPr="00E820F7" w:rsidRDefault="00112DDB" w:rsidP="00AD45E5">
      <w:pPr>
        <w:widowControl w:val="0"/>
        <w:numPr>
          <w:ilvl w:val="0"/>
          <w:numId w:val="93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6C3088E5"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Какой </w:t>
      </w:r>
      <w:proofErr w:type="spellStart"/>
      <w:r w:rsidRPr="00E820F7">
        <w:rPr>
          <w:b/>
          <w:bCs/>
          <w:sz w:val="28"/>
          <w:szCs w:val="28"/>
          <w:lang w:eastAsia="en-US"/>
        </w:rPr>
        <w:t>бактеристатической</w:t>
      </w:r>
      <w:proofErr w:type="spellEnd"/>
      <w:r w:rsidRPr="00E820F7">
        <w:rPr>
          <w:b/>
          <w:bCs/>
          <w:sz w:val="28"/>
          <w:szCs w:val="28"/>
          <w:lang w:eastAsia="en-US"/>
        </w:rPr>
        <w:t xml:space="preserve"> и бактерицидной активностью обладает </w:t>
      </w:r>
      <w:proofErr w:type="spellStart"/>
      <w:r w:rsidRPr="00E820F7">
        <w:rPr>
          <w:b/>
          <w:bCs/>
          <w:sz w:val="28"/>
          <w:szCs w:val="28"/>
          <w:lang w:eastAsia="en-US"/>
        </w:rPr>
        <w:t>рифадин</w:t>
      </w:r>
      <w:proofErr w:type="spellEnd"/>
      <w:r w:rsidRPr="00E820F7">
        <w:rPr>
          <w:b/>
          <w:bCs/>
          <w:sz w:val="28"/>
          <w:szCs w:val="28"/>
          <w:lang w:eastAsia="en-US"/>
        </w:rPr>
        <w:t>?</w:t>
      </w:r>
    </w:p>
    <w:p w14:paraId="1D00A684" w14:textId="77777777" w:rsidR="00112DDB" w:rsidRPr="00E820F7" w:rsidRDefault="00112DDB" w:rsidP="00AD45E5">
      <w:pPr>
        <w:widowControl w:val="0"/>
        <w:numPr>
          <w:ilvl w:val="0"/>
          <w:numId w:val="93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Внутриклеточной</w:t>
      </w:r>
      <w:proofErr w:type="spellEnd"/>
    </w:p>
    <w:p w14:paraId="3D00CA07" w14:textId="77777777" w:rsidR="00112DDB" w:rsidRPr="00E820F7" w:rsidRDefault="00112DDB" w:rsidP="00AD45E5">
      <w:pPr>
        <w:widowControl w:val="0"/>
        <w:numPr>
          <w:ilvl w:val="0"/>
          <w:numId w:val="93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Внеклеточной</w:t>
      </w:r>
      <w:proofErr w:type="spellEnd"/>
    </w:p>
    <w:p w14:paraId="62535199" w14:textId="77777777" w:rsidR="00112DDB" w:rsidRPr="00E820F7" w:rsidRDefault="00112DDB" w:rsidP="00AD45E5">
      <w:pPr>
        <w:widowControl w:val="0"/>
        <w:numPr>
          <w:ilvl w:val="0"/>
          <w:numId w:val="93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Внутриклеточной</w:t>
      </w:r>
      <w:proofErr w:type="spellEnd"/>
      <w:r w:rsidRPr="00E820F7">
        <w:rPr>
          <w:sz w:val="28"/>
          <w:szCs w:val="28"/>
          <w:lang w:val="en-US" w:eastAsia="en-US"/>
        </w:rPr>
        <w:t xml:space="preserve"> и </w:t>
      </w:r>
      <w:proofErr w:type="spellStart"/>
      <w:r w:rsidRPr="00E820F7">
        <w:rPr>
          <w:sz w:val="28"/>
          <w:szCs w:val="28"/>
          <w:lang w:val="en-US" w:eastAsia="en-US"/>
        </w:rPr>
        <w:t>внеклеточной</w:t>
      </w:r>
      <w:proofErr w:type="spellEnd"/>
    </w:p>
    <w:p w14:paraId="316E395E"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Каково побочное действие ПАСК?</w:t>
      </w:r>
    </w:p>
    <w:p w14:paraId="6C9B9C5E" w14:textId="77777777" w:rsidR="00112DDB" w:rsidRPr="00E820F7" w:rsidRDefault="00112DDB" w:rsidP="00AD45E5">
      <w:pPr>
        <w:widowControl w:val="0"/>
        <w:numPr>
          <w:ilvl w:val="0"/>
          <w:numId w:val="92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Мепробамат</w:t>
      </w:r>
      <w:proofErr w:type="spellEnd"/>
    </w:p>
    <w:p w14:paraId="28CABE75" w14:textId="77777777" w:rsidR="00112DDB" w:rsidRPr="00E820F7" w:rsidRDefault="00112DDB" w:rsidP="00AD45E5">
      <w:pPr>
        <w:widowControl w:val="0"/>
        <w:numPr>
          <w:ilvl w:val="0"/>
          <w:numId w:val="92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Витамин</w:t>
      </w:r>
      <w:proofErr w:type="spellEnd"/>
      <w:r w:rsidRPr="00E820F7">
        <w:rPr>
          <w:sz w:val="28"/>
          <w:szCs w:val="28"/>
          <w:lang w:val="en-US" w:eastAsia="en-US"/>
        </w:rPr>
        <w:t xml:space="preserve"> В1</w:t>
      </w:r>
    </w:p>
    <w:p w14:paraId="04F94F2C" w14:textId="77777777" w:rsidR="00112DDB" w:rsidRPr="00E820F7" w:rsidRDefault="00112DDB" w:rsidP="00AD45E5">
      <w:pPr>
        <w:widowControl w:val="0"/>
        <w:numPr>
          <w:ilvl w:val="0"/>
          <w:numId w:val="92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Глютаминоваякислота</w:t>
      </w:r>
      <w:proofErr w:type="spellEnd"/>
    </w:p>
    <w:p w14:paraId="6B5EF517" w14:textId="77777777" w:rsidR="00112DDB" w:rsidRPr="00E820F7" w:rsidRDefault="00112DDB" w:rsidP="00AD45E5">
      <w:pPr>
        <w:widowControl w:val="0"/>
        <w:numPr>
          <w:ilvl w:val="0"/>
          <w:numId w:val="92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Пиридоксин</w:t>
      </w:r>
      <w:proofErr w:type="spellEnd"/>
    </w:p>
    <w:p w14:paraId="34ED76B5"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противотуберкулезные препараты составляют группу ТИНК?</w:t>
      </w:r>
    </w:p>
    <w:p w14:paraId="14EFC144" w14:textId="77777777" w:rsidR="00112DDB" w:rsidRPr="00E820F7" w:rsidRDefault="00112DDB" w:rsidP="00AD45E5">
      <w:pPr>
        <w:widowControl w:val="0"/>
        <w:numPr>
          <w:ilvl w:val="0"/>
          <w:numId w:val="92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w:t>
      </w:r>
      <w:proofErr w:type="spellEnd"/>
      <w:r w:rsidRPr="00E820F7">
        <w:rPr>
          <w:sz w:val="28"/>
          <w:szCs w:val="28"/>
          <w:lang w:val="en-US" w:eastAsia="en-US"/>
        </w:rPr>
        <w:t xml:space="preserve">, </w:t>
      </w:r>
      <w:proofErr w:type="spellStart"/>
      <w:r w:rsidRPr="00E820F7">
        <w:rPr>
          <w:sz w:val="28"/>
          <w:szCs w:val="28"/>
          <w:lang w:val="en-US" w:eastAsia="en-US"/>
        </w:rPr>
        <w:t>морфазинамид</w:t>
      </w:r>
      <w:proofErr w:type="spellEnd"/>
    </w:p>
    <w:p w14:paraId="4CD61A6E" w14:textId="77777777" w:rsidR="00112DDB" w:rsidRPr="00E820F7" w:rsidRDefault="00112DDB" w:rsidP="00AD45E5">
      <w:pPr>
        <w:widowControl w:val="0"/>
        <w:numPr>
          <w:ilvl w:val="0"/>
          <w:numId w:val="92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Тиоацетазон</w:t>
      </w:r>
      <w:proofErr w:type="spellEnd"/>
      <w:r w:rsidRPr="00E820F7">
        <w:rPr>
          <w:sz w:val="28"/>
          <w:szCs w:val="28"/>
          <w:lang w:val="en-US" w:eastAsia="en-US"/>
        </w:rPr>
        <w:t xml:space="preserve">, </w:t>
      </w:r>
      <w:proofErr w:type="spellStart"/>
      <w:r w:rsidRPr="00E820F7">
        <w:rPr>
          <w:sz w:val="28"/>
          <w:szCs w:val="28"/>
          <w:lang w:val="en-US" w:eastAsia="en-US"/>
        </w:rPr>
        <w:t>солютизон</w:t>
      </w:r>
      <w:proofErr w:type="spellEnd"/>
    </w:p>
    <w:p w14:paraId="4CC0C7CD" w14:textId="77777777" w:rsidR="00112DDB" w:rsidRPr="00E820F7" w:rsidRDefault="00112DDB" w:rsidP="00AD45E5">
      <w:pPr>
        <w:widowControl w:val="0"/>
        <w:numPr>
          <w:ilvl w:val="0"/>
          <w:numId w:val="92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r w:rsidRPr="00E820F7">
        <w:rPr>
          <w:sz w:val="28"/>
          <w:szCs w:val="28"/>
          <w:lang w:val="en-US" w:eastAsia="en-US"/>
        </w:rPr>
        <w:t xml:space="preserve">, </w:t>
      </w:r>
      <w:proofErr w:type="spellStart"/>
      <w:r w:rsidRPr="00E820F7">
        <w:rPr>
          <w:sz w:val="28"/>
          <w:szCs w:val="28"/>
          <w:lang w:val="en-US" w:eastAsia="en-US"/>
        </w:rPr>
        <w:t>метазид</w:t>
      </w:r>
      <w:proofErr w:type="spellEnd"/>
      <w:r w:rsidRPr="00E820F7">
        <w:rPr>
          <w:sz w:val="28"/>
          <w:szCs w:val="28"/>
          <w:lang w:val="en-US" w:eastAsia="en-US"/>
        </w:rPr>
        <w:t xml:space="preserve">, </w:t>
      </w:r>
      <w:proofErr w:type="spellStart"/>
      <w:r w:rsidRPr="00E820F7">
        <w:rPr>
          <w:sz w:val="28"/>
          <w:szCs w:val="28"/>
          <w:lang w:val="en-US" w:eastAsia="en-US"/>
        </w:rPr>
        <w:t>фтивазид</w:t>
      </w:r>
      <w:proofErr w:type="spellEnd"/>
    </w:p>
    <w:p w14:paraId="1ABDD526" w14:textId="77777777" w:rsidR="00112DDB" w:rsidRPr="00E820F7" w:rsidRDefault="00112DDB" w:rsidP="00AD45E5">
      <w:pPr>
        <w:widowControl w:val="0"/>
        <w:numPr>
          <w:ilvl w:val="0"/>
          <w:numId w:val="92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Этионамид</w:t>
      </w:r>
      <w:proofErr w:type="spellEnd"/>
      <w:r w:rsidRPr="00E820F7">
        <w:rPr>
          <w:sz w:val="28"/>
          <w:szCs w:val="28"/>
          <w:lang w:val="en-US" w:eastAsia="en-US"/>
        </w:rPr>
        <w:t xml:space="preserve">, </w:t>
      </w:r>
      <w:proofErr w:type="spellStart"/>
      <w:r w:rsidRPr="00E820F7">
        <w:rPr>
          <w:sz w:val="28"/>
          <w:szCs w:val="28"/>
          <w:lang w:val="en-US" w:eastAsia="en-US"/>
        </w:rPr>
        <w:t>протионамид</w:t>
      </w:r>
      <w:proofErr w:type="spellEnd"/>
    </w:p>
    <w:p w14:paraId="7FA6C5D4"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противотуберкулезные препараты были включены в группу А по международной классификации?</w:t>
      </w:r>
    </w:p>
    <w:p w14:paraId="3C004A9B" w14:textId="77777777" w:rsidR="00112DDB" w:rsidRPr="00E820F7" w:rsidRDefault="00112DDB" w:rsidP="00AD45E5">
      <w:pPr>
        <w:widowControl w:val="0"/>
        <w:numPr>
          <w:ilvl w:val="0"/>
          <w:numId w:val="92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r w:rsidRPr="00E820F7">
        <w:rPr>
          <w:sz w:val="28"/>
          <w:szCs w:val="28"/>
          <w:lang w:val="en-US" w:eastAsia="en-US"/>
        </w:rPr>
        <w:t xml:space="preserve">, </w:t>
      </w:r>
      <w:proofErr w:type="spellStart"/>
      <w:r w:rsidRPr="00E820F7">
        <w:rPr>
          <w:sz w:val="28"/>
          <w:szCs w:val="28"/>
          <w:lang w:val="en-US" w:eastAsia="en-US"/>
        </w:rPr>
        <w:t>метазид</w:t>
      </w:r>
      <w:proofErr w:type="spellEnd"/>
      <w:r w:rsidRPr="00E820F7">
        <w:rPr>
          <w:sz w:val="28"/>
          <w:szCs w:val="28"/>
          <w:lang w:val="en-US" w:eastAsia="en-US"/>
        </w:rPr>
        <w:t xml:space="preserve">, </w:t>
      </w:r>
      <w:proofErr w:type="spellStart"/>
      <w:r w:rsidRPr="00E820F7">
        <w:rPr>
          <w:sz w:val="28"/>
          <w:szCs w:val="28"/>
          <w:lang w:val="en-US" w:eastAsia="en-US"/>
        </w:rPr>
        <w:t>фтивазид</w:t>
      </w:r>
      <w:proofErr w:type="spellEnd"/>
    </w:p>
    <w:p w14:paraId="723AE80F" w14:textId="77777777" w:rsidR="00112DDB" w:rsidRPr="00E820F7" w:rsidRDefault="00112DDB" w:rsidP="00AD45E5">
      <w:pPr>
        <w:widowControl w:val="0"/>
        <w:numPr>
          <w:ilvl w:val="0"/>
          <w:numId w:val="927"/>
        </w:numPr>
        <w:tabs>
          <w:tab w:val="left" w:pos="378"/>
          <w:tab w:val="left" w:pos="426"/>
        </w:tabs>
        <w:autoSpaceDE w:val="0"/>
        <w:autoSpaceDN w:val="0"/>
        <w:ind w:left="0" w:firstLine="0"/>
        <w:rPr>
          <w:sz w:val="28"/>
          <w:szCs w:val="28"/>
          <w:lang w:val="en-US" w:eastAsia="en-US"/>
        </w:rPr>
      </w:pPr>
      <w:proofErr w:type="spellStart"/>
      <w:proofErr w:type="gramStart"/>
      <w:r w:rsidRPr="00E820F7">
        <w:rPr>
          <w:sz w:val="28"/>
          <w:szCs w:val="28"/>
          <w:lang w:val="en-US" w:eastAsia="en-US"/>
        </w:rPr>
        <w:t>Этамбутол,тизамид</w:t>
      </w:r>
      <w:proofErr w:type="spellEnd"/>
      <w:proofErr w:type="gramEnd"/>
    </w:p>
    <w:p w14:paraId="58E579CA" w14:textId="77777777" w:rsidR="00112DDB" w:rsidRPr="00E820F7" w:rsidRDefault="00112DDB" w:rsidP="00AD45E5">
      <w:pPr>
        <w:widowControl w:val="0"/>
        <w:numPr>
          <w:ilvl w:val="0"/>
          <w:numId w:val="92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w:t>
      </w:r>
      <w:proofErr w:type="spellEnd"/>
      <w:r w:rsidRPr="00E820F7">
        <w:rPr>
          <w:sz w:val="28"/>
          <w:szCs w:val="28"/>
          <w:lang w:val="en-US" w:eastAsia="en-US"/>
        </w:rPr>
        <w:t xml:space="preserve">, </w:t>
      </w:r>
      <w:proofErr w:type="spellStart"/>
      <w:r w:rsidRPr="00E820F7">
        <w:rPr>
          <w:sz w:val="28"/>
          <w:szCs w:val="28"/>
          <w:lang w:val="en-US" w:eastAsia="en-US"/>
        </w:rPr>
        <w:t>канамицин</w:t>
      </w:r>
      <w:proofErr w:type="spellEnd"/>
    </w:p>
    <w:p w14:paraId="767E1B69" w14:textId="77777777" w:rsidR="00112DDB" w:rsidRPr="00E820F7" w:rsidRDefault="00112DDB" w:rsidP="00AD45E5">
      <w:pPr>
        <w:widowControl w:val="0"/>
        <w:numPr>
          <w:ilvl w:val="0"/>
          <w:numId w:val="92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lastRenderedPageBreak/>
        <w:t>Этамбутол</w:t>
      </w:r>
      <w:proofErr w:type="spellEnd"/>
      <w:r w:rsidRPr="00E820F7">
        <w:rPr>
          <w:sz w:val="28"/>
          <w:szCs w:val="28"/>
          <w:lang w:val="en-US" w:eastAsia="en-US"/>
        </w:rPr>
        <w:t xml:space="preserve">, </w:t>
      </w:r>
      <w:proofErr w:type="spellStart"/>
      <w:r w:rsidRPr="00E820F7">
        <w:rPr>
          <w:sz w:val="28"/>
          <w:szCs w:val="28"/>
          <w:lang w:val="en-US" w:eastAsia="en-US"/>
        </w:rPr>
        <w:t>рифадин</w:t>
      </w:r>
      <w:proofErr w:type="spellEnd"/>
    </w:p>
    <w:p w14:paraId="5EEE93F6" w14:textId="77777777" w:rsidR="00112DDB" w:rsidRPr="00E820F7" w:rsidRDefault="00112DDB" w:rsidP="00AD45E5">
      <w:pPr>
        <w:widowControl w:val="0"/>
        <w:numPr>
          <w:ilvl w:val="0"/>
          <w:numId w:val="92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r w:rsidRPr="00E820F7">
        <w:rPr>
          <w:sz w:val="28"/>
          <w:szCs w:val="28"/>
          <w:lang w:val="en-US" w:eastAsia="en-US"/>
        </w:rPr>
        <w:t xml:space="preserve">, </w:t>
      </w:r>
      <w:proofErr w:type="spellStart"/>
      <w:r w:rsidRPr="00E820F7">
        <w:rPr>
          <w:sz w:val="28"/>
          <w:szCs w:val="28"/>
          <w:lang w:val="en-US" w:eastAsia="en-US"/>
        </w:rPr>
        <w:t>рифампицин</w:t>
      </w:r>
      <w:proofErr w:type="spellEnd"/>
    </w:p>
    <w:p w14:paraId="01AF3849"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препарат назначают для предупреждения побочного действия стрептомицина?</w:t>
      </w:r>
    </w:p>
    <w:p w14:paraId="3A0EFBEC" w14:textId="77777777" w:rsidR="00112DDB" w:rsidRPr="00E820F7" w:rsidRDefault="00112DDB" w:rsidP="00AD45E5">
      <w:pPr>
        <w:widowControl w:val="0"/>
        <w:numPr>
          <w:ilvl w:val="0"/>
          <w:numId w:val="92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Витамин</w:t>
      </w:r>
      <w:proofErr w:type="spellEnd"/>
      <w:r w:rsidRPr="00E820F7">
        <w:rPr>
          <w:sz w:val="28"/>
          <w:szCs w:val="28"/>
          <w:lang w:val="en-US" w:eastAsia="en-US"/>
        </w:rPr>
        <w:t xml:space="preserve"> В6</w:t>
      </w:r>
    </w:p>
    <w:p w14:paraId="6BE35770" w14:textId="77777777" w:rsidR="00112DDB" w:rsidRPr="00E820F7" w:rsidRDefault="00112DDB" w:rsidP="00AD45E5">
      <w:pPr>
        <w:widowControl w:val="0"/>
        <w:numPr>
          <w:ilvl w:val="0"/>
          <w:numId w:val="92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Оротаткалия</w:t>
      </w:r>
      <w:proofErr w:type="spellEnd"/>
    </w:p>
    <w:p w14:paraId="0B9E5834" w14:textId="77777777" w:rsidR="00112DDB" w:rsidRPr="00E820F7" w:rsidRDefault="00112DDB" w:rsidP="00AD45E5">
      <w:pPr>
        <w:widowControl w:val="0"/>
        <w:numPr>
          <w:ilvl w:val="0"/>
          <w:numId w:val="92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Преднизолон</w:t>
      </w:r>
      <w:proofErr w:type="spellEnd"/>
    </w:p>
    <w:p w14:paraId="54AA87C0" w14:textId="77777777" w:rsidR="00112DDB" w:rsidRPr="00E820F7" w:rsidRDefault="00112DDB" w:rsidP="00AD45E5">
      <w:pPr>
        <w:widowControl w:val="0"/>
        <w:numPr>
          <w:ilvl w:val="0"/>
          <w:numId w:val="92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Пантотенаткальция</w:t>
      </w:r>
      <w:proofErr w:type="spellEnd"/>
    </w:p>
    <w:p w14:paraId="2D26A7D1"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осложнения при применении стрептомицина наиболее часты?</w:t>
      </w:r>
    </w:p>
    <w:p w14:paraId="3F00D950" w14:textId="77777777" w:rsidR="00112DDB" w:rsidRPr="00E820F7" w:rsidRDefault="00112DDB" w:rsidP="00AD45E5">
      <w:pPr>
        <w:widowControl w:val="0"/>
        <w:numPr>
          <w:ilvl w:val="0"/>
          <w:numId w:val="92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Невриты</w:t>
      </w:r>
      <w:proofErr w:type="spellEnd"/>
    </w:p>
    <w:p w14:paraId="1E9DAA7B" w14:textId="77777777" w:rsidR="00112DDB" w:rsidRPr="00E820F7" w:rsidRDefault="00112DDB" w:rsidP="00AD45E5">
      <w:pPr>
        <w:widowControl w:val="0"/>
        <w:numPr>
          <w:ilvl w:val="0"/>
          <w:numId w:val="92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Спазмкоронарныхсосудов</w:t>
      </w:r>
      <w:proofErr w:type="spellEnd"/>
    </w:p>
    <w:p w14:paraId="21A1F10D" w14:textId="77777777" w:rsidR="00112DDB" w:rsidRPr="00E820F7" w:rsidRDefault="00112DDB" w:rsidP="00AD45E5">
      <w:pPr>
        <w:widowControl w:val="0"/>
        <w:numPr>
          <w:ilvl w:val="0"/>
          <w:numId w:val="92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Депрессия</w:t>
      </w:r>
      <w:proofErr w:type="spellEnd"/>
      <w:r w:rsidRPr="00E820F7">
        <w:rPr>
          <w:sz w:val="28"/>
          <w:szCs w:val="28"/>
          <w:lang w:val="en-US" w:eastAsia="en-US"/>
        </w:rPr>
        <w:t xml:space="preserve">, </w:t>
      </w:r>
      <w:proofErr w:type="spellStart"/>
      <w:r w:rsidRPr="00E820F7">
        <w:rPr>
          <w:sz w:val="28"/>
          <w:szCs w:val="28"/>
          <w:lang w:val="en-US" w:eastAsia="en-US"/>
        </w:rPr>
        <w:t>галлюцинации</w:t>
      </w:r>
      <w:proofErr w:type="spellEnd"/>
    </w:p>
    <w:p w14:paraId="5CA93452" w14:textId="77777777" w:rsidR="00112DDB" w:rsidRPr="00E820F7" w:rsidRDefault="00112DDB" w:rsidP="00AD45E5">
      <w:pPr>
        <w:widowControl w:val="0"/>
        <w:numPr>
          <w:ilvl w:val="0"/>
          <w:numId w:val="92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Вестибулярные и слуховые расстройства </w:t>
      </w:r>
    </w:p>
    <w:p w14:paraId="62491B42"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основные противопоказания для назначения </w:t>
      </w:r>
      <w:proofErr w:type="spellStart"/>
      <w:r w:rsidRPr="00E820F7">
        <w:rPr>
          <w:b/>
          <w:bCs/>
          <w:sz w:val="28"/>
          <w:szCs w:val="28"/>
          <w:lang w:eastAsia="en-US"/>
        </w:rPr>
        <w:t>канамицина</w:t>
      </w:r>
      <w:proofErr w:type="spellEnd"/>
      <w:r w:rsidRPr="00E820F7">
        <w:rPr>
          <w:b/>
          <w:bCs/>
          <w:sz w:val="28"/>
          <w:szCs w:val="28"/>
          <w:lang w:eastAsia="en-US"/>
        </w:rPr>
        <w:t>?</w:t>
      </w:r>
    </w:p>
    <w:p w14:paraId="29A79B47" w14:textId="77777777" w:rsidR="00112DDB" w:rsidRPr="00E820F7" w:rsidRDefault="00112DDB" w:rsidP="00AD45E5">
      <w:pPr>
        <w:widowControl w:val="0"/>
        <w:numPr>
          <w:ilvl w:val="0"/>
          <w:numId w:val="924"/>
        </w:numPr>
        <w:tabs>
          <w:tab w:val="left" w:pos="378"/>
          <w:tab w:val="left" w:pos="426"/>
        </w:tabs>
        <w:autoSpaceDE w:val="0"/>
        <w:autoSpaceDN w:val="0"/>
        <w:ind w:left="0" w:firstLine="0"/>
        <w:rPr>
          <w:sz w:val="28"/>
          <w:szCs w:val="28"/>
          <w:lang w:eastAsia="en-US"/>
        </w:rPr>
      </w:pPr>
      <w:r w:rsidRPr="00E820F7">
        <w:rPr>
          <w:sz w:val="28"/>
          <w:szCs w:val="28"/>
          <w:lang w:eastAsia="en-US"/>
        </w:rPr>
        <w:t xml:space="preserve">Атеросклероз, инфаркт и инсульт в анамнезе </w:t>
      </w:r>
    </w:p>
    <w:p w14:paraId="1DFCC6A4" w14:textId="77777777" w:rsidR="00112DDB" w:rsidRPr="00E820F7" w:rsidRDefault="00112DDB" w:rsidP="00AD45E5">
      <w:pPr>
        <w:widowControl w:val="0"/>
        <w:numPr>
          <w:ilvl w:val="0"/>
          <w:numId w:val="924"/>
        </w:numPr>
        <w:tabs>
          <w:tab w:val="left" w:pos="378"/>
          <w:tab w:val="left" w:pos="426"/>
        </w:tabs>
        <w:autoSpaceDE w:val="0"/>
        <w:autoSpaceDN w:val="0"/>
        <w:ind w:left="0" w:firstLine="0"/>
        <w:rPr>
          <w:sz w:val="28"/>
          <w:szCs w:val="28"/>
          <w:lang w:eastAsia="en-US"/>
        </w:rPr>
      </w:pPr>
      <w:r w:rsidRPr="00E820F7">
        <w:rPr>
          <w:sz w:val="28"/>
          <w:szCs w:val="28"/>
          <w:lang w:eastAsia="en-US"/>
        </w:rPr>
        <w:t xml:space="preserve">Заболевание печени и крови </w:t>
      </w:r>
    </w:p>
    <w:p w14:paraId="055D3EE0" w14:textId="77777777" w:rsidR="00112DDB" w:rsidRPr="00E820F7" w:rsidRDefault="00112DDB" w:rsidP="00AD45E5">
      <w:pPr>
        <w:widowControl w:val="0"/>
        <w:numPr>
          <w:ilvl w:val="0"/>
          <w:numId w:val="924"/>
        </w:numPr>
        <w:tabs>
          <w:tab w:val="left" w:pos="378"/>
          <w:tab w:val="left" w:pos="426"/>
        </w:tabs>
        <w:autoSpaceDE w:val="0"/>
        <w:autoSpaceDN w:val="0"/>
        <w:ind w:left="0" w:firstLine="0"/>
        <w:rPr>
          <w:sz w:val="28"/>
          <w:szCs w:val="28"/>
          <w:lang w:eastAsia="en-US"/>
        </w:rPr>
      </w:pPr>
      <w:proofErr w:type="spellStart"/>
      <w:r w:rsidRPr="00E820F7">
        <w:rPr>
          <w:sz w:val="28"/>
          <w:szCs w:val="28"/>
          <w:lang w:val="en-US" w:eastAsia="en-US"/>
        </w:rPr>
        <w:t>Невриты</w:t>
      </w:r>
      <w:proofErr w:type="spellEnd"/>
      <w:r w:rsidRPr="00E820F7">
        <w:rPr>
          <w:sz w:val="28"/>
          <w:szCs w:val="28"/>
          <w:lang w:val="en-US" w:eastAsia="en-US"/>
        </w:rPr>
        <w:t xml:space="preserve">, </w:t>
      </w:r>
      <w:proofErr w:type="spellStart"/>
      <w:r w:rsidRPr="00E820F7">
        <w:rPr>
          <w:sz w:val="28"/>
          <w:szCs w:val="28"/>
          <w:lang w:val="en-US" w:eastAsia="en-US"/>
        </w:rPr>
        <w:t>психическиенарушения</w:t>
      </w:r>
      <w:proofErr w:type="spellEnd"/>
    </w:p>
    <w:p w14:paraId="6541BAD0" w14:textId="77777777" w:rsidR="00112DDB" w:rsidRPr="00E820F7" w:rsidRDefault="00112DDB" w:rsidP="00AD45E5">
      <w:pPr>
        <w:widowControl w:val="0"/>
        <w:numPr>
          <w:ilvl w:val="0"/>
          <w:numId w:val="924"/>
        </w:numPr>
        <w:tabs>
          <w:tab w:val="left" w:pos="378"/>
          <w:tab w:val="left" w:pos="426"/>
        </w:tabs>
        <w:autoSpaceDE w:val="0"/>
        <w:autoSpaceDN w:val="0"/>
        <w:ind w:left="0" w:firstLine="0"/>
        <w:rPr>
          <w:sz w:val="28"/>
          <w:szCs w:val="28"/>
          <w:lang w:eastAsia="en-US"/>
        </w:rPr>
      </w:pPr>
      <w:r w:rsidRPr="00E820F7">
        <w:rPr>
          <w:sz w:val="28"/>
          <w:szCs w:val="28"/>
          <w:lang w:eastAsia="en-US"/>
        </w:rPr>
        <w:t>Неврит слухового нерва, заболевания почек с нарушением выделительной функции</w:t>
      </w:r>
    </w:p>
    <w:p w14:paraId="25A8BA8B"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побочные действия </w:t>
      </w:r>
      <w:proofErr w:type="spellStart"/>
      <w:r w:rsidRPr="00E820F7">
        <w:rPr>
          <w:b/>
          <w:bCs/>
          <w:sz w:val="28"/>
          <w:szCs w:val="28"/>
          <w:lang w:eastAsia="en-US"/>
        </w:rPr>
        <w:t>рифампицина</w:t>
      </w:r>
      <w:proofErr w:type="spellEnd"/>
      <w:r w:rsidRPr="00E820F7">
        <w:rPr>
          <w:b/>
          <w:bCs/>
          <w:sz w:val="28"/>
          <w:szCs w:val="28"/>
          <w:lang w:eastAsia="en-US"/>
        </w:rPr>
        <w:t xml:space="preserve"> встречаются наиболее часто?</w:t>
      </w:r>
    </w:p>
    <w:p w14:paraId="55093F6F" w14:textId="77777777" w:rsidR="00112DDB" w:rsidRPr="00E820F7" w:rsidRDefault="00112DDB" w:rsidP="00AD45E5">
      <w:pPr>
        <w:widowControl w:val="0"/>
        <w:numPr>
          <w:ilvl w:val="0"/>
          <w:numId w:val="92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Нефротоксичное</w:t>
      </w:r>
      <w:proofErr w:type="spellEnd"/>
    </w:p>
    <w:p w14:paraId="5ED37677" w14:textId="77777777" w:rsidR="00112DDB" w:rsidRPr="00E820F7" w:rsidRDefault="00112DDB" w:rsidP="00AD45E5">
      <w:pPr>
        <w:widowControl w:val="0"/>
        <w:numPr>
          <w:ilvl w:val="0"/>
          <w:numId w:val="92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Ототоксичное</w:t>
      </w:r>
      <w:proofErr w:type="spellEnd"/>
    </w:p>
    <w:p w14:paraId="717497B5" w14:textId="77777777" w:rsidR="00112DDB" w:rsidRPr="00E820F7" w:rsidRDefault="00112DDB" w:rsidP="00AD45E5">
      <w:pPr>
        <w:widowControl w:val="0"/>
        <w:numPr>
          <w:ilvl w:val="0"/>
          <w:numId w:val="92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Аллергическиереакции</w:t>
      </w:r>
      <w:proofErr w:type="spellEnd"/>
    </w:p>
    <w:p w14:paraId="20ECEAD9" w14:textId="77777777" w:rsidR="00112DDB" w:rsidRPr="00E820F7" w:rsidRDefault="00112DDB" w:rsidP="00AD45E5">
      <w:pPr>
        <w:widowControl w:val="0"/>
        <w:numPr>
          <w:ilvl w:val="0"/>
          <w:numId w:val="92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Гепатотоксическое</w:t>
      </w:r>
      <w:proofErr w:type="spellEnd"/>
      <w:r w:rsidRPr="00E820F7">
        <w:rPr>
          <w:sz w:val="28"/>
          <w:szCs w:val="28"/>
          <w:lang w:val="en-US" w:eastAsia="en-US"/>
        </w:rPr>
        <w:t xml:space="preserve">, </w:t>
      </w:r>
      <w:proofErr w:type="spellStart"/>
      <w:r w:rsidRPr="00E820F7">
        <w:rPr>
          <w:sz w:val="28"/>
          <w:szCs w:val="28"/>
          <w:lang w:val="en-US" w:eastAsia="en-US"/>
        </w:rPr>
        <w:t>диспепсии</w:t>
      </w:r>
      <w:proofErr w:type="spellEnd"/>
    </w:p>
    <w:p w14:paraId="3BFA567B"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противопоказания к назначению </w:t>
      </w:r>
      <w:proofErr w:type="spellStart"/>
      <w:r w:rsidRPr="00E820F7">
        <w:rPr>
          <w:b/>
          <w:bCs/>
          <w:sz w:val="28"/>
          <w:szCs w:val="28"/>
          <w:lang w:eastAsia="en-US"/>
        </w:rPr>
        <w:t>рифампицина</w:t>
      </w:r>
      <w:proofErr w:type="spellEnd"/>
      <w:r w:rsidRPr="00E820F7">
        <w:rPr>
          <w:b/>
          <w:bCs/>
          <w:sz w:val="28"/>
          <w:szCs w:val="28"/>
          <w:lang w:eastAsia="en-US"/>
        </w:rPr>
        <w:t>?</w:t>
      </w:r>
    </w:p>
    <w:p w14:paraId="0DD489BF" w14:textId="77777777" w:rsidR="00112DDB" w:rsidRPr="00E820F7" w:rsidRDefault="00112DDB" w:rsidP="00AD45E5">
      <w:pPr>
        <w:widowControl w:val="0"/>
        <w:numPr>
          <w:ilvl w:val="0"/>
          <w:numId w:val="92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Заболевания желудочно-кишечного тракта </w:t>
      </w:r>
    </w:p>
    <w:p w14:paraId="2DB52ECB" w14:textId="77777777" w:rsidR="00112DDB" w:rsidRPr="00E820F7" w:rsidRDefault="00112DDB" w:rsidP="00AD45E5">
      <w:pPr>
        <w:widowControl w:val="0"/>
        <w:numPr>
          <w:ilvl w:val="0"/>
          <w:numId w:val="92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Выраженныйатеросклероз</w:t>
      </w:r>
      <w:proofErr w:type="spellEnd"/>
    </w:p>
    <w:p w14:paraId="1AD0E363" w14:textId="77777777" w:rsidR="00112DDB" w:rsidRPr="00E820F7" w:rsidRDefault="00112DDB" w:rsidP="00AD45E5">
      <w:pPr>
        <w:widowControl w:val="0"/>
        <w:numPr>
          <w:ilvl w:val="0"/>
          <w:numId w:val="92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Инсульты, инфаркт в анамнезе </w:t>
      </w:r>
    </w:p>
    <w:p w14:paraId="5AB004EF" w14:textId="77777777" w:rsidR="00112DDB" w:rsidRPr="00E820F7" w:rsidRDefault="00112DDB" w:rsidP="00AD45E5">
      <w:pPr>
        <w:widowControl w:val="0"/>
        <w:numPr>
          <w:ilvl w:val="0"/>
          <w:numId w:val="92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Астеновегетативный синдром, психические расстройства </w:t>
      </w:r>
    </w:p>
    <w:p w14:paraId="2DBA38F7" w14:textId="77777777" w:rsidR="00112DDB" w:rsidRPr="00E820F7" w:rsidRDefault="00112DDB" w:rsidP="00AD45E5">
      <w:pPr>
        <w:widowControl w:val="0"/>
        <w:numPr>
          <w:ilvl w:val="0"/>
          <w:numId w:val="92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Заболевания печени, почек, крови </w:t>
      </w:r>
    </w:p>
    <w:p w14:paraId="5C282409"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бактериостатической активностью преимущественно обладает стрептомицин?</w:t>
      </w:r>
    </w:p>
    <w:p w14:paraId="0AFB51FA" w14:textId="77777777" w:rsidR="00112DDB" w:rsidRPr="00E820F7" w:rsidRDefault="00112DDB" w:rsidP="00AD45E5">
      <w:pPr>
        <w:widowControl w:val="0"/>
        <w:numPr>
          <w:ilvl w:val="0"/>
          <w:numId w:val="92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Внутриклеточной</w:t>
      </w:r>
      <w:proofErr w:type="spellEnd"/>
    </w:p>
    <w:p w14:paraId="66849C17" w14:textId="77777777" w:rsidR="00112DDB" w:rsidRPr="00E820F7" w:rsidRDefault="00112DDB" w:rsidP="00AD45E5">
      <w:pPr>
        <w:widowControl w:val="0"/>
        <w:numPr>
          <w:ilvl w:val="0"/>
          <w:numId w:val="92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Внутриклеточной</w:t>
      </w:r>
      <w:proofErr w:type="spellEnd"/>
      <w:r w:rsidRPr="00E820F7">
        <w:rPr>
          <w:sz w:val="28"/>
          <w:szCs w:val="28"/>
          <w:lang w:val="en-US" w:eastAsia="en-US"/>
        </w:rPr>
        <w:t xml:space="preserve"> и </w:t>
      </w:r>
      <w:proofErr w:type="spellStart"/>
      <w:r w:rsidRPr="00E820F7">
        <w:rPr>
          <w:sz w:val="28"/>
          <w:szCs w:val="28"/>
          <w:lang w:val="en-US" w:eastAsia="en-US"/>
        </w:rPr>
        <w:t>внеклеточной</w:t>
      </w:r>
      <w:proofErr w:type="spellEnd"/>
    </w:p>
    <w:p w14:paraId="08650802" w14:textId="77777777" w:rsidR="00112DDB" w:rsidRPr="00E820F7" w:rsidRDefault="00112DDB" w:rsidP="00AD45E5">
      <w:pPr>
        <w:widowControl w:val="0"/>
        <w:numPr>
          <w:ilvl w:val="0"/>
          <w:numId w:val="92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Внеклеточной</w:t>
      </w:r>
      <w:proofErr w:type="spellEnd"/>
    </w:p>
    <w:p w14:paraId="26F0EC8D"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антибиотики из перечисленных относятся к группе стрептомицина?</w:t>
      </w:r>
    </w:p>
    <w:p w14:paraId="03AF9D11" w14:textId="77777777" w:rsidR="00112DDB" w:rsidRPr="00E820F7" w:rsidRDefault="00112DDB" w:rsidP="00AD45E5">
      <w:pPr>
        <w:widowControl w:val="0"/>
        <w:numPr>
          <w:ilvl w:val="0"/>
          <w:numId w:val="92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r w:rsidRPr="00E820F7">
        <w:rPr>
          <w:sz w:val="28"/>
          <w:szCs w:val="28"/>
          <w:lang w:val="en-US" w:eastAsia="en-US"/>
        </w:rPr>
        <w:t xml:space="preserve">, </w:t>
      </w:r>
      <w:proofErr w:type="spellStart"/>
      <w:r w:rsidRPr="00E820F7">
        <w:rPr>
          <w:sz w:val="28"/>
          <w:szCs w:val="28"/>
          <w:lang w:val="en-US" w:eastAsia="en-US"/>
        </w:rPr>
        <w:t>циклосерин</w:t>
      </w:r>
      <w:proofErr w:type="spellEnd"/>
    </w:p>
    <w:p w14:paraId="03293F5D" w14:textId="77777777" w:rsidR="00112DDB" w:rsidRPr="00E820F7" w:rsidRDefault="00112DDB" w:rsidP="00AD45E5">
      <w:pPr>
        <w:widowControl w:val="0"/>
        <w:numPr>
          <w:ilvl w:val="0"/>
          <w:numId w:val="92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Канамицин</w:t>
      </w:r>
      <w:proofErr w:type="spellEnd"/>
      <w:r w:rsidRPr="00E820F7">
        <w:rPr>
          <w:sz w:val="28"/>
          <w:szCs w:val="28"/>
          <w:lang w:val="en-US" w:eastAsia="en-US"/>
        </w:rPr>
        <w:t xml:space="preserve">, </w:t>
      </w:r>
      <w:proofErr w:type="spellStart"/>
      <w:r w:rsidRPr="00E820F7">
        <w:rPr>
          <w:sz w:val="28"/>
          <w:szCs w:val="28"/>
          <w:lang w:val="en-US" w:eastAsia="en-US"/>
        </w:rPr>
        <w:t>рифампицин</w:t>
      </w:r>
      <w:proofErr w:type="spellEnd"/>
    </w:p>
    <w:p w14:paraId="60709060" w14:textId="77777777" w:rsidR="00112DDB" w:rsidRPr="00E820F7" w:rsidRDefault="00112DDB" w:rsidP="00AD45E5">
      <w:pPr>
        <w:widowControl w:val="0"/>
        <w:numPr>
          <w:ilvl w:val="0"/>
          <w:numId w:val="920"/>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Канамицин</w:t>
      </w:r>
      <w:proofErr w:type="spellEnd"/>
      <w:r w:rsidRPr="00E820F7">
        <w:rPr>
          <w:sz w:val="28"/>
          <w:szCs w:val="28"/>
          <w:lang w:val="en-US" w:eastAsia="en-US"/>
        </w:rPr>
        <w:t xml:space="preserve">, </w:t>
      </w:r>
      <w:proofErr w:type="spellStart"/>
      <w:r w:rsidRPr="00E820F7">
        <w:rPr>
          <w:sz w:val="28"/>
          <w:szCs w:val="28"/>
          <w:lang w:val="en-US" w:eastAsia="en-US"/>
        </w:rPr>
        <w:t>амикацин</w:t>
      </w:r>
      <w:proofErr w:type="spellEnd"/>
    </w:p>
    <w:p w14:paraId="595F988E"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Какое сочетание </w:t>
      </w:r>
      <w:proofErr w:type="spellStart"/>
      <w:r w:rsidRPr="00E820F7">
        <w:rPr>
          <w:b/>
          <w:bCs/>
          <w:sz w:val="28"/>
          <w:szCs w:val="28"/>
          <w:lang w:eastAsia="en-US"/>
        </w:rPr>
        <w:t>туберкулостатиков</w:t>
      </w:r>
      <w:proofErr w:type="spellEnd"/>
      <w:r w:rsidRPr="00E820F7">
        <w:rPr>
          <w:b/>
          <w:bCs/>
          <w:sz w:val="28"/>
          <w:szCs w:val="28"/>
          <w:lang w:eastAsia="en-US"/>
        </w:rPr>
        <w:t xml:space="preserve"> из перечисленных относится к наиболее эффективному для большинства случаев?</w:t>
      </w:r>
    </w:p>
    <w:p w14:paraId="436C5CB9" w14:textId="77777777" w:rsidR="00112DDB" w:rsidRPr="00E820F7" w:rsidRDefault="00112DDB" w:rsidP="00AD45E5">
      <w:pPr>
        <w:widowControl w:val="0"/>
        <w:numPr>
          <w:ilvl w:val="0"/>
          <w:numId w:val="91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Этионамид</w:t>
      </w:r>
      <w:proofErr w:type="spellEnd"/>
      <w:r w:rsidRPr="00E820F7">
        <w:rPr>
          <w:sz w:val="28"/>
          <w:szCs w:val="28"/>
          <w:lang w:val="en-US" w:eastAsia="en-US"/>
        </w:rPr>
        <w:t xml:space="preserve">, </w:t>
      </w:r>
      <w:proofErr w:type="spellStart"/>
      <w:r w:rsidRPr="00E820F7">
        <w:rPr>
          <w:sz w:val="28"/>
          <w:szCs w:val="28"/>
          <w:lang w:val="en-US" w:eastAsia="en-US"/>
        </w:rPr>
        <w:t>пиразинамид</w:t>
      </w:r>
      <w:proofErr w:type="spellEnd"/>
      <w:r w:rsidRPr="00E820F7">
        <w:rPr>
          <w:sz w:val="28"/>
          <w:szCs w:val="28"/>
          <w:lang w:val="en-US" w:eastAsia="en-US"/>
        </w:rPr>
        <w:t xml:space="preserve">, </w:t>
      </w:r>
      <w:proofErr w:type="spellStart"/>
      <w:r w:rsidRPr="00E820F7">
        <w:rPr>
          <w:sz w:val="28"/>
          <w:szCs w:val="28"/>
          <w:lang w:val="en-US" w:eastAsia="en-US"/>
        </w:rPr>
        <w:t>циклосерин</w:t>
      </w:r>
      <w:proofErr w:type="spellEnd"/>
    </w:p>
    <w:p w14:paraId="2F2DF695" w14:textId="77777777" w:rsidR="00112DDB" w:rsidRPr="00E820F7" w:rsidRDefault="00112DDB" w:rsidP="00AD45E5">
      <w:pPr>
        <w:widowControl w:val="0"/>
        <w:numPr>
          <w:ilvl w:val="0"/>
          <w:numId w:val="919"/>
        </w:numPr>
        <w:tabs>
          <w:tab w:val="left" w:pos="378"/>
          <w:tab w:val="left" w:pos="426"/>
        </w:tabs>
        <w:autoSpaceDE w:val="0"/>
        <w:autoSpaceDN w:val="0"/>
        <w:ind w:left="0" w:firstLine="0"/>
        <w:rPr>
          <w:sz w:val="28"/>
          <w:szCs w:val="28"/>
          <w:lang w:val="en-US" w:eastAsia="en-US"/>
        </w:rPr>
      </w:pPr>
      <w:proofErr w:type="spellStart"/>
      <w:proofErr w:type="gramStart"/>
      <w:r w:rsidRPr="00E820F7">
        <w:rPr>
          <w:sz w:val="28"/>
          <w:szCs w:val="28"/>
          <w:lang w:val="en-US" w:eastAsia="en-US"/>
        </w:rPr>
        <w:t>Флоримицин,пиразинамид</w:t>
      </w:r>
      <w:proofErr w:type="spellEnd"/>
      <w:proofErr w:type="gramEnd"/>
      <w:r w:rsidRPr="00E820F7">
        <w:rPr>
          <w:sz w:val="28"/>
          <w:szCs w:val="28"/>
          <w:lang w:val="en-US" w:eastAsia="en-US"/>
        </w:rPr>
        <w:t xml:space="preserve">, </w:t>
      </w:r>
      <w:proofErr w:type="spellStart"/>
      <w:r w:rsidRPr="00E820F7">
        <w:rPr>
          <w:sz w:val="28"/>
          <w:szCs w:val="28"/>
          <w:lang w:val="en-US" w:eastAsia="en-US"/>
        </w:rPr>
        <w:t>циклосерин</w:t>
      </w:r>
      <w:proofErr w:type="spellEnd"/>
    </w:p>
    <w:p w14:paraId="11596FA6" w14:textId="77777777" w:rsidR="00112DDB" w:rsidRPr="00E820F7" w:rsidRDefault="00112DDB" w:rsidP="00AD45E5">
      <w:pPr>
        <w:widowControl w:val="0"/>
        <w:numPr>
          <w:ilvl w:val="0"/>
          <w:numId w:val="91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r w:rsidRPr="00E820F7">
        <w:rPr>
          <w:sz w:val="28"/>
          <w:szCs w:val="28"/>
          <w:lang w:val="en-US" w:eastAsia="en-US"/>
        </w:rPr>
        <w:t xml:space="preserve">, </w:t>
      </w:r>
      <w:proofErr w:type="spellStart"/>
      <w:r w:rsidRPr="00E820F7">
        <w:rPr>
          <w:sz w:val="28"/>
          <w:szCs w:val="28"/>
          <w:lang w:val="en-US" w:eastAsia="en-US"/>
        </w:rPr>
        <w:t>пиразинамид</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p>
    <w:p w14:paraId="2F1CEBA7"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Какова последовательность назначения перечисленных антибиотиков с учетом возможной частичной односторонней устойчивости к ним МБТ?</w:t>
      </w:r>
    </w:p>
    <w:p w14:paraId="03892FED" w14:textId="77777777" w:rsidR="00112DDB" w:rsidRPr="00E820F7" w:rsidRDefault="00112DDB" w:rsidP="00AD45E5">
      <w:pPr>
        <w:widowControl w:val="0"/>
        <w:numPr>
          <w:ilvl w:val="0"/>
          <w:numId w:val="91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lastRenderedPageBreak/>
        <w:t>Стрептомицин</w:t>
      </w:r>
      <w:proofErr w:type="spellEnd"/>
      <w:r w:rsidRPr="00E820F7">
        <w:rPr>
          <w:sz w:val="28"/>
          <w:szCs w:val="28"/>
          <w:lang w:val="en-US" w:eastAsia="en-US"/>
        </w:rPr>
        <w:t xml:space="preserve">, </w:t>
      </w:r>
      <w:proofErr w:type="spellStart"/>
      <w:r w:rsidRPr="00E820F7">
        <w:rPr>
          <w:sz w:val="28"/>
          <w:szCs w:val="28"/>
          <w:lang w:val="en-US" w:eastAsia="en-US"/>
        </w:rPr>
        <w:t>амикацин</w:t>
      </w:r>
      <w:proofErr w:type="spellEnd"/>
      <w:r w:rsidRPr="00E820F7">
        <w:rPr>
          <w:sz w:val="28"/>
          <w:szCs w:val="28"/>
          <w:lang w:val="en-US" w:eastAsia="en-US"/>
        </w:rPr>
        <w:t xml:space="preserve">, </w:t>
      </w:r>
      <w:proofErr w:type="spellStart"/>
      <w:r w:rsidRPr="00E820F7">
        <w:rPr>
          <w:sz w:val="28"/>
          <w:szCs w:val="28"/>
          <w:lang w:val="en-US" w:eastAsia="en-US"/>
        </w:rPr>
        <w:t>канамицин</w:t>
      </w:r>
      <w:proofErr w:type="spellEnd"/>
    </w:p>
    <w:p w14:paraId="41004ACC" w14:textId="77777777" w:rsidR="00112DDB" w:rsidRPr="00E820F7" w:rsidRDefault="00112DDB" w:rsidP="00AD45E5">
      <w:pPr>
        <w:widowControl w:val="0"/>
        <w:numPr>
          <w:ilvl w:val="0"/>
          <w:numId w:val="91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w:t>
      </w:r>
      <w:r w:rsidR="00E820F7">
        <w:rPr>
          <w:sz w:val="28"/>
          <w:szCs w:val="28"/>
          <w:lang w:val="en-US" w:eastAsia="en-US"/>
        </w:rPr>
        <w:t>анамицин</w:t>
      </w:r>
      <w:proofErr w:type="spellEnd"/>
      <w:r w:rsidR="00E820F7">
        <w:rPr>
          <w:sz w:val="28"/>
          <w:szCs w:val="28"/>
          <w:lang w:val="en-US" w:eastAsia="en-US"/>
        </w:rPr>
        <w:t xml:space="preserve">, </w:t>
      </w:r>
      <w:proofErr w:type="spellStart"/>
      <w:proofErr w:type="gramStart"/>
      <w:r w:rsidR="00E820F7">
        <w:rPr>
          <w:sz w:val="28"/>
          <w:szCs w:val="28"/>
          <w:lang w:val="en-US" w:eastAsia="en-US"/>
        </w:rPr>
        <w:t>стрептомицин,амикацин</w:t>
      </w:r>
      <w:proofErr w:type="spellEnd"/>
      <w:proofErr w:type="gramEnd"/>
    </w:p>
    <w:p w14:paraId="43425AB0" w14:textId="77777777" w:rsidR="00112DDB" w:rsidRPr="00E820F7" w:rsidRDefault="00112DDB" w:rsidP="00AD45E5">
      <w:pPr>
        <w:widowControl w:val="0"/>
        <w:numPr>
          <w:ilvl w:val="0"/>
          <w:numId w:val="91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Канамицин</w:t>
      </w:r>
      <w:proofErr w:type="spellEnd"/>
      <w:r w:rsidRPr="00E820F7">
        <w:rPr>
          <w:sz w:val="28"/>
          <w:szCs w:val="28"/>
          <w:lang w:val="en-US" w:eastAsia="en-US"/>
        </w:rPr>
        <w:t xml:space="preserve">, </w:t>
      </w:r>
      <w:proofErr w:type="spellStart"/>
      <w:r w:rsidRPr="00E820F7">
        <w:rPr>
          <w:sz w:val="28"/>
          <w:szCs w:val="28"/>
          <w:lang w:val="en-US" w:eastAsia="en-US"/>
        </w:rPr>
        <w:t>амикацин</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p>
    <w:p w14:paraId="639DDEF6" w14:textId="77777777" w:rsidR="00112DDB" w:rsidRPr="00E820F7" w:rsidRDefault="00112DDB" w:rsidP="00AD45E5">
      <w:pPr>
        <w:widowControl w:val="0"/>
        <w:numPr>
          <w:ilvl w:val="0"/>
          <w:numId w:val="91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Амикацин</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r w:rsidRPr="00E820F7">
        <w:rPr>
          <w:sz w:val="28"/>
          <w:szCs w:val="28"/>
          <w:lang w:val="en-US" w:eastAsia="en-US"/>
        </w:rPr>
        <w:t xml:space="preserve">, </w:t>
      </w:r>
      <w:proofErr w:type="spellStart"/>
      <w:r w:rsidRPr="00E820F7">
        <w:rPr>
          <w:sz w:val="28"/>
          <w:szCs w:val="28"/>
          <w:lang w:val="en-US" w:eastAsia="en-US"/>
        </w:rPr>
        <w:t>канамицин</w:t>
      </w:r>
      <w:proofErr w:type="spellEnd"/>
    </w:p>
    <w:p w14:paraId="3A7F7915" w14:textId="77777777" w:rsidR="00112DDB" w:rsidRPr="00E820F7" w:rsidRDefault="00112DDB" w:rsidP="00AD45E5">
      <w:pPr>
        <w:widowControl w:val="0"/>
        <w:numPr>
          <w:ilvl w:val="0"/>
          <w:numId w:val="91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Амикацин</w:t>
      </w:r>
      <w:proofErr w:type="spellEnd"/>
      <w:r w:rsidRPr="00E820F7">
        <w:rPr>
          <w:sz w:val="28"/>
          <w:szCs w:val="28"/>
          <w:lang w:val="en-US" w:eastAsia="en-US"/>
        </w:rPr>
        <w:t xml:space="preserve">, </w:t>
      </w:r>
      <w:proofErr w:type="spellStart"/>
      <w:r w:rsidRPr="00E820F7">
        <w:rPr>
          <w:sz w:val="28"/>
          <w:szCs w:val="28"/>
          <w:lang w:val="en-US" w:eastAsia="en-US"/>
        </w:rPr>
        <w:t>канамицин</w:t>
      </w:r>
      <w:proofErr w:type="spellEnd"/>
      <w:r w:rsidRPr="00E820F7">
        <w:rPr>
          <w:sz w:val="28"/>
          <w:szCs w:val="28"/>
          <w:lang w:val="en-US" w:eastAsia="en-US"/>
        </w:rPr>
        <w:t xml:space="preserve">, </w:t>
      </w:r>
      <w:proofErr w:type="spellStart"/>
      <w:r w:rsidRPr="00E820F7">
        <w:rPr>
          <w:sz w:val="28"/>
          <w:szCs w:val="28"/>
          <w:lang w:val="en-US" w:eastAsia="en-US"/>
        </w:rPr>
        <w:t>стрептомицин</w:t>
      </w:r>
      <w:proofErr w:type="spellEnd"/>
    </w:p>
    <w:p w14:paraId="4754DBD1" w14:textId="77777777" w:rsidR="00112DDB" w:rsidRPr="00E820F7" w:rsidRDefault="00112DDB" w:rsidP="00AD45E5">
      <w:pPr>
        <w:widowControl w:val="0"/>
        <w:numPr>
          <w:ilvl w:val="0"/>
          <w:numId w:val="91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w:t>
      </w:r>
      <w:proofErr w:type="spellEnd"/>
      <w:r w:rsidRPr="00E820F7">
        <w:rPr>
          <w:sz w:val="28"/>
          <w:szCs w:val="28"/>
          <w:lang w:val="en-US" w:eastAsia="en-US"/>
        </w:rPr>
        <w:t xml:space="preserve">, </w:t>
      </w:r>
      <w:proofErr w:type="spellStart"/>
      <w:r w:rsidRPr="00E820F7">
        <w:rPr>
          <w:sz w:val="28"/>
          <w:szCs w:val="28"/>
          <w:lang w:val="en-US" w:eastAsia="en-US"/>
        </w:rPr>
        <w:t>канамицин</w:t>
      </w:r>
      <w:proofErr w:type="spellEnd"/>
      <w:r w:rsidRPr="00E820F7">
        <w:rPr>
          <w:sz w:val="28"/>
          <w:szCs w:val="28"/>
          <w:lang w:val="en-US" w:eastAsia="en-US"/>
        </w:rPr>
        <w:t xml:space="preserve">, </w:t>
      </w:r>
      <w:proofErr w:type="spellStart"/>
      <w:r w:rsidRPr="00E820F7">
        <w:rPr>
          <w:sz w:val="28"/>
          <w:szCs w:val="28"/>
          <w:lang w:val="en-US" w:eastAsia="en-US"/>
        </w:rPr>
        <w:t>амикацин</w:t>
      </w:r>
      <w:proofErr w:type="spellEnd"/>
    </w:p>
    <w:p w14:paraId="1D81BBD1"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В чем наиболее часто проявляется побочное действие </w:t>
      </w:r>
      <w:proofErr w:type="spellStart"/>
      <w:r w:rsidRPr="00E820F7">
        <w:rPr>
          <w:b/>
          <w:bCs/>
          <w:sz w:val="28"/>
          <w:szCs w:val="28"/>
          <w:lang w:eastAsia="en-US"/>
        </w:rPr>
        <w:t>туберкулостатиков</w:t>
      </w:r>
      <w:proofErr w:type="spellEnd"/>
      <w:r w:rsidRPr="00E820F7">
        <w:rPr>
          <w:b/>
          <w:bCs/>
          <w:sz w:val="28"/>
          <w:szCs w:val="28"/>
          <w:lang w:eastAsia="en-US"/>
        </w:rPr>
        <w:t xml:space="preserve"> при внутривенном их введении?</w:t>
      </w:r>
    </w:p>
    <w:p w14:paraId="150F0111" w14:textId="77777777" w:rsidR="00112DDB" w:rsidRPr="00E820F7" w:rsidRDefault="00112DDB" w:rsidP="00AD45E5">
      <w:pPr>
        <w:widowControl w:val="0"/>
        <w:numPr>
          <w:ilvl w:val="0"/>
          <w:numId w:val="91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Артралгии</w:t>
      </w:r>
      <w:proofErr w:type="spellEnd"/>
    </w:p>
    <w:p w14:paraId="7BA8AF3B" w14:textId="77777777" w:rsidR="00112DDB" w:rsidRPr="00E820F7" w:rsidRDefault="00112DDB" w:rsidP="00AD45E5">
      <w:pPr>
        <w:widowControl w:val="0"/>
        <w:numPr>
          <w:ilvl w:val="0"/>
          <w:numId w:val="917"/>
        </w:numPr>
        <w:tabs>
          <w:tab w:val="left" w:pos="378"/>
          <w:tab w:val="left" w:pos="426"/>
        </w:tabs>
        <w:autoSpaceDE w:val="0"/>
        <w:autoSpaceDN w:val="0"/>
        <w:ind w:left="0" w:firstLine="0"/>
        <w:rPr>
          <w:sz w:val="28"/>
          <w:szCs w:val="28"/>
          <w:lang w:val="en-US" w:eastAsia="en-US"/>
        </w:rPr>
      </w:pPr>
      <w:r w:rsidRPr="00E820F7">
        <w:rPr>
          <w:sz w:val="28"/>
          <w:szCs w:val="28"/>
          <w:lang w:val="en-US" w:eastAsia="en-US"/>
        </w:rPr>
        <w:t>Эозинофилия</w:t>
      </w:r>
    </w:p>
    <w:p w14:paraId="11576445" w14:textId="77777777" w:rsidR="00112DDB" w:rsidRPr="00E820F7" w:rsidRDefault="00112DDB" w:rsidP="00AD45E5">
      <w:pPr>
        <w:widowControl w:val="0"/>
        <w:numPr>
          <w:ilvl w:val="0"/>
          <w:numId w:val="91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Головокружение</w:t>
      </w:r>
      <w:proofErr w:type="spellEnd"/>
    </w:p>
    <w:p w14:paraId="60AE6C07" w14:textId="77777777" w:rsidR="00112DDB" w:rsidRPr="00E820F7" w:rsidRDefault="00112DDB" w:rsidP="00AD45E5">
      <w:pPr>
        <w:widowControl w:val="0"/>
        <w:numPr>
          <w:ilvl w:val="0"/>
          <w:numId w:val="91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Боливживоте</w:t>
      </w:r>
      <w:proofErr w:type="spellEnd"/>
    </w:p>
    <w:p w14:paraId="1E7334E4" w14:textId="77777777" w:rsidR="00112DDB" w:rsidRPr="00E820F7" w:rsidRDefault="00112DDB" w:rsidP="00AD45E5">
      <w:pPr>
        <w:widowControl w:val="0"/>
        <w:numPr>
          <w:ilvl w:val="0"/>
          <w:numId w:val="91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Анафилактическийшок</w:t>
      </w:r>
      <w:proofErr w:type="spellEnd"/>
    </w:p>
    <w:p w14:paraId="44C0DB54" w14:textId="77777777" w:rsidR="00112DDB" w:rsidRPr="00E820F7" w:rsidRDefault="00112DDB" w:rsidP="00AD45E5">
      <w:pPr>
        <w:widowControl w:val="0"/>
        <w:numPr>
          <w:ilvl w:val="0"/>
          <w:numId w:val="917"/>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Ознобы</w:t>
      </w:r>
      <w:proofErr w:type="spellEnd"/>
    </w:p>
    <w:p w14:paraId="35AB10D0"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Какой из препаратов не используется для внутривенной химиотерапии?</w:t>
      </w:r>
    </w:p>
    <w:p w14:paraId="7EB0D998" w14:textId="77777777" w:rsidR="00112DDB" w:rsidRPr="00E820F7" w:rsidRDefault="00112DDB" w:rsidP="00AD45E5">
      <w:pPr>
        <w:widowControl w:val="0"/>
        <w:numPr>
          <w:ilvl w:val="0"/>
          <w:numId w:val="91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61989AD9" w14:textId="77777777" w:rsidR="00112DDB" w:rsidRPr="00E820F7" w:rsidRDefault="00112DDB" w:rsidP="00AD45E5">
      <w:pPr>
        <w:widowControl w:val="0"/>
        <w:numPr>
          <w:ilvl w:val="0"/>
          <w:numId w:val="91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Этионамидагидрохлорид</w:t>
      </w:r>
      <w:proofErr w:type="spellEnd"/>
    </w:p>
    <w:p w14:paraId="36794FC6" w14:textId="77777777" w:rsidR="00112DDB" w:rsidRPr="00E820F7" w:rsidRDefault="00112DDB" w:rsidP="00AD45E5">
      <w:pPr>
        <w:widowControl w:val="0"/>
        <w:numPr>
          <w:ilvl w:val="0"/>
          <w:numId w:val="91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Натрияпарааминосалицилат</w:t>
      </w:r>
      <w:proofErr w:type="spellEnd"/>
    </w:p>
    <w:p w14:paraId="66F629B5" w14:textId="77777777" w:rsidR="00112DDB" w:rsidRPr="00E820F7" w:rsidRDefault="00112DDB" w:rsidP="00AD45E5">
      <w:pPr>
        <w:widowControl w:val="0"/>
        <w:numPr>
          <w:ilvl w:val="0"/>
          <w:numId w:val="91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p>
    <w:p w14:paraId="0CAAE93C" w14:textId="77777777" w:rsidR="00112DDB" w:rsidRPr="00E820F7" w:rsidRDefault="00112DDB" w:rsidP="00AD45E5">
      <w:pPr>
        <w:widowControl w:val="0"/>
        <w:numPr>
          <w:ilvl w:val="0"/>
          <w:numId w:val="916"/>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Солютизон</w:t>
      </w:r>
      <w:proofErr w:type="spellEnd"/>
    </w:p>
    <w:p w14:paraId="13C26C88"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 какой группе препаратов по классификации Международного противотуберкулезного союза относится </w:t>
      </w:r>
      <w:proofErr w:type="spellStart"/>
      <w:r w:rsidRPr="00E820F7">
        <w:rPr>
          <w:b/>
          <w:bCs/>
          <w:sz w:val="28"/>
          <w:szCs w:val="28"/>
          <w:lang w:eastAsia="en-US"/>
        </w:rPr>
        <w:t>рифампицин</w:t>
      </w:r>
      <w:proofErr w:type="spellEnd"/>
      <w:r w:rsidRPr="00E820F7">
        <w:rPr>
          <w:b/>
          <w:bCs/>
          <w:sz w:val="28"/>
          <w:szCs w:val="28"/>
          <w:lang w:eastAsia="en-US"/>
        </w:rPr>
        <w:t>?</w:t>
      </w:r>
    </w:p>
    <w:p w14:paraId="24CA46B2" w14:textId="77777777" w:rsidR="00112DDB" w:rsidRPr="00E820F7" w:rsidRDefault="00112DDB" w:rsidP="00AD45E5">
      <w:pPr>
        <w:widowControl w:val="0"/>
        <w:numPr>
          <w:ilvl w:val="0"/>
          <w:numId w:val="91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ГруппаА</w:t>
      </w:r>
      <w:proofErr w:type="spellEnd"/>
    </w:p>
    <w:p w14:paraId="7F06D15C" w14:textId="77777777" w:rsidR="00112DDB" w:rsidRPr="00E820F7" w:rsidRDefault="00112DDB" w:rsidP="00AD45E5">
      <w:pPr>
        <w:widowControl w:val="0"/>
        <w:numPr>
          <w:ilvl w:val="0"/>
          <w:numId w:val="91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ГруппаВ</w:t>
      </w:r>
      <w:proofErr w:type="spellEnd"/>
    </w:p>
    <w:p w14:paraId="439AA730" w14:textId="77777777" w:rsidR="00112DDB" w:rsidRPr="00E820F7" w:rsidRDefault="00112DDB" w:rsidP="00AD45E5">
      <w:pPr>
        <w:widowControl w:val="0"/>
        <w:numPr>
          <w:ilvl w:val="0"/>
          <w:numId w:val="915"/>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ГруппаC</w:t>
      </w:r>
      <w:proofErr w:type="spellEnd"/>
    </w:p>
    <w:p w14:paraId="1F0CC484"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Назначением каких препаратов предупреждают побочное действие </w:t>
      </w:r>
      <w:proofErr w:type="spellStart"/>
      <w:r w:rsidRPr="00E820F7">
        <w:rPr>
          <w:b/>
          <w:bCs/>
          <w:sz w:val="28"/>
          <w:szCs w:val="28"/>
          <w:lang w:eastAsia="en-US"/>
        </w:rPr>
        <w:t>этионамида</w:t>
      </w:r>
      <w:proofErr w:type="spellEnd"/>
      <w:r w:rsidRPr="00E820F7">
        <w:rPr>
          <w:b/>
          <w:bCs/>
          <w:sz w:val="28"/>
          <w:szCs w:val="28"/>
          <w:lang w:eastAsia="en-US"/>
        </w:rPr>
        <w:t>?</w:t>
      </w:r>
    </w:p>
    <w:p w14:paraId="47DBBAE5" w14:textId="77777777" w:rsidR="00112DDB" w:rsidRPr="00E820F7" w:rsidRDefault="00112DDB" w:rsidP="00AD45E5">
      <w:pPr>
        <w:widowControl w:val="0"/>
        <w:numPr>
          <w:ilvl w:val="0"/>
          <w:numId w:val="91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Рибофлавин</w:t>
      </w:r>
      <w:proofErr w:type="spellEnd"/>
      <w:r w:rsidRPr="00E820F7">
        <w:rPr>
          <w:sz w:val="28"/>
          <w:szCs w:val="28"/>
          <w:lang w:val="en-US" w:eastAsia="en-US"/>
        </w:rPr>
        <w:t xml:space="preserve">, </w:t>
      </w:r>
      <w:proofErr w:type="spellStart"/>
      <w:r w:rsidRPr="00E820F7">
        <w:rPr>
          <w:sz w:val="28"/>
          <w:szCs w:val="28"/>
          <w:lang w:val="en-US" w:eastAsia="en-US"/>
        </w:rPr>
        <w:t>тиамин</w:t>
      </w:r>
      <w:proofErr w:type="spellEnd"/>
    </w:p>
    <w:p w14:paraId="539DACD8" w14:textId="77777777" w:rsidR="00112DDB" w:rsidRPr="00E820F7" w:rsidRDefault="00112DDB" w:rsidP="00AD45E5">
      <w:pPr>
        <w:widowControl w:val="0"/>
        <w:numPr>
          <w:ilvl w:val="0"/>
          <w:numId w:val="91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Токоферол</w:t>
      </w:r>
      <w:proofErr w:type="spellEnd"/>
      <w:r w:rsidRPr="00E820F7">
        <w:rPr>
          <w:sz w:val="28"/>
          <w:szCs w:val="28"/>
          <w:lang w:val="en-US" w:eastAsia="en-US"/>
        </w:rPr>
        <w:t xml:space="preserve">, </w:t>
      </w:r>
      <w:proofErr w:type="spellStart"/>
      <w:r w:rsidRPr="00E820F7">
        <w:rPr>
          <w:sz w:val="28"/>
          <w:szCs w:val="28"/>
          <w:lang w:val="en-US" w:eastAsia="en-US"/>
        </w:rPr>
        <w:t>желчегонныепрепараты</w:t>
      </w:r>
      <w:proofErr w:type="spellEnd"/>
    </w:p>
    <w:p w14:paraId="62FCC983" w14:textId="77777777" w:rsidR="00112DDB" w:rsidRPr="00E820F7" w:rsidRDefault="00112DDB" w:rsidP="00AD45E5">
      <w:pPr>
        <w:widowControl w:val="0"/>
        <w:numPr>
          <w:ilvl w:val="0"/>
          <w:numId w:val="91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Рибофлавин</w:t>
      </w:r>
      <w:proofErr w:type="spellEnd"/>
      <w:r w:rsidRPr="00E820F7">
        <w:rPr>
          <w:sz w:val="28"/>
          <w:szCs w:val="28"/>
          <w:lang w:val="en-US" w:eastAsia="en-US"/>
        </w:rPr>
        <w:t xml:space="preserve">, </w:t>
      </w:r>
      <w:proofErr w:type="spellStart"/>
      <w:r w:rsidRPr="00E820F7">
        <w:rPr>
          <w:sz w:val="28"/>
          <w:szCs w:val="28"/>
          <w:lang w:val="en-US" w:eastAsia="en-US"/>
        </w:rPr>
        <w:t>токоферол</w:t>
      </w:r>
      <w:proofErr w:type="spellEnd"/>
    </w:p>
    <w:p w14:paraId="16CB87C6" w14:textId="77777777" w:rsidR="00112DDB" w:rsidRPr="00E820F7" w:rsidRDefault="00112DDB" w:rsidP="00AD45E5">
      <w:pPr>
        <w:widowControl w:val="0"/>
        <w:numPr>
          <w:ilvl w:val="0"/>
          <w:numId w:val="91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Никотинамид</w:t>
      </w:r>
      <w:proofErr w:type="spellEnd"/>
      <w:r w:rsidRPr="00E820F7">
        <w:rPr>
          <w:sz w:val="28"/>
          <w:szCs w:val="28"/>
          <w:lang w:val="en-US" w:eastAsia="en-US"/>
        </w:rPr>
        <w:t xml:space="preserve">, </w:t>
      </w:r>
      <w:proofErr w:type="spellStart"/>
      <w:r w:rsidRPr="00E820F7">
        <w:rPr>
          <w:sz w:val="28"/>
          <w:szCs w:val="28"/>
          <w:lang w:val="en-US" w:eastAsia="en-US"/>
        </w:rPr>
        <w:t>пиридоксин</w:t>
      </w:r>
      <w:proofErr w:type="spellEnd"/>
    </w:p>
    <w:p w14:paraId="192480F6"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В чем наиболее часто выражается побочное действие </w:t>
      </w:r>
      <w:proofErr w:type="spellStart"/>
      <w:r w:rsidRPr="00E820F7">
        <w:rPr>
          <w:b/>
          <w:bCs/>
          <w:sz w:val="28"/>
          <w:szCs w:val="28"/>
          <w:lang w:eastAsia="en-US"/>
        </w:rPr>
        <w:t>этионамида</w:t>
      </w:r>
      <w:proofErr w:type="spellEnd"/>
      <w:r w:rsidRPr="00E820F7">
        <w:rPr>
          <w:b/>
          <w:bCs/>
          <w:sz w:val="28"/>
          <w:szCs w:val="28"/>
          <w:lang w:eastAsia="en-US"/>
        </w:rPr>
        <w:t>?</w:t>
      </w:r>
    </w:p>
    <w:p w14:paraId="28742287" w14:textId="77777777" w:rsidR="00112DDB" w:rsidRPr="00E820F7" w:rsidRDefault="00112DDB" w:rsidP="00AD45E5">
      <w:pPr>
        <w:widowControl w:val="0"/>
        <w:numPr>
          <w:ilvl w:val="0"/>
          <w:numId w:val="913"/>
        </w:numPr>
        <w:tabs>
          <w:tab w:val="left" w:pos="378"/>
          <w:tab w:val="left" w:pos="426"/>
        </w:tabs>
        <w:autoSpaceDE w:val="0"/>
        <w:autoSpaceDN w:val="0"/>
        <w:ind w:left="0" w:firstLine="0"/>
        <w:rPr>
          <w:sz w:val="28"/>
          <w:szCs w:val="28"/>
          <w:lang w:eastAsia="en-US"/>
        </w:rPr>
      </w:pPr>
      <w:r w:rsidRPr="00E820F7">
        <w:rPr>
          <w:sz w:val="28"/>
          <w:szCs w:val="28"/>
          <w:lang w:eastAsia="en-US"/>
        </w:rPr>
        <w:t xml:space="preserve">Неврит слухового нерва, вестибулярные расстройства </w:t>
      </w:r>
    </w:p>
    <w:p w14:paraId="0A5D61A0" w14:textId="77777777" w:rsidR="00112DDB" w:rsidRPr="00E820F7" w:rsidRDefault="00112DDB" w:rsidP="00AD45E5">
      <w:pPr>
        <w:widowControl w:val="0"/>
        <w:numPr>
          <w:ilvl w:val="0"/>
          <w:numId w:val="913"/>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Нефрит</w:t>
      </w:r>
      <w:proofErr w:type="spellEnd"/>
      <w:r w:rsidRPr="00E820F7">
        <w:rPr>
          <w:sz w:val="28"/>
          <w:szCs w:val="28"/>
          <w:lang w:val="en-US" w:eastAsia="en-US"/>
        </w:rPr>
        <w:t xml:space="preserve">, </w:t>
      </w:r>
      <w:proofErr w:type="spellStart"/>
      <w:r w:rsidRPr="00E820F7">
        <w:rPr>
          <w:sz w:val="28"/>
          <w:szCs w:val="28"/>
          <w:lang w:val="en-US" w:eastAsia="en-US"/>
        </w:rPr>
        <w:t>агранулоцитоз</w:t>
      </w:r>
      <w:proofErr w:type="spellEnd"/>
    </w:p>
    <w:p w14:paraId="3B76DCAA" w14:textId="77777777" w:rsidR="00112DDB" w:rsidRPr="00E820F7" w:rsidRDefault="00112DDB" w:rsidP="00AD45E5">
      <w:pPr>
        <w:widowControl w:val="0"/>
        <w:numPr>
          <w:ilvl w:val="0"/>
          <w:numId w:val="913"/>
        </w:numPr>
        <w:tabs>
          <w:tab w:val="left" w:pos="378"/>
          <w:tab w:val="left" w:pos="426"/>
        </w:tabs>
        <w:autoSpaceDE w:val="0"/>
        <w:autoSpaceDN w:val="0"/>
        <w:ind w:left="0" w:firstLine="0"/>
        <w:rPr>
          <w:sz w:val="28"/>
          <w:szCs w:val="28"/>
          <w:lang w:eastAsia="en-US"/>
        </w:rPr>
      </w:pPr>
      <w:r w:rsidRPr="00E820F7">
        <w:rPr>
          <w:sz w:val="28"/>
          <w:szCs w:val="28"/>
          <w:lang w:eastAsia="en-US"/>
        </w:rPr>
        <w:t>Диспепсия, признаки дефицита витамина РР, гепатит</w:t>
      </w:r>
    </w:p>
    <w:p w14:paraId="59FC3FAC"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противопоказания для назначения </w:t>
      </w:r>
      <w:proofErr w:type="spellStart"/>
      <w:r w:rsidRPr="00E820F7">
        <w:rPr>
          <w:b/>
          <w:bCs/>
          <w:sz w:val="28"/>
          <w:szCs w:val="28"/>
          <w:lang w:eastAsia="en-US"/>
        </w:rPr>
        <w:t>тибона</w:t>
      </w:r>
      <w:proofErr w:type="spellEnd"/>
      <w:r w:rsidRPr="00E820F7">
        <w:rPr>
          <w:b/>
          <w:bCs/>
          <w:sz w:val="28"/>
          <w:szCs w:val="28"/>
          <w:lang w:eastAsia="en-US"/>
        </w:rPr>
        <w:t>?</w:t>
      </w:r>
    </w:p>
    <w:p w14:paraId="3D238220" w14:textId="77777777" w:rsidR="00112DDB" w:rsidRPr="00E820F7" w:rsidRDefault="00112DDB" w:rsidP="00AD45E5">
      <w:pPr>
        <w:widowControl w:val="0"/>
        <w:numPr>
          <w:ilvl w:val="0"/>
          <w:numId w:val="912"/>
        </w:numPr>
        <w:tabs>
          <w:tab w:val="left" w:pos="378"/>
          <w:tab w:val="left" w:pos="426"/>
        </w:tabs>
        <w:autoSpaceDE w:val="0"/>
        <w:autoSpaceDN w:val="0"/>
        <w:ind w:left="0" w:firstLine="0"/>
        <w:rPr>
          <w:sz w:val="28"/>
          <w:szCs w:val="28"/>
          <w:lang w:eastAsia="en-US"/>
        </w:rPr>
      </w:pPr>
      <w:r w:rsidRPr="00E820F7">
        <w:rPr>
          <w:sz w:val="28"/>
          <w:szCs w:val="28"/>
          <w:lang w:eastAsia="en-US"/>
        </w:rPr>
        <w:t xml:space="preserve">Язвенная болезнь желудка и двенадцатиперстной кишки </w:t>
      </w:r>
    </w:p>
    <w:p w14:paraId="1643DAE5" w14:textId="77777777" w:rsidR="00112DDB" w:rsidRPr="00E820F7" w:rsidRDefault="00112DDB" w:rsidP="00AD45E5">
      <w:pPr>
        <w:widowControl w:val="0"/>
        <w:numPr>
          <w:ilvl w:val="0"/>
          <w:numId w:val="91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Инфаркты и инсульты в анамнезе </w:t>
      </w:r>
    </w:p>
    <w:p w14:paraId="443151CB" w14:textId="77777777" w:rsidR="00112DDB" w:rsidRPr="00E820F7" w:rsidRDefault="00112DDB" w:rsidP="00AD45E5">
      <w:pPr>
        <w:widowControl w:val="0"/>
        <w:numPr>
          <w:ilvl w:val="0"/>
          <w:numId w:val="91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Нарушение слуха, вестибулярные расстройства </w:t>
      </w:r>
    </w:p>
    <w:p w14:paraId="331BA0FA" w14:textId="77777777" w:rsidR="00112DDB" w:rsidRPr="00E820F7" w:rsidRDefault="00112DDB" w:rsidP="00AD45E5">
      <w:pPr>
        <w:widowControl w:val="0"/>
        <w:numPr>
          <w:ilvl w:val="0"/>
          <w:numId w:val="912"/>
        </w:numPr>
        <w:tabs>
          <w:tab w:val="left" w:pos="378"/>
          <w:tab w:val="left" w:pos="426"/>
        </w:tabs>
        <w:autoSpaceDE w:val="0"/>
        <w:autoSpaceDN w:val="0"/>
        <w:ind w:left="0" w:firstLine="0"/>
        <w:rPr>
          <w:sz w:val="28"/>
          <w:szCs w:val="28"/>
          <w:lang w:eastAsia="en-US"/>
        </w:rPr>
      </w:pPr>
      <w:r w:rsidRPr="00E820F7">
        <w:rPr>
          <w:sz w:val="28"/>
          <w:szCs w:val="28"/>
          <w:lang w:eastAsia="en-US"/>
        </w:rPr>
        <w:t xml:space="preserve">Заболевания печени и почек, сахарный диабет </w:t>
      </w:r>
    </w:p>
    <w:p w14:paraId="45FB748E"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 какой химической группе химиопрепаратов относится </w:t>
      </w:r>
      <w:proofErr w:type="spellStart"/>
      <w:r w:rsidRPr="00E820F7">
        <w:rPr>
          <w:b/>
          <w:bCs/>
          <w:sz w:val="28"/>
          <w:szCs w:val="28"/>
          <w:lang w:eastAsia="en-US"/>
        </w:rPr>
        <w:t>солютизон</w:t>
      </w:r>
      <w:proofErr w:type="spellEnd"/>
      <w:r w:rsidRPr="00E820F7">
        <w:rPr>
          <w:b/>
          <w:bCs/>
          <w:sz w:val="28"/>
          <w:szCs w:val="28"/>
          <w:lang w:eastAsia="en-US"/>
        </w:rPr>
        <w:t>?</w:t>
      </w:r>
    </w:p>
    <w:p w14:paraId="5AB34E57" w14:textId="77777777" w:rsidR="00112DDB" w:rsidRPr="00E820F7" w:rsidRDefault="00112DDB" w:rsidP="00AD45E5">
      <w:pPr>
        <w:widowControl w:val="0"/>
        <w:numPr>
          <w:ilvl w:val="0"/>
          <w:numId w:val="91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ГруппаГИНК</w:t>
      </w:r>
      <w:proofErr w:type="spellEnd"/>
    </w:p>
    <w:p w14:paraId="2BD148E2" w14:textId="77777777" w:rsidR="00112DDB" w:rsidRPr="00E820F7" w:rsidRDefault="00112DDB" w:rsidP="00AD45E5">
      <w:pPr>
        <w:widowControl w:val="0"/>
        <w:numPr>
          <w:ilvl w:val="0"/>
          <w:numId w:val="91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Тиоурены</w:t>
      </w:r>
      <w:proofErr w:type="spellEnd"/>
    </w:p>
    <w:p w14:paraId="16E5C173" w14:textId="77777777" w:rsidR="00112DDB" w:rsidRPr="00E820F7" w:rsidRDefault="00112DDB" w:rsidP="00AD45E5">
      <w:pPr>
        <w:widowControl w:val="0"/>
        <w:numPr>
          <w:ilvl w:val="0"/>
          <w:numId w:val="91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Тиоамиды</w:t>
      </w:r>
      <w:proofErr w:type="spellEnd"/>
    </w:p>
    <w:p w14:paraId="073B06DD"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Какие имеются противопоказания к назначению этамбутола?</w:t>
      </w:r>
    </w:p>
    <w:p w14:paraId="7E82F498" w14:textId="77777777" w:rsidR="00112DDB" w:rsidRPr="00E820F7" w:rsidRDefault="00112DDB" w:rsidP="00AD45E5">
      <w:pPr>
        <w:widowControl w:val="0"/>
        <w:numPr>
          <w:ilvl w:val="0"/>
          <w:numId w:val="910"/>
        </w:numPr>
        <w:tabs>
          <w:tab w:val="left" w:pos="378"/>
          <w:tab w:val="left" w:pos="426"/>
        </w:tabs>
        <w:autoSpaceDE w:val="0"/>
        <w:autoSpaceDN w:val="0"/>
        <w:ind w:left="0" w:firstLine="0"/>
        <w:rPr>
          <w:sz w:val="28"/>
          <w:szCs w:val="28"/>
          <w:lang w:eastAsia="en-US"/>
        </w:rPr>
      </w:pPr>
      <w:r w:rsidRPr="00E820F7">
        <w:rPr>
          <w:sz w:val="28"/>
          <w:szCs w:val="28"/>
          <w:lang w:eastAsia="en-US"/>
        </w:rPr>
        <w:t xml:space="preserve">Нарушение слуха и функции вестибулярного аппарата </w:t>
      </w:r>
    </w:p>
    <w:p w14:paraId="00EE60C9" w14:textId="77777777" w:rsidR="00112DDB" w:rsidRPr="00E820F7" w:rsidRDefault="00112DDB" w:rsidP="00AD45E5">
      <w:pPr>
        <w:widowControl w:val="0"/>
        <w:numPr>
          <w:ilvl w:val="0"/>
          <w:numId w:val="910"/>
        </w:numPr>
        <w:tabs>
          <w:tab w:val="left" w:pos="378"/>
          <w:tab w:val="left" w:pos="426"/>
        </w:tabs>
        <w:autoSpaceDE w:val="0"/>
        <w:autoSpaceDN w:val="0"/>
        <w:ind w:left="0" w:firstLine="0"/>
        <w:rPr>
          <w:sz w:val="28"/>
          <w:szCs w:val="28"/>
          <w:lang w:eastAsia="en-US"/>
        </w:rPr>
      </w:pPr>
      <w:r w:rsidRPr="00E820F7">
        <w:rPr>
          <w:sz w:val="28"/>
          <w:szCs w:val="28"/>
          <w:lang w:eastAsia="en-US"/>
        </w:rPr>
        <w:lastRenderedPageBreak/>
        <w:t xml:space="preserve">Заболевания желудочно-кишечного тракта </w:t>
      </w:r>
    </w:p>
    <w:p w14:paraId="5403B258" w14:textId="77777777" w:rsidR="00112DDB" w:rsidRPr="00E820F7" w:rsidRDefault="00112DDB" w:rsidP="00AD45E5">
      <w:pPr>
        <w:widowControl w:val="0"/>
        <w:numPr>
          <w:ilvl w:val="0"/>
          <w:numId w:val="910"/>
        </w:numPr>
        <w:tabs>
          <w:tab w:val="left" w:pos="378"/>
          <w:tab w:val="left" w:pos="426"/>
        </w:tabs>
        <w:autoSpaceDE w:val="0"/>
        <w:autoSpaceDN w:val="0"/>
        <w:ind w:left="0" w:firstLine="0"/>
        <w:rPr>
          <w:sz w:val="28"/>
          <w:szCs w:val="28"/>
          <w:lang w:eastAsia="en-US"/>
        </w:rPr>
      </w:pPr>
      <w:r w:rsidRPr="00E820F7">
        <w:rPr>
          <w:sz w:val="28"/>
          <w:szCs w:val="28"/>
          <w:lang w:eastAsia="en-US"/>
        </w:rPr>
        <w:t xml:space="preserve">Гипертоническая болезнь, выраженный атеросклероз </w:t>
      </w:r>
    </w:p>
    <w:p w14:paraId="2CDDC412" w14:textId="77777777" w:rsidR="00112DDB" w:rsidRPr="00E820F7" w:rsidRDefault="00E820F7" w:rsidP="00AD45E5">
      <w:pPr>
        <w:widowControl w:val="0"/>
        <w:numPr>
          <w:ilvl w:val="0"/>
          <w:numId w:val="910"/>
        </w:numPr>
        <w:tabs>
          <w:tab w:val="left" w:pos="378"/>
          <w:tab w:val="left" w:pos="426"/>
        </w:tabs>
        <w:autoSpaceDE w:val="0"/>
        <w:autoSpaceDN w:val="0"/>
        <w:ind w:left="0" w:firstLine="0"/>
        <w:rPr>
          <w:sz w:val="28"/>
          <w:szCs w:val="28"/>
          <w:lang w:val="en-US" w:eastAsia="en-US"/>
        </w:rPr>
      </w:pPr>
      <w:proofErr w:type="spellStart"/>
      <w:r>
        <w:rPr>
          <w:sz w:val="28"/>
          <w:szCs w:val="28"/>
          <w:lang w:val="en-US" w:eastAsia="en-US"/>
        </w:rPr>
        <w:t>Нарушениезрения</w:t>
      </w:r>
      <w:proofErr w:type="spellEnd"/>
      <w:r>
        <w:rPr>
          <w:sz w:val="28"/>
          <w:szCs w:val="28"/>
          <w:lang w:val="en-US" w:eastAsia="en-US"/>
        </w:rPr>
        <w:t xml:space="preserve">, </w:t>
      </w:r>
      <w:proofErr w:type="spellStart"/>
      <w:r>
        <w:rPr>
          <w:sz w:val="28"/>
          <w:szCs w:val="28"/>
          <w:lang w:val="en-US" w:eastAsia="en-US"/>
        </w:rPr>
        <w:t>беременность</w:t>
      </w:r>
      <w:proofErr w:type="spellEnd"/>
    </w:p>
    <w:p w14:paraId="52B7AD45"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К каким препаратам из приведенных быстрее развивается вторичная лекарственная устойчивость МБТ</w:t>
      </w:r>
    </w:p>
    <w:p w14:paraId="6B7F1BE3" w14:textId="77777777" w:rsidR="00112DDB" w:rsidRPr="00E820F7" w:rsidRDefault="00112DDB" w:rsidP="00AD45E5">
      <w:pPr>
        <w:widowControl w:val="0"/>
        <w:numPr>
          <w:ilvl w:val="0"/>
          <w:numId w:val="90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Стрептомицину</w:t>
      </w:r>
      <w:proofErr w:type="spellEnd"/>
      <w:r w:rsidRPr="00E820F7">
        <w:rPr>
          <w:sz w:val="28"/>
          <w:szCs w:val="28"/>
          <w:lang w:val="en-US" w:eastAsia="en-US"/>
        </w:rPr>
        <w:t xml:space="preserve"> и </w:t>
      </w:r>
      <w:proofErr w:type="spellStart"/>
      <w:r w:rsidRPr="00E820F7">
        <w:rPr>
          <w:sz w:val="28"/>
          <w:szCs w:val="28"/>
          <w:lang w:val="en-US" w:eastAsia="en-US"/>
        </w:rPr>
        <w:t>рифампицину</w:t>
      </w:r>
      <w:proofErr w:type="spellEnd"/>
    </w:p>
    <w:p w14:paraId="065DBBEB" w14:textId="77777777" w:rsidR="00112DDB" w:rsidRPr="00E820F7" w:rsidRDefault="00112DDB" w:rsidP="00AD45E5">
      <w:pPr>
        <w:widowControl w:val="0"/>
        <w:numPr>
          <w:ilvl w:val="0"/>
          <w:numId w:val="90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ПАСКуитизамиду</w:t>
      </w:r>
      <w:proofErr w:type="spellEnd"/>
    </w:p>
    <w:p w14:paraId="54FEE1F0" w14:textId="77777777" w:rsidR="00112DDB" w:rsidRPr="00E820F7" w:rsidRDefault="00112DDB" w:rsidP="00AD45E5">
      <w:pPr>
        <w:widowControl w:val="0"/>
        <w:numPr>
          <w:ilvl w:val="0"/>
          <w:numId w:val="90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Тубазиду</w:t>
      </w:r>
      <w:proofErr w:type="spellEnd"/>
      <w:r w:rsidRPr="00E820F7">
        <w:rPr>
          <w:sz w:val="28"/>
          <w:szCs w:val="28"/>
          <w:lang w:val="en-US" w:eastAsia="en-US"/>
        </w:rPr>
        <w:t xml:space="preserve"> и </w:t>
      </w:r>
      <w:proofErr w:type="spellStart"/>
      <w:r w:rsidRPr="00E820F7">
        <w:rPr>
          <w:sz w:val="28"/>
          <w:szCs w:val="28"/>
          <w:lang w:val="en-US" w:eastAsia="en-US"/>
        </w:rPr>
        <w:t>пиразинамиду</w:t>
      </w:r>
      <w:proofErr w:type="spellEnd"/>
    </w:p>
    <w:p w14:paraId="512E9D89" w14:textId="77777777" w:rsidR="00112DDB" w:rsidRPr="00E820F7" w:rsidRDefault="00112DDB" w:rsidP="00AD45E5">
      <w:pPr>
        <w:widowControl w:val="0"/>
        <w:numPr>
          <w:ilvl w:val="0"/>
          <w:numId w:val="909"/>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Этамбутолу</w:t>
      </w:r>
      <w:proofErr w:type="spellEnd"/>
      <w:r w:rsidRPr="00E820F7">
        <w:rPr>
          <w:sz w:val="28"/>
          <w:szCs w:val="28"/>
          <w:lang w:val="en-US" w:eastAsia="en-US"/>
        </w:rPr>
        <w:t xml:space="preserve"> и </w:t>
      </w:r>
      <w:proofErr w:type="spellStart"/>
      <w:r w:rsidRPr="00E820F7">
        <w:rPr>
          <w:sz w:val="28"/>
          <w:szCs w:val="28"/>
          <w:lang w:val="en-US" w:eastAsia="en-US"/>
        </w:rPr>
        <w:t>протионамиду</w:t>
      </w:r>
      <w:proofErr w:type="spellEnd"/>
    </w:p>
    <w:p w14:paraId="045E7973"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препараты относятся к </w:t>
      </w:r>
      <w:proofErr w:type="spellStart"/>
      <w:r w:rsidRPr="00E820F7">
        <w:rPr>
          <w:b/>
          <w:bCs/>
          <w:sz w:val="28"/>
          <w:szCs w:val="28"/>
          <w:lang w:eastAsia="en-US"/>
        </w:rPr>
        <w:t>фторхинолонам</w:t>
      </w:r>
      <w:proofErr w:type="spellEnd"/>
      <w:r w:rsidRPr="00E820F7">
        <w:rPr>
          <w:b/>
          <w:bCs/>
          <w:sz w:val="28"/>
          <w:szCs w:val="28"/>
          <w:lang w:eastAsia="en-US"/>
        </w:rPr>
        <w:t>?</w:t>
      </w:r>
    </w:p>
    <w:p w14:paraId="3765DABD" w14:textId="77777777" w:rsidR="00112DDB" w:rsidRPr="00E820F7" w:rsidRDefault="00112DDB" w:rsidP="00AD45E5">
      <w:pPr>
        <w:widowControl w:val="0"/>
        <w:numPr>
          <w:ilvl w:val="0"/>
          <w:numId w:val="90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Авелокс</w:t>
      </w:r>
      <w:proofErr w:type="spellEnd"/>
      <w:r w:rsidRPr="00E820F7">
        <w:rPr>
          <w:sz w:val="28"/>
          <w:szCs w:val="28"/>
          <w:lang w:val="en-US" w:eastAsia="en-US"/>
        </w:rPr>
        <w:t xml:space="preserve">, </w:t>
      </w:r>
      <w:proofErr w:type="spellStart"/>
      <w:r w:rsidRPr="00E820F7">
        <w:rPr>
          <w:sz w:val="28"/>
          <w:szCs w:val="28"/>
          <w:lang w:val="en-US" w:eastAsia="en-US"/>
        </w:rPr>
        <w:t>таривид</w:t>
      </w:r>
      <w:proofErr w:type="spellEnd"/>
      <w:r w:rsidRPr="00E820F7">
        <w:rPr>
          <w:sz w:val="28"/>
          <w:szCs w:val="28"/>
          <w:lang w:val="en-US" w:eastAsia="en-US"/>
        </w:rPr>
        <w:t xml:space="preserve">, </w:t>
      </w:r>
      <w:proofErr w:type="spellStart"/>
      <w:r w:rsidRPr="00E820F7">
        <w:rPr>
          <w:sz w:val="28"/>
          <w:szCs w:val="28"/>
          <w:lang w:val="en-US" w:eastAsia="en-US"/>
        </w:rPr>
        <w:t>максаквин</w:t>
      </w:r>
      <w:proofErr w:type="spellEnd"/>
    </w:p>
    <w:p w14:paraId="598553B5" w14:textId="77777777" w:rsidR="00112DDB" w:rsidRPr="00E820F7" w:rsidRDefault="00112DDB" w:rsidP="00AD45E5">
      <w:pPr>
        <w:widowControl w:val="0"/>
        <w:numPr>
          <w:ilvl w:val="0"/>
          <w:numId w:val="90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Капреомицин</w:t>
      </w:r>
      <w:proofErr w:type="spellEnd"/>
      <w:r w:rsidRPr="00E820F7">
        <w:rPr>
          <w:sz w:val="28"/>
          <w:szCs w:val="28"/>
          <w:lang w:val="en-US" w:eastAsia="en-US"/>
        </w:rPr>
        <w:t xml:space="preserve">, </w:t>
      </w:r>
      <w:proofErr w:type="spellStart"/>
      <w:r w:rsidRPr="00E820F7">
        <w:rPr>
          <w:sz w:val="28"/>
          <w:szCs w:val="28"/>
          <w:lang w:val="en-US" w:eastAsia="en-US"/>
        </w:rPr>
        <w:t>амикацин</w:t>
      </w:r>
      <w:proofErr w:type="spellEnd"/>
    </w:p>
    <w:p w14:paraId="6AE938CB" w14:textId="77777777" w:rsidR="00112DDB" w:rsidRPr="00E820F7" w:rsidRDefault="00112DDB" w:rsidP="00AD45E5">
      <w:pPr>
        <w:widowControl w:val="0"/>
        <w:numPr>
          <w:ilvl w:val="0"/>
          <w:numId w:val="908"/>
        </w:numPr>
        <w:tabs>
          <w:tab w:val="left" w:pos="378"/>
          <w:tab w:val="left" w:pos="426"/>
        </w:tabs>
        <w:autoSpaceDE w:val="0"/>
        <w:autoSpaceDN w:val="0"/>
        <w:ind w:left="0" w:firstLine="0"/>
        <w:rPr>
          <w:sz w:val="28"/>
          <w:szCs w:val="28"/>
          <w:lang w:eastAsia="en-US"/>
        </w:rPr>
      </w:pPr>
      <w:r w:rsidRPr="00E820F7">
        <w:rPr>
          <w:sz w:val="28"/>
          <w:szCs w:val="28"/>
          <w:lang w:eastAsia="en-US"/>
        </w:rPr>
        <w:t xml:space="preserve">Циклосерин, </w:t>
      </w:r>
      <w:proofErr w:type="spellStart"/>
      <w:r w:rsidRPr="00E820F7">
        <w:rPr>
          <w:sz w:val="28"/>
          <w:szCs w:val="28"/>
          <w:lang w:eastAsia="en-US"/>
        </w:rPr>
        <w:t>протионамид</w:t>
      </w:r>
      <w:proofErr w:type="spellEnd"/>
      <w:r w:rsidRPr="00E820F7">
        <w:rPr>
          <w:sz w:val="28"/>
          <w:szCs w:val="28"/>
          <w:lang w:eastAsia="en-US"/>
        </w:rPr>
        <w:t xml:space="preserve">, </w:t>
      </w:r>
      <w:proofErr w:type="spellStart"/>
      <w:r w:rsidRPr="00E820F7">
        <w:rPr>
          <w:sz w:val="28"/>
          <w:szCs w:val="28"/>
          <w:lang w:eastAsia="en-US"/>
        </w:rPr>
        <w:t>майрин</w:t>
      </w:r>
      <w:proofErr w:type="spellEnd"/>
      <w:r w:rsidRPr="00E820F7">
        <w:rPr>
          <w:sz w:val="28"/>
          <w:szCs w:val="28"/>
          <w:lang w:eastAsia="en-US"/>
        </w:rPr>
        <w:t xml:space="preserve">-п </w:t>
      </w:r>
    </w:p>
    <w:p w14:paraId="1034AF1F" w14:textId="77777777" w:rsidR="00112DDB" w:rsidRPr="00E820F7" w:rsidRDefault="00112DDB" w:rsidP="00AD45E5">
      <w:pPr>
        <w:widowControl w:val="0"/>
        <w:numPr>
          <w:ilvl w:val="0"/>
          <w:numId w:val="908"/>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Тибинекс</w:t>
      </w:r>
      <w:proofErr w:type="spellEnd"/>
      <w:r w:rsidRPr="00E820F7">
        <w:rPr>
          <w:sz w:val="28"/>
          <w:szCs w:val="28"/>
          <w:lang w:val="en-US" w:eastAsia="en-US"/>
        </w:rPr>
        <w:t xml:space="preserve">, </w:t>
      </w:r>
      <w:proofErr w:type="spellStart"/>
      <w:r w:rsidRPr="00E820F7">
        <w:rPr>
          <w:sz w:val="28"/>
          <w:szCs w:val="28"/>
          <w:lang w:val="en-US" w:eastAsia="en-US"/>
        </w:rPr>
        <w:t>феназид</w:t>
      </w:r>
      <w:proofErr w:type="spellEnd"/>
    </w:p>
    <w:p w14:paraId="502EF6FA"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показания к назначению </w:t>
      </w:r>
      <w:proofErr w:type="spellStart"/>
      <w:r w:rsidRPr="00E820F7">
        <w:rPr>
          <w:b/>
          <w:bCs/>
          <w:sz w:val="28"/>
          <w:szCs w:val="28"/>
          <w:lang w:eastAsia="en-US"/>
        </w:rPr>
        <w:t>фторхинолонов</w:t>
      </w:r>
      <w:proofErr w:type="spellEnd"/>
      <w:r w:rsidRPr="00E820F7">
        <w:rPr>
          <w:b/>
          <w:bCs/>
          <w:sz w:val="28"/>
          <w:szCs w:val="28"/>
          <w:lang w:eastAsia="en-US"/>
        </w:rPr>
        <w:t xml:space="preserve"> при лечении туберкулеза?</w:t>
      </w:r>
    </w:p>
    <w:p w14:paraId="34C5AFEF" w14:textId="77777777" w:rsidR="00112DDB" w:rsidRPr="00E820F7" w:rsidRDefault="00112DDB" w:rsidP="00AD45E5">
      <w:pPr>
        <w:widowControl w:val="0"/>
        <w:numPr>
          <w:ilvl w:val="0"/>
          <w:numId w:val="907"/>
        </w:numPr>
        <w:tabs>
          <w:tab w:val="left" w:pos="378"/>
          <w:tab w:val="left" w:pos="426"/>
        </w:tabs>
        <w:autoSpaceDE w:val="0"/>
        <w:autoSpaceDN w:val="0"/>
        <w:ind w:left="0" w:firstLine="0"/>
        <w:rPr>
          <w:sz w:val="28"/>
          <w:szCs w:val="28"/>
          <w:lang w:eastAsia="en-US"/>
        </w:rPr>
      </w:pPr>
      <w:r w:rsidRPr="00E820F7">
        <w:rPr>
          <w:sz w:val="28"/>
          <w:szCs w:val="28"/>
          <w:lang w:eastAsia="en-US"/>
        </w:rPr>
        <w:t xml:space="preserve">Плохая переносимость противотуберкулезных препаратов </w:t>
      </w:r>
    </w:p>
    <w:p w14:paraId="1EFB38DF" w14:textId="77777777" w:rsidR="00112DDB" w:rsidRPr="00E820F7" w:rsidRDefault="00112DDB" w:rsidP="00AD45E5">
      <w:pPr>
        <w:widowControl w:val="0"/>
        <w:numPr>
          <w:ilvl w:val="0"/>
          <w:numId w:val="907"/>
        </w:numPr>
        <w:tabs>
          <w:tab w:val="left" w:pos="378"/>
          <w:tab w:val="left" w:pos="426"/>
        </w:tabs>
        <w:autoSpaceDE w:val="0"/>
        <w:autoSpaceDN w:val="0"/>
        <w:ind w:left="0" w:firstLine="0"/>
        <w:rPr>
          <w:sz w:val="28"/>
          <w:szCs w:val="28"/>
          <w:lang w:eastAsia="en-US"/>
        </w:rPr>
      </w:pPr>
      <w:r w:rsidRPr="00E820F7">
        <w:rPr>
          <w:sz w:val="28"/>
          <w:szCs w:val="28"/>
          <w:lang w:eastAsia="en-US"/>
        </w:rPr>
        <w:t xml:space="preserve">Профилактика и лечение вторичных иммунодефицитных состояний </w:t>
      </w:r>
    </w:p>
    <w:p w14:paraId="26C17CB5" w14:textId="77777777" w:rsidR="00112DDB" w:rsidRPr="00E820F7" w:rsidRDefault="00112DDB" w:rsidP="00AD45E5">
      <w:pPr>
        <w:widowControl w:val="0"/>
        <w:numPr>
          <w:ilvl w:val="0"/>
          <w:numId w:val="907"/>
        </w:numPr>
        <w:tabs>
          <w:tab w:val="left" w:pos="378"/>
          <w:tab w:val="left" w:pos="426"/>
        </w:tabs>
        <w:autoSpaceDE w:val="0"/>
        <w:autoSpaceDN w:val="0"/>
        <w:ind w:left="0" w:firstLine="0"/>
        <w:rPr>
          <w:sz w:val="28"/>
          <w:szCs w:val="28"/>
          <w:lang w:eastAsia="en-US"/>
        </w:rPr>
      </w:pPr>
      <w:r w:rsidRPr="00E820F7">
        <w:rPr>
          <w:sz w:val="28"/>
          <w:szCs w:val="28"/>
          <w:lang w:eastAsia="en-US"/>
        </w:rPr>
        <w:t xml:space="preserve">Препараты выбора при сопутствующих поражениях печени </w:t>
      </w:r>
    </w:p>
    <w:p w14:paraId="67DA0059" w14:textId="77777777" w:rsidR="00112DDB" w:rsidRPr="00E820F7" w:rsidRDefault="00112DDB" w:rsidP="00AD45E5">
      <w:pPr>
        <w:widowControl w:val="0"/>
        <w:numPr>
          <w:ilvl w:val="0"/>
          <w:numId w:val="907"/>
        </w:numPr>
        <w:tabs>
          <w:tab w:val="left" w:pos="378"/>
          <w:tab w:val="left" w:pos="426"/>
        </w:tabs>
        <w:autoSpaceDE w:val="0"/>
        <w:autoSpaceDN w:val="0"/>
        <w:ind w:left="0" w:firstLine="0"/>
        <w:rPr>
          <w:sz w:val="28"/>
          <w:szCs w:val="28"/>
          <w:lang w:eastAsia="en-US"/>
        </w:rPr>
      </w:pPr>
      <w:r w:rsidRPr="00E820F7">
        <w:rPr>
          <w:sz w:val="28"/>
          <w:szCs w:val="28"/>
          <w:lang w:eastAsia="en-US"/>
        </w:rPr>
        <w:t xml:space="preserve">Остро прогрессирующие формы туберкулеза, наличие лекарственной устойчивости МБТ, сопутствующие неспецифические болезни </w:t>
      </w:r>
      <w:proofErr w:type="spellStart"/>
      <w:r w:rsidRPr="00E820F7">
        <w:rPr>
          <w:sz w:val="28"/>
          <w:szCs w:val="28"/>
          <w:lang w:eastAsia="en-US"/>
        </w:rPr>
        <w:t>органовдыхания</w:t>
      </w:r>
      <w:proofErr w:type="spellEnd"/>
    </w:p>
    <w:p w14:paraId="314C32F2"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Какие побочные эффекты возможны при приеме </w:t>
      </w:r>
      <w:proofErr w:type="spellStart"/>
      <w:r w:rsidRPr="00E820F7">
        <w:rPr>
          <w:b/>
          <w:bCs/>
          <w:sz w:val="28"/>
          <w:szCs w:val="28"/>
          <w:lang w:eastAsia="en-US"/>
        </w:rPr>
        <w:t>максаквина</w:t>
      </w:r>
      <w:proofErr w:type="spellEnd"/>
      <w:r w:rsidRPr="00E820F7">
        <w:rPr>
          <w:b/>
          <w:bCs/>
          <w:sz w:val="28"/>
          <w:szCs w:val="28"/>
          <w:lang w:eastAsia="en-US"/>
        </w:rPr>
        <w:t>?</w:t>
      </w:r>
    </w:p>
    <w:p w14:paraId="534B34DF" w14:textId="77777777" w:rsidR="00112DDB" w:rsidRPr="00E820F7" w:rsidRDefault="00112DDB" w:rsidP="00AD45E5">
      <w:pPr>
        <w:widowControl w:val="0"/>
        <w:numPr>
          <w:ilvl w:val="0"/>
          <w:numId w:val="906"/>
        </w:numPr>
        <w:tabs>
          <w:tab w:val="left" w:pos="378"/>
          <w:tab w:val="left" w:pos="426"/>
        </w:tabs>
        <w:autoSpaceDE w:val="0"/>
        <w:autoSpaceDN w:val="0"/>
        <w:ind w:left="0" w:firstLine="0"/>
        <w:rPr>
          <w:sz w:val="28"/>
          <w:szCs w:val="28"/>
          <w:lang w:eastAsia="en-US"/>
        </w:rPr>
      </w:pPr>
      <w:proofErr w:type="spellStart"/>
      <w:r w:rsidRPr="00E820F7">
        <w:rPr>
          <w:sz w:val="28"/>
          <w:szCs w:val="28"/>
          <w:lang w:eastAsia="en-US"/>
        </w:rPr>
        <w:t>Ототоксические</w:t>
      </w:r>
      <w:proofErr w:type="spellEnd"/>
      <w:r w:rsidRPr="00E820F7">
        <w:rPr>
          <w:sz w:val="28"/>
          <w:szCs w:val="28"/>
          <w:lang w:eastAsia="en-US"/>
        </w:rPr>
        <w:t xml:space="preserve"> реакции, обострение подагры, сужение полей зрения </w:t>
      </w:r>
    </w:p>
    <w:p w14:paraId="07382961" w14:textId="77777777" w:rsidR="00112DDB" w:rsidRPr="00E820F7" w:rsidRDefault="00112DDB" w:rsidP="00AD45E5">
      <w:pPr>
        <w:widowControl w:val="0"/>
        <w:numPr>
          <w:ilvl w:val="0"/>
          <w:numId w:val="906"/>
        </w:numPr>
        <w:tabs>
          <w:tab w:val="left" w:pos="426"/>
        </w:tabs>
        <w:autoSpaceDE w:val="0"/>
        <w:autoSpaceDN w:val="0"/>
        <w:ind w:left="0" w:firstLine="0"/>
        <w:rPr>
          <w:sz w:val="28"/>
          <w:szCs w:val="28"/>
          <w:lang w:eastAsia="en-US"/>
        </w:rPr>
      </w:pPr>
      <w:r w:rsidRPr="00E820F7">
        <w:rPr>
          <w:sz w:val="28"/>
          <w:szCs w:val="28"/>
          <w:lang w:eastAsia="en-US"/>
        </w:rPr>
        <w:t xml:space="preserve">Фотосенсибилизация, диспепсия, </w:t>
      </w:r>
      <w:proofErr w:type="spellStart"/>
      <w:r w:rsidRPr="00E820F7">
        <w:rPr>
          <w:sz w:val="28"/>
          <w:szCs w:val="28"/>
          <w:lang w:eastAsia="en-US"/>
        </w:rPr>
        <w:t>парастезии</w:t>
      </w:r>
      <w:proofErr w:type="spellEnd"/>
      <w:r w:rsidRPr="00E820F7">
        <w:rPr>
          <w:sz w:val="28"/>
          <w:szCs w:val="28"/>
          <w:lang w:eastAsia="en-US"/>
        </w:rPr>
        <w:t xml:space="preserve">, нарушение сна </w:t>
      </w:r>
    </w:p>
    <w:p w14:paraId="109823F7" w14:textId="77777777" w:rsidR="00112DDB" w:rsidRPr="00E820F7" w:rsidRDefault="00112DDB" w:rsidP="00AD45E5">
      <w:pPr>
        <w:widowControl w:val="0"/>
        <w:numPr>
          <w:ilvl w:val="0"/>
          <w:numId w:val="906"/>
        </w:numPr>
        <w:tabs>
          <w:tab w:val="left" w:pos="426"/>
        </w:tabs>
        <w:autoSpaceDE w:val="0"/>
        <w:autoSpaceDN w:val="0"/>
        <w:ind w:left="0" w:firstLine="0"/>
        <w:rPr>
          <w:sz w:val="28"/>
          <w:szCs w:val="28"/>
          <w:lang w:eastAsia="en-US"/>
        </w:rPr>
      </w:pPr>
      <w:r w:rsidRPr="00E820F7">
        <w:rPr>
          <w:sz w:val="28"/>
          <w:szCs w:val="28"/>
          <w:lang w:eastAsia="en-US"/>
        </w:rPr>
        <w:t xml:space="preserve">Гепатотоксические реакции, лейкопения, субфебрильная температура </w:t>
      </w:r>
    </w:p>
    <w:p w14:paraId="37A87746"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Каковы противопоказания к назначению </w:t>
      </w:r>
      <w:proofErr w:type="spellStart"/>
      <w:r w:rsidRPr="00E820F7">
        <w:rPr>
          <w:b/>
          <w:bCs/>
          <w:sz w:val="28"/>
          <w:szCs w:val="28"/>
          <w:lang w:eastAsia="en-US"/>
        </w:rPr>
        <w:t>максаквина</w:t>
      </w:r>
      <w:proofErr w:type="spellEnd"/>
      <w:r w:rsidRPr="00E820F7">
        <w:rPr>
          <w:b/>
          <w:bCs/>
          <w:sz w:val="28"/>
          <w:szCs w:val="28"/>
          <w:lang w:eastAsia="en-US"/>
        </w:rPr>
        <w:t>?</w:t>
      </w:r>
    </w:p>
    <w:p w14:paraId="54F48947" w14:textId="77777777" w:rsidR="00112DDB" w:rsidRPr="00E820F7" w:rsidRDefault="00112DDB" w:rsidP="00AD45E5">
      <w:pPr>
        <w:widowControl w:val="0"/>
        <w:numPr>
          <w:ilvl w:val="0"/>
          <w:numId w:val="905"/>
        </w:numPr>
        <w:tabs>
          <w:tab w:val="left" w:pos="426"/>
        </w:tabs>
        <w:autoSpaceDE w:val="0"/>
        <w:autoSpaceDN w:val="0"/>
        <w:ind w:left="0" w:firstLine="0"/>
        <w:rPr>
          <w:sz w:val="28"/>
          <w:szCs w:val="28"/>
          <w:lang w:eastAsia="en-US"/>
        </w:rPr>
      </w:pPr>
      <w:r w:rsidRPr="00E820F7">
        <w:rPr>
          <w:sz w:val="28"/>
          <w:szCs w:val="28"/>
          <w:lang w:eastAsia="en-US"/>
        </w:rPr>
        <w:t xml:space="preserve">Больные пожилого и старческого возраста </w:t>
      </w:r>
    </w:p>
    <w:p w14:paraId="44434242" w14:textId="77777777" w:rsidR="00112DDB" w:rsidRPr="00E820F7" w:rsidRDefault="00112DDB" w:rsidP="00AD45E5">
      <w:pPr>
        <w:widowControl w:val="0"/>
        <w:numPr>
          <w:ilvl w:val="0"/>
          <w:numId w:val="90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Заболевания желудочно-кишечного тракта, поражения печени </w:t>
      </w:r>
    </w:p>
    <w:p w14:paraId="6351B32B" w14:textId="77777777" w:rsidR="00112DDB" w:rsidRPr="00E820F7" w:rsidRDefault="00112DDB" w:rsidP="00AD45E5">
      <w:pPr>
        <w:widowControl w:val="0"/>
        <w:numPr>
          <w:ilvl w:val="0"/>
          <w:numId w:val="905"/>
        </w:numPr>
        <w:tabs>
          <w:tab w:val="left" w:pos="378"/>
          <w:tab w:val="left" w:pos="426"/>
        </w:tabs>
        <w:autoSpaceDE w:val="0"/>
        <w:autoSpaceDN w:val="0"/>
        <w:ind w:left="0" w:firstLine="0"/>
        <w:rPr>
          <w:sz w:val="28"/>
          <w:szCs w:val="28"/>
          <w:lang w:eastAsia="en-US"/>
        </w:rPr>
      </w:pPr>
      <w:r w:rsidRPr="00E820F7">
        <w:rPr>
          <w:sz w:val="28"/>
          <w:szCs w:val="28"/>
          <w:lang w:eastAsia="en-US"/>
        </w:rPr>
        <w:t xml:space="preserve">Заболевания ЦНС, беременность, возраст до 14 лет </w:t>
      </w:r>
    </w:p>
    <w:p w14:paraId="5053669D" w14:textId="77777777" w:rsidR="00112DDB" w:rsidRPr="00E820F7" w:rsidRDefault="00112DDB" w:rsidP="00AD45E5">
      <w:pPr>
        <w:widowControl w:val="0"/>
        <w:numPr>
          <w:ilvl w:val="0"/>
          <w:numId w:val="905"/>
        </w:numPr>
        <w:tabs>
          <w:tab w:val="left" w:pos="378"/>
          <w:tab w:val="left" w:pos="426"/>
        </w:tabs>
        <w:autoSpaceDE w:val="0"/>
        <w:autoSpaceDN w:val="0"/>
        <w:ind w:left="0" w:firstLine="0"/>
        <w:rPr>
          <w:sz w:val="28"/>
          <w:szCs w:val="28"/>
          <w:lang w:eastAsia="en-US"/>
        </w:rPr>
      </w:pPr>
      <w:proofErr w:type="spellStart"/>
      <w:r w:rsidRPr="00E820F7">
        <w:rPr>
          <w:sz w:val="28"/>
          <w:szCs w:val="28"/>
          <w:lang w:eastAsia="en-US"/>
        </w:rPr>
        <w:t>Анепии</w:t>
      </w:r>
      <w:proofErr w:type="spellEnd"/>
      <w:r w:rsidRPr="00E820F7">
        <w:rPr>
          <w:sz w:val="28"/>
          <w:szCs w:val="28"/>
          <w:lang w:eastAsia="en-US"/>
        </w:rPr>
        <w:t xml:space="preserve">, лейкопении, неврит зрительного нерва </w:t>
      </w:r>
    </w:p>
    <w:p w14:paraId="2A9487C1"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С каким препаратом из перечисленных нельзя применять </w:t>
      </w:r>
      <w:proofErr w:type="spellStart"/>
      <w:r w:rsidRPr="00E820F7">
        <w:rPr>
          <w:b/>
          <w:bCs/>
          <w:sz w:val="28"/>
          <w:szCs w:val="28"/>
          <w:lang w:eastAsia="en-US"/>
        </w:rPr>
        <w:t>максаквин</w:t>
      </w:r>
      <w:proofErr w:type="spellEnd"/>
      <w:r w:rsidRPr="00E820F7">
        <w:rPr>
          <w:b/>
          <w:bCs/>
          <w:sz w:val="28"/>
          <w:szCs w:val="28"/>
          <w:lang w:eastAsia="en-US"/>
        </w:rPr>
        <w:t>?</w:t>
      </w:r>
    </w:p>
    <w:p w14:paraId="1F28AE1D" w14:textId="77777777" w:rsidR="00112DDB" w:rsidRPr="00E820F7" w:rsidRDefault="00112DDB" w:rsidP="00AD45E5">
      <w:pPr>
        <w:widowControl w:val="0"/>
        <w:numPr>
          <w:ilvl w:val="0"/>
          <w:numId w:val="90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Протионамид</w:t>
      </w:r>
      <w:proofErr w:type="spellEnd"/>
    </w:p>
    <w:p w14:paraId="76AC4E72" w14:textId="77777777" w:rsidR="00112DDB" w:rsidRPr="00E820F7" w:rsidRDefault="00112DDB" w:rsidP="00AD45E5">
      <w:pPr>
        <w:widowControl w:val="0"/>
        <w:numPr>
          <w:ilvl w:val="0"/>
          <w:numId w:val="90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Пиразинамид</w:t>
      </w:r>
      <w:proofErr w:type="spellEnd"/>
    </w:p>
    <w:p w14:paraId="4B4A694B" w14:textId="77777777" w:rsidR="00112DDB" w:rsidRPr="00E820F7" w:rsidRDefault="00112DDB" w:rsidP="00AD45E5">
      <w:pPr>
        <w:widowControl w:val="0"/>
        <w:numPr>
          <w:ilvl w:val="0"/>
          <w:numId w:val="90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00B64215" w14:textId="77777777" w:rsidR="00112DDB" w:rsidRPr="00E820F7" w:rsidRDefault="00112DDB" w:rsidP="00AD45E5">
      <w:pPr>
        <w:widowControl w:val="0"/>
        <w:numPr>
          <w:ilvl w:val="0"/>
          <w:numId w:val="904"/>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Рифампицин</w:t>
      </w:r>
      <w:proofErr w:type="spellEnd"/>
    </w:p>
    <w:p w14:paraId="6B11DF51"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На какие МБТ (по их локализации) действует </w:t>
      </w:r>
      <w:proofErr w:type="spellStart"/>
      <w:r w:rsidRPr="00E820F7">
        <w:rPr>
          <w:b/>
          <w:bCs/>
          <w:sz w:val="28"/>
          <w:szCs w:val="28"/>
          <w:lang w:eastAsia="en-US"/>
        </w:rPr>
        <w:t>максаквин</w:t>
      </w:r>
      <w:proofErr w:type="spellEnd"/>
      <w:r w:rsidRPr="00E820F7">
        <w:rPr>
          <w:b/>
          <w:bCs/>
          <w:sz w:val="28"/>
          <w:szCs w:val="28"/>
          <w:lang w:eastAsia="en-US"/>
        </w:rPr>
        <w:t>?</w:t>
      </w:r>
    </w:p>
    <w:p w14:paraId="27B10F67" w14:textId="77777777" w:rsidR="00112DDB" w:rsidRPr="00E820F7" w:rsidRDefault="00112DDB" w:rsidP="00AD45E5">
      <w:pPr>
        <w:widowControl w:val="0"/>
        <w:numPr>
          <w:ilvl w:val="0"/>
          <w:numId w:val="903"/>
        </w:numPr>
        <w:tabs>
          <w:tab w:val="left" w:pos="378"/>
          <w:tab w:val="left" w:pos="426"/>
        </w:tabs>
        <w:autoSpaceDE w:val="0"/>
        <w:autoSpaceDN w:val="0"/>
        <w:ind w:left="0" w:firstLine="0"/>
        <w:rPr>
          <w:sz w:val="28"/>
          <w:szCs w:val="28"/>
          <w:lang w:eastAsia="en-US"/>
        </w:rPr>
      </w:pPr>
      <w:r w:rsidRPr="00E820F7">
        <w:rPr>
          <w:sz w:val="28"/>
          <w:szCs w:val="28"/>
          <w:lang w:eastAsia="en-US"/>
        </w:rPr>
        <w:t xml:space="preserve">Только на </w:t>
      </w:r>
      <w:proofErr w:type="spellStart"/>
      <w:r w:rsidRPr="00E820F7">
        <w:rPr>
          <w:sz w:val="28"/>
          <w:szCs w:val="28"/>
          <w:lang w:eastAsia="en-US"/>
        </w:rPr>
        <w:t>внутриклеточно</w:t>
      </w:r>
      <w:proofErr w:type="spellEnd"/>
      <w:r w:rsidRPr="00E820F7">
        <w:rPr>
          <w:sz w:val="28"/>
          <w:szCs w:val="28"/>
          <w:lang w:eastAsia="en-US"/>
        </w:rPr>
        <w:t xml:space="preserve"> расположенные </w:t>
      </w:r>
    </w:p>
    <w:p w14:paraId="4EA8B3DD" w14:textId="77777777" w:rsidR="00112DDB" w:rsidRPr="00E820F7" w:rsidRDefault="00112DDB" w:rsidP="00AD45E5">
      <w:pPr>
        <w:widowControl w:val="0"/>
        <w:numPr>
          <w:ilvl w:val="0"/>
          <w:numId w:val="903"/>
        </w:numPr>
        <w:tabs>
          <w:tab w:val="left" w:pos="378"/>
          <w:tab w:val="left" w:pos="426"/>
        </w:tabs>
        <w:autoSpaceDE w:val="0"/>
        <w:autoSpaceDN w:val="0"/>
        <w:ind w:left="0" w:firstLine="0"/>
        <w:rPr>
          <w:sz w:val="28"/>
          <w:szCs w:val="28"/>
          <w:lang w:eastAsia="en-US"/>
        </w:rPr>
      </w:pPr>
      <w:r w:rsidRPr="00E820F7">
        <w:rPr>
          <w:sz w:val="28"/>
          <w:szCs w:val="28"/>
          <w:lang w:eastAsia="en-US"/>
        </w:rPr>
        <w:t xml:space="preserve">Только на </w:t>
      </w:r>
      <w:proofErr w:type="spellStart"/>
      <w:r w:rsidRPr="00E820F7">
        <w:rPr>
          <w:sz w:val="28"/>
          <w:szCs w:val="28"/>
          <w:lang w:eastAsia="en-US"/>
        </w:rPr>
        <w:t>внеклеточно</w:t>
      </w:r>
      <w:proofErr w:type="spellEnd"/>
      <w:r w:rsidRPr="00E820F7">
        <w:rPr>
          <w:sz w:val="28"/>
          <w:szCs w:val="28"/>
          <w:lang w:eastAsia="en-US"/>
        </w:rPr>
        <w:t xml:space="preserve"> расположенные </w:t>
      </w:r>
    </w:p>
    <w:p w14:paraId="39091022" w14:textId="77777777" w:rsidR="00112DDB" w:rsidRPr="00E820F7" w:rsidRDefault="00112DDB" w:rsidP="00AD45E5">
      <w:pPr>
        <w:widowControl w:val="0"/>
        <w:numPr>
          <w:ilvl w:val="0"/>
          <w:numId w:val="903"/>
        </w:numPr>
        <w:tabs>
          <w:tab w:val="left" w:pos="378"/>
          <w:tab w:val="left" w:pos="426"/>
        </w:tabs>
        <w:autoSpaceDE w:val="0"/>
        <w:autoSpaceDN w:val="0"/>
        <w:ind w:left="0" w:firstLine="0"/>
        <w:rPr>
          <w:sz w:val="28"/>
          <w:szCs w:val="28"/>
          <w:lang w:eastAsia="en-US"/>
        </w:rPr>
      </w:pPr>
      <w:r w:rsidRPr="00E820F7">
        <w:rPr>
          <w:sz w:val="28"/>
          <w:szCs w:val="28"/>
          <w:lang w:eastAsia="en-US"/>
        </w:rPr>
        <w:t xml:space="preserve">На расположенные и вне- и </w:t>
      </w:r>
      <w:proofErr w:type="spellStart"/>
      <w:r w:rsidRPr="00E820F7">
        <w:rPr>
          <w:sz w:val="28"/>
          <w:szCs w:val="28"/>
          <w:lang w:eastAsia="en-US"/>
        </w:rPr>
        <w:t>внутриклеточно</w:t>
      </w:r>
      <w:proofErr w:type="spellEnd"/>
    </w:p>
    <w:p w14:paraId="2BBCC2F1"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Можно ли применять </w:t>
      </w:r>
      <w:proofErr w:type="spellStart"/>
      <w:r w:rsidRPr="00E820F7">
        <w:rPr>
          <w:b/>
          <w:bCs/>
          <w:sz w:val="28"/>
          <w:szCs w:val="28"/>
          <w:lang w:eastAsia="en-US"/>
        </w:rPr>
        <w:t>максаквин</w:t>
      </w:r>
      <w:proofErr w:type="spellEnd"/>
      <w:r w:rsidRPr="00E820F7">
        <w:rPr>
          <w:b/>
          <w:bCs/>
          <w:sz w:val="28"/>
          <w:szCs w:val="28"/>
          <w:lang w:eastAsia="en-US"/>
        </w:rPr>
        <w:t xml:space="preserve"> и </w:t>
      </w:r>
      <w:proofErr w:type="spellStart"/>
      <w:r w:rsidRPr="00E820F7">
        <w:rPr>
          <w:b/>
          <w:bCs/>
          <w:sz w:val="28"/>
          <w:szCs w:val="28"/>
          <w:lang w:eastAsia="en-US"/>
        </w:rPr>
        <w:t>авелокс</w:t>
      </w:r>
      <w:proofErr w:type="spellEnd"/>
      <w:r w:rsidRPr="00E820F7">
        <w:rPr>
          <w:b/>
          <w:bCs/>
          <w:sz w:val="28"/>
          <w:szCs w:val="28"/>
          <w:lang w:eastAsia="en-US"/>
        </w:rPr>
        <w:t xml:space="preserve"> для лечения туберкулеза у детей?</w:t>
      </w:r>
    </w:p>
    <w:p w14:paraId="038F622F" w14:textId="77777777" w:rsidR="00112DDB" w:rsidRPr="00E820F7" w:rsidRDefault="00112DDB" w:rsidP="00AD45E5">
      <w:pPr>
        <w:widowControl w:val="0"/>
        <w:numPr>
          <w:ilvl w:val="0"/>
          <w:numId w:val="90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Можно</w:t>
      </w:r>
      <w:proofErr w:type="spellEnd"/>
    </w:p>
    <w:p w14:paraId="2EB65541" w14:textId="77777777" w:rsidR="00112DDB" w:rsidRPr="00E820F7" w:rsidRDefault="00112DDB" w:rsidP="00AD45E5">
      <w:pPr>
        <w:widowControl w:val="0"/>
        <w:numPr>
          <w:ilvl w:val="0"/>
          <w:numId w:val="902"/>
        </w:numPr>
        <w:tabs>
          <w:tab w:val="left" w:pos="426"/>
        </w:tabs>
        <w:autoSpaceDE w:val="0"/>
        <w:autoSpaceDN w:val="0"/>
        <w:ind w:left="0" w:firstLine="0"/>
        <w:rPr>
          <w:sz w:val="28"/>
          <w:szCs w:val="28"/>
          <w:lang w:eastAsia="en-US"/>
        </w:rPr>
      </w:pPr>
      <w:r w:rsidRPr="00E820F7">
        <w:rPr>
          <w:sz w:val="28"/>
          <w:szCs w:val="28"/>
          <w:lang w:eastAsia="en-US"/>
        </w:rPr>
        <w:t xml:space="preserve">Можно только в половинных дозах </w:t>
      </w:r>
    </w:p>
    <w:p w14:paraId="23F17096" w14:textId="77777777" w:rsidR="00112DDB" w:rsidRPr="00E820F7" w:rsidRDefault="00112DDB" w:rsidP="00AD45E5">
      <w:pPr>
        <w:widowControl w:val="0"/>
        <w:numPr>
          <w:ilvl w:val="0"/>
          <w:numId w:val="902"/>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Нельзя</w:t>
      </w:r>
      <w:proofErr w:type="spellEnd"/>
    </w:p>
    <w:p w14:paraId="0078F965" w14:textId="77777777" w:rsidR="00112DDB" w:rsidRPr="00E820F7" w:rsidRDefault="00112DDB" w:rsidP="00AD45E5">
      <w:pPr>
        <w:widowControl w:val="0"/>
        <w:numPr>
          <w:ilvl w:val="0"/>
          <w:numId w:val="974"/>
        </w:numPr>
        <w:tabs>
          <w:tab w:val="left" w:pos="426"/>
        </w:tabs>
        <w:autoSpaceDE w:val="0"/>
        <w:autoSpaceDN w:val="0"/>
        <w:ind w:left="0" w:firstLine="0"/>
        <w:outlineLvl w:val="1"/>
        <w:rPr>
          <w:b/>
          <w:bCs/>
          <w:sz w:val="28"/>
          <w:szCs w:val="28"/>
          <w:lang w:eastAsia="en-US"/>
        </w:rPr>
      </w:pPr>
      <w:r w:rsidRPr="00E820F7">
        <w:rPr>
          <w:b/>
          <w:bCs/>
          <w:sz w:val="28"/>
          <w:szCs w:val="28"/>
          <w:lang w:eastAsia="en-US"/>
        </w:rPr>
        <w:t xml:space="preserve">С каким препаратом из перечисленных </w:t>
      </w:r>
      <w:proofErr w:type="spellStart"/>
      <w:r w:rsidRPr="00E820F7">
        <w:rPr>
          <w:b/>
          <w:bCs/>
          <w:sz w:val="28"/>
          <w:szCs w:val="28"/>
          <w:lang w:eastAsia="en-US"/>
        </w:rPr>
        <w:t>микобутин</w:t>
      </w:r>
      <w:proofErr w:type="spellEnd"/>
      <w:r w:rsidRPr="00E820F7">
        <w:rPr>
          <w:b/>
          <w:bCs/>
          <w:sz w:val="28"/>
          <w:szCs w:val="28"/>
          <w:lang w:eastAsia="en-US"/>
        </w:rPr>
        <w:t xml:space="preserve"> обладает </w:t>
      </w:r>
      <w:proofErr w:type="spellStart"/>
      <w:r w:rsidRPr="00E820F7">
        <w:rPr>
          <w:b/>
          <w:bCs/>
          <w:sz w:val="28"/>
          <w:szCs w:val="28"/>
          <w:lang w:eastAsia="en-US"/>
        </w:rPr>
        <w:t>синергидным</w:t>
      </w:r>
      <w:proofErr w:type="spellEnd"/>
      <w:r w:rsidRPr="00E820F7">
        <w:rPr>
          <w:b/>
          <w:bCs/>
          <w:sz w:val="28"/>
          <w:szCs w:val="28"/>
          <w:lang w:eastAsia="en-US"/>
        </w:rPr>
        <w:t xml:space="preserve"> действием?</w:t>
      </w:r>
    </w:p>
    <w:p w14:paraId="3C04556F" w14:textId="77777777" w:rsidR="00112DDB" w:rsidRPr="00E820F7" w:rsidRDefault="00112DDB" w:rsidP="00AD45E5">
      <w:pPr>
        <w:widowControl w:val="0"/>
        <w:numPr>
          <w:ilvl w:val="0"/>
          <w:numId w:val="90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Протионамид</w:t>
      </w:r>
      <w:proofErr w:type="spellEnd"/>
    </w:p>
    <w:p w14:paraId="0D4E5094" w14:textId="77777777" w:rsidR="00112DDB" w:rsidRPr="00E820F7" w:rsidRDefault="00112DDB" w:rsidP="00AD45E5">
      <w:pPr>
        <w:widowControl w:val="0"/>
        <w:numPr>
          <w:ilvl w:val="0"/>
          <w:numId w:val="90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lastRenderedPageBreak/>
        <w:t>Пиразинамид</w:t>
      </w:r>
      <w:proofErr w:type="spellEnd"/>
    </w:p>
    <w:p w14:paraId="10760720" w14:textId="77777777" w:rsidR="00112DDB" w:rsidRPr="00E820F7" w:rsidRDefault="00112DDB" w:rsidP="00AD45E5">
      <w:pPr>
        <w:widowControl w:val="0"/>
        <w:numPr>
          <w:ilvl w:val="0"/>
          <w:numId w:val="90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Изониазид</w:t>
      </w:r>
      <w:proofErr w:type="spellEnd"/>
    </w:p>
    <w:p w14:paraId="1AFC036F" w14:textId="77777777" w:rsidR="00112DDB" w:rsidRPr="00E820F7" w:rsidRDefault="00112DDB" w:rsidP="00AD45E5">
      <w:pPr>
        <w:widowControl w:val="0"/>
        <w:numPr>
          <w:ilvl w:val="0"/>
          <w:numId w:val="901"/>
        </w:numPr>
        <w:tabs>
          <w:tab w:val="left" w:pos="378"/>
          <w:tab w:val="left" w:pos="426"/>
        </w:tabs>
        <w:autoSpaceDE w:val="0"/>
        <w:autoSpaceDN w:val="0"/>
        <w:ind w:left="0" w:firstLine="0"/>
        <w:rPr>
          <w:sz w:val="28"/>
          <w:szCs w:val="28"/>
          <w:lang w:val="en-US" w:eastAsia="en-US"/>
        </w:rPr>
      </w:pPr>
      <w:proofErr w:type="spellStart"/>
      <w:r w:rsidRPr="00E820F7">
        <w:rPr>
          <w:sz w:val="28"/>
          <w:szCs w:val="28"/>
          <w:lang w:val="en-US" w:eastAsia="en-US"/>
        </w:rPr>
        <w:t>Рифампици</w:t>
      </w:r>
      <w:proofErr w:type="spellEnd"/>
    </w:p>
    <w:p w14:paraId="511C84A0" w14:textId="77777777" w:rsidR="00112DDB" w:rsidRDefault="00112DDB" w:rsidP="00E820F7">
      <w:pPr>
        <w:widowControl w:val="0"/>
        <w:tabs>
          <w:tab w:val="left" w:pos="378"/>
          <w:tab w:val="left" w:pos="426"/>
        </w:tabs>
        <w:autoSpaceDE w:val="0"/>
        <w:autoSpaceDN w:val="0"/>
        <w:rPr>
          <w:sz w:val="28"/>
          <w:szCs w:val="28"/>
          <w:lang w:val="en-US" w:eastAsia="en-US"/>
        </w:rPr>
      </w:pPr>
    </w:p>
    <w:p w14:paraId="4E18DD05" w14:textId="77777777" w:rsidR="00112DDB" w:rsidRDefault="00112DDB" w:rsidP="00112DDB">
      <w:pPr>
        <w:widowControl w:val="0"/>
        <w:tabs>
          <w:tab w:val="left" w:pos="378"/>
          <w:tab w:val="left" w:pos="426"/>
        </w:tabs>
        <w:autoSpaceDE w:val="0"/>
        <w:autoSpaceDN w:val="0"/>
        <w:rPr>
          <w:sz w:val="28"/>
          <w:szCs w:val="28"/>
          <w:lang w:val="en-US" w:eastAsia="en-US"/>
        </w:rPr>
      </w:pPr>
    </w:p>
    <w:p w14:paraId="2AE3DC10" w14:textId="77777777" w:rsidR="00112DDB" w:rsidRDefault="00112DDB" w:rsidP="00112DDB">
      <w:pPr>
        <w:widowControl w:val="0"/>
        <w:tabs>
          <w:tab w:val="left" w:pos="378"/>
          <w:tab w:val="left" w:pos="426"/>
        </w:tabs>
        <w:autoSpaceDE w:val="0"/>
        <w:autoSpaceDN w:val="0"/>
        <w:rPr>
          <w:sz w:val="28"/>
          <w:szCs w:val="28"/>
          <w:lang w:val="en-US" w:eastAsia="en-US"/>
        </w:rPr>
      </w:pPr>
    </w:p>
    <w:p w14:paraId="027E2416"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3C3B2467" w14:textId="77777777" w:rsidR="005C727B" w:rsidRDefault="00CC7939" w:rsidP="005C727B">
      <w:pPr>
        <w:tabs>
          <w:tab w:val="left" w:pos="1134"/>
        </w:tabs>
        <w:ind w:firstLine="709"/>
        <w:rPr>
          <w:b/>
          <w:bCs/>
          <w:spacing w:val="6"/>
          <w:sz w:val="28"/>
          <w:szCs w:val="28"/>
        </w:rPr>
      </w:pPr>
      <w:r w:rsidRPr="00302F53">
        <w:rPr>
          <w:b/>
          <w:bCs/>
          <w:spacing w:val="6"/>
          <w:sz w:val="28"/>
          <w:szCs w:val="28"/>
        </w:rPr>
        <w:t xml:space="preserve">Задача </w:t>
      </w:r>
      <w:r w:rsidR="005C727B">
        <w:rPr>
          <w:b/>
          <w:bCs/>
          <w:spacing w:val="6"/>
          <w:sz w:val="28"/>
          <w:szCs w:val="28"/>
        </w:rPr>
        <w:t>1</w:t>
      </w:r>
    </w:p>
    <w:p w14:paraId="43F0570A" w14:textId="77777777" w:rsidR="005C727B" w:rsidRPr="00F0647A" w:rsidRDefault="005C727B" w:rsidP="00F0647A">
      <w:pPr>
        <w:rPr>
          <w:sz w:val="28"/>
        </w:rPr>
      </w:pPr>
      <w:r w:rsidRPr="00F0647A">
        <w:rPr>
          <w:sz w:val="28"/>
        </w:rPr>
        <w:t>Мужчина 57 лет, поступил в клинику с жалобами на кашель с мокротой, наличие прожилок крови, боль в правом боку при вдохе, повышенную потливость, слабость, повышение температуры тела до 37,4</w:t>
      </w:r>
      <w:r w:rsidRPr="00F0647A">
        <w:rPr>
          <w:sz w:val="28"/>
          <w:vertAlign w:val="superscript"/>
        </w:rPr>
        <w:t>0</w:t>
      </w:r>
      <w:r w:rsidRPr="00F0647A">
        <w:rPr>
          <w:sz w:val="28"/>
        </w:rPr>
        <w:t>С.</w:t>
      </w:r>
    </w:p>
    <w:p w14:paraId="76480062" w14:textId="77777777" w:rsidR="005C727B" w:rsidRPr="00F0647A" w:rsidRDefault="005C727B" w:rsidP="00F0647A">
      <w:pPr>
        <w:rPr>
          <w:sz w:val="28"/>
        </w:rPr>
      </w:pPr>
      <w:r w:rsidRPr="00F0647A">
        <w:rPr>
          <w:sz w:val="28"/>
        </w:rPr>
        <w:t>Из анамнеза: 10 лет назад перенес очаговый туберкулез легких и был снят с учета.</w:t>
      </w:r>
    </w:p>
    <w:p w14:paraId="4343A311" w14:textId="77777777" w:rsidR="005C727B" w:rsidRPr="00F0647A" w:rsidRDefault="005C727B" w:rsidP="00F0647A">
      <w:pPr>
        <w:rPr>
          <w:sz w:val="28"/>
        </w:rPr>
      </w:pPr>
      <w:r w:rsidRPr="00F0647A">
        <w:rPr>
          <w:sz w:val="28"/>
        </w:rPr>
        <w:t>Состояние удовлетворительное. Кожные покровы обычной окраски. При аускультации в обеих легких выслушивается жесткое дыхание, единичные сухие хрипы и в межлопаточном пространстве мелкопузырчатые хрипы после покашливания. Анализ крови: э — 4,8х10</w:t>
      </w:r>
      <w:r w:rsidRPr="00F0647A">
        <w:rPr>
          <w:sz w:val="28"/>
          <w:vertAlign w:val="superscript"/>
        </w:rPr>
        <w:t>12</w:t>
      </w:r>
      <w:r w:rsidRPr="00F0647A">
        <w:rPr>
          <w:sz w:val="28"/>
        </w:rPr>
        <w:t xml:space="preserve"> , Нв — 142 г/л, л — 9,2х10</w:t>
      </w:r>
      <w:r w:rsidRPr="00F0647A">
        <w:rPr>
          <w:sz w:val="28"/>
          <w:vertAlign w:val="superscript"/>
        </w:rPr>
        <w:t>9</w:t>
      </w:r>
      <w:r w:rsidRPr="00F0647A">
        <w:rPr>
          <w:sz w:val="28"/>
        </w:rPr>
        <w:t xml:space="preserve"> , п — 2, с — 78, л — 12, м — 8, СОЭ — 25 мм/час.</w:t>
      </w:r>
    </w:p>
    <w:p w14:paraId="14D39992" w14:textId="77777777" w:rsidR="005C727B" w:rsidRPr="00F0647A" w:rsidRDefault="005C727B" w:rsidP="00F0647A">
      <w:pPr>
        <w:rPr>
          <w:sz w:val="28"/>
        </w:rPr>
      </w:pPr>
      <w:r w:rsidRPr="00F0647A">
        <w:rPr>
          <w:sz w:val="28"/>
        </w:rPr>
        <w:t>В мокроте МБТ методом бактериоскопии не обнаружены.</w:t>
      </w:r>
    </w:p>
    <w:p w14:paraId="14B73A14" w14:textId="77777777" w:rsidR="005C727B" w:rsidRPr="005C727B" w:rsidRDefault="00112DDB" w:rsidP="005C727B">
      <w:pPr>
        <w:tabs>
          <w:tab w:val="left" w:pos="1134"/>
        </w:tabs>
        <w:ind w:firstLine="709"/>
        <w:rPr>
          <w:b/>
          <w:bCs/>
          <w:spacing w:val="6"/>
          <w:sz w:val="28"/>
          <w:szCs w:val="28"/>
        </w:rPr>
      </w:pPr>
      <w:r>
        <w:rPr>
          <w:b/>
          <w:bCs/>
          <w:spacing w:val="6"/>
          <w:sz w:val="28"/>
          <w:szCs w:val="28"/>
        </w:rPr>
        <w:t>Вопросы:</w:t>
      </w:r>
    </w:p>
    <w:p w14:paraId="543BC20B" w14:textId="77777777" w:rsidR="005C727B" w:rsidRPr="00F0647A" w:rsidRDefault="005C727B" w:rsidP="00F0647A">
      <w:pPr>
        <w:rPr>
          <w:sz w:val="28"/>
        </w:rPr>
      </w:pPr>
      <w:r w:rsidRPr="00F0647A">
        <w:rPr>
          <w:sz w:val="28"/>
        </w:rPr>
        <w:t>1. Установить предварительный диагноз.</w:t>
      </w:r>
    </w:p>
    <w:p w14:paraId="1390035B" w14:textId="77777777" w:rsidR="005C727B" w:rsidRPr="00F0647A" w:rsidRDefault="005C727B" w:rsidP="00F0647A">
      <w:pPr>
        <w:rPr>
          <w:sz w:val="28"/>
        </w:rPr>
      </w:pPr>
      <w:r w:rsidRPr="00F0647A">
        <w:rPr>
          <w:sz w:val="28"/>
        </w:rPr>
        <w:t>2. Наметить план дополнительного обследования.</w:t>
      </w:r>
    </w:p>
    <w:p w14:paraId="16DD67FE" w14:textId="77777777" w:rsidR="005C727B" w:rsidRPr="00F0647A" w:rsidRDefault="005C727B" w:rsidP="00F0647A">
      <w:pPr>
        <w:rPr>
          <w:sz w:val="28"/>
        </w:rPr>
      </w:pPr>
      <w:r w:rsidRPr="00F0647A">
        <w:rPr>
          <w:sz w:val="28"/>
        </w:rPr>
        <w:t>3. Провести дифференциальную диагностику.</w:t>
      </w:r>
    </w:p>
    <w:p w14:paraId="46EB3C03" w14:textId="77777777" w:rsidR="005C727B" w:rsidRPr="00F0647A" w:rsidRDefault="005C727B" w:rsidP="00F0647A">
      <w:pPr>
        <w:rPr>
          <w:b/>
          <w:sz w:val="28"/>
        </w:rPr>
      </w:pPr>
      <w:r w:rsidRPr="00F0647A">
        <w:rPr>
          <w:sz w:val="28"/>
        </w:rPr>
        <w:t>4. Назначить лечение</w:t>
      </w:r>
      <w:r w:rsidRPr="00F0647A">
        <w:rPr>
          <w:b/>
          <w:sz w:val="28"/>
        </w:rPr>
        <w:t>.</w:t>
      </w:r>
    </w:p>
    <w:p w14:paraId="496A1688" w14:textId="77777777" w:rsidR="00E820F7" w:rsidRDefault="00E820F7" w:rsidP="005C727B">
      <w:pPr>
        <w:tabs>
          <w:tab w:val="left" w:pos="1134"/>
        </w:tabs>
        <w:ind w:firstLine="709"/>
        <w:rPr>
          <w:b/>
          <w:bCs/>
          <w:spacing w:val="6"/>
          <w:sz w:val="28"/>
          <w:szCs w:val="28"/>
        </w:rPr>
      </w:pPr>
    </w:p>
    <w:p w14:paraId="05EF3846" w14:textId="77777777" w:rsidR="005C727B" w:rsidRPr="005C727B" w:rsidRDefault="005C727B" w:rsidP="005C727B">
      <w:pPr>
        <w:tabs>
          <w:tab w:val="left" w:pos="1134"/>
        </w:tabs>
        <w:ind w:firstLine="709"/>
        <w:rPr>
          <w:b/>
          <w:bCs/>
          <w:spacing w:val="6"/>
          <w:sz w:val="28"/>
          <w:szCs w:val="28"/>
        </w:rPr>
      </w:pPr>
      <w:r>
        <w:rPr>
          <w:b/>
          <w:bCs/>
          <w:spacing w:val="6"/>
          <w:sz w:val="28"/>
          <w:szCs w:val="28"/>
        </w:rPr>
        <w:t>З</w:t>
      </w:r>
      <w:r w:rsidRPr="005C727B">
        <w:rPr>
          <w:b/>
          <w:bCs/>
          <w:spacing w:val="6"/>
          <w:sz w:val="28"/>
          <w:szCs w:val="28"/>
        </w:rPr>
        <w:t>адача 2</w:t>
      </w:r>
    </w:p>
    <w:p w14:paraId="454E993D" w14:textId="77777777" w:rsidR="005C727B" w:rsidRPr="00F0647A" w:rsidRDefault="005C727B" w:rsidP="00F0647A">
      <w:pPr>
        <w:rPr>
          <w:sz w:val="28"/>
        </w:rPr>
      </w:pPr>
      <w:r w:rsidRPr="00F0647A">
        <w:rPr>
          <w:sz w:val="28"/>
        </w:rPr>
        <w:t xml:space="preserve">Больной П., 35 лет, в 16-летнем возрасте перенес экссудативный плеврит, спустя 20 лет у него был выявлен диссеминированный туберкулез легких в фазе распада. МБТ +. Лечился 14 месяцев в стационаре и санатории. Отмечено прекращение </w:t>
      </w:r>
      <w:proofErr w:type="spellStart"/>
      <w:r w:rsidRPr="00F0647A">
        <w:rPr>
          <w:sz w:val="28"/>
        </w:rPr>
        <w:t>бактериовыделения</w:t>
      </w:r>
      <w:proofErr w:type="spellEnd"/>
      <w:r w:rsidRPr="00F0647A">
        <w:rPr>
          <w:sz w:val="28"/>
        </w:rPr>
        <w:t>, рассасывание и уплотнение очагов в легких, но справа во 2-ом сегменте сформирована полость с толстыми стенками. От хирургического лечения больной отказался.</w:t>
      </w:r>
    </w:p>
    <w:p w14:paraId="7359A1C2" w14:textId="77777777" w:rsidR="005C727B" w:rsidRPr="00F0647A" w:rsidRDefault="005C727B" w:rsidP="00F0647A">
      <w:pPr>
        <w:rPr>
          <w:sz w:val="28"/>
        </w:rPr>
      </w:pPr>
      <w:r w:rsidRPr="00F0647A">
        <w:rPr>
          <w:sz w:val="28"/>
        </w:rPr>
        <w:t>Состояние удовлетворительное. Кожные покровы обычной окраски. Периферические лимфатические узлы не пальпируются. При перкуссии справа над правой верхушкой легкого сзади определяется притупление легочного звука: в этой же зоне при покашливании определяются стойкие влажные хрипы среднего калибра. Со стороны других систем и органов при физикальном обследовании отклонений не выявлено.</w:t>
      </w:r>
    </w:p>
    <w:p w14:paraId="509F7F32" w14:textId="77777777" w:rsidR="005C727B" w:rsidRPr="00F0647A" w:rsidRDefault="005C727B" w:rsidP="00F0647A">
      <w:pPr>
        <w:rPr>
          <w:sz w:val="28"/>
        </w:rPr>
      </w:pPr>
      <w:r w:rsidRPr="00F0647A">
        <w:rPr>
          <w:sz w:val="28"/>
        </w:rPr>
        <w:t>Анализ крови: эр. — 4,5х</w:t>
      </w:r>
      <w:proofErr w:type="gramStart"/>
      <w:r w:rsidRPr="00F0647A">
        <w:rPr>
          <w:sz w:val="28"/>
        </w:rPr>
        <w:t>10</w:t>
      </w:r>
      <w:r w:rsidRPr="00F0647A">
        <w:rPr>
          <w:sz w:val="28"/>
          <w:vertAlign w:val="superscript"/>
        </w:rPr>
        <w:t>9</w:t>
      </w:r>
      <w:r w:rsidRPr="00F0647A">
        <w:rPr>
          <w:sz w:val="28"/>
        </w:rPr>
        <w:t xml:space="preserve"> ,</w:t>
      </w:r>
      <w:proofErr w:type="gramEnd"/>
      <w:r w:rsidRPr="00F0647A">
        <w:rPr>
          <w:sz w:val="28"/>
        </w:rPr>
        <w:t xml:space="preserve"> Нв — 130 г/л, л — 8,0х10</w:t>
      </w:r>
      <w:r w:rsidRPr="00F0647A">
        <w:rPr>
          <w:sz w:val="28"/>
          <w:vertAlign w:val="superscript"/>
        </w:rPr>
        <w:t>9</w:t>
      </w:r>
      <w:r w:rsidRPr="00F0647A">
        <w:rPr>
          <w:sz w:val="28"/>
        </w:rPr>
        <w:t xml:space="preserve"> , п — 0, с/я — 75, лимф. — 20, м — 5, СОЭ — 12 мм/час.</w:t>
      </w:r>
    </w:p>
    <w:p w14:paraId="11DF746A" w14:textId="77777777" w:rsidR="00112DDB" w:rsidRPr="005C727B" w:rsidRDefault="00112DDB" w:rsidP="00112DDB">
      <w:pPr>
        <w:tabs>
          <w:tab w:val="left" w:pos="1134"/>
        </w:tabs>
        <w:ind w:firstLine="709"/>
        <w:rPr>
          <w:b/>
          <w:bCs/>
          <w:spacing w:val="6"/>
          <w:sz w:val="28"/>
          <w:szCs w:val="28"/>
        </w:rPr>
      </w:pPr>
      <w:r>
        <w:rPr>
          <w:b/>
          <w:bCs/>
          <w:spacing w:val="6"/>
          <w:sz w:val="28"/>
          <w:szCs w:val="28"/>
        </w:rPr>
        <w:t>Вопросы:</w:t>
      </w:r>
    </w:p>
    <w:p w14:paraId="4481B26A" w14:textId="77777777" w:rsidR="005C727B" w:rsidRPr="00F0647A" w:rsidRDefault="005C727B" w:rsidP="00F0647A">
      <w:pPr>
        <w:rPr>
          <w:sz w:val="28"/>
        </w:rPr>
      </w:pPr>
      <w:r w:rsidRPr="00F0647A">
        <w:rPr>
          <w:sz w:val="28"/>
        </w:rPr>
        <w:t>1. Поставить клинический диагноз и обосновать его.</w:t>
      </w:r>
    </w:p>
    <w:p w14:paraId="3EA67748" w14:textId="77777777" w:rsidR="005C727B" w:rsidRPr="00F0647A" w:rsidRDefault="005C727B" w:rsidP="00F0647A">
      <w:pPr>
        <w:rPr>
          <w:sz w:val="28"/>
        </w:rPr>
      </w:pPr>
      <w:r w:rsidRPr="00F0647A">
        <w:rPr>
          <w:sz w:val="28"/>
        </w:rPr>
        <w:t>2. Определить тактику врача-фтизиатра после отказа больного от операции.</w:t>
      </w:r>
    </w:p>
    <w:p w14:paraId="133AD8C7" w14:textId="77777777" w:rsidR="005C727B" w:rsidRPr="00F0647A" w:rsidRDefault="005C727B" w:rsidP="00F0647A">
      <w:pPr>
        <w:rPr>
          <w:sz w:val="28"/>
        </w:rPr>
      </w:pPr>
      <w:r w:rsidRPr="00F0647A">
        <w:rPr>
          <w:sz w:val="28"/>
        </w:rPr>
        <w:t>3. Тактика участкового врача-терапевта в отношении данного больного.</w:t>
      </w:r>
    </w:p>
    <w:p w14:paraId="539B190B" w14:textId="77777777" w:rsidR="005C727B" w:rsidRDefault="005C727B" w:rsidP="005C727B">
      <w:pPr>
        <w:tabs>
          <w:tab w:val="left" w:pos="1134"/>
        </w:tabs>
        <w:ind w:firstLine="709"/>
        <w:rPr>
          <w:b/>
          <w:bCs/>
          <w:spacing w:val="6"/>
          <w:sz w:val="28"/>
          <w:szCs w:val="28"/>
        </w:rPr>
      </w:pPr>
    </w:p>
    <w:p w14:paraId="001C912B" w14:textId="77777777" w:rsidR="005C727B" w:rsidRPr="005C727B" w:rsidRDefault="005C727B" w:rsidP="005C727B">
      <w:pPr>
        <w:tabs>
          <w:tab w:val="left" w:pos="1134"/>
        </w:tabs>
        <w:ind w:firstLine="709"/>
        <w:rPr>
          <w:b/>
          <w:bCs/>
          <w:spacing w:val="6"/>
          <w:sz w:val="28"/>
          <w:szCs w:val="28"/>
        </w:rPr>
      </w:pPr>
      <w:r>
        <w:rPr>
          <w:b/>
          <w:bCs/>
          <w:spacing w:val="6"/>
          <w:sz w:val="28"/>
          <w:szCs w:val="28"/>
        </w:rPr>
        <w:t>З</w:t>
      </w:r>
      <w:r w:rsidRPr="005C727B">
        <w:rPr>
          <w:b/>
          <w:bCs/>
          <w:spacing w:val="6"/>
          <w:sz w:val="28"/>
          <w:szCs w:val="28"/>
        </w:rPr>
        <w:t>адача 3</w:t>
      </w:r>
    </w:p>
    <w:p w14:paraId="62F9CDC0" w14:textId="77777777" w:rsidR="005C727B" w:rsidRPr="00F0647A" w:rsidRDefault="005C727B" w:rsidP="00F0647A">
      <w:pPr>
        <w:rPr>
          <w:sz w:val="28"/>
        </w:rPr>
      </w:pPr>
      <w:r w:rsidRPr="00F0647A">
        <w:rPr>
          <w:sz w:val="28"/>
        </w:rPr>
        <w:lastRenderedPageBreak/>
        <w:t>У больной М., 27 лет, две недели назад появилась слабость, потливость, субфебрильная температура, одышка, боли в груди слева. Лечилась с диагнозом ОРЗ без улучшения. Одышка нарастала, повысилась температура тела до 39,0</w:t>
      </w:r>
      <w:r w:rsidRPr="00F0647A">
        <w:rPr>
          <w:sz w:val="28"/>
          <w:vertAlign w:val="superscript"/>
        </w:rPr>
        <w:t>0</w:t>
      </w:r>
      <w:r w:rsidRPr="00F0647A">
        <w:rPr>
          <w:sz w:val="28"/>
        </w:rPr>
        <w:t>С, хотя боли в груди слева уменьшились.</w:t>
      </w:r>
    </w:p>
    <w:p w14:paraId="24572242" w14:textId="77777777" w:rsidR="005C727B" w:rsidRPr="00F0647A" w:rsidRDefault="005C727B" w:rsidP="00F0647A">
      <w:pPr>
        <w:rPr>
          <w:sz w:val="28"/>
        </w:rPr>
      </w:pPr>
      <w:r w:rsidRPr="00F0647A">
        <w:rPr>
          <w:sz w:val="28"/>
        </w:rPr>
        <w:t>Объективно: состояние удовлетворительное. Кожные покровы влажные, обычной окраски. Левая половина грудной клетки отстает в акте дыхания. Перкуторно слева ниже 1У ребра определяется притупление. Дыхание в этой зоне не выслушивается. Органы брюшной полости не изменены.</w:t>
      </w:r>
    </w:p>
    <w:p w14:paraId="3DCA083B" w14:textId="77777777" w:rsidR="005C727B" w:rsidRPr="00F0647A" w:rsidRDefault="005C727B" w:rsidP="00F0647A">
      <w:pPr>
        <w:rPr>
          <w:sz w:val="28"/>
        </w:rPr>
      </w:pPr>
      <w:r w:rsidRPr="00F0647A">
        <w:rPr>
          <w:sz w:val="28"/>
        </w:rPr>
        <w:t>Анализ крови: эр. — 4,2х</w:t>
      </w:r>
      <w:proofErr w:type="gramStart"/>
      <w:r w:rsidRPr="00F0647A">
        <w:rPr>
          <w:sz w:val="28"/>
        </w:rPr>
        <w:t>10</w:t>
      </w:r>
      <w:r w:rsidRPr="00F0647A">
        <w:rPr>
          <w:sz w:val="28"/>
          <w:vertAlign w:val="superscript"/>
        </w:rPr>
        <w:t>12</w:t>
      </w:r>
      <w:r w:rsidRPr="00F0647A">
        <w:rPr>
          <w:sz w:val="28"/>
        </w:rPr>
        <w:t xml:space="preserve"> ,</w:t>
      </w:r>
      <w:proofErr w:type="gramEnd"/>
      <w:r w:rsidRPr="00F0647A">
        <w:rPr>
          <w:sz w:val="28"/>
        </w:rPr>
        <w:t xml:space="preserve"> Нв — 140 г/л, л — 12х10</w:t>
      </w:r>
      <w:r w:rsidRPr="00F0647A">
        <w:rPr>
          <w:sz w:val="28"/>
          <w:vertAlign w:val="superscript"/>
        </w:rPr>
        <w:t>9</w:t>
      </w:r>
      <w:r w:rsidRPr="00F0647A">
        <w:rPr>
          <w:sz w:val="28"/>
        </w:rPr>
        <w:t xml:space="preserve"> , п — 2, с — 80, л — 12, м — 6, СОЭ — 38 мм/час.</w:t>
      </w:r>
    </w:p>
    <w:p w14:paraId="0AAA9980" w14:textId="77777777" w:rsidR="005C727B" w:rsidRPr="005C727B" w:rsidRDefault="005C727B" w:rsidP="00F0647A">
      <w:r w:rsidRPr="00F0647A">
        <w:rPr>
          <w:sz w:val="28"/>
        </w:rPr>
        <w:t>В мокроте МБТ не обнаружены</w:t>
      </w:r>
      <w:r w:rsidRPr="005C727B">
        <w:t>.</w:t>
      </w:r>
    </w:p>
    <w:p w14:paraId="4DCF83B7" w14:textId="77777777" w:rsidR="00112DDB" w:rsidRPr="005C727B" w:rsidRDefault="00112DDB" w:rsidP="00112DDB">
      <w:pPr>
        <w:tabs>
          <w:tab w:val="left" w:pos="1134"/>
        </w:tabs>
        <w:ind w:firstLine="709"/>
        <w:rPr>
          <w:b/>
          <w:bCs/>
          <w:spacing w:val="6"/>
          <w:sz w:val="28"/>
          <w:szCs w:val="28"/>
        </w:rPr>
      </w:pPr>
      <w:r>
        <w:rPr>
          <w:b/>
          <w:bCs/>
          <w:spacing w:val="6"/>
          <w:sz w:val="28"/>
          <w:szCs w:val="28"/>
        </w:rPr>
        <w:t>Вопросы:</w:t>
      </w:r>
    </w:p>
    <w:p w14:paraId="2CFCD082" w14:textId="77777777" w:rsidR="005C727B" w:rsidRPr="00F0647A" w:rsidRDefault="005C727B" w:rsidP="00F0647A">
      <w:pPr>
        <w:rPr>
          <w:sz w:val="28"/>
        </w:rPr>
      </w:pPr>
      <w:r w:rsidRPr="00F0647A">
        <w:rPr>
          <w:sz w:val="28"/>
        </w:rPr>
        <w:t>1. Установить предварительный диагноз с учетом этиологии заболевания.</w:t>
      </w:r>
    </w:p>
    <w:p w14:paraId="79D7DA93" w14:textId="77777777" w:rsidR="005C727B" w:rsidRPr="00F0647A" w:rsidRDefault="005C727B" w:rsidP="00F0647A">
      <w:pPr>
        <w:rPr>
          <w:sz w:val="28"/>
        </w:rPr>
      </w:pPr>
      <w:r w:rsidRPr="00F0647A">
        <w:rPr>
          <w:sz w:val="28"/>
        </w:rPr>
        <w:t>2. Наметить план дальнейшего обследования с указанием возможных результатов.</w:t>
      </w:r>
    </w:p>
    <w:p w14:paraId="68E920F3" w14:textId="77777777" w:rsidR="005C727B" w:rsidRPr="00F0647A" w:rsidRDefault="005C727B" w:rsidP="00F0647A">
      <w:pPr>
        <w:rPr>
          <w:sz w:val="28"/>
        </w:rPr>
      </w:pPr>
      <w:r w:rsidRPr="00F0647A">
        <w:rPr>
          <w:sz w:val="28"/>
        </w:rPr>
        <w:t>3. Провести дифференциальную диагностику.</w:t>
      </w:r>
    </w:p>
    <w:p w14:paraId="52A20BAD" w14:textId="77777777" w:rsidR="005C727B" w:rsidRPr="00F0647A" w:rsidRDefault="005C727B" w:rsidP="00F0647A">
      <w:pPr>
        <w:rPr>
          <w:b/>
          <w:sz w:val="28"/>
        </w:rPr>
      </w:pPr>
      <w:r w:rsidRPr="00F0647A">
        <w:rPr>
          <w:sz w:val="28"/>
        </w:rPr>
        <w:t>4. Назначить лечение</w:t>
      </w:r>
      <w:r w:rsidRPr="00F0647A">
        <w:rPr>
          <w:b/>
          <w:sz w:val="28"/>
        </w:rPr>
        <w:t>.</w:t>
      </w:r>
    </w:p>
    <w:p w14:paraId="2DA6E04A" w14:textId="77777777" w:rsidR="005C727B" w:rsidRDefault="005C727B" w:rsidP="005C727B">
      <w:pPr>
        <w:tabs>
          <w:tab w:val="left" w:pos="1134"/>
        </w:tabs>
        <w:ind w:firstLine="709"/>
        <w:rPr>
          <w:b/>
          <w:bCs/>
          <w:spacing w:val="6"/>
          <w:sz w:val="28"/>
          <w:szCs w:val="28"/>
        </w:rPr>
      </w:pPr>
    </w:p>
    <w:p w14:paraId="75F734B2" w14:textId="77777777" w:rsidR="005C727B" w:rsidRPr="005C727B" w:rsidRDefault="005C727B" w:rsidP="005C727B">
      <w:pPr>
        <w:tabs>
          <w:tab w:val="left" w:pos="1134"/>
        </w:tabs>
        <w:ind w:firstLine="709"/>
        <w:rPr>
          <w:b/>
          <w:bCs/>
          <w:spacing w:val="6"/>
          <w:sz w:val="28"/>
          <w:szCs w:val="28"/>
        </w:rPr>
      </w:pPr>
      <w:r>
        <w:rPr>
          <w:b/>
          <w:bCs/>
          <w:spacing w:val="6"/>
          <w:sz w:val="28"/>
          <w:szCs w:val="28"/>
        </w:rPr>
        <w:t>З</w:t>
      </w:r>
      <w:r w:rsidRPr="005C727B">
        <w:rPr>
          <w:b/>
          <w:bCs/>
          <w:spacing w:val="6"/>
          <w:sz w:val="28"/>
          <w:szCs w:val="28"/>
        </w:rPr>
        <w:t>адача 4</w:t>
      </w:r>
    </w:p>
    <w:p w14:paraId="27AD8B40" w14:textId="77777777" w:rsidR="005C727B" w:rsidRPr="00F0647A" w:rsidRDefault="005C727B" w:rsidP="00F0647A">
      <w:pPr>
        <w:rPr>
          <w:sz w:val="28"/>
        </w:rPr>
      </w:pPr>
      <w:r w:rsidRPr="00F0647A">
        <w:rPr>
          <w:sz w:val="28"/>
        </w:rPr>
        <w:t>Больная 52 лет, жалуется на одышку, кашель с мокротой зеленоватого цвета, слабость, потливость. Считает себя больной в течение многих лет. Болезнь протекала волнообразно, вначале с редкими, а затем с более частыми обострениями. В последнее время ухудшился аппетит, заметила похудание, усилилась одышка. При осмотре отмечено укорочение перкуторного звука на верхушке правого легкого. Здесь же прослушивается резко ослабленное дыхание с бронхиальным оттенком, скудные сухие хрипы. Над нижними отделами легких дыхание ослаблено, вдох удлинен. Границы сердца определяются неотчетливо из-за коробочного оттенка.</w:t>
      </w:r>
    </w:p>
    <w:p w14:paraId="47C3D005" w14:textId="77777777" w:rsidR="005C727B" w:rsidRPr="00F0647A" w:rsidRDefault="005C727B" w:rsidP="00F0647A">
      <w:pPr>
        <w:rPr>
          <w:sz w:val="28"/>
        </w:rPr>
      </w:pPr>
      <w:r w:rsidRPr="00F0647A">
        <w:rPr>
          <w:sz w:val="28"/>
        </w:rPr>
        <w:t>Анализ крови: эр. — 3,5х</w:t>
      </w:r>
      <w:proofErr w:type="gramStart"/>
      <w:r w:rsidRPr="00F0647A">
        <w:rPr>
          <w:sz w:val="28"/>
        </w:rPr>
        <w:t>10</w:t>
      </w:r>
      <w:r w:rsidRPr="00F0647A">
        <w:rPr>
          <w:sz w:val="28"/>
          <w:vertAlign w:val="superscript"/>
        </w:rPr>
        <w:t>12</w:t>
      </w:r>
      <w:r w:rsidRPr="00F0647A">
        <w:rPr>
          <w:sz w:val="28"/>
        </w:rPr>
        <w:t xml:space="preserve"> ,</w:t>
      </w:r>
      <w:proofErr w:type="gramEnd"/>
      <w:r w:rsidRPr="00F0647A">
        <w:rPr>
          <w:sz w:val="28"/>
        </w:rPr>
        <w:t xml:space="preserve"> Нв — 100 г/л, л — 9,0х10</w:t>
      </w:r>
      <w:r w:rsidRPr="00F0647A">
        <w:rPr>
          <w:sz w:val="28"/>
          <w:vertAlign w:val="superscript"/>
        </w:rPr>
        <w:t>9</w:t>
      </w:r>
      <w:r w:rsidRPr="00F0647A">
        <w:rPr>
          <w:sz w:val="28"/>
        </w:rPr>
        <w:t xml:space="preserve"> , п/я — 2, с/я — 82, лимф. — 10, м — 6, СОЭ — 30 мм/час.</w:t>
      </w:r>
    </w:p>
    <w:p w14:paraId="3E102B61" w14:textId="77777777" w:rsidR="005C727B" w:rsidRPr="00F0647A" w:rsidRDefault="005C727B" w:rsidP="00F0647A">
      <w:pPr>
        <w:rPr>
          <w:sz w:val="28"/>
        </w:rPr>
      </w:pPr>
      <w:r w:rsidRPr="00F0647A">
        <w:rPr>
          <w:sz w:val="28"/>
        </w:rPr>
        <w:t>Анализ мочи: без патологии.</w:t>
      </w:r>
    </w:p>
    <w:p w14:paraId="0D5D00BB" w14:textId="77777777" w:rsidR="005C727B" w:rsidRPr="005C727B" w:rsidRDefault="005C727B" w:rsidP="00F0647A">
      <w:r w:rsidRPr="00F0647A">
        <w:rPr>
          <w:sz w:val="28"/>
        </w:rPr>
        <w:t xml:space="preserve">В анализе мокроты большое количество лейкоцитов, эластические волокна. Однократно обнаружены БК методом </w:t>
      </w:r>
      <w:proofErr w:type="spellStart"/>
      <w:r w:rsidRPr="00F0647A">
        <w:rPr>
          <w:sz w:val="28"/>
        </w:rPr>
        <w:t>Циля-Нильсона</w:t>
      </w:r>
      <w:proofErr w:type="spellEnd"/>
      <w:r w:rsidRPr="005C727B">
        <w:t>.</w:t>
      </w:r>
    </w:p>
    <w:p w14:paraId="43F1CD44" w14:textId="77777777" w:rsidR="00112DDB" w:rsidRPr="005C727B" w:rsidRDefault="00112DDB" w:rsidP="00112DDB">
      <w:pPr>
        <w:tabs>
          <w:tab w:val="left" w:pos="1134"/>
        </w:tabs>
        <w:ind w:firstLine="709"/>
        <w:rPr>
          <w:b/>
          <w:bCs/>
          <w:spacing w:val="6"/>
          <w:sz w:val="28"/>
          <w:szCs w:val="28"/>
        </w:rPr>
      </w:pPr>
      <w:r>
        <w:rPr>
          <w:b/>
          <w:bCs/>
          <w:spacing w:val="6"/>
          <w:sz w:val="28"/>
          <w:szCs w:val="28"/>
        </w:rPr>
        <w:t>Вопросы:</w:t>
      </w:r>
    </w:p>
    <w:p w14:paraId="2E5C808C" w14:textId="77777777" w:rsidR="005C727B" w:rsidRPr="00F0647A" w:rsidRDefault="005C727B" w:rsidP="00F0647A">
      <w:pPr>
        <w:rPr>
          <w:sz w:val="28"/>
        </w:rPr>
      </w:pPr>
      <w:r w:rsidRPr="00F0647A">
        <w:rPr>
          <w:sz w:val="28"/>
        </w:rPr>
        <w:t>1. Составить дифференциально-диагностический ряд.</w:t>
      </w:r>
    </w:p>
    <w:p w14:paraId="2DBC4258" w14:textId="77777777" w:rsidR="005C727B" w:rsidRPr="00F0647A" w:rsidRDefault="005C727B" w:rsidP="00F0647A">
      <w:pPr>
        <w:rPr>
          <w:sz w:val="28"/>
        </w:rPr>
      </w:pPr>
      <w:r w:rsidRPr="00F0647A">
        <w:rPr>
          <w:sz w:val="28"/>
        </w:rPr>
        <w:t>2. Обосновать предварительный диагноз.</w:t>
      </w:r>
    </w:p>
    <w:p w14:paraId="2A49E863" w14:textId="77777777" w:rsidR="005C727B" w:rsidRPr="00F0647A" w:rsidRDefault="005C727B" w:rsidP="00F0647A">
      <w:pPr>
        <w:rPr>
          <w:sz w:val="28"/>
        </w:rPr>
      </w:pPr>
      <w:r w:rsidRPr="00F0647A">
        <w:rPr>
          <w:sz w:val="28"/>
        </w:rPr>
        <w:t>3. Составить план дополнительного обследования.</w:t>
      </w:r>
    </w:p>
    <w:p w14:paraId="7064DD34" w14:textId="77777777" w:rsidR="005C727B" w:rsidRPr="00F0647A" w:rsidRDefault="005C727B" w:rsidP="00F0647A">
      <w:pPr>
        <w:rPr>
          <w:sz w:val="28"/>
        </w:rPr>
      </w:pPr>
      <w:r w:rsidRPr="00F0647A">
        <w:rPr>
          <w:sz w:val="28"/>
        </w:rPr>
        <w:t>4. Определить тактику лечения.</w:t>
      </w:r>
    </w:p>
    <w:p w14:paraId="6886F96B" w14:textId="77777777" w:rsidR="005C727B" w:rsidRDefault="005C727B" w:rsidP="005C727B">
      <w:pPr>
        <w:tabs>
          <w:tab w:val="left" w:pos="1134"/>
        </w:tabs>
        <w:ind w:firstLine="709"/>
        <w:rPr>
          <w:b/>
          <w:bCs/>
          <w:spacing w:val="6"/>
          <w:sz w:val="28"/>
          <w:szCs w:val="28"/>
        </w:rPr>
      </w:pPr>
    </w:p>
    <w:p w14:paraId="1D1B5C82" w14:textId="77777777" w:rsidR="005C727B" w:rsidRPr="005C727B" w:rsidRDefault="005C727B" w:rsidP="005C727B">
      <w:pPr>
        <w:tabs>
          <w:tab w:val="left" w:pos="1134"/>
        </w:tabs>
        <w:ind w:firstLine="709"/>
        <w:rPr>
          <w:b/>
          <w:bCs/>
          <w:spacing w:val="6"/>
          <w:sz w:val="28"/>
          <w:szCs w:val="28"/>
        </w:rPr>
      </w:pPr>
      <w:r>
        <w:rPr>
          <w:b/>
          <w:bCs/>
          <w:spacing w:val="6"/>
          <w:sz w:val="28"/>
          <w:szCs w:val="28"/>
        </w:rPr>
        <w:t>З</w:t>
      </w:r>
      <w:r w:rsidRPr="005C727B">
        <w:rPr>
          <w:b/>
          <w:bCs/>
          <w:spacing w:val="6"/>
          <w:sz w:val="28"/>
          <w:szCs w:val="28"/>
        </w:rPr>
        <w:t>адача 5</w:t>
      </w:r>
    </w:p>
    <w:p w14:paraId="3DB8AA83" w14:textId="77777777" w:rsidR="005C727B" w:rsidRPr="00F0647A" w:rsidRDefault="005C727B" w:rsidP="00F0647A">
      <w:pPr>
        <w:rPr>
          <w:sz w:val="28"/>
        </w:rPr>
      </w:pPr>
      <w:r w:rsidRPr="00F0647A">
        <w:rPr>
          <w:sz w:val="28"/>
        </w:rPr>
        <w:t>Больной К., 29 лет, работает на ЯМЗ. В течение последних трех месяцев стал отмечать периодические подъемы температуры до 38,0</w:t>
      </w:r>
      <w:r w:rsidRPr="00F0647A">
        <w:rPr>
          <w:sz w:val="28"/>
          <w:vertAlign w:val="superscript"/>
        </w:rPr>
        <w:t>0</w:t>
      </w:r>
      <w:r w:rsidRPr="00F0647A">
        <w:rPr>
          <w:sz w:val="28"/>
        </w:rPr>
        <w:t>С, нарастание слабости, сонливости, похудения, повышенную потливость. Больной продолжал работать, но два дня назад появилось кровохарканье, что заставило обратиться к врачу.</w:t>
      </w:r>
    </w:p>
    <w:p w14:paraId="707241C6" w14:textId="77777777" w:rsidR="005C727B" w:rsidRPr="00F0647A" w:rsidRDefault="005C727B" w:rsidP="00F0647A">
      <w:pPr>
        <w:rPr>
          <w:sz w:val="28"/>
        </w:rPr>
      </w:pPr>
      <w:r w:rsidRPr="00F0647A">
        <w:rPr>
          <w:sz w:val="28"/>
        </w:rPr>
        <w:t xml:space="preserve">Объективно: состояние больного удовлетворительное. Кожные покровы бледные, влажные. Периферические лимфоузлы не увеличены. Правая половина грудной клетки отстает в дыхании. При перкуссии — притупление звука в области верхней доли правого легкого. Дыхание в этой зоне жесткое, после покашливания </w:t>
      </w:r>
      <w:r w:rsidRPr="00F0647A">
        <w:rPr>
          <w:sz w:val="28"/>
        </w:rPr>
        <w:lastRenderedPageBreak/>
        <w:t>выслушиваются мелкопузырчатые влажные хрипы. Пульс — 92 в мин., ритмичный, удовлетворительного наполнения. Тоны сердца чистые. Живот безболезненный при пальпации. Печень не увеличена.</w:t>
      </w:r>
    </w:p>
    <w:p w14:paraId="6A522F21" w14:textId="77777777" w:rsidR="005C727B" w:rsidRPr="00F0647A" w:rsidRDefault="005C727B" w:rsidP="00F0647A">
      <w:pPr>
        <w:rPr>
          <w:sz w:val="28"/>
        </w:rPr>
      </w:pPr>
      <w:r w:rsidRPr="00F0647A">
        <w:rPr>
          <w:sz w:val="28"/>
        </w:rPr>
        <w:t>Гемограмма: э — 3,8х10</w:t>
      </w:r>
      <w:r w:rsidRPr="00F0647A">
        <w:rPr>
          <w:sz w:val="28"/>
          <w:vertAlign w:val="superscript"/>
        </w:rPr>
        <w:t>12</w:t>
      </w:r>
      <w:r w:rsidRPr="00F0647A">
        <w:rPr>
          <w:sz w:val="28"/>
        </w:rPr>
        <w:t xml:space="preserve"> , Нв — 134 г/л, л — 11,2х10</w:t>
      </w:r>
      <w:r w:rsidRPr="00F0647A">
        <w:rPr>
          <w:sz w:val="28"/>
          <w:vertAlign w:val="superscript"/>
        </w:rPr>
        <w:t>9</w:t>
      </w:r>
      <w:r w:rsidRPr="00F0647A">
        <w:rPr>
          <w:sz w:val="28"/>
        </w:rPr>
        <w:t xml:space="preserve"> , п — 2, с — 78, л — 16, м — 4, СОЭ — 28 мм/час.</w:t>
      </w:r>
    </w:p>
    <w:p w14:paraId="6DE6FBE6" w14:textId="77777777" w:rsidR="00112DDB" w:rsidRPr="005C727B" w:rsidRDefault="00112DDB" w:rsidP="00112DDB">
      <w:pPr>
        <w:tabs>
          <w:tab w:val="left" w:pos="1134"/>
        </w:tabs>
        <w:ind w:firstLine="709"/>
        <w:rPr>
          <w:b/>
          <w:bCs/>
          <w:spacing w:val="6"/>
          <w:sz w:val="28"/>
          <w:szCs w:val="28"/>
        </w:rPr>
      </w:pPr>
      <w:r>
        <w:rPr>
          <w:b/>
          <w:bCs/>
          <w:spacing w:val="6"/>
          <w:sz w:val="28"/>
          <w:szCs w:val="28"/>
        </w:rPr>
        <w:t>Вопросы:</w:t>
      </w:r>
    </w:p>
    <w:p w14:paraId="515A8A82" w14:textId="77777777" w:rsidR="005C727B" w:rsidRPr="00F0647A" w:rsidRDefault="005C727B" w:rsidP="00F0647A">
      <w:pPr>
        <w:rPr>
          <w:sz w:val="28"/>
        </w:rPr>
      </w:pPr>
      <w:r w:rsidRPr="00F0647A">
        <w:rPr>
          <w:sz w:val="28"/>
        </w:rPr>
        <w:t>1. Поставить предварительный диагноз.</w:t>
      </w:r>
    </w:p>
    <w:p w14:paraId="1980830F" w14:textId="77777777" w:rsidR="005C727B" w:rsidRPr="00F0647A" w:rsidRDefault="005C727B" w:rsidP="00F0647A">
      <w:pPr>
        <w:rPr>
          <w:sz w:val="28"/>
        </w:rPr>
      </w:pPr>
      <w:r w:rsidRPr="00F0647A">
        <w:rPr>
          <w:sz w:val="28"/>
        </w:rPr>
        <w:t>2. Наметить план дополнительного обследования.</w:t>
      </w:r>
    </w:p>
    <w:p w14:paraId="72308427" w14:textId="77777777" w:rsidR="005C727B" w:rsidRPr="00F0647A" w:rsidRDefault="005C727B" w:rsidP="00F0647A">
      <w:pPr>
        <w:rPr>
          <w:sz w:val="28"/>
        </w:rPr>
      </w:pPr>
      <w:r w:rsidRPr="00F0647A">
        <w:rPr>
          <w:sz w:val="28"/>
        </w:rPr>
        <w:t>3. Провести дифференциальную диагностику.</w:t>
      </w:r>
    </w:p>
    <w:p w14:paraId="4A4AC4BA" w14:textId="77777777" w:rsidR="005C727B" w:rsidRPr="00F0647A" w:rsidRDefault="005C727B" w:rsidP="00F0647A">
      <w:pPr>
        <w:rPr>
          <w:sz w:val="28"/>
        </w:rPr>
      </w:pPr>
      <w:r w:rsidRPr="00F0647A">
        <w:rPr>
          <w:sz w:val="28"/>
        </w:rPr>
        <w:t>4. Назначить лечение.</w:t>
      </w:r>
    </w:p>
    <w:p w14:paraId="3169F773" w14:textId="77777777" w:rsidR="005C727B" w:rsidRDefault="005C727B" w:rsidP="005C727B">
      <w:pPr>
        <w:tabs>
          <w:tab w:val="left" w:pos="1134"/>
        </w:tabs>
        <w:ind w:firstLine="709"/>
        <w:rPr>
          <w:b/>
          <w:bCs/>
          <w:spacing w:val="6"/>
          <w:sz w:val="28"/>
          <w:szCs w:val="28"/>
        </w:rPr>
      </w:pPr>
    </w:p>
    <w:p w14:paraId="4946D57D" w14:textId="77777777" w:rsidR="005C727B" w:rsidRPr="005C727B" w:rsidRDefault="005C727B" w:rsidP="005C727B">
      <w:pPr>
        <w:tabs>
          <w:tab w:val="left" w:pos="1134"/>
        </w:tabs>
        <w:ind w:firstLine="709"/>
        <w:rPr>
          <w:b/>
          <w:bCs/>
          <w:spacing w:val="6"/>
          <w:sz w:val="28"/>
          <w:szCs w:val="28"/>
        </w:rPr>
      </w:pPr>
      <w:r>
        <w:rPr>
          <w:b/>
          <w:bCs/>
          <w:spacing w:val="6"/>
          <w:sz w:val="28"/>
          <w:szCs w:val="28"/>
        </w:rPr>
        <w:t>За</w:t>
      </w:r>
      <w:r w:rsidRPr="005C727B">
        <w:rPr>
          <w:b/>
          <w:bCs/>
          <w:spacing w:val="6"/>
          <w:sz w:val="28"/>
          <w:szCs w:val="28"/>
        </w:rPr>
        <w:t>дача 6</w:t>
      </w:r>
    </w:p>
    <w:p w14:paraId="3D78E6AA" w14:textId="77777777" w:rsidR="005C727B" w:rsidRPr="00F0647A" w:rsidRDefault="005C727B" w:rsidP="00F0647A">
      <w:pPr>
        <w:rPr>
          <w:sz w:val="28"/>
        </w:rPr>
      </w:pPr>
      <w:r w:rsidRPr="00F0647A">
        <w:rPr>
          <w:sz w:val="28"/>
        </w:rPr>
        <w:t xml:space="preserve">У больного 40 лет, при выполнении клинического минимума в клинике выявлена округлая тень с </w:t>
      </w:r>
      <w:proofErr w:type="spellStart"/>
      <w:r w:rsidRPr="00F0647A">
        <w:rPr>
          <w:sz w:val="28"/>
        </w:rPr>
        <w:t>бухтообразным</w:t>
      </w:r>
      <w:proofErr w:type="spellEnd"/>
      <w:r w:rsidRPr="00F0647A">
        <w:rPr>
          <w:sz w:val="28"/>
        </w:rPr>
        <w:t xml:space="preserve"> распадом в центре, размерами 3,5 см в третьем сегменте правого легкого. Окружающая легочная ткань не изменена.</w:t>
      </w:r>
    </w:p>
    <w:p w14:paraId="6235E1D2" w14:textId="77777777" w:rsidR="005C727B" w:rsidRPr="00F0647A" w:rsidRDefault="005C727B" w:rsidP="00F0647A">
      <w:pPr>
        <w:rPr>
          <w:sz w:val="28"/>
        </w:rPr>
      </w:pPr>
      <w:r w:rsidRPr="00F0647A">
        <w:rPr>
          <w:sz w:val="28"/>
        </w:rPr>
        <w:t>Обратился к врачу в связи с длительным сухим надсадным кашлем, сопровождающимся, в последнее время, кровохарканьем (прожилки крови в мокроте), снижением веса, слабостью, понижением аппетита.</w:t>
      </w:r>
    </w:p>
    <w:p w14:paraId="48251BDE" w14:textId="77777777" w:rsidR="005C727B" w:rsidRPr="00F0647A" w:rsidRDefault="005C727B" w:rsidP="00F0647A">
      <w:pPr>
        <w:rPr>
          <w:sz w:val="28"/>
        </w:rPr>
      </w:pPr>
      <w:r w:rsidRPr="00F0647A">
        <w:rPr>
          <w:sz w:val="28"/>
        </w:rPr>
        <w:t>Над легкими выслушиваются единичные сухие хрипы, тоны сердца ясные, ритмичные. Пульс — 80 в мин., ритмичный. АД — 140/90 мм рт. ст.</w:t>
      </w:r>
    </w:p>
    <w:p w14:paraId="52AAE0AD" w14:textId="77777777" w:rsidR="005C727B" w:rsidRPr="00F0647A" w:rsidRDefault="005C727B" w:rsidP="00F0647A">
      <w:pPr>
        <w:rPr>
          <w:sz w:val="28"/>
        </w:rPr>
      </w:pPr>
      <w:r w:rsidRPr="00F0647A">
        <w:rPr>
          <w:sz w:val="28"/>
        </w:rPr>
        <w:t>Анализ крови; Нв — 95 г/л, эр. — 3,6х10</w:t>
      </w:r>
      <w:r w:rsidRPr="00F0647A">
        <w:rPr>
          <w:sz w:val="28"/>
          <w:vertAlign w:val="superscript"/>
        </w:rPr>
        <w:t>12</w:t>
      </w:r>
      <w:r w:rsidRPr="00F0647A">
        <w:rPr>
          <w:sz w:val="28"/>
        </w:rPr>
        <w:t>/л, л — 5,18х10</w:t>
      </w:r>
      <w:r w:rsidRPr="00F0647A">
        <w:rPr>
          <w:sz w:val="28"/>
          <w:vertAlign w:val="superscript"/>
        </w:rPr>
        <w:t>9</w:t>
      </w:r>
      <w:r w:rsidRPr="00F0647A">
        <w:rPr>
          <w:sz w:val="28"/>
        </w:rPr>
        <w:t>/л, СОЭ — 44 мм/час.</w:t>
      </w:r>
    </w:p>
    <w:p w14:paraId="007A1C33" w14:textId="77777777" w:rsidR="00112DDB" w:rsidRPr="005C727B" w:rsidRDefault="00112DDB" w:rsidP="00112DDB">
      <w:pPr>
        <w:tabs>
          <w:tab w:val="left" w:pos="1134"/>
        </w:tabs>
        <w:ind w:firstLine="709"/>
        <w:rPr>
          <w:b/>
          <w:bCs/>
          <w:spacing w:val="6"/>
          <w:sz w:val="28"/>
          <w:szCs w:val="28"/>
        </w:rPr>
      </w:pPr>
      <w:r>
        <w:rPr>
          <w:b/>
          <w:bCs/>
          <w:spacing w:val="6"/>
          <w:sz w:val="28"/>
          <w:szCs w:val="28"/>
        </w:rPr>
        <w:t>Вопросы:</w:t>
      </w:r>
    </w:p>
    <w:p w14:paraId="679891B6" w14:textId="77777777" w:rsidR="005C727B" w:rsidRPr="00F0647A" w:rsidRDefault="005C727B" w:rsidP="00F0647A">
      <w:pPr>
        <w:rPr>
          <w:sz w:val="28"/>
        </w:rPr>
      </w:pPr>
      <w:r w:rsidRPr="00F0647A">
        <w:rPr>
          <w:sz w:val="28"/>
        </w:rPr>
        <w:t>1. Назовите и обоснуйте предварительный диагноз, составив предварительно дифференциально-диагностический ряд.</w:t>
      </w:r>
    </w:p>
    <w:p w14:paraId="631AF45E" w14:textId="77777777" w:rsidR="005C727B" w:rsidRPr="00F0647A" w:rsidRDefault="005C727B" w:rsidP="00F0647A">
      <w:pPr>
        <w:rPr>
          <w:sz w:val="28"/>
        </w:rPr>
      </w:pPr>
      <w:r w:rsidRPr="00F0647A">
        <w:rPr>
          <w:sz w:val="28"/>
        </w:rPr>
        <w:t>2. Составить план обследования для верификации диагноза.</w:t>
      </w:r>
    </w:p>
    <w:p w14:paraId="1C1DAC1E" w14:textId="77777777" w:rsidR="005C727B" w:rsidRPr="00F0647A" w:rsidRDefault="005C727B" w:rsidP="00F0647A">
      <w:pPr>
        <w:rPr>
          <w:sz w:val="28"/>
        </w:rPr>
      </w:pPr>
      <w:r w:rsidRPr="00F0647A">
        <w:rPr>
          <w:sz w:val="28"/>
        </w:rPr>
        <w:t>3. Определить лечебную тактику.</w:t>
      </w:r>
    </w:p>
    <w:p w14:paraId="3960B8F1" w14:textId="77777777" w:rsidR="005C727B" w:rsidRPr="005C727B" w:rsidRDefault="005C727B" w:rsidP="005C727B">
      <w:pPr>
        <w:tabs>
          <w:tab w:val="left" w:pos="1134"/>
        </w:tabs>
        <w:ind w:firstLine="709"/>
        <w:rPr>
          <w:bCs/>
          <w:spacing w:val="6"/>
          <w:sz w:val="28"/>
          <w:szCs w:val="28"/>
        </w:rPr>
      </w:pPr>
    </w:p>
    <w:p w14:paraId="4EA3B850" w14:textId="77777777" w:rsidR="005C727B" w:rsidRDefault="005C727B" w:rsidP="005C727B">
      <w:pPr>
        <w:tabs>
          <w:tab w:val="left" w:pos="1134"/>
        </w:tabs>
        <w:ind w:firstLine="709"/>
        <w:rPr>
          <w:b/>
          <w:bCs/>
          <w:spacing w:val="6"/>
          <w:sz w:val="28"/>
          <w:szCs w:val="28"/>
        </w:rPr>
      </w:pPr>
    </w:p>
    <w:p w14:paraId="79E2A8D4" w14:textId="77777777" w:rsidR="00CC7939" w:rsidRPr="00302F53" w:rsidRDefault="00CC7939" w:rsidP="00A27E42">
      <w:pPr>
        <w:tabs>
          <w:tab w:val="left" w:pos="1134"/>
        </w:tabs>
        <w:ind w:firstLine="709"/>
        <w:rPr>
          <w:spacing w:val="6"/>
          <w:sz w:val="28"/>
          <w:szCs w:val="28"/>
        </w:rPr>
      </w:pPr>
    </w:p>
    <w:p w14:paraId="0773D012" w14:textId="77777777" w:rsidR="00CC7939" w:rsidRPr="00302F53" w:rsidRDefault="00CC7939" w:rsidP="00A27E42">
      <w:pPr>
        <w:tabs>
          <w:tab w:val="left" w:pos="1134"/>
        </w:tabs>
        <w:ind w:firstLine="709"/>
        <w:jc w:val="both"/>
        <w:rPr>
          <w:b/>
          <w:color w:val="000000"/>
          <w:sz w:val="28"/>
          <w:szCs w:val="28"/>
        </w:rPr>
      </w:pPr>
    </w:p>
    <w:p w14:paraId="0101EA2E"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41819D8F"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4864F4B"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4F9CB51B"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49DCA3E0" w14:textId="77777777" w:rsidR="00CC7939" w:rsidRPr="00302F53" w:rsidRDefault="00CC7939" w:rsidP="00A27E42">
      <w:pPr>
        <w:tabs>
          <w:tab w:val="left" w:pos="1134"/>
        </w:tabs>
        <w:ind w:firstLine="709"/>
        <w:jc w:val="both"/>
        <w:rPr>
          <w:b/>
          <w:color w:val="000000"/>
          <w:sz w:val="28"/>
          <w:szCs w:val="28"/>
        </w:rPr>
      </w:pPr>
    </w:p>
    <w:p w14:paraId="3087A4C3" w14:textId="77777777" w:rsidR="00CC7939" w:rsidRPr="0044056E"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27</w:t>
      </w:r>
      <w:r w:rsidRPr="00302F53">
        <w:rPr>
          <w:b/>
          <w:color w:val="000000"/>
          <w:sz w:val="28"/>
          <w:szCs w:val="28"/>
        </w:rPr>
        <w:t>:</w:t>
      </w:r>
      <w:r w:rsidR="005F2977" w:rsidRPr="0044056E">
        <w:rPr>
          <w:b/>
          <w:color w:val="000000"/>
          <w:sz w:val="28"/>
          <w:szCs w:val="28"/>
        </w:rPr>
        <w:t>Особенности</w:t>
      </w:r>
      <w:proofErr w:type="gramEnd"/>
      <w:r w:rsidR="005F2977" w:rsidRPr="0044056E">
        <w:rPr>
          <w:b/>
          <w:color w:val="000000"/>
          <w:sz w:val="28"/>
          <w:szCs w:val="28"/>
        </w:rPr>
        <w:t xml:space="preserve"> выбора, режим дозирования, оценка эффективности и безопасности лекарственных средств для лечения заболеваний кожи.</w:t>
      </w:r>
    </w:p>
    <w:p w14:paraId="5EC8A541"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5278955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77060591"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3D107926" w14:textId="77777777" w:rsidR="003F3179" w:rsidRPr="00302F53" w:rsidRDefault="003F3179" w:rsidP="00A27E42">
      <w:pPr>
        <w:ind w:firstLine="709"/>
        <w:rPr>
          <w:bCs/>
          <w:color w:val="000000"/>
          <w:sz w:val="28"/>
          <w:szCs w:val="28"/>
        </w:rPr>
      </w:pPr>
      <w:r w:rsidRPr="00302F53">
        <w:rPr>
          <w:bCs/>
          <w:color w:val="000000"/>
          <w:sz w:val="28"/>
          <w:szCs w:val="28"/>
        </w:rPr>
        <w:lastRenderedPageBreak/>
        <w:t xml:space="preserve">1. </w:t>
      </w:r>
      <w:proofErr w:type="gramStart"/>
      <w:r w:rsidRPr="00302F53">
        <w:rPr>
          <w:bCs/>
          <w:color w:val="000000"/>
          <w:sz w:val="28"/>
          <w:szCs w:val="28"/>
        </w:rPr>
        <w:t>Классификация  препаратов</w:t>
      </w:r>
      <w:proofErr w:type="gramEnd"/>
      <w:r w:rsidRPr="00302F53">
        <w:rPr>
          <w:bCs/>
          <w:color w:val="000000"/>
          <w:sz w:val="28"/>
          <w:szCs w:val="28"/>
        </w:rPr>
        <w:t>, применяемых в дерматологии.</w:t>
      </w:r>
    </w:p>
    <w:p w14:paraId="3C0468D1" w14:textId="77777777" w:rsidR="003F3179" w:rsidRPr="00302F53" w:rsidRDefault="003F3179" w:rsidP="00A27E42">
      <w:pPr>
        <w:ind w:firstLine="709"/>
        <w:rPr>
          <w:bCs/>
          <w:color w:val="000000"/>
          <w:sz w:val="28"/>
          <w:szCs w:val="28"/>
        </w:rPr>
      </w:pPr>
      <w:r w:rsidRPr="00302F53">
        <w:rPr>
          <w:bCs/>
          <w:color w:val="000000"/>
          <w:sz w:val="28"/>
          <w:szCs w:val="28"/>
        </w:rPr>
        <w:t xml:space="preserve">2. Классификация, механизм действия, фармакокинетические особенности, побочные эффекты и взаимодействие противовоспалительных, вяжущих, ГКС, разрешающих, </w:t>
      </w:r>
      <w:proofErr w:type="spellStart"/>
      <w:r w:rsidRPr="00302F53">
        <w:rPr>
          <w:bCs/>
          <w:color w:val="000000"/>
          <w:sz w:val="28"/>
          <w:szCs w:val="28"/>
        </w:rPr>
        <w:t>кератолитических</w:t>
      </w:r>
      <w:proofErr w:type="spellEnd"/>
      <w:r w:rsidRPr="00302F53">
        <w:rPr>
          <w:bCs/>
          <w:color w:val="000000"/>
          <w:sz w:val="28"/>
          <w:szCs w:val="28"/>
        </w:rPr>
        <w:t xml:space="preserve">, </w:t>
      </w:r>
      <w:proofErr w:type="spellStart"/>
      <w:r w:rsidRPr="00302F53">
        <w:rPr>
          <w:bCs/>
          <w:color w:val="000000"/>
          <w:sz w:val="28"/>
          <w:szCs w:val="28"/>
        </w:rPr>
        <w:t>противозудных</w:t>
      </w:r>
      <w:proofErr w:type="spellEnd"/>
      <w:r w:rsidRPr="00302F53">
        <w:rPr>
          <w:bCs/>
          <w:color w:val="000000"/>
          <w:sz w:val="28"/>
          <w:szCs w:val="28"/>
        </w:rPr>
        <w:t xml:space="preserve">, прижигающих, </w:t>
      </w:r>
      <w:proofErr w:type="spellStart"/>
      <w:r w:rsidRPr="00302F53">
        <w:rPr>
          <w:bCs/>
          <w:color w:val="000000"/>
          <w:sz w:val="28"/>
          <w:szCs w:val="28"/>
        </w:rPr>
        <w:t>депигментирующих</w:t>
      </w:r>
      <w:proofErr w:type="spellEnd"/>
      <w:r w:rsidRPr="00302F53">
        <w:rPr>
          <w:bCs/>
          <w:color w:val="000000"/>
          <w:sz w:val="28"/>
          <w:szCs w:val="28"/>
        </w:rPr>
        <w:t xml:space="preserve"> ЛС.</w:t>
      </w:r>
    </w:p>
    <w:p w14:paraId="1035F4BE" w14:textId="77777777" w:rsidR="003F3179" w:rsidRPr="00302F53" w:rsidRDefault="003F3179" w:rsidP="00A27E42">
      <w:pPr>
        <w:ind w:firstLine="709"/>
        <w:rPr>
          <w:bCs/>
          <w:color w:val="000000"/>
          <w:sz w:val="28"/>
          <w:szCs w:val="28"/>
        </w:rPr>
      </w:pPr>
      <w:r w:rsidRPr="00302F53">
        <w:rPr>
          <w:bCs/>
          <w:color w:val="000000"/>
          <w:sz w:val="28"/>
          <w:szCs w:val="28"/>
        </w:rPr>
        <w:t xml:space="preserve">3. Тактика применения дерматовенерологических препаратов, </w:t>
      </w:r>
      <w:proofErr w:type="spellStart"/>
      <w:r w:rsidRPr="00302F53">
        <w:rPr>
          <w:bCs/>
          <w:color w:val="000000"/>
          <w:sz w:val="28"/>
          <w:szCs w:val="28"/>
        </w:rPr>
        <w:t>кератолитических</w:t>
      </w:r>
      <w:proofErr w:type="spellEnd"/>
      <w:r w:rsidRPr="00302F53">
        <w:rPr>
          <w:bCs/>
          <w:color w:val="000000"/>
          <w:sz w:val="28"/>
          <w:szCs w:val="28"/>
        </w:rPr>
        <w:t xml:space="preserve">, </w:t>
      </w:r>
      <w:proofErr w:type="spellStart"/>
      <w:r w:rsidRPr="00302F53">
        <w:rPr>
          <w:bCs/>
          <w:color w:val="000000"/>
          <w:sz w:val="28"/>
          <w:szCs w:val="28"/>
        </w:rPr>
        <w:t>противозудных</w:t>
      </w:r>
      <w:proofErr w:type="spellEnd"/>
      <w:r w:rsidRPr="00302F53">
        <w:rPr>
          <w:bCs/>
          <w:color w:val="000000"/>
          <w:sz w:val="28"/>
          <w:szCs w:val="28"/>
        </w:rPr>
        <w:t xml:space="preserve">, прижигающих. </w:t>
      </w:r>
      <w:proofErr w:type="spellStart"/>
      <w:r w:rsidRPr="00302F53">
        <w:rPr>
          <w:bCs/>
          <w:color w:val="000000"/>
          <w:sz w:val="28"/>
          <w:szCs w:val="28"/>
        </w:rPr>
        <w:t>депегментирующих</w:t>
      </w:r>
      <w:proofErr w:type="spellEnd"/>
      <w:r w:rsidRPr="00302F53">
        <w:rPr>
          <w:bCs/>
          <w:color w:val="000000"/>
          <w:sz w:val="28"/>
          <w:szCs w:val="28"/>
        </w:rPr>
        <w:t xml:space="preserve"> ЛС схемы лечения.</w:t>
      </w:r>
    </w:p>
    <w:p w14:paraId="00FAD633" w14:textId="77777777" w:rsidR="003F3179" w:rsidRPr="00302F53" w:rsidRDefault="003F3179" w:rsidP="00A27E42">
      <w:pPr>
        <w:ind w:firstLine="709"/>
        <w:rPr>
          <w:bCs/>
          <w:color w:val="000000"/>
          <w:sz w:val="28"/>
          <w:szCs w:val="28"/>
        </w:rPr>
      </w:pPr>
      <w:r w:rsidRPr="00302F53">
        <w:rPr>
          <w:bCs/>
          <w:color w:val="000000"/>
          <w:sz w:val="28"/>
          <w:szCs w:val="28"/>
        </w:rPr>
        <w:t>4.Ванны и бальнеологические процедуры, применяемые в дерматологии.</w:t>
      </w:r>
    </w:p>
    <w:p w14:paraId="31F80658" w14:textId="77777777" w:rsidR="00CC7939" w:rsidRPr="00302F53" w:rsidRDefault="00CC7939" w:rsidP="00A27E42">
      <w:pPr>
        <w:tabs>
          <w:tab w:val="left" w:pos="1134"/>
        </w:tabs>
        <w:ind w:firstLine="709"/>
        <w:jc w:val="both"/>
        <w:rPr>
          <w:color w:val="000000"/>
          <w:sz w:val="28"/>
          <w:szCs w:val="28"/>
        </w:rPr>
      </w:pPr>
    </w:p>
    <w:p w14:paraId="13183112" w14:textId="77777777" w:rsidR="008D2CEB" w:rsidRDefault="00CC7939" w:rsidP="008D2CEB">
      <w:pPr>
        <w:tabs>
          <w:tab w:val="left" w:pos="1134"/>
        </w:tabs>
        <w:ind w:firstLine="709"/>
        <w:rPr>
          <w:b/>
          <w:color w:val="000000"/>
          <w:sz w:val="28"/>
          <w:szCs w:val="28"/>
        </w:rPr>
      </w:pPr>
      <w:r w:rsidRPr="00302F53">
        <w:rPr>
          <w:b/>
          <w:color w:val="000000"/>
          <w:sz w:val="28"/>
          <w:szCs w:val="28"/>
        </w:rPr>
        <w:t>Тестовые задания</w:t>
      </w:r>
    </w:p>
    <w:p w14:paraId="221F2904" w14:textId="77777777" w:rsidR="008D2CEB" w:rsidRDefault="008D2CEB" w:rsidP="008D2CEB">
      <w:pPr>
        <w:tabs>
          <w:tab w:val="left" w:pos="1134"/>
        </w:tabs>
        <w:ind w:firstLine="709"/>
        <w:rPr>
          <w:b/>
          <w:color w:val="000000"/>
          <w:sz w:val="28"/>
          <w:szCs w:val="28"/>
        </w:rPr>
      </w:pPr>
    </w:p>
    <w:p w14:paraId="20753364"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Больной поступил в стационар с фурункулом верхней губы, температура тела 38.6 С. Какое лечение вы назначите: </w:t>
      </w:r>
    </w:p>
    <w:p w14:paraId="4B41569C" w14:textId="77777777" w:rsidR="00137D77" w:rsidRPr="00E73C99" w:rsidRDefault="008D2CEB" w:rsidP="00AD45E5">
      <w:pPr>
        <w:pStyle w:val="a5"/>
        <w:numPr>
          <w:ilvl w:val="0"/>
          <w:numId w:val="100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повязку с мазью Вишневского </w:t>
      </w:r>
    </w:p>
    <w:p w14:paraId="24A4879C" w14:textId="77777777" w:rsidR="00137D77" w:rsidRPr="00E73C99" w:rsidRDefault="008D2CEB" w:rsidP="00AD45E5">
      <w:pPr>
        <w:pStyle w:val="a5"/>
        <w:numPr>
          <w:ilvl w:val="0"/>
          <w:numId w:val="100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повязку с антибиотиками </w:t>
      </w:r>
    </w:p>
    <w:p w14:paraId="56F3413D" w14:textId="77777777" w:rsidR="00137D77" w:rsidRPr="00E73C99" w:rsidRDefault="008D2CEB" w:rsidP="00AD45E5">
      <w:pPr>
        <w:pStyle w:val="a5"/>
        <w:numPr>
          <w:ilvl w:val="0"/>
          <w:numId w:val="100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немедленное вскрытие фурункула </w:t>
      </w:r>
    </w:p>
    <w:p w14:paraId="4D1AABA2" w14:textId="77777777" w:rsidR="00137D77" w:rsidRPr="00E73C99" w:rsidRDefault="00E820F7" w:rsidP="00AD45E5">
      <w:pPr>
        <w:pStyle w:val="a5"/>
        <w:numPr>
          <w:ilvl w:val="0"/>
          <w:numId w:val="100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антибиотики внутрь</w:t>
      </w:r>
    </w:p>
    <w:p w14:paraId="133743F7" w14:textId="77777777" w:rsidR="008D2CEB" w:rsidRPr="00E73C99" w:rsidRDefault="008D2CEB" w:rsidP="00AD45E5">
      <w:pPr>
        <w:pStyle w:val="a5"/>
        <w:numPr>
          <w:ilvl w:val="0"/>
          <w:numId w:val="100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согревающий компресс</w:t>
      </w:r>
    </w:p>
    <w:p w14:paraId="4A37139A"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В лечение кандидоза используют только: </w:t>
      </w:r>
    </w:p>
    <w:p w14:paraId="3DF7CF9D" w14:textId="77777777" w:rsidR="00137D77" w:rsidRPr="00E73C99" w:rsidRDefault="008D2CEB" w:rsidP="00AD45E5">
      <w:pPr>
        <w:pStyle w:val="a5"/>
        <w:numPr>
          <w:ilvl w:val="0"/>
          <w:numId w:val="1006"/>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фуразолидон</w:t>
      </w:r>
      <w:proofErr w:type="spellEnd"/>
    </w:p>
    <w:p w14:paraId="66E49D9D" w14:textId="77777777" w:rsidR="00137D77" w:rsidRPr="00E73C99" w:rsidRDefault="008D2CEB" w:rsidP="00AD45E5">
      <w:pPr>
        <w:pStyle w:val="a5"/>
        <w:numPr>
          <w:ilvl w:val="0"/>
          <w:numId w:val="100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метронидазол </w:t>
      </w:r>
    </w:p>
    <w:p w14:paraId="6B7F793B" w14:textId="77777777" w:rsidR="00137D77" w:rsidRPr="00E73C99" w:rsidRDefault="008D2CEB" w:rsidP="00AD45E5">
      <w:pPr>
        <w:pStyle w:val="a5"/>
        <w:numPr>
          <w:ilvl w:val="0"/>
          <w:numId w:val="1006"/>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делагил</w:t>
      </w:r>
      <w:proofErr w:type="spellEnd"/>
    </w:p>
    <w:p w14:paraId="145ACD8A" w14:textId="77777777" w:rsidR="00137D77" w:rsidRPr="00E73C99" w:rsidRDefault="008D2CEB" w:rsidP="00AD45E5">
      <w:pPr>
        <w:pStyle w:val="a5"/>
        <w:numPr>
          <w:ilvl w:val="0"/>
          <w:numId w:val="1006"/>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дифлюкан</w:t>
      </w:r>
      <w:proofErr w:type="spellEnd"/>
    </w:p>
    <w:p w14:paraId="7A8BD968" w14:textId="77777777" w:rsidR="008D2CEB" w:rsidRPr="00E73C99" w:rsidRDefault="008D2CEB" w:rsidP="00AD45E5">
      <w:pPr>
        <w:pStyle w:val="a5"/>
        <w:numPr>
          <w:ilvl w:val="0"/>
          <w:numId w:val="1006"/>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ортофен</w:t>
      </w:r>
      <w:proofErr w:type="spellEnd"/>
    </w:p>
    <w:p w14:paraId="62206669"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В лечение педикулеза используется: </w:t>
      </w:r>
    </w:p>
    <w:p w14:paraId="1005BF43" w14:textId="77777777" w:rsidR="00137D77" w:rsidRPr="00E73C99" w:rsidRDefault="008D2CEB" w:rsidP="00AD45E5">
      <w:pPr>
        <w:pStyle w:val="a5"/>
        <w:numPr>
          <w:ilvl w:val="0"/>
          <w:numId w:val="1007"/>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ниттифор</w:t>
      </w:r>
      <w:proofErr w:type="spellEnd"/>
    </w:p>
    <w:p w14:paraId="47871D25" w14:textId="77777777" w:rsidR="00137D77" w:rsidRPr="00E73C99" w:rsidRDefault="008D2CEB" w:rsidP="00AD45E5">
      <w:pPr>
        <w:pStyle w:val="a5"/>
        <w:numPr>
          <w:ilvl w:val="0"/>
          <w:numId w:val="1007"/>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синафлан</w:t>
      </w:r>
      <w:proofErr w:type="spellEnd"/>
    </w:p>
    <w:p w14:paraId="2575E9F0" w14:textId="77777777" w:rsidR="00137D77" w:rsidRPr="00E73C99" w:rsidRDefault="008D2CEB" w:rsidP="00AD45E5">
      <w:pPr>
        <w:pStyle w:val="a5"/>
        <w:numPr>
          <w:ilvl w:val="0"/>
          <w:numId w:val="100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примочки с раствором фурацилина </w:t>
      </w:r>
    </w:p>
    <w:p w14:paraId="379C5954" w14:textId="77777777" w:rsidR="00137D77" w:rsidRPr="00E73C99" w:rsidRDefault="008D2CEB" w:rsidP="00AD45E5">
      <w:pPr>
        <w:pStyle w:val="a5"/>
        <w:numPr>
          <w:ilvl w:val="0"/>
          <w:numId w:val="1007"/>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микозолон</w:t>
      </w:r>
      <w:proofErr w:type="spellEnd"/>
    </w:p>
    <w:p w14:paraId="041BCDC0" w14:textId="77777777" w:rsidR="008D2CEB" w:rsidRPr="00E73C99" w:rsidRDefault="008D2CEB" w:rsidP="00AD45E5">
      <w:pPr>
        <w:pStyle w:val="a5"/>
        <w:numPr>
          <w:ilvl w:val="0"/>
          <w:numId w:val="1007"/>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color w:val="000000"/>
          <w:sz w:val="28"/>
          <w:szCs w:val="28"/>
        </w:rPr>
        <w:t>ланолиновый крем</w:t>
      </w:r>
    </w:p>
    <w:p w14:paraId="39B0F73F"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В стадии </w:t>
      </w:r>
      <w:proofErr w:type="spellStart"/>
      <w:r w:rsidRPr="00E73C99">
        <w:rPr>
          <w:rFonts w:ascii="Times New Roman" w:hAnsi="Times New Roman"/>
          <w:b/>
          <w:color w:val="000000"/>
          <w:sz w:val="28"/>
          <w:szCs w:val="28"/>
        </w:rPr>
        <w:t>мокнутия</w:t>
      </w:r>
      <w:proofErr w:type="spellEnd"/>
      <w:r w:rsidRPr="00E73C99">
        <w:rPr>
          <w:rFonts w:ascii="Times New Roman" w:hAnsi="Times New Roman"/>
          <w:b/>
          <w:color w:val="000000"/>
          <w:sz w:val="28"/>
          <w:szCs w:val="28"/>
        </w:rPr>
        <w:t xml:space="preserve"> для наружной терапии экземы применяются только:  </w:t>
      </w:r>
    </w:p>
    <w:p w14:paraId="550A0414" w14:textId="77777777" w:rsidR="00137D77" w:rsidRPr="00E73C99" w:rsidRDefault="008D2CEB" w:rsidP="00AD45E5">
      <w:pPr>
        <w:pStyle w:val="a5"/>
        <w:numPr>
          <w:ilvl w:val="0"/>
          <w:numId w:val="100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присыпки  </w:t>
      </w:r>
    </w:p>
    <w:p w14:paraId="7C4B4515" w14:textId="77777777" w:rsidR="00137D77" w:rsidRPr="00E73C99" w:rsidRDefault="008D2CEB" w:rsidP="00AD45E5">
      <w:pPr>
        <w:pStyle w:val="a5"/>
        <w:numPr>
          <w:ilvl w:val="0"/>
          <w:numId w:val="100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кремы </w:t>
      </w:r>
    </w:p>
    <w:p w14:paraId="6EA64451" w14:textId="77777777" w:rsidR="00137D77" w:rsidRPr="00E73C99" w:rsidRDefault="008D2CEB" w:rsidP="00AD45E5">
      <w:pPr>
        <w:pStyle w:val="a5"/>
        <w:numPr>
          <w:ilvl w:val="0"/>
          <w:numId w:val="100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пасты </w:t>
      </w:r>
    </w:p>
    <w:p w14:paraId="7B97C3D8" w14:textId="77777777" w:rsidR="00137D77" w:rsidRPr="00E73C99" w:rsidRDefault="008D2CEB" w:rsidP="00AD45E5">
      <w:pPr>
        <w:pStyle w:val="a5"/>
        <w:numPr>
          <w:ilvl w:val="0"/>
          <w:numId w:val="100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примочки</w:t>
      </w:r>
    </w:p>
    <w:p w14:paraId="08412F61" w14:textId="77777777" w:rsidR="008D2CEB" w:rsidRPr="00E73C99" w:rsidRDefault="008D2CEB" w:rsidP="00AD45E5">
      <w:pPr>
        <w:pStyle w:val="a5"/>
        <w:numPr>
          <w:ilvl w:val="0"/>
          <w:numId w:val="100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взбалтываемые взвеси</w:t>
      </w:r>
    </w:p>
    <w:p w14:paraId="47C36418"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В чем опасность фурункула носогубного треугольника: </w:t>
      </w:r>
    </w:p>
    <w:p w14:paraId="2DE3CDFA" w14:textId="77777777" w:rsidR="00137D77" w:rsidRPr="00E73C99" w:rsidRDefault="008D2CEB" w:rsidP="00AD45E5">
      <w:pPr>
        <w:pStyle w:val="a5"/>
        <w:numPr>
          <w:ilvl w:val="0"/>
          <w:numId w:val="100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развитие рожистого воспаления лица </w:t>
      </w:r>
    </w:p>
    <w:p w14:paraId="1761C0D2" w14:textId="77777777" w:rsidR="00137D77" w:rsidRPr="00E73C99" w:rsidRDefault="008D2CEB" w:rsidP="00AD45E5">
      <w:pPr>
        <w:pStyle w:val="a5"/>
        <w:numPr>
          <w:ilvl w:val="0"/>
          <w:numId w:val="100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развитие флегмоны шеи </w:t>
      </w:r>
    </w:p>
    <w:p w14:paraId="1C2EF954" w14:textId="77777777" w:rsidR="00137D77" w:rsidRPr="00E73C99" w:rsidRDefault="008D2CEB" w:rsidP="00AD45E5">
      <w:pPr>
        <w:pStyle w:val="a5"/>
        <w:numPr>
          <w:ilvl w:val="0"/>
          <w:numId w:val="100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развитие заглоточного абсцесса </w:t>
      </w:r>
    </w:p>
    <w:p w14:paraId="511FD877" w14:textId="77777777" w:rsidR="00137D77" w:rsidRPr="00E73C99" w:rsidRDefault="008D2CEB" w:rsidP="00AD45E5">
      <w:pPr>
        <w:pStyle w:val="a5"/>
        <w:numPr>
          <w:ilvl w:val="0"/>
          <w:numId w:val="100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развит</w:t>
      </w:r>
      <w:r w:rsidR="00E820F7" w:rsidRPr="00E73C99">
        <w:rPr>
          <w:rFonts w:ascii="Times New Roman" w:hAnsi="Times New Roman"/>
          <w:color w:val="000000"/>
          <w:sz w:val="28"/>
          <w:szCs w:val="28"/>
        </w:rPr>
        <w:t>ие тромбоза кавернозного синуса</w:t>
      </w:r>
    </w:p>
    <w:p w14:paraId="4DC03BF9" w14:textId="77777777" w:rsidR="008D2CEB" w:rsidRPr="00E73C99" w:rsidRDefault="008D2CEB" w:rsidP="00AD45E5">
      <w:pPr>
        <w:pStyle w:val="a5"/>
        <w:numPr>
          <w:ilvl w:val="0"/>
          <w:numId w:val="100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развитие флегмоны дна полости рта</w:t>
      </w:r>
    </w:p>
    <w:p w14:paraId="62C9AB21"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Выберите наиболее эффективное средство для лечения </w:t>
      </w:r>
      <w:proofErr w:type="spellStart"/>
      <w:r w:rsidRPr="00E73C99">
        <w:rPr>
          <w:rFonts w:ascii="Times New Roman" w:hAnsi="Times New Roman"/>
          <w:b/>
          <w:color w:val="000000"/>
          <w:sz w:val="28"/>
          <w:szCs w:val="28"/>
        </w:rPr>
        <w:t>хламидийного</w:t>
      </w:r>
      <w:proofErr w:type="spellEnd"/>
      <w:r w:rsidRPr="00E73C99">
        <w:rPr>
          <w:rFonts w:ascii="Times New Roman" w:hAnsi="Times New Roman"/>
          <w:b/>
          <w:color w:val="000000"/>
          <w:sz w:val="28"/>
          <w:szCs w:val="28"/>
        </w:rPr>
        <w:t xml:space="preserve"> уретрита </w:t>
      </w:r>
    </w:p>
    <w:p w14:paraId="6DB6EB80" w14:textId="77777777" w:rsidR="00137D77" w:rsidRPr="00E73C99" w:rsidRDefault="008D2CEB" w:rsidP="00AD45E5">
      <w:pPr>
        <w:pStyle w:val="a5"/>
        <w:numPr>
          <w:ilvl w:val="0"/>
          <w:numId w:val="101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пенициллин </w:t>
      </w:r>
    </w:p>
    <w:p w14:paraId="1D757787" w14:textId="77777777" w:rsidR="00137D77" w:rsidRPr="00E73C99" w:rsidRDefault="008D2CEB" w:rsidP="00AD45E5">
      <w:pPr>
        <w:pStyle w:val="a5"/>
        <w:numPr>
          <w:ilvl w:val="0"/>
          <w:numId w:val="101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lastRenderedPageBreak/>
        <w:t xml:space="preserve">метронидазол </w:t>
      </w:r>
    </w:p>
    <w:p w14:paraId="3E772A6B" w14:textId="77777777" w:rsidR="00137D77" w:rsidRPr="00E73C99" w:rsidRDefault="008D2CEB" w:rsidP="00AD45E5">
      <w:pPr>
        <w:pStyle w:val="a5"/>
        <w:numPr>
          <w:ilvl w:val="0"/>
          <w:numId w:val="101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тетрациклин </w:t>
      </w:r>
    </w:p>
    <w:p w14:paraId="7CA3236F" w14:textId="77777777" w:rsidR="00137D77" w:rsidRPr="00E73C99" w:rsidRDefault="008D2CEB" w:rsidP="00AD45E5">
      <w:pPr>
        <w:pStyle w:val="a5"/>
        <w:numPr>
          <w:ilvl w:val="0"/>
          <w:numId w:val="1010"/>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левамизол</w:t>
      </w:r>
      <w:proofErr w:type="spellEnd"/>
    </w:p>
    <w:p w14:paraId="19934DFE" w14:textId="77777777" w:rsidR="008D2CEB" w:rsidRPr="00E73C99" w:rsidRDefault="008D2CEB" w:rsidP="00AD45E5">
      <w:pPr>
        <w:pStyle w:val="a5"/>
        <w:numPr>
          <w:ilvl w:val="0"/>
          <w:numId w:val="101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аспирин </w:t>
      </w:r>
    </w:p>
    <w:p w14:paraId="4323B5B5" w14:textId="77777777" w:rsidR="00E820F7" w:rsidRPr="00E73C99" w:rsidRDefault="008D2CEB" w:rsidP="00AD45E5">
      <w:pPr>
        <w:pStyle w:val="a5"/>
        <w:numPr>
          <w:ilvl w:val="0"/>
          <w:numId w:val="1004"/>
        </w:numPr>
        <w:tabs>
          <w:tab w:val="left" w:pos="426"/>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Выберите наиболее эффективное средство для лечения </w:t>
      </w:r>
      <w:proofErr w:type="spellStart"/>
      <w:r w:rsidRPr="00E73C99">
        <w:rPr>
          <w:rFonts w:ascii="Times New Roman" w:hAnsi="Times New Roman"/>
          <w:b/>
          <w:color w:val="000000"/>
          <w:sz w:val="28"/>
          <w:szCs w:val="28"/>
        </w:rPr>
        <w:t>хламидийногоуретрита</w:t>
      </w:r>
      <w:proofErr w:type="spellEnd"/>
      <w:r w:rsidRPr="00E73C99">
        <w:rPr>
          <w:rFonts w:ascii="Times New Roman" w:hAnsi="Times New Roman"/>
          <w:b/>
          <w:color w:val="000000"/>
          <w:sz w:val="28"/>
          <w:szCs w:val="28"/>
        </w:rPr>
        <w:t xml:space="preserve">: </w:t>
      </w:r>
    </w:p>
    <w:p w14:paraId="4BFEAF94" w14:textId="77777777" w:rsidR="00E820F7" w:rsidRPr="00E73C99" w:rsidRDefault="00E820F7" w:rsidP="00AD45E5">
      <w:pPr>
        <w:pStyle w:val="a5"/>
        <w:numPr>
          <w:ilvl w:val="0"/>
          <w:numId w:val="101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бисептол </w:t>
      </w:r>
    </w:p>
    <w:p w14:paraId="04A29DE8" w14:textId="77777777" w:rsidR="00E820F7" w:rsidRPr="00E73C99" w:rsidRDefault="00E820F7" w:rsidP="00AD45E5">
      <w:pPr>
        <w:pStyle w:val="a5"/>
        <w:numPr>
          <w:ilvl w:val="0"/>
          <w:numId w:val="101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трихопол</w:t>
      </w:r>
    </w:p>
    <w:p w14:paraId="6D90784A" w14:textId="77777777" w:rsidR="00E820F7" w:rsidRPr="00E73C99" w:rsidRDefault="00E820F7" w:rsidP="00AD45E5">
      <w:pPr>
        <w:pStyle w:val="a5"/>
        <w:numPr>
          <w:ilvl w:val="0"/>
          <w:numId w:val="1011"/>
        </w:numPr>
        <w:tabs>
          <w:tab w:val="left" w:pos="426"/>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сумамед</w:t>
      </w:r>
      <w:proofErr w:type="spellEnd"/>
    </w:p>
    <w:p w14:paraId="5A6392C3" w14:textId="77777777" w:rsidR="00E820F7" w:rsidRPr="00E73C99" w:rsidRDefault="00E820F7" w:rsidP="00AD45E5">
      <w:pPr>
        <w:pStyle w:val="a5"/>
        <w:numPr>
          <w:ilvl w:val="0"/>
          <w:numId w:val="1011"/>
        </w:numPr>
        <w:tabs>
          <w:tab w:val="left" w:pos="426"/>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бициллин</w:t>
      </w:r>
      <w:proofErr w:type="spellEnd"/>
    </w:p>
    <w:p w14:paraId="390221A0" w14:textId="77777777" w:rsidR="008D2CEB" w:rsidRPr="00E73C99" w:rsidRDefault="008D2CEB" w:rsidP="00AD45E5">
      <w:pPr>
        <w:pStyle w:val="a5"/>
        <w:numPr>
          <w:ilvl w:val="0"/>
          <w:numId w:val="1011"/>
        </w:numPr>
        <w:tabs>
          <w:tab w:val="left" w:pos="426"/>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делагил</w:t>
      </w:r>
      <w:proofErr w:type="spellEnd"/>
    </w:p>
    <w:p w14:paraId="21D0C859" w14:textId="77777777" w:rsidR="00E820F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Для лечения </w:t>
      </w:r>
      <w:proofErr w:type="spellStart"/>
      <w:r w:rsidRPr="00E73C99">
        <w:rPr>
          <w:rFonts w:ascii="Times New Roman" w:hAnsi="Times New Roman"/>
          <w:b/>
          <w:color w:val="000000"/>
          <w:sz w:val="28"/>
          <w:szCs w:val="28"/>
        </w:rPr>
        <w:t>трихомикозов</w:t>
      </w:r>
      <w:proofErr w:type="spellEnd"/>
      <w:r w:rsidRPr="00E73C99">
        <w:rPr>
          <w:rFonts w:ascii="Times New Roman" w:hAnsi="Times New Roman"/>
          <w:b/>
          <w:color w:val="000000"/>
          <w:sz w:val="28"/>
          <w:szCs w:val="28"/>
        </w:rPr>
        <w:t xml:space="preserve"> назначают все препараты, кроме: </w:t>
      </w:r>
    </w:p>
    <w:p w14:paraId="61A2D446" w14:textId="77777777" w:rsidR="00E820F7" w:rsidRPr="00E73C99" w:rsidRDefault="00E820F7" w:rsidP="00AD45E5">
      <w:pPr>
        <w:pStyle w:val="a5"/>
        <w:numPr>
          <w:ilvl w:val="0"/>
          <w:numId w:val="1012"/>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ламизил</w:t>
      </w:r>
      <w:proofErr w:type="spellEnd"/>
    </w:p>
    <w:p w14:paraId="3EB66862" w14:textId="77777777" w:rsidR="00E820F7" w:rsidRPr="00E73C99" w:rsidRDefault="00E820F7" w:rsidP="00AD45E5">
      <w:pPr>
        <w:pStyle w:val="a5"/>
        <w:numPr>
          <w:ilvl w:val="0"/>
          <w:numId w:val="1012"/>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гризеофульвин</w:t>
      </w:r>
      <w:proofErr w:type="spellEnd"/>
    </w:p>
    <w:p w14:paraId="76CF411A" w14:textId="77777777" w:rsidR="00E820F7" w:rsidRPr="00E73C99" w:rsidRDefault="00E820F7" w:rsidP="00AD45E5">
      <w:pPr>
        <w:pStyle w:val="a5"/>
        <w:numPr>
          <w:ilvl w:val="0"/>
          <w:numId w:val="1012"/>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орунгал</w:t>
      </w:r>
      <w:proofErr w:type="spellEnd"/>
    </w:p>
    <w:p w14:paraId="080189EB" w14:textId="77777777" w:rsidR="00E820F7" w:rsidRPr="00E73C99" w:rsidRDefault="00E820F7" w:rsidP="00AD45E5">
      <w:pPr>
        <w:pStyle w:val="a5"/>
        <w:numPr>
          <w:ilvl w:val="0"/>
          <w:numId w:val="1012"/>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нистатин</w:t>
      </w:r>
      <w:proofErr w:type="spellEnd"/>
    </w:p>
    <w:p w14:paraId="3E14BF6F" w14:textId="77777777" w:rsidR="008D2CEB" w:rsidRPr="00E73C99" w:rsidRDefault="008D2CEB" w:rsidP="00AD45E5">
      <w:pPr>
        <w:pStyle w:val="a5"/>
        <w:numPr>
          <w:ilvl w:val="0"/>
          <w:numId w:val="1012"/>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низорал</w:t>
      </w:r>
      <w:proofErr w:type="spellEnd"/>
    </w:p>
    <w:p w14:paraId="3D00CE9B" w14:textId="77777777" w:rsidR="00137D77" w:rsidRPr="00E73C99" w:rsidRDefault="008D2CEB" w:rsidP="00AD45E5">
      <w:pPr>
        <w:pStyle w:val="a5"/>
        <w:numPr>
          <w:ilvl w:val="0"/>
          <w:numId w:val="1004"/>
        </w:numPr>
        <w:tabs>
          <w:tab w:val="left" w:pos="426"/>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Для лечения чесотки необходимо использование: </w:t>
      </w:r>
    </w:p>
    <w:p w14:paraId="6302DC82" w14:textId="77777777" w:rsidR="00137D77" w:rsidRPr="00E73C99" w:rsidRDefault="008D2CEB" w:rsidP="00AD45E5">
      <w:pPr>
        <w:pStyle w:val="a5"/>
        <w:numPr>
          <w:ilvl w:val="0"/>
          <w:numId w:val="1013"/>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УФО- облучения </w:t>
      </w:r>
    </w:p>
    <w:p w14:paraId="7FD25D03" w14:textId="77777777" w:rsidR="00137D77" w:rsidRPr="00E73C99" w:rsidRDefault="008D2CEB" w:rsidP="00AD45E5">
      <w:pPr>
        <w:pStyle w:val="a5"/>
        <w:numPr>
          <w:ilvl w:val="0"/>
          <w:numId w:val="1013"/>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кортикостероидов </w:t>
      </w:r>
    </w:p>
    <w:p w14:paraId="44472A9C" w14:textId="77777777" w:rsidR="00137D77" w:rsidRPr="00E73C99" w:rsidRDefault="008D2CEB" w:rsidP="00AD45E5">
      <w:pPr>
        <w:pStyle w:val="a5"/>
        <w:numPr>
          <w:ilvl w:val="0"/>
          <w:numId w:val="1013"/>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серной мази </w:t>
      </w:r>
    </w:p>
    <w:p w14:paraId="793A7983" w14:textId="77777777" w:rsidR="00137D77" w:rsidRPr="00E73C99" w:rsidRDefault="008D2CEB" w:rsidP="00AD45E5">
      <w:pPr>
        <w:pStyle w:val="a5"/>
        <w:numPr>
          <w:ilvl w:val="0"/>
          <w:numId w:val="1013"/>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тетрациклиновой мази </w:t>
      </w:r>
    </w:p>
    <w:p w14:paraId="5354846F" w14:textId="77777777" w:rsidR="008D2CEB" w:rsidRPr="00E73C99" w:rsidRDefault="008D2CEB" w:rsidP="00AD45E5">
      <w:pPr>
        <w:pStyle w:val="a5"/>
        <w:numPr>
          <w:ilvl w:val="0"/>
          <w:numId w:val="1013"/>
        </w:numPr>
        <w:tabs>
          <w:tab w:val="left" w:pos="426"/>
        </w:tabs>
        <w:ind w:left="0" w:firstLine="0"/>
        <w:jc w:val="left"/>
        <w:rPr>
          <w:rFonts w:ascii="Times New Roman" w:hAnsi="Times New Roman"/>
          <w:b/>
          <w:color w:val="000000"/>
          <w:sz w:val="28"/>
          <w:szCs w:val="28"/>
        </w:rPr>
      </w:pPr>
      <w:r w:rsidRPr="00E73C99">
        <w:rPr>
          <w:rFonts w:ascii="Times New Roman" w:hAnsi="Times New Roman"/>
          <w:color w:val="000000"/>
          <w:sz w:val="28"/>
          <w:szCs w:val="28"/>
        </w:rPr>
        <w:t>ПУВА-терапии</w:t>
      </w:r>
    </w:p>
    <w:p w14:paraId="6C697B40"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Какая из перечисленных групп лекарственных средств не включается в комплекс лечения ограниченной (</w:t>
      </w:r>
      <w:proofErr w:type="spellStart"/>
      <w:r w:rsidRPr="00E73C99">
        <w:rPr>
          <w:rFonts w:ascii="Times New Roman" w:hAnsi="Times New Roman"/>
          <w:b/>
          <w:color w:val="000000"/>
          <w:sz w:val="28"/>
          <w:szCs w:val="28"/>
        </w:rPr>
        <w:t>бляшечной</w:t>
      </w:r>
      <w:proofErr w:type="spellEnd"/>
      <w:r w:rsidRPr="00E73C99">
        <w:rPr>
          <w:rFonts w:ascii="Times New Roman" w:hAnsi="Times New Roman"/>
          <w:b/>
          <w:color w:val="000000"/>
          <w:sz w:val="28"/>
          <w:szCs w:val="28"/>
        </w:rPr>
        <w:t xml:space="preserve">, линейной) склеродермии? </w:t>
      </w:r>
    </w:p>
    <w:p w14:paraId="25AA39CB" w14:textId="77777777" w:rsidR="00137D77" w:rsidRPr="00E73C99" w:rsidRDefault="008D2CEB" w:rsidP="00AD45E5">
      <w:pPr>
        <w:pStyle w:val="a5"/>
        <w:numPr>
          <w:ilvl w:val="0"/>
          <w:numId w:val="101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антибиотики </w:t>
      </w:r>
    </w:p>
    <w:p w14:paraId="0E77D7D2" w14:textId="77777777" w:rsidR="00137D77" w:rsidRPr="00E73C99" w:rsidRDefault="008D2CEB" w:rsidP="00AD45E5">
      <w:pPr>
        <w:pStyle w:val="a5"/>
        <w:numPr>
          <w:ilvl w:val="0"/>
          <w:numId w:val="1014"/>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вазодилятаторы</w:t>
      </w:r>
      <w:proofErr w:type="spellEnd"/>
    </w:p>
    <w:p w14:paraId="269F5A2C" w14:textId="77777777" w:rsidR="00137D77" w:rsidRPr="00E73C99" w:rsidRDefault="008D2CEB" w:rsidP="00AD45E5">
      <w:pPr>
        <w:pStyle w:val="a5"/>
        <w:numPr>
          <w:ilvl w:val="0"/>
          <w:numId w:val="101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глюкокортикоиды </w:t>
      </w:r>
    </w:p>
    <w:p w14:paraId="4A531D61" w14:textId="77777777" w:rsidR="00137D77" w:rsidRPr="00E73C99" w:rsidRDefault="008D2CEB" w:rsidP="00AD45E5">
      <w:pPr>
        <w:pStyle w:val="a5"/>
        <w:numPr>
          <w:ilvl w:val="0"/>
          <w:numId w:val="101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ферменты </w:t>
      </w:r>
    </w:p>
    <w:p w14:paraId="719AF272" w14:textId="77777777" w:rsidR="008D2CEB" w:rsidRPr="00E73C99" w:rsidRDefault="008D2CEB" w:rsidP="00AD45E5">
      <w:pPr>
        <w:pStyle w:val="a5"/>
        <w:numPr>
          <w:ilvl w:val="0"/>
          <w:numId w:val="101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витамины</w:t>
      </w:r>
    </w:p>
    <w:p w14:paraId="6053E1F1" w14:textId="77777777" w:rsidR="00E820F7"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Какая из перечисленных групп препаратов не включается в комплекс лечения ограниченной (</w:t>
      </w:r>
      <w:proofErr w:type="spellStart"/>
      <w:r w:rsidRPr="00E73C99">
        <w:rPr>
          <w:rFonts w:ascii="Times New Roman" w:hAnsi="Times New Roman"/>
          <w:b/>
          <w:color w:val="000000"/>
          <w:sz w:val="28"/>
          <w:szCs w:val="28"/>
        </w:rPr>
        <w:t>бляшечной</w:t>
      </w:r>
      <w:proofErr w:type="spellEnd"/>
      <w:r w:rsidRPr="00E73C99">
        <w:rPr>
          <w:rFonts w:ascii="Times New Roman" w:hAnsi="Times New Roman"/>
          <w:b/>
          <w:color w:val="000000"/>
          <w:sz w:val="28"/>
          <w:szCs w:val="28"/>
        </w:rPr>
        <w:t xml:space="preserve">, линейной) склеродермии: </w:t>
      </w:r>
    </w:p>
    <w:p w14:paraId="0D0FD55D" w14:textId="77777777" w:rsidR="00E820F7" w:rsidRPr="00E73C99" w:rsidRDefault="008D2CEB" w:rsidP="00AD45E5">
      <w:pPr>
        <w:pStyle w:val="a5"/>
        <w:numPr>
          <w:ilvl w:val="0"/>
          <w:numId w:val="101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антибиотики</w:t>
      </w:r>
    </w:p>
    <w:p w14:paraId="3378F919" w14:textId="77777777" w:rsidR="00E820F7" w:rsidRPr="00E73C99" w:rsidRDefault="00E820F7" w:rsidP="00AD45E5">
      <w:pPr>
        <w:pStyle w:val="a5"/>
        <w:numPr>
          <w:ilvl w:val="0"/>
          <w:numId w:val="1015"/>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вазодилятаторы</w:t>
      </w:r>
      <w:proofErr w:type="spellEnd"/>
    </w:p>
    <w:p w14:paraId="42F90348" w14:textId="77777777" w:rsidR="00E820F7" w:rsidRPr="00E73C99" w:rsidRDefault="00E820F7" w:rsidP="00AD45E5">
      <w:pPr>
        <w:pStyle w:val="a5"/>
        <w:numPr>
          <w:ilvl w:val="0"/>
          <w:numId w:val="101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кортикостероиды</w:t>
      </w:r>
    </w:p>
    <w:p w14:paraId="65FFBAC5" w14:textId="77777777" w:rsidR="00E820F7" w:rsidRPr="00E73C99" w:rsidRDefault="00E820F7" w:rsidP="00AD45E5">
      <w:pPr>
        <w:pStyle w:val="a5"/>
        <w:numPr>
          <w:ilvl w:val="0"/>
          <w:numId w:val="101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ферменты </w:t>
      </w:r>
    </w:p>
    <w:p w14:paraId="1EACFAB3" w14:textId="77777777" w:rsidR="008D2CEB" w:rsidRPr="00E73C99" w:rsidRDefault="008D2CEB" w:rsidP="00AD45E5">
      <w:pPr>
        <w:pStyle w:val="a5"/>
        <w:numPr>
          <w:ilvl w:val="0"/>
          <w:numId w:val="1015"/>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color w:val="000000"/>
          <w:sz w:val="28"/>
          <w:szCs w:val="28"/>
        </w:rPr>
        <w:t>витамины</w:t>
      </w:r>
    </w:p>
    <w:p w14:paraId="6D1A646A"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Какие из перечисленных наружных средств применяются в стадию прогрессирования при псориазе? </w:t>
      </w:r>
    </w:p>
    <w:p w14:paraId="288B29F9" w14:textId="77777777" w:rsidR="00137D77" w:rsidRPr="00E73C99" w:rsidRDefault="008D2CEB" w:rsidP="00AD45E5">
      <w:pPr>
        <w:pStyle w:val="a5"/>
        <w:numPr>
          <w:ilvl w:val="0"/>
          <w:numId w:val="101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болтушки </w:t>
      </w:r>
    </w:p>
    <w:p w14:paraId="7DD60BD9" w14:textId="77777777" w:rsidR="00137D77" w:rsidRPr="00E73C99" w:rsidRDefault="008D2CEB" w:rsidP="00AD45E5">
      <w:pPr>
        <w:pStyle w:val="a5"/>
        <w:numPr>
          <w:ilvl w:val="0"/>
          <w:numId w:val="101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примочки </w:t>
      </w:r>
    </w:p>
    <w:p w14:paraId="17916E3C" w14:textId="77777777" w:rsidR="00137D77" w:rsidRPr="00E73C99" w:rsidRDefault="008D2CEB" w:rsidP="00AD45E5">
      <w:pPr>
        <w:pStyle w:val="a5"/>
        <w:numPr>
          <w:ilvl w:val="0"/>
          <w:numId w:val="1016"/>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фунгицидные</w:t>
      </w:r>
      <w:proofErr w:type="spellEnd"/>
      <w:r w:rsidRPr="00E73C99">
        <w:rPr>
          <w:rFonts w:ascii="Times New Roman" w:hAnsi="Times New Roman"/>
          <w:color w:val="000000"/>
          <w:sz w:val="28"/>
          <w:szCs w:val="28"/>
        </w:rPr>
        <w:t xml:space="preserve"> мази </w:t>
      </w:r>
    </w:p>
    <w:p w14:paraId="413EA493" w14:textId="77777777" w:rsidR="00137D77" w:rsidRPr="00E73C99" w:rsidRDefault="008D2CEB" w:rsidP="00AD45E5">
      <w:pPr>
        <w:pStyle w:val="a5"/>
        <w:numPr>
          <w:ilvl w:val="0"/>
          <w:numId w:val="101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индифферентные мази </w:t>
      </w:r>
    </w:p>
    <w:p w14:paraId="1B3C7EC3" w14:textId="77777777" w:rsidR="008D2CEB" w:rsidRPr="00E73C99" w:rsidRDefault="008D2CEB" w:rsidP="00AD45E5">
      <w:pPr>
        <w:pStyle w:val="a5"/>
        <w:numPr>
          <w:ilvl w:val="0"/>
          <w:numId w:val="1016"/>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color w:val="000000"/>
          <w:sz w:val="28"/>
          <w:szCs w:val="28"/>
        </w:rPr>
        <w:t>присыпки</w:t>
      </w:r>
    </w:p>
    <w:p w14:paraId="7AD7ACC5"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Какие лекарственные препараты дают наилучший терапевтический эффект </w:t>
      </w:r>
      <w:proofErr w:type="gramStart"/>
      <w:r w:rsidRPr="00E73C99">
        <w:rPr>
          <w:rFonts w:ascii="Times New Roman" w:hAnsi="Times New Roman"/>
          <w:b/>
          <w:color w:val="000000"/>
          <w:sz w:val="28"/>
          <w:szCs w:val="28"/>
        </w:rPr>
        <w:t>при лечение</w:t>
      </w:r>
      <w:proofErr w:type="gramEnd"/>
      <w:r w:rsidRPr="00E73C99">
        <w:rPr>
          <w:rFonts w:ascii="Times New Roman" w:hAnsi="Times New Roman"/>
          <w:b/>
          <w:color w:val="000000"/>
          <w:sz w:val="28"/>
          <w:szCs w:val="28"/>
        </w:rPr>
        <w:t xml:space="preserve"> больных вульгарной пузырчаткой? </w:t>
      </w:r>
    </w:p>
    <w:p w14:paraId="3F0BE8AB" w14:textId="77777777" w:rsidR="00137D77" w:rsidRPr="00E73C99" w:rsidRDefault="008D2CEB" w:rsidP="00AD45E5">
      <w:pPr>
        <w:pStyle w:val="a5"/>
        <w:numPr>
          <w:ilvl w:val="0"/>
          <w:numId w:val="101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lastRenderedPageBreak/>
        <w:t xml:space="preserve">антибиотики </w:t>
      </w:r>
    </w:p>
    <w:p w14:paraId="46E9BF90" w14:textId="77777777" w:rsidR="00137D77" w:rsidRPr="00E73C99" w:rsidRDefault="008D2CEB" w:rsidP="00AD45E5">
      <w:pPr>
        <w:pStyle w:val="a5"/>
        <w:numPr>
          <w:ilvl w:val="0"/>
          <w:numId w:val="101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сульфаниламидные препараты </w:t>
      </w:r>
    </w:p>
    <w:p w14:paraId="1066D02E" w14:textId="77777777" w:rsidR="00137D77" w:rsidRPr="00E73C99" w:rsidRDefault="008D2CEB" w:rsidP="00AD45E5">
      <w:pPr>
        <w:pStyle w:val="a5"/>
        <w:numPr>
          <w:ilvl w:val="0"/>
          <w:numId w:val="101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иммуномодуляторы </w:t>
      </w:r>
    </w:p>
    <w:p w14:paraId="534D3885" w14:textId="77777777" w:rsidR="00137D77" w:rsidRPr="00E73C99" w:rsidRDefault="00E820F7" w:rsidP="00AD45E5">
      <w:pPr>
        <w:pStyle w:val="a5"/>
        <w:numPr>
          <w:ilvl w:val="0"/>
          <w:numId w:val="101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кортикостероиды</w:t>
      </w:r>
    </w:p>
    <w:p w14:paraId="547E2EEA" w14:textId="77777777" w:rsidR="008D2CEB" w:rsidRPr="00E73C99" w:rsidRDefault="008D2CEB" w:rsidP="00AD45E5">
      <w:pPr>
        <w:pStyle w:val="a5"/>
        <w:numPr>
          <w:ilvl w:val="0"/>
          <w:numId w:val="101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противомалярийные препараты</w:t>
      </w:r>
    </w:p>
    <w:p w14:paraId="07DAB6BB"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Какие лекарственные препараты должны быть немедленно назначены больному с тяжелым токсико-аллергическим состоянием </w:t>
      </w:r>
      <w:proofErr w:type="gramStart"/>
      <w:r w:rsidRPr="00E73C99">
        <w:rPr>
          <w:rFonts w:ascii="Times New Roman" w:hAnsi="Times New Roman"/>
          <w:b/>
          <w:color w:val="000000"/>
          <w:sz w:val="28"/>
          <w:szCs w:val="28"/>
        </w:rPr>
        <w:t xml:space="preserve">( </w:t>
      </w:r>
      <w:proofErr w:type="spellStart"/>
      <w:r w:rsidRPr="00E73C99">
        <w:rPr>
          <w:rFonts w:ascii="Times New Roman" w:hAnsi="Times New Roman"/>
          <w:b/>
          <w:color w:val="000000"/>
          <w:sz w:val="28"/>
          <w:szCs w:val="28"/>
        </w:rPr>
        <w:t>синдрои</w:t>
      </w:r>
      <w:proofErr w:type="spellEnd"/>
      <w:proofErr w:type="gramEnd"/>
      <w:r w:rsidRPr="00E73C99">
        <w:rPr>
          <w:rFonts w:ascii="Times New Roman" w:hAnsi="Times New Roman"/>
          <w:b/>
          <w:color w:val="000000"/>
          <w:sz w:val="28"/>
          <w:szCs w:val="28"/>
        </w:rPr>
        <w:t xml:space="preserve"> Стивенсона-Джонсона, болезнь </w:t>
      </w:r>
      <w:proofErr w:type="spellStart"/>
      <w:r w:rsidRPr="00E73C99">
        <w:rPr>
          <w:rFonts w:ascii="Times New Roman" w:hAnsi="Times New Roman"/>
          <w:b/>
          <w:color w:val="000000"/>
          <w:sz w:val="28"/>
          <w:szCs w:val="28"/>
        </w:rPr>
        <w:t>Лайелла</w:t>
      </w:r>
      <w:proofErr w:type="spellEnd"/>
      <w:r w:rsidRPr="00E73C99">
        <w:rPr>
          <w:rFonts w:ascii="Times New Roman" w:hAnsi="Times New Roman"/>
          <w:b/>
          <w:color w:val="000000"/>
          <w:sz w:val="28"/>
          <w:szCs w:val="28"/>
        </w:rPr>
        <w:t xml:space="preserve">) </w:t>
      </w:r>
    </w:p>
    <w:p w14:paraId="6CA0D0BD" w14:textId="77777777" w:rsidR="00137D77" w:rsidRPr="00E73C99" w:rsidRDefault="008D2CEB" w:rsidP="00AD45E5">
      <w:pPr>
        <w:pStyle w:val="a5"/>
        <w:numPr>
          <w:ilvl w:val="0"/>
          <w:numId w:val="101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антибиотики </w:t>
      </w:r>
    </w:p>
    <w:p w14:paraId="7074D453" w14:textId="77777777" w:rsidR="00137D77" w:rsidRPr="00E73C99" w:rsidRDefault="008D2CEB" w:rsidP="00AD45E5">
      <w:pPr>
        <w:pStyle w:val="a5"/>
        <w:numPr>
          <w:ilvl w:val="0"/>
          <w:numId w:val="101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сульфаниламиды </w:t>
      </w:r>
    </w:p>
    <w:p w14:paraId="4D02631F" w14:textId="77777777" w:rsidR="00137D77" w:rsidRPr="00E73C99" w:rsidRDefault="008D2CEB" w:rsidP="00AD45E5">
      <w:pPr>
        <w:pStyle w:val="a5"/>
        <w:numPr>
          <w:ilvl w:val="0"/>
          <w:numId w:val="101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кортикостероиды </w:t>
      </w:r>
    </w:p>
    <w:p w14:paraId="6FA1768C" w14:textId="77777777" w:rsidR="00137D77" w:rsidRPr="00E73C99" w:rsidRDefault="008D2CEB" w:rsidP="00AD45E5">
      <w:pPr>
        <w:pStyle w:val="a5"/>
        <w:numPr>
          <w:ilvl w:val="0"/>
          <w:numId w:val="101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седативные средства </w:t>
      </w:r>
    </w:p>
    <w:p w14:paraId="204DD458" w14:textId="77777777" w:rsidR="008D2CEB" w:rsidRPr="00E73C99" w:rsidRDefault="008D2CEB" w:rsidP="00AD45E5">
      <w:pPr>
        <w:pStyle w:val="a5"/>
        <w:numPr>
          <w:ilvl w:val="0"/>
          <w:numId w:val="1018"/>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color w:val="000000"/>
          <w:sz w:val="28"/>
          <w:szCs w:val="28"/>
        </w:rPr>
        <w:t>витамины</w:t>
      </w:r>
    </w:p>
    <w:p w14:paraId="64D7F4A1"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Какие лекарственные препараты не назначаются при лепре? </w:t>
      </w:r>
    </w:p>
    <w:p w14:paraId="4BD0BB53" w14:textId="77777777" w:rsidR="00137D77" w:rsidRPr="00E73C99" w:rsidRDefault="008D2CEB" w:rsidP="00AD45E5">
      <w:pPr>
        <w:pStyle w:val="a5"/>
        <w:numPr>
          <w:ilvl w:val="0"/>
          <w:numId w:val="1019"/>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диуцифон</w:t>
      </w:r>
      <w:proofErr w:type="spellEnd"/>
    </w:p>
    <w:p w14:paraId="21AF3C24" w14:textId="77777777" w:rsidR="00137D77" w:rsidRPr="00E73C99" w:rsidRDefault="008D2CEB" w:rsidP="00AD45E5">
      <w:pPr>
        <w:pStyle w:val="a5"/>
        <w:numPr>
          <w:ilvl w:val="0"/>
          <w:numId w:val="1019"/>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диаминодифенилсульфон</w:t>
      </w:r>
      <w:proofErr w:type="spellEnd"/>
    </w:p>
    <w:p w14:paraId="5AA2F483" w14:textId="77777777" w:rsidR="00137D77" w:rsidRPr="00E73C99" w:rsidRDefault="008D2CEB" w:rsidP="00AD45E5">
      <w:pPr>
        <w:pStyle w:val="a5"/>
        <w:numPr>
          <w:ilvl w:val="0"/>
          <w:numId w:val="1019"/>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дапсон</w:t>
      </w:r>
      <w:proofErr w:type="spellEnd"/>
    </w:p>
    <w:p w14:paraId="388B31B6" w14:textId="77777777" w:rsidR="00137D77" w:rsidRPr="00E73C99" w:rsidRDefault="008D2CEB" w:rsidP="00AD45E5">
      <w:pPr>
        <w:pStyle w:val="a5"/>
        <w:numPr>
          <w:ilvl w:val="0"/>
          <w:numId w:val="1019"/>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этоксид</w:t>
      </w:r>
      <w:proofErr w:type="spellEnd"/>
    </w:p>
    <w:p w14:paraId="4EFEF114" w14:textId="77777777" w:rsidR="008D2CEB" w:rsidRPr="00E73C99" w:rsidRDefault="008D2CEB" w:rsidP="00AD45E5">
      <w:pPr>
        <w:pStyle w:val="a5"/>
        <w:numPr>
          <w:ilvl w:val="0"/>
          <w:numId w:val="1019"/>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полькортолон</w:t>
      </w:r>
      <w:proofErr w:type="spellEnd"/>
    </w:p>
    <w:p w14:paraId="25735D91"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Какие лекарственные препараты нельзя назначать ВИЧ-инфицированному человеку? </w:t>
      </w:r>
    </w:p>
    <w:p w14:paraId="55D93A39" w14:textId="77777777" w:rsidR="00137D77" w:rsidRPr="00E73C99" w:rsidRDefault="008D2CEB" w:rsidP="00AD45E5">
      <w:pPr>
        <w:pStyle w:val="a5"/>
        <w:numPr>
          <w:ilvl w:val="0"/>
          <w:numId w:val="102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антибиотики </w:t>
      </w:r>
    </w:p>
    <w:p w14:paraId="099B7F8B" w14:textId="77777777" w:rsidR="00137D77" w:rsidRPr="00E73C99" w:rsidRDefault="008D2CEB" w:rsidP="00AD45E5">
      <w:pPr>
        <w:pStyle w:val="a5"/>
        <w:numPr>
          <w:ilvl w:val="0"/>
          <w:numId w:val="102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сульфаниламиды </w:t>
      </w:r>
    </w:p>
    <w:p w14:paraId="2D789B03" w14:textId="77777777" w:rsidR="00137D77" w:rsidRPr="00E73C99" w:rsidRDefault="008D2CEB" w:rsidP="00AD45E5">
      <w:pPr>
        <w:pStyle w:val="a5"/>
        <w:numPr>
          <w:ilvl w:val="0"/>
          <w:numId w:val="102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иммуностимуляторы </w:t>
      </w:r>
    </w:p>
    <w:p w14:paraId="06DF9FAE" w14:textId="77777777" w:rsidR="00137D77" w:rsidRPr="00E73C99" w:rsidRDefault="008D2CEB" w:rsidP="00AD45E5">
      <w:pPr>
        <w:pStyle w:val="a5"/>
        <w:numPr>
          <w:ilvl w:val="0"/>
          <w:numId w:val="102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противомалярийные препараты </w:t>
      </w:r>
    </w:p>
    <w:p w14:paraId="4BFD84AB" w14:textId="77777777" w:rsidR="008D2CEB" w:rsidRPr="00E73C99" w:rsidRDefault="008D2CEB" w:rsidP="00AD45E5">
      <w:pPr>
        <w:pStyle w:val="a5"/>
        <w:numPr>
          <w:ilvl w:val="0"/>
          <w:numId w:val="102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витамины</w:t>
      </w:r>
    </w:p>
    <w:p w14:paraId="57D75F46"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b/>
          <w:color w:val="000000"/>
          <w:sz w:val="28"/>
          <w:szCs w:val="28"/>
        </w:rPr>
        <w:t xml:space="preserve">Какие лекарственные средства должны быть немедленно назначены больному с синдромом </w:t>
      </w:r>
      <w:proofErr w:type="spellStart"/>
      <w:r w:rsidRPr="00E73C99">
        <w:rPr>
          <w:rFonts w:ascii="Times New Roman" w:hAnsi="Times New Roman"/>
          <w:b/>
          <w:color w:val="000000"/>
          <w:sz w:val="28"/>
          <w:szCs w:val="28"/>
        </w:rPr>
        <w:t>Лайелла</w:t>
      </w:r>
      <w:proofErr w:type="spellEnd"/>
      <w:r w:rsidRPr="00E73C99">
        <w:rPr>
          <w:rFonts w:ascii="Times New Roman" w:hAnsi="Times New Roman"/>
          <w:b/>
          <w:color w:val="000000"/>
          <w:sz w:val="28"/>
          <w:szCs w:val="28"/>
        </w:rPr>
        <w:t xml:space="preserve">? </w:t>
      </w:r>
    </w:p>
    <w:p w14:paraId="7C6EE162" w14:textId="77777777" w:rsidR="00137D77" w:rsidRPr="00E73C99" w:rsidRDefault="008D2CEB" w:rsidP="00AD45E5">
      <w:pPr>
        <w:pStyle w:val="a5"/>
        <w:numPr>
          <w:ilvl w:val="0"/>
          <w:numId w:val="1021"/>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антибиотики </w:t>
      </w:r>
    </w:p>
    <w:p w14:paraId="44C96E74" w14:textId="77777777" w:rsidR="00137D77" w:rsidRPr="00E73C99" w:rsidRDefault="008D2CEB" w:rsidP="00AD45E5">
      <w:pPr>
        <w:pStyle w:val="a5"/>
        <w:numPr>
          <w:ilvl w:val="0"/>
          <w:numId w:val="1021"/>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кортикостероиды </w:t>
      </w:r>
    </w:p>
    <w:p w14:paraId="7E9F29BC" w14:textId="77777777" w:rsidR="00137D77" w:rsidRPr="00E73C99" w:rsidRDefault="008D2CEB" w:rsidP="00AD45E5">
      <w:pPr>
        <w:pStyle w:val="a5"/>
        <w:numPr>
          <w:ilvl w:val="0"/>
          <w:numId w:val="1021"/>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сульфаниламиды </w:t>
      </w:r>
    </w:p>
    <w:p w14:paraId="3B110A15" w14:textId="77777777" w:rsidR="00137D77" w:rsidRPr="00E73C99" w:rsidRDefault="008D2CEB" w:rsidP="00AD45E5">
      <w:pPr>
        <w:pStyle w:val="a5"/>
        <w:numPr>
          <w:ilvl w:val="0"/>
          <w:numId w:val="1021"/>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витамины </w:t>
      </w:r>
    </w:p>
    <w:p w14:paraId="17BC99FA" w14:textId="77777777" w:rsidR="008D2CEB" w:rsidRPr="00E73C99" w:rsidRDefault="008D2CEB" w:rsidP="00AD45E5">
      <w:pPr>
        <w:pStyle w:val="a5"/>
        <w:numPr>
          <w:ilvl w:val="0"/>
          <w:numId w:val="1021"/>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цитостатики</w:t>
      </w:r>
    </w:p>
    <w:p w14:paraId="396BD733"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Какие медикаментозные средства применяются при лечении КПЛ? </w:t>
      </w:r>
    </w:p>
    <w:p w14:paraId="792B8F06" w14:textId="77777777" w:rsidR="00137D77" w:rsidRPr="00E73C99" w:rsidRDefault="008D2CEB" w:rsidP="00AD45E5">
      <w:pPr>
        <w:pStyle w:val="a5"/>
        <w:numPr>
          <w:ilvl w:val="0"/>
          <w:numId w:val="1022"/>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нитрофураны</w:t>
      </w:r>
      <w:proofErr w:type="spellEnd"/>
    </w:p>
    <w:p w14:paraId="171ACEAC" w14:textId="77777777" w:rsidR="00137D77" w:rsidRPr="00E73C99" w:rsidRDefault="008D2CEB" w:rsidP="00AD45E5">
      <w:pPr>
        <w:pStyle w:val="a5"/>
        <w:numPr>
          <w:ilvl w:val="0"/>
          <w:numId w:val="1022"/>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противовоспалительные аналгетики </w:t>
      </w:r>
    </w:p>
    <w:p w14:paraId="7A7748C4" w14:textId="77777777" w:rsidR="00137D77" w:rsidRPr="00E73C99" w:rsidRDefault="008D2CEB" w:rsidP="00AD45E5">
      <w:pPr>
        <w:pStyle w:val="a5"/>
        <w:numPr>
          <w:ilvl w:val="0"/>
          <w:numId w:val="1022"/>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ферменты </w:t>
      </w:r>
    </w:p>
    <w:p w14:paraId="4D2F6E74" w14:textId="77777777" w:rsidR="00137D77" w:rsidRPr="00E73C99" w:rsidRDefault="008D2CEB" w:rsidP="00AD45E5">
      <w:pPr>
        <w:pStyle w:val="a5"/>
        <w:numPr>
          <w:ilvl w:val="0"/>
          <w:numId w:val="1022"/>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кортикостероиды </w:t>
      </w:r>
    </w:p>
    <w:p w14:paraId="2FAD3DAB" w14:textId="77777777" w:rsidR="008D2CEB" w:rsidRPr="00E73C99" w:rsidRDefault="008D2CEB" w:rsidP="00AD45E5">
      <w:pPr>
        <w:pStyle w:val="a5"/>
        <w:numPr>
          <w:ilvl w:val="0"/>
          <w:numId w:val="1022"/>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противотуберкулезные препараты</w:t>
      </w:r>
    </w:p>
    <w:p w14:paraId="2423A7AF"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Какие наружные средства применяют в стадию прогрессирования при псориазе: </w:t>
      </w:r>
    </w:p>
    <w:p w14:paraId="06E4A0E5" w14:textId="77777777" w:rsidR="00137D77" w:rsidRPr="00E73C99" w:rsidRDefault="008D2CEB" w:rsidP="00AD45E5">
      <w:pPr>
        <w:pStyle w:val="a5"/>
        <w:numPr>
          <w:ilvl w:val="0"/>
          <w:numId w:val="102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болтушки </w:t>
      </w:r>
    </w:p>
    <w:p w14:paraId="0BFD2D23" w14:textId="77777777" w:rsidR="00137D77" w:rsidRPr="00E73C99" w:rsidRDefault="008D2CEB" w:rsidP="00AD45E5">
      <w:pPr>
        <w:pStyle w:val="a5"/>
        <w:numPr>
          <w:ilvl w:val="0"/>
          <w:numId w:val="102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примочки </w:t>
      </w:r>
    </w:p>
    <w:p w14:paraId="0AB9572F" w14:textId="77777777" w:rsidR="00137D77" w:rsidRPr="00E73C99" w:rsidRDefault="008D2CEB" w:rsidP="00AD45E5">
      <w:pPr>
        <w:pStyle w:val="a5"/>
        <w:numPr>
          <w:ilvl w:val="0"/>
          <w:numId w:val="1023"/>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фунгицидные</w:t>
      </w:r>
      <w:proofErr w:type="spellEnd"/>
      <w:r w:rsidRPr="00E73C99">
        <w:rPr>
          <w:rFonts w:ascii="Times New Roman" w:hAnsi="Times New Roman"/>
          <w:color w:val="000000"/>
          <w:sz w:val="28"/>
          <w:szCs w:val="28"/>
        </w:rPr>
        <w:t xml:space="preserve"> мази </w:t>
      </w:r>
    </w:p>
    <w:p w14:paraId="035253C9" w14:textId="77777777" w:rsidR="00137D77" w:rsidRPr="00E73C99" w:rsidRDefault="00E820F7" w:rsidP="00AD45E5">
      <w:pPr>
        <w:pStyle w:val="a5"/>
        <w:numPr>
          <w:ilvl w:val="0"/>
          <w:numId w:val="102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индифферентные мази</w:t>
      </w:r>
    </w:p>
    <w:p w14:paraId="0864F1DB" w14:textId="77777777" w:rsidR="008D2CEB" w:rsidRPr="00E73C99" w:rsidRDefault="008D2CEB" w:rsidP="00AD45E5">
      <w:pPr>
        <w:pStyle w:val="a5"/>
        <w:numPr>
          <w:ilvl w:val="0"/>
          <w:numId w:val="102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присыпки</w:t>
      </w:r>
    </w:p>
    <w:p w14:paraId="239F1C01"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lastRenderedPageBreak/>
        <w:t xml:space="preserve">Какое из медикаментозных средств следует выбрать для назначения терапии больному хронической красной волчанкой: </w:t>
      </w:r>
    </w:p>
    <w:p w14:paraId="2A021ABC" w14:textId="77777777" w:rsidR="00137D77" w:rsidRPr="00E73C99" w:rsidRDefault="008D2CEB" w:rsidP="00AD45E5">
      <w:pPr>
        <w:pStyle w:val="a5"/>
        <w:numPr>
          <w:ilvl w:val="0"/>
          <w:numId w:val="102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антибиотики широкого спектра действия </w:t>
      </w:r>
    </w:p>
    <w:p w14:paraId="2DC87AB9" w14:textId="77777777" w:rsidR="00137D77" w:rsidRPr="00E73C99" w:rsidRDefault="00E73C99" w:rsidP="00AD45E5">
      <w:pPr>
        <w:pStyle w:val="a5"/>
        <w:numPr>
          <w:ilvl w:val="0"/>
          <w:numId w:val="1024"/>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антималярийные</w:t>
      </w:r>
      <w:proofErr w:type="spellEnd"/>
      <w:r w:rsidRPr="00E73C99">
        <w:rPr>
          <w:rFonts w:ascii="Times New Roman" w:hAnsi="Times New Roman"/>
          <w:color w:val="000000"/>
          <w:sz w:val="28"/>
          <w:szCs w:val="28"/>
        </w:rPr>
        <w:t xml:space="preserve"> препараты</w:t>
      </w:r>
    </w:p>
    <w:p w14:paraId="7F18D3EC" w14:textId="77777777" w:rsidR="00137D77" w:rsidRPr="00E73C99" w:rsidRDefault="008D2CEB" w:rsidP="00AD45E5">
      <w:pPr>
        <w:pStyle w:val="a5"/>
        <w:numPr>
          <w:ilvl w:val="0"/>
          <w:numId w:val="102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цитостатики </w:t>
      </w:r>
    </w:p>
    <w:p w14:paraId="7686FC94" w14:textId="77777777" w:rsidR="00137D77" w:rsidRPr="00E73C99" w:rsidRDefault="008D2CEB" w:rsidP="00AD45E5">
      <w:pPr>
        <w:pStyle w:val="a5"/>
        <w:numPr>
          <w:ilvl w:val="0"/>
          <w:numId w:val="102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серно-дегтярная мазь </w:t>
      </w:r>
    </w:p>
    <w:p w14:paraId="3394BB51" w14:textId="77777777" w:rsidR="008D2CEB" w:rsidRPr="00E73C99" w:rsidRDefault="008D2CEB" w:rsidP="00AD45E5">
      <w:pPr>
        <w:pStyle w:val="a5"/>
        <w:numPr>
          <w:ilvl w:val="0"/>
          <w:numId w:val="102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седативные препараты</w:t>
      </w:r>
    </w:p>
    <w:p w14:paraId="6BE2EE83"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Какое осложнение может быть </w:t>
      </w:r>
      <w:proofErr w:type="gramStart"/>
      <w:r w:rsidRPr="00E73C99">
        <w:rPr>
          <w:rFonts w:ascii="Times New Roman" w:hAnsi="Times New Roman"/>
          <w:b/>
          <w:color w:val="000000"/>
          <w:sz w:val="28"/>
          <w:szCs w:val="28"/>
        </w:rPr>
        <w:t>при лечение</w:t>
      </w:r>
      <w:proofErr w:type="gramEnd"/>
      <w:r w:rsidRPr="00E73C99">
        <w:rPr>
          <w:rFonts w:ascii="Times New Roman" w:hAnsi="Times New Roman"/>
          <w:b/>
          <w:color w:val="000000"/>
          <w:sz w:val="28"/>
          <w:szCs w:val="28"/>
        </w:rPr>
        <w:t xml:space="preserve"> больных </w:t>
      </w:r>
      <w:proofErr w:type="spellStart"/>
      <w:r w:rsidRPr="00E73C99">
        <w:rPr>
          <w:rFonts w:ascii="Times New Roman" w:hAnsi="Times New Roman"/>
          <w:b/>
          <w:color w:val="000000"/>
          <w:sz w:val="28"/>
          <w:szCs w:val="28"/>
        </w:rPr>
        <w:t>бензилпенициллином</w:t>
      </w:r>
      <w:proofErr w:type="spellEnd"/>
      <w:r w:rsidRPr="00E73C99">
        <w:rPr>
          <w:rFonts w:ascii="Times New Roman" w:hAnsi="Times New Roman"/>
          <w:b/>
          <w:color w:val="000000"/>
          <w:sz w:val="28"/>
          <w:szCs w:val="28"/>
        </w:rPr>
        <w:t xml:space="preserve">? </w:t>
      </w:r>
    </w:p>
    <w:p w14:paraId="7BE4FA7E" w14:textId="77777777" w:rsidR="00137D77" w:rsidRPr="00E73C99" w:rsidRDefault="008D2CEB" w:rsidP="00AD45E5">
      <w:pPr>
        <w:pStyle w:val="a5"/>
        <w:numPr>
          <w:ilvl w:val="0"/>
          <w:numId w:val="102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эмболия легкого </w:t>
      </w:r>
    </w:p>
    <w:p w14:paraId="1A6AAAFD" w14:textId="77777777" w:rsidR="00137D77" w:rsidRPr="00E73C99" w:rsidRDefault="008D2CEB" w:rsidP="00AD45E5">
      <w:pPr>
        <w:pStyle w:val="a5"/>
        <w:numPr>
          <w:ilvl w:val="0"/>
          <w:numId w:val="102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некроз на месте инъекции </w:t>
      </w:r>
    </w:p>
    <w:p w14:paraId="092E5F17" w14:textId="77777777" w:rsidR="00137D77" w:rsidRPr="00E73C99" w:rsidRDefault="008D2CEB" w:rsidP="00AD45E5">
      <w:pPr>
        <w:pStyle w:val="a5"/>
        <w:numPr>
          <w:ilvl w:val="0"/>
          <w:numId w:val="102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нефропатия </w:t>
      </w:r>
    </w:p>
    <w:p w14:paraId="5302AB27" w14:textId="77777777" w:rsidR="00137D77" w:rsidRPr="00E73C99" w:rsidRDefault="008D2CEB" w:rsidP="00AD45E5">
      <w:pPr>
        <w:pStyle w:val="a5"/>
        <w:numPr>
          <w:ilvl w:val="0"/>
          <w:numId w:val="102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полиневриты </w:t>
      </w:r>
    </w:p>
    <w:p w14:paraId="286CE10B" w14:textId="77777777" w:rsidR="008D2CEB" w:rsidRPr="00E73C99" w:rsidRDefault="008D2CEB" w:rsidP="00AD45E5">
      <w:pPr>
        <w:pStyle w:val="a5"/>
        <w:numPr>
          <w:ilvl w:val="0"/>
          <w:numId w:val="102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анафилактический шок </w:t>
      </w:r>
    </w:p>
    <w:p w14:paraId="74022FB8" w14:textId="77777777" w:rsidR="00137D77"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Какой из антибиотиков применяют </w:t>
      </w:r>
      <w:proofErr w:type="gramStart"/>
      <w:r w:rsidRPr="00E73C99">
        <w:rPr>
          <w:rFonts w:ascii="Times New Roman" w:hAnsi="Times New Roman"/>
          <w:b/>
          <w:color w:val="000000"/>
          <w:sz w:val="28"/>
          <w:szCs w:val="28"/>
        </w:rPr>
        <w:t>( как</w:t>
      </w:r>
      <w:proofErr w:type="gramEnd"/>
      <w:r w:rsidRPr="00E73C99">
        <w:rPr>
          <w:rFonts w:ascii="Times New Roman" w:hAnsi="Times New Roman"/>
          <w:b/>
          <w:color w:val="000000"/>
          <w:sz w:val="28"/>
          <w:szCs w:val="28"/>
        </w:rPr>
        <w:t xml:space="preserve"> противовирусный) при опоясывающим герпесе? </w:t>
      </w:r>
    </w:p>
    <w:p w14:paraId="12EDA60D" w14:textId="77777777" w:rsidR="00137D77" w:rsidRPr="00E73C99" w:rsidRDefault="008D2CEB" w:rsidP="00AD45E5">
      <w:pPr>
        <w:pStyle w:val="a5"/>
        <w:numPr>
          <w:ilvl w:val="0"/>
          <w:numId w:val="102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пенициллин </w:t>
      </w:r>
    </w:p>
    <w:p w14:paraId="4207EC1B" w14:textId="77777777" w:rsidR="00137D77" w:rsidRPr="00E73C99" w:rsidRDefault="008D2CEB" w:rsidP="00AD45E5">
      <w:pPr>
        <w:pStyle w:val="a5"/>
        <w:numPr>
          <w:ilvl w:val="0"/>
          <w:numId w:val="102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тетрациклин </w:t>
      </w:r>
    </w:p>
    <w:p w14:paraId="44F9A82B" w14:textId="77777777" w:rsidR="00137D77" w:rsidRPr="00E73C99" w:rsidRDefault="008D2CEB" w:rsidP="00AD45E5">
      <w:pPr>
        <w:pStyle w:val="a5"/>
        <w:numPr>
          <w:ilvl w:val="0"/>
          <w:numId w:val="1026"/>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цефамизин</w:t>
      </w:r>
      <w:proofErr w:type="spellEnd"/>
    </w:p>
    <w:p w14:paraId="38B543BA" w14:textId="77777777" w:rsidR="00137D77" w:rsidRPr="00E73C99" w:rsidRDefault="008D2CEB" w:rsidP="00AD45E5">
      <w:pPr>
        <w:pStyle w:val="a5"/>
        <w:numPr>
          <w:ilvl w:val="0"/>
          <w:numId w:val="1026"/>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таривид</w:t>
      </w:r>
      <w:proofErr w:type="spellEnd"/>
    </w:p>
    <w:p w14:paraId="1CF402B3" w14:textId="77777777" w:rsidR="008D2CEB" w:rsidRPr="00E73C99" w:rsidRDefault="008D2CEB" w:rsidP="00AD45E5">
      <w:pPr>
        <w:pStyle w:val="a5"/>
        <w:numPr>
          <w:ilvl w:val="0"/>
          <w:numId w:val="1026"/>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клафоран</w:t>
      </w:r>
      <w:proofErr w:type="spellEnd"/>
    </w:p>
    <w:p w14:paraId="5818557B"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Какой препарат быстрее приведет к разрешению отека Квинке: </w:t>
      </w:r>
    </w:p>
    <w:p w14:paraId="38944253" w14:textId="77777777" w:rsidR="00737094" w:rsidRPr="00E73C99" w:rsidRDefault="00E73C99" w:rsidP="00AD45E5">
      <w:pPr>
        <w:pStyle w:val="a5"/>
        <w:numPr>
          <w:ilvl w:val="0"/>
          <w:numId w:val="102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преднизолон</w:t>
      </w:r>
    </w:p>
    <w:p w14:paraId="2AC1408C" w14:textId="77777777" w:rsidR="00737094" w:rsidRPr="00E73C99" w:rsidRDefault="008D2CEB" w:rsidP="00AD45E5">
      <w:pPr>
        <w:pStyle w:val="a5"/>
        <w:numPr>
          <w:ilvl w:val="0"/>
          <w:numId w:val="1027"/>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пипольфен</w:t>
      </w:r>
      <w:proofErr w:type="spellEnd"/>
    </w:p>
    <w:p w14:paraId="52D5FEE5" w14:textId="77777777" w:rsidR="00737094" w:rsidRPr="00E73C99" w:rsidRDefault="008D2CEB" w:rsidP="00AD45E5">
      <w:pPr>
        <w:pStyle w:val="a5"/>
        <w:numPr>
          <w:ilvl w:val="0"/>
          <w:numId w:val="102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адреналин </w:t>
      </w:r>
    </w:p>
    <w:p w14:paraId="76A06E54" w14:textId="77777777" w:rsidR="00737094" w:rsidRPr="00E73C99" w:rsidRDefault="008D2CEB" w:rsidP="00AD45E5">
      <w:pPr>
        <w:pStyle w:val="a5"/>
        <w:numPr>
          <w:ilvl w:val="0"/>
          <w:numId w:val="102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глюконат кальция </w:t>
      </w:r>
    </w:p>
    <w:p w14:paraId="03B5963D" w14:textId="77777777" w:rsidR="008D2CEB" w:rsidRPr="00E73C99" w:rsidRDefault="008D2CEB" w:rsidP="00AD45E5">
      <w:pPr>
        <w:pStyle w:val="a5"/>
        <w:numPr>
          <w:ilvl w:val="0"/>
          <w:numId w:val="1027"/>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ретарпен</w:t>
      </w:r>
      <w:proofErr w:type="spellEnd"/>
    </w:p>
    <w:p w14:paraId="6851503D"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Какую лекарственную форму назначите больному с мокнущей экземой: </w:t>
      </w:r>
    </w:p>
    <w:p w14:paraId="12802934" w14:textId="77777777" w:rsidR="00737094" w:rsidRPr="00E73C99" w:rsidRDefault="00E73C99" w:rsidP="00AD45E5">
      <w:pPr>
        <w:pStyle w:val="a5"/>
        <w:numPr>
          <w:ilvl w:val="0"/>
          <w:numId w:val="102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примочку</w:t>
      </w:r>
    </w:p>
    <w:p w14:paraId="59B958BA" w14:textId="77777777" w:rsidR="00737094" w:rsidRPr="00E73C99" w:rsidRDefault="008D2CEB" w:rsidP="00AD45E5">
      <w:pPr>
        <w:pStyle w:val="a5"/>
        <w:numPr>
          <w:ilvl w:val="0"/>
          <w:numId w:val="102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болтушку </w:t>
      </w:r>
    </w:p>
    <w:p w14:paraId="368DB12F" w14:textId="77777777" w:rsidR="00737094" w:rsidRPr="00E73C99" w:rsidRDefault="008D2CEB" w:rsidP="00AD45E5">
      <w:pPr>
        <w:pStyle w:val="a5"/>
        <w:numPr>
          <w:ilvl w:val="0"/>
          <w:numId w:val="102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пасту </w:t>
      </w:r>
    </w:p>
    <w:p w14:paraId="74D33B34" w14:textId="77777777" w:rsidR="00737094" w:rsidRPr="00E73C99" w:rsidRDefault="008D2CEB" w:rsidP="00AD45E5">
      <w:pPr>
        <w:pStyle w:val="a5"/>
        <w:numPr>
          <w:ilvl w:val="0"/>
          <w:numId w:val="102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мазь </w:t>
      </w:r>
    </w:p>
    <w:p w14:paraId="66931FA4" w14:textId="77777777" w:rsidR="008D2CEB" w:rsidRPr="00E73C99" w:rsidRDefault="008D2CEB" w:rsidP="00AD45E5">
      <w:pPr>
        <w:pStyle w:val="a5"/>
        <w:numPr>
          <w:ilvl w:val="0"/>
          <w:numId w:val="102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крем </w:t>
      </w:r>
    </w:p>
    <w:p w14:paraId="3531CA32"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Какую лекарственную форму следует применить для лечения больного с острой мокнущей экземой: </w:t>
      </w:r>
    </w:p>
    <w:p w14:paraId="52269E0E" w14:textId="77777777" w:rsidR="00737094" w:rsidRPr="00E73C99" w:rsidRDefault="008D2CEB" w:rsidP="00AD45E5">
      <w:pPr>
        <w:pStyle w:val="a5"/>
        <w:numPr>
          <w:ilvl w:val="0"/>
          <w:numId w:val="102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мазь </w:t>
      </w:r>
    </w:p>
    <w:p w14:paraId="2E8A5A46" w14:textId="77777777" w:rsidR="00737094" w:rsidRPr="00E73C99" w:rsidRDefault="008D2CEB" w:rsidP="00AD45E5">
      <w:pPr>
        <w:pStyle w:val="a5"/>
        <w:numPr>
          <w:ilvl w:val="0"/>
          <w:numId w:val="102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присыпку </w:t>
      </w:r>
    </w:p>
    <w:p w14:paraId="0CB60B72" w14:textId="77777777" w:rsidR="00737094" w:rsidRPr="00E73C99" w:rsidRDefault="008D2CEB" w:rsidP="00AD45E5">
      <w:pPr>
        <w:pStyle w:val="a5"/>
        <w:numPr>
          <w:ilvl w:val="0"/>
          <w:numId w:val="102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крем </w:t>
      </w:r>
    </w:p>
    <w:p w14:paraId="3EE1C9FD" w14:textId="77777777" w:rsidR="00737094" w:rsidRPr="00E73C99" w:rsidRDefault="00E73C99" w:rsidP="00AD45E5">
      <w:pPr>
        <w:pStyle w:val="a5"/>
        <w:numPr>
          <w:ilvl w:val="0"/>
          <w:numId w:val="102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примочку</w:t>
      </w:r>
    </w:p>
    <w:p w14:paraId="770EC3E0" w14:textId="77777777" w:rsidR="008D2CEB" w:rsidRPr="00E73C99" w:rsidRDefault="008D2CEB" w:rsidP="00AD45E5">
      <w:pPr>
        <w:pStyle w:val="a5"/>
        <w:numPr>
          <w:ilvl w:val="0"/>
          <w:numId w:val="102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желе</w:t>
      </w:r>
    </w:p>
    <w:p w14:paraId="0C7D67D5" w14:textId="77777777" w:rsidR="00737094" w:rsidRPr="00E73C99" w:rsidRDefault="008D2CEB" w:rsidP="00AD45E5">
      <w:pPr>
        <w:pStyle w:val="a5"/>
        <w:numPr>
          <w:ilvl w:val="0"/>
          <w:numId w:val="1004"/>
        </w:numPr>
        <w:tabs>
          <w:tab w:val="left" w:pos="426"/>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Какую местную терапию следует назначить больному с острой экземой лица в стадии </w:t>
      </w:r>
      <w:proofErr w:type="spellStart"/>
      <w:r w:rsidRPr="00E73C99">
        <w:rPr>
          <w:rFonts w:ascii="Times New Roman" w:hAnsi="Times New Roman"/>
          <w:b/>
          <w:color w:val="000000"/>
          <w:sz w:val="28"/>
          <w:szCs w:val="28"/>
        </w:rPr>
        <w:t>мокнутия</w:t>
      </w:r>
      <w:proofErr w:type="spellEnd"/>
      <w:r w:rsidRPr="00E73C99">
        <w:rPr>
          <w:rFonts w:ascii="Times New Roman" w:hAnsi="Times New Roman"/>
          <w:b/>
          <w:color w:val="000000"/>
          <w:sz w:val="28"/>
          <w:szCs w:val="28"/>
        </w:rPr>
        <w:t xml:space="preserve">? </w:t>
      </w:r>
    </w:p>
    <w:p w14:paraId="420508CE" w14:textId="77777777" w:rsidR="00737094" w:rsidRPr="00E73C99" w:rsidRDefault="008D2CEB" w:rsidP="00AD45E5">
      <w:pPr>
        <w:pStyle w:val="a5"/>
        <w:numPr>
          <w:ilvl w:val="0"/>
          <w:numId w:val="1030"/>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пасты </w:t>
      </w:r>
    </w:p>
    <w:p w14:paraId="562FAA0A" w14:textId="77777777" w:rsidR="00737094" w:rsidRPr="00E73C99" w:rsidRDefault="008D2CEB" w:rsidP="00AD45E5">
      <w:pPr>
        <w:pStyle w:val="a5"/>
        <w:numPr>
          <w:ilvl w:val="0"/>
          <w:numId w:val="1030"/>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болтушки </w:t>
      </w:r>
    </w:p>
    <w:p w14:paraId="7D9B2E5A" w14:textId="77777777" w:rsidR="00737094" w:rsidRPr="00E73C99" w:rsidRDefault="008D2CEB" w:rsidP="00AD45E5">
      <w:pPr>
        <w:pStyle w:val="a5"/>
        <w:numPr>
          <w:ilvl w:val="0"/>
          <w:numId w:val="1030"/>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мази </w:t>
      </w:r>
    </w:p>
    <w:p w14:paraId="454E220A" w14:textId="77777777" w:rsidR="00737094" w:rsidRPr="00E73C99" w:rsidRDefault="008D2CEB" w:rsidP="00AD45E5">
      <w:pPr>
        <w:pStyle w:val="a5"/>
        <w:numPr>
          <w:ilvl w:val="0"/>
          <w:numId w:val="1030"/>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примочки </w:t>
      </w:r>
    </w:p>
    <w:p w14:paraId="617CB079" w14:textId="77777777" w:rsidR="008D2CEB" w:rsidRPr="00E73C99" w:rsidRDefault="008D2CEB" w:rsidP="00AD45E5">
      <w:pPr>
        <w:pStyle w:val="a5"/>
        <w:numPr>
          <w:ilvl w:val="0"/>
          <w:numId w:val="1030"/>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кремы </w:t>
      </w:r>
    </w:p>
    <w:p w14:paraId="078AFFCE" w14:textId="77777777" w:rsidR="00737094" w:rsidRPr="00E73C99" w:rsidRDefault="008D2CEB" w:rsidP="00AD45E5">
      <w:pPr>
        <w:pStyle w:val="a5"/>
        <w:numPr>
          <w:ilvl w:val="0"/>
          <w:numId w:val="1004"/>
        </w:numPr>
        <w:tabs>
          <w:tab w:val="left" w:pos="426"/>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lastRenderedPageBreak/>
        <w:t xml:space="preserve">Какую местную терапию следует назначить на очаги хронической экземы? </w:t>
      </w:r>
    </w:p>
    <w:p w14:paraId="7A84403F" w14:textId="77777777" w:rsidR="00737094" w:rsidRPr="00E73C99" w:rsidRDefault="008D2CEB" w:rsidP="00AD45E5">
      <w:pPr>
        <w:pStyle w:val="a5"/>
        <w:numPr>
          <w:ilvl w:val="0"/>
          <w:numId w:val="103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болтушка </w:t>
      </w:r>
    </w:p>
    <w:p w14:paraId="3EA1BCDA" w14:textId="77777777" w:rsidR="00737094" w:rsidRPr="00E73C99" w:rsidRDefault="008D2CEB" w:rsidP="00AD45E5">
      <w:pPr>
        <w:pStyle w:val="a5"/>
        <w:numPr>
          <w:ilvl w:val="0"/>
          <w:numId w:val="103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паста </w:t>
      </w:r>
    </w:p>
    <w:p w14:paraId="5DD6DCB9" w14:textId="77777777" w:rsidR="00737094" w:rsidRPr="00E73C99" w:rsidRDefault="008D2CEB" w:rsidP="00AD45E5">
      <w:pPr>
        <w:pStyle w:val="a5"/>
        <w:numPr>
          <w:ilvl w:val="0"/>
          <w:numId w:val="103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мазь </w:t>
      </w:r>
    </w:p>
    <w:p w14:paraId="16DE83C5" w14:textId="77777777" w:rsidR="00737094" w:rsidRPr="00E73C99" w:rsidRDefault="008D2CEB" w:rsidP="00AD45E5">
      <w:pPr>
        <w:pStyle w:val="a5"/>
        <w:numPr>
          <w:ilvl w:val="0"/>
          <w:numId w:val="103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примочка </w:t>
      </w:r>
    </w:p>
    <w:p w14:paraId="7171D8E2" w14:textId="77777777" w:rsidR="008D2CEB" w:rsidRPr="00E73C99" w:rsidRDefault="008D2CEB" w:rsidP="00AD45E5">
      <w:pPr>
        <w:pStyle w:val="a5"/>
        <w:numPr>
          <w:ilvl w:val="0"/>
          <w:numId w:val="103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крем</w:t>
      </w:r>
    </w:p>
    <w:p w14:paraId="379A3869" w14:textId="77777777" w:rsidR="00737094" w:rsidRPr="00E73C99" w:rsidRDefault="008D2CEB" w:rsidP="00AD45E5">
      <w:pPr>
        <w:pStyle w:val="a5"/>
        <w:numPr>
          <w:ilvl w:val="0"/>
          <w:numId w:val="1004"/>
        </w:numPr>
        <w:tabs>
          <w:tab w:val="left" w:pos="426"/>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Лечение больного чесоткой предусматривает: </w:t>
      </w:r>
    </w:p>
    <w:p w14:paraId="3272D39C" w14:textId="77777777" w:rsidR="00737094" w:rsidRPr="00E73C99" w:rsidRDefault="008D2CEB" w:rsidP="00AD45E5">
      <w:pPr>
        <w:pStyle w:val="a5"/>
        <w:numPr>
          <w:ilvl w:val="0"/>
          <w:numId w:val="1032"/>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исключение острой пищи </w:t>
      </w:r>
    </w:p>
    <w:p w14:paraId="7A2CDBBD" w14:textId="77777777" w:rsidR="00737094" w:rsidRPr="00E73C99" w:rsidRDefault="008D2CEB" w:rsidP="00AD45E5">
      <w:pPr>
        <w:pStyle w:val="a5"/>
        <w:numPr>
          <w:ilvl w:val="0"/>
          <w:numId w:val="1032"/>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лечение бензил-бензоатом </w:t>
      </w:r>
    </w:p>
    <w:p w14:paraId="25F6DA39" w14:textId="77777777" w:rsidR="00737094" w:rsidRPr="00E73C99" w:rsidRDefault="008D2CEB" w:rsidP="00AD45E5">
      <w:pPr>
        <w:pStyle w:val="a5"/>
        <w:numPr>
          <w:ilvl w:val="0"/>
          <w:numId w:val="1032"/>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применение УФО </w:t>
      </w:r>
    </w:p>
    <w:p w14:paraId="0A1E7A3A" w14:textId="77777777" w:rsidR="00737094" w:rsidRPr="00E73C99" w:rsidRDefault="008D2CEB" w:rsidP="00AD45E5">
      <w:pPr>
        <w:pStyle w:val="a5"/>
        <w:numPr>
          <w:ilvl w:val="0"/>
          <w:numId w:val="1032"/>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применение ПУВА-терапии </w:t>
      </w:r>
    </w:p>
    <w:p w14:paraId="4E43BB6A" w14:textId="77777777" w:rsidR="008D2CEB" w:rsidRPr="00E73C99" w:rsidRDefault="008D2CEB" w:rsidP="00AD45E5">
      <w:pPr>
        <w:pStyle w:val="a5"/>
        <w:numPr>
          <w:ilvl w:val="0"/>
          <w:numId w:val="1032"/>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кортикостероиды </w:t>
      </w:r>
    </w:p>
    <w:p w14:paraId="1779C221"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Лечение больной с кандидозом паховых складок в течение 2 недель </w:t>
      </w:r>
      <w:proofErr w:type="spellStart"/>
      <w:r w:rsidRPr="00E73C99">
        <w:rPr>
          <w:rFonts w:ascii="Times New Roman" w:hAnsi="Times New Roman"/>
          <w:b/>
          <w:color w:val="000000"/>
          <w:sz w:val="28"/>
          <w:szCs w:val="28"/>
        </w:rPr>
        <w:t>противокандидозными</w:t>
      </w:r>
      <w:proofErr w:type="spellEnd"/>
      <w:r w:rsidRPr="00E73C99">
        <w:rPr>
          <w:rFonts w:ascii="Times New Roman" w:hAnsi="Times New Roman"/>
          <w:b/>
          <w:color w:val="000000"/>
          <w:sz w:val="28"/>
          <w:szCs w:val="28"/>
        </w:rPr>
        <w:t xml:space="preserve"> средствами не дало положительного эффекта. Какое исследование нужно провести этой больной: </w:t>
      </w:r>
    </w:p>
    <w:p w14:paraId="35191FB1" w14:textId="77777777" w:rsidR="00737094" w:rsidRPr="00E73C99" w:rsidRDefault="008D2CEB" w:rsidP="00AD45E5">
      <w:pPr>
        <w:pStyle w:val="a5"/>
        <w:numPr>
          <w:ilvl w:val="0"/>
          <w:numId w:val="103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исследование мазков на ИППП </w:t>
      </w:r>
    </w:p>
    <w:p w14:paraId="1FE18984" w14:textId="77777777" w:rsidR="00737094" w:rsidRPr="00E73C99" w:rsidRDefault="008D2CEB" w:rsidP="00AD45E5">
      <w:pPr>
        <w:pStyle w:val="a5"/>
        <w:numPr>
          <w:ilvl w:val="0"/>
          <w:numId w:val="1033"/>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ректороманоскопию</w:t>
      </w:r>
      <w:proofErr w:type="spellEnd"/>
    </w:p>
    <w:p w14:paraId="2A6559FB" w14:textId="77777777" w:rsidR="00737094" w:rsidRPr="00E73C99" w:rsidRDefault="008D2CEB" w:rsidP="00AD45E5">
      <w:pPr>
        <w:pStyle w:val="a5"/>
        <w:numPr>
          <w:ilvl w:val="0"/>
          <w:numId w:val="103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иссл</w:t>
      </w:r>
      <w:r w:rsidR="00E73C99" w:rsidRPr="00E73C99">
        <w:rPr>
          <w:rFonts w:ascii="Times New Roman" w:hAnsi="Times New Roman"/>
          <w:color w:val="000000"/>
          <w:sz w:val="28"/>
          <w:szCs w:val="28"/>
        </w:rPr>
        <w:t>едование мочи и крови на сахар</w:t>
      </w:r>
    </w:p>
    <w:p w14:paraId="0D39C189" w14:textId="77777777" w:rsidR="00737094" w:rsidRPr="00E73C99" w:rsidRDefault="008D2CEB" w:rsidP="00AD45E5">
      <w:pPr>
        <w:pStyle w:val="a5"/>
        <w:numPr>
          <w:ilvl w:val="0"/>
          <w:numId w:val="103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рентгенографию желудка </w:t>
      </w:r>
    </w:p>
    <w:p w14:paraId="7BC265F4" w14:textId="77777777" w:rsidR="008D2CEB" w:rsidRPr="00E73C99" w:rsidRDefault="008D2CEB" w:rsidP="00AD45E5">
      <w:pPr>
        <w:pStyle w:val="a5"/>
        <w:numPr>
          <w:ilvl w:val="0"/>
          <w:numId w:val="103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печеночные пробы</w:t>
      </w:r>
    </w:p>
    <w:p w14:paraId="6BCE42E4"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Назовите лекарственные препараты, которые не рационально использовать в терапии больных </w:t>
      </w:r>
      <w:proofErr w:type="spellStart"/>
      <w:r w:rsidRPr="00E73C99">
        <w:rPr>
          <w:rFonts w:ascii="Times New Roman" w:hAnsi="Times New Roman"/>
          <w:b/>
          <w:color w:val="000000"/>
          <w:sz w:val="28"/>
          <w:szCs w:val="28"/>
        </w:rPr>
        <w:t>токсикодермией</w:t>
      </w:r>
      <w:proofErr w:type="spellEnd"/>
      <w:r w:rsidRPr="00E73C99">
        <w:rPr>
          <w:rFonts w:ascii="Times New Roman" w:hAnsi="Times New Roman"/>
          <w:b/>
          <w:color w:val="000000"/>
          <w:sz w:val="28"/>
          <w:szCs w:val="28"/>
        </w:rPr>
        <w:t xml:space="preserve"> при нормальной температуре и хорошем самочувствии: </w:t>
      </w:r>
    </w:p>
    <w:p w14:paraId="62E90B67" w14:textId="77777777" w:rsidR="00737094" w:rsidRPr="00E73C99" w:rsidRDefault="008D2CEB" w:rsidP="00AD45E5">
      <w:pPr>
        <w:pStyle w:val="a5"/>
        <w:numPr>
          <w:ilvl w:val="0"/>
          <w:numId w:val="103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тавегил</w:t>
      </w:r>
    </w:p>
    <w:p w14:paraId="216761E2" w14:textId="77777777" w:rsidR="00737094" w:rsidRPr="00E73C99" w:rsidRDefault="008D2CEB" w:rsidP="00AD45E5">
      <w:pPr>
        <w:pStyle w:val="a5"/>
        <w:numPr>
          <w:ilvl w:val="0"/>
          <w:numId w:val="103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аспирин </w:t>
      </w:r>
    </w:p>
    <w:p w14:paraId="1622F16C" w14:textId="77777777" w:rsidR="00737094" w:rsidRPr="00E73C99" w:rsidRDefault="008D2CEB" w:rsidP="00AD45E5">
      <w:pPr>
        <w:pStyle w:val="a5"/>
        <w:numPr>
          <w:ilvl w:val="0"/>
          <w:numId w:val="103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глюконат кальция </w:t>
      </w:r>
    </w:p>
    <w:p w14:paraId="5594794D" w14:textId="77777777" w:rsidR="00737094" w:rsidRPr="00E73C99" w:rsidRDefault="008D2CEB" w:rsidP="00AD45E5">
      <w:pPr>
        <w:pStyle w:val="a5"/>
        <w:numPr>
          <w:ilvl w:val="0"/>
          <w:numId w:val="103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карболен </w:t>
      </w:r>
    </w:p>
    <w:p w14:paraId="3BFE5A3C" w14:textId="77777777" w:rsidR="008D2CEB" w:rsidRPr="00E73C99" w:rsidRDefault="008D2CEB" w:rsidP="00AD45E5">
      <w:pPr>
        <w:pStyle w:val="a5"/>
        <w:numPr>
          <w:ilvl w:val="0"/>
          <w:numId w:val="103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тиосульфат натрия</w:t>
      </w:r>
    </w:p>
    <w:p w14:paraId="27D892C7"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Препараты, применяемые в стадию прогрессирования псориаза: </w:t>
      </w:r>
    </w:p>
    <w:p w14:paraId="3A83B41C" w14:textId="77777777" w:rsidR="00737094" w:rsidRPr="00E73C99" w:rsidRDefault="008D2CEB" w:rsidP="00AD45E5">
      <w:pPr>
        <w:pStyle w:val="a5"/>
        <w:numPr>
          <w:ilvl w:val="0"/>
          <w:numId w:val="103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цитостатики </w:t>
      </w:r>
    </w:p>
    <w:p w14:paraId="69A16B83" w14:textId="77777777" w:rsidR="00737094" w:rsidRPr="00E73C99" w:rsidRDefault="008D2CEB" w:rsidP="00AD45E5">
      <w:pPr>
        <w:pStyle w:val="a5"/>
        <w:numPr>
          <w:ilvl w:val="0"/>
          <w:numId w:val="103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антагонисты ионов кальция </w:t>
      </w:r>
    </w:p>
    <w:p w14:paraId="70A67C85" w14:textId="77777777" w:rsidR="00737094" w:rsidRPr="00E73C99" w:rsidRDefault="008D2CEB" w:rsidP="00AD45E5">
      <w:pPr>
        <w:pStyle w:val="a5"/>
        <w:numPr>
          <w:ilvl w:val="0"/>
          <w:numId w:val="103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анальгетики </w:t>
      </w:r>
    </w:p>
    <w:p w14:paraId="3E03E4CA" w14:textId="77777777" w:rsidR="00737094" w:rsidRPr="00E73C99" w:rsidRDefault="008D2CEB" w:rsidP="00AD45E5">
      <w:pPr>
        <w:pStyle w:val="a5"/>
        <w:numPr>
          <w:ilvl w:val="0"/>
          <w:numId w:val="103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антисептики </w:t>
      </w:r>
    </w:p>
    <w:p w14:paraId="366CF792" w14:textId="77777777" w:rsidR="008D2CEB" w:rsidRPr="00E73C99" w:rsidRDefault="008D2CEB" w:rsidP="00AD45E5">
      <w:pPr>
        <w:pStyle w:val="a5"/>
        <w:numPr>
          <w:ilvl w:val="0"/>
          <w:numId w:val="103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сульфаниламиды</w:t>
      </w:r>
    </w:p>
    <w:p w14:paraId="0D625BE2"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Препараты, применяемые при псориазе в стадию стабилизации: </w:t>
      </w:r>
    </w:p>
    <w:p w14:paraId="116B974A" w14:textId="77777777" w:rsidR="00737094" w:rsidRPr="00E73C99" w:rsidRDefault="008D2CEB" w:rsidP="00AD45E5">
      <w:pPr>
        <w:pStyle w:val="a5"/>
        <w:numPr>
          <w:ilvl w:val="0"/>
          <w:numId w:val="103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антибиотики </w:t>
      </w:r>
    </w:p>
    <w:p w14:paraId="6797AF79" w14:textId="77777777" w:rsidR="00737094" w:rsidRPr="00E73C99" w:rsidRDefault="008D2CEB" w:rsidP="00AD45E5">
      <w:pPr>
        <w:pStyle w:val="a5"/>
        <w:numPr>
          <w:ilvl w:val="0"/>
          <w:numId w:val="103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антагонисты ионов кальция </w:t>
      </w:r>
    </w:p>
    <w:p w14:paraId="41339AA3" w14:textId="77777777" w:rsidR="00737094" w:rsidRPr="00E73C99" w:rsidRDefault="00E73C99" w:rsidP="00AD45E5">
      <w:pPr>
        <w:pStyle w:val="a5"/>
        <w:numPr>
          <w:ilvl w:val="0"/>
          <w:numId w:val="1036"/>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пирогенал</w:t>
      </w:r>
      <w:proofErr w:type="spellEnd"/>
    </w:p>
    <w:p w14:paraId="73C02558" w14:textId="77777777" w:rsidR="00737094" w:rsidRPr="00E73C99" w:rsidRDefault="008D2CEB" w:rsidP="00AD45E5">
      <w:pPr>
        <w:pStyle w:val="a5"/>
        <w:numPr>
          <w:ilvl w:val="0"/>
          <w:numId w:val="103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сульфаниламиды </w:t>
      </w:r>
    </w:p>
    <w:p w14:paraId="2D65A1C6" w14:textId="77777777" w:rsidR="008D2CEB" w:rsidRPr="00E73C99" w:rsidRDefault="008D2CEB" w:rsidP="00AD45E5">
      <w:pPr>
        <w:pStyle w:val="a5"/>
        <w:numPr>
          <w:ilvl w:val="0"/>
          <w:numId w:val="103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диуретики</w:t>
      </w:r>
    </w:p>
    <w:p w14:paraId="2EFBE5B3"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При каком варианте локализации фурункула необходимо срочно госпитализировать больного и назначить строгий постельный режим: </w:t>
      </w:r>
    </w:p>
    <w:p w14:paraId="10A7C36B" w14:textId="77777777" w:rsidR="00737094" w:rsidRPr="00E73C99" w:rsidRDefault="008D2CEB" w:rsidP="00AD45E5">
      <w:pPr>
        <w:pStyle w:val="a5"/>
        <w:numPr>
          <w:ilvl w:val="0"/>
          <w:numId w:val="103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задняя поверхность шеи </w:t>
      </w:r>
    </w:p>
    <w:p w14:paraId="0F00ACFA" w14:textId="77777777" w:rsidR="00737094" w:rsidRPr="00E73C99" w:rsidRDefault="008D2CEB" w:rsidP="00AD45E5">
      <w:pPr>
        <w:pStyle w:val="a5"/>
        <w:numPr>
          <w:ilvl w:val="0"/>
          <w:numId w:val="103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пояснично-крестцовая область </w:t>
      </w:r>
    </w:p>
    <w:p w14:paraId="27F8A2C7" w14:textId="77777777" w:rsidR="00737094" w:rsidRPr="00E73C99" w:rsidRDefault="00E73C99" w:rsidP="00AD45E5">
      <w:pPr>
        <w:pStyle w:val="a5"/>
        <w:numPr>
          <w:ilvl w:val="0"/>
          <w:numId w:val="103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лицо</w:t>
      </w:r>
    </w:p>
    <w:p w14:paraId="0889695D" w14:textId="77777777" w:rsidR="00737094" w:rsidRPr="00E73C99" w:rsidRDefault="008D2CEB" w:rsidP="00AD45E5">
      <w:pPr>
        <w:pStyle w:val="a5"/>
        <w:numPr>
          <w:ilvl w:val="0"/>
          <w:numId w:val="103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кожа живота </w:t>
      </w:r>
    </w:p>
    <w:p w14:paraId="1A9BC9B0" w14:textId="77777777" w:rsidR="008D2CEB" w:rsidRPr="00E73C99" w:rsidRDefault="008D2CEB" w:rsidP="00AD45E5">
      <w:pPr>
        <w:pStyle w:val="a5"/>
        <w:numPr>
          <w:ilvl w:val="0"/>
          <w:numId w:val="103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lastRenderedPageBreak/>
        <w:t>предплечья</w:t>
      </w:r>
    </w:p>
    <w:p w14:paraId="6595218D"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При лечении кандидоза используют только: </w:t>
      </w:r>
    </w:p>
    <w:p w14:paraId="25351C67" w14:textId="77777777" w:rsidR="00737094" w:rsidRPr="00E73C99" w:rsidRDefault="008D2CEB" w:rsidP="00AD45E5">
      <w:pPr>
        <w:pStyle w:val="a5"/>
        <w:numPr>
          <w:ilvl w:val="0"/>
          <w:numId w:val="1038"/>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фуразолидон</w:t>
      </w:r>
      <w:proofErr w:type="spellEnd"/>
    </w:p>
    <w:p w14:paraId="018F70C4" w14:textId="77777777" w:rsidR="00737094" w:rsidRPr="00E73C99" w:rsidRDefault="008D2CEB" w:rsidP="00AD45E5">
      <w:pPr>
        <w:pStyle w:val="a5"/>
        <w:numPr>
          <w:ilvl w:val="0"/>
          <w:numId w:val="103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метронидазол </w:t>
      </w:r>
    </w:p>
    <w:p w14:paraId="76E5BE68" w14:textId="77777777" w:rsidR="00737094" w:rsidRPr="00E73C99" w:rsidRDefault="008D2CEB" w:rsidP="00AD45E5">
      <w:pPr>
        <w:pStyle w:val="a5"/>
        <w:numPr>
          <w:ilvl w:val="0"/>
          <w:numId w:val="103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примочки с фурацилином </w:t>
      </w:r>
    </w:p>
    <w:p w14:paraId="66C68641" w14:textId="77777777" w:rsidR="00737094" w:rsidRPr="00E73C99" w:rsidRDefault="00E73C99" w:rsidP="00AD45E5">
      <w:pPr>
        <w:pStyle w:val="a5"/>
        <w:numPr>
          <w:ilvl w:val="0"/>
          <w:numId w:val="1038"/>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микозолон</w:t>
      </w:r>
      <w:proofErr w:type="spellEnd"/>
    </w:p>
    <w:p w14:paraId="69195556" w14:textId="77777777" w:rsidR="008D2CEB" w:rsidRPr="00E73C99" w:rsidRDefault="008D2CEB" w:rsidP="00AD45E5">
      <w:pPr>
        <w:pStyle w:val="a5"/>
        <w:numPr>
          <w:ilvl w:val="0"/>
          <w:numId w:val="103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ланолиновый крем</w:t>
      </w:r>
    </w:p>
    <w:p w14:paraId="0BEBA966"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При лечении крапивницы и ангионевротического отека используют все методы, кроме </w:t>
      </w:r>
    </w:p>
    <w:p w14:paraId="6ACE69C5" w14:textId="77777777" w:rsidR="00737094" w:rsidRPr="00E73C99" w:rsidRDefault="008D2CEB" w:rsidP="00AD45E5">
      <w:pPr>
        <w:pStyle w:val="a5"/>
        <w:numPr>
          <w:ilvl w:val="0"/>
          <w:numId w:val="103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стероидов с минимальным андрогенным действием </w:t>
      </w:r>
    </w:p>
    <w:p w14:paraId="0BBCA1DB" w14:textId="77777777" w:rsidR="00737094" w:rsidRPr="00E73C99" w:rsidRDefault="008D2CEB" w:rsidP="00AD45E5">
      <w:pPr>
        <w:pStyle w:val="a5"/>
        <w:numPr>
          <w:ilvl w:val="0"/>
          <w:numId w:val="1039"/>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элимигнация</w:t>
      </w:r>
      <w:proofErr w:type="spellEnd"/>
      <w:r w:rsidRPr="00E73C99">
        <w:rPr>
          <w:rFonts w:ascii="Times New Roman" w:hAnsi="Times New Roman"/>
          <w:color w:val="000000"/>
          <w:sz w:val="28"/>
          <w:szCs w:val="28"/>
        </w:rPr>
        <w:t xml:space="preserve"> причинных факторов </w:t>
      </w:r>
    </w:p>
    <w:p w14:paraId="5E9A08A0" w14:textId="77777777" w:rsidR="00737094" w:rsidRPr="00E73C99" w:rsidRDefault="008D2CEB" w:rsidP="00AD45E5">
      <w:pPr>
        <w:pStyle w:val="a5"/>
        <w:numPr>
          <w:ilvl w:val="0"/>
          <w:numId w:val="1039"/>
        </w:numPr>
        <w:tabs>
          <w:tab w:val="left" w:pos="426"/>
          <w:tab w:val="left" w:pos="1134"/>
        </w:tabs>
        <w:ind w:left="0" w:firstLine="0"/>
        <w:jc w:val="left"/>
        <w:rPr>
          <w:rFonts w:ascii="Times New Roman" w:hAnsi="Times New Roman"/>
          <w:color w:val="000000"/>
          <w:sz w:val="28"/>
          <w:szCs w:val="28"/>
        </w:rPr>
      </w:pPr>
      <w:proofErr w:type="gramStart"/>
      <w:r w:rsidRPr="00E73C99">
        <w:rPr>
          <w:rFonts w:ascii="Times New Roman" w:hAnsi="Times New Roman"/>
          <w:color w:val="000000"/>
          <w:sz w:val="28"/>
          <w:szCs w:val="28"/>
        </w:rPr>
        <w:t>?-</w:t>
      </w:r>
      <w:proofErr w:type="spellStart"/>
      <w:proofErr w:type="gramEnd"/>
      <w:r w:rsidRPr="00E73C99">
        <w:rPr>
          <w:rFonts w:ascii="Times New Roman" w:hAnsi="Times New Roman"/>
          <w:color w:val="000000"/>
          <w:sz w:val="28"/>
          <w:szCs w:val="28"/>
        </w:rPr>
        <w:t>адреномиметиков</w:t>
      </w:r>
      <w:proofErr w:type="spellEnd"/>
    </w:p>
    <w:p w14:paraId="5649D98F" w14:textId="77777777" w:rsidR="00737094" w:rsidRPr="00E73C99" w:rsidRDefault="008D2CEB" w:rsidP="00AD45E5">
      <w:pPr>
        <w:pStyle w:val="a5"/>
        <w:numPr>
          <w:ilvl w:val="0"/>
          <w:numId w:val="103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терапии Н1-гистаминоблокаторами </w:t>
      </w:r>
    </w:p>
    <w:p w14:paraId="6A2C3151" w14:textId="77777777" w:rsidR="008D2CEB" w:rsidRPr="00E73C99" w:rsidRDefault="008D2CEB" w:rsidP="00AD45E5">
      <w:pPr>
        <w:pStyle w:val="a5"/>
        <w:numPr>
          <w:ilvl w:val="0"/>
          <w:numId w:val="103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антигистаминных препаратов  </w:t>
      </w:r>
    </w:p>
    <w:p w14:paraId="3C6CDF9F"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При развитии аллергического дерматита от стирального порошка, рекомендуют: </w:t>
      </w:r>
    </w:p>
    <w:p w14:paraId="37CB9F85" w14:textId="77777777" w:rsidR="00737094" w:rsidRPr="00E73C99" w:rsidRDefault="008D2CEB" w:rsidP="00AD45E5">
      <w:pPr>
        <w:pStyle w:val="a5"/>
        <w:numPr>
          <w:ilvl w:val="0"/>
          <w:numId w:val="104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прекратить пользование стиральным порошком </w:t>
      </w:r>
    </w:p>
    <w:p w14:paraId="19B3731B" w14:textId="77777777" w:rsidR="00737094" w:rsidRPr="00E73C99" w:rsidRDefault="008D2CEB" w:rsidP="00AD45E5">
      <w:pPr>
        <w:pStyle w:val="a5"/>
        <w:numPr>
          <w:ilvl w:val="0"/>
          <w:numId w:val="104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внутрь антигистаминные препараты </w:t>
      </w:r>
    </w:p>
    <w:p w14:paraId="145398B8" w14:textId="77777777" w:rsidR="00737094" w:rsidRPr="00E73C99" w:rsidRDefault="008D2CEB" w:rsidP="00AD45E5">
      <w:pPr>
        <w:pStyle w:val="a5"/>
        <w:numPr>
          <w:ilvl w:val="0"/>
          <w:numId w:val="1040"/>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местно</w:t>
      </w:r>
      <w:proofErr w:type="spellEnd"/>
      <w:r w:rsidRPr="00E73C99">
        <w:rPr>
          <w:rFonts w:ascii="Times New Roman" w:hAnsi="Times New Roman"/>
          <w:color w:val="000000"/>
          <w:sz w:val="28"/>
          <w:szCs w:val="28"/>
        </w:rPr>
        <w:t xml:space="preserve"> примочки </w:t>
      </w:r>
    </w:p>
    <w:p w14:paraId="66169060" w14:textId="77777777" w:rsidR="00737094" w:rsidRPr="00E73C99" w:rsidRDefault="008D2CEB" w:rsidP="00AD45E5">
      <w:pPr>
        <w:pStyle w:val="a5"/>
        <w:numPr>
          <w:ilvl w:val="0"/>
          <w:numId w:val="1040"/>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гипосенсибилизирующие</w:t>
      </w:r>
      <w:proofErr w:type="spellEnd"/>
      <w:r w:rsidRPr="00E73C99">
        <w:rPr>
          <w:rFonts w:ascii="Times New Roman" w:hAnsi="Times New Roman"/>
          <w:color w:val="000000"/>
          <w:sz w:val="28"/>
          <w:szCs w:val="28"/>
        </w:rPr>
        <w:t xml:space="preserve"> препараты </w:t>
      </w:r>
    </w:p>
    <w:p w14:paraId="0AADA24C" w14:textId="77777777" w:rsidR="008D2CEB" w:rsidRPr="00E73C99" w:rsidRDefault="00E73C99" w:rsidP="00AD45E5">
      <w:pPr>
        <w:pStyle w:val="a5"/>
        <w:numPr>
          <w:ilvl w:val="0"/>
          <w:numId w:val="104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все ответы верны</w:t>
      </w:r>
    </w:p>
    <w:p w14:paraId="4237F4E8" w14:textId="77777777" w:rsidR="00737094" w:rsidRPr="00E73C99" w:rsidRDefault="008D2CEB" w:rsidP="00AD45E5">
      <w:pPr>
        <w:pStyle w:val="a5"/>
        <w:numPr>
          <w:ilvl w:val="0"/>
          <w:numId w:val="1004"/>
        </w:numPr>
        <w:tabs>
          <w:tab w:val="left" w:pos="426"/>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Радикальным методом лечения бородавок являются: </w:t>
      </w:r>
    </w:p>
    <w:p w14:paraId="77BB4411" w14:textId="77777777" w:rsidR="00737094" w:rsidRPr="00E73C99" w:rsidRDefault="008D2CEB" w:rsidP="00AD45E5">
      <w:pPr>
        <w:pStyle w:val="a5"/>
        <w:numPr>
          <w:ilvl w:val="0"/>
          <w:numId w:val="104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удаление с последующим назначением противовирусных препаратов </w:t>
      </w:r>
    </w:p>
    <w:p w14:paraId="662F2D92" w14:textId="77777777" w:rsidR="00737094" w:rsidRPr="00E73C99" w:rsidRDefault="008D2CEB" w:rsidP="00AD45E5">
      <w:pPr>
        <w:pStyle w:val="a5"/>
        <w:numPr>
          <w:ilvl w:val="0"/>
          <w:numId w:val="104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системные противовирусные препараты </w:t>
      </w:r>
    </w:p>
    <w:p w14:paraId="3AF41B5F" w14:textId="77777777" w:rsidR="00737094" w:rsidRPr="00E73C99" w:rsidRDefault="008D2CEB" w:rsidP="00AD45E5">
      <w:pPr>
        <w:pStyle w:val="a5"/>
        <w:numPr>
          <w:ilvl w:val="0"/>
          <w:numId w:val="104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местные противовирусные препараты</w:t>
      </w:r>
    </w:p>
    <w:p w14:paraId="41CAE37A" w14:textId="77777777" w:rsidR="00737094" w:rsidRPr="00E73C99" w:rsidRDefault="008D2CEB" w:rsidP="00AD45E5">
      <w:pPr>
        <w:pStyle w:val="a5"/>
        <w:numPr>
          <w:ilvl w:val="0"/>
          <w:numId w:val="104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специфическая иммунотерапия </w:t>
      </w:r>
    </w:p>
    <w:p w14:paraId="1F85A29A" w14:textId="77777777" w:rsidR="008D2CEB" w:rsidRPr="00E73C99" w:rsidRDefault="008D2CEB" w:rsidP="00AD45E5">
      <w:pPr>
        <w:pStyle w:val="a5"/>
        <w:numPr>
          <w:ilvl w:val="0"/>
          <w:numId w:val="1041"/>
        </w:numPr>
        <w:tabs>
          <w:tab w:val="left" w:pos="426"/>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неспецифическая иммунотерапия </w:t>
      </w:r>
    </w:p>
    <w:p w14:paraId="64BBBB45"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Результаты какого исследования могут существенно оптимизировать лечение больного фурункулезом: </w:t>
      </w:r>
    </w:p>
    <w:p w14:paraId="110C314B" w14:textId="77777777" w:rsidR="00737094" w:rsidRPr="00E73C99" w:rsidRDefault="008D2CEB" w:rsidP="00AD45E5">
      <w:pPr>
        <w:pStyle w:val="a5"/>
        <w:numPr>
          <w:ilvl w:val="0"/>
          <w:numId w:val="1042"/>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измерение артериального давления </w:t>
      </w:r>
    </w:p>
    <w:p w14:paraId="1BCBBAF4" w14:textId="77777777" w:rsidR="00737094" w:rsidRPr="00E73C99" w:rsidRDefault="00E73C99" w:rsidP="00AD45E5">
      <w:pPr>
        <w:pStyle w:val="a5"/>
        <w:numPr>
          <w:ilvl w:val="0"/>
          <w:numId w:val="1042"/>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исследование крови на сахар</w:t>
      </w:r>
    </w:p>
    <w:p w14:paraId="71CFD8A9" w14:textId="77777777" w:rsidR="00737094" w:rsidRPr="00E73C99" w:rsidRDefault="008D2CEB" w:rsidP="00AD45E5">
      <w:pPr>
        <w:pStyle w:val="a5"/>
        <w:numPr>
          <w:ilvl w:val="0"/>
          <w:numId w:val="1042"/>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определение наличия белка в моче </w:t>
      </w:r>
    </w:p>
    <w:p w14:paraId="4DB7CA2C" w14:textId="77777777" w:rsidR="00737094" w:rsidRPr="00E73C99" w:rsidRDefault="008D2CEB" w:rsidP="00AD45E5">
      <w:pPr>
        <w:pStyle w:val="a5"/>
        <w:numPr>
          <w:ilvl w:val="0"/>
          <w:numId w:val="1042"/>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цитологическое исследование </w:t>
      </w:r>
    </w:p>
    <w:p w14:paraId="1ED3E0B7" w14:textId="77777777" w:rsidR="008D2CEB" w:rsidRPr="00E73C99" w:rsidRDefault="008D2CEB" w:rsidP="00AD45E5">
      <w:pPr>
        <w:pStyle w:val="a5"/>
        <w:numPr>
          <w:ilvl w:val="0"/>
          <w:numId w:val="1042"/>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кожно-аллергические пробы </w:t>
      </w:r>
    </w:p>
    <w:p w14:paraId="41608115"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У больного имеется созревший фурункул на предплечье. Какой метод лечения вы назначите: </w:t>
      </w:r>
    </w:p>
    <w:p w14:paraId="2E44C9BD" w14:textId="77777777" w:rsidR="00737094" w:rsidRPr="00E73C99" w:rsidRDefault="008D2CEB" w:rsidP="00AD45E5">
      <w:pPr>
        <w:pStyle w:val="a5"/>
        <w:numPr>
          <w:ilvl w:val="0"/>
          <w:numId w:val="104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антибиотики внутрь </w:t>
      </w:r>
    </w:p>
    <w:p w14:paraId="1FFC1999" w14:textId="77777777" w:rsidR="00737094" w:rsidRPr="00E73C99" w:rsidRDefault="008D2CEB" w:rsidP="00AD45E5">
      <w:pPr>
        <w:pStyle w:val="a5"/>
        <w:numPr>
          <w:ilvl w:val="0"/>
          <w:numId w:val="104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мазевую повязку с антибиотиками </w:t>
      </w:r>
    </w:p>
    <w:p w14:paraId="256ED66E" w14:textId="77777777" w:rsidR="00737094" w:rsidRPr="00E73C99" w:rsidRDefault="008D2CEB" w:rsidP="00AD45E5">
      <w:pPr>
        <w:pStyle w:val="a5"/>
        <w:numPr>
          <w:ilvl w:val="0"/>
          <w:numId w:val="104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вскрытие фурункула </w:t>
      </w:r>
    </w:p>
    <w:p w14:paraId="2824F741" w14:textId="77777777" w:rsidR="00737094" w:rsidRPr="00E73C99" w:rsidRDefault="008D2CEB" w:rsidP="00AD45E5">
      <w:pPr>
        <w:pStyle w:val="a5"/>
        <w:numPr>
          <w:ilvl w:val="0"/>
          <w:numId w:val="104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горячую ванну </w:t>
      </w:r>
    </w:p>
    <w:p w14:paraId="2D2E426B" w14:textId="77777777" w:rsidR="008D2CEB" w:rsidRPr="00E73C99" w:rsidRDefault="00E73C99" w:rsidP="00AD45E5">
      <w:pPr>
        <w:pStyle w:val="a5"/>
        <w:numPr>
          <w:ilvl w:val="0"/>
          <w:numId w:val="104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ихтиоловую </w:t>
      </w:r>
      <w:proofErr w:type="gramStart"/>
      <w:r w:rsidRPr="00E73C99">
        <w:rPr>
          <w:rFonts w:ascii="Times New Roman" w:hAnsi="Times New Roman"/>
          <w:color w:val="000000"/>
          <w:sz w:val="28"/>
          <w:szCs w:val="28"/>
        </w:rPr>
        <w:t>« лепешку</w:t>
      </w:r>
      <w:proofErr w:type="gramEnd"/>
      <w:r w:rsidRPr="00E73C99">
        <w:rPr>
          <w:rFonts w:ascii="Times New Roman" w:hAnsi="Times New Roman"/>
          <w:color w:val="000000"/>
          <w:sz w:val="28"/>
          <w:szCs w:val="28"/>
        </w:rPr>
        <w:t>»</w:t>
      </w:r>
    </w:p>
    <w:p w14:paraId="62B6D97D"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Укажите препараты, применяющиеся для лечения простого герпеса: </w:t>
      </w:r>
    </w:p>
    <w:p w14:paraId="1BC2695A" w14:textId="77777777" w:rsidR="00737094" w:rsidRPr="00E73C99" w:rsidRDefault="008D2CEB" w:rsidP="00AD45E5">
      <w:pPr>
        <w:pStyle w:val="a5"/>
        <w:numPr>
          <w:ilvl w:val="0"/>
          <w:numId w:val="1044"/>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преднизолоновая</w:t>
      </w:r>
      <w:proofErr w:type="spellEnd"/>
      <w:r w:rsidRPr="00E73C99">
        <w:rPr>
          <w:rFonts w:ascii="Times New Roman" w:hAnsi="Times New Roman"/>
          <w:color w:val="000000"/>
          <w:sz w:val="28"/>
          <w:szCs w:val="28"/>
        </w:rPr>
        <w:t xml:space="preserve"> мазь </w:t>
      </w:r>
    </w:p>
    <w:p w14:paraId="0C506C7A" w14:textId="77777777" w:rsidR="00737094" w:rsidRPr="00E73C99" w:rsidRDefault="008D2CEB" w:rsidP="00AD45E5">
      <w:pPr>
        <w:pStyle w:val="a5"/>
        <w:numPr>
          <w:ilvl w:val="0"/>
          <w:numId w:val="1044"/>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флуцинар</w:t>
      </w:r>
      <w:proofErr w:type="spellEnd"/>
    </w:p>
    <w:p w14:paraId="045E4271" w14:textId="77777777" w:rsidR="00737094" w:rsidRPr="00E73C99" w:rsidRDefault="008D2CEB" w:rsidP="00AD45E5">
      <w:pPr>
        <w:pStyle w:val="a5"/>
        <w:numPr>
          <w:ilvl w:val="0"/>
          <w:numId w:val="1044"/>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синтомициновая</w:t>
      </w:r>
      <w:proofErr w:type="spellEnd"/>
      <w:r w:rsidRPr="00E73C99">
        <w:rPr>
          <w:rFonts w:ascii="Times New Roman" w:hAnsi="Times New Roman"/>
          <w:color w:val="000000"/>
          <w:sz w:val="28"/>
          <w:szCs w:val="28"/>
        </w:rPr>
        <w:t xml:space="preserve"> эмульсия </w:t>
      </w:r>
    </w:p>
    <w:p w14:paraId="2F278C6B" w14:textId="77777777" w:rsidR="00737094" w:rsidRPr="00E73C99" w:rsidRDefault="008D2CEB" w:rsidP="00AD45E5">
      <w:pPr>
        <w:pStyle w:val="a5"/>
        <w:numPr>
          <w:ilvl w:val="0"/>
          <w:numId w:val="1044"/>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салициловая мазь </w:t>
      </w:r>
    </w:p>
    <w:p w14:paraId="1B42B486" w14:textId="77777777" w:rsidR="008D2CEB" w:rsidRPr="00E73C99" w:rsidRDefault="008D2CEB" w:rsidP="00AD45E5">
      <w:pPr>
        <w:pStyle w:val="a5"/>
        <w:numPr>
          <w:ilvl w:val="0"/>
          <w:numId w:val="1044"/>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lastRenderedPageBreak/>
        <w:t>теброфеновая</w:t>
      </w:r>
      <w:proofErr w:type="spellEnd"/>
      <w:r w:rsidRPr="00E73C99">
        <w:rPr>
          <w:rFonts w:ascii="Times New Roman" w:hAnsi="Times New Roman"/>
          <w:color w:val="000000"/>
          <w:sz w:val="28"/>
          <w:szCs w:val="28"/>
        </w:rPr>
        <w:t xml:space="preserve"> мазь </w:t>
      </w:r>
    </w:p>
    <w:p w14:paraId="69142F60"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Что из перечисленного не применяется при лечении ихтиоза: </w:t>
      </w:r>
    </w:p>
    <w:p w14:paraId="466A66A4" w14:textId="77777777" w:rsidR="00737094" w:rsidRPr="00E73C99" w:rsidRDefault="008D2CEB" w:rsidP="00AD45E5">
      <w:pPr>
        <w:pStyle w:val="a5"/>
        <w:numPr>
          <w:ilvl w:val="0"/>
          <w:numId w:val="104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витамин А </w:t>
      </w:r>
    </w:p>
    <w:p w14:paraId="7AF08993" w14:textId="77777777" w:rsidR="00737094" w:rsidRPr="00E73C99" w:rsidRDefault="00E73C99" w:rsidP="00AD45E5">
      <w:pPr>
        <w:pStyle w:val="a5"/>
        <w:numPr>
          <w:ilvl w:val="0"/>
          <w:numId w:val="104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антибиотики</w:t>
      </w:r>
    </w:p>
    <w:p w14:paraId="78DAD119" w14:textId="77777777" w:rsidR="00737094" w:rsidRPr="00E73C99" w:rsidRDefault="008D2CEB" w:rsidP="00AD45E5">
      <w:pPr>
        <w:pStyle w:val="a5"/>
        <w:numPr>
          <w:ilvl w:val="0"/>
          <w:numId w:val="104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сульфидные ванны </w:t>
      </w:r>
    </w:p>
    <w:p w14:paraId="7D94A04B" w14:textId="77777777" w:rsidR="00737094" w:rsidRPr="00E73C99" w:rsidRDefault="008D2CEB" w:rsidP="00AD45E5">
      <w:pPr>
        <w:pStyle w:val="a5"/>
        <w:numPr>
          <w:ilvl w:val="0"/>
          <w:numId w:val="1045"/>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УФО </w:t>
      </w:r>
    </w:p>
    <w:p w14:paraId="49D652F5" w14:textId="77777777" w:rsidR="008D2CEB" w:rsidRPr="00E73C99" w:rsidRDefault="008D2CEB" w:rsidP="00AD45E5">
      <w:pPr>
        <w:pStyle w:val="a5"/>
        <w:numPr>
          <w:ilvl w:val="0"/>
          <w:numId w:val="1045"/>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color w:val="000000"/>
          <w:sz w:val="28"/>
          <w:szCs w:val="28"/>
        </w:rPr>
        <w:t>ванны с поваренной солью</w:t>
      </w:r>
    </w:p>
    <w:p w14:paraId="3E3968A1"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Что из перечисленных лекарственных средств не применяется для лечения системной красной волчанки? </w:t>
      </w:r>
    </w:p>
    <w:p w14:paraId="3B6FCA58" w14:textId="77777777" w:rsidR="00737094" w:rsidRPr="00E73C99" w:rsidRDefault="008D2CEB" w:rsidP="00AD45E5">
      <w:pPr>
        <w:pStyle w:val="a5"/>
        <w:numPr>
          <w:ilvl w:val="0"/>
          <w:numId w:val="104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цитостатики </w:t>
      </w:r>
    </w:p>
    <w:p w14:paraId="4AB27459" w14:textId="77777777" w:rsidR="00737094" w:rsidRPr="00E73C99" w:rsidRDefault="008D2CEB" w:rsidP="00AD45E5">
      <w:pPr>
        <w:pStyle w:val="a5"/>
        <w:numPr>
          <w:ilvl w:val="0"/>
          <w:numId w:val="1046"/>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хингаминовые</w:t>
      </w:r>
      <w:proofErr w:type="spellEnd"/>
      <w:r w:rsidRPr="00E73C99">
        <w:rPr>
          <w:rFonts w:ascii="Times New Roman" w:hAnsi="Times New Roman"/>
          <w:color w:val="000000"/>
          <w:sz w:val="28"/>
          <w:szCs w:val="28"/>
        </w:rPr>
        <w:t xml:space="preserve"> препараты </w:t>
      </w:r>
    </w:p>
    <w:p w14:paraId="3B266721" w14:textId="77777777" w:rsidR="00737094" w:rsidRPr="00E73C99" w:rsidRDefault="008D2CEB" w:rsidP="00AD45E5">
      <w:pPr>
        <w:pStyle w:val="a5"/>
        <w:numPr>
          <w:ilvl w:val="0"/>
          <w:numId w:val="104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антибиотики </w:t>
      </w:r>
    </w:p>
    <w:p w14:paraId="4B4F2CF0" w14:textId="77777777" w:rsidR="00737094" w:rsidRPr="00E73C99" w:rsidRDefault="008D2CEB" w:rsidP="00AD45E5">
      <w:pPr>
        <w:pStyle w:val="a5"/>
        <w:numPr>
          <w:ilvl w:val="0"/>
          <w:numId w:val="1046"/>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кортикостероиды  </w:t>
      </w:r>
    </w:p>
    <w:p w14:paraId="377BC5C2" w14:textId="77777777" w:rsidR="008D2CEB" w:rsidRPr="00E73C99" w:rsidRDefault="008D2CEB" w:rsidP="00AD45E5">
      <w:pPr>
        <w:pStyle w:val="a5"/>
        <w:numPr>
          <w:ilvl w:val="0"/>
          <w:numId w:val="1046"/>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фотозащитные</w:t>
      </w:r>
      <w:proofErr w:type="spellEnd"/>
      <w:r w:rsidRPr="00E73C99">
        <w:rPr>
          <w:rFonts w:ascii="Times New Roman" w:hAnsi="Times New Roman"/>
          <w:color w:val="000000"/>
          <w:sz w:val="28"/>
          <w:szCs w:val="28"/>
        </w:rPr>
        <w:t xml:space="preserve"> наружные кремы</w:t>
      </w:r>
    </w:p>
    <w:p w14:paraId="225E83C3"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Что из перечисленных наружных лекарственных средств и физических методов не применяется для лечения экземы? </w:t>
      </w:r>
    </w:p>
    <w:p w14:paraId="1EF192FA" w14:textId="77777777" w:rsidR="00737094" w:rsidRPr="00E73C99" w:rsidRDefault="008D2CEB" w:rsidP="00AD45E5">
      <w:pPr>
        <w:pStyle w:val="a5"/>
        <w:numPr>
          <w:ilvl w:val="0"/>
          <w:numId w:val="104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растворы вяжущих и антисептических средств </w:t>
      </w:r>
    </w:p>
    <w:p w14:paraId="34A05112" w14:textId="77777777" w:rsidR="00737094" w:rsidRPr="00E73C99" w:rsidRDefault="008D2CEB" w:rsidP="00AD45E5">
      <w:pPr>
        <w:pStyle w:val="a5"/>
        <w:numPr>
          <w:ilvl w:val="0"/>
          <w:numId w:val="104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противовоспалительные, </w:t>
      </w:r>
      <w:proofErr w:type="spellStart"/>
      <w:r w:rsidRPr="00E73C99">
        <w:rPr>
          <w:rFonts w:ascii="Times New Roman" w:hAnsi="Times New Roman"/>
          <w:color w:val="000000"/>
          <w:sz w:val="28"/>
          <w:szCs w:val="28"/>
        </w:rPr>
        <w:t>противозудные</w:t>
      </w:r>
      <w:proofErr w:type="spellEnd"/>
      <w:r w:rsidRPr="00E73C99">
        <w:rPr>
          <w:rFonts w:ascii="Times New Roman" w:hAnsi="Times New Roman"/>
          <w:color w:val="000000"/>
          <w:sz w:val="28"/>
          <w:szCs w:val="28"/>
        </w:rPr>
        <w:t xml:space="preserve"> и </w:t>
      </w:r>
      <w:proofErr w:type="spellStart"/>
      <w:r w:rsidRPr="00E73C99">
        <w:rPr>
          <w:rFonts w:ascii="Times New Roman" w:hAnsi="Times New Roman"/>
          <w:color w:val="000000"/>
          <w:sz w:val="28"/>
          <w:szCs w:val="28"/>
        </w:rPr>
        <w:t>кератопластические</w:t>
      </w:r>
      <w:proofErr w:type="spellEnd"/>
      <w:r w:rsidRPr="00E73C99">
        <w:rPr>
          <w:rFonts w:ascii="Times New Roman" w:hAnsi="Times New Roman"/>
          <w:color w:val="000000"/>
          <w:sz w:val="28"/>
          <w:szCs w:val="28"/>
        </w:rPr>
        <w:t xml:space="preserve"> пасты, мази, кремы </w:t>
      </w:r>
    </w:p>
    <w:p w14:paraId="0552E7A0" w14:textId="77777777" w:rsidR="00737094" w:rsidRPr="00E73C99" w:rsidRDefault="008D2CEB" w:rsidP="00AD45E5">
      <w:pPr>
        <w:pStyle w:val="a5"/>
        <w:numPr>
          <w:ilvl w:val="0"/>
          <w:numId w:val="1047"/>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кератолитические</w:t>
      </w:r>
      <w:proofErr w:type="spellEnd"/>
      <w:r w:rsidRPr="00E73C99">
        <w:rPr>
          <w:rFonts w:ascii="Times New Roman" w:hAnsi="Times New Roman"/>
          <w:color w:val="000000"/>
          <w:sz w:val="28"/>
          <w:szCs w:val="28"/>
        </w:rPr>
        <w:t xml:space="preserve"> мази </w:t>
      </w:r>
    </w:p>
    <w:p w14:paraId="588C8E8F" w14:textId="77777777" w:rsidR="00737094" w:rsidRPr="00E73C99" w:rsidRDefault="008D2CEB" w:rsidP="00AD45E5">
      <w:pPr>
        <w:pStyle w:val="a5"/>
        <w:numPr>
          <w:ilvl w:val="0"/>
          <w:numId w:val="1047"/>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ультрафонофорез</w:t>
      </w:r>
      <w:proofErr w:type="spellEnd"/>
      <w:r w:rsidRPr="00E73C99">
        <w:rPr>
          <w:rFonts w:ascii="Times New Roman" w:hAnsi="Times New Roman"/>
          <w:color w:val="000000"/>
          <w:sz w:val="28"/>
          <w:szCs w:val="28"/>
        </w:rPr>
        <w:t xml:space="preserve"> со стероидными мазями </w:t>
      </w:r>
    </w:p>
    <w:p w14:paraId="2345EEF3" w14:textId="77777777" w:rsidR="008D2CEB" w:rsidRPr="00E73C99" w:rsidRDefault="008D2CEB" w:rsidP="00AD45E5">
      <w:pPr>
        <w:pStyle w:val="a5"/>
        <w:numPr>
          <w:ilvl w:val="0"/>
          <w:numId w:val="1047"/>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сульфидные и </w:t>
      </w:r>
      <w:proofErr w:type="spellStart"/>
      <w:r w:rsidRPr="00E73C99">
        <w:rPr>
          <w:rFonts w:ascii="Times New Roman" w:hAnsi="Times New Roman"/>
          <w:color w:val="000000"/>
          <w:sz w:val="28"/>
          <w:szCs w:val="28"/>
        </w:rPr>
        <w:t>родоновые</w:t>
      </w:r>
      <w:proofErr w:type="spellEnd"/>
      <w:r w:rsidRPr="00E73C99">
        <w:rPr>
          <w:rFonts w:ascii="Times New Roman" w:hAnsi="Times New Roman"/>
          <w:color w:val="000000"/>
          <w:sz w:val="28"/>
          <w:szCs w:val="28"/>
        </w:rPr>
        <w:t xml:space="preserve"> ванны</w:t>
      </w:r>
    </w:p>
    <w:p w14:paraId="4CECA270"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Что из перечисленных препаратов не подавляет жизнедеятельность ВИЧ? </w:t>
      </w:r>
    </w:p>
    <w:p w14:paraId="2D208B70" w14:textId="77777777" w:rsidR="00737094" w:rsidRPr="00E73C99" w:rsidRDefault="008D2CEB" w:rsidP="00AD45E5">
      <w:pPr>
        <w:pStyle w:val="a5"/>
        <w:numPr>
          <w:ilvl w:val="0"/>
          <w:numId w:val="1048"/>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азидотимидин</w:t>
      </w:r>
      <w:proofErr w:type="spellEnd"/>
    </w:p>
    <w:p w14:paraId="54921EFA" w14:textId="77777777" w:rsidR="00737094" w:rsidRPr="00E73C99" w:rsidRDefault="008D2CEB" w:rsidP="00AD45E5">
      <w:pPr>
        <w:pStyle w:val="a5"/>
        <w:numPr>
          <w:ilvl w:val="0"/>
          <w:numId w:val="1048"/>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ретровир</w:t>
      </w:r>
      <w:proofErr w:type="spellEnd"/>
    </w:p>
    <w:p w14:paraId="04BB4E1E" w14:textId="77777777" w:rsidR="00737094" w:rsidRPr="00E73C99" w:rsidRDefault="008D2CEB" w:rsidP="00AD45E5">
      <w:pPr>
        <w:pStyle w:val="a5"/>
        <w:numPr>
          <w:ilvl w:val="0"/>
          <w:numId w:val="1048"/>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зидовудин</w:t>
      </w:r>
      <w:proofErr w:type="spellEnd"/>
    </w:p>
    <w:p w14:paraId="20B07A97" w14:textId="77777777" w:rsidR="00737094" w:rsidRPr="00E73C99" w:rsidRDefault="008D2CEB" w:rsidP="00AD45E5">
      <w:pPr>
        <w:pStyle w:val="a5"/>
        <w:numPr>
          <w:ilvl w:val="0"/>
          <w:numId w:val="1048"/>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диданозин</w:t>
      </w:r>
      <w:proofErr w:type="spellEnd"/>
    </w:p>
    <w:p w14:paraId="2D5BB458" w14:textId="77777777" w:rsidR="008D2CEB" w:rsidRPr="00E73C99" w:rsidRDefault="008D2CEB" w:rsidP="00AD45E5">
      <w:pPr>
        <w:pStyle w:val="a5"/>
        <w:numPr>
          <w:ilvl w:val="0"/>
          <w:numId w:val="1048"/>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интерферон</w:t>
      </w:r>
    </w:p>
    <w:p w14:paraId="3222645E" w14:textId="77777777" w:rsidR="00737094" w:rsidRPr="00E73C99" w:rsidRDefault="008D2CEB"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Что не относится к основным принципам лечения крапивницы? </w:t>
      </w:r>
    </w:p>
    <w:p w14:paraId="6C71402A" w14:textId="77777777" w:rsidR="00737094" w:rsidRPr="00E73C99" w:rsidRDefault="008D2CEB" w:rsidP="00AD45E5">
      <w:pPr>
        <w:pStyle w:val="a5"/>
        <w:numPr>
          <w:ilvl w:val="0"/>
          <w:numId w:val="104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устранение аллергена </w:t>
      </w:r>
    </w:p>
    <w:p w14:paraId="4FB7792D" w14:textId="77777777" w:rsidR="00737094" w:rsidRPr="00E73C99" w:rsidRDefault="008D2CEB" w:rsidP="00AD45E5">
      <w:pPr>
        <w:pStyle w:val="a5"/>
        <w:numPr>
          <w:ilvl w:val="0"/>
          <w:numId w:val="104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сосудорасширяющие препараты </w:t>
      </w:r>
    </w:p>
    <w:p w14:paraId="4CB09F2B" w14:textId="77777777" w:rsidR="00737094" w:rsidRPr="00E73C99" w:rsidRDefault="008D2CEB" w:rsidP="00AD45E5">
      <w:pPr>
        <w:pStyle w:val="a5"/>
        <w:numPr>
          <w:ilvl w:val="0"/>
          <w:numId w:val="104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антигистаминные препараты </w:t>
      </w:r>
    </w:p>
    <w:p w14:paraId="2ED71D13" w14:textId="77777777" w:rsidR="00737094" w:rsidRPr="00E73C99" w:rsidRDefault="008D2CEB" w:rsidP="00AD45E5">
      <w:pPr>
        <w:pStyle w:val="a5"/>
        <w:numPr>
          <w:ilvl w:val="0"/>
          <w:numId w:val="104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кортикостероидные препараты </w:t>
      </w:r>
    </w:p>
    <w:p w14:paraId="0D831D53" w14:textId="77777777" w:rsidR="008D2CEB" w:rsidRPr="00E73C99" w:rsidRDefault="008D2CEB" w:rsidP="00AD45E5">
      <w:pPr>
        <w:pStyle w:val="a5"/>
        <w:numPr>
          <w:ilvl w:val="0"/>
          <w:numId w:val="1049"/>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санация очагов хронической фокальной инфекции</w:t>
      </w:r>
    </w:p>
    <w:p w14:paraId="7A08AE33" w14:textId="77777777" w:rsidR="005940E9" w:rsidRPr="00E73C99" w:rsidRDefault="005940E9"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При лечении </w:t>
      </w:r>
      <w:proofErr w:type="spellStart"/>
      <w:r w:rsidRPr="00E73C99">
        <w:rPr>
          <w:rFonts w:ascii="Times New Roman" w:hAnsi="Times New Roman"/>
          <w:b/>
          <w:color w:val="000000"/>
          <w:sz w:val="28"/>
          <w:szCs w:val="28"/>
        </w:rPr>
        <w:t>интертригинозной</w:t>
      </w:r>
      <w:proofErr w:type="spellEnd"/>
      <w:r w:rsidRPr="00E73C99">
        <w:rPr>
          <w:rFonts w:ascii="Times New Roman" w:hAnsi="Times New Roman"/>
          <w:b/>
          <w:color w:val="000000"/>
          <w:sz w:val="28"/>
          <w:szCs w:val="28"/>
        </w:rPr>
        <w:t xml:space="preserve"> и </w:t>
      </w:r>
      <w:proofErr w:type="spellStart"/>
      <w:r w:rsidRPr="00E73C99">
        <w:rPr>
          <w:rFonts w:ascii="Times New Roman" w:hAnsi="Times New Roman"/>
          <w:b/>
          <w:color w:val="000000"/>
          <w:sz w:val="28"/>
          <w:szCs w:val="28"/>
        </w:rPr>
        <w:t>дисгидротической</w:t>
      </w:r>
      <w:proofErr w:type="spellEnd"/>
      <w:r w:rsidRPr="00E73C99">
        <w:rPr>
          <w:rFonts w:ascii="Times New Roman" w:hAnsi="Times New Roman"/>
          <w:b/>
          <w:color w:val="000000"/>
          <w:sz w:val="28"/>
          <w:szCs w:val="28"/>
        </w:rPr>
        <w:t xml:space="preserve"> форм микозов стоп применяются все перечисленные наружные средства, кроме:</w:t>
      </w:r>
    </w:p>
    <w:p w14:paraId="3A0FCB72" w14:textId="77777777" w:rsidR="005940E9" w:rsidRPr="00E73C99" w:rsidRDefault="005940E9" w:rsidP="00AD45E5">
      <w:pPr>
        <w:pStyle w:val="a5"/>
        <w:numPr>
          <w:ilvl w:val="0"/>
          <w:numId w:val="105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настойки йода 5%</w:t>
      </w:r>
    </w:p>
    <w:p w14:paraId="0AFCA411" w14:textId="77777777" w:rsidR="005940E9" w:rsidRPr="00E73C99" w:rsidRDefault="005940E9" w:rsidP="00AD45E5">
      <w:pPr>
        <w:pStyle w:val="a5"/>
        <w:numPr>
          <w:ilvl w:val="0"/>
          <w:numId w:val="105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примочек с раствором калия перманганата 1:10 000</w:t>
      </w:r>
    </w:p>
    <w:p w14:paraId="192ED6E0" w14:textId="77777777" w:rsidR="005940E9" w:rsidRPr="00E73C99" w:rsidRDefault="005940E9" w:rsidP="00AD45E5">
      <w:pPr>
        <w:pStyle w:val="a5"/>
        <w:numPr>
          <w:ilvl w:val="0"/>
          <w:numId w:val="105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пасты цинковой</w:t>
      </w:r>
    </w:p>
    <w:p w14:paraId="34F619C8" w14:textId="77777777" w:rsidR="005940E9" w:rsidRPr="00E73C99" w:rsidRDefault="005940E9" w:rsidP="00AD45E5">
      <w:pPr>
        <w:pStyle w:val="a5"/>
        <w:numPr>
          <w:ilvl w:val="0"/>
          <w:numId w:val="1050"/>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2% метиленовой сини</w:t>
      </w:r>
    </w:p>
    <w:p w14:paraId="6047CF4B" w14:textId="77777777" w:rsidR="005940E9" w:rsidRPr="00E73C99" w:rsidRDefault="005940E9" w:rsidP="00AD45E5">
      <w:pPr>
        <w:pStyle w:val="a5"/>
        <w:numPr>
          <w:ilvl w:val="0"/>
          <w:numId w:val="1050"/>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ламизил</w:t>
      </w:r>
      <w:proofErr w:type="spellEnd"/>
      <w:r w:rsidRPr="00E73C99">
        <w:rPr>
          <w:rFonts w:ascii="Times New Roman" w:hAnsi="Times New Roman"/>
          <w:color w:val="000000"/>
          <w:sz w:val="28"/>
          <w:szCs w:val="28"/>
        </w:rPr>
        <w:t>-спрея</w:t>
      </w:r>
    </w:p>
    <w:p w14:paraId="3DE84E95" w14:textId="77777777" w:rsidR="005940E9" w:rsidRPr="00E73C99" w:rsidRDefault="005940E9"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Механизмы действия </w:t>
      </w:r>
      <w:proofErr w:type="spellStart"/>
      <w:r w:rsidRPr="00E73C99">
        <w:rPr>
          <w:rFonts w:ascii="Times New Roman" w:hAnsi="Times New Roman"/>
          <w:b/>
          <w:color w:val="000000"/>
          <w:sz w:val="28"/>
          <w:szCs w:val="28"/>
        </w:rPr>
        <w:t>гризеофульвина</w:t>
      </w:r>
      <w:proofErr w:type="spellEnd"/>
      <w:r w:rsidRPr="00E73C99">
        <w:rPr>
          <w:rFonts w:ascii="Times New Roman" w:hAnsi="Times New Roman"/>
          <w:b/>
          <w:color w:val="000000"/>
          <w:sz w:val="28"/>
          <w:szCs w:val="28"/>
        </w:rPr>
        <w:t xml:space="preserve"> включают все перечисленное кроме: </w:t>
      </w:r>
    </w:p>
    <w:p w14:paraId="141B77E8" w14:textId="77777777" w:rsidR="005940E9" w:rsidRPr="00E73C99" w:rsidRDefault="005940E9" w:rsidP="00AD45E5">
      <w:pPr>
        <w:pStyle w:val="a5"/>
        <w:numPr>
          <w:ilvl w:val="1"/>
          <w:numId w:val="1051"/>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обладает </w:t>
      </w:r>
      <w:proofErr w:type="spellStart"/>
      <w:r w:rsidRPr="00E73C99">
        <w:rPr>
          <w:rFonts w:ascii="Times New Roman" w:hAnsi="Times New Roman"/>
          <w:color w:val="000000"/>
          <w:sz w:val="28"/>
          <w:szCs w:val="28"/>
        </w:rPr>
        <w:t>фунгистатическим</w:t>
      </w:r>
      <w:proofErr w:type="spellEnd"/>
      <w:r w:rsidRPr="00E73C99">
        <w:rPr>
          <w:rFonts w:ascii="Times New Roman" w:hAnsi="Times New Roman"/>
          <w:color w:val="000000"/>
          <w:sz w:val="28"/>
          <w:szCs w:val="28"/>
        </w:rPr>
        <w:t xml:space="preserve"> действием</w:t>
      </w:r>
    </w:p>
    <w:p w14:paraId="7CD3C795" w14:textId="77777777" w:rsidR="005940E9" w:rsidRPr="00E73C99" w:rsidRDefault="005940E9" w:rsidP="00AD45E5">
      <w:pPr>
        <w:pStyle w:val="a5"/>
        <w:numPr>
          <w:ilvl w:val="0"/>
          <w:numId w:val="1051"/>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 xml:space="preserve">подавляет биосинтез </w:t>
      </w:r>
      <w:proofErr w:type="spellStart"/>
      <w:r w:rsidRPr="00E73C99">
        <w:rPr>
          <w:rFonts w:ascii="Times New Roman" w:hAnsi="Times New Roman"/>
          <w:color w:val="000000"/>
          <w:sz w:val="28"/>
          <w:szCs w:val="28"/>
        </w:rPr>
        <w:t>эргостерола</w:t>
      </w:r>
      <w:proofErr w:type="spellEnd"/>
      <w:r w:rsidRPr="00E73C99">
        <w:rPr>
          <w:rFonts w:ascii="Times New Roman" w:hAnsi="Times New Roman"/>
          <w:color w:val="000000"/>
          <w:sz w:val="28"/>
          <w:szCs w:val="28"/>
        </w:rPr>
        <w:t>, увеличивая проницаемость</w:t>
      </w:r>
    </w:p>
    <w:p w14:paraId="639CAA32" w14:textId="77777777" w:rsidR="005940E9" w:rsidRPr="00E73C99" w:rsidRDefault="005940E9" w:rsidP="00AD45E5">
      <w:pPr>
        <w:pStyle w:val="a5"/>
        <w:numPr>
          <w:ilvl w:val="0"/>
          <w:numId w:val="1051"/>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клеточной стенки гриба</w:t>
      </w:r>
    </w:p>
    <w:p w14:paraId="0C3A1ECD" w14:textId="77777777" w:rsidR="005940E9" w:rsidRPr="00E73C99" w:rsidRDefault="005940E9" w:rsidP="00AD45E5">
      <w:pPr>
        <w:pStyle w:val="a5"/>
        <w:numPr>
          <w:ilvl w:val="0"/>
          <w:numId w:val="1051"/>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депонируется в роговом слое</w:t>
      </w:r>
    </w:p>
    <w:p w14:paraId="2CBC61C3" w14:textId="77777777" w:rsidR="005940E9" w:rsidRPr="00E73C99" w:rsidRDefault="005940E9" w:rsidP="00AD45E5">
      <w:pPr>
        <w:pStyle w:val="a5"/>
        <w:numPr>
          <w:ilvl w:val="0"/>
          <w:numId w:val="1051"/>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lastRenderedPageBreak/>
        <w:t>всасывается в кровь из кишечника</w:t>
      </w:r>
    </w:p>
    <w:p w14:paraId="51FF2DA9" w14:textId="77777777" w:rsidR="005940E9" w:rsidRPr="00E73C99" w:rsidRDefault="005940E9"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Для лечения микозов ногтей, обусловленных Т. </w:t>
      </w:r>
      <w:proofErr w:type="spellStart"/>
      <w:proofErr w:type="gramStart"/>
      <w:r w:rsidRPr="00E73C99">
        <w:rPr>
          <w:rFonts w:ascii="Times New Roman" w:hAnsi="Times New Roman"/>
          <w:b/>
          <w:color w:val="000000"/>
          <w:sz w:val="28"/>
          <w:szCs w:val="28"/>
        </w:rPr>
        <w:t>rubrum</w:t>
      </w:r>
      <w:proofErr w:type="spellEnd"/>
      <w:r w:rsidRPr="00E73C99">
        <w:rPr>
          <w:rFonts w:ascii="Times New Roman" w:hAnsi="Times New Roman"/>
          <w:b/>
          <w:color w:val="000000"/>
          <w:sz w:val="28"/>
          <w:szCs w:val="28"/>
        </w:rPr>
        <w:t xml:space="preserve"> ,</w:t>
      </w:r>
      <w:proofErr w:type="spellStart"/>
      <w:r w:rsidRPr="00E73C99">
        <w:rPr>
          <w:rFonts w:ascii="Times New Roman" w:hAnsi="Times New Roman"/>
          <w:b/>
          <w:color w:val="000000"/>
          <w:sz w:val="28"/>
          <w:szCs w:val="28"/>
        </w:rPr>
        <w:t>примеменяют</w:t>
      </w:r>
      <w:proofErr w:type="spellEnd"/>
      <w:proofErr w:type="gramEnd"/>
      <w:r w:rsidRPr="00E73C99">
        <w:rPr>
          <w:rFonts w:ascii="Times New Roman" w:hAnsi="Times New Roman"/>
          <w:b/>
          <w:color w:val="000000"/>
          <w:sz w:val="28"/>
          <w:szCs w:val="28"/>
        </w:rPr>
        <w:t xml:space="preserve"> все </w:t>
      </w:r>
      <w:proofErr w:type="spellStart"/>
      <w:r w:rsidRPr="00E73C99">
        <w:rPr>
          <w:rFonts w:ascii="Times New Roman" w:hAnsi="Times New Roman"/>
          <w:b/>
          <w:color w:val="000000"/>
          <w:sz w:val="28"/>
          <w:szCs w:val="28"/>
        </w:rPr>
        <w:t>перечисленине</w:t>
      </w:r>
      <w:proofErr w:type="spellEnd"/>
      <w:r w:rsidRPr="00E73C99">
        <w:rPr>
          <w:rFonts w:ascii="Times New Roman" w:hAnsi="Times New Roman"/>
          <w:b/>
          <w:color w:val="000000"/>
          <w:sz w:val="28"/>
          <w:szCs w:val="28"/>
        </w:rPr>
        <w:t xml:space="preserve"> препараты, кроме</w:t>
      </w:r>
    </w:p>
    <w:p w14:paraId="45879299" w14:textId="77777777" w:rsidR="005940E9" w:rsidRPr="00E73C99" w:rsidRDefault="005940E9" w:rsidP="00AD45E5">
      <w:pPr>
        <w:pStyle w:val="a5"/>
        <w:numPr>
          <w:ilvl w:val="0"/>
          <w:numId w:val="1052"/>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нистатина</w:t>
      </w:r>
      <w:proofErr w:type="spellEnd"/>
      <w:r w:rsidRPr="00E73C99">
        <w:rPr>
          <w:rFonts w:ascii="Times New Roman" w:hAnsi="Times New Roman"/>
          <w:color w:val="000000"/>
          <w:sz w:val="28"/>
          <w:szCs w:val="28"/>
        </w:rPr>
        <w:t xml:space="preserve"> внутрь</w:t>
      </w:r>
    </w:p>
    <w:p w14:paraId="7D0FC820" w14:textId="77777777" w:rsidR="005940E9" w:rsidRPr="00E73C99" w:rsidRDefault="005940E9" w:rsidP="00AD45E5">
      <w:pPr>
        <w:pStyle w:val="a5"/>
        <w:numPr>
          <w:ilvl w:val="0"/>
          <w:numId w:val="1052"/>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низорала</w:t>
      </w:r>
      <w:proofErr w:type="spellEnd"/>
      <w:r w:rsidRPr="00E73C99">
        <w:rPr>
          <w:rFonts w:ascii="Times New Roman" w:hAnsi="Times New Roman"/>
          <w:color w:val="000000"/>
          <w:sz w:val="28"/>
          <w:szCs w:val="28"/>
        </w:rPr>
        <w:t xml:space="preserve"> внутрь</w:t>
      </w:r>
    </w:p>
    <w:p w14:paraId="617D7DF1" w14:textId="77777777" w:rsidR="005940E9" w:rsidRPr="00E73C99" w:rsidRDefault="005940E9" w:rsidP="00AD45E5">
      <w:pPr>
        <w:pStyle w:val="a5"/>
        <w:numPr>
          <w:ilvl w:val="0"/>
          <w:numId w:val="1052"/>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гризеофульвина</w:t>
      </w:r>
      <w:proofErr w:type="spellEnd"/>
      <w:r w:rsidRPr="00E73C99">
        <w:rPr>
          <w:rFonts w:ascii="Times New Roman" w:hAnsi="Times New Roman"/>
          <w:color w:val="000000"/>
          <w:sz w:val="28"/>
          <w:szCs w:val="28"/>
        </w:rPr>
        <w:t xml:space="preserve"> внутрь</w:t>
      </w:r>
    </w:p>
    <w:p w14:paraId="26556C61" w14:textId="77777777" w:rsidR="005940E9" w:rsidRPr="00E73C99" w:rsidRDefault="005940E9" w:rsidP="00AD45E5">
      <w:pPr>
        <w:pStyle w:val="a5"/>
        <w:numPr>
          <w:ilvl w:val="0"/>
          <w:numId w:val="1052"/>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тербинафина</w:t>
      </w:r>
      <w:proofErr w:type="spellEnd"/>
      <w:r w:rsidRPr="00E73C99">
        <w:rPr>
          <w:rFonts w:ascii="Times New Roman" w:hAnsi="Times New Roman"/>
          <w:color w:val="000000"/>
          <w:sz w:val="28"/>
          <w:szCs w:val="28"/>
        </w:rPr>
        <w:t xml:space="preserve"> внутрь </w:t>
      </w:r>
    </w:p>
    <w:p w14:paraId="362B994F" w14:textId="77777777" w:rsidR="005940E9" w:rsidRPr="00E73C99" w:rsidRDefault="005940E9" w:rsidP="00AD45E5">
      <w:pPr>
        <w:pStyle w:val="a5"/>
        <w:numPr>
          <w:ilvl w:val="0"/>
          <w:numId w:val="1052"/>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итраконазола</w:t>
      </w:r>
      <w:proofErr w:type="spellEnd"/>
      <w:r w:rsidRPr="00E73C99">
        <w:rPr>
          <w:rFonts w:ascii="Times New Roman" w:hAnsi="Times New Roman"/>
          <w:color w:val="000000"/>
          <w:sz w:val="28"/>
          <w:szCs w:val="28"/>
        </w:rPr>
        <w:t xml:space="preserve"> внутрь</w:t>
      </w:r>
    </w:p>
    <w:p w14:paraId="41A53DE5" w14:textId="77777777" w:rsidR="005940E9" w:rsidRPr="00E73C99" w:rsidRDefault="005940E9" w:rsidP="00AD45E5">
      <w:pPr>
        <w:pStyle w:val="a5"/>
        <w:numPr>
          <w:ilvl w:val="0"/>
          <w:numId w:val="1004"/>
        </w:numPr>
        <w:tabs>
          <w:tab w:val="left" w:pos="426"/>
          <w:tab w:val="left" w:pos="1134"/>
        </w:tabs>
        <w:ind w:left="0" w:firstLine="0"/>
        <w:jc w:val="left"/>
        <w:rPr>
          <w:rFonts w:ascii="Times New Roman" w:hAnsi="Times New Roman"/>
          <w:b/>
          <w:color w:val="000000"/>
          <w:sz w:val="28"/>
          <w:szCs w:val="28"/>
        </w:rPr>
      </w:pPr>
      <w:r w:rsidRPr="00E73C99">
        <w:rPr>
          <w:rFonts w:ascii="Times New Roman" w:hAnsi="Times New Roman"/>
          <w:b/>
          <w:color w:val="000000"/>
          <w:sz w:val="28"/>
          <w:szCs w:val="28"/>
        </w:rPr>
        <w:t xml:space="preserve">К препаратам класса </w:t>
      </w:r>
      <w:proofErr w:type="spellStart"/>
      <w:r w:rsidRPr="00E73C99">
        <w:rPr>
          <w:rFonts w:ascii="Times New Roman" w:hAnsi="Times New Roman"/>
          <w:b/>
          <w:color w:val="000000"/>
          <w:sz w:val="28"/>
          <w:szCs w:val="28"/>
        </w:rPr>
        <w:t>азолов</w:t>
      </w:r>
      <w:proofErr w:type="spellEnd"/>
      <w:r w:rsidRPr="00E73C99">
        <w:rPr>
          <w:rFonts w:ascii="Times New Roman" w:hAnsi="Times New Roman"/>
          <w:b/>
          <w:color w:val="000000"/>
          <w:sz w:val="28"/>
          <w:szCs w:val="28"/>
        </w:rPr>
        <w:t xml:space="preserve"> относятся все перечисленные, кроме</w:t>
      </w:r>
    </w:p>
    <w:p w14:paraId="7B445DFE" w14:textId="77777777" w:rsidR="005940E9" w:rsidRPr="00E73C99" w:rsidRDefault="005940E9" w:rsidP="00AD45E5">
      <w:pPr>
        <w:pStyle w:val="a5"/>
        <w:numPr>
          <w:ilvl w:val="0"/>
          <w:numId w:val="1053"/>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тербинафина</w:t>
      </w:r>
      <w:proofErr w:type="spellEnd"/>
    </w:p>
    <w:p w14:paraId="08D6D762" w14:textId="77777777" w:rsidR="005940E9" w:rsidRPr="00E73C99" w:rsidRDefault="005940E9" w:rsidP="00AD45E5">
      <w:pPr>
        <w:pStyle w:val="a5"/>
        <w:numPr>
          <w:ilvl w:val="0"/>
          <w:numId w:val="1053"/>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кетоконазола</w:t>
      </w:r>
      <w:proofErr w:type="spellEnd"/>
    </w:p>
    <w:p w14:paraId="351172B0" w14:textId="77777777" w:rsidR="005940E9" w:rsidRPr="00E73C99" w:rsidRDefault="005940E9" w:rsidP="00AD45E5">
      <w:pPr>
        <w:pStyle w:val="a5"/>
        <w:numPr>
          <w:ilvl w:val="0"/>
          <w:numId w:val="1053"/>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итраконазола</w:t>
      </w:r>
      <w:proofErr w:type="spellEnd"/>
    </w:p>
    <w:p w14:paraId="7969AA98" w14:textId="77777777" w:rsidR="005940E9" w:rsidRPr="00E73C99" w:rsidRDefault="005940E9" w:rsidP="00AD45E5">
      <w:pPr>
        <w:pStyle w:val="a5"/>
        <w:numPr>
          <w:ilvl w:val="0"/>
          <w:numId w:val="1053"/>
        </w:numPr>
        <w:tabs>
          <w:tab w:val="left" w:pos="426"/>
          <w:tab w:val="left" w:pos="1134"/>
        </w:tabs>
        <w:ind w:left="0" w:firstLine="0"/>
        <w:jc w:val="left"/>
        <w:rPr>
          <w:rFonts w:ascii="Times New Roman" w:hAnsi="Times New Roman"/>
          <w:color w:val="000000"/>
          <w:sz w:val="28"/>
          <w:szCs w:val="28"/>
        </w:rPr>
      </w:pPr>
      <w:r w:rsidRPr="00E73C99">
        <w:rPr>
          <w:rFonts w:ascii="Times New Roman" w:hAnsi="Times New Roman"/>
          <w:color w:val="000000"/>
          <w:sz w:val="28"/>
          <w:szCs w:val="28"/>
        </w:rPr>
        <w:t>флуконазола</w:t>
      </w:r>
    </w:p>
    <w:p w14:paraId="65C26F32" w14:textId="77777777" w:rsidR="005940E9" w:rsidRPr="00E73C99" w:rsidRDefault="005940E9" w:rsidP="00AD45E5">
      <w:pPr>
        <w:pStyle w:val="a5"/>
        <w:numPr>
          <w:ilvl w:val="0"/>
          <w:numId w:val="1053"/>
        </w:numPr>
        <w:tabs>
          <w:tab w:val="left" w:pos="426"/>
          <w:tab w:val="left" w:pos="1134"/>
        </w:tabs>
        <w:ind w:left="0" w:firstLine="0"/>
        <w:jc w:val="left"/>
        <w:rPr>
          <w:rFonts w:ascii="Times New Roman" w:hAnsi="Times New Roman"/>
          <w:color w:val="000000"/>
          <w:sz w:val="28"/>
          <w:szCs w:val="28"/>
        </w:rPr>
      </w:pPr>
      <w:proofErr w:type="spellStart"/>
      <w:r w:rsidRPr="00E73C99">
        <w:rPr>
          <w:rFonts w:ascii="Times New Roman" w:hAnsi="Times New Roman"/>
          <w:color w:val="000000"/>
          <w:sz w:val="28"/>
          <w:szCs w:val="28"/>
        </w:rPr>
        <w:t>клотримазола</w:t>
      </w:r>
      <w:proofErr w:type="spellEnd"/>
    </w:p>
    <w:p w14:paraId="6F30B33E" w14:textId="77777777" w:rsidR="00BE41B7" w:rsidRPr="00302F53" w:rsidRDefault="00BE41B7" w:rsidP="002251A3">
      <w:pPr>
        <w:tabs>
          <w:tab w:val="left" w:pos="1134"/>
        </w:tabs>
        <w:ind w:firstLine="709"/>
        <w:jc w:val="both"/>
        <w:rPr>
          <w:b/>
          <w:color w:val="000000"/>
          <w:sz w:val="28"/>
          <w:szCs w:val="28"/>
        </w:rPr>
      </w:pPr>
    </w:p>
    <w:p w14:paraId="3A5948CF"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0E4B0DA3" w14:textId="77777777" w:rsidR="00CC7939" w:rsidRPr="00302F53" w:rsidRDefault="00CC7939" w:rsidP="00A27E42">
      <w:pPr>
        <w:tabs>
          <w:tab w:val="left" w:pos="1134"/>
        </w:tabs>
        <w:ind w:firstLine="709"/>
        <w:rPr>
          <w:b/>
          <w:bCs/>
          <w:sz w:val="28"/>
          <w:szCs w:val="28"/>
        </w:rPr>
      </w:pPr>
      <w:r w:rsidRPr="00302F53">
        <w:rPr>
          <w:b/>
          <w:bCs/>
          <w:spacing w:val="6"/>
          <w:sz w:val="28"/>
          <w:szCs w:val="28"/>
        </w:rPr>
        <w:t>Задача 1</w:t>
      </w:r>
    </w:p>
    <w:p w14:paraId="7056D0EC" w14:textId="77777777" w:rsidR="00BE41B7" w:rsidRPr="00A93801" w:rsidRDefault="00BE41B7" w:rsidP="00A93801">
      <w:pPr>
        <w:rPr>
          <w:sz w:val="28"/>
        </w:rPr>
      </w:pPr>
      <w:r w:rsidRPr="00A93801">
        <w:rPr>
          <w:sz w:val="28"/>
        </w:rPr>
        <w:t xml:space="preserve">У пациента Б. диагностированы </w:t>
      </w:r>
      <w:proofErr w:type="spellStart"/>
      <w:r w:rsidRPr="00A93801">
        <w:rPr>
          <w:sz w:val="28"/>
        </w:rPr>
        <w:t>микотическая</w:t>
      </w:r>
      <w:proofErr w:type="spellEnd"/>
      <w:r w:rsidRPr="00A93801">
        <w:rPr>
          <w:sz w:val="28"/>
        </w:rPr>
        <w:t xml:space="preserve"> экзема, микоз стоп, </w:t>
      </w:r>
      <w:proofErr w:type="spellStart"/>
      <w:r w:rsidRPr="00A93801">
        <w:rPr>
          <w:sz w:val="28"/>
        </w:rPr>
        <w:t>онихомикоз</w:t>
      </w:r>
      <w:proofErr w:type="spellEnd"/>
      <w:r w:rsidRPr="00A93801">
        <w:rPr>
          <w:sz w:val="28"/>
        </w:rPr>
        <w:t xml:space="preserve">. Какой антибиотик следует ему назначить? а) пенициллин; б) </w:t>
      </w:r>
      <w:proofErr w:type="spellStart"/>
      <w:r w:rsidRPr="00A93801">
        <w:rPr>
          <w:sz w:val="28"/>
        </w:rPr>
        <w:t>доксициклин</w:t>
      </w:r>
      <w:proofErr w:type="spellEnd"/>
      <w:r w:rsidRPr="00A93801">
        <w:rPr>
          <w:sz w:val="28"/>
        </w:rPr>
        <w:t xml:space="preserve"> в) </w:t>
      </w:r>
      <w:proofErr w:type="spellStart"/>
      <w:r w:rsidRPr="00A93801">
        <w:rPr>
          <w:sz w:val="28"/>
        </w:rPr>
        <w:t>тербинафин</w:t>
      </w:r>
      <w:proofErr w:type="spellEnd"/>
      <w:r w:rsidRPr="00A93801">
        <w:rPr>
          <w:sz w:val="28"/>
        </w:rPr>
        <w:t xml:space="preserve"> + </w:t>
      </w:r>
    </w:p>
    <w:p w14:paraId="4D99DC1A" w14:textId="77777777" w:rsidR="006E4F70" w:rsidRPr="00A93801" w:rsidRDefault="00BE41B7" w:rsidP="00A93801">
      <w:pPr>
        <w:rPr>
          <w:sz w:val="28"/>
        </w:rPr>
      </w:pPr>
      <w:r w:rsidRPr="00A93801">
        <w:rPr>
          <w:sz w:val="28"/>
        </w:rPr>
        <w:t xml:space="preserve">Задача 14. Мужчина 43 лет, шофер. Считает себя больным около 4 лет. Отмечает обострение процесса в летнее время года. Субъективных ощущений нет. Локализация высыпаний на открытых участках тела. Объективно: на коже лица, ушных раковин тыльной поверхности кистей – инфильтрированные, округлой формы, инфильтрированные шелушащиеся пятна застойного, синюшно-красного цвета, покрытые плотно сидящими беловатыми чешуйками. На поверхности пятен в области лица – телеангиэктазии, рубцовая атрофия. </w:t>
      </w:r>
    </w:p>
    <w:p w14:paraId="229DC0B7" w14:textId="77777777" w:rsidR="00737094" w:rsidRPr="00737094" w:rsidRDefault="00737094" w:rsidP="00BE41B7">
      <w:pPr>
        <w:rPr>
          <w:b/>
          <w:spacing w:val="6"/>
          <w:sz w:val="28"/>
          <w:szCs w:val="28"/>
        </w:rPr>
      </w:pPr>
      <w:r w:rsidRPr="00737094">
        <w:rPr>
          <w:b/>
          <w:spacing w:val="6"/>
          <w:sz w:val="28"/>
          <w:szCs w:val="28"/>
        </w:rPr>
        <w:t>Вопросы:</w:t>
      </w:r>
    </w:p>
    <w:p w14:paraId="18F6FC35" w14:textId="77777777" w:rsidR="00A93801" w:rsidRPr="00A93801" w:rsidRDefault="00BE41B7" w:rsidP="00A93801">
      <w:pPr>
        <w:rPr>
          <w:sz w:val="28"/>
        </w:rPr>
      </w:pPr>
      <w:r w:rsidRPr="00A93801">
        <w:rPr>
          <w:sz w:val="28"/>
        </w:rPr>
        <w:t xml:space="preserve">С какими заболеваниями </w:t>
      </w:r>
      <w:proofErr w:type="gramStart"/>
      <w:r w:rsidRPr="00A93801">
        <w:rPr>
          <w:sz w:val="28"/>
        </w:rPr>
        <w:t>следует  провести</w:t>
      </w:r>
      <w:proofErr w:type="gramEnd"/>
      <w:r w:rsidRPr="00A93801">
        <w:rPr>
          <w:sz w:val="28"/>
        </w:rPr>
        <w:t xml:space="preserve"> дифференциальный диагноз: </w:t>
      </w:r>
    </w:p>
    <w:p w14:paraId="56363AEB" w14:textId="77777777" w:rsidR="00A93801" w:rsidRPr="00A93801" w:rsidRDefault="00BE41B7" w:rsidP="00A93801">
      <w:pPr>
        <w:rPr>
          <w:sz w:val="28"/>
        </w:rPr>
      </w:pPr>
      <w:r w:rsidRPr="00A93801">
        <w:rPr>
          <w:sz w:val="28"/>
        </w:rPr>
        <w:t xml:space="preserve">а) аллергический дерматит; </w:t>
      </w:r>
    </w:p>
    <w:p w14:paraId="797F3604" w14:textId="77777777" w:rsidR="00A93801" w:rsidRPr="00A93801" w:rsidRDefault="00BE41B7" w:rsidP="00A93801">
      <w:pPr>
        <w:rPr>
          <w:sz w:val="28"/>
        </w:rPr>
      </w:pPr>
      <w:r w:rsidRPr="00A93801">
        <w:rPr>
          <w:sz w:val="28"/>
        </w:rPr>
        <w:t xml:space="preserve">б) псориаз; </w:t>
      </w:r>
    </w:p>
    <w:p w14:paraId="20481FD5" w14:textId="77777777" w:rsidR="00BE41B7" w:rsidRPr="00A93801" w:rsidRDefault="00BE41B7" w:rsidP="00A93801">
      <w:pPr>
        <w:rPr>
          <w:sz w:val="28"/>
        </w:rPr>
      </w:pPr>
      <w:r w:rsidRPr="00A93801">
        <w:rPr>
          <w:sz w:val="28"/>
        </w:rPr>
        <w:t xml:space="preserve">в) </w:t>
      </w:r>
      <w:proofErr w:type="spellStart"/>
      <w:r w:rsidRPr="00A93801">
        <w:rPr>
          <w:sz w:val="28"/>
        </w:rPr>
        <w:t>нумулярная</w:t>
      </w:r>
      <w:proofErr w:type="spellEnd"/>
      <w:r w:rsidRPr="00A93801">
        <w:rPr>
          <w:sz w:val="28"/>
        </w:rPr>
        <w:t xml:space="preserve"> экзема  </w:t>
      </w:r>
    </w:p>
    <w:p w14:paraId="09F9E2E8" w14:textId="77777777" w:rsidR="00E73C99" w:rsidRDefault="00E73C99" w:rsidP="00A27E42">
      <w:pPr>
        <w:tabs>
          <w:tab w:val="left" w:pos="1134"/>
        </w:tabs>
        <w:ind w:firstLine="709"/>
        <w:rPr>
          <w:b/>
          <w:spacing w:val="6"/>
          <w:sz w:val="28"/>
          <w:szCs w:val="28"/>
        </w:rPr>
      </w:pPr>
    </w:p>
    <w:p w14:paraId="52829E6B" w14:textId="77777777" w:rsidR="006E4F70" w:rsidRDefault="00BE41B7" w:rsidP="00A27E42">
      <w:pPr>
        <w:tabs>
          <w:tab w:val="left" w:pos="1134"/>
        </w:tabs>
        <w:ind w:firstLine="709"/>
        <w:rPr>
          <w:spacing w:val="6"/>
          <w:sz w:val="28"/>
          <w:szCs w:val="28"/>
        </w:rPr>
      </w:pPr>
      <w:r w:rsidRPr="006E4F70">
        <w:rPr>
          <w:b/>
          <w:spacing w:val="6"/>
          <w:sz w:val="28"/>
          <w:szCs w:val="28"/>
        </w:rPr>
        <w:t xml:space="preserve">Задача </w:t>
      </w:r>
      <w:r w:rsidR="006E4F70" w:rsidRPr="006E4F70">
        <w:rPr>
          <w:b/>
          <w:spacing w:val="6"/>
          <w:sz w:val="28"/>
          <w:szCs w:val="28"/>
        </w:rPr>
        <w:t>2</w:t>
      </w:r>
      <w:r w:rsidRPr="006E4F70">
        <w:rPr>
          <w:b/>
          <w:spacing w:val="6"/>
          <w:sz w:val="28"/>
          <w:szCs w:val="28"/>
        </w:rPr>
        <w:t>.</w:t>
      </w:r>
    </w:p>
    <w:p w14:paraId="78045B4A" w14:textId="77777777" w:rsidR="006E4F70" w:rsidRPr="00A93801" w:rsidRDefault="00BE41B7" w:rsidP="00A93801">
      <w:pPr>
        <w:rPr>
          <w:sz w:val="28"/>
        </w:rPr>
      </w:pPr>
      <w:r w:rsidRPr="00A93801">
        <w:rPr>
          <w:sz w:val="28"/>
        </w:rPr>
        <w:t xml:space="preserve">Женщина 55 лет. Считает себя больной около года. Не лечилась. Объективно: на коже живота желтовато-серого цвета пятно овальной формы, плотной консистенции, </w:t>
      </w:r>
      <w:proofErr w:type="gramStart"/>
      <w:r w:rsidRPr="00A93801">
        <w:rPr>
          <w:sz w:val="28"/>
        </w:rPr>
        <w:t>размером  12</w:t>
      </w:r>
      <w:proofErr w:type="gramEnd"/>
      <w:r w:rsidRPr="00A93801">
        <w:rPr>
          <w:sz w:val="28"/>
        </w:rPr>
        <w:t xml:space="preserve">-15 см. При пальпации пораженный участок в складку не берется. По периферии – сиреневого цвета ободок эритемы. Выставлен диагноз «Склеродермия ограниченная, </w:t>
      </w:r>
      <w:proofErr w:type="spellStart"/>
      <w:r w:rsidRPr="00A93801">
        <w:rPr>
          <w:sz w:val="28"/>
        </w:rPr>
        <w:t>бляшечная</w:t>
      </w:r>
      <w:proofErr w:type="spellEnd"/>
      <w:r w:rsidRPr="00A93801">
        <w:rPr>
          <w:sz w:val="28"/>
        </w:rPr>
        <w:t xml:space="preserve"> форма, стадия прогрессирования, фаза эритемы и </w:t>
      </w:r>
      <w:proofErr w:type="spellStart"/>
      <w:r w:rsidRPr="00A93801">
        <w:rPr>
          <w:sz w:val="28"/>
        </w:rPr>
        <w:t>индурации</w:t>
      </w:r>
      <w:proofErr w:type="spellEnd"/>
      <w:r w:rsidRPr="00A93801">
        <w:rPr>
          <w:sz w:val="28"/>
        </w:rPr>
        <w:t xml:space="preserve">. </w:t>
      </w:r>
    </w:p>
    <w:p w14:paraId="5A2F1FB7" w14:textId="77777777" w:rsidR="00737094" w:rsidRPr="00737094" w:rsidRDefault="00737094" w:rsidP="00737094">
      <w:pPr>
        <w:rPr>
          <w:b/>
          <w:spacing w:val="6"/>
          <w:sz w:val="28"/>
          <w:szCs w:val="28"/>
        </w:rPr>
      </w:pPr>
      <w:r w:rsidRPr="00737094">
        <w:rPr>
          <w:b/>
          <w:spacing w:val="6"/>
          <w:sz w:val="28"/>
          <w:szCs w:val="28"/>
        </w:rPr>
        <w:t>Вопросы:</w:t>
      </w:r>
    </w:p>
    <w:p w14:paraId="5CE096CE" w14:textId="77777777" w:rsidR="006E4F70" w:rsidRPr="00A93801" w:rsidRDefault="00BE41B7" w:rsidP="00A93801">
      <w:pPr>
        <w:rPr>
          <w:sz w:val="28"/>
        </w:rPr>
      </w:pPr>
      <w:r w:rsidRPr="00A93801">
        <w:rPr>
          <w:sz w:val="28"/>
        </w:rPr>
        <w:t xml:space="preserve">Укажите первоочередные мероприятия в отношении лечения: </w:t>
      </w:r>
    </w:p>
    <w:p w14:paraId="2F06492F" w14:textId="77777777" w:rsidR="006E4F70" w:rsidRPr="00A93801" w:rsidRDefault="00BE41B7" w:rsidP="00A93801">
      <w:pPr>
        <w:rPr>
          <w:sz w:val="28"/>
        </w:rPr>
      </w:pPr>
      <w:r w:rsidRPr="00A93801">
        <w:rPr>
          <w:sz w:val="28"/>
        </w:rPr>
        <w:t xml:space="preserve">а) спазмолитики; </w:t>
      </w:r>
    </w:p>
    <w:p w14:paraId="1F325C94" w14:textId="77777777" w:rsidR="006E4F70" w:rsidRPr="00A93801" w:rsidRDefault="00BE41B7" w:rsidP="00A93801">
      <w:pPr>
        <w:rPr>
          <w:sz w:val="28"/>
        </w:rPr>
      </w:pPr>
      <w:r w:rsidRPr="00A93801">
        <w:rPr>
          <w:sz w:val="28"/>
        </w:rPr>
        <w:t xml:space="preserve">б) антагонисты ионов кальция; </w:t>
      </w:r>
    </w:p>
    <w:p w14:paraId="6A165EB3" w14:textId="77777777" w:rsidR="00CC7939" w:rsidRPr="00A93801" w:rsidRDefault="00BE41B7" w:rsidP="00A93801">
      <w:pPr>
        <w:rPr>
          <w:sz w:val="28"/>
        </w:rPr>
      </w:pPr>
      <w:r w:rsidRPr="00A93801">
        <w:rPr>
          <w:sz w:val="28"/>
        </w:rPr>
        <w:t>в) Д-</w:t>
      </w:r>
      <w:proofErr w:type="spellStart"/>
      <w:r w:rsidRPr="00A93801">
        <w:rPr>
          <w:sz w:val="28"/>
        </w:rPr>
        <w:t>пенициламин</w:t>
      </w:r>
      <w:proofErr w:type="spellEnd"/>
      <w:r w:rsidRPr="00A93801">
        <w:rPr>
          <w:sz w:val="28"/>
        </w:rPr>
        <w:t xml:space="preserve"> (</w:t>
      </w:r>
      <w:proofErr w:type="spellStart"/>
      <w:r w:rsidRPr="00A93801">
        <w:rPr>
          <w:sz w:val="28"/>
        </w:rPr>
        <w:t>куп</w:t>
      </w:r>
      <w:r w:rsidR="00A93801" w:rsidRPr="00A93801">
        <w:rPr>
          <w:sz w:val="28"/>
        </w:rPr>
        <w:t>ренил</w:t>
      </w:r>
      <w:proofErr w:type="spellEnd"/>
      <w:r w:rsidR="00A93801" w:rsidRPr="00A93801">
        <w:rPr>
          <w:sz w:val="28"/>
        </w:rPr>
        <w:t xml:space="preserve">) </w:t>
      </w:r>
    </w:p>
    <w:p w14:paraId="773BD70F" w14:textId="77777777" w:rsidR="00E73C99" w:rsidRDefault="00E73C99" w:rsidP="00BE41B7">
      <w:pPr>
        <w:rPr>
          <w:b/>
          <w:color w:val="000000"/>
          <w:sz w:val="28"/>
          <w:szCs w:val="28"/>
        </w:rPr>
      </w:pPr>
    </w:p>
    <w:p w14:paraId="4DB65914" w14:textId="77777777" w:rsidR="006E4F70" w:rsidRDefault="00BE41B7" w:rsidP="00BE41B7">
      <w:pPr>
        <w:rPr>
          <w:b/>
          <w:color w:val="000000"/>
          <w:sz w:val="28"/>
          <w:szCs w:val="28"/>
        </w:rPr>
      </w:pPr>
      <w:r w:rsidRPr="00BE41B7">
        <w:rPr>
          <w:b/>
          <w:color w:val="000000"/>
          <w:sz w:val="28"/>
          <w:szCs w:val="28"/>
        </w:rPr>
        <w:lastRenderedPageBreak/>
        <w:t xml:space="preserve">Задача </w:t>
      </w:r>
      <w:r w:rsidR="006E4F70">
        <w:rPr>
          <w:b/>
          <w:color w:val="000000"/>
          <w:sz w:val="28"/>
          <w:szCs w:val="28"/>
        </w:rPr>
        <w:t>3</w:t>
      </w:r>
    </w:p>
    <w:p w14:paraId="67842D34" w14:textId="77777777" w:rsidR="00737094" w:rsidRDefault="00BE41B7" w:rsidP="00BE41B7">
      <w:pPr>
        <w:rPr>
          <w:color w:val="000000"/>
          <w:sz w:val="28"/>
          <w:szCs w:val="28"/>
        </w:rPr>
      </w:pPr>
      <w:r w:rsidRPr="006E4F70">
        <w:rPr>
          <w:color w:val="000000"/>
          <w:sz w:val="28"/>
          <w:szCs w:val="28"/>
        </w:rPr>
        <w:t>Женщина 49 лет. Болеет в течение 4 лет, когда на лице появились высыпания. Не лечилась. Объективно: на лице, в области щек, верхней губы и подбородка – синюшно-красного цвета папулы на фоне эритемы и телеангиэктазий. Выставлен диагноз «</w:t>
      </w:r>
      <w:proofErr w:type="spellStart"/>
      <w:r w:rsidRPr="006E4F70">
        <w:rPr>
          <w:color w:val="000000"/>
          <w:sz w:val="28"/>
          <w:szCs w:val="28"/>
        </w:rPr>
        <w:t>Розацеа</w:t>
      </w:r>
      <w:proofErr w:type="spellEnd"/>
      <w:r w:rsidRPr="006E4F70">
        <w:rPr>
          <w:color w:val="000000"/>
          <w:sz w:val="28"/>
          <w:szCs w:val="28"/>
        </w:rPr>
        <w:t xml:space="preserve">, эритематозно-папулезная форма». </w:t>
      </w:r>
    </w:p>
    <w:p w14:paraId="54C71508" w14:textId="77777777" w:rsidR="00737094" w:rsidRPr="00737094" w:rsidRDefault="00737094" w:rsidP="00737094">
      <w:pPr>
        <w:rPr>
          <w:b/>
          <w:spacing w:val="6"/>
          <w:sz w:val="28"/>
          <w:szCs w:val="28"/>
        </w:rPr>
      </w:pPr>
      <w:r w:rsidRPr="00737094">
        <w:rPr>
          <w:b/>
          <w:spacing w:val="6"/>
          <w:sz w:val="28"/>
          <w:szCs w:val="28"/>
        </w:rPr>
        <w:t>Вопросы:</w:t>
      </w:r>
    </w:p>
    <w:p w14:paraId="747EB862" w14:textId="77777777" w:rsidR="00737094" w:rsidRDefault="00BE41B7" w:rsidP="00BE41B7">
      <w:pPr>
        <w:rPr>
          <w:color w:val="000000"/>
          <w:sz w:val="28"/>
          <w:szCs w:val="28"/>
        </w:rPr>
      </w:pPr>
      <w:r w:rsidRPr="006E4F70">
        <w:rPr>
          <w:color w:val="000000"/>
          <w:sz w:val="28"/>
          <w:szCs w:val="28"/>
        </w:rPr>
        <w:t xml:space="preserve">Какие лекарственные препараты следует назначить:      </w:t>
      </w:r>
    </w:p>
    <w:p w14:paraId="3C7477B2" w14:textId="77777777" w:rsidR="00737094" w:rsidRDefault="00BE41B7" w:rsidP="00BE41B7">
      <w:pPr>
        <w:rPr>
          <w:color w:val="000000"/>
          <w:sz w:val="28"/>
          <w:szCs w:val="28"/>
        </w:rPr>
      </w:pPr>
      <w:r w:rsidRPr="006E4F70">
        <w:rPr>
          <w:color w:val="000000"/>
          <w:sz w:val="28"/>
          <w:szCs w:val="28"/>
        </w:rPr>
        <w:t>а) витамины;</w:t>
      </w:r>
    </w:p>
    <w:p w14:paraId="5B20B750" w14:textId="77777777" w:rsidR="00737094" w:rsidRDefault="00BE41B7" w:rsidP="00BE41B7">
      <w:pPr>
        <w:rPr>
          <w:color w:val="000000"/>
          <w:sz w:val="28"/>
          <w:szCs w:val="28"/>
        </w:rPr>
      </w:pPr>
      <w:r w:rsidRPr="006E4F70">
        <w:rPr>
          <w:color w:val="000000"/>
          <w:sz w:val="28"/>
          <w:szCs w:val="28"/>
        </w:rPr>
        <w:t xml:space="preserve"> б) седативные средства; </w:t>
      </w:r>
    </w:p>
    <w:p w14:paraId="11255520" w14:textId="77777777" w:rsidR="00BE41B7" w:rsidRPr="006E4F70" w:rsidRDefault="00A93801" w:rsidP="00BE41B7">
      <w:pPr>
        <w:rPr>
          <w:color w:val="000000"/>
          <w:sz w:val="28"/>
          <w:szCs w:val="28"/>
        </w:rPr>
      </w:pPr>
      <w:r>
        <w:rPr>
          <w:color w:val="000000"/>
          <w:sz w:val="28"/>
          <w:szCs w:val="28"/>
        </w:rPr>
        <w:t xml:space="preserve">в) метронидазол </w:t>
      </w:r>
    </w:p>
    <w:p w14:paraId="603F7707" w14:textId="77777777" w:rsidR="00E73C99" w:rsidRDefault="00E73C99" w:rsidP="00BE41B7">
      <w:pPr>
        <w:rPr>
          <w:b/>
          <w:color w:val="000000"/>
          <w:sz w:val="28"/>
          <w:szCs w:val="28"/>
        </w:rPr>
      </w:pPr>
    </w:p>
    <w:p w14:paraId="7DC62F8A" w14:textId="77777777" w:rsidR="006E4F70" w:rsidRDefault="00BE41B7" w:rsidP="00BE41B7">
      <w:pPr>
        <w:rPr>
          <w:b/>
          <w:color w:val="000000"/>
          <w:sz w:val="28"/>
          <w:szCs w:val="28"/>
        </w:rPr>
      </w:pPr>
      <w:r w:rsidRPr="00BE41B7">
        <w:rPr>
          <w:b/>
          <w:color w:val="000000"/>
          <w:sz w:val="28"/>
          <w:szCs w:val="28"/>
        </w:rPr>
        <w:t xml:space="preserve">Задача 4. </w:t>
      </w:r>
    </w:p>
    <w:p w14:paraId="371AC5D5" w14:textId="77777777" w:rsidR="00737094" w:rsidRPr="00737094" w:rsidRDefault="00BE41B7" w:rsidP="00737094">
      <w:pPr>
        <w:rPr>
          <w:b/>
          <w:spacing w:val="6"/>
          <w:sz w:val="28"/>
          <w:szCs w:val="28"/>
        </w:rPr>
      </w:pPr>
      <w:r w:rsidRPr="006E4F70">
        <w:rPr>
          <w:color w:val="000000"/>
          <w:sz w:val="28"/>
          <w:szCs w:val="28"/>
        </w:rPr>
        <w:t xml:space="preserve">Девочка 15 лет поступила на стационарное обследование и лечение с жалобами на высыпания на коже лица, легкий зуд. Объективно: на коже лица – единичные вялые пузыри размером до лесного ореха, наполненные </w:t>
      </w:r>
      <w:proofErr w:type="spellStart"/>
      <w:r w:rsidRPr="006E4F70">
        <w:rPr>
          <w:color w:val="000000"/>
          <w:sz w:val="28"/>
          <w:szCs w:val="28"/>
        </w:rPr>
        <w:t>серозногнойным</w:t>
      </w:r>
      <w:proofErr w:type="spellEnd"/>
      <w:r w:rsidRPr="006E4F70">
        <w:rPr>
          <w:color w:val="000000"/>
          <w:sz w:val="28"/>
          <w:szCs w:val="28"/>
        </w:rPr>
        <w:t xml:space="preserve"> содержимым, окруженные ярко-красным венчиком, эрозии. Множественные толстые </w:t>
      </w:r>
      <w:proofErr w:type="spellStart"/>
      <w:r w:rsidRPr="006E4F70">
        <w:rPr>
          <w:color w:val="000000"/>
          <w:sz w:val="28"/>
          <w:szCs w:val="28"/>
        </w:rPr>
        <w:t>медовожелтого</w:t>
      </w:r>
      <w:proofErr w:type="spellEnd"/>
      <w:r w:rsidRPr="006E4F70">
        <w:rPr>
          <w:color w:val="000000"/>
          <w:sz w:val="28"/>
          <w:szCs w:val="28"/>
        </w:rPr>
        <w:t xml:space="preserve"> цвета рыхлые корки. По удалении корок обнажается влажная розоватого цвета эрозия, окруженная бордюром отслаивающегося эпидермиса. Регионарные лимфоузлы увеличены. Общее состояние удовлетворительное</w:t>
      </w:r>
      <w:r w:rsidRPr="00BE41B7">
        <w:rPr>
          <w:b/>
          <w:color w:val="000000"/>
          <w:sz w:val="28"/>
          <w:szCs w:val="28"/>
        </w:rPr>
        <w:t xml:space="preserve">. </w:t>
      </w:r>
      <w:r w:rsidR="00737094" w:rsidRPr="00737094">
        <w:rPr>
          <w:b/>
          <w:spacing w:val="6"/>
          <w:sz w:val="28"/>
          <w:szCs w:val="28"/>
        </w:rPr>
        <w:t>Вопросы:</w:t>
      </w:r>
    </w:p>
    <w:p w14:paraId="19244A3B" w14:textId="77777777" w:rsidR="00737094" w:rsidRDefault="00BE41B7" w:rsidP="00BE41B7">
      <w:pPr>
        <w:rPr>
          <w:color w:val="000000"/>
          <w:sz w:val="28"/>
          <w:szCs w:val="28"/>
        </w:rPr>
      </w:pPr>
      <w:r w:rsidRPr="00737094">
        <w:rPr>
          <w:color w:val="000000"/>
          <w:sz w:val="28"/>
          <w:szCs w:val="28"/>
        </w:rPr>
        <w:t xml:space="preserve">Поставьте клинический диагноз: </w:t>
      </w:r>
    </w:p>
    <w:p w14:paraId="204088B6" w14:textId="77777777" w:rsidR="00737094" w:rsidRDefault="00BE41B7" w:rsidP="00BE41B7">
      <w:pPr>
        <w:rPr>
          <w:color w:val="000000"/>
          <w:sz w:val="28"/>
          <w:szCs w:val="28"/>
        </w:rPr>
      </w:pPr>
      <w:r w:rsidRPr="00737094">
        <w:rPr>
          <w:color w:val="000000"/>
          <w:sz w:val="28"/>
          <w:szCs w:val="28"/>
        </w:rPr>
        <w:t xml:space="preserve">а) себорейная экзема; </w:t>
      </w:r>
    </w:p>
    <w:p w14:paraId="66C96856" w14:textId="77777777" w:rsidR="00737094" w:rsidRDefault="00BE41B7" w:rsidP="00BE41B7">
      <w:pPr>
        <w:rPr>
          <w:color w:val="000000"/>
          <w:sz w:val="28"/>
          <w:szCs w:val="28"/>
        </w:rPr>
      </w:pPr>
      <w:r w:rsidRPr="00737094">
        <w:rPr>
          <w:color w:val="000000"/>
          <w:sz w:val="28"/>
          <w:szCs w:val="28"/>
        </w:rPr>
        <w:t xml:space="preserve">б) атопический дерматит; </w:t>
      </w:r>
    </w:p>
    <w:p w14:paraId="57B48A40" w14:textId="77777777" w:rsidR="00BE41B7" w:rsidRPr="00737094" w:rsidRDefault="00A93801" w:rsidP="00BE41B7">
      <w:pPr>
        <w:rPr>
          <w:color w:val="000000"/>
          <w:sz w:val="28"/>
          <w:szCs w:val="28"/>
        </w:rPr>
      </w:pPr>
      <w:r>
        <w:rPr>
          <w:color w:val="000000"/>
          <w:sz w:val="28"/>
          <w:szCs w:val="28"/>
        </w:rPr>
        <w:t xml:space="preserve">в) вульгарное импетиго </w:t>
      </w:r>
    </w:p>
    <w:p w14:paraId="44289F61" w14:textId="77777777" w:rsidR="00E73C99" w:rsidRDefault="00E73C99" w:rsidP="00BE41B7">
      <w:pPr>
        <w:tabs>
          <w:tab w:val="left" w:pos="1134"/>
        </w:tabs>
        <w:ind w:firstLine="709"/>
        <w:jc w:val="both"/>
        <w:rPr>
          <w:b/>
          <w:color w:val="000000"/>
          <w:sz w:val="28"/>
          <w:szCs w:val="28"/>
        </w:rPr>
      </w:pPr>
    </w:p>
    <w:p w14:paraId="657715D1" w14:textId="77777777" w:rsidR="00737094" w:rsidRDefault="00BE41B7" w:rsidP="00BE41B7">
      <w:pPr>
        <w:tabs>
          <w:tab w:val="left" w:pos="1134"/>
        </w:tabs>
        <w:ind w:firstLine="709"/>
        <w:jc w:val="both"/>
        <w:rPr>
          <w:b/>
          <w:color w:val="000000"/>
          <w:sz w:val="28"/>
          <w:szCs w:val="28"/>
        </w:rPr>
      </w:pPr>
      <w:r w:rsidRPr="00BE41B7">
        <w:rPr>
          <w:b/>
          <w:color w:val="000000"/>
          <w:sz w:val="28"/>
          <w:szCs w:val="28"/>
        </w:rPr>
        <w:t xml:space="preserve">Задача </w:t>
      </w:r>
      <w:r w:rsidR="00737094">
        <w:rPr>
          <w:b/>
          <w:color w:val="000000"/>
          <w:sz w:val="28"/>
          <w:szCs w:val="28"/>
        </w:rPr>
        <w:t>5</w:t>
      </w:r>
      <w:r w:rsidRPr="00BE41B7">
        <w:rPr>
          <w:b/>
          <w:color w:val="000000"/>
          <w:sz w:val="28"/>
          <w:szCs w:val="28"/>
        </w:rPr>
        <w:t xml:space="preserve">. </w:t>
      </w:r>
    </w:p>
    <w:p w14:paraId="248CDB01" w14:textId="77777777" w:rsidR="00BE41B7" w:rsidRPr="00737094" w:rsidRDefault="00BE41B7" w:rsidP="00BE41B7">
      <w:pPr>
        <w:tabs>
          <w:tab w:val="left" w:pos="1134"/>
        </w:tabs>
        <w:ind w:firstLine="709"/>
        <w:jc w:val="both"/>
        <w:rPr>
          <w:color w:val="000000"/>
          <w:sz w:val="28"/>
          <w:szCs w:val="28"/>
        </w:rPr>
      </w:pPr>
      <w:r w:rsidRPr="00737094">
        <w:rPr>
          <w:color w:val="000000"/>
          <w:sz w:val="28"/>
          <w:szCs w:val="28"/>
        </w:rPr>
        <w:t xml:space="preserve">Мужчина 45 лет поступил на стационарное лечение с жалобами на сильную боль в области левой половины туловища. </w:t>
      </w:r>
    </w:p>
    <w:p w14:paraId="4ABA744D" w14:textId="77777777" w:rsidR="00737094" w:rsidRDefault="00BE41B7" w:rsidP="00BE41B7">
      <w:pPr>
        <w:tabs>
          <w:tab w:val="left" w:pos="1134"/>
        </w:tabs>
        <w:ind w:firstLine="709"/>
        <w:jc w:val="both"/>
        <w:rPr>
          <w:color w:val="000000"/>
          <w:sz w:val="28"/>
          <w:szCs w:val="28"/>
        </w:rPr>
      </w:pPr>
      <w:r w:rsidRPr="00737094">
        <w:rPr>
          <w:color w:val="000000"/>
          <w:sz w:val="28"/>
          <w:szCs w:val="28"/>
        </w:rPr>
        <w:t xml:space="preserve">Объективно: по ходу межреберных нервов на фоне эритемы полосовидной формы расположены пузырьки, эрозии, корочки. Выставлен диагноз «Опоясывающий герпес». </w:t>
      </w:r>
    </w:p>
    <w:p w14:paraId="6E0C9DFD" w14:textId="77777777" w:rsidR="00737094" w:rsidRPr="00737094" w:rsidRDefault="00737094" w:rsidP="00737094">
      <w:pPr>
        <w:rPr>
          <w:b/>
          <w:spacing w:val="6"/>
          <w:sz w:val="28"/>
          <w:szCs w:val="28"/>
        </w:rPr>
      </w:pPr>
      <w:r w:rsidRPr="00737094">
        <w:rPr>
          <w:b/>
          <w:spacing w:val="6"/>
          <w:sz w:val="28"/>
          <w:szCs w:val="28"/>
        </w:rPr>
        <w:t>Вопросы:</w:t>
      </w:r>
    </w:p>
    <w:p w14:paraId="7515E1F3" w14:textId="77777777" w:rsidR="00737094" w:rsidRPr="00737094" w:rsidRDefault="00BE41B7" w:rsidP="00A32BDC">
      <w:pPr>
        <w:tabs>
          <w:tab w:val="left" w:pos="1134"/>
        </w:tabs>
        <w:jc w:val="both"/>
        <w:rPr>
          <w:color w:val="000000"/>
          <w:sz w:val="28"/>
          <w:szCs w:val="28"/>
        </w:rPr>
      </w:pPr>
      <w:r w:rsidRPr="00737094">
        <w:rPr>
          <w:color w:val="000000"/>
          <w:sz w:val="28"/>
          <w:szCs w:val="28"/>
        </w:rPr>
        <w:t xml:space="preserve">Какие лекарственные препараты следует назначить в первую очередь: </w:t>
      </w:r>
    </w:p>
    <w:p w14:paraId="638A2EF8" w14:textId="77777777" w:rsidR="00737094" w:rsidRPr="00737094" w:rsidRDefault="00BE41B7" w:rsidP="00A32BDC">
      <w:pPr>
        <w:tabs>
          <w:tab w:val="left" w:pos="1134"/>
        </w:tabs>
        <w:jc w:val="both"/>
        <w:rPr>
          <w:color w:val="000000"/>
          <w:sz w:val="28"/>
          <w:szCs w:val="28"/>
        </w:rPr>
      </w:pPr>
      <w:r w:rsidRPr="00737094">
        <w:rPr>
          <w:color w:val="000000"/>
          <w:sz w:val="28"/>
          <w:szCs w:val="28"/>
        </w:rPr>
        <w:t xml:space="preserve">а) антибиотики широкого спектра действия; </w:t>
      </w:r>
    </w:p>
    <w:p w14:paraId="4738DE7F" w14:textId="77777777" w:rsidR="00737094" w:rsidRPr="00737094" w:rsidRDefault="00BE41B7" w:rsidP="00A32BDC">
      <w:pPr>
        <w:tabs>
          <w:tab w:val="left" w:pos="1134"/>
        </w:tabs>
        <w:jc w:val="both"/>
        <w:rPr>
          <w:color w:val="000000"/>
          <w:sz w:val="28"/>
          <w:szCs w:val="28"/>
        </w:rPr>
      </w:pPr>
      <w:r w:rsidRPr="00737094">
        <w:rPr>
          <w:color w:val="000000"/>
          <w:sz w:val="28"/>
          <w:szCs w:val="28"/>
        </w:rPr>
        <w:t xml:space="preserve">б) иммуномодуляторы; </w:t>
      </w:r>
    </w:p>
    <w:p w14:paraId="6BBC9862" w14:textId="77777777" w:rsidR="00CC7939" w:rsidRDefault="00A93801" w:rsidP="00A32BDC">
      <w:pPr>
        <w:tabs>
          <w:tab w:val="left" w:pos="1134"/>
        </w:tabs>
        <w:jc w:val="both"/>
        <w:rPr>
          <w:color w:val="000000"/>
          <w:sz w:val="28"/>
          <w:szCs w:val="28"/>
        </w:rPr>
      </w:pPr>
      <w:r>
        <w:rPr>
          <w:color w:val="000000"/>
          <w:sz w:val="28"/>
          <w:szCs w:val="28"/>
        </w:rPr>
        <w:t xml:space="preserve">в) системные </w:t>
      </w:r>
      <w:proofErr w:type="spellStart"/>
      <w:r>
        <w:rPr>
          <w:color w:val="000000"/>
          <w:sz w:val="28"/>
          <w:szCs w:val="28"/>
        </w:rPr>
        <w:t>вирусостатики</w:t>
      </w:r>
      <w:proofErr w:type="spellEnd"/>
      <w:r>
        <w:rPr>
          <w:color w:val="000000"/>
          <w:sz w:val="28"/>
          <w:szCs w:val="28"/>
        </w:rPr>
        <w:t xml:space="preserve"> </w:t>
      </w:r>
    </w:p>
    <w:p w14:paraId="3D2ED72C" w14:textId="77777777" w:rsidR="005940E9" w:rsidRPr="005940E9" w:rsidRDefault="005940E9" w:rsidP="005940E9">
      <w:pPr>
        <w:tabs>
          <w:tab w:val="left" w:pos="1134"/>
        </w:tabs>
        <w:ind w:firstLine="1134"/>
        <w:jc w:val="both"/>
        <w:rPr>
          <w:color w:val="000000"/>
          <w:sz w:val="28"/>
          <w:szCs w:val="28"/>
        </w:rPr>
      </w:pPr>
    </w:p>
    <w:p w14:paraId="4901784B" w14:textId="77777777" w:rsidR="005940E9" w:rsidRPr="005940E9" w:rsidRDefault="005940E9" w:rsidP="005940E9">
      <w:pPr>
        <w:ind w:firstLine="1134"/>
        <w:rPr>
          <w:color w:val="000000"/>
          <w:sz w:val="28"/>
          <w:szCs w:val="28"/>
        </w:rPr>
      </w:pPr>
      <w:r w:rsidRPr="005940E9">
        <w:rPr>
          <w:b/>
          <w:bCs/>
          <w:color w:val="000000"/>
          <w:sz w:val="28"/>
          <w:szCs w:val="28"/>
        </w:rPr>
        <w:t>Задача 6.</w:t>
      </w:r>
    </w:p>
    <w:p w14:paraId="5870AFC2" w14:textId="77777777" w:rsidR="005940E9" w:rsidRPr="005940E9" w:rsidRDefault="005940E9" w:rsidP="005940E9">
      <w:pPr>
        <w:ind w:firstLine="1134"/>
        <w:rPr>
          <w:color w:val="000000"/>
          <w:sz w:val="28"/>
          <w:szCs w:val="28"/>
        </w:rPr>
      </w:pPr>
      <w:r w:rsidRPr="005940E9">
        <w:rPr>
          <w:color w:val="000000"/>
          <w:sz w:val="28"/>
          <w:szCs w:val="28"/>
        </w:rPr>
        <w:t>Больной Б.,10 лет, поступил в КВД с жалобами на поражение кожи груди, шеи, спины. Болен 2 года, аналогичное заболевание у отца. Не лечился. Летом после загара появляются белые пятна на местах высыпаний.</w:t>
      </w:r>
    </w:p>
    <w:p w14:paraId="76138F7F" w14:textId="77777777" w:rsidR="005940E9" w:rsidRPr="005940E9" w:rsidRDefault="005940E9" w:rsidP="005940E9">
      <w:pPr>
        <w:ind w:firstLine="1134"/>
        <w:rPr>
          <w:color w:val="000000"/>
          <w:sz w:val="28"/>
          <w:szCs w:val="28"/>
        </w:rPr>
      </w:pPr>
      <w:r w:rsidRPr="005940E9">
        <w:rPr>
          <w:color w:val="000000"/>
          <w:sz w:val="28"/>
          <w:szCs w:val="28"/>
        </w:rPr>
        <w:t>Общее состояние удовлетворительное. При обследовании со стороны внутренних органов патологии не выявлено.</w:t>
      </w:r>
    </w:p>
    <w:p w14:paraId="6774FC29" w14:textId="77777777" w:rsidR="005940E9" w:rsidRPr="005940E9" w:rsidRDefault="005940E9" w:rsidP="005940E9">
      <w:pPr>
        <w:ind w:firstLine="1134"/>
        <w:rPr>
          <w:color w:val="000000"/>
          <w:sz w:val="28"/>
          <w:szCs w:val="28"/>
        </w:rPr>
      </w:pPr>
      <w:r w:rsidRPr="005940E9">
        <w:rPr>
          <w:color w:val="000000"/>
          <w:sz w:val="28"/>
          <w:szCs w:val="28"/>
        </w:rPr>
        <w:t xml:space="preserve">При осмотре кожные покровы повышенной влажности. На коже шеи, груди, спины имеются мелкие 1х1 см пятна без воспалительных явлений с четкими границами, цвета кофе с молоком, с отрубевидным шелушением на поверхности. </w:t>
      </w:r>
      <w:r w:rsidRPr="005940E9">
        <w:rPr>
          <w:color w:val="000000"/>
          <w:sz w:val="28"/>
          <w:szCs w:val="28"/>
        </w:rPr>
        <w:lastRenderedPageBreak/>
        <w:t xml:space="preserve">Местами имеются </w:t>
      </w:r>
      <w:proofErr w:type="spellStart"/>
      <w:r w:rsidRPr="005940E9">
        <w:rPr>
          <w:color w:val="000000"/>
          <w:sz w:val="28"/>
          <w:szCs w:val="28"/>
        </w:rPr>
        <w:t>гипопигментированные</w:t>
      </w:r>
      <w:proofErr w:type="spellEnd"/>
      <w:r w:rsidRPr="005940E9">
        <w:rPr>
          <w:color w:val="000000"/>
          <w:sz w:val="28"/>
          <w:szCs w:val="28"/>
        </w:rPr>
        <w:t xml:space="preserve"> пятна таких же размеров. Проба </w:t>
      </w:r>
      <w:proofErr w:type="spellStart"/>
      <w:r w:rsidRPr="005940E9">
        <w:rPr>
          <w:color w:val="000000"/>
          <w:sz w:val="28"/>
          <w:szCs w:val="28"/>
        </w:rPr>
        <w:t>Бальцера</w:t>
      </w:r>
      <w:proofErr w:type="spellEnd"/>
      <w:r w:rsidRPr="005940E9">
        <w:rPr>
          <w:color w:val="000000"/>
          <w:sz w:val="28"/>
          <w:szCs w:val="28"/>
        </w:rPr>
        <w:t xml:space="preserve"> положительная. При микроскопии обнаружены округлые споры в виде гроздьев винограда и короткие, слегка изогнутые нити мицелия. </w:t>
      </w:r>
    </w:p>
    <w:p w14:paraId="0DFAA902" w14:textId="77777777" w:rsidR="005940E9" w:rsidRPr="005940E9" w:rsidRDefault="005940E9" w:rsidP="005940E9">
      <w:pPr>
        <w:ind w:firstLine="1134"/>
        <w:rPr>
          <w:color w:val="000000"/>
          <w:sz w:val="28"/>
          <w:szCs w:val="28"/>
        </w:rPr>
      </w:pPr>
      <w:r w:rsidRPr="005940E9">
        <w:rPr>
          <w:color w:val="000000"/>
          <w:sz w:val="28"/>
          <w:szCs w:val="28"/>
        </w:rPr>
        <w:t>Под люминесцентной лампой – бурое свечение пятен.</w:t>
      </w:r>
    </w:p>
    <w:p w14:paraId="64326BB8" w14:textId="77777777" w:rsidR="005940E9" w:rsidRPr="005940E9" w:rsidRDefault="005940E9" w:rsidP="005940E9">
      <w:pPr>
        <w:ind w:firstLine="1134"/>
        <w:rPr>
          <w:color w:val="000000"/>
          <w:sz w:val="28"/>
          <w:szCs w:val="28"/>
        </w:rPr>
      </w:pPr>
      <w:r w:rsidRPr="005940E9">
        <w:rPr>
          <w:color w:val="000000"/>
          <w:sz w:val="28"/>
          <w:szCs w:val="28"/>
        </w:rPr>
        <w:t>Вопросы:</w:t>
      </w:r>
    </w:p>
    <w:p w14:paraId="7D5B624F" w14:textId="77777777" w:rsidR="005940E9" w:rsidRPr="005940E9" w:rsidRDefault="005940E9" w:rsidP="005940E9">
      <w:pPr>
        <w:ind w:firstLine="1134"/>
        <w:rPr>
          <w:color w:val="000000"/>
          <w:sz w:val="28"/>
          <w:szCs w:val="28"/>
        </w:rPr>
      </w:pPr>
      <w:r w:rsidRPr="005940E9">
        <w:rPr>
          <w:color w:val="000000"/>
          <w:sz w:val="28"/>
          <w:szCs w:val="28"/>
        </w:rPr>
        <w:t>1. Ваш диагноз?</w:t>
      </w:r>
    </w:p>
    <w:p w14:paraId="35D76331" w14:textId="77777777" w:rsidR="005940E9" w:rsidRPr="005940E9" w:rsidRDefault="005940E9" w:rsidP="005940E9">
      <w:pPr>
        <w:ind w:firstLine="1134"/>
        <w:rPr>
          <w:color w:val="000000"/>
          <w:sz w:val="28"/>
          <w:szCs w:val="28"/>
        </w:rPr>
      </w:pPr>
      <w:r w:rsidRPr="005940E9">
        <w:rPr>
          <w:color w:val="000000"/>
          <w:sz w:val="28"/>
          <w:szCs w:val="28"/>
        </w:rPr>
        <w:t>2. Обоснование диагноза?</w:t>
      </w:r>
    </w:p>
    <w:p w14:paraId="23051742" w14:textId="77777777" w:rsidR="005940E9" w:rsidRPr="005940E9" w:rsidRDefault="005940E9" w:rsidP="005940E9">
      <w:pPr>
        <w:ind w:firstLine="1134"/>
        <w:rPr>
          <w:color w:val="000000"/>
          <w:sz w:val="28"/>
          <w:szCs w:val="28"/>
        </w:rPr>
      </w:pPr>
      <w:r w:rsidRPr="005940E9">
        <w:rPr>
          <w:color w:val="000000"/>
          <w:sz w:val="28"/>
          <w:szCs w:val="28"/>
        </w:rPr>
        <w:t>4. Назначьте лечение больному.</w:t>
      </w:r>
    </w:p>
    <w:p w14:paraId="155A0B42" w14:textId="77777777" w:rsidR="005940E9" w:rsidRPr="005940E9" w:rsidRDefault="005940E9" w:rsidP="005940E9">
      <w:pPr>
        <w:ind w:firstLine="1134"/>
        <w:rPr>
          <w:color w:val="000000"/>
          <w:sz w:val="28"/>
          <w:szCs w:val="28"/>
        </w:rPr>
      </w:pPr>
      <w:r w:rsidRPr="005940E9">
        <w:rPr>
          <w:color w:val="000000"/>
          <w:sz w:val="28"/>
          <w:szCs w:val="28"/>
        </w:rPr>
        <w:t>5. Меры профилактики?</w:t>
      </w:r>
    </w:p>
    <w:p w14:paraId="3A6E9302" w14:textId="77777777" w:rsidR="00E73C99" w:rsidRDefault="00E73C99" w:rsidP="005940E9">
      <w:pPr>
        <w:ind w:firstLine="1134"/>
        <w:rPr>
          <w:b/>
          <w:bCs/>
          <w:color w:val="000000"/>
          <w:sz w:val="28"/>
          <w:szCs w:val="28"/>
        </w:rPr>
      </w:pPr>
    </w:p>
    <w:p w14:paraId="3F0A77C3" w14:textId="77777777" w:rsidR="005940E9" w:rsidRPr="005940E9" w:rsidRDefault="005940E9" w:rsidP="005940E9">
      <w:pPr>
        <w:ind w:firstLine="1134"/>
        <w:rPr>
          <w:color w:val="000000"/>
          <w:sz w:val="28"/>
          <w:szCs w:val="28"/>
        </w:rPr>
      </w:pPr>
      <w:r w:rsidRPr="005940E9">
        <w:rPr>
          <w:b/>
          <w:bCs/>
          <w:color w:val="000000"/>
          <w:sz w:val="28"/>
          <w:szCs w:val="28"/>
        </w:rPr>
        <w:t>Задача 7</w:t>
      </w:r>
    </w:p>
    <w:p w14:paraId="0FA14AFC" w14:textId="77777777" w:rsidR="005940E9" w:rsidRPr="005940E9" w:rsidRDefault="005940E9" w:rsidP="005940E9">
      <w:pPr>
        <w:ind w:firstLine="1134"/>
        <w:rPr>
          <w:color w:val="000000"/>
          <w:sz w:val="28"/>
          <w:szCs w:val="28"/>
        </w:rPr>
      </w:pPr>
      <w:r w:rsidRPr="005940E9">
        <w:rPr>
          <w:color w:val="000000"/>
          <w:sz w:val="28"/>
          <w:szCs w:val="28"/>
        </w:rPr>
        <w:t>К дерматологу направлен ребенок 6 лет с жалобами на появление очага обломанных волос на голове. Впервые мать заметила очаг около недели назад. Самостоятельно лечила ребенка настойкой чеснока без эффекта.</w:t>
      </w:r>
    </w:p>
    <w:p w14:paraId="39C6628A" w14:textId="77777777" w:rsidR="005940E9" w:rsidRPr="005940E9" w:rsidRDefault="005940E9" w:rsidP="005940E9">
      <w:pPr>
        <w:ind w:firstLine="1134"/>
        <w:rPr>
          <w:color w:val="000000"/>
          <w:sz w:val="28"/>
          <w:szCs w:val="28"/>
        </w:rPr>
      </w:pPr>
      <w:r w:rsidRPr="005940E9">
        <w:rPr>
          <w:color w:val="000000"/>
          <w:sz w:val="28"/>
          <w:szCs w:val="28"/>
        </w:rPr>
        <w:t>При осмотре на волосистой части головы определяется очаг обломанных волос на уровне 6 мм, округлой формы, с четкими границами, кожа в очаге шелушится. Под люминесцентной лампой - зеленое свечение.</w:t>
      </w:r>
    </w:p>
    <w:p w14:paraId="0ABF1C6E" w14:textId="77777777" w:rsidR="005940E9" w:rsidRPr="005940E9" w:rsidRDefault="005940E9" w:rsidP="005940E9">
      <w:pPr>
        <w:ind w:firstLine="1134"/>
        <w:rPr>
          <w:color w:val="000000"/>
          <w:sz w:val="28"/>
          <w:szCs w:val="28"/>
        </w:rPr>
      </w:pPr>
      <w:r w:rsidRPr="005940E9">
        <w:rPr>
          <w:color w:val="000000"/>
          <w:sz w:val="28"/>
          <w:szCs w:val="28"/>
        </w:rPr>
        <w:t>Вопросы:</w:t>
      </w:r>
    </w:p>
    <w:p w14:paraId="60B268B3" w14:textId="77777777" w:rsidR="005940E9" w:rsidRPr="005940E9" w:rsidRDefault="005940E9" w:rsidP="005940E9">
      <w:pPr>
        <w:ind w:firstLine="1134"/>
        <w:rPr>
          <w:color w:val="000000"/>
          <w:sz w:val="28"/>
          <w:szCs w:val="28"/>
        </w:rPr>
      </w:pPr>
      <w:r w:rsidRPr="005940E9">
        <w:rPr>
          <w:color w:val="000000"/>
          <w:sz w:val="28"/>
          <w:szCs w:val="28"/>
        </w:rPr>
        <w:t>1. Предположительный диагноз?</w:t>
      </w:r>
    </w:p>
    <w:p w14:paraId="37677278" w14:textId="77777777" w:rsidR="005940E9" w:rsidRPr="005940E9" w:rsidRDefault="005940E9" w:rsidP="005940E9">
      <w:pPr>
        <w:ind w:firstLine="1134"/>
        <w:rPr>
          <w:color w:val="000000"/>
          <w:sz w:val="28"/>
          <w:szCs w:val="28"/>
        </w:rPr>
      </w:pPr>
      <w:r w:rsidRPr="005940E9">
        <w:rPr>
          <w:color w:val="000000"/>
          <w:sz w:val="28"/>
          <w:szCs w:val="28"/>
        </w:rPr>
        <w:t>2. Какие необходимы исследования для его уточнения?</w:t>
      </w:r>
    </w:p>
    <w:p w14:paraId="169F3E76" w14:textId="77777777" w:rsidR="005940E9" w:rsidRPr="005940E9" w:rsidRDefault="005940E9" w:rsidP="005940E9">
      <w:pPr>
        <w:ind w:firstLine="1134"/>
        <w:rPr>
          <w:color w:val="000000"/>
          <w:sz w:val="28"/>
          <w:szCs w:val="28"/>
        </w:rPr>
      </w:pPr>
      <w:r w:rsidRPr="005940E9">
        <w:rPr>
          <w:color w:val="000000"/>
          <w:sz w:val="28"/>
          <w:szCs w:val="28"/>
        </w:rPr>
        <w:t>3. Тактика врача?</w:t>
      </w:r>
    </w:p>
    <w:p w14:paraId="762BF8AD" w14:textId="77777777" w:rsidR="00E73C99" w:rsidRDefault="00E73C99" w:rsidP="005940E9">
      <w:pPr>
        <w:ind w:firstLine="1134"/>
        <w:rPr>
          <w:b/>
          <w:bCs/>
          <w:color w:val="000000"/>
          <w:sz w:val="28"/>
          <w:szCs w:val="28"/>
        </w:rPr>
      </w:pPr>
    </w:p>
    <w:p w14:paraId="0FEFED73" w14:textId="77777777" w:rsidR="005940E9" w:rsidRPr="005940E9" w:rsidRDefault="005940E9" w:rsidP="005940E9">
      <w:pPr>
        <w:ind w:firstLine="1134"/>
        <w:rPr>
          <w:color w:val="000000"/>
          <w:sz w:val="28"/>
          <w:szCs w:val="28"/>
        </w:rPr>
      </w:pPr>
      <w:r w:rsidRPr="005940E9">
        <w:rPr>
          <w:b/>
          <w:bCs/>
          <w:color w:val="000000"/>
          <w:sz w:val="28"/>
          <w:szCs w:val="28"/>
        </w:rPr>
        <w:t>Задача 8</w:t>
      </w:r>
    </w:p>
    <w:p w14:paraId="02751E23" w14:textId="77777777" w:rsidR="005940E9" w:rsidRPr="005940E9" w:rsidRDefault="005940E9" w:rsidP="005940E9">
      <w:pPr>
        <w:ind w:firstLine="1134"/>
        <w:rPr>
          <w:color w:val="000000"/>
          <w:sz w:val="28"/>
          <w:szCs w:val="28"/>
        </w:rPr>
      </w:pPr>
      <w:r w:rsidRPr="005940E9">
        <w:rPr>
          <w:color w:val="000000"/>
          <w:sz w:val="28"/>
          <w:szCs w:val="28"/>
        </w:rPr>
        <w:t>Больная Л., 5 лет, направлена в КВД районным дерматологом с жалобами на наличие на волосистой части головы очагов шелушения кожи с обломанными волосами, которые заметили неделю назад, ле</w:t>
      </w:r>
      <w:r w:rsidRPr="005940E9">
        <w:rPr>
          <w:color w:val="000000"/>
          <w:sz w:val="28"/>
          <w:szCs w:val="28"/>
        </w:rPr>
        <w:softHyphen/>
        <w:t>чили самостоятельно серной мазью безрезультатно. Обратились к дерматологу и были направлены на стационарное лечение в миколо</w:t>
      </w:r>
      <w:r w:rsidRPr="005940E9">
        <w:rPr>
          <w:color w:val="000000"/>
          <w:sz w:val="28"/>
          <w:szCs w:val="28"/>
        </w:rPr>
        <w:softHyphen/>
        <w:t xml:space="preserve">гическое отделение. Возможный источник заражения - бродячая кошка, с которой девочка играла за неделю до появления очагов на голове. </w:t>
      </w:r>
    </w:p>
    <w:p w14:paraId="6211D185" w14:textId="77777777" w:rsidR="005940E9" w:rsidRPr="005940E9" w:rsidRDefault="005940E9" w:rsidP="005940E9">
      <w:pPr>
        <w:ind w:firstLine="1134"/>
        <w:rPr>
          <w:color w:val="000000"/>
          <w:sz w:val="28"/>
          <w:szCs w:val="28"/>
        </w:rPr>
      </w:pPr>
      <w:r w:rsidRPr="005940E9">
        <w:rPr>
          <w:color w:val="000000"/>
          <w:sz w:val="28"/>
          <w:szCs w:val="28"/>
        </w:rPr>
        <w:t>При поступлении общее состояние удовлетворительное. Со стороны внутренних органов патологии не вдавлено.</w:t>
      </w:r>
    </w:p>
    <w:p w14:paraId="609FCCFC" w14:textId="77777777" w:rsidR="005940E9" w:rsidRPr="005940E9" w:rsidRDefault="005940E9" w:rsidP="005940E9">
      <w:pPr>
        <w:ind w:firstLine="1134"/>
        <w:rPr>
          <w:color w:val="000000"/>
          <w:sz w:val="28"/>
          <w:szCs w:val="28"/>
        </w:rPr>
      </w:pPr>
      <w:r w:rsidRPr="005940E9">
        <w:rPr>
          <w:color w:val="000000"/>
          <w:sz w:val="28"/>
          <w:szCs w:val="28"/>
        </w:rPr>
        <w:t>На волосистой части головы имеется один крупный очаг в теменной области справа от средней линии размерами 3x3 см в диаметре и 3 более мелких очага в правой височной области размерами 1x1 см. Очаги правильных округлых очертаний с четкими границами, по</w:t>
      </w:r>
      <w:r w:rsidRPr="005940E9">
        <w:rPr>
          <w:color w:val="000000"/>
          <w:sz w:val="28"/>
          <w:szCs w:val="28"/>
        </w:rPr>
        <w:softHyphen/>
        <w:t>крыты серовато-белыми чешуйками, без выраженных воспалительных явлений. Волосы в очагах сплошь обломаны на высоте 5 мм, окру</w:t>
      </w:r>
      <w:r w:rsidRPr="005940E9">
        <w:rPr>
          <w:color w:val="000000"/>
          <w:sz w:val="28"/>
          <w:szCs w:val="28"/>
        </w:rPr>
        <w:softHyphen/>
        <w:t>жены белой муфточкой. Волосы на непораженных участках густые, черные, длиной 10 см. Высыпаний на остальных участках кожных по</w:t>
      </w:r>
      <w:r w:rsidRPr="005940E9">
        <w:rPr>
          <w:color w:val="000000"/>
          <w:sz w:val="28"/>
          <w:szCs w:val="28"/>
        </w:rPr>
        <w:softHyphen/>
        <w:t xml:space="preserve">кровов нет. Под люминесцентное лампой в очагах - ярко-зеленое свечение. При микроскопии в волосе обнаружены споры </w:t>
      </w:r>
      <w:proofErr w:type="spellStart"/>
      <w:r w:rsidRPr="005940E9">
        <w:rPr>
          <w:color w:val="000000"/>
          <w:sz w:val="28"/>
          <w:szCs w:val="28"/>
        </w:rPr>
        <w:t>Microsporum</w:t>
      </w:r>
      <w:proofErr w:type="spellEnd"/>
      <w:r w:rsidRPr="005940E9">
        <w:rPr>
          <w:color w:val="000000"/>
          <w:sz w:val="28"/>
          <w:szCs w:val="28"/>
        </w:rPr>
        <w:t>. Посевы на питательные среды сделаны. Вес ребенка 18 кг.</w:t>
      </w:r>
    </w:p>
    <w:p w14:paraId="6D87BF14" w14:textId="77777777" w:rsidR="005940E9" w:rsidRPr="005940E9" w:rsidRDefault="005940E9" w:rsidP="005940E9">
      <w:pPr>
        <w:ind w:firstLine="1134"/>
        <w:rPr>
          <w:color w:val="000000"/>
          <w:sz w:val="28"/>
          <w:szCs w:val="28"/>
        </w:rPr>
      </w:pPr>
      <w:r w:rsidRPr="005940E9">
        <w:rPr>
          <w:color w:val="000000"/>
          <w:sz w:val="28"/>
          <w:szCs w:val="28"/>
        </w:rPr>
        <w:t>Вопросы:</w:t>
      </w:r>
    </w:p>
    <w:p w14:paraId="0BBA52D0" w14:textId="77777777" w:rsidR="005940E9" w:rsidRPr="005940E9" w:rsidRDefault="005940E9" w:rsidP="005940E9">
      <w:pPr>
        <w:ind w:firstLine="1134"/>
        <w:rPr>
          <w:color w:val="000000"/>
          <w:sz w:val="28"/>
          <w:szCs w:val="28"/>
        </w:rPr>
      </w:pPr>
      <w:r w:rsidRPr="005940E9">
        <w:rPr>
          <w:color w:val="000000"/>
          <w:sz w:val="28"/>
          <w:szCs w:val="28"/>
        </w:rPr>
        <w:t>1. Ваш диагноз?</w:t>
      </w:r>
    </w:p>
    <w:p w14:paraId="0607A273" w14:textId="77777777" w:rsidR="005940E9" w:rsidRPr="005940E9" w:rsidRDefault="005940E9" w:rsidP="005940E9">
      <w:pPr>
        <w:ind w:firstLine="1134"/>
        <w:rPr>
          <w:color w:val="000000"/>
          <w:sz w:val="28"/>
          <w:szCs w:val="28"/>
        </w:rPr>
      </w:pPr>
      <w:r w:rsidRPr="005940E9">
        <w:rPr>
          <w:color w:val="000000"/>
          <w:sz w:val="28"/>
          <w:szCs w:val="28"/>
        </w:rPr>
        <w:t>2. Обоснование диагноза?</w:t>
      </w:r>
    </w:p>
    <w:p w14:paraId="6DEFC1AF" w14:textId="77777777" w:rsidR="005940E9" w:rsidRPr="005940E9" w:rsidRDefault="005940E9" w:rsidP="005940E9">
      <w:pPr>
        <w:ind w:firstLine="1134"/>
        <w:rPr>
          <w:color w:val="000000"/>
          <w:sz w:val="28"/>
          <w:szCs w:val="28"/>
        </w:rPr>
      </w:pPr>
      <w:r w:rsidRPr="005940E9">
        <w:rPr>
          <w:color w:val="000000"/>
          <w:sz w:val="28"/>
          <w:szCs w:val="28"/>
        </w:rPr>
        <w:t>3. Дифференциальный диагноз?</w:t>
      </w:r>
    </w:p>
    <w:p w14:paraId="21E64159" w14:textId="77777777" w:rsidR="005940E9" w:rsidRPr="005940E9" w:rsidRDefault="005940E9" w:rsidP="005940E9">
      <w:pPr>
        <w:ind w:firstLine="1134"/>
        <w:rPr>
          <w:color w:val="000000"/>
          <w:sz w:val="28"/>
          <w:szCs w:val="28"/>
        </w:rPr>
      </w:pPr>
      <w:r w:rsidRPr="005940E9">
        <w:rPr>
          <w:color w:val="000000"/>
          <w:sz w:val="28"/>
          <w:szCs w:val="28"/>
        </w:rPr>
        <w:t>4. Назначьте лечение больной.</w:t>
      </w:r>
    </w:p>
    <w:p w14:paraId="1965C708" w14:textId="77777777" w:rsidR="005940E9" w:rsidRPr="005940E9" w:rsidRDefault="005940E9" w:rsidP="005940E9">
      <w:pPr>
        <w:ind w:firstLine="1134"/>
        <w:rPr>
          <w:color w:val="000000"/>
          <w:sz w:val="28"/>
          <w:szCs w:val="28"/>
        </w:rPr>
      </w:pPr>
    </w:p>
    <w:p w14:paraId="70912D42" w14:textId="77777777" w:rsidR="00E73C99" w:rsidRDefault="00E73C99" w:rsidP="005940E9">
      <w:pPr>
        <w:ind w:firstLine="1134"/>
        <w:rPr>
          <w:b/>
          <w:bCs/>
          <w:color w:val="000000"/>
          <w:sz w:val="28"/>
          <w:szCs w:val="28"/>
        </w:rPr>
      </w:pPr>
    </w:p>
    <w:p w14:paraId="0C823564" w14:textId="77777777" w:rsidR="005940E9" w:rsidRPr="005940E9" w:rsidRDefault="005940E9" w:rsidP="005940E9">
      <w:pPr>
        <w:ind w:firstLine="1134"/>
        <w:rPr>
          <w:color w:val="000000"/>
          <w:sz w:val="28"/>
          <w:szCs w:val="28"/>
        </w:rPr>
      </w:pPr>
      <w:r w:rsidRPr="005940E9">
        <w:rPr>
          <w:b/>
          <w:bCs/>
          <w:color w:val="000000"/>
          <w:sz w:val="28"/>
          <w:szCs w:val="28"/>
        </w:rPr>
        <w:t>Задача 9</w:t>
      </w:r>
    </w:p>
    <w:p w14:paraId="7A46ECE8" w14:textId="77777777" w:rsidR="005940E9" w:rsidRPr="005940E9" w:rsidRDefault="005940E9" w:rsidP="005940E9">
      <w:pPr>
        <w:ind w:firstLine="1134"/>
        <w:rPr>
          <w:color w:val="000000"/>
          <w:sz w:val="28"/>
          <w:szCs w:val="28"/>
        </w:rPr>
      </w:pPr>
      <w:r w:rsidRPr="005940E9">
        <w:rPr>
          <w:color w:val="000000"/>
          <w:sz w:val="28"/>
          <w:szCs w:val="28"/>
        </w:rPr>
        <w:t>Больной А., 9 лет поступил в КВД с жалобами на наличие пора</w:t>
      </w:r>
      <w:r w:rsidRPr="005940E9">
        <w:rPr>
          <w:color w:val="000000"/>
          <w:sz w:val="28"/>
          <w:szCs w:val="28"/>
        </w:rPr>
        <w:softHyphen/>
        <w:t>жения волосистой части головы, болен 3 недели. Сначала на теме</w:t>
      </w:r>
      <w:r w:rsidRPr="005940E9">
        <w:rPr>
          <w:color w:val="000000"/>
          <w:sz w:val="28"/>
          <w:szCs w:val="28"/>
        </w:rPr>
        <w:softHyphen/>
        <w:t>ни появилась припухлость, мать лечила ребенка мазью Вишневского, связывала появление очага е переохлаждением ребенка, лечение бы</w:t>
      </w:r>
      <w:r w:rsidRPr="005940E9">
        <w:rPr>
          <w:color w:val="000000"/>
          <w:sz w:val="28"/>
          <w:szCs w:val="28"/>
        </w:rPr>
        <w:softHyphen/>
        <w:t>ло неэффективным, "опухоль" увеличивалась, гнойное отделяемое ссохлось в корки. Обратилась к дерматологу, ребенок был направ</w:t>
      </w:r>
      <w:r w:rsidRPr="005940E9">
        <w:rPr>
          <w:color w:val="000000"/>
          <w:sz w:val="28"/>
          <w:szCs w:val="28"/>
        </w:rPr>
        <w:softHyphen/>
        <w:t>лен на стационарное лечение в КВД. Предполагаемый источник заражения - больной теленок из личного хозяйства, за которым мальчик ухаживал.</w:t>
      </w:r>
    </w:p>
    <w:p w14:paraId="0DFB673C" w14:textId="77777777" w:rsidR="005940E9" w:rsidRPr="005940E9" w:rsidRDefault="005940E9" w:rsidP="005940E9">
      <w:pPr>
        <w:ind w:firstLine="1134"/>
        <w:rPr>
          <w:color w:val="000000"/>
          <w:sz w:val="28"/>
          <w:szCs w:val="28"/>
        </w:rPr>
      </w:pPr>
      <w:r w:rsidRPr="005940E9">
        <w:rPr>
          <w:color w:val="000000"/>
          <w:sz w:val="28"/>
          <w:szCs w:val="28"/>
        </w:rPr>
        <w:t>При поступлении: общее состояние удовлетворительное. Кожные покровы нормальной окраски. Патологии внутренних органов не вы</w:t>
      </w:r>
      <w:r w:rsidRPr="005940E9">
        <w:rPr>
          <w:color w:val="000000"/>
          <w:sz w:val="28"/>
          <w:szCs w:val="28"/>
        </w:rPr>
        <w:softHyphen/>
        <w:t>явлено, физиологические отправления в норме.</w:t>
      </w:r>
    </w:p>
    <w:p w14:paraId="00B43275" w14:textId="77777777" w:rsidR="005940E9" w:rsidRPr="005940E9" w:rsidRDefault="005940E9" w:rsidP="005940E9">
      <w:pPr>
        <w:ind w:firstLine="1134"/>
        <w:rPr>
          <w:color w:val="000000"/>
          <w:sz w:val="28"/>
          <w:szCs w:val="28"/>
        </w:rPr>
      </w:pPr>
      <w:r w:rsidRPr="005940E9">
        <w:rPr>
          <w:color w:val="000000"/>
          <w:sz w:val="28"/>
          <w:szCs w:val="28"/>
        </w:rPr>
        <w:t>На волосистой части головы волосы черные, густые, длиной 3 см. В теменной области имеется один очаг с четкими границами разме</w:t>
      </w:r>
      <w:r w:rsidRPr="005940E9">
        <w:rPr>
          <w:color w:val="000000"/>
          <w:sz w:val="28"/>
          <w:szCs w:val="28"/>
        </w:rPr>
        <w:softHyphen/>
        <w:t>рами 3x3 см в диаметре. Очаг представляет из себя опухолевидный инфильтрат, приподнятый над уровнем непораженной кожи на 1,2см. Кожа в очаге темно-красного цвета, покрыта гнойными корками, во</w:t>
      </w:r>
      <w:r w:rsidRPr="005940E9">
        <w:rPr>
          <w:color w:val="000000"/>
          <w:sz w:val="28"/>
          <w:szCs w:val="28"/>
        </w:rPr>
        <w:softHyphen/>
        <w:t>лосы частично выпали, оставшиеся - впаяны в корки. При потягивании пинцетом волос свободно извлекается из волосяного фолликула. Увеличены и болезненны, не спаяны с окружающими тканями, подвиж</w:t>
      </w:r>
      <w:r w:rsidRPr="005940E9">
        <w:rPr>
          <w:color w:val="000000"/>
          <w:sz w:val="28"/>
          <w:szCs w:val="28"/>
        </w:rPr>
        <w:softHyphen/>
        <w:t>ны задние шейные лимфатические узлы справа. Под люминесцентной лампой све</w:t>
      </w:r>
      <w:r w:rsidRPr="005940E9">
        <w:rPr>
          <w:color w:val="000000"/>
          <w:sz w:val="28"/>
          <w:szCs w:val="28"/>
        </w:rPr>
        <w:softHyphen/>
        <w:t>чения волос нет. Других высыпаний на коже и слизистых нет. Ми</w:t>
      </w:r>
      <w:r w:rsidRPr="005940E9">
        <w:rPr>
          <w:color w:val="000000"/>
          <w:sz w:val="28"/>
          <w:szCs w:val="28"/>
        </w:rPr>
        <w:softHyphen/>
        <w:t xml:space="preserve">кроскопически поражение волоса по типу </w:t>
      </w:r>
      <w:proofErr w:type="spellStart"/>
      <w:r w:rsidRPr="005940E9">
        <w:rPr>
          <w:color w:val="000000"/>
          <w:sz w:val="28"/>
          <w:szCs w:val="28"/>
        </w:rPr>
        <w:t>Trichophytonectothrixmegaspores</w:t>
      </w:r>
      <w:proofErr w:type="spellEnd"/>
      <w:r w:rsidRPr="005940E9">
        <w:rPr>
          <w:color w:val="000000"/>
          <w:sz w:val="28"/>
          <w:szCs w:val="28"/>
        </w:rPr>
        <w:t>. Сделан посев на питательные среды.</w:t>
      </w:r>
    </w:p>
    <w:p w14:paraId="1C0054D3" w14:textId="77777777" w:rsidR="005940E9" w:rsidRPr="005940E9" w:rsidRDefault="005940E9" w:rsidP="005940E9">
      <w:pPr>
        <w:ind w:firstLine="1134"/>
        <w:rPr>
          <w:color w:val="000000"/>
          <w:sz w:val="28"/>
          <w:szCs w:val="28"/>
        </w:rPr>
      </w:pPr>
      <w:r w:rsidRPr="005940E9">
        <w:rPr>
          <w:color w:val="000000"/>
          <w:sz w:val="28"/>
          <w:szCs w:val="28"/>
        </w:rPr>
        <w:t xml:space="preserve">Вопросы: </w:t>
      </w:r>
    </w:p>
    <w:p w14:paraId="53C2DD79" w14:textId="77777777" w:rsidR="005940E9" w:rsidRPr="005940E9" w:rsidRDefault="005940E9" w:rsidP="005940E9">
      <w:pPr>
        <w:ind w:firstLine="1134"/>
        <w:rPr>
          <w:color w:val="000000"/>
          <w:sz w:val="28"/>
          <w:szCs w:val="28"/>
        </w:rPr>
      </w:pPr>
      <w:r w:rsidRPr="005940E9">
        <w:rPr>
          <w:color w:val="000000"/>
          <w:sz w:val="28"/>
          <w:szCs w:val="28"/>
        </w:rPr>
        <w:t xml:space="preserve">1. Ваш диагноз? </w:t>
      </w:r>
    </w:p>
    <w:p w14:paraId="75B7407C" w14:textId="77777777" w:rsidR="005940E9" w:rsidRPr="005940E9" w:rsidRDefault="005940E9" w:rsidP="005940E9">
      <w:pPr>
        <w:ind w:firstLine="1134"/>
        <w:rPr>
          <w:color w:val="000000"/>
          <w:sz w:val="28"/>
          <w:szCs w:val="28"/>
        </w:rPr>
      </w:pPr>
      <w:r w:rsidRPr="005940E9">
        <w:rPr>
          <w:color w:val="000000"/>
          <w:sz w:val="28"/>
          <w:szCs w:val="28"/>
        </w:rPr>
        <w:t xml:space="preserve">2. Обоснование диагноза? </w:t>
      </w:r>
    </w:p>
    <w:p w14:paraId="1231CF2F" w14:textId="77777777" w:rsidR="005940E9" w:rsidRPr="005940E9" w:rsidRDefault="005940E9" w:rsidP="005940E9">
      <w:pPr>
        <w:ind w:firstLine="1134"/>
        <w:rPr>
          <w:color w:val="000000"/>
          <w:sz w:val="28"/>
          <w:szCs w:val="28"/>
        </w:rPr>
      </w:pPr>
      <w:r w:rsidRPr="005940E9">
        <w:rPr>
          <w:color w:val="000000"/>
          <w:sz w:val="28"/>
          <w:szCs w:val="28"/>
        </w:rPr>
        <w:t>3. Дифференциальный диагноз?</w:t>
      </w:r>
    </w:p>
    <w:p w14:paraId="1BE5F48D" w14:textId="77777777" w:rsidR="005940E9" w:rsidRPr="005940E9" w:rsidRDefault="005940E9" w:rsidP="005940E9">
      <w:pPr>
        <w:ind w:firstLine="1134"/>
        <w:rPr>
          <w:color w:val="000000"/>
          <w:sz w:val="28"/>
          <w:szCs w:val="28"/>
        </w:rPr>
      </w:pPr>
      <w:r w:rsidRPr="005940E9">
        <w:rPr>
          <w:color w:val="000000"/>
          <w:sz w:val="28"/>
          <w:szCs w:val="28"/>
        </w:rPr>
        <w:t>4. Назначьте лечение больному.</w:t>
      </w:r>
    </w:p>
    <w:p w14:paraId="5FE37AB8" w14:textId="77777777" w:rsidR="00E73C99" w:rsidRDefault="00E73C99" w:rsidP="005940E9">
      <w:pPr>
        <w:ind w:firstLine="1134"/>
        <w:rPr>
          <w:b/>
          <w:bCs/>
          <w:color w:val="000000"/>
          <w:sz w:val="28"/>
          <w:szCs w:val="28"/>
        </w:rPr>
      </w:pPr>
    </w:p>
    <w:p w14:paraId="34E7D935" w14:textId="77777777" w:rsidR="005940E9" w:rsidRPr="005940E9" w:rsidRDefault="005940E9" w:rsidP="005940E9">
      <w:pPr>
        <w:ind w:firstLine="1134"/>
        <w:rPr>
          <w:color w:val="000000"/>
          <w:sz w:val="28"/>
          <w:szCs w:val="28"/>
        </w:rPr>
      </w:pPr>
      <w:r w:rsidRPr="005940E9">
        <w:rPr>
          <w:b/>
          <w:bCs/>
          <w:color w:val="000000"/>
          <w:sz w:val="28"/>
          <w:szCs w:val="28"/>
        </w:rPr>
        <w:t>Задача 10</w:t>
      </w:r>
    </w:p>
    <w:p w14:paraId="3D84A377" w14:textId="77777777" w:rsidR="005940E9" w:rsidRPr="005940E9" w:rsidRDefault="005940E9" w:rsidP="005940E9">
      <w:pPr>
        <w:ind w:firstLine="1134"/>
        <w:rPr>
          <w:color w:val="000000"/>
          <w:sz w:val="28"/>
          <w:szCs w:val="28"/>
        </w:rPr>
      </w:pPr>
      <w:r w:rsidRPr="005940E9">
        <w:rPr>
          <w:color w:val="000000"/>
          <w:sz w:val="28"/>
          <w:szCs w:val="28"/>
        </w:rPr>
        <w:t>В КВД поступили два брата-близнеца 13 лет с жалобами на выпадение волос и наличие высыпаний на волосистой части головы. Больны с годова</w:t>
      </w:r>
      <w:r w:rsidRPr="005940E9">
        <w:rPr>
          <w:color w:val="000000"/>
          <w:sz w:val="28"/>
          <w:szCs w:val="28"/>
        </w:rPr>
        <w:softHyphen/>
        <w:t>лого возраста, лечились амбулаторно и в стационаре с диагно</w:t>
      </w:r>
      <w:r w:rsidRPr="005940E9">
        <w:rPr>
          <w:color w:val="000000"/>
          <w:sz w:val="28"/>
          <w:szCs w:val="28"/>
        </w:rPr>
        <w:softHyphen/>
        <w:t>зом псориаз, без улучшения.</w:t>
      </w:r>
    </w:p>
    <w:p w14:paraId="247FE493" w14:textId="77777777" w:rsidR="005940E9" w:rsidRPr="005940E9" w:rsidRDefault="005940E9" w:rsidP="005940E9">
      <w:pPr>
        <w:ind w:firstLine="1134"/>
        <w:rPr>
          <w:color w:val="000000"/>
          <w:sz w:val="28"/>
          <w:szCs w:val="28"/>
        </w:rPr>
      </w:pPr>
      <w:r w:rsidRPr="005940E9">
        <w:rPr>
          <w:color w:val="000000"/>
          <w:sz w:val="28"/>
          <w:szCs w:val="28"/>
        </w:rPr>
        <w:t>Дети от 2-ой беременности, росли и развивались нормально. Перенесли корь, ветряную оспу. Общее состояние хорошее. Раз</w:t>
      </w:r>
      <w:r w:rsidRPr="005940E9">
        <w:rPr>
          <w:color w:val="000000"/>
          <w:sz w:val="28"/>
          <w:szCs w:val="28"/>
        </w:rPr>
        <w:softHyphen/>
        <w:t>витие соответствует возрасту. Учатся хорошо. Кожные покровы нормальной окраски. Патологии внутренних органов не выявлено. Стул и мочеиспускание без нарушений.</w:t>
      </w:r>
    </w:p>
    <w:p w14:paraId="597094CC" w14:textId="77777777" w:rsidR="005940E9" w:rsidRPr="005940E9" w:rsidRDefault="005940E9" w:rsidP="005940E9">
      <w:pPr>
        <w:ind w:firstLine="1134"/>
        <w:rPr>
          <w:color w:val="000000"/>
          <w:sz w:val="28"/>
          <w:szCs w:val="28"/>
        </w:rPr>
      </w:pPr>
      <w:r w:rsidRPr="005940E9">
        <w:rPr>
          <w:color w:val="000000"/>
          <w:sz w:val="28"/>
          <w:szCs w:val="28"/>
        </w:rPr>
        <w:t>Клиническая картина у братьев однотипна: голова покрыта серо-желтого цвета отрубевидными чешуйками, под ними темно-розовые пятнистые элемента размерами от 1,0x1,0 см до 2,0x2,0 и 4,0 х 4,0 см с четкими границами. Волосы пепельно-серые, лишенные блеска и эластичности, много атрофических рубцов на месте бывших очагов.</w:t>
      </w:r>
    </w:p>
    <w:p w14:paraId="4F093531" w14:textId="77777777" w:rsidR="005940E9" w:rsidRPr="005940E9" w:rsidRDefault="005940E9" w:rsidP="005940E9">
      <w:pPr>
        <w:ind w:firstLine="1134"/>
        <w:rPr>
          <w:color w:val="000000"/>
          <w:sz w:val="28"/>
          <w:szCs w:val="28"/>
        </w:rPr>
      </w:pPr>
      <w:r w:rsidRPr="005940E9">
        <w:rPr>
          <w:color w:val="000000"/>
          <w:sz w:val="28"/>
          <w:szCs w:val="28"/>
        </w:rPr>
        <w:lastRenderedPageBreak/>
        <w:t xml:space="preserve">ОАК у обоих больных без патологии, за исключением легкой </w:t>
      </w:r>
      <w:proofErr w:type="spellStart"/>
      <w:r w:rsidRPr="005940E9">
        <w:rPr>
          <w:color w:val="000000"/>
          <w:sz w:val="28"/>
          <w:szCs w:val="28"/>
        </w:rPr>
        <w:t>эозинофилии</w:t>
      </w:r>
      <w:proofErr w:type="spellEnd"/>
      <w:r w:rsidRPr="005940E9">
        <w:rPr>
          <w:color w:val="000000"/>
          <w:sz w:val="28"/>
          <w:szCs w:val="28"/>
        </w:rPr>
        <w:t xml:space="preserve"> (5-6%). Биохимические и иммунологические исследова</w:t>
      </w:r>
      <w:r w:rsidRPr="005940E9">
        <w:rPr>
          <w:color w:val="000000"/>
          <w:sz w:val="28"/>
          <w:szCs w:val="28"/>
        </w:rPr>
        <w:softHyphen/>
        <w:t>ния крови отклонений от нормы не выявили.</w:t>
      </w:r>
    </w:p>
    <w:p w14:paraId="2F4A85E6" w14:textId="77777777" w:rsidR="005940E9" w:rsidRPr="005940E9" w:rsidRDefault="005940E9" w:rsidP="005940E9">
      <w:pPr>
        <w:ind w:firstLine="1134"/>
        <w:rPr>
          <w:color w:val="000000"/>
          <w:sz w:val="28"/>
          <w:szCs w:val="28"/>
        </w:rPr>
      </w:pPr>
      <w:r w:rsidRPr="005940E9">
        <w:rPr>
          <w:color w:val="000000"/>
          <w:sz w:val="28"/>
          <w:szCs w:val="28"/>
        </w:rPr>
        <w:t>Микроскопически в чешуйках определялось обилие спор раз</w:t>
      </w:r>
      <w:r w:rsidRPr="005940E9">
        <w:rPr>
          <w:color w:val="000000"/>
          <w:sz w:val="28"/>
          <w:szCs w:val="28"/>
        </w:rPr>
        <w:softHyphen/>
        <w:t>ной величины и формы, короткие нити мицелия, в волосе - корот</w:t>
      </w:r>
      <w:r w:rsidRPr="005940E9">
        <w:rPr>
          <w:color w:val="000000"/>
          <w:sz w:val="28"/>
          <w:szCs w:val="28"/>
        </w:rPr>
        <w:softHyphen/>
        <w:t>кие нити мицелия, споры округлой формы, расположенные цепоч</w:t>
      </w:r>
      <w:r w:rsidRPr="005940E9">
        <w:rPr>
          <w:color w:val="000000"/>
          <w:sz w:val="28"/>
          <w:szCs w:val="28"/>
        </w:rPr>
        <w:softHyphen/>
        <w:t xml:space="preserve">ками, встречаются пузырьки воздуха. Под люминесцентной лампой серебристо-белое свечение волос. При посеве получена культура </w:t>
      </w:r>
      <w:proofErr w:type="spellStart"/>
      <w:r w:rsidRPr="005940E9">
        <w:rPr>
          <w:color w:val="000000"/>
          <w:sz w:val="28"/>
          <w:szCs w:val="28"/>
        </w:rPr>
        <w:t>TrichophytonShonleinii</w:t>
      </w:r>
      <w:proofErr w:type="spellEnd"/>
      <w:r w:rsidRPr="005940E9">
        <w:rPr>
          <w:color w:val="000000"/>
          <w:sz w:val="28"/>
          <w:szCs w:val="28"/>
        </w:rPr>
        <w:t>. При обследовании у брата, сес</w:t>
      </w:r>
      <w:r w:rsidRPr="005940E9">
        <w:rPr>
          <w:color w:val="000000"/>
          <w:sz w:val="28"/>
          <w:szCs w:val="28"/>
        </w:rPr>
        <w:softHyphen/>
        <w:t xml:space="preserve">тры и матери обнаружено то же заболевание. </w:t>
      </w:r>
    </w:p>
    <w:p w14:paraId="58FF8E03" w14:textId="77777777" w:rsidR="005940E9" w:rsidRPr="005940E9" w:rsidRDefault="005940E9" w:rsidP="005940E9">
      <w:pPr>
        <w:ind w:firstLine="1134"/>
        <w:rPr>
          <w:color w:val="000000"/>
          <w:sz w:val="28"/>
          <w:szCs w:val="28"/>
        </w:rPr>
      </w:pPr>
      <w:r w:rsidRPr="005940E9">
        <w:rPr>
          <w:color w:val="000000"/>
          <w:sz w:val="28"/>
          <w:szCs w:val="28"/>
        </w:rPr>
        <w:t xml:space="preserve">Вопросы: </w:t>
      </w:r>
    </w:p>
    <w:p w14:paraId="5EF7F18A" w14:textId="77777777" w:rsidR="005940E9" w:rsidRPr="005940E9" w:rsidRDefault="005940E9" w:rsidP="005940E9">
      <w:pPr>
        <w:ind w:firstLine="1134"/>
        <w:rPr>
          <w:color w:val="000000"/>
          <w:sz w:val="28"/>
          <w:szCs w:val="28"/>
        </w:rPr>
      </w:pPr>
      <w:r w:rsidRPr="005940E9">
        <w:rPr>
          <w:color w:val="000000"/>
          <w:sz w:val="28"/>
          <w:szCs w:val="28"/>
        </w:rPr>
        <w:t xml:space="preserve">1. Ваш диагноз? </w:t>
      </w:r>
    </w:p>
    <w:p w14:paraId="68FA1CE9" w14:textId="77777777" w:rsidR="005940E9" w:rsidRPr="005940E9" w:rsidRDefault="005940E9" w:rsidP="005940E9">
      <w:pPr>
        <w:ind w:firstLine="1134"/>
        <w:rPr>
          <w:color w:val="000000"/>
          <w:sz w:val="28"/>
          <w:szCs w:val="28"/>
        </w:rPr>
      </w:pPr>
      <w:r w:rsidRPr="005940E9">
        <w:rPr>
          <w:color w:val="000000"/>
          <w:sz w:val="28"/>
          <w:szCs w:val="28"/>
        </w:rPr>
        <w:t xml:space="preserve">2. Источник заражения? </w:t>
      </w:r>
    </w:p>
    <w:p w14:paraId="5E34186B" w14:textId="77777777" w:rsidR="005940E9" w:rsidRPr="005940E9" w:rsidRDefault="005940E9" w:rsidP="005940E9">
      <w:pPr>
        <w:ind w:firstLine="1134"/>
        <w:rPr>
          <w:color w:val="000000"/>
          <w:sz w:val="28"/>
          <w:szCs w:val="28"/>
        </w:rPr>
      </w:pPr>
      <w:r w:rsidRPr="005940E9">
        <w:rPr>
          <w:color w:val="000000"/>
          <w:sz w:val="28"/>
          <w:szCs w:val="28"/>
        </w:rPr>
        <w:t>3. Назначьте лечение больным.</w:t>
      </w:r>
    </w:p>
    <w:p w14:paraId="0F99B1CB" w14:textId="77777777" w:rsidR="00E73C99" w:rsidRDefault="00E73C99" w:rsidP="005940E9">
      <w:pPr>
        <w:ind w:firstLine="1134"/>
        <w:rPr>
          <w:b/>
          <w:bCs/>
          <w:color w:val="000000"/>
          <w:sz w:val="28"/>
          <w:szCs w:val="28"/>
        </w:rPr>
      </w:pPr>
    </w:p>
    <w:p w14:paraId="164661F6" w14:textId="77777777" w:rsidR="005940E9" w:rsidRPr="005940E9" w:rsidRDefault="005940E9" w:rsidP="005940E9">
      <w:pPr>
        <w:ind w:firstLine="1134"/>
        <w:rPr>
          <w:color w:val="000000"/>
          <w:sz w:val="28"/>
          <w:szCs w:val="28"/>
        </w:rPr>
      </w:pPr>
      <w:r w:rsidRPr="005940E9">
        <w:rPr>
          <w:b/>
          <w:bCs/>
          <w:color w:val="000000"/>
          <w:sz w:val="28"/>
          <w:szCs w:val="28"/>
        </w:rPr>
        <w:t>Задача 11</w:t>
      </w:r>
    </w:p>
    <w:p w14:paraId="2528CA19" w14:textId="77777777" w:rsidR="005940E9" w:rsidRPr="005940E9" w:rsidRDefault="005940E9" w:rsidP="005940E9">
      <w:pPr>
        <w:ind w:firstLine="1134"/>
        <w:rPr>
          <w:color w:val="000000"/>
          <w:sz w:val="28"/>
          <w:szCs w:val="28"/>
        </w:rPr>
      </w:pPr>
      <w:r w:rsidRPr="005940E9">
        <w:rPr>
          <w:color w:val="000000"/>
          <w:sz w:val="28"/>
          <w:szCs w:val="28"/>
        </w:rPr>
        <w:t>Больной К., 5 лет поступает в КВД с жалобами на поражение волосистой части головы, болен около 2 месяцев, не лечился, к врачам не обращался. У матери в поликлинике обнаружено поражение кожи кистей и стоп, ногтей кистей и стоп, выставлен диагноз: Микоз кистей и стоп, микоз ногтей кистей и стоп, ребенок на</w:t>
      </w:r>
      <w:r w:rsidRPr="005940E9">
        <w:rPr>
          <w:color w:val="000000"/>
          <w:sz w:val="28"/>
          <w:szCs w:val="28"/>
        </w:rPr>
        <w:softHyphen/>
        <w:t>правлен с диагнозом: Обследование.</w:t>
      </w:r>
    </w:p>
    <w:p w14:paraId="28DDEF9C" w14:textId="77777777" w:rsidR="005940E9" w:rsidRPr="005940E9" w:rsidRDefault="005940E9" w:rsidP="005940E9">
      <w:pPr>
        <w:ind w:firstLine="1134"/>
        <w:rPr>
          <w:color w:val="000000"/>
          <w:sz w:val="28"/>
          <w:szCs w:val="28"/>
        </w:rPr>
      </w:pPr>
      <w:r w:rsidRPr="005940E9">
        <w:rPr>
          <w:color w:val="000000"/>
          <w:sz w:val="28"/>
          <w:szCs w:val="28"/>
        </w:rPr>
        <w:t>При поступлении общее состояние больного удовлетворительное, кожные покровы нормальной окраски. Патологии внутренних орга</w:t>
      </w:r>
      <w:r w:rsidRPr="005940E9">
        <w:rPr>
          <w:color w:val="000000"/>
          <w:sz w:val="28"/>
          <w:szCs w:val="28"/>
        </w:rPr>
        <w:softHyphen/>
        <w:t>нов не выявлено, физиологические отправления в норме.</w:t>
      </w:r>
    </w:p>
    <w:p w14:paraId="653DF4EF" w14:textId="77777777" w:rsidR="005940E9" w:rsidRPr="005940E9" w:rsidRDefault="005940E9" w:rsidP="005940E9">
      <w:pPr>
        <w:ind w:firstLine="1134"/>
        <w:rPr>
          <w:color w:val="000000"/>
          <w:sz w:val="28"/>
          <w:szCs w:val="28"/>
        </w:rPr>
      </w:pPr>
      <w:r w:rsidRPr="005940E9">
        <w:rPr>
          <w:color w:val="000000"/>
          <w:sz w:val="28"/>
          <w:szCs w:val="28"/>
        </w:rPr>
        <w:t>Поражена волосистая часть головы: в теменной области имеется 14 мелких шелушащихся очагов без воспалительных явлений, в очагах - поредение волос, имеются обломки на уровне 1-2 мм над уровнем кожи. На гладкой коже высыпаний нет. У матери мальчика при осмотре волосистой части головы были обнаружены атрофические плешинки и волосы, обломанные на уровне кожи - так называемые "черные точки", на подошвах и ладонях гиперке</w:t>
      </w:r>
      <w:r w:rsidRPr="005940E9">
        <w:rPr>
          <w:color w:val="000000"/>
          <w:sz w:val="28"/>
          <w:szCs w:val="28"/>
        </w:rPr>
        <w:softHyphen/>
        <w:t>ратоз и пластинчатое шелушение, ногтевые пластинки кистей и стоп грязно-серого цвета, утолщены, крошатся со свободного края, поражение ногтей тотальное. Под люминесцентной лампой свечения волос нет.</w:t>
      </w:r>
    </w:p>
    <w:p w14:paraId="14EA56AF" w14:textId="77777777" w:rsidR="005940E9" w:rsidRPr="005940E9" w:rsidRDefault="005940E9" w:rsidP="005940E9">
      <w:pPr>
        <w:ind w:firstLine="1134"/>
        <w:rPr>
          <w:color w:val="000000"/>
          <w:sz w:val="28"/>
          <w:szCs w:val="28"/>
        </w:rPr>
      </w:pPr>
      <w:r w:rsidRPr="005940E9">
        <w:rPr>
          <w:color w:val="000000"/>
          <w:sz w:val="28"/>
          <w:szCs w:val="28"/>
        </w:rPr>
        <w:t xml:space="preserve">Микроскопически в пораженных волосах споры внутри волоса - поражение волос у матери и сына по типу </w:t>
      </w:r>
      <w:proofErr w:type="spellStart"/>
      <w:r w:rsidRPr="005940E9">
        <w:rPr>
          <w:color w:val="000000"/>
          <w:sz w:val="28"/>
          <w:szCs w:val="28"/>
        </w:rPr>
        <w:t>Trichophytonendothrix</w:t>
      </w:r>
      <w:proofErr w:type="spellEnd"/>
      <w:r w:rsidRPr="005940E9">
        <w:rPr>
          <w:color w:val="000000"/>
          <w:sz w:val="28"/>
          <w:szCs w:val="28"/>
        </w:rPr>
        <w:t>, с ногтей стоп и кистей, кожи подошв и ладоней у матери обнаружены нити мицелия.</w:t>
      </w:r>
    </w:p>
    <w:p w14:paraId="7D0C3397" w14:textId="77777777" w:rsidR="005940E9" w:rsidRPr="005940E9" w:rsidRDefault="005940E9" w:rsidP="005940E9">
      <w:pPr>
        <w:ind w:firstLine="1134"/>
        <w:rPr>
          <w:color w:val="000000"/>
          <w:sz w:val="28"/>
          <w:szCs w:val="28"/>
        </w:rPr>
      </w:pPr>
      <w:r w:rsidRPr="005940E9">
        <w:rPr>
          <w:color w:val="000000"/>
          <w:sz w:val="28"/>
          <w:szCs w:val="28"/>
        </w:rPr>
        <w:t>Вопросы:</w:t>
      </w:r>
    </w:p>
    <w:p w14:paraId="582414A6" w14:textId="77777777" w:rsidR="005940E9" w:rsidRPr="005940E9" w:rsidRDefault="005940E9" w:rsidP="005940E9">
      <w:pPr>
        <w:ind w:firstLine="1134"/>
        <w:rPr>
          <w:color w:val="000000"/>
          <w:sz w:val="28"/>
          <w:szCs w:val="28"/>
        </w:rPr>
      </w:pPr>
      <w:r w:rsidRPr="005940E9">
        <w:rPr>
          <w:color w:val="000000"/>
          <w:sz w:val="28"/>
          <w:szCs w:val="28"/>
        </w:rPr>
        <w:t>1. Ваш диагноз?</w:t>
      </w:r>
    </w:p>
    <w:p w14:paraId="7B391A9D" w14:textId="77777777" w:rsidR="005940E9" w:rsidRPr="005940E9" w:rsidRDefault="005940E9" w:rsidP="005940E9">
      <w:pPr>
        <w:ind w:firstLine="1134"/>
        <w:rPr>
          <w:color w:val="000000"/>
          <w:sz w:val="28"/>
          <w:szCs w:val="28"/>
        </w:rPr>
      </w:pPr>
      <w:r w:rsidRPr="005940E9">
        <w:rPr>
          <w:color w:val="000000"/>
          <w:sz w:val="28"/>
          <w:szCs w:val="28"/>
        </w:rPr>
        <w:t>2. Источник заражения ребенка?</w:t>
      </w:r>
    </w:p>
    <w:p w14:paraId="58BEF1F8" w14:textId="77777777" w:rsidR="005940E9" w:rsidRDefault="005940E9" w:rsidP="005940E9">
      <w:pPr>
        <w:ind w:firstLine="1134"/>
        <w:rPr>
          <w:color w:val="000000"/>
          <w:sz w:val="28"/>
          <w:szCs w:val="28"/>
        </w:rPr>
      </w:pPr>
      <w:r w:rsidRPr="005940E9">
        <w:rPr>
          <w:color w:val="000000"/>
          <w:sz w:val="28"/>
          <w:szCs w:val="28"/>
        </w:rPr>
        <w:t>3. Каковы причины возникновения хронической трихофитии?</w:t>
      </w:r>
    </w:p>
    <w:p w14:paraId="30559787" w14:textId="77777777" w:rsidR="00367F2D" w:rsidRPr="005940E9" w:rsidRDefault="00367F2D" w:rsidP="005940E9">
      <w:pPr>
        <w:ind w:firstLine="1134"/>
        <w:rPr>
          <w:color w:val="000000"/>
          <w:sz w:val="28"/>
          <w:szCs w:val="28"/>
        </w:rPr>
      </w:pPr>
      <w:r>
        <w:rPr>
          <w:color w:val="000000"/>
          <w:sz w:val="28"/>
          <w:szCs w:val="28"/>
        </w:rPr>
        <w:t>4, Лечение?</w:t>
      </w:r>
    </w:p>
    <w:p w14:paraId="5EA2E71D" w14:textId="77777777" w:rsidR="00E73C99" w:rsidRDefault="00E73C99" w:rsidP="005940E9">
      <w:pPr>
        <w:ind w:firstLine="1134"/>
        <w:rPr>
          <w:b/>
          <w:bCs/>
          <w:color w:val="000000"/>
          <w:sz w:val="28"/>
          <w:szCs w:val="28"/>
        </w:rPr>
      </w:pPr>
    </w:p>
    <w:p w14:paraId="2A8931E8" w14:textId="77777777" w:rsidR="005940E9" w:rsidRPr="005940E9" w:rsidRDefault="005940E9" w:rsidP="005940E9">
      <w:pPr>
        <w:ind w:firstLine="1134"/>
        <w:rPr>
          <w:color w:val="000000"/>
          <w:sz w:val="28"/>
          <w:szCs w:val="28"/>
        </w:rPr>
      </w:pPr>
      <w:r w:rsidRPr="005940E9">
        <w:rPr>
          <w:b/>
          <w:bCs/>
          <w:color w:val="000000"/>
          <w:sz w:val="28"/>
          <w:szCs w:val="28"/>
        </w:rPr>
        <w:t>Задача 12</w:t>
      </w:r>
    </w:p>
    <w:p w14:paraId="6C4C5A1C" w14:textId="77777777" w:rsidR="005940E9" w:rsidRPr="005940E9" w:rsidRDefault="005940E9" w:rsidP="005940E9">
      <w:pPr>
        <w:ind w:firstLine="1134"/>
        <w:rPr>
          <w:color w:val="000000"/>
          <w:sz w:val="28"/>
          <w:szCs w:val="28"/>
        </w:rPr>
      </w:pPr>
      <w:r w:rsidRPr="005940E9">
        <w:rPr>
          <w:color w:val="000000"/>
          <w:sz w:val="28"/>
          <w:szCs w:val="28"/>
        </w:rPr>
        <w:t xml:space="preserve">Больной А., 19 лет, студент. Поступил в микологическое отделение КВД с жалобами на наличие высыпаний на коже стоп и кистей. Болен 2 недели, месяц назад стал посещать бассейн, заметил появление трещин в межпальцевых складках стоп, пузырьков на сводах стоп, которые по совету родителей смазывал йодом, </w:t>
      </w:r>
      <w:r w:rsidRPr="005940E9">
        <w:rPr>
          <w:color w:val="000000"/>
          <w:sz w:val="28"/>
          <w:szCs w:val="28"/>
        </w:rPr>
        <w:lastRenderedPageBreak/>
        <w:t>соком чистотела, наступило ухудшение, появились пузырьки на кистях. Обратился к дерматологу, был направлен на стационар</w:t>
      </w:r>
      <w:r w:rsidRPr="005940E9">
        <w:rPr>
          <w:color w:val="000000"/>
          <w:sz w:val="28"/>
          <w:szCs w:val="28"/>
        </w:rPr>
        <w:softHyphen/>
        <w:t>ное лечение.</w:t>
      </w:r>
    </w:p>
    <w:p w14:paraId="4829D34A" w14:textId="77777777" w:rsidR="005940E9" w:rsidRPr="005940E9" w:rsidRDefault="005940E9" w:rsidP="005940E9">
      <w:pPr>
        <w:ind w:firstLine="1134"/>
        <w:rPr>
          <w:color w:val="000000"/>
          <w:sz w:val="28"/>
          <w:szCs w:val="28"/>
        </w:rPr>
      </w:pPr>
      <w:r w:rsidRPr="005940E9">
        <w:rPr>
          <w:color w:val="000000"/>
          <w:sz w:val="28"/>
          <w:szCs w:val="28"/>
        </w:rPr>
        <w:t>При осмотре на коже межпальцевых складок стоп - гиперемия, мацерация, поверхностные трещины. На сводах обеих стоп кожа гиперемирована, имеется масса многокамерных пузырьков с плотной покрышкой и мутным содержимым. Некоторые пузырьки вскрылись с образованием мокнущих эрозий с серозным отделяемым. На боковых поверхностях пальцев кистей и ладонях - множество пузырьков с прозрачным содержимым. Ногтевые пластинки кистей и стоп не поражены. Субъективно: зуд кожи кистей и стоп, жжение и болез</w:t>
      </w:r>
      <w:r w:rsidRPr="005940E9">
        <w:rPr>
          <w:color w:val="000000"/>
          <w:sz w:val="28"/>
          <w:szCs w:val="28"/>
        </w:rPr>
        <w:softHyphen/>
        <w:t>ненность кожи межпальцевых складок и сводов стоп.</w:t>
      </w:r>
    </w:p>
    <w:p w14:paraId="079BA61D" w14:textId="77777777" w:rsidR="005940E9" w:rsidRPr="005940E9" w:rsidRDefault="005940E9" w:rsidP="005940E9">
      <w:pPr>
        <w:ind w:firstLine="1134"/>
        <w:rPr>
          <w:color w:val="000000"/>
          <w:sz w:val="28"/>
          <w:szCs w:val="28"/>
        </w:rPr>
      </w:pPr>
      <w:r w:rsidRPr="005940E9">
        <w:rPr>
          <w:color w:val="000000"/>
          <w:sz w:val="28"/>
          <w:szCs w:val="28"/>
        </w:rPr>
        <w:t xml:space="preserve">При </w:t>
      </w:r>
      <w:proofErr w:type="spellStart"/>
      <w:r w:rsidRPr="005940E9">
        <w:rPr>
          <w:color w:val="000000"/>
          <w:sz w:val="28"/>
          <w:szCs w:val="28"/>
        </w:rPr>
        <w:t>микроскопировании</w:t>
      </w:r>
      <w:proofErr w:type="spellEnd"/>
      <w:r w:rsidRPr="005940E9">
        <w:rPr>
          <w:color w:val="000000"/>
          <w:sz w:val="28"/>
          <w:szCs w:val="28"/>
        </w:rPr>
        <w:t xml:space="preserve"> соскобов с межпальцевых складок стоп и покрышек пузырей обна</w:t>
      </w:r>
      <w:r w:rsidRPr="005940E9">
        <w:rPr>
          <w:color w:val="000000"/>
          <w:sz w:val="28"/>
          <w:szCs w:val="28"/>
        </w:rPr>
        <w:softHyphen/>
        <w:t xml:space="preserve">ружены нити мицелия. С кистей грибы не обнаружены. </w:t>
      </w:r>
    </w:p>
    <w:p w14:paraId="79404D0C" w14:textId="77777777" w:rsidR="005940E9" w:rsidRPr="005940E9" w:rsidRDefault="005940E9" w:rsidP="005940E9">
      <w:pPr>
        <w:ind w:firstLine="1134"/>
        <w:rPr>
          <w:color w:val="000000"/>
          <w:sz w:val="28"/>
          <w:szCs w:val="28"/>
        </w:rPr>
      </w:pPr>
      <w:r w:rsidRPr="005940E9">
        <w:rPr>
          <w:color w:val="000000"/>
          <w:sz w:val="28"/>
          <w:szCs w:val="28"/>
        </w:rPr>
        <w:t xml:space="preserve">Вопросы: </w:t>
      </w:r>
    </w:p>
    <w:p w14:paraId="32D8AD23" w14:textId="77777777" w:rsidR="005940E9" w:rsidRPr="005940E9" w:rsidRDefault="005940E9" w:rsidP="005940E9">
      <w:pPr>
        <w:ind w:firstLine="1134"/>
        <w:rPr>
          <w:color w:val="000000"/>
          <w:sz w:val="28"/>
          <w:szCs w:val="28"/>
        </w:rPr>
      </w:pPr>
      <w:r w:rsidRPr="005940E9">
        <w:rPr>
          <w:color w:val="000000"/>
          <w:sz w:val="28"/>
          <w:szCs w:val="28"/>
        </w:rPr>
        <w:t xml:space="preserve">1. Ваш диагноз? </w:t>
      </w:r>
    </w:p>
    <w:p w14:paraId="3D76E138" w14:textId="77777777" w:rsidR="005940E9" w:rsidRPr="005940E9" w:rsidRDefault="005940E9" w:rsidP="005940E9">
      <w:pPr>
        <w:ind w:firstLine="1134"/>
        <w:rPr>
          <w:color w:val="000000"/>
          <w:sz w:val="28"/>
          <w:szCs w:val="28"/>
        </w:rPr>
      </w:pPr>
      <w:r w:rsidRPr="005940E9">
        <w:rPr>
          <w:color w:val="000000"/>
          <w:sz w:val="28"/>
          <w:szCs w:val="28"/>
        </w:rPr>
        <w:t xml:space="preserve">2. Дифференциальный диагноз? </w:t>
      </w:r>
    </w:p>
    <w:p w14:paraId="14AB0274" w14:textId="77777777" w:rsidR="005940E9" w:rsidRPr="005940E9" w:rsidRDefault="005940E9" w:rsidP="005940E9">
      <w:pPr>
        <w:ind w:firstLine="1134"/>
        <w:rPr>
          <w:color w:val="000000"/>
          <w:sz w:val="28"/>
          <w:szCs w:val="28"/>
        </w:rPr>
      </w:pPr>
      <w:r w:rsidRPr="005940E9">
        <w:rPr>
          <w:color w:val="000000"/>
          <w:sz w:val="28"/>
          <w:szCs w:val="28"/>
        </w:rPr>
        <w:t>3. Назначьте лечение больному.</w:t>
      </w:r>
    </w:p>
    <w:p w14:paraId="7F89DF33" w14:textId="77777777" w:rsidR="00A93801" w:rsidRDefault="00A93801" w:rsidP="00A27E42">
      <w:pPr>
        <w:tabs>
          <w:tab w:val="left" w:pos="1134"/>
        </w:tabs>
        <w:ind w:firstLine="709"/>
        <w:jc w:val="both"/>
        <w:rPr>
          <w:b/>
          <w:bCs/>
          <w:color w:val="000000"/>
          <w:sz w:val="28"/>
          <w:szCs w:val="28"/>
        </w:rPr>
      </w:pPr>
    </w:p>
    <w:p w14:paraId="6744972B"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4D683F56"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352A39B"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045B313A"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397C2F39" w14:textId="77777777" w:rsidR="00CC7939" w:rsidRPr="00302F53" w:rsidRDefault="00CC7939" w:rsidP="00A27E42">
      <w:pPr>
        <w:tabs>
          <w:tab w:val="left" w:pos="1134"/>
        </w:tabs>
        <w:ind w:firstLine="709"/>
        <w:jc w:val="both"/>
        <w:rPr>
          <w:b/>
          <w:color w:val="000000"/>
          <w:sz w:val="28"/>
          <w:szCs w:val="28"/>
        </w:rPr>
      </w:pPr>
    </w:p>
    <w:p w14:paraId="6C2C7D8A" w14:textId="77777777" w:rsidR="00CC7939" w:rsidRPr="00302F53" w:rsidRDefault="00CC7939" w:rsidP="00A27E42">
      <w:pPr>
        <w:tabs>
          <w:tab w:val="left" w:pos="1134"/>
        </w:tabs>
        <w:ind w:firstLine="709"/>
        <w:jc w:val="both"/>
        <w:rPr>
          <w:sz w:val="28"/>
          <w:szCs w:val="28"/>
        </w:rPr>
      </w:pPr>
      <w:r w:rsidRPr="00302F53">
        <w:rPr>
          <w:b/>
          <w:color w:val="000000"/>
          <w:sz w:val="28"/>
          <w:szCs w:val="28"/>
        </w:rPr>
        <w:t xml:space="preserve">Тема № </w:t>
      </w:r>
      <w:proofErr w:type="gramStart"/>
      <w:r w:rsidR="008F47F2" w:rsidRPr="00302F53">
        <w:rPr>
          <w:b/>
          <w:color w:val="000000"/>
          <w:sz w:val="28"/>
          <w:szCs w:val="28"/>
        </w:rPr>
        <w:t>28</w:t>
      </w:r>
      <w:r w:rsidRPr="00302F53">
        <w:rPr>
          <w:b/>
          <w:color w:val="000000"/>
          <w:sz w:val="28"/>
          <w:szCs w:val="28"/>
        </w:rPr>
        <w:t>:</w:t>
      </w:r>
      <w:r w:rsidR="005F2977" w:rsidRPr="00D2659B">
        <w:rPr>
          <w:b/>
          <w:color w:val="000000"/>
          <w:sz w:val="28"/>
          <w:szCs w:val="28"/>
        </w:rPr>
        <w:t>Особенности</w:t>
      </w:r>
      <w:proofErr w:type="gramEnd"/>
      <w:r w:rsidR="005F2977" w:rsidRPr="00D2659B">
        <w:rPr>
          <w:b/>
          <w:color w:val="000000"/>
          <w:sz w:val="28"/>
          <w:szCs w:val="28"/>
        </w:rPr>
        <w:t xml:space="preserve"> выбора, режим дозирования, оценка эффективности и безопасности лекарственных средств в лечении ЛОР-органов.</w:t>
      </w:r>
    </w:p>
    <w:p w14:paraId="01D8FD30"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7C75DD32"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50B3C14D"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1B0B7460" w14:textId="77777777" w:rsidR="003F3179" w:rsidRPr="00302F53" w:rsidRDefault="003F3179" w:rsidP="00A27E42">
      <w:pPr>
        <w:ind w:firstLine="709"/>
        <w:rPr>
          <w:bCs/>
          <w:color w:val="000000"/>
          <w:sz w:val="28"/>
          <w:szCs w:val="28"/>
        </w:rPr>
      </w:pPr>
      <w:r w:rsidRPr="00302F53">
        <w:rPr>
          <w:bCs/>
          <w:color w:val="000000"/>
          <w:sz w:val="28"/>
          <w:szCs w:val="28"/>
        </w:rPr>
        <w:t xml:space="preserve">1. </w:t>
      </w:r>
      <w:proofErr w:type="gramStart"/>
      <w:r w:rsidRPr="00302F53">
        <w:rPr>
          <w:bCs/>
          <w:color w:val="000000"/>
          <w:sz w:val="28"/>
          <w:szCs w:val="28"/>
        </w:rPr>
        <w:t>Классификация  препаратов</w:t>
      </w:r>
      <w:proofErr w:type="gramEnd"/>
      <w:r w:rsidRPr="00302F53">
        <w:rPr>
          <w:bCs/>
          <w:color w:val="000000"/>
          <w:sz w:val="28"/>
          <w:szCs w:val="28"/>
        </w:rPr>
        <w:t xml:space="preserve">, применяемых в оториноларингологии. </w:t>
      </w:r>
    </w:p>
    <w:p w14:paraId="217C52B4" w14:textId="77777777" w:rsidR="003F3179" w:rsidRPr="00302F53" w:rsidRDefault="003F3179" w:rsidP="00A27E42">
      <w:pPr>
        <w:ind w:firstLine="709"/>
        <w:rPr>
          <w:bCs/>
          <w:color w:val="000000"/>
          <w:sz w:val="28"/>
          <w:szCs w:val="28"/>
        </w:rPr>
      </w:pPr>
      <w:r w:rsidRPr="00302F53">
        <w:rPr>
          <w:bCs/>
          <w:color w:val="000000"/>
          <w:sz w:val="28"/>
          <w:szCs w:val="28"/>
        </w:rPr>
        <w:t xml:space="preserve">2. Современные принципы лечения ринита, синусита, тонзиллита, фарингита, синусита. </w:t>
      </w:r>
    </w:p>
    <w:p w14:paraId="397D9656" w14:textId="77777777" w:rsidR="003F3179" w:rsidRPr="00302F53" w:rsidRDefault="003F3179" w:rsidP="00A27E42">
      <w:pPr>
        <w:ind w:firstLine="709"/>
        <w:rPr>
          <w:bCs/>
          <w:color w:val="000000"/>
          <w:sz w:val="28"/>
          <w:szCs w:val="28"/>
        </w:rPr>
      </w:pPr>
      <w:r w:rsidRPr="00302F53">
        <w:rPr>
          <w:bCs/>
          <w:color w:val="000000"/>
          <w:sz w:val="28"/>
          <w:szCs w:val="28"/>
        </w:rPr>
        <w:t xml:space="preserve">3. Классификация, механизм действия, фармакокинетические особенности, побочные эффекты и взаимодействие сосудосуживающих средств местного действия, </w:t>
      </w:r>
      <w:proofErr w:type="spellStart"/>
      <w:r w:rsidRPr="00302F53">
        <w:rPr>
          <w:bCs/>
          <w:color w:val="000000"/>
          <w:sz w:val="28"/>
          <w:szCs w:val="28"/>
        </w:rPr>
        <w:t>интраназальных</w:t>
      </w:r>
      <w:proofErr w:type="spellEnd"/>
      <w:r w:rsidRPr="00302F53">
        <w:rPr>
          <w:bCs/>
          <w:color w:val="000000"/>
          <w:sz w:val="28"/>
          <w:szCs w:val="28"/>
        </w:rPr>
        <w:t xml:space="preserve"> ГКС и антигистаминные препараты. </w:t>
      </w:r>
    </w:p>
    <w:p w14:paraId="21FD3E01" w14:textId="77777777" w:rsidR="003F3179" w:rsidRPr="00302F53" w:rsidRDefault="003F3179" w:rsidP="00A27E42">
      <w:pPr>
        <w:ind w:firstLine="709"/>
        <w:rPr>
          <w:bCs/>
          <w:color w:val="000000"/>
          <w:sz w:val="28"/>
          <w:szCs w:val="28"/>
        </w:rPr>
      </w:pPr>
      <w:r w:rsidRPr="00302F53">
        <w:rPr>
          <w:bCs/>
          <w:color w:val="000000"/>
          <w:sz w:val="28"/>
          <w:szCs w:val="28"/>
        </w:rPr>
        <w:t>4. Комбинированных препаратов местного действия.</w:t>
      </w:r>
    </w:p>
    <w:p w14:paraId="0B408143" w14:textId="77777777" w:rsidR="003F3179" w:rsidRPr="00302F53" w:rsidRDefault="003F3179" w:rsidP="00A27E42">
      <w:pPr>
        <w:ind w:firstLine="709"/>
        <w:rPr>
          <w:bCs/>
          <w:iCs/>
          <w:color w:val="000000"/>
          <w:sz w:val="28"/>
          <w:szCs w:val="28"/>
        </w:rPr>
      </w:pPr>
      <w:r w:rsidRPr="00302F53">
        <w:rPr>
          <w:bCs/>
          <w:color w:val="000000"/>
          <w:sz w:val="28"/>
          <w:szCs w:val="28"/>
        </w:rPr>
        <w:t>5. Классификация, механизм действия, фармакокинетические особенности, побочные эффекты и взаимодействие ушных капель, местных анестетиков.</w:t>
      </w:r>
    </w:p>
    <w:p w14:paraId="44AB9319" w14:textId="77777777" w:rsidR="003F3179" w:rsidRPr="00302F53" w:rsidRDefault="003F3179" w:rsidP="00A27E42">
      <w:pPr>
        <w:ind w:firstLine="709"/>
        <w:rPr>
          <w:bCs/>
          <w:iCs/>
          <w:color w:val="000000"/>
          <w:sz w:val="28"/>
          <w:szCs w:val="28"/>
        </w:rPr>
      </w:pPr>
      <w:r w:rsidRPr="00302F53">
        <w:rPr>
          <w:bCs/>
          <w:iCs/>
          <w:color w:val="000000"/>
          <w:sz w:val="28"/>
          <w:szCs w:val="28"/>
        </w:rPr>
        <w:t xml:space="preserve">6. Дифференцированный подход к назначению препаратов в зависимости </w:t>
      </w:r>
      <w:proofErr w:type="gramStart"/>
      <w:r w:rsidRPr="00302F53">
        <w:rPr>
          <w:bCs/>
          <w:iCs/>
          <w:color w:val="000000"/>
          <w:sz w:val="28"/>
          <w:szCs w:val="28"/>
        </w:rPr>
        <w:t>от  возраста</w:t>
      </w:r>
      <w:proofErr w:type="gramEnd"/>
      <w:r w:rsidRPr="00302F53">
        <w:rPr>
          <w:bCs/>
          <w:iCs/>
          <w:color w:val="000000"/>
          <w:sz w:val="28"/>
          <w:szCs w:val="28"/>
        </w:rPr>
        <w:t xml:space="preserve"> пациентов, наличия сопутствующих заболеваний.</w:t>
      </w:r>
    </w:p>
    <w:p w14:paraId="053702EC" w14:textId="77777777" w:rsidR="00CC7939" w:rsidRPr="00302F53" w:rsidRDefault="00CC7939" w:rsidP="00A27E42">
      <w:pPr>
        <w:tabs>
          <w:tab w:val="left" w:pos="1134"/>
        </w:tabs>
        <w:ind w:firstLine="709"/>
        <w:jc w:val="both"/>
        <w:rPr>
          <w:color w:val="000000"/>
          <w:sz w:val="28"/>
          <w:szCs w:val="28"/>
        </w:rPr>
      </w:pPr>
    </w:p>
    <w:p w14:paraId="2A77CD3C"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510944CC" w14:textId="77777777" w:rsidR="00407F78" w:rsidRPr="00526292" w:rsidRDefault="00407F78" w:rsidP="00AD45E5">
      <w:pPr>
        <w:pStyle w:val="af0"/>
        <w:widowControl w:val="0"/>
        <w:numPr>
          <w:ilvl w:val="0"/>
          <w:numId w:val="750"/>
        </w:numPr>
        <w:tabs>
          <w:tab w:val="left" w:pos="426"/>
        </w:tabs>
        <w:spacing w:after="0"/>
        <w:ind w:left="0" w:firstLine="0"/>
        <w:rPr>
          <w:b/>
          <w:sz w:val="28"/>
          <w:szCs w:val="28"/>
        </w:rPr>
      </w:pPr>
      <w:r w:rsidRPr="00526292">
        <w:rPr>
          <w:b/>
          <w:sz w:val="28"/>
          <w:szCs w:val="28"/>
        </w:rPr>
        <w:t xml:space="preserve">Фактором, в наименьшей степени способствующим развитию </w:t>
      </w:r>
      <w:proofErr w:type="spellStart"/>
      <w:r w:rsidRPr="00526292">
        <w:rPr>
          <w:b/>
          <w:sz w:val="28"/>
          <w:szCs w:val="28"/>
        </w:rPr>
        <w:lastRenderedPageBreak/>
        <w:t>ототоксических</w:t>
      </w:r>
      <w:proofErr w:type="spellEnd"/>
      <w:r w:rsidRPr="00526292">
        <w:rPr>
          <w:b/>
          <w:sz w:val="28"/>
          <w:szCs w:val="28"/>
        </w:rPr>
        <w:t xml:space="preserve"> осложнений приема аминогликозидов, является: </w:t>
      </w:r>
    </w:p>
    <w:p w14:paraId="6BA12351" w14:textId="77777777" w:rsidR="00407F78" w:rsidRPr="00526292" w:rsidRDefault="00407F78" w:rsidP="00AD45E5">
      <w:pPr>
        <w:pStyle w:val="af0"/>
        <w:widowControl w:val="0"/>
        <w:numPr>
          <w:ilvl w:val="1"/>
          <w:numId w:val="752"/>
        </w:numPr>
        <w:tabs>
          <w:tab w:val="left" w:pos="426"/>
        </w:tabs>
        <w:spacing w:after="0"/>
        <w:ind w:left="0" w:firstLine="0"/>
        <w:rPr>
          <w:sz w:val="28"/>
          <w:szCs w:val="28"/>
        </w:rPr>
      </w:pPr>
      <w:r w:rsidRPr="00526292">
        <w:rPr>
          <w:sz w:val="28"/>
          <w:szCs w:val="28"/>
        </w:rPr>
        <w:t xml:space="preserve">нарушение функции почек; </w:t>
      </w:r>
    </w:p>
    <w:p w14:paraId="1FD4D922" w14:textId="77777777" w:rsidR="00407F78" w:rsidRPr="00526292" w:rsidRDefault="00407F78" w:rsidP="00AD45E5">
      <w:pPr>
        <w:pStyle w:val="af0"/>
        <w:widowControl w:val="0"/>
        <w:numPr>
          <w:ilvl w:val="0"/>
          <w:numId w:val="752"/>
        </w:numPr>
        <w:tabs>
          <w:tab w:val="left" w:pos="426"/>
        </w:tabs>
        <w:spacing w:after="0"/>
        <w:ind w:left="0" w:firstLine="0"/>
        <w:rPr>
          <w:sz w:val="28"/>
          <w:szCs w:val="28"/>
        </w:rPr>
      </w:pPr>
      <w:r w:rsidRPr="00526292">
        <w:rPr>
          <w:sz w:val="28"/>
          <w:szCs w:val="28"/>
        </w:rPr>
        <w:t xml:space="preserve">пожилой возраст больного; </w:t>
      </w:r>
    </w:p>
    <w:p w14:paraId="439AA6D2" w14:textId="77777777" w:rsidR="00407F78" w:rsidRPr="00526292" w:rsidRDefault="00407F78" w:rsidP="00AD45E5">
      <w:pPr>
        <w:pStyle w:val="af0"/>
        <w:widowControl w:val="0"/>
        <w:numPr>
          <w:ilvl w:val="0"/>
          <w:numId w:val="752"/>
        </w:numPr>
        <w:tabs>
          <w:tab w:val="left" w:pos="426"/>
        </w:tabs>
        <w:spacing w:after="0"/>
        <w:ind w:left="0" w:firstLine="0"/>
        <w:rPr>
          <w:sz w:val="28"/>
          <w:szCs w:val="28"/>
        </w:rPr>
      </w:pPr>
      <w:r w:rsidRPr="00526292">
        <w:rPr>
          <w:sz w:val="28"/>
          <w:szCs w:val="28"/>
        </w:rPr>
        <w:t xml:space="preserve"> нарушение функции печени; </w:t>
      </w:r>
    </w:p>
    <w:p w14:paraId="1EFEAC58" w14:textId="77777777" w:rsidR="00407F78" w:rsidRPr="00526292" w:rsidRDefault="00407F78" w:rsidP="00AD45E5">
      <w:pPr>
        <w:pStyle w:val="af0"/>
        <w:widowControl w:val="0"/>
        <w:numPr>
          <w:ilvl w:val="0"/>
          <w:numId w:val="752"/>
        </w:numPr>
        <w:tabs>
          <w:tab w:val="left" w:pos="426"/>
        </w:tabs>
        <w:spacing w:after="0"/>
        <w:ind w:left="0" w:firstLine="0"/>
        <w:rPr>
          <w:sz w:val="28"/>
          <w:szCs w:val="28"/>
        </w:rPr>
      </w:pPr>
      <w:r w:rsidRPr="00526292">
        <w:rPr>
          <w:sz w:val="28"/>
          <w:szCs w:val="28"/>
        </w:rPr>
        <w:t xml:space="preserve">комбинированный прием аминогликозидов с фуросемидом; </w:t>
      </w:r>
    </w:p>
    <w:p w14:paraId="2B266E95" w14:textId="77777777" w:rsidR="00407F78" w:rsidRPr="00526292" w:rsidRDefault="00407F78" w:rsidP="00AD45E5">
      <w:pPr>
        <w:pStyle w:val="af0"/>
        <w:numPr>
          <w:ilvl w:val="0"/>
          <w:numId w:val="752"/>
        </w:numPr>
        <w:tabs>
          <w:tab w:val="left" w:pos="426"/>
        </w:tabs>
        <w:spacing w:after="0"/>
        <w:ind w:left="0" w:firstLine="0"/>
        <w:rPr>
          <w:sz w:val="28"/>
          <w:szCs w:val="28"/>
        </w:rPr>
      </w:pPr>
      <w:r w:rsidRPr="00526292">
        <w:rPr>
          <w:sz w:val="28"/>
          <w:szCs w:val="28"/>
        </w:rPr>
        <w:t>наличие цереброваскулярного заболевания.</w:t>
      </w:r>
    </w:p>
    <w:p w14:paraId="7C6D0FF5" w14:textId="77777777" w:rsidR="00407F78" w:rsidRPr="00526292" w:rsidRDefault="00407F78" w:rsidP="00AD45E5">
      <w:pPr>
        <w:pStyle w:val="af0"/>
        <w:widowControl w:val="0"/>
        <w:numPr>
          <w:ilvl w:val="0"/>
          <w:numId w:val="750"/>
        </w:numPr>
        <w:tabs>
          <w:tab w:val="left" w:pos="426"/>
        </w:tabs>
        <w:spacing w:after="0"/>
        <w:ind w:left="0" w:firstLine="0"/>
        <w:rPr>
          <w:b/>
          <w:sz w:val="28"/>
          <w:szCs w:val="28"/>
        </w:rPr>
      </w:pPr>
      <w:r w:rsidRPr="00526292">
        <w:rPr>
          <w:b/>
          <w:sz w:val="28"/>
          <w:szCs w:val="28"/>
        </w:rPr>
        <w:t xml:space="preserve">Укажите аминогликозид с максимальной </w:t>
      </w:r>
      <w:proofErr w:type="spellStart"/>
      <w:r w:rsidRPr="00526292">
        <w:rPr>
          <w:b/>
          <w:sz w:val="28"/>
          <w:szCs w:val="28"/>
        </w:rPr>
        <w:t>ототоксичностью</w:t>
      </w:r>
      <w:proofErr w:type="spellEnd"/>
      <w:r w:rsidRPr="00526292">
        <w:rPr>
          <w:b/>
          <w:sz w:val="28"/>
          <w:szCs w:val="28"/>
        </w:rPr>
        <w:t xml:space="preserve">: </w:t>
      </w:r>
    </w:p>
    <w:p w14:paraId="7F0A354B" w14:textId="77777777" w:rsidR="00407F78" w:rsidRPr="00526292" w:rsidRDefault="00407F78" w:rsidP="00AD45E5">
      <w:pPr>
        <w:pStyle w:val="af0"/>
        <w:widowControl w:val="0"/>
        <w:numPr>
          <w:ilvl w:val="1"/>
          <w:numId w:val="751"/>
        </w:numPr>
        <w:tabs>
          <w:tab w:val="left" w:pos="426"/>
        </w:tabs>
        <w:spacing w:after="0"/>
        <w:ind w:left="0" w:firstLine="0"/>
        <w:rPr>
          <w:sz w:val="28"/>
          <w:szCs w:val="28"/>
        </w:rPr>
      </w:pPr>
      <w:proofErr w:type="spellStart"/>
      <w:r w:rsidRPr="00526292">
        <w:rPr>
          <w:sz w:val="28"/>
          <w:szCs w:val="28"/>
        </w:rPr>
        <w:t>канамицин</w:t>
      </w:r>
      <w:proofErr w:type="spellEnd"/>
      <w:r w:rsidRPr="00526292">
        <w:rPr>
          <w:sz w:val="28"/>
          <w:szCs w:val="28"/>
        </w:rPr>
        <w:t xml:space="preserve">; </w:t>
      </w:r>
    </w:p>
    <w:p w14:paraId="45AB71DC" w14:textId="77777777" w:rsidR="00407F78" w:rsidRPr="00526292" w:rsidRDefault="00407F78" w:rsidP="00AD45E5">
      <w:pPr>
        <w:pStyle w:val="af0"/>
        <w:widowControl w:val="0"/>
        <w:numPr>
          <w:ilvl w:val="1"/>
          <w:numId w:val="751"/>
        </w:numPr>
        <w:tabs>
          <w:tab w:val="left" w:pos="426"/>
        </w:tabs>
        <w:spacing w:after="0"/>
        <w:ind w:left="0" w:firstLine="0"/>
        <w:rPr>
          <w:sz w:val="28"/>
          <w:szCs w:val="28"/>
        </w:rPr>
      </w:pPr>
      <w:r w:rsidRPr="00526292">
        <w:rPr>
          <w:sz w:val="28"/>
          <w:szCs w:val="28"/>
        </w:rPr>
        <w:t xml:space="preserve">стрептомицин; </w:t>
      </w:r>
    </w:p>
    <w:p w14:paraId="5D3BE940" w14:textId="77777777" w:rsidR="00407F78" w:rsidRPr="00526292" w:rsidRDefault="00407F78" w:rsidP="00AD45E5">
      <w:pPr>
        <w:pStyle w:val="af0"/>
        <w:widowControl w:val="0"/>
        <w:numPr>
          <w:ilvl w:val="1"/>
          <w:numId w:val="751"/>
        </w:numPr>
        <w:tabs>
          <w:tab w:val="left" w:pos="426"/>
        </w:tabs>
        <w:spacing w:after="0"/>
        <w:ind w:left="0" w:firstLine="0"/>
        <w:rPr>
          <w:sz w:val="28"/>
          <w:szCs w:val="28"/>
        </w:rPr>
      </w:pPr>
      <w:proofErr w:type="spellStart"/>
      <w:r w:rsidRPr="00526292">
        <w:rPr>
          <w:sz w:val="28"/>
          <w:szCs w:val="28"/>
        </w:rPr>
        <w:t>неомицин</w:t>
      </w:r>
      <w:proofErr w:type="spellEnd"/>
      <w:r w:rsidRPr="00526292">
        <w:rPr>
          <w:sz w:val="28"/>
          <w:szCs w:val="28"/>
        </w:rPr>
        <w:t xml:space="preserve">; </w:t>
      </w:r>
    </w:p>
    <w:p w14:paraId="5E701E68" w14:textId="77777777" w:rsidR="00407F78" w:rsidRPr="00526292" w:rsidRDefault="00407F78" w:rsidP="00AD45E5">
      <w:pPr>
        <w:pStyle w:val="af0"/>
        <w:widowControl w:val="0"/>
        <w:numPr>
          <w:ilvl w:val="1"/>
          <w:numId w:val="751"/>
        </w:numPr>
        <w:tabs>
          <w:tab w:val="left" w:pos="426"/>
        </w:tabs>
        <w:spacing w:after="0"/>
        <w:ind w:left="0" w:firstLine="0"/>
        <w:rPr>
          <w:sz w:val="28"/>
          <w:szCs w:val="28"/>
        </w:rPr>
      </w:pPr>
      <w:proofErr w:type="spellStart"/>
      <w:r w:rsidRPr="00526292">
        <w:rPr>
          <w:sz w:val="28"/>
          <w:szCs w:val="28"/>
        </w:rPr>
        <w:t>сизомицин</w:t>
      </w:r>
      <w:proofErr w:type="spellEnd"/>
      <w:r w:rsidRPr="00526292">
        <w:rPr>
          <w:sz w:val="28"/>
          <w:szCs w:val="28"/>
        </w:rPr>
        <w:t xml:space="preserve">; </w:t>
      </w:r>
    </w:p>
    <w:p w14:paraId="0E4B53AD" w14:textId="77777777" w:rsidR="00612B78" w:rsidRPr="00526292" w:rsidRDefault="00407F78" w:rsidP="00AD45E5">
      <w:pPr>
        <w:pStyle w:val="a5"/>
        <w:numPr>
          <w:ilvl w:val="1"/>
          <w:numId w:val="751"/>
        </w:numPr>
        <w:tabs>
          <w:tab w:val="left" w:pos="426"/>
          <w:tab w:val="left" w:pos="1134"/>
        </w:tabs>
        <w:ind w:left="0" w:firstLine="0"/>
        <w:jc w:val="left"/>
        <w:rPr>
          <w:rFonts w:ascii="Times New Roman" w:hAnsi="Times New Roman"/>
          <w:b/>
          <w:color w:val="000000"/>
          <w:sz w:val="28"/>
          <w:szCs w:val="28"/>
        </w:rPr>
      </w:pPr>
      <w:proofErr w:type="spellStart"/>
      <w:r w:rsidRPr="00526292">
        <w:rPr>
          <w:rFonts w:ascii="Times New Roman" w:hAnsi="Times New Roman"/>
          <w:sz w:val="28"/>
          <w:szCs w:val="28"/>
        </w:rPr>
        <w:t>амикацин</w:t>
      </w:r>
      <w:proofErr w:type="spellEnd"/>
      <w:r w:rsidRPr="00526292">
        <w:rPr>
          <w:rFonts w:ascii="Times New Roman" w:hAnsi="Times New Roman"/>
          <w:sz w:val="28"/>
          <w:szCs w:val="28"/>
        </w:rPr>
        <w:t>.</w:t>
      </w:r>
    </w:p>
    <w:p w14:paraId="7AD5C9CB" w14:textId="77777777" w:rsidR="00D137A7" w:rsidRPr="00526292" w:rsidRDefault="00D137A7" w:rsidP="00AD45E5">
      <w:pPr>
        <w:pStyle w:val="a5"/>
        <w:widowControl/>
        <w:numPr>
          <w:ilvl w:val="0"/>
          <w:numId w:val="1187"/>
        </w:numPr>
        <w:tabs>
          <w:tab w:val="left" w:pos="426"/>
        </w:tabs>
        <w:autoSpaceDE/>
        <w:autoSpaceDN/>
        <w:adjustRightInd/>
        <w:ind w:left="0" w:firstLine="0"/>
        <w:contextualSpacing w:val="0"/>
        <w:jc w:val="left"/>
        <w:rPr>
          <w:rFonts w:ascii="Times New Roman" w:hAnsi="Times New Roman"/>
          <w:b/>
          <w:vanish/>
          <w:color w:val="000000"/>
          <w:sz w:val="28"/>
          <w:szCs w:val="28"/>
        </w:rPr>
      </w:pPr>
    </w:p>
    <w:p w14:paraId="76AB688E" w14:textId="77777777" w:rsidR="00D137A7" w:rsidRPr="00526292" w:rsidRDefault="00D137A7" w:rsidP="00AD45E5">
      <w:pPr>
        <w:pStyle w:val="a5"/>
        <w:widowControl/>
        <w:numPr>
          <w:ilvl w:val="0"/>
          <w:numId w:val="1187"/>
        </w:numPr>
        <w:tabs>
          <w:tab w:val="left" w:pos="426"/>
        </w:tabs>
        <w:autoSpaceDE/>
        <w:autoSpaceDN/>
        <w:adjustRightInd/>
        <w:ind w:left="0" w:firstLine="0"/>
        <w:contextualSpacing w:val="0"/>
        <w:jc w:val="left"/>
        <w:rPr>
          <w:rFonts w:ascii="Times New Roman" w:hAnsi="Times New Roman"/>
          <w:b/>
          <w:vanish/>
          <w:color w:val="000000"/>
          <w:sz w:val="28"/>
          <w:szCs w:val="28"/>
        </w:rPr>
      </w:pPr>
    </w:p>
    <w:p w14:paraId="28D6FA83" w14:textId="77777777" w:rsidR="00884F92" w:rsidRPr="00526292" w:rsidRDefault="00D137A7" w:rsidP="00AD45E5">
      <w:pPr>
        <w:pStyle w:val="p180"/>
        <w:numPr>
          <w:ilvl w:val="0"/>
          <w:numId w:val="1187"/>
        </w:numPr>
        <w:tabs>
          <w:tab w:val="left" w:pos="426"/>
        </w:tabs>
        <w:spacing w:before="0" w:beforeAutospacing="0" w:after="0" w:afterAutospacing="0"/>
        <w:ind w:left="0" w:firstLine="0"/>
        <w:rPr>
          <w:b/>
          <w:color w:val="000000"/>
          <w:sz w:val="28"/>
          <w:szCs w:val="28"/>
        </w:rPr>
      </w:pPr>
      <w:r w:rsidRPr="00526292">
        <w:rPr>
          <w:b/>
          <w:color w:val="000000"/>
          <w:sz w:val="28"/>
          <w:szCs w:val="28"/>
        </w:rPr>
        <w:t>Лечение острого бактериального синусита невозможно без:</w:t>
      </w:r>
    </w:p>
    <w:p w14:paraId="5A552EDB" w14:textId="77777777" w:rsidR="00884F92" w:rsidRPr="00526292" w:rsidRDefault="00884F92" w:rsidP="00AD45E5">
      <w:pPr>
        <w:pStyle w:val="p167"/>
        <w:numPr>
          <w:ilvl w:val="0"/>
          <w:numId w:val="1188"/>
        </w:numPr>
        <w:tabs>
          <w:tab w:val="left" w:pos="426"/>
        </w:tabs>
        <w:spacing w:before="0" w:beforeAutospacing="0" w:after="0" w:afterAutospacing="0"/>
        <w:ind w:left="0" w:firstLine="0"/>
        <w:rPr>
          <w:color w:val="000000"/>
          <w:sz w:val="28"/>
          <w:szCs w:val="28"/>
        </w:rPr>
      </w:pPr>
      <w:r w:rsidRPr="00526292">
        <w:rPr>
          <w:rStyle w:val="ft49"/>
          <w:color w:val="000000"/>
          <w:sz w:val="28"/>
          <w:szCs w:val="28"/>
        </w:rPr>
        <w:t>Антибактериальных препаратов</w:t>
      </w:r>
    </w:p>
    <w:p w14:paraId="10F37B67" w14:textId="77777777" w:rsidR="00884F92" w:rsidRPr="00526292" w:rsidRDefault="00884F92" w:rsidP="00AD45E5">
      <w:pPr>
        <w:pStyle w:val="p170"/>
        <w:numPr>
          <w:ilvl w:val="0"/>
          <w:numId w:val="1188"/>
        </w:numPr>
        <w:tabs>
          <w:tab w:val="left" w:pos="426"/>
        </w:tabs>
        <w:spacing w:before="0" w:beforeAutospacing="0" w:after="0" w:afterAutospacing="0"/>
        <w:ind w:left="0" w:firstLine="0"/>
        <w:rPr>
          <w:color w:val="000000"/>
          <w:sz w:val="28"/>
          <w:szCs w:val="28"/>
        </w:rPr>
      </w:pPr>
      <w:r w:rsidRPr="00526292">
        <w:rPr>
          <w:rStyle w:val="ft49"/>
          <w:color w:val="000000"/>
          <w:sz w:val="28"/>
          <w:szCs w:val="28"/>
        </w:rPr>
        <w:t xml:space="preserve">Топических </w:t>
      </w:r>
      <w:proofErr w:type="spellStart"/>
      <w:r w:rsidRPr="00526292">
        <w:rPr>
          <w:rStyle w:val="ft49"/>
          <w:color w:val="000000"/>
          <w:sz w:val="28"/>
          <w:szCs w:val="28"/>
        </w:rPr>
        <w:t>деконгестантов</w:t>
      </w:r>
      <w:proofErr w:type="spellEnd"/>
    </w:p>
    <w:p w14:paraId="67D1CAD9" w14:textId="77777777" w:rsidR="00884F92" w:rsidRPr="00526292" w:rsidRDefault="00884F92" w:rsidP="00AD45E5">
      <w:pPr>
        <w:pStyle w:val="p167"/>
        <w:numPr>
          <w:ilvl w:val="0"/>
          <w:numId w:val="1188"/>
        </w:numPr>
        <w:tabs>
          <w:tab w:val="left" w:pos="426"/>
        </w:tabs>
        <w:spacing w:before="0" w:beforeAutospacing="0" w:after="0" w:afterAutospacing="0"/>
        <w:ind w:left="0" w:firstLine="0"/>
        <w:rPr>
          <w:color w:val="000000"/>
          <w:sz w:val="28"/>
          <w:szCs w:val="28"/>
        </w:rPr>
      </w:pPr>
      <w:r w:rsidRPr="00526292">
        <w:rPr>
          <w:rStyle w:val="ft49"/>
          <w:color w:val="000000"/>
          <w:sz w:val="28"/>
          <w:szCs w:val="28"/>
        </w:rPr>
        <w:t>Топических ГКС</w:t>
      </w:r>
    </w:p>
    <w:p w14:paraId="765FDC04" w14:textId="77777777" w:rsidR="00884F92" w:rsidRPr="00526292" w:rsidRDefault="00884F92" w:rsidP="00AD45E5">
      <w:pPr>
        <w:pStyle w:val="p181"/>
        <w:numPr>
          <w:ilvl w:val="0"/>
          <w:numId w:val="1188"/>
        </w:numPr>
        <w:tabs>
          <w:tab w:val="left" w:pos="426"/>
        </w:tabs>
        <w:spacing w:before="0" w:beforeAutospacing="0" w:after="0" w:afterAutospacing="0"/>
        <w:ind w:left="0" w:firstLine="0"/>
        <w:rPr>
          <w:color w:val="000000"/>
          <w:sz w:val="28"/>
          <w:szCs w:val="28"/>
        </w:rPr>
      </w:pPr>
      <w:r w:rsidRPr="00526292">
        <w:rPr>
          <w:rStyle w:val="ft49"/>
          <w:color w:val="000000"/>
          <w:sz w:val="28"/>
          <w:szCs w:val="28"/>
        </w:rPr>
        <w:t>Антигистаминных препаратов</w:t>
      </w:r>
    </w:p>
    <w:p w14:paraId="568888F4" w14:textId="77777777" w:rsidR="00CE763B" w:rsidRPr="00526292" w:rsidRDefault="00D137A7" w:rsidP="00AD45E5">
      <w:pPr>
        <w:pStyle w:val="p269"/>
        <w:numPr>
          <w:ilvl w:val="0"/>
          <w:numId w:val="1187"/>
        </w:numPr>
        <w:tabs>
          <w:tab w:val="left" w:pos="426"/>
        </w:tabs>
        <w:spacing w:before="0" w:beforeAutospacing="0" w:after="0" w:afterAutospacing="0"/>
        <w:ind w:left="0" w:firstLine="0"/>
        <w:rPr>
          <w:b/>
          <w:color w:val="000000"/>
          <w:sz w:val="28"/>
          <w:szCs w:val="28"/>
        </w:rPr>
      </w:pPr>
      <w:r w:rsidRPr="00526292">
        <w:rPr>
          <w:b/>
          <w:color w:val="000000"/>
          <w:sz w:val="28"/>
          <w:szCs w:val="28"/>
        </w:rPr>
        <w:t xml:space="preserve">При лакунарной ангине показано </w:t>
      </w:r>
    </w:p>
    <w:p w14:paraId="4EFACA16" w14:textId="77777777" w:rsidR="00884F92" w:rsidRPr="00526292" w:rsidRDefault="00884F92" w:rsidP="00AD45E5">
      <w:pPr>
        <w:pStyle w:val="p269"/>
        <w:numPr>
          <w:ilvl w:val="0"/>
          <w:numId w:val="1189"/>
        </w:numPr>
        <w:tabs>
          <w:tab w:val="left" w:pos="426"/>
        </w:tabs>
        <w:spacing w:before="0" w:beforeAutospacing="0" w:after="0" w:afterAutospacing="0"/>
        <w:ind w:left="0" w:firstLine="0"/>
        <w:rPr>
          <w:color w:val="000000"/>
          <w:sz w:val="28"/>
          <w:szCs w:val="28"/>
        </w:rPr>
      </w:pPr>
      <w:r w:rsidRPr="00526292">
        <w:rPr>
          <w:color w:val="000000"/>
          <w:sz w:val="28"/>
          <w:szCs w:val="28"/>
        </w:rPr>
        <w:t>Физиотерапевтическое лечение</w:t>
      </w:r>
    </w:p>
    <w:p w14:paraId="062798D8" w14:textId="77777777" w:rsidR="00884F92" w:rsidRPr="00526292" w:rsidRDefault="00884F92" w:rsidP="00AD45E5">
      <w:pPr>
        <w:pStyle w:val="p270"/>
        <w:numPr>
          <w:ilvl w:val="0"/>
          <w:numId w:val="1189"/>
        </w:numPr>
        <w:tabs>
          <w:tab w:val="left" w:pos="426"/>
        </w:tabs>
        <w:spacing w:before="0" w:beforeAutospacing="0" w:after="0" w:afterAutospacing="0"/>
        <w:ind w:left="0" w:firstLine="0"/>
        <w:rPr>
          <w:color w:val="000000"/>
          <w:sz w:val="28"/>
          <w:szCs w:val="28"/>
        </w:rPr>
      </w:pPr>
      <w:r w:rsidRPr="00526292">
        <w:rPr>
          <w:color w:val="000000"/>
          <w:sz w:val="28"/>
          <w:szCs w:val="28"/>
        </w:rPr>
        <w:t>Антибиотикотерапия</w:t>
      </w:r>
    </w:p>
    <w:p w14:paraId="381F4AB2" w14:textId="77777777" w:rsidR="00884F92" w:rsidRPr="00526292" w:rsidRDefault="00884F92" w:rsidP="00AD45E5">
      <w:pPr>
        <w:pStyle w:val="p271"/>
        <w:numPr>
          <w:ilvl w:val="0"/>
          <w:numId w:val="1189"/>
        </w:numPr>
        <w:tabs>
          <w:tab w:val="left" w:pos="426"/>
        </w:tabs>
        <w:spacing w:before="0" w:beforeAutospacing="0" w:after="0" w:afterAutospacing="0"/>
        <w:ind w:left="0" w:firstLine="0"/>
        <w:rPr>
          <w:color w:val="000000"/>
          <w:sz w:val="28"/>
          <w:szCs w:val="28"/>
        </w:rPr>
      </w:pPr>
      <w:r w:rsidRPr="00526292">
        <w:rPr>
          <w:rStyle w:val="ft54"/>
          <w:color w:val="000000"/>
          <w:sz w:val="28"/>
          <w:szCs w:val="28"/>
        </w:rPr>
        <w:t>Витаминотерапия</w:t>
      </w:r>
    </w:p>
    <w:p w14:paraId="2381594B" w14:textId="77777777" w:rsidR="00884F92" w:rsidRPr="00526292" w:rsidRDefault="00884F92" w:rsidP="00AD45E5">
      <w:pPr>
        <w:pStyle w:val="p272"/>
        <w:numPr>
          <w:ilvl w:val="0"/>
          <w:numId w:val="1189"/>
        </w:numPr>
        <w:tabs>
          <w:tab w:val="left" w:pos="426"/>
        </w:tabs>
        <w:spacing w:before="0" w:beforeAutospacing="0" w:after="0" w:afterAutospacing="0"/>
        <w:ind w:left="0" w:firstLine="0"/>
        <w:rPr>
          <w:color w:val="000000"/>
          <w:sz w:val="28"/>
          <w:szCs w:val="28"/>
        </w:rPr>
      </w:pPr>
      <w:r w:rsidRPr="00526292">
        <w:rPr>
          <w:color w:val="000000"/>
          <w:sz w:val="28"/>
          <w:szCs w:val="28"/>
        </w:rPr>
        <w:t>Промывание лакун нёбных миндалин</w:t>
      </w:r>
    </w:p>
    <w:p w14:paraId="344B68CA" w14:textId="77777777" w:rsidR="00884F92" w:rsidRPr="00526292" w:rsidRDefault="00884F92" w:rsidP="00AD45E5">
      <w:pPr>
        <w:pStyle w:val="p273"/>
        <w:numPr>
          <w:ilvl w:val="0"/>
          <w:numId w:val="1189"/>
        </w:numPr>
        <w:tabs>
          <w:tab w:val="left" w:pos="426"/>
        </w:tabs>
        <w:spacing w:before="0" w:beforeAutospacing="0" w:after="0" w:afterAutospacing="0"/>
        <w:ind w:left="0" w:firstLine="0"/>
        <w:rPr>
          <w:color w:val="000000"/>
          <w:sz w:val="28"/>
          <w:szCs w:val="28"/>
        </w:rPr>
      </w:pPr>
      <w:r w:rsidRPr="00526292">
        <w:rPr>
          <w:rStyle w:val="ft67"/>
          <w:color w:val="000000"/>
          <w:sz w:val="28"/>
          <w:szCs w:val="28"/>
        </w:rPr>
        <w:t>Хирургическое лечение</w:t>
      </w:r>
    </w:p>
    <w:p w14:paraId="4BFFDF5B" w14:textId="77777777" w:rsidR="00CE763B" w:rsidRPr="00526292" w:rsidRDefault="00D137A7" w:rsidP="00AD45E5">
      <w:pPr>
        <w:pStyle w:val="p331"/>
        <w:numPr>
          <w:ilvl w:val="0"/>
          <w:numId w:val="1187"/>
        </w:numPr>
        <w:tabs>
          <w:tab w:val="left" w:pos="426"/>
        </w:tabs>
        <w:spacing w:before="0" w:beforeAutospacing="0" w:after="0" w:afterAutospacing="0"/>
        <w:ind w:left="0" w:firstLine="0"/>
        <w:rPr>
          <w:b/>
          <w:color w:val="000000"/>
          <w:sz w:val="28"/>
          <w:szCs w:val="28"/>
        </w:rPr>
      </w:pPr>
      <w:r w:rsidRPr="00526292">
        <w:rPr>
          <w:b/>
          <w:color w:val="000000"/>
          <w:sz w:val="28"/>
          <w:szCs w:val="28"/>
        </w:rPr>
        <w:t>Принципы лечения абсцессов и флегмон лор-органов:</w:t>
      </w:r>
    </w:p>
    <w:p w14:paraId="322874F6" w14:textId="77777777" w:rsidR="00CE763B" w:rsidRPr="00526292" w:rsidRDefault="00CE763B" w:rsidP="00AD45E5">
      <w:pPr>
        <w:pStyle w:val="p331"/>
        <w:numPr>
          <w:ilvl w:val="0"/>
          <w:numId w:val="1190"/>
        </w:numPr>
        <w:tabs>
          <w:tab w:val="left" w:pos="426"/>
        </w:tabs>
        <w:spacing w:before="0" w:beforeAutospacing="0" w:after="0" w:afterAutospacing="0"/>
        <w:ind w:left="0" w:firstLine="0"/>
        <w:rPr>
          <w:color w:val="000000"/>
          <w:sz w:val="28"/>
          <w:szCs w:val="28"/>
        </w:rPr>
      </w:pPr>
      <w:r w:rsidRPr="00526292">
        <w:rPr>
          <w:color w:val="000000"/>
          <w:sz w:val="28"/>
          <w:szCs w:val="28"/>
        </w:rPr>
        <w:t>Иглорефлексотерапия</w:t>
      </w:r>
    </w:p>
    <w:p w14:paraId="551BBF1B" w14:textId="77777777" w:rsidR="00CE763B" w:rsidRPr="00526292" w:rsidRDefault="00CE763B" w:rsidP="00AD45E5">
      <w:pPr>
        <w:pStyle w:val="p169"/>
        <w:numPr>
          <w:ilvl w:val="0"/>
          <w:numId w:val="1190"/>
        </w:numPr>
        <w:tabs>
          <w:tab w:val="left" w:pos="426"/>
        </w:tabs>
        <w:spacing w:before="0" w:beforeAutospacing="0" w:after="0" w:afterAutospacing="0"/>
        <w:ind w:left="0" w:firstLine="0"/>
        <w:rPr>
          <w:color w:val="000000"/>
          <w:sz w:val="28"/>
          <w:szCs w:val="28"/>
        </w:rPr>
      </w:pPr>
      <w:r w:rsidRPr="00526292">
        <w:rPr>
          <w:color w:val="000000"/>
          <w:sz w:val="28"/>
          <w:szCs w:val="28"/>
        </w:rPr>
        <w:t xml:space="preserve"> Антибиотики широкого спектра действия</w:t>
      </w:r>
    </w:p>
    <w:p w14:paraId="247F626D" w14:textId="77777777" w:rsidR="00CE763B" w:rsidRPr="00526292" w:rsidRDefault="00CE763B" w:rsidP="00AD45E5">
      <w:pPr>
        <w:pStyle w:val="p169"/>
        <w:numPr>
          <w:ilvl w:val="0"/>
          <w:numId w:val="1190"/>
        </w:numPr>
        <w:tabs>
          <w:tab w:val="left" w:pos="426"/>
        </w:tabs>
        <w:spacing w:before="0" w:beforeAutospacing="0" w:after="0" w:afterAutospacing="0"/>
        <w:ind w:left="0" w:firstLine="0"/>
        <w:rPr>
          <w:color w:val="000000"/>
          <w:sz w:val="28"/>
          <w:szCs w:val="28"/>
        </w:rPr>
      </w:pPr>
      <w:r w:rsidRPr="00526292">
        <w:rPr>
          <w:color w:val="000000"/>
          <w:sz w:val="28"/>
          <w:szCs w:val="28"/>
        </w:rPr>
        <w:t>Лучевая терапия</w:t>
      </w:r>
    </w:p>
    <w:p w14:paraId="45EFAD7D" w14:textId="77777777" w:rsidR="00CE763B" w:rsidRPr="00526292" w:rsidRDefault="00CE763B" w:rsidP="00AD45E5">
      <w:pPr>
        <w:pStyle w:val="p332"/>
        <w:numPr>
          <w:ilvl w:val="0"/>
          <w:numId w:val="1190"/>
        </w:numPr>
        <w:tabs>
          <w:tab w:val="left" w:pos="426"/>
        </w:tabs>
        <w:spacing w:before="0" w:beforeAutospacing="0" w:after="0" w:afterAutospacing="0"/>
        <w:ind w:left="0" w:firstLine="0"/>
        <w:rPr>
          <w:color w:val="000000"/>
          <w:sz w:val="28"/>
          <w:szCs w:val="28"/>
        </w:rPr>
      </w:pPr>
      <w:r w:rsidRPr="00526292">
        <w:rPr>
          <w:color w:val="000000"/>
          <w:sz w:val="28"/>
          <w:szCs w:val="28"/>
        </w:rPr>
        <w:t>Хирургическая санация очагов воспаления, в ряде случаев с последующим дренированием</w:t>
      </w:r>
    </w:p>
    <w:p w14:paraId="16DF6F9A" w14:textId="77777777" w:rsidR="00CE763B" w:rsidRPr="00526292" w:rsidRDefault="00CE763B" w:rsidP="00AD45E5">
      <w:pPr>
        <w:pStyle w:val="a5"/>
        <w:numPr>
          <w:ilvl w:val="0"/>
          <w:numId w:val="1187"/>
        </w:numPr>
        <w:shd w:val="clear" w:color="auto" w:fill="FFFFFF"/>
        <w:tabs>
          <w:tab w:val="left" w:pos="426"/>
        </w:tabs>
        <w:ind w:left="0" w:firstLine="0"/>
        <w:jc w:val="left"/>
        <w:rPr>
          <w:rFonts w:ascii="Times New Roman" w:hAnsi="Times New Roman"/>
          <w:b/>
          <w:color w:val="212529"/>
          <w:sz w:val="28"/>
          <w:szCs w:val="28"/>
        </w:rPr>
      </w:pPr>
      <w:r w:rsidRPr="00526292">
        <w:rPr>
          <w:rFonts w:ascii="Times New Roman" w:hAnsi="Times New Roman"/>
          <w:b/>
          <w:color w:val="212529"/>
          <w:sz w:val="28"/>
          <w:szCs w:val="28"/>
        </w:rPr>
        <w:t>Какие из указанных препаратов применяются для пропитывания турунды при тампонаде носа при носовых кровотечениях:</w:t>
      </w:r>
    </w:p>
    <w:p w14:paraId="14C91C99" w14:textId="77777777" w:rsidR="00CE763B" w:rsidRPr="00526292" w:rsidRDefault="00CE763B" w:rsidP="00AD45E5">
      <w:pPr>
        <w:pStyle w:val="a5"/>
        <w:numPr>
          <w:ilvl w:val="1"/>
          <w:numId w:val="1191"/>
        </w:numPr>
        <w:pBdr>
          <w:bottom w:val="single" w:sz="6" w:space="0" w:color="E4E4E4"/>
        </w:pBdr>
        <w:shd w:val="clear" w:color="auto" w:fill="FFFFFF"/>
        <w:tabs>
          <w:tab w:val="left" w:pos="426"/>
        </w:tabs>
        <w:ind w:left="0" w:firstLine="0"/>
        <w:jc w:val="left"/>
        <w:rPr>
          <w:rFonts w:ascii="Times New Roman" w:hAnsi="Times New Roman"/>
          <w:sz w:val="28"/>
          <w:szCs w:val="28"/>
        </w:rPr>
      </w:pPr>
      <w:r w:rsidRPr="00526292">
        <w:rPr>
          <w:rFonts w:ascii="Times New Roman" w:hAnsi="Times New Roman"/>
          <w:sz w:val="28"/>
          <w:szCs w:val="28"/>
        </w:rPr>
        <w:t>ляпис;</w:t>
      </w:r>
    </w:p>
    <w:p w14:paraId="025ACF29" w14:textId="77777777" w:rsidR="00CE763B" w:rsidRPr="00526292" w:rsidRDefault="00CE763B" w:rsidP="00AD45E5">
      <w:pPr>
        <w:pStyle w:val="a5"/>
        <w:numPr>
          <w:ilvl w:val="1"/>
          <w:numId w:val="1191"/>
        </w:numPr>
        <w:pBdr>
          <w:bottom w:val="single" w:sz="6" w:space="0" w:color="E4E4E4"/>
        </w:pBdr>
        <w:shd w:val="clear" w:color="auto" w:fill="FFFFFF"/>
        <w:tabs>
          <w:tab w:val="left" w:pos="426"/>
        </w:tabs>
        <w:ind w:left="0" w:firstLine="0"/>
        <w:jc w:val="left"/>
        <w:rPr>
          <w:rFonts w:ascii="Times New Roman" w:hAnsi="Times New Roman"/>
          <w:sz w:val="28"/>
          <w:szCs w:val="28"/>
        </w:rPr>
      </w:pPr>
      <w:proofErr w:type="spellStart"/>
      <w:r w:rsidRPr="00526292">
        <w:rPr>
          <w:rFonts w:ascii="Times New Roman" w:hAnsi="Times New Roman"/>
          <w:sz w:val="28"/>
          <w:szCs w:val="28"/>
        </w:rPr>
        <w:t>перекисьводорода</w:t>
      </w:r>
      <w:proofErr w:type="spellEnd"/>
      <w:r w:rsidRPr="00526292">
        <w:rPr>
          <w:rFonts w:ascii="Times New Roman" w:hAnsi="Times New Roman"/>
          <w:sz w:val="28"/>
          <w:szCs w:val="28"/>
        </w:rPr>
        <w:t>;</w:t>
      </w:r>
    </w:p>
    <w:p w14:paraId="70CA067F" w14:textId="77777777" w:rsidR="00CE763B" w:rsidRPr="00526292" w:rsidRDefault="00CE763B" w:rsidP="00AD45E5">
      <w:pPr>
        <w:pStyle w:val="a5"/>
        <w:numPr>
          <w:ilvl w:val="1"/>
          <w:numId w:val="1191"/>
        </w:numPr>
        <w:pBdr>
          <w:bottom w:val="single" w:sz="6" w:space="0" w:color="E4E4E4"/>
        </w:pBdr>
        <w:shd w:val="clear" w:color="auto" w:fill="FFFFFF"/>
        <w:tabs>
          <w:tab w:val="left" w:pos="426"/>
        </w:tabs>
        <w:ind w:left="0" w:firstLine="0"/>
        <w:jc w:val="left"/>
        <w:rPr>
          <w:rFonts w:ascii="Times New Roman" w:hAnsi="Times New Roman"/>
          <w:sz w:val="28"/>
          <w:szCs w:val="28"/>
        </w:rPr>
      </w:pPr>
      <w:r w:rsidRPr="00526292">
        <w:rPr>
          <w:rFonts w:ascii="Times New Roman" w:hAnsi="Times New Roman"/>
          <w:sz w:val="28"/>
          <w:szCs w:val="28"/>
        </w:rPr>
        <w:t>адреналин;</w:t>
      </w:r>
    </w:p>
    <w:p w14:paraId="11683598" w14:textId="77777777" w:rsidR="00CE763B" w:rsidRPr="00526292" w:rsidRDefault="00CE763B" w:rsidP="00AD45E5">
      <w:pPr>
        <w:pStyle w:val="a5"/>
        <w:numPr>
          <w:ilvl w:val="1"/>
          <w:numId w:val="1191"/>
        </w:numPr>
        <w:pBdr>
          <w:bottom w:val="single" w:sz="6" w:space="0" w:color="E4E4E4"/>
        </w:pBdr>
        <w:shd w:val="clear" w:color="auto" w:fill="FFFFFF"/>
        <w:tabs>
          <w:tab w:val="left" w:pos="426"/>
        </w:tabs>
        <w:ind w:left="0" w:firstLine="0"/>
        <w:jc w:val="left"/>
        <w:rPr>
          <w:rFonts w:ascii="Times New Roman" w:hAnsi="Times New Roman"/>
          <w:sz w:val="28"/>
          <w:szCs w:val="28"/>
        </w:rPr>
      </w:pPr>
      <w:r w:rsidRPr="00526292">
        <w:rPr>
          <w:rFonts w:ascii="Times New Roman" w:hAnsi="Times New Roman"/>
          <w:sz w:val="28"/>
          <w:szCs w:val="28"/>
        </w:rPr>
        <w:t>новокаин;</w:t>
      </w:r>
    </w:p>
    <w:p w14:paraId="65DCD192" w14:textId="77777777" w:rsidR="00CE763B" w:rsidRPr="00526292" w:rsidRDefault="00CE763B" w:rsidP="00AD45E5">
      <w:pPr>
        <w:pStyle w:val="a5"/>
        <w:numPr>
          <w:ilvl w:val="1"/>
          <w:numId w:val="1191"/>
        </w:numPr>
        <w:pBdr>
          <w:bottom w:val="single" w:sz="6" w:space="0" w:color="E4E4E4"/>
        </w:pBdr>
        <w:shd w:val="clear" w:color="auto" w:fill="FFFFFF"/>
        <w:tabs>
          <w:tab w:val="left" w:pos="426"/>
        </w:tabs>
        <w:ind w:left="0" w:firstLine="0"/>
        <w:jc w:val="left"/>
        <w:rPr>
          <w:rFonts w:ascii="Times New Roman" w:hAnsi="Times New Roman"/>
          <w:sz w:val="28"/>
          <w:szCs w:val="28"/>
        </w:rPr>
      </w:pPr>
      <w:proofErr w:type="spellStart"/>
      <w:r w:rsidRPr="00526292">
        <w:rPr>
          <w:rFonts w:ascii="Times New Roman" w:hAnsi="Times New Roman"/>
          <w:sz w:val="28"/>
          <w:szCs w:val="28"/>
        </w:rPr>
        <w:t>гемостатическиепасты</w:t>
      </w:r>
      <w:proofErr w:type="spellEnd"/>
      <w:r w:rsidRPr="00526292">
        <w:rPr>
          <w:rFonts w:ascii="Times New Roman" w:hAnsi="Times New Roman"/>
          <w:sz w:val="28"/>
          <w:szCs w:val="28"/>
        </w:rPr>
        <w:t>;</w:t>
      </w:r>
    </w:p>
    <w:p w14:paraId="6360C792" w14:textId="77777777" w:rsidR="00CE763B" w:rsidRPr="004E3AB7" w:rsidRDefault="00CE763B" w:rsidP="00AD45E5">
      <w:pPr>
        <w:pStyle w:val="a5"/>
        <w:numPr>
          <w:ilvl w:val="1"/>
          <w:numId w:val="1191"/>
        </w:numPr>
        <w:pBdr>
          <w:bottom w:val="single" w:sz="6" w:space="0" w:color="E4E4E4"/>
        </w:pBdr>
        <w:shd w:val="clear" w:color="auto" w:fill="FFFFFF"/>
        <w:tabs>
          <w:tab w:val="left" w:pos="426"/>
        </w:tabs>
        <w:ind w:left="0" w:firstLine="0"/>
        <w:jc w:val="left"/>
        <w:rPr>
          <w:rFonts w:ascii="Times New Roman" w:hAnsi="Times New Roman"/>
          <w:sz w:val="28"/>
          <w:szCs w:val="28"/>
        </w:rPr>
      </w:pPr>
      <w:proofErr w:type="spellStart"/>
      <w:r w:rsidRPr="00526292">
        <w:rPr>
          <w:rFonts w:ascii="Times New Roman" w:hAnsi="Times New Roman"/>
          <w:sz w:val="28"/>
          <w:szCs w:val="28"/>
        </w:rPr>
        <w:t>стерильноевазелиновоемасло</w:t>
      </w:r>
      <w:proofErr w:type="spellEnd"/>
    </w:p>
    <w:p w14:paraId="12D51DB5" w14:textId="77777777" w:rsidR="004E3AB7" w:rsidRPr="004E3AB7" w:rsidRDefault="004E3AB7" w:rsidP="00AD45E5">
      <w:pPr>
        <w:pStyle w:val="a5"/>
        <w:numPr>
          <w:ilvl w:val="0"/>
          <w:numId w:val="1301"/>
        </w:numPr>
        <w:rPr>
          <w:rFonts w:ascii="Helvetica" w:hAnsi="Helvetica" w:cs="Helvetica"/>
          <w:b/>
          <w:vanish/>
        </w:rPr>
      </w:pPr>
    </w:p>
    <w:p w14:paraId="14E1714A" w14:textId="77777777" w:rsidR="004E3AB7" w:rsidRPr="004E3AB7" w:rsidRDefault="004E3AB7" w:rsidP="00AD45E5">
      <w:pPr>
        <w:pStyle w:val="a5"/>
        <w:numPr>
          <w:ilvl w:val="0"/>
          <w:numId w:val="1301"/>
        </w:numPr>
        <w:rPr>
          <w:rFonts w:ascii="Helvetica" w:hAnsi="Helvetica" w:cs="Helvetica"/>
          <w:b/>
          <w:vanish/>
        </w:rPr>
      </w:pPr>
    </w:p>
    <w:p w14:paraId="27C3D0C4" w14:textId="77777777" w:rsidR="004E3AB7" w:rsidRPr="004E3AB7" w:rsidRDefault="004E3AB7" w:rsidP="00AD45E5">
      <w:pPr>
        <w:pStyle w:val="a5"/>
        <w:numPr>
          <w:ilvl w:val="0"/>
          <w:numId w:val="1301"/>
        </w:numPr>
        <w:rPr>
          <w:rFonts w:ascii="Helvetica" w:hAnsi="Helvetica" w:cs="Helvetica"/>
          <w:b/>
          <w:vanish/>
        </w:rPr>
      </w:pPr>
    </w:p>
    <w:p w14:paraId="1E2CC17A" w14:textId="77777777" w:rsidR="004E3AB7" w:rsidRPr="004E3AB7" w:rsidRDefault="004E3AB7" w:rsidP="00AD45E5">
      <w:pPr>
        <w:pStyle w:val="a5"/>
        <w:numPr>
          <w:ilvl w:val="0"/>
          <w:numId w:val="1301"/>
        </w:numPr>
        <w:rPr>
          <w:rFonts w:ascii="Helvetica" w:hAnsi="Helvetica" w:cs="Helvetica"/>
          <w:b/>
          <w:vanish/>
        </w:rPr>
      </w:pPr>
    </w:p>
    <w:p w14:paraId="360729BB" w14:textId="77777777" w:rsidR="004E3AB7" w:rsidRPr="004E3AB7" w:rsidRDefault="004E3AB7" w:rsidP="00AD45E5">
      <w:pPr>
        <w:pStyle w:val="a5"/>
        <w:numPr>
          <w:ilvl w:val="0"/>
          <w:numId w:val="1301"/>
        </w:numPr>
        <w:rPr>
          <w:rFonts w:ascii="Helvetica" w:hAnsi="Helvetica" w:cs="Helvetica"/>
          <w:b/>
          <w:vanish/>
        </w:rPr>
      </w:pPr>
    </w:p>
    <w:p w14:paraId="4BD8BE8E" w14:textId="77777777" w:rsidR="004E3AB7" w:rsidRPr="004E3AB7" w:rsidRDefault="004E3AB7" w:rsidP="00AD45E5">
      <w:pPr>
        <w:pStyle w:val="a5"/>
        <w:numPr>
          <w:ilvl w:val="0"/>
          <w:numId w:val="1301"/>
        </w:numPr>
        <w:rPr>
          <w:rFonts w:ascii="Helvetica" w:hAnsi="Helvetica" w:cs="Helvetica"/>
          <w:b/>
          <w:vanish/>
        </w:rPr>
      </w:pPr>
    </w:p>
    <w:p w14:paraId="55131C56" w14:textId="77777777" w:rsidR="00004D00" w:rsidRPr="004E3AB7" w:rsidRDefault="00004D00" w:rsidP="00AD45E5">
      <w:pPr>
        <w:pStyle w:val="a5"/>
        <w:numPr>
          <w:ilvl w:val="0"/>
          <w:numId w:val="1301"/>
        </w:numPr>
        <w:tabs>
          <w:tab w:val="left" w:pos="426"/>
        </w:tabs>
        <w:ind w:left="0" w:firstLine="0"/>
        <w:jc w:val="left"/>
        <w:rPr>
          <w:rFonts w:ascii="Times New Roman" w:hAnsi="Times New Roman"/>
          <w:b/>
          <w:sz w:val="28"/>
          <w:szCs w:val="28"/>
        </w:rPr>
      </w:pPr>
      <w:r w:rsidRPr="004E3AB7">
        <w:rPr>
          <w:rFonts w:ascii="Times New Roman" w:hAnsi="Times New Roman"/>
          <w:b/>
          <w:sz w:val="28"/>
          <w:szCs w:val="28"/>
        </w:rPr>
        <w:t>Отметить показание к применению эфедрина:</w:t>
      </w:r>
    </w:p>
    <w:p w14:paraId="5932E569" w14:textId="77777777" w:rsidR="00004D00" w:rsidRPr="004E3AB7" w:rsidRDefault="00004D00" w:rsidP="00AD45E5">
      <w:pPr>
        <w:pStyle w:val="a5"/>
        <w:numPr>
          <w:ilvl w:val="0"/>
          <w:numId w:val="1302"/>
        </w:numPr>
        <w:tabs>
          <w:tab w:val="left" w:pos="426"/>
        </w:tabs>
        <w:ind w:left="0" w:firstLine="0"/>
        <w:jc w:val="left"/>
        <w:rPr>
          <w:rFonts w:ascii="Times New Roman" w:hAnsi="Times New Roman"/>
          <w:sz w:val="28"/>
          <w:szCs w:val="28"/>
        </w:rPr>
      </w:pPr>
      <w:r w:rsidRPr="004E3AB7">
        <w:rPr>
          <w:rFonts w:ascii="Times New Roman" w:hAnsi="Times New Roman"/>
          <w:sz w:val="28"/>
          <w:szCs w:val="28"/>
        </w:rPr>
        <w:t>Сахарный диабет</w:t>
      </w:r>
    </w:p>
    <w:p w14:paraId="1097C2A4" w14:textId="77777777" w:rsidR="00004D00" w:rsidRPr="004E3AB7" w:rsidRDefault="00004D00" w:rsidP="00AD45E5">
      <w:pPr>
        <w:pStyle w:val="a5"/>
        <w:numPr>
          <w:ilvl w:val="0"/>
          <w:numId w:val="1302"/>
        </w:numPr>
        <w:tabs>
          <w:tab w:val="left" w:pos="426"/>
        </w:tabs>
        <w:ind w:left="0" w:firstLine="0"/>
        <w:jc w:val="left"/>
        <w:rPr>
          <w:rFonts w:ascii="Times New Roman" w:hAnsi="Times New Roman"/>
          <w:sz w:val="28"/>
          <w:szCs w:val="28"/>
        </w:rPr>
      </w:pPr>
      <w:r w:rsidRPr="004E3AB7">
        <w:rPr>
          <w:rFonts w:ascii="Times New Roman" w:hAnsi="Times New Roman"/>
          <w:sz w:val="28"/>
          <w:szCs w:val="28"/>
        </w:rPr>
        <w:t xml:space="preserve">Диарея </w:t>
      </w:r>
    </w:p>
    <w:p w14:paraId="2912CAB9" w14:textId="77777777" w:rsidR="00004D00" w:rsidRPr="004E3AB7" w:rsidRDefault="00004D00" w:rsidP="00AD45E5">
      <w:pPr>
        <w:pStyle w:val="a5"/>
        <w:numPr>
          <w:ilvl w:val="0"/>
          <w:numId w:val="1302"/>
        </w:numPr>
        <w:tabs>
          <w:tab w:val="left" w:pos="426"/>
        </w:tabs>
        <w:ind w:left="0" w:firstLine="0"/>
        <w:jc w:val="left"/>
        <w:rPr>
          <w:rFonts w:ascii="Times New Roman" w:hAnsi="Times New Roman"/>
          <w:sz w:val="28"/>
          <w:szCs w:val="28"/>
        </w:rPr>
      </w:pPr>
      <w:r w:rsidRPr="004E3AB7">
        <w:rPr>
          <w:rFonts w:ascii="Times New Roman" w:hAnsi="Times New Roman"/>
          <w:sz w:val="28"/>
          <w:szCs w:val="28"/>
        </w:rPr>
        <w:t xml:space="preserve">Судороги </w:t>
      </w:r>
    </w:p>
    <w:p w14:paraId="50F7D713" w14:textId="77777777" w:rsidR="00004D00" w:rsidRPr="004E3AB7" w:rsidRDefault="00004D00" w:rsidP="00AD45E5">
      <w:pPr>
        <w:pStyle w:val="a5"/>
        <w:numPr>
          <w:ilvl w:val="0"/>
          <w:numId w:val="1302"/>
        </w:numPr>
        <w:tabs>
          <w:tab w:val="left" w:pos="426"/>
        </w:tabs>
        <w:ind w:left="0" w:firstLine="0"/>
        <w:jc w:val="left"/>
        <w:rPr>
          <w:rFonts w:ascii="Times New Roman" w:hAnsi="Times New Roman"/>
          <w:sz w:val="28"/>
          <w:szCs w:val="28"/>
        </w:rPr>
      </w:pPr>
      <w:r w:rsidRPr="004E3AB7">
        <w:rPr>
          <w:rFonts w:ascii="Times New Roman" w:hAnsi="Times New Roman"/>
          <w:sz w:val="28"/>
          <w:szCs w:val="28"/>
        </w:rPr>
        <w:t xml:space="preserve"> Ринит</w:t>
      </w:r>
    </w:p>
    <w:p w14:paraId="4F02D2C3" w14:textId="77777777" w:rsidR="00004D00" w:rsidRPr="004E3AB7" w:rsidRDefault="00004D00" w:rsidP="00AD45E5">
      <w:pPr>
        <w:pStyle w:val="a5"/>
        <w:numPr>
          <w:ilvl w:val="0"/>
          <w:numId w:val="1301"/>
        </w:numPr>
        <w:tabs>
          <w:tab w:val="left" w:pos="426"/>
        </w:tabs>
        <w:ind w:left="0" w:firstLine="0"/>
        <w:jc w:val="left"/>
        <w:rPr>
          <w:rFonts w:ascii="Times New Roman" w:hAnsi="Times New Roman"/>
          <w:b/>
          <w:sz w:val="28"/>
          <w:szCs w:val="28"/>
        </w:rPr>
      </w:pPr>
      <w:r w:rsidRPr="004E3AB7">
        <w:rPr>
          <w:rFonts w:ascii="Times New Roman" w:hAnsi="Times New Roman"/>
          <w:b/>
          <w:sz w:val="28"/>
          <w:szCs w:val="28"/>
        </w:rPr>
        <w:t xml:space="preserve">Каковы показания к применению нафтизина и </w:t>
      </w:r>
      <w:proofErr w:type="spellStart"/>
      <w:r w:rsidRPr="004E3AB7">
        <w:rPr>
          <w:rFonts w:ascii="Times New Roman" w:hAnsi="Times New Roman"/>
          <w:b/>
          <w:sz w:val="28"/>
          <w:szCs w:val="28"/>
        </w:rPr>
        <w:t>галазолина</w:t>
      </w:r>
      <w:proofErr w:type="spellEnd"/>
      <w:r w:rsidRPr="004E3AB7">
        <w:rPr>
          <w:rFonts w:ascii="Times New Roman" w:hAnsi="Times New Roman"/>
          <w:b/>
          <w:sz w:val="28"/>
          <w:szCs w:val="28"/>
        </w:rPr>
        <w:t>?</w:t>
      </w:r>
    </w:p>
    <w:p w14:paraId="3A5C5B08" w14:textId="77777777" w:rsidR="00004D00" w:rsidRPr="004E3AB7" w:rsidRDefault="00004D00" w:rsidP="00AD45E5">
      <w:pPr>
        <w:pStyle w:val="a5"/>
        <w:numPr>
          <w:ilvl w:val="0"/>
          <w:numId w:val="1303"/>
        </w:numPr>
        <w:tabs>
          <w:tab w:val="left" w:pos="426"/>
        </w:tabs>
        <w:ind w:left="0" w:firstLine="0"/>
        <w:jc w:val="left"/>
        <w:rPr>
          <w:rFonts w:ascii="Times New Roman" w:hAnsi="Times New Roman"/>
          <w:sz w:val="28"/>
          <w:szCs w:val="28"/>
        </w:rPr>
      </w:pPr>
      <w:r w:rsidRPr="004E3AB7">
        <w:rPr>
          <w:rFonts w:ascii="Times New Roman" w:hAnsi="Times New Roman"/>
          <w:sz w:val="28"/>
          <w:szCs w:val="28"/>
        </w:rPr>
        <w:t>Гипотензия</w:t>
      </w:r>
    </w:p>
    <w:p w14:paraId="041D13BB" w14:textId="77777777" w:rsidR="00004D00" w:rsidRPr="004E3AB7" w:rsidRDefault="00004D00" w:rsidP="00AD45E5">
      <w:pPr>
        <w:pStyle w:val="a5"/>
        <w:numPr>
          <w:ilvl w:val="0"/>
          <w:numId w:val="1303"/>
        </w:numPr>
        <w:tabs>
          <w:tab w:val="left" w:pos="426"/>
        </w:tabs>
        <w:ind w:left="0" w:firstLine="0"/>
        <w:jc w:val="left"/>
        <w:rPr>
          <w:rFonts w:ascii="Times New Roman" w:hAnsi="Times New Roman"/>
          <w:sz w:val="28"/>
          <w:szCs w:val="28"/>
        </w:rPr>
      </w:pPr>
      <w:r w:rsidRPr="004E3AB7">
        <w:rPr>
          <w:rFonts w:ascii="Times New Roman" w:hAnsi="Times New Roman"/>
          <w:sz w:val="28"/>
          <w:szCs w:val="28"/>
        </w:rPr>
        <w:t xml:space="preserve"> Риниты </w:t>
      </w:r>
    </w:p>
    <w:p w14:paraId="6A8AADE5" w14:textId="77777777" w:rsidR="00004D00" w:rsidRPr="004E3AB7" w:rsidRDefault="00004D00" w:rsidP="00AD45E5">
      <w:pPr>
        <w:pStyle w:val="a5"/>
        <w:numPr>
          <w:ilvl w:val="0"/>
          <w:numId w:val="1303"/>
        </w:numPr>
        <w:tabs>
          <w:tab w:val="left" w:pos="426"/>
        </w:tabs>
        <w:ind w:left="0" w:firstLine="0"/>
        <w:jc w:val="left"/>
        <w:rPr>
          <w:rFonts w:ascii="Times New Roman" w:hAnsi="Times New Roman"/>
          <w:sz w:val="28"/>
          <w:szCs w:val="28"/>
        </w:rPr>
      </w:pPr>
      <w:proofErr w:type="spellStart"/>
      <w:r w:rsidRPr="004E3AB7">
        <w:rPr>
          <w:rFonts w:ascii="Times New Roman" w:hAnsi="Times New Roman"/>
          <w:sz w:val="28"/>
          <w:szCs w:val="28"/>
        </w:rPr>
        <w:t>Открытоугольная</w:t>
      </w:r>
      <w:proofErr w:type="spellEnd"/>
      <w:r w:rsidRPr="004E3AB7">
        <w:rPr>
          <w:rFonts w:ascii="Times New Roman" w:hAnsi="Times New Roman"/>
          <w:sz w:val="28"/>
          <w:szCs w:val="28"/>
        </w:rPr>
        <w:t xml:space="preserve"> форма глаукомы</w:t>
      </w:r>
    </w:p>
    <w:p w14:paraId="653E1689" w14:textId="77777777" w:rsidR="00004D00" w:rsidRPr="004E3AB7" w:rsidRDefault="00004D00" w:rsidP="00AD45E5">
      <w:pPr>
        <w:pStyle w:val="a5"/>
        <w:numPr>
          <w:ilvl w:val="0"/>
          <w:numId w:val="1303"/>
        </w:numPr>
        <w:tabs>
          <w:tab w:val="left" w:pos="426"/>
        </w:tabs>
        <w:ind w:left="0" w:firstLine="0"/>
        <w:jc w:val="left"/>
        <w:rPr>
          <w:rFonts w:ascii="Times New Roman" w:hAnsi="Times New Roman"/>
          <w:sz w:val="28"/>
          <w:szCs w:val="28"/>
        </w:rPr>
      </w:pPr>
      <w:r w:rsidRPr="004E3AB7">
        <w:rPr>
          <w:rFonts w:ascii="Times New Roman" w:hAnsi="Times New Roman"/>
          <w:sz w:val="28"/>
          <w:szCs w:val="28"/>
        </w:rPr>
        <w:lastRenderedPageBreak/>
        <w:t>Бронхоспазм</w:t>
      </w:r>
    </w:p>
    <w:p w14:paraId="19F378A3" w14:textId="77777777" w:rsidR="00004D00" w:rsidRDefault="00004D00" w:rsidP="00CE763B">
      <w:pPr>
        <w:pStyle w:val="p332"/>
        <w:rPr>
          <w:rFonts w:ascii="Arial" w:hAnsi="Arial" w:cs="Arial"/>
          <w:color w:val="000000"/>
          <w:sz w:val="21"/>
          <w:szCs w:val="21"/>
        </w:rPr>
      </w:pPr>
    </w:p>
    <w:p w14:paraId="2C67CA27" w14:textId="77777777" w:rsidR="00884F92" w:rsidRPr="00302F53" w:rsidRDefault="00884F92" w:rsidP="00A27E42">
      <w:pPr>
        <w:tabs>
          <w:tab w:val="left" w:pos="1134"/>
        </w:tabs>
        <w:ind w:firstLine="709"/>
        <w:jc w:val="both"/>
        <w:rPr>
          <w:b/>
          <w:color w:val="000000"/>
          <w:sz w:val="28"/>
          <w:szCs w:val="28"/>
        </w:rPr>
      </w:pPr>
    </w:p>
    <w:p w14:paraId="24C2F1D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65C49D5E" w14:textId="77777777" w:rsidR="00526292" w:rsidRDefault="00526292" w:rsidP="00526292">
      <w:pPr>
        <w:tabs>
          <w:tab w:val="left" w:pos="1134"/>
        </w:tabs>
        <w:rPr>
          <w:bCs/>
          <w:spacing w:val="6"/>
          <w:sz w:val="28"/>
          <w:szCs w:val="28"/>
        </w:rPr>
      </w:pPr>
    </w:p>
    <w:p w14:paraId="42D61E4D" w14:textId="77777777" w:rsidR="00CC7939" w:rsidRPr="00526292" w:rsidRDefault="00CC7939" w:rsidP="00526292">
      <w:pPr>
        <w:tabs>
          <w:tab w:val="left" w:pos="1134"/>
        </w:tabs>
        <w:rPr>
          <w:b/>
          <w:bCs/>
          <w:sz w:val="28"/>
          <w:szCs w:val="28"/>
        </w:rPr>
      </w:pPr>
      <w:r w:rsidRPr="00526292">
        <w:rPr>
          <w:b/>
          <w:bCs/>
          <w:spacing w:val="6"/>
          <w:sz w:val="28"/>
          <w:szCs w:val="28"/>
        </w:rPr>
        <w:t>Задача 1</w:t>
      </w:r>
    </w:p>
    <w:p w14:paraId="2B55532E" w14:textId="77777777" w:rsidR="00526292" w:rsidRDefault="00DD34EE" w:rsidP="00526292">
      <w:pPr>
        <w:rPr>
          <w:color w:val="000000"/>
          <w:sz w:val="28"/>
          <w:szCs w:val="28"/>
        </w:rPr>
      </w:pPr>
      <w:r w:rsidRPr="00526292">
        <w:rPr>
          <w:color w:val="000000"/>
          <w:sz w:val="28"/>
          <w:szCs w:val="28"/>
        </w:rPr>
        <w:t xml:space="preserve">Больная 40 лет жалуется на очень частую боль в горле, ежемесячные ангины без повышения температуры тела и Нарушения общего состояния. Наиболее болезненным в этот период бывает глотание слюны. При фарингоскопии отмечены гиперемия и отёк слизистой оболочки задней стенки глотки. </w:t>
      </w:r>
    </w:p>
    <w:p w14:paraId="0364D213" w14:textId="77777777" w:rsidR="00526292" w:rsidRPr="00526292" w:rsidRDefault="00526292" w:rsidP="00526292">
      <w:pPr>
        <w:rPr>
          <w:b/>
          <w:color w:val="000000"/>
          <w:sz w:val="28"/>
          <w:szCs w:val="28"/>
        </w:rPr>
      </w:pPr>
      <w:r w:rsidRPr="00526292">
        <w:rPr>
          <w:b/>
          <w:color w:val="000000"/>
          <w:sz w:val="28"/>
          <w:szCs w:val="28"/>
        </w:rPr>
        <w:t>Вопросы:</w:t>
      </w:r>
    </w:p>
    <w:p w14:paraId="4DDBC585" w14:textId="77777777" w:rsidR="00526292" w:rsidRDefault="00526292" w:rsidP="00526292">
      <w:pPr>
        <w:rPr>
          <w:color w:val="000000"/>
          <w:sz w:val="28"/>
          <w:szCs w:val="28"/>
        </w:rPr>
      </w:pPr>
      <w:r>
        <w:rPr>
          <w:color w:val="000000"/>
          <w:sz w:val="28"/>
          <w:szCs w:val="28"/>
        </w:rPr>
        <w:t xml:space="preserve">Каков предполагаемый </w:t>
      </w:r>
      <w:proofErr w:type="gramStart"/>
      <w:r>
        <w:rPr>
          <w:color w:val="000000"/>
          <w:sz w:val="28"/>
          <w:szCs w:val="28"/>
        </w:rPr>
        <w:t>диагноз ?</w:t>
      </w:r>
      <w:proofErr w:type="gramEnd"/>
    </w:p>
    <w:p w14:paraId="03355603" w14:textId="77777777" w:rsidR="00DD34EE" w:rsidRPr="00526292" w:rsidRDefault="00DD34EE" w:rsidP="00526292">
      <w:pPr>
        <w:rPr>
          <w:color w:val="000000"/>
          <w:sz w:val="28"/>
          <w:szCs w:val="28"/>
        </w:rPr>
      </w:pPr>
      <w:r w:rsidRPr="00526292">
        <w:rPr>
          <w:color w:val="000000"/>
          <w:sz w:val="28"/>
          <w:szCs w:val="28"/>
        </w:rPr>
        <w:t>Какое лечение следует проводить?</w:t>
      </w:r>
    </w:p>
    <w:p w14:paraId="30316AA3" w14:textId="77777777" w:rsidR="00526292" w:rsidRDefault="00526292" w:rsidP="00526292">
      <w:pPr>
        <w:rPr>
          <w:bCs/>
          <w:color w:val="000000"/>
          <w:sz w:val="28"/>
          <w:szCs w:val="28"/>
        </w:rPr>
      </w:pPr>
    </w:p>
    <w:p w14:paraId="72D4B5DF" w14:textId="77777777" w:rsidR="00526292" w:rsidRPr="00526292" w:rsidRDefault="00526292" w:rsidP="00526292">
      <w:pPr>
        <w:rPr>
          <w:b/>
          <w:bCs/>
          <w:color w:val="000000"/>
          <w:sz w:val="28"/>
          <w:szCs w:val="28"/>
        </w:rPr>
      </w:pPr>
      <w:r w:rsidRPr="00526292">
        <w:rPr>
          <w:b/>
          <w:bCs/>
          <w:color w:val="000000"/>
          <w:sz w:val="28"/>
          <w:szCs w:val="28"/>
        </w:rPr>
        <w:t xml:space="preserve">Задача </w:t>
      </w:r>
      <w:r w:rsidR="004C6CA1" w:rsidRPr="00526292">
        <w:rPr>
          <w:b/>
          <w:bCs/>
          <w:color w:val="000000"/>
          <w:sz w:val="28"/>
          <w:szCs w:val="28"/>
        </w:rPr>
        <w:t>2</w:t>
      </w:r>
    </w:p>
    <w:p w14:paraId="655227DE" w14:textId="77777777" w:rsidR="00526292" w:rsidRDefault="00DD34EE" w:rsidP="00526292">
      <w:pPr>
        <w:rPr>
          <w:color w:val="000000"/>
          <w:sz w:val="28"/>
          <w:szCs w:val="28"/>
        </w:rPr>
      </w:pPr>
      <w:r w:rsidRPr="00526292">
        <w:rPr>
          <w:color w:val="000000"/>
          <w:sz w:val="28"/>
          <w:szCs w:val="28"/>
        </w:rPr>
        <w:t xml:space="preserve">Больной 45 лет жалуется на постоянную сухость в горле, ощущение инородного тела в горле. При осмотре выявлена сухая, истонченная слизистая оболочка задней стенки глотки, покрытая корками. </w:t>
      </w:r>
    </w:p>
    <w:p w14:paraId="1BD0533B" w14:textId="77777777" w:rsidR="00526292" w:rsidRPr="00526292" w:rsidRDefault="00526292" w:rsidP="00526292">
      <w:pPr>
        <w:rPr>
          <w:b/>
          <w:color w:val="000000"/>
          <w:sz w:val="28"/>
          <w:szCs w:val="28"/>
        </w:rPr>
      </w:pPr>
      <w:r w:rsidRPr="00526292">
        <w:rPr>
          <w:b/>
          <w:color w:val="000000"/>
          <w:sz w:val="28"/>
          <w:szCs w:val="28"/>
        </w:rPr>
        <w:t>Вопросы:</w:t>
      </w:r>
    </w:p>
    <w:p w14:paraId="2215C146" w14:textId="77777777" w:rsidR="00526292" w:rsidRDefault="00DD34EE" w:rsidP="00526292">
      <w:pPr>
        <w:rPr>
          <w:color w:val="000000"/>
          <w:sz w:val="28"/>
          <w:szCs w:val="28"/>
        </w:rPr>
      </w:pPr>
      <w:r w:rsidRPr="00526292">
        <w:rPr>
          <w:color w:val="000000"/>
          <w:sz w:val="28"/>
          <w:szCs w:val="28"/>
        </w:rPr>
        <w:t xml:space="preserve">Какой диагноз можно поставить? </w:t>
      </w:r>
    </w:p>
    <w:p w14:paraId="37A44ECE" w14:textId="77777777" w:rsidR="00DD34EE" w:rsidRPr="00526292" w:rsidRDefault="00DD34EE" w:rsidP="00526292">
      <w:pPr>
        <w:rPr>
          <w:color w:val="000000"/>
          <w:sz w:val="28"/>
          <w:szCs w:val="28"/>
        </w:rPr>
      </w:pPr>
      <w:r w:rsidRPr="00526292">
        <w:rPr>
          <w:color w:val="000000"/>
          <w:sz w:val="28"/>
          <w:szCs w:val="28"/>
        </w:rPr>
        <w:t>Какое лечение следует проводить?</w:t>
      </w:r>
    </w:p>
    <w:p w14:paraId="35700D67" w14:textId="77777777" w:rsidR="00526292" w:rsidRDefault="00526292" w:rsidP="00526292">
      <w:pPr>
        <w:ind w:left="360"/>
        <w:rPr>
          <w:color w:val="000000"/>
          <w:sz w:val="28"/>
          <w:szCs w:val="28"/>
        </w:rPr>
      </w:pPr>
    </w:p>
    <w:p w14:paraId="26BEF6B8" w14:textId="77777777" w:rsidR="00526292" w:rsidRPr="00526292" w:rsidRDefault="00526292" w:rsidP="00526292">
      <w:pPr>
        <w:ind w:left="360"/>
        <w:rPr>
          <w:b/>
          <w:color w:val="000000"/>
          <w:sz w:val="28"/>
          <w:szCs w:val="28"/>
        </w:rPr>
      </w:pPr>
      <w:r w:rsidRPr="00526292">
        <w:rPr>
          <w:b/>
          <w:color w:val="000000"/>
          <w:sz w:val="28"/>
          <w:szCs w:val="28"/>
        </w:rPr>
        <w:t>Задача 3</w:t>
      </w:r>
    </w:p>
    <w:p w14:paraId="070BC392" w14:textId="77777777" w:rsidR="00D3346B" w:rsidRDefault="00DD34EE" w:rsidP="00526292">
      <w:pPr>
        <w:rPr>
          <w:color w:val="000000"/>
          <w:sz w:val="28"/>
          <w:szCs w:val="28"/>
        </w:rPr>
      </w:pPr>
      <w:r w:rsidRPr="00526292">
        <w:rPr>
          <w:color w:val="000000"/>
          <w:sz w:val="28"/>
          <w:szCs w:val="28"/>
        </w:rPr>
        <w:t xml:space="preserve">Больной 54 лет обратился с жалобами на сухость и першение в горле, скопление вязкой мокроты в глотке, желание постоянно откашливаться. При фарингоскопии выявлены увеличенные лимфоидные гранулы на фоне бледной слизистой оболочки задней стенки глотки. Видна сеть расширенных сосудов. </w:t>
      </w:r>
    </w:p>
    <w:p w14:paraId="695A5988" w14:textId="77777777" w:rsidR="00D3346B" w:rsidRPr="00D3346B" w:rsidRDefault="00D3346B" w:rsidP="00526292">
      <w:pPr>
        <w:rPr>
          <w:b/>
          <w:color w:val="000000"/>
          <w:sz w:val="28"/>
          <w:szCs w:val="28"/>
        </w:rPr>
      </w:pPr>
      <w:r w:rsidRPr="00D3346B">
        <w:rPr>
          <w:b/>
          <w:color w:val="000000"/>
          <w:sz w:val="28"/>
          <w:szCs w:val="28"/>
        </w:rPr>
        <w:t>Вопросы:</w:t>
      </w:r>
    </w:p>
    <w:p w14:paraId="4A2997AA" w14:textId="77777777" w:rsidR="00DD34EE" w:rsidRDefault="00DD34EE" w:rsidP="00526292">
      <w:pPr>
        <w:rPr>
          <w:color w:val="000000"/>
          <w:sz w:val="28"/>
          <w:szCs w:val="28"/>
        </w:rPr>
      </w:pPr>
      <w:r w:rsidRPr="00526292">
        <w:rPr>
          <w:color w:val="000000"/>
          <w:sz w:val="28"/>
          <w:szCs w:val="28"/>
        </w:rPr>
        <w:t>Диагноз? Лечение?</w:t>
      </w:r>
    </w:p>
    <w:p w14:paraId="38AC25C2" w14:textId="77777777" w:rsidR="00526292" w:rsidRDefault="00526292" w:rsidP="00526292">
      <w:pPr>
        <w:tabs>
          <w:tab w:val="left" w:pos="1134"/>
        </w:tabs>
        <w:rPr>
          <w:bCs/>
          <w:spacing w:val="6"/>
          <w:sz w:val="28"/>
          <w:szCs w:val="28"/>
        </w:rPr>
      </w:pPr>
    </w:p>
    <w:p w14:paraId="3F314484" w14:textId="77777777" w:rsidR="00CC7939" w:rsidRPr="00D3346B" w:rsidRDefault="004C6CA1" w:rsidP="00526292">
      <w:pPr>
        <w:tabs>
          <w:tab w:val="left" w:pos="1134"/>
        </w:tabs>
        <w:rPr>
          <w:b/>
          <w:spacing w:val="6"/>
          <w:sz w:val="28"/>
          <w:szCs w:val="28"/>
        </w:rPr>
      </w:pPr>
      <w:r w:rsidRPr="00D3346B">
        <w:rPr>
          <w:b/>
          <w:bCs/>
          <w:spacing w:val="6"/>
          <w:sz w:val="28"/>
          <w:szCs w:val="28"/>
        </w:rPr>
        <w:t>Задача</w:t>
      </w:r>
      <w:r w:rsidR="00D3346B" w:rsidRPr="00D3346B">
        <w:rPr>
          <w:b/>
          <w:bCs/>
          <w:spacing w:val="6"/>
          <w:sz w:val="28"/>
          <w:szCs w:val="28"/>
        </w:rPr>
        <w:t xml:space="preserve"> 4</w:t>
      </w:r>
    </w:p>
    <w:p w14:paraId="601E48E7" w14:textId="77777777" w:rsidR="00D3346B" w:rsidRDefault="00DD34EE" w:rsidP="00526292">
      <w:pPr>
        <w:rPr>
          <w:color w:val="000000"/>
          <w:sz w:val="28"/>
          <w:szCs w:val="28"/>
        </w:rPr>
      </w:pPr>
      <w:r w:rsidRPr="00526292">
        <w:rPr>
          <w:color w:val="000000"/>
          <w:sz w:val="28"/>
          <w:szCs w:val="28"/>
        </w:rPr>
        <w:t xml:space="preserve">Больной 34 лет обратился к врачу по поводу </w:t>
      </w:r>
      <w:proofErr w:type="spellStart"/>
      <w:proofErr w:type="gramStart"/>
      <w:r w:rsidRPr="00526292">
        <w:rPr>
          <w:color w:val="000000"/>
          <w:sz w:val="28"/>
          <w:szCs w:val="28"/>
        </w:rPr>
        <w:t>паратонзиллярногоабсцесса</w:t>
      </w:r>
      <w:proofErr w:type="spellEnd"/>
      <w:proofErr w:type="gramEnd"/>
      <w:r w:rsidRPr="00526292">
        <w:rPr>
          <w:color w:val="000000"/>
          <w:sz w:val="28"/>
          <w:szCs w:val="28"/>
        </w:rPr>
        <w:t xml:space="preserve"> В связи с развившимся тризмом жевательных мышц осмотр и лечебные манипуляции затруднительны. </w:t>
      </w:r>
    </w:p>
    <w:p w14:paraId="04DFB4AA" w14:textId="77777777" w:rsidR="00DD34EE" w:rsidRPr="00526292" w:rsidRDefault="00D3346B" w:rsidP="00526292">
      <w:pPr>
        <w:rPr>
          <w:color w:val="000000"/>
          <w:sz w:val="28"/>
          <w:szCs w:val="28"/>
        </w:rPr>
      </w:pPr>
      <w:proofErr w:type="spellStart"/>
      <w:proofErr w:type="gramStart"/>
      <w:r w:rsidRPr="00D3346B">
        <w:rPr>
          <w:b/>
          <w:color w:val="000000"/>
          <w:sz w:val="28"/>
          <w:szCs w:val="28"/>
        </w:rPr>
        <w:t>Вопрос:</w:t>
      </w:r>
      <w:r w:rsidR="00DD34EE" w:rsidRPr="00526292">
        <w:rPr>
          <w:color w:val="000000"/>
          <w:sz w:val="28"/>
          <w:szCs w:val="28"/>
        </w:rPr>
        <w:t>Укажите</w:t>
      </w:r>
      <w:proofErr w:type="spellEnd"/>
      <w:proofErr w:type="gramEnd"/>
      <w:r w:rsidR="00DD34EE" w:rsidRPr="00526292">
        <w:rPr>
          <w:color w:val="000000"/>
          <w:sz w:val="28"/>
          <w:szCs w:val="28"/>
        </w:rPr>
        <w:t xml:space="preserve"> способ снятия тризма.</w:t>
      </w:r>
    </w:p>
    <w:p w14:paraId="1522A312" w14:textId="77777777" w:rsidR="00DD34EE" w:rsidRPr="00526292" w:rsidRDefault="00D3346B" w:rsidP="00526292">
      <w:pPr>
        <w:rPr>
          <w:color w:val="000000"/>
          <w:sz w:val="28"/>
          <w:szCs w:val="28"/>
        </w:rPr>
      </w:pPr>
      <w:proofErr w:type="spellStart"/>
      <w:proofErr w:type="gramStart"/>
      <w:r w:rsidRPr="00D3346B">
        <w:rPr>
          <w:b/>
          <w:bCs/>
          <w:color w:val="000000"/>
          <w:sz w:val="28"/>
          <w:szCs w:val="28"/>
        </w:rPr>
        <w:t>Ответ:</w:t>
      </w:r>
      <w:r w:rsidR="00DD34EE" w:rsidRPr="00526292">
        <w:rPr>
          <w:bCs/>
          <w:color w:val="000000"/>
          <w:sz w:val="28"/>
          <w:szCs w:val="28"/>
        </w:rPr>
        <w:t>инъекция</w:t>
      </w:r>
      <w:proofErr w:type="spellEnd"/>
      <w:proofErr w:type="gramEnd"/>
      <w:r w:rsidR="00DD34EE" w:rsidRPr="00526292">
        <w:rPr>
          <w:bCs/>
          <w:color w:val="000000"/>
          <w:sz w:val="28"/>
          <w:szCs w:val="28"/>
        </w:rPr>
        <w:t xml:space="preserve"> лидокаина 2% в область угла нижней челюсти (анестезия по </w:t>
      </w:r>
      <w:proofErr w:type="spellStart"/>
      <w:r w:rsidR="00DD34EE" w:rsidRPr="00526292">
        <w:rPr>
          <w:bCs/>
          <w:color w:val="000000"/>
          <w:sz w:val="28"/>
          <w:szCs w:val="28"/>
        </w:rPr>
        <w:t>Берше</w:t>
      </w:r>
      <w:proofErr w:type="spellEnd"/>
      <w:r w:rsidR="00DD34EE" w:rsidRPr="00526292">
        <w:rPr>
          <w:bCs/>
          <w:color w:val="000000"/>
          <w:sz w:val="28"/>
          <w:szCs w:val="28"/>
        </w:rPr>
        <w:t>) +</w:t>
      </w:r>
      <w:proofErr w:type="spellStart"/>
      <w:r w:rsidR="00DD34EE" w:rsidRPr="00526292">
        <w:rPr>
          <w:color w:val="000000"/>
          <w:sz w:val="28"/>
          <w:szCs w:val="28"/>
        </w:rPr>
        <w:t>Ультратонотерапия+Мидокалм</w:t>
      </w:r>
      <w:proofErr w:type="spellEnd"/>
      <w:r w:rsidR="00DD34EE" w:rsidRPr="00526292">
        <w:rPr>
          <w:color w:val="000000"/>
          <w:sz w:val="28"/>
          <w:szCs w:val="28"/>
        </w:rPr>
        <w:t xml:space="preserve"> внутримышечно по 0,1 г 2 раза в день; внутривенно (медленно) 0,1 г 1 раз в день</w:t>
      </w:r>
    </w:p>
    <w:p w14:paraId="6CD69DB0" w14:textId="77777777" w:rsidR="00D3346B" w:rsidRDefault="00D3346B" w:rsidP="00526292">
      <w:pPr>
        <w:rPr>
          <w:bCs/>
          <w:spacing w:val="6"/>
          <w:sz w:val="28"/>
          <w:szCs w:val="28"/>
        </w:rPr>
      </w:pPr>
    </w:p>
    <w:p w14:paraId="006C52F7" w14:textId="77777777" w:rsidR="004C6CA1" w:rsidRPr="00D3346B" w:rsidRDefault="004C6CA1" w:rsidP="00526292">
      <w:pPr>
        <w:rPr>
          <w:b/>
          <w:bCs/>
          <w:spacing w:val="6"/>
          <w:sz w:val="28"/>
          <w:szCs w:val="28"/>
        </w:rPr>
      </w:pPr>
      <w:r w:rsidRPr="00D3346B">
        <w:rPr>
          <w:b/>
          <w:bCs/>
          <w:spacing w:val="6"/>
          <w:sz w:val="28"/>
          <w:szCs w:val="28"/>
        </w:rPr>
        <w:t xml:space="preserve">Задача </w:t>
      </w:r>
      <w:r w:rsidR="00D3346B" w:rsidRPr="00D3346B">
        <w:rPr>
          <w:b/>
          <w:bCs/>
          <w:spacing w:val="6"/>
          <w:sz w:val="28"/>
          <w:szCs w:val="28"/>
        </w:rPr>
        <w:t>5</w:t>
      </w:r>
    </w:p>
    <w:p w14:paraId="56B7821B" w14:textId="77777777" w:rsidR="00D3346B" w:rsidRDefault="00DD34EE" w:rsidP="00526292">
      <w:pPr>
        <w:rPr>
          <w:color w:val="000000"/>
          <w:sz w:val="28"/>
          <w:szCs w:val="28"/>
        </w:rPr>
      </w:pPr>
      <w:r w:rsidRPr="00526292">
        <w:rPr>
          <w:color w:val="000000"/>
          <w:sz w:val="28"/>
          <w:szCs w:val="28"/>
        </w:rPr>
        <w:t xml:space="preserve">Женщина 42 лет обратилась с жалобой на заложенность, ощущение переливания жидкости в левом ухе, периодический шум в ухе, улучшение или ухудшение слуха при перемене положения головы, затруднённое дыхание через нос, больше слева. Риноскопия отёчная левая нижняя носовая раковина на рентгенограммах околоносовых пазух - передние пазухи </w:t>
      </w:r>
      <w:proofErr w:type="spellStart"/>
      <w:r w:rsidRPr="00526292">
        <w:rPr>
          <w:color w:val="000000"/>
          <w:sz w:val="28"/>
          <w:szCs w:val="28"/>
        </w:rPr>
        <w:t>пневматизированы</w:t>
      </w:r>
      <w:proofErr w:type="spellEnd"/>
      <w:r w:rsidRPr="00526292">
        <w:rPr>
          <w:color w:val="000000"/>
          <w:sz w:val="28"/>
          <w:szCs w:val="28"/>
        </w:rPr>
        <w:t xml:space="preserve"> нормально. </w:t>
      </w:r>
    </w:p>
    <w:p w14:paraId="59071E60" w14:textId="77777777" w:rsidR="00D3346B" w:rsidRDefault="00D3346B" w:rsidP="00526292">
      <w:pPr>
        <w:rPr>
          <w:b/>
          <w:color w:val="000000"/>
          <w:sz w:val="28"/>
          <w:szCs w:val="28"/>
        </w:rPr>
      </w:pPr>
      <w:r w:rsidRPr="00D3346B">
        <w:rPr>
          <w:b/>
          <w:color w:val="000000"/>
          <w:sz w:val="28"/>
          <w:szCs w:val="28"/>
        </w:rPr>
        <w:lastRenderedPageBreak/>
        <w:t>Вопрос</w:t>
      </w:r>
      <w:r>
        <w:rPr>
          <w:b/>
          <w:color w:val="000000"/>
          <w:sz w:val="28"/>
          <w:szCs w:val="28"/>
        </w:rPr>
        <w:t>ы</w:t>
      </w:r>
      <w:r w:rsidRPr="00D3346B">
        <w:rPr>
          <w:b/>
          <w:color w:val="000000"/>
          <w:sz w:val="28"/>
          <w:szCs w:val="28"/>
        </w:rPr>
        <w:t>:</w:t>
      </w:r>
    </w:p>
    <w:p w14:paraId="012522A5" w14:textId="77777777" w:rsidR="00DD34EE" w:rsidRPr="00526292" w:rsidRDefault="00DD34EE" w:rsidP="00526292">
      <w:pPr>
        <w:rPr>
          <w:color w:val="000000"/>
          <w:sz w:val="28"/>
          <w:szCs w:val="28"/>
        </w:rPr>
      </w:pPr>
      <w:r w:rsidRPr="00526292">
        <w:rPr>
          <w:color w:val="000000"/>
          <w:sz w:val="28"/>
          <w:szCs w:val="28"/>
        </w:rPr>
        <w:t>Диагноз, патогенез заболевания? Дополнительные методы исследования.</w:t>
      </w:r>
    </w:p>
    <w:p w14:paraId="08AEB849" w14:textId="77777777" w:rsidR="00DD34EE" w:rsidRPr="00526292" w:rsidRDefault="00DD34EE" w:rsidP="00526292">
      <w:pPr>
        <w:tabs>
          <w:tab w:val="left" w:pos="1134"/>
        </w:tabs>
        <w:rPr>
          <w:color w:val="000000"/>
          <w:sz w:val="28"/>
          <w:szCs w:val="28"/>
          <w:u w:val="single"/>
        </w:rPr>
      </w:pPr>
    </w:p>
    <w:p w14:paraId="31E07FAB" w14:textId="77777777" w:rsidR="004C6CA1" w:rsidRPr="00D3346B" w:rsidRDefault="00D3346B" w:rsidP="00526292">
      <w:pPr>
        <w:pStyle w:val="a5"/>
        <w:ind w:left="0" w:firstLine="0"/>
        <w:jc w:val="left"/>
        <w:rPr>
          <w:rFonts w:ascii="Times New Roman" w:hAnsi="Times New Roman"/>
          <w:b/>
          <w:bCs/>
          <w:color w:val="000000"/>
          <w:sz w:val="28"/>
          <w:szCs w:val="28"/>
        </w:rPr>
      </w:pPr>
      <w:r w:rsidRPr="00D3346B">
        <w:rPr>
          <w:rFonts w:ascii="Times New Roman" w:hAnsi="Times New Roman"/>
          <w:b/>
          <w:bCs/>
          <w:color w:val="000000"/>
          <w:sz w:val="28"/>
          <w:szCs w:val="28"/>
        </w:rPr>
        <w:t>Задача 6</w:t>
      </w:r>
    </w:p>
    <w:p w14:paraId="0C8E9C7A" w14:textId="77777777" w:rsidR="00D3346B" w:rsidRDefault="00DD34EE" w:rsidP="00526292">
      <w:pPr>
        <w:rPr>
          <w:color w:val="000000"/>
          <w:sz w:val="28"/>
          <w:szCs w:val="28"/>
        </w:rPr>
      </w:pPr>
      <w:r w:rsidRPr="00526292">
        <w:rPr>
          <w:color w:val="000000"/>
          <w:sz w:val="28"/>
          <w:szCs w:val="28"/>
        </w:rPr>
        <w:t xml:space="preserve">Больной жалуется на сильный зуд в правом ухе, понижение слуха, гнойные выделения чёрной окраски. При отоскопии видно, что кожа наружного слухового прохода отёчна, прикрыта плёнками сероватого цвета. Плёнки легко снимаются и под ними видна раздражённая кожа. </w:t>
      </w:r>
    </w:p>
    <w:p w14:paraId="5615ABE1" w14:textId="77777777" w:rsidR="00D3346B" w:rsidRDefault="00D3346B" w:rsidP="00526292">
      <w:pPr>
        <w:rPr>
          <w:b/>
          <w:color w:val="000000"/>
          <w:sz w:val="28"/>
          <w:szCs w:val="28"/>
        </w:rPr>
      </w:pPr>
      <w:r w:rsidRPr="00D3346B">
        <w:rPr>
          <w:b/>
          <w:color w:val="000000"/>
          <w:sz w:val="28"/>
          <w:szCs w:val="28"/>
        </w:rPr>
        <w:t>Вопросы:</w:t>
      </w:r>
    </w:p>
    <w:p w14:paraId="186FB7BC" w14:textId="77777777" w:rsidR="00DD34EE" w:rsidRPr="00526292" w:rsidRDefault="00DD34EE" w:rsidP="00526292">
      <w:pPr>
        <w:rPr>
          <w:color w:val="000000"/>
          <w:sz w:val="28"/>
          <w:szCs w:val="28"/>
        </w:rPr>
      </w:pPr>
      <w:r w:rsidRPr="00526292">
        <w:rPr>
          <w:color w:val="000000"/>
          <w:sz w:val="28"/>
          <w:szCs w:val="28"/>
        </w:rPr>
        <w:t>Какие дополнительные методы исследования необходимы для постановки окончательного диагноза. Выпишите рецепты</w:t>
      </w:r>
    </w:p>
    <w:p w14:paraId="10E87321" w14:textId="77777777" w:rsidR="00D3346B" w:rsidRDefault="00D3346B" w:rsidP="00526292">
      <w:pPr>
        <w:rPr>
          <w:bCs/>
          <w:spacing w:val="6"/>
          <w:sz w:val="28"/>
          <w:szCs w:val="28"/>
        </w:rPr>
      </w:pPr>
    </w:p>
    <w:p w14:paraId="40956592" w14:textId="77777777" w:rsidR="004C6CA1" w:rsidRPr="00D3346B" w:rsidRDefault="004C6CA1" w:rsidP="00526292">
      <w:pPr>
        <w:rPr>
          <w:b/>
          <w:bCs/>
          <w:spacing w:val="6"/>
          <w:sz w:val="28"/>
          <w:szCs w:val="28"/>
        </w:rPr>
      </w:pPr>
      <w:r w:rsidRPr="00D3346B">
        <w:rPr>
          <w:b/>
          <w:bCs/>
          <w:spacing w:val="6"/>
          <w:sz w:val="28"/>
          <w:szCs w:val="28"/>
        </w:rPr>
        <w:t xml:space="preserve">Задача </w:t>
      </w:r>
      <w:r w:rsidR="00D3346B" w:rsidRPr="00D3346B">
        <w:rPr>
          <w:b/>
          <w:bCs/>
          <w:spacing w:val="6"/>
          <w:sz w:val="28"/>
          <w:szCs w:val="28"/>
        </w:rPr>
        <w:t>7</w:t>
      </w:r>
    </w:p>
    <w:p w14:paraId="3E666ECD" w14:textId="77777777" w:rsidR="00D3346B" w:rsidRDefault="00DD34EE" w:rsidP="00526292">
      <w:pPr>
        <w:rPr>
          <w:color w:val="000000"/>
          <w:sz w:val="28"/>
          <w:szCs w:val="28"/>
        </w:rPr>
      </w:pPr>
      <w:r w:rsidRPr="00526292">
        <w:rPr>
          <w:color w:val="000000"/>
          <w:sz w:val="28"/>
          <w:szCs w:val="28"/>
        </w:rPr>
        <w:t xml:space="preserve">Больной,35 лет, преподаватель по профессии, обратился с жалобами на отсутствие голоса. Перенес острое респираторное заболевание, на фоне которого голос сначала был грубым, затем пропал. На ларингоскопии определяется равномерная гиперемия всех отделов гортани, скопление слизи между складками, которые хорошо подвижны, но смыкаются неплотно. </w:t>
      </w:r>
    </w:p>
    <w:p w14:paraId="7AB5835D" w14:textId="77777777" w:rsidR="00D3346B" w:rsidRPr="00D3346B" w:rsidRDefault="00D3346B" w:rsidP="00526292">
      <w:pPr>
        <w:rPr>
          <w:b/>
          <w:color w:val="000000"/>
          <w:sz w:val="28"/>
          <w:szCs w:val="28"/>
        </w:rPr>
      </w:pPr>
      <w:r w:rsidRPr="00D3346B">
        <w:rPr>
          <w:b/>
          <w:color w:val="000000"/>
          <w:sz w:val="28"/>
          <w:szCs w:val="28"/>
        </w:rPr>
        <w:t>Вопросы:</w:t>
      </w:r>
    </w:p>
    <w:p w14:paraId="207D7F46" w14:textId="77777777" w:rsidR="00DD34EE" w:rsidRPr="00526292" w:rsidRDefault="00DD34EE" w:rsidP="00526292">
      <w:pPr>
        <w:rPr>
          <w:color w:val="000000"/>
          <w:sz w:val="28"/>
          <w:szCs w:val="28"/>
        </w:rPr>
      </w:pPr>
      <w:r w:rsidRPr="00526292">
        <w:rPr>
          <w:color w:val="000000"/>
          <w:sz w:val="28"/>
          <w:szCs w:val="28"/>
        </w:rPr>
        <w:t>Какой диагноз можно поставить? Какими должны быть лечение и режим больного?</w:t>
      </w:r>
    </w:p>
    <w:p w14:paraId="098856E8" w14:textId="77777777" w:rsidR="00D3346B" w:rsidRDefault="00D3346B" w:rsidP="00526292">
      <w:pPr>
        <w:rPr>
          <w:bCs/>
          <w:spacing w:val="6"/>
          <w:sz w:val="28"/>
          <w:szCs w:val="28"/>
        </w:rPr>
      </w:pPr>
    </w:p>
    <w:p w14:paraId="4E7AB7C8" w14:textId="77777777" w:rsidR="004C6CA1" w:rsidRPr="00D3346B" w:rsidRDefault="004C6CA1" w:rsidP="00526292">
      <w:pPr>
        <w:rPr>
          <w:b/>
          <w:bCs/>
          <w:spacing w:val="6"/>
          <w:sz w:val="28"/>
          <w:szCs w:val="28"/>
        </w:rPr>
      </w:pPr>
      <w:r w:rsidRPr="00D3346B">
        <w:rPr>
          <w:b/>
          <w:bCs/>
          <w:spacing w:val="6"/>
          <w:sz w:val="28"/>
          <w:szCs w:val="28"/>
        </w:rPr>
        <w:t xml:space="preserve">Задача </w:t>
      </w:r>
      <w:r w:rsidR="00D3346B" w:rsidRPr="00D3346B">
        <w:rPr>
          <w:b/>
          <w:bCs/>
          <w:spacing w:val="6"/>
          <w:sz w:val="28"/>
          <w:szCs w:val="28"/>
        </w:rPr>
        <w:t>8</w:t>
      </w:r>
    </w:p>
    <w:p w14:paraId="54E941A8" w14:textId="77777777" w:rsidR="00DD34EE" w:rsidRPr="00526292" w:rsidRDefault="00DD34EE" w:rsidP="00526292">
      <w:pPr>
        <w:rPr>
          <w:color w:val="000000"/>
          <w:sz w:val="28"/>
          <w:szCs w:val="28"/>
        </w:rPr>
      </w:pPr>
      <w:r w:rsidRPr="00526292">
        <w:rPr>
          <w:color w:val="000000"/>
          <w:sz w:val="28"/>
          <w:szCs w:val="28"/>
        </w:rPr>
        <w:t xml:space="preserve">У больной К, 35 лет, ужаленной осой в щёку, через 3-4 мин. появились гиперемия и отёчность в этой области, а затем конечностей и всего тела, </w:t>
      </w:r>
    </w:p>
    <w:p w14:paraId="1388A73F" w14:textId="77777777" w:rsidR="00D3346B" w:rsidRDefault="00DD34EE" w:rsidP="00526292">
      <w:pPr>
        <w:rPr>
          <w:color w:val="000000"/>
          <w:sz w:val="28"/>
          <w:szCs w:val="28"/>
        </w:rPr>
      </w:pPr>
      <w:r w:rsidRPr="00526292">
        <w:rPr>
          <w:color w:val="000000"/>
          <w:sz w:val="28"/>
          <w:szCs w:val="28"/>
        </w:rPr>
        <w:t xml:space="preserve">сопровождающиеся резким зудом. Через полчаса возникли нарастающие одышка и затруднение глотания. </w:t>
      </w:r>
    </w:p>
    <w:p w14:paraId="7C84CDDC" w14:textId="77777777" w:rsidR="00D3346B" w:rsidRPr="00D3346B" w:rsidRDefault="00D3346B" w:rsidP="00526292">
      <w:pPr>
        <w:rPr>
          <w:b/>
          <w:color w:val="000000"/>
          <w:sz w:val="28"/>
          <w:szCs w:val="28"/>
        </w:rPr>
      </w:pPr>
      <w:r w:rsidRPr="00D3346B">
        <w:rPr>
          <w:b/>
          <w:color w:val="000000"/>
          <w:sz w:val="28"/>
          <w:szCs w:val="28"/>
        </w:rPr>
        <w:t>Вопросы:</w:t>
      </w:r>
    </w:p>
    <w:p w14:paraId="0DDA770C" w14:textId="77777777" w:rsidR="00DD34EE" w:rsidRPr="00526292" w:rsidRDefault="00DD34EE" w:rsidP="00526292">
      <w:pPr>
        <w:rPr>
          <w:color w:val="000000"/>
          <w:sz w:val="28"/>
          <w:szCs w:val="28"/>
        </w:rPr>
      </w:pPr>
      <w:r w:rsidRPr="00526292">
        <w:rPr>
          <w:color w:val="000000"/>
          <w:sz w:val="28"/>
          <w:szCs w:val="28"/>
        </w:rPr>
        <w:t>Предварительный диагноз</w:t>
      </w:r>
      <w:r w:rsidR="00D3346B">
        <w:rPr>
          <w:color w:val="000000"/>
          <w:sz w:val="28"/>
          <w:szCs w:val="28"/>
          <w:vertAlign w:val="superscript"/>
        </w:rPr>
        <w:t xml:space="preserve">? </w:t>
      </w:r>
      <w:r w:rsidRPr="00526292">
        <w:rPr>
          <w:color w:val="000000"/>
          <w:sz w:val="28"/>
          <w:szCs w:val="28"/>
        </w:rPr>
        <w:t>Оцените степень опасности для жизни указанных симптомов'' Доврачебная помощь'' Тактика врача?</w:t>
      </w:r>
    </w:p>
    <w:p w14:paraId="1115C03C" w14:textId="77777777" w:rsidR="00D3346B" w:rsidRDefault="00D3346B" w:rsidP="00526292">
      <w:pPr>
        <w:rPr>
          <w:bCs/>
          <w:spacing w:val="6"/>
          <w:sz w:val="28"/>
          <w:szCs w:val="28"/>
        </w:rPr>
      </w:pPr>
    </w:p>
    <w:p w14:paraId="0A7C6C1B" w14:textId="77777777" w:rsidR="004C6CA1" w:rsidRPr="00D3346B" w:rsidRDefault="004C6CA1" w:rsidP="00526292">
      <w:pPr>
        <w:rPr>
          <w:b/>
          <w:bCs/>
          <w:spacing w:val="6"/>
          <w:sz w:val="28"/>
          <w:szCs w:val="28"/>
        </w:rPr>
      </w:pPr>
      <w:r w:rsidRPr="00D3346B">
        <w:rPr>
          <w:b/>
          <w:bCs/>
          <w:spacing w:val="6"/>
          <w:sz w:val="28"/>
          <w:szCs w:val="28"/>
        </w:rPr>
        <w:t xml:space="preserve">Задача </w:t>
      </w:r>
      <w:r w:rsidR="00D3346B" w:rsidRPr="00D3346B">
        <w:rPr>
          <w:b/>
          <w:bCs/>
          <w:spacing w:val="6"/>
          <w:sz w:val="28"/>
          <w:szCs w:val="28"/>
        </w:rPr>
        <w:t>9</w:t>
      </w:r>
    </w:p>
    <w:p w14:paraId="624C0506" w14:textId="77777777" w:rsidR="00DD34EE" w:rsidRPr="00526292" w:rsidRDefault="00DD34EE" w:rsidP="00526292">
      <w:pPr>
        <w:rPr>
          <w:color w:val="000000"/>
          <w:sz w:val="28"/>
          <w:szCs w:val="28"/>
        </w:rPr>
      </w:pPr>
      <w:r w:rsidRPr="00526292">
        <w:rPr>
          <w:color w:val="000000"/>
          <w:sz w:val="28"/>
          <w:szCs w:val="28"/>
        </w:rPr>
        <w:t xml:space="preserve">У больной К, 35 лет, ужаленной осой в щёку, через 3-4 мин. появились гиперемия и отёчность в этой области, а затем конечностей и всего тела, </w:t>
      </w:r>
    </w:p>
    <w:p w14:paraId="1969A062" w14:textId="77777777" w:rsidR="00D3346B" w:rsidRDefault="00DD34EE" w:rsidP="00526292">
      <w:pPr>
        <w:rPr>
          <w:color w:val="000000"/>
          <w:sz w:val="28"/>
          <w:szCs w:val="28"/>
        </w:rPr>
      </w:pPr>
      <w:r w:rsidRPr="00526292">
        <w:rPr>
          <w:color w:val="000000"/>
          <w:sz w:val="28"/>
          <w:szCs w:val="28"/>
        </w:rPr>
        <w:t xml:space="preserve">сопровождающиеся резким зудом. Через полчаса возникли нарастающие одышка и затруднение глотания. </w:t>
      </w:r>
    </w:p>
    <w:p w14:paraId="043A83FB" w14:textId="77777777" w:rsidR="00D3346B" w:rsidRDefault="00D3346B" w:rsidP="00526292">
      <w:pPr>
        <w:rPr>
          <w:color w:val="000000"/>
          <w:sz w:val="28"/>
          <w:szCs w:val="28"/>
        </w:rPr>
      </w:pPr>
      <w:r w:rsidRPr="00D3346B">
        <w:rPr>
          <w:b/>
          <w:color w:val="000000"/>
          <w:sz w:val="28"/>
          <w:szCs w:val="28"/>
        </w:rPr>
        <w:t>Вопросы:</w:t>
      </w:r>
    </w:p>
    <w:p w14:paraId="53E5E662" w14:textId="77777777" w:rsidR="00DD34EE" w:rsidRPr="00526292" w:rsidRDefault="00DD34EE" w:rsidP="00526292">
      <w:pPr>
        <w:rPr>
          <w:color w:val="000000"/>
          <w:sz w:val="28"/>
          <w:szCs w:val="28"/>
        </w:rPr>
      </w:pPr>
      <w:r w:rsidRPr="00526292">
        <w:rPr>
          <w:color w:val="000000"/>
          <w:sz w:val="28"/>
          <w:szCs w:val="28"/>
        </w:rPr>
        <w:t xml:space="preserve">Предварительный </w:t>
      </w:r>
      <w:proofErr w:type="gramStart"/>
      <w:r w:rsidRPr="00526292">
        <w:rPr>
          <w:color w:val="000000"/>
          <w:sz w:val="28"/>
          <w:szCs w:val="28"/>
        </w:rPr>
        <w:t>диагноз</w:t>
      </w:r>
      <w:r w:rsidRPr="00526292">
        <w:rPr>
          <w:color w:val="000000"/>
          <w:sz w:val="28"/>
          <w:szCs w:val="28"/>
          <w:vertAlign w:val="superscript"/>
        </w:rPr>
        <w:t>0</w:t>
      </w:r>
      <w:r w:rsidRPr="00526292">
        <w:rPr>
          <w:color w:val="000000"/>
          <w:sz w:val="28"/>
          <w:szCs w:val="28"/>
        </w:rPr>
        <w:t xml:space="preserve"> Оцените</w:t>
      </w:r>
      <w:proofErr w:type="gramEnd"/>
      <w:r w:rsidRPr="00526292">
        <w:rPr>
          <w:color w:val="000000"/>
          <w:sz w:val="28"/>
          <w:szCs w:val="28"/>
        </w:rPr>
        <w:t xml:space="preserve"> степень опасности для жизни указанных симптомов'' Доврачебная помощь'' Тактика врача?</w:t>
      </w:r>
    </w:p>
    <w:p w14:paraId="35C43244" w14:textId="77777777" w:rsidR="00D3346B" w:rsidRDefault="00D3346B" w:rsidP="00526292">
      <w:pPr>
        <w:rPr>
          <w:bCs/>
          <w:spacing w:val="6"/>
          <w:sz w:val="28"/>
          <w:szCs w:val="28"/>
        </w:rPr>
      </w:pPr>
    </w:p>
    <w:p w14:paraId="42C92D6D" w14:textId="77777777" w:rsidR="004C6CA1" w:rsidRPr="00D3346B" w:rsidRDefault="004C6CA1" w:rsidP="00526292">
      <w:pPr>
        <w:rPr>
          <w:b/>
          <w:bCs/>
          <w:spacing w:val="6"/>
          <w:sz w:val="28"/>
          <w:szCs w:val="28"/>
        </w:rPr>
      </w:pPr>
      <w:r w:rsidRPr="00D3346B">
        <w:rPr>
          <w:b/>
          <w:bCs/>
          <w:spacing w:val="6"/>
          <w:sz w:val="28"/>
          <w:szCs w:val="28"/>
        </w:rPr>
        <w:t xml:space="preserve">Задача </w:t>
      </w:r>
      <w:r w:rsidR="00D3346B" w:rsidRPr="00D3346B">
        <w:rPr>
          <w:b/>
          <w:bCs/>
          <w:spacing w:val="6"/>
          <w:sz w:val="28"/>
          <w:szCs w:val="28"/>
        </w:rPr>
        <w:t>10</w:t>
      </w:r>
    </w:p>
    <w:p w14:paraId="3AE07674" w14:textId="77777777" w:rsidR="00D3346B" w:rsidRDefault="004C6CA1" w:rsidP="00526292">
      <w:pPr>
        <w:rPr>
          <w:color w:val="000000"/>
          <w:sz w:val="28"/>
          <w:szCs w:val="28"/>
        </w:rPr>
      </w:pPr>
      <w:r w:rsidRPr="00526292">
        <w:rPr>
          <w:color w:val="000000"/>
          <w:sz w:val="28"/>
          <w:szCs w:val="28"/>
        </w:rPr>
        <w:t xml:space="preserve">У больного 60 лет на фоне гипертонического криза возникло носовое кровотечение. </w:t>
      </w:r>
      <w:r w:rsidR="00D3346B" w:rsidRPr="00D3346B">
        <w:rPr>
          <w:b/>
          <w:color w:val="000000"/>
          <w:sz w:val="28"/>
          <w:szCs w:val="28"/>
        </w:rPr>
        <w:t>Вопрос:</w:t>
      </w:r>
    </w:p>
    <w:p w14:paraId="502D2166" w14:textId="77777777" w:rsidR="004C6CA1" w:rsidRDefault="004C6CA1" w:rsidP="00526292">
      <w:pPr>
        <w:rPr>
          <w:color w:val="000000"/>
          <w:sz w:val="28"/>
          <w:szCs w:val="28"/>
        </w:rPr>
      </w:pPr>
      <w:r w:rsidRPr="00526292">
        <w:rPr>
          <w:color w:val="000000"/>
          <w:sz w:val="28"/>
          <w:szCs w:val="28"/>
        </w:rPr>
        <w:t>Какие виды помощи могут быть использованы в домашних и больничных условиях?</w:t>
      </w:r>
    </w:p>
    <w:p w14:paraId="6E67170D" w14:textId="77777777" w:rsidR="004E3AB7" w:rsidRDefault="004E3AB7" w:rsidP="00A27E42">
      <w:pPr>
        <w:tabs>
          <w:tab w:val="left" w:pos="1134"/>
        </w:tabs>
        <w:ind w:firstLine="709"/>
        <w:jc w:val="both"/>
        <w:rPr>
          <w:b/>
          <w:color w:val="000000"/>
          <w:sz w:val="28"/>
          <w:szCs w:val="28"/>
        </w:rPr>
      </w:pPr>
    </w:p>
    <w:p w14:paraId="03EC3521" w14:textId="77777777" w:rsidR="00DD34EE" w:rsidRPr="004E3AB7" w:rsidRDefault="004E3AB7" w:rsidP="00A27E42">
      <w:pPr>
        <w:tabs>
          <w:tab w:val="left" w:pos="1134"/>
        </w:tabs>
        <w:ind w:firstLine="709"/>
        <w:jc w:val="both"/>
        <w:rPr>
          <w:b/>
          <w:color w:val="000000"/>
          <w:sz w:val="28"/>
          <w:szCs w:val="28"/>
        </w:rPr>
      </w:pPr>
      <w:r w:rsidRPr="004E3AB7">
        <w:rPr>
          <w:b/>
          <w:color w:val="000000"/>
          <w:sz w:val="28"/>
          <w:szCs w:val="28"/>
        </w:rPr>
        <w:t>Задача 11</w:t>
      </w:r>
    </w:p>
    <w:p w14:paraId="17BED994" w14:textId="77777777" w:rsidR="004E3AB7" w:rsidRDefault="00C4623F" w:rsidP="00A27E42">
      <w:pPr>
        <w:tabs>
          <w:tab w:val="left" w:pos="1134"/>
        </w:tabs>
        <w:ind w:firstLine="709"/>
        <w:jc w:val="both"/>
        <w:rPr>
          <w:sz w:val="28"/>
          <w:szCs w:val="28"/>
        </w:rPr>
      </w:pPr>
      <w:r w:rsidRPr="004E3AB7">
        <w:rPr>
          <w:sz w:val="28"/>
          <w:szCs w:val="28"/>
        </w:rPr>
        <w:lastRenderedPageBreak/>
        <w:t xml:space="preserve">Больная 20 лет, жалуется на острые боли в горле, усиливающиеся при глотании, охриплость. Объективно: температура </w:t>
      </w:r>
      <w:proofErr w:type="gramStart"/>
      <w:r w:rsidRPr="004E3AB7">
        <w:rPr>
          <w:sz w:val="28"/>
          <w:szCs w:val="28"/>
        </w:rPr>
        <w:t>38.ЗоС</w:t>
      </w:r>
      <w:proofErr w:type="gramEnd"/>
      <w:r w:rsidRPr="004E3AB7">
        <w:rPr>
          <w:sz w:val="28"/>
          <w:szCs w:val="28"/>
        </w:rPr>
        <w:t xml:space="preserve">, кожные покровы гиперемированы, пульс 120 уд. в 1 мин. АД 120/70 мм рт.ст. Подчелюстные лимфоузлы увеличены и болезненны при пальпации. Слизистой оболочки гортани диффузно гиперемирована, инфильтрирована, надгортанник увеличен в размере с выраженными отечно-инфильтративными изменениями со сглаженными краями, </w:t>
      </w:r>
      <w:proofErr w:type="spellStart"/>
      <w:r w:rsidRPr="004E3AB7">
        <w:rPr>
          <w:sz w:val="28"/>
          <w:szCs w:val="28"/>
        </w:rPr>
        <w:t>ригиден</w:t>
      </w:r>
      <w:proofErr w:type="spellEnd"/>
      <w:r w:rsidRPr="004E3AB7">
        <w:rPr>
          <w:sz w:val="28"/>
          <w:szCs w:val="28"/>
        </w:rPr>
        <w:t xml:space="preserve">. Отек слизистой распространяется на черпало-надгортанные, желудочковые складки, голосовые складки гиперемированы, инфильтрированы. Голосовая щель сужена до 6 мм. В покое дыхание затруднено, участвует в дыхании вспомогательная мускулатура, 34 в минуту. </w:t>
      </w:r>
    </w:p>
    <w:p w14:paraId="0FADCB26" w14:textId="77777777" w:rsidR="004E3AB7" w:rsidRDefault="004E3AB7" w:rsidP="00A27E42">
      <w:pPr>
        <w:tabs>
          <w:tab w:val="left" w:pos="1134"/>
        </w:tabs>
        <w:ind w:firstLine="709"/>
        <w:jc w:val="both"/>
        <w:rPr>
          <w:sz w:val="28"/>
          <w:szCs w:val="28"/>
        </w:rPr>
      </w:pPr>
      <w:r w:rsidRPr="004E3AB7">
        <w:rPr>
          <w:b/>
          <w:sz w:val="28"/>
          <w:szCs w:val="28"/>
        </w:rPr>
        <w:t>Вопросы:</w:t>
      </w:r>
      <w:r>
        <w:rPr>
          <w:sz w:val="28"/>
          <w:szCs w:val="28"/>
        </w:rPr>
        <w:t xml:space="preserve"> Поставьте диагноз. </w:t>
      </w:r>
    </w:p>
    <w:p w14:paraId="1957361E" w14:textId="77777777" w:rsidR="00C4623F" w:rsidRPr="004E3AB7" w:rsidRDefault="00C4623F" w:rsidP="00A27E42">
      <w:pPr>
        <w:tabs>
          <w:tab w:val="left" w:pos="1134"/>
        </w:tabs>
        <w:ind w:firstLine="709"/>
        <w:jc w:val="both"/>
        <w:rPr>
          <w:sz w:val="28"/>
          <w:szCs w:val="28"/>
        </w:rPr>
      </w:pPr>
      <w:r w:rsidRPr="004E3AB7">
        <w:rPr>
          <w:sz w:val="28"/>
          <w:szCs w:val="28"/>
        </w:rPr>
        <w:t xml:space="preserve"> Назначьте лечение.</w:t>
      </w:r>
    </w:p>
    <w:p w14:paraId="41C3D10C" w14:textId="77777777" w:rsidR="004E3AB7" w:rsidRDefault="004E3AB7" w:rsidP="00A27E42">
      <w:pPr>
        <w:tabs>
          <w:tab w:val="left" w:pos="1134"/>
        </w:tabs>
        <w:ind w:firstLine="709"/>
        <w:jc w:val="both"/>
        <w:rPr>
          <w:sz w:val="28"/>
          <w:szCs w:val="28"/>
        </w:rPr>
      </w:pPr>
    </w:p>
    <w:p w14:paraId="1037A363" w14:textId="77777777" w:rsidR="00C4623F" w:rsidRPr="004E3AB7" w:rsidRDefault="004E3AB7" w:rsidP="00A27E42">
      <w:pPr>
        <w:tabs>
          <w:tab w:val="left" w:pos="1134"/>
        </w:tabs>
        <w:ind w:firstLine="709"/>
        <w:jc w:val="both"/>
        <w:rPr>
          <w:b/>
          <w:sz w:val="28"/>
          <w:szCs w:val="28"/>
        </w:rPr>
      </w:pPr>
      <w:r w:rsidRPr="004E3AB7">
        <w:rPr>
          <w:b/>
          <w:sz w:val="28"/>
          <w:szCs w:val="28"/>
        </w:rPr>
        <w:t xml:space="preserve">Задача 12 </w:t>
      </w:r>
    </w:p>
    <w:p w14:paraId="4183C144" w14:textId="77777777" w:rsidR="004E3AB7" w:rsidRDefault="00C4623F" w:rsidP="00A27E42">
      <w:pPr>
        <w:tabs>
          <w:tab w:val="left" w:pos="1134"/>
        </w:tabs>
        <w:ind w:firstLine="709"/>
        <w:jc w:val="both"/>
        <w:rPr>
          <w:sz w:val="28"/>
          <w:szCs w:val="28"/>
        </w:rPr>
      </w:pPr>
      <w:r w:rsidRPr="004E3AB7">
        <w:rPr>
          <w:sz w:val="28"/>
          <w:szCs w:val="28"/>
        </w:rPr>
        <w:t>Больной 38 лет жалобы на боль в горле, усиливающуюся при глотании, больше справа, боль в правом ухе, затруднение при глотании и при открывании рта, общее недомогание. Считает себя больной в течение 2-х дней после перенесенной ангины. Объективно: температура 38,50 С. Голос имеет гнусавый оттенок (</w:t>
      </w:r>
      <w:proofErr w:type="spellStart"/>
      <w:r w:rsidRPr="004E3AB7">
        <w:rPr>
          <w:sz w:val="28"/>
          <w:szCs w:val="28"/>
        </w:rPr>
        <w:t>ринолалия</w:t>
      </w:r>
      <w:proofErr w:type="spellEnd"/>
      <w:r w:rsidRPr="004E3AB7">
        <w:rPr>
          <w:sz w:val="28"/>
          <w:szCs w:val="28"/>
        </w:rPr>
        <w:t xml:space="preserve">), открывание рта затруднено. В глотке определяется гиперемия слизистой оболочки, инфильтрация </w:t>
      </w:r>
      <w:proofErr w:type="spellStart"/>
      <w:r w:rsidRPr="004E3AB7">
        <w:rPr>
          <w:sz w:val="28"/>
          <w:szCs w:val="28"/>
        </w:rPr>
        <w:t>околоминдаликовой</w:t>
      </w:r>
      <w:proofErr w:type="spellEnd"/>
      <w:r w:rsidRPr="004E3AB7">
        <w:rPr>
          <w:sz w:val="28"/>
          <w:szCs w:val="28"/>
        </w:rPr>
        <w:t xml:space="preserve"> области справа, асимметрия зева за счет смещения правой миндалин </w:t>
      </w:r>
      <w:proofErr w:type="spellStart"/>
      <w:r w:rsidRPr="004E3AB7">
        <w:rPr>
          <w:sz w:val="28"/>
          <w:szCs w:val="28"/>
        </w:rPr>
        <w:t>медиально</w:t>
      </w:r>
      <w:proofErr w:type="spellEnd"/>
      <w:r w:rsidRPr="004E3AB7">
        <w:rPr>
          <w:sz w:val="28"/>
          <w:szCs w:val="28"/>
        </w:rPr>
        <w:t>. Язычок резко отечен и смещен несколько влево. Подчелюстные лимфоузлы справа уплотнены, увеличены и болезненны.</w:t>
      </w:r>
    </w:p>
    <w:p w14:paraId="769A1F4C" w14:textId="77777777" w:rsidR="004E3AB7" w:rsidRPr="004E3AB7" w:rsidRDefault="004E3AB7" w:rsidP="00A27E42">
      <w:pPr>
        <w:tabs>
          <w:tab w:val="left" w:pos="1134"/>
        </w:tabs>
        <w:ind w:firstLine="709"/>
        <w:jc w:val="both"/>
        <w:rPr>
          <w:b/>
          <w:sz w:val="28"/>
          <w:szCs w:val="28"/>
        </w:rPr>
      </w:pPr>
      <w:r w:rsidRPr="004E3AB7">
        <w:rPr>
          <w:b/>
          <w:sz w:val="28"/>
          <w:szCs w:val="28"/>
        </w:rPr>
        <w:t>Вопросы</w:t>
      </w:r>
      <w:r>
        <w:rPr>
          <w:b/>
          <w:sz w:val="28"/>
          <w:szCs w:val="28"/>
        </w:rPr>
        <w:t>:</w:t>
      </w:r>
    </w:p>
    <w:p w14:paraId="11AF9F66" w14:textId="77777777" w:rsidR="004E3AB7" w:rsidRDefault="004E3AB7" w:rsidP="00A27E42">
      <w:pPr>
        <w:tabs>
          <w:tab w:val="left" w:pos="1134"/>
        </w:tabs>
        <w:ind w:firstLine="709"/>
        <w:jc w:val="both"/>
        <w:rPr>
          <w:sz w:val="28"/>
          <w:szCs w:val="28"/>
        </w:rPr>
      </w:pPr>
      <w:r>
        <w:rPr>
          <w:sz w:val="28"/>
          <w:szCs w:val="28"/>
        </w:rPr>
        <w:t xml:space="preserve">Поставьте диагноз </w:t>
      </w:r>
    </w:p>
    <w:p w14:paraId="1982B80A" w14:textId="77777777" w:rsidR="00C4623F" w:rsidRDefault="00C4623F" w:rsidP="00A27E42">
      <w:pPr>
        <w:tabs>
          <w:tab w:val="left" w:pos="1134"/>
        </w:tabs>
        <w:ind w:firstLine="709"/>
        <w:jc w:val="both"/>
        <w:rPr>
          <w:sz w:val="28"/>
          <w:szCs w:val="28"/>
        </w:rPr>
      </w:pPr>
      <w:r w:rsidRPr="004E3AB7">
        <w:rPr>
          <w:sz w:val="28"/>
          <w:szCs w:val="28"/>
        </w:rPr>
        <w:t xml:space="preserve"> Назначьте лечение.</w:t>
      </w:r>
    </w:p>
    <w:p w14:paraId="46DB2303" w14:textId="77777777" w:rsidR="004E3AB7" w:rsidRDefault="004E3AB7" w:rsidP="00A27E42">
      <w:pPr>
        <w:tabs>
          <w:tab w:val="left" w:pos="1134"/>
        </w:tabs>
        <w:ind w:firstLine="709"/>
        <w:jc w:val="both"/>
        <w:rPr>
          <w:sz w:val="28"/>
          <w:szCs w:val="28"/>
        </w:rPr>
      </w:pPr>
    </w:p>
    <w:p w14:paraId="5FDAF996" w14:textId="77777777" w:rsidR="004E3AB7" w:rsidRPr="004E3AB7" w:rsidRDefault="004E3AB7" w:rsidP="00A27E42">
      <w:pPr>
        <w:tabs>
          <w:tab w:val="left" w:pos="1134"/>
        </w:tabs>
        <w:ind w:firstLine="709"/>
        <w:jc w:val="both"/>
        <w:rPr>
          <w:b/>
          <w:sz w:val="28"/>
          <w:szCs w:val="28"/>
        </w:rPr>
      </w:pPr>
      <w:r w:rsidRPr="004E3AB7">
        <w:rPr>
          <w:b/>
          <w:sz w:val="28"/>
          <w:szCs w:val="28"/>
        </w:rPr>
        <w:t xml:space="preserve">Задача 13 </w:t>
      </w:r>
    </w:p>
    <w:p w14:paraId="6EA5E4FA" w14:textId="77777777" w:rsidR="00C4623F" w:rsidRPr="004E3AB7" w:rsidRDefault="00C4623F" w:rsidP="00A27E42">
      <w:pPr>
        <w:tabs>
          <w:tab w:val="left" w:pos="1134"/>
        </w:tabs>
        <w:ind w:firstLine="709"/>
        <w:jc w:val="both"/>
        <w:rPr>
          <w:sz w:val="28"/>
          <w:szCs w:val="28"/>
        </w:rPr>
      </w:pPr>
      <w:r w:rsidRPr="004E3AB7">
        <w:rPr>
          <w:sz w:val="28"/>
          <w:szCs w:val="28"/>
        </w:rPr>
        <w:t>У больного 21 года жалобы на боль в горле, усиливающиеся при глотании, повышение температуры тела, общее недомогание, слабость. Объективно: кожный покров влажный, бледный, температура тела 38,60 С. Определяется гиперемия слизистой оболочки миндалин, на поверхности которых видны желто-белые налеты, не выходящие за пределы миндалин и легко снимающиеся шпателем. Подчелюстные и шейные лимфоузлы увеличены, болезненны при пальпации. • Поставьте диагноз, назначьте лечение.</w:t>
      </w:r>
    </w:p>
    <w:p w14:paraId="6D4E43D4" w14:textId="77777777" w:rsidR="004E3AB7" w:rsidRDefault="00C4623F" w:rsidP="00A27E42">
      <w:pPr>
        <w:tabs>
          <w:tab w:val="left" w:pos="1134"/>
        </w:tabs>
        <w:ind w:firstLine="709"/>
        <w:jc w:val="both"/>
        <w:rPr>
          <w:sz w:val="28"/>
          <w:szCs w:val="28"/>
        </w:rPr>
      </w:pPr>
      <w:r w:rsidRPr="004E3AB7">
        <w:rPr>
          <w:sz w:val="28"/>
          <w:szCs w:val="28"/>
        </w:rPr>
        <w:t>У мальчика В., 10 лет, внезапно возникло носовое кровотечение. Причину установить трудно. Объективно: выделение из левой половины носа алой крови, при фарингоскопии заметно стекание крови по задней стенке глотки. Состояние мальчика удовлетворительное. В домашней аптечке имеется вата, бинт, 3% раствор борного спирта, 3% раствор перекиси водорода, баночка с ихтиоловой мазью, тюбик «</w:t>
      </w:r>
      <w:proofErr w:type="spellStart"/>
      <w:r w:rsidRPr="004E3AB7">
        <w:rPr>
          <w:sz w:val="28"/>
          <w:szCs w:val="28"/>
        </w:rPr>
        <w:t>Оксикорта</w:t>
      </w:r>
      <w:proofErr w:type="spellEnd"/>
      <w:r w:rsidRPr="004E3AB7">
        <w:rPr>
          <w:sz w:val="28"/>
          <w:szCs w:val="28"/>
        </w:rPr>
        <w:t xml:space="preserve">», валидол, лейкопластырь. </w:t>
      </w:r>
    </w:p>
    <w:p w14:paraId="6E8D0357" w14:textId="77777777" w:rsidR="004E3AB7" w:rsidRPr="005000AB" w:rsidRDefault="004E3AB7" w:rsidP="00A27E42">
      <w:pPr>
        <w:tabs>
          <w:tab w:val="left" w:pos="1134"/>
        </w:tabs>
        <w:ind w:firstLine="709"/>
        <w:jc w:val="both"/>
        <w:rPr>
          <w:b/>
          <w:sz w:val="28"/>
          <w:szCs w:val="28"/>
        </w:rPr>
      </w:pPr>
      <w:r w:rsidRPr="005000AB">
        <w:rPr>
          <w:b/>
          <w:sz w:val="28"/>
          <w:szCs w:val="28"/>
        </w:rPr>
        <w:t>Вопросы:</w:t>
      </w:r>
    </w:p>
    <w:p w14:paraId="32C60D07" w14:textId="77777777" w:rsidR="004E3AB7" w:rsidRDefault="00C4623F" w:rsidP="00A27E42">
      <w:pPr>
        <w:tabs>
          <w:tab w:val="left" w:pos="1134"/>
        </w:tabs>
        <w:ind w:firstLine="709"/>
        <w:jc w:val="both"/>
        <w:rPr>
          <w:sz w:val="28"/>
          <w:szCs w:val="28"/>
        </w:rPr>
      </w:pPr>
      <w:r w:rsidRPr="004E3AB7">
        <w:rPr>
          <w:sz w:val="28"/>
          <w:szCs w:val="28"/>
        </w:rPr>
        <w:t xml:space="preserve"> В чем будет заключаться помощь ребенку в данном случае? </w:t>
      </w:r>
    </w:p>
    <w:p w14:paraId="72EE9916" w14:textId="77777777" w:rsidR="00C4623F" w:rsidRPr="004E3AB7" w:rsidRDefault="00C4623F" w:rsidP="00A27E42">
      <w:pPr>
        <w:tabs>
          <w:tab w:val="left" w:pos="1134"/>
        </w:tabs>
        <w:ind w:firstLine="709"/>
        <w:jc w:val="both"/>
        <w:rPr>
          <w:sz w:val="28"/>
          <w:szCs w:val="28"/>
        </w:rPr>
      </w:pPr>
      <w:r w:rsidRPr="004E3AB7">
        <w:rPr>
          <w:sz w:val="28"/>
          <w:szCs w:val="28"/>
        </w:rPr>
        <w:t>Что из перечисленных средств можно исп</w:t>
      </w:r>
      <w:r w:rsidR="005000AB">
        <w:rPr>
          <w:sz w:val="28"/>
          <w:szCs w:val="28"/>
        </w:rPr>
        <w:t xml:space="preserve">ользовать в домашних условиях? </w:t>
      </w:r>
    </w:p>
    <w:p w14:paraId="4673CF23" w14:textId="77777777" w:rsidR="005000AB" w:rsidRDefault="005000AB" w:rsidP="00A27E42">
      <w:pPr>
        <w:tabs>
          <w:tab w:val="left" w:pos="1134"/>
        </w:tabs>
        <w:ind w:firstLine="709"/>
        <w:jc w:val="both"/>
        <w:rPr>
          <w:b/>
          <w:color w:val="000000"/>
          <w:sz w:val="28"/>
          <w:szCs w:val="28"/>
        </w:rPr>
      </w:pPr>
    </w:p>
    <w:p w14:paraId="63DE4C2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621C5739"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lastRenderedPageBreak/>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44B047D"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7CF826FE"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56FCDA94" w14:textId="77777777" w:rsidR="00CC7939" w:rsidRPr="00302F53" w:rsidRDefault="00CC7939" w:rsidP="00A27E42">
      <w:pPr>
        <w:tabs>
          <w:tab w:val="left" w:pos="1134"/>
        </w:tabs>
        <w:ind w:firstLine="709"/>
        <w:jc w:val="both"/>
        <w:rPr>
          <w:b/>
          <w:color w:val="000000"/>
          <w:sz w:val="28"/>
          <w:szCs w:val="28"/>
        </w:rPr>
      </w:pPr>
    </w:p>
    <w:p w14:paraId="3D5A46CB" w14:textId="77777777" w:rsidR="00CC7939" w:rsidRPr="0044056E"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29</w:t>
      </w:r>
      <w:r w:rsidRPr="00302F53">
        <w:rPr>
          <w:b/>
          <w:color w:val="000000"/>
          <w:sz w:val="28"/>
          <w:szCs w:val="28"/>
        </w:rPr>
        <w:t>:</w:t>
      </w:r>
      <w:r w:rsidR="00B873D0" w:rsidRPr="0044056E">
        <w:rPr>
          <w:b/>
          <w:color w:val="000000"/>
          <w:sz w:val="28"/>
          <w:szCs w:val="28"/>
        </w:rPr>
        <w:t>Особенности</w:t>
      </w:r>
      <w:proofErr w:type="gramEnd"/>
      <w:r w:rsidR="00B873D0" w:rsidRPr="0044056E">
        <w:rPr>
          <w:b/>
          <w:color w:val="000000"/>
          <w:sz w:val="28"/>
          <w:szCs w:val="28"/>
        </w:rPr>
        <w:t xml:space="preserve"> выбора, режим дозирования, оценка эффективности и безопасности </w:t>
      </w:r>
      <w:r w:rsidR="00B873D0" w:rsidRPr="0044056E">
        <w:rPr>
          <w:b/>
          <w:color w:val="000000"/>
          <w:sz w:val="28"/>
          <w:szCs w:val="28"/>
          <w:highlight w:val="yellow"/>
        </w:rPr>
        <w:t>диуретиков</w:t>
      </w:r>
      <w:r w:rsidR="00B873D0" w:rsidRPr="0044056E">
        <w:rPr>
          <w:b/>
          <w:color w:val="000000"/>
          <w:sz w:val="28"/>
          <w:szCs w:val="28"/>
        </w:rPr>
        <w:t xml:space="preserve">, корректоров электролитного обмена, </w:t>
      </w:r>
      <w:proofErr w:type="spellStart"/>
      <w:r w:rsidR="00B873D0" w:rsidRPr="0044056E">
        <w:rPr>
          <w:b/>
          <w:color w:val="000000"/>
          <w:sz w:val="28"/>
          <w:szCs w:val="28"/>
        </w:rPr>
        <w:t>плазмозаменяющих</w:t>
      </w:r>
      <w:proofErr w:type="spellEnd"/>
      <w:r w:rsidR="00B873D0" w:rsidRPr="0044056E">
        <w:rPr>
          <w:b/>
          <w:color w:val="000000"/>
          <w:sz w:val="28"/>
          <w:szCs w:val="28"/>
        </w:rPr>
        <w:t xml:space="preserve"> средств и препаратов для </w:t>
      </w:r>
      <w:proofErr w:type="spellStart"/>
      <w:r w:rsidR="00B873D0" w:rsidRPr="0044056E">
        <w:rPr>
          <w:b/>
          <w:color w:val="000000"/>
          <w:sz w:val="28"/>
          <w:szCs w:val="28"/>
        </w:rPr>
        <w:t>парантерального</w:t>
      </w:r>
      <w:proofErr w:type="spellEnd"/>
      <w:r w:rsidR="00B873D0" w:rsidRPr="0044056E">
        <w:rPr>
          <w:b/>
          <w:color w:val="000000"/>
          <w:sz w:val="28"/>
          <w:szCs w:val="28"/>
        </w:rPr>
        <w:t xml:space="preserve"> питания.</w:t>
      </w:r>
    </w:p>
    <w:p w14:paraId="4B5AAA38"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70410354"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09299751"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1B9EC430" w14:textId="77777777" w:rsidR="003F3179" w:rsidRPr="00302F53" w:rsidRDefault="003F3179" w:rsidP="00A27E42">
      <w:pPr>
        <w:ind w:firstLine="709"/>
        <w:rPr>
          <w:bCs/>
          <w:color w:val="000000"/>
          <w:sz w:val="28"/>
          <w:szCs w:val="28"/>
        </w:rPr>
      </w:pPr>
      <w:r w:rsidRPr="00302F53">
        <w:rPr>
          <w:bCs/>
          <w:color w:val="000000"/>
          <w:sz w:val="28"/>
          <w:szCs w:val="28"/>
        </w:rPr>
        <w:t>1. Классификация, механизм действия, фармакокинетические особенности, побочные эффекты и взаимодействие диуретиков.</w:t>
      </w:r>
    </w:p>
    <w:p w14:paraId="34D91D09" w14:textId="77777777" w:rsidR="003F3179" w:rsidRPr="00302F53" w:rsidRDefault="003F3179" w:rsidP="00A27E42">
      <w:pPr>
        <w:ind w:firstLine="709"/>
        <w:rPr>
          <w:bCs/>
          <w:color w:val="000000"/>
          <w:sz w:val="28"/>
          <w:szCs w:val="28"/>
        </w:rPr>
      </w:pPr>
      <w:r w:rsidRPr="00302F53">
        <w:rPr>
          <w:bCs/>
          <w:color w:val="000000"/>
          <w:sz w:val="28"/>
          <w:szCs w:val="28"/>
        </w:rPr>
        <w:t>2. Классификация, механизм действия, фармакокинетические особенности, побочные эффекты и взаимодействие препаратов для парентерального питания.</w:t>
      </w:r>
    </w:p>
    <w:p w14:paraId="083BB392" w14:textId="77777777" w:rsidR="003F3179" w:rsidRPr="00302F53" w:rsidRDefault="003F3179" w:rsidP="00A27E42">
      <w:pPr>
        <w:ind w:firstLine="709"/>
        <w:rPr>
          <w:bCs/>
          <w:iCs/>
          <w:color w:val="000000"/>
          <w:sz w:val="28"/>
          <w:szCs w:val="28"/>
        </w:rPr>
      </w:pPr>
      <w:r w:rsidRPr="00302F53">
        <w:rPr>
          <w:bCs/>
          <w:color w:val="000000"/>
          <w:sz w:val="28"/>
          <w:szCs w:val="28"/>
        </w:rPr>
        <w:t xml:space="preserve">3. Классификация, механизм действия, фармакокинетические особенности, побочные эффекты и взаимодействие плазмозамещающих и </w:t>
      </w:r>
      <w:proofErr w:type="spellStart"/>
      <w:r w:rsidRPr="00302F53">
        <w:rPr>
          <w:bCs/>
          <w:color w:val="000000"/>
          <w:sz w:val="28"/>
          <w:szCs w:val="28"/>
        </w:rPr>
        <w:t>дезинтоксикационных</w:t>
      </w:r>
      <w:proofErr w:type="spellEnd"/>
      <w:r w:rsidRPr="00302F53">
        <w:rPr>
          <w:bCs/>
          <w:color w:val="000000"/>
          <w:sz w:val="28"/>
          <w:szCs w:val="28"/>
        </w:rPr>
        <w:t xml:space="preserve"> растворов.</w:t>
      </w:r>
    </w:p>
    <w:p w14:paraId="75649E95" w14:textId="77777777" w:rsidR="003F3179" w:rsidRPr="00302F53" w:rsidRDefault="003F3179" w:rsidP="00A27E42">
      <w:pPr>
        <w:ind w:firstLine="709"/>
        <w:rPr>
          <w:bCs/>
          <w:iCs/>
          <w:color w:val="000000"/>
          <w:sz w:val="28"/>
          <w:szCs w:val="28"/>
        </w:rPr>
      </w:pPr>
      <w:r w:rsidRPr="00302F53">
        <w:rPr>
          <w:bCs/>
          <w:iCs/>
          <w:color w:val="000000"/>
          <w:sz w:val="28"/>
          <w:szCs w:val="28"/>
        </w:rPr>
        <w:t xml:space="preserve">4.Классификация, механизм действия, фармакокинетические особенности, побочные эффекты и взаимодействие препаратов, применяемые для </w:t>
      </w:r>
      <w:proofErr w:type="gramStart"/>
      <w:r w:rsidRPr="00302F53">
        <w:rPr>
          <w:bCs/>
          <w:iCs/>
          <w:color w:val="000000"/>
          <w:sz w:val="28"/>
          <w:szCs w:val="28"/>
        </w:rPr>
        <w:t>коррекции  кислотно</w:t>
      </w:r>
      <w:proofErr w:type="gramEnd"/>
      <w:r w:rsidRPr="00302F53">
        <w:rPr>
          <w:bCs/>
          <w:iCs/>
          <w:color w:val="000000"/>
          <w:sz w:val="28"/>
          <w:szCs w:val="28"/>
        </w:rPr>
        <w:t>-основного состояния и ионного равновесия в организме.</w:t>
      </w:r>
    </w:p>
    <w:p w14:paraId="3024C353" w14:textId="77777777" w:rsidR="003F3179" w:rsidRPr="00302F53" w:rsidRDefault="003F3179" w:rsidP="00A27E42">
      <w:pPr>
        <w:ind w:firstLine="709"/>
        <w:rPr>
          <w:bCs/>
          <w:iCs/>
          <w:color w:val="000000"/>
          <w:sz w:val="28"/>
          <w:szCs w:val="28"/>
        </w:rPr>
      </w:pPr>
      <w:r w:rsidRPr="00302F53">
        <w:rPr>
          <w:bCs/>
          <w:iCs/>
          <w:color w:val="000000"/>
          <w:sz w:val="28"/>
          <w:szCs w:val="28"/>
        </w:rPr>
        <w:t>5. Классификация, механизм действия, фармакокинетические особенности, побочные эффекты и взаимодействие аминокислот.</w:t>
      </w:r>
    </w:p>
    <w:p w14:paraId="0D66111C" w14:textId="77777777" w:rsidR="00CC7939" w:rsidRPr="00302F53" w:rsidRDefault="00CC7939" w:rsidP="00A27E42">
      <w:pPr>
        <w:tabs>
          <w:tab w:val="left" w:pos="1134"/>
        </w:tabs>
        <w:ind w:firstLine="709"/>
        <w:jc w:val="both"/>
        <w:rPr>
          <w:color w:val="000000"/>
          <w:sz w:val="28"/>
          <w:szCs w:val="28"/>
        </w:rPr>
      </w:pPr>
    </w:p>
    <w:p w14:paraId="1FAB1D5D"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0292497D" w14:textId="77777777" w:rsidR="00F90BE4" w:rsidRPr="005A7731" w:rsidRDefault="00F90BE4" w:rsidP="00AD45E5">
      <w:pPr>
        <w:pStyle w:val="a5"/>
        <w:numPr>
          <w:ilvl w:val="0"/>
          <w:numId w:val="753"/>
        </w:numPr>
        <w:tabs>
          <w:tab w:val="left" w:pos="426"/>
        </w:tabs>
        <w:ind w:left="0" w:firstLine="0"/>
        <w:rPr>
          <w:rFonts w:ascii="Times New Roman" w:hAnsi="Times New Roman"/>
          <w:b/>
          <w:sz w:val="28"/>
          <w:szCs w:val="28"/>
        </w:rPr>
      </w:pPr>
      <w:r w:rsidRPr="005A7731">
        <w:rPr>
          <w:rFonts w:ascii="Times New Roman" w:hAnsi="Times New Roman"/>
          <w:b/>
          <w:sz w:val="28"/>
          <w:szCs w:val="28"/>
        </w:rPr>
        <w:t>Укажите продолжительность мочегонного действия гипотиазида:</w:t>
      </w:r>
    </w:p>
    <w:p w14:paraId="4119E593" w14:textId="77777777" w:rsidR="00F90BE4" w:rsidRPr="005A7731" w:rsidRDefault="00F90BE4" w:rsidP="00AD45E5">
      <w:pPr>
        <w:pStyle w:val="a5"/>
        <w:numPr>
          <w:ilvl w:val="0"/>
          <w:numId w:val="754"/>
        </w:numPr>
        <w:tabs>
          <w:tab w:val="left" w:pos="426"/>
        </w:tabs>
        <w:ind w:left="0" w:firstLine="0"/>
        <w:rPr>
          <w:rFonts w:ascii="Times New Roman" w:hAnsi="Times New Roman"/>
          <w:sz w:val="28"/>
          <w:szCs w:val="28"/>
        </w:rPr>
      </w:pPr>
      <w:r w:rsidRPr="005A7731">
        <w:rPr>
          <w:rFonts w:ascii="Times New Roman" w:hAnsi="Times New Roman"/>
          <w:sz w:val="28"/>
          <w:szCs w:val="28"/>
        </w:rPr>
        <w:t>3 часа</w:t>
      </w:r>
    </w:p>
    <w:p w14:paraId="198915D8" w14:textId="77777777" w:rsidR="00F90BE4" w:rsidRPr="005A7731" w:rsidRDefault="00F90BE4" w:rsidP="00AD45E5">
      <w:pPr>
        <w:pStyle w:val="a5"/>
        <w:numPr>
          <w:ilvl w:val="0"/>
          <w:numId w:val="754"/>
        </w:numPr>
        <w:tabs>
          <w:tab w:val="left" w:pos="426"/>
        </w:tabs>
        <w:ind w:left="0" w:firstLine="0"/>
        <w:rPr>
          <w:rFonts w:ascii="Times New Roman" w:hAnsi="Times New Roman"/>
          <w:sz w:val="28"/>
          <w:szCs w:val="28"/>
        </w:rPr>
      </w:pPr>
      <w:r w:rsidRPr="005A7731">
        <w:rPr>
          <w:rFonts w:ascii="Times New Roman" w:hAnsi="Times New Roman"/>
          <w:sz w:val="28"/>
          <w:szCs w:val="28"/>
        </w:rPr>
        <w:t>часов</w:t>
      </w:r>
    </w:p>
    <w:p w14:paraId="3B17B6FE" w14:textId="77777777" w:rsidR="00F90BE4" w:rsidRPr="005A7731" w:rsidRDefault="00F90BE4" w:rsidP="00AD45E5">
      <w:pPr>
        <w:pStyle w:val="a5"/>
        <w:numPr>
          <w:ilvl w:val="0"/>
          <w:numId w:val="754"/>
        </w:numPr>
        <w:tabs>
          <w:tab w:val="left" w:pos="426"/>
        </w:tabs>
        <w:ind w:left="0" w:firstLine="0"/>
        <w:rPr>
          <w:rFonts w:ascii="Times New Roman" w:hAnsi="Times New Roman"/>
          <w:sz w:val="28"/>
          <w:szCs w:val="28"/>
        </w:rPr>
      </w:pPr>
      <w:r w:rsidRPr="005A7731">
        <w:rPr>
          <w:rFonts w:ascii="Times New Roman" w:hAnsi="Times New Roman"/>
          <w:sz w:val="28"/>
          <w:szCs w:val="28"/>
        </w:rPr>
        <w:t>12 часов</w:t>
      </w:r>
    </w:p>
    <w:p w14:paraId="17D3F89B" w14:textId="77777777" w:rsidR="00F90BE4" w:rsidRPr="005A7731" w:rsidRDefault="00F90BE4" w:rsidP="00AD45E5">
      <w:pPr>
        <w:pStyle w:val="a5"/>
        <w:numPr>
          <w:ilvl w:val="0"/>
          <w:numId w:val="754"/>
        </w:numPr>
        <w:tabs>
          <w:tab w:val="left" w:pos="426"/>
        </w:tabs>
        <w:ind w:left="0" w:firstLine="0"/>
        <w:rPr>
          <w:rFonts w:ascii="Times New Roman" w:hAnsi="Times New Roman"/>
          <w:sz w:val="28"/>
          <w:szCs w:val="28"/>
        </w:rPr>
      </w:pPr>
      <w:r w:rsidRPr="005A7731">
        <w:rPr>
          <w:rFonts w:ascii="Times New Roman" w:hAnsi="Times New Roman"/>
          <w:sz w:val="28"/>
          <w:szCs w:val="28"/>
        </w:rPr>
        <w:t>18 часов</w:t>
      </w:r>
    </w:p>
    <w:p w14:paraId="39F50CFA" w14:textId="77777777" w:rsidR="00F90BE4" w:rsidRDefault="00407594" w:rsidP="00AD45E5">
      <w:pPr>
        <w:pStyle w:val="a5"/>
        <w:numPr>
          <w:ilvl w:val="0"/>
          <w:numId w:val="754"/>
        </w:numPr>
        <w:tabs>
          <w:tab w:val="left" w:pos="426"/>
        </w:tabs>
        <w:ind w:left="0" w:firstLine="0"/>
        <w:rPr>
          <w:rFonts w:ascii="Times New Roman" w:hAnsi="Times New Roman"/>
          <w:sz w:val="28"/>
          <w:szCs w:val="28"/>
        </w:rPr>
      </w:pPr>
      <w:r w:rsidRPr="005A7731">
        <w:rPr>
          <w:rFonts w:ascii="Times New Roman" w:hAnsi="Times New Roman"/>
          <w:sz w:val="28"/>
          <w:szCs w:val="28"/>
        </w:rPr>
        <w:t>Ч</w:t>
      </w:r>
      <w:r w:rsidR="00F90BE4" w:rsidRPr="005A7731">
        <w:rPr>
          <w:rFonts w:ascii="Times New Roman" w:hAnsi="Times New Roman"/>
          <w:sz w:val="28"/>
          <w:szCs w:val="28"/>
        </w:rPr>
        <w:t>аса</w:t>
      </w:r>
    </w:p>
    <w:p w14:paraId="08FFB548"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 xml:space="preserve">Укажите диуретики, имеющие стероидную структуру: </w:t>
      </w:r>
    </w:p>
    <w:p w14:paraId="54DA3231" w14:textId="77777777" w:rsidR="00407594" w:rsidRDefault="00407594" w:rsidP="00407594">
      <w:pPr>
        <w:pStyle w:val="a5"/>
        <w:numPr>
          <w:ilvl w:val="0"/>
          <w:numId w:val="1683"/>
        </w:numPr>
        <w:tabs>
          <w:tab w:val="left" w:pos="426"/>
        </w:tabs>
        <w:ind w:left="0" w:firstLine="0"/>
        <w:rPr>
          <w:rFonts w:ascii="Times New Roman" w:hAnsi="Times New Roman"/>
          <w:sz w:val="28"/>
          <w:szCs w:val="28"/>
        </w:rPr>
      </w:pPr>
      <w:r>
        <w:rPr>
          <w:rFonts w:ascii="Times New Roman" w:hAnsi="Times New Roman"/>
          <w:sz w:val="28"/>
          <w:szCs w:val="28"/>
        </w:rPr>
        <w:t xml:space="preserve">фуросемид </w:t>
      </w:r>
    </w:p>
    <w:p w14:paraId="51C473FE" w14:textId="77777777" w:rsidR="00407594" w:rsidRDefault="00407594" w:rsidP="00407594">
      <w:pPr>
        <w:pStyle w:val="a5"/>
        <w:numPr>
          <w:ilvl w:val="0"/>
          <w:numId w:val="1683"/>
        </w:numPr>
        <w:tabs>
          <w:tab w:val="left" w:pos="426"/>
        </w:tabs>
        <w:ind w:left="0" w:firstLine="0"/>
        <w:rPr>
          <w:rFonts w:ascii="Times New Roman" w:hAnsi="Times New Roman"/>
          <w:sz w:val="28"/>
          <w:szCs w:val="28"/>
        </w:rPr>
      </w:pPr>
      <w:r>
        <w:rPr>
          <w:rFonts w:ascii="Times New Roman" w:hAnsi="Times New Roman"/>
          <w:sz w:val="28"/>
          <w:szCs w:val="28"/>
        </w:rPr>
        <w:t xml:space="preserve">диакарб </w:t>
      </w:r>
    </w:p>
    <w:p w14:paraId="78A2AA37" w14:textId="77777777" w:rsidR="00407594" w:rsidRDefault="00407594" w:rsidP="00407594">
      <w:pPr>
        <w:pStyle w:val="a5"/>
        <w:numPr>
          <w:ilvl w:val="0"/>
          <w:numId w:val="1683"/>
        </w:numPr>
        <w:tabs>
          <w:tab w:val="left" w:pos="426"/>
        </w:tabs>
        <w:ind w:left="0" w:firstLine="0"/>
        <w:rPr>
          <w:rFonts w:ascii="Times New Roman" w:hAnsi="Times New Roman"/>
          <w:sz w:val="28"/>
          <w:szCs w:val="28"/>
        </w:rPr>
      </w:pPr>
      <w:r>
        <w:rPr>
          <w:rFonts w:ascii="Times New Roman" w:hAnsi="Times New Roman"/>
          <w:sz w:val="28"/>
          <w:szCs w:val="28"/>
        </w:rPr>
        <w:t xml:space="preserve">спиронолактон </w:t>
      </w:r>
    </w:p>
    <w:p w14:paraId="1369031C" w14:textId="77777777" w:rsidR="00407594" w:rsidRDefault="00407594" w:rsidP="00407594">
      <w:pPr>
        <w:pStyle w:val="a5"/>
        <w:numPr>
          <w:ilvl w:val="0"/>
          <w:numId w:val="1683"/>
        </w:numPr>
        <w:tabs>
          <w:tab w:val="left" w:pos="426"/>
        </w:tabs>
        <w:ind w:left="0" w:firstLine="0"/>
        <w:rPr>
          <w:rFonts w:ascii="Times New Roman" w:hAnsi="Times New Roman"/>
          <w:sz w:val="28"/>
          <w:szCs w:val="28"/>
        </w:rPr>
      </w:pPr>
      <w:proofErr w:type="spellStart"/>
      <w:r>
        <w:rPr>
          <w:rFonts w:ascii="Times New Roman" w:hAnsi="Times New Roman"/>
          <w:sz w:val="28"/>
          <w:szCs w:val="28"/>
        </w:rPr>
        <w:t>триамтерен</w:t>
      </w:r>
      <w:proofErr w:type="spellEnd"/>
      <w:r>
        <w:rPr>
          <w:rFonts w:ascii="Times New Roman" w:hAnsi="Times New Roman"/>
          <w:sz w:val="28"/>
          <w:szCs w:val="28"/>
        </w:rPr>
        <w:t xml:space="preserve"> </w:t>
      </w:r>
    </w:p>
    <w:p w14:paraId="3EA8F7DA" w14:textId="77777777" w:rsidR="00407594" w:rsidRDefault="00407594" w:rsidP="00407594">
      <w:pPr>
        <w:pStyle w:val="a5"/>
        <w:numPr>
          <w:ilvl w:val="0"/>
          <w:numId w:val="1683"/>
        </w:numPr>
        <w:tabs>
          <w:tab w:val="left" w:pos="426"/>
        </w:tabs>
        <w:ind w:left="0" w:firstLine="0"/>
        <w:rPr>
          <w:rFonts w:ascii="Times New Roman" w:hAnsi="Times New Roman"/>
          <w:sz w:val="28"/>
          <w:szCs w:val="28"/>
        </w:rPr>
      </w:pPr>
      <w:proofErr w:type="spellStart"/>
      <w:r>
        <w:rPr>
          <w:rFonts w:ascii="Times New Roman" w:hAnsi="Times New Roman"/>
          <w:sz w:val="28"/>
          <w:szCs w:val="28"/>
        </w:rPr>
        <w:t>оксодолин</w:t>
      </w:r>
      <w:proofErr w:type="spellEnd"/>
      <w:r>
        <w:rPr>
          <w:rFonts w:ascii="Times New Roman" w:hAnsi="Times New Roman"/>
          <w:sz w:val="28"/>
          <w:szCs w:val="28"/>
        </w:rPr>
        <w:t xml:space="preserve"> </w:t>
      </w:r>
    </w:p>
    <w:p w14:paraId="73394640" w14:textId="77777777" w:rsidR="00407594" w:rsidRDefault="00407594" w:rsidP="00407594">
      <w:pPr>
        <w:pStyle w:val="a5"/>
        <w:numPr>
          <w:ilvl w:val="0"/>
          <w:numId w:val="1683"/>
        </w:numPr>
        <w:tabs>
          <w:tab w:val="left" w:pos="426"/>
        </w:tabs>
        <w:ind w:left="0" w:firstLine="0"/>
        <w:rPr>
          <w:rFonts w:ascii="Times New Roman" w:hAnsi="Times New Roman"/>
          <w:sz w:val="28"/>
          <w:szCs w:val="28"/>
        </w:rPr>
      </w:pPr>
      <w:proofErr w:type="spellStart"/>
      <w:r>
        <w:rPr>
          <w:rFonts w:ascii="Times New Roman" w:hAnsi="Times New Roman"/>
          <w:sz w:val="28"/>
          <w:szCs w:val="28"/>
        </w:rPr>
        <w:t>новурит</w:t>
      </w:r>
      <w:proofErr w:type="spellEnd"/>
      <w:r>
        <w:rPr>
          <w:rFonts w:ascii="Times New Roman" w:hAnsi="Times New Roman"/>
          <w:sz w:val="28"/>
          <w:szCs w:val="28"/>
        </w:rPr>
        <w:t xml:space="preserve"> </w:t>
      </w:r>
    </w:p>
    <w:p w14:paraId="77490034" w14:textId="77777777" w:rsidR="00407594" w:rsidRDefault="00407594" w:rsidP="00407594">
      <w:pPr>
        <w:pStyle w:val="a5"/>
        <w:numPr>
          <w:ilvl w:val="0"/>
          <w:numId w:val="1683"/>
        </w:numPr>
        <w:tabs>
          <w:tab w:val="left" w:pos="426"/>
        </w:tabs>
        <w:ind w:left="0" w:firstLine="0"/>
        <w:rPr>
          <w:rFonts w:ascii="Times New Roman" w:hAnsi="Times New Roman"/>
          <w:sz w:val="28"/>
          <w:szCs w:val="28"/>
        </w:rPr>
      </w:pPr>
      <w:proofErr w:type="spellStart"/>
      <w:r>
        <w:rPr>
          <w:rFonts w:ascii="Times New Roman" w:hAnsi="Times New Roman"/>
          <w:sz w:val="28"/>
          <w:szCs w:val="28"/>
        </w:rPr>
        <w:t>амилорид</w:t>
      </w:r>
      <w:proofErr w:type="spellEnd"/>
    </w:p>
    <w:p w14:paraId="4699CDF1"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 xml:space="preserve">Укажите диуретики, действие которых в основном локализуется в      проксимальных канальцах почки: </w:t>
      </w:r>
    </w:p>
    <w:p w14:paraId="157E648E" w14:textId="77777777" w:rsidR="00407594" w:rsidRDefault="00407594" w:rsidP="00407594">
      <w:pPr>
        <w:pStyle w:val="a5"/>
        <w:numPr>
          <w:ilvl w:val="0"/>
          <w:numId w:val="1684"/>
        </w:numPr>
        <w:tabs>
          <w:tab w:val="left" w:pos="426"/>
        </w:tabs>
        <w:ind w:left="0" w:firstLine="0"/>
        <w:rPr>
          <w:rFonts w:ascii="Times New Roman" w:hAnsi="Times New Roman"/>
          <w:sz w:val="28"/>
          <w:szCs w:val="28"/>
        </w:rPr>
      </w:pPr>
      <w:proofErr w:type="spellStart"/>
      <w:r>
        <w:rPr>
          <w:rFonts w:ascii="Times New Roman" w:hAnsi="Times New Roman"/>
          <w:sz w:val="28"/>
          <w:szCs w:val="28"/>
        </w:rPr>
        <w:lastRenderedPageBreak/>
        <w:t>урегит</w:t>
      </w:r>
      <w:proofErr w:type="spellEnd"/>
      <w:r>
        <w:rPr>
          <w:rFonts w:ascii="Times New Roman" w:hAnsi="Times New Roman"/>
          <w:sz w:val="28"/>
          <w:szCs w:val="28"/>
        </w:rPr>
        <w:t xml:space="preserve"> </w:t>
      </w:r>
    </w:p>
    <w:p w14:paraId="2CE4526F" w14:textId="77777777" w:rsidR="00407594" w:rsidRDefault="00407594" w:rsidP="00407594">
      <w:pPr>
        <w:pStyle w:val="a5"/>
        <w:numPr>
          <w:ilvl w:val="0"/>
          <w:numId w:val="1684"/>
        </w:numPr>
        <w:tabs>
          <w:tab w:val="left" w:pos="426"/>
        </w:tabs>
        <w:ind w:left="0" w:firstLine="0"/>
        <w:rPr>
          <w:rFonts w:ascii="Times New Roman" w:hAnsi="Times New Roman"/>
          <w:sz w:val="28"/>
          <w:szCs w:val="28"/>
        </w:rPr>
      </w:pPr>
      <w:r>
        <w:rPr>
          <w:rFonts w:ascii="Times New Roman" w:hAnsi="Times New Roman"/>
          <w:sz w:val="28"/>
          <w:szCs w:val="28"/>
        </w:rPr>
        <w:t xml:space="preserve">маннит </w:t>
      </w:r>
    </w:p>
    <w:p w14:paraId="4E3B44AA" w14:textId="77777777" w:rsidR="00407594" w:rsidRDefault="00407594" w:rsidP="00407594">
      <w:pPr>
        <w:pStyle w:val="a5"/>
        <w:numPr>
          <w:ilvl w:val="0"/>
          <w:numId w:val="1684"/>
        </w:numPr>
        <w:tabs>
          <w:tab w:val="left" w:pos="426"/>
        </w:tabs>
        <w:ind w:left="0" w:firstLine="0"/>
        <w:rPr>
          <w:rFonts w:ascii="Times New Roman" w:hAnsi="Times New Roman"/>
          <w:sz w:val="28"/>
          <w:szCs w:val="28"/>
        </w:rPr>
      </w:pPr>
      <w:proofErr w:type="spellStart"/>
      <w:r>
        <w:rPr>
          <w:rFonts w:ascii="Times New Roman" w:hAnsi="Times New Roman"/>
          <w:sz w:val="28"/>
          <w:szCs w:val="28"/>
        </w:rPr>
        <w:t>клопамид</w:t>
      </w:r>
      <w:proofErr w:type="spellEnd"/>
      <w:r>
        <w:rPr>
          <w:rFonts w:ascii="Times New Roman" w:hAnsi="Times New Roman"/>
          <w:sz w:val="28"/>
          <w:szCs w:val="28"/>
        </w:rPr>
        <w:t xml:space="preserve"> </w:t>
      </w:r>
    </w:p>
    <w:p w14:paraId="52C60D84" w14:textId="77777777" w:rsidR="00407594" w:rsidRDefault="00407594" w:rsidP="00407594">
      <w:pPr>
        <w:pStyle w:val="a5"/>
        <w:numPr>
          <w:ilvl w:val="0"/>
          <w:numId w:val="1684"/>
        </w:numPr>
        <w:tabs>
          <w:tab w:val="left" w:pos="426"/>
        </w:tabs>
        <w:ind w:left="0" w:firstLine="0"/>
        <w:rPr>
          <w:rFonts w:ascii="Times New Roman" w:hAnsi="Times New Roman"/>
          <w:sz w:val="28"/>
          <w:szCs w:val="28"/>
        </w:rPr>
      </w:pPr>
      <w:r>
        <w:rPr>
          <w:rFonts w:ascii="Times New Roman" w:hAnsi="Times New Roman"/>
          <w:sz w:val="28"/>
          <w:szCs w:val="28"/>
        </w:rPr>
        <w:t xml:space="preserve">диакарб </w:t>
      </w:r>
    </w:p>
    <w:p w14:paraId="1301600A" w14:textId="77777777" w:rsidR="00407594" w:rsidRDefault="00407594" w:rsidP="00407594">
      <w:pPr>
        <w:pStyle w:val="a5"/>
        <w:numPr>
          <w:ilvl w:val="0"/>
          <w:numId w:val="1684"/>
        </w:numPr>
        <w:tabs>
          <w:tab w:val="left" w:pos="426"/>
        </w:tabs>
        <w:ind w:left="0" w:firstLine="0"/>
        <w:rPr>
          <w:rFonts w:ascii="Times New Roman" w:hAnsi="Times New Roman"/>
          <w:sz w:val="28"/>
          <w:szCs w:val="28"/>
        </w:rPr>
      </w:pPr>
      <w:r>
        <w:rPr>
          <w:rFonts w:ascii="Times New Roman" w:hAnsi="Times New Roman"/>
          <w:sz w:val="28"/>
          <w:szCs w:val="28"/>
        </w:rPr>
        <w:t xml:space="preserve">мочевина </w:t>
      </w:r>
    </w:p>
    <w:p w14:paraId="36CE265E" w14:textId="77777777" w:rsidR="00407594" w:rsidRDefault="00407594" w:rsidP="00407594">
      <w:pPr>
        <w:pStyle w:val="a5"/>
        <w:numPr>
          <w:ilvl w:val="0"/>
          <w:numId w:val="1684"/>
        </w:numPr>
        <w:tabs>
          <w:tab w:val="left" w:pos="426"/>
        </w:tabs>
        <w:ind w:left="0" w:firstLine="0"/>
        <w:rPr>
          <w:rFonts w:ascii="Times New Roman" w:hAnsi="Times New Roman"/>
          <w:sz w:val="28"/>
          <w:szCs w:val="28"/>
        </w:rPr>
      </w:pPr>
      <w:proofErr w:type="spellStart"/>
      <w:r>
        <w:rPr>
          <w:rFonts w:ascii="Times New Roman" w:hAnsi="Times New Roman"/>
          <w:sz w:val="28"/>
          <w:szCs w:val="28"/>
        </w:rPr>
        <w:t>политиазид</w:t>
      </w:r>
      <w:proofErr w:type="spellEnd"/>
      <w:r>
        <w:rPr>
          <w:rFonts w:ascii="Times New Roman" w:hAnsi="Times New Roman"/>
          <w:sz w:val="28"/>
          <w:szCs w:val="28"/>
        </w:rPr>
        <w:t xml:space="preserve"> </w:t>
      </w:r>
    </w:p>
    <w:p w14:paraId="1DA2A99C" w14:textId="77777777" w:rsidR="00407594" w:rsidRDefault="00407594" w:rsidP="00407594">
      <w:pPr>
        <w:pStyle w:val="a5"/>
        <w:numPr>
          <w:ilvl w:val="0"/>
          <w:numId w:val="1684"/>
        </w:numPr>
        <w:tabs>
          <w:tab w:val="left" w:pos="426"/>
        </w:tabs>
        <w:ind w:left="0" w:firstLine="0"/>
        <w:rPr>
          <w:rFonts w:ascii="Times New Roman" w:hAnsi="Times New Roman"/>
          <w:sz w:val="28"/>
          <w:szCs w:val="28"/>
        </w:rPr>
      </w:pPr>
      <w:r>
        <w:rPr>
          <w:rFonts w:ascii="Times New Roman" w:hAnsi="Times New Roman"/>
          <w:sz w:val="28"/>
          <w:szCs w:val="28"/>
        </w:rPr>
        <w:t xml:space="preserve">эуфиллин </w:t>
      </w:r>
    </w:p>
    <w:p w14:paraId="045187C3" w14:textId="77777777" w:rsidR="00407594" w:rsidRDefault="00407594" w:rsidP="00407594">
      <w:pPr>
        <w:pStyle w:val="a5"/>
        <w:numPr>
          <w:ilvl w:val="0"/>
          <w:numId w:val="1684"/>
        </w:numPr>
        <w:tabs>
          <w:tab w:val="left" w:pos="426"/>
        </w:tabs>
        <w:ind w:left="0" w:firstLine="0"/>
        <w:rPr>
          <w:rFonts w:ascii="Times New Roman" w:hAnsi="Times New Roman"/>
          <w:sz w:val="28"/>
          <w:szCs w:val="28"/>
        </w:rPr>
      </w:pPr>
      <w:proofErr w:type="spellStart"/>
      <w:r>
        <w:rPr>
          <w:rFonts w:ascii="Times New Roman" w:hAnsi="Times New Roman"/>
          <w:sz w:val="28"/>
          <w:szCs w:val="28"/>
        </w:rPr>
        <w:t>ацетазоламид</w:t>
      </w:r>
      <w:proofErr w:type="spellEnd"/>
    </w:p>
    <w:p w14:paraId="46D1FF42"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 xml:space="preserve">Укажите диуретики, действие которых локализуется в дистальных      канальцах почки: </w:t>
      </w:r>
    </w:p>
    <w:p w14:paraId="013A6265" w14:textId="77777777" w:rsidR="00407594" w:rsidRDefault="00407594" w:rsidP="00407594">
      <w:pPr>
        <w:pStyle w:val="a5"/>
        <w:numPr>
          <w:ilvl w:val="0"/>
          <w:numId w:val="1685"/>
        </w:numPr>
        <w:tabs>
          <w:tab w:val="left" w:pos="426"/>
        </w:tabs>
        <w:ind w:left="0" w:firstLine="0"/>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триамтерен</w:t>
      </w:r>
      <w:proofErr w:type="spellEnd"/>
      <w:r>
        <w:rPr>
          <w:rFonts w:ascii="Times New Roman" w:hAnsi="Times New Roman"/>
          <w:sz w:val="28"/>
          <w:szCs w:val="28"/>
        </w:rPr>
        <w:t xml:space="preserve"> </w:t>
      </w:r>
    </w:p>
    <w:p w14:paraId="37DD60E2" w14:textId="77777777" w:rsidR="00407594" w:rsidRDefault="00407594" w:rsidP="00407594">
      <w:pPr>
        <w:pStyle w:val="a5"/>
        <w:numPr>
          <w:ilvl w:val="0"/>
          <w:numId w:val="1685"/>
        </w:numPr>
        <w:tabs>
          <w:tab w:val="left" w:pos="426"/>
        </w:tabs>
        <w:ind w:left="0" w:firstLine="0"/>
        <w:rPr>
          <w:rFonts w:ascii="Times New Roman" w:hAnsi="Times New Roman"/>
          <w:sz w:val="28"/>
          <w:szCs w:val="28"/>
        </w:rPr>
      </w:pPr>
      <w:r>
        <w:rPr>
          <w:rFonts w:ascii="Times New Roman" w:hAnsi="Times New Roman"/>
          <w:sz w:val="28"/>
          <w:szCs w:val="28"/>
        </w:rPr>
        <w:t xml:space="preserve">фуросемид </w:t>
      </w:r>
    </w:p>
    <w:p w14:paraId="42DA8DAD" w14:textId="77777777" w:rsidR="00407594" w:rsidRDefault="00407594" w:rsidP="00407594">
      <w:pPr>
        <w:pStyle w:val="a5"/>
        <w:numPr>
          <w:ilvl w:val="0"/>
          <w:numId w:val="1685"/>
        </w:numPr>
        <w:tabs>
          <w:tab w:val="left" w:pos="426"/>
        </w:tabs>
        <w:ind w:left="0" w:firstLine="0"/>
        <w:rPr>
          <w:rFonts w:ascii="Times New Roman" w:hAnsi="Times New Roman"/>
          <w:sz w:val="28"/>
          <w:szCs w:val="28"/>
        </w:rPr>
      </w:pPr>
      <w:proofErr w:type="spellStart"/>
      <w:r>
        <w:rPr>
          <w:rFonts w:ascii="Times New Roman" w:hAnsi="Times New Roman"/>
          <w:sz w:val="28"/>
          <w:szCs w:val="28"/>
        </w:rPr>
        <w:t>меркузал</w:t>
      </w:r>
      <w:proofErr w:type="spellEnd"/>
      <w:r>
        <w:rPr>
          <w:rFonts w:ascii="Times New Roman" w:hAnsi="Times New Roman"/>
          <w:sz w:val="28"/>
          <w:szCs w:val="28"/>
        </w:rPr>
        <w:t xml:space="preserve"> </w:t>
      </w:r>
    </w:p>
    <w:p w14:paraId="557A0767" w14:textId="77777777" w:rsidR="00407594" w:rsidRDefault="00407594" w:rsidP="00407594">
      <w:pPr>
        <w:pStyle w:val="a5"/>
        <w:numPr>
          <w:ilvl w:val="0"/>
          <w:numId w:val="1685"/>
        </w:numPr>
        <w:tabs>
          <w:tab w:val="left" w:pos="426"/>
        </w:tabs>
        <w:ind w:left="0" w:firstLine="0"/>
        <w:rPr>
          <w:rFonts w:ascii="Times New Roman" w:hAnsi="Times New Roman"/>
          <w:sz w:val="28"/>
          <w:szCs w:val="28"/>
        </w:rPr>
      </w:pPr>
      <w:r>
        <w:rPr>
          <w:rFonts w:ascii="Times New Roman" w:hAnsi="Times New Roman"/>
          <w:sz w:val="28"/>
          <w:szCs w:val="28"/>
        </w:rPr>
        <w:t xml:space="preserve">+верошпирон </w:t>
      </w:r>
    </w:p>
    <w:p w14:paraId="457AE74A" w14:textId="77777777" w:rsidR="00407594" w:rsidRDefault="00407594" w:rsidP="00407594">
      <w:pPr>
        <w:pStyle w:val="a5"/>
        <w:numPr>
          <w:ilvl w:val="0"/>
          <w:numId w:val="1685"/>
        </w:numPr>
        <w:tabs>
          <w:tab w:val="left" w:pos="426"/>
        </w:tabs>
        <w:ind w:left="0" w:firstLine="0"/>
        <w:rPr>
          <w:rFonts w:ascii="Times New Roman" w:hAnsi="Times New Roman"/>
          <w:sz w:val="28"/>
          <w:szCs w:val="28"/>
        </w:rPr>
      </w:pPr>
      <w:proofErr w:type="spellStart"/>
      <w:r>
        <w:rPr>
          <w:rFonts w:ascii="Times New Roman" w:hAnsi="Times New Roman"/>
          <w:sz w:val="28"/>
          <w:szCs w:val="28"/>
        </w:rPr>
        <w:t>урегит</w:t>
      </w:r>
      <w:proofErr w:type="spellEnd"/>
      <w:r>
        <w:rPr>
          <w:rFonts w:ascii="Times New Roman" w:hAnsi="Times New Roman"/>
          <w:sz w:val="28"/>
          <w:szCs w:val="28"/>
        </w:rPr>
        <w:t xml:space="preserve"> </w:t>
      </w:r>
    </w:p>
    <w:p w14:paraId="1707D8CD" w14:textId="77777777" w:rsidR="00407594" w:rsidRDefault="00407594" w:rsidP="00407594">
      <w:pPr>
        <w:pStyle w:val="a5"/>
        <w:numPr>
          <w:ilvl w:val="0"/>
          <w:numId w:val="1685"/>
        </w:numPr>
        <w:tabs>
          <w:tab w:val="left" w:pos="426"/>
        </w:tabs>
        <w:ind w:left="0" w:firstLine="0"/>
        <w:rPr>
          <w:rFonts w:ascii="Times New Roman" w:hAnsi="Times New Roman"/>
          <w:sz w:val="28"/>
          <w:szCs w:val="28"/>
        </w:rPr>
      </w:pPr>
      <w:proofErr w:type="spellStart"/>
      <w:r>
        <w:rPr>
          <w:rFonts w:ascii="Times New Roman" w:hAnsi="Times New Roman"/>
          <w:sz w:val="28"/>
          <w:szCs w:val="28"/>
        </w:rPr>
        <w:t>циклометиазид</w:t>
      </w:r>
      <w:proofErr w:type="spellEnd"/>
      <w:r>
        <w:rPr>
          <w:rFonts w:ascii="Times New Roman" w:hAnsi="Times New Roman"/>
          <w:sz w:val="28"/>
          <w:szCs w:val="28"/>
        </w:rPr>
        <w:t xml:space="preserve"> </w:t>
      </w:r>
    </w:p>
    <w:p w14:paraId="2314FEED" w14:textId="77777777" w:rsidR="00407594" w:rsidRDefault="00407594" w:rsidP="00407594">
      <w:pPr>
        <w:pStyle w:val="a5"/>
        <w:numPr>
          <w:ilvl w:val="0"/>
          <w:numId w:val="1685"/>
        </w:numPr>
        <w:tabs>
          <w:tab w:val="left" w:pos="426"/>
        </w:tabs>
        <w:ind w:left="0" w:firstLine="0"/>
        <w:rPr>
          <w:rFonts w:ascii="Times New Roman" w:hAnsi="Times New Roman"/>
          <w:sz w:val="28"/>
          <w:szCs w:val="28"/>
        </w:rPr>
      </w:pPr>
      <w:r>
        <w:rPr>
          <w:rFonts w:ascii="Times New Roman" w:hAnsi="Times New Roman"/>
          <w:sz w:val="28"/>
          <w:szCs w:val="28"/>
        </w:rPr>
        <w:t xml:space="preserve">диакарб </w:t>
      </w:r>
    </w:p>
    <w:p w14:paraId="77848464" w14:textId="77777777" w:rsidR="00407594" w:rsidRDefault="00407594" w:rsidP="00407594">
      <w:pPr>
        <w:pStyle w:val="a5"/>
        <w:numPr>
          <w:ilvl w:val="0"/>
          <w:numId w:val="1685"/>
        </w:numPr>
        <w:tabs>
          <w:tab w:val="left" w:pos="426"/>
        </w:tabs>
        <w:ind w:left="0" w:firstLine="0"/>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амилорид</w:t>
      </w:r>
      <w:proofErr w:type="spellEnd"/>
    </w:p>
    <w:p w14:paraId="31D7D64F"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 xml:space="preserve">Укажите диуретики, действие которых локализуется в кортикальном      сегменте </w:t>
      </w:r>
      <w:proofErr w:type="spellStart"/>
      <w:r>
        <w:rPr>
          <w:rFonts w:ascii="Times New Roman" w:hAnsi="Times New Roman"/>
          <w:b/>
          <w:sz w:val="28"/>
          <w:szCs w:val="28"/>
        </w:rPr>
        <w:t>воссходящей</w:t>
      </w:r>
      <w:proofErr w:type="spellEnd"/>
      <w:r>
        <w:rPr>
          <w:rFonts w:ascii="Times New Roman" w:hAnsi="Times New Roman"/>
          <w:b/>
          <w:sz w:val="28"/>
          <w:szCs w:val="28"/>
        </w:rPr>
        <w:t xml:space="preserve"> части петли </w:t>
      </w:r>
      <w:proofErr w:type="spellStart"/>
      <w:r>
        <w:rPr>
          <w:rFonts w:ascii="Times New Roman" w:hAnsi="Times New Roman"/>
          <w:b/>
          <w:sz w:val="28"/>
          <w:szCs w:val="28"/>
        </w:rPr>
        <w:t>генле</w:t>
      </w:r>
      <w:proofErr w:type="spellEnd"/>
      <w:r>
        <w:rPr>
          <w:rFonts w:ascii="Times New Roman" w:hAnsi="Times New Roman"/>
          <w:b/>
          <w:sz w:val="28"/>
          <w:szCs w:val="28"/>
        </w:rPr>
        <w:t xml:space="preserve">: </w:t>
      </w:r>
    </w:p>
    <w:p w14:paraId="4045506B" w14:textId="77777777" w:rsidR="00407594" w:rsidRDefault="00407594" w:rsidP="00407594">
      <w:pPr>
        <w:pStyle w:val="a5"/>
        <w:numPr>
          <w:ilvl w:val="0"/>
          <w:numId w:val="1686"/>
        </w:numPr>
        <w:tabs>
          <w:tab w:val="left" w:pos="426"/>
        </w:tabs>
        <w:ind w:left="0" w:firstLine="0"/>
        <w:rPr>
          <w:rFonts w:ascii="Times New Roman" w:hAnsi="Times New Roman"/>
          <w:sz w:val="28"/>
          <w:szCs w:val="28"/>
        </w:rPr>
      </w:pPr>
      <w:proofErr w:type="spellStart"/>
      <w:r>
        <w:rPr>
          <w:rFonts w:ascii="Times New Roman" w:hAnsi="Times New Roman"/>
          <w:sz w:val="28"/>
          <w:szCs w:val="28"/>
        </w:rPr>
        <w:t>клопамид</w:t>
      </w:r>
      <w:proofErr w:type="spellEnd"/>
      <w:r>
        <w:rPr>
          <w:rFonts w:ascii="Times New Roman" w:hAnsi="Times New Roman"/>
          <w:sz w:val="28"/>
          <w:szCs w:val="28"/>
        </w:rPr>
        <w:t xml:space="preserve"> </w:t>
      </w:r>
    </w:p>
    <w:p w14:paraId="3E2AE9CB" w14:textId="77777777" w:rsidR="00407594" w:rsidRDefault="00407594" w:rsidP="00407594">
      <w:pPr>
        <w:pStyle w:val="a5"/>
        <w:numPr>
          <w:ilvl w:val="0"/>
          <w:numId w:val="1686"/>
        </w:numPr>
        <w:tabs>
          <w:tab w:val="left" w:pos="426"/>
        </w:tabs>
        <w:ind w:left="0" w:firstLine="0"/>
        <w:rPr>
          <w:rFonts w:ascii="Times New Roman" w:hAnsi="Times New Roman"/>
          <w:sz w:val="28"/>
          <w:szCs w:val="28"/>
        </w:rPr>
      </w:pPr>
      <w:r>
        <w:rPr>
          <w:rFonts w:ascii="Times New Roman" w:hAnsi="Times New Roman"/>
          <w:sz w:val="28"/>
          <w:szCs w:val="28"/>
        </w:rPr>
        <w:t xml:space="preserve">маннит </w:t>
      </w:r>
    </w:p>
    <w:p w14:paraId="0F57F12F" w14:textId="77777777" w:rsidR="00407594" w:rsidRDefault="00407594" w:rsidP="00407594">
      <w:pPr>
        <w:pStyle w:val="a5"/>
        <w:numPr>
          <w:ilvl w:val="0"/>
          <w:numId w:val="1686"/>
        </w:numPr>
        <w:tabs>
          <w:tab w:val="left" w:pos="426"/>
        </w:tabs>
        <w:ind w:left="0" w:firstLine="0"/>
        <w:rPr>
          <w:rFonts w:ascii="Times New Roman" w:hAnsi="Times New Roman"/>
          <w:sz w:val="28"/>
          <w:szCs w:val="28"/>
        </w:rPr>
      </w:pPr>
      <w:proofErr w:type="spellStart"/>
      <w:r>
        <w:rPr>
          <w:rFonts w:ascii="Times New Roman" w:hAnsi="Times New Roman"/>
          <w:sz w:val="28"/>
          <w:szCs w:val="28"/>
        </w:rPr>
        <w:t>триамтерен</w:t>
      </w:r>
      <w:proofErr w:type="spellEnd"/>
      <w:r>
        <w:rPr>
          <w:rFonts w:ascii="Times New Roman" w:hAnsi="Times New Roman"/>
          <w:sz w:val="28"/>
          <w:szCs w:val="28"/>
        </w:rPr>
        <w:t xml:space="preserve"> </w:t>
      </w:r>
    </w:p>
    <w:p w14:paraId="3BCC42C9" w14:textId="77777777" w:rsidR="00407594" w:rsidRDefault="00407594" w:rsidP="00407594">
      <w:pPr>
        <w:pStyle w:val="a5"/>
        <w:numPr>
          <w:ilvl w:val="0"/>
          <w:numId w:val="1686"/>
        </w:numPr>
        <w:tabs>
          <w:tab w:val="left" w:pos="426"/>
        </w:tabs>
        <w:ind w:left="0" w:firstLine="0"/>
        <w:rPr>
          <w:rFonts w:ascii="Times New Roman" w:hAnsi="Times New Roman"/>
          <w:sz w:val="28"/>
          <w:szCs w:val="28"/>
        </w:rPr>
      </w:pPr>
      <w:r>
        <w:rPr>
          <w:rFonts w:ascii="Times New Roman" w:hAnsi="Times New Roman"/>
          <w:sz w:val="28"/>
          <w:szCs w:val="28"/>
        </w:rPr>
        <w:t xml:space="preserve">фуросемид </w:t>
      </w:r>
    </w:p>
    <w:p w14:paraId="262AE107" w14:textId="77777777" w:rsidR="00407594" w:rsidRDefault="00407594" w:rsidP="00407594">
      <w:pPr>
        <w:pStyle w:val="a5"/>
        <w:numPr>
          <w:ilvl w:val="0"/>
          <w:numId w:val="1686"/>
        </w:numPr>
        <w:tabs>
          <w:tab w:val="left" w:pos="426"/>
        </w:tabs>
        <w:ind w:left="0" w:firstLine="0"/>
        <w:rPr>
          <w:rFonts w:ascii="Times New Roman" w:hAnsi="Times New Roman"/>
          <w:sz w:val="28"/>
          <w:szCs w:val="28"/>
        </w:rPr>
      </w:pPr>
      <w:proofErr w:type="spellStart"/>
      <w:r>
        <w:rPr>
          <w:rFonts w:ascii="Times New Roman" w:hAnsi="Times New Roman"/>
          <w:sz w:val="28"/>
          <w:szCs w:val="28"/>
        </w:rPr>
        <w:t>дихлотиазид</w:t>
      </w:r>
      <w:proofErr w:type="spellEnd"/>
      <w:r>
        <w:rPr>
          <w:rFonts w:ascii="Times New Roman" w:hAnsi="Times New Roman"/>
          <w:sz w:val="28"/>
          <w:szCs w:val="28"/>
        </w:rPr>
        <w:t xml:space="preserve"> </w:t>
      </w:r>
    </w:p>
    <w:p w14:paraId="5607925F" w14:textId="77777777" w:rsidR="00407594" w:rsidRDefault="00407594" w:rsidP="00407594">
      <w:pPr>
        <w:pStyle w:val="a5"/>
        <w:numPr>
          <w:ilvl w:val="0"/>
          <w:numId w:val="1686"/>
        </w:numPr>
        <w:tabs>
          <w:tab w:val="left" w:pos="426"/>
        </w:tabs>
        <w:ind w:left="0" w:firstLine="0"/>
        <w:rPr>
          <w:rFonts w:ascii="Times New Roman" w:hAnsi="Times New Roman"/>
          <w:sz w:val="28"/>
          <w:szCs w:val="28"/>
        </w:rPr>
      </w:pPr>
      <w:proofErr w:type="spellStart"/>
      <w:r>
        <w:rPr>
          <w:rFonts w:ascii="Times New Roman" w:hAnsi="Times New Roman"/>
          <w:sz w:val="28"/>
          <w:szCs w:val="28"/>
        </w:rPr>
        <w:t>урегит</w:t>
      </w:r>
      <w:proofErr w:type="spellEnd"/>
      <w:r>
        <w:rPr>
          <w:rFonts w:ascii="Times New Roman" w:hAnsi="Times New Roman"/>
          <w:sz w:val="28"/>
          <w:szCs w:val="28"/>
        </w:rPr>
        <w:t xml:space="preserve"> </w:t>
      </w:r>
    </w:p>
    <w:p w14:paraId="7B8735A1" w14:textId="77777777" w:rsidR="00407594" w:rsidRDefault="00407594" w:rsidP="00407594">
      <w:pPr>
        <w:pStyle w:val="a5"/>
        <w:numPr>
          <w:ilvl w:val="0"/>
          <w:numId w:val="1686"/>
        </w:numPr>
        <w:tabs>
          <w:tab w:val="left" w:pos="426"/>
        </w:tabs>
        <w:ind w:left="0" w:firstLine="0"/>
        <w:rPr>
          <w:rFonts w:ascii="Times New Roman" w:hAnsi="Times New Roman"/>
          <w:sz w:val="28"/>
          <w:szCs w:val="28"/>
        </w:rPr>
      </w:pPr>
      <w:proofErr w:type="spellStart"/>
      <w:r>
        <w:rPr>
          <w:rFonts w:ascii="Times New Roman" w:hAnsi="Times New Roman"/>
          <w:sz w:val="28"/>
          <w:szCs w:val="28"/>
        </w:rPr>
        <w:t>оксодолин</w:t>
      </w:r>
      <w:proofErr w:type="spellEnd"/>
      <w:r>
        <w:rPr>
          <w:rFonts w:ascii="Times New Roman" w:hAnsi="Times New Roman"/>
          <w:sz w:val="28"/>
          <w:szCs w:val="28"/>
        </w:rPr>
        <w:t xml:space="preserve"> </w:t>
      </w:r>
    </w:p>
    <w:p w14:paraId="0D2149A4" w14:textId="77777777" w:rsidR="00407594" w:rsidRDefault="00407594" w:rsidP="00407594">
      <w:pPr>
        <w:pStyle w:val="a5"/>
        <w:numPr>
          <w:ilvl w:val="0"/>
          <w:numId w:val="1686"/>
        </w:numPr>
        <w:tabs>
          <w:tab w:val="left" w:pos="426"/>
        </w:tabs>
        <w:ind w:left="0" w:firstLine="0"/>
        <w:rPr>
          <w:rFonts w:ascii="Times New Roman" w:hAnsi="Times New Roman"/>
          <w:sz w:val="28"/>
          <w:szCs w:val="28"/>
        </w:rPr>
      </w:pPr>
      <w:proofErr w:type="spellStart"/>
      <w:r>
        <w:rPr>
          <w:rFonts w:ascii="Times New Roman" w:hAnsi="Times New Roman"/>
          <w:sz w:val="28"/>
          <w:szCs w:val="28"/>
        </w:rPr>
        <w:t>циклометиазид</w:t>
      </w:r>
      <w:proofErr w:type="spellEnd"/>
    </w:p>
    <w:p w14:paraId="5112DEA3"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 xml:space="preserve">Укажите препараты, которые вызывают увеличение диуреза за счет      увеличения клубочковой фильтрации: </w:t>
      </w:r>
    </w:p>
    <w:p w14:paraId="5BF3E6AF" w14:textId="77777777" w:rsidR="00407594" w:rsidRDefault="00407594" w:rsidP="00407594">
      <w:pPr>
        <w:pStyle w:val="a5"/>
        <w:numPr>
          <w:ilvl w:val="0"/>
          <w:numId w:val="1687"/>
        </w:numPr>
        <w:tabs>
          <w:tab w:val="left" w:pos="426"/>
        </w:tabs>
        <w:ind w:left="0" w:firstLine="0"/>
        <w:rPr>
          <w:rFonts w:ascii="Times New Roman" w:hAnsi="Times New Roman"/>
          <w:sz w:val="28"/>
          <w:szCs w:val="28"/>
        </w:rPr>
      </w:pPr>
      <w:r>
        <w:rPr>
          <w:rFonts w:ascii="Times New Roman" w:hAnsi="Times New Roman"/>
          <w:sz w:val="28"/>
          <w:szCs w:val="28"/>
        </w:rPr>
        <w:t xml:space="preserve">эуфиллин  </w:t>
      </w:r>
    </w:p>
    <w:p w14:paraId="36E5AEC0" w14:textId="77777777" w:rsidR="00407594" w:rsidRDefault="00407594" w:rsidP="00407594">
      <w:pPr>
        <w:pStyle w:val="a5"/>
        <w:numPr>
          <w:ilvl w:val="0"/>
          <w:numId w:val="1687"/>
        </w:numPr>
        <w:tabs>
          <w:tab w:val="left" w:pos="426"/>
        </w:tabs>
        <w:ind w:left="0" w:firstLine="0"/>
        <w:rPr>
          <w:rFonts w:ascii="Times New Roman" w:hAnsi="Times New Roman"/>
          <w:sz w:val="28"/>
          <w:szCs w:val="28"/>
        </w:rPr>
      </w:pPr>
      <w:proofErr w:type="spellStart"/>
      <w:r>
        <w:rPr>
          <w:rFonts w:ascii="Times New Roman" w:hAnsi="Times New Roman"/>
          <w:sz w:val="28"/>
          <w:szCs w:val="28"/>
        </w:rPr>
        <w:t>дихлотиазид</w:t>
      </w:r>
      <w:proofErr w:type="spellEnd"/>
      <w:r>
        <w:rPr>
          <w:rFonts w:ascii="Times New Roman" w:hAnsi="Times New Roman"/>
          <w:sz w:val="28"/>
          <w:szCs w:val="28"/>
        </w:rPr>
        <w:t xml:space="preserve"> </w:t>
      </w:r>
    </w:p>
    <w:p w14:paraId="246DDA29" w14:textId="77777777" w:rsidR="00407594" w:rsidRDefault="00407594" w:rsidP="00407594">
      <w:pPr>
        <w:pStyle w:val="a5"/>
        <w:numPr>
          <w:ilvl w:val="0"/>
          <w:numId w:val="1687"/>
        </w:numPr>
        <w:tabs>
          <w:tab w:val="left" w:pos="426"/>
        </w:tabs>
        <w:ind w:left="0" w:firstLine="0"/>
        <w:rPr>
          <w:rFonts w:ascii="Times New Roman" w:hAnsi="Times New Roman"/>
          <w:sz w:val="28"/>
          <w:szCs w:val="28"/>
        </w:rPr>
      </w:pPr>
      <w:r>
        <w:rPr>
          <w:rFonts w:ascii="Times New Roman" w:hAnsi="Times New Roman"/>
          <w:sz w:val="28"/>
          <w:szCs w:val="28"/>
        </w:rPr>
        <w:t xml:space="preserve">фуросемид </w:t>
      </w:r>
    </w:p>
    <w:p w14:paraId="25572BA4" w14:textId="77777777" w:rsidR="00407594" w:rsidRDefault="00407594" w:rsidP="00407594">
      <w:pPr>
        <w:pStyle w:val="a5"/>
        <w:numPr>
          <w:ilvl w:val="0"/>
          <w:numId w:val="1687"/>
        </w:numPr>
        <w:tabs>
          <w:tab w:val="left" w:pos="426"/>
        </w:tabs>
        <w:ind w:left="0" w:firstLine="0"/>
        <w:rPr>
          <w:rFonts w:ascii="Times New Roman" w:hAnsi="Times New Roman"/>
          <w:sz w:val="28"/>
          <w:szCs w:val="28"/>
        </w:rPr>
      </w:pPr>
      <w:proofErr w:type="spellStart"/>
      <w:r>
        <w:rPr>
          <w:rFonts w:ascii="Times New Roman" w:hAnsi="Times New Roman"/>
          <w:sz w:val="28"/>
          <w:szCs w:val="28"/>
        </w:rPr>
        <w:t>амилорид</w:t>
      </w:r>
      <w:proofErr w:type="spellEnd"/>
      <w:r>
        <w:rPr>
          <w:rFonts w:ascii="Times New Roman" w:hAnsi="Times New Roman"/>
          <w:sz w:val="28"/>
          <w:szCs w:val="28"/>
        </w:rPr>
        <w:t xml:space="preserve"> </w:t>
      </w:r>
    </w:p>
    <w:p w14:paraId="1C31F6C4" w14:textId="77777777" w:rsidR="00407594" w:rsidRDefault="00407594" w:rsidP="00407594">
      <w:pPr>
        <w:pStyle w:val="a5"/>
        <w:numPr>
          <w:ilvl w:val="0"/>
          <w:numId w:val="1687"/>
        </w:numPr>
        <w:tabs>
          <w:tab w:val="left" w:pos="426"/>
        </w:tabs>
        <w:ind w:left="0" w:firstLine="0"/>
        <w:rPr>
          <w:rFonts w:ascii="Times New Roman" w:hAnsi="Times New Roman"/>
          <w:sz w:val="28"/>
          <w:szCs w:val="28"/>
        </w:rPr>
      </w:pPr>
      <w:r>
        <w:rPr>
          <w:rFonts w:ascii="Times New Roman" w:hAnsi="Times New Roman"/>
          <w:sz w:val="28"/>
          <w:szCs w:val="28"/>
        </w:rPr>
        <w:t xml:space="preserve">дигоксин </w:t>
      </w:r>
    </w:p>
    <w:p w14:paraId="43D47BEB" w14:textId="77777777" w:rsidR="00407594" w:rsidRDefault="00407594" w:rsidP="00407594">
      <w:pPr>
        <w:pStyle w:val="a5"/>
        <w:numPr>
          <w:ilvl w:val="0"/>
          <w:numId w:val="1687"/>
        </w:numPr>
        <w:tabs>
          <w:tab w:val="left" w:pos="426"/>
        </w:tabs>
        <w:ind w:left="0" w:firstLine="0"/>
        <w:rPr>
          <w:rFonts w:ascii="Times New Roman" w:hAnsi="Times New Roman"/>
          <w:sz w:val="28"/>
          <w:szCs w:val="28"/>
        </w:rPr>
      </w:pPr>
      <w:proofErr w:type="spellStart"/>
      <w:r>
        <w:rPr>
          <w:rFonts w:ascii="Times New Roman" w:hAnsi="Times New Roman"/>
          <w:sz w:val="28"/>
          <w:szCs w:val="28"/>
        </w:rPr>
        <w:t>урегит</w:t>
      </w:r>
      <w:proofErr w:type="spellEnd"/>
      <w:r>
        <w:rPr>
          <w:rFonts w:ascii="Times New Roman" w:hAnsi="Times New Roman"/>
          <w:sz w:val="28"/>
          <w:szCs w:val="28"/>
        </w:rPr>
        <w:t xml:space="preserve"> </w:t>
      </w:r>
    </w:p>
    <w:p w14:paraId="49A2C17C" w14:textId="77777777" w:rsidR="00407594" w:rsidRDefault="00407594" w:rsidP="00407594">
      <w:pPr>
        <w:pStyle w:val="a5"/>
        <w:numPr>
          <w:ilvl w:val="0"/>
          <w:numId w:val="1687"/>
        </w:numPr>
        <w:tabs>
          <w:tab w:val="left" w:pos="426"/>
        </w:tabs>
        <w:ind w:left="0" w:firstLine="0"/>
        <w:rPr>
          <w:rFonts w:ascii="Times New Roman" w:hAnsi="Times New Roman"/>
          <w:sz w:val="28"/>
          <w:szCs w:val="28"/>
        </w:rPr>
      </w:pPr>
      <w:proofErr w:type="spellStart"/>
      <w:r>
        <w:rPr>
          <w:rFonts w:ascii="Times New Roman" w:hAnsi="Times New Roman"/>
          <w:sz w:val="28"/>
          <w:szCs w:val="28"/>
        </w:rPr>
        <w:t>изоланид</w:t>
      </w:r>
      <w:proofErr w:type="spellEnd"/>
      <w:r>
        <w:rPr>
          <w:rFonts w:ascii="Times New Roman" w:hAnsi="Times New Roman"/>
          <w:sz w:val="28"/>
          <w:szCs w:val="28"/>
        </w:rPr>
        <w:t xml:space="preserve"> </w:t>
      </w:r>
    </w:p>
    <w:p w14:paraId="03E58718" w14:textId="77777777" w:rsidR="00407594" w:rsidRDefault="00407594" w:rsidP="00407594">
      <w:pPr>
        <w:pStyle w:val="a5"/>
        <w:numPr>
          <w:ilvl w:val="0"/>
          <w:numId w:val="1687"/>
        </w:numPr>
        <w:tabs>
          <w:tab w:val="left" w:pos="426"/>
        </w:tabs>
        <w:ind w:left="0" w:firstLine="0"/>
        <w:rPr>
          <w:rFonts w:ascii="Times New Roman" w:hAnsi="Times New Roman"/>
          <w:sz w:val="28"/>
          <w:szCs w:val="28"/>
        </w:rPr>
      </w:pPr>
      <w:r>
        <w:rPr>
          <w:rFonts w:ascii="Times New Roman" w:hAnsi="Times New Roman"/>
          <w:sz w:val="28"/>
          <w:szCs w:val="28"/>
        </w:rPr>
        <w:t xml:space="preserve">кофеин  </w:t>
      </w:r>
    </w:p>
    <w:p w14:paraId="177C5D6B"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 xml:space="preserve">Какой диуретик при использовании в </w:t>
      </w:r>
      <w:proofErr w:type="gramStart"/>
      <w:r>
        <w:rPr>
          <w:rFonts w:ascii="Times New Roman" w:hAnsi="Times New Roman"/>
          <w:b/>
          <w:sz w:val="28"/>
          <w:szCs w:val="28"/>
        </w:rPr>
        <w:t>обычных  дозах</w:t>
      </w:r>
      <w:proofErr w:type="gramEnd"/>
      <w:r>
        <w:rPr>
          <w:rFonts w:ascii="Times New Roman" w:hAnsi="Times New Roman"/>
          <w:b/>
          <w:sz w:val="28"/>
          <w:szCs w:val="28"/>
        </w:rPr>
        <w:t xml:space="preserve">  и  при  обычной длительности приема вызывает существенный сдвиг кислотно-щелочного равновесия в сторону метаболического ацидоза? </w:t>
      </w:r>
    </w:p>
    <w:p w14:paraId="1918801B" w14:textId="77777777" w:rsidR="00407594" w:rsidRDefault="00407594" w:rsidP="00407594">
      <w:pPr>
        <w:pStyle w:val="a5"/>
        <w:numPr>
          <w:ilvl w:val="0"/>
          <w:numId w:val="1688"/>
        </w:numPr>
        <w:tabs>
          <w:tab w:val="left" w:pos="426"/>
        </w:tabs>
        <w:ind w:left="0" w:firstLine="0"/>
        <w:rPr>
          <w:rFonts w:ascii="Times New Roman" w:hAnsi="Times New Roman"/>
          <w:sz w:val="28"/>
          <w:szCs w:val="28"/>
        </w:rPr>
      </w:pPr>
      <w:proofErr w:type="spellStart"/>
      <w:r>
        <w:rPr>
          <w:rFonts w:ascii="Times New Roman" w:hAnsi="Times New Roman"/>
          <w:sz w:val="28"/>
          <w:szCs w:val="28"/>
        </w:rPr>
        <w:t>новурит</w:t>
      </w:r>
      <w:proofErr w:type="spellEnd"/>
      <w:r>
        <w:rPr>
          <w:rFonts w:ascii="Times New Roman" w:hAnsi="Times New Roman"/>
          <w:sz w:val="28"/>
          <w:szCs w:val="28"/>
        </w:rPr>
        <w:t xml:space="preserve"> </w:t>
      </w:r>
    </w:p>
    <w:p w14:paraId="5BF7420E" w14:textId="77777777" w:rsidR="00407594" w:rsidRDefault="00407594" w:rsidP="00407594">
      <w:pPr>
        <w:pStyle w:val="a5"/>
        <w:numPr>
          <w:ilvl w:val="0"/>
          <w:numId w:val="1688"/>
        </w:numPr>
        <w:tabs>
          <w:tab w:val="left" w:pos="426"/>
        </w:tabs>
        <w:ind w:left="0" w:firstLine="0"/>
        <w:rPr>
          <w:rFonts w:ascii="Times New Roman" w:hAnsi="Times New Roman"/>
          <w:sz w:val="28"/>
          <w:szCs w:val="28"/>
        </w:rPr>
      </w:pPr>
      <w:r>
        <w:rPr>
          <w:rFonts w:ascii="Times New Roman" w:hAnsi="Times New Roman"/>
          <w:sz w:val="28"/>
          <w:szCs w:val="28"/>
        </w:rPr>
        <w:t xml:space="preserve">диакарб       </w:t>
      </w:r>
    </w:p>
    <w:p w14:paraId="37AE0068" w14:textId="77777777" w:rsidR="00407594" w:rsidRDefault="00407594" w:rsidP="00407594">
      <w:pPr>
        <w:pStyle w:val="a5"/>
        <w:numPr>
          <w:ilvl w:val="0"/>
          <w:numId w:val="1688"/>
        </w:numPr>
        <w:tabs>
          <w:tab w:val="left" w:pos="426"/>
        </w:tabs>
        <w:ind w:left="0" w:firstLine="0"/>
        <w:rPr>
          <w:rFonts w:ascii="Times New Roman" w:hAnsi="Times New Roman"/>
          <w:sz w:val="28"/>
          <w:szCs w:val="28"/>
        </w:rPr>
      </w:pPr>
      <w:r>
        <w:rPr>
          <w:rFonts w:ascii="Times New Roman" w:hAnsi="Times New Roman"/>
          <w:sz w:val="28"/>
          <w:szCs w:val="28"/>
        </w:rPr>
        <w:t xml:space="preserve">фуросемид </w:t>
      </w:r>
    </w:p>
    <w:p w14:paraId="29527025" w14:textId="77777777" w:rsidR="00407594" w:rsidRDefault="00407594" w:rsidP="00407594">
      <w:pPr>
        <w:pStyle w:val="a5"/>
        <w:numPr>
          <w:ilvl w:val="0"/>
          <w:numId w:val="1688"/>
        </w:numPr>
        <w:tabs>
          <w:tab w:val="left" w:pos="426"/>
        </w:tabs>
        <w:ind w:left="0" w:firstLine="0"/>
        <w:rPr>
          <w:rFonts w:ascii="Times New Roman" w:hAnsi="Times New Roman"/>
          <w:sz w:val="28"/>
          <w:szCs w:val="28"/>
        </w:rPr>
      </w:pPr>
      <w:r>
        <w:rPr>
          <w:rFonts w:ascii="Times New Roman" w:hAnsi="Times New Roman"/>
          <w:sz w:val="28"/>
          <w:szCs w:val="28"/>
        </w:rPr>
        <w:t xml:space="preserve">маннитол </w:t>
      </w:r>
    </w:p>
    <w:p w14:paraId="5AA51787"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proofErr w:type="gramStart"/>
      <w:r>
        <w:rPr>
          <w:rFonts w:ascii="Times New Roman" w:hAnsi="Times New Roman"/>
          <w:b/>
          <w:sz w:val="28"/>
          <w:szCs w:val="28"/>
        </w:rPr>
        <w:t>Какой  препарат</w:t>
      </w:r>
      <w:proofErr w:type="gramEnd"/>
      <w:r>
        <w:rPr>
          <w:rFonts w:ascii="Times New Roman" w:hAnsi="Times New Roman"/>
          <w:b/>
          <w:sz w:val="28"/>
          <w:szCs w:val="28"/>
        </w:rPr>
        <w:t xml:space="preserve"> при длительном ежедневном применении сохраняет от- </w:t>
      </w:r>
      <w:proofErr w:type="spellStart"/>
      <w:r>
        <w:rPr>
          <w:rFonts w:ascii="Times New Roman" w:hAnsi="Times New Roman"/>
          <w:b/>
          <w:sz w:val="28"/>
          <w:szCs w:val="28"/>
        </w:rPr>
        <w:lastRenderedPageBreak/>
        <w:t>носительно</w:t>
      </w:r>
      <w:proofErr w:type="spellEnd"/>
      <w:r>
        <w:rPr>
          <w:rFonts w:ascii="Times New Roman" w:hAnsi="Times New Roman"/>
          <w:b/>
          <w:sz w:val="28"/>
          <w:szCs w:val="28"/>
        </w:rPr>
        <w:t xml:space="preserve"> стабильный диуретический эффект? </w:t>
      </w:r>
    </w:p>
    <w:p w14:paraId="0A8478F4" w14:textId="77777777" w:rsidR="00407594" w:rsidRDefault="00407594" w:rsidP="00407594">
      <w:pPr>
        <w:pStyle w:val="a5"/>
        <w:numPr>
          <w:ilvl w:val="0"/>
          <w:numId w:val="1689"/>
        </w:numPr>
        <w:tabs>
          <w:tab w:val="left" w:pos="426"/>
        </w:tabs>
        <w:ind w:left="0" w:firstLine="0"/>
        <w:rPr>
          <w:rFonts w:ascii="Times New Roman" w:hAnsi="Times New Roman"/>
          <w:sz w:val="28"/>
          <w:szCs w:val="28"/>
        </w:rPr>
      </w:pPr>
      <w:r>
        <w:rPr>
          <w:rFonts w:ascii="Times New Roman" w:hAnsi="Times New Roman"/>
          <w:sz w:val="28"/>
          <w:szCs w:val="28"/>
        </w:rPr>
        <w:t xml:space="preserve">диакарб </w:t>
      </w:r>
    </w:p>
    <w:p w14:paraId="1720D321" w14:textId="77777777" w:rsidR="00407594" w:rsidRDefault="00407594" w:rsidP="00407594">
      <w:pPr>
        <w:pStyle w:val="a5"/>
        <w:numPr>
          <w:ilvl w:val="0"/>
          <w:numId w:val="1689"/>
        </w:numPr>
        <w:tabs>
          <w:tab w:val="left" w:pos="426"/>
        </w:tabs>
        <w:ind w:left="0" w:firstLine="0"/>
        <w:rPr>
          <w:rFonts w:ascii="Times New Roman" w:hAnsi="Times New Roman"/>
          <w:sz w:val="28"/>
          <w:szCs w:val="28"/>
        </w:rPr>
      </w:pPr>
      <w:r>
        <w:rPr>
          <w:rFonts w:ascii="Times New Roman" w:hAnsi="Times New Roman"/>
          <w:sz w:val="28"/>
          <w:szCs w:val="28"/>
        </w:rPr>
        <w:t xml:space="preserve">аммония хлорид </w:t>
      </w:r>
    </w:p>
    <w:p w14:paraId="61504C16" w14:textId="77777777" w:rsidR="00407594" w:rsidRDefault="00407594" w:rsidP="00407594">
      <w:pPr>
        <w:pStyle w:val="a5"/>
        <w:numPr>
          <w:ilvl w:val="0"/>
          <w:numId w:val="1689"/>
        </w:numPr>
        <w:tabs>
          <w:tab w:val="left" w:pos="426"/>
        </w:tabs>
        <w:ind w:left="0" w:firstLine="0"/>
        <w:rPr>
          <w:rFonts w:ascii="Times New Roman" w:hAnsi="Times New Roman"/>
          <w:sz w:val="28"/>
          <w:szCs w:val="28"/>
        </w:rPr>
      </w:pPr>
      <w:proofErr w:type="spellStart"/>
      <w:r>
        <w:rPr>
          <w:rFonts w:ascii="Times New Roman" w:hAnsi="Times New Roman"/>
          <w:sz w:val="28"/>
          <w:szCs w:val="28"/>
        </w:rPr>
        <w:t>диамокс</w:t>
      </w:r>
      <w:proofErr w:type="spellEnd"/>
      <w:r>
        <w:rPr>
          <w:rFonts w:ascii="Times New Roman" w:hAnsi="Times New Roman"/>
          <w:sz w:val="28"/>
          <w:szCs w:val="28"/>
        </w:rPr>
        <w:t xml:space="preserve"> </w:t>
      </w:r>
    </w:p>
    <w:p w14:paraId="6083E38C" w14:textId="77777777" w:rsidR="00407594" w:rsidRDefault="00407594" w:rsidP="00407594">
      <w:pPr>
        <w:pStyle w:val="a5"/>
        <w:numPr>
          <w:ilvl w:val="0"/>
          <w:numId w:val="1689"/>
        </w:numPr>
        <w:tabs>
          <w:tab w:val="left" w:pos="426"/>
        </w:tabs>
        <w:ind w:left="0" w:firstLine="0"/>
        <w:rPr>
          <w:rFonts w:ascii="Times New Roman" w:hAnsi="Times New Roman"/>
          <w:sz w:val="28"/>
          <w:szCs w:val="28"/>
        </w:rPr>
      </w:pPr>
      <w:r>
        <w:rPr>
          <w:rFonts w:ascii="Times New Roman" w:hAnsi="Times New Roman"/>
          <w:sz w:val="28"/>
          <w:szCs w:val="28"/>
        </w:rPr>
        <w:t xml:space="preserve">гипотиазид  </w:t>
      </w:r>
    </w:p>
    <w:p w14:paraId="3EBD5FDB"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 xml:space="preserve">Какой диуретик вызывает максимальный </w:t>
      </w:r>
      <w:proofErr w:type="spellStart"/>
      <w:r>
        <w:rPr>
          <w:rFonts w:ascii="Times New Roman" w:hAnsi="Times New Roman"/>
          <w:b/>
          <w:sz w:val="28"/>
          <w:szCs w:val="28"/>
        </w:rPr>
        <w:t>натрийурез</w:t>
      </w:r>
      <w:proofErr w:type="spellEnd"/>
      <w:r>
        <w:rPr>
          <w:rFonts w:ascii="Times New Roman" w:hAnsi="Times New Roman"/>
          <w:b/>
          <w:sz w:val="28"/>
          <w:szCs w:val="28"/>
        </w:rPr>
        <w:t xml:space="preserve">? </w:t>
      </w:r>
    </w:p>
    <w:p w14:paraId="021320EA" w14:textId="77777777" w:rsidR="00407594" w:rsidRDefault="00407594" w:rsidP="00407594">
      <w:pPr>
        <w:pStyle w:val="a5"/>
        <w:numPr>
          <w:ilvl w:val="0"/>
          <w:numId w:val="1690"/>
        </w:numPr>
        <w:tabs>
          <w:tab w:val="left" w:pos="426"/>
        </w:tabs>
        <w:ind w:left="0" w:firstLine="0"/>
        <w:rPr>
          <w:rFonts w:ascii="Times New Roman" w:hAnsi="Times New Roman"/>
          <w:sz w:val="28"/>
          <w:szCs w:val="28"/>
        </w:rPr>
      </w:pPr>
      <w:proofErr w:type="spellStart"/>
      <w:r>
        <w:rPr>
          <w:rFonts w:ascii="Times New Roman" w:hAnsi="Times New Roman"/>
          <w:sz w:val="28"/>
          <w:szCs w:val="28"/>
        </w:rPr>
        <w:t>манитол</w:t>
      </w:r>
      <w:proofErr w:type="spellEnd"/>
      <w:r>
        <w:rPr>
          <w:rFonts w:ascii="Times New Roman" w:hAnsi="Times New Roman"/>
          <w:sz w:val="28"/>
          <w:szCs w:val="28"/>
        </w:rPr>
        <w:t xml:space="preserve"> </w:t>
      </w:r>
    </w:p>
    <w:p w14:paraId="32E26802" w14:textId="77777777" w:rsidR="00407594" w:rsidRDefault="00407594" w:rsidP="00407594">
      <w:pPr>
        <w:pStyle w:val="a5"/>
        <w:numPr>
          <w:ilvl w:val="0"/>
          <w:numId w:val="1690"/>
        </w:numPr>
        <w:tabs>
          <w:tab w:val="left" w:pos="426"/>
        </w:tabs>
        <w:ind w:left="0" w:firstLine="0"/>
        <w:rPr>
          <w:rFonts w:ascii="Times New Roman" w:hAnsi="Times New Roman"/>
          <w:sz w:val="28"/>
          <w:szCs w:val="28"/>
        </w:rPr>
      </w:pPr>
      <w:r>
        <w:rPr>
          <w:rFonts w:ascii="Times New Roman" w:hAnsi="Times New Roman"/>
          <w:sz w:val="28"/>
          <w:szCs w:val="28"/>
        </w:rPr>
        <w:t xml:space="preserve">фуросемид  </w:t>
      </w:r>
    </w:p>
    <w:p w14:paraId="32BCD4A5" w14:textId="77777777" w:rsidR="00407594" w:rsidRDefault="00407594" w:rsidP="00407594">
      <w:pPr>
        <w:pStyle w:val="a5"/>
        <w:numPr>
          <w:ilvl w:val="0"/>
          <w:numId w:val="1690"/>
        </w:numPr>
        <w:tabs>
          <w:tab w:val="left" w:pos="426"/>
        </w:tabs>
        <w:ind w:left="0" w:firstLine="0"/>
        <w:rPr>
          <w:rFonts w:ascii="Times New Roman" w:hAnsi="Times New Roman"/>
          <w:sz w:val="28"/>
          <w:szCs w:val="28"/>
        </w:rPr>
      </w:pPr>
      <w:r>
        <w:rPr>
          <w:rFonts w:ascii="Times New Roman" w:hAnsi="Times New Roman"/>
          <w:sz w:val="28"/>
          <w:szCs w:val="28"/>
        </w:rPr>
        <w:t xml:space="preserve">диакарб </w:t>
      </w:r>
    </w:p>
    <w:p w14:paraId="1136861A" w14:textId="77777777" w:rsidR="00407594" w:rsidRDefault="00407594" w:rsidP="00407594">
      <w:pPr>
        <w:pStyle w:val="a5"/>
        <w:numPr>
          <w:ilvl w:val="0"/>
          <w:numId w:val="1690"/>
        </w:numPr>
        <w:tabs>
          <w:tab w:val="left" w:pos="426"/>
        </w:tabs>
        <w:ind w:left="0" w:firstLine="0"/>
        <w:rPr>
          <w:rFonts w:ascii="Times New Roman" w:hAnsi="Times New Roman"/>
          <w:sz w:val="28"/>
          <w:szCs w:val="28"/>
        </w:rPr>
      </w:pPr>
      <w:r>
        <w:rPr>
          <w:rFonts w:ascii="Times New Roman" w:hAnsi="Times New Roman"/>
          <w:sz w:val="28"/>
          <w:szCs w:val="28"/>
        </w:rPr>
        <w:t xml:space="preserve">гипотиазид </w:t>
      </w:r>
    </w:p>
    <w:p w14:paraId="73C343D9"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 xml:space="preserve">Диуретическое действие фуросемида под влиянием теофиллина: </w:t>
      </w:r>
    </w:p>
    <w:p w14:paraId="250EC2B6" w14:textId="77777777" w:rsidR="00407594" w:rsidRDefault="00407594" w:rsidP="00407594">
      <w:pPr>
        <w:pStyle w:val="a5"/>
        <w:numPr>
          <w:ilvl w:val="0"/>
          <w:numId w:val="1691"/>
        </w:numPr>
        <w:tabs>
          <w:tab w:val="left" w:pos="426"/>
        </w:tabs>
        <w:ind w:left="0" w:firstLine="0"/>
        <w:rPr>
          <w:rFonts w:ascii="Times New Roman" w:hAnsi="Times New Roman"/>
          <w:sz w:val="28"/>
          <w:szCs w:val="28"/>
        </w:rPr>
      </w:pPr>
      <w:r>
        <w:rPr>
          <w:rFonts w:ascii="Times New Roman" w:hAnsi="Times New Roman"/>
          <w:sz w:val="28"/>
          <w:szCs w:val="28"/>
        </w:rPr>
        <w:t xml:space="preserve">усиливается  </w:t>
      </w:r>
    </w:p>
    <w:p w14:paraId="425082BB" w14:textId="77777777" w:rsidR="00407594" w:rsidRDefault="00407594" w:rsidP="00407594">
      <w:pPr>
        <w:pStyle w:val="a5"/>
        <w:numPr>
          <w:ilvl w:val="0"/>
          <w:numId w:val="1691"/>
        </w:numPr>
        <w:tabs>
          <w:tab w:val="left" w:pos="426"/>
        </w:tabs>
        <w:ind w:left="0" w:firstLine="0"/>
        <w:rPr>
          <w:rFonts w:ascii="Times New Roman" w:hAnsi="Times New Roman"/>
          <w:sz w:val="28"/>
          <w:szCs w:val="28"/>
        </w:rPr>
      </w:pPr>
      <w:r>
        <w:rPr>
          <w:rFonts w:ascii="Times New Roman" w:hAnsi="Times New Roman"/>
          <w:sz w:val="28"/>
          <w:szCs w:val="28"/>
        </w:rPr>
        <w:t xml:space="preserve">ослабевает </w:t>
      </w:r>
    </w:p>
    <w:p w14:paraId="25B405C5" w14:textId="77777777" w:rsidR="00407594" w:rsidRDefault="00407594" w:rsidP="00407594">
      <w:pPr>
        <w:pStyle w:val="a5"/>
        <w:numPr>
          <w:ilvl w:val="0"/>
          <w:numId w:val="1691"/>
        </w:numPr>
        <w:tabs>
          <w:tab w:val="left" w:pos="426"/>
        </w:tabs>
        <w:ind w:left="0" w:firstLine="0"/>
        <w:rPr>
          <w:rFonts w:ascii="Times New Roman" w:hAnsi="Times New Roman"/>
          <w:sz w:val="28"/>
          <w:szCs w:val="28"/>
        </w:rPr>
      </w:pPr>
      <w:r>
        <w:rPr>
          <w:rFonts w:ascii="Times New Roman" w:hAnsi="Times New Roman"/>
          <w:sz w:val="28"/>
          <w:szCs w:val="28"/>
        </w:rPr>
        <w:t xml:space="preserve">прекращается </w:t>
      </w:r>
    </w:p>
    <w:p w14:paraId="064E1523" w14:textId="77777777" w:rsidR="00407594" w:rsidRDefault="00407594" w:rsidP="00407594">
      <w:pPr>
        <w:pStyle w:val="a5"/>
        <w:numPr>
          <w:ilvl w:val="0"/>
          <w:numId w:val="1691"/>
        </w:numPr>
        <w:tabs>
          <w:tab w:val="left" w:pos="426"/>
        </w:tabs>
        <w:ind w:left="0" w:firstLine="0"/>
        <w:rPr>
          <w:rFonts w:ascii="Times New Roman" w:hAnsi="Times New Roman"/>
          <w:sz w:val="28"/>
          <w:szCs w:val="28"/>
        </w:rPr>
      </w:pPr>
      <w:r>
        <w:rPr>
          <w:rFonts w:ascii="Times New Roman" w:hAnsi="Times New Roman"/>
          <w:sz w:val="28"/>
          <w:szCs w:val="28"/>
        </w:rPr>
        <w:t xml:space="preserve">не изменяется </w:t>
      </w:r>
    </w:p>
    <w:p w14:paraId="7C8D8686"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proofErr w:type="gramStart"/>
      <w:r>
        <w:rPr>
          <w:rFonts w:ascii="Times New Roman" w:hAnsi="Times New Roman"/>
          <w:b/>
          <w:sz w:val="28"/>
          <w:szCs w:val="28"/>
        </w:rPr>
        <w:t>Как  нестероидные</w:t>
      </w:r>
      <w:proofErr w:type="gramEnd"/>
      <w:r>
        <w:rPr>
          <w:rFonts w:ascii="Times New Roman" w:hAnsi="Times New Roman"/>
          <w:b/>
          <w:sz w:val="28"/>
          <w:szCs w:val="28"/>
        </w:rPr>
        <w:t xml:space="preserve">  противовоспалительные средства влияют на эффект "петлевых" диуретиков? </w:t>
      </w:r>
    </w:p>
    <w:p w14:paraId="5C6EC654" w14:textId="77777777" w:rsidR="00407594" w:rsidRDefault="00407594" w:rsidP="00407594">
      <w:pPr>
        <w:pStyle w:val="a5"/>
        <w:numPr>
          <w:ilvl w:val="0"/>
          <w:numId w:val="1692"/>
        </w:numPr>
        <w:tabs>
          <w:tab w:val="left" w:pos="426"/>
        </w:tabs>
        <w:ind w:left="0" w:firstLine="0"/>
        <w:rPr>
          <w:rFonts w:ascii="Times New Roman" w:hAnsi="Times New Roman"/>
          <w:sz w:val="28"/>
          <w:szCs w:val="28"/>
        </w:rPr>
      </w:pPr>
      <w:r>
        <w:rPr>
          <w:rFonts w:ascii="Times New Roman" w:hAnsi="Times New Roman"/>
          <w:sz w:val="28"/>
          <w:szCs w:val="28"/>
        </w:rPr>
        <w:t xml:space="preserve">незначительно усиливают </w:t>
      </w:r>
    </w:p>
    <w:p w14:paraId="20BB63E7" w14:textId="77777777" w:rsidR="00407594" w:rsidRDefault="00407594" w:rsidP="00407594">
      <w:pPr>
        <w:pStyle w:val="a5"/>
        <w:numPr>
          <w:ilvl w:val="0"/>
          <w:numId w:val="1692"/>
        </w:numPr>
        <w:tabs>
          <w:tab w:val="left" w:pos="426"/>
        </w:tabs>
        <w:ind w:left="0" w:firstLine="0"/>
        <w:rPr>
          <w:rFonts w:ascii="Times New Roman" w:hAnsi="Times New Roman"/>
          <w:sz w:val="28"/>
          <w:szCs w:val="28"/>
        </w:rPr>
      </w:pPr>
      <w:r>
        <w:rPr>
          <w:rFonts w:ascii="Times New Roman" w:hAnsi="Times New Roman"/>
          <w:sz w:val="28"/>
          <w:szCs w:val="28"/>
        </w:rPr>
        <w:t xml:space="preserve">значительно усиливают </w:t>
      </w:r>
    </w:p>
    <w:p w14:paraId="4FF45129" w14:textId="77777777" w:rsidR="00407594" w:rsidRDefault="00407594" w:rsidP="00407594">
      <w:pPr>
        <w:pStyle w:val="a5"/>
        <w:numPr>
          <w:ilvl w:val="0"/>
          <w:numId w:val="1692"/>
        </w:numPr>
        <w:tabs>
          <w:tab w:val="left" w:pos="426"/>
        </w:tabs>
        <w:ind w:left="0" w:firstLine="0"/>
        <w:rPr>
          <w:rFonts w:ascii="Times New Roman" w:hAnsi="Times New Roman"/>
          <w:sz w:val="28"/>
          <w:szCs w:val="28"/>
        </w:rPr>
      </w:pPr>
      <w:r>
        <w:rPr>
          <w:rFonts w:ascii="Times New Roman" w:hAnsi="Times New Roman"/>
          <w:sz w:val="28"/>
          <w:szCs w:val="28"/>
        </w:rPr>
        <w:t xml:space="preserve">ослабляют  </w:t>
      </w:r>
    </w:p>
    <w:p w14:paraId="6ADA6D3B" w14:textId="77777777" w:rsidR="00407594" w:rsidRDefault="00407594" w:rsidP="00407594">
      <w:pPr>
        <w:pStyle w:val="a5"/>
        <w:numPr>
          <w:ilvl w:val="0"/>
          <w:numId w:val="1692"/>
        </w:numPr>
        <w:tabs>
          <w:tab w:val="left" w:pos="426"/>
        </w:tabs>
        <w:ind w:left="0" w:firstLine="0"/>
        <w:rPr>
          <w:rFonts w:ascii="Times New Roman" w:hAnsi="Times New Roman"/>
          <w:sz w:val="28"/>
          <w:szCs w:val="28"/>
        </w:rPr>
      </w:pPr>
      <w:r>
        <w:rPr>
          <w:rFonts w:ascii="Times New Roman" w:hAnsi="Times New Roman"/>
          <w:sz w:val="28"/>
          <w:szCs w:val="28"/>
        </w:rPr>
        <w:t xml:space="preserve">не изменяют </w:t>
      </w:r>
    </w:p>
    <w:p w14:paraId="589D5A62"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proofErr w:type="gramStart"/>
      <w:r>
        <w:rPr>
          <w:rFonts w:ascii="Times New Roman" w:hAnsi="Times New Roman"/>
          <w:b/>
          <w:sz w:val="28"/>
          <w:szCs w:val="28"/>
        </w:rPr>
        <w:t>Какой  диуретик</w:t>
      </w:r>
      <w:proofErr w:type="gramEnd"/>
      <w:r>
        <w:rPr>
          <w:rFonts w:ascii="Times New Roman" w:hAnsi="Times New Roman"/>
          <w:b/>
          <w:sz w:val="28"/>
          <w:szCs w:val="28"/>
        </w:rPr>
        <w:t xml:space="preserve">  увеличивает экскрецию кальция и вызывает развитие </w:t>
      </w:r>
      <w:proofErr w:type="spellStart"/>
      <w:r>
        <w:rPr>
          <w:rFonts w:ascii="Times New Roman" w:hAnsi="Times New Roman"/>
          <w:b/>
          <w:sz w:val="28"/>
          <w:szCs w:val="28"/>
        </w:rPr>
        <w:t>гипокальциемии</w:t>
      </w:r>
      <w:proofErr w:type="spellEnd"/>
      <w:r>
        <w:rPr>
          <w:rFonts w:ascii="Times New Roman" w:hAnsi="Times New Roman"/>
          <w:b/>
          <w:sz w:val="28"/>
          <w:szCs w:val="28"/>
        </w:rPr>
        <w:t xml:space="preserve">? </w:t>
      </w:r>
    </w:p>
    <w:p w14:paraId="27A13573" w14:textId="77777777" w:rsidR="00407594" w:rsidRDefault="00407594" w:rsidP="00407594">
      <w:pPr>
        <w:pStyle w:val="a5"/>
        <w:numPr>
          <w:ilvl w:val="0"/>
          <w:numId w:val="1693"/>
        </w:numPr>
        <w:tabs>
          <w:tab w:val="left" w:pos="426"/>
        </w:tabs>
        <w:ind w:left="0" w:firstLine="0"/>
        <w:rPr>
          <w:rFonts w:ascii="Times New Roman" w:hAnsi="Times New Roman"/>
          <w:sz w:val="28"/>
          <w:szCs w:val="28"/>
        </w:rPr>
      </w:pPr>
      <w:r>
        <w:rPr>
          <w:rFonts w:ascii="Times New Roman" w:hAnsi="Times New Roman"/>
          <w:sz w:val="28"/>
          <w:szCs w:val="28"/>
        </w:rPr>
        <w:t xml:space="preserve">фуросемид  </w:t>
      </w:r>
    </w:p>
    <w:p w14:paraId="6E8C3A11" w14:textId="77777777" w:rsidR="00407594" w:rsidRDefault="00407594" w:rsidP="00407594">
      <w:pPr>
        <w:pStyle w:val="a5"/>
        <w:numPr>
          <w:ilvl w:val="0"/>
          <w:numId w:val="1693"/>
        </w:numPr>
        <w:tabs>
          <w:tab w:val="left" w:pos="426"/>
        </w:tabs>
        <w:ind w:left="0" w:firstLine="0"/>
        <w:rPr>
          <w:rFonts w:ascii="Times New Roman" w:hAnsi="Times New Roman"/>
          <w:sz w:val="28"/>
          <w:szCs w:val="28"/>
        </w:rPr>
      </w:pPr>
      <w:r>
        <w:rPr>
          <w:rFonts w:ascii="Times New Roman" w:hAnsi="Times New Roman"/>
          <w:sz w:val="28"/>
          <w:szCs w:val="28"/>
        </w:rPr>
        <w:t xml:space="preserve">гипотиазид </w:t>
      </w:r>
    </w:p>
    <w:p w14:paraId="149C8E59" w14:textId="77777777" w:rsidR="00407594" w:rsidRDefault="00407594" w:rsidP="00407594">
      <w:pPr>
        <w:pStyle w:val="a5"/>
        <w:numPr>
          <w:ilvl w:val="0"/>
          <w:numId w:val="1693"/>
        </w:numPr>
        <w:tabs>
          <w:tab w:val="left" w:pos="426"/>
        </w:tabs>
        <w:ind w:left="0" w:firstLine="0"/>
        <w:rPr>
          <w:rFonts w:ascii="Times New Roman" w:hAnsi="Times New Roman"/>
          <w:sz w:val="28"/>
          <w:szCs w:val="28"/>
        </w:rPr>
      </w:pPr>
      <w:proofErr w:type="spellStart"/>
      <w:r>
        <w:rPr>
          <w:rFonts w:ascii="Times New Roman" w:hAnsi="Times New Roman"/>
          <w:sz w:val="28"/>
          <w:szCs w:val="28"/>
        </w:rPr>
        <w:t>бринальдикс</w:t>
      </w:r>
      <w:proofErr w:type="spellEnd"/>
      <w:r>
        <w:rPr>
          <w:rFonts w:ascii="Times New Roman" w:hAnsi="Times New Roman"/>
          <w:sz w:val="28"/>
          <w:szCs w:val="28"/>
        </w:rPr>
        <w:t xml:space="preserve"> </w:t>
      </w:r>
    </w:p>
    <w:p w14:paraId="550D9CA9" w14:textId="77777777" w:rsidR="00407594" w:rsidRDefault="00407594" w:rsidP="00407594">
      <w:pPr>
        <w:pStyle w:val="a5"/>
        <w:numPr>
          <w:ilvl w:val="0"/>
          <w:numId w:val="1693"/>
        </w:numPr>
        <w:tabs>
          <w:tab w:val="left" w:pos="426"/>
        </w:tabs>
        <w:ind w:left="0" w:firstLine="0"/>
        <w:rPr>
          <w:rFonts w:ascii="Times New Roman" w:hAnsi="Times New Roman"/>
          <w:sz w:val="28"/>
          <w:szCs w:val="28"/>
        </w:rPr>
      </w:pPr>
      <w:proofErr w:type="spellStart"/>
      <w:r>
        <w:rPr>
          <w:rFonts w:ascii="Times New Roman" w:hAnsi="Times New Roman"/>
          <w:sz w:val="28"/>
          <w:szCs w:val="28"/>
        </w:rPr>
        <w:t>амилорид</w:t>
      </w:r>
      <w:proofErr w:type="spellEnd"/>
    </w:p>
    <w:p w14:paraId="063FDF4E"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Какой диуретик существенно не влияет на экскрецию кальция?</w:t>
      </w:r>
    </w:p>
    <w:p w14:paraId="5B6679FE" w14:textId="77777777" w:rsidR="00407594" w:rsidRDefault="00407594" w:rsidP="00407594">
      <w:pPr>
        <w:pStyle w:val="a5"/>
        <w:numPr>
          <w:ilvl w:val="0"/>
          <w:numId w:val="1694"/>
        </w:numPr>
        <w:tabs>
          <w:tab w:val="left" w:pos="426"/>
        </w:tabs>
        <w:ind w:left="0" w:firstLine="0"/>
        <w:rPr>
          <w:rFonts w:ascii="Times New Roman" w:hAnsi="Times New Roman"/>
          <w:sz w:val="28"/>
          <w:szCs w:val="28"/>
        </w:rPr>
      </w:pPr>
      <w:r>
        <w:rPr>
          <w:rFonts w:ascii="Times New Roman" w:hAnsi="Times New Roman"/>
          <w:sz w:val="28"/>
          <w:szCs w:val="28"/>
        </w:rPr>
        <w:t xml:space="preserve">фуросемид </w:t>
      </w:r>
    </w:p>
    <w:p w14:paraId="0562EA21" w14:textId="77777777" w:rsidR="00407594" w:rsidRDefault="00407594" w:rsidP="00407594">
      <w:pPr>
        <w:pStyle w:val="a5"/>
        <w:numPr>
          <w:ilvl w:val="0"/>
          <w:numId w:val="1694"/>
        </w:numPr>
        <w:tabs>
          <w:tab w:val="left" w:pos="426"/>
        </w:tabs>
        <w:ind w:left="0" w:firstLine="0"/>
        <w:rPr>
          <w:rFonts w:ascii="Times New Roman" w:hAnsi="Times New Roman"/>
          <w:sz w:val="28"/>
          <w:szCs w:val="28"/>
        </w:rPr>
      </w:pPr>
      <w:r>
        <w:rPr>
          <w:rFonts w:ascii="Times New Roman" w:hAnsi="Times New Roman"/>
          <w:sz w:val="28"/>
          <w:szCs w:val="28"/>
        </w:rPr>
        <w:t xml:space="preserve">диакарб  </w:t>
      </w:r>
    </w:p>
    <w:p w14:paraId="3EBCBA32" w14:textId="77777777" w:rsidR="00407594" w:rsidRDefault="00407594" w:rsidP="00407594">
      <w:pPr>
        <w:pStyle w:val="a5"/>
        <w:numPr>
          <w:ilvl w:val="0"/>
          <w:numId w:val="1694"/>
        </w:numPr>
        <w:tabs>
          <w:tab w:val="left" w:pos="426"/>
        </w:tabs>
        <w:ind w:left="0" w:firstLine="0"/>
        <w:rPr>
          <w:rFonts w:ascii="Times New Roman" w:hAnsi="Times New Roman"/>
          <w:sz w:val="28"/>
          <w:szCs w:val="28"/>
        </w:rPr>
      </w:pPr>
      <w:proofErr w:type="spellStart"/>
      <w:r>
        <w:rPr>
          <w:rFonts w:ascii="Times New Roman" w:hAnsi="Times New Roman"/>
          <w:sz w:val="28"/>
          <w:szCs w:val="28"/>
        </w:rPr>
        <w:t>циклотиазид</w:t>
      </w:r>
      <w:proofErr w:type="spellEnd"/>
      <w:r>
        <w:rPr>
          <w:rFonts w:ascii="Times New Roman" w:hAnsi="Times New Roman"/>
          <w:sz w:val="28"/>
          <w:szCs w:val="28"/>
        </w:rPr>
        <w:t xml:space="preserve"> </w:t>
      </w:r>
    </w:p>
    <w:p w14:paraId="693FF192" w14:textId="77777777" w:rsidR="00407594" w:rsidRDefault="00407594" w:rsidP="00407594">
      <w:pPr>
        <w:pStyle w:val="a5"/>
        <w:numPr>
          <w:ilvl w:val="0"/>
          <w:numId w:val="1694"/>
        </w:numPr>
        <w:tabs>
          <w:tab w:val="left" w:pos="426"/>
        </w:tabs>
        <w:ind w:left="0" w:firstLine="0"/>
        <w:rPr>
          <w:rFonts w:ascii="Times New Roman" w:hAnsi="Times New Roman"/>
          <w:sz w:val="28"/>
          <w:szCs w:val="28"/>
        </w:rPr>
      </w:pPr>
      <w:r>
        <w:rPr>
          <w:rFonts w:ascii="Times New Roman" w:hAnsi="Times New Roman"/>
          <w:sz w:val="28"/>
          <w:szCs w:val="28"/>
        </w:rPr>
        <w:t xml:space="preserve">хлорталидон </w:t>
      </w:r>
    </w:p>
    <w:p w14:paraId="55234CF9"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 xml:space="preserve">Какой препарат вызывает </w:t>
      </w:r>
      <w:proofErr w:type="spellStart"/>
      <w:r>
        <w:rPr>
          <w:rFonts w:ascii="Times New Roman" w:hAnsi="Times New Roman"/>
          <w:b/>
          <w:sz w:val="28"/>
          <w:szCs w:val="28"/>
        </w:rPr>
        <w:t>приимущественноосмодиурез</w:t>
      </w:r>
      <w:proofErr w:type="spellEnd"/>
      <w:r>
        <w:rPr>
          <w:rFonts w:ascii="Times New Roman" w:hAnsi="Times New Roman"/>
          <w:b/>
          <w:sz w:val="28"/>
          <w:szCs w:val="28"/>
        </w:rPr>
        <w:t>?</w:t>
      </w:r>
    </w:p>
    <w:p w14:paraId="464CCB9E" w14:textId="77777777" w:rsidR="00407594" w:rsidRDefault="00407594" w:rsidP="00407594">
      <w:pPr>
        <w:pStyle w:val="a5"/>
        <w:numPr>
          <w:ilvl w:val="0"/>
          <w:numId w:val="1695"/>
        </w:numPr>
        <w:tabs>
          <w:tab w:val="left" w:pos="426"/>
        </w:tabs>
        <w:ind w:left="0" w:firstLine="0"/>
        <w:rPr>
          <w:rFonts w:ascii="Times New Roman" w:hAnsi="Times New Roman"/>
          <w:sz w:val="28"/>
          <w:szCs w:val="28"/>
        </w:rPr>
      </w:pPr>
      <w:r>
        <w:rPr>
          <w:rFonts w:ascii="Times New Roman" w:hAnsi="Times New Roman"/>
          <w:sz w:val="28"/>
          <w:szCs w:val="28"/>
        </w:rPr>
        <w:t xml:space="preserve">маннитол  </w:t>
      </w:r>
    </w:p>
    <w:p w14:paraId="0B2C3A1A" w14:textId="77777777" w:rsidR="00407594" w:rsidRDefault="00407594" w:rsidP="00407594">
      <w:pPr>
        <w:pStyle w:val="a5"/>
        <w:numPr>
          <w:ilvl w:val="0"/>
          <w:numId w:val="1695"/>
        </w:numPr>
        <w:tabs>
          <w:tab w:val="left" w:pos="426"/>
        </w:tabs>
        <w:ind w:left="0" w:firstLine="0"/>
        <w:rPr>
          <w:rFonts w:ascii="Times New Roman" w:hAnsi="Times New Roman"/>
          <w:sz w:val="28"/>
          <w:szCs w:val="28"/>
        </w:rPr>
      </w:pPr>
      <w:r>
        <w:rPr>
          <w:rFonts w:ascii="Times New Roman" w:hAnsi="Times New Roman"/>
          <w:sz w:val="28"/>
          <w:szCs w:val="28"/>
        </w:rPr>
        <w:t xml:space="preserve">гипотиазид </w:t>
      </w:r>
    </w:p>
    <w:p w14:paraId="3ABDB8C9" w14:textId="77777777" w:rsidR="00407594" w:rsidRDefault="00407594" w:rsidP="00407594">
      <w:pPr>
        <w:pStyle w:val="a5"/>
        <w:numPr>
          <w:ilvl w:val="0"/>
          <w:numId w:val="1695"/>
        </w:numPr>
        <w:tabs>
          <w:tab w:val="left" w:pos="426"/>
        </w:tabs>
        <w:ind w:left="0" w:firstLine="0"/>
        <w:rPr>
          <w:rFonts w:ascii="Times New Roman" w:hAnsi="Times New Roman"/>
          <w:sz w:val="28"/>
          <w:szCs w:val="28"/>
        </w:rPr>
      </w:pPr>
      <w:proofErr w:type="spellStart"/>
      <w:r>
        <w:rPr>
          <w:rFonts w:ascii="Times New Roman" w:hAnsi="Times New Roman"/>
          <w:sz w:val="28"/>
          <w:szCs w:val="28"/>
        </w:rPr>
        <w:t>фурасемид</w:t>
      </w:r>
      <w:proofErr w:type="spellEnd"/>
    </w:p>
    <w:p w14:paraId="1B66B97C" w14:textId="77777777" w:rsidR="00407594" w:rsidRDefault="00407594" w:rsidP="00407594">
      <w:pPr>
        <w:pStyle w:val="a5"/>
        <w:numPr>
          <w:ilvl w:val="0"/>
          <w:numId w:val="1695"/>
        </w:numPr>
        <w:tabs>
          <w:tab w:val="left" w:pos="426"/>
        </w:tabs>
        <w:ind w:left="0" w:firstLine="0"/>
        <w:rPr>
          <w:rFonts w:ascii="Times New Roman" w:hAnsi="Times New Roman"/>
          <w:sz w:val="28"/>
          <w:szCs w:val="28"/>
        </w:rPr>
      </w:pPr>
      <w:r>
        <w:rPr>
          <w:rFonts w:ascii="Times New Roman" w:hAnsi="Times New Roman"/>
          <w:sz w:val="28"/>
          <w:szCs w:val="28"/>
        </w:rPr>
        <w:t xml:space="preserve">спиронолактон </w:t>
      </w:r>
    </w:p>
    <w:p w14:paraId="4EE681F1"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 xml:space="preserve">Какой диуретик наиболее показан </w:t>
      </w:r>
      <w:proofErr w:type="gramStart"/>
      <w:r>
        <w:rPr>
          <w:rFonts w:ascii="Times New Roman" w:hAnsi="Times New Roman"/>
          <w:b/>
          <w:sz w:val="28"/>
          <w:szCs w:val="28"/>
        </w:rPr>
        <w:t>для  купирования</w:t>
      </w:r>
      <w:proofErr w:type="gramEnd"/>
      <w:r>
        <w:rPr>
          <w:rFonts w:ascii="Times New Roman" w:hAnsi="Times New Roman"/>
          <w:b/>
          <w:sz w:val="28"/>
          <w:szCs w:val="28"/>
        </w:rPr>
        <w:t xml:space="preserve">  отёка  легких  в остром периоде инфаркта миокарда? </w:t>
      </w:r>
    </w:p>
    <w:p w14:paraId="7C13E7B8" w14:textId="77777777" w:rsidR="00407594" w:rsidRDefault="00407594" w:rsidP="00407594">
      <w:pPr>
        <w:pStyle w:val="a5"/>
        <w:numPr>
          <w:ilvl w:val="0"/>
          <w:numId w:val="1696"/>
        </w:numPr>
        <w:tabs>
          <w:tab w:val="left" w:pos="426"/>
        </w:tabs>
        <w:ind w:left="0" w:firstLine="0"/>
        <w:rPr>
          <w:rFonts w:ascii="Times New Roman" w:hAnsi="Times New Roman"/>
          <w:sz w:val="28"/>
          <w:szCs w:val="28"/>
        </w:rPr>
      </w:pPr>
      <w:r>
        <w:rPr>
          <w:rFonts w:ascii="Times New Roman" w:hAnsi="Times New Roman"/>
          <w:sz w:val="28"/>
          <w:szCs w:val="28"/>
        </w:rPr>
        <w:t xml:space="preserve">гипотиазид </w:t>
      </w:r>
    </w:p>
    <w:p w14:paraId="22AD70A3" w14:textId="77777777" w:rsidR="00407594" w:rsidRDefault="00407594" w:rsidP="00407594">
      <w:pPr>
        <w:pStyle w:val="a5"/>
        <w:numPr>
          <w:ilvl w:val="0"/>
          <w:numId w:val="1696"/>
        </w:numPr>
        <w:tabs>
          <w:tab w:val="left" w:pos="426"/>
        </w:tabs>
        <w:ind w:left="0" w:firstLine="0"/>
        <w:rPr>
          <w:rFonts w:ascii="Times New Roman" w:hAnsi="Times New Roman"/>
          <w:sz w:val="28"/>
          <w:szCs w:val="28"/>
        </w:rPr>
      </w:pPr>
      <w:r>
        <w:rPr>
          <w:rFonts w:ascii="Times New Roman" w:hAnsi="Times New Roman"/>
          <w:sz w:val="28"/>
          <w:szCs w:val="28"/>
        </w:rPr>
        <w:t xml:space="preserve">спиронолактон </w:t>
      </w:r>
    </w:p>
    <w:p w14:paraId="72C6DB2E" w14:textId="77777777" w:rsidR="00407594" w:rsidRDefault="00407594" w:rsidP="00407594">
      <w:pPr>
        <w:pStyle w:val="a5"/>
        <w:numPr>
          <w:ilvl w:val="0"/>
          <w:numId w:val="1696"/>
        </w:numPr>
        <w:tabs>
          <w:tab w:val="left" w:pos="426"/>
        </w:tabs>
        <w:ind w:left="0" w:firstLine="0"/>
        <w:rPr>
          <w:rFonts w:ascii="Times New Roman" w:hAnsi="Times New Roman"/>
          <w:sz w:val="28"/>
          <w:szCs w:val="28"/>
        </w:rPr>
      </w:pPr>
      <w:r>
        <w:rPr>
          <w:rFonts w:ascii="Times New Roman" w:hAnsi="Times New Roman"/>
          <w:sz w:val="28"/>
          <w:szCs w:val="28"/>
        </w:rPr>
        <w:t xml:space="preserve">фуросемид  </w:t>
      </w:r>
    </w:p>
    <w:p w14:paraId="51D355DE" w14:textId="77777777" w:rsidR="00407594" w:rsidRDefault="00407594" w:rsidP="00407594">
      <w:pPr>
        <w:pStyle w:val="a5"/>
        <w:numPr>
          <w:ilvl w:val="0"/>
          <w:numId w:val="1696"/>
        </w:numPr>
        <w:tabs>
          <w:tab w:val="left" w:pos="426"/>
        </w:tabs>
        <w:ind w:left="0" w:firstLine="0"/>
        <w:rPr>
          <w:rFonts w:ascii="Times New Roman" w:hAnsi="Times New Roman"/>
          <w:sz w:val="28"/>
          <w:szCs w:val="28"/>
        </w:rPr>
      </w:pPr>
      <w:r>
        <w:rPr>
          <w:rFonts w:ascii="Times New Roman" w:hAnsi="Times New Roman"/>
          <w:sz w:val="28"/>
          <w:szCs w:val="28"/>
        </w:rPr>
        <w:t xml:space="preserve">маннитол </w:t>
      </w:r>
    </w:p>
    <w:p w14:paraId="3391FDB1" w14:textId="77777777" w:rsidR="00407594" w:rsidRDefault="00407594" w:rsidP="00407594">
      <w:pPr>
        <w:pStyle w:val="a5"/>
        <w:numPr>
          <w:ilvl w:val="0"/>
          <w:numId w:val="1682"/>
        </w:numPr>
        <w:tabs>
          <w:tab w:val="left" w:pos="426"/>
        </w:tabs>
        <w:ind w:left="0" w:firstLine="0"/>
        <w:rPr>
          <w:rFonts w:ascii="Times New Roman" w:hAnsi="Times New Roman"/>
          <w:b/>
          <w:sz w:val="28"/>
          <w:szCs w:val="28"/>
        </w:rPr>
      </w:pPr>
      <w:r>
        <w:rPr>
          <w:rFonts w:ascii="Times New Roman" w:hAnsi="Times New Roman"/>
          <w:b/>
          <w:sz w:val="28"/>
          <w:szCs w:val="28"/>
        </w:rPr>
        <w:t xml:space="preserve">Какой диуретик нельзя применять совместно со </w:t>
      </w:r>
      <w:proofErr w:type="spellStart"/>
      <w:r>
        <w:rPr>
          <w:rFonts w:ascii="Times New Roman" w:hAnsi="Times New Roman"/>
          <w:b/>
          <w:sz w:val="28"/>
          <w:szCs w:val="28"/>
        </w:rPr>
        <w:t>спиронолактоном</w:t>
      </w:r>
      <w:proofErr w:type="spellEnd"/>
      <w:r>
        <w:rPr>
          <w:rFonts w:ascii="Times New Roman" w:hAnsi="Times New Roman"/>
          <w:b/>
          <w:sz w:val="28"/>
          <w:szCs w:val="28"/>
        </w:rPr>
        <w:t xml:space="preserve">? </w:t>
      </w:r>
    </w:p>
    <w:p w14:paraId="02BE3331" w14:textId="77777777" w:rsidR="00407594" w:rsidRDefault="00407594" w:rsidP="00407594">
      <w:pPr>
        <w:pStyle w:val="a5"/>
        <w:numPr>
          <w:ilvl w:val="0"/>
          <w:numId w:val="1697"/>
        </w:numPr>
        <w:tabs>
          <w:tab w:val="left" w:pos="426"/>
        </w:tabs>
        <w:ind w:left="0" w:firstLine="0"/>
        <w:rPr>
          <w:rFonts w:ascii="Times New Roman" w:hAnsi="Times New Roman"/>
          <w:sz w:val="28"/>
          <w:szCs w:val="28"/>
        </w:rPr>
      </w:pPr>
      <w:r>
        <w:rPr>
          <w:rFonts w:ascii="Times New Roman" w:hAnsi="Times New Roman"/>
          <w:sz w:val="28"/>
          <w:szCs w:val="28"/>
        </w:rPr>
        <w:t xml:space="preserve">фуросемид </w:t>
      </w:r>
    </w:p>
    <w:p w14:paraId="55BE81A4" w14:textId="77777777" w:rsidR="00407594" w:rsidRDefault="00407594" w:rsidP="00407594">
      <w:pPr>
        <w:pStyle w:val="a5"/>
        <w:numPr>
          <w:ilvl w:val="0"/>
          <w:numId w:val="1697"/>
        </w:numPr>
        <w:tabs>
          <w:tab w:val="left" w:pos="426"/>
        </w:tabs>
        <w:ind w:left="0" w:firstLine="0"/>
        <w:rPr>
          <w:rFonts w:ascii="Times New Roman" w:hAnsi="Times New Roman"/>
          <w:sz w:val="28"/>
          <w:szCs w:val="28"/>
        </w:rPr>
      </w:pPr>
      <w:r>
        <w:rPr>
          <w:rFonts w:ascii="Times New Roman" w:hAnsi="Times New Roman"/>
          <w:sz w:val="28"/>
          <w:szCs w:val="28"/>
        </w:rPr>
        <w:t xml:space="preserve">гипотиазид </w:t>
      </w:r>
    </w:p>
    <w:p w14:paraId="08805C2E" w14:textId="77777777" w:rsidR="00407594" w:rsidRDefault="00407594" w:rsidP="00407594">
      <w:pPr>
        <w:pStyle w:val="a5"/>
        <w:numPr>
          <w:ilvl w:val="0"/>
          <w:numId w:val="1697"/>
        </w:numPr>
        <w:tabs>
          <w:tab w:val="left" w:pos="426"/>
        </w:tabs>
        <w:ind w:left="0" w:firstLine="0"/>
        <w:rPr>
          <w:rFonts w:ascii="Times New Roman" w:hAnsi="Times New Roman"/>
          <w:sz w:val="28"/>
          <w:szCs w:val="28"/>
        </w:rPr>
      </w:pPr>
      <w:proofErr w:type="spellStart"/>
      <w:r>
        <w:rPr>
          <w:rFonts w:ascii="Times New Roman" w:hAnsi="Times New Roman"/>
          <w:sz w:val="28"/>
          <w:szCs w:val="28"/>
        </w:rPr>
        <w:lastRenderedPageBreak/>
        <w:t>триамтерен</w:t>
      </w:r>
      <w:proofErr w:type="spellEnd"/>
      <w:r>
        <w:rPr>
          <w:rFonts w:ascii="Times New Roman" w:hAnsi="Times New Roman"/>
          <w:sz w:val="28"/>
          <w:szCs w:val="28"/>
        </w:rPr>
        <w:t xml:space="preserve"> </w:t>
      </w:r>
    </w:p>
    <w:p w14:paraId="3F5D14E5" w14:textId="77777777" w:rsidR="00407594" w:rsidRDefault="00407594" w:rsidP="00407594">
      <w:pPr>
        <w:pStyle w:val="a5"/>
        <w:numPr>
          <w:ilvl w:val="0"/>
          <w:numId w:val="1697"/>
        </w:numPr>
        <w:tabs>
          <w:tab w:val="left" w:pos="426"/>
        </w:tabs>
        <w:ind w:left="0" w:firstLine="0"/>
        <w:rPr>
          <w:rFonts w:ascii="Times New Roman" w:hAnsi="Times New Roman"/>
          <w:sz w:val="28"/>
          <w:szCs w:val="28"/>
        </w:rPr>
      </w:pPr>
      <w:proofErr w:type="spellStart"/>
      <w:r>
        <w:rPr>
          <w:rFonts w:ascii="Times New Roman" w:hAnsi="Times New Roman"/>
          <w:sz w:val="28"/>
          <w:szCs w:val="28"/>
        </w:rPr>
        <w:t>торасемид</w:t>
      </w:r>
      <w:proofErr w:type="spellEnd"/>
    </w:p>
    <w:p w14:paraId="70F77A44"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Укажите причину толерантности к диуретикам при длительном приёме:</w:t>
      </w:r>
    </w:p>
    <w:p w14:paraId="611A842D" w14:textId="77777777" w:rsidR="00F90BE4" w:rsidRPr="005A7731" w:rsidRDefault="00F90BE4" w:rsidP="00C80999">
      <w:pPr>
        <w:pStyle w:val="a5"/>
        <w:numPr>
          <w:ilvl w:val="0"/>
          <w:numId w:val="755"/>
        </w:numPr>
        <w:tabs>
          <w:tab w:val="left" w:pos="426"/>
        </w:tabs>
        <w:ind w:left="0" w:firstLine="0"/>
        <w:rPr>
          <w:rFonts w:ascii="Times New Roman" w:hAnsi="Times New Roman"/>
          <w:sz w:val="28"/>
          <w:szCs w:val="28"/>
        </w:rPr>
      </w:pPr>
      <w:proofErr w:type="spellStart"/>
      <w:r w:rsidRPr="005A7731">
        <w:rPr>
          <w:rFonts w:ascii="Times New Roman" w:hAnsi="Times New Roman"/>
          <w:sz w:val="28"/>
          <w:szCs w:val="28"/>
        </w:rPr>
        <w:t>аутоиндукция</w:t>
      </w:r>
      <w:proofErr w:type="spellEnd"/>
      <w:r w:rsidRPr="005A7731">
        <w:rPr>
          <w:rFonts w:ascii="Times New Roman" w:hAnsi="Times New Roman"/>
          <w:sz w:val="28"/>
          <w:szCs w:val="28"/>
        </w:rPr>
        <w:t xml:space="preserve"> в печени</w:t>
      </w:r>
    </w:p>
    <w:p w14:paraId="514DADC1" w14:textId="77777777" w:rsidR="00F90BE4" w:rsidRPr="005A7731" w:rsidRDefault="00F90BE4" w:rsidP="00C80999">
      <w:pPr>
        <w:pStyle w:val="a5"/>
        <w:numPr>
          <w:ilvl w:val="0"/>
          <w:numId w:val="755"/>
        </w:numPr>
        <w:tabs>
          <w:tab w:val="left" w:pos="426"/>
        </w:tabs>
        <w:ind w:left="0" w:firstLine="0"/>
        <w:rPr>
          <w:rFonts w:ascii="Times New Roman" w:hAnsi="Times New Roman"/>
          <w:sz w:val="28"/>
          <w:szCs w:val="28"/>
        </w:rPr>
      </w:pPr>
      <w:r w:rsidRPr="005A7731">
        <w:rPr>
          <w:rFonts w:ascii="Times New Roman" w:hAnsi="Times New Roman"/>
          <w:sz w:val="28"/>
          <w:szCs w:val="28"/>
        </w:rPr>
        <w:t>повышение активности РААС</w:t>
      </w:r>
    </w:p>
    <w:p w14:paraId="2C0FA52C" w14:textId="77777777" w:rsidR="00F90BE4" w:rsidRPr="005A7731" w:rsidRDefault="00F90BE4" w:rsidP="00C80999">
      <w:pPr>
        <w:pStyle w:val="a5"/>
        <w:numPr>
          <w:ilvl w:val="0"/>
          <w:numId w:val="755"/>
        </w:numPr>
        <w:tabs>
          <w:tab w:val="left" w:pos="426"/>
        </w:tabs>
        <w:ind w:left="0" w:firstLine="0"/>
        <w:rPr>
          <w:rFonts w:ascii="Times New Roman" w:hAnsi="Times New Roman"/>
          <w:sz w:val="28"/>
          <w:szCs w:val="28"/>
        </w:rPr>
      </w:pPr>
      <w:r w:rsidRPr="005A7731">
        <w:rPr>
          <w:rFonts w:ascii="Times New Roman" w:hAnsi="Times New Roman"/>
          <w:sz w:val="28"/>
          <w:szCs w:val="28"/>
        </w:rPr>
        <w:t>повышение активности САС</w:t>
      </w:r>
    </w:p>
    <w:p w14:paraId="6F405D93" w14:textId="77777777" w:rsidR="00F90BE4" w:rsidRPr="005A7731" w:rsidRDefault="00F90BE4" w:rsidP="00C80999">
      <w:pPr>
        <w:pStyle w:val="a5"/>
        <w:numPr>
          <w:ilvl w:val="0"/>
          <w:numId w:val="755"/>
        </w:numPr>
        <w:tabs>
          <w:tab w:val="left" w:pos="426"/>
        </w:tabs>
        <w:ind w:left="0" w:firstLine="0"/>
        <w:rPr>
          <w:rFonts w:ascii="Times New Roman" w:hAnsi="Times New Roman"/>
          <w:sz w:val="28"/>
          <w:szCs w:val="28"/>
        </w:rPr>
      </w:pPr>
      <w:r w:rsidRPr="005A7731">
        <w:rPr>
          <w:rFonts w:ascii="Times New Roman" w:hAnsi="Times New Roman"/>
          <w:sz w:val="28"/>
          <w:szCs w:val="28"/>
        </w:rPr>
        <w:t>снижение активности симпатической нервной системы</w:t>
      </w:r>
    </w:p>
    <w:p w14:paraId="1352D361" w14:textId="77777777" w:rsidR="00F90BE4" w:rsidRPr="005A7731" w:rsidRDefault="00F90BE4" w:rsidP="00C80999">
      <w:pPr>
        <w:pStyle w:val="a5"/>
        <w:numPr>
          <w:ilvl w:val="0"/>
          <w:numId w:val="755"/>
        </w:numPr>
        <w:tabs>
          <w:tab w:val="left" w:pos="426"/>
        </w:tabs>
        <w:ind w:left="0" w:firstLine="0"/>
        <w:rPr>
          <w:rFonts w:ascii="Times New Roman" w:hAnsi="Times New Roman"/>
          <w:sz w:val="28"/>
          <w:szCs w:val="28"/>
        </w:rPr>
      </w:pPr>
      <w:r w:rsidRPr="005A7731">
        <w:rPr>
          <w:rFonts w:ascii="Times New Roman" w:hAnsi="Times New Roman"/>
          <w:sz w:val="28"/>
          <w:szCs w:val="28"/>
        </w:rPr>
        <w:t>быстрое разрушение</w:t>
      </w:r>
    </w:p>
    <w:p w14:paraId="6B83F731"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 xml:space="preserve">Какой </w:t>
      </w:r>
      <w:proofErr w:type="spellStart"/>
      <w:r w:rsidRPr="005A7731">
        <w:rPr>
          <w:rFonts w:ascii="Times New Roman" w:hAnsi="Times New Roman"/>
          <w:b/>
          <w:sz w:val="28"/>
          <w:szCs w:val="28"/>
        </w:rPr>
        <w:t>салуретик</w:t>
      </w:r>
      <w:proofErr w:type="spellEnd"/>
      <w:r w:rsidRPr="005A7731">
        <w:rPr>
          <w:rFonts w:ascii="Times New Roman" w:hAnsi="Times New Roman"/>
          <w:b/>
          <w:sz w:val="28"/>
          <w:szCs w:val="28"/>
        </w:rPr>
        <w:t xml:space="preserve"> имеет максимальный </w:t>
      </w:r>
      <w:proofErr w:type="spellStart"/>
      <w:r w:rsidRPr="005A7731">
        <w:rPr>
          <w:rFonts w:ascii="Times New Roman" w:hAnsi="Times New Roman"/>
          <w:b/>
          <w:sz w:val="28"/>
          <w:szCs w:val="28"/>
        </w:rPr>
        <w:t>калийуретический</w:t>
      </w:r>
      <w:proofErr w:type="spellEnd"/>
      <w:r w:rsidRPr="005A7731">
        <w:rPr>
          <w:rFonts w:ascii="Times New Roman" w:hAnsi="Times New Roman"/>
          <w:b/>
          <w:sz w:val="28"/>
          <w:szCs w:val="28"/>
        </w:rPr>
        <w:t xml:space="preserve"> эффект?</w:t>
      </w:r>
    </w:p>
    <w:p w14:paraId="40AF1387" w14:textId="77777777" w:rsidR="00F90BE4" w:rsidRPr="005A7731" w:rsidRDefault="00F90BE4" w:rsidP="00C80999">
      <w:pPr>
        <w:pStyle w:val="a5"/>
        <w:numPr>
          <w:ilvl w:val="0"/>
          <w:numId w:val="756"/>
        </w:numPr>
        <w:tabs>
          <w:tab w:val="left" w:pos="426"/>
        </w:tabs>
        <w:ind w:left="0" w:firstLine="0"/>
        <w:rPr>
          <w:rFonts w:ascii="Times New Roman" w:hAnsi="Times New Roman"/>
          <w:sz w:val="28"/>
          <w:szCs w:val="28"/>
        </w:rPr>
      </w:pPr>
      <w:proofErr w:type="spellStart"/>
      <w:r w:rsidRPr="005A7731">
        <w:rPr>
          <w:rFonts w:ascii="Times New Roman" w:hAnsi="Times New Roman"/>
          <w:sz w:val="28"/>
          <w:szCs w:val="28"/>
        </w:rPr>
        <w:t>урегит</w:t>
      </w:r>
      <w:proofErr w:type="spellEnd"/>
    </w:p>
    <w:p w14:paraId="178CFE48" w14:textId="77777777" w:rsidR="00F90BE4" w:rsidRPr="005A7731" w:rsidRDefault="00F90BE4" w:rsidP="00C80999">
      <w:pPr>
        <w:pStyle w:val="a5"/>
        <w:numPr>
          <w:ilvl w:val="0"/>
          <w:numId w:val="756"/>
        </w:numPr>
        <w:tabs>
          <w:tab w:val="left" w:pos="426"/>
        </w:tabs>
        <w:ind w:left="0" w:firstLine="0"/>
        <w:rPr>
          <w:rFonts w:ascii="Times New Roman" w:hAnsi="Times New Roman"/>
          <w:sz w:val="28"/>
          <w:szCs w:val="28"/>
        </w:rPr>
      </w:pPr>
      <w:r w:rsidRPr="005A7731">
        <w:rPr>
          <w:rFonts w:ascii="Times New Roman" w:hAnsi="Times New Roman"/>
          <w:sz w:val="28"/>
          <w:szCs w:val="28"/>
        </w:rPr>
        <w:t>фуросемид</w:t>
      </w:r>
    </w:p>
    <w:p w14:paraId="1703DAA3" w14:textId="77777777" w:rsidR="00F90BE4" w:rsidRPr="005A7731" w:rsidRDefault="00F90BE4" w:rsidP="00C80999">
      <w:pPr>
        <w:pStyle w:val="a5"/>
        <w:numPr>
          <w:ilvl w:val="0"/>
          <w:numId w:val="756"/>
        </w:numPr>
        <w:tabs>
          <w:tab w:val="left" w:pos="426"/>
        </w:tabs>
        <w:ind w:left="0" w:firstLine="0"/>
        <w:rPr>
          <w:rFonts w:ascii="Times New Roman" w:hAnsi="Times New Roman"/>
          <w:sz w:val="28"/>
          <w:szCs w:val="28"/>
        </w:rPr>
      </w:pPr>
      <w:r w:rsidRPr="005A7731">
        <w:rPr>
          <w:rFonts w:ascii="Times New Roman" w:hAnsi="Times New Roman"/>
          <w:sz w:val="28"/>
          <w:szCs w:val="28"/>
        </w:rPr>
        <w:t>гипотиазид</w:t>
      </w:r>
    </w:p>
    <w:p w14:paraId="09E767D3" w14:textId="77777777" w:rsidR="00F90BE4" w:rsidRPr="005A7731" w:rsidRDefault="00F90BE4" w:rsidP="00C80999">
      <w:pPr>
        <w:pStyle w:val="a5"/>
        <w:numPr>
          <w:ilvl w:val="0"/>
          <w:numId w:val="756"/>
        </w:numPr>
        <w:tabs>
          <w:tab w:val="left" w:pos="426"/>
        </w:tabs>
        <w:ind w:left="0" w:firstLine="0"/>
        <w:rPr>
          <w:rFonts w:ascii="Times New Roman" w:hAnsi="Times New Roman"/>
          <w:sz w:val="28"/>
          <w:szCs w:val="28"/>
        </w:rPr>
      </w:pPr>
      <w:r w:rsidRPr="005A7731">
        <w:rPr>
          <w:rFonts w:ascii="Times New Roman" w:hAnsi="Times New Roman"/>
          <w:sz w:val="28"/>
          <w:szCs w:val="28"/>
        </w:rPr>
        <w:t>верошпирон</w:t>
      </w:r>
    </w:p>
    <w:p w14:paraId="0D86BD82" w14:textId="77777777" w:rsidR="00F90BE4" w:rsidRPr="005A7731" w:rsidRDefault="00F90BE4" w:rsidP="00C80999">
      <w:pPr>
        <w:pStyle w:val="a5"/>
        <w:numPr>
          <w:ilvl w:val="0"/>
          <w:numId w:val="756"/>
        </w:numPr>
        <w:tabs>
          <w:tab w:val="left" w:pos="426"/>
        </w:tabs>
        <w:ind w:left="0" w:firstLine="0"/>
        <w:rPr>
          <w:rFonts w:ascii="Times New Roman" w:hAnsi="Times New Roman"/>
          <w:sz w:val="28"/>
          <w:szCs w:val="28"/>
        </w:rPr>
      </w:pPr>
      <w:proofErr w:type="spellStart"/>
      <w:r w:rsidRPr="005A7731">
        <w:rPr>
          <w:rFonts w:ascii="Times New Roman" w:hAnsi="Times New Roman"/>
          <w:sz w:val="28"/>
          <w:szCs w:val="28"/>
        </w:rPr>
        <w:t>триамтерен</w:t>
      </w:r>
      <w:proofErr w:type="spellEnd"/>
    </w:p>
    <w:p w14:paraId="0520CC04"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Какой из режимов дозирования верошпирона является наиболее эффективным при ХСН:</w:t>
      </w:r>
    </w:p>
    <w:p w14:paraId="563F7A3C" w14:textId="77777777" w:rsidR="00F90BE4" w:rsidRPr="005A7731" w:rsidRDefault="00F90BE4" w:rsidP="00C80999">
      <w:pPr>
        <w:pStyle w:val="a5"/>
        <w:numPr>
          <w:ilvl w:val="0"/>
          <w:numId w:val="757"/>
        </w:numPr>
        <w:tabs>
          <w:tab w:val="left" w:pos="426"/>
        </w:tabs>
        <w:ind w:left="0" w:firstLine="0"/>
        <w:rPr>
          <w:rFonts w:ascii="Times New Roman" w:hAnsi="Times New Roman"/>
          <w:sz w:val="28"/>
          <w:szCs w:val="28"/>
        </w:rPr>
      </w:pPr>
      <w:r w:rsidRPr="005A7731">
        <w:rPr>
          <w:rFonts w:ascii="Times New Roman" w:hAnsi="Times New Roman"/>
          <w:sz w:val="28"/>
          <w:szCs w:val="28"/>
        </w:rPr>
        <w:t>доза, разделенная на 2 приёма</w:t>
      </w:r>
    </w:p>
    <w:p w14:paraId="5C414642" w14:textId="77777777" w:rsidR="00F90BE4" w:rsidRPr="005A7731" w:rsidRDefault="00F90BE4" w:rsidP="00C80999">
      <w:pPr>
        <w:pStyle w:val="a5"/>
        <w:numPr>
          <w:ilvl w:val="0"/>
          <w:numId w:val="757"/>
        </w:numPr>
        <w:tabs>
          <w:tab w:val="left" w:pos="426"/>
        </w:tabs>
        <w:ind w:left="0" w:firstLine="0"/>
        <w:rPr>
          <w:rFonts w:ascii="Times New Roman" w:hAnsi="Times New Roman"/>
          <w:sz w:val="28"/>
          <w:szCs w:val="28"/>
        </w:rPr>
      </w:pPr>
      <w:r w:rsidRPr="005A7731">
        <w:rPr>
          <w:rFonts w:ascii="Times New Roman" w:hAnsi="Times New Roman"/>
          <w:sz w:val="28"/>
          <w:szCs w:val="28"/>
        </w:rPr>
        <w:t>вся доза утром однократно</w:t>
      </w:r>
    </w:p>
    <w:p w14:paraId="4F31327C" w14:textId="77777777" w:rsidR="00F90BE4" w:rsidRPr="005A7731" w:rsidRDefault="00F90BE4" w:rsidP="00C80999">
      <w:pPr>
        <w:pStyle w:val="a5"/>
        <w:numPr>
          <w:ilvl w:val="0"/>
          <w:numId w:val="757"/>
        </w:numPr>
        <w:tabs>
          <w:tab w:val="left" w:pos="426"/>
        </w:tabs>
        <w:ind w:left="0" w:firstLine="0"/>
        <w:rPr>
          <w:rFonts w:ascii="Times New Roman" w:hAnsi="Times New Roman"/>
          <w:sz w:val="28"/>
          <w:szCs w:val="28"/>
        </w:rPr>
      </w:pPr>
      <w:r w:rsidRPr="005A7731">
        <w:rPr>
          <w:rFonts w:ascii="Times New Roman" w:hAnsi="Times New Roman"/>
          <w:sz w:val="28"/>
          <w:szCs w:val="28"/>
        </w:rPr>
        <w:t>доза, разделенная на 3 приёма</w:t>
      </w:r>
    </w:p>
    <w:p w14:paraId="2D6A9717" w14:textId="77777777" w:rsidR="00F90BE4" w:rsidRPr="005A7731" w:rsidRDefault="00F90BE4" w:rsidP="00C80999">
      <w:pPr>
        <w:pStyle w:val="a5"/>
        <w:numPr>
          <w:ilvl w:val="0"/>
          <w:numId w:val="757"/>
        </w:numPr>
        <w:tabs>
          <w:tab w:val="left" w:pos="426"/>
        </w:tabs>
        <w:ind w:left="0" w:firstLine="0"/>
        <w:rPr>
          <w:rFonts w:ascii="Times New Roman" w:hAnsi="Times New Roman"/>
          <w:sz w:val="28"/>
          <w:szCs w:val="28"/>
        </w:rPr>
      </w:pPr>
      <w:r w:rsidRPr="005A7731">
        <w:rPr>
          <w:rFonts w:ascii="Times New Roman" w:hAnsi="Times New Roman"/>
          <w:sz w:val="28"/>
          <w:szCs w:val="28"/>
        </w:rPr>
        <w:t>через день</w:t>
      </w:r>
    </w:p>
    <w:p w14:paraId="6D33113D" w14:textId="77777777" w:rsidR="00F90BE4" w:rsidRPr="005A7731" w:rsidRDefault="00F90BE4" w:rsidP="00C80999">
      <w:pPr>
        <w:pStyle w:val="a5"/>
        <w:numPr>
          <w:ilvl w:val="0"/>
          <w:numId w:val="757"/>
        </w:numPr>
        <w:tabs>
          <w:tab w:val="left" w:pos="426"/>
        </w:tabs>
        <w:ind w:left="0" w:firstLine="0"/>
        <w:rPr>
          <w:rFonts w:ascii="Times New Roman" w:hAnsi="Times New Roman"/>
          <w:sz w:val="28"/>
          <w:szCs w:val="28"/>
        </w:rPr>
      </w:pPr>
      <w:r w:rsidRPr="005A7731">
        <w:rPr>
          <w:rFonts w:ascii="Times New Roman" w:hAnsi="Times New Roman"/>
          <w:sz w:val="28"/>
          <w:szCs w:val="28"/>
        </w:rPr>
        <w:t>1 раз в неделю</w:t>
      </w:r>
    </w:p>
    <w:p w14:paraId="5B2940BA"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 xml:space="preserve">Какой препарат может вызывать </w:t>
      </w:r>
      <w:proofErr w:type="spellStart"/>
      <w:r w:rsidRPr="005A7731">
        <w:rPr>
          <w:rFonts w:ascii="Times New Roman" w:hAnsi="Times New Roman"/>
          <w:b/>
          <w:sz w:val="28"/>
          <w:szCs w:val="28"/>
        </w:rPr>
        <w:t>гиперкалийемию</w:t>
      </w:r>
      <w:proofErr w:type="spellEnd"/>
      <w:r w:rsidRPr="005A7731">
        <w:rPr>
          <w:rFonts w:ascii="Times New Roman" w:hAnsi="Times New Roman"/>
          <w:b/>
          <w:sz w:val="28"/>
          <w:szCs w:val="28"/>
        </w:rPr>
        <w:t xml:space="preserve"> при совместном назначении с </w:t>
      </w:r>
      <w:proofErr w:type="spellStart"/>
      <w:r w:rsidRPr="005A7731">
        <w:rPr>
          <w:rFonts w:ascii="Times New Roman" w:hAnsi="Times New Roman"/>
          <w:b/>
          <w:sz w:val="28"/>
          <w:szCs w:val="28"/>
        </w:rPr>
        <w:t>эналаприлом</w:t>
      </w:r>
      <w:proofErr w:type="spellEnd"/>
      <w:r w:rsidRPr="005A7731">
        <w:rPr>
          <w:rFonts w:ascii="Times New Roman" w:hAnsi="Times New Roman"/>
          <w:b/>
          <w:sz w:val="28"/>
          <w:szCs w:val="28"/>
        </w:rPr>
        <w:t>:</w:t>
      </w:r>
    </w:p>
    <w:p w14:paraId="58A50B3E" w14:textId="77777777" w:rsidR="00F90BE4" w:rsidRPr="005A7731" w:rsidRDefault="00F90BE4" w:rsidP="00C80999">
      <w:pPr>
        <w:pStyle w:val="a5"/>
        <w:numPr>
          <w:ilvl w:val="0"/>
          <w:numId w:val="758"/>
        </w:numPr>
        <w:tabs>
          <w:tab w:val="left" w:pos="426"/>
        </w:tabs>
        <w:ind w:left="0" w:firstLine="0"/>
        <w:rPr>
          <w:rFonts w:ascii="Times New Roman" w:hAnsi="Times New Roman"/>
          <w:sz w:val="28"/>
          <w:szCs w:val="28"/>
        </w:rPr>
      </w:pPr>
      <w:r w:rsidRPr="005A7731">
        <w:rPr>
          <w:rFonts w:ascii="Times New Roman" w:hAnsi="Times New Roman"/>
          <w:sz w:val="28"/>
          <w:szCs w:val="28"/>
        </w:rPr>
        <w:t>дигоксин</w:t>
      </w:r>
    </w:p>
    <w:p w14:paraId="4EAD2409" w14:textId="77777777" w:rsidR="00F90BE4" w:rsidRPr="005A7731" w:rsidRDefault="00F90BE4" w:rsidP="00C80999">
      <w:pPr>
        <w:pStyle w:val="a5"/>
        <w:numPr>
          <w:ilvl w:val="0"/>
          <w:numId w:val="758"/>
        </w:numPr>
        <w:tabs>
          <w:tab w:val="left" w:pos="426"/>
        </w:tabs>
        <w:ind w:left="0" w:firstLine="0"/>
        <w:rPr>
          <w:rFonts w:ascii="Times New Roman" w:hAnsi="Times New Roman"/>
          <w:sz w:val="28"/>
          <w:szCs w:val="28"/>
        </w:rPr>
      </w:pPr>
      <w:r w:rsidRPr="005A7731">
        <w:rPr>
          <w:rFonts w:ascii="Times New Roman" w:hAnsi="Times New Roman"/>
          <w:sz w:val="28"/>
          <w:szCs w:val="28"/>
        </w:rPr>
        <w:t>гипотиазид</w:t>
      </w:r>
    </w:p>
    <w:p w14:paraId="634C574B" w14:textId="77777777" w:rsidR="00F90BE4" w:rsidRPr="005A7731" w:rsidRDefault="00F90BE4" w:rsidP="00C80999">
      <w:pPr>
        <w:pStyle w:val="a5"/>
        <w:numPr>
          <w:ilvl w:val="0"/>
          <w:numId w:val="758"/>
        </w:numPr>
        <w:tabs>
          <w:tab w:val="left" w:pos="426"/>
        </w:tabs>
        <w:ind w:left="0" w:firstLine="0"/>
        <w:rPr>
          <w:rFonts w:ascii="Times New Roman" w:hAnsi="Times New Roman"/>
          <w:sz w:val="28"/>
          <w:szCs w:val="28"/>
        </w:rPr>
      </w:pPr>
      <w:r w:rsidRPr="005A7731">
        <w:rPr>
          <w:rFonts w:ascii="Times New Roman" w:hAnsi="Times New Roman"/>
          <w:sz w:val="28"/>
          <w:szCs w:val="28"/>
        </w:rPr>
        <w:t>фуросемид</w:t>
      </w:r>
    </w:p>
    <w:p w14:paraId="02BDB2EA" w14:textId="77777777" w:rsidR="00F90BE4" w:rsidRPr="005A7731" w:rsidRDefault="00F90BE4" w:rsidP="00C80999">
      <w:pPr>
        <w:pStyle w:val="a5"/>
        <w:numPr>
          <w:ilvl w:val="0"/>
          <w:numId w:val="758"/>
        </w:numPr>
        <w:tabs>
          <w:tab w:val="left" w:pos="426"/>
        </w:tabs>
        <w:ind w:left="0" w:firstLine="0"/>
        <w:rPr>
          <w:rFonts w:ascii="Times New Roman" w:hAnsi="Times New Roman"/>
          <w:sz w:val="28"/>
          <w:szCs w:val="28"/>
        </w:rPr>
      </w:pPr>
      <w:r w:rsidRPr="005A7731">
        <w:rPr>
          <w:rFonts w:ascii="Times New Roman" w:hAnsi="Times New Roman"/>
          <w:sz w:val="28"/>
          <w:szCs w:val="28"/>
        </w:rPr>
        <w:t>празозин</w:t>
      </w:r>
    </w:p>
    <w:p w14:paraId="4285663E" w14:textId="77777777" w:rsidR="00F90BE4" w:rsidRPr="005A7731" w:rsidRDefault="00F90BE4" w:rsidP="00C80999">
      <w:pPr>
        <w:pStyle w:val="a5"/>
        <w:numPr>
          <w:ilvl w:val="0"/>
          <w:numId w:val="758"/>
        </w:numPr>
        <w:tabs>
          <w:tab w:val="left" w:pos="426"/>
        </w:tabs>
        <w:ind w:left="0" w:firstLine="0"/>
        <w:rPr>
          <w:rFonts w:ascii="Times New Roman" w:hAnsi="Times New Roman"/>
          <w:sz w:val="28"/>
          <w:szCs w:val="28"/>
        </w:rPr>
      </w:pPr>
      <w:r w:rsidRPr="005A7731">
        <w:rPr>
          <w:rFonts w:ascii="Times New Roman" w:hAnsi="Times New Roman"/>
          <w:sz w:val="28"/>
          <w:szCs w:val="28"/>
        </w:rPr>
        <w:t>верошпирон</w:t>
      </w:r>
    </w:p>
    <w:p w14:paraId="12B02AF3"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 xml:space="preserve">Какой препарат может увеличивать </w:t>
      </w:r>
      <w:proofErr w:type="spellStart"/>
      <w:r w:rsidRPr="005A7731">
        <w:rPr>
          <w:rFonts w:ascii="Times New Roman" w:hAnsi="Times New Roman"/>
          <w:b/>
          <w:sz w:val="28"/>
          <w:szCs w:val="28"/>
        </w:rPr>
        <w:t>аритмогенные</w:t>
      </w:r>
      <w:proofErr w:type="spellEnd"/>
      <w:r w:rsidRPr="005A7731">
        <w:rPr>
          <w:rFonts w:ascii="Times New Roman" w:hAnsi="Times New Roman"/>
          <w:b/>
          <w:sz w:val="28"/>
          <w:szCs w:val="28"/>
        </w:rPr>
        <w:t xml:space="preserve"> свойства сердечных гликозидов?</w:t>
      </w:r>
    </w:p>
    <w:p w14:paraId="0B6C6F44" w14:textId="77777777" w:rsidR="00F90BE4" w:rsidRPr="005A7731" w:rsidRDefault="00F90BE4" w:rsidP="00C80999">
      <w:pPr>
        <w:pStyle w:val="a5"/>
        <w:numPr>
          <w:ilvl w:val="0"/>
          <w:numId w:val="759"/>
        </w:numPr>
        <w:tabs>
          <w:tab w:val="left" w:pos="426"/>
        </w:tabs>
        <w:ind w:left="0" w:firstLine="0"/>
        <w:rPr>
          <w:rFonts w:ascii="Times New Roman" w:hAnsi="Times New Roman"/>
          <w:sz w:val="28"/>
          <w:szCs w:val="28"/>
        </w:rPr>
      </w:pPr>
      <w:proofErr w:type="spellStart"/>
      <w:r w:rsidRPr="005A7731">
        <w:rPr>
          <w:rFonts w:ascii="Times New Roman" w:hAnsi="Times New Roman"/>
          <w:sz w:val="28"/>
          <w:szCs w:val="28"/>
        </w:rPr>
        <w:t>нитросорбид</w:t>
      </w:r>
      <w:proofErr w:type="spellEnd"/>
    </w:p>
    <w:p w14:paraId="59F54603" w14:textId="77777777" w:rsidR="00F90BE4" w:rsidRPr="005A7731" w:rsidRDefault="00F90BE4" w:rsidP="00C80999">
      <w:pPr>
        <w:pStyle w:val="a5"/>
        <w:numPr>
          <w:ilvl w:val="0"/>
          <w:numId w:val="759"/>
        </w:numPr>
        <w:tabs>
          <w:tab w:val="left" w:pos="426"/>
        </w:tabs>
        <w:ind w:left="0" w:firstLine="0"/>
        <w:rPr>
          <w:rFonts w:ascii="Times New Roman" w:hAnsi="Times New Roman"/>
          <w:sz w:val="28"/>
          <w:szCs w:val="28"/>
        </w:rPr>
      </w:pPr>
      <w:r w:rsidRPr="005A7731">
        <w:rPr>
          <w:rFonts w:ascii="Times New Roman" w:hAnsi="Times New Roman"/>
          <w:sz w:val="28"/>
          <w:szCs w:val="28"/>
        </w:rPr>
        <w:t>фуросемид</w:t>
      </w:r>
    </w:p>
    <w:p w14:paraId="318BD7C7" w14:textId="77777777" w:rsidR="00F90BE4" w:rsidRPr="005A7731" w:rsidRDefault="00F90BE4" w:rsidP="00C80999">
      <w:pPr>
        <w:pStyle w:val="a5"/>
        <w:numPr>
          <w:ilvl w:val="0"/>
          <w:numId w:val="759"/>
        </w:numPr>
        <w:tabs>
          <w:tab w:val="left" w:pos="426"/>
        </w:tabs>
        <w:ind w:left="0" w:firstLine="0"/>
        <w:rPr>
          <w:rFonts w:ascii="Times New Roman" w:hAnsi="Times New Roman"/>
          <w:sz w:val="28"/>
          <w:szCs w:val="28"/>
        </w:rPr>
      </w:pPr>
      <w:r w:rsidRPr="005A7731">
        <w:rPr>
          <w:rFonts w:ascii="Times New Roman" w:hAnsi="Times New Roman"/>
          <w:sz w:val="28"/>
          <w:szCs w:val="28"/>
        </w:rPr>
        <w:t>каптоприл</w:t>
      </w:r>
    </w:p>
    <w:p w14:paraId="5CE1BC57" w14:textId="77777777" w:rsidR="00F90BE4" w:rsidRPr="005A7731" w:rsidRDefault="00F90BE4" w:rsidP="00C80999">
      <w:pPr>
        <w:pStyle w:val="a5"/>
        <w:numPr>
          <w:ilvl w:val="0"/>
          <w:numId w:val="759"/>
        </w:numPr>
        <w:tabs>
          <w:tab w:val="left" w:pos="426"/>
        </w:tabs>
        <w:ind w:left="0" w:firstLine="0"/>
        <w:rPr>
          <w:rFonts w:ascii="Times New Roman" w:hAnsi="Times New Roman"/>
          <w:sz w:val="28"/>
          <w:szCs w:val="28"/>
        </w:rPr>
      </w:pPr>
      <w:r w:rsidRPr="005A7731">
        <w:rPr>
          <w:rFonts w:ascii="Times New Roman" w:hAnsi="Times New Roman"/>
          <w:sz w:val="28"/>
          <w:szCs w:val="28"/>
        </w:rPr>
        <w:t>верошпирон</w:t>
      </w:r>
    </w:p>
    <w:p w14:paraId="5B0347A5" w14:textId="77777777" w:rsidR="00F90BE4" w:rsidRPr="005A7731" w:rsidRDefault="00F90BE4" w:rsidP="00C80999">
      <w:pPr>
        <w:pStyle w:val="a5"/>
        <w:numPr>
          <w:ilvl w:val="0"/>
          <w:numId w:val="759"/>
        </w:numPr>
        <w:tabs>
          <w:tab w:val="left" w:pos="426"/>
        </w:tabs>
        <w:ind w:left="0" w:firstLine="0"/>
        <w:rPr>
          <w:rFonts w:ascii="Times New Roman" w:hAnsi="Times New Roman"/>
          <w:sz w:val="28"/>
          <w:szCs w:val="28"/>
        </w:rPr>
      </w:pPr>
      <w:proofErr w:type="spellStart"/>
      <w:r w:rsidRPr="005A7731">
        <w:rPr>
          <w:rFonts w:ascii="Times New Roman" w:hAnsi="Times New Roman"/>
          <w:sz w:val="28"/>
          <w:szCs w:val="28"/>
        </w:rPr>
        <w:t>триамтерен</w:t>
      </w:r>
      <w:proofErr w:type="spellEnd"/>
    </w:p>
    <w:p w14:paraId="27E07051"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Какой из диуретиков является конкурентным антагонистом альдостерона?</w:t>
      </w:r>
    </w:p>
    <w:p w14:paraId="68419210" w14:textId="77777777" w:rsidR="00F90BE4" w:rsidRPr="005A7731" w:rsidRDefault="00F90BE4" w:rsidP="00C80999">
      <w:pPr>
        <w:pStyle w:val="a5"/>
        <w:numPr>
          <w:ilvl w:val="0"/>
          <w:numId w:val="760"/>
        </w:numPr>
        <w:tabs>
          <w:tab w:val="left" w:pos="426"/>
        </w:tabs>
        <w:ind w:left="0" w:firstLine="0"/>
        <w:rPr>
          <w:rFonts w:ascii="Times New Roman" w:hAnsi="Times New Roman"/>
          <w:sz w:val="28"/>
          <w:szCs w:val="28"/>
        </w:rPr>
      </w:pPr>
      <w:r w:rsidRPr="005A7731">
        <w:rPr>
          <w:rFonts w:ascii="Times New Roman" w:hAnsi="Times New Roman"/>
          <w:sz w:val="28"/>
          <w:szCs w:val="28"/>
        </w:rPr>
        <w:t>индапамид</w:t>
      </w:r>
    </w:p>
    <w:p w14:paraId="368D6A52" w14:textId="77777777" w:rsidR="00F90BE4" w:rsidRPr="005A7731" w:rsidRDefault="00F90BE4" w:rsidP="00C80999">
      <w:pPr>
        <w:pStyle w:val="a5"/>
        <w:numPr>
          <w:ilvl w:val="0"/>
          <w:numId w:val="760"/>
        </w:numPr>
        <w:tabs>
          <w:tab w:val="left" w:pos="426"/>
        </w:tabs>
        <w:ind w:left="0" w:firstLine="0"/>
        <w:rPr>
          <w:rFonts w:ascii="Times New Roman" w:hAnsi="Times New Roman"/>
          <w:sz w:val="28"/>
          <w:szCs w:val="28"/>
        </w:rPr>
      </w:pPr>
      <w:r w:rsidRPr="005A7731">
        <w:rPr>
          <w:rFonts w:ascii="Times New Roman" w:hAnsi="Times New Roman"/>
          <w:sz w:val="28"/>
          <w:szCs w:val="28"/>
        </w:rPr>
        <w:t>гипотиазид</w:t>
      </w:r>
    </w:p>
    <w:p w14:paraId="6A34A4F4" w14:textId="77777777" w:rsidR="00F90BE4" w:rsidRPr="005A7731" w:rsidRDefault="00F90BE4" w:rsidP="00C80999">
      <w:pPr>
        <w:pStyle w:val="a5"/>
        <w:numPr>
          <w:ilvl w:val="0"/>
          <w:numId w:val="760"/>
        </w:numPr>
        <w:tabs>
          <w:tab w:val="left" w:pos="426"/>
        </w:tabs>
        <w:ind w:left="0" w:firstLine="0"/>
        <w:rPr>
          <w:rFonts w:ascii="Times New Roman" w:hAnsi="Times New Roman"/>
          <w:sz w:val="28"/>
          <w:szCs w:val="28"/>
        </w:rPr>
      </w:pPr>
      <w:r w:rsidRPr="005A7731">
        <w:rPr>
          <w:rFonts w:ascii="Times New Roman" w:hAnsi="Times New Roman"/>
          <w:sz w:val="28"/>
          <w:szCs w:val="28"/>
        </w:rPr>
        <w:t>фуросемид</w:t>
      </w:r>
    </w:p>
    <w:p w14:paraId="00A90454" w14:textId="77777777" w:rsidR="00F90BE4" w:rsidRPr="005A7731" w:rsidRDefault="00F90BE4" w:rsidP="00C80999">
      <w:pPr>
        <w:pStyle w:val="a5"/>
        <w:numPr>
          <w:ilvl w:val="0"/>
          <w:numId w:val="760"/>
        </w:numPr>
        <w:tabs>
          <w:tab w:val="left" w:pos="426"/>
        </w:tabs>
        <w:ind w:left="0" w:firstLine="0"/>
        <w:rPr>
          <w:rFonts w:ascii="Times New Roman" w:hAnsi="Times New Roman"/>
          <w:sz w:val="28"/>
          <w:szCs w:val="28"/>
        </w:rPr>
      </w:pPr>
      <w:r w:rsidRPr="005A7731">
        <w:rPr>
          <w:rFonts w:ascii="Times New Roman" w:hAnsi="Times New Roman"/>
          <w:sz w:val="28"/>
          <w:szCs w:val="28"/>
        </w:rPr>
        <w:t>спиронолактон</w:t>
      </w:r>
    </w:p>
    <w:p w14:paraId="6F17BC44" w14:textId="77777777" w:rsidR="00F90BE4" w:rsidRPr="005A7731" w:rsidRDefault="00F90BE4" w:rsidP="00C80999">
      <w:pPr>
        <w:pStyle w:val="a5"/>
        <w:numPr>
          <w:ilvl w:val="0"/>
          <w:numId w:val="760"/>
        </w:numPr>
        <w:tabs>
          <w:tab w:val="left" w:pos="426"/>
        </w:tabs>
        <w:ind w:left="0" w:firstLine="0"/>
        <w:rPr>
          <w:rFonts w:ascii="Times New Roman" w:hAnsi="Times New Roman"/>
          <w:sz w:val="28"/>
          <w:szCs w:val="28"/>
        </w:rPr>
      </w:pPr>
      <w:r w:rsidRPr="005A7731">
        <w:rPr>
          <w:rFonts w:ascii="Times New Roman" w:hAnsi="Times New Roman"/>
          <w:sz w:val="28"/>
          <w:szCs w:val="28"/>
        </w:rPr>
        <w:t>маннит</w:t>
      </w:r>
    </w:p>
    <w:p w14:paraId="7C9E6DEB"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 xml:space="preserve">Какой из диуретиков действует в восходящем отделе петли </w:t>
      </w:r>
      <w:proofErr w:type="spellStart"/>
      <w:r w:rsidRPr="005A7731">
        <w:rPr>
          <w:rFonts w:ascii="Times New Roman" w:hAnsi="Times New Roman"/>
          <w:b/>
          <w:sz w:val="28"/>
          <w:szCs w:val="28"/>
        </w:rPr>
        <w:t>Генле</w:t>
      </w:r>
      <w:proofErr w:type="spellEnd"/>
      <w:r w:rsidRPr="005A7731">
        <w:rPr>
          <w:rFonts w:ascii="Times New Roman" w:hAnsi="Times New Roman"/>
          <w:b/>
          <w:sz w:val="28"/>
          <w:szCs w:val="28"/>
        </w:rPr>
        <w:t>?</w:t>
      </w:r>
    </w:p>
    <w:p w14:paraId="64EBC76E" w14:textId="77777777" w:rsidR="00F90BE4" w:rsidRPr="005A7731" w:rsidRDefault="00F90BE4" w:rsidP="00C80999">
      <w:pPr>
        <w:pStyle w:val="a5"/>
        <w:numPr>
          <w:ilvl w:val="0"/>
          <w:numId w:val="761"/>
        </w:numPr>
        <w:tabs>
          <w:tab w:val="left" w:pos="426"/>
        </w:tabs>
        <w:ind w:left="0" w:firstLine="0"/>
        <w:rPr>
          <w:rFonts w:ascii="Times New Roman" w:hAnsi="Times New Roman"/>
          <w:sz w:val="28"/>
          <w:szCs w:val="28"/>
        </w:rPr>
      </w:pPr>
      <w:r w:rsidRPr="005A7731">
        <w:rPr>
          <w:rFonts w:ascii="Times New Roman" w:hAnsi="Times New Roman"/>
          <w:sz w:val="28"/>
          <w:szCs w:val="28"/>
        </w:rPr>
        <w:t>гипотиазид</w:t>
      </w:r>
    </w:p>
    <w:p w14:paraId="444EB8ED" w14:textId="77777777" w:rsidR="00F90BE4" w:rsidRPr="005A7731" w:rsidRDefault="00F90BE4" w:rsidP="00C80999">
      <w:pPr>
        <w:pStyle w:val="a5"/>
        <w:numPr>
          <w:ilvl w:val="0"/>
          <w:numId w:val="761"/>
        </w:numPr>
        <w:tabs>
          <w:tab w:val="left" w:pos="426"/>
        </w:tabs>
        <w:ind w:left="0" w:firstLine="0"/>
        <w:rPr>
          <w:rFonts w:ascii="Times New Roman" w:hAnsi="Times New Roman"/>
          <w:sz w:val="28"/>
          <w:szCs w:val="28"/>
        </w:rPr>
      </w:pPr>
      <w:r w:rsidRPr="005A7731">
        <w:rPr>
          <w:rFonts w:ascii="Times New Roman" w:hAnsi="Times New Roman"/>
          <w:sz w:val="28"/>
          <w:szCs w:val="28"/>
        </w:rPr>
        <w:t>верошпирон</w:t>
      </w:r>
    </w:p>
    <w:p w14:paraId="1B194081" w14:textId="77777777" w:rsidR="00F90BE4" w:rsidRPr="005A7731" w:rsidRDefault="00F90BE4" w:rsidP="00C80999">
      <w:pPr>
        <w:pStyle w:val="a5"/>
        <w:numPr>
          <w:ilvl w:val="0"/>
          <w:numId w:val="761"/>
        </w:numPr>
        <w:tabs>
          <w:tab w:val="left" w:pos="426"/>
        </w:tabs>
        <w:ind w:left="0" w:firstLine="0"/>
        <w:rPr>
          <w:rFonts w:ascii="Times New Roman" w:hAnsi="Times New Roman"/>
          <w:sz w:val="28"/>
          <w:szCs w:val="28"/>
        </w:rPr>
      </w:pPr>
      <w:r w:rsidRPr="005A7731">
        <w:rPr>
          <w:rFonts w:ascii="Times New Roman" w:hAnsi="Times New Roman"/>
          <w:sz w:val="28"/>
          <w:szCs w:val="28"/>
        </w:rPr>
        <w:t>фуросемид</w:t>
      </w:r>
    </w:p>
    <w:p w14:paraId="32CC57A0" w14:textId="77777777" w:rsidR="00F90BE4" w:rsidRPr="005A7731" w:rsidRDefault="00F90BE4" w:rsidP="00C80999">
      <w:pPr>
        <w:pStyle w:val="a5"/>
        <w:numPr>
          <w:ilvl w:val="0"/>
          <w:numId w:val="761"/>
        </w:numPr>
        <w:tabs>
          <w:tab w:val="left" w:pos="426"/>
        </w:tabs>
        <w:ind w:left="0" w:firstLine="0"/>
        <w:rPr>
          <w:rFonts w:ascii="Times New Roman" w:hAnsi="Times New Roman"/>
          <w:sz w:val="28"/>
          <w:szCs w:val="28"/>
        </w:rPr>
      </w:pPr>
      <w:proofErr w:type="spellStart"/>
      <w:r w:rsidRPr="005A7731">
        <w:rPr>
          <w:rFonts w:ascii="Times New Roman" w:hAnsi="Times New Roman"/>
          <w:sz w:val="28"/>
          <w:szCs w:val="28"/>
        </w:rPr>
        <w:t>триамтерен</w:t>
      </w:r>
      <w:proofErr w:type="spellEnd"/>
    </w:p>
    <w:p w14:paraId="644A68E5" w14:textId="77777777" w:rsidR="00F90BE4" w:rsidRPr="005A7731" w:rsidRDefault="00F90BE4" w:rsidP="00C80999">
      <w:pPr>
        <w:pStyle w:val="a5"/>
        <w:numPr>
          <w:ilvl w:val="0"/>
          <w:numId w:val="761"/>
        </w:numPr>
        <w:tabs>
          <w:tab w:val="left" w:pos="426"/>
        </w:tabs>
        <w:ind w:left="0" w:firstLine="0"/>
        <w:rPr>
          <w:rFonts w:ascii="Times New Roman" w:hAnsi="Times New Roman"/>
          <w:sz w:val="28"/>
          <w:szCs w:val="28"/>
        </w:rPr>
      </w:pPr>
      <w:r w:rsidRPr="005A7731">
        <w:rPr>
          <w:rFonts w:ascii="Times New Roman" w:hAnsi="Times New Roman"/>
          <w:sz w:val="28"/>
          <w:szCs w:val="28"/>
        </w:rPr>
        <w:lastRenderedPageBreak/>
        <w:t>индапамид</w:t>
      </w:r>
    </w:p>
    <w:p w14:paraId="15A6F5E1"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Какой диуретик можно использовать при низкой клубочковой фильтрации?</w:t>
      </w:r>
    </w:p>
    <w:p w14:paraId="413386AA" w14:textId="77777777" w:rsidR="00F90BE4" w:rsidRPr="005A7731" w:rsidRDefault="00F90BE4" w:rsidP="00C80999">
      <w:pPr>
        <w:pStyle w:val="a5"/>
        <w:numPr>
          <w:ilvl w:val="0"/>
          <w:numId w:val="762"/>
        </w:numPr>
        <w:tabs>
          <w:tab w:val="left" w:pos="426"/>
        </w:tabs>
        <w:ind w:left="0" w:firstLine="0"/>
        <w:rPr>
          <w:rFonts w:ascii="Times New Roman" w:hAnsi="Times New Roman"/>
          <w:sz w:val="28"/>
          <w:szCs w:val="28"/>
        </w:rPr>
      </w:pPr>
      <w:r w:rsidRPr="005A7731">
        <w:rPr>
          <w:rFonts w:ascii="Times New Roman" w:hAnsi="Times New Roman"/>
          <w:sz w:val="28"/>
          <w:szCs w:val="28"/>
        </w:rPr>
        <w:t>гипотиазид</w:t>
      </w:r>
    </w:p>
    <w:p w14:paraId="70C1FDFF" w14:textId="77777777" w:rsidR="00F90BE4" w:rsidRPr="005A7731" w:rsidRDefault="00F90BE4" w:rsidP="00C80999">
      <w:pPr>
        <w:pStyle w:val="a5"/>
        <w:numPr>
          <w:ilvl w:val="0"/>
          <w:numId w:val="762"/>
        </w:numPr>
        <w:tabs>
          <w:tab w:val="left" w:pos="426"/>
        </w:tabs>
        <w:ind w:left="0" w:firstLine="0"/>
        <w:rPr>
          <w:rFonts w:ascii="Times New Roman" w:hAnsi="Times New Roman"/>
          <w:sz w:val="28"/>
          <w:szCs w:val="28"/>
        </w:rPr>
      </w:pPr>
      <w:proofErr w:type="spellStart"/>
      <w:r w:rsidRPr="005A7731">
        <w:rPr>
          <w:rFonts w:ascii="Times New Roman" w:hAnsi="Times New Roman"/>
          <w:sz w:val="28"/>
          <w:szCs w:val="28"/>
        </w:rPr>
        <w:t>триамтерен</w:t>
      </w:r>
      <w:proofErr w:type="spellEnd"/>
    </w:p>
    <w:p w14:paraId="5D3A2276" w14:textId="77777777" w:rsidR="00F90BE4" w:rsidRPr="005A7731" w:rsidRDefault="00F90BE4" w:rsidP="00C80999">
      <w:pPr>
        <w:pStyle w:val="a5"/>
        <w:numPr>
          <w:ilvl w:val="0"/>
          <w:numId w:val="762"/>
        </w:numPr>
        <w:tabs>
          <w:tab w:val="left" w:pos="426"/>
        </w:tabs>
        <w:ind w:left="0" w:firstLine="0"/>
        <w:rPr>
          <w:rFonts w:ascii="Times New Roman" w:hAnsi="Times New Roman"/>
          <w:sz w:val="28"/>
          <w:szCs w:val="28"/>
        </w:rPr>
      </w:pPr>
      <w:r w:rsidRPr="005A7731">
        <w:rPr>
          <w:rFonts w:ascii="Times New Roman" w:hAnsi="Times New Roman"/>
          <w:sz w:val="28"/>
          <w:szCs w:val="28"/>
        </w:rPr>
        <w:t>спиронолактон</w:t>
      </w:r>
    </w:p>
    <w:p w14:paraId="1A48E867" w14:textId="77777777" w:rsidR="00F90BE4" w:rsidRPr="005A7731" w:rsidRDefault="00F90BE4" w:rsidP="00C80999">
      <w:pPr>
        <w:pStyle w:val="a5"/>
        <w:numPr>
          <w:ilvl w:val="0"/>
          <w:numId w:val="762"/>
        </w:numPr>
        <w:tabs>
          <w:tab w:val="left" w:pos="426"/>
        </w:tabs>
        <w:ind w:left="0" w:firstLine="0"/>
        <w:rPr>
          <w:rFonts w:ascii="Times New Roman" w:hAnsi="Times New Roman"/>
          <w:sz w:val="28"/>
          <w:szCs w:val="28"/>
        </w:rPr>
      </w:pPr>
      <w:r w:rsidRPr="005A7731">
        <w:rPr>
          <w:rFonts w:ascii="Times New Roman" w:hAnsi="Times New Roman"/>
          <w:sz w:val="28"/>
          <w:szCs w:val="28"/>
        </w:rPr>
        <w:t>фуросемид</w:t>
      </w:r>
    </w:p>
    <w:p w14:paraId="7A088198" w14:textId="77777777" w:rsidR="00F90BE4" w:rsidRPr="005A7731" w:rsidRDefault="00F90BE4" w:rsidP="00C80999">
      <w:pPr>
        <w:pStyle w:val="a5"/>
        <w:numPr>
          <w:ilvl w:val="0"/>
          <w:numId w:val="762"/>
        </w:numPr>
        <w:tabs>
          <w:tab w:val="left" w:pos="426"/>
        </w:tabs>
        <w:ind w:left="0" w:firstLine="0"/>
        <w:rPr>
          <w:rFonts w:ascii="Times New Roman" w:hAnsi="Times New Roman"/>
          <w:sz w:val="28"/>
          <w:szCs w:val="28"/>
        </w:rPr>
      </w:pPr>
      <w:r w:rsidRPr="005A7731">
        <w:rPr>
          <w:rFonts w:ascii="Times New Roman" w:hAnsi="Times New Roman"/>
          <w:sz w:val="28"/>
          <w:szCs w:val="28"/>
        </w:rPr>
        <w:t>все перечисленные</w:t>
      </w:r>
    </w:p>
    <w:p w14:paraId="33609DAE"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Для какой группы диуретиков наиболее выражены метаболические нарушения:</w:t>
      </w:r>
    </w:p>
    <w:p w14:paraId="1C8DE09F" w14:textId="77777777" w:rsidR="00F90BE4" w:rsidRPr="005A7731" w:rsidRDefault="00F90BE4" w:rsidP="00C80999">
      <w:pPr>
        <w:pStyle w:val="a5"/>
        <w:numPr>
          <w:ilvl w:val="0"/>
          <w:numId w:val="763"/>
        </w:numPr>
        <w:tabs>
          <w:tab w:val="left" w:pos="426"/>
        </w:tabs>
        <w:ind w:left="0" w:firstLine="0"/>
        <w:rPr>
          <w:rFonts w:ascii="Times New Roman" w:hAnsi="Times New Roman"/>
          <w:sz w:val="28"/>
          <w:szCs w:val="28"/>
        </w:rPr>
      </w:pPr>
      <w:r w:rsidRPr="005A7731">
        <w:rPr>
          <w:rFonts w:ascii="Times New Roman" w:hAnsi="Times New Roman"/>
          <w:sz w:val="28"/>
          <w:szCs w:val="28"/>
        </w:rPr>
        <w:t>петлевые</w:t>
      </w:r>
    </w:p>
    <w:p w14:paraId="09EF0763" w14:textId="77777777" w:rsidR="00F90BE4" w:rsidRPr="005A7731" w:rsidRDefault="00F90BE4" w:rsidP="00C80999">
      <w:pPr>
        <w:pStyle w:val="a5"/>
        <w:numPr>
          <w:ilvl w:val="0"/>
          <w:numId w:val="763"/>
        </w:numPr>
        <w:tabs>
          <w:tab w:val="left" w:pos="426"/>
        </w:tabs>
        <w:ind w:left="0" w:firstLine="0"/>
        <w:rPr>
          <w:rFonts w:ascii="Times New Roman" w:hAnsi="Times New Roman"/>
          <w:sz w:val="28"/>
          <w:szCs w:val="28"/>
        </w:rPr>
      </w:pPr>
      <w:r w:rsidRPr="005A7731">
        <w:rPr>
          <w:rFonts w:ascii="Times New Roman" w:hAnsi="Times New Roman"/>
          <w:sz w:val="28"/>
          <w:szCs w:val="28"/>
        </w:rPr>
        <w:t>ингибиторы карбоангидразы</w:t>
      </w:r>
    </w:p>
    <w:p w14:paraId="31FB095A" w14:textId="77777777" w:rsidR="00F90BE4" w:rsidRPr="005A7731" w:rsidRDefault="00F90BE4" w:rsidP="00C80999">
      <w:pPr>
        <w:pStyle w:val="a5"/>
        <w:numPr>
          <w:ilvl w:val="0"/>
          <w:numId w:val="763"/>
        </w:numPr>
        <w:tabs>
          <w:tab w:val="left" w:pos="426"/>
        </w:tabs>
        <w:ind w:left="0" w:firstLine="0"/>
        <w:rPr>
          <w:rFonts w:ascii="Times New Roman" w:hAnsi="Times New Roman"/>
          <w:sz w:val="28"/>
          <w:szCs w:val="28"/>
        </w:rPr>
      </w:pPr>
      <w:r w:rsidRPr="005A7731">
        <w:rPr>
          <w:rFonts w:ascii="Times New Roman" w:hAnsi="Times New Roman"/>
          <w:sz w:val="28"/>
          <w:szCs w:val="28"/>
        </w:rPr>
        <w:t>К+ - сберегающие</w:t>
      </w:r>
    </w:p>
    <w:p w14:paraId="06A297DE" w14:textId="77777777" w:rsidR="00F90BE4" w:rsidRPr="005A7731" w:rsidRDefault="00F90BE4" w:rsidP="00C80999">
      <w:pPr>
        <w:pStyle w:val="a5"/>
        <w:numPr>
          <w:ilvl w:val="0"/>
          <w:numId w:val="763"/>
        </w:numPr>
        <w:tabs>
          <w:tab w:val="left" w:pos="426"/>
        </w:tabs>
        <w:ind w:left="0" w:firstLine="0"/>
        <w:rPr>
          <w:rFonts w:ascii="Times New Roman" w:hAnsi="Times New Roman"/>
          <w:sz w:val="28"/>
          <w:szCs w:val="28"/>
        </w:rPr>
      </w:pPr>
      <w:proofErr w:type="spellStart"/>
      <w:r w:rsidRPr="005A7731">
        <w:rPr>
          <w:rFonts w:ascii="Times New Roman" w:hAnsi="Times New Roman"/>
          <w:sz w:val="28"/>
          <w:szCs w:val="28"/>
        </w:rPr>
        <w:t>тиазидные</w:t>
      </w:r>
      <w:proofErr w:type="spellEnd"/>
    </w:p>
    <w:p w14:paraId="26A8CEC8" w14:textId="77777777" w:rsidR="00F90BE4" w:rsidRPr="005A7731" w:rsidRDefault="00F90BE4" w:rsidP="00C80999">
      <w:pPr>
        <w:pStyle w:val="a5"/>
        <w:numPr>
          <w:ilvl w:val="0"/>
          <w:numId w:val="763"/>
        </w:numPr>
        <w:tabs>
          <w:tab w:val="left" w:pos="426"/>
        </w:tabs>
        <w:ind w:left="0" w:firstLine="0"/>
        <w:rPr>
          <w:rFonts w:ascii="Times New Roman" w:hAnsi="Times New Roman"/>
          <w:sz w:val="28"/>
          <w:szCs w:val="28"/>
        </w:rPr>
      </w:pPr>
      <w:proofErr w:type="spellStart"/>
      <w:r w:rsidRPr="005A7731">
        <w:rPr>
          <w:rFonts w:ascii="Times New Roman" w:hAnsi="Times New Roman"/>
          <w:sz w:val="28"/>
          <w:szCs w:val="28"/>
        </w:rPr>
        <w:t>тиазидоподобных</w:t>
      </w:r>
      <w:proofErr w:type="spellEnd"/>
    </w:p>
    <w:p w14:paraId="35118BCC"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Укажите диуретик, который не применяется в лечении ХСН:</w:t>
      </w:r>
    </w:p>
    <w:p w14:paraId="7D2CF356" w14:textId="77777777" w:rsidR="00F90BE4" w:rsidRPr="005A7731" w:rsidRDefault="00F90BE4" w:rsidP="00C80999">
      <w:pPr>
        <w:pStyle w:val="a5"/>
        <w:numPr>
          <w:ilvl w:val="0"/>
          <w:numId w:val="764"/>
        </w:numPr>
        <w:tabs>
          <w:tab w:val="left" w:pos="426"/>
        </w:tabs>
        <w:ind w:left="0" w:firstLine="0"/>
        <w:rPr>
          <w:rFonts w:ascii="Times New Roman" w:hAnsi="Times New Roman"/>
          <w:sz w:val="28"/>
          <w:szCs w:val="28"/>
        </w:rPr>
      </w:pPr>
      <w:r w:rsidRPr="005A7731">
        <w:rPr>
          <w:rFonts w:ascii="Times New Roman" w:hAnsi="Times New Roman"/>
          <w:sz w:val="28"/>
          <w:szCs w:val="28"/>
        </w:rPr>
        <w:t>маннит</w:t>
      </w:r>
    </w:p>
    <w:p w14:paraId="40802F77" w14:textId="77777777" w:rsidR="00F90BE4" w:rsidRPr="005A7731" w:rsidRDefault="00F90BE4" w:rsidP="00C80999">
      <w:pPr>
        <w:pStyle w:val="a5"/>
        <w:numPr>
          <w:ilvl w:val="0"/>
          <w:numId w:val="764"/>
        </w:numPr>
        <w:tabs>
          <w:tab w:val="left" w:pos="426"/>
        </w:tabs>
        <w:ind w:left="0" w:firstLine="0"/>
        <w:rPr>
          <w:rFonts w:ascii="Times New Roman" w:hAnsi="Times New Roman"/>
          <w:sz w:val="28"/>
          <w:szCs w:val="28"/>
        </w:rPr>
      </w:pPr>
      <w:r w:rsidRPr="005A7731">
        <w:rPr>
          <w:rFonts w:ascii="Times New Roman" w:hAnsi="Times New Roman"/>
          <w:sz w:val="28"/>
          <w:szCs w:val="28"/>
        </w:rPr>
        <w:t>фуросемид</w:t>
      </w:r>
    </w:p>
    <w:p w14:paraId="10A9C093" w14:textId="77777777" w:rsidR="00F90BE4" w:rsidRPr="005A7731" w:rsidRDefault="00F90BE4" w:rsidP="00C80999">
      <w:pPr>
        <w:pStyle w:val="a5"/>
        <w:numPr>
          <w:ilvl w:val="0"/>
          <w:numId w:val="764"/>
        </w:numPr>
        <w:tabs>
          <w:tab w:val="left" w:pos="426"/>
        </w:tabs>
        <w:ind w:left="0" w:firstLine="0"/>
        <w:rPr>
          <w:rFonts w:ascii="Times New Roman" w:hAnsi="Times New Roman"/>
          <w:sz w:val="28"/>
          <w:szCs w:val="28"/>
        </w:rPr>
      </w:pPr>
      <w:r w:rsidRPr="005A7731">
        <w:rPr>
          <w:rFonts w:ascii="Times New Roman" w:hAnsi="Times New Roman"/>
          <w:sz w:val="28"/>
          <w:szCs w:val="28"/>
        </w:rPr>
        <w:t>гипотиазид</w:t>
      </w:r>
    </w:p>
    <w:p w14:paraId="5B4D80CC" w14:textId="77777777" w:rsidR="00F90BE4" w:rsidRPr="005A7731" w:rsidRDefault="00F90BE4" w:rsidP="00C80999">
      <w:pPr>
        <w:pStyle w:val="a5"/>
        <w:numPr>
          <w:ilvl w:val="0"/>
          <w:numId w:val="764"/>
        </w:numPr>
        <w:tabs>
          <w:tab w:val="left" w:pos="426"/>
        </w:tabs>
        <w:ind w:left="0" w:firstLine="0"/>
        <w:rPr>
          <w:rFonts w:ascii="Times New Roman" w:hAnsi="Times New Roman"/>
          <w:sz w:val="28"/>
          <w:szCs w:val="28"/>
        </w:rPr>
      </w:pPr>
      <w:r w:rsidRPr="005A7731">
        <w:rPr>
          <w:rFonts w:ascii="Times New Roman" w:hAnsi="Times New Roman"/>
          <w:sz w:val="28"/>
          <w:szCs w:val="28"/>
        </w:rPr>
        <w:t>спиронолактон</w:t>
      </w:r>
    </w:p>
    <w:p w14:paraId="4752F131" w14:textId="77777777" w:rsidR="00F90BE4" w:rsidRPr="005A7731" w:rsidRDefault="00F90BE4" w:rsidP="00C80999">
      <w:pPr>
        <w:pStyle w:val="a5"/>
        <w:numPr>
          <w:ilvl w:val="0"/>
          <w:numId w:val="764"/>
        </w:numPr>
        <w:tabs>
          <w:tab w:val="left" w:pos="426"/>
        </w:tabs>
        <w:ind w:left="0" w:firstLine="0"/>
        <w:rPr>
          <w:rFonts w:ascii="Times New Roman" w:hAnsi="Times New Roman"/>
          <w:sz w:val="28"/>
          <w:szCs w:val="28"/>
        </w:rPr>
      </w:pPr>
      <w:proofErr w:type="spellStart"/>
      <w:r w:rsidRPr="005A7731">
        <w:rPr>
          <w:rFonts w:ascii="Times New Roman" w:hAnsi="Times New Roman"/>
          <w:sz w:val="28"/>
          <w:szCs w:val="28"/>
        </w:rPr>
        <w:t>торасемид</w:t>
      </w:r>
      <w:proofErr w:type="spellEnd"/>
    </w:p>
    <w:p w14:paraId="53FBD1E5"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Выберите диуретик, способный вызвать увеличение ОЦК:</w:t>
      </w:r>
    </w:p>
    <w:p w14:paraId="7EB02A02" w14:textId="77777777" w:rsidR="00F90BE4" w:rsidRPr="005A7731" w:rsidRDefault="00F90BE4" w:rsidP="00C80999">
      <w:pPr>
        <w:pStyle w:val="a5"/>
        <w:numPr>
          <w:ilvl w:val="0"/>
          <w:numId w:val="765"/>
        </w:numPr>
        <w:tabs>
          <w:tab w:val="left" w:pos="426"/>
        </w:tabs>
        <w:ind w:left="0" w:firstLine="0"/>
        <w:rPr>
          <w:rFonts w:ascii="Times New Roman" w:hAnsi="Times New Roman"/>
          <w:sz w:val="28"/>
          <w:szCs w:val="28"/>
        </w:rPr>
      </w:pPr>
      <w:r w:rsidRPr="005A7731">
        <w:rPr>
          <w:rFonts w:ascii="Times New Roman" w:hAnsi="Times New Roman"/>
          <w:sz w:val="28"/>
          <w:szCs w:val="28"/>
        </w:rPr>
        <w:t>фуросемид</w:t>
      </w:r>
    </w:p>
    <w:p w14:paraId="47489D8A" w14:textId="77777777" w:rsidR="00F90BE4" w:rsidRPr="005A7731" w:rsidRDefault="00F90BE4" w:rsidP="00C80999">
      <w:pPr>
        <w:pStyle w:val="a5"/>
        <w:numPr>
          <w:ilvl w:val="0"/>
          <w:numId w:val="765"/>
        </w:numPr>
        <w:tabs>
          <w:tab w:val="left" w:pos="426"/>
        </w:tabs>
        <w:ind w:left="0" w:firstLine="0"/>
        <w:rPr>
          <w:rFonts w:ascii="Times New Roman" w:hAnsi="Times New Roman"/>
          <w:sz w:val="28"/>
          <w:szCs w:val="28"/>
        </w:rPr>
      </w:pPr>
      <w:r w:rsidRPr="005A7731">
        <w:rPr>
          <w:rFonts w:ascii="Times New Roman" w:hAnsi="Times New Roman"/>
          <w:sz w:val="28"/>
          <w:szCs w:val="28"/>
        </w:rPr>
        <w:t>маннит</w:t>
      </w:r>
    </w:p>
    <w:p w14:paraId="47D09910" w14:textId="77777777" w:rsidR="00F90BE4" w:rsidRPr="005A7731" w:rsidRDefault="00F90BE4" w:rsidP="00C80999">
      <w:pPr>
        <w:pStyle w:val="a5"/>
        <w:numPr>
          <w:ilvl w:val="0"/>
          <w:numId w:val="765"/>
        </w:numPr>
        <w:tabs>
          <w:tab w:val="left" w:pos="426"/>
        </w:tabs>
        <w:ind w:left="0" w:firstLine="0"/>
        <w:rPr>
          <w:rFonts w:ascii="Times New Roman" w:hAnsi="Times New Roman"/>
          <w:sz w:val="28"/>
          <w:szCs w:val="28"/>
        </w:rPr>
      </w:pPr>
      <w:r w:rsidRPr="005A7731">
        <w:rPr>
          <w:rFonts w:ascii="Times New Roman" w:hAnsi="Times New Roman"/>
          <w:sz w:val="28"/>
          <w:szCs w:val="28"/>
        </w:rPr>
        <w:t>гипотиазид</w:t>
      </w:r>
    </w:p>
    <w:p w14:paraId="288CE42A" w14:textId="77777777" w:rsidR="00F90BE4" w:rsidRPr="005A7731" w:rsidRDefault="00F90BE4" w:rsidP="00C80999">
      <w:pPr>
        <w:pStyle w:val="a5"/>
        <w:numPr>
          <w:ilvl w:val="0"/>
          <w:numId w:val="765"/>
        </w:numPr>
        <w:tabs>
          <w:tab w:val="left" w:pos="426"/>
        </w:tabs>
        <w:ind w:left="0" w:firstLine="0"/>
        <w:rPr>
          <w:rFonts w:ascii="Times New Roman" w:hAnsi="Times New Roman"/>
          <w:sz w:val="28"/>
          <w:szCs w:val="28"/>
        </w:rPr>
      </w:pPr>
      <w:r w:rsidRPr="005A7731">
        <w:rPr>
          <w:rFonts w:ascii="Times New Roman" w:hAnsi="Times New Roman"/>
          <w:sz w:val="28"/>
          <w:szCs w:val="28"/>
        </w:rPr>
        <w:t>верошпирон</w:t>
      </w:r>
    </w:p>
    <w:p w14:paraId="4019E192" w14:textId="77777777" w:rsidR="00F90BE4" w:rsidRPr="005A7731" w:rsidRDefault="00F90BE4" w:rsidP="00C80999">
      <w:pPr>
        <w:pStyle w:val="a5"/>
        <w:numPr>
          <w:ilvl w:val="0"/>
          <w:numId w:val="765"/>
        </w:numPr>
        <w:tabs>
          <w:tab w:val="left" w:pos="426"/>
        </w:tabs>
        <w:ind w:left="0" w:firstLine="0"/>
        <w:rPr>
          <w:rFonts w:ascii="Times New Roman" w:hAnsi="Times New Roman"/>
          <w:sz w:val="28"/>
          <w:szCs w:val="28"/>
        </w:rPr>
      </w:pPr>
      <w:proofErr w:type="spellStart"/>
      <w:r w:rsidRPr="005A7731">
        <w:rPr>
          <w:rFonts w:ascii="Times New Roman" w:hAnsi="Times New Roman"/>
          <w:sz w:val="28"/>
          <w:szCs w:val="28"/>
        </w:rPr>
        <w:t>триамтерен</w:t>
      </w:r>
      <w:proofErr w:type="spellEnd"/>
    </w:p>
    <w:p w14:paraId="3BEF6E5D"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Отметьте показание для назначения мочегонных при ХСН:</w:t>
      </w:r>
    </w:p>
    <w:p w14:paraId="6B69B4D5" w14:textId="77777777" w:rsidR="00F90BE4" w:rsidRPr="005A7731" w:rsidRDefault="00F90BE4" w:rsidP="00C80999">
      <w:pPr>
        <w:pStyle w:val="a5"/>
        <w:numPr>
          <w:ilvl w:val="0"/>
          <w:numId w:val="766"/>
        </w:numPr>
        <w:tabs>
          <w:tab w:val="left" w:pos="426"/>
        </w:tabs>
        <w:ind w:left="0" w:firstLine="0"/>
        <w:rPr>
          <w:rFonts w:ascii="Times New Roman" w:hAnsi="Times New Roman"/>
          <w:sz w:val="28"/>
          <w:szCs w:val="28"/>
        </w:rPr>
      </w:pPr>
      <w:r w:rsidRPr="005A7731">
        <w:rPr>
          <w:rFonts w:ascii="Times New Roman" w:hAnsi="Times New Roman"/>
          <w:sz w:val="28"/>
          <w:szCs w:val="28"/>
        </w:rPr>
        <w:t>гипотония</w:t>
      </w:r>
    </w:p>
    <w:p w14:paraId="514B416B" w14:textId="77777777" w:rsidR="00F90BE4" w:rsidRPr="005A7731" w:rsidRDefault="00F90BE4" w:rsidP="00C80999">
      <w:pPr>
        <w:pStyle w:val="a5"/>
        <w:numPr>
          <w:ilvl w:val="0"/>
          <w:numId w:val="766"/>
        </w:numPr>
        <w:tabs>
          <w:tab w:val="left" w:pos="426"/>
        </w:tabs>
        <w:ind w:left="0" w:firstLine="0"/>
        <w:rPr>
          <w:rFonts w:ascii="Times New Roman" w:hAnsi="Times New Roman"/>
          <w:sz w:val="28"/>
          <w:szCs w:val="28"/>
        </w:rPr>
      </w:pPr>
      <w:r w:rsidRPr="005A7731">
        <w:rPr>
          <w:rFonts w:ascii="Times New Roman" w:hAnsi="Times New Roman"/>
          <w:sz w:val="28"/>
          <w:szCs w:val="28"/>
        </w:rPr>
        <w:t>выраженная тахикардия</w:t>
      </w:r>
    </w:p>
    <w:p w14:paraId="4F199165" w14:textId="77777777" w:rsidR="00F90BE4" w:rsidRPr="005A7731" w:rsidRDefault="00F90BE4" w:rsidP="00C80999">
      <w:pPr>
        <w:pStyle w:val="a5"/>
        <w:numPr>
          <w:ilvl w:val="0"/>
          <w:numId w:val="766"/>
        </w:numPr>
        <w:tabs>
          <w:tab w:val="left" w:pos="426"/>
        </w:tabs>
        <w:ind w:left="0" w:firstLine="0"/>
        <w:rPr>
          <w:rFonts w:ascii="Times New Roman" w:hAnsi="Times New Roman"/>
          <w:sz w:val="28"/>
          <w:szCs w:val="28"/>
        </w:rPr>
      </w:pPr>
      <w:r w:rsidRPr="005A7731">
        <w:rPr>
          <w:rFonts w:ascii="Times New Roman" w:hAnsi="Times New Roman"/>
          <w:sz w:val="28"/>
          <w:szCs w:val="28"/>
        </w:rPr>
        <w:t>признаки задержки жидкости в организме на фоне ингибиторов АПФ</w:t>
      </w:r>
    </w:p>
    <w:p w14:paraId="22EB9C45" w14:textId="77777777" w:rsidR="00F90BE4" w:rsidRPr="005A7731" w:rsidRDefault="00F90BE4" w:rsidP="00C80999">
      <w:pPr>
        <w:pStyle w:val="a5"/>
        <w:numPr>
          <w:ilvl w:val="0"/>
          <w:numId w:val="766"/>
        </w:numPr>
        <w:tabs>
          <w:tab w:val="left" w:pos="426"/>
        </w:tabs>
        <w:ind w:left="0" w:firstLine="0"/>
        <w:rPr>
          <w:rFonts w:ascii="Times New Roman" w:hAnsi="Times New Roman"/>
          <w:sz w:val="28"/>
          <w:szCs w:val="28"/>
        </w:rPr>
      </w:pPr>
      <w:r w:rsidRPr="005A7731">
        <w:rPr>
          <w:rFonts w:ascii="Times New Roman" w:hAnsi="Times New Roman"/>
          <w:sz w:val="28"/>
          <w:szCs w:val="28"/>
        </w:rPr>
        <w:t>нарушение почечной функции</w:t>
      </w:r>
    </w:p>
    <w:p w14:paraId="43D6CEF8" w14:textId="77777777" w:rsidR="00F90BE4" w:rsidRPr="005A7731" w:rsidRDefault="00F90BE4" w:rsidP="00C80999">
      <w:pPr>
        <w:pStyle w:val="a5"/>
        <w:numPr>
          <w:ilvl w:val="0"/>
          <w:numId w:val="766"/>
        </w:numPr>
        <w:tabs>
          <w:tab w:val="left" w:pos="426"/>
        </w:tabs>
        <w:ind w:left="0" w:firstLine="0"/>
        <w:rPr>
          <w:rFonts w:ascii="Times New Roman" w:hAnsi="Times New Roman"/>
          <w:sz w:val="28"/>
          <w:szCs w:val="28"/>
        </w:rPr>
      </w:pPr>
      <w:r w:rsidRPr="005A7731">
        <w:rPr>
          <w:rFonts w:ascii="Times New Roman" w:hAnsi="Times New Roman"/>
          <w:sz w:val="28"/>
          <w:szCs w:val="28"/>
        </w:rPr>
        <w:t>аритмия</w:t>
      </w:r>
    </w:p>
    <w:p w14:paraId="22CEDA03"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 xml:space="preserve">Выберите показание для назначения </w:t>
      </w:r>
      <w:proofErr w:type="spellStart"/>
      <w:r w:rsidRPr="005A7731">
        <w:rPr>
          <w:rFonts w:ascii="Times New Roman" w:hAnsi="Times New Roman"/>
          <w:b/>
          <w:sz w:val="28"/>
          <w:szCs w:val="28"/>
        </w:rPr>
        <w:t>спиронолактона</w:t>
      </w:r>
      <w:proofErr w:type="spellEnd"/>
      <w:r w:rsidRPr="005A7731">
        <w:rPr>
          <w:rFonts w:ascii="Times New Roman" w:hAnsi="Times New Roman"/>
          <w:b/>
          <w:sz w:val="28"/>
          <w:szCs w:val="28"/>
        </w:rPr>
        <w:t xml:space="preserve"> при ХСН:</w:t>
      </w:r>
    </w:p>
    <w:p w14:paraId="748E575D" w14:textId="77777777" w:rsidR="00F90BE4" w:rsidRPr="005A7731" w:rsidRDefault="00F90BE4" w:rsidP="00C80999">
      <w:pPr>
        <w:pStyle w:val="a5"/>
        <w:numPr>
          <w:ilvl w:val="0"/>
          <w:numId w:val="767"/>
        </w:numPr>
        <w:tabs>
          <w:tab w:val="left" w:pos="426"/>
        </w:tabs>
        <w:ind w:left="0" w:firstLine="0"/>
        <w:rPr>
          <w:rFonts w:ascii="Times New Roman" w:hAnsi="Times New Roman"/>
          <w:sz w:val="28"/>
          <w:szCs w:val="28"/>
        </w:rPr>
      </w:pPr>
      <w:r w:rsidRPr="005A7731">
        <w:rPr>
          <w:rFonts w:ascii="Times New Roman" w:hAnsi="Times New Roman"/>
          <w:sz w:val="28"/>
          <w:szCs w:val="28"/>
        </w:rPr>
        <w:t>все стадии ХСН с низкой фракцией выброса</w:t>
      </w:r>
    </w:p>
    <w:p w14:paraId="13BA866B" w14:textId="77777777" w:rsidR="00F90BE4" w:rsidRPr="005A7731" w:rsidRDefault="00F90BE4" w:rsidP="00C80999">
      <w:pPr>
        <w:pStyle w:val="a5"/>
        <w:numPr>
          <w:ilvl w:val="0"/>
          <w:numId w:val="767"/>
        </w:numPr>
        <w:tabs>
          <w:tab w:val="left" w:pos="426"/>
        </w:tabs>
        <w:ind w:left="0" w:firstLine="0"/>
        <w:rPr>
          <w:rFonts w:ascii="Times New Roman" w:hAnsi="Times New Roman"/>
          <w:sz w:val="28"/>
          <w:szCs w:val="28"/>
        </w:rPr>
      </w:pPr>
      <w:r w:rsidRPr="005A7731">
        <w:rPr>
          <w:rFonts w:ascii="Times New Roman" w:hAnsi="Times New Roman"/>
          <w:sz w:val="28"/>
          <w:szCs w:val="28"/>
        </w:rPr>
        <w:t>ранние стадии ХСН</w:t>
      </w:r>
    </w:p>
    <w:p w14:paraId="75C3859E" w14:textId="77777777" w:rsidR="00F90BE4" w:rsidRPr="005A7731" w:rsidRDefault="00F90BE4" w:rsidP="00C80999">
      <w:pPr>
        <w:pStyle w:val="a5"/>
        <w:numPr>
          <w:ilvl w:val="0"/>
          <w:numId w:val="767"/>
        </w:numPr>
        <w:tabs>
          <w:tab w:val="left" w:pos="426"/>
        </w:tabs>
        <w:ind w:left="0" w:firstLine="0"/>
        <w:rPr>
          <w:rFonts w:ascii="Times New Roman" w:hAnsi="Times New Roman"/>
          <w:sz w:val="28"/>
          <w:szCs w:val="28"/>
        </w:rPr>
      </w:pPr>
      <w:r w:rsidRPr="005A7731">
        <w:rPr>
          <w:rFonts w:ascii="Times New Roman" w:hAnsi="Times New Roman"/>
          <w:sz w:val="28"/>
          <w:szCs w:val="28"/>
        </w:rPr>
        <w:t>тяжелые стадии ХСН</w:t>
      </w:r>
    </w:p>
    <w:p w14:paraId="68E9FAED" w14:textId="77777777" w:rsidR="00F90BE4" w:rsidRPr="005A7731" w:rsidRDefault="00F90BE4" w:rsidP="00C80999">
      <w:pPr>
        <w:pStyle w:val="a5"/>
        <w:numPr>
          <w:ilvl w:val="0"/>
          <w:numId w:val="767"/>
        </w:numPr>
        <w:tabs>
          <w:tab w:val="left" w:pos="426"/>
        </w:tabs>
        <w:ind w:left="0" w:firstLine="0"/>
        <w:rPr>
          <w:rFonts w:ascii="Times New Roman" w:hAnsi="Times New Roman"/>
          <w:sz w:val="28"/>
          <w:szCs w:val="28"/>
        </w:rPr>
      </w:pPr>
      <w:r w:rsidRPr="005A7731">
        <w:rPr>
          <w:rFonts w:ascii="Times New Roman" w:hAnsi="Times New Roman"/>
          <w:sz w:val="28"/>
          <w:szCs w:val="28"/>
        </w:rPr>
        <w:t>ХСН с мерцательной тахиаритмией</w:t>
      </w:r>
    </w:p>
    <w:p w14:paraId="734C521A" w14:textId="77777777" w:rsidR="00F90BE4" w:rsidRPr="005A7731" w:rsidRDefault="00F90BE4" w:rsidP="00C80999">
      <w:pPr>
        <w:pStyle w:val="a5"/>
        <w:numPr>
          <w:ilvl w:val="0"/>
          <w:numId w:val="767"/>
        </w:numPr>
        <w:tabs>
          <w:tab w:val="left" w:pos="426"/>
        </w:tabs>
        <w:ind w:left="0" w:firstLine="0"/>
        <w:rPr>
          <w:rFonts w:ascii="Times New Roman" w:hAnsi="Times New Roman"/>
          <w:sz w:val="28"/>
          <w:szCs w:val="28"/>
        </w:rPr>
      </w:pPr>
      <w:r w:rsidRPr="005A7731">
        <w:rPr>
          <w:rFonts w:ascii="Times New Roman" w:hAnsi="Times New Roman"/>
          <w:sz w:val="28"/>
          <w:szCs w:val="28"/>
        </w:rPr>
        <w:t>ХСН с сохраненной систолической функцией</w:t>
      </w:r>
    </w:p>
    <w:p w14:paraId="51F6A0E3" w14:textId="77777777" w:rsidR="00F90BE4" w:rsidRPr="005A7731" w:rsidRDefault="00F90BE4" w:rsidP="00C80999">
      <w:pPr>
        <w:pStyle w:val="a5"/>
        <w:numPr>
          <w:ilvl w:val="0"/>
          <w:numId w:val="1682"/>
        </w:numPr>
        <w:tabs>
          <w:tab w:val="left" w:pos="426"/>
        </w:tabs>
        <w:ind w:left="0" w:firstLine="0"/>
        <w:rPr>
          <w:rFonts w:ascii="Times New Roman" w:hAnsi="Times New Roman"/>
          <w:b/>
          <w:sz w:val="28"/>
          <w:szCs w:val="28"/>
        </w:rPr>
      </w:pPr>
      <w:r w:rsidRPr="005A7731">
        <w:rPr>
          <w:rFonts w:ascii="Times New Roman" w:hAnsi="Times New Roman"/>
          <w:b/>
          <w:sz w:val="28"/>
          <w:szCs w:val="28"/>
        </w:rPr>
        <w:t xml:space="preserve">При развитии </w:t>
      </w:r>
      <w:proofErr w:type="spellStart"/>
      <w:r w:rsidRPr="005A7731">
        <w:rPr>
          <w:rFonts w:ascii="Times New Roman" w:hAnsi="Times New Roman"/>
          <w:b/>
          <w:sz w:val="28"/>
          <w:szCs w:val="28"/>
        </w:rPr>
        <w:t>рефрактерности</w:t>
      </w:r>
      <w:proofErr w:type="spellEnd"/>
      <w:r w:rsidRPr="005A7731">
        <w:rPr>
          <w:rFonts w:ascii="Times New Roman" w:hAnsi="Times New Roman"/>
          <w:b/>
          <w:sz w:val="28"/>
          <w:szCs w:val="28"/>
        </w:rPr>
        <w:t xml:space="preserve"> к мочегонным при ХСН какова максимальная доза фуросемида:</w:t>
      </w:r>
    </w:p>
    <w:p w14:paraId="7D86FE9A" w14:textId="77777777" w:rsidR="00F90BE4" w:rsidRPr="005A7731" w:rsidRDefault="00F90BE4" w:rsidP="00C80999">
      <w:pPr>
        <w:pStyle w:val="a5"/>
        <w:numPr>
          <w:ilvl w:val="0"/>
          <w:numId w:val="768"/>
        </w:numPr>
        <w:tabs>
          <w:tab w:val="left" w:pos="426"/>
        </w:tabs>
        <w:ind w:left="0" w:firstLine="0"/>
        <w:rPr>
          <w:rFonts w:ascii="Times New Roman" w:hAnsi="Times New Roman"/>
          <w:sz w:val="28"/>
          <w:szCs w:val="28"/>
        </w:rPr>
      </w:pPr>
      <w:r w:rsidRPr="005A7731">
        <w:rPr>
          <w:rFonts w:ascii="Times New Roman" w:hAnsi="Times New Roman"/>
          <w:sz w:val="28"/>
          <w:szCs w:val="28"/>
        </w:rPr>
        <w:t>40 мг</w:t>
      </w:r>
    </w:p>
    <w:p w14:paraId="3EE2477E" w14:textId="77777777" w:rsidR="00F90BE4" w:rsidRPr="005A7731" w:rsidRDefault="00F90BE4" w:rsidP="00C80999">
      <w:pPr>
        <w:pStyle w:val="a5"/>
        <w:numPr>
          <w:ilvl w:val="0"/>
          <w:numId w:val="768"/>
        </w:numPr>
        <w:tabs>
          <w:tab w:val="left" w:pos="426"/>
        </w:tabs>
        <w:ind w:left="0" w:firstLine="0"/>
        <w:rPr>
          <w:rFonts w:ascii="Times New Roman" w:hAnsi="Times New Roman"/>
          <w:sz w:val="28"/>
          <w:szCs w:val="28"/>
        </w:rPr>
      </w:pPr>
      <w:r w:rsidRPr="005A7731">
        <w:rPr>
          <w:rFonts w:ascii="Times New Roman" w:hAnsi="Times New Roman"/>
          <w:sz w:val="28"/>
          <w:szCs w:val="28"/>
        </w:rPr>
        <w:t>80 мг</w:t>
      </w:r>
    </w:p>
    <w:p w14:paraId="09DD75D5" w14:textId="77777777" w:rsidR="00F90BE4" w:rsidRPr="005A7731" w:rsidRDefault="00F90BE4" w:rsidP="00C80999">
      <w:pPr>
        <w:pStyle w:val="a5"/>
        <w:numPr>
          <w:ilvl w:val="0"/>
          <w:numId w:val="768"/>
        </w:numPr>
        <w:tabs>
          <w:tab w:val="left" w:pos="426"/>
        </w:tabs>
        <w:ind w:left="0" w:firstLine="0"/>
        <w:rPr>
          <w:rFonts w:ascii="Times New Roman" w:hAnsi="Times New Roman"/>
          <w:sz w:val="28"/>
          <w:szCs w:val="28"/>
        </w:rPr>
      </w:pPr>
      <w:r w:rsidRPr="005A7731">
        <w:rPr>
          <w:rFonts w:ascii="Times New Roman" w:hAnsi="Times New Roman"/>
          <w:sz w:val="28"/>
          <w:szCs w:val="28"/>
        </w:rPr>
        <w:t>200 мг</w:t>
      </w:r>
    </w:p>
    <w:p w14:paraId="0FFE23AE" w14:textId="77777777" w:rsidR="00F90BE4" w:rsidRPr="005A7731" w:rsidRDefault="00F90BE4" w:rsidP="00C80999">
      <w:pPr>
        <w:pStyle w:val="a5"/>
        <w:numPr>
          <w:ilvl w:val="0"/>
          <w:numId w:val="768"/>
        </w:numPr>
        <w:tabs>
          <w:tab w:val="left" w:pos="426"/>
        </w:tabs>
        <w:ind w:left="0" w:firstLine="0"/>
        <w:rPr>
          <w:rFonts w:ascii="Times New Roman" w:hAnsi="Times New Roman"/>
          <w:sz w:val="28"/>
          <w:szCs w:val="28"/>
        </w:rPr>
      </w:pPr>
      <w:r w:rsidRPr="005A7731">
        <w:rPr>
          <w:rFonts w:ascii="Times New Roman" w:hAnsi="Times New Roman"/>
          <w:sz w:val="28"/>
          <w:szCs w:val="28"/>
        </w:rPr>
        <w:t>500 мг</w:t>
      </w:r>
    </w:p>
    <w:p w14:paraId="23AB7FA3" w14:textId="77777777" w:rsidR="00D22FA7" w:rsidRPr="005A7731" w:rsidRDefault="00F90BE4" w:rsidP="00C80999">
      <w:pPr>
        <w:pStyle w:val="a5"/>
        <w:numPr>
          <w:ilvl w:val="0"/>
          <w:numId w:val="768"/>
        </w:numPr>
        <w:tabs>
          <w:tab w:val="left" w:pos="426"/>
        </w:tabs>
        <w:ind w:left="0" w:firstLine="0"/>
        <w:rPr>
          <w:rFonts w:ascii="Times New Roman" w:hAnsi="Times New Roman"/>
          <w:sz w:val="28"/>
          <w:szCs w:val="28"/>
        </w:rPr>
      </w:pPr>
      <w:r w:rsidRPr="005A7731">
        <w:rPr>
          <w:rFonts w:ascii="Times New Roman" w:hAnsi="Times New Roman"/>
          <w:sz w:val="28"/>
          <w:szCs w:val="28"/>
        </w:rPr>
        <w:t xml:space="preserve">ограничений доз нет </w:t>
      </w:r>
    </w:p>
    <w:p w14:paraId="054C5740"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5CBBED38"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30885550"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793D9AFA"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4B6F5C82"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0A3CD274"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5A625CD8"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0A90A6DC"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6A5DF7F9"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31FEF22F"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1C9DD00A"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6D42D6BD"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3834F8F6"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633FC936"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21170046" w14:textId="77777777" w:rsidR="005A7731" w:rsidRPr="005A7731" w:rsidRDefault="005A7731" w:rsidP="00C80999">
      <w:pPr>
        <w:pStyle w:val="a5"/>
        <w:numPr>
          <w:ilvl w:val="0"/>
          <w:numId w:val="1054"/>
        </w:numPr>
        <w:tabs>
          <w:tab w:val="left" w:pos="426"/>
        </w:tabs>
        <w:ind w:left="0" w:firstLine="0"/>
        <w:rPr>
          <w:rFonts w:ascii="Times New Roman" w:hAnsi="Times New Roman"/>
          <w:b/>
          <w:bCs/>
          <w:vanish/>
          <w:sz w:val="28"/>
          <w:szCs w:val="28"/>
        </w:rPr>
      </w:pPr>
    </w:p>
    <w:p w14:paraId="0A72473D"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Оптимальной основой лечения гипертонической дегидратации (водного истощения) является </w:t>
      </w:r>
      <w:proofErr w:type="spellStart"/>
      <w:r w:rsidRPr="005A7731">
        <w:rPr>
          <w:rFonts w:ascii="Times New Roman" w:hAnsi="Times New Roman"/>
          <w:b/>
          <w:bCs/>
          <w:sz w:val="28"/>
          <w:szCs w:val="28"/>
        </w:rPr>
        <w:t>регидратация</w:t>
      </w:r>
      <w:proofErr w:type="spellEnd"/>
      <w:r w:rsidRPr="005A7731">
        <w:rPr>
          <w:rFonts w:ascii="Times New Roman" w:hAnsi="Times New Roman"/>
          <w:b/>
          <w:bCs/>
          <w:sz w:val="28"/>
          <w:szCs w:val="28"/>
        </w:rPr>
        <w:t xml:space="preserve"> путем введения в организм: </w:t>
      </w:r>
    </w:p>
    <w:p w14:paraId="5D239F6A" w14:textId="77777777" w:rsidR="00932CF9" w:rsidRPr="005A7731" w:rsidRDefault="00932CF9" w:rsidP="00C80999">
      <w:pPr>
        <w:pStyle w:val="a5"/>
        <w:numPr>
          <w:ilvl w:val="0"/>
          <w:numId w:val="1083"/>
        </w:numPr>
        <w:tabs>
          <w:tab w:val="left" w:pos="426"/>
        </w:tabs>
        <w:ind w:left="0" w:firstLine="0"/>
        <w:rPr>
          <w:rFonts w:ascii="Times New Roman" w:hAnsi="Times New Roman"/>
          <w:bCs/>
          <w:sz w:val="28"/>
          <w:szCs w:val="28"/>
        </w:rPr>
      </w:pPr>
      <w:proofErr w:type="spellStart"/>
      <w:r w:rsidRPr="005A7731">
        <w:rPr>
          <w:rFonts w:ascii="Times New Roman" w:hAnsi="Times New Roman"/>
          <w:bCs/>
          <w:sz w:val="28"/>
          <w:szCs w:val="28"/>
        </w:rPr>
        <w:t>безэлектролитной</w:t>
      </w:r>
      <w:proofErr w:type="spellEnd"/>
      <w:r w:rsidRPr="005A7731">
        <w:rPr>
          <w:rFonts w:ascii="Times New Roman" w:hAnsi="Times New Roman"/>
          <w:bCs/>
          <w:sz w:val="28"/>
          <w:szCs w:val="28"/>
        </w:rPr>
        <w:t xml:space="preserve"> чистой воды перорально и 5% раствора глюкозы внутривенно; </w:t>
      </w:r>
    </w:p>
    <w:p w14:paraId="3AA77E73" w14:textId="77777777" w:rsidR="00932CF9" w:rsidRPr="005A7731" w:rsidRDefault="00932CF9" w:rsidP="00C80999">
      <w:pPr>
        <w:pStyle w:val="a5"/>
        <w:numPr>
          <w:ilvl w:val="0"/>
          <w:numId w:val="1083"/>
        </w:numPr>
        <w:tabs>
          <w:tab w:val="left" w:pos="426"/>
        </w:tabs>
        <w:ind w:left="0" w:firstLine="0"/>
        <w:rPr>
          <w:rFonts w:ascii="Times New Roman" w:hAnsi="Times New Roman"/>
          <w:bCs/>
          <w:sz w:val="28"/>
          <w:szCs w:val="28"/>
        </w:rPr>
      </w:pPr>
      <w:proofErr w:type="spellStart"/>
      <w:r w:rsidRPr="005A7731">
        <w:rPr>
          <w:rFonts w:ascii="Times New Roman" w:hAnsi="Times New Roman"/>
          <w:bCs/>
          <w:sz w:val="28"/>
          <w:szCs w:val="28"/>
        </w:rPr>
        <w:t>безэлетролитной</w:t>
      </w:r>
      <w:proofErr w:type="spellEnd"/>
      <w:r w:rsidRPr="005A7731">
        <w:rPr>
          <w:rFonts w:ascii="Times New Roman" w:hAnsi="Times New Roman"/>
          <w:bCs/>
          <w:sz w:val="28"/>
          <w:szCs w:val="28"/>
        </w:rPr>
        <w:t xml:space="preserve"> чистой воды перорально и внутривенно; </w:t>
      </w:r>
    </w:p>
    <w:p w14:paraId="46AACC8E" w14:textId="77777777" w:rsidR="00932CF9" w:rsidRPr="005A7731" w:rsidRDefault="00932CF9" w:rsidP="00C80999">
      <w:pPr>
        <w:pStyle w:val="a5"/>
        <w:numPr>
          <w:ilvl w:val="0"/>
          <w:numId w:val="108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изотонического раствора натрия </w:t>
      </w:r>
      <w:proofErr w:type="gramStart"/>
      <w:r w:rsidRPr="005A7731">
        <w:rPr>
          <w:rFonts w:ascii="Times New Roman" w:hAnsi="Times New Roman"/>
          <w:bCs/>
          <w:sz w:val="28"/>
          <w:szCs w:val="28"/>
        </w:rPr>
        <w:t>хлорида  внутривенно</w:t>
      </w:r>
      <w:proofErr w:type="gramEnd"/>
      <w:r w:rsidRPr="005A7731">
        <w:rPr>
          <w:rFonts w:ascii="Times New Roman" w:hAnsi="Times New Roman"/>
          <w:bCs/>
          <w:sz w:val="28"/>
          <w:szCs w:val="28"/>
        </w:rPr>
        <w:t xml:space="preserve">; </w:t>
      </w:r>
    </w:p>
    <w:p w14:paraId="21764811" w14:textId="77777777" w:rsidR="00932CF9" w:rsidRPr="005A7731" w:rsidRDefault="00932CF9" w:rsidP="00C80999">
      <w:pPr>
        <w:pStyle w:val="a5"/>
        <w:numPr>
          <w:ilvl w:val="0"/>
          <w:numId w:val="108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5-10% раствора глюкозы внутривенно; </w:t>
      </w:r>
    </w:p>
    <w:p w14:paraId="51B77DE8" w14:textId="77777777" w:rsidR="00932CF9" w:rsidRPr="005A7731" w:rsidRDefault="00932CF9" w:rsidP="00C80999">
      <w:pPr>
        <w:pStyle w:val="a5"/>
        <w:numPr>
          <w:ilvl w:val="0"/>
          <w:numId w:val="1083"/>
        </w:numPr>
        <w:tabs>
          <w:tab w:val="left" w:pos="426"/>
        </w:tabs>
        <w:ind w:left="0" w:firstLine="0"/>
        <w:rPr>
          <w:rFonts w:ascii="Times New Roman" w:hAnsi="Times New Roman"/>
          <w:bCs/>
          <w:sz w:val="28"/>
          <w:szCs w:val="28"/>
        </w:rPr>
      </w:pPr>
      <w:r w:rsidRPr="005A7731">
        <w:rPr>
          <w:rFonts w:ascii="Times New Roman" w:hAnsi="Times New Roman"/>
          <w:bCs/>
          <w:sz w:val="28"/>
          <w:szCs w:val="28"/>
        </w:rPr>
        <w:t>электролитного коктейля «</w:t>
      </w:r>
      <w:proofErr w:type="spellStart"/>
      <w:r w:rsidRPr="005A7731">
        <w:rPr>
          <w:rFonts w:ascii="Times New Roman" w:hAnsi="Times New Roman"/>
          <w:bCs/>
          <w:sz w:val="28"/>
          <w:szCs w:val="28"/>
        </w:rPr>
        <w:t>дисоль</w:t>
      </w:r>
      <w:proofErr w:type="spellEnd"/>
      <w:r w:rsidRPr="005A7731">
        <w:rPr>
          <w:rFonts w:ascii="Times New Roman" w:hAnsi="Times New Roman"/>
          <w:bCs/>
          <w:sz w:val="28"/>
          <w:szCs w:val="28"/>
        </w:rPr>
        <w:t xml:space="preserve">» внутривенно. </w:t>
      </w:r>
    </w:p>
    <w:p w14:paraId="0765FCEF"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Для острой изотонической дегидратации, возникающей при неукротимой рвоте, наиболее характерно развитие: </w:t>
      </w:r>
    </w:p>
    <w:p w14:paraId="6EA51385" w14:textId="77777777" w:rsidR="00932CF9" w:rsidRPr="005A7731" w:rsidRDefault="00932CF9" w:rsidP="00C80999">
      <w:pPr>
        <w:pStyle w:val="a5"/>
        <w:numPr>
          <w:ilvl w:val="0"/>
          <w:numId w:val="1082"/>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метаболического алкалоза и </w:t>
      </w:r>
      <w:proofErr w:type="spellStart"/>
      <w:r w:rsidRPr="005A7731">
        <w:rPr>
          <w:rFonts w:ascii="Times New Roman" w:hAnsi="Times New Roman"/>
          <w:bCs/>
          <w:sz w:val="28"/>
          <w:szCs w:val="28"/>
        </w:rPr>
        <w:t>гипохлоремии</w:t>
      </w:r>
      <w:proofErr w:type="spellEnd"/>
      <w:r w:rsidRPr="005A7731">
        <w:rPr>
          <w:rFonts w:ascii="Times New Roman" w:hAnsi="Times New Roman"/>
          <w:bCs/>
          <w:sz w:val="28"/>
          <w:szCs w:val="28"/>
        </w:rPr>
        <w:t xml:space="preserve">; </w:t>
      </w:r>
    </w:p>
    <w:p w14:paraId="4DEAC615" w14:textId="77777777" w:rsidR="00932CF9" w:rsidRPr="005A7731" w:rsidRDefault="00932CF9" w:rsidP="00C80999">
      <w:pPr>
        <w:pStyle w:val="a5"/>
        <w:numPr>
          <w:ilvl w:val="0"/>
          <w:numId w:val="1082"/>
        </w:numPr>
        <w:tabs>
          <w:tab w:val="left" w:pos="426"/>
        </w:tabs>
        <w:ind w:left="0" w:firstLine="0"/>
        <w:rPr>
          <w:rFonts w:ascii="Times New Roman" w:hAnsi="Times New Roman"/>
          <w:bCs/>
          <w:sz w:val="28"/>
          <w:szCs w:val="28"/>
        </w:rPr>
      </w:pPr>
      <w:proofErr w:type="spellStart"/>
      <w:r w:rsidRPr="005A7731">
        <w:rPr>
          <w:rFonts w:ascii="Times New Roman" w:hAnsi="Times New Roman"/>
          <w:bCs/>
          <w:sz w:val="28"/>
          <w:szCs w:val="28"/>
        </w:rPr>
        <w:t>кетоацидоза</w:t>
      </w:r>
      <w:proofErr w:type="spellEnd"/>
      <w:r w:rsidRPr="005A7731">
        <w:rPr>
          <w:rFonts w:ascii="Times New Roman" w:hAnsi="Times New Roman"/>
          <w:bCs/>
          <w:sz w:val="28"/>
          <w:szCs w:val="28"/>
        </w:rPr>
        <w:t xml:space="preserve"> с компенсаторным респираторным алкалозом; </w:t>
      </w:r>
    </w:p>
    <w:p w14:paraId="42BDFBB4" w14:textId="77777777" w:rsidR="00932CF9" w:rsidRPr="005A7731" w:rsidRDefault="00932CF9" w:rsidP="00C80999">
      <w:pPr>
        <w:pStyle w:val="a5"/>
        <w:numPr>
          <w:ilvl w:val="0"/>
          <w:numId w:val="1082"/>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анурии и гиперкалиемии; </w:t>
      </w:r>
    </w:p>
    <w:p w14:paraId="0D6E0DB2" w14:textId="77777777" w:rsidR="00932CF9" w:rsidRPr="005A7731" w:rsidRDefault="00932CF9" w:rsidP="00C80999">
      <w:pPr>
        <w:pStyle w:val="a5"/>
        <w:numPr>
          <w:ilvl w:val="0"/>
          <w:numId w:val="1082"/>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респираторного алкалоза и </w:t>
      </w:r>
      <w:proofErr w:type="spellStart"/>
      <w:r w:rsidRPr="005A7731">
        <w:rPr>
          <w:rFonts w:ascii="Times New Roman" w:hAnsi="Times New Roman"/>
          <w:bCs/>
          <w:sz w:val="28"/>
          <w:szCs w:val="28"/>
        </w:rPr>
        <w:t>гипохлоремии</w:t>
      </w:r>
      <w:proofErr w:type="spellEnd"/>
      <w:r w:rsidRPr="005A7731">
        <w:rPr>
          <w:rFonts w:ascii="Times New Roman" w:hAnsi="Times New Roman"/>
          <w:bCs/>
          <w:sz w:val="28"/>
          <w:szCs w:val="28"/>
        </w:rPr>
        <w:t xml:space="preserve">; </w:t>
      </w:r>
    </w:p>
    <w:p w14:paraId="52102F51" w14:textId="77777777" w:rsidR="00932CF9" w:rsidRPr="005A7731" w:rsidRDefault="00932CF9" w:rsidP="00C80999">
      <w:pPr>
        <w:pStyle w:val="a5"/>
        <w:numPr>
          <w:ilvl w:val="0"/>
          <w:numId w:val="1082"/>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метаболического ацидоза и </w:t>
      </w:r>
      <w:proofErr w:type="spellStart"/>
      <w:r w:rsidRPr="005A7731">
        <w:rPr>
          <w:rFonts w:ascii="Times New Roman" w:hAnsi="Times New Roman"/>
          <w:bCs/>
          <w:sz w:val="28"/>
          <w:szCs w:val="28"/>
        </w:rPr>
        <w:t>гипокалиемии</w:t>
      </w:r>
      <w:proofErr w:type="spellEnd"/>
      <w:r w:rsidRPr="005A7731">
        <w:rPr>
          <w:rFonts w:ascii="Times New Roman" w:hAnsi="Times New Roman"/>
          <w:bCs/>
          <w:sz w:val="28"/>
          <w:szCs w:val="28"/>
        </w:rPr>
        <w:t xml:space="preserve">. </w:t>
      </w:r>
    </w:p>
    <w:p w14:paraId="51F42578"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Предоперационную </w:t>
      </w:r>
      <w:proofErr w:type="spellStart"/>
      <w:r w:rsidRPr="005A7731">
        <w:rPr>
          <w:rFonts w:ascii="Times New Roman" w:hAnsi="Times New Roman"/>
          <w:b/>
          <w:bCs/>
          <w:sz w:val="28"/>
          <w:szCs w:val="28"/>
        </w:rPr>
        <w:t>регидратацию</w:t>
      </w:r>
      <w:proofErr w:type="spellEnd"/>
      <w:r w:rsidRPr="005A7731">
        <w:rPr>
          <w:rFonts w:ascii="Times New Roman" w:hAnsi="Times New Roman"/>
          <w:b/>
          <w:bCs/>
          <w:sz w:val="28"/>
          <w:szCs w:val="28"/>
        </w:rPr>
        <w:t xml:space="preserve"> при острой изотонической дегидратации, осложняющей острую тонкокишечную непроходимость, наиболее целесообразно проводить инфузией: </w:t>
      </w:r>
    </w:p>
    <w:p w14:paraId="1E4E4DC7" w14:textId="77777777" w:rsidR="00932CF9" w:rsidRPr="005A7731" w:rsidRDefault="00932CF9" w:rsidP="00C80999">
      <w:pPr>
        <w:pStyle w:val="a5"/>
        <w:numPr>
          <w:ilvl w:val="0"/>
          <w:numId w:val="1081"/>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0,9% раствора натрия хлорида; </w:t>
      </w:r>
    </w:p>
    <w:p w14:paraId="3D0A9553" w14:textId="77777777" w:rsidR="00932CF9" w:rsidRPr="005A7731" w:rsidRDefault="00932CF9" w:rsidP="00C80999">
      <w:pPr>
        <w:pStyle w:val="a5"/>
        <w:numPr>
          <w:ilvl w:val="0"/>
          <w:numId w:val="1081"/>
        </w:numPr>
        <w:tabs>
          <w:tab w:val="left" w:pos="426"/>
        </w:tabs>
        <w:ind w:left="0" w:firstLine="0"/>
        <w:rPr>
          <w:rFonts w:ascii="Times New Roman" w:hAnsi="Times New Roman"/>
          <w:bCs/>
          <w:sz w:val="28"/>
          <w:szCs w:val="28"/>
        </w:rPr>
      </w:pPr>
      <w:r w:rsidRPr="005A7731">
        <w:rPr>
          <w:rFonts w:ascii="Times New Roman" w:hAnsi="Times New Roman"/>
          <w:bCs/>
          <w:sz w:val="28"/>
          <w:szCs w:val="28"/>
        </w:rPr>
        <w:t>5% и 10</w:t>
      </w:r>
      <w:proofErr w:type="gramStart"/>
      <w:r w:rsidRPr="005A7731">
        <w:rPr>
          <w:rFonts w:ascii="Times New Roman" w:hAnsi="Times New Roman"/>
          <w:bCs/>
          <w:sz w:val="28"/>
          <w:szCs w:val="28"/>
        </w:rPr>
        <w:t>%  растворов</w:t>
      </w:r>
      <w:proofErr w:type="gramEnd"/>
      <w:r w:rsidRPr="005A7731">
        <w:rPr>
          <w:rFonts w:ascii="Times New Roman" w:hAnsi="Times New Roman"/>
          <w:bCs/>
          <w:sz w:val="28"/>
          <w:szCs w:val="28"/>
        </w:rPr>
        <w:t xml:space="preserve"> глюкозы; </w:t>
      </w:r>
    </w:p>
    <w:p w14:paraId="5A0F564F" w14:textId="77777777" w:rsidR="00932CF9" w:rsidRPr="005A7731" w:rsidRDefault="00932CF9" w:rsidP="00C80999">
      <w:pPr>
        <w:pStyle w:val="a5"/>
        <w:numPr>
          <w:ilvl w:val="0"/>
          <w:numId w:val="1081"/>
        </w:numPr>
        <w:tabs>
          <w:tab w:val="left" w:pos="426"/>
        </w:tabs>
        <w:ind w:left="0" w:firstLine="0"/>
        <w:rPr>
          <w:rFonts w:ascii="Times New Roman" w:hAnsi="Times New Roman"/>
          <w:bCs/>
          <w:sz w:val="28"/>
          <w:szCs w:val="28"/>
        </w:rPr>
      </w:pPr>
      <w:proofErr w:type="spellStart"/>
      <w:r w:rsidRPr="005A7731">
        <w:rPr>
          <w:rFonts w:ascii="Times New Roman" w:hAnsi="Times New Roman"/>
          <w:bCs/>
          <w:sz w:val="28"/>
          <w:szCs w:val="28"/>
        </w:rPr>
        <w:t>лактатного</w:t>
      </w:r>
      <w:proofErr w:type="spellEnd"/>
      <w:r w:rsidRPr="005A7731">
        <w:rPr>
          <w:rFonts w:ascii="Times New Roman" w:hAnsi="Times New Roman"/>
          <w:bCs/>
          <w:sz w:val="28"/>
          <w:szCs w:val="28"/>
        </w:rPr>
        <w:t xml:space="preserve"> раствора «</w:t>
      </w:r>
      <w:proofErr w:type="spellStart"/>
      <w:r w:rsidRPr="005A7731">
        <w:rPr>
          <w:rFonts w:ascii="Times New Roman" w:hAnsi="Times New Roman"/>
          <w:bCs/>
          <w:sz w:val="28"/>
          <w:szCs w:val="28"/>
        </w:rPr>
        <w:t>лактасол</w:t>
      </w:r>
      <w:proofErr w:type="spellEnd"/>
      <w:r w:rsidRPr="005A7731">
        <w:rPr>
          <w:rFonts w:ascii="Times New Roman" w:hAnsi="Times New Roman"/>
          <w:bCs/>
          <w:sz w:val="28"/>
          <w:szCs w:val="28"/>
        </w:rPr>
        <w:t xml:space="preserve">»; </w:t>
      </w:r>
    </w:p>
    <w:p w14:paraId="196F07A4" w14:textId="77777777" w:rsidR="00932CF9" w:rsidRPr="005A7731" w:rsidRDefault="00932CF9" w:rsidP="00C80999">
      <w:pPr>
        <w:pStyle w:val="a5"/>
        <w:numPr>
          <w:ilvl w:val="0"/>
          <w:numId w:val="1081"/>
        </w:numPr>
        <w:tabs>
          <w:tab w:val="left" w:pos="426"/>
        </w:tabs>
        <w:ind w:left="0" w:firstLine="0"/>
        <w:rPr>
          <w:rFonts w:ascii="Times New Roman" w:hAnsi="Times New Roman"/>
          <w:bCs/>
          <w:sz w:val="28"/>
          <w:szCs w:val="28"/>
        </w:rPr>
      </w:pPr>
      <w:r w:rsidRPr="005A7731">
        <w:rPr>
          <w:rFonts w:ascii="Times New Roman" w:hAnsi="Times New Roman"/>
          <w:bCs/>
          <w:sz w:val="28"/>
          <w:szCs w:val="28"/>
        </w:rPr>
        <w:t>электролитного коктейля заводского приготовления «</w:t>
      </w:r>
      <w:proofErr w:type="spellStart"/>
      <w:r w:rsidRPr="005A7731">
        <w:rPr>
          <w:rFonts w:ascii="Times New Roman" w:hAnsi="Times New Roman"/>
          <w:bCs/>
          <w:sz w:val="28"/>
          <w:szCs w:val="28"/>
        </w:rPr>
        <w:t>дисоль</w:t>
      </w:r>
      <w:proofErr w:type="spellEnd"/>
      <w:r w:rsidRPr="005A7731">
        <w:rPr>
          <w:rFonts w:ascii="Times New Roman" w:hAnsi="Times New Roman"/>
          <w:bCs/>
          <w:sz w:val="28"/>
          <w:szCs w:val="28"/>
        </w:rPr>
        <w:t xml:space="preserve">»; </w:t>
      </w:r>
    </w:p>
    <w:p w14:paraId="5384EA7B" w14:textId="77777777" w:rsidR="00932CF9" w:rsidRPr="005A7731" w:rsidRDefault="00932CF9" w:rsidP="00C80999">
      <w:pPr>
        <w:pStyle w:val="a5"/>
        <w:numPr>
          <w:ilvl w:val="0"/>
          <w:numId w:val="1081"/>
        </w:numPr>
        <w:tabs>
          <w:tab w:val="left" w:pos="426"/>
        </w:tabs>
        <w:ind w:left="0" w:firstLine="0"/>
        <w:rPr>
          <w:rFonts w:ascii="Times New Roman" w:hAnsi="Times New Roman"/>
          <w:bCs/>
          <w:sz w:val="28"/>
          <w:szCs w:val="28"/>
        </w:rPr>
      </w:pPr>
      <w:r w:rsidRPr="005A7731">
        <w:rPr>
          <w:rFonts w:ascii="Times New Roman" w:hAnsi="Times New Roman"/>
          <w:bCs/>
          <w:sz w:val="28"/>
          <w:szCs w:val="28"/>
        </w:rPr>
        <w:t>противошоковых электролитных коктейлей заводского приготовления «</w:t>
      </w:r>
      <w:proofErr w:type="spellStart"/>
      <w:r w:rsidRPr="005A7731">
        <w:rPr>
          <w:rFonts w:ascii="Times New Roman" w:hAnsi="Times New Roman"/>
          <w:bCs/>
          <w:sz w:val="28"/>
          <w:szCs w:val="28"/>
        </w:rPr>
        <w:t>ацесоль</w:t>
      </w:r>
      <w:proofErr w:type="spellEnd"/>
      <w:r w:rsidRPr="005A7731">
        <w:rPr>
          <w:rFonts w:ascii="Times New Roman" w:hAnsi="Times New Roman"/>
          <w:bCs/>
          <w:sz w:val="28"/>
          <w:szCs w:val="28"/>
        </w:rPr>
        <w:t>», «</w:t>
      </w:r>
      <w:proofErr w:type="spellStart"/>
      <w:r w:rsidRPr="005A7731">
        <w:rPr>
          <w:rFonts w:ascii="Times New Roman" w:hAnsi="Times New Roman"/>
          <w:bCs/>
          <w:sz w:val="28"/>
          <w:szCs w:val="28"/>
        </w:rPr>
        <w:t>хлосоль</w:t>
      </w:r>
      <w:proofErr w:type="spellEnd"/>
      <w:r w:rsidRPr="005A7731">
        <w:rPr>
          <w:rFonts w:ascii="Times New Roman" w:hAnsi="Times New Roman"/>
          <w:bCs/>
          <w:sz w:val="28"/>
          <w:szCs w:val="28"/>
        </w:rPr>
        <w:t>», «</w:t>
      </w:r>
      <w:proofErr w:type="spellStart"/>
      <w:r w:rsidRPr="005A7731">
        <w:rPr>
          <w:rFonts w:ascii="Times New Roman" w:hAnsi="Times New Roman"/>
          <w:bCs/>
          <w:sz w:val="28"/>
          <w:szCs w:val="28"/>
        </w:rPr>
        <w:t>трисоль</w:t>
      </w:r>
      <w:proofErr w:type="spellEnd"/>
      <w:r w:rsidRPr="005A7731">
        <w:rPr>
          <w:rFonts w:ascii="Times New Roman" w:hAnsi="Times New Roman"/>
          <w:bCs/>
          <w:sz w:val="28"/>
          <w:szCs w:val="28"/>
        </w:rPr>
        <w:t>», «</w:t>
      </w:r>
      <w:proofErr w:type="spellStart"/>
      <w:r w:rsidRPr="005A7731">
        <w:rPr>
          <w:rFonts w:ascii="Times New Roman" w:hAnsi="Times New Roman"/>
          <w:bCs/>
          <w:sz w:val="28"/>
          <w:szCs w:val="28"/>
        </w:rPr>
        <w:t>квартасоль</w:t>
      </w:r>
      <w:proofErr w:type="spellEnd"/>
      <w:r w:rsidRPr="005A7731">
        <w:rPr>
          <w:rFonts w:ascii="Times New Roman" w:hAnsi="Times New Roman"/>
          <w:bCs/>
          <w:sz w:val="28"/>
          <w:szCs w:val="28"/>
        </w:rPr>
        <w:t xml:space="preserve">». </w:t>
      </w:r>
    </w:p>
    <w:p w14:paraId="2D244A99"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Гипотоническая дегидратация, возникающая при длительной потере кишечных </w:t>
      </w:r>
      <w:proofErr w:type="gramStart"/>
      <w:r w:rsidRPr="005A7731">
        <w:rPr>
          <w:rFonts w:ascii="Times New Roman" w:hAnsi="Times New Roman"/>
          <w:b/>
          <w:bCs/>
          <w:sz w:val="28"/>
          <w:szCs w:val="28"/>
        </w:rPr>
        <w:t>соков ,</w:t>
      </w:r>
      <w:proofErr w:type="gramEnd"/>
      <w:r w:rsidRPr="005A7731">
        <w:rPr>
          <w:rFonts w:ascii="Times New Roman" w:hAnsi="Times New Roman"/>
          <w:b/>
          <w:bCs/>
          <w:sz w:val="28"/>
          <w:szCs w:val="28"/>
        </w:rPr>
        <w:t xml:space="preserve"> характеризуется: </w:t>
      </w:r>
    </w:p>
    <w:p w14:paraId="644EA838" w14:textId="77777777" w:rsidR="00932CF9" w:rsidRPr="005A7731" w:rsidRDefault="00932CF9" w:rsidP="00C80999">
      <w:pPr>
        <w:pStyle w:val="a5"/>
        <w:numPr>
          <w:ilvl w:val="0"/>
          <w:numId w:val="1080"/>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метаболическим алкалозом и </w:t>
      </w:r>
      <w:proofErr w:type="spellStart"/>
      <w:r w:rsidRPr="005A7731">
        <w:rPr>
          <w:rFonts w:ascii="Times New Roman" w:hAnsi="Times New Roman"/>
          <w:bCs/>
          <w:sz w:val="28"/>
          <w:szCs w:val="28"/>
        </w:rPr>
        <w:t>гипокалиемией</w:t>
      </w:r>
      <w:proofErr w:type="spellEnd"/>
      <w:r w:rsidRPr="005A7731">
        <w:rPr>
          <w:rFonts w:ascii="Times New Roman" w:hAnsi="Times New Roman"/>
          <w:bCs/>
          <w:sz w:val="28"/>
          <w:szCs w:val="28"/>
        </w:rPr>
        <w:t xml:space="preserve">; </w:t>
      </w:r>
    </w:p>
    <w:p w14:paraId="389867FA" w14:textId="77777777" w:rsidR="00932CF9" w:rsidRPr="005A7731" w:rsidRDefault="00932CF9" w:rsidP="00C80999">
      <w:pPr>
        <w:pStyle w:val="a5"/>
        <w:numPr>
          <w:ilvl w:val="0"/>
          <w:numId w:val="1080"/>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метаболическим ацидозом и </w:t>
      </w:r>
      <w:proofErr w:type="spellStart"/>
      <w:r w:rsidRPr="005A7731">
        <w:rPr>
          <w:rFonts w:ascii="Times New Roman" w:hAnsi="Times New Roman"/>
          <w:bCs/>
          <w:sz w:val="28"/>
          <w:szCs w:val="28"/>
        </w:rPr>
        <w:t>гипокалиемией</w:t>
      </w:r>
      <w:proofErr w:type="spellEnd"/>
      <w:r w:rsidRPr="005A7731">
        <w:rPr>
          <w:rFonts w:ascii="Times New Roman" w:hAnsi="Times New Roman"/>
          <w:bCs/>
          <w:sz w:val="28"/>
          <w:szCs w:val="28"/>
        </w:rPr>
        <w:t xml:space="preserve">; </w:t>
      </w:r>
    </w:p>
    <w:p w14:paraId="49D9B06B" w14:textId="77777777" w:rsidR="00932CF9" w:rsidRPr="005A7731" w:rsidRDefault="00932CF9" w:rsidP="00C80999">
      <w:pPr>
        <w:pStyle w:val="a5"/>
        <w:numPr>
          <w:ilvl w:val="0"/>
          <w:numId w:val="1080"/>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метаболическим алкалозом и гипонатриемией; </w:t>
      </w:r>
    </w:p>
    <w:p w14:paraId="3F51E777" w14:textId="77777777" w:rsidR="00932CF9" w:rsidRPr="005A7731" w:rsidRDefault="00932CF9" w:rsidP="00C80999">
      <w:pPr>
        <w:pStyle w:val="a5"/>
        <w:numPr>
          <w:ilvl w:val="0"/>
          <w:numId w:val="1080"/>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метаболическим ацидозом и </w:t>
      </w:r>
      <w:proofErr w:type="spellStart"/>
      <w:r w:rsidRPr="005A7731">
        <w:rPr>
          <w:rFonts w:ascii="Times New Roman" w:hAnsi="Times New Roman"/>
          <w:bCs/>
          <w:sz w:val="28"/>
          <w:szCs w:val="28"/>
        </w:rPr>
        <w:t>гиперхлоремией</w:t>
      </w:r>
      <w:proofErr w:type="spellEnd"/>
      <w:r w:rsidRPr="005A7731">
        <w:rPr>
          <w:rFonts w:ascii="Times New Roman" w:hAnsi="Times New Roman"/>
          <w:bCs/>
          <w:sz w:val="28"/>
          <w:szCs w:val="28"/>
        </w:rPr>
        <w:t xml:space="preserve">; </w:t>
      </w:r>
    </w:p>
    <w:p w14:paraId="44299DF7" w14:textId="77777777" w:rsidR="00932CF9" w:rsidRPr="005A7731" w:rsidRDefault="00932CF9" w:rsidP="00C80999">
      <w:pPr>
        <w:pStyle w:val="a5"/>
        <w:numPr>
          <w:ilvl w:val="0"/>
          <w:numId w:val="1080"/>
        </w:numPr>
        <w:tabs>
          <w:tab w:val="left" w:pos="426"/>
        </w:tabs>
        <w:ind w:left="0" w:firstLine="0"/>
        <w:rPr>
          <w:rFonts w:ascii="Times New Roman" w:hAnsi="Times New Roman"/>
          <w:b/>
          <w:bCs/>
          <w:sz w:val="28"/>
          <w:szCs w:val="28"/>
        </w:rPr>
      </w:pPr>
      <w:r w:rsidRPr="005A7731">
        <w:rPr>
          <w:rFonts w:ascii="Times New Roman" w:hAnsi="Times New Roman"/>
          <w:bCs/>
          <w:sz w:val="28"/>
          <w:szCs w:val="28"/>
        </w:rPr>
        <w:t xml:space="preserve">смешанным ацидозом и </w:t>
      </w:r>
      <w:proofErr w:type="spellStart"/>
      <w:r w:rsidRPr="005A7731">
        <w:rPr>
          <w:rFonts w:ascii="Times New Roman" w:hAnsi="Times New Roman"/>
          <w:bCs/>
          <w:sz w:val="28"/>
          <w:szCs w:val="28"/>
        </w:rPr>
        <w:t>гипокалиемий</w:t>
      </w:r>
      <w:proofErr w:type="spellEnd"/>
      <w:r w:rsidRPr="005A7731">
        <w:rPr>
          <w:rFonts w:ascii="Times New Roman" w:hAnsi="Times New Roman"/>
          <w:b/>
          <w:bCs/>
          <w:sz w:val="28"/>
          <w:szCs w:val="28"/>
        </w:rPr>
        <w:t xml:space="preserve">. </w:t>
      </w:r>
    </w:p>
    <w:p w14:paraId="0B9DEF7D"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Главными средствами коррекции гипотонической дегидратации являются: </w:t>
      </w:r>
    </w:p>
    <w:p w14:paraId="44F95152" w14:textId="77777777" w:rsidR="00932CF9" w:rsidRPr="005A7731" w:rsidRDefault="00932CF9" w:rsidP="00C80999">
      <w:pPr>
        <w:pStyle w:val="a5"/>
        <w:numPr>
          <w:ilvl w:val="0"/>
          <w:numId w:val="1079"/>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растворы глюкозы; </w:t>
      </w:r>
    </w:p>
    <w:p w14:paraId="2BB1987F" w14:textId="77777777" w:rsidR="00932CF9" w:rsidRPr="005A7731" w:rsidRDefault="00932CF9" w:rsidP="00C80999">
      <w:pPr>
        <w:pStyle w:val="a5"/>
        <w:numPr>
          <w:ilvl w:val="0"/>
          <w:numId w:val="1079"/>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растворы альбумина; </w:t>
      </w:r>
    </w:p>
    <w:p w14:paraId="57341494" w14:textId="77777777" w:rsidR="00932CF9" w:rsidRPr="005A7731" w:rsidRDefault="00932CF9" w:rsidP="00C80999">
      <w:pPr>
        <w:pStyle w:val="a5"/>
        <w:numPr>
          <w:ilvl w:val="0"/>
          <w:numId w:val="1079"/>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плазма донорской крови; </w:t>
      </w:r>
    </w:p>
    <w:p w14:paraId="040666CF" w14:textId="77777777" w:rsidR="00932CF9" w:rsidRPr="005A7731" w:rsidRDefault="00932CF9" w:rsidP="00C80999">
      <w:pPr>
        <w:pStyle w:val="a5"/>
        <w:numPr>
          <w:ilvl w:val="0"/>
          <w:numId w:val="1079"/>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кровезаменители гемодинамического действия; </w:t>
      </w:r>
    </w:p>
    <w:p w14:paraId="04A2BC0A" w14:textId="77777777" w:rsidR="00932CF9" w:rsidRPr="005A7731" w:rsidRDefault="00932CF9" w:rsidP="00C80999">
      <w:pPr>
        <w:pStyle w:val="a5"/>
        <w:numPr>
          <w:ilvl w:val="0"/>
          <w:numId w:val="1079"/>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растворы натрия и калия хлорида. </w:t>
      </w:r>
    </w:p>
    <w:p w14:paraId="72147EE2"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Гипертоническая гипергидратация характеризуется: </w:t>
      </w:r>
    </w:p>
    <w:p w14:paraId="1754873C" w14:textId="77777777" w:rsidR="00932CF9" w:rsidRPr="005A7731" w:rsidRDefault="00932CF9" w:rsidP="00C80999">
      <w:pPr>
        <w:pStyle w:val="a5"/>
        <w:numPr>
          <w:ilvl w:val="0"/>
          <w:numId w:val="1078"/>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поздними клиническими проявлениями; </w:t>
      </w:r>
    </w:p>
    <w:p w14:paraId="20D4C843" w14:textId="77777777" w:rsidR="00932CF9" w:rsidRPr="005A7731" w:rsidRDefault="00932CF9" w:rsidP="00C80999">
      <w:pPr>
        <w:pStyle w:val="a5"/>
        <w:numPr>
          <w:ilvl w:val="0"/>
          <w:numId w:val="1078"/>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легкостью коррекции проявлений; </w:t>
      </w:r>
    </w:p>
    <w:p w14:paraId="1E138669" w14:textId="77777777" w:rsidR="00932CF9" w:rsidRPr="005A7731" w:rsidRDefault="00932CF9" w:rsidP="00C80999">
      <w:pPr>
        <w:pStyle w:val="a5"/>
        <w:numPr>
          <w:ilvl w:val="0"/>
          <w:numId w:val="1078"/>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внутриклеточным отеком; </w:t>
      </w:r>
    </w:p>
    <w:p w14:paraId="6E183C57" w14:textId="77777777" w:rsidR="00932CF9" w:rsidRPr="005A7731" w:rsidRDefault="00932CF9" w:rsidP="00C80999">
      <w:pPr>
        <w:pStyle w:val="a5"/>
        <w:numPr>
          <w:ilvl w:val="0"/>
          <w:numId w:val="1078"/>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высоким показателем гематокрита; </w:t>
      </w:r>
    </w:p>
    <w:p w14:paraId="32CFB969" w14:textId="77777777" w:rsidR="00932CF9" w:rsidRPr="005A7731" w:rsidRDefault="00932CF9" w:rsidP="00C80999">
      <w:pPr>
        <w:pStyle w:val="a5"/>
        <w:numPr>
          <w:ilvl w:val="0"/>
          <w:numId w:val="1078"/>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гиповолемией с плохим наполнением подкожных вен и сниженным АД </w:t>
      </w:r>
    </w:p>
    <w:p w14:paraId="6608C8E2"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Прямым функциональным антагонистом калия является:  </w:t>
      </w:r>
    </w:p>
    <w:p w14:paraId="7A0F7AD6" w14:textId="77777777" w:rsidR="00932CF9" w:rsidRPr="005A7731" w:rsidRDefault="00932CF9" w:rsidP="00C80999">
      <w:pPr>
        <w:pStyle w:val="a5"/>
        <w:numPr>
          <w:ilvl w:val="0"/>
          <w:numId w:val="1077"/>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углекислота; </w:t>
      </w:r>
    </w:p>
    <w:p w14:paraId="3EE863CC" w14:textId="77777777" w:rsidR="00932CF9" w:rsidRPr="005A7731" w:rsidRDefault="00932CF9" w:rsidP="00C80999">
      <w:pPr>
        <w:pStyle w:val="a5"/>
        <w:numPr>
          <w:ilvl w:val="0"/>
          <w:numId w:val="1077"/>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инсулин; </w:t>
      </w:r>
    </w:p>
    <w:p w14:paraId="74494CEB" w14:textId="77777777" w:rsidR="00932CF9" w:rsidRPr="005A7731" w:rsidRDefault="00932CF9" w:rsidP="00C80999">
      <w:pPr>
        <w:pStyle w:val="a5"/>
        <w:numPr>
          <w:ilvl w:val="0"/>
          <w:numId w:val="1077"/>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глюкоза; </w:t>
      </w:r>
    </w:p>
    <w:p w14:paraId="3B18BBF9" w14:textId="77777777" w:rsidR="00932CF9" w:rsidRPr="005A7731" w:rsidRDefault="00932CF9" w:rsidP="00C80999">
      <w:pPr>
        <w:pStyle w:val="a5"/>
        <w:numPr>
          <w:ilvl w:val="0"/>
          <w:numId w:val="1077"/>
        </w:numPr>
        <w:tabs>
          <w:tab w:val="left" w:pos="426"/>
        </w:tabs>
        <w:ind w:left="0" w:firstLine="0"/>
        <w:rPr>
          <w:rFonts w:ascii="Times New Roman" w:hAnsi="Times New Roman"/>
          <w:bCs/>
          <w:sz w:val="28"/>
          <w:szCs w:val="28"/>
        </w:rPr>
      </w:pPr>
      <w:r w:rsidRPr="005A7731">
        <w:rPr>
          <w:rFonts w:ascii="Times New Roman" w:hAnsi="Times New Roman"/>
          <w:bCs/>
          <w:sz w:val="28"/>
          <w:szCs w:val="28"/>
        </w:rPr>
        <w:lastRenderedPageBreak/>
        <w:t xml:space="preserve">кальций; </w:t>
      </w:r>
    </w:p>
    <w:p w14:paraId="3EF008D0" w14:textId="77777777" w:rsidR="00932CF9" w:rsidRPr="005A7731" w:rsidRDefault="00932CF9" w:rsidP="00C80999">
      <w:pPr>
        <w:pStyle w:val="a5"/>
        <w:numPr>
          <w:ilvl w:val="0"/>
          <w:numId w:val="1077"/>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сорбит. </w:t>
      </w:r>
    </w:p>
    <w:p w14:paraId="198EE6BC"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Ведущими клиническими проявлениями гиперкалиемии являются все, кроме: </w:t>
      </w:r>
    </w:p>
    <w:p w14:paraId="1A36859A" w14:textId="77777777" w:rsidR="00932CF9" w:rsidRPr="005A7731" w:rsidRDefault="00932CF9" w:rsidP="00C80999">
      <w:pPr>
        <w:pStyle w:val="a5"/>
        <w:numPr>
          <w:ilvl w:val="0"/>
          <w:numId w:val="1076"/>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недомогание, </w:t>
      </w:r>
      <w:proofErr w:type="spellStart"/>
      <w:r w:rsidRPr="005A7731">
        <w:rPr>
          <w:rFonts w:ascii="Times New Roman" w:hAnsi="Times New Roman"/>
          <w:bCs/>
          <w:sz w:val="28"/>
          <w:szCs w:val="28"/>
        </w:rPr>
        <w:t>пстоянное</w:t>
      </w:r>
      <w:proofErr w:type="spellEnd"/>
      <w:r w:rsidRPr="005A7731">
        <w:rPr>
          <w:rFonts w:ascii="Times New Roman" w:hAnsi="Times New Roman"/>
          <w:bCs/>
          <w:sz w:val="28"/>
          <w:szCs w:val="28"/>
        </w:rPr>
        <w:t xml:space="preserve"> чувство усталости; </w:t>
      </w:r>
    </w:p>
    <w:p w14:paraId="38B02D7A" w14:textId="77777777" w:rsidR="00932CF9" w:rsidRPr="005A7731" w:rsidRDefault="00932CF9" w:rsidP="00C80999">
      <w:pPr>
        <w:pStyle w:val="a5"/>
        <w:numPr>
          <w:ilvl w:val="0"/>
          <w:numId w:val="1076"/>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аритмии вплоть до фибрилляции желудочков и остановки сердца в диастоле; </w:t>
      </w:r>
    </w:p>
    <w:p w14:paraId="59CD7490" w14:textId="77777777" w:rsidR="00932CF9" w:rsidRPr="005A7731" w:rsidRDefault="00932CF9" w:rsidP="00C80999">
      <w:pPr>
        <w:pStyle w:val="a5"/>
        <w:numPr>
          <w:ilvl w:val="0"/>
          <w:numId w:val="1076"/>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тошнота, рвота, спазмы кишечника; </w:t>
      </w:r>
    </w:p>
    <w:p w14:paraId="39FDB0F3" w14:textId="77777777" w:rsidR="00932CF9" w:rsidRPr="005A7731" w:rsidRDefault="00932CF9" w:rsidP="00C80999">
      <w:pPr>
        <w:pStyle w:val="a5"/>
        <w:numPr>
          <w:ilvl w:val="0"/>
          <w:numId w:val="1076"/>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изменения ЭКГ (расширение комплекса, высокий остроконечный зубец Т и др.), </w:t>
      </w:r>
    </w:p>
    <w:p w14:paraId="547A1EB0" w14:textId="77777777" w:rsidR="00932CF9" w:rsidRPr="005A7731" w:rsidRDefault="00932CF9" w:rsidP="00C80999">
      <w:pPr>
        <w:pStyle w:val="a5"/>
        <w:numPr>
          <w:ilvl w:val="0"/>
          <w:numId w:val="1076"/>
        </w:numPr>
        <w:tabs>
          <w:tab w:val="left" w:pos="426"/>
        </w:tabs>
        <w:ind w:left="0" w:firstLine="0"/>
        <w:rPr>
          <w:rFonts w:ascii="Times New Roman" w:hAnsi="Times New Roman"/>
          <w:bCs/>
          <w:sz w:val="28"/>
          <w:szCs w:val="28"/>
        </w:rPr>
      </w:pPr>
      <w:r w:rsidRPr="005A7731">
        <w:rPr>
          <w:rFonts w:ascii="Times New Roman" w:hAnsi="Times New Roman"/>
          <w:bCs/>
          <w:sz w:val="28"/>
          <w:szCs w:val="28"/>
        </w:rPr>
        <w:t>приступы экспираторной одышки</w:t>
      </w:r>
    </w:p>
    <w:p w14:paraId="6BF8198E"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Избыточное переливание физиологического раствора, превышающее потребность организма в натрии и хлоре, вызывает: </w:t>
      </w:r>
    </w:p>
    <w:p w14:paraId="27F951B3" w14:textId="77777777" w:rsidR="00932CF9" w:rsidRPr="005A7731" w:rsidRDefault="00932CF9" w:rsidP="00C80999">
      <w:pPr>
        <w:pStyle w:val="a5"/>
        <w:numPr>
          <w:ilvl w:val="0"/>
          <w:numId w:val="1075"/>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метаболический алкалоз; </w:t>
      </w:r>
    </w:p>
    <w:p w14:paraId="22C01646" w14:textId="77777777" w:rsidR="00932CF9" w:rsidRPr="005A7731" w:rsidRDefault="00932CF9" w:rsidP="00C80999">
      <w:pPr>
        <w:pStyle w:val="a5"/>
        <w:numPr>
          <w:ilvl w:val="0"/>
          <w:numId w:val="1075"/>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метаболический ацидоз; </w:t>
      </w:r>
    </w:p>
    <w:p w14:paraId="3E233187" w14:textId="77777777" w:rsidR="00932CF9" w:rsidRPr="005A7731" w:rsidRDefault="00932CF9" w:rsidP="00C80999">
      <w:pPr>
        <w:pStyle w:val="a5"/>
        <w:numPr>
          <w:ilvl w:val="0"/>
          <w:numId w:val="1075"/>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снижение анионного промежутка; </w:t>
      </w:r>
    </w:p>
    <w:p w14:paraId="672FE76D" w14:textId="77777777" w:rsidR="00932CF9" w:rsidRPr="005A7731" w:rsidRDefault="00932CF9" w:rsidP="00C80999">
      <w:pPr>
        <w:pStyle w:val="a5"/>
        <w:numPr>
          <w:ilvl w:val="0"/>
          <w:numId w:val="1075"/>
        </w:numPr>
        <w:tabs>
          <w:tab w:val="left" w:pos="426"/>
        </w:tabs>
        <w:ind w:left="0" w:firstLine="0"/>
        <w:rPr>
          <w:rFonts w:ascii="Times New Roman" w:hAnsi="Times New Roman"/>
          <w:bCs/>
          <w:sz w:val="28"/>
          <w:szCs w:val="28"/>
        </w:rPr>
      </w:pPr>
      <w:proofErr w:type="spellStart"/>
      <w:r w:rsidRPr="005A7731">
        <w:rPr>
          <w:rFonts w:ascii="Times New Roman" w:hAnsi="Times New Roman"/>
          <w:bCs/>
          <w:sz w:val="28"/>
          <w:szCs w:val="28"/>
        </w:rPr>
        <w:t>гиперкалиемию</w:t>
      </w:r>
      <w:proofErr w:type="spellEnd"/>
      <w:r w:rsidRPr="005A7731">
        <w:rPr>
          <w:rFonts w:ascii="Times New Roman" w:hAnsi="Times New Roman"/>
          <w:bCs/>
          <w:sz w:val="28"/>
          <w:szCs w:val="28"/>
        </w:rPr>
        <w:t xml:space="preserve">; </w:t>
      </w:r>
    </w:p>
    <w:p w14:paraId="33CE2334" w14:textId="77777777" w:rsidR="00932CF9" w:rsidRPr="005A7731" w:rsidRDefault="00932CF9" w:rsidP="00C80999">
      <w:pPr>
        <w:pStyle w:val="a5"/>
        <w:numPr>
          <w:ilvl w:val="0"/>
          <w:numId w:val="1075"/>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обезвоживание </w:t>
      </w:r>
      <w:proofErr w:type="gramStart"/>
      <w:r w:rsidRPr="005A7731">
        <w:rPr>
          <w:rFonts w:ascii="Times New Roman" w:hAnsi="Times New Roman"/>
          <w:bCs/>
          <w:sz w:val="28"/>
          <w:szCs w:val="28"/>
        </w:rPr>
        <w:t>клеток..</w:t>
      </w:r>
      <w:proofErr w:type="gramEnd"/>
    </w:p>
    <w:p w14:paraId="06295D3B"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Для гипертонической дегидратации (водного истощения) характерно: </w:t>
      </w:r>
    </w:p>
    <w:p w14:paraId="7BEA6404" w14:textId="77777777" w:rsidR="00932CF9" w:rsidRPr="005A7731" w:rsidRDefault="00932CF9" w:rsidP="00C80999">
      <w:pPr>
        <w:pStyle w:val="a5"/>
        <w:numPr>
          <w:ilvl w:val="0"/>
          <w:numId w:val="1074"/>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увеличение концентрации в крови натрия и показателя гематокрита; </w:t>
      </w:r>
    </w:p>
    <w:p w14:paraId="6A0BE782" w14:textId="77777777" w:rsidR="00932CF9" w:rsidRPr="005A7731" w:rsidRDefault="00932CF9" w:rsidP="00C80999">
      <w:pPr>
        <w:pStyle w:val="a5"/>
        <w:numPr>
          <w:ilvl w:val="0"/>
          <w:numId w:val="1074"/>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снижение концентрации в крови калия и показателя гематокрита; </w:t>
      </w:r>
    </w:p>
    <w:p w14:paraId="65BD6261" w14:textId="77777777" w:rsidR="00932CF9" w:rsidRPr="005A7731" w:rsidRDefault="00932CF9" w:rsidP="00C80999">
      <w:pPr>
        <w:pStyle w:val="a5"/>
        <w:numPr>
          <w:ilvl w:val="0"/>
          <w:numId w:val="1074"/>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отсутствие характерных изменений концентрации в крови белка; </w:t>
      </w:r>
    </w:p>
    <w:p w14:paraId="2D74229E" w14:textId="77777777" w:rsidR="00932CF9" w:rsidRPr="005A7731" w:rsidRDefault="00932CF9" w:rsidP="00C80999">
      <w:pPr>
        <w:pStyle w:val="a5"/>
        <w:numPr>
          <w:ilvl w:val="0"/>
          <w:numId w:val="1074"/>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неизменное содержание в крови хлора; </w:t>
      </w:r>
    </w:p>
    <w:p w14:paraId="5B60D925" w14:textId="77777777" w:rsidR="00932CF9" w:rsidRPr="005A7731" w:rsidRDefault="00932CF9" w:rsidP="00C80999">
      <w:pPr>
        <w:pStyle w:val="a5"/>
        <w:numPr>
          <w:ilvl w:val="0"/>
          <w:numId w:val="1074"/>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снижение уровня гликемии. </w:t>
      </w:r>
    </w:p>
    <w:p w14:paraId="2D7740CD"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Закон </w:t>
      </w:r>
      <w:proofErr w:type="spellStart"/>
      <w:r w:rsidRPr="005A7731">
        <w:rPr>
          <w:rFonts w:ascii="Times New Roman" w:hAnsi="Times New Roman"/>
          <w:b/>
          <w:bCs/>
          <w:sz w:val="28"/>
          <w:szCs w:val="28"/>
        </w:rPr>
        <w:t>изоосмолярности</w:t>
      </w:r>
      <w:proofErr w:type="spellEnd"/>
      <w:r w:rsidRPr="005A7731">
        <w:rPr>
          <w:rFonts w:ascii="Times New Roman" w:hAnsi="Times New Roman"/>
          <w:b/>
          <w:bCs/>
          <w:sz w:val="28"/>
          <w:szCs w:val="28"/>
        </w:rPr>
        <w:t xml:space="preserve"> это: </w:t>
      </w:r>
    </w:p>
    <w:p w14:paraId="52FDC293" w14:textId="77777777" w:rsidR="00932CF9" w:rsidRPr="005A7731" w:rsidRDefault="00932CF9" w:rsidP="00C80999">
      <w:pPr>
        <w:pStyle w:val="a5"/>
        <w:numPr>
          <w:ilvl w:val="0"/>
          <w:numId w:val="107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сохранение равенства </w:t>
      </w:r>
      <w:proofErr w:type="spellStart"/>
      <w:r w:rsidRPr="005A7731">
        <w:rPr>
          <w:rFonts w:ascii="Times New Roman" w:hAnsi="Times New Roman"/>
          <w:bCs/>
          <w:sz w:val="28"/>
          <w:szCs w:val="28"/>
        </w:rPr>
        <w:t>осмолярности</w:t>
      </w:r>
      <w:proofErr w:type="spellEnd"/>
      <w:r w:rsidRPr="005A7731">
        <w:rPr>
          <w:rFonts w:ascii="Times New Roman" w:hAnsi="Times New Roman"/>
          <w:bCs/>
          <w:sz w:val="28"/>
          <w:szCs w:val="28"/>
        </w:rPr>
        <w:t xml:space="preserve"> всех водных пространств и секторов организма путем перемещения </w:t>
      </w:r>
      <w:proofErr w:type="spellStart"/>
      <w:r w:rsidRPr="005A7731">
        <w:rPr>
          <w:rFonts w:ascii="Times New Roman" w:hAnsi="Times New Roman"/>
          <w:bCs/>
          <w:sz w:val="28"/>
          <w:szCs w:val="28"/>
        </w:rPr>
        <w:t>безэлектролитной</w:t>
      </w:r>
      <w:proofErr w:type="spellEnd"/>
      <w:r w:rsidRPr="005A7731">
        <w:rPr>
          <w:rFonts w:ascii="Times New Roman" w:hAnsi="Times New Roman"/>
          <w:bCs/>
          <w:sz w:val="28"/>
          <w:szCs w:val="28"/>
        </w:rPr>
        <w:t xml:space="preserve"> воды в направлении большей </w:t>
      </w:r>
      <w:proofErr w:type="spellStart"/>
      <w:r w:rsidRPr="005A7731">
        <w:rPr>
          <w:rFonts w:ascii="Times New Roman" w:hAnsi="Times New Roman"/>
          <w:bCs/>
          <w:sz w:val="28"/>
          <w:szCs w:val="28"/>
        </w:rPr>
        <w:t>осмолярности</w:t>
      </w:r>
      <w:proofErr w:type="spellEnd"/>
      <w:r w:rsidRPr="005A7731">
        <w:rPr>
          <w:rFonts w:ascii="Times New Roman" w:hAnsi="Times New Roman"/>
          <w:bCs/>
          <w:sz w:val="28"/>
          <w:szCs w:val="28"/>
        </w:rPr>
        <w:t xml:space="preserve">; </w:t>
      </w:r>
    </w:p>
    <w:p w14:paraId="6C1E73E4" w14:textId="77777777" w:rsidR="00932CF9" w:rsidRPr="005A7731" w:rsidRDefault="00932CF9" w:rsidP="00C80999">
      <w:pPr>
        <w:pStyle w:val="a5"/>
        <w:numPr>
          <w:ilvl w:val="0"/>
          <w:numId w:val="107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выравнивание </w:t>
      </w:r>
      <w:proofErr w:type="spellStart"/>
      <w:r w:rsidRPr="005A7731">
        <w:rPr>
          <w:rFonts w:ascii="Times New Roman" w:hAnsi="Times New Roman"/>
          <w:bCs/>
          <w:sz w:val="28"/>
          <w:szCs w:val="28"/>
        </w:rPr>
        <w:t>осмолярности</w:t>
      </w:r>
      <w:proofErr w:type="spellEnd"/>
      <w:r w:rsidRPr="005A7731">
        <w:rPr>
          <w:rFonts w:ascii="Times New Roman" w:hAnsi="Times New Roman"/>
          <w:bCs/>
          <w:sz w:val="28"/>
          <w:szCs w:val="28"/>
        </w:rPr>
        <w:t xml:space="preserve"> всех водных пространств и секторов организма путем перемещения солей через мембраны, разделяющие водные пространства и секторы организма; </w:t>
      </w:r>
    </w:p>
    <w:p w14:paraId="6750E0A5" w14:textId="77777777" w:rsidR="00932CF9" w:rsidRPr="005A7731" w:rsidRDefault="00932CF9" w:rsidP="00C80999">
      <w:pPr>
        <w:pStyle w:val="a5"/>
        <w:numPr>
          <w:ilvl w:val="0"/>
          <w:numId w:val="107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неизменное сохранение нормальной </w:t>
      </w:r>
      <w:proofErr w:type="spellStart"/>
      <w:r w:rsidRPr="005A7731">
        <w:rPr>
          <w:rFonts w:ascii="Times New Roman" w:hAnsi="Times New Roman"/>
          <w:bCs/>
          <w:sz w:val="28"/>
          <w:szCs w:val="28"/>
        </w:rPr>
        <w:t>осмолярности</w:t>
      </w:r>
      <w:proofErr w:type="spellEnd"/>
      <w:r w:rsidRPr="005A7731">
        <w:rPr>
          <w:rFonts w:ascii="Times New Roman" w:hAnsi="Times New Roman"/>
          <w:bCs/>
          <w:sz w:val="28"/>
          <w:szCs w:val="28"/>
        </w:rPr>
        <w:t xml:space="preserve"> внутриклеточных жидкостей; </w:t>
      </w:r>
    </w:p>
    <w:p w14:paraId="24C70CA9" w14:textId="77777777" w:rsidR="00932CF9" w:rsidRPr="005A7731" w:rsidRDefault="00932CF9" w:rsidP="00C80999">
      <w:pPr>
        <w:pStyle w:val="a5"/>
        <w:numPr>
          <w:ilvl w:val="0"/>
          <w:numId w:val="107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неизменное сохранение нормальной </w:t>
      </w:r>
      <w:proofErr w:type="spellStart"/>
      <w:r w:rsidRPr="005A7731">
        <w:rPr>
          <w:rFonts w:ascii="Times New Roman" w:hAnsi="Times New Roman"/>
          <w:bCs/>
          <w:sz w:val="28"/>
          <w:szCs w:val="28"/>
        </w:rPr>
        <w:t>осмолярности</w:t>
      </w:r>
      <w:proofErr w:type="spellEnd"/>
      <w:r w:rsidRPr="005A7731">
        <w:rPr>
          <w:rFonts w:ascii="Times New Roman" w:hAnsi="Times New Roman"/>
          <w:bCs/>
          <w:sz w:val="28"/>
          <w:szCs w:val="28"/>
        </w:rPr>
        <w:t xml:space="preserve"> интерстициальной жидкости при изменении </w:t>
      </w:r>
      <w:proofErr w:type="spellStart"/>
      <w:r w:rsidRPr="005A7731">
        <w:rPr>
          <w:rFonts w:ascii="Times New Roman" w:hAnsi="Times New Roman"/>
          <w:bCs/>
          <w:sz w:val="28"/>
          <w:szCs w:val="28"/>
        </w:rPr>
        <w:t>осмолярности</w:t>
      </w:r>
      <w:proofErr w:type="spellEnd"/>
      <w:r w:rsidRPr="005A7731">
        <w:rPr>
          <w:rFonts w:ascii="Times New Roman" w:hAnsi="Times New Roman"/>
          <w:bCs/>
          <w:sz w:val="28"/>
          <w:szCs w:val="28"/>
        </w:rPr>
        <w:t xml:space="preserve"> плазмы; </w:t>
      </w:r>
    </w:p>
    <w:p w14:paraId="033D6665" w14:textId="77777777" w:rsidR="00932CF9" w:rsidRPr="005A7731" w:rsidRDefault="00932CF9" w:rsidP="00C80999">
      <w:pPr>
        <w:pStyle w:val="a5"/>
        <w:numPr>
          <w:ilvl w:val="0"/>
          <w:numId w:val="107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независимость величин </w:t>
      </w:r>
      <w:proofErr w:type="spellStart"/>
      <w:r w:rsidRPr="005A7731">
        <w:rPr>
          <w:rFonts w:ascii="Times New Roman" w:hAnsi="Times New Roman"/>
          <w:bCs/>
          <w:sz w:val="28"/>
          <w:szCs w:val="28"/>
        </w:rPr>
        <w:t>осмолярности</w:t>
      </w:r>
      <w:proofErr w:type="spellEnd"/>
      <w:r w:rsidRPr="005A7731">
        <w:rPr>
          <w:rFonts w:ascii="Times New Roman" w:hAnsi="Times New Roman"/>
          <w:bCs/>
          <w:sz w:val="28"/>
          <w:szCs w:val="28"/>
        </w:rPr>
        <w:t xml:space="preserve"> трансцеллюлярных жидкостей от изменений </w:t>
      </w:r>
      <w:proofErr w:type="spellStart"/>
      <w:r w:rsidRPr="005A7731">
        <w:rPr>
          <w:rFonts w:ascii="Times New Roman" w:hAnsi="Times New Roman"/>
          <w:bCs/>
          <w:sz w:val="28"/>
          <w:szCs w:val="28"/>
        </w:rPr>
        <w:t>осмолярности</w:t>
      </w:r>
      <w:proofErr w:type="spellEnd"/>
      <w:r w:rsidRPr="005A7731">
        <w:rPr>
          <w:rFonts w:ascii="Times New Roman" w:hAnsi="Times New Roman"/>
          <w:bCs/>
          <w:sz w:val="28"/>
          <w:szCs w:val="28"/>
        </w:rPr>
        <w:t xml:space="preserve"> внеклеточных жидкостей; </w:t>
      </w:r>
    </w:p>
    <w:p w14:paraId="658DF09A"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По закону </w:t>
      </w:r>
      <w:proofErr w:type="spellStart"/>
      <w:r w:rsidRPr="005A7731">
        <w:rPr>
          <w:rFonts w:ascii="Times New Roman" w:hAnsi="Times New Roman"/>
          <w:b/>
          <w:bCs/>
          <w:sz w:val="28"/>
          <w:szCs w:val="28"/>
        </w:rPr>
        <w:t>электронейтральностигиперхлоремия</w:t>
      </w:r>
      <w:proofErr w:type="spellEnd"/>
      <w:r w:rsidRPr="005A7731">
        <w:rPr>
          <w:rFonts w:ascii="Times New Roman" w:hAnsi="Times New Roman"/>
          <w:b/>
          <w:bCs/>
          <w:sz w:val="28"/>
          <w:szCs w:val="28"/>
        </w:rPr>
        <w:t xml:space="preserve"> вызывает: </w:t>
      </w:r>
    </w:p>
    <w:p w14:paraId="115441D5" w14:textId="77777777" w:rsidR="00932CF9" w:rsidRPr="005A7731" w:rsidRDefault="00932CF9" w:rsidP="00C80999">
      <w:pPr>
        <w:pStyle w:val="a5"/>
        <w:numPr>
          <w:ilvl w:val="0"/>
          <w:numId w:val="1072"/>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метаболический алкалоз; </w:t>
      </w:r>
    </w:p>
    <w:p w14:paraId="686E327D" w14:textId="77777777" w:rsidR="00932CF9" w:rsidRPr="005A7731" w:rsidRDefault="00932CF9" w:rsidP="00C80999">
      <w:pPr>
        <w:pStyle w:val="a5"/>
        <w:numPr>
          <w:ilvl w:val="0"/>
          <w:numId w:val="1072"/>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метаболический ацидоз; </w:t>
      </w:r>
    </w:p>
    <w:p w14:paraId="6693C265" w14:textId="77777777" w:rsidR="00932CF9" w:rsidRPr="005A7731" w:rsidRDefault="00932CF9" w:rsidP="00C80999">
      <w:pPr>
        <w:pStyle w:val="a5"/>
        <w:numPr>
          <w:ilvl w:val="0"/>
          <w:numId w:val="1072"/>
        </w:numPr>
        <w:tabs>
          <w:tab w:val="left" w:pos="426"/>
        </w:tabs>
        <w:ind w:left="0" w:firstLine="0"/>
        <w:rPr>
          <w:rFonts w:ascii="Times New Roman" w:hAnsi="Times New Roman"/>
          <w:bCs/>
          <w:sz w:val="28"/>
          <w:szCs w:val="28"/>
        </w:rPr>
      </w:pPr>
      <w:proofErr w:type="spellStart"/>
      <w:r w:rsidRPr="005A7731">
        <w:rPr>
          <w:rFonts w:ascii="Times New Roman" w:hAnsi="Times New Roman"/>
          <w:bCs/>
          <w:sz w:val="28"/>
          <w:szCs w:val="28"/>
        </w:rPr>
        <w:t>лактатацидоз</w:t>
      </w:r>
      <w:proofErr w:type="spellEnd"/>
      <w:r w:rsidRPr="005A7731">
        <w:rPr>
          <w:rFonts w:ascii="Times New Roman" w:hAnsi="Times New Roman"/>
          <w:bCs/>
          <w:sz w:val="28"/>
          <w:szCs w:val="28"/>
        </w:rPr>
        <w:t xml:space="preserve">; </w:t>
      </w:r>
    </w:p>
    <w:p w14:paraId="4D95867D" w14:textId="77777777" w:rsidR="00932CF9" w:rsidRPr="005A7731" w:rsidRDefault="00932CF9" w:rsidP="00C80999">
      <w:pPr>
        <w:pStyle w:val="a5"/>
        <w:numPr>
          <w:ilvl w:val="0"/>
          <w:numId w:val="1072"/>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гипонатриемию; </w:t>
      </w:r>
    </w:p>
    <w:p w14:paraId="7C555587" w14:textId="77777777" w:rsidR="00932CF9" w:rsidRPr="005A7731" w:rsidRDefault="00932CF9" w:rsidP="00C80999">
      <w:pPr>
        <w:pStyle w:val="a5"/>
        <w:numPr>
          <w:ilvl w:val="0"/>
          <w:numId w:val="1072"/>
        </w:numPr>
        <w:tabs>
          <w:tab w:val="left" w:pos="426"/>
        </w:tabs>
        <w:ind w:left="0" w:firstLine="0"/>
        <w:rPr>
          <w:rFonts w:ascii="Times New Roman" w:hAnsi="Times New Roman"/>
          <w:bCs/>
          <w:sz w:val="28"/>
          <w:szCs w:val="28"/>
        </w:rPr>
      </w:pPr>
      <w:proofErr w:type="spellStart"/>
      <w:r w:rsidRPr="005A7731">
        <w:rPr>
          <w:rFonts w:ascii="Times New Roman" w:hAnsi="Times New Roman"/>
          <w:bCs/>
          <w:sz w:val="28"/>
          <w:szCs w:val="28"/>
        </w:rPr>
        <w:t>гипокалиемию</w:t>
      </w:r>
      <w:proofErr w:type="spellEnd"/>
      <w:r w:rsidRPr="005A7731">
        <w:rPr>
          <w:rFonts w:ascii="Times New Roman" w:hAnsi="Times New Roman"/>
          <w:bCs/>
          <w:sz w:val="28"/>
          <w:szCs w:val="28"/>
        </w:rPr>
        <w:t xml:space="preserve">. </w:t>
      </w:r>
    </w:p>
    <w:p w14:paraId="70BF205D"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Объем первичной мочи у здорового человека примерно равен: </w:t>
      </w:r>
    </w:p>
    <w:p w14:paraId="6F498798" w14:textId="77777777" w:rsidR="00932CF9" w:rsidRPr="005A7731" w:rsidRDefault="00932CF9" w:rsidP="00C80999">
      <w:pPr>
        <w:pStyle w:val="a5"/>
        <w:numPr>
          <w:ilvl w:val="0"/>
          <w:numId w:val="1071"/>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1,5- 2,5 л/сут; </w:t>
      </w:r>
    </w:p>
    <w:p w14:paraId="72E3BD23" w14:textId="77777777" w:rsidR="00932CF9" w:rsidRPr="005A7731" w:rsidRDefault="00932CF9" w:rsidP="00C80999">
      <w:pPr>
        <w:pStyle w:val="a5"/>
        <w:numPr>
          <w:ilvl w:val="0"/>
          <w:numId w:val="1071"/>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10- 15 л/сут; </w:t>
      </w:r>
    </w:p>
    <w:p w14:paraId="25DBEFB6" w14:textId="77777777" w:rsidR="00932CF9" w:rsidRPr="005A7731" w:rsidRDefault="00932CF9" w:rsidP="00C80999">
      <w:pPr>
        <w:pStyle w:val="a5"/>
        <w:numPr>
          <w:ilvl w:val="0"/>
          <w:numId w:val="1071"/>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50-100 л/сут; </w:t>
      </w:r>
    </w:p>
    <w:p w14:paraId="0187E6AC" w14:textId="77777777" w:rsidR="00932CF9" w:rsidRPr="005A7731" w:rsidRDefault="00932CF9" w:rsidP="00C80999">
      <w:pPr>
        <w:pStyle w:val="a5"/>
        <w:numPr>
          <w:ilvl w:val="0"/>
          <w:numId w:val="1071"/>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100-150 л/сут; </w:t>
      </w:r>
    </w:p>
    <w:p w14:paraId="55A907E2" w14:textId="77777777" w:rsidR="00932CF9" w:rsidRPr="005A7731" w:rsidRDefault="00932CF9" w:rsidP="00C80999">
      <w:pPr>
        <w:pStyle w:val="a5"/>
        <w:numPr>
          <w:ilvl w:val="0"/>
          <w:numId w:val="1071"/>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180-200 л/сут </w:t>
      </w:r>
    </w:p>
    <w:p w14:paraId="50A05A2B"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lastRenderedPageBreak/>
        <w:t xml:space="preserve">Гипоксия клеток сопровождается: </w:t>
      </w:r>
    </w:p>
    <w:p w14:paraId="32B00C99" w14:textId="77777777" w:rsidR="00932CF9" w:rsidRPr="005A7731" w:rsidRDefault="00932CF9" w:rsidP="00C80999">
      <w:pPr>
        <w:pStyle w:val="a5"/>
        <w:numPr>
          <w:ilvl w:val="0"/>
          <w:numId w:val="1070"/>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увеличением содержания в клетках калия; </w:t>
      </w:r>
    </w:p>
    <w:p w14:paraId="26E00F6B" w14:textId="77777777" w:rsidR="00932CF9" w:rsidRPr="005A7731" w:rsidRDefault="00932CF9" w:rsidP="00C80999">
      <w:pPr>
        <w:pStyle w:val="a5"/>
        <w:numPr>
          <w:ilvl w:val="0"/>
          <w:numId w:val="1070"/>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внутриклеточных ацидозом; </w:t>
      </w:r>
    </w:p>
    <w:p w14:paraId="7CBC3A6F" w14:textId="77777777" w:rsidR="00932CF9" w:rsidRPr="005A7731" w:rsidRDefault="00932CF9" w:rsidP="00C80999">
      <w:pPr>
        <w:pStyle w:val="a5"/>
        <w:numPr>
          <w:ilvl w:val="0"/>
          <w:numId w:val="1070"/>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внутриклеточным алкалозом; </w:t>
      </w:r>
    </w:p>
    <w:p w14:paraId="5C1AA7DD" w14:textId="77777777" w:rsidR="00932CF9" w:rsidRPr="005A7731" w:rsidRDefault="00932CF9" w:rsidP="00C80999">
      <w:pPr>
        <w:pStyle w:val="a5"/>
        <w:numPr>
          <w:ilvl w:val="0"/>
          <w:numId w:val="1070"/>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дегидратацией клеток; </w:t>
      </w:r>
    </w:p>
    <w:p w14:paraId="05A6A6BA" w14:textId="77777777" w:rsidR="00932CF9" w:rsidRPr="005A7731" w:rsidRDefault="00932CF9" w:rsidP="00C80999">
      <w:pPr>
        <w:pStyle w:val="a5"/>
        <w:numPr>
          <w:ilvl w:val="0"/>
          <w:numId w:val="1070"/>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потерей клетками ионов водорода. </w:t>
      </w:r>
    </w:p>
    <w:p w14:paraId="6556CE16"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Для гипотонической дегидратации характерна: </w:t>
      </w:r>
    </w:p>
    <w:p w14:paraId="4E2D1BC0" w14:textId="77777777" w:rsidR="00932CF9" w:rsidRPr="005A7731" w:rsidRDefault="00932CF9" w:rsidP="00C80999">
      <w:pPr>
        <w:pStyle w:val="a5"/>
        <w:numPr>
          <w:ilvl w:val="0"/>
          <w:numId w:val="1069"/>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жажда; </w:t>
      </w:r>
    </w:p>
    <w:p w14:paraId="338E74F6" w14:textId="77777777" w:rsidR="00932CF9" w:rsidRPr="005A7731" w:rsidRDefault="00932CF9" w:rsidP="00C80999">
      <w:pPr>
        <w:pStyle w:val="a5"/>
        <w:numPr>
          <w:ilvl w:val="0"/>
          <w:numId w:val="1069"/>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анурия; </w:t>
      </w:r>
    </w:p>
    <w:p w14:paraId="7B29BD88" w14:textId="77777777" w:rsidR="00932CF9" w:rsidRPr="005A7731" w:rsidRDefault="00932CF9" w:rsidP="00C80999">
      <w:pPr>
        <w:pStyle w:val="a5"/>
        <w:numPr>
          <w:ilvl w:val="0"/>
          <w:numId w:val="1069"/>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гипернатриемия; </w:t>
      </w:r>
    </w:p>
    <w:p w14:paraId="0B590524" w14:textId="77777777" w:rsidR="00932CF9" w:rsidRPr="005A7731" w:rsidRDefault="00932CF9" w:rsidP="00C80999">
      <w:pPr>
        <w:pStyle w:val="a5"/>
        <w:numPr>
          <w:ilvl w:val="0"/>
          <w:numId w:val="1069"/>
        </w:numPr>
        <w:tabs>
          <w:tab w:val="left" w:pos="426"/>
        </w:tabs>
        <w:ind w:left="0" w:firstLine="0"/>
        <w:rPr>
          <w:rFonts w:ascii="Times New Roman" w:hAnsi="Times New Roman"/>
          <w:bCs/>
          <w:sz w:val="28"/>
          <w:szCs w:val="28"/>
        </w:rPr>
      </w:pPr>
      <w:proofErr w:type="spellStart"/>
      <w:r w:rsidRPr="005A7731">
        <w:rPr>
          <w:rFonts w:ascii="Times New Roman" w:hAnsi="Times New Roman"/>
          <w:bCs/>
          <w:sz w:val="28"/>
          <w:szCs w:val="28"/>
        </w:rPr>
        <w:t>гипокалемия</w:t>
      </w:r>
      <w:proofErr w:type="spellEnd"/>
      <w:r w:rsidRPr="005A7731">
        <w:rPr>
          <w:rFonts w:ascii="Times New Roman" w:hAnsi="Times New Roman"/>
          <w:bCs/>
          <w:sz w:val="28"/>
          <w:szCs w:val="28"/>
        </w:rPr>
        <w:t xml:space="preserve">; </w:t>
      </w:r>
    </w:p>
    <w:p w14:paraId="7126FDEF" w14:textId="77777777" w:rsidR="00932CF9" w:rsidRPr="005A7731" w:rsidRDefault="00932CF9" w:rsidP="00C80999">
      <w:pPr>
        <w:pStyle w:val="a5"/>
        <w:numPr>
          <w:ilvl w:val="0"/>
          <w:numId w:val="1069"/>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гипогликемия. </w:t>
      </w:r>
    </w:p>
    <w:p w14:paraId="7FE89B14"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При глубокой </w:t>
      </w:r>
      <w:proofErr w:type="spellStart"/>
      <w:r w:rsidRPr="005A7731">
        <w:rPr>
          <w:rFonts w:ascii="Times New Roman" w:hAnsi="Times New Roman"/>
          <w:b/>
          <w:bCs/>
          <w:sz w:val="28"/>
          <w:szCs w:val="28"/>
        </w:rPr>
        <w:t>гипокалиемии</w:t>
      </w:r>
      <w:proofErr w:type="spellEnd"/>
      <w:r w:rsidRPr="005A7731">
        <w:rPr>
          <w:rFonts w:ascii="Times New Roman" w:hAnsi="Times New Roman"/>
          <w:b/>
          <w:bCs/>
          <w:sz w:val="28"/>
          <w:szCs w:val="28"/>
        </w:rPr>
        <w:t>:</w:t>
      </w:r>
    </w:p>
    <w:p w14:paraId="199245C7" w14:textId="77777777" w:rsidR="00932CF9" w:rsidRPr="005A7731" w:rsidRDefault="00932CF9" w:rsidP="00C80999">
      <w:pPr>
        <w:pStyle w:val="a5"/>
        <w:numPr>
          <w:ilvl w:val="0"/>
          <w:numId w:val="1068"/>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возможна остановка сердца в диастоле;  </w:t>
      </w:r>
    </w:p>
    <w:p w14:paraId="1B8BB258" w14:textId="77777777" w:rsidR="00932CF9" w:rsidRPr="005A7731" w:rsidRDefault="00932CF9" w:rsidP="00C80999">
      <w:pPr>
        <w:pStyle w:val="a5"/>
        <w:numPr>
          <w:ilvl w:val="0"/>
          <w:numId w:val="1068"/>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закономерны спастические кишечные боли; </w:t>
      </w:r>
    </w:p>
    <w:p w14:paraId="5945A5A5" w14:textId="77777777" w:rsidR="00932CF9" w:rsidRPr="005A7731" w:rsidRDefault="00932CF9" w:rsidP="00C80999">
      <w:pPr>
        <w:pStyle w:val="a5"/>
        <w:numPr>
          <w:ilvl w:val="0"/>
          <w:numId w:val="1068"/>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изменения на ЭКГ возникают поздно и динамика картин ЭКГ не имеет практического значения;  </w:t>
      </w:r>
    </w:p>
    <w:p w14:paraId="5FF09650" w14:textId="77777777" w:rsidR="00932CF9" w:rsidRPr="005A7731" w:rsidRDefault="00932CF9" w:rsidP="00C80999">
      <w:pPr>
        <w:pStyle w:val="a5"/>
        <w:numPr>
          <w:ilvl w:val="0"/>
          <w:numId w:val="1068"/>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имеется параллелизм изменений ЭКГ и выраженности </w:t>
      </w:r>
      <w:proofErr w:type="spellStart"/>
      <w:r w:rsidRPr="005A7731">
        <w:rPr>
          <w:rFonts w:ascii="Times New Roman" w:hAnsi="Times New Roman"/>
          <w:bCs/>
          <w:sz w:val="28"/>
          <w:szCs w:val="28"/>
        </w:rPr>
        <w:t>гипокалиемии</w:t>
      </w:r>
      <w:proofErr w:type="spellEnd"/>
      <w:r w:rsidRPr="005A7731">
        <w:rPr>
          <w:rFonts w:ascii="Times New Roman" w:hAnsi="Times New Roman"/>
          <w:bCs/>
          <w:sz w:val="28"/>
          <w:szCs w:val="28"/>
        </w:rPr>
        <w:t xml:space="preserve">; </w:t>
      </w:r>
    </w:p>
    <w:p w14:paraId="2BC36011" w14:textId="77777777" w:rsidR="00932CF9" w:rsidRPr="005A7731" w:rsidRDefault="00932CF9" w:rsidP="00C80999">
      <w:pPr>
        <w:pStyle w:val="a5"/>
        <w:numPr>
          <w:ilvl w:val="0"/>
          <w:numId w:val="1068"/>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возникает клинически выраженная гипотония или атония гладкой мускулатуры желудка, кишечника, желчевыводящих путей и мочевого пузыря; </w:t>
      </w:r>
    </w:p>
    <w:p w14:paraId="01494053"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Гиперкалиемия характерна для: </w:t>
      </w:r>
    </w:p>
    <w:p w14:paraId="723562F3" w14:textId="77777777" w:rsidR="00932CF9" w:rsidRPr="005A7731" w:rsidRDefault="00932CF9" w:rsidP="00C80999">
      <w:pPr>
        <w:pStyle w:val="a5"/>
        <w:numPr>
          <w:ilvl w:val="0"/>
          <w:numId w:val="1067"/>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изнуряющей рвоты; </w:t>
      </w:r>
    </w:p>
    <w:p w14:paraId="05220A54" w14:textId="77777777" w:rsidR="00932CF9" w:rsidRPr="005A7731" w:rsidRDefault="00932CF9" w:rsidP="00C80999">
      <w:pPr>
        <w:pStyle w:val="a5"/>
        <w:numPr>
          <w:ilvl w:val="0"/>
          <w:numId w:val="1067"/>
        </w:numPr>
        <w:tabs>
          <w:tab w:val="left" w:pos="426"/>
        </w:tabs>
        <w:ind w:left="0" w:firstLine="0"/>
        <w:rPr>
          <w:rFonts w:ascii="Times New Roman" w:hAnsi="Times New Roman"/>
          <w:bCs/>
          <w:sz w:val="28"/>
          <w:szCs w:val="28"/>
        </w:rPr>
      </w:pPr>
      <w:proofErr w:type="spellStart"/>
      <w:r w:rsidRPr="005A7731">
        <w:rPr>
          <w:rFonts w:ascii="Times New Roman" w:hAnsi="Times New Roman"/>
          <w:bCs/>
          <w:sz w:val="28"/>
          <w:szCs w:val="28"/>
        </w:rPr>
        <w:t>адренокортикоидной</w:t>
      </w:r>
      <w:proofErr w:type="spellEnd"/>
      <w:r w:rsidRPr="005A7731">
        <w:rPr>
          <w:rFonts w:ascii="Times New Roman" w:hAnsi="Times New Roman"/>
          <w:bCs/>
          <w:sz w:val="28"/>
          <w:szCs w:val="28"/>
        </w:rPr>
        <w:t xml:space="preserve"> фазы обмена после операций и травм; </w:t>
      </w:r>
    </w:p>
    <w:p w14:paraId="05F2F5E3" w14:textId="77777777" w:rsidR="00932CF9" w:rsidRPr="005A7731" w:rsidRDefault="00932CF9" w:rsidP="00C80999">
      <w:pPr>
        <w:pStyle w:val="a5"/>
        <w:numPr>
          <w:ilvl w:val="0"/>
          <w:numId w:val="1067"/>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диабетического </w:t>
      </w:r>
      <w:proofErr w:type="spellStart"/>
      <w:r w:rsidRPr="005A7731">
        <w:rPr>
          <w:rFonts w:ascii="Times New Roman" w:hAnsi="Times New Roman"/>
          <w:bCs/>
          <w:sz w:val="28"/>
          <w:szCs w:val="28"/>
        </w:rPr>
        <w:t>кетоацидоза</w:t>
      </w:r>
      <w:proofErr w:type="spellEnd"/>
      <w:r w:rsidRPr="005A7731">
        <w:rPr>
          <w:rFonts w:ascii="Times New Roman" w:hAnsi="Times New Roman"/>
          <w:bCs/>
          <w:sz w:val="28"/>
          <w:szCs w:val="28"/>
        </w:rPr>
        <w:t xml:space="preserve">; </w:t>
      </w:r>
    </w:p>
    <w:p w14:paraId="54CFAFE0" w14:textId="77777777" w:rsidR="00932CF9" w:rsidRPr="005A7731" w:rsidRDefault="00932CF9" w:rsidP="00C80999">
      <w:pPr>
        <w:pStyle w:val="a5"/>
        <w:numPr>
          <w:ilvl w:val="0"/>
          <w:numId w:val="1067"/>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кишечной непроходимости; </w:t>
      </w:r>
    </w:p>
    <w:p w14:paraId="3E9AF6DF" w14:textId="77777777" w:rsidR="00932CF9" w:rsidRPr="005A7731" w:rsidRDefault="00932CF9" w:rsidP="00C80999">
      <w:pPr>
        <w:pStyle w:val="a5"/>
        <w:numPr>
          <w:ilvl w:val="0"/>
          <w:numId w:val="1067"/>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острой почечной недостаточности. </w:t>
      </w:r>
    </w:p>
    <w:p w14:paraId="59FDA253"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Клинические проявления выраженной гиперкалиемии: </w:t>
      </w:r>
    </w:p>
    <w:p w14:paraId="724937C5" w14:textId="77777777" w:rsidR="00932CF9" w:rsidRPr="005A7731" w:rsidRDefault="00932CF9" w:rsidP="00C80999">
      <w:pPr>
        <w:pStyle w:val="a5"/>
        <w:numPr>
          <w:ilvl w:val="0"/>
          <w:numId w:val="1066"/>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мышечная слабость, нарастающее ощущение бессилия;  </w:t>
      </w:r>
    </w:p>
    <w:p w14:paraId="7DED76CD" w14:textId="77777777" w:rsidR="00932CF9" w:rsidRPr="005A7731" w:rsidRDefault="00932CF9" w:rsidP="00C80999">
      <w:pPr>
        <w:pStyle w:val="a5"/>
        <w:numPr>
          <w:ilvl w:val="0"/>
          <w:numId w:val="1066"/>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на ЭКГ </w:t>
      </w:r>
      <w:proofErr w:type="gramStart"/>
      <w:r w:rsidRPr="005A7731">
        <w:rPr>
          <w:rFonts w:ascii="Times New Roman" w:hAnsi="Times New Roman"/>
          <w:bCs/>
          <w:sz w:val="28"/>
          <w:szCs w:val="28"/>
        </w:rPr>
        <w:t>удлинение  интервала</w:t>
      </w:r>
      <w:proofErr w:type="gramEnd"/>
      <w:r w:rsidRPr="005A7731">
        <w:rPr>
          <w:rFonts w:ascii="Times New Roman" w:hAnsi="Times New Roman"/>
          <w:bCs/>
          <w:sz w:val="28"/>
          <w:szCs w:val="28"/>
        </w:rPr>
        <w:t xml:space="preserve"> QT, снижение и уплощение зубца Т;</w:t>
      </w:r>
    </w:p>
    <w:p w14:paraId="19F38897" w14:textId="77777777" w:rsidR="00932CF9" w:rsidRPr="005A7731" w:rsidRDefault="00932CF9" w:rsidP="00C80999">
      <w:pPr>
        <w:pStyle w:val="a5"/>
        <w:numPr>
          <w:ilvl w:val="0"/>
          <w:numId w:val="1066"/>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парезы желудочно-кишечного тракта; </w:t>
      </w:r>
    </w:p>
    <w:p w14:paraId="2ECBD4E9" w14:textId="77777777" w:rsidR="00932CF9" w:rsidRPr="005A7731" w:rsidRDefault="00932CF9" w:rsidP="00C80999">
      <w:pPr>
        <w:pStyle w:val="a5"/>
        <w:numPr>
          <w:ilvl w:val="0"/>
          <w:numId w:val="1066"/>
        </w:numPr>
        <w:tabs>
          <w:tab w:val="left" w:pos="426"/>
        </w:tabs>
        <w:ind w:left="0" w:firstLine="0"/>
        <w:rPr>
          <w:rFonts w:ascii="Times New Roman" w:hAnsi="Times New Roman"/>
          <w:bCs/>
          <w:sz w:val="28"/>
          <w:szCs w:val="28"/>
        </w:rPr>
      </w:pPr>
      <w:proofErr w:type="spellStart"/>
      <w:r w:rsidRPr="005A7731">
        <w:rPr>
          <w:rFonts w:ascii="Times New Roman" w:hAnsi="Times New Roman"/>
          <w:bCs/>
          <w:sz w:val="28"/>
          <w:szCs w:val="28"/>
        </w:rPr>
        <w:t>гиперрефлексии</w:t>
      </w:r>
      <w:proofErr w:type="spellEnd"/>
      <w:r w:rsidRPr="005A7731">
        <w:rPr>
          <w:rFonts w:ascii="Times New Roman" w:hAnsi="Times New Roman"/>
          <w:bCs/>
          <w:sz w:val="28"/>
          <w:szCs w:val="28"/>
        </w:rPr>
        <w:t xml:space="preserve">; </w:t>
      </w:r>
    </w:p>
    <w:p w14:paraId="5CB3B021" w14:textId="77777777" w:rsidR="00932CF9" w:rsidRPr="005A7731" w:rsidRDefault="00932CF9" w:rsidP="00C80999">
      <w:pPr>
        <w:pStyle w:val="a5"/>
        <w:numPr>
          <w:ilvl w:val="0"/>
          <w:numId w:val="1066"/>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анорексия, апатия и неспособность сосредоточиться. </w:t>
      </w:r>
    </w:p>
    <w:p w14:paraId="7478D8BF"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Основные правила коррекции </w:t>
      </w:r>
      <w:proofErr w:type="spellStart"/>
      <w:r w:rsidRPr="005A7731">
        <w:rPr>
          <w:rFonts w:ascii="Times New Roman" w:hAnsi="Times New Roman"/>
          <w:b/>
          <w:bCs/>
          <w:sz w:val="28"/>
          <w:szCs w:val="28"/>
        </w:rPr>
        <w:t>гипокалиемии</w:t>
      </w:r>
      <w:proofErr w:type="spellEnd"/>
      <w:r w:rsidRPr="005A7731">
        <w:rPr>
          <w:rFonts w:ascii="Times New Roman" w:hAnsi="Times New Roman"/>
          <w:b/>
          <w:bCs/>
          <w:sz w:val="28"/>
          <w:szCs w:val="28"/>
        </w:rPr>
        <w:t xml:space="preserve"> растворами хлорида калия: </w:t>
      </w:r>
    </w:p>
    <w:p w14:paraId="5B2013C4" w14:textId="77777777" w:rsidR="00932CF9" w:rsidRPr="005A7731" w:rsidRDefault="00932CF9" w:rsidP="00C80999">
      <w:pPr>
        <w:pStyle w:val="a5"/>
        <w:numPr>
          <w:ilvl w:val="0"/>
          <w:numId w:val="1065"/>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только на фоне нормализованного диуреза; </w:t>
      </w:r>
    </w:p>
    <w:p w14:paraId="78A3341F" w14:textId="77777777" w:rsidR="00932CF9" w:rsidRPr="005A7731" w:rsidRDefault="00932CF9" w:rsidP="00C80999">
      <w:pPr>
        <w:pStyle w:val="a5"/>
        <w:numPr>
          <w:ilvl w:val="0"/>
          <w:numId w:val="1065"/>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только после ликвидации метаболического ацидоза, дегидратации и шоковых расстройств гемодинамики; </w:t>
      </w:r>
    </w:p>
    <w:p w14:paraId="28137503" w14:textId="77777777" w:rsidR="00932CF9" w:rsidRPr="005A7731" w:rsidRDefault="00932CF9" w:rsidP="00C80999">
      <w:pPr>
        <w:pStyle w:val="a5"/>
        <w:numPr>
          <w:ilvl w:val="0"/>
          <w:numId w:val="1065"/>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растворы хлорида калия для внутривенного введения должны иметь концентрацию не более 2% </w:t>
      </w:r>
      <w:proofErr w:type="gramStart"/>
      <w:r w:rsidRPr="005A7731">
        <w:rPr>
          <w:rFonts w:ascii="Times New Roman" w:hAnsi="Times New Roman"/>
          <w:bCs/>
          <w:sz w:val="28"/>
          <w:szCs w:val="28"/>
        </w:rPr>
        <w:t>и  переливаться</w:t>
      </w:r>
      <w:proofErr w:type="gramEnd"/>
      <w:r w:rsidRPr="005A7731">
        <w:rPr>
          <w:rFonts w:ascii="Times New Roman" w:hAnsi="Times New Roman"/>
          <w:bCs/>
          <w:sz w:val="28"/>
          <w:szCs w:val="28"/>
        </w:rPr>
        <w:t xml:space="preserve"> в периферические вены с большим объемом кровотока; </w:t>
      </w:r>
    </w:p>
    <w:p w14:paraId="0D7CAF5D" w14:textId="77777777" w:rsidR="00932CF9" w:rsidRPr="005A7731" w:rsidRDefault="00932CF9" w:rsidP="00C80999">
      <w:pPr>
        <w:pStyle w:val="a5"/>
        <w:numPr>
          <w:ilvl w:val="0"/>
          <w:numId w:val="1065"/>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скорость инфузии хлорида калия не должна превышать 20 ммоль/час; </w:t>
      </w:r>
    </w:p>
    <w:p w14:paraId="036029E7" w14:textId="77777777" w:rsidR="00932CF9" w:rsidRPr="005A7731" w:rsidRDefault="00932CF9" w:rsidP="00C80999">
      <w:pPr>
        <w:pStyle w:val="a5"/>
        <w:numPr>
          <w:ilvl w:val="0"/>
          <w:numId w:val="1065"/>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хлорид калия целесообразно назначать в растворах глюкозы с инсулином (поляризующая смесь); </w:t>
      </w:r>
    </w:p>
    <w:p w14:paraId="1B342F5A" w14:textId="77777777" w:rsidR="00932CF9" w:rsidRPr="005A7731" w:rsidRDefault="00932CF9" w:rsidP="00C80999">
      <w:pPr>
        <w:pStyle w:val="a5"/>
        <w:numPr>
          <w:ilvl w:val="0"/>
          <w:numId w:val="1065"/>
        </w:numPr>
        <w:tabs>
          <w:tab w:val="left" w:pos="426"/>
        </w:tabs>
        <w:ind w:left="0" w:firstLine="0"/>
        <w:rPr>
          <w:rFonts w:ascii="Times New Roman" w:hAnsi="Times New Roman"/>
          <w:bCs/>
          <w:sz w:val="28"/>
          <w:szCs w:val="28"/>
        </w:rPr>
      </w:pPr>
      <w:r w:rsidRPr="005A7731">
        <w:rPr>
          <w:rFonts w:ascii="Times New Roman" w:hAnsi="Times New Roman"/>
          <w:bCs/>
          <w:sz w:val="28"/>
          <w:szCs w:val="28"/>
        </w:rPr>
        <w:t>все вышеперечисленное верно</w:t>
      </w:r>
    </w:p>
    <w:p w14:paraId="3C095E85"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Принципиальные направления и средства коррекции </w:t>
      </w:r>
      <w:proofErr w:type="gramStart"/>
      <w:r w:rsidRPr="005A7731">
        <w:rPr>
          <w:rFonts w:ascii="Times New Roman" w:hAnsi="Times New Roman"/>
          <w:b/>
          <w:bCs/>
          <w:sz w:val="28"/>
          <w:szCs w:val="28"/>
        </w:rPr>
        <w:t>гиперкалиемии:.</w:t>
      </w:r>
      <w:proofErr w:type="gramEnd"/>
    </w:p>
    <w:p w14:paraId="4E7BF174" w14:textId="77777777" w:rsidR="00932CF9" w:rsidRPr="005A7731" w:rsidRDefault="00932CF9" w:rsidP="00C80999">
      <w:pPr>
        <w:pStyle w:val="a5"/>
        <w:numPr>
          <w:ilvl w:val="0"/>
          <w:numId w:val="1064"/>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стимуляция диуреза массивными дозами </w:t>
      </w:r>
      <w:proofErr w:type="gramStart"/>
      <w:r w:rsidRPr="005A7731">
        <w:rPr>
          <w:rFonts w:ascii="Times New Roman" w:hAnsi="Times New Roman"/>
          <w:bCs/>
          <w:sz w:val="28"/>
          <w:szCs w:val="28"/>
        </w:rPr>
        <w:t>лазикса  (</w:t>
      </w:r>
      <w:proofErr w:type="gramEnd"/>
      <w:r w:rsidRPr="005A7731">
        <w:rPr>
          <w:rFonts w:ascii="Times New Roman" w:hAnsi="Times New Roman"/>
          <w:bCs/>
          <w:sz w:val="28"/>
          <w:szCs w:val="28"/>
        </w:rPr>
        <w:t xml:space="preserve">обычно по 200 мг 2 раза в сутки в/в), применением эуфиллина; </w:t>
      </w:r>
    </w:p>
    <w:p w14:paraId="03EAC084" w14:textId="77777777" w:rsidR="00932CF9" w:rsidRPr="005A7731" w:rsidRDefault="00932CF9" w:rsidP="00C80999">
      <w:pPr>
        <w:pStyle w:val="a5"/>
        <w:numPr>
          <w:ilvl w:val="0"/>
          <w:numId w:val="1064"/>
        </w:numPr>
        <w:tabs>
          <w:tab w:val="left" w:pos="426"/>
        </w:tabs>
        <w:ind w:left="0" w:firstLine="0"/>
        <w:rPr>
          <w:rFonts w:ascii="Times New Roman" w:hAnsi="Times New Roman"/>
          <w:bCs/>
          <w:sz w:val="28"/>
          <w:szCs w:val="28"/>
        </w:rPr>
      </w:pPr>
      <w:r w:rsidRPr="005A7731">
        <w:rPr>
          <w:rFonts w:ascii="Times New Roman" w:hAnsi="Times New Roman"/>
          <w:bCs/>
          <w:sz w:val="28"/>
          <w:szCs w:val="28"/>
        </w:rPr>
        <w:lastRenderedPageBreak/>
        <w:t>раннее и повторное применение растворов кальция;</w:t>
      </w:r>
    </w:p>
    <w:p w14:paraId="5FE84578" w14:textId="77777777" w:rsidR="00932CF9" w:rsidRPr="005A7731" w:rsidRDefault="00932CF9" w:rsidP="00C80999">
      <w:pPr>
        <w:pStyle w:val="a5"/>
        <w:numPr>
          <w:ilvl w:val="0"/>
          <w:numId w:val="1064"/>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назначение инфузионной терапии в объеме, равном объему потерь жидкости; </w:t>
      </w:r>
    </w:p>
    <w:p w14:paraId="6CBDEB4D" w14:textId="77777777" w:rsidR="005A7731" w:rsidRPr="005A7731" w:rsidRDefault="00932CF9" w:rsidP="00C80999">
      <w:pPr>
        <w:pStyle w:val="a5"/>
        <w:numPr>
          <w:ilvl w:val="0"/>
          <w:numId w:val="1064"/>
        </w:numPr>
        <w:tabs>
          <w:tab w:val="left" w:pos="426"/>
        </w:tabs>
        <w:ind w:left="0" w:firstLine="0"/>
        <w:rPr>
          <w:rFonts w:ascii="Times New Roman" w:hAnsi="Times New Roman"/>
          <w:bCs/>
          <w:sz w:val="28"/>
          <w:szCs w:val="28"/>
        </w:rPr>
      </w:pPr>
      <w:r w:rsidRPr="005A7731">
        <w:rPr>
          <w:rFonts w:ascii="Times New Roman" w:hAnsi="Times New Roman"/>
          <w:bCs/>
          <w:sz w:val="28"/>
          <w:szCs w:val="28"/>
        </w:rPr>
        <w:t>внутривенное введение концентрированных (10-20%) растворов глюкозы с инсулином;</w:t>
      </w:r>
    </w:p>
    <w:p w14:paraId="4CF8D997" w14:textId="77777777" w:rsidR="005A7731" w:rsidRPr="005A7731" w:rsidRDefault="00932CF9" w:rsidP="00C80999">
      <w:pPr>
        <w:pStyle w:val="a5"/>
        <w:numPr>
          <w:ilvl w:val="0"/>
          <w:numId w:val="1064"/>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внутривенное введение 4,2 – 8,4% растворов гидрокарбоната натрия; </w:t>
      </w:r>
    </w:p>
    <w:p w14:paraId="01C05000" w14:textId="77777777" w:rsidR="00932CF9" w:rsidRPr="005A7731" w:rsidRDefault="00932CF9" w:rsidP="00C80999">
      <w:pPr>
        <w:pStyle w:val="a5"/>
        <w:numPr>
          <w:ilvl w:val="0"/>
          <w:numId w:val="1064"/>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применение гемодеза; </w:t>
      </w:r>
    </w:p>
    <w:p w14:paraId="49C9B0D1" w14:textId="77777777" w:rsidR="00932CF9" w:rsidRPr="005A7731" w:rsidRDefault="00932CF9" w:rsidP="00C80999">
      <w:pPr>
        <w:pStyle w:val="a5"/>
        <w:numPr>
          <w:ilvl w:val="0"/>
          <w:numId w:val="1064"/>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раннее </w:t>
      </w:r>
      <w:proofErr w:type="gramStart"/>
      <w:r w:rsidRPr="005A7731">
        <w:rPr>
          <w:rFonts w:ascii="Times New Roman" w:hAnsi="Times New Roman"/>
          <w:bCs/>
          <w:sz w:val="28"/>
          <w:szCs w:val="28"/>
        </w:rPr>
        <w:t>и  профилактическое</w:t>
      </w:r>
      <w:proofErr w:type="gramEnd"/>
      <w:r w:rsidRPr="005A7731">
        <w:rPr>
          <w:rFonts w:ascii="Times New Roman" w:hAnsi="Times New Roman"/>
          <w:bCs/>
          <w:sz w:val="28"/>
          <w:szCs w:val="28"/>
        </w:rPr>
        <w:t xml:space="preserve"> проведение сеансов гемодиализа; </w:t>
      </w:r>
    </w:p>
    <w:p w14:paraId="59913132" w14:textId="77777777" w:rsidR="00932CF9" w:rsidRPr="005A7731" w:rsidRDefault="00932CF9" w:rsidP="00C80999">
      <w:pPr>
        <w:pStyle w:val="a5"/>
        <w:numPr>
          <w:ilvl w:val="0"/>
          <w:numId w:val="1064"/>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все вышеперечисленное верно. </w:t>
      </w:r>
    </w:p>
    <w:p w14:paraId="321931E4" w14:textId="77777777" w:rsidR="00932CF9" w:rsidRPr="005A7731" w:rsidRDefault="00932CF9" w:rsidP="00C80999">
      <w:pPr>
        <w:pStyle w:val="a5"/>
        <w:numPr>
          <w:ilvl w:val="0"/>
          <w:numId w:val="1054"/>
        </w:numPr>
        <w:tabs>
          <w:tab w:val="left" w:pos="426"/>
        </w:tabs>
        <w:ind w:left="0" w:firstLine="0"/>
        <w:rPr>
          <w:rFonts w:ascii="Times New Roman" w:hAnsi="Times New Roman"/>
          <w:b/>
          <w:bCs/>
          <w:sz w:val="28"/>
          <w:szCs w:val="28"/>
        </w:rPr>
      </w:pPr>
      <w:r w:rsidRPr="005A7731">
        <w:rPr>
          <w:rFonts w:ascii="Times New Roman" w:hAnsi="Times New Roman"/>
          <w:b/>
          <w:bCs/>
          <w:sz w:val="28"/>
          <w:szCs w:val="28"/>
        </w:rPr>
        <w:t xml:space="preserve">Гемодиализ показан при:  </w:t>
      </w:r>
    </w:p>
    <w:p w14:paraId="0B9BD2CB" w14:textId="77777777" w:rsidR="00932CF9" w:rsidRPr="005A7731" w:rsidRDefault="00932CF9" w:rsidP="00C80999">
      <w:pPr>
        <w:pStyle w:val="a5"/>
        <w:numPr>
          <w:ilvl w:val="0"/>
          <w:numId w:val="106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гиперкалиемии: 6,5 ммоль/л и выше при острой почечной недостаточности и 7,0 ммоль/л и выше при хронической почечной недостаточности; </w:t>
      </w:r>
    </w:p>
    <w:p w14:paraId="73F27CDA" w14:textId="77777777" w:rsidR="00932CF9" w:rsidRPr="005A7731" w:rsidRDefault="00932CF9" w:rsidP="00C80999">
      <w:pPr>
        <w:pStyle w:val="a5"/>
        <w:numPr>
          <w:ilvl w:val="0"/>
          <w:numId w:val="106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повышении креатинина в крови до 600 мкмоль/л и выше при острой почечной недостаточности </w:t>
      </w:r>
      <w:proofErr w:type="gramStart"/>
      <w:r w:rsidRPr="005A7731">
        <w:rPr>
          <w:rFonts w:ascii="Times New Roman" w:hAnsi="Times New Roman"/>
          <w:bCs/>
          <w:sz w:val="28"/>
          <w:szCs w:val="28"/>
        </w:rPr>
        <w:t>и  до</w:t>
      </w:r>
      <w:proofErr w:type="gramEnd"/>
      <w:r w:rsidRPr="005A7731">
        <w:rPr>
          <w:rFonts w:ascii="Times New Roman" w:hAnsi="Times New Roman"/>
          <w:bCs/>
          <w:sz w:val="28"/>
          <w:szCs w:val="28"/>
        </w:rPr>
        <w:t xml:space="preserve"> 1000 мкмоль/л и выше при хронической почечной недостаточности; </w:t>
      </w:r>
    </w:p>
    <w:p w14:paraId="38AC9F7F" w14:textId="77777777" w:rsidR="00932CF9" w:rsidRPr="005A7731" w:rsidRDefault="00932CF9" w:rsidP="00C80999">
      <w:pPr>
        <w:pStyle w:val="a5"/>
        <w:numPr>
          <w:ilvl w:val="0"/>
          <w:numId w:val="106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выраженной гипотонической гипергидратация на фоне почечной недостаточности, даже при нормальных величинах в крови калия; </w:t>
      </w:r>
    </w:p>
    <w:p w14:paraId="516F9EFB" w14:textId="77777777" w:rsidR="00932CF9" w:rsidRPr="005A7731" w:rsidRDefault="00932CF9" w:rsidP="00C80999">
      <w:pPr>
        <w:pStyle w:val="a5"/>
        <w:numPr>
          <w:ilvl w:val="0"/>
          <w:numId w:val="106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нарастающей уремии (тошнота, рвота, азотемия, нарушения </w:t>
      </w:r>
      <w:proofErr w:type="spellStart"/>
      <w:r w:rsidRPr="005A7731">
        <w:rPr>
          <w:rFonts w:ascii="Times New Roman" w:hAnsi="Times New Roman"/>
          <w:bCs/>
          <w:sz w:val="28"/>
          <w:szCs w:val="28"/>
        </w:rPr>
        <w:t>водноэлектролитного</w:t>
      </w:r>
      <w:proofErr w:type="spellEnd"/>
      <w:r w:rsidRPr="005A7731">
        <w:rPr>
          <w:rFonts w:ascii="Times New Roman" w:hAnsi="Times New Roman"/>
          <w:bCs/>
          <w:sz w:val="28"/>
          <w:szCs w:val="28"/>
        </w:rPr>
        <w:t xml:space="preserve"> обмена и КЩС, энцефалопатия, перикардит, полинейропатия и др.); </w:t>
      </w:r>
    </w:p>
    <w:p w14:paraId="4232E6D7" w14:textId="77777777" w:rsidR="00932CF9" w:rsidRPr="005A7731" w:rsidRDefault="00932CF9" w:rsidP="00C80999">
      <w:pPr>
        <w:pStyle w:val="a5"/>
        <w:numPr>
          <w:ilvl w:val="0"/>
          <w:numId w:val="1063"/>
        </w:numPr>
        <w:tabs>
          <w:tab w:val="left" w:pos="426"/>
        </w:tabs>
        <w:ind w:left="0" w:firstLine="0"/>
        <w:rPr>
          <w:rFonts w:ascii="Times New Roman" w:hAnsi="Times New Roman"/>
          <w:bCs/>
          <w:sz w:val="28"/>
          <w:szCs w:val="28"/>
        </w:rPr>
      </w:pPr>
      <w:r w:rsidRPr="005A7731">
        <w:rPr>
          <w:rFonts w:ascii="Times New Roman" w:hAnsi="Times New Roman"/>
          <w:bCs/>
          <w:sz w:val="28"/>
          <w:szCs w:val="28"/>
        </w:rPr>
        <w:t xml:space="preserve">все вышеперечисленное верно. </w:t>
      </w:r>
    </w:p>
    <w:p w14:paraId="35CE8FE9" w14:textId="77777777" w:rsidR="00CC7939" w:rsidRPr="005A7731" w:rsidRDefault="0082065F" w:rsidP="00C80999">
      <w:pPr>
        <w:pStyle w:val="a5"/>
        <w:numPr>
          <w:ilvl w:val="0"/>
          <w:numId w:val="1054"/>
        </w:numPr>
        <w:tabs>
          <w:tab w:val="left" w:pos="426"/>
        </w:tabs>
        <w:ind w:left="0" w:firstLine="0"/>
        <w:rPr>
          <w:rFonts w:ascii="Times New Roman" w:hAnsi="Times New Roman"/>
          <w:b/>
          <w:bCs/>
          <w:iCs/>
          <w:color w:val="000000"/>
          <w:sz w:val="28"/>
          <w:szCs w:val="28"/>
        </w:rPr>
      </w:pPr>
      <w:r w:rsidRPr="005A7731">
        <w:rPr>
          <w:rFonts w:ascii="Times New Roman" w:hAnsi="Times New Roman"/>
          <w:b/>
          <w:iCs/>
          <w:color w:val="000000"/>
          <w:sz w:val="28"/>
          <w:szCs w:val="28"/>
        </w:rPr>
        <w:t xml:space="preserve">Механизм </w:t>
      </w:r>
      <w:proofErr w:type="spellStart"/>
      <w:r w:rsidRPr="005A7731">
        <w:rPr>
          <w:rFonts w:ascii="Times New Roman" w:hAnsi="Times New Roman"/>
          <w:b/>
          <w:iCs/>
          <w:color w:val="000000"/>
          <w:sz w:val="28"/>
          <w:szCs w:val="28"/>
        </w:rPr>
        <w:t>действия</w:t>
      </w:r>
      <w:r w:rsidR="005B038D" w:rsidRPr="005A7731">
        <w:rPr>
          <w:rFonts w:ascii="Times New Roman" w:hAnsi="Times New Roman"/>
          <w:b/>
          <w:bCs/>
          <w:iCs/>
          <w:color w:val="000000"/>
          <w:sz w:val="28"/>
          <w:szCs w:val="28"/>
        </w:rPr>
        <w:t>Пплазмозамещающих</w:t>
      </w:r>
      <w:proofErr w:type="spellEnd"/>
      <w:r w:rsidR="005B038D" w:rsidRPr="005A7731">
        <w:rPr>
          <w:rFonts w:ascii="Times New Roman" w:hAnsi="Times New Roman"/>
          <w:b/>
          <w:bCs/>
          <w:iCs/>
          <w:color w:val="000000"/>
          <w:sz w:val="28"/>
          <w:szCs w:val="28"/>
        </w:rPr>
        <w:t xml:space="preserve"> средств:</w:t>
      </w:r>
    </w:p>
    <w:p w14:paraId="5073B443" w14:textId="77777777" w:rsidR="005B038D" w:rsidRPr="005A7731" w:rsidRDefault="005B038D" w:rsidP="00C80999">
      <w:pPr>
        <w:pStyle w:val="a5"/>
        <w:numPr>
          <w:ilvl w:val="0"/>
          <w:numId w:val="1062"/>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 xml:space="preserve">восстанавливают ОЦК; </w:t>
      </w:r>
    </w:p>
    <w:p w14:paraId="01D74749" w14:textId="77777777" w:rsidR="005B038D" w:rsidRPr="005A7731" w:rsidRDefault="005B038D" w:rsidP="00C80999">
      <w:pPr>
        <w:pStyle w:val="a5"/>
        <w:numPr>
          <w:ilvl w:val="0"/>
          <w:numId w:val="1062"/>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 xml:space="preserve">поддерживают коллоидно-осмотическое давление крови; </w:t>
      </w:r>
    </w:p>
    <w:p w14:paraId="3AD65FEF" w14:textId="77777777" w:rsidR="005B038D" w:rsidRPr="005A7731" w:rsidRDefault="005B038D" w:rsidP="00C80999">
      <w:pPr>
        <w:pStyle w:val="a5"/>
        <w:numPr>
          <w:ilvl w:val="0"/>
          <w:numId w:val="1062"/>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 xml:space="preserve">повышают АД; </w:t>
      </w:r>
    </w:p>
    <w:p w14:paraId="4D2B384E" w14:textId="77777777" w:rsidR="005B038D" w:rsidRPr="005A7731" w:rsidRDefault="005B038D" w:rsidP="00C80999">
      <w:pPr>
        <w:pStyle w:val="a5"/>
        <w:numPr>
          <w:ilvl w:val="0"/>
          <w:numId w:val="1062"/>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улучшают реологические свойства крови</w:t>
      </w:r>
    </w:p>
    <w:p w14:paraId="0E1BE912" w14:textId="77777777" w:rsidR="005B038D" w:rsidRPr="005A7731" w:rsidRDefault="005B038D" w:rsidP="00C80999">
      <w:pPr>
        <w:pStyle w:val="a5"/>
        <w:numPr>
          <w:ilvl w:val="0"/>
          <w:numId w:val="1062"/>
        </w:numPr>
        <w:tabs>
          <w:tab w:val="left" w:pos="426"/>
        </w:tabs>
        <w:ind w:left="0" w:firstLine="0"/>
        <w:rPr>
          <w:rFonts w:ascii="Times New Roman" w:hAnsi="Times New Roman"/>
          <w:bCs/>
          <w:sz w:val="28"/>
          <w:szCs w:val="28"/>
        </w:rPr>
      </w:pPr>
      <w:r w:rsidRPr="005A7731">
        <w:rPr>
          <w:rFonts w:ascii="Times New Roman" w:hAnsi="Times New Roman"/>
          <w:bCs/>
          <w:sz w:val="28"/>
          <w:szCs w:val="28"/>
        </w:rPr>
        <w:t>все вышеперечисленное</w:t>
      </w:r>
    </w:p>
    <w:p w14:paraId="5FC91E1F" w14:textId="77777777" w:rsidR="005B038D" w:rsidRPr="005A7731" w:rsidRDefault="005B038D" w:rsidP="00C80999">
      <w:pPr>
        <w:pStyle w:val="a5"/>
        <w:numPr>
          <w:ilvl w:val="0"/>
          <w:numId w:val="1062"/>
        </w:numPr>
        <w:tabs>
          <w:tab w:val="left" w:pos="426"/>
        </w:tabs>
        <w:ind w:left="0" w:firstLine="0"/>
        <w:rPr>
          <w:rFonts w:ascii="Times New Roman" w:hAnsi="Times New Roman"/>
          <w:bCs/>
          <w:sz w:val="28"/>
          <w:szCs w:val="28"/>
        </w:rPr>
      </w:pPr>
      <w:r w:rsidRPr="005A7731">
        <w:rPr>
          <w:rFonts w:ascii="Times New Roman" w:hAnsi="Times New Roman"/>
          <w:bCs/>
          <w:sz w:val="28"/>
          <w:szCs w:val="28"/>
        </w:rPr>
        <w:t>ничего из перечисленного</w:t>
      </w:r>
    </w:p>
    <w:p w14:paraId="41956926" w14:textId="77777777" w:rsidR="005B038D" w:rsidRPr="005A7731" w:rsidRDefault="005B038D" w:rsidP="00C80999">
      <w:pPr>
        <w:pStyle w:val="a5"/>
        <w:numPr>
          <w:ilvl w:val="0"/>
          <w:numId w:val="1054"/>
        </w:numPr>
        <w:tabs>
          <w:tab w:val="left" w:pos="426"/>
        </w:tabs>
        <w:ind w:left="0" w:firstLine="0"/>
        <w:rPr>
          <w:rFonts w:ascii="Times New Roman" w:hAnsi="Times New Roman"/>
          <w:b/>
          <w:bCs/>
          <w:iCs/>
          <w:color w:val="000000"/>
          <w:sz w:val="28"/>
          <w:szCs w:val="28"/>
        </w:rPr>
      </w:pPr>
      <w:r w:rsidRPr="005A7731">
        <w:rPr>
          <w:rFonts w:ascii="Times New Roman" w:hAnsi="Times New Roman"/>
          <w:b/>
          <w:color w:val="000000"/>
          <w:sz w:val="28"/>
          <w:szCs w:val="28"/>
        </w:rPr>
        <w:t xml:space="preserve">Естественные </w:t>
      </w:r>
      <w:r w:rsidRPr="005A7731">
        <w:rPr>
          <w:rFonts w:ascii="Times New Roman" w:hAnsi="Times New Roman"/>
          <w:b/>
          <w:bCs/>
          <w:iCs/>
          <w:color w:val="000000"/>
          <w:sz w:val="28"/>
          <w:szCs w:val="28"/>
        </w:rPr>
        <w:t>плазмозамещающие средства это:</w:t>
      </w:r>
    </w:p>
    <w:p w14:paraId="1BEFA123" w14:textId="77777777" w:rsidR="005B038D" w:rsidRPr="005A7731" w:rsidRDefault="005B038D" w:rsidP="00C80999">
      <w:pPr>
        <w:pStyle w:val="a5"/>
        <w:numPr>
          <w:ilvl w:val="0"/>
          <w:numId w:val="1061"/>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 xml:space="preserve">альбумин, </w:t>
      </w:r>
    </w:p>
    <w:p w14:paraId="53057662" w14:textId="77777777" w:rsidR="005B038D" w:rsidRPr="005A7731" w:rsidRDefault="005B038D" w:rsidP="00C80999">
      <w:pPr>
        <w:pStyle w:val="a5"/>
        <w:numPr>
          <w:ilvl w:val="0"/>
          <w:numId w:val="1061"/>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СЗП (свежезамороженная плазма),</w:t>
      </w:r>
    </w:p>
    <w:p w14:paraId="139B700F" w14:textId="77777777" w:rsidR="005B038D" w:rsidRPr="005A7731" w:rsidRDefault="005B038D" w:rsidP="00C80999">
      <w:pPr>
        <w:pStyle w:val="a5"/>
        <w:numPr>
          <w:ilvl w:val="0"/>
          <w:numId w:val="1061"/>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 xml:space="preserve">декстраны, </w:t>
      </w:r>
    </w:p>
    <w:p w14:paraId="4D26BCDA" w14:textId="77777777" w:rsidR="005B038D" w:rsidRPr="005A7731" w:rsidRDefault="005B038D" w:rsidP="00C80999">
      <w:pPr>
        <w:pStyle w:val="a5"/>
        <w:numPr>
          <w:ilvl w:val="0"/>
          <w:numId w:val="1061"/>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рефортан</w:t>
      </w:r>
      <w:proofErr w:type="spellEnd"/>
      <w:r w:rsidRPr="005A7731">
        <w:rPr>
          <w:rFonts w:ascii="Times New Roman" w:hAnsi="Times New Roman"/>
          <w:color w:val="000000"/>
          <w:sz w:val="28"/>
          <w:szCs w:val="28"/>
        </w:rPr>
        <w:t xml:space="preserve"> (</w:t>
      </w:r>
      <w:proofErr w:type="spellStart"/>
      <w:r w:rsidRPr="005A7731">
        <w:rPr>
          <w:rFonts w:ascii="Times New Roman" w:hAnsi="Times New Roman"/>
          <w:color w:val="000000"/>
          <w:sz w:val="28"/>
          <w:szCs w:val="28"/>
        </w:rPr>
        <w:t>ГЭК</w:t>
      </w:r>
      <w:r w:rsidRPr="005A7731">
        <w:rPr>
          <w:rFonts w:ascii="Times New Roman" w:hAnsi="Times New Roman"/>
          <w:color w:val="000000"/>
          <w:sz w:val="28"/>
          <w:szCs w:val="28"/>
          <w:vertAlign w:val="subscript"/>
        </w:rPr>
        <w:t>и</w:t>
      </w:r>
      <w:proofErr w:type="spellEnd"/>
      <w:r w:rsidRPr="005A7731">
        <w:rPr>
          <w:rFonts w:ascii="Times New Roman" w:hAnsi="Times New Roman"/>
          <w:color w:val="000000"/>
          <w:sz w:val="28"/>
          <w:szCs w:val="28"/>
        </w:rPr>
        <w:t xml:space="preserve">)- </w:t>
      </w:r>
      <w:proofErr w:type="spellStart"/>
      <w:r w:rsidRPr="005A7731">
        <w:rPr>
          <w:rFonts w:ascii="Times New Roman" w:hAnsi="Times New Roman"/>
          <w:color w:val="000000"/>
          <w:sz w:val="28"/>
          <w:szCs w:val="28"/>
        </w:rPr>
        <w:t>гидроксиэтилированный</w:t>
      </w:r>
      <w:proofErr w:type="spellEnd"/>
      <w:r w:rsidRPr="005A7731">
        <w:rPr>
          <w:rFonts w:ascii="Times New Roman" w:hAnsi="Times New Roman"/>
          <w:color w:val="000000"/>
          <w:sz w:val="28"/>
          <w:szCs w:val="28"/>
        </w:rPr>
        <w:t xml:space="preserve"> крахмал</w:t>
      </w:r>
    </w:p>
    <w:p w14:paraId="6227C305" w14:textId="77777777" w:rsidR="005B038D" w:rsidRPr="005A7731" w:rsidRDefault="005B038D" w:rsidP="00C80999">
      <w:pPr>
        <w:pStyle w:val="a5"/>
        <w:numPr>
          <w:ilvl w:val="0"/>
          <w:numId w:val="1054"/>
        </w:numPr>
        <w:tabs>
          <w:tab w:val="left" w:pos="426"/>
        </w:tabs>
        <w:ind w:left="0" w:firstLine="0"/>
        <w:rPr>
          <w:rFonts w:ascii="Times New Roman" w:hAnsi="Times New Roman"/>
          <w:b/>
          <w:bCs/>
          <w:iCs/>
          <w:color w:val="000000"/>
          <w:sz w:val="28"/>
          <w:szCs w:val="28"/>
        </w:rPr>
      </w:pPr>
      <w:r w:rsidRPr="005A7731">
        <w:rPr>
          <w:rFonts w:ascii="Times New Roman" w:hAnsi="Times New Roman"/>
          <w:b/>
          <w:color w:val="000000"/>
          <w:sz w:val="28"/>
          <w:szCs w:val="28"/>
        </w:rPr>
        <w:t xml:space="preserve">Искусственные </w:t>
      </w:r>
      <w:r w:rsidRPr="005A7731">
        <w:rPr>
          <w:rFonts w:ascii="Times New Roman" w:hAnsi="Times New Roman"/>
          <w:b/>
          <w:bCs/>
          <w:iCs/>
          <w:color w:val="000000"/>
          <w:sz w:val="28"/>
          <w:szCs w:val="28"/>
        </w:rPr>
        <w:t>плазмозамещающие средства это:</w:t>
      </w:r>
    </w:p>
    <w:p w14:paraId="2A719020" w14:textId="77777777" w:rsidR="005B038D" w:rsidRPr="005A7731" w:rsidRDefault="005B038D" w:rsidP="00C80999">
      <w:pPr>
        <w:pStyle w:val="a5"/>
        <w:numPr>
          <w:ilvl w:val="0"/>
          <w:numId w:val="1060"/>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 xml:space="preserve">альбумин, </w:t>
      </w:r>
    </w:p>
    <w:p w14:paraId="61B2F862" w14:textId="77777777" w:rsidR="005B038D" w:rsidRPr="005A7731" w:rsidRDefault="005B038D" w:rsidP="00C80999">
      <w:pPr>
        <w:pStyle w:val="a5"/>
        <w:numPr>
          <w:ilvl w:val="0"/>
          <w:numId w:val="1060"/>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СЗП (свежезамороженная плазма),</w:t>
      </w:r>
    </w:p>
    <w:p w14:paraId="29EFC2DC" w14:textId="77777777" w:rsidR="005B038D" w:rsidRPr="005A7731" w:rsidRDefault="005B038D" w:rsidP="00C80999">
      <w:pPr>
        <w:pStyle w:val="a5"/>
        <w:numPr>
          <w:ilvl w:val="0"/>
          <w:numId w:val="1060"/>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 xml:space="preserve">декстраны, </w:t>
      </w:r>
    </w:p>
    <w:p w14:paraId="6E13440A" w14:textId="77777777" w:rsidR="005B038D" w:rsidRPr="005A7731" w:rsidRDefault="005B038D" w:rsidP="00C80999">
      <w:pPr>
        <w:pStyle w:val="a5"/>
        <w:numPr>
          <w:ilvl w:val="0"/>
          <w:numId w:val="1060"/>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рефортан</w:t>
      </w:r>
      <w:proofErr w:type="spellEnd"/>
      <w:r w:rsidRPr="005A7731">
        <w:rPr>
          <w:rFonts w:ascii="Times New Roman" w:hAnsi="Times New Roman"/>
          <w:color w:val="000000"/>
          <w:sz w:val="28"/>
          <w:szCs w:val="28"/>
        </w:rPr>
        <w:t xml:space="preserve"> (</w:t>
      </w:r>
      <w:proofErr w:type="spellStart"/>
      <w:r w:rsidRPr="005A7731">
        <w:rPr>
          <w:rFonts w:ascii="Times New Roman" w:hAnsi="Times New Roman"/>
          <w:color w:val="000000"/>
          <w:sz w:val="28"/>
          <w:szCs w:val="28"/>
        </w:rPr>
        <w:t>ГЭК</w:t>
      </w:r>
      <w:r w:rsidRPr="005A7731">
        <w:rPr>
          <w:rFonts w:ascii="Times New Roman" w:hAnsi="Times New Roman"/>
          <w:color w:val="000000"/>
          <w:sz w:val="28"/>
          <w:szCs w:val="28"/>
          <w:vertAlign w:val="subscript"/>
        </w:rPr>
        <w:t>и</w:t>
      </w:r>
      <w:proofErr w:type="spellEnd"/>
      <w:r w:rsidRPr="005A7731">
        <w:rPr>
          <w:rFonts w:ascii="Times New Roman" w:hAnsi="Times New Roman"/>
          <w:color w:val="000000"/>
          <w:sz w:val="28"/>
          <w:szCs w:val="28"/>
        </w:rPr>
        <w:t xml:space="preserve">)- </w:t>
      </w:r>
      <w:proofErr w:type="spellStart"/>
      <w:r w:rsidRPr="005A7731">
        <w:rPr>
          <w:rFonts w:ascii="Times New Roman" w:hAnsi="Times New Roman"/>
          <w:color w:val="000000"/>
          <w:sz w:val="28"/>
          <w:szCs w:val="28"/>
        </w:rPr>
        <w:t>гидроксиэтилированный</w:t>
      </w:r>
      <w:proofErr w:type="spellEnd"/>
      <w:r w:rsidRPr="005A7731">
        <w:rPr>
          <w:rFonts w:ascii="Times New Roman" w:hAnsi="Times New Roman"/>
          <w:color w:val="000000"/>
          <w:sz w:val="28"/>
          <w:szCs w:val="28"/>
        </w:rPr>
        <w:t xml:space="preserve"> крахмал</w:t>
      </w:r>
    </w:p>
    <w:p w14:paraId="742636D4" w14:textId="77777777" w:rsidR="002C43D1" w:rsidRPr="005A7731" w:rsidRDefault="002C43D1" w:rsidP="00C80999">
      <w:pPr>
        <w:pStyle w:val="a5"/>
        <w:numPr>
          <w:ilvl w:val="0"/>
          <w:numId w:val="1054"/>
        </w:numPr>
        <w:tabs>
          <w:tab w:val="left" w:pos="426"/>
        </w:tabs>
        <w:ind w:left="0" w:firstLine="0"/>
        <w:rPr>
          <w:rFonts w:ascii="Times New Roman" w:hAnsi="Times New Roman"/>
          <w:b/>
          <w:color w:val="212121"/>
          <w:sz w:val="28"/>
          <w:szCs w:val="28"/>
        </w:rPr>
      </w:pPr>
      <w:r w:rsidRPr="005A7731">
        <w:rPr>
          <w:rFonts w:ascii="Times New Roman" w:hAnsi="Times New Roman"/>
          <w:b/>
          <w:color w:val="212121"/>
          <w:sz w:val="28"/>
          <w:szCs w:val="28"/>
        </w:rPr>
        <w:t>Реополиглюкин — 10 % раствор низкомолекулярного декстрана:</w:t>
      </w:r>
    </w:p>
    <w:p w14:paraId="79126550" w14:textId="77777777" w:rsidR="002C43D1" w:rsidRPr="005A7731" w:rsidRDefault="002C43D1" w:rsidP="00C80999">
      <w:pPr>
        <w:pStyle w:val="a5"/>
        <w:numPr>
          <w:ilvl w:val="0"/>
          <w:numId w:val="1059"/>
        </w:numPr>
        <w:tabs>
          <w:tab w:val="left" w:pos="426"/>
        </w:tabs>
        <w:ind w:left="0" w:firstLine="0"/>
        <w:rPr>
          <w:rFonts w:ascii="Times New Roman" w:hAnsi="Times New Roman"/>
          <w:color w:val="212121"/>
          <w:sz w:val="28"/>
          <w:szCs w:val="28"/>
        </w:rPr>
      </w:pPr>
      <w:r w:rsidRPr="005A7731">
        <w:rPr>
          <w:rFonts w:ascii="Times New Roman" w:hAnsi="Times New Roman"/>
          <w:color w:val="212121"/>
          <w:sz w:val="28"/>
          <w:szCs w:val="28"/>
        </w:rPr>
        <w:t xml:space="preserve">блокируют адгезивные свойства тромбоцитов </w:t>
      </w:r>
    </w:p>
    <w:p w14:paraId="51C5A978" w14:textId="77777777" w:rsidR="002C43D1" w:rsidRPr="005A7731" w:rsidRDefault="002C43D1" w:rsidP="00C80999">
      <w:pPr>
        <w:pStyle w:val="a5"/>
        <w:numPr>
          <w:ilvl w:val="0"/>
          <w:numId w:val="1059"/>
        </w:numPr>
        <w:tabs>
          <w:tab w:val="left" w:pos="426"/>
        </w:tabs>
        <w:ind w:left="0" w:firstLine="0"/>
        <w:rPr>
          <w:rFonts w:ascii="Times New Roman" w:hAnsi="Times New Roman"/>
          <w:color w:val="212121"/>
          <w:sz w:val="28"/>
          <w:szCs w:val="28"/>
        </w:rPr>
      </w:pPr>
      <w:r w:rsidRPr="005A7731">
        <w:rPr>
          <w:rFonts w:ascii="Times New Roman" w:hAnsi="Times New Roman"/>
          <w:color w:val="212121"/>
          <w:sz w:val="28"/>
          <w:szCs w:val="28"/>
        </w:rPr>
        <w:t>снижают функциональную активность свертывающих факторов</w:t>
      </w:r>
    </w:p>
    <w:p w14:paraId="270340BB" w14:textId="77777777" w:rsidR="002C43D1" w:rsidRPr="005A7731" w:rsidRDefault="002C43D1" w:rsidP="00C80999">
      <w:pPr>
        <w:pStyle w:val="a5"/>
        <w:numPr>
          <w:ilvl w:val="0"/>
          <w:numId w:val="1059"/>
        </w:numPr>
        <w:tabs>
          <w:tab w:val="left" w:pos="426"/>
        </w:tabs>
        <w:ind w:left="0" w:firstLine="0"/>
        <w:rPr>
          <w:rFonts w:ascii="Times New Roman" w:hAnsi="Times New Roman"/>
          <w:color w:val="212121"/>
          <w:sz w:val="28"/>
          <w:szCs w:val="28"/>
        </w:rPr>
      </w:pPr>
      <w:r w:rsidRPr="005A7731">
        <w:rPr>
          <w:rFonts w:ascii="Times New Roman" w:hAnsi="Times New Roman"/>
          <w:color w:val="212121"/>
          <w:sz w:val="28"/>
          <w:szCs w:val="28"/>
        </w:rPr>
        <w:t xml:space="preserve">снижает реабсорбцию мочи, усиливает диурез, </w:t>
      </w:r>
    </w:p>
    <w:p w14:paraId="42D6FB22" w14:textId="77777777" w:rsidR="002C43D1" w:rsidRPr="005A7731" w:rsidRDefault="002C43D1" w:rsidP="00C80999">
      <w:pPr>
        <w:pStyle w:val="a5"/>
        <w:numPr>
          <w:ilvl w:val="0"/>
          <w:numId w:val="1059"/>
        </w:numPr>
        <w:tabs>
          <w:tab w:val="left" w:pos="426"/>
        </w:tabs>
        <w:ind w:left="0" w:firstLine="0"/>
        <w:rPr>
          <w:rFonts w:ascii="Times New Roman" w:hAnsi="Times New Roman"/>
          <w:color w:val="212121"/>
          <w:sz w:val="28"/>
          <w:szCs w:val="28"/>
        </w:rPr>
      </w:pPr>
      <w:r w:rsidRPr="005A7731">
        <w:rPr>
          <w:rFonts w:ascii="Times New Roman" w:hAnsi="Times New Roman"/>
          <w:color w:val="212121"/>
          <w:sz w:val="28"/>
          <w:szCs w:val="28"/>
        </w:rPr>
        <w:t xml:space="preserve">понижает давление в системе легочной артерии, </w:t>
      </w:r>
    </w:p>
    <w:p w14:paraId="4C6D1FD7" w14:textId="77777777" w:rsidR="002C43D1" w:rsidRPr="005A7731" w:rsidRDefault="002C43D1" w:rsidP="00C80999">
      <w:pPr>
        <w:pStyle w:val="a5"/>
        <w:numPr>
          <w:ilvl w:val="0"/>
          <w:numId w:val="1059"/>
        </w:numPr>
        <w:tabs>
          <w:tab w:val="left" w:pos="426"/>
        </w:tabs>
        <w:ind w:left="0" w:firstLine="0"/>
        <w:rPr>
          <w:rFonts w:ascii="Times New Roman" w:hAnsi="Times New Roman"/>
          <w:color w:val="212121"/>
          <w:sz w:val="28"/>
          <w:szCs w:val="28"/>
        </w:rPr>
      </w:pPr>
      <w:r w:rsidRPr="005A7731">
        <w:rPr>
          <w:rFonts w:ascii="Times New Roman" w:hAnsi="Times New Roman"/>
          <w:color w:val="212121"/>
          <w:sz w:val="28"/>
          <w:szCs w:val="28"/>
        </w:rPr>
        <w:t>оказывает спазмолитическое действие на гладкую мускулатуру,</w:t>
      </w:r>
    </w:p>
    <w:p w14:paraId="116B68CE" w14:textId="77777777" w:rsidR="002C43D1" w:rsidRPr="005A7731" w:rsidRDefault="002C43D1" w:rsidP="00C80999">
      <w:pPr>
        <w:pStyle w:val="a5"/>
        <w:numPr>
          <w:ilvl w:val="0"/>
          <w:numId w:val="1059"/>
        </w:numPr>
        <w:tabs>
          <w:tab w:val="left" w:pos="426"/>
        </w:tabs>
        <w:ind w:left="0" w:firstLine="0"/>
        <w:rPr>
          <w:rFonts w:ascii="Times New Roman" w:hAnsi="Times New Roman"/>
          <w:color w:val="212121"/>
          <w:sz w:val="28"/>
          <w:szCs w:val="28"/>
        </w:rPr>
      </w:pPr>
      <w:r w:rsidRPr="005A7731">
        <w:rPr>
          <w:rFonts w:ascii="Times New Roman" w:hAnsi="Times New Roman"/>
          <w:color w:val="212121"/>
          <w:sz w:val="28"/>
          <w:szCs w:val="28"/>
        </w:rPr>
        <w:t>верно все перечисленное</w:t>
      </w:r>
    </w:p>
    <w:p w14:paraId="60A05750" w14:textId="77777777" w:rsidR="002C43D1" w:rsidRPr="005A7731" w:rsidRDefault="002C43D1" w:rsidP="00C80999">
      <w:pPr>
        <w:pStyle w:val="a5"/>
        <w:numPr>
          <w:ilvl w:val="0"/>
          <w:numId w:val="1059"/>
        </w:numPr>
        <w:tabs>
          <w:tab w:val="left" w:pos="426"/>
        </w:tabs>
        <w:ind w:left="0" w:firstLine="0"/>
        <w:rPr>
          <w:rFonts w:ascii="Times New Roman" w:hAnsi="Times New Roman"/>
          <w:color w:val="212121"/>
          <w:sz w:val="28"/>
          <w:szCs w:val="28"/>
        </w:rPr>
      </w:pPr>
      <w:r w:rsidRPr="005A7731">
        <w:rPr>
          <w:rFonts w:ascii="Times New Roman" w:hAnsi="Times New Roman"/>
          <w:color w:val="212121"/>
          <w:sz w:val="28"/>
          <w:szCs w:val="28"/>
        </w:rPr>
        <w:t>верно только 2и4.</w:t>
      </w:r>
    </w:p>
    <w:p w14:paraId="024285E9" w14:textId="77777777" w:rsidR="002C43D1" w:rsidRPr="005A7731" w:rsidRDefault="008361BB" w:rsidP="00C80999">
      <w:pPr>
        <w:pStyle w:val="a5"/>
        <w:numPr>
          <w:ilvl w:val="0"/>
          <w:numId w:val="1054"/>
        </w:numPr>
        <w:tabs>
          <w:tab w:val="left" w:pos="426"/>
        </w:tabs>
        <w:ind w:left="0" w:firstLine="0"/>
        <w:rPr>
          <w:rFonts w:ascii="Times New Roman" w:hAnsi="Times New Roman"/>
          <w:b/>
          <w:color w:val="212121"/>
          <w:sz w:val="28"/>
          <w:szCs w:val="28"/>
        </w:rPr>
      </w:pPr>
      <w:r w:rsidRPr="005A7731">
        <w:rPr>
          <w:rFonts w:ascii="Times New Roman" w:hAnsi="Times New Roman"/>
          <w:b/>
          <w:color w:val="212121"/>
          <w:sz w:val="28"/>
          <w:szCs w:val="28"/>
        </w:rPr>
        <w:t xml:space="preserve">Выберите верное </w:t>
      </w:r>
      <w:proofErr w:type="gramStart"/>
      <w:r w:rsidRPr="005A7731">
        <w:rPr>
          <w:rFonts w:ascii="Times New Roman" w:hAnsi="Times New Roman"/>
          <w:b/>
          <w:color w:val="212121"/>
          <w:sz w:val="28"/>
          <w:szCs w:val="28"/>
        </w:rPr>
        <w:t>утверждение :</w:t>
      </w:r>
      <w:r w:rsidR="002C43D1" w:rsidRPr="005A7731">
        <w:rPr>
          <w:rFonts w:ascii="Times New Roman" w:hAnsi="Times New Roman"/>
          <w:b/>
          <w:color w:val="212121"/>
          <w:sz w:val="28"/>
          <w:szCs w:val="28"/>
        </w:rPr>
        <w:t>Плазмозамещающие</w:t>
      </w:r>
      <w:proofErr w:type="gramEnd"/>
      <w:r w:rsidR="002C43D1" w:rsidRPr="005A7731">
        <w:rPr>
          <w:rFonts w:ascii="Times New Roman" w:hAnsi="Times New Roman"/>
          <w:b/>
          <w:color w:val="212121"/>
          <w:sz w:val="28"/>
          <w:szCs w:val="28"/>
        </w:rPr>
        <w:t xml:space="preserve"> растворы на основе </w:t>
      </w:r>
      <w:proofErr w:type="spellStart"/>
      <w:r w:rsidR="002C43D1" w:rsidRPr="005A7731">
        <w:rPr>
          <w:rFonts w:ascii="Times New Roman" w:hAnsi="Times New Roman"/>
          <w:b/>
          <w:color w:val="212121"/>
          <w:sz w:val="28"/>
          <w:szCs w:val="28"/>
        </w:rPr>
        <w:lastRenderedPageBreak/>
        <w:t>гидроксиэтилированного</w:t>
      </w:r>
      <w:proofErr w:type="spellEnd"/>
      <w:r w:rsidR="002C43D1" w:rsidRPr="005A7731">
        <w:rPr>
          <w:rFonts w:ascii="Times New Roman" w:hAnsi="Times New Roman"/>
          <w:b/>
          <w:color w:val="212121"/>
          <w:sz w:val="28"/>
          <w:szCs w:val="28"/>
        </w:rPr>
        <w:t xml:space="preserve"> крахмала</w:t>
      </w:r>
      <w:r w:rsidRPr="005A7731">
        <w:rPr>
          <w:rFonts w:ascii="Times New Roman" w:hAnsi="Times New Roman"/>
          <w:b/>
          <w:color w:val="212121"/>
          <w:sz w:val="28"/>
          <w:szCs w:val="28"/>
        </w:rPr>
        <w:t>(ГЭК)</w:t>
      </w:r>
    </w:p>
    <w:p w14:paraId="4D17FA0F" w14:textId="77777777" w:rsidR="008361BB" w:rsidRPr="005A7731" w:rsidRDefault="008361BB" w:rsidP="00C80999">
      <w:pPr>
        <w:pStyle w:val="a5"/>
        <w:numPr>
          <w:ilvl w:val="0"/>
          <w:numId w:val="1058"/>
        </w:numPr>
        <w:tabs>
          <w:tab w:val="left" w:pos="426"/>
        </w:tabs>
        <w:ind w:left="0" w:firstLine="0"/>
        <w:rPr>
          <w:rFonts w:ascii="Times New Roman" w:hAnsi="Times New Roman"/>
          <w:color w:val="212121"/>
          <w:sz w:val="28"/>
          <w:szCs w:val="28"/>
        </w:rPr>
      </w:pPr>
      <w:r w:rsidRPr="005A7731">
        <w:rPr>
          <w:rFonts w:ascii="Times New Roman" w:hAnsi="Times New Roman"/>
          <w:color w:val="212121"/>
          <w:sz w:val="28"/>
          <w:szCs w:val="28"/>
        </w:rPr>
        <w:t>восстанавливают электролитное равновесие,</w:t>
      </w:r>
    </w:p>
    <w:p w14:paraId="2BE0F70E" w14:textId="77777777" w:rsidR="008361BB" w:rsidRPr="005A7731" w:rsidRDefault="008361BB" w:rsidP="00C80999">
      <w:pPr>
        <w:pStyle w:val="a5"/>
        <w:numPr>
          <w:ilvl w:val="0"/>
          <w:numId w:val="1058"/>
        </w:numPr>
        <w:tabs>
          <w:tab w:val="left" w:pos="426"/>
        </w:tabs>
        <w:ind w:left="0" w:firstLine="0"/>
        <w:rPr>
          <w:rFonts w:ascii="Times New Roman" w:hAnsi="Times New Roman"/>
          <w:color w:val="212121"/>
          <w:sz w:val="28"/>
          <w:szCs w:val="28"/>
        </w:rPr>
      </w:pPr>
      <w:r w:rsidRPr="005A7731">
        <w:rPr>
          <w:rFonts w:ascii="Times New Roman" w:hAnsi="Times New Roman"/>
          <w:color w:val="212121"/>
          <w:sz w:val="28"/>
          <w:szCs w:val="28"/>
        </w:rPr>
        <w:t xml:space="preserve">обеспечивают организм глюкозой и аминокислотами, которые являются основными источниками энергии, </w:t>
      </w:r>
    </w:p>
    <w:p w14:paraId="7072AA40" w14:textId="77777777" w:rsidR="008361BB" w:rsidRPr="005A7731" w:rsidRDefault="008361BB" w:rsidP="00C80999">
      <w:pPr>
        <w:pStyle w:val="a5"/>
        <w:numPr>
          <w:ilvl w:val="0"/>
          <w:numId w:val="1058"/>
        </w:numPr>
        <w:tabs>
          <w:tab w:val="left" w:pos="426"/>
        </w:tabs>
        <w:ind w:left="0" w:firstLine="0"/>
        <w:rPr>
          <w:rFonts w:ascii="Times New Roman" w:hAnsi="Times New Roman"/>
          <w:color w:val="212121"/>
          <w:sz w:val="28"/>
          <w:szCs w:val="28"/>
        </w:rPr>
      </w:pPr>
      <w:r w:rsidRPr="005A7731">
        <w:rPr>
          <w:rFonts w:ascii="Times New Roman" w:hAnsi="Times New Roman"/>
          <w:color w:val="212121"/>
          <w:sz w:val="28"/>
          <w:szCs w:val="28"/>
        </w:rPr>
        <w:t xml:space="preserve">вызывают аллергических реакций, </w:t>
      </w:r>
    </w:p>
    <w:p w14:paraId="79FA551A" w14:textId="77777777" w:rsidR="008361BB" w:rsidRPr="005A7731" w:rsidRDefault="008361BB" w:rsidP="00C80999">
      <w:pPr>
        <w:pStyle w:val="a5"/>
        <w:numPr>
          <w:ilvl w:val="0"/>
          <w:numId w:val="1058"/>
        </w:numPr>
        <w:tabs>
          <w:tab w:val="left" w:pos="426"/>
        </w:tabs>
        <w:ind w:left="0" w:firstLine="0"/>
        <w:rPr>
          <w:rFonts w:ascii="Times New Roman" w:hAnsi="Times New Roman"/>
          <w:color w:val="212121"/>
          <w:sz w:val="28"/>
          <w:szCs w:val="28"/>
        </w:rPr>
      </w:pPr>
      <w:r w:rsidRPr="005A7731">
        <w:rPr>
          <w:rFonts w:ascii="Times New Roman" w:hAnsi="Times New Roman"/>
          <w:color w:val="212121"/>
          <w:sz w:val="28"/>
          <w:szCs w:val="28"/>
        </w:rPr>
        <w:t xml:space="preserve">влияют на иммунную систему; </w:t>
      </w:r>
    </w:p>
    <w:p w14:paraId="139FD064" w14:textId="77777777" w:rsidR="002C43D1" w:rsidRPr="005A7731" w:rsidRDefault="008361BB" w:rsidP="00C80999">
      <w:pPr>
        <w:pStyle w:val="a5"/>
        <w:numPr>
          <w:ilvl w:val="0"/>
          <w:numId w:val="1058"/>
        </w:numPr>
        <w:tabs>
          <w:tab w:val="left" w:pos="426"/>
        </w:tabs>
        <w:ind w:left="0" w:firstLine="0"/>
        <w:rPr>
          <w:rFonts w:ascii="Times New Roman" w:hAnsi="Times New Roman"/>
          <w:b/>
          <w:color w:val="000000"/>
          <w:sz w:val="28"/>
          <w:szCs w:val="28"/>
        </w:rPr>
      </w:pPr>
      <w:r w:rsidRPr="005A7731">
        <w:rPr>
          <w:rFonts w:ascii="Times New Roman" w:hAnsi="Times New Roman"/>
          <w:color w:val="212121"/>
          <w:sz w:val="28"/>
          <w:szCs w:val="28"/>
        </w:rPr>
        <w:t>обладают свойством закрывать поры в стенках капилляров и противодействовать переходу жидкости из сосудистого русла в ткани,</w:t>
      </w:r>
    </w:p>
    <w:p w14:paraId="750A4F3C" w14:textId="77777777" w:rsidR="005B038D" w:rsidRPr="005A7731" w:rsidRDefault="005B038D" w:rsidP="00C80999">
      <w:pPr>
        <w:pStyle w:val="a5"/>
        <w:numPr>
          <w:ilvl w:val="0"/>
          <w:numId w:val="1054"/>
        </w:numPr>
        <w:tabs>
          <w:tab w:val="left" w:pos="426"/>
        </w:tabs>
        <w:ind w:left="0" w:firstLine="0"/>
        <w:rPr>
          <w:rFonts w:ascii="Times New Roman" w:hAnsi="Times New Roman"/>
          <w:b/>
          <w:bCs/>
          <w:iCs/>
          <w:color w:val="000000"/>
          <w:sz w:val="28"/>
          <w:szCs w:val="28"/>
        </w:rPr>
      </w:pPr>
      <w:r w:rsidRPr="005A7731">
        <w:rPr>
          <w:rFonts w:ascii="Times New Roman" w:hAnsi="Times New Roman"/>
          <w:b/>
          <w:bCs/>
          <w:iCs/>
          <w:color w:val="000000"/>
          <w:sz w:val="28"/>
          <w:szCs w:val="28"/>
        </w:rPr>
        <w:t xml:space="preserve">К средствам для </w:t>
      </w:r>
      <w:proofErr w:type="spellStart"/>
      <w:r w:rsidRPr="005A7731">
        <w:rPr>
          <w:rFonts w:ascii="Times New Roman" w:hAnsi="Times New Roman"/>
          <w:b/>
          <w:bCs/>
          <w:iCs/>
          <w:color w:val="000000"/>
          <w:sz w:val="28"/>
          <w:szCs w:val="28"/>
        </w:rPr>
        <w:t>регидратации</w:t>
      </w:r>
      <w:proofErr w:type="spellEnd"/>
      <w:r w:rsidRPr="005A7731">
        <w:rPr>
          <w:rFonts w:ascii="Times New Roman" w:hAnsi="Times New Roman"/>
          <w:b/>
          <w:bCs/>
          <w:iCs/>
          <w:color w:val="000000"/>
          <w:sz w:val="28"/>
          <w:szCs w:val="28"/>
        </w:rPr>
        <w:t xml:space="preserve"> и </w:t>
      </w:r>
      <w:proofErr w:type="spellStart"/>
      <w:r w:rsidRPr="005A7731">
        <w:rPr>
          <w:rFonts w:ascii="Times New Roman" w:hAnsi="Times New Roman"/>
          <w:b/>
          <w:bCs/>
          <w:iCs/>
          <w:color w:val="000000"/>
          <w:sz w:val="28"/>
          <w:szCs w:val="28"/>
        </w:rPr>
        <w:t>дезинтоксикации</w:t>
      </w:r>
      <w:proofErr w:type="spellEnd"/>
      <w:r w:rsidRPr="005A7731">
        <w:rPr>
          <w:rFonts w:ascii="Times New Roman" w:hAnsi="Times New Roman"/>
          <w:b/>
          <w:bCs/>
          <w:iCs/>
          <w:color w:val="000000"/>
          <w:sz w:val="28"/>
          <w:szCs w:val="28"/>
        </w:rPr>
        <w:t xml:space="preserve"> относятся:</w:t>
      </w:r>
    </w:p>
    <w:p w14:paraId="278EB8DE" w14:textId="77777777" w:rsidR="005B038D" w:rsidRPr="005A7731" w:rsidRDefault="005B038D" w:rsidP="00C80999">
      <w:pPr>
        <w:numPr>
          <w:ilvl w:val="0"/>
          <w:numId w:val="837"/>
        </w:numPr>
        <w:tabs>
          <w:tab w:val="left" w:pos="426"/>
        </w:tabs>
        <w:ind w:left="0" w:firstLine="0"/>
        <w:rPr>
          <w:color w:val="000000"/>
          <w:sz w:val="28"/>
          <w:szCs w:val="28"/>
        </w:rPr>
      </w:pPr>
      <w:r w:rsidRPr="005A7731">
        <w:rPr>
          <w:color w:val="000000"/>
          <w:sz w:val="28"/>
          <w:szCs w:val="28"/>
        </w:rPr>
        <w:t>Растворы глюкозы 5%, 10%, 20%, 40%</w:t>
      </w:r>
    </w:p>
    <w:p w14:paraId="2956F118" w14:textId="77777777" w:rsidR="005B038D" w:rsidRPr="005A7731" w:rsidRDefault="005B038D" w:rsidP="00C80999">
      <w:pPr>
        <w:numPr>
          <w:ilvl w:val="0"/>
          <w:numId w:val="837"/>
        </w:numPr>
        <w:tabs>
          <w:tab w:val="left" w:pos="426"/>
        </w:tabs>
        <w:ind w:left="0" w:firstLine="0"/>
        <w:rPr>
          <w:color w:val="000000"/>
          <w:sz w:val="28"/>
          <w:szCs w:val="28"/>
        </w:rPr>
      </w:pPr>
      <w:r w:rsidRPr="005A7731">
        <w:rPr>
          <w:color w:val="000000"/>
          <w:sz w:val="28"/>
          <w:szCs w:val="28"/>
        </w:rPr>
        <w:t>Натрия хлорид</w:t>
      </w:r>
    </w:p>
    <w:p w14:paraId="076BF466" w14:textId="77777777" w:rsidR="005B038D" w:rsidRPr="005A7731" w:rsidRDefault="005B038D" w:rsidP="00C80999">
      <w:pPr>
        <w:numPr>
          <w:ilvl w:val="0"/>
          <w:numId w:val="837"/>
        </w:numPr>
        <w:tabs>
          <w:tab w:val="left" w:pos="426"/>
        </w:tabs>
        <w:ind w:left="0" w:firstLine="0"/>
        <w:rPr>
          <w:color w:val="000000"/>
          <w:sz w:val="28"/>
          <w:szCs w:val="28"/>
        </w:rPr>
      </w:pPr>
      <w:proofErr w:type="spellStart"/>
      <w:r w:rsidRPr="005A7731">
        <w:rPr>
          <w:color w:val="000000"/>
          <w:sz w:val="28"/>
          <w:szCs w:val="28"/>
        </w:rPr>
        <w:t>Дисоль</w:t>
      </w:r>
      <w:proofErr w:type="spellEnd"/>
      <w:r w:rsidRPr="005A7731">
        <w:rPr>
          <w:color w:val="000000"/>
          <w:sz w:val="28"/>
          <w:szCs w:val="28"/>
        </w:rPr>
        <w:t xml:space="preserve">, </w:t>
      </w:r>
      <w:proofErr w:type="spellStart"/>
      <w:r w:rsidRPr="005A7731">
        <w:rPr>
          <w:color w:val="000000"/>
          <w:sz w:val="28"/>
          <w:szCs w:val="28"/>
        </w:rPr>
        <w:t>ионостерол</w:t>
      </w:r>
      <w:proofErr w:type="spellEnd"/>
      <w:r w:rsidRPr="005A7731">
        <w:rPr>
          <w:color w:val="000000"/>
          <w:sz w:val="28"/>
          <w:szCs w:val="28"/>
        </w:rPr>
        <w:t xml:space="preserve">, раствор </w:t>
      </w:r>
      <w:proofErr w:type="spellStart"/>
      <w:r w:rsidRPr="005A7731">
        <w:rPr>
          <w:color w:val="000000"/>
          <w:sz w:val="28"/>
          <w:szCs w:val="28"/>
        </w:rPr>
        <w:t>Рингера</w:t>
      </w:r>
      <w:proofErr w:type="spellEnd"/>
    </w:p>
    <w:p w14:paraId="538B95E4" w14:textId="77777777" w:rsidR="005B038D" w:rsidRPr="005A7731" w:rsidRDefault="005B038D" w:rsidP="00C80999">
      <w:pPr>
        <w:numPr>
          <w:ilvl w:val="0"/>
          <w:numId w:val="837"/>
        </w:numPr>
        <w:tabs>
          <w:tab w:val="left" w:pos="426"/>
        </w:tabs>
        <w:ind w:left="0" w:firstLine="0"/>
        <w:rPr>
          <w:color w:val="000000"/>
          <w:sz w:val="28"/>
          <w:szCs w:val="28"/>
        </w:rPr>
      </w:pPr>
      <w:r w:rsidRPr="005A7731">
        <w:rPr>
          <w:color w:val="000000"/>
          <w:sz w:val="28"/>
          <w:szCs w:val="28"/>
        </w:rPr>
        <w:t>Все перечисленное</w:t>
      </w:r>
    </w:p>
    <w:p w14:paraId="2D022572" w14:textId="77777777" w:rsidR="005B038D" w:rsidRPr="005A7731" w:rsidRDefault="005B038D" w:rsidP="00C80999">
      <w:pPr>
        <w:numPr>
          <w:ilvl w:val="0"/>
          <w:numId w:val="837"/>
        </w:numPr>
        <w:tabs>
          <w:tab w:val="left" w:pos="426"/>
        </w:tabs>
        <w:ind w:left="0" w:firstLine="0"/>
        <w:rPr>
          <w:color w:val="000000"/>
          <w:sz w:val="28"/>
          <w:szCs w:val="28"/>
        </w:rPr>
      </w:pPr>
      <w:r w:rsidRPr="005A7731">
        <w:rPr>
          <w:color w:val="000000"/>
          <w:sz w:val="28"/>
          <w:szCs w:val="28"/>
        </w:rPr>
        <w:t>Ничего из перечисленного</w:t>
      </w:r>
    </w:p>
    <w:p w14:paraId="4663432E" w14:textId="77777777" w:rsidR="005B038D" w:rsidRPr="005A7731" w:rsidRDefault="005B038D" w:rsidP="00C80999">
      <w:pPr>
        <w:pStyle w:val="a5"/>
        <w:numPr>
          <w:ilvl w:val="0"/>
          <w:numId w:val="1054"/>
        </w:numPr>
        <w:tabs>
          <w:tab w:val="left" w:pos="426"/>
        </w:tabs>
        <w:ind w:left="0" w:firstLine="0"/>
        <w:rPr>
          <w:rFonts w:ascii="Times New Roman" w:hAnsi="Times New Roman"/>
          <w:iCs/>
          <w:color w:val="000000"/>
          <w:sz w:val="28"/>
          <w:szCs w:val="28"/>
        </w:rPr>
      </w:pPr>
      <w:r w:rsidRPr="005A7731">
        <w:rPr>
          <w:rFonts w:ascii="Times New Roman" w:hAnsi="Times New Roman"/>
          <w:b/>
          <w:iCs/>
          <w:color w:val="000000"/>
          <w:sz w:val="28"/>
          <w:szCs w:val="28"/>
        </w:rPr>
        <w:t xml:space="preserve">Механизм </w:t>
      </w:r>
      <w:proofErr w:type="spellStart"/>
      <w:r w:rsidRPr="005A7731">
        <w:rPr>
          <w:rFonts w:ascii="Times New Roman" w:hAnsi="Times New Roman"/>
          <w:b/>
          <w:iCs/>
          <w:color w:val="000000"/>
          <w:sz w:val="28"/>
          <w:szCs w:val="28"/>
        </w:rPr>
        <w:t>действия</w:t>
      </w:r>
      <w:r w:rsidR="00DF018A" w:rsidRPr="005A7731">
        <w:rPr>
          <w:rFonts w:ascii="Times New Roman" w:hAnsi="Times New Roman"/>
          <w:b/>
          <w:bCs/>
          <w:iCs/>
          <w:color w:val="000000"/>
          <w:sz w:val="28"/>
          <w:szCs w:val="28"/>
        </w:rPr>
        <w:t>средств</w:t>
      </w:r>
      <w:proofErr w:type="spellEnd"/>
      <w:r w:rsidR="00DF018A" w:rsidRPr="005A7731">
        <w:rPr>
          <w:rFonts w:ascii="Times New Roman" w:hAnsi="Times New Roman"/>
          <w:b/>
          <w:bCs/>
          <w:iCs/>
          <w:color w:val="000000"/>
          <w:sz w:val="28"/>
          <w:szCs w:val="28"/>
        </w:rPr>
        <w:t xml:space="preserve"> для </w:t>
      </w:r>
      <w:proofErr w:type="spellStart"/>
      <w:r w:rsidR="00DF018A" w:rsidRPr="005A7731">
        <w:rPr>
          <w:rFonts w:ascii="Times New Roman" w:hAnsi="Times New Roman"/>
          <w:b/>
          <w:bCs/>
          <w:iCs/>
          <w:color w:val="000000"/>
          <w:sz w:val="28"/>
          <w:szCs w:val="28"/>
        </w:rPr>
        <w:t>регидратации</w:t>
      </w:r>
      <w:proofErr w:type="spellEnd"/>
      <w:r w:rsidR="00DF018A" w:rsidRPr="005A7731">
        <w:rPr>
          <w:rFonts w:ascii="Times New Roman" w:hAnsi="Times New Roman"/>
          <w:b/>
          <w:bCs/>
          <w:iCs/>
          <w:color w:val="000000"/>
          <w:sz w:val="28"/>
          <w:szCs w:val="28"/>
        </w:rPr>
        <w:t xml:space="preserve"> и </w:t>
      </w:r>
      <w:proofErr w:type="spellStart"/>
      <w:r w:rsidR="00DF018A" w:rsidRPr="005A7731">
        <w:rPr>
          <w:rFonts w:ascii="Times New Roman" w:hAnsi="Times New Roman"/>
          <w:b/>
          <w:bCs/>
          <w:iCs/>
          <w:color w:val="000000"/>
          <w:sz w:val="28"/>
          <w:szCs w:val="28"/>
        </w:rPr>
        <w:t>дезинтоксикации</w:t>
      </w:r>
      <w:proofErr w:type="spellEnd"/>
      <w:r w:rsidRPr="005A7731">
        <w:rPr>
          <w:rFonts w:ascii="Times New Roman" w:hAnsi="Times New Roman"/>
          <w:iCs/>
          <w:color w:val="000000"/>
          <w:sz w:val="28"/>
          <w:szCs w:val="28"/>
        </w:rPr>
        <w:t>:</w:t>
      </w:r>
    </w:p>
    <w:p w14:paraId="69152176" w14:textId="77777777" w:rsidR="00DF018A" w:rsidRPr="005A7731" w:rsidRDefault="00DF018A" w:rsidP="00C80999">
      <w:pPr>
        <w:pStyle w:val="a5"/>
        <w:numPr>
          <w:ilvl w:val="0"/>
          <w:numId w:val="1057"/>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 xml:space="preserve">Уменьшают явления интоксикации; </w:t>
      </w:r>
    </w:p>
    <w:p w14:paraId="6AB19F54" w14:textId="77777777" w:rsidR="00DF018A" w:rsidRPr="005A7731" w:rsidRDefault="00DF018A" w:rsidP="00C80999">
      <w:pPr>
        <w:pStyle w:val="a5"/>
        <w:numPr>
          <w:ilvl w:val="0"/>
          <w:numId w:val="1057"/>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нормализуют гемодинамику</w:t>
      </w:r>
    </w:p>
    <w:p w14:paraId="3B3A5632" w14:textId="77777777" w:rsidR="00DF018A" w:rsidRPr="005A7731" w:rsidRDefault="00DF018A" w:rsidP="00C80999">
      <w:pPr>
        <w:pStyle w:val="a5"/>
        <w:numPr>
          <w:ilvl w:val="0"/>
          <w:numId w:val="1057"/>
        </w:numPr>
        <w:tabs>
          <w:tab w:val="left" w:pos="426"/>
        </w:tabs>
        <w:ind w:left="0" w:firstLine="0"/>
        <w:rPr>
          <w:rFonts w:ascii="Times New Roman" w:hAnsi="Times New Roman"/>
          <w:color w:val="000000"/>
          <w:sz w:val="28"/>
          <w:szCs w:val="28"/>
        </w:rPr>
      </w:pPr>
      <w:r w:rsidRPr="005A7731">
        <w:rPr>
          <w:rFonts w:ascii="Times New Roman" w:hAnsi="Times New Roman"/>
          <w:color w:val="000000"/>
          <w:sz w:val="28"/>
          <w:szCs w:val="28"/>
        </w:rPr>
        <w:t>уменьшают болевой синдром</w:t>
      </w:r>
    </w:p>
    <w:p w14:paraId="48099F98" w14:textId="77777777" w:rsidR="00DF018A" w:rsidRPr="005A7731" w:rsidRDefault="00DF018A" w:rsidP="00C80999">
      <w:pPr>
        <w:pStyle w:val="a5"/>
        <w:numPr>
          <w:ilvl w:val="0"/>
          <w:numId w:val="1054"/>
        </w:numPr>
        <w:tabs>
          <w:tab w:val="left" w:pos="426"/>
        </w:tabs>
        <w:ind w:left="0" w:firstLine="0"/>
        <w:rPr>
          <w:rFonts w:ascii="Times New Roman" w:hAnsi="Times New Roman"/>
          <w:b/>
          <w:bCs/>
          <w:iCs/>
          <w:color w:val="000000"/>
          <w:sz w:val="28"/>
          <w:szCs w:val="28"/>
        </w:rPr>
      </w:pPr>
      <w:r w:rsidRPr="005A7731">
        <w:rPr>
          <w:rFonts w:ascii="Times New Roman" w:hAnsi="Times New Roman"/>
          <w:b/>
          <w:bCs/>
          <w:iCs/>
          <w:color w:val="000000"/>
          <w:sz w:val="28"/>
          <w:szCs w:val="28"/>
        </w:rPr>
        <w:t>Выберите белковые препараты для парентерального питания:</w:t>
      </w:r>
    </w:p>
    <w:p w14:paraId="343C657C" w14:textId="77777777" w:rsidR="00DF018A" w:rsidRPr="005A7731" w:rsidRDefault="00DF018A" w:rsidP="00C80999">
      <w:pPr>
        <w:pStyle w:val="a5"/>
        <w:numPr>
          <w:ilvl w:val="0"/>
          <w:numId w:val="1056"/>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аминостерил</w:t>
      </w:r>
      <w:proofErr w:type="spellEnd"/>
      <w:r w:rsidRPr="005A7731">
        <w:rPr>
          <w:rFonts w:ascii="Times New Roman" w:hAnsi="Times New Roman"/>
          <w:color w:val="000000"/>
          <w:sz w:val="28"/>
          <w:szCs w:val="28"/>
        </w:rPr>
        <w:t xml:space="preserve">, </w:t>
      </w:r>
    </w:p>
    <w:p w14:paraId="0C0E02AB" w14:textId="77777777" w:rsidR="00DF018A" w:rsidRPr="005A7731" w:rsidRDefault="00DF018A" w:rsidP="00C80999">
      <w:pPr>
        <w:pStyle w:val="a5"/>
        <w:numPr>
          <w:ilvl w:val="0"/>
          <w:numId w:val="1056"/>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вамин</w:t>
      </w:r>
      <w:proofErr w:type="spellEnd"/>
      <w:r w:rsidRPr="005A7731">
        <w:rPr>
          <w:rFonts w:ascii="Times New Roman" w:hAnsi="Times New Roman"/>
          <w:color w:val="000000"/>
          <w:sz w:val="28"/>
          <w:szCs w:val="28"/>
        </w:rPr>
        <w:t xml:space="preserve">, </w:t>
      </w:r>
    </w:p>
    <w:p w14:paraId="10890B94" w14:textId="77777777" w:rsidR="00DF018A" w:rsidRPr="005A7731" w:rsidRDefault="00DF018A" w:rsidP="00C80999">
      <w:pPr>
        <w:pStyle w:val="a5"/>
        <w:numPr>
          <w:ilvl w:val="0"/>
          <w:numId w:val="1056"/>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ваминолакт</w:t>
      </w:r>
      <w:proofErr w:type="spellEnd"/>
      <w:r w:rsidRPr="005A7731">
        <w:rPr>
          <w:rFonts w:ascii="Times New Roman" w:hAnsi="Times New Roman"/>
          <w:color w:val="000000"/>
          <w:sz w:val="28"/>
          <w:szCs w:val="28"/>
        </w:rPr>
        <w:t xml:space="preserve">, </w:t>
      </w:r>
    </w:p>
    <w:p w14:paraId="748DDBBE" w14:textId="77777777" w:rsidR="00DF018A" w:rsidRPr="005A7731" w:rsidRDefault="00DF018A" w:rsidP="00C80999">
      <w:pPr>
        <w:pStyle w:val="a5"/>
        <w:numPr>
          <w:ilvl w:val="0"/>
          <w:numId w:val="1056"/>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аминосол</w:t>
      </w:r>
      <w:proofErr w:type="spellEnd"/>
      <w:r w:rsidRPr="005A7731">
        <w:rPr>
          <w:rFonts w:ascii="Times New Roman" w:hAnsi="Times New Roman"/>
          <w:color w:val="000000"/>
          <w:sz w:val="28"/>
          <w:szCs w:val="28"/>
        </w:rPr>
        <w:t xml:space="preserve">, </w:t>
      </w:r>
    </w:p>
    <w:p w14:paraId="013403F6" w14:textId="77777777" w:rsidR="00DF018A" w:rsidRPr="005A7731" w:rsidRDefault="00DF018A" w:rsidP="00C80999">
      <w:pPr>
        <w:pStyle w:val="a5"/>
        <w:numPr>
          <w:ilvl w:val="0"/>
          <w:numId w:val="1056"/>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нефромин</w:t>
      </w:r>
      <w:proofErr w:type="spellEnd"/>
      <w:r w:rsidRPr="005A7731">
        <w:rPr>
          <w:rFonts w:ascii="Times New Roman" w:hAnsi="Times New Roman"/>
          <w:color w:val="000000"/>
          <w:sz w:val="28"/>
          <w:szCs w:val="28"/>
        </w:rPr>
        <w:t>,</w:t>
      </w:r>
    </w:p>
    <w:p w14:paraId="43889244" w14:textId="77777777" w:rsidR="00DF018A" w:rsidRPr="005A7731" w:rsidRDefault="00DF018A" w:rsidP="00C80999">
      <w:pPr>
        <w:pStyle w:val="a5"/>
        <w:numPr>
          <w:ilvl w:val="0"/>
          <w:numId w:val="1056"/>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кабивен</w:t>
      </w:r>
      <w:proofErr w:type="spellEnd"/>
      <w:r w:rsidRPr="005A7731">
        <w:rPr>
          <w:rFonts w:ascii="Times New Roman" w:hAnsi="Times New Roman"/>
          <w:color w:val="000000"/>
          <w:sz w:val="28"/>
          <w:szCs w:val="28"/>
        </w:rPr>
        <w:t xml:space="preserve">, </w:t>
      </w:r>
    </w:p>
    <w:p w14:paraId="69600063" w14:textId="77777777" w:rsidR="00DF018A" w:rsidRPr="005A7731" w:rsidRDefault="00DF018A" w:rsidP="00C80999">
      <w:pPr>
        <w:pStyle w:val="a5"/>
        <w:numPr>
          <w:ilvl w:val="0"/>
          <w:numId w:val="1056"/>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липовеноз</w:t>
      </w:r>
      <w:proofErr w:type="spellEnd"/>
      <w:r w:rsidRPr="005A7731">
        <w:rPr>
          <w:rFonts w:ascii="Times New Roman" w:hAnsi="Times New Roman"/>
          <w:color w:val="000000"/>
          <w:sz w:val="28"/>
          <w:szCs w:val="28"/>
        </w:rPr>
        <w:t xml:space="preserve">, </w:t>
      </w:r>
    </w:p>
    <w:p w14:paraId="22FBB86C" w14:textId="77777777" w:rsidR="00DF018A" w:rsidRPr="005A7731" w:rsidRDefault="00DF018A" w:rsidP="00C80999">
      <w:pPr>
        <w:pStyle w:val="a5"/>
        <w:numPr>
          <w:ilvl w:val="0"/>
          <w:numId w:val="1056"/>
        </w:numPr>
        <w:tabs>
          <w:tab w:val="left" w:pos="426"/>
        </w:tabs>
        <w:ind w:left="0" w:firstLine="0"/>
        <w:rPr>
          <w:rFonts w:ascii="Times New Roman" w:hAnsi="Times New Roman"/>
          <w:b/>
          <w:bCs/>
          <w:iCs/>
          <w:color w:val="000000"/>
          <w:sz w:val="28"/>
          <w:szCs w:val="28"/>
        </w:rPr>
      </w:pPr>
      <w:proofErr w:type="spellStart"/>
      <w:r w:rsidRPr="005A7731">
        <w:rPr>
          <w:rFonts w:ascii="Times New Roman" w:hAnsi="Times New Roman"/>
          <w:color w:val="000000"/>
          <w:sz w:val="28"/>
          <w:szCs w:val="28"/>
        </w:rPr>
        <w:t>интралипид</w:t>
      </w:r>
      <w:proofErr w:type="spellEnd"/>
      <w:r w:rsidRPr="005A7731">
        <w:rPr>
          <w:rFonts w:ascii="Times New Roman" w:hAnsi="Times New Roman"/>
          <w:color w:val="000000"/>
          <w:sz w:val="28"/>
          <w:szCs w:val="28"/>
        </w:rPr>
        <w:t>.</w:t>
      </w:r>
    </w:p>
    <w:p w14:paraId="2DDED4A3" w14:textId="77777777" w:rsidR="00DF018A" w:rsidRPr="005A7731" w:rsidRDefault="00DF018A" w:rsidP="00C80999">
      <w:pPr>
        <w:pStyle w:val="a5"/>
        <w:numPr>
          <w:ilvl w:val="0"/>
          <w:numId w:val="1054"/>
        </w:numPr>
        <w:tabs>
          <w:tab w:val="left" w:pos="426"/>
        </w:tabs>
        <w:ind w:left="0" w:firstLine="0"/>
        <w:rPr>
          <w:rFonts w:ascii="Times New Roman" w:hAnsi="Times New Roman"/>
          <w:b/>
          <w:color w:val="000000"/>
          <w:sz w:val="28"/>
          <w:szCs w:val="28"/>
        </w:rPr>
      </w:pPr>
      <w:proofErr w:type="spellStart"/>
      <w:r w:rsidRPr="005A7731">
        <w:rPr>
          <w:rFonts w:ascii="Times New Roman" w:hAnsi="Times New Roman"/>
          <w:b/>
          <w:bCs/>
          <w:iCs/>
          <w:color w:val="000000"/>
          <w:sz w:val="28"/>
          <w:szCs w:val="28"/>
        </w:rPr>
        <w:t>Выберите</w:t>
      </w:r>
      <w:r w:rsidRPr="005A7731">
        <w:rPr>
          <w:rFonts w:ascii="Times New Roman" w:hAnsi="Times New Roman"/>
          <w:b/>
          <w:color w:val="000000"/>
          <w:sz w:val="28"/>
          <w:szCs w:val="28"/>
        </w:rPr>
        <w:t>жировыеэмульсии</w:t>
      </w:r>
      <w:r w:rsidRPr="005A7731">
        <w:rPr>
          <w:rFonts w:ascii="Times New Roman" w:hAnsi="Times New Roman"/>
          <w:b/>
          <w:bCs/>
          <w:iCs/>
          <w:color w:val="000000"/>
          <w:sz w:val="28"/>
          <w:szCs w:val="28"/>
        </w:rPr>
        <w:t>для</w:t>
      </w:r>
      <w:proofErr w:type="spellEnd"/>
      <w:r w:rsidRPr="005A7731">
        <w:rPr>
          <w:rFonts w:ascii="Times New Roman" w:hAnsi="Times New Roman"/>
          <w:b/>
          <w:bCs/>
          <w:iCs/>
          <w:color w:val="000000"/>
          <w:sz w:val="28"/>
          <w:szCs w:val="28"/>
        </w:rPr>
        <w:t xml:space="preserve"> парентерального питания это</w:t>
      </w:r>
    </w:p>
    <w:p w14:paraId="58903D0B" w14:textId="77777777" w:rsidR="00DF018A" w:rsidRPr="005A7731" w:rsidRDefault="00DF018A" w:rsidP="00C80999">
      <w:pPr>
        <w:pStyle w:val="a5"/>
        <w:numPr>
          <w:ilvl w:val="0"/>
          <w:numId w:val="1055"/>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аминостерил</w:t>
      </w:r>
      <w:proofErr w:type="spellEnd"/>
      <w:r w:rsidRPr="005A7731">
        <w:rPr>
          <w:rFonts w:ascii="Times New Roman" w:hAnsi="Times New Roman"/>
          <w:color w:val="000000"/>
          <w:sz w:val="28"/>
          <w:szCs w:val="28"/>
        </w:rPr>
        <w:t xml:space="preserve">, </w:t>
      </w:r>
    </w:p>
    <w:p w14:paraId="3082A1F1" w14:textId="77777777" w:rsidR="00DF018A" w:rsidRPr="005A7731" w:rsidRDefault="00DF018A" w:rsidP="00C80999">
      <w:pPr>
        <w:pStyle w:val="a5"/>
        <w:numPr>
          <w:ilvl w:val="0"/>
          <w:numId w:val="1055"/>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вамин</w:t>
      </w:r>
      <w:proofErr w:type="spellEnd"/>
      <w:r w:rsidRPr="005A7731">
        <w:rPr>
          <w:rFonts w:ascii="Times New Roman" w:hAnsi="Times New Roman"/>
          <w:color w:val="000000"/>
          <w:sz w:val="28"/>
          <w:szCs w:val="28"/>
        </w:rPr>
        <w:t xml:space="preserve">, </w:t>
      </w:r>
    </w:p>
    <w:p w14:paraId="1E8B7750" w14:textId="77777777" w:rsidR="00DF018A" w:rsidRPr="005A7731" w:rsidRDefault="00DF018A" w:rsidP="00C80999">
      <w:pPr>
        <w:pStyle w:val="a5"/>
        <w:numPr>
          <w:ilvl w:val="0"/>
          <w:numId w:val="1055"/>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ваминолакт</w:t>
      </w:r>
      <w:proofErr w:type="spellEnd"/>
      <w:r w:rsidRPr="005A7731">
        <w:rPr>
          <w:rFonts w:ascii="Times New Roman" w:hAnsi="Times New Roman"/>
          <w:color w:val="000000"/>
          <w:sz w:val="28"/>
          <w:szCs w:val="28"/>
        </w:rPr>
        <w:t xml:space="preserve">, </w:t>
      </w:r>
    </w:p>
    <w:p w14:paraId="676D0CF4" w14:textId="77777777" w:rsidR="00DF018A" w:rsidRPr="005A7731" w:rsidRDefault="00DF018A" w:rsidP="00C80999">
      <w:pPr>
        <w:pStyle w:val="a5"/>
        <w:numPr>
          <w:ilvl w:val="0"/>
          <w:numId w:val="1055"/>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аминосол</w:t>
      </w:r>
      <w:proofErr w:type="spellEnd"/>
      <w:r w:rsidRPr="005A7731">
        <w:rPr>
          <w:rFonts w:ascii="Times New Roman" w:hAnsi="Times New Roman"/>
          <w:color w:val="000000"/>
          <w:sz w:val="28"/>
          <w:szCs w:val="28"/>
        </w:rPr>
        <w:t xml:space="preserve">, </w:t>
      </w:r>
    </w:p>
    <w:p w14:paraId="5D96E520" w14:textId="77777777" w:rsidR="00DF018A" w:rsidRPr="005A7731" w:rsidRDefault="00DF018A" w:rsidP="00C80999">
      <w:pPr>
        <w:pStyle w:val="a5"/>
        <w:numPr>
          <w:ilvl w:val="0"/>
          <w:numId w:val="1055"/>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нефромин</w:t>
      </w:r>
      <w:proofErr w:type="spellEnd"/>
      <w:r w:rsidRPr="005A7731">
        <w:rPr>
          <w:rFonts w:ascii="Times New Roman" w:hAnsi="Times New Roman"/>
          <w:color w:val="000000"/>
          <w:sz w:val="28"/>
          <w:szCs w:val="28"/>
        </w:rPr>
        <w:t>,</w:t>
      </w:r>
    </w:p>
    <w:p w14:paraId="00E0D977" w14:textId="77777777" w:rsidR="00DF018A" w:rsidRPr="005A7731" w:rsidRDefault="00DF018A" w:rsidP="00C80999">
      <w:pPr>
        <w:pStyle w:val="a5"/>
        <w:numPr>
          <w:ilvl w:val="0"/>
          <w:numId w:val="1055"/>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кабивен</w:t>
      </w:r>
      <w:proofErr w:type="spellEnd"/>
      <w:r w:rsidRPr="005A7731">
        <w:rPr>
          <w:rFonts w:ascii="Times New Roman" w:hAnsi="Times New Roman"/>
          <w:color w:val="000000"/>
          <w:sz w:val="28"/>
          <w:szCs w:val="28"/>
        </w:rPr>
        <w:t xml:space="preserve">, </w:t>
      </w:r>
    </w:p>
    <w:p w14:paraId="4D035FBB" w14:textId="77777777" w:rsidR="00DF018A" w:rsidRPr="005A7731" w:rsidRDefault="00DF018A" w:rsidP="00C80999">
      <w:pPr>
        <w:pStyle w:val="a5"/>
        <w:numPr>
          <w:ilvl w:val="0"/>
          <w:numId w:val="1055"/>
        </w:numPr>
        <w:tabs>
          <w:tab w:val="left" w:pos="426"/>
        </w:tabs>
        <w:ind w:left="0" w:firstLine="0"/>
        <w:rPr>
          <w:rFonts w:ascii="Times New Roman" w:hAnsi="Times New Roman"/>
          <w:color w:val="000000"/>
          <w:sz w:val="28"/>
          <w:szCs w:val="28"/>
        </w:rPr>
      </w:pPr>
      <w:proofErr w:type="spellStart"/>
      <w:r w:rsidRPr="005A7731">
        <w:rPr>
          <w:rFonts w:ascii="Times New Roman" w:hAnsi="Times New Roman"/>
          <w:color w:val="000000"/>
          <w:sz w:val="28"/>
          <w:szCs w:val="28"/>
        </w:rPr>
        <w:t>липовеноз</w:t>
      </w:r>
      <w:proofErr w:type="spellEnd"/>
      <w:r w:rsidRPr="005A7731">
        <w:rPr>
          <w:rFonts w:ascii="Times New Roman" w:hAnsi="Times New Roman"/>
          <w:color w:val="000000"/>
          <w:sz w:val="28"/>
          <w:szCs w:val="28"/>
        </w:rPr>
        <w:t xml:space="preserve">, </w:t>
      </w:r>
    </w:p>
    <w:p w14:paraId="157C56F0" w14:textId="77777777" w:rsidR="00DF018A" w:rsidRPr="005A7731" w:rsidRDefault="00DF018A" w:rsidP="00C80999">
      <w:pPr>
        <w:pStyle w:val="a5"/>
        <w:numPr>
          <w:ilvl w:val="0"/>
          <w:numId w:val="1055"/>
        </w:numPr>
        <w:tabs>
          <w:tab w:val="left" w:pos="426"/>
        </w:tabs>
        <w:ind w:left="0" w:firstLine="0"/>
        <w:rPr>
          <w:rFonts w:ascii="Times New Roman" w:hAnsi="Times New Roman"/>
          <w:b/>
          <w:bCs/>
          <w:iCs/>
          <w:color w:val="000000"/>
          <w:sz w:val="28"/>
          <w:szCs w:val="28"/>
        </w:rPr>
      </w:pPr>
      <w:proofErr w:type="spellStart"/>
      <w:r w:rsidRPr="005A7731">
        <w:rPr>
          <w:rFonts w:ascii="Times New Roman" w:hAnsi="Times New Roman"/>
          <w:color w:val="000000"/>
          <w:sz w:val="28"/>
          <w:szCs w:val="28"/>
        </w:rPr>
        <w:t>интралипид</w:t>
      </w:r>
      <w:proofErr w:type="spellEnd"/>
      <w:r w:rsidRPr="005A7731">
        <w:rPr>
          <w:rFonts w:ascii="Times New Roman" w:hAnsi="Times New Roman"/>
          <w:color w:val="000000"/>
          <w:sz w:val="28"/>
          <w:szCs w:val="28"/>
        </w:rPr>
        <w:t>.</w:t>
      </w:r>
    </w:p>
    <w:p w14:paraId="5E1FF77F" w14:textId="77777777" w:rsidR="005A7731" w:rsidRDefault="005A7731" w:rsidP="00A27E42">
      <w:pPr>
        <w:tabs>
          <w:tab w:val="left" w:pos="1134"/>
        </w:tabs>
        <w:ind w:firstLine="709"/>
        <w:jc w:val="both"/>
        <w:rPr>
          <w:b/>
          <w:color w:val="000000"/>
          <w:sz w:val="28"/>
          <w:szCs w:val="28"/>
        </w:rPr>
      </w:pPr>
    </w:p>
    <w:p w14:paraId="0B66B9D4"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7EF3A2B3" w14:textId="77777777" w:rsidR="00CC7939" w:rsidRPr="00302F53" w:rsidRDefault="00CC7939" w:rsidP="00A27E42">
      <w:pPr>
        <w:tabs>
          <w:tab w:val="left" w:pos="1134"/>
        </w:tabs>
        <w:ind w:firstLine="709"/>
        <w:rPr>
          <w:b/>
          <w:bCs/>
          <w:sz w:val="28"/>
          <w:szCs w:val="28"/>
        </w:rPr>
      </w:pPr>
      <w:r w:rsidRPr="00302F53">
        <w:rPr>
          <w:b/>
          <w:bCs/>
          <w:spacing w:val="6"/>
          <w:sz w:val="28"/>
          <w:szCs w:val="28"/>
        </w:rPr>
        <w:t>Задача 1</w:t>
      </w:r>
    </w:p>
    <w:p w14:paraId="63B59F11" w14:textId="77777777" w:rsidR="00D97E8E" w:rsidRPr="005A7731" w:rsidRDefault="00D97E8E" w:rsidP="005A7731">
      <w:pPr>
        <w:rPr>
          <w:bCs/>
          <w:sz w:val="28"/>
          <w:szCs w:val="28"/>
        </w:rPr>
      </w:pPr>
      <w:r w:rsidRPr="005A7731">
        <w:rPr>
          <w:bCs/>
          <w:sz w:val="28"/>
          <w:szCs w:val="28"/>
        </w:rPr>
        <w:t xml:space="preserve">В палату интенсивной терапии реанимации поступает больной 30 лет, масса тела 70 кг. Диагноз: астматический статус. Из данных клинико-лабораторного обследования: жалобы на удушье, сильную жажду, сухость во рту, затруднение вдоха и особенно выдоха; одышка, плохое отхождение мокроты; ЧДД 36 в 1 минуту, в легких </w:t>
      </w:r>
      <w:proofErr w:type="spellStart"/>
      <w:r w:rsidRPr="005A7731">
        <w:rPr>
          <w:bCs/>
          <w:sz w:val="28"/>
          <w:szCs w:val="28"/>
        </w:rPr>
        <w:t>аускультативно</w:t>
      </w:r>
      <w:proofErr w:type="spellEnd"/>
      <w:r w:rsidRPr="005A7731">
        <w:rPr>
          <w:bCs/>
          <w:sz w:val="28"/>
          <w:szCs w:val="28"/>
        </w:rPr>
        <w:t xml:space="preserve">: сухие хрипы, зоны ослабления и отсутствия дыхания; АД 140/100, пульс 100 ударов, спавшиеся с трудом пунктируемые вены;  содержание в </w:t>
      </w:r>
      <w:r w:rsidRPr="005A7731">
        <w:rPr>
          <w:bCs/>
          <w:sz w:val="28"/>
          <w:szCs w:val="28"/>
        </w:rPr>
        <w:lastRenderedPageBreak/>
        <w:t xml:space="preserve">крови натрия 160 ммоль/л, калия 5,7 ммоль/л, показатель гематокрита 45%; диурез 400 мл в сутки, относительная плотность мочи 1030. </w:t>
      </w:r>
    </w:p>
    <w:p w14:paraId="49A43AB3" w14:textId="77777777" w:rsidR="00D97E8E" w:rsidRPr="005A7731" w:rsidRDefault="00D97E8E" w:rsidP="005A7731">
      <w:pPr>
        <w:rPr>
          <w:b/>
          <w:bCs/>
          <w:sz w:val="28"/>
          <w:szCs w:val="28"/>
        </w:rPr>
      </w:pPr>
      <w:r w:rsidRPr="005A7731">
        <w:rPr>
          <w:b/>
          <w:bCs/>
          <w:sz w:val="28"/>
          <w:szCs w:val="28"/>
        </w:rPr>
        <w:t>Вопросы:</w:t>
      </w:r>
    </w:p>
    <w:p w14:paraId="3C6CB19B" w14:textId="77777777" w:rsidR="00D97E8E" w:rsidRPr="005A7731" w:rsidRDefault="00D97E8E" w:rsidP="005A7731">
      <w:pPr>
        <w:rPr>
          <w:bCs/>
          <w:sz w:val="28"/>
          <w:szCs w:val="28"/>
        </w:rPr>
      </w:pPr>
      <w:r w:rsidRPr="005A7731">
        <w:rPr>
          <w:b/>
          <w:bCs/>
          <w:sz w:val="28"/>
          <w:szCs w:val="28"/>
        </w:rPr>
        <w:t>–</w:t>
      </w:r>
      <w:r w:rsidRPr="005A7731">
        <w:rPr>
          <w:bCs/>
          <w:sz w:val="28"/>
          <w:szCs w:val="28"/>
        </w:rPr>
        <w:t xml:space="preserve">Установите тип </w:t>
      </w:r>
      <w:proofErr w:type="spellStart"/>
      <w:r w:rsidRPr="005A7731">
        <w:rPr>
          <w:bCs/>
          <w:sz w:val="28"/>
          <w:szCs w:val="28"/>
        </w:rPr>
        <w:t>дисгидрии</w:t>
      </w:r>
      <w:proofErr w:type="spellEnd"/>
      <w:r w:rsidRPr="005A7731">
        <w:rPr>
          <w:bCs/>
          <w:sz w:val="28"/>
          <w:szCs w:val="28"/>
        </w:rPr>
        <w:t xml:space="preserve">. </w:t>
      </w:r>
    </w:p>
    <w:p w14:paraId="30E65336" w14:textId="77777777" w:rsidR="00D97E8E" w:rsidRPr="005A7731" w:rsidRDefault="00D97E8E" w:rsidP="005A7731">
      <w:pPr>
        <w:rPr>
          <w:bCs/>
          <w:sz w:val="28"/>
          <w:szCs w:val="28"/>
        </w:rPr>
      </w:pPr>
      <w:r w:rsidRPr="005A7731">
        <w:rPr>
          <w:bCs/>
          <w:sz w:val="28"/>
          <w:szCs w:val="28"/>
        </w:rPr>
        <w:t xml:space="preserve">- Укажите инфузионную среду, необходимую для коррекции </w:t>
      </w:r>
      <w:proofErr w:type="spellStart"/>
      <w:r w:rsidRPr="005A7731">
        <w:rPr>
          <w:bCs/>
          <w:sz w:val="28"/>
          <w:szCs w:val="28"/>
        </w:rPr>
        <w:t>дисгидрии</w:t>
      </w:r>
      <w:proofErr w:type="spellEnd"/>
      <w:r w:rsidRPr="005A7731">
        <w:rPr>
          <w:bCs/>
          <w:sz w:val="28"/>
          <w:szCs w:val="28"/>
        </w:rPr>
        <w:t xml:space="preserve">. </w:t>
      </w:r>
    </w:p>
    <w:p w14:paraId="0F131889" w14:textId="77777777" w:rsidR="00D97E8E" w:rsidRPr="005A7731" w:rsidRDefault="00D97E8E" w:rsidP="005A7731">
      <w:pPr>
        <w:rPr>
          <w:bCs/>
          <w:sz w:val="28"/>
          <w:szCs w:val="28"/>
        </w:rPr>
      </w:pPr>
      <w:r w:rsidRPr="005A7731">
        <w:rPr>
          <w:bCs/>
          <w:sz w:val="28"/>
          <w:szCs w:val="28"/>
        </w:rPr>
        <w:t xml:space="preserve">- Назначьте инфузионную корригирующую терапию и рассчитайте её объем. </w:t>
      </w:r>
    </w:p>
    <w:p w14:paraId="6AA0F20B" w14:textId="77777777" w:rsidR="00D97E8E" w:rsidRPr="005A7731" w:rsidRDefault="00D97E8E" w:rsidP="005A7731">
      <w:pPr>
        <w:rPr>
          <w:bCs/>
          <w:sz w:val="28"/>
          <w:szCs w:val="28"/>
        </w:rPr>
      </w:pPr>
      <w:r w:rsidRPr="005A7731">
        <w:rPr>
          <w:bCs/>
          <w:sz w:val="28"/>
          <w:szCs w:val="28"/>
        </w:rPr>
        <w:t xml:space="preserve">- Укажите критерии эффективности корригирующей инфузионной терапии. </w:t>
      </w:r>
    </w:p>
    <w:p w14:paraId="3B728BA1" w14:textId="77777777" w:rsidR="00D97E8E" w:rsidRPr="005A7731" w:rsidRDefault="00D97E8E" w:rsidP="005A7731">
      <w:pPr>
        <w:rPr>
          <w:b/>
          <w:bCs/>
          <w:sz w:val="28"/>
          <w:szCs w:val="28"/>
        </w:rPr>
      </w:pPr>
    </w:p>
    <w:p w14:paraId="34636E17" w14:textId="77777777" w:rsidR="00D97E8E" w:rsidRPr="005A7731" w:rsidRDefault="00D97E8E" w:rsidP="005A7731">
      <w:pPr>
        <w:rPr>
          <w:b/>
          <w:bCs/>
          <w:sz w:val="28"/>
          <w:szCs w:val="28"/>
        </w:rPr>
      </w:pPr>
    </w:p>
    <w:p w14:paraId="65833096" w14:textId="77777777" w:rsidR="00D97E8E" w:rsidRPr="005A7731" w:rsidRDefault="005A7731" w:rsidP="005A7731">
      <w:pPr>
        <w:rPr>
          <w:b/>
          <w:bCs/>
          <w:sz w:val="28"/>
          <w:szCs w:val="28"/>
        </w:rPr>
      </w:pPr>
      <w:r>
        <w:rPr>
          <w:b/>
          <w:bCs/>
          <w:sz w:val="28"/>
          <w:szCs w:val="28"/>
        </w:rPr>
        <w:t xml:space="preserve"> З</w:t>
      </w:r>
      <w:r w:rsidR="00D3346B">
        <w:rPr>
          <w:b/>
          <w:bCs/>
          <w:sz w:val="28"/>
          <w:szCs w:val="28"/>
        </w:rPr>
        <w:t>адача</w:t>
      </w:r>
      <w:r w:rsidR="00D97E8E" w:rsidRPr="005A7731">
        <w:rPr>
          <w:b/>
          <w:bCs/>
          <w:sz w:val="28"/>
          <w:szCs w:val="28"/>
        </w:rPr>
        <w:t xml:space="preserve">2 </w:t>
      </w:r>
    </w:p>
    <w:p w14:paraId="74EBC839" w14:textId="77777777" w:rsidR="00D97E8E" w:rsidRPr="005A7731" w:rsidRDefault="00D97E8E" w:rsidP="005A7731">
      <w:pPr>
        <w:rPr>
          <w:b/>
          <w:bCs/>
          <w:sz w:val="28"/>
          <w:szCs w:val="28"/>
        </w:rPr>
      </w:pPr>
      <w:r w:rsidRPr="005A7731">
        <w:rPr>
          <w:bCs/>
          <w:sz w:val="28"/>
          <w:szCs w:val="28"/>
        </w:rPr>
        <w:t>В хирургическое отделение поступил больной 45 лет, масса тела 60 кг. Диагноз: острая тонкокишечная непроходимость, осложненная разлитым перитонитом. Из данных клинико-лабораторного обследования: жалобы на сухость во рту, жажду; лицо землистого цвета, черты заострены, глаза запавшие; АД неустойчивое, порядка 100/70 – 90/50 мм. рт. ст., пульс 120 ударов; при надавливании на мочку уха образуется длительно сохраняющееся белое пятно; живот болезненный, равномерно вздут, шум плеска в брюшной полости - свободная жидкость; в крови – содержание белка 58 г/л; натрия – 129 ммоль/л; калия – 2,5 ммоль/л, хлора – 90 ммоль/л; показатель гематокрита 37%; анурия; КЩС крови: рН  7,3, ВЕ – 10 ммоль/л. –</w:t>
      </w:r>
    </w:p>
    <w:p w14:paraId="146D3BD4" w14:textId="77777777" w:rsidR="00D97E8E" w:rsidRPr="005A7731" w:rsidRDefault="00D97E8E" w:rsidP="005A7731">
      <w:pPr>
        <w:rPr>
          <w:b/>
          <w:bCs/>
          <w:sz w:val="28"/>
          <w:szCs w:val="28"/>
        </w:rPr>
      </w:pPr>
      <w:r w:rsidRPr="005A7731">
        <w:rPr>
          <w:b/>
          <w:bCs/>
          <w:sz w:val="28"/>
          <w:szCs w:val="28"/>
        </w:rPr>
        <w:t>Вопросы:</w:t>
      </w:r>
    </w:p>
    <w:p w14:paraId="3D9CF714" w14:textId="77777777" w:rsidR="00D97E8E" w:rsidRPr="005A7731" w:rsidRDefault="00D97E8E" w:rsidP="005A7731">
      <w:pPr>
        <w:rPr>
          <w:bCs/>
          <w:sz w:val="28"/>
          <w:szCs w:val="28"/>
        </w:rPr>
      </w:pPr>
      <w:r w:rsidRPr="005A7731">
        <w:rPr>
          <w:bCs/>
          <w:sz w:val="28"/>
          <w:szCs w:val="28"/>
        </w:rPr>
        <w:t xml:space="preserve">Установите тип </w:t>
      </w:r>
      <w:proofErr w:type="spellStart"/>
      <w:r w:rsidRPr="005A7731">
        <w:rPr>
          <w:bCs/>
          <w:sz w:val="28"/>
          <w:szCs w:val="28"/>
        </w:rPr>
        <w:t>дисгидрии</w:t>
      </w:r>
      <w:proofErr w:type="spellEnd"/>
      <w:r w:rsidRPr="005A7731">
        <w:rPr>
          <w:bCs/>
          <w:sz w:val="28"/>
          <w:szCs w:val="28"/>
        </w:rPr>
        <w:t xml:space="preserve">; - Укажите синдромы расстройства солевого обмена и КЩС крови. - Назначьте предоперационную корригирующую терапию. - Укажите необходимые </w:t>
      </w:r>
      <w:proofErr w:type="spellStart"/>
      <w:r w:rsidRPr="005A7731">
        <w:rPr>
          <w:bCs/>
          <w:sz w:val="28"/>
          <w:szCs w:val="28"/>
        </w:rPr>
        <w:t>инфузионно-трансфузионные</w:t>
      </w:r>
      <w:proofErr w:type="spellEnd"/>
      <w:r w:rsidRPr="005A7731">
        <w:rPr>
          <w:bCs/>
          <w:sz w:val="28"/>
          <w:szCs w:val="28"/>
        </w:rPr>
        <w:t xml:space="preserve"> среды. - Укажите соотношение коллоидов и кристаллоидов в инфузионной терапии. - Установите последовательность применения </w:t>
      </w:r>
      <w:proofErr w:type="spellStart"/>
      <w:r w:rsidRPr="005A7731">
        <w:rPr>
          <w:bCs/>
          <w:sz w:val="28"/>
          <w:szCs w:val="28"/>
        </w:rPr>
        <w:t>инфузионнотрансфузионных</w:t>
      </w:r>
      <w:proofErr w:type="spellEnd"/>
      <w:r w:rsidRPr="005A7731">
        <w:rPr>
          <w:bCs/>
          <w:sz w:val="28"/>
          <w:szCs w:val="28"/>
        </w:rPr>
        <w:t xml:space="preserve"> сред.  - Определите критерии достаточности терапии. </w:t>
      </w:r>
    </w:p>
    <w:p w14:paraId="49BF838C" w14:textId="77777777" w:rsidR="00D97E8E" w:rsidRPr="005A7731" w:rsidRDefault="00D97E8E" w:rsidP="005A7731">
      <w:pPr>
        <w:rPr>
          <w:b/>
          <w:bCs/>
          <w:sz w:val="28"/>
          <w:szCs w:val="28"/>
        </w:rPr>
      </w:pPr>
    </w:p>
    <w:p w14:paraId="53265E10" w14:textId="77777777" w:rsidR="00D97E8E" w:rsidRPr="005A7731" w:rsidRDefault="005A7731" w:rsidP="005A7731">
      <w:pPr>
        <w:rPr>
          <w:b/>
          <w:bCs/>
          <w:sz w:val="28"/>
          <w:szCs w:val="28"/>
        </w:rPr>
      </w:pPr>
      <w:r>
        <w:rPr>
          <w:b/>
          <w:bCs/>
          <w:sz w:val="28"/>
          <w:szCs w:val="28"/>
        </w:rPr>
        <w:t>З</w:t>
      </w:r>
      <w:r w:rsidR="00D3346B">
        <w:rPr>
          <w:b/>
          <w:bCs/>
          <w:sz w:val="28"/>
          <w:szCs w:val="28"/>
        </w:rPr>
        <w:t>адача</w:t>
      </w:r>
      <w:r w:rsidR="00A93801">
        <w:rPr>
          <w:b/>
          <w:bCs/>
          <w:sz w:val="28"/>
          <w:szCs w:val="28"/>
        </w:rPr>
        <w:t xml:space="preserve"> </w:t>
      </w:r>
      <w:r w:rsidR="00D97E8E" w:rsidRPr="005A7731">
        <w:rPr>
          <w:b/>
          <w:bCs/>
          <w:sz w:val="28"/>
          <w:szCs w:val="28"/>
        </w:rPr>
        <w:t xml:space="preserve">3 </w:t>
      </w:r>
    </w:p>
    <w:p w14:paraId="01F35B3E" w14:textId="77777777" w:rsidR="00D97E8E" w:rsidRPr="005A7731" w:rsidRDefault="00D97E8E" w:rsidP="005A7731">
      <w:pPr>
        <w:rPr>
          <w:bCs/>
          <w:sz w:val="28"/>
          <w:szCs w:val="28"/>
        </w:rPr>
      </w:pPr>
      <w:r w:rsidRPr="005A7731">
        <w:rPr>
          <w:bCs/>
          <w:sz w:val="28"/>
          <w:szCs w:val="28"/>
        </w:rPr>
        <w:t xml:space="preserve">В хирургическое отделение госпитализирован больной 50 лет, масса тела 60 кг. </w:t>
      </w:r>
    </w:p>
    <w:p w14:paraId="6FFFFB50" w14:textId="77777777" w:rsidR="00D97E8E" w:rsidRPr="005A7731" w:rsidRDefault="00D97E8E" w:rsidP="005A7731">
      <w:pPr>
        <w:rPr>
          <w:bCs/>
          <w:sz w:val="28"/>
          <w:szCs w:val="28"/>
        </w:rPr>
      </w:pPr>
      <w:r w:rsidRPr="005A7731">
        <w:rPr>
          <w:bCs/>
          <w:sz w:val="28"/>
          <w:szCs w:val="28"/>
        </w:rPr>
        <w:t xml:space="preserve">Диагноз: язвенная болезнь желудка, декомпенсированный стеноз привратника. Из данных клинико-лабораторного обследования: больной заторможен, жалобы на слабость, многократную в течение месяца рвоту, особенно выраженную после приема пищи; пониженное питание; кожные покровы и язык сухие; АД 115/70, пульс 116 ударов в минуту; живот мягкий, не вздут, болезненный в эпигастральной области; гематокрит 43%, содержание в крови натрия 120 ммоль/л, калия 2,2 ммоль/л, хлоридов 80 ммоль/л, рН крови 7,55, ВЕ – 16 ммоль/л; диурез за предыдущие сутки 500 мл,  рН мочи 6,0; относительная плотность 1010. – </w:t>
      </w:r>
    </w:p>
    <w:p w14:paraId="4A592932" w14:textId="77777777" w:rsidR="00D97E8E" w:rsidRPr="005A7731" w:rsidRDefault="00D97E8E" w:rsidP="005A7731">
      <w:pPr>
        <w:rPr>
          <w:b/>
          <w:bCs/>
          <w:sz w:val="28"/>
          <w:szCs w:val="28"/>
        </w:rPr>
      </w:pPr>
      <w:r w:rsidRPr="005A7731">
        <w:rPr>
          <w:b/>
          <w:bCs/>
          <w:sz w:val="28"/>
          <w:szCs w:val="28"/>
        </w:rPr>
        <w:t>Вопросы:</w:t>
      </w:r>
    </w:p>
    <w:p w14:paraId="598E3AC1" w14:textId="77777777" w:rsidR="00D97E8E" w:rsidRPr="005A7731" w:rsidRDefault="00D97E8E" w:rsidP="005A7731">
      <w:pPr>
        <w:rPr>
          <w:bCs/>
          <w:sz w:val="28"/>
          <w:szCs w:val="28"/>
        </w:rPr>
      </w:pPr>
      <w:r w:rsidRPr="005A7731">
        <w:rPr>
          <w:bCs/>
          <w:sz w:val="28"/>
          <w:szCs w:val="28"/>
        </w:rPr>
        <w:t xml:space="preserve">Установите тип </w:t>
      </w:r>
      <w:proofErr w:type="spellStart"/>
      <w:r w:rsidRPr="005A7731">
        <w:rPr>
          <w:bCs/>
          <w:sz w:val="28"/>
          <w:szCs w:val="28"/>
        </w:rPr>
        <w:t>дисгидрии</w:t>
      </w:r>
      <w:proofErr w:type="spellEnd"/>
      <w:r w:rsidRPr="005A7731">
        <w:rPr>
          <w:bCs/>
          <w:sz w:val="28"/>
          <w:szCs w:val="28"/>
        </w:rPr>
        <w:t xml:space="preserve">. </w:t>
      </w:r>
    </w:p>
    <w:p w14:paraId="4070E4EA" w14:textId="77777777" w:rsidR="00D97E8E" w:rsidRPr="005A7731" w:rsidRDefault="00D97E8E" w:rsidP="005A7731">
      <w:pPr>
        <w:rPr>
          <w:bCs/>
          <w:sz w:val="28"/>
          <w:szCs w:val="28"/>
        </w:rPr>
      </w:pPr>
      <w:r w:rsidRPr="005A7731">
        <w:rPr>
          <w:bCs/>
          <w:sz w:val="28"/>
          <w:szCs w:val="28"/>
        </w:rPr>
        <w:t xml:space="preserve">- Определите характер электролитных и кислотно-щелочных расстройств. </w:t>
      </w:r>
    </w:p>
    <w:p w14:paraId="460AC6F0" w14:textId="77777777" w:rsidR="00D97E8E" w:rsidRPr="005A7731" w:rsidRDefault="00D97E8E" w:rsidP="005A7731">
      <w:pPr>
        <w:rPr>
          <w:bCs/>
          <w:sz w:val="28"/>
          <w:szCs w:val="28"/>
        </w:rPr>
      </w:pPr>
      <w:r w:rsidRPr="005A7731">
        <w:rPr>
          <w:bCs/>
          <w:sz w:val="28"/>
          <w:szCs w:val="28"/>
        </w:rPr>
        <w:t xml:space="preserve">- Назначьте инфузионную корригирующую предоперационную терапию. </w:t>
      </w:r>
    </w:p>
    <w:p w14:paraId="267ECE8A" w14:textId="77777777" w:rsidR="00D97E8E" w:rsidRPr="005A7731" w:rsidRDefault="00D97E8E" w:rsidP="005A7731">
      <w:pPr>
        <w:rPr>
          <w:bCs/>
          <w:sz w:val="28"/>
          <w:szCs w:val="28"/>
        </w:rPr>
      </w:pPr>
      <w:r w:rsidRPr="005A7731">
        <w:rPr>
          <w:bCs/>
          <w:sz w:val="28"/>
          <w:szCs w:val="28"/>
        </w:rPr>
        <w:t xml:space="preserve">- Укажите </w:t>
      </w:r>
      <w:proofErr w:type="gramStart"/>
      <w:r w:rsidRPr="005A7731">
        <w:rPr>
          <w:bCs/>
          <w:sz w:val="28"/>
          <w:szCs w:val="28"/>
        </w:rPr>
        <w:t>критерии  эффективности</w:t>
      </w:r>
      <w:proofErr w:type="gramEnd"/>
      <w:r w:rsidRPr="005A7731">
        <w:rPr>
          <w:bCs/>
          <w:sz w:val="28"/>
          <w:szCs w:val="28"/>
        </w:rPr>
        <w:t xml:space="preserve"> инфузионной терапии. </w:t>
      </w:r>
    </w:p>
    <w:p w14:paraId="69C64671" w14:textId="77777777" w:rsidR="00D97E8E" w:rsidRPr="005A7731" w:rsidRDefault="00D97E8E" w:rsidP="005A7731">
      <w:pPr>
        <w:rPr>
          <w:b/>
          <w:bCs/>
          <w:sz w:val="28"/>
          <w:szCs w:val="28"/>
        </w:rPr>
      </w:pPr>
    </w:p>
    <w:p w14:paraId="768953BC" w14:textId="77777777" w:rsidR="00D97E8E" w:rsidRPr="005A7731" w:rsidRDefault="005A7731" w:rsidP="005A7731">
      <w:pPr>
        <w:rPr>
          <w:b/>
          <w:bCs/>
          <w:sz w:val="28"/>
          <w:szCs w:val="28"/>
        </w:rPr>
      </w:pPr>
      <w:r>
        <w:rPr>
          <w:b/>
          <w:bCs/>
          <w:sz w:val="28"/>
          <w:szCs w:val="28"/>
        </w:rPr>
        <w:t>З</w:t>
      </w:r>
      <w:r w:rsidR="00D3346B">
        <w:rPr>
          <w:b/>
          <w:bCs/>
          <w:sz w:val="28"/>
          <w:szCs w:val="28"/>
        </w:rPr>
        <w:t>адача</w:t>
      </w:r>
      <w:r w:rsidR="00D97E8E" w:rsidRPr="005A7731">
        <w:rPr>
          <w:b/>
          <w:bCs/>
          <w:sz w:val="28"/>
          <w:szCs w:val="28"/>
        </w:rPr>
        <w:t xml:space="preserve">4 </w:t>
      </w:r>
    </w:p>
    <w:p w14:paraId="0D5E48B7" w14:textId="77777777" w:rsidR="00D97E8E" w:rsidRPr="005A7731" w:rsidRDefault="00D97E8E" w:rsidP="005A7731">
      <w:pPr>
        <w:rPr>
          <w:bCs/>
          <w:sz w:val="28"/>
          <w:szCs w:val="28"/>
        </w:rPr>
      </w:pPr>
      <w:r w:rsidRPr="005A7731">
        <w:rPr>
          <w:bCs/>
          <w:sz w:val="28"/>
          <w:szCs w:val="28"/>
        </w:rPr>
        <w:t xml:space="preserve">В палате интенсивной терапии и реанимации 2-е </w:t>
      </w:r>
      <w:proofErr w:type="gramStart"/>
      <w:r w:rsidRPr="005A7731">
        <w:rPr>
          <w:bCs/>
          <w:sz w:val="28"/>
          <w:szCs w:val="28"/>
        </w:rPr>
        <w:t>сутки  находится</w:t>
      </w:r>
      <w:proofErr w:type="gramEnd"/>
      <w:r w:rsidRPr="005A7731">
        <w:rPr>
          <w:bCs/>
          <w:sz w:val="28"/>
          <w:szCs w:val="28"/>
        </w:rPr>
        <w:t xml:space="preserve"> больной после операции по поводу разлитого перитонита. Больному 35 лет, масса тела 70 кг. Из </w:t>
      </w:r>
      <w:r w:rsidRPr="005A7731">
        <w:rPr>
          <w:bCs/>
          <w:sz w:val="28"/>
          <w:szCs w:val="28"/>
        </w:rPr>
        <w:lastRenderedPageBreak/>
        <w:t xml:space="preserve">данных клинико-лабораторного обследования: общее состояние крайне тяжелое, заторможен, язык сухой; живот мягкий, равномерно вздут, болезненный, перистальтика не прослушивается, из желудка за сутки </w:t>
      </w:r>
      <w:proofErr w:type="spellStart"/>
      <w:r w:rsidRPr="005A7731">
        <w:rPr>
          <w:bCs/>
          <w:sz w:val="28"/>
          <w:szCs w:val="28"/>
        </w:rPr>
        <w:t>аспирируется</w:t>
      </w:r>
      <w:proofErr w:type="spellEnd"/>
      <w:r w:rsidRPr="005A7731">
        <w:rPr>
          <w:bCs/>
          <w:sz w:val="28"/>
          <w:szCs w:val="28"/>
        </w:rPr>
        <w:t xml:space="preserve"> через зонд 1000 мл застойного содержимого, </w:t>
      </w:r>
      <w:proofErr w:type="spellStart"/>
      <w:r w:rsidRPr="005A7731">
        <w:rPr>
          <w:bCs/>
          <w:sz w:val="28"/>
          <w:szCs w:val="28"/>
        </w:rPr>
        <w:t>газы</w:t>
      </w:r>
      <w:proofErr w:type="spellEnd"/>
      <w:r w:rsidRPr="005A7731">
        <w:rPr>
          <w:bCs/>
          <w:sz w:val="28"/>
          <w:szCs w:val="28"/>
        </w:rPr>
        <w:t xml:space="preserve"> не отходили; АД 105/60, пульс слабого наполнения, ритмичный, 126 ударов; ЭКГ: синусовая тахикардия, снижение ST,  уплощение зубца Т;  кожные покровы холодные, при пункции третьего пальца для взятия крови на анализ  кровь  не выступает и с трудом выдавливается; гематокрит 36%; общий белок крови 55 г/л, содержание калия в крови 2,0  ммоль/л, натрия 133 ммоль/л, рН крови  7,29, ВЕ – 15 ммоль/л; диурез менее 20 мл/час. – </w:t>
      </w:r>
    </w:p>
    <w:p w14:paraId="751839DE" w14:textId="77777777" w:rsidR="00D97E8E" w:rsidRPr="005A7731" w:rsidRDefault="00D97E8E" w:rsidP="005A7731">
      <w:pPr>
        <w:rPr>
          <w:b/>
          <w:bCs/>
          <w:sz w:val="28"/>
          <w:szCs w:val="28"/>
        </w:rPr>
      </w:pPr>
      <w:r w:rsidRPr="005A7731">
        <w:rPr>
          <w:b/>
          <w:bCs/>
          <w:sz w:val="28"/>
          <w:szCs w:val="28"/>
        </w:rPr>
        <w:t>Вопросы:</w:t>
      </w:r>
    </w:p>
    <w:p w14:paraId="3D70EBFD" w14:textId="77777777" w:rsidR="00D97E8E" w:rsidRPr="005A7731" w:rsidRDefault="00D97E8E" w:rsidP="005A7731">
      <w:pPr>
        <w:rPr>
          <w:bCs/>
          <w:sz w:val="28"/>
          <w:szCs w:val="28"/>
        </w:rPr>
      </w:pPr>
      <w:r w:rsidRPr="005A7731">
        <w:rPr>
          <w:bCs/>
          <w:sz w:val="28"/>
          <w:szCs w:val="28"/>
        </w:rPr>
        <w:t xml:space="preserve">Назовите имеющиеся у больного проявления водно-электролитных нарушений. - Рассчитайте дефицит калия в организме. </w:t>
      </w:r>
    </w:p>
    <w:p w14:paraId="301A29F2" w14:textId="77777777" w:rsidR="00D97E8E" w:rsidRPr="005A7731" w:rsidRDefault="00D97E8E" w:rsidP="005A7731">
      <w:pPr>
        <w:rPr>
          <w:bCs/>
          <w:sz w:val="28"/>
          <w:szCs w:val="28"/>
        </w:rPr>
      </w:pPr>
      <w:r w:rsidRPr="005A7731">
        <w:rPr>
          <w:bCs/>
          <w:sz w:val="28"/>
          <w:szCs w:val="28"/>
        </w:rPr>
        <w:t xml:space="preserve">- Определите необходимую суточную дозу калия. </w:t>
      </w:r>
    </w:p>
    <w:p w14:paraId="76C7E501" w14:textId="77777777" w:rsidR="00D97E8E" w:rsidRPr="005A7731" w:rsidRDefault="00D97E8E" w:rsidP="005A7731">
      <w:pPr>
        <w:rPr>
          <w:bCs/>
          <w:sz w:val="28"/>
          <w:szCs w:val="28"/>
        </w:rPr>
      </w:pPr>
      <w:r w:rsidRPr="005A7731">
        <w:rPr>
          <w:bCs/>
          <w:sz w:val="28"/>
          <w:szCs w:val="28"/>
        </w:rPr>
        <w:t xml:space="preserve">- Составьте алгоритм коррекции </w:t>
      </w:r>
      <w:proofErr w:type="spellStart"/>
      <w:r w:rsidRPr="005A7731">
        <w:rPr>
          <w:bCs/>
          <w:sz w:val="28"/>
          <w:szCs w:val="28"/>
        </w:rPr>
        <w:t>гипокалемии</w:t>
      </w:r>
      <w:proofErr w:type="spellEnd"/>
      <w:r w:rsidRPr="005A7731">
        <w:rPr>
          <w:bCs/>
          <w:sz w:val="28"/>
          <w:szCs w:val="28"/>
        </w:rPr>
        <w:t xml:space="preserve"> хлоридом калия. </w:t>
      </w:r>
    </w:p>
    <w:p w14:paraId="6DA94B20" w14:textId="77777777" w:rsidR="00D97E8E" w:rsidRPr="005A7731" w:rsidRDefault="00D97E8E" w:rsidP="005A7731">
      <w:pPr>
        <w:rPr>
          <w:bCs/>
          <w:sz w:val="28"/>
          <w:szCs w:val="28"/>
        </w:rPr>
      </w:pPr>
      <w:r w:rsidRPr="005A7731">
        <w:rPr>
          <w:bCs/>
          <w:sz w:val="28"/>
          <w:szCs w:val="28"/>
        </w:rPr>
        <w:t xml:space="preserve">- Рассчитайте максимально допустимую скорость инфузии 2% раствора хлорида калия; </w:t>
      </w:r>
    </w:p>
    <w:p w14:paraId="12B3FCE5" w14:textId="77777777" w:rsidR="00D97E8E" w:rsidRPr="005A7731" w:rsidRDefault="00D97E8E" w:rsidP="005A7731">
      <w:pPr>
        <w:rPr>
          <w:bCs/>
          <w:sz w:val="28"/>
          <w:szCs w:val="28"/>
        </w:rPr>
      </w:pPr>
      <w:r w:rsidRPr="005A7731">
        <w:rPr>
          <w:bCs/>
          <w:sz w:val="28"/>
          <w:szCs w:val="28"/>
        </w:rPr>
        <w:t xml:space="preserve">- Укажите критерии контроля эффективности корригирующей терапии. </w:t>
      </w:r>
    </w:p>
    <w:p w14:paraId="1DF990D2" w14:textId="77777777" w:rsidR="00D97E8E" w:rsidRPr="005A7731" w:rsidRDefault="00D97E8E" w:rsidP="005A7731">
      <w:pPr>
        <w:rPr>
          <w:b/>
          <w:bCs/>
          <w:sz w:val="28"/>
          <w:szCs w:val="28"/>
        </w:rPr>
      </w:pPr>
    </w:p>
    <w:p w14:paraId="0A35818A" w14:textId="77777777" w:rsidR="00D97E8E" w:rsidRPr="005A7731" w:rsidRDefault="005A7731" w:rsidP="005A7731">
      <w:pPr>
        <w:rPr>
          <w:b/>
          <w:bCs/>
          <w:sz w:val="28"/>
          <w:szCs w:val="28"/>
        </w:rPr>
      </w:pPr>
      <w:r>
        <w:rPr>
          <w:b/>
          <w:bCs/>
          <w:sz w:val="28"/>
          <w:szCs w:val="28"/>
        </w:rPr>
        <w:t>З</w:t>
      </w:r>
      <w:r w:rsidR="00D3346B">
        <w:rPr>
          <w:b/>
          <w:bCs/>
          <w:sz w:val="28"/>
          <w:szCs w:val="28"/>
        </w:rPr>
        <w:t>адача</w:t>
      </w:r>
      <w:r w:rsidR="00A93801">
        <w:rPr>
          <w:b/>
          <w:bCs/>
          <w:sz w:val="28"/>
          <w:szCs w:val="28"/>
        </w:rPr>
        <w:t xml:space="preserve"> </w:t>
      </w:r>
      <w:r w:rsidR="00D97E8E" w:rsidRPr="005A7731">
        <w:rPr>
          <w:b/>
          <w:bCs/>
          <w:sz w:val="28"/>
          <w:szCs w:val="28"/>
        </w:rPr>
        <w:t xml:space="preserve">5 </w:t>
      </w:r>
    </w:p>
    <w:p w14:paraId="41B735EB" w14:textId="77777777" w:rsidR="00D97E8E" w:rsidRPr="005A7731" w:rsidRDefault="00D97E8E" w:rsidP="005A7731">
      <w:pPr>
        <w:rPr>
          <w:b/>
          <w:bCs/>
          <w:sz w:val="28"/>
          <w:szCs w:val="28"/>
        </w:rPr>
      </w:pPr>
      <w:r w:rsidRPr="005A7731">
        <w:rPr>
          <w:bCs/>
          <w:sz w:val="28"/>
          <w:szCs w:val="28"/>
        </w:rPr>
        <w:t xml:space="preserve">Больной 18 лет на четвертый день после употребления суррогатов алкоголя обратился к врачу с жалобами на нарастающую слабость, рвоту, прогрессирующее падение диуреза. Был </w:t>
      </w:r>
      <w:proofErr w:type="gramStart"/>
      <w:r w:rsidRPr="005A7731">
        <w:rPr>
          <w:bCs/>
          <w:sz w:val="28"/>
          <w:szCs w:val="28"/>
        </w:rPr>
        <w:t>срочно  госпитализирован</w:t>
      </w:r>
      <w:proofErr w:type="gramEnd"/>
      <w:r w:rsidRPr="005A7731">
        <w:rPr>
          <w:bCs/>
          <w:sz w:val="28"/>
          <w:szCs w:val="28"/>
        </w:rPr>
        <w:t xml:space="preserve">. Диагноз при поступлении в стационар: отравление суррогатами </w:t>
      </w:r>
      <w:proofErr w:type="gramStart"/>
      <w:r w:rsidRPr="005A7731">
        <w:rPr>
          <w:bCs/>
          <w:sz w:val="28"/>
          <w:szCs w:val="28"/>
        </w:rPr>
        <w:t>алкоголя  тяжелой</w:t>
      </w:r>
      <w:proofErr w:type="gramEnd"/>
      <w:r w:rsidRPr="005A7731">
        <w:rPr>
          <w:bCs/>
          <w:sz w:val="28"/>
          <w:szCs w:val="28"/>
        </w:rPr>
        <w:t xml:space="preserve"> степени; острая почечная недостаточность, </w:t>
      </w:r>
      <w:proofErr w:type="spellStart"/>
      <w:r w:rsidRPr="005A7731">
        <w:rPr>
          <w:bCs/>
          <w:sz w:val="28"/>
          <w:szCs w:val="28"/>
        </w:rPr>
        <w:t>анурическая</w:t>
      </w:r>
      <w:proofErr w:type="spellEnd"/>
      <w:r w:rsidRPr="005A7731">
        <w:rPr>
          <w:bCs/>
          <w:sz w:val="28"/>
          <w:szCs w:val="28"/>
        </w:rPr>
        <w:t xml:space="preserve"> стадия. Из данных клинико-лабораторного обследования: состояние тяжелое; температура тела 370С; АД 180/110; пульс 58 ударов, ритмичный; ЭКГ – ритм  синусовый 58 в 1 минуту, во всех отведениях остроконечный высокий зубец Т; анализ крови: гемоглобин 90 г/л, эритроцитов 3,5 × 1012/л, лейкоцитов 14×109/л,  </w:t>
      </w:r>
      <w:proofErr w:type="spellStart"/>
      <w:r w:rsidRPr="005A7731">
        <w:rPr>
          <w:bCs/>
          <w:sz w:val="28"/>
          <w:szCs w:val="28"/>
        </w:rPr>
        <w:t>палочкоядерных</w:t>
      </w:r>
      <w:proofErr w:type="spellEnd"/>
      <w:r w:rsidRPr="005A7731">
        <w:rPr>
          <w:bCs/>
          <w:sz w:val="28"/>
          <w:szCs w:val="28"/>
        </w:rPr>
        <w:t xml:space="preserve"> гранулоцитов 10%,  сегментоядерных гранулоцитов  70%, лимфоцитов 20%,  СОЭ 22 мм/час, креатинин крови 700 мкмоль/л, калий крови 7,7 ммоль/л, рН крови 7,30, ВЕ – 16 ммоль/л; диурез за предыдущие сутки около 50 мл.</w:t>
      </w:r>
    </w:p>
    <w:p w14:paraId="2C9C4759" w14:textId="77777777" w:rsidR="00D97E8E" w:rsidRPr="005A7731" w:rsidRDefault="00D97E8E" w:rsidP="005A7731">
      <w:pPr>
        <w:rPr>
          <w:bCs/>
          <w:sz w:val="28"/>
          <w:szCs w:val="28"/>
        </w:rPr>
      </w:pPr>
      <w:r w:rsidRPr="005A7731">
        <w:rPr>
          <w:b/>
          <w:bCs/>
          <w:sz w:val="28"/>
          <w:szCs w:val="28"/>
        </w:rPr>
        <w:t>Вопросы:</w:t>
      </w:r>
    </w:p>
    <w:p w14:paraId="0269E60C" w14:textId="77777777" w:rsidR="00D97E8E" w:rsidRPr="005A7731" w:rsidRDefault="00D97E8E" w:rsidP="005A7731">
      <w:pPr>
        <w:rPr>
          <w:bCs/>
          <w:sz w:val="28"/>
          <w:szCs w:val="28"/>
        </w:rPr>
      </w:pPr>
      <w:r w:rsidRPr="005A7731">
        <w:rPr>
          <w:bCs/>
          <w:sz w:val="28"/>
          <w:szCs w:val="28"/>
        </w:rPr>
        <w:t xml:space="preserve">Назовите ведущие синдромы водно-электролитных нарушений. </w:t>
      </w:r>
    </w:p>
    <w:p w14:paraId="33AAFD21" w14:textId="77777777" w:rsidR="00D97E8E" w:rsidRPr="005A7731" w:rsidRDefault="00D97E8E" w:rsidP="005A7731">
      <w:pPr>
        <w:rPr>
          <w:bCs/>
          <w:sz w:val="28"/>
          <w:szCs w:val="28"/>
        </w:rPr>
      </w:pPr>
      <w:r w:rsidRPr="005A7731">
        <w:rPr>
          <w:bCs/>
          <w:sz w:val="28"/>
          <w:szCs w:val="28"/>
        </w:rPr>
        <w:t xml:space="preserve">Установите алгоритм лечебных мероприятий. </w:t>
      </w:r>
    </w:p>
    <w:p w14:paraId="41BD9942" w14:textId="77777777" w:rsidR="00A93801" w:rsidRDefault="00A93801" w:rsidP="00A27E42">
      <w:pPr>
        <w:tabs>
          <w:tab w:val="left" w:pos="1134"/>
        </w:tabs>
        <w:ind w:firstLine="709"/>
        <w:jc w:val="both"/>
        <w:rPr>
          <w:b/>
          <w:bCs/>
          <w:sz w:val="28"/>
          <w:szCs w:val="28"/>
        </w:rPr>
      </w:pPr>
    </w:p>
    <w:p w14:paraId="21AD4149" w14:textId="77777777" w:rsidR="005A68F6" w:rsidRPr="00151427" w:rsidRDefault="005A68F6" w:rsidP="005A68F6">
      <w:pPr>
        <w:tabs>
          <w:tab w:val="left" w:pos="284"/>
        </w:tabs>
        <w:rPr>
          <w:b/>
          <w:bCs/>
          <w:sz w:val="28"/>
          <w:szCs w:val="28"/>
        </w:rPr>
      </w:pPr>
      <w:r w:rsidRPr="00151427">
        <w:rPr>
          <w:b/>
          <w:bCs/>
          <w:sz w:val="28"/>
          <w:szCs w:val="28"/>
        </w:rPr>
        <w:t xml:space="preserve">Задача </w:t>
      </w:r>
      <w:r>
        <w:rPr>
          <w:b/>
          <w:bCs/>
          <w:sz w:val="28"/>
          <w:szCs w:val="28"/>
        </w:rPr>
        <w:t>6</w:t>
      </w:r>
    </w:p>
    <w:p w14:paraId="0EAE4BDD" w14:textId="77777777" w:rsidR="005A68F6" w:rsidRPr="00151427" w:rsidRDefault="005A68F6" w:rsidP="005A68F6">
      <w:pPr>
        <w:tabs>
          <w:tab w:val="left" w:pos="284"/>
        </w:tabs>
        <w:rPr>
          <w:bCs/>
          <w:sz w:val="28"/>
          <w:szCs w:val="28"/>
        </w:rPr>
      </w:pPr>
      <w:r w:rsidRPr="00151427">
        <w:rPr>
          <w:bCs/>
          <w:sz w:val="28"/>
          <w:szCs w:val="28"/>
        </w:rPr>
        <w:t xml:space="preserve">У больной В., 64 лет, на приеме у врача развился острый приступ </w:t>
      </w:r>
      <w:proofErr w:type="spellStart"/>
      <w:r w:rsidRPr="00151427">
        <w:rPr>
          <w:bCs/>
          <w:sz w:val="28"/>
          <w:szCs w:val="28"/>
        </w:rPr>
        <w:t>закрытоугольной</w:t>
      </w:r>
      <w:proofErr w:type="spellEnd"/>
      <w:r w:rsidRPr="00151427">
        <w:rPr>
          <w:bCs/>
          <w:sz w:val="28"/>
          <w:szCs w:val="28"/>
        </w:rPr>
        <w:t xml:space="preserve"> глаукомы с сильными болями в правом глазу с иррадиацией в голову. Появилась тошнота и рвота, одышка, выявлены признаки гипертонического криза II типа с ЧСС 62 в мин, АД 200/140 мм рт. ст. В анамнезе: в течение многих лет страдает гипертонической болезнью. В легких - большое количество влажных мелкопузырчатых хрипов.</w:t>
      </w:r>
    </w:p>
    <w:p w14:paraId="4FA1158E" w14:textId="77777777" w:rsidR="005A68F6" w:rsidRPr="00151427" w:rsidRDefault="005A68F6" w:rsidP="005A68F6">
      <w:pPr>
        <w:tabs>
          <w:tab w:val="left" w:pos="284"/>
        </w:tabs>
        <w:rPr>
          <w:b/>
          <w:bCs/>
          <w:sz w:val="28"/>
          <w:szCs w:val="28"/>
        </w:rPr>
      </w:pPr>
      <w:r w:rsidRPr="00151427">
        <w:rPr>
          <w:b/>
          <w:bCs/>
          <w:sz w:val="28"/>
          <w:szCs w:val="28"/>
        </w:rPr>
        <w:t>Вопросы:</w:t>
      </w:r>
    </w:p>
    <w:p w14:paraId="71C4D23B" w14:textId="77777777" w:rsidR="005A68F6" w:rsidRPr="00151427" w:rsidRDefault="005A68F6" w:rsidP="005A68F6">
      <w:pPr>
        <w:numPr>
          <w:ilvl w:val="0"/>
          <w:numId w:val="1701"/>
        </w:numPr>
        <w:tabs>
          <w:tab w:val="left" w:pos="284"/>
        </w:tabs>
        <w:ind w:left="0" w:firstLine="0"/>
        <w:rPr>
          <w:bCs/>
          <w:sz w:val="28"/>
          <w:szCs w:val="28"/>
        </w:rPr>
      </w:pPr>
      <w:r w:rsidRPr="00151427">
        <w:rPr>
          <w:bCs/>
          <w:sz w:val="28"/>
          <w:szCs w:val="28"/>
        </w:rPr>
        <w:t xml:space="preserve">Назначение каких диуретиков из перечисленных показано больной: </w:t>
      </w:r>
      <w:proofErr w:type="spellStart"/>
      <w:r w:rsidRPr="00151427">
        <w:rPr>
          <w:bCs/>
          <w:sz w:val="28"/>
          <w:szCs w:val="28"/>
        </w:rPr>
        <w:t>клопамид</w:t>
      </w:r>
      <w:proofErr w:type="spellEnd"/>
      <w:r w:rsidRPr="00151427">
        <w:rPr>
          <w:bCs/>
          <w:sz w:val="28"/>
          <w:szCs w:val="28"/>
        </w:rPr>
        <w:t xml:space="preserve">; верошпирон внутрь; гипотиазид; </w:t>
      </w:r>
      <w:proofErr w:type="spellStart"/>
      <w:r w:rsidRPr="00151427">
        <w:rPr>
          <w:bCs/>
          <w:sz w:val="28"/>
          <w:szCs w:val="28"/>
        </w:rPr>
        <w:t>хлорталидол</w:t>
      </w:r>
      <w:proofErr w:type="spellEnd"/>
      <w:r w:rsidRPr="00151427">
        <w:rPr>
          <w:bCs/>
          <w:sz w:val="28"/>
          <w:szCs w:val="28"/>
        </w:rPr>
        <w:t xml:space="preserve">; +фуросемид в/в; +диакарб внутрь. </w:t>
      </w:r>
    </w:p>
    <w:p w14:paraId="26C225FC" w14:textId="77777777" w:rsidR="005A68F6" w:rsidRPr="00151427" w:rsidRDefault="005A68F6" w:rsidP="005A68F6">
      <w:pPr>
        <w:numPr>
          <w:ilvl w:val="0"/>
          <w:numId w:val="1701"/>
        </w:numPr>
        <w:tabs>
          <w:tab w:val="left" w:pos="284"/>
        </w:tabs>
        <w:ind w:left="0" w:firstLine="0"/>
        <w:rPr>
          <w:bCs/>
          <w:sz w:val="28"/>
          <w:szCs w:val="28"/>
        </w:rPr>
      </w:pPr>
      <w:r w:rsidRPr="00151427">
        <w:rPr>
          <w:bCs/>
          <w:sz w:val="28"/>
          <w:szCs w:val="28"/>
        </w:rPr>
        <w:lastRenderedPageBreak/>
        <w:t xml:space="preserve">Больная вспомнила, что ранее отмечалась выраженная аллергия на сульфаниламиды. Какие из перечисленных диуретики можно ей применять в амбулаторных условиях: триампур; диакарб; гипотиазид; фуросемид; верошпирон; </w:t>
      </w:r>
      <w:proofErr w:type="spellStart"/>
      <w:r w:rsidRPr="00151427">
        <w:rPr>
          <w:bCs/>
          <w:sz w:val="28"/>
          <w:szCs w:val="28"/>
        </w:rPr>
        <w:t>урегит</w:t>
      </w:r>
      <w:proofErr w:type="spellEnd"/>
      <w:r w:rsidRPr="00151427">
        <w:rPr>
          <w:bCs/>
          <w:sz w:val="28"/>
          <w:szCs w:val="28"/>
        </w:rPr>
        <w:t xml:space="preserve">. </w:t>
      </w:r>
    </w:p>
    <w:p w14:paraId="0137F477" w14:textId="77777777" w:rsidR="005A68F6" w:rsidRPr="00151427" w:rsidRDefault="005A68F6" w:rsidP="005A68F6">
      <w:pPr>
        <w:numPr>
          <w:ilvl w:val="0"/>
          <w:numId w:val="1701"/>
        </w:numPr>
        <w:tabs>
          <w:tab w:val="left" w:pos="284"/>
        </w:tabs>
        <w:ind w:left="0" w:firstLine="0"/>
        <w:rPr>
          <w:bCs/>
          <w:sz w:val="28"/>
          <w:szCs w:val="28"/>
        </w:rPr>
      </w:pPr>
      <w:r w:rsidRPr="00151427">
        <w:rPr>
          <w:bCs/>
          <w:sz w:val="28"/>
          <w:szCs w:val="28"/>
        </w:rPr>
        <w:t xml:space="preserve">Какие диуретики противопоказаны: триампур; диакарб; </w:t>
      </w:r>
      <w:proofErr w:type="gramStart"/>
      <w:r w:rsidRPr="00151427">
        <w:rPr>
          <w:bCs/>
          <w:sz w:val="28"/>
          <w:szCs w:val="28"/>
        </w:rPr>
        <w:t>гипотиазид;  фуросемид</w:t>
      </w:r>
      <w:proofErr w:type="gramEnd"/>
      <w:r w:rsidRPr="00151427">
        <w:rPr>
          <w:bCs/>
          <w:sz w:val="28"/>
          <w:szCs w:val="28"/>
        </w:rPr>
        <w:t xml:space="preserve">; верошпирон; </w:t>
      </w:r>
      <w:proofErr w:type="spellStart"/>
      <w:r w:rsidRPr="00151427">
        <w:rPr>
          <w:bCs/>
          <w:sz w:val="28"/>
          <w:szCs w:val="28"/>
        </w:rPr>
        <w:t>манитол</w:t>
      </w:r>
      <w:proofErr w:type="spellEnd"/>
      <w:r w:rsidRPr="00151427">
        <w:rPr>
          <w:bCs/>
          <w:sz w:val="28"/>
          <w:szCs w:val="28"/>
        </w:rPr>
        <w:t xml:space="preserve">. </w:t>
      </w:r>
    </w:p>
    <w:p w14:paraId="5AAA2A62" w14:textId="77777777" w:rsidR="005A68F6" w:rsidRPr="00151427" w:rsidRDefault="005A68F6" w:rsidP="005A68F6">
      <w:pPr>
        <w:numPr>
          <w:ilvl w:val="0"/>
          <w:numId w:val="1701"/>
        </w:numPr>
        <w:tabs>
          <w:tab w:val="left" w:pos="284"/>
        </w:tabs>
        <w:ind w:left="0" w:firstLine="0"/>
        <w:rPr>
          <w:bCs/>
          <w:sz w:val="28"/>
          <w:szCs w:val="28"/>
        </w:rPr>
      </w:pPr>
      <w:r w:rsidRPr="00151427">
        <w:rPr>
          <w:bCs/>
          <w:sz w:val="28"/>
          <w:szCs w:val="28"/>
        </w:rPr>
        <w:t xml:space="preserve">После в/в введения фуросемида появилось снижение слуха, сильные боли в голеностопных суставах. С чем связано появление этих симптомов: гипонатриемия; гипокалиемия; </w:t>
      </w:r>
      <w:bookmarkStart w:id="17" w:name="_Hlk10907021"/>
      <w:r w:rsidRPr="00151427">
        <w:rPr>
          <w:bCs/>
          <w:sz w:val="28"/>
          <w:szCs w:val="28"/>
        </w:rPr>
        <w:t>+</w:t>
      </w:r>
      <w:proofErr w:type="spellStart"/>
      <w:r w:rsidRPr="00151427">
        <w:rPr>
          <w:bCs/>
          <w:sz w:val="28"/>
          <w:szCs w:val="28"/>
        </w:rPr>
        <w:t>ототоксичность</w:t>
      </w:r>
      <w:proofErr w:type="spellEnd"/>
      <w:r w:rsidRPr="00151427">
        <w:rPr>
          <w:bCs/>
          <w:sz w:val="28"/>
          <w:szCs w:val="28"/>
        </w:rPr>
        <w:t>; +</w:t>
      </w:r>
      <w:proofErr w:type="spellStart"/>
      <w:r w:rsidRPr="00151427">
        <w:rPr>
          <w:bCs/>
          <w:sz w:val="28"/>
          <w:szCs w:val="28"/>
        </w:rPr>
        <w:t>гиперурикемия</w:t>
      </w:r>
      <w:bookmarkEnd w:id="17"/>
      <w:proofErr w:type="spellEnd"/>
      <w:r w:rsidRPr="00151427">
        <w:rPr>
          <w:bCs/>
          <w:sz w:val="28"/>
          <w:szCs w:val="28"/>
        </w:rPr>
        <w:t xml:space="preserve">; гипотония. </w:t>
      </w:r>
    </w:p>
    <w:p w14:paraId="4D28D16F" w14:textId="77777777" w:rsidR="005A68F6" w:rsidRPr="00151427" w:rsidRDefault="005A68F6" w:rsidP="005A68F6">
      <w:pPr>
        <w:tabs>
          <w:tab w:val="left" w:pos="284"/>
        </w:tabs>
        <w:rPr>
          <w:bCs/>
          <w:sz w:val="28"/>
          <w:szCs w:val="28"/>
        </w:rPr>
      </w:pPr>
    </w:p>
    <w:p w14:paraId="31F780D7" w14:textId="77777777" w:rsidR="005A68F6" w:rsidRPr="00151427" w:rsidRDefault="005A68F6" w:rsidP="005A68F6">
      <w:pPr>
        <w:tabs>
          <w:tab w:val="left" w:pos="284"/>
        </w:tabs>
        <w:rPr>
          <w:b/>
          <w:bCs/>
          <w:sz w:val="28"/>
          <w:szCs w:val="28"/>
        </w:rPr>
      </w:pPr>
      <w:r w:rsidRPr="00151427">
        <w:rPr>
          <w:b/>
          <w:bCs/>
          <w:sz w:val="28"/>
          <w:szCs w:val="28"/>
        </w:rPr>
        <w:t xml:space="preserve">Задача </w:t>
      </w:r>
      <w:r>
        <w:rPr>
          <w:b/>
          <w:bCs/>
          <w:sz w:val="28"/>
          <w:szCs w:val="28"/>
        </w:rPr>
        <w:t>7</w:t>
      </w:r>
    </w:p>
    <w:p w14:paraId="7F16990F" w14:textId="77777777" w:rsidR="005A68F6" w:rsidRPr="00151427" w:rsidRDefault="005A68F6" w:rsidP="005A68F6">
      <w:pPr>
        <w:tabs>
          <w:tab w:val="left" w:pos="284"/>
        </w:tabs>
        <w:rPr>
          <w:bCs/>
          <w:sz w:val="28"/>
          <w:szCs w:val="28"/>
        </w:rPr>
      </w:pPr>
      <w:r w:rsidRPr="00151427">
        <w:rPr>
          <w:bCs/>
          <w:sz w:val="28"/>
          <w:szCs w:val="28"/>
        </w:rPr>
        <w:t xml:space="preserve"> Больной 3., 57 лет, находится на лечении в терапевтическом отделении с диагнозом: </w:t>
      </w:r>
      <w:proofErr w:type="spellStart"/>
      <w:r w:rsidRPr="00151427">
        <w:rPr>
          <w:bCs/>
          <w:sz w:val="28"/>
          <w:szCs w:val="28"/>
        </w:rPr>
        <w:t>постнекротический</w:t>
      </w:r>
      <w:proofErr w:type="spellEnd"/>
      <w:r w:rsidRPr="00151427">
        <w:rPr>
          <w:bCs/>
          <w:sz w:val="28"/>
          <w:szCs w:val="28"/>
        </w:rPr>
        <w:t xml:space="preserve"> цирроз печени, активная фаза, гепатоцеллюлярная недостаточность II ст., асцит. Назначение метаболической терапии, фуросемида, </w:t>
      </w:r>
      <w:proofErr w:type="spellStart"/>
      <w:r w:rsidRPr="00151427">
        <w:rPr>
          <w:bCs/>
          <w:sz w:val="28"/>
          <w:szCs w:val="28"/>
        </w:rPr>
        <w:t>оротата</w:t>
      </w:r>
      <w:proofErr w:type="spellEnd"/>
      <w:r w:rsidRPr="00151427">
        <w:rPr>
          <w:bCs/>
          <w:sz w:val="28"/>
          <w:szCs w:val="28"/>
        </w:rPr>
        <w:t xml:space="preserve"> калия привело к некоторому улучшению состояния: уменьшились отеки, признаки портальной гипертензии, увеличился суточный диурез до 1,5 - 2,3 л. Однако через 10 дней лечения у больного появились слабость, шаткая походка, анорексия, судорожные подергивания мышц, сонливость, усилилась желтуха. </w:t>
      </w:r>
    </w:p>
    <w:p w14:paraId="20FAD64D" w14:textId="77777777" w:rsidR="005A68F6" w:rsidRPr="00151427" w:rsidRDefault="005A68F6" w:rsidP="005A68F6">
      <w:pPr>
        <w:tabs>
          <w:tab w:val="left" w:pos="284"/>
        </w:tabs>
        <w:rPr>
          <w:b/>
          <w:bCs/>
          <w:sz w:val="28"/>
          <w:szCs w:val="28"/>
        </w:rPr>
      </w:pPr>
      <w:r w:rsidRPr="00151427">
        <w:rPr>
          <w:b/>
          <w:bCs/>
          <w:sz w:val="28"/>
          <w:szCs w:val="28"/>
        </w:rPr>
        <w:t>Вопросы:</w:t>
      </w:r>
    </w:p>
    <w:p w14:paraId="51FC1992" w14:textId="77777777" w:rsidR="005A68F6" w:rsidRPr="00151427" w:rsidRDefault="005A68F6" w:rsidP="005A68F6">
      <w:pPr>
        <w:tabs>
          <w:tab w:val="left" w:pos="284"/>
        </w:tabs>
        <w:rPr>
          <w:bCs/>
          <w:sz w:val="28"/>
          <w:szCs w:val="28"/>
        </w:rPr>
      </w:pPr>
      <w:r w:rsidRPr="00151427">
        <w:rPr>
          <w:bCs/>
          <w:sz w:val="28"/>
          <w:szCs w:val="28"/>
        </w:rPr>
        <w:t xml:space="preserve">1.О каком состоянии, осложнившем течение основного заболевания, можно думать: </w:t>
      </w:r>
    </w:p>
    <w:p w14:paraId="4F6DC876" w14:textId="77777777" w:rsidR="005A68F6" w:rsidRPr="00151427" w:rsidRDefault="005A68F6" w:rsidP="005A68F6">
      <w:pPr>
        <w:tabs>
          <w:tab w:val="left" w:pos="284"/>
        </w:tabs>
        <w:rPr>
          <w:bCs/>
          <w:sz w:val="28"/>
          <w:szCs w:val="28"/>
        </w:rPr>
      </w:pPr>
      <w:r w:rsidRPr="00151427">
        <w:rPr>
          <w:bCs/>
          <w:sz w:val="28"/>
          <w:szCs w:val="28"/>
        </w:rPr>
        <w:t xml:space="preserve">2.Что могло способствовать его развитию: </w:t>
      </w:r>
    </w:p>
    <w:p w14:paraId="41B02937" w14:textId="77777777" w:rsidR="005A68F6" w:rsidRPr="00151427" w:rsidRDefault="005A68F6" w:rsidP="005A68F6">
      <w:pPr>
        <w:tabs>
          <w:tab w:val="left" w:pos="284"/>
        </w:tabs>
        <w:rPr>
          <w:bCs/>
          <w:sz w:val="28"/>
          <w:szCs w:val="28"/>
        </w:rPr>
      </w:pPr>
      <w:r w:rsidRPr="00151427">
        <w:rPr>
          <w:bCs/>
          <w:sz w:val="28"/>
          <w:szCs w:val="28"/>
        </w:rPr>
        <w:t xml:space="preserve">При обследовании выявлены: калий плазмы - 3,2 ммоль/л, натрий плазмы - 112 ммоль/л, хлориды крови - 82 ммоль/л. А/Г коэффициент = 0,7. ЭКГ - снижение сегмента ST в V5-6, инверсия зубца Т в V3-6 удлинение интервала Q -Т.  </w:t>
      </w:r>
    </w:p>
    <w:p w14:paraId="1E29EE5C" w14:textId="77777777" w:rsidR="005A68F6" w:rsidRPr="00151427" w:rsidRDefault="005A68F6" w:rsidP="005A68F6">
      <w:pPr>
        <w:tabs>
          <w:tab w:val="left" w:pos="284"/>
        </w:tabs>
        <w:rPr>
          <w:bCs/>
          <w:sz w:val="28"/>
          <w:szCs w:val="28"/>
        </w:rPr>
      </w:pPr>
      <w:r w:rsidRPr="00151427">
        <w:rPr>
          <w:bCs/>
          <w:sz w:val="28"/>
          <w:szCs w:val="28"/>
        </w:rPr>
        <w:t xml:space="preserve">3.Укажите мероприятия по выведению больного из печеночной прекомы: </w:t>
      </w:r>
    </w:p>
    <w:p w14:paraId="49AA0EEC" w14:textId="77777777" w:rsidR="005A68F6" w:rsidRPr="00151427" w:rsidRDefault="005A68F6" w:rsidP="005A68F6">
      <w:pPr>
        <w:tabs>
          <w:tab w:val="left" w:pos="284"/>
        </w:tabs>
        <w:rPr>
          <w:bCs/>
          <w:sz w:val="28"/>
          <w:szCs w:val="28"/>
        </w:rPr>
      </w:pPr>
    </w:p>
    <w:p w14:paraId="1C0B42DC" w14:textId="77777777" w:rsidR="005A68F6" w:rsidRPr="00151427" w:rsidRDefault="005A68F6" w:rsidP="005A68F6">
      <w:pPr>
        <w:tabs>
          <w:tab w:val="left" w:pos="284"/>
        </w:tabs>
        <w:rPr>
          <w:b/>
          <w:bCs/>
          <w:sz w:val="28"/>
          <w:szCs w:val="28"/>
        </w:rPr>
      </w:pPr>
      <w:r w:rsidRPr="00151427">
        <w:rPr>
          <w:b/>
          <w:bCs/>
          <w:sz w:val="28"/>
          <w:szCs w:val="28"/>
        </w:rPr>
        <w:t xml:space="preserve">Задача </w:t>
      </w:r>
      <w:r>
        <w:rPr>
          <w:b/>
          <w:bCs/>
          <w:sz w:val="28"/>
          <w:szCs w:val="28"/>
        </w:rPr>
        <w:t>8</w:t>
      </w:r>
    </w:p>
    <w:p w14:paraId="7710C491" w14:textId="77777777" w:rsidR="005A68F6" w:rsidRPr="00151427" w:rsidRDefault="005A68F6" w:rsidP="005A68F6">
      <w:pPr>
        <w:tabs>
          <w:tab w:val="left" w:pos="284"/>
        </w:tabs>
        <w:rPr>
          <w:bCs/>
          <w:sz w:val="28"/>
          <w:szCs w:val="28"/>
        </w:rPr>
      </w:pPr>
      <w:r w:rsidRPr="00151427">
        <w:rPr>
          <w:bCs/>
          <w:sz w:val="28"/>
          <w:szCs w:val="28"/>
        </w:rPr>
        <w:t xml:space="preserve">Больная Н.,43 лет, в течение 18 лет страдает хроническим гломерулонефритом смешанной формы. Несмотря на то, что в течение 6 месяцев принимала в амбулаторных условиях верошпирон, </w:t>
      </w:r>
      <w:proofErr w:type="spellStart"/>
      <w:r w:rsidRPr="00151427">
        <w:rPr>
          <w:bCs/>
          <w:sz w:val="28"/>
          <w:szCs w:val="28"/>
        </w:rPr>
        <w:t>изоланид</w:t>
      </w:r>
      <w:proofErr w:type="spellEnd"/>
      <w:r w:rsidRPr="00151427">
        <w:rPr>
          <w:bCs/>
          <w:sz w:val="28"/>
          <w:szCs w:val="28"/>
        </w:rPr>
        <w:t xml:space="preserve">, клофелин, фуросемид состояние больной в последнее время еще больше ухудшилось: увеличились отеки на лице, ногах, появились общая и мышечная слабость, зуд кожи, дискомфорт в области живота, металлический привкус, ригидность и парестезии в руках и ногах. ЧСС64 в мин, АД-190/120 мм рт. ст. ЭКГ - высокий зубец Т в V3-6, PQ - 0,16 сек, ORS - 0,14 сек, диффузные изменения миокарда. Проба </w:t>
      </w:r>
      <w:proofErr w:type="spellStart"/>
      <w:r w:rsidRPr="00151427">
        <w:rPr>
          <w:bCs/>
          <w:sz w:val="28"/>
          <w:szCs w:val="28"/>
        </w:rPr>
        <w:t>Реберга</w:t>
      </w:r>
      <w:proofErr w:type="spellEnd"/>
      <w:r w:rsidRPr="00151427">
        <w:rPr>
          <w:bCs/>
          <w:sz w:val="28"/>
          <w:szCs w:val="28"/>
        </w:rPr>
        <w:t xml:space="preserve"> - 60 мл/мин. Калий плазмы - 6,2 ммоль/л, натрий - 120 ммоль/л. Креатинин в крови - 208 мкмоль/л. </w:t>
      </w:r>
    </w:p>
    <w:p w14:paraId="5951D5ED" w14:textId="77777777" w:rsidR="005A68F6" w:rsidRPr="00151427" w:rsidRDefault="005A68F6" w:rsidP="005A68F6">
      <w:pPr>
        <w:tabs>
          <w:tab w:val="left" w:pos="284"/>
        </w:tabs>
        <w:rPr>
          <w:b/>
          <w:bCs/>
          <w:sz w:val="28"/>
          <w:szCs w:val="28"/>
        </w:rPr>
      </w:pPr>
      <w:r w:rsidRPr="00151427">
        <w:rPr>
          <w:b/>
          <w:bCs/>
          <w:sz w:val="28"/>
          <w:szCs w:val="28"/>
        </w:rPr>
        <w:t>Вопросы:</w:t>
      </w:r>
    </w:p>
    <w:p w14:paraId="3388CAA0" w14:textId="77777777" w:rsidR="005A68F6" w:rsidRPr="00151427" w:rsidRDefault="005A68F6" w:rsidP="005A68F6">
      <w:pPr>
        <w:tabs>
          <w:tab w:val="left" w:pos="284"/>
        </w:tabs>
        <w:rPr>
          <w:bCs/>
          <w:sz w:val="28"/>
          <w:szCs w:val="28"/>
        </w:rPr>
      </w:pPr>
      <w:r w:rsidRPr="00151427">
        <w:rPr>
          <w:bCs/>
          <w:sz w:val="28"/>
          <w:szCs w:val="28"/>
        </w:rPr>
        <w:t xml:space="preserve">1. Что является причиной ухудшения состояния больной: </w:t>
      </w:r>
    </w:p>
    <w:p w14:paraId="21D23AB0" w14:textId="77777777" w:rsidR="005A68F6" w:rsidRPr="00151427" w:rsidRDefault="005A68F6" w:rsidP="005A68F6">
      <w:pPr>
        <w:tabs>
          <w:tab w:val="left" w:pos="284"/>
        </w:tabs>
        <w:rPr>
          <w:bCs/>
          <w:sz w:val="28"/>
          <w:szCs w:val="28"/>
        </w:rPr>
      </w:pPr>
      <w:r w:rsidRPr="00151427">
        <w:rPr>
          <w:bCs/>
          <w:sz w:val="28"/>
          <w:szCs w:val="28"/>
        </w:rPr>
        <w:t xml:space="preserve">2. Проявлением побочных эффектов каких из следующих препаратов могут быть перечисленные </w:t>
      </w:r>
      <w:proofErr w:type="gramStart"/>
      <w:r w:rsidRPr="00151427">
        <w:rPr>
          <w:bCs/>
          <w:sz w:val="28"/>
          <w:szCs w:val="28"/>
        </w:rPr>
        <w:t>симптомы:  клофелина</w:t>
      </w:r>
      <w:proofErr w:type="gramEnd"/>
      <w:r w:rsidRPr="00151427">
        <w:rPr>
          <w:bCs/>
          <w:sz w:val="28"/>
          <w:szCs w:val="28"/>
        </w:rPr>
        <w:t xml:space="preserve">, </w:t>
      </w:r>
      <w:proofErr w:type="spellStart"/>
      <w:r w:rsidRPr="00151427">
        <w:rPr>
          <w:bCs/>
          <w:sz w:val="28"/>
          <w:szCs w:val="28"/>
        </w:rPr>
        <w:t>изоланида</w:t>
      </w:r>
      <w:proofErr w:type="spellEnd"/>
      <w:r w:rsidRPr="00151427">
        <w:rPr>
          <w:bCs/>
          <w:sz w:val="28"/>
          <w:szCs w:val="28"/>
        </w:rPr>
        <w:t xml:space="preserve">, фуросемида, +верошпирона. </w:t>
      </w:r>
    </w:p>
    <w:p w14:paraId="19222E42" w14:textId="77777777" w:rsidR="005A68F6" w:rsidRPr="00151427" w:rsidRDefault="005A68F6" w:rsidP="005A68F6">
      <w:pPr>
        <w:tabs>
          <w:tab w:val="left" w:pos="284"/>
        </w:tabs>
        <w:rPr>
          <w:bCs/>
          <w:sz w:val="28"/>
          <w:szCs w:val="28"/>
        </w:rPr>
      </w:pPr>
      <w:r w:rsidRPr="00151427">
        <w:rPr>
          <w:bCs/>
          <w:sz w:val="28"/>
          <w:szCs w:val="28"/>
        </w:rPr>
        <w:t xml:space="preserve">3. Выберите эффективные лекарственные средства для курсового лечения больной: </w:t>
      </w:r>
    </w:p>
    <w:p w14:paraId="4F5555EB" w14:textId="77777777" w:rsidR="005A68F6" w:rsidRPr="00151427" w:rsidRDefault="005A68F6" w:rsidP="005A68F6">
      <w:pPr>
        <w:tabs>
          <w:tab w:val="left" w:pos="284"/>
        </w:tabs>
        <w:rPr>
          <w:b/>
          <w:bCs/>
          <w:sz w:val="28"/>
          <w:szCs w:val="28"/>
        </w:rPr>
      </w:pPr>
    </w:p>
    <w:p w14:paraId="17CDFE34" w14:textId="77777777" w:rsidR="005A68F6" w:rsidRPr="00151427" w:rsidRDefault="005A68F6" w:rsidP="005A68F6">
      <w:pPr>
        <w:tabs>
          <w:tab w:val="left" w:pos="284"/>
        </w:tabs>
        <w:rPr>
          <w:b/>
          <w:bCs/>
          <w:sz w:val="28"/>
          <w:szCs w:val="28"/>
        </w:rPr>
      </w:pPr>
      <w:r w:rsidRPr="00151427">
        <w:rPr>
          <w:b/>
          <w:bCs/>
          <w:sz w:val="28"/>
          <w:szCs w:val="28"/>
        </w:rPr>
        <w:t xml:space="preserve">Задача </w:t>
      </w:r>
      <w:r>
        <w:rPr>
          <w:b/>
          <w:bCs/>
          <w:sz w:val="28"/>
          <w:szCs w:val="28"/>
        </w:rPr>
        <w:t>9</w:t>
      </w:r>
    </w:p>
    <w:p w14:paraId="549DBE99" w14:textId="77777777" w:rsidR="005A68F6" w:rsidRPr="00151427" w:rsidRDefault="005A68F6" w:rsidP="005A68F6">
      <w:pPr>
        <w:tabs>
          <w:tab w:val="left" w:pos="284"/>
        </w:tabs>
        <w:rPr>
          <w:bCs/>
          <w:sz w:val="28"/>
          <w:szCs w:val="28"/>
        </w:rPr>
      </w:pPr>
      <w:r w:rsidRPr="00151427">
        <w:rPr>
          <w:bCs/>
          <w:sz w:val="28"/>
          <w:szCs w:val="28"/>
        </w:rPr>
        <w:t xml:space="preserve">Больная П., 48 лет, находится в стационаре с диагнозом: ревматизм, неактивная фаза, сочетанный митральный порок сердца с преобладанием недостаточности митрального клапана, ХНКIIБ стадии. В качестве диуретической терапии </w:t>
      </w:r>
      <w:r w:rsidRPr="00151427">
        <w:rPr>
          <w:bCs/>
          <w:sz w:val="28"/>
          <w:szCs w:val="28"/>
        </w:rPr>
        <w:lastRenderedPageBreak/>
        <w:t xml:space="preserve">назначены: фуросемид 80 мг и </w:t>
      </w:r>
      <w:proofErr w:type="spellStart"/>
      <w:r w:rsidRPr="00151427">
        <w:rPr>
          <w:bCs/>
          <w:sz w:val="28"/>
          <w:szCs w:val="28"/>
        </w:rPr>
        <w:t>амилорид</w:t>
      </w:r>
      <w:proofErr w:type="spellEnd"/>
      <w:r w:rsidRPr="00151427">
        <w:rPr>
          <w:bCs/>
          <w:sz w:val="28"/>
          <w:szCs w:val="28"/>
        </w:rPr>
        <w:t xml:space="preserve"> 15 мг ежедневно. Суточный диурез составлял 3,2-3,5 л в течение 4-х дней лечения (количество выпиваемой жидкости 0,9-1,1 л/сут). Концентрация калия в плазме крови 4,6 ммоль/л, натрия - 140 ммоль/л. На 5-й день из-за употребления недоброкачественной пищи у больной трижды была рвота и понос. На следующие сутки больная впала в </w:t>
      </w:r>
      <w:proofErr w:type="spellStart"/>
      <w:r w:rsidRPr="00151427">
        <w:rPr>
          <w:bCs/>
          <w:sz w:val="28"/>
          <w:szCs w:val="28"/>
        </w:rPr>
        <w:t>прекоматозное</w:t>
      </w:r>
      <w:proofErr w:type="spellEnd"/>
      <w:r w:rsidRPr="00151427">
        <w:rPr>
          <w:bCs/>
          <w:sz w:val="28"/>
          <w:szCs w:val="28"/>
        </w:rPr>
        <w:t xml:space="preserve"> состояние, стали нарастать отеки. Внутривенно введен фуросемид (лазикс) в дозе 120 мг без эффекта. Концентрация калия в плазме 3,3 ммоль/л, натрия- 126 ммоль/л. КЩС: рН =7,49. </w:t>
      </w:r>
    </w:p>
    <w:p w14:paraId="42A5C5C7" w14:textId="77777777" w:rsidR="005A68F6" w:rsidRPr="00151427" w:rsidRDefault="005A68F6" w:rsidP="005A68F6">
      <w:pPr>
        <w:tabs>
          <w:tab w:val="left" w:pos="284"/>
        </w:tabs>
        <w:rPr>
          <w:b/>
          <w:bCs/>
          <w:sz w:val="28"/>
          <w:szCs w:val="28"/>
        </w:rPr>
      </w:pPr>
      <w:r w:rsidRPr="00151427">
        <w:rPr>
          <w:b/>
          <w:bCs/>
          <w:sz w:val="28"/>
          <w:szCs w:val="28"/>
        </w:rPr>
        <w:t>Вопросы:</w:t>
      </w:r>
    </w:p>
    <w:p w14:paraId="6CA14718" w14:textId="77777777" w:rsidR="005A68F6" w:rsidRPr="00151427" w:rsidRDefault="005A68F6" w:rsidP="005A68F6">
      <w:pPr>
        <w:tabs>
          <w:tab w:val="left" w:pos="284"/>
        </w:tabs>
        <w:rPr>
          <w:bCs/>
          <w:sz w:val="28"/>
          <w:szCs w:val="28"/>
        </w:rPr>
      </w:pPr>
      <w:r w:rsidRPr="00151427">
        <w:rPr>
          <w:bCs/>
          <w:sz w:val="28"/>
          <w:szCs w:val="28"/>
        </w:rPr>
        <w:t xml:space="preserve">1. Оцените правильность выбора диуретиков в первые 4 дня лечения: </w:t>
      </w:r>
    </w:p>
    <w:p w14:paraId="023161D4" w14:textId="77777777" w:rsidR="005A68F6" w:rsidRPr="00151427" w:rsidRDefault="005A68F6" w:rsidP="005A68F6">
      <w:pPr>
        <w:tabs>
          <w:tab w:val="left" w:pos="284"/>
        </w:tabs>
        <w:rPr>
          <w:bCs/>
          <w:sz w:val="28"/>
          <w:szCs w:val="28"/>
        </w:rPr>
      </w:pPr>
      <w:r w:rsidRPr="00151427">
        <w:rPr>
          <w:bCs/>
          <w:sz w:val="28"/>
          <w:szCs w:val="28"/>
        </w:rPr>
        <w:t xml:space="preserve">2. Оцените эффективность проводимой терапии в первые 4 дня лечения: </w:t>
      </w:r>
    </w:p>
    <w:p w14:paraId="3B82AA1A" w14:textId="77777777" w:rsidR="005A68F6" w:rsidRPr="00151427" w:rsidRDefault="005A68F6" w:rsidP="005A68F6">
      <w:pPr>
        <w:tabs>
          <w:tab w:val="left" w:pos="284"/>
        </w:tabs>
        <w:rPr>
          <w:bCs/>
          <w:sz w:val="28"/>
          <w:szCs w:val="28"/>
        </w:rPr>
      </w:pPr>
      <w:r w:rsidRPr="00151427">
        <w:rPr>
          <w:bCs/>
          <w:sz w:val="28"/>
          <w:szCs w:val="28"/>
        </w:rPr>
        <w:t xml:space="preserve">3. Укажите причины </w:t>
      </w:r>
      <w:proofErr w:type="spellStart"/>
      <w:r w:rsidRPr="00151427">
        <w:rPr>
          <w:bCs/>
          <w:sz w:val="28"/>
          <w:szCs w:val="28"/>
        </w:rPr>
        <w:t>рефрактерности</w:t>
      </w:r>
      <w:proofErr w:type="spellEnd"/>
      <w:r w:rsidRPr="00151427">
        <w:rPr>
          <w:bCs/>
          <w:sz w:val="28"/>
          <w:szCs w:val="28"/>
        </w:rPr>
        <w:t xml:space="preserve"> к фуросемиду на 6-ые сутки: </w:t>
      </w:r>
    </w:p>
    <w:p w14:paraId="1EC4881C" w14:textId="77777777" w:rsidR="005A68F6" w:rsidRPr="00151427" w:rsidRDefault="005A68F6" w:rsidP="005A68F6">
      <w:pPr>
        <w:tabs>
          <w:tab w:val="left" w:pos="284"/>
        </w:tabs>
        <w:rPr>
          <w:bCs/>
          <w:sz w:val="28"/>
          <w:szCs w:val="28"/>
        </w:rPr>
      </w:pPr>
      <w:r w:rsidRPr="00151427">
        <w:rPr>
          <w:bCs/>
          <w:sz w:val="28"/>
          <w:szCs w:val="28"/>
        </w:rPr>
        <w:t xml:space="preserve">4. Укажите мероприятия по выведению больной из прекомы: </w:t>
      </w:r>
    </w:p>
    <w:p w14:paraId="74A64A6C" w14:textId="77777777" w:rsidR="005A68F6" w:rsidRPr="00151427" w:rsidRDefault="005A68F6" w:rsidP="005A68F6">
      <w:pPr>
        <w:tabs>
          <w:tab w:val="left" w:pos="284"/>
        </w:tabs>
        <w:rPr>
          <w:bCs/>
          <w:sz w:val="28"/>
          <w:szCs w:val="28"/>
        </w:rPr>
      </w:pPr>
      <w:r w:rsidRPr="00151427">
        <w:rPr>
          <w:bCs/>
          <w:sz w:val="28"/>
          <w:szCs w:val="28"/>
        </w:rPr>
        <w:t xml:space="preserve">5. Укажите мероприятия по преодолению </w:t>
      </w:r>
      <w:proofErr w:type="spellStart"/>
      <w:r w:rsidRPr="00151427">
        <w:rPr>
          <w:bCs/>
          <w:sz w:val="28"/>
          <w:szCs w:val="28"/>
        </w:rPr>
        <w:t>рефрактерности</w:t>
      </w:r>
      <w:proofErr w:type="spellEnd"/>
      <w:r w:rsidRPr="00151427">
        <w:rPr>
          <w:bCs/>
          <w:sz w:val="28"/>
          <w:szCs w:val="28"/>
        </w:rPr>
        <w:t xml:space="preserve"> к фуросемиду: </w:t>
      </w:r>
    </w:p>
    <w:p w14:paraId="2A82108A" w14:textId="77777777" w:rsidR="005A68F6" w:rsidRPr="00151427" w:rsidRDefault="005A68F6" w:rsidP="005A68F6">
      <w:pPr>
        <w:tabs>
          <w:tab w:val="left" w:pos="284"/>
        </w:tabs>
        <w:rPr>
          <w:b/>
          <w:bCs/>
          <w:sz w:val="28"/>
          <w:szCs w:val="28"/>
        </w:rPr>
      </w:pPr>
    </w:p>
    <w:p w14:paraId="5AC148FC" w14:textId="77777777" w:rsidR="005A68F6" w:rsidRPr="00151427" w:rsidRDefault="005A68F6" w:rsidP="005A68F6">
      <w:pPr>
        <w:tabs>
          <w:tab w:val="left" w:pos="284"/>
        </w:tabs>
        <w:rPr>
          <w:b/>
          <w:bCs/>
          <w:sz w:val="28"/>
          <w:szCs w:val="28"/>
        </w:rPr>
      </w:pPr>
      <w:r w:rsidRPr="00151427">
        <w:rPr>
          <w:b/>
          <w:bCs/>
          <w:sz w:val="28"/>
          <w:szCs w:val="28"/>
        </w:rPr>
        <w:t xml:space="preserve">Задача </w:t>
      </w:r>
      <w:r>
        <w:rPr>
          <w:b/>
          <w:bCs/>
          <w:sz w:val="28"/>
          <w:szCs w:val="28"/>
        </w:rPr>
        <w:t>10</w:t>
      </w:r>
    </w:p>
    <w:p w14:paraId="4419D6FE" w14:textId="77777777" w:rsidR="005A68F6" w:rsidRPr="00151427" w:rsidRDefault="005A68F6" w:rsidP="005A68F6">
      <w:pPr>
        <w:tabs>
          <w:tab w:val="left" w:pos="284"/>
        </w:tabs>
        <w:rPr>
          <w:bCs/>
          <w:sz w:val="28"/>
          <w:szCs w:val="28"/>
        </w:rPr>
      </w:pPr>
      <w:r w:rsidRPr="00151427">
        <w:rPr>
          <w:bCs/>
          <w:sz w:val="28"/>
          <w:szCs w:val="28"/>
        </w:rPr>
        <w:t xml:space="preserve">Больная П., 64 лет, длительное время страдает тяжелой недостаточностью кровообращения в связи с перенесенными обширными инфарктами миокарда. За </w:t>
      </w:r>
    </w:p>
    <w:p w14:paraId="2E59BA3F" w14:textId="77777777" w:rsidR="005A68F6" w:rsidRPr="00151427" w:rsidRDefault="005A68F6" w:rsidP="005A68F6">
      <w:pPr>
        <w:tabs>
          <w:tab w:val="left" w:pos="284"/>
        </w:tabs>
        <w:rPr>
          <w:bCs/>
          <w:sz w:val="28"/>
          <w:szCs w:val="28"/>
        </w:rPr>
      </w:pPr>
      <w:r w:rsidRPr="00151427">
        <w:rPr>
          <w:bCs/>
          <w:sz w:val="28"/>
          <w:szCs w:val="28"/>
        </w:rPr>
        <w:t>последний год дома почти ежедневно принимает большие количества диуретиков, самостоятельно - по своему усмотрению. В связи с ухудшением состояния больная была госпитализирована. При исследовании КЩС, электролитного состава плазмы крови была выявлена внеклеточная дегидратация с элементами гипонатриемии и истощения.</w:t>
      </w:r>
    </w:p>
    <w:p w14:paraId="434AD2E9" w14:textId="77777777" w:rsidR="005A68F6" w:rsidRPr="00151427" w:rsidRDefault="005A68F6" w:rsidP="005A68F6">
      <w:pPr>
        <w:tabs>
          <w:tab w:val="left" w:pos="284"/>
        </w:tabs>
        <w:rPr>
          <w:b/>
          <w:sz w:val="28"/>
          <w:szCs w:val="28"/>
        </w:rPr>
      </w:pPr>
      <w:r w:rsidRPr="00151427">
        <w:rPr>
          <w:bCs/>
          <w:sz w:val="28"/>
          <w:szCs w:val="28"/>
        </w:rPr>
        <w:t xml:space="preserve"> </w:t>
      </w:r>
      <w:r w:rsidRPr="00151427">
        <w:rPr>
          <w:b/>
          <w:sz w:val="28"/>
          <w:szCs w:val="28"/>
        </w:rPr>
        <w:t>Вопросы:</w:t>
      </w:r>
    </w:p>
    <w:p w14:paraId="288A0E30" w14:textId="77777777" w:rsidR="005A68F6" w:rsidRPr="00151427" w:rsidRDefault="005A68F6" w:rsidP="005A68F6">
      <w:pPr>
        <w:tabs>
          <w:tab w:val="left" w:pos="284"/>
        </w:tabs>
        <w:rPr>
          <w:bCs/>
          <w:sz w:val="28"/>
          <w:szCs w:val="28"/>
        </w:rPr>
      </w:pPr>
      <w:r w:rsidRPr="00151427">
        <w:rPr>
          <w:bCs/>
          <w:sz w:val="28"/>
          <w:szCs w:val="28"/>
        </w:rPr>
        <w:t xml:space="preserve">Какие из перечисленных ниже диуретиков наиболее часто приводят к таким изменениям? </w:t>
      </w:r>
    </w:p>
    <w:p w14:paraId="534EFD3C" w14:textId="77777777" w:rsidR="005A68F6" w:rsidRPr="00151427" w:rsidRDefault="005A68F6" w:rsidP="005A68F6">
      <w:pPr>
        <w:pStyle w:val="a5"/>
        <w:numPr>
          <w:ilvl w:val="0"/>
          <w:numId w:val="1702"/>
        </w:numPr>
        <w:tabs>
          <w:tab w:val="left" w:pos="284"/>
        </w:tabs>
        <w:ind w:left="0" w:firstLine="0"/>
        <w:rPr>
          <w:rFonts w:ascii="Times New Roman" w:hAnsi="Times New Roman"/>
          <w:bCs/>
          <w:sz w:val="28"/>
          <w:szCs w:val="28"/>
        </w:rPr>
      </w:pPr>
      <w:r w:rsidRPr="00151427">
        <w:rPr>
          <w:rFonts w:ascii="Times New Roman" w:hAnsi="Times New Roman"/>
          <w:bCs/>
          <w:sz w:val="28"/>
          <w:szCs w:val="28"/>
        </w:rPr>
        <w:t xml:space="preserve">гипотиазид  </w:t>
      </w:r>
    </w:p>
    <w:p w14:paraId="1855D0AC" w14:textId="77777777" w:rsidR="005A68F6" w:rsidRPr="00151427" w:rsidRDefault="005A68F6" w:rsidP="005A68F6">
      <w:pPr>
        <w:pStyle w:val="a5"/>
        <w:numPr>
          <w:ilvl w:val="0"/>
          <w:numId w:val="1702"/>
        </w:numPr>
        <w:tabs>
          <w:tab w:val="left" w:pos="284"/>
        </w:tabs>
        <w:ind w:left="0" w:firstLine="0"/>
        <w:rPr>
          <w:rFonts w:ascii="Times New Roman" w:hAnsi="Times New Roman"/>
          <w:bCs/>
          <w:sz w:val="28"/>
          <w:szCs w:val="28"/>
        </w:rPr>
      </w:pPr>
      <w:r w:rsidRPr="00151427">
        <w:rPr>
          <w:rFonts w:ascii="Times New Roman" w:hAnsi="Times New Roman"/>
          <w:bCs/>
          <w:sz w:val="28"/>
          <w:szCs w:val="28"/>
        </w:rPr>
        <w:t xml:space="preserve">фуросемид </w:t>
      </w:r>
    </w:p>
    <w:p w14:paraId="2F332336" w14:textId="77777777" w:rsidR="005A68F6" w:rsidRPr="00151427" w:rsidRDefault="005A68F6" w:rsidP="005A68F6">
      <w:pPr>
        <w:pStyle w:val="a5"/>
        <w:numPr>
          <w:ilvl w:val="0"/>
          <w:numId w:val="1702"/>
        </w:numPr>
        <w:tabs>
          <w:tab w:val="left" w:pos="284"/>
        </w:tabs>
        <w:ind w:left="0" w:firstLine="0"/>
        <w:rPr>
          <w:rFonts w:ascii="Times New Roman" w:hAnsi="Times New Roman"/>
          <w:bCs/>
          <w:sz w:val="28"/>
          <w:szCs w:val="28"/>
        </w:rPr>
      </w:pPr>
      <w:r w:rsidRPr="00151427">
        <w:rPr>
          <w:rFonts w:ascii="Times New Roman" w:hAnsi="Times New Roman"/>
          <w:bCs/>
          <w:sz w:val="28"/>
          <w:szCs w:val="28"/>
        </w:rPr>
        <w:t xml:space="preserve">верошпирон  </w:t>
      </w:r>
    </w:p>
    <w:p w14:paraId="57DAA875" w14:textId="77777777" w:rsidR="005A68F6" w:rsidRPr="00151427" w:rsidRDefault="005A68F6" w:rsidP="005A68F6">
      <w:pPr>
        <w:pStyle w:val="a5"/>
        <w:numPr>
          <w:ilvl w:val="0"/>
          <w:numId w:val="1702"/>
        </w:numPr>
        <w:tabs>
          <w:tab w:val="left" w:pos="284"/>
        </w:tabs>
        <w:ind w:left="0" w:firstLine="0"/>
        <w:rPr>
          <w:rFonts w:ascii="Times New Roman" w:hAnsi="Times New Roman"/>
          <w:bCs/>
          <w:sz w:val="28"/>
          <w:szCs w:val="28"/>
        </w:rPr>
      </w:pPr>
      <w:proofErr w:type="spellStart"/>
      <w:r w:rsidRPr="00151427">
        <w:rPr>
          <w:rFonts w:ascii="Times New Roman" w:hAnsi="Times New Roman"/>
          <w:bCs/>
          <w:sz w:val="28"/>
          <w:szCs w:val="28"/>
        </w:rPr>
        <w:t>урегит</w:t>
      </w:r>
      <w:proofErr w:type="spellEnd"/>
      <w:r w:rsidRPr="00151427">
        <w:rPr>
          <w:rFonts w:ascii="Times New Roman" w:hAnsi="Times New Roman"/>
          <w:bCs/>
          <w:sz w:val="28"/>
          <w:szCs w:val="28"/>
        </w:rPr>
        <w:t xml:space="preserve"> </w:t>
      </w:r>
    </w:p>
    <w:p w14:paraId="7A7D622C" w14:textId="77777777" w:rsidR="005A68F6" w:rsidRPr="00151427" w:rsidRDefault="005A68F6" w:rsidP="005A68F6">
      <w:pPr>
        <w:pStyle w:val="a5"/>
        <w:numPr>
          <w:ilvl w:val="0"/>
          <w:numId w:val="1702"/>
        </w:numPr>
        <w:tabs>
          <w:tab w:val="left" w:pos="284"/>
        </w:tabs>
        <w:ind w:left="0" w:firstLine="0"/>
        <w:rPr>
          <w:rFonts w:ascii="Times New Roman" w:hAnsi="Times New Roman"/>
          <w:bCs/>
          <w:sz w:val="28"/>
          <w:szCs w:val="28"/>
        </w:rPr>
      </w:pPr>
      <w:r w:rsidRPr="00151427">
        <w:rPr>
          <w:rFonts w:ascii="Times New Roman" w:hAnsi="Times New Roman"/>
          <w:bCs/>
          <w:sz w:val="28"/>
          <w:szCs w:val="28"/>
        </w:rPr>
        <w:t xml:space="preserve">диакарб  </w:t>
      </w:r>
    </w:p>
    <w:p w14:paraId="372C31BD" w14:textId="77777777" w:rsidR="005A68F6" w:rsidRPr="00151427" w:rsidRDefault="005A68F6" w:rsidP="005A68F6">
      <w:pPr>
        <w:pStyle w:val="a5"/>
        <w:numPr>
          <w:ilvl w:val="0"/>
          <w:numId w:val="1702"/>
        </w:numPr>
        <w:tabs>
          <w:tab w:val="left" w:pos="284"/>
        </w:tabs>
        <w:ind w:left="0" w:firstLine="0"/>
        <w:rPr>
          <w:rFonts w:ascii="Times New Roman" w:hAnsi="Times New Roman"/>
          <w:bCs/>
          <w:sz w:val="28"/>
          <w:szCs w:val="28"/>
        </w:rPr>
      </w:pPr>
      <w:r w:rsidRPr="00151427">
        <w:rPr>
          <w:rFonts w:ascii="Times New Roman" w:hAnsi="Times New Roman"/>
          <w:bCs/>
          <w:sz w:val="28"/>
          <w:szCs w:val="28"/>
        </w:rPr>
        <w:t xml:space="preserve">хлорталидон </w:t>
      </w:r>
    </w:p>
    <w:p w14:paraId="357CEDF6" w14:textId="77777777" w:rsidR="005A68F6" w:rsidRPr="00151427" w:rsidRDefault="005A68F6" w:rsidP="005A68F6">
      <w:pPr>
        <w:tabs>
          <w:tab w:val="left" w:pos="284"/>
        </w:tabs>
        <w:rPr>
          <w:bCs/>
          <w:sz w:val="28"/>
          <w:szCs w:val="28"/>
        </w:rPr>
      </w:pPr>
    </w:p>
    <w:p w14:paraId="14C1C917" w14:textId="77777777" w:rsidR="005A68F6" w:rsidRPr="00151427" w:rsidRDefault="005A68F6" w:rsidP="005A68F6">
      <w:pPr>
        <w:tabs>
          <w:tab w:val="left" w:pos="284"/>
        </w:tabs>
        <w:rPr>
          <w:b/>
          <w:bCs/>
          <w:sz w:val="28"/>
          <w:szCs w:val="28"/>
        </w:rPr>
      </w:pPr>
      <w:r w:rsidRPr="00151427">
        <w:rPr>
          <w:b/>
          <w:bCs/>
          <w:sz w:val="28"/>
          <w:szCs w:val="28"/>
        </w:rPr>
        <w:t xml:space="preserve">Задача </w:t>
      </w:r>
      <w:r>
        <w:rPr>
          <w:b/>
          <w:bCs/>
          <w:sz w:val="28"/>
          <w:szCs w:val="28"/>
        </w:rPr>
        <w:t>11</w:t>
      </w:r>
    </w:p>
    <w:p w14:paraId="694C3F36" w14:textId="77777777" w:rsidR="005A68F6" w:rsidRPr="00151427" w:rsidRDefault="005A68F6" w:rsidP="005A68F6">
      <w:pPr>
        <w:tabs>
          <w:tab w:val="left" w:pos="284"/>
        </w:tabs>
        <w:rPr>
          <w:bCs/>
          <w:sz w:val="28"/>
          <w:szCs w:val="28"/>
        </w:rPr>
      </w:pPr>
      <w:r w:rsidRPr="00151427">
        <w:rPr>
          <w:bCs/>
          <w:sz w:val="28"/>
          <w:szCs w:val="28"/>
        </w:rPr>
        <w:t xml:space="preserve">Больная Г., 55 лет, обратилась к участковому терапевту с жалобами на отеки стоп и голеней, отечность лица, головные боли. Считает себя больной в течение последних 2-х лет и состояние прогрессивно ухудшается. Принимает фуросемид по 60 мг через День без положительного эффекта. В анамнезе: ревматоидный полиартрит, по поводу </w:t>
      </w:r>
      <w:proofErr w:type="spellStart"/>
      <w:r w:rsidRPr="00151427">
        <w:rPr>
          <w:bCs/>
          <w:sz w:val="28"/>
          <w:szCs w:val="28"/>
        </w:rPr>
        <w:t>Кс£орого</w:t>
      </w:r>
      <w:proofErr w:type="spellEnd"/>
      <w:r w:rsidRPr="00151427">
        <w:rPr>
          <w:bCs/>
          <w:sz w:val="28"/>
          <w:szCs w:val="28"/>
        </w:rPr>
        <w:t xml:space="preserve"> длительное время принимает индометацин (75 мг в сутки). При объективном обследовании: со стороны органов дыхания и ЖКТ патологии не выявлено. ЧСС - 80, </w:t>
      </w:r>
      <w:proofErr w:type="spellStart"/>
      <w:r w:rsidRPr="00151427">
        <w:rPr>
          <w:bCs/>
          <w:sz w:val="28"/>
          <w:szCs w:val="28"/>
        </w:rPr>
        <w:t>рч</w:t>
      </w:r>
      <w:proofErr w:type="spellEnd"/>
      <w:r w:rsidRPr="00151427">
        <w:rPr>
          <w:bCs/>
          <w:sz w:val="28"/>
          <w:szCs w:val="28"/>
        </w:rPr>
        <w:t xml:space="preserve"> 170/100 мм </w:t>
      </w:r>
      <w:proofErr w:type="spellStart"/>
      <w:r w:rsidRPr="00151427">
        <w:rPr>
          <w:bCs/>
          <w:sz w:val="28"/>
          <w:szCs w:val="28"/>
        </w:rPr>
        <w:t>рт</w:t>
      </w:r>
      <w:proofErr w:type="spellEnd"/>
      <w:r w:rsidRPr="00151427">
        <w:rPr>
          <w:bCs/>
          <w:sz w:val="28"/>
          <w:szCs w:val="28"/>
        </w:rPr>
        <w:t xml:space="preserve"> ст. Печень увеличена на 5 см. Периферические отеки стоп и </w:t>
      </w:r>
      <w:proofErr w:type="spellStart"/>
      <w:r w:rsidRPr="00151427">
        <w:rPr>
          <w:bCs/>
          <w:sz w:val="28"/>
          <w:szCs w:val="28"/>
        </w:rPr>
        <w:t>леней</w:t>
      </w:r>
      <w:proofErr w:type="spellEnd"/>
      <w:r w:rsidRPr="00151427">
        <w:rPr>
          <w:bCs/>
          <w:sz w:val="28"/>
          <w:szCs w:val="28"/>
        </w:rPr>
        <w:t xml:space="preserve">. Мочеиспускание свободное. Клиренс креатинина 75 мл/мин. ЭКГ - ритм </w:t>
      </w:r>
      <w:proofErr w:type="spellStart"/>
      <w:r w:rsidRPr="00151427">
        <w:rPr>
          <w:bCs/>
          <w:sz w:val="28"/>
          <w:szCs w:val="28"/>
        </w:rPr>
        <w:t>СИнУсовый</w:t>
      </w:r>
      <w:proofErr w:type="spellEnd"/>
      <w:r w:rsidRPr="00151427">
        <w:rPr>
          <w:bCs/>
          <w:sz w:val="28"/>
          <w:szCs w:val="28"/>
        </w:rPr>
        <w:t xml:space="preserve">, ST V 3-6 сглажен. </w:t>
      </w:r>
    </w:p>
    <w:p w14:paraId="2D21DBE0" w14:textId="77777777" w:rsidR="005A68F6" w:rsidRPr="00151427" w:rsidRDefault="005A68F6" w:rsidP="005A68F6">
      <w:pPr>
        <w:tabs>
          <w:tab w:val="left" w:pos="284"/>
        </w:tabs>
        <w:rPr>
          <w:b/>
          <w:bCs/>
          <w:sz w:val="28"/>
          <w:szCs w:val="28"/>
        </w:rPr>
      </w:pPr>
      <w:r w:rsidRPr="00151427">
        <w:rPr>
          <w:b/>
          <w:bCs/>
          <w:sz w:val="28"/>
          <w:szCs w:val="28"/>
        </w:rPr>
        <w:t>Вопросы:</w:t>
      </w:r>
    </w:p>
    <w:p w14:paraId="06FCF160" w14:textId="77777777" w:rsidR="005A68F6" w:rsidRPr="00151427" w:rsidRDefault="005A68F6" w:rsidP="005A68F6">
      <w:pPr>
        <w:tabs>
          <w:tab w:val="left" w:pos="284"/>
        </w:tabs>
        <w:rPr>
          <w:bCs/>
          <w:sz w:val="28"/>
          <w:szCs w:val="28"/>
        </w:rPr>
      </w:pPr>
      <w:r w:rsidRPr="00151427">
        <w:rPr>
          <w:bCs/>
          <w:sz w:val="28"/>
          <w:szCs w:val="28"/>
        </w:rPr>
        <w:t xml:space="preserve">1. Укажите причины данного состояния больной и неэффективности гипотензивной терапии: </w:t>
      </w:r>
    </w:p>
    <w:p w14:paraId="30C4B0EA" w14:textId="77777777" w:rsidR="005A68F6" w:rsidRPr="00151427" w:rsidRDefault="005A68F6" w:rsidP="005A68F6">
      <w:pPr>
        <w:tabs>
          <w:tab w:val="left" w:pos="284"/>
        </w:tabs>
        <w:rPr>
          <w:bCs/>
          <w:sz w:val="28"/>
          <w:szCs w:val="28"/>
        </w:rPr>
      </w:pPr>
      <w:r w:rsidRPr="00151427">
        <w:rPr>
          <w:bCs/>
          <w:sz w:val="28"/>
          <w:szCs w:val="28"/>
        </w:rPr>
        <w:lastRenderedPageBreak/>
        <w:t>2. Выберите из перечисленных ниже эффективные лекарственные средства для курсового лечения больной: гипотиазид в увеличенной дозе; фуросемид в увеличенной дозе; верошпирон; дигоксин.</w:t>
      </w:r>
    </w:p>
    <w:p w14:paraId="04C3CDF7" w14:textId="77777777" w:rsidR="005A68F6" w:rsidRPr="00151427" w:rsidRDefault="005A68F6" w:rsidP="005A68F6">
      <w:pPr>
        <w:tabs>
          <w:tab w:val="left" w:pos="284"/>
        </w:tabs>
        <w:rPr>
          <w:b/>
          <w:bCs/>
          <w:sz w:val="28"/>
          <w:szCs w:val="28"/>
        </w:rPr>
      </w:pPr>
    </w:p>
    <w:p w14:paraId="66C11EBF" w14:textId="77777777" w:rsidR="005A68F6" w:rsidRPr="00151427" w:rsidRDefault="005A68F6" w:rsidP="005A68F6">
      <w:pPr>
        <w:tabs>
          <w:tab w:val="left" w:pos="284"/>
        </w:tabs>
        <w:rPr>
          <w:b/>
          <w:bCs/>
          <w:sz w:val="28"/>
          <w:szCs w:val="28"/>
        </w:rPr>
      </w:pPr>
      <w:r w:rsidRPr="00151427">
        <w:rPr>
          <w:b/>
          <w:bCs/>
          <w:sz w:val="28"/>
          <w:szCs w:val="28"/>
        </w:rPr>
        <w:t xml:space="preserve">Задача </w:t>
      </w:r>
      <w:r>
        <w:rPr>
          <w:b/>
          <w:bCs/>
          <w:sz w:val="28"/>
          <w:szCs w:val="28"/>
        </w:rPr>
        <w:t>12</w:t>
      </w:r>
    </w:p>
    <w:p w14:paraId="19C57110" w14:textId="77777777" w:rsidR="005A68F6" w:rsidRPr="00151427" w:rsidRDefault="005A68F6" w:rsidP="005A68F6">
      <w:pPr>
        <w:tabs>
          <w:tab w:val="left" w:pos="284"/>
        </w:tabs>
        <w:rPr>
          <w:bCs/>
          <w:sz w:val="28"/>
          <w:szCs w:val="28"/>
        </w:rPr>
      </w:pPr>
      <w:r w:rsidRPr="00151427">
        <w:rPr>
          <w:bCs/>
          <w:sz w:val="28"/>
          <w:szCs w:val="28"/>
        </w:rPr>
        <w:t xml:space="preserve">Больной 54 лет поступил с жалобами на тошноту, тяжесть в правом подреберье, одышку, отеки на ногах. Перенес пневмонию и острый вирусный гепатит 7 лет назад. Курит, часто употребляет алкоголь. Об-но: пониженного питания, кожа сухая, </w:t>
      </w:r>
      <w:proofErr w:type="spellStart"/>
      <w:r w:rsidRPr="00151427">
        <w:rPr>
          <w:bCs/>
          <w:sz w:val="28"/>
          <w:szCs w:val="28"/>
        </w:rPr>
        <w:t>субиктеричная</w:t>
      </w:r>
      <w:proofErr w:type="spellEnd"/>
      <w:r w:rsidRPr="00151427">
        <w:rPr>
          <w:bCs/>
          <w:sz w:val="28"/>
          <w:szCs w:val="28"/>
        </w:rPr>
        <w:t xml:space="preserve">, телеангиэктазии на верхней части туловища. В базальных отделах легких единичные влажные хрипы. ЧД - 24 в мин. Тоны сердца приглушены, ритм правильный. ЧСС-94 в мин. АД 120/80 мм </w:t>
      </w:r>
      <w:proofErr w:type="spellStart"/>
      <w:r w:rsidRPr="00151427">
        <w:rPr>
          <w:bCs/>
          <w:sz w:val="28"/>
          <w:szCs w:val="28"/>
        </w:rPr>
        <w:t>рт</w:t>
      </w:r>
      <w:proofErr w:type="spellEnd"/>
      <w:r w:rsidRPr="00151427">
        <w:rPr>
          <w:bCs/>
          <w:sz w:val="28"/>
          <w:szCs w:val="28"/>
        </w:rPr>
        <w:t xml:space="preserve"> ст. Живот увеличен в размерах, положительный симптом флюктуации, «голова медузы». Размеры печени по Курлову 22x21x14 см, поверхность ее гладкая, край острый. Селезенка не увеличена. Отеки ног и голеней. Общий белок -7,4 г/л, А/Г </w:t>
      </w:r>
      <w:proofErr w:type="spellStart"/>
      <w:r w:rsidRPr="00151427">
        <w:rPr>
          <w:bCs/>
          <w:sz w:val="28"/>
          <w:szCs w:val="28"/>
        </w:rPr>
        <w:t>коэф</w:t>
      </w:r>
      <w:proofErr w:type="spellEnd"/>
      <w:r w:rsidRPr="00151427">
        <w:rPr>
          <w:bCs/>
          <w:sz w:val="28"/>
          <w:szCs w:val="28"/>
        </w:rPr>
        <w:t>. - 0,9. ЭКГ - диффузные изменения миокарда.</w:t>
      </w:r>
    </w:p>
    <w:p w14:paraId="468F26F6" w14:textId="77777777" w:rsidR="005A68F6" w:rsidRPr="00151427" w:rsidRDefault="005A68F6" w:rsidP="005A68F6">
      <w:pPr>
        <w:tabs>
          <w:tab w:val="left" w:pos="284"/>
        </w:tabs>
        <w:rPr>
          <w:b/>
          <w:bCs/>
          <w:sz w:val="28"/>
          <w:szCs w:val="28"/>
        </w:rPr>
      </w:pPr>
      <w:r w:rsidRPr="00151427">
        <w:rPr>
          <w:b/>
          <w:bCs/>
          <w:sz w:val="28"/>
          <w:szCs w:val="28"/>
        </w:rPr>
        <w:t>Вопросы:</w:t>
      </w:r>
    </w:p>
    <w:p w14:paraId="7CD69563" w14:textId="77777777" w:rsidR="005A68F6" w:rsidRPr="00151427" w:rsidRDefault="005A68F6" w:rsidP="005A68F6">
      <w:pPr>
        <w:tabs>
          <w:tab w:val="left" w:pos="284"/>
        </w:tabs>
        <w:rPr>
          <w:bCs/>
          <w:sz w:val="28"/>
          <w:szCs w:val="28"/>
        </w:rPr>
      </w:pPr>
      <w:r w:rsidRPr="00151427">
        <w:rPr>
          <w:bCs/>
          <w:sz w:val="28"/>
          <w:szCs w:val="28"/>
        </w:rPr>
        <w:t xml:space="preserve">1. Какие диуретики показаны: </w:t>
      </w:r>
    </w:p>
    <w:p w14:paraId="4F2DF7FE" w14:textId="77777777" w:rsidR="005A68F6" w:rsidRPr="00151427" w:rsidRDefault="005A68F6" w:rsidP="005A68F6">
      <w:pPr>
        <w:tabs>
          <w:tab w:val="left" w:pos="284"/>
        </w:tabs>
        <w:rPr>
          <w:bCs/>
          <w:sz w:val="28"/>
          <w:szCs w:val="28"/>
        </w:rPr>
      </w:pPr>
      <w:r w:rsidRPr="00151427">
        <w:rPr>
          <w:bCs/>
          <w:sz w:val="28"/>
          <w:szCs w:val="28"/>
        </w:rPr>
        <w:t xml:space="preserve">2. Какие из перечисленных ниже лекарственные средства противопоказаны в данном </w:t>
      </w:r>
      <w:proofErr w:type="gramStart"/>
      <w:r w:rsidRPr="00151427">
        <w:rPr>
          <w:bCs/>
          <w:sz w:val="28"/>
          <w:szCs w:val="28"/>
        </w:rPr>
        <w:t>случае:  фуросемид</w:t>
      </w:r>
      <w:proofErr w:type="gramEnd"/>
      <w:r w:rsidRPr="00151427">
        <w:rPr>
          <w:bCs/>
          <w:sz w:val="28"/>
          <w:szCs w:val="28"/>
        </w:rPr>
        <w:t xml:space="preserve">; гипотиазид;  этакриновая кислота;  диакарб;  верошпирон; маннит. </w:t>
      </w:r>
    </w:p>
    <w:p w14:paraId="318F9D05" w14:textId="77777777" w:rsidR="005A68F6" w:rsidRPr="00151427" w:rsidRDefault="005A68F6" w:rsidP="005A68F6">
      <w:pPr>
        <w:tabs>
          <w:tab w:val="left" w:pos="284"/>
        </w:tabs>
        <w:rPr>
          <w:bCs/>
          <w:sz w:val="28"/>
          <w:szCs w:val="28"/>
        </w:rPr>
      </w:pPr>
    </w:p>
    <w:p w14:paraId="6D87A92C" w14:textId="77777777" w:rsidR="005A68F6" w:rsidRPr="00151427" w:rsidRDefault="005A68F6" w:rsidP="005A68F6">
      <w:pPr>
        <w:tabs>
          <w:tab w:val="left" w:pos="284"/>
        </w:tabs>
        <w:rPr>
          <w:b/>
          <w:bCs/>
          <w:sz w:val="28"/>
          <w:szCs w:val="28"/>
        </w:rPr>
      </w:pPr>
      <w:r w:rsidRPr="00151427">
        <w:rPr>
          <w:b/>
          <w:bCs/>
          <w:sz w:val="28"/>
          <w:szCs w:val="28"/>
        </w:rPr>
        <w:t>Задача 1</w:t>
      </w:r>
      <w:r>
        <w:rPr>
          <w:b/>
          <w:bCs/>
          <w:sz w:val="28"/>
          <w:szCs w:val="28"/>
        </w:rPr>
        <w:t>3</w:t>
      </w:r>
    </w:p>
    <w:p w14:paraId="0871ED75" w14:textId="77777777" w:rsidR="005A68F6" w:rsidRPr="00151427" w:rsidRDefault="005A68F6" w:rsidP="005A68F6">
      <w:pPr>
        <w:tabs>
          <w:tab w:val="left" w:pos="284"/>
        </w:tabs>
        <w:rPr>
          <w:bCs/>
          <w:sz w:val="28"/>
          <w:szCs w:val="28"/>
        </w:rPr>
      </w:pPr>
      <w:r w:rsidRPr="00151427">
        <w:rPr>
          <w:bCs/>
          <w:sz w:val="28"/>
          <w:szCs w:val="28"/>
        </w:rPr>
        <w:t xml:space="preserve">Больной 53 лет в течение 18 лет страдает сахарным диабетом. 3 года назад перенес инфаркт миокарда. В последние месяцы появились отеки на ногах, одышка. </w:t>
      </w:r>
      <w:proofErr w:type="spellStart"/>
      <w:proofErr w:type="gramStart"/>
      <w:r w:rsidRPr="00151427">
        <w:rPr>
          <w:bCs/>
          <w:sz w:val="28"/>
          <w:szCs w:val="28"/>
        </w:rPr>
        <w:t>Ан,крови</w:t>
      </w:r>
      <w:proofErr w:type="spellEnd"/>
      <w:proofErr w:type="gramEnd"/>
      <w:r w:rsidRPr="00151427">
        <w:rPr>
          <w:bCs/>
          <w:sz w:val="28"/>
          <w:szCs w:val="28"/>
        </w:rPr>
        <w:t xml:space="preserve">: Эр. - 4.6тыс, </w:t>
      </w:r>
      <w:proofErr w:type="spellStart"/>
      <w:r w:rsidRPr="00151427">
        <w:rPr>
          <w:bCs/>
          <w:sz w:val="28"/>
          <w:szCs w:val="28"/>
        </w:rPr>
        <w:t>лейк</w:t>
      </w:r>
      <w:proofErr w:type="spellEnd"/>
      <w:r w:rsidRPr="00151427">
        <w:rPr>
          <w:bCs/>
          <w:sz w:val="28"/>
          <w:szCs w:val="28"/>
        </w:rPr>
        <w:t xml:space="preserve">. 7.2 г/л, СОЭ - 9 мм/час. Креатинин крови - 92 ммоль/л, сахар крови -7.2 ммоль/л. Лечащим </w:t>
      </w:r>
      <w:proofErr w:type="spellStart"/>
      <w:r w:rsidRPr="00151427">
        <w:rPr>
          <w:bCs/>
          <w:sz w:val="28"/>
          <w:szCs w:val="28"/>
        </w:rPr>
        <w:t>врачем</w:t>
      </w:r>
      <w:proofErr w:type="spellEnd"/>
      <w:r w:rsidRPr="00151427">
        <w:rPr>
          <w:bCs/>
          <w:sz w:val="28"/>
          <w:szCs w:val="28"/>
        </w:rPr>
        <w:t xml:space="preserve"> диагностирована недостаточность кровообращения II ст.</w:t>
      </w:r>
    </w:p>
    <w:p w14:paraId="15AF4758" w14:textId="77777777" w:rsidR="005A68F6" w:rsidRPr="00151427" w:rsidRDefault="005A68F6" w:rsidP="005A68F6">
      <w:pPr>
        <w:tabs>
          <w:tab w:val="left" w:pos="284"/>
        </w:tabs>
        <w:rPr>
          <w:b/>
          <w:bCs/>
          <w:sz w:val="28"/>
          <w:szCs w:val="28"/>
        </w:rPr>
      </w:pPr>
      <w:r w:rsidRPr="00151427">
        <w:rPr>
          <w:b/>
          <w:bCs/>
          <w:sz w:val="28"/>
          <w:szCs w:val="28"/>
        </w:rPr>
        <w:t>Вопросы:</w:t>
      </w:r>
    </w:p>
    <w:p w14:paraId="0050CA66" w14:textId="77777777" w:rsidR="005A68F6" w:rsidRPr="00151427" w:rsidRDefault="005A68F6" w:rsidP="005A68F6">
      <w:pPr>
        <w:numPr>
          <w:ilvl w:val="0"/>
          <w:numId w:val="1698"/>
        </w:numPr>
        <w:tabs>
          <w:tab w:val="left" w:pos="284"/>
        </w:tabs>
        <w:ind w:left="0" w:firstLine="0"/>
        <w:rPr>
          <w:bCs/>
          <w:sz w:val="28"/>
          <w:szCs w:val="28"/>
        </w:rPr>
      </w:pPr>
      <w:r w:rsidRPr="00151427">
        <w:rPr>
          <w:bCs/>
          <w:sz w:val="28"/>
          <w:szCs w:val="28"/>
        </w:rPr>
        <w:t xml:space="preserve">Необходимо назначить следующие лекарственные средства: </w:t>
      </w:r>
    </w:p>
    <w:p w14:paraId="36714CD9" w14:textId="77777777" w:rsidR="005A68F6" w:rsidRPr="00151427" w:rsidRDefault="005A68F6" w:rsidP="005A68F6">
      <w:pPr>
        <w:numPr>
          <w:ilvl w:val="0"/>
          <w:numId w:val="1699"/>
        </w:numPr>
        <w:tabs>
          <w:tab w:val="left" w:pos="284"/>
        </w:tabs>
        <w:ind w:left="0" w:firstLine="0"/>
        <w:rPr>
          <w:bCs/>
          <w:sz w:val="28"/>
          <w:szCs w:val="28"/>
        </w:rPr>
      </w:pPr>
      <w:r w:rsidRPr="00151427">
        <w:rPr>
          <w:bCs/>
          <w:sz w:val="28"/>
          <w:szCs w:val="28"/>
        </w:rPr>
        <w:t xml:space="preserve">сердечные гликозиды; </w:t>
      </w:r>
    </w:p>
    <w:p w14:paraId="339DF79A" w14:textId="77777777" w:rsidR="005A68F6" w:rsidRPr="00151427" w:rsidRDefault="005A68F6" w:rsidP="005A68F6">
      <w:pPr>
        <w:numPr>
          <w:ilvl w:val="0"/>
          <w:numId w:val="1699"/>
        </w:numPr>
        <w:tabs>
          <w:tab w:val="left" w:pos="284"/>
        </w:tabs>
        <w:ind w:left="0" w:firstLine="0"/>
        <w:rPr>
          <w:bCs/>
          <w:sz w:val="28"/>
          <w:szCs w:val="28"/>
        </w:rPr>
      </w:pPr>
      <w:r w:rsidRPr="00151427">
        <w:rPr>
          <w:bCs/>
          <w:sz w:val="28"/>
          <w:szCs w:val="28"/>
        </w:rPr>
        <w:t xml:space="preserve">верошпирон; </w:t>
      </w:r>
    </w:p>
    <w:p w14:paraId="4E309DD8" w14:textId="77777777" w:rsidR="005A68F6" w:rsidRPr="00151427" w:rsidRDefault="005A68F6" w:rsidP="005A68F6">
      <w:pPr>
        <w:numPr>
          <w:ilvl w:val="0"/>
          <w:numId w:val="1699"/>
        </w:numPr>
        <w:tabs>
          <w:tab w:val="left" w:pos="284"/>
        </w:tabs>
        <w:ind w:left="0" w:firstLine="0"/>
        <w:rPr>
          <w:bCs/>
          <w:sz w:val="28"/>
          <w:szCs w:val="28"/>
        </w:rPr>
      </w:pPr>
      <w:proofErr w:type="spellStart"/>
      <w:r w:rsidRPr="00151427">
        <w:rPr>
          <w:bCs/>
          <w:sz w:val="28"/>
          <w:szCs w:val="28"/>
        </w:rPr>
        <w:t>хлоргалидон</w:t>
      </w:r>
      <w:proofErr w:type="spellEnd"/>
      <w:r w:rsidRPr="00151427">
        <w:rPr>
          <w:bCs/>
          <w:sz w:val="28"/>
          <w:szCs w:val="28"/>
        </w:rPr>
        <w:t xml:space="preserve">; </w:t>
      </w:r>
    </w:p>
    <w:p w14:paraId="3A244B93" w14:textId="77777777" w:rsidR="005A68F6" w:rsidRPr="00151427" w:rsidRDefault="005A68F6" w:rsidP="005A68F6">
      <w:pPr>
        <w:numPr>
          <w:ilvl w:val="0"/>
          <w:numId w:val="1699"/>
        </w:numPr>
        <w:tabs>
          <w:tab w:val="left" w:pos="284"/>
        </w:tabs>
        <w:ind w:left="0" w:firstLine="0"/>
        <w:rPr>
          <w:bCs/>
          <w:sz w:val="28"/>
          <w:szCs w:val="28"/>
        </w:rPr>
      </w:pPr>
      <w:r w:rsidRPr="00151427">
        <w:rPr>
          <w:bCs/>
          <w:sz w:val="28"/>
          <w:szCs w:val="28"/>
        </w:rPr>
        <w:t xml:space="preserve">фуросемид; </w:t>
      </w:r>
    </w:p>
    <w:p w14:paraId="1D7413A8" w14:textId="77777777" w:rsidR="005A68F6" w:rsidRPr="00151427" w:rsidRDefault="005A68F6" w:rsidP="005A68F6">
      <w:pPr>
        <w:numPr>
          <w:ilvl w:val="0"/>
          <w:numId w:val="1699"/>
        </w:numPr>
        <w:tabs>
          <w:tab w:val="left" w:pos="284"/>
        </w:tabs>
        <w:ind w:left="0" w:firstLine="0"/>
        <w:rPr>
          <w:bCs/>
          <w:sz w:val="28"/>
          <w:szCs w:val="28"/>
        </w:rPr>
      </w:pPr>
      <w:r w:rsidRPr="00151427">
        <w:rPr>
          <w:bCs/>
          <w:sz w:val="28"/>
          <w:szCs w:val="28"/>
        </w:rPr>
        <w:t xml:space="preserve">триампур; </w:t>
      </w:r>
    </w:p>
    <w:p w14:paraId="0922D1ED" w14:textId="77777777" w:rsidR="005A68F6" w:rsidRPr="00151427" w:rsidRDefault="005A68F6" w:rsidP="005A68F6">
      <w:pPr>
        <w:numPr>
          <w:ilvl w:val="0"/>
          <w:numId w:val="1699"/>
        </w:numPr>
        <w:tabs>
          <w:tab w:val="left" w:pos="284"/>
        </w:tabs>
        <w:ind w:left="0" w:firstLine="0"/>
        <w:rPr>
          <w:bCs/>
          <w:sz w:val="28"/>
          <w:szCs w:val="28"/>
        </w:rPr>
      </w:pPr>
      <w:r w:rsidRPr="00151427">
        <w:rPr>
          <w:bCs/>
          <w:sz w:val="28"/>
          <w:szCs w:val="28"/>
        </w:rPr>
        <w:t xml:space="preserve">диакарб. </w:t>
      </w:r>
    </w:p>
    <w:p w14:paraId="17DC25ED" w14:textId="77777777" w:rsidR="005A68F6" w:rsidRPr="00151427" w:rsidRDefault="005A68F6" w:rsidP="005A68F6">
      <w:pPr>
        <w:tabs>
          <w:tab w:val="left" w:pos="284"/>
        </w:tabs>
        <w:rPr>
          <w:bCs/>
          <w:sz w:val="28"/>
          <w:szCs w:val="28"/>
        </w:rPr>
      </w:pPr>
      <w:r w:rsidRPr="00151427">
        <w:rPr>
          <w:bCs/>
          <w:sz w:val="28"/>
          <w:szCs w:val="28"/>
        </w:rPr>
        <w:t xml:space="preserve">На фоне лечения состояние больной через неделю улучшилось, однако после УЗИ исследования органов брюшной полости в другом корпусе, появился сухой кашель, повышение t до 38, единичные влажные мелкопузырчатые хрипы в легких справа в нижних отделах. R- диагностирована очаговая правосторонняя пневмония. Из-за того, что больная не переносит многие антибактериальные ЛС (группу пенициллина, макролиды, сульфаниламиды), начато в/м введение гентамицина 80 мг2 раза в сутки. Через 2 дня в анализе мочи найдены свежие эритроциты до 5-8 в п/зр., цилиндры, эпителий, белок до 0,003%; анализ крови СОЭ - 27 мм/ч, L - 8600, Нв 13,62 %; сахар 12,2 ммоль/л. </w:t>
      </w:r>
    </w:p>
    <w:p w14:paraId="73A7AABE" w14:textId="77777777" w:rsidR="005A68F6" w:rsidRPr="00151427" w:rsidRDefault="005A68F6" w:rsidP="005A68F6">
      <w:pPr>
        <w:numPr>
          <w:ilvl w:val="0"/>
          <w:numId w:val="1698"/>
        </w:numPr>
        <w:tabs>
          <w:tab w:val="left" w:pos="284"/>
        </w:tabs>
        <w:ind w:left="0" w:firstLine="0"/>
        <w:rPr>
          <w:bCs/>
          <w:sz w:val="28"/>
          <w:szCs w:val="28"/>
        </w:rPr>
      </w:pPr>
      <w:r w:rsidRPr="00151427">
        <w:rPr>
          <w:bCs/>
          <w:sz w:val="28"/>
          <w:szCs w:val="28"/>
        </w:rPr>
        <w:t xml:space="preserve">Укажите возможные причины изменений в моче и гипергликемии: </w:t>
      </w:r>
    </w:p>
    <w:p w14:paraId="024E3D54" w14:textId="77777777" w:rsidR="005A68F6" w:rsidRPr="00151427" w:rsidRDefault="005A68F6" w:rsidP="005A68F6">
      <w:pPr>
        <w:numPr>
          <w:ilvl w:val="0"/>
          <w:numId w:val="1700"/>
        </w:numPr>
        <w:tabs>
          <w:tab w:val="left" w:pos="284"/>
        </w:tabs>
        <w:ind w:left="0" w:firstLine="0"/>
        <w:rPr>
          <w:bCs/>
          <w:sz w:val="28"/>
          <w:szCs w:val="28"/>
        </w:rPr>
      </w:pPr>
      <w:r w:rsidRPr="00151427">
        <w:rPr>
          <w:bCs/>
          <w:sz w:val="28"/>
          <w:szCs w:val="28"/>
        </w:rPr>
        <w:lastRenderedPageBreak/>
        <w:t xml:space="preserve">ухудшение течения сахарного диабета на фоне присоединения бактериальных инфекций; </w:t>
      </w:r>
    </w:p>
    <w:p w14:paraId="0E936E33" w14:textId="77777777" w:rsidR="005A68F6" w:rsidRPr="00151427" w:rsidRDefault="005A68F6" w:rsidP="005A68F6">
      <w:pPr>
        <w:numPr>
          <w:ilvl w:val="0"/>
          <w:numId w:val="1700"/>
        </w:numPr>
        <w:tabs>
          <w:tab w:val="left" w:pos="284"/>
        </w:tabs>
        <w:ind w:left="0" w:firstLine="0"/>
        <w:rPr>
          <w:bCs/>
          <w:sz w:val="28"/>
          <w:szCs w:val="28"/>
        </w:rPr>
      </w:pPr>
      <w:r w:rsidRPr="00151427">
        <w:rPr>
          <w:bCs/>
          <w:sz w:val="28"/>
          <w:szCs w:val="28"/>
        </w:rPr>
        <w:t xml:space="preserve">возможно проявление побочного эффекта мочегонного прироста; </w:t>
      </w:r>
    </w:p>
    <w:p w14:paraId="48F75439" w14:textId="77777777" w:rsidR="005A68F6" w:rsidRPr="00151427" w:rsidRDefault="005A68F6" w:rsidP="005A68F6">
      <w:pPr>
        <w:numPr>
          <w:ilvl w:val="0"/>
          <w:numId w:val="1700"/>
        </w:numPr>
        <w:tabs>
          <w:tab w:val="left" w:pos="284"/>
        </w:tabs>
        <w:ind w:left="0" w:firstLine="0"/>
        <w:rPr>
          <w:bCs/>
          <w:sz w:val="28"/>
          <w:szCs w:val="28"/>
        </w:rPr>
      </w:pPr>
      <w:r w:rsidRPr="00151427">
        <w:rPr>
          <w:bCs/>
          <w:sz w:val="28"/>
          <w:szCs w:val="28"/>
        </w:rPr>
        <w:t xml:space="preserve">возможно проявление побочного эффекта антибиотика; </w:t>
      </w:r>
    </w:p>
    <w:p w14:paraId="5366FA4E" w14:textId="77777777" w:rsidR="005A68F6" w:rsidRPr="00151427" w:rsidRDefault="005A68F6" w:rsidP="005A68F6">
      <w:pPr>
        <w:numPr>
          <w:ilvl w:val="0"/>
          <w:numId w:val="1700"/>
        </w:numPr>
        <w:tabs>
          <w:tab w:val="left" w:pos="284"/>
        </w:tabs>
        <w:ind w:left="0" w:firstLine="0"/>
        <w:rPr>
          <w:bCs/>
          <w:sz w:val="28"/>
          <w:szCs w:val="28"/>
        </w:rPr>
      </w:pPr>
      <w:r w:rsidRPr="00151427">
        <w:rPr>
          <w:bCs/>
          <w:sz w:val="28"/>
          <w:szCs w:val="28"/>
        </w:rPr>
        <w:t xml:space="preserve">вероятнее всего изменения в моче являются следствием взаимодействия мочегонного и антибиотика. </w:t>
      </w:r>
    </w:p>
    <w:p w14:paraId="309D55E2" w14:textId="77777777" w:rsidR="005A68F6" w:rsidRDefault="005A68F6" w:rsidP="00A27E42">
      <w:pPr>
        <w:tabs>
          <w:tab w:val="left" w:pos="1134"/>
        </w:tabs>
        <w:ind w:firstLine="709"/>
        <w:jc w:val="both"/>
        <w:rPr>
          <w:b/>
          <w:bCs/>
          <w:sz w:val="28"/>
          <w:szCs w:val="28"/>
        </w:rPr>
      </w:pPr>
    </w:p>
    <w:p w14:paraId="1EF486E3" w14:textId="77777777" w:rsidR="00C80999" w:rsidRDefault="00C80999" w:rsidP="00A27E42">
      <w:pPr>
        <w:tabs>
          <w:tab w:val="left" w:pos="1134"/>
        </w:tabs>
        <w:ind w:firstLine="709"/>
        <w:jc w:val="both"/>
        <w:rPr>
          <w:b/>
          <w:bCs/>
          <w:sz w:val="28"/>
          <w:szCs w:val="28"/>
        </w:rPr>
      </w:pPr>
    </w:p>
    <w:p w14:paraId="25E76664"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394FDF73"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83BFF71"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40C36286"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22A78BAB" w14:textId="77777777" w:rsidR="00CC7939" w:rsidRPr="00302F53" w:rsidRDefault="00CC7939" w:rsidP="00A27E42">
      <w:pPr>
        <w:tabs>
          <w:tab w:val="left" w:pos="1134"/>
        </w:tabs>
        <w:ind w:firstLine="709"/>
        <w:jc w:val="both"/>
        <w:rPr>
          <w:b/>
          <w:color w:val="000000"/>
          <w:sz w:val="28"/>
          <w:szCs w:val="28"/>
        </w:rPr>
      </w:pPr>
    </w:p>
    <w:p w14:paraId="10A5E28F" w14:textId="77777777" w:rsidR="00CC7939" w:rsidRPr="0044056E"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30</w:t>
      </w:r>
      <w:r w:rsidRPr="00302F53">
        <w:rPr>
          <w:b/>
          <w:color w:val="000000"/>
          <w:sz w:val="28"/>
          <w:szCs w:val="28"/>
        </w:rPr>
        <w:t>:</w:t>
      </w:r>
      <w:r w:rsidR="00B873D0" w:rsidRPr="0044056E">
        <w:rPr>
          <w:b/>
          <w:color w:val="000000"/>
          <w:sz w:val="28"/>
          <w:szCs w:val="28"/>
        </w:rPr>
        <w:t>Особенности</w:t>
      </w:r>
      <w:proofErr w:type="gramEnd"/>
      <w:r w:rsidR="00B873D0" w:rsidRPr="0044056E">
        <w:rPr>
          <w:b/>
          <w:color w:val="000000"/>
          <w:sz w:val="28"/>
          <w:szCs w:val="28"/>
        </w:rPr>
        <w:t xml:space="preserve"> выбора, режим дозирования, оценка эффективности и безопасности наркотических анальгетиков. Лекарственная зависимость. Лечение. Профилактика. Неотложная терапия.</w:t>
      </w:r>
    </w:p>
    <w:p w14:paraId="46F14DB5"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323EF6B7"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348B9BC7"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6AE3FE34" w14:textId="77777777" w:rsidR="003F3179" w:rsidRPr="00302F53" w:rsidRDefault="003F3179" w:rsidP="00A27E42">
      <w:pPr>
        <w:ind w:firstLine="709"/>
        <w:rPr>
          <w:color w:val="000000"/>
          <w:sz w:val="28"/>
          <w:szCs w:val="28"/>
        </w:rPr>
      </w:pPr>
      <w:r w:rsidRPr="00302F53">
        <w:rPr>
          <w:color w:val="000000"/>
          <w:sz w:val="28"/>
          <w:szCs w:val="28"/>
        </w:rPr>
        <w:t xml:space="preserve">1. Классификация наркотических анальгетиков (алкалоиды опия: производные фенантрена, </w:t>
      </w:r>
      <w:proofErr w:type="spellStart"/>
      <w:r w:rsidRPr="00302F53">
        <w:rPr>
          <w:color w:val="000000"/>
          <w:sz w:val="28"/>
          <w:szCs w:val="28"/>
        </w:rPr>
        <w:t>фенилпиперидина</w:t>
      </w:r>
      <w:proofErr w:type="spellEnd"/>
      <w:r w:rsidRPr="00302F53">
        <w:rPr>
          <w:color w:val="000000"/>
          <w:sz w:val="28"/>
          <w:szCs w:val="28"/>
        </w:rPr>
        <w:t xml:space="preserve">, </w:t>
      </w:r>
      <w:proofErr w:type="spellStart"/>
      <w:r w:rsidRPr="00302F53">
        <w:rPr>
          <w:color w:val="000000"/>
          <w:sz w:val="28"/>
          <w:szCs w:val="28"/>
        </w:rPr>
        <w:t>метоксифенилциклогексанола</w:t>
      </w:r>
      <w:proofErr w:type="spellEnd"/>
      <w:r w:rsidRPr="00302F53">
        <w:rPr>
          <w:color w:val="000000"/>
          <w:sz w:val="28"/>
          <w:szCs w:val="28"/>
        </w:rPr>
        <w:t xml:space="preserve">). </w:t>
      </w:r>
    </w:p>
    <w:p w14:paraId="479BF3B9" w14:textId="77777777" w:rsidR="003F3179" w:rsidRPr="00302F53" w:rsidRDefault="003F3179" w:rsidP="00A27E42">
      <w:pPr>
        <w:ind w:firstLine="709"/>
        <w:rPr>
          <w:color w:val="000000"/>
          <w:sz w:val="28"/>
          <w:szCs w:val="28"/>
        </w:rPr>
      </w:pPr>
      <w:r w:rsidRPr="00302F53">
        <w:rPr>
          <w:color w:val="000000"/>
          <w:sz w:val="28"/>
          <w:szCs w:val="28"/>
        </w:rPr>
        <w:t>2. Клинико-фармакологическая характеристика основных препаратов. Противопоказания к назначению наркотических анальгетиков. Побочные эффекты (зависимость, абстинентный синдром), их коррекция и профилактика.</w:t>
      </w:r>
    </w:p>
    <w:p w14:paraId="44E1CA29" w14:textId="77777777" w:rsidR="003F3179" w:rsidRPr="00302F53" w:rsidRDefault="003F3179" w:rsidP="00A27E42">
      <w:pPr>
        <w:ind w:firstLine="709"/>
        <w:rPr>
          <w:color w:val="000000"/>
          <w:sz w:val="28"/>
          <w:szCs w:val="28"/>
        </w:rPr>
      </w:pPr>
      <w:r w:rsidRPr="00302F53">
        <w:rPr>
          <w:color w:val="000000"/>
          <w:sz w:val="28"/>
          <w:szCs w:val="28"/>
        </w:rPr>
        <w:t xml:space="preserve">3. Антагонисты наркотических анальгетиков. </w:t>
      </w:r>
    </w:p>
    <w:p w14:paraId="25156B73" w14:textId="77777777" w:rsidR="003F3179" w:rsidRPr="00302F53" w:rsidRDefault="003F3179" w:rsidP="00A27E42">
      <w:pPr>
        <w:ind w:firstLine="709"/>
        <w:rPr>
          <w:color w:val="000000"/>
          <w:sz w:val="28"/>
          <w:szCs w:val="28"/>
        </w:rPr>
      </w:pPr>
      <w:r w:rsidRPr="00302F53">
        <w:rPr>
          <w:color w:val="000000"/>
          <w:sz w:val="28"/>
          <w:szCs w:val="28"/>
        </w:rPr>
        <w:t>4. Меры медицинской профилактики лекарственной наркомании.</w:t>
      </w:r>
    </w:p>
    <w:p w14:paraId="41C7EB7A" w14:textId="77777777" w:rsidR="003F3179" w:rsidRPr="00302F53" w:rsidRDefault="003F3179" w:rsidP="00A27E42">
      <w:pPr>
        <w:ind w:firstLine="709"/>
        <w:rPr>
          <w:color w:val="000000"/>
          <w:sz w:val="28"/>
          <w:szCs w:val="28"/>
        </w:rPr>
      </w:pPr>
      <w:r w:rsidRPr="00302F53">
        <w:rPr>
          <w:color w:val="000000"/>
          <w:sz w:val="28"/>
          <w:szCs w:val="28"/>
        </w:rPr>
        <w:t>5. Медико-юридические аспекты применения наркотических анальгетиков.</w:t>
      </w:r>
    </w:p>
    <w:p w14:paraId="2DA172D9" w14:textId="77777777" w:rsidR="00CC7939" w:rsidRPr="00302F53" w:rsidRDefault="00CC7939" w:rsidP="00A27E42">
      <w:pPr>
        <w:tabs>
          <w:tab w:val="left" w:pos="1134"/>
        </w:tabs>
        <w:ind w:firstLine="709"/>
        <w:jc w:val="both"/>
        <w:rPr>
          <w:color w:val="000000"/>
          <w:sz w:val="28"/>
          <w:szCs w:val="28"/>
        </w:rPr>
      </w:pPr>
    </w:p>
    <w:p w14:paraId="25BFCC45"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4A0C39F3" w14:textId="77777777" w:rsidR="008764B2" w:rsidRPr="00302F53" w:rsidRDefault="008764B2" w:rsidP="00A27E42">
      <w:pPr>
        <w:tabs>
          <w:tab w:val="left" w:pos="1134"/>
        </w:tabs>
        <w:ind w:firstLine="709"/>
        <w:jc w:val="both"/>
        <w:rPr>
          <w:b/>
          <w:color w:val="000000"/>
          <w:sz w:val="28"/>
          <w:szCs w:val="28"/>
        </w:rPr>
      </w:pPr>
    </w:p>
    <w:p w14:paraId="5217F2AC"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К анальгезирующим средствам преимущественно центрального действия полным агонистам опиоидных рецепторов относятся следующие лекарственные препараты из перечисленных:</w:t>
      </w:r>
    </w:p>
    <w:p w14:paraId="7BC590B0" w14:textId="77777777" w:rsidR="007B75B0" w:rsidRPr="00302F53" w:rsidRDefault="007B75B0" w:rsidP="00AD45E5">
      <w:pPr>
        <w:pStyle w:val="a5"/>
        <w:numPr>
          <w:ilvl w:val="0"/>
          <w:numId w:val="770"/>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 морфин;</w:t>
      </w:r>
    </w:p>
    <w:p w14:paraId="654CB8D4" w14:textId="77777777" w:rsidR="007B75B0" w:rsidRPr="00302F53" w:rsidRDefault="007B75B0" w:rsidP="00AD45E5">
      <w:pPr>
        <w:pStyle w:val="a5"/>
        <w:numPr>
          <w:ilvl w:val="0"/>
          <w:numId w:val="770"/>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ривастигмин</w:t>
      </w:r>
      <w:proofErr w:type="spellEnd"/>
      <w:r w:rsidRPr="00302F53">
        <w:rPr>
          <w:rFonts w:ascii="Times New Roman" w:hAnsi="Times New Roman"/>
          <w:color w:val="000000"/>
          <w:sz w:val="28"/>
          <w:szCs w:val="28"/>
        </w:rPr>
        <w:t>;</w:t>
      </w:r>
    </w:p>
    <w:p w14:paraId="4B5B97D3" w14:textId="77777777" w:rsidR="007B75B0" w:rsidRPr="00302F53" w:rsidRDefault="007B75B0" w:rsidP="00AD45E5">
      <w:pPr>
        <w:pStyle w:val="a5"/>
        <w:numPr>
          <w:ilvl w:val="0"/>
          <w:numId w:val="770"/>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пилокарпин;</w:t>
      </w:r>
    </w:p>
    <w:p w14:paraId="13DC4854" w14:textId="77777777" w:rsidR="007B75B0" w:rsidRPr="00302F53" w:rsidRDefault="007B75B0" w:rsidP="00AD45E5">
      <w:pPr>
        <w:pStyle w:val="a5"/>
        <w:numPr>
          <w:ilvl w:val="0"/>
          <w:numId w:val="770"/>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лидокаин;</w:t>
      </w:r>
    </w:p>
    <w:p w14:paraId="04CF8DB8"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 xml:space="preserve">К анальгезирующим средствам преимущественно центрального действия </w:t>
      </w:r>
      <w:proofErr w:type="spellStart"/>
      <w:r w:rsidRPr="00302F53">
        <w:rPr>
          <w:rFonts w:ascii="Times New Roman" w:hAnsi="Times New Roman"/>
          <w:b/>
          <w:bCs/>
          <w:color w:val="000000"/>
          <w:sz w:val="28"/>
          <w:szCs w:val="28"/>
        </w:rPr>
        <w:t>агонистамантагонистам</w:t>
      </w:r>
      <w:proofErr w:type="spellEnd"/>
      <w:r w:rsidRPr="00302F53">
        <w:rPr>
          <w:rFonts w:ascii="Times New Roman" w:hAnsi="Times New Roman"/>
          <w:b/>
          <w:bCs/>
          <w:color w:val="000000"/>
          <w:sz w:val="28"/>
          <w:szCs w:val="28"/>
        </w:rPr>
        <w:t xml:space="preserve"> опиоидных рецепторов относится следующий лекарственный препарат из перечисленных:</w:t>
      </w:r>
    </w:p>
    <w:p w14:paraId="297C7F19" w14:textId="77777777" w:rsidR="007B75B0" w:rsidRPr="00302F53" w:rsidRDefault="007B75B0" w:rsidP="00AD45E5">
      <w:pPr>
        <w:pStyle w:val="a5"/>
        <w:numPr>
          <w:ilvl w:val="0"/>
          <w:numId w:val="771"/>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фентанил</w:t>
      </w:r>
      <w:proofErr w:type="spellEnd"/>
      <w:r w:rsidRPr="00302F53">
        <w:rPr>
          <w:rFonts w:ascii="Times New Roman" w:hAnsi="Times New Roman"/>
          <w:color w:val="000000"/>
          <w:sz w:val="28"/>
          <w:szCs w:val="28"/>
        </w:rPr>
        <w:t>;</w:t>
      </w:r>
    </w:p>
    <w:p w14:paraId="28249EDA" w14:textId="77777777" w:rsidR="007B75B0" w:rsidRPr="00302F53" w:rsidRDefault="007B75B0" w:rsidP="00AD45E5">
      <w:pPr>
        <w:pStyle w:val="a5"/>
        <w:numPr>
          <w:ilvl w:val="0"/>
          <w:numId w:val="771"/>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lastRenderedPageBreak/>
        <w:t>азаметония</w:t>
      </w:r>
      <w:proofErr w:type="spellEnd"/>
      <w:r w:rsidRPr="00302F53">
        <w:rPr>
          <w:rFonts w:ascii="Times New Roman" w:hAnsi="Times New Roman"/>
          <w:color w:val="000000"/>
          <w:sz w:val="28"/>
          <w:szCs w:val="28"/>
        </w:rPr>
        <w:t xml:space="preserve"> бромид;</w:t>
      </w:r>
    </w:p>
    <w:p w14:paraId="1FEED096" w14:textId="77777777" w:rsidR="007B75B0" w:rsidRPr="00302F53" w:rsidRDefault="007B75B0" w:rsidP="00AD45E5">
      <w:pPr>
        <w:pStyle w:val="a5"/>
        <w:numPr>
          <w:ilvl w:val="0"/>
          <w:numId w:val="771"/>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пентазоцин</w:t>
      </w:r>
      <w:proofErr w:type="spellEnd"/>
      <w:r w:rsidRPr="00302F53">
        <w:rPr>
          <w:rFonts w:ascii="Times New Roman" w:hAnsi="Times New Roman"/>
          <w:color w:val="000000"/>
          <w:sz w:val="28"/>
          <w:szCs w:val="28"/>
        </w:rPr>
        <w:t>;</w:t>
      </w:r>
    </w:p>
    <w:p w14:paraId="27C4D798" w14:textId="77777777" w:rsidR="007B75B0" w:rsidRPr="00302F53" w:rsidRDefault="007B75B0" w:rsidP="00AD45E5">
      <w:pPr>
        <w:pStyle w:val="a5"/>
        <w:numPr>
          <w:ilvl w:val="0"/>
          <w:numId w:val="771"/>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парацетамол;</w:t>
      </w:r>
    </w:p>
    <w:p w14:paraId="458FB889" w14:textId="77777777" w:rsidR="007B75B0" w:rsidRPr="00302F53" w:rsidRDefault="007B75B0" w:rsidP="00AD45E5">
      <w:pPr>
        <w:pStyle w:val="a5"/>
        <w:numPr>
          <w:ilvl w:val="0"/>
          <w:numId w:val="771"/>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кеторолак</w:t>
      </w:r>
      <w:proofErr w:type="spellEnd"/>
      <w:r w:rsidRPr="00302F53">
        <w:rPr>
          <w:rFonts w:ascii="Times New Roman" w:hAnsi="Times New Roman"/>
          <w:color w:val="000000"/>
          <w:sz w:val="28"/>
          <w:szCs w:val="28"/>
        </w:rPr>
        <w:t>;</w:t>
      </w:r>
    </w:p>
    <w:p w14:paraId="35A74333"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К анальгезирующим средствам преимущественно центрального действия со смешанным механизмом действия относится следующий лекарственный препарат из перечисленных:</w:t>
      </w:r>
    </w:p>
    <w:p w14:paraId="6CC9D6CA" w14:textId="77777777" w:rsidR="007B75B0" w:rsidRPr="00302F53" w:rsidRDefault="007B75B0" w:rsidP="00AD45E5">
      <w:pPr>
        <w:pStyle w:val="a5"/>
        <w:numPr>
          <w:ilvl w:val="0"/>
          <w:numId w:val="772"/>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парацетамол;</w:t>
      </w:r>
    </w:p>
    <w:p w14:paraId="1641E65E" w14:textId="77777777" w:rsidR="007B75B0" w:rsidRPr="00302F53" w:rsidRDefault="007B75B0" w:rsidP="00AD45E5">
      <w:pPr>
        <w:pStyle w:val="a5"/>
        <w:numPr>
          <w:ilvl w:val="0"/>
          <w:numId w:val="772"/>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трамадол</w:t>
      </w:r>
      <w:proofErr w:type="spellEnd"/>
      <w:r w:rsidRPr="00302F53">
        <w:rPr>
          <w:rFonts w:ascii="Times New Roman" w:hAnsi="Times New Roman"/>
          <w:color w:val="000000"/>
          <w:sz w:val="28"/>
          <w:szCs w:val="28"/>
        </w:rPr>
        <w:t>;</w:t>
      </w:r>
    </w:p>
    <w:p w14:paraId="792F55AC" w14:textId="77777777" w:rsidR="007B75B0" w:rsidRPr="00302F53" w:rsidRDefault="007B75B0" w:rsidP="00AD45E5">
      <w:pPr>
        <w:pStyle w:val="a5"/>
        <w:numPr>
          <w:ilvl w:val="0"/>
          <w:numId w:val="772"/>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метамизол</w:t>
      </w:r>
      <w:proofErr w:type="spellEnd"/>
      <w:r w:rsidRPr="00302F53">
        <w:rPr>
          <w:rFonts w:ascii="Times New Roman" w:hAnsi="Times New Roman"/>
          <w:color w:val="000000"/>
          <w:sz w:val="28"/>
          <w:szCs w:val="28"/>
        </w:rPr>
        <w:t>-натрий;</w:t>
      </w:r>
    </w:p>
    <w:p w14:paraId="27F6AA29" w14:textId="77777777" w:rsidR="007B75B0" w:rsidRPr="00302F53" w:rsidRDefault="007B75B0" w:rsidP="00AD45E5">
      <w:pPr>
        <w:pStyle w:val="a5"/>
        <w:numPr>
          <w:ilvl w:val="0"/>
          <w:numId w:val="772"/>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ривастигмин</w:t>
      </w:r>
      <w:proofErr w:type="spellEnd"/>
      <w:r w:rsidRPr="00302F53">
        <w:rPr>
          <w:rFonts w:ascii="Times New Roman" w:hAnsi="Times New Roman"/>
          <w:color w:val="000000"/>
          <w:sz w:val="28"/>
          <w:szCs w:val="28"/>
        </w:rPr>
        <w:t>;</w:t>
      </w:r>
    </w:p>
    <w:p w14:paraId="3CEAB858" w14:textId="77777777" w:rsidR="007B75B0" w:rsidRPr="00302F53" w:rsidRDefault="007B75B0" w:rsidP="00AD45E5">
      <w:pPr>
        <w:pStyle w:val="a5"/>
        <w:numPr>
          <w:ilvl w:val="0"/>
          <w:numId w:val="772"/>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неостигминаметилсульфат</w:t>
      </w:r>
      <w:proofErr w:type="spellEnd"/>
      <w:r w:rsidRPr="00302F53">
        <w:rPr>
          <w:rFonts w:ascii="Times New Roman" w:hAnsi="Times New Roman"/>
          <w:color w:val="000000"/>
          <w:sz w:val="28"/>
          <w:szCs w:val="28"/>
        </w:rPr>
        <w:t>;</w:t>
      </w:r>
    </w:p>
    <w:p w14:paraId="13AECC75"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Частичным агонистом опиоидных рецепторов является следующий лекарственный препарат из перечисленных:</w:t>
      </w:r>
    </w:p>
    <w:p w14:paraId="33E658BB" w14:textId="77777777" w:rsidR="007B75B0" w:rsidRPr="00302F53" w:rsidRDefault="007B75B0" w:rsidP="00AD45E5">
      <w:pPr>
        <w:pStyle w:val="a5"/>
        <w:numPr>
          <w:ilvl w:val="0"/>
          <w:numId w:val="77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пилокарпин;</w:t>
      </w:r>
    </w:p>
    <w:p w14:paraId="26E6C890" w14:textId="77777777" w:rsidR="007B75B0" w:rsidRPr="00302F53" w:rsidRDefault="007B75B0" w:rsidP="00AD45E5">
      <w:pPr>
        <w:pStyle w:val="a5"/>
        <w:numPr>
          <w:ilvl w:val="0"/>
          <w:numId w:val="773"/>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фенилэфрин</w:t>
      </w:r>
      <w:proofErr w:type="spellEnd"/>
      <w:r w:rsidRPr="00302F53">
        <w:rPr>
          <w:rFonts w:ascii="Times New Roman" w:hAnsi="Times New Roman"/>
          <w:color w:val="000000"/>
          <w:sz w:val="28"/>
          <w:szCs w:val="28"/>
        </w:rPr>
        <w:t>;</w:t>
      </w:r>
    </w:p>
    <w:p w14:paraId="7EA912DA" w14:textId="77777777" w:rsidR="007B75B0" w:rsidRPr="00302F53" w:rsidRDefault="007B75B0" w:rsidP="00AD45E5">
      <w:pPr>
        <w:pStyle w:val="a5"/>
        <w:numPr>
          <w:ilvl w:val="0"/>
          <w:numId w:val="77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 бупренорфин;</w:t>
      </w:r>
    </w:p>
    <w:p w14:paraId="37452D88" w14:textId="77777777" w:rsidR="007B75B0" w:rsidRPr="00302F53" w:rsidRDefault="007B75B0" w:rsidP="00AD45E5">
      <w:pPr>
        <w:pStyle w:val="a5"/>
        <w:numPr>
          <w:ilvl w:val="0"/>
          <w:numId w:val="77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празозин;</w:t>
      </w:r>
    </w:p>
    <w:p w14:paraId="73F08974" w14:textId="77777777" w:rsidR="007B75B0" w:rsidRPr="00302F53" w:rsidRDefault="007B75B0" w:rsidP="00AD45E5">
      <w:pPr>
        <w:pStyle w:val="a5"/>
        <w:numPr>
          <w:ilvl w:val="0"/>
          <w:numId w:val="773"/>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кеторолак</w:t>
      </w:r>
      <w:proofErr w:type="spellEnd"/>
      <w:r w:rsidRPr="00302F53">
        <w:rPr>
          <w:rFonts w:ascii="Times New Roman" w:hAnsi="Times New Roman"/>
          <w:color w:val="000000"/>
          <w:sz w:val="28"/>
          <w:szCs w:val="28"/>
        </w:rPr>
        <w:t>;</w:t>
      </w:r>
    </w:p>
    <w:p w14:paraId="6DD6192E"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 xml:space="preserve">К неселективным ингибиторам </w:t>
      </w:r>
      <w:proofErr w:type="spellStart"/>
      <w:r w:rsidRPr="00302F53">
        <w:rPr>
          <w:rFonts w:ascii="Times New Roman" w:hAnsi="Times New Roman"/>
          <w:b/>
          <w:bCs/>
          <w:color w:val="000000"/>
          <w:sz w:val="28"/>
          <w:szCs w:val="28"/>
        </w:rPr>
        <w:t>циклооксигеназы</w:t>
      </w:r>
      <w:proofErr w:type="spellEnd"/>
      <w:r w:rsidRPr="00302F53">
        <w:rPr>
          <w:rFonts w:ascii="Times New Roman" w:hAnsi="Times New Roman"/>
          <w:b/>
          <w:bCs/>
          <w:color w:val="000000"/>
          <w:sz w:val="28"/>
          <w:szCs w:val="28"/>
        </w:rPr>
        <w:t>, обладающим выраженной анальгетической активностью, относится следующий лекарственный препарат из перечисленных:</w:t>
      </w:r>
    </w:p>
    <w:p w14:paraId="4990E53C" w14:textId="77777777" w:rsidR="007B75B0" w:rsidRPr="00302F53" w:rsidRDefault="007B75B0" w:rsidP="00AD45E5">
      <w:pPr>
        <w:pStyle w:val="a5"/>
        <w:numPr>
          <w:ilvl w:val="0"/>
          <w:numId w:val="774"/>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метамизол</w:t>
      </w:r>
      <w:proofErr w:type="spellEnd"/>
      <w:r w:rsidRPr="00302F53">
        <w:rPr>
          <w:rFonts w:ascii="Times New Roman" w:hAnsi="Times New Roman"/>
          <w:color w:val="000000"/>
          <w:sz w:val="28"/>
          <w:szCs w:val="28"/>
        </w:rPr>
        <w:t>-натрий;</w:t>
      </w:r>
    </w:p>
    <w:p w14:paraId="56B6FB73" w14:textId="77777777" w:rsidR="007B75B0" w:rsidRPr="00302F53" w:rsidRDefault="007B75B0" w:rsidP="00AD45E5">
      <w:pPr>
        <w:pStyle w:val="a5"/>
        <w:numPr>
          <w:ilvl w:val="0"/>
          <w:numId w:val="774"/>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пропранолол;</w:t>
      </w:r>
    </w:p>
    <w:p w14:paraId="44D93DA6" w14:textId="77777777" w:rsidR="007B75B0" w:rsidRPr="00302F53" w:rsidRDefault="007B75B0" w:rsidP="00AD45E5">
      <w:pPr>
        <w:pStyle w:val="a5"/>
        <w:numPr>
          <w:ilvl w:val="0"/>
          <w:numId w:val="774"/>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гуанетидин</w:t>
      </w:r>
      <w:proofErr w:type="spellEnd"/>
      <w:r w:rsidRPr="00302F53">
        <w:rPr>
          <w:rFonts w:ascii="Times New Roman" w:hAnsi="Times New Roman"/>
          <w:color w:val="000000"/>
          <w:sz w:val="28"/>
          <w:szCs w:val="28"/>
        </w:rPr>
        <w:t>;</w:t>
      </w:r>
    </w:p>
    <w:p w14:paraId="5D1EDF19" w14:textId="77777777" w:rsidR="007B75B0" w:rsidRPr="00302F53" w:rsidRDefault="007B75B0" w:rsidP="00AD45E5">
      <w:pPr>
        <w:pStyle w:val="a5"/>
        <w:numPr>
          <w:ilvl w:val="0"/>
          <w:numId w:val="774"/>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атропин;</w:t>
      </w:r>
    </w:p>
    <w:p w14:paraId="04619B1A" w14:textId="77777777" w:rsidR="007B75B0" w:rsidRPr="00302F53" w:rsidRDefault="007B75B0" w:rsidP="00AD45E5">
      <w:pPr>
        <w:pStyle w:val="a5"/>
        <w:numPr>
          <w:ilvl w:val="0"/>
          <w:numId w:val="774"/>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фентоламин</w:t>
      </w:r>
      <w:proofErr w:type="spellEnd"/>
      <w:r w:rsidRPr="00302F53">
        <w:rPr>
          <w:rFonts w:ascii="Times New Roman" w:hAnsi="Times New Roman"/>
          <w:color w:val="000000"/>
          <w:sz w:val="28"/>
          <w:szCs w:val="28"/>
        </w:rPr>
        <w:t>;</w:t>
      </w:r>
    </w:p>
    <w:p w14:paraId="2F87DFD5"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Укажите механизм действия Морфина:</w:t>
      </w:r>
    </w:p>
    <w:p w14:paraId="0AA2A861" w14:textId="77777777" w:rsidR="007B75B0" w:rsidRPr="00302F53" w:rsidRDefault="007B75B0" w:rsidP="00AD45E5">
      <w:pPr>
        <w:pStyle w:val="a5"/>
        <w:numPr>
          <w:ilvl w:val="0"/>
          <w:numId w:val="775"/>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блокированиеопиоидных</w:t>
      </w:r>
      <w:proofErr w:type="spellEnd"/>
      <w:r w:rsidRPr="00302F53">
        <w:rPr>
          <w:rFonts w:ascii="Times New Roman" w:hAnsi="Times New Roman"/>
          <w:color w:val="000000"/>
          <w:sz w:val="28"/>
          <w:szCs w:val="28"/>
        </w:rPr>
        <w:t xml:space="preserve"> рецепторов;</w:t>
      </w:r>
    </w:p>
    <w:p w14:paraId="1D2234FB" w14:textId="77777777" w:rsidR="007B75B0" w:rsidRPr="00302F53" w:rsidRDefault="007B75B0" w:rsidP="00AD45E5">
      <w:pPr>
        <w:pStyle w:val="a5"/>
        <w:numPr>
          <w:ilvl w:val="0"/>
          <w:numId w:val="775"/>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блокированиебета-адренорецепторов</w:t>
      </w:r>
      <w:proofErr w:type="spellEnd"/>
      <w:r w:rsidRPr="00302F53">
        <w:rPr>
          <w:rFonts w:ascii="Times New Roman" w:hAnsi="Times New Roman"/>
          <w:color w:val="000000"/>
          <w:sz w:val="28"/>
          <w:szCs w:val="28"/>
        </w:rPr>
        <w:t>;</w:t>
      </w:r>
    </w:p>
    <w:p w14:paraId="44574D50" w14:textId="77777777" w:rsidR="007B75B0" w:rsidRPr="00302F53" w:rsidRDefault="007B75B0" w:rsidP="00AD45E5">
      <w:pPr>
        <w:pStyle w:val="a5"/>
        <w:numPr>
          <w:ilvl w:val="0"/>
          <w:numId w:val="775"/>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блокированиебета1-адренорецепторов;</w:t>
      </w:r>
    </w:p>
    <w:p w14:paraId="643DBE84" w14:textId="77777777" w:rsidR="007B75B0" w:rsidRPr="00302F53" w:rsidRDefault="007B75B0" w:rsidP="00AD45E5">
      <w:pPr>
        <w:pStyle w:val="a5"/>
        <w:numPr>
          <w:ilvl w:val="0"/>
          <w:numId w:val="775"/>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 возбуждение опиоидных рецепторов;</w:t>
      </w:r>
    </w:p>
    <w:p w14:paraId="2FC2C098" w14:textId="77777777" w:rsidR="007B75B0" w:rsidRPr="00302F53" w:rsidRDefault="007B75B0" w:rsidP="00AD45E5">
      <w:pPr>
        <w:pStyle w:val="a5"/>
        <w:numPr>
          <w:ilvl w:val="0"/>
          <w:numId w:val="775"/>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блокированиеМ-холинорецепторов</w:t>
      </w:r>
      <w:proofErr w:type="spellEnd"/>
      <w:r w:rsidRPr="00302F53">
        <w:rPr>
          <w:rFonts w:ascii="Times New Roman" w:hAnsi="Times New Roman"/>
          <w:color w:val="000000"/>
          <w:sz w:val="28"/>
          <w:szCs w:val="28"/>
        </w:rPr>
        <w:t>;</w:t>
      </w:r>
    </w:p>
    <w:p w14:paraId="5D635D9C"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Отметьте необходимые мероприятия при отравлении Морфином:</w:t>
      </w:r>
    </w:p>
    <w:p w14:paraId="480B1412" w14:textId="77777777" w:rsidR="007B75B0" w:rsidRPr="00302F53" w:rsidRDefault="007B75B0" w:rsidP="00AD45E5">
      <w:pPr>
        <w:pStyle w:val="a5"/>
        <w:numPr>
          <w:ilvl w:val="0"/>
          <w:numId w:val="776"/>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искусственная вентиляция лёгких;</w:t>
      </w:r>
    </w:p>
    <w:p w14:paraId="6C0DCDAE" w14:textId="77777777" w:rsidR="007B75B0" w:rsidRPr="00302F53" w:rsidRDefault="007B75B0" w:rsidP="00AD45E5">
      <w:pPr>
        <w:pStyle w:val="a5"/>
        <w:numPr>
          <w:ilvl w:val="0"/>
          <w:numId w:val="776"/>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промывание желудка 0,05% раствором калия перманганата;</w:t>
      </w:r>
    </w:p>
    <w:p w14:paraId="68986F90" w14:textId="77777777" w:rsidR="007B75B0" w:rsidRPr="00302F53" w:rsidRDefault="007B75B0" w:rsidP="00AD45E5">
      <w:pPr>
        <w:pStyle w:val="a5"/>
        <w:numPr>
          <w:ilvl w:val="0"/>
          <w:numId w:val="776"/>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введение </w:t>
      </w:r>
      <w:proofErr w:type="spellStart"/>
      <w:r w:rsidRPr="00302F53">
        <w:rPr>
          <w:rFonts w:ascii="Times New Roman" w:hAnsi="Times New Roman"/>
          <w:color w:val="000000"/>
          <w:sz w:val="28"/>
          <w:szCs w:val="28"/>
        </w:rPr>
        <w:t>Налоксона</w:t>
      </w:r>
      <w:proofErr w:type="spellEnd"/>
      <w:r w:rsidRPr="00302F53">
        <w:rPr>
          <w:rFonts w:ascii="Times New Roman" w:hAnsi="Times New Roman"/>
          <w:color w:val="000000"/>
          <w:sz w:val="28"/>
          <w:szCs w:val="28"/>
        </w:rPr>
        <w:t>;</w:t>
      </w:r>
    </w:p>
    <w:p w14:paraId="3AFCE21F" w14:textId="77777777" w:rsidR="007B75B0" w:rsidRPr="00302F53" w:rsidRDefault="007B75B0" w:rsidP="00AD45E5">
      <w:pPr>
        <w:pStyle w:val="a5"/>
        <w:numPr>
          <w:ilvl w:val="0"/>
          <w:numId w:val="776"/>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 все ответы верны;</w:t>
      </w:r>
    </w:p>
    <w:p w14:paraId="127B8DF1" w14:textId="77777777" w:rsidR="007B75B0" w:rsidRPr="00302F53" w:rsidRDefault="007B75B0" w:rsidP="00AD45E5">
      <w:pPr>
        <w:pStyle w:val="a5"/>
        <w:numPr>
          <w:ilvl w:val="0"/>
          <w:numId w:val="776"/>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все ответы неверны;</w:t>
      </w:r>
    </w:p>
    <w:p w14:paraId="2900FF63"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К синтетическим наркотическим анальгетикам, полным агонистам опиоидных рецепторов, относятся следующие лекарственные препараты:</w:t>
      </w:r>
    </w:p>
    <w:p w14:paraId="26525295" w14:textId="77777777" w:rsidR="007B75B0" w:rsidRPr="00302F53" w:rsidRDefault="007B75B0" w:rsidP="00AD45E5">
      <w:pPr>
        <w:pStyle w:val="a5"/>
        <w:numPr>
          <w:ilvl w:val="0"/>
          <w:numId w:val="777"/>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тримеперидин</w:t>
      </w:r>
      <w:proofErr w:type="spellEnd"/>
      <w:r w:rsidRPr="00302F53">
        <w:rPr>
          <w:rFonts w:ascii="Times New Roman" w:hAnsi="Times New Roman"/>
          <w:color w:val="000000"/>
          <w:sz w:val="28"/>
          <w:szCs w:val="28"/>
        </w:rPr>
        <w:t>;</w:t>
      </w:r>
    </w:p>
    <w:p w14:paraId="3F36DAE5" w14:textId="77777777" w:rsidR="007B75B0" w:rsidRPr="00302F53" w:rsidRDefault="007B75B0" w:rsidP="00AD45E5">
      <w:pPr>
        <w:pStyle w:val="a5"/>
        <w:numPr>
          <w:ilvl w:val="0"/>
          <w:numId w:val="777"/>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кеторолак</w:t>
      </w:r>
      <w:proofErr w:type="spellEnd"/>
      <w:r w:rsidRPr="00302F53">
        <w:rPr>
          <w:rFonts w:ascii="Times New Roman" w:hAnsi="Times New Roman"/>
          <w:color w:val="000000"/>
          <w:sz w:val="28"/>
          <w:szCs w:val="28"/>
        </w:rPr>
        <w:t>;</w:t>
      </w:r>
    </w:p>
    <w:p w14:paraId="367868F2" w14:textId="77777777" w:rsidR="007B75B0" w:rsidRPr="00302F53" w:rsidRDefault="007B75B0" w:rsidP="00AD45E5">
      <w:pPr>
        <w:pStyle w:val="a5"/>
        <w:numPr>
          <w:ilvl w:val="0"/>
          <w:numId w:val="777"/>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пилокарпин;</w:t>
      </w:r>
    </w:p>
    <w:p w14:paraId="445ED904" w14:textId="77777777" w:rsidR="007B75B0" w:rsidRPr="00302F53" w:rsidRDefault="007B75B0" w:rsidP="00AD45E5">
      <w:pPr>
        <w:pStyle w:val="a5"/>
        <w:numPr>
          <w:ilvl w:val="0"/>
          <w:numId w:val="777"/>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атропин;</w:t>
      </w:r>
    </w:p>
    <w:p w14:paraId="05B844C6"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 xml:space="preserve">Укажите механизм действия </w:t>
      </w:r>
      <w:proofErr w:type="spellStart"/>
      <w:r w:rsidRPr="00302F53">
        <w:rPr>
          <w:rFonts w:ascii="Times New Roman" w:hAnsi="Times New Roman"/>
          <w:b/>
          <w:bCs/>
          <w:color w:val="000000"/>
          <w:sz w:val="28"/>
          <w:szCs w:val="28"/>
        </w:rPr>
        <w:t>Налоксона</w:t>
      </w:r>
      <w:proofErr w:type="spellEnd"/>
      <w:r w:rsidRPr="00302F53">
        <w:rPr>
          <w:rFonts w:ascii="Times New Roman" w:hAnsi="Times New Roman"/>
          <w:b/>
          <w:bCs/>
          <w:color w:val="000000"/>
          <w:sz w:val="28"/>
          <w:szCs w:val="28"/>
        </w:rPr>
        <w:t>:</w:t>
      </w:r>
    </w:p>
    <w:p w14:paraId="09331D00" w14:textId="77777777" w:rsidR="007B75B0" w:rsidRPr="00302F53" w:rsidRDefault="007B75B0" w:rsidP="00AD45E5">
      <w:pPr>
        <w:pStyle w:val="a5"/>
        <w:numPr>
          <w:ilvl w:val="0"/>
          <w:numId w:val="778"/>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lastRenderedPageBreak/>
        <w:t>блокирование опиоидных рецепторов;</w:t>
      </w:r>
    </w:p>
    <w:p w14:paraId="08EC3DE7" w14:textId="77777777" w:rsidR="007B75B0" w:rsidRPr="00302F53" w:rsidRDefault="007B75B0" w:rsidP="00AD45E5">
      <w:pPr>
        <w:pStyle w:val="a5"/>
        <w:numPr>
          <w:ilvl w:val="0"/>
          <w:numId w:val="778"/>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блокированиебета2-адренорецепторов;</w:t>
      </w:r>
    </w:p>
    <w:p w14:paraId="6A0F8388" w14:textId="77777777" w:rsidR="007B75B0" w:rsidRPr="00302F53" w:rsidRDefault="007B75B0" w:rsidP="00AD45E5">
      <w:pPr>
        <w:pStyle w:val="a5"/>
        <w:numPr>
          <w:ilvl w:val="0"/>
          <w:numId w:val="778"/>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блокированиеМ-холинорецепоров</w:t>
      </w:r>
      <w:proofErr w:type="spellEnd"/>
      <w:r w:rsidRPr="00302F53">
        <w:rPr>
          <w:rFonts w:ascii="Times New Roman" w:hAnsi="Times New Roman"/>
          <w:color w:val="000000"/>
          <w:sz w:val="28"/>
          <w:szCs w:val="28"/>
        </w:rPr>
        <w:t>;</w:t>
      </w:r>
    </w:p>
    <w:p w14:paraId="7035F695" w14:textId="77777777" w:rsidR="007B75B0" w:rsidRPr="00302F53" w:rsidRDefault="007B75B0" w:rsidP="00AD45E5">
      <w:pPr>
        <w:pStyle w:val="a5"/>
        <w:numPr>
          <w:ilvl w:val="0"/>
          <w:numId w:val="778"/>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стимулирование опиоидных рецепторов;</w:t>
      </w:r>
    </w:p>
    <w:p w14:paraId="6141ADD5" w14:textId="77777777" w:rsidR="007B75B0" w:rsidRPr="00302F53" w:rsidRDefault="007B75B0" w:rsidP="00AD45E5">
      <w:pPr>
        <w:pStyle w:val="a5"/>
        <w:numPr>
          <w:ilvl w:val="0"/>
          <w:numId w:val="778"/>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стимулированиебета1-адренорецепторов;</w:t>
      </w:r>
    </w:p>
    <w:p w14:paraId="2FB6C063"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 xml:space="preserve">К </w:t>
      </w:r>
      <w:proofErr w:type="spellStart"/>
      <w:r w:rsidRPr="00302F53">
        <w:rPr>
          <w:rFonts w:ascii="Times New Roman" w:hAnsi="Times New Roman"/>
          <w:b/>
          <w:bCs/>
          <w:color w:val="000000"/>
          <w:sz w:val="28"/>
          <w:szCs w:val="28"/>
        </w:rPr>
        <w:t>неопиоидным</w:t>
      </w:r>
      <w:proofErr w:type="spellEnd"/>
      <w:r w:rsidRPr="00302F53">
        <w:rPr>
          <w:rFonts w:ascii="Times New Roman" w:hAnsi="Times New Roman"/>
          <w:b/>
          <w:bCs/>
          <w:color w:val="000000"/>
          <w:sz w:val="28"/>
          <w:szCs w:val="28"/>
        </w:rPr>
        <w:t xml:space="preserve"> средствам с преимущественно анальгетической активностью относятся лекарственные препараты:</w:t>
      </w:r>
    </w:p>
    <w:p w14:paraId="10FF610C" w14:textId="77777777" w:rsidR="007B75B0" w:rsidRPr="00302F53" w:rsidRDefault="007B75B0" w:rsidP="00AD45E5">
      <w:pPr>
        <w:pStyle w:val="a5"/>
        <w:numPr>
          <w:ilvl w:val="0"/>
          <w:numId w:val="779"/>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пилокарпин и атропин;</w:t>
      </w:r>
    </w:p>
    <w:p w14:paraId="303ABCFC" w14:textId="77777777" w:rsidR="007B75B0" w:rsidRPr="00302F53" w:rsidRDefault="007B75B0" w:rsidP="00AD45E5">
      <w:pPr>
        <w:pStyle w:val="a5"/>
        <w:numPr>
          <w:ilvl w:val="0"/>
          <w:numId w:val="779"/>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 кетамин и </w:t>
      </w:r>
      <w:proofErr w:type="spellStart"/>
      <w:r w:rsidRPr="00302F53">
        <w:rPr>
          <w:rFonts w:ascii="Times New Roman" w:hAnsi="Times New Roman"/>
          <w:color w:val="000000"/>
          <w:sz w:val="28"/>
          <w:szCs w:val="28"/>
        </w:rPr>
        <w:t>парцетамол</w:t>
      </w:r>
      <w:proofErr w:type="spellEnd"/>
      <w:r w:rsidRPr="00302F53">
        <w:rPr>
          <w:rFonts w:ascii="Times New Roman" w:hAnsi="Times New Roman"/>
          <w:color w:val="000000"/>
          <w:sz w:val="28"/>
          <w:szCs w:val="28"/>
        </w:rPr>
        <w:t>;</w:t>
      </w:r>
    </w:p>
    <w:p w14:paraId="5870EF27" w14:textId="77777777" w:rsidR="007B75B0" w:rsidRPr="00302F53" w:rsidRDefault="007B75B0" w:rsidP="00AD45E5">
      <w:pPr>
        <w:pStyle w:val="a5"/>
        <w:numPr>
          <w:ilvl w:val="0"/>
          <w:numId w:val="779"/>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празозин;</w:t>
      </w:r>
    </w:p>
    <w:p w14:paraId="7F93A2AD"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 xml:space="preserve">Выберите показание для применения </w:t>
      </w:r>
      <w:proofErr w:type="spellStart"/>
      <w:r w:rsidRPr="00302F53">
        <w:rPr>
          <w:rFonts w:ascii="Times New Roman" w:hAnsi="Times New Roman"/>
          <w:b/>
          <w:bCs/>
          <w:color w:val="000000"/>
          <w:sz w:val="28"/>
          <w:szCs w:val="28"/>
        </w:rPr>
        <w:t>Фентанила</w:t>
      </w:r>
      <w:proofErr w:type="spellEnd"/>
      <w:r w:rsidRPr="00302F53">
        <w:rPr>
          <w:rFonts w:ascii="Times New Roman" w:hAnsi="Times New Roman"/>
          <w:b/>
          <w:bCs/>
          <w:color w:val="000000"/>
          <w:sz w:val="28"/>
          <w:szCs w:val="28"/>
        </w:rPr>
        <w:t>:</w:t>
      </w:r>
    </w:p>
    <w:p w14:paraId="5DD4BC2F" w14:textId="77777777" w:rsidR="007B75B0" w:rsidRPr="00302F53" w:rsidRDefault="007B75B0" w:rsidP="00AD45E5">
      <w:pPr>
        <w:pStyle w:val="a5"/>
        <w:numPr>
          <w:ilvl w:val="0"/>
          <w:numId w:val="780"/>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доброкачественная гиперплазия предстательной железы;</w:t>
      </w:r>
    </w:p>
    <w:p w14:paraId="4544424C" w14:textId="77777777" w:rsidR="007B75B0" w:rsidRPr="00302F53" w:rsidRDefault="007B75B0" w:rsidP="00AD45E5">
      <w:pPr>
        <w:pStyle w:val="a5"/>
        <w:numPr>
          <w:ilvl w:val="0"/>
          <w:numId w:val="780"/>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нейролептанальгезия</w:t>
      </w:r>
      <w:proofErr w:type="spellEnd"/>
      <w:r w:rsidRPr="00302F53">
        <w:rPr>
          <w:rFonts w:ascii="Times New Roman" w:hAnsi="Times New Roman"/>
          <w:color w:val="000000"/>
          <w:sz w:val="28"/>
          <w:szCs w:val="28"/>
        </w:rPr>
        <w:t>;</w:t>
      </w:r>
    </w:p>
    <w:p w14:paraId="66B034AD" w14:textId="77777777" w:rsidR="007B75B0" w:rsidRPr="00302F53" w:rsidRDefault="007B75B0" w:rsidP="00AD45E5">
      <w:pPr>
        <w:pStyle w:val="a5"/>
        <w:numPr>
          <w:ilvl w:val="0"/>
          <w:numId w:val="780"/>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миастения;</w:t>
      </w:r>
    </w:p>
    <w:p w14:paraId="10E1AD3D" w14:textId="77777777" w:rsidR="007B75B0" w:rsidRPr="00302F53" w:rsidRDefault="007B75B0" w:rsidP="00AD45E5">
      <w:pPr>
        <w:pStyle w:val="a5"/>
        <w:numPr>
          <w:ilvl w:val="0"/>
          <w:numId w:val="780"/>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гипотония;</w:t>
      </w:r>
    </w:p>
    <w:p w14:paraId="3CBFAF36" w14:textId="77777777" w:rsidR="007B75B0" w:rsidRPr="00302F53" w:rsidRDefault="007B75B0" w:rsidP="00AD45E5">
      <w:pPr>
        <w:pStyle w:val="a5"/>
        <w:numPr>
          <w:ilvl w:val="0"/>
          <w:numId w:val="780"/>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бронхиальная астма;</w:t>
      </w:r>
    </w:p>
    <w:p w14:paraId="20B19159"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 xml:space="preserve">Показанием для применения </w:t>
      </w:r>
      <w:proofErr w:type="spellStart"/>
      <w:r w:rsidRPr="00302F53">
        <w:rPr>
          <w:rFonts w:ascii="Times New Roman" w:hAnsi="Times New Roman"/>
          <w:b/>
          <w:bCs/>
          <w:color w:val="000000"/>
          <w:sz w:val="28"/>
          <w:szCs w:val="28"/>
        </w:rPr>
        <w:t>Трамадола</w:t>
      </w:r>
      <w:proofErr w:type="spellEnd"/>
      <w:r w:rsidRPr="00302F53">
        <w:rPr>
          <w:rFonts w:ascii="Times New Roman" w:hAnsi="Times New Roman"/>
          <w:b/>
          <w:bCs/>
          <w:color w:val="000000"/>
          <w:sz w:val="28"/>
          <w:szCs w:val="28"/>
        </w:rPr>
        <w:t xml:space="preserve"> являются:</w:t>
      </w:r>
    </w:p>
    <w:p w14:paraId="5721B7EE" w14:textId="77777777" w:rsidR="007B75B0" w:rsidRPr="00302F53" w:rsidRDefault="007B75B0" w:rsidP="00AD45E5">
      <w:pPr>
        <w:pStyle w:val="a5"/>
        <w:numPr>
          <w:ilvl w:val="0"/>
          <w:numId w:val="781"/>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артериальная гипотензия;</w:t>
      </w:r>
    </w:p>
    <w:p w14:paraId="439A12EE" w14:textId="77777777" w:rsidR="007B75B0" w:rsidRPr="00302F53" w:rsidRDefault="007B75B0" w:rsidP="00AD45E5">
      <w:pPr>
        <w:pStyle w:val="a5"/>
        <w:numPr>
          <w:ilvl w:val="0"/>
          <w:numId w:val="781"/>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 болевой синдром средней и сильной интенсивности;</w:t>
      </w:r>
    </w:p>
    <w:p w14:paraId="08D51CC4" w14:textId="77777777" w:rsidR="007B75B0" w:rsidRPr="00302F53" w:rsidRDefault="007B75B0" w:rsidP="00AD45E5">
      <w:pPr>
        <w:pStyle w:val="a5"/>
        <w:numPr>
          <w:ilvl w:val="0"/>
          <w:numId w:val="781"/>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анафилактический шок;</w:t>
      </w:r>
    </w:p>
    <w:p w14:paraId="72BD38AF" w14:textId="77777777" w:rsidR="007B75B0" w:rsidRPr="00302F53" w:rsidRDefault="007B75B0" w:rsidP="00AD45E5">
      <w:pPr>
        <w:pStyle w:val="a5"/>
        <w:numPr>
          <w:ilvl w:val="0"/>
          <w:numId w:val="781"/>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миастения;</w:t>
      </w:r>
    </w:p>
    <w:p w14:paraId="6034753A" w14:textId="77777777" w:rsidR="007B75B0" w:rsidRPr="00302F53" w:rsidRDefault="007B75B0" w:rsidP="00AD45E5">
      <w:pPr>
        <w:pStyle w:val="a5"/>
        <w:numPr>
          <w:ilvl w:val="0"/>
          <w:numId w:val="781"/>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артериальная гипертензия;</w:t>
      </w:r>
    </w:p>
    <w:p w14:paraId="57822263"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Выберите лекарственный препарат, применяющийся при выраженном болевом синдроме:</w:t>
      </w:r>
    </w:p>
    <w:p w14:paraId="366E1485" w14:textId="77777777" w:rsidR="007B75B0" w:rsidRPr="00302F53" w:rsidRDefault="007B75B0" w:rsidP="00AD45E5">
      <w:pPr>
        <w:pStyle w:val="a5"/>
        <w:numPr>
          <w:ilvl w:val="0"/>
          <w:numId w:val="782"/>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пилокарпин;</w:t>
      </w:r>
    </w:p>
    <w:p w14:paraId="38160304" w14:textId="77777777" w:rsidR="007B75B0" w:rsidRPr="00302F53" w:rsidRDefault="007B75B0" w:rsidP="00AD45E5">
      <w:pPr>
        <w:pStyle w:val="a5"/>
        <w:numPr>
          <w:ilvl w:val="0"/>
          <w:numId w:val="782"/>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физостигмин;</w:t>
      </w:r>
    </w:p>
    <w:p w14:paraId="3F7E7BFB" w14:textId="77777777" w:rsidR="007B75B0" w:rsidRPr="00302F53" w:rsidRDefault="007B75B0" w:rsidP="00AD45E5">
      <w:pPr>
        <w:pStyle w:val="a5"/>
        <w:numPr>
          <w:ilvl w:val="0"/>
          <w:numId w:val="782"/>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тримеперидин</w:t>
      </w:r>
      <w:proofErr w:type="spellEnd"/>
      <w:r w:rsidRPr="00302F53">
        <w:rPr>
          <w:rFonts w:ascii="Times New Roman" w:hAnsi="Times New Roman"/>
          <w:color w:val="000000"/>
          <w:sz w:val="28"/>
          <w:szCs w:val="28"/>
        </w:rPr>
        <w:t>;</w:t>
      </w:r>
    </w:p>
    <w:p w14:paraId="7267299E" w14:textId="77777777" w:rsidR="007B75B0" w:rsidRPr="00302F53" w:rsidRDefault="007B75B0" w:rsidP="00AD45E5">
      <w:pPr>
        <w:pStyle w:val="a5"/>
        <w:numPr>
          <w:ilvl w:val="0"/>
          <w:numId w:val="782"/>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галантамин</w:t>
      </w:r>
      <w:proofErr w:type="spellEnd"/>
      <w:r w:rsidRPr="00302F53">
        <w:rPr>
          <w:rFonts w:ascii="Times New Roman" w:hAnsi="Times New Roman"/>
          <w:color w:val="000000"/>
          <w:sz w:val="28"/>
          <w:szCs w:val="28"/>
        </w:rPr>
        <w:t>;</w:t>
      </w:r>
    </w:p>
    <w:p w14:paraId="7AB47FA4" w14:textId="77777777" w:rsidR="007B75B0" w:rsidRPr="00302F53" w:rsidRDefault="007B75B0" w:rsidP="00AD45E5">
      <w:pPr>
        <w:pStyle w:val="a5"/>
        <w:numPr>
          <w:ilvl w:val="0"/>
          <w:numId w:val="782"/>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азаметония</w:t>
      </w:r>
      <w:proofErr w:type="spellEnd"/>
      <w:r w:rsidRPr="00302F53">
        <w:rPr>
          <w:rFonts w:ascii="Times New Roman" w:hAnsi="Times New Roman"/>
          <w:color w:val="000000"/>
          <w:sz w:val="28"/>
          <w:szCs w:val="28"/>
        </w:rPr>
        <w:t xml:space="preserve"> бромид;</w:t>
      </w:r>
    </w:p>
    <w:p w14:paraId="7991B07C"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 xml:space="preserve">Основные показания для применения </w:t>
      </w:r>
      <w:proofErr w:type="spellStart"/>
      <w:r w:rsidRPr="00302F53">
        <w:rPr>
          <w:rFonts w:ascii="Times New Roman" w:hAnsi="Times New Roman"/>
          <w:b/>
          <w:bCs/>
          <w:color w:val="000000"/>
          <w:sz w:val="28"/>
          <w:szCs w:val="28"/>
        </w:rPr>
        <w:t>Тримеперидина</w:t>
      </w:r>
      <w:proofErr w:type="spellEnd"/>
      <w:r w:rsidRPr="00302F53">
        <w:rPr>
          <w:rFonts w:ascii="Times New Roman" w:hAnsi="Times New Roman"/>
          <w:b/>
          <w:bCs/>
          <w:color w:val="000000"/>
          <w:sz w:val="28"/>
          <w:szCs w:val="28"/>
        </w:rPr>
        <w:t>:</w:t>
      </w:r>
    </w:p>
    <w:p w14:paraId="652C7344" w14:textId="77777777" w:rsidR="007B75B0" w:rsidRPr="00302F53" w:rsidRDefault="007B75B0" w:rsidP="00AD45E5">
      <w:pPr>
        <w:pStyle w:val="a5"/>
        <w:numPr>
          <w:ilvl w:val="0"/>
          <w:numId w:val="78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выраженный болевой синдром;</w:t>
      </w:r>
    </w:p>
    <w:p w14:paraId="754ED908" w14:textId="77777777" w:rsidR="007B75B0" w:rsidRPr="00302F53" w:rsidRDefault="007B75B0" w:rsidP="00AD45E5">
      <w:pPr>
        <w:pStyle w:val="a5"/>
        <w:numPr>
          <w:ilvl w:val="0"/>
          <w:numId w:val="783"/>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премедикация</w:t>
      </w:r>
      <w:proofErr w:type="spellEnd"/>
      <w:r w:rsidRPr="00302F53">
        <w:rPr>
          <w:rFonts w:ascii="Times New Roman" w:hAnsi="Times New Roman"/>
          <w:color w:val="000000"/>
          <w:sz w:val="28"/>
          <w:szCs w:val="28"/>
        </w:rPr>
        <w:t>;</w:t>
      </w:r>
    </w:p>
    <w:p w14:paraId="6CE9063C" w14:textId="77777777" w:rsidR="007B75B0" w:rsidRPr="00302F53" w:rsidRDefault="007B75B0" w:rsidP="00AD45E5">
      <w:pPr>
        <w:pStyle w:val="a5"/>
        <w:numPr>
          <w:ilvl w:val="0"/>
          <w:numId w:val="78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беременность;</w:t>
      </w:r>
    </w:p>
    <w:p w14:paraId="42A10F3A" w14:textId="77777777" w:rsidR="007B75B0" w:rsidRPr="00302F53" w:rsidRDefault="007B75B0" w:rsidP="00AD45E5">
      <w:pPr>
        <w:pStyle w:val="a5"/>
        <w:numPr>
          <w:ilvl w:val="0"/>
          <w:numId w:val="78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бронхиальная астма;</w:t>
      </w:r>
    </w:p>
    <w:p w14:paraId="37D1FF69" w14:textId="77777777" w:rsidR="007B75B0" w:rsidRPr="00302F53" w:rsidRDefault="007B75B0" w:rsidP="00AD45E5">
      <w:pPr>
        <w:pStyle w:val="a5"/>
        <w:numPr>
          <w:ilvl w:val="0"/>
          <w:numId w:val="78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 верно а, б;</w:t>
      </w:r>
    </w:p>
    <w:p w14:paraId="0E4022BC" w14:textId="77777777" w:rsidR="007B75B0" w:rsidRPr="00302F53" w:rsidRDefault="007B75B0" w:rsidP="00AD45E5">
      <w:pPr>
        <w:pStyle w:val="a5"/>
        <w:numPr>
          <w:ilvl w:val="0"/>
          <w:numId w:val="783"/>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верно в, г;</w:t>
      </w:r>
    </w:p>
    <w:p w14:paraId="4D8133A1"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 xml:space="preserve">Противопоказания к применению </w:t>
      </w:r>
      <w:proofErr w:type="spellStart"/>
      <w:r w:rsidRPr="00302F53">
        <w:rPr>
          <w:rFonts w:ascii="Times New Roman" w:hAnsi="Times New Roman"/>
          <w:b/>
          <w:bCs/>
          <w:color w:val="000000"/>
          <w:sz w:val="28"/>
          <w:szCs w:val="28"/>
        </w:rPr>
        <w:t>Фентанила</w:t>
      </w:r>
      <w:proofErr w:type="spellEnd"/>
      <w:r w:rsidRPr="00302F53">
        <w:rPr>
          <w:rFonts w:ascii="Times New Roman" w:hAnsi="Times New Roman"/>
          <w:b/>
          <w:bCs/>
          <w:color w:val="000000"/>
          <w:sz w:val="28"/>
          <w:szCs w:val="28"/>
        </w:rPr>
        <w:t>:</w:t>
      </w:r>
    </w:p>
    <w:p w14:paraId="70A67D34" w14:textId="77777777" w:rsidR="007B75B0" w:rsidRPr="00302F53" w:rsidRDefault="007B75B0" w:rsidP="00AD45E5">
      <w:pPr>
        <w:pStyle w:val="a5"/>
        <w:numPr>
          <w:ilvl w:val="0"/>
          <w:numId w:val="784"/>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артериальная гипертензия;</w:t>
      </w:r>
    </w:p>
    <w:p w14:paraId="3E1E2C4D" w14:textId="77777777" w:rsidR="007B75B0" w:rsidRPr="00302F53" w:rsidRDefault="007B75B0" w:rsidP="00AD45E5">
      <w:pPr>
        <w:pStyle w:val="a5"/>
        <w:numPr>
          <w:ilvl w:val="0"/>
          <w:numId w:val="784"/>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 угнетение дыхательного центра;</w:t>
      </w:r>
    </w:p>
    <w:p w14:paraId="26965BEB" w14:textId="77777777" w:rsidR="007B75B0" w:rsidRPr="00302F53" w:rsidRDefault="007B75B0" w:rsidP="00AD45E5">
      <w:pPr>
        <w:pStyle w:val="a5"/>
        <w:numPr>
          <w:ilvl w:val="0"/>
          <w:numId w:val="784"/>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феохромоцитома;</w:t>
      </w:r>
    </w:p>
    <w:p w14:paraId="715106F5" w14:textId="77777777" w:rsidR="007B75B0" w:rsidRPr="00302F53" w:rsidRDefault="007B75B0" w:rsidP="00AD45E5">
      <w:pPr>
        <w:pStyle w:val="a5"/>
        <w:numPr>
          <w:ilvl w:val="0"/>
          <w:numId w:val="784"/>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эпилепсия;</w:t>
      </w:r>
    </w:p>
    <w:p w14:paraId="4C84D4DF"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 xml:space="preserve">Противопоказания к применению </w:t>
      </w:r>
      <w:proofErr w:type="spellStart"/>
      <w:r w:rsidRPr="00302F53">
        <w:rPr>
          <w:rFonts w:ascii="Times New Roman" w:hAnsi="Times New Roman"/>
          <w:b/>
          <w:bCs/>
          <w:color w:val="000000"/>
          <w:sz w:val="28"/>
          <w:szCs w:val="28"/>
        </w:rPr>
        <w:t>трамадола</w:t>
      </w:r>
      <w:proofErr w:type="spellEnd"/>
      <w:r w:rsidRPr="00302F53">
        <w:rPr>
          <w:rFonts w:ascii="Times New Roman" w:hAnsi="Times New Roman"/>
          <w:b/>
          <w:bCs/>
          <w:color w:val="000000"/>
          <w:sz w:val="28"/>
          <w:szCs w:val="28"/>
        </w:rPr>
        <w:t>:</w:t>
      </w:r>
    </w:p>
    <w:p w14:paraId="1EE75032" w14:textId="77777777" w:rsidR="007B75B0" w:rsidRPr="00302F53" w:rsidRDefault="007B75B0" w:rsidP="00AD45E5">
      <w:pPr>
        <w:pStyle w:val="a5"/>
        <w:numPr>
          <w:ilvl w:val="0"/>
          <w:numId w:val="785"/>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детский возраст до года (для парентерального введения);</w:t>
      </w:r>
    </w:p>
    <w:p w14:paraId="2AFC5832" w14:textId="77777777" w:rsidR="007B75B0" w:rsidRPr="00302F53" w:rsidRDefault="007B75B0" w:rsidP="00AD45E5">
      <w:pPr>
        <w:pStyle w:val="a5"/>
        <w:numPr>
          <w:ilvl w:val="0"/>
          <w:numId w:val="785"/>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беременность I триместр;</w:t>
      </w:r>
    </w:p>
    <w:p w14:paraId="2DD03B53" w14:textId="77777777" w:rsidR="007B75B0" w:rsidRPr="00302F53" w:rsidRDefault="007B75B0" w:rsidP="00AD45E5">
      <w:pPr>
        <w:pStyle w:val="a5"/>
        <w:numPr>
          <w:ilvl w:val="0"/>
          <w:numId w:val="785"/>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детский возраст до 14 лет (для приёма внутрь);</w:t>
      </w:r>
    </w:p>
    <w:p w14:paraId="2880ABBB" w14:textId="77777777" w:rsidR="007B75B0" w:rsidRPr="00302F53" w:rsidRDefault="007B75B0" w:rsidP="00AD45E5">
      <w:pPr>
        <w:pStyle w:val="a5"/>
        <w:numPr>
          <w:ilvl w:val="0"/>
          <w:numId w:val="785"/>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 все ответы верны;</w:t>
      </w:r>
    </w:p>
    <w:p w14:paraId="6B48F0D5" w14:textId="77777777" w:rsidR="007B75B0" w:rsidRPr="00302F53" w:rsidRDefault="007B75B0" w:rsidP="00AD45E5">
      <w:pPr>
        <w:pStyle w:val="a5"/>
        <w:numPr>
          <w:ilvl w:val="0"/>
          <w:numId w:val="785"/>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lastRenderedPageBreak/>
        <w:t>все ответы неверны;</w:t>
      </w:r>
    </w:p>
    <w:p w14:paraId="684C1BA7" w14:textId="77777777" w:rsidR="007B75B0" w:rsidRPr="00302F53" w:rsidRDefault="007B75B0" w:rsidP="00AD45E5">
      <w:pPr>
        <w:pStyle w:val="a5"/>
        <w:numPr>
          <w:ilvl w:val="0"/>
          <w:numId w:val="769"/>
        </w:numPr>
        <w:tabs>
          <w:tab w:val="left" w:pos="426"/>
        </w:tabs>
        <w:ind w:left="0" w:firstLine="0"/>
        <w:jc w:val="left"/>
        <w:rPr>
          <w:rFonts w:ascii="Times New Roman" w:hAnsi="Times New Roman"/>
          <w:b/>
          <w:bCs/>
          <w:color w:val="000000"/>
          <w:sz w:val="28"/>
          <w:szCs w:val="28"/>
        </w:rPr>
      </w:pPr>
      <w:r w:rsidRPr="00302F53">
        <w:rPr>
          <w:rFonts w:ascii="Times New Roman" w:hAnsi="Times New Roman"/>
          <w:b/>
          <w:bCs/>
          <w:color w:val="000000"/>
          <w:sz w:val="28"/>
          <w:szCs w:val="28"/>
        </w:rPr>
        <w:t>Укажите признаки передозировки Морфина:</w:t>
      </w:r>
    </w:p>
    <w:p w14:paraId="4ACDD4AC" w14:textId="77777777" w:rsidR="007B75B0" w:rsidRPr="00302F53" w:rsidRDefault="007B75B0" w:rsidP="00AD45E5">
      <w:pPr>
        <w:pStyle w:val="a5"/>
        <w:numPr>
          <w:ilvl w:val="0"/>
          <w:numId w:val="786"/>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остановка дыхания;</w:t>
      </w:r>
    </w:p>
    <w:p w14:paraId="55649FC0" w14:textId="77777777" w:rsidR="007B75B0" w:rsidRPr="00302F53" w:rsidRDefault="007B75B0" w:rsidP="00AD45E5">
      <w:pPr>
        <w:pStyle w:val="a5"/>
        <w:numPr>
          <w:ilvl w:val="0"/>
          <w:numId w:val="786"/>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миоз</w:t>
      </w:r>
      <w:proofErr w:type="spellEnd"/>
      <w:r w:rsidRPr="00302F53">
        <w:rPr>
          <w:rFonts w:ascii="Times New Roman" w:hAnsi="Times New Roman"/>
          <w:color w:val="000000"/>
          <w:sz w:val="28"/>
          <w:szCs w:val="28"/>
        </w:rPr>
        <w:t>;</w:t>
      </w:r>
    </w:p>
    <w:p w14:paraId="10517DB7" w14:textId="77777777" w:rsidR="007B75B0" w:rsidRPr="00302F53" w:rsidRDefault="007B75B0" w:rsidP="00AD45E5">
      <w:pPr>
        <w:pStyle w:val="a5"/>
        <w:numPr>
          <w:ilvl w:val="0"/>
          <w:numId w:val="786"/>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судороги;</w:t>
      </w:r>
    </w:p>
    <w:p w14:paraId="21509DB7" w14:textId="77777777" w:rsidR="007B75B0" w:rsidRPr="00302F53" w:rsidRDefault="007B75B0" w:rsidP="00AD45E5">
      <w:pPr>
        <w:pStyle w:val="a5"/>
        <w:numPr>
          <w:ilvl w:val="0"/>
          <w:numId w:val="786"/>
        </w:numPr>
        <w:tabs>
          <w:tab w:val="left" w:pos="426"/>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миоз</w:t>
      </w:r>
      <w:proofErr w:type="spellEnd"/>
      <w:r w:rsidRPr="00302F53">
        <w:rPr>
          <w:rFonts w:ascii="Times New Roman" w:hAnsi="Times New Roman"/>
          <w:color w:val="000000"/>
          <w:sz w:val="28"/>
          <w:szCs w:val="28"/>
        </w:rPr>
        <w:t>;</w:t>
      </w:r>
    </w:p>
    <w:p w14:paraId="2CBF2CDB" w14:textId="77777777" w:rsidR="007B75B0" w:rsidRPr="00302F53" w:rsidRDefault="007B75B0" w:rsidP="00AD45E5">
      <w:pPr>
        <w:pStyle w:val="a5"/>
        <w:numPr>
          <w:ilvl w:val="0"/>
          <w:numId w:val="786"/>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бессонница;</w:t>
      </w:r>
    </w:p>
    <w:p w14:paraId="3D2889F4" w14:textId="77777777" w:rsidR="007B75B0" w:rsidRPr="00302F53" w:rsidRDefault="007B75B0" w:rsidP="00AD45E5">
      <w:pPr>
        <w:pStyle w:val="a5"/>
        <w:numPr>
          <w:ilvl w:val="0"/>
          <w:numId w:val="786"/>
        </w:numPr>
        <w:tabs>
          <w:tab w:val="left" w:pos="426"/>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 верно а, б и в;</w:t>
      </w:r>
    </w:p>
    <w:p w14:paraId="5741188D" w14:textId="77777777" w:rsidR="008764B2" w:rsidRPr="00FB5683" w:rsidRDefault="007B75B0" w:rsidP="00AD45E5">
      <w:pPr>
        <w:pStyle w:val="a5"/>
        <w:numPr>
          <w:ilvl w:val="0"/>
          <w:numId w:val="786"/>
        </w:numPr>
        <w:tabs>
          <w:tab w:val="left" w:pos="426"/>
        </w:tabs>
        <w:ind w:left="0" w:firstLine="0"/>
        <w:jc w:val="left"/>
        <w:rPr>
          <w:rFonts w:ascii="Times New Roman" w:hAnsi="Times New Roman"/>
          <w:color w:val="000000"/>
          <w:sz w:val="28"/>
          <w:szCs w:val="28"/>
        </w:rPr>
      </w:pPr>
      <w:proofErr w:type="gramStart"/>
      <w:r w:rsidRPr="00302F53">
        <w:rPr>
          <w:rFonts w:ascii="Times New Roman" w:hAnsi="Times New Roman"/>
          <w:color w:val="000000"/>
          <w:sz w:val="28"/>
          <w:szCs w:val="28"/>
        </w:rPr>
        <w:t>верно</w:t>
      </w:r>
      <w:proofErr w:type="gramEnd"/>
      <w:r w:rsidRPr="00302F53">
        <w:rPr>
          <w:rFonts w:ascii="Times New Roman" w:hAnsi="Times New Roman"/>
          <w:color w:val="000000"/>
          <w:sz w:val="28"/>
          <w:szCs w:val="28"/>
        </w:rPr>
        <w:t xml:space="preserve"> г и д</w:t>
      </w:r>
    </w:p>
    <w:p w14:paraId="7757BAED"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7BAB10E7"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6CB46307"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5F480026"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683A8E57"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297385F6"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4FE6E67D"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6825251F"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740DFCB0"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57A3D164"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42A4C112"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458F9DEA"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31A9F3B3"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5FF6DDC3"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1CA66379"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3642E66F"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3F8F031F" w14:textId="77777777" w:rsidR="00FB5683" w:rsidRPr="00FB5683" w:rsidRDefault="00FB5683" w:rsidP="00AD45E5">
      <w:pPr>
        <w:pStyle w:val="a5"/>
        <w:numPr>
          <w:ilvl w:val="0"/>
          <w:numId w:val="41"/>
        </w:numPr>
        <w:tabs>
          <w:tab w:val="left" w:pos="426"/>
          <w:tab w:val="left" w:pos="1134"/>
        </w:tabs>
        <w:ind w:left="0" w:firstLine="0"/>
        <w:jc w:val="left"/>
        <w:rPr>
          <w:rFonts w:ascii="Times New Roman" w:hAnsi="Times New Roman"/>
          <w:b/>
          <w:vanish/>
          <w:color w:val="000000"/>
          <w:sz w:val="28"/>
          <w:szCs w:val="28"/>
        </w:rPr>
      </w:pPr>
    </w:p>
    <w:p w14:paraId="6C778B15" w14:textId="77777777" w:rsidR="00556905"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Абстинентный синдром провоцирует у наркоманов препарат:   </w:t>
      </w:r>
    </w:p>
    <w:p w14:paraId="411FA821" w14:textId="77777777" w:rsidR="00556905" w:rsidRPr="00302F53" w:rsidRDefault="008764B2" w:rsidP="00AD45E5">
      <w:pPr>
        <w:pStyle w:val="a5"/>
        <w:numPr>
          <w:ilvl w:val="0"/>
          <w:numId w:val="78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налоксон</w:t>
      </w:r>
      <w:proofErr w:type="spellEnd"/>
    </w:p>
    <w:p w14:paraId="7681CB6F" w14:textId="77777777" w:rsidR="00556905" w:rsidRPr="00302F53" w:rsidRDefault="008764B2" w:rsidP="00AD45E5">
      <w:pPr>
        <w:pStyle w:val="a5"/>
        <w:numPr>
          <w:ilvl w:val="0"/>
          <w:numId w:val="78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бемегрид</w:t>
      </w:r>
      <w:proofErr w:type="spellEnd"/>
    </w:p>
    <w:p w14:paraId="6C664C2B" w14:textId="77777777" w:rsidR="00556905" w:rsidRPr="00302F53" w:rsidRDefault="008764B2" w:rsidP="00AD45E5">
      <w:pPr>
        <w:pStyle w:val="a5"/>
        <w:numPr>
          <w:ilvl w:val="0"/>
          <w:numId w:val="78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кодеин  </w:t>
      </w:r>
    </w:p>
    <w:p w14:paraId="2B850EB9" w14:textId="77777777" w:rsidR="00556905" w:rsidRPr="00302F53" w:rsidRDefault="008764B2" w:rsidP="00AD45E5">
      <w:pPr>
        <w:pStyle w:val="a5"/>
        <w:numPr>
          <w:ilvl w:val="0"/>
          <w:numId w:val="78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напроксен</w:t>
      </w:r>
      <w:proofErr w:type="spellEnd"/>
    </w:p>
    <w:p w14:paraId="2A92A7D9" w14:textId="77777777" w:rsidR="008764B2" w:rsidRPr="00302F53" w:rsidRDefault="008764B2" w:rsidP="00AD45E5">
      <w:pPr>
        <w:pStyle w:val="a5"/>
        <w:numPr>
          <w:ilvl w:val="0"/>
          <w:numId w:val="78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кордиамин   </w:t>
      </w:r>
    </w:p>
    <w:p w14:paraId="573E0519" w14:textId="77777777" w:rsidR="00556905"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Агонист-антагонист опиатных рецепторов:</w:t>
      </w:r>
    </w:p>
    <w:p w14:paraId="0156850D" w14:textId="77777777" w:rsidR="00556905" w:rsidRPr="00302F53" w:rsidRDefault="008764B2" w:rsidP="00AD45E5">
      <w:pPr>
        <w:pStyle w:val="a5"/>
        <w:numPr>
          <w:ilvl w:val="0"/>
          <w:numId w:val="78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кодеин;   </w:t>
      </w:r>
    </w:p>
    <w:p w14:paraId="6F3AE596" w14:textId="77777777" w:rsidR="00556905" w:rsidRPr="00302F53" w:rsidRDefault="008764B2" w:rsidP="00AD45E5">
      <w:pPr>
        <w:pStyle w:val="a5"/>
        <w:numPr>
          <w:ilvl w:val="0"/>
          <w:numId w:val="78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буторфанол</w:t>
      </w:r>
      <w:proofErr w:type="spellEnd"/>
      <w:r w:rsidRPr="00302F53">
        <w:rPr>
          <w:rFonts w:ascii="Times New Roman" w:hAnsi="Times New Roman"/>
          <w:color w:val="000000"/>
          <w:sz w:val="28"/>
          <w:szCs w:val="28"/>
        </w:rPr>
        <w:t xml:space="preserve">;   </w:t>
      </w:r>
    </w:p>
    <w:p w14:paraId="4186AF98" w14:textId="77777777" w:rsidR="00556905" w:rsidRPr="00302F53" w:rsidRDefault="008764B2" w:rsidP="00AD45E5">
      <w:pPr>
        <w:pStyle w:val="a5"/>
        <w:numPr>
          <w:ilvl w:val="0"/>
          <w:numId w:val="78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этилморфин</w:t>
      </w:r>
      <w:proofErr w:type="spellEnd"/>
      <w:r w:rsidRPr="00302F53">
        <w:rPr>
          <w:rFonts w:ascii="Times New Roman" w:hAnsi="Times New Roman"/>
          <w:color w:val="000000"/>
          <w:sz w:val="28"/>
          <w:szCs w:val="28"/>
        </w:rPr>
        <w:t>;</w:t>
      </w:r>
    </w:p>
    <w:p w14:paraId="670B2239" w14:textId="77777777" w:rsidR="008764B2" w:rsidRPr="00302F53" w:rsidRDefault="008764B2" w:rsidP="00AD45E5">
      <w:pPr>
        <w:pStyle w:val="a5"/>
        <w:numPr>
          <w:ilvl w:val="0"/>
          <w:numId w:val="78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бупренорфин   </w:t>
      </w:r>
    </w:p>
    <w:p w14:paraId="312CD3E7" w14:textId="77777777" w:rsidR="00556905"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bookmarkStart w:id="18" w:name="_Hlk9451988"/>
      <w:r w:rsidRPr="00302F53">
        <w:rPr>
          <w:rFonts w:ascii="Times New Roman" w:hAnsi="Times New Roman"/>
          <w:b/>
          <w:color w:val="000000"/>
          <w:sz w:val="28"/>
          <w:szCs w:val="28"/>
        </w:rPr>
        <w:t xml:space="preserve">В основе действия наркотических анальгетиков лежит      </w:t>
      </w:r>
    </w:p>
    <w:p w14:paraId="1FCA0DAD" w14:textId="77777777" w:rsidR="00556905" w:rsidRPr="00302F53" w:rsidRDefault="008764B2" w:rsidP="00AD45E5">
      <w:pPr>
        <w:pStyle w:val="a5"/>
        <w:numPr>
          <w:ilvl w:val="0"/>
          <w:numId w:val="78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стабилизация мембраны </w:t>
      </w:r>
      <w:proofErr w:type="spellStart"/>
      <w:r w:rsidRPr="00302F53">
        <w:rPr>
          <w:rFonts w:ascii="Times New Roman" w:hAnsi="Times New Roman"/>
          <w:color w:val="000000"/>
          <w:sz w:val="28"/>
          <w:szCs w:val="28"/>
        </w:rPr>
        <w:t>афферентого</w:t>
      </w:r>
      <w:proofErr w:type="spellEnd"/>
      <w:r w:rsidRPr="00302F53">
        <w:rPr>
          <w:rFonts w:ascii="Times New Roman" w:hAnsi="Times New Roman"/>
          <w:color w:val="000000"/>
          <w:sz w:val="28"/>
          <w:szCs w:val="28"/>
        </w:rPr>
        <w:t xml:space="preserve"> волокна      </w:t>
      </w:r>
    </w:p>
    <w:p w14:paraId="257B67A3" w14:textId="77777777" w:rsidR="00556905" w:rsidRPr="00302F53" w:rsidRDefault="008764B2" w:rsidP="00AD45E5">
      <w:pPr>
        <w:pStyle w:val="a5"/>
        <w:numPr>
          <w:ilvl w:val="0"/>
          <w:numId w:val="78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взаимодействие с опиатными рецепторами ЦНС      </w:t>
      </w:r>
    </w:p>
    <w:p w14:paraId="0A439E20" w14:textId="77777777" w:rsidR="00556905" w:rsidRPr="00302F53" w:rsidRDefault="008764B2" w:rsidP="00AD45E5">
      <w:pPr>
        <w:pStyle w:val="a5"/>
        <w:numPr>
          <w:ilvl w:val="0"/>
          <w:numId w:val="78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блокада передачи в серотонин- и адренергических синапсах ЦНС      </w:t>
      </w:r>
    </w:p>
    <w:p w14:paraId="5F15F728" w14:textId="77777777" w:rsidR="008764B2" w:rsidRPr="00302F53" w:rsidRDefault="008764B2" w:rsidP="00AD45E5">
      <w:pPr>
        <w:pStyle w:val="a5"/>
        <w:numPr>
          <w:ilvl w:val="0"/>
          <w:numId w:val="78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снижение синтеза простагландинов</w:t>
      </w:r>
    </w:p>
    <w:bookmarkEnd w:id="18"/>
    <w:p w14:paraId="68B7A8F3" w14:textId="77777777" w:rsidR="00556905"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Ведущую роль в эндогенной </w:t>
      </w:r>
      <w:proofErr w:type="spellStart"/>
      <w:r w:rsidRPr="00302F53">
        <w:rPr>
          <w:rFonts w:ascii="Times New Roman" w:hAnsi="Times New Roman"/>
          <w:b/>
          <w:color w:val="000000"/>
          <w:sz w:val="28"/>
          <w:szCs w:val="28"/>
        </w:rPr>
        <w:t>антиноцицептивной</w:t>
      </w:r>
      <w:proofErr w:type="spellEnd"/>
      <w:r w:rsidRPr="00302F53">
        <w:rPr>
          <w:rFonts w:ascii="Times New Roman" w:hAnsi="Times New Roman"/>
          <w:b/>
          <w:color w:val="000000"/>
          <w:sz w:val="28"/>
          <w:szCs w:val="28"/>
        </w:rPr>
        <w:t xml:space="preserve"> системе играют </w:t>
      </w:r>
    </w:p>
    <w:p w14:paraId="68D94FEF" w14:textId="77777777" w:rsidR="006A5821" w:rsidRPr="00302F53" w:rsidRDefault="008764B2" w:rsidP="00AD45E5">
      <w:pPr>
        <w:pStyle w:val="a5"/>
        <w:numPr>
          <w:ilvl w:val="0"/>
          <w:numId w:val="79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серотонин и норадреналин   </w:t>
      </w:r>
    </w:p>
    <w:p w14:paraId="73DC85F9" w14:textId="77777777" w:rsidR="006A5821" w:rsidRPr="00302F53" w:rsidRDefault="008764B2" w:rsidP="00AD45E5">
      <w:pPr>
        <w:pStyle w:val="a5"/>
        <w:numPr>
          <w:ilvl w:val="0"/>
          <w:numId w:val="79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ГАМК и бензодиазепины </w:t>
      </w:r>
    </w:p>
    <w:p w14:paraId="6E0C8EDA" w14:textId="77777777" w:rsidR="006A5821" w:rsidRPr="00302F53" w:rsidRDefault="008764B2" w:rsidP="00AD45E5">
      <w:pPr>
        <w:pStyle w:val="a5"/>
        <w:numPr>
          <w:ilvl w:val="0"/>
          <w:numId w:val="79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ацетилхолин и гистамин </w:t>
      </w:r>
    </w:p>
    <w:p w14:paraId="72D12286" w14:textId="77777777" w:rsidR="008764B2" w:rsidRPr="00302F53" w:rsidRDefault="008764B2" w:rsidP="00AD45E5">
      <w:pPr>
        <w:pStyle w:val="a5"/>
        <w:numPr>
          <w:ilvl w:val="0"/>
          <w:numId w:val="79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энкефалины и эндорфины </w:t>
      </w:r>
    </w:p>
    <w:p w14:paraId="5C266D15"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Выбрать препарат с наиболее выраженным </w:t>
      </w:r>
      <w:proofErr w:type="spellStart"/>
      <w:r w:rsidRPr="00302F53">
        <w:rPr>
          <w:rFonts w:ascii="Times New Roman" w:hAnsi="Times New Roman"/>
          <w:b/>
          <w:color w:val="000000"/>
          <w:sz w:val="28"/>
          <w:szCs w:val="28"/>
        </w:rPr>
        <w:t>наркогенным</w:t>
      </w:r>
      <w:proofErr w:type="spellEnd"/>
      <w:r w:rsidRPr="00302F53">
        <w:rPr>
          <w:rFonts w:ascii="Times New Roman" w:hAnsi="Times New Roman"/>
          <w:b/>
          <w:color w:val="000000"/>
          <w:sz w:val="28"/>
          <w:szCs w:val="28"/>
        </w:rPr>
        <w:t xml:space="preserve"> потенциалом: </w:t>
      </w:r>
    </w:p>
    <w:p w14:paraId="4933A8F4" w14:textId="77777777" w:rsidR="006A5821" w:rsidRPr="00302F53" w:rsidRDefault="008764B2" w:rsidP="00AD45E5">
      <w:pPr>
        <w:pStyle w:val="a5"/>
        <w:numPr>
          <w:ilvl w:val="0"/>
          <w:numId w:val="79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5DE568D0" w14:textId="77777777" w:rsidR="006A5821" w:rsidRPr="00302F53" w:rsidRDefault="008764B2" w:rsidP="00AD45E5">
      <w:pPr>
        <w:pStyle w:val="a5"/>
        <w:numPr>
          <w:ilvl w:val="0"/>
          <w:numId w:val="79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трамал</w:t>
      </w:r>
      <w:proofErr w:type="spellEnd"/>
      <w:r w:rsidRPr="00302F53">
        <w:rPr>
          <w:rFonts w:ascii="Times New Roman" w:hAnsi="Times New Roman"/>
          <w:color w:val="000000"/>
          <w:sz w:val="28"/>
          <w:szCs w:val="28"/>
        </w:rPr>
        <w:t xml:space="preserve">,  </w:t>
      </w:r>
    </w:p>
    <w:p w14:paraId="44F2DB0A" w14:textId="77777777" w:rsidR="006A5821" w:rsidRPr="00302F53" w:rsidRDefault="008764B2" w:rsidP="00AD45E5">
      <w:pPr>
        <w:pStyle w:val="a5"/>
        <w:numPr>
          <w:ilvl w:val="0"/>
          <w:numId w:val="79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бупренорфин,  </w:t>
      </w:r>
    </w:p>
    <w:p w14:paraId="33C9E28E" w14:textId="77777777" w:rsidR="008764B2" w:rsidRPr="00302F53" w:rsidRDefault="008764B2" w:rsidP="00AD45E5">
      <w:pPr>
        <w:pStyle w:val="a5"/>
        <w:numPr>
          <w:ilvl w:val="0"/>
          <w:numId w:val="79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пентазоцин</w:t>
      </w:r>
      <w:proofErr w:type="spellEnd"/>
    </w:p>
    <w:p w14:paraId="630525D8"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Длительность болеутоляющего действия морфина (в/м) составляет: </w:t>
      </w:r>
    </w:p>
    <w:p w14:paraId="5789BB84" w14:textId="77777777" w:rsidR="006A5821" w:rsidRPr="00302F53" w:rsidRDefault="008764B2" w:rsidP="00AD45E5">
      <w:pPr>
        <w:pStyle w:val="a5"/>
        <w:numPr>
          <w:ilvl w:val="0"/>
          <w:numId w:val="79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1-2 ч   </w:t>
      </w:r>
    </w:p>
    <w:p w14:paraId="59EB8DF2" w14:textId="77777777" w:rsidR="006A5821" w:rsidRPr="00302F53" w:rsidRDefault="008764B2" w:rsidP="00AD45E5">
      <w:pPr>
        <w:pStyle w:val="a5"/>
        <w:numPr>
          <w:ilvl w:val="0"/>
          <w:numId w:val="79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2-4 ч   </w:t>
      </w:r>
    </w:p>
    <w:p w14:paraId="3CB15255" w14:textId="77777777" w:rsidR="006A5821" w:rsidRPr="00302F53" w:rsidRDefault="008764B2" w:rsidP="00AD45E5">
      <w:pPr>
        <w:pStyle w:val="a5"/>
        <w:numPr>
          <w:ilvl w:val="0"/>
          <w:numId w:val="79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4-5 ч   </w:t>
      </w:r>
    </w:p>
    <w:p w14:paraId="79B0636A" w14:textId="77777777" w:rsidR="006A5821" w:rsidRPr="00302F53" w:rsidRDefault="008764B2" w:rsidP="00AD45E5">
      <w:pPr>
        <w:pStyle w:val="a5"/>
        <w:numPr>
          <w:ilvl w:val="0"/>
          <w:numId w:val="79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6-8 ч   </w:t>
      </w:r>
    </w:p>
    <w:p w14:paraId="7EE2BFDB" w14:textId="77777777" w:rsidR="008764B2" w:rsidRPr="00302F53" w:rsidRDefault="008764B2" w:rsidP="00AD45E5">
      <w:pPr>
        <w:pStyle w:val="a5"/>
        <w:numPr>
          <w:ilvl w:val="0"/>
          <w:numId w:val="79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8-10 ч </w:t>
      </w:r>
    </w:p>
    <w:p w14:paraId="5BE7398E"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Длительность болеутоляющего действия </w:t>
      </w:r>
      <w:proofErr w:type="spellStart"/>
      <w:r w:rsidRPr="00302F53">
        <w:rPr>
          <w:rFonts w:ascii="Times New Roman" w:hAnsi="Times New Roman"/>
          <w:b/>
          <w:color w:val="000000"/>
          <w:sz w:val="28"/>
          <w:szCs w:val="28"/>
        </w:rPr>
        <w:t>фентанила</w:t>
      </w:r>
      <w:proofErr w:type="spellEnd"/>
      <w:r w:rsidRPr="00302F53">
        <w:rPr>
          <w:rFonts w:ascii="Times New Roman" w:hAnsi="Times New Roman"/>
          <w:b/>
          <w:color w:val="000000"/>
          <w:sz w:val="28"/>
          <w:szCs w:val="28"/>
        </w:rPr>
        <w:t xml:space="preserve"> (в/м) составляет: </w:t>
      </w:r>
    </w:p>
    <w:p w14:paraId="5097E64F" w14:textId="77777777" w:rsidR="006A5821" w:rsidRPr="00302F53" w:rsidRDefault="008764B2" w:rsidP="00AD45E5">
      <w:pPr>
        <w:pStyle w:val="a5"/>
        <w:numPr>
          <w:ilvl w:val="0"/>
          <w:numId w:val="79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10-30 мин  </w:t>
      </w:r>
    </w:p>
    <w:p w14:paraId="6E6B49DA" w14:textId="77777777" w:rsidR="006A5821" w:rsidRPr="00302F53" w:rsidRDefault="008764B2" w:rsidP="00AD45E5">
      <w:pPr>
        <w:pStyle w:val="a5"/>
        <w:numPr>
          <w:ilvl w:val="0"/>
          <w:numId w:val="79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30-60 мин  </w:t>
      </w:r>
    </w:p>
    <w:p w14:paraId="24FD1247" w14:textId="77777777" w:rsidR="006A5821" w:rsidRPr="00302F53" w:rsidRDefault="008764B2" w:rsidP="00AD45E5">
      <w:pPr>
        <w:pStyle w:val="a5"/>
        <w:numPr>
          <w:ilvl w:val="0"/>
          <w:numId w:val="79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1-1,5 ч   </w:t>
      </w:r>
    </w:p>
    <w:p w14:paraId="1BB2FECB" w14:textId="77777777" w:rsidR="006A5821" w:rsidRPr="00302F53" w:rsidRDefault="008764B2" w:rsidP="00AD45E5">
      <w:pPr>
        <w:pStyle w:val="a5"/>
        <w:numPr>
          <w:ilvl w:val="0"/>
          <w:numId w:val="79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2-4 ч   </w:t>
      </w:r>
    </w:p>
    <w:p w14:paraId="3CE572C9" w14:textId="77777777" w:rsidR="008764B2" w:rsidRPr="00302F53" w:rsidRDefault="008764B2" w:rsidP="00AD45E5">
      <w:pPr>
        <w:pStyle w:val="a5"/>
        <w:numPr>
          <w:ilvl w:val="0"/>
          <w:numId w:val="79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lastRenderedPageBreak/>
        <w:t xml:space="preserve">72 ч   </w:t>
      </w:r>
    </w:p>
    <w:p w14:paraId="497155F8"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proofErr w:type="gramStart"/>
      <w:r w:rsidRPr="00302F53">
        <w:rPr>
          <w:rFonts w:ascii="Times New Roman" w:hAnsi="Times New Roman"/>
          <w:b/>
          <w:color w:val="000000"/>
          <w:sz w:val="28"/>
          <w:szCs w:val="28"/>
        </w:rPr>
        <w:t>Для  обезболивания</w:t>
      </w:r>
      <w:proofErr w:type="gramEnd"/>
      <w:r w:rsidRPr="00302F53">
        <w:rPr>
          <w:rFonts w:ascii="Times New Roman" w:hAnsi="Times New Roman"/>
          <w:b/>
          <w:color w:val="000000"/>
          <w:sz w:val="28"/>
          <w:szCs w:val="28"/>
        </w:rPr>
        <w:t xml:space="preserve">  родов  применяют  препарат:   </w:t>
      </w:r>
    </w:p>
    <w:p w14:paraId="1BFBF9D7" w14:textId="77777777" w:rsidR="006A5821" w:rsidRPr="00302F53" w:rsidRDefault="008764B2" w:rsidP="00AD45E5">
      <w:pPr>
        <w:pStyle w:val="a5"/>
        <w:numPr>
          <w:ilvl w:val="0"/>
          <w:numId w:val="79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парацетамол  </w:t>
      </w:r>
    </w:p>
    <w:p w14:paraId="2CAC726A" w14:textId="77777777" w:rsidR="006A5821" w:rsidRPr="00302F53" w:rsidRDefault="008764B2" w:rsidP="00AD45E5">
      <w:pPr>
        <w:pStyle w:val="a5"/>
        <w:numPr>
          <w:ilvl w:val="0"/>
          <w:numId w:val="79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ибупрофен  </w:t>
      </w:r>
    </w:p>
    <w:p w14:paraId="6EAE2705" w14:textId="77777777" w:rsidR="006A5821" w:rsidRPr="00302F53" w:rsidRDefault="008764B2" w:rsidP="00AD45E5">
      <w:pPr>
        <w:pStyle w:val="a5"/>
        <w:numPr>
          <w:ilvl w:val="0"/>
          <w:numId w:val="79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2A1BD4D7" w14:textId="77777777" w:rsidR="008764B2" w:rsidRPr="00302F53" w:rsidRDefault="008764B2" w:rsidP="00AD45E5">
      <w:pPr>
        <w:pStyle w:val="a5"/>
        <w:numPr>
          <w:ilvl w:val="0"/>
          <w:numId w:val="79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08C116D9"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Для купирования спастических болей применяют </w:t>
      </w:r>
    </w:p>
    <w:p w14:paraId="72963508" w14:textId="77777777" w:rsidR="006A5821" w:rsidRPr="00302F53" w:rsidRDefault="008764B2" w:rsidP="00AD45E5">
      <w:pPr>
        <w:pStyle w:val="a5"/>
        <w:numPr>
          <w:ilvl w:val="0"/>
          <w:numId w:val="79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077D6893" w14:textId="77777777" w:rsidR="006A5821" w:rsidRPr="00302F53" w:rsidRDefault="008764B2" w:rsidP="00AD45E5">
      <w:pPr>
        <w:pStyle w:val="a5"/>
        <w:numPr>
          <w:ilvl w:val="0"/>
          <w:numId w:val="79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71217BD5" w14:textId="77777777" w:rsidR="006A5821" w:rsidRPr="00302F53" w:rsidRDefault="008764B2" w:rsidP="00AD45E5">
      <w:pPr>
        <w:pStyle w:val="a5"/>
        <w:numPr>
          <w:ilvl w:val="0"/>
          <w:numId w:val="79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трамал</w:t>
      </w:r>
      <w:proofErr w:type="spellEnd"/>
    </w:p>
    <w:p w14:paraId="2C988F91" w14:textId="77777777" w:rsidR="006A5821" w:rsidRPr="00302F53" w:rsidRDefault="008764B2" w:rsidP="00AD45E5">
      <w:pPr>
        <w:pStyle w:val="a5"/>
        <w:numPr>
          <w:ilvl w:val="0"/>
          <w:numId w:val="79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пентазоцин</w:t>
      </w:r>
      <w:proofErr w:type="spellEnd"/>
    </w:p>
    <w:p w14:paraId="73C88ACF" w14:textId="77777777" w:rsidR="006A5821" w:rsidRPr="00302F53" w:rsidRDefault="008764B2" w:rsidP="00AD45E5">
      <w:pPr>
        <w:pStyle w:val="a5"/>
        <w:numPr>
          <w:ilvl w:val="0"/>
          <w:numId w:val="79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кодеин  </w:t>
      </w:r>
    </w:p>
    <w:p w14:paraId="6F821EEF" w14:textId="77777777" w:rsidR="008764B2" w:rsidRPr="00302F53" w:rsidRDefault="008764B2" w:rsidP="00AD45E5">
      <w:pPr>
        <w:pStyle w:val="a5"/>
        <w:numPr>
          <w:ilvl w:val="0"/>
          <w:numId w:val="79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омнопон</w:t>
      </w:r>
      <w:proofErr w:type="spellEnd"/>
    </w:p>
    <w:p w14:paraId="6DE99ADA"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Для устранения кашля используют: </w:t>
      </w:r>
    </w:p>
    <w:p w14:paraId="35E689EB" w14:textId="77777777" w:rsidR="006A5821" w:rsidRPr="00302F53" w:rsidRDefault="008764B2" w:rsidP="00AD45E5">
      <w:pPr>
        <w:pStyle w:val="a5"/>
        <w:numPr>
          <w:ilvl w:val="0"/>
          <w:numId w:val="79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6845C56D" w14:textId="77777777" w:rsidR="006A5821" w:rsidRPr="00302F53" w:rsidRDefault="008764B2" w:rsidP="00AD45E5">
      <w:pPr>
        <w:pStyle w:val="a5"/>
        <w:numPr>
          <w:ilvl w:val="0"/>
          <w:numId w:val="79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омнопон</w:t>
      </w:r>
      <w:proofErr w:type="spellEnd"/>
    </w:p>
    <w:p w14:paraId="57B3C442" w14:textId="77777777" w:rsidR="006A5821" w:rsidRPr="00302F53" w:rsidRDefault="008764B2" w:rsidP="00AD45E5">
      <w:pPr>
        <w:pStyle w:val="a5"/>
        <w:numPr>
          <w:ilvl w:val="0"/>
          <w:numId w:val="79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бутадион</w:t>
      </w:r>
    </w:p>
    <w:p w14:paraId="267CF3C4" w14:textId="77777777" w:rsidR="008764B2" w:rsidRPr="00302F53" w:rsidRDefault="008764B2" w:rsidP="00AD45E5">
      <w:pPr>
        <w:pStyle w:val="a5"/>
        <w:numPr>
          <w:ilvl w:val="0"/>
          <w:numId w:val="79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этилморфин</w:t>
      </w:r>
      <w:proofErr w:type="spellEnd"/>
    </w:p>
    <w:p w14:paraId="22A06D3D"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К алкалоидам опия относится </w:t>
      </w:r>
    </w:p>
    <w:p w14:paraId="7F8B7820" w14:textId="77777777" w:rsidR="006A5821" w:rsidRPr="00302F53" w:rsidRDefault="008764B2" w:rsidP="00AD45E5">
      <w:pPr>
        <w:pStyle w:val="a5"/>
        <w:numPr>
          <w:ilvl w:val="0"/>
          <w:numId w:val="79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248C61F5" w14:textId="77777777" w:rsidR="006A5821" w:rsidRPr="00302F53" w:rsidRDefault="008764B2" w:rsidP="00AD45E5">
      <w:pPr>
        <w:pStyle w:val="a5"/>
        <w:numPr>
          <w:ilvl w:val="0"/>
          <w:numId w:val="79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3896B112" w14:textId="77777777" w:rsidR="006A5821" w:rsidRPr="00302F53" w:rsidRDefault="008764B2" w:rsidP="00AD45E5">
      <w:pPr>
        <w:pStyle w:val="a5"/>
        <w:numPr>
          <w:ilvl w:val="0"/>
          <w:numId w:val="79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папаверин  </w:t>
      </w:r>
    </w:p>
    <w:p w14:paraId="0813DACE" w14:textId="77777777" w:rsidR="006A5821" w:rsidRPr="00302F53" w:rsidRDefault="008764B2" w:rsidP="00AD45E5">
      <w:pPr>
        <w:pStyle w:val="a5"/>
        <w:numPr>
          <w:ilvl w:val="0"/>
          <w:numId w:val="79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фентанил</w:t>
      </w:r>
      <w:proofErr w:type="spellEnd"/>
    </w:p>
    <w:p w14:paraId="7CBDCD73" w14:textId="77777777" w:rsidR="006A5821" w:rsidRPr="00302F53" w:rsidRDefault="008764B2" w:rsidP="00AD45E5">
      <w:pPr>
        <w:pStyle w:val="a5"/>
        <w:numPr>
          <w:ilvl w:val="0"/>
          <w:numId w:val="79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кодеин  </w:t>
      </w:r>
    </w:p>
    <w:p w14:paraId="187FB2F6" w14:textId="77777777" w:rsidR="008764B2" w:rsidRPr="00302F53" w:rsidRDefault="008764B2" w:rsidP="00AD45E5">
      <w:pPr>
        <w:pStyle w:val="a5"/>
        <w:numPr>
          <w:ilvl w:val="0"/>
          <w:numId w:val="79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76013658"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К побочным эффектам морфина относится      </w:t>
      </w:r>
    </w:p>
    <w:p w14:paraId="278EC9E7" w14:textId="77777777" w:rsidR="006A5821" w:rsidRPr="00302F53" w:rsidRDefault="008764B2" w:rsidP="00AD45E5">
      <w:pPr>
        <w:pStyle w:val="a5"/>
        <w:numPr>
          <w:ilvl w:val="0"/>
          <w:numId w:val="79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гипертензивный    </w:t>
      </w:r>
    </w:p>
    <w:p w14:paraId="2BE4672E" w14:textId="77777777" w:rsidR="006A5821" w:rsidRPr="00302F53" w:rsidRDefault="008764B2" w:rsidP="00AD45E5">
      <w:pPr>
        <w:pStyle w:val="a5"/>
        <w:numPr>
          <w:ilvl w:val="0"/>
          <w:numId w:val="79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бронхобструктивный</w:t>
      </w:r>
      <w:proofErr w:type="spellEnd"/>
    </w:p>
    <w:p w14:paraId="74571564" w14:textId="77777777" w:rsidR="006A5821" w:rsidRPr="00302F53" w:rsidRDefault="008764B2" w:rsidP="00AD45E5">
      <w:pPr>
        <w:pStyle w:val="a5"/>
        <w:numPr>
          <w:ilvl w:val="0"/>
          <w:numId w:val="79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аритмогенный</w:t>
      </w:r>
      <w:proofErr w:type="spellEnd"/>
    </w:p>
    <w:p w14:paraId="4BDC9AAF" w14:textId="77777777" w:rsidR="006A5821" w:rsidRPr="00302F53" w:rsidRDefault="008764B2" w:rsidP="00AD45E5">
      <w:pPr>
        <w:pStyle w:val="a5"/>
        <w:numPr>
          <w:ilvl w:val="0"/>
          <w:numId w:val="79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наркогенный</w:t>
      </w:r>
      <w:proofErr w:type="spellEnd"/>
    </w:p>
    <w:p w14:paraId="69270111" w14:textId="77777777" w:rsidR="006A5821" w:rsidRPr="00302F53" w:rsidRDefault="008764B2" w:rsidP="00AD45E5">
      <w:pPr>
        <w:pStyle w:val="a5"/>
        <w:numPr>
          <w:ilvl w:val="0"/>
          <w:numId w:val="79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эйфоригенный</w:t>
      </w:r>
      <w:proofErr w:type="spellEnd"/>
    </w:p>
    <w:p w14:paraId="1860CCAF" w14:textId="77777777" w:rsidR="008764B2" w:rsidRPr="00302F53" w:rsidRDefault="008764B2" w:rsidP="00AD45E5">
      <w:pPr>
        <w:pStyle w:val="a5"/>
        <w:numPr>
          <w:ilvl w:val="0"/>
          <w:numId w:val="79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обстипационный</w:t>
      </w:r>
      <w:proofErr w:type="spellEnd"/>
    </w:p>
    <w:p w14:paraId="54991171"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К полусинтетическим препаратам относится:  </w:t>
      </w:r>
    </w:p>
    <w:p w14:paraId="0F3EFAEA" w14:textId="77777777" w:rsidR="006A5821" w:rsidRPr="00302F53" w:rsidRDefault="008764B2" w:rsidP="00AD45E5">
      <w:pPr>
        <w:pStyle w:val="a5"/>
        <w:numPr>
          <w:ilvl w:val="0"/>
          <w:numId w:val="79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бупренорфин  </w:t>
      </w:r>
    </w:p>
    <w:p w14:paraId="7E2C94D5" w14:textId="77777777" w:rsidR="006A5821" w:rsidRPr="00302F53" w:rsidRDefault="008764B2" w:rsidP="00AD45E5">
      <w:pPr>
        <w:pStyle w:val="a5"/>
        <w:numPr>
          <w:ilvl w:val="0"/>
          <w:numId w:val="79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0F56A791" w14:textId="77777777" w:rsidR="006A5821" w:rsidRPr="00302F53" w:rsidRDefault="008764B2" w:rsidP="00AD45E5">
      <w:pPr>
        <w:pStyle w:val="a5"/>
        <w:numPr>
          <w:ilvl w:val="0"/>
          <w:numId w:val="799"/>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буторфанол</w:t>
      </w:r>
      <w:proofErr w:type="spellEnd"/>
    </w:p>
    <w:p w14:paraId="0A6726A4" w14:textId="77777777" w:rsidR="006A5821" w:rsidRPr="00302F53" w:rsidRDefault="008764B2" w:rsidP="00AD45E5">
      <w:pPr>
        <w:pStyle w:val="a5"/>
        <w:numPr>
          <w:ilvl w:val="0"/>
          <w:numId w:val="799"/>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трамадол</w:t>
      </w:r>
      <w:proofErr w:type="spellEnd"/>
    </w:p>
    <w:p w14:paraId="32422790" w14:textId="77777777" w:rsidR="008764B2" w:rsidRPr="00302F53" w:rsidRDefault="008764B2" w:rsidP="00AD45E5">
      <w:pPr>
        <w:pStyle w:val="a5"/>
        <w:numPr>
          <w:ilvl w:val="0"/>
          <w:numId w:val="799"/>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фентанил</w:t>
      </w:r>
      <w:proofErr w:type="spellEnd"/>
    </w:p>
    <w:p w14:paraId="2EF48BD1"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К производным пиперидина относится препарат:  </w:t>
      </w:r>
    </w:p>
    <w:p w14:paraId="76A495DB" w14:textId="77777777" w:rsidR="006A5821" w:rsidRPr="00302F53" w:rsidRDefault="008764B2" w:rsidP="00AD45E5">
      <w:pPr>
        <w:pStyle w:val="a5"/>
        <w:numPr>
          <w:ilvl w:val="0"/>
          <w:numId w:val="800"/>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фентанил</w:t>
      </w:r>
      <w:proofErr w:type="spellEnd"/>
    </w:p>
    <w:p w14:paraId="2315F6F5" w14:textId="77777777" w:rsidR="006A5821" w:rsidRPr="00302F53" w:rsidRDefault="008764B2" w:rsidP="00AD45E5">
      <w:pPr>
        <w:pStyle w:val="a5"/>
        <w:numPr>
          <w:ilvl w:val="0"/>
          <w:numId w:val="80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диклофенак  </w:t>
      </w:r>
    </w:p>
    <w:p w14:paraId="1CAFED59" w14:textId="77777777" w:rsidR="006A5821" w:rsidRPr="00302F53" w:rsidRDefault="008764B2" w:rsidP="00AD45E5">
      <w:pPr>
        <w:pStyle w:val="a5"/>
        <w:numPr>
          <w:ilvl w:val="0"/>
          <w:numId w:val="80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парацетамол  </w:t>
      </w:r>
    </w:p>
    <w:p w14:paraId="243128BB" w14:textId="77777777" w:rsidR="006A5821" w:rsidRPr="00302F53" w:rsidRDefault="008764B2" w:rsidP="00AD45E5">
      <w:pPr>
        <w:pStyle w:val="a5"/>
        <w:numPr>
          <w:ilvl w:val="0"/>
          <w:numId w:val="80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амидопирин  </w:t>
      </w:r>
    </w:p>
    <w:p w14:paraId="0CF446A8" w14:textId="77777777" w:rsidR="008764B2" w:rsidRPr="00302F53" w:rsidRDefault="008764B2" w:rsidP="00AD45E5">
      <w:pPr>
        <w:pStyle w:val="a5"/>
        <w:numPr>
          <w:ilvl w:val="0"/>
          <w:numId w:val="80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124761C4" w14:textId="77777777" w:rsidR="006A5821" w:rsidRPr="00302F53" w:rsidRDefault="00556905"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К синтетическим анальгетикам относится: </w:t>
      </w:r>
    </w:p>
    <w:p w14:paraId="577E61A9" w14:textId="77777777" w:rsidR="006A5821" w:rsidRPr="00302F53" w:rsidRDefault="00556905" w:rsidP="00AD45E5">
      <w:pPr>
        <w:pStyle w:val="a5"/>
        <w:numPr>
          <w:ilvl w:val="0"/>
          <w:numId w:val="80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267578D9" w14:textId="77777777" w:rsidR="006A5821" w:rsidRPr="00302F53" w:rsidRDefault="00556905" w:rsidP="00AD45E5">
      <w:pPr>
        <w:pStyle w:val="a5"/>
        <w:numPr>
          <w:ilvl w:val="0"/>
          <w:numId w:val="80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lastRenderedPageBreak/>
        <w:t xml:space="preserve">морфин  </w:t>
      </w:r>
    </w:p>
    <w:p w14:paraId="03A9D841" w14:textId="77777777" w:rsidR="006A5821" w:rsidRPr="00302F53" w:rsidRDefault="00556905" w:rsidP="00AD45E5">
      <w:pPr>
        <w:pStyle w:val="a5"/>
        <w:numPr>
          <w:ilvl w:val="0"/>
          <w:numId w:val="80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буторфанол</w:t>
      </w:r>
      <w:proofErr w:type="spellEnd"/>
    </w:p>
    <w:p w14:paraId="25D9EAAA" w14:textId="77777777" w:rsidR="00556905" w:rsidRPr="00302F53" w:rsidRDefault="00556905" w:rsidP="00AD45E5">
      <w:pPr>
        <w:pStyle w:val="a5"/>
        <w:numPr>
          <w:ilvl w:val="0"/>
          <w:numId w:val="80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кодеин   </w:t>
      </w:r>
    </w:p>
    <w:p w14:paraId="340C4650"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Каппа-опиатные рецепторы опосредуют главным образом:  </w:t>
      </w:r>
    </w:p>
    <w:p w14:paraId="55F23AA3" w14:textId="77777777" w:rsidR="006A5821" w:rsidRPr="00302F53" w:rsidRDefault="008764B2" w:rsidP="00AD45E5">
      <w:pPr>
        <w:pStyle w:val="a5"/>
        <w:numPr>
          <w:ilvl w:val="0"/>
          <w:numId w:val="80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угнетение дыхательного центра морфином;  </w:t>
      </w:r>
    </w:p>
    <w:p w14:paraId="48C0554F" w14:textId="77777777" w:rsidR="006A5821" w:rsidRPr="00302F53" w:rsidRDefault="008764B2" w:rsidP="00AD45E5">
      <w:pPr>
        <w:pStyle w:val="a5"/>
        <w:numPr>
          <w:ilvl w:val="0"/>
          <w:numId w:val="80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спинальный компонент анальгезии;  </w:t>
      </w:r>
    </w:p>
    <w:p w14:paraId="1595863A" w14:textId="77777777" w:rsidR="006A5821" w:rsidRPr="00302F53" w:rsidRDefault="008764B2" w:rsidP="00AD45E5">
      <w:pPr>
        <w:pStyle w:val="a5"/>
        <w:numPr>
          <w:ilvl w:val="0"/>
          <w:numId w:val="80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седативный эффект морфина;  </w:t>
      </w:r>
    </w:p>
    <w:p w14:paraId="244B2056" w14:textId="77777777" w:rsidR="008764B2" w:rsidRPr="00302F53" w:rsidRDefault="008764B2" w:rsidP="00AD45E5">
      <w:pPr>
        <w:pStyle w:val="a5"/>
        <w:numPr>
          <w:ilvl w:val="0"/>
          <w:numId w:val="80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эйфоризирующий</w:t>
      </w:r>
      <w:proofErr w:type="spellEnd"/>
      <w:r w:rsidRPr="00302F53">
        <w:rPr>
          <w:rFonts w:ascii="Times New Roman" w:hAnsi="Times New Roman"/>
          <w:color w:val="000000"/>
          <w:sz w:val="28"/>
          <w:szCs w:val="28"/>
        </w:rPr>
        <w:t xml:space="preserve"> эффект   </w:t>
      </w:r>
    </w:p>
    <w:p w14:paraId="71243EBC"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Менее выражен потенциал пристрастия у препарата: </w:t>
      </w:r>
    </w:p>
    <w:p w14:paraId="168794AE" w14:textId="77777777" w:rsidR="006A5821" w:rsidRPr="00302F53" w:rsidRDefault="008764B2" w:rsidP="00AD45E5">
      <w:pPr>
        <w:pStyle w:val="a5"/>
        <w:numPr>
          <w:ilvl w:val="0"/>
          <w:numId w:val="80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6A5F9DB7" w14:textId="77777777" w:rsidR="006A5821" w:rsidRPr="00302F53" w:rsidRDefault="008764B2" w:rsidP="00AD45E5">
      <w:pPr>
        <w:pStyle w:val="a5"/>
        <w:numPr>
          <w:ilvl w:val="0"/>
          <w:numId w:val="80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713272C2" w14:textId="77777777" w:rsidR="006A5821" w:rsidRPr="00302F53" w:rsidRDefault="008764B2" w:rsidP="00AD45E5">
      <w:pPr>
        <w:pStyle w:val="a5"/>
        <w:numPr>
          <w:ilvl w:val="0"/>
          <w:numId w:val="80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бупренорфин   </w:t>
      </w:r>
    </w:p>
    <w:p w14:paraId="3769714A" w14:textId="77777777" w:rsidR="008764B2" w:rsidRPr="00302F53" w:rsidRDefault="008764B2" w:rsidP="00AD45E5">
      <w:pPr>
        <w:pStyle w:val="a5"/>
        <w:numPr>
          <w:ilvl w:val="0"/>
          <w:numId w:val="80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фентанил</w:t>
      </w:r>
      <w:proofErr w:type="spellEnd"/>
    </w:p>
    <w:p w14:paraId="632C049D"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b/>
          <w:color w:val="000000"/>
          <w:sz w:val="28"/>
          <w:szCs w:val="28"/>
        </w:rPr>
        <w:t>Морфин вызывает</w:t>
      </w:r>
      <w:r w:rsidRPr="00302F53">
        <w:rPr>
          <w:rFonts w:ascii="Times New Roman" w:hAnsi="Times New Roman"/>
          <w:color w:val="000000"/>
          <w:sz w:val="28"/>
          <w:szCs w:val="28"/>
        </w:rPr>
        <w:t xml:space="preserve">: </w:t>
      </w:r>
    </w:p>
    <w:p w14:paraId="2AB9E7FC" w14:textId="77777777" w:rsidR="006A5821" w:rsidRPr="00302F53" w:rsidRDefault="008764B2" w:rsidP="00AD45E5">
      <w:pPr>
        <w:pStyle w:val="a5"/>
        <w:numPr>
          <w:ilvl w:val="0"/>
          <w:numId w:val="80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мидриаз</w:t>
      </w:r>
      <w:proofErr w:type="spellEnd"/>
    </w:p>
    <w:p w14:paraId="39056612" w14:textId="77777777" w:rsidR="006A5821" w:rsidRPr="00302F53" w:rsidRDefault="008764B2" w:rsidP="00AD45E5">
      <w:pPr>
        <w:pStyle w:val="a5"/>
        <w:numPr>
          <w:ilvl w:val="0"/>
          <w:numId w:val="80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парез кишечника  </w:t>
      </w:r>
    </w:p>
    <w:p w14:paraId="1F298ADF" w14:textId="77777777" w:rsidR="006A5821" w:rsidRPr="00302F53" w:rsidRDefault="008764B2" w:rsidP="00AD45E5">
      <w:pPr>
        <w:pStyle w:val="a5"/>
        <w:numPr>
          <w:ilvl w:val="0"/>
          <w:numId w:val="80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обстипацию</w:t>
      </w:r>
      <w:proofErr w:type="spellEnd"/>
    </w:p>
    <w:p w14:paraId="17C147AF" w14:textId="77777777" w:rsidR="008764B2" w:rsidRPr="00302F53" w:rsidRDefault="008764B2" w:rsidP="00AD45E5">
      <w:pPr>
        <w:pStyle w:val="a5"/>
        <w:numPr>
          <w:ilvl w:val="0"/>
          <w:numId w:val="80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гипертензию   </w:t>
      </w:r>
    </w:p>
    <w:p w14:paraId="6CE7C0AA" w14:textId="77777777" w:rsidR="006A58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Морфин повышает тонус гладкомышечных органов </w:t>
      </w:r>
      <w:r w:rsidR="00914670" w:rsidRPr="00302F53">
        <w:rPr>
          <w:rFonts w:ascii="Times New Roman" w:hAnsi="Times New Roman"/>
          <w:b/>
          <w:color w:val="000000"/>
          <w:sz w:val="28"/>
          <w:szCs w:val="28"/>
        </w:rPr>
        <w:t>в основном</w:t>
      </w:r>
      <w:r w:rsidRPr="00302F53">
        <w:rPr>
          <w:rFonts w:ascii="Times New Roman" w:hAnsi="Times New Roman"/>
          <w:b/>
          <w:color w:val="000000"/>
          <w:sz w:val="28"/>
          <w:szCs w:val="28"/>
        </w:rPr>
        <w:t xml:space="preserve"> за счет      </w:t>
      </w:r>
    </w:p>
    <w:p w14:paraId="11D72D86" w14:textId="77777777" w:rsidR="006A5821" w:rsidRPr="00302F53" w:rsidRDefault="008764B2" w:rsidP="00AD45E5">
      <w:pPr>
        <w:pStyle w:val="a5"/>
        <w:numPr>
          <w:ilvl w:val="0"/>
          <w:numId w:val="80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прямого </w:t>
      </w:r>
      <w:proofErr w:type="spellStart"/>
      <w:r w:rsidRPr="00302F53">
        <w:rPr>
          <w:rFonts w:ascii="Times New Roman" w:hAnsi="Times New Roman"/>
          <w:color w:val="000000"/>
          <w:sz w:val="28"/>
          <w:szCs w:val="28"/>
        </w:rPr>
        <w:t>миотропного</w:t>
      </w:r>
      <w:proofErr w:type="spellEnd"/>
      <w:r w:rsidRPr="00302F53">
        <w:rPr>
          <w:rFonts w:ascii="Times New Roman" w:hAnsi="Times New Roman"/>
          <w:color w:val="000000"/>
          <w:sz w:val="28"/>
          <w:szCs w:val="28"/>
        </w:rPr>
        <w:t xml:space="preserve"> действия      </w:t>
      </w:r>
    </w:p>
    <w:p w14:paraId="06FA3996" w14:textId="77777777" w:rsidR="006A5821" w:rsidRPr="00302F53" w:rsidRDefault="008764B2" w:rsidP="00AD45E5">
      <w:pPr>
        <w:pStyle w:val="a5"/>
        <w:numPr>
          <w:ilvl w:val="0"/>
          <w:numId w:val="80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возбуждения периферических опиатных рецепторов      </w:t>
      </w:r>
    </w:p>
    <w:p w14:paraId="487FE30B" w14:textId="77777777" w:rsidR="00914670" w:rsidRPr="00302F53" w:rsidRDefault="008764B2" w:rsidP="00AD45E5">
      <w:pPr>
        <w:pStyle w:val="a5"/>
        <w:numPr>
          <w:ilvl w:val="0"/>
          <w:numId w:val="80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усиления симпатических влияний      </w:t>
      </w:r>
    </w:p>
    <w:p w14:paraId="6D35F5A2" w14:textId="77777777" w:rsidR="008764B2" w:rsidRPr="00302F53" w:rsidRDefault="008764B2" w:rsidP="00AD45E5">
      <w:pPr>
        <w:pStyle w:val="a5"/>
        <w:numPr>
          <w:ilvl w:val="0"/>
          <w:numId w:val="80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усиления парасимпатических влияний   </w:t>
      </w:r>
    </w:p>
    <w:p w14:paraId="4A1D437C" w14:textId="77777777" w:rsidR="00914670"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Наиболее безопасен в плане развития зависимости препарат: </w:t>
      </w:r>
    </w:p>
    <w:p w14:paraId="5FB2BACB" w14:textId="77777777" w:rsidR="00914670" w:rsidRPr="00302F53" w:rsidRDefault="008764B2" w:rsidP="00AD45E5">
      <w:pPr>
        <w:pStyle w:val="a5"/>
        <w:numPr>
          <w:ilvl w:val="0"/>
          <w:numId w:val="80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трамадол</w:t>
      </w:r>
      <w:proofErr w:type="spellEnd"/>
    </w:p>
    <w:p w14:paraId="66B4FA46" w14:textId="77777777" w:rsidR="00914670" w:rsidRPr="00302F53" w:rsidRDefault="008764B2" w:rsidP="00AD45E5">
      <w:pPr>
        <w:pStyle w:val="a5"/>
        <w:numPr>
          <w:ilvl w:val="0"/>
          <w:numId w:val="80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47F24B49" w14:textId="77777777" w:rsidR="00914670" w:rsidRPr="00302F53" w:rsidRDefault="008764B2" w:rsidP="00AD45E5">
      <w:pPr>
        <w:pStyle w:val="a5"/>
        <w:numPr>
          <w:ilvl w:val="0"/>
          <w:numId w:val="80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фентанил</w:t>
      </w:r>
      <w:proofErr w:type="spellEnd"/>
    </w:p>
    <w:p w14:paraId="353F1306" w14:textId="77777777" w:rsidR="00914670" w:rsidRPr="00302F53" w:rsidRDefault="008764B2" w:rsidP="00AD45E5">
      <w:pPr>
        <w:pStyle w:val="a5"/>
        <w:numPr>
          <w:ilvl w:val="0"/>
          <w:numId w:val="80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4FC9AF69" w14:textId="77777777" w:rsidR="008764B2" w:rsidRPr="00302F53" w:rsidRDefault="008764B2" w:rsidP="00AD45E5">
      <w:pPr>
        <w:pStyle w:val="a5"/>
        <w:numPr>
          <w:ilvl w:val="0"/>
          <w:numId w:val="806"/>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пентазоцин</w:t>
      </w:r>
      <w:proofErr w:type="spellEnd"/>
    </w:p>
    <w:p w14:paraId="075B2E02" w14:textId="77777777" w:rsidR="00914670"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Наиболее выраженно угнетает дыхание: </w:t>
      </w:r>
    </w:p>
    <w:p w14:paraId="5000B48E" w14:textId="77777777" w:rsidR="00914670" w:rsidRPr="00302F53" w:rsidRDefault="008764B2" w:rsidP="00AD45E5">
      <w:pPr>
        <w:pStyle w:val="a5"/>
        <w:numPr>
          <w:ilvl w:val="0"/>
          <w:numId w:val="80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аспирин  </w:t>
      </w:r>
    </w:p>
    <w:p w14:paraId="461B7D68" w14:textId="77777777" w:rsidR="00914670" w:rsidRPr="00302F53" w:rsidRDefault="008764B2" w:rsidP="00AD45E5">
      <w:pPr>
        <w:pStyle w:val="a5"/>
        <w:numPr>
          <w:ilvl w:val="0"/>
          <w:numId w:val="80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27A6E61C" w14:textId="77777777" w:rsidR="00914670" w:rsidRPr="00302F53" w:rsidRDefault="008764B2" w:rsidP="00AD45E5">
      <w:pPr>
        <w:pStyle w:val="a5"/>
        <w:numPr>
          <w:ilvl w:val="0"/>
          <w:numId w:val="80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кодеин  </w:t>
      </w:r>
    </w:p>
    <w:p w14:paraId="48D68628" w14:textId="77777777" w:rsidR="008764B2" w:rsidRPr="00302F53" w:rsidRDefault="008764B2" w:rsidP="00AD45E5">
      <w:pPr>
        <w:pStyle w:val="a5"/>
        <w:numPr>
          <w:ilvl w:val="0"/>
          <w:numId w:val="807"/>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фентанил</w:t>
      </w:r>
      <w:proofErr w:type="spellEnd"/>
    </w:p>
    <w:p w14:paraId="68E57908" w14:textId="77777777" w:rsidR="00914670"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Наиболее выраженно угнетают дыхание </w:t>
      </w:r>
    </w:p>
    <w:p w14:paraId="46611334" w14:textId="77777777" w:rsidR="00914670" w:rsidRPr="00302F53" w:rsidRDefault="008764B2" w:rsidP="00AD45E5">
      <w:pPr>
        <w:pStyle w:val="a5"/>
        <w:numPr>
          <w:ilvl w:val="0"/>
          <w:numId w:val="80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152A8FEE" w14:textId="77777777" w:rsidR="00914670" w:rsidRPr="00302F53" w:rsidRDefault="008764B2" w:rsidP="00AD45E5">
      <w:pPr>
        <w:pStyle w:val="a5"/>
        <w:numPr>
          <w:ilvl w:val="0"/>
          <w:numId w:val="80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1CE04F5E" w14:textId="77777777" w:rsidR="00914670" w:rsidRPr="00302F53" w:rsidRDefault="008764B2" w:rsidP="00AD45E5">
      <w:pPr>
        <w:pStyle w:val="a5"/>
        <w:numPr>
          <w:ilvl w:val="0"/>
          <w:numId w:val="80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фентанил</w:t>
      </w:r>
      <w:proofErr w:type="spellEnd"/>
    </w:p>
    <w:p w14:paraId="64517B93" w14:textId="77777777" w:rsidR="00914670" w:rsidRPr="00302F53" w:rsidRDefault="008764B2" w:rsidP="00AD45E5">
      <w:pPr>
        <w:pStyle w:val="a5"/>
        <w:numPr>
          <w:ilvl w:val="0"/>
          <w:numId w:val="80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пентазоцин</w:t>
      </w:r>
      <w:proofErr w:type="spellEnd"/>
    </w:p>
    <w:p w14:paraId="24FE999C" w14:textId="77777777" w:rsidR="008764B2" w:rsidRPr="00302F53" w:rsidRDefault="008764B2" w:rsidP="00AD45E5">
      <w:pPr>
        <w:pStyle w:val="a5"/>
        <w:numPr>
          <w:ilvl w:val="0"/>
          <w:numId w:val="80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трамал</w:t>
      </w:r>
      <w:proofErr w:type="spellEnd"/>
    </w:p>
    <w:p w14:paraId="5657BC07" w14:textId="77777777" w:rsidR="00914670"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Наиболее выраженным </w:t>
      </w:r>
      <w:proofErr w:type="spellStart"/>
      <w:r w:rsidRPr="00302F53">
        <w:rPr>
          <w:rFonts w:ascii="Times New Roman" w:hAnsi="Times New Roman"/>
          <w:b/>
          <w:color w:val="000000"/>
          <w:sz w:val="28"/>
          <w:szCs w:val="28"/>
        </w:rPr>
        <w:t>наркогенным</w:t>
      </w:r>
      <w:proofErr w:type="spellEnd"/>
      <w:r w:rsidRPr="00302F53">
        <w:rPr>
          <w:rFonts w:ascii="Times New Roman" w:hAnsi="Times New Roman"/>
          <w:b/>
          <w:color w:val="000000"/>
          <w:sz w:val="28"/>
          <w:szCs w:val="28"/>
        </w:rPr>
        <w:t xml:space="preserve"> потенциалом обладает: </w:t>
      </w:r>
    </w:p>
    <w:p w14:paraId="7ED547E2" w14:textId="77777777" w:rsidR="00914670" w:rsidRPr="00302F53" w:rsidRDefault="008764B2" w:rsidP="00AD45E5">
      <w:pPr>
        <w:pStyle w:val="a5"/>
        <w:numPr>
          <w:ilvl w:val="0"/>
          <w:numId w:val="80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5733A628" w14:textId="77777777" w:rsidR="00914670" w:rsidRPr="00302F53" w:rsidRDefault="008764B2" w:rsidP="00AD45E5">
      <w:pPr>
        <w:pStyle w:val="a5"/>
        <w:numPr>
          <w:ilvl w:val="0"/>
          <w:numId w:val="809"/>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трамал</w:t>
      </w:r>
      <w:proofErr w:type="spellEnd"/>
      <w:r w:rsidRPr="00302F53">
        <w:rPr>
          <w:rFonts w:ascii="Times New Roman" w:hAnsi="Times New Roman"/>
          <w:color w:val="000000"/>
          <w:sz w:val="28"/>
          <w:szCs w:val="28"/>
        </w:rPr>
        <w:t xml:space="preserve">,  </w:t>
      </w:r>
    </w:p>
    <w:p w14:paraId="737A2C83" w14:textId="77777777" w:rsidR="00914670" w:rsidRPr="00302F53" w:rsidRDefault="008764B2" w:rsidP="00AD45E5">
      <w:pPr>
        <w:pStyle w:val="a5"/>
        <w:numPr>
          <w:ilvl w:val="0"/>
          <w:numId w:val="80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бупренорфин,  </w:t>
      </w:r>
    </w:p>
    <w:p w14:paraId="310A9194" w14:textId="77777777" w:rsidR="008764B2" w:rsidRPr="00302F53" w:rsidRDefault="008764B2" w:rsidP="00AD45E5">
      <w:pPr>
        <w:pStyle w:val="a5"/>
        <w:numPr>
          <w:ilvl w:val="0"/>
          <w:numId w:val="809"/>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пентазоцин</w:t>
      </w:r>
      <w:proofErr w:type="spellEnd"/>
    </w:p>
    <w:p w14:paraId="7D7FBB7F" w14:textId="77777777" w:rsidR="00914670"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Наибольшей анальгетической активностью обладает: </w:t>
      </w:r>
    </w:p>
    <w:p w14:paraId="2848E416" w14:textId="77777777" w:rsidR="00914670" w:rsidRPr="00302F53" w:rsidRDefault="008764B2" w:rsidP="00AD45E5">
      <w:pPr>
        <w:pStyle w:val="a5"/>
        <w:numPr>
          <w:ilvl w:val="0"/>
          <w:numId w:val="810"/>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lastRenderedPageBreak/>
        <w:t>фентанил</w:t>
      </w:r>
      <w:proofErr w:type="spellEnd"/>
      <w:r w:rsidRPr="00302F53">
        <w:rPr>
          <w:rFonts w:ascii="Times New Roman" w:hAnsi="Times New Roman"/>
          <w:color w:val="000000"/>
          <w:sz w:val="28"/>
          <w:szCs w:val="28"/>
        </w:rPr>
        <w:t xml:space="preserve">,  </w:t>
      </w:r>
    </w:p>
    <w:p w14:paraId="0F62D7AB" w14:textId="77777777" w:rsidR="00914670" w:rsidRPr="00302F53" w:rsidRDefault="008764B2" w:rsidP="00AD45E5">
      <w:pPr>
        <w:pStyle w:val="a5"/>
        <w:numPr>
          <w:ilvl w:val="0"/>
          <w:numId w:val="81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5DF86D06" w14:textId="77777777" w:rsidR="00914670" w:rsidRPr="00302F53" w:rsidRDefault="008764B2" w:rsidP="00AD45E5">
      <w:pPr>
        <w:pStyle w:val="a5"/>
        <w:numPr>
          <w:ilvl w:val="0"/>
          <w:numId w:val="810"/>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1E7B57F9" w14:textId="77777777" w:rsidR="00914670" w:rsidRPr="00302F53" w:rsidRDefault="008764B2" w:rsidP="00AD45E5">
      <w:pPr>
        <w:pStyle w:val="a5"/>
        <w:numPr>
          <w:ilvl w:val="0"/>
          <w:numId w:val="81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кодеин  </w:t>
      </w:r>
    </w:p>
    <w:p w14:paraId="7CEAA84C" w14:textId="77777777" w:rsidR="008764B2" w:rsidRPr="00302F53" w:rsidRDefault="008764B2" w:rsidP="00AD45E5">
      <w:pPr>
        <w:pStyle w:val="a5"/>
        <w:numPr>
          <w:ilvl w:val="0"/>
          <w:numId w:val="81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диклофенак   </w:t>
      </w:r>
    </w:p>
    <w:p w14:paraId="51475854" w14:textId="77777777" w:rsidR="00914670"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Налтрексон</w:t>
      </w:r>
      <w:proofErr w:type="spellEnd"/>
      <w:r w:rsidRPr="00302F53">
        <w:rPr>
          <w:rFonts w:ascii="Times New Roman" w:hAnsi="Times New Roman"/>
          <w:b/>
          <w:color w:val="000000"/>
          <w:sz w:val="28"/>
          <w:szCs w:val="28"/>
        </w:rPr>
        <w:t xml:space="preserve"> применяют при:   </w:t>
      </w:r>
    </w:p>
    <w:p w14:paraId="39147DEF" w14:textId="77777777" w:rsidR="00914670" w:rsidRPr="00302F53" w:rsidRDefault="008764B2" w:rsidP="00AD45E5">
      <w:pPr>
        <w:pStyle w:val="a5"/>
        <w:numPr>
          <w:ilvl w:val="0"/>
          <w:numId w:val="81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отравлении судорожными ядами;   </w:t>
      </w:r>
    </w:p>
    <w:p w14:paraId="6230177C" w14:textId="77777777" w:rsidR="00914670" w:rsidRPr="00302F53" w:rsidRDefault="008764B2" w:rsidP="00AD45E5">
      <w:pPr>
        <w:pStyle w:val="a5"/>
        <w:numPr>
          <w:ilvl w:val="0"/>
          <w:numId w:val="81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лечение опиатной наркомании;   </w:t>
      </w:r>
    </w:p>
    <w:p w14:paraId="6A01CBD5" w14:textId="77777777" w:rsidR="00914670" w:rsidRPr="00302F53" w:rsidRDefault="008764B2" w:rsidP="00AD45E5">
      <w:pPr>
        <w:pStyle w:val="a5"/>
        <w:numPr>
          <w:ilvl w:val="0"/>
          <w:numId w:val="81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воспалительной боли;  </w:t>
      </w:r>
    </w:p>
    <w:p w14:paraId="61F597C6" w14:textId="77777777" w:rsidR="008764B2" w:rsidRPr="00302F53" w:rsidRDefault="008764B2" w:rsidP="00AD45E5">
      <w:pPr>
        <w:pStyle w:val="a5"/>
        <w:numPr>
          <w:ilvl w:val="0"/>
          <w:numId w:val="81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бессонице</w:t>
      </w:r>
      <w:proofErr w:type="spellEnd"/>
    </w:p>
    <w:p w14:paraId="25CC6843" w14:textId="77777777" w:rsidR="00914670"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Налтрексон</w:t>
      </w:r>
      <w:proofErr w:type="spellEnd"/>
      <w:r w:rsidRPr="00302F53">
        <w:rPr>
          <w:rFonts w:ascii="Times New Roman" w:hAnsi="Times New Roman"/>
          <w:b/>
          <w:color w:val="000000"/>
          <w:sz w:val="28"/>
          <w:szCs w:val="28"/>
        </w:rPr>
        <w:t xml:space="preserve">:  </w:t>
      </w:r>
    </w:p>
    <w:p w14:paraId="2DC8AA4F" w14:textId="77777777" w:rsidR="00914670" w:rsidRPr="00302F53" w:rsidRDefault="008764B2" w:rsidP="00AD45E5">
      <w:pPr>
        <w:pStyle w:val="a5"/>
        <w:numPr>
          <w:ilvl w:val="0"/>
          <w:numId w:val="81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антагонист опиатных рецепторов;  </w:t>
      </w:r>
    </w:p>
    <w:p w14:paraId="063A559F" w14:textId="77777777" w:rsidR="00914670" w:rsidRPr="00302F53" w:rsidRDefault="008764B2" w:rsidP="00AD45E5">
      <w:pPr>
        <w:pStyle w:val="a5"/>
        <w:numPr>
          <w:ilvl w:val="0"/>
          <w:numId w:val="81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применяется для лечения опиатной зависимости;  </w:t>
      </w:r>
    </w:p>
    <w:p w14:paraId="06F35BBA" w14:textId="77777777" w:rsidR="00914670" w:rsidRPr="00302F53" w:rsidRDefault="008764B2" w:rsidP="00AD45E5">
      <w:pPr>
        <w:pStyle w:val="a5"/>
        <w:numPr>
          <w:ilvl w:val="0"/>
          <w:numId w:val="81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опиатный агонист;  </w:t>
      </w:r>
    </w:p>
    <w:p w14:paraId="4112B36E" w14:textId="77777777" w:rsidR="008764B2" w:rsidRPr="00302F53" w:rsidRDefault="008764B2" w:rsidP="00AD45E5">
      <w:pPr>
        <w:pStyle w:val="a5"/>
        <w:numPr>
          <w:ilvl w:val="0"/>
          <w:numId w:val="81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анксиолитик</w:t>
      </w:r>
      <w:proofErr w:type="spellEnd"/>
    </w:p>
    <w:p w14:paraId="057A5A08"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Наркотические анальгетики повышают:  </w:t>
      </w:r>
    </w:p>
    <w:p w14:paraId="41DC9AEE" w14:textId="77777777" w:rsidR="008451B8" w:rsidRPr="00302F53" w:rsidRDefault="008764B2" w:rsidP="00AD45E5">
      <w:pPr>
        <w:pStyle w:val="a5"/>
        <w:numPr>
          <w:ilvl w:val="0"/>
          <w:numId w:val="81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порог болевой чувствительности;  </w:t>
      </w:r>
    </w:p>
    <w:p w14:paraId="473074E0" w14:textId="77777777" w:rsidR="008451B8" w:rsidRPr="00302F53" w:rsidRDefault="008764B2" w:rsidP="00AD45E5">
      <w:pPr>
        <w:pStyle w:val="a5"/>
        <w:numPr>
          <w:ilvl w:val="0"/>
          <w:numId w:val="81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интервал переносимости боли;  </w:t>
      </w:r>
    </w:p>
    <w:p w14:paraId="29009C1A" w14:textId="77777777" w:rsidR="008451B8" w:rsidRPr="00302F53" w:rsidRDefault="008764B2" w:rsidP="00AD45E5">
      <w:pPr>
        <w:pStyle w:val="a5"/>
        <w:numPr>
          <w:ilvl w:val="0"/>
          <w:numId w:val="81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эмоциональное восприятие боли; </w:t>
      </w:r>
    </w:p>
    <w:p w14:paraId="17716C69" w14:textId="77777777" w:rsidR="008764B2" w:rsidRPr="00302F53" w:rsidRDefault="008764B2" w:rsidP="00AD45E5">
      <w:pPr>
        <w:pStyle w:val="a5"/>
        <w:numPr>
          <w:ilvl w:val="0"/>
          <w:numId w:val="81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генерализованную реакцию на боль   </w:t>
      </w:r>
    </w:p>
    <w:p w14:paraId="7558BF40"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Основные социально-биологические факторы развития зависимости к наркотическим анальгетикам включают: </w:t>
      </w:r>
    </w:p>
    <w:p w14:paraId="68ADE28C" w14:textId="77777777" w:rsidR="008451B8" w:rsidRPr="00302F53" w:rsidRDefault="008764B2" w:rsidP="00AD45E5">
      <w:pPr>
        <w:pStyle w:val="a5"/>
        <w:numPr>
          <w:ilvl w:val="0"/>
          <w:numId w:val="81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психотропные свойства препарата     </w:t>
      </w:r>
    </w:p>
    <w:p w14:paraId="71D90F11" w14:textId="77777777" w:rsidR="008451B8" w:rsidRPr="00302F53" w:rsidRDefault="008764B2" w:rsidP="00AD45E5">
      <w:pPr>
        <w:pStyle w:val="a5"/>
        <w:numPr>
          <w:ilvl w:val="0"/>
          <w:numId w:val="81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состояние стресса      </w:t>
      </w:r>
    </w:p>
    <w:p w14:paraId="2F23E2D5" w14:textId="77777777" w:rsidR="008451B8" w:rsidRPr="00302F53" w:rsidRDefault="008764B2" w:rsidP="00AD45E5">
      <w:pPr>
        <w:pStyle w:val="a5"/>
        <w:numPr>
          <w:ilvl w:val="0"/>
          <w:numId w:val="81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социальное окружение   </w:t>
      </w:r>
    </w:p>
    <w:p w14:paraId="0EC1CF56" w14:textId="77777777" w:rsidR="008451B8" w:rsidRPr="00302F53" w:rsidRDefault="008764B2" w:rsidP="00AD45E5">
      <w:pPr>
        <w:pStyle w:val="a5"/>
        <w:numPr>
          <w:ilvl w:val="0"/>
          <w:numId w:val="81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возраст и мода   </w:t>
      </w:r>
    </w:p>
    <w:p w14:paraId="3C3BD46F" w14:textId="77777777" w:rsidR="008764B2" w:rsidRPr="00302F53" w:rsidRDefault="008764B2" w:rsidP="00AD45E5">
      <w:pPr>
        <w:pStyle w:val="a5"/>
        <w:numPr>
          <w:ilvl w:val="0"/>
          <w:numId w:val="81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генетические особенности, определяющие повышенную чувствительность к наркотикам   </w:t>
      </w:r>
    </w:p>
    <w:p w14:paraId="5E517705"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По типу взаимодействия с опиатными рецепторами </w:t>
      </w:r>
      <w:proofErr w:type="spellStart"/>
      <w:r w:rsidRPr="00302F53">
        <w:rPr>
          <w:rFonts w:ascii="Times New Roman" w:hAnsi="Times New Roman"/>
          <w:b/>
          <w:color w:val="000000"/>
          <w:sz w:val="28"/>
          <w:szCs w:val="28"/>
        </w:rPr>
        <w:t>налоксон</w:t>
      </w:r>
      <w:proofErr w:type="spellEnd"/>
      <w:r w:rsidRPr="00302F53">
        <w:rPr>
          <w:rFonts w:ascii="Times New Roman" w:hAnsi="Times New Roman"/>
          <w:b/>
          <w:color w:val="000000"/>
          <w:sz w:val="28"/>
          <w:szCs w:val="28"/>
        </w:rPr>
        <w:t xml:space="preserve"> относится к</w:t>
      </w:r>
      <w:r w:rsidR="008451B8" w:rsidRPr="00302F53">
        <w:rPr>
          <w:rFonts w:ascii="Times New Roman" w:hAnsi="Times New Roman"/>
          <w:b/>
          <w:color w:val="000000"/>
          <w:sz w:val="28"/>
          <w:szCs w:val="28"/>
        </w:rPr>
        <w:t>:</w:t>
      </w:r>
    </w:p>
    <w:p w14:paraId="764FECB4" w14:textId="77777777" w:rsidR="008451B8" w:rsidRPr="00302F53" w:rsidRDefault="008764B2" w:rsidP="00AD45E5">
      <w:pPr>
        <w:pStyle w:val="a5"/>
        <w:numPr>
          <w:ilvl w:val="0"/>
          <w:numId w:val="81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агонистам </w:t>
      </w:r>
    </w:p>
    <w:p w14:paraId="7338B930" w14:textId="77777777" w:rsidR="008451B8" w:rsidRPr="00302F53" w:rsidRDefault="008764B2" w:rsidP="00AD45E5">
      <w:pPr>
        <w:pStyle w:val="a5"/>
        <w:numPr>
          <w:ilvl w:val="0"/>
          <w:numId w:val="81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агонистам-антагонистам   </w:t>
      </w:r>
    </w:p>
    <w:p w14:paraId="622553C2" w14:textId="77777777" w:rsidR="008764B2" w:rsidRPr="00302F53" w:rsidRDefault="008764B2" w:rsidP="00AD45E5">
      <w:pPr>
        <w:pStyle w:val="a5"/>
        <w:numPr>
          <w:ilvl w:val="0"/>
          <w:numId w:val="81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антагонистам   </w:t>
      </w:r>
    </w:p>
    <w:p w14:paraId="4D0B13EA"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Показанием к применению кодеина является кашель при</w:t>
      </w:r>
    </w:p>
    <w:p w14:paraId="3D07DB10" w14:textId="77777777" w:rsidR="008451B8" w:rsidRPr="00302F53" w:rsidRDefault="008764B2" w:rsidP="00AD45E5">
      <w:pPr>
        <w:pStyle w:val="a5"/>
        <w:numPr>
          <w:ilvl w:val="0"/>
          <w:numId w:val="81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остром бронхите     трахеите </w:t>
      </w:r>
    </w:p>
    <w:p w14:paraId="716BD398" w14:textId="77777777" w:rsidR="008451B8" w:rsidRPr="00302F53" w:rsidRDefault="008764B2" w:rsidP="00AD45E5">
      <w:pPr>
        <w:pStyle w:val="a5"/>
        <w:numPr>
          <w:ilvl w:val="0"/>
          <w:numId w:val="81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опухоли бронха, легкого   </w:t>
      </w:r>
    </w:p>
    <w:p w14:paraId="50A165CE" w14:textId="77777777" w:rsidR="008451B8" w:rsidRPr="00302F53" w:rsidRDefault="008764B2" w:rsidP="00AD45E5">
      <w:pPr>
        <w:pStyle w:val="a5"/>
        <w:numPr>
          <w:ilvl w:val="0"/>
          <w:numId w:val="81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пневмотораксе </w:t>
      </w:r>
    </w:p>
    <w:p w14:paraId="5ACB65C7" w14:textId="77777777" w:rsidR="008451B8" w:rsidRPr="00302F53" w:rsidRDefault="008764B2" w:rsidP="00AD45E5">
      <w:pPr>
        <w:pStyle w:val="a5"/>
        <w:numPr>
          <w:ilvl w:val="0"/>
          <w:numId w:val="81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пневмонии </w:t>
      </w:r>
    </w:p>
    <w:p w14:paraId="480C6A3F" w14:textId="77777777" w:rsidR="008451B8" w:rsidRPr="00302F53" w:rsidRDefault="008764B2" w:rsidP="00AD45E5">
      <w:pPr>
        <w:pStyle w:val="a5"/>
        <w:numPr>
          <w:ilvl w:val="0"/>
          <w:numId w:val="81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травме грудной клетки </w:t>
      </w:r>
    </w:p>
    <w:p w14:paraId="1F54BC65" w14:textId="77777777" w:rsidR="008764B2" w:rsidRPr="00302F53" w:rsidRDefault="008764B2" w:rsidP="00AD45E5">
      <w:pPr>
        <w:pStyle w:val="a5"/>
        <w:numPr>
          <w:ilvl w:val="0"/>
          <w:numId w:val="81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бронхоэктатической болезни   </w:t>
      </w:r>
    </w:p>
    <w:p w14:paraId="10CC2970"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Показанием к применению морфина является: </w:t>
      </w:r>
    </w:p>
    <w:p w14:paraId="035E70C1" w14:textId="77777777" w:rsidR="008451B8" w:rsidRPr="00302F53" w:rsidRDefault="008764B2" w:rsidP="00AD45E5">
      <w:pPr>
        <w:pStyle w:val="a5"/>
        <w:numPr>
          <w:ilvl w:val="0"/>
          <w:numId w:val="81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предоперационная подготовка  </w:t>
      </w:r>
    </w:p>
    <w:p w14:paraId="59183F07" w14:textId="77777777" w:rsidR="008451B8" w:rsidRPr="00302F53" w:rsidRDefault="008764B2" w:rsidP="00AD45E5">
      <w:pPr>
        <w:pStyle w:val="a5"/>
        <w:numPr>
          <w:ilvl w:val="0"/>
          <w:numId w:val="81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боль при онкологических заболеваниях  </w:t>
      </w:r>
    </w:p>
    <w:p w14:paraId="1236E21D" w14:textId="77777777" w:rsidR="008451B8" w:rsidRPr="00302F53" w:rsidRDefault="008764B2" w:rsidP="00AD45E5">
      <w:pPr>
        <w:pStyle w:val="a5"/>
        <w:numPr>
          <w:ilvl w:val="0"/>
          <w:numId w:val="81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боль при полиартрите  </w:t>
      </w:r>
    </w:p>
    <w:p w14:paraId="5E8D1B98" w14:textId="77777777" w:rsidR="008451B8" w:rsidRPr="00302F53" w:rsidRDefault="008764B2" w:rsidP="00AD45E5">
      <w:pPr>
        <w:pStyle w:val="a5"/>
        <w:numPr>
          <w:ilvl w:val="0"/>
          <w:numId w:val="81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боль при травмах  </w:t>
      </w:r>
    </w:p>
    <w:p w14:paraId="666884BC" w14:textId="77777777" w:rsidR="008451B8" w:rsidRPr="00302F53" w:rsidRDefault="008764B2" w:rsidP="00AD45E5">
      <w:pPr>
        <w:pStyle w:val="a5"/>
        <w:numPr>
          <w:ilvl w:val="0"/>
          <w:numId w:val="81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послеоперационные боли   </w:t>
      </w:r>
    </w:p>
    <w:p w14:paraId="52B91D6D" w14:textId="77777777" w:rsidR="008764B2" w:rsidRPr="00302F53" w:rsidRDefault="008764B2" w:rsidP="00AD45E5">
      <w:pPr>
        <w:pStyle w:val="a5"/>
        <w:numPr>
          <w:ilvl w:val="0"/>
          <w:numId w:val="81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спастические боли   </w:t>
      </w:r>
    </w:p>
    <w:p w14:paraId="22AAC57A"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lastRenderedPageBreak/>
        <w:t xml:space="preserve">Препараты из группы агонистов-антагонистов опиатных рецепторов:  </w:t>
      </w:r>
    </w:p>
    <w:p w14:paraId="0C669BDC" w14:textId="77777777" w:rsidR="008451B8" w:rsidRPr="00302F53" w:rsidRDefault="008764B2" w:rsidP="00AD45E5">
      <w:pPr>
        <w:pStyle w:val="a5"/>
        <w:numPr>
          <w:ilvl w:val="0"/>
          <w:numId w:val="81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r w:rsidRPr="00302F53">
        <w:rPr>
          <w:rFonts w:ascii="Times New Roman" w:hAnsi="Times New Roman"/>
          <w:color w:val="000000"/>
          <w:sz w:val="28"/>
          <w:szCs w:val="28"/>
        </w:rPr>
        <w:t xml:space="preserve">;  </w:t>
      </w:r>
    </w:p>
    <w:p w14:paraId="577605C9" w14:textId="77777777" w:rsidR="008451B8" w:rsidRPr="00302F53" w:rsidRDefault="008764B2" w:rsidP="00AD45E5">
      <w:pPr>
        <w:pStyle w:val="a5"/>
        <w:numPr>
          <w:ilvl w:val="0"/>
          <w:numId w:val="81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флумазенил</w:t>
      </w:r>
      <w:proofErr w:type="spellEnd"/>
      <w:r w:rsidRPr="00302F53">
        <w:rPr>
          <w:rFonts w:ascii="Times New Roman" w:hAnsi="Times New Roman"/>
          <w:color w:val="000000"/>
          <w:sz w:val="28"/>
          <w:szCs w:val="28"/>
        </w:rPr>
        <w:t xml:space="preserve">;  </w:t>
      </w:r>
    </w:p>
    <w:p w14:paraId="65C8D911" w14:textId="77777777" w:rsidR="008451B8" w:rsidRPr="00302F53" w:rsidRDefault="008764B2" w:rsidP="00AD45E5">
      <w:pPr>
        <w:pStyle w:val="a5"/>
        <w:numPr>
          <w:ilvl w:val="0"/>
          <w:numId w:val="81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бупренорфин;  </w:t>
      </w:r>
    </w:p>
    <w:p w14:paraId="653C5457" w14:textId="77777777" w:rsidR="008764B2" w:rsidRPr="00302F53" w:rsidRDefault="008764B2" w:rsidP="00AD45E5">
      <w:pPr>
        <w:pStyle w:val="a5"/>
        <w:numPr>
          <w:ilvl w:val="0"/>
          <w:numId w:val="81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пентазоцин</w:t>
      </w:r>
      <w:proofErr w:type="spellEnd"/>
    </w:p>
    <w:p w14:paraId="567C6E69"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При длительном применении наркотических анальгетиков их болеутоляющее действие: </w:t>
      </w:r>
    </w:p>
    <w:p w14:paraId="7EA4A60E" w14:textId="77777777" w:rsidR="008451B8" w:rsidRPr="00302F53" w:rsidRDefault="008764B2" w:rsidP="00AD45E5">
      <w:pPr>
        <w:pStyle w:val="a5"/>
        <w:numPr>
          <w:ilvl w:val="0"/>
          <w:numId w:val="81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снижается вследствие развития толерантности </w:t>
      </w:r>
    </w:p>
    <w:p w14:paraId="0D836737" w14:textId="77777777" w:rsidR="008451B8" w:rsidRPr="00302F53" w:rsidRDefault="008764B2" w:rsidP="00AD45E5">
      <w:pPr>
        <w:pStyle w:val="a5"/>
        <w:numPr>
          <w:ilvl w:val="0"/>
          <w:numId w:val="81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усиливается вследствие развития зависимости </w:t>
      </w:r>
    </w:p>
    <w:p w14:paraId="051B73D6" w14:textId="77777777" w:rsidR="008764B2" w:rsidRPr="00302F53" w:rsidRDefault="008764B2" w:rsidP="00AD45E5">
      <w:pPr>
        <w:pStyle w:val="a5"/>
        <w:numPr>
          <w:ilvl w:val="0"/>
          <w:numId w:val="81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не изменяется   </w:t>
      </w:r>
    </w:p>
    <w:p w14:paraId="09379DD4"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При опиатной абстиненции используют:   </w:t>
      </w:r>
    </w:p>
    <w:p w14:paraId="35AE93A0" w14:textId="77777777" w:rsidR="008451B8" w:rsidRPr="00302F53" w:rsidRDefault="008764B2" w:rsidP="00AD45E5">
      <w:pPr>
        <w:pStyle w:val="a5"/>
        <w:numPr>
          <w:ilvl w:val="0"/>
          <w:numId w:val="820"/>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налоксон</w:t>
      </w:r>
      <w:proofErr w:type="spellEnd"/>
      <w:r w:rsidRPr="00302F53">
        <w:rPr>
          <w:rFonts w:ascii="Times New Roman" w:hAnsi="Times New Roman"/>
          <w:color w:val="000000"/>
          <w:sz w:val="28"/>
          <w:szCs w:val="28"/>
        </w:rPr>
        <w:t xml:space="preserve">;   </w:t>
      </w:r>
    </w:p>
    <w:p w14:paraId="05623127" w14:textId="77777777" w:rsidR="008451B8" w:rsidRPr="00302F53" w:rsidRDefault="008764B2" w:rsidP="00AD45E5">
      <w:pPr>
        <w:pStyle w:val="a5"/>
        <w:numPr>
          <w:ilvl w:val="0"/>
          <w:numId w:val="82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циклодол;   </w:t>
      </w:r>
    </w:p>
    <w:p w14:paraId="23045859" w14:textId="77777777" w:rsidR="008764B2" w:rsidRPr="00302F53" w:rsidRDefault="008764B2" w:rsidP="00AD45E5">
      <w:pPr>
        <w:pStyle w:val="a5"/>
        <w:numPr>
          <w:ilvl w:val="0"/>
          <w:numId w:val="820"/>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налтрексон</w:t>
      </w:r>
      <w:proofErr w:type="spellEnd"/>
    </w:p>
    <w:p w14:paraId="78BE0421"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При остром инфаркте миокарда для </w:t>
      </w:r>
      <w:proofErr w:type="spellStart"/>
      <w:r w:rsidRPr="00302F53">
        <w:rPr>
          <w:rFonts w:ascii="Times New Roman" w:hAnsi="Times New Roman"/>
          <w:b/>
          <w:color w:val="000000"/>
          <w:sz w:val="28"/>
          <w:szCs w:val="28"/>
        </w:rPr>
        <w:t>нейролептанальгезии</w:t>
      </w:r>
      <w:proofErr w:type="spellEnd"/>
      <w:r w:rsidRPr="00302F53">
        <w:rPr>
          <w:rFonts w:ascii="Times New Roman" w:hAnsi="Times New Roman"/>
          <w:b/>
          <w:color w:val="000000"/>
          <w:sz w:val="28"/>
          <w:szCs w:val="28"/>
        </w:rPr>
        <w:t xml:space="preserve"> применяется </w:t>
      </w:r>
    </w:p>
    <w:p w14:paraId="2CB14FDD" w14:textId="77777777" w:rsidR="008451B8" w:rsidRPr="00302F53" w:rsidRDefault="008764B2" w:rsidP="00AD45E5">
      <w:pPr>
        <w:pStyle w:val="a5"/>
        <w:numPr>
          <w:ilvl w:val="0"/>
          <w:numId w:val="82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дроперидол</w:t>
      </w:r>
      <w:proofErr w:type="spellEnd"/>
    </w:p>
    <w:p w14:paraId="29519E17" w14:textId="77777777" w:rsidR="008451B8" w:rsidRPr="00302F53" w:rsidRDefault="008764B2" w:rsidP="00AD45E5">
      <w:pPr>
        <w:pStyle w:val="a5"/>
        <w:numPr>
          <w:ilvl w:val="0"/>
          <w:numId w:val="82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3B2A92CD" w14:textId="77777777" w:rsidR="008451B8" w:rsidRPr="00302F53" w:rsidRDefault="008764B2" w:rsidP="00AD45E5">
      <w:pPr>
        <w:pStyle w:val="a5"/>
        <w:numPr>
          <w:ilvl w:val="0"/>
          <w:numId w:val="82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пентазоцин</w:t>
      </w:r>
      <w:proofErr w:type="spellEnd"/>
    </w:p>
    <w:p w14:paraId="6B4E9005" w14:textId="77777777" w:rsidR="008451B8" w:rsidRPr="00302F53" w:rsidRDefault="008764B2" w:rsidP="00AD45E5">
      <w:pPr>
        <w:pStyle w:val="a5"/>
        <w:numPr>
          <w:ilvl w:val="0"/>
          <w:numId w:val="82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фентанил</w:t>
      </w:r>
      <w:proofErr w:type="spellEnd"/>
    </w:p>
    <w:p w14:paraId="3FF80FF2" w14:textId="77777777" w:rsidR="008451B8" w:rsidRPr="00302F53" w:rsidRDefault="008764B2" w:rsidP="00AD45E5">
      <w:pPr>
        <w:pStyle w:val="a5"/>
        <w:numPr>
          <w:ilvl w:val="0"/>
          <w:numId w:val="82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буторфанол</w:t>
      </w:r>
      <w:proofErr w:type="spellEnd"/>
    </w:p>
    <w:p w14:paraId="2A8881C5" w14:textId="77777777" w:rsidR="008764B2" w:rsidRPr="00302F53" w:rsidRDefault="008764B2" w:rsidP="00AD45E5">
      <w:pPr>
        <w:pStyle w:val="a5"/>
        <w:numPr>
          <w:ilvl w:val="0"/>
          <w:numId w:val="82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диазепам </w:t>
      </w:r>
    </w:p>
    <w:p w14:paraId="51E727A6"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При остром отравлении морфином </w:t>
      </w:r>
    </w:p>
    <w:p w14:paraId="2BE8F747" w14:textId="77777777" w:rsidR="008451B8" w:rsidRPr="00302F53" w:rsidRDefault="008764B2" w:rsidP="00AD45E5">
      <w:pPr>
        <w:pStyle w:val="a5"/>
        <w:numPr>
          <w:ilvl w:val="0"/>
          <w:numId w:val="82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дыхание угнетено   </w:t>
      </w:r>
    </w:p>
    <w:p w14:paraId="23632ED2" w14:textId="77777777" w:rsidR="008451B8" w:rsidRPr="00302F53" w:rsidRDefault="008764B2" w:rsidP="00AD45E5">
      <w:pPr>
        <w:pStyle w:val="a5"/>
        <w:numPr>
          <w:ilvl w:val="0"/>
          <w:numId w:val="82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зрачок глаза расширен  </w:t>
      </w:r>
    </w:p>
    <w:p w14:paraId="2F07E177" w14:textId="77777777" w:rsidR="008451B8" w:rsidRPr="00302F53" w:rsidRDefault="008764B2" w:rsidP="00AD45E5">
      <w:pPr>
        <w:pStyle w:val="a5"/>
        <w:numPr>
          <w:ilvl w:val="0"/>
          <w:numId w:val="822"/>
        </w:numPr>
        <w:tabs>
          <w:tab w:val="left" w:pos="426"/>
          <w:tab w:val="left" w:pos="1134"/>
        </w:tabs>
        <w:ind w:left="0" w:firstLine="0"/>
        <w:jc w:val="left"/>
        <w:rPr>
          <w:rFonts w:ascii="Times New Roman" w:hAnsi="Times New Roman"/>
          <w:color w:val="000000"/>
          <w:sz w:val="28"/>
          <w:szCs w:val="28"/>
        </w:rPr>
      </w:pPr>
      <w:proofErr w:type="gramStart"/>
      <w:r w:rsidRPr="00302F53">
        <w:rPr>
          <w:rFonts w:ascii="Times New Roman" w:hAnsi="Times New Roman"/>
          <w:color w:val="000000"/>
          <w:sz w:val="28"/>
          <w:szCs w:val="28"/>
        </w:rPr>
        <w:t>дыхание  не</w:t>
      </w:r>
      <w:proofErr w:type="gramEnd"/>
      <w:r w:rsidRPr="00302F53">
        <w:rPr>
          <w:rFonts w:ascii="Times New Roman" w:hAnsi="Times New Roman"/>
          <w:color w:val="000000"/>
          <w:sz w:val="28"/>
          <w:szCs w:val="28"/>
        </w:rPr>
        <w:t xml:space="preserve"> изменено   </w:t>
      </w:r>
    </w:p>
    <w:p w14:paraId="5C616E64" w14:textId="77777777" w:rsidR="008764B2" w:rsidRPr="00302F53" w:rsidRDefault="008764B2" w:rsidP="00AD45E5">
      <w:pPr>
        <w:pStyle w:val="a5"/>
        <w:numPr>
          <w:ilvl w:val="0"/>
          <w:numId w:val="82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зрачок глаза сужен   </w:t>
      </w:r>
    </w:p>
    <w:p w14:paraId="20D4DC34"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При отравлении наркотическими анальгетиками в качестве их антагонистов применяют </w:t>
      </w:r>
    </w:p>
    <w:p w14:paraId="2110839F" w14:textId="77777777" w:rsidR="008451B8" w:rsidRPr="00302F53" w:rsidRDefault="008764B2" w:rsidP="00AD45E5">
      <w:pPr>
        <w:pStyle w:val="a5"/>
        <w:numPr>
          <w:ilvl w:val="0"/>
          <w:numId w:val="82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унитиол</w:t>
      </w:r>
      <w:proofErr w:type="spellEnd"/>
    </w:p>
    <w:p w14:paraId="11961E3E" w14:textId="77777777" w:rsidR="008451B8" w:rsidRPr="00302F53" w:rsidRDefault="008764B2" w:rsidP="00AD45E5">
      <w:pPr>
        <w:pStyle w:val="a5"/>
        <w:numPr>
          <w:ilvl w:val="0"/>
          <w:numId w:val="82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налтрексон</w:t>
      </w:r>
      <w:proofErr w:type="spellEnd"/>
    </w:p>
    <w:p w14:paraId="4712DBD5" w14:textId="77777777" w:rsidR="008451B8" w:rsidRPr="00302F53" w:rsidRDefault="008764B2" w:rsidP="00AD45E5">
      <w:pPr>
        <w:pStyle w:val="a5"/>
        <w:numPr>
          <w:ilvl w:val="0"/>
          <w:numId w:val="82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норфин</w:t>
      </w:r>
      <w:proofErr w:type="spellEnd"/>
    </w:p>
    <w:p w14:paraId="398853C5" w14:textId="77777777" w:rsidR="008451B8" w:rsidRPr="00302F53" w:rsidRDefault="008764B2" w:rsidP="00AD45E5">
      <w:pPr>
        <w:pStyle w:val="a5"/>
        <w:numPr>
          <w:ilvl w:val="0"/>
          <w:numId w:val="82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напроксен</w:t>
      </w:r>
      <w:proofErr w:type="spellEnd"/>
    </w:p>
    <w:p w14:paraId="3E027ACB" w14:textId="77777777" w:rsidR="008764B2" w:rsidRPr="00302F53" w:rsidRDefault="008764B2" w:rsidP="00AD45E5">
      <w:pPr>
        <w:pStyle w:val="a5"/>
        <w:numPr>
          <w:ilvl w:val="0"/>
          <w:numId w:val="82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налоксон</w:t>
      </w:r>
      <w:proofErr w:type="spellEnd"/>
    </w:p>
    <w:p w14:paraId="002D8981"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При сильных спастических болях показан: </w:t>
      </w:r>
    </w:p>
    <w:p w14:paraId="6E00BF7A" w14:textId="77777777" w:rsidR="008451B8" w:rsidRPr="00302F53" w:rsidRDefault="008764B2" w:rsidP="00AD45E5">
      <w:pPr>
        <w:pStyle w:val="a5"/>
        <w:numPr>
          <w:ilvl w:val="0"/>
          <w:numId w:val="82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парацетамол  </w:t>
      </w:r>
    </w:p>
    <w:p w14:paraId="2DBE8C35" w14:textId="77777777" w:rsidR="008451B8" w:rsidRPr="00302F53" w:rsidRDefault="008764B2" w:rsidP="00AD45E5">
      <w:pPr>
        <w:pStyle w:val="a5"/>
        <w:numPr>
          <w:ilvl w:val="0"/>
          <w:numId w:val="82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омнопон</w:t>
      </w:r>
      <w:proofErr w:type="spellEnd"/>
    </w:p>
    <w:p w14:paraId="021589E0" w14:textId="77777777" w:rsidR="008451B8" w:rsidRPr="00302F53" w:rsidRDefault="008764B2" w:rsidP="00AD45E5">
      <w:pPr>
        <w:pStyle w:val="a5"/>
        <w:numPr>
          <w:ilvl w:val="0"/>
          <w:numId w:val="82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0F5707D5" w14:textId="77777777" w:rsidR="008764B2" w:rsidRPr="00302F53" w:rsidRDefault="008764B2" w:rsidP="00AD45E5">
      <w:pPr>
        <w:pStyle w:val="a5"/>
        <w:numPr>
          <w:ilvl w:val="0"/>
          <w:numId w:val="824"/>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дроперидол</w:t>
      </w:r>
      <w:proofErr w:type="spellEnd"/>
    </w:p>
    <w:p w14:paraId="18D4255D"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Промедол</w:t>
      </w:r>
      <w:proofErr w:type="spellEnd"/>
      <w:r w:rsidRPr="00302F53">
        <w:rPr>
          <w:rFonts w:ascii="Times New Roman" w:hAnsi="Times New Roman"/>
          <w:b/>
          <w:color w:val="000000"/>
          <w:sz w:val="28"/>
          <w:szCs w:val="28"/>
        </w:rPr>
        <w:t xml:space="preserve"> показан для обезболивания болезненных родов, поскольку обладает свойством      </w:t>
      </w:r>
    </w:p>
    <w:p w14:paraId="1DAA26FF" w14:textId="77777777" w:rsidR="008451B8" w:rsidRPr="00302F53" w:rsidRDefault="008764B2" w:rsidP="00AD45E5">
      <w:pPr>
        <w:pStyle w:val="a5"/>
        <w:numPr>
          <w:ilvl w:val="0"/>
          <w:numId w:val="82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расслаблять шейку матки     </w:t>
      </w:r>
    </w:p>
    <w:p w14:paraId="23A6BFAF" w14:textId="77777777" w:rsidR="008451B8" w:rsidRPr="00302F53" w:rsidRDefault="008764B2" w:rsidP="00AD45E5">
      <w:pPr>
        <w:pStyle w:val="a5"/>
        <w:numPr>
          <w:ilvl w:val="0"/>
          <w:numId w:val="82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слабо угнетать дыхание плода      </w:t>
      </w:r>
    </w:p>
    <w:p w14:paraId="4F145525" w14:textId="77777777" w:rsidR="008451B8" w:rsidRPr="00302F53" w:rsidRDefault="008764B2" w:rsidP="00AD45E5">
      <w:pPr>
        <w:pStyle w:val="a5"/>
        <w:numPr>
          <w:ilvl w:val="0"/>
          <w:numId w:val="82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улучшать кровоснабжение плода      </w:t>
      </w:r>
    </w:p>
    <w:p w14:paraId="5A134B99" w14:textId="77777777" w:rsidR="008451B8" w:rsidRPr="00302F53" w:rsidRDefault="008764B2" w:rsidP="00AD45E5">
      <w:pPr>
        <w:pStyle w:val="a5"/>
        <w:numPr>
          <w:ilvl w:val="0"/>
          <w:numId w:val="825"/>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нормализовывать</w:t>
      </w:r>
      <w:proofErr w:type="spellEnd"/>
      <w:r w:rsidRPr="00302F53">
        <w:rPr>
          <w:rFonts w:ascii="Times New Roman" w:hAnsi="Times New Roman"/>
          <w:color w:val="000000"/>
          <w:sz w:val="28"/>
          <w:szCs w:val="28"/>
        </w:rPr>
        <w:t xml:space="preserve"> родовую активность матки      </w:t>
      </w:r>
    </w:p>
    <w:p w14:paraId="314820A6" w14:textId="77777777" w:rsidR="008764B2" w:rsidRPr="00302F53" w:rsidRDefault="008764B2" w:rsidP="00AD45E5">
      <w:pPr>
        <w:pStyle w:val="a5"/>
        <w:numPr>
          <w:ilvl w:val="0"/>
          <w:numId w:val="82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предупреждать послеродовое кровотечение </w:t>
      </w:r>
    </w:p>
    <w:p w14:paraId="371941A5"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Промедол</w:t>
      </w:r>
      <w:proofErr w:type="spellEnd"/>
      <w:r w:rsidRPr="00302F53">
        <w:rPr>
          <w:rFonts w:ascii="Times New Roman" w:hAnsi="Times New Roman"/>
          <w:b/>
          <w:color w:val="000000"/>
          <w:sz w:val="28"/>
          <w:szCs w:val="28"/>
        </w:rPr>
        <w:t xml:space="preserve">:  </w:t>
      </w:r>
    </w:p>
    <w:p w14:paraId="5EF81967" w14:textId="77777777" w:rsidR="008451B8" w:rsidRPr="00302F53" w:rsidRDefault="008764B2" w:rsidP="00AD45E5">
      <w:pPr>
        <w:pStyle w:val="a5"/>
        <w:numPr>
          <w:ilvl w:val="0"/>
          <w:numId w:val="82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lastRenderedPageBreak/>
        <w:t xml:space="preserve">обладает </w:t>
      </w:r>
      <w:proofErr w:type="spellStart"/>
      <w:r w:rsidRPr="00302F53">
        <w:rPr>
          <w:rFonts w:ascii="Times New Roman" w:hAnsi="Times New Roman"/>
          <w:color w:val="000000"/>
          <w:sz w:val="28"/>
          <w:szCs w:val="28"/>
        </w:rPr>
        <w:t>спазмогенным</w:t>
      </w:r>
      <w:proofErr w:type="spellEnd"/>
      <w:r w:rsidRPr="00302F53">
        <w:rPr>
          <w:rFonts w:ascii="Times New Roman" w:hAnsi="Times New Roman"/>
          <w:color w:val="000000"/>
          <w:sz w:val="28"/>
          <w:szCs w:val="28"/>
        </w:rPr>
        <w:t xml:space="preserve"> действием;  </w:t>
      </w:r>
    </w:p>
    <w:p w14:paraId="6EF362AD" w14:textId="77777777" w:rsidR="008451B8" w:rsidRPr="00302F53" w:rsidRDefault="008764B2" w:rsidP="00AD45E5">
      <w:pPr>
        <w:pStyle w:val="a5"/>
        <w:numPr>
          <w:ilvl w:val="0"/>
          <w:numId w:val="82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обладает спазмолитическим действием;  </w:t>
      </w:r>
    </w:p>
    <w:p w14:paraId="0A1D7406" w14:textId="77777777" w:rsidR="008451B8" w:rsidRPr="00302F53" w:rsidRDefault="008764B2" w:rsidP="00AD45E5">
      <w:pPr>
        <w:pStyle w:val="a5"/>
        <w:numPr>
          <w:ilvl w:val="0"/>
          <w:numId w:val="82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мю-агонист;  </w:t>
      </w:r>
    </w:p>
    <w:p w14:paraId="26F8B052" w14:textId="77777777" w:rsidR="008764B2" w:rsidRPr="00302F53" w:rsidRDefault="008764B2" w:rsidP="00AD45E5">
      <w:pPr>
        <w:pStyle w:val="a5"/>
        <w:numPr>
          <w:ilvl w:val="0"/>
          <w:numId w:val="82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смешанный агонист-антагонист опиатных рецепторов   </w:t>
      </w:r>
    </w:p>
    <w:p w14:paraId="2D90FEB9"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Развитие наркотической зависимости в </w:t>
      </w:r>
      <w:r w:rsidR="00AF7D1E" w:rsidRPr="00302F53">
        <w:rPr>
          <w:rFonts w:ascii="Times New Roman" w:hAnsi="Times New Roman"/>
          <w:b/>
          <w:color w:val="000000"/>
          <w:sz w:val="28"/>
          <w:szCs w:val="28"/>
        </w:rPr>
        <w:t>первую</w:t>
      </w:r>
      <w:r w:rsidRPr="00302F53">
        <w:rPr>
          <w:rFonts w:ascii="Times New Roman" w:hAnsi="Times New Roman"/>
          <w:b/>
          <w:color w:val="000000"/>
          <w:sz w:val="28"/>
          <w:szCs w:val="28"/>
        </w:rPr>
        <w:t xml:space="preserve"> очередь определяет: </w:t>
      </w:r>
    </w:p>
    <w:p w14:paraId="2E88DD3E" w14:textId="77777777" w:rsidR="008451B8" w:rsidRPr="00302F53" w:rsidRDefault="008764B2" w:rsidP="00AD45E5">
      <w:pPr>
        <w:pStyle w:val="a5"/>
        <w:numPr>
          <w:ilvl w:val="0"/>
          <w:numId w:val="82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психотропные свойства препарата </w:t>
      </w:r>
    </w:p>
    <w:p w14:paraId="539C6BCA" w14:textId="77777777" w:rsidR="008451B8" w:rsidRPr="00302F53" w:rsidRDefault="008764B2" w:rsidP="00AD45E5">
      <w:pPr>
        <w:pStyle w:val="a5"/>
        <w:numPr>
          <w:ilvl w:val="0"/>
          <w:numId w:val="82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стрессы, психические травмы </w:t>
      </w:r>
    </w:p>
    <w:p w14:paraId="32DFFD2D" w14:textId="77777777" w:rsidR="008451B8" w:rsidRPr="00302F53" w:rsidRDefault="008764B2" w:rsidP="00AD45E5">
      <w:pPr>
        <w:pStyle w:val="a5"/>
        <w:numPr>
          <w:ilvl w:val="0"/>
          <w:numId w:val="82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социальное окружение </w:t>
      </w:r>
    </w:p>
    <w:p w14:paraId="56006430" w14:textId="77777777" w:rsidR="008451B8" w:rsidRPr="00302F53" w:rsidRDefault="008764B2" w:rsidP="00AD45E5">
      <w:pPr>
        <w:pStyle w:val="a5"/>
        <w:numPr>
          <w:ilvl w:val="0"/>
          <w:numId w:val="82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преступные наклонности </w:t>
      </w:r>
    </w:p>
    <w:p w14:paraId="68107228" w14:textId="77777777" w:rsidR="008764B2" w:rsidRPr="00302F53" w:rsidRDefault="008764B2" w:rsidP="00AD45E5">
      <w:pPr>
        <w:pStyle w:val="a5"/>
        <w:numPr>
          <w:ilvl w:val="0"/>
          <w:numId w:val="827"/>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генетические особенности, определяющие повышенную чувствительность к наркотикам </w:t>
      </w:r>
    </w:p>
    <w:p w14:paraId="59F857E0" w14:textId="77777777" w:rsidR="008451B8"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Симптом острого отравления морфином:  </w:t>
      </w:r>
    </w:p>
    <w:p w14:paraId="27500312" w14:textId="77777777" w:rsidR="008451B8" w:rsidRPr="00302F53" w:rsidRDefault="008764B2" w:rsidP="00AD45E5">
      <w:pPr>
        <w:pStyle w:val="a5"/>
        <w:numPr>
          <w:ilvl w:val="0"/>
          <w:numId w:val="82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мидриаз</w:t>
      </w:r>
      <w:proofErr w:type="spellEnd"/>
      <w:r w:rsidRPr="00302F53">
        <w:rPr>
          <w:rFonts w:ascii="Times New Roman" w:hAnsi="Times New Roman"/>
          <w:color w:val="000000"/>
          <w:sz w:val="28"/>
          <w:szCs w:val="28"/>
        </w:rPr>
        <w:t xml:space="preserve">;  </w:t>
      </w:r>
    </w:p>
    <w:p w14:paraId="43928316" w14:textId="77777777" w:rsidR="008451B8" w:rsidRPr="00302F53" w:rsidRDefault="008764B2" w:rsidP="00AD45E5">
      <w:pPr>
        <w:pStyle w:val="a5"/>
        <w:numPr>
          <w:ilvl w:val="0"/>
          <w:numId w:val="82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психомоторное возбуждение;  </w:t>
      </w:r>
    </w:p>
    <w:p w14:paraId="66BBA9A6" w14:textId="77777777" w:rsidR="008451B8" w:rsidRPr="00302F53" w:rsidRDefault="008764B2" w:rsidP="00AD45E5">
      <w:pPr>
        <w:pStyle w:val="a5"/>
        <w:numPr>
          <w:ilvl w:val="0"/>
          <w:numId w:val="828"/>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ксантопсия;  </w:t>
      </w:r>
    </w:p>
    <w:p w14:paraId="48682A28" w14:textId="77777777" w:rsidR="008764B2" w:rsidRPr="00302F53" w:rsidRDefault="008764B2" w:rsidP="00AD45E5">
      <w:pPr>
        <w:pStyle w:val="a5"/>
        <w:numPr>
          <w:ilvl w:val="0"/>
          <w:numId w:val="828"/>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миоз</w:t>
      </w:r>
      <w:proofErr w:type="spellEnd"/>
    </w:p>
    <w:p w14:paraId="5F262D1A" w14:textId="77777777" w:rsidR="008451B8" w:rsidRPr="00302F53" w:rsidRDefault="00556905"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Трамал</w:t>
      </w:r>
      <w:proofErr w:type="spellEnd"/>
      <w:r w:rsidRPr="00302F53">
        <w:rPr>
          <w:rFonts w:ascii="Times New Roman" w:hAnsi="Times New Roman"/>
          <w:b/>
          <w:color w:val="000000"/>
          <w:sz w:val="28"/>
          <w:szCs w:val="28"/>
        </w:rPr>
        <w:t xml:space="preserve"> применяют при:  </w:t>
      </w:r>
    </w:p>
    <w:p w14:paraId="569D1FDA" w14:textId="77777777" w:rsidR="008451B8" w:rsidRPr="00302F53" w:rsidRDefault="00556905" w:rsidP="00AD45E5">
      <w:pPr>
        <w:pStyle w:val="a5"/>
        <w:numPr>
          <w:ilvl w:val="0"/>
          <w:numId w:val="82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отравлении судорожными ядами:  </w:t>
      </w:r>
    </w:p>
    <w:p w14:paraId="64DBCD21" w14:textId="77777777" w:rsidR="008451B8" w:rsidRPr="00302F53" w:rsidRDefault="00556905" w:rsidP="00AD45E5">
      <w:pPr>
        <w:pStyle w:val="a5"/>
        <w:numPr>
          <w:ilvl w:val="0"/>
          <w:numId w:val="82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лечении опиатной наркомании;  </w:t>
      </w:r>
    </w:p>
    <w:p w14:paraId="5F594A25" w14:textId="77777777" w:rsidR="008451B8" w:rsidRPr="00302F53" w:rsidRDefault="00556905" w:rsidP="00AD45E5">
      <w:pPr>
        <w:pStyle w:val="a5"/>
        <w:numPr>
          <w:ilvl w:val="0"/>
          <w:numId w:val="82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воспалительной боли;  </w:t>
      </w:r>
    </w:p>
    <w:p w14:paraId="7F7E6180" w14:textId="77777777" w:rsidR="00556905" w:rsidRPr="00302F53" w:rsidRDefault="00556905" w:rsidP="00AD45E5">
      <w:pPr>
        <w:pStyle w:val="a5"/>
        <w:numPr>
          <w:ilvl w:val="0"/>
          <w:numId w:val="829"/>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травматической боли</w:t>
      </w:r>
    </w:p>
    <w:p w14:paraId="2E6F7991" w14:textId="77777777" w:rsidR="006231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Трамадол</w:t>
      </w:r>
      <w:proofErr w:type="spellEnd"/>
      <w:r w:rsidRPr="00302F53">
        <w:rPr>
          <w:rFonts w:ascii="Times New Roman" w:hAnsi="Times New Roman"/>
          <w:b/>
          <w:color w:val="000000"/>
          <w:sz w:val="28"/>
          <w:szCs w:val="28"/>
        </w:rPr>
        <w:t xml:space="preserve">:  </w:t>
      </w:r>
    </w:p>
    <w:p w14:paraId="05977224" w14:textId="77777777" w:rsidR="00623121" w:rsidRPr="00302F53" w:rsidRDefault="008764B2" w:rsidP="00AD45E5">
      <w:pPr>
        <w:pStyle w:val="a5"/>
        <w:numPr>
          <w:ilvl w:val="0"/>
          <w:numId w:val="83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применяют при ревматоидном артрите;  </w:t>
      </w:r>
    </w:p>
    <w:p w14:paraId="1E0286FA" w14:textId="77777777" w:rsidR="00623121" w:rsidRPr="00302F53" w:rsidRDefault="008764B2" w:rsidP="00AD45E5">
      <w:pPr>
        <w:pStyle w:val="a5"/>
        <w:numPr>
          <w:ilvl w:val="0"/>
          <w:numId w:val="83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каппа-агонист;  </w:t>
      </w:r>
    </w:p>
    <w:p w14:paraId="6200EBA0" w14:textId="77777777" w:rsidR="00623121" w:rsidRPr="00302F53" w:rsidRDefault="008764B2" w:rsidP="00AD45E5">
      <w:pPr>
        <w:pStyle w:val="a5"/>
        <w:numPr>
          <w:ilvl w:val="0"/>
          <w:numId w:val="83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активирует мю-рецепторы;  </w:t>
      </w:r>
    </w:p>
    <w:p w14:paraId="585C4BEA" w14:textId="77777777" w:rsidR="008764B2" w:rsidRPr="00302F53" w:rsidRDefault="008764B2" w:rsidP="00AD45E5">
      <w:pPr>
        <w:pStyle w:val="a5"/>
        <w:numPr>
          <w:ilvl w:val="0"/>
          <w:numId w:val="830"/>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блокирует обратный захват норадреналина  </w:t>
      </w:r>
    </w:p>
    <w:p w14:paraId="67D93456" w14:textId="77777777" w:rsidR="006231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Указать анальгетик, производное фенантрена: </w:t>
      </w:r>
    </w:p>
    <w:p w14:paraId="12B9A967" w14:textId="77777777" w:rsidR="00623121" w:rsidRPr="00302F53" w:rsidRDefault="008764B2" w:rsidP="00AD45E5">
      <w:pPr>
        <w:pStyle w:val="a5"/>
        <w:numPr>
          <w:ilvl w:val="0"/>
          <w:numId w:val="83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77A485F1" w14:textId="77777777" w:rsidR="00623121" w:rsidRPr="00302F53" w:rsidRDefault="008764B2" w:rsidP="00AD45E5">
      <w:pPr>
        <w:pStyle w:val="a5"/>
        <w:numPr>
          <w:ilvl w:val="0"/>
          <w:numId w:val="83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7DB37139" w14:textId="77777777" w:rsidR="00623121" w:rsidRPr="00302F53" w:rsidRDefault="008764B2" w:rsidP="00AD45E5">
      <w:pPr>
        <w:pStyle w:val="a5"/>
        <w:numPr>
          <w:ilvl w:val="0"/>
          <w:numId w:val="831"/>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анальгин  </w:t>
      </w:r>
    </w:p>
    <w:p w14:paraId="680B8F84" w14:textId="77777777" w:rsidR="008764B2" w:rsidRPr="00302F53" w:rsidRDefault="008764B2" w:rsidP="00AD45E5">
      <w:pPr>
        <w:pStyle w:val="a5"/>
        <w:numPr>
          <w:ilvl w:val="0"/>
          <w:numId w:val="831"/>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трамал</w:t>
      </w:r>
      <w:proofErr w:type="spellEnd"/>
    </w:p>
    <w:p w14:paraId="1E8DA5E1" w14:textId="77777777" w:rsidR="006231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Указать наркотический анальгетик, производное </w:t>
      </w:r>
      <w:proofErr w:type="spellStart"/>
      <w:r w:rsidRPr="00302F53">
        <w:rPr>
          <w:rFonts w:ascii="Times New Roman" w:hAnsi="Times New Roman"/>
          <w:b/>
          <w:color w:val="000000"/>
          <w:sz w:val="28"/>
          <w:szCs w:val="28"/>
        </w:rPr>
        <w:t>бензморфана</w:t>
      </w:r>
      <w:proofErr w:type="spellEnd"/>
      <w:r w:rsidRPr="00302F53">
        <w:rPr>
          <w:rFonts w:ascii="Times New Roman" w:hAnsi="Times New Roman"/>
          <w:b/>
          <w:color w:val="000000"/>
          <w:sz w:val="28"/>
          <w:szCs w:val="28"/>
        </w:rPr>
        <w:t xml:space="preserve">: </w:t>
      </w:r>
    </w:p>
    <w:p w14:paraId="3B2163EF" w14:textId="77777777" w:rsidR="00623121" w:rsidRPr="00302F53" w:rsidRDefault="008764B2" w:rsidP="00AD45E5">
      <w:pPr>
        <w:pStyle w:val="a5"/>
        <w:numPr>
          <w:ilvl w:val="0"/>
          <w:numId w:val="83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бутадион,  </w:t>
      </w:r>
    </w:p>
    <w:p w14:paraId="0B038E56" w14:textId="77777777" w:rsidR="00623121" w:rsidRPr="00302F53" w:rsidRDefault="008764B2" w:rsidP="00AD45E5">
      <w:pPr>
        <w:pStyle w:val="a5"/>
        <w:numPr>
          <w:ilvl w:val="0"/>
          <w:numId w:val="832"/>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кодеин,  </w:t>
      </w:r>
    </w:p>
    <w:p w14:paraId="227829CC" w14:textId="77777777" w:rsidR="00623121" w:rsidRPr="00302F53" w:rsidRDefault="008764B2" w:rsidP="00AD45E5">
      <w:pPr>
        <w:pStyle w:val="a5"/>
        <w:numPr>
          <w:ilvl w:val="0"/>
          <w:numId w:val="83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фентанил</w:t>
      </w:r>
      <w:proofErr w:type="spellEnd"/>
      <w:r w:rsidRPr="00302F53">
        <w:rPr>
          <w:rFonts w:ascii="Times New Roman" w:hAnsi="Times New Roman"/>
          <w:color w:val="000000"/>
          <w:sz w:val="28"/>
          <w:szCs w:val="28"/>
        </w:rPr>
        <w:t xml:space="preserve">,  </w:t>
      </w:r>
    </w:p>
    <w:p w14:paraId="76E8458E" w14:textId="77777777" w:rsidR="008764B2" w:rsidRPr="00302F53" w:rsidRDefault="008764B2" w:rsidP="00AD45E5">
      <w:pPr>
        <w:pStyle w:val="a5"/>
        <w:numPr>
          <w:ilvl w:val="0"/>
          <w:numId w:val="832"/>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пентазоцин</w:t>
      </w:r>
      <w:proofErr w:type="spellEnd"/>
    </w:p>
    <w:p w14:paraId="47C15F9B" w14:textId="77777777" w:rsidR="006231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Указать препарат из группы «агонистов-антагонистов» опиатных рецепторов:  </w:t>
      </w:r>
    </w:p>
    <w:p w14:paraId="607DA36F" w14:textId="77777777" w:rsidR="00623121" w:rsidRPr="00302F53" w:rsidRDefault="008764B2" w:rsidP="00AD45E5">
      <w:pPr>
        <w:pStyle w:val="a5"/>
        <w:numPr>
          <w:ilvl w:val="0"/>
          <w:numId w:val="83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фентанил</w:t>
      </w:r>
      <w:proofErr w:type="spellEnd"/>
      <w:r w:rsidRPr="00302F53">
        <w:rPr>
          <w:rFonts w:ascii="Times New Roman" w:hAnsi="Times New Roman"/>
          <w:color w:val="000000"/>
          <w:sz w:val="28"/>
          <w:szCs w:val="28"/>
        </w:rPr>
        <w:t xml:space="preserve">;  </w:t>
      </w:r>
    </w:p>
    <w:p w14:paraId="4EF3C944" w14:textId="77777777" w:rsidR="00623121" w:rsidRPr="00302F53" w:rsidRDefault="008764B2" w:rsidP="00AD45E5">
      <w:pPr>
        <w:pStyle w:val="a5"/>
        <w:numPr>
          <w:ilvl w:val="0"/>
          <w:numId w:val="83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бупренорфин;  </w:t>
      </w:r>
    </w:p>
    <w:p w14:paraId="797D1DC6" w14:textId="77777777" w:rsidR="00623121" w:rsidRPr="00302F53" w:rsidRDefault="008764B2" w:rsidP="00AD45E5">
      <w:pPr>
        <w:pStyle w:val="a5"/>
        <w:numPr>
          <w:ilvl w:val="0"/>
          <w:numId w:val="833"/>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морфин;  </w:t>
      </w:r>
    </w:p>
    <w:p w14:paraId="4FEC4098" w14:textId="77777777" w:rsidR="008764B2" w:rsidRPr="00302F53" w:rsidRDefault="008764B2" w:rsidP="00AD45E5">
      <w:pPr>
        <w:pStyle w:val="a5"/>
        <w:numPr>
          <w:ilvl w:val="0"/>
          <w:numId w:val="833"/>
        </w:numPr>
        <w:tabs>
          <w:tab w:val="left" w:pos="426"/>
          <w:tab w:val="left" w:pos="1134"/>
        </w:tabs>
        <w:ind w:left="0" w:firstLine="0"/>
        <w:jc w:val="left"/>
        <w:rPr>
          <w:rFonts w:ascii="Times New Roman" w:hAnsi="Times New Roman"/>
          <w:color w:val="000000"/>
          <w:sz w:val="28"/>
          <w:szCs w:val="28"/>
        </w:rPr>
      </w:pPr>
      <w:proofErr w:type="spellStart"/>
      <w:r w:rsidRPr="00302F53">
        <w:rPr>
          <w:rFonts w:ascii="Times New Roman" w:hAnsi="Times New Roman"/>
          <w:color w:val="000000"/>
          <w:sz w:val="28"/>
          <w:szCs w:val="28"/>
        </w:rPr>
        <w:t>промедол</w:t>
      </w:r>
      <w:proofErr w:type="spellEnd"/>
    </w:p>
    <w:p w14:paraId="3576F73D" w14:textId="77777777" w:rsidR="006231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Фентанил</w:t>
      </w:r>
      <w:proofErr w:type="spellEnd"/>
      <w:r w:rsidRPr="00302F53">
        <w:rPr>
          <w:rFonts w:ascii="Times New Roman" w:hAnsi="Times New Roman"/>
          <w:b/>
          <w:color w:val="000000"/>
          <w:sz w:val="28"/>
          <w:szCs w:val="28"/>
        </w:rPr>
        <w:t xml:space="preserve">:  </w:t>
      </w:r>
    </w:p>
    <w:p w14:paraId="2FF7A7D8" w14:textId="77777777" w:rsidR="00623121" w:rsidRPr="00302F53" w:rsidRDefault="008764B2" w:rsidP="00AF7D1E">
      <w:pPr>
        <w:pStyle w:val="a5"/>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агонист опиатных рецепторов;  </w:t>
      </w:r>
    </w:p>
    <w:p w14:paraId="4AEEC44A" w14:textId="77777777" w:rsidR="00623121" w:rsidRPr="00302F53" w:rsidRDefault="008764B2" w:rsidP="00AD45E5">
      <w:pPr>
        <w:pStyle w:val="a5"/>
        <w:numPr>
          <w:ilvl w:val="0"/>
          <w:numId w:val="83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угнетает дыхание;  </w:t>
      </w:r>
    </w:p>
    <w:p w14:paraId="44ED14E9" w14:textId="77777777" w:rsidR="00623121" w:rsidRPr="00302F53" w:rsidRDefault="008764B2" w:rsidP="00AD45E5">
      <w:pPr>
        <w:pStyle w:val="a5"/>
        <w:numPr>
          <w:ilvl w:val="0"/>
          <w:numId w:val="83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может применяться для </w:t>
      </w:r>
      <w:proofErr w:type="spellStart"/>
      <w:r w:rsidRPr="00302F53">
        <w:rPr>
          <w:rFonts w:ascii="Times New Roman" w:hAnsi="Times New Roman"/>
          <w:color w:val="000000"/>
          <w:sz w:val="28"/>
          <w:szCs w:val="28"/>
        </w:rPr>
        <w:t>нейролептанальгезии</w:t>
      </w:r>
      <w:proofErr w:type="spellEnd"/>
      <w:r w:rsidRPr="00302F53">
        <w:rPr>
          <w:rFonts w:ascii="Times New Roman" w:hAnsi="Times New Roman"/>
          <w:color w:val="000000"/>
          <w:sz w:val="28"/>
          <w:szCs w:val="28"/>
        </w:rPr>
        <w:t xml:space="preserve">;  </w:t>
      </w:r>
    </w:p>
    <w:p w14:paraId="56481A2A" w14:textId="77777777" w:rsidR="00623121" w:rsidRPr="00302F53" w:rsidRDefault="008764B2" w:rsidP="00AD45E5">
      <w:pPr>
        <w:pStyle w:val="a5"/>
        <w:numPr>
          <w:ilvl w:val="0"/>
          <w:numId w:val="83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lastRenderedPageBreak/>
        <w:t xml:space="preserve">вызывает спазм гладкой мускулатуры внутренних органов </w:t>
      </w:r>
    </w:p>
    <w:p w14:paraId="2720B033" w14:textId="77777777" w:rsidR="008764B2" w:rsidRPr="00302F53" w:rsidRDefault="008764B2" w:rsidP="00AD45E5">
      <w:pPr>
        <w:pStyle w:val="a5"/>
        <w:numPr>
          <w:ilvl w:val="0"/>
          <w:numId w:val="834"/>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вызывает усиление перистальтики  </w:t>
      </w:r>
    </w:p>
    <w:p w14:paraId="2C14606E" w14:textId="77777777" w:rsidR="006231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proofErr w:type="spellStart"/>
      <w:r w:rsidRPr="00302F53">
        <w:rPr>
          <w:rFonts w:ascii="Times New Roman" w:hAnsi="Times New Roman"/>
          <w:b/>
          <w:color w:val="000000"/>
          <w:sz w:val="28"/>
          <w:szCs w:val="28"/>
        </w:rPr>
        <w:t>Фентанил</w:t>
      </w:r>
      <w:proofErr w:type="spellEnd"/>
      <w:r w:rsidRPr="00302F53">
        <w:rPr>
          <w:rFonts w:ascii="Times New Roman" w:hAnsi="Times New Roman"/>
          <w:b/>
          <w:color w:val="000000"/>
          <w:sz w:val="28"/>
          <w:szCs w:val="28"/>
        </w:rPr>
        <w:t xml:space="preserve">:  </w:t>
      </w:r>
    </w:p>
    <w:p w14:paraId="24C435E0" w14:textId="77777777" w:rsidR="00623121" w:rsidRPr="00302F53" w:rsidRDefault="008764B2" w:rsidP="00AD45E5">
      <w:pPr>
        <w:pStyle w:val="a5"/>
        <w:numPr>
          <w:ilvl w:val="0"/>
          <w:numId w:val="83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агонист-антагонист </w:t>
      </w:r>
      <w:proofErr w:type="spellStart"/>
      <w:r w:rsidRPr="00302F53">
        <w:rPr>
          <w:rFonts w:ascii="Times New Roman" w:hAnsi="Times New Roman"/>
          <w:color w:val="000000"/>
          <w:sz w:val="28"/>
          <w:szCs w:val="28"/>
        </w:rPr>
        <w:t>опиатнах</w:t>
      </w:r>
      <w:proofErr w:type="spellEnd"/>
      <w:r w:rsidRPr="00302F53">
        <w:rPr>
          <w:rFonts w:ascii="Times New Roman" w:hAnsi="Times New Roman"/>
          <w:color w:val="000000"/>
          <w:sz w:val="28"/>
          <w:szCs w:val="28"/>
        </w:rPr>
        <w:t xml:space="preserve"> рецепторов;  </w:t>
      </w:r>
    </w:p>
    <w:p w14:paraId="1653AB05" w14:textId="77777777" w:rsidR="00623121" w:rsidRPr="00302F53" w:rsidRDefault="008764B2" w:rsidP="00AD45E5">
      <w:pPr>
        <w:pStyle w:val="a5"/>
        <w:numPr>
          <w:ilvl w:val="0"/>
          <w:numId w:val="83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сильный мю-агонист;  </w:t>
      </w:r>
    </w:p>
    <w:p w14:paraId="22D48DB9" w14:textId="77777777" w:rsidR="00623121" w:rsidRPr="00302F53" w:rsidRDefault="008764B2" w:rsidP="00AD45E5">
      <w:pPr>
        <w:pStyle w:val="a5"/>
        <w:numPr>
          <w:ilvl w:val="0"/>
          <w:numId w:val="83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уступает морфину по аналгезии;  </w:t>
      </w:r>
    </w:p>
    <w:p w14:paraId="4F4DC0CE" w14:textId="77777777" w:rsidR="008764B2" w:rsidRPr="00302F53" w:rsidRDefault="008764B2" w:rsidP="00AD45E5">
      <w:pPr>
        <w:pStyle w:val="a5"/>
        <w:numPr>
          <w:ilvl w:val="0"/>
          <w:numId w:val="835"/>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длительность действия 4-5 часов   </w:t>
      </w:r>
    </w:p>
    <w:p w14:paraId="74EA8D6D" w14:textId="77777777" w:rsidR="00623121" w:rsidRPr="00302F53" w:rsidRDefault="008764B2" w:rsidP="00AD45E5">
      <w:pPr>
        <w:pStyle w:val="a5"/>
        <w:numPr>
          <w:ilvl w:val="0"/>
          <w:numId w:val="41"/>
        </w:numPr>
        <w:tabs>
          <w:tab w:val="left" w:pos="426"/>
          <w:tab w:val="left" w:pos="1134"/>
        </w:tabs>
        <w:ind w:left="0" w:firstLine="0"/>
        <w:jc w:val="left"/>
        <w:rPr>
          <w:rFonts w:ascii="Times New Roman" w:hAnsi="Times New Roman"/>
          <w:b/>
          <w:color w:val="000000"/>
          <w:sz w:val="28"/>
          <w:szCs w:val="28"/>
        </w:rPr>
      </w:pPr>
      <w:r w:rsidRPr="00302F53">
        <w:rPr>
          <w:rFonts w:ascii="Times New Roman" w:hAnsi="Times New Roman"/>
          <w:b/>
          <w:color w:val="000000"/>
          <w:sz w:val="28"/>
          <w:szCs w:val="28"/>
        </w:rPr>
        <w:t xml:space="preserve">Эффект </w:t>
      </w:r>
      <w:proofErr w:type="spellStart"/>
      <w:r w:rsidRPr="00302F53">
        <w:rPr>
          <w:rFonts w:ascii="Times New Roman" w:hAnsi="Times New Roman"/>
          <w:b/>
          <w:color w:val="000000"/>
          <w:sz w:val="28"/>
          <w:szCs w:val="28"/>
        </w:rPr>
        <w:t>психолептиков</w:t>
      </w:r>
      <w:proofErr w:type="spellEnd"/>
      <w:r w:rsidRPr="00302F53">
        <w:rPr>
          <w:rFonts w:ascii="Times New Roman" w:hAnsi="Times New Roman"/>
          <w:b/>
          <w:color w:val="000000"/>
          <w:sz w:val="28"/>
          <w:szCs w:val="28"/>
        </w:rPr>
        <w:t xml:space="preserve"> при ведении морфина: </w:t>
      </w:r>
    </w:p>
    <w:p w14:paraId="654092B2" w14:textId="77777777" w:rsidR="00623121" w:rsidRPr="00302F53" w:rsidRDefault="008764B2" w:rsidP="00AD45E5">
      <w:pPr>
        <w:pStyle w:val="a5"/>
        <w:numPr>
          <w:ilvl w:val="0"/>
          <w:numId w:val="83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снижается  </w:t>
      </w:r>
    </w:p>
    <w:p w14:paraId="7948997E" w14:textId="77777777" w:rsidR="00623121" w:rsidRPr="00302F53" w:rsidRDefault="008764B2" w:rsidP="00AD45E5">
      <w:pPr>
        <w:pStyle w:val="a5"/>
        <w:numPr>
          <w:ilvl w:val="0"/>
          <w:numId w:val="83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не изменяется  </w:t>
      </w:r>
    </w:p>
    <w:p w14:paraId="71356703" w14:textId="77777777" w:rsidR="00623121" w:rsidRPr="00302F53" w:rsidRDefault="008764B2" w:rsidP="00AD45E5">
      <w:pPr>
        <w:pStyle w:val="a5"/>
        <w:numPr>
          <w:ilvl w:val="0"/>
          <w:numId w:val="83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повышается  </w:t>
      </w:r>
    </w:p>
    <w:p w14:paraId="28BDE231" w14:textId="77777777" w:rsidR="008764B2" w:rsidRPr="00302F53" w:rsidRDefault="008764B2" w:rsidP="00AD45E5">
      <w:pPr>
        <w:pStyle w:val="a5"/>
        <w:numPr>
          <w:ilvl w:val="0"/>
          <w:numId w:val="836"/>
        </w:numPr>
        <w:tabs>
          <w:tab w:val="left" w:pos="426"/>
          <w:tab w:val="left" w:pos="1134"/>
        </w:tabs>
        <w:ind w:left="0" w:firstLine="0"/>
        <w:jc w:val="left"/>
        <w:rPr>
          <w:rFonts w:ascii="Times New Roman" w:hAnsi="Times New Roman"/>
          <w:color w:val="000000"/>
          <w:sz w:val="28"/>
          <w:szCs w:val="28"/>
        </w:rPr>
      </w:pPr>
      <w:r w:rsidRPr="00302F53">
        <w:rPr>
          <w:rFonts w:ascii="Times New Roman" w:hAnsi="Times New Roman"/>
          <w:color w:val="000000"/>
          <w:sz w:val="28"/>
          <w:szCs w:val="28"/>
        </w:rPr>
        <w:t xml:space="preserve">не проявляется   </w:t>
      </w:r>
    </w:p>
    <w:p w14:paraId="179B2E45" w14:textId="77777777" w:rsidR="008764B2" w:rsidRPr="00302F53" w:rsidRDefault="008764B2" w:rsidP="00A27E42">
      <w:pPr>
        <w:tabs>
          <w:tab w:val="left" w:pos="1134"/>
        </w:tabs>
        <w:ind w:firstLine="709"/>
        <w:jc w:val="both"/>
        <w:rPr>
          <w:b/>
          <w:color w:val="000000"/>
          <w:sz w:val="28"/>
          <w:szCs w:val="28"/>
        </w:rPr>
      </w:pPr>
    </w:p>
    <w:p w14:paraId="374AD6F2" w14:textId="77777777" w:rsidR="00CC7939" w:rsidRPr="00302F53" w:rsidRDefault="00CC7939" w:rsidP="00A27E42">
      <w:pPr>
        <w:tabs>
          <w:tab w:val="left" w:pos="1134"/>
        </w:tabs>
        <w:ind w:firstLine="709"/>
        <w:jc w:val="both"/>
        <w:rPr>
          <w:b/>
          <w:color w:val="000000"/>
          <w:sz w:val="28"/>
          <w:szCs w:val="28"/>
          <w:u w:val="single"/>
        </w:rPr>
      </w:pPr>
      <w:r w:rsidRPr="00302F53">
        <w:rPr>
          <w:b/>
          <w:color w:val="000000"/>
          <w:sz w:val="28"/>
          <w:szCs w:val="28"/>
          <w:u w:val="single"/>
        </w:rPr>
        <w:t>Ситуационные задачи</w:t>
      </w:r>
    </w:p>
    <w:p w14:paraId="4D24DF80" w14:textId="77777777" w:rsidR="00805365" w:rsidRPr="00302F53" w:rsidRDefault="00805365" w:rsidP="00125D5D">
      <w:pPr>
        <w:tabs>
          <w:tab w:val="left" w:pos="1134"/>
        </w:tabs>
        <w:rPr>
          <w:b/>
          <w:color w:val="000000"/>
          <w:sz w:val="28"/>
          <w:szCs w:val="28"/>
          <w:u w:val="single"/>
        </w:rPr>
      </w:pPr>
    </w:p>
    <w:p w14:paraId="1A9F0652" w14:textId="77777777" w:rsidR="00805365" w:rsidRPr="00302F53" w:rsidRDefault="00805365" w:rsidP="00125D5D">
      <w:pPr>
        <w:pStyle w:val="txt"/>
        <w:spacing w:before="0" w:beforeAutospacing="0" w:after="0" w:afterAutospacing="0"/>
        <w:rPr>
          <w:sz w:val="28"/>
          <w:szCs w:val="28"/>
        </w:rPr>
      </w:pPr>
      <w:r w:rsidRPr="00302F53">
        <w:rPr>
          <w:b/>
          <w:bCs/>
          <w:sz w:val="28"/>
          <w:szCs w:val="28"/>
        </w:rPr>
        <w:t>Задача</w:t>
      </w:r>
      <w:r w:rsidR="00125D5D">
        <w:rPr>
          <w:b/>
          <w:bCs/>
          <w:sz w:val="28"/>
          <w:szCs w:val="28"/>
        </w:rPr>
        <w:t xml:space="preserve"> 1</w:t>
      </w:r>
    </w:p>
    <w:p w14:paraId="61C242F1" w14:textId="77777777" w:rsidR="00805365" w:rsidRPr="00302F53" w:rsidRDefault="00805365" w:rsidP="00125D5D">
      <w:pPr>
        <w:pStyle w:val="txt"/>
        <w:spacing w:before="0" w:beforeAutospacing="0" w:after="0" w:afterAutospacing="0"/>
        <w:rPr>
          <w:sz w:val="28"/>
          <w:szCs w:val="28"/>
        </w:rPr>
      </w:pPr>
      <w:r w:rsidRPr="00302F53">
        <w:rPr>
          <w:sz w:val="28"/>
          <w:szCs w:val="28"/>
        </w:rPr>
        <w:t xml:space="preserve">У больного, 44 лет, грыжа межпозвонкового диска L4. В связи с этим из-за сильного болевого синдрома вынужден регулярно принимать </w:t>
      </w:r>
      <w:proofErr w:type="spellStart"/>
      <w:r w:rsidRPr="00302F53">
        <w:rPr>
          <w:sz w:val="28"/>
          <w:szCs w:val="28"/>
        </w:rPr>
        <w:t>трамадол</w:t>
      </w:r>
      <w:proofErr w:type="spellEnd"/>
      <w:r w:rsidRPr="00302F53">
        <w:rPr>
          <w:sz w:val="28"/>
          <w:szCs w:val="28"/>
        </w:rPr>
        <w:t>.</w:t>
      </w:r>
    </w:p>
    <w:p w14:paraId="748EF881" w14:textId="77777777" w:rsidR="00805365" w:rsidRPr="00302F53" w:rsidRDefault="00805365" w:rsidP="00125D5D">
      <w:pPr>
        <w:pStyle w:val="txt"/>
        <w:spacing w:before="0" w:beforeAutospacing="0" w:after="0" w:afterAutospacing="0"/>
        <w:rPr>
          <w:sz w:val="28"/>
          <w:szCs w:val="28"/>
        </w:rPr>
      </w:pPr>
      <w:r w:rsidRPr="00302F53">
        <w:rPr>
          <w:sz w:val="28"/>
          <w:szCs w:val="28"/>
        </w:rPr>
        <w:t>В настоящее время пациент обратился в поликлинику с жалобами на недостаточную терапевтическую эффективность препарата, на возобновление сильного болевого синдрома в спине. В течение последних 2 дней пациент вместо привычного препарата (</w:t>
      </w:r>
      <w:proofErr w:type="spellStart"/>
      <w:r w:rsidRPr="00302F53">
        <w:rPr>
          <w:sz w:val="28"/>
          <w:szCs w:val="28"/>
        </w:rPr>
        <w:t>трамадол</w:t>
      </w:r>
      <w:proofErr w:type="spellEnd"/>
      <w:r w:rsidRPr="00302F53">
        <w:rPr>
          <w:sz w:val="28"/>
          <w:szCs w:val="28"/>
        </w:rPr>
        <w:t>) начал принимать, по совету знакомых ибупрофен, после чего отметил выраженную тревожность, потоотделение, судороги икроножных мышц.</w:t>
      </w:r>
    </w:p>
    <w:p w14:paraId="2BE06EB7" w14:textId="77777777" w:rsidR="00125D5D" w:rsidRDefault="00125D5D" w:rsidP="00125D5D">
      <w:pPr>
        <w:pStyle w:val="txt"/>
        <w:spacing w:before="0" w:beforeAutospacing="0" w:after="0" w:afterAutospacing="0"/>
        <w:rPr>
          <w:sz w:val="28"/>
          <w:szCs w:val="28"/>
        </w:rPr>
      </w:pPr>
      <w:r w:rsidRPr="00125D5D">
        <w:rPr>
          <w:b/>
          <w:sz w:val="28"/>
          <w:szCs w:val="28"/>
        </w:rPr>
        <w:t>Вопросы:</w:t>
      </w:r>
    </w:p>
    <w:p w14:paraId="5C043413" w14:textId="77777777" w:rsidR="00805365" w:rsidRPr="00302F53" w:rsidRDefault="00805365" w:rsidP="00125D5D">
      <w:pPr>
        <w:pStyle w:val="txt"/>
        <w:spacing w:before="0" w:beforeAutospacing="0" w:after="0" w:afterAutospacing="0"/>
        <w:rPr>
          <w:sz w:val="28"/>
          <w:szCs w:val="28"/>
        </w:rPr>
      </w:pPr>
      <w:r w:rsidRPr="00302F53">
        <w:rPr>
          <w:sz w:val="28"/>
          <w:szCs w:val="28"/>
        </w:rPr>
        <w:t xml:space="preserve">1. Вследствие чего терапевтический эффект </w:t>
      </w:r>
      <w:proofErr w:type="spellStart"/>
      <w:r w:rsidRPr="00302F53">
        <w:rPr>
          <w:sz w:val="28"/>
          <w:szCs w:val="28"/>
        </w:rPr>
        <w:t>трамадола</w:t>
      </w:r>
      <w:proofErr w:type="spellEnd"/>
      <w:r w:rsidRPr="00302F53">
        <w:rPr>
          <w:sz w:val="28"/>
          <w:szCs w:val="28"/>
        </w:rPr>
        <w:t xml:space="preserve"> был ослаблен?</w:t>
      </w:r>
    </w:p>
    <w:p w14:paraId="284EB5B0" w14:textId="77777777" w:rsidR="00805365" w:rsidRPr="00302F53" w:rsidRDefault="00805365" w:rsidP="00125D5D">
      <w:pPr>
        <w:pStyle w:val="txt"/>
        <w:spacing w:before="0" w:beforeAutospacing="0" w:after="0" w:afterAutospacing="0"/>
        <w:rPr>
          <w:sz w:val="28"/>
          <w:szCs w:val="28"/>
        </w:rPr>
      </w:pPr>
      <w:r w:rsidRPr="00302F53">
        <w:rPr>
          <w:sz w:val="28"/>
          <w:szCs w:val="28"/>
        </w:rPr>
        <w:t>2. Что произошло с пациентом после отмены препарата?</w:t>
      </w:r>
    </w:p>
    <w:p w14:paraId="6E9CF348" w14:textId="77777777" w:rsidR="00805365" w:rsidRPr="00302F53" w:rsidRDefault="00805365" w:rsidP="00125D5D">
      <w:pPr>
        <w:tabs>
          <w:tab w:val="left" w:pos="1134"/>
        </w:tabs>
        <w:rPr>
          <w:b/>
          <w:color w:val="000000"/>
          <w:sz w:val="28"/>
          <w:szCs w:val="28"/>
          <w:u w:val="single"/>
        </w:rPr>
      </w:pPr>
    </w:p>
    <w:p w14:paraId="162E02E6" w14:textId="77777777" w:rsidR="00623121" w:rsidRPr="00302F53" w:rsidRDefault="00125D5D" w:rsidP="00125D5D">
      <w:pPr>
        <w:tabs>
          <w:tab w:val="left" w:pos="1134"/>
        </w:tabs>
        <w:rPr>
          <w:b/>
          <w:bCs/>
          <w:spacing w:val="6"/>
          <w:sz w:val="28"/>
          <w:szCs w:val="28"/>
        </w:rPr>
      </w:pPr>
      <w:r>
        <w:rPr>
          <w:b/>
          <w:bCs/>
          <w:spacing w:val="6"/>
          <w:sz w:val="28"/>
          <w:szCs w:val="28"/>
        </w:rPr>
        <w:t>Задача 2</w:t>
      </w:r>
    </w:p>
    <w:p w14:paraId="7E320133" w14:textId="77777777" w:rsidR="00623121" w:rsidRPr="00FB5683" w:rsidRDefault="00623121" w:rsidP="00FB5683">
      <w:pPr>
        <w:rPr>
          <w:sz w:val="28"/>
        </w:rPr>
      </w:pPr>
      <w:r w:rsidRPr="00FB5683">
        <w:rPr>
          <w:sz w:val="28"/>
        </w:rPr>
        <w:t xml:space="preserve">В стационар поступил ребенок 7 лет в </w:t>
      </w:r>
      <w:proofErr w:type="spellStart"/>
      <w:r w:rsidRPr="00FB5683">
        <w:rPr>
          <w:sz w:val="28"/>
        </w:rPr>
        <w:t>предшоковом</w:t>
      </w:r>
      <w:proofErr w:type="spellEnd"/>
      <w:r w:rsidRPr="00FB5683">
        <w:rPr>
          <w:sz w:val="28"/>
        </w:rPr>
        <w:t xml:space="preserve"> состоянии с проникающим ранением грудной клетки и постоянным кашлем, сопровождающимся кровохарканьем.</w:t>
      </w:r>
    </w:p>
    <w:p w14:paraId="5F6504F3" w14:textId="77777777" w:rsidR="00125D5D" w:rsidRDefault="00125D5D" w:rsidP="00125D5D">
      <w:pPr>
        <w:pStyle w:val="txt"/>
        <w:spacing w:before="0" w:beforeAutospacing="0" w:after="0" w:afterAutospacing="0"/>
        <w:rPr>
          <w:sz w:val="28"/>
          <w:szCs w:val="28"/>
        </w:rPr>
      </w:pPr>
      <w:r w:rsidRPr="00125D5D">
        <w:rPr>
          <w:b/>
          <w:sz w:val="28"/>
          <w:szCs w:val="28"/>
        </w:rPr>
        <w:t>Вопросы:</w:t>
      </w:r>
    </w:p>
    <w:p w14:paraId="417BCF32" w14:textId="77777777" w:rsidR="00623121" w:rsidRPr="00FB5683" w:rsidRDefault="00623121" w:rsidP="00FB5683">
      <w:pPr>
        <w:rPr>
          <w:sz w:val="28"/>
        </w:rPr>
      </w:pPr>
      <w:r w:rsidRPr="00FB5683">
        <w:rPr>
          <w:sz w:val="28"/>
        </w:rPr>
        <w:t>1.Назначение какого препарата окажет одновременно сильный противошоковый и противокашлевой эффекты?</w:t>
      </w:r>
    </w:p>
    <w:p w14:paraId="45C880BD" w14:textId="77777777" w:rsidR="00623121" w:rsidRPr="00FB5683" w:rsidRDefault="00623121" w:rsidP="00FB5683">
      <w:pPr>
        <w:rPr>
          <w:sz w:val="28"/>
        </w:rPr>
      </w:pPr>
      <w:r w:rsidRPr="00FB5683">
        <w:rPr>
          <w:sz w:val="28"/>
        </w:rPr>
        <w:t>2.Рекомендуется ли использование этого препарата для устранения кашля в других ситуациях?</w:t>
      </w:r>
    </w:p>
    <w:p w14:paraId="37FFA8C1" w14:textId="77777777" w:rsidR="00125D5D" w:rsidRDefault="00125D5D" w:rsidP="00125D5D">
      <w:pPr>
        <w:tabs>
          <w:tab w:val="left" w:pos="1134"/>
        </w:tabs>
        <w:rPr>
          <w:b/>
          <w:bCs/>
          <w:spacing w:val="6"/>
          <w:sz w:val="28"/>
          <w:szCs w:val="28"/>
        </w:rPr>
      </w:pPr>
    </w:p>
    <w:p w14:paraId="65F9C2A3" w14:textId="77777777" w:rsidR="00623121" w:rsidRPr="00302F53" w:rsidRDefault="00125D5D" w:rsidP="00125D5D">
      <w:pPr>
        <w:tabs>
          <w:tab w:val="left" w:pos="1134"/>
        </w:tabs>
        <w:rPr>
          <w:b/>
          <w:bCs/>
          <w:spacing w:val="6"/>
          <w:sz w:val="28"/>
          <w:szCs w:val="28"/>
        </w:rPr>
      </w:pPr>
      <w:r>
        <w:rPr>
          <w:b/>
          <w:bCs/>
          <w:spacing w:val="6"/>
          <w:sz w:val="28"/>
          <w:szCs w:val="28"/>
        </w:rPr>
        <w:t>Задача 3</w:t>
      </w:r>
    </w:p>
    <w:p w14:paraId="39ACCED7" w14:textId="77777777" w:rsidR="00623121" w:rsidRPr="00FB5683" w:rsidRDefault="00623121" w:rsidP="00FB5683">
      <w:pPr>
        <w:rPr>
          <w:sz w:val="28"/>
        </w:rPr>
      </w:pPr>
      <w:r w:rsidRPr="00FB5683">
        <w:rPr>
          <w:sz w:val="28"/>
        </w:rPr>
        <w:t xml:space="preserve">Больному 16 лет с жалобами на повышение температуры до 39º С, головную боль, лихорадку, вялость, чувство ломоты в суставах было назначено </w:t>
      </w:r>
      <w:proofErr w:type="gramStart"/>
      <w:r w:rsidRPr="00FB5683">
        <w:rPr>
          <w:sz w:val="28"/>
        </w:rPr>
        <w:t>жаропонижающее средство</w:t>
      </w:r>
      <w:proofErr w:type="gramEnd"/>
      <w:r w:rsidRPr="00FB5683">
        <w:rPr>
          <w:sz w:val="28"/>
        </w:rPr>
        <w:t xml:space="preserve"> избирательно ингибирующее циклооксигеназу-3.</w:t>
      </w:r>
    </w:p>
    <w:p w14:paraId="3587EFF6" w14:textId="77777777" w:rsidR="00125D5D" w:rsidRDefault="00125D5D" w:rsidP="00125D5D">
      <w:pPr>
        <w:pStyle w:val="txt"/>
        <w:spacing w:before="0" w:beforeAutospacing="0" w:after="0" w:afterAutospacing="0"/>
        <w:rPr>
          <w:sz w:val="28"/>
          <w:szCs w:val="28"/>
        </w:rPr>
      </w:pPr>
      <w:r w:rsidRPr="00125D5D">
        <w:rPr>
          <w:b/>
          <w:sz w:val="28"/>
          <w:szCs w:val="28"/>
        </w:rPr>
        <w:t>Вопросы:</w:t>
      </w:r>
    </w:p>
    <w:p w14:paraId="3B0D92C0" w14:textId="77777777" w:rsidR="00623121" w:rsidRPr="00FB5683" w:rsidRDefault="00623121" w:rsidP="00FB5683">
      <w:pPr>
        <w:rPr>
          <w:sz w:val="28"/>
        </w:rPr>
      </w:pPr>
      <w:r w:rsidRPr="00FB5683">
        <w:rPr>
          <w:sz w:val="28"/>
        </w:rPr>
        <w:t>1.Какое лекарственное средство было назначено?</w:t>
      </w:r>
    </w:p>
    <w:p w14:paraId="12C39630" w14:textId="77777777" w:rsidR="00623121" w:rsidRPr="00FB5683" w:rsidRDefault="00623121" w:rsidP="00FB5683">
      <w:pPr>
        <w:rPr>
          <w:sz w:val="28"/>
        </w:rPr>
      </w:pPr>
      <w:r w:rsidRPr="00FB5683">
        <w:rPr>
          <w:sz w:val="28"/>
        </w:rPr>
        <w:t>2.Выпишите рецепт</w:t>
      </w:r>
    </w:p>
    <w:p w14:paraId="74655905" w14:textId="77777777" w:rsidR="00125D5D" w:rsidRDefault="00125D5D" w:rsidP="00125D5D">
      <w:pPr>
        <w:tabs>
          <w:tab w:val="left" w:pos="1134"/>
        </w:tabs>
        <w:rPr>
          <w:b/>
          <w:bCs/>
          <w:spacing w:val="6"/>
          <w:sz w:val="28"/>
          <w:szCs w:val="28"/>
        </w:rPr>
      </w:pPr>
    </w:p>
    <w:p w14:paraId="6F150DC0" w14:textId="77777777" w:rsidR="00623121" w:rsidRPr="00302F53" w:rsidRDefault="00125D5D" w:rsidP="00125D5D">
      <w:pPr>
        <w:tabs>
          <w:tab w:val="left" w:pos="1134"/>
        </w:tabs>
        <w:rPr>
          <w:b/>
          <w:bCs/>
          <w:spacing w:val="6"/>
          <w:sz w:val="28"/>
          <w:szCs w:val="28"/>
        </w:rPr>
      </w:pPr>
      <w:r>
        <w:rPr>
          <w:b/>
          <w:bCs/>
          <w:spacing w:val="6"/>
          <w:sz w:val="28"/>
          <w:szCs w:val="28"/>
        </w:rPr>
        <w:t>Задача 4</w:t>
      </w:r>
    </w:p>
    <w:p w14:paraId="15BD5F30" w14:textId="77777777" w:rsidR="00623121" w:rsidRPr="00FB5683" w:rsidRDefault="00623121" w:rsidP="00FB5683">
      <w:pPr>
        <w:rPr>
          <w:sz w:val="28"/>
        </w:rPr>
      </w:pPr>
      <w:r w:rsidRPr="00FB5683">
        <w:rPr>
          <w:sz w:val="28"/>
        </w:rPr>
        <w:lastRenderedPageBreak/>
        <w:t>Выбрать болеутоляющее средство для профилактики травматического шока ребенку из группы агонистов опиоидных рецепторов.</w:t>
      </w:r>
    </w:p>
    <w:p w14:paraId="1CF95F39" w14:textId="77777777" w:rsidR="00125D5D" w:rsidRDefault="00125D5D" w:rsidP="00125D5D">
      <w:pPr>
        <w:pStyle w:val="txt"/>
        <w:spacing w:before="0" w:beforeAutospacing="0" w:after="0" w:afterAutospacing="0"/>
        <w:rPr>
          <w:sz w:val="28"/>
          <w:szCs w:val="28"/>
        </w:rPr>
      </w:pPr>
      <w:r w:rsidRPr="00125D5D">
        <w:rPr>
          <w:b/>
          <w:sz w:val="28"/>
          <w:szCs w:val="28"/>
        </w:rPr>
        <w:t>Вопросы:</w:t>
      </w:r>
    </w:p>
    <w:p w14:paraId="25C6DCAF" w14:textId="77777777" w:rsidR="00623121" w:rsidRPr="00FB5683" w:rsidRDefault="00623121" w:rsidP="00FB5683">
      <w:pPr>
        <w:rPr>
          <w:sz w:val="28"/>
        </w:rPr>
      </w:pPr>
      <w:r w:rsidRPr="00FB5683">
        <w:rPr>
          <w:sz w:val="28"/>
        </w:rPr>
        <w:t>1.Выписать рецепт</w:t>
      </w:r>
    </w:p>
    <w:p w14:paraId="590CEA48" w14:textId="77777777" w:rsidR="00623121" w:rsidRPr="00FB5683" w:rsidRDefault="00623121" w:rsidP="00FB5683">
      <w:pPr>
        <w:rPr>
          <w:sz w:val="28"/>
        </w:rPr>
      </w:pPr>
      <w:r w:rsidRPr="00FB5683">
        <w:rPr>
          <w:sz w:val="28"/>
        </w:rPr>
        <w:t>2.Изложить механизм действия</w:t>
      </w:r>
    </w:p>
    <w:p w14:paraId="5F84BBA6" w14:textId="77777777" w:rsidR="00623121" w:rsidRPr="00FB5683" w:rsidRDefault="00623121" w:rsidP="00FB5683">
      <w:pPr>
        <w:rPr>
          <w:sz w:val="28"/>
        </w:rPr>
      </w:pPr>
      <w:r w:rsidRPr="00FB5683">
        <w:rPr>
          <w:sz w:val="28"/>
        </w:rPr>
        <w:t>3.Перечислить препараты из группы агонистов-</w:t>
      </w:r>
      <w:proofErr w:type="spellStart"/>
      <w:r w:rsidRPr="00FB5683">
        <w:rPr>
          <w:sz w:val="28"/>
        </w:rPr>
        <w:t>антагонистовопиоидных</w:t>
      </w:r>
      <w:proofErr w:type="spellEnd"/>
      <w:r w:rsidRPr="00FB5683">
        <w:rPr>
          <w:sz w:val="28"/>
        </w:rPr>
        <w:t xml:space="preserve"> рецепторов</w:t>
      </w:r>
    </w:p>
    <w:p w14:paraId="021FB3F0" w14:textId="77777777" w:rsidR="00125D5D" w:rsidRDefault="00125D5D" w:rsidP="00125D5D">
      <w:pPr>
        <w:tabs>
          <w:tab w:val="left" w:pos="1134"/>
        </w:tabs>
        <w:rPr>
          <w:b/>
          <w:bCs/>
          <w:spacing w:val="6"/>
          <w:sz w:val="28"/>
          <w:szCs w:val="28"/>
        </w:rPr>
      </w:pPr>
    </w:p>
    <w:p w14:paraId="1546AF7E" w14:textId="77777777" w:rsidR="00623121" w:rsidRPr="00302F53" w:rsidRDefault="00125D5D" w:rsidP="00125D5D">
      <w:pPr>
        <w:tabs>
          <w:tab w:val="left" w:pos="1134"/>
        </w:tabs>
        <w:rPr>
          <w:b/>
          <w:bCs/>
          <w:spacing w:val="6"/>
          <w:sz w:val="28"/>
          <w:szCs w:val="28"/>
        </w:rPr>
      </w:pPr>
      <w:r>
        <w:rPr>
          <w:b/>
          <w:bCs/>
          <w:spacing w:val="6"/>
          <w:sz w:val="28"/>
          <w:szCs w:val="28"/>
        </w:rPr>
        <w:t>Задача 5</w:t>
      </w:r>
    </w:p>
    <w:p w14:paraId="53C73C2E" w14:textId="77777777" w:rsidR="00623121" w:rsidRPr="00FB5683" w:rsidRDefault="00623121" w:rsidP="00FB5683">
      <w:pPr>
        <w:rPr>
          <w:sz w:val="28"/>
        </w:rPr>
      </w:pPr>
      <w:r w:rsidRPr="00FB5683">
        <w:rPr>
          <w:sz w:val="28"/>
        </w:rPr>
        <w:t xml:space="preserve">С целью предупреждения быстрого развития лекарственной зависимости при приеме наркотических анальгетиков больному 17 лет с диагнозом: рак предстательной железы 2 ст. был выписан препарат </w:t>
      </w:r>
      <w:proofErr w:type="spellStart"/>
      <w:r w:rsidRPr="00FB5683">
        <w:rPr>
          <w:sz w:val="28"/>
        </w:rPr>
        <w:t>пентазоцин</w:t>
      </w:r>
      <w:proofErr w:type="spellEnd"/>
      <w:r w:rsidRPr="00FB5683">
        <w:rPr>
          <w:sz w:val="28"/>
        </w:rPr>
        <w:t xml:space="preserve"> в суппозиториях.</w:t>
      </w:r>
    </w:p>
    <w:p w14:paraId="1D5CA587" w14:textId="77777777" w:rsidR="00125D5D" w:rsidRDefault="00125D5D" w:rsidP="00125D5D">
      <w:pPr>
        <w:pStyle w:val="txt"/>
        <w:spacing w:before="0" w:beforeAutospacing="0" w:after="0" w:afterAutospacing="0"/>
        <w:rPr>
          <w:sz w:val="28"/>
          <w:szCs w:val="28"/>
        </w:rPr>
      </w:pPr>
      <w:r w:rsidRPr="00125D5D">
        <w:rPr>
          <w:b/>
          <w:sz w:val="28"/>
          <w:szCs w:val="28"/>
        </w:rPr>
        <w:t>Вопросы:</w:t>
      </w:r>
    </w:p>
    <w:p w14:paraId="0646E657" w14:textId="77777777" w:rsidR="00623121" w:rsidRPr="00FB5683" w:rsidRDefault="00623121" w:rsidP="00FB5683">
      <w:pPr>
        <w:rPr>
          <w:sz w:val="28"/>
        </w:rPr>
      </w:pPr>
      <w:r w:rsidRPr="00FB5683">
        <w:rPr>
          <w:sz w:val="28"/>
        </w:rPr>
        <w:t>1.Обоснуйте тактику врача.</w:t>
      </w:r>
    </w:p>
    <w:p w14:paraId="68FF5738" w14:textId="77777777" w:rsidR="00623121" w:rsidRPr="00FB5683" w:rsidRDefault="00623121" w:rsidP="00FB5683">
      <w:pPr>
        <w:rPr>
          <w:sz w:val="28"/>
        </w:rPr>
      </w:pPr>
      <w:r w:rsidRPr="00FB5683">
        <w:rPr>
          <w:sz w:val="28"/>
        </w:rPr>
        <w:t>2.Опишите меры профилактики развития лекарственной зависимости при назначении наркотических анальгетиков</w:t>
      </w:r>
    </w:p>
    <w:p w14:paraId="26C1E15A" w14:textId="77777777" w:rsidR="00125D5D" w:rsidRDefault="00125D5D" w:rsidP="00125D5D">
      <w:pPr>
        <w:tabs>
          <w:tab w:val="left" w:pos="1134"/>
        </w:tabs>
        <w:rPr>
          <w:b/>
          <w:bCs/>
          <w:spacing w:val="6"/>
          <w:sz w:val="28"/>
          <w:szCs w:val="28"/>
        </w:rPr>
      </w:pPr>
    </w:p>
    <w:p w14:paraId="76EF03A6" w14:textId="77777777" w:rsidR="00623121" w:rsidRPr="00302F53" w:rsidRDefault="00125D5D" w:rsidP="00125D5D">
      <w:pPr>
        <w:tabs>
          <w:tab w:val="left" w:pos="1134"/>
        </w:tabs>
        <w:rPr>
          <w:b/>
          <w:bCs/>
          <w:spacing w:val="6"/>
          <w:sz w:val="28"/>
          <w:szCs w:val="28"/>
        </w:rPr>
      </w:pPr>
      <w:r>
        <w:rPr>
          <w:b/>
          <w:bCs/>
          <w:spacing w:val="6"/>
          <w:sz w:val="28"/>
          <w:szCs w:val="28"/>
        </w:rPr>
        <w:t>Задача 6</w:t>
      </w:r>
    </w:p>
    <w:p w14:paraId="4A6BDBDC" w14:textId="77777777" w:rsidR="00623121" w:rsidRPr="00FB5683" w:rsidRDefault="00623121" w:rsidP="00FB5683">
      <w:pPr>
        <w:rPr>
          <w:sz w:val="28"/>
        </w:rPr>
      </w:pPr>
      <w:r w:rsidRPr="00FB5683">
        <w:rPr>
          <w:sz w:val="28"/>
        </w:rPr>
        <w:t xml:space="preserve">К врачу отоларингологу обратилась больная 13 лет с жалобами на головокружение, слабость, сильную боль при глотании. Из анамнеза известно, что больная последние 3 недели принимала таблетки от головной боли по 2 таблетки 2-3раза в день. При осмотре: в области мягкого неба и миндалин язвы </w:t>
      </w:r>
      <w:proofErr w:type="spellStart"/>
      <w:r w:rsidRPr="00FB5683">
        <w:rPr>
          <w:sz w:val="28"/>
        </w:rPr>
        <w:t>ссеровато-желтымикраями</w:t>
      </w:r>
      <w:proofErr w:type="spellEnd"/>
      <w:r w:rsidRPr="00FB5683">
        <w:rPr>
          <w:sz w:val="28"/>
        </w:rPr>
        <w:t>. Взят мазок на бактериоскопию и кровь на лейкоциты. Количество лейкоцитов1,6-109/</w:t>
      </w:r>
      <w:proofErr w:type="spellStart"/>
      <w:proofErr w:type="gramStart"/>
      <w:r w:rsidRPr="00FB5683">
        <w:rPr>
          <w:sz w:val="28"/>
        </w:rPr>
        <w:t>л,гранулоциты</w:t>
      </w:r>
      <w:proofErr w:type="spellEnd"/>
      <w:proofErr w:type="gramEnd"/>
      <w:r w:rsidRPr="00FB5683">
        <w:rPr>
          <w:sz w:val="28"/>
        </w:rPr>
        <w:t xml:space="preserve"> 20%.</w:t>
      </w:r>
    </w:p>
    <w:p w14:paraId="26DE57C5" w14:textId="77777777" w:rsidR="00125D5D" w:rsidRDefault="00125D5D" w:rsidP="00125D5D">
      <w:pPr>
        <w:pStyle w:val="txt"/>
        <w:spacing w:before="0" w:beforeAutospacing="0" w:after="0" w:afterAutospacing="0"/>
        <w:rPr>
          <w:sz w:val="28"/>
          <w:szCs w:val="28"/>
        </w:rPr>
      </w:pPr>
      <w:r w:rsidRPr="00125D5D">
        <w:rPr>
          <w:b/>
          <w:sz w:val="28"/>
          <w:szCs w:val="28"/>
        </w:rPr>
        <w:t>Вопросы:</w:t>
      </w:r>
    </w:p>
    <w:p w14:paraId="3AD9FA08" w14:textId="77777777" w:rsidR="00623121" w:rsidRPr="00FB5683" w:rsidRDefault="00623121" w:rsidP="00FB5683">
      <w:pPr>
        <w:rPr>
          <w:sz w:val="28"/>
        </w:rPr>
      </w:pPr>
      <w:r w:rsidRPr="00FB5683">
        <w:rPr>
          <w:sz w:val="28"/>
        </w:rPr>
        <w:t>1.Какой препарат из группы ненаркотических анальгетиков мог вызвать такие изменения в картине крови?</w:t>
      </w:r>
    </w:p>
    <w:p w14:paraId="5759DA19" w14:textId="77777777" w:rsidR="00623121" w:rsidRPr="00FB5683" w:rsidRDefault="00623121" w:rsidP="00FB5683">
      <w:pPr>
        <w:rPr>
          <w:sz w:val="28"/>
        </w:rPr>
      </w:pPr>
      <w:r w:rsidRPr="00FB5683">
        <w:rPr>
          <w:sz w:val="28"/>
        </w:rPr>
        <w:t>2.Опишите его механизм действия</w:t>
      </w:r>
    </w:p>
    <w:p w14:paraId="2D10DF14" w14:textId="77777777" w:rsidR="00CC7939" w:rsidRPr="00302F53" w:rsidRDefault="00CC7939" w:rsidP="00125D5D">
      <w:pPr>
        <w:tabs>
          <w:tab w:val="left" w:pos="1134"/>
        </w:tabs>
        <w:jc w:val="both"/>
        <w:rPr>
          <w:b/>
          <w:color w:val="000000"/>
          <w:sz w:val="28"/>
          <w:szCs w:val="28"/>
        </w:rPr>
      </w:pPr>
    </w:p>
    <w:p w14:paraId="7B4ACE9D"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7FE560C1"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DBDD8E8"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1736FB73"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335922FA" w14:textId="77777777" w:rsidR="00CC7939" w:rsidRPr="00302F53" w:rsidRDefault="00CC7939" w:rsidP="00A27E42">
      <w:pPr>
        <w:tabs>
          <w:tab w:val="left" w:pos="1134"/>
        </w:tabs>
        <w:ind w:firstLine="709"/>
        <w:jc w:val="both"/>
        <w:rPr>
          <w:b/>
          <w:color w:val="000000"/>
          <w:sz w:val="28"/>
          <w:szCs w:val="28"/>
        </w:rPr>
      </w:pPr>
    </w:p>
    <w:p w14:paraId="7D9F8D22" w14:textId="77777777" w:rsidR="00CC7939" w:rsidRPr="0044056E" w:rsidRDefault="00CC7939" w:rsidP="00A27E42">
      <w:pPr>
        <w:tabs>
          <w:tab w:val="left" w:pos="1134"/>
        </w:tabs>
        <w:ind w:firstLine="709"/>
        <w:jc w:val="both"/>
        <w:rPr>
          <w:b/>
          <w:sz w:val="28"/>
          <w:szCs w:val="28"/>
        </w:rPr>
      </w:pPr>
      <w:r w:rsidRPr="00302F53">
        <w:rPr>
          <w:b/>
          <w:color w:val="000000"/>
          <w:sz w:val="28"/>
          <w:szCs w:val="28"/>
        </w:rPr>
        <w:t xml:space="preserve">Тема № </w:t>
      </w:r>
      <w:proofErr w:type="gramStart"/>
      <w:r w:rsidR="008F47F2" w:rsidRPr="00302F53">
        <w:rPr>
          <w:b/>
          <w:color w:val="000000"/>
          <w:sz w:val="28"/>
          <w:szCs w:val="28"/>
        </w:rPr>
        <w:t>31</w:t>
      </w:r>
      <w:r w:rsidRPr="00302F53">
        <w:rPr>
          <w:b/>
          <w:color w:val="000000"/>
          <w:sz w:val="28"/>
          <w:szCs w:val="28"/>
        </w:rPr>
        <w:t>:</w:t>
      </w:r>
      <w:r w:rsidR="00B873D0" w:rsidRPr="0044056E">
        <w:rPr>
          <w:b/>
          <w:color w:val="000000"/>
          <w:sz w:val="28"/>
          <w:szCs w:val="28"/>
        </w:rPr>
        <w:t>Особенности</w:t>
      </w:r>
      <w:proofErr w:type="gramEnd"/>
      <w:r w:rsidR="00B873D0" w:rsidRPr="0044056E">
        <w:rPr>
          <w:b/>
          <w:color w:val="000000"/>
          <w:sz w:val="28"/>
          <w:szCs w:val="28"/>
        </w:rPr>
        <w:t xml:space="preserve"> выбора, режим дозирования, оценка эффективности и безопасности </w:t>
      </w:r>
      <w:proofErr w:type="spellStart"/>
      <w:r w:rsidR="00B873D0" w:rsidRPr="0044056E">
        <w:rPr>
          <w:b/>
          <w:color w:val="000000"/>
          <w:sz w:val="28"/>
          <w:szCs w:val="28"/>
        </w:rPr>
        <w:t>бакпрепаратов</w:t>
      </w:r>
      <w:proofErr w:type="spellEnd"/>
      <w:r w:rsidR="00B873D0" w:rsidRPr="0044056E">
        <w:rPr>
          <w:b/>
          <w:color w:val="000000"/>
          <w:sz w:val="28"/>
          <w:szCs w:val="28"/>
        </w:rPr>
        <w:t>, интерферонов, вакцин, сывороток и иммуноглобулинов.</w:t>
      </w:r>
    </w:p>
    <w:p w14:paraId="6CF65A05" w14:textId="77777777" w:rsidR="00CC7939" w:rsidRPr="00302F53" w:rsidRDefault="00CC7939" w:rsidP="00A27E42">
      <w:pPr>
        <w:tabs>
          <w:tab w:val="left" w:pos="1134"/>
        </w:tabs>
        <w:ind w:firstLine="709"/>
        <w:jc w:val="both"/>
        <w:rPr>
          <w:i/>
          <w:color w:val="000000"/>
          <w:sz w:val="28"/>
          <w:szCs w:val="28"/>
        </w:rPr>
      </w:pPr>
      <w:r w:rsidRPr="00302F53">
        <w:rPr>
          <w:b/>
          <w:color w:val="000000"/>
          <w:sz w:val="28"/>
          <w:szCs w:val="28"/>
        </w:rPr>
        <w:t xml:space="preserve">Формы текущего контроля успеваемости - </w:t>
      </w:r>
      <w:r w:rsidRPr="00302F53">
        <w:rPr>
          <w:i/>
          <w:color w:val="000000"/>
          <w:sz w:val="28"/>
          <w:szCs w:val="28"/>
        </w:rPr>
        <w:t xml:space="preserve">тестирование, устный опрос, решение проблемно-ситуационных задач, представление </w:t>
      </w:r>
      <w:r w:rsidRPr="00302F53">
        <w:rPr>
          <w:i/>
          <w:sz w:val="28"/>
          <w:szCs w:val="28"/>
        </w:rPr>
        <w:t>реферата и презентации</w:t>
      </w:r>
      <w:r w:rsidRPr="00302F53">
        <w:rPr>
          <w:i/>
          <w:color w:val="000000"/>
          <w:sz w:val="28"/>
          <w:szCs w:val="28"/>
        </w:rPr>
        <w:t>, проверка практических навыков.</w:t>
      </w:r>
    </w:p>
    <w:p w14:paraId="41E857A5"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Оценочные материалы текущего контроля успеваемости</w:t>
      </w:r>
    </w:p>
    <w:p w14:paraId="09772917" w14:textId="77777777" w:rsidR="00CC7939" w:rsidRPr="00302F53" w:rsidRDefault="00CC7939" w:rsidP="00A27E42">
      <w:pPr>
        <w:tabs>
          <w:tab w:val="left" w:pos="1134"/>
        </w:tabs>
        <w:ind w:firstLine="709"/>
        <w:jc w:val="both"/>
        <w:rPr>
          <w:color w:val="000000"/>
          <w:sz w:val="28"/>
          <w:szCs w:val="28"/>
        </w:rPr>
      </w:pPr>
      <w:r w:rsidRPr="00302F53">
        <w:rPr>
          <w:b/>
          <w:color w:val="000000"/>
          <w:sz w:val="28"/>
          <w:szCs w:val="28"/>
        </w:rPr>
        <w:t>Вопросы для устного опроса</w:t>
      </w:r>
      <w:r w:rsidRPr="00302F53">
        <w:rPr>
          <w:color w:val="000000"/>
          <w:sz w:val="28"/>
          <w:szCs w:val="28"/>
        </w:rPr>
        <w:t>:</w:t>
      </w:r>
    </w:p>
    <w:p w14:paraId="3B700A28" w14:textId="77777777" w:rsidR="003F3179" w:rsidRPr="00302F53" w:rsidRDefault="003F3179" w:rsidP="00A27E42">
      <w:pPr>
        <w:ind w:firstLine="709"/>
        <w:rPr>
          <w:color w:val="000000"/>
          <w:sz w:val="28"/>
          <w:szCs w:val="28"/>
        </w:rPr>
      </w:pPr>
      <w:r w:rsidRPr="00302F53">
        <w:rPr>
          <w:color w:val="000000"/>
          <w:sz w:val="28"/>
          <w:szCs w:val="28"/>
        </w:rPr>
        <w:t xml:space="preserve">1. История создания и применения вакцин. Классификация вакцин (по числу антигенов, по видовому составу, живые и убитые вакцины). Примеры. </w:t>
      </w:r>
    </w:p>
    <w:p w14:paraId="54428037" w14:textId="77777777" w:rsidR="003F3179" w:rsidRPr="00302F53" w:rsidRDefault="003F3179" w:rsidP="00A27E42">
      <w:pPr>
        <w:ind w:firstLine="709"/>
        <w:rPr>
          <w:color w:val="000000"/>
          <w:sz w:val="28"/>
          <w:szCs w:val="28"/>
        </w:rPr>
      </w:pPr>
      <w:r w:rsidRPr="00302F53">
        <w:rPr>
          <w:color w:val="000000"/>
          <w:sz w:val="28"/>
          <w:szCs w:val="28"/>
        </w:rPr>
        <w:lastRenderedPageBreak/>
        <w:t xml:space="preserve">2. Клинико-фармакологическая характеристика препаратов, показания к применению. Взаимодействия с другими лекарственными средствами.  Противопоказания к назначению. Побочные эффекты, их клинические проявления. </w:t>
      </w:r>
    </w:p>
    <w:p w14:paraId="163D9619" w14:textId="77777777" w:rsidR="003F3179" w:rsidRPr="00302F53" w:rsidRDefault="003F3179" w:rsidP="00A27E42">
      <w:pPr>
        <w:ind w:firstLine="709"/>
        <w:rPr>
          <w:color w:val="000000"/>
          <w:sz w:val="28"/>
          <w:szCs w:val="28"/>
        </w:rPr>
      </w:pPr>
      <w:r w:rsidRPr="00302F53">
        <w:rPr>
          <w:color w:val="000000"/>
          <w:sz w:val="28"/>
          <w:szCs w:val="28"/>
        </w:rPr>
        <w:t>3. Анатоксины, антитоксины и сыворотки. Классификация. Клинико-фармакологическая характеристика препаратов, показания к применению. Взаимодействия с другими лекарственными средствами.  Противопоказания к назначению. Побочные эффекты, их клинические проявления.</w:t>
      </w:r>
    </w:p>
    <w:p w14:paraId="53B407EF" w14:textId="77777777" w:rsidR="003F3179" w:rsidRPr="00302F53" w:rsidRDefault="003F3179" w:rsidP="00A27E42">
      <w:pPr>
        <w:ind w:firstLine="709"/>
        <w:rPr>
          <w:color w:val="000000"/>
          <w:sz w:val="28"/>
          <w:szCs w:val="28"/>
        </w:rPr>
      </w:pPr>
      <w:r w:rsidRPr="00302F53">
        <w:rPr>
          <w:color w:val="000000"/>
          <w:sz w:val="28"/>
          <w:szCs w:val="28"/>
        </w:rPr>
        <w:t>4.Клинико-фармакологическая характеристика интерферонов, показания к применению. Взаимодействия с другими лекарственными средствами.  Противопоказания к назначению. Побочные эффекты, их клинические проявления.</w:t>
      </w:r>
    </w:p>
    <w:p w14:paraId="3CA14746" w14:textId="77777777" w:rsidR="003F3179" w:rsidRPr="00302F53" w:rsidRDefault="003F3179" w:rsidP="00A27E42">
      <w:pPr>
        <w:ind w:firstLine="709"/>
        <w:rPr>
          <w:color w:val="000000"/>
          <w:sz w:val="28"/>
          <w:szCs w:val="28"/>
        </w:rPr>
      </w:pPr>
      <w:r w:rsidRPr="00302F53">
        <w:rPr>
          <w:color w:val="000000"/>
          <w:sz w:val="28"/>
          <w:szCs w:val="28"/>
        </w:rPr>
        <w:t>5.Клинико-фармакологическая характеристика иммуноглобулинов, показания к применению. Взаимодействия с другими лекарственными средствами.  Противопоказания к назначению. Побочные эффекты, их клинические проявления.</w:t>
      </w:r>
    </w:p>
    <w:p w14:paraId="12380E0B" w14:textId="77777777" w:rsidR="00CC7939" w:rsidRPr="00302F53" w:rsidRDefault="00CC7939" w:rsidP="00A27E42">
      <w:pPr>
        <w:tabs>
          <w:tab w:val="left" w:pos="1134"/>
        </w:tabs>
        <w:ind w:firstLine="709"/>
        <w:jc w:val="both"/>
        <w:rPr>
          <w:color w:val="000000"/>
          <w:sz w:val="28"/>
          <w:szCs w:val="28"/>
        </w:rPr>
      </w:pPr>
    </w:p>
    <w:p w14:paraId="0B7F65A9" w14:textId="77777777" w:rsidR="00CC7939" w:rsidRDefault="00CC7939" w:rsidP="00A27E42">
      <w:pPr>
        <w:tabs>
          <w:tab w:val="left" w:pos="1134"/>
        </w:tabs>
        <w:ind w:firstLine="709"/>
        <w:jc w:val="both"/>
        <w:rPr>
          <w:b/>
          <w:color w:val="000000"/>
          <w:sz w:val="28"/>
          <w:szCs w:val="28"/>
        </w:rPr>
      </w:pPr>
      <w:r w:rsidRPr="00302F53">
        <w:rPr>
          <w:b/>
          <w:color w:val="000000"/>
          <w:sz w:val="28"/>
          <w:szCs w:val="28"/>
        </w:rPr>
        <w:t>Тестовые задания</w:t>
      </w:r>
    </w:p>
    <w:p w14:paraId="316BB792" w14:textId="77777777" w:rsidR="00CC7A03" w:rsidRPr="00FB5683" w:rsidRDefault="00CC7A03" w:rsidP="00AD45E5">
      <w:pPr>
        <w:pStyle w:val="a5"/>
        <w:numPr>
          <w:ilvl w:val="0"/>
          <w:numId w:val="1304"/>
        </w:numPr>
        <w:tabs>
          <w:tab w:val="left" w:pos="426"/>
        </w:tabs>
        <w:ind w:left="0" w:firstLine="0"/>
        <w:jc w:val="left"/>
        <w:rPr>
          <w:rFonts w:ascii="Times New Roman" w:hAnsi="Times New Roman"/>
          <w:b/>
          <w:sz w:val="28"/>
          <w:szCs w:val="28"/>
        </w:rPr>
      </w:pPr>
      <w:r w:rsidRPr="00FB5683">
        <w:rPr>
          <w:rFonts w:ascii="Times New Roman" w:hAnsi="Times New Roman"/>
          <w:b/>
          <w:sz w:val="28"/>
          <w:szCs w:val="28"/>
        </w:rPr>
        <w:t>Какой из перечисленных препаратов относится к цитокинам:</w:t>
      </w:r>
    </w:p>
    <w:p w14:paraId="0C6E3834" w14:textId="77777777" w:rsidR="00CC7A03" w:rsidRPr="00FB5683" w:rsidRDefault="00CC7A03" w:rsidP="00AD45E5">
      <w:pPr>
        <w:pStyle w:val="a5"/>
        <w:numPr>
          <w:ilvl w:val="0"/>
          <w:numId w:val="1305"/>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 Рекомбинантный человеческий альфа-интерферон</w:t>
      </w:r>
    </w:p>
    <w:p w14:paraId="7B6EE666" w14:textId="77777777" w:rsidR="00CC7A03" w:rsidRPr="00FB5683" w:rsidRDefault="00CC7A03" w:rsidP="00AD45E5">
      <w:pPr>
        <w:pStyle w:val="a5"/>
        <w:numPr>
          <w:ilvl w:val="0"/>
          <w:numId w:val="1305"/>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Цитозар</w:t>
      </w:r>
      <w:proofErr w:type="spellEnd"/>
    </w:p>
    <w:p w14:paraId="6889CA24" w14:textId="77777777" w:rsidR="00CC7A03" w:rsidRPr="00FB5683" w:rsidRDefault="00CC7A03" w:rsidP="00AD45E5">
      <w:pPr>
        <w:pStyle w:val="a5"/>
        <w:numPr>
          <w:ilvl w:val="0"/>
          <w:numId w:val="1305"/>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Цисплатин</w:t>
      </w:r>
      <w:proofErr w:type="spellEnd"/>
    </w:p>
    <w:p w14:paraId="091CC749" w14:textId="77777777" w:rsidR="00CC7A03" w:rsidRPr="00FB5683" w:rsidRDefault="00CC7A03" w:rsidP="00AD45E5">
      <w:pPr>
        <w:pStyle w:val="a5"/>
        <w:numPr>
          <w:ilvl w:val="0"/>
          <w:numId w:val="1305"/>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Циклофосфан</w:t>
      </w:r>
      <w:proofErr w:type="spellEnd"/>
    </w:p>
    <w:p w14:paraId="3015E6D4" w14:textId="77777777" w:rsidR="00D47153" w:rsidRPr="00FB5683" w:rsidRDefault="00D47153" w:rsidP="00AD45E5">
      <w:pPr>
        <w:pStyle w:val="a5"/>
        <w:numPr>
          <w:ilvl w:val="0"/>
          <w:numId w:val="1304"/>
        </w:numPr>
        <w:tabs>
          <w:tab w:val="left" w:pos="426"/>
        </w:tabs>
        <w:ind w:left="0" w:firstLine="0"/>
        <w:jc w:val="left"/>
        <w:rPr>
          <w:rFonts w:ascii="Times New Roman" w:hAnsi="Times New Roman"/>
          <w:b/>
          <w:sz w:val="28"/>
          <w:szCs w:val="28"/>
        </w:rPr>
      </w:pPr>
      <w:r w:rsidRPr="00FB5683">
        <w:rPr>
          <w:rFonts w:ascii="Times New Roman" w:hAnsi="Times New Roman"/>
          <w:b/>
          <w:sz w:val="28"/>
          <w:szCs w:val="28"/>
        </w:rPr>
        <w:t>Благоприятные эффекты интерферона на иммунную систему включают в себя:</w:t>
      </w:r>
    </w:p>
    <w:p w14:paraId="53452C67" w14:textId="77777777" w:rsidR="00D47153" w:rsidRPr="00FB5683" w:rsidRDefault="00D47153" w:rsidP="00AD45E5">
      <w:pPr>
        <w:pStyle w:val="a5"/>
        <w:numPr>
          <w:ilvl w:val="0"/>
          <w:numId w:val="1306"/>
        </w:numPr>
        <w:tabs>
          <w:tab w:val="left" w:pos="426"/>
        </w:tabs>
        <w:ind w:left="0" w:firstLine="0"/>
        <w:jc w:val="left"/>
        <w:rPr>
          <w:rFonts w:ascii="Times New Roman" w:hAnsi="Times New Roman"/>
          <w:sz w:val="28"/>
          <w:szCs w:val="28"/>
        </w:rPr>
      </w:pPr>
      <w:r w:rsidRPr="00FB5683">
        <w:rPr>
          <w:rFonts w:ascii="Times New Roman" w:hAnsi="Times New Roman"/>
          <w:sz w:val="28"/>
          <w:szCs w:val="28"/>
        </w:rPr>
        <w:t>Угнетение активности макрофагов, Т-лимфоцитов и естественных клеток-киллеров</w:t>
      </w:r>
    </w:p>
    <w:p w14:paraId="1FC56002" w14:textId="77777777" w:rsidR="00D47153" w:rsidRPr="00FB5683" w:rsidRDefault="00D47153" w:rsidP="00AD45E5">
      <w:pPr>
        <w:pStyle w:val="a5"/>
        <w:numPr>
          <w:ilvl w:val="0"/>
          <w:numId w:val="1306"/>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 Активацию макрофагов, Т-лимфоцитов и естественных клеток-киллеров</w:t>
      </w:r>
    </w:p>
    <w:p w14:paraId="7200F87A" w14:textId="77777777" w:rsidR="00D47153" w:rsidRPr="00FB5683" w:rsidRDefault="00D47153" w:rsidP="00AD45E5">
      <w:pPr>
        <w:pStyle w:val="a5"/>
        <w:numPr>
          <w:ilvl w:val="0"/>
          <w:numId w:val="1306"/>
        </w:numPr>
        <w:tabs>
          <w:tab w:val="left" w:pos="426"/>
        </w:tabs>
        <w:ind w:left="0" w:firstLine="0"/>
        <w:jc w:val="left"/>
        <w:rPr>
          <w:rFonts w:ascii="Times New Roman" w:hAnsi="Times New Roman"/>
          <w:sz w:val="28"/>
          <w:szCs w:val="28"/>
        </w:rPr>
      </w:pPr>
      <w:r w:rsidRPr="00FB5683">
        <w:rPr>
          <w:rFonts w:ascii="Times New Roman" w:hAnsi="Times New Roman"/>
          <w:sz w:val="28"/>
          <w:szCs w:val="28"/>
        </w:rPr>
        <w:t>Повышение активности В-лимфоцитов и стимуляцию антителообразования</w:t>
      </w:r>
    </w:p>
    <w:p w14:paraId="2A4952AA" w14:textId="77777777" w:rsidR="00D47153" w:rsidRPr="00FB5683" w:rsidRDefault="00D47153" w:rsidP="00AD45E5">
      <w:pPr>
        <w:pStyle w:val="a5"/>
        <w:numPr>
          <w:ilvl w:val="0"/>
          <w:numId w:val="1306"/>
        </w:numPr>
        <w:tabs>
          <w:tab w:val="left" w:pos="426"/>
        </w:tabs>
        <w:ind w:left="0" w:firstLine="0"/>
        <w:jc w:val="left"/>
        <w:rPr>
          <w:rFonts w:ascii="Times New Roman" w:hAnsi="Times New Roman"/>
          <w:sz w:val="28"/>
          <w:szCs w:val="28"/>
        </w:rPr>
      </w:pPr>
      <w:r w:rsidRPr="00FB5683">
        <w:rPr>
          <w:rFonts w:ascii="Times New Roman" w:hAnsi="Times New Roman"/>
          <w:sz w:val="28"/>
          <w:szCs w:val="28"/>
        </w:rPr>
        <w:t>Активацию макрофагов, В-лимфоцитов и Т-супрессоров</w:t>
      </w:r>
    </w:p>
    <w:p w14:paraId="59F4FE6D" w14:textId="77777777" w:rsidR="00D47153" w:rsidRPr="00FB5683" w:rsidRDefault="00D47153" w:rsidP="00AD45E5">
      <w:pPr>
        <w:pStyle w:val="a5"/>
        <w:numPr>
          <w:ilvl w:val="0"/>
          <w:numId w:val="1304"/>
        </w:numPr>
        <w:tabs>
          <w:tab w:val="left" w:pos="426"/>
        </w:tabs>
        <w:ind w:left="0" w:firstLine="0"/>
        <w:jc w:val="left"/>
        <w:rPr>
          <w:rFonts w:ascii="Times New Roman" w:hAnsi="Times New Roman"/>
          <w:b/>
          <w:sz w:val="28"/>
          <w:szCs w:val="28"/>
        </w:rPr>
      </w:pPr>
      <w:r w:rsidRPr="00FB5683">
        <w:rPr>
          <w:rFonts w:ascii="Times New Roman" w:hAnsi="Times New Roman"/>
          <w:b/>
          <w:sz w:val="28"/>
          <w:szCs w:val="28"/>
        </w:rPr>
        <w:t xml:space="preserve">Выберите из предложенных препаратов эндогенный </w:t>
      </w:r>
      <w:proofErr w:type="spellStart"/>
      <w:r w:rsidRPr="00FB5683">
        <w:rPr>
          <w:rFonts w:ascii="Times New Roman" w:hAnsi="Times New Roman"/>
          <w:b/>
          <w:sz w:val="28"/>
          <w:szCs w:val="28"/>
        </w:rPr>
        <w:t>гликопептид</w:t>
      </w:r>
      <w:proofErr w:type="spellEnd"/>
      <w:r w:rsidRPr="00FB5683">
        <w:rPr>
          <w:rFonts w:ascii="Times New Roman" w:hAnsi="Times New Roman"/>
          <w:b/>
          <w:sz w:val="28"/>
          <w:szCs w:val="28"/>
        </w:rPr>
        <w:t>, обладающий противовирусными свойствами:</w:t>
      </w:r>
    </w:p>
    <w:p w14:paraId="26D17E0E" w14:textId="77777777" w:rsidR="00D47153" w:rsidRPr="00FB5683" w:rsidRDefault="00D47153" w:rsidP="00AD45E5">
      <w:pPr>
        <w:pStyle w:val="a5"/>
        <w:numPr>
          <w:ilvl w:val="0"/>
          <w:numId w:val="1307"/>
        </w:numPr>
        <w:tabs>
          <w:tab w:val="left" w:pos="426"/>
        </w:tabs>
        <w:ind w:left="0" w:firstLine="0"/>
        <w:jc w:val="left"/>
        <w:rPr>
          <w:rFonts w:ascii="Times New Roman" w:hAnsi="Times New Roman"/>
          <w:sz w:val="28"/>
          <w:szCs w:val="28"/>
        </w:rPr>
      </w:pPr>
      <w:r w:rsidRPr="00FB5683">
        <w:rPr>
          <w:rFonts w:ascii="Times New Roman" w:hAnsi="Times New Roman"/>
          <w:sz w:val="28"/>
          <w:szCs w:val="28"/>
        </w:rPr>
        <w:t>Арбидол</w:t>
      </w:r>
    </w:p>
    <w:p w14:paraId="4DDDAC7D" w14:textId="77777777" w:rsidR="00D47153" w:rsidRPr="00FB5683" w:rsidRDefault="00D47153" w:rsidP="00AD45E5">
      <w:pPr>
        <w:pStyle w:val="a5"/>
        <w:numPr>
          <w:ilvl w:val="0"/>
          <w:numId w:val="1307"/>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 Интерферон</w:t>
      </w:r>
    </w:p>
    <w:p w14:paraId="4C2F033D" w14:textId="77777777" w:rsidR="00D47153" w:rsidRPr="00FB5683" w:rsidRDefault="00D47153" w:rsidP="00AD45E5">
      <w:pPr>
        <w:pStyle w:val="a5"/>
        <w:numPr>
          <w:ilvl w:val="0"/>
          <w:numId w:val="1307"/>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Мидантан</w:t>
      </w:r>
      <w:proofErr w:type="spellEnd"/>
    </w:p>
    <w:p w14:paraId="429C0E1B" w14:textId="77777777" w:rsidR="00D47153" w:rsidRPr="00FB5683" w:rsidRDefault="00D47153" w:rsidP="00AD45E5">
      <w:pPr>
        <w:pStyle w:val="a5"/>
        <w:numPr>
          <w:ilvl w:val="0"/>
          <w:numId w:val="1307"/>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Фоскарнет</w:t>
      </w:r>
      <w:proofErr w:type="spellEnd"/>
    </w:p>
    <w:p w14:paraId="77D5FE91" w14:textId="77777777" w:rsidR="00D47153" w:rsidRPr="00FB5683" w:rsidRDefault="00D47153" w:rsidP="00AD45E5">
      <w:pPr>
        <w:pStyle w:val="a5"/>
        <w:numPr>
          <w:ilvl w:val="0"/>
          <w:numId w:val="1304"/>
        </w:numPr>
        <w:tabs>
          <w:tab w:val="left" w:pos="426"/>
        </w:tabs>
        <w:ind w:left="0" w:firstLine="0"/>
        <w:jc w:val="left"/>
        <w:rPr>
          <w:rFonts w:ascii="Times New Roman" w:hAnsi="Times New Roman"/>
          <w:b/>
          <w:sz w:val="28"/>
          <w:szCs w:val="28"/>
        </w:rPr>
      </w:pPr>
      <w:r w:rsidRPr="00FB5683">
        <w:rPr>
          <w:rFonts w:ascii="Times New Roman" w:hAnsi="Times New Roman"/>
          <w:b/>
          <w:sz w:val="28"/>
          <w:szCs w:val="28"/>
        </w:rPr>
        <w:t xml:space="preserve">Укажите, какой их </w:t>
      </w:r>
      <w:proofErr w:type="spellStart"/>
      <w:r w:rsidRPr="00FB5683">
        <w:rPr>
          <w:rFonts w:ascii="Times New Roman" w:hAnsi="Times New Roman"/>
          <w:b/>
          <w:sz w:val="28"/>
          <w:szCs w:val="28"/>
        </w:rPr>
        <w:t>протвовирусных</w:t>
      </w:r>
      <w:proofErr w:type="spellEnd"/>
      <w:r w:rsidRPr="00FB5683">
        <w:rPr>
          <w:rFonts w:ascii="Times New Roman" w:hAnsi="Times New Roman"/>
          <w:b/>
          <w:sz w:val="28"/>
          <w:szCs w:val="28"/>
        </w:rPr>
        <w:t xml:space="preserve"> препаратов может вызывать и усиливать аутоиммунные реакции:</w:t>
      </w:r>
    </w:p>
    <w:p w14:paraId="6793FBEE" w14:textId="77777777" w:rsidR="00D47153" w:rsidRPr="00FB5683" w:rsidRDefault="00D47153" w:rsidP="00AD45E5">
      <w:pPr>
        <w:pStyle w:val="a5"/>
        <w:numPr>
          <w:ilvl w:val="0"/>
          <w:numId w:val="1308"/>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Метисазон</w:t>
      </w:r>
      <w:proofErr w:type="spellEnd"/>
    </w:p>
    <w:p w14:paraId="3334D206" w14:textId="77777777" w:rsidR="00D47153" w:rsidRPr="00FB5683" w:rsidRDefault="00D47153" w:rsidP="00AD45E5">
      <w:pPr>
        <w:pStyle w:val="a5"/>
        <w:numPr>
          <w:ilvl w:val="0"/>
          <w:numId w:val="1308"/>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 Интерферон</w:t>
      </w:r>
    </w:p>
    <w:p w14:paraId="0C69EDA0" w14:textId="77777777" w:rsidR="00D47153" w:rsidRPr="00FB5683" w:rsidRDefault="00D47153" w:rsidP="00AD45E5">
      <w:pPr>
        <w:pStyle w:val="a5"/>
        <w:numPr>
          <w:ilvl w:val="0"/>
          <w:numId w:val="1308"/>
        </w:numPr>
        <w:tabs>
          <w:tab w:val="left" w:pos="426"/>
        </w:tabs>
        <w:ind w:left="0" w:firstLine="0"/>
        <w:jc w:val="left"/>
        <w:rPr>
          <w:rFonts w:ascii="Times New Roman" w:hAnsi="Times New Roman"/>
          <w:sz w:val="28"/>
          <w:szCs w:val="28"/>
        </w:rPr>
      </w:pPr>
      <w:r w:rsidRPr="00FB5683">
        <w:rPr>
          <w:rFonts w:ascii="Times New Roman" w:hAnsi="Times New Roman"/>
          <w:sz w:val="28"/>
          <w:szCs w:val="28"/>
        </w:rPr>
        <w:t>Ацикловир</w:t>
      </w:r>
    </w:p>
    <w:p w14:paraId="56CDC480" w14:textId="77777777" w:rsidR="00EC151A" w:rsidRPr="00FB5683" w:rsidRDefault="00D47153" w:rsidP="00AD45E5">
      <w:pPr>
        <w:pStyle w:val="a5"/>
        <w:numPr>
          <w:ilvl w:val="0"/>
          <w:numId w:val="1308"/>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Рибавирин</w:t>
      </w:r>
      <w:proofErr w:type="spellEnd"/>
    </w:p>
    <w:p w14:paraId="2EF8573D" w14:textId="77777777" w:rsidR="00EC151A" w:rsidRPr="00FB5683" w:rsidRDefault="00EC151A" w:rsidP="00AD45E5">
      <w:pPr>
        <w:pStyle w:val="a8"/>
        <w:numPr>
          <w:ilvl w:val="0"/>
          <w:numId w:val="1304"/>
        </w:numPr>
        <w:tabs>
          <w:tab w:val="clear" w:pos="4677"/>
          <w:tab w:val="clear" w:pos="9355"/>
          <w:tab w:val="left" w:pos="426"/>
          <w:tab w:val="center" w:pos="4153"/>
          <w:tab w:val="right" w:pos="8306"/>
        </w:tabs>
        <w:ind w:left="0" w:firstLine="0"/>
        <w:rPr>
          <w:b/>
          <w:sz w:val="28"/>
          <w:szCs w:val="28"/>
        </w:rPr>
      </w:pPr>
      <w:r w:rsidRPr="00FB5683">
        <w:rPr>
          <w:b/>
          <w:sz w:val="28"/>
          <w:szCs w:val="28"/>
        </w:rPr>
        <w:t>Профилактические прививки проводятся с целью создания:</w:t>
      </w:r>
    </w:p>
    <w:p w14:paraId="083798DA" w14:textId="77777777" w:rsidR="00EC151A" w:rsidRPr="00FB5683" w:rsidRDefault="00EC151A" w:rsidP="00AD45E5">
      <w:pPr>
        <w:pStyle w:val="a8"/>
        <w:numPr>
          <w:ilvl w:val="0"/>
          <w:numId w:val="1658"/>
        </w:numPr>
        <w:tabs>
          <w:tab w:val="left" w:pos="426"/>
          <w:tab w:val="left" w:pos="708"/>
        </w:tabs>
        <w:ind w:left="0" w:firstLine="0"/>
        <w:rPr>
          <w:sz w:val="28"/>
          <w:szCs w:val="28"/>
        </w:rPr>
      </w:pPr>
      <w:r w:rsidRPr="00FB5683">
        <w:rPr>
          <w:sz w:val="28"/>
          <w:szCs w:val="28"/>
        </w:rPr>
        <w:t>активного специфического иммунитета</w:t>
      </w:r>
    </w:p>
    <w:p w14:paraId="57EFA6EE" w14:textId="77777777" w:rsidR="00EC151A" w:rsidRPr="00FB5683" w:rsidRDefault="00EC151A" w:rsidP="00AD45E5">
      <w:pPr>
        <w:pStyle w:val="a8"/>
        <w:numPr>
          <w:ilvl w:val="0"/>
          <w:numId w:val="1658"/>
        </w:numPr>
        <w:tabs>
          <w:tab w:val="left" w:pos="426"/>
          <w:tab w:val="left" w:pos="708"/>
        </w:tabs>
        <w:ind w:left="0" w:firstLine="0"/>
        <w:rPr>
          <w:sz w:val="28"/>
          <w:szCs w:val="28"/>
        </w:rPr>
      </w:pPr>
      <w:r w:rsidRPr="00FB5683">
        <w:rPr>
          <w:sz w:val="28"/>
          <w:szCs w:val="28"/>
        </w:rPr>
        <w:t>пассивного специфического иммунитета</w:t>
      </w:r>
    </w:p>
    <w:p w14:paraId="1FE3DA18" w14:textId="77777777" w:rsidR="00EC151A" w:rsidRPr="00FB5683" w:rsidRDefault="00EC151A" w:rsidP="00AD45E5">
      <w:pPr>
        <w:pStyle w:val="a8"/>
        <w:numPr>
          <w:ilvl w:val="0"/>
          <w:numId w:val="1658"/>
        </w:numPr>
        <w:tabs>
          <w:tab w:val="left" w:pos="426"/>
          <w:tab w:val="left" w:pos="708"/>
        </w:tabs>
        <w:ind w:left="0" w:firstLine="0"/>
        <w:rPr>
          <w:sz w:val="28"/>
          <w:szCs w:val="28"/>
        </w:rPr>
      </w:pPr>
      <w:r w:rsidRPr="00FB5683">
        <w:rPr>
          <w:sz w:val="28"/>
          <w:szCs w:val="28"/>
        </w:rPr>
        <w:t>неспецифического иммунитета</w:t>
      </w:r>
    </w:p>
    <w:p w14:paraId="03329833" w14:textId="77777777" w:rsidR="00EC151A" w:rsidRPr="00FB5683" w:rsidRDefault="00EC151A" w:rsidP="00AD45E5">
      <w:pPr>
        <w:pStyle w:val="a8"/>
        <w:numPr>
          <w:ilvl w:val="0"/>
          <w:numId w:val="1304"/>
        </w:numPr>
        <w:tabs>
          <w:tab w:val="clear" w:pos="4677"/>
          <w:tab w:val="clear" w:pos="9355"/>
          <w:tab w:val="left" w:pos="426"/>
          <w:tab w:val="center" w:pos="4153"/>
          <w:tab w:val="right" w:pos="8306"/>
        </w:tabs>
        <w:ind w:left="0" w:firstLine="0"/>
        <w:rPr>
          <w:b/>
          <w:sz w:val="28"/>
          <w:szCs w:val="28"/>
        </w:rPr>
      </w:pPr>
      <w:r w:rsidRPr="00FB5683">
        <w:rPr>
          <w:b/>
          <w:sz w:val="28"/>
          <w:szCs w:val="28"/>
        </w:rPr>
        <w:t>Активный специфический иммунитет создаётся при введении:</w:t>
      </w:r>
    </w:p>
    <w:p w14:paraId="470588F6" w14:textId="77777777" w:rsidR="00CB4803" w:rsidRPr="00FB5683" w:rsidRDefault="00EC151A" w:rsidP="00AD45E5">
      <w:pPr>
        <w:pStyle w:val="a8"/>
        <w:numPr>
          <w:ilvl w:val="0"/>
          <w:numId w:val="1659"/>
        </w:numPr>
        <w:tabs>
          <w:tab w:val="left" w:pos="426"/>
          <w:tab w:val="left" w:pos="708"/>
        </w:tabs>
        <w:ind w:left="0" w:firstLine="0"/>
        <w:rPr>
          <w:sz w:val="28"/>
          <w:szCs w:val="28"/>
        </w:rPr>
      </w:pPr>
      <w:r w:rsidRPr="00FB5683">
        <w:rPr>
          <w:sz w:val="28"/>
          <w:szCs w:val="28"/>
        </w:rPr>
        <w:t xml:space="preserve">иммуноглобулина                  </w:t>
      </w:r>
    </w:p>
    <w:p w14:paraId="3A641432" w14:textId="77777777" w:rsidR="00EC151A" w:rsidRPr="00FB5683" w:rsidRDefault="00EC151A" w:rsidP="00AD45E5">
      <w:pPr>
        <w:pStyle w:val="a8"/>
        <w:numPr>
          <w:ilvl w:val="0"/>
          <w:numId w:val="1659"/>
        </w:numPr>
        <w:tabs>
          <w:tab w:val="left" w:pos="426"/>
          <w:tab w:val="left" w:pos="708"/>
        </w:tabs>
        <w:ind w:left="0" w:firstLine="0"/>
        <w:rPr>
          <w:sz w:val="28"/>
          <w:szCs w:val="28"/>
        </w:rPr>
      </w:pPr>
      <w:r w:rsidRPr="00FB5683">
        <w:rPr>
          <w:sz w:val="28"/>
          <w:szCs w:val="28"/>
        </w:rPr>
        <w:t>анатоксина</w:t>
      </w:r>
    </w:p>
    <w:p w14:paraId="2C678FF1" w14:textId="77777777" w:rsidR="00CB4803" w:rsidRPr="00FB5683" w:rsidRDefault="00EC151A" w:rsidP="00AD45E5">
      <w:pPr>
        <w:pStyle w:val="a8"/>
        <w:numPr>
          <w:ilvl w:val="0"/>
          <w:numId w:val="1659"/>
        </w:numPr>
        <w:tabs>
          <w:tab w:val="left" w:pos="426"/>
          <w:tab w:val="left" w:pos="708"/>
        </w:tabs>
        <w:ind w:left="0" w:firstLine="0"/>
        <w:rPr>
          <w:sz w:val="28"/>
          <w:szCs w:val="28"/>
        </w:rPr>
      </w:pPr>
      <w:r w:rsidRPr="00FB5683">
        <w:rPr>
          <w:sz w:val="28"/>
          <w:szCs w:val="28"/>
        </w:rPr>
        <w:lastRenderedPageBreak/>
        <w:t xml:space="preserve">вакцины                                   </w:t>
      </w:r>
    </w:p>
    <w:p w14:paraId="1C09D8DC" w14:textId="77777777" w:rsidR="00EC151A" w:rsidRPr="00FB5683" w:rsidRDefault="00EC151A" w:rsidP="00AD45E5">
      <w:pPr>
        <w:pStyle w:val="a8"/>
        <w:numPr>
          <w:ilvl w:val="0"/>
          <w:numId w:val="1659"/>
        </w:numPr>
        <w:tabs>
          <w:tab w:val="left" w:pos="426"/>
          <w:tab w:val="left" w:pos="708"/>
        </w:tabs>
        <w:ind w:left="0" w:firstLine="0"/>
        <w:rPr>
          <w:sz w:val="28"/>
          <w:szCs w:val="28"/>
        </w:rPr>
      </w:pPr>
      <w:r w:rsidRPr="00FB5683">
        <w:rPr>
          <w:sz w:val="28"/>
          <w:szCs w:val="28"/>
        </w:rPr>
        <w:t>сыворотки</w:t>
      </w:r>
    </w:p>
    <w:p w14:paraId="40D12E43" w14:textId="77777777" w:rsidR="00EC151A" w:rsidRPr="00FB5683" w:rsidRDefault="00EC151A" w:rsidP="00AD45E5">
      <w:pPr>
        <w:pStyle w:val="a8"/>
        <w:numPr>
          <w:ilvl w:val="0"/>
          <w:numId w:val="1304"/>
        </w:numPr>
        <w:tabs>
          <w:tab w:val="clear" w:pos="4677"/>
          <w:tab w:val="clear" w:pos="9355"/>
          <w:tab w:val="left" w:pos="426"/>
          <w:tab w:val="center" w:pos="4153"/>
          <w:tab w:val="right" w:pos="8306"/>
        </w:tabs>
        <w:ind w:left="0" w:firstLine="0"/>
        <w:rPr>
          <w:b/>
          <w:sz w:val="28"/>
          <w:szCs w:val="28"/>
        </w:rPr>
      </w:pPr>
      <w:r w:rsidRPr="00FB5683">
        <w:rPr>
          <w:b/>
          <w:sz w:val="28"/>
          <w:szCs w:val="28"/>
        </w:rPr>
        <w:t>Пассивный специфический иммунитет создаётся при введении:</w:t>
      </w:r>
    </w:p>
    <w:p w14:paraId="33E89EFA" w14:textId="77777777" w:rsidR="00CB4803" w:rsidRPr="00FB5683" w:rsidRDefault="00EC151A" w:rsidP="00AD45E5">
      <w:pPr>
        <w:pStyle w:val="a8"/>
        <w:numPr>
          <w:ilvl w:val="0"/>
          <w:numId w:val="1660"/>
        </w:numPr>
        <w:tabs>
          <w:tab w:val="left" w:pos="426"/>
          <w:tab w:val="left" w:pos="708"/>
        </w:tabs>
        <w:ind w:left="0" w:firstLine="0"/>
        <w:rPr>
          <w:sz w:val="28"/>
          <w:szCs w:val="28"/>
        </w:rPr>
      </w:pPr>
      <w:r w:rsidRPr="00FB5683">
        <w:rPr>
          <w:sz w:val="28"/>
          <w:szCs w:val="28"/>
        </w:rPr>
        <w:t xml:space="preserve">вакцины                                   </w:t>
      </w:r>
    </w:p>
    <w:p w14:paraId="7E27A01A" w14:textId="77777777" w:rsidR="00EC151A" w:rsidRPr="00FB5683" w:rsidRDefault="00EC151A" w:rsidP="00AD45E5">
      <w:pPr>
        <w:pStyle w:val="a8"/>
        <w:numPr>
          <w:ilvl w:val="0"/>
          <w:numId w:val="1660"/>
        </w:numPr>
        <w:tabs>
          <w:tab w:val="left" w:pos="426"/>
          <w:tab w:val="left" w:pos="708"/>
        </w:tabs>
        <w:ind w:left="0" w:firstLine="0"/>
        <w:rPr>
          <w:sz w:val="28"/>
          <w:szCs w:val="28"/>
        </w:rPr>
      </w:pPr>
      <w:r w:rsidRPr="00FB5683">
        <w:rPr>
          <w:sz w:val="28"/>
          <w:szCs w:val="28"/>
        </w:rPr>
        <w:t>иммуноглобулина</w:t>
      </w:r>
    </w:p>
    <w:p w14:paraId="513609FE" w14:textId="77777777" w:rsidR="00CB4803" w:rsidRPr="00FB5683" w:rsidRDefault="00EC151A" w:rsidP="00AD45E5">
      <w:pPr>
        <w:pStyle w:val="a8"/>
        <w:numPr>
          <w:ilvl w:val="0"/>
          <w:numId w:val="1660"/>
        </w:numPr>
        <w:tabs>
          <w:tab w:val="left" w:pos="426"/>
          <w:tab w:val="left" w:pos="708"/>
        </w:tabs>
        <w:ind w:left="0" w:firstLine="0"/>
        <w:rPr>
          <w:sz w:val="28"/>
          <w:szCs w:val="28"/>
        </w:rPr>
      </w:pPr>
      <w:r w:rsidRPr="00FB5683">
        <w:rPr>
          <w:sz w:val="28"/>
          <w:szCs w:val="28"/>
        </w:rPr>
        <w:t xml:space="preserve">анатоксина                              </w:t>
      </w:r>
    </w:p>
    <w:p w14:paraId="212A3B8E" w14:textId="77777777" w:rsidR="00EC151A" w:rsidRPr="00FB5683" w:rsidRDefault="00EC151A" w:rsidP="00AD45E5">
      <w:pPr>
        <w:pStyle w:val="a8"/>
        <w:numPr>
          <w:ilvl w:val="0"/>
          <w:numId w:val="1660"/>
        </w:numPr>
        <w:tabs>
          <w:tab w:val="left" w:pos="426"/>
          <w:tab w:val="left" w:pos="708"/>
        </w:tabs>
        <w:ind w:left="0" w:firstLine="0"/>
        <w:rPr>
          <w:sz w:val="28"/>
          <w:szCs w:val="28"/>
        </w:rPr>
      </w:pPr>
      <w:r w:rsidRPr="00FB5683">
        <w:rPr>
          <w:sz w:val="28"/>
          <w:szCs w:val="28"/>
        </w:rPr>
        <w:t>сыворотки</w:t>
      </w:r>
    </w:p>
    <w:p w14:paraId="6C3B67BD" w14:textId="77777777" w:rsidR="00EC151A" w:rsidRPr="00FB5683" w:rsidRDefault="00EC151A" w:rsidP="00AD45E5">
      <w:pPr>
        <w:pStyle w:val="a8"/>
        <w:numPr>
          <w:ilvl w:val="0"/>
          <w:numId w:val="1304"/>
        </w:numPr>
        <w:tabs>
          <w:tab w:val="clear" w:pos="4677"/>
          <w:tab w:val="clear" w:pos="9355"/>
          <w:tab w:val="left" w:pos="426"/>
          <w:tab w:val="center" w:pos="4153"/>
          <w:tab w:val="right" w:pos="8306"/>
        </w:tabs>
        <w:ind w:left="0" w:firstLine="0"/>
        <w:rPr>
          <w:b/>
          <w:sz w:val="28"/>
          <w:szCs w:val="28"/>
        </w:rPr>
      </w:pPr>
      <w:r w:rsidRPr="00FB5683">
        <w:rPr>
          <w:b/>
          <w:sz w:val="28"/>
          <w:szCs w:val="28"/>
        </w:rPr>
        <w:t xml:space="preserve">Вакцина содержит: </w:t>
      </w:r>
    </w:p>
    <w:p w14:paraId="3E079D7E" w14:textId="77777777" w:rsidR="00EC151A" w:rsidRPr="00FB5683" w:rsidRDefault="00EC151A" w:rsidP="00AD45E5">
      <w:pPr>
        <w:pStyle w:val="a8"/>
        <w:numPr>
          <w:ilvl w:val="0"/>
          <w:numId w:val="1661"/>
        </w:numPr>
        <w:tabs>
          <w:tab w:val="left" w:pos="426"/>
          <w:tab w:val="left" w:pos="708"/>
        </w:tabs>
        <w:ind w:left="0" w:firstLine="0"/>
        <w:rPr>
          <w:sz w:val="28"/>
          <w:szCs w:val="28"/>
        </w:rPr>
      </w:pPr>
      <w:r w:rsidRPr="00FB5683">
        <w:rPr>
          <w:sz w:val="28"/>
          <w:szCs w:val="28"/>
        </w:rPr>
        <w:t>живые ослабленные микроорганизмы</w:t>
      </w:r>
    </w:p>
    <w:p w14:paraId="4531D0E7" w14:textId="77777777" w:rsidR="00CB4803" w:rsidRPr="00FB5683" w:rsidRDefault="00EC151A" w:rsidP="00AD45E5">
      <w:pPr>
        <w:pStyle w:val="a8"/>
        <w:numPr>
          <w:ilvl w:val="0"/>
          <w:numId w:val="1661"/>
        </w:numPr>
        <w:tabs>
          <w:tab w:val="left" w:pos="426"/>
          <w:tab w:val="left" w:pos="708"/>
        </w:tabs>
        <w:ind w:left="0" w:firstLine="0"/>
        <w:rPr>
          <w:sz w:val="28"/>
          <w:szCs w:val="28"/>
        </w:rPr>
      </w:pPr>
      <w:r w:rsidRPr="00FB5683">
        <w:rPr>
          <w:sz w:val="28"/>
          <w:szCs w:val="28"/>
        </w:rPr>
        <w:t xml:space="preserve">убитые микроорганизмы       </w:t>
      </w:r>
    </w:p>
    <w:p w14:paraId="2327F780" w14:textId="77777777" w:rsidR="00EC151A" w:rsidRPr="00FB5683" w:rsidRDefault="00EC151A" w:rsidP="00AD45E5">
      <w:pPr>
        <w:pStyle w:val="a8"/>
        <w:numPr>
          <w:ilvl w:val="0"/>
          <w:numId w:val="1661"/>
        </w:numPr>
        <w:tabs>
          <w:tab w:val="left" w:pos="426"/>
          <w:tab w:val="left" w:pos="708"/>
        </w:tabs>
        <w:ind w:left="0" w:firstLine="0"/>
        <w:rPr>
          <w:sz w:val="28"/>
          <w:szCs w:val="28"/>
        </w:rPr>
      </w:pPr>
      <w:r w:rsidRPr="00FB5683">
        <w:rPr>
          <w:sz w:val="28"/>
          <w:szCs w:val="28"/>
        </w:rPr>
        <w:t>готовые антитела</w:t>
      </w:r>
    </w:p>
    <w:p w14:paraId="4F4EAB36" w14:textId="77777777" w:rsidR="00EC151A" w:rsidRPr="00FB5683" w:rsidRDefault="00EC151A" w:rsidP="00AD45E5">
      <w:pPr>
        <w:pStyle w:val="a8"/>
        <w:numPr>
          <w:ilvl w:val="0"/>
          <w:numId w:val="1304"/>
        </w:numPr>
        <w:tabs>
          <w:tab w:val="clear" w:pos="4677"/>
          <w:tab w:val="clear" w:pos="9355"/>
          <w:tab w:val="left" w:pos="426"/>
          <w:tab w:val="center" w:pos="4153"/>
          <w:tab w:val="right" w:pos="8306"/>
        </w:tabs>
        <w:ind w:left="0" w:firstLine="0"/>
        <w:rPr>
          <w:b/>
          <w:sz w:val="28"/>
          <w:szCs w:val="28"/>
        </w:rPr>
      </w:pPr>
      <w:r w:rsidRPr="00FB5683">
        <w:rPr>
          <w:b/>
          <w:sz w:val="28"/>
          <w:szCs w:val="28"/>
        </w:rPr>
        <w:t>Сыворотка содержит:</w:t>
      </w:r>
    </w:p>
    <w:p w14:paraId="180B1BEC" w14:textId="77777777" w:rsidR="00EC151A" w:rsidRPr="00FB5683" w:rsidRDefault="00EC151A" w:rsidP="00AD45E5">
      <w:pPr>
        <w:pStyle w:val="a8"/>
        <w:numPr>
          <w:ilvl w:val="0"/>
          <w:numId w:val="1662"/>
        </w:numPr>
        <w:tabs>
          <w:tab w:val="left" w:pos="426"/>
          <w:tab w:val="left" w:pos="708"/>
        </w:tabs>
        <w:ind w:left="0" w:firstLine="0"/>
        <w:rPr>
          <w:sz w:val="28"/>
          <w:szCs w:val="28"/>
        </w:rPr>
      </w:pPr>
      <w:r w:rsidRPr="00FB5683">
        <w:rPr>
          <w:sz w:val="28"/>
          <w:szCs w:val="28"/>
        </w:rPr>
        <w:t>убитые микроорганизмы</w:t>
      </w:r>
    </w:p>
    <w:p w14:paraId="7D3AF663" w14:textId="77777777" w:rsidR="00CB4803" w:rsidRPr="00FB5683" w:rsidRDefault="00EC151A" w:rsidP="00AD45E5">
      <w:pPr>
        <w:pStyle w:val="a8"/>
        <w:numPr>
          <w:ilvl w:val="0"/>
          <w:numId w:val="1662"/>
        </w:numPr>
        <w:tabs>
          <w:tab w:val="left" w:pos="426"/>
          <w:tab w:val="left" w:pos="708"/>
        </w:tabs>
        <w:ind w:left="0" w:firstLine="0"/>
        <w:rPr>
          <w:sz w:val="28"/>
          <w:szCs w:val="28"/>
        </w:rPr>
      </w:pPr>
      <w:r w:rsidRPr="00FB5683">
        <w:rPr>
          <w:sz w:val="28"/>
          <w:szCs w:val="28"/>
        </w:rPr>
        <w:t xml:space="preserve">обезвреженный токсин           </w:t>
      </w:r>
    </w:p>
    <w:p w14:paraId="5A0B2302" w14:textId="77777777" w:rsidR="00EC151A" w:rsidRPr="00FB5683" w:rsidRDefault="00EC151A" w:rsidP="00AD45E5">
      <w:pPr>
        <w:pStyle w:val="a8"/>
        <w:numPr>
          <w:ilvl w:val="0"/>
          <w:numId w:val="1662"/>
        </w:numPr>
        <w:tabs>
          <w:tab w:val="left" w:pos="426"/>
          <w:tab w:val="left" w:pos="708"/>
        </w:tabs>
        <w:ind w:left="0" w:firstLine="0"/>
        <w:rPr>
          <w:sz w:val="28"/>
          <w:szCs w:val="28"/>
        </w:rPr>
      </w:pPr>
      <w:r w:rsidRPr="00FB5683">
        <w:rPr>
          <w:sz w:val="28"/>
          <w:szCs w:val="28"/>
        </w:rPr>
        <w:t>готовые антитела</w:t>
      </w:r>
    </w:p>
    <w:p w14:paraId="784AE50E" w14:textId="77777777" w:rsidR="00EC151A" w:rsidRPr="00FB5683" w:rsidRDefault="00EC151A" w:rsidP="00AD45E5">
      <w:pPr>
        <w:pStyle w:val="a8"/>
        <w:numPr>
          <w:ilvl w:val="0"/>
          <w:numId w:val="1304"/>
        </w:numPr>
        <w:tabs>
          <w:tab w:val="clear" w:pos="4677"/>
          <w:tab w:val="clear" w:pos="9355"/>
          <w:tab w:val="left" w:pos="426"/>
          <w:tab w:val="center" w:pos="4153"/>
          <w:tab w:val="right" w:pos="8306"/>
        </w:tabs>
        <w:ind w:left="0" w:firstLine="0"/>
        <w:rPr>
          <w:b/>
          <w:sz w:val="28"/>
          <w:szCs w:val="28"/>
        </w:rPr>
      </w:pPr>
      <w:r w:rsidRPr="00FB5683">
        <w:rPr>
          <w:b/>
          <w:sz w:val="28"/>
          <w:szCs w:val="28"/>
        </w:rPr>
        <w:t>Какой препарат используется для вакцинации против туберкулёза?</w:t>
      </w:r>
    </w:p>
    <w:p w14:paraId="6C42486A" w14:textId="77777777" w:rsidR="00CB4803" w:rsidRPr="00FB5683" w:rsidRDefault="00EC151A" w:rsidP="00AD45E5">
      <w:pPr>
        <w:pStyle w:val="a8"/>
        <w:numPr>
          <w:ilvl w:val="0"/>
          <w:numId w:val="1663"/>
        </w:numPr>
        <w:tabs>
          <w:tab w:val="left" w:pos="426"/>
          <w:tab w:val="left" w:pos="708"/>
        </w:tabs>
        <w:ind w:left="0" w:firstLine="0"/>
        <w:rPr>
          <w:sz w:val="28"/>
          <w:szCs w:val="28"/>
        </w:rPr>
      </w:pPr>
      <w:r w:rsidRPr="00FB5683">
        <w:rPr>
          <w:sz w:val="28"/>
          <w:szCs w:val="28"/>
        </w:rPr>
        <w:t xml:space="preserve">живая вакцина                       </w:t>
      </w:r>
    </w:p>
    <w:p w14:paraId="45E0EDF0" w14:textId="77777777" w:rsidR="00FB5683" w:rsidRPr="00FB5683" w:rsidRDefault="00EC151A" w:rsidP="00AD45E5">
      <w:pPr>
        <w:pStyle w:val="a8"/>
        <w:numPr>
          <w:ilvl w:val="0"/>
          <w:numId w:val="1663"/>
        </w:numPr>
        <w:tabs>
          <w:tab w:val="left" w:pos="426"/>
          <w:tab w:val="left" w:pos="708"/>
        </w:tabs>
        <w:ind w:left="0" w:firstLine="0"/>
        <w:rPr>
          <w:sz w:val="28"/>
          <w:szCs w:val="28"/>
        </w:rPr>
      </w:pPr>
      <w:r w:rsidRPr="00FB5683">
        <w:rPr>
          <w:sz w:val="28"/>
          <w:szCs w:val="28"/>
        </w:rPr>
        <w:t xml:space="preserve">анатоксин               </w:t>
      </w:r>
    </w:p>
    <w:p w14:paraId="6114EB86" w14:textId="77777777" w:rsidR="00EC151A" w:rsidRPr="00FB5683" w:rsidRDefault="00EC151A" w:rsidP="00AD45E5">
      <w:pPr>
        <w:pStyle w:val="a8"/>
        <w:numPr>
          <w:ilvl w:val="0"/>
          <w:numId w:val="1663"/>
        </w:numPr>
        <w:tabs>
          <w:tab w:val="left" w:pos="426"/>
          <w:tab w:val="left" w:pos="708"/>
        </w:tabs>
        <w:ind w:left="0" w:firstLine="0"/>
        <w:rPr>
          <w:sz w:val="28"/>
          <w:szCs w:val="28"/>
        </w:rPr>
      </w:pPr>
      <w:r w:rsidRPr="00FB5683">
        <w:rPr>
          <w:sz w:val="28"/>
          <w:szCs w:val="28"/>
        </w:rPr>
        <w:t>иммуноглобулин</w:t>
      </w:r>
    </w:p>
    <w:p w14:paraId="7A9C5DA0" w14:textId="77777777" w:rsidR="00EC151A" w:rsidRPr="00FB5683" w:rsidRDefault="00EC151A" w:rsidP="00AD45E5">
      <w:pPr>
        <w:pStyle w:val="a8"/>
        <w:numPr>
          <w:ilvl w:val="0"/>
          <w:numId w:val="1304"/>
        </w:numPr>
        <w:tabs>
          <w:tab w:val="clear" w:pos="4677"/>
          <w:tab w:val="clear" w:pos="9355"/>
          <w:tab w:val="left" w:pos="426"/>
          <w:tab w:val="center" w:pos="4153"/>
          <w:tab w:val="right" w:pos="8306"/>
        </w:tabs>
        <w:ind w:left="0" w:firstLine="0"/>
        <w:rPr>
          <w:b/>
          <w:sz w:val="28"/>
          <w:szCs w:val="28"/>
        </w:rPr>
      </w:pPr>
      <w:r w:rsidRPr="00FB5683">
        <w:rPr>
          <w:b/>
          <w:sz w:val="28"/>
          <w:szCs w:val="28"/>
        </w:rPr>
        <w:t>Какой препарат используется для вакцинации против дифтерии?</w:t>
      </w:r>
    </w:p>
    <w:p w14:paraId="5BC0BD2F" w14:textId="77777777" w:rsidR="00CB4803" w:rsidRPr="00FB5683" w:rsidRDefault="00EC151A" w:rsidP="00AD45E5">
      <w:pPr>
        <w:pStyle w:val="a8"/>
        <w:numPr>
          <w:ilvl w:val="0"/>
          <w:numId w:val="1664"/>
        </w:numPr>
        <w:tabs>
          <w:tab w:val="left" w:pos="426"/>
          <w:tab w:val="left" w:pos="708"/>
        </w:tabs>
        <w:ind w:left="0" w:firstLine="0"/>
        <w:rPr>
          <w:sz w:val="28"/>
          <w:szCs w:val="28"/>
        </w:rPr>
      </w:pPr>
      <w:r w:rsidRPr="00FB5683">
        <w:rPr>
          <w:sz w:val="28"/>
          <w:szCs w:val="28"/>
        </w:rPr>
        <w:t xml:space="preserve">живая вакцина                      </w:t>
      </w:r>
    </w:p>
    <w:p w14:paraId="0C2689DF" w14:textId="77777777" w:rsidR="00EC151A" w:rsidRPr="00FB5683" w:rsidRDefault="00EC151A" w:rsidP="00AD45E5">
      <w:pPr>
        <w:pStyle w:val="a8"/>
        <w:numPr>
          <w:ilvl w:val="0"/>
          <w:numId w:val="1664"/>
        </w:numPr>
        <w:tabs>
          <w:tab w:val="left" w:pos="426"/>
          <w:tab w:val="left" w:pos="708"/>
        </w:tabs>
        <w:ind w:left="0" w:firstLine="0"/>
        <w:rPr>
          <w:sz w:val="28"/>
          <w:szCs w:val="28"/>
        </w:rPr>
      </w:pPr>
      <w:r w:rsidRPr="00FB5683">
        <w:rPr>
          <w:sz w:val="28"/>
          <w:szCs w:val="28"/>
        </w:rPr>
        <w:t>убитая вакцина</w:t>
      </w:r>
    </w:p>
    <w:p w14:paraId="3D83E2AA" w14:textId="77777777" w:rsidR="00EC151A" w:rsidRPr="00FB5683" w:rsidRDefault="00EC151A" w:rsidP="00AD45E5">
      <w:pPr>
        <w:pStyle w:val="a8"/>
        <w:numPr>
          <w:ilvl w:val="0"/>
          <w:numId w:val="1664"/>
        </w:numPr>
        <w:tabs>
          <w:tab w:val="left" w:pos="426"/>
          <w:tab w:val="left" w:pos="708"/>
        </w:tabs>
        <w:ind w:left="0" w:firstLine="0"/>
        <w:rPr>
          <w:sz w:val="28"/>
          <w:szCs w:val="28"/>
        </w:rPr>
      </w:pPr>
      <w:r w:rsidRPr="00FB5683">
        <w:rPr>
          <w:sz w:val="28"/>
          <w:szCs w:val="28"/>
        </w:rPr>
        <w:t>анатоксин</w:t>
      </w:r>
    </w:p>
    <w:p w14:paraId="079B6582" w14:textId="77777777" w:rsidR="00EC151A" w:rsidRPr="00FB5683" w:rsidRDefault="00EC151A" w:rsidP="00AD45E5">
      <w:pPr>
        <w:pStyle w:val="a8"/>
        <w:numPr>
          <w:ilvl w:val="0"/>
          <w:numId w:val="1304"/>
        </w:numPr>
        <w:tabs>
          <w:tab w:val="clear" w:pos="4677"/>
          <w:tab w:val="clear" w:pos="9355"/>
          <w:tab w:val="left" w:pos="426"/>
          <w:tab w:val="center" w:pos="4153"/>
          <w:tab w:val="right" w:pos="8306"/>
        </w:tabs>
        <w:ind w:left="0" w:firstLine="0"/>
        <w:rPr>
          <w:b/>
          <w:sz w:val="28"/>
          <w:szCs w:val="28"/>
        </w:rPr>
      </w:pPr>
      <w:r w:rsidRPr="00FB5683">
        <w:rPr>
          <w:b/>
          <w:sz w:val="28"/>
          <w:szCs w:val="28"/>
        </w:rPr>
        <w:t>Способ введения вакцины БЦЖ:</w:t>
      </w:r>
    </w:p>
    <w:p w14:paraId="6F91E638" w14:textId="77777777" w:rsidR="00CB4803" w:rsidRPr="00FB5683" w:rsidRDefault="00EC151A" w:rsidP="00AD45E5">
      <w:pPr>
        <w:pStyle w:val="a8"/>
        <w:numPr>
          <w:ilvl w:val="0"/>
          <w:numId w:val="1665"/>
        </w:numPr>
        <w:tabs>
          <w:tab w:val="left" w:pos="426"/>
          <w:tab w:val="left" w:pos="708"/>
        </w:tabs>
        <w:ind w:left="0" w:firstLine="0"/>
        <w:rPr>
          <w:sz w:val="28"/>
          <w:szCs w:val="28"/>
        </w:rPr>
      </w:pPr>
      <w:r w:rsidRPr="00FB5683">
        <w:rPr>
          <w:sz w:val="28"/>
          <w:szCs w:val="28"/>
        </w:rPr>
        <w:t xml:space="preserve">в/к                   </w:t>
      </w:r>
    </w:p>
    <w:p w14:paraId="4B39E2D0" w14:textId="77777777" w:rsidR="00CB4803" w:rsidRPr="00FB5683" w:rsidRDefault="00EC151A" w:rsidP="00AD45E5">
      <w:pPr>
        <w:pStyle w:val="a8"/>
        <w:numPr>
          <w:ilvl w:val="0"/>
          <w:numId w:val="1665"/>
        </w:numPr>
        <w:tabs>
          <w:tab w:val="left" w:pos="426"/>
          <w:tab w:val="left" w:pos="708"/>
        </w:tabs>
        <w:ind w:left="0" w:firstLine="0"/>
        <w:rPr>
          <w:sz w:val="28"/>
          <w:szCs w:val="28"/>
        </w:rPr>
      </w:pPr>
      <w:r w:rsidRPr="00FB5683">
        <w:rPr>
          <w:sz w:val="28"/>
          <w:szCs w:val="28"/>
        </w:rPr>
        <w:t xml:space="preserve">п/к               </w:t>
      </w:r>
    </w:p>
    <w:p w14:paraId="06BF11C5" w14:textId="77777777" w:rsidR="00EC151A" w:rsidRPr="00FB5683" w:rsidRDefault="00EC151A" w:rsidP="00AD45E5">
      <w:pPr>
        <w:pStyle w:val="a8"/>
        <w:numPr>
          <w:ilvl w:val="0"/>
          <w:numId w:val="1665"/>
        </w:numPr>
        <w:tabs>
          <w:tab w:val="left" w:pos="426"/>
          <w:tab w:val="left" w:pos="708"/>
        </w:tabs>
        <w:ind w:left="0" w:firstLine="0"/>
        <w:rPr>
          <w:sz w:val="28"/>
          <w:szCs w:val="28"/>
        </w:rPr>
      </w:pPr>
      <w:r w:rsidRPr="00FB5683">
        <w:rPr>
          <w:sz w:val="28"/>
          <w:szCs w:val="28"/>
        </w:rPr>
        <w:t>в/м</w:t>
      </w:r>
    </w:p>
    <w:p w14:paraId="6B195BA0" w14:textId="77777777" w:rsidR="00EC151A" w:rsidRPr="00FB5683" w:rsidRDefault="00EC151A" w:rsidP="00AD45E5">
      <w:pPr>
        <w:pStyle w:val="a8"/>
        <w:numPr>
          <w:ilvl w:val="0"/>
          <w:numId w:val="1304"/>
        </w:numPr>
        <w:tabs>
          <w:tab w:val="clear" w:pos="4677"/>
          <w:tab w:val="clear" w:pos="9355"/>
          <w:tab w:val="left" w:pos="426"/>
          <w:tab w:val="center" w:pos="4153"/>
          <w:tab w:val="right" w:pos="8306"/>
        </w:tabs>
        <w:ind w:left="0" w:firstLine="0"/>
        <w:rPr>
          <w:b/>
          <w:sz w:val="28"/>
          <w:szCs w:val="28"/>
        </w:rPr>
      </w:pPr>
      <w:r w:rsidRPr="00FB5683">
        <w:rPr>
          <w:b/>
          <w:sz w:val="28"/>
          <w:szCs w:val="28"/>
        </w:rPr>
        <w:t>Способ введения вакцины АКДС:</w:t>
      </w:r>
    </w:p>
    <w:p w14:paraId="46DCF7A5" w14:textId="77777777" w:rsidR="00CB4803" w:rsidRPr="00FB5683" w:rsidRDefault="00EC151A" w:rsidP="00AD45E5">
      <w:pPr>
        <w:pStyle w:val="a8"/>
        <w:numPr>
          <w:ilvl w:val="0"/>
          <w:numId w:val="1666"/>
        </w:numPr>
        <w:tabs>
          <w:tab w:val="left" w:pos="426"/>
          <w:tab w:val="left" w:pos="708"/>
        </w:tabs>
        <w:ind w:left="0" w:firstLine="0"/>
        <w:rPr>
          <w:sz w:val="28"/>
          <w:szCs w:val="28"/>
        </w:rPr>
      </w:pPr>
      <w:r w:rsidRPr="00FB5683">
        <w:rPr>
          <w:sz w:val="28"/>
          <w:szCs w:val="28"/>
        </w:rPr>
        <w:t xml:space="preserve">в/к                   </w:t>
      </w:r>
    </w:p>
    <w:p w14:paraId="26154BC9" w14:textId="77777777" w:rsidR="00CB4803" w:rsidRPr="00FB5683" w:rsidRDefault="00EC151A" w:rsidP="00AD45E5">
      <w:pPr>
        <w:pStyle w:val="a8"/>
        <w:numPr>
          <w:ilvl w:val="0"/>
          <w:numId w:val="1666"/>
        </w:numPr>
        <w:tabs>
          <w:tab w:val="left" w:pos="426"/>
          <w:tab w:val="left" w:pos="708"/>
        </w:tabs>
        <w:ind w:left="0" w:firstLine="0"/>
        <w:rPr>
          <w:sz w:val="28"/>
          <w:szCs w:val="28"/>
        </w:rPr>
      </w:pPr>
      <w:r w:rsidRPr="00FB5683">
        <w:rPr>
          <w:sz w:val="28"/>
          <w:szCs w:val="28"/>
        </w:rPr>
        <w:t xml:space="preserve">п/к              </w:t>
      </w:r>
    </w:p>
    <w:p w14:paraId="1A092581" w14:textId="77777777" w:rsidR="00EC151A" w:rsidRPr="00FB5683" w:rsidRDefault="00EC151A" w:rsidP="00AD45E5">
      <w:pPr>
        <w:pStyle w:val="a8"/>
        <w:numPr>
          <w:ilvl w:val="0"/>
          <w:numId w:val="1666"/>
        </w:numPr>
        <w:tabs>
          <w:tab w:val="left" w:pos="426"/>
          <w:tab w:val="left" w:pos="708"/>
        </w:tabs>
        <w:ind w:left="0" w:firstLine="0"/>
        <w:rPr>
          <w:sz w:val="28"/>
          <w:szCs w:val="28"/>
        </w:rPr>
      </w:pPr>
      <w:r w:rsidRPr="00FB5683">
        <w:rPr>
          <w:sz w:val="28"/>
          <w:szCs w:val="28"/>
        </w:rPr>
        <w:t>в/м</w:t>
      </w:r>
    </w:p>
    <w:p w14:paraId="6BF08447" w14:textId="77777777" w:rsidR="00EC151A" w:rsidRPr="00FB5683" w:rsidRDefault="00EC151A" w:rsidP="00FB5683">
      <w:pPr>
        <w:pStyle w:val="a8"/>
        <w:tabs>
          <w:tab w:val="left" w:pos="426"/>
          <w:tab w:val="left" w:pos="708"/>
        </w:tabs>
        <w:rPr>
          <w:sz w:val="28"/>
          <w:szCs w:val="28"/>
        </w:rPr>
      </w:pPr>
      <w:r w:rsidRPr="00FB5683">
        <w:rPr>
          <w:sz w:val="28"/>
          <w:szCs w:val="28"/>
        </w:rPr>
        <w:t>10.</w:t>
      </w:r>
      <w:r w:rsidRPr="00FB5683">
        <w:rPr>
          <w:b/>
          <w:sz w:val="28"/>
          <w:szCs w:val="28"/>
        </w:rPr>
        <w:t>Коревая вакцина вводится:</w:t>
      </w:r>
    </w:p>
    <w:p w14:paraId="050F7D66" w14:textId="77777777" w:rsidR="00CB4803" w:rsidRPr="00FB5683" w:rsidRDefault="00EC151A" w:rsidP="00AD45E5">
      <w:pPr>
        <w:pStyle w:val="a8"/>
        <w:numPr>
          <w:ilvl w:val="0"/>
          <w:numId w:val="1667"/>
        </w:numPr>
        <w:tabs>
          <w:tab w:val="left" w:pos="426"/>
          <w:tab w:val="left" w:pos="708"/>
        </w:tabs>
        <w:ind w:left="0" w:firstLine="0"/>
        <w:rPr>
          <w:sz w:val="28"/>
          <w:szCs w:val="28"/>
        </w:rPr>
      </w:pPr>
      <w:r w:rsidRPr="00FB5683">
        <w:rPr>
          <w:sz w:val="28"/>
          <w:szCs w:val="28"/>
        </w:rPr>
        <w:t xml:space="preserve">в/к                  </w:t>
      </w:r>
    </w:p>
    <w:p w14:paraId="3E4A7138" w14:textId="77777777" w:rsidR="00CB4803" w:rsidRPr="00FB5683" w:rsidRDefault="00EC151A" w:rsidP="00AD45E5">
      <w:pPr>
        <w:pStyle w:val="a8"/>
        <w:numPr>
          <w:ilvl w:val="0"/>
          <w:numId w:val="1667"/>
        </w:numPr>
        <w:tabs>
          <w:tab w:val="left" w:pos="426"/>
          <w:tab w:val="left" w:pos="708"/>
        </w:tabs>
        <w:ind w:left="0" w:firstLine="0"/>
        <w:rPr>
          <w:sz w:val="28"/>
          <w:szCs w:val="28"/>
        </w:rPr>
      </w:pPr>
      <w:r w:rsidRPr="00FB5683">
        <w:rPr>
          <w:sz w:val="28"/>
          <w:szCs w:val="28"/>
        </w:rPr>
        <w:t xml:space="preserve">п/к              </w:t>
      </w:r>
    </w:p>
    <w:p w14:paraId="48E64FE7" w14:textId="77777777" w:rsidR="00EC151A" w:rsidRPr="00FB5683" w:rsidRDefault="00EC151A" w:rsidP="00AD45E5">
      <w:pPr>
        <w:pStyle w:val="a8"/>
        <w:numPr>
          <w:ilvl w:val="0"/>
          <w:numId w:val="1667"/>
        </w:numPr>
        <w:tabs>
          <w:tab w:val="left" w:pos="426"/>
          <w:tab w:val="left" w:pos="708"/>
        </w:tabs>
        <w:ind w:left="0" w:firstLine="0"/>
        <w:rPr>
          <w:sz w:val="28"/>
          <w:szCs w:val="28"/>
        </w:rPr>
      </w:pPr>
      <w:r w:rsidRPr="00FB5683">
        <w:rPr>
          <w:sz w:val="28"/>
          <w:szCs w:val="28"/>
        </w:rPr>
        <w:t>в/м</w:t>
      </w:r>
    </w:p>
    <w:p w14:paraId="46943399" w14:textId="77777777" w:rsidR="00EC151A" w:rsidRPr="00FB5683" w:rsidRDefault="00EC151A" w:rsidP="00FB5683">
      <w:pPr>
        <w:pStyle w:val="a8"/>
        <w:tabs>
          <w:tab w:val="left" w:pos="426"/>
          <w:tab w:val="left" w:pos="708"/>
        </w:tabs>
        <w:rPr>
          <w:sz w:val="28"/>
          <w:szCs w:val="28"/>
        </w:rPr>
      </w:pPr>
      <w:r w:rsidRPr="00FB5683">
        <w:rPr>
          <w:sz w:val="28"/>
          <w:szCs w:val="28"/>
        </w:rPr>
        <w:t>11.</w:t>
      </w:r>
      <w:r w:rsidRPr="00FB5683">
        <w:rPr>
          <w:b/>
          <w:sz w:val="28"/>
          <w:szCs w:val="28"/>
        </w:rPr>
        <w:t>Место введения вакцины БЦЖ:</w:t>
      </w:r>
    </w:p>
    <w:p w14:paraId="3E8C56E3" w14:textId="77777777" w:rsidR="00EC151A" w:rsidRPr="00FB5683" w:rsidRDefault="00EC151A" w:rsidP="00AD45E5">
      <w:pPr>
        <w:pStyle w:val="a8"/>
        <w:numPr>
          <w:ilvl w:val="0"/>
          <w:numId w:val="1670"/>
        </w:numPr>
        <w:tabs>
          <w:tab w:val="left" w:pos="426"/>
          <w:tab w:val="left" w:pos="708"/>
        </w:tabs>
        <w:ind w:left="0" w:firstLine="0"/>
        <w:rPr>
          <w:sz w:val="28"/>
          <w:szCs w:val="28"/>
        </w:rPr>
      </w:pPr>
      <w:r w:rsidRPr="00FB5683">
        <w:rPr>
          <w:sz w:val="28"/>
          <w:szCs w:val="28"/>
        </w:rPr>
        <w:t>на границе между верхней и средней третью левого плеча</w:t>
      </w:r>
    </w:p>
    <w:p w14:paraId="28EE284B" w14:textId="77777777" w:rsidR="00EC151A" w:rsidRPr="00FB5683" w:rsidRDefault="00EC151A" w:rsidP="00AD45E5">
      <w:pPr>
        <w:pStyle w:val="a8"/>
        <w:numPr>
          <w:ilvl w:val="0"/>
          <w:numId w:val="1670"/>
        </w:numPr>
        <w:tabs>
          <w:tab w:val="left" w:pos="426"/>
          <w:tab w:val="left" w:pos="708"/>
        </w:tabs>
        <w:ind w:left="0" w:firstLine="0"/>
        <w:rPr>
          <w:sz w:val="28"/>
          <w:szCs w:val="28"/>
        </w:rPr>
      </w:pPr>
      <w:r w:rsidRPr="00FB5683">
        <w:rPr>
          <w:sz w:val="28"/>
          <w:szCs w:val="28"/>
        </w:rPr>
        <w:t>на границе между средней и нижней третью плеча</w:t>
      </w:r>
    </w:p>
    <w:p w14:paraId="538C9951" w14:textId="77777777" w:rsidR="00EC151A" w:rsidRPr="00FB5683" w:rsidRDefault="00EC151A" w:rsidP="00AD45E5">
      <w:pPr>
        <w:pStyle w:val="a8"/>
        <w:numPr>
          <w:ilvl w:val="0"/>
          <w:numId w:val="1670"/>
        </w:numPr>
        <w:tabs>
          <w:tab w:val="left" w:pos="426"/>
          <w:tab w:val="left" w:pos="708"/>
        </w:tabs>
        <w:ind w:left="0" w:firstLine="0"/>
        <w:rPr>
          <w:sz w:val="28"/>
          <w:szCs w:val="28"/>
        </w:rPr>
      </w:pPr>
      <w:proofErr w:type="spellStart"/>
      <w:r w:rsidRPr="00FB5683">
        <w:rPr>
          <w:sz w:val="28"/>
          <w:szCs w:val="28"/>
        </w:rPr>
        <w:t>верхне</w:t>
      </w:r>
      <w:proofErr w:type="spellEnd"/>
      <w:r w:rsidRPr="00FB5683">
        <w:rPr>
          <w:sz w:val="28"/>
          <w:szCs w:val="28"/>
        </w:rPr>
        <w:t xml:space="preserve"> – наружный квадрант ягодицы</w:t>
      </w:r>
    </w:p>
    <w:p w14:paraId="53E28A9F" w14:textId="77777777" w:rsidR="00EC151A" w:rsidRPr="00FB5683" w:rsidRDefault="00EC151A" w:rsidP="00FB5683">
      <w:pPr>
        <w:pStyle w:val="a8"/>
        <w:tabs>
          <w:tab w:val="left" w:pos="426"/>
          <w:tab w:val="left" w:pos="708"/>
        </w:tabs>
        <w:rPr>
          <w:sz w:val="28"/>
          <w:szCs w:val="28"/>
        </w:rPr>
      </w:pPr>
      <w:r w:rsidRPr="00FB5683">
        <w:rPr>
          <w:sz w:val="28"/>
          <w:szCs w:val="28"/>
        </w:rPr>
        <w:t>12.</w:t>
      </w:r>
      <w:r w:rsidRPr="00FB5683">
        <w:rPr>
          <w:b/>
          <w:sz w:val="28"/>
          <w:szCs w:val="28"/>
        </w:rPr>
        <w:t>Место введения вакцины АКДС:</w:t>
      </w:r>
    </w:p>
    <w:p w14:paraId="34ECD991" w14:textId="77777777" w:rsidR="00EC151A" w:rsidRPr="00FB5683" w:rsidRDefault="00EC151A" w:rsidP="00AD45E5">
      <w:pPr>
        <w:pStyle w:val="a8"/>
        <w:numPr>
          <w:ilvl w:val="0"/>
          <w:numId w:val="1669"/>
        </w:numPr>
        <w:tabs>
          <w:tab w:val="left" w:pos="426"/>
          <w:tab w:val="left" w:pos="708"/>
        </w:tabs>
        <w:ind w:left="0" w:firstLine="0"/>
        <w:rPr>
          <w:sz w:val="28"/>
          <w:szCs w:val="28"/>
        </w:rPr>
      </w:pPr>
      <w:r w:rsidRPr="00FB5683">
        <w:rPr>
          <w:sz w:val="28"/>
          <w:szCs w:val="28"/>
        </w:rPr>
        <w:t>верхняя треть левого плеча</w:t>
      </w:r>
    </w:p>
    <w:p w14:paraId="7D63676A" w14:textId="77777777" w:rsidR="00EC151A" w:rsidRPr="00FB5683" w:rsidRDefault="00EC151A" w:rsidP="00AD45E5">
      <w:pPr>
        <w:pStyle w:val="a8"/>
        <w:numPr>
          <w:ilvl w:val="0"/>
          <w:numId w:val="1669"/>
        </w:numPr>
        <w:tabs>
          <w:tab w:val="left" w:pos="426"/>
          <w:tab w:val="left" w:pos="708"/>
        </w:tabs>
        <w:ind w:left="0" w:firstLine="0"/>
        <w:rPr>
          <w:sz w:val="28"/>
          <w:szCs w:val="28"/>
        </w:rPr>
      </w:pPr>
      <w:r w:rsidRPr="00FB5683">
        <w:rPr>
          <w:sz w:val="28"/>
          <w:szCs w:val="28"/>
        </w:rPr>
        <w:t>средняя треть предплечья</w:t>
      </w:r>
    </w:p>
    <w:p w14:paraId="6983423E" w14:textId="77777777" w:rsidR="00EC151A" w:rsidRPr="00FB5683" w:rsidRDefault="00EC151A" w:rsidP="00AD45E5">
      <w:pPr>
        <w:pStyle w:val="a8"/>
        <w:numPr>
          <w:ilvl w:val="0"/>
          <w:numId w:val="1669"/>
        </w:numPr>
        <w:tabs>
          <w:tab w:val="left" w:pos="426"/>
          <w:tab w:val="left" w:pos="708"/>
        </w:tabs>
        <w:ind w:left="0" w:firstLine="0"/>
        <w:rPr>
          <w:sz w:val="28"/>
          <w:szCs w:val="28"/>
        </w:rPr>
      </w:pPr>
      <w:proofErr w:type="spellStart"/>
      <w:r w:rsidRPr="00FB5683">
        <w:rPr>
          <w:sz w:val="28"/>
          <w:szCs w:val="28"/>
        </w:rPr>
        <w:t>верхне</w:t>
      </w:r>
      <w:proofErr w:type="spellEnd"/>
      <w:r w:rsidRPr="00FB5683">
        <w:rPr>
          <w:sz w:val="28"/>
          <w:szCs w:val="28"/>
        </w:rPr>
        <w:t xml:space="preserve"> – наружный квадрант ягодицы</w:t>
      </w:r>
    </w:p>
    <w:p w14:paraId="6B9144B9" w14:textId="77777777" w:rsidR="00EC151A" w:rsidRPr="00FB5683" w:rsidRDefault="00EC151A" w:rsidP="00FB5683">
      <w:pPr>
        <w:pStyle w:val="a8"/>
        <w:tabs>
          <w:tab w:val="left" w:pos="426"/>
          <w:tab w:val="left" w:pos="708"/>
        </w:tabs>
        <w:rPr>
          <w:sz w:val="28"/>
          <w:szCs w:val="28"/>
        </w:rPr>
      </w:pPr>
      <w:r w:rsidRPr="00FB5683">
        <w:rPr>
          <w:sz w:val="28"/>
          <w:szCs w:val="28"/>
        </w:rPr>
        <w:t>13.</w:t>
      </w:r>
      <w:r w:rsidRPr="00FB5683">
        <w:rPr>
          <w:b/>
          <w:sz w:val="28"/>
          <w:szCs w:val="28"/>
        </w:rPr>
        <w:t>В плановом порядке в России у детей проводят следующие прививки:</w:t>
      </w:r>
    </w:p>
    <w:p w14:paraId="3F06653E" w14:textId="77777777" w:rsidR="00D63B0E" w:rsidRPr="00FB5683" w:rsidRDefault="00EC151A" w:rsidP="00AD45E5">
      <w:pPr>
        <w:pStyle w:val="a8"/>
        <w:numPr>
          <w:ilvl w:val="0"/>
          <w:numId w:val="1668"/>
        </w:numPr>
        <w:tabs>
          <w:tab w:val="left" w:pos="426"/>
          <w:tab w:val="left" w:pos="708"/>
        </w:tabs>
        <w:ind w:left="0" w:firstLine="0"/>
        <w:rPr>
          <w:sz w:val="28"/>
          <w:szCs w:val="28"/>
        </w:rPr>
      </w:pPr>
      <w:r w:rsidRPr="00FB5683">
        <w:rPr>
          <w:sz w:val="28"/>
          <w:szCs w:val="28"/>
        </w:rPr>
        <w:t xml:space="preserve">против туберкулёза                     </w:t>
      </w:r>
    </w:p>
    <w:p w14:paraId="7366D50F" w14:textId="77777777" w:rsidR="00EC151A" w:rsidRPr="00FB5683" w:rsidRDefault="00EC151A" w:rsidP="00AD45E5">
      <w:pPr>
        <w:pStyle w:val="a8"/>
        <w:numPr>
          <w:ilvl w:val="0"/>
          <w:numId w:val="1668"/>
        </w:numPr>
        <w:tabs>
          <w:tab w:val="left" w:pos="426"/>
          <w:tab w:val="left" w:pos="708"/>
        </w:tabs>
        <w:ind w:left="0" w:firstLine="0"/>
        <w:rPr>
          <w:sz w:val="28"/>
          <w:szCs w:val="28"/>
        </w:rPr>
      </w:pPr>
      <w:r w:rsidRPr="00FB5683">
        <w:rPr>
          <w:sz w:val="28"/>
          <w:szCs w:val="28"/>
        </w:rPr>
        <w:t>против гриппа</w:t>
      </w:r>
    </w:p>
    <w:p w14:paraId="4B08A2F9" w14:textId="77777777" w:rsidR="00D63B0E" w:rsidRPr="00FB5683" w:rsidRDefault="00EC151A" w:rsidP="00AD45E5">
      <w:pPr>
        <w:pStyle w:val="a8"/>
        <w:numPr>
          <w:ilvl w:val="0"/>
          <w:numId w:val="1668"/>
        </w:numPr>
        <w:tabs>
          <w:tab w:val="left" w:pos="426"/>
          <w:tab w:val="left" w:pos="708"/>
        </w:tabs>
        <w:ind w:left="0" w:firstLine="0"/>
        <w:rPr>
          <w:sz w:val="28"/>
          <w:szCs w:val="28"/>
        </w:rPr>
      </w:pPr>
      <w:r w:rsidRPr="00FB5683">
        <w:rPr>
          <w:sz w:val="28"/>
          <w:szCs w:val="28"/>
        </w:rPr>
        <w:lastRenderedPageBreak/>
        <w:t xml:space="preserve">против коклюша                          </w:t>
      </w:r>
    </w:p>
    <w:p w14:paraId="2561147C" w14:textId="77777777" w:rsidR="00EC151A" w:rsidRPr="00FB5683" w:rsidRDefault="00EC151A" w:rsidP="00AD45E5">
      <w:pPr>
        <w:pStyle w:val="a8"/>
        <w:numPr>
          <w:ilvl w:val="0"/>
          <w:numId w:val="1668"/>
        </w:numPr>
        <w:tabs>
          <w:tab w:val="left" w:pos="426"/>
          <w:tab w:val="left" w:pos="708"/>
        </w:tabs>
        <w:ind w:left="0" w:firstLine="0"/>
        <w:rPr>
          <w:sz w:val="28"/>
          <w:szCs w:val="28"/>
        </w:rPr>
      </w:pPr>
      <w:r w:rsidRPr="00FB5683">
        <w:rPr>
          <w:sz w:val="28"/>
          <w:szCs w:val="28"/>
        </w:rPr>
        <w:t>против столбняка</w:t>
      </w:r>
    </w:p>
    <w:p w14:paraId="185B8D59" w14:textId="77777777" w:rsidR="00D63B0E" w:rsidRPr="00FB5683" w:rsidRDefault="00EC151A" w:rsidP="00AD45E5">
      <w:pPr>
        <w:pStyle w:val="a8"/>
        <w:numPr>
          <w:ilvl w:val="0"/>
          <w:numId w:val="1668"/>
        </w:numPr>
        <w:tabs>
          <w:tab w:val="left" w:pos="426"/>
          <w:tab w:val="left" w:pos="708"/>
        </w:tabs>
        <w:ind w:left="0" w:firstLine="0"/>
        <w:rPr>
          <w:sz w:val="28"/>
          <w:szCs w:val="28"/>
        </w:rPr>
      </w:pPr>
      <w:r w:rsidRPr="00FB5683">
        <w:rPr>
          <w:sz w:val="28"/>
          <w:szCs w:val="28"/>
        </w:rPr>
        <w:t xml:space="preserve">против гепатита В                       </w:t>
      </w:r>
    </w:p>
    <w:p w14:paraId="0B4A60EF" w14:textId="77777777" w:rsidR="00EC151A" w:rsidRPr="00FB5683" w:rsidRDefault="00EC151A" w:rsidP="00AD45E5">
      <w:pPr>
        <w:pStyle w:val="a8"/>
        <w:numPr>
          <w:ilvl w:val="0"/>
          <w:numId w:val="1668"/>
        </w:numPr>
        <w:tabs>
          <w:tab w:val="left" w:pos="426"/>
          <w:tab w:val="left" w:pos="708"/>
        </w:tabs>
        <w:ind w:left="0" w:firstLine="0"/>
        <w:rPr>
          <w:sz w:val="28"/>
          <w:szCs w:val="28"/>
        </w:rPr>
      </w:pPr>
      <w:r w:rsidRPr="00FB5683">
        <w:rPr>
          <w:sz w:val="28"/>
          <w:szCs w:val="28"/>
        </w:rPr>
        <w:t xml:space="preserve">против скарлатины </w:t>
      </w:r>
    </w:p>
    <w:p w14:paraId="3F755CE2" w14:textId="77777777" w:rsidR="00EC151A" w:rsidRPr="00FB5683" w:rsidRDefault="00EC151A" w:rsidP="00FB5683">
      <w:pPr>
        <w:pStyle w:val="a8"/>
        <w:tabs>
          <w:tab w:val="left" w:pos="426"/>
          <w:tab w:val="left" w:pos="708"/>
        </w:tabs>
        <w:rPr>
          <w:sz w:val="28"/>
          <w:szCs w:val="28"/>
        </w:rPr>
      </w:pPr>
      <w:r w:rsidRPr="00FB5683">
        <w:rPr>
          <w:sz w:val="28"/>
          <w:szCs w:val="28"/>
        </w:rPr>
        <w:t>14.</w:t>
      </w:r>
      <w:r w:rsidRPr="00FB5683">
        <w:rPr>
          <w:b/>
          <w:sz w:val="28"/>
          <w:szCs w:val="28"/>
        </w:rPr>
        <w:t>Вакцинация против дифтерии начинается:</w:t>
      </w:r>
    </w:p>
    <w:p w14:paraId="14791C73" w14:textId="77777777" w:rsidR="00FB5683" w:rsidRPr="00FB5683" w:rsidRDefault="00EC151A" w:rsidP="00AD45E5">
      <w:pPr>
        <w:pStyle w:val="a8"/>
        <w:numPr>
          <w:ilvl w:val="0"/>
          <w:numId w:val="1681"/>
        </w:numPr>
        <w:tabs>
          <w:tab w:val="left" w:pos="426"/>
          <w:tab w:val="left" w:pos="708"/>
        </w:tabs>
        <w:ind w:left="0" w:firstLine="0"/>
        <w:rPr>
          <w:sz w:val="28"/>
          <w:szCs w:val="28"/>
        </w:rPr>
      </w:pPr>
      <w:r w:rsidRPr="00FB5683">
        <w:rPr>
          <w:sz w:val="28"/>
          <w:szCs w:val="28"/>
        </w:rPr>
        <w:t xml:space="preserve">в 3 месяца                   </w:t>
      </w:r>
    </w:p>
    <w:p w14:paraId="05453329" w14:textId="77777777" w:rsidR="00EC151A" w:rsidRPr="00FB5683" w:rsidRDefault="00EC151A" w:rsidP="00AD45E5">
      <w:pPr>
        <w:pStyle w:val="a8"/>
        <w:numPr>
          <w:ilvl w:val="0"/>
          <w:numId w:val="1681"/>
        </w:numPr>
        <w:tabs>
          <w:tab w:val="left" w:pos="426"/>
          <w:tab w:val="left" w:pos="708"/>
        </w:tabs>
        <w:ind w:left="0" w:firstLine="0"/>
        <w:rPr>
          <w:sz w:val="28"/>
          <w:szCs w:val="28"/>
        </w:rPr>
      </w:pPr>
      <w:r w:rsidRPr="00FB5683">
        <w:rPr>
          <w:sz w:val="28"/>
          <w:szCs w:val="28"/>
        </w:rPr>
        <w:t xml:space="preserve">в 6 месяцев         </w:t>
      </w:r>
    </w:p>
    <w:p w14:paraId="4AC85508" w14:textId="77777777" w:rsidR="00EC151A" w:rsidRPr="00FB5683" w:rsidRDefault="00EC151A" w:rsidP="00AD45E5">
      <w:pPr>
        <w:pStyle w:val="a8"/>
        <w:numPr>
          <w:ilvl w:val="0"/>
          <w:numId w:val="1681"/>
        </w:numPr>
        <w:tabs>
          <w:tab w:val="left" w:pos="426"/>
          <w:tab w:val="left" w:pos="708"/>
        </w:tabs>
        <w:ind w:left="0" w:firstLine="0"/>
        <w:rPr>
          <w:sz w:val="28"/>
          <w:szCs w:val="28"/>
        </w:rPr>
      </w:pPr>
      <w:r w:rsidRPr="00FB5683">
        <w:rPr>
          <w:sz w:val="28"/>
          <w:szCs w:val="28"/>
        </w:rPr>
        <w:t>в 12 месяцев</w:t>
      </w:r>
    </w:p>
    <w:p w14:paraId="0272E309" w14:textId="77777777" w:rsidR="00EC151A" w:rsidRPr="00FB5683" w:rsidRDefault="00EC151A" w:rsidP="00FB5683">
      <w:pPr>
        <w:pStyle w:val="a8"/>
        <w:tabs>
          <w:tab w:val="left" w:pos="426"/>
          <w:tab w:val="left" w:pos="708"/>
        </w:tabs>
        <w:rPr>
          <w:b/>
          <w:sz w:val="28"/>
          <w:szCs w:val="28"/>
        </w:rPr>
      </w:pPr>
      <w:r w:rsidRPr="00FB5683">
        <w:rPr>
          <w:sz w:val="28"/>
          <w:szCs w:val="28"/>
        </w:rPr>
        <w:t>15.</w:t>
      </w:r>
      <w:r w:rsidRPr="00FB5683">
        <w:rPr>
          <w:b/>
          <w:sz w:val="28"/>
          <w:szCs w:val="28"/>
        </w:rPr>
        <w:t>Курс вакцинации при использовании АКДС состоит:</w:t>
      </w:r>
    </w:p>
    <w:p w14:paraId="0C7C7C8E" w14:textId="77777777" w:rsidR="00EC151A" w:rsidRPr="00FB5683" w:rsidRDefault="00EC151A" w:rsidP="00AD45E5">
      <w:pPr>
        <w:pStyle w:val="a8"/>
        <w:numPr>
          <w:ilvl w:val="0"/>
          <w:numId w:val="1680"/>
        </w:numPr>
        <w:tabs>
          <w:tab w:val="left" w:pos="426"/>
          <w:tab w:val="left" w:pos="708"/>
        </w:tabs>
        <w:ind w:left="0" w:firstLine="0"/>
        <w:rPr>
          <w:sz w:val="28"/>
          <w:szCs w:val="28"/>
        </w:rPr>
      </w:pPr>
      <w:r w:rsidRPr="00FB5683">
        <w:rPr>
          <w:sz w:val="28"/>
          <w:szCs w:val="28"/>
        </w:rPr>
        <w:t xml:space="preserve">из 2-х прививок                   </w:t>
      </w:r>
    </w:p>
    <w:p w14:paraId="1EC3147B" w14:textId="77777777" w:rsidR="00EC151A" w:rsidRPr="00FB5683" w:rsidRDefault="00EC151A" w:rsidP="00AD45E5">
      <w:pPr>
        <w:pStyle w:val="a8"/>
        <w:numPr>
          <w:ilvl w:val="0"/>
          <w:numId w:val="1680"/>
        </w:numPr>
        <w:tabs>
          <w:tab w:val="left" w:pos="426"/>
          <w:tab w:val="left" w:pos="708"/>
        </w:tabs>
        <w:ind w:left="0" w:firstLine="0"/>
        <w:rPr>
          <w:sz w:val="28"/>
          <w:szCs w:val="28"/>
        </w:rPr>
      </w:pPr>
      <w:r w:rsidRPr="00FB5683">
        <w:rPr>
          <w:sz w:val="28"/>
          <w:szCs w:val="28"/>
        </w:rPr>
        <w:t>из 3-х прививок</w:t>
      </w:r>
    </w:p>
    <w:p w14:paraId="3CF56254" w14:textId="77777777" w:rsidR="00EC151A" w:rsidRPr="00FB5683" w:rsidRDefault="00EC151A" w:rsidP="00AD45E5">
      <w:pPr>
        <w:pStyle w:val="a8"/>
        <w:numPr>
          <w:ilvl w:val="0"/>
          <w:numId w:val="1680"/>
        </w:numPr>
        <w:tabs>
          <w:tab w:val="left" w:pos="426"/>
          <w:tab w:val="left" w:pos="708"/>
        </w:tabs>
        <w:ind w:left="0" w:firstLine="0"/>
        <w:rPr>
          <w:sz w:val="28"/>
          <w:szCs w:val="28"/>
        </w:rPr>
      </w:pPr>
      <w:r w:rsidRPr="00FB5683">
        <w:rPr>
          <w:sz w:val="28"/>
          <w:szCs w:val="28"/>
        </w:rPr>
        <w:t>из 4-х прививок</w:t>
      </w:r>
    </w:p>
    <w:p w14:paraId="2CCA0F30" w14:textId="77777777" w:rsidR="00EC151A" w:rsidRPr="00FB5683" w:rsidRDefault="00EC151A" w:rsidP="00FB5683">
      <w:pPr>
        <w:pStyle w:val="a8"/>
        <w:tabs>
          <w:tab w:val="left" w:pos="426"/>
          <w:tab w:val="left" w:pos="708"/>
        </w:tabs>
        <w:rPr>
          <w:sz w:val="28"/>
          <w:szCs w:val="28"/>
        </w:rPr>
      </w:pPr>
      <w:r w:rsidRPr="00FB5683">
        <w:rPr>
          <w:sz w:val="28"/>
          <w:szCs w:val="28"/>
        </w:rPr>
        <w:t>16.</w:t>
      </w:r>
      <w:r w:rsidRPr="00FB5683">
        <w:rPr>
          <w:b/>
          <w:sz w:val="28"/>
          <w:szCs w:val="28"/>
        </w:rPr>
        <w:t>Вакцинация против кори проводится:</w:t>
      </w:r>
    </w:p>
    <w:p w14:paraId="5EB57E5A" w14:textId="77777777" w:rsidR="00FB5683" w:rsidRPr="00FB5683" w:rsidRDefault="00EC151A" w:rsidP="00AD45E5">
      <w:pPr>
        <w:pStyle w:val="a8"/>
        <w:numPr>
          <w:ilvl w:val="0"/>
          <w:numId w:val="1679"/>
        </w:numPr>
        <w:tabs>
          <w:tab w:val="left" w:pos="426"/>
          <w:tab w:val="left" w:pos="708"/>
        </w:tabs>
        <w:ind w:left="0" w:firstLine="0"/>
        <w:rPr>
          <w:sz w:val="28"/>
          <w:szCs w:val="28"/>
        </w:rPr>
      </w:pPr>
      <w:r w:rsidRPr="00FB5683">
        <w:rPr>
          <w:sz w:val="28"/>
          <w:szCs w:val="28"/>
        </w:rPr>
        <w:t xml:space="preserve">в 3 месяца                   </w:t>
      </w:r>
    </w:p>
    <w:p w14:paraId="73BD1B55" w14:textId="77777777" w:rsidR="00EC151A" w:rsidRPr="00FB5683" w:rsidRDefault="00EC151A" w:rsidP="00AD45E5">
      <w:pPr>
        <w:pStyle w:val="a8"/>
        <w:numPr>
          <w:ilvl w:val="0"/>
          <w:numId w:val="1679"/>
        </w:numPr>
        <w:tabs>
          <w:tab w:val="left" w:pos="426"/>
          <w:tab w:val="left" w:pos="708"/>
        </w:tabs>
        <w:ind w:left="0" w:firstLine="0"/>
        <w:rPr>
          <w:sz w:val="28"/>
          <w:szCs w:val="28"/>
        </w:rPr>
      </w:pPr>
      <w:r w:rsidRPr="00FB5683">
        <w:rPr>
          <w:sz w:val="28"/>
          <w:szCs w:val="28"/>
        </w:rPr>
        <w:t xml:space="preserve">в 12 месяцев        </w:t>
      </w:r>
    </w:p>
    <w:p w14:paraId="38CE8783" w14:textId="77777777" w:rsidR="00EC151A" w:rsidRPr="00FB5683" w:rsidRDefault="00EC151A" w:rsidP="00AD45E5">
      <w:pPr>
        <w:pStyle w:val="a8"/>
        <w:numPr>
          <w:ilvl w:val="0"/>
          <w:numId w:val="1679"/>
        </w:numPr>
        <w:tabs>
          <w:tab w:val="left" w:pos="426"/>
          <w:tab w:val="left" w:pos="708"/>
        </w:tabs>
        <w:ind w:left="0" w:firstLine="0"/>
        <w:rPr>
          <w:sz w:val="28"/>
          <w:szCs w:val="28"/>
        </w:rPr>
      </w:pPr>
      <w:r w:rsidRPr="00FB5683">
        <w:rPr>
          <w:sz w:val="28"/>
          <w:szCs w:val="28"/>
        </w:rPr>
        <w:t>в 18 месяцев</w:t>
      </w:r>
    </w:p>
    <w:p w14:paraId="66317B56" w14:textId="77777777" w:rsidR="00EC151A" w:rsidRPr="00FB5683" w:rsidRDefault="00EC151A" w:rsidP="00FB5683">
      <w:pPr>
        <w:pStyle w:val="a8"/>
        <w:tabs>
          <w:tab w:val="left" w:pos="426"/>
          <w:tab w:val="left" w:pos="708"/>
        </w:tabs>
        <w:rPr>
          <w:b/>
          <w:sz w:val="28"/>
          <w:szCs w:val="28"/>
        </w:rPr>
      </w:pPr>
      <w:r w:rsidRPr="00FB5683">
        <w:rPr>
          <w:sz w:val="28"/>
          <w:szCs w:val="28"/>
        </w:rPr>
        <w:t>17.</w:t>
      </w:r>
      <w:r w:rsidRPr="00FB5683">
        <w:rPr>
          <w:b/>
          <w:sz w:val="28"/>
          <w:szCs w:val="28"/>
        </w:rPr>
        <w:t>Указать срок 1-ой ревакцинации против дифтерии:</w:t>
      </w:r>
    </w:p>
    <w:p w14:paraId="13558EC7" w14:textId="77777777" w:rsidR="00EC151A" w:rsidRPr="00FB5683" w:rsidRDefault="00EC151A" w:rsidP="00AD45E5">
      <w:pPr>
        <w:pStyle w:val="a8"/>
        <w:numPr>
          <w:ilvl w:val="0"/>
          <w:numId w:val="1678"/>
        </w:numPr>
        <w:tabs>
          <w:tab w:val="left" w:pos="426"/>
          <w:tab w:val="left" w:pos="708"/>
        </w:tabs>
        <w:ind w:left="0" w:firstLine="0"/>
        <w:rPr>
          <w:sz w:val="28"/>
          <w:szCs w:val="28"/>
        </w:rPr>
      </w:pPr>
      <w:r w:rsidRPr="00FB5683">
        <w:rPr>
          <w:sz w:val="28"/>
          <w:szCs w:val="28"/>
        </w:rPr>
        <w:t>через 1,5-2 года после законченной вакцинации</w:t>
      </w:r>
    </w:p>
    <w:p w14:paraId="5453176C" w14:textId="77777777" w:rsidR="00EC151A" w:rsidRPr="00FB5683" w:rsidRDefault="00EC151A" w:rsidP="00AD45E5">
      <w:pPr>
        <w:pStyle w:val="a8"/>
        <w:numPr>
          <w:ilvl w:val="0"/>
          <w:numId w:val="1678"/>
        </w:numPr>
        <w:tabs>
          <w:tab w:val="left" w:pos="426"/>
          <w:tab w:val="left" w:pos="708"/>
        </w:tabs>
        <w:ind w:left="0" w:firstLine="0"/>
        <w:rPr>
          <w:sz w:val="28"/>
          <w:szCs w:val="28"/>
        </w:rPr>
      </w:pPr>
      <w:r w:rsidRPr="00FB5683">
        <w:rPr>
          <w:sz w:val="28"/>
          <w:szCs w:val="28"/>
        </w:rPr>
        <w:t xml:space="preserve">в 18 месяцев                        </w:t>
      </w:r>
    </w:p>
    <w:p w14:paraId="12B66DBE" w14:textId="77777777" w:rsidR="00EC151A" w:rsidRPr="00FB5683" w:rsidRDefault="00EC151A" w:rsidP="00AD45E5">
      <w:pPr>
        <w:pStyle w:val="a8"/>
        <w:numPr>
          <w:ilvl w:val="0"/>
          <w:numId w:val="1678"/>
        </w:numPr>
        <w:tabs>
          <w:tab w:val="left" w:pos="426"/>
          <w:tab w:val="left" w:pos="708"/>
        </w:tabs>
        <w:ind w:left="0" w:firstLine="0"/>
        <w:rPr>
          <w:sz w:val="28"/>
          <w:szCs w:val="28"/>
        </w:rPr>
      </w:pPr>
      <w:r w:rsidRPr="00FB5683">
        <w:rPr>
          <w:sz w:val="28"/>
          <w:szCs w:val="28"/>
        </w:rPr>
        <w:t>в 24 месяца</w:t>
      </w:r>
    </w:p>
    <w:p w14:paraId="7B9CCDE3" w14:textId="77777777" w:rsidR="00EC151A" w:rsidRPr="00FB5683" w:rsidRDefault="00EC151A" w:rsidP="00FB5683">
      <w:pPr>
        <w:pStyle w:val="a8"/>
        <w:tabs>
          <w:tab w:val="left" w:pos="426"/>
          <w:tab w:val="left" w:pos="708"/>
        </w:tabs>
        <w:rPr>
          <w:sz w:val="28"/>
          <w:szCs w:val="28"/>
        </w:rPr>
      </w:pPr>
      <w:r w:rsidRPr="00FB5683">
        <w:rPr>
          <w:sz w:val="28"/>
          <w:szCs w:val="28"/>
        </w:rPr>
        <w:t>18.</w:t>
      </w:r>
      <w:r w:rsidRPr="00FB5683">
        <w:rPr>
          <w:b/>
          <w:sz w:val="28"/>
          <w:szCs w:val="28"/>
        </w:rPr>
        <w:t>Указать интервал между 1-ой и 2-ой вакцинацией АКДС:</w:t>
      </w:r>
    </w:p>
    <w:p w14:paraId="499382B0" w14:textId="77777777" w:rsidR="00FB5683" w:rsidRPr="00FB5683" w:rsidRDefault="00EC151A" w:rsidP="00AD45E5">
      <w:pPr>
        <w:pStyle w:val="a8"/>
        <w:numPr>
          <w:ilvl w:val="0"/>
          <w:numId w:val="1677"/>
        </w:numPr>
        <w:tabs>
          <w:tab w:val="left" w:pos="426"/>
          <w:tab w:val="left" w:pos="708"/>
        </w:tabs>
        <w:ind w:left="0" w:firstLine="0"/>
        <w:rPr>
          <w:sz w:val="28"/>
          <w:szCs w:val="28"/>
        </w:rPr>
      </w:pPr>
      <w:r w:rsidRPr="00FB5683">
        <w:rPr>
          <w:sz w:val="28"/>
          <w:szCs w:val="28"/>
        </w:rPr>
        <w:t xml:space="preserve">дней                       </w:t>
      </w:r>
    </w:p>
    <w:p w14:paraId="3B097247" w14:textId="77777777" w:rsidR="00EC151A" w:rsidRPr="00FB5683" w:rsidRDefault="00EC151A" w:rsidP="00AD45E5">
      <w:pPr>
        <w:pStyle w:val="a8"/>
        <w:numPr>
          <w:ilvl w:val="0"/>
          <w:numId w:val="1677"/>
        </w:numPr>
        <w:tabs>
          <w:tab w:val="left" w:pos="426"/>
          <w:tab w:val="left" w:pos="708"/>
        </w:tabs>
        <w:ind w:left="0" w:firstLine="0"/>
        <w:rPr>
          <w:sz w:val="28"/>
          <w:szCs w:val="28"/>
        </w:rPr>
      </w:pPr>
      <w:r w:rsidRPr="00FB5683">
        <w:rPr>
          <w:sz w:val="28"/>
          <w:szCs w:val="28"/>
        </w:rPr>
        <w:t xml:space="preserve">45 дней             </w:t>
      </w:r>
    </w:p>
    <w:p w14:paraId="7471ED8C" w14:textId="77777777" w:rsidR="00EC151A" w:rsidRPr="00FB5683" w:rsidRDefault="00EC151A" w:rsidP="00AD45E5">
      <w:pPr>
        <w:pStyle w:val="a8"/>
        <w:numPr>
          <w:ilvl w:val="0"/>
          <w:numId w:val="1677"/>
        </w:numPr>
        <w:tabs>
          <w:tab w:val="left" w:pos="426"/>
          <w:tab w:val="left" w:pos="708"/>
        </w:tabs>
        <w:ind w:left="0" w:firstLine="0"/>
        <w:rPr>
          <w:sz w:val="28"/>
          <w:szCs w:val="28"/>
        </w:rPr>
      </w:pPr>
      <w:r w:rsidRPr="00FB5683">
        <w:rPr>
          <w:sz w:val="28"/>
          <w:szCs w:val="28"/>
        </w:rPr>
        <w:t>60 дней</w:t>
      </w:r>
    </w:p>
    <w:p w14:paraId="51B3194E" w14:textId="77777777" w:rsidR="00EC151A" w:rsidRPr="00FB5683" w:rsidRDefault="00EC151A" w:rsidP="00FB5683">
      <w:pPr>
        <w:pStyle w:val="a8"/>
        <w:tabs>
          <w:tab w:val="left" w:pos="426"/>
          <w:tab w:val="left" w:pos="708"/>
        </w:tabs>
        <w:rPr>
          <w:sz w:val="28"/>
          <w:szCs w:val="28"/>
        </w:rPr>
      </w:pPr>
      <w:r w:rsidRPr="00FB5683">
        <w:rPr>
          <w:sz w:val="28"/>
          <w:szCs w:val="28"/>
        </w:rPr>
        <w:t>19.</w:t>
      </w:r>
      <w:r w:rsidRPr="00FB5683">
        <w:rPr>
          <w:b/>
          <w:sz w:val="28"/>
          <w:szCs w:val="28"/>
        </w:rPr>
        <w:t xml:space="preserve">Вакцинация против коклюша проводится: </w:t>
      </w:r>
    </w:p>
    <w:p w14:paraId="5EDEB281" w14:textId="77777777" w:rsidR="00FB5683" w:rsidRPr="00FB5683" w:rsidRDefault="00EC151A" w:rsidP="00AD45E5">
      <w:pPr>
        <w:pStyle w:val="a8"/>
        <w:numPr>
          <w:ilvl w:val="0"/>
          <w:numId w:val="1676"/>
        </w:numPr>
        <w:tabs>
          <w:tab w:val="left" w:pos="426"/>
          <w:tab w:val="left" w:pos="708"/>
        </w:tabs>
        <w:ind w:left="0" w:firstLine="0"/>
        <w:rPr>
          <w:sz w:val="28"/>
          <w:szCs w:val="28"/>
        </w:rPr>
      </w:pPr>
      <w:r w:rsidRPr="00FB5683">
        <w:rPr>
          <w:sz w:val="28"/>
          <w:szCs w:val="28"/>
        </w:rPr>
        <w:t xml:space="preserve">в 1 месяц                   </w:t>
      </w:r>
    </w:p>
    <w:p w14:paraId="2072F1A8" w14:textId="77777777" w:rsidR="00EC151A" w:rsidRPr="00FB5683" w:rsidRDefault="00EC151A" w:rsidP="00AD45E5">
      <w:pPr>
        <w:pStyle w:val="a8"/>
        <w:numPr>
          <w:ilvl w:val="0"/>
          <w:numId w:val="1676"/>
        </w:numPr>
        <w:tabs>
          <w:tab w:val="left" w:pos="426"/>
          <w:tab w:val="left" w:pos="708"/>
        </w:tabs>
        <w:ind w:left="0" w:firstLine="0"/>
        <w:rPr>
          <w:sz w:val="28"/>
          <w:szCs w:val="28"/>
        </w:rPr>
      </w:pPr>
      <w:r w:rsidRPr="00FB5683">
        <w:rPr>
          <w:sz w:val="28"/>
          <w:szCs w:val="28"/>
        </w:rPr>
        <w:t xml:space="preserve">с 3-х месяцев          </w:t>
      </w:r>
    </w:p>
    <w:p w14:paraId="74AD77FE" w14:textId="77777777" w:rsidR="00EC151A" w:rsidRPr="00FB5683" w:rsidRDefault="00EC151A" w:rsidP="00AD45E5">
      <w:pPr>
        <w:pStyle w:val="a8"/>
        <w:numPr>
          <w:ilvl w:val="0"/>
          <w:numId w:val="1676"/>
        </w:numPr>
        <w:tabs>
          <w:tab w:val="left" w:pos="426"/>
          <w:tab w:val="left" w:pos="708"/>
        </w:tabs>
        <w:ind w:left="0" w:firstLine="0"/>
        <w:rPr>
          <w:sz w:val="28"/>
          <w:szCs w:val="28"/>
        </w:rPr>
      </w:pPr>
      <w:r w:rsidRPr="00FB5683">
        <w:rPr>
          <w:sz w:val="28"/>
          <w:szCs w:val="28"/>
        </w:rPr>
        <w:t>в 1 год</w:t>
      </w:r>
    </w:p>
    <w:p w14:paraId="3DE153CB" w14:textId="77777777" w:rsidR="00EC151A" w:rsidRPr="00FB5683" w:rsidRDefault="00EC151A" w:rsidP="00FB5683">
      <w:pPr>
        <w:pStyle w:val="a8"/>
        <w:tabs>
          <w:tab w:val="left" w:pos="426"/>
          <w:tab w:val="left" w:pos="708"/>
        </w:tabs>
        <w:rPr>
          <w:sz w:val="28"/>
          <w:szCs w:val="28"/>
        </w:rPr>
      </w:pPr>
      <w:r w:rsidRPr="00FB5683">
        <w:rPr>
          <w:sz w:val="28"/>
          <w:szCs w:val="28"/>
        </w:rPr>
        <w:t>20.</w:t>
      </w:r>
      <w:r w:rsidRPr="00FB5683">
        <w:rPr>
          <w:b/>
          <w:sz w:val="28"/>
          <w:szCs w:val="28"/>
        </w:rPr>
        <w:t>В каком возрасте проводится вакцинация против паротита:</w:t>
      </w:r>
    </w:p>
    <w:p w14:paraId="08586ACA" w14:textId="77777777" w:rsidR="00FB5683" w:rsidRPr="00FB5683" w:rsidRDefault="00EC151A" w:rsidP="00AD45E5">
      <w:pPr>
        <w:pStyle w:val="a8"/>
        <w:numPr>
          <w:ilvl w:val="0"/>
          <w:numId w:val="1675"/>
        </w:numPr>
        <w:tabs>
          <w:tab w:val="left" w:pos="426"/>
          <w:tab w:val="left" w:pos="708"/>
        </w:tabs>
        <w:ind w:left="0" w:firstLine="0"/>
        <w:rPr>
          <w:sz w:val="28"/>
          <w:szCs w:val="28"/>
        </w:rPr>
      </w:pPr>
      <w:r w:rsidRPr="00FB5683">
        <w:rPr>
          <w:sz w:val="28"/>
          <w:szCs w:val="28"/>
        </w:rPr>
        <w:t xml:space="preserve">в 12 месяцев             </w:t>
      </w:r>
    </w:p>
    <w:p w14:paraId="43058B45" w14:textId="77777777" w:rsidR="00EC151A" w:rsidRPr="00FB5683" w:rsidRDefault="00EC151A" w:rsidP="00AD45E5">
      <w:pPr>
        <w:pStyle w:val="a8"/>
        <w:numPr>
          <w:ilvl w:val="0"/>
          <w:numId w:val="1675"/>
        </w:numPr>
        <w:tabs>
          <w:tab w:val="left" w:pos="426"/>
          <w:tab w:val="left" w:pos="708"/>
        </w:tabs>
        <w:ind w:left="0" w:firstLine="0"/>
        <w:rPr>
          <w:sz w:val="28"/>
          <w:szCs w:val="28"/>
        </w:rPr>
      </w:pPr>
      <w:r w:rsidRPr="00FB5683">
        <w:rPr>
          <w:sz w:val="28"/>
          <w:szCs w:val="28"/>
        </w:rPr>
        <w:t xml:space="preserve">в 18 месяцев          </w:t>
      </w:r>
    </w:p>
    <w:p w14:paraId="46BC9F45" w14:textId="77777777" w:rsidR="00EC151A" w:rsidRPr="00FB5683" w:rsidRDefault="00EC151A" w:rsidP="00AD45E5">
      <w:pPr>
        <w:pStyle w:val="a8"/>
        <w:numPr>
          <w:ilvl w:val="0"/>
          <w:numId w:val="1675"/>
        </w:numPr>
        <w:tabs>
          <w:tab w:val="left" w:pos="426"/>
          <w:tab w:val="left" w:pos="708"/>
        </w:tabs>
        <w:ind w:left="0" w:firstLine="0"/>
        <w:rPr>
          <w:sz w:val="28"/>
          <w:szCs w:val="28"/>
        </w:rPr>
      </w:pPr>
      <w:r w:rsidRPr="00FB5683">
        <w:rPr>
          <w:sz w:val="28"/>
          <w:szCs w:val="28"/>
        </w:rPr>
        <w:t>в 6 лет</w:t>
      </w:r>
    </w:p>
    <w:p w14:paraId="4D3705AA" w14:textId="77777777" w:rsidR="00EC151A" w:rsidRPr="00FB5683" w:rsidRDefault="00EC151A" w:rsidP="00FB5683">
      <w:pPr>
        <w:pStyle w:val="a8"/>
        <w:tabs>
          <w:tab w:val="left" w:pos="426"/>
          <w:tab w:val="left" w:pos="708"/>
        </w:tabs>
        <w:rPr>
          <w:b/>
          <w:sz w:val="28"/>
          <w:szCs w:val="28"/>
        </w:rPr>
      </w:pPr>
      <w:r w:rsidRPr="00FB5683">
        <w:rPr>
          <w:sz w:val="28"/>
          <w:szCs w:val="28"/>
        </w:rPr>
        <w:t>21</w:t>
      </w:r>
      <w:r w:rsidRPr="00FB5683">
        <w:rPr>
          <w:b/>
          <w:sz w:val="28"/>
          <w:szCs w:val="28"/>
        </w:rPr>
        <w:t>.Для 2-й ревакцинации против дифтерии используют препарат:</w:t>
      </w:r>
    </w:p>
    <w:p w14:paraId="52E11E4D" w14:textId="77777777" w:rsidR="00FB5683" w:rsidRPr="00FB5683" w:rsidRDefault="00EC151A" w:rsidP="00AD45E5">
      <w:pPr>
        <w:pStyle w:val="a8"/>
        <w:numPr>
          <w:ilvl w:val="0"/>
          <w:numId w:val="1674"/>
        </w:numPr>
        <w:tabs>
          <w:tab w:val="left" w:pos="426"/>
          <w:tab w:val="left" w:pos="708"/>
        </w:tabs>
        <w:ind w:left="0" w:firstLine="0"/>
        <w:rPr>
          <w:sz w:val="28"/>
          <w:szCs w:val="28"/>
        </w:rPr>
      </w:pPr>
      <w:r w:rsidRPr="00FB5683">
        <w:rPr>
          <w:sz w:val="28"/>
          <w:szCs w:val="28"/>
        </w:rPr>
        <w:t xml:space="preserve">АКДС                         </w:t>
      </w:r>
    </w:p>
    <w:p w14:paraId="21545E1F" w14:textId="77777777" w:rsidR="00EC151A" w:rsidRPr="00FB5683" w:rsidRDefault="00EC151A" w:rsidP="00AD45E5">
      <w:pPr>
        <w:pStyle w:val="a8"/>
        <w:numPr>
          <w:ilvl w:val="0"/>
          <w:numId w:val="1674"/>
        </w:numPr>
        <w:tabs>
          <w:tab w:val="left" w:pos="426"/>
          <w:tab w:val="left" w:pos="708"/>
        </w:tabs>
        <w:ind w:left="0" w:firstLine="0"/>
        <w:rPr>
          <w:sz w:val="28"/>
          <w:szCs w:val="28"/>
        </w:rPr>
      </w:pPr>
      <w:r w:rsidRPr="00FB5683">
        <w:rPr>
          <w:sz w:val="28"/>
          <w:szCs w:val="28"/>
        </w:rPr>
        <w:t xml:space="preserve">АДС           </w:t>
      </w:r>
    </w:p>
    <w:p w14:paraId="3CAB7F30" w14:textId="77777777" w:rsidR="00FB5683" w:rsidRPr="00FB5683" w:rsidRDefault="00EC151A" w:rsidP="00AD45E5">
      <w:pPr>
        <w:pStyle w:val="a8"/>
        <w:numPr>
          <w:ilvl w:val="0"/>
          <w:numId w:val="1674"/>
        </w:numPr>
        <w:tabs>
          <w:tab w:val="left" w:pos="426"/>
          <w:tab w:val="left" w:pos="708"/>
        </w:tabs>
        <w:ind w:left="0" w:firstLine="0"/>
        <w:rPr>
          <w:sz w:val="28"/>
          <w:szCs w:val="28"/>
        </w:rPr>
      </w:pPr>
      <w:r w:rsidRPr="00FB5683">
        <w:rPr>
          <w:sz w:val="28"/>
          <w:szCs w:val="28"/>
        </w:rPr>
        <w:t xml:space="preserve">АДС – М                   </w:t>
      </w:r>
    </w:p>
    <w:p w14:paraId="1A3B298F" w14:textId="77777777" w:rsidR="00EC151A" w:rsidRPr="00FB5683" w:rsidRDefault="00EC151A" w:rsidP="00AD45E5">
      <w:pPr>
        <w:pStyle w:val="a8"/>
        <w:numPr>
          <w:ilvl w:val="0"/>
          <w:numId w:val="1674"/>
        </w:numPr>
        <w:tabs>
          <w:tab w:val="left" w:pos="426"/>
          <w:tab w:val="left" w:pos="708"/>
        </w:tabs>
        <w:ind w:left="0" w:firstLine="0"/>
        <w:rPr>
          <w:sz w:val="28"/>
          <w:szCs w:val="28"/>
        </w:rPr>
      </w:pPr>
      <w:r w:rsidRPr="00FB5683">
        <w:rPr>
          <w:sz w:val="28"/>
          <w:szCs w:val="28"/>
        </w:rPr>
        <w:t xml:space="preserve">АД – М </w:t>
      </w:r>
    </w:p>
    <w:p w14:paraId="6AB6139C" w14:textId="77777777" w:rsidR="00EC151A" w:rsidRPr="00FB5683" w:rsidRDefault="00EC151A" w:rsidP="00FB5683">
      <w:pPr>
        <w:pStyle w:val="a8"/>
        <w:tabs>
          <w:tab w:val="left" w:pos="426"/>
          <w:tab w:val="left" w:pos="708"/>
        </w:tabs>
        <w:rPr>
          <w:sz w:val="28"/>
          <w:szCs w:val="28"/>
        </w:rPr>
      </w:pPr>
      <w:r w:rsidRPr="00FB5683">
        <w:rPr>
          <w:sz w:val="28"/>
          <w:szCs w:val="28"/>
        </w:rPr>
        <w:t>22.</w:t>
      </w:r>
      <w:r w:rsidRPr="00FB5683">
        <w:rPr>
          <w:b/>
          <w:sz w:val="28"/>
          <w:szCs w:val="28"/>
        </w:rPr>
        <w:t>Срок 2-й ревакцинации против полиомиелита:</w:t>
      </w:r>
    </w:p>
    <w:p w14:paraId="661B3E82" w14:textId="77777777" w:rsidR="00FB5683" w:rsidRPr="00FB5683" w:rsidRDefault="00EC151A" w:rsidP="00AD45E5">
      <w:pPr>
        <w:pStyle w:val="a8"/>
        <w:numPr>
          <w:ilvl w:val="0"/>
          <w:numId w:val="1673"/>
        </w:numPr>
        <w:tabs>
          <w:tab w:val="left" w:pos="426"/>
          <w:tab w:val="left" w:pos="708"/>
        </w:tabs>
        <w:ind w:left="0" w:firstLine="0"/>
        <w:rPr>
          <w:sz w:val="28"/>
          <w:szCs w:val="28"/>
        </w:rPr>
      </w:pPr>
      <w:r w:rsidRPr="00FB5683">
        <w:rPr>
          <w:sz w:val="28"/>
          <w:szCs w:val="28"/>
        </w:rPr>
        <w:t xml:space="preserve">18 месяцев                 </w:t>
      </w:r>
    </w:p>
    <w:p w14:paraId="3E39DE37" w14:textId="77777777" w:rsidR="00EC151A" w:rsidRPr="00FB5683" w:rsidRDefault="00EC151A" w:rsidP="00AD45E5">
      <w:pPr>
        <w:pStyle w:val="a8"/>
        <w:numPr>
          <w:ilvl w:val="0"/>
          <w:numId w:val="1673"/>
        </w:numPr>
        <w:tabs>
          <w:tab w:val="left" w:pos="426"/>
          <w:tab w:val="left" w:pos="708"/>
        </w:tabs>
        <w:ind w:left="0" w:firstLine="0"/>
        <w:rPr>
          <w:sz w:val="28"/>
          <w:szCs w:val="28"/>
        </w:rPr>
      </w:pPr>
      <w:r w:rsidRPr="00FB5683">
        <w:rPr>
          <w:sz w:val="28"/>
          <w:szCs w:val="28"/>
        </w:rPr>
        <w:t xml:space="preserve">20 месяцев       </w:t>
      </w:r>
    </w:p>
    <w:p w14:paraId="4D0EA76A" w14:textId="77777777" w:rsidR="00EC151A" w:rsidRPr="00FB5683" w:rsidRDefault="00EC151A" w:rsidP="00AD45E5">
      <w:pPr>
        <w:pStyle w:val="a8"/>
        <w:numPr>
          <w:ilvl w:val="0"/>
          <w:numId w:val="1673"/>
        </w:numPr>
        <w:tabs>
          <w:tab w:val="left" w:pos="426"/>
          <w:tab w:val="left" w:pos="708"/>
        </w:tabs>
        <w:ind w:left="0" w:firstLine="0"/>
        <w:rPr>
          <w:sz w:val="28"/>
          <w:szCs w:val="28"/>
        </w:rPr>
      </w:pPr>
      <w:r w:rsidRPr="00FB5683">
        <w:rPr>
          <w:sz w:val="28"/>
          <w:szCs w:val="28"/>
        </w:rPr>
        <w:t>лет</w:t>
      </w:r>
    </w:p>
    <w:p w14:paraId="463979A1" w14:textId="77777777" w:rsidR="00EC151A" w:rsidRPr="00FB5683" w:rsidRDefault="00EC151A" w:rsidP="00FB5683">
      <w:pPr>
        <w:pStyle w:val="a8"/>
        <w:tabs>
          <w:tab w:val="left" w:pos="426"/>
          <w:tab w:val="left" w:pos="708"/>
        </w:tabs>
        <w:rPr>
          <w:sz w:val="28"/>
          <w:szCs w:val="28"/>
        </w:rPr>
      </w:pPr>
      <w:r w:rsidRPr="00FB5683">
        <w:rPr>
          <w:sz w:val="28"/>
          <w:szCs w:val="28"/>
        </w:rPr>
        <w:t>23.</w:t>
      </w:r>
      <w:r w:rsidRPr="00FB5683">
        <w:rPr>
          <w:b/>
          <w:sz w:val="28"/>
          <w:szCs w:val="28"/>
        </w:rPr>
        <w:t>В прививочном кабинете вакцины хранятся в холодильнике:</w:t>
      </w:r>
    </w:p>
    <w:p w14:paraId="25FBF373" w14:textId="77777777" w:rsidR="00EC151A" w:rsidRPr="00FB5683" w:rsidRDefault="00EC151A" w:rsidP="00AD45E5">
      <w:pPr>
        <w:pStyle w:val="a8"/>
        <w:numPr>
          <w:ilvl w:val="0"/>
          <w:numId w:val="1672"/>
        </w:numPr>
        <w:tabs>
          <w:tab w:val="left" w:pos="426"/>
          <w:tab w:val="left" w:pos="708"/>
        </w:tabs>
        <w:ind w:left="0" w:firstLine="0"/>
        <w:rPr>
          <w:sz w:val="28"/>
          <w:szCs w:val="28"/>
        </w:rPr>
      </w:pPr>
      <w:r w:rsidRPr="00FB5683">
        <w:rPr>
          <w:sz w:val="28"/>
          <w:szCs w:val="28"/>
        </w:rPr>
        <w:t>в морозильной камере</w:t>
      </w:r>
    </w:p>
    <w:p w14:paraId="4DB75413" w14:textId="77777777" w:rsidR="00EC151A" w:rsidRPr="00FB5683" w:rsidRDefault="00EC151A" w:rsidP="00AD45E5">
      <w:pPr>
        <w:pStyle w:val="a8"/>
        <w:numPr>
          <w:ilvl w:val="0"/>
          <w:numId w:val="1672"/>
        </w:numPr>
        <w:tabs>
          <w:tab w:val="left" w:pos="426"/>
          <w:tab w:val="left" w:pos="708"/>
        </w:tabs>
        <w:ind w:left="0" w:firstLine="0"/>
        <w:rPr>
          <w:sz w:val="28"/>
          <w:szCs w:val="28"/>
        </w:rPr>
      </w:pPr>
      <w:r w:rsidRPr="00FB5683">
        <w:rPr>
          <w:sz w:val="28"/>
          <w:szCs w:val="28"/>
        </w:rPr>
        <w:t>на двери холодильника</w:t>
      </w:r>
    </w:p>
    <w:p w14:paraId="0D2139D1" w14:textId="77777777" w:rsidR="00EC151A" w:rsidRPr="00FB5683" w:rsidRDefault="00EC151A" w:rsidP="00AD45E5">
      <w:pPr>
        <w:pStyle w:val="a8"/>
        <w:numPr>
          <w:ilvl w:val="0"/>
          <w:numId w:val="1672"/>
        </w:numPr>
        <w:tabs>
          <w:tab w:val="left" w:pos="426"/>
          <w:tab w:val="left" w:pos="708"/>
        </w:tabs>
        <w:ind w:left="0" w:firstLine="0"/>
        <w:rPr>
          <w:sz w:val="28"/>
          <w:szCs w:val="28"/>
        </w:rPr>
      </w:pPr>
      <w:r w:rsidRPr="00FB5683">
        <w:rPr>
          <w:sz w:val="28"/>
          <w:szCs w:val="28"/>
        </w:rPr>
        <w:t>на полках холодильника</w:t>
      </w:r>
    </w:p>
    <w:p w14:paraId="4EB3C364" w14:textId="77777777" w:rsidR="00EC151A" w:rsidRPr="00FB5683" w:rsidRDefault="00EC151A" w:rsidP="00FB5683">
      <w:pPr>
        <w:pStyle w:val="a8"/>
        <w:tabs>
          <w:tab w:val="left" w:pos="426"/>
          <w:tab w:val="left" w:pos="708"/>
        </w:tabs>
        <w:rPr>
          <w:sz w:val="28"/>
          <w:szCs w:val="28"/>
        </w:rPr>
      </w:pPr>
      <w:r w:rsidRPr="00FB5683">
        <w:rPr>
          <w:sz w:val="28"/>
          <w:szCs w:val="28"/>
        </w:rPr>
        <w:t>24.</w:t>
      </w:r>
      <w:r w:rsidRPr="00FB5683">
        <w:rPr>
          <w:b/>
          <w:sz w:val="28"/>
          <w:szCs w:val="28"/>
        </w:rPr>
        <w:t>Живые вирусные вакцины должны храниться:</w:t>
      </w:r>
    </w:p>
    <w:p w14:paraId="615BC392" w14:textId="77777777" w:rsidR="00EC151A" w:rsidRPr="00FB5683" w:rsidRDefault="00EC151A" w:rsidP="00AD45E5">
      <w:pPr>
        <w:pStyle w:val="a8"/>
        <w:numPr>
          <w:ilvl w:val="0"/>
          <w:numId w:val="1671"/>
        </w:numPr>
        <w:tabs>
          <w:tab w:val="left" w:pos="426"/>
          <w:tab w:val="left" w:pos="708"/>
        </w:tabs>
        <w:ind w:left="0" w:firstLine="0"/>
        <w:rPr>
          <w:sz w:val="28"/>
          <w:szCs w:val="28"/>
        </w:rPr>
      </w:pPr>
      <w:r w:rsidRPr="00FB5683">
        <w:rPr>
          <w:sz w:val="28"/>
          <w:szCs w:val="28"/>
        </w:rPr>
        <w:lastRenderedPageBreak/>
        <w:t>на верхней полке холодильника</w:t>
      </w:r>
    </w:p>
    <w:p w14:paraId="186A95A1" w14:textId="77777777" w:rsidR="00EC151A" w:rsidRPr="00FB5683" w:rsidRDefault="00EC151A" w:rsidP="00AD45E5">
      <w:pPr>
        <w:pStyle w:val="a8"/>
        <w:numPr>
          <w:ilvl w:val="0"/>
          <w:numId w:val="1671"/>
        </w:numPr>
        <w:tabs>
          <w:tab w:val="left" w:pos="426"/>
          <w:tab w:val="left" w:pos="708"/>
        </w:tabs>
        <w:ind w:left="0" w:firstLine="0"/>
        <w:rPr>
          <w:sz w:val="28"/>
          <w:szCs w:val="28"/>
        </w:rPr>
      </w:pPr>
      <w:r w:rsidRPr="00FB5683">
        <w:rPr>
          <w:sz w:val="28"/>
          <w:szCs w:val="28"/>
        </w:rPr>
        <w:t>на второй полке холодильника</w:t>
      </w:r>
    </w:p>
    <w:p w14:paraId="4BFAEFF2" w14:textId="77777777" w:rsidR="00EC151A" w:rsidRPr="00FB5683" w:rsidRDefault="00EC151A" w:rsidP="00AD45E5">
      <w:pPr>
        <w:pStyle w:val="a8"/>
        <w:numPr>
          <w:ilvl w:val="0"/>
          <w:numId w:val="1671"/>
        </w:numPr>
        <w:tabs>
          <w:tab w:val="left" w:pos="426"/>
          <w:tab w:val="left" w:pos="708"/>
        </w:tabs>
        <w:ind w:left="0" w:firstLine="0"/>
        <w:rPr>
          <w:sz w:val="28"/>
          <w:szCs w:val="28"/>
        </w:rPr>
      </w:pPr>
      <w:r w:rsidRPr="00FB5683">
        <w:rPr>
          <w:sz w:val="28"/>
          <w:szCs w:val="28"/>
        </w:rPr>
        <w:t>на третьей полке холодильника</w:t>
      </w:r>
    </w:p>
    <w:p w14:paraId="74D3E210" w14:textId="77777777" w:rsidR="00EC151A" w:rsidRPr="00FB5683" w:rsidRDefault="008155F2" w:rsidP="00AD45E5">
      <w:pPr>
        <w:pStyle w:val="a8"/>
        <w:numPr>
          <w:ilvl w:val="0"/>
          <w:numId w:val="1321"/>
        </w:numPr>
        <w:tabs>
          <w:tab w:val="left" w:pos="426"/>
          <w:tab w:val="left" w:pos="708"/>
        </w:tabs>
        <w:ind w:left="0" w:firstLine="0"/>
        <w:rPr>
          <w:b/>
          <w:sz w:val="28"/>
          <w:szCs w:val="28"/>
        </w:rPr>
      </w:pPr>
      <w:r w:rsidRPr="00FB5683">
        <w:rPr>
          <w:b/>
          <w:sz w:val="28"/>
          <w:szCs w:val="28"/>
          <w:u w:val="single"/>
        </w:rPr>
        <w:t>В</w:t>
      </w:r>
      <w:r w:rsidRPr="00FB5683">
        <w:rPr>
          <w:b/>
          <w:sz w:val="28"/>
          <w:szCs w:val="28"/>
        </w:rPr>
        <w:t>ыберите правильный ответ: реакции на прививки против дифтерии могут быть</w:t>
      </w:r>
    </w:p>
    <w:p w14:paraId="7F948721" w14:textId="77777777" w:rsidR="008155F2" w:rsidRPr="00FB5683" w:rsidRDefault="008155F2" w:rsidP="00AD45E5">
      <w:pPr>
        <w:pStyle w:val="a8"/>
        <w:numPr>
          <w:ilvl w:val="0"/>
          <w:numId w:val="1322"/>
        </w:numPr>
        <w:tabs>
          <w:tab w:val="left" w:pos="426"/>
          <w:tab w:val="left" w:pos="708"/>
        </w:tabs>
        <w:ind w:left="0" w:firstLine="0"/>
        <w:rPr>
          <w:sz w:val="28"/>
          <w:szCs w:val="28"/>
        </w:rPr>
      </w:pPr>
      <w:r w:rsidRPr="00FB5683">
        <w:rPr>
          <w:sz w:val="28"/>
          <w:szCs w:val="28"/>
        </w:rPr>
        <w:t>в первые три дня, отмечаем на следующий день после прививки.</w:t>
      </w:r>
    </w:p>
    <w:p w14:paraId="0010FEFE" w14:textId="77777777" w:rsidR="008155F2" w:rsidRPr="00FB5683" w:rsidRDefault="008155F2" w:rsidP="00AD45E5">
      <w:pPr>
        <w:pStyle w:val="a8"/>
        <w:numPr>
          <w:ilvl w:val="0"/>
          <w:numId w:val="1322"/>
        </w:numPr>
        <w:tabs>
          <w:tab w:val="left" w:pos="426"/>
          <w:tab w:val="left" w:pos="708"/>
        </w:tabs>
        <w:ind w:left="0" w:firstLine="0"/>
        <w:rPr>
          <w:sz w:val="28"/>
          <w:szCs w:val="28"/>
        </w:rPr>
      </w:pPr>
      <w:r w:rsidRPr="00FB5683">
        <w:rPr>
          <w:sz w:val="28"/>
          <w:szCs w:val="28"/>
        </w:rPr>
        <w:t>с 5-го по 15-ый день, отмечаем на 5-й день.</w:t>
      </w:r>
    </w:p>
    <w:p w14:paraId="27130F72" w14:textId="77777777" w:rsidR="008155F2" w:rsidRPr="00FB5683" w:rsidRDefault="008155F2" w:rsidP="00AD45E5">
      <w:pPr>
        <w:pStyle w:val="a8"/>
        <w:numPr>
          <w:ilvl w:val="0"/>
          <w:numId w:val="1322"/>
        </w:numPr>
        <w:tabs>
          <w:tab w:val="left" w:pos="426"/>
          <w:tab w:val="left" w:pos="708"/>
        </w:tabs>
        <w:ind w:left="0" w:firstLine="0"/>
        <w:rPr>
          <w:sz w:val="28"/>
          <w:szCs w:val="28"/>
        </w:rPr>
      </w:pPr>
      <w:r w:rsidRPr="00FB5683">
        <w:rPr>
          <w:sz w:val="28"/>
          <w:szCs w:val="28"/>
        </w:rPr>
        <w:t>с 4-го по 12-ый день, отмечаем на 4-ый день.</w:t>
      </w:r>
    </w:p>
    <w:p w14:paraId="21445299" w14:textId="77777777" w:rsidR="008155F2" w:rsidRPr="00FB5683" w:rsidRDefault="008155F2" w:rsidP="00AD45E5">
      <w:pPr>
        <w:pStyle w:val="a8"/>
        <w:numPr>
          <w:ilvl w:val="0"/>
          <w:numId w:val="1322"/>
        </w:numPr>
        <w:tabs>
          <w:tab w:val="left" w:pos="426"/>
          <w:tab w:val="left" w:pos="708"/>
        </w:tabs>
        <w:ind w:left="0" w:firstLine="0"/>
        <w:rPr>
          <w:sz w:val="28"/>
          <w:szCs w:val="28"/>
        </w:rPr>
      </w:pPr>
      <w:r w:rsidRPr="00FB5683">
        <w:rPr>
          <w:sz w:val="28"/>
          <w:szCs w:val="28"/>
        </w:rPr>
        <w:t>в течение одного месяца, не отмечаем.</w:t>
      </w:r>
    </w:p>
    <w:p w14:paraId="552171F3" w14:textId="77777777" w:rsidR="00D63B0E" w:rsidRPr="00FB5683" w:rsidRDefault="008155F2" w:rsidP="00AD45E5">
      <w:pPr>
        <w:pStyle w:val="a8"/>
        <w:numPr>
          <w:ilvl w:val="0"/>
          <w:numId w:val="1322"/>
        </w:numPr>
        <w:tabs>
          <w:tab w:val="left" w:pos="426"/>
          <w:tab w:val="left" w:pos="708"/>
        </w:tabs>
        <w:ind w:left="0" w:firstLine="0"/>
        <w:rPr>
          <w:sz w:val="28"/>
          <w:szCs w:val="28"/>
          <w:u w:val="single"/>
        </w:rPr>
      </w:pPr>
      <w:r w:rsidRPr="00FB5683">
        <w:rPr>
          <w:sz w:val="28"/>
          <w:szCs w:val="28"/>
        </w:rPr>
        <w:t>на 4-6-ой неделе, отмечаем в 1, 3, 6, 12 месяцев; у ревакцинированных – до образования рубчика</w:t>
      </w:r>
    </w:p>
    <w:p w14:paraId="7F1D6438" w14:textId="77777777" w:rsidR="00EC151A" w:rsidRPr="00FB5683" w:rsidRDefault="008155F2" w:rsidP="00AD45E5">
      <w:pPr>
        <w:pStyle w:val="a8"/>
        <w:numPr>
          <w:ilvl w:val="0"/>
          <w:numId w:val="1321"/>
        </w:numPr>
        <w:tabs>
          <w:tab w:val="left" w:pos="426"/>
          <w:tab w:val="left" w:pos="708"/>
        </w:tabs>
        <w:ind w:left="0" w:firstLine="0"/>
        <w:rPr>
          <w:b/>
          <w:sz w:val="28"/>
          <w:szCs w:val="28"/>
          <w:u w:val="single"/>
        </w:rPr>
      </w:pPr>
      <w:r w:rsidRPr="00FB5683">
        <w:rPr>
          <w:b/>
          <w:sz w:val="28"/>
          <w:szCs w:val="28"/>
          <w:u w:val="single"/>
        </w:rPr>
        <w:t>В</w:t>
      </w:r>
      <w:r w:rsidRPr="00FB5683">
        <w:rPr>
          <w:b/>
          <w:sz w:val="28"/>
          <w:szCs w:val="28"/>
        </w:rPr>
        <w:t>ыберите правильный ответ: реакции на прививки против кори могут быть</w:t>
      </w:r>
    </w:p>
    <w:p w14:paraId="259ABC98" w14:textId="77777777" w:rsidR="008155F2" w:rsidRPr="00FB5683" w:rsidRDefault="008155F2" w:rsidP="00AD45E5">
      <w:pPr>
        <w:pStyle w:val="a8"/>
        <w:numPr>
          <w:ilvl w:val="0"/>
          <w:numId w:val="1323"/>
        </w:numPr>
        <w:tabs>
          <w:tab w:val="left" w:pos="426"/>
          <w:tab w:val="left" w:pos="708"/>
        </w:tabs>
        <w:ind w:left="0" w:firstLine="0"/>
        <w:rPr>
          <w:sz w:val="28"/>
          <w:szCs w:val="28"/>
        </w:rPr>
      </w:pPr>
      <w:r w:rsidRPr="00FB5683">
        <w:rPr>
          <w:sz w:val="28"/>
          <w:szCs w:val="28"/>
        </w:rPr>
        <w:t>в первые три дня, отмечаем на следующий день после прививки.</w:t>
      </w:r>
    </w:p>
    <w:p w14:paraId="3C41DDA0" w14:textId="77777777" w:rsidR="008155F2" w:rsidRPr="00FB5683" w:rsidRDefault="008155F2" w:rsidP="00AD45E5">
      <w:pPr>
        <w:pStyle w:val="a8"/>
        <w:numPr>
          <w:ilvl w:val="0"/>
          <w:numId w:val="1323"/>
        </w:numPr>
        <w:tabs>
          <w:tab w:val="left" w:pos="426"/>
          <w:tab w:val="left" w:pos="708"/>
        </w:tabs>
        <w:ind w:left="0" w:firstLine="0"/>
        <w:rPr>
          <w:sz w:val="28"/>
          <w:szCs w:val="28"/>
        </w:rPr>
      </w:pPr>
      <w:r w:rsidRPr="00FB5683">
        <w:rPr>
          <w:sz w:val="28"/>
          <w:szCs w:val="28"/>
        </w:rPr>
        <w:t>с 5-го по 15-ый день, отмечаем на 5-й день.</w:t>
      </w:r>
    </w:p>
    <w:p w14:paraId="45E004C3" w14:textId="77777777" w:rsidR="008155F2" w:rsidRPr="00FB5683" w:rsidRDefault="008155F2" w:rsidP="00AD45E5">
      <w:pPr>
        <w:pStyle w:val="a8"/>
        <w:numPr>
          <w:ilvl w:val="0"/>
          <w:numId w:val="1323"/>
        </w:numPr>
        <w:tabs>
          <w:tab w:val="left" w:pos="426"/>
          <w:tab w:val="left" w:pos="708"/>
        </w:tabs>
        <w:ind w:left="0" w:firstLine="0"/>
        <w:rPr>
          <w:sz w:val="28"/>
          <w:szCs w:val="28"/>
        </w:rPr>
      </w:pPr>
      <w:r w:rsidRPr="00FB5683">
        <w:rPr>
          <w:sz w:val="28"/>
          <w:szCs w:val="28"/>
        </w:rPr>
        <w:t>с 4-го по 12-ый день, отмечаем на 4-ый день.</w:t>
      </w:r>
    </w:p>
    <w:p w14:paraId="3E238B2D" w14:textId="77777777" w:rsidR="008155F2" w:rsidRPr="00FB5683" w:rsidRDefault="008155F2" w:rsidP="00AD45E5">
      <w:pPr>
        <w:pStyle w:val="a8"/>
        <w:numPr>
          <w:ilvl w:val="0"/>
          <w:numId w:val="1323"/>
        </w:numPr>
        <w:tabs>
          <w:tab w:val="left" w:pos="426"/>
          <w:tab w:val="left" w:pos="708"/>
        </w:tabs>
        <w:ind w:left="0" w:firstLine="0"/>
        <w:rPr>
          <w:sz w:val="28"/>
          <w:szCs w:val="28"/>
        </w:rPr>
      </w:pPr>
      <w:r w:rsidRPr="00FB5683">
        <w:rPr>
          <w:sz w:val="28"/>
          <w:szCs w:val="28"/>
        </w:rPr>
        <w:t>в течение одного месяца, не отмечаем.</w:t>
      </w:r>
    </w:p>
    <w:p w14:paraId="749F0B1F" w14:textId="77777777" w:rsidR="00EC151A" w:rsidRPr="00FB5683" w:rsidRDefault="008155F2" w:rsidP="00AD45E5">
      <w:pPr>
        <w:pStyle w:val="a8"/>
        <w:numPr>
          <w:ilvl w:val="0"/>
          <w:numId w:val="1323"/>
        </w:numPr>
        <w:tabs>
          <w:tab w:val="left" w:pos="426"/>
          <w:tab w:val="left" w:pos="708"/>
        </w:tabs>
        <w:ind w:left="0" w:firstLine="0"/>
        <w:rPr>
          <w:sz w:val="28"/>
          <w:szCs w:val="28"/>
          <w:u w:val="single"/>
        </w:rPr>
      </w:pPr>
      <w:r w:rsidRPr="00FB5683">
        <w:rPr>
          <w:sz w:val="28"/>
          <w:szCs w:val="28"/>
        </w:rPr>
        <w:t>на 4-6-ой неделе, отмечаем в 1, 3, 6, 12 месяцев; у ревакцинированных – до образования рубчика</w:t>
      </w:r>
    </w:p>
    <w:p w14:paraId="147A92EF" w14:textId="77777777" w:rsidR="00EC151A" w:rsidRPr="00FB5683" w:rsidRDefault="008155F2" w:rsidP="00AD45E5">
      <w:pPr>
        <w:pStyle w:val="a8"/>
        <w:numPr>
          <w:ilvl w:val="0"/>
          <w:numId w:val="1321"/>
        </w:numPr>
        <w:tabs>
          <w:tab w:val="left" w:pos="426"/>
          <w:tab w:val="left" w:pos="708"/>
        </w:tabs>
        <w:ind w:left="0" w:firstLine="0"/>
        <w:rPr>
          <w:b/>
          <w:sz w:val="28"/>
          <w:szCs w:val="28"/>
        </w:rPr>
      </w:pPr>
      <w:r w:rsidRPr="00FB5683">
        <w:rPr>
          <w:b/>
          <w:sz w:val="28"/>
          <w:szCs w:val="28"/>
          <w:u w:val="single"/>
        </w:rPr>
        <w:t>В</w:t>
      </w:r>
      <w:r w:rsidRPr="00FB5683">
        <w:rPr>
          <w:b/>
          <w:sz w:val="28"/>
          <w:szCs w:val="28"/>
        </w:rPr>
        <w:t xml:space="preserve">ыберите правильный ответ: реакции на </w:t>
      </w:r>
      <w:proofErr w:type="gramStart"/>
      <w:r w:rsidRPr="00FB5683">
        <w:rPr>
          <w:b/>
          <w:sz w:val="28"/>
          <w:szCs w:val="28"/>
        </w:rPr>
        <w:t xml:space="preserve">прививки  </w:t>
      </w:r>
      <w:proofErr w:type="spellStart"/>
      <w:r w:rsidRPr="00FB5683">
        <w:rPr>
          <w:b/>
          <w:sz w:val="28"/>
          <w:szCs w:val="28"/>
        </w:rPr>
        <w:t>противэпид</w:t>
      </w:r>
      <w:proofErr w:type="spellEnd"/>
      <w:proofErr w:type="gramEnd"/>
      <w:r w:rsidRPr="00FB5683">
        <w:rPr>
          <w:b/>
          <w:sz w:val="28"/>
          <w:szCs w:val="28"/>
        </w:rPr>
        <w:t>. паротита могут быть</w:t>
      </w:r>
    </w:p>
    <w:p w14:paraId="3D63993D" w14:textId="77777777" w:rsidR="008155F2" w:rsidRPr="00FB5683" w:rsidRDefault="008155F2" w:rsidP="00AD45E5">
      <w:pPr>
        <w:pStyle w:val="a8"/>
        <w:numPr>
          <w:ilvl w:val="0"/>
          <w:numId w:val="1324"/>
        </w:numPr>
        <w:tabs>
          <w:tab w:val="left" w:pos="426"/>
          <w:tab w:val="left" w:pos="708"/>
        </w:tabs>
        <w:ind w:left="0" w:firstLine="0"/>
        <w:rPr>
          <w:sz w:val="28"/>
          <w:szCs w:val="28"/>
        </w:rPr>
      </w:pPr>
      <w:r w:rsidRPr="00FB5683">
        <w:rPr>
          <w:sz w:val="28"/>
          <w:szCs w:val="28"/>
        </w:rPr>
        <w:t>в первые три дня, отмечаем на следующий день после прививки.</w:t>
      </w:r>
    </w:p>
    <w:p w14:paraId="30FA9EC4" w14:textId="77777777" w:rsidR="008155F2" w:rsidRPr="00FB5683" w:rsidRDefault="008155F2" w:rsidP="00AD45E5">
      <w:pPr>
        <w:pStyle w:val="a8"/>
        <w:numPr>
          <w:ilvl w:val="0"/>
          <w:numId w:val="1324"/>
        </w:numPr>
        <w:tabs>
          <w:tab w:val="left" w:pos="426"/>
          <w:tab w:val="left" w:pos="708"/>
        </w:tabs>
        <w:ind w:left="0" w:firstLine="0"/>
        <w:rPr>
          <w:sz w:val="28"/>
          <w:szCs w:val="28"/>
        </w:rPr>
      </w:pPr>
      <w:r w:rsidRPr="00FB5683">
        <w:rPr>
          <w:sz w:val="28"/>
          <w:szCs w:val="28"/>
        </w:rPr>
        <w:t>с 5-го по 15-ый день, отмечаем на 5-й день.</w:t>
      </w:r>
    </w:p>
    <w:p w14:paraId="19A9845F" w14:textId="77777777" w:rsidR="008155F2" w:rsidRPr="00FB5683" w:rsidRDefault="008155F2" w:rsidP="00AD45E5">
      <w:pPr>
        <w:pStyle w:val="a8"/>
        <w:numPr>
          <w:ilvl w:val="0"/>
          <w:numId w:val="1324"/>
        </w:numPr>
        <w:tabs>
          <w:tab w:val="left" w:pos="426"/>
          <w:tab w:val="left" w:pos="708"/>
        </w:tabs>
        <w:ind w:left="0" w:firstLine="0"/>
        <w:rPr>
          <w:sz w:val="28"/>
          <w:szCs w:val="28"/>
        </w:rPr>
      </w:pPr>
      <w:r w:rsidRPr="00FB5683">
        <w:rPr>
          <w:sz w:val="28"/>
          <w:szCs w:val="28"/>
        </w:rPr>
        <w:t>с 4-го по 12-ый день, отмечаем на 4-ый день.</w:t>
      </w:r>
    </w:p>
    <w:p w14:paraId="1747E8B6" w14:textId="77777777" w:rsidR="008155F2" w:rsidRPr="00FB5683" w:rsidRDefault="008155F2" w:rsidP="00AD45E5">
      <w:pPr>
        <w:pStyle w:val="a8"/>
        <w:numPr>
          <w:ilvl w:val="0"/>
          <w:numId w:val="1324"/>
        </w:numPr>
        <w:tabs>
          <w:tab w:val="left" w:pos="426"/>
          <w:tab w:val="left" w:pos="708"/>
        </w:tabs>
        <w:ind w:left="0" w:firstLine="0"/>
        <w:rPr>
          <w:sz w:val="28"/>
          <w:szCs w:val="28"/>
        </w:rPr>
      </w:pPr>
      <w:r w:rsidRPr="00FB5683">
        <w:rPr>
          <w:sz w:val="28"/>
          <w:szCs w:val="28"/>
        </w:rPr>
        <w:t>в течение одного месяца, не отмечаем.</w:t>
      </w:r>
    </w:p>
    <w:p w14:paraId="3CB74A6F" w14:textId="77777777" w:rsidR="00EC151A" w:rsidRPr="00FB5683" w:rsidRDefault="008155F2" w:rsidP="00AD45E5">
      <w:pPr>
        <w:pStyle w:val="a8"/>
        <w:numPr>
          <w:ilvl w:val="0"/>
          <w:numId w:val="1324"/>
        </w:numPr>
        <w:tabs>
          <w:tab w:val="left" w:pos="426"/>
          <w:tab w:val="left" w:pos="708"/>
        </w:tabs>
        <w:ind w:left="0" w:firstLine="0"/>
        <w:rPr>
          <w:sz w:val="28"/>
          <w:szCs w:val="28"/>
          <w:u w:val="single"/>
        </w:rPr>
      </w:pPr>
      <w:r w:rsidRPr="00FB5683">
        <w:rPr>
          <w:sz w:val="28"/>
          <w:szCs w:val="28"/>
        </w:rPr>
        <w:t>на 4-6-ой неделе, отмечаем в 1, 3, 6, 12 месяцев; у ревакцинированных – до образования рубчика</w:t>
      </w:r>
    </w:p>
    <w:p w14:paraId="5EAF66A1" w14:textId="77777777" w:rsidR="00EC151A" w:rsidRPr="00FB5683" w:rsidRDefault="008155F2" w:rsidP="00AD45E5">
      <w:pPr>
        <w:pStyle w:val="a8"/>
        <w:numPr>
          <w:ilvl w:val="0"/>
          <w:numId w:val="1321"/>
        </w:numPr>
        <w:tabs>
          <w:tab w:val="left" w:pos="426"/>
          <w:tab w:val="left" w:pos="708"/>
        </w:tabs>
        <w:ind w:left="0" w:firstLine="0"/>
        <w:rPr>
          <w:b/>
          <w:sz w:val="28"/>
          <w:szCs w:val="28"/>
        </w:rPr>
      </w:pPr>
      <w:r w:rsidRPr="00FB5683">
        <w:rPr>
          <w:b/>
          <w:sz w:val="28"/>
          <w:szCs w:val="28"/>
          <w:u w:val="single"/>
        </w:rPr>
        <w:t>В</w:t>
      </w:r>
      <w:r w:rsidRPr="00FB5683">
        <w:rPr>
          <w:b/>
          <w:sz w:val="28"/>
          <w:szCs w:val="28"/>
        </w:rPr>
        <w:t xml:space="preserve">ыберите правильный ответ: реакции на </w:t>
      </w:r>
      <w:proofErr w:type="gramStart"/>
      <w:r w:rsidRPr="00FB5683">
        <w:rPr>
          <w:b/>
          <w:sz w:val="28"/>
          <w:szCs w:val="28"/>
        </w:rPr>
        <w:t>прививки  против</w:t>
      </w:r>
      <w:proofErr w:type="gramEnd"/>
      <w:r w:rsidRPr="00FB5683">
        <w:rPr>
          <w:b/>
          <w:sz w:val="28"/>
          <w:szCs w:val="28"/>
        </w:rPr>
        <w:t xml:space="preserve"> полиомиелита могут быть</w:t>
      </w:r>
    </w:p>
    <w:p w14:paraId="0A011452" w14:textId="77777777" w:rsidR="008155F2" w:rsidRPr="00FB5683" w:rsidRDefault="008155F2" w:rsidP="00AD45E5">
      <w:pPr>
        <w:pStyle w:val="a8"/>
        <w:numPr>
          <w:ilvl w:val="0"/>
          <w:numId w:val="1325"/>
        </w:numPr>
        <w:tabs>
          <w:tab w:val="left" w:pos="426"/>
          <w:tab w:val="left" w:pos="708"/>
        </w:tabs>
        <w:ind w:left="0" w:firstLine="0"/>
        <w:rPr>
          <w:sz w:val="28"/>
          <w:szCs w:val="28"/>
        </w:rPr>
      </w:pPr>
      <w:r w:rsidRPr="00FB5683">
        <w:rPr>
          <w:sz w:val="28"/>
          <w:szCs w:val="28"/>
        </w:rPr>
        <w:t>в первые три дня, отмечаем на следующий день после прививки.</w:t>
      </w:r>
    </w:p>
    <w:p w14:paraId="66753B7E" w14:textId="77777777" w:rsidR="008155F2" w:rsidRPr="00FB5683" w:rsidRDefault="008155F2" w:rsidP="00AD45E5">
      <w:pPr>
        <w:pStyle w:val="a8"/>
        <w:numPr>
          <w:ilvl w:val="0"/>
          <w:numId w:val="1325"/>
        </w:numPr>
        <w:tabs>
          <w:tab w:val="left" w:pos="426"/>
          <w:tab w:val="left" w:pos="708"/>
        </w:tabs>
        <w:ind w:left="0" w:firstLine="0"/>
        <w:rPr>
          <w:sz w:val="28"/>
          <w:szCs w:val="28"/>
        </w:rPr>
      </w:pPr>
      <w:r w:rsidRPr="00FB5683">
        <w:rPr>
          <w:sz w:val="28"/>
          <w:szCs w:val="28"/>
        </w:rPr>
        <w:t>с 5-го по 15-ый день, отмечаем на 5-й день.</w:t>
      </w:r>
    </w:p>
    <w:p w14:paraId="3A784955" w14:textId="77777777" w:rsidR="008155F2" w:rsidRPr="00FB5683" w:rsidRDefault="008155F2" w:rsidP="00AD45E5">
      <w:pPr>
        <w:pStyle w:val="a8"/>
        <w:numPr>
          <w:ilvl w:val="0"/>
          <w:numId w:val="1325"/>
        </w:numPr>
        <w:tabs>
          <w:tab w:val="left" w:pos="426"/>
          <w:tab w:val="left" w:pos="708"/>
        </w:tabs>
        <w:ind w:left="0" w:firstLine="0"/>
        <w:rPr>
          <w:sz w:val="28"/>
          <w:szCs w:val="28"/>
        </w:rPr>
      </w:pPr>
      <w:r w:rsidRPr="00FB5683">
        <w:rPr>
          <w:sz w:val="28"/>
          <w:szCs w:val="28"/>
        </w:rPr>
        <w:t>с 4-го по 12-ый день, отмечаем на 4-ый день.</w:t>
      </w:r>
    </w:p>
    <w:p w14:paraId="33A225AF" w14:textId="77777777" w:rsidR="008155F2" w:rsidRPr="00FB5683" w:rsidRDefault="008155F2" w:rsidP="00AD45E5">
      <w:pPr>
        <w:pStyle w:val="a8"/>
        <w:numPr>
          <w:ilvl w:val="0"/>
          <w:numId w:val="1325"/>
        </w:numPr>
        <w:tabs>
          <w:tab w:val="left" w:pos="426"/>
          <w:tab w:val="left" w:pos="708"/>
        </w:tabs>
        <w:ind w:left="0" w:firstLine="0"/>
        <w:rPr>
          <w:sz w:val="28"/>
          <w:szCs w:val="28"/>
        </w:rPr>
      </w:pPr>
      <w:r w:rsidRPr="00FB5683">
        <w:rPr>
          <w:sz w:val="28"/>
          <w:szCs w:val="28"/>
        </w:rPr>
        <w:t>в течение одного месяца, не отмечаем.</w:t>
      </w:r>
    </w:p>
    <w:p w14:paraId="6E8C8250" w14:textId="77777777" w:rsidR="00EC151A" w:rsidRPr="00FB5683" w:rsidRDefault="008155F2" w:rsidP="00AD45E5">
      <w:pPr>
        <w:pStyle w:val="a8"/>
        <w:numPr>
          <w:ilvl w:val="0"/>
          <w:numId w:val="1325"/>
        </w:numPr>
        <w:tabs>
          <w:tab w:val="left" w:pos="426"/>
          <w:tab w:val="left" w:pos="708"/>
        </w:tabs>
        <w:ind w:left="0" w:firstLine="0"/>
        <w:rPr>
          <w:sz w:val="28"/>
          <w:szCs w:val="28"/>
          <w:u w:val="single"/>
        </w:rPr>
      </w:pPr>
      <w:r w:rsidRPr="00FB5683">
        <w:rPr>
          <w:sz w:val="28"/>
          <w:szCs w:val="28"/>
        </w:rPr>
        <w:t>на 4-6-ой неделе, отмечаем в 1, 3, 6, 12 месяцев; у ревакцинированных – до образования рубчика</w:t>
      </w:r>
    </w:p>
    <w:p w14:paraId="1F702BCE" w14:textId="77777777" w:rsidR="00EC151A" w:rsidRPr="00FB5683" w:rsidRDefault="008155F2" w:rsidP="00AD45E5">
      <w:pPr>
        <w:pStyle w:val="a8"/>
        <w:numPr>
          <w:ilvl w:val="0"/>
          <w:numId w:val="1321"/>
        </w:numPr>
        <w:tabs>
          <w:tab w:val="left" w:pos="426"/>
          <w:tab w:val="left" w:pos="708"/>
        </w:tabs>
        <w:ind w:left="0" w:firstLine="0"/>
        <w:rPr>
          <w:b/>
          <w:sz w:val="28"/>
          <w:szCs w:val="28"/>
        </w:rPr>
      </w:pPr>
      <w:r w:rsidRPr="00FB5683">
        <w:rPr>
          <w:b/>
          <w:sz w:val="28"/>
          <w:szCs w:val="28"/>
          <w:u w:val="single"/>
        </w:rPr>
        <w:t>В</w:t>
      </w:r>
      <w:r w:rsidRPr="00FB5683">
        <w:rPr>
          <w:b/>
          <w:sz w:val="28"/>
          <w:szCs w:val="28"/>
        </w:rPr>
        <w:t>ыберите правильный ответ: реакции на прививки     против туберкулёза могут быть</w:t>
      </w:r>
    </w:p>
    <w:p w14:paraId="2D4D3150" w14:textId="77777777" w:rsidR="008155F2" w:rsidRPr="00FB5683" w:rsidRDefault="008155F2" w:rsidP="00AD45E5">
      <w:pPr>
        <w:pStyle w:val="a8"/>
        <w:numPr>
          <w:ilvl w:val="0"/>
          <w:numId w:val="1326"/>
        </w:numPr>
        <w:tabs>
          <w:tab w:val="left" w:pos="426"/>
          <w:tab w:val="left" w:pos="708"/>
        </w:tabs>
        <w:ind w:left="0" w:firstLine="0"/>
        <w:rPr>
          <w:sz w:val="28"/>
          <w:szCs w:val="28"/>
        </w:rPr>
      </w:pPr>
      <w:r w:rsidRPr="00FB5683">
        <w:rPr>
          <w:sz w:val="28"/>
          <w:szCs w:val="28"/>
        </w:rPr>
        <w:t>в первые три дня, отмечаем на следующий день после прививки.</w:t>
      </w:r>
    </w:p>
    <w:p w14:paraId="05699BBD" w14:textId="77777777" w:rsidR="008155F2" w:rsidRPr="00FB5683" w:rsidRDefault="008155F2" w:rsidP="00AD45E5">
      <w:pPr>
        <w:pStyle w:val="a8"/>
        <w:numPr>
          <w:ilvl w:val="0"/>
          <w:numId w:val="1326"/>
        </w:numPr>
        <w:tabs>
          <w:tab w:val="left" w:pos="426"/>
          <w:tab w:val="left" w:pos="708"/>
        </w:tabs>
        <w:ind w:left="0" w:firstLine="0"/>
        <w:rPr>
          <w:sz w:val="28"/>
          <w:szCs w:val="28"/>
        </w:rPr>
      </w:pPr>
      <w:r w:rsidRPr="00FB5683">
        <w:rPr>
          <w:sz w:val="28"/>
          <w:szCs w:val="28"/>
        </w:rPr>
        <w:t>с 5-го по 15-ый день, отмечаем на 5-й день.</w:t>
      </w:r>
    </w:p>
    <w:p w14:paraId="3F8854B0" w14:textId="77777777" w:rsidR="008155F2" w:rsidRPr="00FB5683" w:rsidRDefault="008155F2" w:rsidP="00AD45E5">
      <w:pPr>
        <w:pStyle w:val="a8"/>
        <w:numPr>
          <w:ilvl w:val="0"/>
          <w:numId w:val="1326"/>
        </w:numPr>
        <w:tabs>
          <w:tab w:val="left" w:pos="426"/>
          <w:tab w:val="left" w:pos="708"/>
        </w:tabs>
        <w:ind w:left="0" w:firstLine="0"/>
        <w:rPr>
          <w:sz w:val="28"/>
          <w:szCs w:val="28"/>
        </w:rPr>
      </w:pPr>
      <w:r w:rsidRPr="00FB5683">
        <w:rPr>
          <w:sz w:val="28"/>
          <w:szCs w:val="28"/>
        </w:rPr>
        <w:t>с 4-го по 12-ый день, отмечаем на 4-ый день.</w:t>
      </w:r>
    </w:p>
    <w:p w14:paraId="6C25B229" w14:textId="77777777" w:rsidR="008155F2" w:rsidRPr="00FB5683" w:rsidRDefault="008155F2" w:rsidP="00AD45E5">
      <w:pPr>
        <w:pStyle w:val="a8"/>
        <w:numPr>
          <w:ilvl w:val="0"/>
          <w:numId w:val="1326"/>
        </w:numPr>
        <w:tabs>
          <w:tab w:val="left" w:pos="426"/>
          <w:tab w:val="left" w:pos="708"/>
        </w:tabs>
        <w:ind w:left="0" w:firstLine="0"/>
        <w:rPr>
          <w:sz w:val="28"/>
          <w:szCs w:val="28"/>
        </w:rPr>
      </w:pPr>
      <w:r w:rsidRPr="00FB5683">
        <w:rPr>
          <w:sz w:val="28"/>
          <w:szCs w:val="28"/>
        </w:rPr>
        <w:t>в течение одного месяца, не отмечаем.</w:t>
      </w:r>
    </w:p>
    <w:p w14:paraId="7D30C102" w14:textId="77777777" w:rsidR="00EC151A" w:rsidRPr="00FB5683" w:rsidRDefault="008155F2" w:rsidP="00AD45E5">
      <w:pPr>
        <w:pStyle w:val="a8"/>
        <w:numPr>
          <w:ilvl w:val="0"/>
          <w:numId w:val="1326"/>
        </w:numPr>
        <w:tabs>
          <w:tab w:val="left" w:pos="426"/>
          <w:tab w:val="left" w:pos="708"/>
        </w:tabs>
        <w:ind w:left="0" w:firstLine="0"/>
        <w:rPr>
          <w:sz w:val="28"/>
          <w:szCs w:val="28"/>
          <w:u w:val="single"/>
        </w:rPr>
      </w:pPr>
      <w:r w:rsidRPr="00FB5683">
        <w:rPr>
          <w:sz w:val="28"/>
          <w:szCs w:val="28"/>
        </w:rPr>
        <w:t>на 4-6-ой неделе, отмечаем в 1, 3, 6, 12 месяцев; у ревакцинированных – до образования рубчика</w:t>
      </w:r>
    </w:p>
    <w:p w14:paraId="52695C24" w14:textId="77777777" w:rsidR="00EC151A" w:rsidRPr="00FB5683" w:rsidRDefault="00FF39F4" w:rsidP="00AD45E5">
      <w:pPr>
        <w:pStyle w:val="a8"/>
        <w:numPr>
          <w:ilvl w:val="0"/>
          <w:numId w:val="1321"/>
        </w:numPr>
        <w:tabs>
          <w:tab w:val="left" w:pos="426"/>
          <w:tab w:val="left" w:pos="708"/>
        </w:tabs>
        <w:ind w:left="0" w:firstLine="0"/>
        <w:rPr>
          <w:b/>
          <w:sz w:val="28"/>
          <w:szCs w:val="28"/>
        </w:rPr>
      </w:pPr>
      <w:r w:rsidRPr="00FB5683">
        <w:rPr>
          <w:b/>
          <w:sz w:val="28"/>
          <w:szCs w:val="28"/>
        </w:rPr>
        <w:t xml:space="preserve">Выберите методы </w:t>
      </w:r>
      <w:proofErr w:type="gramStart"/>
      <w:r w:rsidRPr="00FB5683">
        <w:rPr>
          <w:b/>
          <w:sz w:val="28"/>
          <w:szCs w:val="28"/>
        </w:rPr>
        <w:t>вакцинации  вакцинами</w:t>
      </w:r>
      <w:proofErr w:type="gramEnd"/>
      <w:r w:rsidRPr="00FB5683">
        <w:rPr>
          <w:b/>
          <w:sz w:val="28"/>
          <w:szCs w:val="28"/>
        </w:rPr>
        <w:t xml:space="preserve"> БЦЖ и БЦЖ-М.</w:t>
      </w:r>
    </w:p>
    <w:p w14:paraId="2F00B901" w14:textId="77777777" w:rsidR="00FF39F4" w:rsidRPr="00FB5683" w:rsidRDefault="00FF39F4" w:rsidP="00AD45E5">
      <w:pPr>
        <w:pStyle w:val="a5"/>
        <w:numPr>
          <w:ilvl w:val="0"/>
          <w:numId w:val="1327"/>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Внутрикожная вакцинация</w:t>
      </w:r>
    </w:p>
    <w:p w14:paraId="49C632BB" w14:textId="77777777" w:rsidR="00FF39F4" w:rsidRPr="00FB5683" w:rsidRDefault="00FF39F4" w:rsidP="00AD45E5">
      <w:pPr>
        <w:pStyle w:val="a5"/>
        <w:numPr>
          <w:ilvl w:val="0"/>
          <w:numId w:val="1327"/>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Внутримышечная вакцинация.</w:t>
      </w:r>
    </w:p>
    <w:p w14:paraId="539501D4" w14:textId="77777777" w:rsidR="00FF39F4" w:rsidRPr="00FB5683" w:rsidRDefault="00FF39F4" w:rsidP="00AD45E5">
      <w:pPr>
        <w:pStyle w:val="a5"/>
        <w:numPr>
          <w:ilvl w:val="0"/>
          <w:numId w:val="1327"/>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lastRenderedPageBreak/>
        <w:t>Подкожная вакцинация.</w:t>
      </w:r>
    </w:p>
    <w:p w14:paraId="16741050" w14:textId="77777777" w:rsidR="00FF39F4" w:rsidRPr="00FB5683" w:rsidRDefault="00FF39F4" w:rsidP="00AD45E5">
      <w:pPr>
        <w:pStyle w:val="a5"/>
        <w:numPr>
          <w:ilvl w:val="0"/>
          <w:numId w:val="1327"/>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Накожная (</w:t>
      </w:r>
      <w:proofErr w:type="spellStart"/>
      <w:r w:rsidRPr="00FB5683">
        <w:rPr>
          <w:rFonts w:ascii="Times New Roman" w:hAnsi="Times New Roman"/>
          <w:sz w:val="28"/>
          <w:szCs w:val="28"/>
        </w:rPr>
        <w:t>скарификационная</w:t>
      </w:r>
      <w:proofErr w:type="spellEnd"/>
      <w:r w:rsidRPr="00FB5683">
        <w:rPr>
          <w:rFonts w:ascii="Times New Roman" w:hAnsi="Times New Roman"/>
          <w:sz w:val="28"/>
          <w:szCs w:val="28"/>
        </w:rPr>
        <w:t>) вакцинация</w:t>
      </w:r>
    </w:p>
    <w:p w14:paraId="7DA28EEC" w14:textId="77777777" w:rsidR="00FF39F4" w:rsidRPr="00FB5683" w:rsidRDefault="00FF39F4" w:rsidP="00AD45E5">
      <w:pPr>
        <w:pStyle w:val="a5"/>
        <w:numPr>
          <w:ilvl w:val="0"/>
          <w:numId w:val="1327"/>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Оральная вакцинация.</w:t>
      </w:r>
    </w:p>
    <w:p w14:paraId="6051E6F9" w14:textId="77777777" w:rsidR="00FF39F4" w:rsidRPr="00FB5683" w:rsidRDefault="00FF39F4" w:rsidP="00AD45E5">
      <w:pPr>
        <w:pStyle w:val="a5"/>
        <w:numPr>
          <w:ilvl w:val="0"/>
          <w:numId w:val="1321"/>
        </w:numPr>
        <w:tabs>
          <w:tab w:val="left" w:pos="426"/>
          <w:tab w:val="left" w:pos="1134"/>
        </w:tabs>
        <w:ind w:left="0" w:firstLine="0"/>
        <w:jc w:val="left"/>
        <w:rPr>
          <w:rFonts w:ascii="Times New Roman" w:hAnsi="Times New Roman"/>
          <w:b/>
          <w:sz w:val="28"/>
          <w:szCs w:val="28"/>
        </w:rPr>
      </w:pPr>
      <w:r w:rsidRPr="00FB5683">
        <w:rPr>
          <w:rFonts w:ascii="Times New Roman" w:hAnsi="Times New Roman"/>
          <w:b/>
          <w:sz w:val="28"/>
          <w:szCs w:val="28"/>
        </w:rPr>
        <w:t xml:space="preserve">Выберите методы </w:t>
      </w:r>
      <w:proofErr w:type="gramStart"/>
      <w:r w:rsidRPr="00FB5683">
        <w:rPr>
          <w:rFonts w:ascii="Times New Roman" w:hAnsi="Times New Roman"/>
          <w:b/>
          <w:sz w:val="28"/>
          <w:szCs w:val="28"/>
        </w:rPr>
        <w:t>вакцинации  сорбированными</w:t>
      </w:r>
      <w:proofErr w:type="gramEnd"/>
      <w:r w:rsidRPr="00FB5683">
        <w:rPr>
          <w:rFonts w:ascii="Times New Roman" w:hAnsi="Times New Roman"/>
          <w:b/>
          <w:sz w:val="28"/>
          <w:szCs w:val="28"/>
        </w:rPr>
        <w:t xml:space="preserve"> вакцинами</w:t>
      </w:r>
      <w:r w:rsidR="005D4704" w:rsidRPr="00FB5683">
        <w:rPr>
          <w:rFonts w:ascii="Times New Roman" w:hAnsi="Times New Roman"/>
          <w:b/>
          <w:sz w:val="28"/>
          <w:szCs w:val="28"/>
        </w:rPr>
        <w:t xml:space="preserve"> (АКДС, АДС, АДС-М, ВГВ)</w:t>
      </w:r>
      <w:r w:rsidR="00D63B0E" w:rsidRPr="00FB5683">
        <w:rPr>
          <w:rFonts w:ascii="Times New Roman" w:hAnsi="Times New Roman"/>
          <w:b/>
          <w:sz w:val="28"/>
          <w:szCs w:val="28"/>
        </w:rPr>
        <w:t>, вакциной против гепатита В</w:t>
      </w:r>
    </w:p>
    <w:p w14:paraId="4116C662" w14:textId="77777777" w:rsidR="00D63B0E" w:rsidRPr="00FB5683" w:rsidRDefault="00D63B0E" w:rsidP="00AD45E5">
      <w:pPr>
        <w:pStyle w:val="a5"/>
        <w:numPr>
          <w:ilvl w:val="0"/>
          <w:numId w:val="1328"/>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Внутрикожная вакцинация</w:t>
      </w:r>
    </w:p>
    <w:p w14:paraId="21C574F8" w14:textId="77777777" w:rsidR="00D63B0E" w:rsidRPr="00FB5683" w:rsidRDefault="00D63B0E" w:rsidP="00AD45E5">
      <w:pPr>
        <w:pStyle w:val="a5"/>
        <w:numPr>
          <w:ilvl w:val="0"/>
          <w:numId w:val="1328"/>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Внутримышечная вакцинация.</w:t>
      </w:r>
    </w:p>
    <w:p w14:paraId="2F251FFE" w14:textId="77777777" w:rsidR="00D63B0E" w:rsidRPr="00FB5683" w:rsidRDefault="00D63B0E" w:rsidP="00AD45E5">
      <w:pPr>
        <w:pStyle w:val="a5"/>
        <w:numPr>
          <w:ilvl w:val="0"/>
          <w:numId w:val="1328"/>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Подкожная вакцинация.</w:t>
      </w:r>
    </w:p>
    <w:p w14:paraId="3E491B34" w14:textId="77777777" w:rsidR="00D63B0E" w:rsidRPr="00FB5683" w:rsidRDefault="00D63B0E" w:rsidP="00AD45E5">
      <w:pPr>
        <w:pStyle w:val="a5"/>
        <w:numPr>
          <w:ilvl w:val="0"/>
          <w:numId w:val="1328"/>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Накожная (</w:t>
      </w:r>
      <w:proofErr w:type="spellStart"/>
      <w:r w:rsidRPr="00FB5683">
        <w:rPr>
          <w:rFonts w:ascii="Times New Roman" w:hAnsi="Times New Roman"/>
          <w:sz w:val="28"/>
          <w:szCs w:val="28"/>
        </w:rPr>
        <w:t>скарификационная</w:t>
      </w:r>
      <w:proofErr w:type="spellEnd"/>
      <w:r w:rsidRPr="00FB5683">
        <w:rPr>
          <w:rFonts w:ascii="Times New Roman" w:hAnsi="Times New Roman"/>
          <w:sz w:val="28"/>
          <w:szCs w:val="28"/>
        </w:rPr>
        <w:t>) вакцинация</w:t>
      </w:r>
    </w:p>
    <w:p w14:paraId="15A5821E" w14:textId="77777777" w:rsidR="00D63B0E" w:rsidRPr="00FB5683" w:rsidRDefault="00D63B0E" w:rsidP="00AD45E5">
      <w:pPr>
        <w:pStyle w:val="a5"/>
        <w:numPr>
          <w:ilvl w:val="0"/>
          <w:numId w:val="1328"/>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Оральная вакцинация.</w:t>
      </w:r>
    </w:p>
    <w:p w14:paraId="097D85C7" w14:textId="77777777" w:rsidR="00FF39F4" w:rsidRPr="00FB5683" w:rsidRDefault="00FF39F4" w:rsidP="00AD45E5">
      <w:pPr>
        <w:pStyle w:val="a5"/>
        <w:numPr>
          <w:ilvl w:val="0"/>
          <w:numId w:val="1321"/>
        </w:numPr>
        <w:tabs>
          <w:tab w:val="left" w:pos="426"/>
          <w:tab w:val="left" w:pos="1134"/>
        </w:tabs>
        <w:ind w:left="0" w:firstLine="0"/>
        <w:jc w:val="left"/>
        <w:rPr>
          <w:rFonts w:ascii="Times New Roman" w:hAnsi="Times New Roman"/>
          <w:b/>
          <w:sz w:val="28"/>
          <w:szCs w:val="28"/>
        </w:rPr>
      </w:pPr>
      <w:r w:rsidRPr="00FB5683">
        <w:rPr>
          <w:rFonts w:ascii="Times New Roman" w:hAnsi="Times New Roman"/>
          <w:b/>
          <w:sz w:val="28"/>
          <w:szCs w:val="28"/>
        </w:rPr>
        <w:t xml:space="preserve">Выберите методы </w:t>
      </w:r>
      <w:proofErr w:type="gramStart"/>
      <w:r w:rsidRPr="00FB5683">
        <w:rPr>
          <w:rFonts w:ascii="Times New Roman" w:hAnsi="Times New Roman"/>
          <w:b/>
          <w:sz w:val="28"/>
          <w:szCs w:val="28"/>
        </w:rPr>
        <w:t>вакцинации  не</w:t>
      </w:r>
      <w:proofErr w:type="gramEnd"/>
      <w:r w:rsidRPr="00FB5683">
        <w:rPr>
          <w:rFonts w:ascii="Times New Roman" w:hAnsi="Times New Roman"/>
          <w:b/>
          <w:sz w:val="28"/>
          <w:szCs w:val="28"/>
        </w:rPr>
        <w:t xml:space="preserve"> сорбированными (коревая, краснушная, </w:t>
      </w:r>
      <w:proofErr w:type="spellStart"/>
      <w:r w:rsidRPr="00FB5683">
        <w:rPr>
          <w:rFonts w:ascii="Times New Roman" w:hAnsi="Times New Roman"/>
          <w:b/>
          <w:sz w:val="28"/>
          <w:szCs w:val="28"/>
        </w:rPr>
        <w:t>паротитная</w:t>
      </w:r>
      <w:proofErr w:type="spellEnd"/>
      <w:r w:rsidRPr="00FB5683">
        <w:rPr>
          <w:rFonts w:ascii="Times New Roman" w:hAnsi="Times New Roman"/>
          <w:b/>
          <w:sz w:val="28"/>
          <w:szCs w:val="28"/>
        </w:rPr>
        <w:t>, менингококковая и др. вакцинами</w:t>
      </w:r>
    </w:p>
    <w:p w14:paraId="2F81E4B5" w14:textId="77777777" w:rsidR="00D63B0E" w:rsidRPr="00FB5683" w:rsidRDefault="00D63B0E" w:rsidP="00AD45E5">
      <w:pPr>
        <w:pStyle w:val="a5"/>
        <w:numPr>
          <w:ilvl w:val="0"/>
          <w:numId w:val="1329"/>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Внутрикожная вакцинация</w:t>
      </w:r>
    </w:p>
    <w:p w14:paraId="252FBD30" w14:textId="77777777" w:rsidR="00D63B0E" w:rsidRPr="00FB5683" w:rsidRDefault="00D63B0E" w:rsidP="00AD45E5">
      <w:pPr>
        <w:pStyle w:val="a5"/>
        <w:numPr>
          <w:ilvl w:val="0"/>
          <w:numId w:val="1329"/>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Внутримышечная вакцинация.</w:t>
      </w:r>
    </w:p>
    <w:p w14:paraId="33798E37" w14:textId="77777777" w:rsidR="00D63B0E" w:rsidRPr="00FB5683" w:rsidRDefault="00D63B0E" w:rsidP="00AD45E5">
      <w:pPr>
        <w:pStyle w:val="a5"/>
        <w:numPr>
          <w:ilvl w:val="0"/>
          <w:numId w:val="1329"/>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Подкожная вакцинация.</w:t>
      </w:r>
    </w:p>
    <w:p w14:paraId="59519B29" w14:textId="77777777" w:rsidR="00D63B0E" w:rsidRPr="00FB5683" w:rsidRDefault="00D63B0E" w:rsidP="00AD45E5">
      <w:pPr>
        <w:pStyle w:val="a5"/>
        <w:numPr>
          <w:ilvl w:val="0"/>
          <w:numId w:val="1329"/>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Накожная (</w:t>
      </w:r>
      <w:proofErr w:type="spellStart"/>
      <w:r w:rsidRPr="00FB5683">
        <w:rPr>
          <w:rFonts w:ascii="Times New Roman" w:hAnsi="Times New Roman"/>
          <w:sz w:val="28"/>
          <w:szCs w:val="28"/>
        </w:rPr>
        <w:t>скарификационная</w:t>
      </w:r>
      <w:proofErr w:type="spellEnd"/>
      <w:r w:rsidRPr="00FB5683">
        <w:rPr>
          <w:rFonts w:ascii="Times New Roman" w:hAnsi="Times New Roman"/>
          <w:sz w:val="28"/>
          <w:szCs w:val="28"/>
        </w:rPr>
        <w:t>) вакцинация</w:t>
      </w:r>
    </w:p>
    <w:p w14:paraId="2ABA632A" w14:textId="77777777" w:rsidR="00D63B0E" w:rsidRPr="00FB5683" w:rsidRDefault="00D63B0E" w:rsidP="00AD45E5">
      <w:pPr>
        <w:pStyle w:val="a5"/>
        <w:numPr>
          <w:ilvl w:val="0"/>
          <w:numId w:val="1329"/>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Оральная вакцинация.</w:t>
      </w:r>
    </w:p>
    <w:p w14:paraId="4B7B11FB" w14:textId="77777777" w:rsidR="00FF39F4" w:rsidRPr="00FB5683" w:rsidRDefault="00FF39F4" w:rsidP="00AD45E5">
      <w:pPr>
        <w:pStyle w:val="a5"/>
        <w:numPr>
          <w:ilvl w:val="0"/>
          <w:numId w:val="1321"/>
        </w:numPr>
        <w:tabs>
          <w:tab w:val="left" w:pos="426"/>
          <w:tab w:val="left" w:pos="1134"/>
        </w:tabs>
        <w:ind w:left="0" w:firstLine="0"/>
        <w:jc w:val="left"/>
        <w:rPr>
          <w:rFonts w:ascii="Times New Roman" w:hAnsi="Times New Roman"/>
          <w:b/>
          <w:sz w:val="28"/>
          <w:szCs w:val="28"/>
        </w:rPr>
      </w:pPr>
      <w:r w:rsidRPr="00FB5683">
        <w:rPr>
          <w:rFonts w:ascii="Times New Roman" w:hAnsi="Times New Roman"/>
          <w:b/>
          <w:sz w:val="28"/>
          <w:szCs w:val="28"/>
        </w:rPr>
        <w:t xml:space="preserve">Выберите методы </w:t>
      </w:r>
      <w:proofErr w:type="gramStart"/>
      <w:r w:rsidRPr="00FB5683">
        <w:rPr>
          <w:rFonts w:ascii="Times New Roman" w:hAnsi="Times New Roman"/>
          <w:b/>
          <w:sz w:val="28"/>
          <w:szCs w:val="28"/>
        </w:rPr>
        <w:t>вакцинации  вакцинами</w:t>
      </w:r>
      <w:proofErr w:type="gramEnd"/>
      <w:r w:rsidRPr="00FB5683">
        <w:rPr>
          <w:rFonts w:ascii="Times New Roman" w:hAnsi="Times New Roman"/>
          <w:b/>
          <w:sz w:val="28"/>
          <w:szCs w:val="28"/>
        </w:rPr>
        <w:t xml:space="preserve"> против чумы, </w:t>
      </w:r>
      <w:r w:rsidR="00D63B0E" w:rsidRPr="00FB5683">
        <w:rPr>
          <w:rFonts w:ascii="Times New Roman" w:hAnsi="Times New Roman"/>
          <w:b/>
          <w:sz w:val="28"/>
          <w:szCs w:val="28"/>
        </w:rPr>
        <w:t>туляремии</w:t>
      </w:r>
    </w:p>
    <w:p w14:paraId="4B6DAE36" w14:textId="77777777" w:rsidR="00D63B0E" w:rsidRPr="00FB5683" w:rsidRDefault="00D63B0E" w:rsidP="00AD45E5">
      <w:pPr>
        <w:pStyle w:val="a5"/>
        <w:numPr>
          <w:ilvl w:val="0"/>
          <w:numId w:val="1330"/>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Внутрикожная вакцинация</w:t>
      </w:r>
    </w:p>
    <w:p w14:paraId="49C13A43" w14:textId="77777777" w:rsidR="00D63B0E" w:rsidRPr="00FB5683" w:rsidRDefault="00D63B0E" w:rsidP="00AD45E5">
      <w:pPr>
        <w:pStyle w:val="a5"/>
        <w:numPr>
          <w:ilvl w:val="0"/>
          <w:numId w:val="1330"/>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Внутримышечная вакцинация.</w:t>
      </w:r>
    </w:p>
    <w:p w14:paraId="14E504B8" w14:textId="77777777" w:rsidR="00D63B0E" w:rsidRPr="00FB5683" w:rsidRDefault="00D63B0E" w:rsidP="00AD45E5">
      <w:pPr>
        <w:pStyle w:val="a5"/>
        <w:numPr>
          <w:ilvl w:val="0"/>
          <w:numId w:val="1330"/>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Подкожная вакцинация.</w:t>
      </w:r>
    </w:p>
    <w:p w14:paraId="30F2BB4B" w14:textId="77777777" w:rsidR="00D63B0E" w:rsidRPr="00FB5683" w:rsidRDefault="00D63B0E" w:rsidP="00AD45E5">
      <w:pPr>
        <w:pStyle w:val="a5"/>
        <w:numPr>
          <w:ilvl w:val="0"/>
          <w:numId w:val="1330"/>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Накожная (</w:t>
      </w:r>
      <w:proofErr w:type="spellStart"/>
      <w:r w:rsidRPr="00FB5683">
        <w:rPr>
          <w:rFonts w:ascii="Times New Roman" w:hAnsi="Times New Roman"/>
          <w:sz w:val="28"/>
          <w:szCs w:val="28"/>
        </w:rPr>
        <w:t>скарификационная</w:t>
      </w:r>
      <w:proofErr w:type="spellEnd"/>
      <w:r w:rsidRPr="00FB5683">
        <w:rPr>
          <w:rFonts w:ascii="Times New Roman" w:hAnsi="Times New Roman"/>
          <w:sz w:val="28"/>
          <w:szCs w:val="28"/>
        </w:rPr>
        <w:t>) вакцинация</w:t>
      </w:r>
    </w:p>
    <w:p w14:paraId="6B080BC7" w14:textId="77777777" w:rsidR="00D63B0E" w:rsidRPr="00FB5683" w:rsidRDefault="00D63B0E" w:rsidP="00AD45E5">
      <w:pPr>
        <w:pStyle w:val="a5"/>
        <w:numPr>
          <w:ilvl w:val="0"/>
          <w:numId w:val="1330"/>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Оральная вакцинация.</w:t>
      </w:r>
    </w:p>
    <w:p w14:paraId="2EB8C1D6" w14:textId="77777777" w:rsidR="00D63B0E" w:rsidRPr="00FB5683" w:rsidRDefault="00D63B0E" w:rsidP="00AD45E5">
      <w:pPr>
        <w:pStyle w:val="a5"/>
        <w:numPr>
          <w:ilvl w:val="0"/>
          <w:numId w:val="1321"/>
        </w:numPr>
        <w:tabs>
          <w:tab w:val="left" w:pos="426"/>
          <w:tab w:val="left" w:pos="1134"/>
        </w:tabs>
        <w:ind w:left="0" w:firstLine="0"/>
        <w:jc w:val="left"/>
        <w:rPr>
          <w:rFonts w:ascii="Times New Roman" w:hAnsi="Times New Roman"/>
          <w:b/>
          <w:sz w:val="28"/>
          <w:szCs w:val="28"/>
        </w:rPr>
      </w:pPr>
      <w:r w:rsidRPr="00FB5683">
        <w:rPr>
          <w:rFonts w:ascii="Times New Roman" w:hAnsi="Times New Roman"/>
          <w:b/>
          <w:sz w:val="28"/>
          <w:szCs w:val="28"/>
        </w:rPr>
        <w:t xml:space="preserve">Выберите методы </w:t>
      </w:r>
      <w:proofErr w:type="gramStart"/>
      <w:r w:rsidRPr="00FB5683">
        <w:rPr>
          <w:rFonts w:ascii="Times New Roman" w:hAnsi="Times New Roman"/>
          <w:b/>
          <w:sz w:val="28"/>
          <w:szCs w:val="28"/>
        </w:rPr>
        <w:t>вакцинации  вакцинами</w:t>
      </w:r>
      <w:proofErr w:type="gramEnd"/>
      <w:r w:rsidRPr="00FB5683">
        <w:rPr>
          <w:rFonts w:ascii="Times New Roman" w:hAnsi="Times New Roman"/>
          <w:b/>
          <w:sz w:val="28"/>
          <w:szCs w:val="28"/>
        </w:rPr>
        <w:t xml:space="preserve"> против чумы, холеры и полиомиелита</w:t>
      </w:r>
    </w:p>
    <w:p w14:paraId="00F101FE" w14:textId="77777777" w:rsidR="00D63B0E" w:rsidRPr="00FB5683" w:rsidRDefault="00D63B0E" w:rsidP="00AD45E5">
      <w:pPr>
        <w:pStyle w:val="a5"/>
        <w:numPr>
          <w:ilvl w:val="0"/>
          <w:numId w:val="1331"/>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Внутрикожная вакцинация</w:t>
      </w:r>
    </w:p>
    <w:p w14:paraId="38E6192F" w14:textId="77777777" w:rsidR="00D63B0E" w:rsidRPr="00FB5683" w:rsidRDefault="00D63B0E" w:rsidP="00AD45E5">
      <w:pPr>
        <w:pStyle w:val="a5"/>
        <w:numPr>
          <w:ilvl w:val="0"/>
          <w:numId w:val="1331"/>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Внутримышечная вакцинация.</w:t>
      </w:r>
    </w:p>
    <w:p w14:paraId="6E60E47B" w14:textId="77777777" w:rsidR="00D63B0E" w:rsidRPr="00FB5683" w:rsidRDefault="00D63B0E" w:rsidP="00AD45E5">
      <w:pPr>
        <w:pStyle w:val="a5"/>
        <w:numPr>
          <w:ilvl w:val="0"/>
          <w:numId w:val="1331"/>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Подкожная вакцинация.</w:t>
      </w:r>
    </w:p>
    <w:p w14:paraId="162A4822" w14:textId="77777777" w:rsidR="00D63B0E" w:rsidRPr="00FB5683" w:rsidRDefault="00D63B0E" w:rsidP="00AD45E5">
      <w:pPr>
        <w:pStyle w:val="a5"/>
        <w:numPr>
          <w:ilvl w:val="0"/>
          <w:numId w:val="1331"/>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Накожная (</w:t>
      </w:r>
      <w:proofErr w:type="spellStart"/>
      <w:r w:rsidRPr="00FB5683">
        <w:rPr>
          <w:rFonts w:ascii="Times New Roman" w:hAnsi="Times New Roman"/>
          <w:sz w:val="28"/>
          <w:szCs w:val="28"/>
        </w:rPr>
        <w:t>скарификационная</w:t>
      </w:r>
      <w:proofErr w:type="spellEnd"/>
      <w:r w:rsidRPr="00FB5683">
        <w:rPr>
          <w:rFonts w:ascii="Times New Roman" w:hAnsi="Times New Roman"/>
          <w:sz w:val="28"/>
          <w:szCs w:val="28"/>
        </w:rPr>
        <w:t>) вакцинация</w:t>
      </w:r>
    </w:p>
    <w:p w14:paraId="6F1E0728" w14:textId="77777777" w:rsidR="00D63B0E" w:rsidRPr="00FB5683" w:rsidRDefault="00D63B0E" w:rsidP="00AD45E5">
      <w:pPr>
        <w:pStyle w:val="a5"/>
        <w:numPr>
          <w:ilvl w:val="0"/>
          <w:numId w:val="1331"/>
        </w:numPr>
        <w:tabs>
          <w:tab w:val="left" w:pos="426"/>
          <w:tab w:val="left" w:pos="1134"/>
        </w:tabs>
        <w:ind w:left="0" w:firstLine="0"/>
        <w:jc w:val="left"/>
        <w:rPr>
          <w:rFonts w:ascii="Times New Roman" w:hAnsi="Times New Roman"/>
          <w:sz w:val="28"/>
          <w:szCs w:val="28"/>
        </w:rPr>
      </w:pPr>
      <w:r w:rsidRPr="00FB5683">
        <w:rPr>
          <w:rFonts w:ascii="Times New Roman" w:hAnsi="Times New Roman"/>
          <w:sz w:val="28"/>
          <w:szCs w:val="28"/>
        </w:rPr>
        <w:t>Оральная вакцинация.</w:t>
      </w:r>
    </w:p>
    <w:p w14:paraId="6E057C52" w14:textId="77777777" w:rsidR="00D63B0E" w:rsidRPr="00FB5683" w:rsidRDefault="00E8436A" w:rsidP="00AD45E5">
      <w:pPr>
        <w:pStyle w:val="a5"/>
        <w:numPr>
          <w:ilvl w:val="0"/>
          <w:numId w:val="1321"/>
        </w:numPr>
        <w:tabs>
          <w:tab w:val="left" w:pos="426"/>
          <w:tab w:val="left" w:pos="1134"/>
        </w:tabs>
        <w:ind w:left="0" w:firstLine="0"/>
        <w:jc w:val="left"/>
        <w:rPr>
          <w:rFonts w:ascii="Times New Roman" w:hAnsi="Times New Roman"/>
          <w:b/>
          <w:sz w:val="28"/>
          <w:szCs w:val="28"/>
        </w:rPr>
      </w:pPr>
      <w:r w:rsidRPr="00FB5683">
        <w:rPr>
          <w:rFonts w:ascii="Times New Roman" w:hAnsi="Times New Roman"/>
          <w:b/>
          <w:sz w:val="28"/>
          <w:szCs w:val="28"/>
        </w:rPr>
        <w:t xml:space="preserve">Для вакцинации против клещевого энцефалита в настоящее время используются </w:t>
      </w:r>
      <w:proofErr w:type="spellStart"/>
      <w:r w:rsidRPr="00FB5683">
        <w:rPr>
          <w:rFonts w:ascii="Times New Roman" w:hAnsi="Times New Roman"/>
          <w:b/>
          <w:sz w:val="28"/>
          <w:szCs w:val="28"/>
        </w:rPr>
        <w:t>ве</w:t>
      </w:r>
      <w:proofErr w:type="spellEnd"/>
      <w:r w:rsidRPr="00FB5683">
        <w:rPr>
          <w:rFonts w:ascii="Times New Roman" w:hAnsi="Times New Roman"/>
          <w:b/>
          <w:sz w:val="28"/>
          <w:szCs w:val="28"/>
        </w:rPr>
        <w:t xml:space="preserve"> препараты, кроме</w:t>
      </w:r>
    </w:p>
    <w:p w14:paraId="637F3A1E" w14:textId="77777777" w:rsidR="00E8436A" w:rsidRPr="00FB5683" w:rsidRDefault="00E8436A" w:rsidP="00AD45E5">
      <w:pPr>
        <w:numPr>
          <w:ilvl w:val="0"/>
          <w:numId w:val="1309"/>
        </w:numPr>
        <w:tabs>
          <w:tab w:val="left" w:pos="426"/>
        </w:tabs>
        <w:ind w:left="0" w:firstLine="0"/>
        <w:rPr>
          <w:b/>
          <w:sz w:val="28"/>
          <w:szCs w:val="28"/>
          <w:vertAlign w:val="superscript"/>
        </w:rPr>
      </w:pPr>
      <w:r w:rsidRPr="00FB5683">
        <w:rPr>
          <w:sz w:val="28"/>
          <w:szCs w:val="28"/>
        </w:rPr>
        <w:t xml:space="preserve">ФСМЕ – ИММУН – Джуниор – для детей 0,5-16 лет, доза 0,25 мл (Австрия) </w:t>
      </w:r>
    </w:p>
    <w:p w14:paraId="22E57322" w14:textId="77777777" w:rsidR="00E8436A" w:rsidRPr="00FB5683" w:rsidRDefault="00E8436A" w:rsidP="00AD45E5">
      <w:pPr>
        <w:numPr>
          <w:ilvl w:val="0"/>
          <w:numId w:val="1309"/>
        </w:numPr>
        <w:tabs>
          <w:tab w:val="left" w:pos="426"/>
        </w:tabs>
        <w:ind w:left="0" w:firstLine="0"/>
        <w:rPr>
          <w:b/>
          <w:sz w:val="28"/>
          <w:szCs w:val="28"/>
          <w:vertAlign w:val="superscript"/>
        </w:rPr>
      </w:pPr>
      <w:r w:rsidRPr="00FB5683">
        <w:rPr>
          <w:sz w:val="28"/>
          <w:szCs w:val="28"/>
        </w:rPr>
        <w:t>ФСМЕ – ИММУН – для взрослых (Австрия)</w:t>
      </w:r>
    </w:p>
    <w:p w14:paraId="577E97D9" w14:textId="77777777" w:rsidR="00E8436A" w:rsidRPr="00FB5683" w:rsidRDefault="00E8436A" w:rsidP="00AD45E5">
      <w:pPr>
        <w:numPr>
          <w:ilvl w:val="0"/>
          <w:numId w:val="1309"/>
        </w:numPr>
        <w:tabs>
          <w:tab w:val="left" w:pos="426"/>
        </w:tabs>
        <w:ind w:left="0" w:firstLine="0"/>
        <w:rPr>
          <w:b/>
          <w:sz w:val="28"/>
          <w:szCs w:val="28"/>
          <w:vertAlign w:val="superscript"/>
        </w:rPr>
      </w:pPr>
      <w:proofErr w:type="spellStart"/>
      <w:r w:rsidRPr="00FB5683">
        <w:rPr>
          <w:sz w:val="28"/>
          <w:szCs w:val="28"/>
        </w:rPr>
        <w:t>Энцепур</w:t>
      </w:r>
      <w:proofErr w:type="spellEnd"/>
      <w:r w:rsidRPr="00FB5683">
        <w:rPr>
          <w:sz w:val="28"/>
          <w:szCs w:val="28"/>
        </w:rPr>
        <w:t xml:space="preserve"> – для взрослых (Германия) </w:t>
      </w:r>
    </w:p>
    <w:p w14:paraId="2E943806" w14:textId="77777777" w:rsidR="00E8436A" w:rsidRPr="00FB5683" w:rsidRDefault="00E8436A" w:rsidP="00AD45E5">
      <w:pPr>
        <w:numPr>
          <w:ilvl w:val="0"/>
          <w:numId w:val="1309"/>
        </w:numPr>
        <w:tabs>
          <w:tab w:val="left" w:pos="426"/>
        </w:tabs>
        <w:ind w:left="0" w:firstLine="0"/>
        <w:rPr>
          <w:b/>
          <w:sz w:val="28"/>
          <w:szCs w:val="28"/>
          <w:vertAlign w:val="superscript"/>
        </w:rPr>
      </w:pPr>
      <w:proofErr w:type="spellStart"/>
      <w:r w:rsidRPr="00FB5683">
        <w:rPr>
          <w:sz w:val="28"/>
          <w:szCs w:val="28"/>
        </w:rPr>
        <w:t>Энцепур</w:t>
      </w:r>
      <w:proofErr w:type="spellEnd"/>
      <w:r w:rsidRPr="00FB5683">
        <w:rPr>
          <w:sz w:val="28"/>
          <w:szCs w:val="28"/>
        </w:rPr>
        <w:t xml:space="preserve"> – для детей (Германия) </w:t>
      </w:r>
    </w:p>
    <w:p w14:paraId="07361001" w14:textId="77777777" w:rsidR="00E8436A" w:rsidRPr="00FB5683" w:rsidRDefault="00E8436A" w:rsidP="00AD45E5">
      <w:pPr>
        <w:numPr>
          <w:ilvl w:val="0"/>
          <w:numId w:val="1309"/>
        </w:numPr>
        <w:tabs>
          <w:tab w:val="left" w:pos="426"/>
        </w:tabs>
        <w:ind w:left="0" w:firstLine="0"/>
        <w:rPr>
          <w:b/>
          <w:sz w:val="28"/>
          <w:szCs w:val="28"/>
          <w:vertAlign w:val="superscript"/>
        </w:rPr>
      </w:pPr>
      <w:proofErr w:type="spellStart"/>
      <w:r w:rsidRPr="00FB5683">
        <w:rPr>
          <w:sz w:val="28"/>
          <w:szCs w:val="28"/>
        </w:rPr>
        <w:t>Бегривак</w:t>
      </w:r>
      <w:proofErr w:type="spellEnd"/>
      <w:r w:rsidRPr="00FB5683">
        <w:rPr>
          <w:sz w:val="28"/>
          <w:szCs w:val="28"/>
        </w:rPr>
        <w:t xml:space="preserve"> – Германия </w:t>
      </w:r>
    </w:p>
    <w:p w14:paraId="4010B754" w14:textId="77777777" w:rsidR="00E8436A" w:rsidRPr="00FB5683" w:rsidRDefault="00E8436A" w:rsidP="00AD45E5">
      <w:pPr>
        <w:pStyle w:val="a5"/>
        <w:numPr>
          <w:ilvl w:val="0"/>
          <w:numId w:val="1321"/>
        </w:numPr>
        <w:tabs>
          <w:tab w:val="left" w:pos="426"/>
        </w:tabs>
        <w:ind w:left="0" w:firstLine="0"/>
        <w:jc w:val="left"/>
        <w:rPr>
          <w:rFonts w:ascii="Times New Roman" w:hAnsi="Times New Roman"/>
          <w:b/>
          <w:sz w:val="28"/>
          <w:szCs w:val="28"/>
        </w:rPr>
      </w:pPr>
      <w:r w:rsidRPr="00FB5683">
        <w:rPr>
          <w:rFonts w:ascii="Times New Roman" w:hAnsi="Times New Roman"/>
          <w:b/>
          <w:sz w:val="28"/>
          <w:szCs w:val="28"/>
        </w:rPr>
        <w:t xml:space="preserve">Для вакцинации против </w:t>
      </w:r>
      <w:proofErr w:type="gramStart"/>
      <w:r w:rsidRPr="00FB5683">
        <w:rPr>
          <w:rFonts w:ascii="Times New Roman" w:hAnsi="Times New Roman"/>
          <w:b/>
          <w:sz w:val="28"/>
          <w:szCs w:val="28"/>
        </w:rPr>
        <w:t>Гриппа  в</w:t>
      </w:r>
      <w:proofErr w:type="gramEnd"/>
      <w:r w:rsidRPr="00FB5683">
        <w:rPr>
          <w:rFonts w:ascii="Times New Roman" w:hAnsi="Times New Roman"/>
          <w:b/>
          <w:sz w:val="28"/>
          <w:szCs w:val="28"/>
        </w:rPr>
        <w:t xml:space="preserve"> настоящее время используются </w:t>
      </w:r>
      <w:proofErr w:type="spellStart"/>
      <w:r w:rsidRPr="00FB5683">
        <w:rPr>
          <w:rFonts w:ascii="Times New Roman" w:hAnsi="Times New Roman"/>
          <w:b/>
          <w:sz w:val="28"/>
          <w:szCs w:val="28"/>
        </w:rPr>
        <w:t>ве</w:t>
      </w:r>
      <w:proofErr w:type="spellEnd"/>
      <w:r w:rsidRPr="00FB5683">
        <w:rPr>
          <w:rFonts w:ascii="Times New Roman" w:hAnsi="Times New Roman"/>
          <w:b/>
          <w:sz w:val="28"/>
          <w:szCs w:val="28"/>
        </w:rPr>
        <w:t xml:space="preserve"> препараты, кроме</w:t>
      </w:r>
    </w:p>
    <w:p w14:paraId="5C55D77F" w14:textId="77777777" w:rsidR="00E8436A" w:rsidRPr="00FB5683" w:rsidRDefault="00E8436A" w:rsidP="00AD45E5">
      <w:pPr>
        <w:numPr>
          <w:ilvl w:val="0"/>
          <w:numId w:val="1310"/>
        </w:numPr>
        <w:tabs>
          <w:tab w:val="left" w:pos="426"/>
        </w:tabs>
        <w:ind w:left="0" w:firstLine="0"/>
        <w:rPr>
          <w:b/>
          <w:sz w:val="28"/>
          <w:szCs w:val="28"/>
          <w:vertAlign w:val="superscript"/>
        </w:rPr>
      </w:pPr>
      <w:r w:rsidRPr="00FB5683">
        <w:rPr>
          <w:sz w:val="28"/>
          <w:szCs w:val="28"/>
        </w:rPr>
        <w:t xml:space="preserve">Вакцина гриппа инактивированная – Россия </w:t>
      </w:r>
    </w:p>
    <w:p w14:paraId="64391600" w14:textId="77777777" w:rsidR="00E8436A" w:rsidRPr="00FB5683" w:rsidRDefault="00E8436A" w:rsidP="00AD45E5">
      <w:pPr>
        <w:numPr>
          <w:ilvl w:val="0"/>
          <w:numId w:val="1310"/>
        </w:numPr>
        <w:tabs>
          <w:tab w:val="left" w:pos="426"/>
        </w:tabs>
        <w:ind w:left="0" w:firstLine="0"/>
        <w:rPr>
          <w:b/>
          <w:sz w:val="28"/>
          <w:szCs w:val="28"/>
          <w:vertAlign w:val="superscript"/>
        </w:rPr>
      </w:pPr>
      <w:proofErr w:type="spellStart"/>
      <w:r w:rsidRPr="00FB5683">
        <w:rPr>
          <w:sz w:val="28"/>
          <w:szCs w:val="28"/>
        </w:rPr>
        <w:t>Грипповак</w:t>
      </w:r>
      <w:proofErr w:type="spellEnd"/>
      <w:r w:rsidRPr="00FB5683">
        <w:rPr>
          <w:sz w:val="28"/>
          <w:szCs w:val="28"/>
        </w:rPr>
        <w:t xml:space="preserve"> – инактивированная (Россия) </w:t>
      </w:r>
    </w:p>
    <w:p w14:paraId="7D0DE94B" w14:textId="77777777" w:rsidR="00E8436A" w:rsidRPr="00FB5683" w:rsidRDefault="00E8436A" w:rsidP="00AD45E5">
      <w:pPr>
        <w:numPr>
          <w:ilvl w:val="0"/>
          <w:numId w:val="1310"/>
        </w:numPr>
        <w:tabs>
          <w:tab w:val="left" w:pos="426"/>
        </w:tabs>
        <w:ind w:left="0" w:firstLine="0"/>
        <w:rPr>
          <w:b/>
          <w:sz w:val="28"/>
          <w:szCs w:val="28"/>
          <w:vertAlign w:val="superscript"/>
        </w:rPr>
      </w:pPr>
      <w:proofErr w:type="spellStart"/>
      <w:r w:rsidRPr="00FB5683">
        <w:rPr>
          <w:sz w:val="28"/>
          <w:szCs w:val="28"/>
        </w:rPr>
        <w:t>Агриппал</w:t>
      </w:r>
      <w:proofErr w:type="spellEnd"/>
      <w:r w:rsidRPr="00FB5683">
        <w:rPr>
          <w:sz w:val="28"/>
          <w:szCs w:val="28"/>
        </w:rPr>
        <w:t xml:space="preserve"> – Италия </w:t>
      </w:r>
    </w:p>
    <w:p w14:paraId="19BBE6A6" w14:textId="77777777" w:rsidR="00E8436A" w:rsidRPr="00FB5683" w:rsidRDefault="00E8436A" w:rsidP="00AD45E5">
      <w:pPr>
        <w:numPr>
          <w:ilvl w:val="0"/>
          <w:numId w:val="1310"/>
        </w:numPr>
        <w:tabs>
          <w:tab w:val="left" w:pos="426"/>
        </w:tabs>
        <w:ind w:left="0" w:firstLine="0"/>
        <w:rPr>
          <w:b/>
          <w:sz w:val="28"/>
          <w:szCs w:val="28"/>
          <w:vertAlign w:val="superscript"/>
        </w:rPr>
      </w:pPr>
      <w:proofErr w:type="spellStart"/>
      <w:r w:rsidRPr="00FB5683">
        <w:rPr>
          <w:sz w:val="28"/>
          <w:szCs w:val="28"/>
        </w:rPr>
        <w:t>Бегривак</w:t>
      </w:r>
      <w:proofErr w:type="spellEnd"/>
      <w:r w:rsidRPr="00FB5683">
        <w:rPr>
          <w:sz w:val="28"/>
          <w:szCs w:val="28"/>
        </w:rPr>
        <w:t xml:space="preserve"> – Германия </w:t>
      </w:r>
    </w:p>
    <w:p w14:paraId="588C2048" w14:textId="77777777" w:rsidR="00E8436A" w:rsidRPr="00FB5683" w:rsidRDefault="00E8436A" w:rsidP="00AD45E5">
      <w:pPr>
        <w:numPr>
          <w:ilvl w:val="0"/>
          <w:numId w:val="1310"/>
        </w:numPr>
        <w:tabs>
          <w:tab w:val="left" w:pos="426"/>
        </w:tabs>
        <w:ind w:left="0" w:firstLine="0"/>
        <w:rPr>
          <w:b/>
          <w:sz w:val="28"/>
          <w:szCs w:val="28"/>
          <w:vertAlign w:val="superscript"/>
        </w:rPr>
      </w:pPr>
      <w:proofErr w:type="spellStart"/>
      <w:r w:rsidRPr="00FB5683">
        <w:rPr>
          <w:sz w:val="28"/>
          <w:szCs w:val="28"/>
        </w:rPr>
        <w:t>Флюарикс</w:t>
      </w:r>
      <w:proofErr w:type="spellEnd"/>
      <w:r w:rsidRPr="00FB5683">
        <w:rPr>
          <w:sz w:val="28"/>
          <w:szCs w:val="28"/>
        </w:rPr>
        <w:t xml:space="preserve"> – Германия </w:t>
      </w:r>
    </w:p>
    <w:p w14:paraId="12BF49EB" w14:textId="77777777" w:rsidR="00E8436A" w:rsidRPr="00FB5683" w:rsidRDefault="00E8436A" w:rsidP="00AD45E5">
      <w:pPr>
        <w:numPr>
          <w:ilvl w:val="0"/>
          <w:numId w:val="1310"/>
        </w:numPr>
        <w:tabs>
          <w:tab w:val="left" w:pos="426"/>
        </w:tabs>
        <w:ind w:left="0" w:firstLine="0"/>
        <w:rPr>
          <w:b/>
          <w:sz w:val="28"/>
          <w:szCs w:val="28"/>
          <w:vertAlign w:val="superscript"/>
        </w:rPr>
      </w:pPr>
      <w:proofErr w:type="spellStart"/>
      <w:r w:rsidRPr="00FB5683">
        <w:rPr>
          <w:sz w:val="28"/>
          <w:szCs w:val="28"/>
        </w:rPr>
        <w:t>Ваксигрип</w:t>
      </w:r>
      <w:proofErr w:type="spellEnd"/>
      <w:r w:rsidRPr="00FB5683">
        <w:rPr>
          <w:sz w:val="28"/>
          <w:szCs w:val="28"/>
        </w:rPr>
        <w:t xml:space="preserve"> – Франция </w:t>
      </w:r>
    </w:p>
    <w:p w14:paraId="4F837517" w14:textId="77777777" w:rsidR="00E8436A" w:rsidRPr="00FB5683" w:rsidRDefault="00E8436A" w:rsidP="00AD45E5">
      <w:pPr>
        <w:numPr>
          <w:ilvl w:val="0"/>
          <w:numId w:val="1310"/>
        </w:numPr>
        <w:tabs>
          <w:tab w:val="left" w:pos="426"/>
        </w:tabs>
        <w:ind w:left="0" w:firstLine="0"/>
        <w:rPr>
          <w:b/>
          <w:sz w:val="28"/>
          <w:szCs w:val="28"/>
          <w:vertAlign w:val="superscript"/>
        </w:rPr>
      </w:pPr>
      <w:proofErr w:type="spellStart"/>
      <w:r w:rsidRPr="00FB5683">
        <w:rPr>
          <w:sz w:val="28"/>
          <w:szCs w:val="28"/>
        </w:rPr>
        <w:t>Инфлювак</w:t>
      </w:r>
      <w:proofErr w:type="spellEnd"/>
      <w:r w:rsidRPr="00FB5683">
        <w:rPr>
          <w:sz w:val="28"/>
          <w:szCs w:val="28"/>
        </w:rPr>
        <w:t xml:space="preserve"> – Франция </w:t>
      </w:r>
    </w:p>
    <w:p w14:paraId="012FE075" w14:textId="77777777" w:rsidR="00E8436A" w:rsidRPr="00FB5683" w:rsidRDefault="00F87510" w:rsidP="00AD45E5">
      <w:pPr>
        <w:numPr>
          <w:ilvl w:val="0"/>
          <w:numId w:val="1310"/>
        </w:numPr>
        <w:tabs>
          <w:tab w:val="left" w:pos="426"/>
        </w:tabs>
        <w:ind w:left="0" w:firstLine="0"/>
        <w:rPr>
          <w:b/>
          <w:sz w:val="28"/>
          <w:szCs w:val="28"/>
          <w:vertAlign w:val="superscript"/>
        </w:rPr>
      </w:pPr>
      <w:proofErr w:type="spellStart"/>
      <w:r w:rsidRPr="00FB5683">
        <w:rPr>
          <w:sz w:val="28"/>
          <w:szCs w:val="28"/>
        </w:rPr>
        <w:lastRenderedPageBreak/>
        <w:t>Энцепур</w:t>
      </w:r>
      <w:proofErr w:type="spellEnd"/>
      <w:r w:rsidRPr="00FB5683">
        <w:rPr>
          <w:sz w:val="28"/>
          <w:szCs w:val="28"/>
        </w:rPr>
        <w:t xml:space="preserve"> – для взрослых (Германия</w:t>
      </w:r>
    </w:p>
    <w:p w14:paraId="24C2879A" w14:textId="77777777" w:rsidR="00E8436A" w:rsidRPr="00FB5683" w:rsidRDefault="00E8436A" w:rsidP="00AD45E5">
      <w:pPr>
        <w:pStyle w:val="a5"/>
        <w:numPr>
          <w:ilvl w:val="0"/>
          <w:numId w:val="1321"/>
        </w:numPr>
        <w:tabs>
          <w:tab w:val="left" w:pos="426"/>
        </w:tabs>
        <w:ind w:left="0" w:firstLine="0"/>
        <w:jc w:val="left"/>
        <w:rPr>
          <w:rFonts w:ascii="Times New Roman" w:hAnsi="Times New Roman"/>
          <w:b/>
          <w:sz w:val="28"/>
          <w:szCs w:val="28"/>
        </w:rPr>
      </w:pPr>
      <w:r w:rsidRPr="00FB5683">
        <w:rPr>
          <w:rFonts w:ascii="Times New Roman" w:hAnsi="Times New Roman"/>
          <w:b/>
          <w:sz w:val="28"/>
          <w:szCs w:val="28"/>
        </w:rPr>
        <w:t xml:space="preserve">Для вакцинации против </w:t>
      </w:r>
      <w:r w:rsidR="00F87510" w:rsidRPr="00FB5683">
        <w:rPr>
          <w:rFonts w:ascii="Times New Roman" w:hAnsi="Times New Roman"/>
          <w:b/>
          <w:sz w:val="28"/>
          <w:szCs w:val="28"/>
        </w:rPr>
        <w:t>Гепатит А</w:t>
      </w:r>
      <w:r w:rsidRPr="00FB5683">
        <w:rPr>
          <w:rFonts w:ascii="Times New Roman" w:hAnsi="Times New Roman"/>
          <w:b/>
          <w:sz w:val="28"/>
          <w:szCs w:val="28"/>
        </w:rPr>
        <w:t xml:space="preserve"> в настоящее время используются </w:t>
      </w:r>
      <w:proofErr w:type="spellStart"/>
      <w:r w:rsidRPr="00FB5683">
        <w:rPr>
          <w:rFonts w:ascii="Times New Roman" w:hAnsi="Times New Roman"/>
          <w:b/>
          <w:sz w:val="28"/>
          <w:szCs w:val="28"/>
        </w:rPr>
        <w:t>ве</w:t>
      </w:r>
      <w:proofErr w:type="spellEnd"/>
      <w:r w:rsidRPr="00FB5683">
        <w:rPr>
          <w:rFonts w:ascii="Times New Roman" w:hAnsi="Times New Roman"/>
          <w:b/>
          <w:sz w:val="28"/>
          <w:szCs w:val="28"/>
        </w:rPr>
        <w:t xml:space="preserve"> препараты, кроме</w:t>
      </w:r>
    </w:p>
    <w:p w14:paraId="55D8E108" w14:textId="77777777" w:rsidR="00F87510" w:rsidRPr="00FB5683" w:rsidRDefault="00F87510" w:rsidP="00AD45E5">
      <w:pPr>
        <w:numPr>
          <w:ilvl w:val="0"/>
          <w:numId w:val="1311"/>
        </w:numPr>
        <w:tabs>
          <w:tab w:val="left" w:pos="426"/>
        </w:tabs>
        <w:ind w:left="0" w:firstLine="0"/>
        <w:rPr>
          <w:sz w:val="28"/>
          <w:szCs w:val="28"/>
          <w:vertAlign w:val="superscript"/>
        </w:rPr>
      </w:pPr>
      <w:r w:rsidRPr="00FB5683">
        <w:rPr>
          <w:sz w:val="28"/>
          <w:szCs w:val="28"/>
        </w:rPr>
        <w:t xml:space="preserve">Гепатит А – ин – ВАК – Россия </w:t>
      </w:r>
    </w:p>
    <w:p w14:paraId="7C3DDD30" w14:textId="77777777" w:rsidR="00F87510" w:rsidRPr="00FB5683" w:rsidRDefault="00F87510" w:rsidP="00AD45E5">
      <w:pPr>
        <w:numPr>
          <w:ilvl w:val="0"/>
          <w:numId w:val="1311"/>
        </w:numPr>
        <w:tabs>
          <w:tab w:val="left" w:pos="426"/>
          <w:tab w:val="left" w:pos="993"/>
        </w:tabs>
        <w:ind w:left="0" w:firstLine="0"/>
        <w:rPr>
          <w:sz w:val="28"/>
          <w:szCs w:val="28"/>
          <w:vertAlign w:val="superscript"/>
        </w:rPr>
      </w:pPr>
      <w:r w:rsidRPr="00FB5683">
        <w:rPr>
          <w:sz w:val="28"/>
          <w:szCs w:val="28"/>
        </w:rPr>
        <w:t xml:space="preserve">Гепатит А – ин – ВАК – ПОЛ – Россия </w:t>
      </w:r>
    </w:p>
    <w:p w14:paraId="6C5B6489" w14:textId="77777777" w:rsidR="00F87510" w:rsidRPr="00FB5683" w:rsidRDefault="00F87510" w:rsidP="00AD45E5">
      <w:pPr>
        <w:numPr>
          <w:ilvl w:val="0"/>
          <w:numId w:val="1311"/>
        </w:numPr>
        <w:tabs>
          <w:tab w:val="left" w:pos="426"/>
        </w:tabs>
        <w:ind w:left="0" w:firstLine="0"/>
        <w:rPr>
          <w:sz w:val="28"/>
          <w:szCs w:val="28"/>
          <w:vertAlign w:val="superscript"/>
        </w:rPr>
      </w:pPr>
      <w:proofErr w:type="spellStart"/>
      <w:r w:rsidRPr="00FB5683">
        <w:rPr>
          <w:sz w:val="28"/>
          <w:szCs w:val="28"/>
        </w:rPr>
        <w:t>Аваксим</w:t>
      </w:r>
      <w:proofErr w:type="spellEnd"/>
      <w:r w:rsidRPr="00FB5683">
        <w:rPr>
          <w:sz w:val="28"/>
          <w:szCs w:val="28"/>
        </w:rPr>
        <w:t xml:space="preserve"> – Франция </w:t>
      </w:r>
    </w:p>
    <w:p w14:paraId="092CBD68" w14:textId="77777777" w:rsidR="00F87510" w:rsidRPr="00FB5683" w:rsidRDefault="00F87510" w:rsidP="00AD45E5">
      <w:pPr>
        <w:numPr>
          <w:ilvl w:val="0"/>
          <w:numId w:val="1311"/>
        </w:numPr>
        <w:tabs>
          <w:tab w:val="left" w:pos="426"/>
        </w:tabs>
        <w:ind w:left="0" w:firstLine="0"/>
        <w:rPr>
          <w:sz w:val="28"/>
          <w:szCs w:val="28"/>
          <w:vertAlign w:val="superscript"/>
        </w:rPr>
      </w:pPr>
      <w:proofErr w:type="spellStart"/>
      <w:r w:rsidRPr="00FB5683">
        <w:rPr>
          <w:sz w:val="28"/>
          <w:szCs w:val="28"/>
        </w:rPr>
        <w:t>Хаврикс</w:t>
      </w:r>
      <w:proofErr w:type="spellEnd"/>
      <w:r w:rsidRPr="00FB5683">
        <w:rPr>
          <w:sz w:val="28"/>
          <w:szCs w:val="28"/>
        </w:rPr>
        <w:t xml:space="preserve"> – Англия </w:t>
      </w:r>
    </w:p>
    <w:p w14:paraId="146AE5F9" w14:textId="77777777" w:rsidR="00F87510" w:rsidRPr="00FB5683" w:rsidRDefault="00F87510" w:rsidP="00AD45E5">
      <w:pPr>
        <w:numPr>
          <w:ilvl w:val="0"/>
          <w:numId w:val="1311"/>
        </w:numPr>
        <w:tabs>
          <w:tab w:val="left" w:pos="426"/>
        </w:tabs>
        <w:ind w:left="0" w:firstLine="0"/>
        <w:rPr>
          <w:sz w:val="28"/>
          <w:szCs w:val="28"/>
          <w:vertAlign w:val="superscript"/>
        </w:rPr>
      </w:pPr>
      <w:proofErr w:type="spellStart"/>
      <w:r w:rsidRPr="00FB5683">
        <w:rPr>
          <w:sz w:val="28"/>
          <w:szCs w:val="28"/>
        </w:rPr>
        <w:t>Твинрикс</w:t>
      </w:r>
      <w:proofErr w:type="spellEnd"/>
      <w:r w:rsidRPr="00FB5683">
        <w:rPr>
          <w:sz w:val="28"/>
          <w:szCs w:val="28"/>
        </w:rPr>
        <w:t xml:space="preserve"> – </w:t>
      </w:r>
      <w:proofErr w:type="spellStart"/>
      <w:r w:rsidRPr="00FB5683">
        <w:rPr>
          <w:sz w:val="28"/>
          <w:szCs w:val="28"/>
        </w:rPr>
        <w:t>геп</w:t>
      </w:r>
      <w:proofErr w:type="spellEnd"/>
      <w:r w:rsidRPr="00FB5683">
        <w:rPr>
          <w:sz w:val="28"/>
          <w:szCs w:val="28"/>
        </w:rPr>
        <w:t xml:space="preserve"> А и В (Англия)</w:t>
      </w:r>
    </w:p>
    <w:p w14:paraId="640534DB" w14:textId="77777777" w:rsidR="00F87510" w:rsidRPr="00FB5683" w:rsidRDefault="00F87510" w:rsidP="00AD45E5">
      <w:pPr>
        <w:numPr>
          <w:ilvl w:val="0"/>
          <w:numId w:val="1311"/>
        </w:numPr>
        <w:tabs>
          <w:tab w:val="left" w:pos="426"/>
        </w:tabs>
        <w:ind w:left="0" w:firstLine="0"/>
        <w:rPr>
          <w:sz w:val="28"/>
          <w:szCs w:val="28"/>
          <w:vertAlign w:val="superscript"/>
        </w:rPr>
      </w:pPr>
      <w:proofErr w:type="spellStart"/>
      <w:r w:rsidRPr="00FB5683">
        <w:rPr>
          <w:sz w:val="28"/>
          <w:szCs w:val="28"/>
        </w:rPr>
        <w:t>Эувакс</w:t>
      </w:r>
      <w:proofErr w:type="spellEnd"/>
      <w:r w:rsidRPr="00FB5683">
        <w:rPr>
          <w:sz w:val="28"/>
          <w:szCs w:val="28"/>
        </w:rPr>
        <w:t xml:space="preserve"> В – Южная Корея </w:t>
      </w:r>
    </w:p>
    <w:p w14:paraId="36C9A6A0" w14:textId="77777777" w:rsidR="00E8436A" w:rsidRPr="00FB5683" w:rsidRDefault="00E8436A" w:rsidP="00AD45E5">
      <w:pPr>
        <w:pStyle w:val="a5"/>
        <w:numPr>
          <w:ilvl w:val="0"/>
          <w:numId w:val="1321"/>
        </w:numPr>
        <w:tabs>
          <w:tab w:val="left" w:pos="426"/>
          <w:tab w:val="left" w:pos="1134"/>
        </w:tabs>
        <w:ind w:left="0" w:firstLine="0"/>
        <w:jc w:val="left"/>
        <w:rPr>
          <w:rFonts w:ascii="Times New Roman" w:hAnsi="Times New Roman"/>
          <w:b/>
          <w:sz w:val="28"/>
          <w:szCs w:val="28"/>
        </w:rPr>
      </w:pPr>
      <w:r w:rsidRPr="00FB5683">
        <w:rPr>
          <w:rFonts w:ascii="Times New Roman" w:hAnsi="Times New Roman"/>
          <w:b/>
          <w:sz w:val="28"/>
          <w:szCs w:val="28"/>
        </w:rPr>
        <w:t xml:space="preserve">Для вакцинации против </w:t>
      </w:r>
      <w:r w:rsidR="00F87510" w:rsidRPr="00FB5683">
        <w:rPr>
          <w:rFonts w:ascii="Times New Roman" w:hAnsi="Times New Roman"/>
          <w:b/>
          <w:sz w:val="28"/>
          <w:szCs w:val="28"/>
        </w:rPr>
        <w:t xml:space="preserve">дифтерии, </w:t>
      </w:r>
      <w:proofErr w:type="gramStart"/>
      <w:r w:rsidR="00F87510" w:rsidRPr="00FB5683">
        <w:rPr>
          <w:rFonts w:ascii="Times New Roman" w:hAnsi="Times New Roman"/>
          <w:b/>
          <w:sz w:val="28"/>
          <w:szCs w:val="28"/>
        </w:rPr>
        <w:t xml:space="preserve">коклюша </w:t>
      </w:r>
      <w:r w:rsidRPr="00FB5683">
        <w:rPr>
          <w:rFonts w:ascii="Times New Roman" w:hAnsi="Times New Roman"/>
          <w:b/>
          <w:sz w:val="28"/>
          <w:szCs w:val="28"/>
        </w:rPr>
        <w:t xml:space="preserve"> в</w:t>
      </w:r>
      <w:proofErr w:type="gramEnd"/>
      <w:r w:rsidRPr="00FB5683">
        <w:rPr>
          <w:rFonts w:ascii="Times New Roman" w:hAnsi="Times New Roman"/>
          <w:b/>
          <w:sz w:val="28"/>
          <w:szCs w:val="28"/>
        </w:rPr>
        <w:t xml:space="preserve"> настоящее время используются </w:t>
      </w:r>
      <w:proofErr w:type="spellStart"/>
      <w:r w:rsidRPr="00FB5683">
        <w:rPr>
          <w:rFonts w:ascii="Times New Roman" w:hAnsi="Times New Roman"/>
          <w:b/>
          <w:sz w:val="28"/>
          <w:szCs w:val="28"/>
        </w:rPr>
        <w:t>ве</w:t>
      </w:r>
      <w:proofErr w:type="spellEnd"/>
      <w:r w:rsidRPr="00FB5683">
        <w:rPr>
          <w:rFonts w:ascii="Times New Roman" w:hAnsi="Times New Roman"/>
          <w:b/>
          <w:sz w:val="28"/>
          <w:szCs w:val="28"/>
        </w:rPr>
        <w:t xml:space="preserve"> препараты, кроме</w:t>
      </w:r>
    </w:p>
    <w:p w14:paraId="710A25A2" w14:textId="77777777" w:rsidR="00F87510" w:rsidRPr="00FB5683" w:rsidRDefault="00F87510" w:rsidP="00AD45E5">
      <w:pPr>
        <w:numPr>
          <w:ilvl w:val="0"/>
          <w:numId w:val="1312"/>
        </w:numPr>
        <w:tabs>
          <w:tab w:val="left" w:pos="284"/>
          <w:tab w:val="left" w:pos="426"/>
        </w:tabs>
        <w:ind w:left="0" w:firstLine="0"/>
        <w:rPr>
          <w:b/>
          <w:sz w:val="28"/>
          <w:szCs w:val="28"/>
          <w:vertAlign w:val="superscript"/>
        </w:rPr>
      </w:pPr>
      <w:r w:rsidRPr="00FB5683">
        <w:rPr>
          <w:sz w:val="28"/>
          <w:szCs w:val="28"/>
        </w:rPr>
        <w:t xml:space="preserve">ДТ – Вакс – дифтерия, столбняк (Франция) </w:t>
      </w:r>
    </w:p>
    <w:p w14:paraId="2D52AC11" w14:textId="77777777" w:rsidR="00F87510" w:rsidRPr="00FB5683" w:rsidRDefault="00F87510" w:rsidP="00AD45E5">
      <w:pPr>
        <w:numPr>
          <w:ilvl w:val="0"/>
          <w:numId w:val="1312"/>
        </w:numPr>
        <w:tabs>
          <w:tab w:val="left" w:pos="284"/>
          <w:tab w:val="left" w:pos="426"/>
        </w:tabs>
        <w:ind w:left="0" w:firstLine="0"/>
        <w:rPr>
          <w:b/>
          <w:sz w:val="28"/>
          <w:szCs w:val="28"/>
          <w:vertAlign w:val="superscript"/>
        </w:rPr>
      </w:pPr>
      <w:proofErr w:type="spellStart"/>
      <w:r w:rsidRPr="00FB5683">
        <w:rPr>
          <w:sz w:val="28"/>
          <w:szCs w:val="28"/>
        </w:rPr>
        <w:t>Имовакс</w:t>
      </w:r>
      <w:proofErr w:type="spellEnd"/>
      <w:r w:rsidRPr="00FB5683">
        <w:rPr>
          <w:sz w:val="28"/>
          <w:szCs w:val="28"/>
        </w:rPr>
        <w:t xml:space="preserve"> ДТ </w:t>
      </w:r>
      <w:proofErr w:type="spellStart"/>
      <w:r w:rsidRPr="00FB5683">
        <w:rPr>
          <w:sz w:val="28"/>
          <w:szCs w:val="28"/>
        </w:rPr>
        <w:t>Адюльт</w:t>
      </w:r>
      <w:proofErr w:type="spellEnd"/>
      <w:r w:rsidRPr="00FB5683">
        <w:rPr>
          <w:sz w:val="28"/>
          <w:szCs w:val="28"/>
        </w:rPr>
        <w:t xml:space="preserve"> – дифтерия, столбняк с уменьшенным содержанием антигена (Франция) </w:t>
      </w:r>
    </w:p>
    <w:p w14:paraId="579FD786" w14:textId="77777777" w:rsidR="00F87510" w:rsidRPr="00FB5683" w:rsidRDefault="00F87510" w:rsidP="00AD45E5">
      <w:pPr>
        <w:numPr>
          <w:ilvl w:val="0"/>
          <w:numId w:val="1312"/>
        </w:numPr>
        <w:tabs>
          <w:tab w:val="left" w:pos="284"/>
          <w:tab w:val="left" w:pos="426"/>
        </w:tabs>
        <w:ind w:left="0" w:firstLine="0"/>
        <w:rPr>
          <w:b/>
          <w:sz w:val="28"/>
          <w:szCs w:val="28"/>
          <w:vertAlign w:val="superscript"/>
        </w:rPr>
      </w:pPr>
      <w:proofErr w:type="spellStart"/>
      <w:r w:rsidRPr="00FB5683">
        <w:rPr>
          <w:sz w:val="28"/>
          <w:szCs w:val="28"/>
        </w:rPr>
        <w:t>Бубо</w:t>
      </w:r>
      <w:proofErr w:type="spellEnd"/>
      <w:r w:rsidRPr="00FB5683">
        <w:rPr>
          <w:sz w:val="28"/>
          <w:szCs w:val="28"/>
        </w:rPr>
        <w:t xml:space="preserve"> М – дифтерия, столбняк + гепатит </w:t>
      </w:r>
      <w:proofErr w:type="gramStart"/>
      <w:r w:rsidRPr="00FB5683">
        <w:rPr>
          <w:sz w:val="28"/>
          <w:szCs w:val="28"/>
        </w:rPr>
        <w:t>В  (</w:t>
      </w:r>
      <w:proofErr w:type="gramEnd"/>
      <w:r w:rsidRPr="00FB5683">
        <w:rPr>
          <w:sz w:val="28"/>
          <w:szCs w:val="28"/>
        </w:rPr>
        <w:t xml:space="preserve">Россия) </w:t>
      </w:r>
    </w:p>
    <w:p w14:paraId="2A1C173B" w14:textId="77777777" w:rsidR="00F87510" w:rsidRPr="00FB5683" w:rsidRDefault="00F87510" w:rsidP="00AD45E5">
      <w:pPr>
        <w:numPr>
          <w:ilvl w:val="0"/>
          <w:numId w:val="1312"/>
        </w:numPr>
        <w:tabs>
          <w:tab w:val="left" w:pos="284"/>
          <w:tab w:val="left" w:pos="426"/>
        </w:tabs>
        <w:ind w:left="0" w:firstLine="0"/>
        <w:rPr>
          <w:b/>
          <w:sz w:val="28"/>
          <w:szCs w:val="28"/>
          <w:vertAlign w:val="superscript"/>
        </w:rPr>
      </w:pPr>
      <w:proofErr w:type="spellStart"/>
      <w:r w:rsidRPr="00FB5683">
        <w:rPr>
          <w:sz w:val="28"/>
          <w:szCs w:val="28"/>
        </w:rPr>
        <w:t>Пентаксим</w:t>
      </w:r>
      <w:proofErr w:type="spellEnd"/>
      <w:r w:rsidRPr="00FB5683">
        <w:rPr>
          <w:sz w:val="28"/>
          <w:szCs w:val="28"/>
        </w:rPr>
        <w:t xml:space="preserve"> – коклюш (бесклеточная), дифтерия, столбняк, полиомиелит + гемофильная инфекция (Франция) </w:t>
      </w:r>
    </w:p>
    <w:p w14:paraId="12B40D53" w14:textId="77777777" w:rsidR="00F87510" w:rsidRPr="00FB5683" w:rsidRDefault="00F87510" w:rsidP="00AD45E5">
      <w:pPr>
        <w:pStyle w:val="a5"/>
        <w:numPr>
          <w:ilvl w:val="0"/>
          <w:numId w:val="1312"/>
        </w:numPr>
        <w:tabs>
          <w:tab w:val="left" w:pos="284"/>
          <w:tab w:val="left" w:pos="426"/>
          <w:tab w:val="left" w:pos="1134"/>
        </w:tabs>
        <w:ind w:left="0" w:firstLine="0"/>
        <w:jc w:val="left"/>
        <w:rPr>
          <w:rFonts w:ascii="Times New Roman" w:hAnsi="Times New Roman"/>
          <w:sz w:val="28"/>
          <w:szCs w:val="28"/>
        </w:rPr>
      </w:pPr>
      <w:proofErr w:type="spellStart"/>
      <w:r w:rsidRPr="00FB5683">
        <w:rPr>
          <w:rFonts w:ascii="Times New Roman" w:hAnsi="Times New Roman"/>
          <w:sz w:val="28"/>
          <w:szCs w:val="28"/>
        </w:rPr>
        <w:t>Тританрикс</w:t>
      </w:r>
      <w:proofErr w:type="spellEnd"/>
      <w:r w:rsidRPr="00FB5683">
        <w:rPr>
          <w:rFonts w:ascii="Times New Roman" w:hAnsi="Times New Roman"/>
          <w:sz w:val="28"/>
          <w:szCs w:val="28"/>
        </w:rPr>
        <w:t xml:space="preserve"> Гепатит В – коклюш, дифтерия, столбняк, гепатит В (Англия</w:t>
      </w:r>
    </w:p>
    <w:p w14:paraId="206FE94B" w14:textId="77777777" w:rsidR="00F87510" w:rsidRPr="00FB5683" w:rsidRDefault="00F87510" w:rsidP="00AD45E5">
      <w:pPr>
        <w:numPr>
          <w:ilvl w:val="0"/>
          <w:numId w:val="1312"/>
        </w:numPr>
        <w:tabs>
          <w:tab w:val="left" w:pos="284"/>
          <w:tab w:val="left" w:pos="426"/>
        </w:tabs>
        <w:ind w:left="0" w:firstLine="0"/>
        <w:rPr>
          <w:b/>
          <w:sz w:val="28"/>
          <w:szCs w:val="28"/>
          <w:vertAlign w:val="superscript"/>
        </w:rPr>
      </w:pPr>
      <w:proofErr w:type="spellStart"/>
      <w:r w:rsidRPr="00FB5683">
        <w:rPr>
          <w:sz w:val="28"/>
          <w:szCs w:val="28"/>
        </w:rPr>
        <w:t>Аваксим</w:t>
      </w:r>
      <w:proofErr w:type="spellEnd"/>
      <w:r w:rsidRPr="00FB5683">
        <w:rPr>
          <w:sz w:val="28"/>
          <w:szCs w:val="28"/>
        </w:rPr>
        <w:t xml:space="preserve"> – Франция </w:t>
      </w:r>
    </w:p>
    <w:p w14:paraId="0055A84F" w14:textId="77777777" w:rsidR="00E8436A" w:rsidRPr="00FB5683" w:rsidRDefault="00E8436A" w:rsidP="00AD45E5">
      <w:pPr>
        <w:pStyle w:val="a5"/>
        <w:numPr>
          <w:ilvl w:val="0"/>
          <w:numId w:val="1321"/>
        </w:numPr>
        <w:tabs>
          <w:tab w:val="left" w:pos="426"/>
          <w:tab w:val="left" w:pos="1134"/>
        </w:tabs>
        <w:ind w:left="0" w:firstLine="0"/>
        <w:jc w:val="left"/>
        <w:rPr>
          <w:rFonts w:ascii="Times New Roman" w:hAnsi="Times New Roman"/>
          <w:b/>
          <w:sz w:val="28"/>
          <w:szCs w:val="28"/>
        </w:rPr>
      </w:pPr>
      <w:r w:rsidRPr="00FB5683">
        <w:rPr>
          <w:rFonts w:ascii="Times New Roman" w:hAnsi="Times New Roman"/>
          <w:b/>
          <w:sz w:val="28"/>
          <w:szCs w:val="28"/>
        </w:rPr>
        <w:t xml:space="preserve">Для вакцинации против </w:t>
      </w:r>
      <w:r w:rsidR="00F87510" w:rsidRPr="00FB5683">
        <w:rPr>
          <w:rFonts w:ascii="Times New Roman" w:hAnsi="Times New Roman"/>
          <w:b/>
          <w:sz w:val="28"/>
          <w:szCs w:val="28"/>
        </w:rPr>
        <w:t xml:space="preserve">гепатита В </w:t>
      </w:r>
      <w:proofErr w:type="spellStart"/>
      <w:r w:rsidRPr="00FB5683">
        <w:rPr>
          <w:rFonts w:ascii="Times New Roman" w:hAnsi="Times New Roman"/>
          <w:b/>
          <w:sz w:val="28"/>
          <w:szCs w:val="28"/>
        </w:rPr>
        <w:t>в</w:t>
      </w:r>
      <w:proofErr w:type="spellEnd"/>
      <w:r w:rsidRPr="00FB5683">
        <w:rPr>
          <w:rFonts w:ascii="Times New Roman" w:hAnsi="Times New Roman"/>
          <w:b/>
          <w:sz w:val="28"/>
          <w:szCs w:val="28"/>
        </w:rPr>
        <w:t xml:space="preserve"> настоящее время используются </w:t>
      </w:r>
    </w:p>
    <w:p w14:paraId="71268BCE" w14:textId="77777777" w:rsidR="00F87510" w:rsidRPr="00FB5683" w:rsidRDefault="00F87510" w:rsidP="00AD45E5">
      <w:pPr>
        <w:numPr>
          <w:ilvl w:val="0"/>
          <w:numId w:val="1313"/>
        </w:numPr>
        <w:tabs>
          <w:tab w:val="left" w:pos="426"/>
        </w:tabs>
        <w:ind w:left="0" w:firstLine="0"/>
        <w:rPr>
          <w:b/>
          <w:sz w:val="28"/>
          <w:szCs w:val="28"/>
          <w:vertAlign w:val="superscript"/>
        </w:rPr>
      </w:pPr>
      <w:proofErr w:type="spellStart"/>
      <w:r w:rsidRPr="00FB5683">
        <w:rPr>
          <w:sz w:val="28"/>
          <w:szCs w:val="28"/>
        </w:rPr>
        <w:t>Эувакс</w:t>
      </w:r>
      <w:proofErr w:type="spellEnd"/>
      <w:r w:rsidRPr="00FB5683">
        <w:rPr>
          <w:sz w:val="28"/>
          <w:szCs w:val="28"/>
        </w:rPr>
        <w:t xml:space="preserve"> В – Южная Корея </w:t>
      </w:r>
    </w:p>
    <w:p w14:paraId="6ECE4503" w14:textId="77777777" w:rsidR="00F87510" w:rsidRPr="00FB5683" w:rsidRDefault="00F87510" w:rsidP="00AD45E5">
      <w:pPr>
        <w:numPr>
          <w:ilvl w:val="0"/>
          <w:numId w:val="1313"/>
        </w:numPr>
        <w:tabs>
          <w:tab w:val="left" w:pos="426"/>
        </w:tabs>
        <w:ind w:left="0" w:firstLine="0"/>
        <w:rPr>
          <w:b/>
          <w:sz w:val="28"/>
          <w:szCs w:val="28"/>
          <w:vertAlign w:val="superscript"/>
        </w:rPr>
      </w:pPr>
      <w:r w:rsidRPr="00FB5683">
        <w:rPr>
          <w:sz w:val="28"/>
          <w:szCs w:val="28"/>
        </w:rPr>
        <w:t xml:space="preserve">Гепатит А +В – </w:t>
      </w:r>
      <w:proofErr w:type="spellStart"/>
      <w:r w:rsidRPr="00FB5683">
        <w:rPr>
          <w:sz w:val="28"/>
          <w:szCs w:val="28"/>
        </w:rPr>
        <w:t>инВАК</w:t>
      </w:r>
      <w:proofErr w:type="spellEnd"/>
      <w:r w:rsidRPr="00FB5683">
        <w:rPr>
          <w:sz w:val="28"/>
          <w:szCs w:val="28"/>
        </w:rPr>
        <w:t xml:space="preserve"> – Россия</w:t>
      </w:r>
    </w:p>
    <w:p w14:paraId="7A3A70F5" w14:textId="77777777" w:rsidR="00F87510" w:rsidRPr="00FB5683" w:rsidRDefault="00F87510" w:rsidP="00AD45E5">
      <w:pPr>
        <w:numPr>
          <w:ilvl w:val="0"/>
          <w:numId w:val="1313"/>
        </w:numPr>
        <w:tabs>
          <w:tab w:val="left" w:pos="426"/>
        </w:tabs>
        <w:ind w:left="0" w:firstLine="0"/>
        <w:rPr>
          <w:b/>
          <w:sz w:val="28"/>
          <w:szCs w:val="28"/>
          <w:vertAlign w:val="superscript"/>
        </w:rPr>
      </w:pPr>
      <w:proofErr w:type="spellStart"/>
      <w:r w:rsidRPr="00FB5683">
        <w:rPr>
          <w:sz w:val="28"/>
          <w:szCs w:val="28"/>
        </w:rPr>
        <w:t>Аваксим</w:t>
      </w:r>
      <w:proofErr w:type="spellEnd"/>
      <w:r w:rsidRPr="00FB5683">
        <w:rPr>
          <w:sz w:val="28"/>
          <w:szCs w:val="28"/>
        </w:rPr>
        <w:t xml:space="preserve"> – Франция </w:t>
      </w:r>
    </w:p>
    <w:p w14:paraId="2F0C645C" w14:textId="77777777" w:rsidR="00F87510" w:rsidRPr="00FB5683" w:rsidRDefault="00F87510" w:rsidP="00AD45E5">
      <w:pPr>
        <w:numPr>
          <w:ilvl w:val="0"/>
          <w:numId w:val="1313"/>
        </w:numPr>
        <w:tabs>
          <w:tab w:val="left" w:pos="426"/>
        </w:tabs>
        <w:ind w:left="0" w:firstLine="0"/>
        <w:rPr>
          <w:b/>
          <w:sz w:val="28"/>
          <w:szCs w:val="28"/>
          <w:vertAlign w:val="superscript"/>
        </w:rPr>
      </w:pPr>
      <w:proofErr w:type="spellStart"/>
      <w:r w:rsidRPr="00FB5683">
        <w:rPr>
          <w:sz w:val="28"/>
          <w:szCs w:val="28"/>
        </w:rPr>
        <w:t>Хаврикс</w:t>
      </w:r>
      <w:proofErr w:type="spellEnd"/>
      <w:r w:rsidRPr="00FB5683">
        <w:rPr>
          <w:sz w:val="28"/>
          <w:szCs w:val="28"/>
        </w:rPr>
        <w:t xml:space="preserve"> – Англия </w:t>
      </w:r>
    </w:p>
    <w:p w14:paraId="0972F2EB" w14:textId="77777777" w:rsidR="00E8436A" w:rsidRPr="00FB5683" w:rsidRDefault="00A5011A" w:rsidP="00AD45E5">
      <w:pPr>
        <w:pStyle w:val="a5"/>
        <w:numPr>
          <w:ilvl w:val="0"/>
          <w:numId w:val="1321"/>
        </w:numPr>
        <w:tabs>
          <w:tab w:val="left" w:pos="426"/>
          <w:tab w:val="left" w:pos="1134"/>
        </w:tabs>
        <w:ind w:left="0" w:firstLine="0"/>
        <w:jc w:val="left"/>
        <w:rPr>
          <w:rFonts w:ascii="Times New Roman" w:hAnsi="Times New Roman"/>
          <w:b/>
          <w:sz w:val="28"/>
          <w:szCs w:val="28"/>
        </w:rPr>
      </w:pPr>
      <w:r w:rsidRPr="00FB5683">
        <w:rPr>
          <w:rFonts w:ascii="Times New Roman" w:hAnsi="Times New Roman"/>
          <w:b/>
          <w:sz w:val="28"/>
          <w:szCs w:val="28"/>
        </w:rPr>
        <w:t>К поствакцинальным осложнениям вследствие профилактических прививок не относится:</w:t>
      </w:r>
    </w:p>
    <w:p w14:paraId="19DDDE84" w14:textId="77777777" w:rsidR="00A5011A" w:rsidRPr="00FB5683" w:rsidRDefault="00A5011A" w:rsidP="00AD45E5">
      <w:pPr>
        <w:numPr>
          <w:ilvl w:val="0"/>
          <w:numId w:val="1314"/>
        </w:numPr>
        <w:tabs>
          <w:tab w:val="left" w:pos="426"/>
        </w:tabs>
        <w:ind w:left="0" w:firstLine="0"/>
        <w:rPr>
          <w:sz w:val="28"/>
          <w:szCs w:val="28"/>
        </w:rPr>
      </w:pPr>
      <w:r w:rsidRPr="00FB5683">
        <w:rPr>
          <w:sz w:val="28"/>
          <w:szCs w:val="28"/>
        </w:rPr>
        <w:t xml:space="preserve">Анафилактический шок; </w:t>
      </w:r>
    </w:p>
    <w:p w14:paraId="6FAE29D1" w14:textId="77777777" w:rsidR="00A5011A" w:rsidRPr="00FB5683" w:rsidRDefault="00A5011A" w:rsidP="00AD45E5">
      <w:pPr>
        <w:numPr>
          <w:ilvl w:val="0"/>
          <w:numId w:val="1314"/>
        </w:numPr>
        <w:tabs>
          <w:tab w:val="left" w:pos="426"/>
        </w:tabs>
        <w:ind w:left="0" w:firstLine="0"/>
        <w:rPr>
          <w:sz w:val="28"/>
          <w:szCs w:val="28"/>
        </w:rPr>
      </w:pPr>
      <w:r w:rsidRPr="00FB5683">
        <w:rPr>
          <w:sz w:val="28"/>
          <w:szCs w:val="28"/>
        </w:rPr>
        <w:t xml:space="preserve">Тяжёлые генерализованные аллергические реакции (ангионевротический отёк), синдромы </w:t>
      </w:r>
      <w:proofErr w:type="spellStart"/>
      <w:r w:rsidRPr="00FB5683">
        <w:rPr>
          <w:sz w:val="28"/>
          <w:szCs w:val="28"/>
        </w:rPr>
        <w:t>Стивенса</w:t>
      </w:r>
      <w:proofErr w:type="spellEnd"/>
      <w:r w:rsidRPr="00FB5683">
        <w:rPr>
          <w:sz w:val="28"/>
          <w:szCs w:val="28"/>
        </w:rPr>
        <w:t xml:space="preserve">-Джонсона, </w:t>
      </w:r>
      <w:proofErr w:type="spellStart"/>
      <w:r w:rsidRPr="00FB5683">
        <w:rPr>
          <w:sz w:val="28"/>
          <w:szCs w:val="28"/>
        </w:rPr>
        <w:t>Лайела</w:t>
      </w:r>
      <w:proofErr w:type="spellEnd"/>
      <w:r w:rsidRPr="00FB5683">
        <w:rPr>
          <w:sz w:val="28"/>
          <w:szCs w:val="28"/>
        </w:rPr>
        <w:t xml:space="preserve">, сывороточной болезни; </w:t>
      </w:r>
    </w:p>
    <w:p w14:paraId="07873C27" w14:textId="77777777" w:rsidR="00A5011A" w:rsidRPr="00FB5683" w:rsidRDefault="00A5011A" w:rsidP="00AD45E5">
      <w:pPr>
        <w:numPr>
          <w:ilvl w:val="0"/>
          <w:numId w:val="1314"/>
        </w:numPr>
        <w:tabs>
          <w:tab w:val="left" w:pos="426"/>
        </w:tabs>
        <w:ind w:left="0" w:firstLine="0"/>
        <w:rPr>
          <w:sz w:val="28"/>
          <w:szCs w:val="28"/>
        </w:rPr>
      </w:pPr>
      <w:r w:rsidRPr="00FB5683">
        <w:rPr>
          <w:sz w:val="28"/>
          <w:szCs w:val="28"/>
        </w:rPr>
        <w:t xml:space="preserve">Энцефалит; </w:t>
      </w:r>
    </w:p>
    <w:p w14:paraId="6A1B5625" w14:textId="77777777" w:rsidR="00A5011A" w:rsidRPr="00FB5683" w:rsidRDefault="00A5011A" w:rsidP="00AD45E5">
      <w:pPr>
        <w:numPr>
          <w:ilvl w:val="0"/>
          <w:numId w:val="1314"/>
        </w:numPr>
        <w:tabs>
          <w:tab w:val="left" w:pos="426"/>
        </w:tabs>
        <w:ind w:left="0" w:firstLine="0"/>
        <w:rPr>
          <w:sz w:val="28"/>
          <w:szCs w:val="28"/>
        </w:rPr>
      </w:pPr>
      <w:proofErr w:type="spellStart"/>
      <w:r w:rsidRPr="00FB5683">
        <w:rPr>
          <w:sz w:val="28"/>
          <w:szCs w:val="28"/>
        </w:rPr>
        <w:t>Вакциноассоциированный</w:t>
      </w:r>
      <w:proofErr w:type="spellEnd"/>
      <w:r w:rsidRPr="00FB5683">
        <w:rPr>
          <w:sz w:val="28"/>
          <w:szCs w:val="28"/>
        </w:rPr>
        <w:t xml:space="preserve"> полиомиелит; </w:t>
      </w:r>
    </w:p>
    <w:p w14:paraId="35C4A933" w14:textId="77777777" w:rsidR="00A5011A" w:rsidRPr="00FB5683" w:rsidRDefault="00A5011A" w:rsidP="00AD45E5">
      <w:pPr>
        <w:numPr>
          <w:ilvl w:val="0"/>
          <w:numId w:val="1314"/>
        </w:numPr>
        <w:tabs>
          <w:tab w:val="left" w:pos="426"/>
        </w:tabs>
        <w:ind w:left="0" w:firstLine="0"/>
        <w:rPr>
          <w:sz w:val="28"/>
          <w:szCs w:val="28"/>
        </w:rPr>
      </w:pPr>
      <w:r w:rsidRPr="00FB5683">
        <w:rPr>
          <w:sz w:val="28"/>
          <w:szCs w:val="28"/>
        </w:rPr>
        <w:t xml:space="preserve">Поражение центральной нервной системы с генерализованными или фокальными остаточными проявлениями, приводящими к инвалидности: энцефалопатия, серозный менингит, неврит, полиневрит, а также проявления судорожного синдрома; </w:t>
      </w:r>
    </w:p>
    <w:p w14:paraId="549BE89C" w14:textId="77777777" w:rsidR="00A5011A" w:rsidRPr="00FB5683" w:rsidRDefault="00A5011A" w:rsidP="00AD45E5">
      <w:pPr>
        <w:numPr>
          <w:ilvl w:val="0"/>
          <w:numId w:val="1314"/>
        </w:numPr>
        <w:tabs>
          <w:tab w:val="left" w:pos="426"/>
        </w:tabs>
        <w:ind w:left="0" w:firstLine="0"/>
        <w:rPr>
          <w:sz w:val="28"/>
          <w:szCs w:val="28"/>
        </w:rPr>
      </w:pPr>
      <w:r w:rsidRPr="00FB5683">
        <w:rPr>
          <w:sz w:val="28"/>
          <w:szCs w:val="28"/>
        </w:rPr>
        <w:t xml:space="preserve">Генерализованная инфекция, остеит, остеомиелит, вызванные вакциной БЦЖ; </w:t>
      </w:r>
    </w:p>
    <w:p w14:paraId="7C3795C4" w14:textId="77777777" w:rsidR="00A5011A" w:rsidRPr="00FB5683" w:rsidRDefault="00A5011A" w:rsidP="00AD45E5">
      <w:pPr>
        <w:numPr>
          <w:ilvl w:val="0"/>
          <w:numId w:val="1314"/>
        </w:numPr>
        <w:tabs>
          <w:tab w:val="left" w:pos="426"/>
        </w:tabs>
        <w:ind w:left="0" w:firstLine="0"/>
        <w:rPr>
          <w:sz w:val="28"/>
          <w:szCs w:val="28"/>
        </w:rPr>
      </w:pPr>
      <w:r w:rsidRPr="00FB5683">
        <w:rPr>
          <w:sz w:val="28"/>
          <w:szCs w:val="28"/>
        </w:rPr>
        <w:t>Артрит хронический, вызванный вакциной против краснухи.</w:t>
      </w:r>
    </w:p>
    <w:p w14:paraId="7B796C06" w14:textId="77777777" w:rsidR="00A5011A" w:rsidRPr="00FB5683" w:rsidRDefault="00A5011A" w:rsidP="00AD45E5">
      <w:pPr>
        <w:numPr>
          <w:ilvl w:val="0"/>
          <w:numId w:val="1314"/>
        </w:numPr>
        <w:tabs>
          <w:tab w:val="left" w:pos="426"/>
        </w:tabs>
        <w:ind w:left="0" w:firstLine="0"/>
        <w:rPr>
          <w:sz w:val="28"/>
          <w:szCs w:val="28"/>
        </w:rPr>
      </w:pPr>
      <w:r w:rsidRPr="00FB5683">
        <w:rPr>
          <w:sz w:val="28"/>
          <w:szCs w:val="28"/>
        </w:rPr>
        <w:t xml:space="preserve"> Кишечные, почечные синдромы и дыхательная недостаточность</w:t>
      </w:r>
    </w:p>
    <w:p w14:paraId="7C320AB4" w14:textId="77777777" w:rsidR="00384169" w:rsidRPr="00FB5683" w:rsidRDefault="00384169" w:rsidP="00AD45E5">
      <w:pPr>
        <w:pStyle w:val="a5"/>
        <w:numPr>
          <w:ilvl w:val="0"/>
          <w:numId w:val="1321"/>
        </w:numPr>
        <w:tabs>
          <w:tab w:val="left" w:pos="426"/>
          <w:tab w:val="left" w:pos="1134"/>
        </w:tabs>
        <w:ind w:left="0" w:firstLine="0"/>
        <w:jc w:val="left"/>
        <w:rPr>
          <w:rFonts w:ascii="Times New Roman" w:hAnsi="Times New Roman"/>
          <w:b/>
          <w:sz w:val="28"/>
          <w:szCs w:val="28"/>
        </w:rPr>
      </w:pPr>
      <w:proofErr w:type="gramStart"/>
      <w:r w:rsidRPr="00FB5683">
        <w:rPr>
          <w:rFonts w:ascii="Times New Roman" w:hAnsi="Times New Roman"/>
          <w:b/>
          <w:sz w:val="28"/>
          <w:szCs w:val="28"/>
        </w:rPr>
        <w:t>Циркуляция  иммунных</w:t>
      </w:r>
      <w:proofErr w:type="gramEnd"/>
      <w:r w:rsidRPr="00FB5683">
        <w:rPr>
          <w:rFonts w:ascii="Times New Roman" w:hAnsi="Times New Roman"/>
          <w:b/>
          <w:sz w:val="28"/>
          <w:szCs w:val="28"/>
        </w:rPr>
        <w:t xml:space="preserve"> комплексов при сывороточной  болезни связана с:</w:t>
      </w:r>
    </w:p>
    <w:p w14:paraId="26D18438" w14:textId="77777777" w:rsidR="00384169" w:rsidRPr="00FB5683" w:rsidRDefault="00384169" w:rsidP="00AD45E5">
      <w:pPr>
        <w:numPr>
          <w:ilvl w:val="0"/>
          <w:numId w:val="1315"/>
        </w:numPr>
        <w:tabs>
          <w:tab w:val="left" w:pos="426"/>
          <w:tab w:val="left" w:pos="709"/>
        </w:tabs>
        <w:ind w:left="0" w:firstLine="0"/>
        <w:rPr>
          <w:sz w:val="28"/>
          <w:szCs w:val="28"/>
        </w:rPr>
      </w:pPr>
      <w:proofErr w:type="gramStart"/>
      <w:r w:rsidRPr="00FB5683">
        <w:rPr>
          <w:sz w:val="28"/>
          <w:szCs w:val="28"/>
        </w:rPr>
        <w:t>низкой  молекулярной</w:t>
      </w:r>
      <w:proofErr w:type="gramEnd"/>
      <w:r w:rsidRPr="00FB5683">
        <w:rPr>
          <w:sz w:val="28"/>
          <w:szCs w:val="28"/>
        </w:rPr>
        <w:t xml:space="preserve">  массой</w:t>
      </w:r>
    </w:p>
    <w:p w14:paraId="4ECA1051" w14:textId="77777777" w:rsidR="00384169" w:rsidRPr="00FB5683" w:rsidRDefault="00384169" w:rsidP="00AD45E5">
      <w:pPr>
        <w:numPr>
          <w:ilvl w:val="0"/>
          <w:numId w:val="1315"/>
        </w:numPr>
        <w:tabs>
          <w:tab w:val="left" w:pos="426"/>
          <w:tab w:val="left" w:pos="709"/>
          <w:tab w:val="left" w:pos="1134"/>
        </w:tabs>
        <w:ind w:left="0" w:firstLine="0"/>
        <w:rPr>
          <w:sz w:val="28"/>
          <w:szCs w:val="28"/>
        </w:rPr>
      </w:pPr>
      <w:proofErr w:type="gramStart"/>
      <w:r w:rsidRPr="00FB5683">
        <w:rPr>
          <w:sz w:val="28"/>
          <w:szCs w:val="28"/>
        </w:rPr>
        <w:t>недостаточностью  фагоцитоза</w:t>
      </w:r>
      <w:proofErr w:type="gramEnd"/>
    </w:p>
    <w:p w14:paraId="38E0C134" w14:textId="77777777" w:rsidR="00384169" w:rsidRPr="00FB5683" w:rsidRDefault="00384169" w:rsidP="00AD45E5">
      <w:pPr>
        <w:numPr>
          <w:ilvl w:val="0"/>
          <w:numId w:val="1315"/>
        </w:numPr>
        <w:tabs>
          <w:tab w:val="left" w:pos="426"/>
          <w:tab w:val="left" w:pos="709"/>
          <w:tab w:val="left" w:pos="1134"/>
        </w:tabs>
        <w:ind w:left="0" w:firstLine="0"/>
        <w:rPr>
          <w:sz w:val="28"/>
          <w:szCs w:val="28"/>
        </w:rPr>
      </w:pPr>
      <w:proofErr w:type="gramStart"/>
      <w:r w:rsidRPr="00FB5683">
        <w:rPr>
          <w:sz w:val="28"/>
          <w:szCs w:val="28"/>
        </w:rPr>
        <w:t>модификацией  антигена</w:t>
      </w:r>
      <w:proofErr w:type="gramEnd"/>
    </w:p>
    <w:p w14:paraId="2160B033" w14:textId="77777777" w:rsidR="00384169" w:rsidRPr="00FB5683" w:rsidRDefault="00384169" w:rsidP="00AD45E5">
      <w:pPr>
        <w:pStyle w:val="a5"/>
        <w:numPr>
          <w:ilvl w:val="0"/>
          <w:numId w:val="1315"/>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уменьшением активности </w:t>
      </w:r>
      <w:proofErr w:type="gramStart"/>
      <w:r w:rsidRPr="00FB5683">
        <w:rPr>
          <w:rFonts w:ascii="Times New Roman" w:hAnsi="Times New Roman"/>
          <w:sz w:val="28"/>
          <w:szCs w:val="28"/>
        </w:rPr>
        <w:t>белков  системы</w:t>
      </w:r>
      <w:proofErr w:type="gramEnd"/>
      <w:r w:rsidRPr="00FB5683">
        <w:rPr>
          <w:rFonts w:ascii="Times New Roman" w:hAnsi="Times New Roman"/>
          <w:sz w:val="28"/>
          <w:szCs w:val="28"/>
        </w:rPr>
        <w:t xml:space="preserve"> комплемента</w:t>
      </w:r>
    </w:p>
    <w:p w14:paraId="155452DF" w14:textId="77777777" w:rsidR="00384169" w:rsidRPr="00FB5683" w:rsidRDefault="00384169" w:rsidP="00AD45E5">
      <w:pPr>
        <w:pStyle w:val="a5"/>
        <w:numPr>
          <w:ilvl w:val="0"/>
          <w:numId w:val="1321"/>
        </w:numPr>
        <w:tabs>
          <w:tab w:val="left" w:pos="426"/>
        </w:tabs>
        <w:ind w:left="0" w:firstLine="0"/>
        <w:jc w:val="left"/>
        <w:rPr>
          <w:rFonts w:ascii="Times New Roman" w:hAnsi="Times New Roman"/>
          <w:b/>
          <w:sz w:val="28"/>
          <w:szCs w:val="28"/>
        </w:rPr>
      </w:pPr>
      <w:r w:rsidRPr="00FB5683">
        <w:rPr>
          <w:rFonts w:ascii="Times New Roman" w:hAnsi="Times New Roman"/>
          <w:b/>
          <w:iCs/>
          <w:sz w:val="28"/>
          <w:szCs w:val="28"/>
        </w:rPr>
        <w:t xml:space="preserve">Иммуноглобулин человека назначается при </w:t>
      </w:r>
      <w:proofErr w:type="spellStart"/>
      <w:r w:rsidR="00D96BF6" w:rsidRPr="00FB5683">
        <w:rPr>
          <w:rFonts w:ascii="Times New Roman" w:hAnsi="Times New Roman"/>
          <w:b/>
          <w:iCs/>
          <w:sz w:val="28"/>
          <w:szCs w:val="28"/>
        </w:rPr>
        <w:t>перчисленных</w:t>
      </w:r>
      <w:proofErr w:type="spellEnd"/>
      <w:r w:rsidRPr="00FB5683">
        <w:rPr>
          <w:rFonts w:ascii="Times New Roman" w:hAnsi="Times New Roman"/>
          <w:b/>
          <w:iCs/>
          <w:sz w:val="28"/>
          <w:szCs w:val="28"/>
        </w:rPr>
        <w:t xml:space="preserve"> заболеваниях</w:t>
      </w:r>
      <w:r w:rsidR="00D96BF6" w:rsidRPr="00FB5683">
        <w:rPr>
          <w:rFonts w:ascii="Times New Roman" w:hAnsi="Times New Roman"/>
          <w:b/>
          <w:iCs/>
          <w:sz w:val="28"/>
          <w:szCs w:val="28"/>
        </w:rPr>
        <w:t xml:space="preserve"> кроме</w:t>
      </w:r>
      <w:r w:rsidRPr="00FB5683">
        <w:rPr>
          <w:rFonts w:ascii="Times New Roman" w:hAnsi="Times New Roman"/>
          <w:b/>
          <w:iCs/>
          <w:sz w:val="28"/>
          <w:szCs w:val="28"/>
        </w:rPr>
        <w:t>:</w:t>
      </w:r>
    </w:p>
    <w:p w14:paraId="5EFBED48" w14:textId="77777777" w:rsidR="00384169" w:rsidRPr="00FB5683" w:rsidRDefault="00384169" w:rsidP="00AD45E5">
      <w:pPr>
        <w:pStyle w:val="a5"/>
        <w:numPr>
          <w:ilvl w:val="0"/>
          <w:numId w:val="1316"/>
        </w:numPr>
        <w:tabs>
          <w:tab w:val="left" w:pos="426"/>
        </w:tabs>
        <w:ind w:left="0" w:firstLine="0"/>
        <w:jc w:val="left"/>
        <w:rPr>
          <w:rFonts w:ascii="Times New Roman" w:hAnsi="Times New Roman"/>
          <w:sz w:val="28"/>
          <w:szCs w:val="28"/>
        </w:rPr>
      </w:pPr>
      <w:r w:rsidRPr="00FB5683">
        <w:rPr>
          <w:rFonts w:ascii="Times New Roman" w:hAnsi="Times New Roman"/>
          <w:sz w:val="28"/>
          <w:szCs w:val="28"/>
        </w:rPr>
        <w:t>иммунодефицитные состояния;</w:t>
      </w:r>
    </w:p>
    <w:p w14:paraId="01CACCCF" w14:textId="77777777" w:rsidR="00384169" w:rsidRPr="00FB5683" w:rsidRDefault="00384169" w:rsidP="00AD45E5">
      <w:pPr>
        <w:pStyle w:val="a5"/>
        <w:numPr>
          <w:ilvl w:val="0"/>
          <w:numId w:val="1316"/>
        </w:numPr>
        <w:tabs>
          <w:tab w:val="left" w:pos="426"/>
        </w:tabs>
        <w:ind w:left="0" w:firstLine="0"/>
        <w:jc w:val="left"/>
        <w:rPr>
          <w:rFonts w:ascii="Times New Roman" w:hAnsi="Times New Roman"/>
          <w:sz w:val="28"/>
          <w:szCs w:val="28"/>
        </w:rPr>
      </w:pPr>
      <w:r w:rsidRPr="00FB5683">
        <w:rPr>
          <w:rFonts w:ascii="Times New Roman" w:hAnsi="Times New Roman"/>
          <w:sz w:val="28"/>
          <w:szCs w:val="28"/>
        </w:rPr>
        <w:lastRenderedPageBreak/>
        <w:t>аутоиммунные болезни;</w:t>
      </w:r>
    </w:p>
    <w:p w14:paraId="5C1FD905" w14:textId="77777777" w:rsidR="00D96BF6" w:rsidRPr="00FB5683" w:rsidRDefault="00D96BF6" w:rsidP="00AD45E5">
      <w:pPr>
        <w:pStyle w:val="a5"/>
        <w:numPr>
          <w:ilvl w:val="0"/>
          <w:numId w:val="1316"/>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атопических реакциях (аллергический </w:t>
      </w:r>
      <w:hyperlink r:id="rId13" w:history="1">
        <w:r w:rsidRPr="00FB5683">
          <w:rPr>
            <w:rStyle w:val="a7"/>
            <w:rFonts w:ascii="Times New Roman" w:hAnsi="Times New Roman"/>
            <w:color w:val="auto"/>
            <w:sz w:val="28"/>
            <w:szCs w:val="28"/>
            <w:u w:val="none"/>
          </w:rPr>
          <w:t>дерматит</w:t>
        </w:r>
      </w:hyperlink>
      <w:r w:rsidRPr="00FB5683">
        <w:rPr>
          <w:rFonts w:ascii="Times New Roman" w:hAnsi="Times New Roman"/>
          <w:sz w:val="28"/>
          <w:szCs w:val="28"/>
        </w:rPr>
        <w:t xml:space="preserve">, </w:t>
      </w:r>
      <w:hyperlink r:id="rId14" w:history="1">
        <w:r w:rsidRPr="00FB5683">
          <w:rPr>
            <w:rStyle w:val="a7"/>
            <w:rFonts w:ascii="Times New Roman" w:hAnsi="Times New Roman"/>
            <w:color w:val="auto"/>
            <w:sz w:val="28"/>
            <w:szCs w:val="28"/>
            <w:u w:val="none"/>
          </w:rPr>
          <w:t>нейродермит</w:t>
        </w:r>
      </w:hyperlink>
      <w:r w:rsidRPr="00FB5683">
        <w:rPr>
          <w:rFonts w:ascii="Times New Roman" w:hAnsi="Times New Roman"/>
          <w:sz w:val="28"/>
          <w:szCs w:val="28"/>
        </w:rPr>
        <w:t xml:space="preserve">, </w:t>
      </w:r>
      <w:hyperlink r:id="rId15" w:history="1">
        <w:r w:rsidRPr="00FB5683">
          <w:rPr>
            <w:rStyle w:val="a7"/>
            <w:rFonts w:ascii="Times New Roman" w:hAnsi="Times New Roman"/>
            <w:color w:val="auto"/>
            <w:sz w:val="28"/>
            <w:szCs w:val="28"/>
            <w:u w:val="none"/>
          </w:rPr>
          <w:t>крапивница</w:t>
        </w:r>
      </w:hyperlink>
      <w:r w:rsidRPr="00FB5683">
        <w:rPr>
          <w:rFonts w:ascii="Times New Roman" w:hAnsi="Times New Roman"/>
          <w:sz w:val="28"/>
          <w:szCs w:val="28"/>
        </w:rPr>
        <w:t xml:space="preserve">, </w:t>
      </w:r>
      <w:hyperlink r:id="rId16" w:history="1">
        <w:r w:rsidRPr="00FB5683">
          <w:rPr>
            <w:rStyle w:val="a7"/>
            <w:rFonts w:ascii="Times New Roman" w:hAnsi="Times New Roman"/>
            <w:color w:val="auto"/>
            <w:sz w:val="28"/>
            <w:szCs w:val="28"/>
            <w:u w:val="none"/>
          </w:rPr>
          <w:t xml:space="preserve">отек </w:t>
        </w:r>
        <w:proofErr w:type="spellStart"/>
        <w:r w:rsidRPr="00FB5683">
          <w:rPr>
            <w:rStyle w:val="a7"/>
            <w:rFonts w:ascii="Times New Roman" w:hAnsi="Times New Roman"/>
            <w:color w:val="auto"/>
            <w:sz w:val="28"/>
            <w:szCs w:val="28"/>
            <w:u w:val="none"/>
          </w:rPr>
          <w:t>Квинке</w:t>
        </w:r>
      </w:hyperlink>
      <w:r w:rsidRPr="00FB5683">
        <w:rPr>
          <w:rFonts w:ascii="Times New Roman" w:hAnsi="Times New Roman"/>
          <w:sz w:val="28"/>
          <w:szCs w:val="28"/>
        </w:rPr>
        <w:t>;атопическая</w:t>
      </w:r>
      <w:proofErr w:type="spellEnd"/>
      <w:r w:rsidRPr="00FB5683">
        <w:rPr>
          <w:rFonts w:ascii="Times New Roman" w:hAnsi="Times New Roman"/>
          <w:sz w:val="28"/>
          <w:szCs w:val="28"/>
        </w:rPr>
        <w:t xml:space="preserve"> бронхиальная </w:t>
      </w:r>
      <w:proofErr w:type="spellStart"/>
      <w:r w:rsidRPr="00FB5683">
        <w:rPr>
          <w:rFonts w:ascii="Times New Roman" w:hAnsi="Times New Roman"/>
          <w:sz w:val="28"/>
          <w:szCs w:val="28"/>
        </w:rPr>
        <w:t>астма;поллиноз</w:t>
      </w:r>
      <w:proofErr w:type="spellEnd"/>
      <w:r w:rsidRPr="00FB5683">
        <w:rPr>
          <w:rFonts w:ascii="Times New Roman" w:hAnsi="Times New Roman"/>
          <w:sz w:val="28"/>
          <w:szCs w:val="28"/>
        </w:rPr>
        <w:t>)</w:t>
      </w:r>
    </w:p>
    <w:p w14:paraId="4CD57B05" w14:textId="77777777" w:rsidR="00384169" w:rsidRPr="00FB5683" w:rsidRDefault="00384169" w:rsidP="00AD45E5">
      <w:pPr>
        <w:pStyle w:val="a5"/>
        <w:numPr>
          <w:ilvl w:val="0"/>
          <w:numId w:val="1316"/>
        </w:numPr>
        <w:tabs>
          <w:tab w:val="left" w:pos="426"/>
        </w:tabs>
        <w:ind w:left="0" w:firstLine="0"/>
        <w:jc w:val="left"/>
        <w:rPr>
          <w:rFonts w:ascii="Times New Roman" w:hAnsi="Times New Roman"/>
          <w:sz w:val="28"/>
          <w:szCs w:val="28"/>
        </w:rPr>
      </w:pPr>
      <w:r w:rsidRPr="00FB5683">
        <w:rPr>
          <w:rFonts w:ascii="Times New Roman" w:hAnsi="Times New Roman"/>
          <w:sz w:val="28"/>
          <w:szCs w:val="28"/>
        </w:rPr>
        <w:t>тяжелые вирусные, бактериальные, грибковые инфекции;</w:t>
      </w:r>
    </w:p>
    <w:p w14:paraId="34DD565E" w14:textId="77777777" w:rsidR="00384169" w:rsidRPr="00FB5683" w:rsidRDefault="00384169" w:rsidP="00AD45E5">
      <w:pPr>
        <w:pStyle w:val="a5"/>
        <w:numPr>
          <w:ilvl w:val="0"/>
          <w:numId w:val="1316"/>
        </w:numPr>
        <w:tabs>
          <w:tab w:val="left" w:pos="426"/>
        </w:tabs>
        <w:ind w:left="0" w:firstLine="0"/>
        <w:jc w:val="left"/>
        <w:rPr>
          <w:rFonts w:ascii="Times New Roman" w:hAnsi="Times New Roman"/>
          <w:sz w:val="28"/>
          <w:szCs w:val="28"/>
        </w:rPr>
      </w:pPr>
      <w:r w:rsidRPr="00FB5683">
        <w:rPr>
          <w:rFonts w:ascii="Times New Roman" w:hAnsi="Times New Roman"/>
          <w:sz w:val="28"/>
          <w:szCs w:val="28"/>
        </w:rPr>
        <w:t>профилактика заболеваний у лиц из группы риска (например, у детей, родившихся глубоко недоношенными).</w:t>
      </w:r>
    </w:p>
    <w:p w14:paraId="2A472F0A" w14:textId="77777777" w:rsidR="00384169" w:rsidRPr="00FB5683" w:rsidRDefault="00D96BF6" w:rsidP="00AD45E5">
      <w:pPr>
        <w:pStyle w:val="a5"/>
        <w:numPr>
          <w:ilvl w:val="0"/>
          <w:numId w:val="1316"/>
        </w:numPr>
        <w:tabs>
          <w:tab w:val="left" w:pos="426"/>
        </w:tabs>
        <w:ind w:left="0" w:firstLine="0"/>
        <w:jc w:val="left"/>
        <w:rPr>
          <w:rFonts w:ascii="Times New Roman" w:hAnsi="Times New Roman"/>
          <w:sz w:val="28"/>
          <w:szCs w:val="28"/>
        </w:rPr>
      </w:pPr>
      <w:r w:rsidRPr="00FB5683">
        <w:rPr>
          <w:rFonts w:ascii="Times New Roman" w:hAnsi="Times New Roman"/>
          <w:sz w:val="28"/>
          <w:szCs w:val="28"/>
        </w:rPr>
        <w:t>Гипертоническая болезнь</w:t>
      </w:r>
    </w:p>
    <w:p w14:paraId="07E452C6" w14:textId="77777777" w:rsidR="00D96BF6" w:rsidRPr="00FB5683" w:rsidRDefault="00D96BF6" w:rsidP="00AD45E5">
      <w:pPr>
        <w:pStyle w:val="a5"/>
        <w:numPr>
          <w:ilvl w:val="0"/>
          <w:numId w:val="1321"/>
        </w:numPr>
        <w:tabs>
          <w:tab w:val="left" w:pos="426"/>
        </w:tabs>
        <w:ind w:left="0" w:firstLine="0"/>
        <w:jc w:val="left"/>
        <w:rPr>
          <w:rFonts w:ascii="Times New Roman" w:hAnsi="Times New Roman"/>
          <w:b/>
          <w:sz w:val="28"/>
          <w:szCs w:val="28"/>
        </w:rPr>
      </w:pPr>
      <w:r w:rsidRPr="00FB5683">
        <w:rPr>
          <w:rFonts w:ascii="Times New Roman" w:hAnsi="Times New Roman"/>
          <w:b/>
          <w:iCs/>
          <w:sz w:val="28"/>
          <w:szCs w:val="28"/>
        </w:rPr>
        <w:t>Иммуноглобулин входит в состав профилактических прививок против следующих заболеваний:</w:t>
      </w:r>
    </w:p>
    <w:p w14:paraId="5D483BFC" w14:textId="77777777" w:rsidR="00D96BF6" w:rsidRPr="00FB5683" w:rsidRDefault="00D428BD" w:rsidP="00AD45E5">
      <w:pPr>
        <w:pStyle w:val="a5"/>
        <w:numPr>
          <w:ilvl w:val="0"/>
          <w:numId w:val="1317"/>
        </w:numPr>
        <w:tabs>
          <w:tab w:val="left" w:pos="426"/>
        </w:tabs>
        <w:ind w:left="0" w:firstLine="0"/>
        <w:jc w:val="left"/>
        <w:rPr>
          <w:rFonts w:ascii="Times New Roman" w:hAnsi="Times New Roman"/>
          <w:sz w:val="28"/>
          <w:szCs w:val="28"/>
        </w:rPr>
      </w:pPr>
      <w:hyperlink r:id="rId17" w:history="1">
        <w:r w:rsidR="00D96BF6" w:rsidRPr="00FB5683">
          <w:rPr>
            <w:rStyle w:val="a7"/>
            <w:rFonts w:ascii="Times New Roman" w:hAnsi="Times New Roman"/>
            <w:color w:val="auto"/>
            <w:sz w:val="28"/>
            <w:szCs w:val="28"/>
            <w:u w:val="none"/>
          </w:rPr>
          <w:t>грипп</w:t>
        </w:r>
      </w:hyperlink>
      <w:r w:rsidR="00D96BF6" w:rsidRPr="00FB5683">
        <w:rPr>
          <w:rFonts w:ascii="Times New Roman" w:hAnsi="Times New Roman"/>
          <w:sz w:val="28"/>
          <w:szCs w:val="28"/>
        </w:rPr>
        <w:t>;</w:t>
      </w:r>
    </w:p>
    <w:p w14:paraId="37322C62" w14:textId="77777777" w:rsidR="00D96BF6" w:rsidRPr="00FB5683" w:rsidRDefault="00D428BD" w:rsidP="00AD45E5">
      <w:pPr>
        <w:pStyle w:val="a5"/>
        <w:numPr>
          <w:ilvl w:val="0"/>
          <w:numId w:val="1317"/>
        </w:numPr>
        <w:tabs>
          <w:tab w:val="left" w:pos="426"/>
        </w:tabs>
        <w:ind w:left="0" w:firstLine="0"/>
        <w:jc w:val="left"/>
        <w:rPr>
          <w:rFonts w:ascii="Times New Roman" w:hAnsi="Times New Roman"/>
          <w:sz w:val="28"/>
          <w:szCs w:val="28"/>
        </w:rPr>
      </w:pPr>
      <w:hyperlink r:id="rId18" w:history="1">
        <w:r w:rsidR="00D96BF6" w:rsidRPr="00FB5683">
          <w:rPr>
            <w:rStyle w:val="a7"/>
            <w:rFonts w:ascii="Times New Roman" w:hAnsi="Times New Roman"/>
            <w:color w:val="auto"/>
            <w:sz w:val="28"/>
            <w:szCs w:val="28"/>
            <w:u w:val="none"/>
          </w:rPr>
          <w:t>краснуха</w:t>
        </w:r>
      </w:hyperlink>
      <w:r w:rsidR="00D96BF6" w:rsidRPr="00FB5683">
        <w:rPr>
          <w:rFonts w:ascii="Times New Roman" w:hAnsi="Times New Roman"/>
          <w:sz w:val="28"/>
          <w:szCs w:val="28"/>
        </w:rPr>
        <w:t>;</w:t>
      </w:r>
    </w:p>
    <w:p w14:paraId="1ADD6C6B" w14:textId="77777777" w:rsidR="00D96BF6" w:rsidRPr="00FB5683" w:rsidRDefault="00D96BF6" w:rsidP="00AD45E5">
      <w:pPr>
        <w:pStyle w:val="a5"/>
        <w:numPr>
          <w:ilvl w:val="0"/>
          <w:numId w:val="1317"/>
        </w:numPr>
        <w:tabs>
          <w:tab w:val="left" w:pos="426"/>
        </w:tabs>
        <w:ind w:left="0" w:firstLine="0"/>
        <w:jc w:val="left"/>
        <w:rPr>
          <w:rFonts w:ascii="Times New Roman" w:hAnsi="Times New Roman"/>
          <w:sz w:val="28"/>
          <w:szCs w:val="28"/>
        </w:rPr>
      </w:pPr>
      <w:r w:rsidRPr="00FB5683">
        <w:rPr>
          <w:rFonts w:ascii="Times New Roman" w:hAnsi="Times New Roman"/>
          <w:sz w:val="28"/>
          <w:szCs w:val="28"/>
        </w:rPr>
        <w:t>эпидемический паротит (</w:t>
      </w:r>
      <w:hyperlink r:id="rId19" w:history="1">
        <w:r w:rsidRPr="00FB5683">
          <w:rPr>
            <w:rStyle w:val="a7"/>
            <w:rFonts w:ascii="Times New Roman" w:hAnsi="Times New Roman"/>
            <w:color w:val="auto"/>
            <w:sz w:val="28"/>
            <w:szCs w:val="28"/>
            <w:u w:val="none"/>
          </w:rPr>
          <w:t>свинка</w:t>
        </w:r>
      </w:hyperlink>
      <w:r w:rsidRPr="00FB5683">
        <w:rPr>
          <w:rFonts w:ascii="Times New Roman" w:hAnsi="Times New Roman"/>
          <w:sz w:val="28"/>
          <w:szCs w:val="28"/>
        </w:rPr>
        <w:t>);</w:t>
      </w:r>
    </w:p>
    <w:p w14:paraId="3B94FCEB" w14:textId="77777777" w:rsidR="00D96BF6" w:rsidRPr="00FB5683" w:rsidRDefault="00D428BD" w:rsidP="00AD45E5">
      <w:pPr>
        <w:pStyle w:val="a5"/>
        <w:numPr>
          <w:ilvl w:val="0"/>
          <w:numId w:val="1317"/>
        </w:numPr>
        <w:tabs>
          <w:tab w:val="left" w:pos="426"/>
        </w:tabs>
        <w:ind w:left="0" w:firstLine="0"/>
        <w:jc w:val="left"/>
        <w:rPr>
          <w:rFonts w:ascii="Times New Roman" w:hAnsi="Times New Roman"/>
          <w:sz w:val="28"/>
          <w:szCs w:val="28"/>
        </w:rPr>
      </w:pPr>
      <w:hyperlink r:id="rId20" w:history="1">
        <w:r w:rsidR="00D96BF6" w:rsidRPr="00FB5683">
          <w:rPr>
            <w:rStyle w:val="a7"/>
            <w:rFonts w:ascii="Times New Roman" w:hAnsi="Times New Roman"/>
            <w:color w:val="auto"/>
            <w:sz w:val="28"/>
            <w:szCs w:val="28"/>
            <w:u w:val="none"/>
          </w:rPr>
          <w:t>корь</w:t>
        </w:r>
      </w:hyperlink>
      <w:r w:rsidR="00D96BF6" w:rsidRPr="00FB5683">
        <w:rPr>
          <w:rFonts w:ascii="Times New Roman" w:hAnsi="Times New Roman"/>
          <w:sz w:val="28"/>
          <w:szCs w:val="28"/>
        </w:rPr>
        <w:t>;</w:t>
      </w:r>
    </w:p>
    <w:p w14:paraId="5DB7981D" w14:textId="77777777" w:rsidR="00D96BF6" w:rsidRPr="00FB5683" w:rsidRDefault="00D96BF6" w:rsidP="00AD45E5">
      <w:pPr>
        <w:pStyle w:val="a5"/>
        <w:numPr>
          <w:ilvl w:val="0"/>
          <w:numId w:val="1317"/>
        </w:numPr>
        <w:tabs>
          <w:tab w:val="left" w:pos="426"/>
        </w:tabs>
        <w:ind w:left="0" w:firstLine="0"/>
        <w:jc w:val="left"/>
        <w:rPr>
          <w:rFonts w:ascii="Times New Roman" w:hAnsi="Times New Roman"/>
          <w:sz w:val="28"/>
          <w:szCs w:val="28"/>
        </w:rPr>
      </w:pPr>
      <w:r w:rsidRPr="00FB5683">
        <w:rPr>
          <w:rFonts w:ascii="Times New Roman" w:hAnsi="Times New Roman"/>
          <w:sz w:val="28"/>
          <w:szCs w:val="28"/>
        </w:rPr>
        <w:t>Все перечисленное верно</w:t>
      </w:r>
    </w:p>
    <w:p w14:paraId="67537B15" w14:textId="77777777" w:rsidR="00D96BF6" w:rsidRPr="00FB5683" w:rsidRDefault="00D96BF6" w:rsidP="00AD45E5">
      <w:pPr>
        <w:pStyle w:val="a5"/>
        <w:numPr>
          <w:ilvl w:val="0"/>
          <w:numId w:val="1317"/>
        </w:numPr>
        <w:tabs>
          <w:tab w:val="left" w:pos="426"/>
        </w:tabs>
        <w:ind w:left="0" w:firstLine="0"/>
        <w:jc w:val="left"/>
        <w:rPr>
          <w:rFonts w:ascii="Times New Roman" w:hAnsi="Times New Roman"/>
          <w:sz w:val="28"/>
          <w:szCs w:val="28"/>
        </w:rPr>
      </w:pPr>
      <w:r w:rsidRPr="00FB5683">
        <w:rPr>
          <w:rFonts w:ascii="Times New Roman" w:hAnsi="Times New Roman"/>
          <w:sz w:val="28"/>
          <w:szCs w:val="28"/>
        </w:rPr>
        <w:t>Нет правильного ответа</w:t>
      </w:r>
    </w:p>
    <w:p w14:paraId="08A5B9B6" w14:textId="77777777" w:rsidR="00D96BF6" w:rsidRPr="00FB5683" w:rsidRDefault="00D96BF6" w:rsidP="00AD45E5">
      <w:pPr>
        <w:pStyle w:val="a5"/>
        <w:numPr>
          <w:ilvl w:val="0"/>
          <w:numId w:val="1321"/>
        </w:numPr>
        <w:tabs>
          <w:tab w:val="left" w:pos="426"/>
        </w:tabs>
        <w:ind w:left="0" w:firstLine="0"/>
        <w:jc w:val="left"/>
        <w:rPr>
          <w:rFonts w:ascii="Times New Roman" w:hAnsi="Times New Roman"/>
          <w:b/>
          <w:sz w:val="28"/>
          <w:szCs w:val="28"/>
        </w:rPr>
      </w:pPr>
      <w:r w:rsidRPr="00FB5683">
        <w:rPr>
          <w:rFonts w:ascii="Times New Roman" w:hAnsi="Times New Roman"/>
          <w:b/>
          <w:sz w:val="28"/>
          <w:szCs w:val="28"/>
        </w:rPr>
        <w:t>Анатоксин представляет собой антитела, действие которых направлено</w:t>
      </w:r>
      <w:r w:rsidR="00533041" w:rsidRPr="00FB5683">
        <w:rPr>
          <w:rFonts w:ascii="Times New Roman" w:hAnsi="Times New Roman"/>
          <w:b/>
          <w:sz w:val="28"/>
          <w:szCs w:val="28"/>
        </w:rPr>
        <w:t>:</w:t>
      </w:r>
    </w:p>
    <w:p w14:paraId="58D22FDE" w14:textId="77777777" w:rsidR="007D0235" w:rsidRPr="00FB5683" w:rsidRDefault="00D96BF6" w:rsidP="00AD45E5">
      <w:pPr>
        <w:pStyle w:val="a5"/>
        <w:numPr>
          <w:ilvl w:val="0"/>
          <w:numId w:val="1318"/>
        </w:numPr>
        <w:tabs>
          <w:tab w:val="left" w:pos="426"/>
        </w:tabs>
        <w:ind w:left="0" w:firstLine="0"/>
        <w:jc w:val="left"/>
        <w:rPr>
          <w:rFonts w:ascii="Times New Roman" w:hAnsi="Times New Roman"/>
          <w:sz w:val="28"/>
          <w:szCs w:val="28"/>
        </w:rPr>
      </w:pPr>
      <w:r w:rsidRPr="00FB5683">
        <w:rPr>
          <w:rFonts w:ascii="Times New Roman" w:hAnsi="Times New Roman"/>
          <w:sz w:val="28"/>
          <w:szCs w:val="28"/>
        </w:rPr>
        <w:t>на возбудителя заболевания</w:t>
      </w:r>
    </w:p>
    <w:p w14:paraId="12832CB2" w14:textId="77777777" w:rsidR="00D96BF6" w:rsidRPr="00FB5683" w:rsidRDefault="00D96BF6" w:rsidP="00AD45E5">
      <w:pPr>
        <w:pStyle w:val="a5"/>
        <w:numPr>
          <w:ilvl w:val="0"/>
          <w:numId w:val="1318"/>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против токсических веществ, вырабатываемых </w:t>
      </w:r>
      <w:r w:rsidR="007D0235" w:rsidRPr="00FB5683">
        <w:rPr>
          <w:rFonts w:ascii="Times New Roman" w:hAnsi="Times New Roman"/>
          <w:sz w:val="28"/>
          <w:szCs w:val="28"/>
        </w:rPr>
        <w:t>возбудителем заболевания</w:t>
      </w:r>
      <w:r w:rsidRPr="00FB5683">
        <w:rPr>
          <w:rFonts w:ascii="Times New Roman" w:hAnsi="Times New Roman"/>
          <w:sz w:val="28"/>
          <w:szCs w:val="28"/>
        </w:rPr>
        <w:t>.</w:t>
      </w:r>
    </w:p>
    <w:p w14:paraId="4D56625C" w14:textId="77777777" w:rsidR="00533041" w:rsidRPr="00FB5683" w:rsidRDefault="007D0235" w:rsidP="00AD45E5">
      <w:pPr>
        <w:pStyle w:val="a5"/>
        <w:numPr>
          <w:ilvl w:val="0"/>
          <w:numId w:val="1321"/>
        </w:numPr>
        <w:tabs>
          <w:tab w:val="left" w:pos="426"/>
        </w:tabs>
        <w:ind w:left="0" w:firstLine="0"/>
        <w:jc w:val="left"/>
        <w:rPr>
          <w:rFonts w:ascii="Times New Roman" w:hAnsi="Times New Roman"/>
          <w:sz w:val="28"/>
          <w:szCs w:val="28"/>
        </w:rPr>
      </w:pPr>
      <w:r w:rsidRPr="00FB5683">
        <w:rPr>
          <w:rFonts w:ascii="Times New Roman" w:hAnsi="Times New Roman"/>
          <w:b/>
          <w:sz w:val="28"/>
          <w:szCs w:val="28"/>
        </w:rPr>
        <w:t>Нормальный человеческий иммуноглобулин содержится в следующих лекарственных препаратах кроме</w:t>
      </w:r>
      <w:r w:rsidRPr="00FB5683">
        <w:rPr>
          <w:rFonts w:ascii="Times New Roman" w:hAnsi="Times New Roman"/>
          <w:sz w:val="28"/>
          <w:szCs w:val="28"/>
        </w:rPr>
        <w:t>:</w:t>
      </w:r>
    </w:p>
    <w:p w14:paraId="06083805" w14:textId="77777777" w:rsidR="007D0235" w:rsidRPr="00FB5683" w:rsidRDefault="007D0235" w:rsidP="00AD45E5">
      <w:pPr>
        <w:pStyle w:val="a5"/>
        <w:numPr>
          <w:ilvl w:val="0"/>
          <w:numId w:val="1319"/>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Октагам</w:t>
      </w:r>
      <w:proofErr w:type="spellEnd"/>
      <w:r w:rsidRPr="00FB5683">
        <w:rPr>
          <w:rFonts w:ascii="Times New Roman" w:hAnsi="Times New Roman"/>
          <w:sz w:val="28"/>
          <w:szCs w:val="28"/>
        </w:rPr>
        <w:t xml:space="preserve">, </w:t>
      </w:r>
    </w:p>
    <w:p w14:paraId="0459CE12" w14:textId="77777777" w:rsidR="007D0235" w:rsidRPr="00FB5683" w:rsidRDefault="007D0235" w:rsidP="00AD45E5">
      <w:pPr>
        <w:pStyle w:val="a5"/>
        <w:numPr>
          <w:ilvl w:val="0"/>
          <w:numId w:val="1319"/>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Пентаглобин</w:t>
      </w:r>
      <w:proofErr w:type="spellEnd"/>
      <w:r w:rsidRPr="00FB5683">
        <w:rPr>
          <w:rFonts w:ascii="Times New Roman" w:hAnsi="Times New Roman"/>
          <w:sz w:val="28"/>
          <w:szCs w:val="28"/>
        </w:rPr>
        <w:t xml:space="preserve">, </w:t>
      </w:r>
    </w:p>
    <w:p w14:paraId="04432923" w14:textId="77777777" w:rsidR="007D0235" w:rsidRPr="00FB5683" w:rsidRDefault="007D0235" w:rsidP="00AD45E5">
      <w:pPr>
        <w:pStyle w:val="a5"/>
        <w:numPr>
          <w:ilvl w:val="0"/>
          <w:numId w:val="1319"/>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Иммуноглобулин </w:t>
      </w:r>
      <w:proofErr w:type="spellStart"/>
      <w:r w:rsidRPr="00FB5683">
        <w:rPr>
          <w:rFonts w:ascii="Times New Roman" w:hAnsi="Times New Roman"/>
          <w:sz w:val="28"/>
          <w:szCs w:val="28"/>
        </w:rPr>
        <w:t>антиротавирусный</w:t>
      </w:r>
      <w:proofErr w:type="spellEnd"/>
      <w:r w:rsidRPr="00FB5683">
        <w:rPr>
          <w:rFonts w:ascii="Times New Roman" w:hAnsi="Times New Roman"/>
          <w:sz w:val="28"/>
          <w:szCs w:val="28"/>
        </w:rPr>
        <w:t xml:space="preserve">, </w:t>
      </w:r>
    </w:p>
    <w:p w14:paraId="1F8DD7B8" w14:textId="77777777" w:rsidR="007D0235" w:rsidRPr="00FB5683" w:rsidRDefault="007D0235" w:rsidP="00AD45E5">
      <w:pPr>
        <w:pStyle w:val="a5"/>
        <w:numPr>
          <w:ilvl w:val="0"/>
          <w:numId w:val="1319"/>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Иммуноглобулин антистафилококковый, </w:t>
      </w:r>
    </w:p>
    <w:p w14:paraId="1F996392" w14:textId="77777777" w:rsidR="007D0235" w:rsidRPr="00FB5683" w:rsidRDefault="007D0235" w:rsidP="00AD45E5">
      <w:pPr>
        <w:pStyle w:val="a5"/>
        <w:numPr>
          <w:ilvl w:val="0"/>
          <w:numId w:val="1319"/>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Иммуноглобулин человека нормальный, </w:t>
      </w:r>
    </w:p>
    <w:p w14:paraId="5A8D9494" w14:textId="77777777" w:rsidR="007D0235" w:rsidRPr="00FB5683" w:rsidRDefault="007D0235" w:rsidP="00AD45E5">
      <w:pPr>
        <w:pStyle w:val="a5"/>
        <w:numPr>
          <w:ilvl w:val="0"/>
          <w:numId w:val="1319"/>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Комплексный </w:t>
      </w:r>
      <w:proofErr w:type="spellStart"/>
      <w:r w:rsidRPr="00FB5683">
        <w:rPr>
          <w:rFonts w:ascii="Times New Roman" w:hAnsi="Times New Roman"/>
          <w:sz w:val="28"/>
          <w:szCs w:val="28"/>
        </w:rPr>
        <w:t>иммуноглобулиновый</w:t>
      </w:r>
      <w:proofErr w:type="spellEnd"/>
      <w:r w:rsidRPr="00FB5683">
        <w:rPr>
          <w:rFonts w:ascii="Times New Roman" w:hAnsi="Times New Roman"/>
          <w:sz w:val="28"/>
          <w:szCs w:val="28"/>
        </w:rPr>
        <w:t xml:space="preserve"> препарат (КИП), </w:t>
      </w:r>
    </w:p>
    <w:p w14:paraId="0489E8FB" w14:textId="77777777" w:rsidR="007D0235" w:rsidRPr="00FB5683" w:rsidRDefault="007D0235" w:rsidP="00AD45E5">
      <w:pPr>
        <w:pStyle w:val="a5"/>
        <w:numPr>
          <w:ilvl w:val="0"/>
          <w:numId w:val="1319"/>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Антирезусный иммуноглобулин, </w:t>
      </w:r>
    </w:p>
    <w:p w14:paraId="39BB9849" w14:textId="77777777" w:rsidR="007D0235" w:rsidRPr="00FB5683" w:rsidRDefault="007D0235" w:rsidP="00AD45E5">
      <w:pPr>
        <w:pStyle w:val="a5"/>
        <w:numPr>
          <w:ilvl w:val="0"/>
          <w:numId w:val="1319"/>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Противоаллергический иммуноглобулин, </w:t>
      </w:r>
    </w:p>
    <w:p w14:paraId="6CCDFDB6" w14:textId="77777777" w:rsidR="00D96BF6" w:rsidRPr="00FB5683" w:rsidRDefault="007D0235" w:rsidP="00AD45E5">
      <w:pPr>
        <w:pStyle w:val="a5"/>
        <w:numPr>
          <w:ilvl w:val="0"/>
          <w:numId w:val="1319"/>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Цитотек</w:t>
      </w:r>
      <w:proofErr w:type="spellEnd"/>
    </w:p>
    <w:p w14:paraId="358B1D1D" w14:textId="77777777" w:rsidR="007D0235" w:rsidRPr="00FB5683" w:rsidRDefault="007D0235" w:rsidP="00AD45E5">
      <w:pPr>
        <w:pStyle w:val="a5"/>
        <w:numPr>
          <w:ilvl w:val="0"/>
          <w:numId w:val="1319"/>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Зиртек</w:t>
      </w:r>
      <w:proofErr w:type="spellEnd"/>
    </w:p>
    <w:p w14:paraId="34E8ADE3" w14:textId="77777777" w:rsidR="007D0235" w:rsidRPr="00FB5683" w:rsidRDefault="007D0235" w:rsidP="00AD45E5">
      <w:pPr>
        <w:pStyle w:val="a5"/>
        <w:numPr>
          <w:ilvl w:val="0"/>
          <w:numId w:val="1321"/>
        </w:numPr>
        <w:tabs>
          <w:tab w:val="left" w:pos="426"/>
        </w:tabs>
        <w:ind w:left="0" w:firstLine="0"/>
        <w:jc w:val="left"/>
        <w:rPr>
          <w:rFonts w:ascii="Times New Roman" w:hAnsi="Times New Roman"/>
          <w:b/>
          <w:sz w:val="28"/>
          <w:szCs w:val="28"/>
        </w:rPr>
      </w:pPr>
      <w:r w:rsidRPr="00FB5683">
        <w:rPr>
          <w:rFonts w:ascii="Times New Roman" w:hAnsi="Times New Roman"/>
          <w:b/>
          <w:iCs/>
          <w:sz w:val="28"/>
          <w:szCs w:val="28"/>
        </w:rPr>
        <w:t>Лечение иммуноглобулинами проводится только в стационаре, так как эти препараты могут обладать рядом побочных эффектов:</w:t>
      </w:r>
    </w:p>
    <w:p w14:paraId="5D63BAD3" w14:textId="77777777" w:rsidR="007D0235" w:rsidRPr="00FB5683" w:rsidRDefault="007D0235" w:rsidP="00AD45E5">
      <w:pPr>
        <w:pStyle w:val="a5"/>
        <w:numPr>
          <w:ilvl w:val="0"/>
          <w:numId w:val="1320"/>
        </w:numPr>
        <w:tabs>
          <w:tab w:val="left" w:pos="426"/>
        </w:tabs>
        <w:ind w:left="0" w:firstLine="0"/>
        <w:jc w:val="left"/>
        <w:rPr>
          <w:rFonts w:ascii="Times New Roman" w:hAnsi="Times New Roman"/>
          <w:sz w:val="28"/>
          <w:szCs w:val="28"/>
        </w:rPr>
      </w:pPr>
      <w:proofErr w:type="spellStart"/>
      <w:r w:rsidRPr="00FB5683">
        <w:rPr>
          <w:rFonts w:ascii="Times New Roman" w:hAnsi="Times New Roman"/>
          <w:sz w:val="28"/>
          <w:szCs w:val="28"/>
        </w:rPr>
        <w:t>желые</w:t>
      </w:r>
      <w:proofErr w:type="spellEnd"/>
      <w:r w:rsidRPr="00FB5683">
        <w:rPr>
          <w:rFonts w:ascii="Times New Roman" w:hAnsi="Times New Roman"/>
          <w:sz w:val="28"/>
          <w:szCs w:val="28"/>
        </w:rPr>
        <w:t xml:space="preserve"> аллергические реакции;</w:t>
      </w:r>
    </w:p>
    <w:p w14:paraId="560316EE" w14:textId="77777777" w:rsidR="007D0235" w:rsidRPr="00FB5683" w:rsidRDefault="007D0235" w:rsidP="00AD45E5">
      <w:pPr>
        <w:pStyle w:val="a5"/>
        <w:numPr>
          <w:ilvl w:val="0"/>
          <w:numId w:val="1320"/>
        </w:numPr>
        <w:tabs>
          <w:tab w:val="left" w:pos="426"/>
        </w:tabs>
        <w:ind w:left="0" w:firstLine="0"/>
        <w:jc w:val="left"/>
        <w:rPr>
          <w:rFonts w:ascii="Times New Roman" w:hAnsi="Times New Roman"/>
          <w:sz w:val="28"/>
          <w:szCs w:val="28"/>
        </w:rPr>
      </w:pPr>
      <w:r w:rsidRPr="00FB5683">
        <w:rPr>
          <w:rFonts w:ascii="Times New Roman" w:hAnsi="Times New Roman"/>
          <w:sz w:val="28"/>
          <w:szCs w:val="28"/>
        </w:rPr>
        <w:t>гриппоподобные симптомы (</w:t>
      </w:r>
      <w:hyperlink r:id="rId21" w:history="1">
        <w:r w:rsidRPr="00FB5683">
          <w:rPr>
            <w:rStyle w:val="a7"/>
            <w:rFonts w:ascii="Times New Roman" w:hAnsi="Times New Roman"/>
            <w:color w:val="auto"/>
            <w:sz w:val="28"/>
            <w:szCs w:val="28"/>
            <w:u w:val="none"/>
          </w:rPr>
          <w:t>озноб</w:t>
        </w:r>
      </w:hyperlink>
      <w:r w:rsidRPr="00FB5683">
        <w:rPr>
          <w:rFonts w:ascii="Times New Roman" w:hAnsi="Times New Roman"/>
          <w:sz w:val="28"/>
          <w:szCs w:val="28"/>
        </w:rPr>
        <w:t xml:space="preserve">, повышение температуры, слабость, </w:t>
      </w:r>
      <w:hyperlink r:id="rId22" w:history="1">
        <w:r w:rsidRPr="00FB5683">
          <w:rPr>
            <w:rStyle w:val="a7"/>
            <w:rFonts w:ascii="Times New Roman" w:hAnsi="Times New Roman"/>
            <w:color w:val="auto"/>
            <w:sz w:val="28"/>
            <w:szCs w:val="28"/>
            <w:u w:val="none"/>
          </w:rPr>
          <w:t>боли в мышцах</w:t>
        </w:r>
      </w:hyperlink>
      <w:r w:rsidRPr="00FB5683">
        <w:rPr>
          <w:rFonts w:ascii="Times New Roman" w:hAnsi="Times New Roman"/>
          <w:sz w:val="28"/>
          <w:szCs w:val="28"/>
        </w:rPr>
        <w:t>);</w:t>
      </w:r>
    </w:p>
    <w:p w14:paraId="4F937FFA" w14:textId="77777777" w:rsidR="007D0235" w:rsidRPr="00FB5683" w:rsidRDefault="00D428BD" w:rsidP="00AD45E5">
      <w:pPr>
        <w:pStyle w:val="a5"/>
        <w:numPr>
          <w:ilvl w:val="0"/>
          <w:numId w:val="1320"/>
        </w:numPr>
        <w:tabs>
          <w:tab w:val="left" w:pos="426"/>
        </w:tabs>
        <w:ind w:left="0" w:firstLine="0"/>
        <w:jc w:val="left"/>
        <w:rPr>
          <w:rFonts w:ascii="Times New Roman" w:hAnsi="Times New Roman"/>
          <w:sz w:val="28"/>
          <w:szCs w:val="28"/>
        </w:rPr>
      </w:pPr>
      <w:hyperlink r:id="rId23" w:history="1">
        <w:r w:rsidR="007D0235" w:rsidRPr="00FB5683">
          <w:rPr>
            <w:rStyle w:val="a7"/>
            <w:rFonts w:ascii="Times New Roman" w:hAnsi="Times New Roman"/>
            <w:color w:val="auto"/>
            <w:sz w:val="28"/>
            <w:szCs w:val="28"/>
            <w:u w:val="none"/>
          </w:rPr>
          <w:t>учащение сердцебиения</w:t>
        </w:r>
      </w:hyperlink>
      <w:r w:rsidR="007D0235" w:rsidRPr="00FB5683">
        <w:rPr>
          <w:rFonts w:ascii="Times New Roman" w:hAnsi="Times New Roman"/>
          <w:sz w:val="28"/>
          <w:szCs w:val="28"/>
        </w:rPr>
        <w:t xml:space="preserve">, перепады </w:t>
      </w:r>
      <w:hyperlink r:id="rId24" w:history="1">
        <w:r w:rsidR="007D0235" w:rsidRPr="00FB5683">
          <w:rPr>
            <w:rStyle w:val="a7"/>
            <w:rFonts w:ascii="Times New Roman" w:hAnsi="Times New Roman"/>
            <w:color w:val="auto"/>
            <w:sz w:val="28"/>
            <w:szCs w:val="28"/>
            <w:u w:val="none"/>
          </w:rPr>
          <w:t>артериального давления</w:t>
        </w:r>
      </w:hyperlink>
      <w:r w:rsidR="007D0235" w:rsidRPr="00FB5683">
        <w:rPr>
          <w:rFonts w:ascii="Times New Roman" w:hAnsi="Times New Roman"/>
          <w:sz w:val="28"/>
          <w:szCs w:val="28"/>
        </w:rPr>
        <w:t>;</w:t>
      </w:r>
    </w:p>
    <w:p w14:paraId="68A179A7" w14:textId="77777777" w:rsidR="007D0235" w:rsidRPr="00FB5683" w:rsidRDefault="00D428BD" w:rsidP="00AD45E5">
      <w:pPr>
        <w:pStyle w:val="a5"/>
        <w:numPr>
          <w:ilvl w:val="0"/>
          <w:numId w:val="1320"/>
        </w:numPr>
        <w:tabs>
          <w:tab w:val="left" w:pos="426"/>
        </w:tabs>
        <w:ind w:left="0" w:firstLine="0"/>
        <w:jc w:val="left"/>
        <w:rPr>
          <w:rFonts w:ascii="Times New Roman" w:hAnsi="Times New Roman"/>
          <w:sz w:val="28"/>
          <w:szCs w:val="28"/>
        </w:rPr>
      </w:pPr>
      <w:hyperlink r:id="rId25" w:history="1">
        <w:r w:rsidR="007D0235" w:rsidRPr="00FB5683">
          <w:rPr>
            <w:rStyle w:val="a7"/>
            <w:rFonts w:ascii="Times New Roman" w:hAnsi="Times New Roman"/>
            <w:color w:val="auto"/>
            <w:sz w:val="28"/>
            <w:szCs w:val="28"/>
            <w:u w:val="none"/>
          </w:rPr>
          <w:t>тошнота</w:t>
        </w:r>
      </w:hyperlink>
      <w:r w:rsidR="007D0235" w:rsidRPr="00FB5683">
        <w:rPr>
          <w:rFonts w:ascii="Times New Roman" w:hAnsi="Times New Roman"/>
          <w:sz w:val="28"/>
          <w:szCs w:val="28"/>
        </w:rPr>
        <w:t xml:space="preserve">, </w:t>
      </w:r>
      <w:hyperlink r:id="rId26" w:history="1">
        <w:r w:rsidR="007D0235" w:rsidRPr="00FB5683">
          <w:rPr>
            <w:rStyle w:val="a7"/>
            <w:rFonts w:ascii="Times New Roman" w:hAnsi="Times New Roman"/>
            <w:color w:val="auto"/>
            <w:sz w:val="28"/>
            <w:szCs w:val="28"/>
            <w:u w:val="none"/>
          </w:rPr>
          <w:t>рвота</w:t>
        </w:r>
      </w:hyperlink>
      <w:r w:rsidR="007D0235" w:rsidRPr="00FB5683">
        <w:rPr>
          <w:rFonts w:ascii="Times New Roman" w:hAnsi="Times New Roman"/>
          <w:sz w:val="28"/>
          <w:szCs w:val="28"/>
        </w:rPr>
        <w:t xml:space="preserve">, </w:t>
      </w:r>
      <w:hyperlink r:id="rId27" w:history="1">
        <w:r w:rsidR="007D0235" w:rsidRPr="00FB5683">
          <w:rPr>
            <w:rStyle w:val="a7"/>
            <w:rFonts w:ascii="Times New Roman" w:hAnsi="Times New Roman"/>
            <w:color w:val="auto"/>
            <w:sz w:val="28"/>
            <w:szCs w:val="28"/>
            <w:u w:val="none"/>
          </w:rPr>
          <w:t>боли в животе</w:t>
        </w:r>
      </w:hyperlink>
      <w:r w:rsidR="007D0235" w:rsidRPr="00FB5683">
        <w:rPr>
          <w:rFonts w:ascii="Times New Roman" w:hAnsi="Times New Roman"/>
          <w:sz w:val="28"/>
          <w:szCs w:val="28"/>
        </w:rPr>
        <w:t xml:space="preserve">, </w:t>
      </w:r>
      <w:hyperlink r:id="rId28" w:history="1">
        <w:r w:rsidR="007D0235" w:rsidRPr="00FB5683">
          <w:rPr>
            <w:rStyle w:val="a7"/>
            <w:rFonts w:ascii="Times New Roman" w:hAnsi="Times New Roman"/>
            <w:color w:val="auto"/>
            <w:sz w:val="28"/>
            <w:szCs w:val="28"/>
            <w:u w:val="none"/>
          </w:rPr>
          <w:t>жидкий стул</w:t>
        </w:r>
      </w:hyperlink>
      <w:r w:rsidR="007D0235" w:rsidRPr="00FB5683">
        <w:rPr>
          <w:rFonts w:ascii="Times New Roman" w:hAnsi="Times New Roman"/>
          <w:sz w:val="28"/>
          <w:szCs w:val="28"/>
        </w:rPr>
        <w:t>;</w:t>
      </w:r>
    </w:p>
    <w:p w14:paraId="15C4E1B9" w14:textId="77777777" w:rsidR="007D0235" w:rsidRPr="00FB5683" w:rsidRDefault="00D428BD" w:rsidP="00AD45E5">
      <w:pPr>
        <w:pStyle w:val="a5"/>
        <w:numPr>
          <w:ilvl w:val="0"/>
          <w:numId w:val="1320"/>
        </w:numPr>
        <w:tabs>
          <w:tab w:val="left" w:pos="426"/>
        </w:tabs>
        <w:ind w:left="0" w:firstLine="0"/>
        <w:jc w:val="left"/>
        <w:rPr>
          <w:rFonts w:ascii="Times New Roman" w:hAnsi="Times New Roman"/>
          <w:sz w:val="28"/>
          <w:szCs w:val="28"/>
        </w:rPr>
      </w:pPr>
      <w:hyperlink r:id="rId29" w:history="1">
        <w:r w:rsidR="007D0235" w:rsidRPr="00FB5683">
          <w:rPr>
            <w:rStyle w:val="a7"/>
            <w:rFonts w:ascii="Times New Roman" w:hAnsi="Times New Roman"/>
            <w:color w:val="auto"/>
            <w:sz w:val="28"/>
            <w:szCs w:val="28"/>
            <w:u w:val="none"/>
          </w:rPr>
          <w:t>депрессия</w:t>
        </w:r>
      </w:hyperlink>
      <w:r w:rsidR="007D0235" w:rsidRPr="00FB5683">
        <w:rPr>
          <w:rFonts w:ascii="Times New Roman" w:hAnsi="Times New Roman"/>
          <w:sz w:val="28"/>
          <w:szCs w:val="28"/>
        </w:rPr>
        <w:t>;</w:t>
      </w:r>
    </w:p>
    <w:p w14:paraId="3D1438D2" w14:textId="77777777" w:rsidR="007D0235" w:rsidRPr="00FB5683" w:rsidRDefault="00D428BD" w:rsidP="00AD45E5">
      <w:pPr>
        <w:pStyle w:val="a5"/>
        <w:numPr>
          <w:ilvl w:val="0"/>
          <w:numId w:val="1320"/>
        </w:numPr>
        <w:tabs>
          <w:tab w:val="left" w:pos="426"/>
        </w:tabs>
        <w:ind w:left="0" w:firstLine="0"/>
        <w:jc w:val="left"/>
        <w:rPr>
          <w:rFonts w:ascii="Times New Roman" w:hAnsi="Times New Roman"/>
          <w:sz w:val="28"/>
          <w:szCs w:val="28"/>
        </w:rPr>
      </w:pPr>
      <w:hyperlink r:id="rId30" w:history="1">
        <w:r w:rsidR="007D0235" w:rsidRPr="00FB5683">
          <w:rPr>
            <w:rStyle w:val="a7"/>
            <w:rFonts w:ascii="Times New Roman" w:hAnsi="Times New Roman"/>
            <w:color w:val="auto"/>
            <w:sz w:val="28"/>
            <w:szCs w:val="28"/>
            <w:u w:val="none"/>
          </w:rPr>
          <w:t>кашель</w:t>
        </w:r>
      </w:hyperlink>
      <w:r w:rsidR="007D0235" w:rsidRPr="00FB5683">
        <w:rPr>
          <w:rFonts w:ascii="Times New Roman" w:hAnsi="Times New Roman"/>
          <w:sz w:val="28"/>
          <w:szCs w:val="28"/>
        </w:rPr>
        <w:t xml:space="preserve"> и одышка;</w:t>
      </w:r>
    </w:p>
    <w:p w14:paraId="4BD4961F" w14:textId="77777777" w:rsidR="007D0235" w:rsidRPr="00FB5683" w:rsidRDefault="007D0235" w:rsidP="00AD45E5">
      <w:pPr>
        <w:pStyle w:val="a5"/>
        <w:numPr>
          <w:ilvl w:val="0"/>
          <w:numId w:val="1320"/>
        </w:numPr>
        <w:tabs>
          <w:tab w:val="left" w:pos="426"/>
        </w:tabs>
        <w:ind w:left="0" w:firstLine="0"/>
        <w:jc w:val="left"/>
        <w:rPr>
          <w:rFonts w:ascii="Times New Roman" w:hAnsi="Times New Roman"/>
          <w:sz w:val="28"/>
          <w:szCs w:val="28"/>
        </w:rPr>
      </w:pPr>
      <w:r w:rsidRPr="00FB5683">
        <w:rPr>
          <w:rFonts w:ascii="Times New Roman" w:hAnsi="Times New Roman"/>
          <w:sz w:val="28"/>
          <w:szCs w:val="28"/>
        </w:rPr>
        <w:t xml:space="preserve">нарушение функции </w:t>
      </w:r>
      <w:hyperlink r:id="rId31" w:history="1">
        <w:r w:rsidRPr="00FB5683">
          <w:rPr>
            <w:rStyle w:val="a7"/>
            <w:rFonts w:ascii="Times New Roman" w:hAnsi="Times New Roman"/>
            <w:color w:val="auto"/>
            <w:sz w:val="28"/>
            <w:szCs w:val="28"/>
            <w:u w:val="none"/>
          </w:rPr>
          <w:t>почек</w:t>
        </w:r>
      </w:hyperlink>
    </w:p>
    <w:p w14:paraId="35900831" w14:textId="77777777" w:rsidR="007D0235" w:rsidRPr="00FB5683" w:rsidRDefault="007D0235" w:rsidP="00AD45E5">
      <w:pPr>
        <w:pStyle w:val="a5"/>
        <w:numPr>
          <w:ilvl w:val="0"/>
          <w:numId w:val="1320"/>
        </w:numPr>
        <w:tabs>
          <w:tab w:val="left" w:pos="426"/>
        </w:tabs>
        <w:ind w:left="0" w:firstLine="0"/>
        <w:jc w:val="left"/>
        <w:rPr>
          <w:rFonts w:ascii="Times New Roman" w:hAnsi="Times New Roman"/>
          <w:sz w:val="28"/>
          <w:szCs w:val="28"/>
        </w:rPr>
      </w:pPr>
      <w:r w:rsidRPr="00FB5683">
        <w:rPr>
          <w:rFonts w:ascii="Times New Roman" w:hAnsi="Times New Roman"/>
          <w:sz w:val="28"/>
          <w:szCs w:val="28"/>
        </w:rPr>
        <w:t>все перечисленное верно</w:t>
      </w:r>
    </w:p>
    <w:p w14:paraId="71970CF9" w14:textId="77777777" w:rsidR="007D0235" w:rsidRDefault="007D0235" w:rsidP="00D96BF6">
      <w:pPr>
        <w:spacing w:before="60" w:after="60" w:line="240" w:lineRule="atLeast"/>
        <w:ind w:left="3600"/>
        <w:rPr>
          <w:rFonts w:ascii="Arial" w:hAnsi="Arial" w:cs="Arial"/>
          <w:color w:val="3A3A2F"/>
          <w:sz w:val="21"/>
          <w:szCs w:val="21"/>
        </w:rPr>
      </w:pPr>
    </w:p>
    <w:p w14:paraId="4AD9B01B" w14:textId="77777777" w:rsidR="00D96BF6" w:rsidRDefault="00D96BF6" w:rsidP="00D96BF6">
      <w:pPr>
        <w:spacing w:before="60" w:after="60" w:line="240" w:lineRule="atLeast"/>
        <w:ind w:left="3600"/>
        <w:rPr>
          <w:rFonts w:ascii="Arial" w:hAnsi="Arial" w:cs="Arial"/>
          <w:color w:val="3A3A2F"/>
          <w:sz w:val="21"/>
          <w:szCs w:val="21"/>
        </w:rPr>
      </w:pPr>
    </w:p>
    <w:p w14:paraId="1C45DB32" w14:textId="77777777" w:rsidR="00384169" w:rsidRPr="00384169" w:rsidRDefault="00384169" w:rsidP="00384169">
      <w:pPr>
        <w:pStyle w:val="a5"/>
        <w:ind w:firstLine="0"/>
        <w:rPr>
          <w:szCs w:val="28"/>
        </w:rPr>
      </w:pPr>
    </w:p>
    <w:p w14:paraId="3EF6C968"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Ситуационные задачи</w:t>
      </w:r>
    </w:p>
    <w:p w14:paraId="1C99761F" w14:textId="77777777" w:rsidR="00CC7939" w:rsidRPr="00302F53" w:rsidRDefault="00CC7939" w:rsidP="00A27E42">
      <w:pPr>
        <w:tabs>
          <w:tab w:val="left" w:pos="1134"/>
        </w:tabs>
        <w:ind w:firstLine="709"/>
        <w:rPr>
          <w:b/>
          <w:bCs/>
          <w:sz w:val="28"/>
          <w:szCs w:val="28"/>
        </w:rPr>
      </w:pPr>
      <w:r w:rsidRPr="00302F53">
        <w:rPr>
          <w:b/>
          <w:bCs/>
          <w:spacing w:val="6"/>
          <w:sz w:val="28"/>
          <w:szCs w:val="28"/>
        </w:rPr>
        <w:t>Задача 1</w:t>
      </w:r>
    </w:p>
    <w:p w14:paraId="465546D9" w14:textId="77777777" w:rsidR="00384169" w:rsidRPr="00EE1E8F" w:rsidRDefault="00384169" w:rsidP="00EE1E8F">
      <w:pPr>
        <w:rPr>
          <w:sz w:val="28"/>
          <w:szCs w:val="28"/>
        </w:rPr>
      </w:pPr>
      <w:r w:rsidRPr="00EE1E8F">
        <w:rPr>
          <w:sz w:val="28"/>
          <w:szCs w:val="28"/>
        </w:rPr>
        <w:lastRenderedPageBreak/>
        <w:t>Больной К., 36 лет, поступил в хирургическое отделение с обширными ранениями</w:t>
      </w:r>
    </w:p>
    <w:p w14:paraId="508BC687" w14:textId="77777777" w:rsidR="00384169" w:rsidRPr="00EE1E8F" w:rsidRDefault="00384169" w:rsidP="00EE1E8F">
      <w:pPr>
        <w:rPr>
          <w:sz w:val="28"/>
          <w:szCs w:val="28"/>
        </w:rPr>
      </w:pPr>
      <w:r w:rsidRPr="00EE1E8F">
        <w:rPr>
          <w:sz w:val="28"/>
          <w:szCs w:val="28"/>
        </w:rPr>
        <w:t>нижних конечностей. Произведена инъекция 0,5 мл не разведенной</w:t>
      </w:r>
    </w:p>
    <w:p w14:paraId="1D4BFEC3" w14:textId="77777777" w:rsidR="00384169" w:rsidRPr="00EE1E8F" w:rsidRDefault="00384169" w:rsidP="00EE1E8F">
      <w:pPr>
        <w:rPr>
          <w:sz w:val="28"/>
          <w:szCs w:val="28"/>
        </w:rPr>
      </w:pPr>
      <w:r w:rsidRPr="00EE1E8F">
        <w:rPr>
          <w:sz w:val="28"/>
          <w:szCs w:val="28"/>
        </w:rPr>
        <w:t>противостолбнячной сыворотки. Через несколько минут у больного появилось</w:t>
      </w:r>
    </w:p>
    <w:p w14:paraId="077950E4" w14:textId="77777777" w:rsidR="00384169" w:rsidRPr="00EE1E8F" w:rsidRDefault="00384169" w:rsidP="00EE1E8F">
      <w:pPr>
        <w:rPr>
          <w:sz w:val="28"/>
          <w:szCs w:val="28"/>
        </w:rPr>
      </w:pPr>
      <w:r w:rsidRPr="00EE1E8F">
        <w:rPr>
          <w:sz w:val="28"/>
          <w:szCs w:val="28"/>
        </w:rPr>
        <w:t xml:space="preserve">возбуждение, слезотечение, ринорея, участилось дыхание (до 34 в мин), пульс 85 уд. </w:t>
      </w:r>
      <w:proofErr w:type="spellStart"/>
      <w:r w:rsidR="00EE1E8F" w:rsidRPr="00EE1E8F">
        <w:rPr>
          <w:sz w:val="28"/>
          <w:szCs w:val="28"/>
        </w:rPr>
        <w:t>В</w:t>
      </w:r>
      <w:r w:rsidRPr="00EE1E8F">
        <w:rPr>
          <w:sz w:val="28"/>
          <w:szCs w:val="28"/>
        </w:rPr>
        <w:t>минуту</w:t>
      </w:r>
      <w:proofErr w:type="spellEnd"/>
      <w:r w:rsidRPr="00EE1E8F">
        <w:rPr>
          <w:sz w:val="28"/>
          <w:szCs w:val="28"/>
        </w:rPr>
        <w:t>, А/Д 150/100 мм рт.ст. Тяжесть состояния больного нарастала. Появился</w:t>
      </w:r>
    </w:p>
    <w:p w14:paraId="5420EA55" w14:textId="77777777" w:rsidR="00384169" w:rsidRPr="00EE1E8F" w:rsidRDefault="00384169" w:rsidP="00EE1E8F">
      <w:pPr>
        <w:rPr>
          <w:sz w:val="28"/>
          <w:szCs w:val="28"/>
        </w:rPr>
      </w:pPr>
      <w:r w:rsidRPr="00EE1E8F">
        <w:rPr>
          <w:sz w:val="28"/>
          <w:szCs w:val="28"/>
        </w:rPr>
        <w:t>спастический сухой кашель, экспираторная одышка, рвота. Кожные покровы стали</w:t>
      </w:r>
    </w:p>
    <w:p w14:paraId="0DCA9EDE" w14:textId="77777777" w:rsidR="00384169" w:rsidRPr="00EE1E8F" w:rsidRDefault="00384169" w:rsidP="00EE1E8F">
      <w:pPr>
        <w:rPr>
          <w:sz w:val="28"/>
          <w:szCs w:val="28"/>
        </w:rPr>
      </w:pPr>
      <w:r w:rsidRPr="00EE1E8F">
        <w:rPr>
          <w:sz w:val="28"/>
          <w:szCs w:val="28"/>
        </w:rPr>
        <w:t>цианотичны, пульс нитевидным, число сердечных сокращений снизилось до 55 уд. в</w:t>
      </w:r>
    </w:p>
    <w:p w14:paraId="313D51E9" w14:textId="77777777" w:rsidR="00384169" w:rsidRPr="00EE1E8F" w:rsidRDefault="00384169" w:rsidP="00EE1E8F">
      <w:pPr>
        <w:rPr>
          <w:sz w:val="28"/>
          <w:szCs w:val="28"/>
        </w:rPr>
      </w:pPr>
      <w:r w:rsidRPr="00EE1E8F">
        <w:rPr>
          <w:sz w:val="28"/>
          <w:szCs w:val="28"/>
        </w:rPr>
        <w:t>минуту, тоны сердца глухие, А/Д упало до 65/40 мм рт.ст. Больной покрылся</w:t>
      </w:r>
    </w:p>
    <w:p w14:paraId="187C3861" w14:textId="77777777" w:rsidR="00384169" w:rsidRPr="00EE1E8F" w:rsidRDefault="00384169" w:rsidP="00EE1E8F">
      <w:pPr>
        <w:rPr>
          <w:sz w:val="28"/>
          <w:szCs w:val="28"/>
        </w:rPr>
      </w:pPr>
      <w:r w:rsidRPr="00EE1E8F">
        <w:rPr>
          <w:sz w:val="28"/>
          <w:szCs w:val="28"/>
        </w:rPr>
        <w:t xml:space="preserve">холодным липким потом и потерял сознание. Произошла непроизвольная дефекация </w:t>
      </w:r>
      <w:proofErr w:type="spellStart"/>
      <w:r w:rsidRPr="00EE1E8F">
        <w:rPr>
          <w:sz w:val="28"/>
          <w:szCs w:val="28"/>
        </w:rPr>
        <w:t>имочеиспускание</w:t>
      </w:r>
      <w:proofErr w:type="spellEnd"/>
      <w:r w:rsidRPr="00EE1E8F">
        <w:rPr>
          <w:sz w:val="28"/>
          <w:szCs w:val="28"/>
        </w:rPr>
        <w:t xml:space="preserve">. Появились судороги в виде фибриллярных подергиваний </w:t>
      </w:r>
      <w:proofErr w:type="spellStart"/>
      <w:r w:rsidRPr="00EE1E8F">
        <w:rPr>
          <w:sz w:val="28"/>
          <w:szCs w:val="28"/>
        </w:rPr>
        <w:t>отдельныхмышечных</w:t>
      </w:r>
      <w:proofErr w:type="spellEnd"/>
      <w:r w:rsidRPr="00EE1E8F">
        <w:rPr>
          <w:sz w:val="28"/>
          <w:szCs w:val="28"/>
        </w:rPr>
        <w:t xml:space="preserve"> групп.</w:t>
      </w:r>
    </w:p>
    <w:p w14:paraId="708BA7D1" w14:textId="77777777" w:rsidR="00994271" w:rsidRPr="00EE1E8F" w:rsidRDefault="00994271" w:rsidP="00EE1E8F">
      <w:pPr>
        <w:rPr>
          <w:b/>
          <w:sz w:val="28"/>
          <w:szCs w:val="28"/>
        </w:rPr>
      </w:pPr>
      <w:r w:rsidRPr="00EE1E8F">
        <w:rPr>
          <w:b/>
          <w:sz w:val="28"/>
          <w:szCs w:val="28"/>
        </w:rPr>
        <w:t>Вопросы:</w:t>
      </w:r>
    </w:p>
    <w:p w14:paraId="38B2012D" w14:textId="77777777" w:rsidR="00384169" w:rsidRPr="00EE1E8F" w:rsidRDefault="00994271" w:rsidP="00EE1E8F">
      <w:pPr>
        <w:rPr>
          <w:sz w:val="28"/>
          <w:szCs w:val="28"/>
        </w:rPr>
      </w:pPr>
      <w:r w:rsidRPr="00EE1E8F">
        <w:rPr>
          <w:sz w:val="28"/>
          <w:szCs w:val="28"/>
        </w:rPr>
        <w:t>1.</w:t>
      </w:r>
      <w:r w:rsidR="00384169" w:rsidRPr="00EE1E8F">
        <w:rPr>
          <w:sz w:val="28"/>
          <w:szCs w:val="28"/>
        </w:rPr>
        <w:t>Какой патологический процесс развился у пациента?</w:t>
      </w:r>
    </w:p>
    <w:p w14:paraId="1FE3E5C1" w14:textId="77777777" w:rsidR="00994271" w:rsidRPr="00EE1E8F" w:rsidRDefault="00994271" w:rsidP="00EE1E8F">
      <w:pPr>
        <w:rPr>
          <w:sz w:val="28"/>
          <w:szCs w:val="28"/>
        </w:rPr>
      </w:pPr>
      <w:r w:rsidRPr="00EE1E8F">
        <w:rPr>
          <w:sz w:val="28"/>
          <w:szCs w:val="28"/>
        </w:rPr>
        <w:t>2.</w:t>
      </w:r>
      <w:r w:rsidR="00384169" w:rsidRPr="00EE1E8F">
        <w:rPr>
          <w:sz w:val="28"/>
          <w:szCs w:val="28"/>
        </w:rPr>
        <w:t xml:space="preserve">Каков возможный механизм возникновения патологии? </w:t>
      </w:r>
    </w:p>
    <w:p w14:paraId="04F1DEC1" w14:textId="77777777" w:rsidR="00384169" w:rsidRPr="00EE1E8F" w:rsidRDefault="00994271" w:rsidP="00EE1E8F">
      <w:pPr>
        <w:rPr>
          <w:sz w:val="28"/>
          <w:szCs w:val="28"/>
        </w:rPr>
      </w:pPr>
      <w:r w:rsidRPr="00EE1E8F">
        <w:rPr>
          <w:sz w:val="28"/>
          <w:szCs w:val="28"/>
        </w:rPr>
        <w:t>3.</w:t>
      </w:r>
      <w:r w:rsidR="00384169" w:rsidRPr="00EE1E8F">
        <w:rPr>
          <w:sz w:val="28"/>
          <w:szCs w:val="28"/>
        </w:rPr>
        <w:t xml:space="preserve">Укажите </w:t>
      </w:r>
      <w:proofErr w:type="spellStart"/>
      <w:r w:rsidR="00384169" w:rsidRPr="00EE1E8F">
        <w:rPr>
          <w:sz w:val="28"/>
          <w:szCs w:val="28"/>
        </w:rPr>
        <w:t>антителаучаствующие</w:t>
      </w:r>
      <w:proofErr w:type="spellEnd"/>
      <w:r w:rsidR="00384169" w:rsidRPr="00EE1E8F">
        <w:rPr>
          <w:sz w:val="28"/>
          <w:szCs w:val="28"/>
        </w:rPr>
        <w:t xml:space="preserve"> в иммунопатологическом процессе.</w:t>
      </w:r>
    </w:p>
    <w:p w14:paraId="4DFB4A16" w14:textId="77777777" w:rsidR="00384169" w:rsidRPr="00EE1E8F" w:rsidRDefault="00994271" w:rsidP="00EE1E8F">
      <w:pPr>
        <w:rPr>
          <w:sz w:val="28"/>
          <w:szCs w:val="28"/>
        </w:rPr>
      </w:pPr>
      <w:r w:rsidRPr="00EE1E8F">
        <w:rPr>
          <w:sz w:val="28"/>
          <w:szCs w:val="28"/>
        </w:rPr>
        <w:t>4.</w:t>
      </w:r>
      <w:r w:rsidR="00384169" w:rsidRPr="00EE1E8F">
        <w:rPr>
          <w:sz w:val="28"/>
          <w:szCs w:val="28"/>
        </w:rPr>
        <w:t>Назовите возможные клинические виды патологии и методы специфической</w:t>
      </w:r>
    </w:p>
    <w:p w14:paraId="3C55FBC5" w14:textId="77777777" w:rsidR="00384169" w:rsidRPr="00EE1E8F" w:rsidRDefault="00384169" w:rsidP="00EE1E8F">
      <w:pPr>
        <w:rPr>
          <w:sz w:val="28"/>
          <w:szCs w:val="28"/>
        </w:rPr>
      </w:pPr>
      <w:r w:rsidRPr="00EE1E8F">
        <w:rPr>
          <w:sz w:val="28"/>
          <w:szCs w:val="28"/>
        </w:rPr>
        <w:t>десенсибилизации.</w:t>
      </w:r>
    </w:p>
    <w:p w14:paraId="49A87CDF" w14:textId="77777777" w:rsidR="00EE1E8F" w:rsidRPr="00EE1E8F" w:rsidRDefault="00EE1E8F" w:rsidP="00EE1E8F">
      <w:pPr>
        <w:rPr>
          <w:sz w:val="28"/>
          <w:szCs w:val="28"/>
        </w:rPr>
      </w:pPr>
    </w:p>
    <w:p w14:paraId="5FCB5BB7" w14:textId="77777777" w:rsidR="00EE1E8F" w:rsidRPr="00EE1E8F" w:rsidRDefault="00EE1E8F" w:rsidP="00EE1E8F">
      <w:pPr>
        <w:rPr>
          <w:sz w:val="28"/>
          <w:szCs w:val="28"/>
        </w:rPr>
      </w:pPr>
    </w:p>
    <w:p w14:paraId="178A5A1E" w14:textId="77777777" w:rsidR="00EE1E8F" w:rsidRPr="00EE1E8F" w:rsidRDefault="00EE1E8F" w:rsidP="00EE1E8F">
      <w:pPr>
        <w:rPr>
          <w:b/>
          <w:sz w:val="28"/>
          <w:szCs w:val="28"/>
        </w:rPr>
      </w:pPr>
      <w:r w:rsidRPr="00EE1E8F">
        <w:rPr>
          <w:b/>
          <w:sz w:val="28"/>
          <w:szCs w:val="28"/>
        </w:rPr>
        <w:t>Задача 2</w:t>
      </w:r>
    </w:p>
    <w:p w14:paraId="31AFF42F" w14:textId="77777777" w:rsidR="00EE1E8F" w:rsidRPr="00EE1E8F" w:rsidRDefault="00EE1E8F" w:rsidP="00EE1E8F">
      <w:pPr>
        <w:rPr>
          <w:sz w:val="28"/>
          <w:szCs w:val="28"/>
        </w:rPr>
      </w:pPr>
      <w:r w:rsidRPr="00EE1E8F">
        <w:rPr>
          <w:sz w:val="28"/>
          <w:szCs w:val="28"/>
        </w:rPr>
        <w:t>Больной В., 19 лет, курит с 11 лет, переведен из туберкулезного диспансера для уточнения диагноза. Из анамнеза: в детстве переболел всеми детскими инфекциями. В возрасте 15 лет был осужден и отбывал наказание на Севе</w:t>
      </w:r>
      <w:r w:rsidRPr="00EE1E8F">
        <w:rPr>
          <w:sz w:val="28"/>
          <w:szCs w:val="28"/>
        </w:rPr>
        <w:softHyphen/>
        <w:t xml:space="preserve">ре в детской тюрьме для несовершеннолетних. Через 3 месяца пребывания в тюрьме заболел обструктивным гнойным </w:t>
      </w:r>
      <w:hyperlink r:id="rId32" w:tooltip="Бронхит" w:history="1">
        <w:r w:rsidRPr="00EE1E8F">
          <w:rPr>
            <w:rStyle w:val="a7"/>
            <w:color w:val="auto"/>
            <w:sz w:val="28"/>
            <w:szCs w:val="28"/>
            <w:u w:val="none"/>
          </w:rPr>
          <w:t>бронхитом</w:t>
        </w:r>
      </w:hyperlink>
      <w:r w:rsidRPr="00EE1E8F">
        <w:rPr>
          <w:sz w:val="28"/>
          <w:szCs w:val="28"/>
        </w:rPr>
        <w:t>, гайморитом, отитом. На R-грамме была выявлена очаговая пневмония в/доли левого легкого. Больной получал медикаментозную терапию, но в течение 2 лет 3 раза пе</w:t>
      </w:r>
      <w:r w:rsidRPr="00EE1E8F">
        <w:rPr>
          <w:sz w:val="28"/>
          <w:szCs w:val="28"/>
        </w:rPr>
        <w:softHyphen/>
        <w:t>ренес пневмонию в/доли левого легкого. После очередного обострения больного перевели в институт туберкулеза, где он получил массивную спе</w:t>
      </w:r>
      <w:r w:rsidRPr="00EE1E8F">
        <w:rPr>
          <w:sz w:val="28"/>
          <w:szCs w:val="28"/>
        </w:rPr>
        <w:softHyphen/>
        <w:t xml:space="preserve">цифическую терапию, но сохранились </w:t>
      </w:r>
      <w:proofErr w:type="spellStart"/>
      <w:r w:rsidRPr="00EE1E8F">
        <w:rPr>
          <w:sz w:val="28"/>
          <w:szCs w:val="28"/>
        </w:rPr>
        <w:t>субф</w:t>
      </w:r>
      <w:r>
        <w:rPr>
          <w:sz w:val="28"/>
          <w:szCs w:val="28"/>
        </w:rPr>
        <w:t>и</w:t>
      </w:r>
      <w:r w:rsidRPr="00EE1E8F">
        <w:rPr>
          <w:sz w:val="28"/>
          <w:szCs w:val="28"/>
        </w:rPr>
        <w:t>бр</w:t>
      </w:r>
      <w:r>
        <w:rPr>
          <w:sz w:val="28"/>
          <w:szCs w:val="28"/>
        </w:rPr>
        <w:t>и</w:t>
      </w:r>
      <w:r w:rsidRPr="00EE1E8F">
        <w:rPr>
          <w:sz w:val="28"/>
          <w:szCs w:val="28"/>
        </w:rPr>
        <w:t>литет</w:t>
      </w:r>
      <w:proofErr w:type="spellEnd"/>
      <w:r w:rsidRPr="00EE1E8F">
        <w:rPr>
          <w:sz w:val="28"/>
          <w:szCs w:val="28"/>
        </w:rPr>
        <w:t>, слабость, потли</w:t>
      </w:r>
      <w:r w:rsidRPr="00EE1E8F">
        <w:rPr>
          <w:sz w:val="28"/>
          <w:szCs w:val="28"/>
        </w:rPr>
        <w:softHyphen/>
        <w:t>вость, увеличенные шейные и подмышечные лимфоузлы, в сыворотке крови отсутствовала фракция γ-глобулинов.</w:t>
      </w:r>
    </w:p>
    <w:p w14:paraId="46378D42" w14:textId="77777777" w:rsidR="00EE1E8F" w:rsidRPr="00EE1E8F" w:rsidRDefault="00EE1E8F" w:rsidP="00EE1E8F">
      <w:pPr>
        <w:rPr>
          <w:sz w:val="28"/>
          <w:szCs w:val="28"/>
        </w:rPr>
      </w:pPr>
      <w:r w:rsidRPr="00EE1E8F">
        <w:rPr>
          <w:sz w:val="28"/>
          <w:szCs w:val="28"/>
        </w:rPr>
        <w:t>Общий анализ крови: ЭР=3,9х10 12/л; ц. п. - 0,9; НВ - 111%; СОЭ – 40 мм/час; L - 6,8х10 9/л; п/л=3%; С=70%; М - 8%; Л=30%.</w:t>
      </w:r>
    </w:p>
    <w:p w14:paraId="5C33032D" w14:textId="77777777" w:rsidR="00EE1E8F" w:rsidRPr="00EE1E8F" w:rsidRDefault="00EE1E8F" w:rsidP="00EE1E8F">
      <w:pPr>
        <w:rPr>
          <w:sz w:val="28"/>
          <w:szCs w:val="28"/>
        </w:rPr>
      </w:pPr>
      <w:r w:rsidRPr="00EE1E8F">
        <w:rPr>
          <w:sz w:val="28"/>
          <w:szCs w:val="28"/>
        </w:rPr>
        <w:t>Общий анализ мочи без патологии.</w:t>
      </w:r>
    </w:p>
    <w:p w14:paraId="2C0DCC43" w14:textId="77777777" w:rsidR="00EE1E8F" w:rsidRPr="00EE1E8F" w:rsidRDefault="00EE1E8F" w:rsidP="00EE1E8F">
      <w:pPr>
        <w:rPr>
          <w:sz w:val="28"/>
          <w:szCs w:val="28"/>
        </w:rPr>
      </w:pPr>
      <w:proofErr w:type="spellStart"/>
      <w:r w:rsidRPr="00EE1E8F">
        <w:rPr>
          <w:sz w:val="28"/>
          <w:szCs w:val="28"/>
        </w:rPr>
        <w:t>Иммунограмма</w:t>
      </w:r>
      <w:proofErr w:type="spellEnd"/>
      <w:r w:rsidRPr="00EE1E8F">
        <w:rPr>
          <w:sz w:val="28"/>
          <w:szCs w:val="28"/>
        </w:rPr>
        <w:t xml:space="preserve"> больного: CD3 – 52%; CD4 – 35%; CD8 – 26%; CD20 – 4%; </w:t>
      </w:r>
      <w:proofErr w:type="spellStart"/>
      <w:r w:rsidRPr="00EE1E8F">
        <w:rPr>
          <w:sz w:val="28"/>
          <w:szCs w:val="28"/>
        </w:rPr>
        <w:t>IgM</w:t>
      </w:r>
      <w:proofErr w:type="spellEnd"/>
      <w:r w:rsidRPr="00EE1E8F">
        <w:rPr>
          <w:sz w:val="28"/>
          <w:szCs w:val="28"/>
        </w:rPr>
        <w:t xml:space="preserve"> – 0,9 г/л; IgG – 2,0 г/л; </w:t>
      </w:r>
      <w:proofErr w:type="spellStart"/>
      <w:r w:rsidRPr="00EE1E8F">
        <w:rPr>
          <w:sz w:val="28"/>
          <w:szCs w:val="28"/>
        </w:rPr>
        <w:t>IgA</w:t>
      </w:r>
      <w:proofErr w:type="spellEnd"/>
      <w:r w:rsidRPr="00EE1E8F">
        <w:rPr>
          <w:sz w:val="28"/>
          <w:szCs w:val="28"/>
        </w:rPr>
        <w:t xml:space="preserve"> – 0,2 г/л; Фагоцитарный индекс – 80%; </w:t>
      </w:r>
      <w:proofErr w:type="spellStart"/>
      <w:r w:rsidRPr="00EE1E8F">
        <w:rPr>
          <w:sz w:val="28"/>
          <w:szCs w:val="28"/>
        </w:rPr>
        <w:t>Фагоцитраное</w:t>
      </w:r>
      <w:proofErr w:type="spellEnd"/>
      <w:r w:rsidRPr="00EE1E8F">
        <w:rPr>
          <w:sz w:val="28"/>
          <w:szCs w:val="28"/>
        </w:rPr>
        <w:t xml:space="preserve"> число – 4,0</w:t>
      </w:r>
    </w:p>
    <w:p w14:paraId="2861E3EF" w14:textId="77777777" w:rsidR="00EE1E8F" w:rsidRPr="00EE1E8F" w:rsidRDefault="00EE1E8F" w:rsidP="00EE1E8F">
      <w:pPr>
        <w:rPr>
          <w:b/>
          <w:sz w:val="28"/>
          <w:szCs w:val="28"/>
        </w:rPr>
      </w:pPr>
      <w:r w:rsidRPr="00EE1E8F">
        <w:rPr>
          <w:b/>
          <w:sz w:val="28"/>
          <w:szCs w:val="28"/>
        </w:rPr>
        <w:t>Вопросы:</w:t>
      </w:r>
    </w:p>
    <w:p w14:paraId="4E720723" w14:textId="77777777" w:rsidR="00EE1E8F" w:rsidRDefault="00EE1E8F" w:rsidP="00EE1E8F">
      <w:pPr>
        <w:rPr>
          <w:sz w:val="28"/>
          <w:szCs w:val="28"/>
        </w:rPr>
      </w:pPr>
      <w:r>
        <w:rPr>
          <w:sz w:val="28"/>
          <w:szCs w:val="28"/>
        </w:rPr>
        <w:t xml:space="preserve"> Ваш диагноз</w:t>
      </w:r>
    </w:p>
    <w:p w14:paraId="0788B637" w14:textId="77777777" w:rsidR="00EE1E8F" w:rsidRDefault="00EE1E8F" w:rsidP="00EE1E8F">
      <w:pPr>
        <w:rPr>
          <w:sz w:val="28"/>
          <w:szCs w:val="28"/>
        </w:rPr>
      </w:pPr>
      <w:r>
        <w:rPr>
          <w:sz w:val="28"/>
          <w:szCs w:val="28"/>
        </w:rPr>
        <w:t>Тактика лечения</w:t>
      </w:r>
    </w:p>
    <w:p w14:paraId="22C3100F" w14:textId="77777777" w:rsidR="00EE1E8F" w:rsidRPr="00B65B01" w:rsidRDefault="00EE1E8F" w:rsidP="00EE1E8F">
      <w:pPr>
        <w:rPr>
          <w:sz w:val="28"/>
          <w:szCs w:val="28"/>
        </w:rPr>
      </w:pPr>
    </w:p>
    <w:p w14:paraId="304BCC24" w14:textId="77777777" w:rsidR="00EE1E8F" w:rsidRPr="0013150C" w:rsidRDefault="00EE1E8F" w:rsidP="00EE1E8F">
      <w:pPr>
        <w:shd w:val="clear" w:color="auto" w:fill="FFFFFF"/>
        <w:rPr>
          <w:b/>
          <w:color w:val="000000"/>
          <w:sz w:val="28"/>
          <w:szCs w:val="28"/>
        </w:rPr>
      </w:pPr>
      <w:r w:rsidRPr="00EE1E8F">
        <w:rPr>
          <w:b/>
          <w:color w:val="000000"/>
          <w:sz w:val="28"/>
          <w:szCs w:val="28"/>
        </w:rPr>
        <w:t xml:space="preserve">Задача </w:t>
      </w:r>
      <w:r>
        <w:rPr>
          <w:b/>
          <w:color w:val="000000"/>
          <w:sz w:val="28"/>
          <w:szCs w:val="28"/>
        </w:rPr>
        <w:t>3</w:t>
      </w:r>
    </w:p>
    <w:p w14:paraId="66E35FDC" w14:textId="77777777" w:rsidR="00EE1E8F" w:rsidRPr="0013150C" w:rsidRDefault="00EE1E8F" w:rsidP="00EE1E8F">
      <w:pPr>
        <w:shd w:val="clear" w:color="auto" w:fill="FFFFFF"/>
        <w:rPr>
          <w:sz w:val="28"/>
          <w:szCs w:val="28"/>
        </w:rPr>
      </w:pPr>
      <w:r w:rsidRPr="0013150C">
        <w:rPr>
          <w:sz w:val="28"/>
          <w:szCs w:val="28"/>
        </w:rPr>
        <w:t xml:space="preserve">Больной Г., 36 лет, врач-рентгенолог, участник ликвидации аварии на Чернобыльской </w:t>
      </w:r>
      <w:hyperlink r:id="rId33" w:tooltip="Атомные электростанции" w:history="1">
        <w:r w:rsidRPr="0013150C">
          <w:rPr>
            <w:sz w:val="28"/>
            <w:szCs w:val="28"/>
          </w:rPr>
          <w:t>АЭС</w:t>
        </w:r>
      </w:hyperlink>
      <w:r w:rsidRPr="0013150C">
        <w:rPr>
          <w:sz w:val="28"/>
          <w:szCs w:val="28"/>
        </w:rPr>
        <w:t xml:space="preserve">, поступил для лечения распространенного дерматита, </w:t>
      </w:r>
      <w:proofErr w:type="spellStart"/>
      <w:r w:rsidRPr="0013150C">
        <w:rPr>
          <w:sz w:val="28"/>
          <w:szCs w:val="28"/>
        </w:rPr>
        <w:t>онихомикоза</w:t>
      </w:r>
      <w:proofErr w:type="spellEnd"/>
      <w:r w:rsidRPr="0013150C">
        <w:rPr>
          <w:sz w:val="28"/>
          <w:szCs w:val="28"/>
        </w:rPr>
        <w:t xml:space="preserve"> кистей и стоп, регионарного </w:t>
      </w:r>
      <w:proofErr w:type="spellStart"/>
      <w:r w:rsidRPr="0013150C">
        <w:rPr>
          <w:sz w:val="28"/>
          <w:szCs w:val="28"/>
        </w:rPr>
        <w:t>лимфоаденита</w:t>
      </w:r>
      <w:proofErr w:type="spellEnd"/>
      <w:r w:rsidRPr="0013150C">
        <w:rPr>
          <w:sz w:val="28"/>
          <w:szCs w:val="28"/>
        </w:rPr>
        <w:t>, длительного субфебрилитета (3 месяца до 37,5°С), общей слабости.</w:t>
      </w:r>
    </w:p>
    <w:p w14:paraId="3BE17282" w14:textId="77777777" w:rsidR="00EE1E8F" w:rsidRPr="0013150C" w:rsidRDefault="00EE1E8F" w:rsidP="00EE1E8F">
      <w:pPr>
        <w:shd w:val="clear" w:color="auto" w:fill="FFFFFF"/>
        <w:rPr>
          <w:sz w:val="28"/>
          <w:szCs w:val="28"/>
        </w:rPr>
      </w:pPr>
      <w:r w:rsidRPr="0013150C">
        <w:rPr>
          <w:sz w:val="28"/>
          <w:szCs w:val="28"/>
        </w:rPr>
        <w:lastRenderedPageBreak/>
        <w:t>После длительной физической нагрузки и работы в ночную смену состояние больного ухудшилось, и он обратился для обследования.</w:t>
      </w:r>
    </w:p>
    <w:p w14:paraId="52F2BB2B" w14:textId="77777777" w:rsidR="00EE1E8F" w:rsidRPr="0013150C" w:rsidRDefault="00EE1E8F" w:rsidP="00EE1E8F">
      <w:pPr>
        <w:shd w:val="clear" w:color="auto" w:fill="FFFFFF"/>
        <w:rPr>
          <w:sz w:val="28"/>
          <w:szCs w:val="28"/>
        </w:rPr>
      </w:pPr>
      <w:r w:rsidRPr="0013150C">
        <w:rPr>
          <w:sz w:val="28"/>
          <w:szCs w:val="28"/>
        </w:rPr>
        <w:t xml:space="preserve">Данные общего анализа крови, мочи, </w:t>
      </w:r>
      <w:hyperlink r:id="rId34" w:tooltip="Биологическая хиимя" w:history="1">
        <w:r w:rsidRPr="0013150C">
          <w:rPr>
            <w:sz w:val="28"/>
            <w:szCs w:val="28"/>
          </w:rPr>
          <w:t>биохимический</w:t>
        </w:r>
      </w:hyperlink>
      <w:r w:rsidRPr="0013150C">
        <w:rPr>
          <w:sz w:val="28"/>
          <w:szCs w:val="28"/>
        </w:rPr>
        <w:t xml:space="preserve"> анализ в пределах нормы.</w:t>
      </w:r>
    </w:p>
    <w:p w14:paraId="45034793" w14:textId="77777777" w:rsidR="00EE1E8F" w:rsidRPr="0013150C" w:rsidRDefault="00EE1E8F" w:rsidP="00EE1E8F">
      <w:pPr>
        <w:shd w:val="clear" w:color="auto" w:fill="FFFFFF"/>
        <w:rPr>
          <w:color w:val="000000"/>
          <w:sz w:val="28"/>
          <w:szCs w:val="28"/>
        </w:rPr>
      </w:pPr>
      <w:r w:rsidRPr="0013150C">
        <w:rPr>
          <w:sz w:val="28"/>
          <w:szCs w:val="28"/>
        </w:rPr>
        <w:t>Общие лейкоциты 2,5х109/л; Лимфоциты 21%; CD3 (Т-лимфоцит) 40%; CD4 (Т-хелперы) 19%; CD8 (Т-супрессоры)20%; Соотношение СD4/ CD8</w:t>
      </w:r>
      <w:r w:rsidRPr="0013150C">
        <w:rPr>
          <w:color w:val="000000"/>
          <w:sz w:val="28"/>
          <w:szCs w:val="28"/>
        </w:rPr>
        <w:t xml:space="preserve"> 0,9; CD16 (NK-клетки) 9%; CD20 (В-лимфоциты) 10; CD25 (Рецептор ИЛ-2) 3%; IgG – 8,5 г/л; </w:t>
      </w:r>
      <w:proofErr w:type="spellStart"/>
      <w:r w:rsidRPr="0013150C">
        <w:rPr>
          <w:color w:val="000000"/>
          <w:sz w:val="28"/>
          <w:szCs w:val="28"/>
        </w:rPr>
        <w:t>IgA</w:t>
      </w:r>
      <w:proofErr w:type="spellEnd"/>
      <w:r w:rsidRPr="0013150C">
        <w:rPr>
          <w:color w:val="000000"/>
          <w:sz w:val="28"/>
          <w:szCs w:val="28"/>
        </w:rPr>
        <w:t xml:space="preserve"> – 0,2 г/л; </w:t>
      </w:r>
      <w:proofErr w:type="spellStart"/>
      <w:r w:rsidRPr="0013150C">
        <w:rPr>
          <w:color w:val="000000"/>
          <w:sz w:val="28"/>
          <w:szCs w:val="28"/>
        </w:rPr>
        <w:t>IgM</w:t>
      </w:r>
      <w:proofErr w:type="spellEnd"/>
      <w:r w:rsidRPr="0013150C">
        <w:rPr>
          <w:color w:val="000000"/>
          <w:sz w:val="28"/>
          <w:szCs w:val="28"/>
        </w:rPr>
        <w:t xml:space="preserve"> - 2,0 г/л</w:t>
      </w:r>
    </w:p>
    <w:p w14:paraId="29DD9BE9" w14:textId="77777777" w:rsidR="00EE1E8F" w:rsidRPr="00EE1E8F" w:rsidRDefault="00EE1E8F" w:rsidP="00EE1E8F">
      <w:pPr>
        <w:rPr>
          <w:b/>
          <w:sz w:val="28"/>
          <w:szCs w:val="28"/>
        </w:rPr>
      </w:pPr>
      <w:r w:rsidRPr="00EE1E8F">
        <w:rPr>
          <w:b/>
          <w:sz w:val="28"/>
          <w:szCs w:val="28"/>
        </w:rPr>
        <w:t>Вопросы:</w:t>
      </w:r>
    </w:p>
    <w:p w14:paraId="35B2F464" w14:textId="77777777" w:rsidR="00EE1E8F" w:rsidRPr="0013150C" w:rsidRDefault="00EE1E8F" w:rsidP="00EE1E8F">
      <w:pPr>
        <w:shd w:val="clear" w:color="auto" w:fill="FFFFFF"/>
        <w:rPr>
          <w:color w:val="000000"/>
          <w:sz w:val="28"/>
          <w:szCs w:val="28"/>
        </w:rPr>
      </w:pPr>
      <w:r w:rsidRPr="0013150C">
        <w:rPr>
          <w:color w:val="000000"/>
          <w:sz w:val="28"/>
          <w:szCs w:val="28"/>
        </w:rPr>
        <w:t xml:space="preserve"> Предположительный диагноз больного?</w:t>
      </w:r>
    </w:p>
    <w:p w14:paraId="2D566364" w14:textId="77777777" w:rsidR="00FB5683" w:rsidRDefault="00FB5683" w:rsidP="007D4CDB">
      <w:pPr>
        <w:rPr>
          <w:b/>
          <w:color w:val="000000"/>
          <w:sz w:val="28"/>
          <w:szCs w:val="28"/>
        </w:rPr>
      </w:pPr>
    </w:p>
    <w:p w14:paraId="662FBC9B" w14:textId="77777777" w:rsidR="002A1673" w:rsidRPr="007D4CDB" w:rsidRDefault="002A1673" w:rsidP="007D4CDB">
      <w:pPr>
        <w:rPr>
          <w:b/>
          <w:sz w:val="28"/>
          <w:szCs w:val="28"/>
        </w:rPr>
      </w:pPr>
      <w:r w:rsidRPr="007D4CDB">
        <w:rPr>
          <w:b/>
          <w:sz w:val="28"/>
          <w:szCs w:val="28"/>
        </w:rPr>
        <w:t>Задача</w:t>
      </w:r>
      <w:r w:rsidR="007D4CDB" w:rsidRPr="007D4CDB">
        <w:rPr>
          <w:b/>
          <w:sz w:val="28"/>
          <w:szCs w:val="28"/>
        </w:rPr>
        <w:t xml:space="preserve"> 4</w:t>
      </w:r>
    </w:p>
    <w:p w14:paraId="506378E0" w14:textId="77777777" w:rsidR="002A1673" w:rsidRPr="007D4CDB" w:rsidRDefault="002A1673" w:rsidP="007D4CDB">
      <w:pPr>
        <w:rPr>
          <w:sz w:val="28"/>
          <w:szCs w:val="28"/>
        </w:rPr>
      </w:pPr>
      <w:r w:rsidRPr="007D4CDB">
        <w:rPr>
          <w:sz w:val="28"/>
          <w:szCs w:val="28"/>
        </w:rPr>
        <w:t xml:space="preserve">Больной П., 19 лет обратился с жалобами на слабость, повышенную потливость, периодический сухой кашель и заложенность носа. Болеет около 8 месяцев, когда после перенесенной </w:t>
      </w:r>
      <w:proofErr w:type="spellStart"/>
      <w:r w:rsidRPr="007D4CDB">
        <w:rPr>
          <w:sz w:val="28"/>
          <w:szCs w:val="28"/>
        </w:rPr>
        <w:t>внегоспитальной</w:t>
      </w:r>
      <w:proofErr w:type="spellEnd"/>
      <w:r w:rsidRPr="007D4CDB">
        <w:rPr>
          <w:sz w:val="28"/>
          <w:szCs w:val="28"/>
        </w:rPr>
        <w:t xml:space="preserve"> пневмонии нижней доли слева на фоне массивной медикаментозной терапии была выявлена умеренная спленомегалия и появились периодические приступы лихорадки с указанными выше жалобами.</w:t>
      </w:r>
    </w:p>
    <w:p w14:paraId="1320F8CD" w14:textId="77777777" w:rsidR="002A1673" w:rsidRPr="007D4CDB" w:rsidRDefault="002A1673" w:rsidP="007D4CDB">
      <w:pPr>
        <w:rPr>
          <w:sz w:val="28"/>
          <w:szCs w:val="28"/>
        </w:rPr>
      </w:pPr>
      <w:r w:rsidRPr="007D4CDB">
        <w:rPr>
          <w:sz w:val="28"/>
          <w:szCs w:val="28"/>
        </w:rPr>
        <w:t xml:space="preserve">Из анамнеза: рос и развивался обычно. В возрасте 14 лет со слов матери перенес краснуху, после чего (данные нечеткие) заболел гайморитом, далее отитом, бронхитом, частые (до 5-7 раз в год) ОРВИ, присоединился конъюнктивит. </w:t>
      </w:r>
      <w:proofErr w:type="spellStart"/>
      <w:r w:rsidRPr="007D4CDB">
        <w:rPr>
          <w:sz w:val="28"/>
          <w:szCs w:val="28"/>
        </w:rPr>
        <w:t>Ввыявлен</w:t>
      </w:r>
      <w:proofErr w:type="spellEnd"/>
      <w:r w:rsidRPr="007D4CDB">
        <w:rPr>
          <w:sz w:val="28"/>
          <w:szCs w:val="28"/>
        </w:rPr>
        <w:t xml:space="preserve"> хронический бронхит; справа пневмосклероз (S8-9), хронический ринит, хронический гнойный двухсторонний гайморит. Идиопатическая спленомегалия. Аплазия правой почки. Больной обследован у </w:t>
      </w:r>
      <w:hyperlink r:id="rId35" w:tooltip="Гематология" w:history="1">
        <w:r w:rsidRPr="007D4CDB">
          <w:rPr>
            <w:rStyle w:val="a7"/>
            <w:sz w:val="28"/>
            <w:szCs w:val="28"/>
          </w:rPr>
          <w:t>гематолога</w:t>
        </w:r>
      </w:hyperlink>
      <w:r w:rsidRPr="007D4CDB">
        <w:rPr>
          <w:sz w:val="28"/>
          <w:szCs w:val="28"/>
        </w:rPr>
        <w:t>, онколога, инфекциониста.</w:t>
      </w:r>
    </w:p>
    <w:p w14:paraId="72F598A0" w14:textId="77777777" w:rsidR="002A1673" w:rsidRPr="007D4CDB" w:rsidRDefault="002A1673" w:rsidP="007D4CDB">
      <w:pPr>
        <w:rPr>
          <w:sz w:val="28"/>
          <w:szCs w:val="28"/>
        </w:rPr>
      </w:pPr>
      <w:r w:rsidRPr="007D4CDB">
        <w:rPr>
          <w:sz w:val="28"/>
          <w:szCs w:val="28"/>
        </w:rPr>
        <w:t xml:space="preserve">Общий анализ крови: Эр – 4,3х1012/л; </w:t>
      </w:r>
      <w:proofErr w:type="spellStart"/>
      <w:r w:rsidRPr="007D4CDB">
        <w:rPr>
          <w:sz w:val="28"/>
          <w:szCs w:val="28"/>
        </w:rPr>
        <w:t>Гем</w:t>
      </w:r>
      <w:proofErr w:type="spellEnd"/>
      <w:r w:rsidRPr="007D4CDB">
        <w:rPr>
          <w:sz w:val="28"/>
          <w:szCs w:val="28"/>
        </w:rPr>
        <w:t xml:space="preserve"> – 136; ц. п. 0,9; тромбоциты – 253,7х109/л; лейкоциты – 6,2х109/л; эозин. – 1%; юн. – 1%; п/я – 4%; с/я – 59%; лимфоциты – 28%; </w:t>
      </w:r>
      <w:proofErr w:type="spellStart"/>
      <w:r w:rsidRPr="007D4CDB">
        <w:rPr>
          <w:sz w:val="28"/>
          <w:szCs w:val="28"/>
        </w:rPr>
        <w:t>мон</w:t>
      </w:r>
      <w:proofErr w:type="spellEnd"/>
      <w:r w:rsidRPr="007D4CDB">
        <w:rPr>
          <w:sz w:val="28"/>
          <w:szCs w:val="28"/>
        </w:rPr>
        <w:t>. – 7%.</w:t>
      </w:r>
    </w:p>
    <w:p w14:paraId="52ED2F41" w14:textId="77777777" w:rsidR="002A1673" w:rsidRPr="007D4CDB" w:rsidRDefault="002A1673" w:rsidP="007D4CDB">
      <w:pPr>
        <w:rPr>
          <w:sz w:val="28"/>
          <w:szCs w:val="28"/>
        </w:rPr>
      </w:pPr>
      <w:proofErr w:type="spellStart"/>
      <w:r w:rsidRPr="007D4CDB">
        <w:rPr>
          <w:sz w:val="28"/>
          <w:szCs w:val="28"/>
        </w:rPr>
        <w:t>Иммунограмма</w:t>
      </w:r>
      <w:proofErr w:type="spellEnd"/>
      <w:r w:rsidRPr="007D4CDB">
        <w:rPr>
          <w:sz w:val="28"/>
          <w:szCs w:val="28"/>
        </w:rPr>
        <w:t xml:space="preserve">: </w:t>
      </w:r>
      <w:proofErr w:type="spellStart"/>
      <w:r w:rsidRPr="007D4CDB">
        <w:rPr>
          <w:sz w:val="28"/>
          <w:szCs w:val="28"/>
        </w:rPr>
        <w:t>Тобщ</w:t>
      </w:r>
      <w:proofErr w:type="spellEnd"/>
      <w:r w:rsidRPr="007D4CDB">
        <w:rPr>
          <w:sz w:val="28"/>
          <w:szCs w:val="28"/>
        </w:rPr>
        <w:t xml:space="preserve"> – 58%; Такт – 24%; </w:t>
      </w:r>
      <w:proofErr w:type="spellStart"/>
      <w:r w:rsidRPr="007D4CDB">
        <w:rPr>
          <w:sz w:val="28"/>
          <w:szCs w:val="28"/>
        </w:rPr>
        <w:t>Тхелп</w:t>
      </w:r>
      <w:proofErr w:type="spellEnd"/>
      <w:r w:rsidRPr="007D4CDB">
        <w:rPr>
          <w:sz w:val="28"/>
          <w:szCs w:val="28"/>
        </w:rPr>
        <w:t xml:space="preserve"> – 46%; </w:t>
      </w:r>
      <w:proofErr w:type="spellStart"/>
      <w:r w:rsidRPr="007D4CDB">
        <w:rPr>
          <w:sz w:val="28"/>
          <w:szCs w:val="28"/>
        </w:rPr>
        <w:t>Тсупр</w:t>
      </w:r>
      <w:proofErr w:type="spellEnd"/>
      <w:r w:rsidRPr="007D4CDB">
        <w:rPr>
          <w:sz w:val="28"/>
          <w:szCs w:val="28"/>
        </w:rPr>
        <w:t xml:space="preserve"> – 32%; ИРИ – 1,7; В-лимфоциты – 20%; </w:t>
      </w:r>
      <w:proofErr w:type="spellStart"/>
      <w:r w:rsidRPr="007D4CDB">
        <w:rPr>
          <w:sz w:val="28"/>
          <w:szCs w:val="28"/>
        </w:rPr>
        <w:t>IgА</w:t>
      </w:r>
      <w:proofErr w:type="spellEnd"/>
      <w:r w:rsidRPr="007D4CDB">
        <w:rPr>
          <w:sz w:val="28"/>
          <w:szCs w:val="28"/>
        </w:rPr>
        <w:t xml:space="preserve"> – 0; </w:t>
      </w:r>
      <w:proofErr w:type="spellStart"/>
      <w:r w:rsidRPr="007D4CDB">
        <w:rPr>
          <w:sz w:val="28"/>
          <w:szCs w:val="28"/>
        </w:rPr>
        <w:t>IgМ</w:t>
      </w:r>
      <w:proofErr w:type="spellEnd"/>
      <w:r w:rsidRPr="007D4CDB">
        <w:rPr>
          <w:sz w:val="28"/>
          <w:szCs w:val="28"/>
        </w:rPr>
        <w:t xml:space="preserve"> – 0; IgG – 0,3 г/л; ФИ – 75%; НСТ спонтанный – 11%; НСТ стимул. – 41%; фагоцитарное число (ФЧ) – 15. При повторных (2-х) исследованиях существенной разницы в показателях ИГ не получено.</w:t>
      </w:r>
    </w:p>
    <w:p w14:paraId="703AB7A3" w14:textId="77777777" w:rsidR="002A1673" w:rsidRPr="007D4CDB" w:rsidRDefault="002A1673" w:rsidP="007D4CDB">
      <w:pPr>
        <w:rPr>
          <w:sz w:val="28"/>
          <w:szCs w:val="28"/>
        </w:rPr>
      </w:pPr>
      <w:r w:rsidRPr="007D4CDB">
        <w:rPr>
          <w:sz w:val="28"/>
          <w:szCs w:val="28"/>
        </w:rPr>
        <w:t xml:space="preserve">Посев крови на стерильность (роста не получено). Посев промывных вод бронхов (при бронхоскопии) – получен умеренный рост грибов </w:t>
      </w:r>
      <w:proofErr w:type="spellStart"/>
      <w:r w:rsidRPr="007D4CDB">
        <w:rPr>
          <w:sz w:val="28"/>
          <w:szCs w:val="28"/>
        </w:rPr>
        <w:t>Candida</w:t>
      </w:r>
      <w:proofErr w:type="spellEnd"/>
      <w:r w:rsidRPr="007D4CDB">
        <w:rPr>
          <w:sz w:val="28"/>
          <w:szCs w:val="28"/>
        </w:rPr>
        <w:t>. Посев мокроты на БК и АК – не выявлено.</w:t>
      </w:r>
    </w:p>
    <w:p w14:paraId="17A3DF0E" w14:textId="77777777" w:rsidR="002A1673" w:rsidRPr="007D4CDB" w:rsidRDefault="002A1673" w:rsidP="007D4CDB">
      <w:pPr>
        <w:rPr>
          <w:sz w:val="28"/>
          <w:szCs w:val="28"/>
        </w:rPr>
      </w:pPr>
      <w:r w:rsidRPr="007D4CDB">
        <w:rPr>
          <w:sz w:val="28"/>
          <w:szCs w:val="28"/>
        </w:rPr>
        <w:t>Бронхоскопия: катаральный трахеобронхит, воспаление I ст. R-графия придаточных пазух носа: кистозный гайморит с обеих сторон.</w:t>
      </w:r>
    </w:p>
    <w:p w14:paraId="04B0D2DD" w14:textId="77777777" w:rsidR="002A1673" w:rsidRPr="007D4CDB" w:rsidRDefault="002A1673" w:rsidP="007D4CDB">
      <w:pPr>
        <w:rPr>
          <w:sz w:val="28"/>
          <w:szCs w:val="28"/>
        </w:rPr>
      </w:pPr>
      <w:r w:rsidRPr="007D4CDB">
        <w:rPr>
          <w:sz w:val="28"/>
          <w:szCs w:val="28"/>
        </w:rPr>
        <w:t xml:space="preserve">В лаборатории </w:t>
      </w:r>
      <w:hyperlink r:id="rId36" w:tooltip="Молекулярная биология" w:history="1">
        <w:r w:rsidRPr="007D4CDB">
          <w:rPr>
            <w:rStyle w:val="a7"/>
            <w:color w:val="auto"/>
            <w:sz w:val="28"/>
            <w:szCs w:val="28"/>
            <w:u w:val="none"/>
          </w:rPr>
          <w:t>молекулярных биологических</w:t>
        </w:r>
      </w:hyperlink>
      <w:r w:rsidRPr="007D4CDB">
        <w:rPr>
          <w:sz w:val="28"/>
          <w:szCs w:val="28"/>
        </w:rPr>
        <w:t xml:space="preserve"> исследований ДНК </w:t>
      </w:r>
      <w:hyperlink r:id="rId37" w:tooltip="Вирус" w:history="1">
        <w:r w:rsidRPr="007D4CDB">
          <w:rPr>
            <w:rStyle w:val="a7"/>
            <w:color w:val="auto"/>
            <w:sz w:val="28"/>
            <w:szCs w:val="28"/>
            <w:u w:val="none"/>
          </w:rPr>
          <w:t>вируса</w:t>
        </w:r>
      </w:hyperlink>
      <w:r w:rsidRPr="007D4CDB">
        <w:rPr>
          <w:sz w:val="28"/>
          <w:szCs w:val="28"/>
        </w:rPr>
        <w:t xml:space="preserve"> Эпштейна-Барр, цитомегаловируса, герпеса простого I, II и VI типов не обнаружено.</w:t>
      </w:r>
    </w:p>
    <w:p w14:paraId="0E96134C" w14:textId="77777777" w:rsidR="007D4CDB" w:rsidRPr="007D4CDB" w:rsidRDefault="007D4CDB" w:rsidP="007D4CDB">
      <w:pPr>
        <w:rPr>
          <w:b/>
          <w:sz w:val="28"/>
          <w:szCs w:val="28"/>
        </w:rPr>
      </w:pPr>
      <w:r w:rsidRPr="007D4CDB">
        <w:rPr>
          <w:b/>
          <w:sz w:val="28"/>
          <w:szCs w:val="28"/>
        </w:rPr>
        <w:t>Вопросы:</w:t>
      </w:r>
    </w:p>
    <w:p w14:paraId="2E6F0820" w14:textId="77777777" w:rsidR="002A1673" w:rsidRDefault="002A1673" w:rsidP="007D4CDB">
      <w:pPr>
        <w:rPr>
          <w:sz w:val="28"/>
          <w:szCs w:val="28"/>
        </w:rPr>
      </w:pPr>
      <w:r w:rsidRPr="007D4CDB">
        <w:rPr>
          <w:sz w:val="28"/>
          <w:szCs w:val="28"/>
        </w:rPr>
        <w:t>Каков клинический диагноз, лечение и прогноз?</w:t>
      </w:r>
    </w:p>
    <w:p w14:paraId="74979255" w14:textId="77777777" w:rsidR="007D4CDB" w:rsidRPr="007D4CDB" w:rsidRDefault="007D4CDB" w:rsidP="007D4CDB">
      <w:pPr>
        <w:rPr>
          <w:sz w:val="28"/>
          <w:szCs w:val="28"/>
        </w:rPr>
      </w:pPr>
      <w:r>
        <w:rPr>
          <w:sz w:val="28"/>
          <w:szCs w:val="28"/>
        </w:rPr>
        <w:t>Обоснуйте диагноз</w:t>
      </w:r>
    </w:p>
    <w:p w14:paraId="75D5B77E" w14:textId="77777777" w:rsidR="00FB5683" w:rsidRDefault="00FB5683" w:rsidP="00AD39E4">
      <w:pPr>
        <w:rPr>
          <w:b/>
          <w:sz w:val="28"/>
          <w:szCs w:val="28"/>
        </w:rPr>
      </w:pPr>
    </w:p>
    <w:p w14:paraId="22ED5D47" w14:textId="77777777" w:rsidR="00AD39E4" w:rsidRPr="00AD39E4" w:rsidRDefault="00AD39E4" w:rsidP="00AD39E4">
      <w:pPr>
        <w:rPr>
          <w:b/>
          <w:sz w:val="28"/>
          <w:szCs w:val="28"/>
        </w:rPr>
      </w:pPr>
      <w:r w:rsidRPr="00AD39E4">
        <w:rPr>
          <w:b/>
          <w:sz w:val="28"/>
          <w:szCs w:val="28"/>
        </w:rPr>
        <w:t>Задача 5</w:t>
      </w:r>
    </w:p>
    <w:p w14:paraId="0720340E" w14:textId="77777777" w:rsidR="007D4CDB" w:rsidRPr="00AD39E4" w:rsidRDefault="007D4CDB" w:rsidP="00AD39E4">
      <w:pPr>
        <w:rPr>
          <w:sz w:val="28"/>
          <w:szCs w:val="28"/>
        </w:rPr>
      </w:pPr>
      <w:r w:rsidRPr="00AD39E4">
        <w:rPr>
          <w:sz w:val="28"/>
          <w:szCs w:val="28"/>
        </w:rPr>
        <w:t xml:space="preserve">У ребенка 1 года аллергия на куриный яичный белок. </w:t>
      </w:r>
    </w:p>
    <w:p w14:paraId="7979A698" w14:textId="77777777" w:rsidR="00AD39E4" w:rsidRPr="00AD39E4" w:rsidRDefault="00AD39E4" w:rsidP="00AD39E4">
      <w:pPr>
        <w:rPr>
          <w:b/>
          <w:sz w:val="28"/>
          <w:szCs w:val="28"/>
        </w:rPr>
      </w:pPr>
      <w:r w:rsidRPr="00AD39E4">
        <w:rPr>
          <w:b/>
          <w:sz w:val="28"/>
          <w:szCs w:val="28"/>
        </w:rPr>
        <w:t>Вопросы:</w:t>
      </w:r>
    </w:p>
    <w:p w14:paraId="4AF9072F" w14:textId="77777777" w:rsidR="007D4CDB" w:rsidRPr="00AD39E4" w:rsidRDefault="007D4CDB" w:rsidP="00AD39E4">
      <w:pPr>
        <w:rPr>
          <w:sz w:val="28"/>
          <w:szCs w:val="28"/>
        </w:rPr>
      </w:pPr>
      <w:r w:rsidRPr="00AD39E4">
        <w:rPr>
          <w:sz w:val="28"/>
          <w:szCs w:val="28"/>
        </w:rPr>
        <w:t>Можно ли ему вводить живую коревую вакцину (ЖКВ)?</w:t>
      </w:r>
    </w:p>
    <w:p w14:paraId="4E957A8D" w14:textId="77777777" w:rsidR="00FB5683" w:rsidRDefault="00FB5683" w:rsidP="00AD39E4">
      <w:pPr>
        <w:rPr>
          <w:b/>
          <w:sz w:val="28"/>
          <w:szCs w:val="28"/>
        </w:rPr>
      </w:pPr>
    </w:p>
    <w:p w14:paraId="578B6350" w14:textId="77777777" w:rsidR="00AD39E4" w:rsidRPr="00AD39E4" w:rsidRDefault="00AD39E4" w:rsidP="00AD39E4">
      <w:pPr>
        <w:rPr>
          <w:b/>
          <w:sz w:val="28"/>
          <w:szCs w:val="28"/>
        </w:rPr>
      </w:pPr>
      <w:r w:rsidRPr="00AD39E4">
        <w:rPr>
          <w:b/>
          <w:sz w:val="28"/>
          <w:szCs w:val="28"/>
        </w:rPr>
        <w:t xml:space="preserve">Задача </w:t>
      </w:r>
      <w:r w:rsidR="007D4CDB" w:rsidRPr="00AD39E4">
        <w:rPr>
          <w:b/>
          <w:sz w:val="28"/>
          <w:szCs w:val="28"/>
        </w:rPr>
        <w:t xml:space="preserve">6. </w:t>
      </w:r>
    </w:p>
    <w:p w14:paraId="196DEA14" w14:textId="77777777" w:rsidR="00AD39E4" w:rsidRPr="00AD39E4" w:rsidRDefault="007D4CDB" w:rsidP="00AD39E4">
      <w:pPr>
        <w:rPr>
          <w:sz w:val="28"/>
          <w:szCs w:val="28"/>
        </w:rPr>
      </w:pPr>
      <w:r w:rsidRPr="00AD39E4">
        <w:rPr>
          <w:sz w:val="28"/>
          <w:szCs w:val="28"/>
        </w:rPr>
        <w:lastRenderedPageBreak/>
        <w:t xml:space="preserve">Ребенок 1 года по поводу обструктивного бронхита с дыхательной недостаточностью получал преднизолон в течение 5 дней в дозе 1 мг/кг/сутки. Через 1 месяц после выздоровления встал вопрос о вакцинации ЖКВ. </w:t>
      </w:r>
    </w:p>
    <w:p w14:paraId="28B9B7F7" w14:textId="77777777" w:rsidR="00AD39E4" w:rsidRPr="00AD39E4" w:rsidRDefault="00AD39E4" w:rsidP="00AD39E4">
      <w:pPr>
        <w:rPr>
          <w:b/>
          <w:sz w:val="28"/>
          <w:szCs w:val="28"/>
        </w:rPr>
      </w:pPr>
      <w:r w:rsidRPr="00AD39E4">
        <w:rPr>
          <w:b/>
          <w:sz w:val="28"/>
          <w:szCs w:val="28"/>
        </w:rPr>
        <w:t>Вопросы:</w:t>
      </w:r>
    </w:p>
    <w:p w14:paraId="77D34922" w14:textId="77777777" w:rsidR="007D4CDB" w:rsidRPr="00AD39E4" w:rsidRDefault="007D4CDB" w:rsidP="00AD39E4">
      <w:pPr>
        <w:rPr>
          <w:sz w:val="28"/>
          <w:szCs w:val="28"/>
        </w:rPr>
      </w:pPr>
      <w:r w:rsidRPr="00AD39E4">
        <w:rPr>
          <w:sz w:val="28"/>
          <w:szCs w:val="28"/>
        </w:rPr>
        <w:t>Ваше решение?</w:t>
      </w:r>
    </w:p>
    <w:p w14:paraId="7FA98559" w14:textId="77777777" w:rsidR="00FB5683" w:rsidRDefault="00FB5683" w:rsidP="00AD39E4">
      <w:pPr>
        <w:rPr>
          <w:b/>
          <w:sz w:val="28"/>
          <w:szCs w:val="28"/>
        </w:rPr>
      </w:pPr>
    </w:p>
    <w:p w14:paraId="256DAC08" w14:textId="77777777" w:rsidR="00AD39E4" w:rsidRDefault="00AD39E4" w:rsidP="00AD39E4">
      <w:pPr>
        <w:rPr>
          <w:sz w:val="28"/>
          <w:szCs w:val="28"/>
        </w:rPr>
      </w:pPr>
      <w:r w:rsidRPr="00AD39E4">
        <w:rPr>
          <w:b/>
          <w:sz w:val="28"/>
          <w:szCs w:val="28"/>
        </w:rPr>
        <w:t xml:space="preserve">Задача </w:t>
      </w:r>
      <w:r w:rsidR="007D4CDB" w:rsidRPr="00AD39E4">
        <w:rPr>
          <w:b/>
          <w:sz w:val="28"/>
          <w:szCs w:val="28"/>
        </w:rPr>
        <w:t>7.</w:t>
      </w:r>
    </w:p>
    <w:p w14:paraId="7B6D7CC1" w14:textId="77777777" w:rsidR="00AD39E4" w:rsidRPr="00AD39E4" w:rsidRDefault="007D4CDB" w:rsidP="00AD39E4">
      <w:pPr>
        <w:rPr>
          <w:sz w:val="28"/>
          <w:szCs w:val="28"/>
        </w:rPr>
      </w:pPr>
      <w:r w:rsidRPr="00AD39E4">
        <w:rPr>
          <w:sz w:val="28"/>
          <w:szCs w:val="28"/>
        </w:rPr>
        <w:t xml:space="preserve">После трех введений оральной полиомиелитной вакцины (ОПВ) у ребенка 8 месяцев развилась картина полиомиелита. </w:t>
      </w:r>
    </w:p>
    <w:p w14:paraId="3257EDC0" w14:textId="77777777" w:rsidR="00AD39E4" w:rsidRPr="00AD39E4" w:rsidRDefault="00AD39E4" w:rsidP="00AD39E4">
      <w:pPr>
        <w:rPr>
          <w:b/>
          <w:sz w:val="28"/>
          <w:szCs w:val="28"/>
        </w:rPr>
      </w:pPr>
      <w:r w:rsidRPr="00AD39E4">
        <w:rPr>
          <w:b/>
          <w:sz w:val="28"/>
          <w:szCs w:val="28"/>
        </w:rPr>
        <w:t>Вопросы:</w:t>
      </w:r>
    </w:p>
    <w:p w14:paraId="7248BF7B" w14:textId="77777777" w:rsidR="007D4CDB" w:rsidRPr="00AD39E4" w:rsidRDefault="007D4CDB" w:rsidP="00AD39E4">
      <w:pPr>
        <w:rPr>
          <w:sz w:val="28"/>
          <w:szCs w:val="28"/>
        </w:rPr>
      </w:pPr>
      <w:r w:rsidRPr="00AD39E4">
        <w:rPr>
          <w:sz w:val="28"/>
          <w:szCs w:val="28"/>
        </w:rPr>
        <w:t>Может ли это быть связано с вакцинацией?</w:t>
      </w:r>
    </w:p>
    <w:p w14:paraId="6BE6BEA1" w14:textId="77777777" w:rsidR="00FB5683" w:rsidRDefault="00FB5683" w:rsidP="00AD39E4">
      <w:pPr>
        <w:rPr>
          <w:b/>
          <w:sz w:val="28"/>
          <w:szCs w:val="28"/>
        </w:rPr>
      </w:pPr>
    </w:p>
    <w:p w14:paraId="0E2C0487" w14:textId="77777777" w:rsidR="00AD39E4" w:rsidRPr="00AD39E4" w:rsidRDefault="00AD39E4" w:rsidP="00AD39E4">
      <w:pPr>
        <w:rPr>
          <w:b/>
          <w:sz w:val="28"/>
          <w:szCs w:val="28"/>
        </w:rPr>
      </w:pPr>
      <w:r w:rsidRPr="00AD39E4">
        <w:rPr>
          <w:b/>
          <w:sz w:val="28"/>
          <w:szCs w:val="28"/>
        </w:rPr>
        <w:t>Задача 8</w:t>
      </w:r>
    </w:p>
    <w:p w14:paraId="49B66105" w14:textId="77777777" w:rsidR="007D4CDB" w:rsidRPr="00AD39E4" w:rsidRDefault="007D4CDB" w:rsidP="00AD39E4">
      <w:pPr>
        <w:rPr>
          <w:sz w:val="28"/>
          <w:szCs w:val="28"/>
        </w:rPr>
      </w:pPr>
      <w:r w:rsidRPr="00AD39E4">
        <w:rPr>
          <w:sz w:val="28"/>
          <w:szCs w:val="28"/>
        </w:rPr>
        <w:t xml:space="preserve">В 4 месяца после АКДС-2 + ОПВ-2 на 3-й день появилась обильная </w:t>
      </w:r>
      <w:proofErr w:type="spellStart"/>
      <w:r w:rsidRPr="00AD39E4">
        <w:rPr>
          <w:sz w:val="28"/>
          <w:szCs w:val="28"/>
        </w:rPr>
        <w:t>петехиальная</w:t>
      </w:r>
      <w:proofErr w:type="spellEnd"/>
      <w:r w:rsidRPr="00AD39E4">
        <w:rPr>
          <w:sz w:val="28"/>
          <w:szCs w:val="28"/>
        </w:rPr>
        <w:t xml:space="preserve"> сыпь, при обследовании выявлена тромбоцитопения. </w:t>
      </w:r>
    </w:p>
    <w:p w14:paraId="74B4DC92" w14:textId="77777777" w:rsidR="00AD39E4" w:rsidRPr="00AD39E4" w:rsidRDefault="00AD39E4" w:rsidP="00AD39E4">
      <w:pPr>
        <w:rPr>
          <w:b/>
          <w:sz w:val="28"/>
          <w:szCs w:val="28"/>
        </w:rPr>
      </w:pPr>
      <w:r w:rsidRPr="00AD39E4">
        <w:rPr>
          <w:b/>
          <w:sz w:val="28"/>
          <w:szCs w:val="28"/>
        </w:rPr>
        <w:t>Вопросы:</w:t>
      </w:r>
    </w:p>
    <w:p w14:paraId="597ED27C" w14:textId="77777777" w:rsidR="007D4CDB" w:rsidRPr="00AD39E4" w:rsidRDefault="007D4CDB" w:rsidP="00AD39E4">
      <w:pPr>
        <w:rPr>
          <w:sz w:val="28"/>
          <w:szCs w:val="28"/>
        </w:rPr>
      </w:pPr>
      <w:r w:rsidRPr="00AD39E4">
        <w:rPr>
          <w:sz w:val="28"/>
          <w:szCs w:val="28"/>
        </w:rPr>
        <w:t>Тактика дальнейшей вакцинации?</w:t>
      </w:r>
    </w:p>
    <w:p w14:paraId="715DCC37" w14:textId="77777777" w:rsidR="002A1673" w:rsidRPr="002A1673" w:rsidRDefault="002A1673" w:rsidP="00EE1E8F">
      <w:pPr>
        <w:shd w:val="clear" w:color="auto" w:fill="FFFFFF"/>
        <w:rPr>
          <w:color w:val="000000"/>
          <w:sz w:val="28"/>
          <w:szCs w:val="28"/>
        </w:rPr>
      </w:pPr>
    </w:p>
    <w:p w14:paraId="36704CC6" w14:textId="77777777" w:rsidR="00CC7939" w:rsidRPr="00302F53" w:rsidRDefault="00CC7939" w:rsidP="00A27E42">
      <w:pPr>
        <w:tabs>
          <w:tab w:val="left" w:pos="1134"/>
        </w:tabs>
        <w:ind w:firstLine="709"/>
        <w:jc w:val="both"/>
        <w:rPr>
          <w:b/>
          <w:color w:val="000000"/>
          <w:sz w:val="28"/>
          <w:szCs w:val="28"/>
        </w:rPr>
      </w:pPr>
      <w:r w:rsidRPr="00302F53">
        <w:rPr>
          <w:b/>
          <w:color w:val="000000"/>
          <w:sz w:val="28"/>
          <w:szCs w:val="28"/>
        </w:rPr>
        <w:t>Практические задания для проверки практических навыков</w:t>
      </w:r>
    </w:p>
    <w:p w14:paraId="0D3E05E6"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F75045A" w14:textId="77777777" w:rsidR="00CC7939" w:rsidRPr="00302F53" w:rsidRDefault="00CC7939" w:rsidP="00A27E42">
      <w:pPr>
        <w:pStyle w:val="a5"/>
        <w:numPr>
          <w:ilvl w:val="0"/>
          <w:numId w:val="2"/>
        </w:numPr>
        <w:tabs>
          <w:tab w:val="left" w:pos="1134"/>
        </w:tabs>
        <w:ind w:left="0" w:firstLine="709"/>
        <w:rPr>
          <w:rFonts w:ascii="Times New Roman" w:hAnsi="Times New Roman"/>
          <w:sz w:val="28"/>
          <w:szCs w:val="28"/>
        </w:rPr>
      </w:pPr>
      <w:r w:rsidRPr="00302F53">
        <w:rPr>
          <w:rFonts w:ascii="Times New Roman" w:hAnsi="Times New Roman"/>
          <w:sz w:val="28"/>
          <w:szCs w:val="28"/>
        </w:rPr>
        <w:t>Проведение дифференциального диагноза у конкретного больного.</w:t>
      </w:r>
    </w:p>
    <w:p w14:paraId="6734A239" w14:textId="77777777" w:rsidR="00CC7939" w:rsidRPr="00302F53" w:rsidRDefault="00CC7939" w:rsidP="00A27E42">
      <w:pPr>
        <w:pStyle w:val="a5"/>
        <w:numPr>
          <w:ilvl w:val="0"/>
          <w:numId w:val="2"/>
        </w:numPr>
        <w:tabs>
          <w:tab w:val="left" w:pos="1134"/>
        </w:tabs>
        <w:ind w:left="0" w:firstLine="709"/>
        <w:rPr>
          <w:rFonts w:ascii="Times New Roman" w:hAnsi="Times New Roman"/>
          <w:b/>
          <w:color w:val="000000"/>
          <w:sz w:val="28"/>
          <w:szCs w:val="28"/>
        </w:rPr>
      </w:pPr>
      <w:r w:rsidRPr="00302F53">
        <w:rPr>
          <w:rFonts w:ascii="Times New Roman" w:hAnsi="Times New Roman"/>
          <w:sz w:val="28"/>
          <w:szCs w:val="28"/>
        </w:rPr>
        <w:t>Н</w:t>
      </w:r>
      <w:r w:rsidRPr="00302F53">
        <w:rPr>
          <w:rFonts w:ascii="Times New Roman" w:eastAsia="Calibri" w:hAnsi="Times New Roman"/>
          <w:sz w:val="28"/>
          <w:szCs w:val="28"/>
        </w:rPr>
        <w:t xml:space="preserve">азначение лечения с учетом фармакокинетики и фармакодинамики ЛС, оценка взаимодействия ЛС, эффективности проводимой терапии, побочных эффектов ЛС. </w:t>
      </w:r>
    </w:p>
    <w:p w14:paraId="69404104" w14:textId="77777777" w:rsidR="00CC7939" w:rsidRPr="00302F53" w:rsidRDefault="00CC7939" w:rsidP="00A27E42">
      <w:pPr>
        <w:tabs>
          <w:tab w:val="left" w:pos="1134"/>
        </w:tabs>
        <w:ind w:firstLine="709"/>
        <w:jc w:val="both"/>
        <w:rPr>
          <w:b/>
          <w:color w:val="000000"/>
          <w:sz w:val="28"/>
          <w:szCs w:val="28"/>
        </w:rPr>
      </w:pPr>
    </w:p>
    <w:p w14:paraId="610B2E43" w14:textId="77777777" w:rsidR="00CC7939" w:rsidRPr="00302F53" w:rsidRDefault="00CC7939" w:rsidP="00A27E42">
      <w:pPr>
        <w:tabs>
          <w:tab w:val="left" w:pos="1134"/>
        </w:tabs>
        <w:ind w:firstLine="709"/>
        <w:jc w:val="both"/>
        <w:rPr>
          <w:b/>
          <w:color w:val="000000"/>
          <w:sz w:val="28"/>
          <w:szCs w:val="28"/>
        </w:rPr>
      </w:pPr>
    </w:p>
    <w:p w14:paraId="04FAAB31" w14:textId="77777777" w:rsidR="00CC7939" w:rsidRPr="00302F53" w:rsidRDefault="00CC7939" w:rsidP="00A27E42">
      <w:pPr>
        <w:tabs>
          <w:tab w:val="left" w:pos="1134"/>
        </w:tabs>
        <w:ind w:firstLine="709"/>
        <w:jc w:val="both"/>
        <w:rPr>
          <w:b/>
          <w:color w:val="000000"/>
          <w:sz w:val="28"/>
          <w:szCs w:val="28"/>
        </w:rPr>
      </w:pPr>
    </w:p>
    <w:p w14:paraId="243BEBBD" w14:textId="77777777" w:rsidR="007E7400" w:rsidRPr="00302F53" w:rsidRDefault="007E7400" w:rsidP="00A27E42">
      <w:pPr>
        <w:tabs>
          <w:tab w:val="left" w:pos="1134"/>
        </w:tabs>
        <w:ind w:firstLine="709"/>
        <w:jc w:val="center"/>
        <w:rPr>
          <w:b/>
          <w:color w:val="000000"/>
          <w:sz w:val="28"/>
          <w:szCs w:val="28"/>
        </w:rPr>
      </w:pPr>
      <w:r w:rsidRPr="00302F53">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29CF7DCA" w14:textId="77777777" w:rsidR="007E7400" w:rsidRPr="00302F53" w:rsidRDefault="007E7400" w:rsidP="00A27E42">
      <w:pPr>
        <w:tabs>
          <w:tab w:val="left" w:pos="1134"/>
        </w:tabs>
        <w:ind w:firstLine="709"/>
        <w:jc w:val="center"/>
        <w:rPr>
          <w:b/>
          <w:color w:val="000000"/>
          <w:sz w:val="28"/>
          <w:szCs w:val="28"/>
          <w:highlight w:val="red"/>
        </w:rPr>
      </w:pPr>
    </w:p>
    <w:tbl>
      <w:tblPr>
        <w:tblStyle w:val="a3"/>
        <w:tblW w:w="5000" w:type="pct"/>
        <w:tblLook w:val="04A0" w:firstRow="1" w:lastRow="0" w:firstColumn="1" w:lastColumn="0" w:noHBand="0" w:noVBand="1"/>
      </w:tblPr>
      <w:tblGrid>
        <w:gridCol w:w="3522"/>
        <w:gridCol w:w="6899"/>
      </w:tblGrid>
      <w:tr w:rsidR="009C1B0C" w:rsidRPr="00302F53" w14:paraId="6B299FFE" w14:textId="77777777" w:rsidTr="009C1B0C">
        <w:tc>
          <w:tcPr>
            <w:tcW w:w="3522" w:type="dxa"/>
          </w:tcPr>
          <w:p w14:paraId="181976D7" w14:textId="77777777" w:rsidR="009C1B0C" w:rsidRPr="00302F53" w:rsidRDefault="009C1B0C" w:rsidP="009C1B0C">
            <w:pPr>
              <w:tabs>
                <w:tab w:val="left" w:pos="1134"/>
              </w:tabs>
              <w:ind w:firstLine="709"/>
              <w:jc w:val="center"/>
              <w:rPr>
                <w:b/>
                <w:color w:val="000000"/>
                <w:sz w:val="28"/>
                <w:szCs w:val="28"/>
              </w:rPr>
            </w:pPr>
            <w:r w:rsidRPr="00302F53">
              <w:rPr>
                <w:b/>
                <w:color w:val="000000"/>
                <w:sz w:val="28"/>
                <w:szCs w:val="28"/>
              </w:rPr>
              <w:t xml:space="preserve">Форма контроля </w:t>
            </w:r>
          </w:p>
        </w:tc>
        <w:tc>
          <w:tcPr>
            <w:tcW w:w="6899" w:type="dxa"/>
          </w:tcPr>
          <w:p w14:paraId="23F0E262" w14:textId="77777777" w:rsidR="009C1B0C" w:rsidRPr="00302F53" w:rsidRDefault="009C1B0C" w:rsidP="009C1B0C">
            <w:pPr>
              <w:tabs>
                <w:tab w:val="left" w:pos="1134"/>
              </w:tabs>
              <w:ind w:firstLine="709"/>
              <w:jc w:val="center"/>
              <w:rPr>
                <w:b/>
                <w:color w:val="000000"/>
                <w:sz w:val="28"/>
                <w:szCs w:val="28"/>
              </w:rPr>
            </w:pPr>
            <w:r w:rsidRPr="00302F53">
              <w:rPr>
                <w:b/>
                <w:color w:val="000000"/>
                <w:sz w:val="28"/>
                <w:szCs w:val="28"/>
              </w:rPr>
              <w:t>Критерии оценивания</w:t>
            </w:r>
          </w:p>
        </w:tc>
      </w:tr>
      <w:tr w:rsidR="009C1B0C" w:rsidRPr="00302F53" w14:paraId="52796249" w14:textId="77777777" w:rsidTr="009C1B0C">
        <w:tc>
          <w:tcPr>
            <w:tcW w:w="3522" w:type="dxa"/>
            <w:vMerge w:val="restart"/>
          </w:tcPr>
          <w:p w14:paraId="36EBBDAC" w14:textId="77777777" w:rsidR="009C1B0C" w:rsidRPr="00302F53" w:rsidRDefault="009C1B0C" w:rsidP="009C1B0C">
            <w:pPr>
              <w:tabs>
                <w:tab w:val="left" w:pos="1134"/>
              </w:tabs>
              <w:ind w:firstLine="709"/>
              <w:jc w:val="center"/>
              <w:rPr>
                <w:b/>
                <w:color w:val="000000"/>
                <w:sz w:val="28"/>
                <w:szCs w:val="28"/>
              </w:rPr>
            </w:pPr>
            <w:r w:rsidRPr="00302F53">
              <w:rPr>
                <w:b/>
                <w:color w:val="000000"/>
                <w:sz w:val="28"/>
                <w:szCs w:val="28"/>
              </w:rPr>
              <w:t>устный опрос</w:t>
            </w:r>
          </w:p>
          <w:p w14:paraId="0CD846A1" w14:textId="77777777" w:rsidR="009C1B0C" w:rsidRPr="00302F53" w:rsidRDefault="009C1B0C" w:rsidP="009C1B0C">
            <w:pPr>
              <w:tabs>
                <w:tab w:val="left" w:pos="1134"/>
              </w:tabs>
              <w:ind w:firstLine="709"/>
              <w:jc w:val="center"/>
              <w:rPr>
                <w:b/>
                <w:color w:val="000000"/>
                <w:sz w:val="28"/>
                <w:szCs w:val="28"/>
              </w:rPr>
            </w:pPr>
          </w:p>
          <w:p w14:paraId="601A4B7A" w14:textId="77777777" w:rsidR="009C1B0C" w:rsidRPr="00302F53" w:rsidRDefault="009C1B0C" w:rsidP="009C1B0C">
            <w:pPr>
              <w:tabs>
                <w:tab w:val="left" w:pos="1134"/>
              </w:tabs>
              <w:ind w:firstLine="709"/>
              <w:jc w:val="center"/>
              <w:rPr>
                <w:b/>
                <w:color w:val="000000"/>
                <w:sz w:val="28"/>
                <w:szCs w:val="28"/>
              </w:rPr>
            </w:pPr>
          </w:p>
          <w:p w14:paraId="6BCE81FA" w14:textId="77777777" w:rsidR="009C1B0C" w:rsidRPr="00302F53" w:rsidRDefault="009C1B0C" w:rsidP="009C1B0C">
            <w:pPr>
              <w:tabs>
                <w:tab w:val="left" w:pos="1134"/>
              </w:tabs>
              <w:ind w:firstLine="709"/>
              <w:jc w:val="center"/>
              <w:rPr>
                <w:b/>
                <w:color w:val="000000"/>
                <w:sz w:val="28"/>
                <w:szCs w:val="28"/>
              </w:rPr>
            </w:pPr>
          </w:p>
          <w:p w14:paraId="6C5D3AEB" w14:textId="77777777" w:rsidR="009C1B0C" w:rsidRPr="00302F53" w:rsidRDefault="009C1B0C" w:rsidP="009C1B0C">
            <w:pPr>
              <w:tabs>
                <w:tab w:val="left" w:pos="1134"/>
              </w:tabs>
              <w:ind w:firstLine="709"/>
              <w:jc w:val="center"/>
              <w:rPr>
                <w:b/>
                <w:color w:val="000000"/>
                <w:sz w:val="28"/>
                <w:szCs w:val="28"/>
              </w:rPr>
            </w:pPr>
          </w:p>
        </w:tc>
        <w:tc>
          <w:tcPr>
            <w:tcW w:w="6899" w:type="dxa"/>
          </w:tcPr>
          <w:p w14:paraId="4FAA472D" w14:textId="77777777" w:rsidR="009C1B0C" w:rsidRPr="00302F53" w:rsidRDefault="009C1B0C" w:rsidP="009C1B0C">
            <w:pPr>
              <w:tabs>
                <w:tab w:val="left" w:pos="1134"/>
              </w:tabs>
              <w:ind w:firstLine="709"/>
              <w:jc w:val="both"/>
              <w:rPr>
                <w:b/>
                <w:color w:val="000000"/>
                <w:sz w:val="28"/>
                <w:szCs w:val="28"/>
              </w:rPr>
            </w:pPr>
            <w:r w:rsidRPr="00302F53">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C1B0C" w:rsidRPr="00302F53" w14:paraId="2105E91B" w14:textId="77777777" w:rsidTr="009C1B0C">
        <w:tc>
          <w:tcPr>
            <w:tcW w:w="3522" w:type="dxa"/>
            <w:vMerge/>
          </w:tcPr>
          <w:p w14:paraId="15BC7BAA" w14:textId="77777777" w:rsidR="009C1B0C" w:rsidRPr="00302F53" w:rsidRDefault="009C1B0C" w:rsidP="009C1B0C">
            <w:pPr>
              <w:tabs>
                <w:tab w:val="left" w:pos="1134"/>
              </w:tabs>
              <w:ind w:firstLine="709"/>
              <w:jc w:val="center"/>
              <w:rPr>
                <w:b/>
                <w:color w:val="000000"/>
                <w:sz w:val="28"/>
                <w:szCs w:val="28"/>
              </w:rPr>
            </w:pPr>
          </w:p>
        </w:tc>
        <w:tc>
          <w:tcPr>
            <w:tcW w:w="6899" w:type="dxa"/>
            <w:shd w:val="clear" w:color="auto" w:fill="auto"/>
          </w:tcPr>
          <w:p w14:paraId="7AE0E6DF" w14:textId="77777777" w:rsidR="009C1B0C" w:rsidRPr="00302F53" w:rsidRDefault="009C1B0C" w:rsidP="009C1B0C">
            <w:pPr>
              <w:tabs>
                <w:tab w:val="left" w:pos="1134"/>
              </w:tabs>
              <w:ind w:firstLine="709"/>
              <w:jc w:val="both"/>
              <w:rPr>
                <w:color w:val="000000"/>
                <w:sz w:val="28"/>
                <w:szCs w:val="28"/>
              </w:rPr>
            </w:pPr>
            <w:r w:rsidRPr="00302F53">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w:t>
            </w:r>
            <w:r w:rsidRPr="00302F53">
              <w:rPr>
                <w:color w:val="000000"/>
                <w:sz w:val="28"/>
                <w:szCs w:val="28"/>
              </w:rPr>
              <w:lastRenderedPageBreak/>
              <w:t>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C1B0C" w:rsidRPr="00302F53" w14:paraId="5D3BB63A" w14:textId="77777777" w:rsidTr="009C1B0C">
        <w:tc>
          <w:tcPr>
            <w:tcW w:w="3522" w:type="dxa"/>
            <w:vMerge/>
          </w:tcPr>
          <w:p w14:paraId="7ACC8074" w14:textId="77777777" w:rsidR="009C1B0C" w:rsidRPr="00302F53" w:rsidRDefault="009C1B0C" w:rsidP="009C1B0C">
            <w:pPr>
              <w:tabs>
                <w:tab w:val="left" w:pos="1134"/>
              </w:tabs>
              <w:ind w:firstLine="709"/>
              <w:jc w:val="center"/>
              <w:rPr>
                <w:b/>
                <w:color w:val="000000"/>
                <w:sz w:val="28"/>
                <w:szCs w:val="28"/>
              </w:rPr>
            </w:pPr>
          </w:p>
        </w:tc>
        <w:tc>
          <w:tcPr>
            <w:tcW w:w="6899" w:type="dxa"/>
          </w:tcPr>
          <w:p w14:paraId="1268E591" w14:textId="77777777" w:rsidR="009C1B0C" w:rsidRPr="00302F53" w:rsidRDefault="009C1B0C" w:rsidP="009C1B0C">
            <w:pPr>
              <w:tabs>
                <w:tab w:val="left" w:pos="1134"/>
              </w:tabs>
              <w:ind w:firstLine="709"/>
              <w:jc w:val="both"/>
              <w:rPr>
                <w:color w:val="000000"/>
                <w:sz w:val="28"/>
                <w:szCs w:val="28"/>
              </w:rPr>
            </w:pPr>
            <w:r w:rsidRPr="00302F53">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C1B0C" w:rsidRPr="00302F53" w14:paraId="35A34DD1" w14:textId="77777777" w:rsidTr="009C1B0C">
        <w:tc>
          <w:tcPr>
            <w:tcW w:w="3522" w:type="dxa"/>
            <w:vMerge/>
          </w:tcPr>
          <w:p w14:paraId="56CAC502" w14:textId="77777777" w:rsidR="009C1B0C" w:rsidRPr="00302F53" w:rsidRDefault="009C1B0C" w:rsidP="009C1B0C">
            <w:pPr>
              <w:tabs>
                <w:tab w:val="left" w:pos="1134"/>
              </w:tabs>
              <w:ind w:firstLine="709"/>
              <w:jc w:val="center"/>
              <w:rPr>
                <w:b/>
                <w:color w:val="000000"/>
                <w:sz w:val="28"/>
                <w:szCs w:val="28"/>
              </w:rPr>
            </w:pPr>
          </w:p>
        </w:tc>
        <w:tc>
          <w:tcPr>
            <w:tcW w:w="6899" w:type="dxa"/>
          </w:tcPr>
          <w:p w14:paraId="3BF4B3D2" w14:textId="77777777" w:rsidR="009C1B0C" w:rsidRPr="00302F53" w:rsidRDefault="009C1B0C" w:rsidP="009C1B0C">
            <w:pPr>
              <w:tabs>
                <w:tab w:val="left" w:pos="1134"/>
              </w:tabs>
              <w:ind w:firstLine="709"/>
              <w:jc w:val="both"/>
              <w:rPr>
                <w:color w:val="000000"/>
                <w:sz w:val="28"/>
                <w:szCs w:val="28"/>
              </w:rPr>
            </w:pPr>
            <w:r w:rsidRPr="00302F53">
              <w:rPr>
                <w:color w:val="000000"/>
                <w:sz w:val="28"/>
                <w:szCs w:val="28"/>
              </w:rPr>
              <w:t xml:space="preserve">Оценкой "НЕУДОВЛЕТВОРИТЕЛЬНО" оценивается ответ, обнаруживающий незнание </w:t>
            </w:r>
            <w:proofErr w:type="gramStart"/>
            <w:r w:rsidRPr="00302F53">
              <w:rPr>
                <w:color w:val="000000"/>
                <w:sz w:val="28"/>
                <w:szCs w:val="28"/>
              </w:rPr>
              <w:t>изучаемого</w:t>
            </w:r>
            <w:proofErr w:type="gramEnd"/>
            <w:r w:rsidRPr="00302F53">
              <w:rPr>
                <w:color w:val="000000"/>
                <w:sz w:val="28"/>
                <w:szCs w:val="28"/>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9C1B0C" w:rsidRPr="00302F53" w14:paraId="074D50ED" w14:textId="77777777" w:rsidTr="009C1B0C">
        <w:tc>
          <w:tcPr>
            <w:tcW w:w="3522" w:type="dxa"/>
            <w:vMerge w:val="restart"/>
          </w:tcPr>
          <w:p w14:paraId="54ED0C30" w14:textId="77777777" w:rsidR="009C1B0C" w:rsidRPr="00302F53" w:rsidRDefault="009C1B0C" w:rsidP="009C1B0C">
            <w:pPr>
              <w:tabs>
                <w:tab w:val="left" w:pos="1134"/>
              </w:tabs>
              <w:ind w:firstLine="709"/>
              <w:jc w:val="center"/>
              <w:rPr>
                <w:b/>
                <w:color w:val="000000"/>
                <w:sz w:val="28"/>
                <w:szCs w:val="28"/>
              </w:rPr>
            </w:pPr>
            <w:r w:rsidRPr="00302F53">
              <w:rPr>
                <w:b/>
                <w:color w:val="000000"/>
                <w:sz w:val="28"/>
                <w:szCs w:val="28"/>
              </w:rPr>
              <w:t>мультимедийн</w:t>
            </w:r>
            <w:r>
              <w:rPr>
                <w:b/>
                <w:color w:val="000000"/>
                <w:sz w:val="28"/>
                <w:szCs w:val="28"/>
              </w:rPr>
              <w:t>ая</w:t>
            </w:r>
            <w:r w:rsidRPr="00302F53">
              <w:rPr>
                <w:b/>
                <w:color w:val="000000"/>
                <w:sz w:val="28"/>
                <w:szCs w:val="28"/>
              </w:rPr>
              <w:t xml:space="preserve"> презентаци</w:t>
            </w:r>
            <w:r>
              <w:rPr>
                <w:b/>
                <w:color w:val="000000"/>
                <w:sz w:val="28"/>
                <w:szCs w:val="28"/>
              </w:rPr>
              <w:t>я</w:t>
            </w:r>
          </w:p>
          <w:p w14:paraId="24F96F4C" w14:textId="77777777" w:rsidR="009C1B0C" w:rsidRPr="00302F53" w:rsidRDefault="009C1B0C" w:rsidP="009C1B0C">
            <w:pPr>
              <w:tabs>
                <w:tab w:val="left" w:pos="1134"/>
              </w:tabs>
              <w:ind w:firstLine="709"/>
              <w:jc w:val="center"/>
              <w:rPr>
                <w:b/>
                <w:color w:val="000000"/>
                <w:sz w:val="28"/>
                <w:szCs w:val="28"/>
              </w:rPr>
            </w:pPr>
          </w:p>
        </w:tc>
        <w:tc>
          <w:tcPr>
            <w:tcW w:w="6899" w:type="dxa"/>
          </w:tcPr>
          <w:p w14:paraId="102F72A1" w14:textId="77777777" w:rsidR="009C1B0C" w:rsidRPr="00302F53" w:rsidRDefault="009C1B0C" w:rsidP="009C1B0C">
            <w:pPr>
              <w:tabs>
                <w:tab w:val="left" w:pos="1134"/>
              </w:tabs>
              <w:ind w:firstLine="709"/>
              <w:jc w:val="both"/>
              <w:rPr>
                <w:b/>
                <w:color w:val="000000"/>
                <w:sz w:val="28"/>
                <w:szCs w:val="28"/>
              </w:rPr>
            </w:pPr>
            <w:r w:rsidRPr="00302F53">
              <w:rPr>
                <w:color w:val="000000"/>
                <w:sz w:val="28"/>
                <w:szCs w:val="28"/>
              </w:rPr>
              <w:t xml:space="preserve">Оценка «ОТЛИЧНО» выставляется если обучающимся выполнены все требования к подготовке и представлению </w:t>
            </w:r>
            <w:r>
              <w:rPr>
                <w:color w:val="000000"/>
                <w:sz w:val="28"/>
                <w:szCs w:val="28"/>
              </w:rPr>
              <w:t>реферата</w:t>
            </w:r>
            <w:r w:rsidRPr="00302F53">
              <w:rPr>
                <w:color w:val="000000"/>
                <w:sz w:val="28"/>
                <w:szCs w:val="28"/>
              </w:rPr>
              <w:t xml:space="preserve"> и мультимедийной презентации: показан высокий уровень </w:t>
            </w:r>
            <w:r w:rsidRPr="00302F53">
              <w:rPr>
                <w:sz w:val="28"/>
                <w:szCs w:val="28"/>
              </w:rPr>
              <w:t xml:space="preserve">теоретической осведомленности по </w:t>
            </w:r>
            <w:proofErr w:type="spellStart"/>
            <w:r w:rsidRPr="00302F53">
              <w:rPr>
                <w:sz w:val="28"/>
                <w:szCs w:val="28"/>
              </w:rPr>
              <w:t>заданномувопросу</w:t>
            </w:r>
            <w:proofErr w:type="spellEnd"/>
            <w:r w:rsidRPr="00302F53">
              <w:rPr>
                <w:sz w:val="28"/>
                <w:szCs w:val="28"/>
              </w:rPr>
              <w:t xml:space="preserve">, </w:t>
            </w:r>
            <w:r w:rsidRPr="00302F53">
              <w:rPr>
                <w:color w:val="000000"/>
                <w:sz w:val="28"/>
                <w:szCs w:val="28"/>
              </w:rPr>
              <w:t xml:space="preserve">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презентации, даны правильные ответы на дополнительные вопросы.</w:t>
            </w:r>
          </w:p>
        </w:tc>
      </w:tr>
      <w:tr w:rsidR="009C1B0C" w:rsidRPr="00302F53" w14:paraId="3C18ACBA" w14:textId="77777777" w:rsidTr="009C1B0C">
        <w:tc>
          <w:tcPr>
            <w:tcW w:w="3522" w:type="dxa"/>
            <w:vMerge/>
          </w:tcPr>
          <w:p w14:paraId="3C263DAF" w14:textId="77777777" w:rsidR="009C1B0C" w:rsidRPr="00302F53" w:rsidRDefault="009C1B0C" w:rsidP="009C1B0C">
            <w:pPr>
              <w:tabs>
                <w:tab w:val="left" w:pos="1134"/>
              </w:tabs>
              <w:ind w:firstLine="709"/>
              <w:jc w:val="center"/>
              <w:rPr>
                <w:b/>
                <w:color w:val="000000"/>
                <w:sz w:val="28"/>
                <w:szCs w:val="28"/>
              </w:rPr>
            </w:pPr>
          </w:p>
        </w:tc>
        <w:tc>
          <w:tcPr>
            <w:tcW w:w="6899" w:type="dxa"/>
          </w:tcPr>
          <w:p w14:paraId="22193526" w14:textId="77777777" w:rsidR="009C1B0C" w:rsidRPr="00302F53" w:rsidRDefault="009C1B0C" w:rsidP="009C1B0C">
            <w:pPr>
              <w:tabs>
                <w:tab w:val="left" w:pos="1134"/>
              </w:tabs>
              <w:ind w:firstLine="709"/>
              <w:jc w:val="both"/>
              <w:rPr>
                <w:color w:val="000000"/>
                <w:sz w:val="28"/>
                <w:szCs w:val="28"/>
              </w:rPr>
            </w:pPr>
            <w:r w:rsidRPr="00302F53">
              <w:rPr>
                <w:color w:val="000000"/>
                <w:sz w:val="28"/>
                <w:szCs w:val="28"/>
              </w:rPr>
              <w:t xml:space="preserve">Оценка «ХОРОШО» выставляется если обучающимся выполнены основные требования к </w:t>
            </w:r>
            <w:r>
              <w:rPr>
                <w:color w:val="000000"/>
                <w:sz w:val="28"/>
                <w:szCs w:val="28"/>
              </w:rPr>
              <w:t>реферат</w:t>
            </w:r>
            <w:r w:rsidRPr="00302F53">
              <w:rPr>
                <w:color w:val="000000"/>
                <w:sz w:val="28"/>
                <w:szCs w:val="28"/>
              </w:rPr>
              <w:t xml:space="preserve">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w:t>
            </w:r>
            <w:r w:rsidRPr="00302F53">
              <w:rPr>
                <w:color w:val="000000"/>
                <w:sz w:val="28"/>
                <w:szCs w:val="28"/>
              </w:rPr>
              <w:lastRenderedPageBreak/>
              <w:t>реферата; имеются упущения в оформлении; на дополнительные вопросы при защите даны неполные ответы.</w:t>
            </w:r>
          </w:p>
        </w:tc>
      </w:tr>
      <w:tr w:rsidR="009C1B0C" w:rsidRPr="00302F53" w14:paraId="4D8BAC72" w14:textId="77777777" w:rsidTr="009C1B0C">
        <w:tc>
          <w:tcPr>
            <w:tcW w:w="3522" w:type="dxa"/>
            <w:vMerge/>
          </w:tcPr>
          <w:p w14:paraId="19A71EB5" w14:textId="77777777" w:rsidR="009C1B0C" w:rsidRPr="00302F53" w:rsidRDefault="009C1B0C" w:rsidP="009C1B0C">
            <w:pPr>
              <w:tabs>
                <w:tab w:val="left" w:pos="1134"/>
              </w:tabs>
              <w:ind w:firstLine="709"/>
              <w:jc w:val="center"/>
              <w:rPr>
                <w:b/>
                <w:color w:val="000000"/>
                <w:sz w:val="28"/>
                <w:szCs w:val="28"/>
              </w:rPr>
            </w:pPr>
          </w:p>
        </w:tc>
        <w:tc>
          <w:tcPr>
            <w:tcW w:w="6899" w:type="dxa"/>
          </w:tcPr>
          <w:p w14:paraId="3B51D601" w14:textId="77777777" w:rsidR="009C1B0C" w:rsidRPr="00302F53" w:rsidRDefault="009C1B0C" w:rsidP="009C1B0C">
            <w:pPr>
              <w:tabs>
                <w:tab w:val="left" w:pos="1134"/>
              </w:tabs>
              <w:ind w:firstLine="709"/>
              <w:jc w:val="both"/>
              <w:rPr>
                <w:color w:val="000000"/>
                <w:sz w:val="28"/>
                <w:szCs w:val="28"/>
              </w:rPr>
            </w:pPr>
            <w:r w:rsidRPr="00302F53">
              <w:rPr>
                <w:color w:val="000000"/>
                <w:sz w:val="28"/>
                <w:szCs w:val="28"/>
              </w:rPr>
              <w:t>Оценка «УДОВЛЕТВОРИТЕЛЬНО» выставляется если обучающийся допускает существенные отступления от требований к подготовке доклада и презентации. В частности, тема освещена лишь частично; допущены фактические ошибки в содержании доклада или при ответе на дополнительные вопросы.</w:t>
            </w:r>
          </w:p>
        </w:tc>
      </w:tr>
      <w:tr w:rsidR="009C1B0C" w:rsidRPr="00302F53" w14:paraId="2DB65290" w14:textId="77777777" w:rsidTr="009C1B0C">
        <w:tc>
          <w:tcPr>
            <w:tcW w:w="3522" w:type="dxa"/>
            <w:vMerge/>
            <w:tcBorders>
              <w:bottom w:val="single" w:sz="4" w:space="0" w:color="auto"/>
            </w:tcBorders>
          </w:tcPr>
          <w:p w14:paraId="02636137" w14:textId="77777777" w:rsidR="009C1B0C" w:rsidRPr="00302F53" w:rsidRDefault="009C1B0C" w:rsidP="009C1B0C">
            <w:pPr>
              <w:tabs>
                <w:tab w:val="left" w:pos="1134"/>
              </w:tabs>
              <w:ind w:firstLine="709"/>
              <w:jc w:val="center"/>
              <w:rPr>
                <w:b/>
                <w:color w:val="000000"/>
                <w:sz w:val="28"/>
                <w:szCs w:val="28"/>
              </w:rPr>
            </w:pPr>
          </w:p>
        </w:tc>
        <w:tc>
          <w:tcPr>
            <w:tcW w:w="6899" w:type="dxa"/>
          </w:tcPr>
          <w:p w14:paraId="39953F9E" w14:textId="77777777" w:rsidR="009C1B0C" w:rsidRPr="00302F53" w:rsidRDefault="009C1B0C" w:rsidP="009C1B0C">
            <w:pPr>
              <w:tabs>
                <w:tab w:val="left" w:pos="1134"/>
              </w:tabs>
              <w:ind w:firstLine="709"/>
              <w:jc w:val="both"/>
              <w:rPr>
                <w:color w:val="000000"/>
                <w:sz w:val="28"/>
                <w:szCs w:val="28"/>
              </w:rPr>
            </w:pPr>
            <w:r w:rsidRPr="00302F53">
              <w:rPr>
                <w:color w:val="000000"/>
                <w:sz w:val="28"/>
                <w:szCs w:val="28"/>
              </w:rPr>
              <w:t>Оценка «НЕУДОВЛЕТВОРИТЕЛЬНО» выставляется если обучающимся не раскрыта тема доклада, обнаруживается существенное непонимание проблемы, не представлена презентация</w:t>
            </w:r>
          </w:p>
        </w:tc>
      </w:tr>
      <w:tr w:rsidR="009C1B0C" w:rsidRPr="00302F53" w14:paraId="3B19EB25" w14:textId="77777777" w:rsidTr="009C1B0C">
        <w:tc>
          <w:tcPr>
            <w:tcW w:w="3522" w:type="dxa"/>
            <w:vMerge w:val="restart"/>
          </w:tcPr>
          <w:p w14:paraId="468A37B4" w14:textId="77777777" w:rsidR="009C1B0C" w:rsidRPr="002D03AA" w:rsidRDefault="009C1B0C" w:rsidP="009C1B0C">
            <w:pPr>
              <w:jc w:val="center"/>
              <w:rPr>
                <w:b/>
                <w:color w:val="000000"/>
                <w:sz w:val="28"/>
                <w:szCs w:val="28"/>
              </w:rPr>
            </w:pPr>
            <w:r w:rsidRPr="002D03AA">
              <w:rPr>
                <w:b/>
                <w:color w:val="000000"/>
                <w:sz w:val="28"/>
                <w:szCs w:val="28"/>
              </w:rPr>
              <w:t>защита реферата</w:t>
            </w:r>
          </w:p>
          <w:p w14:paraId="3F87C29E" w14:textId="77777777" w:rsidR="009C1B0C" w:rsidRPr="002D03AA" w:rsidRDefault="009C1B0C" w:rsidP="009C1B0C">
            <w:pPr>
              <w:jc w:val="center"/>
              <w:rPr>
                <w:b/>
                <w:color w:val="000000"/>
                <w:sz w:val="28"/>
                <w:szCs w:val="28"/>
              </w:rPr>
            </w:pPr>
          </w:p>
        </w:tc>
        <w:tc>
          <w:tcPr>
            <w:tcW w:w="6899" w:type="dxa"/>
          </w:tcPr>
          <w:p w14:paraId="5641F326" w14:textId="77777777" w:rsidR="009C1B0C" w:rsidRPr="002D03AA" w:rsidRDefault="009C1B0C" w:rsidP="009C1B0C">
            <w:pPr>
              <w:spacing w:before="100" w:beforeAutospacing="1" w:after="100" w:afterAutospacing="1"/>
              <w:ind w:firstLine="709"/>
              <w:jc w:val="both"/>
              <w:rPr>
                <w:b/>
                <w:color w:val="000000"/>
                <w:sz w:val="28"/>
                <w:szCs w:val="28"/>
              </w:rPr>
            </w:pPr>
            <w:r w:rsidRPr="002D03AA">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9C1B0C" w:rsidRPr="00302F53" w14:paraId="3AB8B321" w14:textId="77777777" w:rsidTr="009C1B0C">
        <w:tc>
          <w:tcPr>
            <w:tcW w:w="3522" w:type="dxa"/>
            <w:vMerge/>
          </w:tcPr>
          <w:p w14:paraId="6C5ECB52" w14:textId="77777777" w:rsidR="009C1B0C" w:rsidRPr="002D03AA" w:rsidRDefault="009C1B0C" w:rsidP="009C1B0C">
            <w:pPr>
              <w:tabs>
                <w:tab w:val="left" w:pos="1134"/>
              </w:tabs>
              <w:ind w:firstLine="709"/>
              <w:jc w:val="center"/>
              <w:rPr>
                <w:b/>
                <w:color w:val="000000"/>
                <w:sz w:val="28"/>
                <w:szCs w:val="28"/>
              </w:rPr>
            </w:pPr>
          </w:p>
        </w:tc>
        <w:tc>
          <w:tcPr>
            <w:tcW w:w="6899" w:type="dxa"/>
          </w:tcPr>
          <w:p w14:paraId="0BAB03AD" w14:textId="77777777" w:rsidR="009C1B0C" w:rsidRPr="002D03AA" w:rsidRDefault="009C1B0C" w:rsidP="009C1B0C">
            <w:pPr>
              <w:tabs>
                <w:tab w:val="left" w:pos="1134"/>
              </w:tabs>
              <w:ind w:firstLine="709"/>
              <w:jc w:val="both"/>
              <w:rPr>
                <w:b/>
                <w:color w:val="000000"/>
                <w:sz w:val="28"/>
                <w:szCs w:val="28"/>
              </w:rPr>
            </w:pPr>
            <w:r w:rsidRPr="002D03AA">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9C1B0C" w:rsidRPr="00302F53" w14:paraId="0FB91CDF" w14:textId="77777777" w:rsidTr="009C1B0C">
        <w:tc>
          <w:tcPr>
            <w:tcW w:w="3522" w:type="dxa"/>
            <w:vMerge/>
          </w:tcPr>
          <w:p w14:paraId="5ABCC411" w14:textId="77777777" w:rsidR="009C1B0C" w:rsidRPr="002D03AA" w:rsidRDefault="009C1B0C" w:rsidP="009C1B0C">
            <w:pPr>
              <w:tabs>
                <w:tab w:val="left" w:pos="1134"/>
              </w:tabs>
              <w:ind w:firstLine="709"/>
              <w:jc w:val="center"/>
              <w:rPr>
                <w:b/>
                <w:color w:val="000000"/>
                <w:sz w:val="28"/>
                <w:szCs w:val="28"/>
              </w:rPr>
            </w:pPr>
          </w:p>
        </w:tc>
        <w:tc>
          <w:tcPr>
            <w:tcW w:w="6899" w:type="dxa"/>
          </w:tcPr>
          <w:p w14:paraId="16BA9A2B" w14:textId="77777777" w:rsidR="009C1B0C" w:rsidRPr="002D03AA" w:rsidRDefault="009C1B0C" w:rsidP="009C1B0C">
            <w:pPr>
              <w:tabs>
                <w:tab w:val="left" w:pos="1134"/>
              </w:tabs>
              <w:ind w:firstLine="709"/>
              <w:jc w:val="both"/>
              <w:rPr>
                <w:b/>
                <w:color w:val="000000"/>
                <w:sz w:val="28"/>
                <w:szCs w:val="28"/>
              </w:rPr>
            </w:pPr>
            <w:r w:rsidRPr="002D03AA">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9C1B0C" w:rsidRPr="00302F53" w14:paraId="726556B3" w14:textId="77777777" w:rsidTr="009C1B0C">
        <w:tc>
          <w:tcPr>
            <w:tcW w:w="3522" w:type="dxa"/>
            <w:vMerge/>
          </w:tcPr>
          <w:p w14:paraId="4B9541CC" w14:textId="77777777" w:rsidR="009C1B0C" w:rsidRPr="002D03AA" w:rsidRDefault="009C1B0C" w:rsidP="009C1B0C">
            <w:pPr>
              <w:tabs>
                <w:tab w:val="left" w:pos="1134"/>
              </w:tabs>
              <w:ind w:firstLine="709"/>
              <w:jc w:val="center"/>
              <w:rPr>
                <w:b/>
                <w:color w:val="000000"/>
                <w:sz w:val="28"/>
                <w:szCs w:val="28"/>
              </w:rPr>
            </w:pPr>
          </w:p>
        </w:tc>
        <w:tc>
          <w:tcPr>
            <w:tcW w:w="6899" w:type="dxa"/>
          </w:tcPr>
          <w:p w14:paraId="3809FE16" w14:textId="77777777" w:rsidR="009C1B0C" w:rsidRPr="002D03AA" w:rsidRDefault="009C1B0C" w:rsidP="009C1B0C">
            <w:pPr>
              <w:tabs>
                <w:tab w:val="left" w:pos="1134"/>
              </w:tabs>
              <w:ind w:firstLine="709"/>
              <w:jc w:val="both"/>
              <w:rPr>
                <w:b/>
                <w:color w:val="000000"/>
                <w:sz w:val="28"/>
                <w:szCs w:val="28"/>
              </w:rPr>
            </w:pPr>
            <w:r w:rsidRPr="002D03AA">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9C1B0C" w:rsidRPr="00302F53" w14:paraId="08E56595" w14:textId="77777777" w:rsidTr="009C1B0C">
        <w:tc>
          <w:tcPr>
            <w:tcW w:w="3522" w:type="dxa"/>
            <w:vMerge w:val="restart"/>
          </w:tcPr>
          <w:p w14:paraId="34BC0086" w14:textId="77777777" w:rsidR="009C1B0C" w:rsidRPr="00302F53" w:rsidRDefault="009C1B0C" w:rsidP="009C1B0C">
            <w:pPr>
              <w:tabs>
                <w:tab w:val="left" w:pos="1134"/>
              </w:tabs>
              <w:ind w:firstLine="709"/>
              <w:jc w:val="center"/>
              <w:rPr>
                <w:b/>
                <w:color w:val="000000"/>
                <w:sz w:val="28"/>
                <w:szCs w:val="28"/>
              </w:rPr>
            </w:pPr>
            <w:r w:rsidRPr="00302F53">
              <w:rPr>
                <w:b/>
                <w:color w:val="000000"/>
                <w:sz w:val="28"/>
                <w:szCs w:val="28"/>
              </w:rPr>
              <w:t>тестирование</w:t>
            </w:r>
          </w:p>
        </w:tc>
        <w:tc>
          <w:tcPr>
            <w:tcW w:w="6899" w:type="dxa"/>
          </w:tcPr>
          <w:p w14:paraId="2B6CD2F2" w14:textId="77777777" w:rsidR="009C1B0C" w:rsidRPr="00302F53" w:rsidRDefault="009C1B0C" w:rsidP="009C1B0C">
            <w:pPr>
              <w:tabs>
                <w:tab w:val="left" w:pos="1134"/>
              </w:tabs>
              <w:ind w:firstLine="709"/>
              <w:jc w:val="both"/>
              <w:rPr>
                <w:b/>
                <w:color w:val="000000"/>
                <w:sz w:val="28"/>
                <w:szCs w:val="28"/>
              </w:rPr>
            </w:pPr>
            <w:r w:rsidRPr="00302F53">
              <w:rPr>
                <w:color w:val="000000"/>
                <w:sz w:val="28"/>
                <w:szCs w:val="28"/>
              </w:rPr>
              <w:t>Оценка «ОТЛИЧНО» выставляется при условии 90-100% правильных ответов</w:t>
            </w:r>
          </w:p>
        </w:tc>
      </w:tr>
      <w:tr w:rsidR="009C1B0C" w:rsidRPr="00302F53" w14:paraId="6C24F47D" w14:textId="77777777" w:rsidTr="009C1B0C">
        <w:tc>
          <w:tcPr>
            <w:tcW w:w="3522" w:type="dxa"/>
            <w:vMerge/>
          </w:tcPr>
          <w:p w14:paraId="6376CC89" w14:textId="77777777" w:rsidR="009C1B0C" w:rsidRPr="00302F53" w:rsidRDefault="009C1B0C" w:rsidP="009C1B0C">
            <w:pPr>
              <w:tabs>
                <w:tab w:val="left" w:pos="1134"/>
              </w:tabs>
              <w:ind w:firstLine="709"/>
              <w:jc w:val="center"/>
              <w:rPr>
                <w:b/>
                <w:color w:val="000000"/>
                <w:sz w:val="28"/>
                <w:szCs w:val="28"/>
              </w:rPr>
            </w:pPr>
          </w:p>
        </w:tc>
        <w:tc>
          <w:tcPr>
            <w:tcW w:w="6899" w:type="dxa"/>
          </w:tcPr>
          <w:p w14:paraId="5F918194" w14:textId="77777777" w:rsidR="009C1B0C" w:rsidRPr="00302F53" w:rsidRDefault="009C1B0C" w:rsidP="009C1B0C">
            <w:pPr>
              <w:tabs>
                <w:tab w:val="left" w:pos="1134"/>
              </w:tabs>
              <w:ind w:firstLine="709"/>
              <w:jc w:val="both"/>
              <w:rPr>
                <w:sz w:val="28"/>
                <w:szCs w:val="28"/>
              </w:rPr>
            </w:pPr>
            <w:r w:rsidRPr="00302F53">
              <w:rPr>
                <w:color w:val="000000"/>
                <w:sz w:val="28"/>
                <w:szCs w:val="28"/>
              </w:rPr>
              <w:t>Оценка «ХОРОШО» выставляется при условии 75-89% правильных ответов</w:t>
            </w:r>
          </w:p>
        </w:tc>
      </w:tr>
      <w:tr w:rsidR="009C1B0C" w:rsidRPr="00302F53" w14:paraId="3077F55B" w14:textId="77777777" w:rsidTr="009C1B0C">
        <w:tc>
          <w:tcPr>
            <w:tcW w:w="3522" w:type="dxa"/>
            <w:vMerge/>
          </w:tcPr>
          <w:p w14:paraId="60C44490" w14:textId="77777777" w:rsidR="009C1B0C" w:rsidRPr="00302F53" w:rsidRDefault="009C1B0C" w:rsidP="009C1B0C">
            <w:pPr>
              <w:tabs>
                <w:tab w:val="left" w:pos="1134"/>
              </w:tabs>
              <w:ind w:firstLine="709"/>
              <w:jc w:val="center"/>
              <w:rPr>
                <w:b/>
                <w:color w:val="000000"/>
                <w:sz w:val="28"/>
                <w:szCs w:val="28"/>
              </w:rPr>
            </w:pPr>
          </w:p>
        </w:tc>
        <w:tc>
          <w:tcPr>
            <w:tcW w:w="6899" w:type="dxa"/>
          </w:tcPr>
          <w:p w14:paraId="64872A8B" w14:textId="77777777" w:rsidR="009C1B0C" w:rsidRPr="00302F53" w:rsidRDefault="009C1B0C" w:rsidP="009C1B0C">
            <w:pPr>
              <w:tabs>
                <w:tab w:val="left" w:pos="1134"/>
              </w:tabs>
              <w:ind w:firstLine="709"/>
              <w:jc w:val="both"/>
              <w:rPr>
                <w:sz w:val="28"/>
                <w:szCs w:val="28"/>
              </w:rPr>
            </w:pPr>
            <w:r w:rsidRPr="00302F53">
              <w:rPr>
                <w:color w:val="000000"/>
                <w:sz w:val="28"/>
                <w:szCs w:val="28"/>
              </w:rPr>
              <w:t>Оценка «УДОВЛЕТВОРИТЕЛЬНО» выставляется при условии 60-74% правильных ответов</w:t>
            </w:r>
          </w:p>
        </w:tc>
      </w:tr>
      <w:tr w:rsidR="009C1B0C" w:rsidRPr="00302F53" w14:paraId="78231ADD" w14:textId="77777777" w:rsidTr="009C1B0C">
        <w:tc>
          <w:tcPr>
            <w:tcW w:w="3522" w:type="dxa"/>
            <w:vMerge/>
          </w:tcPr>
          <w:p w14:paraId="050C7C41" w14:textId="77777777" w:rsidR="009C1B0C" w:rsidRPr="00302F53" w:rsidRDefault="009C1B0C" w:rsidP="009C1B0C">
            <w:pPr>
              <w:tabs>
                <w:tab w:val="left" w:pos="1134"/>
              </w:tabs>
              <w:ind w:firstLine="709"/>
              <w:jc w:val="center"/>
              <w:rPr>
                <w:b/>
                <w:color w:val="000000"/>
                <w:sz w:val="28"/>
                <w:szCs w:val="28"/>
              </w:rPr>
            </w:pPr>
          </w:p>
        </w:tc>
        <w:tc>
          <w:tcPr>
            <w:tcW w:w="6899" w:type="dxa"/>
          </w:tcPr>
          <w:p w14:paraId="4B077512" w14:textId="77777777" w:rsidR="009C1B0C" w:rsidRPr="00302F53" w:rsidRDefault="009C1B0C" w:rsidP="009C1B0C">
            <w:pPr>
              <w:tabs>
                <w:tab w:val="left" w:pos="1134"/>
              </w:tabs>
              <w:ind w:firstLine="709"/>
              <w:jc w:val="both"/>
              <w:rPr>
                <w:sz w:val="28"/>
                <w:szCs w:val="28"/>
              </w:rPr>
            </w:pPr>
            <w:r w:rsidRPr="00302F53">
              <w:rPr>
                <w:color w:val="000000"/>
                <w:sz w:val="28"/>
                <w:szCs w:val="28"/>
              </w:rPr>
              <w:t>Оценка «НЕУДОВЛЕТВОРИТЕЛЬНО» выставляется при условии 59% и меньше правильных ответов.</w:t>
            </w:r>
          </w:p>
        </w:tc>
      </w:tr>
      <w:tr w:rsidR="009C1B0C" w:rsidRPr="00302F53" w14:paraId="69598934" w14:textId="77777777" w:rsidTr="009C1B0C">
        <w:tc>
          <w:tcPr>
            <w:tcW w:w="3522" w:type="dxa"/>
            <w:vMerge w:val="restart"/>
          </w:tcPr>
          <w:p w14:paraId="75CA7CA1" w14:textId="77777777" w:rsidR="009C1B0C" w:rsidRPr="00302F53" w:rsidRDefault="009C1B0C" w:rsidP="009C1B0C">
            <w:pPr>
              <w:tabs>
                <w:tab w:val="left" w:pos="1134"/>
              </w:tabs>
              <w:ind w:firstLine="709"/>
              <w:jc w:val="center"/>
              <w:rPr>
                <w:b/>
                <w:color w:val="000000"/>
                <w:sz w:val="28"/>
                <w:szCs w:val="28"/>
              </w:rPr>
            </w:pPr>
            <w:r w:rsidRPr="00302F53">
              <w:rPr>
                <w:b/>
                <w:color w:val="000000"/>
                <w:sz w:val="28"/>
                <w:szCs w:val="28"/>
              </w:rPr>
              <w:t xml:space="preserve">решение ситуационных </w:t>
            </w:r>
          </w:p>
          <w:p w14:paraId="741C1F80" w14:textId="77777777" w:rsidR="009C1B0C" w:rsidRPr="00302F53" w:rsidRDefault="009C1B0C" w:rsidP="009C1B0C">
            <w:pPr>
              <w:tabs>
                <w:tab w:val="left" w:pos="1134"/>
              </w:tabs>
              <w:ind w:firstLine="709"/>
              <w:jc w:val="center"/>
              <w:rPr>
                <w:b/>
                <w:color w:val="000000"/>
                <w:sz w:val="28"/>
                <w:szCs w:val="28"/>
              </w:rPr>
            </w:pPr>
            <w:r w:rsidRPr="00302F53">
              <w:rPr>
                <w:b/>
                <w:color w:val="000000"/>
                <w:sz w:val="28"/>
                <w:szCs w:val="28"/>
              </w:rPr>
              <w:t>задач</w:t>
            </w:r>
          </w:p>
          <w:p w14:paraId="75F16ACE" w14:textId="77777777" w:rsidR="009C1B0C" w:rsidRPr="00302F53" w:rsidRDefault="009C1B0C" w:rsidP="009C1B0C">
            <w:pPr>
              <w:tabs>
                <w:tab w:val="left" w:pos="1134"/>
              </w:tabs>
              <w:ind w:firstLine="709"/>
              <w:jc w:val="center"/>
              <w:rPr>
                <w:b/>
                <w:color w:val="000000"/>
                <w:sz w:val="28"/>
                <w:szCs w:val="28"/>
              </w:rPr>
            </w:pPr>
          </w:p>
        </w:tc>
        <w:tc>
          <w:tcPr>
            <w:tcW w:w="6899" w:type="dxa"/>
          </w:tcPr>
          <w:p w14:paraId="499B6409" w14:textId="77777777" w:rsidR="009C1B0C" w:rsidRPr="00302F53" w:rsidRDefault="009C1B0C" w:rsidP="009C1B0C">
            <w:pPr>
              <w:tabs>
                <w:tab w:val="left" w:pos="1134"/>
              </w:tabs>
              <w:ind w:firstLine="709"/>
              <w:jc w:val="both"/>
              <w:rPr>
                <w:b/>
                <w:sz w:val="28"/>
                <w:szCs w:val="28"/>
              </w:rPr>
            </w:pPr>
            <w:r w:rsidRPr="00302F53">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9C1B0C" w:rsidRPr="00302F53" w14:paraId="5EE784D3" w14:textId="77777777" w:rsidTr="009C1B0C">
        <w:tc>
          <w:tcPr>
            <w:tcW w:w="3522" w:type="dxa"/>
            <w:vMerge/>
          </w:tcPr>
          <w:p w14:paraId="2AF18B39" w14:textId="77777777" w:rsidR="009C1B0C" w:rsidRPr="00302F53" w:rsidRDefault="009C1B0C" w:rsidP="009C1B0C">
            <w:pPr>
              <w:tabs>
                <w:tab w:val="left" w:pos="1134"/>
              </w:tabs>
              <w:ind w:firstLine="709"/>
              <w:jc w:val="center"/>
              <w:rPr>
                <w:b/>
                <w:color w:val="000000"/>
                <w:sz w:val="28"/>
                <w:szCs w:val="28"/>
              </w:rPr>
            </w:pPr>
          </w:p>
        </w:tc>
        <w:tc>
          <w:tcPr>
            <w:tcW w:w="6899" w:type="dxa"/>
          </w:tcPr>
          <w:p w14:paraId="0F76E2CD" w14:textId="77777777" w:rsidR="009C1B0C" w:rsidRPr="00302F53" w:rsidRDefault="009C1B0C" w:rsidP="009C1B0C">
            <w:pPr>
              <w:tabs>
                <w:tab w:val="left" w:pos="1134"/>
              </w:tabs>
              <w:ind w:firstLine="709"/>
              <w:jc w:val="both"/>
              <w:rPr>
                <w:sz w:val="28"/>
                <w:szCs w:val="28"/>
              </w:rPr>
            </w:pPr>
            <w:r w:rsidRPr="00302F53">
              <w:rPr>
                <w:sz w:val="28"/>
                <w:szCs w:val="28"/>
              </w:rPr>
              <w:t>Оценка «ХОРОШО» выставляется если обучающимся дан правильный ответ на вопрос задачи.</w:t>
            </w:r>
            <w:r w:rsidRPr="00302F53">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9C1B0C" w:rsidRPr="00302F53" w14:paraId="2B28FE75" w14:textId="77777777" w:rsidTr="009C1B0C">
        <w:tc>
          <w:tcPr>
            <w:tcW w:w="3522" w:type="dxa"/>
            <w:vMerge/>
          </w:tcPr>
          <w:p w14:paraId="72DF6EE3" w14:textId="77777777" w:rsidR="009C1B0C" w:rsidRPr="00302F53" w:rsidRDefault="009C1B0C" w:rsidP="009C1B0C">
            <w:pPr>
              <w:tabs>
                <w:tab w:val="left" w:pos="1134"/>
              </w:tabs>
              <w:ind w:firstLine="709"/>
              <w:jc w:val="center"/>
              <w:rPr>
                <w:b/>
                <w:color w:val="000000"/>
                <w:sz w:val="28"/>
                <w:szCs w:val="28"/>
              </w:rPr>
            </w:pPr>
          </w:p>
        </w:tc>
        <w:tc>
          <w:tcPr>
            <w:tcW w:w="6899" w:type="dxa"/>
          </w:tcPr>
          <w:p w14:paraId="00ADEB50" w14:textId="77777777" w:rsidR="009C1B0C" w:rsidRPr="00302F53" w:rsidRDefault="009C1B0C" w:rsidP="009C1B0C">
            <w:pPr>
              <w:tabs>
                <w:tab w:val="left" w:pos="1134"/>
              </w:tabs>
              <w:ind w:firstLine="709"/>
              <w:jc w:val="both"/>
              <w:rPr>
                <w:sz w:val="28"/>
                <w:szCs w:val="28"/>
              </w:rPr>
            </w:pPr>
            <w:r w:rsidRPr="00302F53">
              <w:rPr>
                <w:sz w:val="28"/>
                <w:szCs w:val="28"/>
              </w:rPr>
              <w:t>Оценка «УДОВЛЕТВОРИТЕЛЬНО» выставляется если обучающимся дан правильный ответ на вопрос задачи.</w:t>
            </w:r>
            <w:r w:rsidRPr="00302F53">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9C1B0C" w:rsidRPr="00302F53" w14:paraId="1A9E2741" w14:textId="77777777" w:rsidTr="009C1B0C">
        <w:tc>
          <w:tcPr>
            <w:tcW w:w="3522" w:type="dxa"/>
            <w:vMerge/>
          </w:tcPr>
          <w:p w14:paraId="5EB6904A" w14:textId="77777777" w:rsidR="009C1B0C" w:rsidRPr="00302F53" w:rsidRDefault="009C1B0C" w:rsidP="009C1B0C">
            <w:pPr>
              <w:tabs>
                <w:tab w:val="left" w:pos="1134"/>
              </w:tabs>
              <w:ind w:firstLine="709"/>
              <w:jc w:val="center"/>
              <w:rPr>
                <w:b/>
                <w:color w:val="000000"/>
                <w:sz w:val="28"/>
                <w:szCs w:val="28"/>
              </w:rPr>
            </w:pPr>
          </w:p>
        </w:tc>
        <w:tc>
          <w:tcPr>
            <w:tcW w:w="6899" w:type="dxa"/>
          </w:tcPr>
          <w:p w14:paraId="1CCA5EA8" w14:textId="77777777" w:rsidR="009C1B0C" w:rsidRPr="00302F53" w:rsidRDefault="009C1B0C" w:rsidP="009C1B0C">
            <w:pPr>
              <w:tabs>
                <w:tab w:val="left" w:pos="1134"/>
              </w:tabs>
              <w:ind w:firstLine="709"/>
              <w:jc w:val="both"/>
              <w:rPr>
                <w:sz w:val="28"/>
                <w:szCs w:val="28"/>
              </w:rPr>
            </w:pPr>
            <w:r w:rsidRPr="00302F53">
              <w:rPr>
                <w:sz w:val="28"/>
                <w:szCs w:val="28"/>
              </w:rPr>
              <w:t>Оценка «НЕУДОВЛЕТВОРИТЕЛЬНО» выставляется если обучающимся дан правильный ответ на вопрос задачи</w:t>
            </w:r>
            <w:r w:rsidRPr="00302F53">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9C1B0C" w:rsidRPr="00302F53" w14:paraId="09E6652B" w14:textId="77777777" w:rsidTr="009C1B0C">
        <w:tc>
          <w:tcPr>
            <w:tcW w:w="10421" w:type="dxa"/>
            <w:gridSpan w:val="2"/>
          </w:tcPr>
          <w:p w14:paraId="4054A262" w14:textId="77777777" w:rsidR="009C1B0C" w:rsidRPr="00302F53" w:rsidRDefault="009C1B0C" w:rsidP="009663AA">
            <w:pPr>
              <w:tabs>
                <w:tab w:val="left" w:pos="1134"/>
              </w:tabs>
              <w:jc w:val="center"/>
              <w:rPr>
                <w:color w:val="000000"/>
                <w:sz w:val="28"/>
                <w:szCs w:val="28"/>
              </w:rPr>
            </w:pPr>
            <w:bookmarkStart w:id="19" w:name="_Hlk10963536"/>
            <w:r w:rsidRPr="00302F53">
              <w:rPr>
                <w:b/>
                <w:sz w:val="28"/>
                <w:szCs w:val="28"/>
              </w:rPr>
              <w:t>Критерии оценки практической части</w:t>
            </w:r>
          </w:p>
        </w:tc>
      </w:tr>
      <w:tr w:rsidR="00D5235E" w:rsidRPr="00302F53" w14:paraId="3E814E71" w14:textId="77777777" w:rsidTr="009C1B0C">
        <w:tc>
          <w:tcPr>
            <w:tcW w:w="3522" w:type="dxa"/>
            <w:vMerge w:val="restart"/>
          </w:tcPr>
          <w:p w14:paraId="66C3D4BF" w14:textId="77777777" w:rsidR="00D5235E" w:rsidRPr="00302F53" w:rsidRDefault="00D5235E" w:rsidP="009663AA">
            <w:pPr>
              <w:tabs>
                <w:tab w:val="left" w:pos="1134"/>
              </w:tabs>
              <w:rPr>
                <w:b/>
                <w:sz w:val="28"/>
                <w:szCs w:val="28"/>
              </w:rPr>
            </w:pPr>
            <w:proofErr w:type="gramStart"/>
            <w:r w:rsidRPr="00302F53">
              <w:rPr>
                <w:b/>
                <w:sz w:val="28"/>
                <w:szCs w:val="28"/>
              </w:rPr>
              <w:t>Проверка  практической</w:t>
            </w:r>
            <w:proofErr w:type="gramEnd"/>
            <w:r w:rsidRPr="00302F53">
              <w:rPr>
                <w:b/>
                <w:sz w:val="28"/>
                <w:szCs w:val="28"/>
              </w:rPr>
              <w:t xml:space="preserve"> </w:t>
            </w:r>
            <w:r w:rsidRPr="00302F53">
              <w:rPr>
                <w:b/>
                <w:sz w:val="28"/>
                <w:szCs w:val="28"/>
              </w:rPr>
              <w:lastRenderedPageBreak/>
              <w:t>части</w:t>
            </w:r>
          </w:p>
          <w:p w14:paraId="01C59116" w14:textId="77777777" w:rsidR="00D5235E" w:rsidRPr="00302F53" w:rsidRDefault="00D5235E" w:rsidP="009663AA">
            <w:pPr>
              <w:tabs>
                <w:tab w:val="left" w:pos="1134"/>
              </w:tabs>
              <w:rPr>
                <w:sz w:val="28"/>
                <w:szCs w:val="28"/>
              </w:rPr>
            </w:pPr>
          </w:p>
        </w:tc>
        <w:tc>
          <w:tcPr>
            <w:tcW w:w="6899" w:type="dxa"/>
          </w:tcPr>
          <w:p w14:paraId="135BA979" w14:textId="77777777" w:rsidR="00D5235E" w:rsidRPr="00E33F98" w:rsidRDefault="00D5235E" w:rsidP="009663AA">
            <w:pPr>
              <w:tabs>
                <w:tab w:val="left" w:pos="1134"/>
              </w:tabs>
              <w:rPr>
                <w:color w:val="000000"/>
                <w:sz w:val="28"/>
                <w:szCs w:val="28"/>
              </w:rPr>
            </w:pPr>
            <w:r w:rsidRPr="00E33F98">
              <w:rPr>
                <w:sz w:val="28"/>
                <w:szCs w:val="28"/>
              </w:rPr>
              <w:lastRenderedPageBreak/>
              <w:t xml:space="preserve">Оценка «ОТЛИЧНО» выставляется если - ординатор </w:t>
            </w:r>
            <w:r w:rsidRPr="00E33F98">
              <w:rPr>
                <w:sz w:val="28"/>
                <w:szCs w:val="28"/>
              </w:rPr>
              <w:lastRenderedPageBreak/>
              <w:t xml:space="preserve">ежедневно курирует больного, освоил полностью практические навыки и умения, предусмотренные рабочей программой дисциплины (при обосновании  клинического диагноза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лечение, заполняет историю болезни, </w:t>
            </w:r>
            <w:r w:rsidRPr="00E33F98">
              <w:rPr>
                <w:color w:val="000000"/>
                <w:sz w:val="28"/>
                <w:szCs w:val="28"/>
              </w:rPr>
              <w:t xml:space="preserve">правильно проводит анализ  и </w:t>
            </w:r>
            <w:r w:rsidRPr="00E33F98">
              <w:rPr>
                <w:sz w:val="28"/>
              </w:rPr>
              <w:t xml:space="preserve">оценку качества проводимого </w:t>
            </w:r>
            <w:r w:rsidRPr="00E33F98">
              <w:rPr>
                <w:color w:val="000000"/>
                <w:sz w:val="28"/>
                <w:szCs w:val="28"/>
              </w:rPr>
              <w:t xml:space="preserve">лечения у конкретного больного, </w:t>
            </w:r>
            <w:r w:rsidRPr="00E33F98">
              <w:rPr>
                <w:sz w:val="28"/>
                <w:szCs w:val="28"/>
              </w:rPr>
              <w:t xml:space="preserve">правильно заполняет </w:t>
            </w:r>
            <w:r w:rsidRPr="00E33F98">
              <w:rPr>
                <w:bCs/>
                <w:color w:val="000000"/>
                <w:sz w:val="28"/>
                <w:szCs w:val="28"/>
              </w:rPr>
              <w:t>Карту экспертной оценки качества фармакотерапии, протокол консультации</w:t>
            </w:r>
            <w:r w:rsidRPr="00E33F98">
              <w:rPr>
                <w:sz w:val="28"/>
                <w:szCs w:val="28"/>
              </w:rPr>
              <w:t>.).</w:t>
            </w:r>
          </w:p>
        </w:tc>
      </w:tr>
      <w:tr w:rsidR="009C1B0C" w:rsidRPr="00302F53" w14:paraId="10DFBA59" w14:textId="77777777" w:rsidTr="009C1B0C">
        <w:tc>
          <w:tcPr>
            <w:tcW w:w="3522" w:type="dxa"/>
            <w:vMerge/>
          </w:tcPr>
          <w:p w14:paraId="01AB1A79" w14:textId="77777777" w:rsidR="009C1B0C" w:rsidRPr="00302F53" w:rsidRDefault="009C1B0C" w:rsidP="009663AA">
            <w:pPr>
              <w:tabs>
                <w:tab w:val="left" w:pos="1134"/>
              </w:tabs>
              <w:jc w:val="center"/>
              <w:rPr>
                <w:b/>
                <w:color w:val="000000"/>
                <w:sz w:val="28"/>
                <w:szCs w:val="28"/>
              </w:rPr>
            </w:pPr>
          </w:p>
        </w:tc>
        <w:tc>
          <w:tcPr>
            <w:tcW w:w="6899" w:type="dxa"/>
          </w:tcPr>
          <w:p w14:paraId="1C234A22" w14:textId="77777777" w:rsidR="009C1B0C" w:rsidRPr="00302F53" w:rsidRDefault="009C1B0C" w:rsidP="009663AA">
            <w:pPr>
              <w:tabs>
                <w:tab w:val="left" w:pos="1134"/>
              </w:tabs>
              <w:jc w:val="both"/>
              <w:rPr>
                <w:color w:val="000000"/>
                <w:sz w:val="28"/>
                <w:szCs w:val="28"/>
              </w:rPr>
            </w:pPr>
            <w:r w:rsidRPr="00302F53">
              <w:rPr>
                <w:sz w:val="28"/>
                <w:szCs w:val="28"/>
              </w:rPr>
              <w:t xml:space="preserve">Оценка «ХОРОШО» выставляется если – ординатор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tc>
      </w:tr>
      <w:tr w:rsidR="009C1B0C" w:rsidRPr="00302F53" w14:paraId="054E8F1D" w14:textId="77777777" w:rsidTr="009C1B0C">
        <w:tc>
          <w:tcPr>
            <w:tcW w:w="3522" w:type="dxa"/>
            <w:vMerge/>
          </w:tcPr>
          <w:p w14:paraId="71FC9117" w14:textId="77777777" w:rsidR="009C1B0C" w:rsidRPr="00302F53" w:rsidRDefault="009C1B0C" w:rsidP="009663AA">
            <w:pPr>
              <w:tabs>
                <w:tab w:val="left" w:pos="1134"/>
              </w:tabs>
              <w:jc w:val="center"/>
              <w:rPr>
                <w:b/>
                <w:color w:val="000000"/>
                <w:sz w:val="28"/>
                <w:szCs w:val="28"/>
              </w:rPr>
            </w:pPr>
          </w:p>
        </w:tc>
        <w:tc>
          <w:tcPr>
            <w:tcW w:w="6899" w:type="dxa"/>
          </w:tcPr>
          <w:p w14:paraId="0157185E" w14:textId="77777777" w:rsidR="009C1B0C" w:rsidRPr="00302F53" w:rsidRDefault="009C1B0C" w:rsidP="009663AA">
            <w:pPr>
              <w:tabs>
                <w:tab w:val="left" w:pos="1134"/>
              </w:tabs>
              <w:jc w:val="both"/>
              <w:rPr>
                <w:color w:val="000000"/>
                <w:sz w:val="28"/>
                <w:szCs w:val="28"/>
              </w:rPr>
            </w:pPr>
            <w:r w:rsidRPr="00302F53">
              <w:rPr>
                <w:sz w:val="28"/>
                <w:szCs w:val="28"/>
              </w:rPr>
              <w:t xml:space="preserve">Оценка «УДОВЛЕТВОРИТЕЛЬНО» выставляется если –ординатор нерегулярно курирует больного, владеет лишь некоторыми практическими навыками и умениями. </w:t>
            </w:r>
          </w:p>
        </w:tc>
      </w:tr>
      <w:tr w:rsidR="009C1B0C" w:rsidRPr="00302F53" w14:paraId="703C365D" w14:textId="77777777" w:rsidTr="009C1B0C">
        <w:tc>
          <w:tcPr>
            <w:tcW w:w="3522" w:type="dxa"/>
            <w:vMerge/>
            <w:tcBorders>
              <w:bottom w:val="single" w:sz="4" w:space="0" w:color="auto"/>
            </w:tcBorders>
          </w:tcPr>
          <w:p w14:paraId="31D51185" w14:textId="77777777" w:rsidR="009C1B0C" w:rsidRPr="00302F53" w:rsidRDefault="009C1B0C" w:rsidP="009663AA">
            <w:pPr>
              <w:tabs>
                <w:tab w:val="left" w:pos="1134"/>
              </w:tabs>
              <w:jc w:val="center"/>
              <w:rPr>
                <w:b/>
                <w:color w:val="000000"/>
                <w:sz w:val="28"/>
                <w:szCs w:val="28"/>
              </w:rPr>
            </w:pPr>
          </w:p>
        </w:tc>
        <w:tc>
          <w:tcPr>
            <w:tcW w:w="6899" w:type="dxa"/>
          </w:tcPr>
          <w:p w14:paraId="560DF350" w14:textId="77777777" w:rsidR="009C1B0C" w:rsidRPr="00302F53" w:rsidRDefault="009C1B0C" w:rsidP="009663AA">
            <w:pPr>
              <w:tabs>
                <w:tab w:val="left" w:pos="1134"/>
              </w:tabs>
              <w:jc w:val="both"/>
              <w:rPr>
                <w:color w:val="000000"/>
                <w:sz w:val="28"/>
                <w:szCs w:val="28"/>
              </w:rPr>
            </w:pPr>
            <w:r w:rsidRPr="00302F53">
              <w:rPr>
                <w:sz w:val="28"/>
                <w:szCs w:val="28"/>
              </w:rPr>
              <w:t>Оценка «НЕУДОВЛЕТВОРИТЕЛЬНО» выставляется если –</w:t>
            </w:r>
            <w:proofErr w:type="gramStart"/>
            <w:r w:rsidRPr="00302F53">
              <w:rPr>
                <w:sz w:val="28"/>
                <w:szCs w:val="28"/>
              </w:rPr>
              <w:t>ординатор  нерегулярно</w:t>
            </w:r>
            <w:proofErr w:type="gramEnd"/>
            <w:r w:rsidRPr="00302F53">
              <w:rPr>
                <w:sz w:val="28"/>
                <w:szCs w:val="28"/>
              </w:rPr>
              <w:t xml:space="preserve"> курирует больного, практические навыки и умения выполняет с грубыми ошибками. </w:t>
            </w:r>
          </w:p>
        </w:tc>
      </w:tr>
      <w:tr w:rsidR="009C1B0C" w:rsidRPr="00302F53" w14:paraId="3E8039B1" w14:textId="77777777" w:rsidTr="009C1B0C">
        <w:tc>
          <w:tcPr>
            <w:tcW w:w="3522" w:type="dxa"/>
            <w:vMerge w:val="restart"/>
          </w:tcPr>
          <w:p w14:paraId="50FE7E54" w14:textId="77777777" w:rsidR="009C1B0C" w:rsidRPr="00302F53" w:rsidRDefault="009C1B0C" w:rsidP="009663AA">
            <w:pPr>
              <w:tabs>
                <w:tab w:val="left" w:pos="1134"/>
              </w:tabs>
              <w:rPr>
                <w:b/>
                <w:sz w:val="28"/>
                <w:szCs w:val="28"/>
              </w:rPr>
            </w:pPr>
            <w:proofErr w:type="gramStart"/>
            <w:r w:rsidRPr="00302F53">
              <w:rPr>
                <w:b/>
                <w:sz w:val="28"/>
                <w:szCs w:val="28"/>
              </w:rPr>
              <w:t>Проверка  истории</w:t>
            </w:r>
            <w:proofErr w:type="gramEnd"/>
            <w:r w:rsidRPr="00302F53">
              <w:rPr>
                <w:b/>
                <w:sz w:val="28"/>
                <w:szCs w:val="28"/>
              </w:rPr>
              <w:t xml:space="preserve"> болезни</w:t>
            </w:r>
          </w:p>
        </w:tc>
        <w:tc>
          <w:tcPr>
            <w:tcW w:w="6899" w:type="dxa"/>
          </w:tcPr>
          <w:p w14:paraId="4E412FC3" w14:textId="77777777" w:rsidR="009C1B0C" w:rsidRPr="00302F53" w:rsidRDefault="009C1B0C" w:rsidP="009663AA">
            <w:pPr>
              <w:tabs>
                <w:tab w:val="left" w:pos="1134"/>
              </w:tabs>
              <w:rPr>
                <w:sz w:val="28"/>
                <w:szCs w:val="28"/>
              </w:rPr>
            </w:pPr>
            <w:r w:rsidRPr="00302F53">
              <w:rPr>
                <w:sz w:val="28"/>
                <w:szCs w:val="28"/>
              </w:rPr>
              <w:t>Оценка «ОТЛИЧНО» выставляется, если клиническая история болезни оформлена в назначенный срок и в полном соответствии с требуемым образцом, без исправлений, грамматических и стилистических ошибок;</w:t>
            </w:r>
          </w:p>
          <w:p w14:paraId="35D21E1D" w14:textId="77777777" w:rsidR="009C1B0C" w:rsidRPr="00302F53" w:rsidRDefault="009C1B0C" w:rsidP="009663AA">
            <w:pPr>
              <w:tabs>
                <w:tab w:val="left" w:pos="1134"/>
              </w:tabs>
              <w:rPr>
                <w:sz w:val="28"/>
                <w:szCs w:val="28"/>
              </w:rPr>
            </w:pPr>
            <w:r w:rsidRPr="00302F53">
              <w:rPr>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14:paraId="58DA02F2" w14:textId="77777777" w:rsidR="009C1B0C" w:rsidRPr="00302F53" w:rsidRDefault="009C1B0C" w:rsidP="009663AA">
            <w:pPr>
              <w:tabs>
                <w:tab w:val="left" w:pos="1134"/>
              </w:tabs>
              <w:rPr>
                <w:sz w:val="28"/>
                <w:szCs w:val="28"/>
              </w:rPr>
            </w:pPr>
            <w:r w:rsidRPr="00302F53">
              <w:rPr>
                <w:sz w:val="28"/>
                <w:szCs w:val="28"/>
              </w:rPr>
              <w:t>показано умение проводить дифференциальную диагности</w:t>
            </w:r>
            <w:r w:rsidRPr="00302F53">
              <w:rPr>
                <w:sz w:val="28"/>
                <w:szCs w:val="28"/>
              </w:rPr>
              <w:softHyphen/>
              <w:t>ку с учетом основного синдрома у конкретного больного;</w:t>
            </w:r>
          </w:p>
          <w:p w14:paraId="3EAFD189" w14:textId="77777777" w:rsidR="009C1B0C" w:rsidRPr="00302F53" w:rsidRDefault="009C1B0C" w:rsidP="009663AA">
            <w:pPr>
              <w:tabs>
                <w:tab w:val="left" w:pos="1134"/>
              </w:tabs>
              <w:rPr>
                <w:sz w:val="28"/>
                <w:szCs w:val="28"/>
              </w:rPr>
            </w:pPr>
            <w:r w:rsidRPr="00302F53">
              <w:rPr>
                <w:sz w:val="28"/>
                <w:szCs w:val="28"/>
              </w:rPr>
              <w:t>умело составлен план обследования и лечения по основной и сопутствующей патологии у представленного больного;</w:t>
            </w:r>
          </w:p>
          <w:p w14:paraId="7A064384" w14:textId="77777777" w:rsidR="009C1B0C" w:rsidRPr="00302F53" w:rsidRDefault="009C1B0C" w:rsidP="009663AA">
            <w:pPr>
              <w:tabs>
                <w:tab w:val="left" w:pos="1134"/>
              </w:tabs>
              <w:rPr>
                <w:sz w:val="28"/>
                <w:szCs w:val="28"/>
              </w:rPr>
            </w:pPr>
            <w:r w:rsidRPr="00302F53">
              <w:rPr>
                <w:sz w:val="28"/>
                <w:szCs w:val="28"/>
              </w:rPr>
              <w:t>проявлены творческие способности в понимании, изложении и применении материала в конкретном клиническом случае;</w:t>
            </w:r>
          </w:p>
          <w:p w14:paraId="5D591B7C" w14:textId="77777777" w:rsidR="009C1B0C" w:rsidRPr="00302F53" w:rsidRDefault="009C1B0C" w:rsidP="009663AA">
            <w:pPr>
              <w:tabs>
                <w:tab w:val="left" w:pos="1134"/>
              </w:tabs>
              <w:rPr>
                <w:sz w:val="28"/>
                <w:szCs w:val="28"/>
              </w:rPr>
            </w:pPr>
            <w:r w:rsidRPr="00302F53">
              <w:rPr>
                <w:sz w:val="28"/>
                <w:szCs w:val="28"/>
              </w:rPr>
              <w:t>нет существенных замечаний по написанию и оформлению истории болезни.</w:t>
            </w:r>
          </w:p>
        </w:tc>
      </w:tr>
      <w:tr w:rsidR="009C1B0C" w:rsidRPr="00302F53" w14:paraId="6EA07A55" w14:textId="77777777" w:rsidTr="009C1B0C">
        <w:tc>
          <w:tcPr>
            <w:tcW w:w="3522" w:type="dxa"/>
            <w:vMerge/>
          </w:tcPr>
          <w:p w14:paraId="58320661" w14:textId="77777777" w:rsidR="009C1B0C" w:rsidRPr="00302F53" w:rsidRDefault="009C1B0C" w:rsidP="009663AA">
            <w:pPr>
              <w:tabs>
                <w:tab w:val="left" w:pos="1134"/>
              </w:tabs>
              <w:rPr>
                <w:sz w:val="28"/>
                <w:szCs w:val="28"/>
              </w:rPr>
            </w:pPr>
          </w:p>
        </w:tc>
        <w:tc>
          <w:tcPr>
            <w:tcW w:w="6899" w:type="dxa"/>
          </w:tcPr>
          <w:p w14:paraId="122B913B" w14:textId="77777777" w:rsidR="009C1B0C" w:rsidRPr="00302F53" w:rsidRDefault="009C1B0C" w:rsidP="009663AA">
            <w:pPr>
              <w:tabs>
                <w:tab w:val="left" w:pos="1134"/>
              </w:tabs>
              <w:rPr>
                <w:sz w:val="28"/>
                <w:szCs w:val="28"/>
              </w:rPr>
            </w:pPr>
            <w:r w:rsidRPr="00302F53">
              <w:rPr>
                <w:sz w:val="28"/>
                <w:szCs w:val="28"/>
              </w:rPr>
              <w:t xml:space="preserve">Оценка «ХОРОШО» выставляется если – </w:t>
            </w:r>
            <w:proofErr w:type="gramStart"/>
            <w:r w:rsidRPr="00302F53">
              <w:rPr>
                <w:sz w:val="28"/>
                <w:szCs w:val="28"/>
              </w:rPr>
              <w:t>клиническая  история</w:t>
            </w:r>
            <w:proofErr w:type="gramEnd"/>
            <w:r w:rsidRPr="00302F53">
              <w:rPr>
                <w:sz w:val="28"/>
                <w:szCs w:val="28"/>
              </w:rPr>
              <w:t xml:space="preserve">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14:paraId="2C6F3DAE" w14:textId="77777777" w:rsidR="009C1B0C" w:rsidRPr="00302F53" w:rsidRDefault="009C1B0C" w:rsidP="009663AA">
            <w:pPr>
              <w:tabs>
                <w:tab w:val="left" w:pos="1134"/>
              </w:tabs>
              <w:rPr>
                <w:sz w:val="28"/>
                <w:szCs w:val="28"/>
              </w:rPr>
            </w:pPr>
            <w:r w:rsidRPr="00302F53">
              <w:rPr>
                <w:sz w:val="28"/>
                <w:szCs w:val="28"/>
              </w:rPr>
              <w:t>показано полное знание внутренних болезней (основных классификаций, диагностических критериев заболеваний) по представленному клиническому случаю;</w:t>
            </w:r>
          </w:p>
          <w:p w14:paraId="429E0D5C" w14:textId="77777777" w:rsidR="009C1B0C" w:rsidRPr="00302F53" w:rsidRDefault="009C1B0C" w:rsidP="009663AA">
            <w:pPr>
              <w:tabs>
                <w:tab w:val="left" w:pos="1134"/>
              </w:tabs>
              <w:rPr>
                <w:sz w:val="28"/>
                <w:szCs w:val="28"/>
              </w:rPr>
            </w:pPr>
            <w:r w:rsidRPr="00302F53">
              <w:rPr>
                <w:sz w:val="28"/>
                <w:szCs w:val="28"/>
              </w:rPr>
              <w:t>показано умение проводить дифференциальную диагностику с учетом основного синдрома у конкретного больного;</w:t>
            </w:r>
          </w:p>
          <w:p w14:paraId="44735165" w14:textId="77777777" w:rsidR="009C1B0C" w:rsidRPr="00302F53" w:rsidRDefault="009C1B0C" w:rsidP="009663AA">
            <w:pPr>
              <w:tabs>
                <w:tab w:val="left" w:pos="1134"/>
              </w:tabs>
              <w:rPr>
                <w:sz w:val="28"/>
                <w:szCs w:val="28"/>
              </w:rPr>
            </w:pPr>
            <w:r w:rsidRPr="00302F53">
              <w:rPr>
                <w:sz w:val="28"/>
                <w:szCs w:val="28"/>
              </w:rPr>
              <w:t>умело составлен план обследования и лечения по основной патологии у представленного больного;</w:t>
            </w:r>
          </w:p>
          <w:p w14:paraId="17067AC4" w14:textId="77777777" w:rsidR="009C1B0C" w:rsidRPr="00302F53" w:rsidRDefault="009C1B0C" w:rsidP="009663AA">
            <w:pPr>
              <w:tabs>
                <w:tab w:val="left" w:pos="1134"/>
              </w:tabs>
              <w:rPr>
                <w:sz w:val="28"/>
                <w:szCs w:val="28"/>
              </w:rPr>
            </w:pPr>
            <w:r w:rsidRPr="00302F53">
              <w:rPr>
                <w:sz w:val="28"/>
                <w:szCs w:val="28"/>
              </w:rPr>
              <w:t>имеются отдельные непринципиальные замечания по написанию и оформлению истории болезни.</w:t>
            </w:r>
          </w:p>
        </w:tc>
      </w:tr>
      <w:tr w:rsidR="009C1B0C" w:rsidRPr="00302F53" w14:paraId="6451F173" w14:textId="77777777" w:rsidTr="009C1B0C">
        <w:tc>
          <w:tcPr>
            <w:tcW w:w="3522" w:type="dxa"/>
            <w:vMerge/>
          </w:tcPr>
          <w:p w14:paraId="1D81F383" w14:textId="77777777" w:rsidR="009C1B0C" w:rsidRPr="00302F53" w:rsidRDefault="009C1B0C" w:rsidP="009663AA">
            <w:pPr>
              <w:tabs>
                <w:tab w:val="left" w:pos="1134"/>
              </w:tabs>
              <w:rPr>
                <w:sz w:val="28"/>
                <w:szCs w:val="28"/>
              </w:rPr>
            </w:pPr>
          </w:p>
        </w:tc>
        <w:tc>
          <w:tcPr>
            <w:tcW w:w="6899" w:type="dxa"/>
          </w:tcPr>
          <w:p w14:paraId="1D6799F8" w14:textId="77777777" w:rsidR="009C1B0C" w:rsidRPr="00302F53" w:rsidRDefault="009C1B0C" w:rsidP="009663AA">
            <w:pPr>
              <w:tabs>
                <w:tab w:val="left" w:pos="1134"/>
              </w:tabs>
              <w:rPr>
                <w:sz w:val="28"/>
                <w:szCs w:val="28"/>
              </w:rPr>
            </w:pPr>
            <w:r w:rsidRPr="00302F53">
              <w:rPr>
                <w:sz w:val="28"/>
                <w:szCs w:val="28"/>
              </w:rPr>
              <w:t xml:space="preserve">Оценка «УДОВЛЕТВОРИТЕЛЬНО» выставляется если </w:t>
            </w:r>
            <w:proofErr w:type="gramStart"/>
            <w:r w:rsidRPr="00302F53">
              <w:rPr>
                <w:sz w:val="28"/>
                <w:szCs w:val="28"/>
              </w:rPr>
              <w:t>клиническая  история</w:t>
            </w:r>
            <w:proofErr w:type="gramEnd"/>
            <w:r w:rsidRPr="00302F53">
              <w:rPr>
                <w:sz w:val="28"/>
                <w:szCs w:val="28"/>
              </w:rPr>
              <w:t xml:space="preserve"> болезни оформлена  не полностью, с исправлениями и ошибками;</w:t>
            </w:r>
          </w:p>
          <w:p w14:paraId="2A8A8D78" w14:textId="77777777" w:rsidR="009C1B0C" w:rsidRPr="00302F53" w:rsidRDefault="009C1B0C" w:rsidP="009663AA">
            <w:pPr>
              <w:tabs>
                <w:tab w:val="left" w:pos="1134"/>
              </w:tabs>
              <w:rPr>
                <w:sz w:val="28"/>
                <w:szCs w:val="28"/>
              </w:rPr>
            </w:pPr>
            <w:r w:rsidRPr="00302F53">
              <w:rPr>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14:paraId="20620E49" w14:textId="77777777" w:rsidR="009C1B0C" w:rsidRPr="00302F53" w:rsidRDefault="009C1B0C" w:rsidP="009663AA">
            <w:pPr>
              <w:tabs>
                <w:tab w:val="left" w:pos="1134"/>
              </w:tabs>
              <w:rPr>
                <w:sz w:val="28"/>
                <w:szCs w:val="28"/>
              </w:rPr>
            </w:pPr>
            <w:r w:rsidRPr="00302F53">
              <w:rPr>
                <w:sz w:val="28"/>
                <w:szCs w:val="28"/>
              </w:rPr>
              <w:t>показано неполное умение проводить дифференциальную диагностику с учетом основного синдрома у конкретного больного;</w:t>
            </w:r>
          </w:p>
          <w:p w14:paraId="6CCACA41" w14:textId="77777777" w:rsidR="009C1B0C" w:rsidRPr="00302F53" w:rsidRDefault="009C1B0C" w:rsidP="009663AA">
            <w:pPr>
              <w:tabs>
                <w:tab w:val="left" w:pos="1134"/>
              </w:tabs>
              <w:rPr>
                <w:sz w:val="28"/>
                <w:szCs w:val="28"/>
              </w:rPr>
            </w:pPr>
            <w:r w:rsidRPr="00302F53">
              <w:rPr>
                <w:sz w:val="28"/>
                <w:szCs w:val="28"/>
              </w:rPr>
              <w:t>составленные план об</w:t>
            </w:r>
            <w:r w:rsidRPr="00302F53">
              <w:rPr>
                <w:sz w:val="28"/>
                <w:szCs w:val="28"/>
              </w:rPr>
              <w:softHyphen/>
              <w:t>следования и лечения по основной патологии у представленного больного не полные;</w:t>
            </w:r>
          </w:p>
          <w:p w14:paraId="3ABE013F" w14:textId="77777777" w:rsidR="009C1B0C" w:rsidRPr="00302F53" w:rsidRDefault="009C1B0C" w:rsidP="009663AA">
            <w:pPr>
              <w:tabs>
                <w:tab w:val="left" w:pos="1134"/>
              </w:tabs>
              <w:rPr>
                <w:sz w:val="28"/>
                <w:szCs w:val="28"/>
              </w:rPr>
            </w:pPr>
            <w:r w:rsidRPr="00302F53">
              <w:rPr>
                <w:sz w:val="28"/>
                <w:szCs w:val="28"/>
              </w:rPr>
              <w:t>имеются существенные принципиальные замечания по написанию и оформлению исто</w:t>
            </w:r>
            <w:r w:rsidRPr="00302F53">
              <w:rPr>
                <w:sz w:val="28"/>
                <w:szCs w:val="28"/>
              </w:rPr>
              <w:softHyphen/>
              <w:t>рии болезни.</w:t>
            </w:r>
          </w:p>
          <w:p w14:paraId="26429B70" w14:textId="77777777" w:rsidR="009C1B0C" w:rsidRPr="00302F53" w:rsidRDefault="009C1B0C" w:rsidP="009663AA">
            <w:pPr>
              <w:tabs>
                <w:tab w:val="left" w:pos="1134"/>
              </w:tabs>
              <w:rPr>
                <w:sz w:val="28"/>
                <w:szCs w:val="28"/>
              </w:rPr>
            </w:pPr>
          </w:p>
        </w:tc>
      </w:tr>
      <w:tr w:rsidR="009C1B0C" w:rsidRPr="00302F53" w14:paraId="359CE567" w14:textId="77777777" w:rsidTr="009C1B0C">
        <w:trPr>
          <w:trHeight w:val="8059"/>
        </w:trPr>
        <w:tc>
          <w:tcPr>
            <w:tcW w:w="3522" w:type="dxa"/>
            <w:vMerge/>
          </w:tcPr>
          <w:p w14:paraId="36A8B9D8" w14:textId="77777777" w:rsidR="009C1B0C" w:rsidRPr="00302F53" w:rsidRDefault="009C1B0C" w:rsidP="009663AA">
            <w:pPr>
              <w:tabs>
                <w:tab w:val="left" w:pos="1134"/>
              </w:tabs>
              <w:rPr>
                <w:sz w:val="28"/>
                <w:szCs w:val="28"/>
              </w:rPr>
            </w:pPr>
          </w:p>
        </w:tc>
        <w:tc>
          <w:tcPr>
            <w:tcW w:w="6899" w:type="dxa"/>
          </w:tcPr>
          <w:p w14:paraId="01EE70FC" w14:textId="77777777" w:rsidR="009C1B0C" w:rsidRPr="00302F53" w:rsidRDefault="009C1B0C" w:rsidP="009663AA">
            <w:pPr>
              <w:tabs>
                <w:tab w:val="left" w:pos="1134"/>
              </w:tabs>
              <w:rPr>
                <w:sz w:val="28"/>
                <w:szCs w:val="28"/>
              </w:rPr>
            </w:pPr>
            <w:r w:rsidRPr="00302F53">
              <w:rPr>
                <w:sz w:val="28"/>
                <w:szCs w:val="28"/>
              </w:rPr>
              <w:t xml:space="preserve">Оценка «НЕУДОВЛЕТВОРИТЕЛЬНО» выставляется если - история </w:t>
            </w:r>
            <w:proofErr w:type="gramStart"/>
            <w:r w:rsidRPr="00302F53">
              <w:rPr>
                <w:sz w:val="28"/>
                <w:szCs w:val="28"/>
              </w:rPr>
              <w:t>болезни  оформлена</w:t>
            </w:r>
            <w:proofErr w:type="gramEnd"/>
            <w:r w:rsidRPr="00302F53">
              <w:rPr>
                <w:sz w:val="28"/>
                <w:szCs w:val="28"/>
              </w:rPr>
              <w:t>, но не полностью соответствует необходимому образцу, с исправлениями и ошибками;</w:t>
            </w:r>
          </w:p>
          <w:p w14:paraId="33711B09" w14:textId="77777777" w:rsidR="009C1B0C" w:rsidRPr="00302F53" w:rsidRDefault="009C1B0C" w:rsidP="009663AA">
            <w:pPr>
              <w:tabs>
                <w:tab w:val="left" w:pos="1134"/>
              </w:tabs>
              <w:rPr>
                <w:sz w:val="28"/>
                <w:szCs w:val="28"/>
              </w:rPr>
            </w:pPr>
            <w:r w:rsidRPr="00302F53">
              <w:rPr>
                <w:sz w:val="28"/>
                <w:szCs w:val="28"/>
              </w:rPr>
              <w:t>допущены принципиальные ошибки в постановке и оформлении клинического диагноза;</w:t>
            </w:r>
          </w:p>
          <w:p w14:paraId="1526F78D" w14:textId="77777777" w:rsidR="009C1B0C" w:rsidRPr="00302F53" w:rsidRDefault="009C1B0C" w:rsidP="009663AA">
            <w:pPr>
              <w:tabs>
                <w:tab w:val="left" w:pos="1134"/>
              </w:tabs>
              <w:rPr>
                <w:sz w:val="28"/>
                <w:szCs w:val="28"/>
              </w:rPr>
            </w:pPr>
            <w:r w:rsidRPr="00302F53">
              <w:rPr>
                <w:sz w:val="28"/>
                <w:szCs w:val="28"/>
              </w:rPr>
              <w:t>показаны очень слабые, поверхностные знания внутренних болезней по представленному больному;</w:t>
            </w:r>
          </w:p>
          <w:p w14:paraId="12F38716" w14:textId="77777777" w:rsidR="009C1B0C" w:rsidRPr="00302F53" w:rsidRDefault="009C1B0C" w:rsidP="009663AA">
            <w:pPr>
              <w:tabs>
                <w:tab w:val="left" w:pos="1134"/>
              </w:tabs>
              <w:rPr>
                <w:sz w:val="28"/>
                <w:szCs w:val="28"/>
              </w:rPr>
            </w:pPr>
            <w:r w:rsidRPr="00302F53">
              <w:rPr>
                <w:sz w:val="28"/>
                <w:szCs w:val="28"/>
              </w:rPr>
              <w:t>не правильно и не умело проведена дифференциальная диагностика по основному синдрому у конкретного больного;</w:t>
            </w:r>
          </w:p>
          <w:p w14:paraId="23920693" w14:textId="77777777" w:rsidR="009C1B0C" w:rsidRPr="00302F53" w:rsidRDefault="009C1B0C" w:rsidP="009663AA">
            <w:pPr>
              <w:tabs>
                <w:tab w:val="left" w:pos="1134"/>
              </w:tabs>
              <w:rPr>
                <w:sz w:val="28"/>
                <w:szCs w:val="28"/>
              </w:rPr>
            </w:pPr>
            <w:r w:rsidRPr="00302F53">
              <w:rPr>
                <w:sz w:val="28"/>
                <w:szCs w:val="28"/>
              </w:rPr>
              <w:t>план обследования и лечения составлен неумело.;</w:t>
            </w:r>
          </w:p>
          <w:p w14:paraId="3412F5FE" w14:textId="77777777" w:rsidR="009C1B0C" w:rsidRPr="00302F53" w:rsidRDefault="009C1B0C" w:rsidP="009663AA">
            <w:pPr>
              <w:tabs>
                <w:tab w:val="left" w:pos="1134"/>
              </w:tabs>
              <w:rPr>
                <w:sz w:val="28"/>
                <w:szCs w:val="28"/>
              </w:rPr>
            </w:pPr>
            <w:r w:rsidRPr="00302F53">
              <w:rPr>
                <w:sz w:val="28"/>
                <w:szCs w:val="28"/>
              </w:rPr>
              <w:t>показано незнание групп препаратов, используемых у данного больного и механизмы их действия;</w:t>
            </w:r>
          </w:p>
          <w:p w14:paraId="5673DAC7" w14:textId="77777777" w:rsidR="009C1B0C" w:rsidRPr="00302F53" w:rsidRDefault="009C1B0C" w:rsidP="009663AA">
            <w:pPr>
              <w:tabs>
                <w:tab w:val="left" w:pos="1134"/>
              </w:tabs>
              <w:rPr>
                <w:sz w:val="28"/>
                <w:szCs w:val="28"/>
              </w:rPr>
            </w:pPr>
            <w:r w:rsidRPr="00302F53">
              <w:rPr>
                <w:sz w:val="28"/>
                <w:szCs w:val="28"/>
              </w:rPr>
              <w:t>много принципиальных существенных замечаний по написанию и оформлению истории болезни.</w:t>
            </w:r>
          </w:p>
        </w:tc>
      </w:tr>
      <w:bookmarkEnd w:id="19"/>
    </w:tbl>
    <w:p w14:paraId="5F19637A" w14:textId="77777777" w:rsidR="007E7400" w:rsidRPr="00302F53" w:rsidRDefault="007E7400" w:rsidP="00A27E42">
      <w:pPr>
        <w:tabs>
          <w:tab w:val="left" w:pos="1134"/>
        </w:tabs>
        <w:ind w:firstLine="709"/>
        <w:jc w:val="both"/>
        <w:rPr>
          <w:color w:val="000000"/>
          <w:sz w:val="28"/>
          <w:szCs w:val="28"/>
          <w:highlight w:val="yellow"/>
        </w:rPr>
      </w:pPr>
    </w:p>
    <w:p w14:paraId="6C0A2EF6" w14:textId="77777777" w:rsidR="007E7400" w:rsidRPr="00302F53" w:rsidRDefault="007E7400" w:rsidP="00A27E42">
      <w:pPr>
        <w:pStyle w:val="a5"/>
        <w:numPr>
          <w:ilvl w:val="0"/>
          <w:numId w:val="1"/>
        </w:numPr>
        <w:tabs>
          <w:tab w:val="left" w:pos="1134"/>
        </w:tabs>
        <w:ind w:left="0" w:firstLine="709"/>
        <w:outlineLvl w:val="0"/>
        <w:rPr>
          <w:rFonts w:ascii="Times New Roman" w:hAnsi="Times New Roman"/>
          <w:b/>
          <w:color w:val="000000"/>
          <w:sz w:val="28"/>
          <w:szCs w:val="28"/>
        </w:rPr>
      </w:pPr>
      <w:bookmarkStart w:id="20" w:name="_Toc535164691"/>
      <w:r w:rsidRPr="00302F53">
        <w:rPr>
          <w:rFonts w:ascii="Times New Roman" w:hAnsi="Times New Roman"/>
          <w:b/>
          <w:color w:val="000000"/>
          <w:sz w:val="28"/>
          <w:szCs w:val="28"/>
        </w:rPr>
        <w:t>Оценочные материалы промежуточной аттестации обучающихся.</w:t>
      </w:r>
      <w:bookmarkEnd w:id="20"/>
    </w:p>
    <w:p w14:paraId="5DB885EE" w14:textId="77777777" w:rsidR="002F1CA2" w:rsidRPr="00302F53" w:rsidRDefault="001F3DC2" w:rsidP="00A27E42">
      <w:pPr>
        <w:pStyle w:val="a5"/>
        <w:tabs>
          <w:tab w:val="left" w:pos="1134"/>
          <w:tab w:val="left" w:pos="1935"/>
        </w:tabs>
        <w:ind w:left="0" w:firstLine="709"/>
        <w:outlineLvl w:val="0"/>
        <w:rPr>
          <w:rFonts w:ascii="Times New Roman" w:hAnsi="Times New Roman"/>
          <w:b/>
          <w:color w:val="000000"/>
          <w:sz w:val="28"/>
          <w:szCs w:val="28"/>
        </w:rPr>
      </w:pPr>
      <w:r w:rsidRPr="00302F53">
        <w:rPr>
          <w:rFonts w:ascii="Times New Roman" w:hAnsi="Times New Roman"/>
          <w:b/>
          <w:color w:val="000000"/>
          <w:sz w:val="28"/>
          <w:szCs w:val="28"/>
        </w:rPr>
        <w:tab/>
      </w:r>
    </w:p>
    <w:p w14:paraId="0AF6F154" w14:textId="77777777" w:rsidR="00876450" w:rsidRPr="00302F53" w:rsidRDefault="00876450" w:rsidP="00A27E42">
      <w:pPr>
        <w:pStyle w:val="a5"/>
        <w:tabs>
          <w:tab w:val="left" w:pos="1134"/>
        </w:tabs>
        <w:ind w:left="0" w:firstLine="709"/>
        <w:jc w:val="left"/>
        <w:rPr>
          <w:rFonts w:ascii="Times New Roman" w:hAnsi="Times New Roman"/>
          <w:color w:val="000000"/>
          <w:sz w:val="28"/>
          <w:szCs w:val="28"/>
        </w:rPr>
      </w:pPr>
      <w:r w:rsidRPr="00302F53">
        <w:rPr>
          <w:rFonts w:ascii="Times New Roman" w:hAnsi="Times New Roman"/>
          <w:color w:val="000000"/>
          <w:sz w:val="28"/>
          <w:szCs w:val="28"/>
        </w:rPr>
        <w:t>Промежуточная аттестация</w:t>
      </w:r>
      <w:r w:rsidR="007E7400" w:rsidRPr="00302F53">
        <w:rPr>
          <w:rFonts w:ascii="Times New Roman" w:hAnsi="Times New Roman"/>
          <w:color w:val="000000"/>
          <w:sz w:val="28"/>
          <w:szCs w:val="28"/>
        </w:rPr>
        <w:t xml:space="preserve"> по дисциплине в </w:t>
      </w:r>
      <w:bookmarkStart w:id="21" w:name="_Hlk10963092"/>
      <w:r w:rsidR="007E7400" w:rsidRPr="00302F53">
        <w:rPr>
          <w:rFonts w:ascii="Times New Roman" w:hAnsi="Times New Roman"/>
          <w:color w:val="000000"/>
          <w:sz w:val="28"/>
          <w:szCs w:val="28"/>
        </w:rPr>
        <w:t>форме</w:t>
      </w:r>
      <w:r w:rsidR="00086581">
        <w:rPr>
          <w:rFonts w:ascii="Times New Roman" w:hAnsi="Times New Roman"/>
          <w:color w:val="000000"/>
          <w:sz w:val="28"/>
          <w:szCs w:val="28"/>
        </w:rPr>
        <w:t xml:space="preserve"> </w:t>
      </w:r>
      <w:proofErr w:type="spellStart"/>
      <w:r w:rsidR="00086581">
        <w:rPr>
          <w:rFonts w:ascii="Times New Roman" w:hAnsi="Times New Roman"/>
          <w:color w:val="000000"/>
          <w:sz w:val="28"/>
          <w:szCs w:val="28"/>
        </w:rPr>
        <w:t>зкзамена</w:t>
      </w:r>
      <w:proofErr w:type="spellEnd"/>
      <w:r w:rsidR="00086581">
        <w:rPr>
          <w:rFonts w:ascii="Times New Roman" w:hAnsi="Times New Roman"/>
          <w:color w:val="000000"/>
          <w:sz w:val="28"/>
          <w:szCs w:val="28"/>
        </w:rPr>
        <w:t xml:space="preserve"> </w:t>
      </w:r>
      <w:r w:rsidR="007E7400" w:rsidRPr="00302F53">
        <w:rPr>
          <w:rFonts w:ascii="Times New Roman" w:hAnsi="Times New Roman"/>
          <w:color w:val="000000"/>
          <w:sz w:val="28"/>
          <w:szCs w:val="28"/>
        </w:rPr>
        <w:t>проводится</w:t>
      </w:r>
      <w:r w:rsidR="00086581">
        <w:rPr>
          <w:rFonts w:ascii="Times New Roman" w:hAnsi="Times New Roman"/>
          <w:color w:val="000000"/>
          <w:sz w:val="28"/>
          <w:szCs w:val="28"/>
        </w:rPr>
        <w:t xml:space="preserve"> </w:t>
      </w:r>
      <w:r w:rsidR="00631C41" w:rsidRPr="00302F53">
        <w:rPr>
          <w:rFonts w:ascii="Times New Roman" w:hAnsi="Times New Roman"/>
          <w:color w:val="000000"/>
          <w:sz w:val="28"/>
          <w:szCs w:val="28"/>
        </w:rPr>
        <w:t xml:space="preserve">по </w:t>
      </w:r>
      <w:proofErr w:type="gramStart"/>
      <w:r w:rsidR="00086581">
        <w:rPr>
          <w:rFonts w:ascii="Times New Roman" w:hAnsi="Times New Roman"/>
          <w:color w:val="000000"/>
          <w:sz w:val="28"/>
          <w:szCs w:val="28"/>
        </w:rPr>
        <w:t xml:space="preserve">экзаменационным </w:t>
      </w:r>
      <w:r w:rsidR="00631C41" w:rsidRPr="00302F53">
        <w:rPr>
          <w:rFonts w:ascii="Times New Roman" w:hAnsi="Times New Roman"/>
          <w:color w:val="000000"/>
          <w:sz w:val="28"/>
          <w:szCs w:val="28"/>
        </w:rPr>
        <w:t xml:space="preserve"> </w:t>
      </w:r>
      <w:bookmarkEnd w:id="21"/>
      <w:r w:rsidR="00631C41" w:rsidRPr="00302F53">
        <w:rPr>
          <w:rFonts w:ascii="Times New Roman" w:hAnsi="Times New Roman"/>
          <w:color w:val="000000"/>
          <w:sz w:val="28"/>
          <w:szCs w:val="28"/>
        </w:rPr>
        <w:t>билетам</w:t>
      </w:r>
      <w:proofErr w:type="gramEnd"/>
      <w:r w:rsidR="00631C41" w:rsidRPr="00302F53">
        <w:rPr>
          <w:rFonts w:ascii="Times New Roman" w:hAnsi="Times New Roman"/>
          <w:color w:val="000000"/>
          <w:sz w:val="28"/>
          <w:szCs w:val="28"/>
        </w:rPr>
        <w:t>, в устной форме, в форме демонстрации практических навыков</w:t>
      </w:r>
      <w:r w:rsidR="001D1125" w:rsidRPr="00302F53">
        <w:rPr>
          <w:rFonts w:ascii="Times New Roman" w:hAnsi="Times New Roman"/>
          <w:color w:val="000000"/>
          <w:sz w:val="28"/>
          <w:szCs w:val="28"/>
        </w:rPr>
        <w:t xml:space="preserve"> при решении ситуационных задач</w:t>
      </w:r>
      <w:r w:rsidR="001D1125" w:rsidRPr="00302F53">
        <w:rPr>
          <w:rFonts w:ascii="Times New Roman" w:hAnsi="Times New Roman"/>
          <w:i/>
          <w:color w:val="000000"/>
          <w:sz w:val="28"/>
          <w:szCs w:val="28"/>
        </w:rPr>
        <w:t>.</w:t>
      </w:r>
    </w:p>
    <w:p w14:paraId="3E94CC47" w14:textId="77777777" w:rsidR="007E7400" w:rsidRPr="00302F53" w:rsidRDefault="007E7400" w:rsidP="00A27E42">
      <w:pPr>
        <w:pStyle w:val="a5"/>
        <w:tabs>
          <w:tab w:val="left" w:pos="1134"/>
        </w:tabs>
        <w:ind w:left="0" w:firstLine="709"/>
        <w:jc w:val="left"/>
        <w:rPr>
          <w:rFonts w:ascii="Times New Roman" w:hAnsi="Times New Roman"/>
          <w:b/>
          <w:i/>
          <w:color w:val="000000"/>
          <w:sz w:val="28"/>
          <w:szCs w:val="28"/>
        </w:rPr>
      </w:pPr>
    </w:p>
    <w:p w14:paraId="61DDC8B4" w14:textId="77777777" w:rsidR="008F3851" w:rsidRDefault="008F3851" w:rsidP="00A27E42">
      <w:pPr>
        <w:pStyle w:val="a5"/>
        <w:tabs>
          <w:tab w:val="left" w:pos="1134"/>
        </w:tabs>
        <w:ind w:left="0" w:firstLine="709"/>
        <w:rPr>
          <w:rFonts w:ascii="Times New Roman" w:hAnsi="Times New Roman"/>
          <w:b/>
          <w:color w:val="000000"/>
          <w:sz w:val="28"/>
          <w:szCs w:val="28"/>
        </w:rPr>
      </w:pPr>
    </w:p>
    <w:p w14:paraId="48677BE1" w14:textId="77777777" w:rsidR="008F3851" w:rsidRDefault="008F3851" w:rsidP="008F3851">
      <w:pPr>
        <w:pStyle w:val="24"/>
        <w:ind w:left="0" w:firstLine="0"/>
        <w:jc w:val="center"/>
        <w:rPr>
          <w:rFonts w:ascii="Times New Roman" w:hAnsi="Times New Roman"/>
          <w:b/>
          <w:sz w:val="28"/>
          <w:szCs w:val="28"/>
        </w:rPr>
      </w:pPr>
      <w:r>
        <w:rPr>
          <w:rFonts w:ascii="Times New Roman" w:hAnsi="Times New Roman"/>
          <w:b/>
          <w:sz w:val="28"/>
          <w:szCs w:val="28"/>
        </w:rPr>
        <w:t>Критерии, применяемые для оценивания обучающихся на промежуточной аттестации</w:t>
      </w:r>
    </w:p>
    <w:p w14:paraId="450838DC" w14:textId="77777777" w:rsidR="008F3851" w:rsidRDefault="008F3851" w:rsidP="008F3851">
      <w:pPr>
        <w:pStyle w:val="24"/>
        <w:ind w:left="0" w:firstLine="709"/>
        <w:jc w:val="center"/>
        <w:rPr>
          <w:rFonts w:ascii="Times New Roman" w:hAnsi="Times New Roman"/>
          <w:b/>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8F3851" w14:paraId="7811D99A" w14:textId="77777777" w:rsidTr="008F3851">
        <w:tc>
          <w:tcPr>
            <w:tcW w:w="2628" w:type="dxa"/>
            <w:tcBorders>
              <w:top w:val="single" w:sz="4" w:space="0" w:color="auto"/>
              <w:left w:val="single" w:sz="4" w:space="0" w:color="auto"/>
              <w:bottom w:val="single" w:sz="4" w:space="0" w:color="auto"/>
              <w:right w:val="single" w:sz="4" w:space="0" w:color="auto"/>
            </w:tcBorders>
            <w:hideMark/>
          </w:tcPr>
          <w:p w14:paraId="677A2CC2" w14:textId="77777777" w:rsidR="008F3851" w:rsidRDefault="008F3851">
            <w:pPr>
              <w:spacing w:line="256" w:lineRule="auto"/>
              <w:jc w:val="center"/>
              <w:rPr>
                <w:b/>
                <w:sz w:val="28"/>
                <w:szCs w:val="28"/>
                <w:lang w:eastAsia="en-US"/>
              </w:rPr>
            </w:pPr>
            <w:r>
              <w:rPr>
                <w:b/>
                <w:sz w:val="28"/>
                <w:szCs w:val="28"/>
                <w:lang w:eastAsia="en-US"/>
              </w:rPr>
              <w:t xml:space="preserve">Форма контроля </w:t>
            </w:r>
          </w:p>
        </w:tc>
        <w:tc>
          <w:tcPr>
            <w:tcW w:w="7242" w:type="dxa"/>
            <w:tcBorders>
              <w:top w:val="single" w:sz="4" w:space="0" w:color="auto"/>
              <w:left w:val="single" w:sz="4" w:space="0" w:color="auto"/>
              <w:bottom w:val="single" w:sz="4" w:space="0" w:color="auto"/>
              <w:right w:val="single" w:sz="4" w:space="0" w:color="auto"/>
            </w:tcBorders>
            <w:hideMark/>
          </w:tcPr>
          <w:p w14:paraId="5513EA56" w14:textId="77777777" w:rsidR="008F3851" w:rsidRDefault="008F3851">
            <w:pPr>
              <w:spacing w:line="256" w:lineRule="auto"/>
              <w:ind w:firstLine="709"/>
              <w:jc w:val="center"/>
              <w:rPr>
                <w:b/>
                <w:sz w:val="28"/>
                <w:szCs w:val="28"/>
                <w:lang w:eastAsia="en-US"/>
              </w:rPr>
            </w:pPr>
            <w:r>
              <w:rPr>
                <w:b/>
                <w:sz w:val="28"/>
                <w:szCs w:val="28"/>
                <w:lang w:eastAsia="en-US"/>
              </w:rPr>
              <w:t>Критерии оценивания</w:t>
            </w:r>
          </w:p>
        </w:tc>
      </w:tr>
      <w:tr w:rsidR="008F3851" w14:paraId="608973E8" w14:textId="77777777" w:rsidTr="008F3851">
        <w:tc>
          <w:tcPr>
            <w:tcW w:w="2628" w:type="dxa"/>
            <w:vMerge w:val="restart"/>
            <w:tcBorders>
              <w:top w:val="single" w:sz="4" w:space="0" w:color="auto"/>
              <w:left w:val="single" w:sz="4" w:space="0" w:color="auto"/>
              <w:bottom w:val="single" w:sz="4" w:space="0" w:color="auto"/>
              <w:right w:val="single" w:sz="4" w:space="0" w:color="auto"/>
            </w:tcBorders>
          </w:tcPr>
          <w:p w14:paraId="5FD5EC85" w14:textId="77777777" w:rsidR="008F3851" w:rsidRDefault="008F3851">
            <w:pPr>
              <w:spacing w:line="256" w:lineRule="auto"/>
              <w:jc w:val="center"/>
              <w:rPr>
                <w:b/>
                <w:sz w:val="28"/>
                <w:szCs w:val="28"/>
                <w:lang w:eastAsia="en-US"/>
              </w:rPr>
            </w:pPr>
            <w:r>
              <w:rPr>
                <w:b/>
                <w:sz w:val="28"/>
                <w:szCs w:val="28"/>
                <w:lang w:eastAsia="en-US"/>
              </w:rPr>
              <w:t>Ответ на вопросы экзаменационного билета</w:t>
            </w:r>
          </w:p>
          <w:p w14:paraId="2CDF82A9" w14:textId="77777777" w:rsidR="008F3851" w:rsidRDefault="008F3851">
            <w:pPr>
              <w:spacing w:line="256" w:lineRule="auto"/>
              <w:jc w:val="center"/>
              <w:rPr>
                <w:b/>
                <w:sz w:val="28"/>
                <w:szCs w:val="28"/>
                <w:lang w:eastAsia="en-US"/>
              </w:rPr>
            </w:pPr>
          </w:p>
          <w:p w14:paraId="15A446CB" w14:textId="77777777" w:rsidR="008F3851" w:rsidRDefault="008F3851">
            <w:pPr>
              <w:spacing w:line="256" w:lineRule="auto"/>
              <w:jc w:val="center"/>
              <w:rPr>
                <w:b/>
                <w:sz w:val="28"/>
                <w:szCs w:val="28"/>
                <w:lang w:eastAsia="en-US"/>
              </w:rPr>
            </w:pPr>
          </w:p>
          <w:p w14:paraId="5A3C9277" w14:textId="77777777" w:rsidR="008F3851" w:rsidRDefault="008F3851">
            <w:pPr>
              <w:spacing w:line="256" w:lineRule="auto"/>
              <w:jc w:val="center"/>
              <w:rPr>
                <w:b/>
                <w:sz w:val="28"/>
                <w:szCs w:val="28"/>
                <w:lang w:eastAsia="en-US"/>
              </w:rPr>
            </w:pPr>
          </w:p>
          <w:p w14:paraId="60CBCC53" w14:textId="77777777" w:rsidR="008F3851" w:rsidRDefault="008F3851">
            <w:pPr>
              <w:spacing w:line="256" w:lineRule="auto"/>
              <w:jc w:val="center"/>
              <w:rPr>
                <w:b/>
                <w:sz w:val="28"/>
                <w:szCs w:val="28"/>
                <w:lang w:eastAsia="en-US"/>
              </w:rPr>
            </w:pPr>
          </w:p>
        </w:tc>
        <w:tc>
          <w:tcPr>
            <w:tcW w:w="7242" w:type="dxa"/>
            <w:tcBorders>
              <w:top w:val="single" w:sz="4" w:space="0" w:color="auto"/>
              <w:left w:val="single" w:sz="4" w:space="0" w:color="auto"/>
              <w:bottom w:val="single" w:sz="4" w:space="0" w:color="auto"/>
              <w:right w:val="single" w:sz="4" w:space="0" w:color="auto"/>
            </w:tcBorders>
            <w:hideMark/>
          </w:tcPr>
          <w:p w14:paraId="056A77FA" w14:textId="77777777" w:rsidR="008F3851" w:rsidRDefault="008F3851">
            <w:pPr>
              <w:spacing w:before="100" w:beforeAutospacing="1" w:after="100" w:afterAutospacing="1" w:line="256" w:lineRule="auto"/>
              <w:ind w:firstLine="709"/>
              <w:jc w:val="both"/>
              <w:rPr>
                <w:b/>
                <w:sz w:val="28"/>
                <w:szCs w:val="28"/>
                <w:lang w:eastAsia="en-US"/>
              </w:rPr>
            </w:pPr>
            <w:r>
              <w:rPr>
                <w:sz w:val="28"/>
                <w:szCs w:val="28"/>
                <w:lang w:eastAsia="en-US"/>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w:t>
            </w:r>
            <w:r>
              <w:rPr>
                <w:sz w:val="28"/>
                <w:szCs w:val="28"/>
                <w:lang w:eastAsia="en-US"/>
              </w:rPr>
              <w:lastRenderedPageBreak/>
              <w:t>последовательность ответа.</w:t>
            </w:r>
          </w:p>
        </w:tc>
      </w:tr>
      <w:tr w:rsidR="008F3851" w14:paraId="20C4ADA0" w14:textId="77777777" w:rsidTr="008F3851">
        <w:tc>
          <w:tcPr>
            <w:tcW w:w="0" w:type="auto"/>
            <w:vMerge/>
            <w:tcBorders>
              <w:top w:val="single" w:sz="4" w:space="0" w:color="auto"/>
              <w:left w:val="single" w:sz="4" w:space="0" w:color="auto"/>
              <w:bottom w:val="single" w:sz="4" w:space="0" w:color="auto"/>
              <w:right w:val="single" w:sz="4" w:space="0" w:color="auto"/>
            </w:tcBorders>
            <w:vAlign w:val="center"/>
            <w:hideMark/>
          </w:tcPr>
          <w:p w14:paraId="14306D11" w14:textId="77777777" w:rsidR="008F3851" w:rsidRDefault="008F3851">
            <w:pPr>
              <w:spacing w:line="256" w:lineRule="auto"/>
              <w:rPr>
                <w:b/>
                <w:sz w:val="28"/>
                <w:szCs w:val="28"/>
                <w:lang w:eastAsia="en-US"/>
              </w:rPr>
            </w:pPr>
          </w:p>
        </w:tc>
        <w:tc>
          <w:tcPr>
            <w:tcW w:w="7242" w:type="dxa"/>
            <w:tcBorders>
              <w:top w:val="single" w:sz="4" w:space="0" w:color="auto"/>
              <w:left w:val="single" w:sz="4" w:space="0" w:color="auto"/>
              <w:bottom w:val="single" w:sz="4" w:space="0" w:color="auto"/>
              <w:right w:val="single" w:sz="4" w:space="0" w:color="auto"/>
            </w:tcBorders>
            <w:hideMark/>
          </w:tcPr>
          <w:p w14:paraId="20D4DA3A" w14:textId="77777777" w:rsidR="008F3851" w:rsidRDefault="008F3851">
            <w:pPr>
              <w:spacing w:before="100" w:beforeAutospacing="1" w:after="100" w:afterAutospacing="1" w:line="256" w:lineRule="auto"/>
              <w:ind w:firstLine="709"/>
              <w:jc w:val="both"/>
              <w:rPr>
                <w:sz w:val="28"/>
                <w:szCs w:val="28"/>
                <w:lang w:eastAsia="en-US"/>
              </w:rPr>
            </w:pPr>
            <w:r>
              <w:rPr>
                <w:sz w:val="28"/>
                <w:szCs w:val="28"/>
                <w:lang w:eastAsia="en-US"/>
              </w:rPr>
              <w:t xml:space="preserve">Оценкой "ХОРОШО" оценивается ответ, обнаруживающий прочные знания основных вопросов </w:t>
            </w:r>
            <w:proofErr w:type="gramStart"/>
            <w:r>
              <w:rPr>
                <w:sz w:val="28"/>
                <w:szCs w:val="28"/>
                <w:lang w:eastAsia="en-US"/>
              </w:rPr>
              <w:t>изучаемого</w:t>
            </w:r>
            <w:proofErr w:type="gramEnd"/>
            <w:r>
              <w:rPr>
                <w:sz w:val="28"/>
                <w:szCs w:val="28"/>
                <w:lang w:eastAsia="en-US"/>
              </w:rPr>
              <w:t xml:space="preserve">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8F3851" w14:paraId="2CD60ACA" w14:textId="77777777" w:rsidTr="008F3851">
        <w:tc>
          <w:tcPr>
            <w:tcW w:w="0" w:type="auto"/>
            <w:vMerge/>
            <w:tcBorders>
              <w:top w:val="single" w:sz="4" w:space="0" w:color="auto"/>
              <w:left w:val="single" w:sz="4" w:space="0" w:color="auto"/>
              <w:bottom w:val="single" w:sz="4" w:space="0" w:color="auto"/>
              <w:right w:val="single" w:sz="4" w:space="0" w:color="auto"/>
            </w:tcBorders>
            <w:vAlign w:val="center"/>
            <w:hideMark/>
          </w:tcPr>
          <w:p w14:paraId="3445A2B3" w14:textId="77777777" w:rsidR="008F3851" w:rsidRDefault="008F3851">
            <w:pPr>
              <w:spacing w:line="256" w:lineRule="auto"/>
              <w:rPr>
                <w:b/>
                <w:sz w:val="28"/>
                <w:szCs w:val="28"/>
                <w:lang w:eastAsia="en-US"/>
              </w:rPr>
            </w:pPr>
          </w:p>
        </w:tc>
        <w:tc>
          <w:tcPr>
            <w:tcW w:w="7242" w:type="dxa"/>
            <w:tcBorders>
              <w:top w:val="single" w:sz="4" w:space="0" w:color="auto"/>
              <w:left w:val="single" w:sz="4" w:space="0" w:color="auto"/>
              <w:bottom w:val="single" w:sz="4" w:space="0" w:color="auto"/>
              <w:right w:val="single" w:sz="4" w:space="0" w:color="auto"/>
            </w:tcBorders>
            <w:hideMark/>
          </w:tcPr>
          <w:p w14:paraId="6E7F831E" w14:textId="77777777" w:rsidR="008F3851" w:rsidRDefault="008F3851">
            <w:pPr>
              <w:spacing w:before="100" w:beforeAutospacing="1" w:after="100" w:afterAutospacing="1" w:line="256" w:lineRule="auto"/>
              <w:ind w:firstLine="709"/>
              <w:jc w:val="both"/>
              <w:rPr>
                <w:sz w:val="28"/>
                <w:szCs w:val="28"/>
                <w:lang w:eastAsia="en-US"/>
              </w:rPr>
            </w:pPr>
            <w:r>
              <w:rPr>
                <w:sz w:val="28"/>
                <w:szCs w:val="28"/>
                <w:lang w:eastAsia="en-US"/>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8F3851" w14:paraId="750AAB7D" w14:textId="77777777" w:rsidTr="008F3851">
        <w:tc>
          <w:tcPr>
            <w:tcW w:w="0" w:type="auto"/>
            <w:vMerge/>
            <w:tcBorders>
              <w:top w:val="single" w:sz="4" w:space="0" w:color="auto"/>
              <w:left w:val="single" w:sz="4" w:space="0" w:color="auto"/>
              <w:bottom w:val="single" w:sz="4" w:space="0" w:color="auto"/>
              <w:right w:val="single" w:sz="4" w:space="0" w:color="auto"/>
            </w:tcBorders>
            <w:vAlign w:val="center"/>
            <w:hideMark/>
          </w:tcPr>
          <w:p w14:paraId="2A68A8A6" w14:textId="77777777" w:rsidR="008F3851" w:rsidRDefault="008F3851">
            <w:pPr>
              <w:spacing w:line="256" w:lineRule="auto"/>
              <w:rPr>
                <w:b/>
                <w:sz w:val="28"/>
                <w:szCs w:val="28"/>
                <w:lang w:eastAsia="en-US"/>
              </w:rPr>
            </w:pPr>
          </w:p>
        </w:tc>
        <w:tc>
          <w:tcPr>
            <w:tcW w:w="7242" w:type="dxa"/>
            <w:tcBorders>
              <w:top w:val="single" w:sz="4" w:space="0" w:color="auto"/>
              <w:left w:val="single" w:sz="4" w:space="0" w:color="auto"/>
              <w:bottom w:val="single" w:sz="4" w:space="0" w:color="auto"/>
              <w:right w:val="single" w:sz="4" w:space="0" w:color="auto"/>
            </w:tcBorders>
            <w:hideMark/>
          </w:tcPr>
          <w:p w14:paraId="0C1AA3CD" w14:textId="77777777" w:rsidR="008F3851" w:rsidRDefault="008F3851">
            <w:pPr>
              <w:spacing w:before="100" w:beforeAutospacing="1" w:after="100" w:afterAutospacing="1" w:line="256" w:lineRule="auto"/>
              <w:ind w:firstLine="709"/>
              <w:jc w:val="both"/>
              <w:rPr>
                <w:sz w:val="28"/>
                <w:szCs w:val="28"/>
                <w:lang w:eastAsia="en-US"/>
              </w:rPr>
            </w:pPr>
            <w:r>
              <w:rPr>
                <w:sz w:val="28"/>
                <w:szCs w:val="28"/>
                <w:lang w:eastAsia="en-US"/>
              </w:rPr>
              <w:t xml:space="preserve">Оценкой "НЕУДОВЛЕТВОРИТЕЛЬНО" оценивается ответ, обнаруживающий незнание </w:t>
            </w:r>
            <w:proofErr w:type="gramStart"/>
            <w:r>
              <w:rPr>
                <w:sz w:val="28"/>
                <w:szCs w:val="28"/>
                <w:lang w:eastAsia="en-US"/>
              </w:rPr>
              <w:t>изучаемого</w:t>
            </w:r>
            <w:proofErr w:type="gramEnd"/>
            <w:r>
              <w:rPr>
                <w:sz w:val="28"/>
                <w:szCs w:val="28"/>
                <w:lang w:eastAsia="en-US"/>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8F3851" w14:paraId="18F4F977" w14:textId="77777777" w:rsidTr="008F3851">
        <w:tc>
          <w:tcPr>
            <w:tcW w:w="2628" w:type="dxa"/>
            <w:vMerge w:val="restart"/>
            <w:tcBorders>
              <w:top w:val="single" w:sz="4" w:space="0" w:color="auto"/>
              <w:left w:val="single" w:sz="4" w:space="0" w:color="auto"/>
              <w:bottom w:val="single" w:sz="4" w:space="0" w:color="auto"/>
              <w:right w:val="single" w:sz="4" w:space="0" w:color="auto"/>
            </w:tcBorders>
            <w:hideMark/>
          </w:tcPr>
          <w:p w14:paraId="3561C735" w14:textId="77777777" w:rsidR="008F3851" w:rsidRDefault="008F3851">
            <w:pPr>
              <w:spacing w:line="256" w:lineRule="auto"/>
              <w:jc w:val="center"/>
              <w:rPr>
                <w:b/>
                <w:sz w:val="28"/>
                <w:szCs w:val="28"/>
                <w:lang w:eastAsia="en-US"/>
              </w:rPr>
            </w:pPr>
            <w:r>
              <w:rPr>
                <w:b/>
                <w:sz w:val="28"/>
                <w:szCs w:val="28"/>
                <w:lang w:eastAsia="en-US"/>
              </w:rPr>
              <w:t>тестирование</w:t>
            </w:r>
          </w:p>
        </w:tc>
        <w:tc>
          <w:tcPr>
            <w:tcW w:w="7242" w:type="dxa"/>
            <w:tcBorders>
              <w:top w:val="single" w:sz="4" w:space="0" w:color="auto"/>
              <w:left w:val="single" w:sz="4" w:space="0" w:color="auto"/>
              <w:bottom w:val="single" w:sz="4" w:space="0" w:color="auto"/>
              <w:right w:val="single" w:sz="4" w:space="0" w:color="auto"/>
            </w:tcBorders>
            <w:hideMark/>
          </w:tcPr>
          <w:p w14:paraId="03240C35" w14:textId="77777777" w:rsidR="008F3851" w:rsidRDefault="008F3851">
            <w:pPr>
              <w:spacing w:line="256" w:lineRule="auto"/>
              <w:ind w:firstLine="709"/>
              <w:jc w:val="both"/>
              <w:rPr>
                <w:b/>
                <w:sz w:val="28"/>
                <w:szCs w:val="28"/>
                <w:lang w:eastAsia="en-US"/>
              </w:rPr>
            </w:pPr>
            <w:r>
              <w:rPr>
                <w:sz w:val="28"/>
                <w:szCs w:val="28"/>
                <w:lang w:eastAsia="en-US"/>
              </w:rPr>
              <w:t>Оценка «ОТЛИЧНО» выставляется при условии 90-100% правильных ответов</w:t>
            </w:r>
          </w:p>
        </w:tc>
      </w:tr>
      <w:tr w:rsidR="008F3851" w14:paraId="5D316BE1" w14:textId="77777777" w:rsidTr="008F3851">
        <w:tc>
          <w:tcPr>
            <w:tcW w:w="0" w:type="auto"/>
            <w:vMerge/>
            <w:tcBorders>
              <w:top w:val="single" w:sz="4" w:space="0" w:color="auto"/>
              <w:left w:val="single" w:sz="4" w:space="0" w:color="auto"/>
              <w:bottom w:val="single" w:sz="4" w:space="0" w:color="auto"/>
              <w:right w:val="single" w:sz="4" w:space="0" w:color="auto"/>
            </w:tcBorders>
            <w:vAlign w:val="center"/>
            <w:hideMark/>
          </w:tcPr>
          <w:p w14:paraId="09130428" w14:textId="77777777" w:rsidR="008F3851" w:rsidRDefault="008F3851">
            <w:pPr>
              <w:spacing w:line="256" w:lineRule="auto"/>
              <w:rPr>
                <w:b/>
                <w:sz w:val="28"/>
                <w:szCs w:val="28"/>
                <w:lang w:eastAsia="en-US"/>
              </w:rPr>
            </w:pPr>
          </w:p>
        </w:tc>
        <w:tc>
          <w:tcPr>
            <w:tcW w:w="7242" w:type="dxa"/>
            <w:tcBorders>
              <w:top w:val="single" w:sz="4" w:space="0" w:color="auto"/>
              <w:left w:val="single" w:sz="4" w:space="0" w:color="auto"/>
              <w:bottom w:val="single" w:sz="4" w:space="0" w:color="auto"/>
              <w:right w:val="single" w:sz="4" w:space="0" w:color="auto"/>
            </w:tcBorders>
            <w:hideMark/>
          </w:tcPr>
          <w:p w14:paraId="3993264F" w14:textId="77777777" w:rsidR="008F3851" w:rsidRDefault="008F3851">
            <w:pPr>
              <w:spacing w:line="256" w:lineRule="auto"/>
              <w:ind w:firstLine="709"/>
              <w:jc w:val="both"/>
              <w:rPr>
                <w:b/>
                <w:sz w:val="28"/>
                <w:szCs w:val="28"/>
                <w:lang w:eastAsia="en-US"/>
              </w:rPr>
            </w:pPr>
            <w:r>
              <w:rPr>
                <w:sz w:val="28"/>
                <w:szCs w:val="28"/>
                <w:lang w:eastAsia="en-US"/>
              </w:rPr>
              <w:t>Оценка «ХОРОШО» выставляется при условии 80-89% правильных ответов</w:t>
            </w:r>
          </w:p>
        </w:tc>
      </w:tr>
      <w:tr w:rsidR="008F3851" w14:paraId="618481CE" w14:textId="77777777" w:rsidTr="008F3851">
        <w:tc>
          <w:tcPr>
            <w:tcW w:w="0" w:type="auto"/>
            <w:vMerge/>
            <w:tcBorders>
              <w:top w:val="single" w:sz="4" w:space="0" w:color="auto"/>
              <w:left w:val="single" w:sz="4" w:space="0" w:color="auto"/>
              <w:bottom w:val="single" w:sz="4" w:space="0" w:color="auto"/>
              <w:right w:val="single" w:sz="4" w:space="0" w:color="auto"/>
            </w:tcBorders>
            <w:vAlign w:val="center"/>
            <w:hideMark/>
          </w:tcPr>
          <w:p w14:paraId="4C048602" w14:textId="77777777" w:rsidR="008F3851" w:rsidRDefault="008F3851">
            <w:pPr>
              <w:spacing w:line="256" w:lineRule="auto"/>
              <w:rPr>
                <w:b/>
                <w:sz w:val="28"/>
                <w:szCs w:val="28"/>
                <w:lang w:eastAsia="en-US"/>
              </w:rPr>
            </w:pPr>
          </w:p>
        </w:tc>
        <w:tc>
          <w:tcPr>
            <w:tcW w:w="7242" w:type="dxa"/>
            <w:tcBorders>
              <w:top w:val="single" w:sz="4" w:space="0" w:color="auto"/>
              <w:left w:val="single" w:sz="4" w:space="0" w:color="auto"/>
              <w:bottom w:val="single" w:sz="4" w:space="0" w:color="auto"/>
              <w:right w:val="single" w:sz="4" w:space="0" w:color="auto"/>
            </w:tcBorders>
            <w:hideMark/>
          </w:tcPr>
          <w:p w14:paraId="6495CA73" w14:textId="77777777" w:rsidR="008F3851" w:rsidRDefault="008F3851">
            <w:pPr>
              <w:spacing w:line="256" w:lineRule="auto"/>
              <w:ind w:firstLine="709"/>
              <w:jc w:val="both"/>
              <w:rPr>
                <w:b/>
                <w:sz w:val="28"/>
                <w:szCs w:val="28"/>
                <w:lang w:eastAsia="en-US"/>
              </w:rPr>
            </w:pPr>
            <w:r>
              <w:rPr>
                <w:sz w:val="28"/>
                <w:szCs w:val="28"/>
                <w:lang w:eastAsia="en-US"/>
              </w:rPr>
              <w:t>Оценка «УДОВЛЕТВОРИТЕЛЬНО» выставляется при условии 70-79% правильных ответов</w:t>
            </w:r>
          </w:p>
        </w:tc>
      </w:tr>
      <w:tr w:rsidR="008F3851" w14:paraId="7AFB9D42" w14:textId="77777777" w:rsidTr="008F3851">
        <w:tc>
          <w:tcPr>
            <w:tcW w:w="0" w:type="auto"/>
            <w:vMerge/>
            <w:tcBorders>
              <w:top w:val="single" w:sz="4" w:space="0" w:color="auto"/>
              <w:left w:val="single" w:sz="4" w:space="0" w:color="auto"/>
              <w:bottom w:val="single" w:sz="4" w:space="0" w:color="auto"/>
              <w:right w:val="single" w:sz="4" w:space="0" w:color="auto"/>
            </w:tcBorders>
            <w:vAlign w:val="center"/>
            <w:hideMark/>
          </w:tcPr>
          <w:p w14:paraId="3374A87C" w14:textId="77777777" w:rsidR="008F3851" w:rsidRDefault="008F3851">
            <w:pPr>
              <w:spacing w:line="256" w:lineRule="auto"/>
              <w:rPr>
                <w:b/>
                <w:sz w:val="28"/>
                <w:szCs w:val="28"/>
                <w:lang w:eastAsia="en-US"/>
              </w:rPr>
            </w:pPr>
          </w:p>
        </w:tc>
        <w:tc>
          <w:tcPr>
            <w:tcW w:w="7242" w:type="dxa"/>
            <w:tcBorders>
              <w:top w:val="single" w:sz="4" w:space="0" w:color="auto"/>
              <w:left w:val="single" w:sz="4" w:space="0" w:color="auto"/>
              <w:bottom w:val="single" w:sz="4" w:space="0" w:color="auto"/>
              <w:right w:val="single" w:sz="4" w:space="0" w:color="auto"/>
            </w:tcBorders>
            <w:hideMark/>
          </w:tcPr>
          <w:p w14:paraId="1D705F10" w14:textId="77777777" w:rsidR="008F3851" w:rsidRDefault="008F3851">
            <w:pPr>
              <w:spacing w:before="100" w:beforeAutospacing="1" w:after="100" w:afterAutospacing="1" w:line="256" w:lineRule="auto"/>
              <w:ind w:firstLine="709"/>
              <w:jc w:val="both"/>
              <w:rPr>
                <w:b/>
                <w:sz w:val="28"/>
                <w:szCs w:val="28"/>
                <w:lang w:eastAsia="en-US"/>
              </w:rPr>
            </w:pPr>
            <w:r>
              <w:rPr>
                <w:sz w:val="28"/>
                <w:szCs w:val="28"/>
                <w:lang w:eastAsia="en-US"/>
              </w:rPr>
              <w:t>Оценка «НЕУДОВЛЕТВОРИТЕЛЬНО» выставляется при условии 69% и меньше правильных ответов.</w:t>
            </w:r>
          </w:p>
        </w:tc>
      </w:tr>
      <w:tr w:rsidR="008F3851" w14:paraId="33DBB380" w14:textId="77777777" w:rsidTr="008F3851">
        <w:tc>
          <w:tcPr>
            <w:tcW w:w="2628" w:type="dxa"/>
            <w:vMerge w:val="restart"/>
            <w:tcBorders>
              <w:top w:val="single" w:sz="4" w:space="0" w:color="auto"/>
              <w:left w:val="single" w:sz="4" w:space="0" w:color="auto"/>
              <w:bottom w:val="single" w:sz="4" w:space="0" w:color="auto"/>
              <w:right w:val="single" w:sz="4" w:space="0" w:color="auto"/>
            </w:tcBorders>
          </w:tcPr>
          <w:p w14:paraId="21CCF2E0" w14:textId="77777777" w:rsidR="008F3851" w:rsidRDefault="008F3851">
            <w:pPr>
              <w:spacing w:line="256" w:lineRule="auto"/>
              <w:jc w:val="center"/>
              <w:rPr>
                <w:b/>
                <w:sz w:val="28"/>
                <w:szCs w:val="28"/>
                <w:lang w:eastAsia="en-US"/>
              </w:rPr>
            </w:pPr>
            <w:r>
              <w:rPr>
                <w:b/>
                <w:sz w:val="28"/>
                <w:szCs w:val="28"/>
                <w:lang w:eastAsia="en-US"/>
              </w:rPr>
              <w:t xml:space="preserve">решение ситуационных </w:t>
            </w:r>
          </w:p>
          <w:p w14:paraId="4E8E45A1" w14:textId="77777777" w:rsidR="008F3851" w:rsidRDefault="008F3851">
            <w:pPr>
              <w:spacing w:line="256" w:lineRule="auto"/>
              <w:jc w:val="center"/>
              <w:rPr>
                <w:b/>
                <w:sz w:val="28"/>
                <w:szCs w:val="28"/>
                <w:lang w:eastAsia="en-US"/>
              </w:rPr>
            </w:pPr>
            <w:r>
              <w:rPr>
                <w:b/>
                <w:sz w:val="28"/>
                <w:szCs w:val="28"/>
                <w:lang w:eastAsia="en-US"/>
              </w:rPr>
              <w:t xml:space="preserve">задач </w:t>
            </w:r>
          </w:p>
          <w:p w14:paraId="43120B8D" w14:textId="77777777" w:rsidR="008F3851" w:rsidRDefault="008F3851">
            <w:pPr>
              <w:spacing w:line="256" w:lineRule="auto"/>
              <w:jc w:val="center"/>
              <w:rPr>
                <w:b/>
                <w:sz w:val="28"/>
                <w:szCs w:val="28"/>
                <w:lang w:eastAsia="en-US"/>
              </w:rPr>
            </w:pPr>
          </w:p>
        </w:tc>
        <w:tc>
          <w:tcPr>
            <w:tcW w:w="7242" w:type="dxa"/>
            <w:tcBorders>
              <w:top w:val="single" w:sz="4" w:space="0" w:color="auto"/>
              <w:left w:val="single" w:sz="4" w:space="0" w:color="auto"/>
              <w:bottom w:val="single" w:sz="4" w:space="0" w:color="auto"/>
              <w:right w:val="single" w:sz="4" w:space="0" w:color="auto"/>
            </w:tcBorders>
            <w:hideMark/>
          </w:tcPr>
          <w:p w14:paraId="265206CD" w14:textId="77777777" w:rsidR="008F3851" w:rsidRDefault="008F3851">
            <w:pPr>
              <w:spacing w:line="256" w:lineRule="auto"/>
              <w:ind w:firstLine="709"/>
              <w:jc w:val="both"/>
              <w:rPr>
                <w:b/>
                <w:sz w:val="28"/>
                <w:szCs w:val="28"/>
                <w:lang w:eastAsia="en-US"/>
              </w:rPr>
            </w:pPr>
            <w:r>
              <w:rPr>
                <w:sz w:val="28"/>
                <w:szCs w:val="28"/>
                <w:lang w:eastAsia="en-US"/>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w:t>
            </w:r>
            <w:r>
              <w:rPr>
                <w:sz w:val="28"/>
                <w:szCs w:val="28"/>
                <w:lang w:eastAsia="en-US"/>
              </w:rPr>
              <w:lastRenderedPageBreak/>
              <w:t>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8F3851" w14:paraId="15ACEA7E" w14:textId="77777777" w:rsidTr="008F3851">
        <w:tc>
          <w:tcPr>
            <w:tcW w:w="0" w:type="auto"/>
            <w:vMerge/>
            <w:tcBorders>
              <w:top w:val="single" w:sz="4" w:space="0" w:color="auto"/>
              <w:left w:val="single" w:sz="4" w:space="0" w:color="auto"/>
              <w:bottom w:val="single" w:sz="4" w:space="0" w:color="auto"/>
              <w:right w:val="single" w:sz="4" w:space="0" w:color="auto"/>
            </w:tcBorders>
            <w:vAlign w:val="center"/>
            <w:hideMark/>
          </w:tcPr>
          <w:p w14:paraId="0E8204DA" w14:textId="77777777" w:rsidR="008F3851" w:rsidRDefault="008F3851">
            <w:pPr>
              <w:spacing w:line="256" w:lineRule="auto"/>
              <w:rPr>
                <w:b/>
                <w:sz w:val="28"/>
                <w:szCs w:val="28"/>
                <w:lang w:eastAsia="en-US"/>
              </w:rPr>
            </w:pPr>
          </w:p>
        </w:tc>
        <w:tc>
          <w:tcPr>
            <w:tcW w:w="7242" w:type="dxa"/>
            <w:tcBorders>
              <w:top w:val="single" w:sz="4" w:space="0" w:color="auto"/>
              <w:left w:val="single" w:sz="4" w:space="0" w:color="auto"/>
              <w:bottom w:val="single" w:sz="4" w:space="0" w:color="auto"/>
              <w:right w:val="single" w:sz="4" w:space="0" w:color="auto"/>
            </w:tcBorders>
            <w:hideMark/>
          </w:tcPr>
          <w:p w14:paraId="2D00E062" w14:textId="77777777" w:rsidR="008F3851" w:rsidRDefault="008F3851">
            <w:pPr>
              <w:spacing w:line="256" w:lineRule="auto"/>
              <w:ind w:firstLine="709"/>
              <w:jc w:val="both"/>
              <w:rPr>
                <w:sz w:val="28"/>
                <w:szCs w:val="28"/>
                <w:lang w:eastAsia="en-US"/>
              </w:rPr>
            </w:pPr>
            <w:r>
              <w:rPr>
                <w:sz w:val="28"/>
                <w:szCs w:val="28"/>
                <w:lang w:eastAsia="en-US"/>
              </w:rPr>
              <w:t>Оценка «ХОРОШО» выставляется если обучающимся дан правильный ответ на вопрос задачи.</w:t>
            </w:r>
            <w:r>
              <w:rPr>
                <w:sz w:val="28"/>
                <w:szCs w:val="28"/>
                <w:shd w:val="clear" w:color="auto" w:fill="FFFFFF"/>
                <w:lang w:eastAsia="en-US"/>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8F3851" w14:paraId="3B3D75A6" w14:textId="77777777" w:rsidTr="008F3851">
        <w:tc>
          <w:tcPr>
            <w:tcW w:w="0" w:type="auto"/>
            <w:vMerge/>
            <w:tcBorders>
              <w:top w:val="single" w:sz="4" w:space="0" w:color="auto"/>
              <w:left w:val="single" w:sz="4" w:space="0" w:color="auto"/>
              <w:bottom w:val="single" w:sz="4" w:space="0" w:color="auto"/>
              <w:right w:val="single" w:sz="4" w:space="0" w:color="auto"/>
            </w:tcBorders>
            <w:vAlign w:val="center"/>
            <w:hideMark/>
          </w:tcPr>
          <w:p w14:paraId="25ACA3EA" w14:textId="77777777" w:rsidR="008F3851" w:rsidRDefault="008F3851">
            <w:pPr>
              <w:spacing w:line="256" w:lineRule="auto"/>
              <w:rPr>
                <w:b/>
                <w:sz w:val="28"/>
                <w:szCs w:val="28"/>
                <w:lang w:eastAsia="en-US"/>
              </w:rPr>
            </w:pPr>
          </w:p>
        </w:tc>
        <w:tc>
          <w:tcPr>
            <w:tcW w:w="7242" w:type="dxa"/>
            <w:tcBorders>
              <w:top w:val="single" w:sz="4" w:space="0" w:color="auto"/>
              <w:left w:val="single" w:sz="4" w:space="0" w:color="auto"/>
              <w:bottom w:val="single" w:sz="4" w:space="0" w:color="auto"/>
              <w:right w:val="single" w:sz="4" w:space="0" w:color="auto"/>
            </w:tcBorders>
            <w:hideMark/>
          </w:tcPr>
          <w:p w14:paraId="6B190E10" w14:textId="77777777" w:rsidR="008F3851" w:rsidRDefault="008F3851">
            <w:pPr>
              <w:spacing w:line="256" w:lineRule="auto"/>
              <w:ind w:firstLine="709"/>
              <w:jc w:val="both"/>
              <w:rPr>
                <w:sz w:val="28"/>
                <w:szCs w:val="28"/>
                <w:lang w:eastAsia="en-US"/>
              </w:rPr>
            </w:pPr>
            <w:r>
              <w:rPr>
                <w:sz w:val="28"/>
                <w:szCs w:val="28"/>
                <w:lang w:eastAsia="en-US"/>
              </w:rPr>
              <w:t>Оценка «УДОВЛЕТВОРИТЕЛЬНО» выставляется если обучающимся дан правильный ответ на вопрос задачи.</w:t>
            </w:r>
            <w:r>
              <w:rPr>
                <w:sz w:val="28"/>
                <w:szCs w:val="28"/>
                <w:shd w:val="clear" w:color="auto" w:fill="FFFFFF"/>
                <w:lang w:eastAsia="en-US"/>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8F3851" w14:paraId="32C5FA3A" w14:textId="77777777" w:rsidTr="008F3851">
        <w:tc>
          <w:tcPr>
            <w:tcW w:w="0" w:type="auto"/>
            <w:vMerge/>
            <w:tcBorders>
              <w:top w:val="single" w:sz="4" w:space="0" w:color="auto"/>
              <w:left w:val="single" w:sz="4" w:space="0" w:color="auto"/>
              <w:bottom w:val="single" w:sz="4" w:space="0" w:color="auto"/>
              <w:right w:val="single" w:sz="4" w:space="0" w:color="auto"/>
            </w:tcBorders>
            <w:vAlign w:val="center"/>
            <w:hideMark/>
          </w:tcPr>
          <w:p w14:paraId="3FD72245" w14:textId="77777777" w:rsidR="008F3851" w:rsidRDefault="008F3851">
            <w:pPr>
              <w:spacing w:line="256" w:lineRule="auto"/>
              <w:rPr>
                <w:b/>
                <w:sz w:val="28"/>
                <w:szCs w:val="28"/>
                <w:lang w:eastAsia="en-US"/>
              </w:rPr>
            </w:pPr>
          </w:p>
        </w:tc>
        <w:tc>
          <w:tcPr>
            <w:tcW w:w="7242" w:type="dxa"/>
            <w:tcBorders>
              <w:top w:val="single" w:sz="4" w:space="0" w:color="auto"/>
              <w:left w:val="single" w:sz="4" w:space="0" w:color="auto"/>
              <w:bottom w:val="single" w:sz="4" w:space="0" w:color="auto"/>
              <w:right w:val="single" w:sz="4" w:space="0" w:color="auto"/>
            </w:tcBorders>
            <w:hideMark/>
          </w:tcPr>
          <w:p w14:paraId="3B4A770D" w14:textId="77777777" w:rsidR="008F3851" w:rsidRDefault="008F3851">
            <w:pPr>
              <w:spacing w:line="256" w:lineRule="auto"/>
              <w:ind w:firstLine="709"/>
              <w:jc w:val="both"/>
              <w:rPr>
                <w:sz w:val="28"/>
                <w:szCs w:val="28"/>
                <w:lang w:eastAsia="en-US"/>
              </w:rPr>
            </w:pPr>
            <w:r>
              <w:rPr>
                <w:sz w:val="28"/>
                <w:szCs w:val="28"/>
                <w:lang w:eastAsia="en-US"/>
              </w:rPr>
              <w:t>Оценка «НЕУДОВЛЕТВОРИТЕЛЬНО» выставляется если обучающимся дан правильный ответ на вопрос задачи</w:t>
            </w:r>
            <w:r>
              <w:rPr>
                <w:sz w:val="28"/>
                <w:szCs w:val="28"/>
                <w:shd w:val="clear" w:color="auto" w:fill="FFFFFF"/>
                <w:lang w:eastAsia="en-US"/>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14:paraId="701D4800" w14:textId="77777777" w:rsidR="008F3851" w:rsidRDefault="008F3851" w:rsidP="008F3851">
      <w:pPr>
        <w:pStyle w:val="a5"/>
        <w:tabs>
          <w:tab w:val="left" w:pos="1134"/>
        </w:tabs>
        <w:ind w:left="0" w:firstLine="709"/>
        <w:jc w:val="center"/>
        <w:rPr>
          <w:rFonts w:ascii="Times New Roman" w:hAnsi="Times New Roman"/>
          <w:b/>
          <w:color w:val="000000"/>
          <w:sz w:val="28"/>
          <w:szCs w:val="28"/>
        </w:rPr>
      </w:pPr>
    </w:p>
    <w:p w14:paraId="311BD067" w14:textId="77777777" w:rsidR="008F3851" w:rsidRDefault="008F3851" w:rsidP="00A27E42">
      <w:pPr>
        <w:pStyle w:val="a5"/>
        <w:tabs>
          <w:tab w:val="left" w:pos="1134"/>
        </w:tabs>
        <w:ind w:left="0" w:firstLine="709"/>
        <w:rPr>
          <w:rFonts w:ascii="Times New Roman" w:hAnsi="Times New Roman"/>
          <w:b/>
          <w:color w:val="000000"/>
          <w:sz w:val="28"/>
          <w:szCs w:val="28"/>
        </w:rPr>
      </w:pPr>
    </w:p>
    <w:p w14:paraId="544272E4" w14:textId="77777777" w:rsidR="007E7400" w:rsidRPr="00302F53" w:rsidRDefault="007E7400" w:rsidP="00A27E42">
      <w:pPr>
        <w:pStyle w:val="a5"/>
        <w:tabs>
          <w:tab w:val="left" w:pos="1134"/>
        </w:tabs>
        <w:ind w:left="0" w:firstLine="709"/>
        <w:jc w:val="center"/>
        <w:rPr>
          <w:rFonts w:ascii="Times New Roman" w:hAnsi="Times New Roman"/>
          <w:b/>
          <w:color w:val="000000"/>
          <w:sz w:val="28"/>
          <w:szCs w:val="28"/>
        </w:rPr>
      </w:pPr>
      <w:r w:rsidRPr="00302F53">
        <w:rPr>
          <w:rFonts w:ascii="Times New Roman" w:hAnsi="Times New Roman"/>
          <w:b/>
          <w:color w:val="000000"/>
          <w:sz w:val="28"/>
          <w:szCs w:val="28"/>
        </w:rPr>
        <w:t>Вопросы для проверки теоретических знаний по дисциплине</w:t>
      </w:r>
    </w:p>
    <w:p w14:paraId="143E6707" w14:textId="77777777" w:rsidR="007E7B2F" w:rsidRPr="00302F53" w:rsidRDefault="007E7B2F" w:rsidP="00A27E42">
      <w:pPr>
        <w:ind w:firstLine="709"/>
        <w:jc w:val="center"/>
        <w:rPr>
          <w:sz w:val="28"/>
          <w:szCs w:val="28"/>
        </w:rPr>
      </w:pPr>
      <w:r w:rsidRPr="00302F53">
        <w:rPr>
          <w:b/>
          <w:sz w:val="28"/>
          <w:szCs w:val="28"/>
        </w:rPr>
        <w:t xml:space="preserve">Перечень вопросов к итоговой аттестации </w:t>
      </w:r>
    </w:p>
    <w:p w14:paraId="390334FC" w14:textId="77777777" w:rsidR="007E7B2F" w:rsidRPr="00302F53" w:rsidRDefault="007E7B2F" w:rsidP="00AD45E5">
      <w:pPr>
        <w:widowControl w:val="0"/>
        <w:numPr>
          <w:ilvl w:val="0"/>
          <w:numId w:val="8"/>
        </w:numPr>
        <w:shd w:val="clear" w:color="auto" w:fill="FFFFFF"/>
        <w:tabs>
          <w:tab w:val="left" w:pos="374"/>
        </w:tabs>
        <w:autoSpaceDE w:val="0"/>
        <w:autoSpaceDN w:val="0"/>
        <w:adjustRightInd w:val="0"/>
        <w:ind w:left="709"/>
        <w:jc w:val="both"/>
        <w:rPr>
          <w:spacing w:val="-28"/>
          <w:sz w:val="28"/>
          <w:szCs w:val="28"/>
        </w:rPr>
      </w:pPr>
      <w:r w:rsidRPr="00302F53">
        <w:rPr>
          <w:sz w:val="28"/>
          <w:szCs w:val="28"/>
        </w:rPr>
        <w:t xml:space="preserve">Клиническая фармакология </w:t>
      </w:r>
      <w:proofErr w:type="spellStart"/>
      <w:r w:rsidRPr="00302F53">
        <w:rPr>
          <w:sz w:val="28"/>
          <w:szCs w:val="28"/>
        </w:rPr>
        <w:t>ганглиоблокаторов</w:t>
      </w:r>
      <w:proofErr w:type="spellEnd"/>
      <w:r w:rsidRPr="00302F53">
        <w:rPr>
          <w:sz w:val="28"/>
          <w:szCs w:val="28"/>
        </w:rPr>
        <w:t>.</w:t>
      </w:r>
    </w:p>
    <w:p w14:paraId="4B147F4A" w14:textId="77777777" w:rsidR="007E7B2F" w:rsidRPr="00302F53" w:rsidRDefault="007E7B2F" w:rsidP="00AD45E5">
      <w:pPr>
        <w:widowControl w:val="0"/>
        <w:numPr>
          <w:ilvl w:val="0"/>
          <w:numId w:val="8"/>
        </w:numPr>
        <w:shd w:val="clear" w:color="auto" w:fill="FFFFFF"/>
        <w:tabs>
          <w:tab w:val="left" w:pos="374"/>
        </w:tabs>
        <w:autoSpaceDE w:val="0"/>
        <w:autoSpaceDN w:val="0"/>
        <w:adjustRightInd w:val="0"/>
        <w:ind w:left="709"/>
        <w:jc w:val="both"/>
        <w:rPr>
          <w:spacing w:val="-14"/>
          <w:sz w:val="28"/>
          <w:szCs w:val="28"/>
        </w:rPr>
      </w:pPr>
      <w:r w:rsidRPr="00302F53">
        <w:rPr>
          <w:sz w:val="28"/>
          <w:szCs w:val="28"/>
        </w:rPr>
        <w:t>Клиническая фармакология средств для местной и общей анестезии.</w:t>
      </w:r>
    </w:p>
    <w:p w14:paraId="6C640841" w14:textId="77777777" w:rsidR="007E7B2F" w:rsidRPr="00302F53" w:rsidRDefault="007E7B2F" w:rsidP="00AD45E5">
      <w:pPr>
        <w:widowControl w:val="0"/>
        <w:numPr>
          <w:ilvl w:val="0"/>
          <w:numId w:val="8"/>
        </w:numPr>
        <w:shd w:val="clear" w:color="auto" w:fill="FFFFFF"/>
        <w:tabs>
          <w:tab w:val="left" w:pos="374"/>
        </w:tabs>
        <w:autoSpaceDE w:val="0"/>
        <w:autoSpaceDN w:val="0"/>
        <w:adjustRightInd w:val="0"/>
        <w:ind w:left="709"/>
        <w:jc w:val="both"/>
        <w:rPr>
          <w:spacing w:val="-14"/>
          <w:sz w:val="28"/>
          <w:szCs w:val="28"/>
        </w:rPr>
      </w:pPr>
      <w:r w:rsidRPr="00302F53">
        <w:rPr>
          <w:spacing w:val="-1"/>
          <w:sz w:val="28"/>
          <w:szCs w:val="28"/>
        </w:rPr>
        <w:t xml:space="preserve">Предмет и задачи клинической фармакологии. Содержание терминов </w:t>
      </w:r>
      <w:r w:rsidRPr="00302F53">
        <w:rPr>
          <w:sz w:val="28"/>
          <w:szCs w:val="28"/>
        </w:rPr>
        <w:t>и понятий. Разделы клинической фармакологии и их значение для медицинской науки и практики.</w:t>
      </w:r>
    </w:p>
    <w:p w14:paraId="549DA5AA" w14:textId="77777777" w:rsidR="007E7B2F" w:rsidRPr="00302F53" w:rsidRDefault="007E7B2F" w:rsidP="00AD45E5">
      <w:pPr>
        <w:widowControl w:val="0"/>
        <w:numPr>
          <w:ilvl w:val="0"/>
          <w:numId w:val="8"/>
        </w:numPr>
        <w:shd w:val="clear" w:color="auto" w:fill="FFFFFF"/>
        <w:tabs>
          <w:tab w:val="left" w:pos="374"/>
        </w:tabs>
        <w:autoSpaceDE w:val="0"/>
        <w:autoSpaceDN w:val="0"/>
        <w:adjustRightInd w:val="0"/>
        <w:ind w:left="709"/>
        <w:jc w:val="both"/>
        <w:rPr>
          <w:spacing w:val="-14"/>
          <w:sz w:val="28"/>
          <w:szCs w:val="28"/>
        </w:rPr>
      </w:pPr>
      <w:r w:rsidRPr="00302F53">
        <w:rPr>
          <w:sz w:val="28"/>
          <w:szCs w:val="28"/>
        </w:rPr>
        <w:t>Клиническая фармакология диуретиков.</w:t>
      </w:r>
    </w:p>
    <w:p w14:paraId="3EE954EE" w14:textId="77777777" w:rsidR="007E7B2F" w:rsidRPr="00302F53" w:rsidRDefault="007E7B2F" w:rsidP="00AD45E5">
      <w:pPr>
        <w:widowControl w:val="0"/>
        <w:numPr>
          <w:ilvl w:val="0"/>
          <w:numId w:val="8"/>
        </w:numPr>
        <w:shd w:val="clear" w:color="auto" w:fill="FFFFFF"/>
        <w:tabs>
          <w:tab w:val="left" w:pos="374"/>
        </w:tabs>
        <w:autoSpaceDE w:val="0"/>
        <w:autoSpaceDN w:val="0"/>
        <w:adjustRightInd w:val="0"/>
        <w:ind w:left="709"/>
        <w:jc w:val="both"/>
        <w:rPr>
          <w:spacing w:val="-19"/>
          <w:sz w:val="28"/>
          <w:szCs w:val="28"/>
        </w:rPr>
      </w:pPr>
      <w:r w:rsidRPr="00302F53">
        <w:rPr>
          <w:spacing w:val="-1"/>
          <w:sz w:val="28"/>
          <w:szCs w:val="28"/>
        </w:rPr>
        <w:t xml:space="preserve">Клиническая фармакология лекарственных средств, используемых </w:t>
      </w:r>
      <w:r w:rsidRPr="00302F53">
        <w:rPr>
          <w:sz w:val="28"/>
          <w:szCs w:val="28"/>
        </w:rPr>
        <w:t xml:space="preserve">для </w:t>
      </w:r>
      <w:proofErr w:type="spellStart"/>
      <w:r w:rsidRPr="00302F53">
        <w:rPr>
          <w:sz w:val="28"/>
          <w:szCs w:val="28"/>
        </w:rPr>
        <w:lastRenderedPageBreak/>
        <w:t>премедикации</w:t>
      </w:r>
      <w:proofErr w:type="spellEnd"/>
      <w:r w:rsidRPr="00302F53">
        <w:rPr>
          <w:sz w:val="28"/>
          <w:szCs w:val="28"/>
        </w:rPr>
        <w:t xml:space="preserve">, нейролептаналгезии и </w:t>
      </w:r>
      <w:proofErr w:type="spellStart"/>
      <w:r w:rsidRPr="00302F53">
        <w:rPr>
          <w:sz w:val="28"/>
          <w:szCs w:val="28"/>
        </w:rPr>
        <w:t>атараксанелгезии</w:t>
      </w:r>
      <w:proofErr w:type="spellEnd"/>
      <w:r w:rsidRPr="00302F53">
        <w:rPr>
          <w:sz w:val="28"/>
          <w:szCs w:val="28"/>
        </w:rPr>
        <w:t>.</w:t>
      </w:r>
    </w:p>
    <w:p w14:paraId="186C1710" w14:textId="77777777" w:rsidR="007E7B2F" w:rsidRPr="00302F53" w:rsidRDefault="007E7B2F" w:rsidP="00AD45E5">
      <w:pPr>
        <w:widowControl w:val="0"/>
        <w:numPr>
          <w:ilvl w:val="0"/>
          <w:numId w:val="8"/>
        </w:numPr>
        <w:shd w:val="clear" w:color="auto" w:fill="FFFFFF"/>
        <w:tabs>
          <w:tab w:val="left" w:pos="374"/>
        </w:tabs>
        <w:autoSpaceDE w:val="0"/>
        <w:autoSpaceDN w:val="0"/>
        <w:adjustRightInd w:val="0"/>
        <w:ind w:left="709"/>
        <w:jc w:val="both"/>
        <w:rPr>
          <w:spacing w:val="-16"/>
          <w:sz w:val="28"/>
          <w:szCs w:val="28"/>
        </w:rPr>
      </w:pPr>
      <w:r w:rsidRPr="00302F53">
        <w:rPr>
          <w:spacing w:val="-2"/>
          <w:sz w:val="28"/>
          <w:szCs w:val="28"/>
        </w:rPr>
        <w:t xml:space="preserve">Фармакодинамика лекарственных средств (механизм действия и </w:t>
      </w:r>
      <w:r w:rsidRPr="00302F53">
        <w:rPr>
          <w:sz w:val="28"/>
          <w:szCs w:val="28"/>
        </w:rPr>
        <w:t>эффекты). Значение фармакодинамики лекарств для индивидуализации фармакотерапии.</w:t>
      </w:r>
    </w:p>
    <w:p w14:paraId="05BD8A2C" w14:textId="77777777" w:rsidR="007E7B2F" w:rsidRPr="00302F53" w:rsidRDefault="007E7B2F" w:rsidP="00AD45E5">
      <w:pPr>
        <w:widowControl w:val="0"/>
        <w:numPr>
          <w:ilvl w:val="0"/>
          <w:numId w:val="8"/>
        </w:numPr>
        <w:shd w:val="clear" w:color="auto" w:fill="FFFFFF"/>
        <w:tabs>
          <w:tab w:val="left" w:pos="374"/>
        </w:tabs>
        <w:autoSpaceDE w:val="0"/>
        <w:autoSpaceDN w:val="0"/>
        <w:adjustRightInd w:val="0"/>
        <w:ind w:left="709"/>
        <w:jc w:val="both"/>
        <w:rPr>
          <w:spacing w:val="-16"/>
          <w:sz w:val="28"/>
          <w:szCs w:val="28"/>
        </w:rPr>
      </w:pPr>
      <w:r w:rsidRPr="00302F53">
        <w:rPr>
          <w:spacing w:val="-2"/>
          <w:sz w:val="28"/>
          <w:szCs w:val="28"/>
        </w:rPr>
        <w:t xml:space="preserve">Клиническая фармакология антигипертензивных средств </w:t>
      </w:r>
      <w:r w:rsidRPr="00302F53">
        <w:rPr>
          <w:sz w:val="28"/>
          <w:szCs w:val="28"/>
        </w:rPr>
        <w:t>центрального действия.</w:t>
      </w:r>
    </w:p>
    <w:p w14:paraId="536A66CA" w14:textId="77777777" w:rsidR="007E7B2F" w:rsidRPr="00302F53" w:rsidRDefault="007E7B2F" w:rsidP="00AD45E5">
      <w:pPr>
        <w:widowControl w:val="0"/>
        <w:numPr>
          <w:ilvl w:val="0"/>
          <w:numId w:val="8"/>
        </w:numPr>
        <w:shd w:val="clear" w:color="auto" w:fill="FFFFFF"/>
        <w:tabs>
          <w:tab w:val="left" w:pos="374"/>
        </w:tabs>
        <w:autoSpaceDE w:val="0"/>
        <w:autoSpaceDN w:val="0"/>
        <w:adjustRightInd w:val="0"/>
        <w:ind w:left="709"/>
        <w:jc w:val="both"/>
        <w:rPr>
          <w:spacing w:val="-16"/>
          <w:sz w:val="28"/>
          <w:szCs w:val="28"/>
        </w:rPr>
      </w:pPr>
      <w:r w:rsidRPr="00302F53">
        <w:rPr>
          <w:spacing w:val="-2"/>
          <w:sz w:val="28"/>
          <w:szCs w:val="28"/>
        </w:rPr>
        <w:t xml:space="preserve">Клиническая фармакология средств, используемых в лучевой </w:t>
      </w:r>
      <w:r w:rsidRPr="00302F53">
        <w:rPr>
          <w:sz w:val="28"/>
          <w:szCs w:val="28"/>
        </w:rPr>
        <w:t>диагностике.</w:t>
      </w:r>
    </w:p>
    <w:p w14:paraId="33F6450D" w14:textId="77777777" w:rsidR="007E7B2F" w:rsidRPr="00302F53" w:rsidRDefault="007E7B2F" w:rsidP="00AD45E5">
      <w:pPr>
        <w:widowControl w:val="0"/>
        <w:numPr>
          <w:ilvl w:val="0"/>
          <w:numId w:val="8"/>
        </w:numPr>
        <w:shd w:val="clear" w:color="auto" w:fill="FFFFFF"/>
        <w:tabs>
          <w:tab w:val="left" w:pos="374"/>
        </w:tabs>
        <w:autoSpaceDE w:val="0"/>
        <w:autoSpaceDN w:val="0"/>
        <w:adjustRightInd w:val="0"/>
        <w:ind w:left="709"/>
        <w:jc w:val="both"/>
        <w:rPr>
          <w:spacing w:val="-15"/>
          <w:sz w:val="28"/>
          <w:szCs w:val="28"/>
        </w:rPr>
      </w:pPr>
      <w:r w:rsidRPr="00302F53">
        <w:rPr>
          <w:spacing w:val="-1"/>
          <w:sz w:val="28"/>
          <w:szCs w:val="28"/>
        </w:rPr>
        <w:t xml:space="preserve">Влияние патологии внутренних органов и систем на </w:t>
      </w:r>
      <w:proofErr w:type="spellStart"/>
      <w:r w:rsidRPr="00302F53">
        <w:rPr>
          <w:sz w:val="28"/>
          <w:szCs w:val="28"/>
        </w:rPr>
        <w:t>фармакодинамику</w:t>
      </w:r>
      <w:proofErr w:type="spellEnd"/>
      <w:r w:rsidRPr="00302F53">
        <w:rPr>
          <w:sz w:val="28"/>
          <w:szCs w:val="28"/>
        </w:rPr>
        <w:t xml:space="preserve"> лекарств.</w:t>
      </w:r>
    </w:p>
    <w:p w14:paraId="09C3CC42"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10.Сочетанное применение антигипертензивных средств.</w:t>
      </w:r>
    </w:p>
    <w:p w14:paraId="377FACDC"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11.Клиническая фармакология наркотических и ненаркотических</w:t>
      </w:r>
    </w:p>
    <w:p w14:paraId="38174632"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анальгетиков.</w:t>
      </w:r>
    </w:p>
    <w:p w14:paraId="6FECB092"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12.Клиническая фармакокинетика, Содержание и информативность</w:t>
      </w:r>
      <w:r w:rsidRPr="00302F53">
        <w:rPr>
          <w:sz w:val="28"/>
          <w:szCs w:val="28"/>
        </w:rPr>
        <w:t xml:space="preserve"> терминов и понятий.</w:t>
      </w:r>
    </w:p>
    <w:p w14:paraId="663ECB05"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13.Клиническая фармакология </w:t>
      </w:r>
      <w:proofErr w:type="spellStart"/>
      <w:r w:rsidRPr="00302F53">
        <w:rPr>
          <w:sz w:val="28"/>
          <w:szCs w:val="28"/>
        </w:rPr>
        <w:t>нитросодержащих</w:t>
      </w:r>
      <w:proofErr w:type="spellEnd"/>
      <w:r w:rsidRPr="00302F53">
        <w:rPr>
          <w:sz w:val="28"/>
          <w:szCs w:val="28"/>
        </w:rPr>
        <w:t xml:space="preserve"> и</w:t>
      </w:r>
    </w:p>
    <w:p w14:paraId="11FF73EF" w14:textId="77777777" w:rsidR="007E7B2F" w:rsidRPr="00302F53" w:rsidRDefault="007E7B2F" w:rsidP="00612480">
      <w:pPr>
        <w:widowControl w:val="0"/>
        <w:shd w:val="clear" w:color="auto" w:fill="FFFFFF"/>
        <w:autoSpaceDE w:val="0"/>
        <w:autoSpaceDN w:val="0"/>
        <w:adjustRightInd w:val="0"/>
        <w:ind w:left="709"/>
        <w:jc w:val="both"/>
        <w:rPr>
          <w:sz w:val="28"/>
          <w:szCs w:val="28"/>
        </w:rPr>
      </w:pPr>
      <w:proofErr w:type="spellStart"/>
      <w:r w:rsidRPr="00302F53">
        <w:rPr>
          <w:sz w:val="28"/>
          <w:szCs w:val="28"/>
        </w:rPr>
        <w:t>кардиопротективных</w:t>
      </w:r>
      <w:proofErr w:type="spellEnd"/>
      <w:r w:rsidRPr="00302F53">
        <w:rPr>
          <w:sz w:val="28"/>
          <w:szCs w:val="28"/>
        </w:rPr>
        <w:t xml:space="preserve"> препаратов.</w:t>
      </w:r>
    </w:p>
    <w:p w14:paraId="100F47A2"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14.Клиничекая фармакология стероидных противовоспалительных</w:t>
      </w:r>
    </w:p>
    <w:p w14:paraId="353BC0FC"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средств.</w:t>
      </w:r>
    </w:p>
    <w:p w14:paraId="506740B0"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15.Влияние заболеваний на фармакокинетику лекарств: коррекция</w:t>
      </w:r>
    </w:p>
    <w:p w14:paraId="2429822C"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режимов дозирования (эмпирика, расчеты, монограммы) </w:t>
      </w:r>
      <w:proofErr w:type="gramStart"/>
      <w:r w:rsidRPr="00302F53">
        <w:rPr>
          <w:spacing w:val="-2"/>
          <w:sz w:val="28"/>
          <w:szCs w:val="28"/>
        </w:rPr>
        <w:t>16.Клиническая</w:t>
      </w:r>
      <w:proofErr w:type="gramEnd"/>
      <w:r w:rsidRPr="00302F53">
        <w:rPr>
          <w:spacing w:val="-2"/>
          <w:sz w:val="28"/>
          <w:szCs w:val="28"/>
        </w:rPr>
        <w:t xml:space="preserve"> фармакология </w:t>
      </w:r>
      <w:proofErr w:type="spellStart"/>
      <w:r w:rsidRPr="00302F53">
        <w:rPr>
          <w:spacing w:val="-2"/>
          <w:sz w:val="28"/>
          <w:szCs w:val="28"/>
        </w:rPr>
        <w:t>антигипотензивных</w:t>
      </w:r>
      <w:proofErr w:type="spellEnd"/>
      <w:r w:rsidRPr="00302F53">
        <w:rPr>
          <w:spacing w:val="-2"/>
          <w:sz w:val="28"/>
          <w:szCs w:val="28"/>
        </w:rPr>
        <w:t xml:space="preserve"> (</w:t>
      </w:r>
      <w:proofErr w:type="spellStart"/>
      <w:r w:rsidRPr="00302F53">
        <w:rPr>
          <w:spacing w:val="-2"/>
          <w:sz w:val="28"/>
          <w:szCs w:val="28"/>
        </w:rPr>
        <w:t>прессорных</w:t>
      </w:r>
      <w:proofErr w:type="spellEnd"/>
      <w:r w:rsidRPr="00302F53">
        <w:rPr>
          <w:spacing w:val="-2"/>
          <w:sz w:val="28"/>
          <w:szCs w:val="28"/>
        </w:rPr>
        <w:t>)</w:t>
      </w:r>
    </w:p>
    <w:p w14:paraId="67738A7A" w14:textId="77777777" w:rsidR="007E7B2F" w:rsidRPr="00302F53" w:rsidRDefault="007E7B2F" w:rsidP="00612480">
      <w:pPr>
        <w:widowControl w:val="0"/>
        <w:shd w:val="clear" w:color="auto" w:fill="FFFFFF"/>
        <w:tabs>
          <w:tab w:val="left" w:pos="2083"/>
        </w:tabs>
        <w:autoSpaceDE w:val="0"/>
        <w:autoSpaceDN w:val="0"/>
        <w:adjustRightInd w:val="0"/>
        <w:ind w:left="709"/>
        <w:jc w:val="both"/>
        <w:rPr>
          <w:sz w:val="28"/>
          <w:szCs w:val="28"/>
        </w:rPr>
      </w:pPr>
      <w:r w:rsidRPr="00302F53">
        <w:rPr>
          <w:spacing w:val="-5"/>
          <w:sz w:val="28"/>
          <w:szCs w:val="28"/>
        </w:rPr>
        <w:t>средств.</w:t>
      </w:r>
      <w:r w:rsidRPr="00302F53">
        <w:rPr>
          <w:sz w:val="28"/>
          <w:szCs w:val="28"/>
        </w:rPr>
        <w:tab/>
      </w:r>
    </w:p>
    <w:p w14:paraId="569468E0"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17.Клиническая фармакология нестероидных противовоспалительных</w:t>
      </w:r>
    </w:p>
    <w:p w14:paraId="16882B33"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средств. </w:t>
      </w:r>
    </w:p>
    <w:p w14:paraId="00EE047F"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18. Терапевтический мониторинг и математическое моделирование:</w:t>
      </w:r>
    </w:p>
    <w:p w14:paraId="462F1BC2"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 xml:space="preserve">значение и возможности в индивидуализации фармакотерапии. </w:t>
      </w:r>
      <w:r w:rsidRPr="00302F53">
        <w:rPr>
          <w:sz w:val="28"/>
          <w:szCs w:val="28"/>
        </w:rPr>
        <w:t xml:space="preserve">19.Клиническая фармакология </w:t>
      </w:r>
      <w:proofErr w:type="spellStart"/>
      <w:r w:rsidRPr="00302F53">
        <w:rPr>
          <w:sz w:val="28"/>
          <w:szCs w:val="28"/>
        </w:rPr>
        <w:t>кардиотонических</w:t>
      </w:r>
      <w:proofErr w:type="spellEnd"/>
      <w:r w:rsidRPr="00302F53">
        <w:rPr>
          <w:sz w:val="28"/>
          <w:szCs w:val="28"/>
        </w:rPr>
        <w:t xml:space="preserve"> средств </w:t>
      </w:r>
    </w:p>
    <w:p w14:paraId="1848ADFB"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20.Клиническая фармакология </w:t>
      </w:r>
      <w:proofErr w:type="spellStart"/>
      <w:r w:rsidRPr="00302F53">
        <w:rPr>
          <w:sz w:val="28"/>
          <w:szCs w:val="28"/>
        </w:rPr>
        <w:t>иммунотропных</w:t>
      </w:r>
      <w:proofErr w:type="spellEnd"/>
      <w:r w:rsidRPr="00302F53">
        <w:rPr>
          <w:sz w:val="28"/>
          <w:szCs w:val="28"/>
        </w:rPr>
        <w:t xml:space="preserve"> средств. </w:t>
      </w:r>
      <w:r w:rsidRPr="00302F53">
        <w:rPr>
          <w:spacing w:val="-3"/>
          <w:sz w:val="28"/>
          <w:szCs w:val="28"/>
        </w:rPr>
        <w:t>21.Взаимодействие, лекарственных средств на уровне желудочно-</w:t>
      </w:r>
      <w:r w:rsidRPr="00302F53">
        <w:rPr>
          <w:sz w:val="28"/>
          <w:szCs w:val="28"/>
        </w:rPr>
        <w:t xml:space="preserve">кишечного тракта, его результаты и клиническое значение. </w:t>
      </w:r>
    </w:p>
    <w:p w14:paraId="37474695"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22.Сочетание применение антиангинальных средств. </w:t>
      </w:r>
    </w:p>
    <w:p w14:paraId="446B9826"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23.Клиническая фармакология противоаллергических средств.</w:t>
      </w:r>
    </w:p>
    <w:p w14:paraId="6EB8B15C"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24.Взаимодействие лекарственных средств в одном инфузионном</w:t>
      </w:r>
    </w:p>
    <w:p w14:paraId="3E79022B"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растворе (физико-химическое), его виды, результаты. </w:t>
      </w:r>
    </w:p>
    <w:p w14:paraId="43550D41"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25.Клиническая фармакология средств, используемых для восполнения</w:t>
      </w:r>
    </w:p>
    <w:p w14:paraId="30EA4417"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объема циркулирующей крови. </w:t>
      </w:r>
    </w:p>
    <w:p w14:paraId="2642F927"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26.Клиническая фармакология антибиотиков группы цефалоспоринов. 27.Взаимодействие лекарственных веществ на уровне </w:t>
      </w:r>
      <w:proofErr w:type="spellStart"/>
      <w:r w:rsidRPr="00302F53">
        <w:rPr>
          <w:sz w:val="28"/>
          <w:szCs w:val="28"/>
        </w:rPr>
        <w:t>эффектарного</w:t>
      </w:r>
      <w:proofErr w:type="spellEnd"/>
    </w:p>
    <w:p w14:paraId="725D1BFD"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органа (фармакодинамическое), его клиническое значение;</w:t>
      </w:r>
    </w:p>
    <w:p w14:paraId="7907BC68"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зависимость от характера заболеваний. </w:t>
      </w:r>
    </w:p>
    <w:p w14:paraId="38D3D998"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28.Клиническая фармакология антиаритмических средств. 29.Клиническая фармакологии антибиотиков группы пенициллина. 30.Взаимодействие лекарственных средств на уровне </w:t>
      </w:r>
      <w:proofErr w:type="spellStart"/>
      <w:r w:rsidRPr="00302F53">
        <w:rPr>
          <w:sz w:val="28"/>
          <w:szCs w:val="28"/>
        </w:rPr>
        <w:t>биотрансформации</w:t>
      </w:r>
      <w:proofErr w:type="spellEnd"/>
    </w:p>
    <w:p w14:paraId="324F60C8"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в печени: его виды, результаты, зависимость от результатов,</w:t>
      </w:r>
    </w:p>
    <w:p w14:paraId="2A4093DA"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зависимость от характера печеночной патологии. </w:t>
      </w:r>
    </w:p>
    <w:p w14:paraId="0A74D8B5" w14:textId="77777777" w:rsidR="007E7B2F" w:rsidRPr="00302F53" w:rsidRDefault="007E7B2F" w:rsidP="00612480">
      <w:pPr>
        <w:widowControl w:val="0"/>
        <w:shd w:val="clear" w:color="auto" w:fill="FFFFFF"/>
        <w:autoSpaceDE w:val="0"/>
        <w:autoSpaceDN w:val="0"/>
        <w:adjustRightInd w:val="0"/>
        <w:ind w:left="709"/>
        <w:jc w:val="both"/>
        <w:rPr>
          <w:sz w:val="28"/>
          <w:szCs w:val="28"/>
        </w:rPr>
      </w:pPr>
      <w:proofErr w:type="gramStart"/>
      <w:r w:rsidRPr="00302F53">
        <w:rPr>
          <w:sz w:val="28"/>
          <w:szCs w:val="28"/>
        </w:rPr>
        <w:t>31 .Клиническая</w:t>
      </w:r>
      <w:proofErr w:type="gramEnd"/>
      <w:r w:rsidRPr="00302F53">
        <w:rPr>
          <w:sz w:val="28"/>
          <w:szCs w:val="28"/>
        </w:rPr>
        <w:t xml:space="preserve"> фармакология антикоагулянтов. </w:t>
      </w:r>
    </w:p>
    <w:p w14:paraId="3FAA484F"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32.Клиническая фармакология антибиотиков группы </w:t>
      </w:r>
      <w:proofErr w:type="spellStart"/>
      <w:r w:rsidRPr="00302F53">
        <w:rPr>
          <w:sz w:val="28"/>
          <w:szCs w:val="28"/>
        </w:rPr>
        <w:t>карбапенемов</w:t>
      </w:r>
      <w:proofErr w:type="spellEnd"/>
      <w:r w:rsidRPr="00302F53">
        <w:rPr>
          <w:sz w:val="28"/>
          <w:szCs w:val="28"/>
        </w:rPr>
        <w:t xml:space="preserve">. </w:t>
      </w:r>
      <w:r w:rsidRPr="00302F53">
        <w:rPr>
          <w:sz w:val="28"/>
          <w:szCs w:val="28"/>
        </w:rPr>
        <w:lastRenderedPageBreak/>
        <w:t xml:space="preserve">33.Принципы выбора рациональных комбинаций лекарств. </w:t>
      </w:r>
    </w:p>
    <w:p w14:paraId="02A4CD27"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34.Клинческая фармакология средств, тормозящих адгезию и агрегацию</w:t>
      </w:r>
    </w:p>
    <w:p w14:paraId="075F0B77"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тромбоцитов.</w:t>
      </w:r>
    </w:p>
    <w:p w14:paraId="644793D8"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35.Клиническая фармакология антибиотиков группы </w:t>
      </w:r>
      <w:proofErr w:type="spellStart"/>
      <w:r w:rsidRPr="00302F53">
        <w:rPr>
          <w:sz w:val="28"/>
          <w:szCs w:val="28"/>
        </w:rPr>
        <w:t>монобактамов</w:t>
      </w:r>
      <w:proofErr w:type="spellEnd"/>
      <w:r w:rsidRPr="00302F53">
        <w:rPr>
          <w:sz w:val="28"/>
          <w:szCs w:val="28"/>
        </w:rPr>
        <w:t>. 36.Взаимодействие лекарственных веществ на уровне элиминирующих</w:t>
      </w:r>
    </w:p>
    <w:p w14:paraId="28FFBE78"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органов: его результаты, клиническое значение, зависимость от</w:t>
      </w:r>
    </w:p>
    <w:p w14:paraId="763AD98E"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характера заболевания. </w:t>
      </w:r>
    </w:p>
    <w:p w14:paraId="4AB9263B"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37.Клиническая фармакология гемостатических средств. </w:t>
      </w:r>
    </w:p>
    <w:p w14:paraId="3BFC72D6"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38.Клиническая фармакология антибиотиков группы тетрациклинов. 39.Роль заболеваний внутренних органов и систем в вероятности и</w:t>
      </w:r>
    </w:p>
    <w:p w14:paraId="5ECE4791"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тяжести нежелательных реакций на лекарства. Режимы введения и</w:t>
      </w:r>
    </w:p>
    <w:p w14:paraId="2A9C7EFC"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нежелательные эффекты на лекарства, их лечение и профилактика. 40.Клиническая фармакология </w:t>
      </w:r>
      <w:proofErr w:type="spellStart"/>
      <w:r w:rsidRPr="00302F53">
        <w:rPr>
          <w:sz w:val="28"/>
          <w:szCs w:val="28"/>
        </w:rPr>
        <w:t>фибринолитических</w:t>
      </w:r>
      <w:proofErr w:type="spellEnd"/>
      <w:r w:rsidRPr="00302F53">
        <w:rPr>
          <w:sz w:val="28"/>
          <w:szCs w:val="28"/>
        </w:rPr>
        <w:t xml:space="preserve"> и </w:t>
      </w:r>
      <w:proofErr w:type="spellStart"/>
      <w:r w:rsidRPr="00302F53">
        <w:rPr>
          <w:sz w:val="28"/>
          <w:szCs w:val="28"/>
        </w:rPr>
        <w:t>дефибринирующих</w:t>
      </w:r>
      <w:proofErr w:type="spellEnd"/>
    </w:p>
    <w:p w14:paraId="50C0664F"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средств. </w:t>
      </w:r>
    </w:p>
    <w:p w14:paraId="0021B999"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41. Клиническая фармакология антибиотиков группы аминогликозидов. </w:t>
      </w:r>
    </w:p>
    <w:p w14:paraId="28D9CE58"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42.Нежелательные эффекты действия лекарственных средств (побочные</w:t>
      </w:r>
    </w:p>
    <w:p w14:paraId="46CDBC71"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и токсические), их классификация, механизмы и значение в</w:t>
      </w:r>
    </w:p>
    <w:p w14:paraId="5DC3254C"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фармакотерапии. </w:t>
      </w:r>
    </w:p>
    <w:p w14:paraId="227AC42E"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43.Клиническая фармакология </w:t>
      </w:r>
      <w:proofErr w:type="spellStart"/>
      <w:r w:rsidRPr="00302F53">
        <w:rPr>
          <w:sz w:val="28"/>
          <w:szCs w:val="28"/>
        </w:rPr>
        <w:t>муколитических</w:t>
      </w:r>
      <w:proofErr w:type="spellEnd"/>
      <w:r w:rsidRPr="00302F53">
        <w:rPr>
          <w:sz w:val="28"/>
          <w:szCs w:val="28"/>
        </w:rPr>
        <w:t>, отхаркивающих и</w:t>
      </w:r>
    </w:p>
    <w:p w14:paraId="5AC4DDF2"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противокашлевых средств.</w:t>
      </w:r>
    </w:p>
    <w:p w14:paraId="4D836075"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44.Клиническая фармакология антибиотиков группы </w:t>
      </w:r>
      <w:proofErr w:type="spellStart"/>
      <w:r w:rsidRPr="00302F53">
        <w:rPr>
          <w:sz w:val="28"/>
          <w:szCs w:val="28"/>
        </w:rPr>
        <w:t>рифамицина</w:t>
      </w:r>
      <w:proofErr w:type="spellEnd"/>
      <w:r w:rsidRPr="00302F53">
        <w:rPr>
          <w:sz w:val="28"/>
          <w:szCs w:val="28"/>
        </w:rPr>
        <w:t xml:space="preserve">. 45.Хронофармакология и </w:t>
      </w:r>
      <w:proofErr w:type="spellStart"/>
      <w:r w:rsidRPr="00302F53">
        <w:rPr>
          <w:sz w:val="28"/>
          <w:szCs w:val="28"/>
        </w:rPr>
        <w:t>хронотерапия</w:t>
      </w:r>
      <w:proofErr w:type="spellEnd"/>
      <w:r w:rsidRPr="00302F53">
        <w:rPr>
          <w:sz w:val="28"/>
          <w:szCs w:val="28"/>
        </w:rPr>
        <w:t xml:space="preserve">. </w:t>
      </w:r>
    </w:p>
    <w:p w14:paraId="441856A6"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46.Клиническая фармакология </w:t>
      </w:r>
      <w:proofErr w:type="spellStart"/>
      <w:r w:rsidRPr="00302F53">
        <w:rPr>
          <w:sz w:val="28"/>
          <w:szCs w:val="28"/>
        </w:rPr>
        <w:t>бронхолитических</w:t>
      </w:r>
      <w:proofErr w:type="spellEnd"/>
      <w:r w:rsidRPr="00302F53">
        <w:rPr>
          <w:sz w:val="28"/>
          <w:szCs w:val="28"/>
        </w:rPr>
        <w:t xml:space="preserve"> средств. 47.Клиническая фармакология антибиотиков группы </w:t>
      </w:r>
      <w:proofErr w:type="spellStart"/>
      <w:r w:rsidRPr="00302F53">
        <w:rPr>
          <w:sz w:val="28"/>
          <w:szCs w:val="28"/>
        </w:rPr>
        <w:t>макролидов</w:t>
      </w:r>
      <w:proofErr w:type="spellEnd"/>
      <w:r w:rsidRPr="00302F53">
        <w:rPr>
          <w:sz w:val="28"/>
          <w:szCs w:val="28"/>
        </w:rPr>
        <w:t>.</w:t>
      </w:r>
    </w:p>
    <w:p w14:paraId="74C0F897"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 48.Фармакогенетика, Энзимопатии и наследуемые изменения</w:t>
      </w:r>
    </w:p>
    <w:p w14:paraId="2A0DB457"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чувствительности рецепторов к лекарственным средствам. Распространенность, диагностика, лечение и прогноз. </w:t>
      </w:r>
    </w:p>
    <w:p w14:paraId="6ACC2E44"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49.Клиническая фармакология средств, влияющих на тонус и</w:t>
      </w:r>
    </w:p>
    <w:p w14:paraId="3617DD8A"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моторику желудочно-кишечного тракта. </w:t>
      </w:r>
    </w:p>
    <w:p w14:paraId="4C9AD445"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50.Клиническая фармакология антибиотиков группы </w:t>
      </w:r>
      <w:proofErr w:type="spellStart"/>
      <w:r w:rsidRPr="00302F53">
        <w:rPr>
          <w:sz w:val="28"/>
          <w:szCs w:val="28"/>
        </w:rPr>
        <w:t>хлорамфинекола</w:t>
      </w:r>
      <w:proofErr w:type="spellEnd"/>
    </w:p>
    <w:p w14:paraId="6ACE2C70"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51.Влияние лекарственных средств на плод и новорожденного</w:t>
      </w:r>
    </w:p>
    <w:p w14:paraId="028BA892" w14:textId="77777777" w:rsidR="007E7B2F" w:rsidRPr="00302F53" w:rsidRDefault="007E7B2F" w:rsidP="00612480">
      <w:pPr>
        <w:widowControl w:val="0"/>
        <w:shd w:val="clear" w:color="auto" w:fill="FFFFFF"/>
        <w:autoSpaceDE w:val="0"/>
        <w:autoSpaceDN w:val="0"/>
        <w:adjustRightInd w:val="0"/>
        <w:ind w:left="709"/>
        <w:jc w:val="both"/>
        <w:rPr>
          <w:spacing w:val="-1"/>
          <w:sz w:val="28"/>
          <w:szCs w:val="28"/>
        </w:rPr>
      </w:pPr>
      <w:r w:rsidRPr="00302F53">
        <w:rPr>
          <w:spacing w:val="-1"/>
          <w:sz w:val="28"/>
          <w:szCs w:val="28"/>
        </w:rPr>
        <w:t>(</w:t>
      </w:r>
      <w:proofErr w:type="spellStart"/>
      <w:r w:rsidRPr="00302F53">
        <w:rPr>
          <w:spacing w:val="-1"/>
          <w:sz w:val="28"/>
          <w:szCs w:val="28"/>
        </w:rPr>
        <w:t>эмбриопатии</w:t>
      </w:r>
      <w:proofErr w:type="spellEnd"/>
      <w:r w:rsidRPr="00302F53">
        <w:rPr>
          <w:spacing w:val="-1"/>
          <w:sz w:val="28"/>
          <w:szCs w:val="28"/>
        </w:rPr>
        <w:t xml:space="preserve">, </w:t>
      </w:r>
      <w:proofErr w:type="spellStart"/>
      <w:r w:rsidRPr="00302F53">
        <w:rPr>
          <w:spacing w:val="-1"/>
          <w:sz w:val="28"/>
          <w:szCs w:val="28"/>
        </w:rPr>
        <w:t>тератогенность</w:t>
      </w:r>
      <w:proofErr w:type="spellEnd"/>
      <w:r w:rsidRPr="00302F53">
        <w:rPr>
          <w:spacing w:val="-1"/>
          <w:sz w:val="28"/>
          <w:szCs w:val="28"/>
        </w:rPr>
        <w:t xml:space="preserve">, нежелательное действие). </w:t>
      </w:r>
    </w:p>
    <w:p w14:paraId="42CEA176"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52.Клиническая фармакология средств, влияющих на секреторную</w:t>
      </w:r>
    </w:p>
    <w:p w14:paraId="0C14FD18"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функцию желудочно-кишечного тракта. </w:t>
      </w:r>
    </w:p>
    <w:p w14:paraId="1C3E484E"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53.Клиническая фармакология антибиотиков группы </w:t>
      </w:r>
      <w:proofErr w:type="spellStart"/>
      <w:r w:rsidRPr="00302F53">
        <w:rPr>
          <w:sz w:val="28"/>
          <w:szCs w:val="28"/>
        </w:rPr>
        <w:t>линкозамидов</w:t>
      </w:r>
      <w:proofErr w:type="spellEnd"/>
      <w:r w:rsidRPr="00302F53">
        <w:rPr>
          <w:sz w:val="28"/>
          <w:szCs w:val="28"/>
        </w:rPr>
        <w:t xml:space="preserve">. </w:t>
      </w:r>
    </w:p>
    <w:p w14:paraId="1C688FDC"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54.Гериатрические аспекты клинической фармакологии. </w:t>
      </w:r>
    </w:p>
    <w:p w14:paraId="7263B53F"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55.Клиническая фармакология средств, повышающих резистентность</w:t>
      </w:r>
    </w:p>
    <w:p w14:paraId="762D3947"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слизистой оболочки желудка. </w:t>
      </w:r>
    </w:p>
    <w:p w14:paraId="3FFB61B0"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1"/>
          <w:sz w:val="28"/>
          <w:szCs w:val="28"/>
        </w:rPr>
        <w:t>56.Клиническая фармакология антибиотиков группы производных</w:t>
      </w:r>
    </w:p>
    <w:p w14:paraId="29DF7162" w14:textId="77777777" w:rsidR="007E7B2F" w:rsidRPr="00302F53" w:rsidRDefault="007E7B2F" w:rsidP="00612480">
      <w:pPr>
        <w:widowControl w:val="0"/>
        <w:shd w:val="clear" w:color="auto" w:fill="FFFFFF"/>
        <w:autoSpaceDE w:val="0"/>
        <w:autoSpaceDN w:val="0"/>
        <w:adjustRightInd w:val="0"/>
        <w:ind w:left="709"/>
        <w:jc w:val="both"/>
        <w:rPr>
          <w:sz w:val="28"/>
          <w:szCs w:val="28"/>
        </w:rPr>
      </w:pPr>
      <w:proofErr w:type="spellStart"/>
      <w:r w:rsidRPr="00302F53">
        <w:rPr>
          <w:sz w:val="28"/>
          <w:szCs w:val="28"/>
        </w:rPr>
        <w:t>аминосалициловой</w:t>
      </w:r>
      <w:proofErr w:type="spellEnd"/>
      <w:r w:rsidRPr="00302F53">
        <w:rPr>
          <w:sz w:val="28"/>
          <w:szCs w:val="28"/>
        </w:rPr>
        <w:t xml:space="preserve"> кислоты. </w:t>
      </w:r>
    </w:p>
    <w:p w14:paraId="7C0D8B46"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57.Клиническая фармакология лекарственных средств, применяемых у</w:t>
      </w:r>
    </w:p>
    <w:p w14:paraId="2EA4F1FE"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беременных. </w:t>
      </w:r>
    </w:p>
    <w:p w14:paraId="08E476F7"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58.Клиническая фармакология </w:t>
      </w:r>
      <w:proofErr w:type="spellStart"/>
      <w:r w:rsidRPr="00302F53">
        <w:rPr>
          <w:sz w:val="28"/>
          <w:szCs w:val="28"/>
        </w:rPr>
        <w:t>антацидных</w:t>
      </w:r>
      <w:proofErr w:type="spellEnd"/>
      <w:r w:rsidRPr="00302F53">
        <w:rPr>
          <w:sz w:val="28"/>
          <w:szCs w:val="28"/>
        </w:rPr>
        <w:t xml:space="preserve"> средств. </w:t>
      </w:r>
    </w:p>
    <w:p w14:paraId="3FB4A577" w14:textId="77777777" w:rsidR="007E7B2F" w:rsidRPr="00302F53" w:rsidRDefault="007E7B2F" w:rsidP="00612480">
      <w:pPr>
        <w:widowControl w:val="0"/>
        <w:shd w:val="clear" w:color="auto" w:fill="FFFFFF"/>
        <w:autoSpaceDE w:val="0"/>
        <w:autoSpaceDN w:val="0"/>
        <w:adjustRightInd w:val="0"/>
        <w:ind w:left="709"/>
        <w:jc w:val="both"/>
        <w:rPr>
          <w:spacing w:val="-2"/>
          <w:sz w:val="28"/>
          <w:szCs w:val="28"/>
        </w:rPr>
      </w:pPr>
      <w:r w:rsidRPr="00302F53">
        <w:rPr>
          <w:spacing w:val="-2"/>
          <w:sz w:val="28"/>
          <w:szCs w:val="28"/>
        </w:rPr>
        <w:t xml:space="preserve">59.Клиническая фармакология антибиотиков группы </w:t>
      </w:r>
      <w:proofErr w:type="spellStart"/>
      <w:r w:rsidRPr="00302F53">
        <w:rPr>
          <w:spacing w:val="-2"/>
          <w:sz w:val="28"/>
          <w:szCs w:val="28"/>
        </w:rPr>
        <w:t>гликопептидов</w:t>
      </w:r>
      <w:proofErr w:type="spellEnd"/>
      <w:r w:rsidRPr="00302F53">
        <w:rPr>
          <w:spacing w:val="-2"/>
          <w:sz w:val="28"/>
          <w:szCs w:val="28"/>
        </w:rPr>
        <w:t xml:space="preserve">. </w:t>
      </w:r>
    </w:p>
    <w:p w14:paraId="103CA7DE"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60.Выведение лекарств с молоком матери. Основные принципы,</w:t>
      </w:r>
    </w:p>
    <w:p w14:paraId="020096C4"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расчеты, прогнозирование эффектов у ребенка. </w:t>
      </w:r>
    </w:p>
    <w:p w14:paraId="6BA489A2"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lastRenderedPageBreak/>
        <w:t>61.Клиническая фармакология средств, регулирующих равновесие</w:t>
      </w:r>
    </w:p>
    <w:p w14:paraId="2241010B"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1"/>
          <w:sz w:val="28"/>
          <w:szCs w:val="28"/>
        </w:rPr>
        <w:t xml:space="preserve">кишечной </w:t>
      </w:r>
      <w:proofErr w:type="gramStart"/>
      <w:r w:rsidRPr="00302F53">
        <w:rPr>
          <w:spacing w:val="-1"/>
          <w:sz w:val="28"/>
          <w:szCs w:val="28"/>
        </w:rPr>
        <w:t>микрофлоры,,</w:t>
      </w:r>
      <w:proofErr w:type="gramEnd"/>
      <w:r w:rsidRPr="00302F53">
        <w:rPr>
          <w:spacing w:val="-1"/>
          <w:sz w:val="28"/>
          <w:szCs w:val="28"/>
        </w:rPr>
        <w:t xml:space="preserve"> средств, уменьшающих газообразование в</w:t>
      </w:r>
    </w:p>
    <w:p w14:paraId="32D1D0D9"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кишечнике и адсорбирующих средств.</w:t>
      </w:r>
      <w:r w:rsidRPr="00302F53">
        <w:rPr>
          <w:sz w:val="28"/>
          <w:szCs w:val="28"/>
        </w:rPr>
        <w:br/>
      </w:r>
      <w:r w:rsidRPr="00302F53">
        <w:rPr>
          <w:spacing w:val="-1"/>
          <w:sz w:val="28"/>
          <w:szCs w:val="28"/>
        </w:rPr>
        <w:t xml:space="preserve">62.Клиническая фармакология ферментных и </w:t>
      </w:r>
      <w:proofErr w:type="spellStart"/>
      <w:r w:rsidRPr="00302F53">
        <w:rPr>
          <w:spacing w:val="-1"/>
          <w:sz w:val="28"/>
          <w:szCs w:val="28"/>
        </w:rPr>
        <w:t>антиферментных</w:t>
      </w:r>
      <w:r w:rsidRPr="00302F53">
        <w:rPr>
          <w:spacing w:val="-3"/>
          <w:sz w:val="28"/>
          <w:szCs w:val="28"/>
        </w:rPr>
        <w:t>препаратов</w:t>
      </w:r>
      <w:proofErr w:type="spellEnd"/>
      <w:r w:rsidRPr="00302F53">
        <w:rPr>
          <w:spacing w:val="-3"/>
          <w:sz w:val="28"/>
          <w:szCs w:val="28"/>
        </w:rPr>
        <w:t>.</w:t>
      </w:r>
    </w:p>
    <w:p w14:paraId="3645E41B"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63.Клиническая фармакология антибиотиков группы производных</w:t>
      </w:r>
    </w:p>
    <w:p w14:paraId="324CC064" w14:textId="77777777" w:rsidR="007E7B2F" w:rsidRPr="00302F53" w:rsidRDefault="007E7B2F" w:rsidP="00612480">
      <w:pPr>
        <w:widowControl w:val="0"/>
        <w:shd w:val="clear" w:color="auto" w:fill="FFFFFF"/>
        <w:autoSpaceDE w:val="0"/>
        <w:autoSpaceDN w:val="0"/>
        <w:adjustRightInd w:val="0"/>
        <w:ind w:left="709"/>
        <w:jc w:val="both"/>
        <w:rPr>
          <w:sz w:val="28"/>
          <w:szCs w:val="28"/>
        </w:rPr>
      </w:pPr>
      <w:proofErr w:type="spellStart"/>
      <w:r w:rsidRPr="00302F53">
        <w:rPr>
          <w:sz w:val="28"/>
          <w:szCs w:val="28"/>
        </w:rPr>
        <w:t>фосфоновой</w:t>
      </w:r>
      <w:proofErr w:type="spellEnd"/>
      <w:r w:rsidRPr="00302F53">
        <w:rPr>
          <w:sz w:val="28"/>
          <w:szCs w:val="28"/>
        </w:rPr>
        <w:t xml:space="preserve"> кислоты. </w:t>
      </w:r>
    </w:p>
    <w:p w14:paraId="457D9B56"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1"/>
          <w:sz w:val="28"/>
          <w:szCs w:val="28"/>
        </w:rPr>
        <w:t>64.Принципы и методы клинических испытаний лекарственных средств.</w:t>
      </w:r>
    </w:p>
    <w:p w14:paraId="7EBD185E"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Открытие, контролируемые, многоцентровые испытания. Научные</w:t>
      </w:r>
    </w:p>
    <w:p w14:paraId="375CBE18"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методы оценки эффективности и безопасности лекарств. </w:t>
      </w:r>
    </w:p>
    <w:p w14:paraId="7BF56094" w14:textId="77777777" w:rsidR="007E7B2F" w:rsidRPr="00302F53" w:rsidRDefault="007E7B2F" w:rsidP="00612480">
      <w:pPr>
        <w:widowControl w:val="0"/>
        <w:shd w:val="clear" w:color="auto" w:fill="FFFFFF"/>
        <w:autoSpaceDE w:val="0"/>
        <w:autoSpaceDN w:val="0"/>
        <w:adjustRightInd w:val="0"/>
        <w:ind w:left="709"/>
        <w:jc w:val="both"/>
        <w:rPr>
          <w:spacing w:val="-1"/>
          <w:sz w:val="28"/>
          <w:szCs w:val="28"/>
        </w:rPr>
      </w:pPr>
      <w:r w:rsidRPr="00302F53">
        <w:rPr>
          <w:spacing w:val="-1"/>
          <w:sz w:val="28"/>
          <w:szCs w:val="28"/>
        </w:rPr>
        <w:t xml:space="preserve">65.Клиническая фармакология противоанемических средств. </w:t>
      </w:r>
    </w:p>
    <w:p w14:paraId="0F870102"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66.Клиническая фармакология противомикробных средств </w:t>
      </w:r>
      <w:proofErr w:type="spellStart"/>
      <w:r w:rsidRPr="00302F53">
        <w:rPr>
          <w:sz w:val="28"/>
          <w:szCs w:val="28"/>
        </w:rPr>
        <w:t>фторхинолонов</w:t>
      </w:r>
      <w:proofErr w:type="spellEnd"/>
      <w:r w:rsidRPr="00302F53">
        <w:rPr>
          <w:sz w:val="28"/>
          <w:szCs w:val="28"/>
        </w:rPr>
        <w:t xml:space="preserve">. </w:t>
      </w:r>
    </w:p>
    <w:p w14:paraId="493E6B4A"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1"/>
          <w:sz w:val="28"/>
          <w:szCs w:val="28"/>
        </w:rPr>
        <w:t xml:space="preserve">67.Влияние   патологии внутренних органов и систем </w:t>
      </w:r>
      <w:proofErr w:type="spellStart"/>
      <w:r w:rsidRPr="00302F53">
        <w:rPr>
          <w:spacing w:val="-1"/>
          <w:sz w:val="28"/>
          <w:szCs w:val="28"/>
        </w:rPr>
        <w:t>на</w:t>
      </w:r>
      <w:r w:rsidRPr="00302F53">
        <w:rPr>
          <w:sz w:val="28"/>
          <w:szCs w:val="28"/>
        </w:rPr>
        <w:t>фармакодинамику</w:t>
      </w:r>
      <w:proofErr w:type="spellEnd"/>
      <w:r w:rsidRPr="00302F53">
        <w:rPr>
          <w:sz w:val="28"/>
          <w:szCs w:val="28"/>
        </w:rPr>
        <w:t xml:space="preserve"> лекарств. </w:t>
      </w:r>
    </w:p>
    <w:p w14:paraId="7AA6CD3F"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1"/>
          <w:sz w:val="28"/>
          <w:szCs w:val="28"/>
        </w:rPr>
        <w:t>68.Клиническая фармакология средств, влияющих на желчеобразование,</w:t>
      </w:r>
    </w:p>
    <w:p w14:paraId="6C1CE225"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желчевыделение и химический состав желчи. </w:t>
      </w:r>
    </w:p>
    <w:p w14:paraId="2B1C93D0"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69. Клиническая фармакология противомикробных средств -</w:t>
      </w:r>
      <w:r w:rsidRPr="00302F53">
        <w:rPr>
          <w:sz w:val="28"/>
          <w:szCs w:val="28"/>
        </w:rPr>
        <w:t xml:space="preserve"> производных </w:t>
      </w:r>
      <w:proofErr w:type="spellStart"/>
      <w:r w:rsidRPr="00302F53">
        <w:rPr>
          <w:sz w:val="28"/>
          <w:szCs w:val="28"/>
        </w:rPr>
        <w:t>хинолона</w:t>
      </w:r>
      <w:proofErr w:type="spellEnd"/>
      <w:r w:rsidRPr="00302F53">
        <w:rPr>
          <w:sz w:val="28"/>
          <w:szCs w:val="28"/>
        </w:rPr>
        <w:t>.</w:t>
      </w:r>
    </w:p>
    <w:p w14:paraId="025F5B79" w14:textId="77777777" w:rsidR="007E7B2F" w:rsidRPr="00302F53" w:rsidRDefault="007E7B2F" w:rsidP="00612480">
      <w:pPr>
        <w:widowControl w:val="0"/>
        <w:shd w:val="clear" w:color="auto" w:fill="FFFFFF"/>
        <w:autoSpaceDE w:val="0"/>
        <w:autoSpaceDN w:val="0"/>
        <w:adjustRightInd w:val="0"/>
        <w:ind w:left="709"/>
        <w:jc w:val="both"/>
        <w:rPr>
          <w:spacing w:val="-1"/>
          <w:sz w:val="28"/>
          <w:szCs w:val="28"/>
        </w:rPr>
      </w:pPr>
      <w:r w:rsidRPr="00302F53">
        <w:rPr>
          <w:spacing w:val="-1"/>
          <w:sz w:val="28"/>
          <w:szCs w:val="28"/>
        </w:rPr>
        <w:t xml:space="preserve">70.Клиническая фармакология препаратов жирорастворимых витаминов. </w:t>
      </w:r>
    </w:p>
    <w:p w14:paraId="1F44DA52"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71.Клиническая фармакология противомикробных средств -производных </w:t>
      </w:r>
      <w:proofErr w:type="spellStart"/>
      <w:r w:rsidRPr="00302F53">
        <w:rPr>
          <w:sz w:val="28"/>
          <w:szCs w:val="28"/>
        </w:rPr>
        <w:t>нафтиридина</w:t>
      </w:r>
      <w:proofErr w:type="spellEnd"/>
      <w:r w:rsidRPr="00302F53">
        <w:rPr>
          <w:sz w:val="28"/>
          <w:szCs w:val="28"/>
        </w:rPr>
        <w:t>.</w:t>
      </w:r>
    </w:p>
    <w:p w14:paraId="2F783975"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72.Терапевтический мониторинг и математическое моделирование:</w:t>
      </w:r>
    </w:p>
    <w:p w14:paraId="32411ACA"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значение и возможности в индивидуализации фармакотерапии. </w:t>
      </w:r>
    </w:p>
    <w:p w14:paraId="06AD96B2" w14:textId="77777777" w:rsidR="007E7B2F" w:rsidRPr="00302F53" w:rsidRDefault="007E7B2F" w:rsidP="00612480">
      <w:pPr>
        <w:widowControl w:val="0"/>
        <w:shd w:val="clear" w:color="auto" w:fill="FFFFFF"/>
        <w:autoSpaceDE w:val="0"/>
        <w:autoSpaceDN w:val="0"/>
        <w:adjustRightInd w:val="0"/>
        <w:ind w:left="709"/>
        <w:jc w:val="both"/>
        <w:rPr>
          <w:spacing w:val="-1"/>
          <w:sz w:val="28"/>
          <w:szCs w:val="28"/>
        </w:rPr>
      </w:pPr>
      <w:r w:rsidRPr="00302F53">
        <w:rPr>
          <w:spacing w:val="-1"/>
          <w:sz w:val="28"/>
          <w:szCs w:val="28"/>
        </w:rPr>
        <w:t xml:space="preserve">73.Клиническая фармакология препаратов водорастворимых витаминов. </w:t>
      </w:r>
    </w:p>
    <w:p w14:paraId="4C7ADFF0"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74.Клиническая фармакология противомикробных средств - производных 8-оксихинолина.</w:t>
      </w:r>
    </w:p>
    <w:p w14:paraId="20EDD9A6"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75.Клиническая фармакология противомикробных средств - производных </w:t>
      </w:r>
      <w:proofErr w:type="spellStart"/>
      <w:r w:rsidRPr="00302F53">
        <w:rPr>
          <w:sz w:val="28"/>
          <w:szCs w:val="28"/>
        </w:rPr>
        <w:t>нитрофурана</w:t>
      </w:r>
      <w:proofErr w:type="spellEnd"/>
      <w:r w:rsidRPr="00302F53">
        <w:rPr>
          <w:sz w:val="28"/>
          <w:szCs w:val="28"/>
        </w:rPr>
        <w:t xml:space="preserve">. </w:t>
      </w:r>
    </w:p>
    <w:p w14:paraId="5FC37884"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76.Влияние заболеваний на фармакокинетику лекарств: коррекция</w:t>
      </w:r>
    </w:p>
    <w:p w14:paraId="68F3372B"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режимов </w:t>
      </w:r>
      <w:proofErr w:type="spellStart"/>
      <w:r w:rsidRPr="00302F53">
        <w:rPr>
          <w:sz w:val="28"/>
          <w:szCs w:val="28"/>
        </w:rPr>
        <w:t>дозирорвания</w:t>
      </w:r>
      <w:proofErr w:type="spellEnd"/>
      <w:r w:rsidRPr="00302F53">
        <w:rPr>
          <w:sz w:val="28"/>
          <w:szCs w:val="28"/>
        </w:rPr>
        <w:t xml:space="preserve"> (эмпирика, расчеты, монограммы). </w:t>
      </w:r>
    </w:p>
    <w:p w14:paraId="559856F1"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77. Клиническая фармакология лекарственных средств, применяющихся</w:t>
      </w:r>
    </w:p>
    <w:p w14:paraId="504C5216"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при заболеваниях надпочечников. </w:t>
      </w:r>
    </w:p>
    <w:p w14:paraId="1AF5FD79"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78.Клиническая фармакология андрогенов, анаболических стероидов,</w:t>
      </w:r>
    </w:p>
    <w:p w14:paraId="6A09B883" w14:textId="77777777" w:rsidR="007E7B2F" w:rsidRPr="00302F53" w:rsidRDefault="007E7B2F" w:rsidP="00612480">
      <w:pPr>
        <w:widowControl w:val="0"/>
        <w:shd w:val="clear" w:color="auto" w:fill="FFFFFF"/>
        <w:autoSpaceDE w:val="0"/>
        <w:autoSpaceDN w:val="0"/>
        <w:adjustRightInd w:val="0"/>
        <w:ind w:left="709"/>
        <w:jc w:val="both"/>
        <w:rPr>
          <w:sz w:val="28"/>
          <w:szCs w:val="28"/>
        </w:rPr>
      </w:pPr>
      <w:proofErr w:type="spellStart"/>
      <w:r w:rsidRPr="00302F53">
        <w:rPr>
          <w:sz w:val="28"/>
          <w:szCs w:val="28"/>
        </w:rPr>
        <w:t>атиандрогенов</w:t>
      </w:r>
      <w:proofErr w:type="spellEnd"/>
      <w:r w:rsidRPr="00302F53">
        <w:rPr>
          <w:sz w:val="28"/>
          <w:szCs w:val="28"/>
        </w:rPr>
        <w:t xml:space="preserve">. </w:t>
      </w:r>
    </w:p>
    <w:p w14:paraId="11F86437"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79.Клиническая фармакология противопаразитарных средств.  </w:t>
      </w:r>
    </w:p>
    <w:p w14:paraId="012957AB"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80.Клиническая фармакология лекарственных средств, применяющихся</w:t>
      </w:r>
    </w:p>
    <w:p w14:paraId="2A14EBC0"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   при заболеваниях щитовидной железы. </w:t>
      </w:r>
    </w:p>
    <w:p w14:paraId="7FA4FA2A"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81.Клиническая фармакология </w:t>
      </w:r>
      <w:proofErr w:type="spellStart"/>
      <w:r w:rsidRPr="00302F53">
        <w:rPr>
          <w:sz w:val="28"/>
          <w:szCs w:val="28"/>
        </w:rPr>
        <w:t>проотивопрортозойных</w:t>
      </w:r>
      <w:proofErr w:type="spellEnd"/>
      <w:r w:rsidRPr="00302F53">
        <w:rPr>
          <w:sz w:val="28"/>
          <w:szCs w:val="28"/>
        </w:rPr>
        <w:t xml:space="preserve"> средств. </w:t>
      </w:r>
    </w:p>
    <w:p w14:paraId="771E2BA8"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82.Взаимодействие лекарственных средств на уровне желудочно-</w:t>
      </w:r>
      <w:r w:rsidRPr="00302F53">
        <w:rPr>
          <w:sz w:val="28"/>
          <w:szCs w:val="28"/>
        </w:rPr>
        <w:t xml:space="preserve">кишечного тракта, его результаты и клиническое значение. </w:t>
      </w:r>
    </w:p>
    <w:p w14:paraId="5B7DC125"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1"/>
          <w:sz w:val="28"/>
          <w:szCs w:val="28"/>
        </w:rPr>
        <w:t>83.Клиническая фармакология эстрогенов, гестагенов, оральных</w:t>
      </w:r>
    </w:p>
    <w:p w14:paraId="02677EB0"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контрацептивов, </w:t>
      </w:r>
      <w:proofErr w:type="spellStart"/>
      <w:r w:rsidRPr="00302F53">
        <w:rPr>
          <w:sz w:val="28"/>
          <w:szCs w:val="28"/>
        </w:rPr>
        <w:t>антиэстрогенов</w:t>
      </w:r>
      <w:proofErr w:type="spellEnd"/>
      <w:r w:rsidRPr="00302F53">
        <w:rPr>
          <w:sz w:val="28"/>
          <w:szCs w:val="28"/>
        </w:rPr>
        <w:t xml:space="preserve">. </w:t>
      </w:r>
    </w:p>
    <w:p w14:paraId="5773DC09"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84.Клиническая фармакология противогрибковых средств. </w:t>
      </w:r>
    </w:p>
    <w:p w14:paraId="12CD24A9"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2"/>
          <w:sz w:val="28"/>
          <w:szCs w:val="28"/>
        </w:rPr>
        <w:t>85.</w:t>
      </w:r>
      <w:r w:rsidRPr="00302F53">
        <w:rPr>
          <w:spacing w:val="-1"/>
          <w:sz w:val="28"/>
          <w:szCs w:val="28"/>
        </w:rPr>
        <w:t>Клиническая фармакология средств, влияющих на тонус и моторику</w:t>
      </w:r>
    </w:p>
    <w:p w14:paraId="63041446" w14:textId="77777777" w:rsidR="007E7B2F" w:rsidRPr="00302F53" w:rsidRDefault="007E7B2F" w:rsidP="00612480">
      <w:pPr>
        <w:widowControl w:val="0"/>
        <w:shd w:val="clear" w:color="auto" w:fill="FFFFFF"/>
        <w:autoSpaceDE w:val="0"/>
        <w:autoSpaceDN w:val="0"/>
        <w:adjustRightInd w:val="0"/>
        <w:ind w:left="709"/>
        <w:jc w:val="both"/>
        <w:rPr>
          <w:sz w:val="28"/>
          <w:szCs w:val="28"/>
        </w:rPr>
      </w:pPr>
      <w:proofErr w:type="spellStart"/>
      <w:r w:rsidRPr="00302F53">
        <w:rPr>
          <w:sz w:val="28"/>
          <w:szCs w:val="28"/>
        </w:rPr>
        <w:t>миометрия</w:t>
      </w:r>
      <w:proofErr w:type="spellEnd"/>
      <w:r w:rsidRPr="00302F53">
        <w:rPr>
          <w:sz w:val="28"/>
          <w:szCs w:val="28"/>
        </w:rPr>
        <w:t xml:space="preserve">. </w:t>
      </w:r>
    </w:p>
    <w:p w14:paraId="2E8ABA11"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86.Клиническая фармакология противовирусных средств. </w:t>
      </w:r>
    </w:p>
    <w:p w14:paraId="1B10E297"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1"/>
          <w:sz w:val="28"/>
          <w:szCs w:val="28"/>
        </w:rPr>
        <w:t>87.Взаимодействие лекарственных веществ на уровне элиминирующих</w:t>
      </w:r>
    </w:p>
    <w:p w14:paraId="71D1681C"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lastRenderedPageBreak/>
        <w:t>органов: его результаты, клиническое значение, зависимость от</w:t>
      </w:r>
    </w:p>
    <w:p w14:paraId="0993EF4A"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характера заболеваний.  </w:t>
      </w:r>
    </w:p>
    <w:p w14:paraId="0B4F99C4"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88.Клиническая фармакология нейролептиков. </w:t>
      </w:r>
    </w:p>
    <w:p w14:paraId="07CAAA4E"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 xml:space="preserve">89.Основные принципы рациональной антибактериальной терапии. </w:t>
      </w:r>
    </w:p>
    <w:p w14:paraId="04F42B5C"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pacing w:val="-1"/>
          <w:sz w:val="28"/>
          <w:szCs w:val="28"/>
        </w:rPr>
        <w:t>90.Нежелательные эффекты действия лекарственных средств (побочные</w:t>
      </w:r>
    </w:p>
    <w:p w14:paraId="263024AB"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и токсические), их классификация, механизмы и значение в</w:t>
      </w:r>
    </w:p>
    <w:p w14:paraId="1FFB6919" w14:textId="77777777" w:rsidR="007E7B2F" w:rsidRPr="00302F53" w:rsidRDefault="007E7B2F" w:rsidP="00612480">
      <w:pPr>
        <w:widowControl w:val="0"/>
        <w:shd w:val="clear" w:color="auto" w:fill="FFFFFF"/>
        <w:tabs>
          <w:tab w:val="left" w:leader="dot" w:pos="2784"/>
        </w:tabs>
        <w:autoSpaceDE w:val="0"/>
        <w:autoSpaceDN w:val="0"/>
        <w:adjustRightInd w:val="0"/>
        <w:ind w:left="709"/>
        <w:jc w:val="both"/>
        <w:rPr>
          <w:sz w:val="28"/>
          <w:szCs w:val="28"/>
        </w:rPr>
      </w:pPr>
      <w:r w:rsidRPr="00302F53">
        <w:rPr>
          <w:spacing w:val="-2"/>
          <w:sz w:val="28"/>
          <w:szCs w:val="28"/>
        </w:rPr>
        <w:t>фармакотерапии.</w:t>
      </w:r>
    </w:p>
    <w:p w14:paraId="0AFBA7AC" w14:textId="77777777" w:rsidR="007E7B2F" w:rsidRPr="00302F53" w:rsidRDefault="007E7B2F" w:rsidP="00612480">
      <w:pPr>
        <w:widowControl w:val="0"/>
        <w:shd w:val="clear" w:color="auto" w:fill="FFFFFF"/>
        <w:autoSpaceDE w:val="0"/>
        <w:autoSpaceDN w:val="0"/>
        <w:adjustRightInd w:val="0"/>
        <w:ind w:left="709"/>
        <w:jc w:val="both"/>
        <w:rPr>
          <w:spacing w:val="-2"/>
          <w:sz w:val="28"/>
          <w:szCs w:val="28"/>
        </w:rPr>
      </w:pPr>
      <w:r w:rsidRPr="00302F53">
        <w:rPr>
          <w:spacing w:val="-2"/>
          <w:sz w:val="28"/>
          <w:szCs w:val="28"/>
        </w:rPr>
        <w:t xml:space="preserve">91.Клиническая фармакология </w:t>
      </w:r>
      <w:proofErr w:type="spellStart"/>
      <w:r w:rsidRPr="00302F53">
        <w:rPr>
          <w:spacing w:val="-2"/>
          <w:sz w:val="28"/>
          <w:szCs w:val="28"/>
        </w:rPr>
        <w:t>сахароснижающих</w:t>
      </w:r>
      <w:proofErr w:type="spellEnd"/>
      <w:r w:rsidRPr="00302F53">
        <w:rPr>
          <w:spacing w:val="-2"/>
          <w:sz w:val="28"/>
          <w:szCs w:val="28"/>
        </w:rPr>
        <w:t xml:space="preserve"> препаратов.</w:t>
      </w:r>
    </w:p>
    <w:p w14:paraId="735C1ED0" w14:textId="77777777" w:rsidR="007E7B2F" w:rsidRPr="00302F53" w:rsidRDefault="007E7B2F" w:rsidP="00612480">
      <w:pPr>
        <w:widowControl w:val="0"/>
        <w:shd w:val="clear" w:color="auto" w:fill="FFFFFF"/>
        <w:autoSpaceDE w:val="0"/>
        <w:autoSpaceDN w:val="0"/>
        <w:adjustRightInd w:val="0"/>
        <w:ind w:left="709"/>
        <w:jc w:val="both"/>
        <w:rPr>
          <w:sz w:val="28"/>
          <w:szCs w:val="28"/>
        </w:rPr>
      </w:pPr>
      <w:r w:rsidRPr="00302F53">
        <w:rPr>
          <w:sz w:val="28"/>
          <w:szCs w:val="28"/>
        </w:rPr>
        <w:t>92.Клиническая фармакология антисептических средств.</w:t>
      </w:r>
    </w:p>
    <w:p w14:paraId="30170DA5" w14:textId="77777777" w:rsidR="007E7B2F" w:rsidRPr="00302F53" w:rsidRDefault="007E7B2F" w:rsidP="00612480">
      <w:pPr>
        <w:widowControl w:val="0"/>
        <w:shd w:val="clear" w:color="auto" w:fill="FFFFFF"/>
        <w:tabs>
          <w:tab w:val="left" w:pos="883"/>
        </w:tabs>
        <w:autoSpaceDE w:val="0"/>
        <w:autoSpaceDN w:val="0"/>
        <w:adjustRightInd w:val="0"/>
        <w:ind w:left="709"/>
        <w:jc w:val="both"/>
        <w:rPr>
          <w:spacing w:val="-11"/>
          <w:sz w:val="28"/>
          <w:szCs w:val="28"/>
        </w:rPr>
      </w:pPr>
      <w:r w:rsidRPr="00302F53">
        <w:rPr>
          <w:sz w:val="28"/>
          <w:szCs w:val="28"/>
        </w:rPr>
        <w:t>93.Принципы выбора рациональных комбинаций лекарств.</w:t>
      </w:r>
    </w:p>
    <w:p w14:paraId="7F7344FC" w14:textId="77777777" w:rsidR="007E7B2F" w:rsidRPr="00302F53" w:rsidRDefault="007E7B2F" w:rsidP="00612480">
      <w:pPr>
        <w:widowControl w:val="0"/>
        <w:shd w:val="clear" w:color="auto" w:fill="FFFFFF"/>
        <w:tabs>
          <w:tab w:val="left" w:pos="883"/>
        </w:tabs>
        <w:autoSpaceDE w:val="0"/>
        <w:autoSpaceDN w:val="0"/>
        <w:adjustRightInd w:val="0"/>
        <w:ind w:left="709"/>
        <w:jc w:val="both"/>
        <w:rPr>
          <w:spacing w:val="-13"/>
          <w:sz w:val="28"/>
          <w:szCs w:val="28"/>
        </w:rPr>
      </w:pPr>
      <w:r w:rsidRPr="00302F53">
        <w:rPr>
          <w:sz w:val="28"/>
          <w:szCs w:val="28"/>
        </w:rPr>
        <w:t xml:space="preserve">94.Клиническая фармакология </w:t>
      </w:r>
      <w:proofErr w:type="spellStart"/>
      <w:r w:rsidRPr="00302F53">
        <w:rPr>
          <w:sz w:val="28"/>
          <w:szCs w:val="28"/>
        </w:rPr>
        <w:t>психостимулятотров</w:t>
      </w:r>
      <w:proofErr w:type="spellEnd"/>
      <w:r w:rsidRPr="00302F53">
        <w:rPr>
          <w:sz w:val="28"/>
          <w:szCs w:val="28"/>
        </w:rPr>
        <w:t xml:space="preserve"> и </w:t>
      </w:r>
      <w:proofErr w:type="spellStart"/>
      <w:r w:rsidRPr="00302F53">
        <w:rPr>
          <w:sz w:val="28"/>
          <w:szCs w:val="28"/>
        </w:rPr>
        <w:t>ноотропов</w:t>
      </w:r>
      <w:proofErr w:type="spellEnd"/>
      <w:r w:rsidRPr="00302F53">
        <w:rPr>
          <w:sz w:val="28"/>
          <w:szCs w:val="28"/>
        </w:rPr>
        <w:t>.</w:t>
      </w:r>
    </w:p>
    <w:p w14:paraId="042A73C8" w14:textId="77777777" w:rsidR="007E7B2F" w:rsidRPr="00302F53" w:rsidRDefault="007E7B2F" w:rsidP="00612480">
      <w:pPr>
        <w:widowControl w:val="0"/>
        <w:shd w:val="clear" w:color="auto" w:fill="FFFFFF"/>
        <w:tabs>
          <w:tab w:val="left" w:pos="883"/>
        </w:tabs>
        <w:autoSpaceDE w:val="0"/>
        <w:autoSpaceDN w:val="0"/>
        <w:adjustRightInd w:val="0"/>
        <w:ind w:left="709"/>
        <w:jc w:val="both"/>
        <w:rPr>
          <w:spacing w:val="-13"/>
          <w:sz w:val="28"/>
          <w:szCs w:val="28"/>
        </w:rPr>
      </w:pPr>
      <w:r w:rsidRPr="00302F53">
        <w:rPr>
          <w:spacing w:val="-2"/>
          <w:sz w:val="28"/>
          <w:szCs w:val="28"/>
        </w:rPr>
        <w:t>95.Клиническая фармакология средств, влияющих на ренин-</w:t>
      </w:r>
      <w:proofErr w:type="spellStart"/>
      <w:r w:rsidRPr="00302F53">
        <w:rPr>
          <w:sz w:val="28"/>
          <w:szCs w:val="28"/>
        </w:rPr>
        <w:t>ангиотензивную</w:t>
      </w:r>
      <w:proofErr w:type="spellEnd"/>
      <w:r w:rsidRPr="00302F53">
        <w:rPr>
          <w:sz w:val="28"/>
          <w:szCs w:val="28"/>
        </w:rPr>
        <w:t xml:space="preserve"> систему.</w:t>
      </w:r>
    </w:p>
    <w:p w14:paraId="6BA8796C" w14:textId="77777777" w:rsidR="007E7B2F" w:rsidRPr="00302F53" w:rsidRDefault="007E7B2F" w:rsidP="00612480">
      <w:pPr>
        <w:widowControl w:val="0"/>
        <w:shd w:val="clear" w:color="auto" w:fill="FFFFFF"/>
        <w:tabs>
          <w:tab w:val="left" w:pos="883"/>
        </w:tabs>
        <w:autoSpaceDE w:val="0"/>
        <w:autoSpaceDN w:val="0"/>
        <w:adjustRightInd w:val="0"/>
        <w:ind w:left="709"/>
        <w:jc w:val="both"/>
        <w:rPr>
          <w:spacing w:val="-13"/>
          <w:sz w:val="28"/>
          <w:szCs w:val="28"/>
        </w:rPr>
      </w:pPr>
      <w:r w:rsidRPr="00302F53">
        <w:rPr>
          <w:spacing w:val="-13"/>
          <w:sz w:val="28"/>
          <w:szCs w:val="28"/>
        </w:rPr>
        <w:t xml:space="preserve">96. </w:t>
      </w:r>
      <w:r w:rsidRPr="00302F53">
        <w:rPr>
          <w:spacing w:val="-3"/>
          <w:sz w:val="28"/>
          <w:szCs w:val="28"/>
        </w:rPr>
        <w:t xml:space="preserve">Фармакогенетика. Энзимопатии и наследуемые изменения </w:t>
      </w:r>
      <w:r w:rsidRPr="00302F53">
        <w:rPr>
          <w:sz w:val="28"/>
          <w:szCs w:val="28"/>
        </w:rPr>
        <w:t xml:space="preserve">чувствительности </w:t>
      </w:r>
      <w:proofErr w:type="spellStart"/>
      <w:r w:rsidRPr="00302F53">
        <w:rPr>
          <w:sz w:val="28"/>
          <w:szCs w:val="28"/>
        </w:rPr>
        <w:t>рецепторовк</w:t>
      </w:r>
      <w:proofErr w:type="spellEnd"/>
      <w:r w:rsidRPr="00302F53">
        <w:rPr>
          <w:sz w:val="28"/>
          <w:szCs w:val="28"/>
        </w:rPr>
        <w:t xml:space="preserve"> лекарственным средствам. Распространенность, диагностика, лечение и прогноз.</w:t>
      </w:r>
    </w:p>
    <w:p w14:paraId="39472629" w14:textId="77777777" w:rsidR="007E7B2F" w:rsidRPr="00302F53" w:rsidRDefault="007E7B2F" w:rsidP="00612480">
      <w:pPr>
        <w:widowControl w:val="0"/>
        <w:shd w:val="clear" w:color="auto" w:fill="FFFFFF"/>
        <w:tabs>
          <w:tab w:val="left" w:pos="883"/>
        </w:tabs>
        <w:autoSpaceDE w:val="0"/>
        <w:autoSpaceDN w:val="0"/>
        <w:adjustRightInd w:val="0"/>
        <w:ind w:left="709"/>
        <w:jc w:val="both"/>
        <w:rPr>
          <w:spacing w:val="-13"/>
          <w:sz w:val="28"/>
          <w:szCs w:val="28"/>
        </w:rPr>
      </w:pPr>
      <w:r w:rsidRPr="00302F53">
        <w:rPr>
          <w:spacing w:val="-13"/>
          <w:sz w:val="28"/>
          <w:szCs w:val="28"/>
        </w:rPr>
        <w:t>97.</w:t>
      </w:r>
      <w:r w:rsidRPr="00302F53">
        <w:rPr>
          <w:sz w:val="28"/>
          <w:szCs w:val="28"/>
        </w:rPr>
        <w:t xml:space="preserve">Клиническая фармакология </w:t>
      </w:r>
      <w:proofErr w:type="spellStart"/>
      <w:r w:rsidRPr="00302F53">
        <w:rPr>
          <w:sz w:val="28"/>
          <w:szCs w:val="28"/>
        </w:rPr>
        <w:t>транквелизаторов</w:t>
      </w:r>
      <w:proofErr w:type="spellEnd"/>
    </w:p>
    <w:p w14:paraId="798FCB88" w14:textId="77777777" w:rsidR="007E7B2F" w:rsidRPr="00302F53" w:rsidRDefault="007E7B2F" w:rsidP="00612480">
      <w:pPr>
        <w:widowControl w:val="0"/>
        <w:shd w:val="clear" w:color="auto" w:fill="FFFFFF"/>
        <w:tabs>
          <w:tab w:val="left" w:pos="883"/>
        </w:tabs>
        <w:autoSpaceDE w:val="0"/>
        <w:autoSpaceDN w:val="0"/>
        <w:adjustRightInd w:val="0"/>
        <w:ind w:left="709"/>
        <w:jc w:val="both"/>
        <w:rPr>
          <w:spacing w:val="-12"/>
          <w:sz w:val="28"/>
          <w:szCs w:val="28"/>
        </w:rPr>
      </w:pPr>
      <w:r w:rsidRPr="00302F53">
        <w:rPr>
          <w:spacing w:val="-2"/>
          <w:sz w:val="28"/>
          <w:szCs w:val="28"/>
        </w:rPr>
        <w:t>98.Клиническая фармакология альфа-</w:t>
      </w:r>
      <w:proofErr w:type="spellStart"/>
      <w:r w:rsidRPr="00302F53">
        <w:rPr>
          <w:spacing w:val="-2"/>
          <w:sz w:val="28"/>
          <w:szCs w:val="28"/>
        </w:rPr>
        <w:t>адреноблокирующих</w:t>
      </w:r>
      <w:proofErr w:type="spellEnd"/>
      <w:r w:rsidRPr="00302F53">
        <w:rPr>
          <w:spacing w:val="-2"/>
          <w:sz w:val="28"/>
          <w:szCs w:val="28"/>
        </w:rPr>
        <w:t xml:space="preserve"> и бета-</w:t>
      </w:r>
      <w:proofErr w:type="spellStart"/>
      <w:r w:rsidRPr="00302F53">
        <w:rPr>
          <w:sz w:val="28"/>
          <w:szCs w:val="28"/>
        </w:rPr>
        <w:t>адреноблокирующих</w:t>
      </w:r>
      <w:proofErr w:type="spellEnd"/>
      <w:r w:rsidRPr="00302F53">
        <w:rPr>
          <w:sz w:val="28"/>
          <w:szCs w:val="28"/>
        </w:rPr>
        <w:t xml:space="preserve"> средств.</w:t>
      </w:r>
    </w:p>
    <w:p w14:paraId="1C801C0A" w14:textId="77777777" w:rsidR="007E7B2F" w:rsidRPr="00302F53" w:rsidRDefault="007E7B2F" w:rsidP="00612480">
      <w:pPr>
        <w:widowControl w:val="0"/>
        <w:shd w:val="clear" w:color="auto" w:fill="FFFFFF"/>
        <w:tabs>
          <w:tab w:val="left" w:pos="883"/>
        </w:tabs>
        <w:autoSpaceDE w:val="0"/>
        <w:autoSpaceDN w:val="0"/>
        <w:adjustRightInd w:val="0"/>
        <w:ind w:left="709"/>
        <w:jc w:val="both"/>
        <w:rPr>
          <w:spacing w:val="-14"/>
          <w:sz w:val="28"/>
          <w:szCs w:val="28"/>
        </w:rPr>
      </w:pPr>
      <w:r w:rsidRPr="00302F53">
        <w:rPr>
          <w:spacing w:val="-1"/>
          <w:sz w:val="28"/>
          <w:szCs w:val="28"/>
        </w:rPr>
        <w:t xml:space="preserve">99.Роль заболеваний внутренних органов и систем в вероятности и </w:t>
      </w:r>
      <w:r w:rsidRPr="00302F53">
        <w:rPr>
          <w:sz w:val="28"/>
          <w:szCs w:val="28"/>
        </w:rPr>
        <w:t>тяжести нежелательных реакций на лекарства. Режимы введения и нежелательные эффекты на лекарства, их лечение и профилактика.</w:t>
      </w:r>
    </w:p>
    <w:p w14:paraId="79C07A61" w14:textId="77777777" w:rsidR="007E7B2F" w:rsidRPr="00302F53" w:rsidRDefault="007E7B2F" w:rsidP="00AD45E5">
      <w:pPr>
        <w:widowControl w:val="0"/>
        <w:numPr>
          <w:ilvl w:val="0"/>
          <w:numId w:val="9"/>
        </w:numPr>
        <w:shd w:val="clear" w:color="auto" w:fill="FFFFFF"/>
        <w:tabs>
          <w:tab w:val="left" w:pos="883"/>
        </w:tabs>
        <w:autoSpaceDE w:val="0"/>
        <w:autoSpaceDN w:val="0"/>
        <w:adjustRightInd w:val="0"/>
        <w:ind w:left="709"/>
        <w:jc w:val="both"/>
        <w:rPr>
          <w:spacing w:val="-14"/>
          <w:sz w:val="28"/>
          <w:szCs w:val="28"/>
        </w:rPr>
      </w:pPr>
      <w:r w:rsidRPr="00302F53">
        <w:rPr>
          <w:sz w:val="28"/>
          <w:szCs w:val="28"/>
        </w:rPr>
        <w:t>Клиническая фармакология антидепрессантов.</w:t>
      </w:r>
    </w:p>
    <w:p w14:paraId="6823D7C4" w14:textId="77777777" w:rsidR="007E7B2F" w:rsidRPr="00302F53" w:rsidRDefault="007E7B2F" w:rsidP="00AD45E5">
      <w:pPr>
        <w:widowControl w:val="0"/>
        <w:numPr>
          <w:ilvl w:val="0"/>
          <w:numId w:val="9"/>
        </w:numPr>
        <w:shd w:val="clear" w:color="auto" w:fill="FFFFFF"/>
        <w:tabs>
          <w:tab w:val="left" w:pos="883"/>
        </w:tabs>
        <w:autoSpaceDE w:val="0"/>
        <w:autoSpaceDN w:val="0"/>
        <w:adjustRightInd w:val="0"/>
        <w:ind w:left="709"/>
        <w:jc w:val="both"/>
        <w:rPr>
          <w:spacing w:val="-14"/>
          <w:sz w:val="28"/>
          <w:szCs w:val="28"/>
        </w:rPr>
      </w:pPr>
      <w:r w:rsidRPr="00302F53">
        <w:rPr>
          <w:sz w:val="28"/>
          <w:szCs w:val="28"/>
        </w:rPr>
        <w:t>Клиническая фармакология блокаторов кальциевого канала.</w:t>
      </w:r>
    </w:p>
    <w:p w14:paraId="42197636" w14:textId="77777777" w:rsidR="007E7B2F" w:rsidRPr="00302F53" w:rsidRDefault="007E7B2F" w:rsidP="00AD45E5">
      <w:pPr>
        <w:widowControl w:val="0"/>
        <w:numPr>
          <w:ilvl w:val="0"/>
          <w:numId w:val="10"/>
        </w:numPr>
        <w:shd w:val="clear" w:color="auto" w:fill="FFFFFF"/>
        <w:tabs>
          <w:tab w:val="left" w:pos="883"/>
        </w:tabs>
        <w:autoSpaceDE w:val="0"/>
        <w:autoSpaceDN w:val="0"/>
        <w:adjustRightInd w:val="0"/>
        <w:ind w:left="709"/>
        <w:jc w:val="both"/>
        <w:rPr>
          <w:spacing w:val="-15"/>
          <w:sz w:val="28"/>
          <w:szCs w:val="28"/>
        </w:rPr>
      </w:pPr>
      <w:r w:rsidRPr="00302F53">
        <w:rPr>
          <w:spacing w:val="-1"/>
          <w:sz w:val="28"/>
          <w:szCs w:val="28"/>
        </w:rPr>
        <w:t xml:space="preserve">Клиническая фармакология снотворных и </w:t>
      </w:r>
      <w:proofErr w:type="spellStart"/>
      <w:r w:rsidRPr="00302F53">
        <w:rPr>
          <w:spacing w:val="-1"/>
          <w:sz w:val="28"/>
          <w:szCs w:val="28"/>
        </w:rPr>
        <w:t>прортивосудорожных</w:t>
      </w:r>
      <w:r w:rsidRPr="00302F53">
        <w:rPr>
          <w:sz w:val="28"/>
          <w:szCs w:val="28"/>
        </w:rPr>
        <w:t>средств</w:t>
      </w:r>
      <w:proofErr w:type="spellEnd"/>
      <w:r w:rsidRPr="00302F53">
        <w:rPr>
          <w:sz w:val="28"/>
          <w:szCs w:val="28"/>
        </w:rPr>
        <w:t>.</w:t>
      </w:r>
    </w:p>
    <w:p w14:paraId="65D8C0B1" w14:textId="77777777" w:rsidR="007E7B2F" w:rsidRPr="00302F53" w:rsidRDefault="007E7B2F" w:rsidP="00AD45E5">
      <w:pPr>
        <w:widowControl w:val="0"/>
        <w:numPr>
          <w:ilvl w:val="0"/>
          <w:numId w:val="10"/>
        </w:numPr>
        <w:shd w:val="clear" w:color="auto" w:fill="FFFFFF"/>
        <w:tabs>
          <w:tab w:val="left" w:pos="883"/>
        </w:tabs>
        <w:autoSpaceDE w:val="0"/>
        <w:autoSpaceDN w:val="0"/>
        <w:adjustRightInd w:val="0"/>
        <w:ind w:left="709"/>
        <w:jc w:val="both"/>
        <w:rPr>
          <w:spacing w:val="-14"/>
          <w:sz w:val="28"/>
          <w:szCs w:val="28"/>
        </w:rPr>
      </w:pPr>
      <w:r w:rsidRPr="00302F53">
        <w:rPr>
          <w:sz w:val="28"/>
          <w:szCs w:val="28"/>
        </w:rPr>
        <w:t xml:space="preserve">Клиническая фармакология </w:t>
      </w:r>
      <w:proofErr w:type="spellStart"/>
      <w:r w:rsidRPr="00302F53">
        <w:rPr>
          <w:sz w:val="28"/>
          <w:szCs w:val="28"/>
        </w:rPr>
        <w:t>вазодилаторовмиотропного</w:t>
      </w:r>
      <w:proofErr w:type="spellEnd"/>
      <w:r w:rsidRPr="00302F53">
        <w:rPr>
          <w:sz w:val="28"/>
          <w:szCs w:val="28"/>
        </w:rPr>
        <w:t xml:space="preserve"> действия.</w:t>
      </w:r>
    </w:p>
    <w:p w14:paraId="476546A7" w14:textId="77777777" w:rsidR="007E7B2F" w:rsidRPr="00302F53" w:rsidRDefault="007E7B2F" w:rsidP="00AD45E5">
      <w:pPr>
        <w:widowControl w:val="0"/>
        <w:numPr>
          <w:ilvl w:val="0"/>
          <w:numId w:val="9"/>
        </w:numPr>
        <w:shd w:val="clear" w:color="auto" w:fill="FFFFFF"/>
        <w:tabs>
          <w:tab w:val="left" w:pos="883"/>
        </w:tabs>
        <w:autoSpaceDE w:val="0"/>
        <w:autoSpaceDN w:val="0"/>
        <w:adjustRightInd w:val="0"/>
        <w:ind w:left="709"/>
        <w:jc w:val="both"/>
        <w:rPr>
          <w:spacing w:val="-15"/>
          <w:sz w:val="28"/>
          <w:szCs w:val="28"/>
        </w:rPr>
      </w:pPr>
      <w:r w:rsidRPr="00302F53">
        <w:rPr>
          <w:sz w:val="28"/>
          <w:szCs w:val="28"/>
        </w:rPr>
        <w:t>Гериатрические аспекты клинической фармакологии.</w:t>
      </w:r>
    </w:p>
    <w:p w14:paraId="13545448" w14:textId="77777777" w:rsidR="005A5C4B" w:rsidRPr="00302F53" w:rsidRDefault="005A5C4B" w:rsidP="00A27E42">
      <w:pPr>
        <w:pStyle w:val="a5"/>
        <w:tabs>
          <w:tab w:val="left" w:pos="1134"/>
        </w:tabs>
        <w:ind w:left="0" w:firstLine="709"/>
        <w:jc w:val="center"/>
        <w:rPr>
          <w:rFonts w:ascii="Times New Roman" w:hAnsi="Times New Roman"/>
          <w:b/>
          <w:color w:val="000000"/>
          <w:sz w:val="28"/>
          <w:szCs w:val="28"/>
        </w:rPr>
      </w:pPr>
    </w:p>
    <w:p w14:paraId="2531F8F1" w14:textId="77777777" w:rsidR="007E7400" w:rsidRPr="00302F53" w:rsidRDefault="007E7400" w:rsidP="00A27E42">
      <w:pPr>
        <w:pStyle w:val="a5"/>
        <w:tabs>
          <w:tab w:val="left" w:pos="1134"/>
        </w:tabs>
        <w:ind w:left="0" w:firstLine="709"/>
        <w:jc w:val="center"/>
        <w:rPr>
          <w:rFonts w:ascii="Times New Roman" w:hAnsi="Times New Roman"/>
          <w:b/>
          <w:color w:val="000000"/>
          <w:sz w:val="28"/>
          <w:szCs w:val="28"/>
        </w:rPr>
      </w:pPr>
      <w:r w:rsidRPr="00302F53">
        <w:rPr>
          <w:rFonts w:ascii="Times New Roman" w:hAnsi="Times New Roman"/>
          <w:b/>
          <w:color w:val="000000"/>
          <w:sz w:val="28"/>
          <w:szCs w:val="28"/>
        </w:rPr>
        <w:t>Практические задания для проверки сформированных умений и навыков</w:t>
      </w:r>
    </w:p>
    <w:p w14:paraId="09280487" w14:textId="77777777" w:rsidR="0076323A" w:rsidRPr="00302F53" w:rsidRDefault="0076323A" w:rsidP="00A27E42">
      <w:pPr>
        <w:tabs>
          <w:tab w:val="left" w:pos="1134"/>
        </w:tabs>
        <w:ind w:firstLine="709"/>
        <w:rPr>
          <w:b/>
          <w:bCs/>
          <w:sz w:val="28"/>
          <w:szCs w:val="28"/>
        </w:rPr>
      </w:pPr>
    </w:p>
    <w:p w14:paraId="5F4273C0" w14:textId="77777777" w:rsidR="00AF6C76" w:rsidRPr="00302F53" w:rsidRDefault="00AF6C76" w:rsidP="00A27E42">
      <w:pPr>
        <w:pStyle w:val="a5"/>
        <w:tabs>
          <w:tab w:val="left" w:pos="851"/>
          <w:tab w:val="left" w:pos="1134"/>
          <w:tab w:val="left" w:pos="1276"/>
          <w:tab w:val="left" w:pos="2268"/>
        </w:tabs>
        <w:ind w:left="0" w:firstLine="709"/>
        <w:rPr>
          <w:rFonts w:ascii="Times New Roman" w:hAnsi="Times New Roman"/>
          <w:b/>
          <w:color w:val="000000"/>
          <w:sz w:val="28"/>
          <w:szCs w:val="28"/>
        </w:rPr>
      </w:pPr>
      <w:r w:rsidRPr="00612480">
        <w:rPr>
          <w:rFonts w:ascii="Times New Roman" w:hAnsi="Times New Roman"/>
          <w:b/>
          <w:color w:val="000000"/>
          <w:sz w:val="28"/>
          <w:szCs w:val="28"/>
        </w:rPr>
        <w:t xml:space="preserve">1. Набор Проблемно-ситуационных </w:t>
      </w:r>
      <w:proofErr w:type="gramStart"/>
      <w:r w:rsidRPr="00612480">
        <w:rPr>
          <w:rFonts w:ascii="Times New Roman" w:hAnsi="Times New Roman"/>
          <w:b/>
          <w:color w:val="000000"/>
          <w:sz w:val="28"/>
          <w:szCs w:val="28"/>
        </w:rPr>
        <w:t>задач:№</w:t>
      </w:r>
      <w:proofErr w:type="gramEnd"/>
      <w:r w:rsidRPr="00612480">
        <w:rPr>
          <w:rFonts w:ascii="Times New Roman" w:hAnsi="Times New Roman"/>
          <w:b/>
          <w:color w:val="000000"/>
          <w:sz w:val="28"/>
          <w:szCs w:val="28"/>
        </w:rPr>
        <w:t xml:space="preserve"> 1-1</w:t>
      </w:r>
      <w:r w:rsidR="00D13CBC">
        <w:rPr>
          <w:rFonts w:ascii="Times New Roman" w:hAnsi="Times New Roman"/>
          <w:b/>
          <w:color w:val="000000"/>
          <w:sz w:val="28"/>
          <w:szCs w:val="28"/>
        </w:rPr>
        <w:t>0</w:t>
      </w:r>
    </w:p>
    <w:p w14:paraId="135F7C3F" w14:textId="77777777" w:rsidR="00AF6C76" w:rsidRPr="00302F53" w:rsidRDefault="00AF6C76" w:rsidP="00A27E42">
      <w:pPr>
        <w:tabs>
          <w:tab w:val="left" w:pos="851"/>
          <w:tab w:val="left" w:pos="1134"/>
          <w:tab w:val="left" w:pos="1276"/>
          <w:tab w:val="left" w:pos="2268"/>
        </w:tabs>
        <w:ind w:firstLine="709"/>
        <w:rPr>
          <w:b/>
          <w:sz w:val="28"/>
          <w:szCs w:val="28"/>
        </w:rPr>
      </w:pPr>
    </w:p>
    <w:p w14:paraId="512E3B27" w14:textId="77777777" w:rsidR="00D13CBC" w:rsidRDefault="00D13CBC" w:rsidP="00D13CBC">
      <w:pPr>
        <w:tabs>
          <w:tab w:val="left" w:pos="851"/>
          <w:tab w:val="left" w:pos="1134"/>
          <w:tab w:val="left" w:pos="1276"/>
          <w:tab w:val="left" w:pos="2268"/>
        </w:tabs>
        <w:ind w:firstLine="709"/>
        <w:rPr>
          <w:b/>
          <w:sz w:val="28"/>
          <w:szCs w:val="28"/>
        </w:rPr>
      </w:pPr>
      <w:r w:rsidRPr="00302F53">
        <w:rPr>
          <w:b/>
          <w:sz w:val="28"/>
          <w:szCs w:val="28"/>
        </w:rPr>
        <w:t>ПРИМЕР ситуационной задачи № 1 с эталоном ответа</w:t>
      </w:r>
    </w:p>
    <w:p w14:paraId="75A01ED5" w14:textId="77777777" w:rsidR="00D13CBC" w:rsidRDefault="00D13CBC" w:rsidP="00D13CBC">
      <w:pPr>
        <w:tabs>
          <w:tab w:val="left" w:pos="851"/>
          <w:tab w:val="left" w:pos="1134"/>
          <w:tab w:val="left" w:pos="1276"/>
          <w:tab w:val="left" w:pos="2268"/>
        </w:tabs>
        <w:ind w:firstLine="709"/>
        <w:rPr>
          <w:b/>
          <w:sz w:val="28"/>
          <w:szCs w:val="28"/>
        </w:rPr>
      </w:pPr>
    </w:p>
    <w:p w14:paraId="1ACBBF27" w14:textId="77777777" w:rsidR="00D13CBC" w:rsidRPr="00302F53" w:rsidRDefault="00D13CBC" w:rsidP="00D13CBC">
      <w:pPr>
        <w:tabs>
          <w:tab w:val="left" w:pos="1134"/>
        </w:tabs>
        <w:ind w:firstLine="709"/>
        <w:jc w:val="both"/>
        <w:rPr>
          <w:sz w:val="28"/>
          <w:szCs w:val="28"/>
        </w:rPr>
      </w:pPr>
      <w:r w:rsidRPr="00302F53">
        <w:rPr>
          <w:sz w:val="28"/>
          <w:szCs w:val="28"/>
        </w:rPr>
        <w:t>Больной 38 лет поступил с жалобами на общую слабость, сонливость, быструю утомляемость, снижение аппетита, тошноту, зуд кожных покровов, одышку при физической нагрузке, постоянные головные боли и отечность лица. Год назад начали беспокоить головные боли, общая слабость. К врачу не обращался. Последние 2 месяца усилилась общая слабость, появился кожный зуд, одышка, сонливость, тошнота, снижение аппетита, ноющие боли в животе, склонность к поносам.</w:t>
      </w:r>
      <w:r w:rsidRPr="00302F53">
        <w:rPr>
          <w:sz w:val="28"/>
          <w:szCs w:val="28"/>
        </w:rPr>
        <w:tab/>
      </w:r>
    </w:p>
    <w:p w14:paraId="1570F2B1" w14:textId="77777777" w:rsidR="00D13CBC" w:rsidRPr="00302F53" w:rsidRDefault="00D13CBC" w:rsidP="00D13CBC">
      <w:pPr>
        <w:tabs>
          <w:tab w:val="left" w:pos="1134"/>
        </w:tabs>
        <w:ind w:firstLine="709"/>
        <w:jc w:val="both"/>
        <w:rPr>
          <w:sz w:val="28"/>
          <w:szCs w:val="28"/>
        </w:rPr>
      </w:pPr>
      <w:r w:rsidRPr="00302F53">
        <w:rPr>
          <w:sz w:val="28"/>
          <w:szCs w:val="28"/>
        </w:rPr>
        <w:t xml:space="preserve">Объективно: Общее состояние </w:t>
      </w:r>
      <w:proofErr w:type="spellStart"/>
      <w:proofErr w:type="gramStart"/>
      <w:r w:rsidRPr="00302F53">
        <w:rPr>
          <w:sz w:val="28"/>
          <w:szCs w:val="28"/>
        </w:rPr>
        <w:t>ср.тяжести</w:t>
      </w:r>
      <w:proofErr w:type="spellEnd"/>
      <w:proofErr w:type="gramEnd"/>
      <w:r w:rsidRPr="00302F53">
        <w:rPr>
          <w:sz w:val="28"/>
          <w:szCs w:val="28"/>
        </w:rPr>
        <w:t>, сонливость. Положение тела активное. Геморрагические высыпания на голенях. Кожные покровы бледные, сухие, со следами расчесов, отеки лица, голеней. Перкуторно над легкими легочный звук, дыхание везикулярное. Верхушечный толчок в V м/р слева  на</w:t>
      </w:r>
      <w:smartTag w:uri="urn:schemas-microsoft-com:office:smarttags" w:element="metricconverter">
        <w:smartTagPr>
          <w:attr w:name="ProductID" w:val="2,0 см"/>
        </w:smartTagPr>
        <w:r w:rsidRPr="00302F53">
          <w:rPr>
            <w:sz w:val="28"/>
            <w:szCs w:val="28"/>
          </w:rPr>
          <w:t>2,0 см</w:t>
        </w:r>
      </w:smartTag>
      <w:r w:rsidRPr="00302F53">
        <w:rPr>
          <w:sz w:val="28"/>
          <w:szCs w:val="28"/>
        </w:rPr>
        <w:t xml:space="preserve"> кнаружи от срединно-ключичной линии, границы </w:t>
      </w:r>
      <w:proofErr w:type="spellStart"/>
      <w:r w:rsidRPr="00302F53">
        <w:rPr>
          <w:sz w:val="28"/>
          <w:szCs w:val="28"/>
        </w:rPr>
        <w:t>отн</w:t>
      </w:r>
      <w:proofErr w:type="spellEnd"/>
      <w:r w:rsidRPr="00302F53">
        <w:rPr>
          <w:sz w:val="28"/>
          <w:szCs w:val="28"/>
        </w:rPr>
        <w:t xml:space="preserve">. сердечной тупости: верхняя – край 3 </w:t>
      </w:r>
      <w:r w:rsidRPr="00302F53">
        <w:rPr>
          <w:sz w:val="28"/>
          <w:szCs w:val="28"/>
        </w:rPr>
        <w:lastRenderedPageBreak/>
        <w:t xml:space="preserve">ребра, правая – правый край грудины, левая совпадает с верх. толчком. </w:t>
      </w:r>
      <w:proofErr w:type="spellStart"/>
      <w:r w:rsidRPr="00302F53">
        <w:rPr>
          <w:sz w:val="28"/>
          <w:szCs w:val="28"/>
        </w:rPr>
        <w:t>Серд</w:t>
      </w:r>
      <w:proofErr w:type="spellEnd"/>
      <w:r w:rsidRPr="00302F53">
        <w:rPr>
          <w:sz w:val="28"/>
          <w:szCs w:val="28"/>
        </w:rPr>
        <w:t>. ритм правильный, акцент II тона во 2 межреберье справа. ЧСС – 76 уд. в мин., АД – 210/120 мм рт. ст. Язык сухой, обложен коричневатым налетом. Печень и селезенка не увеличены. С-м поколачивания «</w:t>
      </w:r>
      <w:proofErr w:type="gramStart"/>
      <w:r w:rsidRPr="00302F53">
        <w:rPr>
          <w:sz w:val="28"/>
          <w:szCs w:val="28"/>
        </w:rPr>
        <w:t>-« с</w:t>
      </w:r>
      <w:proofErr w:type="gramEnd"/>
      <w:r w:rsidRPr="00302F53">
        <w:rPr>
          <w:sz w:val="28"/>
          <w:szCs w:val="28"/>
        </w:rPr>
        <w:t xml:space="preserve"> обеих сторон.</w:t>
      </w:r>
      <w:r w:rsidRPr="00302F53">
        <w:rPr>
          <w:sz w:val="28"/>
          <w:szCs w:val="28"/>
        </w:rPr>
        <w:tab/>
      </w:r>
    </w:p>
    <w:p w14:paraId="291B3AA2" w14:textId="77777777" w:rsidR="00D13CBC" w:rsidRPr="00302F53" w:rsidRDefault="00D13CBC" w:rsidP="00D13CBC">
      <w:pPr>
        <w:tabs>
          <w:tab w:val="left" w:pos="1134"/>
        </w:tabs>
        <w:ind w:firstLine="709"/>
        <w:jc w:val="both"/>
        <w:rPr>
          <w:sz w:val="28"/>
          <w:szCs w:val="28"/>
        </w:rPr>
      </w:pPr>
      <w:r w:rsidRPr="00302F53">
        <w:rPr>
          <w:sz w:val="28"/>
          <w:szCs w:val="28"/>
        </w:rPr>
        <w:t xml:space="preserve">ОАК: эр- 3,1х 1012; Нв – 94 г/л, </w:t>
      </w:r>
      <w:proofErr w:type="spellStart"/>
      <w:r w:rsidRPr="00302F53">
        <w:rPr>
          <w:sz w:val="28"/>
          <w:szCs w:val="28"/>
        </w:rPr>
        <w:t>цв</w:t>
      </w:r>
      <w:proofErr w:type="spellEnd"/>
      <w:r w:rsidRPr="00302F53">
        <w:rPr>
          <w:sz w:val="28"/>
          <w:szCs w:val="28"/>
        </w:rPr>
        <w:t>. показ. – 0,8; Л – 7,4 х 109, э-2, п-9, с-41, л-39, м-9, СОЭ-15 мм/час.</w:t>
      </w:r>
      <w:r w:rsidRPr="00302F53">
        <w:rPr>
          <w:sz w:val="28"/>
          <w:szCs w:val="28"/>
        </w:rPr>
        <w:tab/>
      </w:r>
    </w:p>
    <w:p w14:paraId="14A51386" w14:textId="77777777" w:rsidR="00D13CBC" w:rsidRPr="00302F53" w:rsidRDefault="00D13CBC" w:rsidP="00D13CBC">
      <w:pPr>
        <w:tabs>
          <w:tab w:val="left" w:pos="1134"/>
        </w:tabs>
        <w:ind w:firstLine="709"/>
        <w:jc w:val="both"/>
        <w:rPr>
          <w:sz w:val="28"/>
          <w:szCs w:val="28"/>
        </w:rPr>
      </w:pPr>
      <w:r w:rsidRPr="00302F53">
        <w:rPr>
          <w:sz w:val="28"/>
          <w:szCs w:val="28"/>
        </w:rPr>
        <w:t xml:space="preserve">ОАМ: цвет – светло-желтый, сахара нет, белок – 0,1 г/л, плотность 1006, лейкоциты – 3-4 в п/зр, эритроциты – 5-8 в п/зр, единичные гиалиновые цилиндры. </w:t>
      </w:r>
    </w:p>
    <w:p w14:paraId="1BEAB7C6" w14:textId="77777777" w:rsidR="00D13CBC" w:rsidRPr="00302F53" w:rsidRDefault="00D13CBC" w:rsidP="00D13CBC">
      <w:pPr>
        <w:tabs>
          <w:tab w:val="left" w:pos="1134"/>
        </w:tabs>
        <w:ind w:firstLine="709"/>
        <w:jc w:val="both"/>
        <w:rPr>
          <w:sz w:val="28"/>
          <w:szCs w:val="28"/>
        </w:rPr>
      </w:pPr>
      <w:r w:rsidRPr="00302F53">
        <w:rPr>
          <w:sz w:val="28"/>
          <w:szCs w:val="28"/>
        </w:rPr>
        <w:t>Креатинин крови – 915мкмоль/л, мочевина – 24,2 мкмоль/л.</w:t>
      </w:r>
    </w:p>
    <w:p w14:paraId="1698F455" w14:textId="77777777" w:rsidR="00D13CBC" w:rsidRPr="00302F53" w:rsidRDefault="00D13CBC" w:rsidP="00D13CBC">
      <w:pPr>
        <w:tabs>
          <w:tab w:val="left" w:pos="1134"/>
        </w:tabs>
        <w:ind w:firstLine="709"/>
        <w:jc w:val="both"/>
        <w:rPr>
          <w:sz w:val="28"/>
          <w:szCs w:val="28"/>
        </w:rPr>
      </w:pPr>
      <w:r w:rsidRPr="00302F53">
        <w:rPr>
          <w:sz w:val="28"/>
          <w:szCs w:val="28"/>
        </w:rPr>
        <w:t>ЭКГ – синусовый ритм, гипертрофия левого желудочка, метаболические изменения в миокарде.</w:t>
      </w:r>
    </w:p>
    <w:p w14:paraId="04E22CB6" w14:textId="77777777" w:rsidR="00D13CBC" w:rsidRPr="00302F53" w:rsidRDefault="00D13CBC" w:rsidP="00D13CBC">
      <w:pPr>
        <w:tabs>
          <w:tab w:val="left" w:pos="1134"/>
        </w:tabs>
        <w:ind w:firstLine="709"/>
        <w:jc w:val="both"/>
        <w:rPr>
          <w:b/>
          <w:bCs/>
          <w:sz w:val="28"/>
          <w:szCs w:val="28"/>
        </w:rPr>
      </w:pPr>
      <w:r w:rsidRPr="00302F53">
        <w:rPr>
          <w:b/>
          <w:bCs/>
          <w:sz w:val="28"/>
          <w:szCs w:val="28"/>
        </w:rPr>
        <w:t>Задания:</w:t>
      </w:r>
    </w:p>
    <w:p w14:paraId="73D9EEB2" w14:textId="77777777" w:rsidR="00D13CBC" w:rsidRPr="00302F53" w:rsidRDefault="00D13CBC" w:rsidP="00D13CBC">
      <w:pPr>
        <w:tabs>
          <w:tab w:val="left" w:pos="1134"/>
        </w:tabs>
        <w:ind w:firstLine="709"/>
        <w:jc w:val="both"/>
        <w:rPr>
          <w:sz w:val="28"/>
          <w:szCs w:val="28"/>
        </w:rPr>
      </w:pPr>
      <w:r w:rsidRPr="00302F53">
        <w:rPr>
          <w:sz w:val="28"/>
          <w:szCs w:val="28"/>
        </w:rPr>
        <w:t xml:space="preserve">1. Выделите </w:t>
      </w:r>
      <w:proofErr w:type="spellStart"/>
      <w:r w:rsidRPr="00302F53">
        <w:rPr>
          <w:sz w:val="28"/>
          <w:szCs w:val="28"/>
        </w:rPr>
        <w:t>осн</w:t>
      </w:r>
      <w:proofErr w:type="spellEnd"/>
      <w:r w:rsidRPr="00302F53">
        <w:rPr>
          <w:sz w:val="28"/>
          <w:szCs w:val="28"/>
        </w:rPr>
        <w:t xml:space="preserve">. синдромы. </w:t>
      </w:r>
    </w:p>
    <w:p w14:paraId="0AA725CB" w14:textId="77777777" w:rsidR="00D13CBC" w:rsidRPr="00302F53" w:rsidRDefault="00D13CBC" w:rsidP="00D13CBC">
      <w:pPr>
        <w:tabs>
          <w:tab w:val="left" w:pos="1134"/>
        </w:tabs>
        <w:ind w:firstLine="709"/>
        <w:jc w:val="both"/>
        <w:rPr>
          <w:sz w:val="28"/>
          <w:szCs w:val="28"/>
        </w:rPr>
      </w:pPr>
      <w:r w:rsidRPr="00302F53">
        <w:rPr>
          <w:sz w:val="28"/>
          <w:szCs w:val="28"/>
        </w:rPr>
        <w:t xml:space="preserve">2. Укажите </w:t>
      </w:r>
      <w:proofErr w:type="spellStart"/>
      <w:r w:rsidRPr="00302F53">
        <w:rPr>
          <w:sz w:val="28"/>
          <w:szCs w:val="28"/>
        </w:rPr>
        <w:t>диф-диагн</w:t>
      </w:r>
      <w:proofErr w:type="spellEnd"/>
      <w:r w:rsidRPr="00302F53">
        <w:rPr>
          <w:sz w:val="28"/>
          <w:szCs w:val="28"/>
        </w:rPr>
        <w:t>. ряд заболеваний с учетом ведущих синдромов.</w:t>
      </w:r>
    </w:p>
    <w:p w14:paraId="49618B6D" w14:textId="77777777" w:rsidR="00D13CBC" w:rsidRPr="00302F53" w:rsidRDefault="00D13CBC" w:rsidP="00D13CBC">
      <w:pPr>
        <w:tabs>
          <w:tab w:val="left" w:pos="1134"/>
        </w:tabs>
        <w:ind w:firstLine="709"/>
        <w:jc w:val="both"/>
        <w:rPr>
          <w:sz w:val="28"/>
          <w:szCs w:val="28"/>
        </w:rPr>
      </w:pPr>
      <w:r w:rsidRPr="00302F53">
        <w:rPr>
          <w:sz w:val="28"/>
          <w:szCs w:val="28"/>
        </w:rPr>
        <w:t xml:space="preserve">3. Сформулируйте предварительный диагноз. </w:t>
      </w:r>
    </w:p>
    <w:p w14:paraId="3E2EB4A8" w14:textId="77777777" w:rsidR="00D13CBC" w:rsidRPr="00302F53" w:rsidRDefault="00D13CBC" w:rsidP="00D13CBC">
      <w:pPr>
        <w:tabs>
          <w:tab w:val="left" w:pos="1134"/>
        </w:tabs>
        <w:ind w:firstLine="709"/>
        <w:jc w:val="both"/>
        <w:rPr>
          <w:sz w:val="28"/>
          <w:szCs w:val="28"/>
        </w:rPr>
      </w:pPr>
      <w:r w:rsidRPr="00302F53">
        <w:rPr>
          <w:sz w:val="28"/>
          <w:szCs w:val="28"/>
        </w:rPr>
        <w:t xml:space="preserve">4. Какие дополнительные исследования целесообразно провести больному. </w:t>
      </w:r>
    </w:p>
    <w:p w14:paraId="20D565A1" w14:textId="77777777" w:rsidR="00D13CBC" w:rsidRPr="00302F53" w:rsidRDefault="00D13CBC" w:rsidP="00D13CBC">
      <w:pPr>
        <w:tabs>
          <w:tab w:val="left" w:pos="1134"/>
        </w:tabs>
        <w:ind w:firstLine="709"/>
        <w:jc w:val="both"/>
        <w:rPr>
          <w:sz w:val="28"/>
          <w:szCs w:val="28"/>
        </w:rPr>
      </w:pPr>
      <w:r w:rsidRPr="00302F53">
        <w:rPr>
          <w:sz w:val="28"/>
          <w:szCs w:val="28"/>
        </w:rPr>
        <w:t>5. Составьте план лечения.</w:t>
      </w:r>
    </w:p>
    <w:p w14:paraId="35A887BD" w14:textId="77777777" w:rsidR="00D13CBC" w:rsidRPr="00302F53" w:rsidRDefault="00D13CBC" w:rsidP="00D13CBC">
      <w:pPr>
        <w:tabs>
          <w:tab w:val="left" w:pos="1134"/>
        </w:tabs>
        <w:ind w:firstLine="709"/>
        <w:jc w:val="both"/>
        <w:rPr>
          <w:b/>
          <w:bCs/>
          <w:sz w:val="28"/>
          <w:szCs w:val="28"/>
        </w:rPr>
      </w:pPr>
      <w:r w:rsidRPr="00302F53">
        <w:rPr>
          <w:b/>
          <w:bCs/>
          <w:sz w:val="28"/>
          <w:szCs w:val="28"/>
        </w:rPr>
        <w:t>Ответы:</w:t>
      </w:r>
    </w:p>
    <w:p w14:paraId="1D6C249F" w14:textId="77777777" w:rsidR="00D13CBC" w:rsidRPr="00302F53" w:rsidRDefault="00D13CBC" w:rsidP="00D13CBC">
      <w:pPr>
        <w:tabs>
          <w:tab w:val="left" w:pos="1134"/>
        </w:tabs>
        <w:ind w:firstLine="709"/>
        <w:jc w:val="both"/>
        <w:rPr>
          <w:sz w:val="28"/>
          <w:szCs w:val="28"/>
        </w:rPr>
      </w:pPr>
      <w:r w:rsidRPr="00302F53">
        <w:rPr>
          <w:sz w:val="28"/>
          <w:szCs w:val="28"/>
        </w:rPr>
        <w:t>1. Интоксикационный, гипертонический, отечный, анемический, мочевой, ПН.</w:t>
      </w:r>
    </w:p>
    <w:p w14:paraId="58C59BC3" w14:textId="77777777" w:rsidR="00D13CBC" w:rsidRPr="00302F53" w:rsidRDefault="00D13CBC" w:rsidP="00D13CBC">
      <w:pPr>
        <w:tabs>
          <w:tab w:val="left" w:pos="1134"/>
        </w:tabs>
        <w:ind w:firstLine="709"/>
        <w:jc w:val="both"/>
        <w:rPr>
          <w:sz w:val="28"/>
          <w:szCs w:val="28"/>
        </w:rPr>
      </w:pPr>
      <w:r w:rsidRPr="00302F53">
        <w:rPr>
          <w:sz w:val="28"/>
          <w:szCs w:val="28"/>
        </w:rPr>
        <w:t xml:space="preserve">2. По мочевому – ОГН, характерен высокий удельный вес, </w:t>
      </w:r>
      <w:proofErr w:type="gramStart"/>
      <w:r w:rsidRPr="00302F53">
        <w:rPr>
          <w:sz w:val="28"/>
          <w:szCs w:val="28"/>
        </w:rPr>
        <w:t>Эр&gt;L</w:t>
      </w:r>
      <w:proofErr w:type="gramEnd"/>
      <w:r w:rsidRPr="00302F53">
        <w:rPr>
          <w:sz w:val="28"/>
          <w:szCs w:val="28"/>
        </w:rPr>
        <w:t xml:space="preserve">, </w:t>
      </w:r>
      <w:proofErr w:type="spellStart"/>
      <w:r w:rsidRPr="00302F53">
        <w:rPr>
          <w:sz w:val="28"/>
          <w:szCs w:val="28"/>
        </w:rPr>
        <w:t>Хр</w:t>
      </w:r>
      <w:proofErr w:type="spellEnd"/>
      <w:r w:rsidRPr="00302F53">
        <w:rPr>
          <w:sz w:val="28"/>
          <w:szCs w:val="28"/>
        </w:rPr>
        <w:t xml:space="preserve"> гломерулонефрит. Уд вес снижается, </w:t>
      </w:r>
      <w:proofErr w:type="gramStart"/>
      <w:r w:rsidRPr="00302F53">
        <w:rPr>
          <w:sz w:val="28"/>
          <w:szCs w:val="28"/>
        </w:rPr>
        <w:t>Эр&gt;L</w:t>
      </w:r>
      <w:proofErr w:type="gramEnd"/>
      <w:r w:rsidRPr="00302F53">
        <w:rPr>
          <w:sz w:val="28"/>
          <w:szCs w:val="28"/>
        </w:rPr>
        <w:t xml:space="preserve">, </w:t>
      </w:r>
      <w:proofErr w:type="spellStart"/>
      <w:r w:rsidRPr="00302F53">
        <w:rPr>
          <w:sz w:val="28"/>
          <w:szCs w:val="28"/>
        </w:rPr>
        <w:t>хр</w:t>
      </w:r>
      <w:proofErr w:type="spellEnd"/>
      <w:r w:rsidRPr="00302F53">
        <w:rPr>
          <w:sz w:val="28"/>
          <w:szCs w:val="28"/>
        </w:rPr>
        <w:t xml:space="preserve"> пиелонефрит. L&gt;Эр, бактериоурия. По АД- диабетическая нефропатия, поражение почек при ГБ.</w:t>
      </w:r>
    </w:p>
    <w:p w14:paraId="2FF563EE" w14:textId="77777777" w:rsidR="00D13CBC" w:rsidRPr="00302F53" w:rsidRDefault="00D13CBC" w:rsidP="00D13CBC">
      <w:pPr>
        <w:tabs>
          <w:tab w:val="left" w:pos="1134"/>
        </w:tabs>
        <w:ind w:firstLine="709"/>
        <w:jc w:val="both"/>
        <w:rPr>
          <w:sz w:val="28"/>
          <w:szCs w:val="28"/>
        </w:rPr>
      </w:pPr>
      <w:r w:rsidRPr="00302F53">
        <w:rPr>
          <w:sz w:val="28"/>
          <w:szCs w:val="28"/>
        </w:rPr>
        <w:t xml:space="preserve">3. </w:t>
      </w:r>
      <w:proofErr w:type="spellStart"/>
      <w:r w:rsidRPr="00302F53">
        <w:rPr>
          <w:sz w:val="28"/>
          <w:szCs w:val="28"/>
        </w:rPr>
        <w:t>Хр</w:t>
      </w:r>
      <w:proofErr w:type="spellEnd"/>
      <w:r w:rsidRPr="00302F53">
        <w:rPr>
          <w:sz w:val="28"/>
          <w:szCs w:val="28"/>
        </w:rPr>
        <w:t xml:space="preserve"> гломерулонефрит, ХПН, терминальная стадия, на терминальной стадии ХПН различия между заболеваниями, вызвавшими ее развитие, стираются.</w:t>
      </w:r>
    </w:p>
    <w:p w14:paraId="74075E00" w14:textId="77777777" w:rsidR="00D13CBC" w:rsidRPr="00302F53" w:rsidRDefault="00D13CBC" w:rsidP="00D13CBC">
      <w:pPr>
        <w:tabs>
          <w:tab w:val="left" w:pos="1134"/>
        </w:tabs>
        <w:ind w:firstLine="709"/>
        <w:jc w:val="both"/>
        <w:rPr>
          <w:sz w:val="28"/>
          <w:szCs w:val="28"/>
        </w:rPr>
      </w:pPr>
      <w:r w:rsidRPr="00302F53">
        <w:rPr>
          <w:sz w:val="28"/>
          <w:szCs w:val="28"/>
        </w:rPr>
        <w:t xml:space="preserve">4. УЗИ почек, проба Зимницкого, пробы </w:t>
      </w:r>
      <w:proofErr w:type="spellStart"/>
      <w:r w:rsidRPr="00302F53">
        <w:rPr>
          <w:sz w:val="28"/>
          <w:szCs w:val="28"/>
        </w:rPr>
        <w:t>Роберга-Тареева</w:t>
      </w:r>
      <w:proofErr w:type="spellEnd"/>
      <w:r w:rsidRPr="00302F53">
        <w:rPr>
          <w:sz w:val="28"/>
          <w:szCs w:val="28"/>
        </w:rPr>
        <w:t xml:space="preserve"> ОАМ, по </w:t>
      </w:r>
      <w:proofErr w:type="spellStart"/>
      <w:r w:rsidRPr="00302F53">
        <w:rPr>
          <w:sz w:val="28"/>
          <w:szCs w:val="28"/>
        </w:rPr>
        <w:t>Земницкому</w:t>
      </w:r>
      <w:proofErr w:type="spellEnd"/>
      <w:r w:rsidRPr="00302F53">
        <w:rPr>
          <w:sz w:val="28"/>
          <w:szCs w:val="28"/>
        </w:rPr>
        <w:t xml:space="preserve">  сохранение концентр. функции почек, по Нечипоренко Эр&gt;L,ОАК, б/х крови – снижение белка , проба Реберга-Тареева- снижение скорости клубочковой фильтрации, опр. суточной протеинурии. </w:t>
      </w:r>
      <w:proofErr w:type="spellStart"/>
      <w:r w:rsidRPr="00302F53">
        <w:rPr>
          <w:sz w:val="28"/>
          <w:szCs w:val="28"/>
        </w:rPr>
        <w:t>Иссл</w:t>
      </w:r>
      <w:proofErr w:type="spellEnd"/>
      <w:r w:rsidRPr="00302F53">
        <w:rPr>
          <w:sz w:val="28"/>
          <w:szCs w:val="28"/>
        </w:rPr>
        <w:t xml:space="preserve">. гл. дна, биопсия почек. </w:t>
      </w:r>
    </w:p>
    <w:p w14:paraId="59AE1D36" w14:textId="77777777" w:rsidR="00D13CBC" w:rsidRPr="00302F53" w:rsidRDefault="00D13CBC" w:rsidP="00D13CBC">
      <w:pPr>
        <w:tabs>
          <w:tab w:val="left" w:pos="1134"/>
        </w:tabs>
        <w:ind w:firstLine="709"/>
        <w:jc w:val="both"/>
        <w:rPr>
          <w:sz w:val="28"/>
          <w:szCs w:val="28"/>
        </w:rPr>
      </w:pPr>
      <w:r w:rsidRPr="00302F53">
        <w:rPr>
          <w:sz w:val="28"/>
          <w:szCs w:val="28"/>
        </w:rPr>
        <w:t xml:space="preserve">5. Диета малобелковая. Соль до 6-8 </w:t>
      </w:r>
      <w:proofErr w:type="spellStart"/>
      <w:r w:rsidRPr="00302F53">
        <w:rPr>
          <w:sz w:val="28"/>
          <w:szCs w:val="28"/>
        </w:rPr>
        <w:t>гр</w:t>
      </w:r>
      <w:proofErr w:type="spellEnd"/>
      <w:r w:rsidRPr="00302F53">
        <w:rPr>
          <w:sz w:val="28"/>
          <w:szCs w:val="28"/>
        </w:rPr>
        <w:t xml:space="preserve">/сут. Белок 1г/кг веса в сутки. </w:t>
      </w:r>
      <w:proofErr w:type="spellStart"/>
      <w:r w:rsidRPr="00302F53">
        <w:rPr>
          <w:sz w:val="28"/>
          <w:szCs w:val="28"/>
        </w:rPr>
        <w:t>Огранич</w:t>
      </w:r>
      <w:proofErr w:type="spellEnd"/>
      <w:r w:rsidRPr="00302F53">
        <w:rPr>
          <w:sz w:val="28"/>
          <w:szCs w:val="28"/>
        </w:rPr>
        <w:t xml:space="preserve">. жидкости: сут. диурез + 500. Ограничительный режим: избегать переохлаждения, ОРЗ. </w:t>
      </w:r>
      <w:proofErr w:type="spellStart"/>
      <w:r w:rsidRPr="00302F53">
        <w:rPr>
          <w:sz w:val="28"/>
          <w:szCs w:val="28"/>
        </w:rPr>
        <w:t>Иммуносупресивная</w:t>
      </w:r>
      <w:proofErr w:type="spellEnd"/>
      <w:r w:rsidRPr="00302F53">
        <w:rPr>
          <w:sz w:val="28"/>
          <w:szCs w:val="28"/>
        </w:rPr>
        <w:t xml:space="preserve"> терапия. Гепарин 10 </w:t>
      </w:r>
      <w:proofErr w:type="spellStart"/>
      <w:r w:rsidRPr="00302F53">
        <w:rPr>
          <w:sz w:val="28"/>
          <w:szCs w:val="28"/>
        </w:rPr>
        <w:t>тыс</w:t>
      </w:r>
      <w:proofErr w:type="spellEnd"/>
      <w:r w:rsidRPr="00302F53">
        <w:rPr>
          <w:sz w:val="28"/>
          <w:szCs w:val="28"/>
        </w:rPr>
        <w:t xml:space="preserve"> 4р/день. Курантил 400-600 мг в сутки. Антигипертензивная терапия. Коррекция гиперкалиемии: Диуретики (Фуросемид). Гемодиализ, ионообменные </w:t>
      </w:r>
      <w:proofErr w:type="spellStart"/>
      <w:r w:rsidRPr="00302F53">
        <w:rPr>
          <w:sz w:val="28"/>
          <w:szCs w:val="28"/>
        </w:rPr>
        <w:t>полистереновые</w:t>
      </w:r>
      <w:proofErr w:type="spellEnd"/>
      <w:r w:rsidRPr="00302F53">
        <w:rPr>
          <w:sz w:val="28"/>
          <w:szCs w:val="28"/>
        </w:rPr>
        <w:t xml:space="preserve"> смолы. Коррекция метаболического ацидоза 4,2% р-р гидрокарб. Nа, коррекция Са–Р обмена. Плановый гемодиализ. Лечение анемии: чел рекомбинантный эритропоэтин. Пересадка почек.</w:t>
      </w:r>
    </w:p>
    <w:p w14:paraId="07A37A29" w14:textId="77777777" w:rsidR="00D13CBC" w:rsidRDefault="00D13CBC" w:rsidP="00D13CBC">
      <w:pPr>
        <w:tabs>
          <w:tab w:val="left" w:pos="851"/>
          <w:tab w:val="left" w:pos="1134"/>
          <w:tab w:val="left" w:pos="1276"/>
          <w:tab w:val="left" w:pos="2268"/>
        </w:tabs>
        <w:ind w:firstLine="709"/>
        <w:rPr>
          <w:b/>
          <w:sz w:val="28"/>
          <w:szCs w:val="28"/>
        </w:rPr>
      </w:pPr>
    </w:p>
    <w:p w14:paraId="25922CB2" w14:textId="77777777" w:rsidR="00D13CBC" w:rsidRDefault="00D13CBC" w:rsidP="00D13CBC">
      <w:pPr>
        <w:tabs>
          <w:tab w:val="left" w:pos="851"/>
          <w:tab w:val="left" w:pos="1134"/>
          <w:tab w:val="left" w:pos="1276"/>
          <w:tab w:val="left" w:pos="2268"/>
        </w:tabs>
        <w:ind w:firstLine="709"/>
        <w:rPr>
          <w:b/>
          <w:sz w:val="28"/>
          <w:szCs w:val="28"/>
        </w:rPr>
      </w:pPr>
      <w:r w:rsidRPr="00302F53">
        <w:rPr>
          <w:b/>
          <w:sz w:val="28"/>
          <w:szCs w:val="28"/>
        </w:rPr>
        <w:t xml:space="preserve">ПРИМЕР ситуационной задачи № </w:t>
      </w:r>
      <w:r>
        <w:rPr>
          <w:b/>
          <w:sz w:val="28"/>
          <w:szCs w:val="28"/>
        </w:rPr>
        <w:t>2</w:t>
      </w:r>
      <w:r w:rsidRPr="00302F53">
        <w:rPr>
          <w:b/>
          <w:sz w:val="28"/>
          <w:szCs w:val="28"/>
        </w:rPr>
        <w:t xml:space="preserve"> с эталоном ответа</w:t>
      </w:r>
    </w:p>
    <w:p w14:paraId="73C96C2C" w14:textId="77777777" w:rsidR="00D13CBC" w:rsidRPr="00302F53" w:rsidRDefault="00D13CBC" w:rsidP="00D13CBC">
      <w:pPr>
        <w:tabs>
          <w:tab w:val="left" w:pos="1134"/>
        </w:tabs>
        <w:ind w:firstLine="709"/>
        <w:jc w:val="both"/>
        <w:rPr>
          <w:sz w:val="28"/>
          <w:szCs w:val="28"/>
        </w:rPr>
      </w:pPr>
      <w:r w:rsidRPr="00302F53">
        <w:rPr>
          <w:sz w:val="28"/>
          <w:szCs w:val="28"/>
        </w:rPr>
        <w:t xml:space="preserve">Больной 58 лет обратился в поликлинику с жалобами на одышку при ходьбе  в обычном темпе, при подъеме на 1 этаж; одышка усиливается в холодное время года, при перепаде температуры внешней среды; также беспокоит незначительный кашель с отхождением серой мокроты преимущественно по утрам; за сутки мокроты выделяется небольшое количество – до 20 мл. Одышка беспокоит в течение 8 месяцев, постепенно нарастая. В предыдущие годы в поликлинику практически не обращался, только по поводу острых респираторных заболеваний, которые возникали редко. Курит с 17 лет по 1,5 пачки сигарет в день. </w:t>
      </w:r>
    </w:p>
    <w:p w14:paraId="1147C714" w14:textId="77777777" w:rsidR="00D13CBC" w:rsidRPr="00302F53" w:rsidRDefault="00D13CBC" w:rsidP="00D13CBC">
      <w:pPr>
        <w:tabs>
          <w:tab w:val="left" w:pos="1134"/>
        </w:tabs>
        <w:ind w:firstLine="709"/>
        <w:jc w:val="both"/>
        <w:rPr>
          <w:sz w:val="28"/>
          <w:szCs w:val="28"/>
        </w:rPr>
      </w:pPr>
      <w:r w:rsidRPr="00302F53">
        <w:rPr>
          <w:sz w:val="28"/>
          <w:szCs w:val="28"/>
        </w:rPr>
        <w:lastRenderedPageBreak/>
        <w:t xml:space="preserve">Объективно: астеническое телосложение, цвет кожных покровов и слизистых сероватый с цианотичным оттенком, выдох производит через сомкнутые губы; при перкуссии легких определяется коробочный звук  во всех отделах, нижний край легких опущен на 1,5 ребра, подвижность легочного края – </w:t>
      </w:r>
      <w:smartTag w:uri="urn:schemas-microsoft-com:office:smarttags" w:element="metricconverter">
        <w:smartTagPr>
          <w:attr w:name="ProductID" w:val="1,5 см"/>
        </w:smartTagPr>
        <w:r w:rsidRPr="00302F53">
          <w:rPr>
            <w:sz w:val="28"/>
            <w:szCs w:val="28"/>
          </w:rPr>
          <w:t>1,5 см</w:t>
        </w:r>
      </w:smartTag>
      <w:r w:rsidRPr="00302F53">
        <w:rPr>
          <w:sz w:val="28"/>
          <w:szCs w:val="28"/>
        </w:rPr>
        <w:t xml:space="preserve"> по лопаточной линии,  дыхание резко ослабленное, хрипы не определяются. Границы сердца в пределах нормы, однако, определение их требует усиленной перкуссии, абсолютная тупость сердца не определяется. </w:t>
      </w:r>
      <w:proofErr w:type="gramStart"/>
      <w:r w:rsidRPr="00302F53">
        <w:rPr>
          <w:sz w:val="28"/>
          <w:szCs w:val="28"/>
        </w:rPr>
        <w:t>ЧСС  82</w:t>
      </w:r>
      <w:proofErr w:type="gramEnd"/>
      <w:r w:rsidRPr="00302F53">
        <w:rPr>
          <w:sz w:val="28"/>
          <w:szCs w:val="28"/>
        </w:rPr>
        <w:t xml:space="preserve"> уд. в мин. АД 130/85 мм рт. ст. Живот при пальпации мягкий безболезненный. Нижний край печени пальпируется на </w:t>
      </w:r>
      <w:smartTag w:uri="urn:schemas-microsoft-com:office:smarttags" w:element="metricconverter">
        <w:smartTagPr>
          <w:attr w:name="ProductID" w:val="4 см"/>
        </w:smartTagPr>
        <w:r w:rsidRPr="00302F53">
          <w:rPr>
            <w:sz w:val="28"/>
            <w:szCs w:val="28"/>
          </w:rPr>
          <w:t>4 см</w:t>
        </w:r>
      </w:smartTag>
      <w:r w:rsidRPr="00302F53">
        <w:rPr>
          <w:sz w:val="28"/>
          <w:szCs w:val="28"/>
        </w:rPr>
        <w:t xml:space="preserve"> ниже реберной дуги. Селезенка не пальпируется, перкуторно её границы в пределах нормы. Физиологические отправления в норме.</w:t>
      </w:r>
    </w:p>
    <w:p w14:paraId="09ACFDBF" w14:textId="77777777" w:rsidR="00D13CBC" w:rsidRPr="00302F53" w:rsidRDefault="00D13CBC" w:rsidP="00D13CBC">
      <w:pPr>
        <w:tabs>
          <w:tab w:val="left" w:pos="1134"/>
        </w:tabs>
        <w:ind w:firstLine="709"/>
        <w:jc w:val="both"/>
        <w:rPr>
          <w:sz w:val="28"/>
          <w:szCs w:val="28"/>
        </w:rPr>
      </w:pPr>
      <w:r w:rsidRPr="00302F53">
        <w:rPr>
          <w:sz w:val="28"/>
          <w:szCs w:val="28"/>
        </w:rPr>
        <w:t xml:space="preserve">Общий анализ крови: Hb – 132 г/л, </w:t>
      </w:r>
      <w:proofErr w:type="spellStart"/>
      <w:r w:rsidRPr="00302F53">
        <w:rPr>
          <w:sz w:val="28"/>
          <w:szCs w:val="28"/>
        </w:rPr>
        <w:t>цв</w:t>
      </w:r>
      <w:proofErr w:type="spellEnd"/>
      <w:r w:rsidRPr="00302F53">
        <w:rPr>
          <w:sz w:val="28"/>
          <w:szCs w:val="28"/>
        </w:rPr>
        <w:t>. показ. – 0,9, эритроциты – 4,4*1012/л; лейкоциты – 6,2*109/л; п/я – 3%, с/я – 62%, э – 2%, л – 28%, м – 5%, СОЭ – 6 мм/час.</w:t>
      </w:r>
    </w:p>
    <w:p w14:paraId="4C8F33B2" w14:textId="77777777" w:rsidR="00D13CBC" w:rsidRPr="00302F53" w:rsidRDefault="00D13CBC" w:rsidP="00D13CBC">
      <w:pPr>
        <w:tabs>
          <w:tab w:val="left" w:pos="1134"/>
        </w:tabs>
        <w:ind w:firstLine="709"/>
        <w:jc w:val="both"/>
        <w:rPr>
          <w:sz w:val="28"/>
          <w:szCs w:val="28"/>
        </w:rPr>
      </w:pPr>
      <w:r w:rsidRPr="00302F53">
        <w:rPr>
          <w:sz w:val="28"/>
          <w:szCs w:val="28"/>
        </w:rPr>
        <w:t xml:space="preserve">Общий анализ мочи: цвет светло-желтый, прозрачный; рН – 6,0; плотность – 1020; белок – нет; сахар – нет; </w:t>
      </w:r>
      <w:proofErr w:type="spellStart"/>
      <w:r w:rsidRPr="00302F53">
        <w:rPr>
          <w:sz w:val="28"/>
          <w:szCs w:val="28"/>
        </w:rPr>
        <w:t>эп</w:t>
      </w:r>
      <w:proofErr w:type="spellEnd"/>
      <w:r w:rsidRPr="00302F53">
        <w:rPr>
          <w:sz w:val="28"/>
          <w:szCs w:val="28"/>
        </w:rPr>
        <w:t xml:space="preserve">. </w:t>
      </w:r>
      <w:proofErr w:type="spellStart"/>
      <w:r w:rsidRPr="00302F53">
        <w:rPr>
          <w:sz w:val="28"/>
          <w:szCs w:val="28"/>
        </w:rPr>
        <w:t>кл</w:t>
      </w:r>
      <w:proofErr w:type="spellEnd"/>
      <w:r w:rsidRPr="00302F53">
        <w:rPr>
          <w:sz w:val="28"/>
          <w:szCs w:val="28"/>
        </w:rPr>
        <w:t xml:space="preserve">. – 1-2-3 в п/зр; лейкоциты – 2-3 в п/зр. </w:t>
      </w:r>
    </w:p>
    <w:p w14:paraId="2CBF0D0E" w14:textId="77777777" w:rsidR="00D13CBC" w:rsidRPr="00302F53" w:rsidRDefault="00D13CBC" w:rsidP="00D13CBC">
      <w:pPr>
        <w:tabs>
          <w:tab w:val="left" w:pos="1134"/>
        </w:tabs>
        <w:ind w:firstLine="709"/>
        <w:jc w:val="both"/>
        <w:rPr>
          <w:sz w:val="28"/>
          <w:szCs w:val="28"/>
        </w:rPr>
      </w:pPr>
      <w:r w:rsidRPr="00302F53">
        <w:rPr>
          <w:sz w:val="28"/>
          <w:szCs w:val="28"/>
        </w:rPr>
        <w:t xml:space="preserve">Общий анализ </w:t>
      </w:r>
      <w:proofErr w:type="gramStart"/>
      <w:r w:rsidRPr="00302F53">
        <w:rPr>
          <w:sz w:val="28"/>
          <w:szCs w:val="28"/>
        </w:rPr>
        <w:t>мокроты:  слизистая</w:t>
      </w:r>
      <w:proofErr w:type="gramEnd"/>
      <w:r w:rsidRPr="00302F53">
        <w:rPr>
          <w:sz w:val="28"/>
          <w:szCs w:val="28"/>
        </w:rPr>
        <w:t xml:space="preserve">, цвет серый, </w:t>
      </w:r>
      <w:proofErr w:type="spellStart"/>
      <w:r w:rsidRPr="00302F53">
        <w:rPr>
          <w:sz w:val="28"/>
          <w:szCs w:val="28"/>
        </w:rPr>
        <w:t>эпит.клетки</w:t>
      </w:r>
      <w:proofErr w:type="spellEnd"/>
      <w:r w:rsidRPr="00302F53">
        <w:rPr>
          <w:sz w:val="28"/>
          <w:szCs w:val="28"/>
        </w:rPr>
        <w:t xml:space="preserve">  3-6 в п/зр., </w:t>
      </w:r>
      <w:proofErr w:type="spellStart"/>
      <w:r w:rsidRPr="00302F53">
        <w:rPr>
          <w:sz w:val="28"/>
          <w:szCs w:val="28"/>
        </w:rPr>
        <w:t>лейк</w:t>
      </w:r>
      <w:proofErr w:type="spellEnd"/>
      <w:r w:rsidRPr="00302F53">
        <w:rPr>
          <w:sz w:val="28"/>
          <w:szCs w:val="28"/>
        </w:rPr>
        <w:t>. – 6-8 в п/зр.</w:t>
      </w:r>
    </w:p>
    <w:p w14:paraId="3864A050" w14:textId="77777777" w:rsidR="00D13CBC" w:rsidRPr="00302F53" w:rsidRDefault="00D13CBC" w:rsidP="00D13CBC">
      <w:pPr>
        <w:tabs>
          <w:tab w:val="left" w:pos="1134"/>
        </w:tabs>
        <w:ind w:firstLine="709"/>
        <w:jc w:val="both"/>
        <w:rPr>
          <w:sz w:val="28"/>
          <w:szCs w:val="28"/>
        </w:rPr>
      </w:pPr>
      <w:r w:rsidRPr="00302F53">
        <w:rPr>
          <w:sz w:val="28"/>
          <w:szCs w:val="28"/>
        </w:rPr>
        <w:t xml:space="preserve">ЭКГ – </w:t>
      </w:r>
      <w:proofErr w:type="gramStart"/>
      <w:r w:rsidRPr="00302F53">
        <w:rPr>
          <w:sz w:val="28"/>
          <w:szCs w:val="28"/>
        </w:rPr>
        <w:t>ритм  синусовый</w:t>
      </w:r>
      <w:proofErr w:type="gramEnd"/>
      <w:r w:rsidRPr="00302F53">
        <w:rPr>
          <w:sz w:val="28"/>
          <w:szCs w:val="28"/>
        </w:rPr>
        <w:t>, вертикальное положение электрической оси сердца.</w:t>
      </w:r>
    </w:p>
    <w:p w14:paraId="0766E8D2" w14:textId="77777777" w:rsidR="00D13CBC" w:rsidRPr="00302F53" w:rsidRDefault="00D13CBC" w:rsidP="00D13CBC">
      <w:pPr>
        <w:tabs>
          <w:tab w:val="left" w:pos="1134"/>
        </w:tabs>
        <w:ind w:firstLine="709"/>
        <w:jc w:val="both"/>
        <w:rPr>
          <w:b/>
          <w:bCs/>
          <w:sz w:val="28"/>
          <w:szCs w:val="28"/>
        </w:rPr>
      </w:pPr>
      <w:r w:rsidRPr="00302F53">
        <w:rPr>
          <w:b/>
          <w:bCs/>
          <w:sz w:val="28"/>
          <w:szCs w:val="28"/>
        </w:rPr>
        <w:t>Задания:</w:t>
      </w:r>
    </w:p>
    <w:p w14:paraId="11FE65E8" w14:textId="77777777" w:rsidR="00D13CBC" w:rsidRPr="00302F53" w:rsidRDefault="00D13CBC" w:rsidP="00D13CBC">
      <w:pPr>
        <w:tabs>
          <w:tab w:val="left" w:pos="1134"/>
        </w:tabs>
        <w:ind w:firstLine="709"/>
        <w:jc w:val="both"/>
        <w:rPr>
          <w:sz w:val="28"/>
          <w:szCs w:val="28"/>
        </w:rPr>
      </w:pPr>
      <w:r w:rsidRPr="00302F53">
        <w:rPr>
          <w:sz w:val="28"/>
          <w:szCs w:val="28"/>
        </w:rPr>
        <w:t>1. Сформулируйте диагноз и обоснуйте его.</w:t>
      </w:r>
    </w:p>
    <w:p w14:paraId="67982FCC" w14:textId="77777777" w:rsidR="00D13CBC" w:rsidRPr="00302F53" w:rsidRDefault="00D13CBC" w:rsidP="00D13CBC">
      <w:pPr>
        <w:tabs>
          <w:tab w:val="left" w:pos="1134"/>
        </w:tabs>
        <w:ind w:firstLine="709"/>
        <w:jc w:val="both"/>
        <w:rPr>
          <w:sz w:val="28"/>
          <w:szCs w:val="28"/>
        </w:rPr>
      </w:pPr>
      <w:r w:rsidRPr="00302F53">
        <w:rPr>
          <w:sz w:val="28"/>
          <w:szCs w:val="28"/>
        </w:rPr>
        <w:t>2. Проведите дифференциальный диагноз.</w:t>
      </w:r>
    </w:p>
    <w:p w14:paraId="546E9FFE" w14:textId="77777777" w:rsidR="00D13CBC" w:rsidRPr="00302F53" w:rsidRDefault="00D13CBC" w:rsidP="00D13CBC">
      <w:pPr>
        <w:tabs>
          <w:tab w:val="left" w:pos="1134"/>
        </w:tabs>
        <w:ind w:firstLine="709"/>
        <w:jc w:val="both"/>
        <w:rPr>
          <w:sz w:val="28"/>
          <w:szCs w:val="28"/>
        </w:rPr>
      </w:pPr>
      <w:r w:rsidRPr="00302F53">
        <w:rPr>
          <w:sz w:val="28"/>
          <w:szCs w:val="28"/>
        </w:rPr>
        <w:t>3. Какие факторы риска развития заболевания имеются у этого больного?</w:t>
      </w:r>
    </w:p>
    <w:p w14:paraId="32FCA8EB" w14:textId="77777777" w:rsidR="00D13CBC" w:rsidRPr="00302F53" w:rsidRDefault="00D13CBC" w:rsidP="00D13CBC">
      <w:pPr>
        <w:tabs>
          <w:tab w:val="left" w:pos="1134"/>
        </w:tabs>
        <w:ind w:firstLine="709"/>
        <w:jc w:val="both"/>
        <w:rPr>
          <w:b/>
          <w:bCs/>
          <w:sz w:val="28"/>
          <w:szCs w:val="28"/>
        </w:rPr>
      </w:pPr>
      <w:r w:rsidRPr="00302F53">
        <w:rPr>
          <w:sz w:val="28"/>
          <w:szCs w:val="28"/>
        </w:rPr>
        <w:t>4. Назначьте лечение данному больному.</w:t>
      </w:r>
    </w:p>
    <w:p w14:paraId="21E90A74" w14:textId="77777777" w:rsidR="00D13CBC" w:rsidRPr="00302F53" w:rsidRDefault="00D13CBC" w:rsidP="00D13CBC">
      <w:pPr>
        <w:tabs>
          <w:tab w:val="left" w:pos="1134"/>
        </w:tabs>
        <w:ind w:firstLine="709"/>
        <w:jc w:val="both"/>
        <w:rPr>
          <w:b/>
          <w:bCs/>
          <w:sz w:val="28"/>
          <w:szCs w:val="28"/>
        </w:rPr>
      </w:pPr>
      <w:r w:rsidRPr="00302F53">
        <w:rPr>
          <w:b/>
          <w:bCs/>
          <w:sz w:val="28"/>
          <w:szCs w:val="28"/>
        </w:rPr>
        <w:t>Ответы:</w:t>
      </w:r>
    </w:p>
    <w:p w14:paraId="0442B7C5" w14:textId="77777777" w:rsidR="00D13CBC" w:rsidRPr="00302F53" w:rsidRDefault="00D13CBC" w:rsidP="00D13CBC">
      <w:pPr>
        <w:tabs>
          <w:tab w:val="left" w:pos="1134"/>
        </w:tabs>
        <w:ind w:firstLine="709"/>
        <w:jc w:val="both"/>
        <w:rPr>
          <w:sz w:val="28"/>
          <w:szCs w:val="28"/>
        </w:rPr>
      </w:pPr>
      <w:r w:rsidRPr="00302F53">
        <w:rPr>
          <w:sz w:val="28"/>
          <w:szCs w:val="28"/>
        </w:rPr>
        <w:t xml:space="preserve">1. ХОБЛ или </w:t>
      </w:r>
      <w:proofErr w:type="spellStart"/>
      <w:proofErr w:type="gramStart"/>
      <w:r w:rsidRPr="00302F53">
        <w:rPr>
          <w:sz w:val="28"/>
          <w:szCs w:val="28"/>
        </w:rPr>
        <w:t>хр.обстр</w:t>
      </w:r>
      <w:proofErr w:type="gramEnd"/>
      <w:r w:rsidRPr="00302F53">
        <w:rPr>
          <w:sz w:val="28"/>
          <w:szCs w:val="28"/>
        </w:rPr>
        <w:t>.бронхит</w:t>
      </w:r>
      <w:proofErr w:type="spellEnd"/>
      <w:r w:rsidRPr="00302F53">
        <w:rPr>
          <w:sz w:val="28"/>
          <w:szCs w:val="28"/>
        </w:rPr>
        <w:t xml:space="preserve"> и эмфизема легких</w:t>
      </w:r>
    </w:p>
    <w:p w14:paraId="0E90B9D1" w14:textId="77777777" w:rsidR="00D13CBC" w:rsidRPr="00302F53" w:rsidRDefault="00D13CBC" w:rsidP="00D13CBC">
      <w:pPr>
        <w:tabs>
          <w:tab w:val="left" w:pos="1134"/>
        </w:tabs>
        <w:ind w:firstLine="709"/>
        <w:jc w:val="both"/>
        <w:rPr>
          <w:sz w:val="28"/>
          <w:szCs w:val="28"/>
        </w:rPr>
      </w:pPr>
      <w:r w:rsidRPr="00302F53">
        <w:rPr>
          <w:sz w:val="28"/>
          <w:szCs w:val="28"/>
        </w:rPr>
        <w:t>2. Бронхиальная астма</w:t>
      </w:r>
    </w:p>
    <w:p w14:paraId="613531B5" w14:textId="77777777" w:rsidR="00D13CBC" w:rsidRPr="00302F53" w:rsidRDefault="00D13CBC" w:rsidP="00D13CBC">
      <w:pPr>
        <w:tabs>
          <w:tab w:val="left" w:pos="1134"/>
        </w:tabs>
        <w:ind w:firstLine="709"/>
        <w:jc w:val="both"/>
        <w:rPr>
          <w:sz w:val="28"/>
          <w:szCs w:val="28"/>
        </w:rPr>
      </w:pPr>
      <w:r w:rsidRPr="00302F53">
        <w:rPr>
          <w:sz w:val="28"/>
          <w:szCs w:val="28"/>
        </w:rPr>
        <w:t>3. Курение, ОРЗ – инфекционные заболевания дыхательных путей</w:t>
      </w:r>
    </w:p>
    <w:p w14:paraId="50C0E217" w14:textId="77777777" w:rsidR="00D13CBC" w:rsidRPr="00302F53" w:rsidRDefault="00D13CBC" w:rsidP="00D13CBC">
      <w:pPr>
        <w:tabs>
          <w:tab w:val="left" w:pos="1134"/>
        </w:tabs>
        <w:ind w:firstLine="709"/>
        <w:jc w:val="both"/>
        <w:rPr>
          <w:sz w:val="28"/>
          <w:szCs w:val="28"/>
        </w:rPr>
      </w:pPr>
      <w:r w:rsidRPr="00302F53">
        <w:rPr>
          <w:sz w:val="28"/>
          <w:szCs w:val="28"/>
        </w:rPr>
        <w:t xml:space="preserve">4. </w:t>
      </w:r>
      <w:proofErr w:type="spellStart"/>
      <w:r w:rsidRPr="00302F53">
        <w:rPr>
          <w:sz w:val="28"/>
          <w:szCs w:val="28"/>
        </w:rPr>
        <w:t>Бронзодилататоры</w:t>
      </w:r>
      <w:proofErr w:type="spellEnd"/>
      <w:r w:rsidRPr="00302F53">
        <w:rPr>
          <w:sz w:val="28"/>
          <w:szCs w:val="28"/>
        </w:rPr>
        <w:t xml:space="preserve">. </w:t>
      </w:r>
      <w:proofErr w:type="spellStart"/>
      <w:r w:rsidRPr="00302F53">
        <w:rPr>
          <w:sz w:val="28"/>
          <w:szCs w:val="28"/>
        </w:rPr>
        <w:t>Ипратропиум</w:t>
      </w:r>
      <w:proofErr w:type="spellEnd"/>
      <w:r w:rsidRPr="00302F53">
        <w:rPr>
          <w:sz w:val="28"/>
          <w:szCs w:val="28"/>
        </w:rPr>
        <w:t xml:space="preserve"> бромид (атровент) 1-2ингаляции 3-4 раза в день. Беродуал. </w:t>
      </w:r>
      <w:proofErr w:type="spellStart"/>
      <w:r w:rsidRPr="00302F53">
        <w:rPr>
          <w:sz w:val="28"/>
          <w:szCs w:val="28"/>
        </w:rPr>
        <w:t>Теопек</w:t>
      </w:r>
      <w:proofErr w:type="spellEnd"/>
      <w:r w:rsidRPr="00302F53">
        <w:rPr>
          <w:sz w:val="28"/>
          <w:szCs w:val="28"/>
        </w:rPr>
        <w:t xml:space="preserve">, </w:t>
      </w:r>
      <w:proofErr w:type="spellStart"/>
      <w:r w:rsidRPr="00302F53">
        <w:rPr>
          <w:sz w:val="28"/>
          <w:szCs w:val="28"/>
        </w:rPr>
        <w:t>теотард</w:t>
      </w:r>
      <w:proofErr w:type="spellEnd"/>
      <w:r w:rsidRPr="00302F53">
        <w:rPr>
          <w:sz w:val="28"/>
          <w:szCs w:val="28"/>
        </w:rPr>
        <w:t xml:space="preserve">, </w:t>
      </w:r>
      <w:proofErr w:type="spellStart"/>
      <w:r w:rsidRPr="00302F53">
        <w:rPr>
          <w:sz w:val="28"/>
          <w:szCs w:val="28"/>
        </w:rPr>
        <w:t>теодур</w:t>
      </w:r>
      <w:proofErr w:type="spellEnd"/>
      <w:r w:rsidRPr="00302F53">
        <w:rPr>
          <w:sz w:val="28"/>
          <w:szCs w:val="28"/>
        </w:rPr>
        <w:t xml:space="preserve"> внутрь 1-2 раза под контролем теофиллина в крови: должно быть 5-15 мкг в мл. Антибиотики при обострениях. Мокроты мало, поэтому, </w:t>
      </w:r>
      <w:proofErr w:type="spellStart"/>
      <w:r w:rsidRPr="00302F53">
        <w:rPr>
          <w:sz w:val="28"/>
          <w:szCs w:val="28"/>
        </w:rPr>
        <w:t>муколитики</w:t>
      </w:r>
      <w:proofErr w:type="spellEnd"/>
      <w:r w:rsidRPr="00302F53">
        <w:rPr>
          <w:sz w:val="28"/>
          <w:szCs w:val="28"/>
        </w:rPr>
        <w:t xml:space="preserve"> не показаны. Адаптогены. Иммуностимуляторы. Глюкокортикоиды, короткий курс преднизолона до 20-30 мг внутрь с быстрым снижением дозы, если эффективно – ингаляционные стероиды: </w:t>
      </w:r>
      <w:proofErr w:type="spellStart"/>
      <w:r w:rsidRPr="00302F53">
        <w:rPr>
          <w:sz w:val="28"/>
          <w:szCs w:val="28"/>
        </w:rPr>
        <w:t>будесонид</w:t>
      </w:r>
      <w:proofErr w:type="spellEnd"/>
      <w:r w:rsidRPr="00302F53">
        <w:rPr>
          <w:sz w:val="28"/>
          <w:szCs w:val="28"/>
        </w:rPr>
        <w:t xml:space="preserve">, </w:t>
      </w:r>
      <w:proofErr w:type="spellStart"/>
      <w:r w:rsidRPr="00302F53">
        <w:rPr>
          <w:sz w:val="28"/>
          <w:szCs w:val="28"/>
        </w:rPr>
        <w:t>флунизолид</w:t>
      </w:r>
      <w:proofErr w:type="spellEnd"/>
      <w:r w:rsidRPr="00302F53">
        <w:rPr>
          <w:sz w:val="28"/>
          <w:szCs w:val="28"/>
        </w:rPr>
        <w:t xml:space="preserve">. Альфа-1-антитрипсин. </w:t>
      </w:r>
    </w:p>
    <w:p w14:paraId="12AE776E" w14:textId="77777777" w:rsidR="00D13CBC" w:rsidRPr="00302F53" w:rsidRDefault="00D13CBC" w:rsidP="00D13CBC">
      <w:pPr>
        <w:tabs>
          <w:tab w:val="left" w:pos="1134"/>
        </w:tabs>
        <w:ind w:firstLine="709"/>
        <w:rPr>
          <w:b/>
          <w:bCs/>
          <w:sz w:val="28"/>
          <w:szCs w:val="28"/>
        </w:rPr>
      </w:pPr>
    </w:p>
    <w:p w14:paraId="4A288017" w14:textId="77777777" w:rsidR="00D13CBC" w:rsidRPr="00302F53" w:rsidRDefault="00D13CBC" w:rsidP="00D13CBC">
      <w:pPr>
        <w:tabs>
          <w:tab w:val="left" w:pos="1134"/>
        </w:tabs>
        <w:ind w:firstLine="709"/>
        <w:rPr>
          <w:b/>
          <w:bCs/>
          <w:sz w:val="28"/>
          <w:szCs w:val="28"/>
        </w:rPr>
      </w:pPr>
      <w:r w:rsidRPr="00302F53">
        <w:rPr>
          <w:b/>
          <w:bCs/>
          <w:sz w:val="28"/>
          <w:szCs w:val="28"/>
        </w:rPr>
        <w:t>Задача 3</w:t>
      </w:r>
    </w:p>
    <w:p w14:paraId="0EC6D6FD" w14:textId="77777777" w:rsidR="00D13CBC" w:rsidRPr="00302F53" w:rsidRDefault="00D13CBC" w:rsidP="00D13CBC">
      <w:pPr>
        <w:tabs>
          <w:tab w:val="left" w:pos="1134"/>
        </w:tabs>
        <w:ind w:firstLine="709"/>
        <w:jc w:val="both"/>
        <w:rPr>
          <w:sz w:val="28"/>
          <w:szCs w:val="28"/>
        </w:rPr>
      </w:pPr>
      <w:r w:rsidRPr="00302F53">
        <w:rPr>
          <w:sz w:val="28"/>
          <w:szCs w:val="28"/>
        </w:rPr>
        <w:t xml:space="preserve">У молодого человека, 17 лет, через 2 недели после носоглоточной инфекции возникли сердцебиение, одышка при физической нагрузке, субфебрильная температура. Обратился к врачу. При обследовании: нормального телосложения, кожные покровы чистые. Лимфатические узлы не увеличены. Костно-мышечная система без особенностей. В легких дыхание везикулярное. Хрипов нет. ЧД 18 в минуту. Сердце расширено влево на </w:t>
      </w:r>
      <w:smartTag w:uri="urn:schemas-microsoft-com:office:smarttags" w:element="metricconverter">
        <w:smartTagPr>
          <w:attr w:name="ProductID" w:val="1,5 см"/>
        </w:smartTagPr>
        <w:r w:rsidRPr="00302F53">
          <w:rPr>
            <w:sz w:val="28"/>
            <w:szCs w:val="28"/>
          </w:rPr>
          <w:t>1,5 см</w:t>
        </w:r>
      </w:smartTag>
      <w:r w:rsidRPr="00302F53">
        <w:rPr>
          <w:sz w:val="28"/>
          <w:szCs w:val="28"/>
        </w:rPr>
        <w:t xml:space="preserve">. Первый тон на верхушке ослаблен, систолический шум, не </w:t>
      </w:r>
      <w:proofErr w:type="spellStart"/>
      <w:r w:rsidRPr="00302F53">
        <w:rPr>
          <w:sz w:val="28"/>
          <w:szCs w:val="28"/>
        </w:rPr>
        <w:t>иррадиирует</w:t>
      </w:r>
      <w:proofErr w:type="spellEnd"/>
      <w:r w:rsidRPr="00302F53">
        <w:rPr>
          <w:sz w:val="28"/>
          <w:szCs w:val="28"/>
        </w:rPr>
        <w:t xml:space="preserve">. Выслушивается 3 тон. ЧСС 88 уд в мин, ритм правильный. АД 110/70 мм </w:t>
      </w:r>
      <w:proofErr w:type="spellStart"/>
      <w:r w:rsidRPr="00302F53">
        <w:rPr>
          <w:sz w:val="28"/>
          <w:szCs w:val="28"/>
        </w:rPr>
        <w:t>рт</w:t>
      </w:r>
      <w:proofErr w:type="spellEnd"/>
      <w:r w:rsidRPr="00302F53">
        <w:rPr>
          <w:sz w:val="28"/>
          <w:szCs w:val="28"/>
        </w:rPr>
        <w:t xml:space="preserve"> ст. Печень у края реберной дуги. Дизурии нет. </w:t>
      </w:r>
      <w:r w:rsidRPr="00302F53">
        <w:rPr>
          <w:sz w:val="28"/>
          <w:szCs w:val="28"/>
        </w:rPr>
        <w:tab/>
      </w:r>
    </w:p>
    <w:p w14:paraId="7D325936" w14:textId="77777777" w:rsidR="00D13CBC" w:rsidRPr="00302F53" w:rsidRDefault="00D13CBC" w:rsidP="00D13CBC">
      <w:pPr>
        <w:tabs>
          <w:tab w:val="left" w:pos="1134"/>
        </w:tabs>
        <w:ind w:firstLine="709"/>
        <w:jc w:val="both"/>
        <w:rPr>
          <w:sz w:val="28"/>
          <w:szCs w:val="28"/>
        </w:rPr>
      </w:pPr>
      <w:r w:rsidRPr="00302F53">
        <w:rPr>
          <w:sz w:val="28"/>
          <w:szCs w:val="28"/>
        </w:rPr>
        <w:t>На ЭКГ: Нормальное положение ЭОС. Синусовая тахикардия. Удлинение PQ до 0,22 сек.</w:t>
      </w:r>
    </w:p>
    <w:p w14:paraId="0F955A64" w14:textId="77777777" w:rsidR="00D13CBC" w:rsidRPr="00302F53" w:rsidRDefault="00D13CBC" w:rsidP="00D13CBC">
      <w:pPr>
        <w:tabs>
          <w:tab w:val="left" w:pos="1134"/>
        </w:tabs>
        <w:ind w:firstLine="709"/>
        <w:jc w:val="both"/>
        <w:rPr>
          <w:b/>
          <w:bCs/>
          <w:sz w:val="28"/>
          <w:szCs w:val="28"/>
        </w:rPr>
      </w:pPr>
      <w:r w:rsidRPr="00302F53">
        <w:rPr>
          <w:b/>
          <w:bCs/>
          <w:sz w:val="28"/>
          <w:szCs w:val="28"/>
        </w:rPr>
        <w:t xml:space="preserve">Задания: </w:t>
      </w:r>
    </w:p>
    <w:p w14:paraId="6FB965D9" w14:textId="77777777" w:rsidR="00D13CBC" w:rsidRPr="00302F53" w:rsidRDefault="00D13CBC" w:rsidP="00D13CBC">
      <w:pPr>
        <w:tabs>
          <w:tab w:val="left" w:pos="1134"/>
        </w:tabs>
        <w:ind w:firstLine="709"/>
        <w:jc w:val="both"/>
        <w:rPr>
          <w:sz w:val="28"/>
          <w:szCs w:val="28"/>
        </w:rPr>
      </w:pPr>
      <w:r w:rsidRPr="00302F53">
        <w:rPr>
          <w:sz w:val="28"/>
          <w:szCs w:val="28"/>
        </w:rPr>
        <w:lastRenderedPageBreak/>
        <w:t>1. Предположительный диагноз:</w:t>
      </w:r>
    </w:p>
    <w:p w14:paraId="36852686" w14:textId="77777777" w:rsidR="00D13CBC" w:rsidRPr="00302F53" w:rsidRDefault="00D13CBC" w:rsidP="00D13CBC">
      <w:pPr>
        <w:tabs>
          <w:tab w:val="left" w:pos="1134"/>
        </w:tabs>
        <w:ind w:firstLine="709"/>
        <w:jc w:val="both"/>
        <w:rPr>
          <w:sz w:val="28"/>
          <w:szCs w:val="28"/>
        </w:rPr>
      </w:pPr>
      <w:r w:rsidRPr="00302F53">
        <w:rPr>
          <w:sz w:val="28"/>
          <w:szCs w:val="28"/>
        </w:rPr>
        <w:t>а. Вирусный миокардит</w:t>
      </w:r>
    </w:p>
    <w:p w14:paraId="2D23C3B7" w14:textId="77777777" w:rsidR="00D13CBC" w:rsidRPr="00302F53" w:rsidRDefault="00D13CBC" w:rsidP="00D13CBC">
      <w:pPr>
        <w:tabs>
          <w:tab w:val="left" w:pos="1134"/>
        </w:tabs>
        <w:ind w:firstLine="709"/>
        <w:jc w:val="both"/>
        <w:rPr>
          <w:sz w:val="28"/>
          <w:szCs w:val="28"/>
        </w:rPr>
      </w:pPr>
      <w:r w:rsidRPr="00302F53">
        <w:rPr>
          <w:sz w:val="28"/>
          <w:szCs w:val="28"/>
        </w:rPr>
        <w:t>б. Нейроциркуляторная дистония по кардиальному типу</w:t>
      </w:r>
    </w:p>
    <w:p w14:paraId="5017FF93" w14:textId="77777777" w:rsidR="00D13CBC" w:rsidRPr="00302F53" w:rsidRDefault="00D13CBC" w:rsidP="00D13CBC">
      <w:pPr>
        <w:tabs>
          <w:tab w:val="left" w:pos="1134"/>
        </w:tabs>
        <w:ind w:firstLine="709"/>
        <w:jc w:val="both"/>
        <w:rPr>
          <w:sz w:val="28"/>
          <w:szCs w:val="28"/>
        </w:rPr>
      </w:pPr>
      <w:r w:rsidRPr="00302F53">
        <w:rPr>
          <w:sz w:val="28"/>
          <w:szCs w:val="28"/>
        </w:rPr>
        <w:t>в. Острая ревматическая лихорадка</w:t>
      </w:r>
    </w:p>
    <w:p w14:paraId="43B477CE" w14:textId="77777777" w:rsidR="00D13CBC" w:rsidRPr="00302F53" w:rsidRDefault="00D13CBC" w:rsidP="00D13CBC">
      <w:pPr>
        <w:tabs>
          <w:tab w:val="left" w:pos="1134"/>
        </w:tabs>
        <w:ind w:firstLine="709"/>
        <w:jc w:val="both"/>
        <w:rPr>
          <w:sz w:val="28"/>
          <w:szCs w:val="28"/>
        </w:rPr>
      </w:pPr>
      <w:r w:rsidRPr="00302F53">
        <w:rPr>
          <w:sz w:val="28"/>
          <w:szCs w:val="28"/>
        </w:rPr>
        <w:t>г. Дифтерия</w:t>
      </w:r>
    </w:p>
    <w:p w14:paraId="7D64E5A9" w14:textId="77777777" w:rsidR="00D13CBC" w:rsidRPr="00302F53" w:rsidRDefault="00D13CBC" w:rsidP="00D13CBC">
      <w:pPr>
        <w:tabs>
          <w:tab w:val="left" w:pos="1134"/>
        </w:tabs>
        <w:ind w:firstLine="709"/>
        <w:jc w:val="both"/>
        <w:rPr>
          <w:sz w:val="28"/>
          <w:szCs w:val="28"/>
        </w:rPr>
      </w:pPr>
      <w:r w:rsidRPr="00302F53">
        <w:rPr>
          <w:sz w:val="28"/>
          <w:szCs w:val="28"/>
        </w:rPr>
        <w:t>д. Ни один из перечисленных.</w:t>
      </w:r>
    </w:p>
    <w:p w14:paraId="22CB7DB5" w14:textId="77777777" w:rsidR="00D13CBC" w:rsidRPr="00302F53" w:rsidRDefault="00D13CBC" w:rsidP="00D13CBC">
      <w:pPr>
        <w:tabs>
          <w:tab w:val="left" w:pos="1134"/>
        </w:tabs>
        <w:ind w:firstLine="709"/>
        <w:jc w:val="both"/>
        <w:rPr>
          <w:sz w:val="28"/>
          <w:szCs w:val="28"/>
        </w:rPr>
      </w:pPr>
      <w:r w:rsidRPr="00302F53">
        <w:rPr>
          <w:sz w:val="28"/>
          <w:szCs w:val="28"/>
        </w:rPr>
        <w:t xml:space="preserve">2. При обследовании в клиническом анализе крови выявлен незначительный сдвиг лейкоцитарной формулы влево. СОЭ 18. СРБ «+» Антистрептолизин О 1:1250. На </w:t>
      </w:r>
      <w:proofErr w:type="gramStart"/>
      <w:r w:rsidRPr="00302F53">
        <w:rPr>
          <w:sz w:val="28"/>
          <w:szCs w:val="28"/>
        </w:rPr>
        <w:t>ЭХО-кардиограмме</w:t>
      </w:r>
      <w:proofErr w:type="gramEnd"/>
      <w:r w:rsidRPr="00302F53">
        <w:rPr>
          <w:sz w:val="28"/>
          <w:szCs w:val="28"/>
        </w:rPr>
        <w:t xml:space="preserve"> незначительное снижение сократительной способности миокарда. ФВ 50%. Клапаны не изменены. Нарушение диастолической функции левого желудочка.</w:t>
      </w:r>
    </w:p>
    <w:p w14:paraId="73A23F39" w14:textId="77777777" w:rsidR="00D13CBC" w:rsidRPr="00302F53" w:rsidRDefault="00D13CBC" w:rsidP="00D13CBC">
      <w:pPr>
        <w:tabs>
          <w:tab w:val="left" w:pos="1134"/>
        </w:tabs>
        <w:ind w:firstLine="709"/>
        <w:jc w:val="both"/>
        <w:rPr>
          <w:sz w:val="28"/>
          <w:szCs w:val="28"/>
        </w:rPr>
      </w:pPr>
      <w:r w:rsidRPr="00302F53">
        <w:rPr>
          <w:sz w:val="28"/>
          <w:szCs w:val="28"/>
        </w:rPr>
        <w:t>3. Выбрать оптимальные препараты для лечения,</w:t>
      </w:r>
    </w:p>
    <w:p w14:paraId="32606FEF" w14:textId="77777777" w:rsidR="00D13CBC" w:rsidRPr="00302F53" w:rsidRDefault="00D13CBC" w:rsidP="00D13CBC">
      <w:pPr>
        <w:tabs>
          <w:tab w:val="left" w:pos="1134"/>
        </w:tabs>
        <w:ind w:firstLine="709"/>
        <w:jc w:val="both"/>
        <w:rPr>
          <w:sz w:val="28"/>
          <w:szCs w:val="28"/>
        </w:rPr>
      </w:pPr>
      <w:r w:rsidRPr="00302F53">
        <w:rPr>
          <w:sz w:val="28"/>
          <w:szCs w:val="28"/>
        </w:rPr>
        <w:t>1.Антибиотики</w:t>
      </w:r>
    </w:p>
    <w:p w14:paraId="38B2F1FA" w14:textId="77777777" w:rsidR="00D13CBC" w:rsidRPr="00302F53" w:rsidRDefault="00D13CBC" w:rsidP="00D13CBC">
      <w:pPr>
        <w:tabs>
          <w:tab w:val="left" w:pos="1134"/>
        </w:tabs>
        <w:ind w:firstLine="709"/>
        <w:jc w:val="both"/>
        <w:rPr>
          <w:sz w:val="28"/>
          <w:szCs w:val="28"/>
        </w:rPr>
      </w:pPr>
      <w:proofErr w:type="gramStart"/>
      <w:r w:rsidRPr="00302F53">
        <w:rPr>
          <w:sz w:val="28"/>
          <w:szCs w:val="28"/>
        </w:rPr>
        <w:t>а)пенициллиновый</w:t>
      </w:r>
      <w:proofErr w:type="gramEnd"/>
      <w:r w:rsidRPr="00302F53">
        <w:rPr>
          <w:sz w:val="28"/>
          <w:szCs w:val="28"/>
        </w:rPr>
        <w:t xml:space="preserve"> ряд</w:t>
      </w:r>
    </w:p>
    <w:p w14:paraId="43F9C89B" w14:textId="77777777" w:rsidR="00D13CBC" w:rsidRPr="00302F53" w:rsidRDefault="00D13CBC" w:rsidP="00D13CBC">
      <w:pPr>
        <w:tabs>
          <w:tab w:val="left" w:pos="1134"/>
        </w:tabs>
        <w:ind w:firstLine="709"/>
        <w:jc w:val="both"/>
        <w:rPr>
          <w:sz w:val="28"/>
          <w:szCs w:val="28"/>
        </w:rPr>
      </w:pPr>
      <w:r w:rsidRPr="00302F53">
        <w:rPr>
          <w:sz w:val="28"/>
          <w:szCs w:val="28"/>
        </w:rPr>
        <w:t>б) тетрациклины,</w:t>
      </w:r>
    </w:p>
    <w:p w14:paraId="6091B268" w14:textId="77777777" w:rsidR="00D13CBC" w:rsidRPr="00302F53" w:rsidRDefault="00D13CBC" w:rsidP="00D13CBC">
      <w:pPr>
        <w:tabs>
          <w:tab w:val="left" w:pos="1134"/>
        </w:tabs>
        <w:ind w:firstLine="709"/>
        <w:jc w:val="both"/>
        <w:rPr>
          <w:sz w:val="28"/>
          <w:szCs w:val="28"/>
        </w:rPr>
      </w:pPr>
      <w:r w:rsidRPr="00302F53">
        <w:rPr>
          <w:sz w:val="28"/>
          <w:szCs w:val="28"/>
        </w:rPr>
        <w:t>в) цефалоспорины,</w:t>
      </w:r>
    </w:p>
    <w:p w14:paraId="5076204A" w14:textId="77777777" w:rsidR="00D13CBC" w:rsidRPr="00302F53" w:rsidRDefault="00D13CBC" w:rsidP="00D13CBC">
      <w:pPr>
        <w:tabs>
          <w:tab w:val="left" w:pos="1134"/>
        </w:tabs>
        <w:ind w:firstLine="709"/>
        <w:jc w:val="both"/>
        <w:rPr>
          <w:sz w:val="28"/>
          <w:szCs w:val="28"/>
        </w:rPr>
      </w:pPr>
      <w:proofErr w:type="gramStart"/>
      <w:r w:rsidRPr="00302F53">
        <w:rPr>
          <w:sz w:val="28"/>
          <w:szCs w:val="28"/>
        </w:rPr>
        <w:t>г)фторхинолоны</w:t>
      </w:r>
      <w:proofErr w:type="gramEnd"/>
    </w:p>
    <w:p w14:paraId="5EC18EEC" w14:textId="77777777" w:rsidR="00D13CBC" w:rsidRPr="00302F53" w:rsidRDefault="00D13CBC" w:rsidP="00D13CBC">
      <w:pPr>
        <w:tabs>
          <w:tab w:val="left" w:pos="1134"/>
        </w:tabs>
        <w:ind w:firstLine="709"/>
        <w:jc w:val="both"/>
        <w:rPr>
          <w:sz w:val="28"/>
          <w:szCs w:val="28"/>
        </w:rPr>
      </w:pPr>
      <w:proofErr w:type="gramStart"/>
      <w:r w:rsidRPr="00302F53">
        <w:rPr>
          <w:sz w:val="28"/>
          <w:szCs w:val="28"/>
        </w:rPr>
        <w:t>д)аминогликозиды</w:t>
      </w:r>
      <w:proofErr w:type="gramEnd"/>
      <w:r w:rsidRPr="00302F53">
        <w:rPr>
          <w:sz w:val="28"/>
          <w:szCs w:val="28"/>
        </w:rPr>
        <w:t>.</w:t>
      </w:r>
    </w:p>
    <w:p w14:paraId="4294DDFC" w14:textId="77777777" w:rsidR="00D13CBC" w:rsidRPr="00302F53" w:rsidRDefault="00D13CBC" w:rsidP="00D13CBC">
      <w:pPr>
        <w:tabs>
          <w:tab w:val="left" w:pos="1134"/>
        </w:tabs>
        <w:ind w:firstLine="709"/>
        <w:jc w:val="both"/>
        <w:rPr>
          <w:sz w:val="28"/>
          <w:szCs w:val="28"/>
        </w:rPr>
      </w:pPr>
      <w:r w:rsidRPr="00302F53">
        <w:rPr>
          <w:sz w:val="28"/>
          <w:szCs w:val="28"/>
        </w:rPr>
        <w:t xml:space="preserve">2.Нестероидные </w:t>
      </w:r>
      <w:proofErr w:type="spellStart"/>
      <w:r w:rsidRPr="00302F53">
        <w:rPr>
          <w:sz w:val="28"/>
          <w:szCs w:val="28"/>
        </w:rPr>
        <w:t>противоспалительные</w:t>
      </w:r>
      <w:proofErr w:type="spellEnd"/>
      <w:r w:rsidRPr="00302F53">
        <w:rPr>
          <w:sz w:val="28"/>
          <w:szCs w:val="28"/>
        </w:rPr>
        <w:t xml:space="preserve"> препараты:</w:t>
      </w:r>
    </w:p>
    <w:p w14:paraId="6414D5C0" w14:textId="77777777" w:rsidR="00D13CBC" w:rsidRPr="00302F53" w:rsidRDefault="00D13CBC" w:rsidP="00D13CBC">
      <w:pPr>
        <w:tabs>
          <w:tab w:val="left" w:pos="1134"/>
        </w:tabs>
        <w:ind w:firstLine="709"/>
        <w:jc w:val="both"/>
        <w:rPr>
          <w:sz w:val="28"/>
          <w:szCs w:val="28"/>
        </w:rPr>
      </w:pPr>
      <w:r w:rsidRPr="00302F53">
        <w:rPr>
          <w:sz w:val="28"/>
          <w:szCs w:val="28"/>
        </w:rPr>
        <w:t>а) аспирин</w:t>
      </w:r>
    </w:p>
    <w:p w14:paraId="0E59125A" w14:textId="77777777" w:rsidR="00D13CBC" w:rsidRPr="00302F53" w:rsidRDefault="00D13CBC" w:rsidP="00D13CBC">
      <w:pPr>
        <w:tabs>
          <w:tab w:val="left" w:pos="1134"/>
        </w:tabs>
        <w:ind w:firstLine="709"/>
        <w:jc w:val="both"/>
        <w:rPr>
          <w:sz w:val="28"/>
          <w:szCs w:val="28"/>
        </w:rPr>
      </w:pPr>
      <w:r w:rsidRPr="00302F53">
        <w:rPr>
          <w:sz w:val="28"/>
          <w:szCs w:val="28"/>
        </w:rPr>
        <w:t xml:space="preserve">б) </w:t>
      </w:r>
      <w:proofErr w:type="spellStart"/>
      <w:r w:rsidRPr="00302F53">
        <w:rPr>
          <w:sz w:val="28"/>
          <w:szCs w:val="28"/>
        </w:rPr>
        <w:t>вольтарен</w:t>
      </w:r>
      <w:proofErr w:type="spellEnd"/>
      <w:r w:rsidRPr="00302F53">
        <w:rPr>
          <w:sz w:val="28"/>
          <w:szCs w:val="28"/>
        </w:rPr>
        <w:t>,</w:t>
      </w:r>
    </w:p>
    <w:p w14:paraId="0A21B3E1" w14:textId="77777777" w:rsidR="00D13CBC" w:rsidRPr="00302F53" w:rsidRDefault="00D13CBC" w:rsidP="00D13CBC">
      <w:pPr>
        <w:tabs>
          <w:tab w:val="left" w:pos="1134"/>
        </w:tabs>
        <w:ind w:firstLine="709"/>
        <w:jc w:val="both"/>
        <w:rPr>
          <w:sz w:val="28"/>
          <w:szCs w:val="28"/>
        </w:rPr>
      </w:pPr>
      <w:r w:rsidRPr="00302F53">
        <w:rPr>
          <w:sz w:val="28"/>
          <w:szCs w:val="28"/>
        </w:rPr>
        <w:t>в) индометацин,</w:t>
      </w:r>
    </w:p>
    <w:p w14:paraId="49FE8685" w14:textId="77777777" w:rsidR="00D13CBC" w:rsidRPr="00302F53" w:rsidRDefault="00D13CBC" w:rsidP="00D13CBC">
      <w:pPr>
        <w:tabs>
          <w:tab w:val="left" w:pos="1134"/>
        </w:tabs>
        <w:ind w:firstLine="709"/>
        <w:jc w:val="both"/>
        <w:rPr>
          <w:sz w:val="28"/>
          <w:szCs w:val="28"/>
        </w:rPr>
      </w:pPr>
      <w:proofErr w:type="gramStart"/>
      <w:r w:rsidRPr="00302F53">
        <w:rPr>
          <w:sz w:val="28"/>
          <w:szCs w:val="28"/>
        </w:rPr>
        <w:t>г)ибупрофен</w:t>
      </w:r>
      <w:proofErr w:type="gramEnd"/>
      <w:r w:rsidRPr="00302F53">
        <w:rPr>
          <w:sz w:val="28"/>
          <w:szCs w:val="28"/>
        </w:rPr>
        <w:t>,</w:t>
      </w:r>
    </w:p>
    <w:p w14:paraId="447B769B" w14:textId="77777777" w:rsidR="00D13CBC" w:rsidRPr="00302F53" w:rsidRDefault="00D13CBC" w:rsidP="00D13CBC">
      <w:pPr>
        <w:tabs>
          <w:tab w:val="left" w:pos="1134"/>
        </w:tabs>
        <w:ind w:firstLine="709"/>
        <w:jc w:val="both"/>
        <w:rPr>
          <w:sz w:val="28"/>
          <w:szCs w:val="28"/>
        </w:rPr>
      </w:pPr>
      <w:r w:rsidRPr="00302F53">
        <w:rPr>
          <w:sz w:val="28"/>
          <w:szCs w:val="28"/>
        </w:rPr>
        <w:t>д) любой из перечисленных</w:t>
      </w:r>
    </w:p>
    <w:p w14:paraId="4F81ED6D" w14:textId="77777777" w:rsidR="00D13CBC" w:rsidRPr="00302F53" w:rsidRDefault="00D13CBC" w:rsidP="00D13CBC">
      <w:pPr>
        <w:tabs>
          <w:tab w:val="left" w:pos="1134"/>
        </w:tabs>
        <w:ind w:firstLine="709"/>
        <w:jc w:val="both"/>
        <w:rPr>
          <w:sz w:val="28"/>
          <w:szCs w:val="28"/>
        </w:rPr>
      </w:pPr>
      <w:r w:rsidRPr="00302F53">
        <w:rPr>
          <w:sz w:val="28"/>
          <w:szCs w:val="28"/>
        </w:rPr>
        <w:t>е) не назначаются.</w:t>
      </w:r>
    </w:p>
    <w:p w14:paraId="467E55A0" w14:textId="77777777" w:rsidR="00D13CBC" w:rsidRPr="00302F53" w:rsidRDefault="00D13CBC" w:rsidP="00D13CBC">
      <w:pPr>
        <w:tabs>
          <w:tab w:val="left" w:pos="1134"/>
        </w:tabs>
        <w:ind w:firstLine="709"/>
        <w:jc w:val="both"/>
        <w:rPr>
          <w:sz w:val="28"/>
          <w:szCs w:val="28"/>
        </w:rPr>
      </w:pPr>
      <w:r w:rsidRPr="00302F53">
        <w:rPr>
          <w:sz w:val="28"/>
          <w:szCs w:val="28"/>
        </w:rPr>
        <w:t>3.Глюкокортикоидные средства в дозе, эквивалентной преднизолону:</w:t>
      </w:r>
    </w:p>
    <w:p w14:paraId="77A7AB98" w14:textId="77777777" w:rsidR="00D13CBC" w:rsidRPr="00302F53" w:rsidRDefault="00D13CBC" w:rsidP="00D13CBC">
      <w:pPr>
        <w:tabs>
          <w:tab w:val="left" w:pos="1134"/>
        </w:tabs>
        <w:ind w:firstLine="709"/>
        <w:jc w:val="both"/>
        <w:rPr>
          <w:sz w:val="28"/>
          <w:szCs w:val="28"/>
        </w:rPr>
      </w:pPr>
      <w:r w:rsidRPr="00302F53">
        <w:rPr>
          <w:sz w:val="28"/>
          <w:szCs w:val="28"/>
        </w:rPr>
        <w:t>а) 10-20 мг</w:t>
      </w:r>
    </w:p>
    <w:p w14:paraId="766EE991" w14:textId="77777777" w:rsidR="00D13CBC" w:rsidRPr="00302F53" w:rsidRDefault="00D13CBC" w:rsidP="00D13CBC">
      <w:pPr>
        <w:tabs>
          <w:tab w:val="left" w:pos="1134"/>
        </w:tabs>
        <w:ind w:firstLine="709"/>
        <w:jc w:val="both"/>
        <w:rPr>
          <w:sz w:val="28"/>
          <w:szCs w:val="28"/>
        </w:rPr>
      </w:pPr>
      <w:r w:rsidRPr="00302F53">
        <w:rPr>
          <w:sz w:val="28"/>
          <w:szCs w:val="28"/>
        </w:rPr>
        <w:t>б) 20-30 мг</w:t>
      </w:r>
    </w:p>
    <w:p w14:paraId="1803498D" w14:textId="77777777" w:rsidR="00D13CBC" w:rsidRPr="00302F53" w:rsidRDefault="00D13CBC" w:rsidP="00D13CBC">
      <w:pPr>
        <w:tabs>
          <w:tab w:val="left" w:pos="1134"/>
        </w:tabs>
        <w:ind w:firstLine="709"/>
        <w:jc w:val="both"/>
        <w:rPr>
          <w:sz w:val="28"/>
          <w:szCs w:val="28"/>
        </w:rPr>
      </w:pPr>
      <w:r w:rsidRPr="00302F53">
        <w:rPr>
          <w:sz w:val="28"/>
          <w:szCs w:val="28"/>
        </w:rPr>
        <w:t>в) 40-60 мг</w:t>
      </w:r>
    </w:p>
    <w:p w14:paraId="51297306" w14:textId="77777777" w:rsidR="00D13CBC" w:rsidRPr="00302F53" w:rsidRDefault="00D13CBC" w:rsidP="00D13CBC">
      <w:pPr>
        <w:tabs>
          <w:tab w:val="left" w:pos="1134"/>
        </w:tabs>
        <w:ind w:firstLine="709"/>
        <w:jc w:val="both"/>
        <w:rPr>
          <w:sz w:val="28"/>
          <w:szCs w:val="28"/>
        </w:rPr>
      </w:pPr>
      <w:r w:rsidRPr="00302F53">
        <w:rPr>
          <w:sz w:val="28"/>
          <w:szCs w:val="28"/>
        </w:rPr>
        <w:t>г) назначение не целесообразно.</w:t>
      </w:r>
    </w:p>
    <w:p w14:paraId="3E2E8DFD" w14:textId="77777777" w:rsidR="00D13CBC" w:rsidRPr="00302F53" w:rsidRDefault="00D13CBC" w:rsidP="00D13CBC">
      <w:pPr>
        <w:tabs>
          <w:tab w:val="left" w:pos="720"/>
          <w:tab w:val="left" w:pos="1134"/>
        </w:tabs>
        <w:ind w:firstLine="709"/>
        <w:rPr>
          <w:spacing w:val="6"/>
          <w:sz w:val="28"/>
          <w:szCs w:val="28"/>
        </w:rPr>
      </w:pPr>
    </w:p>
    <w:p w14:paraId="1B09F077" w14:textId="77777777" w:rsidR="00D13CBC" w:rsidRPr="00302F53" w:rsidRDefault="00D13CBC" w:rsidP="00D13CBC">
      <w:pPr>
        <w:tabs>
          <w:tab w:val="left" w:pos="1134"/>
        </w:tabs>
        <w:ind w:firstLine="709"/>
        <w:rPr>
          <w:b/>
          <w:bCs/>
          <w:sz w:val="28"/>
          <w:szCs w:val="28"/>
        </w:rPr>
      </w:pPr>
      <w:r w:rsidRPr="00302F53">
        <w:rPr>
          <w:b/>
          <w:bCs/>
          <w:sz w:val="28"/>
          <w:szCs w:val="28"/>
        </w:rPr>
        <w:t>Задача 4</w:t>
      </w:r>
    </w:p>
    <w:p w14:paraId="675AB8A1" w14:textId="77777777" w:rsidR="00D13CBC" w:rsidRPr="00302F53" w:rsidRDefault="00D13CBC" w:rsidP="00D13CBC">
      <w:pPr>
        <w:tabs>
          <w:tab w:val="left" w:pos="1134"/>
        </w:tabs>
        <w:ind w:firstLine="709"/>
        <w:jc w:val="both"/>
        <w:rPr>
          <w:sz w:val="28"/>
          <w:szCs w:val="28"/>
        </w:rPr>
      </w:pPr>
      <w:r w:rsidRPr="00302F53">
        <w:rPr>
          <w:sz w:val="28"/>
          <w:szCs w:val="28"/>
        </w:rPr>
        <w:t xml:space="preserve">Больной 62 лет, пенсионер, обратился к участковому врачу-терапевту с жалобами на плохой аппетит, похудание в последние 2 месяца, кашель с мокротой с примесью крови, боли в грудной клетке справа, одышку, усиливающуюся при физической нагрузке. </w:t>
      </w:r>
    </w:p>
    <w:p w14:paraId="1E69E98F" w14:textId="77777777" w:rsidR="00D13CBC" w:rsidRPr="00302F53" w:rsidRDefault="00D13CBC" w:rsidP="00D13CBC">
      <w:pPr>
        <w:tabs>
          <w:tab w:val="left" w:pos="1134"/>
        </w:tabs>
        <w:ind w:firstLine="709"/>
        <w:jc w:val="both"/>
        <w:rPr>
          <w:sz w:val="28"/>
          <w:szCs w:val="28"/>
        </w:rPr>
      </w:pPr>
      <w:r w:rsidRPr="00302F53">
        <w:rPr>
          <w:sz w:val="28"/>
          <w:szCs w:val="28"/>
        </w:rPr>
        <w:t>При осмотре: отставание правой половины грудной клетки при дыхании и ограничение экскурсии в верхних отделах справа; уплотнение правой половины грудной клетки; жесткое дыхание с бронхиальным оттенком, укорочение перкуторного звука; усиление бронхофонии и влажные мелкопузырчатые хрипы.</w:t>
      </w:r>
    </w:p>
    <w:p w14:paraId="6031CA18" w14:textId="77777777" w:rsidR="00D13CBC" w:rsidRPr="00302F53" w:rsidRDefault="00D13CBC" w:rsidP="00D13CBC">
      <w:pPr>
        <w:tabs>
          <w:tab w:val="left" w:pos="1134"/>
        </w:tabs>
        <w:ind w:firstLine="709"/>
        <w:jc w:val="both"/>
        <w:rPr>
          <w:b/>
          <w:bCs/>
          <w:sz w:val="28"/>
          <w:szCs w:val="28"/>
        </w:rPr>
      </w:pPr>
      <w:r w:rsidRPr="00302F53">
        <w:rPr>
          <w:b/>
          <w:bCs/>
          <w:sz w:val="28"/>
          <w:szCs w:val="28"/>
        </w:rPr>
        <w:t xml:space="preserve">Задания: </w:t>
      </w:r>
    </w:p>
    <w:p w14:paraId="7122EEEE" w14:textId="77777777" w:rsidR="00D13CBC" w:rsidRPr="00302F53" w:rsidRDefault="00D13CBC" w:rsidP="00D13CBC">
      <w:pPr>
        <w:tabs>
          <w:tab w:val="left" w:pos="1134"/>
        </w:tabs>
        <w:ind w:firstLine="709"/>
        <w:jc w:val="both"/>
        <w:rPr>
          <w:sz w:val="28"/>
          <w:szCs w:val="28"/>
        </w:rPr>
      </w:pPr>
      <w:r w:rsidRPr="00302F53">
        <w:rPr>
          <w:sz w:val="28"/>
          <w:szCs w:val="28"/>
        </w:rPr>
        <w:t xml:space="preserve">1. Предположительный диагноз. </w:t>
      </w:r>
    </w:p>
    <w:p w14:paraId="64351619" w14:textId="77777777" w:rsidR="00D13CBC" w:rsidRPr="00302F53" w:rsidRDefault="00D13CBC" w:rsidP="00D13CBC">
      <w:pPr>
        <w:tabs>
          <w:tab w:val="left" w:pos="1134"/>
        </w:tabs>
        <w:ind w:firstLine="709"/>
        <w:jc w:val="both"/>
        <w:rPr>
          <w:sz w:val="28"/>
          <w:szCs w:val="28"/>
        </w:rPr>
      </w:pPr>
      <w:r w:rsidRPr="00302F53">
        <w:rPr>
          <w:sz w:val="28"/>
          <w:szCs w:val="28"/>
        </w:rPr>
        <w:t>2. План дополнительного обследования</w:t>
      </w:r>
    </w:p>
    <w:p w14:paraId="639D9DD0" w14:textId="77777777" w:rsidR="00D13CBC" w:rsidRPr="00302F53" w:rsidRDefault="00D13CBC" w:rsidP="00D13CBC">
      <w:pPr>
        <w:tabs>
          <w:tab w:val="left" w:pos="1134"/>
        </w:tabs>
        <w:ind w:firstLine="709"/>
        <w:rPr>
          <w:b/>
          <w:bCs/>
          <w:sz w:val="28"/>
          <w:szCs w:val="28"/>
        </w:rPr>
      </w:pPr>
    </w:p>
    <w:p w14:paraId="30BC2182" w14:textId="77777777" w:rsidR="00D13CBC" w:rsidRPr="00302F53" w:rsidRDefault="00D13CBC" w:rsidP="00D13CBC">
      <w:pPr>
        <w:tabs>
          <w:tab w:val="left" w:pos="1134"/>
        </w:tabs>
        <w:ind w:firstLine="709"/>
        <w:rPr>
          <w:b/>
          <w:bCs/>
          <w:sz w:val="28"/>
          <w:szCs w:val="28"/>
        </w:rPr>
      </w:pPr>
      <w:r w:rsidRPr="00302F53">
        <w:rPr>
          <w:b/>
          <w:bCs/>
          <w:sz w:val="28"/>
          <w:szCs w:val="28"/>
        </w:rPr>
        <w:t>Задача 5</w:t>
      </w:r>
    </w:p>
    <w:p w14:paraId="3C5E561D" w14:textId="77777777" w:rsidR="00D13CBC" w:rsidRPr="00302F53" w:rsidRDefault="00D13CBC" w:rsidP="00D13CBC">
      <w:pPr>
        <w:tabs>
          <w:tab w:val="left" w:pos="1134"/>
        </w:tabs>
        <w:ind w:firstLine="709"/>
        <w:jc w:val="both"/>
        <w:rPr>
          <w:sz w:val="28"/>
          <w:szCs w:val="28"/>
        </w:rPr>
      </w:pPr>
      <w:r w:rsidRPr="00302F53">
        <w:rPr>
          <w:sz w:val="28"/>
          <w:szCs w:val="28"/>
        </w:rPr>
        <w:lastRenderedPageBreak/>
        <w:t xml:space="preserve">Больная М, 56 лет, обратилась к участковому врачу с жалобами на боль опоясывающего характера в эпигастральной области, возникающую во время приема пищи или сразу после еды, длительностью 1,5-2 часа, уменьшающуюся после приема спазмолитиков, ферментов, жидкий стул после приема жирной пищи. </w:t>
      </w:r>
    </w:p>
    <w:p w14:paraId="0A1A60DE" w14:textId="77777777" w:rsidR="00D13CBC" w:rsidRPr="00302F53" w:rsidRDefault="00D13CBC" w:rsidP="00D13CBC">
      <w:pPr>
        <w:tabs>
          <w:tab w:val="left" w:pos="1134"/>
        </w:tabs>
        <w:ind w:firstLine="709"/>
        <w:jc w:val="both"/>
        <w:rPr>
          <w:sz w:val="28"/>
          <w:szCs w:val="28"/>
        </w:rPr>
      </w:pPr>
      <w:r w:rsidRPr="00302F53">
        <w:rPr>
          <w:sz w:val="28"/>
          <w:szCs w:val="28"/>
        </w:rPr>
        <w:t>В анамнезе хр. холецистит. В последние 3 мес. отмечает жидкий стул до 2-3 раз в день, иногда стул возникает сразу после еды. Последнее обострение наступило в течение 5 дней после употребления в пищу жареных пирожков с мясом.</w:t>
      </w:r>
    </w:p>
    <w:p w14:paraId="3102DF52" w14:textId="77777777" w:rsidR="00D13CBC" w:rsidRPr="00302F53" w:rsidRDefault="00D13CBC" w:rsidP="00D13CBC">
      <w:pPr>
        <w:tabs>
          <w:tab w:val="left" w:pos="1134"/>
        </w:tabs>
        <w:ind w:firstLine="709"/>
        <w:jc w:val="both"/>
        <w:rPr>
          <w:sz w:val="28"/>
          <w:szCs w:val="28"/>
        </w:rPr>
      </w:pPr>
      <w:r w:rsidRPr="00302F53">
        <w:rPr>
          <w:sz w:val="28"/>
          <w:szCs w:val="28"/>
        </w:rPr>
        <w:t>Объективно: общее состояние удовлетворительное, кожные покровы бледные. Масса тела снижена (</w:t>
      </w:r>
      <w:smartTag w:uri="urn:schemas-microsoft-com:office:smarttags" w:element="metricconverter">
        <w:smartTagPr>
          <w:attr w:name="ProductID" w:val="162 см"/>
        </w:smartTagPr>
        <w:r w:rsidRPr="00302F53">
          <w:rPr>
            <w:sz w:val="28"/>
            <w:szCs w:val="28"/>
          </w:rPr>
          <w:t>162 см</w:t>
        </w:r>
      </w:smartTag>
      <w:r w:rsidRPr="00302F53">
        <w:rPr>
          <w:sz w:val="28"/>
          <w:szCs w:val="28"/>
        </w:rPr>
        <w:t xml:space="preserve">, масса </w:t>
      </w:r>
      <w:smartTag w:uri="urn:schemas-microsoft-com:office:smarttags" w:element="metricconverter">
        <w:smartTagPr>
          <w:attr w:name="ProductID" w:val="48 кг"/>
        </w:smartTagPr>
        <w:r w:rsidRPr="00302F53">
          <w:rPr>
            <w:sz w:val="28"/>
            <w:szCs w:val="28"/>
          </w:rPr>
          <w:t>48 кг</w:t>
        </w:r>
      </w:smartTag>
      <w:r w:rsidRPr="00302F53">
        <w:rPr>
          <w:sz w:val="28"/>
          <w:szCs w:val="28"/>
        </w:rPr>
        <w:t>). Со стороны дых</w:t>
      </w:r>
      <w:proofErr w:type="gramStart"/>
      <w:r w:rsidRPr="00302F53">
        <w:rPr>
          <w:sz w:val="28"/>
          <w:szCs w:val="28"/>
        </w:rPr>
        <w:t>.</w:t>
      </w:r>
      <w:proofErr w:type="gramEnd"/>
      <w:r w:rsidRPr="00302F53">
        <w:rPr>
          <w:sz w:val="28"/>
          <w:szCs w:val="28"/>
        </w:rPr>
        <w:t xml:space="preserve"> и с.-</w:t>
      </w:r>
      <w:proofErr w:type="spellStart"/>
      <w:r w:rsidRPr="00302F53">
        <w:rPr>
          <w:sz w:val="28"/>
          <w:szCs w:val="28"/>
        </w:rPr>
        <w:t>сос</w:t>
      </w:r>
      <w:proofErr w:type="spellEnd"/>
      <w:r w:rsidRPr="00302F53">
        <w:rPr>
          <w:sz w:val="28"/>
          <w:szCs w:val="28"/>
        </w:rPr>
        <w:t xml:space="preserve">. систем патологии нет. АД 130/75 мм рт.ст. Язык обложен белым налетом. Живот вздут, болезненный в </w:t>
      </w:r>
      <w:proofErr w:type="spellStart"/>
      <w:r w:rsidRPr="00302F53">
        <w:rPr>
          <w:sz w:val="28"/>
          <w:szCs w:val="28"/>
        </w:rPr>
        <w:t>эпигаст</w:t>
      </w:r>
      <w:proofErr w:type="spellEnd"/>
      <w:r w:rsidRPr="00302F53">
        <w:rPr>
          <w:sz w:val="28"/>
          <w:szCs w:val="28"/>
        </w:rPr>
        <w:t xml:space="preserve">. обл. и в зонах </w:t>
      </w:r>
      <w:proofErr w:type="spellStart"/>
      <w:r w:rsidRPr="00302F53">
        <w:rPr>
          <w:sz w:val="28"/>
          <w:szCs w:val="28"/>
        </w:rPr>
        <w:t>Шоффара</w:t>
      </w:r>
      <w:proofErr w:type="spellEnd"/>
      <w:r w:rsidRPr="00302F53">
        <w:rPr>
          <w:sz w:val="28"/>
          <w:szCs w:val="28"/>
        </w:rPr>
        <w:t xml:space="preserve">, </w:t>
      </w:r>
      <w:proofErr w:type="spellStart"/>
      <w:r w:rsidRPr="00302F53">
        <w:rPr>
          <w:sz w:val="28"/>
          <w:szCs w:val="28"/>
        </w:rPr>
        <w:t>Губергрица</w:t>
      </w:r>
      <w:proofErr w:type="spellEnd"/>
      <w:r w:rsidRPr="00302F53">
        <w:rPr>
          <w:sz w:val="28"/>
          <w:szCs w:val="28"/>
        </w:rPr>
        <w:t xml:space="preserve">, точке </w:t>
      </w:r>
      <w:proofErr w:type="spellStart"/>
      <w:r w:rsidRPr="00302F53">
        <w:rPr>
          <w:sz w:val="28"/>
          <w:szCs w:val="28"/>
        </w:rPr>
        <w:t>Дежардена</w:t>
      </w:r>
      <w:proofErr w:type="spellEnd"/>
      <w:r w:rsidRPr="00302F53">
        <w:rPr>
          <w:sz w:val="28"/>
          <w:szCs w:val="28"/>
        </w:rPr>
        <w:t>, Мейо-</w:t>
      </w:r>
      <w:proofErr w:type="spellStart"/>
      <w:r w:rsidRPr="00302F53">
        <w:rPr>
          <w:sz w:val="28"/>
          <w:szCs w:val="28"/>
        </w:rPr>
        <w:t>Робсона</w:t>
      </w:r>
      <w:proofErr w:type="spellEnd"/>
      <w:r w:rsidRPr="00302F53">
        <w:rPr>
          <w:sz w:val="28"/>
          <w:szCs w:val="28"/>
        </w:rPr>
        <w:t>.</w:t>
      </w:r>
    </w:p>
    <w:p w14:paraId="563E08E1" w14:textId="77777777" w:rsidR="00D13CBC" w:rsidRPr="00302F53" w:rsidRDefault="00D13CBC" w:rsidP="00D13CBC">
      <w:pPr>
        <w:tabs>
          <w:tab w:val="left" w:pos="1134"/>
        </w:tabs>
        <w:ind w:firstLine="709"/>
        <w:jc w:val="both"/>
        <w:rPr>
          <w:sz w:val="28"/>
          <w:szCs w:val="28"/>
        </w:rPr>
      </w:pPr>
      <w:r w:rsidRPr="00302F53">
        <w:rPr>
          <w:sz w:val="28"/>
          <w:szCs w:val="28"/>
        </w:rPr>
        <w:t xml:space="preserve">Анализ крови: </w:t>
      </w:r>
      <w:proofErr w:type="spellStart"/>
      <w:r w:rsidRPr="00302F53">
        <w:rPr>
          <w:sz w:val="28"/>
          <w:szCs w:val="28"/>
        </w:rPr>
        <w:t>Hв</w:t>
      </w:r>
      <w:proofErr w:type="spellEnd"/>
      <w:r w:rsidRPr="00302F53">
        <w:rPr>
          <w:sz w:val="28"/>
          <w:szCs w:val="28"/>
        </w:rPr>
        <w:t xml:space="preserve"> 110 г/л, эр 3,4х10 в 12/л, </w:t>
      </w:r>
      <w:proofErr w:type="spellStart"/>
      <w:r w:rsidRPr="00302F53">
        <w:rPr>
          <w:sz w:val="28"/>
          <w:szCs w:val="28"/>
        </w:rPr>
        <w:t>цветн</w:t>
      </w:r>
      <w:proofErr w:type="spellEnd"/>
      <w:r w:rsidRPr="00302F53">
        <w:rPr>
          <w:sz w:val="28"/>
          <w:szCs w:val="28"/>
        </w:rPr>
        <w:t>. показ. 0,98, лейкоциты 7,8х10 в 9/л, СОЭ 18 мм/час.</w:t>
      </w:r>
    </w:p>
    <w:p w14:paraId="24E79381" w14:textId="77777777" w:rsidR="00D13CBC" w:rsidRPr="00302F53" w:rsidRDefault="00D13CBC" w:rsidP="00D13CBC">
      <w:pPr>
        <w:tabs>
          <w:tab w:val="left" w:pos="1134"/>
        </w:tabs>
        <w:ind w:firstLine="709"/>
        <w:jc w:val="both"/>
        <w:rPr>
          <w:sz w:val="28"/>
          <w:szCs w:val="28"/>
        </w:rPr>
      </w:pPr>
      <w:r w:rsidRPr="00302F53">
        <w:rPr>
          <w:sz w:val="28"/>
          <w:szCs w:val="28"/>
        </w:rPr>
        <w:t xml:space="preserve">Диастаза крови 50 г/час/л (норма до 60г/час/л), диастаза мочи 180 г/час/л (норма 40-160 г/час/л). </w:t>
      </w:r>
    </w:p>
    <w:p w14:paraId="631287B0" w14:textId="77777777" w:rsidR="00D13CBC" w:rsidRPr="00302F53" w:rsidRDefault="00D13CBC" w:rsidP="00D13CBC">
      <w:pPr>
        <w:tabs>
          <w:tab w:val="left" w:pos="1134"/>
        </w:tabs>
        <w:ind w:firstLine="709"/>
        <w:jc w:val="both"/>
        <w:rPr>
          <w:sz w:val="28"/>
          <w:szCs w:val="28"/>
        </w:rPr>
      </w:pPr>
      <w:r w:rsidRPr="00302F53">
        <w:rPr>
          <w:sz w:val="28"/>
          <w:szCs w:val="28"/>
        </w:rPr>
        <w:t>Реакция на скрытую кровь в кале отр. Копрологическое исследование: кал кашицеобразный, блестящий, со зловонным запахом, нейтральный жир (+++), мыла (++) жирные кислоты (++), мышечные волокна различной степ. переваривания (++), крахмальные зерна (++).</w:t>
      </w:r>
    </w:p>
    <w:p w14:paraId="58EC643F" w14:textId="77777777" w:rsidR="00D13CBC" w:rsidRPr="00302F53" w:rsidRDefault="00D13CBC" w:rsidP="00D13CBC">
      <w:pPr>
        <w:tabs>
          <w:tab w:val="left" w:pos="1134"/>
        </w:tabs>
        <w:ind w:firstLine="709"/>
        <w:jc w:val="both"/>
        <w:rPr>
          <w:sz w:val="28"/>
          <w:szCs w:val="28"/>
        </w:rPr>
      </w:pPr>
      <w:r w:rsidRPr="00302F53">
        <w:rPr>
          <w:sz w:val="28"/>
          <w:szCs w:val="28"/>
        </w:rPr>
        <w:t xml:space="preserve">УЗИ: печень нормальных размеров и </w:t>
      </w:r>
      <w:proofErr w:type="spellStart"/>
      <w:r w:rsidRPr="00302F53">
        <w:rPr>
          <w:sz w:val="28"/>
          <w:szCs w:val="28"/>
        </w:rPr>
        <w:t>эхогенности</w:t>
      </w:r>
      <w:proofErr w:type="spellEnd"/>
      <w:r w:rsidRPr="00302F53">
        <w:rPr>
          <w:sz w:val="28"/>
          <w:szCs w:val="28"/>
        </w:rPr>
        <w:t xml:space="preserve">. Желчный пузырь </w:t>
      </w:r>
      <w:proofErr w:type="spellStart"/>
      <w:r w:rsidRPr="00302F53">
        <w:rPr>
          <w:sz w:val="28"/>
          <w:szCs w:val="28"/>
        </w:rPr>
        <w:t>деформ</w:t>
      </w:r>
      <w:proofErr w:type="spellEnd"/>
      <w:r w:rsidRPr="00302F53">
        <w:rPr>
          <w:sz w:val="28"/>
          <w:szCs w:val="28"/>
        </w:rPr>
        <w:t xml:space="preserve">., стенка утолщена до </w:t>
      </w:r>
      <w:smartTag w:uri="urn:schemas-microsoft-com:office:smarttags" w:element="metricconverter">
        <w:smartTagPr>
          <w:attr w:name="ProductID" w:val="0,4 см"/>
        </w:smartTagPr>
        <w:r w:rsidRPr="00302F53">
          <w:rPr>
            <w:sz w:val="28"/>
            <w:szCs w:val="28"/>
          </w:rPr>
          <w:t>0,4 см</w:t>
        </w:r>
      </w:smartTag>
      <w:r w:rsidRPr="00302F53">
        <w:rPr>
          <w:sz w:val="28"/>
          <w:szCs w:val="28"/>
        </w:rPr>
        <w:t xml:space="preserve">. </w:t>
      </w:r>
      <w:proofErr w:type="spellStart"/>
      <w:r w:rsidRPr="00302F53">
        <w:rPr>
          <w:sz w:val="28"/>
          <w:szCs w:val="28"/>
        </w:rPr>
        <w:t>Поджелуд</w:t>
      </w:r>
      <w:proofErr w:type="spellEnd"/>
      <w:r w:rsidRPr="00302F53">
        <w:rPr>
          <w:sz w:val="28"/>
          <w:szCs w:val="28"/>
        </w:rPr>
        <w:t xml:space="preserve">. железа увеличена в размерах, контуры ее неровные, эхогенность повышена с участками уплотнения. REM точка </w:t>
      </w:r>
      <w:proofErr w:type="spellStart"/>
      <w:r w:rsidRPr="00302F53">
        <w:rPr>
          <w:sz w:val="28"/>
          <w:szCs w:val="28"/>
        </w:rPr>
        <w:t>Дежардена</w:t>
      </w:r>
      <w:proofErr w:type="spellEnd"/>
      <w:r w:rsidRPr="00302F53">
        <w:rPr>
          <w:sz w:val="28"/>
          <w:szCs w:val="28"/>
        </w:rPr>
        <w:t xml:space="preserve"> - на </w:t>
      </w:r>
      <w:smartTag w:uri="urn:schemas-microsoft-com:office:smarttags" w:element="metricconverter">
        <w:smartTagPr>
          <w:attr w:name="ProductID" w:val="6 см"/>
        </w:smartTagPr>
        <w:r w:rsidRPr="00302F53">
          <w:rPr>
            <w:sz w:val="28"/>
            <w:szCs w:val="28"/>
          </w:rPr>
          <w:t>6 см</w:t>
        </w:r>
      </w:smartTag>
      <w:r w:rsidRPr="00302F53">
        <w:rPr>
          <w:sz w:val="28"/>
          <w:szCs w:val="28"/>
        </w:rPr>
        <w:t xml:space="preserve"> выше пупка по линии, соединяющей пупок с правой подмышечной впадиной. Головка поджелудочной железы. т. </w:t>
      </w:r>
      <w:proofErr w:type="spellStart"/>
      <w:r w:rsidRPr="00302F53">
        <w:rPr>
          <w:sz w:val="28"/>
          <w:szCs w:val="28"/>
        </w:rPr>
        <w:t>Губергрица</w:t>
      </w:r>
      <w:proofErr w:type="spellEnd"/>
      <w:r w:rsidRPr="00302F53">
        <w:rPr>
          <w:sz w:val="28"/>
          <w:szCs w:val="28"/>
        </w:rPr>
        <w:t xml:space="preserve"> – та же фигня слева. Хвост. т. Мейо-</w:t>
      </w:r>
      <w:proofErr w:type="spellStart"/>
      <w:r w:rsidRPr="00302F53">
        <w:rPr>
          <w:sz w:val="28"/>
          <w:szCs w:val="28"/>
        </w:rPr>
        <w:t>Робсона</w:t>
      </w:r>
      <w:proofErr w:type="spellEnd"/>
      <w:r w:rsidRPr="00302F53">
        <w:rPr>
          <w:sz w:val="28"/>
          <w:szCs w:val="28"/>
        </w:rPr>
        <w:t xml:space="preserve"> - граница средней и верхней трети линии между пупком и серединой левой реберной дуги. Хвост. Зона </w:t>
      </w:r>
      <w:proofErr w:type="spellStart"/>
      <w:r w:rsidRPr="00302F53">
        <w:rPr>
          <w:sz w:val="28"/>
          <w:szCs w:val="28"/>
        </w:rPr>
        <w:t>Шоффара</w:t>
      </w:r>
      <w:proofErr w:type="spellEnd"/>
      <w:r w:rsidRPr="00302F53">
        <w:rPr>
          <w:sz w:val="28"/>
          <w:szCs w:val="28"/>
        </w:rPr>
        <w:t xml:space="preserve"> - между верт. линией, проходящей через пупок и биссектрисой угла между </w:t>
      </w:r>
      <w:proofErr w:type="spellStart"/>
      <w:r w:rsidRPr="00302F53">
        <w:rPr>
          <w:sz w:val="28"/>
          <w:szCs w:val="28"/>
        </w:rPr>
        <w:t>вертик</w:t>
      </w:r>
      <w:proofErr w:type="spellEnd"/>
      <w:proofErr w:type="gramStart"/>
      <w:r w:rsidRPr="00302F53">
        <w:rPr>
          <w:sz w:val="28"/>
          <w:szCs w:val="28"/>
        </w:rPr>
        <w:t>.</w:t>
      </w:r>
      <w:proofErr w:type="gramEnd"/>
      <w:r w:rsidRPr="00302F53">
        <w:rPr>
          <w:sz w:val="28"/>
          <w:szCs w:val="28"/>
        </w:rPr>
        <w:t xml:space="preserve"> и </w:t>
      </w:r>
      <w:proofErr w:type="spellStart"/>
      <w:r w:rsidRPr="00302F53">
        <w:rPr>
          <w:sz w:val="28"/>
          <w:szCs w:val="28"/>
        </w:rPr>
        <w:t>гориз</w:t>
      </w:r>
      <w:proofErr w:type="spellEnd"/>
      <w:r w:rsidRPr="00302F53">
        <w:rPr>
          <w:sz w:val="28"/>
          <w:szCs w:val="28"/>
        </w:rPr>
        <w:t xml:space="preserve">. линиями, проходящими через пупок. Головка железы. </w:t>
      </w:r>
    </w:p>
    <w:p w14:paraId="7FCEA1A5" w14:textId="77777777" w:rsidR="00D13CBC" w:rsidRPr="00302F53" w:rsidRDefault="00D13CBC" w:rsidP="00D13CBC">
      <w:pPr>
        <w:tabs>
          <w:tab w:val="left" w:pos="1134"/>
        </w:tabs>
        <w:ind w:firstLine="709"/>
        <w:jc w:val="both"/>
        <w:rPr>
          <w:b/>
          <w:bCs/>
          <w:sz w:val="28"/>
          <w:szCs w:val="28"/>
        </w:rPr>
      </w:pPr>
      <w:r w:rsidRPr="00302F53">
        <w:rPr>
          <w:b/>
          <w:bCs/>
          <w:sz w:val="28"/>
          <w:szCs w:val="28"/>
        </w:rPr>
        <w:t>Задания:</w:t>
      </w:r>
    </w:p>
    <w:p w14:paraId="351C3233" w14:textId="77777777" w:rsidR="00D13CBC" w:rsidRPr="00302F53" w:rsidRDefault="00D13CBC" w:rsidP="00D13CBC">
      <w:pPr>
        <w:tabs>
          <w:tab w:val="left" w:pos="1134"/>
        </w:tabs>
        <w:ind w:firstLine="709"/>
        <w:jc w:val="both"/>
        <w:rPr>
          <w:sz w:val="28"/>
          <w:szCs w:val="28"/>
        </w:rPr>
      </w:pPr>
      <w:r w:rsidRPr="00302F53">
        <w:rPr>
          <w:sz w:val="28"/>
          <w:szCs w:val="28"/>
        </w:rPr>
        <w:t>1. Сформулируйте диагноз.</w:t>
      </w:r>
    </w:p>
    <w:p w14:paraId="15BEA0BA" w14:textId="77777777" w:rsidR="00D13CBC" w:rsidRPr="00302F53" w:rsidRDefault="00D13CBC" w:rsidP="00D13CBC">
      <w:pPr>
        <w:tabs>
          <w:tab w:val="left" w:pos="1134"/>
        </w:tabs>
        <w:ind w:firstLine="709"/>
        <w:jc w:val="both"/>
        <w:rPr>
          <w:sz w:val="28"/>
          <w:szCs w:val="28"/>
        </w:rPr>
      </w:pPr>
      <w:r w:rsidRPr="00302F53">
        <w:rPr>
          <w:sz w:val="28"/>
          <w:szCs w:val="28"/>
        </w:rPr>
        <w:t>2. Проведите дифференциальный диагноз.</w:t>
      </w:r>
    </w:p>
    <w:p w14:paraId="4D28BD03" w14:textId="77777777" w:rsidR="00D13CBC" w:rsidRPr="00302F53" w:rsidRDefault="00D13CBC" w:rsidP="00D13CBC">
      <w:pPr>
        <w:tabs>
          <w:tab w:val="left" w:pos="1134"/>
        </w:tabs>
        <w:ind w:firstLine="709"/>
        <w:jc w:val="both"/>
        <w:rPr>
          <w:sz w:val="28"/>
          <w:szCs w:val="28"/>
        </w:rPr>
      </w:pPr>
      <w:r w:rsidRPr="00302F53">
        <w:rPr>
          <w:sz w:val="28"/>
          <w:szCs w:val="28"/>
        </w:rPr>
        <w:t xml:space="preserve">3. Оцените копрологический синдром. </w:t>
      </w:r>
    </w:p>
    <w:p w14:paraId="2EE7F3D5" w14:textId="77777777" w:rsidR="00D13CBC" w:rsidRPr="00302F53" w:rsidRDefault="00D13CBC" w:rsidP="00D13CBC">
      <w:pPr>
        <w:tabs>
          <w:tab w:val="left" w:pos="1134"/>
        </w:tabs>
        <w:ind w:firstLine="709"/>
        <w:jc w:val="both"/>
        <w:rPr>
          <w:sz w:val="28"/>
          <w:szCs w:val="28"/>
        </w:rPr>
      </w:pPr>
      <w:r w:rsidRPr="00302F53">
        <w:rPr>
          <w:sz w:val="28"/>
          <w:szCs w:val="28"/>
        </w:rPr>
        <w:t xml:space="preserve">4. Назначьте лечение. </w:t>
      </w:r>
    </w:p>
    <w:p w14:paraId="138200C2" w14:textId="77777777" w:rsidR="00D13CBC" w:rsidRPr="00302F53" w:rsidRDefault="00D13CBC" w:rsidP="00D13CBC">
      <w:pPr>
        <w:tabs>
          <w:tab w:val="left" w:pos="1134"/>
        </w:tabs>
        <w:ind w:firstLine="709"/>
        <w:rPr>
          <w:b/>
          <w:bCs/>
          <w:spacing w:val="6"/>
          <w:sz w:val="28"/>
          <w:szCs w:val="28"/>
        </w:rPr>
      </w:pPr>
    </w:p>
    <w:p w14:paraId="7D63C5CD" w14:textId="77777777" w:rsidR="00D13CBC" w:rsidRPr="00302F53" w:rsidRDefault="00D13CBC" w:rsidP="00D13CBC">
      <w:pPr>
        <w:tabs>
          <w:tab w:val="left" w:pos="1134"/>
        </w:tabs>
        <w:ind w:firstLine="709"/>
        <w:rPr>
          <w:b/>
          <w:bCs/>
          <w:spacing w:val="6"/>
          <w:sz w:val="28"/>
          <w:szCs w:val="28"/>
        </w:rPr>
      </w:pPr>
      <w:r w:rsidRPr="00302F53">
        <w:rPr>
          <w:b/>
          <w:bCs/>
          <w:spacing w:val="6"/>
          <w:sz w:val="28"/>
          <w:szCs w:val="28"/>
        </w:rPr>
        <w:t>Задача 6</w:t>
      </w:r>
    </w:p>
    <w:p w14:paraId="77A83391" w14:textId="77777777" w:rsidR="00D13CBC" w:rsidRPr="00302F53" w:rsidRDefault="00D13CBC" w:rsidP="00D13CBC">
      <w:pPr>
        <w:tabs>
          <w:tab w:val="left" w:pos="1134"/>
        </w:tabs>
        <w:ind w:firstLine="709"/>
        <w:jc w:val="both"/>
        <w:rPr>
          <w:sz w:val="28"/>
          <w:szCs w:val="28"/>
        </w:rPr>
      </w:pPr>
      <w:r w:rsidRPr="00302F53">
        <w:rPr>
          <w:sz w:val="28"/>
          <w:szCs w:val="28"/>
        </w:rPr>
        <w:t xml:space="preserve">Больная 21 года, поступила с жалобами на периодические сердцебиения, чувство неполного вдоха, приступы </w:t>
      </w:r>
      <w:proofErr w:type="spellStart"/>
      <w:r w:rsidRPr="00302F53">
        <w:rPr>
          <w:sz w:val="28"/>
          <w:szCs w:val="28"/>
        </w:rPr>
        <w:t>коликообразных</w:t>
      </w:r>
      <w:proofErr w:type="spellEnd"/>
      <w:r w:rsidRPr="00302F53">
        <w:rPr>
          <w:sz w:val="28"/>
          <w:szCs w:val="28"/>
        </w:rPr>
        <w:t xml:space="preserve"> болей в животе, сопровождающиеся частым жидким стулом. Заболела 5 лет назад, когда появились вышеописанные жалобы. Приступы провоцируются психоэмоциональными факторами. При осмотре: больная обычного питания, пальпируется </w:t>
      </w:r>
      <w:proofErr w:type="spellStart"/>
      <w:r w:rsidRPr="00302F53">
        <w:rPr>
          <w:sz w:val="28"/>
          <w:szCs w:val="28"/>
        </w:rPr>
        <w:t>спазмированная</w:t>
      </w:r>
      <w:proofErr w:type="spellEnd"/>
      <w:r w:rsidRPr="00302F53">
        <w:rPr>
          <w:sz w:val="28"/>
          <w:szCs w:val="28"/>
        </w:rPr>
        <w:t xml:space="preserve"> сигмовидная кишка.</w:t>
      </w:r>
    </w:p>
    <w:p w14:paraId="0ACF49AD" w14:textId="77777777" w:rsidR="00D13CBC" w:rsidRPr="00302F53" w:rsidRDefault="00D13CBC" w:rsidP="00D13CBC">
      <w:pPr>
        <w:tabs>
          <w:tab w:val="left" w:pos="1134"/>
        </w:tabs>
        <w:ind w:firstLine="709"/>
        <w:jc w:val="both"/>
        <w:rPr>
          <w:sz w:val="28"/>
          <w:szCs w:val="28"/>
        </w:rPr>
      </w:pPr>
      <w:r w:rsidRPr="00302F53">
        <w:rPr>
          <w:sz w:val="28"/>
          <w:szCs w:val="28"/>
        </w:rPr>
        <w:t>Дополнительные исследования: Анализ крови и мочи без патологии. Копрологическое исследование в норме. Ректороманоскопия - патологии не отмечено.</w:t>
      </w:r>
    </w:p>
    <w:p w14:paraId="4D4A1909" w14:textId="77777777" w:rsidR="00D13CBC" w:rsidRPr="00302F53" w:rsidRDefault="00D13CBC" w:rsidP="00D13CBC">
      <w:pPr>
        <w:tabs>
          <w:tab w:val="left" w:pos="1134"/>
        </w:tabs>
        <w:ind w:firstLine="709"/>
        <w:jc w:val="both"/>
        <w:rPr>
          <w:b/>
          <w:bCs/>
          <w:sz w:val="28"/>
          <w:szCs w:val="28"/>
        </w:rPr>
      </w:pPr>
      <w:r w:rsidRPr="00302F53">
        <w:rPr>
          <w:b/>
          <w:bCs/>
          <w:sz w:val="28"/>
          <w:szCs w:val="28"/>
        </w:rPr>
        <w:t>Задания:</w:t>
      </w:r>
    </w:p>
    <w:p w14:paraId="2EAF4809" w14:textId="77777777" w:rsidR="00D13CBC" w:rsidRPr="00302F53" w:rsidRDefault="00D13CBC" w:rsidP="00D13CBC">
      <w:pPr>
        <w:tabs>
          <w:tab w:val="left" w:pos="1134"/>
        </w:tabs>
        <w:ind w:firstLine="709"/>
        <w:jc w:val="both"/>
        <w:rPr>
          <w:sz w:val="28"/>
          <w:szCs w:val="28"/>
        </w:rPr>
      </w:pPr>
      <w:r w:rsidRPr="00302F53">
        <w:rPr>
          <w:sz w:val="28"/>
          <w:szCs w:val="28"/>
        </w:rPr>
        <w:lastRenderedPageBreak/>
        <w:t>1. Поставьте предварительный диагноз.</w:t>
      </w:r>
    </w:p>
    <w:p w14:paraId="156B4BFA" w14:textId="77777777" w:rsidR="00D13CBC" w:rsidRPr="00302F53" w:rsidRDefault="00D13CBC" w:rsidP="00D13CBC">
      <w:pPr>
        <w:tabs>
          <w:tab w:val="left" w:pos="1134"/>
        </w:tabs>
        <w:ind w:firstLine="709"/>
        <w:jc w:val="both"/>
        <w:rPr>
          <w:sz w:val="28"/>
          <w:szCs w:val="28"/>
        </w:rPr>
      </w:pPr>
      <w:r w:rsidRPr="00302F53">
        <w:rPr>
          <w:sz w:val="28"/>
          <w:szCs w:val="28"/>
        </w:rPr>
        <w:t>2. Проведите дифференциальную диагностику.</w:t>
      </w:r>
    </w:p>
    <w:p w14:paraId="504E6CF8" w14:textId="77777777" w:rsidR="00D13CBC" w:rsidRPr="00302F53" w:rsidRDefault="00D13CBC" w:rsidP="00D13CBC">
      <w:pPr>
        <w:tabs>
          <w:tab w:val="left" w:pos="1134"/>
        </w:tabs>
        <w:ind w:firstLine="709"/>
        <w:jc w:val="both"/>
        <w:rPr>
          <w:sz w:val="28"/>
          <w:szCs w:val="28"/>
        </w:rPr>
      </w:pPr>
      <w:r w:rsidRPr="00302F53">
        <w:rPr>
          <w:sz w:val="28"/>
          <w:szCs w:val="28"/>
        </w:rPr>
        <w:t>3. Дополнительный план обследования больной.</w:t>
      </w:r>
    </w:p>
    <w:p w14:paraId="6BB733F1" w14:textId="77777777" w:rsidR="00D13CBC" w:rsidRPr="00302F53" w:rsidRDefault="00D13CBC" w:rsidP="00D13CBC">
      <w:pPr>
        <w:tabs>
          <w:tab w:val="left" w:pos="1134"/>
        </w:tabs>
        <w:ind w:firstLine="709"/>
        <w:jc w:val="both"/>
        <w:rPr>
          <w:sz w:val="28"/>
          <w:szCs w:val="28"/>
        </w:rPr>
      </w:pPr>
      <w:r w:rsidRPr="00302F53">
        <w:rPr>
          <w:sz w:val="28"/>
          <w:szCs w:val="28"/>
        </w:rPr>
        <w:t>4. Назначьте лечение.</w:t>
      </w:r>
    </w:p>
    <w:p w14:paraId="6E509A30" w14:textId="77777777" w:rsidR="00D13CBC" w:rsidRPr="00302F53" w:rsidRDefault="00D13CBC" w:rsidP="00D13CBC">
      <w:pPr>
        <w:tabs>
          <w:tab w:val="left" w:pos="1134"/>
        </w:tabs>
        <w:ind w:firstLine="709"/>
        <w:rPr>
          <w:b/>
          <w:bCs/>
          <w:sz w:val="28"/>
          <w:szCs w:val="28"/>
        </w:rPr>
      </w:pPr>
    </w:p>
    <w:p w14:paraId="2538042C" w14:textId="77777777" w:rsidR="00D13CBC" w:rsidRPr="00302F53" w:rsidRDefault="00D13CBC" w:rsidP="00D13CBC">
      <w:pPr>
        <w:tabs>
          <w:tab w:val="left" w:pos="1134"/>
        </w:tabs>
        <w:ind w:firstLine="709"/>
        <w:rPr>
          <w:b/>
          <w:bCs/>
          <w:sz w:val="28"/>
          <w:szCs w:val="28"/>
        </w:rPr>
      </w:pPr>
      <w:r w:rsidRPr="00302F53">
        <w:rPr>
          <w:b/>
          <w:bCs/>
          <w:sz w:val="28"/>
          <w:szCs w:val="28"/>
        </w:rPr>
        <w:t>Задача 7</w:t>
      </w:r>
    </w:p>
    <w:p w14:paraId="7104D2A4" w14:textId="77777777" w:rsidR="00D13CBC" w:rsidRPr="00302F53" w:rsidRDefault="00D13CBC" w:rsidP="00D13CBC">
      <w:pPr>
        <w:tabs>
          <w:tab w:val="left" w:pos="1134"/>
        </w:tabs>
        <w:ind w:firstLine="709"/>
        <w:jc w:val="both"/>
        <w:rPr>
          <w:sz w:val="28"/>
          <w:szCs w:val="28"/>
        </w:rPr>
      </w:pPr>
      <w:r w:rsidRPr="00302F53">
        <w:rPr>
          <w:sz w:val="28"/>
          <w:szCs w:val="28"/>
        </w:rPr>
        <w:t>Больной П., 22 лет, поступил в приемное отделение с жалобами на общую слабость, сонливость, жажду, полиурию, снижение аппетита, тошноту, боли в животе (из анамнеза известно, что болен сахарным диабетом с 10 лет, постоянно получает инсулинотерапию). Ухудшение состояния отмечает в течение 2 недель на фоне обострения хронического пиелонефрита (в связи с чем в течение последних двух суток прекратил прием пищи и введение инсулина).</w:t>
      </w:r>
    </w:p>
    <w:p w14:paraId="6111C26E" w14:textId="77777777" w:rsidR="00D13CBC" w:rsidRPr="00302F53" w:rsidRDefault="00D13CBC" w:rsidP="00D13CBC">
      <w:pPr>
        <w:tabs>
          <w:tab w:val="left" w:pos="1134"/>
        </w:tabs>
        <w:ind w:firstLine="709"/>
        <w:jc w:val="both"/>
        <w:rPr>
          <w:sz w:val="28"/>
          <w:szCs w:val="28"/>
        </w:rPr>
      </w:pPr>
      <w:r w:rsidRPr="00302F53">
        <w:rPr>
          <w:sz w:val="28"/>
          <w:szCs w:val="28"/>
        </w:rPr>
        <w:t xml:space="preserve">Объективно: Состояние больного средней тяжести, заторможен, с трудом отвечает на вопросы. Кожные покровы сухие, горячие на ощупь, тургор кожи понижен, лицо бледное. Сухожильные и </w:t>
      </w:r>
      <w:proofErr w:type="spellStart"/>
      <w:r w:rsidRPr="00302F53">
        <w:rPr>
          <w:sz w:val="28"/>
          <w:szCs w:val="28"/>
        </w:rPr>
        <w:t>периостальные</w:t>
      </w:r>
      <w:proofErr w:type="spellEnd"/>
      <w:r w:rsidRPr="00302F53">
        <w:rPr>
          <w:sz w:val="28"/>
          <w:szCs w:val="28"/>
        </w:rPr>
        <w:t xml:space="preserve"> рефлексы снижены. Язык сухой, обложен коричневым налетом. Дыхание шумное, глубокое, запах ацетона в выдыхаемом воздухе. Пульс малый, частый - 100 уд. в минуту. АД – 90/60 мм рт. ст. При пальпации живота отмечается болезненность в эпигастральной области.</w:t>
      </w:r>
    </w:p>
    <w:p w14:paraId="015CE2B0" w14:textId="77777777" w:rsidR="00D13CBC" w:rsidRPr="00302F53" w:rsidRDefault="00D13CBC" w:rsidP="00D13CBC">
      <w:pPr>
        <w:tabs>
          <w:tab w:val="left" w:pos="1134"/>
        </w:tabs>
        <w:ind w:firstLine="709"/>
        <w:jc w:val="both"/>
        <w:rPr>
          <w:sz w:val="28"/>
          <w:szCs w:val="28"/>
        </w:rPr>
      </w:pPr>
      <w:r w:rsidRPr="00302F53">
        <w:rPr>
          <w:sz w:val="28"/>
          <w:szCs w:val="28"/>
        </w:rPr>
        <w:t xml:space="preserve">Дополнительные исследования. Общий анализ крови – эритроциты - 4,6 х 1012/л, Нв – 138 г/л, лейкоциты – 6,8 х 109/л, п-3%, с-64%, л-31%, м-2%, СОЭ – 32 мм/час. </w:t>
      </w:r>
    </w:p>
    <w:p w14:paraId="63711C8D" w14:textId="77777777" w:rsidR="00D13CBC" w:rsidRPr="00302F53" w:rsidRDefault="00D13CBC" w:rsidP="00D13CBC">
      <w:pPr>
        <w:tabs>
          <w:tab w:val="left" w:pos="1134"/>
        </w:tabs>
        <w:ind w:firstLine="709"/>
        <w:jc w:val="both"/>
        <w:rPr>
          <w:sz w:val="28"/>
          <w:szCs w:val="28"/>
        </w:rPr>
      </w:pPr>
      <w:r w:rsidRPr="00302F53">
        <w:rPr>
          <w:sz w:val="28"/>
          <w:szCs w:val="28"/>
        </w:rPr>
        <w:t xml:space="preserve">Холестерин – 7,2 ммоль/л, кетоновые тела – 10,2 ммоль/л, рН крови – 7,2. </w:t>
      </w:r>
    </w:p>
    <w:p w14:paraId="05614A48" w14:textId="77777777" w:rsidR="00D13CBC" w:rsidRPr="00302F53" w:rsidRDefault="00D13CBC" w:rsidP="00D13CBC">
      <w:pPr>
        <w:tabs>
          <w:tab w:val="left" w:pos="1134"/>
        </w:tabs>
        <w:ind w:firstLine="709"/>
        <w:jc w:val="both"/>
        <w:rPr>
          <w:sz w:val="28"/>
          <w:szCs w:val="28"/>
        </w:rPr>
      </w:pPr>
      <w:r w:rsidRPr="00302F53">
        <w:rPr>
          <w:sz w:val="28"/>
          <w:szCs w:val="28"/>
        </w:rPr>
        <w:t xml:space="preserve">Глюкоза крови – 20,3 ммоль/л. </w:t>
      </w:r>
    </w:p>
    <w:p w14:paraId="006B712B" w14:textId="77777777" w:rsidR="00D13CBC" w:rsidRPr="00302F53" w:rsidRDefault="00D13CBC" w:rsidP="00D13CBC">
      <w:pPr>
        <w:tabs>
          <w:tab w:val="left" w:pos="1134"/>
        </w:tabs>
        <w:ind w:firstLine="709"/>
        <w:jc w:val="both"/>
        <w:rPr>
          <w:sz w:val="28"/>
          <w:szCs w:val="28"/>
        </w:rPr>
      </w:pPr>
      <w:r w:rsidRPr="00302F53">
        <w:rPr>
          <w:sz w:val="28"/>
          <w:szCs w:val="28"/>
        </w:rPr>
        <w:t xml:space="preserve">Сахар мочи – 46 ммоль/л, ацетон мочи (+++). </w:t>
      </w:r>
    </w:p>
    <w:p w14:paraId="34E13D43" w14:textId="77777777" w:rsidR="00D13CBC" w:rsidRPr="00302F53" w:rsidRDefault="00D13CBC" w:rsidP="00D13CBC">
      <w:pPr>
        <w:tabs>
          <w:tab w:val="left" w:pos="1134"/>
        </w:tabs>
        <w:ind w:firstLine="709"/>
        <w:jc w:val="both"/>
        <w:rPr>
          <w:sz w:val="28"/>
          <w:szCs w:val="28"/>
        </w:rPr>
      </w:pPr>
      <w:r w:rsidRPr="00302F53">
        <w:rPr>
          <w:sz w:val="28"/>
          <w:szCs w:val="28"/>
        </w:rPr>
        <w:t>ЭКГ – снижение зубца Т, удлинение комплекса QRST.</w:t>
      </w:r>
    </w:p>
    <w:p w14:paraId="3FF8077C" w14:textId="77777777" w:rsidR="00D13CBC" w:rsidRPr="00302F53" w:rsidRDefault="00D13CBC" w:rsidP="00D13CBC">
      <w:pPr>
        <w:tabs>
          <w:tab w:val="left" w:pos="1134"/>
        </w:tabs>
        <w:ind w:firstLine="709"/>
        <w:jc w:val="both"/>
        <w:rPr>
          <w:b/>
          <w:bCs/>
          <w:sz w:val="28"/>
          <w:szCs w:val="28"/>
        </w:rPr>
      </w:pPr>
      <w:r w:rsidRPr="00302F53">
        <w:rPr>
          <w:b/>
          <w:bCs/>
          <w:sz w:val="28"/>
          <w:szCs w:val="28"/>
        </w:rPr>
        <w:t>Задания:</w:t>
      </w:r>
    </w:p>
    <w:p w14:paraId="294404B7" w14:textId="77777777" w:rsidR="00D13CBC" w:rsidRPr="00302F53" w:rsidRDefault="00D13CBC" w:rsidP="00D13CBC">
      <w:pPr>
        <w:tabs>
          <w:tab w:val="left" w:pos="1134"/>
        </w:tabs>
        <w:ind w:firstLine="709"/>
        <w:jc w:val="both"/>
        <w:rPr>
          <w:sz w:val="28"/>
          <w:szCs w:val="28"/>
        </w:rPr>
      </w:pPr>
      <w:r w:rsidRPr="00302F53">
        <w:rPr>
          <w:sz w:val="28"/>
          <w:szCs w:val="28"/>
        </w:rPr>
        <w:t xml:space="preserve">1. Сформулируйте, обоснуйте диагноз. </w:t>
      </w:r>
    </w:p>
    <w:p w14:paraId="3175A86A" w14:textId="77777777" w:rsidR="00D13CBC" w:rsidRPr="00302F53" w:rsidRDefault="00D13CBC" w:rsidP="00D13CBC">
      <w:pPr>
        <w:tabs>
          <w:tab w:val="left" w:pos="1134"/>
        </w:tabs>
        <w:ind w:firstLine="709"/>
        <w:jc w:val="both"/>
        <w:rPr>
          <w:sz w:val="28"/>
          <w:szCs w:val="28"/>
        </w:rPr>
      </w:pPr>
      <w:r w:rsidRPr="00302F53">
        <w:rPr>
          <w:sz w:val="28"/>
          <w:szCs w:val="28"/>
        </w:rPr>
        <w:t>2. Наметьте и обоснуйте план неотложных мероприятий.</w:t>
      </w:r>
    </w:p>
    <w:p w14:paraId="09CAAC60" w14:textId="77777777" w:rsidR="00D13CBC" w:rsidRPr="00302F53" w:rsidRDefault="00D13CBC" w:rsidP="00D13CBC">
      <w:pPr>
        <w:tabs>
          <w:tab w:val="left" w:pos="1134"/>
        </w:tabs>
        <w:ind w:firstLine="709"/>
        <w:jc w:val="both"/>
        <w:rPr>
          <w:sz w:val="28"/>
          <w:szCs w:val="28"/>
        </w:rPr>
      </w:pPr>
    </w:p>
    <w:p w14:paraId="3F438563" w14:textId="77777777" w:rsidR="00D13CBC" w:rsidRPr="00302F53" w:rsidRDefault="00D13CBC" w:rsidP="00D13CBC">
      <w:pPr>
        <w:tabs>
          <w:tab w:val="left" w:pos="1134"/>
        </w:tabs>
        <w:ind w:firstLine="709"/>
        <w:rPr>
          <w:b/>
          <w:bCs/>
          <w:sz w:val="28"/>
          <w:szCs w:val="28"/>
        </w:rPr>
      </w:pPr>
      <w:r w:rsidRPr="00302F53">
        <w:rPr>
          <w:b/>
          <w:bCs/>
          <w:sz w:val="28"/>
          <w:szCs w:val="28"/>
        </w:rPr>
        <w:t>Задача 8</w:t>
      </w:r>
    </w:p>
    <w:p w14:paraId="1C610EBE" w14:textId="77777777" w:rsidR="00D13CBC" w:rsidRPr="00302F53" w:rsidRDefault="00D13CBC" w:rsidP="00D13CBC">
      <w:pPr>
        <w:tabs>
          <w:tab w:val="left" w:pos="1134"/>
        </w:tabs>
        <w:ind w:firstLine="709"/>
        <w:jc w:val="both"/>
        <w:rPr>
          <w:sz w:val="28"/>
          <w:szCs w:val="28"/>
        </w:rPr>
      </w:pPr>
      <w:r w:rsidRPr="00302F53">
        <w:rPr>
          <w:sz w:val="28"/>
          <w:szCs w:val="28"/>
        </w:rPr>
        <w:t xml:space="preserve">Больная С., 43 лет, предъявляет жалобы на резкое снижение массы тела, повышенную раздражительность, потливость, учащенное сердцебиение, дрожь в руках. Считает себя больной около 1 месяца, когда после перенесенной психотравмы появились </w:t>
      </w:r>
      <w:proofErr w:type="gramStart"/>
      <w:r w:rsidRPr="00302F53">
        <w:rPr>
          <w:sz w:val="28"/>
          <w:szCs w:val="28"/>
        </w:rPr>
        <w:t>выше перечисленные</w:t>
      </w:r>
      <w:proofErr w:type="gramEnd"/>
      <w:r w:rsidRPr="00302F53">
        <w:rPr>
          <w:sz w:val="28"/>
          <w:szCs w:val="28"/>
        </w:rPr>
        <w:t xml:space="preserve"> жалобы.</w:t>
      </w:r>
    </w:p>
    <w:p w14:paraId="527F5874" w14:textId="77777777" w:rsidR="00D13CBC" w:rsidRPr="00302F53" w:rsidRDefault="00D13CBC" w:rsidP="00D13CBC">
      <w:pPr>
        <w:tabs>
          <w:tab w:val="left" w:pos="1134"/>
        </w:tabs>
        <w:ind w:firstLine="709"/>
        <w:jc w:val="both"/>
        <w:rPr>
          <w:sz w:val="28"/>
          <w:szCs w:val="28"/>
        </w:rPr>
      </w:pPr>
      <w:r w:rsidRPr="00302F53">
        <w:rPr>
          <w:sz w:val="28"/>
          <w:szCs w:val="28"/>
        </w:rPr>
        <w:t xml:space="preserve">Объективно: рост </w:t>
      </w:r>
      <w:smartTag w:uri="urn:schemas-microsoft-com:office:smarttags" w:element="metricconverter">
        <w:smartTagPr>
          <w:attr w:name="ProductID" w:val="165 см"/>
        </w:smartTagPr>
        <w:r w:rsidRPr="00302F53">
          <w:rPr>
            <w:sz w:val="28"/>
            <w:szCs w:val="28"/>
          </w:rPr>
          <w:t>165 см</w:t>
        </w:r>
      </w:smartTag>
      <w:r w:rsidRPr="00302F53">
        <w:rPr>
          <w:sz w:val="28"/>
          <w:szCs w:val="28"/>
        </w:rPr>
        <w:t xml:space="preserve">, вес </w:t>
      </w:r>
      <w:smartTag w:uri="urn:schemas-microsoft-com:office:smarttags" w:element="metricconverter">
        <w:smartTagPr>
          <w:attr w:name="ProductID" w:val="50 кг"/>
        </w:smartTagPr>
        <w:r w:rsidRPr="00302F53">
          <w:rPr>
            <w:sz w:val="28"/>
            <w:szCs w:val="28"/>
          </w:rPr>
          <w:t>50 кг</w:t>
        </w:r>
      </w:smartTag>
      <w:r w:rsidRPr="00302F53">
        <w:rPr>
          <w:sz w:val="28"/>
          <w:szCs w:val="28"/>
        </w:rPr>
        <w:t xml:space="preserve">. Кожные покровы теплые, влажные. Температура тела 37,3С. Мелкий тремор вытянутых пальцев рук. В легких дыхание везикулярное, хрипов нет. Тоны сердца громкие, ритм правильный, акцент II тона над легочной артерией, на верхушке - систолический шум. ЧСС 108 в минуту, АД 150/60 мм рт. ст. Язык чистый, влажный. Живот мягкий, безболезненный. Щитовидная железа диффузная, увеличение II степени, эластической консистенции, подвижная, безболезненная. Положительные глазные симптомы </w:t>
      </w:r>
      <w:proofErr w:type="spellStart"/>
      <w:r w:rsidRPr="00302F53">
        <w:rPr>
          <w:sz w:val="28"/>
          <w:szCs w:val="28"/>
        </w:rPr>
        <w:t>Дальримпля</w:t>
      </w:r>
      <w:proofErr w:type="spellEnd"/>
      <w:r w:rsidRPr="00302F53">
        <w:rPr>
          <w:sz w:val="28"/>
          <w:szCs w:val="28"/>
        </w:rPr>
        <w:t xml:space="preserve">, Грефе, </w:t>
      </w:r>
      <w:proofErr w:type="spellStart"/>
      <w:r w:rsidRPr="00302F53">
        <w:rPr>
          <w:sz w:val="28"/>
          <w:szCs w:val="28"/>
        </w:rPr>
        <w:t>Кохера</w:t>
      </w:r>
      <w:proofErr w:type="spellEnd"/>
      <w:r w:rsidRPr="00302F53">
        <w:rPr>
          <w:sz w:val="28"/>
          <w:szCs w:val="28"/>
        </w:rPr>
        <w:t xml:space="preserve">, Мебиуса. </w:t>
      </w:r>
    </w:p>
    <w:p w14:paraId="7A713447" w14:textId="77777777" w:rsidR="00D13CBC" w:rsidRPr="00302F53" w:rsidRDefault="00D13CBC" w:rsidP="00D13CBC">
      <w:pPr>
        <w:tabs>
          <w:tab w:val="left" w:pos="1134"/>
        </w:tabs>
        <w:ind w:firstLine="709"/>
        <w:jc w:val="both"/>
        <w:rPr>
          <w:sz w:val="28"/>
          <w:szCs w:val="28"/>
        </w:rPr>
      </w:pPr>
      <w:r w:rsidRPr="00302F53">
        <w:rPr>
          <w:sz w:val="28"/>
          <w:szCs w:val="28"/>
        </w:rPr>
        <w:t xml:space="preserve">Дополнительные исследования. Общий анализ крови: эритроциты-4,2 х 1012/л, Нв-130 г/л, лейкоциты-3,0 х 109/л, п-1%, с-54%, л-40%, м-5%, СОЭ-26 мм/час. </w:t>
      </w:r>
    </w:p>
    <w:p w14:paraId="63EF7556" w14:textId="77777777" w:rsidR="00D13CBC" w:rsidRPr="00302F53" w:rsidRDefault="00D13CBC" w:rsidP="00D13CBC">
      <w:pPr>
        <w:tabs>
          <w:tab w:val="left" w:pos="1134"/>
        </w:tabs>
        <w:ind w:firstLine="709"/>
        <w:jc w:val="both"/>
        <w:rPr>
          <w:sz w:val="28"/>
          <w:szCs w:val="28"/>
        </w:rPr>
      </w:pPr>
      <w:r w:rsidRPr="00302F53">
        <w:rPr>
          <w:sz w:val="28"/>
          <w:szCs w:val="28"/>
        </w:rPr>
        <w:lastRenderedPageBreak/>
        <w:t xml:space="preserve">Общий анализ мочи: цвет св. желт., реакция кислая, уд. вес 1017, белок - «0», эпителий плоский 0 – 1 в п/з, лейкоциты 1 – 2 в п/з эритроциты 0 – 1 в п/з. </w:t>
      </w:r>
    </w:p>
    <w:p w14:paraId="747553A8" w14:textId="77777777" w:rsidR="00D13CBC" w:rsidRPr="00302F53" w:rsidRDefault="00D13CBC" w:rsidP="00D13CBC">
      <w:pPr>
        <w:tabs>
          <w:tab w:val="left" w:pos="1134"/>
        </w:tabs>
        <w:ind w:firstLine="709"/>
        <w:jc w:val="both"/>
        <w:rPr>
          <w:sz w:val="28"/>
          <w:szCs w:val="28"/>
        </w:rPr>
      </w:pPr>
      <w:r w:rsidRPr="00302F53">
        <w:rPr>
          <w:sz w:val="28"/>
          <w:szCs w:val="28"/>
        </w:rPr>
        <w:t xml:space="preserve">Общий белок – 60 г/л, альбумины – 50,5%, глобулины – 49,5%, о. холестерин – 3,6 ммоль/л. </w:t>
      </w:r>
    </w:p>
    <w:p w14:paraId="5417580E" w14:textId="77777777" w:rsidR="00D13CBC" w:rsidRPr="00302F53" w:rsidRDefault="00D13CBC" w:rsidP="00D13CBC">
      <w:pPr>
        <w:tabs>
          <w:tab w:val="left" w:pos="1134"/>
        </w:tabs>
        <w:ind w:firstLine="709"/>
        <w:jc w:val="both"/>
        <w:rPr>
          <w:sz w:val="28"/>
          <w:szCs w:val="28"/>
        </w:rPr>
      </w:pPr>
      <w:r w:rsidRPr="00302F53">
        <w:rPr>
          <w:sz w:val="28"/>
          <w:szCs w:val="28"/>
        </w:rPr>
        <w:t xml:space="preserve">Глюкоза крови натощак: 5,3 ммоль/л. </w:t>
      </w:r>
    </w:p>
    <w:p w14:paraId="1E99ED06" w14:textId="77777777" w:rsidR="00D13CBC" w:rsidRPr="00302F53" w:rsidRDefault="00D13CBC" w:rsidP="00D13CBC">
      <w:pPr>
        <w:tabs>
          <w:tab w:val="left" w:pos="1134"/>
        </w:tabs>
        <w:ind w:firstLine="709"/>
        <w:jc w:val="both"/>
        <w:rPr>
          <w:sz w:val="28"/>
          <w:szCs w:val="28"/>
        </w:rPr>
      </w:pPr>
      <w:r w:rsidRPr="00302F53">
        <w:rPr>
          <w:sz w:val="28"/>
          <w:szCs w:val="28"/>
        </w:rPr>
        <w:t xml:space="preserve">Гормональный спектр: Т3 общ. – 3,20 </w:t>
      </w:r>
      <w:proofErr w:type="spellStart"/>
      <w:r w:rsidRPr="00302F53">
        <w:rPr>
          <w:sz w:val="28"/>
          <w:szCs w:val="28"/>
        </w:rPr>
        <w:t>нмоль</w:t>
      </w:r>
      <w:proofErr w:type="spellEnd"/>
      <w:r w:rsidRPr="00302F53">
        <w:rPr>
          <w:sz w:val="28"/>
          <w:szCs w:val="28"/>
        </w:rPr>
        <w:t xml:space="preserve">/л, Т4 общ. – 202 </w:t>
      </w:r>
      <w:proofErr w:type="spellStart"/>
      <w:r w:rsidRPr="00302F53">
        <w:rPr>
          <w:sz w:val="28"/>
          <w:szCs w:val="28"/>
        </w:rPr>
        <w:t>нмоль</w:t>
      </w:r>
      <w:proofErr w:type="spellEnd"/>
      <w:r w:rsidRPr="00302F53">
        <w:rPr>
          <w:sz w:val="28"/>
          <w:szCs w:val="28"/>
        </w:rPr>
        <w:t xml:space="preserve">/л, ТТГ – 0,2 </w:t>
      </w:r>
      <w:proofErr w:type="spellStart"/>
      <w:r w:rsidRPr="00302F53">
        <w:rPr>
          <w:sz w:val="28"/>
          <w:szCs w:val="28"/>
        </w:rPr>
        <w:t>мЕД</w:t>
      </w:r>
      <w:proofErr w:type="spellEnd"/>
      <w:r w:rsidRPr="00302F53">
        <w:rPr>
          <w:sz w:val="28"/>
          <w:szCs w:val="28"/>
        </w:rPr>
        <w:t>/мл.</w:t>
      </w:r>
    </w:p>
    <w:p w14:paraId="1226D427" w14:textId="77777777" w:rsidR="00D13CBC" w:rsidRPr="00302F53" w:rsidRDefault="00D13CBC" w:rsidP="00D13CBC">
      <w:pPr>
        <w:tabs>
          <w:tab w:val="left" w:pos="1134"/>
        </w:tabs>
        <w:ind w:firstLine="709"/>
        <w:jc w:val="both"/>
        <w:rPr>
          <w:sz w:val="28"/>
          <w:szCs w:val="28"/>
        </w:rPr>
      </w:pPr>
      <w:r w:rsidRPr="00302F53">
        <w:rPr>
          <w:sz w:val="28"/>
          <w:szCs w:val="28"/>
        </w:rPr>
        <w:t xml:space="preserve">УЗИ щитовидной железы: щитовидная железа расположена обычно, контуры четкие. Структура однородна, эхогенность понижена. Размеры долей: правая доля – 20 х 21 х </w:t>
      </w:r>
      <w:smartTag w:uri="urn:schemas-microsoft-com:office:smarttags" w:element="metricconverter">
        <w:smartTagPr>
          <w:attr w:name="ProductID" w:val="54 мм"/>
        </w:smartTagPr>
        <w:r w:rsidRPr="00302F53">
          <w:rPr>
            <w:sz w:val="28"/>
            <w:szCs w:val="28"/>
          </w:rPr>
          <w:t>54 мм</w:t>
        </w:r>
      </w:smartTag>
      <w:r w:rsidRPr="00302F53">
        <w:rPr>
          <w:sz w:val="28"/>
          <w:szCs w:val="28"/>
        </w:rPr>
        <w:t xml:space="preserve">, левая доля – 22 х 17 х </w:t>
      </w:r>
      <w:smartTag w:uri="urn:schemas-microsoft-com:office:smarttags" w:element="metricconverter">
        <w:smartTagPr>
          <w:attr w:name="ProductID" w:val="53 мм"/>
        </w:smartTagPr>
        <w:r w:rsidRPr="00302F53">
          <w:rPr>
            <w:sz w:val="28"/>
            <w:szCs w:val="28"/>
          </w:rPr>
          <w:t>53 мм</w:t>
        </w:r>
      </w:smartTag>
      <w:r w:rsidRPr="00302F53">
        <w:rPr>
          <w:sz w:val="28"/>
          <w:szCs w:val="28"/>
        </w:rPr>
        <w:t xml:space="preserve">, перешеек – </w:t>
      </w:r>
      <w:smartTag w:uri="urn:schemas-microsoft-com:office:smarttags" w:element="metricconverter">
        <w:smartTagPr>
          <w:attr w:name="ProductID" w:val="5 мм"/>
        </w:smartTagPr>
        <w:r w:rsidRPr="00302F53">
          <w:rPr>
            <w:sz w:val="28"/>
            <w:szCs w:val="28"/>
          </w:rPr>
          <w:t>5 мм</w:t>
        </w:r>
      </w:smartTag>
      <w:r w:rsidRPr="00302F53">
        <w:rPr>
          <w:sz w:val="28"/>
          <w:szCs w:val="28"/>
        </w:rPr>
        <w:t>. Объем щитовидной железы – 21,2 см3.</w:t>
      </w:r>
    </w:p>
    <w:p w14:paraId="76A58EE4" w14:textId="77777777" w:rsidR="00D13CBC" w:rsidRPr="00302F53" w:rsidRDefault="00D13CBC" w:rsidP="00D13CBC">
      <w:pPr>
        <w:tabs>
          <w:tab w:val="left" w:pos="1134"/>
        </w:tabs>
        <w:ind w:firstLine="709"/>
        <w:jc w:val="both"/>
        <w:rPr>
          <w:b/>
          <w:bCs/>
          <w:sz w:val="28"/>
          <w:szCs w:val="28"/>
        </w:rPr>
      </w:pPr>
      <w:r w:rsidRPr="00302F53">
        <w:rPr>
          <w:b/>
          <w:bCs/>
          <w:sz w:val="28"/>
          <w:szCs w:val="28"/>
        </w:rPr>
        <w:t>Задания:</w:t>
      </w:r>
    </w:p>
    <w:p w14:paraId="4867BFE8" w14:textId="77777777" w:rsidR="00D13CBC" w:rsidRPr="00302F53" w:rsidRDefault="00D13CBC" w:rsidP="00D13CBC">
      <w:pPr>
        <w:tabs>
          <w:tab w:val="left" w:pos="1134"/>
        </w:tabs>
        <w:ind w:firstLine="709"/>
        <w:jc w:val="both"/>
        <w:rPr>
          <w:sz w:val="28"/>
          <w:szCs w:val="28"/>
        </w:rPr>
      </w:pPr>
      <w:r w:rsidRPr="00302F53">
        <w:rPr>
          <w:sz w:val="28"/>
          <w:szCs w:val="28"/>
        </w:rPr>
        <w:t>1. Сформулируйте и обоснуйте диагноз.</w:t>
      </w:r>
    </w:p>
    <w:p w14:paraId="4F3A0384" w14:textId="77777777" w:rsidR="00D13CBC" w:rsidRPr="00302F53" w:rsidRDefault="00D13CBC" w:rsidP="00D13CBC">
      <w:pPr>
        <w:tabs>
          <w:tab w:val="left" w:pos="1134"/>
        </w:tabs>
        <w:ind w:firstLine="709"/>
        <w:jc w:val="both"/>
        <w:rPr>
          <w:sz w:val="28"/>
          <w:szCs w:val="28"/>
        </w:rPr>
      </w:pPr>
      <w:r w:rsidRPr="00302F53">
        <w:rPr>
          <w:sz w:val="28"/>
          <w:szCs w:val="28"/>
        </w:rPr>
        <w:t>2. Каковы этиология и патогенез заболевания.</w:t>
      </w:r>
    </w:p>
    <w:p w14:paraId="7FA5CFCB" w14:textId="77777777" w:rsidR="00D13CBC" w:rsidRPr="00302F53" w:rsidRDefault="00D13CBC" w:rsidP="00D13CBC">
      <w:pPr>
        <w:tabs>
          <w:tab w:val="left" w:pos="1134"/>
        </w:tabs>
        <w:ind w:firstLine="709"/>
        <w:jc w:val="both"/>
        <w:rPr>
          <w:sz w:val="28"/>
          <w:szCs w:val="28"/>
        </w:rPr>
      </w:pPr>
      <w:r w:rsidRPr="00302F53">
        <w:rPr>
          <w:sz w:val="28"/>
          <w:szCs w:val="28"/>
        </w:rPr>
        <w:t>3. Оцените дополнительные исследования для верификации диагноза.</w:t>
      </w:r>
    </w:p>
    <w:p w14:paraId="17218DB8" w14:textId="77777777" w:rsidR="00D13CBC" w:rsidRPr="00302F53" w:rsidRDefault="00D13CBC" w:rsidP="00D13CBC">
      <w:pPr>
        <w:tabs>
          <w:tab w:val="left" w:pos="1134"/>
        </w:tabs>
        <w:ind w:firstLine="709"/>
        <w:jc w:val="both"/>
        <w:rPr>
          <w:sz w:val="28"/>
          <w:szCs w:val="28"/>
        </w:rPr>
      </w:pPr>
      <w:r w:rsidRPr="00302F53">
        <w:rPr>
          <w:sz w:val="28"/>
          <w:szCs w:val="28"/>
        </w:rPr>
        <w:t>4. Определите и обоснуйте метод лечения.</w:t>
      </w:r>
    </w:p>
    <w:p w14:paraId="7D467FC4" w14:textId="77777777" w:rsidR="00FB5683" w:rsidRDefault="00FB5683" w:rsidP="00D13CBC">
      <w:pPr>
        <w:tabs>
          <w:tab w:val="left" w:pos="1134"/>
        </w:tabs>
        <w:ind w:firstLine="709"/>
        <w:rPr>
          <w:b/>
          <w:bCs/>
          <w:sz w:val="28"/>
          <w:szCs w:val="28"/>
        </w:rPr>
      </w:pPr>
    </w:p>
    <w:p w14:paraId="14A07DB0" w14:textId="77777777" w:rsidR="00D13CBC" w:rsidRPr="00302F53" w:rsidRDefault="00D13CBC" w:rsidP="00D13CBC">
      <w:pPr>
        <w:tabs>
          <w:tab w:val="left" w:pos="1134"/>
        </w:tabs>
        <w:ind w:firstLine="709"/>
        <w:rPr>
          <w:b/>
          <w:bCs/>
          <w:sz w:val="28"/>
          <w:szCs w:val="28"/>
        </w:rPr>
      </w:pPr>
      <w:r w:rsidRPr="00302F53">
        <w:rPr>
          <w:b/>
          <w:bCs/>
          <w:sz w:val="28"/>
          <w:szCs w:val="28"/>
        </w:rPr>
        <w:t>Задача 9</w:t>
      </w:r>
    </w:p>
    <w:p w14:paraId="6C028999" w14:textId="77777777" w:rsidR="00D13CBC" w:rsidRPr="00302F53" w:rsidRDefault="00D13CBC" w:rsidP="00D13CBC">
      <w:pPr>
        <w:tabs>
          <w:tab w:val="left" w:pos="1134"/>
        </w:tabs>
        <w:ind w:firstLine="709"/>
        <w:jc w:val="both"/>
        <w:rPr>
          <w:sz w:val="28"/>
          <w:szCs w:val="28"/>
        </w:rPr>
      </w:pPr>
      <w:r w:rsidRPr="00302F53">
        <w:rPr>
          <w:sz w:val="28"/>
          <w:szCs w:val="28"/>
        </w:rPr>
        <w:t xml:space="preserve">Женщина, 49 лет, обратилась к врачу с жалобами на одышку при физической нагрузке, которая появилась 3 месяца назад, повышение температуры тела до 37,3-37,5 град. по вечерам, боли в суставах кистей рук, </w:t>
      </w:r>
      <w:proofErr w:type="spellStart"/>
      <w:r w:rsidRPr="00302F53">
        <w:rPr>
          <w:sz w:val="28"/>
          <w:szCs w:val="28"/>
        </w:rPr>
        <w:t>побеление</w:t>
      </w:r>
      <w:proofErr w:type="spellEnd"/>
      <w:r w:rsidRPr="00302F53">
        <w:rPr>
          <w:sz w:val="28"/>
          <w:szCs w:val="28"/>
        </w:rPr>
        <w:t xml:space="preserve"> пальцев рук на холоде. Была диагностирована двухсторонняя нижнедолевая пневмония, по поводу которой больная получала антибиотики в течение 1 месяца. Состояние не улучшалось, больная была госпитализирована. </w:t>
      </w:r>
    </w:p>
    <w:p w14:paraId="3865A96B" w14:textId="77777777" w:rsidR="00D13CBC" w:rsidRPr="00302F53" w:rsidRDefault="00D13CBC" w:rsidP="00D13CBC">
      <w:pPr>
        <w:tabs>
          <w:tab w:val="left" w:pos="1134"/>
        </w:tabs>
        <w:ind w:firstLine="709"/>
        <w:jc w:val="both"/>
        <w:rPr>
          <w:sz w:val="28"/>
          <w:szCs w:val="28"/>
        </w:rPr>
      </w:pPr>
      <w:r w:rsidRPr="00302F53">
        <w:rPr>
          <w:sz w:val="28"/>
          <w:szCs w:val="28"/>
        </w:rPr>
        <w:t xml:space="preserve">При осмотре: состояние средней тяжести. Кожные покровы на руках плотные, имеются участки пигментации. Акроцианоз. В легких везикулярное дыхание, в нижних отделах – </w:t>
      </w:r>
      <w:proofErr w:type="spellStart"/>
      <w:r w:rsidRPr="00302F53">
        <w:rPr>
          <w:sz w:val="28"/>
          <w:szCs w:val="28"/>
        </w:rPr>
        <w:t>крепитирующие</w:t>
      </w:r>
      <w:proofErr w:type="spellEnd"/>
      <w:r w:rsidRPr="00302F53">
        <w:rPr>
          <w:sz w:val="28"/>
          <w:szCs w:val="28"/>
        </w:rPr>
        <w:t xml:space="preserve"> хрипы. ЧСС 92 уд. в минуту. АД 130 и </w:t>
      </w:r>
      <w:smartTag w:uri="urn:schemas-microsoft-com:office:smarttags" w:element="metricconverter">
        <w:smartTagPr>
          <w:attr w:name="ProductID" w:val="80 мм"/>
        </w:smartTagPr>
        <w:r w:rsidRPr="00302F53">
          <w:rPr>
            <w:sz w:val="28"/>
            <w:szCs w:val="28"/>
          </w:rPr>
          <w:t xml:space="preserve">80 </w:t>
        </w:r>
        <w:proofErr w:type="spellStart"/>
        <w:r w:rsidRPr="00302F53">
          <w:rPr>
            <w:sz w:val="28"/>
            <w:szCs w:val="28"/>
          </w:rPr>
          <w:t>мм</w:t>
        </w:r>
      </w:smartTag>
      <w:r w:rsidRPr="00302F53">
        <w:rPr>
          <w:sz w:val="28"/>
          <w:szCs w:val="28"/>
        </w:rPr>
        <w:t>рт</w:t>
      </w:r>
      <w:proofErr w:type="spellEnd"/>
      <w:r w:rsidRPr="00302F53">
        <w:rPr>
          <w:sz w:val="28"/>
          <w:szCs w:val="28"/>
        </w:rPr>
        <w:t xml:space="preserve"> ст. Печень и селезенка не увеличены. Дизурий нет. Симптом поколачивания по поясничной области отрицательный. </w:t>
      </w:r>
    </w:p>
    <w:p w14:paraId="2F214B02" w14:textId="77777777" w:rsidR="00D13CBC" w:rsidRPr="00302F53" w:rsidRDefault="00D13CBC" w:rsidP="00D13CBC">
      <w:pPr>
        <w:tabs>
          <w:tab w:val="left" w:pos="1134"/>
        </w:tabs>
        <w:ind w:firstLine="709"/>
        <w:jc w:val="both"/>
        <w:rPr>
          <w:b/>
          <w:bCs/>
          <w:sz w:val="28"/>
          <w:szCs w:val="28"/>
        </w:rPr>
      </w:pPr>
      <w:r w:rsidRPr="00302F53">
        <w:rPr>
          <w:b/>
          <w:bCs/>
          <w:sz w:val="28"/>
          <w:szCs w:val="28"/>
        </w:rPr>
        <w:t xml:space="preserve">Задания: </w:t>
      </w:r>
    </w:p>
    <w:p w14:paraId="2B475D1A" w14:textId="77777777" w:rsidR="00D13CBC" w:rsidRPr="00302F53" w:rsidRDefault="00D13CBC" w:rsidP="00D13CBC">
      <w:pPr>
        <w:tabs>
          <w:tab w:val="left" w:pos="1134"/>
        </w:tabs>
        <w:ind w:firstLine="709"/>
        <w:jc w:val="both"/>
        <w:rPr>
          <w:sz w:val="28"/>
          <w:szCs w:val="28"/>
        </w:rPr>
      </w:pPr>
      <w:r w:rsidRPr="00302F53">
        <w:rPr>
          <w:sz w:val="28"/>
          <w:szCs w:val="28"/>
        </w:rPr>
        <w:t xml:space="preserve">1. </w:t>
      </w:r>
      <w:r w:rsidRPr="00302F53">
        <w:rPr>
          <w:i/>
          <w:sz w:val="28"/>
          <w:szCs w:val="28"/>
        </w:rPr>
        <w:t>Наиболее вероятный диагноз</w:t>
      </w:r>
      <w:r w:rsidRPr="00302F53">
        <w:rPr>
          <w:sz w:val="28"/>
          <w:szCs w:val="28"/>
        </w:rPr>
        <w:t>:</w:t>
      </w:r>
    </w:p>
    <w:p w14:paraId="6BCB6BF6" w14:textId="77777777" w:rsidR="00D13CBC" w:rsidRPr="00302F53" w:rsidRDefault="00D13CBC" w:rsidP="00D13CBC">
      <w:pPr>
        <w:tabs>
          <w:tab w:val="left" w:pos="1134"/>
        </w:tabs>
        <w:ind w:firstLine="709"/>
        <w:jc w:val="both"/>
        <w:rPr>
          <w:sz w:val="28"/>
          <w:szCs w:val="28"/>
        </w:rPr>
      </w:pPr>
      <w:r w:rsidRPr="00302F53">
        <w:rPr>
          <w:sz w:val="28"/>
          <w:szCs w:val="28"/>
        </w:rPr>
        <w:t xml:space="preserve">а. Первичный </w:t>
      </w:r>
      <w:proofErr w:type="spellStart"/>
      <w:r w:rsidRPr="00302F53">
        <w:rPr>
          <w:sz w:val="28"/>
          <w:szCs w:val="28"/>
        </w:rPr>
        <w:t>фиброзирующийальвеолит</w:t>
      </w:r>
      <w:proofErr w:type="spellEnd"/>
    </w:p>
    <w:p w14:paraId="75F99B13" w14:textId="77777777" w:rsidR="00D13CBC" w:rsidRPr="00302F53" w:rsidRDefault="00D13CBC" w:rsidP="00D13CBC">
      <w:pPr>
        <w:tabs>
          <w:tab w:val="left" w:pos="1134"/>
        </w:tabs>
        <w:ind w:firstLine="709"/>
        <w:jc w:val="both"/>
        <w:rPr>
          <w:sz w:val="28"/>
          <w:szCs w:val="28"/>
        </w:rPr>
      </w:pPr>
      <w:r w:rsidRPr="00302F53">
        <w:rPr>
          <w:sz w:val="28"/>
          <w:szCs w:val="28"/>
        </w:rPr>
        <w:t>б. Интерстициальная пневмония</w:t>
      </w:r>
    </w:p>
    <w:p w14:paraId="03BF1886" w14:textId="77777777" w:rsidR="00D13CBC" w:rsidRPr="00302F53" w:rsidRDefault="00D13CBC" w:rsidP="00D13CBC">
      <w:pPr>
        <w:tabs>
          <w:tab w:val="left" w:pos="1134"/>
        </w:tabs>
        <w:ind w:firstLine="709"/>
        <w:jc w:val="both"/>
        <w:rPr>
          <w:sz w:val="28"/>
          <w:szCs w:val="28"/>
        </w:rPr>
      </w:pPr>
      <w:r w:rsidRPr="00302F53">
        <w:rPr>
          <w:sz w:val="28"/>
          <w:szCs w:val="28"/>
        </w:rPr>
        <w:t>в. Системная склеродермия</w:t>
      </w:r>
    </w:p>
    <w:p w14:paraId="551C8074" w14:textId="77777777" w:rsidR="00D13CBC" w:rsidRPr="00302F53" w:rsidRDefault="00D13CBC" w:rsidP="00D13CBC">
      <w:pPr>
        <w:tabs>
          <w:tab w:val="left" w:pos="1134"/>
        </w:tabs>
        <w:ind w:firstLine="709"/>
        <w:jc w:val="both"/>
        <w:rPr>
          <w:sz w:val="28"/>
          <w:szCs w:val="28"/>
        </w:rPr>
      </w:pPr>
      <w:r w:rsidRPr="00302F53">
        <w:rPr>
          <w:sz w:val="28"/>
          <w:szCs w:val="28"/>
        </w:rPr>
        <w:t>г. Саркоидоз</w:t>
      </w:r>
    </w:p>
    <w:p w14:paraId="4178CFB0" w14:textId="77777777" w:rsidR="00D13CBC" w:rsidRPr="00302F53" w:rsidRDefault="00D13CBC" w:rsidP="00D13CBC">
      <w:pPr>
        <w:tabs>
          <w:tab w:val="left" w:pos="1134"/>
        </w:tabs>
        <w:ind w:firstLine="709"/>
        <w:jc w:val="both"/>
        <w:rPr>
          <w:sz w:val="28"/>
          <w:szCs w:val="28"/>
        </w:rPr>
      </w:pPr>
      <w:r w:rsidRPr="00302F53">
        <w:rPr>
          <w:sz w:val="28"/>
          <w:szCs w:val="28"/>
        </w:rPr>
        <w:t>д. Туберкулез</w:t>
      </w:r>
    </w:p>
    <w:p w14:paraId="52C45BD8" w14:textId="77777777" w:rsidR="00D13CBC" w:rsidRPr="00302F53" w:rsidRDefault="00D13CBC" w:rsidP="00D13CBC">
      <w:pPr>
        <w:tabs>
          <w:tab w:val="left" w:pos="1134"/>
        </w:tabs>
        <w:ind w:firstLine="709"/>
        <w:jc w:val="both"/>
        <w:rPr>
          <w:sz w:val="28"/>
          <w:szCs w:val="28"/>
        </w:rPr>
      </w:pPr>
      <w:r w:rsidRPr="00302F53">
        <w:rPr>
          <w:sz w:val="28"/>
          <w:szCs w:val="28"/>
        </w:rPr>
        <w:t xml:space="preserve">2. </w:t>
      </w:r>
      <w:r w:rsidRPr="00302F53">
        <w:rPr>
          <w:i/>
          <w:sz w:val="28"/>
          <w:szCs w:val="28"/>
        </w:rPr>
        <w:t>Выберите необходимые методы обследования</w:t>
      </w:r>
    </w:p>
    <w:p w14:paraId="52043D31" w14:textId="77777777" w:rsidR="00D13CBC" w:rsidRPr="00302F53" w:rsidRDefault="00D13CBC" w:rsidP="00D13CBC">
      <w:pPr>
        <w:tabs>
          <w:tab w:val="left" w:pos="1134"/>
        </w:tabs>
        <w:ind w:firstLine="709"/>
        <w:jc w:val="both"/>
        <w:rPr>
          <w:sz w:val="28"/>
          <w:szCs w:val="28"/>
        </w:rPr>
      </w:pPr>
      <w:r w:rsidRPr="00302F53">
        <w:rPr>
          <w:sz w:val="28"/>
          <w:szCs w:val="28"/>
        </w:rPr>
        <w:t>а. Общий анализ крови.</w:t>
      </w:r>
    </w:p>
    <w:p w14:paraId="07AC64D5" w14:textId="77777777" w:rsidR="00D13CBC" w:rsidRPr="00302F53" w:rsidRDefault="00D13CBC" w:rsidP="00D13CBC">
      <w:pPr>
        <w:tabs>
          <w:tab w:val="left" w:pos="1134"/>
        </w:tabs>
        <w:ind w:firstLine="709"/>
        <w:jc w:val="both"/>
        <w:rPr>
          <w:sz w:val="28"/>
          <w:szCs w:val="28"/>
        </w:rPr>
      </w:pPr>
      <w:r w:rsidRPr="00302F53">
        <w:rPr>
          <w:sz w:val="28"/>
          <w:szCs w:val="28"/>
        </w:rPr>
        <w:t>б. Рентгенография легких</w:t>
      </w:r>
    </w:p>
    <w:p w14:paraId="7BA505A9" w14:textId="77777777" w:rsidR="00D13CBC" w:rsidRPr="00302F53" w:rsidRDefault="00D13CBC" w:rsidP="00D13CBC">
      <w:pPr>
        <w:tabs>
          <w:tab w:val="left" w:pos="1134"/>
        </w:tabs>
        <w:ind w:firstLine="709"/>
        <w:jc w:val="both"/>
        <w:rPr>
          <w:sz w:val="28"/>
          <w:szCs w:val="28"/>
        </w:rPr>
      </w:pPr>
      <w:r w:rsidRPr="00302F53">
        <w:rPr>
          <w:sz w:val="28"/>
          <w:szCs w:val="28"/>
        </w:rPr>
        <w:t xml:space="preserve">в. ФВД </w:t>
      </w:r>
    </w:p>
    <w:p w14:paraId="04D70CC6" w14:textId="77777777" w:rsidR="00D13CBC" w:rsidRPr="00302F53" w:rsidRDefault="00D13CBC" w:rsidP="00D13CBC">
      <w:pPr>
        <w:tabs>
          <w:tab w:val="left" w:pos="1134"/>
        </w:tabs>
        <w:ind w:firstLine="709"/>
        <w:jc w:val="both"/>
        <w:rPr>
          <w:sz w:val="28"/>
          <w:szCs w:val="28"/>
        </w:rPr>
      </w:pPr>
      <w:r w:rsidRPr="00302F53">
        <w:rPr>
          <w:sz w:val="28"/>
          <w:szCs w:val="28"/>
        </w:rPr>
        <w:t>г. Антитела к ядерному рибонуклеопротеиду</w:t>
      </w:r>
    </w:p>
    <w:p w14:paraId="4911BC74" w14:textId="77777777" w:rsidR="00D13CBC" w:rsidRPr="00302F53" w:rsidRDefault="00D13CBC" w:rsidP="00D13CBC">
      <w:pPr>
        <w:tabs>
          <w:tab w:val="left" w:pos="1134"/>
        </w:tabs>
        <w:ind w:firstLine="709"/>
        <w:jc w:val="both"/>
        <w:rPr>
          <w:sz w:val="28"/>
          <w:szCs w:val="28"/>
        </w:rPr>
      </w:pPr>
      <w:r w:rsidRPr="00302F53">
        <w:rPr>
          <w:sz w:val="28"/>
          <w:szCs w:val="28"/>
        </w:rPr>
        <w:t>д. Все перечисленные.</w:t>
      </w:r>
    </w:p>
    <w:p w14:paraId="487794A4" w14:textId="77777777" w:rsidR="00D13CBC" w:rsidRPr="00302F53" w:rsidRDefault="00D13CBC" w:rsidP="00D13CBC">
      <w:pPr>
        <w:tabs>
          <w:tab w:val="left" w:pos="1134"/>
        </w:tabs>
        <w:ind w:firstLine="709"/>
        <w:jc w:val="both"/>
        <w:rPr>
          <w:i/>
          <w:sz w:val="28"/>
          <w:szCs w:val="28"/>
        </w:rPr>
      </w:pPr>
      <w:r w:rsidRPr="00302F53">
        <w:rPr>
          <w:sz w:val="28"/>
          <w:szCs w:val="28"/>
        </w:rPr>
        <w:t xml:space="preserve">3. </w:t>
      </w:r>
      <w:r w:rsidRPr="00302F53">
        <w:rPr>
          <w:i/>
          <w:sz w:val="28"/>
          <w:szCs w:val="28"/>
        </w:rPr>
        <w:t>Какие препараты наиболее показаны для лечения данной пациентки?</w:t>
      </w:r>
    </w:p>
    <w:p w14:paraId="2E8E4400" w14:textId="77777777" w:rsidR="00D13CBC" w:rsidRPr="00302F53" w:rsidRDefault="00D13CBC" w:rsidP="00D13CBC">
      <w:pPr>
        <w:tabs>
          <w:tab w:val="left" w:pos="1134"/>
        </w:tabs>
        <w:ind w:firstLine="709"/>
        <w:jc w:val="both"/>
        <w:rPr>
          <w:sz w:val="28"/>
          <w:szCs w:val="28"/>
        </w:rPr>
      </w:pPr>
      <w:r w:rsidRPr="00302F53">
        <w:rPr>
          <w:sz w:val="28"/>
          <w:szCs w:val="28"/>
        </w:rPr>
        <w:t>а. Антибиотики</w:t>
      </w:r>
    </w:p>
    <w:p w14:paraId="22D38779" w14:textId="77777777" w:rsidR="00D13CBC" w:rsidRPr="00302F53" w:rsidRDefault="00D13CBC" w:rsidP="00D13CBC">
      <w:pPr>
        <w:tabs>
          <w:tab w:val="left" w:pos="1134"/>
        </w:tabs>
        <w:ind w:firstLine="709"/>
        <w:jc w:val="both"/>
        <w:rPr>
          <w:sz w:val="28"/>
          <w:szCs w:val="28"/>
        </w:rPr>
      </w:pPr>
      <w:r w:rsidRPr="00302F53">
        <w:rPr>
          <w:sz w:val="28"/>
          <w:szCs w:val="28"/>
        </w:rPr>
        <w:t>б. Глюкокортикоиды</w:t>
      </w:r>
    </w:p>
    <w:p w14:paraId="2800EDC6" w14:textId="77777777" w:rsidR="00D13CBC" w:rsidRPr="00302F53" w:rsidRDefault="00D13CBC" w:rsidP="00D13CBC">
      <w:pPr>
        <w:tabs>
          <w:tab w:val="left" w:pos="1134"/>
        </w:tabs>
        <w:ind w:firstLine="709"/>
        <w:jc w:val="both"/>
        <w:rPr>
          <w:sz w:val="28"/>
          <w:szCs w:val="28"/>
        </w:rPr>
      </w:pPr>
      <w:r w:rsidRPr="00302F53">
        <w:rPr>
          <w:sz w:val="28"/>
          <w:szCs w:val="28"/>
        </w:rPr>
        <w:t>в. Нестероидные противовоспалительные средства</w:t>
      </w:r>
    </w:p>
    <w:p w14:paraId="46AE7CFA" w14:textId="77777777" w:rsidR="00D13CBC" w:rsidRPr="00302F53" w:rsidRDefault="00D13CBC" w:rsidP="00D13CBC">
      <w:pPr>
        <w:tabs>
          <w:tab w:val="left" w:pos="1134"/>
        </w:tabs>
        <w:ind w:firstLine="709"/>
        <w:jc w:val="both"/>
        <w:rPr>
          <w:sz w:val="28"/>
          <w:szCs w:val="28"/>
        </w:rPr>
      </w:pPr>
      <w:r w:rsidRPr="00302F53">
        <w:rPr>
          <w:sz w:val="28"/>
          <w:szCs w:val="28"/>
        </w:rPr>
        <w:lastRenderedPageBreak/>
        <w:t xml:space="preserve">г. </w:t>
      </w:r>
      <w:proofErr w:type="spellStart"/>
      <w:r w:rsidRPr="00302F53">
        <w:rPr>
          <w:sz w:val="28"/>
          <w:szCs w:val="28"/>
        </w:rPr>
        <w:t>Туберкулостатики</w:t>
      </w:r>
      <w:proofErr w:type="spellEnd"/>
    </w:p>
    <w:p w14:paraId="2EFD5791" w14:textId="77777777" w:rsidR="00D13CBC" w:rsidRPr="00302F53" w:rsidRDefault="00D13CBC" w:rsidP="00D13CBC">
      <w:pPr>
        <w:tabs>
          <w:tab w:val="left" w:pos="1134"/>
        </w:tabs>
        <w:ind w:firstLine="709"/>
        <w:jc w:val="both"/>
        <w:rPr>
          <w:sz w:val="28"/>
          <w:szCs w:val="28"/>
        </w:rPr>
      </w:pPr>
      <w:r w:rsidRPr="00302F53">
        <w:rPr>
          <w:sz w:val="28"/>
          <w:szCs w:val="28"/>
        </w:rPr>
        <w:t>д. Бронхолитики</w:t>
      </w:r>
    </w:p>
    <w:p w14:paraId="481519DC" w14:textId="77777777" w:rsidR="00D13CBC" w:rsidRPr="00302F53" w:rsidRDefault="00D13CBC" w:rsidP="00D13CBC">
      <w:pPr>
        <w:tabs>
          <w:tab w:val="left" w:pos="1134"/>
        </w:tabs>
        <w:ind w:firstLine="709"/>
        <w:jc w:val="both"/>
        <w:rPr>
          <w:sz w:val="28"/>
          <w:szCs w:val="28"/>
        </w:rPr>
      </w:pPr>
      <w:r w:rsidRPr="00302F53">
        <w:rPr>
          <w:sz w:val="28"/>
          <w:szCs w:val="28"/>
        </w:rPr>
        <w:t xml:space="preserve">4. При обследовании: в анализах крови выявлено повышение СОЭ до 26. ЖЕЛ 32%, ОФВ1 83%, при рентгенографии обнаружены диффузное усиление и деформация легочного </w:t>
      </w:r>
      <w:proofErr w:type="gramStart"/>
      <w:r w:rsidRPr="00302F53">
        <w:rPr>
          <w:sz w:val="28"/>
          <w:szCs w:val="28"/>
        </w:rPr>
        <w:t>рисунка ,</w:t>
      </w:r>
      <w:proofErr w:type="gramEnd"/>
      <w:r w:rsidRPr="00302F53">
        <w:rPr>
          <w:sz w:val="28"/>
          <w:szCs w:val="28"/>
        </w:rPr>
        <w:t xml:space="preserve"> многочисленные мелкоочаговые тени в нижних отделах. Корни не расширены. При исследовании пищевода и желудка выявлена </w:t>
      </w:r>
      <w:proofErr w:type="spellStart"/>
      <w:r w:rsidRPr="00302F53">
        <w:rPr>
          <w:sz w:val="28"/>
          <w:szCs w:val="28"/>
        </w:rPr>
        <w:t>гипомоторная</w:t>
      </w:r>
      <w:proofErr w:type="spellEnd"/>
      <w:r w:rsidRPr="00302F53">
        <w:rPr>
          <w:sz w:val="28"/>
          <w:szCs w:val="28"/>
        </w:rPr>
        <w:t xml:space="preserve"> дискинезия. </w:t>
      </w:r>
      <w:proofErr w:type="spellStart"/>
      <w:r w:rsidRPr="00302F53">
        <w:rPr>
          <w:sz w:val="28"/>
          <w:szCs w:val="28"/>
        </w:rPr>
        <w:t>Реовазография</w:t>
      </w:r>
      <w:proofErr w:type="spellEnd"/>
      <w:r w:rsidRPr="00302F53">
        <w:rPr>
          <w:sz w:val="28"/>
          <w:szCs w:val="28"/>
        </w:rPr>
        <w:t xml:space="preserve"> верхних конечностей выявила сужение артерий. При иммунологическом исследовании определялось повышение титра АНФ, положительный латекс – тест. </w:t>
      </w:r>
      <w:r w:rsidRPr="00302F53">
        <w:rPr>
          <w:i/>
          <w:sz w:val="28"/>
          <w:szCs w:val="28"/>
        </w:rPr>
        <w:t xml:space="preserve">Какие средства наиболее эффективны для лечения синдрома </w:t>
      </w:r>
      <w:proofErr w:type="spellStart"/>
      <w:r w:rsidRPr="00302F53">
        <w:rPr>
          <w:i/>
          <w:sz w:val="28"/>
          <w:szCs w:val="28"/>
        </w:rPr>
        <w:t>Рейно</w:t>
      </w:r>
      <w:proofErr w:type="spellEnd"/>
      <w:r w:rsidRPr="00302F53">
        <w:rPr>
          <w:i/>
          <w:sz w:val="28"/>
          <w:szCs w:val="28"/>
        </w:rPr>
        <w:t>?</w:t>
      </w:r>
    </w:p>
    <w:p w14:paraId="6C8DF1FF" w14:textId="77777777" w:rsidR="00D13CBC" w:rsidRPr="00302F53" w:rsidRDefault="00D13CBC" w:rsidP="00D13CBC">
      <w:pPr>
        <w:tabs>
          <w:tab w:val="left" w:pos="1134"/>
        </w:tabs>
        <w:ind w:firstLine="709"/>
        <w:jc w:val="both"/>
        <w:rPr>
          <w:sz w:val="28"/>
          <w:szCs w:val="28"/>
        </w:rPr>
      </w:pPr>
      <w:r w:rsidRPr="00302F53">
        <w:rPr>
          <w:sz w:val="28"/>
          <w:szCs w:val="28"/>
        </w:rPr>
        <w:t>а. Нифедипин</w:t>
      </w:r>
    </w:p>
    <w:p w14:paraId="1C89C51E" w14:textId="77777777" w:rsidR="00D13CBC" w:rsidRPr="00302F53" w:rsidRDefault="00D13CBC" w:rsidP="00D13CBC">
      <w:pPr>
        <w:tabs>
          <w:tab w:val="left" w:pos="1134"/>
        </w:tabs>
        <w:ind w:firstLine="709"/>
        <w:jc w:val="both"/>
        <w:rPr>
          <w:sz w:val="28"/>
          <w:szCs w:val="28"/>
        </w:rPr>
      </w:pPr>
      <w:r w:rsidRPr="00302F53">
        <w:rPr>
          <w:sz w:val="28"/>
          <w:szCs w:val="28"/>
        </w:rPr>
        <w:t xml:space="preserve">б. </w:t>
      </w:r>
      <w:proofErr w:type="spellStart"/>
      <w:r w:rsidRPr="00302F53">
        <w:rPr>
          <w:sz w:val="28"/>
          <w:szCs w:val="28"/>
        </w:rPr>
        <w:t>Трентал</w:t>
      </w:r>
      <w:proofErr w:type="spellEnd"/>
    </w:p>
    <w:p w14:paraId="6C5BBE94" w14:textId="77777777" w:rsidR="00D13CBC" w:rsidRPr="00302F53" w:rsidRDefault="00D13CBC" w:rsidP="00D13CBC">
      <w:pPr>
        <w:tabs>
          <w:tab w:val="left" w:pos="1134"/>
        </w:tabs>
        <w:ind w:firstLine="709"/>
        <w:jc w:val="both"/>
        <w:rPr>
          <w:sz w:val="28"/>
          <w:szCs w:val="28"/>
        </w:rPr>
      </w:pPr>
      <w:r w:rsidRPr="00302F53">
        <w:rPr>
          <w:sz w:val="28"/>
          <w:szCs w:val="28"/>
        </w:rPr>
        <w:t>в. Гепарин</w:t>
      </w:r>
    </w:p>
    <w:p w14:paraId="16AB13D4" w14:textId="77777777" w:rsidR="00D13CBC" w:rsidRPr="00302F53" w:rsidRDefault="00D13CBC" w:rsidP="00D13CBC">
      <w:pPr>
        <w:tabs>
          <w:tab w:val="left" w:pos="1134"/>
        </w:tabs>
        <w:ind w:firstLine="709"/>
        <w:jc w:val="both"/>
        <w:rPr>
          <w:sz w:val="28"/>
          <w:szCs w:val="28"/>
        </w:rPr>
      </w:pPr>
      <w:r w:rsidRPr="00302F53">
        <w:rPr>
          <w:sz w:val="28"/>
          <w:szCs w:val="28"/>
        </w:rPr>
        <w:t>г. Капотен</w:t>
      </w:r>
    </w:p>
    <w:p w14:paraId="3C245A66" w14:textId="77777777" w:rsidR="00D13CBC" w:rsidRPr="00302F53" w:rsidRDefault="00D13CBC" w:rsidP="00D13CBC">
      <w:pPr>
        <w:tabs>
          <w:tab w:val="left" w:pos="1134"/>
        </w:tabs>
        <w:ind w:firstLine="709"/>
        <w:jc w:val="both"/>
        <w:rPr>
          <w:sz w:val="28"/>
          <w:szCs w:val="28"/>
        </w:rPr>
      </w:pPr>
      <w:r w:rsidRPr="00302F53">
        <w:rPr>
          <w:sz w:val="28"/>
          <w:szCs w:val="28"/>
        </w:rPr>
        <w:t>д.  Все перечисленные.</w:t>
      </w:r>
    </w:p>
    <w:p w14:paraId="59ACBF3D" w14:textId="77777777" w:rsidR="00D13CBC" w:rsidRPr="00302F53" w:rsidRDefault="00D13CBC" w:rsidP="00D13CBC">
      <w:pPr>
        <w:tabs>
          <w:tab w:val="left" w:pos="1134"/>
        </w:tabs>
        <w:ind w:firstLine="709"/>
        <w:jc w:val="both"/>
        <w:rPr>
          <w:sz w:val="28"/>
          <w:szCs w:val="28"/>
        </w:rPr>
      </w:pPr>
    </w:p>
    <w:p w14:paraId="53316C3D" w14:textId="77777777" w:rsidR="00D13CBC" w:rsidRPr="00302F53" w:rsidRDefault="00D13CBC" w:rsidP="00D13CBC">
      <w:pPr>
        <w:tabs>
          <w:tab w:val="left" w:pos="1134"/>
        </w:tabs>
        <w:ind w:firstLine="709"/>
        <w:rPr>
          <w:b/>
          <w:bCs/>
          <w:sz w:val="28"/>
          <w:szCs w:val="28"/>
        </w:rPr>
      </w:pPr>
      <w:r w:rsidRPr="00302F53">
        <w:rPr>
          <w:b/>
          <w:bCs/>
          <w:sz w:val="28"/>
          <w:szCs w:val="28"/>
        </w:rPr>
        <w:t>Задача 10</w:t>
      </w:r>
    </w:p>
    <w:p w14:paraId="2A123B46" w14:textId="77777777" w:rsidR="00D13CBC" w:rsidRPr="00302F53" w:rsidRDefault="00D13CBC" w:rsidP="00D13CBC">
      <w:pPr>
        <w:tabs>
          <w:tab w:val="left" w:pos="1134"/>
        </w:tabs>
        <w:ind w:firstLine="709"/>
        <w:jc w:val="both"/>
        <w:rPr>
          <w:sz w:val="28"/>
          <w:szCs w:val="28"/>
        </w:rPr>
      </w:pPr>
      <w:r w:rsidRPr="00302F53">
        <w:rPr>
          <w:sz w:val="28"/>
          <w:szCs w:val="28"/>
        </w:rPr>
        <w:tab/>
        <w:t>Больная 47 лет доставлена бригадой «Скорой помощи» с жалобами на повышение температуры тела до 38</w:t>
      </w:r>
      <w:r w:rsidRPr="00302F53">
        <w:rPr>
          <w:sz w:val="28"/>
          <w:szCs w:val="28"/>
        </w:rPr>
        <w:sym w:font="Symbol" w:char="F0B0"/>
      </w:r>
      <w:r w:rsidRPr="00302F53">
        <w:rPr>
          <w:sz w:val="28"/>
          <w:szCs w:val="28"/>
        </w:rPr>
        <w:t xml:space="preserve">С, частое и болезненное мочеиспускание, тупые, ноющие боли в поясничной области справа без иррадиации, головную боль, слабость, периодическое </w:t>
      </w:r>
      <w:proofErr w:type="spellStart"/>
      <w:r w:rsidRPr="00302F53">
        <w:rPr>
          <w:sz w:val="28"/>
          <w:szCs w:val="28"/>
        </w:rPr>
        <w:t>познабливание</w:t>
      </w:r>
      <w:proofErr w:type="spellEnd"/>
      <w:r w:rsidRPr="00302F53">
        <w:rPr>
          <w:sz w:val="28"/>
          <w:szCs w:val="28"/>
        </w:rPr>
        <w:t xml:space="preserve">. 20 лет назад, на сроке 30-36 недель беременности, наблюдались изменения в моче, исчезнувшие после родов. Около 12 лет назад выявлено повышение АД до 180/100 – 200/120 мм рт. ст. </w:t>
      </w:r>
    </w:p>
    <w:p w14:paraId="1878C17A" w14:textId="77777777" w:rsidR="00D13CBC" w:rsidRPr="00302F53" w:rsidRDefault="00D13CBC" w:rsidP="00D13CBC">
      <w:pPr>
        <w:tabs>
          <w:tab w:val="left" w:pos="1134"/>
        </w:tabs>
        <w:ind w:firstLine="709"/>
        <w:jc w:val="both"/>
        <w:rPr>
          <w:sz w:val="28"/>
          <w:szCs w:val="28"/>
        </w:rPr>
      </w:pPr>
      <w:r w:rsidRPr="00302F53">
        <w:rPr>
          <w:sz w:val="28"/>
          <w:szCs w:val="28"/>
        </w:rPr>
        <w:t xml:space="preserve">При осмотре больной патологических изменений не обнаружено. При перкуссии – расширение левой границы относительной тупости сердца кнаружи на </w:t>
      </w:r>
      <w:smartTag w:uri="urn:schemas-microsoft-com:office:smarttags" w:element="metricconverter">
        <w:smartTagPr>
          <w:attr w:name="ProductID" w:val="1 см"/>
        </w:smartTagPr>
        <w:r w:rsidRPr="00302F53">
          <w:rPr>
            <w:sz w:val="28"/>
            <w:szCs w:val="28"/>
          </w:rPr>
          <w:t>1 см</w:t>
        </w:r>
      </w:smartTag>
      <w:r w:rsidRPr="00302F53">
        <w:rPr>
          <w:sz w:val="28"/>
          <w:szCs w:val="28"/>
        </w:rPr>
        <w:t>. АД - 190/120 мм рт. ст. Положительный симптом Пастернацкого справа.</w:t>
      </w:r>
      <w:r w:rsidRPr="00302F53">
        <w:rPr>
          <w:sz w:val="28"/>
          <w:szCs w:val="28"/>
        </w:rPr>
        <w:tab/>
      </w:r>
    </w:p>
    <w:p w14:paraId="6BA31F03" w14:textId="77777777" w:rsidR="00D13CBC" w:rsidRPr="00302F53" w:rsidRDefault="00D13CBC" w:rsidP="00D13CBC">
      <w:pPr>
        <w:tabs>
          <w:tab w:val="left" w:pos="1134"/>
        </w:tabs>
        <w:ind w:firstLine="709"/>
        <w:jc w:val="both"/>
        <w:rPr>
          <w:sz w:val="28"/>
          <w:szCs w:val="28"/>
        </w:rPr>
      </w:pPr>
      <w:r w:rsidRPr="00302F53">
        <w:rPr>
          <w:sz w:val="28"/>
          <w:szCs w:val="28"/>
        </w:rPr>
        <w:t>Общий анализ мочи: количество – 150,0; плотность – 1007, белок – 0,099 г/л, эпителий – большое количество, лейкоциты – 40-60 в п/зр, эритроциты – 3-4 в п/зр, цилиндры (гиалиновые) – 1-2 в п/зр.</w:t>
      </w:r>
    </w:p>
    <w:p w14:paraId="6BE9B10B" w14:textId="77777777" w:rsidR="00D13CBC" w:rsidRPr="00302F53" w:rsidRDefault="00D13CBC" w:rsidP="00D13CBC">
      <w:pPr>
        <w:tabs>
          <w:tab w:val="left" w:pos="1134"/>
        </w:tabs>
        <w:ind w:firstLine="709"/>
        <w:jc w:val="both"/>
        <w:rPr>
          <w:b/>
          <w:bCs/>
          <w:sz w:val="28"/>
          <w:szCs w:val="28"/>
        </w:rPr>
      </w:pPr>
      <w:r w:rsidRPr="00302F53">
        <w:rPr>
          <w:b/>
          <w:bCs/>
          <w:sz w:val="28"/>
          <w:szCs w:val="28"/>
        </w:rPr>
        <w:t>Задания:</w:t>
      </w:r>
    </w:p>
    <w:p w14:paraId="7F39F60B" w14:textId="77777777" w:rsidR="00D13CBC" w:rsidRPr="00302F53" w:rsidRDefault="00D13CBC" w:rsidP="00D13CBC">
      <w:pPr>
        <w:tabs>
          <w:tab w:val="left" w:pos="1134"/>
        </w:tabs>
        <w:ind w:firstLine="709"/>
        <w:jc w:val="both"/>
        <w:rPr>
          <w:sz w:val="28"/>
          <w:szCs w:val="28"/>
        </w:rPr>
      </w:pPr>
      <w:r w:rsidRPr="00302F53">
        <w:rPr>
          <w:sz w:val="28"/>
          <w:szCs w:val="28"/>
        </w:rPr>
        <w:t xml:space="preserve">1. Выделите ведущие синдромы. </w:t>
      </w:r>
    </w:p>
    <w:p w14:paraId="6DA0F85B" w14:textId="77777777" w:rsidR="00D13CBC" w:rsidRPr="00302F53" w:rsidRDefault="00D13CBC" w:rsidP="00D13CBC">
      <w:pPr>
        <w:tabs>
          <w:tab w:val="left" w:pos="1134"/>
        </w:tabs>
        <w:ind w:firstLine="709"/>
        <w:jc w:val="both"/>
        <w:rPr>
          <w:sz w:val="28"/>
          <w:szCs w:val="28"/>
        </w:rPr>
      </w:pPr>
      <w:r w:rsidRPr="00302F53">
        <w:rPr>
          <w:sz w:val="28"/>
          <w:szCs w:val="28"/>
        </w:rPr>
        <w:t xml:space="preserve">2. Укажите дифференциально-диагностический ряд по ведущему синдрому. </w:t>
      </w:r>
    </w:p>
    <w:p w14:paraId="5364BEB5" w14:textId="77777777" w:rsidR="00D13CBC" w:rsidRPr="00302F53" w:rsidRDefault="00D13CBC" w:rsidP="00D13CBC">
      <w:pPr>
        <w:tabs>
          <w:tab w:val="left" w:pos="1134"/>
        </w:tabs>
        <w:ind w:firstLine="709"/>
        <w:jc w:val="both"/>
        <w:rPr>
          <w:sz w:val="28"/>
          <w:szCs w:val="28"/>
        </w:rPr>
      </w:pPr>
      <w:r w:rsidRPr="00302F53">
        <w:rPr>
          <w:sz w:val="28"/>
          <w:szCs w:val="28"/>
        </w:rPr>
        <w:t xml:space="preserve">3. Сформулируйте </w:t>
      </w:r>
      <w:proofErr w:type="spellStart"/>
      <w:r w:rsidRPr="00302F53">
        <w:rPr>
          <w:sz w:val="28"/>
          <w:szCs w:val="28"/>
        </w:rPr>
        <w:t>предв</w:t>
      </w:r>
      <w:proofErr w:type="spellEnd"/>
      <w:r w:rsidRPr="00302F53">
        <w:rPr>
          <w:sz w:val="28"/>
          <w:szCs w:val="28"/>
        </w:rPr>
        <w:t xml:space="preserve"> диагноз.</w:t>
      </w:r>
    </w:p>
    <w:p w14:paraId="5AF50523" w14:textId="77777777" w:rsidR="00D13CBC" w:rsidRPr="00302F53" w:rsidRDefault="00D13CBC" w:rsidP="00D13CBC">
      <w:pPr>
        <w:tabs>
          <w:tab w:val="left" w:pos="1134"/>
        </w:tabs>
        <w:ind w:firstLine="709"/>
        <w:jc w:val="both"/>
        <w:rPr>
          <w:sz w:val="28"/>
          <w:szCs w:val="28"/>
        </w:rPr>
      </w:pPr>
      <w:r w:rsidRPr="00302F53">
        <w:rPr>
          <w:sz w:val="28"/>
          <w:szCs w:val="28"/>
        </w:rPr>
        <w:t>4. Составьте план обследования.</w:t>
      </w:r>
    </w:p>
    <w:p w14:paraId="04D2F253" w14:textId="77777777" w:rsidR="00D13CBC" w:rsidRPr="00302F53" w:rsidRDefault="00D13CBC" w:rsidP="00D13CBC">
      <w:pPr>
        <w:tabs>
          <w:tab w:val="left" w:pos="1134"/>
        </w:tabs>
        <w:ind w:firstLine="709"/>
        <w:jc w:val="both"/>
        <w:rPr>
          <w:sz w:val="28"/>
          <w:szCs w:val="28"/>
        </w:rPr>
      </w:pPr>
      <w:r w:rsidRPr="00302F53">
        <w:rPr>
          <w:sz w:val="28"/>
          <w:szCs w:val="28"/>
        </w:rPr>
        <w:t>5. Составьте план лечения.</w:t>
      </w:r>
    </w:p>
    <w:p w14:paraId="2BA70F21" w14:textId="77777777" w:rsidR="00D13CBC" w:rsidRPr="00302F53" w:rsidRDefault="00D13CBC" w:rsidP="00D13CBC">
      <w:pPr>
        <w:tabs>
          <w:tab w:val="left" w:pos="1134"/>
        </w:tabs>
        <w:ind w:firstLine="709"/>
        <w:rPr>
          <w:b/>
          <w:bCs/>
          <w:sz w:val="28"/>
          <w:szCs w:val="28"/>
        </w:rPr>
      </w:pPr>
    </w:p>
    <w:p w14:paraId="42FC2893" w14:textId="77777777" w:rsidR="007E7400" w:rsidRPr="00302F53" w:rsidRDefault="007E7400" w:rsidP="00A27E42">
      <w:pPr>
        <w:pStyle w:val="a5"/>
        <w:tabs>
          <w:tab w:val="left" w:pos="1134"/>
        </w:tabs>
        <w:ind w:left="0" w:firstLine="709"/>
        <w:rPr>
          <w:rFonts w:ascii="Times New Roman" w:hAnsi="Times New Roman"/>
          <w:sz w:val="28"/>
          <w:szCs w:val="28"/>
        </w:rPr>
      </w:pPr>
    </w:p>
    <w:p w14:paraId="5EAD6318" w14:textId="77777777" w:rsidR="0076323A" w:rsidRPr="00302F53" w:rsidRDefault="0076323A" w:rsidP="00A27E42">
      <w:pPr>
        <w:tabs>
          <w:tab w:val="left" w:pos="1134"/>
        </w:tabs>
        <w:ind w:firstLine="709"/>
        <w:rPr>
          <w:b/>
          <w:bCs/>
          <w:sz w:val="28"/>
          <w:szCs w:val="28"/>
        </w:rPr>
      </w:pPr>
    </w:p>
    <w:p w14:paraId="3CBF8BCD" w14:textId="77777777" w:rsidR="00AF29AD" w:rsidRDefault="00AF29AD" w:rsidP="00AF29AD">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w:t>
      </w:r>
      <w:proofErr w:type="spellStart"/>
      <w:r w:rsidRPr="00876450">
        <w:rPr>
          <w:rFonts w:ascii="Times New Roman" w:hAnsi="Times New Roman"/>
          <w:color w:val="000000"/>
          <w:sz w:val="28"/>
          <w:szCs w:val="28"/>
        </w:rPr>
        <w:t>проводится</w:t>
      </w:r>
      <w:r w:rsidRPr="00AF29AD">
        <w:rPr>
          <w:rFonts w:ascii="Times New Roman" w:hAnsi="Times New Roman"/>
          <w:color w:val="000000"/>
          <w:sz w:val="28"/>
          <w:szCs w:val="28"/>
        </w:rPr>
        <w:t>в</w:t>
      </w:r>
      <w:proofErr w:type="spellEnd"/>
      <w:r w:rsidRPr="00AF29AD">
        <w:rPr>
          <w:rFonts w:ascii="Times New Roman" w:hAnsi="Times New Roman"/>
          <w:color w:val="000000"/>
          <w:sz w:val="28"/>
          <w:szCs w:val="28"/>
        </w:rPr>
        <w:t xml:space="preserve"> информационной системе Университета</w:t>
      </w:r>
    </w:p>
    <w:p w14:paraId="1B630986" w14:textId="77777777" w:rsidR="00F73348" w:rsidRPr="00302F53" w:rsidRDefault="00F73348" w:rsidP="00A27E42">
      <w:pPr>
        <w:tabs>
          <w:tab w:val="left" w:pos="1134"/>
        </w:tabs>
        <w:ind w:firstLine="709"/>
        <w:jc w:val="center"/>
        <w:rPr>
          <w:b/>
          <w:sz w:val="28"/>
          <w:szCs w:val="28"/>
        </w:rPr>
      </w:pPr>
    </w:p>
    <w:p w14:paraId="4171092F" w14:textId="77777777" w:rsidR="0076323A" w:rsidRPr="00302F53" w:rsidRDefault="0076323A" w:rsidP="00A27E42">
      <w:pPr>
        <w:pStyle w:val="a5"/>
        <w:tabs>
          <w:tab w:val="left" w:pos="1134"/>
        </w:tabs>
        <w:ind w:left="0" w:firstLine="709"/>
        <w:jc w:val="center"/>
        <w:rPr>
          <w:rFonts w:ascii="Times New Roman" w:hAnsi="Times New Roman"/>
          <w:b/>
          <w:color w:val="000000"/>
          <w:sz w:val="28"/>
          <w:szCs w:val="28"/>
        </w:rPr>
      </w:pPr>
    </w:p>
    <w:p w14:paraId="287A300F" w14:textId="77777777" w:rsidR="0076323A" w:rsidRPr="00302F53" w:rsidRDefault="0076323A" w:rsidP="00A27E42">
      <w:pPr>
        <w:pStyle w:val="a5"/>
        <w:tabs>
          <w:tab w:val="left" w:pos="1134"/>
        </w:tabs>
        <w:ind w:left="0" w:firstLine="709"/>
        <w:jc w:val="center"/>
        <w:rPr>
          <w:rFonts w:ascii="Times New Roman" w:hAnsi="Times New Roman"/>
          <w:b/>
          <w:color w:val="000000"/>
          <w:sz w:val="28"/>
          <w:szCs w:val="28"/>
        </w:rPr>
      </w:pPr>
      <w:r w:rsidRPr="00302F53">
        <w:rPr>
          <w:rFonts w:ascii="Times New Roman" w:hAnsi="Times New Roman"/>
          <w:b/>
          <w:color w:val="000000"/>
          <w:sz w:val="28"/>
          <w:szCs w:val="28"/>
        </w:rPr>
        <w:t xml:space="preserve">Образец </w:t>
      </w:r>
      <w:r w:rsidR="00AF29AD">
        <w:rPr>
          <w:rFonts w:ascii="Times New Roman" w:hAnsi="Times New Roman"/>
          <w:b/>
          <w:color w:val="000000"/>
          <w:sz w:val="28"/>
          <w:szCs w:val="28"/>
        </w:rPr>
        <w:t>экзаменационного</w:t>
      </w:r>
      <w:r w:rsidRPr="00302F53">
        <w:rPr>
          <w:rFonts w:ascii="Times New Roman" w:hAnsi="Times New Roman"/>
          <w:b/>
          <w:color w:val="000000"/>
          <w:sz w:val="28"/>
          <w:szCs w:val="28"/>
        </w:rPr>
        <w:t xml:space="preserve"> билета</w:t>
      </w:r>
    </w:p>
    <w:p w14:paraId="72927D12" w14:textId="77777777" w:rsidR="005108E6" w:rsidRPr="00302F53" w:rsidRDefault="005108E6" w:rsidP="00A27E42">
      <w:pPr>
        <w:pStyle w:val="a5"/>
        <w:tabs>
          <w:tab w:val="left" w:pos="1134"/>
        </w:tabs>
        <w:ind w:left="0" w:firstLine="709"/>
        <w:jc w:val="center"/>
        <w:rPr>
          <w:rFonts w:ascii="Times New Roman" w:hAnsi="Times New Roman"/>
          <w:b/>
          <w:color w:val="000000"/>
          <w:sz w:val="28"/>
          <w:szCs w:val="28"/>
        </w:rPr>
      </w:pPr>
    </w:p>
    <w:p w14:paraId="78D522A2" w14:textId="77777777" w:rsidR="005108E6" w:rsidRPr="00302F53" w:rsidRDefault="005108E6" w:rsidP="00A27E42">
      <w:pPr>
        <w:tabs>
          <w:tab w:val="left" w:pos="1134"/>
        </w:tabs>
        <w:ind w:firstLine="709"/>
        <w:jc w:val="center"/>
        <w:rPr>
          <w:sz w:val="28"/>
          <w:szCs w:val="28"/>
        </w:rPr>
      </w:pPr>
      <w:r w:rsidRPr="00302F53">
        <w:rPr>
          <w:sz w:val="28"/>
          <w:szCs w:val="28"/>
        </w:rPr>
        <w:lastRenderedPageBreak/>
        <w:t>ФЕДЕРАЛЬНОЕ ГОСУДАРСТВЕННОЕ БЮДЖЕТНОЕ ОБРАЗОВАТЕЛЬНОЕ УЧРЕЖДЕНИЕ ВЫСШЕГО ОБРАЗОВАНИЯ</w:t>
      </w:r>
    </w:p>
    <w:p w14:paraId="239E8DE0" w14:textId="77777777" w:rsidR="005108E6" w:rsidRPr="00302F53" w:rsidRDefault="005108E6" w:rsidP="00A27E42">
      <w:pPr>
        <w:tabs>
          <w:tab w:val="left" w:pos="1134"/>
        </w:tabs>
        <w:ind w:firstLine="709"/>
        <w:jc w:val="center"/>
        <w:rPr>
          <w:sz w:val="28"/>
          <w:szCs w:val="28"/>
        </w:rPr>
      </w:pPr>
      <w:r w:rsidRPr="00302F53">
        <w:rPr>
          <w:sz w:val="28"/>
          <w:szCs w:val="28"/>
        </w:rPr>
        <w:t>«ОРЕНБУРГСКИЙ ГОСУДАРСТВЕННЫЙ МЕДИЦИНСКИЙ УНИВЕРСИТЕТ» МИНИСТЕРСТВА ЗДРАВООХРАНЕНИЯ РОССИЙСКОЙ ФЕДЕРАЦИИ</w:t>
      </w:r>
    </w:p>
    <w:p w14:paraId="14B588F1" w14:textId="77777777" w:rsidR="005108E6" w:rsidRPr="00302F53" w:rsidRDefault="005108E6" w:rsidP="00A27E42">
      <w:pPr>
        <w:tabs>
          <w:tab w:val="left" w:pos="1134"/>
        </w:tabs>
        <w:ind w:firstLine="709"/>
        <w:jc w:val="center"/>
        <w:rPr>
          <w:sz w:val="28"/>
          <w:szCs w:val="28"/>
        </w:rPr>
      </w:pPr>
    </w:p>
    <w:p w14:paraId="135352BB" w14:textId="77777777" w:rsidR="005B2D80" w:rsidRPr="00302F53" w:rsidRDefault="005B2D80" w:rsidP="00A27E42">
      <w:pPr>
        <w:tabs>
          <w:tab w:val="left" w:pos="1134"/>
        </w:tabs>
        <w:ind w:firstLine="709"/>
        <w:jc w:val="center"/>
        <w:rPr>
          <w:sz w:val="28"/>
          <w:szCs w:val="28"/>
        </w:rPr>
      </w:pPr>
    </w:p>
    <w:p w14:paraId="7E9986DA" w14:textId="77777777" w:rsidR="005B2D80" w:rsidRPr="00302F53" w:rsidRDefault="005B2D80" w:rsidP="00A27E42">
      <w:pPr>
        <w:tabs>
          <w:tab w:val="left" w:pos="1134"/>
        </w:tabs>
        <w:ind w:firstLine="709"/>
        <w:jc w:val="center"/>
        <w:rPr>
          <w:sz w:val="28"/>
          <w:szCs w:val="28"/>
        </w:rPr>
      </w:pPr>
      <w:r w:rsidRPr="00302F53">
        <w:rPr>
          <w:sz w:val="28"/>
          <w:szCs w:val="28"/>
        </w:rPr>
        <w:t>Кафедра госпитальной терапии им. Р.Г. Межебовского</w:t>
      </w:r>
    </w:p>
    <w:p w14:paraId="62D75EDE" w14:textId="77777777" w:rsidR="005B2D80" w:rsidRPr="00302F53" w:rsidRDefault="005B2D80" w:rsidP="00A27E42">
      <w:pPr>
        <w:tabs>
          <w:tab w:val="left" w:pos="1134"/>
        </w:tabs>
        <w:ind w:firstLine="709"/>
        <w:jc w:val="center"/>
        <w:rPr>
          <w:sz w:val="28"/>
          <w:szCs w:val="28"/>
        </w:rPr>
      </w:pPr>
      <w:r w:rsidRPr="00302F53">
        <w:rPr>
          <w:sz w:val="28"/>
          <w:szCs w:val="28"/>
        </w:rPr>
        <w:t>Подготовка кадров высшей квалификации - ординатура</w:t>
      </w:r>
    </w:p>
    <w:p w14:paraId="7B5F4648" w14:textId="77777777" w:rsidR="005B2D80" w:rsidRPr="00302F53" w:rsidRDefault="005B2D80" w:rsidP="00A27E42">
      <w:pPr>
        <w:tabs>
          <w:tab w:val="left" w:pos="1134"/>
        </w:tabs>
        <w:ind w:firstLine="709"/>
        <w:jc w:val="center"/>
        <w:rPr>
          <w:bCs/>
          <w:color w:val="000000"/>
          <w:sz w:val="28"/>
          <w:szCs w:val="28"/>
        </w:rPr>
      </w:pPr>
      <w:r w:rsidRPr="00302F53">
        <w:rPr>
          <w:sz w:val="28"/>
          <w:szCs w:val="28"/>
        </w:rPr>
        <w:t xml:space="preserve">Специальность: </w:t>
      </w:r>
      <w:r w:rsidRPr="00302F53">
        <w:rPr>
          <w:bCs/>
          <w:color w:val="000000"/>
          <w:sz w:val="28"/>
          <w:szCs w:val="28"/>
        </w:rPr>
        <w:t>31.08.3</w:t>
      </w:r>
      <w:r w:rsidR="00AF29AD">
        <w:rPr>
          <w:bCs/>
          <w:color w:val="000000"/>
          <w:sz w:val="28"/>
          <w:szCs w:val="28"/>
        </w:rPr>
        <w:t>7</w:t>
      </w:r>
      <w:r w:rsidRPr="00302F53">
        <w:rPr>
          <w:bCs/>
          <w:color w:val="000000"/>
          <w:sz w:val="28"/>
          <w:szCs w:val="28"/>
        </w:rPr>
        <w:t>«</w:t>
      </w:r>
      <w:r w:rsidR="00AF29AD">
        <w:rPr>
          <w:bCs/>
          <w:color w:val="000000"/>
          <w:sz w:val="28"/>
          <w:szCs w:val="28"/>
        </w:rPr>
        <w:t>Клиническая фармакология</w:t>
      </w:r>
      <w:r w:rsidRPr="00302F53">
        <w:rPr>
          <w:bCs/>
          <w:color w:val="000000"/>
          <w:sz w:val="28"/>
          <w:szCs w:val="28"/>
        </w:rPr>
        <w:t>»</w:t>
      </w:r>
    </w:p>
    <w:p w14:paraId="11183DFB" w14:textId="77777777" w:rsidR="005108E6" w:rsidRPr="00302F53" w:rsidRDefault="005B2D80" w:rsidP="00A27E42">
      <w:pPr>
        <w:tabs>
          <w:tab w:val="left" w:pos="1134"/>
        </w:tabs>
        <w:ind w:firstLine="709"/>
        <w:jc w:val="center"/>
        <w:rPr>
          <w:sz w:val="28"/>
          <w:szCs w:val="28"/>
        </w:rPr>
      </w:pPr>
      <w:r w:rsidRPr="00302F53">
        <w:rPr>
          <w:sz w:val="28"/>
          <w:szCs w:val="28"/>
        </w:rPr>
        <w:t xml:space="preserve">Дисциплина: </w:t>
      </w:r>
      <w:r w:rsidR="00AF29AD">
        <w:rPr>
          <w:bCs/>
          <w:color w:val="000000"/>
          <w:sz w:val="28"/>
          <w:szCs w:val="28"/>
        </w:rPr>
        <w:t>Клиническая фармакология</w:t>
      </w:r>
    </w:p>
    <w:p w14:paraId="6A0E898B" w14:textId="77777777" w:rsidR="005108E6" w:rsidRPr="00302F53" w:rsidRDefault="005108E6" w:rsidP="00A27E42">
      <w:pPr>
        <w:tabs>
          <w:tab w:val="left" w:pos="1134"/>
        </w:tabs>
        <w:ind w:firstLine="709"/>
        <w:jc w:val="center"/>
        <w:rPr>
          <w:sz w:val="28"/>
          <w:szCs w:val="28"/>
        </w:rPr>
      </w:pPr>
    </w:p>
    <w:p w14:paraId="4ABF7EA6" w14:textId="77777777" w:rsidR="005108E6" w:rsidRPr="00302F53" w:rsidRDefault="005108E6" w:rsidP="00A27E42">
      <w:pPr>
        <w:tabs>
          <w:tab w:val="left" w:pos="1134"/>
        </w:tabs>
        <w:ind w:firstLine="709"/>
        <w:jc w:val="center"/>
        <w:rPr>
          <w:sz w:val="28"/>
          <w:szCs w:val="28"/>
        </w:rPr>
      </w:pPr>
    </w:p>
    <w:p w14:paraId="2F6A8863" w14:textId="77777777" w:rsidR="005108E6" w:rsidRPr="00302F53" w:rsidRDefault="00AF29AD" w:rsidP="00A27E42">
      <w:pPr>
        <w:tabs>
          <w:tab w:val="left" w:pos="1134"/>
        </w:tabs>
        <w:ind w:firstLine="709"/>
        <w:jc w:val="center"/>
        <w:rPr>
          <w:b/>
          <w:sz w:val="28"/>
          <w:szCs w:val="28"/>
        </w:rPr>
      </w:pPr>
      <w:proofErr w:type="gramStart"/>
      <w:r>
        <w:rPr>
          <w:b/>
          <w:sz w:val="28"/>
          <w:szCs w:val="28"/>
        </w:rPr>
        <w:t>ЭКЗАМЕНАЦИОННЫЙ</w:t>
      </w:r>
      <w:r w:rsidR="005108E6" w:rsidRPr="00302F53">
        <w:rPr>
          <w:b/>
          <w:sz w:val="28"/>
          <w:szCs w:val="28"/>
        </w:rPr>
        <w:t xml:space="preserve">  БИЛЕТ</w:t>
      </w:r>
      <w:proofErr w:type="gramEnd"/>
      <w:r w:rsidR="005108E6" w:rsidRPr="00302F53">
        <w:rPr>
          <w:b/>
          <w:sz w:val="28"/>
          <w:szCs w:val="28"/>
        </w:rPr>
        <w:t xml:space="preserve"> №</w:t>
      </w:r>
      <w:r w:rsidR="005B2D80" w:rsidRPr="00302F53">
        <w:rPr>
          <w:b/>
          <w:sz w:val="28"/>
          <w:szCs w:val="28"/>
        </w:rPr>
        <w:t xml:space="preserve"> 1</w:t>
      </w:r>
    </w:p>
    <w:p w14:paraId="24FF0EE4" w14:textId="77777777" w:rsidR="00086581" w:rsidRDefault="00086581" w:rsidP="00086581">
      <w:pPr>
        <w:tabs>
          <w:tab w:val="left" w:pos="1134"/>
        </w:tabs>
        <w:ind w:left="851"/>
        <w:jc w:val="center"/>
        <w:rPr>
          <w:sz w:val="28"/>
          <w:szCs w:val="28"/>
        </w:rPr>
      </w:pPr>
    </w:p>
    <w:p w14:paraId="67EAFAE5" w14:textId="77777777" w:rsidR="00086581" w:rsidRDefault="00086581" w:rsidP="00086581">
      <w:pPr>
        <w:pStyle w:val="a5"/>
        <w:numPr>
          <w:ilvl w:val="0"/>
          <w:numId w:val="1703"/>
        </w:numPr>
        <w:tabs>
          <w:tab w:val="left" w:pos="1134"/>
          <w:tab w:val="left" w:pos="1560"/>
        </w:tabs>
        <w:ind w:left="709" w:firstLine="0"/>
        <w:rPr>
          <w:rFonts w:ascii="Times New Roman" w:hAnsi="Times New Roman"/>
          <w:sz w:val="28"/>
          <w:szCs w:val="28"/>
        </w:rPr>
      </w:pPr>
      <w:r>
        <w:rPr>
          <w:rFonts w:ascii="Times New Roman" w:hAnsi="Times New Roman"/>
          <w:sz w:val="28"/>
          <w:szCs w:val="28"/>
        </w:rPr>
        <w:t xml:space="preserve">Вариант набора тестовых заданий в ИС Университета </w:t>
      </w:r>
    </w:p>
    <w:p w14:paraId="3CA81AA1" w14:textId="77777777" w:rsidR="00086581" w:rsidRDefault="00086581" w:rsidP="00086581">
      <w:pPr>
        <w:widowControl w:val="0"/>
        <w:numPr>
          <w:ilvl w:val="0"/>
          <w:numId w:val="1703"/>
        </w:numPr>
        <w:shd w:val="clear" w:color="auto" w:fill="FFFFFF"/>
        <w:tabs>
          <w:tab w:val="left" w:pos="374"/>
          <w:tab w:val="left" w:pos="1134"/>
          <w:tab w:val="left" w:pos="1560"/>
        </w:tabs>
        <w:autoSpaceDE w:val="0"/>
        <w:autoSpaceDN w:val="0"/>
        <w:adjustRightInd w:val="0"/>
        <w:ind w:left="709" w:firstLine="0"/>
        <w:jc w:val="both"/>
        <w:rPr>
          <w:spacing w:val="-16"/>
          <w:sz w:val="28"/>
          <w:szCs w:val="28"/>
        </w:rPr>
      </w:pPr>
      <w:r>
        <w:rPr>
          <w:spacing w:val="-2"/>
          <w:sz w:val="28"/>
          <w:szCs w:val="28"/>
        </w:rPr>
        <w:t xml:space="preserve">Фармакодинамика лекарственных средств (механизм действия и </w:t>
      </w:r>
      <w:r>
        <w:rPr>
          <w:sz w:val="28"/>
          <w:szCs w:val="28"/>
        </w:rPr>
        <w:t>эффекты). значение фармакодинамики лекарств для индивидуализации фармакотерапии.</w:t>
      </w:r>
    </w:p>
    <w:p w14:paraId="18125A7F" w14:textId="77777777" w:rsidR="00086581" w:rsidRDefault="00086581" w:rsidP="00086581">
      <w:pPr>
        <w:widowControl w:val="0"/>
        <w:numPr>
          <w:ilvl w:val="0"/>
          <w:numId w:val="1703"/>
        </w:numPr>
        <w:shd w:val="clear" w:color="auto" w:fill="FFFFFF"/>
        <w:tabs>
          <w:tab w:val="left" w:pos="374"/>
          <w:tab w:val="left" w:pos="1134"/>
          <w:tab w:val="left" w:pos="1560"/>
        </w:tabs>
        <w:autoSpaceDE w:val="0"/>
        <w:autoSpaceDN w:val="0"/>
        <w:adjustRightInd w:val="0"/>
        <w:ind w:left="709" w:firstLine="0"/>
        <w:jc w:val="both"/>
        <w:rPr>
          <w:spacing w:val="-16"/>
          <w:sz w:val="28"/>
          <w:szCs w:val="28"/>
        </w:rPr>
      </w:pPr>
      <w:r>
        <w:rPr>
          <w:spacing w:val="-2"/>
          <w:sz w:val="28"/>
          <w:szCs w:val="28"/>
        </w:rPr>
        <w:t xml:space="preserve">Клиническая фармакология антигипертензивных средств </w:t>
      </w:r>
      <w:r>
        <w:rPr>
          <w:sz w:val="28"/>
          <w:szCs w:val="28"/>
        </w:rPr>
        <w:t>центрального действия.</w:t>
      </w:r>
    </w:p>
    <w:p w14:paraId="132682F8" w14:textId="77777777" w:rsidR="00086581" w:rsidRPr="008F3851" w:rsidRDefault="00086581" w:rsidP="00086581">
      <w:pPr>
        <w:pStyle w:val="a5"/>
        <w:numPr>
          <w:ilvl w:val="0"/>
          <w:numId w:val="1703"/>
        </w:numPr>
        <w:tabs>
          <w:tab w:val="left" w:pos="1134"/>
          <w:tab w:val="left" w:pos="1560"/>
        </w:tabs>
        <w:ind w:left="709" w:firstLine="0"/>
        <w:jc w:val="left"/>
        <w:rPr>
          <w:rFonts w:ascii="Times New Roman" w:hAnsi="Times New Roman"/>
          <w:sz w:val="28"/>
          <w:szCs w:val="28"/>
        </w:rPr>
      </w:pPr>
      <w:bookmarkStart w:id="22" w:name="_Hlk10361555"/>
      <w:r w:rsidRPr="008F3851">
        <w:rPr>
          <w:rFonts w:ascii="Times New Roman" w:hAnsi="Times New Roman"/>
          <w:sz w:val="28"/>
          <w:szCs w:val="28"/>
        </w:rPr>
        <w:t xml:space="preserve">Проблемно-ситуационная задача №5. Заполнение </w:t>
      </w:r>
      <w:r w:rsidRPr="008F3851">
        <w:rPr>
          <w:rFonts w:ascii="Times New Roman" w:hAnsi="Times New Roman"/>
          <w:bCs/>
          <w:color w:val="000000"/>
          <w:sz w:val="28"/>
          <w:szCs w:val="28"/>
        </w:rPr>
        <w:t>карты экспертной оценки качества фармакотерапии, протокола консультации</w:t>
      </w:r>
      <w:r w:rsidRPr="008F3851">
        <w:rPr>
          <w:rFonts w:ascii="Times New Roman" w:hAnsi="Times New Roman"/>
          <w:sz w:val="28"/>
          <w:szCs w:val="28"/>
        </w:rPr>
        <w:t>.</w:t>
      </w:r>
      <w:bookmarkEnd w:id="22"/>
    </w:p>
    <w:p w14:paraId="477B2CD9" w14:textId="77777777" w:rsidR="005108E6" w:rsidRPr="00302F53" w:rsidRDefault="005108E6" w:rsidP="00A27E42">
      <w:pPr>
        <w:tabs>
          <w:tab w:val="left" w:pos="1134"/>
        </w:tabs>
        <w:ind w:firstLine="709"/>
        <w:jc w:val="center"/>
        <w:rPr>
          <w:sz w:val="28"/>
          <w:szCs w:val="28"/>
        </w:rPr>
      </w:pPr>
    </w:p>
    <w:p w14:paraId="5B7468FB" w14:textId="77777777" w:rsidR="005108E6" w:rsidRPr="00302F53" w:rsidRDefault="005108E6" w:rsidP="00A27E42">
      <w:pPr>
        <w:tabs>
          <w:tab w:val="left" w:pos="1134"/>
        </w:tabs>
        <w:ind w:firstLine="709"/>
        <w:jc w:val="center"/>
        <w:rPr>
          <w:sz w:val="28"/>
          <w:szCs w:val="28"/>
        </w:rPr>
      </w:pPr>
    </w:p>
    <w:p w14:paraId="1BEC5175" w14:textId="77777777" w:rsidR="005108E6" w:rsidRPr="00302F53" w:rsidRDefault="005108E6" w:rsidP="00A27E42">
      <w:pPr>
        <w:tabs>
          <w:tab w:val="left" w:pos="1134"/>
        </w:tabs>
        <w:ind w:firstLine="709"/>
        <w:jc w:val="center"/>
        <w:rPr>
          <w:sz w:val="28"/>
          <w:szCs w:val="28"/>
        </w:rPr>
      </w:pPr>
    </w:p>
    <w:p w14:paraId="53FDBB09" w14:textId="77777777" w:rsidR="0076323A" w:rsidRPr="00302F53" w:rsidRDefault="0076323A" w:rsidP="00A27E42">
      <w:pPr>
        <w:tabs>
          <w:tab w:val="left" w:pos="1134"/>
        </w:tabs>
        <w:ind w:firstLine="709"/>
        <w:rPr>
          <w:sz w:val="28"/>
          <w:szCs w:val="28"/>
        </w:rPr>
      </w:pPr>
      <w:r w:rsidRPr="00302F53">
        <w:rPr>
          <w:sz w:val="28"/>
          <w:szCs w:val="28"/>
        </w:rPr>
        <w:t xml:space="preserve">Заведующий кафедрой </w:t>
      </w:r>
    </w:p>
    <w:p w14:paraId="47FD37B0" w14:textId="77777777" w:rsidR="0076323A" w:rsidRPr="00302F53" w:rsidRDefault="0076323A" w:rsidP="00A27E42">
      <w:pPr>
        <w:tabs>
          <w:tab w:val="left" w:pos="1134"/>
        </w:tabs>
        <w:ind w:firstLine="709"/>
        <w:rPr>
          <w:sz w:val="28"/>
          <w:szCs w:val="28"/>
        </w:rPr>
      </w:pPr>
      <w:r w:rsidRPr="00302F53">
        <w:rPr>
          <w:sz w:val="28"/>
          <w:szCs w:val="28"/>
        </w:rPr>
        <w:t>госпитальной терапии им. Р.Г.Межебовского</w:t>
      </w:r>
    </w:p>
    <w:p w14:paraId="584E3899" w14:textId="77777777" w:rsidR="0076323A" w:rsidRPr="00302F53" w:rsidRDefault="0076323A" w:rsidP="00A27E42">
      <w:pPr>
        <w:tabs>
          <w:tab w:val="left" w:pos="1134"/>
        </w:tabs>
        <w:ind w:firstLine="709"/>
        <w:rPr>
          <w:sz w:val="28"/>
          <w:szCs w:val="28"/>
        </w:rPr>
      </w:pPr>
      <w:r w:rsidRPr="00302F53">
        <w:rPr>
          <w:sz w:val="28"/>
          <w:szCs w:val="28"/>
        </w:rPr>
        <w:t>д.м.н., профессор                                                                                       Р.А.Либис</w:t>
      </w:r>
    </w:p>
    <w:p w14:paraId="4BDE215E" w14:textId="77777777" w:rsidR="0076323A" w:rsidRPr="00302F53" w:rsidRDefault="0076323A" w:rsidP="00A27E42">
      <w:pPr>
        <w:tabs>
          <w:tab w:val="left" w:pos="1134"/>
        </w:tabs>
        <w:ind w:firstLine="709"/>
        <w:rPr>
          <w:sz w:val="28"/>
          <w:szCs w:val="28"/>
        </w:rPr>
      </w:pPr>
    </w:p>
    <w:p w14:paraId="23B3008C" w14:textId="77777777" w:rsidR="0076323A" w:rsidRPr="00302F53" w:rsidRDefault="0076323A" w:rsidP="00A27E42">
      <w:pPr>
        <w:tabs>
          <w:tab w:val="left" w:pos="1134"/>
        </w:tabs>
        <w:ind w:firstLine="709"/>
        <w:rPr>
          <w:sz w:val="28"/>
          <w:szCs w:val="28"/>
        </w:rPr>
      </w:pPr>
    </w:p>
    <w:p w14:paraId="2528B5D4" w14:textId="77777777" w:rsidR="0076323A" w:rsidRPr="00302F53" w:rsidRDefault="0076323A" w:rsidP="00A27E42">
      <w:pPr>
        <w:tabs>
          <w:tab w:val="left" w:pos="1134"/>
        </w:tabs>
        <w:ind w:firstLine="709"/>
        <w:rPr>
          <w:sz w:val="28"/>
          <w:szCs w:val="28"/>
        </w:rPr>
      </w:pPr>
      <w:r w:rsidRPr="00302F53">
        <w:rPr>
          <w:sz w:val="28"/>
          <w:szCs w:val="28"/>
        </w:rPr>
        <w:t xml:space="preserve">Декан факультета подготовки </w:t>
      </w:r>
    </w:p>
    <w:p w14:paraId="25D45DFC" w14:textId="77777777" w:rsidR="0076323A" w:rsidRPr="00302F53" w:rsidRDefault="0076323A" w:rsidP="00A27E42">
      <w:pPr>
        <w:tabs>
          <w:tab w:val="left" w:pos="1134"/>
        </w:tabs>
        <w:ind w:firstLine="709"/>
        <w:rPr>
          <w:sz w:val="28"/>
          <w:szCs w:val="28"/>
        </w:rPr>
      </w:pPr>
      <w:r w:rsidRPr="00302F53">
        <w:rPr>
          <w:sz w:val="28"/>
          <w:szCs w:val="28"/>
        </w:rPr>
        <w:t xml:space="preserve">кадров высшей квалификации             </w:t>
      </w:r>
    </w:p>
    <w:p w14:paraId="5F264976" w14:textId="77777777" w:rsidR="0076323A" w:rsidRPr="00302F53" w:rsidRDefault="0076323A" w:rsidP="00A27E42">
      <w:pPr>
        <w:tabs>
          <w:tab w:val="left" w:pos="1134"/>
        </w:tabs>
        <w:ind w:firstLine="709"/>
        <w:rPr>
          <w:sz w:val="28"/>
          <w:szCs w:val="28"/>
        </w:rPr>
      </w:pPr>
      <w:r w:rsidRPr="00302F53">
        <w:rPr>
          <w:sz w:val="28"/>
          <w:szCs w:val="28"/>
        </w:rPr>
        <w:t xml:space="preserve">к.м.н., доцент                                                                              </w:t>
      </w:r>
      <w:proofErr w:type="spellStart"/>
      <w:r w:rsidRPr="00302F53">
        <w:rPr>
          <w:sz w:val="28"/>
          <w:szCs w:val="28"/>
        </w:rPr>
        <w:t>И.В.Ткаченко</w:t>
      </w:r>
      <w:proofErr w:type="spellEnd"/>
    </w:p>
    <w:p w14:paraId="5ADD278E" w14:textId="77777777" w:rsidR="0076323A" w:rsidRPr="00302F53" w:rsidRDefault="0076323A" w:rsidP="00A27E42">
      <w:pPr>
        <w:tabs>
          <w:tab w:val="left" w:pos="1134"/>
        </w:tabs>
        <w:ind w:firstLine="709"/>
        <w:rPr>
          <w:sz w:val="28"/>
          <w:szCs w:val="28"/>
        </w:rPr>
      </w:pPr>
    </w:p>
    <w:p w14:paraId="71435DCE" w14:textId="77777777" w:rsidR="0076323A" w:rsidRPr="00302F53" w:rsidRDefault="0076323A" w:rsidP="00A27E42">
      <w:pPr>
        <w:tabs>
          <w:tab w:val="left" w:pos="1134"/>
        </w:tabs>
        <w:ind w:firstLine="709"/>
        <w:jc w:val="right"/>
        <w:rPr>
          <w:sz w:val="28"/>
          <w:szCs w:val="28"/>
        </w:rPr>
      </w:pPr>
      <w:r w:rsidRPr="00302F53">
        <w:rPr>
          <w:sz w:val="28"/>
          <w:szCs w:val="28"/>
        </w:rPr>
        <w:t xml:space="preserve"> «____» марта 2019</w:t>
      </w:r>
    </w:p>
    <w:p w14:paraId="4072A544" w14:textId="77777777" w:rsidR="00605973" w:rsidRPr="00302F53" w:rsidRDefault="00605973" w:rsidP="00A27E42">
      <w:pPr>
        <w:tabs>
          <w:tab w:val="left" w:pos="1134"/>
        </w:tabs>
        <w:ind w:firstLine="709"/>
        <w:rPr>
          <w:sz w:val="28"/>
          <w:szCs w:val="28"/>
        </w:rPr>
      </w:pPr>
    </w:p>
    <w:p w14:paraId="093AFE3E" w14:textId="77777777" w:rsidR="007E7400" w:rsidRPr="00302F53" w:rsidRDefault="007E7400" w:rsidP="00A27E42">
      <w:pPr>
        <w:tabs>
          <w:tab w:val="left" w:pos="1134"/>
        </w:tabs>
        <w:ind w:firstLine="709"/>
        <w:jc w:val="both"/>
        <w:rPr>
          <w:i/>
          <w:color w:val="000000"/>
          <w:sz w:val="28"/>
          <w:szCs w:val="28"/>
        </w:rPr>
      </w:pPr>
    </w:p>
    <w:p w14:paraId="37385083" w14:textId="77777777" w:rsidR="0076323A" w:rsidRPr="00302F53" w:rsidRDefault="0076323A" w:rsidP="00A27E42">
      <w:pPr>
        <w:tabs>
          <w:tab w:val="left" w:pos="1134"/>
        </w:tabs>
        <w:ind w:firstLine="709"/>
        <w:jc w:val="both"/>
        <w:rPr>
          <w:i/>
          <w:color w:val="000000"/>
          <w:sz w:val="28"/>
          <w:szCs w:val="28"/>
        </w:rPr>
      </w:pPr>
    </w:p>
    <w:p w14:paraId="06759014" w14:textId="77777777" w:rsidR="0076323A" w:rsidRPr="00302F53" w:rsidRDefault="0076323A" w:rsidP="00A27E42">
      <w:pPr>
        <w:tabs>
          <w:tab w:val="left" w:pos="1134"/>
        </w:tabs>
        <w:ind w:firstLine="709"/>
        <w:jc w:val="both"/>
        <w:rPr>
          <w:i/>
          <w:color w:val="000000"/>
          <w:sz w:val="28"/>
          <w:szCs w:val="28"/>
        </w:rPr>
      </w:pPr>
    </w:p>
    <w:p w14:paraId="6725049D" w14:textId="77777777" w:rsidR="007E7400" w:rsidRPr="00302F53" w:rsidRDefault="007E7400" w:rsidP="00A27E42">
      <w:pPr>
        <w:tabs>
          <w:tab w:val="left" w:pos="1134"/>
        </w:tabs>
        <w:ind w:firstLine="709"/>
        <w:jc w:val="both"/>
        <w:rPr>
          <w:b/>
          <w:color w:val="000000"/>
          <w:sz w:val="28"/>
          <w:szCs w:val="28"/>
        </w:rPr>
      </w:pPr>
      <w:r w:rsidRPr="00302F53">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122EE177" w14:textId="77777777" w:rsidR="007E7400" w:rsidRPr="00302F53" w:rsidRDefault="007E7400" w:rsidP="00A27E42">
      <w:pPr>
        <w:tabs>
          <w:tab w:val="left" w:pos="1134"/>
        </w:tabs>
        <w:ind w:firstLine="709"/>
        <w:jc w:val="center"/>
        <w:rPr>
          <w:i/>
          <w:color w:val="000000"/>
          <w:sz w:val="28"/>
          <w:szCs w:val="28"/>
        </w:rPr>
      </w:pPr>
    </w:p>
    <w:p w14:paraId="2B8C5152" w14:textId="77777777" w:rsidR="007E7400" w:rsidRPr="00302F53" w:rsidRDefault="007E7400" w:rsidP="00A27E42">
      <w:pPr>
        <w:tabs>
          <w:tab w:val="left" w:pos="1134"/>
        </w:tabs>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534"/>
        <w:gridCol w:w="2409"/>
        <w:gridCol w:w="4820"/>
        <w:gridCol w:w="2236"/>
      </w:tblGrid>
      <w:tr w:rsidR="007E7400" w:rsidRPr="00523594" w14:paraId="5D59EC11" w14:textId="77777777" w:rsidTr="00523594">
        <w:tc>
          <w:tcPr>
            <w:tcW w:w="534" w:type="dxa"/>
          </w:tcPr>
          <w:p w14:paraId="41188E61" w14:textId="77777777" w:rsidR="007E7400" w:rsidRPr="00523594" w:rsidRDefault="007E7400" w:rsidP="00523594">
            <w:pPr>
              <w:tabs>
                <w:tab w:val="left" w:pos="1134"/>
              </w:tabs>
              <w:jc w:val="both"/>
              <w:rPr>
                <w:color w:val="000000"/>
                <w:sz w:val="28"/>
                <w:szCs w:val="28"/>
              </w:rPr>
            </w:pPr>
            <w:r w:rsidRPr="00523594">
              <w:rPr>
                <w:color w:val="000000"/>
                <w:sz w:val="28"/>
                <w:szCs w:val="28"/>
              </w:rPr>
              <w:t>№</w:t>
            </w:r>
          </w:p>
        </w:tc>
        <w:tc>
          <w:tcPr>
            <w:tcW w:w="2409" w:type="dxa"/>
          </w:tcPr>
          <w:p w14:paraId="661B060A" w14:textId="77777777" w:rsidR="007E7400" w:rsidRPr="00523594" w:rsidRDefault="007E7400" w:rsidP="00523594">
            <w:pPr>
              <w:tabs>
                <w:tab w:val="left" w:pos="1134"/>
              </w:tabs>
              <w:jc w:val="both"/>
              <w:rPr>
                <w:color w:val="000000"/>
                <w:sz w:val="28"/>
                <w:szCs w:val="28"/>
              </w:rPr>
            </w:pPr>
            <w:r w:rsidRPr="00523594">
              <w:rPr>
                <w:color w:val="000000"/>
                <w:sz w:val="28"/>
                <w:szCs w:val="28"/>
              </w:rPr>
              <w:t>Проверяемая компетенция</w:t>
            </w:r>
          </w:p>
        </w:tc>
        <w:tc>
          <w:tcPr>
            <w:tcW w:w="4820" w:type="dxa"/>
          </w:tcPr>
          <w:p w14:paraId="35C38F91" w14:textId="77777777" w:rsidR="007E7400" w:rsidRPr="00523594" w:rsidRDefault="007E7400" w:rsidP="00523594">
            <w:pPr>
              <w:tabs>
                <w:tab w:val="left" w:pos="1134"/>
              </w:tabs>
              <w:jc w:val="both"/>
              <w:rPr>
                <w:color w:val="000000"/>
                <w:sz w:val="28"/>
                <w:szCs w:val="28"/>
              </w:rPr>
            </w:pPr>
            <w:r w:rsidRPr="00523594">
              <w:rPr>
                <w:color w:val="000000"/>
                <w:sz w:val="28"/>
                <w:szCs w:val="28"/>
              </w:rPr>
              <w:t>Дескриптор</w:t>
            </w:r>
          </w:p>
        </w:tc>
        <w:tc>
          <w:tcPr>
            <w:tcW w:w="2236" w:type="dxa"/>
          </w:tcPr>
          <w:p w14:paraId="2A6770AA" w14:textId="77777777" w:rsidR="007E7400" w:rsidRPr="00523594" w:rsidRDefault="007E7400" w:rsidP="00523594">
            <w:pPr>
              <w:tabs>
                <w:tab w:val="left" w:pos="1134"/>
              </w:tabs>
              <w:jc w:val="both"/>
              <w:rPr>
                <w:color w:val="000000"/>
                <w:sz w:val="28"/>
                <w:szCs w:val="28"/>
              </w:rPr>
            </w:pPr>
            <w:r w:rsidRPr="00523594">
              <w:rPr>
                <w:color w:val="000000"/>
                <w:sz w:val="28"/>
                <w:szCs w:val="28"/>
              </w:rPr>
              <w:t xml:space="preserve">Контрольно-оценочное средство (номер </w:t>
            </w:r>
            <w:r w:rsidRPr="00523594">
              <w:rPr>
                <w:color w:val="000000"/>
                <w:sz w:val="28"/>
                <w:szCs w:val="28"/>
              </w:rPr>
              <w:lastRenderedPageBreak/>
              <w:t>вопроса/практического задания)</w:t>
            </w:r>
          </w:p>
        </w:tc>
      </w:tr>
      <w:tr w:rsidR="003740F6" w:rsidRPr="00523594" w14:paraId="61EB54C4" w14:textId="77777777" w:rsidTr="00523594">
        <w:tc>
          <w:tcPr>
            <w:tcW w:w="534" w:type="dxa"/>
            <w:vMerge w:val="restart"/>
          </w:tcPr>
          <w:p w14:paraId="5DC23EDC" w14:textId="77777777" w:rsidR="003740F6" w:rsidRPr="00523594" w:rsidRDefault="00523594" w:rsidP="00523594">
            <w:pPr>
              <w:tabs>
                <w:tab w:val="left" w:pos="1134"/>
              </w:tabs>
              <w:jc w:val="center"/>
              <w:rPr>
                <w:color w:val="000000"/>
                <w:sz w:val="28"/>
                <w:szCs w:val="28"/>
              </w:rPr>
            </w:pPr>
            <w:r>
              <w:rPr>
                <w:color w:val="000000"/>
                <w:sz w:val="28"/>
                <w:szCs w:val="28"/>
              </w:rPr>
              <w:lastRenderedPageBreak/>
              <w:t>1.</w:t>
            </w:r>
          </w:p>
        </w:tc>
        <w:tc>
          <w:tcPr>
            <w:tcW w:w="2409" w:type="dxa"/>
            <w:vMerge w:val="restart"/>
          </w:tcPr>
          <w:p w14:paraId="7FF27355" w14:textId="77777777" w:rsidR="003740F6" w:rsidRPr="00523594" w:rsidRDefault="003740F6" w:rsidP="00523594">
            <w:pPr>
              <w:tabs>
                <w:tab w:val="left" w:pos="1134"/>
              </w:tabs>
              <w:rPr>
                <w:sz w:val="28"/>
                <w:szCs w:val="28"/>
              </w:rPr>
            </w:pPr>
            <w:r w:rsidRPr="00523594">
              <w:rPr>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820" w:type="dxa"/>
          </w:tcPr>
          <w:p w14:paraId="133F75EC" w14:textId="77777777" w:rsidR="003740F6" w:rsidRPr="00523594" w:rsidRDefault="00E71475" w:rsidP="00523594">
            <w:pPr>
              <w:tabs>
                <w:tab w:val="left" w:pos="1134"/>
              </w:tabs>
              <w:jc w:val="both"/>
              <w:rPr>
                <w:color w:val="000000"/>
                <w:sz w:val="28"/>
                <w:szCs w:val="28"/>
              </w:rPr>
            </w:pPr>
            <w:r w:rsidRPr="00523594">
              <w:rPr>
                <w:color w:val="000000"/>
                <w:sz w:val="28"/>
                <w:szCs w:val="28"/>
              </w:rPr>
              <w:t>Знать клиническую фармакологию основных лекарственных средств, применяемых в широкой медицинской практике (</w:t>
            </w:r>
            <w:proofErr w:type="spellStart"/>
            <w:r w:rsidRPr="00523594">
              <w:rPr>
                <w:color w:val="000000"/>
                <w:sz w:val="28"/>
                <w:szCs w:val="28"/>
              </w:rPr>
              <w:t>фармакодинамику</w:t>
            </w:r>
            <w:proofErr w:type="spellEnd"/>
            <w:r w:rsidRPr="00523594">
              <w:rPr>
                <w:color w:val="000000"/>
                <w:sz w:val="28"/>
                <w:szCs w:val="28"/>
              </w:rPr>
              <w:t>, фармакокинетику, показания и противопоказания, режим дозирования, взаимодействие, побочное действие); знать показания к проведению острого лекарственного теста.</w:t>
            </w:r>
          </w:p>
        </w:tc>
        <w:tc>
          <w:tcPr>
            <w:tcW w:w="2236" w:type="dxa"/>
          </w:tcPr>
          <w:p w14:paraId="049BA3E6" w14:textId="77777777" w:rsidR="003740F6" w:rsidRPr="00523594" w:rsidRDefault="003740F6" w:rsidP="00523594">
            <w:pPr>
              <w:tabs>
                <w:tab w:val="left" w:pos="1134"/>
              </w:tabs>
              <w:jc w:val="both"/>
              <w:rPr>
                <w:color w:val="000000"/>
                <w:sz w:val="28"/>
                <w:szCs w:val="28"/>
              </w:rPr>
            </w:pPr>
            <w:r w:rsidRPr="00523594">
              <w:rPr>
                <w:color w:val="000000"/>
                <w:sz w:val="28"/>
                <w:szCs w:val="28"/>
              </w:rPr>
              <w:t>вопросы №1-104</w:t>
            </w:r>
          </w:p>
        </w:tc>
      </w:tr>
      <w:tr w:rsidR="003740F6" w:rsidRPr="00523594" w14:paraId="7AFF53F8" w14:textId="77777777" w:rsidTr="00523594">
        <w:tc>
          <w:tcPr>
            <w:tcW w:w="534" w:type="dxa"/>
            <w:vMerge/>
          </w:tcPr>
          <w:p w14:paraId="1C1FD579" w14:textId="77777777" w:rsidR="003740F6" w:rsidRPr="00523594" w:rsidRDefault="003740F6" w:rsidP="00523594">
            <w:pPr>
              <w:tabs>
                <w:tab w:val="left" w:pos="1134"/>
              </w:tabs>
              <w:jc w:val="both"/>
              <w:rPr>
                <w:color w:val="000000"/>
                <w:sz w:val="28"/>
                <w:szCs w:val="28"/>
              </w:rPr>
            </w:pPr>
          </w:p>
        </w:tc>
        <w:tc>
          <w:tcPr>
            <w:tcW w:w="2409" w:type="dxa"/>
            <w:vMerge/>
          </w:tcPr>
          <w:p w14:paraId="0C4D3683" w14:textId="77777777" w:rsidR="003740F6" w:rsidRPr="00523594" w:rsidRDefault="003740F6" w:rsidP="00523594">
            <w:pPr>
              <w:tabs>
                <w:tab w:val="left" w:pos="1134"/>
              </w:tabs>
              <w:jc w:val="both"/>
              <w:rPr>
                <w:color w:val="000000"/>
                <w:sz w:val="28"/>
                <w:szCs w:val="28"/>
              </w:rPr>
            </w:pPr>
          </w:p>
        </w:tc>
        <w:tc>
          <w:tcPr>
            <w:tcW w:w="4820" w:type="dxa"/>
          </w:tcPr>
          <w:p w14:paraId="0930F1DF" w14:textId="77777777" w:rsidR="003740F6" w:rsidRPr="00523594" w:rsidRDefault="00E71475" w:rsidP="00523594">
            <w:pPr>
              <w:tabs>
                <w:tab w:val="left" w:pos="1134"/>
              </w:tabs>
              <w:jc w:val="both"/>
              <w:rPr>
                <w:color w:val="000000"/>
                <w:sz w:val="28"/>
                <w:szCs w:val="28"/>
              </w:rPr>
            </w:pPr>
            <w:r w:rsidRPr="00523594">
              <w:rPr>
                <w:color w:val="000000"/>
                <w:sz w:val="28"/>
                <w:szCs w:val="28"/>
              </w:rPr>
              <w:t xml:space="preserve">Уметь организовать исследования основных показателей по фармакодинамике и фармакокинетике лекарственных средств или определить и оценить равновесную концентрацию; уметь проводить поиск по вопросам клинической фармакологии с использованием информационных систем; прогнозировать возможность развития побочных эффектов, уметь их предупреждать; прогнозировать возможность развития </w:t>
            </w:r>
            <w:proofErr w:type="spellStart"/>
            <w:r w:rsidRPr="00523594">
              <w:rPr>
                <w:color w:val="000000"/>
                <w:sz w:val="28"/>
                <w:szCs w:val="28"/>
              </w:rPr>
              <w:t>тахифилаксии</w:t>
            </w:r>
            <w:proofErr w:type="spellEnd"/>
            <w:r w:rsidRPr="00523594">
              <w:rPr>
                <w:color w:val="000000"/>
                <w:sz w:val="28"/>
                <w:szCs w:val="28"/>
              </w:rPr>
              <w:t>, синдрома отмены, обкрадывания</w:t>
            </w:r>
          </w:p>
        </w:tc>
        <w:tc>
          <w:tcPr>
            <w:tcW w:w="2236" w:type="dxa"/>
          </w:tcPr>
          <w:p w14:paraId="35BBA6EB" w14:textId="77777777" w:rsidR="003740F6" w:rsidRPr="00523594" w:rsidRDefault="003740F6" w:rsidP="00523594">
            <w:pPr>
              <w:tabs>
                <w:tab w:val="left" w:pos="1134"/>
              </w:tabs>
              <w:jc w:val="both"/>
              <w:rPr>
                <w:color w:val="000000"/>
                <w:sz w:val="28"/>
                <w:szCs w:val="28"/>
              </w:rPr>
            </w:pPr>
            <w:r w:rsidRPr="00523594">
              <w:rPr>
                <w:color w:val="000000"/>
                <w:sz w:val="28"/>
                <w:szCs w:val="28"/>
              </w:rPr>
              <w:t xml:space="preserve">практические задания </w:t>
            </w:r>
            <w:r w:rsidR="00612480" w:rsidRPr="00523594">
              <w:rPr>
                <w:color w:val="000000"/>
                <w:sz w:val="28"/>
                <w:szCs w:val="28"/>
              </w:rPr>
              <w:t>1-10</w:t>
            </w:r>
          </w:p>
        </w:tc>
      </w:tr>
      <w:tr w:rsidR="003740F6" w:rsidRPr="00523594" w14:paraId="69917148" w14:textId="77777777" w:rsidTr="00523594">
        <w:tc>
          <w:tcPr>
            <w:tcW w:w="534" w:type="dxa"/>
            <w:vMerge/>
          </w:tcPr>
          <w:p w14:paraId="30453FB0" w14:textId="77777777" w:rsidR="003740F6" w:rsidRPr="00523594" w:rsidRDefault="003740F6" w:rsidP="00523594">
            <w:pPr>
              <w:tabs>
                <w:tab w:val="left" w:pos="1134"/>
              </w:tabs>
              <w:jc w:val="both"/>
              <w:rPr>
                <w:color w:val="000000"/>
                <w:sz w:val="28"/>
                <w:szCs w:val="28"/>
              </w:rPr>
            </w:pPr>
          </w:p>
        </w:tc>
        <w:tc>
          <w:tcPr>
            <w:tcW w:w="2409" w:type="dxa"/>
            <w:vMerge/>
          </w:tcPr>
          <w:p w14:paraId="6BA920AC" w14:textId="77777777" w:rsidR="003740F6" w:rsidRPr="00523594" w:rsidRDefault="003740F6" w:rsidP="00523594">
            <w:pPr>
              <w:tabs>
                <w:tab w:val="left" w:pos="1134"/>
              </w:tabs>
              <w:jc w:val="both"/>
              <w:rPr>
                <w:color w:val="000000"/>
                <w:sz w:val="28"/>
                <w:szCs w:val="28"/>
              </w:rPr>
            </w:pPr>
          </w:p>
        </w:tc>
        <w:tc>
          <w:tcPr>
            <w:tcW w:w="4820" w:type="dxa"/>
          </w:tcPr>
          <w:p w14:paraId="5257493D" w14:textId="77777777" w:rsidR="003740F6" w:rsidRPr="00523594" w:rsidRDefault="00E71475" w:rsidP="00523594">
            <w:pPr>
              <w:tabs>
                <w:tab w:val="left" w:pos="1134"/>
              </w:tabs>
              <w:jc w:val="both"/>
              <w:rPr>
                <w:color w:val="000000"/>
                <w:sz w:val="28"/>
                <w:szCs w:val="28"/>
              </w:rPr>
            </w:pPr>
            <w:r w:rsidRPr="00523594">
              <w:rPr>
                <w:color w:val="000000"/>
                <w:sz w:val="28"/>
                <w:szCs w:val="28"/>
              </w:rPr>
              <w:t xml:space="preserve">Владеть техникой составления фармацевтического формуляра лечебного учреждения; технологией поиска информации по всем вопросам клинической фармакологии лекарственных средств, работать с ПК, пользоваться системой </w:t>
            </w:r>
            <w:proofErr w:type="spellStart"/>
            <w:r w:rsidRPr="00523594">
              <w:rPr>
                <w:color w:val="000000"/>
                <w:sz w:val="28"/>
                <w:szCs w:val="28"/>
              </w:rPr>
              <w:t>Медлайна</w:t>
            </w:r>
            <w:proofErr w:type="spellEnd"/>
            <w:r w:rsidRPr="00523594">
              <w:rPr>
                <w:color w:val="000000"/>
                <w:sz w:val="28"/>
                <w:szCs w:val="28"/>
              </w:rPr>
              <w:t xml:space="preserve"> и Интернета, навыками определения характера фармакотерапии.</w:t>
            </w:r>
          </w:p>
          <w:p w14:paraId="79A19295" w14:textId="77777777" w:rsidR="00E71475" w:rsidRPr="00523594" w:rsidRDefault="00E71475" w:rsidP="00523594">
            <w:pPr>
              <w:tabs>
                <w:tab w:val="left" w:pos="1134"/>
              </w:tabs>
              <w:jc w:val="both"/>
              <w:rPr>
                <w:color w:val="000000"/>
                <w:sz w:val="28"/>
                <w:szCs w:val="28"/>
              </w:rPr>
            </w:pPr>
            <w:r w:rsidRPr="00523594">
              <w:rPr>
                <w:color w:val="000000"/>
                <w:sz w:val="28"/>
                <w:szCs w:val="28"/>
              </w:rPr>
              <w:t xml:space="preserve">Владеть технологией организации и проведения научно-практических конференций, семинаров, разборов и других форм работы, позволяющих совершенствовать знания врачей по клинической фармакологии; навыками получения исчерпывающей информации от больного, выявлении общих и специфических признаков заболевания, оценкой тяжести </w:t>
            </w:r>
            <w:r w:rsidRPr="00523594">
              <w:rPr>
                <w:color w:val="000000"/>
                <w:sz w:val="28"/>
                <w:szCs w:val="28"/>
              </w:rPr>
              <w:lastRenderedPageBreak/>
              <w:t>состояния пациента, применения общих и специальных методов исследования.</w:t>
            </w:r>
          </w:p>
        </w:tc>
        <w:tc>
          <w:tcPr>
            <w:tcW w:w="2236" w:type="dxa"/>
          </w:tcPr>
          <w:p w14:paraId="46814DC6" w14:textId="77777777" w:rsidR="003740F6" w:rsidRPr="00523594" w:rsidRDefault="003740F6" w:rsidP="00523594">
            <w:pPr>
              <w:tabs>
                <w:tab w:val="left" w:pos="1134"/>
              </w:tabs>
              <w:jc w:val="both"/>
              <w:rPr>
                <w:color w:val="000000"/>
                <w:sz w:val="28"/>
                <w:szCs w:val="28"/>
              </w:rPr>
            </w:pPr>
            <w:r w:rsidRPr="00523594">
              <w:rPr>
                <w:color w:val="000000"/>
                <w:sz w:val="28"/>
                <w:szCs w:val="28"/>
              </w:rPr>
              <w:lastRenderedPageBreak/>
              <w:t>практические задания</w:t>
            </w:r>
            <w:r w:rsidR="00612480" w:rsidRPr="00523594">
              <w:rPr>
                <w:color w:val="000000"/>
                <w:sz w:val="28"/>
                <w:szCs w:val="28"/>
              </w:rPr>
              <w:t>1-10</w:t>
            </w:r>
          </w:p>
        </w:tc>
      </w:tr>
      <w:tr w:rsidR="003740F6" w:rsidRPr="00523594" w14:paraId="7FBF324B" w14:textId="77777777" w:rsidTr="00523594">
        <w:tc>
          <w:tcPr>
            <w:tcW w:w="534" w:type="dxa"/>
            <w:vMerge w:val="restart"/>
          </w:tcPr>
          <w:p w14:paraId="0BB3B485" w14:textId="77777777" w:rsidR="003740F6" w:rsidRPr="00523594" w:rsidRDefault="00523594" w:rsidP="00523594">
            <w:pPr>
              <w:tabs>
                <w:tab w:val="left" w:pos="1134"/>
              </w:tabs>
              <w:jc w:val="both"/>
              <w:rPr>
                <w:color w:val="000000"/>
                <w:sz w:val="28"/>
                <w:szCs w:val="28"/>
              </w:rPr>
            </w:pPr>
            <w:r>
              <w:rPr>
                <w:color w:val="000000"/>
                <w:sz w:val="28"/>
                <w:szCs w:val="28"/>
              </w:rPr>
              <w:t>2.</w:t>
            </w:r>
          </w:p>
        </w:tc>
        <w:tc>
          <w:tcPr>
            <w:tcW w:w="2409" w:type="dxa"/>
            <w:vMerge w:val="restart"/>
          </w:tcPr>
          <w:p w14:paraId="0821123C" w14:textId="77777777" w:rsidR="00612480" w:rsidRPr="00523594" w:rsidRDefault="003740F6" w:rsidP="00523594">
            <w:pPr>
              <w:pStyle w:val="a5"/>
              <w:tabs>
                <w:tab w:val="left" w:pos="1134"/>
              </w:tabs>
              <w:ind w:left="0" w:firstLine="0"/>
              <w:rPr>
                <w:rFonts w:ascii="Times New Roman" w:hAnsi="Times New Roman"/>
                <w:sz w:val="28"/>
                <w:szCs w:val="28"/>
              </w:rPr>
            </w:pPr>
            <w:r w:rsidRPr="00523594">
              <w:rPr>
                <w:rFonts w:ascii="Times New Roman" w:hAnsi="Times New Roman"/>
                <w:sz w:val="28"/>
                <w:szCs w:val="28"/>
              </w:rPr>
              <w:t>ПК-6</w:t>
            </w:r>
          </w:p>
          <w:p w14:paraId="77C538F2" w14:textId="77777777" w:rsidR="003740F6" w:rsidRPr="00523594" w:rsidRDefault="003740F6" w:rsidP="00523594">
            <w:pPr>
              <w:pStyle w:val="a5"/>
              <w:tabs>
                <w:tab w:val="left" w:pos="1134"/>
              </w:tabs>
              <w:ind w:left="0" w:firstLine="0"/>
              <w:rPr>
                <w:rFonts w:ascii="Times New Roman" w:hAnsi="Times New Roman"/>
                <w:sz w:val="28"/>
                <w:szCs w:val="28"/>
              </w:rPr>
            </w:pPr>
            <w:r w:rsidRPr="00523594">
              <w:rPr>
                <w:rFonts w:ascii="Times New Roman" w:hAnsi="Times New Roman"/>
                <w:sz w:val="28"/>
                <w:szCs w:val="28"/>
              </w:rPr>
              <w:t>готовность к обеспечению рационального выбора комплексной медикаментозной терапии пациентов, нуждающихся в оказании медицинской помощи</w:t>
            </w:r>
          </w:p>
          <w:p w14:paraId="6426A21C" w14:textId="77777777" w:rsidR="003740F6" w:rsidRPr="00523594" w:rsidRDefault="003740F6" w:rsidP="00523594">
            <w:pPr>
              <w:tabs>
                <w:tab w:val="left" w:pos="1134"/>
              </w:tabs>
              <w:jc w:val="both"/>
              <w:rPr>
                <w:color w:val="000000"/>
                <w:sz w:val="28"/>
                <w:szCs w:val="28"/>
              </w:rPr>
            </w:pPr>
          </w:p>
        </w:tc>
        <w:tc>
          <w:tcPr>
            <w:tcW w:w="4820" w:type="dxa"/>
          </w:tcPr>
          <w:p w14:paraId="3925F24D" w14:textId="77777777" w:rsidR="003740F6" w:rsidRPr="00523594" w:rsidRDefault="00E71475" w:rsidP="00523594">
            <w:pPr>
              <w:tabs>
                <w:tab w:val="left" w:pos="1134"/>
              </w:tabs>
              <w:jc w:val="both"/>
              <w:rPr>
                <w:color w:val="000000"/>
                <w:sz w:val="28"/>
                <w:szCs w:val="28"/>
              </w:rPr>
            </w:pPr>
            <w:r w:rsidRPr="00523594">
              <w:rPr>
                <w:color w:val="000000"/>
                <w:sz w:val="28"/>
                <w:szCs w:val="28"/>
              </w:rPr>
              <w:t xml:space="preserve">Знать фармакокинетику, </w:t>
            </w:r>
            <w:proofErr w:type="spellStart"/>
            <w:r w:rsidRPr="00523594">
              <w:rPr>
                <w:color w:val="000000"/>
                <w:sz w:val="28"/>
                <w:szCs w:val="28"/>
              </w:rPr>
              <w:t>фармакодинамику</w:t>
            </w:r>
            <w:proofErr w:type="spellEnd"/>
            <w:r w:rsidRPr="00523594">
              <w:rPr>
                <w:color w:val="000000"/>
                <w:sz w:val="28"/>
                <w:szCs w:val="28"/>
              </w:rPr>
              <w:t xml:space="preserve"> лекарственных средств, принципы взаимодействия лекарственных средств, общие принципы фармакотерапии, выбора лекарственных средств, дозы, режим их дозирования.</w:t>
            </w:r>
          </w:p>
        </w:tc>
        <w:tc>
          <w:tcPr>
            <w:tcW w:w="2236" w:type="dxa"/>
          </w:tcPr>
          <w:p w14:paraId="7FCD3D8C" w14:textId="77777777" w:rsidR="003740F6" w:rsidRPr="00523594" w:rsidRDefault="003740F6" w:rsidP="00523594">
            <w:pPr>
              <w:tabs>
                <w:tab w:val="left" w:pos="1134"/>
              </w:tabs>
              <w:jc w:val="both"/>
              <w:rPr>
                <w:color w:val="000000"/>
                <w:sz w:val="28"/>
                <w:szCs w:val="28"/>
              </w:rPr>
            </w:pPr>
            <w:r w:rsidRPr="00523594">
              <w:rPr>
                <w:color w:val="000000"/>
                <w:sz w:val="28"/>
                <w:szCs w:val="28"/>
              </w:rPr>
              <w:t>вопросы №1-104</w:t>
            </w:r>
          </w:p>
        </w:tc>
      </w:tr>
      <w:tr w:rsidR="003740F6" w:rsidRPr="00523594" w14:paraId="587EE79D" w14:textId="77777777" w:rsidTr="00523594">
        <w:tc>
          <w:tcPr>
            <w:tcW w:w="534" w:type="dxa"/>
            <w:vMerge/>
          </w:tcPr>
          <w:p w14:paraId="64F972FC" w14:textId="77777777" w:rsidR="003740F6" w:rsidRPr="00523594" w:rsidRDefault="003740F6" w:rsidP="00523594">
            <w:pPr>
              <w:tabs>
                <w:tab w:val="left" w:pos="1134"/>
              </w:tabs>
              <w:jc w:val="both"/>
              <w:rPr>
                <w:color w:val="000000"/>
                <w:sz w:val="28"/>
                <w:szCs w:val="28"/>
              </w:rPr>
            </w:pPr>
          </w:p>
        </w:tc>
        <w:tc>
          <w:tcPr>
            <w:tcW w:w="2409" w:type="dxa"/>
            <w:vMerge/>
          </w:tcPr>
          <w:p w14:paraId="50BD249B" w14:textId="77777777" w:rsidR="003740F6" w:rsidRPr="00523594" w:rsidRDefault="003740F6" w:rsidP="00523594">
            <w:pPr>
              <w:tabs>
                <w:tab w:val="left" w:pos="1134"/>
              </w:tabs>
              <w:jc w:val="both"/>
              <w:rPr>
                <w:color w:val="000000"/>
                <w:sz w:val="28"/>
                <w:szCs w:val="28"/>
              </w:rPr>
            </w:pPr>
          </w:p>
        </w:tc>
        <w:tc>
          <w:tcPr>
            <w:tcW w:w="4820" w:type="dxa"/>
          </w:tcPr>
          <w:p w14:paraId="03324034" w14:textId="77777777" w:rsidR="003740F6" w:rsidRPr="00523594" w:rsidRDefault="00E71475" w:rsidP="00523594">
            <w:pPr>
              <w:tabs>
                <w:tab w:val="left" w:pos="1134"/>
              </w:tabs>
              <w:jc w:val="both"/>
              <w:rPr>
                <w:color w:val="000000"/>
                <w:sz w:val="28"/>
                <w:szCs w:val="28"/>
              </w:rPr>
            </w:pPr>
            <w:r w:rsidRPr="00523594">
              <w:rPr>
                <w:color w:val="000000"/>
                <w:sz w:val="28"/>
                <w:szCs w:val="28"/>
              </w:rPr>
              <w:t>Уметь при развитии побочных эффектов их купировать</w:t>
            </w:r>
          </w:p>
        </w:tc>
        <w:tc>
          <w:tcPr>
            <w:tcW w:w="2236" w:type="dxa"/>
          </w:tcPr>
          <w:p w14:paraId="39D5C1F7" w14:textId="77777777" w:rsidR="003740F6" w:rsidRPr="00523594" w:rsidRDefault="003740F6" w:rsidP="00523594">
            <w:pPr>
              <w:tabs>
                <w:tab w:val="left" w:pos="1134"/>
              </w:tabs>
              <w:jc w:val="both"/>
              <w:rPr>
                <w:color w:val="000000"/>
                <w:sz w:val="28"/>
                <w:szCs w:val="28"/>
              </w:rPr>
            </w:pPr>
            <w:r w:rsidRPr="00523594">
              <w:rPr>
                <w:color w:val="000000"/>
                <w:sz w:val="28"/>
                <w:szCs w:val="28"/>
              </w:rPr>
              <w:t xml:space="preserve">практические задания </w:t>
            </w:r>
            <w:r w:rsidR="00612480" w:rsidRPr="00523594">
              <w:rPr>
                <w:color w:val="000000"/>
                <w:sz w:val="28"/>
                <w:szCs w:val="28"/>
              </w:rPr>
              <w:t>1-10</w:t>
            </w:r>
          </w:p>
        </w:tc>
      </w:tr>
      <w:tr w:rsidR="003740F6" w:rsidRPr="00523594" w14:paraId="51FB4D1F" w14:textId="77777777" w:rsidTr="00523594">
        <w:tc>
          <w:tcPr>
            <w:tcW w:w="534" w:type="dxa"/>
            <w:vMerge/>
          </w:tcPr>
          <w:p w14:paraId="17885C70" w14:textId="77777777" w:rsidR="003740F6" w:rsidRPr="00523594" w:rsidRDefault="003740F6" w:rsidP="00523594">
            <w:pPr>
              <w:tabs>
                <w:tab w:val="left" w:pos="1134"/>
              </w:tabs>
              <w:jc w:val="both"/>
              <w:rPr>
                <w:color w:val="000000"/>
                <w:sz w:val="28"/>
                <w:szCs w:val="28"/>
              </w:rPr>
            </w:pPr>
          </w:p>
        </w:tc>
        <w:tc>
          <w:tcPr>
            <w:tcW w:w="2409" w:type="dxa"/>
            <w:vMerge/>
          </w:tcPr>
          <w:p w14:paraId="654EE577" w14:textId="77777777" w:rsidR="003740F6" w:rsidRPr="00523594" w:rsidRDefault="003740F6" w:rsidP="00523594">
            <w:pPr>
              <w:tabs>
                <w:tab w:val="left" w:pos="1134"/>
              </w:tabs>
              <w:jc w:val="both"/>
              <w:rPr>
                <w:color w:val="000000"/>
                <w:sz w:val="28"/>
                <w:szCs w:val="28"/>
              </w:rPr>
            </w:pPr>
          </w:p>
        </w:tc>
        <w:tc>
          <w:tcPr>
            <w:tcW w:w="4820" w:type="dxa"/>
          </w:tcPr>
          <w:p w14:paraId="1EC5E996" w14:textId="77777777" w:rsidR="003740F6" w:rsidRPr="00523594" w:rsidRDefault="00E71475" w:rsidP="00523594">
            <w:pPr>
              <w:tabs>
                <w:tab w:val="left" w:pos="1134"/>
              </w:tabs>
              <w:jc w:val="both"/>
              <w:rPr>
                <w:color w:val="000000"/>
                <w:sz w:val="28"/>
                <w:szCs w:val="28"/>
              </w:rPr>
            </w:pPr>
            <w:r w:rsidRPr="00523594">
              <w:rPr>
                <w:color w:val="000000"/>
                <w:sz w:val="28"/>
                <w:szCs w:val="28"/>
              </w:rPr>
              <w:t>Владеть навыками определения характера фармакотерапии, проведения рационального выбора лекарственных препаратов, установление принципов их дозирования, выбора методов контроля за их эффективностью и безопасностью</w:t>
            </w:r>
          </w:p>
        </w:tc>
        <w:tc>
          <w:tcPr>
            <w:tcW w:w="2236" w:type="dxa"/>
          </w:tcPr>
          <w:p w14:paraId="299EF3CA" w14:textId="77777777" w:rsidR="003740F6" w:rsidRPr="00523594" w:rsidRDefault="003740F6" w:rsidP="00523594">
            <w:pPr>
              <w:tabs>
                <w:tab w:val="left" w:pos="1134"/>
              </w:tabs>
              <w:jc w:val="both"/>
              <w:rPr>
                <w:color w:val="000000"/>
                <w:sz w:val="28"/>
                <w:szCs w:val="28"/>
              </w:rPr>
            </w:pPr>
            <w:r w:rsidRPr="00523594">
              <w:rPr>
                <w:color w:val="000000"/>
                <w:sz w:val="28"/>
                <w:szCs w:val="28"/>
              </w:rPr>
              <w:t xml:space="preserve">практические задания </w:t>
            </w:r>
            <w:r w:rsidR="00612480" w:rsidRPr="00523594">
              <w:rPr>
                <w:color w:val="000000"/>
                <w:sz w:val="28"/>
                <w:szCs w:val="28"/>
              </w:rPr>
              <w:t>1-10</w:t>
            </w:r>
          </w:p>
        </w:tc>
      </w:tr>
      <w:tr w:rsidR="003740F6" w:rsidRPr="00523594" w14:paraId="67E3E011" w14:textId="77777777" w:rsidTr="00523594">
        <w:tc>
          <w:tcPr>
            <w:tcW w:w="534" w:type="dxa"/>
            <w:vMerge w:val="restart"/>
          </w:tcPr>
          <w:p w14:paraId="30CA75B4" w14:textId="77777777" w:rsidR="003740F6" w:rsidRPr="00523594" w:rsidRDefault="00523594" w:rsidP="00523594">
            <w:pPr>
              <w:tabs>
                <w:tab w:val="left" w:pos="1134"/>
              </w:tabs>
              <w:jc w:val="both"/>
              <w:rPr>
                <w:color w:val="000000"/>
                <w:sz w:val="28"/>
                <w:szCs w:val="28"/>
              </w:rPr>
            </w:pPr>
            <w:r>
              <w:rPr>
                <w:color w:val="000000"/>
                <w:sz w:val="28"/>
                <w:szCs w:val="28"/>
              </w:rPr>
              <w:t>3.</w:t>
            </w:r>
          </w:p>
        </w:tc>
        <w:tc>
          <w:tcPr>
            <w:tcW w:w="2409" w:type="dxa"/>
            <w:vMerge w:val="restart"/>
          </w:tcPr>
          <w:p w14:paraId="62125341" w14:textId="77777777" w:rsidR="003740F6" w:rsidRPr="00523594" w:rsidRDefault="003740F6" w:rsidP="00523594">
            <w:pPr>
              <w:pStyle w:val="a5"/>
              <w:tabs>
                <w:tab w:val="left" w:pos="1134"/>
              </w:tabs>
              <w:ind w:left="0" w:firstLine="0"/>
              <w:rPr>
                <w:rFonts w:ascii="Times New Roman" w:hAnsi="Times New Roman"/>
                <w:sz w:val="28"/>
                <w:szCs w:val="28"/>
              </w:rPr>
            </w:pPr>
            <w:r w:rsidRPr="00523594">
              <w:rPr>
                <w:rFonts w:ascii="Times New Roman" w:hAnsi="Times New Roman"/>
                <w:sz w:val="28"/>
                <w:szCs w:val="28"/>
              </w:rPr>
              <w:t>ПК-8</w:t>
            </w:r>
            <w:r w:rsidR="00523594">
              <w:rPr>
                <w:rFonts w:ascii="Times New Roman" w:hAnsi="Times New Roman"/>
                <w:sz w:val="28"/>
                <w:szCs w:val="28"/>
              </w:rPr>
              <w:t xml:space="preserve"> </w:t>
            </w:r>
            <w:r w:rsidRPr="00523594">
              <w:rPr>
                <w:rFonts w:ascii="Times New Roman" w:hAnsi="Times New Roman"/>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14:paraId="7410CEC9" w14:textId="77777777" w:rsidR="003740F6" w:rsidRPr="00523594" w:rsidRDefault="003740F6" w:rsidP="00523594">
            <w:pPr>
              <w:tabs>
                <w:tab w:val="left" w:pos="1134"/>
              </w:tabs>
              <w:jc w:val="both"/>
              <w:rPr>
                <w:color w:val="000000"/>
                <w:sz w:val="28"/>
                <w:szCs w:val="28"/>
              </w:rPr>
            </w:pPr>
          </w:p>
        </w:tc>
        <w:tc>
          <w:tcPr>
            <w:tcW w:w="4820" w:type="dxa"/>
          </w:tcPr>
          <w:p w14:paraId="43D9DD9F" w14:textId="77777777" w:rsidR="003740F6" w:rsidRPr="00523594" w:rsidRDefault="00E71475" w:rsidP="00523594">
            <w:pPr>
              <w:tabs>
                <w:tab w:val="left" w:pos="1134"/>
              </w:tabs>
              <w:jc w:val="both"/>
              <w:rPr>
                <w:color w:val="000000"/>
                <w:sz w:val="28"/>
                <w:szCs w:val="28"/>
              </w:rPr>
            </w:pPr>
            <w:r w:rsidRPr="00523594">
              <w:rPr>
                <w:color w:val="000000"/>
                <w:sz w:val="28"/>
                <w:szCs w:val="28"/>
              </w:rPr>
              <w:t>Знать: определения характера фармакотерапии, проведения рационального выбора лекарственных препаратов, установление принципов их дозирования, выбора методов контроля за их эффективностью и безопасностью у пациентов, нуждающихся в медицинской реабилитации</w:t>
            </w:r>
          </w:p>
        </w:tc>
        <w:tc>
          <w:tcPr>
            <w:tcW w:w="2236" w:type="dxa"/>
          </w:tcPr>
          <w:p w14:paraId="1817E61F" w14:textId="77777777" w:rsidR="003740F6" w:rsidRPr="00523594" w:rsidRDefault="003740F6" w:rsidP="00523594">
            <w:pPr>
              <w:tabs>
                <w:tab w:val="left" w:pos="1134"/>
              </w:tabs>
              <w:jc w:val="both"/>
              <w:rPr>
                <w:color w:val="000000"/>
                <w:sz w:val="28"/>
                <w:szCs w:val="28"/>
              </w:rPr>
            </w:pPr>
            <w:r w:rsidRPr="00523594">
              <w:rPr>
                <w:color w:val="000000"/>
                <w:sz w:val="28"/>
                <w:szCs w:val="28"/>
              </w:rPr>
              <w:t>вопросы №1-104</w:t>
            </w:r>
          </w:p>
        </w:tc>
      </w:tr>
      <w:tr w:rsidR="003740F6" w:rsidRPr="00523594" w14:paraId="0EB41B4F" w14:textId="77777777" w:rsidTr="00523594">
        <w:tc>
          <w:tcPr>
            <w:tcW w:w="534" w:type="dxa"/>
            <w:vMerge/>
          </w:tcPr>
          <w:p w14:paraId="2C17DDD8" w14:textId="77777777" w:rsidR="003740F6" w:rsidRPr="00523594" w:rsidRDefault="003740F6" w:rsidP="00523594">
            <w:pPr>
              <w:tabs>
                <w:tab w:val="left" w:pos="1134"/>
              </w:tabs>
              <w:jc w:val="both"/>
              <w:rPr>
                <w:color w:val="000000"/>
                <w:sz w:val="28"/>
                <w:szCs w:val="28"/>
              </w:rPr>
            </w:pPr>
          </w:p>
        </w:tc>
        <w:tc>
          <w:tcPr>
            <w:tcW w:w="2409" w:type="dxa"/>
            <w:vMerge/>
          </w:tcPr>
          <w:p w14:paraId="2AA67000" w14:textId="77777777" w:rsidR="003740F6" w:rsidRPr="00523594" w:rsidRDefault="003740F6" w:rsidP="00523594">
            <w:pPr>
              <w:tabs>
                <w:tab w:val="left" w:pos="1134"/>
              </w:tabs>
              <w:jc w:val="both"/>
              <w:rPr>
                <w:color w:val="000000"/>
                <w:sz w:val="28"/>
                <w:szCs w:val="28"/>
              </w:rPr>
            </w:pPr>
          </w:p>
        </w:tc>
        <w:tc>
          <w:tcPr>
            <w:tcW w:w="4820" w:type="dxa"/>
          </w:tcPr>
          <w:p w14:paraId="4E23833F" w14:textId="77777777" w:rsidR="003740F6" w:rsidRPr="00523594" w:rsidRDefault="00E71475" w:rsidP="00523594">
            <w:pPr>
              <w:tabs>
                <w:tab w:val="left" w:pos="1134"/>
              </w:tabs>
              <w:jc w:val="both"/>
              <w:rPr>
                <w:color w:val="000000"/>
                <w:sz w:val="28"/>
                <w:szCs w:val="28"/>
              </w:rPr>
            </w:pPr>
            <w:r w:rsidRPr="00523594">
              <w:rPr>
                <w:color w:val="000000"/>
                <w:sz w:val="28"/>
                <w:szCs w:val="28"/>
              </w:rPr>
              <w:t>применять лекарственную терапию у пациентов, нуждающихся в медицинской реабилитации</w:t>
            </w:r>
          </w:p>
        </w:tc>
        <w:tc>
          <w:tcPr>
            <w:tcW w:w="2236" w:type="dxa"/>
          </w:tcPr>
          <w:p w14:paraId="436EDA28" w14:textId="77777777" w:rsidR="003740F6" w:rsidRPr="00523594" w:rsidRDefault="003740F6" w:rsidP="00523594">
            <w:pPr>
              <w:tabs>
                <w:tab w:val="left" w:pos="1134"/>
              </w:tabs>
              <w:jc w:val="both"/>
              <w:rPr>
                <w:color w:val="000000"/>
                <w:sz w:val="28"/>
                <w:szCs w:val="28"/>
              </w:rPr>
            </w:pPr>
            <w:r w:rsidRPr="00523594">
              <w:rPr>
                <w:color w:val="000000"/>
                <w:sz w:val="28"/>
                <w:szCs w:val="28"/>
              </w:rPr>
              <w:t xml:space="preserve">практические задания </w:t>
            </w:r>
            <w:r w:rsidR="00612480" w:rsidRPr="00523594">
              <w:rPr>
                <w:color w:val="000000"/>
                <w:sz w:val="28"/>
                <w:szCs w:val="28"/>
              </w:rPr>
              <w:t>1-10</w:t>
            </w:r>
          </w:p>
        </w:tc>
      </w:tr>
      <w:tr w:rsidR="003740F6" w:rsidRPr="00523594" w14:paraId="478063CF" w14:textId="77777777" w:rsidTr="00523594">
        <w:tc>
          <w:tcPr>
            <w:tcW w:w="534" w:type="dxa"/>
            <w:vMerge/>
          </w:tcPr>
          <w:p w14:paraId="2E8852F5" w14:textId="77777777" w:rsidR="003740F6" w:rsidRPr="00523594" w:rsidRDefault="003740F6" w:rsidP="00523594">
            <w:pPr>
              <w:tabs>
                <w:tab w:val="left" w:pos="1134"/>
              </w:tabs>
              <w:jc w:val="both"/>
              <w:rPr>
                <w:color w:val="000000"/>
                <w:sz w:val="28"/>
                <w:szCs w:val="28"/>
              </w:rPr>
            </w:pPr>
          </w:p>
        </w:tc>
        <w:tc>
          <w:tcPr>
            <w:tcW w:w="2409" w:type="dxa"/>
            <w:vMerge/>
          </w:tcPr>
          <w:p w14:paraId="3EE34FC1" w14:textId="77777777" w:rsidR="003740F6" w:rsidRPr="00523594" w:rsidRDefault="003740F6" w:rsidP="00523594">
            <w:pPr>
              <w:tabs>
                <w:tab w:val="left" w:pos="1134"/>
              </w:tabs>
              <w:jc w:val="both"/>
              <w:rPr>
                <w:color w:val="000000"/>
                <w:sz w:val="28"/>
                <w:szCs w:val="28"/>
              </w:rPr>
            </w:pPr>
          </w:p>
        </w:tc>
        <w:tc>
          <w:tcPr>
            <w:tcW w:w="4820" w:type="dxa"/>
          </w:tcPr>
          <w:p w14:paraId="31777548" w14:textId="77777777" w:rsidR="003740F6" w:rsidRPr="00523594" w:rsidRDefault="00E71475" w:rsidP="00523594">
            <w:pPr>
              <w:tabs>
                <w:tab w:val="left" w:pos="1134"/>
              </w:tabs>
              <w:jc w:val="both"/>
              <w:rPr>
                <w:color w:val="000000"/>
                <w:sz w:val="28"/>
                <w:szCs w:val="28"/>
              </w:rPr>
            </w:pPr>
            <w:r w:rsidRPr="00523594">
              <w:rPr>
                <w:color w:val="000000"/>
                <w:sz w:val="28"/>
                <w:szCs w:val="28"/>
              </w:rPr>
              <w:t>Владеть навыками определения характера фармакотерапии, проведения рационального выбора лекарственных препаратов, установление принципов их дозирования, выбора методов контроля за их эффективностью и безопасностью</w:t>
            </w:r>
          </w:p>
        </w:tc>
        <w:tc>
          <w:tcPr>
            <w:tcW w:w="2236" w:type="dxa"/>
          </w:tcPr>
          <w:p w14:paraId="4EDB20A6" w14:textId="77777777" w:rsidR="003740F6" w:rsidRPr="00523594" w:rsidRDefault="003740F6" w:rsidP="00523594">
            <w:pPr>
              <w:tabs>
                <w:tab w:val="left" w:pos="1134"/>
              </w:tabs>
              <w:jc w:val="both"/>
              <w:rPr>
                <w:color w:val="000000"/>
                <w:sz w:val="28"/>
                <w:szCs w:val="28"/>
              </w:rPr>
            </w:pPr>
            <w:r w:rsidRPr="00523594">
              <w:rPr>
                <w:color w:val="000000"/>
                <w:sz w:val="28"/>
                <w:szCs w:val="28"/>
              </w:rPr>
              <w:t xml:space="preserve">практические задания </w:t>
            </w:r>
            <w:r w:rsidR="00612480" w:rsidRPr="00523594">
              <w:rPr>
                <w:color w:val="000000"/>
                <w:sz w:val="28"/>
                <w:szCs w:val="28"/>
              </w:rPr>
              <w:t>1-10</w:t>
            </w:r>
          </w:p>
        </w:tc>
      </w:tr>
      <w:tr w:rsidR="003740F6" w:rsidRPr="00523594" w14:paraId="25AF20AC" w14:textId="77777777" w:rsidTr="00523594">
        <w:tc>
          <w:tcPr>
            <w:tcW w:w="534" w:type="dxa"/>
            <w:vMerge w:val="restart"/>
          </w:tcPr>
          <w:p w14:paraId="2381DE6F" w14:textId="77777777" w:rsidR="003740F6" w:rsidRPr="00523594" w:rsidRDefault="00523594" w:rsidP="00523594">
            <w:pPr>
              <w:tabs>
                <w:tab w:val="left" w:pos="1134"/>
              </w:tabs>
              <w:jc w:val="both"/>
              <w:rPr>
                <w:color w:val="000000"/>
                <w:sz w:val="28"/>
                <w:szCs w:val="28"/>
              </w:rPr>
            </w:pPr>
            <w:r>
              <w:rPr>
                <w:color w:val="000000"/>
                <w:sz w:val="28"/>
                <w:szCs w:val="28"/>
              </w:rPr>
              <w:t>4.</w:t>
            </w:r>
          </w:p>
        </w:tc>
        <w:tc>
          <w:tcPr>
            <w:tcW w:w="2409" w:type="dxa"/>
            <w:vMerge w:val="restart"/>
          </w:tcPr>
          <w:p w14:paraId="483F00D2" w14:textId="77777777" w:rsidR="003740F6" w:rsidRPr="00523594" w:rsidRDefault="003740F6" w:rsidP="00523594">
            <w:pPr>
              <w:pStyle w:val="a5"/>
              <w:tabs>
                <w:tab w:val="left" w:pos="1134"/>
              </w:tabs>
              <w:ind w:left="0" w:firstLine="0"/>
              <w:rPr>
                <w:rFonts w:ascii="Times New Roman" w:hAnsi="Times New Roman"/>
                <w:color w:val="000000"/>
                <w:sz w:val="28"/>
                <w:szCs w:val="28"/>
              </w:rPr>
            </w:pPr>
            <w:r w:rsidRPr="00523594">
              <w:rPr>
                <w:rFonts w:ascii="Times New Roman" w:hAnsi="Times New Roman"/>
                <w:sz w:val="28"/>
                <w:szCs w:val="28"/>
              </w:rPr>
              <w:t>УК-1</w:t>
            </w:r>
            <w:r w:rsidR="00E71475" w:rsidRPr="00523594">
              <w:rPr>
                <w:rFonts w:ascii="Times New Roman" w:hAnsi="Times New Roman"/>
                <w:sz w:val="28"/>
                <w:szCs w:val="28"/>
              </w:rPr>
              <w:t xml:space="preserve"> </w:t>
            </w:r>
            <w:r w:rsidRPr="00523594">
              <w:rPr>
                <w:rFonts w:ascii="Times New Roman" w:hAnsi="Times New Roman"/>
                <w:sz w:val="28"/>
                <w:szCs w:val="28"/>
              </w:rPr>
              <w:t>готовностью к абстрактному мышлению, анализу, синтезу</w:t>
            </w:r>
          </w:p>
          <w:p w14:paraId="340F507B" w14:textId="77777777" w:rsidR="003740F6" w:rsidRPr="00523594" w:rsidRDefault="003740F6" w:rsidP="00523594">
            <w:pPr>
              <w:tabs>
                <w:tab w:val="left" w:pos="1134"/>
              </w:tabs>
              <w:rPr>
                <w:sz w:val="28"/>
                <w:szCs w:val="28"/>
              </w:rPr>
            </w:pPr>
          </w:p>
          <w:p w14:paraId="4A8F5081" w14:textId="77777777" w:rsidR="003740F6" w:rsidRPr="00523594" w:rsidRDefault="003740F6" w:rsidP="00523594">
            <w:pPr>
              <w:tabs>
                <w:tab w:val="left" w:pos="1134"/>
              </w:tabs>
              <w:jc w:val="both"/>
              <w:rPr>
                <w:color w:val="000000"/>
                <w:sz w:val="28"/>
                <w:szCs w:val="28"/>
              </w:rPr>
            </w:pPr>
          </w:p>
        </w:tc>
        <w:tc>
          <w:tcPr>
            <w:tcW w:w="4820" w:type="dxa"/>
          </w:tcPr>
          <w:p w14:paraId="77104C30" w14:textId="77777777" w:rsidR="003740F6" w:rsidRPr="00523594" w:rsidRDefault="00E71475" w:rsidP="00523594">
            <w:pPr>
              <w:tabs>
                <w:tab w:val="left" w:pos="1134"/>
              </w:tabs>
              <w:jc w:val="both"/>
              <w:rPr>
                <w:color w:val="000000"/>
                <w:sz w:val="28"/>
                <w:szCs w:val="28"/>
              </w:rPr>
            </w:pPr>
            <w:r w:rsidRPr="00523594">
              <w:rPr>
                <w:color w:val="000000"/>
                <w:sz w:val="28"/>
                <w:szCs w:val="28"/>
              </w:rPr>
              <w:lastRenderedPageBreak/>
              <w:t xml:space="preserve">Знать: характерные симптомы и синдромы различных заболеваний, дополнительные методы исследования, </w:t>
            </w:r>
            <w:proofErr w:type="spellStart"/>
            <w:r w:rsidRPr="00523594">
              <w:rPr>
                <w:color w:val="000000"/>
                <w:sz w:val="28"/>
                <w:szCs w:val="28"/>
              </w:rPr>
              <w:t>фармакодинамику</w:t>
            </w:r>
            <w:proofErr w:type="spellEnd"/>
            <w:r w:rsidRPr="00523594">
              <w:rPr>
                <w:color w:val="000000"/>
                <w:sz w:val="28"/>
                <w:szCs w:val="28"/>
              </w:rPr>
              <w:t xml:space="preserve"> и фармакокинетику лекарственных средств, необходимые при </w:t>
            </w:r>
            <w:r w:rsidRPr="00523594">
              <w:rPr>
                <w:color w:val="000000"/>
                <w:sz w:val="28"/>
                <w:szCs w:val="28"/>
              </w:rPr>
              <w:lastRenderedPageBreak/>
              <w:t>сопоставлении и синтезе для формирования и обоснования клинического диагноза, проведения дифференциального диагноза, а также выбора рациональной дифференцированной терапии с учетом взаимодействия лекарственных средств, особенностей их метаболизма, побочных эффектов у пациентов различного профиля.</w:t>
            </w:r>
          </w:p>
        </w:tc>
        <w:tc>
          <w:tcPr>
            <w:tcW w:w="2236" w:type="dxa"/>
          </w:tcPr>
          <w:p w14:paraId="4747B9C9" w14:textId="77777777" w:rsidR="003740F6" w:rsidRPr="00523594" w:rsidRDefault="003740F6" w:rsidP="00523594">
            <w:pPr>
              <w:tabs>
                <w:tab w:val="left" w:pos="1134"/>
              </w:tabs>
              <w:jc w:val="both"/>
              <w:rPr>
                <w:color w:val="000000"/>
                <w:sz w:val="28"/>
                <w:szCs w:val="28"/>
              </w:rPr>
            </w:pPr>
            <w:r w:rsidRPr="00523594">
              <w:rPr>
                <w:color w:val="000000"/>
                <w:sz w:val="28"/>
                <w:szCs w:val="28"/>
              </w:rPr>
              <w:lastRenderedPageBreak/>
              <w:t>вопросы №1-104</w:t>
            </w:r>
          </w:p>
        </w:tc>
      </w:tr>
      <w:tr w:rsidR="003740F6" w:rsidRPr="00523594" w14:paraId="2770FA25" w14:textId="77777777" w:rsidTr="00523594">
        <w:tc>
          <w:tcPr>
            <w:tcW w:w="534" w:type="dxa"/>
            <w:vMerge/>
          </w:tcPr>
          <w:p w14:paraId="4A85395B" w14:textId="77777777" w:rsidR="003740F6" w:rsidRPr="00523594" w:rsidRDefault="003740F6" w:rsidP="00523594">
            <w:pPr>
              <w:tabs>
                <w:tab w:val="left" w:pos="1134"/>
              </w:tabs>
              <w:jc w:val="both"/>
              <w:rPr>
                <w:color w:val="000000"/>
                <w:sz w:val="28"/>
                <w:szCs w:val="28"/>
              </w:rPr>
            </w:pPr>
          </w:p>
        </w:tc>
        <w:tc>
          <w:tcPr>
            <w:tcW w:w="2409" w:type="dxa"/>
            <w:vMerge/>
          </w:tcPr>
          <w:p w14:paraId="73F62DD9" w14:textId="77777777" w:rsidR="003740F6" w:rsidRPr="00523594" w:rsidRDefault="003740F6" w:rsidP="00523594">
            <w:pPr>
              <w:tabs>
                <w:tab w:val="left" w:pos="1134"/>
              </w:tabs>
              <w:jc w:val="both"/>
              <w:rPr>
                <w:color w:val="000000"/>
                <w:sz w:val="28"/>
                <w:szCs w:val="28"/>
              </w:rPr>
            </w:pPr>
          </w:p>
        </w:tc>
        <w:tc>
          <w:tcPr>
            <w:tcW w:w="4820" w:type="dxa"/>
          </w:tcPr>
          <w:p w14:paraId="4649DD36" w14:textId="77777777" w:rsidR="003740F6" w:rsidRPr="00523594" w:rsidRDefault="00E71475" w:rsidP="00523594">
            <w:pPr>
              <w:tabs>
                <w:tab w:val="left" w:pos="1134"/>
              </w:tabs>
              <w:jc w:val="both"/>
              <w:rPr>
                <w:color w:val="000000"/>
                <w:sz w:val="28"/>
                <w:szCs w:val="28"/>
              </w:rPr>
            </w:pPr>
            <w:r w:rsidRPr="00523594">
              <w:rPr>
                <w:color w:val="000000"/>
                <w:sz w:val="28"/>
                <w:szCs w:val="28"/>
              </w:rPr>
              <w:t xml:space="preserve">использовать характерные симптомы и синдромы различных заболеваний, дополнительные методы исследования, </w:t>
            </w:r>
            <w:proofErr w:type="spellStart"/>
            <w:r w:rsidRPr="00523594">
              <w:rPr>
                <w:color w:val="000000"/>
                <w:sz w:val="28"/>
                <w:szCs w:val="28"/>
              </w:rPr>
              <w:t>фармакодинамику</w:t>
            </w:r>
            <w:proofErr w:type="spellEnd"/>
            <w:r w:rsidRPr="00523594">
              <w:rPr>
                <w:color w:val="000000"/>
                <w:sz w:val="28"/>
                <w:szCs w:val="28"/>
              </w:rPr>
              <w:t xml:space="preserve"> и фармакокинетику лекарственных средств, необходимые при сопоставлении и синтезе при формировании и обосновании клинического диагноза, проведения дифференциального диагноза, а также выбора рациональной дифференцированной терапии с учетом взаимодействия лекарственных средств, особенностей их метаболизма, побочных эффектов у пациентов различного профиля.</w:t>
            </w:r>
          </w:p>
        </w:tc>
        <w:tc>
          <w:tcPr>
            <w:tcW w:w="2236" w:type="dxa"/>
          </w:tcPr>
          <w:p w14:paraId="1AB8325E" w14:textId="77777777" w:rsidR="003740F6" w:rsidRPr="00523594" w:rsidRDefault="003740F6" w:rsidP="00523594">
            <w:pPr>
              <w:tabs>
                <w:tab w:val="left" w:pos="1134"/>
              </w:tabs>
              <w:jc w:val="both"/>
              <w:rPr>
                <w:color w:val="000000"/>
                <w:sz w:val="28"/>
                <w:szCs w:val="28"/>
              </w:rPr>
            </w:pPr>
            <w:r w:rsidRPr="00523594">
              <w:rPr>
                <w:color w:val="000000"/>
                <w:sz w:val="28"/>
                <w:szCs w:val="28"/>
              </w:rPr>
              <w:t xml:space="preserve">практические задания </w:t>
            </w:r>
            <w:r w:rsidR="00612480" w:rsidRPr="00523594">
              <w:rPr>
                <w:color w:val="000000"/>
                <w:sz w:val="28"/>
                <w:szCs w:val="28"/>
              </w:rPr>
              <w:t>1-10</w:t>
            </w:r>
          </w:p>
        </w:tc>
      </w:tr>
      <w:tr w:rsidR="003740F6" w:rsidRPr="00302F53" w14:paraId="2557BCFE" w14:textId="77777777" w:rsidTr="00523594">
        <w:tc>
          <w:tcPr>
            <w:tcW w:w="534" w:type="dxa"/>
            <w:vMerge/>
          </w:tcPr>
          <w:p w14:paraId="3439278C" w14:textId="77777777" w:rsidR="003740F6" w:rsidRPr="00523594" w:rsidRDefault="003740F6" w:rsidP="00523594">
            <w:pPr>
              <w:tabs>
                <w:tab w:val="left" w:pos="1134"/>
              </w:tabs>
              <w:jc w:val="both"/>
              <w:rPr>
                <w:color w:val="000000"/>
                <w:sz w:val="28"/>
                <w:szCs w:val="28"/>
              </w:rPr>
            </w:pPr>
          </w:p>
        </w:tc>
        <w:tc>
          <w:tcPr>
            <w:tcW w:w="2409" w:type="dxa"/>
            <w:vMerge/>
          </w:tcPr>
          <w:p w14:paraId="0FAEF1FD" w14:textId="77777777" w:rsidR="003740F6" w:rsidRPr="00523594" w:rsidRDefault="003740F6" w:rsidP="00523594">
            <w:pPr>
              <w:tabs>
                <w:tab w:val="left" w:pos="1134"/>
              </w:tabs>
              <w:jc w:val="both"/>
              <w:rPr>
                <w:color w:val="000000"/>
                <w:sz w:val="28"/>
                <w:szCs w:val="28"/>
              </w:rPr>
            </w:pPr>
          </w:p>
        </w:tc>
        <w:tc>
          <w:tcPr>
            <w:tcW w:w="4820" w:type="dxa"/>
          </w:tcPr>
          <w:p w14:paraId="45863F5E" w14:textId="77777777" w:rsidR="003740F6" w:rsidRPr="00523594" w:rsidRDefault="00E71475" w:rsidP="00523594">
            <w:pPr>
              <w:tabs>
                <w:tab w:val="left" w:pos="1134"/>
              </w:tabs>
              <w:jc w:val="both"/>
              <w:rPr>
                <w:color w:val="000000"/>
                <w:sz w:val="28"/>
                <w:szCs w:val="28"/>
              </w:rPr>
            </w:pPr>
            <w:r w:rsidRPr="00523594">
              <w:rPr>
                <w:color w:val="000000"/>
                <w:sz w:val="28"/>
                <w:szCs w:val="28"/>
              </w:rPr>
              <w:t>Владеть навыками выявления и анализа у пациентов с различными заболеваниями клинических симптомов и синдромов, оценки дополнительных методов исследования, проведения сопоставления и синтеза полученной информации при формировании и обосновании клинического диагноза, проведении дифференциального диагноза и выборе рациональной дифференцированной терапии с учетом взаимодействия лекарственных средств, особенностей их метаболизма, побочных эффектов у пациентов различного профиля.</w:t>
            </w:r>
          </w:p>
        </w:tc>
        <w:tc>
          <w:tcPr>
            <w:tcW w:w="2236" w:type="dxa"/>
          </w:tcPr>
          <w:p w14:paraId="4A39C56D" w14:textId="77777777" w:rsidR="003740F6" w:rsidRPr="00302F53" w:rsidRDefault="003740F6" w:rsidP="00523594">
            <w:pPr>
              <w:tabs>
                <w:tab w:val="left" w:pos="1134"/>
              </w:tabs>
              <w:jc w:val="both"/>
              <w:rPr>
                <w:color w:val="000000"/>
                <w:sz w:val="28"/>
                <w:szCs w:val="28"/>
              </w:rPr>
            </w:pPr>
            <w:r w:rsidRPr="00523594">
              <w:rPr>
                <w:color w:val="000000"/>
                <w:sz w:val="28"/>
                <w:szCs w:val="28"/>
              </w:rPr>
              <w:t xml:space="preserve">практические задания </w:t>
            </w:r>
            <w:r w:rsidR="00612480" w:rsidRPr="00523594">
              <w:rPr>
                <w:color w:val="000000"/>
                <w:sz w:val="28"/>
                <w:szCs w:val="28"/>
              </w:rPr>
              <w:t>1-10</w:t>
            </w:r>
          </w:p>
        </w:tc>
      </w:tr>
    </w:tbl>
    <w:p w14:paraId="31FA204F" w14:textId="77777777" w:rsidR="003740F6" w:rsidRPr="00302F53" w:rsidRDefault="003740F6" w:rsidP="003740F6">
      <w:pPr>
        <w:pStyle w:val="a5"/>
        <w:tabs>
          <w:tab w:val="left" w:pos="1134"/>
        </w:tabs>
        <w:ind w:left="0" w:firstLine="709"/>
        <w:rPr>
          <w:rFonts w:ascii="Times New Roman" w:hAnsi="Times New Roman"/>
          <w:sz w:val="28"/>
          <w:szCs w:val="28"/>
        </w:rPr>
      </w:pPr>
    </w:p>
    <w:sectPr w:rsidR="003740F6" w:rsidRPr="00302F53" w:rsidSect="00A27E42">
      <w:footerReference w:type="default" r:id="rId3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9F1B" w14:textId="77777777" w:rsidR="00D428BD" w:rsidRDefault="00D428BD" w:rsidP="007E7400">
      <w:r>
        <w:separator/>
      </w:r>
    </w:p>
  </w:endnote>
  <w:endnote w:type="continuationSeparator" w:id="0">
    <w:p w14:paraId="6B71E465" w14:textId="77777777" w:rsidR="00D428BD" w:rsidRDefault="00D428B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7FAC" w14:textId="77777777" w:rsidR="00E71475" w:rsidRDefault="00D428BD">
    <w:pPr>
      <w:pStyle w:val="af2"/>
      <w:spacing w:line="14" w:lineRule="auto"/>
      <w:rPr>
        <w:sz w:val="20"/>
      </w:rPr>
    </w:pPr>
    <w:r>
      <w:rPr>
        <w:noProof/>
      </w:rPr>
      <w:pict w14:anchorId="6FA761A2">
        <v:shapetype id="_x0000_t202" coordsize="21600,21600" o:spt="202" path="m,l,21600r21600,l21600,xe">
          <v:stroke joinstyle="miter"/>
          <v:path gradientshapeok="t" o:connecttype="rect"/>
        </v:shapetype>
        <v:shape id="Text Box 8" o:spid="_x0000_s2053" type="#_x0000_t202" style="position:absolute;margin-left:541.1pt;margin-top:789.65pt;width:25.05pt;height:17.5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1ErwIAAK8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" filled="f" stroked="f">
          <v:textbox style="mso-next-textbox:#Text Box 8" inset="0,0,0,0">
            <w:txbxContent>
              <w:p w14:paraId="1C9BF9DE" w14:textId="77777777" w:rsidR="00E71475" w:rsidRDefault="00E71475">
                <w:pPr>
                  <w:spacing w:before="9"/>
                  <w:ind w:left="40"/>
                  <w:rPr>
                    <w:sz w:val="28"/>
                  </w:rPr>
                </w:pPr>
                <w:r>
                  <w:fldChar w:fldCharType="begin"/>
                </w:r>
                <w:r>
                  <w:rPr>
                    <w:sz w:val="28"/>
                  </w:rPr>
                  <w:instrText xml:space="preserve"> PAGE </w:instrText>
                </w:r>
                <w:r>
                  <w:fldChar w:fldCharType="separate"/>
                </w:r>
                <w:r>
                  <w:rPr>
                    <w:noProof/>
                    <w:sz w:val="28"/>
                  </w:rPr>
                  <w:t>308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253E" w14:textId="77777777" w:rsidR="00E71475" w:rsidRDefault="00D428BD">
    <w:pPr>
      <w:pStyle w:val="af2"/>
      <w:spacing w:line="14" w:lineRule="auto"/>
      <w:rPr>
        <w:sz w:val="20"/>
      </w:rPr>
    </w:pPr>
    <w:r>
      <w:rPr>
        <w:noProof/>
      </w:rPr>
      <w:pict w14:anchorId="035986FB">
        <v:shapetype id="_x0000_t202" coordsize="21600,21600" o:spt="202" path="m,l,21600r21600,l21600,xe">
          <v:stroke joinstyle="miter"/>
          <v:path gradientshapeok="t" o:connecttype="rect"/>
        </v:shapetype>
        <v:shape id="Text Box 7" o:spid="_x0000_s2052" type="#_x0000_t202" style="position:absolute;margin-left:541.1pt;margin-top:789.65pt;width:25.05pt;height:17.5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mo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" filled="f" stroked="f">
          <v:textbox style="mso-next-textbox:#Text Box 7" inset="0,0,0,0">
            <w:txbxContent>
              <w:p w14:paraId="32CECB90" w14:textId="77777777" w:rsidR="00E71475" w:rsidRDefault="00E71475">
                <w:pPr>
                  <w:spacing w:before="9"/>
                  <w:ind w:left="40"/>
                  <w:rPr>
                    <w:sz w:val="28"/>
                  </w:rPr>
                </w:pPr>
                <w:r>
                  <w:fldChar w:fldCharType="begin"/>
                </w:r>
                <w:r>
                  <w:rPr>
                    <w:sz w:val="28"/>
                  </w:rPr>
                  <w:instrText xml:space="preserve"> PAGE </w:instrText>
                </w:r>
                <w:r>
                  <w:fldChar w:fldCharType="separate"/>
                </w:r>
                <w:r>
                  <w:rPr>
                    <w:noProof/>
                    <w:sz w:val="28"/>
                  </w:rPr>
                  <w:t>310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EndPr/>
    <w:sdtContent>
      <w:p w14:paraId="721FD0C1" w14:textId="77777777" w:rsidR="00E71475" w:rsidRDefault="00E71475">
        <w:pPr>
          <w:pStyle w:val="aa"/>
          <w:jc w:val="right"/>
        </w:pPr>
        <w:r>
          <w:fldChar w:fldCharType="begin"/>
        </w:r>
        <w:r>
          <w:instrText>PAGE   \* MERGEFORMAT</w:instrText>
        </w:r>
        <w:r>
          <w:fldChar w:fldCharType="separate"/>
        </w:r>
        <w:r>
          <w:rPr>
            <w:noProof/>
          </w:rPr>
          <w:t>372</w:t>
        </w:r>
        <w:r>
          <w:rPr>
            <w:noProof/>
          </w:rPr>
          <w:fldChar w:fldCharType="end"/>
        </w:r>
      </w:p>
    </w:sdtContent>
  </w:sdt>
  <w:p w14:paraId="49986709" w14:textId="77777777" w:rsidR="00E71475" w:rsidRDefault="00E714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DEBB" w14:textId="77777777" w:rsidR="00D428BD" w:rsidRDefault="00D428BD" w:rsidP="007E7400">
      <w:r>
        <w:separator/>
      </w:r>
    </w:p>
  </w:footnote>
  <w:footnote w:type="continuationSeparator" w:id="0">
    <w:p w14:paraId="6A3468FB" w14:textId="77777777" w:rsidR="00D428BD" w:rsidRDefault="00D428BD"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3AA"/>
    <w:multiLevelType w:val="hybridMultilevel"/>
    <w:tmpl w:val="14566C8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66882"/>
    <w:multiLevelType w:val="hybridMultilevel"/>
    <w:tmpl w:val="12D4967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393FC7"/>
    <w:multiLevelType w:val="hybridMultilevel"/>
    <w:tmpl w:val="06068BC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3A506B"/>
    <w:multiLevelType w:val="hybridMultilevel"/>
    <w:tmpl w:val="C5E44A5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4D4811"/>
    <w:multiLevelType w:val="hybridMultilevel"/>
    <w:tmpl w:val="05E21F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515D46"/>
    <w:multiLevelType w:val="hybridMultilevel"/>
    <w:tmpl w:val="207A627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0974036"/>
    <w:multiLevelType w:val="hybridMultilevel"/>
    <w:tmpl w:val="1524882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9B7461"/>
    <w:multiLevelType w:val="hybridMultilevel"/>
    <w:tmpl w:val="FEFE12A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9D35D7"/>
    <w:multiLevelType w:val="hybridMultilevel"/>
    <w:tmpl w:val="94C82E94"/>
    <w:lvl w:ilvl="0" w:tplc="4D2CF7F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9D3E6F"/>
    <w:multiLevelType w:val="hybridMultilevel"/>
    <w:tmpl w:val="F288EC2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BC4853"/>
    <w:multiLevelType w:val="hybridMultilevel"/>
    <w:tmpl w:val="9702AC2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BF487D"/>
    <w:multiLevelType w:val="hybridMultilevel"/>
    <w:tmpl w:val="2A26687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0D7543A"/>
    <w:multiLevelType w:val="hybridMultilevel"/>
    <w:tmpl w:val="05A866AA"/>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013451E3"/>
    <w:multiLevelType w:val="hybridMultilevel"/>
    <w:tmpl w:val="5F50D2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14021B9"/>
    <w:multiLevelType w:val="hybridMultilevel"/>
    <w:tmpl w:val="EBE8A96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14D25D7"/>
    <w:multiLevelType w:val="hybridMultilevel"/>
    <w:tmpl w:val="CEEE297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1704E07"/>
    <w:multiLevelType w:val="hybridMultilevel"/>
    <w:tmpl w:val="63A8A1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17D54A0"/>
    <w:multiLevelType w:val="hybridMultilevel"/>
    <w:tmpl w:val="84FA04F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1820DB9"/>
    <w:multiLevelType w:val="hybridMultilevel"/>
    <w:tmpl w:val="5DAAA7F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182115B"/>
    <w:multiLevelType w:val="hybridMultilevel"/>
    <w:tmpl w:val="A0A8DFB6"/>
    <w:lvl w:ilvl="0" w:tplc="A9EC4B6E">
      <w:start w:val="1"/>
      <w:numFmt w:val="russianLower"/>
      <w:lvlText w:val="%1."/>
      <w:lvlJc w:val="left"/>
      <w:pPr>
        <w:ind w:left="826" w:hanging="260"/>
      </w:pPr>
      <w:rPr>
        <w:rFonts w:hint="default"/>
        <w:w w:val="100"/>
        <w:sz w:val="24"/>
        <w:szCs w:val="24"/>
      </w:rPr>
    </w:lvl>
    <w:lvl w:ilvl="1" w:tplc="C08E983C">
      <w:numFmt w:val="bullet"/>
      <w:lvlText w:val="•"/>
      <w:lvlJc w:val="left"/>
      <w:pPr>
        <w:ind w:left="1746" w:hanging="260"/>
      </w:pPr>
      <w:rPr>
        <w:rFonts w:hint="default"/>
      </w:rPr>
    </w:lvl>
    <w:lvl w:ilvl="2" w:tplc="A4D60F58">
      <w:numFmt w:val="bullet"/>
      <w:lvlText w:val="•"/>
      <w:lvlJc w:val="left"/>
      <w:pPr>
        <w:ind w:left="2673" w:hanging="260"/>
      </w:pPr>
      <w:rPr>
        <w:rFonts w:hint="default"/>
      </w:rPr>
    </w:lvl>
    <w:lvl w:ilvl="3" w:tplc="E49CB4F6">
      <w:numFmt w:val="bullet"/>
      <w:lvlText w:val="•"/>
      <w:lvlJc w:val="left"/>
      <w:pPr>
        <w:ind w:left="3599" w:hanging="260"/>
      </w:pPr>
      <w:rPr>
        <w:rFonts w:hint="default"/>
      </w:rPr>
    </w:lvl>
    <w:lvl w:ilvl="4" w:tplc="CF98B312">
      <w:numFmt w:val="bullet"/>
      <w:lvlText w:val="•"/>
      <w:lvlJc w:val="left"/>
      <w:pPr>
        <w:ind w:left="4526" w:hanging="260"/>
      </w:pPr>
      <w:rPr>
        <w:rFonts w:hint="default"/>
      </w:rPr>
    </w:lvl>
    <w:lvl w:ilvl="5" w:tplc="5E7296EC">
      <w:numFmt w:val="bullet"/>
      <w:lvlText w:val="•"/>
      <w:lvlJc w:val="left"/>
      <w:pPr>
        <w:ind w:left="5453" w:hanging="260"/>
      </w:pPr>
      <w:rPr>
        <w:rFonts w:hint="default"/>
      </w:rPr>
    </w:lvl>
    <w:lvl w:ilvl="6" w:tplc="49D2663E">
      <w:numFmt w:val="bullet"/>
      <w:lvlText w:val="•"/>
      <w:lvlJc w:val="left"/>
      <w:pPr>
        <w:ind w:left="6379" w:hanging="260"/>
      </w:pPr>
      <w:rPr>
        <w:rFonts w:hint="default"/>
      </w:rPr>
    </w:lvl>
    <w:lvl w:ilvl="7" w:tplc="B3F09F4C">
      <w:numFmt w:val="bullet"/>
      <w:lvlText w:val="•"/>
      <w:lvlJc w:val="left"/>
      <w:pPr>
        <w:ind w:left="7306" w:hanging="260"/>
      </w:pPr>
      <w:rPr>
        <w:rFonts w:hint="default"/>
      </w:rPr>
    </w:lvl>
    <w:lvl w:ilvl="8" w:tplc="B13E4A8C">
      <w:numFmt w:val="bullet"/>
      <w:lvlText w:val="•"/>
      <w:lvlJc w:val="left"/>
      <w:pPr>
        <w:ind w:left="8233" w:hanging="260"/>
      </w:pPr>
      <w:rPr>
        <w:rFonts w:hint="default"/>
      </w:rPr>
    </w:lvl>
  </w:abstractNum>
  <w:abstractNum w:abstractNumId="20" w15:restartNumberingAfterBreak="0">
    <w:nsid w:val="01833646"/>
    <w:multiLevelType w:val="hybridMultilevel"/>
    <w:tmpl w:val="AABC752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1885F5E"/>
    <w:multiLevelType w:val="hybridMultilevel"/>
    <w:tmpl w:val="D5E07FD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1973DA7"/>
    <w:multiLevelType w:val="hybridMultilevel"/>
    <w:tmpl w:val="E91C53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1A2647C"/>
    <w:multiLevelType w:val="hybridMultilevel"/>
    <w:tmpl w:val="45787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1B36CDA"/>
    <w:multiLevelType w:val="hybridMultilevel"/>
    <w:tmpl w:val="53E01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1C74F4E"/>
    <w:multiLevelType w:val="hybridMultilevel"/>
    <w:tmpl w:val="4CFCF8F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1E86212"/>
    <w:multiLevelType w:val="hybridMultilevel"/>
    <w:tmpl w:val="74C406A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1F94A51"/>
    <w:multiLevelType w:val="hybridMultilevel"/>
    <w:tmpl w:val="B4245FE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22E4804"/>
    <w:multiLevelType w:val="hybridMultilevel"/>
    <w:tmpl w:val="22766BB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25C25C6"/>
    <w:multiLevelType w:val="hybridMultilevel"/>
    <w:tmpl w:val="A73C20D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026F0526"/>
    <w:multiLevelType w:val="hybridMultilevel"/>
    <w:tmpl w:val="44086534"/>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028133FC"/>
    <w:multiLevelType w:val="hybridMultilevel"/>
    <w:tmpl w:val="F8427D8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2A75CFF"/>
    <w:multiLevelType w:val="hybridMultilevel"/>
    <w:tmpl w:val="FDCE4CD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02A80D74"/>
    <w:multiLevelType w:val="hybridMultilevel"/>
    <w:tmpl w:val="8C32F20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02AF3592"/>
    <w:multiLevelType w:val="hybridMultilevel"/>
    <w:tmpl w:val="B7AA725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2B21B97"/>
    <w:multiLevelType w:val="hybridMultilevel"/>
    <w:tmpl w:val="616AB8E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2C02242"/>
    <w:multiLevelType w:val="hybridMultilevel"/>
    <w:tmpl w:val="0310F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2DF560C"/>
    <w:multiLevelType w:val="hybridMultilevel"/>
    <w:tmpl w:val="8618E68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2E1172C"/>
    <w:multiLevelType w:val="hybridMultilevel"/>
    <w:tmpl w:val="430C9F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2ED7BB6"/>
    <w:multiLevelType w:val="hybridMultilevel"/>
    <w:tmpl w:val="87D44D5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02F177FF"/>
    <w:multiLevelType w:val="hybridMultilevel"/>
    <w:tmpl w:val="7D34A4E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30A37B8"/>
    <w:multiLevelType w:val="hybridMultilevel"/>
    <w:tmpl w:val="8F46DB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3312570"/>
    <w:multiLevelType w:val="hybridMultilevel"/>
    <w:tmpl w:val="F0B88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345198E"/>
    <w:multiLevelType w:val="hybridMultilevel"/>
    <w:tmpl w:val="2B604CE2"/>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4" w15:restartNumberingAfterBreak="0">
    <w:nsid w:val="03771637"/>
    <w:multiLevelType w:val="hybridMultilevel"/>
    <w:tmpl w:val="E4E2406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15:restartNumberingAfterBreak="0">
    <w:nsid w:val="038B282C"/>
    <w:multiLevelType w:val="hybridMultilevel"/>
    <w:tmpl w:val="CC460D5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6" w15:restartNumberingAfterBreak="0">
    <w:nsid w:val="039F25FF"/>
    <w:multiLevelType w:val="hybridMultilevel"/>
    <w:tmpl w:val="C840DF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3AC1410"/>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3D417EA"/>
    <w:multiLevelType w:val="hybridMultilevel"/>
    <w:tmpl w:val="9572B860"/>
    <w:lvl w:ilvl="0" w:tplc="A9EC4B6E">
      <w:start w:val="1"/>
      <w:numFmt w:val="russianLower"/>
      <w:lvlText w:val="%1."/>
      <w:lvlJc w:val="left"/>
      <w:pPr>
        <w:ind w:left="826" w:hanging="260"/>
      </w:pPr>
      <w:rPr>
        <w:rFonts w:hint="default"/>
        <w:w w:val="100"/>
        <w:sz w:val="24"/>
        <w:szCs w:val="24"/>
      </w:rPr>
    </w:lvl>
    <w:lvl w:ilvl="1" w:tplc="4978FF4E">
      <w:numFmt w:val="bullet"/>
      <w:lvlText w:val="•"/>
      <w:lvlJc w:val="left"/>
      <w:pPr>
        <w:ind w:left="1746" w:hanging="260"/>
      </w:pPr>
      <w:rPr>
        <w:rFonts w:hint="default"/>
      </w:rPr>
    </w:lvl>
    <w:lvl w:ilvl="2" w:tplc="E31ADB10">
      <w:numFmt w:val="bullet"/>
      <w:lvlText w:val="•"/>
      <w:lvlJc w:val="left"/>
      <w:pPr>
        <w:ind w:left="2673" w:hanging="260"/>
      </w:pPr>
      <w:rPr>
        <w:rFonts w:hint="default"/>
      </w:rPr>
    </w:lvl>
    <w:lvl w:ilvl="3" w:tplc="7FF07790">
      <w:numFmt w:val="bullet"/>
      <w:lvlText w:val="•"/>
      <w:lvlJc w:val="left"/>
      <w:pPr>
        <w:ind w:left="3599" w:hanging="260"/>
      </w:pPr>
      <w:rPr>
        <w:rFonts w:hint="default"/>
      </w:rPr>
    </w:lvl>
    <w:lvl w:ilvl="4" w:tplc="3CDAC354">
      <w:numFmt w:val="bullet"/>
      <w:lvlText w:val="•"/>
      <w:lvlJc w:val="left"/>
      <w:pPr>
        <w:ind w:left="4526" w:hanging="260"/>
      </w:pPr>
      <w:rPr>
        <w:rFonts w:hint="default"/>
      </w:rPr>
    </w:lvl>
    <w:lvl w:ilvl="5" w:tplc="1CC89A74">
      <w:numFmt w:val="bullet"/>
      <w:lvlText w:val="•"/>
      <w:lvlJc w:val="left"/>
      <w:pPr>
        <w:ind w:left="5453" w:hanging="260"/>
      </w:pPr>
      <w:rPr>
        <w:rFonts w:hint="default"/>
      </w:rPr>
    </w:lvl>
    <w:lvl w:ilvl="6" w:tplc="047ECB00">
      <w:numFmt w:val="bullet"/>
      <w:lvlText w:val="•"/>
      <w:lvlJc w:val="left"/>
      <w:pPr>
        <w:ind w:left="6379" w:hanging="260"/>
      </w:pPr>
      <w:rPr>
        <w:rFonts w:hint="default"/>
      </w:rPr>
    </w:lvl>
    <w:lvl w:ilvl="7" w:tplc="63CE4BA2">
      <w:numFmt w:val="bullet"/>
      <w:lvlText w:val="•"/>
      <w:lvlJc w:val="left"/>
      <w:pPr>
        <w:ind w:left="7306" w:hanging="260"/>
      </w:pPr>
      <w:rPr>
        <w:rFonts w:hint="default"/>
      </w:rPr>
    </w:lvl>
    <w:lvl w:ilvl="8" w:tplc="1F02E9DC">
      <w:numFmt w:val="bullet"/>
      <w:lvlText w:val="•"/>
      <w:lvlJc w:val="left"/>
      <w:pPr>
        <w:ind w:left="8233" w:hanging="260"/>
      </w:pPr>
      <w:rPr>
        <w:rFonts w:hint="default"/>
      </w:rPr>
    </w:lvl>
  </w:abstractNum>
  <w:abstractNum w:abstractNumId="49" w15:restartNumberingAfterBreak="0">
    <w:nsid w:val="03DD64AF"/>
    <w:multiLevelType w:val="hybridMultilevel"/>
    <w:tmpl w:val="B5065C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3E7648D"/>
    <w:multiLevelType w:val="hybridMultilevel"/>
    <w:tmpl w:val="62141BA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040903F0"/>
    <w:multiLevelType w:val="hybridMultilevel"/>
    <w:tmpl w:val="4394D3E6"/>
    <w:lvl w:ilvl="0" w:tplc="A9EC4B6E">
      <w:start w:val="1"/>
      <w:numFmt w:val="russianLower"/>
      <w:lvlText w:val="%1."/>
      <w:lvlJc w:val="left"/>
      <w:pPr>
        <w:ind w:left="826" w:hanging="260"/>
      </w:pPr>
      <w:rPr>
        <w:rFonts w:hint="default"/>
        <w:w w:val="100"/>
        <w:sz w:val="24"/>
        <w:szCs w:val="24"/>
      </w:rPr>
    </w:lvl>
    <w:lvl w:ilvl="1" w:tplc="E2E88EF8">
      <w:numFmt w:val="bullet"/>
      <w:lvlText w:val="•"/>
      <w:lvlJc w:val="left"/>
      <w:pPr>
        <w:ind w:left="1746" w:hanging="260"/>
      </w:pPr>
      <w:rPr>
        <w:rFonts w:hint="default"/>
      </w:rPr>
    </w:lvl>
    <w:lvl w:ilvl="2" w:tplc="6CF4570E">
      <w:numFmt w:val="bullet"/>
      <w:lvlText w:val="•"/>
      <w:lvlJc w:val="left"/>
      <w:pPr>
        <w:ind w:left="2673" w:hanging="260"/>
      </w:pPr>
      <w:rPr>
        <w:rFonts w:hint="default"/>
      </w:rPr>
    </w:lvl>
    <w:lvl w:ilvl="3" w:tplc="3F725EBA">
      <w:numFmt w:val="bullet"/>
      <w:lvlText w:val="•"/>
      <w:lvlJc w:val="left"/>
      <w:pPr>
        <w:ind w:left="3599" w:hanging="260"/>
      </w:pPr>
      <w:rPr>
        <w:rFonts w:hint="default"/>
      </w:rPr>
    </w:lvl>
    <w:lvl w:ilvl="4" w:tplc="748C9580">
      <w:numFmt w:val="bullet"/>
      <w:lvlText w:val="•"/>
      <w:lvlJc w:val="left"/>
      <w:pPr>
        <w:ind w:left="4526" w:hanging="260"/>
      </w:pPr>
      <w:rPr>
        <w:rFonts w:hint="default"/>
      </w:rPr>
    </w:lvl>
    <w:lvl w:ilvl="5" w:tplc="B89E265A">
      <w:numFmt w:val="bullet"/>
      <w:lvlText w:val="•"/>
      <w:lvlJc w:val="left"/>
      <w:pPr>
        <w:ind w:left="5453" w:hanging="260"/>
      </w:pPr>
      <w:rPr>
        <w:rFonts w:hint="default"/>
      </w:rPr>
    </w:lvl>
    <w:lvl w:ilvl="6" w:tplc="CA6AF8B6">
      <w:numFmt w:val="bullet"/>
      <w:lvlText w:val="•"/>
      <w:lvlJc w:val="left"/>
      <w:pPr>
        <w:ind w:left="6379" w:hanging="260"/>
      </w:pPr>
      <w:rPr>
        <w:rFonts w:hint="default"/>
      </w:rPr>
    </w:lvl>
    <w:lvl w:ilvl="7" w:tplc="DECCE2CA">
      <w:numFmt w:val="bullet"/>
      <w:lvlText w:val="•"/>
      <w:lvlJc w:val="left"/>
      <w:pPr>
        <w:ind w:left="7306" w:hanging="260"/>
      </w:pPr>
      <w:rPr>
        <w:rFonts w:hint="default"/>
      </w:rPr>
    </w:lvl>
    <w:lvl w:ilvl="8" w:tplc="133EB2F4">
      <w:numFmt w:val="bullet"/>
      <w:lvlText w:val="•"/>
      <w:lvlJc w:val="left"/>
      <w:pPr>
        <w:ind w:left="8233" w:hanging="260"/>
      </w:pPr>
      <w:rPr>
        <w:rFonts w:hint="default"/>
      </w:rPr>
    </w:lvl>
  </w:abstractNum>
  <w:abstractNum w:abstractNumId="52" w15:restartNumberingAfterBreak="0">
    <w:nsid w:val="040B50A8"/>
    <w:multiLevelType w:val="hybridMultilevel"/>
    <w:tmpl w:val="1A0EDF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42122CE"/>
    <w:multiLevelType w:val="hybridMultilevel"/>
    <w:tmpl w:val="05AACD5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0427692D"/>
    <w:multiLevelType w:val="hybridMultilevel"/>
    <w:tmpl w:val="79B2043A"/>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0490446F"/>
    <w:multiLevelType w:val="hybridMultilevel"/>
    <w:tmpl w:val="22C6640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049F6D99"/>
    <w:multiLevelType w:val="hybridMultilevel"/>
    <w:tmpl w:val="689CA0C4"/>
    <w:lvl w:ilvl="0" w:tplc="A9EC4B6E">
      <w:start w:val="1"/>
      <w:numFmt w:val="russianLower"/>
      <w:lvlText w:val="%1."/>
      <w:lvlJc w:val="left"/>
      <w:pPr>
        <w:ind w:left="826" w:hanging="260"/>
      </w:pPr>
      <w:rPr>
        <w:rFonts w:hint="default"/>
        <w:w w:val="100"/>
        <w:sz w:val="24"/>
        <w:szCs w:val="24"/>
      </w:rPr>
    </w:lvl>
    <w:lvl w:ilvl="1" w:tplc="FF7CE64E">
      <w:numFmt w:val="bullet"/>
      <w:lvlText w:val="•"/>
      <w:lvlJc w:val="left"/>
      <w:pPr>
        <w:ind w:left="1746" w:hanging="260"/>
      </w:pPr>
      <w:rPr>
        <w:rFonts w:hint="default"/>
      </w:rPr>
    </w:lvl>
    <w:lvl w:ilvl="2" w:tplc="FC5E37F0">
      <w:numFmt w:val="bullet"/>
      <w:lvlText w:val="•"/>
      <w:lvlJc w:val="left"/>
      <w:pPr>
        <w:ind w:left="2673" w:hanging="260"/>
      </w:pPr>
      <w:rPr>
        <w:rFonts w:hint="default"/>
      </w:rPr>
    </w:lvl>
    <w:lvl w:ilvl="3" w:tplc="6AE2C61A">
      <w:numFmt w:val="bullet"/>
      <w:lvlText w:val="•"/>
      <w:lvlJc w:val="left"/>
      <w:pPr>
        <w:ind w:left="3599" w:hanging="260"/>
      </w:pPr>
      <w:rPr>
        <w:rFonts w:hint="default"/>
      </w:rPr>
    </w:lvl>
    <w:lvl w:ilvl="4" w:tplc="61DCC512">
      <w:numFmt w:val="bullet"/>
      <w:lvlText w:val="•"/>
      <w:lvlJc w:val="left"/>
      <w:pPr>
        <w:ind w:left="4526" w:hanging="260"/>
      </w:pPr>
      <w:rPr>
        <w:rFonts w:hint="default"/>
      </w:rPr>
    </w:lvl>
    <w:lvl w:ilvl="5" w:tplc="FAFC2C04">
      <w:numFmt w:val="bullet"/>
      <w:lvlText w:val="•"/>
      <w:lvlJc w:val="left"/>
      <w:pPr>
        <w:ind w:left="5453" w:hanging="260"/>
      </w:pPr>
      <w:rPr>
        <w:rFonts w:hint="default"/>
      </w:rPr>
    </w:lvl>
    <w:lvl w:ilvl="6" w:tplc="E7AC30BE">
      <w:numFmt w:val="bullet"/>
      <w:lvlText w:val="•"/>
      <w:lvlJc w:val="left"/>
      <w:pPr>
        <w:ind w:left="6379" w:hanging="260"/>
      </w:pPr>
      <w:rPr>
        <w:rFonts w:hint="default"/>
      </w:rPr>
    </w:lvl>
    <w:lvl w:ilvl="7" w:tplc="74462C22">
      <w:numFmt w:val="bullet"/>
      <w:lvlText w:val="•"/>
      <w:lvlJc w:val="left"/>
      <w:pPr>
        <w:ind w:left="7306" w:hanging="260"/>
      </w:pPr>
      <w:rPr>
        <w:rFonts w:hint="default"/>
      </w:rPr>
    </w:lvl>
    <w:lvl w:ilvl="8" w:tplc="777666B4">
      <w:numFmt w:val="bullet"/>
      <w:lvlText w:val="•"/>
      <w:lvlJc w:val="left"/>
      <w:pPr>
        <w:ind w:left="8233" w:hanging="260"/>
      </w:pPr>
      <w:rPr>
        <w:rFonts w:hint="default"/>
      </w:rPr>
    </w:lvl>
  </w:abstractNum>
  <w:abstractNum w:abstractNumId="57" w15:restartNumberingAfterBreak="0">
    <w:nsid w:val="04A6776A"/>
    <w:multiLevelType w:val="multilevel"/>
    <w:tmpl w:val="DCE2537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4BA0FD7"/>
    <w:multiLevelType w:val="hybridMultilevel"/>
    <w:tmpl w:val="C85C092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04BD6D75"/>
    <w:multiLevelType w:val="hybridMultilevel"/>
    <w:tmpl w:val="EC9A88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04C36945"/>
    <w:multiLevelType w:val="hybridMultilevel"/>
    <w:tmpl w:val="B82CFCC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04CA5F70"/>
    <w:multiLevelType w:val="hybridMultilevel"/>
    <w:tmpl w:val="09AA39DC"/>
    <w:lvl w:ilvl="0" w:tplc="A9EC4B6E">
      <w:start w:val="1"/>
      <w:numFmt w:val="russianLower"/>
      <w:lvlText w:val="%1."/>
      <w:lvlJc w:val="left"/>
      <w:pPr>
        <w:ind w:left="826" w:hanging="260"/>
      </w:pPr>
      <w:rPr>
        <w:rFonts w:hint="default"/>
        <w:w w:val="100"/>
        <w:sz w:val="24"/>
        <w:szCs w:val="24"/>
      </w:rPr>
    </w:lvl>
    <w:lvl w:ilvl="1" w:tplc="DBF62F92">
      <w:numFmt w:val="bullet"/>
      <w:lvlText w:val="•"/>
      <w:lvlJc w:val="left"/>
      <w:pPr>
        <w:ind w:left="1746" w:hanging="260"/>
      </w:pPr>
      <w:rPr>
        <w:rFonts w:hint="default"/>
      </w:rPr>
    </w:lvl>
    <w:lvl w:ilvl="2" w:tplc="5C3CBF5C">
      <w:numFmt w:val="bullet"/>
      <w:lvlText w:val="•"/>
      <w:lvlJc w:val="left"/>
      <w:pPr>
        <w:ind w:left="2673" w:hanging="260"/>
      </w:pPr>
      <w:rPr>
        <w:rFonts w:hint="default"/>
      </w:rPr>
    </w:lvl>
    <w:lvl w:ilvl="3" w:tplc="A1AA8B8C">
      <w:numFmt w:val="bullet"/>
      <w:lvlText w:val="•"/>
      <w:lvlJc w:val="left"/>
      <w:pPr>
        <w:ind w:left="3599" w:hanging="260"/>
      </w:pPr>
      <w:rPr>
        <w:rFonts w:hint="default"/>
      </w:rPr>
    </w:lvl>
    <w:lvl w:ilvl="4" w:tplc="E89EAA14">
      <w:numFmt w:val="bullet"/>
      <w:lvlText w:val="•"/>
      <w:lvlJc w:val="left"/>
      <w:pPr>
        <w:ind w:left="4526" w:hanging="260"/>
      </w:pPr>
      <w:rPr>
        <w:rFonts w:hint="default"/>
      </w:rPr>
    </w:lvl>
    <w:lvl w:ilvl="5" w:tplc="5EBA7BE4">
      <w:numFmt w:val="bullet"/>
      <w:lvlText w:val="•"/>
      <w:lvlJc w:val="left"/>
      <w:pPr>
        <w:ind w:left="5453" w:hanging="260"/>
      </w:pPr>
      <w:rPr>
        <w:rFonts w:hint="default"/>
      </w:rPr>
    </w:lvl>
    <w:lvl w:ilvl="6" w:tplc="6FD4B970">
      <w:numFmt w:val="bullet"/>
      <w:lvlText w:val="•"/>
      <w:lvlJc w:val="left"/>
      <w:pPr>
        <w:ind w:left="6379" w:hanging="260"/>
      </w:pPr>
      <w:rPr>
        <w:rFonts w:hint="default"/>
      </w:rPr>
    </w:lvl>
    <w:lvl w:ilvl="7" w:tplc="9BD22F40">
      <w:numFmt w:val="bullet"/>
      <w:lvlText w:val="•"/>
      <w:lvlJc w:val="left"/>
      <w:pPr>
        <w:ind w:left="7306" w:hanging="260"/>
      </w:pPr>
      <w:rPr>
        <w:rFonts w:hint="default"/>
      </w:rPr>
    </w:lvl>
    <w:lvl w:ilvl="8" w:tplc="1144AD88">
      <w:numFmt w:val="bullet"/>
      <w:lvlText w:val="•"/>
      <w:lvlJc w:val="left"/>
      <w:pPr>
        <w:ind w:left="8233" w:hanging="260"/>
      </w:pPr>
      <w:rPr>
        <w:rFonts w:hint="default"/>
      </w:rPr>
    </w:lvl>
  </w:abstractNum>
  <w:abstractNum w:abstractNumId="62" w15:restartNumberingAfterBreak="0">
    <w:nsid w:val="04D74F1B"/>
    <w:multiLevelType w:val="hybridMultilevel"/>
    <w:tmpl w:val="124E80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050A6F96"/>
    <w:multiLevelType w:val="hybridMultilevel"/>
    <w:tmpl w:val="5ADACC6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05140BE3"/>
    <w:multiLevelType w:val="hybridMultilevel"/>
    <w:tmpl w:val="806AF858"/>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05194C84"/>
    <w:multiLevelType w:val="hybridMultilevel"/>
    <w:tmpl w:val="42E60442"/>
    <w:lvl w:ilvl="0" w:tplc="0130E064">
      <w:start w:val="6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05303EC6"/>
    <w:multiLevelType w:val="hybridMultilevel"/>
    <w:tmpl w:val="FE7EC8E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05344AEB"/>
    <w:multiLevelType w:val="hybridMultilevel"/>
    <w:tmpl w:val="BADC0ED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053A2C48"/>
    <w:multiLevelType w:val="hybridMultilevel"/>
    <w:tmpl w:val="33B2AFC6"/>
    <w:lvl w:ilvl="0" w:tplc="B162A4B6">
      <w:start w:val="1"/>
      <w:numFmt w:val="russianLower"/>
      <w:lvlText w:val="%1."/>
      <w:lvlJc w:val="left"/>
      <w:pPr>
        <w:tabs>
          <w:tab w:val="num" w:pos="720"/>
        </w:tabs>
        <w:ind w:left="720" w:hanging="360"/>
      </w:pPr>
      <w:rPr>
        <w:rFonts w:hint="default"/>
        <w:b w:val="0"/>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053C7083"/>
    <w:multiLevelType w:val="hybridMultilevel"/>
    <w:tmpl w:val="1F82364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05647F0F"/>
    <w:multiLevelType w:val="hybridMultilevel"/>
    <w:tmpl w:val="8708E3E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0578033C"/>
    <w:multiLevelType w:val="hybridMultilevel"/>
    <w:tmpl w:val="64801C5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05B34C1E"/>
    <w:multiLevelType w:val="hybridMultilevel"/>
    <w:tmpl w:val="DEE8027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05BB73CC"/>
    <w:multiLevelType w:val="hybridMultilevel"/>
    <w:tmpl w:val="515E108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05D605E1"/>
    <w:multiLevelType w:val="hybridMultilevel"/>
    <w:tmpl w:val="88C220A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05DD25B0"/>
    <w:multiLevelType w:val="hybridMultilevel"/>
    <w:tmpl w:val="FBFCAF8E"/>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6" w15:restartNumberingAfterBreak="0">
    <w:nsid w:val="05E436F3"/>
    <w:multiLevelType w:val="hybridMultilevel"/>
    <w:tmpl w:val="68AADBA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05E55A9B"/>
    <w:multiLevelType w:val="hybridMultilevel"/>
    <w:tmpl w:val="50B6C1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05E601A4"/>
    <w:multiLevelType w:val="hybridMultilevel"/>
    <w:tmpl w:val="20689A38"/>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060776B1"/>
    <w:multiLevelType w:val="hybridMultilevel"/>
    <w:tmpl w:val="5E8A5E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060C2EA6"/>
    <w:multiLevelType w:val="hybridMultilevel"/>
    <w:tmpl w:val="B900C2A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15:restartNumberingAfterBreak="0">
    <w:nsid w:val="061F7681"/>
    <w:multiLevelType w:val="hybridMultilevel"/>
    <w:tmpl w:val="FBA22C1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062455B8"/>
    <w:multiLevelType w:val="hybridMultilevel"/>
    <w:tmpl w:val="5D748E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06267F23"/>
    <w:multiLevelType w:val="singleLevel"/>
    <w:tmpl w:val="4B489254"/>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6354C28"/>
    <w:multiLevelType w:val="hybridMultilevel"/>
    <w:tmpl w:val="C91E0C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064D668B"/>
    <w:multiLevelType w:val="hybridMultilevel"/>
    <w:tmpl w:val="57629C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06633B34"/>
    <w:multiLevelType w:val="hybridMultilevel"/>
    <w:tmpl w:val="E93C4E4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06691DA2"/>
    <w:multiLevelType w:val="hybridMultilevel"/>
    <w:tmpl w:val="0F3E23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066E5370"/>
    <w:multiLevelType w:val="hybridMultilevel"/>
    <w:tmpl w:val="936634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066F7609"/>
    <w:multiLevelType w:val="hybridMultilevel"/>
    <w:tmpl w:val="3FC00B34"/>
    <w:lvl w:ilvl="0" w:tplc="A9EC4B6E">
      <w:start w:val="1"/>
      <w:numFmt w:val="russianLower"/>
      <w:lvlText w:val="%1."/>
      <w:lvlJc w:val="left"/>
      <w:pPr>
        <w:ind w:left="826" w:hanging="260"/>
      </w:pPr>
      <w:rPr>
        <w:rFonts w:hint="default"/>
        <w:w w:val="100"/>
        <w:sz w:val="24"/>
        <w:szCs w:val="24"/>
      </w:rPr>
    </w:lvl>
    <w:lvl w:ilvl="1" w:tplc="C0003EB2">
      <w:numFmt w:val="bullet"/>
      <w:lvlText w:val="•"/>
      <w:lvlJc w:val="left"/>
      <w:pPr>
        <w:ind w:left="1746" w:hanging="260"/>
      </w:pPr>
      <w:rPr>
        <w:rFonts w:hint="default"/>
      </w:rPr>
    </w:lvl>
    <w:lvl w:ilvl="2" w:tplc="A8E036D2">
      <w:numFmt w:val="bullet"/>
      <w:lvlText w:val="•"/>
      <w:lvlJc w:val="left"/>
      <w:pPr>
        <w:ind w:left="2673" w:hanging="260"/>
      </w:pPr>
      <w:rPr>
        <w:rFonts w:hint="default"/>
      </w:rPr>
    </w:lvl>
    <w:lvl w:ilvl="3" w:tplc="9AAC4F4E">
      <w:numFmt w:val="bullet"/>
      <w:lvlText w:val="•"/>
      <w:lvlJc w:val="left"/>
      <w:pPr>
        <w:ind w:left="3599" w:hanging="260"/>
      </w:pPr>
      <w:rPr>
        <w:rFonts w:hint="default"/>
      </w:rPr>
    </w:lvl>
    <w:lvl w:ilvl="4" w:tplc="E362E320">
      <w:numFmt w:val="bullet"/>
      <w:lvlText w:val="•"/>
      <w:lvlJc w:val="left"/>
      <w:pPr>
        <w:ind w:left="4526" w:hanging="260"/>
      </w:pPr>
      <w:rPr>
        <w:rFonts w:hint="default"/>
      </w:rPr>
    </w:lvl>
    <w:lvl w:ilvl="5" w:tplc="024C73C0">
      <w:numFmt w:val="bullet"/>
      <w:lvlText w:val="•"/>
      <w:lvlJc w:val="left"/>
      <w:pPr>
        <w:ind w:left="5453" w:hanging="260"/>
      </w:pPr>
      <w:rPr>
        <w:rFonts w:hint="default"/>
      </w:rPr>
    </w:lvl>
    <w:lvl w:ilvl="6" w:tplc="29B6AD54">
      <w:numFmt w:val="bullet"/>
      <w:lvlText w:val="•"/>
      <w:lvlJc w:val="left"/>
      <w:pPr>
        <w:ind w:left="6379" w:hanging="260"/>
      </w:pPr>
      <w:rPr>
        <w:rFonts w:hint="default"/>
      </w:rPr>
    </w:lvl>
    <w:lvl w:ilvl="7" w:tplc="FB3CE2A8">
      <w:numFmt w:val="bullet"/>
      <w:lvlText w:val="•"/>
      <w:lvlJc w:val="left"/>
      <w:pPr>
        <w:ind w:left="7306" w:hanging="260"/>
      </w:pPr>
      <w:rPr>
        <w:rFonts w:hint="default"/>
      </w:rPr>
    </w:lvl>
    <w:lvl w:ilvl="8" w:tplc="E154FF2C">
      <w:numFmt w:val="bullet"/>
      <w:lvlText w:val="•"/>
      <w:lvlJc w:val="left"/>
      <w:pPr>
        <w:ind w:left="8233" w:hanging="260"/>
      </w:pPr>
      <w:rPr>
        <w:rFonts w:hint="default"/>
      </w:rPr>
    </w:lvl>
  </w:abstractNum>
  <w:abstractNum w:abstractNumId="90" w15:restartNumberingAfterBreak="0">
    <w:nsid w:val="06CD1890"/>
    <w:multiLevelType w:val="hybridMultilevel"/>
    <w:tmpl w:val="EB6AC7E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06D2697B"/>
    <w:multiLevelType w:val="hybridMultilevel"/>
    <w:tmpl w:val="BB5C6ED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06F16D89"/>
    <w:multiLevelType w:val="hybridMultilevel"/>
    <w:tmpl w:val="F51E3E0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070D3206"/>
    <w:multiLevelType w:val="hybridMultilevel"/>
    <w:tmpl w:val="7EB2FEF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071572D8"/>
    <w:multiLevelType w:val="multilevel"/>
    <w:tmpl w:val="7D9432C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073D64A7"/>
    <w:multiLevelType w:val="hybridMultilevel"/>
    <w:tmpl w:val="44CA49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0740469E"/>
    <w:multiLevelType w:val="hybridMultilevel"/>
    <w:tmpl w:val="E01083F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074639B3"/>
    <w:multiLevelType w:val="hybridMultilevel"/>
    <w:tmpl w:val="81643B14"/>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8" w15:restartNumberingAfterBreak="0">
    <w:nsid w:val="074F01EE"/>
    <w:multiLevelType w:val="hybridMultilevel"/>
    <w:tmpl w:val="840065A8"/>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07532F4F"/>
    <w:multiLevelType w:val="hybridMultilevel"/>
    <w:tmpl w:val="658C3DA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0766066F"/>
    <w:multiLevelType w:val="hybridMultilevel"/>
    <w:tmpl w:val="14B6FF8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076C7DBB"/>
    <w:multiLevelType w:val="hybridMultilevel"/>
    <w:tmpl w:val="68B46110"/>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07835FB8"/>
    <w:multiLevelType w:val="hybridMultilevel"/>
    <w:tmpl w:val="D17C09D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07852738"/>
    <w:multiLevelType w:val="hybridMultilevel"/>
    <w:tmpl w:val="A078A8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07A878CC"/>
    <w:multiLevelType w:val="hybridMultilevel"/>
    <w:tmpl w:val="E3D4E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07B26E7B"/>
    <w:multiLevelType w:val="hybridMultilevel"/>
    <w:tmpl w:val="663C7F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07C548A5"/>
    <w:multiLevelType w:val="hybridMultilevel"/>
    <w:tmpl w:val="42C60A62"/>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7" w15:restartNumberingAfterBreak="0">
    <w:nsid w:val="07CC4969"/>
    <w:multiLevelType w:val="hybridMultilevel"/>
    <w:tmpl w:val="0DE45612"/>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07DF269C"/>
    <w:multiLevelType w:val="hybridMultilevel"/>
    <w:tmpl w:val="CA0251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07E33E7A"/>
    <w:multiLevelType w:val="hybridMultilevel"/>
    <w:tmpl w:val="2A9C02FA"/>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07F85BF4"/>
    <w:multiLevelType w:val="hybridMultilevel"/>
    <w:tmpl w:val="E6D8897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15:restartNumberingAfterBreak="0">
    <w:nsid w:val="07F86206"/>
    <w:multiLevelType w:val="hybridMultilevel"/>
    <w:tmpl w:val="8056CE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08282A06"/>
    <w:multiLevelType w:val="hybridMultilevel"/>
    <w:tmpl w:val="CD6C37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084C6D1B"/>
    <w:multiLevelType w:val="hybridMultilevel"/>
    <w:tmpl w:val="D5ACE6A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08573342"/>
    <w:multiLevelType w:val="hybridMultilevel"/>
    <w:tmpl w:val="3C668D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0859735B"/>
    <w:multiLevelType w:val="hybridMultilevel"/>
    <w:tmpl w:val="5998AD2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086256CB"/>
    <w:multiLevelType w:val="hybridMultilevel"/>
    <w:tmpl w:val="F8428F4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7" w15:restartNumberingAfterBreak="0">
    <w:nsid w:val="087E6D3F"/>
    <w:multiLevelType w:val="hybridMultilevel"/>
    <w:tmpl w:val="CB8AFF4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089D0E33"/>
    <w:multiLevelType w:val="hybridMultilevel"/>
    <w:tmpl w:val="DCCAB5F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08B11069"/>
    <w:multiLevelType w:val="hybridMultilevel"/>
    <w:tmpl w:val="C664A5AE"/>
    <w:lvl w:ilvl="0" w:tplc="A9EC4B6E">
      <w:start w:val="1"/>
      <w:numFmt w:val="russianLower"/>
      <w:lvlText w:val="%1."/>
      <w:lvlJc w:val="left"/>
      <w:pPr>
        <w:ind w:left="826" w:hanging="260"/>
      </w:pPr>
      <w:rPr>
        <w:rFonts w:hint="default"/>
        <w:w w:val="100"/>
        <w:sz w:val="24"/>
        <w:szCs w:val="24"/>
      </w:rPr>
    </w:lvl>
    <w:lvl w:ilvl="1" w:tplc="FFDEA6EA">
      <w:numFmt w:val="bullet"/>
      <w:lvlText w:val="•"/>
      <w:lvlJc w:val="left"/>
      <w:pPr>
        <w:ind w:left="1746" w:hanging="260"/>
      </w:pPr>
      <w:rPr>
        <w:rFonts w:hint="default"/>
      </w:rPr>
    </w:lvl>
    <w:lvl w:ilvl="2" w:tplc="DB6C4934">
      <w:numFmt w:val="bullet"/>
      <w:lvlText w:val="•"/>
      <w:lvlJc w:val="left"/>
      <w:pPr>
        <w:ind w:left="2673" w:hanging="260"/>
      </w:pPr>
      <w:rPr>
        <w:rFonts w:hint="default"/>
      </w:rPr>
    </w:lvl>
    <w:lvl w:ilvl="3" w:tplc="E5904FE8">
      <w:numFmt w:val="bullet"/>
      <w:lvlText w:val="•"/>
      <w:lvlJc w:val="left"/>
      <w:pPr>
        <w:ind w:left="3599" w:hanging="260"/>
      </w:pPr>
      <w:rPr>
        <w:rFonts w:hint="default"/>
      </w:rPr>
    </w:lvl>
    <w:lvl w:ilvl="4" w:tplc="DC4862B4">
      <w:numFmt w:val="bullet"/>
      <w:lvlText w:val="•"/>
      <w:lvlJc w:val="left"/>
      <w:pPr>
        <w:ind w:left="4526" w:hanging="260"/>
      </w:pPr>
      <w:rPr>
        <w:rFonts w:hint="default"/>
      </w:rPr>
    </w:lvl>
    <w:lvl w:ilvl="5" w:tplc="2D1AA8EA">
      <w:numFmt w:val="bullet"/>
      <w:lvlText w:val="•"/>
      <w:lvlJc w:val="left"/>
      <w:pPr>
        <w:ind w:left="5453" w:hanging="260"/>
      </w:pPr>
      <w:rPr>
        <w:rFonts w:hint="default"/>
      </w:rPr>
    </w:lvl>
    <w:lvl w:ilvl="6" w:tplc="9B66284C">
      <w:numFmt w:val="bullet"/>
      <w:lvlText w:val="•"/>
      <w:lvlJc w:val="left"/>
      <w:pPr>
        <w:ind w:left="6379" w:hanging="260"/>
      </w:pPr>
      <w:rPr>
        <w:rFonts w:hint="default"/>
      </w:rPr>
    </w:lvl>
    <w:lvl w:ilvl="7" w:tplc="6DB89B06">
      <w:numFmt w:val="bullet"/>
      <w:lvlText w:val="•"/>
      <w:lvlJc w:val="left"/>
      <w:pPr>
        <w:ind w:left="7306" w:hanging="260"/>
      </w:pPr>
      <w:rPr>
        <w:rFonts w:hint="default"/>
      </w:rPr>
    </w:lvl>
    <w:lvl w:ilvl="8" w:tplc="9ADEE350">
      <w:numFmt w:val="bullet"/>
      <w:lvlText w:val="•"/>
      <w:lvlJc w:val="left"/>
      <w:pPr>
        <w:ind w:left="8233" w:hanging="260"/>
      </w:pPr>
      <w:rPr>
        <w:rFonts w:hint="default"/>
      </w:rPr>
    </w:lvl>
  </w:abstractNum>
  <w:abstractNum w:abstractNumId="120" w15:restartNumberingAfterBreak="0">
    <w:nsid w:val="08C22AF5"/>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08CF2A53"/>
    <w:multiLevelType w:val="hybridMultilevel"/>
    <w:tmpl w:val="FEC6A054"/>
    <w:lvl w:ilvl="0" w:tplc="220EC97C">
      <w:start w:val="1"/>
      <w:numFmt w:val="russianLow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08E32C4A"/>
    <w:multiLevelType w:val="hybridMultilevel"/>
    <w:tmpl w:val="7DE8994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08E606F2"/>
    <w:multiLevelType w:val="hybridMultilevel"/>
    <w:tmpl w:val="41F253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09291F09"/>
    <w:multiLevelType w:val="hybridMultilevel"/>
    <w:tmpl w:val="BE4E68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09314CD5"/>
    <w:multiLevelType w:val="hybridMultilevel"/>
    <w:tmpl w:val="8D4E523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094256B0"/>
    <w:multiLevelType w:val="hybridMultilevel"/>
    <w:tmpl w:val="D22674A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09483D70"/>
    <w:multiLevelType w:val="hybridMultilevel"/>
    <w:tmpl w:val="6248C2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095C5024"/>
    <w:multiLevelType w:val="hybridMultilevel"/>
    <w:tmpl w:val="6E10C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09732C66"/>
    <w:multiLevelType w:val="hybridMultilevel"/>
    <w:tmpl w:val="DD546EA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099960D3"/>
    <w:multiLevelType w:val="hybridMultilevel"/>
    <w:tmpl w:val="7F8EE0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09B461C8"/>
    <w:multiLevelType w:val="hybridMultilevel"/>
    <w:tmpl w:val="DC486BE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09B46991"/>
    <w:multiLevelType w:val="hybridMultilevel"/>
    <w:tmpl w:val="55CCE59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09BA5B6D"/>
    <w:multiLevelType w:val="hybridMultilevel"/>
    <w:tmpl w:val="476EC84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09BF2665"/>
    <w:multiLevelType w:val="hybridMultilevel"/>
    <w:tmpl w:val="2F28892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09C628D2"/>
    <w:multiLevelType w:val="hybridMultilevel"/>
    <w:tmpl w:val="98E29952"/>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15:restartNumberingAfterBreak="0">
    <w:nsid w:val="09CC1893"/>
    <w:multiLevelType w:val="hybridMultilevel"/>
    <w:tmpl w:val="EADC79C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09E663FC"/>
    <w:multiLevelType w:val="hybridMultilevel"/>
    <w:tmpl w:val="FE14D6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09F52723"/>
    <w:multiLevelType w:val="hybridMultilevel"/>
    <w:tmpl w:val="270EC8E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0A051316"/>
    <w:multiLevelType w:val="hybridMultilevel"/>
    <w:tmpl w:val="DBF61C6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0A157A01"/>
    <w:multiLevelType w:val="hybridMultilevel"/>
    <w:tmpl w:val="A0D46D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0A2F4D3E"/>
    <w:multiLevelType w:val="hybridMultilevel"/>
    <w:tmpl w:val="05886CC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0A3138B7"/>
    <w:multiLevelType w:val="hybridMultilevel"/>
    <w:tmpl w:val="104803D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0A324D88"/>
    <w:multiLevelType w:val="hybridMultilevel"/>
    <w:tmpl w:val="23D4ECD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0A481E11"/>
    <w:multiLevelType w:val="hybridMultilevel"/>
    <w:tmpl w:val="72D27FF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0A4933A9"/>
    <w:multiLevelType w:val="hybridMultilevel"/>
    <w:tmpl w:val="1E609BF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0A495566"/>
    <w:multiLevelType w:val="hybridMultilevel"/>
    <w:tmpl w:val="D51C109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0A517CC6"/>
    <w:multiLevelType w:val="hybridMultilevel"/>
    <w:tmpl w:val="2F0688F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0A576F12"/>
    <w:multiLevelType w:val="hybridMultilevel"/>
    <w:tmpl w:val="C9681F9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0A5B0003"/>
    <w:multiLevelType w:val="hybridMultilevel"/>
    <w:tmpl w:val="3EC8021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0A6D2CD7"/>
    <w:multiLevelType w:val="hybridMultilevel"/>
    <w:tmpl w:val="E1AE76F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0A81369E"/>
    <w:multiLevelType w:val="hybridMultilevel"/>
    <w:tmpl w:val="1928589E"/>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0A8B1A92"/>
    <w:multiLevelType w:val="hybridMultilevel"/>
    <w:tmpl w:val="F7507A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0AEC2562"/>
    <w:multiLevelType w:val="hybridMultilevel"/>
    <w:tmpl w:val="C42A0C52"/>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4" w15:restartNumberingAfterBreak="0">
    <w:nsid w:val="0AEF1FB4"/>
    <w:multiLevelType w:val="hybridMultilevel"/>
    <w:tmpl w:val="0CFEA67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15:restartNumberingAfterBreak="0">
    <w:nsid w:val="0B057C2E"/>
    <w:multiLevelType w:val="hybridMultilevel"/>
    <w:tmpl w:val="8C028CD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0B1A1A15"/>
    <w:multiLevelType w:val="hybridMultilevel"/>
    <w:tmpl w:val="75107D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0B1D7895"/>
    <w:multiLevelType w:val="hybridMultilevel"/>
    <w:tmpl w:val="65FCD9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0B270E6A"/>
    <w:multiLevelType w:val="hybridMultilevel"/>
    <w:tmpl w:val="78A85E6E"/>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0B2B10F3"/>
    <w:multiLevelType w:val="hybridMultilevel"/>
    <w:tmpl w:val="E97E304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0B317F14"/>
    <w:multiLevelType w:val="hybridMultilevel"/>
    <w:tmpl w:val="ED8EFAF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15:restartNumberingAfterBreak="0">
    <w:nsid w:val="0B365746"/>
    <w:multiLevelType w:val="hybridMultilevel"/>
    <w:tmpl w:val="BBFAF58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0B5276FF"/>
    <w:multiLevelType w:val="singleLevel"/>
    <w:tmpl w:val="DAEE72A6"/>
    <w:lvl w:ilvl="0">
      <w:start w:val="1"/>
      <w:numFmt w:val="decimal"/>
      <w:lvlText w:val="%1."/>
      <w:legacy w:legacy="1" w:legacySpace="0" w:legacyIndent="355"/>
      <w:lvlJc w:val="left"/>
      <w:rPr>
        <w:rFonts w:ascii="Times New Roman" w:hAnsi="Times New Roman" w:cs="Times New Roman" w:hint="default"/>
      </w:rPr>
    </w:lvl>
  </w:abstractNum>
  <w:abstractNum w:abstractNumId="163" w15:restartNumberingAfterBreak="0">
    <w:nsid w:val="0B5E404F"/>
    <w:multiLevelType w:val="hybridMultilevel"/>
    <w:tmpl w:val="943E923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0B6731E8"/>
    <w:multiLevelType w:val="hybridMultilevel"/>
    <w:tmpl w:val="A18C0B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0B7C5508"/>
    <w:multiLevelType w:val="hybridMultilevel"/>
    <w:tmpl w:val="AC523BD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15:restartNumberingAfterBreak="0">
    <w:nsid w:val="0BCB0D40"/>
    <w:multiLevelType w:val="hybridMultilevel"/>
    <w:tmpl w:val="09A66F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0BDA55C2"/>
    <w:multiLevelType w:val="hybridMultilevel"/>
    <w:tmpl w:val="9614F5C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0BF0221C"/>
    <w:multiLevelType w:val="hybridMultilevel"/>
    <w:tmpl w:val="80328E0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0C0D79DC"/>
    <w:multiLevelType w:val="hybridMultilevel"/>
    <w:tmpl w:val="9552E13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0C3469D7"/>
    <w:multiLevelType w:val="hybridMultilevel"/>
    <w:tmpl w:val="5EE0485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0C4270A1"/>
    <w:multiLevelType w:val="hybridMultilevel"/>
    <w:tmpl w:val="65DE83B6"/>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15:restartNumberingAfterBreak="0">
    <w:nsid w:val="0C5A1B03"/>
    <w:multiLevelType w:val="hybridMultilevel"/>
    <w:tmpl w:val="15E0B31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0C764CE3"/>
    <w:multiLevelType w:val="hybridMultilevel"/>
    <w:tmpl w:val="EE02818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0CB65BF9"/>
    <w:multiLevelType w:val="hybridMultilevel"/>
    <w:tmpl w:val="7316AEF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5" w15:restartNumberingAfterBreak="0">
    <w:nsid w:val="0CBD4DA6"/>
    <w:multiLevelType w:val="hybridMultilevel"/>
    <w:tmpl w:val="3A984FF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0CC9274C"/>
    <w:multiLevelType w:val="hybridMultilevel"/>
    <w:tmpl w:val="8D743DD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0CCE70F7"/>
    <w:multiLevelType w:val="hybridMultilevel"/>
    <w:tmpl w:val="2A126C0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0CD02C72"/>
    <w:multiLevelType w:val="hybridMultilevel"/>
    <w:tmpl w:val="842AC6AC"/>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0CE673B1"/>
    <w:multiLevelType w:val="hybridMultilevel"/>
    <w:tmpl w:val="C1E643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0D035558"/>
    <w:multiLevelType w:val="hybridMultilevel"/>
    <w:tmpl w:val="9D88E9D0"/>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1" w15:restartNumberingAfterBreak="0">
    <w:nsid w:val="0D065033"/>
    <w:multiLevelType w:val="hybridMultilevel"/>
    <w:tmpl w:val="0EF4E46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0D145BFD"/>
    <w:multiLevelType w:val="hybridMultilevel"/>
    <w:tmpl w:val="61A69E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0D1509D8"/>
    <w:multiLevelType w:val="hybridMultilevel"/>
    <w:tmpl w:val="9E5EFAB2"/>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4" w15:restartNumberingAfterBreak="0">
    <w:nsid w:val="0D26223F"/>
    <w:multiLevelType w:val="hybridMultilevel"/>
    <w:tmpl w:val="BB5A1FA2"/>
    <w:lvl w:ilvl="0" w:tplc="A9EC4B6E">
      <w:start w:val="1"/>
      <w:numFmt w:val="russianLower"/>
      <w:lvlText w:val="%1."/>
      <w:lvlJc w:val="left"/>
      <w:pPr>
        <w:ind w:left="826" w:hanging="260"/>
      </w:pPr>
      <w:rPr>
        <w:rFonts w:hint="default"/>
        <w:w w:val="100"/>
        <w:sz w:val="24"/>
        <w:szCs w:val="24"/>
      </w:rPr>
    </w:lvl>
    <w:lvl w:ilvl="1" w:tplc="C87A9B30">
      <w:numFmt w:val="bullet"/>
      <w:lvlText w:val="•"/>
      <w:lvlJc w:val="left"/>
      <w:pPr>
        <w:ind w:left="1746" w:hanging="260"/>
      </w:pPr>
      <w:rPr>
        <w:rFonts w:hint="default"/>
      </w:rPr>
    </w:lvl>
    <w:lvl w:ilvl="2" w:tplc="10D4165A">
      <w:numFmt w:val="bullet"/>
      <w:lvlText w:val="•"/>
      <w:lvlJc w:val="left"/>
      <w:pPr>
        <w:ind w:left="2673" w:hanging="260"/>
      </w:pPr>
      <w:rPr>
        <w:rFonts w:hint="default"/>
      </w:rPr>
    </w:lvl>
    <w:lvl w:ilvl="3" w:tplc="F16C74AE">
      <w:numFmt w:val="bullet"/>
      <w:lvlText w:val="•"/>
      <w:lvlJc w:val="left"/>
      <w:pPr>
        <w:ind w:left="3599" w:hanging="260"/>
      </w:pPr>
      <w:rPr>
        <w:rFonts w:hint="default"/>
      </w:rPr>
    </w:lvl>
    <w:lvl w:ilvl="4" w:tplc="CD002850">
      <w:numFmt w:val="bullet"/>
      <w:lvlText w:val="•"/>
      <w:lvlJc w:val="left"/>
      <w:pPr>
        <w:ind w:left="4526" w:hanging="260"/>
      </w:pPr>
      <w:rPr>
        <w:rFonts w:hint="default"/>
      </w:rPr>
    </w:lvl>
    <w:lvl w:ilvl="5" w:tplc="D9809894">
      <w:numFmt w:val="bullet"/>
      <w:lvlText w:val="•"/>
      <w:lvlJc w:val="left"/>
      <w:pPr>
        <w:ind w:left="5453" w:hanging="260"/>
      </w:pPr>
      <w:rPr>
        <w:rFonts w:hint="default"/>
      </w:rPr>
    </w:lvl>
    <w:lvl w:ilvl="6" w:tplc="D0864482">
      <w:numFmt w:val="bullet"/>
      <w:lvlText w:val="•"/>
      <w:lvlJc w:val="left"/>
      <w:pPr>
        <w:ind w:left="6379" w:hanging="260"/>
      </w:pPr>
      <w:rPr>
        <w:rFonts w:hint="default"/>
      </w:rPr>
    </w:lvl>
    <w:lvl w:ilvl="7" w:tplc="B40845A8">
      <w:numFmt w:val="bullet"/>
      <w:lvlText w:val="•"/>
      <w:lvlJc w:val="left"/>
      <w:pPr>
        <w:ind w:left="7306" w:hanging="260"/>
      </w:pPr>
      <w:rPr>
        <w:rFonts w:hint="default"/>
      </w:rPr>
    </w:lvl>
    <w:lvl w:ilvl="8" w:tplc="BEB22370">
      <w:numFmt w:val="bullet"/>
      <w:lvlText w:val="•"/>
      <w:lvlJc w:val="left"/>
      <w:pPr>
        <w:ind w:left="8233" w:hanging="260"/>
      </w:pPr>
      <w:rPr>
        <w:rFonts w:hint="default"/>
      </w:rPr>
    </w:lvl>
  </w:abstractNum>
  <w:abstractNum w:abstractNumId="185" w15:restartNumberingAfterBreak="0">
    <w:nsid w:val="0D57015E"/>
    <w:multiLevelType w:val="hybridMultilevel"/>
    <w:tmpl w:val="EF960D30"/>
    <w:lvl w:ilvl="0" w:tplc="057832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0D733126"/>
    <w:multiLevelType w:val="hybridMultilevel"/>
    <w:tmpl w:val="92E6EE8A"/>
    <w:lvl w:ilvl="0" w:tplc="A9EC4B6E">
      <w:start w:val="1"/>
      <w:numFmt w:val="russianLower"/>
      <w:lvlText w:val="%1."/>
      <w:lvlJc w:val="left"/>
      <w:pPr>
        <w:ind w:left="826" w:hanging="260"/>
      </w:pPr>
      <w:rPr>
        <w:rFonts w:hint="default"/>
        <w:w w:val="100"/>
        <w:sz w:val="24"/>
        <w:szCs w:val="24"/>
      </w:rPr>
    </w:lvl>
    <w:lvl w:ilvl="1" w:tplc="D876D5AA">
      <w:numFmt w:val="bullet"/>
      <w:lvlText w:val="•"/>
      <w:lvlJc w:val="left"/>
      <w:pPr>
        <w:ind w:left="1746" w:hanging="260"/>
      </w:pPr>
      <w:rPr>
        <w:rFonts w:hint="default"/>
      </w:rPr>
    </w:lvl>
    <w:lvl w:ilvl="2" w:tplc="906E3906">
      <w:numFmt w:val="bullet"/>
      <w:lvlText w:val="•"/>
      <w:lvlJc w:val="left"/>
      <w:pPr>
        <w:ind w:left="2673" w:hanging="260"/>
      </w:pPr>
      <w:rPr>
        <w:rFonts w:hint="default"/>
      </w:rPr>
    </w:lvl>
    <w:lvl w:ilvl="3" w:tplc="FF3EA62E">
      <w:numFmt w:val="bullet"/>
      <w:lvlText w:val="•"/>
      <w:lvlJc w:val="left"/>
      <w:pPr>
        <w:ind w:left="3599" w:hanging="260"/>
      </w:pPr>
      <w:rPr>
        <w:rFonts w:hint="default"/>
      </w:rPr>
    </w:lvl>
    <w:lvl w:ilvl="4" w:tplc="A3EAEB7C">
      <w:numFmt w:val="bullet"/>
      <w:lvlText w:val="•"/>
      <w:lvlJc w:val="left"/>
      <w:pPr>
        <w:ind w:left="4526" w:hanging="260"/>
      </w:pPr>
      <w:rPr>
        <w:rFonts w:hint="default"/>
      </w:rPr>
    </w:lvl>
    <w:lvl w:ilvl="5" w:tplc="B03A26BE">
      <w:numFmt w:val="bullet"/>
      <w:lvlText w:val="•"/>
      <w:lvlJc w:val="left"/>
      <w:pPr>
        <w:ind w:left="5453" w:hanging="260"/>
      </w:pPr>
      <w:rPr>
        <w:rFonts w:hint="default"/>
      </w:rPr>
    </w:lvl>
    <w:lvl w:ilvl="6" w:tplc="B9D8151C">
      <w:numFmt w:val="bullet"/>
      <w:lvlText w:val="•"/>
      <w:lvlJc w:val="left"/>
      <w:pPr>
        <w:ind w:left="6379" w:hanging="260"/>
      </w:pPr>
      <w:rPr>
        <w:rFonts w:hint="default"/>
      </w:rPr>
    </w:lvl>
    <w:lvl w:ilvl="7" w:tplc="112C243C">
      <w:numFmt w:val="bullet"/>
      <w:lvlText w:val="•"/>
      <w:lvlJc w:val="left"/>
      <w:pPr>
        <w:ind w:left="7306" w:hanging="260"/>
      </w:pPr>
      <w:rPr>
        <w:rFonts w:hint="default"/>
      </w:rPr>
    </w:lvl>
    <w:lvl w:ilvl="8" w:tplc="9AD0C162">
      <w:numFmt w:val="bullet"/>
      <w:lvlText w:val="•"/>
      <w:lvlJc w:val="left"/>
      <w:pPr>
        <w:ind w:left="8233" w:hanging="260"/>
      </w:pPr>
      <w:rPr>
        <w:rFonts w:hint="default"/>
      </w:rPr>
    </w:lvl>
  </w:abstractNum>
  <w:abstractNum w:abstractNumId="187" w15:restartNumberingAfterBreak="0">
    <w:nsid w:val="0D785566"/>
    <w:multiLevelType w:val="hybridMultilevel"/>
    <w:tmpl w:val="CBE6AF5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0D8019AB"/>
    <w:multiLevelType w:val="hybridMultilevel"/>
    <w:tmpl w:val="C7EC379C"/>
    <w:lvl w:ilvl="0" w:tplc="AF6C32F0">
      <w:start w:val="1"/>
      <w:numFmt w:val="russianLower"/>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15:restartNumberingAfterBreak="0">
    <w:nsid w:val="0D82788C"/>
    <w:multiLevelType w:val="hybridMultilevel"/>
    <w:tmpl w:val="E2AA2EA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0" w15:restartNumberingAfterBreak="0">
    <w:nsid w:val="0D8302B9"/>
    <w:multiLevelType w:val="hybridMultilevel"/>
    <w:tmpl w:val="47AC16E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0D855DFD"/>
    <w:multiLevelType w:val="hybridMultilevel"/>
    <w:tmpl w:val="E7FC625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15:restartNumberingAfterBreak="0">
    <w:nsid w:val="0D8B2F9B"/>
    <w:multiLevelType w:val="hybridMultilevel"/>
    <w:tmpl w:val="FE5CAC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0D8F596E"/>
    <w:multiLevelType w:val="hybridMultilevel"/>
    <w:tmpl w:val="386CE77A"/>
    <w:lvl w:ilvl="0" w:tplc="220EC97C">
      <w:start w:val="1"/>
      <w:numFmt w:val="russianLower"/>
      <w:lvlText w:val="%1."/>
      <w:lvlJc w:val="left"/>
      <w:pPr>
        <w:ind w:left="786"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4" w15:restartNumberingAfterBreak="0">
    <w:nsid w:val="0DA221E2"/>
    <w:multiLevelType w:val="hybridMultilevel"/>
    <w:tmpl w:val="34D059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0DA8229A"/>
    <w:multiLevelType w:val="hybridMultilevel"/>
    <w:tmpl w:val="2B0CFA5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0DAD624C"/>
    <w:multiLevelType w:val="hybridMultilevel"/>
    <w:tmpl w:val="989C0A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0DC617C9"/>
    <w:multiLevelType w:val="hybridMultilevel"/>
    <w:tmpl w:val="4FDE57D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0DD145B6"/>
    <w:multiLevelType w:val="hybridMultilevel"/>
    <w:tmpl w:val="0F8CDF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0E10317D"/>
    <w:multiLevelType w:val="hybridMultilevel"/>
    <w:tmpl w:val="AED0026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0E1B5505"/>
    <w:multiLevelType w:val="hybridMultilevel"/>
    <w:tmpl w:val="E99ED6B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0E306767"/>
    <w:multiLevelType w:val="hybridMultilevel"/>
    <w:tmpl w:val="74823C3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0E4F0C91"/>
    <w:multiLevelType w:val="hybridMultilevel"/>
    <w:tmpl w:val="930A7D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0E50485F"/>
    <w:multiLevelType w:val="hybridMultilevel"/>
    <w:tmpl w:val="7692316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0E5621B5"/>
    <w:multiLevelType w:val="hybridMultilevel"/>
    <w:tmpl w:val="907A3C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0E626D16"/>
    <w:multiLevelType w:val="hybridMultilevel"/>
    <w:tmpl w:val="55EEE52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6" w15:restartNumberingAfterBreak="0">
    <w:nsid w:val="0E75576C"/>
    <w:multiLevelType w:val="hybridMultilevel"/>
    <w:tmpl w:val="4566D9AA"/>
    <w:lvl w:ilvl="0" w:tplc="AF6C32F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7" w15:restartNumberingAfterBreak="0">
    <w:nsid w:val="0E767249"/>
    <w:multiLevelType w:val="hybridMultilevel"/>
    <w:tmpl w:val="75E42D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0E894F68"/>
    <w:multiLevelType w:val="hybridMultilevel"/>
    <w:tmpl w:val="18109EA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0E994842"/>
    <w:multiLevelType w:val="hybridMultilevel"/>
    <w:tmpl w:val="8BC46C0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0EC30C36"/>
    <w:multiLevelType w:val="hybridMultilevel"/>
    <w:tmpl w:val="436AC8B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0EC67CA4"/>
    <w:multiLevelType w:val="hybridMultilevel"/>
    <w:tmpl w:val="048021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0ED40259"/>
    <w:multiLevelType w:val="hybridMultilevel"/>
    <w:tmpl w:val="7DA81F4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0EDF213C"/>
    <w:multiLevelType w:val="hybridMultilevel"/>
    <w:tmpl w:val="75524328"/>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4" w15:restartNumberingAfterBreak="0">
    <w:nsid w:val="0EEA47A5"/>
    <w:multiLevelType w:val="hybridMultilevel"/>
    <w:tmpl w:val="81F04A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0F056479"/>
    <w:multiLevelType w:val="hybridMultilevel"/>
    <w:tmpl w:val="88162BD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0F266299"/>
    <w:multiLevelType w:val="hybridMultilevel"/>
    <w:tmpl w:val="864C962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0F5D0804"/>
    <w:multiLevelType w:val="hybridMultilevel"/>
    <w:tmpl w:val="7BE2F630"/>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8" w15:restartNumberingAfterBreak="0">
    <w:nsid w:val="0F8061E2"/>
    <w:multiLevelType w:val="hybridMultilevel"/>
    <w:tmpl w:val="EB0CB1F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0F845B90"/>
    <w:multiLevelType w:val="multilevel"/>
    <w:tmpl w:val="E51ACCE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0F851FFA"/>
    <w:multiLevelType w:val="hybridMultilevel"/>
    <w:tmpl w:val="F58C7D7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0F9036DB"/>
    <w:multiLevelType w:val="hybridMultilevel"/>
    <w:tmpl w:val="7CA2BFC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0F93362E"/>
    <w:multiLevelType w:val="hybridMultilevel"/>
    <w:tmpl w:val="94C26054"/>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3" w15:restartNumberingAfterBreak="0">
    <w:nsid w:val="0F9E5495"/>
    <w:multiLevelType w:val="hybridMultilevel"/>
    <w:tmpl w:val="2B3ADD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0FBD7E4B"/>
    <w:multiLevelType w:val="hybridMultilevel"/>
    <w:tmpl w:val="BA0E50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0FC5211B"/>
    <w:multiLevelType w:val="hybridMultilevel"/>
    <w:tmpl w:val="6D7A5C9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6" w15:restartNumberingAfterBreak="0">
    <w:nsid w:val="0FE32F02"/>
    <w:multiLevelType w:val="hybridMultilevel"/>
    <w:tmpl w:val="405EDA7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0FF972C3"/>
    <w:multiLevelType w:val="hybridMultilevel"/>
    <w:tmpl w:val="E55C9FEA"/>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8" w15:restartNumberingAfterBreak="0">
    <w:nsid w:val="1014122D"/>
    <w:multiLevelType w:val="hybridMultilevel"/>
    <w:tmpl w:val="FC284F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10386969"/>
    <w:multiLevelType w:val="hybridMultilevel"/>
    <w:tmpl w:val="3A5AE19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104C784B"/>
    <w:multiLevelType w:val="hybridMultilevel"/>
    <w:tmpl w:val="0D084E7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109B3F73"/>
    <w:multiLevelType w:val="hybridMultilevel"/>
    <w:tmpl w:val="A1C6ADD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10A06CB6"/>
    <w:multiLevelType w:val="hybridMultilevel"/>
    <w:tmpl w:val="564CFC66"/>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10A673FC"/>
    <w:multiLevelType w:val="hybridMultilevel"/>
    <w:tmpl w:val="D1CE4F3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4" w15:restartNumberingAfterBreak="0">
    <w:nsid w:val="10BC32B3"/>
    <w:multiLevelType w:val="hybridMultilevel"/>
    <w:tmpl w:val="69B0E34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10BE772D"/>
    <w:multiLevelType w:val="hybridMultilevel"/>
    <w:tmpl w:val="B13CE4B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15:restartNumberingAfterBreak="0">
    <w:nsid w:val="10DE440B"/>
    <w:multiLevelType w:val="hybridMultilevel"/>
    <w:tmpl w:val="28243EA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11115A2C"/>
    <w:multiLevelType w:val="hybridMultilevel"/>
    <w:tmpl w:val="065C6A42"/>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8" w15:restartNumberingAfterBreak="0">
    <w:nsid w:val="112604D2"/>
    <w:multiLevelType w:val="hybridMultilevel"/>
    <w:tmpl w:val="4632783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11406A9F"/>
    <w:multiLevelType w:val="hybridMultilevel"/>
    <w:tmpl w:val="40F2F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115220E6"/>
    <w:multiLevelType w:val="hybridMultilevel"/>
    <w:tmpl w:val="81424EE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11522DEF"/>
    <w:multiLevelType w:val="hybridMultilevel"/>
    <w:tmpl w:val="C61A7E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1157588C"/>
    <w:multiLevelType w:val="hybridMultilevel"/>
    <w:tmpl w:val="89A4E3F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3" w15:restartNumberingAfterBreak="0">
    <w:nsid w:val="119411FD"/>
    <w:multiLevelType w:val="hybridMultilevel"/>
    <w:tmpl w:val="B1EE6F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119D69B9"/>
    <w:multiLevelType w:val="hybridMultilevel"/>
    <w:tmpl w:val="49304A9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11D13E53"/>
    <w:multiLevelType w:val="hybridMultilevel"/>
    <w:tmpl w:val="8A961FE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11D4166A"/>
    <w:multiLevelType w:val="hybridMultilevel"/>
    <w:tmpl w:val="354C03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123A6E1A"/>
    <w:multiLevelType w:val="hybridMultilevel"/>
    <w:tmpl w:val="50A2B23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1244658C"/>
    <w:multiLevelType w:val="hybridMultilevel"/>
    <w:tmpl w:val="FBFEED1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124E71D0"/>
    <w:multiLevelType w:val="hybridMultilevel"/>
    <w:tmpl w:val="F2D442A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125F7BA4"/>
    <w:multiLevelType w:val="hybridMultilevel"/>
    <w:tmpl w:val="4CA82CF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1263073D"/>
    <w:multiLevelType w:val="hybridMultilevel"/>
    <w:tmpl w:val="D032AE0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12643686"/>
    <w:multiLevelType w:val="hybridMultilevel"/>
    <w:tmpl w:val="98CA1B0C"/>
    <w:lvl w:ilvl="0" w:tplc="A9EC4B6E">
      <w:start w:val="1"/>
      <w:numFmt w:val="russianLower"/>
      <w:lvlText w:val="%1."/>
      <w:lvlJc w:val="left"/>
      <w:pPr>
        <w:ind w:left="826" w:hanging="260"/>
      </w:pPr>
      <w:rPr>
        <w:rFonts w:hint="default"/>
        <w:w w:val="100"/>
        <w:sz w:val="24"/>
        <w:szCs w:val="24"/>
      </w:rPr>
    </w:lvl>
    <w:lvl w:ilvl="1" w:tplc="7D20D51C">
      <w:numFmt w:val="bullet"/>
      <w:lvlText w:val="•"/>
      <w:lvlJc w:val="left"/>
      <w:pPr>
        <w:ind w:left="1746" w:hanging="260"/>
      </w:pPr>
      <w:rPr>
        <w:rFonts w:hint="default"/>
      </w:rPr>
    </w:lvl>
    <w:lvl w:ilvl="2" w:tplc="0BCE2FC8">
      <w:numFmt w:val="bullet"/>
      <w:lvlText w:val="•"/>
      <w:lvlJc w:val="left"/>
      <w:pPr>
        <w:ind w:left="2673" w:hanging="260"/>
      </w:pPr>
      <w:rPr>
        <w:rFonts w:hint="default"/>
      </w:rPr>
    </w:lvl>
    <w:lvl w:ilvl="3" w:tplc="746A81BA">
      <w:numFmt w:val="bullet"/>
      <w:lvlText w:val="•"/>
      <w:lvlJc w:val="left"/>
      <w:pPr>
        <w:ind w:left="3599" w:hanging="260"/>
      </w:pPr>
      <w:rPr>
        <w:rFonts w:hint="default"/>
      </w:rPr>
    </w:lvl>
    <w:lvl w:ilvl="4" w:tplc="28B40F16">
      <w:numFmt w:val="bullet"/>
      <w:lvlText w:val="•"/>
      <w:lvlJc w:val="left"/>
      <w:pPr>
        <w:ind w:left="4526" w:hanging="260"/>
      </w:pPr>
      <w:rPr>
        <w:rFonts w:hint="default"/>
      </w:rPr>
    </w:lvl>
    <w:lvl w:ilvl="5" w:tplc="1474FCAE">
      <w:numFmt w:val="bullet"/>
      <w:lvlText w:val="•"/>
      <w:lvlJc w:val="left"/>
      <w:pPr>
        <w:ind w:left="5453" w:hanging="260"/>
      </w:pPr>
      <w:rPr>
        <w:rFonts w:hint="default"/>
      </w:rPr>
    </w:lvl>
    <w:lvl w:ilvl="6" w:tplc="3448F8E2">
      <w:numFmt w:val="bullet"/>
      <w:lvlText w:val="•"/>
      <w:lvlJc w:val="left"/>
      <w:pPr>
        <w:ind w:left="6379" w:hanging="260"/>
      </w:pPr>
      <w:rPr>
        <w:rFonts w:hint="default"/>
      </w:rPr>
    </w:lvl>
    <w:lvl w:ilvl="7" w:tplc="884401C2">
      <w:numFmt w:val="bullet"/>
      <w:lvlText w:val="•"/>
      <w:lvlJc w:val="left"/>
      <w:pPr>
        <w:ind w:left="7306" w:hanging="260"/>
      </w:pPr>
      <w:rPr>
        <w:rFonts w:hint="default"/>
      </w:rPr>
    </w:lvl>
    <w:lvl w:ilvl="8" w:tplc="DC424E4A">
      <w:numFmt w:val="bullet"/>
      <w:lvlText w:val="•"/>
      <w:lvlJc w:val="left"/>
      <w:pPr>
        <w:ind w:left="8233" w:hanging="260"/>
      </w:pPr>
      <w:rPr>
        <w:rFonts w:hint="default"/>
      </w:rPr>
    </w:lvl>
  </w:abstractNum>
  <w:abstractNum w:abstractNumId="253" w15:restartNumberingAfterBreak="0">
    <w:nsid w:val="126D08E0"/>
    <w:multiLevelType w:val="hybridMultilevel"/>
    <w:tmpl w:val="51128FC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12724A0A"/>
    <w:multiLevelType w:val="hybridMultilevel"/>
    <w:tmpl w:val="462A3988"/>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5" w15:restartNumberingAfterBreak="0">
    <w:nsid w:val="1277028F"/>
    <w:multiLevelType w:val="hybridMultilevel"/>
    <w:tmpl w:val="D3DC3CC2"/>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6" w15:restartNumberingAfterBreak="0">
    <w:nsid w:val="12864AAE"/>
    <w:multiLevelType w:val="hybridMultilevel"/>
    <w:tmpl w:val="7DB0291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7" w15:restartNumberingAfterBreak="0">
    <w:nsid w:val="12B133EC"/>
    <w:multiLevelType w:val="hybridMultilevel"/>
    <w:tmpl w:val="4418AB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12C00872"/>
    <w:multiLevelType w:val="hybridMultilevel"/>
    <w:tmpl w:val="373E9004"/>
    <w:lvl w:ilvl="0" w:tplc="A9EC4B6E">
      <w:start w:val="1"/>
      <w:numFmt w:val="russianLower"/>
      <w:lvlText w:val="%1."/>
      <w:lvlJc w:val="left"/>
      <w:pPr>
        <w:ind w:left="826" w:hanging="260"/>
      </w:pPr>
      <w:rPr>
        <w:rFonts w:hint="default"/>
        <w:w w:val="100"/>
        <w:sz w:val="24"/>
        <w:szCs w:val="24"/>
        <w:lang w:val="ru-RU"/>
      </w:rPr>
    </w:lvl>
    <w:lvl w:ilvl="1" w:tplc="1FE63B50">
      <w:numFmt w:val="bullet"/>
      <w:lvlText w:val="•"/>
      <w:lvlJc w:val="left"/>
      <w:pPr>
        <w:ind w:left="1746" w:hanging="260"/>
      </w:pPr>
      <w:rPr>
        <w:rFonts w:hint="default"/>
      </w:rPr>
    </w:lvl>
    <w:lvl w:ilvl="2" w:tplc="B6DA7524">
      <w:numFmt w:val="bullet"/>
      <w:lvlText w:val="•"/>
      <w:lvlJc w:val="left"/>
      <w:pPr>
        <w:ind w:left="2673" w:hanging="260"/>
      </w:pPr>
      <w:rPr>
        <w:rFonts w:hint="default"/>
      </w:rPr>
    </w:lvl>
    <w:lvl w:ilvl="3" w:tplc="7480AC18">
      <w:numFmt w:val="bullet"/>
      <w:lvlText w:val="•"/>
      <w:lvlJc w:val="left"/>
      <w:pPr>
        <w:ind w:left="3599" w:hanging="260"/>
      </w:pPr>
      <w:rPr>
        <w:rFonts w:hint="default"/>
      </w:rPr>
    </w:lvl>
    <w:lvl w:ilvl="4" w:tplc="892287A0">
      <w:numFmt w:val="bullet"/>
      <w:lvlText w:val="•"/>
      <w:lvlJc w:val="left"/>
      <w:pPr>
        <w:ind w:left="4526" w:hanging="260"/>
      </w:pPr>
      <w:rPr>
        <w:rFonts w:hint="default"/>
      </w:rPr>
    </w:lvl>
    <w:lvl w:ilvl="5" w:tplc="682AAD34">
      <w:numFmt w:val="bullet"/>
      <w:lvlText w:val="•"/>
      <w:lvlJc w:val="left"/>
      <w:pPr>
        <w:ind w:left="5453" w:hanging="260"/>
      </w:pPr>
      <w:rPr>
        <w:rFonts w:hint="default"/>
      </w:rPr>
    </w:lvl>
    <w:lvl w:ilvl="6" w:tplc="3F006F0E">
      <w:numFmt w:val="bullet"/>
      <w:lvlText w:val="•"/>
      <w:lvlJc w:val="left"/>
      <w:pPr>
        <w:ind w:left="6379" w:hanging="260"/>
      </w:pPr>
      <w:rPr>
        <w:rFonts w:hint="default"/>
      </w:rPr>
    </w:lvl>
    <w:lvl w:ilvl="7" w:tplc="E80E01E0">
      <w:numFmt w:val="bullet"/>
      <w:lvlText w:val="•"/>
      <w:lvlJc w:val="left"/>
      <w:pPr>
        <w:ind w:left="7306" w:hanging="260"/>
      </w:pPr>
      <w:rPr>
        <w:rFonts w:hint="default"/>
      </w:rPr>
    </w:lvl>
    <w:lvl w:ilvl="8" w:tplc="25604F16">
      <w:numFmt w:val="bullet"/>
      <w:lvlText w:val="•"/>
      <w:lvlJc w:val="left"/>
      <w:pPr>
        <w:ind w:left="8233" w:hanging="260"/>
      </w:pPr>
      <w:rPr>
        <w:rFonts w:hint="default"/>
      </w:rPr>
    </w:lvl>
  </w:abstractNum>
  <w:abstractNum w:abstractNumId="259" w15:restartNumberingAfterBreak="0">
    <w:nsid w:val="12C41086"/>
    <w:multiLevelType w:val="hybridMultilevel"/>
    <w:tmpl w:val="1E60D0C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0" w15:restartNumberingAfterBreak="0">
    <w:nsid w:val="12D36E42"/>
    <w:multiLevelType w:val="hybridMultilevel"/>
    <w:tmpl w:val="44560DB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12FD3122"/>
    <w:multiLevelType w:val="hybridMultilevel"/>
    <w:tmpl w:val="4D7C07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131E08AA"/>
    <w:multiLevelType w:val="hybridMultilevel"/>
    <w:tmpl w:val="5630D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133176A0"/>
    <w:multiLevelType w:val="hybridMultilevel"/>
    <w:tmpl w:val="4D18275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13805BBE"/>
    <w:multiLevelType w:val="hybridMultilevel"/>
    <w:tmpl w:val="B90690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1397372B"/>
    <w:multiLevelType w:val="hybridMultilevel"/>
    <w:tmpl w:val="68AAB0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13A149B1"/>
    <w:multiLevelType w:val="hybridMultilevel"/>
    <w:tmpl w:val="4DB2347E"/>
    <w:lvl w:ilvl="0" w:tplc="A9EC4B6E">
      <w:start w:val="1"/>
      <w:numFmt w:val="russianLower"/>
      <w:lvlText w:val="%1."/>
      <w:lvlJc w:val="left"/>
      <w:pPr>
        <w:ind w:left="826" w:hanging="260"/>
      </w:pPr>
      <w:rPr>
        <w:rFonts w:hint="default"/>
        <w:w w:val="100"/>
        <w:sz w:val="24"/>
        <w:szCs w:val="24"/>
      </w:rPr>
    </w:lvl>
    <w:lvl w:ilvl="1" w:tplc="EFBCB068">
      <w:numFmt w:val="bullet"/>
      <w:lvlText w:val="•"/>
      <w:lvlJc w:val="left"/>
      <w:pPr>
        <w:ind w:left="1746" w:hanging="260"/>
      </w:pPr>
      <w:rPr>
        <w:rFonts w:hint="default"/>
      </w:rPr>
    </w:lvl>
    <w:lvl w:ilvl="2" w:tplc="0E7ADDFA">
      <w:numFmt w:val="bullet"/>
      <w:lvlText w:val="•"/>
      <w:lvlJc w:val="left"/>
      <w:pPr>
        <w:ind w:left="2673" w:hanging="260"/>
      </w:pPr>
      <w:rPr>
        <w:rFonts w:hint="default"/>
      </w:rPr>
    </w:lvl>
    <w:lvl w:ilvl="3" w:tplc="54B86884">
      <w:numFmt w:val="bullet"/>
      <w:lvlText w:val="•"/>
      <w:lvlJc w:val="left"/>
      <w:pPr>
        <w:ind w:left="3599" w:hanging="260"/>
      </w:pPr>
      <w:rPr>
        <w:rFonts w:hint="default"/>
      </w:rPr>
    </w:lvl>
    <w:lvl w:ilvl="4" w:tplc="13FABFD6">
      <w:numFmt w:val="bullet"/>
      <w:lvlText w:val="•"/>
      <w:lvlJc w:val="left"/>
      <w:pPr>
        <w:ind w:left="4526" w:hanging="260"/>
      </w:pPr>
      <w:rPr>
        <w:rFonts w:hint="default"/>
      </w:rPr>
    </w:lvl>
    <w:lvl w:ilvl="5" w:tplc="F19EF2FE">
      <w:numFmt w:val="bullet"/>
      <w:lvlText w:val="•"/>
      <w:lvlJc w:val="left"/>
      <w:pPr>
        <w:ind w:left="5453" w:hanging="260"/>
      </w:pPr>
      <w:rPr>
        <w:rFonts w:hint="default"/>
      </w:rPr>
    </w:lvl>
    <w:lvl w:ilvl="6" w:tplc="7DEAEEF0">
      <w:numFmt w:val="bullet"/>
      <w:lvlText w:val="•"/>
      <w:lvlJc w:val="left"/>
      <w:pPr>
        <w:ind w:left="6379" w:hanging="260"/>
      </w:pPr>
      <w:rPr>
        <w:rFonts w:hint="default"/>
      </w:rPr>
    </w:lvl>
    <w:lvl w:ilvl="7" w:tplc="123C03EC">
      <w:numFmt w:val="bullet"/>
      <w:lvlText w:val="•"/>
      <w:lvlJc w:val="left"/>
      <w:pPr>
        <w:ind w:left="7306" w:hanging="260"/>
      </w:pPr>
      <w:rPr>
        <w:rFonts w:hint="default"/>
      </w:rPr>
    </w:lvl>
    <w:lvl w:ilvl="8" w:tplc="AEE89DB6">
      <w:numFmt w:val="bullet"/>
      <w:lvlText w:val="•"/>
      <w:lvlJc w:val="left"/>
      <w:pPr>
        <w:ind w:left="8233" w:hanging="260"/>
      </w:pPr>
      <w:rPr>
        <w:rFonts w:hint="default"/>
      </w:rPr>
    </w:lvl>
  </w:abstractNum>
  <w:abstractNum w:abstractNumId="267" w15:restartNumberingAfterBreak="0">
    <w:nsid w:val="13A95C8B"/>
    <w:multiLevelType w:val="hybridMultilevel"/>
    <w:tmpl w:val="04A2F964"/>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8" w15:restartNumberingAfterBreak="0">
    <w:nsid w:val="13CC3F3E"/>
    <w:multiLevelType w:val="hybridMultilevel"/>
    <w:tmpl w:val="BD6EE0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13E43F98"/>
    <w:multiLevelType w:val="hybridMultilevel"/>
    <w:tmpl w:val="E7DEDA56"/>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0" w15:restartNumberingAfterBreak="0">
    <w:nsid w:val="13F004BD"/>
    <w:multiLevelType w:val="hybridMultilevel"/>
    <w:tmpl w:val="F1CA7E3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1" w15:restartNumberingAfterBreak="0">
    <w:nsid w:val="13FA0FC6"/>
    <w:multiLevelType w:val="hybridMultilevel"/>
    <w:tmpl w:val="7806FF0E"/>
    <w:lvl w:ilvl="0" w:tplc="0419000F">
      <w:start w:val="1"/>
      <w:numFmt w:val="decimal"/>
      <w:lvlText w:val="%1."/>
      <w:lvlJc w:val="left"/>
      <w:pPr>
        <w:ind w:left="360"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272" w15:restartNumberingAfterBreak="0">
    <w:nsid w:val="14106188"/>
    <w:multiLevelType w:val="hybridMultilevel"/>
    <w:tmpl w:val="D3E45C7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141D3FAC"/>
    <w:multiLevelType w:val="hybridMultilevel"/>
    <w:tmpl w:val="DDE674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141F1AA4"/>
    <w:multiLevelType w:val="hybridMultilevel"/>
    <w:tmpl w:val="65ECA4A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143208E6"/>
    <w:multiLevelType w:val="hybridMultilevel"/>
    <w:tmpl w:val="264C940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144F3C76"/>
    <w:multiLevelType w:val="hybridMultilevel"/>
    <w:tmpl w:val="9522CE2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145F46CE"/>
    <w:multiLevelType w:val="hybridMultilevel"/>
    <w:tmpl w:val="2F6E03C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149F3F32"/>
    <w:multiLevelType w:val="hybridMultilevel"/>
    <w:tmpl w:val="5FACB05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79" w15:restartNumberingAfterBreak="0">
    <w:nsid w:val="14A944C2"/>
    <w:multiLevelType w:val="hybridMultilevel"/>
    <w:tmpl w:val="369205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14C5746A"/>
    <w:multiLevelType w:val="hybridMultilevel"/>
    <w:tmpl w:val="AE56B136"/>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1" w15:restartNumberingAfterBreak="0">
    <w:nsid w:val="14DB4B1F"/>
    <w:multiLevelType w:val="hybridMultilevel"/>
    <w:tmpl w:val="353CC5C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14DB57DE"/>
    <w:multiLevelType w:val="hybridMultilevel"/>
    <w:tmpl w:val="70D871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14F06111"/>
    <w:multiLevelType w:val="hybridMultilevel"/>
    <w:tmpl w:val="20944A8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4" w15:restartNumberingAfterBreak="0">
    <w:nsid w:val="150A6050"/>
    <w:multiLevelType w:val="hybridMultilevel"/>
    <w:tmpl w:val="49F00D52"/>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5" w15:restartNumberingAfterBreak="0">
    <w:nsid w:val="15191FB1"/>
    <w:multiLevelType w:val="hybridMultilevel"/>
    <w:tmpl w:val="031CAC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153F3A2A"/>
    <w:multiLevelType w:val="hybridMultilevel"/>
    <w:tmpl w:val="2B4444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15411F9D"/>
    <w:multiLevelType w:val="hybridMultilevel"/>
    <w:tmpl w:val="178A61F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154535C8"/>
    <w:multiLevelType w:val="hybridMultilevel"/>
    <w:tmpl w:val="CF68572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15615CDF"/>
    <w:multiLevelType w:val="hybridMultilevel"/>
    <w:tmpl w:val="C5BA1424"/>
    <w:lvl w:ilvl="0" w:tplc="F5764332">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15691B86"/>
    <w:multiLevelType w:val="hybridMultilevel"/>
    <w:tmpl w:val="57FCBC2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91" w15:restartNumberingAfterBreak="0">
    <w:nsid w:val="1569247E"/>
    <w:multiLevelType w:val="hybridMultilevel"/>
    <w:tmpl w:val="41F491B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2" w15:restartNumberingAfterBreak="0">
    <w:nsid w:val="156A2E29"/>
    <w:multiLevelType w:val="hybridMultilevel"/>
    <w:tmpl w:val="54103E2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15773CCA"/>
    <w:multiLevelType w:val="hybridMultilevel"/>
    <w:tmpl w:val="8EF6DA3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157E4135"/>
    <w:multiLevelType w:val="hybridMultilevel"/>
    <w:tmpl w:val="873C8AB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5" w15:restartNumberingAfterBreak="0">
    <w:nsid w:val="1580082D"/>
    <w:multiLevelType w:val="hybridMultilevel"/>
    <w:tmpl w:val="A240233A"/>
    <w:lvl w:ilvl="0" w:tplc="A9EC4B6E">
      <w:start w:val="1"/>
      <w:numFmt w:val="russianLower"/>
      <w:lvlText w:val="%1."/>
      <w:lvlJc w:val="left"/>
      <w:pPr>
        <w:ind w:left="377" w:hanging="260"/>
      </w:pPr>
      <w:rPr>
        <w:rFonts w:hint="default"/>
        <w:w w:val="100"/>
        <w:sz w:val="24"/>
        <w:szCs w:val="24"/>
      </w:rPr>
    </w:lvl>
    <w:lvl w:ilvl="1" w:tplc="2228D98A">
      <w:numFmt w:val="bullet"/>
      <w:lvlText w:val="•"/>
      <w:lvlJc w:val="left"/>
      <w:pPr>
        <w:ind w:left="1350" w:hanging="260"/>
      </w:pPr>
      <w:rPr>
        <w:rFonts w:hint="default"/>
      </w:rPr>
    </w:lvl>
    <w:lvl w:ilvl="2" w:tplc="308847A6">
      <w:numFmt w:val="bullet"/>
      <w:lvlText w:val="•"/>
      <w:lvlJc w:val="left"/>
      <w:pPr>
        <w:ind w:left="2321" w:hanging="260"/>
      </w:pPr>
      <w:rPr>
        <w:rFonts w:hint="default"/>
      </w:rPr>
    </w:lvl>
    <w:lvl w:ilvl="3" w:tplc="0F2A2724">
      <w:numFmt w:val="bullet"/>
      <w:lvlText w:val="•"/>
      <w:lvlJc w:val="left"/>
      <w:pPr>
        <w:ind w:left="3291" w:hanging="260"/>
      </w:pPr>
      <w:rPr>
        <w:rFonts w:hint="default"/>
      </w:rPr>
    </w:lvl>
    <w:lvl w:ilvl="4" w:tplc="E800D4F8">
      <w:numFmt w:val="bullet"/>
      <w:lvlText w:val="•"/>
      <w:lvlJc w:val="left"/>
      <w:pPr>
        <w:ind w:left="4262" w:hanging="260"/>
      </w:pPr>
      <w:rPr>
        <w:rFonts w:hint="default"/>
      </w:rPr>
    </w:lvl>
    <w:lvl w:ilvl="5" w:tplc="E69A3EAA">
      <w:numFmt w:val="bullet"/>
      <w:lvlText w:val="•"/>
      <w:lvlJc w:val="left"/>
      <w:pPr>
        <w:ind w:left="5233" w:hanging="260"/>
      </w:pPr>
      <w:rPr>
        <w:rFonts w:hint="default"/>
      </w:rPr>
    </w:lvl>
    <w:lvl w:ilvl="6" w:tplc="5B7E6F3E">
      <w:numFmt w:val="bullet"/>
      <w:lvlText w:val="•"/>
      <w:lvlJc w:val="left"/>
      <w:pPr>
        <w:ind w:left="6203" w:hanging="260"/>
      </w:pPr>
      <w:rPr>
        <w:rFonts w:hint="default"/>
      </w:rPr>
    </w:lvl>
    <w:lvl w:ilvl="7" w:tplc="16040EBE">
      <w:numFmt w:val="bullet"/>
      <w:lvlText w:val="•"/>
      <w:lvlJc w:val="left"/>
      <w:pPr>
        <w:ind w:left="7174" w:hanging="260"/>
      </w:pPr>
      <w:rPr>
        <w:rFonts w:hint="default"/>
      </w:rPr>
    </w:lvl>
    <w:lvl w:ilvl="8" w:tplc="E2E64368">
      <w:numFmt w:val="bullet"/>
      <w:lvlText w:val="•"/>
      <w:lvlJc w:val="left"/>
      <w:pPr>
        <w:ind w:left="8145" w:hanging="260"/>
      </w:pPr>
      <w:rPr>
        <w:rFonts w:hint="default"/>
      </w:rPr>
    </w:lvl>
  </w:abstractNum>
  <w:abstractNum w:abstractNumId="296" w15:restartNumberingAfterBreak="0">
    <w:nsid w:val="15B03AC9"/>
    <w:multiLevelType w:val="hybridMultilevel"/>
    <w:tmpl w:val="D334145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7" w15:restartNumberingAfterBreak="0">
    <w:nsid w:val="15D66117"/>
    <w:multiLevelType w:val="hybridMultilevel"/>
    <w:tmpl w:val="1A06AE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15EB7B13"/>
    <w:multiLevelType w:val="hybridMultilevel"/>
    <w:tmpl w:val="7254A2A0"/>
    <w:lvl w:ilvl="0" w:tplc="A9EC4B6E">
      <w:start w:val="1"/>
      <w:numFmt w:val="russianLower"/>
      <w:lvlText w:val="%1."/>
      <w:lvlJc w:val="left"/>
      <w:pPr>
        <w:ind w:left="377" w:hanging="260"/>
      </w:pPr>
      <w:rPr>
        <w:rFonts w:hint="default"/>
        <w:w w:val="100"/>
        <w:sz w:val="24"/>
        <w:szCs w:val="24"/>
      </w:rPr>
    </w:lvl>
    <w:lvl w:ilvl="1" w:tplc="06C2A364">
      <w:numFmt w:val="bullet"/>
      <w:lvlText w:val="•"/>
      <w:lvlJc w:val="left"/>
      <w:pPr>
        <w:ind w:left="1350" w:hanging="260"/>
      </w:pPr>
      <w:rPr>
        <w:rFonts w:hint="default"/>
      </w:rPr>
    </w:lvl>
    <w:lvl w:ilvl="2" w:tplc="9AB8F040">
      <w:numFmt w:val="bullet"/>
      <w:lvlText w:val="•"/>
      <w:lvlJc w:val="left"/>
      <w:pPr>
        <w:ind w:left="2321" w:hanging="260"/>
      </w:pPr>
      <w:rPr>
        <w:rFonts w:hint="default"/>
      </w:rPr>
    </w:lvl>
    <w:lvl w:ilvl="3" w:tplc="5C083632">
      <w:numFmt w:val="bullet"/>
      <w:lvlText w:val="•"/>
      <w:lvlJc w:val="left"/>
      <w:pPr>
        <w:ind w:left="3291" w:hanging="260"/>
      </w:pPr>
      <w:rPr>
        <w:rFonts w:hint="default"/>
      </w:rPr>
    </w:lvl>
    <w:lvl w:ilvl="4" w:tplc="9C3C581E">
      <w:numFmt w:val="bullet"/>
      <w:lvlText w:val="•"/>
      <w:lvlJc w:val="left"/>
      <w:pPr>
        <w:ind w:left="4262" w:hanging="260"/>
      </w:pPr>
      <w:rPr>
        <w:rFonts w:hint="default"/>
      </w:rPr>
    </w:lvl>
    <w:lvl w:ilvl="5" w:tplc="EB1E7B86">
      <w:numFmt w:val="bullet"/>
      <w:lvlText w:val="•"/>
      <w:lvlJc w:val="left"/>
      <w:pPr>
        <w:ind w:left="5233" w:hanging="260"/>
      </w:pPr>
      <w:rPr>
        <w:rFonts w:hint="default"/>
      </w:rPr>
    </w:lvl>
    <w:lvl w:ilvl="6" w:tplc="5B3A3040">
      <w:numFmt w:val="bullet"/>
      <w:lvlText w:val="•"/>
      <w:lvlJc w:val="left"/>
      <w:pPr>
        <w:ind w:left="6203" w:hanging="260"/>
      </w:pPr>
      <w:rPr>
        <w:rFonts w:hint="default"/>
      </w:rPr>
    </w:lvl>
    <w:lvl w:ilvl="7" w:tplc="878230F8">
      <w:numFmt w:val="bullet"/>
      <w:lvlText w:val="•"/>
      <w:lvlJc w:val="left"/>
      <w:pPr>
        <w:ind w:left="7174" w:hanging="260"/>
      </w:pPr>
      <w:rPr>
        <w:rFonts w:hint="default"/>
      </w:rPr>
    </w:lvl>
    <w:lvl w:ilvl="8" w:tplc="FD8EF52A">
      <w:numFmt w:val="bullet"/>
      <w:lvlText w:val="•"/>
      <w:lvlJc w:val="left"/>
      <w:pPr>
        <w:ind w:left="8145" w:hanging="260"/>
      </w:pPr>
      <w:rPr>
        <w:rFonts w:hint="default"/>
      </w:rPr>
    </w:lvl>
  </w:abstractNum>
  <w:abstractNum w:abstractNumId="299" w15:restartNumberingAfterBreak="0">
    <w:nsid w:val="1637665F"/>
    <w:multiLevelType w:val="hybridMultilevel"/>
    <w:tmpl w:val="4920D6D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16492DA7"/>
    <w:multiLevelType w:val="hybridMultilevel"/>
    <w:tmpl w:val="511617F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165A28E4"/>
    <w:multiLevelType w:val="hybridMultilevel"/>
    <w:tmpl w:val="EF1225F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166D166A"/>
    <w:multiLevelType w:val="hybridMultilevel"/>
    <w:tmpl w:val="30A0E816"/>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3" w15:restartNumberingAfterBreak="0">
    <w:nsid w:val="16957F92"/>
    <w:multiLevelType w:val="hybridMultilevel"/>
    <w:tmpl w:val="C70214B4"/>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04" w15:restartNumberingAfterBreak="0">
    <w:nsid w:val="16CC500D"/>
    <w:multiLevelType w:val="hybridMultilevel"/>
    <w:tmpl w:val="86A28A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5" w15:restartNumberingAfterBreak="0">
    <w:nsid w:val="16F01AB5"/>
    <w:multiLevelType w:val="hybridMultilevel"/>
    <w:tmpl w:val="AC5A653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170B37E0"/>
    <w:multiLevelType w:val="hybridMultilevel"/>
    <w:tmpl w:val="8B4A40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170E36F7"/>
    <w:multiLevelType w:val="hybridMultilevel"/>
    <w:tmpl w:val="B4EC339E"/>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8" w15:restartNumberingAfterBreak="0">
    <w:nsid w:val="171E7F27"/>
    <w:multiLevelType w:val="hybridMultilevel"/>
    <w:tmpl w:val="85360D4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17363246"/>
    <w:multiLevelType w:val="hybridMultilevel"/>
    <w:tmpl w:val="C4A224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17391066"/>
    <w:multiLevelType w:val="hybridMultilevel"/>
    <w:tmpl w:val="784EADA8"/>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1" w15:restartNumberingAfterBreak="0">
    <w:nsid w:val="175A7CA1"/>
    <w:multiLevelType w:val="hybridMultilevel"/>
    <w:tmpl w:val="DB7CBA1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179D1E84"/>
    <w:multiLevelType w:val="hybridMultilevel"/>
    <w:tmpl w:val="EDD238E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17A4157C"/>
    <w:multiLevelType w:val="hybridMultilevel"/>
    <w:tmpl w:val="EEC0014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4" w15:restartNumberingAfterBreak="0">
    <w:nsid w:val="17A83917"/>
    <w:multiLevelType w:val="hybridMultilevel"/>
    <w:tmpl w:val="E25EB3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17BC346D"/>
    <w:multiLevelType w:val="hybridMultilevel"/>
    <w:tmpl w:val="E432FBD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17BC3926"/>
    <w:multiLevelType w:val="hybridMultilevel"/>
    <w:tmpl w:val="27B21AB4"/>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7" w15:restartNumberingAfterBreak="0">
    <w:nsid w:val="17CC2AC9"/>
    <w:multiLevelType w:val="hybridMultilevel"/>
    <w:tmpl w:val="37FC2A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17CE64E6"/>
    <w:multiLevelType w:val="hybridMultilevel"/>
    <w:tmpl w:val="13003EB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9" w15:restartNumberingAfterBreak="0">
    <w:nsid w:val="1806658A"/>
    <w:multiLevelType w:val="hybridMultilevel"/>
    <w:tmpl w:val="67CA1A6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181050B8"/>
    <w:multiLevelType w:val="hybridMultilevel"/>
    <w:tmpl w:val="C31CA73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18570289"/>
    <w:multiLevelType w:val="hybridMultilevel"/>
    <w:tmpl w:val="DEFAC98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18762300"/>
    <w:multiLevelType w:val="hybridMultilevel"/>
    <w:tmpl w:val="E8E6806C"/>
    <w:lvl w:ilvl="0" w:tplc="220EC97C">
      <w:start w:val="1"/>
      <w:numFmt w:val="russianLower"/>
      <w:lvlText w:val="%1."/>
      <w:lvlJc w:val="left"/>
      <w:pPr>
        <w:ind w:left="1429" w:hanging="360"/>
      </w:pPr>
      <w:rPr>
        <w:rFonts w:hint="default"/>
      </w:rPr>
    </w:lvl>
    <w:lvl w:ilvl="1" w:tplc="277ABC5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3" w15:restartNumberingAfterBreak="0">
    <w:nsid w:val="18D02BE4"/>
    <w:multiLevelType w:val="hybridMultilevel"/>
    <w:tmpl w:val="FC96D2C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18F051CC"/>
    <w:multiLevelType w:val="hybridMultilevel"/>
    <w:tmpl w:val="8C46F5D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18F64C58"/>
    <w:multiLevelType w:val="hybridMultilevel"/>
    <w:tmpl w:val="03CADA1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18FD535A"/>
    <w:multiLevelType w:val="hybridMultilevel"/>
    <w:tmpl w:val="D88885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18FF2C4B"/>
    <w:multiLevelType w:val="hybridMultilevel"/>
    <w:tmpl w:val="74E63934"/>
    <w:lvl w:ilvl="0" w:tplc="A9EC4B6E">
      <w:start w:val="1"/>
      <w:numFmt w:val="russianLower"/>
      <w:lvlText w:val="%1."/>
      <w:lvlJc w:val="left"/>
      <w:pPr>
        <w:ind w:left="826" w:hanging="260"/>
      </w:pPr>
      <w:rPr>
        <w:rFonts w:hint="default"/>
        <w:w w:val="100"/>
        <w:sz w:val="24"/>
        <w:szCs w:val="24"/>
      </w:rPr>
    </w:lvl>
    <w:lvl w:ilvl="1" w:tplc="610C6A42">
      <w:numFmt w:val="bullet"/>
      <w:lvlText w:val="•"/>
      <w:lvlJc w:val="left"/>
      <w:pPr>
        <w:ind w:left="1746" w:hanging="260"/>
      </w:pPr>
      <w:rPr>
        <w:rFonts w:hint="default"/>
      </w:rPr>
    </w:lvl>
    <w:lvl w:ilvl="2" w:tplc="E2C8C6F2">
      <w:numFmt w:val="bullet"/>
      <w:lvlText w:val="•"/>
      <w:lvlJc w:val="left"/>
      <w:pPr>
        <w:ind w:left="2673" w:hanging="260"/>
      </w:pPr>
      <w:rPr>
        <w:rFonts w:hint="default"/>
      </w:rPr>
    </w:lvl>
    <w:lvl w:ilvl="3" w:tplc="C92C4824">
      <w:numFmt w:val="bullet"/>
      <w:lvlText w:val="•"/>
      <w:lvlJc w:val="left"/>
      <w:pPr>
        <w:ind w:left="3599" w:hanging="260"/>
      </w:pPr>
      <w:rPr>
        <w:rFonts w:hint="default"/>
      </w:rPr>
    </w:lvl>
    <w:lvl w:ilvl="4" w:tplc="100AA608">
      <w:numFmt w:val="bullet"/>
      <w:lvlText w:val="•"/>
      <w:lvlJc w:val="left"/>
      <w:pPr>
        <w:ind w:left="4526" w:hanging="260"/>
      </w:pPr>
      <w:rPr>
        <w:rFonts w:hint="default"/>
      </w:rPr>
    </w:lvl>
    <w:lvl w:ilvl="5" w:tplc="F3F00268">
      <w:numFmt w:val="bullet"/>
      <w:lvlText w:val="•"/>
      <w:lvlJc w:val="left"/>
      <w:pPr>
        <w:ind w:left="5453" w:hanging="260"/>
      </w:pPr>
      <w:rPr>
        <w:rFonts w:hint="default"/>
      </w:rPr>
    </w:lvl>
    <w:lvl w:ilvl="6" w:tplc="A2E82176">
      <w:numFmt w:val="bullet"/>
      <w:lvlText w:val="•"/>
      <w:lvlJc w:val="left"/>
      <w:pPr>
        <w:ind w:left="6379" w:hanging="260"/>
      </w:pPr>
      <w:rPr>
        <w:rFonts w:hint="default"/>
      </w:rPr>
    </w:lvl>
    <w:lvl w:ilvl="7" w:tplc="F976D382">
      <w:numFmt w:val="bullet"/>
      <w:lvlText w:val="•"/>
      <w:lvlJc w:val="left"/>
      <w:pPr>
        <w:ind w:left="7306" w:hanging="260"/>
      </w:pPr>
      <w:rPr>
        <w:rFonts w:hint="default"/>
      </w:rPr>
    </w:lvl>
    <w:lvl w:ilvl="8" w:tplc="A01E1D0A">
      <w:numFmt w:val="bullet"/>
      <w:lvlText w:val="•"/>
      <w:lvlJc w:val="left"/>
      <w:pPr>
        <w:ind w:left="8233" w:hanging="260"/>
      </w:pPr>
      <w:rPr>
        <w:rFonts w:hint="default"/>
      </w:rPr>
    </w:lvl>
  </w:abstractNum>
  <w:abstractNum w:abstractNumId="328" w15:restartNumberingAfterBreak="0">
    <w:nsid w:val="19033FAF"/>
    <w:multiLevelType w:val="hybridMultilevel"/>
    <w:tmpl w:val="C784B4C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190F0EDA"/>
    <w:multiLevelType w:val="hybridMultilevel"/>
    <w:tmpl w:val="C874B668"/>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0" w15:restartNumberingAfterBreak="0">
    <w:nsid w:val="192028BF"/>
    <w:multiLevelType w:val="hybridMultilevel"/>
    <w:tmpl w:val="AB288D04"/>
    <w:lvl w:ilvl="0" w:tplc="A9EC4B6E">
      <w:start w:val="1"/>
      <w:numFmt w:val="russianLower"/>
      <w:lvlText w:val="%1."/>
      <w:lvlJc w:val="left"/>
      <w:pPr>
        <w:ind w:left="377" w:hanging="260"/>
      </w:pPr>
      <w:rPr>
        <w:rFonts w:hint="default"/>
        <w:w w:val="100"/>
        <w:sz w:val="24"/>
        <w:szCs w:val="24"/>
      </w:rPr>
    </w:lvl>
    <w:lvl w:ilvl="1" w:tplc="B7863568">
      <w:numFmt w:val="bullet"/>
      <w:lvlText w:val="•"/>
      <w:lvlJc w:val="left"/>
      <w:pPr>
        <w:ind w:left="1350" w:hanging="260"/>
      </w:pPr>
      <w:rPr>
        <w:rFonts w:hint="default"/>
      </w:rPr>
    </w:lvl>
    <w:lvl w:ilvl="2" w:tplc="266EC47E">
      <w:numFmt w:val="bullet"/>
      <w:lvlText w:val="•"/>
      <w:lvlJc w:val="left"/>
      <w:pPr>
        <w:ind w:left="2321" w:hanging="260"/>
      </w:pPr>
      <w:rPr>
        <w:rFonts w:hint="default"/>
      </w:rPr>
    </w:lvl>
    <w:lvl w:ilvl="3" w:tplc="9DDCA276">
      <w:numFmt w:val="bullet"/>
      <w:lvlText w:val="•"/>
      <w:lvlJc w:val="left"/>
      <w:pPr>
        <w:ind w:left="3291" w:hanging="260"/>
      </w:pPr>
      <w:rPr>
        <w:rFonts w:hint="default"/>
      </w:rPr>
    </w:lvl>
    <w:lvl w:ilvl="4" w:tplc="269EEC76">
      <w:numFmt w:val="bullet"/>
      <w:lvlText w:val="•"/>
      <w:lvlJc w:val="left"/>
      <w:pPr>
        <w:ind w:left="4262" w:hanging="260"/>
      </w:pPr>
      <w:rPr>
        <w:rFonts w:hint="default"/>
      </w:rPr>
    </w:lvl>
    <w:lvl w:ilvl="5" w:tplc="EE2E23AA">
      <w:numFmt w:val="bullet"/>
      <w:lvlText w:val="•"/>
      <w:lvlJc w:val="left"/>
      <w:pPr>
        <w:ind w:left="5233" w:hanging="260"/>
      </w:pPr>
      <w:rPr>
        <w:rFonts w:hint="default"/>
      </w:rPr>
    </w:lvl>
    <w:lvl w:ilvl="6" w:tplc="90E4F4B6">
      <w:numFmt w:val="bullet"/>
      <w:lvlText w:val="•"/>
      <w:lvlJc w:val="left"/>
      <w:pPr>
        <w:ind w:left="6203" w:hanging="260"/>
      </w:pPr>
      <w:rPr>
        <w:rFonts w:hint="default"/>
      </w:rPr>
    </w:lvl>
    <w:lvl w:ilvl="7" w:tplc="92009B9C">
      <w:numFmt w:val="bullet"/>
      <w:lvlText w:val="•"/>
      <w:lvlJc w:val="left"/>
      <w:pPr>
        <w:ind w:left="7174" w:hanging="260"/>
      </w:pPr>
      <w:rPr>
        <w:rFonts w:hint="default"/>
      </w:rPr>
    </w:lvl>
    <w:lvl w:ilvl="8" w:tplc="3EACAB3C">
      <w:numFmt w:val="bullet"/>
      <w:lvlText w:val="•"/>
      <w:lvlJc w:val="left"/>
      <w:pPr>
        <w:ind w:left="8145" w:hanging="260"/>
      </w:pPr>
      <w:rPr>
        <w:rFonts w:hint="default"/>
      </w:rPr>
    </w:lvl>
  </w:abstractNum>
  <w:abstractNum w:abstractNumId="331" w15:restartNumberingAfterBreak="0">
    <w:nsid w:val="194404CE"/>
    <w:multiLevelType w:val="hybridMultilevel"/>
    <w:tmpl w:val="24B6B770"/>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2" w15:restartNumberingAfterBreak="0">
    <w:nsid w:val="195F19E8"/>
    <w:multiLevelType w:val="hybridMultilevel"/>
    <w:tmpl w:val="2B0A7C52"/>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3" w15:restartNumberingAfterBreak="0">
    <w:nsid w:val="19906F5D"/>
    <w:multiLevelType w:val="hybridMultilevel"/>
    <w:tmpl w:val="FE9A27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199C3056"/>
    <w:multiLevelType w:val="hybridMultilevel"/>
    <w:tmpl w:val="41FA6E82"/>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35" w15:restartNumberingAfterBreak="0">
    <w:nsid w:val="19A74D67"/>
    <w:multiLevelType w:val="hybridMultilevel"/>
    <w:tmpl w:val="5E86AD3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19AA4638"/>
    <w:multiLevelType w:val="hybridMultilevel"/>
    <w:tmpl w:val="23143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7" w15:restartNumberingAfterBreak="0">
    <w:nsid w:val="19B4418B"/>
    <w:multiLevelType w:val="hybridMultilevel"/>
    <w:tmpl w:val="66541C8A"/>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8" w15:restartNumberingAfterBreak="0">
    <w:nsid w:val="19BA3D00"/>
    <w:multiLevelType w:val="hybridMultilevel"/>
    <w:tmpl w:val="C410265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9" w15:restartNumberingAfterBreak="0">
    <w:nsid w:val="19DB1E9C"/>
    <w:multiLevelType w:val="hybridMultilevel"/>
    <w:tmpl w:val="0472F80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0" w15:restartNumberingAfterBreak="0">
    <w:nsid w:val="19DC32C1"/>
    <w:multiLevelType w:val="hybridMultilevel"/>
    <w:tmpl w:val="B31CE61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19E75D27"/>
    <w:multiLevelType w:val="hybridMultilevel"/>
    <w:tmpl w:val="E2903D2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19F502E5"/>
    <w:multiLevelType w:val="hybridMultilevel"/>
    <w:tmpl w:val="6DE4556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1A3F21C3"/>
    <w:multiLevelType w:val="hybridMultilevel"/>
    <w:tmpl w:val="E1DC59B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1A432AA1"/>
    <w:multiLevelType w:val="hybridMultilevel"/>
    <w:tmpl w:val="157C7EB4"/>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5" w15:restartNumberingAfterBreak="0">
    <w:nsid w:val="1A55560F"/>
    <w:multiLevelType w:val="hybridMultilevel"/>
    <w:tmpl w:val="A732B4AE"/>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6" w15:restartNumberingAfterBreak="0">
    <w:nsid w:val="1A5A120F"/>
    <w:multiLevelType w:val="hybridMultilevel"/>
    <w:tmpl w:val="F7F2C5E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1A667D9F"/>
    <w:multiLevelType w:val="hybridMultilevel"/>
    <w:tmpl w:val="37DC3C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1A6C4BC1"/>
    <w:multiLevelType w:val="hybridMultilevel"/>
    <w:tmpl w:val="EC4814C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1A7365E7"/>
    <w:multiLevelType w:val="hybridMultilevel"/>
    <w:tmpl w:val="117E7FF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1A7F2459"/>
    <w:multiLevelType w:val="hybridMultilevel"/>
    <w:tmpl w:val="3E0CAE8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1A920534"/>
    <w:multiLevelType w:val="hybridMultilevel"/>
    <w:tmpl w:val="AE06886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1A96154A"/>
    <w:multiLevelType w:val="hybridMultilevel"/>
    <w:tmpl w:val="E438E5F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3" w15:restartNumberingAfterBreak="0">
    <w:nsid w:val="1AAD2620"/>
    <w:multiLevelType w:val="hybridMultilevel"/>
    <w:tmpl w:val="B446577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1AC95947"/>
    <w:multiLevelType w:val="hybridMultilevel"/>
    <w:tmpl w:val="7DC0D69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5" w15:restartNumberingAfterBreak="0">
    <w:nsid w:val="1AD3548A"/>
    <w:multiLevelType w:val="hybridMultilevel"/>
    <w:tmpl w:val="D4D454D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1AD47FAA"/>
    <w:multiLevelType w:val="hybridMultilevel"/>
    <w:tmpl w:val="E14237F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1ADD356B"/>
    <w:multiLevelType w:val="hybridMultilevel"/>
    <w:tmpl w:val="1F28A9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1AEC0F6C"/>
    <w:multiLevelType w:val="hybridMultilevel"/>
    <w:tmpl w:val="BD308D84"/>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9" w15:restartNumberingAfterBreak="0">
    <w:nsid w:val="1B00162D"/>
    <w:multiLevelType w:val="hybridMultilevel"/>
    <w:tmpl w:val="FB9E626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1B331BE1"/>
    <w:multiLevelType w:val="hybridMultilevel"/>
    <w:tmpl w:val="5714EFD2"/>
    <w:lvl w:ilvl="0" w:tplc="4DC27676">
      <w:start w:val="1"/>
      <w:numFmt w:val="russianLower"/>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361" w15:restartNumberingAfterBreak="0">
    <w:nsid w:val="1B3910A6"/>
    <w:multiLevelType w:val="hybridMultilevel"/>
    <w:tmpl w:val="B8C033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1B3B66CF"/>
    <w:multiLevelType w:val="hybridMultilevel"/>
    <w:tmpl w:val="DCBA68B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1B472956"/>
    <w:multiLevelType w:val="hybridMultilevel"/>
    <w:tmpl w:val="E50A334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4" w15:restartNumberingAfterBreak="0">
    <w:nsid w:val="1B4F4D6A"/>
    <w:multiLevelType w:val="hybridMultilevel"/>
    <w:tmpl w:val="2C10EFC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1B9E207E"/>
    <w:multiLevelType w:val="hybridMultilevel"/>
    <w:tmpl w:val="5DAE6878"/>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6" w15:restartNumberingAfterBreak="0">
    <w:nsid w:val="1BA1145F"/>
    <w:multiLevelType w:val="hybridMultilevel"/>
    <w:tmpl w:val="8EFCC3E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1BAB2152"/>
    <w:multiLevelType w:val="hybridMultilevel"/>
    <w:tmpl w:val="3B2EB578"/>
    <w:lvl w:ilvl="0" w:tplc="A9EC4B6E">
      <w:start w:val="1"/>
      <w:numFmt w:val="russianLower"/>
      <w:lvlText w:val="%1."/>
      <w:lvlJc w:val="left"/>
      <w:pPr>
        <w:ind w:left="826" w:hanging="260"/>
      </w:pPr>
      <w:rPr>
        <w:rFonts w:hint="default"/>
        <w:w w:val="100"/>
        <w:sz w:val="24"/>
        <w:szCs w:val="24"/>
      </w:rPr>
    </w:lvl>
    <w:lvl w:ilvl="1" w:tplc="12825190">
      <w:numFmt w:val="bullet"/>
      <w:lvlText w:val="•"/>
      <w:lvlJc w:val="left"/>
      <w:pPr>
        <w:ind w:left="1746" w:hanging="260"/>
      </w:pPr>
      <w:rPr>
        <w:rFonts w:hint="default"/>
      </w:rPr>
    </w:lvl>
    <w:lvl w:ilvl="2" w:tplc="9392D310">
      <w:numFmt w:val="bullet"/>
      <w:lvlText w:val="•"/>
      <w:lvlJc w:val="left"/>
      <w:pPr>
        <w:ind w:left="2673" w:hanging="260"/>
      </w:pPr>
      <w:rPr>
        <w:rFonts w:hint="default"/>
      </w:rPr>
    </w:lvl>
    <w:lvl w:ilvl="3" w:tplc="A1C817E6">
      <w:numFmt w:val="bullet"/>
      <w:lvlText w:val="•"/>
      <w:lvlJc w:val="left"/>
      <w:pPr>
        <w:ind w:left="3599" w:hanging="260"/>
      </w:pPr>
      <w:rPr>
        <w:rFonts w:hint="default"/>
      </w:rPr>
    </w:lvl>
    <w:lvl w:ilvl="4" w:tplc="326491E2">
      <w:numFmt w:val="bullet"/>
      <w:lvlText w:val="•"/>
      <w:lvlJc w:val="left"/>
      <w:pPr>
        <w:ind w:left="4526" w:hanging="260"/>
      </w:pPr>
      <w:rPr>
        <w:rFonts w:hint="default"/>
      </w:rPr>
    </w:lvl>
    <w:lvl w:ilvl="5" w:tplc="0F546D4A">
      <w:numFmt w:val="bullet"/>
      <w:lvlText w:val="•"/>
      <w:lvlJc w:val="left"/>
      <w:pPr>
        <w:ind w:left="5453" w:hanging="260"/>
      </w:pPr>
      <w:rPr>
        <w:rFonts w:hint="default"/>
      </w:rPr>
    </w:lvl>
    <w:lvl w:ilvl="6" w:tplc="466E6EAA">
      <w:numFmt w:val="bullet"/>
      <w:lvlText w:val="•"/>
      <w:lvlJc w:val="left"/>
      <w:pPr>
        <w:ind w:left="6379" w:hanging="260"/>
      </w:pPr>
      <w:rPr>
        <w:rFonts w:hint="default"/>
      </w:rPr>
    </w:lvl>
    <w:lvl w:ilvl="7" w:tplc="E3CCB0CA">
      <w:numFmt w:val="bullet"/>
      <w:lvlText w:val="•"/>
      <w:lvlJc w:val="left"/>
      <w:pPr>
        <w:ind w:left="7306" w:hanging="260"/>
      </w:pPr>
      <w:rPr>
        <w:rFonts w:hint="default"/>
      </w:rPr>
    </w:lvl>
    <w:lvl w:ilvl="8" w:tplc="DDEEB13E">
      <w:numFmt w:val="bullet"/>
      <w:lvlText w:val="•"/>
      <w:lvlJc w:val="left"/>
      <w:pPr>
        <w:ind w:left="8233" w:hanging="260"/>
      </w:pPr>
      <w:rPr>
        <w:rFonts w:hint="default"/>
      </w:rPr>
    </w:lvl>
  </w:abstractNum>
  <w:abstractNum w:abstractNumId="368" w15:restartNumberingAfterBreak="0">
    <w:nsid w:val="1BAE0D27"/>
    <w:multiLevelType w:val="hybridMultilevel"/>
    <w:tmpl w:val="6D6A01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1BC92A96"/>
    <w:multiLevelType w:val="hybridMultilevel"/>
    <w:tmpl w:val="410AAEAC"/>
    <w:lvl w:ilvl="0" w:tplc="77CAE026">
      <w:start w:val="1"/>
      <w:numFmt w:val="decimal"/>
      <w:lvlText w:val="%1."/>
      <w:lvlJc w:val="left"/>
      <w:pPr>
        <w:ind w:left="502"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0" w15:restartNumberingAfterBreak="0">
    <w:nsid w:val="1BCF0F17"/>
    <w:multiLevelType w:val="hybridMultilevel"/>
    <w:tmpl w:val="466293C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1" w15:restartNumberingAfterBreak="0">
    <w:nsid w:val="1BDE4BCF"/>
    <w:multiLevelType w:val="hybridMultilevel"/>
    <w:tmpl w:val="32540A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1BE852EC"/>
    <w:multiLevelType w:val="hybridMultilevel"/>
    <w:tmpl w:val="DA3A874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15:restartNumberingAfterBreak="0">
    <w:nsid w:val="1BF2428F"/>
    <w:multiLevelType w:val="hybridMultilevel"/>
    <w:tmpl w:val="314238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15:restartNumberingAfterBreak="0">
    <w:nsid w:val="1C1D29D3"/>
    <w:multiLevelType w:val="hybridMultilevel"/>
    <w:tmpl w:val="9796F51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1C407022"/>
    <w:multiLevelType w:val="hybridMultilevel"/>
    <w:tmpl w:val="2ACE6F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1C7F5BC2"/>
    <w:multiLevelType w:val="hybridMultilevel"/>
    <w:tmpl w:val="B68A706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77" w15:restartNumberingAfterBreak="0">
    <w:nsid w:val="1C996315"/>
    <w:multiLevelType w:val="hybridMultilevel"/>
    <w:tmpl w:val="E814D0B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1CCF73E0"/>
    <w:multiLevelType w:val="hybridMultilevel"/>
    <w:tmpl w:val="3998EC3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79" w15:restartNumberingAfterBreak="0">
    <w:nsid w:val="1CD83046"/>
    <w:multiLevelType w:val="hybridMultilevel"/>
    <w:tmpl w:val="4DA2A2A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1CED782C"/>
    <w:multiLevelType w:val="hybridMultilevel"/>
    <w:tmpl w:val="0C207B4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1D091CF1"/>
    <w:multiLevelType w:val="hybridMultilevel"/>
    <w:tmpl w:val="26C0FFA6"/>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82" w15:restartNumberingAfterBreak="0">
    <w:nsid w:val="1D0A4839"/>
    <w:multiLevelType w:val="hybridMultilevel"/>
    <w:tmpl w:val="CD502B5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3" w15:restartNumberingAfterBreak="0">
    <w:nsid w:val="1D1D0789"/>
    <w:multiLevelType w:val="hybridMultilevel"/>
    <w:tmpl w:val="8738F56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1D1E2E5B"/>
    <w:multiLevelType w:val="hybridMultilevel"/>
    <w:tmpl w:val="2B3E3876"/>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5" w15:restartNumberingAfterBreak="0">
    <w:nsid w:val="1D253AE5"/>
    <w:multiLevelType w:val="hybridMultilevel"/>
    <w:tmpl w:val="4D669D8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6" w15:restartNumberingAfterBreak="0">
    <w:nsid w:val="1D306710"/>
    <w:multiLevelType w:val="hybridMultilevel"/>
    <w:tmpl w:val="16367A90"/>
    <w:lvl w:ilvl="0" w:tplc="88664FEE">
      <w:start w:val="1"/>
      <w:numFmt w:val="russianLower"/>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1D452212"/>
    <w:multiLevelType w:val="hybridMultilevel"/>
    <w:tmpl w:val="7592018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1DE87BA8"/>
    <w:multiLevelType w:val="hybridMultilevel"/>
    <w:tmpl w:val="5DB2ED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1E0674F8"/>
    <w:multiLevelType w:val="hybridMultilevel"/>
    <w:tmpl w:val="2026B10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15:restartNumberingAfterBreak="0">
    <w:nsid w:val="1E2A6982"/>
    <w:multiLevelType w:val="hybridMultilevel"/>
    <w:tmpl w:val="E5EE917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1E403A94"/>
    <w:multiLevelType w:val="hybridMultilevel"/>
    <w:tmpl w:val="5D4CA1A6"/>
    <w:lvl w:ilvl="0" w:tplc="A9EC4B6E">
      <w:start w:val="1"/>
      <w:numFmt w:val="russianLower"/>
      <w:lvlText w:val="%1."/>
      <w:lvlJc w:val="left"/>
      <w:pPr>
        <w:ind w:left="826" w:hanging="260"/>
      </w:pPr>
      <w:rPr>
        <w:rFonts w:hint="default"/>
        <w:w w:val="100"/>
        <w:sz w:val="24"/>
        <w:szCs w:val="24"/>
      </w:rPr>
    </w:lvl>
    <w:lvl w:ilvl="1" w:tplc="823A6C9E">
      <w:numFmt w:val="bullet"/>
      <w:lvlText w:val="•"/>
      <w:lvlJc w:val="left"/>
      <w:pPr>
        <w:ind w:left="1746" w:hanging="260"/>
      </w:pPr>
      <w:rPr>
        <w:rFonts w:hint="default"/>
      </w:rPr>
    </w:lvl>
    <w:lvl w:ilvl="2" w:tplc="49DA9432">
      <w:numFmt w:val="bullet"/>
      <w:lvlText w:val="•"/>
      <w:lvlJc w:val="left"/>
      <w:pPr>
        <w:ind w:left="2673" w:hanging="260"/>
      </w:pPr>
      <w:rPr>
        <w:rFonts w:hint="default"/>
      </w:rPr>
    </w:lvl>
    <w:lvl w:ilvl="3" w:tplc="C1E2997A">
      <w:numFmt w:val="bullet"/>
      <w:lvlText w:val="•"/>
      <w:lvlJc w:val="left"/>
      <w:pPr>
        <w:ind w:left="3599" w:hanging="260"/>
      </w:pPr>
      <w:rPr>
        <w:rFonts w:hint="default"/>
      </w:rPr>
    </w:lvl>
    <w:lvl w:ilvl="4" w:tplc="5D526CA2">
      <w:numFmt w:val="bullet"/>
      <w:lvlText w:val="•"/>
      <w:lvlJc w:val="left"/>
      <w:pPr>
        <w:ind w:left="4526" w:hanging="260"/>
      </w:pPr>
      <w:rPr>
        <w:rFonts w:hint="default"/>
      </w:rPr>
    </w:lvl>
    <w:lvl w:ilvl="5" w:tplc="0ECE47EE">
      <w:numFmt w:val="bullet"/>
      <w:lvlText w:val="•"/>
      <w:lvlJc w:val="left"/>
      <w:pPr>
        <w:ind w:left="5453" w:hanging="260"/>
      </w:pPr>
      <w:rPr>
        <w:rFonts w:hint="default"/>
      </w:rPr>
    </w:lvl>
    <w:lvl w:ilvl="6" w:tplc="0B503ED8">
      <w:numFmt w:val="bullet"/>
      <w:lvlText w:val="•"/>
      <w:lvlJc w:val="left"/>
      <w:pPr>
        <w:ind w:left="6379" w:hanging="260"/>
      </w:pPr>
      <w:rPr>
        <w:rFonts w:hint="default"/>
      </w:rPr>
    </w:lvl>
    <w:lvl w:ilvl="7" w:tplc="43268E46">
      <w:numFmt w:val="bullet"/>
      <w:lvlText w:val="•"/>
      <w:lvlJc w:val="left"/>
      <w:pPr>
        <w:ind w:left="7306" w:hanging="260"/>
      </w:pPr>
      <w:rPr>
        <w:rFonts w:hint="default"/>
      </w:rPr>
    </w:lvl>
    <w:lvl w:ilvl="8" w:tplc="83A85D64">
      <w:numFmt w:val="bullet"/>
      <w:lvlText w:val="•"/>
      <w:lvlJc w:val="left"/>
      <w:pPr>
        <w:ind w:left="8233" w:hanging="260"/>
      </w:pPr>
      <w:rPr>
        <w:rFonts w:hint="default"/>
      </w:rPr>
    </w:lvl>
  </w:abstractNum>
  <w:abstractNum w:abstractNumId="392" w15:restartNumberingAfterBreak="0">
    <w:nsid w:val="1E4868BF"/>
    <w:multiLevelType w:val="hybridMultilevel"/>
    <w:tmpl w:val="55389E42"/>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93" w15:restartNumberingAfterBreak="0">
    <w:nsid w:val="1E8C1ED4"/>
    <w:multiLevelType w:val="hybridMultilevel"/>
    <w:tmpl w:val="E1CC02EA"/>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4" w15:restartNumberingAfterBreak="0">
    <w:nsid w:val="1EA85D99"/>
    <w:multiLevelType w:val="hybridMultilevel"/>
    <w:tmpl w:val="1124159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5" w15:restartNumberingAfterBreak="0">
    <w:nsid w:val="1EAA1149"/>
    <w:multiLevelType w:val="hybridMultilevel"/>
    <w:tmpl w:val="B39CFCEE"/>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6" w15:restartNumberingAfterBreak="0">
    <w:nsid w:val="1EBD5DFF"/>
    <w:multiLevelType w:val="hybridMultilevel"/>
    <w:tmpl w:val="BA0AADF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1EFD10F8"/>
    <w:multiLevelType w:val="hybridMultilevel"/>
    <w:tmpl w:val="696A8AF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1F083C68"/>
    <w:multiLevelType w:val="hybridMultilevel"/>
    <w:tmpl w:val="5DA2A55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9" w15:restartNumberingAfterBreak="0">
    <w:nsid w:val="1F135D1A"/>
    <w:multiLevelType w:val="hybridMultilevel"/>
    <w:tmpl w:val="14F66A82"/>
    <w:lvl w:ilvl="0" w:tplc="995006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1F2E63D2"/>
    <w:multiLevelType w:val="hybridMultilevel"/>
    <w:tmpl w:val="6F0A40E0"/>
    <w:lvl w:ilvl="0" w:tplc="A9EC4B6E">
      <w:start w:val="1"/>
      <w:numFmt w:val="russianLower"/>
      <w:lvlText w:val="%1."/>
      <w:lvlJc w:val="left"/>
      <w:pPr>
        <w:ind w:left="838" w:hanging="360"/>
      </w:pPr>
      <w:rPr>
        <w:rFonts w:hint="default"/>
        <w:w w:val="100"/>
        <w:sz w:val="24"/>
        <w:szCs w:val="24"/>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401" w15:restartNumberingAfterBreak="0">
    <w:nsid w:val="1F412943"/>
    <w:multiLevelType w:val="hybridMultilevel"/>
    <w:tmpl w:val="6F6E48E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02" w15:restartNumberingAfterBreak="0">
    <w:nsid w:val="1F437E39"/>
    <w:multiLevelType w:val="hybridMultilevel"/>
    <w:tmpl w:val="284668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15:restartNumberingAfterBreak="0">
    <w:nsid w:val="1F5959BE"/>
    <w:multiLevelType w:val="hybridMultilevel"/>
    <w:tmpl w:val="40E62D1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15:restartNumberingAfterBreak="0">
    <w:nsid w:val="1F8B3F2B"/>
    <w:multiLevelType w:val="hybridMultilevel"/>
    <w:tmpl w:val="20662F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1F8B51AE"/>
    <w:multiLevelType w:val="hybridMultilevel"/>
    <w:tmpl w:val="862CA6E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1FAD7590"/>
    <w:multiLevelType w:val="hybridMultilevel"/>
    <w:tmpl w:val="7820C9D6"/>
    <w:lvl w:ilvl="0" w:tplc="A9EC4B6E">
      <w:start w:val="1"/>
      <w:numFmt w:val="russianLower"/>
      <w:lvlText w:val="%1."/>
      <w:lvlJc w:val="left"/>
      <w:pPr>
        <w:ind w:left="826" w:hanging="260"/>
      </w:pPr>
      <w:rPr>
        <w:rFonts w:hint="default"/>
        <w:w w:val="100"/>
        <w:sz w:val="24"/>
        <w:szCs w:val="24"/>
      </w:rPr>
    </w:lvl>
    <w:lvl w:ilvl="1" w:tplc="4462F542">
      <w:numFmt w:val="bullet"/>
      <w:lvlText w:val="•"/>
      <w:lvlJc w:val="left"/>
      <w:pPr>
        <w:ind w:left="1746" w:hanging="260"/>
      </w:pPr>
      <w:rPr>
        <w:rFonts w:hint="default"/>
      </w:rPr>
    </w:lvl>
    <w:lvl w:ilvl="2" w:tplc="985C9F80">
      <w:numFmt w:val="bullet"/>
      <w:lvlText w:val="•"/>
      <w:lvlJc w:val="left"/>
      <w:pPr>
        <w:ind w:left="2673" w:hanging="260"/>
      </w:pPr>
      <w:rPr>
        <w:rFonts w:hint="default"/>
      </w:rPr>
    </w:lvl>
    <w:lvl w:ilvl="3" w:tplc="8E48E55E">
      <w:numFmt w:val="bullet"/>
      <w:lvlText w:val="•"/>
      <w:lvlJc w:val="left"/>
      <w:pPr>
        <w:ind w:left="3599" w:hanging="260"/>
      </w:pPr>
      <w:rPr>
        <w:rFonts w:hint="default"/>
      </w:rPr>
    </w:lvl>
    <w:lvl w:ilvl="4" w:tplc="FFCAB7BC">
      <w:numFmt w:val="bullet"/>
      <w:lvlText w:val="•"/>
      <w:lvlJc w:val="left"/>
      <w:pPr>
        <w:ind w:left="4526" w:hanging="260"/>
      </w:pPr>
      <w:rPr>
        <w:rFonts w:hint="default"/>
      </w:rPr>
    </w:lvl>
    <w:lvl w:ilvl="5" w:tplc="21448744">
      <w:numFmt w:val="bullet"/>
      <w:lvlText w:val="•"/>
      <w:lvlJc w:val="left"/>
      <w:pPr>
        <w:ind w:left="5453" w:hanging="260"/>
      </w:pPr>
      <w:rPr>
        <w:rFonts w:hint="default"/>
      </w:rPr>
    </w:lvl>
    <w:lvl w:ilvl="6" w:tplc="C5B65E58">
      <w:numFmt w:val="bullet"/>
      <w:lvlText w:val="•"/>
      <w:lvlJc w:val="left"/>
      <w:pPr>
        <w:ind w:left="6379" w:hanging="260"/>
      </w:pPr>
      <w:rPr>
        <w:rFonts w:hint="default"/>
      </w:rPr>
    </w:lvl>
    <w:lvl w:ilvl="7" w:tplc="F37CA5E8">
      <w:numFmt w:val="bullet"/>
      <w:lvlText w:val="•"/>
      <w:lvlJc w:val="left"/>
      <w:pPr>
        <w:ind w:left="7306" w:hanging="260"/>
      </w:pPr>
      <w:rPr>
        <w:rFonts w:hint="default"/>
      </w:rPr>
    </w:lvl>
    <w:lvl w:ilvl="8" w:tplc="27E85584">
      <w:numFmt w:val="bullet"/>
      <w:lvlText w:val="•"/>
      <w:lvlJc w:val="left"/>
      <w:pPr>
        <w:ind w:left="8233" w:hanging="260"/>
      </w:pPr>
      <w:rPr>
        <w:rFonts w:hint="default"/>
      </w:rPr>
    </w:lvl>
  </w:abstractNum>
  <w:abstractNum w:abstractNumId="407" w15:restartNumberingAfterBreak="0">
    <w:nsid w:val="1FCC7B93"/>
    <w:multiLevelType w:val="hybridMultilevel"/>
    <w:tmpl w:val="34DC3FC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1FF405F1"/>
    <w:multiLevelType w:val="hybridMultilevel"/>
    <w:tmpl w:val="5A4ED31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15:restartNumberingAfterBreak="0">
    <w:nsid w:val="2005057E"/>
    <w:multiLevelType w:val="hybridMultilevel"/>
    <w:tmpl w:val="E5C20888"/>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0" w15:restartNumberingAfterBreak="0">
    <w:nsid w:val="20076B68"/>
    <w:multiLevelType w:val="hybridMultilevel"/>
    <w:tmpl w:val="9B407EB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20133426"/>
    <w:multiLevelType w:val="hybridMultilevel"/>
    <w:tmpl w:val="CD1A0AF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2" w15:restartNumberingAfterBreak="0">
    <w:nsid w:val="2032464B"/>
    <w:multiLevelType w:val="hybridMultilevel"/>
    <w:tmpl w:val="CADA962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15:restartNumberingAfterBreak="0">
    <w:nsid w:val="203372FB"/>
    <w:multiLevelType w:val="hybridMultilevel"/>
    <w:tmpl w:val="9968CED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4" w15:restartNumberingAfterBreak="0">
    <w:nsid w:val="20522E0C"/>
    <w:multiLevelType w:val="hybridMultilevel"/>
    <w:tmpl w:val="70D63AD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20621010"/>
    <w:multiLevelType w:val="hybridMultilevel"/>
    <w:tmpl w:val="C47676E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15:restartNumberingAfterBreak="0">
    <w:nsid w:val="206C7C7D"/>
    <w:multiLevelType w:val="hybridMultilevel"/>
    <w:tmpl w:val="4EE40356"/>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17" w15:restartNumberingAfterBreak="0">
    <w:nsid w:val="20940F42"/>
    <w:multiLevelType w:val="hybridMultilevel"/>
    <w:tmpl w:val="36FA6F8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15:restartNumberingAfterBreak="0">
    <w:nsid w:val="20B168C0"/>
    <w:multiLevelType w:val="hybridMultilevel"/>
    <w:tmpl w:val="8564D7E6"/>
    <w:lvl w:ilvl="0" w:tplc="1A4C4A3A">
      <w:start w:val="1"/>
      <w:numFmt w:val="russianLower"/>
      <w:lvlText w:val="%1."/>
      <w:lvlJc w:val="left"/>
      <w:pPr>
        <w:ind w:left="786"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15:restartNumberingAfterBreak="0">
    <w:nsid w:val="20B44882"/>
    <w:multiLevelType w:val="hybridMultilevel"/>
    <w:tmpl w:val="D68C3DA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15:restartNumberingAfterBreak="0">
    <w:nsid w:val="20E53924"/>
    <w:multiLevelType w:val="hybridMultilevel"/>
    <w:tmpl w:val="AEF43E2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15:restartNumberingAfterBreak="0">
    <w:nsid w:val="210D31A7"/>
    <w:multiLevelType w:val="hybridMultilevel"/>
    <w:tmpl w:val="04EC2F9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15:restartNumberingAfterBreak="0">
    <w:nsid w:val="21236917"/>
    <w:multiLevelType w:val="hybridMultilevel"/>
    <w:tmpl w:val="E4C609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21323D4B"/>
    <w:multiLevelType w:val="hybridMultilevel"/>
    <w:tmpl w:val="4E04639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4" w15:restartNumberingAfterBreak="0">
    <w:nsid w:val="213E0CD8"/>
    <w:multiLevelType w:val="hybridMultilevel"/>
    <w:tmpl w:val="B88EBA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15:restartNumberingAfterBreak="0">
    <w:nsid w:val="214A50A3"/>
    <w:multiLevelType w:val="hybridMultilevel"/>
    <w:tmpl w:val="96B2D7D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15:restartNumberingAfterBreak="0">
    <w:nsid w:val="218119A7"/>
    <w:multiLevelType w:val="hybridMultilevel"/>
    <w:tmpl w:val="A82C3D0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15:restartNumberingAfterBreak="0">
    <w:nsid w:val="218D5922"/>
    <w:multiLevelType w:val="hybridMultilevel"/>
    <w:tmpl w:val="533C79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15:restartNumberingAfterBreak="0">
    <w:nsid w:val="21920A7C"/>
    <w:multiLevelType w:val="hybridMultilevel"/>
    <w:tmpl w:val="EE18D23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21B547C5"/>
    <w:multiLevelType w:val="hybridMultilevel"/>
    <w:tmpl w:val="05C8468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15:restartNumberingAfterBreak="0">
    <w:nsid w:val="21B67032"/>
    <w:multiLevelType w:val="hybridMultilevel"/>
    <w:tmpl w:val="017426DE"/>
    <w:lvl w:ilvl="0" w:tplc="A9EC4B6E">
      <w:start w:val="1"/>
      <w:numFmt w:val="russianLower"/>
      <w:lvlText w:val="%1."/>
      <w:lvlJc w:val="left"/>
      <w:pPr>
        <w:ind w:left="720" w:hanging="360"/>
      </w:pPr>
      <w:rPr>
        <w:rFonts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15:restartNumberingAfterBreak="0">
    <w:nsid w:val="21F15BA0"/>
    <w:multiLevelType w:val="hybridMultilevel"/>
    <w:tmpl w:val="AD8A2E10"/>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2" w15:restartNumberingAfterBreak="0">
    <w:nsid w:val="222401EC"/>
    <w:multiLevelType w:val="hybridMultilevel"/>
    <w:tmpl w:val="DDDCF50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33" w15:restartNumberingAfterBreak="0">
    <w:nsid w:val="222E7143"/>
    <w:multiLevelType w:val="hybridMultilevel"/>
    <w:tmpl w:val="F1FABE2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15:restartNumberingAfterBreak="0">
    <w:nsid w:val="223503E3"/>
    <w:multiLevelType w:val="hybridMultilevel"/>
    <w:tmpl w:val="F4B686FC"/>
    <w:lvl w:ilvl="0" w:tplc="A9EC4B6E">
      <w:start w:val="1"/>
      <w:numFmt w:val="russianLower"/>
      <w:lvlText w:val="%1."/>
      <w:lvlJc w:val="left"/>
      <w:pPr>
        <w:ind w:left="377" w:hanging="260"/>
      </w:pPr>
      <w:rPr>
        <w:rFonts w:hint="default"/>
        <w:w w:val="100"/>
        <w:sz w:val="24"/>
        <w:szCs w:val="24"/>
      </w:rPr>
    </w:lvl>
    <w:lvl w:ilvl="1" w:tplc="9F3EA236">
      <w:numFmt w:val="bullet"/>
      <w:lvlText w:val="•"/>
      <w:lvlJc w:val="left"/>
      <w:pPr>
        <w:ind w:left="1350" w:hanging="260"/>
      </w:pPr>
      <w:rPr>
        <w:rFonts w:hint="default"/>
      </w:rPr>
    </w:lvl>
    <w:lvl w:ilvl="2" w:tplc="9A2E5C6A">
      <w:numFmt w:val="bullet"/>
      <w:lvlText w:val="•"/>
      <w:lvlJc w:val="left"/>
      <w:pPr>
        <w:ind w:left="2321" w:hanging="260"/>
      </w:pPr>
      <w:rPr>
        <w:rFonts w:hint="default"/>
      </w:rPr>
    </w:lvl>
    <w:lvl w:ilvl="3" w:tplc="D274345C">
      <w:numFmt w:val="bullet"/>
      <w:lvlText w:val="•"/>
      <w:lvlJc w:val="left"/>
      <w:pPr>
        <w:ind w:left="3291" w:hanging="260"/>
      </w:pPr>
      <w:rPr>
        <w:rFonts w:hint="default"/>
      </w:rPr>
    </w:lvl>
    <w:lvl w:ilvl="4" w:tplc="05EA1A36">
      <w:numFmt w:val="bullet"/>
      <w:lvlText w:val="•"/>
      <w:lvlJc w:val="left"/>
      <w:pPr>
        <w:ind w:left="4262" w:hanging="260"/>
      </w:pPr>
      <w:rPr>
        <w:rFonts w:hint="default"/>
      </w:rPr>
    </w:lvl>
    <w:lvl w:ilvl="5" w:tplc="0B38BF8C">
      <w:numFmt w:val="bullet"/>
      <w:lvlText w:val="•"/>
      <w:lvlJc w:val="left"/>
      <w:pPr>
        <w:ind w:left="5233" w:hanging="260"/>
      </w:pPr>
      <w:rPr>
        <w:rFonts w:hint="default"/>
      </w:rPr>
    </w:lvl>
    <w:lvl w:ilvl="6" w:tplc="D362F7EA">
      <w:numFmt w:val="bullet"/>
      <w:lvlText w:val="•"/>
      <w:lvlJc w:val="left"/>
      <w:pPr>
        <w:ind w:left="6203" w:hanging="260"/>
      </w:pPr>
      <w:rPr>
        <w:rFonts w:hint="default"/>
      </w:rPr>
    </w:lvl>
    <w:lvl w:ilvl="7" w:tplc="50AEB080">
      <w:numFmt w:val="bullet"/>
      <w:lvlText w:val="•"/>
      <w:lvlJc w:val="left"/>
      <w:pPr>
        <w:ind w:left="7174" w:hanging="260"/>
      </w:pPr>
      <w:rPr>
        <w:rFonts w:hint="default"/>
      </w:rPr>
    </w:lvl>
    <w:lvl w:ilvl="8" w:tplc="CCCC5B36">
      <w:numFmt w:val="bullet"/>
      <w:lvlText w:val="•"/>
      <w:lvlJc w:val="left"/>
      <w:pPr>
        <w:ind w:left="8145" w:hanging="260"/>
      </w:pPr>
      <w:rPr>
        <w:rFonts w:hint="default"/>
      </w:rPr>
    </w:lvl>
  </w:abstractNum>
  <w:abstractNum w:abstractNumId="435" w15:restartNumberingAfterBreak="0">
    <w:nsid w:val="223925F7"/>
    <w:multiLevelType w:val="hybridMultilevel"/>
    <w:tmpl w:val="5D32A4D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226B0967"/>
    <w:multiLevelType w:val="hybridMultilevel"/>
    <w:tmpl w:val="EE1E81C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226B2874"/>
    <w:multiLevelType w:val="hybridMultilevel"/>
    <w:tmpl w:val="66345E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15:restartNumberingAfterBreak="0">
    <w:nsid w:val="228330DE"/>
    <w:multiLevelType w:val="hybridMultilevel"/>
    <w:tmpl w:val="D88AC552"/>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9" w15:restartNumberingAfterBreak="0">
    <w:nsid w:val="228D24D6"/>
    <w:multiLevelType w:val="hybridMultilevel"/>
    <w:tmpl w:val="9D426E3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15:restartNumberingAfterBreak="0">
    <w:nsid w:val="2292039C"/>
    <w:multiLevelType w:val="hybridMultilevel"/>
    <w:tmpl w:val="56A42CB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1" w15:restartNumberingAfterBreak="0">
    <w:nsid w:val="229F602D"/>
    <w:multiLevelType w:val="hybridMultilevel"/>
    <w:tmpl w:val="D116B71A"/>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2" w15:restartNumberingAfterBreak="0">
    <w:nsid w:val="22AD0A6F"/>
    <w:multiLevelType w:val="hybridMultilevel"/>
    <w:tmpl w:val="C9C4E41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15:restartNumberingAfterBreak="0">
    <w:nsid w:val="22BE7BD1"/>
    <w:multiLevelType w:val="hybridMultilevel"/>
    <w:tmpl w:val="9766C6A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15:restartNumberingAfterBreak="0">
    <w:nsid w:val="22D4531B"/>
    <w:multiLevelType w:val="hybridMultilevel"/>
    <w:tmpl w:val="17AA3690"/>
    <w:lvl w:ilvl="0" w:tplc="685AAE10">
      <w:start w:val="6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2319300B"/>
    <w:multiLevelType w:val="hybridMultilevel"/>
    <w:tmpl w:val="98AEDE0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6" w15:restartNumberingAfterBreak="0">
    <w:nsid w:val="231D465C"/>
    <w:multiLevelType w:val="hybridMultilevel"/>
    <w:tmpl w:val="E9528E38"/>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7" w15:restartNumberingAfterBreak="0">
    <w:nsid w:val="2326147E"/>
    <w:multiLevelType w:val="hybridMultilevel"/>
    <w:tmpl w:val="B09A92D0"/>
    <w:lvl w:ilvl="0" w:tplc="220EC97C">
      <w:start w:val="1"/>
      <w:numFmt w:val="russianLow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15:restartNumberingAfterBreak="0">
    <w:nsid w:val="23274A26"/>
    <w:multiLevelType w:val="hybridMultilevel"/>
    <w:tmpl w:val="BE9C1B2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15:restartNumberingAfterBreak="0">
    <w:nsid w:val="23400870"/>
    <w:multiLevelType w:val="hybridMultilevel"/>
    <w:tmpl w:val="B7F25C7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50" w15:restartNumberingAfterBreak="0">
    <w:nsid w:val="23436788"/>
    <w:multiLevelType w:val="hybridMultilevel"/>
    <w:tmpl w:val="49606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15:restartNumberingAfterBreak="0">
    <w:nsid w:val="23564709"/>
    <w:multiLevelType w:val="hybridMultilevel"/>
    <w:tmpl w:val="EE70FB3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15:restartNumberingAfterBreak="0">
    <w:nsid w:val="236513E6"/>
    <w:multiLevelType w:val="hybridMultilevel"/>
    <w:tmpl w:val="0F1AD72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3" w15:restartNumberingAfterBreak="0">
    <w:nsid w:val="238612D0"/>
    <w:multiLevelType w:val="hybridMultilevel"/>
    <w:tmpl w:val="DBC80CA6"/>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4" w15:restartNumberingAfterBreak="0">
    <w:nsid w:val="23C5644C"/>
    <w:multiLevelType w:val="hybridMultilevel"/>
    <w:tmpl w:val="E2AEEB9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15:restartNumberingAfterBreak="0">
    <w:nsid w:val="23C73C4E"/>
    <w:multiLevelType w:val="hybridMultilevel"/>
    <w:tmpl w:val="5F5250C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6" w15:restartNumberingAfterBreak="0">
    <w:nsid w:val="23C7487D"/>
    <w:multiLevelType w:val="hybridMultilevel"/>
    <w:tmpl w:val="2AE6381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15:restartNumberingAfterBreak="0">
    <w:nsid w:val="23E53CE6"/>
    <w:multiLevelType w:val="hybridMultilevel"/>
    <w:tmpl w:val="7B90A356"/>
    <w:lvl w:ilvl="0" w:tplc="A9EC4B6E">
      <w:start w:val="1"/>
      <w:numFmt w:val="russianLower"/>
      <w:lvlText w:val="%1."/>
      <w:lvlJc w:val="left"/>
      <w:pPr>
        <w:ind w:left="826" w:hanging="260"/>
      </w:pPr>
      <w:rPr>
        <w:rFonts w:hint="default"/>
        <w:w w:val="100"/>
        <w:sz w:val="24"/>
        <w:szCs w:val="24"/>
      </w:rPr>
    </w:lvl>
    <w:lvl w:ilvl="1" w:tplc="9F4CC2E6">
      <w:numFmt w:val="bullet"/>
      <w:lvlText w:val="•"/>
      <w:lvlJc w:val="left"/>
      <w:pPr>
        <w:ind w:left="1746" w:hanging="260"/>
      </w:pPr>
      <w:rPr>
        <w:rFonts w:hint="default"/>
      </w:rPr>
    </w:lvl>
    <w:lvl w:ilvl="2" w:tplc="7C0C43D4">
      <w:numFmt w:val="bullet"/>
      <w:lvlText w:val="•"/>
      <w:lvlJc w:val="left"/>
      <w:pPr>
        <w:ind w:left="2673" w:hanging="260"/>
      </w:pPr>
      <w:rPr>
        <w:rFonts w:hint="default"/>
      </w:rPr>
    </w:lvl>
    <w:lvl w:ilvl="3" w:tplc="923EBC34">
      <w:numFmt w:val="bullet"/>
      <w:lvlText w:val="•"/>
      <w:lvlJc w:val="left"/>
      <w:pPr>
        <w:ind w:left="3599" w:hanging="260"/>
      </w:pPr>
      <w:rPr>
        <w:rFonts w:hint="default"/>
      </w:rPr>
    </w:lvl>
    <w:lvl w:ilvl="4" w:tplc="92428E96">
      <w:numFmt w:val="bullet"/>
      <w:lvlText w:val="•"/>
      <w:lvlJc w:val="left"/>
      <w:pPr>
        <w:ind w:left="4526" w:hanging="260"/>
      </w:pPr>
      <w:rPr>
        <w:rFonts w:hint="default"/>
      </w:rPr>
    </w:lvl>
    <w:lvl w:ilvl="5" w:tplc="79CACDD8">
      <w:numFmt w:val="bullet"/>
      <w:lvlText w:val="•"/>
      <w:lvlJc w:val="left"/>
      <w:pPr>
        <w:ind w:left="5453" w:hanging="260"/>
      </w:pPr>
      <w:rPr>
        <w:rFonts w:hint="default"/>
      </w:rPr>
    </w:lvl>
    <w:lvl w:ilvl="6" w:tplc="55B677C2">
      <w:numFmt w:val="bullet"/>
      <w:lvlText w:val="•"/>
      <w:lvlJc w:val="left"/>
      <w:pPr>
        <w:ind w:left="6379" w:hanging="260"/>
      </w:pPr>
      <w:rPr>
        <w:rFonts w:hint="default"/>
      </w:rPr>
    </w:lvl>
    <w:lvl w:ilvl="7" w:tplc="C0F4C246">
      <w:numFmt w:val="bullet"/>
      <w:lvlText w:val="•"/>
      <w:lvlJc w:val="left"/>
      <w:pPr>
        <w:ind w:left="7306" w:hanging="260"/>
      </w:pPr>
      <w:rPr>
        <w:rFonts w:hint="default"/>
      </w:rPr>
    </w:lvl>
    <w:lvl w:ilvl="8" w:tplc="8BD85924">
      <w:numFmt w:val="bullet"/>
      <w:lvlText w:val="•"/>
      <w:lvlJc w:val="left"/>
      <w:pPr>
        <w:ind w:left="8233" w:hanging="260"/>
      </w:pPr>
      <w:rPr>
        <w:rFonts w:hint="default"/>
      </w:rPr>
    </w:lvl>
  </w:abstractNum>
  <w:abstractNum w:abstractNumId="458" w15:restartNumberingAfterBreak="0">
    <w:nsid w:val="23EE0DAD"/>
    <w:multiLevelType w:val="hybridMultilevel"/>
    <w:tmpl w:val="95C42A8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15:restartNumberingAfterBreak="0">
    <w:nsid w:val="23F100F3"/>
    <w:multiLevelType w:val="singleLevel"/>
    <w:tmpl w:val="27266A68"/>
    <w:lvl w:ilvl="0">
      <w:start w:val="1"/>
      <w:numFmt w:val="decimal"/>
      <w:lvlText w:val="%1."/>
      <w:legacy w:legacy="1" w:legacySpace="0" w:legacyIndent="350"/>
      <w:lvlJc w:val="left"/>
      <w:rPr>
        <w:rFonts w:ascii="Times New Roman" w:hAnsi="Times New Roman" w:cs="Times New Roman" w:hint="default"/>
      </w:rPr>
    </w:lvl>
  </w:abstractNum>
  <w:abstractNum w:abstractNumId="460" w15:restartNumberingAfterBreak="0">
    <w:nsid w:val="241B592D"/>
    <w:multiLevelType w:val="hybridMultilevel"/>
    <w:tmpl w:val="C7AA81C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61" w15:restartNumberingAfterBreak="0">
    <w:nsid w:val="243C3CD0"/>
    <w:multiLevelType w:val="hybridMultilevel"/>
    <w:tmpl w:val="5BA8B4E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15:restartNumberingAfterBreak="0">
    <w:nsid w:val="245045C3"/>
    <w:multiLevelType w:val="hybridMultilevel"/>
    <w:tmpl w:val="2D36D5F6"/>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15:restartNumberingAfterBreak="0">
    <w:nsid w:val="2453451A"/>
    <w:multiLevelType w:val="hybridMultilevel"/>
    <w:tmpl w:val="6DD04CF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4" w15:restartNumberingAfterBreak="0">
    <w:nsid w:val="246160B9"/>
    <w:multiLevelType w:val="hybridMultilevel"/>
    <w:tmpl w:val="A2C6FA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15:restartNumberingAfterBreak="0">
    <w:nsid w:val="24697627"/>
    <w:multiLevelType w:val="hybridMultilevel"/>
    <w:tmpl w:val="74C406A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15:restartNumberingAfterBreak="0">
    <w:nsid w:val="24A471E3"/>
    <w:multiLevelType w:val="hybridMultilevel"/>
    <w:tmpl w:val="E7D6BD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24C55316"/>
    <w:multiLevelType w:val="hybridMultilevel"/>
    <w:tmpl w:val="6A3ABCE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68" w15:restartNumberingAfterBreak="0">
    <w:nsid w:val="24DD5AB4"/>
    <w:multiLevelType w:val="hybridMultilevel"/>
    <w:tmpl w:val="C98E00A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9" w15:restartNumberingAfterBreak="0">
    <w:nsid w:val="24EB0951"/>
    <w:multiLevelType w:val="hybridMultilevel"/>
    <w:tmpl w:val="3670DE42"/>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70" w15:restartNumberingAfterBreak="0">
    <w:nsid w:val="24F21873"/>
    <w:multiLevelType w:val="hybridMultilevel"/>
    <w:tmpl w:val="4B86C788"/>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71" w15:restartNumberingAfterBreak="0">
    <w:nsid w:val="24FF04AA"/>
    <w:multiLevelType w:val="hybridMultilevel"/>
    <w:tmpl w:val="6116E9D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2" w15:restartNumberingAfterBreak="0">
    <w:nsid w:val="250310A5"/>
    <w:multiLevelType w:val="hybridMultilevel"/>
    <w:tmpl w:val="9D148F92"/>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15:restartNumberingAfterBreak="0">
    <w:nsid w:val="25084B86"/>
    <w:multiLevelType w:val="hybridMultilevel"/>
    <w:tmpl w:val="4BC645C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4" w15:restartNumberingAfterBreak="0">
    <w:nsid w:val="2531089E"/>
    <w:multiLevelType w:val="hybridMultilevel"/>
    <w:tmpl w:val="AFBE86E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5" w15:restartNumberingAfterBreak="0">
    <w:nsid w:val="2547591C"/>
    <w:multiLevelType w:val="hybridMultilevel"/>
    <w:tmpl w:val="F52E91A2"/>
    <w:lvl w:ilvl="0" w:tplc="A9EC4B6E">
      <w:start w:val="1"/>
      <w:numFmt w:val="russianLower"/>
      <w:lvlText w:val="%1."/>
      <w:lvlJc w:val="left"/>
      <w:pPr>
        <w:ind w:left="826" w:hanging="260"/>
      </w:pPr>
      <w:rPr>
        <w:rFonts w:hint="default"/>
        <w:w w:val="100"/>
        <w:sz w:val="24"/>
        <w:szCs w:val="24"/>
      </w:rPr>
    </w:lvl>
    <w:lvl w:ilvl="1" w:tplc="756EA050">
      <w:numFmt w:val="bullet"/>
      <w:lvlText w:val="•"/>
      <w:lvlJc w:val="left"/>
      <w:pPr>
        <w:ind w:left="1746" w:hanging="260"/>
      </w:pPr>
      <w:rPr>
        <w:rFonts w:hint="default"/>
      </w:rPr>
    </w:lvl>
    <w:lvl w:ilvl="2" w:tplc="B53C4860">
      <w:numFmt w:val="bullet"/>
      <w:lvlText w:val="•"/>
      <w:lvlJc w:val="left"/>
      <w:pPr>
        <w:ind w:left="2673" w:hanging="260"/>
      </w:pPr>
      <w:rPr>
        <w:rFonts w:hint="default"/>
      </w:rPr>
    </w:lvl>
    <w:lvl w:ilvl="3" w:tplc="092651AE">
      <w:numFmt w:val="bullet"/>
      <w:lvlText w:val="•"/>
      <w:lvlJc w:val="left"/>
      <w:pPr>
        <w:ind w:left="3599" w:hanging="260"/>
      </w:pPr>
      <w:rPr>
        <w:rFonts w:hint="default"/>
      </w:rPr>
    </w:lvl>
    <w:lvl w:ilvl="4" w:tplc="D63662D0">
      <w:numFmt w:val="bullet"/>
      <w:lvlText w:val="•"/>
      <w:lvlJc w:val="left"/>
      <w:pPr>
        <w:ind w:left="4526" w:hanging="260"/>
      </w:pPr>
      <w:rPr>
        <w:rFonts w:hint="default"/>
      </w:rPr>
    </w:lvl>
    <w:lvl w:ilvl="5" w:tplc="251282C0">
      <w:numFmt w:val="bullet"/>
      <w:lvlText w:val="•"/>
      <w:lvlJc w:val="left"/>
      <w:pPr>
        <w:ind w:left="5453" w:hanging="260"/>
      </w:pPr>
      <w:rPr>
        <w:rFonts w:hint="default"/>
      </w:rPr>
    </w:lvl>
    <w:lvl w:ilvl="6" w:tplc="68B429DC">
      <w:numFmt w:val="bullet"/>
      <w:lvlText w:val="•"/>
      <w:lvlJc w:val="left"/>
      <w:pPr>
        <w:ind w:left="6379" w:hanging="260"/>
      </w:pPr>
      <w:rPr>
        <w:rFonts w:hint="default"/>
      </w:rPr>
    </w:lvl>
    <w:lvl w:ilvl="7" w:tplc="3790E5F0">
      <w:numFmt w:val="bullet"/>
      <w:lvlText w:val="•"/>
      <w:lvlJc w:val="left"/>
      <w:pPr>
        <w:ind w:left="7306" w:hanging="260"/>
      </w:pPr>
      <w:rPr>
        <w:rFonts w:hint="default"/>
      </w:rPr>
    </w:lvl>
    <w:lvl w:ilvl="8" w:tplc="DCF2CB48">
      <w:numFmt w:val="bullet"/>
      <w:lvlText w:val="•"/>
      <w:lvlJc w:val="left"/>
      <w:pPr>
        <w:ind w:left="8233" w:hanging="260"/>
      </w:pPr>
      <w:rPr>
        <w:rFonts w:hint="default"/>
      </w:rPr>
    </w:lvl>
  </w:abstractNum>
  <w:abstractNum w:abstractNumId="476" w15:restartNumberingAfterBreak="0">
    <w:nsid w:val="25654B68"/>
    <w:multiLevelType w:val="hybridMultilevel"/>
    <w:tmpl w:val="3A8C8CF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15:restartNumberingAfterBreak="0">
    <w:nsid w:val="256716B5"/>
    <w:multiLevelType w:val="hybridMultilevel"/>
    <w:tmpl w:val="BCD81E5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15:restartNumberingAfterBreak="0">
    <w:nsid w:val="25736894"/>
    <w:multiLevelType w:val="hybridMultilevel"/>
    <w:tmpl w:val="ABF8C2C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15:restartNumberingAfterBreak="0">
    <w:nsid w:val="25887FB1"/>
    <w:multiLevelType w:val="hybridMultilevel"/>
    <w:tmpl w:val="150605F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15:restartNumberingAfterBreak="0">
    <w:nsid w:val="258924DA"/>
    <w:multiLevelType w:val="hybridMultilevel"/>
    <w:tmpl w:val="E05828C8"/>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1" w15:restartNumberingAfterBreak="0">
    <w:nsid w:val="259D2263"/>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15:restartNumberingAfterBreak="0">
    <w:nsid w:val="25B25DEF"/>
    <w:multiLevelType w:val="hybridMultilevel"/>
    <w:tmpl w:val="D52468A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15:restartNumberingAfterBreak="0">
    <w:nsid w:val="25B67142"/>
    <w:multiLevelType w:val="hybridMultilevel"/>
    <w:tmpl w:val="84D2CFF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4" w15:restartNumberingAfterBreak="0">
    <w:nsid w:val="25D64D3D"/>
    <w:multiLevelType w:val="hybridMultilevel"/>
    <w:tmpl w:val="C3C010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15:restartNumberingAfterBreak="0">
    <w:nsid w:val="25DB7E85"/>
    <w:multiLevelType w:val="hybridMultilevel"/>
    <w:tmpl w:val="20025816"/>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6" w15:restartNumberingAfterBreak="0">
    <w:nsid w:val="25E444A2"/>
    <w:multiLevelType w:val="hybridMultilevel"/>
    <w:tmpl w:val="9FE0C5B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15:restartNumberingAfterBreak="0">
    <w:nsid w:val="25EA2A18"/>
    <w:multiLevelType w:val="hybridMultilevel"/>
    <w:tmpl w:val="0A76D54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8" w15:restartNumberingAfterBreak="0">
    <w:nsid w:val="26001133"/>
    <w:multiLevelType w:val="hybridMultilevel"/>
    <w:tmpl w:val="1E02B82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15:restartNumberingAfterBreak="0">
    <w:nsid w:val="260241C7"/>
    <w:multiLevelType w:val="hybridMultilevel"/>
    <w:tmpl w:val="5860D0D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15:restartNumberingAfterBreak="0">
    <w:nsid w:val="26071CE7"/>
    <w:multiLevelType w:val="hybridMultilevel"/>
    <w:tmpl w:val="FDA2BCF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15:restartNumberingAfterBreak="0">
    <w:nsid w:val="262514B1"/>
    <w:multiLevelType w:val="hybridMultilevel"/>
    <w:tmpl w:val="DF0A1A9E"/>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2" w15:restartNumberingAfterBreak="0">
    <w:nsid w:val="26252496"/>
    <w:multiLevelType w:val="hybridMultilevel"/>
    <w:tmpl w:val="9AB814D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93" w15:restartNumberingAfterBreak="0">
    <w:nsid w:val="262C23AB"/>
    <w:multiLevelType w:val="hybridMultilevel"/>
    <w:tmpl w:val="3670F086"/>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94" w15:restartNumberingAfterBreak="0">
    <w:nsid w:val="2633264D"/>
    <w:multiLevelType w:val="hybridMultilevel"/>
    <w:tmpl w:val="2D6A89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15:restartNumberingAfterBreak="0">
    <w:nsid w:val="26596D73"/>
    <w:multiLevelType w:val="hybridMultilevel"/>
    <w:tmpl w:val="4C1C5B5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15:restartNumberingAfterBreak="0">
    <w:nsid w:val="266E7356"/>
    <w:multiLevelType w:val="hybridMultilevel"/>
    <w:tmpl w:val="D1F8C2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15:restartNumberingAfterBreak="0">
    <w:nsid w:val="26710714"/>
    <w:multiLevelType w:val="hybridMultilevel"/>
    <w:tmpl w:val="5AD64AA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8" w15:restartNumberingAfterBreak="0">
    <w:nsid w:val="267B6CE2"/>
    <w:multiLevelType w:val="hybridMultilevel"/>
    <w:tmpl w:val="C7C087D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15:restartNumberingAfterBreak="0">
    <w:nsid w:val="26820237"/>
    <w:multiLevelType w:val="hybridMultilevel"/>
    <w:tmpl w:val="539C18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15:restartNumberingAfterBreak="0">
    <w:nsid w:val="26A70A4F"/>
    <w:multiLevelType w:val="hybridMultilevel"/>
    <w:tmpl w:val="42CE40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15:restartNumberingAfterBreak="0">
    <w:nsid w:val="26B7037C"/>
    <w:multiLevelType w:val="hybridMultilevel"/>
    <w:tmpl w:val="C5805FD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 w15:restartNumberingAfterBreak="0">
    <w:nsid w:val="26C641AA"/>
    <w:multiLevelType w:val="hybridMultilevel"/>
    <w:tmpl w:val="9B26A66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 w15:restartNumberingAfterBreak="0">
    <w:nsid w:val="26C87B6F"/>
    <w:multiLevelType w:val="hybridMultilevel"/>
    <w:tmpl w:val="44D4C45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15:restartNumberingAfterBreak="0">
    <w:nsid w:val="26CC16A8"/>
    <w:multiLevelType w:val="hybridMultilevel"/>
    <w:tmpl w:val="C4A6CBC0"/>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5" w15:restartNumberingAfterBreak="0">
    <w:nsid w:val="26CD458C"/>
    <w:multiLevelType w:val="hybridMultilevel"/>
    <w:tmpl w:val="90D4A936"/>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06" w15:restartNumberingAfterBreak="0">
    <w:nsid w:val="26D15E5E"/>
    <w:multiLevelType w:val="hybridMultilevel"/>
    <w:tmpl w:val="F438A03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7" w15:restartNumberingAfterBreak="0">
    <w:nsid w:val="26EE4163"/>
    <w:multiLevelType w:val="hybridMultilevel"/>
    <w:tmpl w:val="4C1C42F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 w15:restartNumberingAfterBreak="0">
    <w:nsid w:val="270C3474"/>
    <w:multiLevelType w:val="hybridMultilevel"/>
    <w:tmpl w:val="BEBA7E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15:restartNumberingAfterBreak="0">
    <w:nsid w:val="270E6DF6"/>
    <w:multiLevelType w:val="hybridMultilevel"/>
    <w:tmpl w:val="88408FD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15:restartNumberingAfterBreak="0">
    <w:nsid w:val="271B69FA"/>
    <w:multiLevelType w:val="hybridMultilevel"/>
    <w:tmpl w:val="F75ACB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15:restartNumberingAfterBreak="0">
    <w:nsid w:val="273254E9"/>
    <w:multiLevelType w:val="hybridMultilevel"/>
    <w:tmpl w:val="54B4129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 w15:restartNumberingAfterBreak="0">
    <w:nsid w:val="27330ACE"/>
    <w:multiLevelType w:val="hybridMultilevel"/>
    <w:tmpl w:val="51DCEC2E"/>
    <w:lvl w:ilvl="0" w:tplc="6940566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 w15:restartNumberingAfterBreak="0">
    <w:nsid w:val="273A10BF"/>
    <w:multiLevelType w:val="hybridMultilevel"/>
    <w:tmpl w:val="5C0A89E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 w15:restartNumberingAfterBreak="0">
    <w:nsid w:val="27481E9C"/>
    <w:multiLevelType w:val="hybridMultilevel"/>
    <w:tmpl w:val="DB109B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15:restartNumberingAfterBreak="0">
    <w:nsid w:val="274A77CE"/>
    <w:multiLevelType w:val="hybridMultilevel"/>
    <w:tmpl w:val="B6FEB164"/>
    <w:lvl w:ilvl="0" w:tplc="A9EC4B6E">
      <w:start w:val="1"/>
      <w:numFmt w:val="russianLower"/>
      <w:lvlText w:val="%1."/>
      <w:lvlJc w:val="left"/>
      <w:pPr>
        <w:ind w:left="838" w:hanging="360"/>
      </w:pPr>
      <w:rPr>
        <w:rFonts w:hint="default"/>
        <w:w w:val="100"/>
        <w:sz w:val="24"/>
        <w:szCs w:val="24"/>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516" w15:restartNumberingAfterBreak="0">
    <w:nsid w:val="275346F7"/>
    <w:multiLevelType w:val="hybridMultilevel"/>
    <w:tmpl w:val="56E0513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15:restartNumberingAfterBreak="0">
    <w:nsid w:val="27784FEB"/>
    <w:multiLevelType w:val="hybridMultilevel"/>
    <w:tmpl w:val="3DEE2A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 w15:restartNumberingAfterBreak="0">
    <w:nsid w:val="2781318B"/>
    <w:multiLevelType w:val="hybridMultilevel"/>
    <w:tmpl w:val="D95AFB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 w15:restartNumberingAfterBreak="0">
    <w:nsid w:val="279C4821"/>
    <w:multiLevelType w:val="hybridMultilevel"/>
    <w:tmpl w:val="D92C183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 w15:restartNumberingAfterBreak="0">
    <w:nsid w:val="27A05C05"/>
    <w:multiLevelType w:val="hybridMultilevel"/>
    <w:tmpl w:val="D6728C8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 w15:restartNumberingAfterBreak="0">
    <w:nsid w:val="27BB7C62"/>
    <w:multiLevelType w:val="hybridMultilevel"/>
    <w:tmpl w:val="3DBA844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15:restartNumberingAfterBreak="0">
    <w:nsid w:val="27BD3987"/>
    <w:multiLevelType w:val="hybridMultilevel"/>
    <w:tmpl w:val="4ECC6B22"/>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3" w15:restartNumberingAfterBreak="0">
    <w:nsid w:val="27E540C5"/>
    <w:multiLevelType w:val="hybridMultilevel"/>
    <w:tmpl w:val="0646F4F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 w15:restartNumberingAfterBreak="0">
    <w:nsid w:val="27F221CF"/>
    <w:multiLevelType w:val="hybridMultilevel"/>
    <w:tmpl w:val="60563F4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5" w15:restartNumberingAfterBreak="0">
    <w:nsid w:val="27F4662E"/>
    <w:multiLevelType w:val="hybridMultilevel"/>
    <w:tmpl w:val="790E95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 w15:restartNumberingAfterBreak="0">
    <w:nsid w:val="27F51D98"/>
    <w:multiLevelType w:val="hybridMultilevel"/>
    <w:tmpl w:val="1B7E2B9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 w15:restartNumberingAfterBreak="0">
    <w:nsid w:val="27FD5EFB"/>
    <w:multiLevelType w:val="hybridMultilevel"/>
    <w:tmpl w:val="0CDEFC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15:restartNumberingAfterBreak="0">
    <w:nsid w:val="281C7355"/>
    <w:multiLevelType w:val="hybridMultilevel"/>
    <w:tmpl w:val="A916455C"/>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9" w15:restartNumberingAfterBreak="0">
    <w:nsid w:val="28230C29"/>
    <w:multiLevelType w:val="hybridMultilevel"/>
    <w:tmpl w:val="46D259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 w15:restartNumberingAfterBreak="0">
    <w:nsid w:val="28254A05"/>
    <w:multiLevelType w:val="hybridMultilevel"/>
    <w:tmpl w:val="CB10C9B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 w15:restartNumberingAfterBreak="0">
    <w:nsid w:val="282A0510"/>
    <w:multiLevelType w:val="hybridMultilevel"/>
    <w:tmpl w:val="C9C0673E"/>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2" w15:restartNumberingAfterBreak="0">
    <w:nsid w:val="28452620"/>
    <w:multiLevelType w:val="hybridMultilevel"/>
    <w:tmpl w:val="9CCCB8A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3" w15:restartNumberingAfterBreak="0">
    <w:nsid w:val="28602E8A"/>
    <w:multiLevelType w:val="hybridMultilevel"/>
    <w:tmpl w:val="1DBCFD5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 w15:restartNumberingAfterBreak="0">
    <w:nsid w:val="286F5B4E"/>
    <w:multiLevelType w:val="hybridMultilevel"/>
    <w:tmpl w:val="1B9C741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 w15:restartNumberingAfterBreak="0">
    <w:nsid w:val="289E6EAD"/>
    <w:multiLevelType w:val="hybridMultilevel"/>
    <w:tmpl w:val="8AA443B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 w15:restartNumberingAfterBreak="0">
    <w:nsid w:val="28B85466"/>
    <w:multiLevelType w:val="hybridMultilevel"/>
    <w:tmpl w:val="44F28942"/>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7" w15:restartNumberingAfterBreak="0">
    <w:nsid w:val="28C3051F"/>
    <w:multiLevelType w:val="hybridMultilevel"/>
    <w:tmpl w:val="2146C106"/>
    <w:lvl w:ilvl="0" w:tplc="A9EC4B6E">
      <w:start w:val="1"/>
      <w:numFmt w:val="russianLower"/>
      <w:lvlText w:val="%1."/>
      <w:lvlJc w:val="left"/>
      <w:pPr>
        <w:ind w:left="826" w:hanging="260"/>
      </w:pPr>
      <w:rPr>
        <w:rFonts w:hint="default"/>
        <w:w w:val="100"/>
        <w:sz w:val="24"/>
        <w:szCs w:val="24"/>
      </w:rPr>
    </w:lvl>
    <w:lvl w:ilvl="1" w:tplc="2E3C34B6">
      <w:numFmt w:val="bullet"/>
      <w:lvlText w:val="•"/>
      <w:lvlJc w:val="left"/>
      <w:pPr>
        <w:ind w:left="1746" w:hanging="260"/>
      </w:pPr>
      <w:rPr>
        <w:rFonts w:hint="default"/>
      </w:rPr>
    </w:lvl>
    <w:lvl w:ilvl="2" w:tplc="B928BE78">
      <w:numFmt w:val="bullet"/>
      <w:lvlText w:val="•"/>
      <w:lvlJc w:val="left"/>
      <w:pPr>
        <w:ind w:left="2673" w:hanging="260"/>
      </w:pPr>
      <w:rPr>
        <w:rFonts w:hint="default"/>
      </w:rPr>
    </w:lvl>
    <w:lvl w:ilvl="3" w:tplc="BBECF08C">
      <w:numFmt w:val="bullet"/>
      <w:lvlText w:val="•"/>
      <w:lvlJc w:val="left"/>
      <w:pPr>
        <w:ind w:left="3599" w:hanging="260"/>
      </w:pPr>
      <w:rPr>
        <w:rFonts w:hint="default"/>
      </w:rPr>
    </w:lvl>
    <w:lvl w:ilvl="4" w:tplc="BB0682EC">
      <w:numFmt w:val="bullet"/>
      <w:lvlText w:val="•"/>
      <w:lvlJc w:val="left"/>
      <w:pPr>
        <w:ind w:left="4526" w:hanging="260"/>
      </w:pPr>
      <w:rPr>
        <w:rFonts w:hint="default"/>
      </w:rPr>
    </w:lvl>
    <w:lvl w:ilvl="5" w:tplc="12B4002C">
      <w:numFmt w:val="bullet"/>
      <w:lvlText w:val="•"/>
      <w:lvlJc w:val="left"/>
      <w:pPr>
        <w:ind w:left="5453" w:hanging="260"/>
      </w:pPr>
      <w:rPr>
        <w:rFonts w:hint="default"/>
      </w:rPr>
    </w:lvl>
    <w:lvl w:ilvl="6" w:tplc="078E417C">
      <w:numFmt w:val="bullet"/>
      <w:lvlText w:val="•"/>
      <w:lvlJc w:val="left"/>
      <w:pPr>
        <w:ind w:left="6379" w:hanging="260"/>
      </w:pPr>
      <w:rPr>
        <w:rFonts w:hint="default"/>
      </w:rPr>
    </w:lvl>
    <w:lvl w:ilvl="7" w:tplc="B7D280B0">
      <w:numFmt w:val="bullet"/>
      <w:lvlText w:val="•"/>
      <w:lvlJc w:val="left"/>
      <w:pPr>
        <w:ind w:left="7306" w:hanging="260"/>
      </w:pPr>
      <w:rPr>
        <w:rFonts w:hint="default"/>
      </w:rPr>
    </w:lvl>
    <w:lvl w:ilvl="8" w:tplc="52D62C94">
      <w:numFmt w:val="bullet"/>
      <w:lvlText w:val="•"/>
      <w:lvlJc w:val="left"/>
      <w:pPr>
        <w:ind w:left="8233" w:hanging="260"/>
      </w:pPr>
      <w:rPr>
        <w:rFonts w:hint="default"/>
      </w:rPr>
    </w:lvl>
  </w:abstractNum>
  <w:abstractNum w:abstractNumId="538" w15:restartNumberingAfterBreak="0">
    <w:nsid w:val="28CE2CF9"/>
    <w:multiLevelType w:val="hybridMultilevel"/>
    <w:tmpl w:val="1F3E167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 w15:restartNumberingAfterBreak="0">
    <w:nsid w:val="28DD6079"/>
    <w:multiLevelType w:val="hybridMultilevel"/>
    <w:tmpl w:val="77E2A0B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 w15:restartNumberingAfterBreak="0">
    <w:nsid w:val="28DF2358"/>
    <w:multiLevelType w:val="hybridMultilevel"/>
    <w:tmpl w:val="49A0FE1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 w15:restartNumberingAfterBreak="0">
    <w:nsid w:val="28E5020B"/>
    <w:multiLevelType w:val="hybridMultilevel"/>
    <w:tmpl w:val="173A760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 w15:restartNumberingAfterBreak="0">
    <w:nsid w:val="28EA536D"/>
    <w:multiLevelType w:val="hybridMultilevel"/>
    <w:tmpl w:val="875698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 w15:restartNumberingAfterBreak="0">
    <w:nsid w:val="28EF1195"/>
    <w:multiLevelType w:val="hybridMultilevel"/>
    <w:tmpl w:val="E4CE63E0"/>
    <w:lvl w:ilvl="0" w:tplc="A9EC4B6E">
      <w:start w:val="1"/>
      <w:numFmt w:val="russianLower"/>
      <w:lvlText w:val="%1."/>
      <w:lvlJc w:val="left"/>
      <w:pPr>
        <w:ind w:left="377" w:hanging="260"/>
      </w:pPr>
      <w:rPr>
        <w:rFonts w:hint="default"/>
        <w:w w:val="100"/>
        <w:sz w:val="24"/>
        <w:szCs w:val="24"/>
      </w:rPr>
    </w:lvl>
    <w:lvl w:ilvl="1" w:tplc="F0905034">
      <w:numFmt w:val="bullet"/>
      <w:lvlText w:val="•"/>
      <w:lvlJc w:val="left"/>
      <w:pPr>
        <w:ind w:left="1350" w:hanging="260"/>
      </w:pPr>
      <w:rPr>
        <w:rFonts w:hint="default"/>
      </w:rPr>
    </w:lvl>
    <w:lvl w:ilvl="2" w:tplc="7354E99E">
      <w:numFmt w:val="bullet"/>
      <w:lvlText w:val="•"/>
      <w:lvlJc w:val="left"/>
      <w:pPr>
        <w:ind w:left="2321" w:hanging="260"/>
      </w:pPr>
      <w:rPr>
        <w:rFonts w:hint="default"/>
      </w:rPr>
    </w:lvl>
    <w:lvl w:ilvl="3" w:tplc="0156B0E2">
      <w:numFmt w:val="bullet"/>
      <w:lvlText w:val="•"/>
      <w:lvlJc w:val="left"/>
      <w:pPr>
        <w:ind w:left="3291" w:hanging="260"/>
      </w:pPr>
      <w:rPr>
        <w:rFonts w:hint="default"/>
      </w:rPr>
    </w:lvl>
    <w:lvl w:ilvl="4" w:tplc="56CC5C48">
      <w:numFmt w:val="bullet"/>
      <w:lvlText w:val="•"/>
      <w:lvlJc w:val="left"/>
      <w:pPr>
        <w:ind w:left="4262" w:hanging="260"/>
      </w:pPr>
      <w:rPr>
        <w:rFonts w:hint="default"/>
      </w:rPr>
    </w:lvl>
    <w:lvl w:ilvl="5" w:tplc="88F20C5E">
      <w:numFmt w:val="bullet"/>
      <w:lvlText w:val="•"/>
      <w:lvlJc w:val="left"/>
      <w:pPr>
        <w:ind w:left="5233" w:hanging="260"/>
      </w:pPr>
      <w:rPr>
        <w:rFonts w:hint="default"/>
      </w:rPr>
    </w:lvl>
    <w:lvl w:ilvl="6" w:tplc="E6060874">
      <w:numFmt w:val="bullet"/>
      <w:lvlText w:val="•"/>
      <w:lvlJc w:val="left"/>
      <w:pPr>
        <w:ind w:left="6203" w:hanging="260"/>
      </w:pPr>
      <w:rPr>
        <w:rFonts w:hint="default"/>
      </w:rPr>
    </w:lvl>
    <w:lvl w:ilvl="7" w:tplc="BD90E37A">
      <w:numFmt w:val="bullet"/>
      <w:lvlText w:val="•"/>
      <w:lvlJc w:val="left"/>
      <w:pPr>
        <w:ind w:left="7174" w:hanging="260"/>
      </w:pPr>
      <w:rPr>
        <w:rFonts w:hint="default"/>
      </w:rPr>
    </w:lvl>
    <w:lvl w:ilvl="8" w:tplc="55AC224E">
      <w:numFmt w:val="bullet"/>
      <w:lvlText w:val="•"/>
      <w:lvlJc w:val="left"/>
      <w:pPr>
        <w:ind w:left="8145" w:hanging="260"/>
      </w:pPr>
      <w:rPr>
        <w:rFonts w:hint="default"/>
      </w:rPr>
    </w:lvl>
  </w:abstractNum>
  <w:abstractNum w:abstractNumId="544" w15:restartNumberingAfterBreak="0">
    <w:nsid w:val="29003252"/>
    <w:multiLevelType w:val="hybridMultilevel"/>
    <w:tmpl w:val="4EC8CB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 w15:restartNumberingAfterBreak="0">
    <w:nsid w:val="291A138C"/>
    <w:multiLevelType w:val="hybridMultilevel"/>
    <w:tmpl w:val="3EFCC67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 w15:restartNumberingAfterBreak="0">
    <w:nsid w:val="29500E50"/>
    <w:multiLevelType w:val="hybridMultilevel"/>
    <w:tmpl w:val="76A89E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 w15:restartNumberingAfterBreak="0">
    <w:nsid w:val="297C3959"/>
    <w:multiLevelType w:val="hybridMultilevel"/>
    <w:tmpl w:val="8C6A204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 w15:restartNumberingAfterBreak="0">
    <w:nsid w:val="297E095B"/>
    <w:multiLevelType w:val="hybridMultilevel"/>
    <w:tmpl w:val="3036F4F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9" w15:restartNumberingAfterBreak="0">
    <w:nsid w:val="298044E6"/>
    <w:multiLevelType w:val="hybridMultilevel"/>
    <w:tmpl w:val="C9404C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 w15:restartNumberingAfterBreak="0">
    <w:nsid w:val="29B95177"/>
    <w:multiLevelType w:val="hybridMultilevel"/>
    <w:tmpl w:val="012C40A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 w15:restartNumberingAfterBreak="0">
    <w:nsid w:val="29D810C8"/>
    <w:multiLevelType w:val="hybridMultilevel"/>
    <w:tmpl w:val="F1AAC57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 w15:restartNumberingAfterBreak="0">
    <w:nsid w:val="29E915FC"/>
    <w:multiLevelType w:val="hybridMultilevel"/>
    <w:tmpl w:val="133C58CC"/>
    <w:lvl w:ilvl="0" w:tplc="AF6C32F0">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53" w15:restartNumberingAfterBreak="0">
    <w:nsid w:val="2A536269"/>
    <w:multiLevelType w:val="hybridMultilevel"/>
    <w:tmpl w:val="331AEEC4"/>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4" w15:restartNumberingAfterBreak="0">
    <w:nsid w:val="2A5B1282"/>
    <w:multiLevelType w:val="hybridMultilevel"/>
    <w:tmpl w:val="92900A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 w15:restartNumberingAfterBreak="0">
    <w:nsid w:val="2A9000BC"/>
    <w:multiLevelType w:val="hybridMultilevel"/>
    <w:tmpl w:val="B91E22E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 w15:restartNumberingAfterBreak="0">
    <w:nsid w:val="2ADB41D7"/>
    <w:multiLevelType w:val="hybridMultilevel"/>
    <w:tmpl w:val="13447F0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 w15:restartNumberingAfterBreak="0">
    <w:nsid w:val="2AEB358C"/>
    <w:multiLevelType w:val="hybridMultilevel"/>
    <w:tmpl w:val="06B231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 w15:restartNumberingAfterBreak="0">
    <w:nsid w:val="2B006275"/>
    <w:multiLevelType w:val="hybridMultilevel"/>
    <w:tmpl w:val="E01413A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 w15:restartNumberingAfterBreak="0">
    <w:nsid w:val="2B064BF7"/>
    <w:multiLevelType w:val="hybridMultilevel"/>
    <w:tmpl w:val="F07C7BE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 w15:restartNumberingAfterBreak="0">
    <w:nsid w:val="2B075F4B"/>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2" w15:restartNumberingAfterBreak="0">
    <w:nsid w:val="2B4A033B"/>
    <w:multiLevelType w:val="hybridMultilevel"/>
    <w:tmpl w:val="1E7A86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15:restartNumberingAfterBreak="0">
    <w:nsid w:val="2B5059D2"/>
    <w:multiLevelType w:val="hybridMultilevel"/>
    <w:tmpl w:val="370071B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4" w15:restartNumberingAfterBreak="0">
    <w:nsid w:val="2B580DB0"/>
    <w:multiLevelType w:val="hybridMultilevel"/>
    <w:tmpl w:val="AB50B4BA"/>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5" w15:restartNumberingAfterBreak="0">
    <w:nsid w:val="2B841E60"/>
    <w:multiLevelType w:val="hybridMultilevel"/>
    <w:tmpl w:val="E264C8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15:restartNumberingAfterBreak="0">
    <w:nsid w:val="2B937234"/>
    <w:multiLevelType w:val="hybridMultilevel"/>
    <w:tmpl w:val="F29040E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7" w15:restartNumberingAfterBreak="0">
    <w:nsid w:val="2BB4420A"/>
    <w:multiLevelType w:val="hybridMultilevel"/>
    <w:tmpl w:val="84FC5B2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8" w15:restartNumberingAfterBreak="0">
    <w:nsid w:val="2BB56B82"/>
    <w:multiLevelType w:val="hybridMultilevel"/>
    <w:tmpl w:val="564CFC66"/>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9" w15:restartNumberingAfterBreak="0">
    <w:nsid w:val="2BC85C38"/>
    <w:multiLevelType w:val="hybridMultilevel"/>
    <w:tmpl w:val="278213FE"/>
    <w:lvl w:ilvl="0" w:tplc="0419000F">
      <w:start w:val="1"/>
      <w:numFmt w:val="decimal"/>
      <w:lvlText w:val="%1."/>
      <w:lvlJc w:val="left"/>
      <w:pPr>
        <w:ind w:left="360" w:hanging="360"/>
      </w:pPr>
    </w:lvl>
    <w:lvl w:ilvl="1" w:tplc="5C5A3EEA">
      <w:start w:val="1"/>
      <w:numFmt w:val="lowerLetter"/>
      <w:lvlText w:val="%2)"/>
      <w:lvlJc w:val="left"/>
      <w:pPr>
        <w:ind w:left="1710" w:hanging="555"/>
      </w:pPr>
      <w:rPr>
        <w:rFonts w:hint="default"/>
      </w:r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70" w15:restartNumberingAfterBreak="0">
    <w:nsid w:val="2BCE4029"/>
    <w:multiLevelType w:val="hybridMultilevel"/>
    <w:tmpl w:val="43D0E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1" w15:restartNumberingAfterBreak="0">
    <w:nsid w:val="2BE6490D"/>
    <w:multiLevelType w:val="hybridMultilevel"/>
    <w:tmpl w:val="6F9669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2" w15:restartNumberingAfterBreak="0">
    <w:nsid w:val="2BEE0814"/>
    <w:multiLevelType w:val="hybridMultilevel"/>
    <w:tmpl w:val="2D20B224"/>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3" w15:restartNumberingAfterBreak="0">
    <w:nsid w:val="2C044698"/>
    <w:multiLevelType w:val="hybridMultilevel"/>
    <w:tmpl w:val="D158B3D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4" w15:restartNumberingAfterBreak="0">
    <w:nsid w:val="2C090871"/>
    <w:multiLevelType w:val="hybridMultilevel"/>
    <w:tmpl w:val="085E532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5" w15:restartNumberingAfterBreak="0">
    <w:nsid w:val="2C2E10C5"/>
    <w:multiLevelType w:val="hybridMultilevel"/>
    <w:tmpl w:val="EC4CA9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6" w15:restartNumberingAfterBreak="0">
    <w:nsid w:val="2C642970"/>
    <w:multiLevelType w:val="hybridMultilevel"/>
    <w:tmpl w:val="E0B40CE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7" w15:restartNumberingAfterBreak="0">
    <w:nsid w:val="2C6F6952"/>
    <w:multiLevelType w:val="hybridMultilevel"/>
    <w:tmpl w:val="6E4493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8" w15:restartNumberingAfterBreak="0">
    <w:nsid w:val="2C737E1E"/>
    <w:multiLevelType w:val="hybridMultilevel"/>
    <w:tmpl w:val="322629E4"/>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9" w15:restartNumberingAfterBreak="0">
    <w:nsid w:val="2C7B33B0"/>
    <w:multiLevelType w:val="hybridMultilevel"/>
    <w:tmpl w:val="3E466EA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0" w15:restartNumberingAfterBreak="0">
    <w:nsid w:val="2C7B38CE"/>
    <w:multiLevelType w:val="hybridMultilevel"/>
    <w:tmpl w:val="E4F8B92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1" w15:restartNumberingAfterBreak="0">
    <w:nsid w:val="2C974731"/>
    <w:multiLevelType w:val="hybridMultilevel"/>
    <w:tmpl w:val="D51628B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2" w15:restartNumberingAfterBreak="0">
    <w:nsid w:val="2CAA381E"/>
    <w:multiLevelType w:val="hybridMultilevel"/>
    <w:tmpl w:val="4BC401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3" w15:restartNumberingAfterBreak="0">
    <w:nsid w:val="2CBF669A"/>
    <w:multiLevelType w:val="hybridMultilevel"/>
    <w:tmpl w:val="BEBA7E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4" w15:restartNumberingAfterBreak="0">
    <w:nsid w:val="2D03198C"/>
    <w:multiLevelType w:val="hybridMultilevel"/>
    <w:tmpl w:val="7CCCF9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5" w15:restartNumberingAfterBreak="0">
    <w:nsid w:val="2D222552"/>
    <w:multiLevelType w:val="hybridMultilevel"/>
    <w:tmpl w:val="F2D0BFC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6" w15:restartNumberingAfterBreak="0">
    <w:nsid w:val="2D402B23"/>
    <w:multiLevelType w:val="hybridMultilevel"/>
    <w:tmpl w:val="5616E5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7" w15:restartNumberingAfterBreak="0">
    <w:nsid w:val="2D513684"/>
    <w:multiLevelType w:val="hybridMultilevel"/>
    <w:tmpl w:val="34EC916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8" w15:restartNumberingAfterBreak="0">
    <w:nsid w:val="2D6D723E"/>
    <w:multiLevelType w:val="hybridMultilevel"/>
    <w:tmpl w:val="E52EA1A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9" w15:restartNumberingAfterBreak="0">
    <w:nsid w:val="2D710594"/>
    <w:multiLevelType w:val="hybridMultilevel"/>
    <w:tmpl w:val="6240884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0" w15:restartNumberingAfterBreak="0">
    <w:nsid w:val="2D79244D"/>
    <w:multiLevelType w:val="hybridMultilevel"/>
    <w:tmpl w:val="8E5010E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1" w15:restartNumberingAfterBreak="0">
    <w:nsid w:val="2D815BD3"/>
    <w:multiLevelType w:val="hybridMultilevel"/>
    <w:tmpl w:val="00889CD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2" w15:restartNumberingAfterBreak="0">
    <w:nsid w:val="2D9743E1"/>
    <w:multiLevelType w:val="hybridMultilevel"/>
    <w:tmpl w:val="BD1666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3" w15:restartNumberingAfterBreak="0">
    <w:nsid w:val="2D991233"/>
    <w:multiLevelType w:val="hybridMultilevel"/>
    <w:tmpl w:val="CC94FE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4" w15:restartNumberingAfterBreak="0">
    <w:nsid w:val="2DA019E9"/>
    <w:multiLevelType w:val="hybridMultilevel"/>
    <w:tmpl w:val="71EE446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5" w15:restartNumberingAfterBreak="0">
    <w:nsid w:val="2DFA17AE"/>
    <w:multiLevelType w:val="hybridMultilevel"/>
    <w:tmpl w:val="41D620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6" w15:restartNumberingAfterBreak="0">
    <w:nsid w:val="2E094596"/>
    <w:multiLevelType w:val="hybridMultilevel"/>
    <w:tmpl w:val="B6DA752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7" w15:restartNumberingAfterBreak="0">
    <w:nsid w:val="2E134C73"/>
    <w:multiLevelType w:val="hybridMultilevel"/>
    <w:tmpl w:val="4574D4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8" w15:restartNumberingAfterBreak="0">
    <w:nsid w:val="2E4B254C"/>
    <w:multiLevelType w:val="hybridMultilevel"/>
    <w:tmpl w:val="2988AE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9" w15:restartNumberingAfterBreak="0">
    <w:nsid w:val="2E5C404F"/>
    <w:multiLevelType w:val="hybridMultilevel"/>
    <w:tmpl w:val="A44C73D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0" w15:restartNumberingAfterBreak="0">
    <w:nsid w:val="2E6929A4"/>
    <w:multiLevelType w:val="hybridMultilevel"/>
    <w:tmpl w:val="4592439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1" w15:restartNumberingAfterBreak="0">
    <w:nsid w:val="2E844169"/>
    <w:multiLevelType w:val="hybridMultilevel"/>
    <w:tmpl w:val="2E8E74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2" w15:restartNumberingAfterBreak="0">
    <w:nsid w:val="2E9F37E7"/>
    <w:multiLevelType w:val="hybridMultilevel"/>
    <w:tmpl w:val="D2D23D00"/>
    <w:lvl w:ilvl="0" w:tplc="A2E82EA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3" w15:restartNumberingAfterBreak="0">
    <w:nsid w:val="2EA64E46"/>
    <w:multiLevelType w:val="hybridMultilevel"/>
    <w:tmpl w:val="0F7EAC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4" w15:restartNumberingAfterBreak="0">
    <w:nsid w:val="2EB057E9"/>
    <w:multiLevelType w:val="hybridMultilevel"/>
    <w:tmpl w:val="AC90B0A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5" w15:restartNumberingAfterBreak="0">
    <w:nsid w:val="2EC452D8"/>
    <w:multiLevelType w:val="hybridMultilevel"/>
    <w:tmpl w:val="BB4C054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6" w15:restartNumberingAfterBreak="0">
    <w:nsid w:val="2EFD4D02"/>
    <w:multiLevelType w:val="hybridMultilevel"/>
    <w:tmpl w:val="331037E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7" w15:restartNumberingAfterBreak="0">
    <w:nsid w:val="2F020B8D"/>
    <w:multiLevelType w:val="hybridMultilevel"/>
    <w:tmpl w:val="9C387D6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8" w15:restartNumberingAfterBreak="0">
    <w:nsid w:val="2F050E7C"/>
    <w:multiLevelType w:val="hybridMultilevel"/>
    <w:tmpl w:val="A220102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9" w15:restartNumberingAfterBreak="0">
    <w:nsid w:val="2F0F1A91"/>
    <w:multiLevelType w:val="hybridMultilevel"/>
    <w:tmpl w:val="B8D2CBA6"/>
    <w:lvl w:ilvl="0" w:tplc="A9EC4B6E">
      <w:start w:val="1"/>
      <w:numFmt w:val="russianLower"/>
      <w:lvlText w:val="%1."/>
      <w:lvlJc w:val="left"/>
      <w:pPr>
        <w:ind w:left="826" w:hanging="260"/>
      </w:pPr>
      <w:rPr>
        <w:rFonts w:hint="default"/>
        <w:w w:val="100"/>
        <w:sz w:val="24"/>
        <w:szCs w:val="24"/>
      </w:rPr>
    </w:lvl>
    <w:lvl w:ilvl="1" w:tplc="D2189C28">
      <w:numFmt w:val="bullet"/>
      <w:lvlText w:val="•"/>
      <w:lvlJc w:val="left"/>
      <w:pPr>
        <w:ind w:left="1746" w:hanging="260"/>
      </w:pPr>
      <w:rPr>
        <w:rFonts w:hint="default"/>
      </w:rPr>
    </w:lvl>
    <w:lvl w:ilvl="2" w:tplc="15B8B3B0">
      <w:numFmt w:val="bullet"/>
      <w:lvlText w:val="•"/>
      <w:lvlJc w:val="left"/>
      <w:pPr>
        <w:ind w:left="2673" w:hanging="260"/>
      </w:pPr>
      <w:rPr>
        <w:rFonts w:hint="default"/>
      </w:rPr>
    </w:lvl>
    <w:lvl w:ilvl="3" w:tplc="1EBEE3C6">
      <w:numFmt w:val="bullet"/>
      <w:lvlText w:val="•"/>
      <w:lvlJc w:val="left"/>
      <w:pPr>
        <w:ind w:left="3599" w:hanging="260"/>
      </w:pPr>
      <w:rPr>
        <w:rFonts w:hint="default"/>
      </w:rPr>
    </w:lvl>
    <w:lvl w:ilvl="4" w:tplc="CBAACA16">
      <w:numFmt w:val="bullet"/>
      <w:lvlText w:val="•"/>
      <w:lvlJc w:val="left"/>
      <w:pPr>
        <w:ind w:left="4526" w:hanging="260"/>
      </w:pPr>
      <w:rPr>
        <w:rFonts w:hint="default"/>
      </w:rPr>
    </w:lvl>
    <w:lvl w:ilvl="5" w:tplc="4FFABEF0">
      <w:numFmt w:val="bullet"/>
      <w:lvlText w:val="•"/>
      <w:lvlJc w:val="left"/>
      <w:pPr>
        <w:ind w:left="5453" w:hanging="260"/>
      </w:pPr>
      <w:rPr>
        <w:rFonts w:hint="default"/>
      </w:rPr>
    </w:lvl>
    <w:lvl w:ilvl="6" w:tplc="996661B2">
      <w:numFmt w:val="bullet"/>
      <w:lvlText w:val="•"/>
      <w:lvlJc w:val="left"/>
      <w:pPr>
        <w:ind w:left="6379" w:hanging="260"/>
      </w:pPr>
      <w:rPr>
        <w:rFonts w:hint="default"/>
      </w:rPr>
    </w:lvl>
    <w:lvl w:ilvl="7" w:tplc="6B4E319A">
      <w:numFmt w:val="bullet"/>
      <w:lvlText w:val="•"/>
      <w:lvlJc w:val="left"/>
      <w:pPr>
        <w:ind w:left="7306" w:hanging="260"/>
      </w:pPr>
      <w:rPr>
        <w:rFonts w:hint="default"/>
      </w:rPr>
    </w:lvl>
    <w:lvl w:ilvl="8" w:tplc="6FB865D0">
      <w:numFmt w:val="bullet"/>
      <w:lvlText w:val="•"/>
      <w:lvlJc w:val="left"/>
      <w:pPr>
        <w:ind w:left="8233" w:hanging="260"/>
      </w:pPr>
      <w:rPr>
        <w:rFonts w:hint="default"/>
      </w:rPr>
    </w:lvl>
  </w:abstractNum>
  <w:abstractNum w:abstractNumId="610" w15:restartNumberingAfterBreak="0">
    <w:nsid w:val="2F1E57FE"/>
    <w:multiLevelType w:val="hybridMultilevel"/>
    <w:tmpl w:val="E976FF8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1" w15:restartNumberingAfterBreak="0">
    <w:nsid w:val="2F3373CB"/>
    <w:multiLevelType w:val="hybridMultilevel"/>
    <w:tmpl w:val="2ABA919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2" w15:restartNumberingAfterBreak="0">
    <w:nsid w:val="2F4B15B2"/>
    <w:multiLevelType w:val="hybridMultilevel"/>
    <w:tmpl w:val="0088A8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3" w15:restartNumberingAfterBreak="0">
    <w:nsid w:val="2F5A40DB"/>
    <w:multiLevelType w:val="hybridMultilevel"/>
    <w:tmpl w:val="C63C5D8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4" w15:restartNumberingAfterBreak="0">
    <w:nsid w:val="2F5B7354"/>
    <w:multiLevelType w:val="hybridMultilevel"/>
    <w:tmpl w:val="6BD8C5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5" w15:restartNumberingAfterBreak="0">
    <w:nsid w:val="2F700AD1"/>
    <w:multiLevelType w:val="hybridMultilevel"/>
    <w:tmpl w:val="24E8454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6" w15:restartNumberingAfterBreak="0">
    <w:nsid w:val="2F836D6D"/>
    <w:multiLevelType w:val="hybridMultilevel"/>
    <w:tmpl w:val="674E787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7" w15:restartNumberingAfterBreak="0">
    <w:nsid w:val="2F8B1356"/>
    <w:multiLevelType w:val="hybridMultilevel"/>
    <w:tmpl w:val="F30CD94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8" w15:restartNumberingAfterBreak="0">
    <w:nsid w:val="2F981C50"/>
    <w:multiLevelType w:val="hybridMultilevel"/>
    <w:tmpl w:val="BF4EC9F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9" w15:restartNumberingAfterBreak="0">
    <w:nsid w:val="2FB15706"/>
    <w:multiLevelType w:val="hybridMultilevel"/>
    <w:tmpl w:val="B16285C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0" w15:restartNumberingAfterBreak="0">
    <w:nsid w:val="2FC54D67"/>
    <w:multiLevelType w:val="hybridMultilevel"/>
    <w:tmpl w:val="6C9C21D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1" w15:restartNumberingAfterBreak="0">
    <w:nsid w:val="2FCF59B5"/>
    <w:multiLevelType w:val="hybridMultilevel"/>
    <w:tmpl w:val="8556C29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2" w15:restartNumberingAfterBreak="0">
    <w:nsid w:val="2FD65F34"/>
    <w:multiLevelType w:val="hybridMultilevel"/>
    <w:tmpl w:val="47C83B8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3" w15:restartNumberingAfterBreak="0">
    <w:nsid w:val="2FF21A4B"/>
    <w:multiLevelType w:val="hybridMultilevel"/>
    <w:tmpl w:val="BBFAF58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4" w15:restartNumberingAfterBreak="0">
    <w:nsid w:val="30336010"/>
    <w:multiLevelType w:val="hybridMultilevel"/>
    <w:tmpl w:val="071E6FC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5" w15:restartNumberingAfterBreak="0">
    <w:nsid w:val="30336401"/>
    <w:multiLevelType w:val="hybridMultilevel"/>
    <w:tmpl w:val="957419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6" w15:restartNumberingAfterBreak="0">
    <w:nsid w:val="305B464A"/>
    <w:multiLevelType w:val="hybridMultilevel"/>
    <w:tmpl w:val="6B702854"/>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7" w15:restartNumberingAfterBreak="0">
    <w:nsid w:val="305C0076"/>
    <w:multiLevelType w:val="hybridMultilevel"/>
    <w:tmpl w:val="16225A5E"/>
    <w:lvl w:ilvl="0" w:tplc="A9EC4B6E">
      <w:start w:val="1"/>
      <w:numFmt w:val="russianLower"/>
      <w:lvlText w:val="%1."/>
      <w:lvlJc w:val="left"/>
      <w:pPr>
        <w:ind w:left="826" w:hanging="260"/>
      </w:pPr>
      <w:rPr>
        <w:rFonts w:hint="default"/>
        <w:w w:val="100"/>
        <w:sz w:val="24"/>
        <w:szCs w:val="24"/>
      </w:rPr>
    </w:lvl>
    <w:lvl w:ilvl="1" w:tplc="F01C191E">
      <w:numFmt w:val="bullet"/>
      <w:lvlText w:val="•"/>
      <w:lvlJc w:val="left"/>
      <w:pPr>
        <w:ind w:left="1746" w:hanging="260"/>
      </w:pPr>
      <w:rPr>
        <w:rFonts w:hint="default"/>
      </w:rPr>
    </w:lvl>
    <w:lvl w:ilvl="2" w:tplc="F05CB698">
      <w:numFmt w:val="bullet"/>
      <w:lvlText w:val="•"/>
      <w:lvlJc w:val="left"/>
      <w:pPr>
        <w:ind w:left="2673" w:hanging="260"/>
      </w:pPr>
      <w:rPr>
        <w:rFonts w:hint="default"/>
      </w:rPr>
    </w:lvl>
    <w:lvl w:ilvl="3" w:tplc="633A2248">
      <w:numFmt w:val="bullet"/>
      <w:lvlText w:val="•"/>
      <w:lvlJc w:val="left"/>
      <w:pPr>
        <w:ind w:left="3599" w:hanging="260"/>
      </w:pPr>
      <w:rPr>
        <w:rFonts w:hint="default"/>
      </w:rPr>
    </w:lvl>
    <w:lvl w:ilvl="4" w:tplc="8222B786">
      <w:numFmt w:val="bullet"/>
      <w:lvlText w:val="•"/>
      <w:lvlJc w:val="left"/>
      <w:pPr>
        <w:ind w:left="4526" w:hanging="260"/>
      </w:pPr>
      <w:rPr>
        <w:rFonts w:hint="default"/>
      </w:rPr>
    </w:lvl>
    <w:lvl w:ilvl="5" w:tplc="2B560B50">
      <w:numFmt w:val="bullet"/>
      <w:lvlText w:val="•"/>
      <w:lvlJc w:val="left"/>
      <w:pPr>
        <w:ind w:left="5453" w:hanging="260"/>
      </w:pPr>
      <w:rPr>
        <w:rFonts w:hint="default"/>
      </w:rPr>
    </w:lvl>
    <w:lvl w:ilvl="6" w:tplc="5B125754">
      <w:numFmt w:val="bullet"/>
      <w:lvlText w:val="•"/>
      <w:lvlJc w:val="left"/>
      <w:pPr>
        <w:ind w:left="6379" w:hanging="260"/>
      </w:pPr>
      <w:rPr>
        <w:rFonts w:hint="default"/>
      </w:rPr>
    </w:lvl>
    <w:lvl w:ilvl="7" w:tplc="AC90B55A">
      <w:numFmt w:val="bullet"/>
      <w:lvlText w:val="•"/>
      <w:lvlJc w:val="left"/>
      <w:pPr>
        <w:ind w:left="7306" w:hanging="260"/>
      </w:pPr>
      <w:rPr>
        <w:rFonts w:hint="default"/>
      </w:rPr>
    </w:lvl>
    <w:lvl w:ilvl="8" w:tplc="F6DC0B10">
      <w:numFmt w:val="bullet"/>
      <w:lvlText w:val="•"/>
      <w:lvlJc w:val="left"/>
      <w:pPr>
        <w:ind w:left="8233" w:hanging="260"/>
      </w:pPr>
      <w:rPr>
        <w:rFonts w:hint="default"/>
      </w:rPr>
    </w:lvl>
  </w:abstractNum>
  <w:abstractNum w:abstractNumId="628" w15:restartNumberingAfterBreak="0">
    <w:nsid w:val="30671C50"/>
    <w:multiLevelType w:val="hybridMultilevel"/>
    <w:tmpl w:val="A3D2560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9" w15:restartNumberingAfterBreak="0">
    <w:nsid w:val="306835CB"/>
    <w:multiLevelType w:val="hybridMultilevel"/>
    <w:tmpl w:val="C06EEAC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0" w15:restartNumberingAfterBreak="0">
    <w:nsid w:val="306B3B0E"/>
    <w:multiLevelType w:val="hybridMultilevel"/>
    <w:tmpl w:val="AF1A0D2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1" w15:restartNumberingAfterBreak="0">
    <w:nsid w:val="307664EA"/>
    <w:multiLevelType w:val="hybridMultilevel"/>
    <w:tmpl w:val="4DF64C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2" w15:restartNumberingAfterBreak="0">
    <w:nsid w:val="30887DC7"/>
    <w:multiLevelType w:val="hybridMultilevel"/>
    <w:tmpl w:val="143A4F4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3" w15:restartNumberingAfterBreak="0">
    <w:nsid w:val="309804D6"/>
    <w:multiLevelType w:val="hybridMultilevel"/>
    <w:tmpl w:val="4756FF1E"/>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4" w15:restartNumberingAfterBreak="0">
    <w:nsid w:val="30A2635A"/>
    <w:multiLevelType w:val="hybridMultilevel"/>
    <w:tmpl w:val="6B3A23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5" w15:restartNumberingAfterBreak="0">
    <w:nsid w:val="30AA32B6"/>
    <w:multiLevelType w:val="hybridMultilevel"/>
    <w:tmpl w:val="4E7EBEB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6" w15:restartNumberingAfterBreak="0">
    <w:nsid w:val="30BE1D67"/>
    <w:multiLevelType w:val="hybridMultilevel"/>
    <w:tmpl w:val="74C406A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7" w15:restartNumberingAfterBreak="0">
    <w:nsid w:val="30C70BFF"/>
    <w:multiLevelType w:val="hybridMultilevel"/>
    <w:tmpl w:val="EBB6582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8" w15:restartNumberingAfterBreak="0">
    <w:nsid w:val="30D76864"/>
    <w:multiLevelType w:val="hybridMultilevel"/>
    <w:tmpl w:val="36EC72D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9" w15:restartNumberingAfterBreak="0">
    <w:nsid w:val="30D80972"/>
    <w:multiLevelType w:val="hybridMultilevel"/>
    <w:tmpl w:val="2C4012E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0" w15:restartNumberingAfterBreak="0">
    <w:nsid w:val="30DC2A40"/>
    <w:multiLevelType w:val="hybridMultilevel"/>
    <w:tmpl w:val="1EA866F8"/>
    <w:lvl w:ilvl="0" w:tplc="AF6C32F0">
      <w:start w:val="1"/>
      <w:numFmt w:val="russianLower"/>
      <w:lvlText w:val="%1."/>
      <w:lvlJc w:val="left"/>
      <w:pPr>
        <w:ind w:left="1429" w:hanging="360"/>
      </w:pPr>
      <w:rPr>
        <w:rFonts w:hint="default"/>
      </w:rPr>
    </w:lvl>
    <w:lvl w:ilvl="1" w:tplc="AF6C32F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1" w15:restartNumberingAfterBreak="0">
    <w:nsid w:val="30E20C82"/>
    <w:multiLevelType w:val="hybridMultilevel"/>
    <w:tmpl w:val="2D72C3E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2" w15:restartNumberingAfterBreak="0">
    <w:nsid w:val="31001507"/>
    <w:multiLevelType w:val="hybridMultilevel"/>
    <w:tmpl w:val="C01807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3" w15:restartNumberingAfterBreak="0">
    <w:nsid w:val="310716DD"/>
    <w:multiLevelType w:val="hybridMultilevel"/>
    <w:tmpl w:val="8A32034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4" w15:restartNumberingAfterBreak="0">
    <w:nsid w:val="311A000C"/>
    <w:multiLevelType w:val="hybridMultilevel"/>
    <w:tmpl w:val="127EC71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5" w15:restartNumberingAfterBreak="0">
    <w:nsid w:val="311B06B5"/>
    <w:multiLevelType w:val="hybridMultilevel"/>
    <w:tmpl w:val="019E6EF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6" w15:restartNumberingAfterBreak="0">
    <w:nsid w:val="311B2843"/>
    <w:multiLevelType w:val="hybridMultilevel"/>
    <w:tmpl w:val="BD225B0A"/>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47" w15:restartNumberingAfterBreak="0">
    <w:nsid w:val="31217CD7"/>
    <w:multiLevelType w:val="hybridMultilevel"/>
    <w:tmpl w:val="2BA81FB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8" w15:restartNumberingAfterBreak="0">
    <w:nsid w:val="314317C0"/>
    <w:multiLevelType w:val="hybridMultilevel"/>
    <w:tmpl w:val="862255AE"/>
    <w:lvl w:ilvl="0" w:tplc="A9EC4B6E">
      <w:start w:val="1"/>
      <w:numFmt w:val="russianLower"/>
      <w:lvlText w:val="%1."/>
      <w:lvlJc w:val="left"/>
      <w:pPr>
        <w:ind w:left="377" w:hanging="260"/>
      </w:pPr>
      <w:rPr>
        <w:rFonts w:hint="default"/>
        <w:w w:val="100"/>
        <w:sz w:val="24"/>
        <w:szCs w:val="24"/>
      </w:rPr>
    </w:lvl>
    <w:lvl w:ilvl="1" w:tplc="64601838">
      <w:numFmt w:val="bullet"/>
      <w:lvlText w:val="•"/>
      <w:lvlJc w:val="left"/>
      <w:pPr>
        <w:ind w:left="1350" w:hanging="260"/>
      </w:pPr>
      <w:rPr>
        <w:rFonts w:hint="default"/>
      </w:rPr>
    </w:lvl>
    <w:lvl w:ilvl="2" w:tplc="A1361420">
      <w:numFmt w:val="bullet"/>
      <w:lvlText w:val="•"/>
      <w:lvlJc w:val="left"/>
      <w:pPr>
        <w:ind w:left="2321" w:hanging="260"/>
      </w:pPr>
      <w:rPr>
        <w:rFonts w:hint="default"/>
      </w:rPr>
    </w:lvl>
    <w:lvl w:ilvl="3" w:tplc="73E2447E">
      <w:numFmt w:val="bullet"/>
      <w:lvlText w:val="•"/>
      <w:lvlJc w:val="left"/>
      <w:pPr>
        <w:ind w:left="3291" w:hanging="260"/>
      </w:pPr>
      <w:rPr>
        <w:rFonts w:hint="default"/>
      </w:rPr>
    </w:lvl>
    <w:lvl w:ilvl="4" w:tplc="13E81B32">
      <w:numFmt w:val="bullet"/>
      <w:lvlText w:val="•"/>
      <w:lvlJc w:val="left"/>
      <w:pPr>
        <w:ind w:left="4262" w:hanging="260"/>
      </w:pPr>
      <w:rPr>
        <w:rFonts w:hint="default"/>
      </w:rPr>
    </w:lvl>
    <w:lvl w:ilvl="5" w:tplc="973ED262">
      <w:numFmt w:val="bullet"/>
      <w:lvlText w:val="•"/>
      <w:lvlJc w:val="left"/>
      <w:pPr>
        <w:ind w:left="5233" w:hanging="260"/>
      </w:pPr>
      <w:rPr>
        <w:rFonts w:hint="default"/>
      </w:rPr>
    </w:lvl>
    <w:lvl w:ilvl="6" w:tplc="784C61A8">
      <w:numFmt w:val="bullet"/>
      <w:lvlText w:val="•"/>
      <w:lvlJc w:val="left"/>
      <w:pPr>
        <w:ind w:left="6203" w:hanging="260"/>
      </w:pPr>
      <w:rPr>
        <w:rFonts w:hint="default"/>
      </w:rPr>
    </w:lvl>
    <w:lvl w:ilvl="7" w:tplc="D6A87D6C">
      <w:numFmt w:val="bullet"/>
      <w:lvlText w:val="•"/>
      <w:lvlJc w:val="left"/>
      <w:pPr>
        <w:ind w:left="7174" w:hanging="260"/>
      </w:pPr>
      <w:rPr>
        <w:rFonts w:hint="default"/>
      </w:rPr>
    </w:lvl>
    <w:lvl w:ilvl="8" w:tplc="034E0FC4">
      <w:numFmt w:val="bullet"/>
      <w:lvlText w:val="•"/>
      <w:lvlJc w:val="left"/>
      <w:pPr>
        <w:ind w:left="8145" w:hanging="260"/>
      </w:pPr>
      <w:rPr>
        <w:rFonts w:hint="default"/>
      </w:rPr>
    </w:lvl>
  </w:abstractNum>
  <w:abstractNum w:abstractNumId="649" w15:restartNumberingAfterBreak="0">
    <w:nsid w:val="31746137"/>
    <w:multiLevelType w:val="hybridMultilevel"/>
    <w:tmpl w:val="920417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0" w15:restartNumberingAfterBreak="0">
    <w:nsid w:val="31821047"/>
    <w:multiLevelType w:val="hybridMultilevel"/>
    <w:tmpl w:val="2C8A28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1" w15:restartNumberingAfterBreak="0">
    <w:nsid w:val="318D2D37"/>
    <w:multiLevelType w:val="hybridMultilevel"/>
    <w:tmpl w:val="AD147E8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2" w15:restartNumberingAfterBreak="0">
    <w:nsid w:val="319138F4"/>
    <w:multiLevelType w:val="hybridMultilevel"/>
    <w:tmpl w:val="70D4E10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3" w15:restartNumberingAfterBreak="0">
    <w:nsid w:val="31997ACC"/>
    <w:multiLevelType w:val="hybridMultilevel"/>
    <w:tmpl w:val="8D74162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4" w15:restartNumberingAfterBreak="0">
    <w:nsid w:val="319C75E4"/>
    <w:multiLevelType w:val="hybridMultilevel"/>
    <w:tmpl w:val="EF1814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5" w15:restartNumberingAfterBreak="0">
    <w:nsid w:val="31A24FCB"/>
    <w:multiLevelType w:val="hybridMultilevel"/>
    <w:tmpl w:val="C05639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6" w15:restartNumberingAfterBreak="0">
    <w:nsid w:val="31AE0D69"/>
    <w:multiLevelType w:val="hybridMultilevel"/>
    <w:tmpl w:val="3992F8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7" w15:restartNumberingAfterBreak="0">
    <w:nsid w:val="31AE13E3"/>
    <w:multiLevelType w:val="hybridMultilevel"/>
    <w:tmpl w:val="291A181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8" w15:restartNumberingAfterBreak="0">
    <w:nsid w:val="31BF3B85"/>
    <w:multiLevelType w:val="hybridMultilevel"/>
    <w:tmpl w:val="9C18B12C"/>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9" w15:restartNumberingAfterBreak="0">
    <w:nsid w:val="31C04338"/>
    <w:multiLevelType w:val="hybridMultilevel"/>
    <w:tmpl w:val="F0FA5F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0" w15:restartNumberingAfterBreak="0">
    <w:nsid w:val="31D03843"/>
    <w:multiLevelType w:val="hybridMultilevel"/>
    <w:tmpl w:val="4D3EB0D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1" w15:restartNumberingAfterBreak="0">
    <w:nsid w:val="31DA24AE"/>
    <w:multiLevelType w:val="hybridMultilevel"/>
    <w:tmpl w:val="A41EAB9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2" w15:restartNumberingAfterBreak="0">
    <w:nsid w:val="31FC5115"/>
    <w:multiLevelType w:val="hybridMultilevel"/>
    <w:tmpl w:val="B788603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3" w15:restartNumberingAfterBreak="0">
    <w:nsid w:val="31FF5341"/>
    <w:multiLevelType w:val="hybridMultilevel"/>
    <w:tmpl w:val="4984BAAA"/>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64" w15:restartNumberingAfterBreak="0">
    <w:nsid w:val="32035C22"/>
    <w:multiLevelType w:val="hybridMultilevel"/>
    <w:tmpl w:val="AC9C81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5" w15:restartNumberingAfterBreak="0">
    <w:nsid w:val="320523B4"/>
    <w:multiLevelType w:val="hybridMultilevel"/>
    <w:tmpl w:val="F7A075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6" w15:restartNumberingAfterBreak="0">
    <w:nsid w:val="32191A8B"/>
    <w:multiLevelType w:val="hybridMultilevel"/>
    <w:tmpl w:val="F9C6DB2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7" w15:restartNumberingAfterBreak="0">
    <w:nsid w:val="322C7F3C"/>
    <w:multiLevelType w:val="hybridMultilevel"/>
    <w:tmpl w:val="E7F667D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68" w15:restartNumberingAfterBreak="0">
    <w:nsid w:val="32360968"/>
    <w:multiLevelType w:val="hybridMultilevel"/>
    <w:tmpl w:val="06288E2A"/>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9" w15:restartNumberingAfterBreak="0">
    <w:nsid w:val="32522DBF"/>
    <w:multiLevelType w:val="hybridMultilevel"/>
    <w:tmpl w:val="46E8BA4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0" w15:restartNumberingAfterBreak="0">
    <w:nsid w:val="32577E1F"/>
    <w:multiLevelType w:val="hybridMultilevel"/>
    <w:tmpl w:val="70C6CEB2"/>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71" w15:restartNumberingAfterBreak="0">
    <w:nsid w:val="327F6E88"/>
    <w:multiLevelType w:val="hybridMultilevel"/>
    <w:tmpl w:val="4C7C88AA"/>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72" w15:restartNumberingAfterBreak="0">
    <w:nsid w:val="32801137"/>
    <w:multiLevelType w:val="hybridMultilevel"/>
    <w:tmpl w:val="CE4846E2"/>
    <w:lvl w:ilvl="0" w:tplc="A9EC4B6E">
      <w:start w:val="1"/>
      <w:numFmt w:val="russianLower"/>
      <w:lvlText w:val="%1."/>
      <w:lvlJc w:val="left"/>
      <w:pPr>
        <w:ind w:left="826" w:hanging="260"/>
      </w:pPr>
      <w:rPr>
        <w:rFonts w:hint="default"/>
        <w:w w:val="100"/>
        <w:sz w:val="24"/>
        <w:szCs w:val="24"/>
      </w:rPr>
    </w:lvl>
    <w:lvl w:ilvl="1" w:tplc="1DB4C552">
      <w:numFmt w:val="bullet"/>
      <w:lvlText w:val="•"/>
      <w:lvlJc w:val="left"/>
      <w:pPr>
        <w:ind w:left="1746" w:hanging="260"/>
      </w:pPr>
      <w:rPr>
        <w:rFonts w:hint="default"/>
      </w:rPr>
    </w:lvl>
    <w:lvl w:ilvl="2" w:tplc="5B0EB358">
      <w:numFmt w:val="bullet"/>
      <w:lvlText w:val="•"/>
      <w:lvlJc w:val="left"/>
      <w:pPr>
        <w:ind w:left="2673" w:hanging="260"/>
      </w:pPr>
      <w:rPr>
        <w:rFonts w:hint="default"/>
      </w:rPr>
    </w:lvl>
    <w:lvl w:ilvl="3" w:tplc="EF60D234">
      <w:numFmt w:val="bullet"/>
      <w:lvlText w:val="•"/>
      <w:lvlJc w:val="left"/>
      <w:pPr>
        <w:ind w:left="3599" w:hanging="260"/>
      </w:pPr>
      <w:rPr>
        <w:rFonts w:hint="default"/>
      </w:rPr>
    </w:lvl>
    <w:lvl w:ilvl="4" w:tplc="9C7CBABE">
      <w:numFmt w:val="bullet"/>
      <w:lvlText w:val="•"/>
      <w:lvlJc w:val="left"/>
      <w:pPr>
        <w:ind w:left="4526" w:hanging="260"/>
      </w:pPr>
      <w:rPr>
        <w:rFonts w:hint="default"/>
      </w:rPr>
    </w:lvl>
    <w:lvl w:ilvl="5" w:tplc="B30C853E">
      <w:numFmt w:val="bullet"/>
      <w:lvlText w:val="•"/>
      <w:lvlJc w:val="left"/>
      <w:pPr>
        <w:ind w:left="5453" w:hanging="260"/>
      </w:pPr>
      <w:rPr>
        <w:rFonts w:hint="default"/>
      </w:rPr>
    </w:lvl>
    <w:lvl w:ilvl="6" w:tplc="3A4E5582">
      <w:numFmt w:val="bullet"/>
      <w:lvlText w:val="•"/>
      <w:lvlJc w:val="left"/>
      <w:pPr>
        <w:ind w:left="6379" w:hanging="260"/>
      </w:pPr>
      <w:rPr>
        <w:rFonts w:hint="default"/>
      </w:rPr>
    </w:lvl>
    <w:lvl w:ilvl="7" w:tplc="C4CC4E52">
      <w:numFmt w:val="bullet"/>
      <w:lvlText w:val="•"/>
      <w:lvlJc w:val="left"/>
      <w:pPr>
        <w:ind w:left="7306" w:hanging="260"/>
      </w:pPr>
      <w:rPr>
        <w:rFonts w:hint="default"/>
      </w:rPr>
    </w:lvl>
    <w:lvl w:ilvl="8" w:tplc="EFAACB86">
      <w:numFmt w:val="bullet"/>
      <w:lvlText w:val="•"/>
      <w:lvlJc w:val="left"/>
      <w:pPr>
        <w:ind w:left="8233" w:hanging="260"/>
      </w:pPr>
      <w:rPr>
        <w:rFonts w:hint="default"/>
      </w:rPr>
    </w:lvl>
  </w:abstractNum>
  <w:abstractNum w:abstractNumId="673" w15:restartNumberingAfterBreak="0">
    <w:nsid w:val="32BD37D1"/>
    <w:multiLevelType w:val="hybridMultilevel"/>
    <w:tmpl w:val="11E4C1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4" w15:restartNumberingAfterBreak="0">
    <w:nsid w:val="32BD4994"/>
    <w:multiLevelType w:val="hybridMultilevel"/>
    <w:tmpl w:val="D63A0D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5" w15:restartNumberingAfterBreak="0">
    <w:nsid w:val="32C15F46"/>
    <w:multiLevelType w:val="hybridMultilevel"/>
    <w:tmpl w:val="A93267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6" w15:restartNumberingAfterBreak="0">
    <w:nsid w:val="32F93E42"/>
    <w:multiLevelType w:val="hybridMultilevel"/>
    <w:tmpl w:val="638ED5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7" w15:restartNumberingAfterBreak="0">
    <w:nsid w:val="33200BD6"/>
    <w:multiLevelType w:val="hybridMultilevel"/>
    <w:tmpl w:val="036CC86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8" w15:restartNumberingAfterBreak="0">
    <w:nsid w:val="33324637"/>
    <w:multiLevelType w:val="hybridMultilevel"/>
    <w:tmpl w:val="F77A9A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9" w15:restartNumberingAfterBreak="0">
    <w:nsid w:val="334239BB"/>
    <w:multiLevelType w:val="hybridMultilevel"/>
    <w:tmpl w:val="ED0C981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0" w15:restartNumberingAfterBreak="0">
    <w:nsid w:val="33812518"/>
    <w:multiLevelType w:val="hybridMultilevel"/>
    <w:tmpl w:val="4A0E4B5C"/>
    <w:lvl w:ilvl="0" w:tplc="8C680038">
      <w:start w:val="1"/>
      <w:numFmt w:val="decimal"/>
      <w:lvlText w:val="%1."/>
      <w:lvlJc w:val="left"/>
      <w:pPr>
        <w:ind w:left="1654" w:hanging="9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1" w15:restartNumberingAfterBreak="0">
    <w:nsid w:val="33882059"/>
    <w:multiLevelType w:val="hybridMultilevel"/>
    <w:tmpl w:val="4E626F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2" w15:restartNumberingAfterBreak="0">
    <w:nsid w:val="338A777E"/>
    <w:multiLevelType w:val="hybridMultilevel"/>
    <w:tmpl w:val="DCE02D7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3" w15:restartNumberingAfterBreak="0">
    <w:nsid w:val="339D548D"/>
    <w:multiLevelType w:val="hybridMultilevel"/>
    <w:tmpl w:val="FDD6A56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4" w15:restartNumberingAfterBreak="0">
    <w:nsid w:val="33B45137"/>
    <w:multiLevelType w:val="hybridMultilevel"/>
    <w:tmpl w:val="D4485F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5" w15:restartNumberingAfterBreak="0">
    <w:nsid w:val="33C133B4"/>
    <w:multiLevelType w:val="hybridMultilevel"/>
    <w:tmpl w:val="6434871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6" w15:restartNumberingAfterBreak="0">
    <w:nsid w:val="33C710F5"/>
    <w:multiLevelType w:val="hybridMultilevel"/>
    <w:tmpl w:val="579A027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7" w15:restartNumberingAfterBreak="0">
    <w:nsid w:val="33E47868"/>
    <w:multiLevelType w:val="hybridMultilevel"/>
    <w:tmpl w:val="EBD83BF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8" w15:restartNumberingAfterBreak="0">
    <w:nsid w:val="33EF119A"/>
    <w:multiLevelType w:val="hybridMultilevel"/>
    <w:tmpl w:val="D4AA33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9" w15:restartNumberingAfterBreak="0">
    <w:nsid w:val="33FF6E5F"/>
    <w:multiLevelType w:val="hybridMultilevel"/>
    <w:tmpl w:val="E300297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0" w15:restartNumberingAfterBreak="0">
    <w:nsid w:val="340E3807"/>
    <w:multiLevelType w:val="hybridMultilevel"/>
    <w:tmpl w:val="2A7E6C2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1" w15:restartNumberingAfterBreak="0">
    <w:nsid w:val="3410069A"/>
    <w:multiLevelType w:val="hybridMultilevel"/>
    <w:tmpl w:val="F860308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2" w15:restartNumberingAfterBreak="0">
    <w:nsid w:val="341555A8"/>
    <w:multiLevelType w:val="hybridMultilevel"/>
    <w:tmpl w:val="A3D23B7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3" w15:restartNumberingAfterBreak="0">
    <w:nsid w:val="3431780D"/>
    <w:multiLevelType w:val="hybridMultilevel"/>
    <w:tmpl w:val="95347FB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4" w15:restartNumberingAfterBreak="0">
    <w:nsid w:val="344F0590"/>
    <w:multiLevelType w:val="hybridMultilevel"/>
    <w:tmpl w:val="03BA5FB8"/>
    <w:lvl w:ilvl="0" w:tplc="A9EC4B6E">
      <w:start w:val="1"/>
      <w:numFmt w:val="russianLower"/>
      <w:lvlText w:val="%1."/>
      <w:lvlJc w:val="left"/>
      <w:pPr>
        <w:ind w:left="826" w:hanging="260"/>
      </w:pPr>
      <w:rPr>
        <w:rFonts w:hint="default"/>
        <w:w w:val="100"/>
        <w:sz w:val="24"/>
        <w:szCs w:val="24"/>
      </w:rPr>
    </w:lvl>
    <w:lvl w:ilvl="1" w:tplc="F6469400">
      <w:numFmt w:val="bullet"/>
      <w:lvlText w:val="•"/>
      <w:lvlJc w:val="left"/>
      <w:pPr>
        <w:ind w:left="1746" w:hanging="260"/>
      </w:pPr>
      <w:rPr>
        <w:rFonts w:hint="default"/>
      </w:rPr>
    </w:lvl>
    <w:lvl w:ilvl="2" w:tplc="6FAEC07E">
      <w:numFmt w:val="bullet"/>
      <w:lvlText w:val="•"/>
      <w:lvlJc w:val="left"/>
      <w:pPr>
        <w:ind w:left="2673" w:hanging="260"/>
      </w:pPr>
      <w:rPr>
        <w:rFonts w:hint="default"/>
      </w:rPr>
    </w:lvl>
    <w:lvl w:ilvl="3" w:tplc="29EA6A18">
      <w:numFmt w:val="bullet"/>
      <w:lvlText w:val="•"/>
      <w:lvlJc w:val="left"/>
      <w:pPr>
        <w:ind w:left="3599" w:hanging="260"/>
      </w:pPr>
      <w:rPr>
        <w:rFonts w:hint="default"/>
      </w:rPr>
    </w:lvl>
    <w:lvl w:ilvl="4" w:tplc="8D8CBC6A">
      <w:numFmt w:val="bullet"/>
      <w:lvlText w:val="•"/>
      <w:lvlJc w:val="left"/>
      <w:pPr>
        <w:ind w:left="4526" w:hanging="260"/>
      </w:pPr>
      <w:rPr>
        <w:rFonts w:hint="default"/>
      </w:rPr>
    </w:lvl>
    <w:lvl w:ilvl="5" w:tplc="DF12518C">
      <w:numFmt w:val="bullet"/>
      <w:lvlText w:val="•"/>
      <w:lvlJc w:val="left"/>
      <w:pPr>
        <w:ind w:left="5453" w:hanging="260"/>
      </w:pPr>
      <w:rPr>
        <w:rFonts w:hint="default"/>
      </w:rPr>
    </w:lvl>
    <w:lvl w:ilvl="6" w:tplc="F1DE6524">
      <w:numFmt w:val="bullet"/>
      <w:lvlText w:val="•"/>
      <w:lvlJc w:val="left"/>
      <w:pPr>
        <w:ind w:left="6379" w:hanging="260"/>
      </w:pPr>
      <w:rPr>
        <w:rFonts w:hint="default"/>
      </w:rPr>
    </w:lvl>
    <w:lvl w:ilvl="7" w:tplc="8B42D440">
      <w:numFmt w:val="bullet"/>
      <w:lvlText w:val="•"/>
      <w:lvlJc w:val="left"/>
      <w:pPr>
        <w:ind w:left="7306" w:hanging="260"/>
      </w:pPr>
      <w:rPr>
        <w:rFonts w:hint="default"/>
      </w:rPr>
    </w:lvl>
    <w:lvl w:ilvl="8" w:tplc="4BC077E8">
      <w:numFmt w:val="bullet"/>
      <w:lvlText w:val="•"/>
      <w:lvlJc w:val="left"/>
      <w:pPr>
        <w:ind w:left="8233" w:hanging="260"/>
      </w:pPr>
      <w:rPr>
        <w:rFonts w:hint="default"/>
      </w:rPr>
    </w:lvl>
  </w:abstractNum>
  <w:abstractNum w:abstractNumId="695" w15:restartNumberingAfterBreak="0">
    <w:nsid w:val="34585AD6"/>
    <w:multiLevelType w:val="hybridMultilevel"/>
    <w:tmpl w:val="211A3F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6" w15:restartNumberingAfterBreak="0">
    <w:nsid w:val="346130A2"/>
    <w:multiLevelType w:val="hybridMultilevel"/>
    <w:tmpl w:val="E732F6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7" w15:restartNumberingAfterBreak="0">
    <w:nsid w:val="346379A4"/>
    <w:multiLevelType w:val="hybridMultilevel"/>
    <w:tmpl w:val="C3BE033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8" w15:restartNumberingAfterBreak="0">
    <w:nsid w:val="346722E7"/>
    <w:multiLevelType w:val="hybridMultilevel"/>
    <w:tmpl w:val="6E507B9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9" w15:restartNumberingAfterBreak="0">
    <w:nsid w:val="34696DD6"/>
    <w:multiLevelType w:val="hybridMultilevel"/>
    <w:tmpl w:val="057A549A"/>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0" w15:restartNumberingAfterBreak="0">
    <w:nsid w:val="3484662D"/>
    <w:multiLevelType w:val="hybridMultilevel"/>
    <w:tmpl w:val="52AE3FB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1" w15:restartNumberingAfterBreak="0">
    <w:nsid w:val="34851016"/>
    <w:multiLevelType w:val="hybridMultilevel"/>
    <w:tmpl w:val="B8F297A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2" w15:restartNumberingAfterBreak="0">
    <w:nsid w:val="349210BA"/>
    <w:multiLevelType w:val="hybridMultilevel"/>
    <w:tmpl w:val="C65C6B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3" w15:restartNumberingAfterBreak="0">
    <w:nsid w:val="34A43E0B"/>
    <w:multiLevelType w:val="hybridMultilevel"/>
    <w:tmpl w:val="C9AC5C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4" w15:restartNumberingAfterBreak="0">
    <w:nsid w:val="34A72404"/>
    <w:multiLevelType w:val="hybridMultilevel"/>
    <w:tmpl w:val="DCDEBA1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5" w15:restartNumberingAfterBreak="0">
    <w:nsid w:val="34C93518"/>
    <w:multiLevelType w:val="hybridMultilevel"/>
    <w:tmpl w:val="2BE6848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06" w15:restartNumberingAfterBreak="0">
    <w:nsid w:val="34CE0107"/>
    <w:multiLevelType w:val="hybridMultilevel"/>
    <w:tmpl w:val="53D45270"/>
    <w:lvl w:ilvl="0" w:tplc="AF6C32F0">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7" w15:restartNumberingAfterBreak="0">
    <w:nsid w:val="34D03B8A"/>
    <w:multiLevelType w:val="hybridMultilevel"/>
    <w:tmpl w:val="C7A807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8" w15:restartNumberingAfterBreak="0">
    <w:nsid w:val="34DD3F3B"/>
    <w:multiLevelType w:val="hybridMultilevel"/>
    <w:tmpl w:val="DA2C707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9" w15:restartNumberingAfterBreak="0">
    <w:nsid w:val="34F96DAE"/>
    <w:multiLevelType w:val="hybridMultilevel"/>
    <w:tmpl w:val="FCF858C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0" w15:restartNumberingAfterBreak="0">
    <w:nsid w:val="35077C62"/>
    <w:multiLevelType w:val="hybridMultilevel"/>
    <w:tmpl w:val="0596A6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1" w15:restartNumberingAfterBreak="0">
    <w:nsid w:val="35111313"/>
    <w:multiLevelType w:val="hybridMultilevel"/>
    <w:tmpl w:val="DB2A635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2" w15:restartNumberingAfterBreak="0">
    <w:nsid w:val="35176DDA"/>
    <w:multiLevelType w:val="hybridMultilevel"/>
    <w:tmpl w:val="0C30DE98"/>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3" w15:restartNumberingAfterBreak="0">
    <w:nsid w:val="352D4F10"/>
    <w:multiLevelType w:val="hybridMultilevel"/>
    <w:tmpl w:val="AF887780"/>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14" w15:restartNumberingAfterBreak="0">
    <w:nsid w:val="353739DB"/>
    <w:multiLevelType w:val="hybridMultilevel"/>
    <w:tmpl w:val="8FA63FD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5" w15:restartNumberingAfterBreak="0">
    <w:nsid w:val="3544380C"/>
    <w:multiLevelType w:val="hybridMultilevel"/>
    <w:tmpl w:val="B13A95D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6" w15:restartNumberingAfterBreak="0">
    <w:nsid w:val="3551101E"/>
    <w:multiLevelType w:val="hybridMultilevel"/>
    <w:tmpl w:val="EF7291D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7" w15:restartNumberingAfterBreak="0">
    <w:nsid w:val="357E6FE9"/>
    <w:multiLevelType w:val="hybridMultilevel"/>
    <w:tmpl w:val="3CA4D0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8" w15:restartNumberingAfterBreak="0">
    <w:nsid w:val="35891250"/>
    <w:multiLevelType w:val="hybridMultilevel"/>
    <w:tmpl w:val="910E295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9" w15:restartNumberingAfterBreak="0">
    <w:nsid w:val="359E3F41"/>
    <w:multiLevelType w:val="hybridMultilevel"/>
    <w:tmpl w:val="C6C883A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0" w15:restartNumberingAfterBreak="0">
    <w:nsid w:val="35E004A9"/>
    <w:multiLevelType w:val="hybridMultilevel"/>
    <w:tmpl w:val="E2F2FAEE"/>
    <w:lvl w:ilvl="0" w:tplc="220EC97C">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1" w15:restartNumberingAfterBreak="0">
    <w:nsid w:val="35F53FBE"/>
    <w:multiLevelType w:val="hybridMultilevel"/>
    <w:tmpl w:val="2596333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2" w15:restartNumberingAfterBreak="0">
    <w:nsid w:val="35F547B4"/>
    <w:multiLevelType w:val="hybridMultilevel"/>
    <w:tmpl w:val="EA10F82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3" w15:restartNumberingAfterBreak="0">
    <w:nsid w:val="3608205B"/>
    <w:multiLevelType w:val="hybridMultilevel"/>
    <w:tmpl w:val="EE2A731A"/>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24" w15:restartNumberingAfterBreak="0">
    <w:nsid w:val="3618671E"/>
    <w:multiLevelType w:val="hybridMultilevel"/>
    <w:tmpl w:val="7AB6089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5" w15:restartNumberingAfterBreak="0">
    <w:nsid w:val="361C09A4"/>
    <w:multiLevelType w:val="hybridMultilevel"/>
    <w:tmpl w:val="2918CB5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6" w15:restartNumberingAfterBreak="0">
    <w:nsid w:val="3621571B"/>
    <w:multiLevelType w:val="hybridMultilevel"/>
    <w:tmpl w:val="BD90C87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7" w15:restartNumberingAfterBreak="0">
    <w:nsid w:val="36290329"/>
    <w:multiLevelType w:val="hybridMultilevel"/>
    <w:tmpl w:val="E9BC50F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8" w15:restartNumberingAfterBreak="0">
    <w:nsid w:val="363135C2"/>
    <w:multiLevelType w:val="hybridMultilevel"/>
    <w:tmpl w:val="3E42B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9" w15:restartNumberingAfterBreak="0">
    <w:nsid w:val="36435CEF"/>
    <w:multiLevelType w:val="hybridMultilevel"/>
    <w:tmpl w:val="2690DD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0" w15:restartNumberingAfterBreak="0">
    <w:nsid w:val="364A6F56"/>
    <w:multiLevelType w:val="hybridMultilevel"/>
    <w:tmpl w:val="268C418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1" w15:restartNumberingAfterBreak="0">
    <w:nsid w:val="364E012D"/>
    <w:multiLevelType w:val="hybridMultilevel"/>
    <w:tmpl w:val="79E4BFE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2" w15:restartNumberingAfterBreak="0">
    <w:nsid w:val="365107AB"/>
    <w:multiLevelType w:val="hybridMultilevel"/>
    <w:tmpl w:val="BD2005A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3" w15:restartNumberingAfterBreak="0">
    <w:nsid w:val="36587D0B"/>
    <w:multiLevelType w:val="hybridMultilevel"/>
    <w:tmpl w:val="DE2835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4" w15:restartNumberingAfterBreak="0">
    <w:nsid w:val="366039C1"/>
    <w:multiLevelType w:val="hybridMultilevel"/>
    <w:tmpl w:val="B8C2740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5" w15:restartNumberingAfterBreak="0">
    <w:nsid w:val="367E391B"/>
    <w:multiLevelType w:val="hybridMultilevel"/>
    <w:tmpl w:val="048E326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6" w15:restartNumberingAfterBreak="0">
    <w:nsid w:val="368A05C0"/>
    <w:multiLevelType w:val="hybridMultilevel"/>
    <w:tmpl w:val="A1BA09B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7" w15:restartNumberingAfterBreak="0">
    <w:nsid w:val="369A6ECF"/>
    <w:multiLevelType w:val="hybridMultilevel"/>
    <w:tmpl w:val="A1BE70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8" w15:restartNumberingAfterBreak="0">
    <w:nsid w:val="369B06E0"/>
    <w:multiLevelType w:val="hybridMultilevel"/>
    <w:tmpl w:val="F432D3D8"/>
    <w:lvl w:ilvl="0" w:tplc="7FE8761C">
      <w:start w:val="1"/>
      <w:numFmt w:val="russianLower"/>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9" w15:restartNumberingAfterBreak="0">
    <w:nsid w:val="369E03E0"/>
    <w:multiLevelType w:val="hybridMultilevel"/>
    <w:tmpl w:val="A450196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0" w15:restartNumberingAfterBreak="0">
    <w:nsid w:val="36B62D76"/>
    <w:multiLevelType w:val="hybridMultilevel"/>
    <w:tmpl w:val="70D61E34"/>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41" w15:restartNumberingAfterBreak="0">
    <w:nsid w:val="36C015E0"/>
    <w:multiLevelType w:val="hybridMultilevel"/>
    <w:tmpl w:val="B2D06B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2" w15:restartNumberingAfterBreak="0">
    <w:nsid w:val="36C97695"/>
    <w:multiLevelType w:val="hybridMultilevel"/>
    <w:tmpl w:val="50BEFF40"/>
    <w:lvl w:ilvl="0" w:tplc="A9EC4B6E">
      <w:start w:val="1"/>
      <w:numFmt w:val="russianLower"/>
      <w:lvlText w:val="%1."/>
      <w:lvlJc w:val="left"/>
      <w:pPr>
        <w:ind w:left="826" w:hanging="260"/>
      </w:pPr>
      <w:rPr>
        <w:rFonts w:hint="default"/>
        <w:w w:val="100"/>
        <w:sz w:val="24"/>
        <w:szCs w:val="24"/>
      </w:rPr>
    </w:lvl>
    <w:lvl w:ilvl="1" w:tplc="23863004">
      <w:numFmt w:val="bullet"/>
      <w:lvlText w:val="•"/>
      <w:lvlJc w:val="left"/>
      <w:pPr>
        <w:ind w:left="1746" w:hanging="260"/>
      </w:pPr>
      <w:rPr>
        <w:rFonts w:hint="default"/>
      </w:rPr>
    </w:lvl>
    <w:lvl w:ilvl="2" w:tplc="6D444468">
      <w:numFmt w:val="bullet"/>
      <w:lvlText w:val="•"/>
      <w:lvlJc w:val="left"/>
      <w:pPr>
        <w:ind w:left="2673" w:hanging="260"/>
      </w:pPr>
      <w:rPr>
        <w:rFonts w:hint="default"/>
      </w:rPr>
    </w:lvl>
    <w:lvl w:ilvl="3" w:tplc="B1709B0C">
      <w:numFmt w:val="bullet"/>
      <w:lvlText w:val="•"/>
      <w:lvlJc w:val="left"/>
      <w:pPr>
        <w:ind w:left="3599" w:hanging="260"/>
      </w:pPr>
      <w:rPr>
        <w:rFonts w:hint="default"/>
      </w:rPr>
    </w:lvl>
    <w:lvl w:ilvl="4" w:tplc="9B9C305E">
      <w:numFmt w:val="bullet"/>
      <w:lvlText w:val="•"/>
      <w:lvlJc w:val="left"/>
      <w:pPr>
        <w:ind w:left="4526" w:hanging="260"/>
      </w:pPr>
      <w:rPr>
        <w:rFonts w:hint="default"/>
      </w:rPr>
    </w:lvl>
    <w:lvl w:ilvl="5" w:tplc="DA08F26C">
      <w:numFmt w:val="bullet"/>
      <w:lvlText w:val="•"/>
      <w:lvlJc w:val="left"/>
      <w:pPr>
        <w:ind w:left="5453" w:hanging="260"/>
      </w:pPr>
      <w:rPr>
        <w:rFonts w:hint="default"/>
      </w:rPr>
    </w:lvl>
    <w:lvl w:ilvl="6" w:tplc="D7AC6EA0">
      <w:numFmt w:val="bullet"/>
      <w:lvlText w:val="•"/>
      <w:lvlJc w:val="left"/>
      <w:pPr>
        <w:ind w:left="6379" w:hanging="260"/>
      </w:pPr>
      <w:rPr>
        <w:rFonts w:hint="default"/>
      </w:rPr>
    </w:lvl>
    <w:lvl w:ilvl="7" w:tplc="51408D50">
      <w:numFmt w:val="bullet"/>
      <w:lvlText w:val="•"/>
      <w:lvlJc w:val="left"/>
      <w:pPr>
        <w:ind w:left="7306" w:hanging="260"/>
      </w:pPr>
      <w:rPr>
        <w:rFonts w:hint="default"/>
      </w:rPr>
    </w:lvl>
    <w:lvl w:ilvl="8" w:tplc="B44C7262">
      <w:numFmt w:val="bullet"/>
      <w:lvlText w:val="•"/>
      <w:lvlJc w:val="left"/>
      <w:pPr>
        <w:ind w:left="8233" w:hanging="260"/>
      </w:pPr>
      <w:rPr>
        <w:rFonts w:hint="default"/>
      </w:rPr>
    </w:lvl>
  </w:abstractNum>
  <w:abstractNum w:abstractNumId="743" w15:restartNumberingAfterBreak="0">
    <w:nsid w:val="36CB4494"/>
    <w:multiLevelType w:val="multilevel"/>
    <w:tmpl w:val="2C18FD0C"/>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4" w15:restartNumberingAfterBreak="0">
    <w:nsid w:val="36CC5E23"/>
    <w:multiLevelType w:val="hybridMultilevel"/>
    <w:tmpl w:val="5DA0281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5" w15:restartNumberingAfterBreak="0">
    <w:nsid w:val="36D84CDE"/>
    <w:multiLevelType w:val="hybridMultilevel"/>
    <w:tmpl w:val="6F8246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6" w15:restartNumberingAfterBreak="0">
    <w:nsid w:val="371C6893"/>
    <w:multiLevelType w:val="hybridMultilevel"/>
    <w:tmpl w:val="24646D4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7" w15:restartNumberingAfterBreak="0">
    <w:nsid w:val="37237A51"/>
    <w:multiLevelType w:val="hybridMultilevel"/>
    <w:tmpl w:val="8BB888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8" w15:restartNumberingAfterBreak="0">
    <w:nsid w:val="37365D2C"/>
    <w:multiLevelType w:val="hybridMultilevel"/>
    <w:tmpl w:val="40042F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9" w15:restartNumberingAfterBreak="0">
    <w:nsid w:val="37476458"/>
    <w:multiLevelType w:val="hybridMultilevel"/>
    <w:tmpl w:val="506E1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0" w15:restartNumberingAfterBreak="0">
    <w:nsid w:val="374E6827"/>
    <w:multiLevelType w:val="hybridMultilevel"/>
    <w:tmpl w:val="FEE2B39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1" w15:restartNumberingAfterBreak="0">
    <w:nsid w:val="37561F1A"/>
    <w:multiLevelType w:val="hybridMultilevel"/>
    <w:tmpl w:val="B3E00D5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2" w15:restartNumberingAfterBreak="0">
    <w:nsid w:val="376F5BAF"/>
    <w:multiLevelType w:val="hybridMultilevel"/>
    <w:tmpl w:val="247E3E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3" w15:restartNumberingAfterBreak="0">
    <w:nsid w:val="3779658E"/>
    <w:multiLevelType w:val="hybridMultilevel"/>
    <w:tmpl w:val="8932A3D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54" w15:restartNumberingAfterBreak="0">
    <w:nsid w:val="377B331D"/>
    <w:multiLevelType w:val="hybridMultilevel"/>
    <w:tmpl w:val="173A83B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5" w15:restartNumberingAfterBreak="0">
    <w:nsid w:val="378F2FDC"/>
    <w:multiLevelType w:val="hybridMultilevel"/>
    <w:tmpl w:val="1E82D86A"/>
    <w:lvl w:ilvl="0" w:tplc="09F2DB1E">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6" w15:restartNumberingAfterBreak="0">
    <w:nsid w:val="37A50186"/>
    <w:multiLevelType w:val="hybridMultilevel"/>
    <w:tmpl w:val="5510AE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7" w15:restartNumberingAfterBreak="0">
    <w:nsid w:val="37AC00C1"/>
    <w:multiLevelType w:val="hybridMultilevel"/>
    <w:tmpl w:val="288E59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8" w15:restartNumberingAfterBreak="0">
    <w:nsid w:val="37D51A93"/>
    <w:multiLevelType w:val="hybridMultilevel"/>
    <w:tmpl w:val="58E0E9D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9" w15:restartNumberingAfterBreak="0">
    <w:nsid w:val="37E920F3"/>
    <w:multiLevelType w:val="hybridMultilevel"/>
    <w:tmpl w:val="8A8ED02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0" w15:restartNumberingAfterBreak="0">
    <w:nsid w:val="37F03F32"/>
    <w:multiLevelType w:val="hybridMultilevel"/>
    <w:tmpl w:val="23A6116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1" w15:restartNumberingAfterBreak="0">
    <w:nsid w:val="381366B6"/>
    <w:multiLevelType w:val="hybridMultilevel"/>
    <w:tmpl w:val="31A260A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2" w15:restartNumberingAfterBreak="0">
    <w:nsid w:val="38351101"/>
    <w:multiLevelType w:val="hybridMultilevel"/>
    <w:tmpl w:val="0F48A62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3" w15:restartNumberingAfterBreak="0">
    <w:nsid w:val="383D409A"/>
    <w:multiLevelType w:val="hybridMultilevel"/>
    <w:tmpl w:val="23E2F308"/>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64" w15:restartNumberingAfterBreak="0">
    <w:nsid w:val="387E70E7"/>
    <w:multiLevelType w:val="hybridMultilevel"/>
    <w:tmpl w:val="4BD6C38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65" w15:restartNumberingAfterBreak="0">
    <w:nsid w:val="388A3DA6"/>
    <w:multiLevelType w:val="hybridMultilevel"/>
    <w:tmpl w:val="7C7863B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6" w15:restartNumberingAfterBreak="0">
    <w:nsid w:val="388E5C9B"/>
    <w:multiLevelType w:val="hybridMultilevel"/>
    <w:tmpl w:val="053C38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7" w15:restartNumberingAfterBreak="0">
    <w:nsid w:val="38974B21"/>
    <w:multiLevelType w:val="hybridMultilevel"/>
    <w:tmpl w:val="D108BA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8" w15:restartNumberingAfterBreak="0">
    <w:nsid w:val="38CB0131"/>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9" w15:restartNumberingAfterBreak="0">
    <w:nsid w:val="38D325C1"/>
    <w:multiLevelType w:val="hybridMultilevel"/>
    <w:tmpl w:val="07D033A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0" w15:restartNumberingAfterBreak="0">
    <w:nsid w:val="38D91820"/>
    <w:multiLevelType w:val="hybridMultilevel"/>
    <w:tmpl w:val="810AD3E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1" w15:restartNumberingAfterBreak="0">
    <w:nsid w:val="38DB6426"/>
    <w:multiLevelType w:val="hybridMultilevel"/>
    <w:tmpl w:val="7E20FCDA"/>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72" w15:restartNumberingAfterBreak="0">
    <w:nsid w:val="38DB7547"/>
    <w:multiLevelType w:val="hybridMultilevel"/>
    <w:tmpl w:val="EABA8CF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3" w15:restartNumberingAfterBreak="0">
    <w:nsid w:val="38E55F93"/>
    <w:multiLevelType w:val="hybridMultilevel"/>
    <w:tmpl w:val="65C0DF44"/>
    <w:lvl w:ilvl="0" w:tplc="F4921C72">
      <w:start w:val="1"/>
      <w:numFmt w:val="russianLower"/>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4" w15:restartNumberingAfterBreak="0">
    <w:nsid w:val="38F55E75"/>
    <w:multiLevelType w:val="hybridMultilevel"/>
    <w:tmpl w:val="58F8AA80"/>
    <w:lvl w:ilvl="0" w:tplc="63B8299A">
      <w:start w:val="1"/>
      <w:numFmt w:val="russianLower"/>
      <w:lvlText w:val="%1."/>
      <w:lvlJc w:val="left"/>
      <w:pPr>
        <w:tabs>
          <w:tab w:val="num" w:pos="720"/>
        </w:tabs>
        <w:ind w:left="720" w:hanging="360"/>
      </w:pPr>
      <w:rPr>
        <w:rFonts w:hint="default"/>
        <w:b w:val="0"/>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5" w15:restartNumberingAfterBreak="0">
    <w:nsid w:val="39274CEC"/>
    <w:multiLevelType w:val="hybridMultilevel"/>
    <w:tmpl w:val="8E362886"/>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6" w15:restartNumberingAfterBreak="0">
    <w:nsid w:val="392E5C31"/>
    <w:multiLevelType w:val="hybridMultilevel"/>
    <w:tmpl w:val="1180D71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7" w15:restartNumberingAfterBreak="0">
    <w:nsid w:val="394705CF"/>
    <w:multiLevelType w:val="hybridMultilevel"/>
    <w:tmpl w:val="250CC81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8" w15:restartNumberingAfterBreak="0">
    <w:nsid w:val="3953688A"/>
    <w:multiLevelType w:val="hybridMultilevel"/>
    <w:tmpl w:val="AD60E3C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9" w15:restartNumberingAfterBreak="0">
    <w:nsid w:val="39583162"/>
    <w:multiLevelType w:val="hybridMultilevel"/>
    <w:tmpl w:val="9586B1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0" w15:restartNumberingAfterBreak="0">
    <w:nsid w:val="39786738"/>
    <w:multiLevelType w:val="hybridMultilevel"/>
    <w:tmpl w:val="2D98A7F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1" w15:restartNumberingAfterBreak="0">
    <w:nsid w:val="397E4428"/>
    <w:multiLevelType w:val="hybridMultilevel"/>
    <w:tmpl w:val="DC88E6F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2" w15:restartNumberingAfterBreak="0">
    <w:nsid w:val="39B0662D"/>
    <w:multiLevelType w:val="hybridMultilevel"/>
    <w:tmpl w:val="2EB2E1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3" w15:restartNumberingAfterBreak="0">
    <w:nsid w:val="39C0332B"/>
    <w:multiLevelType w:val="hybridMultilevel"/>
    <w:tmpl w:val="7528F544"/>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84" w15:restartNumberingAfterBreak="0">
    <w:nsid w:val="39E96BEC"/>
    <w:multiLevelType w:val="hybridMultilevel"/>
    <w:tmpl w:val="177A0244"/>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85" w15:restartNumberingAfterBreak="0">
    <w:nsid w:val="39ED01D5"/>
    <w:multiLevelType w:val="hybridMultilevel"/>
    <w:tmpl w:val="FBA8117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6" w15:restartNumberingAfterBreak="0">
    <w:nsid w:val="39F058B0"/>
    <w:multiLevelType w:val="hybridMultilevel"/>
    <w:tmpl w:val="2158A6A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7" w15:restartNumberingAfterBreak="0">
    <w:nsid w:val="39F5190E"/>
    <w:multiLevelType w:val="hybridMultilevel"/>
    <w:tmpl w:val="B95EDEF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8" w15:restartNumberingAfterBreak="0">
    <w:nsid w:val="39F943D3"/>
    <w:multiLevelType w:val="hybridMultilevel"/>
    <w:tmpl w:val="702EF09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9" w15:restartNumberingAfterBreak="0">
    <w:nsid w:val="39FE77EF"/>
    <w:multiLevelType w:val="hybridMultilevel"/>
    <w:tmpl w:val="B19C497A"/>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90" w15:restartNumberingAfterBreak="0">
    <w:nsid w:val="3A09270F"/>
    <w:multiLevelType w:val="hybridMultilevel"/>
    <w:tmpl w:val="38963A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1" w15:restartNumberingAfterBreak="0">
    <w:nsid w:val="3A242B36"/>
    <w:multiLevelType w:val="hybridMultilevel"/>
    <w:tmpl w:val="DF60E0BA"/>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2" w15:restartNumberingAfterBreak="0">
    <w:nsid w:val="3A3E2A07"/>
    <w:multiLevelType w:val="hybridMultilevel"/>
    <w:tmpl w:val="EFD2FF0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3" w15:restartNumberingAfterBreak="0">
    <w:nsid w:val="3A5C16E1"/>
    <w:multiLevelType w:val="hybridMultilevel"/>
    <w:tmpl w:val="DC74F20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4" w15:restartNumberingAfterBreak="0">
    <w:nsid w:val="3A67343A"/>
    <w:multiLevelType w:val="hybridMultilevel"/>
    <w:tmpl w:val="5BECDBE8"/>
    <w:lvl w:ilvl="0" w:tplc="A9EC4B6E">
      <w:start w:val="1"/>
      <w:numFmt w:val="russianLower"/>
      <w:lvlText w:val="%1."/>
      <w:lvlJc w:val="left"/>
      <w:pPr>
        <w:ind w:left="826" w:hanging="260"/>
      </w:pPr>
      <w:rPr>
        <w:rFonts w:hint="default"/>
        <w:w w:val="100"/>
        <w:sz w:val="24"/>
        <w:szCs w:val="24"/>
      </w:rPr>
    </w:lvl>
    <w:lvl w:ilvl="1" w:tplc="B5DE91D4">
      <w:numFmt w:val="bullet"/>
      <w:lvlText w:val="•"/>
      <w:lvlJc w:val="left"/>
      <w:pPr>
        <w:ind w:left="1746" w:hanging="260"/>
      </w:pPr>
      <w:rPr>
        <w:rFonts w:hint="default"/>
      </w:rPr>
    </w:lvl>
    <w:lvl w:ilvl="2" w:tplc="DE30510E">
      <w:numFmt w:val="bullet"/>
      <w:lvlText w:val="•"/>
      <w:lvlJc w:val="left"/>
      <w:pPr>
        <w:ind w:left="2673" w:hanging="260"/>
      </w:pPr>
      <w:rPr>
        <w:rFonts w:hint="default"/>
      </w:rPr>
    </w:lvl>
    <w:lvl w:ilvl="3" w:tplc="EAA0B9C6">
      <w:numFmt w:val="bullet"/>
      <w:lvlText w:val="•"/>
      <w:lvlJc w:val="left"/>
      <w:pPr>
        <w:ind w:left="3599" w:hanging="260"/>
      </w:pPr>
      <w:rPr>
        <w:rFonts w:hint="default"/>
      </w:rPr>
    </w:lvl>
    <w:lvl w:ilvl="4" w:tplc="638C87B0">
      <w:numFmt w:val="bullet"/>
      <w:lvlText w:val="•"/>
      <w:lvlJc w:val="left"/>
      <w:pPr>
        <w:ind w:left="4526" w:hanging="260"/>
      </w:pPr>
      <w:rPr>
        <w:rFonts w:hint="default"/>
      </w:rPr>
    </w:lvl>
    <w:lvl w:ilvl="5" w:tplc="CC1842F0">
      <w:numFmt w:val="bullet"/>
      <w:lvlText w:val="•"/>
      <w:lvlJc w:val="left"/>
      <w:pPr>
        <w:ind w:left="5453" w:hanging="260"/>
      </w:pPr>
      <w:rPr>
        <w:rFonts w:hint="default"/>
      </w:rPr>
    </w:lvl>
    <w:lvl w:ilvl="6" w:tplc="6DE46534">
      <w:numFmt w:val="bullet"/>
      <w:lvlText w:val="•"/>
      <w:lvlJc w:val="left"/>
      <w:pPr>
        <w:ind w:left="6379" w:hanging="260"/>
      </w:pPr>
      <w:rPr>
        <w:rFonts w:hint="default"/>
      </w:rPr>
    </w:lvl>
    <w:lvl w:ilvl="7" w:tplc="1BDC0D7C">
      <w:numFmt w:val="bullet"/>
      <w:lvlText w:val="•"/>
      <w:lvlJc w:val="left"/>
      <w:pPr>
        <w:ind w:left="7306" w:hanging="260"/>
      </w:pPr>
      <w:rPr>
        <w:rFonts w:hint="default"/>
      </w:rPr>
    </w:lvl>
    <w:lvl w:ilvl="8" w:tplc="D32851A6">
      <w:numFmt w:val="bullet"/>
      <w:lvlText w:val="•"/>
      <w:lvlJc w:val="left"/>
      <w:pPr>
        <w:ind w:left="8233" w:hanging="260"/>
      </w:pPr>
      <w:rPr>
        <w:rFonts w:hint="default"/>
      </w:rPr>
    </w:lvl>
  </w:abstractNum>
  <w:abstractNum w:abstractNumId="795" w15:restartNumberingAfterBreak="0">
    <w:nsid w:val="3A8D0234"/>
    <w:multiLevelType w:val="hybridMultilevel"/>
    <w:tmpl w:val="649063E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6" w15:restartNumberingAfterBreak="0">
    <w:nsid w:val="3AB858EA"/>
    <w:multiLevelType w:val="hybridMultilevel"/>
    <w:tmpl w:val="AF82B0A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7" w15:restartNumberingAfterBreak="0">
    <w:nsid w:val="3AC61041"/>
    <w:multiLevelType w:val="hybridMultilevel"/>
    <w:tmpl w:val="5BA64F5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8" w15:restartNumberingAfterBreak="0">
    <w:nsid w:val="3AD12B2D"/>
    <w:multiLevelType w:val="hybridMultilevel"/>
    <w:tmpl w:val="3C88A85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9" w15:restartNumberingAfterBreak="0">
    <w:nsid w:val="3AD13515"/>
    <w:multiLevelType w:val="hybridMultilevel"/>
    <w:tmpl w:val="6C427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0" w15:restartNumberingAfterBreak="0">
    <w:nsid w:val="3AEA50E2"/>
    <w:multiLevelType w:val="hybridMultilevel"/>
    <w:tmpl w:val="57B40C1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1" w15:restartNumberingAfterBreak="0">
    <w:nsid w:val="3AEA6237"/>
    <w:multiLevelType w:val="hybridMultilevel"/>
    <w:tmpl w:val="51C2E5B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2" w15:restartNumberingAfterBreak="0">
    <w:nsid w:val="3B4F0831"/>
    <w:multiLevelType w:val="hybridMultilevel"/>
    <w:tmpl w:val="DF08F6B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3" w15:restartNumberingAfterBreak="0">
    <w:nsid w:val="3BA2026D"/>
    <w:multiLevelType w:val="hybridMultilevel"/>
    <w:tmpl w:val="63ECBA0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4" w15:restartNumberingAfterBreak="0">
    <w:nsid w:val="3BBF6174"/>
    <w:multiLevelType w:val="hybridMultilevel"/>
    <w:tmpl w:val="F52E774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5" w15:restartNumberingAfterBreak="0">
    <w:nsid w:val="3BC23576"/>
    <w:multiLevelType w:val="hybridMultilevel"/>
    <w:tmpl w:val="7FF428D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6" w15:restartNumberingAfterBreak="0">
    <w:nsid w:val="3BC66347"/>
    <w:multiLevelType w:val="hybridMultilevel"/>
    <w:tmpl w:val="CE226814"/>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7" w15:restartNumberingAfterBreak="0">
    <w:nsid w:val="3BC66943"/>
    <w:multiLevelType w:val="hybridMultilevel"/>
    <w:tmpl w:val="1D5822C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8" w15:restartNumberingAfterBreak="0">
    <w:nsid w:val="3BCD5C94"/>
    <w:multiLevelType w:val="hybridMultilevel"/>
    <w:tmpl w:val="E60AC444"/>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09" w15:restartNumberingAfterBreak="0">
    <w:nsid w:val="3BD05CE2"/>
    <w:multiLevelType w:val="hybridMultilevel"/>
    <w:tmpl w:val="3E022BA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0" w15:restartNumberingAfterBreak="0">
    <w:nsid w:val="3BD6385D"/>
    <w:multiLevelType w:val="hybridMultilevel"/>
    <w:tmpl w:val="E90C11E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1" w15:restartNumberingAfterBreak="0">
    <w:nsid w:val="3BD64111"/>
    <w:multiLevelType w:val="hybridMultilevel"/>
    <w:tmpl w:val="E02A3CD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2" w15:restartNumberingAfterBreak="0">
    <w:nsid w:val="3BD93552"/>
    <w:multiLevelType w:val="hybridMultilevel"/>
    <w:tmpl w:val="7396AB1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3" w15:restartNumberingAfterBreak="0">
    <w:nsid w:val="3BE639D5"/>
    <w:multiLevelType w:val="hybridMultilevel"/>
    <w:tmpl w:val="9D2C08E8"/>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14" w15:restartNumberingAfterBreak="0">
    <w:nsid w:val="3BEA38C8"/>
    <w:multiLevelType w:val="hybridMultilevel"/>
    <w:tmpl w:val="21F62882"/>
    <w:lvl w:ilvl="0" w:tplc="A2E82EAA">
      <w:start w:val="1"/>
      <w:numFmt w:val="decimal"/>
      <w:lvlText w:val="%1."/>
      <w:lvlJc w:val="left"/>
      <w:pPr>
        <w:ind w:left="720" w:hanging="360"/>
      </w:pPr>
      <w:rPr>
        <w:rFonts w:hint="default"/>
        <w:b/>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5" w15:restartNumberingAfterBreak="0">
    <w:nsid w:val="3C106309"/>
    <w:multiLevelType w:val="hybridMultilevel"/>
    <w:tmpl w:val="165E9B2A"/>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6" w15:restartNumberingAfterBreak="0">
    <w:nsid w:val="3C123D5D"/>
    <w:multiLevelType w:val="hybridMultilevel"/>
    <w:tmpl w:val="BD26F2B4"/>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7" w15:restartNumberingAfterBreak="0">
    <w:nsid w:val="3C1541C9"/>
    <w:multiLevelType w:val="hybridMultilevel"/>
    <w:tmpl w:val="167E44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8" w15:restartNumberingAfterBreak="0">
    <w:nsid w:val="3C2644A9"/>
    <w:multiLevelType w:val="hybridMultilevel"/>
    <w:tmpl w:val="D12053DE"/>
    <w:lvl w:ilvl="0" w:tplc="D40EC5EE">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9" w15:restartNumberingAfterBreak="0">
    <w:nsid w:val="3C524D68"/>
    <w:multiLevelType w:val="hybridMultilevel"/>
    <w:tmpl w:val="BBD2DBF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0" w15:restartNumberingAfterBreak="0">
    <w:nsid w:val="3C665F56"/>
    <w:multiLevelType w:val="hybridMultilevel"/>
    <w:tmpl w:val="82DA526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1" w15:restartNumberingAfterBreak="0">
    <w:nsid w:val="3C7F13C8"/>
    <w:multiLevelType w:val="hybridMultilevel"/>
    <w:tmpl w:val="14CC2B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2" w15:restartNumberingAfterBreak="0">
    <w:nsid w:val="3C857F68"/>
    <w:multiLevelType w:val="hybridMultilevel"/>
    <w:tmpl w:val="068EEA5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3" w15:restartNumberingAfterBreak="0">
    <w:nsid w:val="3C9C7F3C"/>
    <w:multiLevelType w:val="hybridMultilevel"/>
    <w:tmpl w:val="FA123BF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4" w15:restartNumberingAfterBreak="0">
    <w:nsid w:val="3CB246A3"/>
    <w:multiLevelType w:val="hybridMultilevel"/>
    <w:tmpl w:val="20FA71FA"/>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25" w15:restartNumberingAfterBreak="0">
    <w:nsid w:val="3CC50235"/>
    <w:multiLevelType w:val="hybridMultilevel"/>
    <w:tmpl w:val="96280E74"/>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26" w15:restartNumberingAfterBreak="0">
    <w:nsid w:val="3CDF0895"/>
    <w:multiLevelType w:val="hybridMultilevel"/>
    <w:tmpl w:val="FA38F7A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7" w15:restartNumberingAfterBreak="0">
    <w:nsid w:val="3D0C22D2"/>
    <w:multiLevelType w:val="hybridMultilevel"/>
    <w:tmpl w:val="00D665A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8" w15:restartNumberingAfterBreak="0">
    <w:nsid w:val="3D7B508C"/>
    <w:multiLevelType w:val="hybridMultilevel"/>
    <w:tmpl w:val="8E92120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9" w15:restartNumberingAfterBreak="0">
    <w:nsid w:val="3D7D3546"/>
    <w:multiLevelType w:val="hybridMultilevel"/>
    <w:tmpl w:val="D93C729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0" w15:restartNumberingAfterBreak="0">
    <w:nsid w:val="3DB5778F"/>
    <w:multiLevelType w:val="hybridMultilevel"/>
    <w:tmpl w:val="1144DA1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1" w15:restartNumberingAfterBreak="0">
    <w:nsid w:val="3DF75A98"/>
    <w:multiLevelType w:val="hybridMultilevel"/>
    <w:tmpl w:val="8BBC1A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2" w15:restartNumberingAfterBreak="0">
    <w:nsid w:val="3E614D03"/>
    <w:multiLevelType w:val="hybridMultilevel"/>
    <w:tmpl w:val="6EEA5EF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3" w15:restartNumberingAfterBreak="0">
    <w:nsid w:val="3E7D05AA"/>
    <w:multiLevelType w:val="hybridMultilevel"/>
    <w:tmpl w:val="FADC7334"/>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4" w15:restartNumberingAfterBreak="0">
    <w:nsid w:val="3E8838DA"/>
    <w:multiLevelType w:val="hybridMultilevel"/>
    <w:tmpl w:val="632C259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5" w15:restartNumberingAfterBreak="0">
    <w:nsid w:val="3EA57FC9"/>
    <w:multiLevelType w:val="hybridMultilevel"/>
    <w:tmpl w:val="4810FF0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6" w15:restartNumberingAfterBreak="0">
    <w:nsid w:val="3EA631C4"/>
    <w:multiLevelType w:val="hybridMultilevel"/>
    <w:tmpl w:val="D414C2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7" w15:restartNumberingAfterBreak="0">
    <w:nsid w:val="3EDC51AC"/>
    <w:multiLevelType w:val="hybridMultilevel"/>
    <w:tmpl w:val="D4962A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8" w15:restartNumberingAfterBreak="0">
    <w:nsid w:val="3EE46626"/>
    <w:multiLevelType w:val="hybridMultilevel"/>
    <w:tmpl w:val="1818D9C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9" w15:restartNumberingAfterBreak="0">
    <w:nsid w:val="3F167A21"/>
    <w:multiLevelType w:val="hybridMultilevel"/>
    <w:tmpl w:val="37D2E2A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0" w15:restartNumberingAfterBreak="0">
    <w:nsid w:val="3F347FF4"/>
    <w:multiLevelType w:val="hybridMultilevel"/>
    <w:tmpl w:val="2B6052F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1" w15:restartNumberingAfterBreak="0">
    <w:nsid w:val="3F352506"/>
    <w:multiLevelType w:val="hybridMultilevel"/>
    <w:tmpl w:val="20802AE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2" w15:restartNumberingAfterBreak="0">
    <w:nsid w:val="3F4172B3"/>
    <w:multiLevelType w:val="hybridMultilevel"/>
    <w:tmpl w:val="FA262EE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3" w15:restartNumberingAfterBreak="0">
    <w:nsid w:val="3F654AA7"/>
    <w:multiLevelType w:val="hybridMultilevel"/>
    <w:tmpl w:val="709C839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4" w15:restartNumberingAfterBreak="0">
    <w:nsid w:val="3F9F7546"/>
    <w:multiLevelType w:val="hybridMultilevel"/>
    <w:tmpl w:val="88BC01D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5" w15:restartNumberingAfterBreak="0">
    <w:nsid w:val="3FAB557C"/>
    <w:multiLevelType w:val="hybridMultilevel"/>
    <w:tmpl w:val="83B66F5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6" w15:restartNumberingAfterBreak="0">
    <w:nsid w:val="3FB13601"/>
    <w:multiLevelType w:val="hybridMultilevel"/>
    <w:tmpl w:val="FF6A4E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7" w15:restartNumberingAfterBreak="0">
    <w:nsid w:val="3FB84267"/>
    <w:multiLevelType w:val="hybridMultilevel"/>
    <w:tmpl w:val="6664A0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8" w15:restartNumberingAfterBreak="0">
    <w:nsid w:val="3FC82F54"/>
    <w:multiLevelType w:val="hybridMultilevel"/>
    <w:tmpl w:val="DF0415F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9" w15:restartNumberingAfterBreak="0">
    <w:nsid w:val="3FE912E9"/>
    <w:multiLevelType w:val="hybridMultilevel"/>
    <w:tmpl w:val="41666A20"/>
    <w:lvl w:ilvl="0" w:tplc="A9EC4B6E">
      <w:start w:val="1"/>
      <w:numFmt w:val="russianLower"/>
      <w:lvlText w:val="%1."/>
      <w:lvlJc w:val="left"/>
      <w:pPr>
        <w:ind w:left="838" w:hanging="360"/>
      </w:pPr>
      <w:rPr>
        <w:rFonts w:hint="default"/>
        <w:w w:val="100"/>
        <w:sz w:val="24"/>
        <w:szCs w:val="24"/>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850" w15:restartNumberingAfterBreak="0">
    <w:nsid w:val="3FF60EFC"/>
    <w:multiLevelType w:val="hybridMultilevel"/>
    <w:tmpl w:val="2A98848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1" w15:restartNumberingAfterBreak="0">
    <w:nsid w:val="3FFE2531"/>
    <w:multiLevelType w:val="hybridMultilevel"/>
    <w:tmpl w:val="EAC082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2" w15:restartNumberingAfterBreak="0">
    <w:nsid w:val="402A59FD"/>
    <w:multiLevelType w:val="hybridMultilevel"/>
    <w:tmpl w:val="361AEAB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3" w15:restartNumberingAfterBreak="0">
    <w:nsid w:val="402D4F60"/>
    <w:multiLevelType w:val="hybridMultilevel"/>
    <w:tmpl w:val="9DA08CD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4" w15:restartNumberingAfterBreak="0">
    <w:nsid w:val="40357162"/>
    <w:multiLevelType w:val="hybridMultilevel"/>
    <w:tmpl w:val="C11CE3C0"/>
    <w:lvl w:ilvl="0" w:tplc="220EC97C">
      <w:start w:val="1"/>
      <w:numFmt w:val="russianLow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5" w15:restartNumberingAfterBreak="0">
    <w:nsid w:val="40500D19"/>
    <w:multiLevelType w:val="hybridMultilevel"/>
    <w:tmpl w:val="339C6D56"/>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56" w15:restartNumberingAfterBreak="0">
    <w:nsid w:val="407C1048"/>
    <w:multiLevelType w:val="hybridMultilevel"/>
    <w:tmpl w:val="248459E0"/>
    <w:lvl w:ilvl="0" w:tplc="A9EC4B6E">
      <w:start w:val="1"/>
      <w:numFmt w:val="russianLower"/>
      <w:lvlText w:val="%1."/>
      <w:lvlJc w:val="left"/>
      <w:pPr>
        <w:ind w:left="826" w:hanging="260"/>
      </w:pPr>
      <w:rPr>
        <w:rFonts w:hint="default"/>
        <w:w w:val="100"/>
        <w:sz w:val="24"/>
        <w:szCs w:val="24"/>
      </w:rPr>
    </w:lvl>
    <w:lvl w:ilvl="1" w:tplc="E96425D2">
      <w:numFmt w:val="bullet"/>
      <w:lvlText w:val="•"/>
      <w:lvlJc w:val="left"/>
      <w:pPr>
        <w:ind w:left="1746" w:hanging="260"/>
      </w:pPr>
      <w:rPr>
        <w:rFonts w:hint="default"/>
      </w:rPr>
    </w:lvl>
    <w:lvl w:ilvl="2" w:tplc="51B4F070">
      <w:numFmt w:val="bullet"/>
      <w:lvlText w:val="•"/>
      <w:lvlJc w:val="left"/>
      <w:pPr>
        <w:ind w:left="2673" w:hanging="260"/>
      </w:pPr>
      <w:rPr>
        <w:rFonts w:hint="default"/>
      </w:rPr>
    </w:lvl>
    <w:lvl w:ilvl="3" w:tplc="80747E5A">
      <w:numFmt w:val="bullet"/>
      <w:lvlText w:val="•"/>
      <w:lvlJc w:val="left"/>
      <w:pPr>
        <w:ind w:left="3599" w:hanging="260"/>
      </w:pPr>
      <w:rPr>
        <w:rFonts w:hint="default"/>
      </w:rPr>
    </w:lvl>
    <w:lvl w:ilvl="4" w:tplc="C4848A54">
      <w:numFmt w:val="bullet"/>
      <w:lvlText w:val="•"/>
      <w:lvlJc w:val="left"/>
      <w:pPr>
        <w:ind w:left="4526" w:hanging="260"/>
      </w:pPr>
      <w:rPr>
        <w:rFonts w:hint="default"/>
      </w:rPr>
    </w:lvl>
    <w:lvl w:ilvl="5" w:tplc="34145524">
      <w:numFmt w:val="bullet"/>
      <w:lvlText w:val="•"/>
      <w:lvlJc w:val="left"/>
      <w:pPr>
        <w:ind w:left="5453" w:hanging="260"/>
      </w:pPr>
      <w:rPr>
        <w:rFonts w:hint="default"/>
      </w:rPr>
    </w:lvl>
    <w:lvl w:ilvl="6" w:tplc="BAFE2D80">
      <w:numFmt w:val="bullet"/>
      <w:lvlText w:val="•"/>
      <w:lvlJc w:val="left"/>
      <w:pPr>
        <w:ind w:left="6379" w:hanging="260"/>
      </w:pPr>
      <w:rPr>
        <w:rFonts w:hint="default"/>
      </w:rPr>
    </w:lvl>
    <w:lvl w:ilvl="7" w:tplc="FC8C09D2">
      <w:numFmt w:val="bullet"/>
      <w:lvlText w:val="•"/>
      <w:lvlJc w:val="left"/>
      <w:pPr>
        <w:ind w:left="7306" w:hanging="260"/>
      </w:pPr>
      <w:rPr>
        <w:rFonts w:hint="default"/>
      </w:rPr>
    </w:lvl>
    <w:lvl w:ilvl="8" w:tplc="1332C5E4">
      <w:numFmt w:val="bullet"/>
      <w:lvlText w:val="•"/>
      <w:lvlJc w:val="left"/>
      <w:pPr>
        <w:ind w:left="8233" w:hanging="260"/>
      </w:pPr>
      <w:rPr>
        <w:rFonts w:hint="default"/>
      </w:rPr>
    </w:lvl>
  </w:abstractNum>
  <w:abstractNum w:abstractNumId="857" w15:restartNumberingAfterBreak="0">
    <w:nsid w:val="40887285"/>
    <w:multiLevelType w:val="hybridMultilevel"/>
    <w:tmpl w:val="BEBA7E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8" w15:restartNumberingAfterBreak="0">
    <w:nsid w:val="40972D4A"/>
    <w:multiLevelType w:val="hybridMultilevel"/>
    <w:tmpl w:val="58E6D1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9" w15:restartNumberingAfterBreak="0">
    <w:nsid w:val="409D122A"/>
    <w:multiLevelType w:val="hybridMultilevel"/>
    <w:tmpl w:val="019E590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0" w15:restartNumberingAfterBreak="0">
    <w:nsid w:val="40B7729A"/>
    <w:multiLevelType w:val="hybridMultilevel"/>
    <w:tmpl w:val="BC766E3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1" w15:restartNumberingAfterBreak="0">
    <w:nsid w:val="40C1732F"/>
    <w:multiLevelType w:val="hybridMultilevel"/>
    <w:tmpl w:val="32FA2D4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2" w15:restartNumberingAfterBreak="0">
    <w:nsid w:val="40C9257F"/>
    <w:multiLevelType w:val="hybridMultilevel"/>
    <w:tmpl w:val="8AE049E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3" w15:restartNumberingAfterBreak="0">
    <w:nsid w:val="40E317C4"/>
    <w:multiLevelType w:val="hybridMultilevel"/>
    <w:tmpl w:val="5B08C7D6"/>
    <w:lvl w:ilvl="0" w:tplc="0419000F">
      <w:start w:val="1"/>
      <w:numFmt w:val="decimal"/>
      <w:lvlText w:val="%1."/>
      <w:lvlJc w:val="left"/>
      <w:pPr>
        <w:ind w:left="786"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64" w15:restartNumberingAfterBreak="0">
    <w:nsid w:val="40F404CE"/>
    <w:multiLevelType w:val="hybridMultilevel"/>
    <w:tmpl w:val="05BEA61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5" w15:restartNumberingAfterBreak="0">
    <w:nsid w:val="41175B9A"/>
    <w:multiLevelType w:val="hybridMultilevel"/>
    <w:tmpl w:val="E468F2A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6" w15:restartNumberingAfterBreak="0">
    <w:nsid w:val="412B511E"/>
    <w:multiLevelType w:val="hybridMultilevel"/>
    <w:tmpl w:val="4958286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7" w15:restartNumberingAfterBreak="0">
    <w:nsid w:val="4136011C"/>
    <w:multiLevelType w:val="hybridMultilevel"/>
    <w:tmpl w:val="84DC502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8" w15:restartNumberingAfterBreak="0">
    <w:nsid w:val="41396E25"/>
    <w:multiLevelType w:val="hybridMultilevel"/>
    <w:tmpl w:val="A2062F6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9" w15:restartNumberingAfterBreak="0">
    <w:nsid w:val="413A0080"/>
    <w:multiLevelType w:val="hybridMultilevel"/>
    <w:tmpl w:val="C2D4BE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0" w15:restartNumberingAfterBreak="0">
    <w:nsid w:val="415E71CA"/>
    <w:multiLevelType w:val="hybridMultilevel"/>
    <w:tmpl w:val="35A8B96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1" w15:restartNumberingAfterBreak="0">
    <w:nsid w:val="416467E9"/>
    <w:multiLevelType w:val="hybridMultilevel"/>
    <w:tmpl w:val="5AF61F7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2" w15:restartNumberingAfterBreak="0">
    <w:nsid w:val="4174476B"/>
    <w:multiLevelType w:val="hybridMultilevel"/>
    <w:tmpl w:val="3E6647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3" w15:restartNumberingAfterBreak="0">
    <w:nsid w:val="418D7489"/>
    <w:multiLevelType w:val="hybridMultilevel"/>
    <w:tmpl w:val="EB466B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4" w15:restartNumberingAfterBreak="0">
    <w:nsid w:val="41C140F1"/>
    <w:multiLevelType w:val="hybridMultilevel"/>
    <w:tmpl w:val="4BA6AF3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5" w15:restartNumberingAfterBreak="0">
    <w:nsid w:val="41C149C8"/>
    <w:multiLevelType w:val="hybridMultilevel"/>
    <w:tmpl w:val="6E1224B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6" w15:restartNumberingAfterBreak="0">
    <w:nsid w:val="41F87C48"/>
    <w:multiLevelType w:val="hybridMultilevel"/>
    <w:tmpl w:val="65828AE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7" w15:restartNumberingAfterBreak="0">
    <w:nsid w:val="41FE777C"/>
    <w:multiLevelType w:val="hybridMultilevel"/>
    <w:tmpl w:val="3054513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8" w15:restartNumberingAfterBreak="0">
    <w:nsid w:val="420E5BB8"/>
    <w:multiLevelType w:val="hybridMultilevel"/>
    <w:tmpl w:val="B922FA3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9" w15:restartNumberingAfterBreak="0">
    <w:nsid w:val="422A11BA"/>
    <w:multiLevelType w:val="hybridMultilevel"/>
    <w:tmpl w:val="6A84AAD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0" w15:restartNumberingAfterBreak="0">
    <w:nsid w:val="4239510B"/>
    <w:multiLevelType w:val="hybridMultilevel"/>
    <w:tmpl w:val="BC9067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1" w15:restartNumberingAfterBreak="0">
    <w:nsid w:val="423C49B1"/>
    <w:multiLevelType w:val="hybridMultilevel"/>
    <w:tmpl w:val="7FFC55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2" w15:restartNumberingAfterBreak="0">
    <w:nsid w:val="42433FB6"/>
    <w:multiLevelType w:val="hybridMultilevel"/>
    <w:tmpl w:val="B74A483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83" w15:restartNumberingAfterBreak="0">
    <w:nsid w:val="424D560B"/>
    <w:multiLevelType w:val="hybridMultilevel"/>
    <w:tmpl w:val="3B8CE01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4" w15:restartNumberingAfterBreak="0">
    <w:nsid w:val="42667466"/>
    <w:multiLevelType w:val="hybridMultilevel"/>
    <w:tmpl w:val="76702DF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5" w15:restartNumberingAfterBreak="0">
    <w:nsid w:val="427C6444"/>
    <w:multiLevelType w:val="hybridMultilevel"/>
    <w:tmpl w:val="8318AC7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6" w15:restartNumberingAfterBreak="0">
    <w:nsid w:val="427D0420"/>
    <w:multiLevelType w:val="hybridMultilevel"/>
    <w:tmpl w:val="D6065F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7" w15:restartNumberingAfterBreak="0">
    <w:nsid w:val="428708A5"/>
    <w:multiLevelType w:val="hybridMultilevel"/>
    <w:tmpl w:val="22BA98DC"/>
    <w:lvl w:ilvl="0" w:tplc="A9EC4B6E">
      <w:start w:val="1"/>
      <w:numFmt w:val="russianLower"/>
      <w:lvlText w:val="%1."/>
      <w:lvlJc w:val="left"/>
      <w:pPr>
        <w:ind w:left="377" w:hanging="260"/>
      </w:pPr>
      <w:rPr>
        <w:rFonts w:hint="default"/>
        <w:w w:val="100"/>
        <w:sz w:val="24"/>
        <w:szCs w:val="24"/>
      </w:rPr>
    </w:lvl>
    <w:lvl w:ilvl="1" w:tplc="D662EF62">
      <w:numFmt w:val="bullet"/>
      <w:lvlText w:val="•"/>
      <w:lvlJc w:val="left"/>
      <w:pPr>
        <w:ind w:left="1350" w:hanging="260"/>
      </w:pPr>
      <w:rPr>
        <w:rFonts w:hint="default"/>
      </w:rPr>
    </w:lvl>
    <w:lvl w:ilvl="2" w:tplc="0406A966">
      <w:numFmt w:val="bullet"/>
      <w:lvlText w:val="•"/>
      <w:lvlJc w:val="left"/>
      <w:pPr>
        <w:ind w:left="2321" w:hanging="260"/>
      </w:pPr>
      <w:rPr>
        <w:rFonts w:hint="default"/>
      </w:rPr>
    </w:lvl>
    <w:lvl w:ilvl="3" w:tplc="1BF28512">
      <w:numFmt w:val="bullet"/>
      <w:lvlText w:val="•"/>
      <w:lvlJc w:val="left"/>
      <w:pPr>
        <w:ind w:left="3291" w:hanging="260"/>
      </w:pPr>
      <w:rPr>
        <w:rFonts w:hint="default"/>
      </w:rPr>
    </w:lvl>
    <w:lvl w:ilvl="4" w:tplc="916A0202">
      <w:numFmt w:val="bullet"/>
      <w:lvlText w:val="•"/>
      <w:lvlJc w:val="left"/>
      <w:pPr>
        <w:ind w:left="4262" w:hanging="260"/>
      </w:pPr>
      <w:rPr>
        <w:rFonts w:hint="default"/>
      </w:rPr>
    </w:lvl>
    <w:lvl w:ilvl="5" w:tplc="7246864C">
      <w:numFmt w:val="bullet"/>
      <w:lvlText w:val="•"/>
      <w:lvlJc w:val="left"/>
      <w:pPr>
        <w:ind w:left="5233" w:hanging="260"/>
      </w:pPr>
      <w:rPr>
        <w:rFonts w:hint="default"/>
      </w:rPr>
    </w:lvl>
    <w:lvl w:ilvl="6" w:tplc="B8A4E656">
      <w:numFmt w:val="bullet"/>
      <w:lvlText w:val="•"/>
      <w:lvlJc w:val="left"/>
      <w:pPr>
        <w:ind w:left="6203" w:hanging="260"/>
      </w:pPr>
      <w:rPr>
        <w:rFonts w:hint="default"/>
      </w:rPr>
    </w:lvl>
    <w:lvl w:ilvl="7" w:tplc="01F425DE">
      <w:numFmt w:val="bullet"/>
      <w:lvlText w:val="•"/>
      <w:lvlJc w:val="left"/>
      <w:pPr>
        <w:ind w:left="7174" w:hanging="260"/>
      </w:pPr>
      <w:rPr>
        <w:rFonts w:hint="default"/>
      </w:rPr>
    </w:lvl>
    <w:lvl w:ilvl="8" w:tplc="198C4E8A">
      <w:numFmt w:val="bullet"/>
      <w:lvlText w:val="•"/>
      <w:lvlJc w:val="left"/>
      <w:pPr>
        <w:ind w:left="8145" w:hanging="260"/>
      </w:pPr>
      <w:rPr>
        <w:rFonts w:hint="default"/>
      </w:rPr>
    </w:lvl>
  </w:abstractNum>
  <w:abstractNum w:abstractNumId="888" w15:restartNumberingAfterBreak="0">
    <w:nsid w:val="428770B5"/>
    <w:multiLevelType w:val="hybridMultilevel"/>
    <w:tmpl w:val="3D683D3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9" w15:restartNumberingAfterBreak="0">
    <w:nsid w:val="42881741"/>
    <w:multiLevelType w:val="hybridMultilevel"/>
    <w:tmpl w:val="BAC6C2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0" w15:restartNumberingAfterBreak="0">
    <w:nsid w:val="429A3FB6"/>
    <w:multiLevelType w:val="hybridMultilevel"/>
    <w:tmpl w:val="B5DC5C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1" w15:restartNumberingAfterBreak="0">
    <w:nsid w:val="429C1B8B"/>
    <w:multiLevelType w:val="hybridMultilevel"/>
    <w:tmpl w:val="C7C8BAA8"/>
    <w:lvl w:ilvl="0" w:tplc="A9EC4B6E">
      <w:start w:val="1"/>
      <w:numFmt w:val="russianLower"/>
      <w:lvlText w:val="%1."/>
      <w:lvlJc w:val="left"/>
      <w:pPr>
        <w:ind w:left="720" w:hanging="360"/>
      </w:pPr>
      <w:rPr>
        <w:rFonts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2" w15:restartNumberingAfterBreak="0">
    <w:nsid w:val="42F313E5"/>
    <w:multiLevelType w:val="hybridMultilevel"/>
    <w:tmpl w:val="CE820B7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3" w15:restartNumberingAfterBreak="0">
    <w:nsid w:val="4300098A"/>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4" w15:restartNumberingAfterBreak="0">
    <w:nsid w:val="432B0817"/>
    <w:multiLevelType w:val="hybridMultilevel"/>
    <w:tmpl w:val="08A607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5" w15:restartNumberingAfterBreak="0">
    <w:nsid w:val="43333EE6"/>
    <w:multiLevelType w:val="hybridMultilevel"/>
    <w:tmpl w:val="9CBAF8F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6" w15:restartNumberingAfterBreak="0">
    <w:nsid w:val="43567223"/>
    <w:multiLevelType w:val="hybridMultilevel"/>
    <w:tmpl w:val="0BB44C6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7" w15:restartNumberingAfterBreak="0">
    <w:nsid w:val="43957BF0"/>
    <w:multiLevelType w:val="hybridMultilevel"/>
    <w:tmpl w:val="EC3C39A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8" w15:restartNumberingAfterBreak="0">
    <w:nsid w:val="43AB2DA3"/>
    <w:multiLevelType w:val="hybridMultilevel"/>
    <w:tmpl w:val="F624610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9" w15:restartNumberingAfterBreak="0">
    <w:nsid w:val="43BF2B3B"/>
    <w:multiLevelType w:val="hybridMultilevel"/>
    <w:tmpl w:val="7730ED0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0" w15:restartNumberingAfterBreak="0">
    <w:nsid w:val="43D32F00"/>
    <w:multiLevelType w:val="hybridMultilevel"/>
    <w:tmpl w:val="940AE5E2"/>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01" w15:restartNumberingAfterBreak="0">
    <w:nsid w:val="43E61EBF"/>
    <w:multiLevelType w:val="hybridMultilevel"/>
    <w:tmpl w:val="9654975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2" w15:restartNumberingAfterBreak="0">
    <w:nsid w:val="43E744E6"/>
    <w:multiLevelType w:val="hybridMultilevel"/>
    <w:tmpl w:val="C97AD1B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3" w15:restartNumberingAfterBreak="0">
    <w:nsid w:val="4403606B"/>
    <w:multiLevelType w:val="hybridMultilevel"/>
    <w:tmpl w:val="CF5CB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4" w15:restartNumberingAfterBreak="0">
    <w:nsid w:val="44065102"/>
    <w:multiLevelType w:val="hybridMultilevel"/>
    <w:tmpl w:val="F4E0F10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5" w15:restartNumberingAfterBreak="0">
    <w:nsid w:val="44182069"/>
    <w:multiLevelType w:val="hybridMultilevel"/>
    <w:tmpl w:val="1706B2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6" w15:restartNumberingAfterBreak="0">
    <w:nsid w:val="441922C1"/>
    <w:multiLevelType w:val="hybridMultilevel"/>
    <w:tmpl w:val="22683C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7" w15:restartNumberingAfterBreak="0">
    <w:nsid w:val="442D32A0"/>
    <w:multiLevelType w:val="hybridMultilevel"/>
    <w:tmpl w:val="BA32BB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8" w15:restartNumberingAfterBreak="0">
    <w:nsid w:val="44412F19"/>
    <w:multiLevelType w:val="hybridMultilevel"/>
    <w:tmpl w:val="36EEC2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9" w15:restartNumberingAfterBreak="0">
    <w:nsid w:val="44441C5E"/>
    <w:multiLevelType w:val="hybridMultilevel"/>
    <w:tmpl w:val="E94EE30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0" w15:restartNumberingAfterBreak="0">
    <w:nsid w:val="4457740E"/>
    <w:multiLevelType w:val="hybridMultilevel"/>
    <w:tmpl w:val="3D00A74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1" w15:restartNumberingAfterBreak="0">
    <w:nsid w:val="447177E9"/>
    <w:multiLevelType w:val="hybridMultilevel"/>
    <w:tmpl w:val="DD2A373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2" w15:restartNumberingAfterBreak="0">
    <w:nsid w:val="44803412"/>
    <w:multiLevelType w:val="hybridMultilevel"/>
    <w:tmpl w:val="B36CD33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3" w15:restartNumberingAfterBreak="0">
    <w:nsid w:val="44B63BE0"/>
    <w:multiLevelType w:val="hybridMultilevel"/>
    <w:tmpl w:val="67024F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4" w15:restartNumberingAfterBreak="0">
    <w:nsid w:val="44C50038"/>
    <w:multiLevelType w:val="hybridMultilevel"/>
    <w:tmpl w:val="1444E0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5" w15:restartNumberingAfterBreak="0">
    <w:nsid w:val="44CC0724"/>
    <w:multiLevelType w:val="hybridMultilevel"/>
    <w:tmpl w:val="58B0E5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6" w15:restartNumberingAfterBreak="0">
    <w:nsid w:val="44D571A7"/>
    <w:multiLevelType w:val="hybridMultilevel"/>
    <w:tmpl w:val="C668051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17" w15:restartNumberingAfterBreak="0">
    <w:nsid w:val="44E67091"/>
    <w:multiLevelType w:val="hybridMultilevel"/>
    <w:tmpl w:val="592A176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8" w15:restartNumberingAfterBreak="0">
    <w:nsid w:val="44FA70F3"/>
    <w:multiLevelType w:val="hybridMultilevel"/>
    <w:tmpl w:val="DBC46AA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9" w15:restartNumberingAfterBreak="0">
    <w:nsid w:val="45047829"/>
    <w:multiLevelType w:val="hybridMultilevel"/>
    <w:tmpl w:val="18A845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0" w15:restartNumberingAfterBreak="0">
    <w:nsid w:val="45132E4C"/>
    <w:multiLevelType w:val="hybridMultilevel"/>
    <w:tmpl w:val="BFC22702"/>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1" w15:restartNumberingAfterBreak="0">
    <w:nsid w:val="45144426"/>
    <w:multiLevelType w:val="hybridMultilevel"/>
    <w:tmpl w:val="767CFC4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2" w15:restartNumberingAfterBreak="0">
    <w:nsid w:val="4517533C"/>
    <w:multiLevelType w:val="hybridMultilevel"/>
    <w:tmpl w:val="C1E64C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3" w15:restartNumberingAfterBreak="0">
    <w:nsid w:val="454A6602"/>
    <w:multiLevelType w:val="hybridMultilevel"/>
    <w:tmpl w:val="5400EDF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4" w15:restartNumberingAfterBreak="0">
    <w:nsid w:val="455F02C0"/>
    <w:multiLevelType w:val="hybridMultilevel"/>
    <w:tmpl w:val="6328831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5" w15:restartNumberingAfterBreak="0">
    <w:nsid w:val="457B3CA3"/>
    <w:multiLevelType w:val="hybridMultilevel"/>
    <w:tmpl w:val="121ADB3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6" w15:restartNumberingAfterBreak="0">
    <w:nsid w:val="45807517"/>
    <w:multiLevelType w:val="hybridMultilevel"/>
    <w:tmpl w:val="7E5CEC5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7" w15:restartNumberingAfterBreak="0">
    <w:nsid w:val="45B02258"/>
    <w:multiLevelType w:val="hybridMultilevel"/>
    <w:tmpl w:val="6FFEE97A"/>
    <w:lvl w:ilvl="0" w:tplc="A9EC4B6E">
      <w:start w:val="1"/>
      <w:numFmt w:val="russianLower"/>
      <w:lvlText w:val="%1."/>
      <w:lvlJc w:val="left"/>
      <w:pPr>
        <w:ind w:left="826" w:hanging="260"/>
      </w:pPr>
      <w:rPr>
        <w:rFonts w:hint="default"/>
        <w:w w:val="100"/>
        <w:sz w:val="24"/>
        <w:szCs w:val="24"/>
      </w:rPr>
    </w:lvl>
    <w:lvl w:ilvl="1" w:tplc="E60AB4A4">
      <w:numFmt w:val="bullet"/>
      <w:lvlText w:val="•"/>
      <w:lvlJc w:val="left"/>
      <w:pPr>
        <w:ind w:left="1746" w:hanging="260"/>
      </w:pPr>
      <w:rPr>
        <w:rFonts w:hint="default"/>
      </w:rPr>
    </w:lvl>
    <w:lvl w:ilvl="2" w:tplc="6412A0C4">
      <w:numFmt w:val="bullet"/>
      <w:lvlText w:val="•"/>
      <w:lvlJc w:val="left"/>
      <w:pPr>
        <w:ind w:left="2673" w:hanging="260"/>
      </w:pPr>
      <w:rPr>
        <w:rFonts w:hint="default"/>
      </w:rPr>
    </w:lvl>
    <w:lvl w:ilvl="3" w:tplc="26ECA132">
      <w:numFmt w:val="bullet"/>
      <w:lvlText w:val="•"/>
      <w:lvlJc w:val="left"/>
      <w:pPr>
        <w:ind w:left="3599" w:hanging="260"/>
      </w:pPr>
      <w:rPr>
        <w:rFonts w:hint="default"/>
      </w:rPr>
    </w:lvl>
    <w:lvl w:ilvl="4" w:tplc="940AE87E">
      <w:numFmt w:val="bullet"/>
      <w:lvlText w:val="•"/>
      <w:lvlJc w:val="left"/>
      <w:pPr>
        <w:ind w:left="4526" w:hanging="260"/>
      </w:pPr>
      <w:rPr>
        <w:rFonts w:hint="default"/>
      </w:rPr>
    </w:lvl>
    <w:lvl w:ilvl="5" w:tplc="C86449C0">
      <w:numFmt w:val="bullet"/>
      <w:lvlText w:val="•"/>
      <w:lvlJc w:val="left"/>
      <w:pPr>
        <w:ind w:left="5453" w:hanging="260"/>
      </w:pPr>
      <w:rPr>
        <w:rFonts w:hint="default"/>
      </w:rPr>
    </w:lvl>
    <w:lvl w:ilvl="6" w:tplc="A6B62E3E">
      <w:numFmt w:val="bullet"/>
      <w:lvlText w:val="•"/>
      <w:lvlJc w:val="left"/>
      <w:pPr>
        <w:ind w:left="6379" w:hanging="260"/>
      </w:pPr>
      <w:rPr>
        <w:rFonts w:hint="default"/>
      </w:rPr>
    </w:lvl>
    <w:lvl w:ilvl="7" w:tplc="8848AA10">
      <w:numFmt w:val="bullet"/>
      <w:lvlText w:val="•"/>
      <w:lvlJc w:val="left"/>
      <w:pPr>
        <w:ind w:left="7306" w:hanging="260"/>
      </w:pPr>
      <w:rPr>
        <w:rFonts w:hint="default"/>
      </w:rPr>
    </w:lvl>
    <w:lvl w:ilvl="8" w:tplc="DCD4564C">
      <w:numFmt w:val="bullet"/>
      <w:lvlText w:val="•"/>
      <w:lvlJc w:val="left"/>
      <w:pPr>
        <w:ind w:left="8233" w:hanging="260"/>
      </w:pPr>
      <w:rPr>
        <w:rFonts w:hint="default"/>
      </w:rPr>
    </w:lvl>
  </w:abstractNum>
  <w:abstractNum w:abstractNumId="928" w15:restartNumberingAfterBreak="0">
    <w:nsid w:val="45D11444"/>
    <w:multiLevelType w:val="hybridMultilevel"/>
    <w:tmpl w:val="5966068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9" w15:restartNumberingAfterBreak="0">
    <w:nsid w:val="45D672AC"/>
    <w:multiLevelType w:val="hybridMultilevel"/>
    <w:tmpl w:val="06B80E2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0" w15:restartNumberingAfterBreak="0">
    <w:nsid w:val="45E178F7"/>
    <w:multiLevelType w:val="hybridMultilevel"/>
    <w:tmpl w:val="C2E096C0"/>
    <w:lvl w:ilvl="0" w:tplc="A9EC4B6E">
      <w:start w:val="1"/>
      <w:numFmt w:val="russianLower"/>
      <w:lvlText w:val="%1."/>
      <w:lvlJc w:val="left"/>
      <w:pPr>
        <w:ind w:left="826" w:hanging="260"/>
      </w:pPr>
      <w:rPr>
        <w:rFonts w:hint="default"/>
        <w:w w:val="100"/>
        <w:sz w:val="24"/>
        <w:szCs w:val="24"/>
      </w:rPr>
    </w:lvl>
    <w:lvl w:ilvl="1" w:tplc="5038F8AA">
      <w:numFmt w:val="bullet"/>
      <w:lvlText w:val="•"/>
      <w:lvlJc w:val="left"/>
      <w:pPr>
        <w:ind w:left="1746" w:hanging="260"/>
      </w:pPr>
      <w:rPr>
        <w:rFonts w:hint="default"/>
      </w:rPr>
    </w:lvl>
    <w:lvl w:ilvl="2" w:tplc="3CE0DB9C">
      <w:numFmt w:val="bullet"/>
      <w:lvlText w:val="•"/>
      <w:lvlJc w:val="left"/>
      <w:pPr>
        <w:ind w:left="2673" w:hanging="260"/>
      </w:pPr>
      <w:rPr>
        <w:rFonts w:hint="default"/>
      </w:rPr>
    </w:lvl>
    <w:lvl w:ilvl="3" w:tplc="AE84B450">
      <w:numFmt w:val="bullet"/>
      <w:lvlText w:val="•"/>
      <w:lvlJc w:val="left"/>
      <w:pPr>
        <w:ind w:left="3599" w:hanging="260"/>
      </w:pPr>
      <w:rPr>
        <w:rFonts w:hint="default"/>
      </w:rPr>
    </w:lvl>
    <w:lvl w:ilvl="4" w:tplc="0ABE6BCC">
      <w:numFmt w:val="bullet"/>
      <w:lvlText w:val="•"/>
      <w:lvlJc w:val="left"/>
      <w:pPr>
        <w:ind w:left="4526" w:hanging="260"/>
      </w:pPr>
      <w:rPr>
        <w:rFonts w:hint="default"/>
      </w:rPr>
    </w:lvl>
    <w:lvl w:ilvl="5" w:tplc="081C80FC">
      <w:numFmt w:val="bullet"/>
      <w:lvlText w:val="•"/>
      <w:lvlJc w:val="left"/>
      <w:pPr>
        <w:ind w:left="5453" w:hanging="260"/>
      </w:pPr>
      <w:rPr>
        <w:rFonts w:hint="default"/>
      </w:rPr>
    </w:lvl>
    <w:lvl w:ilvl="6" w:tplc="E2E86DB0">
      <w:numFmt w:val="bullet"/>
      <w:lvlText w:val="•"/>
      <w:lvlJc w:val="left"/>
      <w:pPr>
        <w:ind w:left="6379" w:hanging="260"/>
      </w:pPr>
      <w:rPr>
        <w:rFonts w:hint="default"/>
      </w:rPr>
    </w:lvl>
    <w:lvl w:ilvl="7" w:tplc="99FA7056">
      <w:numFmt w:val="bullet"/>
      <w:lvlText w:val="•"/>
      <w:lvlJc w:val="left"/>
      <w:pPr>
        <w:ind w:left="7306" w:hanging="260"/>
      </w:pPr>
      <w:rPr>
        <w:rFonts w:hint="default"/>
      </w:rPr>
    </w:lvl>
    <w:lvl w:ilvl="8" w:tplc="0DFE16CE">
      <w:numFmt w:val="bullet"/>
      <w:lvlText w:val="•"/>
      <w:lvlJc w:val="left"/>
      <w:pPr>
        <w:ind w:left="8233" w:hanging="260"/>
      </w:pPr>
      <w:rPr>
        <w:rFonts w:hint="default"/>
      </w:rPr>
    </w:lvl>
  </w:abstractNum>
  <w:abstractNum w:abstractNumId="931" w15:restartNumberingAfterBreak="0">
    <w:nsid w:val="45FC0732"/>
    <w:multiLevelType w:val="hybridMultilevel"/>
    <w:tmpl w:val="515CB36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2" w15:restartNumberingAfterBreak="0">
    <w:nsid w:val="4606135B"/>
    <w:multiLevelType w:val="hybridMultilevel"/>
    <w:tmpl w:val="5A9A18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3" w15:restartNumberingAfterBreak="0">
    <w:nsid w:val="460738EE"/>
    <w:multiLevelType w:val="hybridMultilevel"/>
    <w:tmpl w:val="54B2CC94"/>
    <w:lvl w:ilvl="0" w:tplc="A9EC4B6E">
      <w:start w:val="1"/>
      <w:numFmt w:val="russianLower"/>
      <w:lvlText w:val="%1."/>
      <w:lvlJc w:val="left"/>
      <w:pPr>
        <w:ind w:left="826" w:hanging="260"/>
      </w:pPr>
      <w:rPr>
        <w:rFonts w:hint="default"/>
        <w:w w:val="100"/>
        <w:sz w:val="24"/>
        <w:szCs w:val="24"/>
      </w:rPr>
    </w:lvl>
    <w:lvl w:ilvl="1" w:tplc="1B4209DE">
      <w:numFmt w:val="bullet"/>
      <w:lvlText w:val="•"/>
      <w:lvlJc w:val="left"/>
      <w:pPr>
        <w:ind w:left="1746" w:hanging="260"/>
      </w:pPr>
      <w:rPr>
        <w:rFonts w:hint="default"/>
      </w:rPr>
    </w:lvl>
    <w:lvl w:ilvl="2" w:tplc="D49AB8C8">
      <w:numFmt w:val="bullet"/>
      <w:lvlText w:val="•"/>
      <w:lvlJc w:val="left"/>
      <w:pPr>
        <w:ind w:left="2673" w:hanging="260"/>
      </w:pPr>
      <w:rPr>
        <w:rFonts w:hint="default"/>
      </w:rPr>
    </w:lvl>
    <w:lvl w:ilvl="3" w:tplc="7290657C">
      <w:numFmt w:val="bullet"/>
      <w:lvlText w:val="•"/>
      <w:lvlJc w:val="left"/>
      <w:pPr>
        <w:ind w:left="3599" w:hanging="260"/>
      </w:pPr>
      <w:rPr>
        <w:rFonts w:hint="default"/>
      </w:rPr>
    </w:lvl>
    <w:lvl w:ilvl="4" w:tplc="D26AD182">
      <w:numFmt w:val="bullet"/>
      <w:lvlText w:val="•"/>
      <w:lvlJc w:val="left"/>
      <w:pPr>
        <w:ind w:left="4526" w:hanging="260"/>
      </w:pPr>
      <w:rPr>
        <w:rFonts w:hint="default"/>
      </w:rPr>
    </w:lvl>
    <w:lvl w:ilvl="5" w:tplc="EF16DE9C">
      <w:numFmt w:val="bullet"/>
      <w:lvlText w:val="•"/>
      <w:lvlJc w:val="left"/>
      <w:pPr>
        <w:ind w:left="5453" w:hanging="260"/>
      </w:pPr>
      <w:rPr>
        <w:rFonts w:hint="default"/>
      </w:rPr>
    </w:lvl>
    <w:lvl w:ilvl="6" w:tplc="8BD86918">
      <w:numFmt w:val="bullet"/>
      <w:lvlText w:val="•"/>
      <w:lvlJc w:val="left"/>
      <w:pPr>
        <w:ind w:left="6379" w:hanging="260"/>
      </w:pPr>
      <w:rPr>
        <w:rFonts w:hint="default"/>
      </w:rPr>
    </w:lvl>
    <w:lvl w:ilvl="7" w:tplc="24F88A2C">
      <w:numFmt w:val="bullet"/>
      <w:lvlText w:val="•"/>
      <w:lvlJc w:val="left"/>
      <w:pPr>
        <w:ind w:left="7306" w:hanging="260"/>
      </w:pPr>
      <w:rPr>
        <w:rFonts w:hint="default"/>
      </w:rPr>
    </w:lvl>
    <w:lvl w:ilvl="8" w:tplc="2A267CE6">
      <w:numFmt w:val="bullet"/>
      <w:lvlText w:val="•"/>
      <w:lvlJc w:val="left"/>
      <w:pPr>
        <w:ind w:left="8233" w:hanging="260"/>
      </w:pPr>
      <w:rPr>
        <w:rFonts w:hint="default"/>
      </w:rPr>
    </w:lvl>
  </w:abstractNum>
  <w:abstractNum w:abstractNumId="934" w15:restartNumberingAfterBreak="0">
    <w:nsid w:val="461976A2"/>
    <w:multiLevelType w:val="hybridMultilevel"/>
    <w:tmpl w:val="071625C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5" w15:restartNumberingAfterBreak="0">
    <w:nsid w:val="46282AAF"/>
    <w:multiLevelType w:val="hybridMultilevel"/>
    <w:tmpl w:val="72689A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6" w15:restartNumberingAfterBreak="0">
    <w:nsid w:val="463A5897"/>
    <w:multiLevelType w:val="hybridMultilevel"/>
    <w:tmpl w:val="BE2C2CD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7" w15:restartNumberingAfterBreak="0">
    <w:nsid w:val="464471A3"/>
    <w:multiLevelType w:val="hybridMultilevel"/>
    <w:tmpl w:val="97F6233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8" w15:restartNumberingAfterBreak="0">
    <w:nsid w:val="464D469D"/>
    <w:multiLevelType w:val="hybridMultilevel"/>
    <w:tmpl w:val="4EB8430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9" w15:restartNumberingAfterBreak="0">
    <w:nsid w:val="46654C86"/>
    <w:multiLevelType w:val="hybridMultilevel"/>
    <w:tmpl w:val="CA76BCF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0" w15:restartNumberingAfterBreak="0">
    <w:nsid w:val="46660888"/>
    <w:multiLevelType w:val="hybridMultilevel"/>
    <w:tmpl w:val="FBDCC0A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1" w15:restartNumberingAfterBreak="0">
    <w:nsid w:val="46660BE0"/>
    <w:multiLevelType w:val="hybridMultilevel"/>
    <w:tmpl w:val="947264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2" w15:restartNumberingAfterBreak="0">
    <w:nsid w:val="46684902"/>
    <w:multiLevelType w:val="hybridMultilevel"/>
    <w:tmpl w:val="23E0B79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3" w15:restartNumberingAfterBreak="0">
    <w:nsid w:val="466E298B"/>
    <w:multiLevelType w:val="hybridMultilevel"/>
    <w:tmpl w:val="0B46F74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4" w15:restartNumberingAfterBreak="0">
    <w:nsid w:val="467131F1"/>
    <w:multiLevelType w:val="hybridMultilevel"/>
    <w:tmpl w:val="11D205DA"/>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5" w15:restartNumberingAfterBreak="0">
    <w:nsid w:val="467661EA"/>
    <w:multiLevelType w:val="hybridMultilevel"/>
    <w:tmpl w:val="5162885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6" w15:restartNumberingAfterBreak="0">
    <w:nsid w:val="468E75DE"/>
    <w:multiLevelType w:val="hybridMultilevel"/>
    <w:tmpl w:val="0C3CDA2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7" w15:restartNumberingAfterBreak="0">
    <w:nsid w:val="469206EC"/>
    <w:multiLevelType w:val="hybridMultilevel"/>
    <w:tmpl w:val="56E4051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8" w15:restartNumberingAfterBreak="0">
    <w:nsid w:val="469A4195"/>
    <w:multiLevelType w:val="hybridMultilevel"/>
    <w:tmpl w:val="560A27C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9" w15:restartNumberingAfterBreak="0">
    <w:nsid w:val="469C1BA0"/>
    <w:multiLevelType w:val="hybridMultilevel"/>
    <w:tmpl w:val="199A8A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0" w15:restartNumberingAfterBreak="0">
    <w:nsid w:val="46AA2718"/>
    <w:multiLevelType w:val="hybridMultilevel"/>
    <w:tmpl w:val="0D36441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1" w15:restartNumberingAfterBreak="0">
    <w:nsid w:val="46AC0226"/>
    <w:multiLevelType w:val="hybridMultilevel"/>
    <w:tmpl w:val="57B8C20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2" w15:restartNumberingAfterBreak="0">
    <w:nsid w:val="46DB74C3"/>
    <w:multiLevelType w:val="hybridMultilevel"/>
    <w:tmpl w:val="4B6E2B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3" w15:restartNumberingAfterBreak="0">
    <w:nsid w:val="46F56AD6"/>
    <w:multiLevelType w:val="hybridMultilevel"/>
    <w:tmpl w:val="CA2C822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4" w15:restartNumberingAfterBreak="0">
    <w:nsid w:val="472766EC"/>
    <w:multiLevelType w:val="hybridMultilevel"/>
    <w:tmpl w:val="4E26973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5" w15:restartNumberingAfterBreak="0">
    <w:nsid w:val="47513982"/>
    <w:multiLevelType w:val="hybridMultilevel"/>
    <w:tmpl w:val="C882B19A"/>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6" w15:restartNumberingAfterBreak="0">
    <w:nsid w:val="475A7A57"/>
    <w:multiLevelType w:val="hybridMultilevel"/>
    <w:tmpl w:val="50DA0D10"/>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7" w15:restartNumberingAfterBreak="0">
    <w:nsid w:val="47677B2C"/>
    <w:multiLevelType w:val="hybridMultilevel"/>
    <w:tmpl w:val="25C8B1A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8" w15:restartNumberingAfterBreak="0">
    <w:nsid w:val="476A7CF6"/>
    <w:multiLevelType w:val="hybridMultilevel"/>
    <w:tmpl w:val="5EFAFED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9" w15:restartNumberingAfterBreak="0">
    <w:nsid w:val="476E0C99"/>
    <w:multiLevelType w:val="hybridMultilevel"/>
    <w:tmpl w:val="0DF48A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0" w15:restartNumberingAfterBreak="0">
    <w:nsid w:val="47833D69"/>
    <w:multiLevelType w:val="hybridMultilevel"/>
    <w:tmpl w:val="26DAE2D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1" w15:restartNumberingAfterBreak="0">
    <w:nsid w:val="47955616"/>
    <w:multiLevelType w:val="hybridMultilevel"/>
    <w:tmpl w:val="B1D84C7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2" w15:restartNumberingAfterBreak="0">
    <w:nsid w:val="47B70E40"/>
    <w:multiLevelType w:val="hybridMultilevel"/>
    <w:tmpl w:val="B20607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3" w15:restartNumberingAfterBreak="0">
    <w:nsid w:val="47B9458D"/>
    <w:multiLevelType w:val="hybridMultilevel"/>
    <w:tmpl w:val="FD4AA5F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4" w15:restartNumberingAfterBreak="0">
    <w:nsid w:val="47EF4EA4"/>
    <w:multiLevelType w:val="hybridMultilevel"/>
    <w:tmpl w:val="7A7092D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5" w15:restartNumberingAfterBreak="0">
    <w:nsid w:val="481F18B2"/>
    <w:multiLevelType w:val="hybridMultilevel"/>
    <w:tmpl w:val="13BECDF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6" w15:restartNumberingAfterBreak="0">
    <w:nsid w:val="48367F0D"/>
    <w:multiLevelType w:val="hybridMultilevel"/>
    <w:tmpl w:val="C100C9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7" w15:restartNumberingAfterBreak="0">
    <w:nsid w:val="483A2C71"/>
    <w:multiLevelType w:val="hybridMultilevel"/>
    <w:tmpl w:val="4EAA59A6"/>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8" w15:restartNumberingAfterBreak="0">
    <w:nsid w:val="487A3064"/>
    <w:multiLevelType w:val="hybridMultilevel"/>
    <w:tmpl w:val="65421A6E"/>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69" w15:restartNumberingAfterBreak="0">
    <w:nsid w:val="48924546"/>
    <w:multiLevelType w:val="hybridMultilevel"/>
    <w:tmpl w:val="B43002D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0" w15:restartNumberingAfterBreak="0">
    <w:nsid w:val="48936D13"/>
    <w:multiLevelType w:val="hybridMultilevel"/>
    <w:tmpl w:val="922078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1" w15:restartNumberingAfterBreak="0">
    <w:nsid w:val="48AD6780"/>
    <w:multiLevelType w:val="hybridMultilevel"/>
    <w:tmpl w:val="BCA4658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72" w15:restartNumberingAfterBreak="0">
    <w:nsid w:val="48CF6908"/>
    <w:multiLevelType w:val="hybridMultilevel"/>
    <w:tmpl w:val="6E982BBE"/>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3" w15:restartNumberingAfterBreak="0">
    <w:nsid w:val="48E7018B"/>
    <w:multiLevelType w:val="hybridMultilevel"/>
    <w:tmpl w:val="C1BE0F22"/>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4" w15:restartNumberingAfterBreak="0">
    <w:nsid w:val="490A4F3C"/>
    <w:multiLevelType w:val="hybridMultilevel"/>
    <w:tmpl w:val="05BEC1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5" w15:restartNumberingAfterBreak="0">
    <w:nsid w:val="4914386B"/>
    <w:multiLevelType w:val="hybridMultilevel"/>
    <w:tmpl w:val="234A350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6" w15:restartNumberingAfterBreak="0">
    <w:nsid w:val="49377817"/>
    <w:multiLevelType w:val="hybridMultilevel"/>
    <w:tmpl w:val="9A1EF0F4"/>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7" w15:restartNumberingAfterBreak="0">
    <w:nsid w:val="49451078"/>
    <w:multiLevelType w:val="hybridMultilevel"/>
    <w:tmpl w:val="F6ACE84A"/>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8" w15:restartNumberingAfterBreak="0">
    <w:nsid w:val="49563580"/>
    <w:multiLevelType w:val="hybridMultilevel"/>
    <w:tmpl w:val="6C0810BE"/>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9" w15:restartNumberingAfterBreak="0">
    <w:nsid w:val="495B5E96"/>
    <w:multiLevelType w:val="hybridMultilevel"/>
    <w:tmpl w:val="7F1E2E34"/>
    <w:lvl w:ilvl="0" w:tplc="A9EC4B6E">
      <w:start w:val="1"/>
      <w:numFmt w:val="russianLower"/>
      <w:lvlText w:val="%1."/>
      <w:lvlJc w:val="left"/>
      <w:pPr>
        <w:ind w:left="377" w:hanging="260"/>
      </w:pPr>
      <w:rPr>
        <w:rFonts w:hint="default"/>
        <w:w w:val="100"/>
        <w:sz w:val="24"/>
        <w:szCs w:val="24"/>
      </w:rPr>
    </w:lvl>
    <w:lvl w:ilvl="1" w:tplc="C4A481F2">
      <w:numFmt w:val="bullet"/>
      <w:lvlText w:val="•"/>
      <w:lvlJc w:val="left"/>
      <w:pPr>
        <w:ind w:left="1350" w:hanging="260"/>
      </w:pPr>
      <w:rPr>
        <w:rFonts w:hint="default"/>
      </w:rPr>
    </w:lvl>
    <w:lvl w:ilvl="2" w:tplc="B74695D8">
      <w:numFmt w:val="bullet"/>
      <w:lvlText w:val="•"/>
      <w:lvlJc w:val="left"/>
      <w:pPr>
        <w:ind w:left="2321" w:hanging="260"/>
      </w:pPr>
      <w:rPr>
        <w:rFonts w:hint="default"/>
      </w:rPr>
    </w:lvl>
    <w:lvl w:ilvl="3" w:tplc="FC90B2C2">
      <w:numFmt w:val="bullet"/>
      <w:lvlText w:val="•"/>
      <w:lvlJc w:val="left"/>
      <w:pPr>
        <w:ind w:left="3291" w:hanging="260"/>
      </w:pPr>
      <w:rPr>
        <w:rFonts w:hint="default"/>
      </w:rPr>
    </w:lvl>
    <w:lvl w:ilvl="4" w:tplc="2F449EE0">
      <w:numFmt w:val="bullet"/>
      <w:lvlText w:val="•"/>
      <w:lvlJc w:val="left"/>
      <w:pPr>
        <w:ind w:left="4262" w:hanging="260"/>
      </w:pPr>
      <w:rPr>
        <w:rFonts w:hint="default"/>
      </w:rPr>
    </w:lvl>
    <w:lvl w:ilvl="5" w:tplc="8D28CC94">
      <w:numFmt w:val="bullet"/>
      <w:lvlText w:val="•"/>
      <w:lvlJc w:val="left"/>
      <w:pPr>
        <w:ind w:left="5233" w:hanging="260"/>
      </w:pPr>
      <w:rPr>
        <w:rFonts w:hint="default"/>
      </w:rPr>
    </w:lvl>
    <w:lvl w:ilvl="6" w:tplc="C9B0FF3A">
      <w:numFmt w:val="bullet"/>
      <w:lvlText w:val="•"/>
      <w:lvlJc w:val="left"/>
      <w:pPr>
        <w:ind w:left="6203" w:hanging="260"/>
      </w:pPr>
      <w:rPr>
        <w:rFonts w:hint="default"/>
      </w:rPr>
    </w:lvl>
    <w:lvl w:ilvl="7" w:tplc="1E2E1390">
      <w:numFmt w:val="bullet"/>
      <w:lvlText w:val="•"/>
      <w:lvlJc w:val="left"/>
      <w:pPr>
        <w:ind w:left="7174" w:hanging="260"/>
      </w:pPr>
      <w:rPr>
        <w:rFonts w:hint="default"/>
      </w:rPr>
    </w:lvl>
    <w:lvl w:ilvl="8" w:tplc="D4B48E08">
      <w:numFmt w:val="bullet"/>
      <w:lvlText w:val="•"/>
      <w:lvlJc w:val="left"/>
      <w:pPr>
        <w:ind w:left="8145" w:hanging="260"/>
      </w:pPr>
      <w:rPr>
        <w:rFonts w:hint="default"/>
      </w:rPr>
    </w:lvl>
  </w:abstractNum>
  <w:abstractNum w:abstractNumId="980" w15:restartNumberingAfterBreak="0">
    <w:nsid w:val="497F63CB"/>
    <w:multiLevelType w:val="hybridMultilevel"/>
    <w:tmpl w:val="49CED4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1" w15:restartNumberingAfterBreak="0">
    <w:nsid w:val="498545AC"/>
    <w:multiLevelType w:val="hybridMultilevel"/>
    <w:tmpl w:val="09B4A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2" w15:restartNumberingAfterBreak="0">
    <w:nsid w:val="49883A8B"/>
    <w:multiLevelType w:val="hybridMultilevel"/>
    <w:tmpl w:val="335A799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3" w15:restartNumberingAfterBreak="0">
    <w:nsid w:val="49B3170B"/>
    <w:multiLevelType w:val="hybridMultilevel"/>
    <w:tmpl w:val="48DEEF3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4" w15:restartNumberingAfterBreak="0">
    <w:nsid w:val="49CA0C66"/>
    <w:multiLevelType w:val="hybridMultilevel"/>
    <w:tmpl w:val="884A1EA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5" w15:restartNumberingAfterBreak="0">
    <w:nsid w:val="49D77B6A"/>
    <w:multiLevelType w:val="hybridMultilevel"/>
    <w:tmpl w:val="CF186B5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6" w15:restartNumberingAfterBreak="0">
    <w:nsid w:val="49DD59A4"/>
    <w:multiLevelType w:val="hybridMultilevel"/>
    <w:tmpl w:val="8236AF3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7" w15:restartNumberingAfterBreak="0">
    <w:nsid w:val="4A0028CE"/>
    <w:multiLevelType w:val="hybridMultilevel"/>
    <w:tmpl w:val="2F6232E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8" w15:restartNumberingAfterBreak="0">
    <w:nsid w:val="4A1F5105"/>
    <w:multiLevelType w:val="hybridMultilevel"/>
    <w:tmpl w:val="CE681CC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89" w15:restartNumberingAfterBreak="0">
    <w:nsid w:val="4A240F46"/>
    <w:multiLevelType w:val="hybridMultilevel"/>
    <w:tmpl w:val="5484E3E0"/>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0" w15:restartNumberingAfterBreak="0">
    <w:nsid w:val="4A281C5A"/>
    <w:multiLevelType w:val="hybridMultilevel"/>
    <w:tmpl w:val="DDA8197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1" w15:restartNumberingAfterBreak="0">
    <w:nsid w:val="4A4E5099"/>
    <w:multiLevelType w:val="hybridMultilevel"/>
    <w:tmpl w:val="74D0C6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2" w15:restartNumberingAfterBreak="0">
    <w:nsid w:val="4A5A308E"/>
    <w:multiLevelType w:val="hybridMultilevel"/>
    <w:tmpl w:val="EF66B26E"/>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93" w15:restartNumberingAfterBreak="0">
    <w:nsid w:val="4A5B3C32"/>
    <w:multiLevelType w:val="hybridMultilevel"/>
    <w:tmpl w:val="36A6E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4" w15:restartNumberingAfterBreak="0">
    <w:nsid w:val="4A6F40CF"/>
    <w:multiLevelType w:val="hybridMultilevel"/>
    <w:tmpl w:val="07FC9E6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5" w15:restartNumberingAfterBreak="0">
    <w:nsid w:val="4A76453A"/>
    <w:multiLevelType w:val="hybridMultilevel"/>
    <w:tmpl w:val="25A0E25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6" w15:restartNumberingAfterBreak="0">
    <w:nsid w:val="4A7D5716"/>
    <w:multiLevelType w:val="hybridMultilevel"/>
    <w:tmpl w:val="77042EE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7" w15:restartNumberingAfterBreak="0">
    <w:nsid w:val="4A7D6755"/>
    <w:multiLevelType w:val="hybridMultilevel"/>
    <w:tmpl w:val="CB2260D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8" w15:restartNumberingAfterBreak="0">
    <w:nsid w:val="4A961584"/>
    <w:multiLevelType w:val="hybridMultilevel"/>
    <w:tmpl w:val="4C7481CE"/>
    <w:lvl w:ilvl="0" w:tplc="05783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9" w15:restartNumberingAfterBreak="0">
    <w:nsid w:val="4AE50584"/>
    <w:multiLevelType w:val="hybridMultilevel"/>
    <w:tmpl w:val="6EC641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0" w15:restartNumberingAfterBreak="0">
    <w:nsid w:val="4AF14745"/>
    <w:multiLevelType w:val="hybridMultilevel"/>
    <w:tmpl w:val="BFC465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1" w15:restartNumberingAfterBreak="0">
    <w:nsid w:val="4AF30A62"/>
    <w:multiLevelType w:val="hybridMultilevel"/>
    <w:tmpl w:val="F4225FF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2" w15:restartNumberingAfterBreak="0">
    <w:nsid w:val="4AF675D8"/>
    <w:multiLevelType w:val="hybridMultilevel"/>
    <w:tmpl w:val="7B1E8B0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03" w15:restartNumberingAfterBreak="0">
    <w:nsid w:val="4B065C07"/>
    <w:multiLevelType w:val="hybridMultilevel"/>
    <w:tmpl w:val="5F629BC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4" w15:restartNumberingAfterBreak="0">
    <w:nsid w:val="4B0B34AE"/>
    <w:multiLevelType w:val="hybridMultilevel"/>
    <w:tmpl w:val="4D5642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5" w15:restartNumberingAfterBreak="0">
    <w:nsid w:val="4B12358C"/>
    <w:multiLevelType w:val="hybridMultilevel"/>
    <w:tmpl w:val="D2082EB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6" w15:restartNumberingAfterBreak="0">
    <w:nsid w:val="4B4A0D8E"/>
    <w:multiLevelType w:val="hybridMultilevel"/>
    <w:tmpl w:val="56D6E86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07" w15:restartNumberingAfterBreak="0">
    <w:nsid w:val="4B4B3FC6"/>
    <w:multiLevelType w:val="hybridMultilevel"/>
    <w:tmpl w:val="7D464FE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08" w15:restartNumberingAfterBreak="0">
    <w:nsid w:val="4B523ECD"/>
    <w:multiLevelType w:val="hybridMultilevel"/>
    <w:tmpl w:val="24FAFB1C"/>
    <w:lvl w:ilvl="0" w:tplc="A9EC4B6E">
      <w:start w:val="1"/>
      <w:numFmt w:val="russianLower"/>
      <w:lvlText w:val="%1."/>
      <w:lvlJc w:val="left"/>
      <w:pPr>
        <w:ind w:left="826" w:hanging="260"/>
      </w:pPr>
      <w:rPr>
        <w:rFonts w:hint="default"/>
        <w:w w:val="100"/>
        <w:sz w:val="24"/>
        <w:szCs w:val="24"/>
      </w:rPr>
    </w:lvl>
    <w:lvl w:ilvl="1" w:tplc="CB540922">
      <w:numFmt w:val="bullet"/>
      <w:lvlText w:val="•"/>
      <w:lvlJc w:val="left"/>
      <w:pPr>
        <w:ind w:left="1746" w:hanging="260"/>
      </w:pPr>
      <w:rPr>
        <w:rFonts w:hint="default"/>
      </w:rPr>
    </w:lvl>
    <w:lvl w:ilvl="2" w:tplc="D0C26034">
      <w:numFmt w:val="bullet"/>
      <w:lvlText w:val="•"/>
      <w:lvlJc w:val="left"/>
      <w:pPr>
        <w:ind w:left="2673" w:hanging="260"/>
      </w:pPr>
      <w:rPr>
        <w:rFonts w:hint="default"/>
      </w:rPr>
    </w:lvl>
    <w:lvl w:ilvl="3" w:tplc="3B42A9F4">
      <w:numFmt w:val="bullet"/>
      <w:lvlText w:val="•"/>
      <w:lvlJc w:val="left"/>
      <w:pPr>
        <w:ind w:left="3599" w:hanging="260"/>
      </w:pPr>
      <w:rPr>
        <w:rFonts w:hint="default"/>
      </w:rPr>
    </w:lvl>
    <w:lvl w:ilvl="4" w:tplc="766A357E">
      <w:numFmt w:val="bullet"/>
      <w:lvlText w:val="•"/>
      <w:lvlJc w:val="left"/>
      <w:pPr>
        <w:ind w:left="4526" w:hanging="260"/>
      </w:pPr>
      <w:rPr>
        <w:rFonts w:hint="default"/>
      </w:rPr>
    </w:lvl>
    <w:lvl w:ilvl="5" w:tplc="AFF24600">
      <w:numFmt w:val="bullet"/>
      <w:lvlText w:val="•"/>
      <w:lvlJc w:val="left"/>
      <w:pPr>
        <w:ind w:left="5453" w:hanging="260"/>
      </w:pPr>
      <w:rPr>
        <w:rFonts w:hint="default"/>
      </w:rPr>
    </w:lvl>
    <w:lvl w:ilvl="6" w:tplc="E65014AC">
      <w:numFmt w:val="bullet"/>
      <w:lvlText w:val="•"/>
      <w:lvlJc w:val="left"/>
      <w:pPr>
        <w:ind w:left="6379" w:hanging="260"/>
      </w:pPr>
      <w:rPr>
        <w:rFonts w:hint="default"/>
      </w:rPr>
    </w:lvl>
    <w:lvl w:ilvl="7" w:tplc="611CE5EC">
      <w:numFmt w:val="bullet"/>
      <w:lvlText w:val="•"/>
      <w:lvlJc w:val="left"/>
      <w:pPr>
        <w:ind w:left="7306" w:hanging="260"/>
      </w:pPr>
      <w:rPr>
        <w:rFonts w:hint="default"/>
      </w:rPr>
    </w:lvl>
    <w:lvl w:ilvl="8" w:tplc="51FED5FC">
      <w:numFmt w:val="bullet"/>
      <w:lvlText w:val="•"/>
      <w:lvlJc w:val="left"/>
      <w:pPr>
        <w:ind w:left="8233" w:hanging="260"/>
      </w:pPr>
      <w:rPr>
        <w:rFonts w:hint="default"/>
      </w:rPr>
    </w:lvl>
  </w:abstractNum>
  <w:abstractNum w:abstractNumId="1009" w15:restartNumberingAfterBreak="0">
    <w:nsid w:val="4B6E75B2"/>
    <w:multiLevelType w:val="hybridMultilevel"/>
    <w:tmpl w:val="1FC8C71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0" w15:restartNumberingAfterBreak="0">
    <w:nsid w:val="4BA37A13"/>
    <w:multiLevelType w:val="hybridMultilevel"/>
    <w:tmpl w:val="FDB4A12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11" w15:restartNumberingAfterBreak="0">
    <w:nsid w:val="4BA37CAE"/>
    <w:multiLevelType w:val="hybridMultilevel"/>
    <w:tmpl w:val="EFF8AC1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2" w15:restartNumberingAfterBreak="0">
    <w:nsid w:val="4BAD6E58"/>
    <w:multiLevelType w:val="hybridMultilevel"/>
    <w:tmpl w:val="EFCE5E4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3" w15:restartNumberingAfterBreak="0">
    <w:nsid w:val="4BB106AD"/>
    <w:multiLevelType w:val="hybridMultilevel"/>
    <w:tmpl w:val="8500D81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4" w15:restartNumberingAfterBreak="0">
    <w:nsid w:val="4BB109A5"/>
    <w:multiLevelType w:val="hybridMultilevel"/>
    <w:tmpl w:val="5B4A80F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5" w15:restartNumberingAfterBreak="0">
    <w:nsid w:val="4BC765B2"/>
    <w:multiLevelType w:val="multilevel"/>
    <w:tmpl w:val="E02801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6" w15:restartNumberingAfterBreak="0">
    <w:nsid w:val="4BDA2C10"/>
    <w:multiLevelType w:val="hybridMultilevel"/>
    <w:tmpl w:val="481267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7" w15:restartNumberingAfterBreak="0">
    <w:nsid w:val="4BDF6186"/>
    <w:multiLevelType w:val="hybridMultilevel"/>
    <w:tmpl w:val="5A4EBDD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8" w15:restartNumberingAfterBreak="0">
    <w:nsid w:val="4BFE0E50"/>
    <w:multiLevelType w:val="hybridMultilevel"/>
    <w:tmpl w:val="ADB0A3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9" w15:restartNumberingAfterBreak="0">
    <w:nsid w:val="4C103490"/>
    <w:multiLevelType w:val="hybridMultilevel"/>
    <w:tmpl w:val="060C47E4"/>
    <w:lvl w:ilvl="0" w:tplc="A9EC4B6E">
      <w:start w:val="1"/>
      <w:numFmt w:val="russianLower"/>
      <w:lvlText w:val="%1."/>
      <w:lvlJc w:val="left"/>
      <w:pPr>
        <w:ind w:left="826" w:hanging="260"/>
      </w:pPr>
      <w:rPr>
        <w:rFonts w:hint="default"/>
        <w:w w:val="100"/>
        <w:sz w:val="24"/>
        <w:szCs w:val="24"/>
      </w:rPr>
    </w:lvl>
    <w:lvl w:ilvl="1" w:tplc="A4223D4E">
      <w:numFmt w:val="bullet"/>
      <w:lvlText w:val="•"/>
      <w:lvlJc w:val="left"/>
      <w:pPr>
        <w:ind w:left="1746" w:hanging="260"/>
      </w:pPr>
      <w:rPr>
        <w:rFonts w:hint="default"/>
      </w:rPr>
    </w:lvl>
    <w:lvl w:ilvl="2" w:tplc="43384F4C">
      <w:numFmt w:val="bullet"/>
      <w:lvlText w:val="•"/>
      <w:lvlJc w:val="left"/>
      <w:pPr>
        <w:ind w:left="2673" w:hanging="260"/>
      </w:pPr>
      <w:rPr>
        <w:rFonts w:hint="default"/>
      </w:rPr>
    </w:lvl>
    <w:lvl w:ilvl="3" w:tplc="A17237BE">
      <w:numFmt w:val="bullet"/>
      <w:lvlText w:val="•"/>
      <w:lvlJc w:val="left"/>
      <w:pPr>
        <w:ind w:left="3599" w:hanging="260"/>
      </w:pPr>
      <w:rPr>
        <w:rFonts w:hint="default"/>
      </w:rPr>
    </w:lvl>
    <w:lvl w:ilvl="4" w:tplc="07604244">
      <w:numFmt w:val="bullet"/>
      <w:lvlText w:val="•"/>
      <w:lvlJc w:val="left"/>
      <w:pPr>
        <w:ind w:left="4526" w:hanging="260"/>
      </w:pPr>
      <w:rPr>
        <w:rFonts w:hint="default"/>
      </w:rPr>
    </w:lvl>
    <w:lvl w:ilvl="5" w:tplc="836E8484">
      <w:numFmt w:val="bullet"/>
      <w:lvlText w:val="•"/>
      <w:lvlJc w:val="left"/>
      <w:pPr>
        <w:ind w:left="5453" w:hanging="260"/>
      </w:pPr>
      <w:rPr>
        <w:rFonts w:hint="default"/>
      </w:rPr>
    </w:lvl>
    <w:lvl w:ilvl="6" w:tplc="5E8A41B4">
      <w:numFmt w:val="bullet"/>
      <w:lvlText w:val="•"/>
      <w:lvlJc w:val="left"/>
      <w:pPr>
        <w:ind w:left="6379" w:hanging="260"/>
      </w:pPr>
      <w:rPr>
        <w:rFonts w:hint="default"/>
      </w:rPr>
    </w:lvl>
    <w:lvl w:ilvl="7" w:tplc="01BC0A12">
      <w:numFmt w:val="bullet"/>
      <w:lvlText w:val="•"/>
      <w:lvlJc w:val="left"/>
      <w:pPr>
        <w:ind w:left="7306" w:hanging="260"/>
      </w:pPr>
      <w:rPr>
        <w:rFonts w:hint="default"/>
      </w:rPr>
    </w:lvl>
    <w:lvl w:ilvl="8" w:tplc="B2E818E6">
      <w:numFmt w:val="bullet"/>
      <w:lvlText w:val="•"/>
      <w:lvlJc w:val="left"/>
      <w:pPr>
        <w:ind w:left="8233" w:hanging="260"/>
      </w:pPr>
      <w:rPr>
        <w:rFonts w:hint="default"/>
      </w:rPr>
    </w:lvl>
  </w:abstractNum>
  <w:abstractNum w:abstractNumId="1020" w15:restartNumberingAfterBreak="0">
    <w:nsid w:val="4C1D46FB"/>
    <w:multiLevelType w:val="hybridMultilevel"/>
    <w:tmpl w:val="9C98DDE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1" w15:restartNumberingAfterBreak="0">
    <w:nsid w:val="4C2F6BC2"/>
    <w:multiLevelType w:val="hybridMultilevel"/>
    <w:tmpl w:val="6DB09C6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2" w15:restartNumberingAfterBreak="0">
    <w:nsid w:val="4C437DBE"/>
    <w:multiLevelType w:val="hybridMultilevel"/>
    <w:tmpl w:val="647093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3" w15:restartNumberingAfterBreak="0">
    <w:nsid w:val="4C5C2860"/>
    <w:multiLevelType w:val="hybridMultilevel"/>
    <w:tmpl w:val="3DAEB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4" w15:restartNumberingAfterBreak="0">
    <w:nsid w:val="4CB90F74"/>
    <w:multiLevelType w:val="hybridMultilevel"/>
    <w:tmpl w:val="2F24E16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5" w15:restartNumberingAfterBreak="0">
    <w:nsid w:val="4CC60420"/>
    <w:multiLevelType w:val="hybridMultilevel"/>
    <w:tmpl w:val="E8386A7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6" w15:restartNumberingAfterBreak="0">
    <w:nsid w:val="4CCD092F"/>
    <w:multiLevelType w:val="hybridMultilevel"/>
    <w:tmpl w:val="B7E0C332"/>
    <w:lvl w:ilvl="0" w:tplc="A9EC4B6E">
      <w:start w:val="1"/>
      <w:numFmt w:val="russianLower"/>
      <w:lvlText w:val="%1."/>
      <w:lvlJc w:val="left"/>
      <w:pPr>
        <w:ind w:left="377" w:hanging="260"/>
      </w:pPr>
      <w:rPr>
        <w:rFonts w:hint="default"/>
        <w:w w:val="100"/>
        <w:sz w:val="24"/>
        <w:szCs w:val="24"/>
      </w:rPr>
    </w:lvl>
    <w:lvl w:ilvl="1" w:tplc="D968E8D0">
      <w:numFmt w:val="bullet"/>
      <w:lvlText w:val="•"/>
      <w:lvlJc w:val="left"/>
      <w:pPr>
        <w:ind w:left="1350" w:hanging="260"/>
      </w:pPr>
      <w:rPr>
        <w:rFonts w:hint="default"/>
      </w:rPr>
    </w:lvl>
    <w:lvl w:ilvl="2" w:tplc="3A5A1E22">
      <w:numFmt w:val="bullet"/>
      <w:lvlText w:val="•"/>
      <w:lvlJc w:val="left"/>
      <w:pPr>
        <w:ind w:left="2321" w:hanging="260"/>
      </w:pPr>
      <w:rPr>
        <w:rFonts w:hint="default"/>
      </w:rPr>
    </w:lvl>
    <w:lvl w:ilvl="3" w:tplc="54B05DA4">
      <w:numFmt w:val="bullet"/>
      <w:lvlText w:val="•"/>
      <w:lvlJc w:val="left"/>
      <w:pPr>
        <w:ind w:left="3291" w:hanging="260"/>
      </w:pPr>
      <w:rPr>
        <w:rFonts w:hint="default"/>
      </w:rPr>
    </w:lvl>
    <w:lvl w:ilvl="4" w:tplc="E0302DB4">
      <w:numFmt w:val="bullet"/>
      <w:lvlText w:val="•"/>
      <w:lvlJc w:val="left"/>
      <w:pPr>
        <w:ind w:left="4262" w:hanging="260"/>
      </w:pPr>
      <w:rPr>
        <w:rFonts w:hint="default"/>
      </w:rPr>
    </w:lvl>
    <w:lvl w:ilvl="5" w:tplc="C8EE0138">
      <w:numFmt w:val="bullet"/>
      <w:lvlText w:val="•"/>
      <w:lvlJc w:val="left"/>
      <w:pPr>
        <w:ind w:left="5233" w:hanging="260"/>
      </w:pPr>
      <w:rPr>
        <w:rFonts w:hint="default"/>
      </w:rPr>
    </w:lvl>
    <w:lvl w:ilvl="6" w:tplc="287C822C">
      <w:numFmt w:val="bullet"/>
      <w:lvlText w:val="•"/>
      <w:lvlJc w:val="left"/>
      <w:pPr>
        <w:ind w:left="6203" w:hanging="260"/>
      </w:pPr>
      <w:rPr>
        <w:rFonts w:hint="default"/>
      </w:rPr>
    </w:lvl>
    <w:lvl w:ilvl="7" w:tplc="5372D7E8">
      <w:numFmt w:val="bullet"/>
      <w:lvlText w:val="•"/>
      <w:lvlJc w:val="left"/>
      <w:pPr>
        <w:ind w:left="7174" w:hanging="260"/>
      </w:pPr>
      <w:rPr>
        <w:rFonts w:hint="default"/>
      </w:rPr>
    </w:lvl>
    <w:lvl w:ilvl="8" w:tplc="5DCA628A">
      <w:numFmt w:val="bullet"/>
      <w:lvlText w:val="•"/>
      <w:lvlJc w:val="left"/>
      <w:pPr>
        <w:ind w:left="8145" w:hanging="260"/>
      </w:pPr>
      <w:rPr>
        <w:rFonts w:hint="default"/>
      </w:rPr>
    </w:lvl>
  </w:abstractNum>
  <w:abstractNum w:abstractNumId="1027" w15:restartNumberingAfterBreak="0">
    <w:nsid w:val="4D0176B3"/>
    <w:multiLevelType w:val="hybridMultilevel"/>
    <w:tmpl w:val="2A8469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8" w15:restartNumberingAfterBreak="0">
    <w:nsid w:val="4D382209"/>
    <w:multiLevelType w:val="hybridMultilevel"/>
    <w:tmpl w:val="C4DA698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9" w15:restartNumberingAfterBreak="0">
    <w:nsid w:val="4D492B1E"/>
    <w:multiLevelType w:val="hybridMultilevel"/>
    <w:tmpl w:val="C23AC59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0" w15:restartNumberingAfterBreak="0">
    <w:nsid w:val="4D6C7A41"/>
    <w:multiLevelType w:val="hybridMultilevel"/>
    <w:tmpl w:val="D506CC9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1" w15:restartNumberingAfterBreak="0">
    <w:nsid w:val="4D737100"/>
    <w:multiLevelType w:val="hybridMultilevel"/>
    <w:tmpl w:val="A2CABD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2" w15:restartNumberingAfterBreak="0">
    <w:nsid w:val="4D8528F6"/>
    <w:multiLevelType w:val="hybridMultilevel"/>
    <w:tmpl w:val="30C2FB6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3" w15:restartNumberingAfterBreak="0">
    <w:nsid w:val="4D8775F8"/>
    <w:multiLevelType w:val="hybridMultilevel"/>
    <w:tmpl w:val="1152D46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4" w15:restartNumberingAfterBreak="0">
    <w:nsid w:val="4DB54EFB"/>
    <w:multiLevelType w:val="hybridMultilevel"/>
    <w:tmpl w:val="820EEF1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5" w15:restartNumberingAfterBreak="0">
    <w:nsid w:val="4DB56288"/>
    <w:multiLevelType w:val="hybridMultilevel"/>
    <w:tmpl w:val="8690BAC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6" w15:restartNumberingAfterBreak="0">
    <w:nsid w:val="4DC24CCA"/>
    <w:multiLevelType w:val="hybridMultilevel"/>
    <w:tmpl w:val="2C46D29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7" w15:restartNumberingAfterBreak="0">
    <w:nsid w:val="4DCF42CB"/>
    <w:multiLevelType w:val="hybridMultilevel"/>
    <w:tmpl w:val="6466075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8" w15:restartNumberingAfterBreak="0">
    <w:nsid w:val="4DD061CA"/>
    <w:multiLevelType w:val="hybridMultilevel"/>
    <w:tmpl w:val="784425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9" w15:restartNumberingAfterBreak="0">
    <w:nsid w:val="4DD35DC0"/>
    <w:multiLevelType w:val="hybridMultilevel"/>
    <w:tmpl w:val="95A8E696"/>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40" w15:restartNumberingAfterBreak="0">
    <w:nsid w:val="4DEA4D6E"/>
    <w:multiLevelType w:val="hybridMultilevel"/>
    <w:tmpl w:val="614285C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1" w15:restartNumberingAfterBreak="0">
    <w:nsid w:val="4E2114EF"/>
    <w:multiLevelType w:val="hybridMultilevel"/>
    <w:tmpl w:val="96861E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2" w15:restartNumberingAfterBreak="0">
    <w:nsid w:val="4E264ACC"/>
    <w:multiLevelType w:val="hybridMultilevel"/>
    <w:tmpl w:val="81EA597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3" w15:restartNumberingAfterBreak="0">
    <w:nsid w:val="4E2A797F"/>
    <w:multiLevelType w:val="hybridMultilevel"/>
    <w:tmpl w:val="97984F3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4" w15:restartNumberingAfterBreak="0">
    <w:nsid w:val="4E2F1D56"/>
    <w:multiLevelType w:val="hybridMultilevel"/>
    <w:tmpl w:val="697AC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5" w15:restartNumberingAfterBreak="0">
    <w:nsid w:val="4E3E5F0B"/>
    <w:multiLevelType w:val="hybridMultilevel"/>
    <w:tmpl w:val="3E14EEDC"/>
    <w:lvl w:ilvl="0" w:tplc="F55EC9BC">
      <w:start w:val="1"/>
      <w:numFmt w:val="russianLower"/>
      <w:lvlText w:val="%1."/>
      <w:lvlJc w:val="left"/>
      <w:pPr>
        <w:tabs>
          <w:tab w:val="num" w:pos="720"/>
        </w:tabs>
        <w:ind w:left="720" w:hanging="360"/>
      </w:pPr>
      <w:rPr>
        <w:rFonts w:hint="default"/>
        <w:b w:val="0"/>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6" w15:restartNumberingAfterBreak="0">
    <w:nsid w:val="4E5B2E51"/>
    <w:multiLevelType w:val="hybridMultilevel"/>
    <w:tmpl w:val="13BA32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7" w15:restartNumberingAfterBreak="0">
    <w:nsid w:val="4E5D15DF"/>
    <w:multiLevelType w:val="hybridMultilevel"/>
    <w:tmpl w:val="8F04EDD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8" w15:restartNumberingAfterBreak="0">
    <w:nsid w:val="4E670DF0"/>
    <w:multiLevelType w:val="hybridMultilevel"/>
    <w:tmpl w:val="BB600098"/>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9" w15:restartNumberingAfterBreak="0">
    <w:nsid w:val="4E682DDF"/>
    <w:multiLevelType w:val="hybridMultilevel"/>
    <w:tmpl w:val="1F32371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0" w15:restartNumberingAfterBreak="0">
    <w:nsid w:val="4E6A02AD"/>
    <w:multiLevelType w:val="hybridMultilevel"/>
    <w:tmpl w:val="C428BBD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1" w15:restartNumberingAfterBreak="0">
    <w:nsid w:val="4E6D64A4"/>
    <w:multiLevelType w:val="hybridMultilevel"/>
    <w:tmpl w:val="57BE75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2" w15:restartNumberingAfterBreak="0">
    <w:nsid w:val="4E777DEE"/>
    <w:multiLevelType w:val="hybridMultilevel"/>
    <w:tmpl w:val="B61AA92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3" w15:restartNumberingAfterBreak="0">
    <w:nsid w:val="4E7C3F84"/>
    <w:multiLevelType w:val="hybridMultilevel"/>
    <w:tmpl w:val="D3C01388"/>
    <w:lvl w:ilvl="0" w:tplc="AF6C32F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4" w15:restartNumberingAfterBreak="0">
    <w:nsid w:val="4E7F11B1"/>
    <w:multiLevelType w:val="hybridMultilevel"/>
    <w:tmpl w:val="AE5C9904"/>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55" w15:restartNumberingAfterBreak="0">
    <w:nsid w:val="4E9436B5"/>
    <w:multiLevelType w:val="hybridMultilevel"/>
    <w:tmpl w:val="DFC41F7C"/>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6" w15:restartNumberingAfterBreak="0">
    <w:nsid w:val="4EA25476"/>
    <w:multiLevelType w:val="hybridMultilevel"/>
    <w:tmpl w:val="F9B434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7" w15:restartNumberingAfterBreak="0">
    <w:nsid w:val="4EC229D0"/>
    <w:multiLevelType w:val="hybridMultilevel"/>
    <w:tmpl w:val="AE72DFB0"/>
    <w:lvl w:ilvl="0" w:tplc="A9EC4B6E">
      <w:start w:val="1"/>
      <w:numFmt w:val="russianLower"/>
      <w:lvlText w:val="%1."/>
      <w:lvlJc w:val="left"/>
      <w:pPr>
        <w:ind w:left="826" w:hanging="260"/>
      </w:pPr>
      <w:rPr>
        <w:rFonts w:hint="default"/>
        <w:w w:val="100"/>
        <w:sz w:val="24"/>
        <w:szCs w:val="24"/>
      </w:rPr>
    </w:lvl>
    <w:lvl w:ilvl="1" w:tplc="7440580E">
      <w:numFmt w:val="bullet"/>
      <w:lvlText w:val="•"/>
      <w:lvlJc w:val="left"/>
      <w:pPr>
        <w:ind w:left="1746" w:hanging="260"/>
      </w:pPr>
      <w:rPr>
        <w:rFonts w:hint="default"/>
      </w:rPr>
    </w:lvl>
    <w:lvl w:ilvl="2" w:tplc="968E4032">
      <w:numFmt w:val="bullet"/>
      <w:lvlText w:val="•"/>
      <w:lvlJc w:val="left"/>
      <w:pPr>
        <w:ind w:left="2673" w:hanging="260"/>
      </w:pPr>
      <w:rPr>
        <w:rFonts w:hint="default"/>
      </w:rPr>
    </w:lvl>
    <w:lvl w:ilvl="3" w:tplc="0C1270B4">
      <w:numFmt w:val="bullet"/>
      <w:lvlText w:val="•"/>
      <w:lvlJc w:val="left"/>
      <w:pPr>
        <w:ind w:left="3599" w:hanging="260"/>
      </w:pPr>
      <w:rPr>
        <w:rFonts w:hint="default"/>
      </w:rPr>
    </w:lvl>
    <w:lvl w:ilvl="4" w:tplc="23AE4A5E">
      <w:numFmt w:val="bullet"/>
      <w:lvlText w:val="•"/>
      <w:lvlJc w:val="left"/>
      <w:pPr>
        <w:ind w:left="4526" w:hanging="260"/>
      </w:pPr>
      <w:rPr>
        <w:rFonts w:hint="default"/>
      </w:rPr>
    </w:lvl>
    <w:lvl w:ilvl="5" w:tplc="5B1CCF0A">
      <w:numFmt w:val="bullet"/>
      <w:lvlText w:val="•"/>
      <w:lvlJc w:val="left"/>
      <w:pPr>
        <w:ind w:left="5453" w:hanging="260"/>
      </w:pPr>
      <w:rPr>
        <w:rFonts w:hint="default"/>
      </w:rPr>
    </w:lvl>
    <w:lvl w:ilvl="6" w:tplc="29D2ABBA">
      <w:numFmt w:val="bullet"/>
      <w:lvlText w:val="•"/>
      <w:lvlJc w:val="left"/>
      <w:pPr>
        <w:ind w:left="6379" w:hanging="260"/>
      </w:pPr>
      <w:rPr>
        <w:rFonts w:hint="default"/>
      </w:rPr>
    </w:lvl>
    <w:lvl w:ilvl="7" w:tplc="A1DC18D0">
      <w:numFmt w:val="bullet"/>
      <w:lvlText w:val="•"/>
      <w:lvlJc w:val="left"/>
      <w:pPr>
        <w:ind w:left="7306" w:hanging="260"/>
      </w:pPr>
      <w:rPr>
        <w:rFonts w:hint="default"/>
      </w:rPr>
    </w:lvl>
    <w:lvl w:ilvl="8" w:tplc="66F41E8A">
      <w:numFmt w:val="bullet"/>
      <w:lvlText w:val="•"/>
      <w:lvlJc w:val="left"/>
      <w:pPr>
        <w:ind w:left="8233" w:hanging="260"/>
      </w:pPr>
      <w:rPr>
        <w:rFonts w:hint="default"/>
      </w:rPr>
    </w:lvl>
  </w:abstractNum>
  <w:abstractNum w:abstractNumId="1058" w15:restartNumberingAfterBreak="0">
    <w:nsid w:val="4EC8218A"/>
    <w:multiLevelType w:val="hybridMultilevel"/>
    <w:tmpl w:val="ABE883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9" w15:restartNumberingAfterBreak="0">
    <w:nsid w:val="4ECC33FD"/>
    <w:multiLevelType w:val="hybridMultilevel"/>
    <w:tmpl w:val="3F96A90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0" w15:restartNumberingAfterBreak="0">
    <w:nsid w:val="4EFC4EDC"/>
    <w:multiLevelType w:val="hybridMultilevel"/>
    <w:tmpl w:val="05BE8658"/>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1" w15:restartNumberingAfterBreak="0">
    <w:nsid w:val="4F0C51C1"/>
    <w:multiLevelType w:val="hybridMultilevel"/>
    <w:tmpl w:val="5A06ED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2" w15:restartNumberingAfterBreak="0">
    <w:nsid w:val="4F147C21"/>
    <w:multiLevelType w:val="hybridMultilevel"/>
    <w:tmpl w:val="9C747F14"/>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63" w15:restartNumberingAfterBreak="0">
    <w:nsid w:val="4F152594"/>
    <w:multiLevelType w:val="hybridMultilevel"/>
    <w:tmpl w:val="9A2E5A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4" w15:restartNumberingAfterBreak="0">
    <w:nsid w:val="4F6221B7"/>
    <w:multiLevelType w:val="hybridMultilevel"/>
    <w:tmpl w:val="6428D35E"/>
    <w:lvl w:ilvl="0" w:tplc="03D8C40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5" w15:restartNumberingAfterBreak="0">
    <w:nsid w:val="4F646C9E"/>
    <w:multiLevelType w:val="hybridMultilevel"/>
    <w:tmpl w:val="8266FBE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66" w15:restartNumberingAfterBreak="0">
    <w:nsid w:val="4F6D5D1A"/>
    <w:multiLevelType w:val="hybridMultilevel"/>
    <w:tmpl w:val="DAFE02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7" w15:restartNumberingAfterBreak="0">
    <w:nsid w:val="4F912FDE"/>
    <w:multiLevelType w:val="hybridMultilevel"/>
    <w:tmpl w:val="1CBCA31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8" w15:restartNumberingAfterBreak="0">
    <w:nsid w:val="4FA23C02"/>
    <w:multiLevelType w:val="hybridMultilevel"/>
    <w:tmpl w:val="AD727904"/>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69" w15:restartNumberingAfterBreak="0">
    <w:nsid w:val="4FBC1E3F"/>
    <w:multiLevelType w:val="hybridMultilevel"/>
    <w:tmpl w:val="07744CB4"/>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0" w15:restartNumberingAfterBreak="0">
    <w:nsid w:val="4FD60BBF"/>
    <w:multiLevelType w:val="hybridMultilevel"/>
    <w:tmpl w:val="0AEA22BA"/>
    <w:lvl w:ilvl="0" w:tplc="19007B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1" w15:restartNumberingAfterBreak="0">
    <w:nsid w:val="4FD735F1"/>
    <w:multiLevelType w:val="hybridMultilevel"/>
    <w:tmpl w:val="43660D0E"/>
    <w:lvl w:ilvl="0" w:tplc="A9EC4B6E">
      <w:start w:val="1"/>
      <w:numFmt w:val="russianLower"/>
      <w:lvlText w:val="%1."/>
      <w:lvlJc w:val="left"/>
      <w:pPr>
        <w:ind w:left="826" w:hanging="260"/>
      </w:pPr>
      <w:rPr>
        <w:rFonts w:hint="default"/>
        <w:w w:val="100"/>
        <w:sz w:val="24"/>
        <w:szCs w:val="24"/>
      </w:rPr>
    </w:lvl>
    <w:lvl w:ilvl="1" w:tplc="D8DC1368">
      <w:numFmt w:val="bullet"/>
      <w:lvlText w:val="•"/>
      <w:lvlJc w:val="left"/>
      <w:pPr>
        <w:ind w:left="1746" w:hanging="260"/>
      </w:pPr>
      <w:rPr>
        <w:rFonts w:hint="default"/>
      </w:rPr>
    </w:lvl>
    <w:lvl w:ilvl="2" w:tplc="01C6730A">
      <w:numFmt w:val="bullet"/>
      <w:lvlText w:val="•"/>
      <w:lvlJc w:val="left"/>
      <w:pPr>
        <w:ind w:left="2673" w:hanging="260"/>
      </w:pPr>
      <w:rPr>
        <w:rFonts w:hint="default"/>
      </w:rPr>
    </w:lvl>
    <w:lvl w:ilvl="3" w:tplc="E3B2A43E">
      <w:numFmt w:val="bullet"/>
      <w:lvlText w:val="•"/>
      <w:lvlJc w:val="left"/>
      <w:pPr>
        <w:ind w:left="3599" w:hanging="260"/>
      </w:pPr>
      <w:rPr>
        <w:rFonts w:hint="default"/>
      </w:rPr>
    </w:lvl>
    <w:lvl w:ilvl="4" w:tplc="5510A348">
      <w:numFmt w:val="bullet"/>
      <w:lvlText w:val="•"/>
      <w:lvlJc w:val="left"/>
      <w:pPr>
        <w:ind w:left="4526" w:hanging="260"/>
      </w:pPr>
      <w:rPr>
        <w:rFonts w:hint="default"/>
      </w:rPr>
    </w:lvl>
    <w:lvl w:ilvl="5" w:tplc="A996665E">
      <w:numFmt w:val="bullet"/>
      <w:lvlText w:val="•"/>
      <w:lvlJc w:val="left"/>
      <w:pPr>
        <w:ind w:left="5453" w:hanging="260"/>
      </w:pPr>
      <w:rPr>
        <w:rFonts w:hint="default"/>
      </w:rPr>
    </w:lvl>
    <w:lvl w:ilvl="6" w:tplc="AD2018B6">
      <w:numFmt w:val="bullet"/>
      <w:lvlText w:val="•"/>
      <w:lvlJc w:val="left"/>
      <w:pPr>
        <w:ind w:left="6379" w:hanging="260"/>
      </w:pPr>
      <w:rPr>
        <w:rFonts w:hint="default"/>
      </w:rPr>
    </w:lvl>
    <w:lvl w:ilvl="7" w:tplc="3CACDBD2">
      <w:numFmt w:val="bullet"/>
      <w:lvlText w:val="•"/>
      <w:lvlJc w:val="left"/>
      <w:pPr>
        <w:ind w:left="7306" w:hanging="260"/>
      </w:pPr>
      <w:rPr>
        <w:rFonts w:hint="default"/>
      </w:rPr>
    </w:lvl>
    <w:lvl w:ilvl="8" w:tplc="BC36E53C">
      <w:numFmt w:val="bullet"/>
      <w:lvlText w:val="•"/>
      <w:lvlJc w:val="left"/>
      <w:pPr>
        <w:ind w:left="8233" w:hanging="260"/>
      </w:pPr>
      <w:rPr>
        <w:rFonts w:hint="default"/>
      </w:rPr>
    </w:lvl>
  </w:abstractNum>
  <w:abstractNum w:abstractNumId="1072" w15:restartNumberingAfterBreak="0">
    <w:nsid w:val="4FEA7BD0"/>
    <w:multiLevelType w:val="hybridMultilevel"/>
    <w:tmpl w:val="5700285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3" w15:restartNumberingAfterBreak="0">
    <w:nsid w:val="501753D0"/>
    <w:multiLevelType w:val="hybridMultilevel"/>
    <w:tmpl w:val="329AAC6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4" w15:restartNumberingAfterBreak="0">
    <w:nsid w:val="50261348"/>
    <w:multiLevelType w:val="hybridMultilevel"/>
    <w:tmpl w:val="AF3E81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5" w15:restartNumberingAfterBreak="0">
    <w:nsid w:val="503D6DA3"/>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6" w15:restartNumberingAfterBreak="0">
    <w:nsid w:val="5046607F"/>
    <w:multiLevelType w:val="hybridMultilevel"/>
    <w:tmpl w:val="6E2877C2"/>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77" w15:restartNumberingAfterBreak="0">
    <w:nsid w:val="50494F2C"/>
    <w:multiLevelType w:val="hybridMultilevel"/>
    <w:tmpl w:val="2A627B8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8" w15:restartNumberingAfterBreak="0">
    <w:nsid w:val="507143D0"/>
    <w:multiLevelType w:val="hybridMultilevel"/>
    <w:tmpl w:val="6DA857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9" w15:restartNumberingAfterBreak="0">
    <w:nsid w:val="507C7312"/>
    <w:multiLevelType w:val="hybridMultilevel"/>
    <w:tmpl w:val="A782B34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0" w15:restartNumberingAfterBreak="0">
    <w:nsid w:val="507D02F7"/>
    <w:multiLevelType w:val="hybridMultilevel"/>
    <w:tmpl w:val="DB74A0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1" w15:restartNumberingAfterBreak="0">
    <w:nsid w:val="50AD49E1"/>
    <w:multiLevelType w:val="hybridMultilevel"/>
    <w:tmpl w:val="117E657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82" w15:restartNumberingAfterBreak="0">
    <w:nsid w:val="50C01B6C"/>
    <w:multiLevelType w:val="hybridMultilevel"/>
    <w:tmpl w:val="8CA4163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3" w15:restartNumberingAfterBreak="0">
    <w:nsid w:val="50C7330F"/>
    <w:multiLevelType w:val="hybridMultilevel"/>
    <w:tmpl w:val="ECCA983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4" w15:restartNumberingAfterBreak="0">
    <w:nsid w:val="50CF6296"/>
    <w:multiLevelType w:val="hybridMultilevel"/>
    <w:tmpl w:val="9BB4C74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5" w15:restartNumberingAfterBreak="0">
    <w:nsid w:val="51225E80"/>
    <w:multiLevelType w:val="hybridMultilevel"/>
    <w:tmpl w:val="4F4A3EA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6" w15:restartNumberingAfterBreak="0">
    <w:nsid w:val="51283348"/>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7" w15:restartNumberingAfterBreak="0">
    <w:nsid w:val="512D6662"/>
    <w:multiLevelType w:val="hybridMultilevel"/>
    <w:tmpl w:val="2AB49C3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8" w15:restartNumberingAfterBreak="0">
    <w:nsid w:val="513E7182"/>
    <w:multiLevelType w:val="hybridMultilevel"/>
    <w:tmpl w:val="ACACB4B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9" w15:restartNumberingAfterBreak="0">
    <w:nsid w:val="514C1959"/>
    <w:multiLevelType w:val="hybridMultilevel"/>
    <w:tmpl w:val="4AC49B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0" w15:restartNumberingAfterBreak="0">
    <w:nsid w:val="51516496"/>
    <w:multiLevelType w:val="hybridMultilevel"/>
    <w:tmpl w:val="40D8EED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1" w15:restartNumberingAfterBreak="0">
    <w:nsid w:val="516849C3"/>
    <w:multiLevelType w:val="hybridMultilevel"/>
    <w:tmpl w:val="FA1C95C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2" w15:restartNumberingAfterBreak="0">
    <w:nsid w:val="516D03AB"/>
    <w:multiLevelType w:val="hybridMultilevel"/>
    <w:tmpl w:val="C94A988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3" w15:restartNumberingAfterBreak="0">
    <w:nsid w:val="517B3303"/>
    <w:multiLevelType w:val="hybridMultilevel"/>
    <w:tmpl w:val="6ABE70B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4" w15:restartNumberingAfterBreak="0">
    <w:nsid w:val="518471B8"/>
    <w:multiLevelType w:val="hybridMultilevel"/>
    <w:tmpl w:val="E7C0457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5" w15:restartNumberingAfterBreak="0">
    <w:nsid w:val="518C2AA5"/>
    <w:multiLevelType w:val="hybridMultilevel"/>
    <w:tmpl w:val="58DEC51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6" w15:restartNumberingAfterBreak="0">
    <w:nsid w:val="51AD1DAA"/>
    <w:multiLevelType w:val="hybridMultilevel"/>
    <w:tmpl w:val="869A534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7" w15:restartNumberingAfterBreak="0">
    <w:nsid w:val="51B0222C"/>
    <w:multiLevelType w:val="hybridMultilevel"/>
    <w:tmpl w:val="6656832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8" w15:restartNumberingAfterBreak="0">
    <w:nsid w:val="51D52190"/>
    <w:multiLevelType w:val="hybridMultilevel"/>
    <w:tmpl w:val="7E6A2C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9" w15:restartNumberingAfterBreak="0">
    <w:nsid w:val="51E50292"/>
    <w:multiLevelType w:val="hybridMultilevel"/>
    <w:tmpl w:val="B36EF106"/>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00" w15:restartNumberingAfterBreak="0">
    <w:nsid w:val="520712AF"/>
    <w:multiLevelType w:val="hybridMultilevel"/>
    <w:tmpl w:val="FA202720"/>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1" w15:restartNumberingAfterBreak="0">
    <w:nsid w:val="520E2F41"/>
    <w:multiLevelType w:val="hybridMultilevel"/>
    <w:tmpl w:val="3DA2EA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2" w15:restartNumberingAfterBreak="0">
    <w:nsid w:val="522513E3"/>
    <w:multiLevelType w:val="hybridMultilevel"/>
    <w:tmpl w:val="5276E35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3" w15:restartNumberingAfterBreak="0">
    <w:nsid w:val="523F7278"/>
    <w:multiLevelType w:val="hybridMultilevel"/>
    <w:tmpl w:val="264EE302"/>
    <w:lvl w:ilvl="0" w:tplc="A9EC4B6E">
      <w:start w:val="1"/>
      <w:numFmt w:val="russianLower"/>
      <w:lvlText w:val="%1."/>
      <w:lvlJc w:val="left"/>
      <w:pPr>
        <w:ind w:left="826" w:hanging="260"/>
      </w:pPr>
      <w:rPr>
        <w:rFonts w:hint="default"/>
        <w:w w:val="100"/>
        <w:sz w:val="24"/>
        <w:szCs w:val="24"/>
      </w:rPr>
    </w:lvl>
    <w:lvl w:ilvl="1" w:tplc="355EE0AA">
      <w:numFmt w:val="bullet"/>
      <w:lvlText w:val="•"/>
      <w:lvlJc w:val="left"/>
      <w:pPr>
        <w:ind w:left="1746" w:hanging="260"/>
      </w:pPr>
      <w:rPr>
        <w:rFonts w:hint="default"/>
      </w:rPr>
    </w:lvl>
    <w:lvl w:ilvl="2" w:tplc="94D07F6A">
      <w:numFmt w:val="bullet"/>
      <w:lvlText w:val="•"/>
      <w:lvlJc w:val="left"/>
      <w:pPr>
        <w:ind w:left="2673" w:hanging="260"/>
      </w:pPr>
      <w:rPr>
        <w:rFonts w:hint="default"/>
      </w:rPr>
    </w:lvl>
    <w:lvl w:ilvl="3" w:tplc="9A0E7B08">
      <w:numFmt w:val="bullet"/>
      <w:lvlText w:val="•"/>
      <w:lvlJc w:val="left"/>
      <w:pPr>
        <w:ind w:left="3599" w:hanging="260"/>
      </w:pPr>
      <w:rPr>
        <w:rFonts w:hint="default"/>
      </w:rPr>
    </w:lvl>
    <w:lvl w:ilvl="4" w:tplc="5B74F9CE">
      <w:numFmt w:val="bullet"/>
      <w:lvlText w:val="•"/>
      <w:lvlJc w:val="left"/>
      <w:pPr>
        <w:ind w:left="4526" w:hanging="260"/>
      </w:pPr>
      <w:rPr>
        <w:rFonts w:hint="default"/>
      </w:rPr>
    </w:lvl>
    <w:lvl w:ilvl="5" w:tplc="DF509F8C">
      <w:numFmt w:val="bullet"/>
      <w:lvlText w:val="•"/>
      <w:lvlJc w:val="left"/>
      <w:pPr>
        <w:ind w:left="5453" w:hanging="260"/>
      </w:pPr>
      <w:rPr>
        <w:rFonts w:hint="default"/>
      </w:rPr>
    </w:lvl>
    <w:lvl w:ilvl="6" w:tplc="4F5287D2">
      <w:numFmt w:val="bullet"/>
      <w:lvlText w:val="•"/>
      <w:lvlJc w:val="left"/>
      <w:pPr>
        <w:ind w:left="6379" w:hanging="260"/>
      </w:pPr>
      <w:rPr>
        <w:rFonts w:hint="default"/>
      </w:rPr>
    </w:lvl>
    <w:lvl w:ilvl="7" w:tplc="FF6EBDF0">
      <w:numFmt w:val="bullet"/>
      <w:lvlText w:val="•"/>
      <w:lvlJc w:val="left"/>
      <w:pPr>
        <w:ind w:left="7306" w:hanging="260"/>
      </w:pPr>
      <w:rPr>
        <w:rFonts w:hint="default"/>
      </w:rPr>
    </w:lvl>
    <w:lvl w:ilvl="8" w:tplc="45F40E94">
      <w:numFmt w:val="bullet"/>
      <w:lvlText w:val="•"/>
      <w:lvlJc w:val="left"/>
      <w:pPr>
        <w:ind w:left="8233" w:hanging="260"/>
      </w:pPr>
      <w:rPr>
        <w:rFonts w:hint="default"/>
      </w:rPr>
    </w:lvl>
  </w:abstractNum>
  <w:abstractNum w:abstractNumId="1104" w15:restartNumberingAfterBreak="0">
    <w:nsid w:val="5243127C"/>
    <w:multiLevelType w:val="hybridMultilevel"/>
    <w:tmpl w:val="8CC2787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5" w15:restartNumberingAfterBreak="0">
    <w:nsid w:val="52500D86"/>
    <w:multiLevelType w:val="hybridMultilevel"/>
    <w:tmpl w:val="069C0C3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06" w15:restartNumberingAfterBreak="0">
    <w:nsid w:val="525F5D8C"/>
    <w:multiLevelType w:val="hybridMultilevel"/>
    <w:tmpl w:val="021424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7" w15:restartNumberingAfterBreak="0">
    <w:nsid w:val="527A4B32"/>
    <w:multiLevelType w:val="hybridMultilevel"/>
    <w:tmpl w:val="03AC4E5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8" w15:restartNumberingAfterBreak="0">
    <w:nsid w:val="529A13C7"/>
    <w:multiLevelType w:val="hybridMultilevel"/>
    <w:tmpl w:val="DA2A22A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9" w15:restartNumberingAfterBreak="0">
    <w:nsid w:val="52E31B61"/>
    <w:multiLevelType w:val="hybridMultilevel"/>
    <w:tmpl w:val="2272F6E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0" w15:restartNumberingAfterBreak="0">
    <w:nsid w:val="52EB5815"/>
    <w:multiLevelType w:val="hybridMultilevel"/>
    <w:tmpl w:val="DE52A540"/>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11" w15:restartNumberingAfterBreak="0">
    <w:nsid w:val="52FF5729"/>
    <w:multiLevelType w:val="hybridMultilevel"/>
    <w:tmpl w:val="F468F09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2" w15:restartNumberingAfterBreak="0">
    <w:nsid w:val="53047EFB"/>
    <w:multiLevelType w:val="hybridMultilevel"/>
    <w:tmpl w:val="7EDA09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3" w15:restartNumberingAfterBreak="0">
    <w:nsid w:val="533A24D0"/>
    <w:multiLevelType w:val="hybridMultilevel"/>
    <w:tmpl w:val="D5A8408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4" w15:restartNumberingAfterBreak="0">
    <w:nsid w:val="53716B63"/>
    <w:multiLevelType w:val="hybridMultilevel"/>
    <w:tmpl w:val="13C4BA4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5" w15:restartNumberingAfterBreak="0">
    <w:nsid w:val="538C7BB7"/>
    <w:multiLevelType w:val="hybridMultilevel"/>
    <w:tmpl w:val="C322AB9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6" w15:restartNumberingAfterBreak="0">
    <w:nsid w:val="539409F7"/>
    <w:multiLevelType w:val="hybridMultilevel"/>
    <w:tmpl w:val="D278C05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7" w15:restartNumberingAfterBreak="0">
    <w:nsid w:val="53966F7F"/>
    <w:multiLevelType w:val="hybridMultilevel"/>
    <w:tmpl w:val="C52815A0"/>
    <w:lvl w:ilvl="0" w:tplc="DA4C1D98">
      <w:start w:val="1"/>
      <w:numFmt w:val="decimal"/>
      <w:lvlText w:val="%1."/>
      <w:lvlJc w:val="left"/>
      <w:pPr>
        <w:ind w:left="764" w:hanging="360"/>
      </w:p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118" w15:restartNumberingAfterBreak="0">
    <w:nsid w:val="53995097"/>
    <w:multiLevelType w:val="hybridMultilevel"/>
    <w:tmpl w:val="05AE440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9" w15:restartNumberingAfterBreak="0">
    <w:nsid w:val="539D6F64"/>
    <w:multiLevelType w:val="hybridMultilevel"/>
    <w:tmpl w:val="3B38223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0" w15:restartNumberingAfterBreak="0">
    <w:nsid w:val="539F4213"/>
    <w:multiLevelType w:val="hybridMultilevel"/>
    <w:tmpl w:val="246A81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1" w15:restartNumberingAfterBreak="0">
    <w:nsid w:val="53A10AAA"/>
    <w:multiLevelType w:val="hybridMultilevel"/>
    <w:tmpl w:val="1AF4758A"/>
    <w:lvl w:ilvl="0" w:tplc="A9EC4B6E">
      <w:start w:val="1"/>
      <w:numFmt w:val="russianLower"/>
      <w:lvlText w:val="%1."/>
      <w:lvlJc w:val="left"/>
      <w:pPr>
        <w:ind w:left="826" w:hanging="260"/>
      </w:pPr>
      <w:rPr>
        <w:rFonts w:hint="default"/>
        <w:w w:val="100"/>
        <w:sz w:val="24"/>
        <w:szCs w:val="24"/>
      </w:rPr>
    </w:lvl>
    <w:lvl w:ilvl="1" w:tplc="F10879BA">
      <w:numFmt w:val="bullet"/>
      <w:lvlText w:val="•"/>
      <w:lvlJc w:val="left"/>
      <w:pPr>
        <w:ind w:left="1746" w:hanging="260"/>
      </w:pPr>
      <w:rPr>
        <w:rFonts w:hint="default"/>
      </w:rPr>
    </w:lvl>
    <w:lvl w:ilvl="2" w:tplc="406038D0">
      <w:numFmt w:val="bullet"/>
      <w:lvlText w:val="•"/>
      <w:lvlJc w:val="left"/>
      <w:pPr>
        <w:ind w:left="2673" w:hanging="260"/>
      </w:pPr>
      <w:rPr>
        <w:rFonts w:hint="default"/>
      </w:rPr>
    </w:lvl>
    <w:lvl w:ilvl="3" w:tplc="03B482EC">
      <w:numFmt w:val="bullet"/>
      <w:lvlText w:val="•"/>
      <w:lvlJc w:val="left"/>
      <w:pPr>
        <w:ind w:left="3599" w:hanging="260"/>
      </w:pPr>
      <w:rPr>
        <w:rFonts w:hint="default"/>
      </w:rPr>
    </w:lvl>
    <w:lvl w:ilvl="4" w:tplc="070EE3EA">
      <w:numFmt w:val="bullet"/>
      <w:lvlText w:val="•"/>
      <w:lvlJc w:val="left"/>
      <w:pPr>
        <w:ind w:left="4526" w:hanging="260"/>
      </w:pPr>
      <w:rPr>
        <w:rFonts w:hint="default"/>
      </w:rPr>
    </w:lvl>
    <w:lvl w:ilvl="5" w:tplc="47C0E5B6">
      <w:numFmt w:val="bullet"/>
      <w:lvlText w:val="•"/>
      <w:lvlJc w:val="left"/>
      <w:pPr>
        <w:ind w:left="5453" w:hanging="260"/>
      </w:pPr>
      <w:rPr>
        <w:rFonts w:hint="default"/>
      </w:rPr>
    </w:lvl>
    <w:lvl w:ilvl="6" w:tplc="3042AF2C">
      <w:numFmt w:val="bullet"/>
      <w:lvlText w:val="•"/>
      <w:lvlJc w:val="left"/>
      <w:pPr>
        <w:ind w:left="6379" w:hanging="260"/>
      </w:pPr>
      <w:rPr>
        <w:rFonts w:hint="default"/>
      </w:rPr>
    </w:lvl>
    <w:lvl w:ilvl="7" w:tplc="9D44CE68">
      <w:numFmt w:val="bullet"/>
      <w:lvlText w:val="•"/>
      <w:lvlJc w:val="left"/>
      <w:pPr>
        <w:ind w:left="7306" w:hanging="260"/>
      </w:pPr>
      <w:rPr>
        <w:rFonts w:hint="default"/>
      </w:rPr>
    </w:lvl>
    <w:lvl w:ilvl="8" w:tplc="29805B9C">
      <w:numFmt w:val="bullet"/>
      <w:lvlText w:val="•"/>
      <w:lvlJc w:val="left"/>
      <w:pPr>
        <w:ind w:left="8233" w:hanging="260"/>
      </w:pPr>
      <w:rPr>
        <w:rFonts w:hint="default"/>
      </w:rPr>
    </w:lvl>
  </w:abstractNum>
  <w:abstractNum w:abstractNumId="1122" w15:restartNumberingAfterBreak="0">
    <w:nsid w:val="53B74F10"/>
    <w:multiLevelType w:val="hybridMultilevel"/>
    <w:tmpl w:val="B12C844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3" w15:restartNumberingAfterBreak="0">
    <w:nsid w:val="53B80F9C"/>
    <w:multiLevelType w:val="hybridMultilevel"/>
    <w:tmpl w:val="03C034A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4" w15:restartNumberingAfterBreak="0">
    <w:nsid w:val="53CD37BE"/>
    <w:multiLevelType w:val="hybridMultilevel"/>
    <w:tmpl w:val="498849A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5" w15:restartNumberingAfterBreak="0">
    <w:nsid w:val="53CE3B09"/>
    <w:multiLevelType w:val="hybridMultilevel"/>
    <w:tmpl w:val="EC44925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6" w15:restartNumberingAfterBreak="0">
    <w:nsid w:val="53FE045C"/>
    <w:multiLevelType w:val="hybridMultilevel"/>
    <w:tmpl w:val="D298AD7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7" w15:restartNumberingAfterBreak="0">
    <w:nsid w:val="54064337"/>
    <w:multiLevelType w:val="hybridMultilevel"/>
    <w:tmpl w:val="CC5432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8" w15:restartNumberingAfterBreak="0">
    <w:nsid w:val="54093380"/>
    <w:multiLevelType w:val="hybridMultilevel"/>
    <w:tmpl w:val="E06E70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9" w15:restartNumberingAfterBreak="0">
    <w:nsid w:val="54271A8A"/>
    <w:multiLevelType w:val="hybridMultilevel"/>
    <w:tmpl w:val="CC545A1C"/>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30" w15:restartNumberingAfterBreak="0">
    <w:nsid w:val="542C68A8"/>
    <w:multiLevelType w:val="hybridMultilevel"/>
    <w:tmpl w:val="A094B62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1" w15:restartNumberingAfterBreak="0">
    <w:nsid w:val="5445297A"/>
    <w:multiLevelType w:val="hybridMultilevel"/>
    <w:tmpl w:val="F5D6D5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2" w15:restartNumberingAfterBreak="0">
    <w:nsid w:val="54580848"/>
    <w:multiLevelType w:val="hybridMultilevel"/>
    <w:tmpl w:val="BF20C832"/>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3" w15:restartNumberingAfterBreak="0">
    <w:nsid w:val="54806F44"/>
    <w:multiLevelType w:val="hybridMultilevel"/>
    <w:tmpl w:val="A5B4600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4" w15:restartNumberingAfterBreak="0">
    <w:nsid w:val="54AD3E1E"/>
    <w:multiLevelType w:val="hybridMultilevel"/>
    <w:tmpl w:val="7EDAEE52"/>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5" w15:restartNumberingAfterBreak="0">
    <w:nsid w:val="54CE3B3A"/>
    <w:multiLevelType w:val="hybridMultilevel"/>
    <w:tmpl w:val="BAB0A62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6" w15:restartNumberingAfterBreak="0">
    <w:nsid w:val="54EC1AA6"/>
    <w:multiLevelType w:val="hybridMultilevel"/>
    <w:tmpl w:val="1EBA3C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7" w15:restartNumberingAfterBreak="0">
    <w:nsid w:val="555564E6"/>
    <w:multiLevelType w:val="hybridMultilevel"/>
    <w:tmpl w:val="217858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8" w15:restartNumberingAfterBreak="0">
    <w:nsid w:val="557C4903"/>
    <w:multiLevelType w:val="hybridMultilevel"/>
    <w:tmpl w:val="566E2A3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9" w15:restartNumberingAfterBreak="0">
    <w:nsid w:val="55847BF9"/>
    <w:multiLevelType w:val="hybridMultilevel"/>
    <w:tmpl w:val="A8B489E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0" w15:restartNumberingAfterBreak="0">
    <w:nsid w:val="558C27E7"/>
    <w:multiLevelType w:val="hybridMultilevel"/>
    <w:tmpl w:val="24AEA79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1" w15:restartNumberingAfterBreak="0">
    <w:nsid w:val="55A43DEA"/>
    <w:multiLevelType w:val="hybridMultilevel"/>
    <w:tmpl w:val="047C5CC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2" w15:restartNumberingAfterBreak="0">
    <w:nsid w:val="55AC7C38"/>
    <w:multiLevelType w:val="hybridMultilevel"/>
    <w:tmpl w:val="907C5C8A"/>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43" w15:restartNumberingAfterBreak="0">
    <w:nsid w:val="55BC5E4F"/>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4" w15:restartNumberingAfterBreak="0">
    <w:nsid w:val="55BE2258"/>
    <w:multiLevelType w:val="hybridMultilevel"/>
    <w:tmpl w:val="A1363B4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5" w15:restartNumberingAfterBreak="0">
    <w:nsid w:val="55D17268"/>
    <w:multiLevelType w:val="hybridMultilevel"/>
    <w:tmpl w:val="84F8AFF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6" w15:restartNumberingAfterBreak="0">
    <w:nsid w:val="55F602DC"/>
    <w:multiLevelType w:val="hybridMultilevel"/>
    <w:tmpl w:val="D4F6A38A"/>
    <w:lvl w:ilvl="0" w:tplc="AF6C32F0">
      <w:start w:val="1"/>
      <w:numFmt w:val="russianLower"/>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7" w15:restartNumberingAfterBreak="0">
    <w:nsid w:val="55F72EA6"/>
    <w:multiLevelType w:val="hybridMultilevel"/>
    <w:tmpl w:val="BCEE6D1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8" w15:restartNumberingAfterBreak="0">
    <w:nsid w:val="56264633"/>
    <w:multiLevelType w:val="hybridMultilevel"/>
    <w:tmpl w:val="B89E16C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9" w15:restartNumberingAfterBreak="0">
    <w:nsid w:val="564018FD"/>
    <w:multiLevelType w:val="hybridMultilevel"/>
    <w:tmpl w:val="8DFA418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0" w15:restartNumberingAfterBreak="0">
    <w:nsid w:val="5648556A"/>
    <w:multiLevelType w:val="hybridMultilevel"/>
    <w:tmpl w:val="0A3E2E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1" w15:restartNumberingAfterBreak="0">
    <w:nsid w:val="565660CA"/>
    <w:multiLevelType w:val="hybridMultilevel"/>
    <w:tmpl w:val="C98489A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2" w15:restartNumberingAfterBreak="0">
    <w:nsid w:val="565C3FF4"/>
    <w:multiLevelType w:val="hybridMultilevel"/>
    <w:tmpl w:val="5A7EED7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3" w15:restartNumberingAfterBreak="0">
    <w:nsid w:val="565F4E1D"/>
    <w:multiLevelType w:val="hybridMultilevel"/>
    <w:tmpl w:val="EE52822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4" w15:restartNumberingAfterBreak="0">
    <w:nsid w:val="56717FE0"/>
    <w:multiLevelType w:val="hybridMultilevel"/>
    <w:tmpl w:val="1F7A015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5" w15:restartNumberingAfterBreak="0">
    <w:nsid w:val="56AE1FAE"/>
    <w:multiLevelType w:val="hybridMultilevel"/>
    <w:tmpl w:val="3C6C53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6" w15:restartNumberingAfterBreak="0">
    <w:nsid w:val="56F11549"/>
    <w:multiLevelType w:val="hybridMultilevel"/>
    <w:tmpl w:val="81AAED5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7" w15:restartNumberingAfterBreak="0">
    <w:nsid w:val="57006E63"/>
    <w:multiLevelType w:val="hybridMultilevel"/>
    <w:tmpl w:val="3A0E9162"/>
    <w:lvl w:ilvl="0" w:tplc="16369A7A">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8" w15:restartNumberingAfterBreak="0">
    <w:nsid w:val="570A61B2"/>
    <w:multiLevelType w:val="hybridMultilevel"/>
    <w:tmpl w:val="884652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9" w15:restartNumberingAfterBreak="0">
    <w:nsid w:val="571223CA"/>
    <w:multiLevelType w:val="hybridMultilevel"/>
    <w:tmpl w:val="02E8BAAE"/>
    <w:lvl w:ilvl="0" w:tplc="A9EC4B6E">
      <w:start w:val="1"/>
      <w:numFmt w:val="russianLower"/>
      <w:lvlText w:val="%1."/>
      <w:lvlJc w:val="left"/>
      <w:pPr>
        <w:ind w:left="826" w:hanging="260"/>
      </w:pPr>
      <w:rPr>
        <w:rFonts w:hint="default"/>
        <w:w w:val="100"/>
        <w:sz w:val="24"/>
        <w:szCs w:val="24"/>
      </w:rPr>
    </w:lvl>
    <w:lvl w:ilvl="1" w:tplc="23EEDC7C">
      <w:numFmt w:val="bullet"/>
      <w:lvlText w:val="•"/>
      <w:lvlJc w:val="left"/>
      <w:pPr>
        <w:ind w:left="1746" w:hanging="260"/>
      </w:pPr>
      <w:rPr>
        <w:rFonts w:hint="default"/>
      </w:rPr>
    </w:lvl>
    <w:lvl w:ilvl="2" w:tplc="4120F480">
      <w:numFmt w:val="bullet"/>
      <w:lvlText w:val="•"/>
      <w:lvlJc w:val="left"/>
      <w:pPr>
        <w:ind w:left="2673" w:hanging="260"/>
      </w:pPr>
      <w:rPr>
        <w:rFonts w:hint="default"/>
      </w:rPr>
    </w:lvl>
    <w:lvl w:ilvl="3" w:tplc="727EAA64">
      <w:numFmt w:val="bullet"/>
      <w:lvlText w:val="•"/>
      <w:lvlJc w:val="left"/>
      <w:pPr>
        <w:ind w:left="3599" w:hanging="260"/>
      </w:pPr>
      <w:rPr>
        <w:rFonts w:hint="default"/>
      </w:rPr>
    </w:lvl>
    <w:lvl w:ilvl="4" w:tplc="4F724F58">
      <w:numFmt w:val="bullet"/>
      <w:lvlText w:val="•"/>
      <w:lvlJc w:val="left"/>
      <w:pPr>
        <w:ind w:left="4526" w:hanging="260"/>
      </w:pPr>
      <w:rPr>
        <w:rFonts w:hint="default"/>
      </w:rPr>
    </w:lvl>
    <w:lvl w:ilvl="5" w:tplc="6B7852CC">
      <w:numFmt w:val="bullet"/>
      <w:lvlText w:val="•"/>
      <w:lvlJc w:val="left"/>
      <w:pPr>
        <w:ind w:left="5453" w:hanging="260"/>
      </w:pPr>
      <w:rPr>
        <w:rFonts w:hint="default"/>
      </w:rPr>
    </w:lvl>
    <w:lvl w:ilvl="6" w:tplc="D96A564C">
      <w:numFmt w:val="bullet"/>
      <w:lvlText w:val="•"/>
      <w:lvlJc w:val="left"/>
      <w:pPr>
        <w:ind w:left="6379" w:hanging="260"/>
      </w:pPr>
      <w:rPr>
        <w:rFonts w:hint="default"/>
      </w:rPr>
    </w:lvl>
    <w:lvl w:ilvl="7" w:tplc="30D02006">
      <w:numFmt w:val="bullet"/>
      <w:lvlText w:val="•"/>
      <w:lvlJc w:val="left"/>
      <w:pPr>
        <w:ind w:left="7306" w:hanging="260"/>
      </w:pPr>
      <w:rPr>
        <w:rFonts w:hint="default"/>
      </w:rPr>
    </w:lvl>
    <w:lvl w:ilvl="8" w:tplc="1278FA4A">
      <w:numFmt w:val="bullet"/>
      <w:lvlText w:val="•"/>
      <w:lvlJc w:val="left"/>
      <w:pPr>
        <w:ind w:left="8233" w:hanging="260"/>
      </w:pPr>
      <w:rPr>
        <w:rFonts w:hint="default"/>
      </w:rPr>
    </w:lvl>
  </w:abstractNum>
  <w:abstractNum w:abstractNumId="1160" w15:restartNumberingAfterBreak="0">
    <w:nsid w:val="57260548"/>
    <w:multiLevelType w:val="hybridMultilevel"/>
    <w:tmpl w:val="79AAD61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61" w15:restartNumberingAfterBreak="0">
    <w:nsid w:val="57465F25"/>
    <w:multiLevelType w:val="hybridMultilevel"/>
    <w:tmpl w:val="9E5CE1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2" w15:restartNumberingAfterBreak="0">
    <w:nsid w:val="57551028"/>
    <w:multiLevelType w:val="hybridMultilevel"/>
    <w:tmpl w:val="E9C496E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3" w15:restartNumberingAfterBreak="0">
    <w:nsid w:val="5786681F"/>
    <w:multiLevelType w:val="hybridMultilevel"/>
    <w:tmpl w:val="4F2EE6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4" w15:restartNumberingAfterBreak="0">
    <w:nsid w:val="578C5E77"/>
    <w:multiLevelType w:val="hybridMultilevel"/>
    <w:tmpl w:val="D2EAE378"/>
    <w:lvl w:ilvl="0" w:tplc="F690820E">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5" w15:restartNumberingAfterBreak="0">
    <w:nsid w:val="57AF267B"/>
    <w:multiLevelType w:val="singleLevel"/>
    <w:tmpl w:val="AF6C32F0"/>
    <w:lvl w:ilvl="0">
      <w:start w:val="1"/>
      <w:numFmt w:val="russianLower"/>
      <w:lvlText w:val="%1."/>
      <w:lvlJc w:val="left"/>
      <w:pPr>
        <w:ind w:left="1429" w:hanging="360"/>
      </w:pPr>
      <w:rPr>
        <w:rFonts w:hint="default"/>
      </w:rPr>
    </w:lvl>
  </w:abstractNum>
  <w:abstractNum w:abstractNumId="1166" w15:restartNumberingAfterBreak="0">
    <w:nsid w:val="57B6321E"/>
    <w:multiLevelType w:val="multilevel"/>
    <w:tmpl w:val="F06E583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7" w15:restartNumberingAfterBreak="0">
    <w:nsid w:val="57BD34AE"/>
    <w:multiLevelType w:val="hybridMultilevel"/>
    <w:tmpl w:val="68CA887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8" w15:restartNumberingAfterBreak="0">
    <w:nsid w:val="57DE1D40"/>
    <w:multiLevelType w:val="hybridMultilevel"/>
    <w:tmpl w:val="D24666C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9" w15:restartNumberingAfterBreak="0">
    <w:nsid w:val="57E82933"/>
    <w:multiLevelType w:val="hybridMultilevel"/>
    <w:tmpl w:val="89AE7B3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0" w15:restartNumberingAfterBreak="0">
    <w:nsid w:val="57FD5407"/>
    <w:multiLevelType w:val="hybridMultilevel"/>
    <w:tmpl w:val="70340B84"/>
    <w:lvl w:ilvl="0" w:tplc="A9EC4B6E">
      <w:start w:val="1"/>
      <w:numFmt w:val="russianLower"/>
      <w:lvlText w:val="%1."/>
      <w:lvlJc w:val="left"/>
      <w:pPr>
        <w:ind w:left="377" w:hanging="260"/>
      </w:pPr>
      <w:rPr>
        <w:rFonts w:hint="default"/>
        <w:w w:val="100"/>
        <w:sz w:val="24"/>
        <w:szCs w:val="24"/>
      </w:rPr>
    </w:lvl>
    <w:lvl w:ilvl="1" w:tplc="2B7A62CC">
      <w:numFmt w:val="bullet"/>
      <w:lvlText w:val="•"/>
      <w:lvlJc w:val="left"/>
      <w:pPr>
        <w:ind w:left="1350" w:hanging="260"/>
      </w:pPr>
      <w:rPr>
        <w:rFonts w:hint="default"/>
      </w:rPr>
    </w:lvl>
    <w:lvl w:ilvl="2" w:tplc="8F227276">
      <w:numFmt w:val="bullet"/>
      <w:lvlText w:val="•"/>
      <w:lvlJc w:val="left"/>
      <w:pPr>
        <w:ind w:left="2321" w:hanging="260"/>
      </w:pPr>
      <w:rPr>
        <w:rFonts w:hint="default"/>
      </w:rPr>
    </w:lvl>
    <w:lvl w:ilvl="3" w:tplc="9E8AAC5E">
      <w:numFmt w:val="bullet"/>
      <w:lvlText w:val="•"/>
      <w:lvlJc w:val="left"/>
      <w:pPr>
        <w:ind w:left="3291" w:hanging="260"/>
      </w:pPr>
      <w:rPr>
        <w:rFonts w:hint="default"/>
      </w:rPr>
    </w:lvl>
    <w:lvl w:ilvl="4" w:tplc="0CC2B56A">
      <w:numFmt w:val="bullet"/>
      <w:lvlText w:val="•"/>
      <w:lvlJc w:val="left"/>
      <w:pPr>
        <w:ind w:left="4262" w:hanging="260"/>
      </w:pPr>
      <w:rPr>
        <w:rFonts w:hint="default"/>
      </w:rPr>
    </w:lvl>
    <w:lvl w:ilvl="5" w:tplc="4B3CA5AC">
      <w:numFmt w:val="bullet"/>
      <w:lvlText w:val="•"/>
      <w:lvlJc w:val="left"/>
      <w:pPr>
        <w:ind w:left="5233" w:hanging="260"/>
      </w:pPr>
      <w:rPr>
        <w:rFonts w:hint="default"/>
      </w:rPr>
    </w:lvl>
    <w:lvl w:ilvl="6" w:tplc="2E6424C2">
      <w:numFmt w:val="bullet"/>
      <w:lvlText w:val="•"/>
      <w:lvlJc w:val="left"/>
      <w:pPr>
        <w:ind w:left="6203" w:hanging="260"/>
      </w:pPr>
      <w:rPr>
        <w:rFonts w:hint="default"/>
      </w:rPr>
    </w:lvl>
    <w:lvl w:ilvl="7" w:tplc="B2D897AA">
      <w:numFmt w:val="bullet"/>
      <w:lvlText w:val="•"/>
      <w:lvlJc w:val="left"/>
      <w:pPr>
        <w:ind w:left="7174" w:hanging="260"/>
      </w:pPr>
      <w:rPr>
        <w:rFonts w:hint="default"/>
      </w:rPr>
    </w:lvl>
    <w:lvl w:ilvl="8" w:tplc="D14E2BDA">
      <w:numFmt w:val="bullet"/>
      <w:lvlText w:val="•"/>
      <w:lvlJc w:val="left"/>
      <w:pPr>
        <w:ind w:left="8145" w:hanging="260"/>
      </w:pPr>
      <w:rPr>
        <w:rFonts w:hint="default"/>
      </w:rPr>
    </w:lvl>
  </w:abstractNum>
  <w:abstractNum w:abstractNumId="1171" w15:restartNumberingAfterBreak="0">
    <w:nsid w:val="57FF168B"/>
    <w:multiLevelType w:val="hybridMultilevel"/>
    <w:tmpl w:val="058E74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2" w15:restartNumberingAfterBreak="0">
    <w:nsid w:val="58003A8B"/>
    <w:multiLevelType w:val="hybridMultilevel"/>
    <w:tmpl w:val="D47C1D6E"/>
    <w:lvl w:ilvl="0" w:tplc="A9EC4B6E">
      <w:start w:val="1"/>
      <w:numFmt w:val="russianLower"/>
      <w:lvlText w:val="%1."/>
      <w:lvlJc w:val="left"/>
      <w:pPr>
        <w:ind w:left="826" w:hanging="260"/>
      </w:pPr>
      <w:rPr>
        <w:rFonts w:hint="default"/>
        <w:w w:val="100"/>
        <w:sz w:val="24"/>
        <w:szCs w:val="24"/>
      </w:rPr>
    </w:lvl>
    <w:lvl w:ilvl="1" w:tplc="5164F8CC">
      <w:numFmt w:val="bullet"/>
      <w:lvlText w:val="•"/>
      <w:lvlJc w:val="left"/>
      <w:pPr>
        <w:ind w:left="1746" w:hanging="260"/>
      </w:pPr>
      <w:rPr>
        <w:rFonts w:hint="default"/>
      </w:rPr>
    </w:lvl>
    <w:lvl w:ilvl="2" w:tplc="351A7C98">
      <w:numFmt w:val="bullet"/>
      <w:lvlText w:val="•"/>
      <w:lvlJc w:val="left"/>
      <w:pPr>
        <w:ind w:left="2673" w:hanging="260"/>
      </w:pPr>
      <w:rPr>
        <w:rFonts w:hint="default"/>
      </w:rPr>
    </w:lvl>
    <w:lvl w:ilvl="3" w:tplc="411AD17E">
      <w:numFmt w:val="bullet"/>
      <w:lvlText w:val="•"/>
      <w:lvlJc w:val="left"/>
      <w:pPr>
        <w:ind w:left="3599" w:hanging="260"/>
      </w:pPr>
      <w:rPr>
        <w:rFonts w:hint="default"/>
      </w:rPr>
    </w:lvl>
    <w:lvl w:ilvl="4" w:tplc="56F8BDE0">
      <w:numFmt w:val="bullet"/>
      <w:lvlText w:val="•"/>
      <w:lvlJc w:val="left"/>
      <w:pPr>
        <w:ind w:left="4526" w:hanging="260"/>
      </w:pPr>
      <w:rPr>
        <w:rFonts w:hint="default"/>
      </w:rPr>
    </w:lvl>
    <w:lvl w:ilvl="5" w:tplc="E4CC15D0">
      <w:numFmt w:val="bullet"/>
      <w:lvlText w:val="•"/>
      <w:lvlJc w:val="left"/>
      <w:pPr>
        <w:ind w:left="5453" w:hanging="260"/>
      </w:pPr>
      <w:rPr>
        <w:rFonts w:hint="default"/>
      </w:rPr>
    </w:lvl>
    <w:lvl w:ilvl="6" w:tplc="352657BA">
      <w:numFmt w:val="bullet"/>
      <w:lvlText w:val="•"/>
      <w:lvlJc w:val="left"/>
      <w:pPr>
        <w:ind w:left="6379" w:hanging="260"/>
      </w:pPr>
      <w:rPr>
        <w:rFonts w:hint="default"/>
      </w:rPr>
    </w:lvl>
    <w:lvl w:ilvl="7" w:tplc="F7D8C264">
      <w:numFmt w:val="bullet"/>
      <w:lvlText w:val="•"/>
      <w:lvlJc w:val="left"/>
      <w:pPr>
        <w:ind w:left="7306" w:hanging="260"/>
      </w:pPr>
      <w:rPr>
        <w:rFonts w:hint="default"/>
      </w:rPr>
    </w:lvl>
    <w:lvl w:ilvl="8" w:tplc="2FCE679A">
      <w:numFmt w:val="bullet"/>
      <w:lvlText w:val="•"/>
      <w:lvlJc w:val="left"/>
      <w:pPr>
        <w:ind w:left="8233" w:hanging="260"/>
      </w:pPr>
      <w:rPr>
        <w:rFonts w:hint="default"/>
      </w:rPr>
    </w:lvl>
  </w:abstractNum>
  <w:abstractNum w:abstractNumId="1173" w15:restartNumberingAfterBreak="0">
    <w:nsid w:val="58255A92"/>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4" w15:restartNumberingAfterBreak="0">
    <w:nsid w:val="582A1C0D"/>
    <w:multiLevelType w:val="hybridMultilevel"/>
    <w:tmpl w:val="A306B9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5" w15:restartNumberingAfterBreak="0">
    <w:nsid w:val="5837021E"/>
    <w:multiLevelType w:val="hybridMultilevel"/>
    <w:tmpl w:val="DB4EF9B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6" w15:restartNumberingAfterBreak="0">
    <w:nsid w:val="585C110E"/>
    <w:multiLevelType w:val="hybridMultilevel"/>
    <w:tmpl w:val="E8C429F0"/>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7" w15:restartNumberingAfterBreak="0">
    <w:nsid w:val="585E5A45"/>
    <w:multiLevelType w:val="hybridMultilevel"/>
    <w:tmpl w:val="C4207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8" w15:restartNumberingAfterBreak="0">
    <w:nsid w:val="586F5B70"/>
    <w:multiLevelType w:val="hybridMultilevel"/>
    <w:tmpl w:val="4B04635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9" w15:restartNumberingAfterBreak="0">
    <w:nsid w:val="588821E4"/>
    <w:multiLevelType w:val="hybridMultilevel"/>
    <w:tmpl w:val="BDD8B4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0" w15:restartNumberingAfterBreak="0">
    <w:nsid w:val="58895AC0"/>
    <w:multiLevelType w:val="hybridMultilevel"/>
    <w:tmpl w:val="5FFE0598"/>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81" w15:restartNumberingAfterBreak="0">
    <w:nsid w:val="58C1354D"/>
    <w:multiLevelType w:val="hybridMultilevel"/>
    <w:tmpl w:val="11564EC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2" w15:restartNumberingAfterBreak="0">
    <w:nsid w:val="58F2726D"/>
    <w:multiLevelType w:val="hybridMultilevel"/>
    <w:tmpl w:val="335E223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3" w15:restartNumberingAfterBreak="0">
    <w:nsid w:val="59054DF7"/>
    <w:multiLevelType w:val="hybridMultilevel"/>
    <w:tmpl w:val="A43876EA"/>
    <w:lvl w:ilvl="0" w:tplc="AF6C32F0">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84" w15:restartNumberingAfterBreak="0">
    <w:nsid w:val="590D0114"/>
    <w:multiLevelType w:val="hybridMultilevel"/>
    <w:tmpl w:val="281ABA6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5" w15:restartNumberingAfterBreak="0">
    <w:nsid w:val="593D3503"/>
    <w:multiLevelType w:val="hybridMultilevel"/>
    <w:tmpl w:val="050E32D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6" w15:restartNumberingAfterBreak="0">
    <w:nsid w:val="595B37EE"/>
    <w:multiLevelType w:val="hybridMultilevel"/>
    <w:tmpl w:val="564CFC66"/>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7" w15:restartNumberingAfterBreak="0">
    <w:nsid w:val="59776854"/>
    <w:multiLevelType w:val="hybridMultilevel"/>
    <w:tmpl w:val="4D24DD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8" w15:restartNumberingAfterBreak="0">
    <w:nsid w:val="597B036D"/>
    <w:multiLevelType w:val="hybridMultilevel"/>
    <w:tmpl w:val="5B3C60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9" w15:restartNumberingAfterBreak="0">
    <w:nsid w:val="598170CB"/>
    <w:multiLevelType w:val="hybridMultilevel"/>
    <w:tmpl w:val="BE0C645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0" w15:restartNumberingAfterBreak="0">
    <w:nsid w:val="59AC71A8"/>
    <w:multiLevelType w:val="hybridMultilevel"/>
    <w:tmpl w:val="F1D2BC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1" w15:restartNumberingAfterBreak="0">
    <w:nsid w:val="59B53F25"/>
    <w:multiLevelType w:val="hybridMultilevel"/>
    <w:tmpl w:val="0F72C676"/>
    <w:lvl w:ilvl="0" w:tplc="A9EC4B6E">
      <w:start w:val="1"/>
      <w:numFmt w:val="russianLower"/>
      <w:lvlText w:val="%1."/>
      <w:lvlJc w:val="left"/>
      <w:pPr>
        <w:ind w:left="377" w:hanging="260"/>
      </w:pPr>
      <w:rPr>
        <w:rFonts w:hint="default"/>
        <w:w w:val="100"/>
        <w:sz w:val="24"/>
        <w:szCs w:val="24"/>
      </w:rPr>
    </w:lvl>
    <w:lvl w:ilvl="1" w:tplc="D2D60E7E">
      <w:numFmt w:val="bullet"/>
      <w:lvlText w:val="•"/>
      <w:lvlJc w:val="left"/>
      <w:pPr>
        <w:ind w:left="1350" w:hanging="260"/>
      </w:pPr>
      <w:rPr>
        <w:rFonts w:hint="default"/>
      </w:rPr>
    </w:lvl>
    <w:lvl w:ilvl="2" w:tplc="58229F34">
      <w:numFmt w:val="bullet"/>
      <w:lvlText w:val="•"/>
      <w:lvlJc w:val="left"/>
      <w:pPr>
        <w:ind w:left="2321" w:hanging="260"/>
      </w:pPr>
      <w:rPr>
        <w:rFonts w:hint="default"/>
      </w:rPr>
    </w:lvl>
    <w:lvl w:ilvl="3" w:tplc="170CA564">
      <w:numFmt w:val="bullet"/>
      <w:lvlText w:val="•"/>
      <w:lvlJc w:val="left"/>
      <w:pPr>
        <w:ind w:left="3291" w:hanging="260"/>
      </w:pPr>
      <w:rPr>
        <w:rFonts w:hint="default"/>
      </w:rPr>
    </w:lvl>
    <w:lvl w:ilvl="4" w:tplc="75048D0E">
      <w:numFmt w:val="bullet"/>
      <w:lvlText w:val="•"/>
      <w:lvlJc w:val="left"/>
      <w:pPr>
        <w:ind w:left="4262" w:hanging="260"/>
      </w:pPr>
      <w:rPr>
        <w:rFonts w:hint="default"/>
      </w:rPr>
    </w:lvl>
    <w:lvl w:ilvl="5" w:tplc="B2F8808A">
      <w:numFmt w:val="bullet"/>
      <w:lvlText w:val="•"/>
      <w:lvlJc w:val="left"/>
      <w:pPr>
        <w:ind w:left="5233" w:hanging="260"/>
      </w:pPr>
      <w:rPr>
        <w:rFonts w:hint="default"/>
      </w:rPr>
    </w:lvl>
    <w:lvl w:ilvl="6" w:tplc="B2E21B88">
      <w:numFmt w:val="bullet"/>
      <w:lvlText w:val="•"/>
      <w:lvlJc w:val="left"/>
      <w:pPr>
        <w:ind w:left="6203" w:hanging="260"/>
      </w:pPr>
      <w:rPr>
        <w:rFonts w:hint="default"/>
      </w:rPr>
    </w:lvl>
    <w:lvl w:ilvl="7" w:tplc="7D06C7BC">
      <w:numFmt w:val="bullet"/>
      <w:lvlText w:val="•"/>
      <w:lvlJc w:val="left"/>
      <w:pPr>
        <w:ind w:left="7174" w:hanging="260"/>
      </w:pPr>
      <w:rPr>
        <w:rFonts w:hint="default"/>
      </w:rPr>
    </w:lvl>
    <w:lvl w:ilvl="8" w:tplc="F44E2026">
      <w:numFmt w:val="bullet"/>
      <w:lvlText w:val="•"/>
      <w:lvlJc w:val="left"/>
      <w:pPr>
        <w:ind w:left="8145" w:hanging="260"/>
      </w:pPr>
      <w:rPr>
        <w:rFonts w:hint="default"/>
      </w:rPr>
    </w:lvl>
  </w:abstractNum>
  <w:abstractNum w:abstractNumId="1192" w15:restartNumberingAfterBreak="0">
    <w:nsid w:val="59C80E3B"/>
    <w:multiLevelType w:val="hybridMultilevel"/>
    <w:tmpl w:val="BBFAF58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3" w15:restartNumberingAfterBreak="0">
    <w:nsid w:val="59C939A0"/>
    <w:multiLevelType w:val="hybridMultilevel"/>
    <w:tmpl w:val="FDE02CD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4" w15:restartNumberingAfterBreak="0">
    <w:nsid w:val="59DA38D9"/>
    <w:multiLevelType w:val="hybridMultilevel"/>
    <w:tmpl w:val="60B0A878"/>
    <w:lvl w:ilvl="0" w:tplc="057832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5" w15:restartNumberingAfterBreak="0">
    <w:nsid w:val="59FF5C6B"/>
    <w:multiLevelType w:val="hybridMultilevel"/>
    <w:tmpl w:val="72EC61D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96" w15:restartNumberingAfterBreak="0">
    <w:nsid w:val="5A070AFC"/>
    <w:multiLevelType w:val="hybridMultilevel"/>
    <w:tmpl w:val="3E3A93E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7" w15:restartNumberingAfterBreak="0">
    <w:nsid w:val="5A0F2DD9"/>
    <w:multiLevelType w:val="hybridMultilevel"/>
    <w:tmpl w:val="3BA21C3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8" w15:restartNumberingAfterBreak="0">
    <w:nsid w:val="5A14066C"/>
    <w:multiLevelType w:val="hybridMultilevel"/>
    <w:tmpl w:val="3BC8F35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9" w15:restartNumberingAfterBreak="0">
    <w:nsid w:val="5A176640"/>
    <w:multiLevelType w:val="hybridMultilevel"/>
    <w:tmpl w:val="E45882B0"/>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0" w15:restartNumberingAfterBreak="0">
    <w:nsid w:val="5A262C67"/>
    <w:multiLevelType w:val="hybridMultilevel"/>
    <w:tmpl w:val="3364FD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1" w15:restartNumberingAfterBreak="0">
    <w:nsid w:val="5A2C1729"/>
    <w:multiLevelType w:val="hybridMultilevel"/>
    <w:tmpl w:val="4568F34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2" w15:restartNumberingAfterBreak="0">
    <w:nsid w:val="5A302624"/>
    <w:multiLevelType w:val="hybridMultilevel"/>
    <w:tmpl w:val="E5B26AA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3" w15:restartNumberingAfterBreak="0">
    <w:nsid w:val="5A386A59"/>
    <w:multiLevelType w:val="hybridMultilevel"/>
    <w:tmpl w:val="6922CD1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4" w15:restartNumberingAfterBreak="0">
    <w:nsid w:val="5A4727B3"/>
    <w:multiLevelType w:val="hybridMultilevel"/>
    <w:tmpl w:val="7A36FCE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5" w15:restartNumberingAfterBreak="0">
    <w:nsid w:val="5A4C4D48"/>
    <w:multiLevelType w:val="hybridMultilevel"/>
    <w:tmpl w:val="F36C0CD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6" w15:restartNumberingAfterBreak="0">
    <w:nsid w:val="5A8601CE"/>
    <w:multiLevelType w:val="hybridMultilevel"/>
    <w:tmpl w:val="F9E6792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7" w15:restartNumberingAfterBreak="0">
    <w:nsid w:val="5A926EBE"/>
    <w:multiLevelType w:val="hybridMultilevel"/>
    <w:tmpl w:val="87AA233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8" w15:restartNumberingAfterBreak="0">
    <w:nsid w:val="5AB4057F"/>
    <w:multiLevelType w:val="hybridMultilevel"/>
    <w:tmpl w:val="32A8AD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9" w15:restartNumberingAfterBreak="0">
    <w:nsid w:val="5ABD53C6"/>
    <w:multiLevelType w:val="hybridMultilevel"/>
    <w:tmpl w:val="3F56144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0" w15:restartNumberingAfterBreak="0">
    <w:nsid w:val="5AC51387"/>
    <w:multiLevelType w:val="hybridMultilevel"/>
    <w:tmpl w:val="B13CEB2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1" w15:restartNumberingAfterBreak="0">
    <w:nsid w:val="5ACC064C"/>
    <w:multiLevelType w:val="hybridMultilevel"/>
    <w:tmpl w:val="900E0966"/>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12" w15:restartNumberingAfterBreak="0">
    <w:nsid w:val="5AE7075E"/>
    <w:multiLevelType w:val="hybridMultilevel"/>
    <w:tmpl w:val="9BE0693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3" w15:restartNumberingAfterBreak="0">
    <w:nsid w:val="5B273039"/>
    <w:multiLevelType w:val="multilevel"/>
    <w:tmpl w:val="7A907F34"/>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4" w15:restartNumberingAfterBreak="0">
    <w:nsid w:val="5B296D1B"/>
    <w:multiLevelType w:val="hybridMultilevel"/>
    <w:tmpl w:val="08424F4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5" w15:restartNumberingAfterBreak="0">
    <w:nsid w:val="5B464350"/>
    <w:multiLevelType w:val="hybridMultilevel"/>
    <w:tmpl w:val="3C68F0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6" w15:restartNumberingAfterBreak="0">
    <w:nsid w:val="5B4947B5"/>
    <w:multiLevelType w:val="hybridMultilevel"/>
    <w:tmpl w:val="3B34B64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7" w15:restartNumberingAfterBreak="0">
    <w:nsid w:val="5B564CEC"/>
    <w:multiLevelType w:val="hybridMultilevel"/>
    <w:tmpl w:val="9908409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8" w15:restartNumberingAfterBreak="0">
    <w:nsid w:val="5B6B5FC9"/>
    <w:multiLevelType w:val="hybridMultilevel"/>
    <w:tmpl w:val="F8BCEA4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9" w15:restartNumberingAfterBreak="0">
    <w:nsid w:val="5B70128E"/>
    <w:multiLevelType w:val="hybridMultilevel"/>
    <w:tmpl w:val="F26E274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0" w15:restartNumberingAfterBreak="0">
    <w:nsid w:val="5B9943A2"/>
    <w:multiLevelType w:val="hybridMultilevel"/>
    <w:tmpl w:val="AAA4F31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1" w15:restartNumberingAfterBreak="0">
    <w:nsid w:val="5BAD522D"/>
    <w:multiLevelType w:val="hybridMultilevel"/>
    <w:tmpl w:val="88D84B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2" w15:restartNumberingAfterBreak="0">
    <w:nsid w:val="5BD01283"/>
    <w:multiLevelType w:val="hybridMultilevel"/>
    <w:tmpl w:val="9D66038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3" w15:restartNumberingAfterBreak="0">
    <w:nsid w:val="5BD126A7"/>
    <w:multiLevelType w:val="hybridMultilevel"/>
    <w:tmpl w:val="07B877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4" w15:restartNumberingAfterBreak="0">
    <w:nsid w:val="5BEA60BF"/>
    <w:multiLevelType w:val="hybridMultilevel"/>
    <w:tmpl w:val="A53A4F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5" w15:restartNumberingAfterBreak="0">
    <w:nsid w:val="5BEE02CA"/>
    <w:multiLevelType w:val="hybridMultilevel"/>
    <w:tmpl w:val="4EB26BC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6" w15:restartNumberingAfterBreak="0">
    <w:nsid w:val="5BFC1E4D"/>
    <w:multiLevelType w:val="hybridMultilevel"/>
    <w:tmpl w:val="3E12B1F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7" w15:restartNumberingAfterBreak="0">
    <w:nsid w:val="5C1C69AE"/>
    <w:multiLevelType w:val="hybridMultilevel"/>
    <w:tmpl w:val="038678B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8" w15:restartNumberingAfterBreak="0">
    <w:nsid w:val="5C3C3CFA"/>
    <w:multiLevelType w:val="hybridMultilevel"/>
    <w:tmpl w:val="27844E6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9" w15:restartNumberingAfterBreak="0">
    <w:nsid w:val="5C6670F4"/>
    <w:multiLevelType w:val="hybridMultilevel"/>
    <w:tmpl w:val="0C964A1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0" w15:restartNumberingAfterBreak="0">
    <w:nsid w:val="5C6968F7"/>
    <w:multiLevelType w:val="hybridMultilevel"/>
    <w:tmpl w:val="7368C17C"/>
    <w:lvl w:ilvl="0" w:tplc="A9EC4B6E">
      <w:start w:val="1"/>
      <w:numFmt w:val="russianLower"/>
      <w:lvlText w:val="%1."/>
      <w:lvlJc w:val="left"/>
      <w:pPr>
        <w:ind w:left="826" w:hanging="260"/>
      </w:pPr>
      <w:rPr>
        <w:rFonts w:hint="default"/>
        <w:w w:val="100"/>
        <w:sz w:val="24"/>
        <w:szCs w:val="24"/>
      </w:rPr>
    </w:lvl>
    <w:lvl w:ilvl="1" w:tplc="3BD0F216">
      <w:numFmt w:val="bullet"/>
      <w:lvlText w:val="•"/>
      <w:lvlJc w:val="left"/>
      <w:pPr>
        <w:ind w:left="1746" w:hanging="260"/>
      </w:pPr>
      <w:rPr>
        <w:rFonts w:hint="default"/>
      </w:rPr>
    </w:lvl>
    <w:lvl w:ilvl="2" w:tplc="E9726270">
      <w:numFmt w:val="bullet"/>
      <w:lvlText w:val="•"/>
      <w:lvlJc w:val="left"/>
      <w:pPr>
        <w:ind w:left="2673" w:hanging="260"/>
      </w:pPr>
      <w:rPr>
        <w:rFonts w:hint="default"/>
      </w:rPr>
    </w:lvl>
    <w:lvl w:ilvl="3" w:tplc="C5584F12">
      <w:numFmt w:val="bullet"/>
      <w:lvlText w:val="•"/>
      <w:lvlJc w:val="left"/>
      <w:pPr>
        <w:ind w:left="3599" w:hanging="260"/>
      </w:pPr>
      <w:rPr>
        <w:rFonts w:hint="default"/>
      </w:rPr>
    </w:lvl>
    <w:lvl w:ilvl="4" w:tplc="D79E86D8">
      <w:numFmt w:val="bullet"/>
      <w:lvlText w:val="•"/>
      <w:lvlJc w:val="left"/>
      <w:pPr>
        <w:ind w:left="4526" w:hanging="260"/>
      </w:pPr>
      <w:rPr>
        <w:rFonts w:hint="default"/>
      </w:rPr>
    </w:lvl>
    <w:lvl w:ilvl="5" w:tplc="A892754A">
      <w:numFmt w:val="bullet"/>
      <w:lvlText w:val="•"/>
      <w:lvlJc w:val="left"/>
      <w:pPr>
        <w:ind w:left="5453" w:hanging="260"/>
      </w:pPr>
      <w:rPr>
        <w:rFonts w:hint="default"/>
      </w:rPr>
    </w:lvl>
    <w:lvl w:ilvl="6" w:tplc="20D62708">
      <w:numFmt w:val="bullet"/>
      <w:lvlText w:val="•"/>
      <w:lvlJc w:val="left"/>
      <w:pPr>
        <w:ind w:left="6379" w:hanging="260"/>
      </w:pPr>
      <w:rPr>
        <w:rFonts w:hint="default"/>
      </w:rPr>
    </w:lvl>
    <w:lvl w:ilvl="7" w:tplc="CE6447AC">
      <w:numFmt w:val="bullet"/>
      <w:lvlText w:val="•"/>
      <w:lvlJc w:val="left"/>
      <w:pPr>
        <w:ind w:left="7306" w:hanging="260"/>
      </w:pPr>
      <w:rPr>
        <w:rFonts w:hint="default"/>
      </w:rPr>
    </w:lvl>
    <w:lvl w:ilvl="8" w:tplc="E0AE0888">
      <w:numFmt w:val="bullet"/>
      <w:lvlText w:val="•"/>
      <w:lvlJc w:val="left"/>
      <w:pPr>
        <w:ind w:left="8233" w:hanging="260"/>
      </w:pPr>
      <w:rPr>
        <w:rFonts w:hint="default"/>
      </w:rPr>
    </w:lvl>
  </w:abstractNum>
  <w:abstractNum w:abstractNumId="1231" w15:restartNumberingAfterBreak="0">
    <w:nsid w:val="5C94531A"/>
    <w:multiLevelType w:val="hybridMultilevel"/>
    <w:tmpl w:val="8BB6500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2" w15:restartNumberingAfterBreak="0">
    <w:nsid w:val="5C9E558B"/>
    <w:multiLevelType w:val="hybridMultilevel"/>
    <w:tmpl w:val="147C434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3" w15:restartNumberingAfterBreak="0">
    <w:nsid w:val="5CBA126F"/>
    <w:multiLevelType w:val="hybridMultilevel"/>
    <w:tmpl w:val="9E94161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4" w15:restartNumberingAfterBreak="0">
    <w:nsid w:val="5CFE420B"/>
    <w:multiLevelType w:val="hybridMultilevel"/>
    <w:tmpl w:val="C1A8F49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5" w15:restartNumberingAfterBreak="0">
    <w:nsid w:val="5D46168A"/>
    <w:multiLevelType w:val="hybridMultilevel"/>
    <w:tmpl w:val="9F56523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6" w15:restartNumberingAfterBreak="0">
    <w:nsid w:val="5D4901E8"/>
    <w:multiLevelType w:val="hybridMultilevel"/>
    <w:tmpl w:val="97763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7" w15:restartNumberingAfterBreak="0">
    <w:nsid w:val="5D5375A4"/>
    <w:multiLevelType w:val="hybridMultilevel"/>
    <w:tmpl w:val="B0DA1E9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8" w15:restartNumberingAfterBreak="0">
    <w:nsid w:val="5D606EF5"/>
    <w:multiLevelType w:val="hybridMultilevel"/>
    <w:tmpl w:val="F192FDE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9" w15:restartNumberingAfterBreak="0">
    <w:nsid w:val="5D7234E7"/>
    <w:multiLevelType w:val="hybridMultilevel"/>
    <w:tmpl w:val="705C074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0" w15:restartNumberingAfterBreak="0">
    <w:nsid w:val="5D734EA6"/>
    <w:multiLevelType w:val="hybridMultilevel"/>
    <w:tmpl w:val="F4F0264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1" w15:restartNumberingAfterBreak="0">
    <w:nsid w:val="5D747504"/>
    <w:multiLevelType w:val="hybridMultilevel"/>
    <w:tmpl w:val="B31244D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2" w15:restartNumberingAfterBreak="0">
    <w:nsid w:val="5D844E3A"/>
    <w:multiLevelType w:val="hybridMultilevel"/>
    <w:tmpl w:val="A03228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3" w15:restartNumberingAfterBreak="0">
    <w:nsid w:val="5D84504B"/>
    <w:multiLevelType w:val="hybridMultilevel"/>
    <w:tmpl w:val="20D626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4" w15:restartNumberingAfterBreak="0">
    <w:nsid w:val="5D85013B"/>
    <w:multiLevelType w:val="hybridMultilevel"/>
    <w:tmpl w:val="B2142F5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5" w15:restartNumberingAfterBreak="0">
    <w:nsid w:val="5D8B6180"/>
    <w:multiLevelType w:val="hybridMultilevel"/>
    <w:tmpl w:val="58344C7E"/>
    <w:lvl w:ilvl="0" w:tplc="220EC97C">
      <w:start w:val="1"/>
      <w:numFmt w:val="russianLower"/>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246" w15:restartNumberingAfterBreak="0">
    <w:nsid w:val="5DBD6A7A"/>
    <w:multiLevelType w:val="hybridMultilevel"/>
    <w:tmpl w:val="866AFC0A"/>
    <w:lvl w:ilvl="0" w:tplc="0419000F">
      <w:start w:val="1"/>
      <w:numFmt w:val="decimal"/>
      <w:lvlText w:val="%1."/>
      <w:lvlJc w:val="left"/>
      <w:pPr>
        <w:ind w:left="360"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247" w15:restartNumberingAfterBreak="0">
    <w:nsid w:val="5DF3774B"/>
    <w:multiLevelType w:val="hybridMultilevel"/>
    <w:tmpl w:val="788C32E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8" w15:restartNumberingAfterBreak="0">
    <w:nsid w:val="5DF542DD"/>
    <w:multiLevelType w:val="hybridMultilevel"/>
    <w:tmpl w:val="C65894B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49" w15:restartNumberingAfterBreak="0">
    <w:nsid w:val="5E1D57EC"/>
    <w:multiLevelType w:val="hybridMultilevel"/>
    <w:tmpl w:val="69262FC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0" w15:restartNumberingAfterBreak="0">
    <w:nsid w:val="5E454703"/>
    <w:multiLevelType w:val="hybridMultilevel"/>
    <w:tmpl w:val="0E56799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1" w15:restartNumberingAfterBreak="0">
    <w:nsid w:val="5E507010"/>
    <w:multiLevelType w:val="hybridMultilevel"/>
    <w:tmpl w:val="A866FCCC"/>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2" w15:restartNumberingAfterBreak="0">
    <w:nsid w:val="5E5C3388"/>
    <w:multiLevelType w:val="hybridMultilevel"/>
    <w:tmpl w:val="5EA2EC0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3" w15:restartNumberingAfterBreak="0">
    <w:nsid w:val="5E6D3B9A"/>
    <w:multiLevelType w:val="hybridMultilevel"/>
    <w:tmpl w:val="6C649D1A"/>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54" w15:restartNumberingAfterBreak="0">
    <w:nsid w:val="5EB74D2E"/>
    <w:multiLevelType w:val="hybridMultilevel"/>
    <w:tmpl w:val="66F64E1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5" w15:restartNumberingAfterBreak="0">
    <w:nsid w:val="5ED25D65"/>
    <w:multiLevelType w:val="hybridMultilevel"/>
    <w:tmpl w:val="60447BA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6" w15:restartNumberingAfterBreak="0">
    <w:nsid w:val="5ED268A6"/>
    <w:multiLevelType w:val="hybridMultilevel"/>
    <w:tmpl w:val="CF36E69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7" w15:restartNumberingAfterBreak="0">
    <w:nsid w:val="5EF529D7"/>
    <w:multiLevelType w:val="hybridMultilevel"/>
    <w:tmpl w:val="CA0CBD5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8" w15:restartNumberingAfterBreak="0">
    <w:nsid w:val="5EFE725E"/>
    <w:multiLevelType w:val="hybridMultilevel"/>
    <w:tmpl w:val="9C82BCF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9" w15:restartNumberingAfterBreak="0">
    <w:nsid w:val="5F057BE6"/>
    <w:multiLevelType w:val="hybridMultilevel"/>
    <w:tmpl w:val="CE2018F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0" w15:restartNumberingAfterBreak="0">
    <w:nsid w:val="5F296C41"/>
    <w:multiLevelType w:val="hybridMultilevel"/>
    <w:tmpl w:val="B52E40C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1" w15:restartNumberingAfterBreak="0">
    <w:nsid w:val="5F5A5978"/>
    <w:multiLevelType w:val="hybridMultilevel"/>
    <w:tmpl w:val="F0B039A4"/>
    <w:lvl w:ilvl="0" w:tplc="A9EC4B6E">
      <w:start w:val="1"/>
      <w:numFmt w:val="russianLower"/>
      <w:lvlText w:val="%1."/>
      <w:lvlJc w:val="left"/>
      <w:pPr>
        <w:ind w:left="826" w:hanging="260"/>
      </w:pPr>
      <w:rPr>
        <w:rFonts w:hint="default"/>
        <w:w w:val="100"/>
        <w:sz w:val="24"/>
        <w:szCs w:val="24"/>
      </w:rPr>
    </w:lvl>
    <w:lvl w:ilvl="1" w:tplc="928EED90">
      <w:numFmt w:val="bullet"/>
      <w:lvlText w:val="•"/>
      <w:lvlJc w:val="left"/>
      <w:pPr>
        <w:ind w:left="1746" w:hanging="260"/>
      </w:pPr>
      <w:rPr>
        <w:rFonts w:hint="default"/>
      </w:rPr>
    </w:lvl>
    <w:lvl w:ilvl="2" w:tplc="2B6E9540">
      <w:numFmt w:val="bullet"/>
      <w:lvlText w:val="•"/>
      <w:lvlJc w:val="left"/>
      <w:pPr>
        <w:ind w:left="2673" w:hanging="260"/>
      </w:pPr>
      <w:rPr>
        <w:rFonts w:hint="default"/>
      </w:rPr>
    </w:lvl>
    <w:lvl w:ilvl="3" w:tplc="2FE4CC40">
      <w:numFmt w:val="bullet"/>
      <w:lvlText w:val="•"/>
      <w:lvlJc w:val="left"/>
      <w:pPr>
        <w:ind w:left="3599" w:hanging="260"/>
      </w:pPr>
      <w:rPr>
        <w:rFonts w:hint="default"/>
      </w:rPr>
    </w:lvl>
    <w:lvl w:ilvl="4" w:tplc="52EEFFC4">
      <w:numFmt w:val="bullet"/>
      <w:lvlText w:val="•"/>
      <w:lvlJc w:val="left"/>
      <w:pPr>
        <w:ind w:left="4526" w:hanging="260"/>
      </w:pPr>
      <w:rPr>
        <w:rFonts w:hint="default"/>
      </w:rPr>
    </w:lvl>
    <w:lvl w:ilvl="5" w:tplc="A91AE9AE">
      <w:numFmt w:val="bullet"/>
      <w:lvlText w:val="•"/>
      <w:lvlJc w:val="left"/>
      <w:pPr>
        <w:ind w:left="5453" w:hanging="260"/>
      </w:pPr>
      <w:rPr>
        <w:rFonts w:hint="default"/>
      </w:rPr>
    </w:lvl>
    <w:lvl w:ilvl="6" w:tplc="376C99CE">
      <w:numFmt w:val="bullet"/>
      <w:lvlText w:val="•"/>
      <w:lvlJc w:val="left"/>
      <w:pPr>
        <w:ind w:left="6379" w:hanging="260"/>
      </w:pPr>
      <w:rPr>
        <w:rFonts w:hint="default"/>
      </w:rPr>
    </w:lvl>
    <w:lvl w:ilvl="7" w:tplc="2342F486">
      <w:numFmt w:val="bullet"/>
      <w:lvlText w:val="•"/>
      <w:lvlJc w:val="left"/>
      <w:pPr>
        <w:ind w:left="7306" w:hanging="260"/>
      </w:pPr>
      <w:rPr>
        <w:rFonts w:hint="default"/>
      </w:rPr>
    </w:lvl>
    <w:lvl w:ilvl="8" w:tplc="5EB83BF6">
      <w:numFmt w:val="bullet"/>
      <w:lvlText w:val="•"/>
      <w:lvlJc w:val="left"/>
      <w:pPr>
        <w:ind w:left="8233" w:hanging="260"/>
      </w:pPr>
      <w:rPr>
        <w:rFonts w:hint="default"/>
      </w:rPr>
    </w:lvl>
  </w:abstractNum>
  <w:abstractNum w:abstractNumId="1262" w15:restartNumberingAfterBreak="0">
    <w:nsid w:val="5F6E3B7F"/>
    <w:multiLevelType w:val="hybridMultilevel"/>
    <w:tmpl w:val="852088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3" w15:restartNumberingAfterBreak="0">
    <w:nsid w:val="5F730A37"/>
    <w:multiLevelType w:val="multilevel"/>
    <w:tmpl w:val="76F879DC"/>
    <w:lvl w:ilvl="0">
      <w:start w:val="1"/>
      <w:numFmt w:val="decimal"/>
      <w:lvlText w:val="%1."/>
      <w:lvlJc w:val="left"/>
      <w:pPr>
        <w:tabs>
          <w:tab w:val="num" w:pos="720"/>
        </w:tabs>
        <w:ind w:left="720" w:hanging="360"/>
      </w:pPr>
      <w:rPr>
        <w:rFonts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4" w15:restartNumberingAfterBreak="0">
    <w:nsid w:val="5F881DF5"/>
    <w:multiLevelType w:val="hybridMultilevel"/>
    <w:tmpl w:val="D3E207A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5" w15:restartNumberingAfterBreak="0">
    <w:nsid w:val="5F895EEA"/>
    <w:multiLevelType w:val="hybridMultilevel"/>
    <w:tmpl w:val="23387FF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6" w15:restartNumberingAfterBreak="0">
    <w:nsid w:val="5F9109DA"/>
    <w:multiLevelType w:val="hybridMultilevel"/>
    <w:tmpl w:val="29A2BA8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67" w15:restartNumberingAfterBreak="0">
    <w:nsid w:val="5F917BD9"/>
    <w:multiLevelType w:val="hybridMultilevel"/>
    <w:tmpl w:val="12EC2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8" w15:restartNumberingAfterBreak="0">
    <w:nsid w:val="5FB31726"/>
    <w:multiLevelType w:val="hybridMultilevel"/>
    <w:tmpl w:val="89EED5B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69" w15:restartNumberingAfterBreak="0">
    <w:nsid w:val="5FB5657D"/>
    <w:multiLevelType w:val="hybridMultilevel"/>
    <w:tmpl w:val="721AC84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70" w15:restartNumberingAfterBreak="0">
    <w:nsid w:val="5FC25F94"/>
    <w:multiLevelType w:val="hybridMultilevel"/>
    <w:tmpl w:val="9DA67CC4"/>
    <w:lvl w:ilvl="0" w:tplc="A9EC4B6E">
      <w:start w:val="1"/>
      <w:numFmt w:val="russianLower"/>
      <w:lvlText w:val="%1."/>
      <w:lvlJc w:val="left"/>
      <w:pPr>
        <w:ind w:left="826" w:hanging="260"/>
      </w:pPr>
      <w:rPr>
        <w:rFonts w:hint="default"/>
        <w:w w:val="100"/>
        <w:sz w:val="24"/>
        <w:szCs w:val="24"/>
      </w:rPr>
    </w:lvl>
    <w:lvl w:ilvl="1" w:tplc="3EBE81A0">
      <w:numFmt w:val="bullet"/>
      <w:lvlText w:val="•"/>
      <w:lvlJc w:val="left"/>
      <w:pPr>
        <w:ind w:left="1746" w:hanging="260"/>
      </w:pPr>
      <w:rPr>
        <w:rFonts w:hint="default"/>
      </w:rPr>
    </w:lvl>
    <w:lvl w:ilvl="2" w:tplc="6EE2715E">
      <w:numFmt w:val="bullet"/>
      <w:lvlText w:val="•"/>
      <w:lvlJc w:val="left"/>
      <w:pPr>
        <w:ind w:left="2673" w:hanging="260"/>
      </w:pPr>
      <w:rPr>
        <w:rFonts w:hint="default"/>
      </w:rPr>
    </w:lvl>
    <w:lvl w:ilvl="3" w:tplc="C0DC4564">
      <w:numFmt w:val="bullet"/>
      <w:lvlText w:val="•"/>
      <w:lvlJc w:val="left"/>
      <w:pPr>
        <w:ind w:left="3599" w:hanging="260"/>
      </w:pPr>
      <w:rPr>
        <w:rFonts w:hint="default"/>
      </w:rPr>
    </w:lvl>
    <w:lvl w:ilvl="4" w:tplc="A322D46A">
      <w:numFmt w:val="bullet"/>
      <w:lvlText w:val="•"/>
      <w:lvlJc w:val="left"/>
      <w:pPr>
        <w:ind w:left="4526" w:hanging="260"/>
      </w:pPr>
      <w:rPr>
        <w:rFonts w:hint="default"/>
      </w:rPr>
    </w:lvl>
    <w:lvl w:ilvl="5" w:tplc="6130CF88">
      <w:numFmt w:val="bullet"/>
      <w:lvlText w:val="•"/>
      <w:lvlJc w:val="left"/>
      <w:pPr>
        <w:ind w:left="5453" w:hanging="260"/>
      </w:pPr>
      <w:rPr>
        <w:rFonts w:hint="default"/>
      </w:rPr>
    </w:lvl>
    <w:lvl w:ilvl="6" w:tplc="1F927A84">
      <w:numFmt w:val="bullet"/>
      <w:lvlText w:val="•"/>
      <w:lvlJc w:val="left"/>
      <w:pPr>
        <w:ind w:left="6379" w:hanging="260"/>
      </w:pPr>
      <w:rPr>
        <w:rFonts w:hint="default"/>
      </w:rPr>
    </w:lvl>
    <w:lvl w:ilvl="7" w:tplc="AFC00690">
      <w:numFmt w:val="bullet"/>
      <w:lvlText w:val="•"/>
      <w:lvlJc w:val="left"/>
      <w:pPr>
        <w:ind w:left="7306" w:hanging="260"/>
      </w:pPr>
      <w:rPr>
        <w:rFonts w:hint="default"/>
      </w:rPr>
    </w:lvl>
    <w:lvl w:ilvl="8" w:tplc="418AC78C">
      <w:numFmt w:val="bullet"/>
      <w:lvlText w:val="•"/>
      <w:lvlJc w:val="left"/>
      <w:pPr>
        <w:ind w:left="8233" w:hanging="260"/>
      </w:pPr>
      <w:rPr>
        <w:rFonts w:hint="default"/>
      </w:rPr>
    </w:lvl>
  </w:abstractNum>
  <w:abstractNum w:abstractNumId="1271" w15:restartNumberingAfterBreak="0">
    <w:nsid w:val="5FE47367"/>
    <w:multiLevelType w:val="hybridMultilevel"/>
    <w:tmpl w:val="095EAD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2" w15:restartNumberingAfterBreak="0">
    <w:nsid w:val="600F6481"/>
    <w:multiLevelType w:val="hybridMultilevel"/>
    <w:tmpl w:val="0C14A552"/>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3" w15:restartNumberingAfterBreak="0">
    <w:nsid w:val="602B0B91"/>
    <w:multiLevelType w:val="hybridMultilevel"/>
    <w:tmpl w:val="F35CB4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4" w15:restartNumberingAfterBreak="0">
    <w:nsid w:val="602B14C3"/>
    <w:multiLevelType w:val="hybridMultilevel"/>
    <w:tmpl w:val="55D8CB3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5" w15:restartNumberingAfterBreak="0">
    <w:nsid w:val="603A5D7B"/>
    <w:multiLevelType w:val="hybridMultilevel"/>
    <w:tmpl w:val="148216F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6" w15:restartNumberingAfterBreak="0">
    <w:nsid w:val="604929DE"/>
    <w:multiLevelType w:val="hybridMultilevel"/>
    <w:tmpl w:val="AD203B7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7" w15:restartNumberingAfterBreak="0">
    <w:nsid w:val="60683692"/>
    <w:multiLevelType w:val="hybridMultilevel"/>
    <w:tmpl w:val="61FC836A"/>
    <w:lvl w:ilvl="0" w:tplc="A9EC4B6E">
      <w:start w:val="1"/>
      <w:numFmt w:val="russianLower"/>
      <w:lvlText w:val="%1."/>
      <w:lvlJc w:val="left"/>
      <w:pPr>
        <w:ind w:left="826" w:hanging="260"/>
      </w:pPr>
      <w:rPr>
        <w:rFonts w:hint="default"/>
        <w:w w:val="100"/>
        <w:sz w:val="24"/>
        <w:szCs w:val="24"/>
      </w:rPr>
    </w:lvl>
    <w:lvl w:ilvl="1" w:tplc="7E0E8396">
      <w:numFmt w:val="bullet"/>
      <w:lvlText w:val="•"/>
      <w:lvlJc w:val="left"/>
      <w:pPr>
        <w:ind w:left="1746" w:hanging="260"/>
      </w:pPr>
      <w:rPr>
        <w:rFonts w:hint="default"/>
      </w:rPr>
    </w:lvl>
    <w:lvl w:ilvl="2" w:tplc="7F88F900">
      <w:numFmt w:val="bullet"/>
      <w:lvlText w:val="•"/>
      <w:lvlJc w:val="left"/>
      <w:pPr>
        <w:ind w:left="2673" w:hanging="260"/>
      </w:pPr>
      <w:rPr>
        <w:rFonts w:hint="default"/>
      </w:rPr>
    </w:lvl>
    <w:lvl w:ilvl="3" w:tplc="07966576">
      <w:numFmt w:val="bullet"/>
      <w:lvlText w:val="•"/>
      <w:lvlJc w:val="left"/>
      <w:pPr>
        <w:ind w:left="3599" w:hanging="260"/>
      </w:pPr>
      <w:rPr>
        <w:rFonts w:hint="default"/>
      </w:rPr>
    </w:lvl>
    <w:lvl w:ilvl="4" w:tplc="F30CDBFC">
      <w:numFmt w:val="bullet"/>
      <w:lvlText w:val="•"/>
      <w:lvlJc w:val="left"/>
      <w:pPr>
        <w:ind w:left="4526" w:hanging="260"/>
      </w:pPr>
      <w:rPr>
        <w:rFonts w:hint="default"/>
      </w:rPr>
    </w:lvl>
    <w:lvl w:ilvl="5" w:tplc="F69C827C">
      <w:numFmt w:val="bullet"/>
      <w:lvlText w:val="•"/>
      <w:lvlJc w:val="left"/>
      <w:pPr>
        <w:ind w:left="5453" w:hanging="260"/>
      </w:pPr>
      <w:rPr>
        <w:rFonts w:hint="default"/>
      </w:rPr>
    </w:lvl>
    <w:lvl w:ilvl="6" w:tplc="6832E072">
      <w:numFmt w:val="bullet"/>
      <w:lvlText w:val="•"/>
      <w:lvlJc w:val="left"/>
      <w:pPr>
        <w:ind w:left="6379" w:hanging="260"/>
      </w:pPr>
      <w:rPr>
        <w:rFonts w:hint="default"/>
      </w:rPr>
    </w:lvl>
    <w:lvl w:ilvl="7" w:tplc="1A080642">
      <w:numFmt w:val="bullet"/>
      <w:lvlText w:val="•"/>
      <w:lvlJc w:val="left"/>
      <w:pPr>
        <w:ind w:left="7306" w:hanging="260"/>
      </w:pPr>
      <w:rPr>
        <w:rFonts w:hint="default"/>
      </w:rPr>
    </w:lvl>
    <w:lvl w:ilvl="8" w:tplc="7E946574">
      <w:numFmt w:val="bullet"/>
      <w:lvlText w:val="•"/>
      <w:lvlJc w:val="left"/>
      <w:pPr>
        <w:ind w:left="8233" w:hanging="260"/>
      </w:pPr>
      <w:rPr>
        <w:rFonts w:hint="default"/>
      </w:rPr>
    </w:lvl>
  </w:abstractNum>
  <w:abstractNum w:abstractNumId="1278" w15:restartNumberingAfterBreak="0">
    <w:nsid w:val="6074198C"/>
    <w:multiLevelType w:val="hybridMultilevel"/>
    <w:tmpl w:val="8924BE8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9" w15:restartNumberingAfterBreak="0">
    <w:nsid w:val="607815AF"/>
    <w:multiLevelType w:val="singleLevel"/>
    <w:tmpl w:val="1DBC2282"/>
    <w:lvl w:ilvl="0">
      <w:start w:val="100"/>
      <w:numFmt w:val="decimal"/>
      <w:lvlText w:val="%1."/>
      <w:legacy w:legacy="1" w:legacySpace="0" w:legacyIndent="845"/>
      <w:lvlJc w:val="left"/>
      <w:rPr>
        <w:rFonts w:ascii="Times New Roman" w:hAnsi="Times New Roman" w:cs="Times New Roman" w:hint="default"/>
      </w:rPr>
    </w:lvl>
  </w:abstractNum>
  <w:abstractNum w:abstractNumId="1280" w15:restartNumberingAfterBreak="0">
    <w:nsid w:val="60781C1C"/>
    <w:multiLevelType w:val="hybridMultilevel"/>
    <w:tmpl w:val="342AA796"/>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81" w15:restartNumberingAfterBreak="0">
    <w:nsid w:val="60AD15B7"/>
    <w:multiLevelType w:val="hybridMultilevel"/>
    <w:tmpl w:val="6C3CA3D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2" w15:restartNumberingAfterBreak="0">
    <w:nsid w:val="60CE0CAB"/>
    <w:multiLevelType w:val="hybridMultilevel"/>
    <w:tmpl w:val="491C2C4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3" w15:restartNumberingAfterBreak="0">
    <w:nsid w:val="60E4544E"/>
    <w:multiLevelType w:val="hybridMultilevel"/>
    <w:tmpl w:val="12C0AAB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4" w15:restartNumberingAfterBreak="0">
    <w:nsid w:val="610C5BE1"/>
    <w:multiLevelType w:val="hybridMultilevel"/>
    <w:tmpl w:val="2B12C74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5" w15:restartNumberingAfterBreak="0">
    <w:nsid w:val="612936D3"/>
    <w:multiLevelType w:val="hybridMultilevel"/>
    <w:tmpl w:val="0720C1C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6" w15:restartNumberingAfterBreak="0">
    <w:nsid w:val="612B0463"/>
    <w:multiLevelType w:val="hybridMultilevel"/>
    <w:tmpl w:val="E87EBF2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7" w15:restartNumberingAfterBreak="0">
    <w:nsid w:val="61431F5B"/>
    <w:multiLevelType w:val="hybridMultilevel"/>
    <w:tmpl w:val="1A8A661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8" w15:restartNumberingAfterBreak="0">
    <w:nsid w:val="614561C6"/>
    <w:multiLevelType w:val="hybridMultilevel"/>
    <w:tmpl w:val="59FA36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9" w15:restartNumberingAfterBreak="0">
    <w:nsid w:val="6150058C"/>
    <w:multiLevelType w:val="hybridMultilevel"/>
    <w:tmpl w:val="18142C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0" w15:restartNumberingAfterBreak="0">
    <w:nsid w:val="6154123F"/>
    <w:multiLevelType w:val="hybridMultilevel"/>
    <w:tmpl w:val="763AFAC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1" w15:restartNumberingAfterBreak="0">
    <w:nsid w:val="615A13E8"/>
    <w:multiLevelType w:val="hybridMultilevel"/>
    <w:tmpl w:val="A76451E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92" w15:restartNumberingAfterBreak="0">
    <w:nsid w:val="6183348A"/>
    <w:multiLevelType w:val="hybridMultilevel"/>
    <w:tmpl w:val="B79C94C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3" w15:restartNumberingAfterBreak="0">
    <w:nsid w:val="619D1FA4"/>
    <w:multiLevelType w:val="hybridMultilevel"/>
    <w:tmpl w:val="F652482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4" w15:restartNumberingAfterBreak="0">
    <w:nsid w:val="61AD7817"/>
    <w:multiLevelType w:val="hybridMultilevel"/>
    <w:tmpl w:val="99FE17D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5" w15:restartNumberingAfterBreak="0">
    <w:nsid w:val="61B76C54"/>
    <w:multiLevelType w:val="hybridMultilevel"/>
    <w:tmpl w:val="3E3252B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96" w15:restartNumberingAfterBreak="0">
    <w:nsid w:val="61EF693B"/>
    <w:multiLevelType w:val="hybridMultilevel"/>
    <w:tmpl w:val="99A246E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7" w15:restartNumberingAfterBreak="0">
    <w:nsid w:val="62052442"/>
    <w:multiLevelType w:val="hybridMultilevel"/>
    <w:tmpl w:val="6C30D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8" w15:restartNumberingAfterBreak="0">
    <w:nsid w:val="620C3D97"/>
    <w:multiLevelType w:val="hybridMultilevel"/>
    <w:tmpl w:val="3ABCC2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9" w15:restartNumberingAfterBreak="0">
    <w:nsid w:val="623F5A2A"/>
    <w:multiLevelType w:val="hybridMultilevel"/>
    <w:tmpl w:val="7B8662E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0" w15:restartNumberingAfterBreak="0">
    <w:nsid w:val="62424C33"/>
    <w:multiLevelType w:val="hybridMultilevel"/>
    <w:tmpl w:val="EEEECEF6"/>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1" w15:restartNumberingAfterBreak="0">
    <w:nsid w:val="624B1D1C"/>
    <w:multiLevelType w:val="hybridMultilevel"/>
    <w:tmpl w:val="C1CAF66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2" w15:restartNumberingAfterBreak="0">
    <w:nsid w:val="626D449D"/>
    <w:multiLevelType w:val="hybridMultilevel"/>
    <w:tmpl w:val="DD7A4A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3" w15:restartNumberingAfterBreak="0">
    <w:nsid w:val="62732685"/>
    <w:multiLevelType w:val="hybridMultilevel"/>
    <w:tmpl w:val="10C00D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4" w15:restartNumberingAfterBreak="0">
    <w:nsid w:val="62760C4E"/>
    <w:multiLevelType w:val="hybridMultilevel"/>
    <w:tmpl w:val="84AE73C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5" w15:restartNumberingAfterBreak="0">
    <w:nsid w:val="627D10CC"/>
    <w:multiLevelType w:val="hybridMultilevel"/>
    <w:tmpl w:val="1C122CC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6" w15:restartNumberingAfterBreak="0">
    <w:nsid w:val="62A65663"/>
    <w:multiLevelType w:val="hybridMultilevel"/>
    <w:tmpl w:val="AA8EB46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7" w15:restartNumberingAfterBreak="0">
    <w:nsid w:val="62BA44E6"/>
    <w:multiLevelType w:val="hybridMultilevel"/>
    <w:tmpl w:val="CC2C36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8" w15:restartNumberingAfterBreak="0">
    <w:nsid w:val="62BD269F"/>
    <w:multiLevelType w:val="hybridMultilevel"/>
    <w:tmpl w:val="D440596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9" w15:restartNumberingAfterBreak="0">
    <w:nsid w:val="63087983"/>
    <w:multiLevelType w:val="hybridMultilevel"/>
    <w:tmpl w:val="EEE6917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0" w15:restartNumberingAfterBreak="0">
    <w:nsid w:val="63161774"/>
    <w:multiLevelType w:val="hybridMultilevel"/>
    <w:tmpl w:val="CC46284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1" w15:restartNumberingAfterBreak="0">
    <w:nsid w:val="63186BC9"/>
    <w:multiLevelType w:val="hybridMultilevel"/>
    <w:tmpl w:val="8AA097C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2" w15:restartNumberingAfterBreak="0">
    <w:nsid w:val="632D0836"/>
    <w:multiLevelType w:val="hybridMultilevel"/>
    <w:tmpl w:val="4C98CE8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3" w15:restartNumberingAfterBreak="0">
    <w:nsid w:val="63365992"/>
    <w:multiLevelType w:val="hybridMultilevel"/>
    <w:tmpl w:val="FA1A57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4" w15:restartNumberingAfterBreak="0">
    <w:nsid w:val="634D5A69"/>
    <w:multiLevelType w:val="hybridMultilevel"/>
    <w:tmpl w:val="8806D85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5" w15:restartNumberingAfterBreak="0">
    <w:nsid w:val="635D27C5"/>
    <w:multiLevelType w:val="hybridMultilevel"/>
    <w:tmpl w:val="E56A9D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6" w15:restartNumberingAfterBreak="0">
    <w:nsid w:val="63614CC3"/>
    <w:multiLevelType w:val="hybridMultilevel"/>
    <w:tmpl w:val="2D2C3B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7" w15:restartNumberingAfterBreak="0">
    <w:nsid w:val="63737D5F"/>
    <w:multiLevelType w:val="hybridMultilevel"/>
    <w:tmpl w:val="26E8E3D8"/>
    <w:lvl w:ilvl="0" w:tplc="7C041B98">
      <w:start w:val="1"/>
      <w:numFmt w:val="russianLower"/>
      <w:lvlText w:val="%1."/>
      <w:lvlJc w:val="left"/>
      <w:pPr>
        <w:tabs>
          <w:tab w:val="num" w:pos="720"/>
        </w:tabs>
        <w:ind w:left="720" w:hanging="360"/>
      </w:pPr>
      <w:rPr>
        <w:rFonts w:hint="default"/>
        <w:b w:val="0"/>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8" w15:restartNumberingAfterBreak="0">
    <w:nsid w:val="63AA4720"/>
    <w:multiLevelType w:val="hybridMultilevel"/>
    <w:tmpl w:val="CE7E549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9" w15:restartNumberingAfterBreak="0">
    <w:nsid w:val="63C420F8"/>
    <w:multiLevelType w:val="hybridMultilevel"/>
    <w:tmpl w:val="04300D9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0" w15:restartNumberingAfterBreak="0">
    <w:nsid w:val="63CE22D3"/>
    <w:multiLevelType w:val="hybridMultilevel"/>
    <w:tmpl w:val="52C269E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1" w15:restartNumberingAfterBreak="0">
    <w:nsid w:val="63E45C66"/>
    <w:multiLevelType w:val="hybridMultilevel"/>
    <w:tmpl w:val="DB0C033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2" w15:restartNumberingAfterBreak="0">
    <w:nsid w:val="640A19F2"/>
    <w:multiLevelType w:val="hybridMultilevel"/>
    <w:tmpl w:val="1EFC175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3" w15:restartNumberingAfterBreak="0">
    <w:nsid w:val="640D09E7"/>
    <w:multiLevelType w:val="hybridMultilevel"/>
    <w:tmpl w:val="1E865B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4" w15:restartNumberingAfterBreak="0">
    <w:nsid w:val="645266C9"/>
    <w:multiLevelType w:val="hybridMultilevel"/>
    <w:tmpl w:val="D3B0B4D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5" w15:restartNumberingAfterBreak="0">
    <w:nsid w:val="645E3CC7"/>
    <w:multiLevelType w:val="hybridMultilevel"/>
    <w:tmpl w:val="C1D0F176"/>
    <w:lvl w:ilvl="0" w:tplc="AF6C32F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26" w15:restartNumberingAfterBreak="0">
    <w:nsid w:val="647229D3"/>
    <w:multiLevelType w:val="hybridMultilevel"/>
    <w:tmpl w:val="63CC22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7" w15:restartNumberingAfterBreak="0">
    <w:nsid w:val="64740501"/>
    <w:multiLevelType w:val="hybridMultilevel"/>
    <w:tmpl w:val="4CF24E4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8" w15:restartNumberingAfterBreak="0">
    <w:nsid w:val="647A5BEA"/>
    <w:multiLevelType w:val="hybridMultilevel"/>
    <w:tmpl w:val="BE5C72F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9" w15:restartNumberingAfterBreak="0">
    <w:nsid w:val="64A613A1"/>
    <w:multiLevelType w:val="hybridMultilevel"/>
    <w:tmpl w:val="5C1C060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0" w15:restartNumberingAfterBreak="0">
    <w:nsid w:val="64B661F6"/>
    <w:multiLevelType w:val="hybridMultilevel"/>
    <w:tmpl w:val="B94E5D5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1" w15:restartNumberingAfterBreak="0">
    <w:nsid w:val="64B9616E"/>
    <w:multiLevelType w:val="hybridMultilevel"/>
    <w:tmpl w:val="F0A44B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2" w15:restartNumberingAfterBreak="0">
    <w:nsid w:val="64CB1DDE"/>
    <w:multiLevelType w:val="hybridMultilevel"/>
    <w:tmpl w:val="564CFC66"/>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3" w15:restartNumberingAfterBreak="0">
    <w:nsid w:val="64EC0288"/>
    <w:multiLevelType w:val="hybridMultilevel"/>
    <w:tmpl w:val="7642564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4" w15:restartNumberingAfterBreak="0">
    <w:nsid w:val="64FC60E1"/>
    <w:multiLevelType w:val="hybridMultilevel"/>
    <w:tmpl w:val="A7E6CDE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5" w15:restartNumberingAfterBreak="0">
    <w:nsid w:val="6511118F"/>
    <w:multiLevelType w:val="hybridMultilevel"/>
    <w:tmpl w:val="BA1447B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6" w15:restartNumberingAfterBreak="0">
    <w:nsid w:val="652636B6"/>
    <w:multiLevelType w:val="hybridMultilevel"/>
    <w:tmpl w:val="2AB844AE"/>
    <w:lvl w:ilvl="0" w:tplc="220EC97C">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37" w15:restartNumberingAfterBreak="0">
    <w:nsid w:val="655537D8"/>
    <w:multiLevelType w:val="hybridMultilevel"/>
    <w:tmpl w:val="350A2C6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8" w15:restartNumberingAfterBreak="0">
    <w:nsid w:val="655A0865"/>
    <w:multiLevelType w:val="hybridMultilevel"/>
    <w:tmpl w:val="521EB64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9" w15:restartNumberingAfterBreak="0">
    <w:nsid w:val="65715D72"/>
    <w:multiLevelType w:val="hybridMultilevel"/>
    <w:tmpl w:val="39B8A9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0" w15:restartNumberingAfterBreak="0">
    <w:nsid w:val="659F5883"/>
    <w:multiLevelType w:val="hybridMultilevel"/>
    <w:tmpl w:val="A58A269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1" w15:restartNumberingAfterBreak="0">
    <w:nsid w:val="65B358F1"/>
    <w:multiLevelType w:val="hybridMultilevel"/>
    <w:tmpl w:val="AFCA558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2" w15:restartNumberingAfterBreak="0">
    <w:nsid w:val="65C92372"/>
    <w:multiLevelType w:val="hybridMultilevel"/>
    <w:tmpl w:val="076AD5A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3" w15:restartNumberingAfterBreak="0">
    <w:nsid w:val="65DA3A2B"/>
    <w:multiLevelType w:val="hybridMultilevel"/>
    <w:tmpl w:val="629A4922"/>
    <w:lvl w:ilvl="0" w:tplc="220EC97C">
      <w:start w:val="1"/>
      <w:numFmt w:val="russianLower"/>
      <w:lvlText w:val="%1."/>
      <w:lvlJc w:val="left"/>
      <w:pPr>
        <w:ind w:left="786"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44" w15:restartNumberingAfterBreak="0">
    <w:nsid w:val="65E0064F"/>
    <w:multiLevelType w:val="hybridMultilevel"/>
    <w:tmpl w:val="7A8A977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45" w15:restartNumberingAfterBreak="0">
    <w:nsid w:val="65E54144"/>
    <w:multiLevelType w:val="hybridMultilevel"/>
    <w:tmpl w:val="14FEB7B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6" w15:restartNumberingAfterBreak="0">
    <w:nsid w:val="65E8494B"/>
    <w:multiLevelType w:val="hybridMultilevel"/>
    <w:tmpl w:val="FCEED8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7" w15:restartNumberingAfterBreak="0">
    <w:nsid w:val="65EA7FF5"/>
    <w:multiLevelType w:val="hybridMultilevel"/>
    <w:tmpl w:val="736EC45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8" w15:restartNumberingAfterBreak="0">
    <w:nsid w:val="65FD6566"/>
    <w:multiLevelType w:val="hybridMultilevel"/>
    <w:tmpl w:val="85F0EC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9" w15:restartNumberingAfterBreak="0">
    <w:nsid w:val="66313D76"/>
    <w:multiLevelType w:val="hybridMultilevel"/>
    <w:tmpl w:val="52561394"/>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0" w15:restartNumberingAfterBreak="0">
    <w:nsid w:val="663F4719"/>
    <w:multiLevelType w:val="hybridMultilevel"/>
    <w:tmpl w:val="8B2EFD3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1" w15:restartNumberingAfterBreak="0">
    <w:nsid w:val="6650614D"/>
    <w:multiLevelType w:val="hybridMultilevel"/>
    <w:tmpl w:val="27AA1ECE"/>
    <w:lvl w:ilvl="0" w:tplc="220EC97C">
      <w:start w:val="1"/>
      <w:numFmt w:val="russianLower"/>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2" w15:restartNumberingAfterBreak="0">
    <w:nsid w:val="66616C51"/>
    <w:multiLevelType w:val="hybridMultilevel"/>
    <w:tmpl w:val="6B38A304"/>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53" w15:restartNumberingAfterBreak="0">
    <w:nsid w:val="66761748"/>
    <w:multiLevelType w:val="hybridMultilevel"/>
    <w:tmpl w:val="BAA6E6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4" w15:restartNumberingAfterBreak="0">
    <w:nsid w:val="66800531"/>
    <w:multiLevelType w:val="hybridMultilevel"/>
    <w:tmpl w:val="D3F046D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5" w15:restartNumberingAfterBreak="0">
    <w:nsid w:val="66953B97"/>
    <w:multiLevelType w:val="hybridMultilevel"/>
    <w:tmpl w:val="928C9C56"/>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56" w15:restartNumberingAfterBreak="0">
    <w:nsid w:val="66AA58D7"/>
    <w:multiLevelType w:val="hybridMultilevel"/>
    <w:tmpl w:val="E0D4CB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7" w15:restartNumberingAfterBreak="0">
    <w:nsid w:val="66AC30F4"/>
    <w:multiLevelType w:val="hybridMultilevel"/>
    <w:tmpl w:val="6C42770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8" w15:restartNumberingAfterBreak="0">
    <w:nsid w:val="66B61502"/>
    <w:multiLevelType w:val="hybridMultilevel"/>
    <w:tmpl w:val="65F25ACA"/>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9" w15:restartNumberingAfterBreak="0">
    <w:nsid w:val="66B626B9"/>
    <w:multiLevelType w:val="hybridMultilevel"/>
    <w:tmpl w:val="97344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0" w15:restartNumberingAfterBreak="0">
    <w:nsid w:val="66B91CCF"/>
    <w:multiLevelType w:val="hybridMultilevel"/>
    <w:tmpl w:val="F3BC08A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1" w15:restartNumberingAfterBreak="0">
    <w:nsid w:val="66C14C51"/>
    <w:multiLevelType w:val="hybridMultilevel"/>
    <w:tmpl w:val="27C2964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2" w15:restartNumberingAfterBreak="0">
    <w:nsid w:val="66C54EAC"/>
    <w:multiLevelType w:val="hybridMultilevel"/>
    <w:tmpl w:val="C7A242EC"/>
    <w:lvl w:ilvl="0" w:tplc="0578327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63" w15:restartNumberingAfterBreak="0">
    <w:nsid w:val="66C551F0"/>
    <w:multiLevelType w:val="hybridMultilevel"/>
    <w:tmpl w:val="700AC45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4" w15:restartNumberingAfterBreak="0">
    <w:nsid w:val="66E40105"/>
    <w:multiLevelType w:val="hybridMultilevel"/>
    <w:tmpl w:val="74881D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5" w15:restartNumberingAfterBreak="0">
    <w:nsid w:val="66E8188A"/>
    <w:multiLevelType w:val="hybridMultilevel"/>
    <w:tmpl w:val="7A582758"/>
    <w:lvl w:ilvl="0" w:tplc="B01E0026">
      <w:start w:val="1"/>
      <w:numFmt w:val="russianLower"/>
      <w:lvlText w:val="%1."/>
      <w:lvlJc w:val="left"/>
      <w:pPr>
        <w:ind w:left="720" w:hanging="360"/>
      </w:pPr>
      <w:rPr>
        <w:rFonts w:hint="default"/>
        <w:b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6" w15:restartNumberingAfterBreak="0">
    <w:nsid w:val="66F475BE"/>
    <w:multiLevelType w:val="hybridMultilevel"/>
    <w:tmpl w:val="733A03E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7" w15:restartNumberingAfterBreak="0">
    <w:nsid w:val="66F476EE"/>
    <w:multiLevelType w:val="hybridMultilevel"/>
    <w:tmpl w:val="B95ECCF6"/>
    <w:lvl w:ilvl="0" w:tplc="05783276">
      <w:start w:val="1"/>
      <w:numFmt w:val="decimal"/>
      <w:lvlText w:val="%1"/>
      <w:lvlJc w:val="left"/>
      <w:pPr>
        <w:ind w:left="2215" w:hanging="360"/>
      </w:pPr>
      <w:rPr>
        <w:rFonts w:hint="default"/>
      </w:rPr>
    </w:lvl>
    <w:lvl w:ilvl="1" w:tplc="04190019" w:tentative="1">
      <w:start w:val="1"/>
      <w:numFmt w:val="lowerLetter"/>
      <w:lvlText w:val="%2."/>
      <w:lvlJc w:val="left"/>
      <w:pPr>
        <w:ind w:left="2935" w:hanging="360"/>
      </w:p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1368" w15:restartNumberingAfterBreak="0">
    <w:nsid w:val="67032B54"/>
    <w:multiLevelType w:val="hybridMultilevel"/>
    <w:tmpl w:val="BBA2BCC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9" w15:restartNumberingAfterBreak="0">
    <w:nsid w:val="6716145D"/>
    <w:multiLevelType w:val="hybridMultilevel"/>
    <w:tmpl w:val="C6320B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0" w15:restartNumberingAfterBreak="0">
    <w:nsid w:val="672A032E"/>
    <w:multiLevelType w:val="hybridMultilevel"/>
    <w:tmpl w:val="45A4F0C6"/>
    <w:lvl w:ilvl="0" w:tplc="AF6C32F0">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71" w15:restartNumberingAfterBreak="0">
    <w:nsid w:val="6744633B"/>
    <w:multiLevelType w:val="hybridMultilevel"/>
    <w:tmpl w:val="55FAE2E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2" w15:restartNumberingAfterBreak="0">
    <w:nsid w:val="674C0E65"/>
    <w:multiLevelType w:val="hybridMultilevel"/>
    <w:tmpl w:val="B4FE179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3" w15:restartNumberingAfterBreak="0">
    <w:nsid w:val="676679F0"/>
    <w:multiLevelType w:val="hybridMultilevel"/>
    <w:tmpl w:val="A1F0144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4" w15:restartNumberingAfterBreak="0">
    <w:nsid w:val="67881E2F"/>
    <w:multiLevelType w:val="hybridMultilevel"/>
    <w:tmpl w:val="6140292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5" w15:restartNumberingAfterBreak="0">
    <w:nsid w:val="678D4B49"/>
    <w:multiLevelType w:val="hybridMultilevel"/>
    <w:tmpl w:val="D448638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6" w15:restartNumberingAfterBreak="0">
    <w:nsid w:val="678E7500"/>
    <w:multiLevelType w:val="hybridMultilevel"/>
    <w:tmpl w:val="BD94506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7" w15:restartNumberingAfterBreak="0">
    <w:nsid w:val="67AE456A"/>
    <w:multiLevelType w:val="hybridMultilevel"/>
    <w:tmpl w:val="5D5C01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8" w15:restartNumberingAfterBreak="0">
    <w:nsid w:val="67F43912"/>
    <w:multiLevelType w:val="hybridMultilevel"/>
    <w:tmpl w:val="6686A0C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9" w15:restartNumberingAfterBreak="0">
    <w:nsid w:val="68043BBA"/>
    <w:multiLevelType w:val="hybridMultilevel"/>
    <w:tmpl w:val="2F3EDB4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0" w15:restartNumberingAfterBreak="0">
    <w:nsid w:val="68281437"/>
    <w:multiLevelType w:val="hybridMultilevel"/>
    <w:tmpl w:val="47C60954"/>
    <w:lvl w:ilvl="0" w:tplc="4DC27676">
      <w:start w:val="1"/>
      <w:numFmt w:val="russianLower"/>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381" w15:restartNumberingAfterBreak="0">
    <w:nsid w:val="684F6E46"/>
    <w:multiLevelType w:val="hybridMultilevel"/>
    <w:tmpl w:val="79985F5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2" w15:restartNumberingAfterBreak="0">
    <w:nsid w:val="686A03F7"/>
    <w:multiLevelType w:val="hybridMultilevel"/>
    <w:tmpl w:val="8EA4CEB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3" w15:restartNumberingAfterBreak="0">
    <w:nsid w:val="6870679B"/>
    <w:multiLevelType w:val="hybridMultilevel"/>
    <w:tmpl w:val="F2E00CD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4" w15:restartNumberingAfterBreak="0">
    <w:nsid w:val="6874795C"/>
    <w:multiLevelType w:val="hybridMultilevel"/>
    <w:tmpl w:val="4566D9AA"/>
    <w:lvl w:ilvl="0" w:tplc="AF6C32F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85" w15:restartNumberingAfterBreak="0">
    <w:nsid w:val="68880897"/>
    <w:multiLevelType w:val="multilevel"/>
    <w:tmpl w:val="BAE8EC38"/>
    <w:lvl w:ilvl="0">
      <w:start w:val="1"/>
      <w:numFmt w:val="decimal"/>
      <w:lvlText w:val="%1."/>
      <w:lvlJc w:val="left"/>
      <w:pPr>
        <w:tabs>
          <w:tab w:val="num" w:pos="644"/>
        </w:tabs>
        <w:ind w:left="644" w:hanging="360"/>
      </w:pPr>
      <w:rPr>
        <w:rFont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86" w15:restartNumberingAfterBreak="0">
    <w:nsid w:val="68CD5B95"/>
    <w:multiLevelType w:val="hybridMultilevel"/>
    <w:tmpl w:val="49B40E4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7" w15:restartNumberingAfterBreak="0">
    <w:nsid w:val="68D27BB7"/>
    <w:multiLevelType w:val="hybridMultilevel"/>
    <w:tmpl w:val="BE86CB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8" w15:restartNumberingAfterBreak="0">
    <w:nsid w:val="68F96B9C"/>
    <w:multiLevelType w:val="hybridMultilevel"/>
    <w:tmpl w:val="03BCBB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9" w15:restartNumberingAfterBreak="0">
    <w:nsid w:val="69146636"/>
    <w:multiLevelType w:val="hybridMultilevel"/>
    <w:tmpl w:val="F31E4DE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0" w15:restartNumberingAfterBreak="0">
    <w:nsid w:val="6918105F"/>
    <w:multiLevelType w:val="hybridMultilevel"/>
    <w:tmpl w:val="61CAE8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1" w15:restartNumberingAfterBreak="0">
    <w:nsid w:val="691F2027"/>
    <w:multiLevelType w:val="hybridMultilevel"/>
    <w:tmpl w:val="427E66F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2" w15:restartNumberingAfterBreak="0">
    <w:nsid w:val="695E0418"/>
    <w:multiLevelType w:val="hybridMultilevel"/>
    <w:tmpl w:val="5CDAA14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3" w15:restartNumberingAfterBreak="0">
    <w:nsid w:val="69844B94"/>
    <w:multiLevelType w:val="hybridMultilevel"/>
    <w:tmpl w:val="886299E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4" w15:restartNumberingAfterBreak="0">
    <w:nsid w:val="699A78B5"/>
    <w:multiLevelType w:val="hybridMultilevel"/>
    <w:tmpl w:val="18C2134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5" w15:restartNumberingAfterBreak="0">
    <w:nsid w:val="69A11DCE"/>
    <w:multiLevelType w:val="hybridMultilevel"/>
    <w:tmpl w:val="1F30C9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6" w15:restartNumberingAfterBreak="0">
    <w:nsid w:val="69A953D5"/>
    <w:multiLevelType w:val="hybridMultilevel"/>
    <w:tmpl w:val="993E4F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7" w15:restartNumberingAfterBreak="0">
    <w:nsid w:val="69BC0E83"/>
    <w:multiLevelType w:val="hybridMultilevel"/>
    <w:tmpl w:val="CD62A42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8" w15:restartNumberingAfterBreak="0">
    <w:nsid w:val="69CA4534"/>
    <w:multiLevelType w:val="hybridMultilevel"/>
    <w:tmpl w:val="6BA2AF3C"/>
    <w:lvl w:ilvl="0" w:tplc="A9EC4B6E">
      <w:start w:val="1"/>
      <w:numFmt w:val="russianLower"/>
      <w:lvlText w:val="%1."/>
      <w:lvlJc w:val="left"/>
      <w:pPr>
        <w:ind w:left="826" w:hanging="320"/>
      </w:pPr>
      <w:rPr>
        <w:rFonts w:hint="default"/>
        <w:spacing w:val="-2"/>
        <w:w w:val="100"/>
        <w:sz w:val="24"/>
        <w:szCs w:val="24"/>
      </w:rPr>
    </w:lvl>
    <w:lvl w:ilvl="1" w:tplc="CC7A08C8">
      <w:numFmt w:val="bullet"/>
      <w:lvlText w:val="•"/>
      <w:lvlJc w:val="left"/>
      <w:pPr>
        <w:ind w:left="1746" w:hanging="320"/>
      </w:pPr>
      <w:rPr>
        <w:rFonts w:hint="default"/>
      </w:rPr>
    </w:lvl>
    <w:lvl w:ilvl="2" w:tplc="3B06C5BE">
      <w:numFmt w:val="bullet"/>
      <w:lvlText w:val="•"/>
      <w:lvlJc w:val="left"/>
      <w:pPr>
        <w:ind w:left="2673" w:hanging="320"/>
      </w:pPr>
      <w:rPr>
        <w:rFonts w:hint="default"/>
      </w:rPr>
    </w:lvl>
    <w:lvl w:ilvl="3" w:tplc="C4A454AA">
      <w:numFmt w:val="bullet"/>
      <w:lvlText w:val="•"/>
      <w:lvlJc w:val="left"/>
      <w:pPr>
        <w:ind w:left="3599" w:hanging="320"/>
      </w:pPr>
      <w:rPr>
        <w:rFonts w:hint="default"/>
      </w:rPr>
    </w:lvl>
    <w:lvl w:ilvl="4" w:tplc="5FDAC570">
      <w:numFmt w:val="bullet"/>
      <w:lvlText w:val="•"/>
      <w:lvlJc w:val="left"/>
      <w:pPr>
        <w:ind w:left="4526" w:hanging="320"/>
      </w:pPr>
      <w:rPr>
        <w:rFonts w:hint="default"/>
      </w:rPr>
    </w:lvl>
    <w:lvl w:ilvl="5" w:tplc="F730B338">
      <w:numFmt w:val="bullet"/>
      <w:lvlText w:val="•"/>
      <w:lvlJc w:val="left"/>
      <w:pPr>
        <w:ind w:left="5453" w:hanging="320"/>
      </w:pPr>
      <w:rPr>
        <w:rFonts w:hint="default"/>
      </w:rPr>
    </w:lvl>
    <w:lvl w:ilvl="6" w:tplc="19229092">
      <w:numFmt w:val="bullet"/>
      <w:lvlText w:val="•"/>
      <w:lvlJc w:val="left"/>
      <w:pPr>
        <w:ind w:left="6379" w:hanging="320"/>
      </w:pPr>
      <w:rPr>
        <w:rFonts w:hint="default"/>
      </w:rPr>
    </w:lvl>
    <w:lvl w:ilvl="7" w:tplc="A850B9A6">
      <w:numFmt w:val="bullet"/>
      <w:lvlText w:val="•"/>
      <w:lvlJc w:val="left"/>
      <w:pPr>
        <w:ind w:left="7306" w:hanging="320"/>
      </w:pPr>
      <w:rPr>
        <w:rFonts w:hint="default"/>
      </w:rPr>
    </w:lvl>
    <w:lvl w:ilvl="8" w:tplc="860E613E">
      <w:numFmt w:val="bullet"/>
      <w:lvlText w:val="•"/>
      <w:lvlJc w:val="left"/>
      <w:pPr>
        <w:ind w:left="8233" w:hanging="320"/>
      </w:pPr>
      <w:rPr>
        <w:rFonts w:hint="default"/>
      </w:rPr>
    </w:lvl>
  </w:abstractNum>
  <w:abstractNum w:abstractNumId="1399" w15:restartNumberingAfterBreak="0">
    <w:nsid w:val="69D4341E"/>
    <w:multiLevelType w:val="hybridMultilevel"/>
    <w:tmpl w:val="1C3801A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0" w15:restartNumberingAfterBreak="0">
    <w:nsid w:val="69DD052F"/>
    <w:multiLevelType w:val="hybridMultilevel"/>
    <w:tmpl w:val="1C54496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1" w15:restartNumberingAfterBreak="0">
    <w:nsid w:val="69F111A5"/>
    <w:multiLevelType w:val="hybridMultilevel"/>
    <w:tmpl w:val="2A0C8D0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2" w15:restartNumberingAfterBreak="0">
    <w:nsid w:val="6A1A2D66"/>
    <w:multiLevelType w:val="hybridMultilevel"/>
    <w:tmpl w:val="9C2E261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3" w15:restartNumberingAfterBreak="0">
    <w:nsid w:val="6A1B55FA"/>
    <w:multiLevelType w:val="hybridMultilevel"/>
    <w:tmpl w:val="439ABE3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04" w15:restartNumberingAfterBreak="0">
    <w:nsid w:val="6A3D738A"/>
    <w:multiLevelType w:val="hybridMultilevel"/>
    <w:tmpl w:val="A29A94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5" w15:restartNumberingAfterBreak="0">
    <w:nsid w:val="6A4C22E9"/>
    <w:multiLevelType w:val="hybridMultilevel"/>
    <w:tmpl w:val="1F9054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6" w15:restartNumberingAfterBreak="0">
    <w:nsid w:val="6A534BED"/>
    <w:multiLevelType w:val="multilevel"/>
    <w:tmpl w:val="1D769D8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7" w15:restartNumberingAfterBreak="0">
    <w:nsid w:val="6A5F03AF"/>
    <w:multiLevelType w:val="hybridMultilevel"/>
    <w:tmpl w:val="FBB042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8" w15:restartNumberingAfterBreak="0">
    <w:nsid w:val="6A6578C3"/>
    <w:multiLevelType w:val="hybridMultilevel"/>
    <w:tmpl w:val="657CD7E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9" w15:restartNumberingAfterBreak="0">
    <w:nsid w:val="6A6E5C78"/>
    <w:multiLevelType w:val="hybridMultilevel"/>
    <w:tmpl w:val="5FE6991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0" w15:restartNumberingAfterBreak="0">
    <w:nsid w:val="6ABA2E9B"/>
    <w:multiLevelType w:val="hybridMultilevel"/>
    <w:tmpl w:val="4F8AF702"/>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1" w15:restartNumberingAfterBreak="0">
    <w:nsid w:val="6AC5443D"/>
    <w:multiLevelType w:val="hybridMultilevel"/>
    <w:tmpl w:val="21283D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2" w15:restartNumberingAfterBreak="0">
    <w:nsid w:val="6AEB7E00"/>
    <w:multiLevelType w:val="hybridMultilevel"/>
    <w:tmpl w:val="3A0E77D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3" w15:restartNumberingAfterBreak="0">
    <w:nsid w:val="6B0C0561"/>
    <w:multiLevelType w:val="hybridMultilevel"/>
    <w:tmpl w:val="0AD877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4" w15:restartNumberingAfterBreak="0">
    <w:nsid w:val="6B154D81"/>
    <w:multiLevelType w:val="hybridMultilevel"/>
    <w:tmpl w:val="2C5E8F3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5" w15:restartNumberingAfterBreak="0">
    <w:nsid w:val="6B3C1DF5"/>
    <w:multiLevelType w:val="hybridMultilevel"/>
    <w:tmpl w:val="F8D6B08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6" w15:restartNumberingAfterBreak="0">
    <w:nsid w:val="6B557CBB"/>
    <w:multiLevelType w:val="hybridMultilevel"/>
    <w:tmpl w:val="C8AC12E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7" w15:restartNumberingAfterBreak="0">
    <w:nsid w:val="6B6835DD"/>
    <w:multiLevelType w:val="hybridMultilevel"/>
    <w:tmpl w:val="5D2028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8" w15:restartNumberingAfterBreak="0">
    <w:nsid w:val="6B77010B"/>
    <w:multiLevelType w:val="hybridMultilevel"/>
    <w:tmpl w:val="6584F9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9" w15:restartNumberingAfterBreak="0">
    <w:nsid w:val="6B806DC8"/>
    <w:multiLevelType w:val="hybridMultilevel"/>
    <w:tmpl w:val="E22EB8E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0" w15:restartNumberingAfterBreak="0">
    <w:nsid w:val="6B915613"/>
    <w:multiLevelType w:val="hybridMultilevel"/>
    <w:tmpl w:val="C93C901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1" w15:restartNumberingAfterBreak="0">
    <w:nsid w:val="6BA453EB"/>
    <w:multiLevelType w:val="hybridMultilevel"/>
    <w:tmpl w:val="6BCAAD8A"/>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2" w15:restartNumberingAfterBreak="0">
    <w:nsid w:val="6BA746AD"/>
    <w:multiLevelType w:val="hybridMultilevel"/>
    <w:tmpl w:val="579C5ED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3" w15:restartNumberingAfterBreak="0">
    <w:nsid w:val="6BAC6BCA"/>
    <w:multiLevelType w:val="hybridMultilevel"/>
    <w:tmpl w:val="CC22C4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4" w15:restartNumberingAfterBreak="0">
    <w:nsid w:val="6BAF6C00"/>
    <w:multiLevelType w:val="hybridMultilevel"/>
    <w:tmpl w:val="021EAB2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5" w15:restartNumberingAfterBreak="0">
    <w:nsid w:val="6BB7264C"/>
    <w:multiLevelType w:val="hybridMultilevel"/>
    <w:tmpl w:val="C632EB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6" w15:restartNumberingAfterBreak="0">
    <w:nsid w:val="6BD21A30"/>
    <w:multiLevelType w:val="hybridMultilevel"/>
    <w:tmpl w:val="8D66F0E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7" w15:restartNumberingAfterBreak="0">
    <w:nsid w:val="6BD23500"/>
    <w:multiLevelType w:val="hybridMultilevel"/>
    <w:tmpl w:val="F0B87D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8" w15:restartNumberingAfterBreak="0">
    <w:nsid w:val="6BD80750"/>
    <w:multiLevelType w:val="hybridMultilevel"/>
    <w:tmpl w:val="56AEEAA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9" w15:restartNumberingAfterBreak="0">
    <w:nsid w:val="6BDB0BB7"/>
    <w:multiLevelType w:val="hybridMultilevel"/>
    <w:tmpl w:val="1AE65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0" w15:restartNumberingAfterBreak="0">
    <w:nsid w:val="6BE4468F"/>
    <w:multiLevelType w:val="hybridMultilevel"/>
    <w:tmpl w:val="1CC8A01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1" w15:restartNumberingAfterBreak="0">
    <w:nsid w:val="6BF27D8C"/>
    <w:multiLevelType w:val="hybridMultilevel"/>
    <w:tmpl w:val="830CD9E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2" w15:restartNumberingAfterBreak="0">
    <w:nsid w:val="6BF84DB2"/>
    <w:multiLevelType w:val="hybridMultilevel"/>
    <w:tmpl w:val="BE9625D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3" w15:restartNumberingAfterBreak="0">
    <w:nsid w:val="6BFE3053"/>
    <w:multiLevelType w:val="hybridMultilevel"/>
    <w:tmpl w:val="27A8E63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4" w15:restartNumberingAfterBreak="0">
    <w:nsid w:val="6C0436A1"/>
    <w:multiLevelType w:val="hybridMultilevel"/>
    <w:tmpl w:val="1ACED0B8"/>
    <w:lvl w:ilvl="0" w:tplc="05783276">
      <w:start w:val="1"/>
      <w:numFmt w:val="decimal"/>
      <w:lvlText w:val="%1"/>
      <w:lvlJc w:val="left"/>
      <w:pPr>
        <w:ind w:left="770" w:hanging="360"/>
      </w:pPr>
      <w:rPr>
        <w:rFonts w:hint="default"/>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435" w15:restartNumberingAfterBreak="0">
    <w:nsid w:val="6C2354A4"/>
    <w:multiLevelType w:val="hybridMultilevel"/>
    <w:tmpl w:val="AA786B6E"/>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6" w15:restartNumberingAfterBreak="0">
    <w:nsid w:val="6C3154F0"/>
    <w:multiLevelType w:val="hybridMultilevel"/>
    <w:tmpl w:val="8D5A53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7" w15:restartNumberingAfterBreak="0">
    <w:nsid w:val="6C595F2D"/>
    <w:multiLevelType w:val="hybridMultilevel"/>
    <w:tmpl w:val="1A2460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8" w15:restartNumberingAfterBreak="0">
    <w:nsid w:val="6C6A5AA9"/>
    <w:multiLevelType w:val="hybridMultilevel"/>
    <w:tmpl w:val="8AFA1110"/>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9" w15:restartNumberingAfterBreak="0">
    <w:nsid w:val="6C6C2E9E"/>
    <w:multiLevelType w:val="hybridMultilevel"/>
    <w:tmpl w:val="373C87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0" w15:restartNumberingAfterBreak="0">
    <w:nsid w:val="6C9448D6"/>
    <w:multiLevelType w:val="hybridMultilevel"/>
    <w:tmpl w:val="057A5730"/>
    <w:lvl w:ilvl="0" w:tplc="A9EC4B6E">
      <w:start w:val="1"/>
      <w:numFmt w:val="russianLower"/>
      <w:lvlText w:val="%1."/>
      <w:lvlJc w:val="left"/>
      <w:pPr>
        <w:ind w:left="826" w:hanging="260"/>
      </w:pPr>
      <w:rPr>
        <w:rFonts w:hint="default"/>
        <w:w w:val="100"/>
        <w:sz w:val="24"/>
        <w:szCs w:val="24"/>
      </w:rPr>
    </w:lvl>
    <w:lvl w:ilvl="1" w:tplc="424A7AFC">
      <w:numFmt w:val="bullet"/>
      <w:lvlText w:val="•"/>
      <w:lvlJc w:val="left"/>
      <w:pPr>
        <w:ind w:left="1746" w:hanging="260"/>
      </w:pPr>
      <w:rPr>
        <w:rFonts w:hint="default"/>
      </w:rPr>
    </w:lvl>
    <w:lvl w:ilvl="2" w:tplc="8E0AA388">
      <w:numFmt w:val="bullet"/>
      <w:lvlText w:val="•"/>
      <w:lvlJc w:val="left"/>
      <w:pPr>
        <w:ind w:left="2673" w:hanging="260"/>
      </w:pPr>
      <w:rPr>
        <w:rFonts w:hint="default"/>
      </w:rPr>
    </w:lvl>
    <w:lvl w:ilvl="3" w:tplc="1B943DE4">
      <w:numFmt w:val="bullet"/>
      <w:lvlText w:val="•"/>
      <w:lvlJc w:val="left"/>
      <w:pPr>
        <w:ind w:left="3599" w:hanging="260"/>
      </w:pPr>
      <w:rPr>
        <w:rFonts w:hint="default"/>
      </w:rPr>
    </w:lvl>
    <w:lvl w:ilvl="4" w:tplc="DA2C5A7A">
      <w:numFmt w:val="bullet"/>
      <w:lvlText w:val="•"/>
      <w:lvlJc w:val="left"/>
      <w:pPr>
        <w:ind w:left="4526" w:hanging="260"/>
      </w:pPr>
      <w:rPr>
        <w:rFonts w:hint="default"/>
      </w:rPr>
    </w:lvl>
    <w:lvl w:ilvl="5" w:tplc="90D00C1C">
      <w:numFmt w:val="bullet"/>
      <w:lvlText w:val="•"/>
      <w:lvlJc w:val="left"/>
      <w:pPr>
        <w:ind w:left="5453" w:hanging="260"/>
      </w:pPr>
      <w:rPr>
        <w:rFonts w:hint="default"/>
      </w:rPr>
    </w:lvl>
    <w:lvl w:ilvl="6" w:tplc="D74CFE82">
      <w:numFmt w:val="bullet"/>
      <w:lvlText w:val="•"/>
      <w:lvlJc w:val="left"/>
      <w:pPr>
        <w:ind w:left="6379" w:hanging="260"/>
      </w:pPr>
      <w:rPr>
        <w:rFonts w:hint="default"/>
      </w:rPr>
    </w:lvl>
    <w:lvl w:ilvl="7" w:tplc="89668D0A">
      <w:numFmt w:val="bullet"/>
      <w:lvlText w:val="•"/>
      <w:lvlJc w:val="left"/>
      <w:pPr>
        <w:ind w:left="7306" w:hanging="260"/>
      </w:pPr>
      <w:rPr>
        <w:rFonts w:hint="default"/>
      </w:rPr>
    </w:lvl>
    <w:lvl w:ilvl="8" w:tplc="64CEC0E2">
      <w:numFmt w:val="bullet"/>
      <w:lvlText w:val="•"/>
      <w:lvlJc w:val="left"/>
      <w:pPr>
        <w:ind w:left="8233" w:hanging="260"/>
      </w:pPr>
      <w:rPr>
        <w:rFonts w:hint="default"/>
      </w:rPr>
    </w:lvl>
  </w:abstractNum>
  <w:abstractNum w:abstractNumId="1441" w15:restartNumberingAfterBreak="0">
    <w:nsid w:val="6CBD5326"/>
    <w:multiLevelType w:val="hybridMultilevel"/>
    <w:tmpl w:val="54A0F1F4"/>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42" w15:restartNumberingAfterBreak="0">
    <w:nsid w:val="6CDD36EC"/>
    <w:multiLevelType w:val="hybridMultilevel"/>
    <w:tmpl w:val="536CD35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3" w15:restartNumberingAfterBreak="0">
    <w:nsid w:val="6D005B94"/>
    <w:multiLevelType w:val="hybridMultilevel"/>
    <w:tmpl w:val="F54C26B0"/>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4" w15:restartNumberingAfterBreak="0">
    <w:nsid w:val="6D023C13"/>
    <w:multiLevelType w:val="hybridMultilevel"/>
    <w:tmpl w:val="AA6A515C"/>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45" w15:restartNumberingAfterBreak="0">
    <w:nsid w:val="6D1F0CF5"/>
    <w:multiLevelType w:val="hybridMultilevel"/>
    <w:tmpl w:val="A63266F2"/>
    <w:lvl w:ilvl="0" w:tplc="220EC97C">
      <w:start w:val="1"/>
      <w:numFmt w:val="russianLower"/>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6" w15:restartNumberingAfterBreak="0">
    <w:nsid w:val="6D4D7B82"/>
    <w:multiLevelType w:val="hybridMultilevel"/>
    <w:tmpl w:val="0BEE08B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7" w15:restartNumberingAfterBreak="0">
    <w:nsid w:val="6D4F3BB7"/>
    <w:multiLevelType w:val="hybridMultilevel"/>
    <w:tmpl w:val="5738654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8" w15:restartNumberingAfterBreak="0">
    <w:nsid w:val="6D5F1234"/>
    <w:multiLevelType w:val="hybridMultilevel"/>
    <w:tmpl w:val="1362F7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9" w15:restartNumberingAfterBreak="0">
    <w:nsid w:val="6DA35A0D"/>
    <w:multiLevelType w:val="hybridMultilevel"/>
    <w:tmpl w:val="E558F932"/>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50" w15:restartNumberingAfterBreak="0">
    <w:nsid w:val="6DAD63D1"/>
    <w:multiLevelType w:val="hybridMultilevel"/>
    <w:tmpl w:val="4ED47B9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1" w15:restartNumberingAfterBreak="0">
    <w:nsid w:val="6DBD493F"/>
    <w:multiLevelType w:val="hybridMultilevel"/>
    <w:tmpl w:val="56766A0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52" w15:restartNumberingAfterBreak="0">
    <w:nsid w:val="6DBE536D"/>
    <w:multiLevelType w:val="hybridMultilevel"/>
    <w:tmpl w:val="8AD0C57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3" w15:restartNumberingAfterBreak="0">
    <w:nsid w:val="6DD3185C"/>
    <w:multiLevelType w:val="hybridMultilevel"/>
    <w:tmpl w:val="4E543A5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4" w15:restartNumberingAfterBreak="0">
    <w:nsid w:val="6DE539E7"/>
    <w:multiLevelType w:val="hybridMultilevel"/>
    <w:tmpl w:val="0AC0B38A"/>
    <w:lvl w:ilvl="0" w:tplc="A9EC4B6E">
      <w:start w:val="1"/>
      <w:numFmt w:val="russianLower"/>
      <w:lvlText w:val="%1."/>
      <w:lvlJc w:val="left"/>
      <w:pPr>
        <w:ind w:left="826" w:hanging="260"/>
      </w:pPr>
      <w:rPr>
        <w:rFonts w:hint="default"/>
        <w:w w:val="100"/>
        <w:sz w:val="24"/>
        <w:szCs w:val="24"/>
      </w:rPr>
    </w:lvl>
    <w:lvl w:ilvl="1" w:tplc="68A84A9E">
      <w:numFmt w:val="bullet"/>
      <w:lvlText w:val="•"/>
      <w:lvlJc w:val="left"/>
      <w:pPr>
        <w:ind w:left="1746" w:hanging="260"/>
      </w:pPr>
      <w:rPr>
        <w:rFonts w:hint="default"/>
      </w:rPr>
    </w:lvl>
    <w:lvl w:ilvl="2" w:tplc="EDC8C03C">
      <w:numFmt w:val="bullet"/>
      <w:lvlText w:val="•"/>
      <w:lvlJc w:val="left"/>
      <w:pPr>
        <w:ind w:left="2673" w:hanging="260"/>
      </w:pPr>
      <w:rPr>
        <w:rFonts w:hint="default"/>
      </w:rPr>
    </w:lvl>
    <w:lvl w:ilvl="3" w:tplc="60E48ABE">
      <w:numFmt w:val="bullet"/>
      <w:lvlText w:val="•"/>
      <w:lvlJc w:val="left"/>
      <w:pPr>
        <w:ind w:left="3599" w:hanging="260"/>
      </w:pPr>
      <w:rPr>
        <w:rFonts w:hint="default"/>
      </w:rPr>
    </w:lvl>
    <w:lvl w:ilvl="4" w:tplc="24E00D5A">
      <w:numFmt w:val="bullet"/>
      <w:lvlText w:val="•"/>
      <w:lvlJc w:val="left"/>
      <w:pPr>
        <w:ind w:left="4526" w:hanging="260"/>
      </w:pPr>
      <w:rPr>
        <w:rFonts w:hint="default"/>
      </w:rPr>
    </w:lvl>
    <w:lvl w:ilvl="5" w:tplc="7140093A">
      <w:numFmt w:val="bullet"/>
      <w:lvlText w:val="•"/>
      <w:lvlJc w:val="left"/>
      <w:pPr>
        <w:ind w:left="5453" w:hanging="260"/>
      </w:pPr>
      <w:rPr>
        <w:rFonts w:hint="default"/>
      </w:rPr>
    </w:lvl>
    <w:lvl w:ilvl="6" w:tplc="6A9674B6">
      <w:numFmt w:val="bullet"/>
      <w:lvlText w:val="•"/>
      <w:lvlJc w:val="left"/>
      <w:pPr>
        <w:ind w:left="6379" w:hanging="260"/>
      </w:pPr>
      <w:rPr>
        <w:rFonts w:hint="default"/>
      </w:rPr>
    </w:lvl>
    <w:lvl w:ilvl="7" w:tplc="E52C65C0">
      <w:numFmt w:val="bullet"/>
      <w:lvlText w:val="•"/>
      <w:lvlJc w:val="left"/>
      <w:pPr>
        <w:ind w:left="7306" w:hanging="260"/>
      </w:pPr>
      <w:rPr>
        <w:rFonts w:hint="default"/>
      </w:rPr>
    </w:lvl>
    <w:lvl w:ilvl="8" w:tplc="0682FF52">
      <w:numFmt w:val="bullet"/>
      <w:lvlText w:val="•"/>
      <w:lvlJc w:val="left"/>
      <w:pPr>
        <w:ind w:left="8233" w:hanging="260"/>
      </w:pPr>
      <w:rPr>
        <w:rFonts w:hint="default"/>
      </w:rPr>
    </w:lvl>
  </w:abstractNum>
  <w:abstractNum w:abstractNumId="1455" w15:restartNumberingAfterBreak="0">
    <w:nsid w:val="6DEF2994"/>
    <w:multiLevelType w:val="hybridMultilevel"/>
    <w:tmpl w:val="7A62A86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6" w15:restartNumberingAfterBreak="0">
    <w:nsid w:val="6DF9437D"/>
    <w:multiLevelType w:val="hybridMultilevel"/>
    <w:tmpl w:val="781C5A3C"/>
    <w:lvl w:ilvl="0" w:tplc="A9EC4B6E">
      <w:start w:val="1"/>
      <w:numFmt w:val="russianLower"/>
      <w:lvlText w:val="%1."/>
      <w:lvlJc w:val="left"/>
      <w:pPr>
        <w:ind w:left="377" w:hanging="260"/>
      </w:pPr>
      <w:rPr>
        <w:rFonts w:hint="default"/>
        <w:w w:val="100"/>
        <w:sz w:val="24"/>
        <w:szCs w:val="24"/>
      </w:rPr>
    </w:lvl>
    <w:lvl w:ilvl="1" w:tplc="C4F46E32">
      <w:numFmt w:val="bullet"/>
      <w:lvlText w:val="•"/>
      <w:lvlJc w:val="left"/>
      <w:pPr>
        <w:ind w:left="1350" w:hanging="260"/>
      </w:pPr>
      <w:rPr>
        <w:rFonts w:hint="default"/>
      </w:rPr>
    </w:lvl>
    <w:lvl w:ilvl="2" w:tplc="063EBAE4">
      <w:numFmt w:val="bullet"/>
      <w:lvlText w:val="•"/>
      <w:lvlJc w:val="left"/>
      <w:pPr>
        <w:ind w:left="2321" w:hanging="260"/>
      </w:pPr>
      <w:rPr>
        <w:rFonts w:hint="default"/>
      </w:rPr>
    </w:lvl>
    <w:lvl w:ilvl="3" w:tplc="74E2850E">
      <w:numFmt w:val="bullet"/>
      <w:lvlText w:val="•"/>
      <w:lvlJc w:val="left"/>
      <w:pPr>
        <w:ind w:left="3291" w:hanging="260"/>
      </w:pPr>
      <w:rPr>
        <w:rFonts w:hint="default"/>
      </w:rPr>
    </w:lvl>
    <w:lvl w:ilvl="4" w:tplc="EE42159C">
      <w:numFmt w:val="bullet"/>
      <w:lvlText w:val="•"/>
      <w:lvlJc w:val="left"/>
      <w:pPr>
        <w:ind w:left="4262" w:hanging="260"/>
      </w:pPr>
      <w:rPr>
        <w:rFonts w:hint="default"/>
      </w:rPr>
    </w:lvl>
    <w:lvl w:ilvl="5" w:tplc="79F63B46">
      <w:numFmt w:val="bullet"/>
      <w:lvlText w:val="•"/>
      <w:lvlJc w:val="left"/>
      <w:pPr>
        <w:ind w:left="5233" w:hanging="260"/>
      </w:pPr>
      <w:rPr>
        <w:rFonts w:hint="default"/>
      </w:rPr>
    </w:lvl>
    <w:lvl w:ilvl="6" w:tplc="4F9C8928">
      <w:numFmt w:val="bullet"/>
      <w:lvlText w:val="•"/>
      <w:lvlJc w:val="left"/>
      <w:pPr>
        <w:ind w:left="6203" w:hanging="260"/>
      </w:pPr>
      <w:rPr>
        <w:rFonts w:hint="default"/>
      </w:rPr>
    </w:lvl>
    <w:lvl w:ilvl="7" w:tplc="2EE0A6E8">
      <w:numFmt w:val="bullet"/>
      <w:lvlText w:val="•"/>
      <w:lvlJc w:val="left"/>
      <w:pPr>
        <w:ind w:left="7174" w:hanging="260"/>
      </w:pPr>
      <w:rPr>
        <w:rFonts w:hint="default"/>
      </w:rPr>
    </w:lvl>
    <w:lvl w:ilvl="8" w:tplc="AA04F838">
      <w:numFmt w:val="bullet"/>
      <w:lvlText w:val="•"/>
      <w:lvlJc w:val="left"/>
      <w:pPr>
        <w:ind w:left="8145" w:hanging="260"/>
      </w:pPr>
      <w:rPr>
        <w:rFonts w:hint="default"/>
      </w:rPr>
    </w:lvl>
  </w:abstractNum>
  <w:abstractNum w:abstractNumId="1457" w15:restartNumberingAfterBreak="0">
    <w:nsid w:val="6E032E14"/>
    <w:multiLevelType w:val="hybridMultilevel"/>
    <w:tmpl w:val="070A7286"/>
    <w:lvl w:ilvl="0" w:tplc="220EC97C">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58" w15:restartNumberingAfterBreak="0">
    <w:nsid w:val="6E0E6B02"/>
    <w:multiLevelType w:val="hybridMultilevel"/>
    <w:tmpl w:val="E6EA51B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9" w15:restartNumberingAfterBreak="0">
    <w:nsid w:val="6E1B4FAA"/>
    <w:multiLevelType w:val="hybridMultilevel"/>
    <w:tmpl w:val="F85C747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0" w15:restartNumberingAfterBreak="0">
    <w:nsid w:val="6E201904"/>
    <w:multiLevelType w:val="hybridMultilevel"/>
    <w:tmpl w:val="E770546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1" w15:restartNumberingAfterBreak="0">
    <w:nsid w:val="6E3117C4"/>
    <w:multiLevelType w:val="hybridMultilevel"/>
    <w:tmpl w:val="D248A1B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2" w15:restartNumberingAfterBreak="0">
    <w:nsid w:val="6E382583"/>
    <w:multiLevelType w:val="hybridMultilevel"/>
    <w:tmpl w:val="1098F34C"/>
    <w:lvl w:ilvl="0" w:tplc="A9EC4B6E">
      <w:start w:val="1"/>
      <w:numFmt w:val="russianLower"/>
      <w:lvlText w:val="%1."/>
      <w:lvlJc w:val="left"/>
      <w:pPr>
        <w:ind w:left="826" w:hanging="260"/>
      </w:pPr>
      <w:rPr>
        <w:rFonts w:hint="default"/>
        <w:w w:val="100"/>
        <w:sz w:val="24"/>
        <w:szCs w:val="24"/>
      </w:rPr>
    </w:lvl>
    <w:lvl w:ilvl="1" w:tplc="56D812C4">
      <w:numFmt w:val="bullet"/>
      <w:lvlText w:val="•"/>
      <w:lvlJc w:val="left"/>
      <w:pPr>
        <w:ind w:left="1746" w:hanging="260"/>
      </w:pPr>
      <w:rPr>
        <w:rFonts w:hint="default"/>
      </w:rPr>
    </w:lvl>
    <w:lvl w:ilvl="2" w:tplc="2AA2E3BA">
      <w:numFmt w:val="bullet"/>
      <w:lvlText w:val="•"/>
      <w:lvlJc w:val="left"/>
      <w:pPr>
        <w:ind w:left="2673" w:hanging="260"/>
      </w:pPr>
      <w:rPr>
        <w:rFonts w:hint="default"/>
      </w:rPr>
    </w:lvl>
    <w:lvl w:ilvl="3" w:tplc="1A021EE8">
      <w:numFmt w:val="bullet"/>
      <w:lvlText w:val="•"/>
      <w:lvlJc w:val="left"/>
      <w:pPr>
        <w:ind w:left="3599" w:hanging="260"/>
      </w:pPr>
      <w:rPr>
        <w:rFonts w:hint="default"/>
      </w:rPr>
    </w:lvl>
    <w:lvl w:ilvl="4" w:tplc="EE98C65A">
      <w:numFmt w:val="bullet"/>
      <w:lvlText w:val="•"/>
      <w:lvlJc w:val="left"/>
      <w:pPr>
        <w:ind w:left="4526" w:hanging="260"/>
      </w:pPr>
      <w:rPr>
        <w:rFonts w:hint="default"/>
      </w:rPr>
    </w:lvl>
    <w:lvl w:ilvl="5" w:tplc="DCFAEFB0">
      <w:numFmt w:val="bullet"/>
      <w:lvlText w:val="•"/>
      <w:lvlJc w:val="left"/>
      <w:pPr>
        <w:ind w:left="5453" w:hanging="260"/>
      </w:pPr>
      <w:rPr>
        <w:rFonts w:hint="default"/>
      </w:rPr>
    </w:lvl>
    <w:lvl w:ilvl="6" w:tplc="E166CC16">
      <w:numFmt w:val="bullet"/>
      <w:lvlText w:val="•"/>
      <w:lvlJc w:val="left"/>
      <w:pPr>
        <w:ind w:left="6379" w:hanging="260"/>
      </w:pPr>
      <w:rPr>
        <w:rFonts w:hint="default"/>
      </w:rPr>
    </w:lvl>
    <w:lvl w:ilvl="7" w:tplc="1FDC7F02">
      <w:numFmt w:val="bullet"/>
      <w:lvlText w:val="•"/>
      <w:lvlJc w:val="left"/>
      <w:pPr>
        <w:ind w:left="7306" w:hanging="260"/>
      </w:pPr>
      <w:rPr>
        <w:rFonts w:hint="default"/>
      </w:rPr>
    </w:lvl>
    <w:lvl w:ilvl="8" w:tplc="CD6AD02E">
      <w:numFmt w:val="bullet"/>
      <w:lvlText w:val="•"/>
      <w:lvlJc w:val="left"/>
      <w:pPr>
        <w:ind w:left="8233" w:hanging="260"/>
      </w:pPr>
      <w:rPr>
        <w:rFonts w:hint="default"/>
      </w:rPr>
    </w:lvl>
  </w:abstractNum>
  <w:abstractNum w:abstractNumId="1463" w15:restartNumberingAfterBreak="0">
    <w:nsid w:val="6E4D4081"/>
    <w:multiLevelType w:val="hybridMultilevel"/>
    <w:tmpl w:val="A9F4AA0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64" w15:restartNumberingAfterBreak="0">
    <w:nsid w:val="6E4F19CF"/>
    <w:multiLevelType w:val="hybridMultilevel"/>
    <w:tmpl w:val="938CF2D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65" w15:restartNumberingAfterBreak="0">
    <w:nsid w:val="6E5804CC"/>
    <w:multiLevelType w:val="hybridMultilevel"/>
    <w:tmpl w:val="88F6DD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6" w15:restartNumberingAfterBreak="0">
    <w:nsid w:val="6E700536"/>
    <w:multiLevelType w:val="hybridMultilevel"/>
    <w:tmpl w:val="E280D648"/>
    <w:lvl w:ilvl="0" w:tplc="A9EC4B6E">
      <w:start w:val="1"/>
      <w:numFmt w:val="russianLower"/>
      <w:lvlText w:val="%1."/>
      <w:lvlJc w:val="left"/>
      <w:pPr>
        <w:ind w:left="826" w:hanging="260"/>
      </w:pPr>
      <w:rPr>
        <w:rFonts w:hint="default"/>
        <w:w w:val="100"/>
        <w:sz w:val="24"/>
        <w:szCs w:val="24"/>
      </w:rPr>
    </w:lvl>
    <w:lvl w:ilvl="1" w:tplc="89306D62">
      <w:numFmt w:val="bullet"/>
      <w:lvlText w:val="•"/>
      <w:lvlJc w:val="left"/>
      <w:pPr>
        <w:ind w:left="1746" w:hanging="260"/>
      </w:pPr>
      <w:rPr>
        <w:rFonts w:hint="default"/>
      </w:rPr>
    </w:lvl>
    <w:lvl w:ilvl="2" w:tplc="CE02AABC">
      <w:numFmt w:val="bullet"/>
      <w:lvlText w:val="•"/>
      <w:lvlJc w:val="left"/>
      <w:pPr>
        <w:ind w:left="2673" w:hanging="260"/>
      </w:pPr>
      <w:rPr>
        <w:rFonts w:hint="default"/>
      </w:rPr>
    </w:lvl>
    <w:lvl w:ilvl="3" w:tplc="6310C256">
      <w:numFmt w:val="bullet"/>
      <w:lvlText w:val="•"/>
      <w:lvlJc w:val="left"/>
      <w:pPr>
        <w:ind w:left="3599" w:hanging="260"/>
      </w:pPr>
      <w:rPr>
        <w:rFonts w:hint="default"/>
      </w:rPr>
    </w:lvl>
    <w:lvl w:ilvl="4" w:tplc="16BA2FBA">
      <w:numFmt w:val="bullet"/>
      <w:lvlText w:val="•"/>
      <w:lvlJc w:val="left"/>
      <w:pPr>
        <w:ind w:left="4526" w:hanging="260"/>
      </w:pPr>
      <w:rPr>
        <w:rFonts w:hint="default"/>
      </w:rPr>
    </w:lvl>
    <w:lvl w:ilvl="5" w:tplc="78B8AEA6">
      <w:numFmt w:val="bullet"/>
      <w:lvlText w:val="•"/>
      <w:lvlJc w:val="left"/>
      <w:pPr>
        <w:ind w:left="5453" w:hanging="260"/>
      </w:pPr>
      <w:rPr>
        <w:rFonts w:hint="default"/>
      </w:rPr>
    </w:lvl>
    <w:lvl w:ilvl="6" w:tplc="A7D630BA">
      <w:numFmt w:val="bullet"/>
      <w:lvlText w:val="•"/>
      <w:lvlJc w:val="left"/>
      <w:pPr>
        <w:ind w:left="6379" w:hanging="260"/>
      </w:pPr>
      <w:rPr>
        <w:rFonts w:hint="default"/>
      </w:rPr>
    </w:lvl>
    <w:lvl w:ilvl="7" w:tplc="ADC262F4">
      <w:numFmt w:val="bullet"/>
      <w:lvlText w:val="•"/>
      <w:lvlJc w:val="left"/>
      <w:pPr>
        <w:ind w:left="7306" w:hanging="260"/>
      </w:pPr>
      <w:rPr>
        <w:rFonts w:hint="default"/>
      </w:rPr>
    </w:lvl>
    <w:lvl w:ilvl="8" w:tplc="82209A50">
      <w:numFmt w:val="bullet"/>
      <w:lvlText w:val="•"/>
      <w:lvlJc w:val="left"/>
      <w:pPr>
        <w:ind w:left="8233" w:hanging="260"/>
      </w:pPr>
      <w:rPr>
        <w:rFonts w:hint="default"/>
      </w:rPr>
    </w:lvl>
  </w:abstractNum>
  <w:abstractNum w:abstractNumId="1467" w15:restartNumberingAfterBreak="0">
    <w:nsid w:val="6E8C5172"/>
    <w:multiLevelType w:val="hybridMultilevel"/>
    <w:tmpl w:val="7CA0AAE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8" w15:restartNumberingAfterBreak="0">
    <w:nsid w:val="6EAA34C5"/>
    <w:multiLevelType w:val="hybridMultilevel"/>
    <w:tmpl w:val="29981A44"/>
    <w:lvl w:ilvl="0" w:tplc="A9EC4B6E">
      <w:start w:val="1"/>
      <w:numFmt w:val="russianLower"/>
      <w:lvlText w:val="%1."/>
      <w:lvlJc w:val="left"/>
      <w:pPr>
        <w:ind w:left="826" w:hanging="260"/>
      </w:pPr>
      <w:rPr>
        <w:rFonts w:hint="default"/>
        <w:w w:val="100"/>
        <w:sz w:val="24"/>
        <w:szCs w:val="24"/>
      </w:rPr>
    </w:lvl>
    <w:lvl w:ilvl="1" w:tplc="967223EA">
      <w:numFmt w:val="bullet"/>
      <w:lvlText w:val="•"/>
      <w:lvlJc w:val="left"/>
      <w:pPr>
        <w:ind w:left="1746" w:hanging="260"/>
      </w:pPr>
      <w:rPr>
        <w:rFonts w:hint="default"/>
      </w:rPr>
    </w:lvl>
    <w:lvl w:ilvl="2" w:tplc="2B7EDB52">
      <w:numFmt w:val="bullet"/>
      <w:lvlText w:val="•"/>
      <w:lvlJc w:val="left"/>
      <w:pPr>
        <w:ind w:left="2673" w:hanging="260"/>
      </w:pPr>
      <w:rPr>
        <w:rFonts w:hint="default"/>
      </w:rPr>
    </w:lvl>
    <w:lvl w:ilvl="3" w:tplc="5A8AF77E">
      <w:numFmt w:val="bullet"/>
      <w:lvlText w:val="•"/>
      <w:lvlJc w:val="left"/>
      <w:pPr>
        <w:ind w:left="3599" w:hanging="260"/>
      </w:pPr>
      <w:rPr>
        <w:rFonts w:hint="default"/>
      </w:rPr>
    </w:lvl>
    <w:lvl w:ilvl="4" w:tplc="61C2E428">
      <w:numFmt w:val="bullet"/>
      <w:lvlText w:val="•"/>
      <w:lvlJc w:val="left"/>
      <w:pPr>
        <w:ind w:left="4526" w:hanging="260"/>
      </w:pPr>
      <w:rPr>
        <w:rFonts w:hint="default"/>
      </w:rPr>
    </w:lvl>
    <w:lvl w:ilvl="5" w:tplc="5F76C8A6">
      <w:numFmt w:val="bullet"/>
      <w:lvlText w:val="•"/>
      <w:lvlJc w:val="left"/>
      <w:pPr>
        <w:ind w:left="5453" w:hanging="260"/>
      </w:pPr>
      <w:rPr>
        <w:rFonts w:hint="default"/>
      </w:rPr>
    </w:lvl>
    <w:lvl w:ilvl="6" w:tplc="FFBA4E5E">
      <w:numFmt w:val="bullet"/>
      <w:lvlText w:val="•"/>
      <w:lvlJc w:val="left"/>
      <w:pPr>
        <w:ind w:left="6379" w:hanging="260"/>
      </w:pPr>
      <w:rPr>
        <w:rFonts w:hint="default"/>
      </w:rPr>
    </w:lvl>
    <w:lvl w:ilvl="7" w:tplc="E16C7A3C">
      <w:numFmt w:val="bullet"/>
      <w:lvlText w:val="•"/>
      <w:lvlJc w:val="left"/>
      <w:pPr>
        <w:ind w:left="7306" w:hanging="260"/>
      </w:pPr>
      <w:rPr>
        <w:rFonts w:hint="default"/>
      </w:rPr>
    </w:lvl>
    <w:lvl w:ilvl="8" w:tplc="AB48904C">
      <w:numFmt w:val="bullet"/>
      <w:lvlText w:val="•"/>
      <w:lvlJc w:val="left"/>
      <w:pPr>
        <w:ind w:left="8233" w:hanging="260"/>
      </w:pPr>
      <w:rPr>
        <w:rFonts w:hint="default"/>
      </w:rPr>
    </w:lvl>
  </w:abstractNum>
  <w:abstractNum w:abstractNumId="1469" w15:restartNumberingAfterBreak="0">
    <w:nsid w:val="6ECF42C8"/>
    <w:multiLevelType w:val="hybridMultilevel"/>
    <w:tmpl w:val="4850B1F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0" w15:restartNumberingAfterBreak="0">
    <w:nsid w:val="6ED2377D"/>
    <w:multiLevelType w:val="multilevel"/>
    <w:tmpl w:val="E4982D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1" w15:restartNumberingAfterBreak="0">
    <w:nsid w:val="6ED41567"/>
    <w:multiLevelType w:val="hybridMultilevel"/>
    <w:tmpl w:val="A3406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2" w15:restartNumberingAfterBreak="0">
    <w:nsid w:val="6ED51F69"/>
    <w:multiLevelType w:val="hybridMultilevel"/>
    <w:tmpl w:val="61DA48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3" w15:restartNumberingAfterBreak="0">
    <w:nsid w:val="6ED9465D"/>
    <w:multiLevelType w:val="hybridMultilevel"/>
    <w:tmpl w:val="348AF0F8"/>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4" w15:restartNumberingAfterBreak="0">
    <w:nsid w:val="6EE92CD8"/>
    <w:multiLevelType w:val="multilevel"/>
    <w:tmpl w:val="4C3AD5F2"/>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5" w15:restartNumberingAfterBreak="0">
    <w:nsid w:val="6EF57D88"/>
    <w:multiLevelType w:val="hybridMultilevel"/>
    <w:tmpl w:val="4DB8F5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6" w15:restartNumberingAfterBreak="0">
    <w:nsid w:val="6EF91031"/>
    <w:multiLevelType w:val="hybridMultilevel"/>
    <w:tmpl w:val="C4E62F0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7" w15:restartNumberingAfterBreak="0">
    <w:nsid w:val="6EFA4A0C"/>
    <w:multiLevelType w:val="hybridMultilevel"/>
    <w:tmpl w:val="D692186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8" w15:restartNumberingAfterBreak="0">
    <w:nsid w:val="6F0C680C"/>
    <w:multiLevelType w:val="hybridMultilevel"/>
    <w:tmpl w:val="E5885352"/>
    <w:lvl w:ilvl="0" w:tplc="A9EC4B6E">
      <w:start w:val="1"/>
      <w:numFmt w:val="russianLower"/>
      <w:lvlText w:val="%1."/>
      <w:lvlJc w:val="left"/>
      <w:pPr>
        <w:ind w:left="826" w:hanging="260"/>
      </w:pPr>
      <w:rPr>
        <w:rFonts w:hint="default"/>
        <w:w w:val="100"/>
        <w:sz w:val="24"/>
        <w:szCs w:val="24"/>
      </w:rPr>
    </w:lvl>
    <w:lvl w:ilvl="1" w:tplc="2B0602CC">
      <w:numFmt w:val="bullet"/>
      <w:lvlText w:val="•"/>
      <w:lvlJc w:val="left"/>
      <w:pPr>
        <w:ind w:left="1746" w:hanging="260"/>
      </w:pPr>
      <w:rPr>
        <w:rFonts w:hint="default"/>
      </w:rPr>
    </w:lvl>
    <w:lvl w:ilvl="2" w:tplc="C606666E">
      <w:numFmt w:val="bullet"/>
      <w:lvlText w:val="•"/>
      <w:lvlJc w:val="left"/>
      <w:pPr>
        <w:ind w:left="2673" w:hanging="260"/>
      </w:pPr>
      <w:rPr>
        <w:rFonts w:hint="default"/>
      </w:rPr>
    </w:lvl>
    <w:lvl w:ilvl="3" w:tplc="0526E7FC">
      <w:numFmt w:val="bullet"/>
      <w:lvlText w:val="•"/>
      <w:lvlJc w:val="left"/>
      <w:pPr>
        <w:ind w:left="3599" w:hanging="260"/>
      </w:pPr>
      <w:rPr>
        <w:rFonts w:hint="default"/>
      </w:rPr>
    </w:lvl>
    <w:lvl w:ilvl="4" w:tplc="40E02942">
      <w:numFmt w:val="bullet"/>
      <w:lvlText w:val="•"/>
      <w:lvlJc w:val="left"/>
      <w:pPr>
        <w:ind w:left="4526" w:hanging="260"/>
      </w:pPr>
      <w:rPr>
        <w:rFonts w:hint="default"/>
      </w:rPr>
    </w:lvl>
    <w:lvl w:ilvl="5" w:tplc="47725270">
      <w:numFmt w:val="bullet"/>
      <w:lvlText w:val="•"/>
      <w:lvlJc w:val="left"/>
      <w:pPr>
        <w:ind w:left="5453" w:hanging="260"/>
      </w:pPr>
      <w:rPr>
        <w:rFonts w:hint="default"/>
      </w:rPr>
    </w:lvl>
    <w:lvl w:ilvl="6" w:tplc="15245038">
      <w:numFmt w:val="bullet"/>
      <w:lvlText w:val="•"/>
      <w:lvlJc w:val="left"/>
      <w:pPr>
        <w:ind w:left="6379" w:hanging="260"/>
      </w:pPr>
      <w:rPr>
        <w:rFonts w:hint="default"/>
      </w:rPr>
    </w:lvl>
    <w:lvl w:ilvl="7" w:tplc="C7F6BFF4">
      <w:numFmt w:val="bullet"/>
      <w:lvlText w:val="•"/>
      <w:lvlJc w:val="left"/>
      <w:pPr>
        <w:ind w:left="7306" w:hanging="260"/>
      </w:pPr>
      <w:rPr>
        <w:rFonts w:hint="default"/>
      </w:rPr>
    </w:lvl>
    <w:lvl w:ilvl="8" w:tplc="AECE8FFA">
      <w:numFmt w:val="bullet"/>
      <w:lvlText w:val="•"/>
      <w:lvlJc w:val="left"/>
      <w:pPr>
        <w:ind w:left="8233" w:hanging="260"/>
      </w:pPr>
      <w:rPr>
        <w:rFonts w:hint="default"/>
      </w:rPr>
    </w:lvl>
  </w:abstractNum>
  <w:abstractNum w:abstractNumId="1479" w15:restartNumberingAfterBreak="0">
    <w:nsid w:val="6F21189E"/>
    <w:multiLevelType w:val="hybridMultilevel"/>
    <w:tmpl w:val="171CED4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0" w15:restartNumberingAfterBreak="0">
    <w:nsid w:val="6F2412DC"/>
    <w:multiLevelType w:val="hybridMultilevel"/>
    <w:tmpl w:val="1D5A8268"/>
    <w:lvl w:ilvl="0" w:tplc="A9EC4B6E">
      <w:start w:val="1"/>
      <w:numFmt w:val="russianLower"/>
      <w:lvlText w:val="%1."/>
      <w:lvlJc w:val="left"/>
      <w:pPr>
        <w:ind w:left="826" w:hanging="260"/>
      </w:pPr>
      <w:rPr>
        <w:rFonts w:hint="default"/>
        <w:w w:val="100"/>
        <w:sz w:val="24"/>
        <w:szCs w:val="24"/>
      </w:rPr>
    </w:lvl>
    <w:lvl w:ilvl="1" w:tplc="16503C86">
      <w:numFmt w:val="bullet"/>
      <w:lvlText w:val="•"/>
      <w:lvlJc w:val="left"/>
      <w:pPr>
        <w:ind w:left="1746" w:hanging="260"/>
      </w:pPr>
      <w:rPr>
        <w:rFonts w:hint="default"/>
      </w:rPr>
    </w:lvl>
    <w:lvl w:ilvl="2" w:tplc="2CF04760">
      <w:numFmt w:val="bullet"/>
      <w:lvlText w:val="•"/>
      <w:lvlJc w:val="left"/>
      <w:pPr>
        <w:ind w:left="2673" w:hanging="260"/>
      </w:pPr>
      <w:rPr>
        <w:rFonts w:hint="default"/>
      </w:rPr>
    </w:lvl>
    <w:lvl w:ilvl="3" w:tplc="B1B4FD78">
      <w:numFmt w:val="bullet"/>
      <w:lvlText w:val="•"/>
      <w:lvlJc w:val="left"/>
      <w:pPr>
        <w:ind w:left="3599" w:hanging="260"/>
      </w:pPr>
      <w:rPr>
        <w:rFonts w:hint="default"/>
      </w:rPr>
    </w:lvl>
    <w:lvl w:ilvl="4" w:tplc="90602CC8">
      <w:numFmt w:val="bullet"/>
      <w:lvlText w:val="•"/>
      <w:lvlJc w:val="left"/>
      <w:pPr>
        <w:ind w:left="4526" w:hanging="260"/>
      </w:pPr>
      <w:rPr>
        <w:rFonts w:hint="default"/>
      </w:rPr>
    </w:lvl>
    <w:lvl w:ilvl="5" w:tplc="715C61C6">
      <w:numFmt w:val="bullet"/>
      <w:lvlText w:val="•"/>
      <w:lvlJc w:val="left"/>
      <w:pPr>
        <w:ind w:left="5453" w:hanging="260"/>
      </w:pPr>
      <w:rPr>
        <w:rFonts w:hint="default"/>
      </w:rPr>
    </w:lvl>
    <w:lvl w:ilvl="6" w:tplc="456C97F6">
      <w:numFmt w:val="bullet"/>
      <w:lvlText w:val="•"/>
      <w:lvlJc w:val="left"/>
      <w:pPr>
        <w:ind w:left="6379" w:hanging="260"/>
      </w:pPr>
      <w:rPr>
        <w:rFonts w:hint="default"/>
      </w:rPr>
    </w:lvl>
    <w:lvl w:ilvl="7" w:tplc="2370C800">
      <w:numFmt w:val="bullet"/>
      <w:lvlText w:val="•"/>
      <w:lvlJc w:val="left"/>
      <w:pPr>
        <w:ind w:left="7306" w:hanging="260"/>
      </w:pPr>
      <w:rPr>
        <w:rFonts w:hint="default"/>
      </w:rPr>
    </w:lvl>
    <w:lvl w:ilvl="8" w:tplc="30F22008">
      <w:numFmt w:val="bullet"/>
      <w:lvlText w:val="•"/>
      <w:lvlJc w:val="left"/>
      <w:pPr>
        <w:ind w:left="8233" w:hanging="260"/>
      </w:pPr>
      <w:rPr>
        <w:rFonts w:hint="default"/>
      </w:rPr>
    </w:lvl>
  </w:abstractNum>
  <w:abstractNum w:abstractNumId="1481" w15:restartNumberingAfterBreak="0">
    <w:nsid w:val="6F247C32"/>
    <w:multiLevelType w:val="hybridMultilevel"/>
    <w:tmpl w:val="C0CCD9A6"/>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2" w15:restartNumberingAfterBreak="0">
    <w:nsid w:val="6F572DD4"/>
    <w:multiLevelType w:val="hybridMultilevel"/>
    <w:tmpl w:val="912E3F9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3" w15:restartNumberingAfterBreak="0">
    <w:nsid w:val="6F67097C"/>
    <w:multiLevelType w:val="hybridMultilevel"/>
    <w:tmpl w:val="F6F6DFA0"/>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4" w15:restartNumberingAfterBreak="0">
    <w:nsid w:val="6F683392"/>
    <w:multiLevelType w:val="hybridMultilevel"/>
    <w:tmpl w:val="5002D13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5" w15:restartNumberingAfterBreak="0">
    <w:nsid w:val="6F6C44D7"/>
    <w:multiLevelType w:val="hybridMultilevel"/>
    <w:tmpl w:val="3FB43E7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6" w15:restartNumberingAfterBreak="0">
    <w:nsid w:val="6F6C52F3"/>
    <w:multiLevelType w:val="hybridMultilevel"/>
    <w:tmpl w:val="D87A49F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7" w15:restartNumberingAfterBreak="0">
    <w:nsid w:val="6F6F3D34"/>
    <w:multiLevelType w:val="hybridMultilevel"/>
    <w:tmpl w:val="6FC8A80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8" w15:restartNumberingAfterBreak="0">
    <w:nsid w:val="6F893C4F"/>
    <w:multiLevelType w:val="hybridMultilevel"/>
    <w:tmpl w:val="D3666D1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9" w15:restartNumberingAfterBreak="0">
    <w:nsid w:val="6FB13C02"/>
    <w:multiLevelType w:val="hybridMultilevel"/>
    <w:tmpl w:val="A2BECC2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0" w15:restartNumberingAfterBreak="0">
    <w:nsid w:val="6FC23858"/>
    <w:multiLevelType w:val="hybridMultilevel"/>
    <w:tmpl w:val="90BAD3D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1" w15:restartNumberingAfterBreak="0">
    <w:nsid w:val="6FCB7B72"/>
    <w:multiLevelType w:val="hybridMultilevel"/>
    <w:tmpl w:val="3F4C999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2" w15:restartNumberingAfterBreak="0">
    <w:nsid w:val="6FE04447"/>
    <w:multiLevelType w:val="hybridMultilevel"/>
    <w:tmpl w:val="26DADF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3" w15:restartNumberingAfterBreak="0">
    <w:nsid w:val="6FEB61BD"/>
    <w:multiLevelType w:val="hybridMultilevel"/>
    <w:tmpl w:val="B6CE7284"/>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94" w15:restartNumberingAfterBreak="0">
    <w:nsid w:val="6FF85D5C"/>
    <w:multiLevelType w:val="hybridMultilevel"/>
    <w:tmpl w:val="AB661C2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5" w15:restartNumberingAfterBreak="0">
    <w:nsid w:val="70007FE5"/>
    <w:multiLevelType w:val="hybridMultilevel"/>
    <w:tmpl w:val="75A46F4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6" w15:restartNumberingAfterBreak="0">
    <w:nsid w:val="70717EDD"/>
    <w:multiLevelType w:val="hybridMultilevel"/>
    <w:tmpl w:val="725C9E7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7" w15:restartNumberingAfterBreak="0">
    <w:nsid w:val="7077569F"/>
    <w:multiLevelType w:val="hybridMultilevel"/>
    <w:tmpl w:val="D2045988"/>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98" w15:restartNumberingAfterBreak="0">
    <w:nsid w:val="70786ACF"/>
    <w:multiLevelType w:val="hybridMultilevel"/>
    <w:tmpl w:val="CE48195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9" w15:restartNumberingAfterBreak="0">
    <w:nsid w:val="70943E80"/>
    <w:multiLevelType w:val="hybridMultilevel"/>
    <w:tmpl w:val="041C10D6"/>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00" w15:restartNumberingAfterBreak="0">
    <w:nsid w:val="70AB0D47"/>
    <w:multiLevelType w:val="hybridMultilevel"/>
    <w:tmpl w:val="3D50B8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1" w15:restartNumberingAfterBreak="0">
    <w:nsid w:val="70D331DD"/>
    <w:multiLevelType w:val="hybridMultilevel"/>
    <w:tmpl w:val="56345D7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2" w15:restartNumberingAfterBreak="0">
    <w:nsid w:val="70E14A51"/>
    <w:multiLevelType w:val="hybridMultilevel"/>
    <w:tmpl w:val="8E1AF8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3" w15:restartNumberingAfterBreak="0">
    <w:nsid w:val="70F42064"/>
    <w:multiLevelType w:val="hybridMultilevel"/>
    <w:tmpl w:val="CC9ADCC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4" w15:restartNumberingAfterBreak="0">
    <w:nsid w:val="70F653DB"/>
    <w:multiLevelType w:val="hybridMultilevel"/>
    <w:tmpl w:val="6354E59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5" w15:restartNumberingAfterBreak="0">
    <w:nsid w:val="70FB20D5"/>
    <w:multiLevelType w:val="hybridMultilevel"/>
    <w:tmpl w:val="9DA2E3E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6" w15:restartNumberingAfterBreak="0">
    <w:nsid w:val="711868C9"/>
    <w:multiLevelType w:val="hybridMultilevel"/>
    <w:tmpl w:val="4A1A4F8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7" w15:restartNumberingAfterBreak="0">
    <w:nsid w:val="71255FF8"/>
    <w:multiLevelType w:val="hybridMultilevel"/>
    <w:tmpl w:val="F85801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8" w15:restartNumberingAfterBreak="0">
    <w:nsid w:val="71452FDF"/>
    <w:multiLevelType w:val="hybridMultilevel"/>
    <w:tmpl w:val="6BF638A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9" w15:restartNumberingAfterBreak="0">
    <w:nsid w:val="7148183A"/>
    <w:multiLevelType w:val="hybridMultilevel"/>
    <w:tmpl w:val="383809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0" w15:restartNumberingAfterBreak="0">
    <w:nsid w:val="714C468F"/>
    <w:multiLevelType w:val="hybridMultilevel"/>
    <w:tmpl w:val="314A56B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1" w15:restartNumberingAfterBreak="0">
    <w:nsid w:val="716D2F2E"/>
    <w:multiLevelType w:val="hybridMultilevel"/>
    <w:tmpl w:val="66F0933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12" w15:restartNumberingAfterBreak="0">
    <w:nsid w:val="716D316C"/>
    <w:multiLevelType w:val="hybridMultilevel"/>
    <w:tmpl w:val="B52ABC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3" w15:restartNumberingAfterBreak="0">
    <w:nsid w:val="71853C7E"/>
    <w:multiLevelType w:val="hybridMultilevel"/>
    <w:tmpl w:val="B89CBD34"/>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14" w15:restartNumberingAfterBreak="0">
    <w:nsid w:val="71896DDF"/>
    <w:multiLevelType w:val="hybridMultilevel"/>
    <w:tmpl w:val="A636D23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15" w15:restartNumberingAfterBreak="0">
    <w:nsid w:val="719C2FF8"/>
    <w:multiLevelType w:val="hybridMultilevel"/>
    <w:tmpl w:val="CD22453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6" w15:restartNumberingAfterBreak="0">
    <w:nsid w:val="71A04686"/>
    <w:multiLevelType w:val="hybridMultilevel"/>
    <w:tmpl w:val="896EE8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7" w15:restartNumberingAfterBreak="0">
    <w:nsid w:val="71AB7524"/>
    <w:multiLevelType w:val="hybridMultilevel"/>
    <w:tmpl w:val="70E8F47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8" w15:restartNumberingAfterBreak="0">
    <w:nsid w:val="71AD44EB"/>
    <w:multiLevelType w:val="hybridMultilevel"/>
    <w:tmpl w:val="657805E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9" w15:restartNumberingAfterBreak="0">
    <w:nsid w:val="71BD3F11"/>
    <w:multiLevelType w:val="hybridMultilevel"/>
    <w:tmpl w:val="7A7EBFB4"/>
    <w:lvl w:ilvl="0" w:tplc="05783276">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0" w15:restartNumberingAfterBreak="0">
    <w:nsid w:val="71C84F9E"/>
    <w:multiLevelType w:val="hybridMultilevel"/>
    <w:tmpl w:val="3BE2B99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1" w15:restartNumberingAfterBreak="0">
    <w:nsid w:val="71D13600"/>
    <w:multiLevelType w:val="hybridMultilevel"/>
    <w:tmpl w:val="AF142FB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2" w15:restartNumberingAfterBreak="0">
    <w:nsid w:val="71DA169F"/>
    <w:multiLevelType w:val="hybridMultilevel"/>
    <w:tmpl w:val="FD682EE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3" w15:restartNumberingAfterBreak="0">
    <w:nsid w:val="71DC43FF"/>
    <w:multiLevelType w:val="hybridMultilevel"/>
    <w:tmpl w:val="BAC83C82"/>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4" w15:restartNumberingAfterBreak="0">
    <w:nsid w:val="71F17E77"/>
    <w:multiLevelType w:val="hybridMultilevel"/>
    <w:tmpl w:val="BD54D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5" w15:restartNumberingAfterBreak="0">
    <w:nsid w:val="71F92A89"/>
    <w:multiLevelType w:val="hybridMultilevel"/>
    <w:tmpl w:val="EE864DA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6" w15:restartNumberingAfterBreak="0">
    <w:nsid w:val="71FA420D"/>
    <w:multiLevelType w:val="hybridMultilevel"/>
    <w:tmpl w:val="5BB6DE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7" w15:restartNumberingAfterBreak="0">
    <w:nsid w:val="720907E4"/>
    <w:multiLevelType w:val="hybridMultilevel"/>
    <w:tmpl w:val="EA8CA0E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8" w15:restartNumberingAfterBreak="0">
    <w:nsid w:val="722263BE"/>
    <w:multiLevelType w:val="hybridMultilevel"/>
    <w:tmpl w:val="7CE28DE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9" w15:restartNumberingAfterBreak="0">
    <w:nsid w:val="725D30E7"/>
    <w:multiLevelType w:val="hybridMultilevel"/>
    <w:tmpl w:val="A19688F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0" w15:restartNumberingAfterBreak="0">
    <w:nsid w:val="7260185D"/>
    <w:multiLevelType w:val="hybridMultilevel"/>
    <w:tmpl w:val="B7A85C7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1" w15:restartNumberingAfterBreak="0">
    <w:nsid w:val="72697D7F"/>
    <w:multiLevelType w:val="hybridMultilevel"/>
    <w:tmpl w:val="A5727FA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2" w15:restartNumberingAfterBreak="0">
    <w:nsid w:val="72725FEC"/>
    <w:multiLevelType w:val="hybridMultilevel"/>
    <w:tmpl w:val="7D3A84A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3" w15:restartNumberingAfterBreak="0">
    <w:nsid w:val="72B14678"/>
    <w:multiLevelType w:val="hybridMultilevel"/>
    <w:tmpl w:val="6C18486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4" w15:restartNumberingAfterBreak="0">
    <w:nsid w:val="72B71C62"/>
    <w:multiLevelType w:val="hybridMultilevel"/>
    <w:tmpl w:val="5BB6D7DC"/>
    <w:lvl w:ilvl="0" w:tplc="A9EC4B6E">
      <w:start w:val="1"/>
      <w:numFmt w:val="russianLower"/>
      <w:lvlText w:val="%1."/>
      <w:lvlJc w:val="left"/>
      <w:pPr>
        <w:ind w:left="826" w:hanging="260"/>
      </w:pPr>
      <w:rPr>
        <w:rFonts w:hint="default"/>
        <w:w w:val="100"/>
        <w:sz w:val="24"/>
        <w:szCs w:val="24"/>
      </w:rPr>
    </w:lvl>
    <w:lvl w:ilvl="1" w:tplc="167AC1F8">
      <w:numFmt w:val="bullet"/>
      <w:lvlText w:val="•"/>
      <w:lvlJc w:val="left"/>
      <w:pPr>
        <w:ind w:left="1746" w:hanging="260"/>
      </w:pPr>
      <w:rPr>
        <w:rFonts w:hint="default"/>
      </w:rPr>
    </w:lvl>
    <w:lvl w:ilvl="2" w:tplc="0344BA24">
      <w:numFmt w:val="bullet"/>
      <w:lvlText w:val="•"/>
      <w:lvlJc w:val="left"/>
      <w:pPr>
        <w:ind w:left="2673" w:hanging="260"/>
      </w:pPr>
      <w:rPr>
        <w:rFonts w:hint="default"/>
      </w:rPr>
    </w:lvl>
    <w:lvl w:ilvl="3" w:tplc="7FA41E3C">
      <w:numFmt w:val="bullet"/>
      <w:lvlText w:val="•"/>
      <w:lvlJc w:val="left"/>
      <w:pPr>
        <w:ind w:left="3599" w:hanging="260"/>
      </w:pPr>
      <w:rPr>
        <w:rFonts w:hint="default"/>
      </w:rPr>
    </w:lvl>
    <w:lvl w:ilvl="4" w:tplc="6978B37C">
      <w:numFmt w:val="bullet"/>
      <w:lvlText w:val="•"/>
      <w:lvlJc w:val="left"/>
      <w:pPr>
        <w:ind w:left="4526" w:hanging="260"/>
      </w:pPr>
      <w:rPr>
        <w:rFonts w:hint="default"/>
      </w:rPr>
    </w:lvl>
    <w:lvl w:ilvl="5" w:tplc="0CB27A2C">
      <w:numFmt w:val="bullet"/>
      <w:lvlText w:val="•"/>
      <w:lvlJc w:val="left"/>
      <w:pPr>
        <w:ind w:left="5453" w:hanging="260"/>
      </w:pPr>
      <w:rPr>
        <w:rFonts w:hint="default"/>
      </w:rPr>
    </w:lvl>
    <w:lvl w:ilvl="6" w:tplc="667AADDC">
      <w:numFmt w:val="bullet"/>
      <w:lvlText w:val="•"/>
      <w:lvlJc w:val="left"/>
      <w:pPr>
        <w:ind w:left="6379" w:hanging="260"/>
      </w:pPr>
      <w:rPr>
        <w:rFonts w:hint="default"/>
      </w:rPr>
    </w:lvl>
    <w:lvl w:ilvl="7" w:tplc="850CAB22">
      <w:numFmt w:val="bullet"/>
      <w:lvlText w:val="•"/>
      <w:lvlJc w:val="left"/>
      <w:pPr>
        <w:ind w:left="7306" w:hanging="260"/>
      </w:pPr>
      <w:rPr>
        <w:rFonts w:hint="default"/>
      </w:rPr>
    </w:lvl>
    <w:lvl w:ilvl="8" w:tplc="D5CA5130">
      <w:numFmt w:val="bullet"/>
      <w:lvlText w:val="•"/>
      <w:lvlJc w:val="left"/>
      <w:pPr>
        <w:ind w:left="8233" w:hanging="260"/>
      </w:pPr>
      <w:rPr>
        <w:rFonts w:hint="default"/>
      </w:rPr>
    </w:lvl>
  </w:abstractNum>
  <w:abstractNum w:abstractNumId="1535" w15:restartNumberingAfterBreak="0">
    <w:nsid w:val="72C37979"/>
    <w:multiLevelType w:val="hybridMultilevel"/>
    <w:tmpl w:val="C30E9F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6" w15:restartNumberingAfterBreak="0">
    <w:nsid w:val="72F27069"/>
    <w:multiLevelType w:val="hybridMultilevel"/>
    <w:tmpl w:val="BCE2A368"/>
    <w:lvl w:ilvl="0" w:tplc="A9EC4B6E">
      <w:start w:val="1"/>
      <w:numFmt w:val="russianLower"/>
      <w:lvlText w:val="%1."/>
      <w:lvlJc w:val="left"/>
      <w:pPr>
        <w:ind w:left="377" w:hanging="260"/>
      </w:pPr>
      <w:rPr>
        <w:rFonts w:hint="default"/>
        <w:w w:val="100"/>
        <w:sz w:val="24"/>
        <w:szCs w:val="24"/>
      </w:rPr>
    </w:lvl>
    <w:lvl w:ilvl="1" w:tplc="B70A8FB2">
      <w:numFmt w:val="bullet"/>
      <w:lvlText w:val="•"/>
      <w:lvlJc w:val="left"/>
      <w:pPr>
        <w:ind w:left="1350" w:hanging="260"/>
      </w:pPr>
      <w:rPr>
        <w:rFonts w:hint="default"/>
      </w:rPr>
    </w:lvl>
    <w:lvl w:ilvl="2" w:tplc="0A081B6E">
      <w:numFmt w:val="bullet"/>
      <w:lvlText w:val="•"/>
      <w:lvlJc w:val="left"/>
      <w:pPr>
        <w:ind w:left="2321" w:hanging="260"/>
      </w:pPr>
      <w:rPr>
        <w:rFonts w:hint="default"/>
      </w:rPr>
    </w:lvl>
    <w:lvl w:ilvl="3" w:tplc="9126F1A2">
      <w:numFmt w:val="bullet"/>
      <w:lvlText w:val="•"/>
      <w:lvlJc w:val="left"/>
      <w:pPr>
        <w:ind w:left="3291" w:hanging="260"/>
      </w:pPr>
      <w:rPr>
        <w:rFonts w:hint="default"/>
      </w:rPr>
    </w:lvl>
    <w:lvl w:ilvl="4" w:tplc="6FCA2D1E">
      <w:numFmt w:val="bullet"/>
      <w:lvlText w:val="•"/>
      <w:lvlJc w:val="left"/>
      <w:pPr>
        <w:ind w:left="4262" w:hanging="260"/>
      </w:pPr>
      <w:rPr>
        <w:rFonts w:hint="default"/>
      </w:rPr>
    </w:lvl>
    <w:lvl w:ilvl="5" w:tplc="3522A2BA">
      <w:numFmt w:val="bullet"/>
      <w:lvlText w:val="•"/>
      <w:lvlJc w:val="left"/>
      <w:pPr>
        <w:ind w:left="5233" w:hanging="260"/>
      </w:pPr>
      <w:rPr>
        <w:rFonts w:hint="default"/>
      </w:rPr>
    </w:lvl>
    <w:lvl w:ilvl="6" w:tplc="2C90E9E6">
      <w:numFmt w:val="bullet"/>
      <w:lvlText w:val="•"/>
      <w:lvlJc w:val="left"/>
      <w:pPr>
        <w:ind w:left="6203" w:hanging="260"/>
      </w:pPr>
      <w:rPr>
        <w:rFonts w:hint="default"/>
      </w:rPr>
    </w:lvl>
    <w:lvl w:ilvl="7" w:tplc="B5028B24">
      <w:numFmt w:val="bullet"/>
      <w:lvlText w:val="•"/>
      <w:lvlJc w:val="left"/>
      <w:pPr>
        <w:ind w:left="7174" w:hanging="260"/>
      </w:pPr>
      <w:rPr>
        <w:rFonts w:hint="default"/>
      </w:rPr>
    </w:lvl>
    <w:lvl w:ilvl="8" w:tplc="6CF6B836">
      <w:numFmt w:val="bullet"/>
      <w:lvlText w:val="•"/>
      <w:lvlJc w:val="left"/>
      <w:pPr>
        <w:ind w:left="8145" w:hanging="260"/>
      </w:pPr>
      <w:rPr>
        <w:rFonts w:hint="default"/>
      </w:rPr>
    </w:lvl>
  </w:abstractNum>
  <w:abstractNum w:abstractNumId="1537" w15:restartNumberingAfterBreak="0">
    <w:nsid w:val="72F85977"/>
    <w:multiLevelType w:val="hybridMultilevel"/>
    <w:tmpl w:val="E46A4F1A"/>
    <w:lvl w:ilvl="0" w:tplc="220EC97C">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38" w15:restartNumberingAfterBreak="0">
    <w:nsid w:val="73000846"/>
    <w:multiLevelType w:val="hybridMultilevel"/>
    <w:tmpl w:val="4D8A18C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9" w15:restartNumberingAfterBreak="0">
    <w:nsid w:val="732768EB"/>
    <w:multiLevelType w:val="hybridMultilevel"/>
    <w:tmpl w:val="7B2E33D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0" w15:restartNumberingAfterBreak="0">
    <w:nsid w:val="733501DC"/>
    <w:multiLevelType w:val="hybridMultilevel"/>
    <w:tmpl w:val="E1180C5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1" w15:restartNumberingAfterBreak="0">
    <w:nsid w:val="737641A3"/>
    <w:multiLevelType w:val="hybridMultilevel"/>
    <w:tmpl w:val="B2363E14"/>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2" w15:restartNumberingAfterBreak="0">
    <w:nsid w:val="738177FD"/>
    <w:multiLevelType w:val="hybridMultilevel"/>
    <w:tmpl w:val="147C1BD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3" w15:restartNumberingAfterBreak="0">
    <w:nsid w:val="73834689"/>
    <w:multiLevelType w:val="hybridMultilevel"/>
    <w:tmpl w:val="5A98E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4" w15:restartNumberingAfterBreak="0">
    <w:nsid w:val="73902318"/>
    <w:multiLevelType w:val="hybridMultilevel"/>
    <w:tmpl w:val="266E8D3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5" w15:restartNumberingAfterBreak="0">
    <w:nsid w:val="73D20692"/>
    <w:multiLevelType w:val="hybridMultilevel"/>
    <w:tmpl w:val="A0DCA98E"/>
    <w:lvl w:ilvl="0" w:tplc="AF6C32F0">
      <w:start w:val="1"/>
      <w:numFmt w:val="russianLower"/>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46" w15:restartNumberingAfterBreak="0">
    <w:nsid w:val="73DE65C3"/>
    <w:multiLevelType w:val="hybridMultilevel"/>
    <w:tmpl w:val="5DBC656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7" w15:restartNumberingAfterBreak="0">
    <w:nsid w:val="73F3086C"/>
    <w:multiLevelType w:val="hybridMultilevel"/>
    <w:tmpl w:val="B28E6C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8" w15:restartNumberingAfterBreak="0">
    <w:nsid w:val="73FD720F"/>
    <w:multiLevelType w:val="hybridMultilevel"/>
    <w:tmpl w:val="FFD89240"/>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49" w15:restartNumberingAfterBreak="0">
    <w:nsid w:val="7435719F"/>
    <w:multiLevelType w:val="hybridMultilevel"/>
    <w:tmpl w:val="81DEAED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0" w15:restartNumberingAfterBreak="0">
    <w:nsid w:val="744F4CE7"/>
    <w:multiLevelType w:val="hybridMultilevel"/>
    <w:tmpl w:val="E84678CC"/>
    <w:lvl w:ilvl="0" w:tplc="2212965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1" w15:restartNumberingAfterBreak="0">
    <w:nsid w:val="745119E1"/>
    <w:multiLevelType w:val="hybridMultilevel"/>
    <w:tmpl w:val="E7A416E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2" w15:restartNumberingAfterBreak="0">
    <w:nsid w:val="74827B68"/>
    <w:multiLevelType w:val="hybridMultilevel"/>
    <w:tmpl w:val="2BBEA742"/>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53" w15:restartNumberingAfterBreak="0">
    <w:nsid w:val="74A53648"/>
    <w:multiLevelType w:val="hybridMultilevel"/>
    <w:tmpl w:val="72E09F5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4" w15:restartNumberingAfterBreak="0">
    <w:nsid w:val="74AD5309"/>
    <w:multiLevelType w:val="hybridMultilevel"/>
    <w:tmpl w:val="4A785046"/>
    <w:lvl w:ilvl="0" w:tplc="225468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5" w15:restartNumberingAfterBreak="0">
    <w:nsid w:val="74AE7E74"/>
    <w:multiLevelType w:val="hybridMultilevel"/>
    <w:tmpl w:val="EF005B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6" w15:restartNumberingAfterBreak="0">
    <w:nsid w:val="74D6085C"/>
    <w:multiLevelType w:val="hybridMultilevel"/>
    <w:tmpl w:val="C1CE6E2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7" w15:restartNumberingAfterBreak="0">
    <w:nsid w:val="74D84EE9"/>
    <w:multiLevelType w:val="hybridMultilevel"/>
    <w:tmpl w:val="0B38A270"/>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8" w15:restartNumberingAfterBreak="0">
    <w:nsid w:val="74F93548"/>
    <w:multiLevelType w:val="hybridMultilevel"/>
    <w:tmpl w:val="AD7E54F4"/>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59" w15:restartNumberingAfterBreak="0">
    <w:nsid w:val="75004A03"/>
    <w:multiLevelType w:val="hybridMultilevel"/>
    <w:tmpl w:val="34C844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0" w15:restartNumberingAfterBreak="0">
    <w:nsid w:val="75187B3E"/>
    <w:multiLevelType w:val="hybridMultilevel"/>
    <w:tmpl w:val="A6AC8CA0"/>
    <w:lvl w:ilvl="0" w:tplc="A9EC4B6E">
      <w:start w:val="1"/>
      <w:numFmt w:val="russianLower"/>
      <w:lvlText w:val="%1."/>
      <w:lvlJc w:val="left"/>
      <w:pPr>
        <w:ind w:left="826" w:hanging="260"/>
      </w:pPr>
      <w:rPr>
        <w:rFonts w:hint="default"/>
        <w:w w:val="100"/>
        <w:sz w:val="24"/>
        <w:szCs w:val="24"/>
      </w:rPr>
    </w:lvl>
    <w:lvl w:ilvl="1" w:tplc="7E16A7FE">
      <w:numFmt w:val="bullet"/>
      <w:lvlText w:val="•"/>
      <w:lvlJc w:val="left"/>
      <w:pPr>
        <w:ind w:left="1746" w:hanging="260"/>
      </w:pPr>
      <w:rPr>
        <w:rFonts w:hint="default"/>
      </w:rPr>
    </w:lvl>
    <w:lvl w:ilvl="2" w:tplc="2BB4DE76">
      <w:numFmt w:val="bullet"/>
      <w:lvlText w:val="•"/>
      <w:lvlJc w:val="left"/>
      <w:pPr>
        <w:ind w:left="2673" w:hanging="260"/>
      </w:pPr>
      <w:rPr>
        <w:rFonts w:hint="default"/>
      </w:rPr>
    </w:lvl>
    <w:lvl w:ilvl="3" w:tplc="DF2AD3B4">
      <w:numFmt w:val="bullet"/>
      <w:lvlText w:val="•"/>
      <w:lvlJc w:val="left"/>
      <w:pPr>
        <w:ind w:left="3599" w:hanging="260"/>
      </w:pPr>
      <w:rPr>
        <w:rFonts w:hint="default"/>
      </w:rPr>
    </w:lvl>
    <w:lvl w:ilvl="4" w:tplc="552E2660">
      <w:numFmt w:val="bullet"/>
      <w:lvlText w:val="•"/>
      <w:lvlJc w:val="left"/>
      <w:pPr>
        <w:ind w:left="4526" w:hanging="260"/>
      </w:pPr>
      <w:rPr>
        <w:rFonts w:hint="default"/>
      </w:rPr>
    </w:lvl>
    <w:lvl w:ilvl="5" w:tplc="86D6331C">
      <w:numFmt w:val="bullet"/>
      <w:lvlText w:val="•"/>
      <w:lvlJc w:val="left"/>
      <w:pPr>
        <w:ind w:left="5453" w:hanging="260"/>
      </w:pPr>
      <w:rPr>
        <w:rFonts w:hint="default"/>
      </w:rPr>
    </w:lvl>
    <w:lvl w:ilvl="6" w:tplc="3274F992">
      <w:numFmt w:val="bullet"/>
      <w:lvlText w:val="•"/>
      <w:lvlJc w:val="left"/>
      <w:pPr>
        <w:ind w:left="6379" w:hanging="260"/>
      </w:pPr>
      <w:rPr>
        <w:rFonts w:hint="default"/>
      </w:rPr>
    </w:lvl>
    <w:lvl w:ilvl="7" w:tplc="01DC91FE">
      <w:numFmt w:val="bullet"/>
      <w:lvlText w:val="•"/>
      <w:lvlJc w:val="left"/>
      <w:pPr>
        <w:ind w:left="7306" w:hanging="260"/>
      </w:pPr>
      <w:rPr>
        <w:rFonts w:hint="default"/>
      </w:rPr>
    </w:lvl>
    <w:lvl w:ilvl="8" w:tplc="391A06BE">
      <w:numFmt w:val="bullet"/>
      <w:lvlText w:val="•"/>
      <w:lvlJc w:val="left"/>
      <w:pPr>
        <w:ind w:left="8233" w:hanging="260"/>
      </w:pPr>
      <w:rPr>
        <w:rFonts w:hint="default"/>
      </w:rPr>
    </w:lvl>
  </w:abstractNum>
  <w:abstractNum w:abstractNumId="1561" w15:restartNumberingAfterBreak="0">
    <w:nsid w:val="75191147"/>
    <w:multiLevelType w:val="hybridMultilevel"/>
    <w:tmpl w:val="2CB6A2B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2" w15:restartNumberingAfterBreak="0">
    <w:nsid w:val="75200EB3"/>
    <w:multiLevelType w:val="hybridMultilevel"/>
    <w:tmpl w:val="3C306D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3" w15:restartNumberingAfterBreak="0">
    <w:nsid w:val="75342B0B"/>
    <w:multiLevelType w:val="hybridMultilevel"/>
    <w:tmpl w:val="F8CA16A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4" w15:restartNumberingAfterBreak="0">
    <w:nsid w:val="754C3D2D"/>
    <w:multiLevelType w:val="hybridMultilevel"/>
    <w:tmpl w:val="5A225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5" w15:restartNumberingAfterBreak="0">
    <w:nsid w:val="754F2A56"/>
    <w:multiLevelType w:val="hybridMultilevel"/>
    <w:tmpl w:val="D7D0F858"/>
    <w:lvl w:ilvl="0" w:tplc="220EC97C">
      <w:start w:val="1"/>
      <w:numFmt w:val="russianLower"/>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6" w15:restartNumberingAfterBreak="0">
    <w:nsid w:val="7553412A"/>
    <w:multiLevelType w:val="hybridMultilevel"/>
    <w:tmpl w:val="3EBC264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67" w15:restartNumberingAfterBreak="0">
    <w:nsid w:val="7569125C"/>
    <w:multiLevelType w:val="hybridMultilevel"/>
    <w:tmpl w:val="26F28B6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8" w15:restartNumberingAfterBreak="0">
    <w:nsid w:val="7578605D"/>
    <w:multiLevelType w:val="hybridMultilevel"/>
    <w:tmpl w:val="1902BBD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9" w15:restartNumberingAfterBreak="0">
    <w:nsid w:val="758415DA"/>
    <w:multiLevelType w:val="hybridMultilevel"/>
    <w:tmpl w:val="EC96EA0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0" w15:restartNumberingAfterBreak="0">
    <w:nsid w:val="758A07CE"/>
    <w:multiLevelType w:val="hybridMultilevel"/>
    <w:tmpl w:val="3D6CD17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1" w15:restartNumberingAfterBreak="0">
    <w:nsid w:val="758D7EC8"/>
    <w:multiLevelType w:val="hybridMultilevel"/>
    <w:tmpl w:val="1876D8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2" w15:restartNumberingAfterBreak="0">
    <w:nsid w:val="75BE53D0"/>
    <w:multiLevelType w:val="hybridMultilevel"/>
    <w:tmpl w:val="36B8BAE2"/>
    <w:lvl w:ilvl="0" w:tplc="05783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3"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4" w15:restartNumberingAfterBreak="0">
    <w:nsid w:val="75D9576B"/>
    <w:multiLevelType w:val="hybridMultilevel"/>
    <w:tmpl w:val="48DC82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5" w15:restartNumberingAfterBreak="0">
    <w:nsid w:val="75F1692B"/>
    <w:multiLevelType w:val="hybridMultilevel"/>
    <w:tmpl w:val="A5BA3A7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6" w15:restartNumberingAfterBreak="0">
    <w:nsid w:val="76086470"/>
    <w:multiLevelType w:val="hybridMultilevel"/>
    <w:tmpl w:val="AEDE1BC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7" w15:restartNumberingAfterBreak="0">
    <w:nsid w:val="760D13A9"/>
    <w:multiLevelType w:val="hybridMultilevel"/>
    <w:tmpl w:val="DEAE40A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8" w15:restartNumberingAfterBreak="0">
    <w:nsid w:val="76417A43"/>
    <w:multiLevelType w:val="hybridMultilevel"/>
    <w:tmpl w:val="39C6D67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9" w15:restartNumberingAfterBreak="0">
    <w:nsid w:val="76420968"/>
    <w:multiLevelType w:val="hybridMultilevel"/>
    <w:tmpl w:val="2A4615E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0" w15:restartNumberingAfterBreak="0">
    <w:nsid w:val="764E4EFC"/>
    <w:multiLevelType w:val="hybridMultilevel"/>
    <w:tmpl w:val="D256C68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1" w15:restartNumberingAfterBreak="0">
    <w:nsid w:val="76557900"/>
    <w:multiLevelType w:val="hybridMultilevel"/>
    <w:tmpl w:val="B36EEF7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2" w15:restartNumberingAfterBreak="0">
    <w:nsid w:val="765F75C5"/>
    <w:multiLevelType w:val="hybridMultilevel"/>
    <w:tmpl w:val="8B26CB6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3" w15:restartNumberingAfterBreak="0">
    <w:nsid w:val="766B3F87"/>
    <w:multiLevelType w:val="hybridMultilevel"/>
    <w:tmpl w:val="A57C0BB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4" w15:restartNumberingAfterBreak="0">
    <w:nsid w:val="76876FA6"/>
    <w:multiLevelType w:val="hybridMultilevel"/>
    <w:tmpl w:val="1F72C71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5" w15:restartNumberingAfterBreak="0">
    <w:nsid w:val="768800A3"/>
    <w:multiLevelType w:val="hybridMultilevel"/>
    <w:tmpl w:val="2312E7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6" w15:restartNumberingAfterBreak="0">
    <w:nsid w:val="769E6C36"/>
    <w:multiLevelType w:val="hybridMultilevel"/>
    <w:tmpl w:val="570609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7" w15:restartNumberingAfterBreak="0">
    <w:nsid w:val="76F84C7C"/>
    <w:multiLevelType w:val="hybridMultilevel"/>
    <w:tmpl w:val="D2D4853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8" w15:restartNumberingAfterBreak="0">
    <w:nsid w:val="76FD25B0"/>
    <w:multiLevelType w:val="hybridMultilevel"/>
    <w:tmpl w:val="F8F2F54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9" w15:restartNumberingAfterBreak="0">
    <w:nsid w:val="7708453D"/>
    <w:multiLevelType w:val="hybridMultilevel"/>
    <w:tmpl w:val="FF18CBDA"/>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90" w15:restartNumberingAfterBreak="0">
    <w:nsid w:val="77125115"/>
    <w:multiLevelType w:val="hybridMultilevel"/>
    <w:tmpl w:val="95A8EFF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1" w15:restartNumberingAfterBreak="0">
    <w:nsid w:val="77276AE1"/>
    <w:multiLevelType w:val="hybridMultilevel"/>
    <w:tmpl w:val="09BCB82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2" w15:restartNumberingAfterBreak="0">
    <w:nsid w:val="773E5AED"/>
    <w:multiLevelType w:val="hybridMultilevel"/>
    <w:tmpl w:val="0604336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3" w15:restartNumberingAfterBreak="0">
    <w:nsid w:val="77486871"/>
    <w:multiLevelType w:val="hybridMultilevel"/>
    <w:tmpl w:val="171250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4" w15:restartNumberingAfterBreak="0">
    <w:nsid w:val="77606549"/>
    <w:multiLevelType w:val="hybridMultilevel"/>
    <w:tmpl w:val="FD3A2C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5" w15:restartNumberingAfterBreak="0">
    <w:nsid w:val="7777701A"/>
    <w:multiLevelType w:val="hybridMultilevel"/>
    <w:tmpl w:val="DB02743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6" w15:restartNumberingAfterBreak="0">
    <w:nsid w:val="77857D07"/>
    <w:multiLevelType w:val="hybridMultilevel"/>
    <w:tmpl w:val="9900298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7" w15:restartNumberingAfterBreak="0">
    <w:nsid w:val="779A3431"/>
    <w:multiLevelType w:val="hybridMultilevel"/>
    <w:tmpl w:val="084246C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8" w15:restartNumberingAfterBreak="0">
    <w:nsid w:val="77A426E2"/>
    <w:multiLevelType w:val="hybridMultilevel"/>
    <w:tmpl w:val="E2F21A5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9" w15:restartNumberingAfterBreak="0">
    <w:nsid w:val="77E01599"/>
    <w:multiLevelType w:val="hybridMultilevel"/>
    <w:tmpl w:val="80523FF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0" w15:restartNumberingAfterBreak="0">
    <w:nsid w:val="77F30127"/>
    <w:multiLevelType w:val="hybridMultilevel"/>
    <w:tmpl w:val="4566D9AA"/>
    <w:lvl w:ilvl="0" w:tplc="AF6C32F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01" w15:restartNumberingAfterBreak="0">
    <w:nsid w:val="77F412B6"/>
    <w:multiLevelType w:val="hybridMultilevel"/>
    <w:tmpl w:val="F416A8B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2" w15:restartNumberingAfterBreak="0">
    <w:nsid w:val="77FF3F3F"/>
    <w:multiLevelType w:val="hybridMultilevel"/>
    <w:tmpl w:val="3F06553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3" w15:restartNumberingAfterBreak="0">
    <w:nsid w:val="780057E7"/>
    <w:multiLevelType w:val="hybridMultilevel"/>
    <w:tmpl w:val="DF3CC33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4" w15:restartNumberingAfterBreak="0">
    <w:nsid w:val="78151FA4"/>
    <w:multiLevelType w:val="hybridMultilevel"/>
    <w:tmpl w:val="0706C44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5" w15:restartNumberingAfterBreak="0">
    <w:nsid w:val="781E62C9"/>
    <w:multiLevelType w:val="hybridMultilevel"/>
    <w:tmpl w:val="0106A6E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6" w15:restartNumberingAfterBreak="0">
    <w:nsid w:val="78594F3F"/>
    <w:multiLevelType w:val="hybridMultilevel"/>
    <w:tmpl w:val="EECA53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7" w15:restartNumberingAfterBreak="0">
    <w:nsid w:val="78604764"/>
    <w:multiLevelType w:val="hybridMultilevel"/>
    <w:tmpl w:val="38A4597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8" w15:restartNumberingAfterBreak="0">
    <w:nsid w:val="7870209C"/>
    <w:multiLevelType w:val="hybridMultilevel"/>
    <w:tmpl w:val="4CDC26F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9" w15:restartNumberingAfterBreak="0">
    <w:nsid w:val="78787729"/>
    <w:multiLevelType w:val="hybridMultilevel"/>
    <w:tmpl w:val="3DD0B07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0" w15:restartNumberingAfterBreak="0">
    <w:nsid w:val="78855DDA"/>
    <w:multiLevelType w:val="multilevel"/>
    <w:tmpl w:val="6CA2FF6A"/>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1" w15:restartNumberingAfterBreak="0">
    <w:nsid w:val="78B75935"/>
    <w:multiLevelType w:val="hybridMultilevel"/>
    <w:tmpl w:val="37702CB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2" w15:restartNumberingAfterBreak="0">
    <w:nsid w:val="78BD2A40"/>
    <w:multiLevelType w:val="hybridMultilevel"/>
    <w:tmpl w:val="4E14CE1E"/>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13" w15:restartNumberingAfterBreak="0">
    <w:nsid w:val="78C50143"/>
    <w:multiLevelType w:val="hybridMultilevel"/>
    <w:tmpl w:val="0E4CEE2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4" w15:restartNumberingAfterBreak="0">
    <w:nsid w:val="78C5792F"/>
    <w:multiLevelType w:val="hybridMultilevel"/>
    <w:tmpl w:val="8CF63744"/>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5" w15:restartNumberingAfterBreak="0">
    <w:nsid w:val="78E364BC"/>
    <w:multiLevelType w:val="hybridMultilevel"/>
    <w:tmpl w:val="92C2C92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6" w15:restartNumberingAfterBreak="0">
    <w:nsid w:val="79020E97"/>
    <w:multiLevelType w:val="hybridMultilevel"/>
    <w:tmpl w:val="EF703CC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7" w15:restartNumberingAfterBreak="0">
    <w:nsid w:val="790332E7"/>
    <w:multiLevelType w:val="hybridMultilevel"/>
    <w:tmpl w:val="1256D530"/>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18" w15:restartNumberingAfterBreak="0">
    <w:nsid w:val="793D758E"/>
    <w:multiLevelType w:val="hybridMultilevel"/>
    <w:tmpl w:val="25A22A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9" w15:restartNumberingAfterBreak="0">
    <w:nsid w:val="797259FB"/>
    <w:multiLevelType w:val="hybridMultilevel"/>
    <w:tmpl w:val="5FF0D820"/>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0" w15:restartNumberingAfterBreak="0">
    <w:nsid w:val="79783D32"/>
    <w:multiLevelType w:val="hybridMultilevel"/>
    <w:tmpl w:val="F27C3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1" w15:restartNumberingAfterBreak="0">
    <w:nsid w:val="79950E45"/>
    <w:multiLevelType w:val="hybridMultilevel"/>
    <w:tmpl w:val="2F2C1FD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22" w15:restartNumberingAfterBreak="0">
    <w:nsid w:val="79AF7BE6"/>
    <w:multiLevelType w:val="hybridMultilevel"/>
    <w:tmpl w:val="F7704E86"/>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23" w15:restartNumberingAfterBreak="0">
    <w:nsid w:val="79B27994"/>
    <w:multiLevelType w:val="hybridMultilevel"/>
    <w:tmpl w:val="F45E498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24" w15:restartNumberingAfterBreak="0">
    <w:nsid w:val="79C6652C"/>
    <w:multiLevelType w:val="hybridMultilevel"/>
    <w:tmpl w:val="351842D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5" w15:restartNumberingAfterBreak="0">
    <w:nsid w:val="79EE7A02"/>
    <w:multiLevelType w:val="hybridMultilevel"/>
    <w:tmpl w:val="C5668A58"/>
    <w:lvl w:ilvl="0" w:tplc="220EC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26" w15:restartNumberingAfterBreak="0">
    <w:nsid w:val="7A01403A"/>
    <w:multiLevelType w:val="hybridMultilevel"/>
    <w:tmpl w:val="56D6B2DA"/>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27" w15:restartNumberingAfterBreak="0">
    <w:nsid w:val="7A0725B6"/>
    <w:multiLevelType w:val="hybridMultilevel"/>
    <w:tmpl w:val="C7F4586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8" w15:restartNumberingAfterBreak="0">
    <w:nsid w:val="7A0E407B"/>
    <w:multiLevelType w:val="hybridMultilevel"/>
    <w:tmpl w:val="C144FFD6"/>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9" w15:restartNumberingAfterBreak="0">
    <w:nsid w:val="7A3F273C"/>
    <w:multiLevelType w:val="hybridMultilevel"/>
    <w:tmpl w:val="DBB6899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0" w15:restartNumberingAfterBreak="0">
    <w:nsid w:val="7A404C3A"/>
    <w:multiLevelType w:val="hybridMultilevel"/>
    <w:tmpl w:val="2B60896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1" w15:restartNumberingAfterBreak="0">
    <w:nsid w:val="7A461A21"/>
    <w:multiLevelType w:val="hybridMultilevel"/>
    <w:tmpl w:val="3858D03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2" w15:restartNumberingAfterBreak="0">
    <w:nsid w:val="7A5A23F0"/>
    <w:multiLevelType w:val="hybridMultilevel"/>
    <w:tmpl w:val="DCA6658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3" w15:restartNumberingAfterBreak="0">
    <w:nsid w:val="7A6A195A"/>
    <w:multiLevelType w:val="hybridMultilevel"/>
    <w:tmpl w:val="813409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4" w15:restartNumberingAfterBreak="0">
    <w:nsid w:val="7A6B2122"/>
    <w:multiLevelType w:val="hybridMultilevel"/>
    <w:tmpl w:val="B83C66E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5" w15:restartNumberingAfterBreak="0">
    <w:nsid w:val="7A82314F"/>
    <w:multiLevelType w:val="hybridMultilevel"/>
    <w:tmpl w:val="AF2EFD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6" w15:restartNumberingAfterBreak="0">
    <w:nsid w:val="7A944A6A"/>
    <w:multiLevelType w:val="hybridMultilevel"/>
    <w:tmpl w:val="F93AA82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7" w15:restartNumberingAfterBreak="0">
    <w:nsid w:val="7AA0300B"/>
    <w:multiLevelType w:val="hybridMultilevel"/>
    <w:tmpl w:val="A404AD1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8" w15:restartNumberingAfterBreak="0">
    <w:nsid w:val="7ABA11B3"/>
    <w:multiLevelType w:val="hybridMultilevel"/>
    <w:tmpl w:val="84BA673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9" w15:restartNumberingAfterBreak="0">
    <w:nsid w:val="7ACC300A"/>
    <w:multiLevelType w:val="hybridMultilevel"/>
    <w:tmpl w:val="363AC7D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0" w15:restartNumberingAfterBreak="0">
    <w:nsid w:val="7ADE61E8"/>
    <w:multiLevelType w:val="hybridMultilevel"/>
    <w:tmpl w:val="762A8D1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1" w15:restartNumberingAfterBreak="0">
    <w:nsid w:val="7AF152CA"/>
    <w:multiLevelType w:val="hybridMultilevel"/>
    <w:tmpl w:val="BD4A4BF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2" w15:restartNumberingAfterBreak="0">
    <w:nsid w:val="7AF603E1"/>
    <w:multiLevelType w:val="hybridMultilevel"/>
    <w:tmpl w:val="D87478C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3" w15:restartNumberingAfterBreak="0">
    <w:nsid w:val="7B0D71FA"/>
    <w:multiLevelType w:val="hybridMultilevel"/>
    <w:tmpl w:val="B0764FD4"/>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4" w15:restartNumberingAfterBreak="0">
    <w:nsid w:val="7B152E42"/>
    <w:multiLevelType w:val="hybridMultilevel"/>
    <w:tmpl w:val="9FB215E2"/>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5" w15:restartNumberingAfterBreak="0">
    <w:nsid w:val="7B2512F2"/>
    <w:multiLevelType w:val="hybridMultilevel"/>
    <w:tmpl w:val="2504715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6" w15:restartNumberingAfterBreak="0">
    <w:nsid w:val="7B484085"/>
    <w:multiLevelType w:val="hybridMultilevel"/>
    <w:tmpl w:val="04AA35D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7" w15:restartNumberingAfterBreak="0">
    <w:nsid w:val="7B5C4EC0"/>
    <w:multiLevelType w:val="hybridMultilevel"/>
    <w:tmpl w:val="C734B4F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8" w15:restartNumberingAfterBreak="0">
    <w:nsid w:val="7B6531E1"/>
    <w:multiLevelType w:val="hybridMultilevel"/>
    <w:tmpl w:val="6B8085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9" w15:restartNumberingAfterBreak="0">
    <w:nsid w:val="7B670326"/>
    <w:multiLevelType w:val="hybridMultilevel"/>
    <w:tmpl w:val="CCA43E26"/>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50" w15:restartNumberingAfterBreak="0">
    <w:nsid w:val="7B7768AC"/>
    <w:multiLevelType w:val="hybridMultilevel"/>
    <w:tmpl w:val="A296035E"/>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1" w15:restartNumberingAfterBreak="0">
    <w:nsid w:val="7BA832DB"/>
    <w:multiLevelType w:val="hybridMultilevel"/>
    <w:tmpl w:val="83689BF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2" w15:restartNumberingAfterBreak="0">
    <w:nsid w:val="7BA9513F"/>
    <w:multiLevelType w:val="hybridMultilevel"/>
    <w:tmpl w:val="4BD2207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3" w15:restartNumberingAfterBreak="0">
    <w:nsid w:val="7BBB07F1"/>
    <w:multiLevelType w:val="hybridMultilevel"/>
    <w:tmpl w:val="D4EE5FD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4" w15:restartNumberingAfterBreak="0">
    <w:nsid w:val="7BBE6FB8"/>
    <w:multiLevelType w:val="hybridMultilevel"/>
    <w:tmpl w:val="7394702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5" w15:restartNumberingAfterBreak="0">
    <w:nsid w:val="7BF819E4"/>
    <w:multiLevelType w:val="hybridMultilevel"/>
    <w:tmpl w:val="527CD032"/>
    <w:lvl w:ilvl="0" w:tplc="220EC97C">
      <w:start w:val="1"/>
      <w:numFmt w:val="russianLow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6" w15:restartNumberingAfterBreak="0">
    <w:nsid w:val="7C0103C5"/>
    <w:multiLevelType w:val="hybridMultilevel"/>
    <w:tmpl w:val="BD1A2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7" w15:restartNumberingAfterBreak="0">
    <w:nsid w:val="7C1F725E"/>
    <w:multiLevelType w:val="hybridMultilevel"/>
    <w:tmpl w:val="9CAA8EF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8" w15:restartNumberingAfterBreak="0">
    <w:nsid w:val="7C3B4190"/>
    <w:multiLevelType w:val="hybridMultilevel"/>
    <w:tmpl w:val="E05822E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9" w15:restartNumberingAfterBreak="0">
    <w:nsid w:val="7C5A6494"/>
    <w:multiLevelType w:val="hybridMultilevel"/>
    <w:tmpl w:val="B588D3C8"/>
    <w:lvl w:ilvl="0" w:tplc="220EC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60" w15:restartNumberingAfterBreak="0">
    <w:nsid w:val="7C5C1BB7"/>
    <w:multiLevelType w:val="hybridMultilevel"/>
    <w:tmpl w:val="0824A38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1" w15:restartNumberingAfterBreak="0">
    <w:nsid w:val="7C650FC9"/>
    <w:multiLevelType w:val="hybridMultilevel"/>
    <w:tmpl w:val="894A5D3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2" w15:restartNumberingAfterBreak="0">
    <w:nsid w:val="7C7F7548"/>
    <w:multiLevelType w:val="hybridMultilevel"/>
    <w:tmpl w:val="1480BA5C"/>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3" w15:restartNumberingAfterBreak="0">
    <w:nsid w:val="7C8B427C"/>
    <w:multiLevelType w:val="hybridMultilevel"/>
    <w:tmpl w:val="AE28CB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4" w15:restartNumberingAfterBreak="0">
    <w:nsid w:val="7CB04C93"/>
    <w:multiLevelType w:val="hybridMultilevel"/>
    <w:tmpl w:val="D438E872"/>
    <w:lvl w:ilvl="0" w:tplc="A9EC4B6E">
      <w:start w:val="1"/>
      <w:numFmt w:val="russianLower"/>
      <w:lvlText w:val="%1."/>
      <w:lvlJc w:val="left"/>
      <w:pPr>
        <w:ind w:left="377" w:hanging="260"/>
      </w:pPr>
      <w:rPr>
        <w:rFonts w:hint="default"/>
        <w:w w:val="100"/>
        <w:sz w:val="24"/>
        <w:szCs w:val="24"/>
      </w:rPr>
    </w:lvl>
    <w:lvl w:ilvl="1" w:tplc="4764546A">
      <w:numFmt w:val="bullet"/>
      <w:lvlText w:val="•"/>
      <w:lvlJc w:val="left"/>
      <w:pPr>
        <w:ind w:left="1350" w:hanging="260"/>
      </w:pPr>
      <w:rPr>
        <w:rFonts w:hint="default"/>
      </w:rPr>
    </w:lvl>
    <w:lvl w:ilvl="2" w:tplc="FC7A71F0">
      <w:numFmt w:val="bullet"/>
      <w:lvlText w:val="•"/>
      <w:lvlJc w:val="left"/>
      <w:pPr>
        <w:ind w:left="2321" w:hanging="260"/>
      </w:pPr>
      <w:rPr>
        <w:rFonts w:hint="default"/>
      </w:rPr>
    </w:lvl>
    <w:lvl w:ilvl="3" w:tplc="7B2A5DA8">
      <w:numFmt w:val="bullet"/>
      <w:lvlText w:val="•"/>
      <w:lvlJc w:val="left"/>
      <w:pPr>
        <w:ind w:left="3291" w:hanging="260"/>
      </w:pPr>
      <w:rPr>
        <w:rFonts w:hint="default"/>
      </w:rPr>
    </w:lvl>
    <w:lvl w:ilvl="4" w:tplc="7360C4CC">
      <w:numFmt w:val="bullet"/>
      <w:lvlText w:val="•"/>
      <w:lvlJc w:val="left"/>
      <w:pPr>
        <w:ind w:left="4262" w:hanging="260"/>
      </w:pPr>
      <w:rPr>
        <w:rFonts w:hint="default"/>
      </w:rPr>
    </w:lvl>
    <w:lvl w:ilvl="5" w:tplc="81F63DEA">
      <w:numFmt w:val="bullet"/>
      <w:lvlText w:val="•"/>
      <w:lvlJc w:val="left"/>
      <w:pPr>
        <w:ind w:left="5233" w:hanging="260"/>
      </w:pPr>
      <w:rPr>
        <w:rFonts w:hint="default"/>
      </w:rPr>
    </w:lvl>
    <w:lvl w:ilvl="6" w:tplc="897CF9A8">
      <w:numFmt w:val="bullet"/>
      <w:lvlText w:val="•"/>
      <w:lvlJc w:val="left"/>
      <w:pPr>
        <w:ind w:left="6203" w:hanging="260"/>
      </w:pPr>
      <w:rPr>
        <w:rFonts w:hint="default"/>
      </w:rPr>
    </w:lvl>
    <w:lvl w:ilvl="7" w:tplc="47E0B1BA">
      <w:numFmt w:val="bullet"/>
      <w:lvlText w:val="•"/>
      <w:lvlJc w:val="left"/>
      <w:pPr>
        <w:ind w:left="7174" w:hanging="260"/>
      </w:pPr>
      <w:rPr>
        <w:rFonts w:hint="default"/>
      </w:rPr>
    </w:lvl>
    <w:lvl w:ilvl="8" w:tplc="AF503224">
      <w:numFmt w:val="bullet"/>
      <w:lvlText w:val="•"/>
      <w:lvlJc w:val="left"/>
      <w:pPr>
        <w:ind w:left="8145" w:hanging="260"/>
      </w:pPr>
      <w:rPr>
        <w:rFonts w:hint="default"/>
      </w:rPr>
    </w:lvl>
  </w:abstractNum>
  <w:abstractNum w:abstractNumId="1665" w15:restartNumberingAfterBreak="0">
    <w:nsid w:val="7CD85142"/>
    <w:multiLevelType w:val="singleLevel"/>
    <w:tmpl w:val="51A48798"/>
    <w:lvl w:ilvl="0">
      <w:start w:val="1"/>
      <w:numFmt w:val="decimal"/>
      <w:lvlText w:val="%1."/>
      <w:legacy w:legacy="1" w:legacySpace="0" w:legacyIndent="355"/>
      <w:lvlJc w:val="left"/>
      <w:rPr>
        <w:rFonts w:ascii="Times New Roman" w:hAnsi="Times New Roman" w:cs="Times New Roman" w:hint="default"/>
      </w:rPr>
    </w:lvl>
  </w:abstractNum>
  <w:abstractNum w:abstractNumId="1666" w15:restartNumberingAfterBreak="0">
    <w:nsid w:val="7CEE7932"/>
    <w:multiLevelType w:val="hybridMultilevel"/>
    <w:tmpl w:val="B022BD5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7" w15:restartNumberingAfterBreak="0">
    <w:nsid w:val="7CF21C7B"/>
    <w:multiLevelType w:val="hybridMultilevel"/>
    <w:tmpl w:val="A4A84B9E"/>
    <w:lvl w:ilvl="0" w:tplc="0419000F">
      <w:start w:val="1"/>
      <w:numFmt w:val="decimal"/>
      <w:lvlText w:val="%1."/>
      <w:lvlJc w:val="left"/>
      <w:pPr>
        <w:ind w:left="1637"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8" w15:restartNumberingAfterBreak="0">
    <w:nsid w:val="7D0D30DE"/>
    <w:multiLevelType w:val="hybridMultilevel"/>
    <w:tmpl w:val="893A02E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9" w15:restartNumberingAfterBreak="0">
    <w:nsid w:val="7D31024A"/>
    <w:multiLevelType w:val="hybridMultilevel"/>
    <w:tmpl w:val="006EB4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0" w15:restartNumberingAfterBreak="0">
    <w:nsid w:val="7D352B6F"/>
    <w:multiLevelType w:val="hybridMultilevel"/>
    <w:tmpl w:val="2F16E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1" w15:restartNumberingAfterBreak="0">
    <w:nsid w:val="7D7B21BE"/>
    <w:multiLevelType w:val="hybridMultilevel"/>
    <w:tmpl w:val="0E38BDB6"/>
    <w:lvl w:ilvl="0" w:tplc="A9EC4B6E">
      <w:start w:val="1"/>
      <w:numFmt w:val="russianLower"/>
      <w:lvlText w:val="%1."/>
      <w:lvlJc w:val="left"/>
      <w:pPr>
        <w:ind w:left="826" w:hanging="260"/>
      </w:pPr>
      <w:rPr>
        <w:rFonts w:hint="default"/>
        <w:w w:val="100"/>
        <w:sz w:val="24"/>
        <w:szCs w:val="24"/>
      </w:rPr>
    </w:lvl>
    <w:lvl w:ilvl="1" w:tplc="B87CE4AC">
      <w:numFmt w:val="bullet"/>
      <w:lvlText w:val="•"/>
      <w:lvlJc w:val="left"/>
      <w:pPr>
        <w:ind w:left="1746" w:hanging="260"/>
      </w:pPr>
      <w:rPr>
        <w:rFonts w:hint="default"/>
      </w:rPr>
    </w:lvl>
    <w:lvl w:ilvl="2" w:tplc="21AAD28A">
      <w:numFmt w:val="bullet"/>
      <w:lvlText w:val="•"/>
      <w:lvlJc w:val="left"/>
      <w:pPr>
        <w:ind w:left="2673" w:hanging="260"/>
      </w:pPr>
      <w:rPr>
        <w:rFonts w:hint="default"/>
      </w:rPr>
    </w:lvl>
    <w:lvl w:ilvl="3" w:tplc="8562A42A">
      <w:numFmt w:val="bullet"/>
      <w:lvlText w:val="•"/>
      <w:lvlJc w:val="left"/>
      <w:pPr>
        <w:ind w:left="3599" w:hanging="260"/>
      </w:pPr>
      <w:rPr>
        <w:rFonts w:hint="default"/>
      </w:rPr>
    </w:lvl>
    <w:lvl w:ilvl="4" w:tplc="8C16AC76">
      <w:numFmt w:val="bullet"/>
      <w:lvlText w:val="•"/>
      <w:lvlJc w:val="left"/>
      <w:pPr>
        <w:ind w:left="4526" w:hanging="260"/>
      </w:pPr>
      <w:rPr>
        <w:rFonts w:hint="default"/>
      </w:rPr>
    </w:lvl>
    <w:lvl w:ilvl="5" w:tplc="D5E2D6EA">
      <w:numFmt w:val="bullet"/>
      <w:lvlText w:val="•"/>
      <w:lvlJc w:val="left"/>
      <w:pPr>
        <w:ind w:left="5453" w:hanging="260"/>
      </w:pPr>
      <w:rPr>
        <w:rFonts w:hint="default"/>
      </w:rPr>
    </w:lvl>
    <w:lvl w:ilvl="6" w:tplc="66869DB2">
      <w:numFmt w:val="bullet"/>
      <w:lvlText w:val="•"/>
      <w:lvlJc w:val="left"/>
      <w:pPr>
        <w:ind w:left="6379" w:hanging="260"/>
      </w:pPr>
      <w:rPr>
        <w:rFonts w:hint="default"/>
      </w:rPr>
    </w:lvl>
    <w:lvl w:ilvl="7" w:tplc="1BE231E4">
      <w:numFmt w:val="bullet"/>
      <w:lvlText w:val="•"/>
      <w:lvlJc w:val="left"/>
      <w:pPr>
        <w:ind w:left="7306" w:hanging="260"/>
      </w:pPr>
      <w:rPr>
        <w:rFonts w:hint="default"/>
      </w:rPr>
    </w:lvl>
    <w:lvl w:ilvl="8" w:tplc="59160A46">
      <w:numFmt w:val="bullet"/>
      <w:lvlText w:val="•"/>
      <w:lvlJc w:val="left"/>
      <w:pPr>
        <w:ind w:left="8233" w:hanging="260"/>
      </w:pPr>
      <w:rPr>
        <w:rFonts w:hint="default"/>
      </w:rPr>
    </w:lvl>
  </w:abstractNum>
  <w:abstractNum w:abstractNumId="1672" w15:restartNumberingAfterBreak="0">
    <w:nsid w:val="7D870977"/>
    <w:multiLevelType w:val="hybridMultilevel"/>
    <w:tmpl w:val="34365464"/>
    <w:lvl w:ilvl="0" w:tplc="E584B25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3" w15:restartNumberingAfterBreak="0">
    <w:nsid w:val="7DB42898"/>
    <w:multiLevelType w:val="hybridMultilevel"/>
    <w:tmpl w:val="168C76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4" w15:restartNumberingAfterBreak="0">
    <w:nsid w:val="7DB44406"/>
    <w:multiLevelType w:val="hybridMultilevel"/>
    <w:tmpl w:val="C59A523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75" w15:restartNumberingAfterBreak="0">
    <w:nsid w:val="7DB56246"/>
    <w:multiLevelType w:val="hybridMultilevel"/>
    <w:tmpl w:val="CC1E2B2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6" w15:restartNumberingAfterBreak="0">
    <w:nsid w:val="7DBB4935"/>
    <w:multiLevelType w:val="hybridMultilevel"/>
    <w:tmpl w:val="95FC7D1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7" w15:restartNumberingAfterBreak="0">
    <w:nsid w:val="7E2179B5"/>
    <w:multiLevelType w:val="hybridMultilevel"/>
    <w:tmpl w:val="E8F006C2"/>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78" w15:restartNumberingAfterBreak="0">
    <w:nsid w:val="7E2A5320"/>
    <w:multiLevelType w:val="hybridMultilevel"/>
    <w:tmpl w:val="91668B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9" w15:restartNumberingAfterBreak="0">
    <w:nsid w:val="7E48689D"/>
    <w:multiLevelType w:val="hybridMultilevel"/>
    <w:tmpl w:val="1E4EE36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0" w15:restartNumberingAfterBreak="0">
    <w:nsid w:val="7E531B2E"/>
    <w:multiLevelType w:val="multilevel"/>
    <w:tmpl w:val="CD26DEE6"/>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1" w15:restartNumberingAfterBreak="0">
    <w:nsid w:val="7E5A0C0E"/>
    <w:multiLevelType w:val="hybridMultilevel"/>
    <w:tmpl w:val="2F8EA19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2" w15:restartNumberingAfterBreak="0">
    <w:nsid w:val="7E6D6413"/>
    <w:multiLevelType w:val="hybridMultilevel"/>
    <w:tmpl w:val="0874C75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3" w15:restartNumberingAfterBreak="0">
    <w:nsid w:val="7E6E1C02"/>
    <w:multiLevelType w:val="hybridMultilevel"/>
    <w:tmpl w:val="5FAA7D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4" w15:restartNumberingAfterBreak="0">
    <w:nsid w:val="7E7F2C12"/>
    <w:multiLevelType w:val="hybridMultilevel"/>
    <w:tmpl w:val="E496FABA"/>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85" w15:restartNumberingAfterBreak="0">
    <w:nsid w:val="7EBE1764"/>
    <w:multiLevelType w:val="hybridMultilevel"/>
    <w:tmpl w:val="8C54F480"/>
    <w:lvl w:ilvl="0" w:tplc="8EDACD9E">
      <w:start w:val="1"/>
      <w:numFmt w:val="russianLower"/>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6" w15:restartNumberingAfterBreak="0">
    <w:nsid w:val="7EDF740F"/>
    <w:multiLevelType w:val="hybridMultilevel"/>
    <w:tmpl w:val="85DCDA9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7" w15:restartNumberingAfterBreak="0">
    <w:nsid w:val="7F0413B8"/>
    <w:multiLevelType w:val="hybridMultilevel"/>
    <w:tmpl w:val="54A84B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8" w15:restartNumberingAfterBreak="0">
    <w:nsid w:val="7F0F3BD7"/>
    <w:multiLevelType w:val="hybridMultilevel"/>
    <w:tmpl w:val="CD98F48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9" w15:restartNumberingAfterBreak="0">
    <w:nsid w:val="7F18104C"/>
    <w:multiLevelType w:val="hybridMultilevel"/>
    <w:tmpl w:val="C21A030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0" w15:restartNumberingAfterBreak="0">
    <w:nsid w:val="7F1D5DA2"/>
    <w:multiLevelType w:val="hybridMultilevel"/>
    <w:tmpl w:val="893A02E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1" w15:restartNumberingAfterBreak="0">
    <w:nsid w:val="7F65153A"/>
    <w:multiLevelType w:val="hybridMultilevel"/>
    <w:tmpl w:val="563A65C0"/>
    <w:lvl w:ilvl="0" w:tplc="A9EC4B6E">
      <w:start w:val="1"/>
      <w:numFmt w:val="russianLower"/>
      <w:lvlText w:val="%1."/>
      <w:lvlJc w:val="left"/>
      <w:pPr>
        <w:ind w:left="826" w:hanging="260"/>
      </w:pPr>
      <w:rPr>
        <w:rFonts w:hint="default"/>
        <w:w w:val="100"/>
        <w:sz w:val="24"/>
        <w:szCs w:val="24"/>
      </w:rPr>
    </w:lvl>
    <w:lvl w:ilvl="1" w:tplc="FDEA9660">
      <w:numFmt w:val="bullet"/>
      <w:lvlText w:val="•"/>
      <w:lvlJc w:val="left"/>
      <w:pPr>
        <w:ind w:left="1746" w:hanging="260"/>
      </w:pPr>
      <w:rPr>
        <w:rFonts w:hint="default"/>
      </w:rPr>
    </w:lvl>
    <w:lvl w:ilvl="2" w:tplc="6EFC1478">
      <w:numFmt w:val="bullet"/>
      <w:lvlText w:val="•"/>
      <w:lvlJc w:val="left"/>
      <w:pPr>
        <w:ind w:left="2673" w:hanging="260"/>
      </w:pPr>
      <w:rPr>
        <w:rFonts w:hint="default"/>
      </w:rPr>
    </w:lvl>
    <w:lvl w:ilvl="3" w:tplc="9802FC08">
      <w:numFmt w:val="bullet"/>
      <w:lvlText w:val="•"/>
      <w:lvlJc w:val="left"/>
      <w:pPr>
        <w:ind w:left="3599" w:hanging="260"/>
      </w:pPr>
      <w:rPr>
        <w:rFonts w:hint="default"/>
      </w:rPr>
    </w:lvl>
    <w:lvl w:ilvl="4" w:tplc="5AA00C0A">
      <w:numFmt w:val="bullet"/>
      <w:lvlText w:val="•"/>
      <w:lvlJc w:val="left"/>
      <w:pPr>
        <w:ind w:left="4526" w:hanging="260"/>
      </w:pPr>
      <w:rPr>
        <w:rFonts w:hint="default"/>
      </w:rPr>
    </w:lvl>
    <w:lvl w:ilvl="5" w:tplc="1D5A7B0C">
      <w:numFmt w:val="bullet"/>
      <w:lvlText w:val="•"/>
      <w:lvlJc w:val="left"/>
      <w:pPr>
        <w:ind w:left="5453" w:hanging="260"/>
      </w:pPr>
      <w:rPr>
        <w:rFonts w:hint="default"/>
      </w:rPr>
    </w:lvl>
    <w:lvl w:ilvl="6" w:tplc="121E67B0">
      <w:numFmt w:val="bullet"/>
      <w:lvlText w:val="•"/>
      <w:lvlJc w:val="left"/>
      <w:pPr>
        <w:ind w:left="6379" w:hanging="260"/>
      </w:pPr>
      <w:rPr>
        <w:rFonts w:hint="default"/>
      </w:rPr>
    </w:lvl>
    <w:lvl w:ilvl="7" w:tplc="523C61D4">
      <w:numFmt w:val="bullet"/>
      <w:lvlText w:val="•"/>
      <w:lvlJc w:val="left"/>
      <w:pPr>
        <w:ind w:left="7306" w:hanging="260"/>
      </w:pPr>
      <w:rPr>
        <w:rFonts w:hint="default"/>
      </w:rPr>
    </w:lvl>
    <w:lvl w:ilvl="8" w:tplc="95BE4714">
      <w:numFmt w:val="bullet"/>
      <w:lvlText w:val="•"/>
      <w:lvlJc w:val="left"/>
      <w:pPr>
        <w:ind w:left="8233" w:hanging="260"/>
      </w:pPr>
      <w:rPr>
        <w:rFonts w:hint="default"/>
      </w:rPr>
    </w:lvl>
  </w:abstractNum>
  <w:abstractNum w:abstractNumId="1692" w15:restartNumberingAfterBreak="0">
    <w:nsid w:val="7F6763B6"/>
    <w:multiLevelType w:val="hybridMultilevel"/>
    <w:tmpl w:val="D2B037B6"/>
    <w:lvl w:ilvl="0" w:tplc="AF6C32F0">
      <w:start w:val="1"/>
      <w:numFmt w:val="russianLower"/>
      <w:lvlText w:val="%1."/>
      <w:lvlJc w:val="left"/>
      <w:pPr>
        <w:ind w:left="1429" w:hanging="360"/>
      </w:pPr>
      <w:rPr>
        <w:rFonts w:hint="default"/>
      </w:rPr>
    </w:lvl>
    <w:lvl w:ilvl="1" w:tplc="220EC97C">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3" w15:restartNumberingAfterBreak="0">
    <w:nsid w:val="7FA36F38"/>
    <w:multiLevelType w:val="hybridMultilevel"/>
    <w:tmpl w:val="074E9D50"/>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4" w15:restartNumberingAfterBreak="0">
    <w:nsid w:val="7FAC3A45"/>
    <w:multiLevelType w:val="hybridMultilevel"/>
    <w:tmpl w:val="B2A03D2C"/>
    <w:lvl w:ilvl="0" w:tplc="A9EC4B6E">
      <w:start w:val="1"/>
      <w:numFmt w:val="russianLower"/>
      <w:lvlText w:val="%1."/>
      <w:lvlJc w:val="left"/>
      <w:pPr>
        <w:ind w:left="826" w:hanging="260"/>
      </w:pPr>
      <w:rPr>
        <w:rFonts w:hint="default"/>
        <w:w w:val="100"/>
        <w:sz w:val="24"/>
        <w:szCs w:val="24"/>
      </w:rPr>
    </w:lvl>
    <w:lvl w:ilvl="1" w:tplc="7FA6A33C">
      <w:numFmt w:val="bullet"/>
      <w:lvlText w:val="•"/>
      <w:lvlJc w:val="left"/>
      <w:pPr>
        <w:ind w:left="1746" w:hanging="260"/>
      </w:pPr>
      <w:rPr>
        <w:rFonts w:hint="default"/>
      </w:rPr>
    </w:lvl>
    <w:lvl w:ilvl="2" w:tplc="E5E40FA0">
      <w:numFmt w:val="bullet"/>
      <w:lvlText w:val="•"/>
      <w:lvlJc w:val="left"/>
      <w:pPr>
        <w:ind w:left="2673" w:hanging="260"/>
      </w:pPr>
      <w:rPr>
        <w:rFonts w:hint="default"/>
      </w:rPr>
    </w:lvl>
    <w:lvl w:ilvl="3" w:tplc="D83AE5F2">
      <w:numFmt w:val="bullet"/>
      <w:lvlText w:val="•"/>
      <w:lvlJc w:val="left"/>
      <w:pPr>
        <w:ind w:left="3599" w:hanging="260"/>
      </w:pPr>
      <w:rPr>
        <w:rFonts w:hint="default"/>
      </w:rPr>
    </w:lvl>
    <w:lvl w:ilvl="4" w:tplc="18A0185E">
      <w:numFmt w:val="bullet"/>
      <w:lvlText w:val="•"/>
      <w:lvlJc w:val="left"/>
      <w:pPr>
        <w:ind w:left="4526" w:hanging="260"/>
      </w:pPr>
      <w:rPr>
        <w:rFonts w:hint="default"/>
      </w:rPr>
    </w:lvl>
    <w:lvl w:ilvl="5" w:tplc="1C7C1C52">
      <w:numFmt w:val="bullet"/>
      <w:lvlText w:val="•"/>
      <w:lvlJc w:val="left"/>
      <w:pPr>
        <w:ind w:left="5453" w:hanging="260"/>
      </w:pPr>
      <w:rPr>
        <w:rFonts w:hint="default"/>
      </w:rPr>
    </w:lvl>
    <w:lvl w:ilvl="6" w:tplc="C7D26888">
      <w:numFmt w:val="bullet"/>
      <w:lvlText w:val="•"/>
      <w:lvlJc w:val="left"/>
      <w:pPr>
        <w:ind w:left="6379" w:hanging="260"/>
      </w:pPr>
      <w:rPr>
        <w:rFonts w:hint="default"/>
      </w:rPr>
    </w:lvl>
    <w:lvl w:ilvl="7" w:tplc="B06484EC">
      <w:numFmt w:val="bullet"/>
      <w:lvlText w:val="•"/>
      <w:lvlJc w:val="left"/>
      <w:pPr>
        <w:ind w:left="7306" w:hanging="260"/>
      </w:pPr>
      <w:rPr>
        <w:rFonts w:hint="default"/>
      </w:rPr>
    </w:lvl>
    <w:lvl w:ilvl="8" w:tplc="EB00E282">
      <w:numFmt w:val="bullet"/>
      <w:lvlText w:val="•"/>
      <w:lvlJc w:val="left"/>
      <w:pPr>
        <w:ind w:left="8233" w:hanging="260"/>
      </w:pPr>
      <w:rPr>
        <w:rFonts w:hint="default"/>
      </w:rPr>
    </w:lvl>
  </w:abstractNum>
  <w:abstractNum w:abstractNumId="1695" w15:restartNumberingAfterBreak="0">
    <w:nsid w:val="7FB10632"/>
    <w:multiLevelType w:val="hybridMultilevel"/>
    <w:tmpl w:val="D3DC4BD8"/>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96" w15:restartNumberingAfterBreak="0">
    <w:nsid w:val="7FB62FAB"/>
    <w:multiLevelType w:val="hybridMultilevel"/>
    <w:tmpl w:val="C83E840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7" w15:restartNumberingAfterBreak="0">
    <w:nsid w:val="7FCB6E23"/>
    <w:multiLevelType w:val="hybridMultilevel"/>
    <w:tmpl w:val="EAF8B8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8" w15:restartNumberingAfterBreak="0">
    <w:nsid w:val="7FD8685E"/>
    <w:multiLevelType w:val="hybridMultilevel"/>
    <w:tmpl w:val="35E4EA5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9" w15:restartNumberingAfterBreak="0">
    <w:nsid w:val="7FE95BF0"/>
    <w:multiLevelType w:val="hybridMultilevel"/>
    <w:tmpl w:val="C5944F98"/>
    <w:lvl w:ilvl="0" w:tplc="4DC27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0" w15:restartNumberingAfterBreak="0">
    <w:nsid w:val="7FF24DBE"/>
    <w:multiLevelType w:val="hybridMultilevel"/>
    <w:tmpl w:val="89340B8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73"/>
  </w:num>
  <w:num w:numId="2">
    <w:abstractNumId w:val="561"/>
  </w:num>
  <w:num w:numId="3">
    <w:abstractNumId w:val="976"/>
  </w:num>
  <w:num w:numId="4">
    <w:abstractNumId w:val="83"/>
  </w:num>
  <w:num w:numId="5">
    <w:abstractNumId w:val="1665"/>
  </w:num>
  <w:num w:numId="6">
    <w:abstractNumId w:val="459"/>
  </w:num>
  <w:num w:numId="7">
    <w:abstractNumId w:val="680"/>
  </w:num>
  <w:num w:numId="8">
    <w:abstractNumId w:val="162"/>
  </w:num>
  <w:num w:numId="9">
    <w:abstractNumId w:val="1279"/>
  </w:num>
  <w:num w:numId="10">
    <w:abstractNumId w:val="1279"/>
    <w:lvlOverride w:ilvl="0">
      <w:lvl w:ilvl="0">
        <w:start w:val="100"/>
        <w:numFmt w:val="decimal"/>
        <w:lvlText w:val="%1."/>
        <w:legacy w:legacy="1" w:legacySpace="0" w:legacyIndent="844"/>
        <w:lvlJc w:val="left"/>
        <w:rPr>
          <w:rFonts w:ascii="Times New Roman" w:hAnsi="Times New Roman" w:cs="Times New Roman" w:hint="default"/>
        </w:rPr>
      </w:lvl>
    </w:lvlOverride>
  </w:num>
  <w:num w:numId="11">
    <w:abstractNumId w:val="185"/>
  </w:num>
  <w:num w:numId="12">
    <w:abstractNumId w:val="1519"/>
  </w:num>
  <w:num w:numId="13">
    <w:abstractNumId w:val="159"/>
  </w:num>
  <w:num w:numId="14">
    <w:abstractNumId w:val="490"/>
  </w:num>
  <w:num w:numId="15">
    <w:abstractNumId w:val="1117"/>
  </w:num>
  <w:num w:numId="16">
    <w:abstractNumId w:val="768"/>
  </w:num>
  <w:num w:numId="17">
    <w:abstractNumId w:val="1086"/>
  </w:num>
  <w:num w:numId="18">
    <w:abstractNumId w:val="120"/>
  </w:num>
  <w:num w:numId="19">
    <w:abstractNumId w:val="560"/>
  </w:num>
  <w:num w:numId="20">
    <w:abstractNumId w:val="47"/>
  </w:num>
  <w:num w:numId="21">
    <w:abstractNumId w:val="1173"/>
  </w:num>
  <w:num w:numId="22">
    <w:abstractNumId w:val="1075"/>
  </w:num>
  <w:num w:numId="23">
    <w:abstractNumId w:val="893"/>
  </w:num>
  <w:num w:numId="24">
    <w:abstractNumId w:val="481"/>
  </w:num>
  <w:num w:numId="25">
    <w:abstractNumId w:val="1143"/>
  </w:num>
  <w:num w:numId="26">
    <w:abstractNumId w:val="1668"/>
  </w:num>
  <w:num w:numId="27">
    <w:abstractNumId w:val="1690"/>
  </w:num>
  <w:num w:numId="28">
    <w:abstractNumId w:val="1609"/>
  </w:num>
  <w:num w:numId="29">
    <w:abstractNumId w:val="690"/>
  </w:num>
  <w:num w:numId="30">
    <w:abstractNumId w:val="1380"/>
  </w:num>
  <w:num w:numId="31">
    <w:abstractNumId w:val="360"/>
  </w:num>
  <w:num w:numId="32">
    <w:abstractNumId w:val="583"/>
  </w:num>
  <w:num w:numId="33">
    <w:abstractNumId w:val="857"/>
  </w:num>
  <w:num w:numId="34">
    <w:abstractNumId w:val="508"/>
  </w:num>
  <w:num w:numId="35">
    <w:abstractNumId w:val="1012"/>
  </w:num>
  <w:num w:numId="36">
    <w:abstractNumId w:val="6"/>
  </w:num>
  <w:num w:numId="37">
    <w:abstractNumId w:val="1563"/>
  </w:num>
  <w:num w:numId="38">
    <w:abstractNumId w:val="636"/>
  </w:num>
  <w:num w:numId="39">
    <w:abstractNumId w:val="26"/>
  </w:num>
  <w:num w:numId="40">
    <w:abstractNumId w:val="465"/>
  </w:num>
  <w:num w:numId="41">
    <w:abstractNumId w:val="993"/>
  </w:num>
  <w:num w:numId="42">
    <w:abstractNumId w:val="369"/>
  </w:num>
  <w:num w:numId="43">
    <w:abstractNumId w:val="1078"/>
  </w:num>
  <w:num w:numId="44">
    <w:abstractNumId w:val="126"/>
  </w:num>
  <w:num w:numId="45">
    <w:abstractNumId w:val="1037"/>
  </w:num>
  <w:num w:numId="46">
    <w:abstractNumId w:val="1594"/>
  </w:num>
  <w:num w:numId="47">
    <w:abstractNumId w:val="1112"/>
  </w:num>
  <w:num w:numId="48">
    <w:abstractNumId w:val="731"/>
  </w:num>
  <w:num w:numId="49">
    <w:abstractNumId w:val="1215"/>
  </w:num>
  <w:num w:numId="50">
    <w:abstractNumId w:val="1640"/>
  </w:num>
  <w:num w:numId="51">
    <w:abstractNumId w:val="862"/>
  </w:num>
  <w:num w:numId="52">
    <w:abstractNumId w:val="1198"/>
  </w:num>
  <w:num w:numId="53">
    <w:abstractNumId w:val="929"/>
  </w:num>
  <w:num w:numId="54">
    <w:abstractNumId w:val="1574"/>
  </w:num>
  <w:num w:numId="55">
    <w:abstractNumId w:val="735"/>
  </w:num>
  <w:num w:numId="56">
    <w:abstractNumId w:val="1596"/>
  </w:num>
  <w:num w:numId="57">
    <w:abstractNumId w:val="103"/>
  </w:num>
  <w:num w:numId="58">
    <w:abstractNumId w:val="1194"/>
  </w:num>
  <w:num w:numId="59">
    <w:abstractNumId w:val="811"/>
  </w:num>
  <w:num w:numId="60">
    <w:abstractNumId w:val="283"/>
  </w:num>
  <w:num w:numId="61">
    <w:abstractNumId w:val="1483"/>
  </w:num>
  <w:num w:numId="62">
    <w:abstractNumId w:val="483"/>
  </w:num>
  <w:num w:numId="63">
    <w:abstractNumId w:val="910"/>
  </w:num>
  <w:num w:numId="64">
    <w:abstractNumId w:val="1523"/>
  </w:num>
  <w:num w:numId="65">
    <w:abstractNumId w:val="1361"/>
  </w:num>
  <w:num w:numId="66">
    <w:abstractNumId w:val="1220"/>
  </w:num>
  <w:num w:numId="67">
    <w:abstractNumId w:val="1360"/>
  </w:num>
  <w:num w:numId="68">
    <w:abstractNumId w:val="1603"/>
  </w:num>
  <w:num w:numId="69">
    <w:abstractNumId w:val="1447"/>
  </w:num>
  <w:num w:numId="70">
    <w:abstractNumId w:val="1134"/>
  </w:num>
  <w:num w:numId="71">
    <w:abstractNumId w:val="1349"/>
  </w:num>
  <w:num w:numId="72">
    <w:abstractNumId w:val="1232"/>
  </w:num>
  <w:num w:numId="73">
    <w:abstractNumId w:val="158"/>
  </w:num>
  <w:num w:numId="74">
    <w:abstractNumId w:val="1435"/>
  </w:num>
  <w:num w:numId="75">
    <w:abstractNumId w:val="610"/>
  </w:num>
  <w:num w:numId="76">
    <w:abstractNumId w:val="815"/>
  </w:num>
  <w:num w:numId="77">
    <w:abstractNumId w:val="471"/>
  </w:num>
  <w:num w:numId="78">
    <w:abstractNumId w:val="833"/>
  </w:num>
  <w:num w:numId="79">
    <w:abstractNumId w:val="638"/>
  </w:num>
  <w:num w:numId="80">
    <w:abstractNumId w:val="531"/>
  </w:num>
  <w:num w:numId="81">
    <w:abstractNumId w:val="1312"/>
  </w:num>
  <w:num w:numId="82">
    <w:abstractNumId w:val="1650"/>
  </w:num>
  <w:num w:numId="83">
    <w:abstractNumId w:val="291"/>
  </w:num>
  <w:num w:numId="84">
    <w:abstractNumId w:val="1628"/>
  </w:num>
  <w:num w:numId="85">
    <w:abstractNumId w:val="805"/>
  </w:num>
  <w:num w:numId="86">
    <w:abstractNumId w:val="1401"/>
  </w:num>
  <w:num w:numId="87">
    <w:abstractNumId w:val="135"/>
  </w:num>
  <w:num w:numId="88">
    <w:abstractNumId w:val="1688"/>
  </w:num>
  <w:num w:numId="89">
    <w:abstractNumId w:val="165"/>
  </w:num>
  <w:num w:numId="90">
    <w:abstractNumId w:val="885"/>
  </w:num>
  <w:num w:numId="91">
    <w:abstractNumId w:val="1459"/>
  </w:num>
  <w:num w:numId="92">
    <w:abstractNumId w:val="109"/>
  </w:num>
  <w:num w:numId="93">
    <w:abstractNumId w:val="1330"/>
  </w:num>
  <w:num w:numId="94">
    <w:abstractNumId w:val="1644"/>
  </w:num>
  <w:num w:numId="95">
    <w:abstractNumId w:val="977"/>
  </w:num>
  <w:num w:numId="96">
    <w:abstractNumId w:val="445"/>
  </w:num>
  <w:num w:numId="97">
    <w:abstractNumId w:val="1264"/>
  </w:num>
  <w:num w:numId="98">
    <w:abstractNumId w:val="18"/>
  </w:num>
  <w:num w:numId="99">
    <w:abstractNumId w:val="1203"/>
  </w:num>
  <w:num w:numId="100">
    <w:abstractNumId w:val="1199"/>
  </w:num>
  <w:num w:numId="101">
    <w:abstractNumId w:val="1051"/>
  </w:num>
  <w:num w:numId="102">
    <w:abstractNumId w:val="956"/>
  </w:num>
  <w:num w:numId="103">
    <w:abstractNumId w:val="151"/>
  </w:num>
  <w:num w:numId="104">
    <w:abstractNumId w:val="683"/>
  </w:num>
  <w:num w:numId="105">
    <w:abstractNumId w:val="256"/>
  </w:num>
  <w:num w:numId="106">
    <w:abstractNumId w:val="107"/>
  </w:num>
  <w:num w:numId="107">
    <w:abstractNumId w:val="1608"/>
  </w:num>
  <w:num w:numId="108">
    <w:abstractNumId w:val="1421"/>
  </w:num>
  <w:num w:numId="109">
    <w:abstractNumId w:val="332"/>
  </w:num>
  <w:num w:numId="110">
    <w:abstractNumId w:val="1410"/>
  </w:num>
  <w:num w:numId="111">
    <w:abstractNumId w:val="235"/>
  </w:num>
  <w:num w:numId="112">
    <w:abstractNumId w:val="1619"/>
  </w:num>
  <w:num w:numId="113">
    <w:abstractNumId w:val="1434"/>
  </w:num>
  <w:num w:numId="114">
    <w:abstractNumId w:val="787"/>
  </w:num>
  <w:num w:numId="115">
    <w:abstractNumId w:val="1104"/>
  </w:num>
  <w:num w:numId="116">
    <w:abstractNumId w:val="1490"/>
  </w:num>
  <w:num w:numId="117">
    <w:abstractNumId w:val="513"/>
  </w:num>
  <w:num w:numId="118">
    <w:abstractNumId w:val="125"/>
  </w:num>
  <w:num w:numId="119">
    <w:abstractNumId w:val="86"/>
  </w:num>
  <w:num w:numId="120">
    <w:abstractNumId w:val="1577"/>
  </w:num>
  <w:num w:numId="121">
    <w:abstractNumId w:val="566"/>
  </w:num>
  <w:num w:numId="122">
    <w:abstractNumId w:val="1517"/>
  </w:num>
  <w:num w:numId="123">
    <w:abstractNumId w:val="765"/>
  </w:num>
  <w:num w:numId="124">
    <w:abstractNumId w:val="37"/>
  </w:num>
  <w:num w:numId="125">
    <w:abstractNumId w:val="1494"/>
  </w:num>
  <w:num w:numId="126">
    <w:abstractNumId w:val="529"/>
  </w:num>
  <w:num w:numId="127">
    <w:abstractNumId w:val="551"/>
  </w:num>
  <w:num w:numId="128">
    <w:abstractNumId w:val="600"/>
  </w:num>
  <w:num w:numId="129">
    <w:abstractNumId w:val="199"/>
  </w:num>
  <w:num w:numId="130">
    <w:abstractNumId w:val="251"/>
  </w:num>
  <w:num w:numId="131">
    <w:abstractNumId w:val="201"/>
  </w:num>
  <w:num w:numId="132">
    <w:abstractNumId w:val="187"/>
  </w:num>
  <w:num w:numId="133">
    <w:abstractNumId w:val="417"/>
  </w:num>
  <w:num w:numId="134">
    <w:abstractNumId w:val="1001"/>
  </w:num>
  <w:num w:numId="135">
    <w:abstractNumId w:val="399"/>
  </w:num>
  <w:num w:numId="136">
    <w:abstractNumId w:val="1452"/>
  </w:num>
  <w:num w:numId="137">
    <w:abstractNumId w:val="1155"/>
  </w:num>
  <w:num w:numId="138">
    <w:abstractNumId w:val="579"/>
  </w:num>
  <w:num w:numId="139">
    <w:abstractNumId w:val="1077"/>
  </w:num>
  <w:num w:numId="140">
    <w:abstractNumId w:val="143"/>
  </w:num>
  <w:num w:numId="141">
    <w:abstractNumId w:val="218"/>
  </w:num>
  <w:num w:numId="142">
    <w:abstractNumId w:val="1489"/>
  </w:num>
  <w:num w:numId="143">
    <w:abstractNumId w:val="715"/>
  </w:num>
  <w:num w:numId="144">
    <w:abstractNumId w:val="605"/>
  </w:num>
  <w:num w:numId="145">
    <w:abstractNumId w:val="726"/>
  </w:num>
  <w:num w:numId="146">
    <w:abstractNumId w:val="495"/>
  </w:num>
  <w:num w:numId="147">
    <w:abstractNumId w:val="1327"/>
  </w:num>
  <w:num w:numId="148">
    <w:abstractNumId w:val="1273"/>
  </w:num>
  <w:num w:numId="149">
    <w:abstractNumId w:val="525"/>
  </w:num>
  <w:num w:numId="150">
    <w:abstractNumId w:val="1439"/>
  </w:num>
  <w:num w:numId="151">
    <w:abstractNumId w:val="248"/>
  </w:num>
  <w:num w:numId="152">
    <w:abstractNumId w:val="231"/>
  </w:num>
  <w:num w:numId="153">
    <w:abstractNumId w:val="832"/>
  </w:num>
  <w:num w:numId="154">
    <w:abstractNumId w:val="905"/>
  </w:num>
  <w:num w:numId="155">
    <w:abstractNumId w:val="203"/>
  </w:num>
  <w:num w:numId="156">
    <w:abstractNumId w:val="558"/>
  </w:num>
  <w:num w:numId="157">
    <w:abstractNumId w:val="719"/>
  </w:num>
  <w:num w:numId="158">
    <w:abstractNumId w:val="998"/>
  </w:num>
  <w:num w:numId="159">
    <w:abstractNumId w:val="1252"/>
  </w:num>
  <w:num w:numId="160">
    <w:abstractNumId w:val="1135"/>
  </w:num>
  <w:num w:numId="161">
    <w:abstractNumId w:val="1495"/>
  </w:num>
  <w:num w:numId="162">
    <w:abstractNumId w:val="1346"/>
  </w:num>
  <w:num w:numId="163">
    <w:abstractNumId w:val="25"/>
  </w:num>
  <w:num w:numId="164">
    <w:abstractNumId w:val="656"/>
  </w:num>
  <w:num w:numId="165">
    <w:abstractNumId w:val="461"/>
  </w:num>
  <w:num w:numId="166">
    <w:abstractNumId w:val="936"/>
  </w:num>
  <w:num w:numId="167">
    <w:abstractNumId w:val="323"/>
  </w:num>
  <w:num w:numId="168">
    <w:abstractNumId w:val="985"/>
  </w:num>
  <w:num w:numId="169">
    <w:abstractNumId w:val="596"/>
  </w:num>
  <w:num w:numId="170">
    <w:abstractNumId w:val="1128"/>
  </w:num>
  <w:num w:numId="171">
    <w:abstractNumId w:val="488"/>
  </w:num>
  <w:num w:numId="172">
    <w:abstractNumId w:val="996"/>
  </w:num>
  <w:num w:numId="173">
    <w:abstractNumId w:val="590"/>
  </w:num>
  <w:num w:numId="174">
    <w:abstractNumId w:val="1257"/>
  </w:num>
  <w:num w:numId="175">
    <w:abstractNumId w:val="379"/>
  </w:num>
  <w:num w:numId="176">
    <w:abstractNumId w:val="535"/>
  </w:num>
  <w:num w:numId="177">
    <w:abstractNumId w:val="1162"/>
  </w:num>
  <w:num w:numId="178">
    <w:abstractNumId w:val="93"/>
  </w:num>
  <w:num w:numId="179">
    <w:abstractNumId w:val="1469"/>
  </w:num>
  <w:num w:numId="180">
    <w:abstractNumId w:val="287"/>
  </w:num>
  <w:num w:numId="181">
    <w:abstractNumId w:val="1202"/>
  </w:num>
  <w:num w:numId="182">
    <w:abstractNumId w:val="389"/>
  </w:num>
  <w:num w:numId="183">
    <w:abstractNumId w:val="607"/>
  </w:num>
  <w:num w:numId="184">
    <w:abstractNumId w:val="229"/>
  </w:num>
  <w:num w:numId="185">
    <w:abstractNumId w:val="355"/>
  </w:num>
  <w:num w:numId="186">
    <w:abstractNumId w:val="786"/>
  </w:num>
  <w:num w:numId="187">
    <w:abstractNumId w:val="197"/>
  </w:num>
  <w:num w:numId="188">
    <w:abstractNumId w:val="438"/>
  </w:num>
  <w:num w:numId="189">
    <w:abstractNumId w:val="1549"/>
  </w:num>
  <w:num w:numId="190">
    <w:abstractNumId w:val="101"/>
  </w:num>
  <w:num w:numId="191">
    <w:abstractNumId w:val="1368"/>
  </w:num>
  <w:num w:numId="192">
    <w:abstractNumId w:val="1362"/>
  </w:num>
  <w:num w:numId="193">
    <w:abstractNumId w:val="1367"/>
  </w:num>
  <w:num w:numId="194">
    <w:abstractNumId w:val="1431"/>
  </w:num>
  <w:num w:numId="195">
    <w:abstractNumId w:val="1029"/>
  </w:num>
  <w:num w:numId="196">
    <w:abstractNumId w:val="1580"/>
  </w:num>
  <w:num w:numId="197">
    <w:abstractNumId w:val="797"/>
  </w:num>
  <w:num w:numId="198">
    <w:abstractNumId w:val="66"/>
  </w:num>
  <w:num w:numId="199">
    <w:abstractNumId w:val="1322"/>
  </w:num>
  <w:num w:numId="200">
    <w:abstractNumId w:val="294"/>
  </w:num>
  <w:num w:numId="201">
    <w:abstractNumId w:val="1699"/>
  </w:num>
  <w:num w:numId="202">
    <w:abstractNumId w:val="344"/>
  </w:num>
  <w:num w:numId="203">
    <w:abstractNumId w:val="978"/>
  </w:num>
  <w:num w:numId="204">
    <w:abstractNumId w:val="316"/>
  </w:num>
  <w:num w:numId="205">
    <w:abstractNumId w:val="955"/>
  </w:num>
  <w:num w:numId="206">
    <w:abstractNumId w:val="699"/>
  </w:num>
  <w:num w:numId="207">
    <w:abstractNumId w:val="217"/>
  </w:num>
  <w:num w:numId="208">
    <w:abstractNumId w:val="874"/>
  </w:num>
  <w:num w:numId="209">
    <w:abstractNumId w:val="393"/>
  </w:num>
  <w:num w:numId="210">
    <w:abstractNumId w:val="506"/>
  </w:num>
  <w:num w:numId="211">
    <w:abstractNumId w:val="896"/>
  </w:num>
  <w:num w:numId="212">
    <w:abstractNumId w:val="395"/>
  </w:num>
  <w:num w:numId="213">
    <w:abstractNumId w:val="668"/>
  </w:num>
  <w:num w:numId="214">
    <w:abstractNumId w:val="1168"/>
  </w:num>
  <w:num w:numId="215">
    <w:abstractNumId w:val="744"/>
  </w:num>
  <w:num w:numId="216">
    <w:abstractNumId w:val="1637"/>
  </w:num>
  <w:num w:numId="217">
    <w:abstractNumId w:val="1662"/>
  </w:num>
  <w:num w:numId="218">
    <w:abstractNumId w:val="160"/>
  </w:num>
  <w:num w:numId="219">
    <w:abstractNumId w:val="1572"/>
  </w:num>
  <w:num w:numId="220">
    <w:abstractNumId w:val="1528"/>
  </w:num>
  <w:num w:numId="221">
    <w:abstractNumId w:val="451"/>
  </w:num>
  <w:num w:numId="222">
    <w:abstractNumId w:val="1422"/>
  </w:num>
  <w:num w:numId="223">
    <w:abstractNumId w:val="1228"/>
  </w:num>
  <w:num w:numId="224">
    <w:abstractNumId w:val="822"/>
  </w:num>
  <w:num w:numId="225">
    <w:abstractNumId w:val="828"/>
  </w:num>
  <w:num w:numId="226">
    <w:abstractNumId w:val="1229"/>
  </w:num>
  <w:num w:numId="227">
    <w:abstractNumId w:val="1381"/>
  </w:num>
  <w:num w:numId="228">
    <w:abstractNumId w:val="1024"/>
  </w:num>
  <w:num w:numId="229">
    <w:abstractNumId w:val="796"/>
  </w:num>
  <w:num w:numId="230">
    <w:abstractNumId w:val="1479"/>
  </w:num>
  <w:num w:numId="231">
    <w:abstractNumId w:val="780"/>
  </w:num>
  <w:num w:numId="232">
    <w:abstractNumId w:val="1047"/>
  </w:num>
  <w:num w:numId="233">
    <w:abstractNumId w:val="1666"/>
  </w:num>
  <w:num w:numId="234">
    <w:abstractNumId w:val="814"/>
  </w:num>
  <w:num w:numId="235">
    <w:abstractNumId w:val="728"/>
  </w:num>
  <w:num w:numId="236">
    <w:abstractNumId w:val="1527"/>
  </w:num>
  <w:num w:numId="237">
    <w:abstractNumId w:val="1321"/>
  </w:num>
  <w:num w:numId="238">
    <w:abstractNumId w:val="1604"/>
  </w:num>
  <w:num w:numId="239">
    <w:abstractNumId w:val="249"/>
  </w:num>
  <w:num w:numId="240">
    <w:abstractNumId w:val="1025"/>
  </w:num>
  <w:num w:numId="241">
    <w:abstractNumId w:val="544"/>
  </w:num>
  <w:num w:numId="242">
    <w:abstractNumId w:val="983"/>
  </w:num>
  <w:num w:numId="243">
    <w:abstractNumId w:val="1152"/>
  </w:num>
  <w:num w:numId="244">
    <w:abstractNumId w:val="1375"/>
  </w:num>
  <w:num w:numId="245">
    <w:abstractNumId w:val="589"/>
  </w:num>
  <w:num w:numId="246">
    <w:abstractNumId w:val="1009"/>
  </w:num>
  <w:num w:numId="247">
    <w:abstractNumId w:val="387"/>
  </w:num>
  <w:num w:numId="248">
    <w:abstractNumId w:val="883"/>
  </w:num>
  <w:num w:numId="249">
    <w:abstractNumId w:val="436"/>
  </w:num>
  <w:num w:numId="250">
    <w:abstractNumId w:val="208"/>
  </w:num>
  <w:num w:numId="251">
    <w:abstractNumId w:val="167"/>
  </w:num>
  <w:num w:numId="252">
    <w:abstractNumId w:val="1437"/>
  </w:num>
  <w:num w:numId="253">
    <w:abstractNumId w:val="177"/>
  </w:num>
  <w:num w:numId="254">
    <w:abstractNumId w:val="686"/>
  </w:num>
  <w:num w:numId="255">
    <w:abstractNumId w:val="1581"/>
  </w:num>
  <w:num w:numId="256">
    <w:abstractNumId w:val="682"/>
  </w:num>
  <w:num w:numId="257">
    <w:abstractNumId w:val="688"/>
  </w:num>
  <w:num w:numId="258">
    <w:abstractNumId w:val="541"/>
  </w:num>
  <w:num w:numId="259">
    <w:abstractNumId w:val="454"/>
  </w:num>
  <w:num w:numId="260">
    <w:abstractNumId w:val="149"/>
  </w:num>
  <w:num w:numId="261">
    <w:abstractNumId w:val="359"/>
  </w:num>
  <w:num w:numId="262">
    <w:abstractNumId w:val="1378"/>
  </w:num>
  <w:num w:numId="263">
    <w:abstractNumId w:val="288"/>
  </w:num>
  <w:num w:numId="264">
    <w:abstractNumId w:val="860"/>
  </w:num>
  <w:num w:numId="265">
    <w:abstractNumId w:val="1278"/>
  </w:num>
  <w:num w:numId="266">
    <w:abstractNumId w:val="620"/>
  </w:num>
  <w:num w:numId="267">
    <w:abstractNumId w:val="1461"/>
  </w:num>
  <w:num w:numId="268">
    <w:abstractNumId w:val="761"/>
  </w:num>
  <w:num w:numId="269">
    <w:abstractNumId w:val="1133"/>
  </w:num>
  <w:num w:numId="270">
    <w:abstractNumId w:val="1651"/>
  </w:num>
  <w:num w:numId="271">
    <w:abstractNumId w:val="1"/>
  </w:num>
  <w:num w:numId="272">
    <w:abstractNumId w:val="1188"/>
  </w:num>
  <w:num w:numId="273">
    <w:abstractNumId w:val="1518"/>
  </w:num>
  <w:num w:numId="274">
    <w:abstractNumId w:val="443"/>
  </w:num>
  <w:num w:numId="275">
    <w:abstractNumId w:val="700"/>
  </w:num>
  <w:num w:numId="276">
    <w:abstractNumId w:val="448"/>
  </w:num>
  <w:num w:numId="277">
    <w:abstractNumId w:val="301"/>
  </w:num>
  <w:num w:numId="278">
    <w:abstractNumId w:val="961"/>
  </w:num>
  <w:num w:numId="279">
    <w:abstractNumId w:val="724"/>
  </w:num>
  <w:num w:numId="280">
    <w:abstractNumId w:val="1293"/>
  </w:num>
  <w:num w:numId="281">
    <w:abstractNumId w:val="311"/>
  </w:num>
  <w:num w:numId="282">
    <w:abstractNumId w:val="40"/>
  </w:num>
  <w:num w:numId="283">
    <w:abstractNumId w:val="812"/>
  </w:num>
  <w:num w:numId="284">
    <w:abstractNumId w:val="1250"/>
  </w:num>
  <w:num w:numId="285">
    <w:abstractNumId w:val="875"/>
  </w:num>
  <w:num w:numId="286">
    <w:abstractNumId w:val="476"/>
  </w:num>
  <w:num w:numId="287">
    <w:abstractNumId w:val="697"/>
  </w:num>
  <w:num w:numId="288">
    <w:abstractNumId w:val="1561"/>
  </w:num>
  <w:num w:numId="289">
    <w:abstractNumId w:val="133"/>
  </w:num>
  <w:num w:numId="290">
    <w:abstractNumId w:val="82"/>
  </w:num>
  <w:num w:numId="291">
    <w:abstractNumId w:val="1212"/>
  </w:num>
  <w:num w:numId="292">
    <w:abstractNumId w:val="530"/>
  </w:num>
  <w:num w:numId="293">
    <w:abstractNumId w:val="507"/>
  </w:num>
  <w:num w:numId="294">
    <w:abstractNumId w:val="545"/>
  </w:num>
  <w:num w:numId="295">
    <w:abstractNumId w:val="1196"/>
  </w:num>
  <w:num w:numId="296">
    <w:abstractNumId w:val="827"/>
  </w:num>
  <w:num w:numId="297">
    <w:abstractNumId w:val="1679"/>
  </w:num>
  <w:num w:numId="298">
    <w:abstractNumId w:val="1319"/>
  </w:num>
  <w:num w:numId="299">
    <w:abstractNumId w:val="834"/>
  </w:num>
  <w:num w:numId="300">
    <w:abstractNumId w:val="602"/>
  </w:num>
  <w:num w:numId="301">
    <w:abstractNumId w:val="1672"/>
  </w:num>
  <w:num w:numId="302">
    <w:abstractNumId w:val="1222"/>
  </w:num>
  <w:num w:numId="303">
    <w:abstractNumId w:val="1371"/>
  </w:num>
  <w:num w:numId="304">
    <w:abstractNumId w:val="762"/>
  </w:num>
  <w:num w:numId="305">
    <w:abstractNumId w:val="899"/>
  </w:num>
  <w:num w:numId="306">
    <w:abstractNumId w:val="538"/>
  </w:num>
  <w:num w:numId="307">
    <w:abstractNumId w:val="894"/>
  </w:num>
  <w:num w:numId="308">
    <w:abstractNumId w:val="1109"/>
  </w:num>
  <w:num w:numId="309">
    <w:abstractNumId w:val="760"/>
  </w:num>
  <w:num w:numId="310">
    <w:abstractNumId w:val="870"/>
  </w:num>
  <w:num w:numId="311">
    <w:abstractNumId w:val="975"/>
  </w:num>
  <w:num w:numId="312">
    <w:abstractNumId w:val="3"/>
  </w:num>
  <w:num w:numId="313">
    <w:abstractNumId w:val="170"/>
  </w:num>
  <w:num w:numId="314">
    <w:abstractNumId w:val="1137"/>
  </w:num>
  <w:num w:numId="315">
    <w:abstractNumId w:val="1413"/>
  </w:num>
  <w:num w:numId="316">
    <w:abstractNumId w:val="297"/>
  </w:num>
  <w:num w:numId="317">
    <w:abstractNumId w:val="567"/>
  </w:num>
  <w:num w:numId="318">
    <w:abstractNumId w:val="603"/>
  </w:num>
  <w:num w:numId="319">
    <w:abstractNumId w:val="1011"/>
  </w:num>
  <w:num w:numId="320">
    <w:abstractNumId w:val="821"/>
  </w:num>
  <w:num w:numId="321">
    <w:abstractNumId w:val="915"/>
  </w:num>
  <w:num w:numId="322">
    <w:abstractNumId w:val="1242"/>
  </w:num>
  <w:num w:numId="323">
    <w:abstractNumId w:val="681"/>
  </w:num>
  <w:num w:numId="324">
    <w:abstractNumId w:val="557"/>
  </w:num>
  <w:num w:numId="325">
    <w:abstractNumId w:val="1061"/>
  </w:num>
  <w:num w:numId="326">
    <w:abstractNumId w:val="349"/>
  </w:num>
  <w:num w:numId="327">
    <w:abstractNumId w:val="130"/>
  </w:num>
  <w:num w:numId="328">
    <w:abstractNumId w:val="1004"/>
  </w:num>
  <w:num w:numId="329">
    <w:abstractNumId w:val="22"/>
  </w:num>
  <w:num w:numId="330">
    <w:abstractNumId w:val="969"/>
  </w:num>
  <w:num w:numId="331">
    <w:abstractNumId w:val="554"/>
  </w:num>
  <w:num w:numId="332">
    <w:abstractNumId w:val="427"/>
  </w:num>
  <w:num w:numId="333">
    <w:abstractNumId w:val="1084"/>
  </w:num>
  <w:num w:numId="334">
    <w:abstractNumId w:val="1131"/>
  </w:num>
  <w:num w:numId="335">
    <w:abstractNumId w:val="798"/>
  </w:num>
  <w:num w:numId="336">
    <w:abstractNumId w:val="1433"/>
  </w:num>
  <w:num w:numId="337">
    <w:abstractNumId w:val="92"/>
  </w:num>
  <w:num w:numId="338">
    <w:abstractNumId w:val="1486"/>
  </w:num>
  <w:num w:numId="339">
    <w:abstractNumId w:val="595"/>
  </w:num>
  <w:num w:numId="340">
    <w:abstractNumId w:val="695"/>
  </w:num>
  <w:num w:numId="341">
    <w:abstractNumId w:val="484"/>
  </w:num>
  <w:num w:numId="342">
    <w:abstractNumId w:val="16"/>
  </w:num>
  <w:num w:numId="343">
    <w:abstractNumId w:val="1158"/>
  </w:num>
  <w:num w:numId="344">
    <w:abstractNumId w:val="1353"/>
  </w:num>
  <w:num w:numId="345">
    <w:abstractNumId w:val="702"/>
  </w:num>
  <w:num w:numId="346">
    <w:abstractNumId w:val="676"/>
  </w:num>
  <w:num w:numId="347">
    <w:abstractNumId w:val="1389"/>
  </w:num>
  <w:num w:numId="348">
    <w:abstractNumId w:val="1141"/>
  </w:num>
  <w:num w:numId="349">
    <w:abstractNumId w:val="1477"/>
  </w:num>
  <w:num w:numId="350">
    <w:abstractNumId w:val="836"/>
  </w:num>
  <w:num w:numId="351">
    <w:abstractNumId w:val="881"/>
  </w:num>
  <w:num w:numId="352">
    <w:abstractNumId w:val="1356"/>
  </w:num>
  <w:num w:numId="353">
    <w:abstractNumId w:val="1448"/>
  </w:num>
  <w:num w:numId="354">
    <w:abstractNumId w:val="782"/>
  </w:num>
  <w:num w:numId="355">
    <w:abstractNumId w:val="263"/>
  </w:num>
  <w:num w:numId="356">
    <w:abstractNumId w:val="1390"/>
  </w:num>
  <w:num w:numId="357">
    <w:abstractNumId w:val="546"/>
  </w:num>
  <w:num w:numId="358">
    <w:abstractNumId w:val="104"/>
  </w:num>
  <w:num w:numId="359">
    <w:abstractNumId w:val="1267"/>
  </w:num>
  <w:num w:numId="360">
    <w:abstractNumId w:val="271"/>
  </w:num>
  <w:num w:numId="361">
    <w:abstractNumId w:val="940"/>
  </w:num>
  <w:num w:numId="362">
    <w:abstractNumId w:val="11"/>
  </w:num>
  <w:num w:numId="363">
    <w:abstractNumId w:val="1627"/>
  </w:num>
  <w:num w:numId="364">
    <w:abstractNumId w:val="146"/>
  </w:num>
  <w:num w:numId="365">
    <w:abstractNumId w:val="1281"/>
  </w:num>
  <w:num w:numId="366">
    <w:abstractNumId w:val="1108"/>
  </w:num>
  <w:num w:numId="367">
    <w:abstractNumId w:val="759"/>
  </w:num>
  <w:num w:numId="368">
    <w:abstractNumId w:val="141"/>
  </w:num>
  <w:num w:numId="369">
    <w:abstractNumId w:val="1320"/>
  </w:num>
  <w:num w:numId="370">
    <w:abstractNumId w:val="113"/>
  </w:num>
  <w:num w:numId="371">
    <w:abstractNumId w:val="739"/>
  </w:num>
  <w:num w:numId="372">
    <w:abstractNumId w:val="677"/>
  </w:num>
  <w:num w:numId="373">
    <w:abstractNumId w:val="1529"/>
  </w:num>
  <w:num w:numId="374">
    <w:abstractNumId w:val="902"/>
  </w:num>
  <w:num w:numId="375">
    <w:abstractNumId w:val="1197"/>
  </w:num>
  <w:num w:numId="376">
    <w:abstractNumId w:val="1455"/>
  </w:num>
  <w:num w:numId="377">
    <w:abstractNumId w:val="871"/>
  </w:num>
  <w:num w:numId="378">
    <w:abstractNumId w:val="866"/>
  </w:num>
  <w:num w:numId="379">
    <w:abstractNumId w:val="547"/>
  </w:num>
  <w:num w:numId="380">
    <w:abstractNumId w:val="429"/>
  </w:num>
  <w:num w:numId="381">
    <w:abstractNumId w:val="1304"/>
  </w:num>
  <w:num w:numId="382">
    <w:abstractNumId w:val="1408"/>
  </w:num>
  <w:num w:numId="383">
    <w:abstractNumId w:val="418"/>
  </w:num>
  <w:num w:numId="384">
    <w:abstractNumId w:val="1551"/>
  </w:num>
  <w:num w:numId="385">
    <w:abstractNumId w:val="1347"/>
  </w:num>
  <w:num w:numId="386">
    <w:abstractNumId w:val="581"/>
  </w:num>
  <w:num w:numId="387">
    <w:abstractNumId w:val="1337"/>
  </w:num>
  <w:num w:numId="388">
    <w:abstractNumId w:val="1113"/>
  </w:num>
  <w:num w:numId="389">
    <w:abstractNumId w:val="145"/>
  </w:num>
  <w:num w:numId="390">
    <w:abstractNumId w:val="412"/>
  </w:num>
  <w:num w:numId="391">
    <w:abstractNumId w:val="1392"/>
  </w:num>
  <w:num w:numId="392">
    <w:abstractNumId w:val="1415"/>
  </w:num>
  <w:num w:numId="393">
    <w:abstractNumId w:val="1450"/>
  </w:num>
  <w:num w:numId="394">
    <w:abstractNumId w:val="843"/>
  </w:num>
  <w:num w:numId="395">
    <w:abstractNumId w:val="55"/>
  </w:num>
  <w:num w:numId="396">
    <w:abstractNumId w:val="1118"/>
  </w:num>
  <w:num w:numId="397">
    <w:abstractNumId w:val="622"/>
  </w:num>
  <w:num w:numId="398">
    <w:abstractNumId w:val="1502"/>
  </w:num>
  <w:num w:numId="399">
    <w:abstractNumId w:val="168"/>
  </w:num>
  <w:num w:numId="400">
    <w:abstractNumId w:val="523"/>
  </w:num>
  <w:num w:numId="401">
    <w:abstractNumId w:val="408"/>
  </w:num>
  <w:num w:numId="402">
    <w:abstractNumId w:val="904"/>
  </w:num>
  <w:num w:numId="403">
    <w:abstractNumId w:val="274"/>
  </w:num>
  <w:num w:numId="404">
    <w:abstractNumId w:val="1446"/>
  </w:num>
  <w:num w:numId="405">
    <w:abstractNumId w:val="1556"/>
  </w:num>
  <w:num w:numId="406">
    <w:abstractNumId w:val="1299"/>
  </w:num>
  <w:num w:numId="407">
    <w:abstractNumId w:val="708"/>
  </w:num>
  <w:num w:numId="408">
    <w:abstractNumId w:val="1028"/>
  </w:num>
  <w:num w:numId="409">
    <w:abstractNumId w:val="14"/>
  </w:num>
  <w:num w:numId="410">
    <w:abstractNumId w:val="841"/>
  </w:num>
  <w:num w:numId="411">
    <w:abstractNumId w:val="1522"/>
  </w:num>
  <w:num w:numId="412">
    <w:abstractNumId w:val="1260"/>
  </w:num>
  <w:num w:numId="413">
    <w:abstractNumId w:val="1157"/>
  </w:num>
  <w:num w:numId="414">
    <w:abstractNumId w:val="444"/>
  </w:num>
  <w:num w:numId="415">
    <w:abstractNumId w:val="15"/>
  </w:num>
  <w:num w:numId="416">
    <w:abstractNumId w:val="27"/>
  </w:num>
  <w:num w:numId="417">
    <w:abstractNumId w:val="1311"/>
  </w:num>
  <w:num w:numId="418">
    <w:abstractNumId w:val="1085"/>
  </w:num>
  <w:num w:numId="419">
    <w:abstractNumId w:val="898"/>
  </w:num>
  <w:num w:numId="420">
    <w:abstractNumId w:val="73"/>
  </w:num>
  <w:num w:numId="421">
    <w:abstractNumId w:val="1553"/>
  </w:num>
  <w:num w:numId="422">
    <w:abstractNumId w:val="1126"/>
  </w:num>
  <w:num w:numId="423">
    <w:abstractNumId w:val="96"/>
  </w:num>
  <w:num w:numId="424">
    <w:abstractNumId w:val="1175"/>
  </w:num>
  <w:num w:numId="425">
    <w:abstractNumId w:val="1088"/>
  </w:num>
  <w:num w:numId="426">
    <w:abstractNumId w:val="643"/>
  </w:num>
  <w:num w:numId="427">
    <w:abstractNumId w:val="1545"/>
  </w:num>
  <w:num w:numId="428">
    <w:abstractNumId w:val="859"/>
  </w:num>
  <w:num w:numId="429">
    <w:abstractNumId w:val="1207"/>
  </w:num>
  <w:num w:numId="430">
    <w:abstractNumId w:val="1070"/>
  </w:num>
  <w:num w:numId="431">
    <w:abstractNumId w:val="206"/>
  </w:num>
  <w:num w:numId="432">
    <w:abstractNumId w:val="374"/>
  </w:num>
  <w:num w:numId="433">
    <w:abstractNumId w:val="300"/>
  </w:num>
  <w:num w:numId="434">
    <w:abstractNumId w:val="903"/>
  </w:num>
  <w:num w:numId="435">
    <w:abstractNumId w:val="1373"/>
  </w:num>
  <w:num w:numId="436">
    <w:abstractNumId w:val="1147"/>
  </w:num>
  <w:num w:numId="437">
    <w:abstractNumId w:val="1546"/>
  </w:num>
  <w:num w:numId="438">
    <w:abstractNumId w:val="1021"/>
  </w:num>
  <w:num w:numId="439">
    <w:abstractNumId w:val="1402"/>
  </w:num>
  <w:num w:numId="440">
    <w:abstractNumId w:val="1095"/>
  </w:num>
  <w:num w:numId="441">
    <w:abstractNumId w:val="1676"/>
  </w:num>
  <w:num w:numId="442">
    <w:abstractNumId w:val="1254"/>
  </w:num>
  <w:num w:numId="443">
    <w:abstractNumId w:val="29"/>
  </w:num>
  <w:num w:numId="444">
    <w:abstractNumId w:val="1247"/>
  </w:num>
  <w:num w:numId="445">
    <w:abstractNumId w:val="772"/>
  </w:num>
  <w:num w:numId="446">
    <w:abstractNumId w:val="758"/>
  </w:num>
  <w:num w:numId="447">
    <w:abstractNumId w:val="1116"/>
  </w:num>
  <w:num w:numId="448">
    <w:abstractNumId w:val="1164"/>
  </w:num>
  <w:num w:numId="449">
    <w:abstractNumId w:val="793"/>
  </w:num>
  <w:num w:numId="450">
    <w:abstractNumId w:val="734"/>
  </w:num>
  <w:num w:numId="451">
    <w:abstractNumId w:val="463"/>
  </w:num>
  <w:num w:numId="452">
    <w:abstractNumId w:val="819"/>
  </w:num>
  <w:num w:numId="453">
    <w:abstractNumId w:val="134"/>
  </w:num>
  <w:num w:numId="454">
    <w:abstractNumId w:val="1256"/>
  </w:num>
  <w:num w:numId="455">
    <w:abstractNumId w:val="154"/>
  </w:num>
  <w:num w:numId="456">
    <w:abstractNumId w:val="637"/>
  </w:num>
  <w:num w:numId="457">
    <w:abstractNumId w:val="897"/>
  </w:num>
  <w:num w:numId="458">
    <w:abstractNumId w:val="632"/>
  </w:num>
  <w:num w:numId="459">
    <w:abstractNumId w:val="939"/>
  </w:num>
  <w:num w:numId="460">
    <w:abstractNumId w:val="148"/>
  </w:num>
  <w:num w:numId="461">
    <w:abstractNumId w:val="1034"/>
  </w:num>
  <w:num w:numId="462">
    <w:abstractNumId w:val="937"/>
  </w:num>
  <w:num w:numId="463">
    <w:abstractNumId w:val="1598"/>
  </w:num>
  <w:num w:numId="464">
    <w:abstractNumId w:val="1524"/>
  </w:num>
  <w:num w:numId="465">
    <w:abstractNumId w:val="468"/>
  </w:num>
  <w:num w:numId="466">
    <w:abstractNumId w:val="314"/>
  </w:num>
  <w:num w:numId="467">
    <w:abstractNumId w:val="63"/>
  </w:num>
  <w:num w:numId="468">
    <w:abstractNumId w:val="867"/>
  </w:num>
  <w:num w:numId="469">
    <w:abstractNumId w:val="756"/>
  </w:num>
  <w:num w:numId="470">
    <w:abstractNumId w:val="817"/>
  </w:num>
  <w:num w:numId="471">
    <w:abstractNumId w:val="150"/>
  </w:num>
  <w:num w:numId="472">
    <w:abstractNumId w:val="496"/>
  </w:num>
  <w:num w:numId="473">
    <w:abstractNumId w:val="155"/>
  </w:num>
  <w:num w:numId="474">
    <w:abstractNumId w:val="241"/>
  </w:num>
  <w:num w:numId="475">
    <w:abstractNumId w:val="214"/>
  </w:num>
  <w:num w:numId="476">
    <w:abstractNumId w:val="8"/>
  </w:num>
  <w:num w:numId="477">
    <w:abstractNumId w:val="486"/>
  </w:num>
  <w:num w:numId="478">
    <w:abstractNumId w:val="582"/>
  </w:num>
  <w:num w:numId="479">
    <w:abstractNumId w:val="1237"/>
  </w:num>
  <w:num w:numId="480">
    <w:abstractNumId w:val="941"/>
  </w:num>
  <w:num w:numId="481">
    <w:abstractNumId w:val="907"/>
  </w:num>
  <w:num w:numId="482">
    <w:abstractNumId w:val="1683"/>
  </w:num>
  <w:num w:numId="483">
    <w:abstractNumId w:val="729"/>
  </w:num>
  <w:num w:numId="484">
    <w:abstractNumId w:val="1187"/>
  </w:num>
  <w:num w:numId="485">
    <w:abstractNumId w:val="372"/>
  </w:num>
  <w:num w:numId="486">
    <w:abstractNumId w:val="1417"/>
  </w:num>
  <w:num w:numId="487">
    <w:abstractNumId w:val="741"/>
  </w:num>
  <w:num w:numId="488">
    <w:abstractNumId w:val="1289"/>
  </w:num>
  <w:num w:numId="489">
    <w:abstractNumId w:val="1562"/>
  </w:num>
  <w:num w:numId="490">
    <w:abstractNumId w:val="194"/>
  </w:num>
  <w:num w:numId="491">
    <w:abstractNumId w:val="319"/>
  </w:num>
  <w:num w:numId="492">
    <w:abstractNumId w:val="592"/>
  </w:num>
  <w:num w:numId="493">
    <w:abstractNumId w:val="1288"/>
  </w:num>
  <w:num w:numId="494">
    <w:abstractNumId w:val="494"/>
  </w:num>
  <w:num w:numId="495">
    <w:abstractNumId w:val="509"/>
  </w:num>
  <w:num w:numId="496">
    <w:abstractNumId w:val="1675"/>
  </w:num>
  <w:num w:numId="497">
    <w:abstractNumId w:val="645"/>
  </w:num>
  <w:num w:numId="498">
    <w:abstractNumId w:val="268"/>
  </w:num>
  <w:num w:numId="499">
    <w:abstractNumId w:val="211"/>
  </w:num>
  <w:num w:numId="500">
    <w:abstractNumId w:val="908"/>
  </w:num>
  <w:num w:numId="501">
    <w:abstractNumId w:val="46"/>
  </w:num>
  <w:num w:numId="502">
    <w:abstractNumId w:val="315"/>
  </w:num>
  <w:num w:numId="503">
    <w:abstractNumId w:val="195"/>
  </w:num>
  <w:num w:numId="504">
    <w:abstractNumId w:val="966"/>
  </w:num>
  <w:num w:numId="505">
    <w:abstractNumId w:val="1394"/>
  </w:num>
  <w:num w:numId="506">
    <w:abstractNumId w:val="20"/>
  </w:num>
  <w:num w:numId="507">
    <w:abstractNumId w:val="587"/>
  </w:num>
  <w:num w:numId="508">
    <w:abstractNumId w:val="210"/>
  </w:num>
  <w:num w:numId="509">
    <w:abstractNumId w:val="1599"/>
  </w:num>
  <w:num w:numId="510">
    <w:abstractNumId w:val="223"/>
  </w:num>
  <w:num w:numId="511">
    <w:abstractNumId w:val="604"/>
  </w:num>
  <w:num w:numId="512">
    <w:abstractNumId w:val="1475"/>
  </w:num>
  <w:num w:numId="513">
    <w:abstractNumId w:val="181"/>
  </w:num>
  <w:num w:numId="514">
    <w:abstractNumId w:val="371"/>
  </w:num>
  <w:num w:numId="515">
    <w:abstractNumId w:val="654"/>
  </w:num>
  <w:num w:numId="516">
    <w:abstractNumId w:val="995"/>
  </w:num>
  <w:num w:numId="517">
    <w:abstractNumId w:val="478"/>
  </w:num>
  <w:num w:numId="518">
    <w:abstractNumId w:val="1000"/>
  </w:num>
  <w:num w:numId="519">
    <w:abstractNumId w:val="1022"/>
  </w:num>
  <w:num w:numId="520">
    <w:abstractNumId w:val="748"/>
  </w:num>
  <w:num w:numId="521">
    <w:abstractNumId w:val="182"/>
  </w:num>
  <w:num w:numId="522">
    <w:abstractNumId w:val="650"/>
  </w:num>
  <w:num w:numId="523">
    <w:abstractNumId w:val="935"/>
  </w:num>
  <w:num w:numId="524">
    <w:abstractNumId w:val="1663"/>
  </w:num>
  <w:num w:numId="525">
    <w:abstractNumId w:val="970"/>
  </w:num>
  <w:num w:numId="526">
    <w:abstractNumId w:val="1331"/>
  </w:num>
  <w:num w:numId="527">
    <w:abstractNumId w:val="958"/>
  </w:num>
  <w:num w:numId="528">
    <w:abstractNumId w:val="1686"/>
  </w:num>
  <w:num w:numId="529">
    <w:abstractNumId w:val="1681"/>
  </w:num>
  <w:num w:numId="530">
    <w:abstractNumId w:val="717"/>
  </w:num>
  <w:num w:numId="531">
    <w:abstractNumId w:val="1379"/>
  </w:num>
  <w:num w:numId="532">
    <w:abstractNumId w:val="1540"/>
  </w:num>
  <w:num w:numId="533">
    <w:abstractNumId w:val="1296"/>
  </w:num>
  <w:num w:numId="534">
    <w:abstractNumId w:val="156"/>
  </w:num>
  <w:num w:numId="535">
    <w:abstractNumId w:val="1407"/>
  </w:num>
  <w:num w:numId="536">
    <w:abstractNumId w:val="1205"/>
  </w:num>
  <w:num w:numId="537">
    <w:abstractNumId w:val="353"/>
  </w:num>
  <w:num w:numId="538">
    <w:abstractNumId w:val="634"/>
  </w:num>
  <w:num w:numId="539">
    <w:abstractNumId w:val="95"/>
  </w:num>
  <w:num w:numId="540">
    <w:abstractNumId w:val="466"/>
  </w:num>
  <w:num w:numId="541">
    <w:abstractNumId w:val="1404"/>
  </w:num>
  <w:num w:numId="542">
    <w:abstractNumId w:val="326"/>
  </w:num>
  <w:num w:numId="543">
    <w:abstractNumId w:val="1645"/>
  </w:num>
  <w:num w:numId="544">
    <w:abstractNumId w:val="517"/>
  </w:num>
  <w:num w:numId="545">
    <w:abstractNumId w:val="1689"/>
  </w:num>
  <w:num w:numId="546">
    <w:abstractNumId w:val="1302"/>
  </w:num>
  <w:num w:numId="547">
    <w:abstractNumId w:val="1073"/>
  </w:num>
  <w:num w:numId="548">
    <w:abstractNumId w:val="100"/>
  </w:num>
  <w:num w:numId="549">
    <w:abstractNumId w:val="1436"/>
  </w:num>
  <w:num w:numId="550">
    <w:abstractNumId w:val="1387"/>
  </w:num>
  <w:num w:numId="551">
    <w:abstractNumId w:val="1200"/>
  </w:num>
  <w:num w:numId="552">
    <w:abstractNumId w:val="576"/>
  </w:num>
  <w:num w:numId="553">
    <w:abstractNumId w:val="1509"/>
  </w:num>
  <w:num w:numId="554">
    <w:abstractNumId w:val="1593"/>
  </w:num>
  <w:num w:numId="555">
    <w:abstractNumId w:val="1476"/>
  </w:num>
  <w:num w:numId="556">
    <w:abstractNumId w:val="1297"/>
  </w:num>
  <w:num w:numId="557">
    <w:abstractNumId w:val="751"/>
  </w:num>
  <w:num w:numId="558">
    <w:abstractNumId w:val="10"/>
  </w:num>
  <w:num w:numId="559">
    <w:abstractNumId w:val="527"/>
  </w:num>
  <w:num w:numId="560">
    <w:abstractNumId w:val="1074"/>
  </w:num>
  <w:num w:numId="561">
    <w:abstractNumId w:val="912"/>
  </w:num>
  <w:num w:numId="562">
    <w:abstractNumId w:val="1697"/>
  </w:num>
  <w:num w:numId="563">
    <w:abstractNumId w:val="505"/>
  </w:num>
  <w:num w:numId="564">
    <w:abstractNumId w:val="431"/>
  </w:num>
  <w:num w:numId="565">
    <w:abstractNumId w:val="1180"/>
  </w:num>
  <w:num w:numId="566">
    <w:abstractNumId w:val="1457"/>
  </w:num>
  <w:num w:numId="567">
    <w:abstractNumId w:val="1352"/>
  </w:num>
  <w:num w:numId="568">
    <w:abstractNumId w:val="1099"/>
  </w:num>
  <w:num w:numId="569">
    <w:abstractNumId w:val="1068"/>
  </w:num>
  <w:num w:numId="570">
    <w:abstractNumId w:val="740"/>
  </w:num>
  <w:num w:numId="571">
    <w:abstractNumId w:val="1002"/>
  </w:num>
  <w:num w:numId="572">
    <w:abstractNumId w:val="1110"/>
  </w:num>
  <w:num w:numId="573">
    <w:abstractNumId w:val="44"/>
  </w:num>
  <w:num w:numId="574">
    <w:abstractNumId w:val="345"/>
  </w:num>
  <w:num w:numId="575">
    <w:abstractNumId w:val="783"/>
  </w:num>
  <w:num w:numId="576">
    <w:abstractNumId w:val="474"/>
  </w:num>
  <w:num w:numId="577">
    <w:abstractNumId w:val="227"/>
  </w:num>
  <w:num w:numId="578">
    <w:abstractNumId w:val="269"/>
  </w:num>
  <w:num w:numId="579">
    <w:abstractNumId w:val="1499"/>
  </w:num>
  <w:num w:numId="580">
    <w:abstractNumId w:val="1129"/>
  </w:num>
  <w:num w:numId="581">
    <w:abstractNumId w:val="32"/>
  </w:num>
  <w:num w:numId="582">
    <w:abstractNumId w:val="824"/>
  </w:num>
  <w:num w:numId="583">
    <w:abstractNumId w:val="882"/>
  </w:num>
  <w:num w:numId="584">
    <w:abstractNumId w:val="1336"/>
  </w:num>
  <w:num w:numId="585">
    <w:abstractNumId w:val="1548"/>
  </w:num>
  <w:num w:numId="586">
    <w:abstractNumId w:val="1195"/>
  </w:num>
  <w:num w:numId="587">
    <w:abstractNumId w:val="1449"/>
  </w:num>
  <w:num w:numId="588">
    <w:abstractNumId w:val="611"/>
  </w:num>
  <w:num w:numId="589">
    <w:abstractNumId w:val="720"/>
  </w:num>
  <w:num w:numId="590">
    <w:abstractNumId w:val="1612"/>
  </w:num>
  <w:num w:numId="591">
    <w:abstractNumId w:val="1659"/>
  </w:num>
  <w:num w:numId="592">
    <w:abstractNumId w:val="116"/>
  </w:num>
  <w:num w:numId="593">
    <w:abstractNumId w:val="723"/>
  </w:num>
  <w:num w:numId="594">
    <w:abstractNumId w:val="813"/>
  </w:num>
  <w:num w:numId="595">
    <w:abstractNumId w:val="663"/>
  </w:num>
  <w:num w:numId="596">
    <w:abstractNumId w:val="1617"/>
  </w:num>
  <w:num w:numId="597">
    <w:abstractNumId w:val="1649"/>
  </w:num>
  <w:num w:numId="598">
    <w:abstractNumId w:val="1355"/>
  </w:num>
  <w:num w:numId="599">
    <w:abstractNumId w:val="174"/>
  </w:num>
  <w:num w:numId="600">
    <w:abstractNumId w:val="789"/>
  </w:num>
  <w:num w:numId="601">
    <w:abstractNumId w:val="259"/>
  </w:num>
  <w:num w:numId="602">
    <w:abstractNumId w:val="358"/>
  </w:num>
  <w:num w:numId="603">
    <w:abstractNumId w:val="667"/>
  </w:num>
  <w:num w:numId="604">
    <w:abstractNumId w:val="1558"/>
  </w:num>
  <w:num w:numId="605">
    <w:abstractNumId w:val="180"/>
  </w:num>
  <w:num w:numId="606">
    <w:abstractNumId w:val="784"/>
  </w:num>
  <w:num w:numId="607">
    <w:abstractNumId w:val="1039"/>
  </w:num>
  <w:num w:numId="608">
    <w:abstractNumId w:val="1626"/>
  </w:num>
  <w:num w:numId="609">
    <w:abstractNumId w:val="213"/>
  </w:num>
  <w:num w:numId="610">
    <w:abstractNumId w:val="97"/>
  </w:num>
  <w:num w:numId="611">
    <w:abstractNumId w:val="755"/>
  </w:num>
  <w:num w:numId="612">
    <w:abstractNumId w:val="1693"/>
  </w:num>
  <w:num w:numId="613">
    <w:abstractNumId w:val="354"/>
  </w:num>
  <w:num w:numId="614">
    <w:abstractNumId w:val="5"/>
  </w:num>
  <w:num w:numId="615">
    <w:abstractNumId w:val="865"/>
  </w:num>
  <w:num w:numId="616">
    <w:abstractNumId w:val="497"/>
  </w:num>
  <w:num w:numId="617">
    <w:abstractNumId w:val="624"/>
  </w:num>
  <w:num w:numId="618">
    <w:abstractNumId w:val="487"/>
  </w:num>
  <w:num w:numId="619">
    <w:abstractNumId w:val="951"/>
  </w:num>
  <w:num w:numId="620">
    <w:abstractNumId w:val="888"/>
  </w:num>
  <w:num w:numId="621">
    <w:abstractNumId w:val="1096"/>
  </w:num>
  <w:num w:numId="622">
    <w:abstractNumId w:val="1067"/>
  </w:num>
  <w:num w:numId="623">
    <w:abstractNumId w:val="1460"/>
  </w:num>
  <w:num w:numId="624">
    <w:abstractNumId w:val="1227"/>
  </w:num>
  <w:num w:numId="625">
    <w:abstractNumId w:val="548"/>
  </w:num>
  <w:num w:numId="626">
    <w:abstractNumId w:val="1587"/>
  </w:num>
  <w:num w:numId="627">
    <w:abstractNumId w:val="322"/>
  </w:num>
  <w:num w:numId="628">
    <w:abstractNumId w:val="1506"/>
  </w:num>
  <w:num w:numId="629">
    <w:abstractNumId w:val="512"/>
  </w:num>
  <w:num w:numId="630">
    <w:abstractNumId w:val="831"/>
  </w:num>
  <w:num w:numId="631">
    <w:abstractNumId w:val="142"/>
  </w:num>
  <w:num w:numId="632">
    <w:abstractNumId w:val="703"/>
  </w:num>
  <w:num w:numId="633">
    <w:abstractNumId w:val="1339"/>
  </w:num>
  <w:num w:numId="634">
    <w:abstractNumId w:val="991"/>
  </w:num>
  <w:num w:numId="635">
    <w:abstractNumId w:val="87"/>
  </w:num>
  <w:num w:numId="636">
    <w:abstractNumId w:val="286"/>
  </w:num>
  <w:num w:numId="637">
    <w:abstractNumId w:val="157"/>
  </w:num>
  <w:num w:numId="638">
    <w:abstractNumId w:val="1181"/>
  </w:num>
  <w:num w:numId="639">
    <w:abstractNumId w:val="1016"/>
  </w:num>
  <w:num w:numId="640">
    <w:abstractNumId w:val="1618"/>
  </w:num>
  <w:num w:numId="641">
    <w:abstractNumId w:val="1314"/>
  </w:num>
  <w:num w:numId="642">
    <w:abstractNumId w:val="1031"/>
  </w:num>
  <w:num w:numId="643">
    <w:abstractNumId w:val="571"/>
  </w:num>
  <w:num w:numId="644">
    <w:abstractNumId w:val="164"/>
  </w:num>
  <w:num w:numId="645">
    <w:abstractNumId w:val="1066"/>
  </w:num>
  <w:num w:numId="646">
    <w:abstractNumId w:val="615"/>
  </w:num>
  <w:num w:numId="647">
    <w:abstractNumId w:val="1568"/>
  </w:num>
  <w:num w:numId="648">
    <w:abstractNumId w:val="123"/>
  </w:num>
  <w:num w:numId="649">
    <w:abstractNumId w:val="1167"/>
  </w:num>
  <w:num w:numId="650">
    <w:abstractNumId w:val="1544"/>
  </w:num>
  <w:num w:numId="651">
    <w:abstractNumId w:val="242"/>
  </w:num>
  <w:num w:numId="652">
    <w:abstractNumId w:val="754"/>
  </w:num>
  <w:num w:numId="653">
    <w:abstractNumId w:val="792"/>
  </w:num>
  <w:num w:numId="654">
    <w:abstractNumId w:val="370"/>
  </w:num>
  <w:num w:numId="655">
    <w:abstractNumId w:val="926"/>
  </w:num>
  <w:num w:numId="656">
    <w:abstractNumId w:val="585"/>
  </w:num>
  <w:num w:numId="657">
    <w:abstractNumId w:val="960"/>
  </w:num>
  <w:num w:numId="658">
    <w:abstractNumId w:val="889"/>
  </w:num>
  <w:num w:numId="659">
    <w:abstractNumId w:val="122"/>
  </w:num>
  <w:num w:numId="660">
    <w:abstractNumId w:val="410"/>
  </w:num>
  <w:num w:numId="661">
    <w:abstractNumId w:val="518"/>
  </w:num>
  <w:num w:numId="662">
    <w:abstractNumId w:val="1171"/>
  </w:num>
  <w:num w:numId="663">
    <w:abstractNumId w:val="1038"/>
  </w:num>
  <w:num w:numId="664">
    <w:abstractNumId w:val="565"/>
  </w:num>
  <w:num w:numId="665">
    <w:abstractNumId w:val="275"/>
  </w:num>
  <w:num w:numId="666">
    <w:abstractNumId w:val="562"/>
  </w:num>
  <w:num w:numId="667">
    <w:abstractNumId w:val="1586"/>
  </w:num>
  <w:num w:numId="668">
    <w:abstractNumId w:val="282"/>
  </w:num>
  <w:num w:numId="669">
    <w:abstractNumId w:val="1323"/>
  </w:num>
  <w:num w:numId="670">
    <w:abstractNumId w:val="77"/>
  </w:num>
  <w:num w:numId="671">
    <w:abstractNumId w:val="804"/>
  </w:num>
  <w:num w:numId="672">
    <w:abstractNumId w:val="114"/>
  </w:num>
  <w:num w:numId="673">
    <w:abstractNumId w:val="913"/>
  </w:num>
  <w:num w:numId="674">
    <w:abstractNumId w:val="1678"/>
  </w:num>
  <w:num w:numId="675">
    <w:abstractNumId w:val="613"/>
  </w:num>
  <w:num w:numId="676">
    <w:abstractNumId w:val="1140"/>
  </w:num>
  <w:num w:numId="677">
    <w:abstractNumId w:val="999"/>
  </w:num>
  <w:num w:numId="678">
    <w:abstractNumId w:val="1305"/>
  </w:num>
  <w:num w:numId="679">
    <w:abstractNumId w:val="1532"/>
  </w:num>
  <w:num w:numId="680">
    <w:abstractNumId w:val="285"/>
  </w:num>
  <w:num w:numId="681">
    <w:abstractNumId w:val="1114"/>
  </w:num>
  <w:num w:numId="682">
    <w:abstractNumId w:val="1032"/>
  </w:num>
  <w:num w:numId="683">
    <w:abstractNumId w:val="131"/>
  </w:num>
  <w:num w:numId="684">
    <w:abstractNumId w:val="192"/>
  </w:num>
  <w:num w:numId="685">
    <w:abstractNumId w:val="377"/>
  </w:num>
  <w:num w:numId="686">
    <w:abstractNumId w:val="1539"/>
  </w:num>
  <w:num w:numId="687">
    <w:abstractNumId w:val="1592"/>
  </w:num>
  <w:num w:numId="688">
    <w:abstractNumId w:val="1471"/>
  </w:num>
  <w:num w:numId="689">
    <w:abstractNumId w:val="1442"/>
  </w:num>
  <w:num w:numId="690">
    <w:abstractNumId w:val="1080"/>
  </w:num>
  <w:num w:numId="691">
    <w:abstractNumId w:val="52"/>
  </w:num>
  <w:num w:numId="692">
    <w:abstractNumId w:val="1554"/>
  </w:num>
  <w:num w:numId="693">
    <w:abstractNumId w:val="464"/>
  </w:num>
  <w:num w:numId="694">
    <w:abstractNumId w:val="335"/>
  </w:num>
  <w:num w:numId="695">
    <w:abstractNumId w:val="1275"/>
  </w:num>
  <w:num w:numId="696">
    <w:abstractNumId w:val="1315"/>
  </w:num>
  <w:num w:numId="697">
    <w:abstractNumId w:val="1487"/>
  </w:num>
  <w:num w:numId="698">
    <w:abstractNumId w:val="962"/>
  </w:num>
  <w:num w:numId="699">
    <w:abstractNumId w:val="1411"/>
  </w:num>
  <w:num w:numId="700">
    <w:abstractNumId w:val="984"/>
  </w:num>
  <w:num w:numId="701">
    <w:abstractNumId w:val="1424"/>
  </w:num>
  <w:num w:numId="702">
    <w:abstractNumId w:val="308"/>
  </w:num>
  <w:num w:numId="703">
    <w:abstractNumId w:val="91"/>
  </w:num>
  <w:num w:numId="704">
    <w:abstractNumId w:val="79"/>
  </w:num>
  <w:num w:numId="705">
    <w:abstractNumId w:val="373"/>
  </w:num>
  <w:num w:numId="706">
    <w:abstractNumId w:val="1285"/>
  </w:num>
  <w:num w:numId="707">
    <w:abstractNumId w:val="375"/>
  </w:num>
  <w:num w:numId="708">
    <w:abstractNumId w:val="584"/>
  </w:num>
  <w:num w:numId="709">
    <w:abstractNumId w:val="415"/>
  </w:num>
  <w:num w:numId="710">
    <w:abstractNumId w:val="737"/>
  </w:num>
  <w:num w:numId="711">
    <w:abstractNumId w:val="872"/>
  </w:num>
  <w:num w:numId="712">
    <w:abstractNumId w:val="207"/>
  </w:num>
  <w:num w:numId="713">
    <w:abstractNumId w:val="964"/>
  </w:num>
  <w:num w:numId="714">
    <w:abstractNumId w:val="21"/>
  </w:num>
  <w:num w:numId="715">
    <w:abstractNumId w:val="892"/>
  </w:num>
  <w:num w:numId="716">
    <w:abstractNumId w:val="934"/>
  </w:num>
  <w:num w:numId="717">
    <w:abstractNumId w:val="1357"/>
  </w:num>
  <w:num w:numId="718">
    <w:abstractNumId w:val="521"/>
  </w:num>
  <w:num w:numId="719">
    <w:abstractNumId w:val="85"/>
  </w:num>
  <w:num w:numId="720">
    <w:abstractNumId w:val="851"/>
  </w:num>
  <w:num w:numId="721">
    <w:abstractNumId w:val="612"/>
  </w:num>
  <w:num w:numId="722">
    <w:abstractNumId w:val="1508"/>
  </w:num>
  <w:num w:numId="723">
    <w:abstractNumId w:val="1218"/>
  </w:num>
  <w:num w:numId="724">
    <w:abstractNumId w:val="847"/>
  </w:num>
  <w:num w:numId="725">
    <w:abstractNumId w:val="778"/>
  </w:num>
  <w:num w:numId="726">
    <w:abstractNumId w:val="276"/>
  </w:num>
  <w:num w:numId="727">
    <w:abstractNumId w:val="662"/>
  </w:num>
  <w:num w:numId="728">
    <w:abstractNumId w:val="328"/>
  </w:num>
  <w:num w:numId="729">
    <w:abstractNumId w:val="140"/>
  </w:num>
  <w:num w:numId="730">
    <w:abstractNumId w:val="1340"/>
  </w:num>
  <w:num w:numId="731">
    <w:abstractNumId w:val="1243"/>
  </w:num>
  <w:num w:numId="732">
    <w:abstractNumId w:val="580"/>
  </w:num>
  <w:num w:numId="733">
    <w:abstractNumId w:val="570"/>
  </w:num>
  <w:num w:numId="734">
    <w:abstractNumId w:val="1405"/>
  </w:num>
  <w:num w:numId="735">
    <w:abstractNumId w:val="1386"/>
  </w:num>
  <w:num w:numId="736">
    <w:abstractNumId w:val="911"/>
  </w:num>
  <w:num w:numId="737">
    <w:abstractNumId w:val="684"/>
  </w:num>
  <w:num w:numId="738">
    <w:abstractNumId w:val="1687"/>
  </w:num>
  <w:num w:numId="739">
    <w:abstractNumId w:val="839"/>
  </w:num>
  <w:num w:numId="740">
    <w:abstractNumId w:val="1306"/>
  </w:num>
  <w:num w:numId="741">
    <w:abstractNumId w:val="1582"/>
  </w:num>
  <w:num w:numId="742">
    <w:abstractNumId w:val="1507"/>
  </w:num>
  <w:num w:numId="743">
    <w:abstractNumId w:val="1223"/>
  </w:num>
  <w:num w:numId="744">
    <w:abstractNumId w:val="974"/>
  </w:num>
  <w:num w:numId="745">
    <w:abstractNumId w:val="785"/>
  </w:num>
  <w:num w:numId="746">
    <w:abstractNumId w:val="1538"/>
  </w:num>
  <w:num w:numId="747">
    <w:abstractNumId w:val="516"/>
  </w:num>
  <w:num w:numId="748">
    <w:abstractNumId w:val="1144"/>
  </w:num>
  <w:num w:numId="749">
    <w:abstractNumId w:val="307"/>
  </w:num>
  <w:num w:numId="750">
    <w:abstractNumId w:val="1396"/>
  </w:num>
  <w:num w:numId="751">
    <w:abstractNumId w:val="121"/>
  </w:num>
  <w:num w:numId="752">
    <w:abstractNumId w:val="447"/>
  </w:num>
  <w:num w:numId="753">
    <w:abstractNumId w:val="1359"/>
  </w:num>
  <w:num w:numId="754">
    <w:abstractNumId w:val="752"/>
  </w:num>
  <w:num w:numId="755">
    <w:abstractNumId w:val="575"/>
  </w:num>
  <w:num w:numId="756">
    <w:abstractNumId w:val="649"/>
  </w:num>
  <w:num w:numId="757">
    <w:abstractNumId w:val="9"/>
  </w:num>
  <w:num w:numId="758">
    <w:abstractNumId w:val="1139"/>
  </w:num>
  <w:num w:numId="759">
    <w:abstractNumId w:val="1049"/>
  </w:num>
  <w:num w:numId="760">
    <w:abstractNumId w:val="1369"/>
  </w:num>
  <w:num w:numId="761">
    <w:abstractNumId w:val="880"/>
  </w:num>
  <w:num w:numId="762">
    <w:abstractNumId w:val="1307"/>
  </w:num>
  <w:num w:numId="763">
    <w:abstractNumId w:val="1395"/>
  </w:num>
  <w:num w:numId="764">
    <w:abstractNumId w:val="1418"/>
  </w:num>
  <w:num w:numId="765">
    <w:abstractNumId w:val="1630"/>
  </w:num>
  <w:num w:numId="766">
    <w:abstractNumId w:val="236"/>
  </w:num>
  <w:num w:numId="767">
    <w:abstractNumId w:val="511"/>
  </w:num>
  <w:num w:numId="768">
    <w:abstractNumId w:val="118"/>
  </w:num>
  <w:num w:numId="769">
    <w:abstractNumId w:val="36"/>
  </w:num>
  <w:num w:numId="770">
    <w:abstractNumId w:val="1669"/>
  </w:num>
  <w:num w:numId="771">
    <w:abstractNumId w:val="1335"/>
  </w:num>
  <w:num w:numId="772">
    <w:abstractNumId w:val="644"/>
  </w:num>
  <w:num w:numId="773">
    <w:abstractNumId w:val="67"/>
  </w:num>
  <w:num w:numId="774">
    <w:abstractNumId w:val="701"/>
  </w:num>
  <w:num w:numId="775">
    <w:abstractNumId w:val="105"/>
  </w:num>
  <w:num w:numId="776">
    <w:abstractNumId w:val="175"/>
  </w:num>
  <w:num w:numId="777">
    <w:abstractNumId w:val="1179"/>
  </w:num>
  <w:num w:numId="778">
    <w:abstractNumId w:val="952"/>
  </w:num>
  <w:num w:numId="779">
    <w:abstractNumId w:val="137"/>
  </w:num>
  <w:num w:numId="780">
    <w:abstractNumId w:val="659"/>
  </w:num>
  <w:num w:numId="781">
    <w:abstractNumId w:val="593"/>
  </w:num>
  <w:num w:numId="782">
    <w:abstractNumId w:val="437"/>
  </w:num>
  <w:num w:numId="783">
    <w:abstractNumId w:val="1423"/>
  </w:num>
  <w:num w:numId="784">
    <w:abstractNumId w:val="388"/>
  </w:num>
  <w:num w:numId="785">
    <w:abstractNumId w:val="990"/>
  </w:num>
  <w:num w:numId="786">
    <w:abstractNumId w:val="790"/>
  </w:num>
  <w:num w:numId="787">
    <w:abstractNumId w:val="776"/>
  </w:num>
  <w:num w:numId="788">
    <w:abstractNumId w:val="413"/>
  </w:num>
  <w:num w:numId="789">
    <w:abstractNumId w:val="1258"/>
  </w:num>
  <w:num w:numId="790">
    <w:abstractNumId w:val="1416"/>
  </w:num>
  <w:num w:numId="791">
    <w:abstractNumId w:val="1616"/>
  </w:num>
  <w:num w:numId="792">
    <w:abstractNumId w:val="394"/>
  </w:num>
  <w:num w:numId="793">
    <w:abstractNumId w:val="1244"/>
  </w:num>
  <w:num w:numId="794">
    <w:abstractNumId w:val="1030"/>
  </w:num>
  <w:num w:numId="795">
    <w:abstractNumId w:val="1399"/>
  </w:num>
  <w:num w:numId="796">
    <w:abstractNumId w:val="524"/>
  </w:num>
  <w:num w:numId="797">
    <w:abstractNumId w:val="1178"/>
  </w:num>
  <w:num w:numId="798">
    <w:abstractNumId w:val="1345"/>
  </w:num>
  <w:num w:numId="799">
    <w:abstractNumId w:val="1035"/>
  </w:num>
  <w:num w:numId="800">
    <w:abstractNumId w:val="714"/>
  </w:num>
  <w:num w:numId="801">
    <w:abstractNumId w:val="1657"/>
  </w:num>
  <w:num w:numId="802">
    <w:abstractNumId w:val="1329"/>
  </w:num>
  <w:num w:numId="803">
    <w:abstractNumId w:val="1226"/>
  </w:num>
  <w:num w:numId="804">
    <w:abstractNumId w:val="382"/>
  </w:num>
  <w:num w:numId="805">
    <w:abstractNumId w:val="1276"/>
  </w:num>
  <w:num w:numId="806">
    <w:abstractNumId w:val="313"/>
  </w:num>
  <w:num w:numId="807">
    <w:abstractNumId w:val="225"/>
  </w:num>
  <w:num w:numId="808">
    <w:abstractNumId w:val="621"/>
  </w:num>
  <w:num w:numId="809">
    <w:abstractNumId w:val="1091"/>
  </w:num>
  <w:num w:numId="810">
    <w:abstractNumId w:val="173"/>
  </w:num>
  <w:num w:numId="811">
    <w:abstractNumId w:val="352"/>
  </w:num>
  <w:num w:numId="812">
    <w:abstractNumId w:val="1286"/>
  </w:num>
  <w:num w:numId="813">
    <w:abstractNumId w:val="1632"/>
  </w:num>
  <w:num w:numId="814">
    <w:abstractNumId w:val="1576"/>
  </w:num>
  <w:num w:numId="815">
    <w:abstractNumId w:val="1569"/>
  </w:num>
  <w:num w:numId="816">
    <w:abstractNumId w:val="781"/>
  </w:num>
  <w:num w:numId="817">
    <w:abstractNumId w:val="270"/>
  </w:num>
  <w:num w:numId="818">
    <w:abstractNumId w:val="1530"/>
  </w:num>
  <w:num w:numId="819">
    <w:abstractNumId w:val="1083"/>
  </w:num>
  <w:num w:numId="820">
    <w:abstractNumId w:val="473"/>
  </w:num>
  <w:num w:numId="821">
    <w:abstractNumId w:val="1374"/>
  </w:num>
  <w:num w:numId="822">
    <w:abstractNumId w:val="39"/>
  </w:num>
  <w:num w:numId="823">
    <w:abstractNumId w:val="947"/>
  </w:num>
  <w:num w:numId="824">
    <w:abstractNumId w:val="318"/>
  </w:num>
  <w:num w:numId="825">
    <w:abstractNumId w:val="982"/>
  </w:num>
  <w:num w:numId="826">
    <w:abstractNumId w:val="1613"/>
  </w:num>
  <w:num w:numId="827">
    <w:abstractNumId w:val="826"/>
  </w:num>
  <w:num w:numId="828">
    <w:abstractNumId w:val="1658"/>
  </w:num>
  <w:num w:numId="829">
    <w:abstractNumId w:val="1629"/>
  </w:num>
  <w:num w:numId="830">
    <w:abstractNumId w:val="716"/>
  </w:num>
  <w:num w:numId="831">
    <w:abstractNumId w:val="1040"/>
  </w:num>
  <w:num w:numId="832">
    <w:abstractNumId w:val="1700"/>
  </w:num>
  <w:num w:numId="833">
    <w:abstractNumId w:val="923"/>
  </w:num>
  <w:num w:numId="834">
    <w:abstractNumId w:val="423"/>
  </w:num>
  <w:num w:numId="835">
    <w:abstractNumId w:val="591"/>
  </w:num>
  <w:num w:numId="836">
    <w:abstractNumId w:val="877"/>
  </w:num>
  <w:num w:numId="837">
    <w:abstractNumId w:val="94"/>
  </w:num>
  <w:num w:numId="838">
    <w:abstractNumId w:val="1177"/>
  </w:num>
  <w:num w:numId="839">
    <w:abstractNumId w:val="226"/>
  </w:num>
  <w:num w:numId="840">
    <w:abstractNumId w:val="1169"/>
  </w:num>
  <w:num w:numId="841">
    <w:abstractNumId w:val="1646"/>
  </w:num>
  <w:num w:numId="842">
    <w:abstractNumId w:val="918"/>
  </w:num>
  <w:num w:numId="843">
    <w:abstractNumId w:val="539"/>
  </w:num>
  <w:num w:numId="844">
    <w:abstractNumId w:val="456"/>
  </w:num>
  <w:num w:numId="845">
    <w:abstractNumId w:val="727"/>
  </w:num>
  <w:num w:numId="846">
    <w:abstractNumId w:val="641"/>
  </w:num>
  <w:num w:numId="847">
    <w:abstractNumId w:val="1520"/>
  </w:num>
  <w:num w:numId="848">
    <w:abstractNumId w:val="76"/>
  </w:num>
  <w:num w:numId="849">
    <w:abstractNumId w:val="216"/>
  </w:num>
  <w:num w:numId="850">
    <w:abstractNumId w:val="1249"/>
  </w:num>
  <w:num w:numId="851">
    <w:abstractNumId w:val="1324"/>
  </w:num>
  <w:num w:numId="852">
    <w:abstractNumId w:val="1079"/>
  </w:num>
  <w:num w:numId="853">
    <w:abstractNumId w:val="324"/>
  </w:num>
  <w:num w:numId="854">
    <w:abstractNumId w:val="864"/>
  </w:num>
  <w:num w:numId="855">
    <w:abstractNumId w:val="769"/>
  </w:num>
  <w:num w:numId="856">
    <w:abstractNumId w:val="200"/>
  </w:num>
  <w:num w:numId="857">
    <w:abstractNumId w:val="1052"/>
  </w:num>
  <w:num w:numId="858">
    <w:abstractNumId w:val="220"/>
  </w:num>
  <w:num w:numId="859">
    <w:abstractNumId w:val="1419"/>
  </w:num>
  <w:num w:numId="860">
    <w:abstractNumId w:val="1102"/>
  </w:num>
  <w:num w:numId="861">
    <w:abstractNumId w:val="619"/>
  </w:num>
  <w:num w:numId="862">
    <w:abstractNumId w:val="1647"/>
  </w:num>
  <w:num w:numId="863">
    <w:abstractNumId w:val="1292"/>
  </w:num>
  <w:num w:numId="864">
    <w:abstractNumId w:val="830"/>
  </w:num>
  <w:num w:numId="865">
    <w:abstractNumId w:val="1233"/>
  </w:num>
  <w:num w:numId="866">
    <w:abstractNumId w:val="407"/>
  </w:num>
  <w:num w:numId="867">
    <w:abstractNumId w:val="1014"/>
  </w:num>
  <w:num w:numId="868">
    <w:abstractNumId w:val="397"/>
  </w:num>
  <w:num w:numId="869">
    <w:abstractNumId w:val="788"/>
  </w:num>
  <w:num w:numId="870">
    <w:abstractNumId w:val="1512"/>
  </w:num>
  <w:num w:numId="871">
    <w:abstractNumId w:val="1600"/>
  </w:num>
  <w:num w:numId="872">
    <w:abstractNumId w:val="1384"/>
  </w:num>
  <w:num w:numId="873">
    <w:abstractNumId w:val="262"/>
  </w:num>
  <w:num w:numId="874">
    <w:abstractNumId w:val="957"/>
  </w:num>
  <w:num w:numId="875">
    <w:abstractNumId w:val="281"/>
  </w:num>
  <w:num w:numId="876">
    <w:abstractNumId w:val="1654"/>
  </w:num>
  <w:num w:numId="877">
    <w:abstractNumId w:val="117"/>
  </w:num>
  <w:num w:numId="878">
    <w:abstractNumId w:val="1383"/>
  </w:num>
  <w:num w:numId="879">
    <w:abstractNumId w:val="994"/>
  </w:num>
  <w:num w:numId="880">
    <w:abstractNumId w:val="35"/>
  </w:num>
  <w:num w:numId="881">
    <w:abstractNumId w:val="1642"/>
  </w:num>
  <w:num w:numId="882">
    <w:abstractNumId w:val="1115"/>
  </w:num>
  <w:num w:numId="883">
    <w:abstractNumId w:val="350"/>
  </w:num>
  <w:num w:numId="884">
    <w:abstractNumId w:val="498"/>
  </w:num>
  <w:num w:numId="885">
    <w:abstractNumId w:val="588"/>
  </w:num>
  <w:num w:numId="886">
    <w:abstractNumId w:val="879"/>
  </w:num>
  <w:num w:numId="887">
    <w:abstractNumId w:val="924"/>
  </w:num>
  <w:num w:numId="888">
    <w:abstractNumId w:val="1488"/>
  </w:num>
  <w:num w:numId="889">
    <w:abstractNumId w:val="245"/>
  </w:num>
  <w:num w:numId="890">
    <w:abstractNumId w:val="965"/>
  </w:num>
  <w:num w:numId="891">
    <w:abstractNumId w:val="70"/>
  </w:num>
  <w:num w:numId="892">
    <w:abstractNumId w:val="777"/>
  </w:num>
  <w:num w:numId="893">
    <w:abstractNumId w:val="1531"/>
  </w:num>
  <w:num w:numId="894">
    <w:abstractNumId w:val="1334"/>
  </w:num>
  <w:num w:numId="895">
    <w:abstractNumId w:val="1042"/>
  </w:num>
  <w:num w:numId="896">
    <w:abstractNumId w:val="1325"/>
  </w:num>
  <w:num w:numId="897">
    <w:abstractNumId w:val="552"/>
  </w:num>
  <w:num w:numId="898">
    <w:abstractNumId w:val="1370"/>
  </w:num>
  <w:num w:numId="899">
    <w:abstractNumId w:val="265"/>
  </w:num>
  <w:num w:numId="900">
    <w:abstractNumId w:val="386"/>
  </w:num>
  <w:num w:numId="901">
    <w:abstractNumId w:val="1664"/>
  </w:num>
  <w:num w:numId="902">
    <w:abstractNumId w:val="1454"/>
  </w:num>
  <w:num w:numId="903">
    <w:abstractNumId w:val="933"/>
  </w:num>
  <w:num w:numId="904">
    <w:abstractNumId w:val="1191"/>
  </w:num>
  <w:num w:numId="905">
    <w:abstractNumId w:val="1398"/>
  </w:num>
  <w:num w:numId="906">
    <w:abstractNumId w:val="1462"/>
  </w:num>
  <w:num w:numId="907">
    <w:abstractNumId w:val="119"/>
  </w:num>
  <w:num w:numId="908">
    <w:abstractNumId w:val="19"/>
  </w:num>
  <w:num w:numId="909">
    <w:abstractNumId w:val="327"/>
  </w:num>
  <w:num w:numId="910">
    <w:abstractNumId w:val="406"/>
  </w:num>
  <w:num w:numId="911">
    <w:abstractNumId w:val="543"/>
  </w:num>
  <w:num w:numId="912">
    <w:abstractNumId w:val="537"/>
  </w:num>
  <w:num w:numId="913">
    <w:abstractNumId w:val="1159"/>
  </w:num>
  <w:num w:numId="914">
    <w:abstractNumId w:val="742"/>
  </w:num>
  <w:num w:numId="915">
    <w:abstractNumId w:val="979"/>
  </w:num>
  <w:num w:numId="916">
    <w:abstractNumId w:val="1694"/>
  </w:num>
  <w:num w:numId="917">
    <w:abstractNumId w:val="930"/>
  </w:num>
  <w:num w:numId="918">
    <w:abstractNumId w:val="266"/>
  </w:num>
  <w:num w:numId="919">
    <w:abstractNumId w:val="1671"/>
  </w:num>
  <w:num w:numId="920">
    <w:abstractNumId w:val="1057"/>
  </w:num>
  <w:num w:numId="921">
    <w:abstractNumId w:val="51"/>
  </w:num>
  <w:num w:numId="922">
    <w:abstractNumId w:val="1172"/>
  </w:num>
  <w:num w:numId="923">
    <w:abstractNumId w:val="1534"/>
  </w:num>
  <w:num w:numId="924">
    <w:abstractNumId w:val="391"/>
  </w:num>
  <w:num w:numId="925">
    <w:abstractNumId w:val="252"/>
  </w:num>
  <w:num w:numId="926">
    <w:abstractNumId w:val="1536"/>
  </w:num>
  <w:num w:numId="927">
    <w:abstractNumId w:val="609"/>
  </w:num>
  <w:num w:numId="928">
    <w:abstractNumId w:val="794"/>
  </w:num>
  <w:num w:numId="929">
    <w:abstractNumId w:val="1121"/>
  </w:num>
  <w:num w:numId="930">
    <w:abstractNumId w:val="1468"/>
  </w:num>
  <w:num w:numId="931">
    <w:abstractNumId w:val="434"/>
  </w:num>
  <w:num w:numId="932">
    <w:abstractNumId w:val="1071"/>
  </w:num>
  <w:num w:numId="933">
    <w:abstractNumId w:val="1480"/>
  </w:num>
  <w:num w:numId="934">
    <w:abstractNumId w:val="457"/>
  </w:num>
  <w:num w:numId="935">
    <w:abstractNumId w:val="1466"/>
  </w:num>
  <w:num w:numId="936">
    <w:abstractNumId w:val="1019"/>
  </w:num>
  <w:num w:numId="937">
    <w:abstractNumId w:val="887"/>
  </w:num>
  <w:num w:numId="938">
    <w:abstractNumId w:val="1103"/>
  </w:num>
  <w:num w:numId="939">
    <w:abstractNumId w:val="927"/>
  </w:num>
  <w:num w:numId="940">
    <w:abstractNumId w:val="89"/>
  </w:num>
  <w:num w:numId="941">
    <w:abstractNumId w:val="1560"/>
  </w:num>
  <w:num w:numId="942">
    <w:abstractNumId w:val="186"/>
  </w:num>
  <w:num w:numId="943">
    <w:abstractNumId w:val="672"/>
  </w:num>
  <w:num w:numId="944">
    <w:abstractNumId w:val="48"/>
  </w:num>
  <w:num w:numId="945">
    <w:abstractNumId w:val="298"/>
  </w:num>
  <w:num w:numId="946">
    <w:abstractNumId w:val="648"/>
  </w:num>
  <w:num w:numId="947">
    <w:abstractNumId w:val="295"/>
  </w:num>
  <w:num w:numId="948">
    <w:abstractNumId w:val="694"/>
  </w:num>
  <w:num w:numId="949">
    <w:abstractNumId w:val="1230"/>
  </w:num>
  <w:num w:numId="950">
    <w:abstractNumId w:val="1261"/>
  </w:num>
  <w:num w:numId="951">
    <w:abstractNumId w:val="1478"/>
  </w:num>
  <w:num w:numId="952">
    <w:abstractNumId w:val="1456"/>
  </w:num>
  <w:num w:numId="953">
    <w:abstractNumId w:val="1008"/>
  </w:num>
  <w:num w:numId="954">
    <w:abstractNumId w:val="475"/>
  </w:num>
  <w:num w:numId="955">
    <w:abstractNumId w:val="330"/>
  </w:num>
  <w:num w:numId="956">
    <w:abstractNumId w:val="856"/>
  </w:num>
  <w:num w:numId="957">
    <w:abstractNumId w:val="61"/>
  </w:num>
  <w:num w:numId="958">
    <w:abstractNumId w:val="1170"/>
  </w:num>
  <w:num w:numId="959">
    <w:abstractNumId w:val="1270"/>
  </w:num>
  <w:num w:numId="960">
    <w:abstractNumId w:val="1440"/>
  </w:num>
  <w:num w:numId="961">
    <w:abstractNumId w:val="367"/>
  </w:num>
  <w:num w:numId="962">
    <w:abstractNumId w:val="1277"/>
  </w:num>
  <w:num w:numId="963">
    <w:abstractNumId w:val="1026"/>
  </w:num>
  <w:num w:numId="964">
    <w:abstractNumId w:val="184"/>
  </w:num>
  <w:num w:numId="965">
    <w:abstractNumId w:val="56"/>
  </w:num>
  <w:num w:numId="966">
    <w:abstractNumId w:val="1691"/>
  </w:num>
  <w:num w:numId="967">
    <w:abstractNumId w:val="258"/>
  </w:num>
  <w:num w:numId="968">
    <w:abstractNumId w:val="627"/>
  </w:num>
  <w:num w:numId="969">
    <w:abstractNumId w:val="515"/>
  </w:num>
  <w:num w:numId="970">
    <w:abstractNumId w:val="849"/>
  </w:num>
  <w:num w:numId="971">
    <w:abstractNumId w:val="400"/>
  </w:num>
  <w:num w:numId="972">
    <w:abstractNumId w:val="891"/>
  </w:num>
  <w:num w:numId="973">
    <w:abstractNumId w:val="430"/>
  </w:num>
  <w:num w:numId="974">
    <w:abstractNumId w:val="273"/>
  </w:num>
  <w:num w:numId="975">
    <w:abstractNumId w:val="452"/>
  </w:num>
  <w:num w:numId="976">
    <w:abstractNumId w:val="532"/>
  </w:num>
  <w:num w:numId="977">
    <w:abstractNumId w:val="810"/>
  </w:num>
  <w:num w:numId="978">
    <w:abstractNumId w:val="1151"/>
  </w:num>
  <w:num w:numId="979">
    <w:abstractNumId w:val="736"/>
  </w:num>
  <w:num w:numId="980">
    <w:abstractNumId w:val="807"/>
  </w:num>
  <w:num w:numId="981">
    <w:abstractNumId w:val="338"/>
  </w:num>
  <w:num w:numId="982">
    <w:abstractNumId w:val="1092"/>
  </w:num>
  <w:num w:numId="983">
    <w:abstractNumId w:val="853"/>
  </w:num>
  <w:num w:numId="984">
    <w:abstractNumId w:val="53"/>
  </w:num>
  <w:num w:numId="985">
    <w:abstractNumId w:val="628"/>
  </w:num>
  <w:num w:numId="986">
    <w:abstractNumId w:val="635"/>
  </w:num>
  <w:num w:numId="987">
    <w:abstractNumId w:val="848"/>
  </w:num>
  <w:num w:numId="988">
    <w:abstractNumId w:val="233"/>
  </w:num>
  <w:num w:numId="989">
    <w:abstractNumId w:val="1210"/>
  </w:num>
  <w:num w:numId="990">
    <w:abstractNumId w:val="679"/>
  </w:num>
  <w:num w:numId="991">
    <w:abstractNumId w:val="1090"/>
  </w:num>
  <w:num w:numId="992">
    <w:abstractNumId w:val="398"/>
  </w:num>
  <w:num w:numId="993">
    <w:abstractNumId w:val="845"/>
  </w:num>
  <w:num w:numId="994">
    <w:abstractNumId w:val="942"/>
  </w:num>
  <w:num w:numId="995">
    <w:abstractNumId w:val="802"/>
  </w:num>
  <w:num w:numId="996">
    <w:abstractNumId w:val="1496"/>
  </w:num>
  <w:num w:numId="997">
    <w:abstractNumId w:val="339"/>
  </w:num>
  <w:num w:numId="998">
    <w:abstractNumId w:val="1231"/>
  </w:num>
  <w:num w:numId="999">
    <w:abstractNumId w:val="1414"/>
  </w:num>
  <w:num w:numId="1000">
    <w:abstractNumId w:val="1595"/>
  </w:num>
  <w:num w:numId="1001">
    <w:abstractNumId w:val="336"/>
  </w:num>
  <w:num w:numId="1002">
    <w:abstractNumId w:val="1351"/>
  </w:num>
  <w:num w:numId="1003">
    <w:abstractNumId w:val="4"/>
  </w:num>
  <w:num w:numId="1004">
    <w:abstractNumId w:val="1236"/>
  </w:num>
  <w:num w:numId="1005">
    <w:abstractNumId w:val="1018"/>
  </w:num>
  <w:num w:numId="1006">
    <w:abstractNumId w:val="1590"/>
  </w:num>
  <w:num w:numId="1007">
    <w:abstractNumId w:val="1516"/>
  </w:num>
  <w:num w:numId="1008">
    <w:abstractNumId w:val="1101"/>
  </w:num>
  <w:num w:numId="1009">
    <w:abstractNumId w:val="747"/>
  </w:num>
  <w:num w:numId="1010">
    <w:abstractNumId w:val="69"/>
  </w:num>
  <w:num w:numId="1011">
    <w:abstractNumId w:val="446"/>
  </w:num>
  <w:num w:numId="1012">
    <w:abstractNumId w:val="1211"/>
  </w:num>
  <w:num w:numId="1013">
    <w:abstractNumId w:val="1634"/>
  </w:num>
  <w:num w:numId="1014">
    <w:abstractNumId w:val="299"/>
  </w:num>
  <w:num w:numId="1015">
    <w:abstractNumId w:val="183"/>
  </w:num>
  <w:num w:numId="1016">
    <w:abstractNumId w:val="1472"/>
  </w:num>
  <w:num w:numId="1017">
    <w:abstractNumId w:val="542"/>
  </w:num>
  <w:num w:numId="1018">
    <w:abstractNumId w:val="272"/>
  </w:num>
  <w:num w:numId="1019">
    <w:abstractNumId w:val="657"/>
  </w:num>
  <w:num w:numId="1020">
    <w:abstractNumId w:val="1542"/>
  </w:num>
  <w:num w:numId="1021">
    <w:abstractNumId w:val="88"/>
  </w:num>
  <w:num w:numId="1022">
    <w:abstractNumId w:val="357"/>
  </w:num>
  <w:num w:numId="1023">
    <w:abstractNumId w:val="1087"/>
  </w:num>
  <w:num w:numId="1024">
    <w:abstractNumId w:val="948"/>
  </w:num>
  <w:num w:numId="1025">
    <w:abstractNumId w:val="31"/>
  </w:num>
  <w:num w:numId="1026">
    <w:abstractNumId w:val="514"/>
  </w:num>
  <w:num w:numId="1027">
    <w:abstractNumId w:val="949"/>
  </w:num>
  <w:num w:numId="1028">
    <w:abstractNumId w:val="84"/>
  </w:num>
  <w:num w:numId="1029">
    <w:abstractNumId w:val="1535"/>
  </w:num>
  <w:num w:numId="1030">
    <w:abstractNumId w:val="1046"/>
  </w:num>
  <w:num w:numId="1031">
    <w:abstractNumId w:val="664"/>
  </w:num>
  <w:num w:numId="1032">
    <w:abstractNumId w:val="1648"/>
  </w:num>
  <w:num w:numId="1033">
    <w:abstractNumId w:val="598"/>
  </w:num>
  <w:num w:numId="1034">
    <w:abstractNumId w:val="1485"/>
  </w:num>
  <w:num w:numId="1035">
    <w:abstractNumId w:val="599"/>
  </w:num>
  <w:num w:numId="1036">
    <w:abstractNumId w:val="661"/>
  </w:num>
  <w:num w:numId="1037">
    <w:abstractNumId w:val="243"/>
  </w:num>
  <w:num w:numId="1038">
    <w:abstractNumId w:val="959"/>
  </w:num>
  <w:num w:numId="1039">
    <w:abstractNumId w:val="383"/>
  </w:num>
  <w:num w:numId="1040">
    <w:abstractNumId w:val="692"/>
  </w:num>
  <w:num w:numId="1041">
    <w:abstractNumId w:val="925"/>
  </w:num>
  <w:num w:numId="1042">
    <w:abstractNumId w:val="1559"/>
  </w:num>
  <w:num w:numId="1043">
    <w:abstractNumId w:val="1585"/>
  </w:num>
  <w:num w:numId="1044">
    <w:abstractNumId w:val="820"/>
  </w:num>
  <w:num w:numId="1045">
    <w:abstractNumId w:val="477"/>
  </w:num>
  <w:num w:numId="1046">
    <w:abstractNumId w:val="479"/>
  </w:num>
  <w:num w:numId="1047">
    <w:abstractNumId w:val="58"/>
  </w:num>
  <w:num w:numId="1048">
    <w:abstractNumId w:val="238"/>
  </w:num>
  <w:num w:numId="1049">
    <w:abstractNumId w:val="28"/>
  </w:num>
  <w:num w:numId="1050">
    <w:abstractNumId w:val="1287"/>
  </w:num>
  <w:num w:numId="1051">
    <w:abstractNumId w:val="169"/>
  </w:num>
  <w:num w:numId="1052">
    <w:abstractNumId w:val="363"/>
  </w:num>
  <w:num w:numId="1053">
    <w:abstractNumId w:val="1372"/>
  </w:num>
  <w:num w:numId="1054">
    <w:abstractNumId w:val="24"/>
  </w:num>
  <w:num w:numId="1055">
    <w:abstractNumId w:val="292"/>
  </w:num>
  <w:num w:numId="1056">
    <w:abstractNumId w:val="873"/>
  </w:num>
  <w:num w:numId="1057">
    <w:abstractNumId w:val="906"/>
  </w:num>
  <w:num w:numId="1058">
    <w:abstractNumId w:val="550"/>
  </w:num>
  <w:num w:numId="1059">
    <w:abstractNumId w:val="1698"/>
  </w:num>
  <w:num w:numId="1060">
    <w:abstractNumId w:val="1591"/>
  </w:num>
  <w:num w:numId="1061">
    <w:abstractNumId w:val="963"/>
  </w:num>
  <w:num w:numId="1062">
    <w:abstractNumId w:val="1125"/>
  </w:num>
  <w:num w:numId="1063">
    <w:abstractNumId w:val="1271"/>
  </w:num>
  <w:num w:numId="1064">
    <w:abstractNumId w:val="639"/>
  </w:num>
  <w:num w:numId="1065">
    <w:abstractNumId w:val="1185"/>
  </w:num>
  <w:num w:numId="1066">
    <w:abstractNumId w:val="861"/>
  </w:num>
  <w:num w:numId="1067">
    <w:abstractNumId w:val="954"/>
  </w:num>
  <w:num w:numId="1068">
    <w:abstractNumId w:val="1500"/>
  </w:num>
  <w:num w:numId="1069">
    <w:abstractNumId w:val="1089"/>
  </w:num>
  <w:num w:numId="1070">
    <w:abstractNumId w:val="838"/>
  </w:num>
  <w:num w:numId="1071">
    <w:abstractNumId w:val="1310"/>
  </w:num>
  <w:num w:numId="1072">
    <w:abstractNumId w:val="1063"/>
  </w:num>
  <w:num w:numId="1073">
    <w:abstractNumId w:val="1190"/>
  </w:num>
  <w:num w:numId="1074">
    <w:abstractNumId w:val="1412"/>
  </w:num>
  <w:num w:numId="1075">
    <w:abstractNumId w:val="422"/>
  </w:num>
  <w:num w:numId="1076">
    <w:abstractNumId w:val="1161"/>
  </w:num>
  <w:num w:numId="1077">
    <w:abstractNumId w:val="669"/>
  </w:num>
  <w:num w:numId="1078">
    <w:abstractNumId w:val="364"/>
  </w:num>
  <w:num w:numId="1079">
    <w:abstractNumId w:val="696"/>
  </w:num>
  <w:num w:numId="1080">
    <w:abstractNumId w:val="1364"/>
  </w:num>
  <w:num w:numId="1081">
    <w:abstractNumId w:val="1501"/>
  </w:num>
  <w:num w:numId="1082">
    <w:abstractNumId w:val="1673"/>
  </w:num>
  <w:num w:numId="1083">
    <w:abstractNumId w:val="1510"/>
  </w:num>
  <w:num w:numId="1084">
    <w:abstractNumId w:val="188"/>
  </w:num>
  <w:num w:numId="1085">
    <w:abstractNumId w:val="1146"/>
  </w:num>
  <w:num w:numId="1086">
    <w:abstractNumId w:val="1072"/>
  </w:num>
  <w:num w:numId="1087">
    <w:abstractNumId w:val="1219"/>
  </w:num>
  <w:num w:numId="1088">
    <w:abstractNumId w:val="1309"/>
  </w:num>
  <w:num w:numId="1089">
    <w:abstractNumId w:val="1611"/>
  </w:num>
  <w:num w:numId="1090">
    <w:abstractNumId w:val="1605"/>
  </w:num>
  <w:num w:numId="1091">
    <w:abstractNumId w:val="139"/>
  </w:num>
  <w:num w:numId="1092">
    <w:abstractNumId w:val="693"/>
  </w:num>
  <w:num w:numId="1093">
    <w:abstractNumId w:val="943"/>
  </w:num>
  <w:num w:numId="1094">
    <w:abstractNumId w:val="1107"/>
  </w:num>
  <w:num w:numId="1095">
    <w:abstractNumId w:val="1239"/>
  </w:num>
  <w:num w:numId="1096">
    <w:abstractNumId w:val="1283"/>
  </w:num>
  <w:num w:numId="1097">
    <w:abstractNumId w:val="1013"/>
  </w:num>
  <w:num w:numId="1098">
    <w:abstractNumId w:val="1318"/>
  </w:num>
  <w:num w:numId="1099">
    <w:abstractNumId w:val="928"/>
  </w:num>
  <w:num w:numId="1100">
    <w:abstractNumId w:val="1044"/>
  </w:num>
  <w:num w:numId="1101">
    <w:abstractNumId w:val="631"/>
  </w:num>
  <w:num w:numId="1102">
    <w:abstractNumId w:val="1298"/>
  </w:num>
  <w:num w:numId="1103">
    <w:abstractNumId w:val="102"/>
  </w:num>
  <w:num w:numId="1104">
    <w:abstractNumId w:val="1163"/>
  </w:num>
  <w:num w:numId="1105">
    <w:abstractNumId w:val="1350"/>
  </w:num>
  <w:num w:numId="1106">
    <w:abstractNumId w:val="1127"/>
  </w:num>
  <w:num w:numId="1107">
    <w:abstractNumId w:val="823"/>
  </w:num>
  <w:num w:numId="1108">
    <w:abstractNumId w:val="421"/>
  </w:num>
  <w:num w:numId="1109">
    <w:abstractNumId w:val="1427"/>
  </w:num>
  <w:num w:numId="1110">
    <w:abstractNumId w:val="1602"/>
  </w:num>
  <w:num w:numId="1111">
    <w:abstractNumId w:val="698"/>
  </w:num>
  <w:num w:numId="1112">
    <w:abstractNumId w:val="1106"/>
  </w:num>
  <w:num w:numId="1113">
    <w:abstractNumId w:val="666"/>
  </w:num>
  <w:num w:numId="1114">
    <w:abstractNumId w:val="202"/>
  </w:num>
  <w:num w:numId="1115">
    <w:abstractNumId w:val="1555"/>
  </w:num>
  <w:num w:numId="1116">
    <w:abstractNumId w:val="152"/>
  </w:num>
  <w:num w:numId="1117">
    <w:abstractNumId w:val="1303"/>
  </w:num>
  <w:num w:numId="1118">
    <w:abstractNumId w:val="215"/>
  </w:num>
  <w:num w:numId="1119">
    <w:abstractNumId w:val="368"/>
  </w:num>
  <w:num w:numId="1120">
    <w:abstractNumId w:val="1570"/>
  </w:num>
  <w:num w:numId="1121">
    <w:abstractNumId w:val="325"/>
  </w:num>
  <w:num w:numId="1122">
    <w:abstractNumId w:val="41"/>
  </w:num>
  <w:num w:numId="1123">
    <w:abstractNumId w:val="1033"/>
  </w:num>
  <w:num w:numId="1124">
    <w:abstractNumId w:val="800"/>
  </w:num>
  <w:num w:numId="1125">
    <w:abstractNumId w:val="1465"/>
  </w:num>
  <w:num w:numId="1126">
    <w:abstractNumId w:val="1308"/>
  </w:num>
  <w:num w:numId="1127">
    <w:abstractNumId w:val="71"/>
  </w:num>
  <w:num w:numId="1128">
    <w:abstractNumId w:val="309"/>
  </w:num>
  <w:num w:numId="1129">
    <w:abstractNumId w:val="317"/>
  </w:num>
  <w:num w:numId="1130">
    <w:abstractNumId w:val="1567"/>
  </w:num>
  <w:num w:numId="1131">
    <w:abstractNumId w:val="574"/>
  </w:num>
  <w:num w:numId="1132">
    <w:abstractNumId w:val="390"/>
  </w:num>
  <w:num w:numId="1133">
    <w:abstractNumId w:val="1058"/>
  </w:num>
  <w:num w:numId="1134">
    <w:abstractNumId w:val="629"/>
  </w:num>
  <w:num w:numId="1135">
    <w:abstractNumId w:val="1003"/>
  </w:num>
  <w:num w:numId="1136">
    <w:abstractNumId w:val="261"/>
  </w:num>
  <w:num w:numId="1137">
    <w:abstractNumId w:val="1426"/>
  </w:num>
  <w:num w:numId="1138">
    <w:abstractNumId w:val="1578"/>
  </w:num>
  <w:num w:numId="1139">
    <w:abstractNumId w:val="247"/>
  </w:num>
  <w:num w:numId="1140">
    <w:abstractNumId w:val="1624"/>
  </w:num>
  <w:num w:numId="1141">
    <w:abstractNumId w:val="601"/>
  </w:num>
  <w:num w:numId="1142">
    <w:abstractNumId w:val="343"/>
  </w:num>
  <w:num w:numId="1143">
    <w:abstractNumId w:val="1221"/>
  </w:num>
  <w:num w:numId="1144">
    <w:abstractNumId w:val="361"/>
  </w:num>
  <w:num w:numId="1145">
    <w:abstractNumId w:val="404"/>
  </w:num>
  <w:num w:numId="1146">
    <w:abstractNumId w:val="722"/>
  </w:num>
  <w:num w:numId="1147">
    <w:abstractNumId w:val="642"/>
  </w:num>
  <w:num w:numId="1148">
    <w:abstractNumId w:val="987"/>
  </w:num>
  <w:num w:numId="1149">
    <w:abstractNumId w:val="1209"/>
  </w:num>
  <w:num w:numId="1150">
    <w:abstractNumId w:val="1154"/>
  </w:num>
  <w:num w:numId="1151">
    <w:abstractNumId w:val="81"/>
  </w:num>
  <w:num w:numId="1152">
    <w:abstractNumId w:val="997"/>
  </w:num>
  <w:num w:numId="1153">
    <w:abstractNumId w:val="1652"/>
  </w:num>
  <w:num w:numId="1154">
    <w:abstractNumId w:val="1388"/>
  </w:num>
  <w:num w:numId="1155">
    <w:abstractNumId w:val="13"/>
  </w:num>
  <w:num w:numId="1156">
    <w:abstractNumId w:val="745"/>
  </w:num>
  <w:num w:numId="1157">
    <w:abstractNumId w:val="38"/>
  </w:num>
  <w:num w:numId="1158">
    <w:abstractNumId w:val="829"/>
  </w:num>
  <w:num w:numId="1159">
    <w:abstractNumId w:val="1661"/>
  </w:num>
  <w:num w:numId="1160">
    <w:abstractNumId w:val="260"/>
  </w:num>
  <w:num w:numId="1161">
    <w:abstractNumId w:val="577"/>
  </w:num>
  <w:num w:numId="1162">
    <w:abstractNumId w:val="1571"/>
  </w:num>
  <w:num w:numId="1163">
    <w:abstractNumId w:val="340"/>
  </w:num>
  <w:num w:numId="1164">
    <w:abstractNumId w:val="304"/>
  </w:num>
  <w:num w:numId="1165">
    <w:abstractNumId w:val="329"/>
  </w:num>
  <w:num w:numId="1166">
    <w:abstractNumId w:val="1695"/>
  </w:num>
  <w:num w:numId="1167">
    <w:abstractNumId w:val="1082"/>
  </w:num>
  <w:num w:numId="1168">
    <w:abstractNumId w:val="110"/>
  </w:num>
  <w:num w:numId="1169">
    <w:abstractNumId w:val="1354"/>
  </w:num>
  <w:num w:numId="1170">
    <w:abstractNumId w:val="78"/>
  </w:num>
  <w:num w:numId="1171">
    <w:abstractNumId w:val="1503"/>
  </w:num>
  <w:num w:numId="1172">
    <w:abstractNumId w:val="455"/>
  </w:num>
  <w:num w:numId="1173">
    <w:abstractNumId w:val="1484"/>
  </w:num>
  <w:num w:numId="1174">
    <w:abstractNumId w:val="1069"/>
  </w:num>
  <w:num w:numId="1175">
    <w:abstractNumId w:val="385"/>
  </w:num>
  <w:num w:numId="1176">
    <w:abstractNumId w:val="50"/>
  </w:num>
  <w:num w:numId="1177">
    <w:abstractNumId w:val="1438"/>
  </w:num>
  <w:num w:numId="1178">
    <w:abstractNumId w:val="411"/>
  </w:num>
  <w:num w:numId="1179">
    <w:abstractNumId w:val="296"/>
  </w:num>
  <w:num w:numId="1180">
    <w:abstractNumId w:val="1620"/>
  </w:num>
  <w:num w:numId="1181">
    <w:abstractNumId w:val="608"/>
  </w:num>
  <w:num w:numId="1182">
    <w:abstractNumId w:val="981"/>
  </w:num>
  <w:num w:numId="1183">
    <w:abstractNumId w:val="510"/>
  </w:num>
  <w:num w:numId="1184">
    <w:abstractNumId w:val="673"/>
  </w:num>
  <w:num w:numId="1185">
    <w:abstractNumId w:val="1124"/>
  </w:num>
  <w:num w:numId="1186">
    <w:abstractNumId w:val="1409"/>
  </w:num>
  <w:num w:numId="1187">
    <w:abstractNumId w:val="42"/>
  </w:num>
  <w:num w:numId="1188">
    <w:abstractNumId w:val="402"/>
  </w:num>
  <w:num w:numId="1189">
    <w:abstractNumId w:val="424"/>
  </w:num>
  <w:num w:numId="1190">
    <w:abstractNumId w:val="837"/>
  </w:num>
  <w:num w:numId="1191">
    <w:abstractNumId w:val="854"/>
  </w:num>
  <w:num w:numId="1192">
    <w:abstractNumId w:val="1043"/>
  </w:num>
  <w:num w:numId="1193">
    <w:abstractNumId w:val="33"/>
  </w:num>
  <w:num w:numId="1194">
    <w:abstractNumId w:val="365"/>
  </w:num>
  <w:num w:numId="1195">
    <w:abstractNumId w:val="337"/>
  </w:num>
  <w:num w:numId="1196">
    <w:abstractNumId w:val="1060"/>
  </w:num>
  <w:num w:numId="1197">
    <w:abstractNumId w:val="1614"/>
  </w:num>
  <w:num w:numId="1198">
    <w:abstractNumId w:val="1055"/>
  </w:num>
  <w:num w:numId="1199">
    <w:abstractNumId w:val="1048"/>
  </w:num>
  <w:num w:numId="1200">
    <w:abstractNumId w:val="1272"/>
  </w:num>
  <w:num w:numId="1201">
    <w:abstractNumId w:val="1358"/>
  </w:num>
  <w:num w:numId="1202">
    <w:abstractNumId w:val="504"/>
  </w:num>
  <w:num w:numId="1203">
    <w:abstractNumId w:val="1225"/>
  </w:num>
  <w:num w:numId="1204">
    <w:abstractNumId w:val="1692"/>
  </w:num>
  <w:num w:numId="1205">
    <w:abstractNumId w:val="878"/>
  </w:num>
  <w:num w:numId="1206">
    <w:abstractNumId w:val="409"/>
  </w:num>
  <w:num w:numId="1207">
    <w:abstractNumId w:val="384"/>
  </w:num>
  <w:num w:numId="1208">
    <w:abstractNumId w:val="191"/>
  </w:num>
  <w:num w:numId="1209">
    <w:abstractNumId w:val="64"/>
  </w:num>
  <w:num w:numId="1210">
    <w:abstractNumId w:val="302"/>
  </w:num>
  <w:num w:numId="1211">
    <w:abstractNumId w:val="1097"/>
  </w:num>
  <w:num w:numId="1212">
    <w:abstractNumId w:val="799"/>
  </w:num>
  <w:num w:numId="1213">
    <w:abstractNumId w:val="450"/>
  </w:num>
  <w:num w:numId="1214">
    <w:abstractNumId w:val="749"/>
  </w:num>
  <w:num w:numId="1215">
    <w:abstractNumId w:val="1656"/>
  </w:num>
  <w:num w:numId="1216">
    <w:abstractNumId w:val="65"/>
  </w:num>
  <w:num w:numId="1217">
    <w:abstractNumId w:val="801"/>
  </w:num>
  <w:num w:numId="1218">
    <w:abstractNumId w:val="1504"/>
  </w:num>
  <w:num w:numId="1219">
    <w:abstractNumId w:val="1341"/>
  </w:num>
  <w:num w:numId="1220">
    <w:abstractNumId w:val="1428"/>
  </w:num>
  <w:num w:numId="1221">
    <w:abstractNumId w:val="442"/>
  </w:num>
  <w:num w:numId="1222">
    <w:abstractNumId w:val="503"/>
  </w:num>
  <w:num w:numId="1223">
    <w:abstractNumId w:val="1301"/>
  </w:num>
  <w:num w:numId="1224">
    <w:abstractNumId w:val="212"/>
  </w:num>
  <w:num w:numId="1225">
    <w:abstractNumId w:val="1533"/>
  </w:num>
  <w:num w:numId="1226">
    <w:abstractNumId w:val="1397"/>
  </w:num>
  <w:num w:numId="1227">
    <w:abstractNumId w:val="1579"/>
  </w:num>
  <w:num w:numId="1228">
    <w:abstractNumId w:val="520"/>
  </w:num>
  <w:num w:numId="1229">
    <w:abstractNumId w:val="652"/>
  </w:num>
  <w:num w:numId="1230">
    <w:abstractNumId w:val="72"/>
  </w:num>
  <w:num w:numId="1231">
    <w:abstractNumId w:val="844"/>
  </w:num>
  <w:num w:numId="1232">
    <w:abstractNumId w:val="1583"/>
  </w:num>
  <w:num w:numId="1233">
    <w:abstractNumId w:val="1119"/>
  </w:num>
  <w:num w:numId="1234">
    <w:abstractNumId w:val="115"/>
  </w:num>
  <w:num w:numId="1235">
    <w:abstractNumId w:val="556"/>
  </w:num>
  <w:num w:numId="1236">
    <w:abstractNumId w:val="725"/>
  </w:num>
  <w:num w:numId="1237">
    <w:abstractNumId w:val="362"/>
  </w:num>
  <w:num w:numId="1238">
    <w:abstractNumId w:val="23"/>
  </w:num>
  <w:num w:numId="1239">
    <w:abstractNumId w:val="972"/>
  </w:num>
  <w:num w:numId="1240">
    <w:abstractNumId w:val="1655"/>
  </w:num>
  <w:num w:numId="1241">
    <w:abstractNumId w:val="234"/>
  </w:num>
  <w:num w:numId="1242">
    <w:abstractNumId w:val="1246"/>
  </w:num>
  <w:num w:numId="1243">
    <w:abstractNumId w:val="284"/>
  </w:num>
  <w:num w:numId="1244">
    <w:abstractNumId w:val="54"/>
  </w:num>
  <w:num w:numId="1245">
    <w:abstractNumId w:val="808"/>
  </w:num>
  <w:num w:numId="1246">
    <w:abstractNumId w:val="1441"/>
  </w:num>
  <w:num w:numId="1247">
    <w:abstractNumId w:val="1062"/>
  </w:num>
  <w:num w:numId="1248">
    <w:abstractNumId w:val="469"/>
  </w:num>
  <w:num w:numId="1249">
    <w:abstractNumId w:val="555"/>
  </w:num>
  <w:num w:numId="1250">
    <w:abstractNumId w:val="968"/>
  </w:num>
  <w:num w:numId="1251">
    <w:abstractNumId w:val="280"/>
  </w:num>
  <w:num w:numId="1252">
    <w:abstractNumId w:val="1245"/>
  </w:num>
  <w:num w:numId="1253">
    <w:abstractNumId w:val="470"/>
  </w:num>
  <w:num w:numId="1254">
    <w:abstractNumId w:val="1023"/>
  </w:num>
  <w:num w:numId="1255">
    <w:abstractNumId w:val="1059"/>
  </w:num>
  <w:num w:numId="1256">
    <w:abstractNumId w:val="573"/>
  </w:num>
  <w:num w:numId="1257">
    <w:abstractNumId w:val="1240"/>
  </w:num>
  <w:num w:numId="1258">
    <w:abstractNumId w:val="858"/>
  </w:num>
  <w:num w:numId="1259">
    <w:abstractNumId w:val="244"/>
  </w:num>
  <w:num w:numId="1260">
    <w:abstractNumId w:val="766"/>
  </w:num>
  <w:num w:numId="1261">
    <w:abstractNumId w:val="1597"/>
  </w:num>
  <w:num w:numId="1262">
    <w:abstractNumId w:val="1674"/>
  </w:num>
  <w:num w:numId="1263">
    <w:abstractNumId w:val="493"/>
  </w:num>
  <w:num w:numId="1264">
    <w:abstractNumId w:val="1677"/>
  </w:num>
  <w:num w:numId="1265">
    <w:abstractNumId w:val="646"/>
  </w:num>
  <w:num w:numId="1266">
    <w:abstractNumId w:val="670"/>
  </w:num>
  <w:num w:numId="1267">
    <w:abstractNumId w:val="401"/>
  </w:num>
  <w:num w:numId="1268">
    <w:abstractNumId w:val="492"/>
  </w:num>
  <w:num w:numId="1269">
    <w:abstractNumId w:val="1621"/>
  </w:num>
  <w:num w:numId="1270">
    <w:abstractNumId w:val="80"/>
  </w:num>
  <w:num w:numId="1271">
    <w:abstractNumId w:val="988"/>
  </w:num>
  <w:num w:numId="1272">
    <w:abstractNumId w:val="75"/>
  </w:num>
  <w:num w:numId="1273">
    <w:abstractNumId w:val="12"/>
  </w:num>
  <w:num w:numId="1274">
    <w:abstractNumId w:val="763"/>
  </w:num>
  <w:num w:numId="1275">
    <w:abstractNumId w:val="254"/>
  </w:num>
  <w:num w:numId="1276">
    <w:abstractNumId w:val="713"/>
  </w:num>
  <w:num w:numId="1277">
    <w:abstractNumId w:val="1537"/>
  </w:num>
  <w:num w:numId="1278">
    <w:abstractNumId w:val="1010"/>
  </w:num>
  <w:num w:numId="1279">
    <w:abstractNumId w:val="938"/>
  </w:num>
  <w:num w:numId="1280">
    <w:abstractNumId w:val="914"/>
  </w:num>
  <w:num w:numId="1281">
    <w:abstractNumId w:val="953"/>
  </w:num>
  <w:num w:numId="1282">
    <w:abstractNumId w:val="1262"/>
  </w:num>
  <w:num w:numId="1283">
    <w:abstractNumId w:val="986"/>
  </w:num>
  <w:num w:numId="1284">
    <w:abstractNumId w:val="665"/>
  </w:num>
  <w:num w:numId="1285">
    <w:abstractNumId w:val="704"/>
  </w:num>
  <w:num w:numId="1286">
    <w:abstractNumId w:val="890"/>
  </w:num>
  <w:num w:numId="1287">
    <w:abstractNumId w:val="62"/>
  </w:num>
  <w:num w:numId="1288">
    <w:abstractNumId w:val="625"/>
  </w:num>
  <w:num w:numId="1289">
    <w:abstractNumId w:val="221"/>
  </w:num>
  <w:num w:numId="1290">
    <w:abstractNumId w:val="1696"/>
  </w:num>
  <w:num w:numId="1291">
    <w:abstractNumId w:val="1111"/>
  </w:num>
  <w:num w:numId="1292">
    <w:abstractNumId w:val="405"/>
  </w:num>
  <w:num w:numId="1293">
    <w:abstractNumId w:val="346"/>
  </w:num>
  <w:num w:numId="1294">
    <w:abstractNumId w:val="489"/>
  </w:num>
  <w:num w:numId="1295">
    <w:abstractNumId w:val="931"/>
  </w:num>
  <w:num w:numId="1296">
    <w:abstractNumId w:val="482"/>
  </w:num>
  <w:num w:numId="1297">
    <w:abstractNumId w:val="166"/>
  </w:num>
  <w:num w:numId="1298">
    <w:abstractNumId w:val="60"/>
  </w:num>
  <w:num w:numId="1299">
    <w:abstractNumId w:val="1425"/>
  </w:num>
  <w:num w:numId="1300">
    <w:abstractNumId w:val="1636"/>
  </w:num>
  <w:num w:numId="1301">
    <w:abstractNumId w:val="1670"/>
  </w:num>
  <w:num w:numId="1302">
    <w:abstractNumId w:val="1248"/>
  </w:num>
  <w:num w:numId="1303">
    <w:abstractNumId w:val="932"/>
  </w:num>
  <w:num w:numId="1304">
    <w:abstractNumId w:val="1543"/>
  </w:num>
  <w:num w:numId="1305">
    <w:abstractNumId w:val="992"/>
  </w:num>
  <w:num w:numId="1306">
    <w:abstractNumId w:val="710"/>
  </w:num>
  <w:num w:numId="1307">
    <w:abstractNumId w:val="1497"/>
  </w:num>
  <w:num w:numId="1308">
    <w:abstractNumId w:val="153"/>
  </w:num>
  <w:num w:numId="1309">
    <w:abstractNumId w:val="1045"/>
  </w:num>
  <w:num w:numId="1310">
    <w:abstractNumId w:val="68"/>
  </w:num>
  <w:num w:numId="1311">
    <w:abstractNumId w:val="774"/>
  </w:num>
  <w:num w:numId="1312">
    <w:abstractNumId w:val="1365"/>
  </w:num>
  <w:num w:numId="1313">
    <w:abstractNumId w:val="1317"/>
  </w:num>
  <w:num w:numId="1314">
    <w:abstractNumId w:val="1165"/>
  </w:num>
  <w:num w:numId="1315">
    <w:abstractNumId w:val="312"/>
  </w:num>
  <w:num w:numId="1316">
    <w:abstractNumId w:val="396"/>
  </w:num>
  <w:num w:numId="1317">
    <w:abstractNumId w:val="1432"/>
  </w:num>
  <w:num w:numId="1318">
    <w:abstractNumId w:val="1641"/>
  </w:num>
  <w:num w:numId="1319">
    <w:abstractNumId w:val="138"/>
  </w:num>
  <w:num w:numId="1320">
    <w:abstractNumId w:val="1123"/>
  </w:num>
  <w:num w:numId="1321">
    <w:abstractNumId w:val="1550"/>
  </w:num>
  <w:num w:numId="1322">
    <w:abstractNumId w:val="540"/>
  </w:num>
  <w:num w:numId="1323">
    <w:abstractNumId w:val="0"/>
  </w:num>
  <w:num w:numId="1324">
    <w:abstractNumId w:val="1584"/>
  </w:num>
  <w:num w:numId="1325">
    <w:abstractNumId w:val="17"/>
  </w:num>
  <w:num w:numId="1326">
    <w:abstractNumId w:val="1393"/>
  </w:num>
  <w:num w:numId="1327">
    <w:abstractNumId w:val="147"/>
  </w:num>
  <w:num w:numId="1328">
    <w:abstractNumId w:val="1294"/>
  </w:num>
  <w:num w:numId="1329">
    <w:abstractNumId w:val="1259"/>
  </w:num>
  <w:num w:numId="1330">
    <w:abstractNumId w:val="559"/>
  </w:num>
  <w:num w:numId="1331">
    <w:abstractNumId w:val="1420"/>
  </w:num>
  <w:num w:numId="1332">
    <w:abstractNumId w:val="230"/>
  </w:num>
  <w:num w:numId="1333">
    <w:abstractNumId w:val="806"/>
  </w:num>
  <w:num w:numId="1334">
    <w:abstractNumId w:val="1065"/>
  </w:num>
  <w:num w:numId="1335">
    <w:abstractNumId w:val="278"/>
  </w:num>
  <w:num w:numId="1336">
    <w:abstractNumId w:val="1344"/>
  </w:num>
  <w:num w:numId="1337">
    <w:abstractNumId w:val="1142"/>
  </w:num>
  <w:num w:numId="1338">
    <w:abstractNumId w:val="45"/>
  </w:num>
  <w:num w:numId="1339">
    <w:abstractNumId w:val="1269"/>
  </w:num>
  <w:num w:numId="1340">
    <w:abstractNumId w:val="971"/>
  </w:num>
  <w:num w:numId="1341">
    <w:abstractNumId w:val="626"/>
  </w:num>
  <w:num w:numId="1342">
    <w:abstractNumId w:val="1566"/>
  </w:num>
  <w:num w:numId="1343">
    <w:abstractNumId w:val="1451"/>
  </w:num>
  <w:num w:numId="1344">
    <w:abstractNumId w:val="705"/>
  </w:num>
  <w:num w:numId="1345">
    <w:abstractNumId w:val="1105"/>
  </w:num>
  <w:num w:numId="1346">
    <w:abstractNumId w:val="449"/>
  </w:num>
  <w:num w:numId="1347">
    <w:abstractNumId w:val="1291"/>
  </w:num>
  <w:num w:numId="1348">
    <w:abstractNumId w:val="1081"/>
  </w:num>
  <w:num w:numId="1349">
    <w:abstractNumId w:val="472"/>
  </w:num>
  <w:num w:numId="1350">
    <w:abstractNumId w:val="290"/>
  </w:num>
  <w:num w:numId="1351">
    <w:abstractNumId w:val="392"/>
  </w:num>
  <w:num w:numId="1352">
    <w:abstractNumId w:val="303"/>
  </w:num>
  <w:num w:numId="1353">
    <w:abstractNumId w:val="855"/>
  </w:num>
  <w:num w:numId="1354">
    <w:abstractNumId w:val="1565"/>
  </w:num>
  <w:num w:numId="1355">
    <w:abstractNumId w:val="1295"/>
  </w:num>
  <w:num w:numId="1356">
    <w:abstractNumId w:val="671"/>
  </w:num>
  <w:num w:numId="1357">
    <w:abstractNumId w:val="764"/>
  </w:num>
  <w:num w:numId="1358">
    <w:abstractNumId w:val="1684"/>
  </w:num>
  <w:num w:numId="1359">
    <w:abstractNumId w:val="43"/>
  </w:num>
  <w:num w:numId="1360">
    <w:abstractNumId w:val="1622"/>
  </w:num>
  <w:num w:numId="1361">
    <w:abstractNumId w:val="578"/>
  </w:num>
  <w:num w:numId="1362">
    <w:abstractNumId w:val="1589"/>
  </w:num>
  <w:num w:numId="1363">
    <w:abstractNumId w:val="246"/>
  </w:num>
  <w:num w:numId="1364">
    <w:abstractNumId w:val="753"/>
  </w:num>
  <w:num w:numId="1365">
    <w:abstractNumId w:val="381"/>
  </w:num>
  <w:num w:numId="1366">
    <w:abstractNumId w:val="432"/>
  </w:num>
  <w:num w:numId="1367">
    <w:abstractNumId w:val="1463"/>
  </w:num>
  <w:num w:numId="1368">
    <w:abstractNumId w:val="730"/>
  </w:num>
  <w:num w:numId="1369">
    <w:abstractNumId w:val="685"/>
  </w:num>
  <w:num w:numId="1370">
    <w:abstractNumId w:val="1403"/>
  </w:num>
  <w:num w:numId="1371">
    <w:abstractNumId w:val="1493"/>
  </w:num>
  <w:num w:numId="1372">
    <w:abstractNumId w:val="460"/>
  </w:num>
  <w:num w:numId="1373">
    <w:abstractNumId w:val="289"/>
  </w:num>
  <w:num w:numId="1374">
    <w:abstractNumId w:val="746"/>
  </w:num>
  <w:num w:numId="1375">
    <w:abstractNumId w:val="1338"/>
  </w:num>
  <w:num w:numId="1376">
    <w:abstractNumId w:val="909"/>
  </w:num>
  <w:num w:numId="1377">
    <w:abstractNumId w:val="179"/>
  </w:num>
  <w:num w:numId="1378">
    <w:abstractNumId w:val="1667"/>
  </w:num>
  <w:num w:numId="1379">
    <w:abstractNumId w:val="1635"/>
  </w:num>
  <w:num w:numId="1380">
    <w:abstractNumId w:val="660"/>
  </w:num>
  <w:num w:numId="1381">
    <w:abstractNumId w:val="707"/>
  </w:num>
  <w:num w:numId="1382">
    <w:abstractNumId w:val="1547"/>
  </w:num>
  <w:num w:numId="1383">
    <w:abstractNumId w:val="2"/>
  </w:num>
  <w:num w:numId="1384">
    <w:abstractNumId w:val="687"/>
  </w:num>
  <w:num w:numId="1385">
    <w:abstractNumId w:val="264"/>
  </w:num>
  <w:num w:numId="1386">
    <w:abstractNumId w:val="534"/>
  </w:num>
  <w:num w:numId="1387">
    <w:abstractNumId w:val="675"/>
  </w:num>
  <w:num w:numId="1388">
    <w:abstractNumId w:val="224"/>
  </w:num>
  <w:num w:numId="1389">
    <w:abstractNumId w:val="1526"/>
  </w:num>
  <w:num w:numId="1390">
    <w:abstractNumId w:val="779"/>
  </w:num>
  <w:num w:numId="1391">
    <w:abstractNumId w:val="549"/>
  </w:num>
  <w:num w:numId="1392">
    <w:abstractNumId w:val="1491"/>
  </w:num>
  <w:num w:numId="1393">
    <w:abstractNumId w:val="950"/>
  </w:num>
  <w:num w:numId="1394">
    <w:abstractNumId w:val="757"/>
  </w:num>
  <w:num w:numId="1395">
    <w:abstractNumId w:val="1206"/>
  </w:num>
  <w:num w:numId="1396">
    <w:abstractNumId w:val="916"/>
  </w:num>
  <w:num w:numId="1397">
    <w:abstractNumId w:val="825"/>
  </w:num>
  <w:num w:numId="1398">
    <w:abstractNumId w:val="771"/>
  </w:num>
  <w:num w:numId="1399">
    <w:abstractNumId w:val="1076"/>
  </w:num>
  <w:num w:numId="1400">
    <w:abstractNumId w:val="467"/>
  </w:num>
  <w:num w:numId="1401">
    <w:abstractNumId w:val="1513"/>
  </w:num>
  <w:num w:numId="1402">
    <w:abstractNumId w:val="334"/>
  </w:num>
  <w:num w:numId="1403">
    <w:abstractNumId w:val="1511"/>
  </w:num>
  <w:num w:numId="1404">
    <w:abstractNumId w:val="1280"/>
  </w:num>
  <w:num w:numId="1405">
    <w:abstractNumId w:val="1007"/>
  </w:num>
  <w:num w:numId="1406">
    <w:abstractNumId w:val="1623"/>
  </w:num>
  <w:num w:numId="1407">
    <w:abstractNumId w:val="900"/>
  </w:num>
  <w:num w:numId="1408">
    <w:abstractNumId w:val="1266"/>
  </w:num>
  <w:num w:numId="1409">
    <w:abstractNumId w:val="1253"/>
  </w:num>
  <w:num w:numId="1410">
    <w:abstractNumId w:val="1514"/>
  </w:num>
  <w:num w:numId="1411">
    <w:abstractNumId w:val="462"/>
  </w:num>
  <w:num w:numId="1412">
    <w:abstractNumId w:val="1464"/>
  </w:num>
  <w:num w:numId="1413">
    <w:abstractNumId w:val="106"/>
  </w:num>
  <w:num w:numId="1414">
    <w:abstractNumId w:val="205"/>
  </w:num>
  <w:num w:numId="1415">
    <w:abstractNumId w:val="791"/>
  </w:num>
  <w:num w:numId="1416">
    <w:abstractNumId w:val="1268"/>
  </w:num>
  <w:num w:numId="1417">
    <w:abstractNumId w:val="1054"/>
  </w:num>
  <w:num w:numId="1418">
    <w:abstractNumId w:val="416"/>
  </w:num>
  <w:num w:numId="1419">
    <w:abstractNumId w:val="189"/>
  </w:num>
  <w:num w:numId="1420">
    <w:abstractNumId w:val="378"/>
  </w:num>
  <w:num w:numId="1421">
    <w:abstractNumId w:val="1006"/>
  </w:num>
  <w:num w:numId="1422">
    <w:abstractNumId w:val="1160"/>
  </w:num>
  <w:num w:numId="1423">
    <w:abstractNumId w:val="572"/>
  </w:num>
  <w:num w:numId="1424">
    <w:abstractNumId w:val="333"/>
  </w:num>
  <w:num w:numId="1425">
    <w:abstractNumId w:val="1098"/>
  </w:num>
  <w:num w:numId="1426">
    <w:abstractNumId w:val="630"/>
  </w:num>
  <w:num w:numId="1427">
    <w:abstractNumId w:val="846"/>
  </w:num>
  <w:num w:numId="1428">
    <w:abstractNumId w:val="1274"/>
  </w:num>
  <w:num w:numId="1429">
    <w:abstractNumId w:val="563"/>
  </w:num>
  <w:num w:numId="1430">
    <w:abstractNumId w:val="835"/>
  </w:num>
  <w:num w:numId="1431">
    <w:abstractNumId w:val="7"/>
  </w:num>
  <w:num w:numId="1432">
    <w:abstractNumId w:val="136"/>
  </w:num>
  <w:num w:numId="1433">
    <w:abstractNumId w:val="380"/>
  </w:num>
  <w:num w:numId="1434">
    <w:abstractNumId w:val="163"/>
  </w:num>
  <w:num w:numId="1435">
    <w:abstractNumId w:val="253"/>
  </w:num>
  <w:num w:numId="1436">
    <w:abstractNumId w:val="1290"/>
  </w:num>
  <w:num w:numId="1437">
    <w:abstractNumId w:val="1653"/>
  </w:num>
  <w:num w:numId="1438">
    <w:abstractNumId w:val="1400"/>
  </w:num>
  <w:num w:numId="1439">
    <w:abstractNumId w:val="124"/>
  </w:num>
  <w:num w:numId="1440">
    <w:abstractNumId w:val="1005"/>
  </w:num>
  <w:num w:numId="1441">
    <w:abstractNumId w:val="1453"/>
  </w:num>
  <w:num w:numId="1442">
    <w:abstractNumId w:val="1056"/>
  </w:num>
  <w:num w:numId="1443">
    <w:abstractNumId w:val="342"/>
  </w:num>
  <w:num w:numId="1444">
    <w:abstractNumId w:val="1201"/>
  </w:num>
  <w:num w:numId="1445">
    <w:abstractNumId w:val="198"/>
  </w:num>
  <w:num w:numId="1446">
    <w:abstractNumId w:val="1639"/>
  </w:num>
  <w:num w:numId="1447">
    <w:abstractNumId w:val="1638"/>
  </w:num>
  <w:num w:numId="1448">
    <w:abstractNumId w:val="1326"/>
  </w:num>
  <w:num w:numId="1449">
    <w:abstractNumId w:val="1136"/>
  </w:num>
  <w:num w:numId="1450">
    <w:abstractNumId w:val="1027"/>
  </w:num>
  <w:num w:numId="1451">
    <w:abstractNumId w:val="944"/>
  </w:num>
  <w:num w:numId="1452">
    <w:abstractNumId w:val="852"/>
  </w:num>
  <w:num w:numId="1453">
    <w:abstractNumId w:val="795"/>
  </w:num>
  <w:num w:numId="1454">
    <w:abstractNumId w:val="691"/>
  </w:num>
  <w:num w:numId="1455">
    <w:abstractNumId w:val="1145"/>
  </w:num>
  <w:num w:numId="1456">
    <w:abstractNumId w:val="440"/>
  </w:num>
  <w:num w:numId="1457">
    <w:abstractNumId w:val="945"/>
  </w:num>
  <w:num w:numId="1458">
    <w:abstractNumId w:val="279"/>
  </w:num>
  <w:num w:numId="1459">
    <w:abstractNumId w:val="376"/>
  </w:num>
  <w:num w:numId="1460">
    <w:abstractNumId w:val="569"/>
  </w:num>
  <w:num w:numId="1461">
    <w:abstractNumId w:val="818"/>
  </w:num>
  <w:num w:numId="1462">
    <w:abstractNumId w:val="306"/>
  </w:num>
  <w:num w:numId="1463">
    <w:abstractNumId w:val="842"/>
  </w:num>
  <w:num w:numId="1464">
    <w:abstractNumId w:val="1376"/>
  </w:num>
  <w:num w:numId="1465">
    <w:abstractNumId w:val="127"/>
  </w:num>
  <w:num w:numId="1466">
    <w:abstractNumId w:val="1606"/>
  </w:num>
  <w:num w:numId="1467">
    <w:abstractNumId w:val="568"/>
  </w:num>
  <w:num w:numId="1468">
    <w:abstractNumId w:val="526"/>
  </w:num>
  <w:num w:numId="1469">
    <w:abstractNumId w:val="240"/>
  </w:num>
  <w:num w:numId="1470">
    <w:abstractNumId w:val="863"/>
  </w:num>
  <w:num w:numId="1471">
    <w:abstractNumId w:val="1017"/>
  </w:num>
  <w:num w:numId="1472">
    <w:abstractNumId w:val="653"/>
  </w:num>
  <w:num w:numId="1473">
    <w:abstractNumId w:val="232"/>
  </w:num>
  <w:num w:numId="1474">
    <w:abstractNumId w:val="1186"/>
  </w:num>
  <w:num w:numId="1475">
    <w:abstractNumId w:val="1332"/>
  </w:num>
  <w:num w:numId="1476">
    <w:abstractNumId w:val="973"/>
  </w:num>
  <w:num w:numId="1477">
    <w:abstractNumId w:val="564"/>
  </w:num>
  <w:num w:numId="1478">
    <w:abstractNumId w:val="30"/>
  </w:num>
  <w:num w:numId="1479">
    <w:abstractNumId w:val="222"/>
  </w:num>
  <w:num w:numId="1480">
    <w:abstractNumId w:val="1643"/>
  </w:num>
  <w:num w:numId="1481">
    <w:abstractNumId w:val="74"/>
  </w:num>
  <w:num w:numId="1482">
    <w:abstractNumId w:val="453"/>
  </w:num>
  <w:num w:numId="1483">
    <w:abstractNumId w:val="868"/>
  </w:num>
  <w:num w:numId="1484">
    <w:abstractNumId w:val="1366"/>
  </w:num>
  <w:num w:numId="1485">
    <w:abstractNumId w:val="1176"/>
  </w:num>
  <w:num w:numId="1486">
    <w:abstractNumId w:val="171"/>
  </w:num>
  <w:num w:numId="1487">
    <w:abstractNumId w:val="480"/>
  </w:num>
  <w:num w:numId="1488">
    <w:abstractNumId w:val="331"/>
  </w:num>
  <w:num w:numId="1489">
    <w:abstractNumId w:val="1184"/>
  </w:num>
  <w:num w:numId="1490">
    <w:abstractNumId w:val="1481"/>
  </w:num>
  <w:num w:numId="1491">
    <w:abstractNumId w:val="1300"/>
  </w:num>
  <w:num w:numId="1492">
    <w:abstractNumId w:val="1473"/>
  </w:num>
  <w:num w:numId="1493">
    <w:abstractNumId w:val="640"/>
  </w:num>
  <w:num w:numId="1494">
    <w:abstractNumId w:val="773"/>
  </w:num>
  <w:num w:numId="1495">
    <w:abstractNumId w:val="161"/>
  </w:num>
  <w:num w:numId="1496">
    <w:abstractNumId w:val="709"/>
  </w:num>
  <w:num w:numId="1497">
    <w:abstractNumId w:val="1192"/>
  </w:num>
  <w:num w:numId="1498">
    <w:abstractNumId w:val="623"/>
  </w:num>
  <w:num w:numId="1499">
    <w:abstractNumId w:val="519"/>
  </w:num>
  <w:num w:numId="1500">
    <w:abstractNumId w:val="1216"/>
  </w:num>
  <w:num w:numId="1501">
    <w:abstractNumId w:val="732"/>
  </w:num>
  <w:num w:numId="1502">
    <w:abstractNumId w:val="500"/>
  </w:num>
  <w:num w:numId="1503">
    <w:abstractNumId w:val="617"/>
  </w:num>
  <w:num w:numId="1504">
    <w:abstractNumId w:val="1521"/>
  </w:num>
  <w:num w:numId="1505">
    <w:abstractNumId w:val="809"/>
  </w:num>
  <w:num w:numId="1506">
    <w:abstractNumId w:val="1391"/>
  </w:num>
  <w:num w:numId="1507">
    <w:abstractNumId w:val="1094"/>
  </w:num>
  <w:num w:numId="1508">
    <w:abstractNumId w:val="458"/>
  </w:num>
  <w:num w:numId="1509">
    <w:abstractNumId w:val="655"/>
  </w:num>
  <w:num w:numId="1510">
    <w:abstractNumId w:val="850"/>
  </w:num>
  <w:num w:numId="1511">
    <w:abstractNumId w:val="129"/>
  </w:num>
  <w:num w:numId="1512">
    <w:abstractNumId w:val="1149"/>
  </w:num>
  <w:num w:numId="1513">
    <w:abstractNumId w:val="172"/>
  </w:num>
  <w:num w:numId="1514">
    <w:abstractNumId w:val="1328"/>
  </w:num>
  <w:num w:numId="1515">
    <w:abstractNumId w:val="403"/>
  </w:num>
  <w:num w:numId="1516">
    <w:abstractNumId w:val="1156"/>
  </w:num>
  <w:num w:numId="1517">
    <w:abstractNumId w:val="293"/>
  </w:num>
  <w:num w:numId="1518">
    <w:abstractNumId w:val="1234"/>
  </w:num>
  <w:num w:numId="1519">
    <w:abstractNumId w:val="1153"/>
  </w:num>
  <w:num w:numId="1520">
    <w:abstractNumId w:val="1482"/>
  </w:num>
  <w:num w:numId="1521">
    <w:abstractNumId w:val="1020"/>
  </w:num>
  <w:num w:numId="1522">
    <w:abstractNumId w:val="901"/>
  </w:num>
  <w:num w:numId="1523">
    <w:abstractNumId w:val="1036"/>
  </w:num>
  <w:num w:numId="1524">
    <w:abstractNumId w:val="750"/>
  </w:num>
  <w:num w:numId="1525">
    <w:abstractNumId w:val="921"/>
  </w:num>
  <w:num w:numId="1526">
    <w:abstractNumId w:val="1505"/>
  </w:num>
  <w:num w:numId="1527">
    <w:abstractNumId w:val="1204"/>
  </w:num>
  <w:num w:numId="1528">
    <w:abstractNumId w:val="1515"/>
  </w:num>
  <w:num w:numId="1529">
    <w:abstractNumId w:val="651"/>
  </w:num>
  <w:num w:numId="1530">
    <w:abstractNumId w:val="706"/>
  </w:num>
  <w:num w:numId="1531">
    <w:abstractNumId w:val="1050"/>
  </w:num>
  <w:num w:numId="1532">
    <w:abstractNumId w:val="1610"/>
  </w:num>
  <w:num w:numId="1533">
    <w:abstractNumId w:val="1406"/>
  </w:num>
  <w:num w:numId="1534">
    <w:abstractNumId w:val="743"/>
  </w:num>
  <w:num w:numId="1535">
    <w:abstractNumId w:val="1166"/>
  </w:num>
  <w:num w:numId="1536">
    <w:abstractNumId w:val="57"/>
  </w:num>
  <w:num w:numId="1537">
    <w:abstractNumId w:val="1474"/>
  </w:num>
  <w:num w:numId="1538">
    <w:abstractNumId w:val="1680"/>
  </w:num>
  <w:num w:numId="1539">
    <w:abstractNumId w:val="1213"/>
  </w:num>
  <w:num w:numId="1540">
    <w:abstractNumId w:val="536"/>
  </w:num>
  <w:num w:numId="1541">
    <w:abstractNumId w:val="1443"/>
  </w:num>
  <w:num w:numId="1542">
    <w:abstractNumId w:val="553"/>
  </w:num>
  <w:num w:numId="1543">
    <w:abstractNumId w:val="816"/>
  </w:num>
  <w:num w:numId="1544">
    <w:abstractNumId w:val="775"/>
  </w:num>
  <w:num w:numId="1545">
    <w:abstractNumId w:val="1541"/>
  </w:num>
  <w:num w:numId="1546">
    <w:abstractNumId w:val="522"/>
  </w:num>
  <w:num w:numId="1547">
    <w:abstractNumId w:val="310"/>
  </w:num>
  <w:num w:numId="1548">
    <w:abstractNumId w:val="485"/>
  </w:num>
  <w:num w:numId="1549">
    <w:abstractNumId w:val="989"/>
  </w:num>
  <w:num w:numId="1550">
    <w:abstractNumId w:val="219"/>
  </w:num>
  <w:num w:numId="1551">
    <w:abstractNumId w:val="594"/>
  </w:num>
  <w:num w:numId="1552">
    <w:abstractNumId w:val="1053"/>
  </w:num>
  <w:num w:numId="1553">
    <w:abstractNumId w:val="1470"/>
  </w:num>
  <w:num w:numId="1554">
    <w:abstractNumId w:val="1015"/>
  </w:num>
  <w:num w:numId="1555">
    <w:abstractNumId w:val="1385"/>
  </w:num>
  <w:num w:numId="1556">
    <w:abstractNumId w:val="1263"/>
  </w:num>
  <w:num w:numId="1557">
    <w:abstractNumId w:val="738"/>
  </w:num>
  <w:num w:numId="1558">
    <w:abstractNumId w:val="499"/>
  </w:num>
  <w:num w:numId="1559">
    <w:abstractNumId w:val="178"/>
  </w:num>
  <w:num w:numId="1560">
    <w:abstractNumId w:val="267"/>
  </w:num>
  <w:num w:numId="1561">
    <w:abstractNumId w:val="237"/>
  </w:num>
  <w:num w:numId="1562">
    <w:abstractNumId w:val="1557"/>
  </w:num>
  <w:num w:numId="1563">
    <w:abstractNumId w:val="1183"/>
  </w:num>
  <w:num w:numId="1564">
    <w:abstractNumId w:val="1363"/>
  </w:num>
  <w:num w:numId="1565">
    <w:abstractNumId w:val="1064"/>
  </w:num>
  <w:num w:numId="1566">
    <w:abstractNumId w:val="980"/>
  </w:num>
  <w:num w:numId="1567">
    <w:abstractNumId w:val="721"/>
  </w:num>
  <w:num w:numId="1568">
    <w:abstractNumId w:val="647"/>
  </w:num>
  <w:num w:numId="1569">
    <w:abstractNumId w:val="428"/>
  </w:num>
  <w:num w:numId="1570">
    <w:abstractNumId w:val="1282"/>
  </w:num>
  <w:num w:numId="1571">
    <w:abstractNumId w:val="90"/>
  </w:num>
  <w:num w:numId="1572">
    <w:abstractNumId w:val="770"/>
  </w:num>
  <w:num w:numId="1573">
    <w:abstractNumId w:val="34"/>
  </w:num>
  <w:num w:numId="1574">
    <w:abstractNumId w:val="250"/>
  </w:num>
  <w:num w:numId="1575">
    <w:abstractNumId w:val="435"/>
  </w:num>
  <w:num w:numId="1576">
    <w:abstractNumId w:val="884"/>
  </w:num>
  <w:num w:numId="1577">
    <w:abstractNumId w:val="1575"/>
  </w:num>
  <w:num w:numId="1578">
    <w:abstractNumId w:val="419"/>
  </w:num>
  <w:num w:numId="1579">
    <w:abstractNumId w:val="1333"/>
  </w:num>
  <w:num w:numId="1580">
    <w:abstractNumId w:val="341"/>
  </w:num>
  <w:num w:numId="1581">
    <w:abstractNumId w:val="348"/>
  </w:num>
  <w:num w:numId="1582">
    <w:abstractNumId w:val="1255"/>
  </w:num>
  <w:num w:numId="1583">
    <w:abstractNumId w:val="533"/>
  </w:num>
  <w:num w:numId="1584">
    <w:abstractNumId w:val="1607"/>
  </w:num>
  <w:num w:numId="1585">
    <w:abstractNumId w:val="1265"/>
  </w:num>
  <w:num w:numId="1586">
    <w:abstractNumId w:val="1342"/>
  </w:num>
  <w:num w:numId="1587">
    <w:abstractNumId w:val="176"/>
  </w:num>
  <w:num w:numId="1588">
    <w:abstractNumId w:val="366"/>
  </w:num>
  <w:num w:numId="1589">
    <w:abstractNumId w:val="144"/>
  </w:num>
  <w:num w:numId="1590">
    <w:abstractNumId w:val="111"/>
  </w:num>
  <w:num w:numId="1591">
    <w:abstractNumId w:val="1382"/>
  </w:num>
  <w:num w:numId="1592">
    <w:abstractNumId w:val="426"/>
  </w:num>
  <w:num w:numId="1593">
    <w:abstractNumId w:val="1122"/>
  </w:num>
  <w:num w:numId="1594">
    <w:abstractNumId w:val="876"/>
  </w:num>
  <w:num w:numId="1595">
    <w:abstractNumId w:val="439"/>
  </w:num>
  <w:num w:numId="1596">
    <w:abstractNumId w:val="1631"/>
  </w:num>
  <w:num w:numId="1597">
    <w:abstractNumId w:val="1458"/>
  </w:num>
  <w:num w:numId="1598">
    <w:abstractNumId w:val="1130"/>
  </w:num>
  <w:num w:numId="1599">
    <w:abstractNumId w:val="1430"/>
  </w:num>
  <w:num w:numId="1600">
    <w:abstractNumId w:val="840"/>
  </w:num>
  <w:num w:numId="1601">
    <w:abstractNumId w:val="321"/>
  </w:num>
  <w:num w:numId="1602">
    <w:abstractNumId w:val="1615"/>
  </w:num>
  <w:num w:numId="1603">
    <w:abstractNumId w:val="132"/>
  </w:num>
  <w:num w:numId="1604">
    <w:abstractNumId w:val="351"/>
  </w:num>
  <w:num w:numId="1605">
    <w:abstractNumId w:val="190"/>
  </w:num>
  <w:num w:numId="1606">
    <w:abstractNumId w:val="320"/>
  </w:num>
  <w:num w:numId="1607">
    <w:abstractNumId w:val="711"/>
  </w:num>
  <w:num w:numId="1608">
    <w:abstractNumId w:val="917"/>
  </w:num>
  <w:num w:numId="1609">
    <w:abstractNumId w:val="803"/>
  </w:num>
  <w:num w:numId="1610">
    <w:abstractNumId w:val="1467"/>
  </w:num>
  <w:num w:numId="1611">
    <w:abstractNumId w:val="1148"/>
  </w:num>
  <w:num w:numId="1612">
    <w:abstractNumId w:val="305"/>
  </w:num>
  <w:num w:numId="1613">
    <w:abstractNumId w:val="414"/>
  </w:num>
  <w:num w:numId="1614">
    <w:abstractNumId w:val="1214"/>
  </w:num>
  <w:num w:numId="1615">
    <w:abstractNumId w:val="209"/>
  </w:num>
  <w:num w:numId="1616">
    <w:abstractNumId w:val="689"/>
  </w:num>
  <w:num w:numId="1617">
    <w:abstractNumId w:val="1588"/>
  </w:num>
  <w:num w:numId="1618">
    <w:abstractNumId w:val="1525"/>
  </w:num>
  <w:num w:numId="1619">
    <w:abstractNumId w:val="1138"/>
  </w:num>
  <w:num w:numId="1620">
    <w:abstractNumId w:val="99"/>
  </w:num>
  <w:num w:numId="1621">
    <w:abstractNumId w:val="718"/>
  </w:num>
  <w:num w:numId="1622">
    <w:abstractNumId w:val="616"/>
  </w:num>
  <w:num w:numId="1623">
    <w:abstractNumId w:val="1682"/>
  </w:num>
  <w:num w:numId="1624">
    <w:abstractNumId w:val="501"/>
  </w:num>
  <w:num w:numId="1625">
    <w:abstractNumId w:val="347"/>
  </w:num>
  <w:num w:numId="1626">
    <w:abstractNumId w:val="1377"/>
  </w:num>
  <w:num w:numId="1627">
    <w:abstractNumId w:val="59"/>
  </w:num>
  <w:num w:numId="1628">
    <w:abstractNumId w:val="277"/>
  </w:num>
  <w:num w:numId="1629">
    <w:abstractNumId w:val="193"/>
  </w:num>
  <w:num w:numId="1630">
    <w:abstractNumId w:val="946"/>
  </w:num>
  <w:num w:numId="1631">
    <w:abstractNumId w:val="895"/>
  </w:num>
  <w:num w:numId="1632">
    <w:abstractNumId w:val="586"/>
  </w:num>
  <w:num w:numId="1633">
    <w:abstractNumId w:val="767"/>
  </w:num>
  <w:num w:numId="1634">
    <w:abstractNumId w:val="614"/>
  </w:num>
  <w:num w:numId="1635">
    <w:abstractNumId w:val="1150"/>
  </w:num>
  <w:num w:numId="1636">
    <w:abstractNumId w:val="356"/>
  </w:num>
  <w:num w:numId="1637">
    <w:abstractNumId w:val="112"/>
  </w:num>
  <w:num w:numId="1638">
    <w:abstractNumId w:val="678"/>
  </w:num>
  <w:num w:numId="1639">
    <w:abstractNumId w:val="425"/>
  </w:num>
  <w:num w:numId="1640">
    <w:abstractNumId w:val="1224"/>
  </w:num>
  <w:num w:numId="1641">
    <w:abstractNumId w:val="1633"/>
  </w:num>
  <w:num w:numId="1642">
    <w:abstractNumId w:val="49"/>
  </w:num>
  <w:num w:numId="1643">
    <w:abstractNumId w:val="502"/>
  </w:num>
  <w:num w:numId="1644">
    <w:abstractNumId w:val="420"/>
  </w:num>
  <w:num w:numId="1645">
    <w:abstractNumId w:val="1208"/>
  </w:num>
  <w:num w:numId="1646">
    <w:abstractNumId w:val="257"/>
  </w:num>
  <w:num w:numId="1647">
    <w:abstractNumId w:val="204"/>
  </w:num>
  <w:num w:numId="1648">
    <w:abstractNumId w:val="1343"/>
  </w:num>
  <w:num w:numId="1649">
    <w:abstractNumId w:val="1182"/>
  </w:num>
  <w:num w:numId="1650">
    <w:abstractNumId w:val="228"/>
  </w:num>
  <w:num w:numId="1651">
    <w:abstractNumId w:val="196"/>
  </w:num>
  <w:num w:numId="1652">
    <w:abstractNumId w:val="1235"/>
  </w:num>
  <w:num w:numId="1653">
    <w:abstractNumId w:val="922"/>
  </w:num>
  <w:num w:numId="1654">
    <w:abstractNumId w:val="869"/>
  </w:num>
  <w:num w:numId="1655">
    <w:abstractNumId w:val="128"/>
  </w:num>
  <w:num w:numId="1656">
    <w:abstractNumId w:val="1429"/>
  </w:num>
  <w:num w:numId="1657">
    <w:abstractNumId w:val="1685"/>
  </w:num>
  <w:num w:numId="1658">
    <w:abstractNumId w:val="1217"/>
  </w:num>
  <w:num w:numId="1659">
    <w:abstractNumId w:val="1241"/>
  </w:num>
  <w:num w:numId="1660">
    <w:abstractNumId w:val="1348"/>
  </w:num>
  <w:num w:numId="1661">
    <w:abstractNumId w:val="1601"/>
  </w:num>
  <w:num w:numId="1662">
    <w:abstractNumId w:val="1445"/>
  </w:num>
  <w:num w:numId="1663">
    <w:abstractNumId w:val="433"/>
  </w:num>
  <w:num w:numId="1664">
    <w:abstractNumId w:val="1193"/>
  </w:num>
  <w:num w:numId="1665">
    <w:abstractNumId w:val="1284"/>
  </w:num>
  <w:num w:numId="1666">
    <w:abstractNumId w:val="674"/>
  </w:num>
  <w:num w:numId="1667">
    <w:abstractNumId w:val="1120"/>
  </w:num>
  <w:num w:numId="1668">
    <w:abstractNumId w:val="108"/>
  </w:num>
  <w:num w:numId="1669">
    <w:abstractNumId w:val="1316"/>
  </w:num>
  <w:num w:numId="1670">
    <w:abstractNumId w:val="597"/>
  </w:num>
  <w:num w:numId="1671">
    <w:abstractNumId w:val="886"/>
  </w:num>
  <w:num w:numId="1672">
    <w:abstractNumId w:val="1174"/>
  </w:num>
  <w:num w:numId="1673">
    <w:abstractNumId w:val="733"/>
  </w:num>
  <w:num w:numId="1674">
    <w:abstractNumId w:val="1313"/>
  </w:num>
  <w:num w:numId="1675">
    <w:abstractNumId w:val="1492"/>
  </w:num>
  <w:num w:numId="1676">
    <w:abstractNumId w:val="606"/>
  </w:num>
  <w:num w:numId="1677">
    <w:abstractNumId w:val="618"/>
  </w:num>
  <w:num w:numId="1678">
    <w:abstractNumId w:val="1041"/>
  </w:num>
  <w:num w:numId="1679">
    <w:abstractNumId w:val="1498"/>
  </w:num>
  <w:num w:numId="1680">
    <w:abstractNumId w:val="1189"/>
  </w:num>
  <w:num w:numId="1681">
    <w:abstractNumId w:val="1093"/>
  </w:num>
  <w:num w:numId="1682">
    <w:abstractNumId w:val="658"/>
  </w:num>
  <w:num w:numId="1683">
    <w:abstractNumId w:val="15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4">
    <w:abstractNumId w:val="1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5">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6">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7">
    <w:abstractNumId w:val="9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8">
    <w:abstractNumId w:val="14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9">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1">
    <w:abstractNumId w:val="16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2">
    <w:abstractNumId w:val="7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3">
    <w:abstractNumId w:val="1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4">
    <w:abstractNumId w:val="5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5">
    <w:abstractNumId w:val="6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6">
    <w:abstractNumId w:val="4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7">
    <w:abstractNumId w:val="1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8">
    <w:abstractNumId w:val="239"/>
  </w:num>
  <w:num w:numId="1699">
    <w:abstractNumId w:val="919"/>
  </w:num>
  <w:num w:numId="1700">
    <w:abstractNumId w:val="1238"/>
  </w:num>
  <w:num w:numId="1701">
    <w:abstractNumId w:val="1564"/>
  </w:num>
  <w:num w:numId="1702">
    <w:abstractNumId w:val="1660"/>
  </w:num>
  <w:num w:numId="1703">
    <w:abstractNumId w:val="9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00C33"/>
    <w:rsid w:val="00004D00"/>
    <w:rsid w:val="00005499"/>
    <w:rsid w:val="00012564"/>
    <w:rsid w:val="00021B42"/>
    <w:rsid w:val="000224C7"/>
    <w:rsid w:val="0002349E"/>
    <w:rsid w:val="00024E74"/>
    <w:rsid w:val="00026509"/>
    <w:rsid w:val="00034019"/>
    <w:rsid w:val="000453DE"/>
    <w:rsid w:val="0005111A"/>
    <w:rsid w:val="00052CB6"/>
    <w:rsid w:val="00052D1C"/>
    <w:rsid w:val="00060553"/>
    <w:rsid w:val="00065CD5"/>
    <w:rsid w:val="0006638B"/>
    <w:rsid w:val="00077655"/>
    <w:rsid w:val="00081547"/>
    <w:rsid w:val="000850CF"/>
    <w:rsid w:val="00086154"/>
    <w:rsid w:val="00086581"/>
    <w:rsid w:val="00092B11"/>
    <w:rsid w:val="000A782E"/>
    <w:rsid w:val="000B1A2D"/>
    <w:rsid w:val="000B1ACC"/>
    <w:rsid w:val="000B3384"/>
    <w:rsid w:val="000B5001"/>
    <w:rsid w:val="000B5A00"/>
    <w:rsid w:val="000C156A"/>
    <w:rsid w:val="000D1A61"/>
    <w:rsid w:val="000D373B"/>
    <w:rsid w:val="000D41CC"/>
    <w:rsid w:val="000E089E"/>
    <w:rsid w:val="000E0907"/>
    <w:rsid w:val="000E7A03"/>
    <w:rsid w:val="000F7632"/>
    <w:rsid w:val="00105F85"/>
    <w:rsid w:val="00112576"/>
    <w:rsid w:val="00112D09"/>
    <w:rsid w:val="00112DDB"/>
    <w:rsid w:val="00113E8A"/>
    <w:rsid w:val="001146E3"/>
    <w:rsid w:val="00117473"/>
    <w:rsid w:val="00125D5D"/>
    <w:rsid w:val="00130F0F"/>
    <w:rsid w:val="001354A9"/>
    <w:rsid w:val="00136EED"/>
    <w:rsid w:val="00137D77"/>
    <w:rsid w:val="001421FE"/>
    <w:rsid w:val="0014360C"/>
    <w:rsid w:val="00153D96"/>
    <w:rsid w:val="0015707A"/>
    <w:rsid w:val="00163A90"/>
    <w:rsid w:val="001653C2"/>
    <w:rsid w:val="001707F4"/>
    <w:rsid w:val="00174000"/>
    <w:rsid w:val="00176CFC"/>
    <w:rsid w:val="00183033"/>
    <w:rsid w:val="001970AE"/>
    <w:rsid w:val="001A1741"/>
    <w:rsid w:val="001A5050"/>
    <w:rsid w:val="001A7443"/>
    <w:rsid w:val="001B28A1"/>
    <w:rsid w:val="001C3C5E"/>
    <w:rsid w:val="001C41CE"/>
    <w:rsid w:val="001C4308"/>
    <w:rsid w:val="001D1125"/>
    <w:rsid w:val="001D24DB"/>
    <w:rsid w:val="001D46B9"/>
    <w:rsid w:val="001D74D3"/>
    <w:rsid w:val="001E05F1"/>
    <w:rsid w:val="001E383E"/>
    <w:rsid w:val="001E3D9D"/>
    <w:rsid w:val="001E49F2"/>
    <w:rsid w:val="001E6334"/>
    <w:rsid w:val="001F3DC2"/>
    <w:rsid w:val="001F3E92"/>
    <w:rsid w:val="00200759"/>
    <w:rsid w:val="00204DF7"/>
    <w:rsid w:val="002100B1"/>
    <w:rsid w:val="00213A46"/>
    <w:rsid w:val="002167BD"/>
    <w:rsid w:val="00217386"/>
    <w:rsid w:val="00220647"/>
    <w:rsid w:val="00220BBB"/>
    <w:rsid w:val="00221192"/>
    <w:rsid w:val="002251A3"/>
    <w:rsid w:val="0023073D"/>
    <w:rsid w:val="00232657"/>
    <w:rsid w:val="00241FF9"/>
    <w:rsid w:val="00246C32"/>
    <w:rsid w:val="00253F3F"/>
    <w:rsid w:val="00264614"/>
    <w:rsid w:val="00264D54"/>
    <w:rsid w:val="00265641"/>
    <w:rsid w:val="00274343"/>
    <w:rsid w:val="00274EF6"/>
    <w:rsid w:val="00290F5C"/>
    <w:rsid w:val="00293055"/>
    <w:rsid w:val="00295868"/>
    <w:rsid w:val="002A1673"/>
    <w:rsid w:val="002A41CA"/>
    <w:rsid w:val="002A45FC"/>
    <w:rsid w:val="002A7905"/>
    <w:rsid w:val="002B03D3"/>
    <w:rsid w:val="002B30D8"/>
    <w:rsid w:val="002B6EC9"/>
    <w:rsid w:val="002C11C2"/>
    <w:rsid w:val="002C218A"/>
    <w:rsid w:val="002C3EE3"/>
    <w:rsid w:val="002C43D1"/>
    <w:rsid w:val="002D6EEF"/>
    <w:rsid w:val="002D7B4E"/>
    <w:rsid w:val="002E1DB5"/>
    <w:rsid w:val="002E4E51"/>
    <w:rsid w:val="002F1CA2"/>
    <w:rsid w:val="002F7B4A"/>
    <w:rsid w:val="00302F53"/>
    <w:rsid w:val="00304EB9"/>
    <w:rsid w:val="003102CB"/>
    <w:rsid w:val="003136E8"/>
    <w:rsid w:val="0032085F"/>
    <w:rsid w:val="00321699"/>
    <w:rsid w:val="003223D7"/>
    <w:rsid w:val="00324FE1"/>
    <w:rsid w:val="00342F80"/>
    <w:rsid w:val="00346838"/>
    <w:rsid w:val="00350D24"/>
    <w:rsid w:val="00353654"/>
    <w:rsid w:val="00355AA7"/>
    <w:rsid w:val="00357180"/>
    <w:rsid w:val="003603D0"/>
    <w:rsid w:val="00365D8C"/>
    <w:rsid w:val="00367F2D"/>
    <w:rsid w:val="00372992"/>
    <w:rsid w:val="003735B0"/>
    <w:rsid w:val="003740F6"/>
    <w:rsid w:val="003742FE"/>
    <w:rsid w:val="003751B8"/>
    <w:rsid w:val="00376BC5"/>
    <w:rsid w:val="00381426"/>
    <w:rsid w:val="00381C1D"/>
    <w:rsid w:val="00384169"/>
    <w:rsid w:val="00385ACF"/>
    <w:rsid w:val="00392A3E"/>
    <w:rsid w:val="0039795C"/>
    <w:rsid w:val="003A3174"/>
    <w:rsid w:val="003A471E"/>
    <w:rsid w:val="003A5DDC"/>
    <w:rsid w:val="003B5ED9"/>
    <w:rsid w:val="003C1076"/>
    <w:rsid w:val="003C1264"/>
    <w:rsid w:val="003C7D64"/>
    <w:rsid w:val="003D4903"/>
    <w:rsid w:val="003D67E5"/>
    <w:rsid w:val="003E3E76"/>
    <w:rsid w:val="003F180C"/>
    <w:rsid w:val="003F3179"/>
    <w:rsid w:val="003F3E85"/>
    <w:rsid w:val="003F4205"/>
    <w:rsid w:val="003F5388"/>
    <w:rsid w:val="003F5DE2"/>
    <w:rsid w:val="003F7367"/>
    <w:rsid w:val="00402514"/>
    <w:rsid w:val="00406C0A"/>
    <w:rsid w:val="00407594"/>
    <w:rsid w:val="00407F78"/>
    <w:rsid w:val="00410CD6"/>
    <w:rsid w:val="00411ACF"/>
    <w:rsid w:val="0042066D"/>
    <w:rsid w:val="004338C5"/>
    <w:rsid w:val="00434D81"/>
    <w:rsid w:val="00436CAE"/>
    <w:rsid w:val="00436FBD"/>
    <w:rsid w:val="0044056E"/>
    <w:rsid w:val="004407E4"/>
    <w:rsid w:val="004534D0"/>
    <w:rsid w:val="0046230A"/>
    <w:rsid w:val="00470559"/>
    <w:rsid w:val="00472927"/>
    <w:rsid w:val="00473C28"/>
    <w:rsid w:val="004A1A10"/>
    <w:rsid w:val="004A5BEE"/>
    <w:rsid w:val="004A5C19"/>
    <w:rsid w:val="004B47AC"/>
    <w:rsid w:val="004C0D23"/>
    <w:rsid w:val="004C14B1"/>
    <w:rsid w:val="004C1CF6"/>
    <w:rsid w:val="004C4D67"/>
    <w:rsid w:val="004C50DF"/>
    <w:rsid w:val="004C5E3D"/>
    <w:rsid w:val="004C6CA1"/>
    <w:rsid w:val="004D60F5"/>
    <w:rsid w:val="004D65BA"/>
    <w:rsid w:val="004E3AB7"/>
    <w:rsid w:val="004E7C41"/>
    <w:rsid w:val="004F2F72"/>
    <w:rsid w:val="004F7025"/>
    <w:rsid w:val="005000AB"/>
    <w:rsid w:val="00500CF6"/>
    <w:rsid w:val="005108E6"/>
    <w:rsid w:val="00514869"/>
    <w:rsid w:val="00516BB7"/>
    <w:rsid w:val="005210E9"/>
    <w:rsid w:val="00523594"/>
    <w:rsid w:val="00526292"/>
    <w:rsid w:val="005327C5"/>
    <w:rsid w:val="00533041"/>
    <w:rsid w:val="005349AA"/>
    <w:rsid w:val="0053690C"/>
    <w:rsid w:val="00537455"/>
    <w:rsid w:val="005401D5"/>
    <w:rsid w:val="0055045C"/>
    <w:rsid w:val="00552DDA"/>
    <w:rsid w:val="00555A3B"/>
    <w:rsid w:val="00556905"/>
    <w:rsid w:val="0056620E"/>
    <w:rsid w:val="005671A0"/>
    <w:rsid w:val="00580E1D"/>
    <w:rsid w:val="00581848"/>
    <w:rsid w:val="0058263A"/>
    <w:rsid w:val="0058455B"/>
    <w:rsid w:val="005859A8"/>
    <w:rsid w:val="00587954"/>
    <w:rsid w:val="0059150F"/>
    <w:rsid w:val="005940E9"/>
    <w:rsid w:val="0059723A"/>
    <w:rsid w:val="005A1C80"/>
    <w:rsid w:val="005A5C4B"/>
    <w:rsid w:val="005A5DFD"/>
    <w:rsid w:val="005A68F6"/>
    <w:rsid w:val="005A7731"/>
    <w:rsid w:val="005A7763"/>
    <w:rsid w:val="005B038D"/>
    <w:rsid w:val="005B2D80"/>
    <w:rsid w:val="005B6BB1"/>
    <w:rsid w:val="005C0473"/>
    <w:rsid w:val="005C0C85"/>
    <w:rsid w:val="005C3681"/>
    <w:rsid w:val="005C45E3"/>
    <w:rsid w:val="005C5BC6"/>
    <w:rsid w:val="005C6002"/>
    <w:rsid w:val="005C727B"/>
    <w:rsid w:val="005D03B8"/>
    <w:rsid w:val="005D2A35"/>
    <w:rsid w:val="005D404E"/>
    <w:rsid w:val="005D4704"/>
    <w:rsid w:val="005E02BD"/>
    <w:rsid w:val="005E4A0D"/>
    <w:rsid w:val="005E5B80"/>
    <w:rsid w:val="005E5DE2"/>
    <w:rsid w:val="005F2977"/>
    <w:rsid w:val="005F2E77"/>
    <w:rsid w:val="005F3494"/>
    <w:rsid w:val="005F36D0"/>
    <w:rsid w:val="005F446E"/>
    <w:rsid w:val="006035A5"/>
    <w:rsid w:val="00605973"/>
    <w:rsid w:val="00607F3F"/>
    <w:rsid w:val="00610BED"/>
    <w:rsid w:val="00612480"/>
    <w:rsid w:val="00612B78"/>
    <w:rsid w:val="0062267B"/>
    <w:rsid w:val="00623121"/>
    <w:rsid w:val="00623B6C"/>
    <w:rsid w:val="00630E7C"/>
    <w:rsid w:val="00631C41"/>
    <w:rsid w:val="00631E2F"/>
    <w:rsid w:val="006339B3"/>
    <w:rsid w:val="006442DC"/>
    <w:rsid w:val="00645EEF"/>
    <w:rsid w:val="00647AD5"/>
    <w:rsid w:val="00650D09"/>
    <w:rsid w:val="00651500"/>
    <w:rsid w:val="00652079"/>
    <w:rsid w:val="00657EDA"/>
    <w:rsid w:val="00662716"/>
    <w:rsid w:val="00663344"/>
    <w:rsid w:val="00665A6D"/>
    <w:rsid w:val="00672476"/>
    <w:rsid w:val="00675510"/>
    <w:rsid w:val="00675813"/>
    <w:rsid w:val="00677114"/>
    <w:rsid w:val="0068080E"/>
    <w:rsid w:val="006812E2"/>
    <w:rsid w:val="006910B7"/>
    <w:rsid w:val="00692C4F"/>
    <w:rsid w:val="00693F2F"/>
    <w:rsid w:val="00695FA1"/>
    <w:rsid w:val="00696C6C"/>
    <w:rsid w:val="006A5821"/>
    <w:rsid w:val="006A7240"/>
    <w:rsid w:val="006A72C4"/>
    <w:rsid w:val="006B2036"/>
    <w:rsid w:val="006B2A15"/>
    <w:rsid w:val="006B7686"/>
    <w:rsid w:val="006C2CB3"/>
    <w:rsid w:val="006C34F1"/>
    <w:rsid w:val="006C6B53"/>
    <w:rsid w:val="006C6B58"/>
    <w:rsid w:val="006D0715"/>
    <w:rsid w:val="006D7555"/>
    <w:rsid w:val="006E044C"/>
    <w:rsid w:val="006E30D6"/>
    <w:rsid w:val="006E4988"/>
    <w:rsid w:val="006E4F70"/>
    <w:rsid w:val="006E63D3"/>
    <w:rsid w:val="006F10CE"/>
    <w:rsid w:val="006F636E"/>
    <w:rsid w:val="00704346"/>
    <w:rsid w:val="007062BA"/>
    <w:rsid w:val="00717419"/>
    <w:rsid w:val="00732DAE"/>
    <w:rsid w:val="00737094"/>
    <w:rsid w:val="00745DD0"/>
    <w:rsid w:val="00753BCF"/>
    <w:rsid w:val="0075498E"/>
    <w:rsid w:val="00756457"/>
    <w:rsid w:val="007604E7"/>
    <w:rsid w:val="007615E2"/>
    <w:rsid w:val="0076323A"/>
    <w:rsid w:val="00766DFA"/>
    <w:rsid w:val="00767BEB"/>
    <w:rsid w:val="00776488"/>
    <w:rsid w:val="00785394"/>
    <w:rsid w:val="00793CF5"/>
    <w:rsid w:val="00794B49"/>
    <w:rsid w:val="00795156"/>
    <w:rsid w:val="007A2533"/>
    <w:rsid w:val="007A3A71"/>
    <w:rsid w:val="007B75B0"/>
    <w:rsid w:val="007C4177"/>
    <w:rsid w:val="007C7E47"/>
    <w:rsid w:val="007D0235"/>
    <w:rsid w:val="007D4CDB"/>
    <w:rsid w:val="007D67B0"/>
    <w:rsid w:val="007E3C4A"/>
    <w:rsid w:val="007E4814"/>
    <w:rsid w:val="007E4B73"/>
    <w:rsid w:val="007E7400"/>
    <w:rsid w:val="007E7B2F"/>
    <w:rsid w:val="007F63DE"/>
    <w:rsid w:val="0080027C"/>
    <w:rsid w:val="0080252C"/>
    <w:rsid w:val="0080448C"/>
    <w:rsid w:val="00805365"/>
    <w:rsid w:val="008155F2"/>
    <w:rsid w:val="008164A6"/>
    <w:rsid w:val="00816935"/>
    <w:rsid w:val="00816C63"/>
    <w:rsid w:val="0082065F"/>
    <w:rsid w:val="00823025"/>
    <w:rsid w:val="008271AD"/>
    <w:rsid w:val="008361BB"/>
    <w:rsid w:val="00837FF7"/>
    <w:rsid w:val="00841C13"/>
    <w:rsid w:val="008451B8"/>
    <w:rsid w:val="00851004"/>
    <w:rsid w:val="00852F41"/>
    <w:rsid w:val="00855A03"/>
    <w:rsid w:val="008576FE"/>
    <w:rsid w:val="00862B89"/>
    <w:rsid w:val="00870B72"/>
    <w:rsid w:val="00871977"/>
    <w:rsid w:val="00876450"/>
    <w:rsid w:val="008764B2"/>
    <w:rsid w:val="008813A9"/>
    <w:rsid w:val="0088190E"/>
    <w:rsid w:val="008845BB"/>
    <w:rsid w:val="00884F92"/>
    <w:rsid w:val="008851D4"/>
    <w:rsid w:val="008936F0"/>
    <w:rsid w:val="008A220C"/>
    <w:rsid w:val="008A47D5"/>
    <w:rsid w:val="008B47BB"/>
    <w:rsid w:val="008C13FE"/>
    <w:rsid w:val="008D0442"/>
    <w:rsid w:val="008D23E6"/>
    <w:rsid w:val="008D2CEB"/>
    <w:rsid w:val="008D775F"/>
    <w:rsid w:val="008E09E0"/>
    <w:rsid w:val="008E7C69"/>
    <w:rsid w:val="008F3376"/>
    <w:rsid w:val="008F3851"/>
    <w:rsid w:val="008F47F2"/>
    <w:rsid w:val="008F4CB2"/>
    <w:rsid w:val="008F6E54"/>
    <w:rsid w:val="008F6F94"/>
    <w:rsid w:val="0090417B"/>
    <w:rsid w:val="00912234"/>
    <w:rsid w:val="00914670"/>
    <w:rsid w:val="00915A7F"/>
    <w:rsid w:val="00920AA3"/>
    <w:rsid w:val="00932CF9"/>
    <w:rsid w:val="0093612E"/>
    <w:rsid w:val="009431E6"/>
    <w:rsid w:val="009471B7"/>
    <w:rsid w:val="00957F42"/>
    <w:rsid w:val="00962732"/>
    <w:rsid w:val="009640CC"/>
    <w:rsid w:val="009663AA"/>
    <w:rsid w:val="0097011B"/>
    <w:rsid w:val="00971F7C"/>
    <w:rsid w:val="009748BC"/>
    <w:rsid w:val="00984163"/>
    <w:rsid w:val="009905E2"/>
    <w:rsid w:val="00992402"/>
    <w:rsid w:val="00994271"/>
    <w:rsid w:val="00997AB8"/>
    <w:rsid w:val="009A0C55"/>
    <w:rsid w:val="009A2362"/>
    <w:rsid w:val="009A5CCD"/>
    <w:rsid w:val="009A638F"/>
    <w:rsid w:val="009B11A5"/>
    <w:rsid w:val="009B3ABD"/>
    <w:rsid w:val="009C1B0C"/>
    <w:rsid w:val="009C6632"/>
    <w:rsid w:val="009D0344"/>
    <w:rsid w:val="009D2C29"/>
    <w:rsid w:val="009D6EA0"/>
    <w:rsid w:val="009E06C1"/>
    <w:rsid w:val="009E295E"/>
    <w:rsid w:val="009F5A47"/>
    <w:rsid w:val="00A04273"/>
    <w:rsid w:val="00A0676F"/>
    <w:rsid w:val="00A1301E"/>
    <w:rsid w:val="00A20C6B"/>
    <w:rsid w:val="00A215F3"/>
    <w:rsid w:val="00A23AA1"/>
    <w:rsid w:val="00A27E34"/>
    <w:rsid w:val="00A27E42"/>
    <w:rsid w:val="00A30436"/>
    <w:rsid w:val="00A32BDC"/>
    <w:rsid w:val="00A47174"/>
    <w:rsid w:val="00A47BE1"/>
    <w:rsid w:val="00A5011A"/>
    <w:rsid w:val="00A53573"/>
    <w:rsid w:val="00A644B7"/>
    <w:rsid w:val="00A649ED"/>
    <w:rsid w:val="00A75CFD"/>
    <w:rsid w:val="00A76C55"/>
    <w:rsid w:val="00A76E7B"/>
    <w:rsid w:val="00A8769D"/>
    <w:rsid w:val="00A93801"/>
    <w:rsid w:val="00A9610C"/>
    <w:rsid w:val="00AA260D"/>
    <w:rsid w:val="00AA33A9"/>
    <w:rsid w:val="00AA41C0"/>
    <w:rsid w:val="00AC7174"/>
    <w:rsid w:val="00AD2E17"/>
    <w:rsid w:val="00AD39E4"/>
    <w:rsid w:val="00AD45E5"/>
    <w:rsid w:val="00AD4CE0"/>
    <w:rsid w:val="00AD7B82"/>
    <w:rsid w:val="00AE283A"/>
    <w:rsid w:val="00AE4295"/>
    <w:rsid w:val="00AE5F6F"/>
    <w:rsid w:val="00AE768D"/>
    <w:rsid w:val="00AF274A"/>
    <w:rsid w:val="00AF29AD"/>
    <w:rsid w:val="00AF330C"/>
    <w:rsid w:val="00AF4CE0"/>
    <w:rsid w:val="00AF4DE8"/>
    <w:rsid w:val="00AF6C76"/>
    <w:rsid w:val="00AF7D1E"/>
    <w:rsid w:val="00B07718"/>
    <w:rsid w:val="00B07E92"/>
    <w:rsid w:val="00B2071A"/>
    <w:rsid w:val="00B210FF"/>
    <w:rsid w:val="00B3002A"/>
    <w:rsid w:val="00B34DE1"/>
    <w:rsid w:val="00B362BA"/>
    <w:rsid w:val="00B47038"/>
    <w:rsid w:val="00B4745C"/>
    <w:rsid w:val="00B5605E"/>
    <w:rsid w:val="00B6199E"/>
    <w:rsid w:val="00B6294A"/>
    <w:rsid w:val="00B63E53"/>
    <w:rsid w:val="00B64376"/>
    <w:rsid w:val="00B65AEA"/>
    <w:rsid w:val="00B65B01"/>
    <w:rsid w:val="00B65FBC"/>
    <w:rsid w:val="00B66BBB"/>
    <w:rsid w:val="00B6722F"/>
    <w:rsid w:val="00B72CC4"/>
    <w:rsid w:val="00B76585"/>
    <w:rsid w:val="00B81019"/>
    <w:rsid w:val="00B873D0"/>
    <w:rsid w:val="00B87418"/>
    <w:rsid w:val="00B91891"/>
    <w:rsid w:val="00B94D25"/>
    <w:rsid w:val="00B965A8"/>
    <w:rsid w:val="00B965C0"/>
    <w:rsid w:val="00BA2F7A"/>
    <w:rsid w:val="00BA40C7"/>
    <w:rsid w:val="00BA4AB6"/>
    <w:rsid w:val="00BB7689"/>
    <w:rsid w:val="00BC0925"/>
    <w:rsid w:val="00BC1AF3"/>
    <w:rsid w:val="00BC28DF"/>
    <w:rsid w:val="00BC60E5"/>
    <w:rsid w:val="00BC6F88"/>
    <w:rsid w:val="00BC70BD"/>
    <w:rsid w:val="00BC7745"/>
    <w:rsid w:val="00BD0A8E"/>
    <w:rsid w:val="00BE3F94"/>
    <w:rsid w:val="00BE41B7"/>
    <w:rsid w:val="00BF046C"/>
    <w:rsid w:val="00BF1397"/>
    <w:rsid w:val="00C013A0"/>
    <w:rsid w:val="00C02F8A"/>
    <w:rsid w:val="00C03A0E"/>
    <w:rsid w:val="00C0403E"/>
    <w:rsid w:val="00C04220"/>
    <w:rsid w:val="00C1036B"/>
    <w:rsid w:val="00C12C24"/>
    <w:rsid w:val="00C162EB"/>
    <w:rsid w:val="00C22DE1"/>
    <w:rsid w:val="00C27D4C"/>
    <w:rsid w:val="00C27DC0"/>
    <w:rsid w:val="00C404BB"/>
    <w:rsid w:val="00C422F6"/>
    <w:rsid w:val="00C443F7"/>
    <w:rsid w:val="00C4623F"/>
    <w:rsid w:val="00C501D0"/>
    <w:rsid w:val="00C52D37"/>
    <w:rsid w:val="00C64FC9"/>
    <w:rsid w:val="00C6614D"/>
    <w:rsid w:val="00C66246"/>
    <w:rsid w:val="00C705EB"/>
    <w:rsid w:val="00C71A8B"/>
    <w:rsid w:val="00C80999"/>
    <w:rsid w:val="00C8170A"/>
    <w:rsid w:val="00C84A94"/>
    <w:rsid w:val="00C856B5"/>
    <w:rsid w:val="00C924C2"/>
    <w:rsid w:val="00C96627"/>
    <w:rsid w:val="00CA4F58"/>
    <w:rsid w:val="00CA5749"/>
    <w:rsid w:val="00CB22D0"/>
    <w:rsid w:val="00CB4803"/>
    <w:rsid w:val="00CC1121"/>
    <w:rsid w:val="00CC20B8"/>
    <w:rsid w:val="00CC55C2"/>
    <w:rsid w:val="00CC7939"/>
    <w:rsid w:val="00CC7A03"/>
    <w:rsid w:val="00CD5358"/>
    <w:rsid w:val="00CD600C"/>
    <w:rsid w:val="00CD615F"/>
    <w:rsid w:val="00CE00DC"/>
    <w:rsid w:val="00CE0487"/>
    <w:rsid w:val="00CE16A4"/>
    <w:rsid w:val="00CE229E"/>
    <w:rsid w:val="00CE763B"/>
    <w:rsid w:val="00CF6EB8"/>
    <w:rsid w:val="00CF720B"/>
    <w:rsid w:val="00D03A76"/>
    <w:rsid w:val="00D05B78"/>
    <w:rsid w:val="00D125C0"/>
    <w:rsid w:val="00D12CFD"/>
    <w:rsid w:val="00D131D5"/>
    <w:rsid w:val="00D137A7"/>
    <w:rsid w:val="00D13CBC"/>
    <w:rsid w:val="00D14667"/>
    <w:rsid w:val="00D14E21"/>
    <w:rsid w:val="00D210CE"/>
    <w:rsid w:val="00D22FA7"/>
    <w:rsid w:val="00D2659B"/>
    <w:rsid w:val="00D3346B"/>
    <w:rsid w:val="00D34540"/>
    <w:rsid w:val="00D35273"/>
    <w:rsid w:val="00D36939"/>
    <w:rsid w:val="00D428BD"/>
    <w:rsid w:val="00D42BDE"/>
    <w:rsid w:val="00D444D5"/>
    <w:rsid w:val="00D47153"/>
    <w:rsid w:val="00D5235E"/>
    <w:rsid w:val="00D52EF1"/>
    <w:rsid w:val="00D576D1"/>
    <w:rsid w:val="00D61AC3"/>
    <w:rsid w:val="00D621A7"/>
    <w:rsid w:val="00D623E2"/>
    <w:rsid w:val="00D63B0E"/>
    <w:rsid w:val="00D70D6B"/>
    <w:rsid w:val="00D73791"/>
    <w:rsid w:val="00D76C5A"/>
    <w:rsid w:val="00D80B29"/>
    <w:rsid w:val="00D8142A"/>
    <w:rsid w:val="00D85E99"/>
    <w:rsid w:val="00D92896"/>
    <w:rsid w:val="00D94D71"/>
    <w:rsid w:val="00D96BF6"/>
    <w:rsid w:val="00D96C25"/>
    <w:rsid w:val="00D97E8E"/>
    <w:rsid w:val="00DA2565"/>
    <w:rsid w:val="00DA2A82"/>
    <w:rsid w:val="00DA4EB2"/>
    <w:rsid w:val="00DA5705"/>
    <w:rsid w:val="00DA698A"/>
    <w:rsid w:val="00DB65E9"/>
    <w:rsid w:val="00DB7F5C"/>
    <w:rsid w:val="00DC14E4"/>
    <w:rsid w:val="00DC3FFB"/>
    <w:rsid w:val="00DC49D0"/>
    <w:rsid w:val="00DD1570"/>
    <w:rsid w:val="00DD34EE"/>
    <w:rsid w:val="00DE1D04"/>
    <w:rsid w:val="00DE1FD3"/>
    <w:rsid w:val="00DE43C7"/>
    <w:rsid w:val="00DE668A"/>
    <w:rsid w:val="00DF018A"/>
    <w:rsid w:val="00DF497E"/>
    <w:rsid w:val="00E213E9"/>
    <w:rsid w:val="00E22AF6"/>
    <w:rsid w:val="00E231C2"/>
    <w:rsid w:val="00E26639"/>
    <w:rsid w:val="00E310EF"/>
    <w:rsid w:val="00E31722"/>
    <w:rsid w:val="00E3641A"/>
    <w:rsid w:val="00E3789F"/>
    <w:rsid w:val="00E4107C"/>
    <w:rsid w:val="00E45B6A"/>
    <w:rsid w:val="00E5180C"/>
    <w:rsid w:val="00E52898"/>
    <w:rsid w:val="00E52D64"/>
    <w:rsid w:val="00E63F19"/>
    <w:rsid w:val="00E64289"/>
    <w:rsid w:val="00E648F7"/>
    <w:rsid w:val="00E66091"/>
    <w:rsid w:val="00E71475"/>
    <w:rsid w:val="00E73C99"/>
    <w:rsid w:val="00E75355"/>
    <w:rsid w:val="00E76520"/>
    <w:rsid w:val="00E80501"/>
    <w:rsid w:val="00E814FA"/>
    <w:rsid w:val="00E820F7"/>
    <w:rsid w:val="00E836D2"/>
    <w:rsid w:val="00E8436A"/>
    <w:rsid w:val="00E86D33"/>
    <w:rsid w:val="00E872C0"/>
    <w:rsid w:val="00E87C3A"/>
    <w:rsid w:val="00E911EB"/>
    <w:rsid w:val="00E92C22"/>
    <w:rsid w:val="00E974F5"/>
    <w:rsid w:val="00EA4DFF"/>
    <w:rsid w:val="00EB28B9"/>
    <w:rsid w:val="00EB436D"/>
    <w:rsid w:val="00EB55FC"/>
    <w:rsid w:val="00EB6ECA"/>
    <w:rsid w:val="00EC151A"/>
    <w:rsid w:val="00EC1798"/>
    <w:rsid w:val="00ED15CC"/>
    <w:rsid w:val="00EE121F"/>
    <w:rsid w:val="00EE1E8F"/>
    <w:rsid w:val="00EF0267"/>
    <w:rsid w:val="00EF40C9"/>
    <w:rsid w:val="00F02EFB"/>
    <w:rsid w:val="00F0647A"/>
    <w:rsid w:val="00F15B47"/>
    <w:rsid w:val="00F165F4"/>
    <w:rsid w:val="00F17051"/>
    <w:rsid w:val="00F175D9"/>
    <w:rsid w:val="00F23E6D"/>
    <w:rsid w:val="00F32617"/>
    <w:rsid w:val="00F4260B"/>
    <w:rsid w:val="00F42A37"/>
    <w:rsid w:val="00F46863"/>
    <w:rsid w:val="00F500F2"/>
    <w:rsid w:val="00F52440"/>
    <w:rsid w:val="00F5253D"/>
    <w:rsid w:val="00F54D16"/>
    <w:rsid w:val="00F55332"/>
    <w:rsid w:val="00F609C1"/>
    <w:rsid w:val="00F620E9"/>
    <w:rsid w:val="00F64A76"/>
    <w:rsid w:val="00F72D3C"/>
    <w:rsid w:val="00F73348"/>
    <w:rsid w:val="00F837FE"/>
    <w:rsid w:val="00F87510"/>
    <w:rsid w:val="00F90BE4"/>
    <w:rsid w:val="00F9297C"/>
    <w:rsid w:val="00F92C0A"/>
    <w:rsid w:val="00FA2D70"/>
    <w:rsid w:val="00FA3C38"/>
    <w:rsid w:val="00FA468F"/>
    <w:rsid w:val="00FA5331"/>
    <w:rsid w:val="00FB3F47"/>
    <w:rsid w:val="00FB541A"/>
    <w:rsid w:val="00FB554C"/>
    <w:rsid w:val="00FB5683"/>
    <w:rsid w:val="00FB5AB4"/>
    <w:rsid w:val="00FC22DC"/>
    <w:rsid w:val="00FC38D8"/>
    <w:rsid w:val="00FE0218"/>
    <w:rsid w:val="00FE6CA0"/>
    <w:rsid w:val="00FE72FB"/>
    <w:rsid w:val="00FF041E"/>
    <w:rsid w:val="00FF39F4"/>
    <w:rsid w:val="00FF50B2"/>
    <w:rsid w:val="00FF60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4:docId w14:val="6A952CDD"/>
  <w15:docId w15:val="{A0046F6A-7B86-4403-978E-F2FD67C0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231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7334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5C727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C727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C727B"/>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F73348"/>
    <w:rPr>
      <w:rFonts w:asciiTheme="majorHAnsi" w:eastAsiaTheme="majorEastAsia" w:hAnsiTheme="majorHAnsi" w:cstheme="majorBidi"/>
      <w:b/>
      <w:bCs/>
      <w:color w:val="5B9BD5" w:themeColor="accent1"/>
      <w:sz w:val="24"/>
      <w:szCs w:val="24"/>
      <w:lang w:eastAsia="ru-RU"/>
    </w:rPr>
  </w:style>
  <w:style w:type="paragraph" w:styleId="ae">
    <w:name w:val="Plain Text"/>
    <w:basedOn w:val="a"/>
    <w:link w:val="af"/>
    <w:rsid w:val="000E089E"/>
    <w:rPr>
      <w:rFonts w:ascii="Courier New" w:hAnsi="Courier New" w:cs="Courier New"/>
      <w:sz w:val="20"/>
      <w:szCs w:val="20"/>
    </w:rPr>
  </w:style>
  <w:style w:type="character" w:customStyle="1" w:styleId="af">
    <w:name w:val="Текст Знак"/>
    <w:basedOn w:val="a0"/>
    <w:link w:val="ae"/>
    <w:rsid w:val="000E089E"/>
    <w:rPr>
      <w:rFonts w:ascii="Courier New" w:eastAsia="Times New Roman" w:hAnsi="Courier New" w:cs="Courier New"/>
      <w:sz w:val="20"/>
      <w:szCs w:val="20"/>
      <w:lang w:eastAsia="ru-RU"/>
    </w:rPr>
  </w:style>
  <w:style w:type="paragraph" w:styleId="af0">
    <w:name w:val="Body Text Indent"/>
    <w:basedOn w:val="a"/>
    <w:link w:val="af1"/>
    <w:uiPriority w:val="99"/>
    <w:semiHidden/>
    <w:unhideWhenUsed/>
    <w:rsid w:val="005F2977"/>
    <w:pPr>
      <w:spacing w:after="120"/>
      <w:ind w:left="283"/>
    </w:pPr>
  </w:style>
  <w:style w:type="character" w:customStyle="1" w:styleId="af1">
    <w:name w:val="Основной текст с отступом Знак"/>
    <w:basedOn w:val="a0"/>
    <w:link w:val="af0"/>
    <w:uiPriority w:val="99"/>
    <w:semiHidden/>
    <w:rsid w:val="005F2977"/>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052D1C"/>
    <w:pPr>
      <w:spacing w:after="120"/>
    </w:pPr>
  </w:style>
  <w:style w:type="character" w:customStyle="1" w:styleId="af3">
    <w:name w:val="Основной текст Знак"/>
    <w:basedOn w:val="a0"/>
    <w:link w:val="af2"/>
    <w:uiPriority w:val="99"/>
    <w:semiHidden/>
    <w:rsid w:val="00052D1C"/>
    <w:rPr>
      <w:rFonts w:ascii="Times New Roman" w:eastAsia="Times New Roman" w:hAnsi="Times New Roman" w:cs="Times New Roman"/>
      <w:sz w:val="24"/>
      <w:szCs w:val="24"/>
      <w:lang w:eastAsia="ru-RU"/>
    </w:rPr>
  </w:style>
  <w:style w:type="paragraph" w:customStyle="1" w:styleId="Style10">
    <w:name w:val="Style10"/>
    <w:basedOn w:val="a"/>
    <w:rsid w:val="006339B3"/>
    <w:pPr>
      <w:widowControl w:val="0"/>
      <w:autoSpaceDE w:val="0"/>
      <w:autoSpaceDN w:val="0"/>
      <w:adjustRightInd w:val="0"/>
    </w:pPr>
  </w:style>
  <w:style w:type="character" w:customStyle="1" w:styleId="FontStyle17">
    <w:name w:val="Font Style17"/>
    <w:rsid w:val="006339B3"/>
    <w:rPr>
      <w:rFonts w:ascii="Times New Roman" w:hAnsi="Times New Roman" w:cs="Times New Roman"/>
      <w:b/>
      <w:bCs/>
      <w:sz w:val="30"/>
      <w:szCs w:val="30"/>
    </w:rPr>
  </w:style>
  <w:style w:type="character" w:customStyle="1" w:styleId="FontStyle21">
    <w:name w:val="Font Style21"/>
    <w:rsid w:val="006339B3"/>
    <w:rPr>
      <w:rFonts w:ascii="Times New Roman" w:hAnsi="Times New Roman" w:cs="Times New Roman"/>
      <w:sz w:val="18"/>
      <w:szCs w:val="18"/>
    </w:rPr>
  </w:style>
  <w:style w:type="character" w:customStyle="1" w:styleId="FontStyle23">
    <w:name w:val="Font Style23"/>
    <w:rsid w:val="006339B3"/>
    <w:rPr>
      <w:rFonts w:ascii="Times New Roman" w:hAnsi="Times New Roman" w:cs="Times New Roman"/>
      <w:b/>
      <w:bCs/>
      <w:sz w:val="18"/>
      <w:szCs w:val="18"/>
    </w:rPr>
  </w:style>
  <w:style w:type="paragraph" w:customStyle="1" w:styleId="Style15">
    <w:name w:val="Style15"/>
    <w:basedOn w:val="a"/>
    <w:rsid w:val="006339B3"/>
    <w:pPr>
      <w:widowControl w:val="0"/>
      <w:autoSpaceDE w:val="0"/>
      <w:autoSpaceDN w:val="0"/>
      <w:adjustRightInd w:val="0"/>
      <w:spacing w:line="196" w:lineRule="exact"/>
      <w:ind w:hanging="254"/>
      <w:jc w:val="both"/>
    </w:pPr>
    <w:rPr>
      <w:rFonts w:ascii="Arial" w:hAnsi="Arial" w:cs="Arial"/>
    </w:rPr>
  </w:style>
  <w:style w:type="paragraph" w:customStyle="1" w:styleId="Style16">
    <w:name w:val="Style16"/>
    <w:basedOn w:val="a"/>
    <w:rsid w:val="006339B3"/>
    <w:pPr>
      <w:widowControl w:val="0"/>
      <w:autoSpaceDE w:val="0"/>
      <w:autoSpaceDN w:val="0"/>
      <w:adjustRightInd w:val="0"/>
      <w:spacing w:line="192" w:lineRule="exact"/>
      <w:ind w:hanging="221"/>
    </w:pPr>
    <w:rPr>
      <w:rFonts w:ascii="Arial" w:hAnsi="Arial" w:cs="Arial"/>
    </w:rPr>
  </w:style>
  <w:style w:type="character" w:customStyle="1" w:styleId="20">
    <w:name w:val="Заголовок 2 Знак"/>
    <w:basedOn w:val="a0"/>
    <w:link w:val="2"/>
    <w:uiPriority w:val="9"/>
    <w:semiHidden/>
    <w:rsid w:val="00623121"/>
    <w:rPr>
      <w:rFonts w:asciiTheme="majorHAnsi" w:eastAsiaTheme="majorEastAsia" w:hAnsiTheme="majorHAnsi" w:cstheme="majorBidi"/>
      <w:color w:val="2E74B5" w:themeColor="accent1" w:themeShade="BF"/>
      <w:sz w:val="26"/>
      <w:szCs w:val="26"/>
      <w:lang w:eastAsia="ru-RU"/>
    </w:rPr>
  </w:style>
  <w:style w:type="character" w:customStyle="1" w:styleId="12">
    <w:name w:val="Неразрешенное упоминание1"/>
    <w:basedOn w:val="a0"/>
    <w:uiPriority w:val="99"/>
    <w:semiHidden/>
    <w:unhideWhenUsed/>
    <w:rsid w:val="002B30D8"/>
    <w:rPr>
      <w:color w:val="605E5C"/>
      <w:shd w:val="clear" w:color="auto" w:fill="E1DFDD"/>
    </w:rPr>
  </w:style>
  <w:style w:type="paragraph" w:styleId="31">
    <w:name w:val="Body Text Indent 3"/>
    <w:basedOn w:val="a"/>
    <w:link w:val="32"/>
    <w:uiPriority w:val="99"/>
    <w:semiHidden/>
    <w:unhideWhenUsed/>
    <w:rsid w:val="00F52440"/>
    <w:pPr>
      <w:spacing w:after="120"/>
      <w:ind w:left="283"/>
    </w:pPr>
    <w:rPr>
      <w:sz w:val="16"/>
      <w:szCs w:val="16"/>
    </w:rPr>
  </w:style>
  <w:style w:type="character" w:customStyle="1" w:styleId="32">
    <w:name w:val="Основной текст с отступом 3 Знак"/>
    <w:basedOn w:val="a0"/>
    <w:link w:val="31"/>
    <w:uiPriority w:val="99"/>
    <w:semiHidden/>
    <w:rsid w:val="00F52440"/>
    <w:rPr>
      <w:rFonts w:ascii="Times New Roman" w:eastAsia="Times New Roman" w:hAnsi="Times New Roman" w:cs="Times New Roman"/>
      <w:sz w:val="16"/>
      <w:szCs w:val="16"/>
      <w:lang w:eastAsia="ru-RU"/>
    </w:rPr>
  </w:style>
  <w:style w:type="paragraph" w:customStyle="1" w:styleId="txt">
    <w:name w:val="txt"/>
    <w:basedOn w:val="a"/>
    <w:rsid w:val="00C12C24"/>
    <w:pPr>
      <w:spacing w:before="100" w:beforeAutospacing="1" w:after="100" w:afterAutospacing="1"/>
    </w:pPr>
  </w:style>
  <w:style w:type="character" w:styleId="af4">
    <w:name w:val="Strong"/>
    <w:basedOn w:val="a0"/>
    <w:uiPriority w:val="22"/>
    <w:qFormat/>
    <w:rsid w:val="00662716"/>
    <w:rPr>
      <w:b/>
      <w:bCs/>
    </w:rPr>
  </w:style>
  <w:style w:type="character" w:customStyle="1" w:styleId="40">
    <w:name w:val="Заголовок 4 Знак"/>
    <w:basedOn w:val="a0"/>
    <w:link w:val="4"/>
    <w:uiPriority w:val="9"/>
    <w:semiHidden/>
    <w:rsid w:val="005C727B"/>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5C727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5C727B"/>
    <w:rPr>
      <w:rFonts w:asciiTheme="majorHAnsi" w:eastAsiaTheme="majorEastAsia" w:hAnsiTheme="majorHAnsi" w:cstheme="majorBidi"/>
      <w:color w:val="1F4D78" w:themeColor="accent1" w:themeShade="7F"/>
      <w:sz w:val="24"/>
      <w:szCs w:val="24"/>
      <w:lang w:eastAsia="ru-RU"/>
    </w:rPr>
  </w:style>
  <w:style w:type="paragraph" w:customStyle="1" w:styleId="p63">
    <w:name w:val="p63"/>
    <w:basedOn w:val="a"/>
    <w:rsid w:val="005C5BC6"/>
    <w:pPr>
      <w:spacing w:before="100" w:beforeAutospacing="1" w:after="100" w:afterAutospacing="1"/>
    </w:pPr>
  </w:style>
  <w:style w:type="paragraph" w:customStyle="1" w:styleId="p65">
    <w:name w:val="p65"/>
    <w:basedOn w:val="a"/>
    <w:rsid w:val="005C5BC6"/>
    <w:pPr>
      <w:spacing w:before="100" w:beforeAutospacing="1" w:after="100" w:afterAutospacing="1"/>
    </w:pPr>
  </w:style>
  <w:style w:type="paragraph" w:customStyle="1" w:styleId="p30">
    <w:name w:val="p30"/>
    <w:basedOn w:val="a"/>
    <w:rsid w:val="005C5BC6"/>
    <w:pPr>
      <w:spacing w:before="100" w:beforeAutospacing="1" w:after="100" w:afterAutospacing="1"/>
    </w:pPr>
  </w:style>
  <w:style w:type="paragraph" w:customStyle="1" w:styleId="p67">
    <w:name w:val="p67"/>
    <w:basedOn w:val="a"/>
    <w:rsid w:val="005C5BC6"/>
    <w:pPr>
      <w:spacing w:before="100" w:beforeAutospacing="1" w:after="100" w:afterAutospacing="1"/>
    </w:pPr>
  </w:style>
  <w:style w:type="paragraph" w:customStyle="1" w:styleId="p28">
    <w:name w:val="p28"/>
    <w:basedOn w:val="a"/>
    <w:rsid w:val="005C5BC6"/>
    <w:pPr>
      <w:spacing w:before="100" w:beforeAutospacing="1" w:after="100" w:afterAutospacing="1"/>
    </w:pPr>
  </w:style>
  <w:style w:type="character" w:customStyle="1" w:styleId="ft7">
    <w:name w:val="ft7"/>
    <w:basedOn w:val="a0"/>
    <w:rsid w:val="005C5BC6"/>
  </w:style>
  <w:style w:type="character" w:customStyle="1" w:styleId="ft80">
    <w:name w:val="ft80"/>
    <w:basedOn w:val="a0"/>
    <w:rsid w:val="005C5BC6"/>
  </w:style>
  <w:style w:type="paragraph" w:customStyle="1" w:styleId="p61">
    <w:name w:val="p61"/>
    <w:basedOn w:val="a"/>
    <w:rsid w:val="005C5BC6"/>
    <w:pPr>
      <w:spacing w:before="100" w:beforeAutospacing="1" w:after="100" w:afterAutospacing="1"/>
    </w:pPr>
  </w:style>
  <w:style w:type="paragraph" w:customStyle="1" w:styleId="p29">
    <w:name w:val="p29"/>
    <w:basedOn w:val="a"/>
    <w:rsid w:val="005C5BC6"/>
    <w:pPr>
      <w:spacing w:before="100" w:beforeAutospacing="1" w:after="100" w:afterAutospacing="1"/>
    </w:pPr>
  </w:style>
  <w:style w:type="paragraph" w:customStyle="1" w:styleId="p12">
    <w:name w:val="p12"/>
    <w:basedOn w:val="a"/>
    <w:rsid w:val="005C5BC6"/>
    <w:pPr>
      <w:spacing w:before="100" w:beforeAutospacing="1" w:after="100" w:afterAutospacing="1"/>
    </w:pPr>
  </w:style>
  <w:style w:type="paragraph" w:customStyle="1" w:styleId="p69">
    <w:name w:val="p69"/>
    <w:basedOn w:val="a"/>
    <w:rsid w:val="005C5BC6"/>
    <w:pPr>
      <w:spacing w:before="100" w:beforeAutospacing="1" w:after="100" w:afterAutospacing="1"/>
    </w:pPr>
  </w:style>
  <w:style w:type="character" w:customStyle="1" w:styleId="ft17">
    <w:name w:val="ft17"/>
    <w:basedOn w:val="a0"/>
    <w:rsid w:val="005C5BC6"/>
  </w:style>
  <w:style w:type="character" w:customStyle="1" w:styleId="ft77">
    <w:name w:val="ft77"/>
    <w:basedOn w:val="a0"/>
    <w:rsid w:val="005C5BC6"/>
  </w:style>
  <w:style w:type="character" w:customStyle="1" w:styleId="ft16">
    <w:name w:val="ft16"/>
    <w:basedOn w:val="a0"/>
    <w:rsid w:val="005C5BC6"/>
  </w:style>
  <w:style w:type="paragraph" w:customStyle="1" w:styleId="p31">
    <w:name w:val="p31"/>
    <w:basedOn w:val="a"/>
    <w:rsid w:val="005C5BC6"/>
    <w:pPr>
      <w:spacing w:before="100" w:beforeAutospacing="1" w:after="100" w:afterAutospacing="1"/>
    </w:pPr>
  </w:style>
  <w:style w:type="character" w:customStyle="1" w:styleId="ft81">
    <w:name w:val="ft81"/>
    <w:basedOn w:val="a0"/>
    <w:rsid w:val="005C5BC6"/>
  </w:style>
  <w:style w:type="character" w:customStyle="1" w:styleId="ft78">
    <w:name w:val="ft78"/>
    <w:basedOn w:val="a0"/>
    <w:rsid w:val="005C5BC6"/>
  </w:style>
  <w:style w:type="paragraph" w:customStyle="1" w:styleId="p125">
    <w:name w:val="p125"/>
    <w:basedOn w:val="a"/>
    <w:rsid w:val="005C5BC6"/>
    <w:pPr>
      <w:spacing w:before="100" w:beforeAutospacing="1" w:after="100" w:afterAutospacing="1"/>
    </w:pPr>
  </w:style>
  <w:style w:type="paragraph" w:customStyle="1" w:styleId="p109">
    <w:name w:val="p109"/>
    <w:basedOn w:val="a"/>
    <w:rsid w:val="005C5BC6"/>
    <w:pPr>
      <w:spacing w:before="100" w:beforeAutospacing="1" w:after="100" w:afterAutospacing="1"/>
    </w:pPr>
  </w:style>
  <w:style w:type="paragraph" w:customStyle="1" w:styleId="p147">
    <w:name w:val="p147"/>
    <w:basedOn w:val="a"/>
    <w:rsid w:val="005C5BC6"/>
    <w:pPr>
      <w:spacing w:before="100" w:beforeAutospacing="1" w:after="100" w:afterAutospacing="1"/>
    </w:pPr>
  </w:style>
  <w:style w:type="paragraph" w:customStyle="1" w:styleId="p256">
    <w:name w:val="p256"/>
    <w:basedOn w:val="a"/>
    <w:rsid w:val="005C5BC6"/>
    <w:pPr>
      <w:spacing w:before="100" w:beforeAutospacing="1" w:after="100" w:afterAutospacing="1"/>
    </w:pPr>
  </w:style>
  <w:style w:type="paragraph" w:customStyle="1" w:styleId="p234">
    <w:name w:val="p234"/>
    <w:basedOn w:val="a"/>
    <w:rsid w:val="005C5BC6"/>
    <w:pPr>
      <w:spacing w:before="100" w:beforeAutospacing="1" w:after="100" w:afterAutospacing="1"/>
    </w:pPr>
  </w:style>
  <w:style w:type="character" w:customStyle="1" w:styleId="ft82">
    <w:name w:val="ft82"/>
    <w:basedOn w:val="a0"/>
    <w:rsid w:val="005C5BC6"/>
  </w:style>
  <w:style w:type="character" w:customStyle="1" w:styleId="ft83">
    <w:name w:val="ft83"/>
    <w:basedOn w:val="a0"/>
    <w:rsid w:val="005C5BC6"/>
  </w:style>
  <w:style w:type="paragraph" w:customStyle="1" w:styleId="p59">
    <w:name w:val="p59"/>
    <w:basedOn w:val="a"/>
    <w:rsid w:val="005C5BC6"/>
    <w:pPr>
      <w:spacing w:before="100" w:beforeAutospacing="1" w:after="100" w:afterAutospacing="1"/>
    </w:pPr>
  </w:style>
  <w:style w:type="paragraph" w:customStyle="1" w:styleId="p60">
    <w:name w:val="p60"/>
    <w:basedOn w:val="a"/>
    <w:rsid w:val="005C5BC6"/>
    <w:pPr>
      <w:spacing w:before="100" w:beforeAutospacing="1" w:after="100" w:afterAutospacing="1"/>
    </w:pPr>
  </w:style>
  <w:style w:type="paragraph" w:customStyle="1" w:styleId="p27">
    <w:name w:val="p27"/>
    <w:basedOn w:val="a"/>
    <w:rsid w:val="005C5BC6"/>
    <w:pPr>
      <w:spacing w:before="100" w:beforeAutospacing="1" w:after="100" w:afterAutospacing="1"/>
    </w:pPr>
  </w:style>
  <w:style w:type="paragraph" w:customStyle="1" w:styleId="p133">
    <w:name w:val="p133"/>
    <w:basedOn w:val="a"/>
    <w:rsid w:val="005C5BC6"/>
    <w:pPr>
      <w:spacing w:before="100" w:beforeAutospacing="1" w:after="100" w:afterAutospacing="1"/>
    </w:pPr>
  </w:style>
  <w:style w:type="paragraph" w:customStyle="1" w:styleId="p7">
    <w:name w:val="p7"/>
    <w:basedOn w:val="a"/>
    <w:rsid w:val="005C5BC6"/>
    <w:pPr>
      <w:spacing w:before="100" w:beforeAutospacing="1" w:after="100" w:afterAutospacing="1"/>
    </w:pPr>
  </w:style>
  <w:style w:type="paragraph" w:customStyle="1" w:styleId="p72">
    <w:name w:val="p72"/>
    <w:basedOn w:val="a"/>
    <w:rsid w:val="005C5BC6"/>
    <w:pPr>
      <w:spacing w:before="100" w:beforeAutospacing="1" w:after="100" w:afterAutospacing="1"/>
    </w:pPr>
  </w:style>
  <w:style w:type="paragraph" w:customStyle="1" w:styleId="p257">
    <w:name w:val="p257"/>
    <w:basedOn w:val="a"/>
    <w:rsid w:val="005C5BC6"/>
    <w:pPr>
      <w:spacing w:before="100" w:beforeAutospacing="1" w:after="100" w:afterAutospacing="1"/>
    </w:pPr>
  </w:style>
  <w:style w:type="character" w:customStyle="1" w:styleId="ft84">
    <w:name w:val="ft84"/>
    <w:basedOn w:val="a0"/>
    <w:rsid w:val="005C5BC6"/>
  </w:style>
  <w:style w:type="paragraph" w:customStyle="1" w:styleId="p18">
    <w:name w:val="p18"/>
    <w:basedOn w:val="a"/>
    <w:rsid w:val="005C5BC6"/>
    <w:pPr>
      <w:spacing w:before="100" w:beforeAutospacing="1" w:after="100" w:afterAutospacing="1"/>
    </w:pPr>
  </w:style>
  <w:style w:type="paragraph" w:customStyle="1" w:styleId="p32">
    <w:name w:val="p32"/>
    <w:basedOn w:val="a"/>
    <w:rsid w:val="005C5BC6"/>
    <w:pPr>
      <w:spacing w:before="100" w:beforeAutospacing="1" w:after="100" w:afterAutospacing="1"/>
    </w:pPr>
  </w:style>
  <w:style w:type="paragraph" w:customStyle="1" w:styleId="p143">
    <w:name w:val="p143"/>
    <w:basedOn w:val="a"/>
    <w:rsid w:val="005C5BC6"/>
    <w:pPr>
      <w:spacing w:before="100" w:beforeAutospacing="1" w:after="100" w:afterAutospacing="1"/>
    </w:pPr>
  </w:style>
  <w:style w:type="paragraph" w:customStyle="1" w:styleId="p113">
    <w:name w:val="p113"/>
    <w:basedOn w:val="a"/>
    <w:rsid w:val="005C5BC6"/>
    <w:pPr>
      <w:spacing w:before="100" w:beforeAutospacing="1" w:after="100" w:afterAutospacing="1"/>
    </w:pPr>
  </w:style>
  <w:style w:type="paragraph" w:customStyle="1" w:styleId="p258">
    <w:name w:val="p258"/>
    <w:basedOn w:val="a"/>
    <w:rsid w:val="005C5BC6"/>
    <w:pPr>
      <w:spacing w:before="100" w:beforeAutospacing="1" w:after="100" w:afterAutospacing="1"/>
    </w:pPr>
  </w:style>
  <w:style w:type="paragraph" w:customStyle="1" w:styleId="p73">
    <w:name w:val="p73"/>
    <w:basedOn w:val="a"/>
    <w:rsid w:val="005C5BC6"/>
    <w:pPr>
      <w:spacing w:before="100" w:beforeAutospacing="1" w:after="100" w:afterAutospacing="1"/>
    </w:pPr>
  </w:style>
  <w:style w:type="paragraph" w:customStyle="1" w:styleId="p259">
    <w:name w:val="p259"/>
    <w:basedOn w:val="a"/>
    <w:rsid w:val="005C5BC6"/>
    <w:pPr>
      <w:spacing w:before="100" w:beforeAutospacing="1" w:after="100" w:afterAutospacing="1"/>
    </w:pPr>
  </w:style>
  <w:style w:type="paragraph" w:customStyle="1" w:styleId="p117">
    <w:name w:val="p117"/>
    <w:basedOn w:val="a"/>
    <w:rsid w:val="005C5BC6"/>
    <w:pPr>
      <w:spacing w:before="100" w:beforeAutospacing="1" w:after="100" w:afterAutospacing="1"/>
    </w:pPr>
  </w:style>
  <w:style w:type="paragraph" w:customStyle="1" w:styleId="p118">
    <w:name w:val="p118"/>
    <w:basedOn w:val="a"/>
    <w:rsid w:val="005C5BC6"/>
    <w:pPr>
      <w:spacing w:before="100" w:beforeAutospacing="1" w:after="100" w:afterAutospacing="1"/>
    </w:pPr>
  </w:style>
  <w:style w:type="paragraph" w:customStyle="1" w:styleId="p260">
    <w:name w:val="p260"/>
    <w:basedOn w:val="a"/>
    <w:rsid w:val="005C5BC6"/>
    <w:pPr>
      <w:spacing w:before="100" w:beforeAutospacing="1" w:after="100" w:afterAutospacing="1"/>
    </w:pPr>
  </w:style>
  <w:style w:type="paragraph" w:customStyle="1" w:styleId="p261">
    <w:name w:val="p261"/>
    <w:basedOn w:val="a"/>
    <w:rsid w:val="005C5BC6"/>
    <w:pPr>
      <w:spacing w:before="100" w:beforeAutospacing="1" w:after="100" w:afterAutospacing="1"/>
    </w:pPr>
  </w:style>
  <w:style w:type="paragraph" w:customStyle="1" w:styleId="p122">
    <w:name w:val="p122"/>
    <w:basedOn w:val="a"/>
    <w:rsid w:val="005C5BC6"/>
    <w:pPr>
      <w:spacing w:before="100" w:beforeAutospacing="1" w:after="100" w:afterAutospacing="1"/>
    </w:pPr>
  </w:style>
  <w:style w:type="paragraph" w:customStyle="1" w:styleId="p128">
    <w:name w:val="p128"/>
    <w:basedOn w:val="a"/>
    <w:rsid w:val="005C5BC6"/>
    <w:pPr>
      <w:spacing w:before="100" w:beforeAutospacing="1" w:after="100" w:afterAutospacing="1"/>
    </w:pPr>
  </w:style>
  <w:style w:type="paragraph" w:customStyle="1" w:styleId="p107">
    <w:name w:val="p107"/>
    <w:basedOn w:val="a"/>
    <w:rsid w:val="005C5BC6"/>
    <w:pPr>
      <w:spacing w:before="100" w:beforeAutospacing="1" w:after="100" w:afterAutospacing="1"/>
    </w:pPr>
  </w:style>
  <w:style w:type="paragraph" w:customStyle="1" w:styleId="p111">
    <w:name w:val="p111"/>
    <w:basedOn w:val="a"/>
    <w:rsid w:val="005C5BC6"/>
    <w:pPr>
      <w:spacing w:before="100" w:beforeAutospacing="1" w:after="100" w:afterAutospacing="1"/>
    </w:pPr>
  </w:style>
  <w:style w:type="paragraph" w:customStyle="1" w:styleId="p262">
    <w:name w:val="p262"/>
    <w:basedOn w:val="a"/>
    <w:rsid w:val="005C5BC6"/>
    <w:pPr>
      <w:spacing w:before="100" w:beforeAutospacing="1" w:after="100" w:afterAutospacing="1"/>
    </w:pPr>
  </w:style>
  <w:style w:type="paragraph" w:customStyle="1" w:styleId="p263">
    <w:name w:val="p263"/>
    <w:basedOn w:val="a"/>
    <w:rsid w:val="005C5BC6"/>
    <w:pPr>
      <w:spacing w:before="100" w:beforeAutospacing="1" w:after="100" w:afterAutospacing="1"/>
    </w:pPr>
  </w:style>
  <w:style w:type="paragraph" w:customStyle="1" w:styleId="p264">
    <w:name w:val="p264"/>
    <w:basedOn w:val="a"/>
    <w:rsid w:val="005C5BC6"/>
    <w:pPr>
      <w:spacing w:before="100" w:beforeAutospacing="1" w:after="100" w:afterAutospacing="1"/>
    </w:pPr>
  </w:style>
  <w:style w:type="character" w:customStyle="1" w:styleId="ft85">
    <w:name w:val="ft85"/>
    <w:basedOn w:val="a0"/>
    <w:rsid w:val="005C5BC6"/>
  </w:style>
  <w:style w:type="paragraph" w:customStyle="1" w:styleId="p265">
    <w:name w:val="p265"/>
    <w:basedOn w:val="a"/>
    <w:rsid w:val="005C5BC6"/>
    <w:pPr>
      <w:spacing w:before="100" w:beforeAutospacing="1" w:after="100" w:afterAutospacing="1"/>
    </w:pPr>
  </w:style>
  <w:style w:type="paragraph" w:customStyle="1" w:styleId="p300">
    <w:name w:val="p300"/>
    <w:basedOn w:val="a"/>
    <w:rsid w:val="005C5BC6"/>
    <w:pPr>
      <w:spacing w:before="100" w:beforeAutospacing="1" w:after="100" w:afterAutospacing="1"/>
    </w:pPr>
  </w:style>
  <w:style w:type="character" w:customStyle="1" w:styleId="ft88">
    <w:name w:val="ft88"/>
    <w:basedOn w:val="a0"/>
    <w:rsid w:val="005C5BC6"/>
  </w:style>
  <w:style w:type="paragraph" w:customStyle="1" w:styleId="p301">
    <w:name w:val="p301"/>
    <w:basedOn w:val="a"/>
    <w:rsid w:val="005C5BC6"/>
    <w:pPr>
      <w:spacing w:before="100" w:beforeAutospacing="1" w:after="100" w:afterAutospacing="1"/>
    </w:pPr>
  </w:style>
  <w:style w:type="character" w:customStyle="1" w:styleId="ft89">
    <w:name w:val="ft89"/>
    <w:basedOn w:val="a0"/>
    <w:rsid w:val="005C5BC6"/>
  </w:style>
  <w:style w:type="character" w:customStyle="1" w:styleId="ft0">
    <w:name w:val="ft0"/>
    <w:basedOn w:val="a0"/>
    <w:rsid w:val="005C5BC6"/>
  </w:style>
  <w:style w:type="character" w:customStyle="1" w:styleId="ft1">
    <w:name w:val="ft1"/>
    <w:basedOn w:val="a0"/>
    <w:rsid w:val="005C5BC6"/>
  </w:style>
  <w:style w:type="paragraph" w:customStyle="1" w:styleId="p302">
    <w:name w:val="p302"/>
    <w:basedOn w:val="a"/>
    <w:rsid w:val="005C5BC6"/>
    <w:pPr>
      <w:spacing w:before="100" w:beforeAutospacing="1" w:after="100" w:afterAutospacing="1"/>
    </w:pPr>
  </w:style>
  <w:style w:type="paragraph" w:customStyle="1" w:styleId="p303">
    <w:name w:val="p303"/>
    <w:basedOn w:val="a"/>
    <w:rsid w:val="005C5BC6"/>
    <w:pPr>
      <w:spacing w:before="100" w:beforeAutospacing="1" w:after="100" w:afterAutospacing="1"/>
    </w:pPr>
  </w:style>
  <w:style w:type="character" w:customStyle="1" w:styleId="ft94">
    <w:name w:val="ft94"/>
    <w:basedOn w:val="a0"/>
    <w:rsid w:val="005C5BC6"/>
  </w:style>
  <w:style w:type="character" w:customStyle="1" w:styleId="ft95">
    <w:name w:val="ft95"/>
    <w:basedOn w:val="a0"/>
    <w:rsid w:val="005C5BC6"/>
  </w:style>
  <w:style w:type="paragraph" w:customStyle="1" w:styleId="p304">
    <w:name w:val="p304"/>
    <w:basedOn w:val="a"/>
    <w:rsid w:val="005C5BC6"/>
    <w:pPr>
      <w:spacing w:before="100" w:beforeAutospacing="1" w:after="100" w:afterAutospacing="1"/>
    </w:pPr>
  </w:style>
  <w:style w:type="character" w:customStyle="1" w:styleId="ft3">
    <w:name w:val="ft3"/>
    <w:basedOn w:val="a0"/>
    <w:rsid w:val="005C5BC6"/>
  </w:style>
  <w:style w:type="paragraph" w:customStyle="1" w:styleId="p307">
    <w:name w:val="p307"/>
    <w:basedOn w:val="a"/>
    <w:rsid w:val="00E75355"/>
    <w:pPr>
      <w:spacing w:before="100" w:beforeAutospacing="1" w:after="100" w:afterAutospacing="1"/>
    </w:pPr>
  </w:style>
  <w:style w:type="character" w:customStyle="1" w:styleId="ft97">
    <w:name w:val="ft97"/>
    <w:basedOn w:val="a0"/>
    <w:rsid w:val="00E75355"/>
  </w:style>
  <w:style w:type="paragraph" w:customStyle="1" w:styleId="p327">
    <w:name w:val="p327"/>
    <w:basedOn w:val="a"/>
    <w:rsid w:val="00E75355"/>
    <w:pPr>
      <w:spacing w:before="100" w:beforeAutospacing="1" w:after="100" w:afterAutospacing="1"/>
    </w:pPr>
  </w:style>
  <w:style w:type="paragraph" w:customStyle="1" w:styleId="p328">
    <w:name w:val="p328"/>
    <w:basedOn w:val="a"/>
    <w:rsid w:val="00E75355"/>
    <w:pPr>
      <w:spacing w:before="100" w:beforeAutospacing="1" w:after="100" w:afterAutospacing="1"/>
    </w:pPr>
  </w:style>
  <w:style w:type="paragraph" w:customStyle="1" w:styleId="p180">
    <w:name w:val="p180"/>
    <w:basedOn w:val="a"/>
    <w:rsid w:val="00884F92"/>
    <w:pPr>
      <w:spacing w:before="100" w:beforeAutospacing="1" w:after="100" w:afterAutospacing="1"/>
    </w:pPr>
  </w:style>
  <w:style w:type="paragraph" w:customStyle="1" w:styleId="p167">
    <w:name w:val="p167"/>
    <w:basedOn w:val="a"/>
    <w:rsid w:val="00884F92"/>
    <w:pPr>
      <w:spacing w:before="100" w:beforeAutospacing="1" w:after="100" w:afterAutospacing="1"/>
    </w:pPr>
  </w:style>
  <w:style w:type="character" w:customStyle="1" w:styleId="ft27">
    <w:name w:val="ft27"/>
    <w:basedOn w:val="a0"/>
    <w:rsid w:val="00884F92"/>
  </w:style>
  <w:style w:type="character" w:customStyle="1" w:styleId="ft49">
    <w:name w:val="ft49"/>
    <w:basedOn w:val="a0"/>
    <w:rsid w:val="00884F92"/>
  </w:style>
  <w:style w:type="paragraph" w:customStyle="1" w:styleId="p170">
    <w:name w:val="p170"/>
    <w:basedOn w:val="a"/>
    <w:rsid w:val="00884F92"/>
    <w:pPr>
      <w:spacing w:before="100" w:beforeAutospacing="1" w:after="100" w:afterAutospacing="1"/>
    </w:pPr>
  </w:style>
  <w:style w:type="paragraph" w:customStyle="1" w:styleId="p181">
    <w:name w:val="p181"/>
    <w:basedOn w:val="a"/>
    <w:rsid w:val="00884F92"/>
    <w:pPr>
      <w:spacing w:before="100" w:beforeAutospacing="1" w:after="100" w:afterAutospacing="1"/>
    </w:pPr>
  </w:style>
  <w:style w:type="paragraph" w:customStyle="1" w:styleId="p268">
    <w:name w:val="p268"/>
    <w:basedOn w:val="a"/>
    <w:rsid w:val="00884F92"/>
    <w:pPr>
      <w:spacing w:before="100" w:beforeAutospacing="1" w:after="100" w:afterAutospacing="1"/>
    </w:pPr>
  </w:style>
  <w:style w:type="character" w:customStyle="1" w:styleId="ft68">
    <w:name w:val="ft68"/>
    <w:basedOn w:val="a0"/>
    <w:rsid w:val="00884F92"/>
  </w:style>
  <w:style w:type="paragraph" w:customStyle="1" w:styleId="p269">
    <w:name w:val="p269"/>
    <w:basedOn w:val="a"/>
    <w:rsid w:val="00884F92"/>
    <w:pPr>
      <w:spacing w:before="100" w:beforeAutospacing="1" w:after="100" w:afterAutospacing="1"/>
    </w:pPr>
  </w:style>
  <w:style w:type="paragraph" w:customStyle="1" w:styleId="p270">
    <w:name w:val="p270"/>
    <w:basedOn w:val="a"/>
    <w:rsid w:val="00884F92"/>
    <w:pPr>
      <w:spacing w:before="100" w:beforeAutospacing="1" w:after="100" w:afterAutospacing="1"/>
    </w:pPr>
  </w:style>
  <w:style w:type="paragraph" w:customStyle="1" w:styleId="p271">
    <w:name w:val="p271"/>
    <w:basedOn w:val="a"/>
    <w:rsid w:val="00884F92"/>
    <w:pPr>
      <w:spacing w:before="100" w:beforeAutospacing="1" w:after="100" w:afterAutospacing="1"/>
    </w:pPr>
  </w:style>
  <w:style w:type="character" w:customStyle="1" w:styleId="ft29">
    <w:name w:val="ft29"/>
    <w:basedOn w:val="a0"/>
    <w:rsid w:val="00884F92"/>
  </w:style>
  <w:style w:type="character" w:customStyle="1" w:styleId="ft54">
    <w:name w:val="ft54"/>
    <w:basedOn w:val="a0"/>
    <w:rsid w:val="00884F92"/>
  </w:style>
  <w:style w:type="paragraph" w:customStyle="1" w:styleId="p272">
    <w:name w:val="p272"/>
    <w:basedOn w:val="a"/>
    <w:rsid w:val="00884F92"/>
    <w:pPr>
      <w:spacing w:before="100" w:beforeAutospacing="1" w:after="100" w:afterAutospacing="1"/>
    </w:pPr>
  </w:style>
  <w:style w:type="paragraph" w:customStyle="1" w:styleId="p273">
    <w:name w:val="p273"/>
    <w:basedOn w:val="a"/>
    <w:rsid w:val="00884F92"/>
    <w:pPr>
      <w:spacing w:before="100" w:beforeAutospacing="1" w:after="100" w:afterAutospacing="1"/>
    </w:pPr>
  </w:style>
  <w:style w:type="character" w:customStyle="1" w:styleId="ft37">
    <w:name w:val="ft37"/>
    <w:basedOn w:val="a0"/>
    <w:rsid w:val="00884F92"/>
  </w:style>
  <w:style w:type="character" w:customStyle="1" w:styleId="ft67">
    <w:name w:val="ft67"/>
    <w:basedOn w:val="a0"/>
    <w:rsid w:val="00884F92"/>
  </w:style>
  <w:style w:type="paragraph" w:customStyle="1" w:styleId="p331">
    <w:name w:val="p331"/>
    <w:basedOn w:val="a"/>
    <w:rsid w:val="00CE763B"/>
    <w:pPr>
      <w:spacing w:before="100" w:beforeAutospacing="1" w:after="100" w:afterAutospacing="1"/>
    </w:pPr>
  </w:style>
  <w:style w:type="paragraph" w:customStyle="1" w:styleId="p169">
    <w:name w:val="p169"/>
    <w:basedOn w:val="a"/>
    <w:rsid w:val="00CE763B"/>
    <w:pPr>
      <w:spacing w:before="100" w:beforeAutospacing="1" w:after="100" w:afterAutospacing="1"/>
    </w:pPr>
  </w:style>
  <w:style w:type="paragraph" w:customStyle="1" w:styleId="p332">
    <w:name w:val="p332"/>
    <w:basedOn w:val="a"/>
    <w:rsid w:val="00CE763B"/>
    <w:pPr>
      <w:spacing w:before="100" w:beforeAutospacing="1" w:after="100" w:afterAutospacing="1"/>
    </w:pPr>
  </w:style>
  <w:style w:type="paragraph" w:customStyle="1" w:styleId="geelistgroupitem">
    <w:name w:val="gee_list_group_item"/>
    <w:basedOn w:val="a"/>
    <w:rsid w:val="00CE763B"/>
    <w:pPr>
      <w:pBdr>
        <w:bottom w:val="single" w:sz="6" w:space="0" w:color="E4E4E4"/>
      </w:pBdr>
      <w:shd w:val="clear" w:color="auto" w:fill="FFFFFF"/>
      <w:spacing w:before="100" w:beforeAutospacing="1" w:after="100" w:afterAutospacing="1"/>
    </w:pPr>
  </w:style>
  <w:style w:type="character" w:customStyle="1" w:styleId="questiontext">
    <w:name w:val="question_text"/>
    <w:basedOn w:val="a0"/>
    <w:rsid w:val="00CE763B"/>
  </w:style>
  <w:style w:type="character" w:customStyle="1" w:styleId="21">
    <w:name w:val="Неразрешенное упоминание2"/>
    <w:basedOn w:val="a0"/>
    <w:uiPriority w:val="99"/>
    <w:semiHidden/>
    <w:unhideWhenUsed/>
    <w:rsid w:val="00EE1E8F"/>
    <w:rPr>
      <w:color w:val="605E5C"/>
      <w:shd w:val="clear" w:color="auto" w:fill="E1DFDD"/>
    </w:rPr>
  </w:style>
  <w:style w:type="character" w:customStyle="1" w:styleId="13">
    <w:name w:val="Заголовок №1_"/>
    <w:basedOn w:val="a0"/>
    <w:link w:val="14"/>
    <w:rsid w:val="00CF720B"/>
    <w:rPr>
      <w:b/>
      <w:bCs/>
      <w:shd w:val="clear" w:color="auto" w:fill="FFFFFF"/>
    </w:rPr>
  </w:style>
  <w:style w:type="paragraph" w:customStyle="1" w:styleId="14">
    <w:name w:val="Заголовок №1"/>
    <w:basedOn w:val="a"/>
    <w:link w:val="13"/>
    <w:rsid w:val="00CF720B"/>
    <w:pPr>
      <w:shd w:val="clear" w:color="auto" w:fill="FFFFFF"/>
      <w:spacing w:after="240" w:line="254" w:lineRule="exact"/>
      <w:jc w:val="center"/>
      <w:outlineLvl w:val="0"/>
    </w:pPr>
    <w:rPr>
      <w:rFonts w:asciiTheme="minorHAnsi" w:eastAsiaTheme="minorHAnsi" w:hAnsiTheme="minorHAnsi" w:cstheme="minorBidi"/>
      <w:b/>
      <w:bCs/>
      <w:sz w:val="22"/>
      <w:szCs w:val="22"/>
      <w:lang w:eastAsia="en-US"/>
    </w:rPr>
  </w:style>
  <w:style w:type="paragraph" w:styleId="22">
    <w:name w:val="Body Text Indent 2"/>
    <w:basedOn w:val="a"/>
    <w:link w:val="23"/>
    <w:uiPriority w:val="99"/>
    <w:semiHidden/>
    <w:unhideWhenUsed/>
    <w:rsid w:val="00E3641A"/>
    <w:pPr>
      <w:spacing w:after="120" w:line="480" w:lineRule="auto"/>
      <w:ind w:left="283"/>
    </w:pPr>
  </w:style>
  <w:style w:type="character" w:customStyle="1" w:styleId="23">
    <w:name w:val="Основной текст с отступом 2 Знак"/>
    <w:basedOn w:val="a0"/>
    <w:link w:val="22"/>
    <w:uiPriority w:val="99"/>
    <w:semiHidden/>
    <w:rsid w:val="00E3641A"/>
    <w:rPr>
      <w:rFonts w:ascii="Times New Roman" w:eastAsia="Times New Roman" w:hAnsi="Times New Roman" w:cs="Times New Roman"/>
      <w:sz w:val="24"/>
      <w:szCs w:val="24"/>
      <w:lang w:eastAsia="ru-RU"/>
    </w:rPr>
  </w:style>
  <w:style w:type="paragraph" w:customStyle="1" w:styleId="24">
    <w:name w:val="Абзац списка2"/>
    <w:basedOn w:val="a"/>
    <w:rsid w:val="008F3851"/>
    <w:pPr>
      <w:widowControl w:val="0"/>
      <w:autoSpaceDE w:val="0"/>
      <w:autoSpaceDN w:val="0"/>
      <w:adjustRightInd w:val="0"/>
      <w:ind w:left="720" w:firstLine="720"/>
      <w:contextualSpacing/>
      <w:jc w:val="both"/>
    </w:pPr>
    <w:rPr>
      <w:rFonts w:ascii="Arial" w:eastAsia="Calibr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45">
      <w:bodyDiv w:val="1"/>
      <w:marLeft w:val="0"/>
      <w:marRight w:val="0"/>
      <w:marTop w:val="0"/>
      <w:marBottom w:val="0"/>
      <w:divBdr>
        <w:top w:val="none" w:sz="0" w:space="0" w:color="auto"/>
        <w:left w:val="none" w:sz="0" w:space="0" w:color="auto"/>
        <w:bottom w:val="none" w:sz="0" w:space="0" w:color="auto"/>
        <w:right w:val="none" w:sz="0" w:space="0" w:color="auto"/>
      </w:divBdr>
      <w:divsChild>
        <w:div w:id="487941681">
          <w:marLeft w:val="0"/>
          <w:marRight w:val="0"/>
          <w:marTop w:val="0"/>
          <w:marBottom w:val="0"/>
          <w:divBdr>
            <w:top w:val="none" w:sz="0" w:space="0" w:color="auto"/>
            <w:left w:val="none" w:sz="0" w:space="0" w:color="auto"/>
            <w:bottom w:val="none" w:sz="0" w:space="0" w:color="auto"/>
            <w:right w:val="none" w:sz="0" w:space="0" w:color="auto"/>
          </w:divBdr>
          <w:divsChild>
            <w:div w:id="927424679">
              <w:marLeft w:val="0"/>
              <w:marRight w:val="0"/>
              <w:marTop w:val="0"/>
              <w:marBottom w:val="0"/>
              <w:divBdr>
                <w:top w:val="none" w:sz="0" w:space="0" w:color="auto"/>
                <w:left w:val="none" w:sz="0" w:space="0" w:color="auto"/>
                <w:bottom w:val="none" w:sz="0" w:space="0" w:color="auto"/>
                <w:right w:val="none" w:sz="0" w:space="0" w:color="auto"/>
              </w:divBdr>
              <w:divsChild>
                <w:div w:id="2058046911">
                  <w:marLeft w:val="0"/>
                  <w:marRight w:val="0"/>
                  <w:marTop w:val="0"/>
                  <w:marBottom w:val="0"/>
                  <w:divBdr>
                    <w:top w:val="none" w:sz="0" w:space="0" w:color="auto"/>
                    <w:left w:val="none" w:sz="0" w:space="0" w:color="auto"/>
                    <w:bottom w:val="none" w:sz="0" w:space="0" w:color="auto"/>
                    <w:right w:val="none" w:sz="0" w:space="0" w:color="auto"/>
                  </w:divBdr>
                  <w:divsChild>
                    <w:div w:id="1387753576">
                      <w:marLeft w:val="0"/>
                      <w:marRight w:val="0"/>
                      <w:marTop w:val="0"/>
                      <w:marBottom w:val="0"/>
                      <w:divBdr>
                        <w:top w:val="none" w:sz="0" w:space="0" w:color="auto"/>
                        <w:left w:val="none" w:sz="0" w:space="0" w:color="auto"/>
                        <w:bottom w:val="none" w:sz="0" w:space="0" w:color="auto"/>
                        <w:right w:val="none" w:sz="0" w:space="0" w:color="auto"/>
                      </w:divBdr>
                      <w:divsChild>
                        <w:div w:id="1615362102">
                          <w:marLeft w:val="0"/>
                          <w:marRight w:val="0"/>
                          <w:marTop w:val="0"/>
                          <w:marBottom w:val="0"/>
                          <w:divBdr>
                            <w:top w:val="none" w:sz="0" w:space="0" w:color="auto"/>
                            <w:left w:val="none" w:sz="0" w:space="0" w:color="auto"/>
                            <w:bottom w:val="none" w:sz="0" w:space="0" w:color="auto"/>
                            <w:right w:val="none" w:sz="0" w:space="0" w:color="auto"/>
                          </w:divBdr>
                          <w:divsChild>
                            <w:div w:id="1728332293">
                              <w:marLeft w:val="0"/>
                              <w:marRight w:val="0"/>
                              <w:marTop w:val="0"/>
                              <w:marBottom w:val="0"/>
                              <w:divBdr>
                                <w:top w:val="none" w:sz="0" w:space="0" w:color="auto"/>
                                <w:left w:val="none" w:sz="0" w:space="0" w:color="auto"/>
                                <w:bottom w:val="none" w:sz="0" w:space="0" w:color="auto"/>
                                <w:right w:val="none" w:sz="0" w:space="0" w:color="auto"/>
                              </w:divBdr>
                              <w:divsChild>
                                <w:div w:id="8793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7937">
      <w:bodyDiv w:val="1"/>
      <w:marLeft w:val="0"/>
      <w:marRight w:val="0"/>
      <w:marTop w:val="0"/>
      <w:marBottom w:val="0"/>
      <w:divBdr>
        <w:top w:val="none" w:sz="0" w:space="0" w:color="auto"/>
        <w:left w:val="none" w:sz="0" w:space="0" w:color="auto"/>
        <w:bottom w:val="none" w:sz="0" w:space="0" w:color="auto"/>
        <w:right w:val="none" w:sz="0" w:space="0" w:color="auto"/>
      </w:divBdr>
      <w:divsChild>
        <w:div w:id="1172644122">
          <w:marLeft w:val="0"/>
          <w:marRight w:val="0"/>
          <w:marTop w:val="0"/>
          <w:marBottom w:val="0"/>
          <w:divBdr>
            <w:top w:val="none" w:sz="0" w:space="0" w:color="auto"/>
            <w:left w:val="none" w:sz="0" w:space="0" w:color="auto"/>
            <w:bottom w:val="none" w:sz="0" w:space="0" w:color="auto"/>
            <w:right w:val="none" w:sz="0" w:space="0" w:color="auto"/>
          </w:divBdr>
          <w:divsChild>
            <w:div w:id="1425564978">
              <w:marLeft w:val="0"/>
              <w:marRight w:val="0"/>
              <w:marTop w:val="0"/>
              <w:marBottom w:val="0"/>
              <w:divBdr>
                <w:top w:val="none" w:sz="0" w:space="0" w:color="auto"/>
                <w:left w:val="none" w:sz="0" w:space="0" w:color="auto"/>
                <w:bottom w:val="none" w:sz="0" w:space="0" w:color="auto"/>
                <w:right w:val="none" w:sz="0" w:space="0" w:color="auto"/>
              </w:divBdr>
              <w:divsChild>
                <w:div w:id="1131095271">
                  <w:marLeft w:val="0"/>
                  <w:marRight w:val="0"/>
                  <w:marTop w:val="0"/>
                  <w:marBottom w:val="0"/>
                  <w:divBdr>
                    <w:top w:val="none" w:sz="0" w:space="0" w:color="auto"/>
                    <w:left w:val="none" w:sz="0" w:space="0" w:color="auto"/>
                    <w:bottom w:val="none" w:sz="0" w:space="0" w:color="auto"/>
                    <w:right w:val="none" w:sz="0" w:space="0" w:color="auto"/>
                  </w:divBdr>
                  <w:divsChild>
                    <w:div w:id="2130082032">
                      <w:marLeft w:val="0"/>
                      <w:marRight w:val="0"/>
                      <w:marTop w:val="0"/>
                      <w:marBottom w:val="0"/>
                      <w:divBdr>
                        <w:top w:val="none" w:sz="0" w:space="0" w:color="auto"/>
                        <w:left w:val="none" w:sz="0" w:space="0" w:color="auto"/>
                        <w:bottom w:val="none" w:sz="0" w:space="0" w:color="auto"/>
                        <w:right w:val="none" w:sz="0" w:space="0" w:color="auto"/>
                      </w:divBdr>
                      <w:divsChild>
                        <w:div w:id="787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09166">
      <w:bodyDiv w:val="1"/>
      <w:marLeft w:val="0"/>
      <w:marRight w:val="0"/>
      <w:marTop w:val="0"/>
      <w:marBottom w:val="0"/>
      <w:divBdr>
        <w:top w:val="none" w:sz="0" w:space="0" w:color="auto"/>
        <w:left w:val="none" w:sz="0" w:space="0" w:color="auto"/>
        <w:bottom w:val="none" w:sz="0" w:space="0" w:color="auto"/>
        <w:right w:val="none" w:sz="0" w:space="0" w:color="auto"/>
      </w:divBdr>
      <w:divsChild>
        <w:div w:id="1499341496">
          <w:marLeft w:val="0"/>
          <w:marRight w:val="0"/>
          <w:marTop w:val="0"/>
          <w:marBottom w:val="0"/>
          <w:divBdr>
            <w:top w:val="none" w:sz="0" w:space="0" w:color="auto"/>
            <w:left w:val="none" w:sz="0" w:space="0" w:color="auto"/>
            <w:bottom w:val="none" w:sz="0" w:space="0" w:color="auto"/>
            <w:right w:val="none" w:sz="0" w:space="0" w:color="auto"/>
          </w:divBdr>
          <w:divsChild>
            <w:div w:id="68771435">
              <w:marLeft w:val="0"/>
              <w:marRight w:val="0"/>
              <w:marTop w:val="0"/>
              <w:marBottom w:val="0"/>
              <w:divBdr>
                <w:top w:val="none" w:sz="0" w:space="0" w:color="auto"/>
                <w:left w:val="none" w:sz="0" w:space="0" w:color="auto"/>
                <w:bottom w:val="none" w:sz="0" w:space="0" w:color="auto"/>
                <w:right w:val="none" w:sz="0" w:space="0" w:color="auto"/>
              </w:divBdr>
              <w:divsChild>
                <w:div w:id="1611619398">
                  <w:marLeft w:val="3600"/>
                  <w:marRight w:val="2400"/>
                  <w:marTop w:val="0"/>
                  <w:marBottom w:val="0"/>
                  <w:divBdr>
                    <w:top w:val="none" w:sz="0" w:space="0" w:color="auto"/>
                    <w:left w:val="none" w:sz="0" w:space="0" w:color="auto"/>
                    <w:bottom w:val="none" w:sz="0" w:space="0" w:color="auto"/>
                    <w:right w:val="none" w:sz="0" w:space="0" w:color="auto"/>
                  </w:divBdr>
                  <w:divsChild>
                    <w:div w:id="614992606">
                      <w:marLeft w:val="75"/>
                      <w:marRight w:val="90"/>
                      <w:marTop w:val="0"/>
                      <w:marBottom w:val="0"/>
                      <w:divBdr>
                        <w:top w:val="none" w:sz="0" w:space="0" w:color="auto"/>
                        <w:left w:val="none" w:sz="0" w:space="0" w:color="auto"/>
                        <w:bottom w:val="none" w:sz="0" w:space="0" w:color="auto"/>
                        <w:right w:val="none" w:sz="0" w:space="0" w:color="auto"/>
                      </w:divBdr>
                      <w:divsChild>
                        <w:div w:id="189613075">
                          <w:marLeft w:val="0"/>
                          <w:marRight w:val="0"/>
                          <w:marTop w:val="0"/>
                          <w:marBottom w:val="0"/>
                          <w:divBdr>
                            <w:top w:val="none" w:sz="0" w:space="0" w:color="auto"/>
                            <w:left w:val="none" w:sz="0" w:space="0" w:color="auto"/>
                            <w:bottom w:val="none" w:sz="0" w:space="0" w:color="auto"/>
                            <w:right w:val="none" w:sz="0" w:space="0" w:color="auto"/>
                          </w:divBdr>
                          <w:divsChild>
                            <w:div w:id="7829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59826">
      <w:bodyDiv w:val="1"/>
      <w:marLeft w:val="0"/>
      <w:marRight w:val="0"/>
      <w:marTop w:val="0"/>
      <w:marBottom w:val="0"/>
      <w:divBdr>
        <w:top w:val="none" w:sz="0" w:space="0" w:color="auto"/>
        <w:left w:val="none" w:sz="0" w:space="0" w:color="auto"/>
        <w:bottom w:val="none" w:sz="0" w:space="0" w:color="auto"/>
        <w:right w:val="none" w:sz="0" w:space="0" w:color="auto"/>
      </w:divBdr>
      <w:divsChild>
        <w:div w:id="133566412">
          <w:marLeft w:val="0"/>
          <w:marRight w:val="0"/>
          <w:marTop w:val="0"/>
          <w:marBottom w:val="0"/>
          <w:divBdr>
            <w:top w:val="none" w:sz="0" w:space="0" w:color="auto"/>
            <w:left w:val="none" w:sz="0" w:space="0" w:color="auto"/>
            <w:bottom w:val="none" w:sz="0" w:space="0" w:color="auto"/>
            <w:right w:val="none" w:sz="0" w:space="0" w:color="auto"/>
          </w:divBdr>
          <w:divsChild>
            <w:div w:id="55670549">
              <w:marLeft w:val="0"/>
              <w:marRight w:val="0"/>
              <w:marTop w:val="0"/>
              <w:marBottom w:val="0"/>
              <w:divBdr>
                <w:top w:val="none" w:sz="0" w:space="0" w:color="auto"/>
                <w:left w:val="none" w:sz="0" w:space="0" w:color="auto"/>
                <w:bottom w:val="none" w:sz="0" w:space="0" w:color="auto"/>
                <w:right w:val="none" w:sz="0" w:space="0" w:color="auto"/>
              </w:divBdr>
              <w:divsChild>
                <w:div w:id="43719995">
                  <w:marLeft w:val="0"/>
                  <w:marRight w:val="0"/>
                  <w:marTop w:val="0"/>
                  <w:marBottom w:val="0"/>
                  <w:divBdr>
                    <w:top w:val="none" w:sz="0" w:space="0" w:color="auto"/>
                    <w:left w:val="none" w:sz="0" w:space="0" w:color="auto"/>
                    <w:bottom w:val="none" w:sz="0" w:space="0" w:color="auto"/>
                    <w:right w:val="none" w:sz="0" w:space="0" w:color="auto"/>
                  </w:divBdr>
                  <w:divsChild>
                    <w:div w:id="1930574025">
                      <w:marLeft w:val="0"/>
                      <w:marRight w:val="0"/>
                      <w:marTop w:val="0"/>
                      <w:marBottom w:val="0"/>
                      <w:divBdr>
                        <w:top w:val="none" w:sz="0" w:space="0" w:color="auto"/>
                        <w:left w:val="none" w:sz="0" w:space="0" w:color="auto"/>
                        <w:bottom w:val="none" w:sz="0" w:space="0" w:color="auto"/>
                        <w:right w:val="none" w:sz="0" w:space="0" w:color="auto"/>
                      </w:divBdr>
                      <w:divsChild>
                        <w:div w:id="2068528128">
                          <w:marLeft w:val="0"/>
                          <w:marRight w:val="0"/>
                          <w:marTop w:val="0"/>
                          <w:marBottom w:val="0"/>
                          <w:divBdr>
                            <w:top w:val="none" w:sz="0" w:space="0" w:color="auto"/>
                            <w:left w:val="none" w:sz="0" w:space="0" w:color="auto"/>
                            <w:bottom w:val="none" w:sz="0" w:space="0" w:color="auto"/>
                            <w:right w:val="none" w:sz="0" w:space="0" w:color="auto"/>
                          </w:divBdr>
                          <w:divsChild>
                            <w:div w:id="1441298180">
                              <w:marLeft w:val="0"/>
                              <w:marRight w:val="0"/>
                              <w:marTop w:val="0"/>
                              <w:marBottom w:val="0"/>
                              <w:divBdr>
                                <w:top w:val="none" w:sz="0" w:space="0" w:color="auto"/>
                                <w:left w:val="none" w:sz="0" w:space="0" w:color="auto"/>
                                <w:bottom w:val="none" w:sz="0" w:space="0" w:color="auto"/>
                                <w:right w:val="none" w:sz="0" w:space="0" w:color="auto"/>
                              </w:divBdr>
                              <w:divsChild>
                                <w:div w:id="2986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14576">
      <w:bodyDiv w:val="1"/>
      <w:marLeft w:val="0"/>
      <w:marRight w:val="0"/>
      <w:marTop w:val="0"/>
      <w:marBottom w:val="0"/>
      <w:divBdr>
        <w:top w:val="none" w:sz="0" w:space="0" w:color="auto"/>
        <w:left w:val="none" w:sz="0" w:space="0" w:color="auto"/>
        <w:bottom w:val="none" w:sz="0" w:space="0" w:color="auto"/>
        <w:right w:val="none" w:sz="0" w:space="0" w:color="auto"/>
      </w:divBdr>
    </w:div>
    <w:div w:id="60906658">
      <w:bodyDiv w:val="1"/>
      <w:marLeft w:val="0"/>
      <w:marRight w:val="0"/>
      <w:marTop w:val="0"/>
      <w:marBottom w:val="0"/>
      <w:divBdr>
        <w:top w:val="none" w:sz="0" w:space="0" w:color="auto"/>
        <w:left w:val="none" w:sz="0" w:space="0" w:color="auto"/>
        <w:bottom w:val="none" w:sz="0" w:space="0" w:color="auto"/>
        <w:right w:val="none" w:sz="0" w:space="0" w:color="auto"/>
      </w:divBdr>
    </w:div>
    <w:div w:id="68507900">
      <w:bodyDiv w:val="1"/>
      <w:marLeft w:val="0"/>
      <w:marRight w:val="0"/>
      <w:marTop w:val="0"/>
      <w:marBottom w:val="0"/>
      <w:divBdr>
        <w:top w:val="none" w:sz="0" w:space="0" w:color="auto"/>
        <w:left w:val="none" w:sz="0" w:space="0" w:color="auto"/>
        <w:bottom w:val="none" w:sz="0" w:space="0" w:color="auto"/>
        <w:right w:val="none" w:sz="0" w:space="0" w:color="auto"/>
      </w:divBdr>
    </w:div>
    <w:div w:id="73863401">
      <w:bodyDiv w:val="1"/>
      <w:marLeft w:val="0"/>
      <w:marRight w:val="0"/>
      <w:marTop w:val="0"/>
      <w:marBottom w:val="0"/>
      <w:divBdr>
        <w:top w:val="none" w:sz="0" w:space="0" w:color="auto"/>
        <w:left w:val="none" w:sz="0" w:space="0" w:color="auto"/>
        <w:bottom w:val="none" w:sz="0" w:space="0" w:color="auto"/>
        <w:right w:val="none" w:sz="0" w:space="0" w:color="auto"/>
      </w:divBdr>
      <w:divsChild>
        <w:div w:id="310642865">
          <w:marLeft w:val="0"/>
          <w:marRight w:val="0"/>
          <w:marTop w:val="0"/>
          <w:marBottom w:val="0"/>
          <w:divBdr>
            <w:top w:val="none" w:sz="0" w:space="0" w:color="auto"/>
            <w:left w:val="none" w:sz="0" w:space="0" w:color="auto"/>
            <w:bottom w:val="none" w:sz="0" w:space="0" w:color="auto"/>
            <w:right w:val="none" w:sz="0" w:space="0" w:color="auto"/>
          </w:divBdr>
          <w:divsChild>
            <w:div w:id="1768115683">
              <w:marLeft w:val="0"/>
              <w:marRight w:val="0"/>
              <w:marTop w:val="0"/>
              <w:marBottom w:val="0"/>
              <w:divBdr>
                <w:top w:val="none" w:sz="0" w:space="0" w:color="auto"/>
                <w:left w:val="none" w:sz="0" w:space="0" w:color="auto"/>
                <w:bottom w:val="none" w:sz="0" w:space="0" w:color="auto"/>
                <w:right w:val="none" w:sz="0" w:space="0" w:color="auto"/>
              </w:divBdr>
              <w:divsChild>
                <w:div w:id="758016997">
                  <w:marLeft w:val="0"/>
                  <w:marRight w:val="0"/>
                  <w:marTop w:val="0"/>
                  <w:marBottom w:val="0"/>
                  <w:divBdr>
                    <w:top w:val="none" w:sz="0" w:space="0" w:color="auto"/>
                    <w:left w:val="none" w:sz="0" w:space="0" w:color="auto"/>
                    <w:bottom w:val="none" w:sz="0" w:space="0" w:color="auto"/>
                    <w:right w:val="none" w:sz="0" w:space="0" w:color="auto"/>
                  </w:divBdr>
                  <w:divsChild>
                    <w:div w:id="762724357">
                      <w:marLeft w:val="0"/>
                      <w:marRight w:val="0"/>
                      <w:marTop w:val="0"/>
                      <w:marBottom w:val="0"/>
                      <w:divBdr>
                        <w:top w:val="none" w:sz="0" w:space="0" w:color="auto"/>
                        <w:left w:val="none" w:sz="0" w:space="0" w:color="auto"/>
                        <w:bottom w:val="none" w:sz="0" w:space="0" w:color="auto"/>
                        <w:right w:val="none" w:sz="0" w:space="0" w:color="auto"/>
                      </w:divBdr>
                      <w:divsChild>
                        <w:div w:id="1114906007">
                          <w:marLeft w:val="0"/>
                          <w:marRight w:val="0"/>
                          <w:marTop w:val="0"/>
                          <w:marBottom w:val="0"/>
                          <w:divBdr>
                            <w:top w:val="none" w:sz="0" w:space="0" w:color="auto"/>
                            <w:left w:val="none" w:sz="0" w:space="0" w:color="auto"/>
                            <w:bottom w:val="none" w:sz="0" w:space="0" w:color="auto"/>
                            <w:right w:val="none" w:sz="0" w:space="0" w:color="auto"/>
                          </w:divBdr>
                          <w:divsChild>
                            <w:div w:id="795759020">
                              <w:marLeft w:val="0"/>
                              <w:marRight w:val="0"/>
                              <w:marTop w:val="0"/>
                              <w:marBottom w:val="0"/>
                              <w:divBdr>
                                <w:top w:val="none" w:sz="0" w:space="0" w:color="auto"/>
                                <w:left w:val="none" w:sz="0" w:space="0" w:color="auto"/>
                                <w:bottom w:val="none" w:sz="0" w:space="0" w:color="auto"/>
                                <w:right w:val="none" w:sz="0" w:space="0" w:color="auto"/>
                              </w:divBdr>
                              <w:divsChild>
                                <w:div w:id="16329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74483">
      <w:bodyDiv w:val="1"/>
      <w:marLeft w:val="0"/>
      <w:marRight w:val="0"/>
      <w:marTop w:val="0"/>
      <w:marBottom w:val="0"/>
      <w:divBdr>
        <w:top w:val="none" w:sz="0" w:space="0" w:color="auto"/>
        <w:left w:val="none" w:sz="0" w:space="0" w:color="auto"/>
        <w:bottom w:val="none" w:sz="0" w:space="0" w:color="auto"/>
        <w:right w:val="none" w:sz="0" w:space="0" w:color="auto"/>
      </w:divBdr>
      <w:divsChild>
        <w:div w:id="371804452">
          <w:marLeft w:val="0"/>
          <w:marRight w:val="0"/>
          <w:marTop w:val="0"/>
          <w:marBottom w:val="0"/>
          <w:divBdr>
            <w:top w:val="none" w:sz="0" w:space="0" w:color="auto"/>
            <w:left w:val="none" w:sz="0" w:space="0" w:color="auto"/>
            <w:bottom w:val="none" w:sz="0" w:space="0" w:color="auto"/>
            <w:right w:val="none" w:sz="0" w:space="0" w:color="auto"/>
          </w:divBdr>
          <w:divsChild>
            <w:div w:id="113840180">
              <w:marLeft w:val="0"/>
              <w:marRight w:val="0"/>
              <w:marTop w:val="0"/>
              <w:marBottom w:val="0"/>
              <w:divBdr>
                <w:top w:val="none" w:sz="0" w:space="0" w:color="auto"/>
                <w:left w:val="none" w:sz="0" w:space="0" w:color="auto"/>
                <w:bottom w:val="none" w:sz="0" w:space="0" w:color="auto"/>
                <w:right w:val="none" w:sz="0" w:space="0" w:color="auto"/>
              </w:divBdr>
              <w:divsChild>
                <w:div w:id="1916550041">
                  <w:marLeft w:val="0"/>
                  <w:marRight w:val="0"/>
                  <w:marTop w:val="0"/>
                  <w:marBottom w:val="0"/>
                  <w:divBdr>
                    <w:top w:val="none" w:sz="0" w:space="0" w:color="auto"/>
                    <w:left w:val="none" w:sz="0" w:space="0" w:color="auto"/>
                    <w:bottom w:val="none" w:sz="0" w:space="0" w:color="auto"/>
                    <w:right w:val="none" w:sz="0" w:space="0" w:color="auto"/>
                  </w:divBdr>
                  <w:divsChild>
                    <w:div w:id="1788697664">
                      <w:marLeft w:val="0"/>
                      <w:marRight w:val="0"/>
                      <w:marTop w:val="0"/>
                      <w:marBottom w:val="0"/>
                      <w:divBdr>
                        <w:top w:val="none" w:sz="0" w:space="0" w:color="auto"/>
                        <w:left w:val="none" w:sz="0" w:space="0" w:color="auto"/>
                        <w:bottom w:val="none" w:sz="0" w:space="0" w:color="auto"/>
                        <w:right w:val="none" w:sz="0" w:space="0" w:color="auto"/>
                      </w:divBdr>
                    </w:div>
                    <w:div w:id="6100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8166">
      <w:bodyDiv w:val="1"/>
      <w:marLeft w:val="0"/>
      <w:marRight w:val="0"/>
      <w:marTop w:val="0"/>
      <w:marBottom w:val="0"/>
      <w:divBdr>
        <w:top w:val="none" w:sz="0" w:space="0" w:color="auto"/>
        <w:left w:val="none" w:sz="0" w:space="0" w:color="auto"/>
        <w:bottom w:val="none" w:sz="0" w:space="0" w:color="auto"/>
        <w:right w:val="none" w:sz="0" w:space="0" w:color="auto"/>
      </w:divBdr>
    </w:div>
    <w:div w:id="143744260">
      <w:bodyDiv w:val="1"/>
      <w:marLeft w:val="0"/>
      <w:marRight w:val="0"/>
      <w:marTop w:val="0"/>
      <w:marBottom w:val="0"/>
      <w:divBdr>
        <w:top w:val="none" w:sz="0" w:space="0" w:color="auto"/>
        <w:left w:val="none" w:sz="0" w:space="0" w:color="auto"/>
        <w:bottom w:val="none" w:sz="0" w:space="0" w:color="auto"/>
        <w:right w:val="none" w:sz="0" w:space="0" w:color="auto"/>
      </w:divBdr>
      <w:divsChild>
        <w:div w:id="584190333">
          <w:marLeft w:val="0"/>
          <w:marRight w:val="0"/>
          <w:marTop w:val="0"/>
          <w:marBottom w:val="0"/>
          <w:divBdr>
            <w:top w:val="none" w:sz="0" w:space="0" w:color="auto"/>
            <w:left w:val="none" w:sz="0" w:space="0" w:color="auto"/>
            <w:bottom w:val="none" w:sz="0" w:space="0" w:color="auto"/>
            <w:right w:val="none" w:sz="0" w:space="0" w:color="auto"/>
          </w:divBdr>
          <w:divsChild>
            <w:div w:id="458886309">
              <w:marLeft w:val="0"/>
              <w:marRight w:val="0"/>
              <w:marTop w:val="0"/>
              <w:marBottom w:val="0"/>
              <w:divBdr>
                <w:top w:val="none" w:sz="0" w:space="0" w:color="auto"/>
                <w:left w:val="none" w:sz="0" w:space="0" w:color="auto"/>
                <w:bottom w:val="none" w:sz="0" w:space="0" w:color="auto"/>
                <w:right w:val="none" w:sz="0" w:space="0" w:color="auto"/>
              </w:divBdr>
              <w:divsChild>
                <w:div w:id="1670906374">
                  <w:marLeft w:val="0"/>
                  <w:marRight w:val="0"/>
                  <w:marTop w:val="100"/>
                  <w:marBottom w:val="100"/>
                  <w:divBdr>
                    <w:top w:val="none" w:sz="0" w:space="0" w:color="auto"/>
                    <w:left w:val="none" w:sz="0" w:space="0" w:color="auto"/>
                    <w:bottom w:val="none" w:sz="0" w:space="0" w:color="auto"/>
                    <w:right w:val="none" w:sz="0" w:space="0" w:color="auto"/>
                  </w:divBdr>
                  <w:divsChild>
                    <w:div w:id="1044792487">
                      <w:marLeft w:val="0"/>
                      <w:marRight w:val="0"/>
                      <w:marTop w:val="0"/>
                      <w:marBottom w:val="0"/>
                      <w:divBdr>
                        <w:top w:val="none" w:sz="0" w:space="0" w:color="auto"/>
                        <w:left w:val="none" w:sz="0" w:space="0" w:color="auto"/>
                        <w:bottom w:val="none" w:sz="0" w:space="0" w:color="auto"/>
                        <w:right w:val="none" w:sz="0" w:space="0" w:color="auto"/>
                      </w:divBdr>
                      <w:divsChild>
                        <w:div w:id="758793643">
                          <w:marLeft w:val="0"/>
                          <w:marRight w:val="0"/>
                          <w:marTop w:val="0"/>
                          <w:marBottom w:val="0"/>
                          <w:divBdr>
                            <w:top w:val="none" w:sz="0" w:space="0" w:color="auto"/>
                            <w:left w:val="none" w:sz="0" w:space="0" w:color="auto"/>
                            <w:bottom w:val="none" w:sz="0" w:space="0" w:color="auto"/>
                            <w:right w:val="none" w:sz="0" w:space="0" w:color="auto"/>
                          </w:divBdr>
                          <w:divsChild>
                            <w:div w:id="1166937390">
                              <w:marLeft w:val="0"/>
                              <w:marRight w:val="0"/>
                              <w:marTop w:val="0"/>
                              <w:marBottom w:val="0"/>
                              <w:divBdr>
                                <w:top w:val="none" w:sz="0" w:space="0" w:color="auto"/>
                                <w:left w:val="none" w:sz="0" w:space="0" w:color="auto"/>
                                <w:bottom w:val="none" w:sz="0" w:space="0" w:color="auto"/>
                                <w:right w:val="none" w:sz="0" w:space="0" w:color="auto"/>
                              </w:divBdr>
                              <w:divsChild>
                                <w:div w:id="1509905991">
                                  <w:marLeft w:val="0"/>
                                  <w:marRight w:val="0"/>
                                  <w:marTop w:val="0"/>
                                  <w:marBottom w:val="0"/>
                                  <w:divBdr>
                                    <w:top w:val="none" w:sz="0" w:space="0" w:color="auto"/>
                                    <w:left w:val="none" w:sz="0" w:space="0" w:color="auto"/>
                                    <w:bottom w:val="none" w:sz="0" w:space="0" w:color="auto"/>
                                    <w:right w:val="none" w:sz="0" w:space="0" w:color="auto"/>
                                  </w:divBdr>
                                  <w:divsChild>
                                    <w:div w:id="1630236335">
                                      <w:marLeft w:val="0"/>
                                      <w:marRight w:val="0"/>
                                      <w:marTop w:val="0"/>
                                      <w:marBottom w:val="0"/>
                                      <w:divBdr>
                                        <w:top w:val="none" w:sz="0" w:space="0" w:color="auto"/>
                                        <w:left w:val="none" w:sz="0" w:space="0" w:color="auto"/>
                                        <w:bottom w:val="none" w:sz="0" w:space="0" w:color="auto"/>
                                        <w:right w:val="none" w:sz="0" w:space="0" w:color="auto"/>
                                      </w:divBdr>
                                      <w:divsChild>
                                        <w:div w:id="1922178242">
                                          <w:marLeft w:val="0"/>
                                          <w:marRight w:val="0"/>
                                          <w:marTop w:val="0"/>
                                          <w:marBottom w:val="0"/>
                                          <w:divBdr>
                                            <w:top w:val="none" w:sz="0" w:space="0" w:color="auto"/>
                                            <w:left w:val="none" w:sz="0" w:space="0" w:color="auto"/>
                                            <w:bottom w:val="none" w:sz="0" w:space="0" w:color="auto"/>
                                            <w:right w:val="none" w:sz="0" w:space="0" w:color="auto"/>
                                          </w:divBdr>
                                          <w:divsChild>
                                            <w:div w:id="17867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19316">
      <w:bodyDiv w:val="1"/>
      <w:marLeft w:val="0"/>
      <w:marRight w:val="0"/>
      <w:marTop w:val="0"/>
      <w:marBottom w:val="0"/>
      <w:divBdr>
        <w:top w:val="none" w:sz="0" w:space="0" w:color="auto"/>
        <w:left w:val="none" w:sz="0" w:space="0" w:color="auto"/>
        <w:bottom w:val="none" w:sz="0" w:space="0" w:color="auto"/>
        <w:right w:val="none" w:sz="0" w:space="0" w:color="auto"/>
      </w:divBdr>
      <w:divsChild>
        <w:div w:id="923806353">
          <w:marLeft w:val="0"/>
          <w:marRight w:val="0"/>
          <w:marTop w:val="0"/>
          <w:marBottom w:val="0"/>
          <w:divBdr>
            <w:top w:val="none" w:sz="0" w:space="0" w:color="auto"/>
            <w:left w:val="none" w:sz="0" w:space="0" w:color="auto"/>
            <w:bottom w:val="none" w:sz="0" w:space="0" w:color="auto"/>
            <w:right w:val="none" w:sz="0" w:space="0" w:color="auto"/>
          </w:divBdr>
          <w:divsChild>
            <w:div w:id="1631931916">
              <w:marLeft w:val="0"/>
              <w:marRight w:val="0"/>
              <w:marTop w:val="0"/>
              <w:marBottom w:val="0"/>
              <w:divBdr>
                <w:top w:val="none" w:sz="0" w:space="0" w:color="auto"/>
                <w:left w:val="none" w:sz="0" w:space="0" w:color="auto"/>
                <w:bottom w:val="none" w:sz="0" w:space="0" w:color="auto"/>
                <w:right w:val="none" w:sz="0" w:space="0" w:color="auto"/>
              </w:divBdr>
              <w:divsChild>
                <w:div w:id="128480513">
                  <w:marLeft w:val="0"/>
                  <w:marRight w:val="0"/>
                  <w:marTop w:val="0"/>
                  <w:marBottom w:val="0"/>
                  <w:divBdr>
                    <w:top w:val="none" w:sz="0" w:space="0" w:color="auto"/>
                    <w:left w:val="none" w:sz="0" w:space="0" w:color="auto"/>
                    <w:bottom w:val="none" w:sz="0" w:space="0" w:color="auto"/>
                    <w:right w:val="none" w:sz="0" w:space="0" w:color="auto"/>
                  </w:divBdr>
                  <w:divsChild>
                    <w:div w:id="1378357920">
                      <w:marLeft w:val="0"/>
                      <w:marRight w:val="0"/>
                      <w:marTop w:val="0"/>
                      <w:marBottom w:val="0"/>
                      <w:divBdr>
                        <w:top w:val="none" w:sz="0" w:space="0" w:color="auto"/>
                        <w:left w:val="none" w:sz="0" w:space="0" w:color="auto"/>
                        <w:bottom w:val="none" w:sz="0" w:space="0" w:color="auto"/>
                        <w:right w:val="none" w:sz="0" w:space="0" w:color="auto"/>
                      </w:divBdr>
                      <w:divsChild>
                        <w:div w:id="762603976">
                          <w:marLeft w:val="0"/>
                          <w:marRight w:val="0"/>
                          <w:marTop w:val="0"/>
                          <w:marBottom w:val="0"/>
                          <w:divBdr>
                            <w:top w:val="none" w:sz="0" w:space="0" w:color="auto"/>
                            <w:left w:val="none" w:sz="0" w:space="0" w:color="auto"/>
                            <w:bottom w:val="none" w:sz="0" w:space="0" w:color="auto"/>
                            <w:right w:val="none" w:sz="0" w:space="0" w:color="auto"/>
                          </w:divBdr>
                          <w:divsChild>
                            <w:div w:id="1802113870">
                              <w:marLeft w:val="0"/>
                              <w:marRight w:val="0"/>
                              <w:marTop w:val="0"/>
                              <w:marBottom w:val="0"/>
                              <w:divBdr>
                                <w:top w:val="none" w:sz="0" w:space="0" w:color="auto"/>
                                <w:left w:val="none" w:sz="0" w:space="0" w:color="auto"/>
                                <w:bottom w:val="none" w:sz="0" w:space="0" w:color="auto"/>
                                <w:right w:val="none" w:sz="0" w:space="0" w:color="auto"/>
                              </w:divBdr>
                              <w:divsChild>
                                <w:div w:id="4560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34704">
      <w:bodyDiv w:val="1"/>
      <w:marLeft w:val="0"/>
      <w:marRight w:val="0"/>
      <w:marTop w:val="0"/>
      <w:marBottom w:val="0"/>
      <w:divBdr>
        <w:top w:val="none" w:sz="0" w:space="0" w:color="auto"/>
        <w:left w:val="none" w:sz="0" w:space="0" w:color="auto"/>
        <w:bottom w:val="none" w:sz="0" w:space="0" w:color="auto"/>
        <w:right w:val="none" w:sz="0" w:space="0" w:color="auto"/>
      </w:divBdr>
      <w:divsChild>
        <w:div w:id="356931490">
          <w:marLeft w:val="0"/>
          <w:marRight w:val="0"/>
          <w:marTop w:val="0"/>
          <w:marBottom w:val="0"/>
          <w:divBdr>
            <w:top w:val="none" w:sz="0" w:space="0" w:color="auto"/>
            <w:left w:val="none" w:sz="0" w:space="0" w:color="auto"/>
            <w:bottom w:val="none" w:sz="0" w:space="0" w:color="auto"/>
            <w:right w:val="none" w:sz="0" w:space="0" w:color="auto"/>
          </w:divBdr>
          <w:divsChild>
            <w:div w:id="986055978">
              <w:marLeft w:val="0"/>
              <w:marRight w:val="0"/>
              <w:marTop w:val="0"/>
              <w:marBottom w:val="0"/>
              <w:divBdr>
                <w:top w:val="none" w:sz="0" w:space="0" w:color="auto"/>
                <w:left w:val="none" w:sz="0" w:space="0" w:color="auto"/>
                <w:bottom w:val="none" w:sz="0" w:space="0" w:color="auto"/>
                <w:right w:val="none" w:sz="0" w:space="0" w:color="auto"/>
              </w:divBdr>
              <w:divsChild>
                <w:div w:id="1219972139">
                  <w:marLeft w:val="0"/>
                  <w:marRight w:val="0"/>
                  <w:marTop w:val="0"/>
                  <w:marBottom w:val="0"/>
                  <w:divBdr>
                    <w:top w:val="none" w:sz="0" w:space="0" w:color="auto"/>
                    <w:left w:val="none" w:sz="0" w:space="0" w:color="auto"/>
                    <w:bottom w:val="none" w:sz="0" w:space="0" w:color="auto"/>
                    <w:right w:val="none" w:sz="0" w:space="0" w:color="auto"/>
                  </w:divBdr>
                  <w:divsChild>
                    <w:div w:id="1023480945">
                      <w:marLeft w:val="0"/>
                      <w:marRight w:val="0"/>
                      <w:marTop w:val="0"/>
                      <w:marBottom w:val="0"/>
                      <w:divBdr>
                        <w:top w:val="none" w:sz="0" w:space="0" w:color="auto"/>
                        <w:left w:val="none" w:sz="0" w:space="0" w:color="auto"/>
                        <w:bottom w:val="none" w:sz="0" w:space="0" w:color="auto"/>
                        <w:right w:val="none" w:sz="0" w:space="0" w:color="auto"/>
                      </w:divBdr>
                      <w:divsChild>
                        <w:div w:id="1517571416">
                          <w:marLeft w:val="0"/>
                          <w:marRight w:val="0"/>
                          <w:marTop w:val="0"/>
                          <w:marBottom w:val="0"/>
                          <w:divBdr>
                            <w:top w:val="none" w:sz="0" w:space="0" w:color="auto"/>
                            <w:left w:val="none" w:sz="0" w:space="0" w:color="auto"/>
                            <w:bottom w:val="none" w:sz="0" w:space="0" w:color="auto"/>
                            <w:right w:val="none" w:sz="0" w:space="0" w:color="auto"/>
                          </w:divBdr>
                          <w:divsChild>
                            <w:div w:id="1293437963">
                              <w:marLeft w:val="0"/>
                              <w:marRight w:val="0"/>
                              <w:marTop w:val="0"/>
                              <w:marBottom w:val="0"/>
                              <w:divBdr>
                                <w:top w:val="none" w:sz="0" w:space="0" w:color="auto"/>
                                <w:left w:val="none" w:sz="0" w:space="0" w:color="auto"/>
                                <w:bottom w:val="none" w:sz="0" w:space="0" w:color="auto"/>
                                <w:right w:val="none" w:sz="0" w:space="0" w:color="auto"/>
                              </w:divBdr>
                              <w:divsChild>
                                <w:div w:id="484784614">
                                  <w:marLeft w:val="0"/>
                                  <w:marRight w:val="0"/>
                                  <w:marTop w:val="0"/>
                                  <w:marBottom w:val="0"/>
                                  <w:divBdr>
                                    <w:top w:val="none" w:sz="0" w:space="0" w:color="auto"/>
                                    <w:left w:val="none" w:sz="0" w:space="0" w:color="auto"/>
                                    <w:bottom w:val="none" w:sz="0" w:space="0" w:color="auto"/>
                                    <w:right w:val="none" w:sz="0" w:space="0" w:color="auto"/>
                                  </w:divBdr>
                                  <w:divsChild>
                                    <w:div w:id="20615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68255">
      <w:bodyDiv w:val="1"/>
      <w:marLeft w:val="0"/>
      <w:marRight w:val="0"/>
      <w:marTop w:val="0"/>
      <w:marBottom w:val="0"/>
      <w:divBdr>
        <w:top w:val="none" w:sz="0" w:space="0" w:color="auto"/>
        <w:left w:val="none" w:sz="0" w:space="0" w:color="auto"/>
        <w:bottom w:val="none" w:sz="0" w:space="0" w:color="auto"/>
        <w:right w:val="none" w:sz="0" w:space="0" w:color="auto"/>
      </w:divBdr>
      <w:divsChild>
        <w:div w:id="20935021">
          <w:marLeft w:val="0"/>
          <w:marRight w:val="0"/>
          <w:marTop w:val="0"/>
          <w:marBottom w:val="0"/>
          <w:divBdr>
            <w:top w:val="none" w:sz="0" w:space="0" w:color="auto"/>
            <w:left w:val="none" w:sz="0" w:space="0" w:color="auto"/>
            <w:bottom w:val="none" w:sz="0" w:space="0" w:color="auto"/>
            <w:right w:val="none" w:sz="0" w:space="0" w:color="auto"/>
          </w:divBdr>
          <w:divsChild>
            <w:div w:id="1596210724">
              <w:marLeft w:val="0"/>
              <w:marRight w:val="0"/>
              <w:marTop w:val="0"/>
              <w:marBottom w:val="0"/>
              <w:divBdr>
                <w:top w:val="none" w:sz="0" w:space="0" w:color="auto"/>
                <w:left w:val="none" w:sz="0" w:space="0" w:color="auto"/>
                <w:bottom w:val="none" w:sz="0" w:space="0" w:color="auto"/>
                <w:right w:val="none" w:sz="0" w:space="0" w:color="auto"/>
              </w:divBdr>
              <w:divsChild>
                <w:div w:id="1368725368">
                  <w:marLeft w:val="3600"/>
                  <w:marRight w:val="2400"/>
                  <w:marTop w:val="0"/>
                  <w:marBottom w:val="0"/>
                  <w:divBdr>
                    <w:top w:val="none" w:sz="0" w:space="0" w:color="auto"/>
                    <w:left w:val="none" w:sz="0" w:space="0" w:color="auto"/>
                    <w:bottom w:val="none" w:sz="0" w:space="0" w:color="auto"/>
                    <w:right w:val="none" w:sz="0" w:space="0" w:color="auto"/>
                  </w:divBdr>
                  <w:divsChild>
                    <w:div w:id="1254122555">
                      <w:marLeft w:val="75"/>
                      <w:marRight w:val="90"/>
                      <w:marTop w:val="0"/>
                      <w:marBottom w:val="0"/>
                      <w:divBdr>
                        <w:top w:val="none" w:sz="0" w:space="0" w:color="auto"/>
                        <w:left w:val="none" w:sz="0" w:space="0" w:color="auto"/>
                        <w:bottom w:val="none" w:sz="0" w:space="0" w:color="auto"/>
                        <w:right w:val="none" w:sz="0" w:space="0" w:color="auto"/>
                      </w:divBdr>
                      <w:divsChild>
                        <w:div w:id="1803840415">
                          <w:marLeft w:val="0"/>
                          <w:marRight w:val="0"/>
                          <w:marTop w:val="0"/>
                          <w:marBottom w:val="0"/>
                          <w:divBdr>
                            <w:top w:val="none" w:sz="0" w:space="0" w:color="auto"/>
                            <w:left w:val="none" w:sz="0" w:space="0" w:color="auto"/>
                            <w:bottom w:val="none" w:sz="0" w:space="0" w:color="auto"/>
                            <w:right w:val="none" w:sz="0" w:space="0" w:color="auto"/>
                          </w:divBdr>
                          <w:divsChild>
                            <w:div w:id="9372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1753">
      <w:bodyDiv w:val="1"/>
      <w:marLeft w:val="0"/>
      <w:marRight w:val="0"/>
      <w:marTop w:val="0"/>
      <w:marBottom w:val="0"/>
      <w:divBdr>
        <w:top w:val="none" w:sz="0" w:space="0" w:color="auto"/>
        <w:left w:val="none" w:sz="0" w:space="0" w:color="auto"/>
        <w:bottom w:val="none" w:sz="0" w:space="0" w:color="auto"/>
        <w:right w:val="none" w:sz="0" w:space="0" w:color="auto"/>
      </w:divBdr>
      <w:divsChild>
        <w:div w:id="509218567">
          <w:marLeft w:val="0"/>
          <w:marRight w:val="0"/>
          <w:marTop w:val="0"/>
          <w:marBottom w:val="0"/>
          <w:divBdr>
            <w:top w:val="none" w:sz="0" w:space="0" w:color="auto"/>
            <w:left w:val="none" w:sz="0" w:space="0" w:color="auto"/>
            <w:bottom w:val="none" w:sz="0" w:space="0" w:color="auto"/>
            <w:right w:val="none" w:sz="0" w:space="0" w:color="auto"/>
          </w:divBdr>
          <w:divsChild>
            <w:div w:id="2056810298">
              <w:marLeft w:val="0"/>
              <w:marRight w:val="0"/>
              <w:marTop w:val="0"/>
              <w:marBottom w:val="0"/>
              <w:divBdr>
                <w:top w:val="none" w:sz="0" w:space="0" w:color="auto"/>
                <w:left w:val="none" w:sz="0" w:space="0" w:color="auto"/>
                <w:bottom w:val="none" w:sz="0" w:space="0" w:color="auto"/>
                <w:right w:val="none" w:sz="0" w:space="0" w:color="auto"/>
              </w:divBdr>
              <w:divsChild>
                <w:div w:id="1969848279">
                  <w:marLeft w:val="0"/>
                  <w:marRight w:val="0"/>
                  <w:marTop w:val="0"/>
                  <w:marBottom w:val="0"/>
                  <w:divBdr>
                    <w:top w:val="none" w:sz="0" w:space="0" w:color="auto"/>
                    <w:left w:val="none" w:sz="0" w:space="0" w:color="auto"/>
                    <w:bottom w:val="none" w:sz="0" w:space="0" w:color="auto"/>
                    <w:right w:val="none" w:sz="0" w:space="0" w:color="auto"/>
                  </w:divBdr>
                  <w:divsChild>
                    <w:div w:id="178085744">
                      <w:marLeft w:val="0"/>
                      <w:marRight w:val="0"/>
                      <w:marTop w:val="0"/>
                      <w:marBottom w:val="0"/>
                      <w:divBdr>
                        <w:top w:val="none" w:sz="0" w:space="0" w:color="auto"/>
                        <w:left w:val="none" w:sz="0" w:space="0" w:color="auto"/>
                        <w:bottom w:val="none" w:sz="0" w:space="0" w:color="auto"/>
                        <w:right w:val="none" w:sz="0" w:space="0" w:color="auto"/>
                      </w:divBdr>
                      <w:divsChild>
                        <w:div w:id="1904833387">
                          <w:marLeft w:val="0"/>
                          <w:marRight w:val="0"/>
                          <w:marTop w:val="0"/>
                          <w:marBottom w:val="0"/>
                          <w:divBdr>
                            <w:top w:val="none" w:sz="0" w:space="0" w:color="auto"/>
                            <w:left w:val="none" w:sz="0" w:space="0" w:color="auto"/>
                            <w:bottom w:val="none" w:sz="0" w:space="0" w:color="auto"/>
                            <w:right w:val="none" w:sz="0" w:space="0" w:color="auto"/>
                          </w:divBdr>
                          <w:divsChild>
                            <w:div w:id="1157457783">
                              <w:marLeft w:val="0"/>
                              <w:marRight w:val="0"/>
                              <w:marTop w:val="0"/>
                              <w:marBottom w:val="0"/>
                              <w:divBdr>
                                <w:top w:val="none" w:sz="0" w:space="0" w:color="auto"/>
                                <w:left w:val="none" w:sz="0" w:space="0" w:color="auto"/>
                                <w:bottom w:val="none" w:sz="0" w:space="0" w:color="auto"/>
                                <w:right w:val="none" w:sz="0" w:space="0" w:color="auto"/>
                              </w:divBdr>
                              <w:divsChild>
                                <w:div w:id="1931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846903">
      <w:bodyDiv w:val="1"/>
      <w:marLeft w:val="0"/>
      <w:marRight w:val="0"/>
      <w:marTop w:val="0"/>
      <w:marBottom w:val="0"/>
      <w:divBdr>
        <w:top w:val="none" w:sz="0" w:space="0" w:color="auto"/>
        <w:left w:val="none" w:sz="0" w:space="0" w:color="auto"/>
        <w:bottom w:val="none" w:sz="0" w:space="0" w:color="auto"/>
        <w:right w:val="none" w:sz="0" w:space="0" w:color="auto"/>
      </w:divBdr>
    </w:div>
    <w:div w:id="231309076">
      <w:bodyDiv w:val="1"/>
      <w:marLeft w:val="0"/>
      <w:marRight w:val="0"/>
      <w:marTop w:val="0"/>
      <w:marBottom w:val="0"/>
      <w:divBdr>
        <w:top w:val="none" w:sz="0" w:space="0" w:color="auto"/>
        <w:left w:val="none" w:sz="0" w:space="0" w:color="auto"/>
        <w:bottom w:val="none" w:sz="0" w:space="0" w:color="auto"/>
        <w:right w:val="none" w:sz="0" w:space="0" w:color="auto"/>
      </w:divBdr>
      <w:divsChild>
        <w:div w:id="792165495">
          <w:marLeft w:val="0"/>
          <w:marRight w:val="0"/>
          <w:marTop w:val="0"/>
          <w:marBottom w:val="0"/>
          <w:divBdr>
            <w:top w:val="none" w:sz="0" w:space="0" w:color="auto"/>
            <w:left w:val="none" w:sz="0" w:space="0" w:color="auto"/>
            <w:bottom w:val="none" w:sz="0" w:space="0" w:color="auto"/>
            <w:right w:val="none" w:sz="0" w:space="0" w:color="auto"/>
          </w:divBdr>
          <w:divsChild>
            <w:div w:id="542601562">
              <w:marLeft w:val="0"/>
              <w:marRight w:val="0"/>
              <w:marTop w:val="0"/>
              <w:marBottom w:val="0"/>
              <w:divBdr>
                <w:top w:val="none" w:sz="0" w:space="0" w:color="auto"/>
                <w:left w:val="none" w:sz="0" w:space="0" w:color="auto"/>
                <w:bottom w:val="none" w:sz="0" w:space="0" w:color="auto"/>
                <w:right w:val="none" w:sz="0" w:space="0" w:color="auto"/>
              </w:divBdr>
              <w:divsChild>
                <w:div w:id="1811241878">
                  <w:marLeft w:val="0"/>
                  <w:marRight w:val="0"/>
                  <w:marTop w:val="0"/>
                  <w:marBottom w:val="0"/>
                  <w:divBdr>
                    <w:top w:val="none" w:sz="0" w:space="0" w:color="auto"/>
                    <w:left w:val="none" w:sz="0" w:space="0" w:color="auto"/>
                    <w:bottom w:val="none" w:sz="0" w:space="0" w:color="auto"/>
                    <w:right w:val="none" w:sz="0" w:space="0" w:color="auto"/>
                  </w:divBdr>
                  <w:divsChild>
                    <w:div w:id="760446307">
                      <w:marLeft w:val="0"/>
                      <w:marRight w:val="0"/>
                      <w:marTop w:val="0"/>
                      <w:marBottom w:val="0"/>
                      <w:divBdr>
                        <w:top w:val="none" w:sz="0" w:space="0" w:color="auto"/>
                        <w:left w:val="none" w:sz="0" w:space="0" w:color="auto"/>
                        <w:bottom w:val="none" w:sz="0" w:space="0" w:color="auto"/>
                        <w:right w:val="none" w:sz="0" w:space="0" w:color="auto"/>
                      </w:divBdr>
                      <w:divsChild>
                        <w:div w:id="150143214">
                          <w:marLeft w:val="0"/>
                          <w:marRight w:val="0"/>
                          <w:marTop w:val="0"/>
                          <w:marBottom w:val="0"/>
                          <w:divBdr>
                            <w:top w:val="none" w:sz="0" w:space="0" w:color="auto"/>
                            <w:left w:val="none" w:sz="0" w:space="0" w:color="auto"/>
                            <w:bottom w:val="none" w:sz="0" w:space="0" w:color="auto"/>
                            <w:right w:val="none" w:sz="0" w:space="0" w:color="auto"/>
                          </w:divBdr>
                          <w:divsChild>
                            <w:div w:id="878670035">
                              <w:marLeft w:val="0"/>
                              <w:marRight w:val="0"/>
                              <w:marTop w:val="0"/>
                              <w:marBottom w:val="0"/>
                              <w:divBdr>
                                <w:top w:val="none" w:sz="0" w:space="0" w:color="auto"/>
                                <w:left w:val="none" w:sz="0" w:space="0" w:color="auto"/>
                                <w:bottom w:val="none" w:sz="0" w:space="0" w:color="auto"/>
                                <w:right w:val="none" w:sz="0" w:space="0" w:color="auto"/>
                              </w:divBdr>
                              <w:divsChild>
                                <w:div w:id="1045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510559">
      <w:bodyDiv w:val="1"/>
      <w:marLeft w:val="0"/>
      <w:marRight w:val="0"/>
      <w:marTop w:val="0"/>
      <w:marBottom w:val="0"/>
      <w:divBdr>
        <w:top w:val="none" w:sz="0" w:space="0" w:color="auto"/>
        <w:left w:val="none" w:sz="0" w:space="0" w:color="auto"/>
        <w:bottom w:val="none" w:sz="0" w:space="0" w:color="auto"/>
        <w:right w:val="none" w:sz="0" w:space="0" w:color="auto"/>
      </w:divBdr>
      <w:divsChild>
        <w:div w:id="1353336754">
          <w:marLeft w:val="0"/>
          <w:marRight w:val="0"/>
          <w:marTop w:val="0"/>
          <w:marBottom w:val="0"/>
          <w:divBdr>
            <w:top w:val="none" w:sz="0" w:space="0" w:color="auto"/>
            <w:left w:val="none" w:sz="0" w:space="0" w:color="auto"/>
            <w:bottom w:val="none" w:sz="0" w:space="0" w:color="auto"/>
            <w:right w:val="none" w:sz="0" w:space="0" w:color="auto"/>
          </w:divBdr>
          <w:divsChild>
            <w:div w:id="2022588833">
              <w:marLeft w:val="0"/>
              <w:marRight w:val="0"/>
              <w:marTop w:val="0"/>
              <w:marBottom w:val="0"/>
              <w:divBdr>
                <w:top w:val="none" w:sz="0" w:space="0" w:color="auto"/>
                <w:left w:val="none" w:sz="0" w:space="0" w:color="auto"/>
                <w:bottom w:val="none" w:sz="0" w:space="0" w:color="auto"/>
                <w:right w:val="none" w:sz="0" w:space="0" w:color="auto"/>
              </w:divBdr>
              <w:divsChild>
                <w:div w:id="1119420459">
                  <w:marLeft w:val="0"/>
                  <w:marRight w:val="0"/>
                  <w:marTop w:val="0"/>
                  <w:marBottom w:val="0"/>
                  <w:divBdr>
                    <w:top w:val="none" w:sz="0" w:space="0" w:color="auto"/>
                    <w:left w:val="none" w:sz="0" w:space="0" w:color="auto"/>
                    <w:bottom w:val="none" w:sz="0" w:space="0" w:color="auto"/>
                    <w:right w:val="none" w:sz="0" w:space="0" w:color="auto"/>
                  </w:divBdr>
                  <w:divsChild>
                    <w:div w:id="946934820">
                      <w:marLeft w:val="0"/>
                      <w:marRight w:val="0"/>
                      <w:marTop w:val="0"/>
                      <w:marBottom w:val="0"/>
                      <w:divBdr>
                        <w:top w:val="none" w:sz="0" w:space="0" w:color="auto"/>
                        <w:left w:val="none" w:sz="0" w:space="0" w:color="auto"/>
                        <w:bottom w:val="none" w:sz="0" w:space="0" w:color="auto"/>
                        <w:right w:val="none" w:sz="0" w:space="0" w:color="auto"/>
                      </w:divBdr>
                      <w:divsChild>
                        <w:div w:id="1983928314">
                          <w:marLeft w:val="0"/>
                          <w:marRight w:val="0"/>
                          <w:marTop w:val="0"/>
                          <w:marBottom w:val="0"/>
                          <w:divBdr>
                            <w:top w:val="none" w:sz="0" w:space="0" w:color="auto"/>
                            <w:left w:val="none" w:sz="0" w:space="0" w:color="auto"/>
                            <w:bottom w:val="none" w:sz="0" w:space="0" w:color="auto"/>
                            <w:right w:val="none" w:sz="0" w:space="0" w:color="auto"/>
                          </w:divBdr>
                          <w:divsChild>
                            <w:div w:id="487675036">
                              <w:marLeft w:val="0"/>
                              <w:marRight w:val="0"/>
                              <w:marTop w:val="0"/>
                              <w:marBottom w:val="0"/>
                              <w:divBdr>
                                <w:top w:val="none" w:sz="0" w:space="0" w:color="auto"/>
                                <w:left w:val="none" w:sz="0" w:space="0" w:color="auto"/>
                                <w:bottom w:val="none" w:sz="0" w:space="0" w:color="auto"/>
                                <w:right w:val="none" w:sz="0" w:space="0" w:color="auto"/>
                              </w:divBdr>
                              <w:divsChild>
                                <w:div w:id="1113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11365">
      <w:bodyDiv w:val="1"/>
      <w:marLeft w:val="0"/>
      <w:marRight w:val="0"/>
      <w:marTop w:val="0"/>
      <w:marBottom w:val="0"/>
      <w:divBdr>
        <w:top w:val="none" w:sz="0" w:space="0" w:color="auto"/>
        <w:left w:val="none" w:sz="0" w:space="0" w:color="auto"/>
        <w:bottom w:val="none" w:sz="0" w:space="0" w:color="auto"/>
        <w:right w:val="none" w:sz="0" w:space="0" w:color="auto"/>
      </w:divBdr>
    </w:div>
    <w:div w:id="273899810">
      <w:bodyDiv w:val="1"/>
      <w:marLeft w:val="0"/>
      <w:marRight w:val="0"/>
      <w:marTop w:val="0"/>
      <w:marBottom w:val="0"/>
      <w:divBdr>
        <w:top w:val="none" w:sz="0" w:space="0" w:color="auto"/>
        <w:left w:val="none" w:sz="0" w:space="0" w:color="auto"/>
        <w:bottom w:val="none" w:sz="0" w:space="0" w:color="auto"/>
        <w:right w:val="none" w:sz="0" w:space="0" w:color="auto"/>
      </w:divBdr>
      <w:divsChild>
        <w:div w:id="51393900">
          <w:marLeft w:val="0"/>
          <w:marRight w:val="0"/>
          <w:marTop w:val="0"/>
          <w:marBottom w:val="0"/>
          <w:divBdr>
            <w:top w:val="none" w:sz="0" w:space="0" w:color="auto"/>
            <w:left w:val="none" w:sz="0" w:space="0" w:color="auto"/>
            <w:bottom w:val="none" w:sz="0" w:space="0" w:color="auto"/>
            <w:right w:val="none" w:sz="0" w:space="0" w:color="auto"/>
          </w:divBdr>
          <w:divsChild>
            <w:div w:id="523054360">
              <w:marLeft w:val="0"/>
              <w:marRight w:val="0"/>
              <w:marTop w:val="0"/>
              <w:marBottom w:val="0"/>
              <w:divBdr>
                <w:top w:val="none" w:sz="0" w:space="0" w:color="auto"/>
                <w:left w:val="none" w:sz="0" w:space="0" w:color="auto"/>
                <w:bottom w:val="none" w:sz="0" w:space="0" w:color="auto"/>
                <w:right w:val="none" w:sz="0" w:space="0" w:color="auto"/>
              </w:divBdr>
              <w:divsChild>
                <w:div w:id="1349408314">
                  <w:marLeft w:val="0"/>
                  <w:marRight w:val="0"/>
                  <w:marTop w:val="0"/>
                  <w:marBottom w:val="0"/>
                  <w:divBdr>
                    <w:top w:val="none" w:sz="0" w:space="0" w:color="auto"/>
                    <w:left w:val="none" w:sz="0" w:space="0" w:color="auto"/>
                    <w:bottom w:val="none" w:sz="0" w:space="0" w:color="auto"/>
                    <w:right w:val="none" w:sz="0" w:space="0" w:color="auto"/>
                  </w:divBdr>
                  <w:divsChild>
                    <w:div w:id="1749885990">
                      <w:marLeft w:val="0"/>
                      <w:marRight w:val="0"/>
                      <w:marTop w:val="0"/>
                      <w:marBottom w:val="0"/>
                      <w:divBdr>
                        <w:top w:val="none" w:sz="0" w:space="0" w:color="auto"/>
                        <w:left w:val="none" w:sz="0" w:space="0" w:color="auto"/>
                        <w:bottom w:val="none" w:sz="0" w:space="0" w:color="auto"/>
                        <w:right w:val="none" w:sz="0" w:space="0" w:color="auto"/>
                      </w:divBdr>
                      <w:divsChild>
                        <w:div w:id="1061174672">
                          <w:marLeft w:val="0"/>
                          <w:marRight w:val="0"/>
                          <w:marTop w:val="0"/>
                          <w:marBottom w:val="0"/>
                          <w:divBdr>
                            <w:top w:val="none" w:sz="0" w:space="0" w:color="auto"/>
                            <w:left w:val="none" w:sz="0" w:space="0" w:color="auto"/>
                            <w:bottom w:val="none" w:sz="0" w:space="0" w:color="auto"/>
                            <w:right w:val="none" w:sz="0" w:space="0" w:color="auto"/>
                          </w:divBdr>
                          <w:divsChild>
                            <w:div w:id="2100179603">
                              <w:marLeft w:val="0"/>
                              <w:marRight w:val="0"/>
                              <w:marTop w:val="0"/>
                              <w:marBottom w:val="0"/>
                              <w:divBdr>
                                <w:top w:val="none" w:sz="0" w:space="0" w:color="auto"/>
                                <w:left w:val="none" w:sz="0" w:space="0" w:color="auto"/>
                                <w:bottom w:val="none" w:sz="0" w:space="0" w:color="auto"/>
                                <w:right w:val="none" w:sz="0" w:space="0" w:color="auto"/>
                              </w:divBdr>
                              <w:divsChild>
                                <w:div w:id="246308977">
                                  <w:marLeft w:val="0"/>
                                  <w:marRight w:val="0"/>
                                  <w:marTop w:val="0"/>
                                  <w:marBottom w:val="0"/>
                                  <w:divBdr>
                                    <w:top w:val="none" w:sz="0" w:space="0" w:color="auto"/>
                                    <w:left w:val="none" w:sz="0" w:space="0" w:color="auto"/>
                                    <w:bottom w:val="none" w:sz="0" w:space="0" w:color="auto"/>
                                    <w:right w:val="none" w:sz="0" w:space="0" w:color="auto"/>
                                  </w:divBdr>
                                  <w:divsChild>
                                    <w:div w:id="11073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475999">
      <w:bodyDiv w:val="1"/>
      <w:marLeft w:val="0"/>
      <w:marRight w:val="0"/>
      <w:marTop w:val="0"/>
      <w:marBottom w:val="0"/>
      <w:divBdr>
        <w:top w:val="none" w:sz="0" w:space="0" w:color="auto"/>
        <w:left w:val="none" w:sz="0" w:space="0" w:color="auto"/>
        <w:bottom w:val="none" w:sz="0" w:space="0" w:color="auto"/>
        <w:right w:val="none" w:sz="0" w:space="0" w:color="auto"/>
      </w:divBdr>
      <w:divsChild>
        <w:div w:id="160315827">
          <w:marLeft w:val="0"/>
          <w:marRight w:val="0"/>
          <w:marTop w:val="0"/>
          <w:marBottom w:val="0"/>
          <w:divBdr>
            <w:top w:val="none" w:sz="0" w:space="0" w:color="auto"/>
            <w:left w:val="none" w:sz="0" w:space="0" w:color="auto"/>
            <w:bottom w:val="none" w:sz="0" w:space="0" w:color="auto"/>
            <w:right w:val="none" w:sz="0" w:space="0" w:color="auto"/>
          </w:divBdr>
          <w:divsChild>
            <w:div w:id="18919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8581">
      <w:bodyDiv w:val="1"/>
      <w:marLeft w:val="0"/>
      <w:marRight w:val="0"/>
      <w:marTop w:val="0"/>
      <w:marBottom w:val="0"/>
      <w:divBdr>
        <w:top w:val="none" w:sz="0" w:space="0" w:color="auto"/>
        <w:left w:val="none" w:sz="0" w:space="0" w:color="auto"/>
        <w:bottom w:val="none" w:sz="0" w:space="0" w:color="auto"/>
        <w:right w:val="none" w:sz="0" w:space="0" w:color="auto"/>
      </w:divBdr>
      <w:divsChild>
        <w:div w:id="1515026521">
          <w:marLeft w:val="0"/>
          <w:marRight w:val="0"/>
          <w:marTop w:val="0"/>
          <w:marBottom w:val="0"/>
          <w:divBdr>
            <w:top w:val="none" w:sz="0" w:space="0" w:color="auto"/>
            <w:left w:val="none" w:sz="0" w:space="0" w:color="auto"/>
            <w:bottom w:val="none" w:sz="0" w:space="0" w:color="auto"/>
            <w:right w:val="none" w:sz="0" w:space="0" w:color="auto"/>
          </w:divBdr>
          <w:divsChild>
            <w:div w:id="1475676126">
              <w:marLeft w:val="0"/>
              <w:marRight w:val="0"/>
              <w:marTop w:val="0"/>
              <w:marBottom w:val="0"/>
              <w:divBdr>
                <w:top w:val="none" w:sz="0" w:space="0" w:color="auto"/>
                <w:left w:val="none" w:sz="0" w:space="0" w:color="auto"/>
                <w:bottom w:val="none" w:sz="0" w:space="0" w:color="auto"/>
                <w:right w:val="none" w:sz="0" w:space="0" w:color="auto"/>
              </w:divBdr>
              <w:divsChild>
                <w:div w:id="475798242">
                  <w:marLeft w:val="0"/>
                  <w:marRight w:val="0"/>
                  <w:marTop w:val="0"/>
                  <w:marBottom w:val="0"/>
                  <w:divBdr>
                    <w:top w:val="none" w:sz="0" w:space="0" w:color="auto"/>
                    <w:left w:val="none" w:sz="0" w:space="0" w:color="auto"/>
                    <w:bottom w:val="none" w:sz="0" w:space="0" w:color="auto"/>
                    <w:right w:val="none" w:sz="0" w:space="0" w:color="auto"/>
                  </w:divBdr>
                  <w:divsChild>
                    <w:div w:id="1275866409">
                      <w:marLeft w:val="0"/>
                      <w:marRight w:val="0"/>
                      <w:marTop w:val="0"/>
                      <w:marBottom w:val="0"/>
                      <w:divBdr>
                        <w:top w:val="none" w:sz="0" w:space="0" w:color="auto"/>
                        <w:left w:val="none" w:sz="0" w:space="0" w:color="auto"/>
                        <w:bottom w:val="none" w:sz="0" w:space="0" w:color="auto"/>
                        <w:right w:val="none" w:sz="0" w:space="0" w:color="auto"/>
                      </w:divBdr>
                      <w:divsChild>
                        <w:div w:id="101845752">
                          <w:marLeft w:val="0"/>
                          <w:marRight w:val="0"/>
                          <w:marTop w:val="0"/>
                          <w:marBottom w:val="0"/>
                          <w:divBdr>
                            <w:top w:val="none" w:sz="0" w:space="0" w:color="auto"/>
                            <w:left w:val="none" w:sz="0" w:space="0" w:color="auto"/>
                            <w:bottom w:val="none" w:sz="0" w:space="0" w:color="auto"/>
                            <w:right w:val="none" w:sz="0" w:space="0" w:color="auto"/>
                          </w:divBdr>
                          <w:divsChild>
                            <w:div w:id="17657687">
                              <w:marLeft w:val="0"/>
                              <w:marRight w:val="0"/>
                              <w:marTop w:val="0"/>
                              <w:marBottom w:val="0"/>
                              <w:divBdr>
                                <w:top w:val="none" w:sz="0" w:space="0" w:color="auto"/>
                                <w:left w:val="none" w:sz="0" w:space="0" w:color="auto"/>
                                <w:bottom w:val="none" w:sz="0" w:space="0" w:color="auto"/>
                                <w:right w:val="none" w:sz="0" w:space="0" w:color="auto"/>
                              </w:divBdr>
                              <w:divsChild>
                                <w:div w:id="12215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455012">
      <w:bodyDiv w:val="1"/>
      <w:marLeft w:val="0"/>
      <w:marRight w:val="0"/>
      <w:marTop w:val="0"/>
      <w:marBottom w:val="0"/>
      <w:divBdr>
        <w:top w:val="none" w:sz="0" w:space="0" w:color="auto"/>
        <w:left w:val="none" w:sz="0" w:space="0" w:color="auto"/>
        <w:bottom w:val="none" w:sz="0" w:space="0" w:color="auto"/>
        <w:right w:val="none" w:sz="0" w:space="0" w:color="auto"/>
      </w:divBdr>
      <w:divsChild>
        <w:div w:id="642349525">
          <w:marLeft w:val="0"/>
          <w:marRight w:val="0"/>
          <w:marTop w:val="0"/>
          <w:marBottom w:val="0"/>
          <w:divBdr>
            <w:top w:val="none" w:sz="0" w:space="0" w:color="auto"/>
            <w:left w:val="none" w:sz="0" w:space="0" w:color="auto"/>
            <w:bottom w:val="none" w:sz="0" w:space="0" w:color="auto"/>
            <w:right w:val="none" w:sz="0" w:space="0" w:color="auto"/>
          </w:divBdr>
          <w:divsChild>
            <w:div w:id="1270359721">
              <w:marLeft w:val="0"/>
              <w:marRight w:val="0"/>
              <w:marTop w:val="0"/>
              <w:marBottom w:val="0"/>
              <w:divBdr>
                <w:top w:val="none" w:sz="0" w:space="0" w:color="auto"/>
                <w:left w:val="none" w:sz="0" w:space="0" w:color="auto"/>
                <w:bottom w:val="none" w:sz="0" w:space="0" w:color="auto"/>
                <w:right w:val="none" w:sz="0" w:space="0" w:color="auto"/>
              </w:divBdr>
              <w:divsChild>
                <w:div w:id="832916130">
                  <w:marLeft w:val="0"/>
                  <w:marRight w:val="0"/>
                  <w:marTop w:val="0"/>
                  <w:marBottom w:val="0"/>
                  <w:divBdr>
                    <w:top w:val="none" w:sz="0" w:space="0" w:color="auto"/>
                    <w:left w:val="none" w:sz="0" w:space="0" w:color="auto"/>
                    <w:bottom w:val="none" w:sz="0" w:space="0" w:color="auto"/>
                    <w:right w:val="none" w:sz="0" w:space="0" w:color="auto"/>
                  </w:divBdr>
                  <w:divsChild>
                    <w:div w:id="180362380">
                      <w:marLeft w:val="0"/>
                      <w:marRight w:val="0"/>
                      <w:marTop w:val="0"/>
                      <w:marBottom w:val="0"/>
                      <w:divBdr>
                        <w:top w:val="none" w:sz="0" w:space="0" w:color="auto"/>
                        <w:left w:val="none" w:sz="0" w:space="0" w:color="auto"/>
                        <w:bottom w:val="none" w:sz="0" w:space="0" w:color="auto"/>
                        <w:right w:val="none" w:sz="0" w:space="0" w:color="auto"/>
                      </w:divBdr>
                      <w:divsChild>
                        <w:div w:id="1756314678">
                          <w:marLeft w:val="0"/>
                          <w:marRight w:val="0"/>
                          <w:marTop w:val="0"/>
                          <w:marBottom w:val="0"/>
                          <w:divBdr>
                            <w:top w:val="none" w:sz="0" w:space="0" w:color="auto"/>
                            <w:left w:val="none" w:sz="0" w:space="0" w:color="auto"/>
                            <w:bottom w:val="none" w:sz="0" w:space="0" w:color="auto"/>
                            <w:right w:val="none" w:sz="0" w:space="0" w:color="auto"/>
                          </w:divBdr>
                          <w:divsChild>
                            <w:div w:id="311787411">
                              <w:marLeft w:val="0"/>
                              <w:marRight w:val="0"/>
                              <w:marTop w:val="0"/>
                              <w:marBottom w:val="0"/>
                              <w:divBdr>
                                <w:top w:val="none" w:sz="0" w:space="0" w:color="auto"/>
                                <w:left w:val="none" w:sz="0" w:space="0" w:color="auto"/>
                                <w:bottom w:val="none" w:sz="0" w:space="0" w:color="auto"/>
                                <w:right w:val="none" w:sz="0" w:space="0" w:color="auto"/>
                              </w:divBdr>
                              <w:divsChild>
                                <w:div w:id="1030254624">
                                  <w:marLeft w:val="0"/>
                                  <w:marRight w:val="0"/>
                                  <w:marTop w:val="0"/>
                                  <w:marBottom w:val="0"/>
                                  <w:divBdr>
                                    <w:top w:val="none" w:sz="0" w:space="0" w:color="auto"/>
                                    <w:left w:val="none" w:sz="0" w:space="0" w:color="auto"/>
                                    <w:bottom w:val="none" w:sz="0" w:space="0" w:color="auto"/>
                                    <w:right w:val="none" w:sz="0" w:space="0" w:color="auto"/>
                                  </w:divBdr>
                                  <w:divsChild>
                                    <w:div w:id="2096433171">
                                      <w:marLeft w:val="0"/>
                                      <w:marRight w:val="0"/>
                                      <w:marTop w:val="0"/>
                                      <w:marBottom w:val="0"/>
                                      <w:divBdr>
                                        <w:top w:val="none" w:sz="0" w:space="0" w:color="auto"/>
                                        <w:left w:val="none" w:sz="0" w:space="0" w:color="auto"/>
                                        <w:bottom w:val="none" w:sz="0" w:space="0" w:color="auto"/>
                                        <w:right w:val="none" w:sz="0" w:space="0" w:color="auto"/>
                                      </w:divBdr>
                                      <w:divsChild>
                                        <w:div w:id="2031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962575">
      <w:bodyDiv w:val="1"/>
      <w:marLeft w:val="0"/>
      <w:marRight w:val="0"/>
      <w:marTop w:val="0"/>
      <w:marBottom w:val="0"/>
      <w:divBdr>
        <w:top w:val="none" w:sz="0" w:space="0" w:color="auto"/>
        <w:left w:val="none" w:sz="0" w:space="0" w:color="auto"/>
        <w:bottom w:val="none" w:sz="0" w:space="0" w:color="auto"/>
        <w:right w:val="none" w:sz="0" w:space="0" w:color="auto"/>
      </w:divBdr>
      <w:divsChild>
        <w:div w:id="1039935898">
          <w:marLeft w:val="0"/>
          <w:marRight w:val="0"/>
          <w:marTop w:val="0"/>
          <w:marBottom w:val="0"/>
          <w:divBdr>
            <w:top w:val="none" w:sz="0" w:space="0" w:color="auto"/>
            <w:left w:val="none" w:sz="0" w:space="0" w:color="auto"/>
            <w:bottom w:val="none" w:sz="0" w:space="0" w:color="auto"/>
            <w:right w:val="none" w:sz="0" w:space="0" w:color="auto"/>
          </w:divBdr>
          <w:divsChild>
            <w:div w:id="813765128">
              <w:marLeft w:val="0"/>
              <w:marRight w:val="0"/>
              <w:marTop w:val="0"/>
              <w:marBottom w:val="0"/>
              <w:divBdr>
                <w:top w:val="none" w:sz="0" w:space="0" w:color="auto"/>
                <w:left w:val="none" w:sz="0" w:space="0" w:color="auto"/>
                <w:bottom w:val="none" w:sz="0" w:space="0" w:color="auto"/>
                <w:right w:val="none" w:sz="0" w:space="0" w:color="auto"/>
              </w:divBdr>
              <w:divsChild>
                <w:div w:id="316736470">
                  <w:marLeft w:val="0"/>
                  <w:marRight w:val="0"/>
                  <w:marTop w:val="0"/>
                  <w:marBottom w:val="0"/>
                  <w:divBdr>
                    <w:top w:val="none" w:sz="0" w:space="0" w:color="auto"/>
                    <w:left w:val="none" w:sz="0" w:space="0" w:color="auto"/>
                    <w:bottom w:val="none" w:sz="0" w:space="0" w:color="auto"/>
                    <w:right w:val="none" w:sz="0" w:space="0" w:color="auto"/>
                  </w:divBdr>
                  <w:divsChild>
                    <w:div w:id="2129690512">
                      <w:marLeft w:val="0"/>
                      <w:marRight w:val="0"/>
                      <w:marTop w:val="0"/>
                      <w:marBottom w:val="0"/>
                      <w:divBdr>
                        <w:top w:val="none" w:sz="0" w:space="0" w:color="auto"/>
                        <w:left w:val="none" w:sz="0" w:space="0" w:color="auto"/>
                        <w:bottom w:val="none" w:sz="0" w:space="0" w:color="auto"/>
                        <w:right w:val="none" w:sz="0" w:space="0" w:color="auto"/>
                      </w:divBdr>
                    </w:div>
                    <w:div w:id="1670524007">
                      <w:marLeft w:val="0"/>
                      <w:marRight w:val="0"/>
                      <w:marTop w:val="0"/>
                      <w:marBottom w:val="0"/>
                      <w:divBdr>
                        <w:top w:val="none" w:sz="0" w:space="0" w:color="auto"/>
                        <w:left w:val="none" w:sz="0" w:space="0" w:color="auto"/>
                        <w:bottom w:val="none" w:sz="0" w:space="0" w:color="auto"/>
                        <w:right w:val="none" w:sz="0" w:space="0" w:color="auto"/>
                      </w:divBdr>
                    </w:div>
                    <w:div w:id="2111314444">
                      <w:marLeft w:val="0"/>
                      <w:marRight w:val="0"/>
                      <w:marTop w:val="0"/>
                      <w:marBottom w:val="0"/>
                      <w:divBdr>
                        <w:top w:val="none" w:sz="0" w:space="0" w:color="auto"/>
                        <w:left w:val="none" w:sz="0" w:space="0" w:color="auto"/>
                        <w:bottom w:val="none" w:sz="0" w:space="0" w:color="auto"/>
                        <w:right w:val="none" w:sz="0" w:space="0" w:color="auto"/>
                      </w:divBdr>
                    </w:div>
                    <w:div w:id="14917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40182">
      <w:bodyDiv w:val="1"/>
      <w:marLeft w:val="0"/>
      <w:marRight w:val="0"/>
      <w:marTop w:val="0"/>
      <w:marBottom w:val="0"/>
      <w:divBdr>
        <w:top w:val="none" w:sz="0" w:space="0" w:color="auto"/>
        <w:left w:val="none" w:sz="0" w:space="0" w:color="auto"/>
        <w:bottom w:val="none" w:sz="0" w:space="0" w:color="auto"/>
        <w:right w:val="none" w:sz="0" w:space="0" w:color="auto"/>
      </w:divBdr>
    </w:div>
    <w:div w:id="356544568">
      <w:bodyDiv w:val="1"/>
      <w:marLeft w:val="0"/>
      <w:marRight w:val="0"/>
      <w:marTop w:val="0"/>
      <w:marBottom w:val="0"/>
      <w:divBdr>
        <w:top w:val="none" w:sz="0" w:space="0" w:color="auto"/>
        <w:left w:val="none" w:sz="0" w:space="0" w:color="auto"/>
        <w:bottom w:val="none" w:sz="0" w:space="0" w:color="auto"/>
        <w:right w:val="none" w:sz="0" w:space="0" w:color="auto"/>
      </w:divBdr>
      <w:divsChild>
        <w:div w:id="844973251">
          <w:marLeft w:val="0"/>
          <w:marRight w:val="0"/>
          <w:marTop w:val="0"/>
          <w:marBottom w:val="0"/>
          <w:divBdr>
            <w:top w:val="none" w:sz="0" w:space="0" w:color="auto"/>
            <w:left w:val="none" w:sz="0" w:space="0" w:color="auto"/>
            <w:bottom w:val="none" w:sz="0" w:space="0" w:color="auto"/>
            <w:right w:val="none" w:sz="0" w:space="0" w:color="auto"/>
          </w:divBdr>
          <w:divsChild>
            <w:div w:id="322780382">
              <w:marLeft w:val="0"/>
              <w:marRight w:val="0"/>
              <w:marTop w:val="0"/>
              <w:marBottom w:val="0"/>
              <w:divBdr>
                <w:top w:val="none" w:sz="0" w:space="0" w:color="auto"/>
                <w:left w:val="none" w:sz="0" w:space="0" w:color="auto"/>
                <w:bottom w:val="none" w:sz="0" w:space="0" w:color="auto"/>
                <w:right w:val="none" w:sz="0" w:space="0" w:color="auto"/>
              </w:divBdr>
              <w:divsChild>
                <w:div w:id="2110000563">
                  <w:marLeft w:val="0"/>
                  <w:marRight w:val="0"/>
                  <w:marTop w:val="0"/>
                  <w:marBottom w:val="0"/>
                  <w:divBdr>
                    <w:top w:val="none" w:sz="0" w:space="0" w:color="auto"/>
                    <w:left w:val="none" w:sz="0" w:space="0" w:color="auto"/>
                    <w:bottom w:val="none" w:sz="0" w:space="0" w:color="auto"/>
                    <w:right w:val="none" w:sz="0" w:space="0" w:color="auto"/>
                  </w:divBdr>
                  <w:divsChild>
                    <w:div w:id="844588129">
                      <w:marLeft w:val="0"/>
                      <w:marRight w:val="0"/>
                      <w:marTop w:val="0"/>
                      <w:marBottom w:val="0"/>
                      <w:divBdr>
                        <w:top w:val="none" w:sz="0" w:space="0" w:color="auto"/>
                        <w:left w:val="none" w:sz="0" w:space="0" w:color="auto"/>
                        <w:bottom w:val="none" w:sz="0" w:space="0" w:color="auto"/>
                        <w:right w:val="none" w:sz="0" w:space="0" w:color="auto"/>
                      </w:divBdr>
                      <w:divsChild>
                        <w:div w:id="171997120">
                          <w:marLeft w:val="0"/>
                          <w:marRight w:val="0"/>
                          <w:marTop w:val="0"/>
                          <w:marBottom w:val="0"/>
                          <w:divBdr>
                            <w:top w:val="none" w:sz="0" w:space="0" w:color="auto"/>
                            <w:left w:val="none" w:sz="0" w:space="0" w:color="auto"/>
                            <w:bottom w:val="none" w:sz="0" w:space="0" w:color="auto"/>
                            <w:right w:val="none" w:sz="0" w:space="0" w:color="auto"/>
                          </w:divBdr>
                          <w:divsChild>
                            <w:div w:id="629359921">
                              <w:marLeft w:val="0"/>
                              <w:marRight w:val="0"/>
                              <w:marTop w:val="0"/>
                              <w:marBottom w:val="0"/>
                              <w:divBdr>
                                <w:top w:val="none" w:sz="0" w:space="0" w:color="auto"/>
                                <w:left w:val="none" w:sz="0" w:space="0" w:color="auto"/>
                                <w:bottom w:val="none" w:sz="0" w:space="0" w:color="auto"/>
                                <w:right w:val="none" w:sz="0" w:space="0" w:color="auto"/>
                              </w:divBdr>
                              <w:divsChild>
                                <w:div w:id="18575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808729">
      <w:bodyDiv w:val="1"/>
      <w:marLeft w:val="0"/>
      <w:marRight w:val="0"/>
      <w:marTop w:val="0"/>
      <w:marBottom w:val="0"/>
      <w:divBdr>
        <w:top w:val="none" w:sz="0" w:space="0" w:color="auto"/>
        <w:left w:val="none" w:sz="0" w:space="0" w:color="auto"/>
        <w:bottom w:val="none" w:sz="0" w:space="0" w:color="auto"/>
        <w:right w:val="none" w:sz="0" w:space="0" w:color="auto"/>
      </w:divBdr>
    </w:div>
    <w:div w:id="427624901">
      <w:bodyDiv w:val="1"/>
      <w:marLeft w:val="0"/>
      <w:marRight w:val="0"/>
      <w:marTop w:val="0"/>
      <w:marBottom w:val="0"/>
      <w:divBdr>
        <w:top w:val="none" w:sz="0" w:space="0" w:color="auto"/>
        <w:left w:val="none" w:sz="0" w:space="0" w:color="auto"/>
        <w:bottom w:val="none" w:sz="0" w:space="0" w:color="auto"/>
        <w:right w:val="none" w:sz="0" w:space="0" w:color="auto"/>
      </w:divBdr>
      <w:divsChild>
        <w:div w:id="1697853360">
          <w:marLeft w:val="0"/>
          <w:marRight w:val="0"/>
          <w:marTop w:val="0"/>
          <w:marBottom w:val="0"/>
          <w:divBdr>
            <w:top w:val="none" w:sz="0" w:space="0" w:color="auto"/>
            <w:left w:val="none" w:sz="0" w:space="0" w:color="auto"/>
            <w:bottom w:val="none" w:sz="0" w:space="0" w:color="auto"/>
            <w:right w:val="none" w:sz="0" w:space="0" w:color="auto"/>
          </w:divBdr>
          <w:divsChild>
            <w:div w:id="2089112371">
              <w:marLeft w:val="0"/>
              <w:marRight w:val="0"/>
              <w:marTop w:val="0"/>
              <w:marBottom w:val="0"/>
              <w:divBdr>
                <w:top w:val="none" w:sz="0" w:space="0" w:color="auto"/>
                <w:left w:val="none" w:sz="0" w:space="0" w:color="auto"/>
                <w:bottom w:val="none" w:sz="0" w:space="0" w:color="auto"/>
                <w:right w:val="none" w:sz="0" w:space="0" w:color="auto"/>
              </w:divBdr>
              <w:divsChild>
                <w:div w:id="919560035">
                  <w:marLeft w:val="0"/>
                  <w:marRight w:val="0"/>
                  <w:marTop w:val="0"/>
                  <w:marBottom w:val="0"/>
                  <w:divBdr>
                    <w:top w:val="none" w:sz="0" w:space="0" w:color="auto"/>
                    <w:left w:val="none" w:sz="0" w:space="0" w:color="auto"/>
                    <w:bottom w:val="none" w:sz="0" w:space="0" w:color="auto"/>
                    <w:right w:val="none" w:sz="0" w:space="0" w:color="auto"/>
                  </w:divBdr>
                  <w:divsChild>
                    <w:div w:id="827208962">
                      <w:marLeft w:val="0"/>
                      <w:marRight w:val="0"/>
                      <w:marTop w:val="0"/>
                      <w:marBottom w:val="0"/>
                      <w:divBdr>
                        <w:top w:val="none" w:sz="0" w:space="0" w:color="auto"/>
                        <w:left w:val="none" w:sz="0" w:space="0" w:color="auto"/>
                        <w:bottom w:val="none" w:sz="0" w:space="0" w:color="auto"/>
                        <w:right w:val="none" w:sz="0" w:space="0" w:color="auto"/>
                      </w:divBdr>
                      <w:divsChild>
                        <w:div w:id="14900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159236">
      <w:bodyDiv w:val="1"/>
      <w:marLeft w:val="0"/>
      <w:marRight w:val="0"/>
      <w:marTop w:val="0"/>
      <w:marBottom w:val="0"/>
      <w:divBdr>
        <w:top w:val="none" w:sz="0" w:space="0" w:color="auto"/>
        <w:left w:val="none" w:sz="0" w:space="0" w:color="auto"/>
        <w:bottom w:val="none" w:sz="0" w:space="0" w:color="auto"/>
        <w:right w:val="none" w:sz="0" w:space="0" w:color="auto"/>
      </w:divBdr>
    </w:div>
    <w:div w:id="436876655">
      <w:bodyDiv w:val="1"/>
      <w:marLeft w:val="0"/>
      <w:marRight w:val="0"/>
      <w:marTop w:val="0"/>
      <w:marBottom w:val="0"/>
      <w:divBdr>
        <w:top w:val="none" w:sz="0" w:space="0" w:color="auto"/>
        <w:left w:val="none" w:sz="0" w:space="0" w:color="auto"/>
        <w:bottom w:val="none" w:sz="0" w:space="0" w:color="auto"/>
        <w:right w:val="none" w:sz="0" w:space="0" w:color="auto"/>
      </w:divBdr>
      <w:divsChild>
        <w:div w:id="99761991">
          <w:marLeft w:val="0"/>
          <w:marRight w:val="0"/>
          <w:marTop w:val="0"/>
          <w:marBottom w:val="0"/>
          <w:divBdr>
            <w:top w:val="none" w:sz="0" w:space="0" w:color="auto"/>
            <w:left w:val="none" w:sz="0" w:space="0" w:color="auto"/>
            <w:bottom w:val="none" w:sz="0" w:space="0" w:color="auto"/>
            <w:right w:val="none" w:sz="0" w:space="0" w:color="auto"/>
          </w:divBdr>
          <w:divsChild>
            <w:div w:id="114718949">
              <w:marLeft w:val="0"/>
              <w:marRight w:val="0"/>
              <w:marTop w:val="0"/>
              <w:marBottom w:val="0"/>
              <w:divBdr>
                <w:top w:val="none" w:sz="0" w:space="0" w:color="auto"/>
                <w:left w:val="none" w:sz="0" w:space="0" w:color="auto"/>
                <w:bottom w:val="none" w:sz="0" w:space="0" w:color="auto"/>
                <w:right w:val="none" w:sz="0" w:space="0" w:color="auto"/>
              </w:divBdr>
              <w:divsChild>
                <w:div w:id="22021661">
                  <w:marLeft w:val="0"/>
                  <w:marRight w:val="0"/>
                  <w:marTop w:val="0"/>
                  <w:marBottom w:val="0"/>
                  <w:divBdr>
                    <w:top w:val="none" w:sz="0" w:space="0" w:color="auto"/>
                    <w:left w:val="none" w:sz="0" w:space="0" w:color="auto"/>
                    <w:bottom w:val="none" w:sz="0" w:space="0" w:color="auto"/>
                    <w:right w:val="none" w:sz="0" w:space="0" w:color="auto"/>
                  </w:divBdr>
                  <w:divsChild>
                    <w:div w:id="310599576">
                      <w:marLeft w:val="0"/>
                      <w:marRight w:val="0"/>
                      <w:marTop w:val="0"/>
                      <w:marBottom w:val="0"/>
                      <w:divBdr>
                        <w:top w:val="none" w:sz="0" w:space="0" w:color="auto"/>
                        <w:left w:val="none" w:sz="0" w:space="0" w:color="auto"/>
                        <w:bottom w:val="none" w:sz="0" w:space="0" w:color="auto"/>
                        <w:right w:val="none" w:sz="0" w:space="0" w:color="auto"/>
                      </w:divBdr>
                      <w:divsChild>
                        <w:div w:id="795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931775">
      <w:bodyDiv w:val="1"/>
      <w:marLeft w:val="0"/>
      <w:marRight w:val="0"/>
      <w:marTop w:val="0"/>
      <w:marBottom w:val="0"/>
      <w:divBdr>
        <w:top w:val="none" w:sz="0" w:space="0" w:color="auto"/>
        <w:left w:val="none" w:sz="0" w:space="0" w:color="auto"/>
        <w:bottom w:val="none" w:sz="0" w:space="0" w:color="auto"/>
        <w:right w:val="none" w:sz="0" w:space="0" w:color="auto"/>
      </w:divBdr>
      <w:divsChild>
        <w:div w:id="1501310273">
          <w:marLeft w:val="0"/>
          <w:marRight w:val="0"/>
          <w:marTop w:val="0"/>
          <w:marBottom w:val="0"/>
          <w:divBdr>
            <w:top w:val="none" w:sz="0" w:space="0" w:color="auto"/>
            <w:left w:val="none" w:sz="0" w:space="0" w:color="auto"/>
            <w:bottom w:val="none" w:sz="0" w:space="0" w:color="auto"/>
            <w:right w:val="none" w:sz="0" w:space="0" w:color="auto"/>
          </w:divBdr>
          <w:divsChild>
            <w:div w:id="1407148918">
              <w:marLeft w:val="0"/>
              <w:marRight w:val="0"/>
              <w:marTop w:val="0"/>
              <w:marBottom w:val="0"/>
              <w:divBdr>
                <w:top w:val="none" w:sz="0" w:space="0" w:color="auto"/>
                <w:left w:val="none" w:sz="0" w:space="0" w:color="auto"/>
                <w:bottom w:val="none" w:sz="0" w:space="0" w:color="auto"/>
                <w:right w:val="none" w:sz="0" w:space="0" w:color="auto"/>
              </w:divBdr>
              <w:divsChild>
                <w:div w:id="741566410">
                  <w:marLeft w:val="0"/>
                  <w:marRight w:val="0"/>
                  <w:marTop w:val="0"/>
                  <w:marBottom w:val="0"/>
                  <w:divBdr>
                    <w:top w:val="none" w:sz="0" w:space="0" w:color="auto"/>
                    <w:left w:val="none" w:sz="0" w:space="0" w:color="auto"/>
                    <w:bottom w:val="none" w:sz="0" w:space="0" w:color="auto"/>
                    <w:right w:val="none" w:sz="0" w:space="0" w:color="auto"/>
                  </w:divBdr>
                  <w:divsChild>
                    <w:div w:id="1019159932">
                      <w:marLeft w:val="0"/>
                      <w:marRight w:val="0"/>
                      <w:marTop w:val="0"/>
                      <w:marBottom w:val="0"/>
                      <w:divBdr>
                        <w:top w:val="none" w:sz="0" w:space="0" w:color="auto"/>
                        <w:left w:val="none" w:sz="0" w:space="0" w:color="auto"/>
                        <w:bottom w:val="none" w:sz="0" w:space="0" w:color="auto"/>
                        <w:right w:val="none" w:sz="0" w:space="0" w:color="auto"/>
                      </w:divBdr>
                      <w:divsChild>
                        <w:div w:id="1143695626">
                          <w:marLeft w:val="0"/>
                          <w:marRight w:val="0"/>
                          <w:marTop w:val="0"/>
                          <w:marBottom w:val="0"/>
                          <w:divBdr>
                            <w:top w:val="none" w:sz="0" w:space="0" w:color="auto"/>
                            <w:left w:val="none" w:sz="0" w:space="0" w:color="auto"/>
                            <w:bottom w:val="none" w:sz="0" w:space="0" w:color="auto"/>
                            <w:right w:val="none" w:sz="0" w:space="0" w:color="auto"/>
                          </w:divBdr>
                          <w:divsChild>
                            <w:div w:id="1390375245">
                              <w:marLeft w:val="0"/>
                              <w:marRight w:val="0"/>
                              <w:marTop w:val="0"/>
                              <w:marBottom w:val="0"/>
                              <w:divBdr>
                                <w:top w:val="none" w:sz="0" w:space="0" w:color="auto"/>
                                <w:left w:val="none" w:sz="0" w:space="0" w:color="auto"/>
                                <w:bottom w:val="none" w:sz="0" w:space="0" w:color="auto"/>
                                <w:right w:val="none" w:sz="0" w:space="0" w:color="auto"/>
                              </w:divBdr>
                              <w:divsChild>
                                <w:div w:id="1665471608">
                                  <w:marLeft w:val="0"/>
                                  <w:marRight w:val="0"/>
                                  <w:marTop w:val="0"/>
                                  <w:marBottom w:val="0"/>
                                  <w:divBdr>
                                    <w:top w:val="none" w:sz="0" w:space="0" w:color="auto"/>
                                    <w:left w:val="none" w:sz="0" w:space="0" w:color="auto"/>
                                    <w:bottom w:val="none" w:sz="0" w:space="0" w:color="auto"/>
                                    <w:right w:val="none" w:sz="0" w:space="0" w:color="auto"/>
                                  </w:divBdr>
                                  <w:divsChild>
                                    <w:div w:id="5087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395894">
      <w:bodyDiv w:val="1"/>
      <w:marLeft w:val="0"/>
      <w:marRight w:val="0"/>
      <w:marTop w:val="0"/>
      <w:marBottom w:val="0"/>
      <w:divBdr>
        <w:top w:val="none" w:sz="0" w:space="0" w:color="auto"/>
        <w:left w:val="none" w:sz="0" w:space="0" w:color="auto"/>
        <w:bottom w:val="none" w:sz="0" w:space="0" w:color="auto"/>
        <w:right w:val="none" w:sz="0" w:space="0" w:color="auto"/>
      </w:divBdr>
      <w:divsChild>
        <w:div w:id="860052380">
          <w:marLeft w:val="0"/>
          <w:marRight w:val="0"/>
          <w:marTop w:val="0"/>
          <w:marBottom w:val="0"/>
          <w:divBdr>
            <w:top w:val="none" w:sz="0" w:space="0" w:color="auto"/>
            <w:left w:val="none" w:sz="0" w:space="0" w:color="auto"/>
            <w:bottom w:val="none" w:sz="0" w:space="0" w:color="auto"/>
            <w:right w:val="none" w:sz="0" w:space="0" w:color="auto"/>
          </w:divBdr>
          <w:divsChild>
            <w:div w:id="2072925671">
              <w:marLeft w:val="0"/>
              <w:marRight w:val="0"/>
              <w:marTop w:val="0"/>
              <w:marBottom w:val="0"/>
              <w:divBdr>
                <w:top w:val="none" w:sz="0" w:space="0" w:color="auto"/>
                <w:left w:val="none" w:sz="0" w:space="0" w:color="auto"/>
                <w:bottom w:val="none" w:sz="0" w:space="0" w:color="auto"/>
                <w:right w:val="none" w:sz="0" w:space="0" w:color="auto"/>
              </w:divBdr>
              <w:divsChild>
                <w:div w:id="888690243">
                  <w:marLeft w:val="3600"/>
                  <w:marRight w:val="2400"/>
                  <w:marTop w:val="0"/>
                  <w:marBottom w:val="0"/>
                  <w:divBdr>
                    <w:top w:val="none" w:sz="0" w:space="0" w:color="auto"/>
                    <w:left w:val="none" w:sz="0" w:space="0" w:color="auto"/>
                    <w:bottom w:val="none" w:sz="0" w:space="0" w:color="auto"/>
                    <w:right w:val="none" w:sz="0" w:space="0" w:color="auto"/>
                  </w:divBdr>
                  <w:divsChild>
                    <w:div w:id="2051108726">
                      <w:marLeft w:val="75"/>
                      <w:marRight w:val="90"/>
                      <w:marTop w:val="0"/>
                      <w:marBottom w:val="0"/>
                      <w:divBdr>
                        <w:top w:val="none" w:sz="0" w:space="0" w:color="auto"/>
                        <w:left w:val="none" w:sz="0" w:space="0" w:color="auto"/>
                        <w:bottom w:val="none" w:sz="0" w:space="0" w:color="auto"/>
                        <w:right w:val="none" w:sz="0" w:space="0" w:color="auto"/>
                      </w:divBdr>
                      <w:divsChild>
                        <w:div w:id="1815098245">
                          <w:marLeft w:val="0"/>
                          <w:marRight w:val="0"/>
                          <w:marTop w:val="0"/>
                          <w:marBottom w:val="0"/>
                          <w:divBdr>
                            <w:top w:val="none" w:sz="0" w:space="0" w:color="auto"/>
                            <w:left w:val="none" w:sz="0" w:space="0" w:color="auto"/>
                            <w:bottom w:val="none" w:sz="0" w:space="0" w:color="auto"/>
                            <w:right w:val="none" w:sz="0" w:space="0" w:color="auto"/>
                          </w:divBdr>
                          <w:divsChild>
                            <w:div w:id="6132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5437">
      <w:bodyDiv w:val="1"/>
      <w:marLeft w:val="0"/>
      <w:marRight w:val="0"/>
      <w:marTop w:val="0"/>
      <w:marBottom w:val="0"/>
      <w:divBdr>
        <w:top w:val="none" w:sz="0" w:space="0" w:color="auto"/>
        <w:left w:val="none" w:sz="0" w:space="0" w:color="auto"/>
        <w:bottom w:val="none" w:sz="0" w:space="0" w:color="auto"/>
        <w:right w:val="none" w:sz="0" w:space="0" w:color="auto"/>
      </w:divBdr>
      <w:divsChild>
        <w:div w:id="1855804502">
          <w:marLeft w:val="0"/>
          <w:marRight w:val="0"/>
          <w:marTop w:val="0"/>
          <w:marBottom w:val="0"/>
          <w:divBdr>
            <w:top w:val="none" w:sz="0" w:space="0" w:color="auto"/>
            <w:left w:val="none" w:sz="0" w:space="0" w:color="auto"/>
            <w:bottom w:val="none" w:sz="0" w:space="0" w:color="auto"/>
            <w:right w:val="none" w:sz="0" w:space="0" w:color="auto"/>
          </w:divBdr>
          <w:divsChild>
            <w:div w:id="115802485">
              <w:marLeft w:val="0"/>
              <w:marRight w:val="0"/>
              <w:marTop w:val="0"/>
              <w:marBottom w:val="0"/>
              <w:divBdr>
                <w:top w:val="none" w:sz="0" w:space="0" w:color="auto"/>
                <w:left w:val="none" w:sz="0" w:space="0" w:color="auto"/>
                <w:bottom w:val="none" w:sz="0" w:space="0" w:color="auto"/>
                <w:right w:val="none" w:sz="0" w:space="0" w:color="auto"/>
              </w:divBdr>
              <w:divsChild>
                <w:div w:id="2134980535">
                  <w:marLeft w:val="3600"/>
                  <w:marRight w:val="2400"/>
                  <w:marTop w:val="0"/>
                  <w:marBottom w:val="0"/>
                  <w:divBdr>
                    <w:top w:val="none" w:sz="0" w:space="0" w:color="auto"/>
                    <w:left w:val="none" w:sz="0" w:space="0" w:color="auto"/>
                    <w:bottom w:val="none" w:sz="0" w:space="0" w:color="auto"/>
                    <w:right w:val="none" w:sz="0" w:space="0" w:color="auto"/>
                  </w:divBdr>
                  <w:divsChild>
                    <w:div w:id="1168136425">
                      <w:marLeft w:val="75"/>
                      <w:marRight w:val="90"/>
                      <w:marTop w:val="0"/>
                      <w:marBottom w:val="0"/>
                      <w:divBdr>
                        <w:top w:val="none" w:sz="0" w:space="0" w:color="auto"/>
                        <w:left w:val="none" w:sz="0" w:space="0" w:color="auto"/>
                        <w:bottom w:val="none" w:sz="0" w:space="0" w:color="auto"/>
                        <w:right w:val="none" w:sz="0" w:space="0" w:color="auto"/>
                      </w:divBdr>
                      <w:divsChild>
                        <w:div w:id="687222996">
                          <w:marLeft w:val="0"/>
                          <w:marRight w:val="0"/>
                          <w:marTop w:val="0"/>
                          <w:marBottom w:val="0"/>
                          <w:divBdr>
                            <w:top w:val="none" w:sz="0" w:space="0" w:color="auto"/>
                            <w:left w:val="none" w:sz="0" w:space="0" w:color="auto"/>
                            <w:bottom w:val="none" w:sz="0" w:space="0" w:color="auto"/>
                            <w:right w:val="none" w:sz="0" w:space="0" w:color="auto"/>
                          </w:divBdr>
                          <w:divsChild>
                            <w:div w:id="12282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815283">
      <w:bodyDiv w:val="1"/>
      <w:marLeft w:val="0"/>
      <w:marRight w:val="0"/>
      <w:marTop w:val="0"/>
      <w:marBottom w:val="0"/>
      <w:divBdr>
        <w:top w:val="none" w:sz="0" w:space="0" w:color="auto"/>
        <w:left w:val="none" w:sz="0" w:space="0" w:color="auto"/>
        <w:bottom w:val="none" w:sz="0" w:space="0" w:color="auto"/>
        <w:right w:val="none" w:sz="0" w:space="0" w:color="auto"/>
      </w:divBdr>
    </w:div>
    <w:div w:id="487674732">
      <w:bodyDiv w:val="1"/>
      <w:marLeft w:val="0"/>
      <w:marRight w:val="0"/>
      <w:marTop w:val="0"/>
      <w:marBottom w:val="0"/>
      <w:divBdr>
        <w:top w:val="none" w:sz="0" w:space="0" w:color="auto"/>
        <w:left w:val="none" w:sz="0" w:space="0" w:color="auto"/>
        <w:bottom w:val="none" w:sz="0" w:space="0" w:color="auto"/>
        <w:right w:val="none" w:sz="0" w:space="0" w:color="auto"/>
      </w:divBdr>
      <w:divsChild>
        <w:div w:id="1524903042">
          <w:marLeft w:val="0"/>
          <w:marRight w:val="0"/>
          <w:marTop w:val="0"/>
          <w:marBottom w:val="0"/>
          <w:divBdr>
            <w:top w:val="none" w:sz="0" w:space="0" w:color="auto"/>
            <w:left w:val="none" w:sz="0" w:space="0" w:color="auto"/>
            <w:bottom w:val="none" w:sz="0" w:space="0" w:color="auto"/>
            <w:right w:val="none" w:sz="0" w:space="0" w:color="auto"/>
          </w:divBdr>
          <w:divsChild>
            <w:div w:id="1665208207">
              <w:marLeft w:val="0"/>
              <w:marRight w:val="0"/>
              <w:marTop w:val="0"/>
              <w:marBottom w:val="0"/>
              <w:divBdr>
                <w:top w:val="none" w:sz="0" w:space="0" w:color="auto"/>
                <w:left w:val="none" w:sz="0" w:space="0" w:color="auto"/>
                <w:bottom w:val="none" w:sz="0" w:space="0" w:color="auto"/>
                <w:right w:val="none" w:sz="0" w:space="0" w:color="auto"/>
              </w:divBdr>
              <w:divsChild>
                <w:div w:id="1672946586">
                  <w:marLeft w:val="0"/>
                  <w:marRight w:val="0"/>
                  <w:marTop w:val="0"/>
                  <w:marBottom w:val="0"/>
                  <w:divBdr>
                    <w:top w:val="none" w:sz="0" w:space="0" w:color="auto"/>
                    <w:left w:val="none" w:sz="0" w:space="0" w:color="auto"/>
                    <w:bottom w:val="none" w:sz="0" w:space="0" w:color="auto"/>
                    <w:right w:val="none" w:sz="0" w:space="0" w:color="auto"/>
                  </w:divBdr>
                  <w:divsChild>
                    <w:div w:id="2098092221">
                      <w:marLeft w:val="0"/>
                      <w:marRight w:val="0"/>
                      <w:marTop w:val="0"/>
                      <w:marBottom w:val="0"/>
                      <w:divBdr>
                        <w:top w:val="none" w:sz="0" w:space="0" w:color="auto"/>
                        <w:left w:val="none" w:sz="0" w:space="0" w:color="auto"/>
                        <w:bottom w:val="none" w:sz="0" w:space="0" w:color="auto"/>
                        <w:right w:val="none" w:sz="0" w:space="0" w:color="auto"/>
                      </w:divBdr>
                      <w:divsChild>
                        <w:div w:id="564419303">
                          <w:marLeft w:val="0"/>
                          <w:marRight w:val="0"/>
                          <w:marTop w:val="0"/>
                          <w:marBottom w:val="0"/>
                          <w:divBdr>
                            <w:top w:val="none" w:sz="0" w:space="0" w:color="auto"/>
                            <w:left w:val="none" w:sz="0" w:space="0" w:color="auto"/>
                            <w:bottom w:val="none" w:sz="0" w:space="0" w:color="auto"/>
                            <w:right w:val="none" w:sz="0" w:space="0" w:color="auto"/>
                          </w:divBdr>
                          <w:divsChild>
                            <w:div w:id="1572615893">
                              <w:marLeft w:val="0"/>
                              <w:marRight w:val="0"/>
                              <w:marTop w:val="0"/>
                              <w:marBottom w:val="0"/>
                              <w:divBdr>
                                <w:top w:val="none" w:sz="0" w:space="0" w:color="auto"/>
                                <w:left w:val="none" w:sz="0" w:space="0" w:color="auto"/>
                                <w:bottom w:val="none" w:sz="0" w:space="0" w:color="auto"/>
                                <w:right w:val="none" w:sz="0" w:space="0" w:color="auto"/>
                              </w:divBdr>
                              <w:divsChild>
                                <w:div w:id="6368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24030">
      <w:bodyDiv w:val="1"/>
      <w:marLeft w:val="0"/>
      <w:marRight w:val="0"/>
      <w:marTop w:val="0"/>
      <w:marBottom w:val="0"/>
      <w:divBdr>
        <w:top w:val="none" w:sz="0" w:space="0" w:color="auto"/>
        <w:left w:val="none" w:sz="0" w:space="0" w:color="auto"/>
        <w:bottom w:val="none" w:sz="0" w:space="0" w:color="auto"/>
        <w:right w:val="none" w:sz="0" w:space="0" w:color="auto"/>
      </w:divBdr>
    </w:div>
    <w:div w:id="515583448">
      <w:bodyDiv w:val="1"/>
      <w:marLeft w:val="0"/>
      <w:marRight w:val="0"/>
      <w:marTop w:val="0"/>
      <w:marBottom w:val="0"/>
      <w:divBdr>
        <w:top w:val="none" w:sz="0" w:space="0" w:color="auto"/>
        <w:left w:val="none" w:sz="0" w:space="0" w:color="auto"/>
        <w:bottom w:val="none" w:sz="0" w:space="0" w:color="auto"/>
        <w:right w:val="none" w:sz="0" w:space="0" w:color="auto"/>
      </w:divBdr>
    </w:div>
    <w:div w:id="576520968">
      <w:bodyDiv w:val="1"/>
      <w:marLeft w:val="0"/>
      <w:marRight w:val="0"/>
      <w:marTop w:val="0"/>
      <w:marBottom w:val="0"/>
      <w:divBdr>
        <w:top w:val="none" w:sz="0" w:space="0" w:color="auto"/>
        <w:left w:val="none" w:sz="0" w:space="0" w:color="auto"/>
        <w:bottom w:val="none" w:sz="0" w:space="0" w:color="auto"/>
        <w:right w:val="none" w:sz="0" w:space="0" w:color="auto"/>
      </w:divBdr>
    </w:div>
    <w:div w:id="590892019">
      <w:bodyDiv w:val="1"/>
      <w:marLeft w:val="0"/>
      <w:marRight w:val="0"/>
      <w:marTop w:val="0"/>
      <w:marBottom w:val="0"/>
      <w:divBdr>
        <w:top w:val="none" w:sz="0" w:space="0" w:color="auto"/>
        <w:left w:val="none" w:sz="0" w:space="0" w:color="auto"/>
        <w:bottom w:val="none" w:sz="0" w:space="0" w:color="auto"/>
        <w:right w:val="none" w:sz="0" w:space="0" w:color="auto"/>
      </w:divBdr>
      <w:divsChild>
        <w:div w:id="1230117427">
          <w:marLeft w:val="0"/>
          <w:marRight w:val="0"/>
          <w:marTop w:val="0"/>
          <w:marBottom w:val="0"/>
          <w:divBdr>
            <w:top w:val="none" w:sz="0" w:space="0" w:color="auto"/>
            <w:left w:val="none" w:sz="0" w:space="0" w:color="auto"/>
            <w:bottom w:val="none" w:sz="0" w:space="0" w:color="auto"/>
            <w:right w:val="none" w:sz="0" w:space="0" w:color="auto"/>
          </w:divBdr>
          <w:divsChild>
            <w:div w:id="748310155">
              <w:marLeft w:val="0"/>
              <w:marRight w:val="0"/>
              <w:marTop w:val="0"/>
              <w:marBottom w:val="0"/>
              <w:divBdr>
                <w:top w:val="none" w:sz="0" w:space="0" w:color="auto"/>
                <w:left w:val="none" w:sz="0" w:space="0" w:color="auto"/>
                <w:bottom w:val="none" w:sz="0" w:space="0" w:color="auto"/>
                <w:right w:val="none" w:sz="0" w:space="0" w:color="auto"/>
              </w:divBdr>
              <w:divsChild>
                <w:div w:id="271667026">
                  <w:marLeft w:val="0"/>
                  <w:marRight w:val="0"/>
                  <w:marTop w:val="0"/>
                  <w:marBottom w:val="0"/>
                  <w:divBdr>
                    <w:top w:val="none" w:sz="0" w:space="0" w:color="auto"/>
                    <w:left w:val="none" w:sz="0" w:space="0" w:color="auto"/>
                    <w:bottom w:val="none" w:sz="0" w:space="0" w:color="auto"/>
                    <w:right w:val="none" w:sz="0" w:space="0" w:color="auto"/>
                  </w:divBdr>
                  <w:divsChild>
                    <w:div w:id="2012560782">
                      <w:marLeft w:val="0"/>
                      <w:marRight w:val="0"/>
                      <w:marTop w:val="0"/>
                      <w:marBottom w:val="0"/>
                      <w:divBdr>
                        <w:top w:val="none" w:sz="0" w:space="0" w:color="auto"/>
                        <w:left w:val="none" w:sz="0" w:space="0" w:color="auto"/>
                        <w:bottom w:val="none" w:sz="0" w:space="0" w:color="auto"/>
                        <w:right w:val="none" w:sz="0" w:space="0" w:color="auto"/>
                      </w:divBdr>
                      <w:divsChild>
                        <w:div w:id="1369723012">
                          <w:marLeft w:val="0"/>
                          <w:marRight w:val="0"/>
                          <w:marTop w:val="0"/>
                          <w:marBottom w:val="0"/>
                          <w:divBdr>
                            <w:top w:val="none" w:sz="0" w:space="0" w:color="auto"/>
                            <w:left w:val="none" w:sz="0" w:space="0" w:color="auto"/>
                            <w:bottom w:val="none" w:sz="0" w:space="0" w:color="auto"/>
                            <w:right w:val="none" w:sz="0" w:space="0" w:color="auto"/>
                          </w:divBdr>
                          <w:divsChild>
                            <w:div w:id="415522741">
                              <w:marLeft w:val="0"/>
                              <w:marRight w:val="0"/>
                              <w:marTop w:val="0"/>
                              <w:marBottom w:val="0"/>
                              <w:divBdr>
                                <w:top w:val="none" w:sz="0" w:space="0" w:color="auto"/>
                                <w:left w:val="none" w:sz="0" w:space="0" w:color="auto"/>
                                <w:bottom w:val="none" w:sz="0" w:space="0" w:color="auto"/>
                                <w:right w:val="none" w:sz="0" w:space="0" w:color="auto"/>
                              </w:divBdr>
                              <w:divsChild>
                                <w:div w:id="3305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128559">
      <w:bodyDiv w:val="1"/>
      <w:marLeft w:val="0"/>
      <w:marRight w:val="0"/>
      <w:marTop w:val="0"/>
      <w:marBottom w:val="0"/>
      <w:divBdr>
        <w:top w:val="none" w:sz="0" w:space="0" w:color="auto"/>
        <w:left w:val="none" w:sz="0" w:space="0" w:color="auto"/>
        <w:bottom w:val="none" w:sz="0" w:space="0" w:color="auto"/>
        <w:right w:val="none" w:sz="0" w:space="0" w:color="auto"/>
      </w:divBdr>
      <w:divsChild>
        <w:div w:id="714307456">
          <w:marLeft w:val="0"/>
          <w:marRight w:val="0"/>
          <w:marTop w:val="0"/>
          <w:marBottom w:val="0"/>
          <w:divBdr>
            <w:top w:val="none" w:sz="0" w:space="0" w:color="auto"/>
            <w:left w:val="none" w:sz="0" w:space="0" w:color="auto"/>
            <w:bottom w:val="none" w:sz="0" w:space="0" w:color="auto"/>
            <w:right w:val="none" w:sz="0" w:space="0" w:color="auto"/>
          </w:divBdr>
          <w:divsChild>
            <w:div w:id="785078453">
              <w:marLeft w:val="0"/>
              <w:marRight w:val="0"/>
              <w:marTop w:val="0"/>
              <w:marBottom w:val="0"/>
              <w:divBdr>
                <w:top w:val="none" w:sz="0" w:space="0" w:color="auto"/>
                <w:left w:val="none" w:sz="0" w:space="0" w:color="auto"/>
                <w:bottom w:val="none" w:sz="0" w:space="0" w:color="auto"/>
                <w:right w:val="none" w:sz="0" w:space="0" w:color="auto"/>
              </w:divBdr>
              <w:divsChild>
                <w:div w:id="766581950">
                  <w:marLeft w:val="0"/>
                  <w:marRight w:val="0"/>
                  <w:marTop w:val="0"/>
                  <w:marBottom w:val="0"/>
                  <w:divBdr>
                    <w:top w:val="none" w:sz="0" w:space="0" w:color="auto"/>
                    <w:left w:val="none" w:sz="0" w:space="0" w:color="auto"/>
                    <w:bottom w:val="none" w:sz="0" w:space="0" w:color="auto"/>
                    <w:right w:val="none" w:sz="0" w:space="0" w:color="auto"/>
                  </w:divBdr>
                  <w:divsChild>
                    <w:div w:id="970939633">
                      <w:marLeft w:val="0"/>
                      <w:marRight w:val="0"/>
                      <w:marTop w:val="0"/>
                      <w:marBottom w:val="0"/>
                      <w:divBdr>
                        <w:top w:val="none" w:sz="0" w:space="0" w:color="auto"/>
                        <w:left w:val="none" w:sz="0" w:space="0" w:color="auto"/>
                        <w:bottom w:val="none" w:sz="0" w:space="0" w:color="auto"/>
                        <w:right w:val="none" w:sz="0" w:space="0" w:color="auto"/>
                      </w:divBdr>
                      <w:divsChild>
                        <w:div w:id="559287919">
                          <w:marLeft w:val="0"/>
                          <w:marRight w:val="0"/>
                          <w:marTop w:val="0"/>
                          <w:marBottom w:val="0"/>
                          <w:divBdr>
                            <w:top w:val="none" w:sz="0" w:space="0" w:color="auto"/>
                            <w:left w:val="none" w:sz="0" w:space="0" w:color="auto"/>
                            <w:bottom w:val="none" w:sz="0" w:space="0" w:color="auto"/>
                            <w:right w:val="none" w:sz="0" w:space="0" w:color="auto"/>
                          </w:divBdr>
                          <w:divsChild>
                            <w:div w:id="1179272401">
                              <w:marLeft w:val="0"/>
                              <w:marRight w:val="0"/>
                              <w:marTop w:val="0"/>
                              <w:marBottom w:val="0"/>
                              <w:divBdr>
                                <w:top w:val="none" w:sz="0" w:space="0" w:color="auto"/>
                                <w:left w:val="none" w:sz="0" w:space="0" w:color="auto"/>
                                <w:bottom w:val="none" w:sz="0" w:space="0" w:color="auto"/>
                                <w:right w:val="none" w:sz="0" w:space="0" w:color="auto"/>
                              </w:divBdr>
                              <w:divsChild>
                                <w:div w:id="401568107">
                                  <w:marLeft w:val="0"/>
                                  <w:marRight w:val="0"/>
                                  <w:marTop w:val="0"/>
                                  <w:marBottom w:val="0"/>
                                  <w:divBdr>
                                    <w:top w:val="none" w:sz="0" w:space="0" w:color="auto"/>
                                    <w:left w:val="none" w:sz="0" w:space="0" w:color="auto"/>
                                    <w:bottom w:val="none" w:sz="0" w:space="0" w:color="auto"/>
                                    <w:right w:val="none" w:sz="0" w:space="0" w:color="auto"/>
                                  </w:divBdr>
                                  <w:divsChild>
                                    <w:div w:id="20378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367353">
      <w:bodyDiv w:val="1"/>
      <w:marLeft w:val="0"/>
      <w:marRight w:val="0"/>
      <w:marTop w:val="0"/>
      <w:marBottom w:val="0"/>
      <w:divBdr>
        <w:top w:val="none" w:sz="0" w:space="0" w:color="auto"/>
        <w:left w:val="none" w:sz="0" w:space="0" w:color="auto"/>
        <w:bottom w:val="none" w:sz="0" w:space="0" w:color="auto"/>
        <w:right w:val="none" w:sz="0" w:space="0" w:color="auto"/>
      </w:divBdr>
      <w:divsChild>
        <w:div w:id="321391150">
          <w:marLeft w:val="0"/>
          <w:marRight w:val="0"/>
          <w:marTop w:val="0"/>
          <w:marBottom w:val="0"/>
          <w:divBdr>
            <w:top w:val="none" w:sz="0" w:space="0" w:color="auto"/>
            <w:left w:val="none" w:sz="0" w:space="0" w:color="auto"/>
            <w:bottom w:val="none" w:sz="0" w:space="0" w:color="auto"/>
            <w:right w:val="none" w:sz="0" w:space="0" w:color="auto"/>
          </w:divBdr>
          <w:divsChild>
            <w:div w:id="1211190698">
              <w:marLeft w:val="0"/>
              <w:marRight w:val="0"/>
              <w:marTop w:val="0"/>
              <w:marBottom w:val="0"/>
              <w:divBdr>
                <w:top w:val="none" w:sz="0" w:space="0" w:color="auto"/>
                <w:left w:val="none" w:sz="0" w:space="0" w:color="auto"/>
                <w:bottom w:val="none" w:sz="0" w:space="0" w:color="auto"/>
                <w:right w:val="none" w:sz="0" w:space="0" w:color="auto"/>
              </w:divBdr>
              <w:divsChild>
                <w:div w:id="1881480146">
                  <w:marLeft w:val="0"/>
                  <w:marRight w:val="0"/>
                  <w:marTop w:val="0"/>
                  <w:marBottom w:val="0"/>
                  <w:divBdr>
                    <w:top w:val="none" w:sz="0" w:space="0" w:color="auto"/>
                    <w:left w:val="none" w:sz="0" w:space="0" w:color="auto"/>
                    <w:bottom w:val="none" w:sz="0" w:space="0" w:color="auto"/>
                    <w:right w:val="none" w:sz="0" w:space="0" w:color="auto"/>
                  </w:divBdr>
                  <w:divsChild>
                    <w:div w:id="207883611">
                      <w:marLeft w:val="0"/>
                      <w:marRight w:val="0"/>
                      <w:marTop w:val="0"/>
                      <w:marBottom w:val="0"/>
                      <w:divBdr>
                        <w:top w:val="none" w:sz="0" w:space="0" w:color="auto"/>
                        <w:left w:val="none" w:sz="0" w:space="0" w:color="auto"/>
                        <w:bottom w:val="none" w:sz="0" w:space="0" w:color="auto"/>
                        <w:right w:val="none" w:sz="0" w:space="0" w:color="auto"/>
                      </w:divBdr>
                      <w:divsChild>
                        <w:div w:id="387146546">
                          <w:marLeft w:val="0"/>
                          <w:marRight w:val="0"/>
                          <w:marTop w:val="0"/>
                          <w:marBottom w:val="0"/>
                          <w:divBdr>
                            <w:top w:val="none" w:sz="0" w:space="0" w:color="auto"/>
                            <w:left w:val="none" w:sz="0" w:space="0" w:color="auto"/>
                            <w:bottom w:val="none" w:sz="0" w:space="0" w:color="auto"/>
                            <w:right w:val="none" w:sz="0" w:space="0" w:color="auto"/>
                          </w:divBdr>
                          <w:divsChild>
                            <w:div w:id="191651240">
                              <w:marLeft w:val="0"/>
                              <w:marRight w:val="0"/>
                              <w:marTop w:val="0"/>
                              <w:marBottom w:val="0"/>
                              <w:divBdr>
                                <w:top w:val="none" w:sz="0" w:space="0" w:color="auto"/>
                                <w:left w:val="none" w:sz="0" w:space="0" w:color="auto"/>
                                <w:bottom w:val="none" w:sz="0" w:space="0" w:color="auto"/>
                                <w:right w:val="none" w:sz="0" w:space="0" w:color="auto"/>
                              </w:divBdr>
                              <w:divsChild>
                                <w:div w:id="10485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010507">
      <w:bodyDiv w:val="1"/>
      <w:marLeft w:val="0"/>
      <w:marRight w:val="0"/>
      <w:marTop w:val="0"/>
      <w:marBottom w:val="0"/>
      <w:divBdr>
        <w:top w:val="none" w:sz="0" w:space="0" w:color="auto"/>
        <w:left w:val="none" w:sz="0" w:space="0" w:color="auto"/>
        <w:bottom w:val="none" w:sz="0" w:space="0" w:color="auto"/>
        <w:right w:val="none" w:sz="0" w:space="0" w:color="auto"/>
      </w:divBdr>
      <w:divsChild>
        <w:div w:id="1200705612">
          <w:marLeft w:val="0"/>
          <w:marRight w:val="0"/>
          <w:marTop w:val="0"/>
          <w:marBottom w:val="0"/>
          <w:divBdr>
            <w:top w:val="none" w:sz="0" w:space="0" w:color="auto"/>
            <w:left w:val="none" w:sz="0" w:space="0" w:color="auto"/>
            <w:bottom w:val="none" w:sz="0" w:space="0" w:color="auto"/>
            <w:right w:val="none" w:sz="0" w:space="0" w:color="auto"/>
          </w:divBdr>
          <w:divsChild>
            <w:div w:id="2031225431">
              <w:marLeft w:val="0"/>
              <w:marRight w:val="0"/>
              <w:marTop w:val="0"/>
              <w:marBottom w:val="0"/>
              <w:divBdr>
                <w:top w:val="none" w:sz="0" w:space="0" w:color="auto"/>
                <w:left w:val="none" w:sz="0" w:space="0" w:color="auto"/>
                <w:bottom w:val="none" w:sz="0" w:space="0" w:color="auto"/>
                <w:right w:val="none" w:sz="0" w:space="0" w:color="auto"/>
              </w:divBdr>
              <w:divsChild>
                <w:div w:id="88087373">
                  <w:marLeft w:val="0"/>
                  <w:marRight w:val="0"/>
                  <w:marTop w:val="0"/>
                  <w:marBottom w:val="0"/>
                  <w:divBdr>
                    <w:top w:val="none" w:sz="0" w:space="0" w:color="auto"/>
                    <w:left w:val="none" w:sz="0" w:space="0" w:color="auto"/>
                    <w:bottom w:val="none" w:sz="0" w:space="0" w:color="auto"/>
                    <w:right w:val="none" w:sz="0" w:space="0" w:color="auto"/>
                  </w:divBdr>
                  <w:divsChild>
                    <w:div w:id="592669417">
                      <w:marLeft w:val="0"/>
                      <w:marRight w:val="0"/>
                      <w:marTop w:val="0"/>
                      <w:marBottom w:val="0"/>
                      <w:divBdr>
                        <w:top w:val="none" w:sz="0" w:space="0" w:color="auto"/>
                        <w:left w:val="none" w:sz="0" w:space="0" w:color="auto"/>
                        <w:bottom w:val="none" w:sz="0" w:space="0" w:color="auto"/>
                        <w:right w:val="none" w:sz="0" w:space="0" w:color="auto"/>
                      </w:divBdr>
                      <w:divsChild>
                        <w:div w:id="894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557154">
      <w:bodyDiv w:val="1"/>
      <w:marLeft w:val="0"/>
      <w:marRight w:val="0"/>
      <w:marTop w:val="0"/>
      <w:marBottom w:val="0"/>
      <w:divBdr>
        <w:top w:val="none" w:sz="0" w:space="0" w:color="auto"/>
        <w:left w:val="none" w:sz="0" w:space="0" w:color="auto"/>
        <w:bottom w:val="none" w:sz="0" w:space="0" w:color="auto"/>
        <w:right w:val="none" w:sz="0" w:space="0" w:color="auto"/>
      </w:divBdr>
      <w:divsChild>
        <w:div w:id="1788504903">
          <w:marLeft w:val="0"/>
          <w:marRight w:val="0"/>
          <w:marTop w:val="0"/>
          <w:marBottom w:val="0"/>
          <w:divBdr>
            <w:top w:val="none" w:sz="0" w:space="0" w:color="auto"/>
            <w:left w:val="none" w:sz="0" w:space="0" w:color="auto"/>
            <w:bottom w:val="none" w:sz="0" w:space="0" w:color="auto"/>
            <w:right w:val="none" w:sz="0" w:space="0" w:color="auto"/>
          </w:divBdr>
          <w:divsChild>
            <w:div w:id="958798672">
              <w:marLeft w:val="0"/>
              <w:marRight w:val="0"/>
              <w:marTop w:val="0"/>
              <w:marBottom w:val="0"/>
              <w:divBdr>
                <w:top w:val="none" w:sz="0" w:space="0" w:color="auto"/>
                <w:left w:val="none" w:sz="0" w:space="0" w:color="auto"/>
                <w:bottom w:val="none" w:sz="0" w:space="0" w:color="auto"/>
                <w:right w:val="none" w:sz="0" w:space="0" w:color="auto"/>
              </w:divBdr>
              <w:divsChild>
                <w:div w:id="1138568587">
                  <w:marLeft w:val="0"/>
                  <w:marRight w:val="0"/>
                  <w:marTop w:val="0"/>
                  <w:marBottom w:val="0"/>
                  <w:divBdr>
                    <w:top w:val="none" w:sz="0" w:space="0" w:color="auto"/>
                    <w:left w:val="none" w:sz="0" w:space="0" w:color="auto"/>
                    <w:bottom w:val="none" w:sz="0" w:space="0" w:color="auto"/>
                    <w:right w:val="none" w:sz="0" w:space="0" w:color="auto"/>
                  </w:divBdr>
                  <w:divsChild>
                    <w:div w:id="786509969">
                      <w:marLeft w:val="0"/>
                      <w:marRight w:val="0"/>
                      <w:marTop w:val="0"/>
                      <w:marBottom w:val="0"/>
                      <w:divBdr>
                        <w:top w:val="none" w:sz="0" w:space="0" w:color="auto"/>
                        <w:left w:val="none" w:sz="0" w:space="0" w:color="auto"/>
                        <w:bottom w:val="none" w:sz="0" w:space="0" w:color="auto"/>
                        <w:right w:val="none" w:sz="0" w:space="0" w:color="auto"/>
                      </w:divBdr>
                      <w:divsChild>
                        <w:div w:id="934677459">
                          <w:marLeft w:val="0"/>
                          <w:marRight w:val="0"/>
                          <w:marTop w:val="0"/>
                          <w:marBottom w:val="0"/>
                          <w:divBdr>
                            <w:top w:val="none" w:sz="0" w:space="0" w:color="auto"/>
                            <w:left w:val="none" w:sz="0" w:space="0" w:color="auto"/>
                            <w:bottom w:val="none" w:sz="0" w:space="0" w:color="auto"/>
                            <w:right w:val="none" w:sz="0" w:space="0" w:color="auto"/>
                          </w:divBdr>
                          <w:divsChild>
                            <w:div w:id="874270553">
                              <w:marLeft w:val="0"/>
                              <w:marRight w:val="0"/>
                              <w:marTop w:val="0"/>
                              <w:marBottom w:val="0"/>
                              <w:divBdr>
                                <w:top w:val="none" w:sz="0" w:space="0" w:color="auto"/>
                                <w:left w:val="none" w:sz="0" w:space="0" w:color="auto"/>
                                <w:bottom w:val="none" w:sz="0" w:space="0" w:color="auto"/>
                                <w:right w:val="none" w:sz="0" w:space="0" w:color="auto"/>
                              </w:divBdr>
                              <w:divsChild>
                                <w:div w:id="4264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770934">
      <w:bodyDiv w:val="1"/>
      <w:marLeft w:val="0"/>
      <w:marRight w:val="0"/>
      <w:marTop w:val="0"/>
      <w:marBottom w:val="0"/>
      <w:divBdr>
        <w:top w:val="none" w:sz="0" w:space="0" w:color="auto"/>
        <w:left w:val="none" w:sz="0" w:space="0" w:color="auto"/>
        <w:bottom w:val="none" w:sz="0" w:space="0" w:color="auto"/>
        <w:right w:val="none" w:sz="0" w:space="0" w:color="auto"/>
      </w:divBdr>
      <w:divsChild>
        <w:div w:id="317270593">
          <w:marLeft w:val="0"/>
          <w:marRight w:val="0"/>
          <w:marTop w:val="0"/>
          <w:marBottom w:val="0"/>
          <w:divBdr>
            <w:top w:val="none" w:sz="0" w:space="0" w:color="auto"/>
            <w:left w:val="none" w:sz="0" w:space="0" w:color="auto"/>
            <w:bottom w:val="none" w:sz="0" w:space="0" w:color="auto"/>
            <w:right w:val="none" w:sz="0" w:space="0" w:color="auto"/>
          </w:divBdr>
          <w:divsChild>
            <w:div w:id="1297642591">
              <w:marLeft w:val="0"/>
              <w:marRight w:val="0"/>
              <w:marTop w:val="0"/>
              <w:marBottom w:val="0"/>
              <w:divBdr>
                <w:top w:val="none" w:sz="0" w:space="0" w:color="auto"/>
                <w:left w:val="none" w:sz="0" w:space="0" w:color="auto"/>
                <w:bottom w:val="none" w:sz="0" w:space="0" w:color="auto"/>
                <w:right w:val="none" w:sz="0" w:space="0" w:color="auto"/>
              </w:divBdr>
              <w:divsChild>
                <w:div w:id="202834936">
                  <w:marLeft w:val="0"/>
                  <w:marRight w:val="0"/>
                  <w:marTop w:val="0"/>
                  <w:marBottom w:val="0"/>
                  <w:divBdr>
                    <w:top w:val="none" w:sz="0" w:space="0" w:color="auto"/>
                    <w:left w:val="none" w:sz="0" w:space="0" w:color="auto"/>
                    <w:bottom w:val="none" w:sz="0" w:space="0" w:color="auto"/>
                    <w:right w:val="none" w:sz="0" w:space="0" w:color="auto"/>
                  </w:divBdr>
                  <w:divsChild>
                    <w:div w:id="1727412408">
                      <w:marLeft w:val="0"/>
                      <w:marRight w:val="0"/>
                      <w:marTop w:val="0"/>
                      <w:marBottom w:val="0"/>
                      <w:divBdr>
                        <w:top w:val="none" w:sz="0" w:space="0" w:color="auto"/>
                        <w:left w:val="none" w:sz="0" w:space="0" w:color="auto"/>
                        <w:bottom w:val="none" w:sz="0" w:space="0" w:color="auto"/>
                        <w:right w:val="none" w:sz="0" w:space="0" w:color="auto"/>
                      </w:divBdr>
                      <w:divsChild>
                        <w:div w:id="997422361">
                          <w:marLeft w:val="0"/>
                          <w:marRight w:val="0"/>
                          <w:marTop w:val="0"/>
                          <w:marBottom w:val="0"/>
                          <w:divBdr>
                            <w:top w:val="none" w:sz="0" w:space="0" w:color="auto"/>
                            <w:left w:val="none" w:sz="0" w:space="0" w:color="auto"/>
                            <w:bottom w:val="none" w:sz="0" w:space="0" w:color="auto"/>
                            <w:right w:val="none" w:sz="0" w:space="0" w:color="auto"/>
                          </w:divBdr>
                          <w:divsChild>
                            <w:div w:id="1261256670">
                              <w:marLeft w:val="0"/>
                              <w:marRight w:val="0"/>
                              <w:marTop w:val="0"/>
                              <w:marBottom w:val="0"/>
                              <w:divBdr>
                                <w:top w:val="none" w:sz="0" w:space="0" w:color="auto"/>
                                <w:left w:val="none" w:sz="0" w:space="0" w:color="auto"/>
                                <w:bottom w:val="none" w:sz="0" w:space="0" w:color="auto"/>
                                <w:right w:val="none" w:sz="0" w:space="0" w:color="auto"/>
                              </w:divBdr>
                              <w:divsChild>
                                <w:div w:id="1119300786">
                                  <w:marLeft w:val="0"/>
                                  <w:marRight w:val="0"/>
                                  <w:marTop w:val="0"/>
                                  <w:marBottom w:val="0"/>
                                  <w:divBdr>
                                    <w:top w:val="none" w:sz="0" w:space="0" w:color="auto"/>
                                    <w:left w:val="none" w:sz="0" w:space="0" w:color="auto"/>
                                    <w:bottom w:val="none" w:sz="0" w:space="0" w:color="auto"/>
                                    <w:right w:val="none" w:sz="0" w:space="0" w:color="auto"/>
                                  </w:divBdr>
                                  <w:divsChild>
                                    <w:div w:id="11442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309141">
      <w:bodyDiv w:val="1"/>
      <w:marLeft w:val="0"/>
      <w:marRight w:val="0"/>
      <w:marTop w:val="0"/>
      <w:marBottom w:val="0"/>
      <w:divBdr>
        <w:top w:val="none" w:sz="0" w:space="0" w:color="auto"/>
        <w:left w:val="none" w:sz="0" w:space="0" w:color="auto"/>
        <w:bottom w:val="none" w:sz="0" w:space="0" w:color="auto"/>
        <w:right w:val="none" w:sz="0" w:space="0" w:color="auto"/>
      </w:divBdr>
    </w:div>
    <w:div w:id="678434046">
      <w:bodyDiv w:val="1"/>
      <w:marLeft w:val="0"/>
      <w:marRight w:val="0"/>
      <w:marTop w:val="0"/>
      <w:marBottom w:val="0"/>
      <w:divBdr>
        <w:top w:val="none" w:sz="0" w:space="0" w:color="auto"/>
        <w:left w:val="none" w:sz="0" w:space="0" w:color="auto"/>
        <w:bottom w:val="none" w:sz="0" w:space="0" w:color="auto"/>
        <w:right w:val="none" w:sz="0" w:space="0" w:color="auto"/>
      </w:divBdr>
      <w:divsChild>
        <w:div w:id="836269732">
          <w:marLeft w:val="0"/>
          <w:marRight w:val="0"/>
          <w:marTop w:val="0"/>
          <w:marBottom w:val="0"/>
          <w:divBdr>
            <w:top w:val="none" w:sz="0" w:space="0" w:color="auto"/>
            <w:left w:val="none" w:sz="0" w:space="0" w:color="auto"/>
            <w:bottom w:val="none" w:sz="0" w:space="0" w:color="auto"/>
            <w:right w:val="none" w:sz="0" w:space="0" w:color="auto"/>
          </w:divBdr>
          <w:divsChild>
            <w:div w:id="152532258">
              <w:marLeft w:val="0"/>
              <w:marRight w:val="0"/>
              <w:marTop w:val="0"/>
              <w:marBottom w:val="0"/>
              <w:divBdr>
                <w:top w:val="none" w:sz="0" w:space="0" w:color="auto"/>
                <w:left w:val="none" w:sz="0" w:space="0" w:color="auto"/>
                <w:bottom w:val="none" w:sz="0" w:space="0" w:color="auto"/>
                <w:right w:val="none" w:sz="0" w:space="0" w:color="auto"/>
              </w:divBdr>
              <w:divsChild>
                <w:div w:id="300961267">
                  <w:marLeft w:val="0"/>
                  <w:marRight w:val="0"/>
                  <w:marTop w:val="0"/>
                  <w:marBottom w:val="0"/>
                  <w:divBdr>
                    <w:top w:val="none" w:sz="0" w:space="0" w:color="auto"/>
                    <w:left w:val="none" w:sz="0" w:space="0" w:color="auto"/>
                    <w:bottom w:val="none" w:sz="0" w:space="0" w:color="auto"/>
                    <w:right w:val="none" w:sz="0" w:space="0" w:color="auto"/>
                  </w:divBdr>
                  <w:divsChild>
                    <w:div w:id="1665471807">
                      <w:marLeft w:val="0"/>
                      <w:marRight w:val="0"/>
                      <w:marTop w:val="0"/>
                      <w:marBottom w:val="0"/>
                      <w:divBdr>
                        <w:top w:val="none" w:sz="0" w:space="0" w:color="auto"/>
                        <w:left w:val="none" w:sz="0" w:space="0" w:color="auto"/>
                        <w:bottom w:val="none" w:sz="0" w:space="0" w:color="auto"/>
                        <w:right w:val="none" w:sz="0" w:space="0" w:color="auto"/>
                      </w:divBdr>
                      <w:divsChild>
                        <w:div w:id="996542677">
                          <w:marLeft w:val="0"/>
                          <w:marRight w:val="0"/>
                          <w:marTop w:val="0"/>
                          <w:marBottom w:val="0"/>
                          <w:divBdr>
                            <w:top w:val="none" w:sz="0" w:space="0" w:color="auto"/>
                            <w:left w:val="none" w:sz="0" w:space="0" w:color="auto"/>
                            <w:bottom w:val="none" w:sz="0" w:space="0" w:color="auto"/>
                            <w:right w:val="none" w:sz="0" w:space="0" w:color="auto"/>
                          </w:divBdr>
                          <w:divsChild>
                            <w:div w:id="1891723680">
                              <w:marLeft w:val="0"/>
                              <w:marRight w:val="0"/>
                              <w:marTop w:val="0"/>
                              <w:marBottom w:val="0"/>
                              <w:divBdr>
                                <w:top w:val="none" w:sz="0" w:space="0" w:color="auto"/>
                                <w:left w:val="none" w:sz="0" w:space="0" w:color="auto"/>
                                <w:bottom w:val="none" w:sz="0" w:space="0" w:color="auto"/>
                                <w:right w:val="none" w:sz="0" w:space="0" w:color="auto"/>
                              </w:divBdr>
                              <w:divsChild>
                                <w:div w:id="1597593846">
                                  <w:marLeft w:val="0"/>
                                  <w:marRight w:val="0"/>
                                  <w:marTop w:val="0"/>
                                  <w:marBottom w:val="0"/>
                                  <w:divBdr>
                                    <w:top w:val="none" w:sz="0" w:space="0" w:color="auto"/>
                                    <w:left w:val="none" w:sz="0" w:space="0" w:color="auto"/>
                                    <w:bottom w:val="none" w:sz="0" w:space="0" w:color="auto"/>
                                    <w:right w:val="none" w:sz="0" w:space="0" w:color="auto"/>
                                  </w:divBdr>
                                  <w:divsChild>
                                    <w:div w:id="1379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224777">
      <w:bodyDiv w:val="1"/>
      <w:marLeft w:val="0"/>
      <w:marRight w:val="0"/>
      <w:marTop w:val="0"/>
      <w:marBottom w:val="0"/>
      <w:divBdr>
        <w:top w:val="none" w:sz="0" w:space="0" w:color="auto"/>
        <w:left w:val="none" w:sz="0" w:space="0" w:color="auto"/>
        <w:bottom w:val="none" w:sz="0" w:space="0" w:color="auto"/>
        <w:right w:val="none" w:sz="0" w:space="0" w:color="auto"/>
      </w:divBdr>
      <w:divsChild>
        <w:div w:id="1837839508">
          <w:marLeft w:val="0"/>
          <w:marRight w:val="0"/>
          <w:marTop w:val="0"/>
          <w:marBottom w:val="0"/>
          <w:divBdr>
            <w:top w:val="none" w:sz="0" w:space="0" w:color="auto"/>
            <w:left w:val="none" w:sz="0" w:space="0" w:color="auto"/>
            <w:bottom w:val="none" w:sz="0" w:space="0" w:color="auto"/>
            <w:right w:val="none" w:sz="0" w:space="0" w:color="auto"/>
          </w:divBdr>
          <w:divsChild>
            <w:div w:id="118494139">
              <w:marLeft w:val="0"/>
              <w:marRight w:val="0"/>
              <w:marTop w:val="0"/>
              <w:marBottom w:val="0"/>
              <w:divBdr>
                <w:top w:val="none" w:sz="0" w:space="0" w:color="auto"/>
                <w:left w:val="none" w:sz="0" w:space="0" w:color="auto"/>
                <w:bottom w:val="none" w:sz="0" w:space="0" w:color="auto"/>
                <w:right w:val="none" w:sz="0" w:space="0" w:color="auto"/>
              </w:divBdr>
              <w:divsChild>
                <w:div w:id="548953121">
                  <w:marLeft w:val="0"/>
                  <w:marRight w:val="0"/>
                  <w:marTop w:val="0"/>
                  <w:marBottom w:val="0"/>
                  <w:divBdr>
                    <w:top w:val="none" w:sz="0" w:space="0" w:color="auto"/>
                    <w:left w:val="none" w:sz="0" w:space="0" w:color="auto"/>
                    <w:bottom w:val="none" w:sz="0" w:space="0" w:color="auto"/>
                    <w:right w:val="none" w:sz="0" w:space="0" w:color="auto"/>
                  </w:divBdr>
                  <w:divsChild>
                    <w:div w:id="1523395491">
                      <w:marLeft w:val="0"/>
                      <w:marRight w:val="0"/>
                      <w:marTop w:val="0"/>
                      <w:marBottom w:val="0"/>
                      <w:divBdr>
                        <w:top w:val="none" w:sz="0" w:space="0" w:color="auto"/>
                        <w:left w:val="none" w:sz="0" w:space="0" w:color="auto"/>
                        <w:bottom w:val="none" w:sz="0" w:space="0" w:color="auto"/>
                        <w:right w:val="none" w:sz="0" w:space="0" w:color="auto"/>
                      </w:divBdr>
                      <w:divsChild>
                        <w:div w:id="1612202905">
                          <w:marLeft w:val="0"/>
                          <w:marRight w:val="0"/>
                          <w:marTop w:val="0"/>
                          <w:marBottom w:val="0"/>
                          <w:divBdr>
                            <w:top w:val="none" w:sz="0" w:space="0" w:color="auto"/>
                            <w:left w:val="none" w:sz="0" w:space="0" w:color="auto"/>
                            <w:bottom w:val="none" w:sz="0" w:space="0" w:color="auto"/>
                            <w:right w:val="none" w:sz="0" w:space="0" w:color="auto"/>
                          </w:divBdr>
                          <w:divsChild>
                            <w:div w:id="1399280128">
                              <w:marLeft w:val="0"/>
                              <w:marRight w:val="0"/>
                              <w:marTop w:val="0"/>
                              <w:marBottom w:val="0"/>
                              <w:divBdr>
                                <w:top w:val="none" w:sz="0" w:space="0" w:color="auto"/>
                                <w:left w:val="none" w:sz="0" w:space="0" w:color="auto"/>
                                <w:bottom w:val="none" w:sz="0" w:space="0" w:color="auto"/>
                                <w:right w:val="none" w:sz="0" w:space="0" w:color="auto"/>
                              </w:divBdr>
                              <w:divsChild>
                                <w:div w:id="3957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721382">
      <w:bodyDiv w:val="1"/>
      <w:marLeft w:val="0"/>
      <w:marRight w:val="0"/>
      <w:marTop w:val="0"/>
      <w:marBottom w:val="0"/>
      <w:divBdr>
        <w:top w:val="none" w:sz="0" w:space="0" w:color="auto"/>
        <w:left w:val="none" w:sz="0" w:space="0" w:color="auto"/>
        <w:bottom w:val="none" w:sz="0" w:space="0" w:color="auto"/>
        <w:right w:val="none" w:sz="0" w:space="0" w:color="auto"/>
      </w:divBdr>
      <w:divsChild>
        <w:div w:id="2144153938">
          <w:marLeft w:val="0"/>
          <w:marRight w:val="0"/>
          <w:marTop w:val="0"/>
          <w:marBottom w:val="0"/>
          <w:divBdr>
            <w:top w:val="none" w:sz="0" w:space="0" w:color="auto"/>
            <w:left w:val="none" w:sz="0" w:space="0" w:color="auto"/>
            <w:bottom w:val="none" w:sz="0" w:space="0" w:color="auto"/>
            <w:right w:val="none" w:sz="0" w:space="0" w:color="auto"/>
          </w:divBdr>
          <w:divsChild>
            <w:div w:id="619453498">
              <w:marLeft w:val="0"/>
              <w:marRight w:val="0"/>
              <w:marTop w:val="0"/>
              <w:marBottom w:val="0"/>
              <w:divBdr>
                <w:top w:val="none" w:sz="0" w:space="0" w:color="auto"/>
                <w:left w:val="none" w:sz="0" w:space="0" w:color="auto"/>
                <w:bottom w:val="none" w:sz="0" w:space="0" w:color="auto"/>
                <w:right w:val="none" w:sz="0" w:space="0" w:color="auto"/>
              </w:divBdr>
              <w:divsChild>
                <w:div w:id="1494561493">
                  <w:marLeft w:val="0"/>
                  <w:marRight w:val="0"/>
                  <w:marTop w:val="0"/>
                  <w:marBottom w:val="0"/>
                  <w:divBdr>
                    <w:top w:val="none" w:sz="0" w:space="0" w:color="auto"/>
                    <w:left w:val="none" w:sz="0" w:space="0" w:color="auto"/>
                    <w:bottom w:val="none" w:sz="0" w:space="0" w:color="auto"/>
                    <w:right w:val="none" w:sz="0" w:space="0" w:color="auto"/>
                  </w:divBdr>
                  <w:divsChild>
                    <w:div w:id="1679767912">
                      <w:marLeft w:val="0"/>
                      <w:marRight w:val="0"/>
                      <w:marTop w:val="0"/>
                      <w:marBottom w:val="0"/>
                      <w:divBdr>
                        <w:top w:val="none" w:sz="0" w:space="0" w:color="auto"/>
                        <w:left w:val="none" w:sz="0" w:space="0" w:color="auto"/>
                        <w:bottom w:val="none" w:sz="0" w:space="0" w:color="auto"/>
                        <w:right w:val="none" w:sz="0" w:space="0" w:color="auto"/>
                      </w:divBdr>
                      <w:divsChild>
                        <w:div w:id="981227699">
                          <w:marLeft w:val="0"/>
                          <w:marRight w:val="0"/>
                          <w:marTop w:val="0"/>
                          <w:marBottom w:val="0"/>
                          <w:divBdr>
                            <w:top w:val="none" w:sz="0" w:space="0" w:color="auto"/>
                            <w:left w:val="none" w:sz="0" w:space="0" w:color="auto"/>
                            <w:bottom w:val="none" w:sz="0" w:space="0" w:color="auto"/>
                            <w:right w:val="none" w:sz="0" w:space="0" w:color="auto"/>
                          </w:divBdr>
                          <w:divsChild>
                            <w:div w:id="776363450">
                              <w:marLeft w:val="0"/>
                              <w:marRight w:val="0"/>
                              <w:marTop w:val="0"/>
                              <w:marBottom w:val="0"/>
                              <w:divBdr>
                                <w:top w:val="none" w:sz="0" w:space="0" w:color="auto"/>
                                <w:left w:val="none" w:sz="0" w:space="0" w:color="auto"/>
                                <w:bottom w:val="none" w:sz="0" w:space="0" w:color="auto"/>
                                <w:right w:val="none" w:sz="0" w:space="0" w:color="auto"/>
                              </w:divBdr>
                              <w:divsChild>
                                <w:div w:id="18764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56794">
      <w:bodyDiv w:val="1"/>
      <w:marLeft w:val="0"/>
      <w:marRight w:val="0"/>
      <w:marTop w:val="0"/>
      <w:marBottom w:val="0"/>
      <w:divBdr>
        <w:top w:val="none" w:sz="0" w:space="0" w:color="auto"/>
        <w:left w:val="none" w:sz="0" w:space="0" w:color="auto"/>
        <w:bottom w:val="none" w:sz="0" w:space="0" w:color="auto"/>
        <w:right w:val="none" w:sz="0" w:space="0" w:color="auto"/>
      </w:divBdr>
      <w:divsChild>
        <w:div w:id="1607880334">
          <w:marLeft w:val="0"/>
          <w:marRight w:val="0"/>
          <w:marTop w:val="0"/>
          <w:marBottom w:val="0"/>
          <w:divBdr>
            <w:top w:val="none" w:sz="0" w:space="0" w:color="auto"/>
            <w:left w:val="none" w:sz="0" w:space="0" w:color="auto"/>
            <w:bottom w:val="none" w:sz="0" w:space="0" w:color="auto"/>
            <w:right w:val="none" w:sz="0" w:space="0" w:color="auto"/>
          </w:divBdr>
          <w:divsChild>
            <w:div w:id="1695644046">
              <w:marLeft w:val="0"/>
              <w:marRight w:val="0"/>
              <w:marTop w:val="0"/>
              <w:marBottom w:val="0"/>
              <w:divBdr>
                <w:top w:val="none" w:sz="0" w:space="0" w:color="auto"/>
                <w:left w:val="none" w:sz="0" w:space="0" w:color="auto"/>
                <w:bottom w:val="none" w:sz="0" w:space="0" w:color="auto"/>
                <w:right w:val="none" w:sz="0" w:space="0" w:color="auto"/>
              </w:divBdr>
              <w:divsChild>
                <w:div w:id="454910325">
                  <w:marLeft w:val="0"/>
                  <w:marRight w:val="0"/>
                  <w:marTop w:val="0"/>
                  <w:marBottom w:val="0"/>
                  <w:divBdr>
                    <w:top w:val="none" w:sz="0" w:space="0" w:color="auto"/>
                    <w:left w:val="none" w:sz="0" w:space="0" w:color="auto"/>
                    <w:bottom w:val="none" w:sz="0" w:space="0" w:color="auto"/>
                    <w:right w:val="none" w:sz="0" w:space="0" w:color="auto"/>
                  </w:divBdr>
                  <w:divsChild>
                    <w:div w:id="1167867919">
                      <w:marLeft w:val="0"/>
                      <w:marRight w:val="0"/>
                      <w:marTop w:val="0"/>
                      <w:marBottom w:val="0"/>
                      <w:divBdr>
                        <w:top w:val="none" w:sz="0" w:space="0" w:color="auto"/>
                        <w:left w:val="none" w:sz="0" w:space="0" w:color="auto"/>
                        <w:bottom w:val="none" w:sz="0" w:space="0" w:color="auto"/>
                        <w:right w:val="none" w:sz="0" w:space="0" w:color="auto"/>
                      </w:divBdr>
                      <w:divsChild>
                        <w:div w:id="1485196478">
                          <w:marLeft w:val="0"/>
                          <w:marRight w:val="0"/>
                          <w:marTop w:val="0"/>
                          <w:marBottom w:val="0"/>
                          <w:divBdr>
                            <w:top w:val="none" w:sz="0" w:space="0" w:color="auto"/>
                            <w:left w:val="none" w:sz="0" w:space="0" w:color="auto"/>
                            <w:bottom w:val="none" w:sz="0" w:space="0" w:color="auto"/>
                            <w:right w:val="none" w:sz="0" w:space="0" w:color="auto"/>
                          </w:divBdr>
                          <w:divsChild>
                            <w:div w:id="826166987">
                              <w:marLeft w:val="0"/>
                              <w:marRight w:val="0"/>
                              <w:marTop w:val="0"/>
                              <w:marBottom w:val="0"/>
                              <w:divBdr>
                                <w:top w:val="none" w:sz="0" w:space="0" w:color="auto"/>
                                <w:left w:val="none" w:sz="0" w:space="0" w:color="auto"/>
                                <w:bottom w:val="none" w:sz="0" w:space="0" w:color="auto"/>
                                <w:right w:val="none" w:sz="0" w:space="0" w:color="auto"/>
                              </w:divBdr>
                              <w:divsChild>
                                <w:div w:id="6304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11636">
      <w:bodyDiv w:val="1"/>
      <w:marLeft w:val="0"/>
      <w:marRight w:val="0"/>
      <w:marTop w:val="0"/>
      <w:marBottom w:val="0"/>
      <w:divBdr>
        <w:top w:val="none" w:sz="0" w:space="0" w:color="auto"/>
        <w:left w:val="none" w:sz="0" w:space="0" w:color="auto"/>
        <w:bottom w:val="none" w:sz="0" w:space="0" w:color="auto"/>
        <w:right w:val="none" w:sz="0" w:space="0" w:color="auto"/>
      </w:divBdr>
    </w:div>
    <w:div w:id="835077285">
      <w:bodyDiv w:val="1"/>
      <w:marLeft w:val="0"/>
      <w:marRight w:val="0"/>
      <w:marTop w:val="0"/>
      <w:marBottom w:val="0"/>
      <w:divBdr>
        <w:top w:val="none" w:sz="0" w:space="0" w:color="auto"/>
        <w:left w:val="none" w:sz="0" w:space="0" w:color="auto"/>
        <w:bottom w:val="none" w:sz="0" w:space="0" w:color="auto"/>
        <w:right w:val="none" w:sz="0" w:space="0" w:color="auto"/>
      </w:divBdr>
      <w:divsChild>
        <w:div w:id="860435928">
          <w:marLeft w:val="0"/>
          <w:marRight w:val="0"/>
          <w:marTop w:val="0"/>
          <w:marBottom w:val="0"/>
          <w:divBdr>
            <w:top w:val="none" w:sz="0" w:space="0" w:color="auto"/>
            <w:left w:val="none" w:sz="0" w:space="0" w:color="auto"/>
            <w:bottom w:val="none" w:sz="0" w:space="0" w:color="auto"/>
            <w:right w:val="none" w:sz="0" w:space="0" w:color="auto"/>
          </w:divBdr>
          <w:divsChild>
            <w:div w:id="379790233">
              <w:marLeft w:val="0"/>
              <w:marRight w:val="0"/>
              <w:marTop w:val="0"/>
              <w:marBottom w:val="0"/>
              <w:divBdr>
                <w:top w:val="none" w:sz="0" w:space="0" w:color="auto"/>
                <w:left w:val="none" w:sz="0" w:space="0" w:color="auto"/>
                <w:bottom w:val="none" w:sz="0" w:space="0" w:color="auto"/>
                <w:right w:val="none" w:sz="0" w:space="0" w:color="auto"/>
              </w:divBdr>
              <w:divsChild>
                <w:div w:id="479544218">
                  <w:marLeft w:val="0"/>
                  <w:marRight w:val="0"/>
                  <w:marTop w:val="0"/>
                  <w:marBottom w:val="0"/>
                  <w:divBdr>
                    <w:top w:val="none" w:sz="0" w:space="0" w:color="auto"/>
                    <w:left w:val="none" w:sz="0" w:space="0" w:color="auto"/>
                    <w:bottom w:val="none" w:sz="0" w:space="0" w:color="auto"/>
                    <w:right w:val="none" w:sz="0" w:space="0" w:color="auto"/>
                  </w:divBdr>
                  <w:divsChild>
                    <w:div w:id="858619029">
                      <w:marLeft w:val="0"/>
                      <w:marRight w:val="0"/>
                      <w:marTop w:val="0"/>
                      <w:marBottom w:val="0"/>
                      <w:divBdr>
                        <w:top w:val="none" w:sz="0" w:space="0" w:color="auto"/>
                        <w:left w:val="none" w:sz="0" w:space="0" w:color="auto"/>
                        <w:bottom w:val="none" w:sz="0" w:space="0" w:color="auto"/>
                        <w:right w:val="none" w:sz="0" w:space="0" w:color="auto"/>
                      </w:divBdr>
                      <w:divsChild>
                        <w:div w:id="379861134">
                          <w:marLeft w:val="0"/>
                          <w:marRight w:val="0"/>
                          <w:marTop w:val="0"/>
                          <w:marBottom w:val="0"/>
                          <w:divBdr>
                            <w:top w:val="none" w:sz="0" w:space="0" w:color="auto"/>
                            <w:left w:val="none" w:sz="0" w:space="0" w:color="auto"/>
                            <w:bottom w:val="none" w:sz="0" w:space="0" w:color="auto"/>
                            <w:right w:val="none" w:sz="0" w:space="0" w:color="auto"/>
                          </w:divBdr>
                          <w:divsChild>
                            <w:div w:id="371343485">
                              <w:marLeft w:val="0"/>
                              <w:marRight w:val="0"/>
                              <w:marTop w:val="0"/>
                              <w:marBottom w:val="0"/>
                              <w:divBdr>
                                <w:top w:val="none" w:sz="0" w:space="0" w:color="auto"/>
                                <w:left w:val="none" w:sz="0" w:space="0" w:color="auto"/>
                                <w:bottom w:val="none" w:sz="0" w:space="0" w:color="auto"/>
                                <w:right w:val="none" w:sz="0" w:space="0" w:color="auto"/>
                              </w:divBdr>
                              <w:divsChild>
                                <w:div w:id="1302073783">
                                  <w:marLeft w:val="0"/>
                                  <w:marRight w:val="0"/>
                                  <w:marTop w:val="0"/>
                                  <w:marBottom w:val="0"/>
                                  <w:divBdr>
                                    <w:top w:val="none" w:sz="0" w:space="0" w:color="auto"/>
                                    <w:left w:val="none" w:sz="0" w:space="0" w:color="auto"/>
                                    <w:bottom w:val="none" w:sz="0" w:space="0" w:color="auto"/>
                                    <w:right w:val="none" w:sz="0" w:space="0" w:color="auto"/>
                                  </w:divBdr>
                                  <w:divsChild>
                                    <w:div w:id="12670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157029">
      <w:bodyDiv w:val="1"/>
      <w:marLeft w:val="0"/>
      <w:marRight w:val="0"/>
      <w:marTop w:val="0"/>
      <w:marBottom w:val="0"/>
      <w:divBdr>
        <w:top w:val="none" w:sz="0" w:space="0" w:color="auto"/>
        <w:left w:val="none" w:sz="0" w:space="0" w:color="auto"/>
        <w:bottom w:val="none" w:sz="0" w:space="0" w:color="auto"/>
        <w:right w:val="none" w:sz="0" w:space="0" w:color="auto"/>
      </w:divBdr>
      <w:divsChild>
        <w:div w:id="1724980164">
          <w:marLeft w:val="0"/>
          <w:marRight w:val="0"/>
          <w:marTop w:val="0"/>
          <w:marBottom w:val="0"/>
          <w:divBdr>
            <w:top w:val="none" w:sz="0" w:space="0" w:color="auto"/>
            <w:left w:val="none" w:sz="0" w:space="0" w:color="auto"/>
            <w:bottom w:val="none" w:sz="0" w:space="0" w:color="auto"/>
            <w:right w:val="none" w:sz="0" w:space="0" w:color="auto"/>
          </w:divBdr>
          <w:divsChild>
            <w:div w:id="983856896">
              <w:marLeft w:val="0"/>
              <w:marRight w:val="0"/>
              <w:marTop w:val="0"/>
              <w:marBottom w:val="0"/>
              <w:divBdr>
                <w:top w:val="none" w:sz="0" w:space="0" w:color="auto"/>
                <w:left w:val="none" w:sz="0" w:space="0" w:color="auto"/>
                <w:bottom w:val="none" w:sz="0" w:space="0" w:color="auto"/>
                <w:right w:val="none" w:sz="0" w:space="0" w:color="auto"/>
              </w:divBdr>
              <w:divsChild>
                <w:div w:id="816335422">
                  <w:marLeft w:val="0"/>
                  <w:marRight w:val="0"/>
                  <w:marTop w:val="100"/>
                  <w:marBottom w:val="100"/>
                  <w:divBdr>
                    <w:top w:val="none" w:sz="0" w:space="0" w:color="auto"/>
                    <w:left w:val="none" w:sz="0" w:space="0" w:color="auto"/>
                    <w:bottom w:val="none" w:sz="0" w:space="0" w:color="auto"/>
                    <w:right w:val="none" w:sz="0" w:space="0" w:color="auto"/>
                  </w:divBdr>
                  <w:divsChild>
                    <w:div w:id="927154522">
                      <w:marLeft w:val="0"/>
                      <w:marRight w:val="0"/>
                      <w:marTop w:val="0"/>
                      <w:marBottom w:val="0"/>
                      <w:divBdr>
                        <w:top w:val="none" w:sz="0" w:space="0" w:color="auto"/>
                        <w:left w:val="none" w:sz="0" w:space="0" w:color="auto"/>
                        <w:bottom w:val="none" w:sz="0" w:space="0" w:color="auto"/>
                        <w:right w:val="none" w:sz="0" w:space="0" w:color="auto"/>
                      </w:divBdr>
                      <w:divsChild>
                        <w:div w:id="521743471">
                          <w:marLeft w:val="0"/>
                          <w:marRight w:val="0"/>
                          <w:marTop w:val="0"/>
                          <w:marBottom w:val="0"/>
                          <w:divBdr>
                            <w:top w:val="none" w:sz="0" w:space="0" w:color="auto"/>
                            <w:left w:val="none" w:sz="0" w:space="0" w:color="auto"/>
                            <w:bottom w:val="none" w:sz="0" w:space="0" w:color="auto"/>
                            <w:right w:val="none" w:sz="0" w:space="0" w:color="auto"/>
                          </w:divBdr>
                          <w:divsChild>
                            <w:div w:id="438262004">
                              <w:marLeft w:val="0"/>
                              <w:marRight w:val="0"/>
                              <w:marTop w:val="0"/>
                              <w:marBottom w:val="0"/>
                              <w:divBdr>
                                <w:top w:val="none" w:sz="0" w:space="0" w:color="auto"/>
                                <w:left w:val="none" w:sz="0" w:space="0" w:color="auto"/>
                                <w:bottom w:val="none" w:sz="0" w:space="0" w:color="auto"/>
                                <w:right w:val="none" w:sz="0" w:space="0" w:color="auto"/>
                              </w:divBdr>
                              <w:divsChild>
                                <w:div w:id="754087851">
                                  <w:marLeft w:val="0"/>
                                  <w:marRight w:val="0"/>
                                  <w:marTop w:val="0"/>
                                  <w:marBottom w:val="0"/>
                                  <w:divBdr>
                                    <w:top w:val="none" w:sz="0" w:space="0" w:color="auto"/>
                                    <w:left w:val="none" w:sz="0" w:space="0" w:color="auto"/>
                                    <w:bottom w:val="none" w:sz="0" w:space="0" w:color="auto"/>
                                    <w:right w:val="none" w:sz="0" w:space="0" w:color="auto"/>
                                  </w:divBdr>
                                  <w:divsChild>
                                    <w:div w:id="869538939">
                                      <w:marLeft w:val="0"/>
                                      <w:marRight w:val="0"/>
                                      <w:marTop w:val="0"/>
                                      <w:marBottom w:val="0"/>
                                      <w:divBdr>
                                        <w:top w:val="none" w:sz="0" w:space="0" w:color="auto"/>
                                        <w:left w:val="none" w:sz="0" w:space="0" w:color="auto"/>
                                        <w:bottom w:val="none" w:sz="0" w:space="0" w:color="auto"/>
                                        <w:right w:val="none" w:sz="0" w:space="0" w:color="auto"/>
                                      </w:divBdr>
                                      <w:divsChild>
                                        <w:div w:id="1882357059">
                                          <w:marLeft w:val="0"/>
                                          <w:marRight w:val="0"/>
                                          <w:marTop w:val="0"/>
                                          <w:marBottom w:val="0"/>
                                          <w:divBdr>
                                            <w:top w:val="none" w:sz="0" w:space="0" w:color="auto"/>
                                            <w:left w:val="none" w:sz="0" w:space="0" w:color="auto"/>
                                            <w:bottom w:val="none" w:sz="0" w:space="0" w:color="auto"/>
                                            <w:right w:val="none" w:sz="0" w:space="0" w:color="auto"/>
                                          </w:divBdr>
                                          <w:divsChild>
                                            <w:div w:id="807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996236">
      <w:bodyDiv w:val="1"/>
      <w:marLeft w:val="0"/>
      <w:marRight w:val="0"/>
      <w:marTop w:val="0"/>
      <w:marBottom w:val="0"/>
      <w:divBdr>
        <w:top w:val="none" w:sz="0" w:space="0" w:color="auto"/>
        <w:left w:val="none" w:sz="0" w:space="0" w:color="auto"/>
        <w:bottom w:val="none" w:sz="0" w:space="0" w:color="auto"/>
        <w:right w:val="none" w:sz="0" w:space="0" w:color="auto"/>
      </w:divBdr>
      <w:divsChild>
        <w:div w:id="1045836458">
          <w:marLeft w:val="0"/>
          <w:marRight w:val="0"/>
          <w:marTop w:val="0"/>
          <w:marBottom w:val="0"/>
          <w:divBdr>
            <w:top w:val="none" w:sz="0" w:space="0" w:color="auto"/>
            <w:left w:val="none" w:sz="0" w:space="0" w:color="auto"/>
            <w:bottom w:val="none" w:sz="0" w:space="0" w:color="auto"/>
            <w:right w:val="none" w:sz="0" w:space="0" w:color="auto"/>
          </w:divBdr>
          <w:divsChild>
            <w:div w:id="1935895351">
              <w:marLeft w:val="0"/>
              <w:marRight w:val="0"/>
              <w:marTop w:val="0"/>
              <w:marBottom w:val="0"/>
              <w:divBdr>
                <w:top w:val="none" w:sz="0" w:space="0" w:color="auto"/>
                <w:left w:val="none" w:sz="0" w:space="0" w:color="auto"/>
                <w:bottom w:val="none" w:sz="0" w:space="0" w:color="auto"/>
                <w:right w:val="none" w:sz="0" w:space="0" w:color="auto"/>
              </w:divBdr>
              <w:divsChild>
                <w:div w:id="1583877374">
                  <w:marLeft w:val="0"/>
                  <w:marRight w:val="0"/>
                  <w:marTop w:val="0"/>
                  <w:marBottom w:val="0"/>
                  <w:divBdr>
                    <w:top w:val="none" w:sz="0" w:space="0" w:color="auto"/>
                    <w:left w:val="none" w:sz="0" w:space="0" w:color="auto"/>
                    <w:bottom w:val="none" w:sz="0" w:space="0" w:color="auto"/>
                    <w:right w:val="none" w:sz="0" w:space="0" w:color="auto"/>
                  </w:divBdr>
                  <w:divsChild>
                    <w:div w:id="381751243">
                      <w:marLeft w:val="0"/>
                      <w:marRight w:val="0"/>
                      <w:marTop w:val="0"/>
                      <w:marBottom w:val="0"/>
                      <w:divBdr>
                        <w:top w:val="none" w:sz="0" w:space="0" w:color="auto"/>
                        <w:left w:val="none" w:sz="0" w:space="0" w:color="auto"/>
                        <w:bottom w:val="none" w:sz="0" w:space="0" w:color="auto"/>
                        <w:right w:val="none" w:sz="0" w:space="0" w:color="auto"/>
                      </w:divBdr>
                      <w:divsChild>
                        <w:div w:id="164369233">
                          <w:marLeft w:val="0"/>
                          <w:marRight w:val="0"/>
                          <w:marTop w:val="0"/>
                          <w:marBottom w:val="0"/>
                          <w:divBdr>
                            <w:top w:val="none" w:sz="0" w:space="0" w:color="auto"/>
                            <w:left w:val="none" w:sz="0" w:space="0" w:color="auto"/>
                            <w:bottom w:val="none" w:sz="0" w:space="0" w:color="auto"/>
                            <w:right w:val="none" w:sz="0" w:space="0" w:color="auto"/>
                          </w:divBdr>
                          <w:divsChild>
                            <w:div w:id="92166124">
                              <w:marLeft w:val="0"/>
                              <w:marRight w:val="0"/>
                              <w:marTop w:val="0"/>
                              <w:marBottom w:val="0"/>
                              <w:divBdr>
                                <w:top w:val="none" w:sz="0" w:space="0" w:color="auto"/>
                                <w:left w:val="none" w:sz="0" w:space="0" w:color="auto"/>
                                <w:bottom w:val="none" w:sz="0" w:space="0" w:color="auto"/>
                                <w:right w:val="none" w:sz="0" w:space="0" w:color="auto"/>
                              </w:divBdr>
                              <w:divsChild>
                                <w:div w:id="1089620737">
                                  <w:marLeft w:val="0"/>
                                  <w:marRight w:val="0"/>
                                  <w:marTop w:val="0"/>
                                  <w:marBottom w:val="0"/>
                                  <w:divBdr>
                                    <w:top w:val="none" w:sz="0" w:space="0" w:color="auto"/>
                                    <w:left w:val="none" w:sz="0" w:space="0" w:color="auto"/>
                                    <w:bottom w:val="none" w:sz="0" w:space="0" w:color="auto"/>
                                    <w:right w:val="none" w:sz="0" w:space="0" w:color="auto"/>
                                  </w:divBdr>
                                  <w:divsChild>
                                    <w:div w:id="1497721771">
                                      <w:marLeft w:val="0"/>
                                      <w:marRight w:val="0"/>
                                      <w:marTop w:val="0"/>
                                      <w:marBottom w:val="0"/>
                                      <w:divBdr>
                                        <w:top w:val="none" w:sz="0" w:space="0" w:color="auto"/>
                                        <w:left w:val="none" w:sz="0" w:space="0" w:color="auto"/>
                                        <w:bottom w:val="none" w:sz="0" w:space="0" w:color="auto"/>
                                        <w:right w:val="none" w:sz="0" w:space="0" w:color="auto"/>
                                      </w:divBdr>
                                    </w:div>
                                    <w:div w:id="444545540">
                                      <w:marLeft w:val="0"/>
                                      <w:marRight w:val="0"/>
                                      <w:marTop w:val="0"/>
                                      <w:marBottom w:val="0"/>
                                      <w:divBdr>
                                        <w:top w:val="none" w:sz="0" w:space="0" w:color="auto"/>
                                        <w:left w:val="none" w:sz="0" w:space="0" w:color="auto"/>
                                        <w:bottom w:val="none" w:sz="0" w:space="0" w:color="auto"/>
                                        <w:right w:val="none" w:sz="0" w:space="0" w:color="auto"/>
                                      </w:divBdr>
                                    </w:div>
                                    <w:div w:id="1069501628">
                                      <w:marLeft w:val="0"/>
                                      <w:marRight w:val="0"/>
                                      <w:marTop w:val="0"/>
                                      <w:marBottom w:val="0"/>
                                      <w:divBdr>
                                        <w:top w:val="none" w:sz="0" w:space="0" w:color="auto"/>
                                        <w:left w:val="none" w:sz="0" w:space="0" w:color="auto"/>
                                        <w:bottom w:val="none" w:sz="0" w:space="0" w:color="auto"/>
                                        <w:right w:val="none" w:sz="0" w:space="0" w:color="auto"/>
                                      </w:divBdr>
                                    </w:div>
                                    <w:div w:id="1719426940">
                                      <w:marLeft w:val="0"/>
                                      <w:marRight w:val="0"/>
                                      <w:marTop w:val="0"/>
                                      <w:marBottom w:val="0"/>
                                      <w:divBdr>
                                        <w:top w:val="none" w:sz="0" w:space="0" w:color="auto"/>
                                        <w:left w:val="none" w:sz="0" w:space="0" w:color="auto"/>
                                        <w:bottom w:val="none" w:sz="0" w:space="0" w:color="auto"/>
                                        <w:right w:val="none" w:sz="0" w:space="0" w:color="auto"/>
                                      </w:divBdr>
                                    </w:div>
                                    <w:div w:id="1186406804">
                                      <w:marLeft w:val="0"/>
                                      <w:marRight w:val="0"/>
                                      <w:marTop w:val="0"/>
                                      <w:marBottom w:val="0"/>
                                      <w:divBdr>
                                        <w:top w:val="none" w:sz="0" w:space="0" w:color="auto"/>
                                        <w:left w:val="none" w:sz="0" w:space="0" w:color="auto"/>
                                        <w:bottom w:val="none" w:sz="0" w:space="0" w:color="auto"/>
                                        <w:right w:val="none" w:sz="0" w:space="0" w:color="auto"/>
                                      </w:divBdr>
                                    </w:div>
                                    <w:div w:id="1047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369432">
      <w:bodyDiv w:val="1"/>
      <w:marLeft w:val="0"/>
      <w:marRight w:val="0"/>
      <w:marTop w:val="0"/>
      <w:marBottom w:val="0"/>
      <w:divBdr>
        <w:top w:val="none" w:sz="0" w:space="0" w:color="auto"/>
        <w:left w:val="none" w:sz="0" w:space="0" w:color="auto"/>
        <w:bottom w:val="none" w:sz="0" w:space="0" w:color="auto"/>
        <w:right w:val="none" w:sz="0" w:space="0" w:color="auto"/>
      </w:divBdr>
      <w:divsChild>
        <w:div w:id="119616791">
          <w:marLeft w:val="0"/>
          <w:marRight w:val="0"/>
          <w:marTop w:val="0"/>
          <w:marBottom w:val="0"/>
          <w:divBdr>
            <w:top w:val="none" w:sz="0" w:space="0" w:color="auto"/>
            <w:left w:val="none" w:sz="0" w:space="0" w:color="auto"/>
            <w:bottom w:val="none" w:sz="0" w:space="0" w:color="auto"/>
            <w:right w:val="none" w:sz="0" w:space="0" w:color="auto"/>
          </w:divBdr>
          <w:divsChild>
            <w:div w:id="147138800">
              <w:marLeft w:val="0"/>
              <w:marRight w:val="0"/>
              <w:marTop w:val="0"/>
              <w:marBottom w:val="0"/>
              <w:divBdr>
                <w:top w:val="none" w:sz="0" w:space="0" w:color="auto"/>
                <w:left w:val="none" w:sz="0" w:space="0" w:color="auto"/>
                <w:bottom w:val="none" w:sz="0" w:space="0" w:color="auto"/>
                <w:right w:val="none" w:sz="0" w:space="0" w:color="auto"/>
              </w:divBdr>
              <w:divsChild>
                <w:div w:id="750322081">
                  <w:marLeft w:val="0"/>
                  <w:marRight w:val="0"/>
                  <w:marTop w:val="0"/>
                  <w:marBottom w:val="0"/>
                  <w:divBdr>
                    <w:top w:val="none" w:sz="0" w:space="0" w:color="auto"/>
                    <w:left w:val="none" w:sz="0" w:space="0" w:color="auto"/>
                    <w:bottom w:val="none" w:sz="0" w:space="0" w:color="auto"/>
                    <w:right w:val="none" w:sz="0" w:space="0" w:color="auto"/>
                  </w:divBdr>
                  <w:divsChild>
                    <w:div w:id="818694130">
                      <w:marLeft w:val="0"/>
                      <w:marRight w:val="0"/>
                      <w:marTop w:val="0"/>
                      <w:marBottom w:val="0"/>
                      <w:divBdr>
                        <w:top w:val="none" w:sz="0" w:space="0" w:color="auto"/>
                        <w:left w:val="none" w:sz="0" w:space="0" w:color="auto"/>
                        <w:bottom w:val="none" w:sz="0" w:space="0" w:color="auto"/>
                        <w:right w:val="none" w:sz="0" w:space="0" w:color="auto"/>
                      </w:divBdr>
                      <w:divsChild>
                        <w:div w:id="2083795479">
                          <w:marLeft w:val="0"/>
                          <w:marRight w:val="0"/>
                          <w:marTop w:val="0"/>
                          <w:marBottom w:val="0"/>
                          <w:divBdr>
                            <w:top w:val="none" w:sz="0" w:space="0" w:color="auto"/>
                            <w:left w:val="none" w:sz="0" w:space="0" w:color="auto"/>
                            <w:bottom w:val="none" w:sz="0" w:space="0" w:color="auto"/>
                            <w:right w:val="none" w:sz="0" w:space="0" w:color="auto"/>
                          </w:divBdr>
                          <w:divsChild>
                            <w:div w:id="1238200982">
                              <w:marLeft w:val="0"/>
                              <w:marRight w:val="0"/>
                              <w:marTop w:val="0"/>
                              <w:marBottom w:val="0"/>
                              <w:divBdr>
                                <w:top w:val="none" w:sz="0" w:space="0" w:color="auto"/>
                                <w:left w:val="none" w:sz="0" w:space="0" w:color="auto"/>
                                <w:bottom w:val="none" w:sz="0" w:space="0" w:color="auto"/>
                                <w:right w:val="none" w:sz="0" w:space="0" w:color="auto"/>
                              </w:divBdr>
                              <w:divsChild>
                                <w:div w:id="3568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197982">
      <w:bodyDiv w:val="1"/>
      <w:marLeft w:val="0"/>
      <w:marRight w:val="0"/>
      <w:marTop w:val="0"/>
      <w:marBottom w:val="0"/>
      <w:divBdr>
        <w:top w:val="none" w:sz="0" w:space="0" w:color="auto"/>
        <w:left w:val="none" w:sz="0" w:space="0" w:color="auto"/>
        <w:bottom w:val="none" w:sz="0" w:space="0" w:color="auto"/>
        <w:right w:val="none" w:sz="0" w:space="0" w:color="auto"/>
      </w:divBdr>
      <w:divsChild>
        <w:div w:id="779028846">
          <w:marLeft w:val="0"/>
          <w:marRight w:val="0"/>
          <w:marTop w:val="0"/>
          <w:marBottom w:val="0"/>
          <w:divBdr>
            <w:top w:val="none" w:sz="0" w:space="0" w:color="auto"/>
            <w:left w:val="none" w:sz="0" w:space="0" w:color="auto"/>
            <w:bottom w:val="none" w:sz="0" w:space="0" w:color="auto"/>
            <w:right w:val="none" w:sz="0" w:space="0" w:color="auto"/>
          </w:divBdr>
          <w:divsChild>
            <w:div w:id="1796867527">
              <w:marLeft w:val="0"/>
              <w:marRight w:val="0"/>
              <w:marTop w:val="0"/>
              <w:marBottom w:val="0"/>
              <w:divBdr>
                <w:top w:val="none" w:sz="0" w:space="0" w:color="auto"/>
                <w:left w:val="none" w:sz="0" w:space="0" w:color="auto"/>
                <w:bottom w:val="none" w:sz="0" w:space="0" w:color="auto"/>
                <w:right w:val="none" w:sz="0" w:space="0" w:color="auto"/>
              </w:divBdr>
              <w:divsChild>
                <w:div w:id="463236256">
                  <w:marLeft w:val="0"/>
                  <w:marRight w:val="0"/>
                  <w:marTop w:val="0"/>
                  <w:marBottom w:val="0"/>
                  <w:divBdr>
                    <w:top w:val="none" w:sz="0" w:space="0" w:color="auto"/>
                    <w:left w:val="none" w:sz="0" w:space="0" w:color="auto"/>
                    <w:bottom w:val="none" w:sz="0" w:space="0" w:color="auto"/>
                    <w:right w:val="none" w:sz="0" w:space="0" w:color="auto"/>
                  </w:divBdr>
                  <w:divsChild>
                    <w:div w:id="1653867127">
                      <w:marLeft w:val="0"/>
                      <w:marRight w:val="0"/>
                      <w:marTop w:val="0"/>
                      <w:marBottom w:val="0"/>
                      <w:divBdr>
                        <w:top w:val="none" w:sz="0" w:space="0" w:color="auto"/>
                        <w:left w:val="none" w:sz="0" w:space="0" w:color="auto"/>
                        <w:bottom w:val="none" w:sz="0" w:space="0" w:color="auto"/>
                        <w:right w:val="none" w:sz="0" w:space="0" w:color="auto"/>
                      </w:divBdr>
                      <w:divsChild>
                        <w:div w:id="1065181030">
                          <w:marLeft w:val="0"/>
                          <w:marRight w:val="0"/>
                          <w:marTop w:val="0"/>
                          <w:marBottom w:val="0"/>
                          <w:divBdr>
                            <w:top w:val="none" w:sz="0" w:space="0" w:color="auto"/>
                            <w:left w:val="none" w:sz="0" w:space="0" w:color="auto"/>
                            <w:bottom w:val="none" w:sz="0" w:space="0" w:color="auto"/>
                            <w:right w:val="none" w:sz="0" w:space="0" w:color="auto"/>
                          </w:divBdr>
                          <w:divsChild>
                            <w:div w:id="143739841">
                              <w:marLeft w:val="0"/>
                              <w:marRight w:val="0"/>
                              <w:marTop w:val="0"/>
                              <w:marBottom w:val="0"/>
                              <w:divBdr>
                                <w:top w:val="none" w:sz="0" w:space="0" w:color="auto"/>
                                <w:left w:val="none" w:sz="0" w:space="0" w:color="auto"/>
                                <w:bottom w:val="none" w:sz="0" w:space="0" w:color="auto"/>
                                <w:right w:val="none" w:sz="0" w:space="0" w:color="auto"/>
                              </w:divBdr>
                              <w:divsChild>
                                <w:div w:id="1922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598491">
      <w:bodyDiv w:val="1"/>
      <w:marLeft w:val="0"/>
      <w:marRight w:val="0"/>
      <w:marTop w:val="0"/>
      <w:marBottom w:val="0"/>
      <w:divBdr>
        <w:top w:val="none" w:sz="0" w:space="0" w:color="auto"/>
        <w:left w:val="none" w:sz="0" w:space="0" w:color="auto"/>
        <w:bottom w:val="none" w:sz="0" w:space="0" w:color="auto"/>
        <w:right w:val="none" w:sz="0" w:space="0" w:color="auto"/>
      </w:divBdr>
      <w:divsChild>
        <w:div w:id="1636834084">
          <w:marLeft w:val="0"/>
          <w:marRight w:val="0"/>
          <w:marTop w:val="0"/>
          <w:marBottom w:val="0"/>
          <w:divBdr>
            <w:top w:val="none" w:sz="0" w:space="0" w:color="auto"/>
            <w:left w:val="none" w:sz="0" w:space="0" w:color="auto"/>
            <w:bottom w:val="none" w:sz="0" w:space="0" w:color="auto"/>
            <w:right w:val="none" w:sz="0" w:space="0" w:color="auto"/>
          </w:divBdr>
          <w:divsChild>
            <w:div w:id="2106878776">
              <w:marLeft w:val="0"/>
              <w:marRight w:val="0"/>
              <w:marTop w:val="0"/>
              <w:marBottom w:val="0"/>
              <w:divBdr>
                <w:top w:val="none" w:sz="0" w:space="0" w:color="auto"/>
                <w:left w:val="none" w:sz="0" w:space="0" w:color="auto"/>
                <w:bottom w:val="none" w:sz="0" w:space="0" w:color="auto"/>
                <w:right w:val="none" w:sz="0" w:space="0" w:color="auto"/>
              </w:divBdr>
              <w:divsChild>
                <w:div w:id="1417897717">
                  <w:marLeft w:val="0"/>
                  <w:marRight w:val="0"/>
                  <w:marTop w:val="0"/>
                  <w:marBottom w:val="0"/>
                  <w:divBdr>
                    <w:top w:val="none" w:sz="0" w:space="0" w:color="auto"/>
                    <w:left w:val="none" w:sz="0" w:space="0" w:color="auto"/>
                    <w:bottom w:val="none" w:sz="0" w:space="0" w:color="auto"/>
                    <w:right w:val="none" w:sz="0" w:space="0" w:color="auto"/>
                  </w:divBdr>
                  <w:divsChild>
                    <w:div w:id="1625848789">
                      <w:marLeft w:val="0"/>
                      <w:marRight w:val="0"/>
                      <w:marTop w:val="0"/>
                      <w:marBottom w:val="0"/>
                      <w:divBdr>
                        <w:top w:val="none" w:sz="0" w:space="0" w:color="auto"/>
                        <w:left w:val="none" w:sz="0" w:space="0" w:color="auto"/>
                        <w:bottom w:val="none" w:sz="0" w:space="0" w:color="auto"/>
                        <w:right w:val="none" w:sz="0" w:space="0" w:color="auto"/>
                      </w:divBdr>
                      <w:divsChild>
                        <w:div w:id="1733194616">
                          <w:marLeft w:val="0"/>
                          <w:marRight w:val="0"/>
                          <w:marTop w:val="0"/>
                          <w:marBottom w:val="0"/>
                          <w:divBdr>
                            <w:top w:val="none" w:sz="0" w:space="0" w:color="auto"/>
                            <w:left w:val="none" w:sz="0" w:space="0" w:color="auto"/>
                            <w:bottom w:val="none" w:sz="0" w:space="0" w:color="auto"/>
                            <w:right w:val="none" w:sz="0" w:space="0" w:color="auto"/>
                          </w:divBdr>
                          <w:divsChild>
                            <w:div w:id="301615195">
                              <w:marLeft w:val="0"/>
                              <w:marRight w:val="0"/>
                              <w:marTop w:val="0"/>
                              <w:marBottom w:val="0"/>
                              <w:divBdr>
                                <w:top w:val="none" w:sz="0" w:space="0" w:color="auto"/>
                                <w:left w:val="none" w:sz="0" w:space="0" w:color="auto"/>
                                <w:bottom w:val="none" w:sz="0" w:space="0" w:color="auto"/>
                                <w:right w:val="none" w:sz="0" w:space="0" w:color="auto"/>
                              </w:divBdr>
                              <w:divsChild>
                                <w:div w:id="1583442662">
                                  <w:marLeft w:val="0"/>
                                  <w:marRight w:val="0"/>
                                  <w:marTop w:val="0"/>
                                  <w:marBottom w:val="0"/>
                                  <w:divBdr>
                                    <w:top w:val="none" w:sz="0" w:space="0" w:color="auto"/>
                                    <w:left w:val="none" w:sz="0" w:space="0" w:color="auto"/>
                                    <w:bottom w:val="none" w:sz="0" w:space="0" w:color="auto"/>
                                    <w:right w:val="none" w:sz="0" w:space="0" w:color="auto"/>
                                  </w:divBdr>
                                  <w:divsChild>
                                    <w:div w:id="21037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368733">
      <w:bodyDiv w:val="1"/>
      <w:marLeft w:val="0"/>
      <w:marRight w:val="0"/>
      <w:marTop w:val="0"/>
      <w:marBottom w:val="0"/>
      <w:divBdr>
        <w:top w:val="none" w:sz="0" w:space="0" w:color="auto"/>
        <w:left w:val="none" w:sz="0" w:space="0" w:color="auto"/>
        <w:bottom w:val="none" w:sz="0" w:space="0" w:color="auto"/>
        <w:right w:val="none" w:sz="0" w:space="0" w:color="auto"/>
      </w:divBdr>
      <w:divsChild>
        <w:div w:id="1869373258">
          <w:marLeft w:val="0"/>
          <w:marRight w:val="0"/>
          <w:marTop w:val="0"/>
          <w:marBottom w:val="0"/>
          <w:divBdr>
            <w:top w:val="none" w:sz="0" w:space="0" w:color="auto"/>
            <w:left w:val="none" w:sz="0" w:space="0" w:color="auto"/>
            <w:bottom w:val="none" w:sz="0" w:space="0" w:color="auto"/>
            <w:right w:val="none" w:sz="0" w:space="0" w:color="auto"/>
          </w:divBdr>
          <w:divsChild>
            <w:div w:id="449863993">
              <w:marLeft w:val="0"/>
              <w:marRight w:val="0"/>
              <w:marTop w:val="0"/>
              <w:marBottom w:val="0"/>
              <w:divBdr>
                <w:top w:val="none" w:sz="0" w:space="0" w:color="auto"/>
                <w:left w:val="none" w:sz="0" w:space="0" w:color="auto"/>
                <w:bottom w:val="none" w:sz="0" w:space="0" w:color="auto"/>
                <w:right w:val="none" w:sz="0" w:space="0" w:color="auto"/>
              </w:divBdr>
              <w:divsChild>
                <w:div w:id="755710427">
                  <w:marLeft w:val="0"/>
                  <w:marRight w:val="0"/>
                  <w:marTop w:val="0"/>
                  <w:marBottom w:val="0"/>
                  <w:divBdr>
                    <w:top w:val="none" w:sz="0" w:space="0" w:color="auto"/>
                    <w:left w:val="none" w:sz="0" w:space="0" w:color="auto"/>
                    <w:bottom w:val="none" w:sz="0" w:space="0" w:color="auto"/>
                    <w:right w:val="none" w:sz="0" w:space="0" w:color="auto"/>
                  </w:divBdr>
                  <w:divsChild>
                    <w:div w:id="1353187576">
                      <w:marLeft w:val="0"/>
                      <w:marRight w:val="0"/>
                      <w:marTop w:val="0"/>
                      <w:marBottom w:val="0"/>
                      <w:divBdr>
                        <w:top w:val="none" w:sz="0" w:space="0" w:color="auto"/>
                        <w:left w:val="none" w:sz="0" w:space="0" w:color="auto"/>
                        <w:bottom w:val="none" w:sz="0" w:space="0" w:color="auto"/>
                        <w:right w:val="none" w:sz="0" w:space="0" w:color="auto"/>
                      </w:divBdr>
                      <w:divsChild>
                        <w:div w:id="1709066484">
                          <w:marLeft w:val="0"/>
                          <w:marRight w:val="0"/>
                          <w:marTop w:val="0"/>
                          <w:marBottom w:val="0"/>
                          <w:divBdr>
                            <w:top w:val="none" w:sz="0" w:space="0" w:color="auto"/>
                            <w:left w:val="none" w:sz="0" w:space="0" w:color="auto"/>
                            <w:bottom w:val="none" w:sz="0" w:space="0" w:color="auto"/>
                            <w:right w:val="none" w:sz="0" w:space="0" w:color="auto"/>
                          </w:divBdr>
                          <w:divsChild>
                            <w:div w:id="1291520924">
                              <w:marLeft w:val="0"/>
                              <w:marRight w:val="0"/>
                              <w:marTop w:val="0"/>
                              <w:marBottom w:val="0"/>
                              <w:divBdr>
                                <w:top w:val="none" w:sz="0" w:space="0" w:color="auto"/>
                                <w:left w:val="none" w:sz="0" w:space="0" w:color="auto"/>
                                <w:bottom w:val="none" w:sz="0" w:space="0" w:color="auto"/>
                                <w:right w:val="none" w:sz="0" w:space="0" w:color="auto"/>
                              </w:divBdr>
                              <w:divsChild>
                                <w:div w:id="1828016512">
                                  <w:marLeft w:val="0"/>
                                  <w:marRight w:val="0"/>
                                  <w:marTop w:val="0"/>
                                  <w:marBottom w:val="0"/>
                                  <w:divBdr>
                                    <w:top w:val="none" w:sz="0" w:space="0" w:color="auto"/>
                                    <w:left w:val="none" w:sz="0" w:space="0" w:color="auto"/>
                                    <w:bottom w:val="none" w:sz="0" w:space="0" w:color="auto"/>
                                    <w:right w:val="none" w:sz="0" w:space="0" w:color="auto"/>
                                  </w:divBdr>
                                  <w:divsChild>
                                    <w:div w:id="35201322">
                                      <w:marLeft w:val="0"/>
                                      <w:marRight w:val="0"/>
                                      <w:marTop w:val="0"/>
                                      <w:marBottom w:val="0"/>
                                      <w:divBdr>
                                        <w:top w:val="none" w:sz="0" w:space="0" w:color="auto"/>
                                        <w:left w:val="none" w:sz="0" w:space="0" w:color="auto"/>
                                        <w:bottom w:val="none" w:sz="0" w:space="0" w:color="auto"/>
                                        <w:right w:val="none" w:sz="0" w:space="0" w:color="auto"/>
                                      </w:divBdr>
                                      <w:divsChild>
                                        <w:div w:id="16399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067482">
      <w:bodyDiv w:val="1"/>
      <w:marLeft w:val="0"/>
      <w:marRight w:val="0"/>
      <w:marTop w:val="0"/>
      <w:marBottom w:val="0"/>
      <w:divBdr>
        <w:top w:val="none" w:sz="0" w:space="0" w:color="auto"/>
        <w:left w:val="none" w:sz="0" w:space="0" w:color="auto"/>
        <w:bottom w:val="none" w:sz="0" w:space="0" w:color="auto"/>
        <w:right w:val="none" w:sz="0" w:space="0" w:color="auto"/>
      </w:divBdr>
      <w:divsChild>
        <w:div w:id="521090340">
          <w:marLeft w:val="0"/>
          <w:marRight w:val="0"/>
          <w:marTop w:val="0"/>
          <w:marBottom w:val="0"/>
          <w:divBdr>
            <w:top w:val="none" w:sz="0" w:space="0" w:color="auto"/>
            <w:left w:val="none" w:sz="0" w:space="0" w:color="auto"/>
            <w:bottom w:val="none" w:sz="0" w:space="0" w:color="auto"/>
            <w:right w:val="none" w:sz="0" w:space="0" w:color="auto"/>
          </w:divBdr>
          <w:divsChild>
            <w:div w:id="737090666">
              <w:marLeft w:val="0"/>
              <w:marRight w:val="0"/>
              <w:marTop w:val="0"/>
              <w:marBottom w:val="0"/>
              <w:divBdr>
                <w:top w:val="none" w:sz="0" w:space="0" w:color="auto"/>
                <w:left w:val="none" w:sz="0" w:space="0" w:color="auto"/>
                <w:bottom w:val="none" w:sz="0" w:space="0" w:color="auto"/>
                <w:right w:val="none" w:sz="0" w:space="0" w:color="auto"/>
              </w:divBdr>
              <w:divsChild>
                <w:div w:id="646059374">
                  <w:marLeft w:val="0"/>
                  <w:marRight w:val="0"/>
                  <w:marTop w:val="0"/>
                  <w:marBottom w:val="0"/>
                  <w:divBdr>
                    <w:top w:val="none" w:sz="0" w:space="0" w:color="auto"/>
                    <w:left w:val="none" w:sz="0" w:space="0" w:color="auto"/>
                    <w:bottom w:val="none" w:sz="0" w:space="0" w:color="auto"/>
                    <w:right w:val="none" w:sz="0" w:space="0" w:color="auto"/>
                  </w:divBdr>
                  <w:divsChild>
                    <w:div w:id="1611820234">
                      <w:marLeft w:val="0"/>
                      <w:marRight w:val="0"/>
                      <w:marTop w:val="0"/>
                      <w:marBottom w:val="0"/>
                      <w:divBdr>
                        <w:top w:val="none" w:sz="0" w:space="0" w:color="auto"/>
                        <w:left w:val="none" w:sz="0" w:space="0" w:color="auto"/>
                        <w:bottom w:val="none" w:sz="0" w:space="0" w:color="auto"/>
                        <w:right w:val="none" w:sz="0" w:space="0" w:color="auto"/>
                      </w:divBdr>
                      <w:divsChild>
                        <w:div w:id="477456410">
                          <w:marLeft w:val="0"/>
                          <w:marRight w:val="0"/>
                          <w:marTop w:val="0"/>
                          <w:marBottom w:val="0"/>
                          <w:divBdr>
                            <w:top w:val="none" w:sz="0" w:space="0" w:color="auto"/>
                            <w:left w:val="none" w:sz="0" w:space="0" w:color="auto"/>
                            <w:bottom w:val="none" w:sz="0" w:space="0" w:color="auto"/>
                            <w:right w:val="none" w:sz="0" w:space="0" w:color="auto"/>
                          </w:divBdr>
                          <w:divsChild>
                            <w:div w:id="1394885978">
                              <w:marLeft w:val="0"/>
                              <w:marRight w:val="0"/>
                              <w:marTop w:val="0"/>
                              <w:marBottom w:val="0"/>
                              <w:divBdr>
                                <w:top w:val="none" w:sz="0" w:space="0" w:color="auto"/>
                                <w:left w:val="none" w:sz="0" w:space="0" w:color="auto"/>
                                <w:bottom w:val="none" w:sz="0" w:space="0" w:color="auto"/>
                                <w:right w:val="none" w:sz="0" w:space="0" w:color="auto"/>
                              </w:divBdr>
                              <w:divsChild>
                                <w:div w:id="11588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578424">
      <w:bodyDiv w:val="1"/>
      <w:marLeft w:val="0"/>
      <w:marRight w:val="0"/>
      <w:marTop w:val="0"/>
      <w:marBottom w:val="0"/>
      <w:divBdr>
        <w:top w:val="none" w:sz="0" w:space="0" w:color="auto"/>
        <w:left w:val="none" w:sz="0" w:space="0" w:color="auto"/>
        <w:bottom w:val="none" w:sz="0" w:space="0" w:color="auto"/>
        <w:right w:val="none" w:sz="0" w:space="0" w:color="auto"/>
      </w:divBdr>
    </w:div>
    <w:div w:id="1041788511">
      <w:bodyDiv w:val="1"/>
      <w:marLeft w:val="0"/>
      <w:marRight w:val="0"/>
      <w:marTop w:val="0"/>
      <w:marBottom w:val="0"/>
      <w:divBdr>
        <w:top w:val="none" w:sz="0" w:space="0" w:color="auto"/>
        <w:left w:val="none" w:sz="0" w:space="0" w:color="auto"/>
        <w:bottom w:val="none" w:sz="0" w:space="0" w:color="auto"/>
        <w:right w:val="none" w:sz="0" w:space="0" w:color="auto"/>
      </w:divBdr>
      <w:divsChild>
        <w:div w:id="1455833694">
          <w:marLeft w:val="0"/>
          <w:marRight w:val="0"/>
          <w:marTop w:val="0"/>
          <w:marBottom w:val="0"/>
          <w:divBdr>
            <w:top w:val="none" w:sz="0" w:space="0" w:color="auto"/>
            <w:left w:val="none" w:sz="0" w:space="0" w:color="auto"/>
            <w:bottom w:val="none" w:sz="0" w:space="0" w:color="auto"/>
            <w:right w:val="none" w:sz="0" w:space="0" w:color="auto"/>
          </w:divBdr>
          <w:divsChild>
            <w:div w:id="1853303763">
              <w:marLeft w:val="0"/>
              <w:marRight w:val="0"/>
              <w:marTop w:val="0"/>
              <w:marBottom w:val="0"/>
              <w:divBdr>
                <w:top w:val="none" w:sz="0" w:space="0" w:color="auto"/>
                <w:left w:val="none" w:sz="0" w:space="0" w:color="auto"/>
                <w:bottom w:val="none" w:sz="0" w:space="0" w:color="auto"/>
                <w:right w:val="none" w:sz="0" w:space="0" w:color="auto"/>
              </w:divBdr>
              <w:divsChild>
                <w:div w:id="588120447">
                  <w:marLeft w:val="0"/>
                  <w:marRight w:val="0"/>
                  <w:marTop w:val="0"/>
                  <w:marBottom w:val="0"/>
                  <w:divBdr>
                    <w:top w:val="none" w:sz="0" w:space="0" w:color="auto"/>
                    <w:left w:val="none" w:sz="0" w:space="0" w:color="auto"/>
                    <w:bottom w:val="none" w:sz="0" w:space="0" w:color="auto"/>
                    <w:right w:val="none" w:sz="0" w:space="0" w:color="auto"/>
                  </w:divBdr>
                  <w:divsChild>
                    <w:div w:id="1983999685">
                      <w:marLeft w:val="0"/>
                      <w:marRight w:val="0"/>
                      <w:marTop w:val="0"/>
                      <w:marBottom w:val="0"/>
                      <w:divBdr>
                        <w:top w:val="none" w:sz="0" w:space="0" w:color="auto"/>
                        <w:left w:val="none" w:sz="0" w:space="0" w:color="auto"/>
                        <w:bottom w:val="none" w:sz="0" w:space="0" w:color="auto"/>
                        <w:right w:val="none" w:sz="0" w:space="0" w:color="auto"/>
                      </w:divBdr>
                      <w:divsChild>
                        <w:div w:id="928124305">
                          <w:marLeft w:val="0"/>
                          <w:marRight w:val="0"/>
                          <w:marTop w:val="0"/>
                          <w:marBottom w:val="0"/>
                          <w:divBdr>
                            <w:top w:val="none" w:sz="0" w:space="0" w:color="auto"/>
                            <w:left w:val="none" w:sz="0" w:space="0" w:color="auto"/>
                            <w:bottom w:val="none" w:sz="0" w:space="0" w:color="auto"/>
                            <w:right w:val="none" w:sz="0" w:space="0" w:color="auto"/>
                          </w:divBdr>
                          <w:divsChild>
                            <w:div w:id="1715883565">
                              <w:marLeft w:val="0"/>
                              <w:marRight w:val="0"/>
                              <w:marTop w:val="0"/>
                              <w:marBottom w:val="0"/>
                              <w:divBdr>
                                <w:top w:val="none" w:sz="0" w:space="0" w:color="auto"/>
                                <w:left w:val="none" w:sz="0" w:space="0" w:color="auto"/>
                                <w:bottom w:val="none" w:sz="0" w:space="0" w:color="auto"/>
                                <w:right w:val="none" w:sz="0" w:space="0" w:color="auto"/>
                              </w:divBdr>
                              <w:divsChild>
                                <w:div w:id="536817029">
                                  <w:marLeft w:val="0"/>
                                  <w:marRight w:val="0"/>
                                  <w:marTop w:val="0"/>
                                  <w:marBottom w:val="0"/>
                                  <w:divBdr>
                                    <w:top w:val="none" w:sz="0" w:space="0" w:color="auto"/>
                                    <w:left w:val="none" w:sz="0" w:space="0" w:color="auto"/>
                                    <w:bottom w:val="none" w:sz="0" w:space="0" w:color="auto"/>
                                    <w:right w:val="none" w:sz="0" w:space="0" w:color="auto"/>
                                  </w:divBdr>
                                  <w:divsChild>
                                    <w:div w:id="213323060">
                                      <w:marLeft w:val="0"/>
                                      <w:marRight w:val="0"/>
                                      <w:marTop w:val="0"/>
                                      <w:marBottom w:val="0"/>
                                      <w:divBdr>
                                        <w:top w:val="none" w:sz="0" w:space="0" w:color="auto"/>
                                        <w:left w:val="none" w:sz="0" w:space="0" w:color="auto"/>
                                        <w:bottom w:val="none" w:sz="0" w:space="0" w:color="auto"/>
                                        <w:right w:val="none" w:sz="0" w:space="0" w:color="auto"/>
                                      </w:divBdr>
                                      <w:divsChild>
                                        <w:div w:id="12828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587734">
      <w:bodyDiv w:val="1"/>
      <w:marLeft w:val="0"/>
      <w:marRight w:val="0"/>
      <w:marTop w:val="0"/>
      <w:marBottom w:val="0"/>
      <w:divBdr>
        <w:top w:val="none" w:sz="0" w:space="0" w:color="auto"/>
        <w:left w:val="none" w:sz="0" w:space="0" w:color="auto"/>
        <w:bottom w:val="none" w:sz="0" w:space="0" w:color="auto"/>
        <w:right w:val="none" w:sz="0" w:space="0" w:color="auto"/>
      </w:divBdr>
      <w:divsChild>
        <w:div w:id="1988123929">
          <w:marLeft w:val="0"/>
          <w:marRight w:val="0"/>
          <w:marTop w:val="0"/>
          <w:marBottom w:val="0"/>
          <w:divBdr>
            <w:top w:val="none" w:sz="0" w:space="0" w:color="auto"/>
            <w:left w:val="none" w:sz="0" w:space="0" w:color="auto"/>
            <w:bottom w:val="none" w:sz="0" w:space="0" w:color="auto"/>
            <w:right w:val="none" w:sz="0" w:space="0" w:color="auto"/>
          </w:divBdr>
          <w:divsChild>
            <w:div w:id="346636819">
              <w:marLeft w:val="0"/>
              <w:marRight w:val="0"/>
              <w:marTop w:val="0"/>
              <w:marBottom w:val="0"/>
              <w:divBdr>
                <w:top w:val="none" w:sz="0" w:space="0" w:color="auto"/>
                <w:left w:val="none" w:sz="0" w:space="0" w:color="auto"/>
                <w:bottom w:val="none" w:sz="0" w:space="0" w:color="auto"/>
                <w:right w:val="none" w:sz="0" w:space="0" w:color="auto"/>
              </w:divBdr>
              <w:divsChild>
                <w:div w:id="1860586081">
                  <w:marLeft w:val="0"/>
                  <w:marRight w:val="0"/>
                  <w:marTop w:val="0"/>
                  <w:marBottom w:val="0"/>
                  <w:divBdr>
                    <w:top w:val="none" w:sz="0" w:space="0" w:color="auto"/>
                    <w:left w:val="none" w:sz="0" w:space="0" w:color="auto"/>
                    <w:bottom w:val="none" w:sz="0" w:space="0" w:color="auto"/>
                    <w:right w:val="none" w:sz="0" w:space="0" w:color="auto"/>
                  </w:divBdr>
                  <w:divsChild>
                    <w:div w:id="133840189">
                      <w:marLeft w:val="0"/>
                      <w:marRight w:val="0"/>
                      <w:marTop w:val="0"/>
                      <w:marBottom w:val="0"/>
                      <w:divBdr>
                        <w:top w:val="none" w:sz="0" w:space="0" w:color="auto"/>
                        <w:left w:val="none" w:sz="0" w:space="0" w:color="auto"/>
                        <w:bottom w:val="none" w:sz="0" w:space="0" w:color="auto"/>
                        <w:right w:val="none" w:sz="0" w:space="0" w:color="auto"/>
                      </w:divBdr>
                      <w:divsChild>
                        <w:div w:id="1429697147">
                          <w:marLeft w:val="0"/>
                          <w:marRight w:val="0"/>
                          <w:marTop w:val="0"/>
                          <w:marBottom w:val="0"/>
                          <w:divBdr>
                            <w:top w:val="none" w:sz="0" w:space="0" w:color="auto"/>
                            <w:left w:val="none" w:sz="0" w:space="0" w:color="auto"/>
                            <w:bottom w:val="none" w:sz="0" w:space="0" w:color="auto"/>
                            <w:right w:val="none" w:sz="0" w:space="0" w:color="auto"/>
                          </w:divBdr>
                          <w:divsChild>
                            <w:div w:id="1209609455">
                              <w:marLeft w:val="0"/>
                              <w:marRight w:val="0"/>
                              <w:marTop w:val="0"/>
                              <w:marBottom w:val="0"/>
                              <w:divBdr>
                                <w:top w:val="none" w:sz="0" w:space="0" w:color="auto"/>
                                <w:left w:val="none" w:sz="0" w:space="0" w:color="auto"/>
                                <w:bottom w:val="none" w:sz="0" w:space="0" w:color="auto"/>
                                <w:right w:val="none" w:sz="0" w:space="0" w:color="auto"/>
                              </w:divBdr>
                              <w:divsChild>
                                <w:div w:id="1602300746">
                                  <w:marLeft w:val="0"/>
                                  <w:marRight w:val="0"/>
                                  <w:marTop w:val="0"/>
                                  <w:marBottom w:val="0"/>
                                  <w:divBdr>
                                    <w:top w:val="none" w:sz="0" w:space="0" w:color="auto"/>
                                    <w:left w:val="none" w:sz="0" w:space="0" w:color="auto"/>
                                    <w:bottom w:val="none" w:sz="0" w:space="0" w:color="auto"/>
                                    <w:right w:val="none" w:sz="0" w:space="0" w:color="auto"/>
                                  </w:divBdr>
                                  <w:divsChild>
                                    <w:div w:id="971637052">
                                      <w:marLeft w:val="0"/>
                                      <w:marRight w:val="0"/>
                                      <w:marTop w:val="0"/>
                                      <w:marBottom w:val="0"/>
                                      <w:divBdr>
                                        <w:top w:val="none" w:sz="0" w:space="0" w:color="auto"/>
                                        <w:left w:val="none" w:sz="0" w:space="0" w:color="auto"/>
                                        <w:bottom w:val="none" w:sz="0" w:space="0" w:color="auto"/>
                                        <w:right w:val="none" w:sz="0" w:space="0" w:color="auto"/>
                                      </w:divBdr>
                                      <w:divsChild>
                                        <w:div w:id="10013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721388">
      <w:bodyDiv w:val="1"/>
      <w:marLeft w:val="0"/>
      <w:marRight w:val="0"/>
      <w:marTop w:val="0"/>
      <w:marBottom w:val="0"/>
      <w:divBdr>
        <w:top w:val="none" w:sz="0" w:space="0" w:color="auto"/>
        <w:left w:val="none" w:sz="0" w:space="0" w:color="auto"/>
        <w:bottom w:val="none" w:sz="0" w:space="0" w:color="auto"/>
        <w:right w:val="none" w:sz="0" w:space="0" w:color="auto"/>
      </w:divBdr>
    </w:div>
    <w:div w:id="1089892131">
      <w:bodyDiv w:val="1"/>
      <w:marLeft w:val="0"/>
      <w:marRight w:val="0"/>
      <w:marTop w:val="0"/>
      <w:marBottom w:val="0"/>
      <w:divBdr>
        <w:top w:val="none" w:sz="0" w:space="0" w:color="auto"/>
        <w:left w:val="none" w:sz="0" w:space="0" w:color="auto"/>
        <w:bottom w:val="none" w:sz="0" w:space="0" w:color="auto"/>
        <w:right w:val="none" w:sz="0" w:space="0" w:color="auto"/>
      </w:divBdr>
      <w:divsChild>
        <w:div w:id="1130510532">
          <w:marLeft w:val="0"/>
          <w:marRight w:val="0"/>
          <w:marTop w:val="0"/>
          <w:marBottom w:val="0"/>
          <w:divBdr>
            <w:top w:val="none" w:sz="0" w:space="0" w:color="auto"/>
            <w:left w:val="none" w:sz="0" w:space="0" w:color="auto"/>
            <w:bottom w:val="none" w:sz="0" w:space="0" w:color="auto"/>
            <w:right w:val="none" w:sz="0" w:space="0" w:color="auto"/>
          </w:divBdr>
          <w:divsChild>
            <w:div w:id="1401365101">
              <w:marLeft w:val="0"/>
              <w:marRight w:val="0"/>
              <w:marTop w:val="0"/>
              <w:marBottom w:val="0"/>
              <w:divBdr>
                <w:top w:val="none" w:sz="0" w:space="0" w:color="auto"/>
                <w:left w:val="none" w:sz="0" w:space="0" w:color="auto"/>
                <w:bottom w:val="none" w:sz="0" w:space="0" w:color="auto"/>
                <w:right w:val="none" w:sz="0" w:space="0" w:color="auto"/>
              </w:divBdr>
              <w:divsChild>
                <w:div w:id="259989255">
                  <w:marLeft w:val="0"/>
                  <w:marRight w:val="0"/>
                  <w:marTop w:val="0"/>
                  <w:marBottom w:val="0"/>
                  <w:divBdr>
                    <w:top w:val="none" w:sz="0" w:space="0" w:color="auto"/>
                    <w:left w:val="none" w:sz="0" w:space="0" w:color="auto"/>
                    <w:bottom w:val="none" w:sz="0" w:space="0" w:color="auto"/>
                    <w:right w:val="none" w:sz="0" w:space="0" w:color="auto"/>
                  </w:divBdr>
                  <w:divsChild>
                    <w:div w:id="620376698">
                      <w:marLeft w:val="0"/>
                      <w:marRight w:val="0"/>
                      <w:marTop w:val="0"/>
                      <w:marBottom w:val="0"/>
                      <w:divBdr>
                        <w:top w:val="none" w:sz="0" w:space="0" w:color="auto"/>
                        <w:left w:val="none" w:sz="0" w:space="0" w:color="auto"/>
                        <w:bottom w:val="none" w:sz="0" w:space="0" w:color="auto"/>
                        <w:right w:val="none" w:sz="0" w:space="0" w:color="auto"/>
                      </w:divBdr>
                      <w:divsChild>
                        <w:div w:id="1896578575">
                          <w:marLeft w:val="0"/>
                          <w:marRight w:val="0"/>
                          <w:marTop w:val="0"/>
                          <w:marBottom w:val="0"/>
                          <w:divBdr>
                            <w:top w:val="none" w:sz="0" w:space="0" w:color="auto"/>
                            <w:left w:val="none" w:sz="0" w:space="0" w:color="auto"/>
                            <w:bottom w:val="none" w:sz="0" w:space="0" w:color="auto"/>
                            <w:right w:val="none" w:sz="0" w:space="0" w:color="auto"/>
                          </w:divBdr>
                          <w:divsChild>
                            <w:div w:id="2137211037">
                              <w:marLeft w:val="0"/>
                              <w:marRight w:val="0"/>
                              <w:marTop w:val="0"/>
                              <w:marBottom w:val="0"/>
                              <w:divBdr>
                                <w:top w:val="none" w:sz="0" w:space="0" w:color="auto"/>
                                <w:left w:val="none" w:sz="0" w:space="0" w:color="auto"/>
                                <w:bottom w:val="none" w:sz="0" w:space="0" w:color="auto"/>
                                <w:right w:val="none" w:sz="0" w:space="0" w:color="auto"/>
                              </w:divBdr>
                              <w:divsChild>
                                <w:div w:id="1063526616">
                                  <w:marLeft w:val="0"/>
                                  <w:marRight w:val="0"/>
                                  <w:marTop w:val="0"/>
                                  <w:marBottom w:val="0"/>
                                  <w:divBdr>
                                    <w:top w:val="none" w:sz="0" w:space="0" w:color="auto"/>
                                    <w:left w:val="none" w:sz="0" w:space="0" w:color="auto"/>
                                    <w:bottom w:val="none" w:sz="0" w:space="0" w:color="auto"/>
                                    <w:right w:val="none" w:sz="0" w:space="0" w:color="auto"/>
                                  </w:divBdr>
                                  <w:divsChild>
                                    <w:div w:id="5821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865689">
      <w:bodyDiv w:val="1"/>
      <w:marLeft w:val="0"/>
      <w:marRight w:val="0"/>
      <w:marTop w:val="0"/>
      <w:marBottom w:val="0"/>
      <w:divBdr>
        <w:top w:val="none" w:sz="0" w:space="0" w:color="auto"/>
        <w:left w:val="none" w:sz="0" w:space="0" w:color="auto"/>
        <w:bottom w:val="none" w:sz="0" w:space="0" w:color="auto"/>
        <w:right w:val="none" w:sz="0" w:space="0" w:color="auto"/>
      </w:divBdr>
      <w:divsChild>
        <w:div w:id="1450125623">
          <w:marLeft w:val="0"/>
          <w:marRight w:val="0"/>
          <w:marTop w:val="0"/>
          <w:marBottom w:val="0"/>
          <w:divBdr>
            <w:top w:val="none" w:sz="0" w:space="0" w:color="auto"/>
            <w:left w:val="none" w:sz="0" w:space="0" w:color="auto"/>
            <w:bottom w:val="none" w:sz="0" w:space="0" w:color="auto"/>
            <w:right w:val="none" w:sz="0" w:space="0" w:color="auto"/>
          </w:divBdr>
          <w:divsChild>
            <w:div w:id="1055543661">
              <w:marLeft w:val="0"/>
              <w:marRight w:val="0"/>
              <w:marTop w:val="0"/>
              <w:marBottom w:val="0"/>
              <w:divBdr>
                <w:top w:val="none" w:sz="0" w:space="0" w:color="auto"/>
                <w:left w:val="none" w:sz="0" w:space="0" w:color="auto"/>
                <w:bottom w:val="none" w:sz="0" w:space="0" w:color="auto"/>
                <w:right w:val="none" w:sz="0" w:space="0" w:color="auto"/>
              </w:divBdr>
              <w:divsChild>
                <w:div w:id="947659133">
                  <w:marLeft w:val="0"/>
                  <w:marRight w:val="0"/>
                  <w:marTop w:val="100"/>
                  <w:marBottom w:val="100"/>
                  <w:divBdr>
                    <w:top w:val="none" w:sz="0" w:space="0" w:color="auto"/>
                    <w:left w:val="none" w:sz="0" w:space="0" w:color="auto"/>
                    <w:bottom w:val="none" w:sz="0" w:space="0" w:color="auto"/>
                    <w:right w:val="none" w:sz="0" w:space="0" w:color="auto"/>
                  </w:divBdr>
                  <w:divsChild>
                    <w:div w:id="1478959451">
                      <w:marLeft w:val="0"/>
                      <w:marRight w:val="0"/>
                      <w:marTop w:val="0"/>
                      <w:marBottom w:val="0"/>
                      <w:divBdr>
                        <w:top w:val="none" w:sz="0" w:space="0" w:color="auto"/>
                        <w:left w:val="none" w:sz="0" w:space="0" w:color="auto"/>
                        <w:bottom w:val="none" w:sz="0" w:space="0" w:color="auto"/>
                        <w:right w:val="none" w:sz="0" w:space="0" w:color="auto"/>
                      </w:divBdr>
                      <w:divsChild>
                        <w:div w:id="431123109">
                          <w:marLeft w:val="0"/>
                          <w:marRight w:val="0"/>
                          <w:marTop w:val="0"/>
                          <w:marBottom w:val="0"/>
                          <w:divBdr>
                            <w:top w:val="none" w:sz="0" w:space="0" w:color="auto"/>
                            <w:left w:val="none" w:sz="0" w:space="0" w:color="auto"/>
                            <w:bottom w:val="none" w:sz="0" w:space="0" w:color="auto"/>
                            <w:right w:val="none" w:sz="0" w:space="0" w:color="auto"/>
                          </w:divBdr>
                          <w:divsChild>
                            <w:div w:id="1984655762">
                              <w:marLeft w:val="0"/>
                              <w:marRight w:val="0"/>
                              <w:marTop w:val="0"/>
                              <w:marBottom w:val="0"/>
                              <w:divBdr>
                                <w:top w:val="none" w:sz="0" w:space="0" w:color="auto"/>
                                <w:left w:val="none" w:sz="0" w:space="0" w:color="auto"/>
                                <w:bottom w:val="none" w:sz="0" w:space="0" w:color="auto"/>
                                <w:right w:val="none" w:sz="0" w:space="0" w:color="auto"/>
                              </w:divBdr>
                              <w:divsChild>
                                <w:div w:id="72632835">
                                  <w:marLeft w:val="0"/>
                                  <w:marRight w:val="0"/>
                                  <w:marTop w:val="0"/>
                                  <w:marBottom w:val="0"/>
                                  <w:divBdr>
                                    <w:top w:val="none" w:sz="0" w:space="0" w:color="auto"/>
                                    <w:left w:val="none" w:sz="0" w:space="0" w:color="auto"/>
                                    <w:bottom w:val="none" w:sz="0" w:space="0" w:color="auto"/>
                                    <w:right w:val="none" w:sz="0" w:space="0" w:color="auto"/>
                                  </w:divBdr>
                                  <w:divsChild>
                                    <w:div w:id="1476486628">
                                      <w:marLeft w:val="0"/>
                                      <w:marRight w:val="0"/>
                                      <w:marTop w:val="0"/>
                                      <w:marBottom w:val="0"/>
                                      <w:divBdr>
                                        <w:top w:val="none" w:sz="0" w:space="0" w:color="auto"/>
                                        <w:left w:val="none" w:sz="0" w:space="0" w:color="auto"/>
                                        <w:bottom w:val="none" w:sz="0" w:space="0" w:color="auto"/>
                                        <w:right w:val="none" w:sz="0" w:space="0" w:color="auto"/>
                                      </w:divBdr>
                                      <w:divsChild>
                                        <w:div w:id="1925911749">
                                          <w:marLeft w:val="0"/>
                                          <w:marRight w:val="0"/>
                                          <w:marTop w:val="0"/>
                                          <w:marBottom w:val="0"/>
                                          <w:divBdr>
                                            <w:top w:val="none" w:sz="0" w:space="0" w:color="auto"/>
                                            <w:left w:val="none" w:sz="0" w:space="0" w:color="auto"/>
                                            <w:bottom w:val="none" w:sz="0" w:space="0" w:color="auto"/>
                                            <w:right w:val="none" w:sz="0" w:space="0" w:color="auto"/>
                                          </w:divBdr>
                                          <w:divsChild>
                                            <w:div w:id="11157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2716">
      <w:bodyDiv w:val="1"/>
      <w:marLeft w:val="0"/>
      <w:marRight w:val="0"/>
      <w:marTop w:val="0"/>
      <w:marBottom w:val="0"/>
      <w:divBdr>
        <w:top w:val="none" w:sz="0" w:space="0" w:color="auto"/>
        <w:left w:val="none" w:sz="0" w:space="0" w:color="auto"/>
        <w:bottom w:val="none" w:sz="0" w:space="0" w:color="auto"/>
        <w:right w:val="none" w:sz="0" w:space="0" w:color="auto"/>
      </w:divBdr>
      <w:divsChild>
        <w:div w:id="1770927429">
          <w:marLeft w:val="0"/>
          <w:marRight w:val="0"/>
          <w:marTop w:val="0"/>
          <w:marBottom w:val="0"/>
          <w:divBdr>
            <w:top w:val="none" w:sz="0" w:space="0" w:color="auto"/>
            <w:left w:val="none" w:sz="0" w:space="0" w:color="auto"/>
            <w:bottom w:val="none" w:sz="0" w:space="0" w:color="auto"/>
            <w:right w:val="none" w:sz="0" w:space="0" w:color="auto"/>
          </w:divBdr>
          <w:divsChild>
            <w:div w:id="313027437">
              <w:marLeft w:val="0"/>
              <w:marRight w:val="0"/>
              <w:marTop w:val="0"/>
              <w:marBottom w:val="0"/>
              <w:divBdr>
                <w:top w:val="none" w:sz="0" w:space="0" w:color="auto"/>
                <w:left w:val="none" w:sz="0" w:space="0" w:color="auto"/>
                <w:bottom w:val="none" w:sz="0" w:space="0" w:color="auto"/>
                <w:right w:val="none" w:sz="0" w:space="0" w:color="auto"/>
              </w:divBdr>
              <w:divsChild>
                <w:div w:id="2090497306">
                  <w:marLeft w:val="0"/>
                  <w:marRight w:val="0"/>
                  <w:marTop w:val="0"/>
                  <w:marBottom w:val="0"/>
                  <w:divBdr>
                    <w:top w:val="none" w:sz="0" w:space="0" w:color="auto"/>
                    <w:left w:val="none" w:sz="0" w:space="0" w:color="auto"/>
                    <w:bottom w:val="none" w:sz="0" w:space="0" w:color="auto"/>
                    <w:right w:val="none" w:sz="0" w:space="0" w:color="auto"/>
                  </w:divBdr>
                  <w:divsChild>
                    <w:div w:id="1023048856">
                      <w:marLeft w:val="0"/>
                      <w:marRight w:val="0"/>
                      <w:marTop w:val="0"/>
                      <w:marBottom w:val="0"/>
                      <w:divBdr>
                        <w:top w:val="none" w:sz="0" w:space="0" w:color="auto"/>
                        <w:left w:val="none" w:sz="0" w:space="0" w:color="auto"/>
                        <w:bottom w:val="none" w:sz="0" w:space="0" w:color="auto"/>
                        <w:right w:val="none" w:sz="0" w:space="0" w:color="auto"/>
                      </w:divBdr>
                      <w:divsChild>
                        <w:div w:id="13125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55342">
      <w:bodyDiv w:val="1"/>
      <w:marLeft w:val="0"/>
      <w:marRight w:val="0"/>
      <w:marTop w:val="0"/>
      <w:marBottom w:val="0"/>
      <w:divBdr>
        <w:top w:val="none" w:sz="0" w:space="0" w:color="auto"/>
        <w:left w:val="none" w:sz="0" w:space="0" w:color="auto"/>
        <w:bottom w:val="none" w:sz="0" w:space="0" w:color="auto"/>
        <w:right w:val="none" w:sz="0" w:space="0" w:color="auto"/>
      </w:divBdr>
      <w:divsChild>
        <w:div w:id="881749578">
          <w:marLeft w:val="0"/>
          <w:marRight w:val="0"/>
          <w:marTop w:val="0"/>
          <w:marBottom w:val="0"/>
          <w:divBdr>
            <w:top w:val="none" w:sz="0" w:space="0" w:color="auto"/>
            <w:left w:val="none" w:sz="0" w:space="0" w:color="auto"/>
            <w:bottom w:val="none" w:sz="0" w:space="0" w:color="auto"/>
            <w:right w:val="none" w:sz="0" w:space="0" w:color="auto"/>
          </w:divBdr>
          <w:divsChild>
            <w:div w:id="638461232">
              <w:marLeft w:val="0"/>
              <w:marRight w:val="0"/>
              <w:marTop w:val="0"/>
              <w:marBottom w:val="0"/>
              <w:divBdr>
                <w:top w:val="none" w:sz="0" w:space="0" w:color="auto"/>
                <w:left w:val="none" w:sz="0" w:space="0" w:color="auto"/>
                <w:bottom w:val="none" w:sz="0" w:space="0" w:color="auto"/>
                <w:right w:val="none" w:sz="0" w:space="0" w:color="auto"/>
              </w:divBdr>
              <w:divsChild>
                <w:div w:id="249046426">
                  <w:marLeft w:val="-225"/>
                  <w:marRight w:val="-225"/>
                  <w:marTop w:val="0"/>
                  <w:marBottom w:val="0"/>
                  <w:divBdr>
                    <w:top w:val="none" w:sz="0" w:space="0" w:color="auto"/>
                    <w:left w:val="none" w:sz="0" w:space="0" w:color="auto"/>
                    <w:bottom w:val="none" w:sz="0" w:space="0" w:color="auto"/>
                    <w:right w:val="none" w:sz="0" w:space="0" w:color="auto"/>
                  </w:divBdr>
                  <w:divsChild>
                    <w:div w:id="1584804327">
                      <w:marLeft w:val="0"/>
                      <w:marRight w:val="0"/>
                      <w:marTop w:val="0"/>
                      <w:marBottom w:val="0"/>
                      <w:divBdr>
                        <w:top w:val="none" w:sz="0" w:space="0" w:color="auto"/>
                        <w:left w:val="none" w:sz="0" w:space="0" w:color="auto"/>
                        <w:bottom w:val="none" w:sz="0" w:space="0" w:color="auto"/>
                        <w:right w:val="none" w:sz="0" w:space="0" w:color="auto"/>
                      </w:divBdr>
                      <w:divsChild>
                        <w:div w:id="791628134">
                          <w:marLeft w:val="0"/>
                          <w:marRight w:val="0"/>
                          <w:marTop w:val="0"/>
                          <w:marBottom w:val="0"/>
                          <w:divBdr>
                            <w:top w:val="none" w:sz="0" w:space="0" w:color="auto"/>
                            <w:left w:val="none" w:sz="0" w:space="0" w:color="auto"/>
                            <w:bottom w:val="none" w:sz="0" w:space="0" w:color="auto"/>
                            <w:right w:val="none" w:sz="0" w:space="0" w:color="auto"/>
                          </w:divBdr>
                          <w:divsChild>
                            <w:div w:id="16017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082822">
      <w:bodyDiv w:val="1"/>
      <w:marLeft w:val="0"/>
      <w:marRight w:val="0"/>
      <w:marTop w:val="0"/>
      <w:marBottom w:val="0"/>
      <w:divBdr>
        <w:top w:val="none" w:sz="0" w:space="0" w:color="auto"/>
        <w:left w:val="none" w:sz="0" w:space="0" w:color="auto"/>
        <w:bottom w:val="none" w:sz="0" w:space="0" w:color="auto"/>
        <w:right w:val="none" w:sz="0" w:space="0" w:color="auto"/>
      </w:divBdr>
      <w:divsChild>
        <w:div w:id="89700">
          <w:marLeft w:val="0"/>
          <w:marRight w:val="0"/>
          <w:marTop w:val="0"/>
          <w:marBottom w:val="0"/>
          <w:divBdr>
            <w:top w:val="none" w:sz="0" w:space="0" w:color="auto"/>
            <w:left w:val="none" w:sz="0" w:space="0" w:color="auto"/>
            <w:bottom w:val="none" w:sz="0" w:space="0" w:color="auto"/>
            <w:right w:val="none" w:sz="0" w:space="0" w:color="auto"/>
          </w:divBdr>
          <w:divsChild>
            <w:div w:id="1615987539">
              <w:marLeft w:val="0"/>
              <w:marRight w:val="0"/>
              <w:marTop w:val="0"/>
              <w:marBottom w:val="0"/>
              <w:divBdr>
                <w:top w:val="none" w:sz="0" w:space="0" w:color="auto"/>
                <w:left w:val="none" w:sz="0" w:space="0" w:color="auto"/>
                <w:bottom w:val="none" w:sz="0" w:space="0" w:color="auto"/>
                <w:right w:val="none" w:sz="0" w:space="0" w:color="auto"/>
              </w:divBdr>
              <w:divsChild>
                <w:div w:id="2049795582">
                  <w:marLeft w:val="0"/>
                  <w:marRight w:val="0"/>
                  <w:marTop w:val="0"/>
                  <w:marBottom w:val="0"/>
                  <w:divBdr>
                    <w:top w:val="none" w:sz="0" w:space="0" w:color="auto"/>
                    <w:left w:val="none" w:sz="0" w:space="0" w:color="auto"/>
                    <w:bottom w:val="none" w:sz="0" w:space="0" w:color="auto"/>
                    <w:right w:val="none" w:sz="0" w:space="0" w:color="auto"/>
                  </w:divBdr>
                  <w:divsChild>
                    <w:div w:id="742217063">
                      <w:marLeft w:val="0"/>
                      <w:marRight w:val="0"/>
                      <w:marTop w:val="0"/>
                      <w:marBottom w:val="0"/>
                      <w:divBdr>
                        <w:top w:val="none" w:sz="0" w:space="0" w:color="auto"/>
                        <w:left w:val="none" w:sz="0" w:space="0" w:color="auto"/>
                        <w:bottom w:val="none" w:sz="0" w:space="0" w:color="auto"/>
                        <w:right w:val="none" w:sz="0" w:space="0" w:color="auto"/>
                      </w:divBdr>
                      <w:divsChild>
                        <w:div w:id="1514490456">
                          <w:marLeft w:val="0"/>
                          <w:marRight w:val="0"/>
                          <w:marTop w:val="0"/>
                          <w:marBottom w:val="0"/>
                          <w:divBdr>
                            <w:top w:val="none" w:sz="0" w:space="0" w:color="auto"/>
                            <w:left w:val="none" w:sz="0" w:space="0" w:color="auto"/>
                            <w:bottom w:val="none" w:sz="0" w:space="0" w:color="auto"/>
                            <w:right w:val="none" w:sz="0" w:space="0" w:color="auto"/>
                          </w:divBdr>
                          <w:divsChild>
                            <w:div w:id="302782298">
                              <w:marLeft w:val="0"/>
                              <w:marRight w:val="0"/>
                              <w:marTop w:val="0"/>
                              <w:marBottom w:val="0"/>
                              <w:divBdr>
                                <w:top w:val="none" w:sz="0" w:space="0" w:color="auto"/>
                                <w:left w:val="none" w:sz="0" w:space="0" w:color="auto"/>
                                <w:bottom w:val="none" w:sz="0" w:space="0" w:color="auto"/>
                                <w:right w:val="none" w:sz="0" w:space="0" w:color="auto"/>
                              </w:divBdr>
                              <w:divsChild>
                                <w:div w:id="5354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690228">
      <w:bodyDiv w:val="1"/>
      <w:marLeft w:val="0"/>
      <w:marRight w:val="0"/>
      <w:marTop w:val="0"/>
      <w:marBottom w:val="0"/>
      <w:divBdr>
        <w:top w:val="none" w:sz="0" w:space="0" w:color="auto"/>
        <w:left w:val="none" w:sz="0" w:space="0" w:color="auto"/>
        <w:bottom w:val="none" w:sz="0" w:space="0" w:color="auto"/>
        <w:right w:val="none" w:sz="0" w:space="0" w:color="auto"/>
      </w:divBdr>
    </w:div>
    <w:div w:id="1181048253">
      <w:bodyDiv w:val="1"/>
      <w:marLeft w:val="0"/>
      <w:marRight w:val="0"/>
      <w:marTop w:val="0"/>
      <w:marBottom w:val="0"/>
      <w:divBdr>
        <w:top w:val="none" w:sz="0" w:space="0" w:color="auto"/>
        <w:left w:val="none" w:sz="0" w:space="0" w:color="auto"/>
        <w:bottom w:val="none" w:sz="0" w:space="0" w:color="auto"/>
        <w:right w:val="none" w:sz="0" w:space="0" w:color="auto"/>
      </w:divBdr>
      <w:divsChild>
        <w:div w:id="1803619047">
          <w:marLeft w:val="0"/>
          <w:marRight w:val="0"/>
          <w:marTop w:val="0"/>
          <w:marBottom w:val="0"/>
          <w:divBdr>
            <w:top w:val="none" w:sz="0" w:space="0" w:color="auto"/>
            <w:left w:val="none" w:sz="0" w:space="0" w:color="auto"/>
            <w:bottom w:val="none" w:sz="0" w:space="0" w:color="auto"/>
            <w:right w:val="none" w:sz="0" w:space="0" w:color="auto"/>
          </w:divBdr>
          <w:divsChild>
            <w:div w:id="1573930295">
              <w:marLeft w:val="0"/>
              <w:marRight w:val="0"/>
              <w:marTop w:val="0"/>
              <w:marBottom w:val="0"/>
              <w:divBdr>
                <w:top w:val="none" w:sz="0" w:space="0" w:color="auto"/>
                <w:left w:val="none" w:sz="0" w:space="0" w:color="auto"/>
                <w:bottom w:val="none" w:sz="0" w:space="0" w:color="auto"/>
                <w:right w:val="none" w:sz="0" w:space="0" w:color="auto"/>
              </w:divBdr>
              <w:divsChild>
                <w:div w:id="1630163302">
                  <w:marLeft w:val="0"/>
                  <w:marRight w:val="0"/>
                  <w:marTop w:val="100"/>
                  <w:marBottom w:val="100"/>
                  <w:divBdr>
                    <w:top w:val="none" w:sz="0" w:space="0" w:color="auto"/>
                    <w:left w:val="none" w:sz="0" w:space="0" w:color="auto"/>
                    <w:bottom w:val="none" w:sz="0" w:space="0" w:color="auto"/>
                    <w:right w:val="none" w:sz="0" w:space="0" w:color="auto"/>
                  </w:divBdr>
                  <w:divsChild>
                    <w:div w:id="1750926892">
                      <w:marLeft w:val="0"/>
                      <w:marRight w:val="0"/>
                      <w:marTop w:val="0"/>
                      <w:marBottom w:val="0"/>
                      <w:divBdr>
                        <w:top w:val="none" w:sz="0" w:space="0" w:color="auto"/>
                        <w:left w:val="none" w:sz="0" w:space="0" w:color="auto"/>
                        <w:bottom w:val="none" w:sz="0" w:space="0" w:color="auto"/>
                        <w:right w:val="none" w:sz="0" w:space="0" w:color="auto"/>
                      </w:divBdr>
                      <w:divsChild>
                        <w:div w:id="419906664">
                          <w:marLeft w:val="0"/>
                          <w:marRight w:val="0"/>
                          <w:marTop w:val="0"/>
                          <w:marBottom w:val="0"/>
                          <w:divBdr>
                            <w:top w:val="none" w:sz="0" w:space="0" w:color="auto"/>
                            <w:left w:val="none" w:sz="0" w:space="0" w:color="auto"/>
                            <w:bottom w:val="none" w:sz="0" w:space="0" w:color="auto"/>
                            <w:right w:val="none" w:sz="0" w:space="0" w:color="auto"/>
                          </w:divBdr>
                          <w:divsChild>
                            <w:div w:id="798572632">
                              <w:marLeft w:val="0"/>
                              <w:marRight w:val="0"/>
                              <w:marTop w:val="0"/>
                              <w:marBottom w:val="0"/>
                              <w:divBdr>
                                <w:top w:val="none" w:sz="0" w:space="0" w:color="auto"/>
                                <w:left w:val="none" w:sz="0" w:space="0" w:color="auto"/>
                                <w:bottom w:val="none" w:sz="0" w:space="0" w:color="auto"/>
                                <w:right w:val="none" w:sz="0" w:space="0" w:color="auto"/>
                              </w:divBdr>
                              <w:divsChild>
                                <w:div w:id="1707833575">
                                  <w:marLeft w:val="0"/>
                                  <w:marRight w:val="0"/>
                                  <w:marTop w:val="0"/>
                                  <w:marBottom w:val="0"/>
                                  <w:divBdr>
                                    <w:top w:val="none" w:sz="0" w:space="0" w:color="auto"/>
                                    <w:left w:val="none" w:sz="0" w:space="0" w:color="auto"/>
                                    <w:bottom w:val="none" w:sz="0" w:space="0" w:color="auto"/>
                                    <w:right w:val="none" w:sz="0" w:space="0" w:color="auto"/>
                                  </w:divBdr>
                                  <w:divsChild>
                                    <w:div w:id="705719266">
                                      <w:marLeft w:val="0"/>
                                      <w:marRight w:val="0"/>
                                      <w:marTop w:val="0"/>
                                      <w:marBottom w:val="0"/>
                                      <w:divBdr>
                                        <w:top w:val="none" w:sz="0" w:space="0" w:color="auto"/>
                                        <w:left w:val="none" w:sz="0" w:space="0" w:color="auto"/>
                                        <w:bottom w:val="none" w:sz="0" w:space="0" w:color="auto"/>
                                        <w:right w:val="none" w:sz="0" w:space="0" w:color="auto"/>
                                      </w:divBdr>
                                      <w:divsChild>
                                        <w:div w:id="687411646">
                                          <w:marLeft w:val="0"/>
                                          <w:marRight w:val="0"/>
                                          <w:marTop w:val="0"/>
                                          <w:marBottom w:val="0"/>
                                          <w:divBdr>
                                            <w:top w:val="none" w:sz="0" w:space="0" w:color="auto"/>
                                            <w:left w:val="none" w:sz="0" w:space="0" w:color="auto"/>
                                            <w:bottom w:val="none" w:sz="0" w:space="0" w:color="auto"/>
                                            <w:right w:val="none" w:sz="0" w:space="0" w:color="auto"/>
                                          </w:divBdr>
                                          <w:divsChild>
                                            <w:div w:id="14936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110479">
      <w:bodyDiv w:val="1"/>
      <w:marLeft w:val="0"/>
      <w:marRight w:val="0"/>
      <w:marTop w:val="0"/>
      <w:marBottom w:val="0"/>
      <w:divBdr>
        <w:top w:val="none" w:sz="0" w:space="0" w:color="auto"/>
        <w:left w:val="none" w:sz="0" w:space="0" w:color="auto"/>
        <w:bottom w:val="none" w:sz="0" w:space="0" w:color="auto"/>
        <w:right w:val="none" w:sz="0" w:space="0" w:color="auto"/>
      </w:divBdr>
      <w:divsChild>
        <w:div w:id="1727486161">
          <w:marLeft w:val="0"/>
          <w:marRight w:val="0"/>
          <w:marTop w:val="0"/>
          <w:marBottom w:val="0"/>
          <w:divBdr>
            <w:top w:val="none" w:sz="0" w:space="0" w:color="auto"/>
            <w:left w:val="none" w:sz="0" w:space="0" w:color="auto"/>
            <w:bottom w:val="none" w:sz="0" w:space="0" w:color="auto"/>
            <w:right w:val="none" w:sz="0" w:space="0" w:color="auto"/>
          </w:divBdr>
        </w:div>
      </w:divsChild>
    </w:div>
    <w:div w:id="1284996670">
      <w:bodyDiv w:val="1"/>
      <w:marLeft w:val="0"/>
      <w:marRight w:val="0"/>
      <w:marTop w:val="0"/>
      <w:marBottom w:val="0"/>
      <w:divBdr>
        <w:top w:val="none" w:sz="0" w:space="0" w:color="auto"/>
        <w:left w:val="none" w:sz="0" w:space="0" w:color="auto"/>
        <w:bottom w:val="none" w:sz="0" w:space="0" w:color="auto"/>
        <w:right w:val="none" w:sz="0" w:space="0" w:color="auto"/>
      </w:divBdr>
      <w:divsChild>
        <w:div w:id="1227716151">
          <w:marLeft w:val="0"/>
          <w:marRight w:val="0"/>
          <w:marTop w:val="0"/>
          <w:marBottom w:val="0"/>
          <w:divBdr>
            <w:top w:val="none" w:sz="0" w:space="0" w:color="auto"/>
            <w:left w:val="none" w:sz="0" w:space="0" w:color="auto"/>
            <w:bottom w:val="none" w:sz="0" w:space="0" w:color="auto"/>
            <w:right w:val="none" w:sz="0" w:space="0" w:color="auto"/>
          </w:divBdr>
          <w:divsChild>
            <w:div w:id="685450918">
              <w:marLeft w:val="0"/>
              <w:marRight w:val="0"/>
              <w:marTop w:val="0"/>
              <w:marBottom w:val="0"/>
              <w:divBdr>
                <w:top w:val="none" w:sz="0" w:space="0" w:color="auto"/>
                <w:left w:val="none" w:sz="0" w:space="0" w:color="auto"/>
                <w:bottom w:val="none" w:sz="0" w:space="0" w:color="auto"/>
                <w:right w:val="none" w:sz="0" w:space="0" w:color="auto"/>
              </w:divBdr>
              <w:divsChild>
                <w:div w:id="1441294408">
                  <w:marLeft w:val="0"/>
                  <w:marRight w:val="0"/>
                  <w:marTop w:val="0"/>
                  <w:marBottom w:val="0"/>
                  <w:divBdr>
                    <w:top w:val="none" w:sz="0" w:space="0" w:color="auto"/>
                    <w:left w:val="none" w:sz="0" w:space="0" w:color="auto"/>
                    <w:bottom w:val="none" w:sz="0" w:space="0" w:color="auto"/>
                    <w:right w:val="none" w:sz="0" w:space="0" w:color="auto"/>
                  </w:divBdr>
                  <w:divsChild>
                    <w:div w:id="1543518277">
                      <w:marLeft w:val="0"/>
                      <w:marRight w:val="0"/>
                      <w:marTop w:val="0"/>
                      <w:marBottom w:val="0"/>
                      <w:divBdr>
                        <w:top w:val="none" w:sz="0" w:space="0" w:color="auto"/>
                        <w:left w:val="none" w:sz="0" w:space="0" w:color="auto"/>
                        <w:bottom w:val="none" w:sz="0" w:space="0" w:color="auto"/>
                        <w:right w:val="none" w:sz="0" w:space="0" w:color="auto"/>
                      </w:divBdr>
                      <w:divsChild>
                        <w:div w:id="1176992872">
                          <w:marLeft w:val="0"/>
                          <w:marRight w:val="0"/>
                          <w:marTop w:val="0"/>
                          <w:marBottom w:val="0"/>
                          <w:divBdr>
                            <w:top w:val="none" w:sz="0" w:space="0" w:color="auto"/>
                            <w:left w:val="none" w:sz="0" w:space="0" w:color="auto"/>
                            <w:bottom w:val="none" w:sz="0" w:space="0" w:color="auto"/>
                            <w:right w:val="none" w:sz="0" w:space="0" w:color="auto"/>
                          </w:divBdr>
                          <w:divsChild>
                            <w:div w:id="112290518">
                              <w:marLeft w:val="0"/>
                              <w:marRight w:val="0"/>
                              <w:marTop w:val="0"/>
                              <w:marBottom w:val="0"/>
                              <w:divBdr>
                                <w:top w:val="none" w:sz="0" w:space="0" w:color="auto"/>
                                <w:left w:val="none" w:sz="0" w:space="0" w:color="auto"/>
                                <w:bottom w:val="none" w:sz="0" w:space="0" w:color="auto"/>
                                <w:right w:val="none" w:sz="0" w:space="0" w:color="auto"/>
                              </w:divBdr>
                              <w:divsChild>
                                <w:div w:id="8374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605420">
      <w:bodyDiv w:val="1"/>
      <w:marLeft w:val="0"/>
      <w:marRight w:val="0"/>
      <w:marTop w:val="0"/>
      <w:marBottom w:val="0"/>
      <w:divBdr>
        <w:top w:val="none" w:sz="0" w:space="0" w:color="auto"/>
        <w:left w:val="none" w:sz="0" w:space="0" w:color="auto"/>
        <w:bottom w:val="none" w:sz="0" w:space="0" w:color="auto"/>
        <w:right w:val="none" w:sz="0" w:space="0" w:color="auto"/>
      </w:divBdr>
      <w:divsChild>
        <w:div w:id="906837842">
          <w:marLeft w:val="0"/>
          <w:marRight w:val="0"/>
          <w:marTop w:val="0"/>
          <w:marBottom w:val="0"/>
          <w:divBdr>
            <w:top w:val="none" w:sz="0" w:space="0" w:color="auto"/>
            <w:left w:val="none" w:sz="0" w:space="0" w:color="auto"/>
            <w:bottom w:val="none" w:sz="0" w:space="0" w:color="auto"/>
            <w:right w:val="none" w:sz="0" w:space="0" w:color="auto"/>
          </w:divBdr>
          <w:divsChild>
            <w:div w:id="1861698142">
              <w:marLeft w:val="0"/>
              <w:marRight w:val="0"/>
              <w:marTop w:val="0"/>
              <w:marBottom w:val="0"/>
              <w:divBdr>
                <w:top w:val="none" w:sz="0" w:space="0" w:color="auto"/>
                <w:left w:val="none" w:sz="0" w:space="0" w:color="auto"/>
                <w:bottom w:val="none" w:sz="0" w:space="0" w:color="auto"/>
                <w:right w:val="none" w:sz="0" w:space="0" w:color="auto"/>
              </w:divBdr>
              <w:divsChild>
                <w:div w:id="529221740">
                  <w:marLeft w:val="0"/>
                  <w:marRight w:val="0"/>
                  <w:marTop w:val="0"/>
                  <w:marBottom w:val="0"/>
                  <w:divBdr>
                    <w:top w:val="none" w:sz="0" w:space="0" w:color="auto"/>
                    <w:left w:val="none" w:sz="0" w:space="0" w:color="auto"/>
                    <w:bottom w:val="none" w:sz="0" w:space="0" w:color="auto"/>
                    <w:right w:val="none" w:sz="0" w:space="0" w:color="auto"/>
                  </w:divBdr>
                  <w:divsChild>
                    <w:div w:id="1752504219">
                      <w:marLeft w:val="0"/>
                      <w:marRight w:val="0"/>
                      <w:marTop w:val="0"/>
                      <w:marBottom w:val="0"/>
                      <w:divBdr>
                        <w:top w:val="none" w:sz="0" w:space="0" w:color="auto"/>
                        <w:left w:val="none" w:sz="0" w:space="0" w:color="auto"/>
                        <w:bottom w:val="none" w:sz="0" w:space="0" w:color="auto"/>
                        <w:right w:val="none" w:sz="0" w:space="0" w:color="auto"/>
                      </w:divBdr>
                      <w:divsChild>
                        <w:div w:id="1500776027">
                          <w:marLeft w:val="0"/>
                          <w:marRight w:val="0"/>
                          <w:marTop w:val="0"/>
                          <w:marBottom w:val="0"/>
                          <w:divBdr>
                            <w:top w:val="none" w:sz="0" w:space="0" w:color="auto"/>
                            <w:left w:val="none" w:sz="0" w:space="0" w:color="auto"/>
                            <w:bottom w:val="none" w:sz="0" w:space="0" w:color="auto"/>
                            <w:right w:val="none" w:sz="0" w:space="0" w:color="auto"/>
                          </w:divBdr>
                          <w:divsChild>
                            <w:div w:id="194587099">
                              <w:marLeft w:val="0"/>
                              <w:marRight w:val="0"/>
                              <w:marTop w:val="0"/>
                              <w:marBottom w:val="0"/>
                              <w:divBdr>
                                <w:top w:val="none" w:sz="0" w:space="0" w:color="auto"/>
                                <w:left w:val="none" w:sz="0" w:space="0" w:color="auto"/>
                                <w:bottom w:val="none" w:sz="0" w:space="0" w:color="auto"/>
                                <w:right w:val="none" w:sz="0" w:space="0" w:color="auto"/>
                              </w:divBdr>
                              <w:divsChild>
                                <w:div w:id="1464926548">
                                  <w:marLeft w:val="0"/>
                                  <w:marRight w:val="0"/>
                                  <w:marTop w:val="0"/>
                                  <w:marBottom w:val="0"/>
                                  <w:divBdr>
                                    <w:top w:val="none" w:sz="0" w:space="0" w:color="auto"/>
                                    <w:left w:val="none" w:sz="0" w:space="0" w:color="auto"/>
                                    <w:bottom w:val="none" w:sz="0" w:space="0" w:color="auto"/>
                                    <w:right w:val="none" w:sz="0" w:space="0" w:color="auto"/>
                                  </w:divBdr>
                                  <w:divsChild>
                                    <w:div w:id="5789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755565">
      <w:bodyDiv w:val="1"/>
      <w:marLeft w:val="0"/>
      <w:marRight w:val="0"/>
      <w:marTop w:val="0"/>
      <w:marBottom w:val="0"/>
      <w:divBdr>
        <w:top w:val="none" w:sz="0" w:space="0" w:color="auto"/>
        <w:left w:val="none" w:sz="0" w:space="0" w:color="auto"/>
        <w:bottom w:val="none" w:sz="0" w:space="0" w:color="auto"/>
        <w:right w:val="none" w:sz="0" w:space="0" w:color="auto"/>
      </w:divBdr>
      <w:divsChild>
        <w:div w:id="502673320">
          <w:marLeft w:val="0"/>
          <w:marRight w:val="0"/>
          <w:marTop w:val="0"/>
          <w:marBottom w:val="0"/>
          <w:divBdr>
            <w:top w:val="none" w:sz="0" w:space="0" w:color="auto"/>
            <w:left w:val="none" w:sz="0" w:space="0" w:color="auto"/>
            <w:bottom w:val="none" w:sz="0" w:space="0" w:color="auto"/>
            <w:right w:val="none" w:sz="0" w:space="0" w:color="auto"/>
          </w:divBdr>
          <w:divsChild>
            <w:div w:id="179469191">
              <w:marLeft w:val="0"/>
              <w:marRight w:val="0"/>
              <w:marTop w:val="0"/>
              <w:marBottom w:val="0"/>
              <w:divBdr>
                <w:top w:val="none" w:sz="0" w:space="0" w:color="auto"/>
                <w:left w:val="none" w:sz="0" w:space="0" w:color="auto"/>
                <w:bottom w:val="none" w:sz="0" w:space="0" w:color="auto"/>
                <w:right w:val="none" w:sz="0" w:space="0" w:color="auto"/>
              </w:divBdr>
              <w:divsChild>
                <w:div w:id="173033384">
                  <w:marLeft w:val="0"/>
                  <w:marRight w:val="0"/>
                  <w:marTop w:val="0"/>
                  <w:marBottom w:val="0"/>
                  <w:divBdr>
                    <w:top w:val="none" w:sz="0" w:space="0" w:color="auto"/>
                    <w:left w:val="none" w:sz="0" w:space="0" w:color="auto"/>
                    <w:bottom w:val="none" w:sz="0" w:space="0" w:color="auto"/>
                    <w:right w:val="none" w:sz="0" w:space="0" w:color="auto"/>
                  </w:divBdr>
                  <w:divsChild>
                    <w:div w:id="969701111">
                      <w:marLeft w:val="0"/>
                      <w:marRight w:val="0"/>
                      <w:marTop w:val="0"/>
                      <w:marBottom w:val="0"/>
                      <w:divBdr>
                        <w:top w:val="none" w:sz="0" w:space="0" w:color="auto"/>
                        <w:left w:val="none" w:sz="0" w:space="0" w:color="auto"/>
                        <w:bottom w:val="none" w:sz="0" w:space="0" w:color="auto"/>
                        <w:right w:val="none" w:sz="0" w:space="0" w:color="auto"/>
                      </w:divBdr>
                      <w:divsChild>
                        <w:div w:id="902645503">
                          <w:marLeft w:val="0"/>
                          <w:marRight w:val="0"/>
                          <w:marTop w:val="0"/>
                          <w:marBottom w:val="0"/>
                          <w:divBdr>
                            <w:top w:val="none" w:sz="0" w:space="0" w:color="auto"/>
                            <w:left w:val="none" w:sz="0" w:space="0" w:color="auto"/>
                            <w:bottom w:val="none" w:sz="0" w:space="0" w:color="auto"/>
                            <w:right w:val="none" w:sz="0" w:space="0" w:color="auto"/>
                          </w:divBdr>
                        </w:div>
                      </w:divsChild>
                    </w:div>
                    <w:div w:id="1909030322">
                      <w:marLeft w:val="0"/>
                      <w:marRight w:val="0"/>
                      <w:marTop w:val="0"/>
                      <w:marBottom w:val="0"/>
                      <w:divBdr>
                        <w:top w:val="none" w:sz="0" w:space="0" w:color="auto"/>
                        <w:left w:val="none" w:sz="0" w:space="0" w:color="auto"/>
                        <w:bottom w:val="none" w:sz="0" w:space="0" w:color="auto"/>
                        <w:right w:val="none" w:sz="0" w:space="0" w:color="auto"/>
                      </w:divBdr>
                      <w:divsChild>
                        <w:div w:id="1709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857117">
      <w:bodyDiv w:val="1"/>
      <w:marLeft w:val="0"/>
      <w:marRight w:val="0"/>
      <w:marTop w:val="0"/>
      <w:marBottom w:val="0"/>
      <w:divBdr>
        <w:top w:val="none" w:sz="0" w:space="0" w:color="auto"/>
        <w:left w:val="none" w:sz="0" w:space="0" w:color="auto"/>
        <w:bottom w:val="none" w:sz="0" w:space="0" w:color="auto"/>
        <w:right w:val="none" w:sz="0" w:space="0" w:color="auto"/>
      </w:divBdr>
    </w:div>
    <w:div w:id="1377895971">
      <w:bodyDiv w:val="1"/>
      <w:marLeft w:val="0"/>
      <w:marRight w:val="0"/>
      <w:marTop w:val="0"/>
      <w:marBottom w:val="0"/>
      <w:divBdr>
        <w:top w:val="none" w:sz="0" w:space="0" w:color="auto"/>
        <w:left w:val="none" w:sz="0" w:space="0" w:color="auto"/>
        <w:bottom w:val="none" w:sz="0" w:space="0" w:color="auto"/>
        <w:right w:val="none" w:sz="0" w:space="0" w:color="auto"/>
      </w:divBdr>
    </w:div>
    <w:div w:id="1384908104">
      <w:bodyDiv w:val="1"/>
      <w:marLeft w:val="0"/>
      <w:marRight w:val="0"/>
      <w:marTop w:val="0"/>
      <w:marBottom w:val="0"/>
      <w:divBdr>
        <w:top w:val="none" w:sz="0" w:space="0" w:color="auto"/>
        <w:left w:val="none" w:sz="0" w:space="0" w:color="auto"/>
        <w:bottom w:val="none" w:sz="0" w:space="0" w:color="auto"/>
        <w:right w:val="none" w:sz="0" w:space="0" w:color="auto"/>
      </w:divBdr>
      <w:divsChild>
        <w:div w:id="2057468782">
          <w:marLeft w:val="0"/>
          <w:marRight w:val="0"/>
          <w:marTop w:val="0"/>
          <w:marBottom w:val="0"/>
          <w:divBdr>
            <w:top w:val="none" w:sz="0" w:space="0" w:color="auto"/>
            <w:left w:val="none" w:sz="0" w:space="0" w:color="auto"/>
            <w:bottom w:val="none" w:sz="0" w:space="0" w:color="auto"/>
            <w:right w:val="none" w:sz="0" w:space="0" w:color="auto"/>
          </w:divBdr>
          <w:divsChild>
            <w:div w:id="1484850416">
              <w:marLeft w:val="0"/>
              <w:marRight w:val="0"/>
              <w:marTop w:val="0"/>
              <w:marBottom w:val="0"/>
              <w:divBdr>
                <w:top w:val="none" w:sz="0" w:space="0" w:color="auto"/>
                <w:left w:val="none" w:sz="0" w:space="0" w:color="auto"/>
                <w:bottom w:val="none" w:sz="0" w:space="0" w:color="auto"/>
                <w:right w:val="none" w:sz="0" w:space="0" w:color="auto"/>
              </w:divBdr>
              <w:divsChild>
                <w:div w:id="99377831">
                  <w:marLeft w:val="0"/>
                  <w:marRight w:val="0"/>
                  <w:marTop w:val="100"/>
                  <w:marBottom w:val="100"/>
                  <w:divBdr>
                    <w:top w:val="none" w:sz="0" w:space="0" w:color="auto"/>
                    <w:left w:val="none" w:sz="0" w:space="0" w:color="auto"/>
                    <w:bottom w:val="none" w:sz="0" w:space="0" w:color="auto"/>
                    <w:right w:val="none" w:sz="0" w:space="0" w:color="auto"/>
                  </w:divBdr>
                  <w:divsChild>
                    <w:div w:id="365377987">
                      <w:marLeft w:val="0"/>
                      <w:marRight w:val="0"/>
                      <w:marTop w:val="0"/>
                      <w:marBottom w:val="0"/>
                      <w:divBdr>
                        <w:top w:val="none" w:sz="0" w:space="0" w:color="auto"/>
                        <w:left w:val="none" w:sz="0" w:space="0" w:color="auto"/>
                        <w:bottom w:val="none" w:sz="0" w:space="0" w:color="auto"/>
                        <w:right w:val="none" w:sz="0" w:space="0" w:color="auto"/>
                      </w:divBdr>
                      <w:divsChild>
                        <w:div w:id="117113420">
                          <w:marLeft w:val="0"/>
                          <w:marRight w:val="0"/>
                          <w:marTop w:val="0"/>
                          <w:marBottom w:val="0"/>
                          <w:divBdr>
                            <w:top w:val="none" w:sz="0" w:space="0" w:color="auto"/>
                            <w:left w:val="none" w:sz="0" w:space="0" w:color="auto"/>
                            <w:bottom w:val="none" w:sz="0" w:space="0" w:color="auto"/>
                            <w:right w:val="none" w:sz="0" w:space="0" w:color="auto"/>
                          </w:divBdr>
                          <w:divsChild>
                            <w:div w:id="1515069979">
                              <w:marLeft w:val="0"/>
                              <w:marRight w:val="0"/>
                              <w:marTop w:val="0"/>
                              <w:marBottom w:val="0"/>
                              <w:divBdr>
                                <w:top w:val="none" w:sz="0" w:space="0" w:color="auto"/>
                                <w:left w:val="none" w:sz="0" w:space="0" w:color="auto"/>
                                <w:bottom w:val="none" w:sz="0" w:space="0" w:color="auto"/>
                                <w:right w:val="none" w:sz="0" w:space="0" w:color="auto"/>
                              </w:divBdr>
                              <w:divsChild>
                                <w:div w:id="1301498521">
                                  <w:marLeft w:val="0"/>
                                  <w:marRight w:val="0"/>
                                  <w:marTop w:val="0"/>
                                  <w:marBottom w:val="0"/>
                                  <w:divBdr>
                                    <w:top w:val="none" w:sz="0" w:space="0" w:color="auto"/>
                                    <w:left w:val="none" w:sz="0" w:space="0" w:color="auto"/>
                                    <w:bottom w:val="none" w:sz="0" w:space="0" w:color="auto"/>
                                    <w:right w:val="none" w:sz="0" w:space="0" w:color="auto"/>
                                  </w:divBdr>
                                  <w:divsChild>
                                    <w:div w:id="1399355012">
                                      <w:marLeft w:val="0"/>
                                      <w:marRight w:val="0"/>
                                      <w:marTop w:val="0"/>
                                      <w:marBottom w:val="0"/>
                                      <w:divBdr>
                                        <w:top w:val="none" w:sz="0" w:space="0" w:color="auto"/>
                                        <w:left w:val="none" w:sz="0" w:space="0" w:color="auto"/>
                                        <w:bottom w:val="none" w:sz="0" w:space="0" w:color="auto"/>
                                        <w:right w:val="none" w:sz="0" w:space="0" w:color="auto"/>
                                      </w:divBdr>
                                      <w:divsChild>
                                        <w:div w:id="1919292266">
                                          <w:marLeft w:val="0"/>
                                          <w:marRight w:val="0"/>
                                          <w:marTop w:val="0"/>
                                          <w:marBottom w:val="0"/>
                                          <w:divBdr>
                                            <w:top w:val="none" w:sz="0" w:space="0" w:color="auto"/>
                                            <w:left w:val="none" w:sz="0" w:space="0" w:color="auto"/>
                                            <w:bottom w:val="none" w:sz="0" w:space="0" w:color="auto"/>
                                            <w:right w:val="none" w:sz="0" w:space="0" w:color="auto"/>
                                          </w:divBdr>
                                          <w:divsChild>
                                            <w:div w:id="4345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935174">
      <w:bodyDiv w:val="1"/>
      <w:marLeft w:val="0"/>
      <w:marRight w:val="150"/>
      <w:marTop w:val="75"/>
      <w:marBottom w:val="15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sChild>
    </w:div>
    <w:div w:id="1417628446">
      <w:bodyDiv w:val="1"/>
      <w:marLeft w:val="0"/>
      <w:marRight w:val="0"/>
      <w:marTop w:val="0"/>
      <w:marBottom w:val="0"/>
      <w:divBdr>
        <w:top w:val="none" w:sz="0" w:space="0" w:color="auto"/>
        <w:left w:val="none" w:sz="0" w:space="0" w:color="auto"/>
        <w:bottom w:val="none" w:sz="0" w:space="0" w:color="auto"/>
        <w:right w:val="none" w:sz="0" w:space="0" w:color="auto"/>
      </w:divBdr>
    </w:div>
    <w:div w:id="1426418843">
      <w:bodyDiv w:val="1"/>
      <w:marLeft w:val="0"/>
      <w:marRight w:val="0"/>
      <w:marTop w:val="0"/>
      <w:marBottom w:val="0"/>
      <w:divBdr>
        <w:top w:val="none" w:sz="0" w:space="0" w:color="auto"/>
        <w:left w:val="none" w:sz="0" w:space="0" w:color="auto"/>
        <w:bottom w:val="none" w:sz="0" w:space="0" w:color="auto"/>
        <w:right w:val="none" w:sz="0" w:space="0" w:color="auto"/>
      </w:divBdr>
      <w:divsChild>
        <w:div w:id="1337418788">
          <w:marLeft w:val="0"/>
          <w:marRight w:val="0"/>
          <w:marTop w:val="0"/>
          <w:marBottom w:val="0"/>
          <w:divBdr>
            <w:top w:val="none" w:sz="0" w:space="0" w:color="auto"/>
            <w:left w:val="none" w:sz="0" w:space="0" w:color="auto"/>
            <w:bottom w:val="none" w:sz="0" w:space="0" w:color="auto"/>
            <w:right w:val="none" w:sz="0" w:space="0" w:color="auto"/>
          </w:divBdr>
          <w:divsChild>
            <w:div w:id="1813670828">
              <w:marLeft w:val="0"/>
              <w:marRight w:val="0"/>
              <w:marTop w:val="0"/>
              <w:marBottom w:val="0"/>
              <w:divBdr>
                <w:top w:val="none" w:sz="0" w:space="0" w:color="auto"/>
                <w:left w:val="none" w:sz="0" w:space="0" w:color="auto"/>
                <w:bottom w:val="none" w:sz="0" w:space="0" w:color="auto"/>
                <w:right w:val="none" w:sz="0" w:space="0" w:color="auto"/>
              </w:divBdr>
              <w:divsChild>
                <w:div w:id="303005501">
                  <w:marLeft w:val="0"/>
                  <w:marRight w:val="0"/>
                  <w:marTop w:val="0"/>
                  <w:marBottom w:val="0"/>
                  <w:divBdr>
                    <w:top w:val="none" w:sz="0" w:space="0" w:color="auto"/>
                    <w:left w:val="none" w:sz="0" w:space="0" w:color="auto"/>
                    <w:bottom w:val="none" w:sz="0" w:space="0" w:color="auto"/>
                    <w:right w:val="none" w:sz="0" w:space="0" w:color="auto"/>
                  </w:divBdr>
                  <w:divsChild>
                    <w:div w:id="1903980272">
                      <w:marLeft w:val="0"/>
                      <w:marRight w:val="0"/>
                      <w:marTop w:val="0"/>
                      <w:marBottom w:val="0"/>
                      <w:divBdr>
                        <w:top w:val="none" w:sz="0" w:space="0" w:color="auto"/>
                        <w:left w:val="none" w:sz="0" w:space="0" w:color="auto"/>
                        <w:bottom w:val="none" w:sz="0" w:space="0" w:color="auto"/>
                        <w:right w:val="none" w:sz="0" w:space="0" w:color="auto"/>
                      </w:divBdr>
                      <w:divsChild>
                        <w:div w:id="533426687">
                          <w:marLeft w:val="0"/>
                          <w:marRight w:val="0"/>
                          <w:marTop w:val="0"/>
                          <w:marBottom w:val="0"/>
                          <w:divBdr>
                            <w:top w:val="none" w:sz="0" w:space="0" w:color="auto"/>
                            <w:left w:val="none" w:sz="0" w:space="0" w:color="auto"/>
                            <w:bottom w:val="none" w:sz="0" w:space="0" w:color="auto"/>
                            <w:right w:val="none" w:sz="0" w:space="0" w:color="auto"/>
                          </w:divBdr>
                          <w:divsChild>
                            <w:div w:id="920142670">
                              <w:marLeft w:val="0"/>
                              <w:marRight w:val="0"/>
                              <w:marTop w:val="0"/>
                              <w:marBottom w:val="0"/>
                              <w:divBdr>
                                <w:top w:val="none" w:sz="0" w:space="0" w:color="auto"/>
                                <w:left w:val="none" w:sz="0" w:space="0" w:color="auto"/>
                                <w:bottom w:val="none" w:sz="0" w:space="0" w:color="auto"/>
                                <w:right w:val="none" w:sz="0" w:space="0" w:color="auto"/>
                              </w:divBdr>
                              <w:divsChild>
                                <w:div w:id="346979698">
                                  <w:marLeft w:val="0"/>
                                  <w:marRight w:val="0"/>
                                  <w:marTop w:val="0"/>
                                  <w:marBottom w:val="0"/>
                                  <w:divBdr>
                                    <w:top w:val="none" w:sz="0" w:space="0" w:color="auto"/>
                                    <w:left w:val="none" w:sz="0" w:space="0" w:color="auto"/>
                                    <w:bottom w:val="none" w:sz="0" w:space="0" w:color="auto"/>
                                    <w:right w:val="none" w:sz="0" w:space="0" w:color="auto"/>
                                  </w:divBdr>
                                  <w:divsChild>
                                    <w:div w:id="730150913">
                                      <w:marLeft w:val="0"/>
                                      <w:marRight w:val="0"/>
                                      <w:marTop w:val="0"/>
                                      <w:marBottom w:val="0"/>
                                      <w:divBdr>
                                        <w:top w:val="none" w:sz="0" w:space="0" w:color="auto"/>
                                        <w:left w:val="none" w:sz="0" w:space="0" w:color="auto"/>
                                        <w:bottom w:val="none" w:sz="0" w:space="0" w:color="auto"/>
                                        <w:right w:val="none" w:sz="0" w:space="0" w:color="auto"/>
                                      </w:divBdr>
                                      <w:divsChild>
                                        <w:div w:id="19663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669218">
      <w:bodyDiv w:val="1"/>
      <w:marLeft w:val="0"/>
      <w:marRight w:val="0"/>
      <w:marTop w:val="0"/>
      <w:marBottom w:val="0"/>
      <w:divBdr>
        <w:top w:val="none" w:sz="0" w:space="0" w:color="auto"/>
        <w:left w:val="none" w:sz="0" w:space="0" w:color="auto"/>
        <w:bottom w:val="none" w:sz="0" w:space="0" w:color="auto"/>
        <w:right w:val="none" w:sz="0" w:space="0" w:color="auto"/>
      </w:divBdr>
    </w:div>
    <w:div w:id="1463309977">
      <w:bodyDiv w:val="1"/>
      <w:marLeft w:val="0"/>
      <w:marRight w:val="0"/>
      <w:marTop w:val="0"/>
      <w:marBottom w:val="0"/>
      <w:divBdr>
        <w:top w:val="none" w:sz="0" w:space="0" w:color="auto"/>
        <w:left w:val="none" w:sz="0" w:space="0" w:color="auto"/>
        <w:bottom w:val="none" w:sz="0" w:space="0" w:color="auto"/>
        <w:right w:val="none" w:sz="0" w:space="0" w:color="auto"/>
      </w:divBdr>
      <w:divsChild>
        <w:div w:id="1726760920">
          <w:marLeft w:val="0"/>
          <w:marRight w:val="0"/>
          <w:marTop w:val="0"/>
          <w:marBottom w:val="0"/>
          <w:divBdr>
            <w:top w:val="none" w:sz="0" w:space="0" w:color="auto"/>
            <w:left w:val="none" w:sz="0" w:space="0" w:color="auto"/>
            <w:bottom w:val="none" w:sz="0" w:space="0" w:color="auto"/>
            <w:right w:val="none" w:sz="0" w:space="0" w:color="auto"/>
          </w:divBdr>
          <w:divsChild>
            <w:div w:id="1007708634">
              <w:marLeft w:val="0"/>
              <w:marRight w:val="0"/>
              <w:marTop w:val="0"/>
              <w:marBottom w:val="0"/>
              <w:divBdr>
                <w:top w:val="none" w:sz="0" w:space="0" w:color="auto"/>
                <w:left w:val="none" w:sz="0" w:space="0" w:color="auto"/>
                <w:bottom w:val="none" w:sz="0" w:space="0" w:color="auto"/>
                <w:right w:val="none" w:sz="0" w:space="0" w:color="auto"/>
              </w:divBdr>
              <w:divsChild>
                <w:div w:id="921336572">
                  <w:marLeft w:val="0"/>
                  <w:marRight w:val="0"/>
                  <w:marTop w:val="100"/>
                  <w:marBottom w:val="100"/>
                  <w:divBdr>
                    <w:top w:val="none" w:sz="0" w:space="0" w:color="auto"/>
                    <w:left w:val="none" w:sz="0" w:space="0" w:color="auto"/>
                    <w:bottom w:val="none" w:sz="0" w:space="0" w:color="auto"/>
                    <w:right w:val="none" w:sz="0" w:space="0" w:color="auto"/>
                  </w:divBdr>
                  <w:divsChild>
                    <w:div w:id="744836773">
                      <w:marLeft w:val="0"/>
                      <w:marRight w:val="0"/>
                      <w:marTop w:val="0"/>
                      <w:marBottom w:val="0"/>
                      <w:divBdr>
                        <w:top w:val="none" w:sz="0" w:space="0" w:color="auto"/>
                        <w:left w:val="none" w:sz="0" w:space="0" w:color="auto"/>
                        <w:bottom w:val="none" w:sz="0" w:space="0" w:color="auto"/>
                        <w:right w:val="none" w:sz="0" w:space="0" w:color="auto"/>
                      </w:divBdr>
                      <w:divsChild>
                        <w:div w:id="880173761">
                          <w:marLeft w:val="0"/>
                          <w:marRight w:val="0"/>
                          <w:marTop w:val="0"/>
                          <w:marBottom w:val="0"/>
                          <w:divBdr>
                            <w:top w:val="none" w:sz="0" w:space="0" w:color="auto"/>
                            <w:left w:val="none" w:sz="0" w:space="0" w:color="auto"/>
                            <w:bottom w:val="none" w:sz="0" w:space="0" w:color="auto"/>
                            <w:right w:val="none" w:sz="0" w:space="0" w:color="auto"/>
                          </w:divBdr>
                          <w:divsChild>
                            <w:div w:id="2005693776">
                              <w:marLeft w:val="0"/>
                              <w:marRight w:val="0"/>
                              <w:marTop w:val="0"/>
                              <w:marBottom w:val="0"/>
                              <w:divBdr>
                                <w:top w:val="none" w:sz="0" w:space="0" w:color="auto"/>
                                <w:left w:val="none" w:sz="0" w:space="0" w:color="auto"/>
                                <w:bottom w:val="none" w:sz="0" w:space="0" w:color="auto"/>
                                <w:right w:val="none" w:sz="0" w:space="0" w:color="auto"/>
                              </w:divBdr>
                              <w:divsChild>
                                <w:div w:id="1117604048">
                                  <w:marLeft w:val="0"/>
                                  <w:marRight w:val="0"/>
                                  <w:marTop w:val="0"/>
                                  <w:marBottom w:val="0"/>
                                  <w:divBdr>
                                    <w:top w:val="none" w:sz="0" w:space="0" w:color="auto"/>
                                    <w:left w:val="none" w:sz="0" w:space="0" w:color="auto"/>
                                    <w:bottom w:val="none" w:sz="0" w:space="0" w:color="auto"/>
                                    <w:right w:val="none" w:sz="0" w:space="0" w:color="auto"/>
                                  </w:divBdr>
                                  <w:divsChild>
                                    <w:div w:id="578683619">
                                      <w:marLeft w:val="0"/>
                                      <w:marRight w:val="0"/>
                                      <w:marTop w:val="0"/>
                                      <w:marBottom w:val="0"/>
                                      <w:divBdr>
                                        <w:top w:val="none" w:sz="0" w:space="0" w:color="auto"/>
                                        <w:left w:val="none" w:sz="0" w:space="0" w:color="auto"/>
                                        <w:bottom w:val="none" w:sz="0" w:space="0" w:color="auto"/>
                                        <w:right w:val="none" w:sz="0" w:space="0" w:color="auto"/>
                                      </w:divBdr>
                                      <w:divsChild>
                                        <w:div w:id="75714676">
                                          <w:marLeft w:val="0"/>
                                          <w:marRight w:val="0"/>
                                          <w:marTop w:val="0"/>
                                          <w:marBottom w:val="0"/>
                                          <w:divBdr>
                                            <w:top w:val="none" w:sz="0" w:space="0" w:color="auto"/>
                                            <w:left w:val="none" w:sz="0" w:space="0" w:color="auto"/>
                                            <w:bottom w:val="none" w:sz="0" w:space="0" w:color="auto"/>
                                            <w:right w:val="none" w:sz="0" w:space="0" w:color="auto"/>
                                          </w:divBdr>
                                          <w:divsChild>
                                            <w:div w:id="20363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006366">
      <w:bodyDiv w:val="1"/>
      <w:marLeft w:val="0"/>
      <w:marRight w:val="0"/>
      <w:marTop w:val="0"/>
      <w:marBottom w:val="0"/>
      <w:divBdr>
        <w:top w:val="none" w:sz="0" w:space="0" w:color="auto"/>
        <w:left w:val="none" w:sz="0" w:space="0" w:color="auto"/>
        <w:bottom w:val="none" w:sz="0" w:space="0" w:color="auto"/>
        <w:right w:val="none" w:sz="0" w:space="0" w:color="auto"/>
      </w:divBdr>
    </w:div>
    <w:div w:id="1543328228">
      <w:bodyDiv w:val="1"/>
      <w:marLeft w:val="0"/>
      <w:marRight w:val="0"/>
      <w:marTop w:val="0"/>
      <w:marBottom w:val="0"/>
      <w:divBdr>
        <w:top w:val="none" w:sz="0" w:space="0" w:color="auto"/>
        <w:left w:val="none" w:sz="0" w:space="0" w:color="auto"/>
        <w:bottom w:val="none" w:sz="0" w:space="0" w:color="auto"/>
        <w:right w:val="none" w:sz="0" w:space="0" w:color="auto"/>
      </w:divBdr>
    </w:div>
    <w:div w:id="1549762552">
      <w:bodyDiv w:val="1"/>
      <w:marLeft w:val="0"/>
      <w:marRight w:val="150"/>
      <w:marTop w:val="75"/>
      <w:marBottom w:val="150"/>
      <w:divBdr>
        <w:top w:val="none" w:sz="0" w:space="0" w:color="auto"/>
        <w:left w:val="none" w:sz="0" w:space="0" w:color="auto"/>
        <w:bottom w:val="none" w:sz="0" w:space="0" w:color="auto"/>
        <w:right w:val="none" w:sz="0" w:space="0" w:color="auto"/>
      </w:divBdr>
      <w:divsChild>
        <w:div w:id="614140839">
          <w:marLeft w:val="0"/>
          <w:marRight w:val="0"/>
          <w:marTop w:val="0"/>
          <w:marBottom w:val="0"/>
          <w:divBdr>
            <w:top w:val="none" w:sz="0" w:space="0" w:color="auto"/>
            <w:left w:val="none" w:sz="0" w:space="0" w:color="auto"/>
            <w:bottom w:val="none" w:sz="0" w:space="0" w:color="auto"/>
            <w:right w:val="none" w:sz="0" w:space="0" w:color="auto"/>
          </w:divBdr>
        </w:div>
      </w:divsChild>
    </w:div>
    <w:div w:id="1558932563">
      <w:bodyDiv w:val="1"/>
      <w:marLeft w:val="0"/>
      <w:marRight w:val="0"/>
      <w:marTop w:val="0"/>
      <w:marBottom w:val="0"/>
      <w:divBdr>
        <w:top w:val="none" w:sz="0" w:space="0" w:color="auto"/>
        <w:left w:val="none" w:sz="0" w:space="0" w:color="auto"/>
        <w:bottom w:val="none" w:sz="0" w:space="0" w:color="auto"/>
        <w:right w:val="none" w:sz="0" w:space="0" w:color="auto"/>
      </w:divBdr>
    </w:div>
    <w:div w:id="1594584160">
      <w:bodyDiv w:val="1"/>
      <w:marLeft w:val="0"/>
      <w:marRight w:val="0"/>
      <w:marTop w:val="0"/>
      <w:marBottom w:val="0"/>
      <w:divBdr>
        <w:top w:val="none" w:sz="0" w:space="0" w:color="auto"/>
        <w:left w:val="none" w:sz="0" w:space="0" w:color="auto"/>
        <w:bottom w:val="none" w:sz="0" w:space="0" w:color="auto"/>
        <w:right w:val="none" w:sz="0" w:space="0" w:color="auto"/>
      </w:divBdr>
      <w:divsChild>
        <w:div w:id="65347175">
          <w:marLeft w:val="0"/>
          <w:marRight w:val="0"/>
          <w:marTop w:val="0"/>
          <w:marBottom w:val="0"/>
          <w:divBdr>
            <w:top w:val="none" w:sz="0" w:space="0" w:color="auto"/>
            <w:left w:val="none" w:sz="0" w:space="0" w:color="auto"/>
            <w:bottom w:val="none" w:sz="0" w:space="0" w:color="auto"/>
            <w:right w:val="none" w:sz="0" w:space="0" w:color="auto"/>
          </w:divBdr>
          <w:divsChild>
            <w:div w:id="369916002">
              <w:marLeft w:val="0"/>
              <w:marRight w:val="0"/>
              <w:marTop w:val="0"/>
              <w:marBottom w:val="0"/>
              <w:divBdr>
                <w:top w:val="none" w:sz="0" w:space="0" w:color="auto"/>
                <w:left w:val="none" w:sz="0" w:space="0" w:color="auto"/>
                <w:bottom w:val="none" w:sz="0" w:space="0" w:color="auto"/>
                <w:right w:val="none" w:sz="0" w:space="0" w:color="auto"/>
              </w:divBdr>
              <w:divsChild>
                <w:div w:id="1332105949">
                  <w:marLeft w:val="0"/>
                  <w:marRight w:val="0"/>
                  <w:marTop w:val="0"/>
                  <w:marBottom w:val="0"/>
                  <w:divBdr>
                    <w:top w:val="none" w:sz="0" w:space="0" w:color="auto"/>
                    <w:left w:val="none" w:sz="0" w:space="0" w:color="auto"/>
                    <w:bottom w:val="none" w:sz="0" w:space="0" w:color="auto"/>
                    <w:right w:val="none" w:sz="0" w:space="0" w:color="auto"/>
                  </w:divBdr>
                  <w:divsChild>
                    <w:div w:id="869951807">
                      <w:marLeft w:val="0"/>
                      <w:marRight w:val="0"/>
                      <w:marTop w:val="0"/>
                      <w:marBottom w:val="0"/>
                      <w:divBdr>
                        <w:top w:val="none" w:sz="0" w:space="0" w:color="auto"/>
                        <w:left w:val="none" w:sz="0" w:space="0" w:color="auto"/>
                        <w:bottom w:val="none" w:sz="0" w:space="0" w:color="auto"/>
                        <w:right w:val="none" w:sz="0" w:space="0" w:color="auto"/>
                      </w:divBdr>
                      <w:divsChild>
                        <w:div w:id="547105269">
                          <w:marLeft w:val="0"/>
                          <w:marRight w:val="0"/>
                          <w:marTop w:val="0"/>
                          <w:marBottom w:val="0"/>
                          <w:divBdr>
                            <w:top w:val="none" w:sz="0" w:space="0" w:color="auto"/>
                            <w:left w:val="none" w:sz="0" w:space="0" w:color="auto"/>
                            <w:bottom w:val="none" w:sz="0" w:space="0" w:color="auto"/>
                            <w:right w:val="none" w:sz="0" w:space="0" w:color="auto"/>
                          </w:divBdr>
                          <w:divsChild>
                            <w:div w:id="1493643141">
                              <w:marLeft w:val="0"/>
                              <w:marRight w:val="0"/>
                              <w:marTop w:val="0"/>
                              <w:marBottom w:val="0"/>
                              <w:divBdr>
                                <w:top w:val="none" w:sz="0" w:space="0" w:color="auto"/>
                                <w:left w:val="none" w:sz="0" w:space="0" w:color="auto"/>
                                <w:bottom w:val="none" w:sz="0" w:space="0" w:color="auto"/>
                                <w:right w:val="none" w:sz="0" w:space="0" w:color="auto"/>
                              </w:divBdr>
                              <w:divsChild>
                                <w:div w:id="14210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624450">
      <w:bodyDiv w:val="1"/>
      <w:marLeft w:val="0"/>
      <w:marRight w:val="0"/>
      <w:marTop w:val="0"/>
      <w:marBottom w:val="0"/>
      <w:divBdr>
        <w:top w:val="none" w:sz="0" w:space="0" w:color="auto"/>
        <w:left w:val="none" w:sz="0" w:space="0" w:color="auto"/>
        <w:bottom w:val="none" w:sz="0" w:space="0" w:color="auto"/>
        <w:right w:val="none" w:sz="0" w:space="0" w:color="auto"/>
      </w:divBdr>
      <w:divsChild>
        <w:div w:id="1186823710">
          <w:marLeft w:val="0"/>
          <w:marRight w:val="0"/>
          <w:marTop w:val="0"/>
          <w:marBottom w:val="0"/>
          <w:divBdr>
            <w:top w:val="none" w:sz="0" w:space="0" w:color="auto"/>
            <w:left w:val="none" w:sz="0" w:space="0" w:color="auto"/>
            <w:bottom w:val="none" w:sz="0" w:space="0" w:color="auto"/>
            <w:right w:val="none" w:sz="0" w:space="0" w:color="auto"/>
          </w:divBdr>
          <w:divsChild>
            <w:div w:id="1249536109">
              <w:marLeft w:val="0"/>
              <w:marRight w:val="0"/>
              <w:marTop w:val="0"/>
              <w:marBottom w:val="0"/>
              <w:divBdr>
                <w:top w:val="none" w:sz="0" w:space="0" w:color="auto"/>
                <w:left w:val="none" w:sz="0" w:space="0" w:color="auto"/>
                <w:bottom w:val="none" w:sz="0" w:space="0" w:color="auto"/>
                <w:right w:val="none" w:sz="0" w:space="0" w:color="auto"/>
              </w:divBdr>
              <w:divsChild>
                <w:div w:id="736243107">
                  <w:marLeft w:val="0"/>
                  <w:marRight w:val="0"/>
                  <w:marTop w:val="0"/>
                  <w:marBottom w:val="0"/>
                  <w:divBdr>
                    <w:top w:val="none" w:sz="0" w:space="0" w:color="auto"/>
                    <w:left w:val="none" w:sz="0" w:space="0" w:color="auto"/>
                    <w:bottom w:val="none" w:sz="0" w:space="0" w:color="auto"/>
                    <w:right w:val="none" w:sz="0" w:space="0" w:color="auto"/>
                  </w:divBdr>
                  <w:divsChild>
                    <w:div w:id="931813977">
                      <w:marLeft w:val="0"/>
                      <w:marRight w:val="0"/>
                      <w:marTop w:val="0"/>
                      <w:marBottom w:val="0"/>
                      <w:divBdr>
                        <w:top w:val="none" w:sz="0" w:space="0" w:color="auto"/>
                        <w:left w:val="none" w:sz="0" w:space="0" w:color="auto"/>
                        <w:bottom w:val="none" w:sz="0" w:space="0" w:color="auto"/>
                        <w:right w:val="none" w:sz="0" w:space="0" w:color="auto"/>
                      </w:divBdr>
                    </w:div>
                    <w:div w:id="508521627">
                      <w:marLeft w:val="0"/>
                      <w:marRight w:val="0"/>
                      <w:marTop w:val="0"/>
                      <w:marBottom w:val="0"/>
                      <w:divBdr>
                        <w:top w:val="none" w:sz="0" w:space="0" w:color="auto"/>
                        <w:left w:val="none" w:sz="0" w:space="0" w:color="auto"/>
                        <w:bottom w:val="none" w:sz="0" w:space="0" w:color="auto"/>
                        <w:right w:val="none" w:sz="0" w:space="0" w:color="auto"/>
                      </w:divBdr>
                    </w:div>
                    <w:div w:id="5277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18646">
      <w:bodyDiv w:val="1"/>
      <w:marLeft w:val="0"/>
      <w:marRight w:val="0"/>
      <w:marTop w:val="0"/>
      <w:marBottom w:val="0"/>
      <w:divBdr>
        <w:top w:val="none" w:sz="0" w:space="0" w:color="auto"/>
        <w:left w:val="none" w:sz="0" w:space="0" w:color="auto"/>
        <w:bottom w:val="none" w:sz="0" w:space="0" w:color="auto"/>
        <w:right w:val="none" w:sz="0" w:space="0" w:color="auto"/>
      </w:divBdr>
      <w:divsChild>
        <w:div w:id="1298956116">
          <w:marLeft w:val="0"/>
          <w:marRight w:val="0"/>
          <w:marTop w:val="0"/>
          <w:marBottom w:val="0"/>
          <w:divBdr>
            <w:top w:val="none" w:sz="0" w:space="0" w:color="auto"/>
            <w:left w:val="none" w:sz="0" w:space="0" w:color="auto"/>
            <w:bottom w:val="none" w:sz="0" w:space="0" w:color="auto"/>
            <w:right w:val="none" w:sz="0" w:space="0" w:color="auto"/>
          </w:divBdr>
          <w:divsChild>
            <w:div w:id="1139344396">
              <w:marLeft w:val="0"/>
              <w:marRight w:val="0"/>
              <w:marTop w:val="0"/>
              <w:marBottom w:val="0"/>
              <w:divBdr>
                <w:top w:val="none" w:sz="0" w:space="0" w:color="auto"/>
                <w:left w:val="none" w:sz="0" w:space="0" w:color="auto"/>
                <w:bottom w:val="none" w:sz="0" w:space="0" w:color="auto"/>
                <w:right w:val="none" w:sz="0" w:space="0" w:color="auto"/>
              </w:divBdr>
              <w:divsChild>
                <w:div w:id="2125953187">
                  <w:marLeft w:val="0"/>
                  <w:marRight w:val="0"/>
                  <w:marTop w:val="0"/>
                  <w:marBottom w:val="0"/>
                  <w:divBdr>
                    <w:top w:val="none" w:sz="0" w:space="0" w:color="auto"/>
                    <w:left w:val="none" w:sz="0" w:space="0" w:color="auto"/>
                    <w:bottom w:val="none" w:sz="0" w:space="0" w:color="auto"/>
                    <w:right w:val="none" w:sz="0" w:space="0" w:color="auto"/>
                  </w:divBdr>
                  <w:divsChild>
                    <w:div w:id="1320617053">
                      <w:marLeft w:val="0"/>
                      <w:marRight w:val="0"/>
                      <w:marTop w:val="0"/>
                      <w:marBottom w:val="0"/>
                      <w:divBdr>
                        <w:top w:val="none" w:sz="0" w:space="0" w:color="auto"/>
                        <w:left w:val="none" w:sz="0" w:space="0" w:color="auto"/>
                        <w:bottom w:val="none" w:sz="0" w:space="0" w:color="auto"/>
                        <w:right w:val="none" w:sz="0" w:space="0" w:color="auto"/>
                      </w:divBdr>
                      <w:divsChild>
                        <w:div w:id="1036584305">
                          <w:marLeft w:val="0"/>
                          <w:marRight w:val="0"/>
                          <w:marTop w:val="0"/>
                          <w:marBottom w:val="0"/>
                          <w:divBdr>
                            <w:top w:val="none" w:sz="0" w:space="0" w:color="auto"/>
                            <w:left w:val="none" w:sz="0" w:space="0" w:color="auto"/>
                            <w:bottom w:val="none" w:sz="0" w:space="0" w:color="auto"/>
                            <w:right w:val="none" w:sz="0" w:space="0" w:color="auto"/>
                          </w:divBdr>
                          <w:divsChild>
                            <w:div w:id="59989911">
                              <w:marLeft w:val="0"/>
                              <w:marRight w:val="0"/>
                              <w:marTop w:val="0"/>
                              <w:marBottom w:val="0"/>
                              <w:divBdr>
                                <w:top w:val="none" w:sz="0" w:space="0" w:color="auto"/>
                                <w:left w:val="none" w:sz="0" w:space="0" w:color="auto"/>
                                <w:bottom w:val="none" w:sz="0" w:space="0" w:color="auto"/>
                                <w:right w:val="none" w:sz="0" w:space="0" w:color="auto"/>
                              </w:divBdr>
                              <w:divsChild>
                                <w:div w:id="897477066">
                                  <w:marLeft w:val="0"/>
                                  <w:marRight w:val="0"/>
                                  <w:marTop w:val="0"/>
                                  <w:marBottom w:val="0"/>
                                  <w:divBdr>
                                    <w:top w:val="none" w:sz="0" w:space="0" w:color="auto"/>
                                    <w:left w:val="none" w:sz="0" w:space="0" w:color="auto"/>
                                    <w:bottom w:val="none" w:sz="0" w:space="0" w:color="auto"/>
                                    <w:right w:val="none" w:sz="0" w:space="0" w:color="auto"/>
                                  </w:divBdr>
                                  <w:divsChild>
                                    <w:div w:id="20996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651513">
      <w:bodyDiv w:val="1"/>
      <w:marLeft w:val="0"/>
      <w:marRight w:val="0"/>
      <w:marTop w:val="0"/>
      <w:marBottom w:val="0"/>
      <w:divBdr>
        <w:top w:val="none" w:sz="0" w:space="0" w:color="auto"/>
        <w:left w:val="none" w:sz="0" w:space="0" w:color="auto"/>
        <w:bottom w:val="none" w:sz="0" w:space="0" w:color="auto"/>
        <w:right w:val="none" w:sz="0" w:space="0" w:color="auto"/>
      </w:divBdr>
      <w:divsChild>
        <w:div w:id="1679382273">
          <w:marLeft w:val="0"/>
          <w:marRight w:val="0"/>
          <w:marTop w:val="0"/>
          <w:marBottom w:val="0"/>
          <w:divBdr>
            <w:top w:val="none" w:sz="0" w:space="0" w:color="auto"/>
            <w:left w:val="none" w:sz="0" w:space="0" w:color="auto"/>
            <w:bottom w:val="none" w:sz="0" w:space="0" w:color="auto"/>
            <w:right w:val="none" w:sz="0" w:space="0" w:color="auto"/>
          </w:divBdr>
          <w:divsChild>
            <w:div w:id="1692024745">
              <w:marLeft w:val="0"/>
              <w:marRight w:val="0"/>
              <w:marTop w:val="0"/>
              <w:marBottom w:val="0"/>
              <w:divBdr>
                <w:top w:val="none" w:sz="0" w:space="0" w:color="auto"/>
                <w:left w:val="none" w:sz="0" w:space="0" w:color="auto"/>
                <w:bottom w:val="none" w:sz="0" w:space="0" w:color="auto"/>
                <w:right w:val="none" w:sz="0" w:space="0" w:color="auto"/>
              </w:divBdr>
              <w:divsChild>
                <w:div w:id="449788521">
                  <w:marLeft w:val="0"/>
                  <w:marRight w:val="0"/>
                  <w:marTop w:val="0"/>
                  <w:marBottom w:val="0"/>
                  <w:divBdr>
                    <w:top w:val="none" w:sz="0" w:space="0" w:color="auto"/>
                    <w:left w:val="none" w:sz="0" w:space="0" w:color="auto"/>
                    <w:bottom w:val="none" w:sz="0" w:space="0" w:color="auto"/>
                    <w:right w:val="none" w:sz="0" w:space="0" w:color="auto"/>
                  </w:divBdr>
                  <w:divsChild>
                    <w:div w:id="467668639">
                      <w:marLeft w:val="0"/>
                      <w:marRight w:val="0"/>
                      <w:marTop w:val="0"/>
                      <w:marBottom w:val="0"/>
                      <w:divBdr>
                        <w:top w:val="none" w:sz="0" w:space="0" w:color="auto"/>
                        <w:left w:val="none" w:sz="0" w:space="0" w:color="auto"/>
                        <w:bottom w:val="none" w:sz="0" w:space="0" w:color="auto"/>
                        <w:right w:val="none" w:sz="0" w:space="0" w:color="auto"/>
                      </w:divBdr>
                      <w:divsChild>
                        <w:div w:id="895046642">
                          <w:marLeft w:val="0"/>
                          <w:marRight w:val="0"/>
                          <w:marTop w:val="0"/>
                          <w:marBottom w:val="0"/>
                          <w:divBdr>
                            <w:top w:val="none" w:sz="0" w:space="0" w:color="auto"/>
                            <w:left w:val="none" w:sz="0" w:space="0" w:color="auto"/>
                            <w:bottom w:val="none" w:sz="0" w:space="0" w:color="auto"/>
                            <w:right w:val="none" w:sz="0" w:space="0" w:color="auto"/>
                          </w:divBdr>
                        </w:div>
                      </w:divsChild>
                    </w:div>
                    <w:div w:id="1972132344">
                      <w:marLeft w:val="0"/>
                      <w:marRight w:val="0"/>
                      <w:marTop w:val="0"/>
                      <w:marBottom w:val="0"/>
                      <w:divBdr>
                        <w:top w:val="none" w:sz="0" w:space="0" w:color="auto"/>
                        <w:left w:val="none" w:sz="0" w:space="0" w:color="auto"/>
                        <w:bottom w:val="none" w:sz="0" w:space="0" w:color="auto"/>
                        <w:right w:val="none" w:sz="0" w:space="0" w:color="auto"/>
                      </w:divBdr>
                      <w:divsChild>
                        <w:div w:id="18366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5030">
      <w:bodyDiv w:val="1"/>
      <w:marLeft w:val="0"/>
      <w:marRight w:val="0"/>
      <w:marTop w:val="0"/>
      <w:marBottom w:val="0"/>
      <w:divBdr>
        <w:top w:val="none" w:sz="0" w:space="0" w:color="auto"/>
        <w:left w:val="none" w:sz="0" w:space="0" w:color="auto"/>
        <w:bottom w:val="none" w:sz="0" w:space="0" w:color="auto"/>
        <w:right w:val="none" w:sz="0" w:space="0" w:color="auto"/>
      </w:divBdr>
      <w:divsChild>
        <w:div w:id="1453861406">
          <w:marLeft w:val="0"/>
          <w:marRight w:val="0"/>
          <w:marTop w:val="0"/>
          <w:marBottom w:val="0"/>
          <w:divBdr>
            <w:top w:val="none" w:sz="0" w:space="0" w:color="auto"/>
            <w:left w:val="none" w:sz="0" w:space="0" w:color="auto"/>
            <w:bottom w:val="none" w:sz="0" w:space="0" w:color="auto"/>
            <w:right w:val="none" w:sz="0" w:space="0" w:color="auto"/>
          </w:divBdr>
          <w:divsChild>
            <w:div w:id="541789878">
              <w:marLeft w:val="0"/>
              <w:marRight w:val="0"/>
              <w:marTop w:val="0"/>
              <w:marBottom w:val="0"/>
              <w:divBdr>
                <w:top w:val="none" w:sz="0" w:space="0" w:color="auto"/>
                <w:left w:val="none" w:sz="0" w:space="0" w:color="auto"/>
                <w:bottom w:val="none" w:sz="0" w:space="0" w:color="auto"/>
                <w:right w:val="none" w:sz="0" w:space="0" w:color="auto"/>
              </w:divBdr>
              <w:divsChild>
                <w:div w:id="272978941">
                  <w:marLeft w:val="0"/>
                  <w:marRight w:val="0"/>
                  <w:marTop w:val="0"/>
                  <w:marBottom w:val="0"/>
                  <w:divBdr>
                    <w:top w:val="none" w:sz="0" w:space="0" w:color="auto"/>
                    <w:left w:val="none" w:sz="0" w:space="0" w:color="auto"/>
                    <w:bottom w:val="none" w:sz="0" w:space="0" w:color="auto"/>
                    <w:right w:val="none" w:sz="0" w:space="0" w:color="auto"/>
                  </w:divBdr>
                  <w:divsChild>
                    <w:div w:id="733502571">
                      <w:marLeft w:val="0"/>
                      <w:marRight w:val="0"/>
                      <w:marTop w:val="0"/>
                      <w:marBottom w:val="0"/>
                      <w:divBdr>
                        <w:top w:val="none" w:sz="0" w:space="0" w:color="auto"/>
                        <w:left w:val="none" w:sz="0" w:space="0" w:color="auto"/>
                        <w:bottom w:val="none" w:sz="0" w:space="0" w:color="auto"/>
                        <w:right w:val="none" w:sz="0" w:space="0" w:color="auto"/>
                      </w:divBdr>
                    </w:div>
                    <w:div w:id="129174618">
                      <w:marLeft w:val="0"/>
                      <w:marRight w:val="0"/>
                      <w:marTop w:val="0"/>
                      <w:marBottom w:val="0"/>
                      <w:divBdr>
                        <w:top w:val="none" w:sz="0" w:space="0" w:color="auto"/>
                        <w:left w:val="none" w:sz="0" w:space="0" w:color="auto"/>
                        <w:bottom w:val="none" w:sz="0" w:space="0" w:color="auto"/>
                        <w:right w:val="none" w:sz="0" w:space="0" w:color="auto"/>
                      </w:divBdr>
                    </w:div>
                    <w:div w:id="1759016931">
                      <w:marLeft w:val="0"/>
                      <w:marRight w:val="0"/>
                      <w:marTop w:val="0"/>
                      <w:marBottom w:val="0"/>
                      <w:divBdr>
                        <w:top w:val="none" w:sz="0" w:space="0" w:color="auto"/>
                        <w:left w:val="none" w:sz="0" w:space="0" w:color="auto"/>
                        <w:bottom w:val="none" w:sz="0" w:space="0" w:color="auto"/>
                        <w:right w:val="none" w:sz="0" w:space="0" w:color="auto"/>
                      </w:divBdr>
                    </w:div>
                    <w:div w:id="21103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9388">
      <w:bodyDiv w:val="1"/>
      <w:marLeft w:val="0"/>
      <w:marRight w:val="0"/>
      <w:marTop w:val="0"/>
      <w:marBottom w:val="0"/>
      <w:divBdr>
        <w:top w:val="none" w:sz="0" w:space="0" w:color="auto"/>
        <w:left w:val="none" w:sz="0" w:space="0" w:color="auto"/>
        <w:bottom w:val="none" w:sz="0" w:space="0" w:color="auto"/>
        <w:right w:val="none" w:sz="0" w:space="0" w:color="auto"/>
      </w:divBdr>
      <w:divsChild>
        <w:div w:id="1758945493">
          <w:marLeft w:val="0"/>
          <w:marRight w:val="0"/>
          <w:marTop w:val="0"/>
          <w:marBottom w:val="0"/>
          <w:divBdr>
            <w:top w:val="none" w:sz="0" w:space="0" w:color="auto"/>
            <w:left w:val="none" w:sz="0" w:space="0" w:color="auto"/>
            <w:bottom w:val="none" w:sz="0" w:space="0" w:color="auto"/>
            <w:right w:val="none" w:sz="0" w:space="0" w:color="auto"/>
          </w:divBdr>
          <w:divsChild>
            <w:div w:id="441269605">
              <w:marLeft w:val="0"/>
              <w:marRight w:val="0"/>
              <w:marTop w:val="0"/>
              <w:marBottom w:val="0"/>
              <w:divBdr>
                <w:top w:val="none" w:sz="0" w:space="0" w:color="auto"/>
                <w:left w:val="none" w:sz="0" w:space="0" w:color="auto"/>
                <w:bottom w:val="none" w:sz="0" w:space="0" w:color="auto"/>
                <w:right w:val="none" w:sz="0" w:space="0" w:color="auto"/>
              </w:divBdr>
              <w:divsChild>
                <w:div w:id="156116185">
                  <w:marLeft w:val="0"/>
                  <w:marRight w:val="0"/>
                  <w:marTop w:val="0"/>
                  <w:marBottom w:val="0"/>
                  <w:divBdr>
                    <w:top w:val="none" w:sz="0" w:space="0" w:color="auto"/>
                    <w:left w:val="none" w:sz="0" w:space="0" w:color="auto"/>
                    <w:bottom w:val="none" w:sz="0" w:space="0" w:color="auto"/>
                    <w:right w:val="none" w:sz="0" w:space="0" w:color="auto"/>
                  </w:divBdr>
                  <w:divsChild>
                    <w:div w:id="529417141">
                      <w:marLeft w:val="0"/>
                      <w:marRight w:val="0"/>
                      <w:marTop w:val="0"/>
                      <w:marBottom w:val="0"/>
                      <w:divBdr>
                        <w:top w:val="none" w:sz="0" w:space="0" w:color="auto"/>
                        <w:left w:val="none" w:sz="0" w:space="0" w:color="auto"/>
                        <w:bottom w:val="none" w:sz="0" w:space="0" w:color="auto"/>
                        <w:right w:val="none" w:sz="0" w:space="0" w:color="auto"/>
                      </w:divBdr>
                      <w:divsChild>
                        <w:div w:id="1702782073">
                          <w:marLeft w:val="0"/>
                          <w:marRight w:val="0"/>
                          <w:marTop w:val="0"/>
                          <w:marBottom w:val="0"/>
                          <w:divBdr>
                            <w:top w:val="none" w:sz="0" w:space="0" w:color="auto"/>
                            <w:left w:val="none" w:sz="0" w:space="0" w:color="auto"/>
                            <w:bottom w:val="none" w:sz="0" w:space="0" w:color="auto"/>
                            <w:right w:val="none" w:sz="0" w:space="0" w:color="auto"/>
                          </w:divBdr>
                          <w:divsChild>
                            <w:div w:id="1378427849">
                              <w:marLeft w:val="0"/>
                              <w:marRight w:val="0"/>
                              <w:marTop w:val="0"/>
                              <w:marBottom w:val="0"/>
                              <w:divBdr>
                                <w:top w:val="none" w:sz="0" w:space="0" w:color="auto"/>
                                <w:left w:val="none" w:sz="0" w:space="0" w:color="auto"/>
                                <w:bottom w:val="none" w:sz="0" w:space="0" w:color="auto"/>
                                <w:right w:val="none" w:sz="0" w:space="0" w:color="auto"/>
                              </w:divBdr>
                              <w:divsChild>
                                <w:div w:id="6547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466">
      <w:bodyDiv w:val="1"/>
      <w:marLeft w:val="0"/>
      <w:marRight w:val="0"/>
      <w:marTop w:val="0"/>
      <w:marBottom w:val="0"/>
      <w:divBdr>
        <w:top w:val="none" w:sz="0" w:space="0" w:color="auto"/>
        <w:left w:val="none" w:sz="0" w:space="0" w:color="auto"/>
        <w:bottom w:val="none" w:sz="0" w:space="0" w:color="auto"/>
        <w:right w:val="none" w:sz="0" w:space="0" w:color="auto"/>
      </w:divBdr>
      <w:divsChild>
        <w:div w:id="114447745">
          <w:marLeft w:val="0"/>
          <w:marRight w:val="0"/>
          <w:marTop w:val="0"/>
          <w:marBottom w:val="0"/>
          <w:divBdr>
            <w:top w:val="none" w:sz="0" w:space="0" w:color="auto"/>
            <w:left w:val="none" w:sz="0" w:space="0" w:color="auto"/>
            <w:bottom w:val="none" w:sz="0" w:space="0" w:color="auto"/>
            <w:right w:val="none" w:sz="0" w:space="0" w:color="auto"/>
          </w:divBdr>
          <w:divsChild>
            <w:div w:id="1115057153">
              <w:marLeft w:val="0"/>
              <w:marRight w:val="0"/>
              <w:marTop w:val="0"/>
              <w:marBottom w:val="0"/>
              <w:divBdr>
                <w:top w:val="none" w:sz="0" w:space="0" w:color="auto"/>
                <w:left w:val="none" w:sz="0" w:space="0" w:color="auto"/>
                <w:bottom w:val="none" w:sz="0" w:space="0" w:color="auto"/>
                <w:right w:val="none" w:sz="0" w:space="0" w:color="auto"/>
              </w:divBdr>
              <w:divsChild>
                <w:div w:id="634680353">
                  <w:marLeft w:val="0"/>
                  <w:marRight w:val="0"/>
                  <w:marTop w:val="0"/>
                  <w:marBottom w:val="0"/>
                  <w:divBdr>
                    <w:top w:val="none" w:sz="0" w:space="0" w:color="auto"/>
                    <w:left w:val="none" w:sz="0" w:space="0" w:color="auto"/>
                    <w:bottom w:val="none" w:sz="0" w:space="0" w:color="auto"/>
                    <w:right w:val="none" w:sz="0" w:space="0" w:color="auto"/>
                  </w:divBdr>
                  <w:divsChild>
                    <w:div w:id="371075813">
                      <w:marLeft w:val="0"/>
                      <w:marRight w:val="0"/>
                      <w:marTop w:val="0"/>
                      <w:marBottom w:val="0"/>
                      <w:divBdr>
                        <w:top w:val="none" w:sz="0" w:space="0" w:color="auto"/>
                        <w:left w:val="none" w:sz="0" w:space="0" w:color="auto"/>
                        <w:bottom w:val="none" w:sz="0" w:space="0" w:color="auto"/>
                        <w:right w:val="none" w:sz="0" w:space="0" w:color="auto"/>
                      </w:divBdr>
                      <w:divsChild>
                        <w:div w:id="1476557753">
                          <w:marLeft w:val="0"/>
                          <w:marRight w:val="0"/>
                          <w:marTop w:val="0"/>
                          <w:marBottom w:val="0"/>
                          <w:divBdr>
                            <w:top w:val="none" w:sz="0" w:space="0" w:color="auto"/>
                            <w:left w:val="none" w:sz="0" w:space="0" w:color="auto"/>
                            <w:bottom w:val="none" w:sz="0" w:space="0" w:color="auto"/>
                            <w:right w:val="none" w:sz="0" w:space="0" w:color="auto"/>
                          </w:divBdr>
                          <w:divsChild>
                            <w:div w:id="1897233722">
                              <w:marLeft w:val="0"/>
                              <w:marRight w:val="0"/>
                              <w:marTop w:val="0"/>
                              <w:marBottom w:val="0"/>
                              <w:divBdr>
                                <w:top w:val="none" w:sz="0" w:space="0" w:color="auto"/>
                                <w:left w:val="none" w:sz="0" w:space="0" w:color="auto"/>
                                <w:bottom w:val="none" w:sz="0" w:space="0" w:color="auto"/>
                                <w:right w:val="none" w:sz="0" w:space="0" w:color="auto"/>
                              </w:divBdr>
                              <w:divsChild>
                                <w:div w:id="759645338">
                                  <w:marLeft w:val="0"/>
                                  <w:marRight w:val="0"/>
                                  <w:marTop w:val="0"/>
                                  <w:marBottom w:val="0"/>
                                  <w:divBdr>
                                    <w:top w:val="none" w:sz="0" w:space="0" w:color="auto"/>
                                    <w:left w:val="none" w:sz="0" w:space="0" w:color="auto"/>
                                    <w:bottom w:val="none" w:sz="0" w:space="0" w:color="auto"/>
                                    <w:right w:val="none" w:sz="0" w:space="0" w:color="auto"/>
                                  </w:divBdr>
                                  <w:divsChild>
                                    <w:div w:id="1827209754">
                                      <w:marLeft w:val="0"/>
                                      <w:marRight w:val="0"/>
                                      <w:marTop w:val="0"/>
                                      <w:marBottom w:val="0"/>
                                      <w:divBdr>
                                        <w:top w:val="none" w:sz="0" w:space="0" w:color="auto"/>
                                        <w:left w:val="none" w:sz="0" w:space="0" w:color="auto"/>
                                        <w:bottom w:val="none" w:sz="0" w:space="0" w:color="auto"/>
                                        <w:right w:val="none" w:sz="0" w:space="0" w:color="auto"/>
                                      </w:divBdr>
                                      <w:divsChild>
                                        <w:div w:id="19698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627086">
      <w:bodyDiv w:val="1"/>
      <w:marLeft w:val="0"/>
      <w:marRight w:val="0"/>
      <w:marTop w:val="0"/>
      <w:marBottom w:val="0"/>
      <w:divBdr>
        <w:top w:val="none" w:sz="0" w:space="0" w:color="auto"/>
        <w:left w:val="none" w:sz="0" w:space="0" w:color="auto"/>
        <w:bottom w:val="none" w:sz="0" w:space="0" w:color="auto"/>
        <w:right w:val="none" w:sz="0" w:space="0" w:color="auto"/>
      </w:divBdr>
      <w:divsChild>
        <w:div w:id="750658412">
          <w:marLeft w:val="0"/>
          <w:marRight w:val="0"/>
          <w:marTop w:val="0"/>
          <w:marBottom w:val="0"/>
          <w:divBdr>
            <w:top w:val="none" w:sz="0" w:space="0" w:color="auto"/>
            <w:left w:val="none" w:sz="0" w:space="0" w:color="auto"/>
            <w:bottom w:val="none" w:sz="0" w:space="0" w:color="auto"/>
            <w:right w:val="none" w:sz="0" w:space="0" w:color="auto"/>
          </w:divBdr>
          <w:divsChild>
            <w:div w:id="1162433156">
              <w:marLeft w:val="0"/>
              <w:marRight w:val="0"/>
              <w:marTop w:val="0"/>
              <w:marBottom w:val="0"/>
              <w:divBdr>
                <w:top w:val="none" w:sz="0" w:space="0" w:color="auto"/>
                <w:left w:val="none" w:sz="0" w:space="0" w:color="auto"/>
                <w:bottom w:val="none" w:sz="0" w:space="0" w:color="auto"/>
                <w:right w:val="none" w:sz="0" w:space="0" w:color="auto"/>
              </w:divBdr>
              <w:divsChild>
                <w:div w:id="32391318">
                  <w:marLeft w:val="0"/>
                  <w:marRight w:val="0"/>
                  <w:marTop w:val="0"/>
                  <w:marBottom w:val="0"/>
                  <w:divBdr>
                    <w:top w:val="none" w:sz="0" w:space="0" w:color="auto"/>
                    <w:left w:val="none" w:sz="0" w:space="0" w:color="auto"/>
                    <w:bottom w:val="none" w:sz="0" w:space="0" w:color="auto"/>
                    <w:right w:val="none" w:sz="0" w:space="0" w:color="auto"/>
                  </w:divBdr>
                  <w:divsChild>
                    <w:div w:id="418601717">
                      <w:marLeft w:val="0"/>
                      <w:marRight w:val="0"/>
                      <w:marTop w:val="0"/>
                      <w:marBottom w:val="0"/>
                      <w:divBdr>
                        <w:top w:val="none" w:sz="0" w:space="0" w:color="auto"/>
                        <w:left w:val="none" w:sz="0" w:space="0" w:color="auto"/>
                        <w:bottom w:val="none" w:sz="0" w:space="0" w:color="auto"/>
                        <w:right w:val="none" w:sz="0" w:space="0" w:color="auto"/>
                      </w:divBdr>
                      <w:divsChild>
                        <w:div w:id="1726832731">
                          <w:marLeft w:val="0"/>
                          <w:marRight w:val="0"/>
                          <w:marTop w:val="0"/>
                          <w:marBottom w:val="0"/>
                          <w:divBdr>
                            <w:top w:val="none" w:sz="0" w:space="0" w:color="auto"/>
                            <w:left w:val="none" w:sz="0" w:space="0" w:color="auto"/>
                            <w:bottom w:val="none" w:sz="0" w:space="0" w:color="auto"/>
                            <w:right w:val="none" w:sz="0" w:space="0" w:color="auto"/>
                          </w:divBdr>
                          <w:divsChild>
                            <w:div w:id="1724520002">
                              <w:marLeft w:val="0"/>
                              <w:marRight w:val="0"/>
                              <w:marTop w:val="0"/>
                              <w:marBottom w:val="0"/>
                              <w:divBdr>
                                <w:top w:val="none" w:sz="0" w:space="0" w:color="auto"/>
                                <w:left w:val="none" w:sz="0" w:space="0" w:color="auto"/>
                                <w:bottom w:val="none" w:sz="0" w:space="0" w:color="auto"/>
                                <w:right w:val="none" w:sz="0" w:space="0" w:color="auto"/>
                              </w:divBdr>
                              <w:divsChild>
                                <w:div w:id="866795407">
                                  <w:marLeft w:val="0"/>
                                  <w:marRight w:val="0"/>
                                  <w:marTop w:val="0"/>
                                  <w:marBottom w:val="0"/>
                                  <w:divBdr>
                                    <w:top w:val="none" w:sz="0" w:space="0" w:color="auto"/>
                                    <w:left w:val="none" w:sz="0" w:space="0" w:color="auto"/>
                                    <w:bottom w:val="none" w:sz="0" w:space="0" w:color="auto"/>
                                    <w:right w:val="none" w:sz="0" w:space="0" w:color="auto"/>
                                  </w:divBdr>
                                  <w:divsChild>
                                    <w:div w:id="5430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677679">
      <w:bodyDiv w:val="1"/>
      <w:marLeft w:val="0"/>
      <w:marRight w:val="0"/>
      <w:marTop w:val="0"/>
      <w:marBottom w:val="0"/>
      <w:divBdr>
        <w:top w:val="none" w:sz="0" w:space="0" w:color="auto"/>
        <w:left w:val="none" w:sz="0" w:space="0" w:color="auto"/>
        <w:bottom w:val="none" w:sz="0" w:space="0" w:color="auto"/>
        <w:right w:val="none" w:sz="0" w:space="0" w:color="auto"/>
      </w:divBdr>
      <w:divsChild>
        <w:div w:id="1570656434">
          <w:marLeft w:val="0"/>
          <w:marRight w:val="0"/>
          <w:marTop w:val="0"/>
          <w:marBottom w:val="0"/>
          <w:divBdr>
            <w:top w:val="none" w:sz="0" w:space="0" w:color="auto"/>
            <w:left w:val="none" w:sz="0" w:space="0" w:color="auto"/>
            <w:bottom w:val="none" w:sz="0" w:space="0" w:color="auto"/>
            <w:right w:val="none" w:sz="0" w:space="0" w:color="auto"/>
          </w:divBdr>
          <w:divsChild>
            <w:div w:id="1212230695">
              <w:marLeft w:val="0"/>
              <w:marRight w:val="0"/>
              <w:marTop w:val="0"/>
              <w:marBottom w:val="0"/>
              <w:divBdr>
                <w:top w:val="none" w:sz="0" w:space="0" w:color="auto"/>
                <w:left w:val="none" w:sz="0" w:space="0" w:color="auto"/>
                <w:bottom w:val="none" w:sz="0" w:space="0" w:color="auto"/>
                <w:right w:val="none" w:sz="0" w:space="0" w:color="auto"/>
              </w:divBdr>
              <w:divsChild>
                <w:div w:id="729814303">
                  <w:marLeft w:val="0"/>
                  <w:marRight w:val="0"/>
                  <w:marTop w:val="0"/>
                  <w:marBottom w:val="0"/>
                  <w:divBdr>
                    <w:top w:val="none" w:sz="0" w:space="0" w:color="auto"/>
                    <w:left w:val="none" w:sz="0" w:space="0" w:color="auto"/>
                    <w:bottom w:val="none" w:sz="0" w:space="0" w:color="auto"/>
                    <w:right w:val="none" w:sz="0" w:space="0" w:color="auto"/>
                  </w:divBdr>
                  <w:divsChild>
                    <w:div w:id="1455440762">
                      <w:marLeft w:val="0"/>
                      <w:marRight w:val="0"/>
                      <w:marTop w:val="0"/>
                      <w:marBottom w:val="0"/>
                      <w:divBdr>
                        <w:top w:val="none" w:sz="0" w:space="0" w:color="auto"/>
                        <w:left w:val="none" w:sz="0" w:space="0" w:color="auto"/>
                        <w:bottom w:val="none" w:sz="0" w:space="0" w:color="auto"/>
                        <w:right w:val="none" w:sz="0" w:space="0" w:color="auto"/>
                      </w:divBdr>
                      <w:divsChild>
                        <w:div w:id="1054934669">
                          <w:marLeft w:val="0"/>
                          <w:marRight w:val="0"/>
                          <w:marTop w:val="0"/>
                          <w:marBottom w:val="0"/>
                          <w:divBdr>
                            <w:top w:val="none" w:sz="0" w:space="0" w:color="auto"/>
                            <w:left w:val="none" w:sz="0" w:space="0" w:color="auto"/>
                            <w:bottom w:val="none" w:sz="0" w:space="0" w:color="auto"/>
                            <w:right w:val="none" w:sz="0" w:space="0" w:color="auto"/>
                          </w:divBdr>
                          <w:divsChild>
                            <w:div w:id="1039283449">
                              <w:marLeft w:val="0"/>
                              <w:marRight w:val="0"/>
                              <w:marTop w:val="0"/>
                              <w:marBottom w:val="0"/>
                              <w:divBdr>
                                <w:top w:val="none" w:sz="0" w:space="0" w:color="auto"/>
                                <w:left w:val="none" w:sz="0" w:space="0" w:color="auto"/>
                                <w:bottom w:val="none" w:sz="0" w:space="0" w:color="auto"/>
                                <w:right w:val="none" w:sz="0" w:space="0" w:color="auto"/>
                              </w:divBdr>
                              <w:divsChild>
                                <w:div w:id="11085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370288">
      <w:bodyDiv w:val="1"/>
      <w:marLeft w:val="0"/>
      <w:marRight w:val="0"/>
      <w:marTop w:val="0"/>
      <w:marBottom w:val="0"/>
      <w:divBdr>
        <w:top w:val="none" w:sz="0" w:space="0" w:color="auto"/>
        <w:left w:val="none" w:sz="0" w:space="0" w:color="auto"/>
        <w:bottom w:val="none" w:sz="0" w:space="0" w:color="auto"/>
        <w:right w:val="none" w:sz="0" w:space="0" w:color="auto"/>
      </w:divBdr>
      <w:divsChild>
        <w:div w:id="544562165">
          <w:marLeft w:val="0"/>
          <w:marRight w:val="0"/>
          <w:marTop w:val="0"/>
          <w:marBottom w:val="0"/>
          <w:divBdr>
            <w:top w:val="none" w:sz="0" w:space="0" w:color="auto"/>
            <w:left w:val="none" w:sz="0" w:space="0" w:color="auto"/>
            <w:bottom w:val="none" w:sz="0" w:space="0" w:color="auto"/>
            <w:right w:val="none" w:sz="0" w:space="0" w:color="auto"/>
          </w:divBdr>
          <w:divsChild>
            <w:div w:id="920141302">
              <w:marLeft w:val="0"/>
              <w:marRight w:val="0"/>
              <w:marTop w:val="0"/>
              <w:marBottom w:val="0"/>
              <w:divBdr>
                <w:top w:val="none" w:sz="0" w:space="0" w:color="auto"/>
                <w:left w:val="none" w:sz="0" w:space="0" w:color="auto"/>
                <w:bottom w:val="none" w:sz="0" w:space="0" w:color="auto"/>
                <w:right w:val="none" w:sz="0" w:space="0" w:color="auto"/>
              </w:divBdr>
              <w:divsChild>
                <w:div w:id="476537264">
                  <w:marLeft w:val="0"/>
                  <w:marRight w:val="0"/>
                  <w:marTop w:val="0"/>
                  <w:marBottom w:val="0"/>
                  <w:divBdr>
                    <w:top w:val="none" w:sz="0" w:space="0" w:color="auto"/>
                    <w:left w:val="none" w:sz="0" w:space="0" w:color="auto"/>
                    <w:bottom w:val="none" w:sz="0" w:space="0" w:color="auto"/>
                    <w:right w:val="none" w:sz="0" w:space="0" w:color="auto"/>
                  </w:divBdr>
                  <w:divsChild>
                    <w:div w:id="1464468681">
                      <w:marLeft w:val="0"/>
                      <w:marRight w:val="0"/>
                      <w:marTop w:val="0"/>
                      <w:marBottom w:val="0"/>
                      <w:divBdr>
                        <w:top w:val="none" w:sz="0" w:space="0" w:color="auto"/>
                        <w:left w:val="none" w:sz="0" w:space="0" w:color="auto"/>
                        <w:bottom w:val="none" w:sz="0" w:space="0" w:color="auto"/>
                        <w:right w:val="none" w:sz="0" w:space="0" w:color="auto"/>
                      </w:divBdr>
                      <w:divsChild>
                        <w:div w:id="881094953">
                          <w:marLeft w:val="0"/>
                          <w:marRight w:val="0"/>
                          <w:marTop w:val="0"/>
                          <w:marBottom w:val="0"/>
                          <w:divBdr>
                            <w:top w:val="none" w:sz="0" w:space="0" w:color="auto"/>
                            <w:left w:val="none" w:sz="0" w:space="0" w:color="auto"/>
                            <w:bottom w:val="none" w:sz="0" w:space="0" w:color="auto"/>
                            <w:right w:val="none" w:sz="0" w:space="0" w:color="auto"/>
                          </w:divBdr>
                          <w:divsChild>
                            <w:div w:id="1626308064">
                              <w:marLeft w:val="0"/>
                              <w:marRight w:val="0"/>
                              <w:marTop w:val="0"/>
                              <w:marBottom w:val="0"/>
                              <w:divBdr>
                                <w:top w:val="none" w:sz="0" w:space="0" w:color="auto"/>
                                <w:left w:val="none" w:sz="0" w:space="0" w:color="auto"/>
                                <w:bottom w:val="none" w:sz="0" w:space="0" w:color="auto"/>
                                <w:right w:val="none" w:sz="0" w:space="0" w:color="auto"/>
                              </w:divBdr>
                              <w:divsChild>
                                <w:div w:id="604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933356">
      <w:bodyDiv w:val="1"/>
      <w:marLeft w:val="0"/>
      <w:marRight w:val="0"/>
      <w:marTop w:val="0"/>
      <w:marBottom w:val="0"/>
      <w:divBdr>
        <w:top w:val="none" w:sz="0" w:space="0" w:color="auto"/>
        <w:left w:val="none" w:sz="0" w:space="0" w:color="auto"/>
        <w:bottom w:val="none" w:sz="0" w:space="0" w:color="auto"/>
        <w:right w:val="none" w:sz="0" w:space="0" w:color="auto"/>
      </w:divBdr>
      <w:divsChild>
        <w:div w:id="1022439327">
          <w:marLeft w:val="0"/>
          <w:marRight w:val="0"/>
          <w:marTop w:val="0"/>
          <w:marBottom w:val="0"/>
          <w:divBdr>
            <w:top w:val="none" w:sz="0" w:space="0" w:color="auto"/>
            <w:left w:val="none" w:sz="0" w:space="0" w:color="auto"/>
            <w:bottom w:val="none" w:sz="0" w:space="0" w:color="auto"/>
            <w:right w:val="none" w:sz="0" w:space="0" w:color="auto"/>
          </w:divBdr>
          <w:divsChild>
            <w:div w:id="241598394">
              <w:marLeft w:val="0"/>
              <w:marRight w:val="0"/>
              <w:marTop w:val="0"/>
              <w:marBottom w:val="0"/>
              <w:divBdr>
                <w:top w:val="none" w:sz="0" w:space="0" w:color="auto"/>
                <w:left w:val="none" w:sz="0" w:space="0" w:color="auto"/>
                <w:bottom w:val="none" w:sz="0" w:space="0" w:color="auto"/>
                <w:right w:val="none" w:sz="0" w:space="0" w:color="auto"/>
              </w:divBdr>
              <w:divsChild>
                <w:div w:id="1990741675">
                  <w:marLeft w:val="0"/>
                  <w:marRight w:val="0"/>
                  <w:marTop w:val="0"/>
                  <w:marBottom w:val="0"/>
                  <w:divBdr>
                    <w:top w:val="none" w:sz="0" w:space="0" w:color="auto"/>
                    <w:left w:val="none" w:sz="0" w:space="0" w:color="auto"/>
                    <w:bottom w:val="none" w:sz="0" w:space="0" w:color="auto"/>
                    <w:right w:val="none" w:sz="0" w:space="0" w:color="auto"/>
                  </w:divBdr>
                  <w:divsChild>
                    <w:div w:id="357199953">
                      <w:marLeft w:val="0"/>
                      <w:marRight w:val="0"/>
                      <w:marTop w:val="0"/>
                      <w:marBottom w:val="0"/>
                      <w:divBdr>
                        <w:top w:val="none" w:sz="0" w:space="0" w:color="auto"/>
                        <w:left w:val="none" w:sz="0" w:space="0" w:color="auto"/>
                        <w:bottom w:val="none" w:sz="0" w:space="0" w:color="auto"/>
                        <w:right w:val="none" w:sz="0" w:space="0" w:color="auto"/>
                      </w:divBdr>
                      <w:divsChild>
                        <w:div w:id="214050996">
                          <w:marLeft w:val="0"/>
                          <w:marRight w:val="0"/>
                          <w:marTop w:val="0"/>
                          <w:marBottom w:val="0"/>
                          <w:divBdr>
                            <w:top w:val="none" w:sz="0" w:space="0" w:color="auto"/>
                            <w:left w:val="none" w:sz="0" w:space="0" w:color="auto"/>
                            <w:bottom w:val="none" w:sz="0" w:space="0" w:color="auto"/>
                            <w:right w:val="none" w:sz="0" w:space="0" w:color="auto"/>
                          </w:divBdr>
                          <w:divsChild>
                            <w:div w:id="1449666129">
                              <w:marLeft w:val="0"/>
                              <w:marRight w:val="0"/>
                              <w:marTop w:val="0"/>
                              <w:marBottom w:val="0"/>
                              <w:divBdr>
                                <w:top w:val="none" w:sz="0" w:space="0" w:color="auto"/>
                                <w:left w:val="none" w:sz="0" w:space="0" w:color="auto"/>
                                <w:bottom w:val="none" w:sz="0" w:space="0" w:color="auto"/>
                                <w:right w:val="none" w:sz="0" w:space="0" w:color="auto"/>
                              </w:divBdr>
                              <w:divsChild>
                                <w:div w:id="3237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686421">
      <w:bodyDiv w:val="1"/>
      <w:marLeft w:val="0"/>
      <w:marRight w:val="0"/>
      <w:marTop w:val="0"/>
      <w:marBottom w:val="0"/>
      <w:divBdr>
        <w:top w:val="none" w:sz="0" w:space="0" w:color="auto"/>
        <w:left w:val="none" w:sz="0" w:space="0" w:color="auto"/>
        <w:bottom w:val="none" w:sz="0" w:space="0" w:color="auto"/>
        <w:right w:val="none" w:sz="0" w:space="0" w:color="auto"/>
      </w:divBdr>
      <w:divsChild>
        <w:div w:id="628240239">
          <w:marLeft w:val="0"/>
          <w:marRight w:val="0"/>
          <w:marTop w:val="0"/>
          <w:marBottom w:val="0"/>
          <w:divBdr>
            <w:top w:val="none" w:sz="0" w:space="0" w:color="auto"/>
            <w:left w:val="none" w:sz="0" w:space="0" w:color="auto"/>
            <w:bottom w:val="none" w:sz="0" w:space="0" w:color="auto"/>
            <w:right w:val="none" w:sz="0" w:space="0" w:color="auto"/>
          </w:divBdr>
        </w:div>
      </w:divsChild>
    </w:div>
    <w:div w:id="1807817739">
      <w:bodyDiv w:val="1"/>
      <w:marLeft w:val="0"/>
      <w:marRight w:val="0"/>
      <w:marTop w:val="0"/>
      <w:marBottom w:val="0"/>
      <w:divBdr>
        <w:top w:val="none" w:sz="0" w:space="0" w:color="auto"/>
        <w:left w:val="none" w:sz="0" w:space="0" w:color="auto"/>
        <w:bottom w:val="none" w:sz="0" w:space="0" w:color="auto"/>
        <w:right w:val="none" w:sz="0" w:space="0" w:color="auto"/>
      </w:divBdr>
    </w:div>
    <w:div w:id="1864125310">
      <w:bodyDiv w:val="1"/>
      <w:marLeft w:val="0"/>
      <w:marRight w:val="0"/>
      <w:marTop w:val="0"/>
      <w:marBottom w:val="0"/>
      <w:divBdr>
        <w:top w:val="none" w:sz="0" w:space="0" w:color="auto"/>
        <w:left w:val="none" w:sz="0" w:space="0" w:color="auto"/>
        <w:bottom w:val="none" w:sz="0" w:space="0" w:color="auto"/>
        <w:right w:val="none" w:sz="0" w:space="0" w:color="auto"/>
      </w:divBdr>
      <w:divsChild>
        <w:div w:id="1558124585">
          <w:marLeft w:val="0"/>
          <w:marRight w:val="0"/>
          <w:marTop w:val="0"/>
          <w:marBottom w:val="0"/>
          <w:divBdr>
            <w:top w:val="none" w:sz="0" w:space="0" w:color="auto"/>
            <w:left w:val="none" w:sz="0" w:space="0" w:color="auto"/>
            <w:bottom w:val="none" w:sz="0" w:space="0" w:color="auto"/>
            <w:right w:val="none" w:sz="0" w:space="0" w:color="auto"/>
          </w:divBdr>
          <w:divsChild>
            <w:div w:id="283123319">
              <w:marLeft w:val="0"/>
              <w:marRight w:val="0"/>
              <w:marTop w:val="0"/>
              <w:marBottom w:val="0"/>
              <w:divBdr>
                <w:top w:val="none" w:sz="0" w:space="0" w:color="auto"/>
                <w:left w:val="none" w:sz="0" w:space="0" w:color="auto"/>
                <w:bottom w:val="none" w:sz="0" w:space="0" w:color="auto"/>
                <w:right w:val="none" w:sz="0" w:space="0" w:color="auto"/>
              </w:divBdr>
              <w:divsChild>
                <w:div w:id="1349019312">
                  <w:marLeft w:val="0"/>
                  <w:marRight w:val="0"/>
                  <w:marTop w:val="0"/>
                  <w:marBottom w:val="0"/>
                  <w:divBdr>
                    <w:top w:val="none" w:sz="0" w:space="0" w:color="auto"/>
                    <w:left w:val="none" w:sz="0" w:space="0" w:color="auto"/>
                    <w:bottom w:val="none" w:sz="0" w:space="0" w:color="auto"/>
                    <w:right w:val="none" w:sz="0" w:space="0" w:color="auto"/>
                  </w:divBdr>
                  <w:divsChild>
                    <w:div w:id="11495670">
                      <w:marLeft w:val="0"/>
                      <w:marRight w:val="0"/>
                      <w:marTop w:val="0"/>
                      <w:marBottom w:val="0"/>
                      <w:divBdr>
                        <w:top w:val="none" w:sz="0" w:space="0" w:color="auto"/>
                        <w:left w:val="none" w:sz="0" w:space="0" w:color="auto"/>
                        <w:bottom w:val="none" w:sz="0" w:space="0" w:color="auto"/>
                        <w:right w:val="none" w:sz="0" w:space="0" w:color="auto"/>
                      </w:divBdr>
                      <w:divsChild>
                        <w:div w:id="1269772305">
                          <w:marLeft w:val="0"/>
                          <w:marRight w:val="0"/>
                          <w:marTop w:val="0"/>
                          <w:marBottom w:val="0"/>
                          <w:divBdr>
                            <w:top w:val="none" w:sz="0" w:space="0" w:color="auto"/>
                            <w:left w:val="none" w:sz="0" w:space="0" w:color="auto"/>
                            <w:bottom w:val="none" w:sz="0" w:space="0" w:color="auto"/>
                            <w:right w:val="none" w:sz="0" w:space="0" w:color="auto"/>
                          </w:divBdr>
                          <w:divsChild>
                            <w:div w:id="345327920">
                              <w:marLeft w:val="0"/>
                              <w:marRight w:val="0"/>
                              <w:marTop w:val="0"/>
                              <w:marBottom w:val="0"/>
                              <w:divBdr>
                                <w:top w:val="none" w:sz="0" w:space="0" w:color="auto"/>
                                <w:left w:val="none" w:sz="0" w:space="0" w:color="auto"/>
                                <w:bottom w:val="none" w:sz="0" w:space="0" w:color="auto"/>
                                <w:right w:val="none" w:sz="0" w:space="0" w:color="auto"/>
                              </w:divBdr>
                              <w:divsChild>
                                <w:div w:id="1936983147">
                                  <w:marLeft w:val="0"/>
                                  <w:marRight w:val="0"/>
                                  <w:marTop w:val="0"/>
                                  <w:marBottom w:val="0"/>
                                  <w:divBdr>
                                    <w:top w:val="none" w:sz="0" w:space="0" w:color="auto"/>
                                    <w:left w:val="none" w:sz="0" w:space="0" w:color="auto"/>
                                    <w:bottom w:val="none" w:sz="0" w:space="0" w:color="auto"/>
                                    <w:right w:val="none" w:sz="0" w:space="0" w:color="auto"/>
                                  </w:divBdr>
                                  <w:divsChild>
                                    <w:div w:id="12914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94593">
      <w:bodyDiv w:val="1"/>
      <w:marLeft w:val="0"/>
      <w:marRight w:val="0"/>
      <w:marTop w:val="0"/>
      <w:marBottom w:val="0"/>
      <w:divBdr>
        <w:top w:val="none" w:sz="0" w:space="0" w:color="auto"/>
        <w:left w:val="none" w:sz="0" w:space="0" w:color="auto"/>
        <w:bottom w:val="none" w:sz="0" w:space="0" w:color="auto"/>
        <w:right w:val="none" w:sz="0" w:space="0" w:color="auto"/>
      </w:divBdr>
      <w:divsChild>
        <w:div w:id="1257327414">
          <w:marLeft w:val="0"/>
          <w:marRight w:val="0"/>
          <w:marTop w:val="0"/>
          <w:marBottom w:val="0"/>
          <w:divBdr>
            <w:top w:val="none" w:sz="0" w:space="0" w:color="auto"/>
            <w:left w:val="none" w:sz="0" w:space="0" w:color="auto"/>
            <w:bottom w:val="none" w:sz="0" w:space="0" w:color="auto"/>
            <w:right w:val="none" w:sz="0" w:space="0" w:color="auto"/>
          </w:divBdr>
          <w:divsChild>
            <w:div w:id="250504241">
              <w:marLeft w:val="0"/>
              <w:marRight w:val="0"/>
              <w:marTop w:val="0"/>
              <w:marBottom w:val="0"/>
              <w:divBdr>
                <w:top w:val="none" w:sz="0" w:space="0" w:color="auto"/>
                <w:left w:val="none" w:sz="0" w:space="0" w:color="auto"/>
                <w:bottom w:val="none" w:sz="0" w:space="0" w:color="auto"/>
                <w:right w:val="none" w:sz="0" w:space="0" w:color="auto"/>
              </w:divBdr>
              <w:divsChild>
                <w:div w:id="1188063023">
                  <w:marLeft w:val="0"/>
                  <w:marRight w:val="0"/>
                  <w:marTop w:val="0"/>
                  <w:marBottom w:val="0"/>
                  <w:divBdr>
                    <w:top w:val="none" w:sz="0" w:space="0" w:color="auto"/>
                    <w:left w:val="none" w:sz="0" w:space="0" w:color="auto"/>
                    <w:bottom w:val="none" w:sz="0" w:space="0" w:color="auto"/>
                    <w:right w:val="none" w:sz="0" w:space="0" w:color="auto"/>
                  </w:divBdr>
                  <w:divsChild>
                    <w:div w:id="1000812389">
                      <w:marLeft w:val="0"/>
                      <w:marRight w:val="0"/>
                      <w:marTop w:val="0"/>
                      <w:marBottom w:val="0"/>
                      <w:divBdr>
                        <w:top w:val="none" w:sz="0" w:space="0" w:color="auto"/>
                        <w:left w:val="none" w:sz="0" w:space="0" w:color="auto"/>
                        <w:bottom w:val="none" w:sz="0" w:space="0" w:color="auto"/>
                        <w:right w:val="none" w:sz="0" w:space="0" w:color="auto"/>
                      </w:divBdr>
                      <w:divsChild>
                        <w:div w:id="181822442">
                          <w:marLeft w:val="0"/>
                          <w:marRight w:val="0"/>
                          <w:marTop w:val="0"/>
                          <w:marBottom w:val="0"/>
                          <w:divBdr>
                            <w:top w:val="none" w:sz="0" w:space="0" w:color="auto"/>
                            <w:left w:val="none" w:sz="0" w:space="0" w:color="auto"/>
                            <w:bottom w:val="none" w:sz="0" w:space="0" w:color="auto"/>
                            <w:right w:val="none" w:sz="0" w:space="0" w:color="auto"/>
                          </w:divBdr>
                          <w:divsChild>
                            <w:div w:id="906459041">
                              <w:marLeft w:val="0"/>
                              <w:marRight w:val="0"/>
                              <w:marTop w:val="0"/>
                              <w:marBottom w:val="0"/>
                              <w:divBdr>
                                <w:top w:val="none" w:sz="0" w:space="0" w:color="auto"/>
                                <w:left w:val="none" w:sz="0" w:space="0" w:color="auto"/>
                                <w:bottom w:val="none" w:sz="0" w:space="0" w:color="auto"/>
                                <w:right w:val="none" w:sz="0" w:space="0" w:color="auto"/>
                              </w:divBdr>
                              <w:divsChild>
                                <w:div w:id="15472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922231">
      <w:bodyDiv w:val="1"/>
      <w:marLeft w:val="0"/>
      <w:marRight w:val="0"/>
      <w:marTop w:val="0"/>
      <w:marBottom w:val="0"/>
      <w:divBdr>
        <w:top w:val="none" w:sz="0" w:space="0" w:color="auto"/>
        <w:left w:val="none" w:sz="0" w:space="0" w:color="auto"/>
        <w:bottom w:val="none" w:sz="0" w:space="0" w:color="auto"/>
        <w:right w:val="none" w:sz="0" w:space="0" w:color="auto"/>
      </w:divBdr>
      <w:divsChild>
        <w:div w:id="142045778">
          <w:marLeft w:val="0"/>
          <w:marRight w:val="0"/>
          <w:marTop w:val="0"/>
          <w:marBottom w:val="0"/>
          <w:divBdr>
            <w:top w:val="none" w:sz="0" w:space="0" w:color="auto"/>
            <w:left w:val="none" w:sz="0" w:space="0" w:color="auto"/>
            <w:bottom w:val="none" w:sz="0" w:space="0" w:color="auto"/>
            <w:right w:val="none" w:sz="0" w:space="0" w:color="auto"/>
          </w:divBdr>
          <w:divsChild>
            <w:div w:id="122889529">
              <w:marLeft w:val="0"/>
              <w:marRight w:val="0"/>
              <w:marTop w:val="0"/>
              <w:marBottom w:val="0"/>
              <w:divBdr>
                <w:top w:val="none" w:sz="0" w:space="0" w:color="auto"/>
                <w:left w:val="none" w:sz="0" w:space="0" w:color="auto"/>
                <w:bottom w:val="none" w:sz="0" w:space="0" w:color="auto"/>
                <w:right w:val="none" w:sz="0" w:space="0" w:color="auto"/>
              </w:divBdr>
              <w:divsChild>
                <w:div w:id="39479143">
                  <w:marLeft w:val="0"/>
                  <w:marRight w:val="0"/>
                  <w:marTop w:val="0"/>
                  <w:marBottom w:val="0"/>
                  <w:divBdr>
                    <w:top w:val="none" w:sz="0" w:space="0" w:color="auto"/>
                    <w:left w:val="none" w:sz="0" w:space="0" w:color="auto"/>
                    <w:bottom w:val="none" w:sz="0" w:space="0" w:color="auto"/>
                    <w:right w:val="none" w:sz="0" w:space="0" w:color="auto"/>
                  </w:divBdr>
                  <w:divsChild>
                    <w:div w:id="1797025393">
                      <w:marLeft w:val="0"/>
                      <w:marRight w:val="0"/>
                      <w:marTop w:val="0"/>
                      <w:marBottom w:val="0"/>
                      <w:divBdr>
                        <w:top w:val="none" w:sz="0" w:space="0" w:color="auto"/>
                        <w:left w:val="none" w:sz="0" w:space="0" w:color="auto"/>
                        <w:bottom w:val="none" w:sz="0" w:space="0" w:color="auto"/>
                        <w:right w:val="none" w:sz="0" w:space="0" w:color="auto"/>
                      </w:divBdr>
                      <w:divsChild>
                        <w:div w:id="1115563170">
                          <w:marLeft w:val="0"/>
                          <w:marRight w:val="0"/>
                          <w:marTop w:val="0"/>
                          <w:marBottom w:val="0"/>
                          <w:divBdr>
                            <w:top w:val="none" w:sz="0" w:space="0" w:color="auto"/>
                            <w:left w:val="none" w:sz="0" w:space="0" w:color="auto"/>
                            <w:bottom w:val="none" w:sz="0" w:space="0" w:color="auto"/>
                            <w:right w:val="none" w:sz="0" w:space="0" w:color="auto"/>
                          </w:divBdr>
                          <w:divsChild>
                            <w:div w:id="1028137641">
                              <w:marLeft w:val="0"/>
                              <w:marRight w:val="0"/>
                              <w:marTop w:val="0"/>
                              <w:marBottom w:val="0"/>
                              <w:divBdr>
                                <w:top w:val="none" w:sz="0" w:space="0" w:color="auto"/>
                                <w:left w:val="none" w:sz="0" w:space="0" w:color="auto"/>
                                <w:bottom w:val="none" w:sz="0" w:space="0" w:color="auto"/>
                                <w:right w:val="none" w:sz="0" w:space="0" w:color="auto"/>
                              </w:divBdr>
                              <w:divsChild>
                                <w:div w:id="9274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346939">
      <w:bodyDiv w:val="1"/>
      <w:marLeft w:val="0"/>
      <w:marRight w:val="0"/>
      <w:marTop w:val="0"/>
      <w:marBottom w:val="0"/>
      <w:divBdr>
        <w:top w:val="none" w:sz="0" w:space="0" w:color="auto"/>
        <w:left w:val="none" w:sz="0" w:space="0" w:color="auto"/>
        <w:bottom w:val="none" w:sz="0" w:space="0" w:color="auto"/>
        <w:right w:val="none" w:sz="0" w:space="0" w:color="auto"/>
      </w:divBdr>
      <w:divsChild>
        <w:div w:id="423771540">
          <w:marLeft w:val="0"/>
          <w:marRight w:val="0"/>
          <w:marTop w:val="0"/>
          <w:marBottom w:val="0"/>
          <w:divBdr>
            <w:top w:val="none" w:sz="0" w:space="0" w:color="auto"/>
            <w:left w:val="none" w:sz="0" w:space="0" w:color="auto"/>
            <w:bottom w:val="none" w:sz="0" w:space="0" w:color="auto"/>
            <w:right w:val="none" w:sz="0" w:space="0" w:color="auto"/>
          </w:divBdr>
          <w:divsChild>
            <w:div w:id="20741907">
              <w:marLeft w:val="0"/>
              <w:marRight w:val="0"/>
              <w:marTop w:val="0"/>
              <w:marBottom w:val="0"/>
              <w:divBdr>
                <w:top w:val="none" w:sz="0" w:space="0" w:color="auto"/>
                <w:left w:val="none" w:sz="0" w:space="0" w:color="auto"/>
                <w:bottom w:val="none" w:sz="0" w:space="0" w:color="auto"/>
                <w:right w:val="none" w:sz="0" w:space="0" w:color="auto"/>
              </w:divBdr>
              <w:divsChild>
                <w:div w:id="154223577">
                  <w:marLeft w:val="0"/>
                  <w:marRight w:val="0"/>
                  <w:marTop w:val="0"/>
                  <w:marBottom w:val="0"/>
                  <w:divBdr>
                    <w:top w:val="none" w:sz="0" w:space="0" w:color="auto"/>
                    <w:left w:val="none" w:sz="0" w:space="0" w:color="auto"/>
                    <w:bottom w:val="none" w:sz="0" w:space="0" w:color="auto"/>
                    <w:right w:val="none" w:sz="0" w:space="0" w:color="auto"/>
                  </w:divBdr>
                  <w:divsChild>
                    <w:div w:id="1125736655">
                      <w:marLeft w:val="0"/>
                      <w:marRight w:val="0"/>
                      <w:marTop w:val="0"/>
                      <w:marBottom w:val="0"/>
                      <w:divBdr>
                        <w:top w:val="none" w:sz="0" w:space="0" w:color="auto"/>
                        <w:left w:val="none" w:sz="0" w:space="0" w:color="auto"/>
                        <w:bottom w:val="none" w:sz="0" w:space="0" w:color="auto"/>
                        <w:right w:val="none" w:sz="0" w:space="0" w:color="auto"/>
                      </w:divBdr>
                      <w:divsChild>
                        <w:div w:id="115880605">
                          <w:marLeft w:val="0"/>
                          <w:marRight w:val="0"/>
                          <w:marTop w:val="0"/>
                          <w:marBottom w:val="0"/>
                          <w:divBdr>
                            <w:top w:val="none" w:sz="0" w:space="0" w:color="auto"/>
                            <w:left w:val="none" w:sz="0" w:space="0" w:color="auto"/>
                            <w:bottom w:val="none" w:sz="0" w:space="0" w:color="auto"/>
                            <w:right w:val="none" w:sz="0" w:space="0" w:color="auto"/>
                          </w:divBdr>
                          <w:divsChild>
                            <w:div w:id="1914967809">
                              <w:marLeft w:val="0"/>
                              <w:marRight w:val="0"/>
                              <w:marTop w:val="0"/>
                              <w:marBottom w:val="0"/>
                              <w:divBdr>
                                <w:top w:val="none" w:sz="0" w:space="0" w:color="auto"/>
                                <w:left w:val="none" w:sz="0" w:space="0" w:color="auto"/>
                                <w:bottom w:val="none" w:sz="0" w:space="0" w:color="auto"/>
                                <w:right w:val="none" w:sz="0" w:space="0" w:color="auto"/>
                              </w:divBdr>
                              <w:divsChild>
                                <w:div w:id="20245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810200">
      <w:bodyDiv w:val="1"/>
      <w:marLeft w:val="0"/>
      <w:marRight w:val="0"/>
      <w:marTop w:val="0"/>
      <w:marBottom w:val="0"/>
      <w:divBdr>
        <w:top w:val="none" w:sz="0" w:space="0" w:color="auto"/>
        <w:left w:val="none" w:sz="0" w:space="0" w:color="auto"/>
        <w:bottom w:val="none" w:sz="0" w:space="0" w:color="auto"/>
        <w:right w:val="none" w:sz="0" w:space="0" w:color="auto"/>
      </w:divBdr>
      <w:divsChild>
        <w:div w:id="865287318">
          <w:marLeft w:val="0"/>
          <w:marRight w:val="0"/>
          <w:marTop w:val="0"/>
          <w:marBottom w:val="0"/>
          <w:divBdr>
            <w:top w:val="none" w:sz="0" w:space="0" w:color="auto"/>
            <w:left w:val="none" w:sz="0" w:space="0" w:color="auto"/>
            <w:bottom w:val="none" w:sz="0" w:space="0" w:color="auto"/>
            <w:right w:val="none" w:sz="0" w:space="0" w:color="auto"/>
          </w:divBdr>
          <w:divsChild>
            <w:div w:id="1166819874">
              <w:marLeft w:val="0"/>
              <w:marRight w:val="0"/>
              <w:marTop w:val="0"/>
              <w:marBottom w:val="0"/>
              <w:divBdr>
                <w:top w:val="none" w:sz="0" w:space="0" w:color="auto"/>
                <w:left w:val="none" w:sz="0" w:space="0" w:color="auto"/>
                <w:bottom w:val="none" w:sz="0" w:space="0" w:color="auto"/>
                <w:right w:val="none" w:sz="0" w:space="0" w:color="auto"/>
              </w:divBdr>
              <w:divsChild>
                <w:div w:id="895510911">
                  <w:marLeft w:val="0"/>
                  <w:marRight w:val="0"/>
                  <w:marTop w:val="0"/>
                  <w:marBottom w:val="0"/>
                  <w:divBdr>
                    <w:top w:val="none" w:sz="0" w:space="0" w:color="auto"/>
                    <w:left w:val="none" w:sz="0" w:space="0" w:color="auto"/>
                    <w:bottom w:val="none" w:sz="0" w:space="0" w:color="auto"/>
                    <w:right w:val="none" w:sz="0" w:space="0" w:color="auto"/>
                  </w:divBdr>
                  <w:divsChild>
                    <w:div w:id="1049114936">
                      <w:marLeft w:val="0"/>
                      <w:marRight w:val="0"/>
                      <w:marTop w:val="0"/>
                      <w:marBottom w:val="0"/>
                      <w:divBdr>
                        <w:top w:val="none" w:sz="0" w:space="0" w:color="auto"/>
                        <w:left w:val="none" w:sz="0" w:space="0" w:color="auto"/>
                        <w:bottom w:val="none" w:sz="0" w:space="0" w:color="auto"/>
                        <w:right w:val="none" w:sz="0" w:space="0" w:color="auto"/>
                      </w:divBdr>
                    </w:div>
                    <w:div w:id="1141145051">
                      <w:marLeft w:val="0"/>
                      <w:marRight w:val="0"/>
                      <w:marTop w:val="0"/>
                      <w:marBottom w:val="0"/>
                      <w:divBdr>
                        <w:top w:val="none" w:sz="0" w:space="0" w:color="auto"/>
                        <w:left w:val="none" w:sz="0" w:space="0" w:color="auto"/>
                        <w:bottom w:val="none" w:sz="0" w:space="0" w:color="auto"/>
                        <w:right w:val="none" w:sz="0" w:space="0" w:color="auto"/>
                      </w:divBdr>
                    </w:div>
                    <w:div w:id="20134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37094">
      <w:bodyDiv w:val="1"/>
      <w:marLeft w:val="0"/>
      <w:marRight w:val="0"/>
      <w:marTop w:val="0"/>
      <w:marBottom w:val="0"/>
      <w:divBdr>
        <w:top w:val="none" w:sz="0" w:space="0" w:color="auto"/>
        <w:left w:val="none" w:sz="0" w:space="0" w:color="auto"/>
        <w:bottom w:val="none" w:sz="0" w:space="0" w:color="auto"/>
        <w:right w:val="none" w:sz="0" w:space="0" w:color="auto"/>
      </w:divBdr>
      <w:divsChild>
        <w:div w:id="396712729">
          <w:marLeft w:val="0"/>
          <w:marRight w:val="0"/>
          <w:marTop w:val="0"/>
          <w:marBottom w:val="0"/>
          <w:divBdr>
            <w:top w:val="none" w:sz="0" w:space="0" w:color="auto"/>
            <w:left w:val="none" w:sz="0" w:space="0" w:color="auto"/>
            <w:bottom w:val="none" w:sz="0" w:space="0" w:color="auto"/>
            <w:right w:val="none" w:sz="0" w:space="0" w:color="auto"/>
          </w:divBdr>
          <w:divsChild>
            <w:div w:id="500773492">
              <w:marLeft w:val="0"/>
              <w:marRight w:val="0"/>
              <w:marTop w:val="0"/>
              <w:marBottom w:val="0"/>
              <w:divBdr>
                <w:top w:val="none" w:sz="0" w:space="0" w:color="auto"/>
                <w:left w:val="none" w:sz="0" w:space="0" w:color="auto"/>
                <w:bottom w:val="none" w:sz="0" w:space="0" w:color="auto"/>
                <w:right w:val="none" w:sz="0" w:space="0" w:color="auto"/>
              </w:divBdr>
              <w:divsChild>
                <w:div w:id="1351183195">
                  <w:marLeft w:val="0"/>
                  <w:marRight w:val="0"/>
                  <w:marTop w:val="0"/>
                  <w:marBottom w:val="0"/>
                  <w:divBdr>
                    <w:top w:val="none" w:sz="0" w:space="0" w:color="auto"/>
                    <w:left w:val="none" w:sz="0" w:space="0" w:color="auto"/>
                    <w:bottom w:val="none" w:sz="0" w:space="0" w:color="auto"/>
                    <w:right w:val="none" w:sz="0" w:space="0" w:color="auto"/>
                  </w:divBdr>
                  <w:divsChild>
                    <w:div w:id="341276239">
                      <w:marLeft w:val="0"/>
                      <w:marRight w:val="0"/>
                      <w:marTop w:val="0"/>
                      <w:marBottom w:val="0"/>
                      <w:divBdr>
                        <w:top w:val="none" w:sz="0" w:space="0" w:color="auto"/>
                        <w:left w:val="none" w:sz="0" w:space="0" w:color="auto"/>
                        <w:bottom w:val="none" w:sz="0" w:space="0" w:color="auto"/>
                        <w:right w:val="none" w:sz="0" w:space="0" w:color="auto"/>
                      </w:divBdr>
                      <w:divsChild>
                        <w:div w:id="1535772132">
                          <w:marLeft w:val="0"/>
                          <w:marRight w:val="0"/>
                          <w:marTop w:val="0"/>
                          <w:marBottom w:val="0"/>
                          <w:divBdr>
                            <w:top w:val="none" w:sz="0" w:space="0" w:color="auto"/>
                            <w:left w:val="none" w:sz="0" w:space="0" w:color="auto"/>
                            <w:bottom w:val="none" w:sz="0" w:space="0" w:color="auto"/>
                            <w:right w:val="none" w:sz="0" w:space="0" w:color="auto"/>
                          </w:divBdr>
                          <w:divsChild>
                            <w:div w:id="956764924">
                              <w:marLeft w:val="0"/>
                              <w:marRight w:val="0"/>
                              <w:marTop w:val="0"/>
                              <w:marBottom w:val="0"/>
                              <w:divBdr>
                                <w:top w:val="none" w:sz="0" w:space="0" w:color="auto"/>
                                <w:left w:val="none" w:sz="0" w:space="0" w:color="auto"/>
                                <w:bottom w:val="none" w:sz="0" w:space="0" w:color="auto"/>
                                <w:right w:val="none" w:sz="0" w:space="0" w:color="auto"/>
                              </w:divBdr>
                              <w:divsChild>
                                <w:div w:id="600335001">
                                  <w:marLeft w:val="0"/>
                                  <w:marRight w:val="0"/>
                                  <w:marTop w:val="0"/>
                                  <w:marBottom w:val="0"/>
                                  <w:divBdr>
                                    <w:top w:val="none" w:sz="0" w:space="0" w:color="auto"/>
                                    <w:left w:val="none" w:sz="0" w:space="0" w:color="auto"/>
                                    <w:bottom w:val="none" w:sz="0" w:space="0" w:color="auto"/>
                                    <w:right w:val="none" w:sz="0" w:space="0" w:color="auto"/>
                                  </w:divBdr>
                                  <w:divsChild>
                                    <w:div w:id="17658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6211">
      <w:bodyDiv w:val="1"/>
      <w:marLeft w:val="0"/>
      <w:marRight w:val="0"/>
      <w:marTop w:val="0"/>
      <w:marBottom w:val="0"/>
      <w:divBdr>
        <w:top w:val="none" w:sz="0" w:space="0" w:color="auto"/>
        <w:left w:val="none" w:sz="0" w:space="0" w:color="auto"/>
        <w:bottom w:val="none" w:sz="0" w:space="0" w:color="auto"/>
        <w:right w:val="none" w:sz="0" w:space="0" w:color="auto"/>
      </w:divBdr>
      <w:divsChild>
        <w:div w:id="1384598136">
          <w:marLeft w:val="0"/>
          <w:marRight w:val="0"/>
          <w:marTop w:val="0"/>
          <w:marBottom w:val="0"/>
          <w:divBdr>
            <w:top w:val="none" w:sz="0" w:space="0" w:color="auto"/>
            <w:left w:val="none" w:sz="0" w:space="0" w:color="auto"/>
            <w:bottom w:val="none" w:sz="0" w:space="0" w:color="auto"/>
            <w:right w:val="none" w:sz="0" w:space="0" w:color="auto"/>
          </w:divBdr>
          <w:divsChild>
            <w:div w:id="1924411664">
              <w:marLeft w:val="0"/>
              <w:marRight w:val="0"/>
              <w:marTop w:val="0"/>
              <w:marBottom w:val="0"/>
              <w:divBdr>
                <w:top w:val="none" w:sz="0" w:space="0" w:color="auto"/>
                <w:left w:val="none" w:sz="0" w:space="0" w:color="auto"/>
                <w:bottom w:val="none" w:sz="0" w:space="0" w:color="auto"/>
                <w:right w:val="none" w:sz="0" w:space="0" w:color="auto"/>
              </w:divBdr>
              <w:divsChild>
                <w:div w:id="1483038333">
                  <w:marLeft w:val="0"/>
                  <w:marRight w:val="0"/>
                  <w:marTop w:val="0"/>
                  <w:marBottom w:val="0"/>
                  <w:divBdr>
                    <w:top w:val="none" w:sz="0" w:space="0" w:color="auto"/>
                    <w:left w:val="none" w:sz="0" w:space="0" w:color="auto"/>
                    <w:bottom w:val="none" w:sz="0" w:space="0" w:color="auto"/>
                    <w:right w:val="none" w:sz="0" w:space="0" w:color="auto"/>
                  </w:divBdr>
                  <w:divsChild>
                    <w:div w:id="604965921">
                      <w:marLeft w:val="0"/>
                      <w:marRight w:val="0"/>
                      <w:marTop w:val="0"/>
                      <w:marBottom w:val="0"/>
                      <w:divBdr>
                        <w:top w:val="none" w:sz="0" w:space="0" w:color="auto"/>
                        <w:left w:val="none" w:sz="0" w:space="0" w:color="auto"/>
                        <w:bottom w:val="none" w:sz="0" w:space="0" w:color="auto"/>
                        <w:right w:val="none" w:sz="0" w:space="0" w:color="auto"/>
                      </w:divBdr>
                      <w:divsChild>
                        <w:div w:id="1213731665">
                          <w:marLeft w:val="0"/>
                          <w:marRight w:val="0"/>
                          <w:marTop w:val="0"/>
                          <w:marBottom w:val="0"/>
                          <w:divBdr>
                            <w:top w:val="none" w:sz="0" w:space="0" w:color="auto"/>
                            <w:left w:val="none" w:sz="0" w:space="0" w:color="auto"/>
                            <w:bottom w:val="none" w:sz="0" w:space="0" w:color="auto"/>
                            <w:right w:val="none" w:sz="0" w:space="0" w:color="auto"/>
                          </w:divBdr>
                          <w:divsChild>
                            <w:div w:id="1578590193">
                              <w:marLeft w:val="0"/>
                              <w:marRight w:val="0"/>
                              <w:marTop w:val="0"/>
                              <w:marBottom w:val="0"/>
                              <w:divBdr>
                                <w:top w:val="none" w:sz="0" w:space="0" w:color="auto"/>
                                <w:left w:val="none" w:sz="0" w:space="0" w:color="auto"/>
                                <w:bottom w:val="none" w:sz="0" w:space="0" w:color="auto"/>
                                <w:right w:val="none" w:sz="0" w:space="0" w:color="auto"/>
                              </w:divBdr>
                              <w:divsChild>
                                <w:div w:id="863976898">
                                  <w:marLeft w:val="0"/>
                                  <w:marRight w:val="0"/>
                                  <w:marTop w:val="0"/>
                                  <w:marBottom w:val="0"/>
                                  <w:divBdr>
                                    <w:top w:val="none" w:sz="0" w:space="0" w:color="auto"/>
                                    <w:left w:val="none" w:sz="0" w:space="0" w:color="auto"/>
                                    <w:bottom w:val="none" w:sz="0" w:space="0" w:color="auto"/>
                                    <w:right w:val="none" w:sz="0" w:space="0" w:color="auto"/>
                                  </w:divBdr>
                                  <w:divsChild>
                                    <w:div w:id="1327172376">
                                      <w:marLeft w:val="0"/>
                                      <w:marRight w:val="0"/>
                                      <w:marTop w:val="0"/>
                                      <w:marBottom w:val="0"/>
                                      <w:divBdr>
                                        <w:top w:val="none" w:sz="0" w:space="0" w:color="auto"/>
                                        <w:left w:val="none" w:sz="0" w:space="0" w:color="auto"/>
                                        <w:bottom w:val="none" w:sz="0" w:space="0" w:color="auto"/>
                                        <w:right w:val="none" w:sz="0" w:space="0" w:color="auto"/>
                                      </w:divBdr>
                                      <w:divsChild>
                                        <w:div w:id="15777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829713">
      <w:bodyDiv w:val="1"/>
      <w:marLeft w:val="0"/>
      <w:marRight w:val="0"/>
      <w:marTop w:val="0"/>
      <w:marBottom w:val="0"/>
      <w:divBdr>
        <w:top w:val="none" w:sz="0" w:space="0" w:color="auto"/>
        <w:left w:val="none" w:sz="0" w:space="0" w:color="auto"/>
        <w:bottom w:val="none" w:sz="0" w:space="0" w:color="auto"/>
        <w:right w:val="none" w:sz="0" w:space="0" w:color="auto"/>
      </w:divBdr>
      <w:divsChild>
        <w:div w:id="1830093550">
          <w:marLeft w:val="0"/>
          <w:marRight w:val="0"/>
          <w:marTop w:val="0"/>
          <w:marBottom w:val="0"/>
          <w:divBdr>
            <w:top w:val="none" w:sz="0" w:space="0" w:color="auto"/>
            <w:left w:val="none" w:sz="0" w:space="0" w:color="auto"/>
            <w:bottom w:val="none" w:sz="0" w:space="0" w:color="auto"/>
            <w:right w:val="none" w:sz="0" w:space="0" w:color="auto"/>
          </w:divBdr>
          <w:divsChild>
            <w:div w:id="178811197">
              <w:marLeft w:val="0"/>
              <w:marRight w:val="0"/>
              <w:marTop w:val="0"/>
              <w:marBottom w:val="0"/>
              <w:divBdr>
                <w:top w:val="none" w:sz="0" w:space="0" w:color="auto"/>
                <w:left w:val="none" w:sz="0" w:space="0" w:color="auto"/>
                <w:bottom w:val="none" w:sz="0" w:space="0" w:color="auto"/>
                <w:right w:val="none" w:sz="0" w:space="0" w:color="auto"/>
              </w:divBdr>
              <w:divsChild>
                <w:div w:id="1569456745">
                  <w:marLeft w:val="0"/>
                  <w:marRight w:val="0"/>
                  <w:marTop w:val="0"/>
                  <w:marBottom w:val="0"/>
                  <w:divBdr>
                    <w:top w:val="none" w:sz="0" w:space="0" w:color="auto"/>
                    <w:left w:val="none" w:sz="0" w:space="0" w:color="auto"/>
                    <w:bottom w:val="none" w:sz="0" w:space="0" w:color="auto"/>
                    <w:right w:val="none" w:sz="0" w:space="0" w:color="auto"/>
                  </w:divBdr>
                  <w:divsChild>
                    <w:div w:id="1302152036">
                      <w:marLeft w:val="0"/>
                      <w:marRight w:val="0"/>
                      <w:marTop w:val="0"/>
                      <w:marBottom w:val="0"/>
                      <w:divBdr>
                        <w:top w:val="none" w:sz="0" w:space="0" w:color="auto"/>
                        <w:left w:val="none" w:sz="0" w:space="0" w:color="auto"/>
                        <w:bottom w:val="none" w:sz="0" w:space="0" w:color="auto"/>
                        <w:right w:val="none" w:sz="0" w:space="0" w:color="auto"/>
                      </w:divBdr>
                      <w:divsChild>
                        <w:div w:id="240722348">
                          <w:marLeft w:val="0"/>
                          <w:marRight w:val="0"/>
                          <w:marTop w:val="0"/>
                          <w:marBottom w:val="0"/>
                          <w:divBdr>
                            <w:top w:val="none" w:sz="0" w:space="0" w:color="auto"/>
                            <w:left w:val="none" w:sz="0" w:space="0" w:color="auto"/>
                            <w:bottom w:val="none" w:sz="0" w:space="0" w:color="auto"/>
                            <w:right w:val="none" w:sz="0" w:space="0" w:color="auto"/>
                          </w:divBdr>
                          <w:divsChild>
                            <w:div w:id="1859348834">
                              <w:marLeft w:val="0"/>
                              <w:marRight w:val="0"/>
                              <w:marTop w:val="0"/>
                              <w:marBottom w:val="0"/>
                              <w:divBdr>
                                <w:top w:val="none" w:sz="0" w:space="0" w:color="auto"/>
                                <w:left w:val="none" w:sz="0" w:space="0" w:color="auto"/>
                                <w:bottom w:val="none" w:sz="0" w:space="0" w:color="auto"/>
                                <w:right w:val="none" w:sz="0" w:space="0" w:color="auto"/>
                              </w:divBdr>
                              <w:divsChild>
                                <w:div w:id="9041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847098">
      <w:bodyDiv w:val="1"/>
      <w:marLeft w:val="0"/>
      <w:marRight w:val="0"/>
      <w:marTop w:val="0"/>
      <w:marBottom w:val="0"/>
      <w:divBdr>
        <w:top w:val="none" w:sz="0" w:space="0" w:color="auto"/>
        <w:left w:val="none" w:sz="0" w:space="0" w:color="auto"/>
        <w:bottom w:val="none" w:sz="0" w:space="0" w:color="auto"/>
        <w:right w:val="none" w:sz="0" w:space="0" w:color="auto"/>
      </w:divBdr>
      <w:divsChild>
        <w:div w:id="488979333">
          <w:marLeft w:val="0"/>
          <w:marRight w:val="0"/>
          <w:marTop w:val="0"/>
          <w:marBottom w:val="0"/>
          <w:divBdr>
            <w:top w:val="none" w:sz="0" w:space="0" w:color="auto"/>
            <w:left w:val="none" w:sz="0" w:space="0" w:color="auto"/>
            <w:bottom w:val="none" w:sz="0" w:space="0" w:color="auto"/>
            <w:right w:val="none" w:sz="0" w:space="0" w:color="auto"/>
          </w:divBdr>
          <w:divsChild>
            <w:div w:id="506288989">
              <w:marLeft w:val="0"/>
              <w:marRight w:val="0"/>
              <w:marTop w:val="0"/>
              <w:marBottom w:val="0"/>
              <w:divBdr>
                <w:top w:val="none" w:sz="0" w:space="0" w:color="auto"/>
                <w:left w:val="none" w:sz="0" w:space="0" w:color="auto"/>
                <w:bottom w:val="none" w:sz="0" w:space="0" w:color="auto"/>
                <w:right w:val="none" w:sz="0" w:space="0" w:color="auto"/>
              </w:divBdr>
              <w:divsChild>
                <w:div w:id="59713636">
                  <w:marLeft w:val="0"/>
                  <w:marRight w:val="0"/>
                  <w:marTop w:val="0"/>
                  <w:marBottom w:val="0"/>
                  <w:divBdr>
                    <w:top w:val="none" w:sz="0" w:space="0" w:color="auto"/>
                    <w:left w:val="none" w:sz="0" w:space="0" w:color="auto"/>
                    <w:bottom w:val="none" w:sz="0" w:space="0" w:color="auto"/>
                    <w:right w:val="none" w:sz="0" w:space="0" w:color="auto"/>
                  </w:divBdr>
                  <w:divsChild>
                    <w:div w:id="743181176">
                      <w:marLeft w:val="150"/>
                      <w:marRight w:val="150"/>
                      <w:marTop w:val="300"/>
                      <w:marBottom w:val="1200"/>
                      <w:divBdr>
                        <w:top w:val="none" w:sz="0" w:space="0" w:color="auto"/>
                        <w:left w:val="none" w:sz="0" w:space="0" w:color="auto"/>
                        <w:bottom w:val="none" w:sz="0" w:space="0" w:color="auto"/>
                        <w:right w:val="none" w:sz="0" w:space="0" w:color="auto"/>
                      </w:divBdr>
                      <w:divsChild>
                        <w:div w:id="1616139104">
                          <w:marLeft w:val="0"/>
                          <w:marRight w:val="0"/>
                          <w:marTop w:val="0"/>
                          <w:marBottom w:val="0"/>
                          <w:divBdr>
                            <w:top w:val="none" w:sz="0" w:space="0" w:color="auto"/>
                            <w:left w:val="none" w:sz="0" w:space="0" w:color="auto"/>
                            <w:bottom w:val="none" w:sz="0" w:space="0" w:color="auto"/>
                            <w:right w:val="none" w:sz="0" w:space="0" w:color="auto"/>
                          </w:divBdr>
                          <w:divsChild>
                            <w:div w:id="541676322">
                              <w:marLeft w:val="0"/>
                              <w:marRight w:val="0"/>
                              <w:marTop w:val="0"/>
                              <w:marBottom w:val="0"/>
                              <w:divBdr>
                                <w:top w:val="none" w:sz="0" w:space="0" w:color="auto"/>
                                <w:left w:val="none" w:sz="0" w:space="0" w:color="auto"/>
                                <w:bottom w:val="none" w:sz="0" w:space="0" w:color="auto"/>
                                <w:right w:val="none" w:sz="0" w:space="0" w:color="auto"/>
                              </w:divBdr>
                              <w:divsChild>
                                <w:div w:id="78066375">
                                  <w:marLeft w:val="0"/>
                                  <w:marRight w:val="0"/>
                                  <w:marTop w:val="0"/>
                                  <w:marBottom w:val="0"/>
                                  <w:divBdr>
                                    <w:top w:val="none" w:sz="0" w:space="0" w:color="auto"/>
                                    <w:left w:val="none" w:sz="0" w:space="0" w:color="auto"/>
                                    <w:bottom w:val="none" w:sz="0" w:space="0" w:color="auto"/>
                                    <w:right w:val="none" w:sz="0" w:space="0" w:color="auto"/>
                                  </w:divBdr>
                                  <w:divsChild>
                                    <w:div w:id="1387144840">
                                      <w:marLeft w:val="0"/>
                                      <w:marRight w:val="0"/>
                                      <w:marTop w:val="0"/>
                                      <w:marBottom w:val="0"/>
                                      <w:divBdr>
                                        <w:top w:val="none" w:sz="0" w:space="0" w:color="auto"/>
                                        <w:left w:val="none" w:sz="0" w:space="0" w:color="auto"/>
                                        <w:bottom w:val="none" w:sz="0" w:space="0" w:color="auto"/>
                                        <w:right w:val="none" w:sz="0" w:space="0" w:color="auto"/>
                                      </w:divBdr>
                                    </w:div>
                                    <w:div w:id="879054700">
                                      <w:marLeft w:val="0"/>
                                      <w:marRight w:val="0"/>
                                      <w:marTop w:val="0"/>
                                      <w:marBottom w:val="0"/>
                                      <w:divBdr>
                                        <w:top w:val="none" w:sz="0" w:space="0" w:color="auto"/>
                                        <w:left w:val="none" w:sz="0" w:space="0" w:color="auto"/>
                                        <w:bottom w:val="none" w:sz="0" w:space="0" w:color="auto"/>
                                        <w:right w:val="none" w:sz="0" w:space="0" w:color="auto"/>
                                      </w:divBdr>
                                    </w:div>
                                    <w:div w:id="343286345">
                                      <w:marLeft w:val="0"/>
                                      <w:marRight w:val="0"/>
                                      <w:marTop w:val="0"/>
                                      <w:marBottom w:val="0"/>
                                      <w:divBdr>
                                        <w:top w:val="none" w:sz="0" w:space="0" w:color="auto"/>
                                        <w:left w:val="none" w:sz="0" w:space="0" w:color="auto"/>
                                        <w:bottom w:val="none" w:sz="0" w:space="0" w:color="auto"/>
                                        <w:right w:val="none" w:sz="0" w:space="0" w:color="auto"/>
                                      </w:divBdr>
                                    </w:div>
                                    <w:div w:id="1537544905">
                                      <w:marLeft w:val="0"/>
                                      <w:marRight w:val="0"/>
                                      <w:marTop w:val="0"/>
                                      <w:marBottom w:val="0"/>
                                      <w:divBdr>
                                        <w:top w:val="none" w:sz="0" w:space="0" w:color="auto"/>
                                        <w:left w:val="none" w:sz="0" w:space="0" w:color="auto"/>
                                        <w:bottom w:val="none" w:sz="0" w:space="0" w:color="auto"/>
                                        <w:right w:val="none" w:sz="0" w:space="0" w:color="auto"/>
                                      </w:divBdr>
                                    </w:div>
                                    <w:div w:id="747313786">
                                      <w:marLeft w:val="0"/>
                                      <w:marRight w:val="0"/>
                                      <w:marTop w:val="0"/>
                                      <w:marBottom w:val="0"/>
                                      <w:divBdr>
                                        <w:top w:val="none" w:sz="0" w:space="0" w:color="auto"/>
                                        <w:left w:val="none" w:sz="0" w:space="0" w:color="auto"/>
                                        <w:bottom w:val="none" w:sz="0" w:space="0" w:color="auto"/>
                                        <w:right w:val="none" w:sz="0" w:space="0" w:color="auto"/>
                                      </w:divBdr>
                                    </w:div>
                                    <w:div w:id="1461998031">
                                      <w:marLeft w:val="0"/>
                                      <w:marRight w:val="0"/>
                                      <w:marTop w:val="0"/>
                                      <w:marBottom w:val="0"/>
                                      <w:divBdr>
                                        <w:top w:val="none" w:sz="0" w:space="0" w:color="auto"/>
                                        <w:left w:val="none" w:sz="0" w:space="0" w:color="auto"/>
                                        <w:bottom w:val="none" w:sz="0" w:space="0" w:color="auto"/>
                                        <w:right w:val="none" w:sz="0" w:space="0" w:color="auto"/>
                                      </w:divBdr>
                                    </w:div>
                                    <w:div w:id="159128926">
                                      <w:marLeft w:val="0"/>
                                      <w:marRight w:val="0"/>
                                      <w:marTop w:val="0"/>
                                      <w:marBottom w:val="0"/>
                                      <w:divBdr>
                                        <w:top w:val="none" w:sz="0" w:space="0" w:color="auto"/>
                                        <w:left w:val="none" w:sz="0" w:space="0" w:color="auto"/>
                                        <w:bottom w:val="none" w:sz="0" w:space="0" w:color="auto"/>
                                        <w:right w:val="none" w:sz="0" w:space="0" w:color="auto"/>
                                      </w:divBdr>
                                    </w:div>
                                    <w:div w:id="999308221">
                                      <w:marLeft w:val="0"/>
                                      <w:marRight w:val="0"/>
                                      <w:marTop w:val="0"/>
                                      <w:marBottom w:val="0"/>
                                      <w:divBdr>
                                        <w:top w:val="none" w:sz="0" w:space="0" w:color="auto"/>
                                        <w:left w:val="none" w:sz="0" w:space="0" w:color="auto"/>
                                        <w:bottom w:val="none" w:sz="0" w:space="0" w:color="auto"/>
                                        <w:right w:val="none" w:sz="0" w:space="0" w:color="auto"/>
                                      </w:divBdr>
                                    </w:div>
                                    <w:div w:id="1583640407">
                                      <w:marLeft w:val="0"/>
                                      <w:marRight w:val="0"/>
                                      <w:marTop w:val="0"/>
                                      <w:marBottom w:val="0"/>
                                      <w:divBdr>
                                        <w:top w:val="none" w:sz="0" w:space="0" w:color="auto"/>
                                        <w:left w:val="none" w:sz="0" w:space="0" w:color="auto"/>
                                        <w:bottom w:val="none" w:sz="0" w:space="0" w:color="auto"/>
                                        <w:right w:val="none" w:sz="0" w:space="0" w:color="auto"/>
                                      </w:divBdr>
                                    </w:div>
                                    <w:div w:id="2047438250">
                                      <w:marLeft w:val="0"/>
                                      <w:marRight w:val="0"/>
                                      <w:marTop w:val="0"/>
                                      <w:marBottom w:val="0"/>
                                      <w:divBdr>
                                        <w:top w:val="none" w:sz="0" w:space="0" w:color="auto"/>
                                        <w:left w:val="none" w:sz="0" w:space="0" w:color="auto"/>
                                        <w:bottom w:val="none" w:sz="0" w:space="0" w:color="auto"/>
                                        <w:right w:val="none" w:sz="0" w:space="0" w:color="auto"/>
                                      </w:divBdr>
                                    </w:div>
                                    <w:div w:id="985477588">
                                      <w:marLeft w:val="0"/>
                                      <w:marRight w:val="0"/>
                                      <w:marTop w:val="0"/>
                                      <w:marBottom w:val="0"/>
                                      <w:divBdr>
                                        <w:top w:val="none" w:sz="0" w:space="0" w:color="auto"/>
                                        <w:left w:val="none" w:sz="0" w:space="0" w:color="auto"/>
                                        <w:bottom w:val="none" w:sz="0" w:space="0" w:color="auto"/>
                                        <w:right w:val="none" w:sz="0" w:space="0" w:color="auto"/>
                                      </w:divBdr>
                                    </w:div>
                                    <w:div w:id="958029268">
                                      <w:marLeft w:val="0"/>
                                      <w:marRight w:val="0"/>
                                      <w:marTop w:val="0"/>
                                      <w:marBottom w:val="0"/>
                                      <w:divBdr>
                                        <w:top w:val="none" w:sz="0" w:space="0" w:color="auto"/>
                                        <w:left w:val="none" w:sz="0" w:space="0" w:color="auto"/>
                                        <w:bottom w:val="none" w:sz="0" w:space="0" w:color="auto"/>
                                        <w:right w:val="none" w:sz="0" w:space="0" w:color="auto"/>
                                      </w:divBdr>
                                    </w:div>
                                    <w:div w:id="773745690">
                                      <w:marLeft w:val="0"/>
                                      <w:marRight w:val="0"/>
                                      <w:marTop w:val="0"/>
                                      <w:marBottom w:val="0"/>
                                      <w:divBdr>
                                        <w:top w:val="none" w:sz="0" w:space="0" w:color="auto"/>
                                        <w:left w:val="none" w:sz="0" w:space="0" w:color="auto"/>
                                        <w:bottom w:val="none" w:sz="0" w:space="0" w:color="auto"/>
                                        <w:right w:val="none" w:sz="0" w:space="0" w:color="auto"/>
                                      </w:divBdr>
                                    </w:div>
                                    <w:div w:id="1342664854">
                                      <w:marLeft w:val="0"/>
                                      <w:marRight w:val="0"/>
                                      <w:marTop w:val="0"/>
                                      <w:marBottom w:val="0"/>
                                      <w:divBdr>
                                        <w:top w:val="none" w:sz="0" w:space="0" w:color="auto"/>
                                        <w:left w:val="none" w:sz="0" w:space="0" w:color="auto"/>
                                        <w:bottom w:val="none" w:sz="0" w:space="0" w:color="auto"/>
                                        <w:right w:val="none" w:sz="0" w:space="0" w:color="auto"/>
                                      </w:divBdr>
                                    </w:div>
                                    <w:div w:id="1615676372">
                                      <w:marLeft w:val="0"/>
                                      <w:marRight w:val="0"/>
                                      <w:marTop w:val="0"/>
                                      <w:marBottom w:val="0"/>
                                      <w:divBdr>
                                        <w:top w:val="none" w:sz="0" w:space="0" w:color="auto"/>
                                        <w:left w:val="none" w:sz="0" w:space="0" w:color="auto"/>
                                        <w:bottom w:val="none" w:sz="0" w:space="0" w:color="auto"/>
                                        <w:right w:val="none" w:sz="0" w:space="0" w:color="auto"/>
                                      </w:divBdr>
                                    </w:div>
                                    <w:div w:id="824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251809">
      <w:bodyDiv w:val="1"/>
      <w:marLeft w:val="0"/>
      <w:marRight w:val="0"/>
      <w:marTop w:val="0"/>
      <w:marBottom w:val="0"/>
      <w:divBdr>
        <w:top w:val="none" w:sz="0" w:space="0" w:color="auto"/>
        <w:left w:val="none" w:sz="0" w:space="0" w:color="auto"/>
        <w:bottom w:val="none" w:sz="0" w:space="0" w:color="auto"/>
        <w:right w:val="none" w:sz="0" w:space="0" w:color="auto"/>
      </w:divBdr>
      <w:divsChild>
        <w:div w:id="1785418284">
          <w:marLeft w:val="0"/>
          <w:marRight w:val="0"/>
          <w:marTop w:val="0"/>
          <w:marBottom w:val="0"/>
          <w:divBdr>
            <w:top w:val="none" w:sz="0" w:space="0" w:color="auto"/>
            <w:left w:val="none" w:sz="0" w:space="0" w:color="auto"/>
            <w:bottom w:val="none" w:sz="0" w:space="0" w:color="auto"/>
            <w:right w:val="none" w:sz="0" w:space="0" w:color="auto"/>
          </w:divBdr>
          <w:divsChild>
            <w:div w:id="467892745">
              <w:marLeft w:val="0"/>
              <w:marRight w:val="0"/>
              <w:marTop w:val="0"/>
              <w:marBottom w:val="0"/>
              <w:divBdr>
                <w:top w:val="none" w:sz="0" w:space="0" w:color="auto"/>
                <w:left w:val="none" w:sz="0" w:space="0" w:color="auto"/>
                <w:bottom w:val="none" w:sz="0" w:space="0" w:color="auto"/>
                <w:right w:val="none" w:sz="0" w:space="0" w:color="auto"/>
              </w:divBdr>
              <w:divsChild>
                <w:div w:id="2080201038">
                  <w:marLeft w:val="0"/>
                  <w:marRight w:val="0"/>
                  <w:marTop w:val="0"/>
                  <w:marBottom w:val="0"/>
                  <w:divBdr>
                    <w:top w:val="none" w:sz="0" w:space="0" w:color="auto"/>
                    <w:left w:val="none" w:sz="0" w:space="0" w:color="auto"/>
                    <w:bottom w:val="none" w:sz="0" w:space="0" w:color="auto"/>
                    <w:right w:val="none" w:sz="0" w:space="0" w:color="auto"/>
                  </w:divBdr>
                  <w:divsChild>
                    <w:div w:id="1760325002">
                      <w:marLeft w:val="0"/>
                      <w:marRight w:val="0"/>
                      <w:marTop w:val="0"/>
                      <w:marBottom w:val="0"/>
                      <w:divBdr>
                        <w:top w:val="none" w:sz="0" w:space="0" w:color="auto"/>
                        <w:left w:val="none" w:sz="0" w:space="0" w:color="auto"/>
                        <w:bottom w:val="none" w:sz="0" w:space="0" w:color="auto"/>
                        <w:right w:val="none" w:sz="0" w:space="0" w:color="auto"/>
                      </w:divBdr>
                      <w:divsChild>
                        <w:div w:id="1314067517">
                          <w:marLeft w:val="0"/>
                          <w:marRight w:val="0"/>
                          <w:marTop w:val="0"/>
                          <w:marBottom w:val="0"/>
                          <w:divBdr>
                            <w:top w:val="none" w:sz="0" w:space="0" w:color="auto"/>
                            <w:left w:val="none" w:sz="0" w:space="0" w:color="auto"/>
                            <w:bottom w:val="none" w:sz="0" w:space="0" w:color="auto"/>
                            <w:right w:val="none" w:sz="0" w:space="0" w:color="auto"/>
                          </w:divBdr>
                          <w:divsChild>
                            <w:div w:id="909538197">
                              <w:marLeft w:val="0"/>
                              <w:marRight w:val="0"/>
                              <w:marTop w:val="0"/>
                              <w:marBottom w:val="0"/>
                              <w:divBdr>
                                <w:top w:val="none" w:sz="0" w:space="0" w:color="auto"/>
                                <w:left w:val="none" w:sz="0" w:space="0" w:color="auto"/>
                                <w:bottom w:val="none" w:sz="0" w:space="0" w:color="auto"/>
                                <w:right w:val="none" w:sz="0" w:space="0" w:color="auto"/>
                              </w:divBdr>
                              <w:divsChild>
                                <w:div w:id="1561087556">
                                  <w:marLeft w:val="0"/>
                                  <w:marRight w:val="0"/>
                                  <w:marTop w:val="0"/>
                                  <w:marBottom w:val="0"/>
                                  <w:divBdr>
                                    <w:top w:val="none" w:sz="0" w:space="0" w:color="auto"/>
                                    <w:left w:val="none" w:sz="0" w:space="0" w:color="auto"/>
                                    <w:bottom w:val="none" w:sz="0" w:space="0" w:color="auto"/>
                                    <w:right w:val="none" w:sz="0" w:space="0" w:color="auto"/>
                                  </w:divBdr>
                                  <w:divsChild>
                                    <w:div w:id="984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983680">
      <w:bodyDiv w:val="1"/>
      <w:marLeft w:val="0"/>
      <w:marRight w:val="0"/>
      <w:marTop w:val="0"/>
      <w:marBottom w:val="0"/>
      <w:divBdr>
        <w:top w:val="none" w:sz="0" w:space="0" w:color="auto"/>
        <w:left w:val="none" w:sz="0" w:space="0" w:color="auto"/>
        <w:bottom w:val="none" w:sz="0" w:space="0" w:color="auto"/>
        <w:right w:val="none" w:sz="0" w:space="0" w:color="auto"/>
      </w:divBdr>
      <w:divsChild>
        <w:div w:id="285820886">
          <w:marLeft w:val="0"/>
          <w:marRight w:val="0"/>
          <w:marTop w:val="0"/>
          <w:marBottom w:val="0"/>
          <w:divBdr>
            <w:top w:val="none" w:sz="0" w:space="0" w:color="auto"/>
            <w:left w:val="none" w:sz="0" w:space="0" w:color="auto"/>
            <w:bottom w:val="none" w:sz="0" w:space="0" w:color="auto"/>
            <w:right w:val="none" w:sz="0" w:space="0" w:color="auto"/>
          </w:divBdr>
          <w:divsChild>
            <w:div w:id="134688762">
              <w:marLeft w:val="0"/>
              <w:marRight w:val="0"/>
              <w:marTop w:val="0"/>
              <w:marBottom w:val="0"/>
              <w:divBdr>
                <w:top w:val="none" w:sz="0" w:space="0" w:color="auto"/>
                <w:left w:val="none" w:sz="0" w:space="0" w:color="auto"/>
                <w:bottom w:val="none" w:sz="0" w:space="0" w:color="auto"/>
                <w:right w:val="none" w:sz="0" w:space="0" w:color="auto"/>
              </w:divBdr>
              <w:divsChild>
                <w:div w:id="1127967715">
                  <w:marLeft w:val="0"/>
                  <w:marRight w:val="0"/>
                  <w:marTop w:val="0"/>
                  <w:marBottom w:val="0"/>
                  <w:divBdr>
                    <w:top w:val="none" w:sz="0" w:space="0" w:color="auto"/>
                    <w:left w:val="none" w:sz="0" w:space="0" w:color="auto"/>
                    <w:bottom w:val="none" w:sz="0" w:space="0" w:color="auto"/>
                    <w:right w:val="none" w:sz="0" w:space="0" w:color="auto"/>
                  </w:divBdr>
                  <w:divsChild>
                    <w:div w:id="842820708">
                      <w:marLeft w:val="0"/>
                      <w:marRight w:val="0"/>
                      <w:marTop w:val="0"/>
                      <w:marBottom w:val="0"/>
                      <w:divBdr>
                        <w:top w:val="none" w:sz="0" w:space="0" w:color="auto"/>
                        <w:left w:val="none" w:sz="0" w:space="0" w:color="auto"/>
                        <w:bottom w:val="none" w:sz="0" w:space="0" w:color="auto"/>
                        <w:right w:val="none" w:sz="0" w:space="0" w:color="auto"/>
                      </w:divBdr>
                    </w:div>
                    <w:div w:id="1623727097">
                      <w:marLeft w:val="0"/>
                      <w:marRight w:val="0"/>
                      <w:marTop w:val="0"/>
                      <w:marBottom w:val="0"/>
                      <w:divBdr>
                        <w:top w:val="none" w:sz="0" w:space="0" w:color="auto"/>
                        <w:left w:val="none" w:sz="0" w:space="0" w:color="auto"/>
                        <w:bottom w:val="none" w:sz="0" w:space="0" w:color="auto"/>
                        <w:right w:val="none" w:sz="0" w:space="0" w:color="auto"/>
                      </w:divBdr>
                    </w:div>
                    <w:div w:id="683626483">
                      <w:marLeft w:val="0"/>
                      <w:marRight w:val="0"/>
                      <w:marTop w:val="0"/>
                      <w:marBottom w:val="0"/>
                      <w:divBdr>
                        <w:top w:val="none" w:sz="0" w:space="0" w:color="auto"/>
                        <w:left w:val="none" w:sz="0" w:space="0" w:color="auto"/>
                        <w:bottom w:val="none" w:sz="0" w:space="0" w:color="auto"/>
                        <w:right w:val="none" w:sz="0" w:space="0" w:color="auto"/>
                      </w:divBdr>
                    </w:div>
                    <w:div w:id="10934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6760">
      <w:bodyDiv w:val="1"/>
      <w:marLeft w:val="0"/>
      <w:marRight w:val="0"/>
      <w:marTop w:val="0"/>
      <w:marBottom w:val="0"/>
      <w:divBdr>
        <w:top w:val="none" w:sz="0" w:space="0" w:color="auto"/>
        <w:left w:val="none" w:sz="0" w:space="0" w:color="auto"/>
        <w:bottom w:val="none" w:sz="0" w:space="0" w:color="auto"/>
        <w:right w:val="none" w:sz="0" w:space="0" w:color="auto"/>
      </w:divBdr>
      <w:divsChild>
        <w:div w:id="1303576936">
          <w:marLeft w:val="0"/>
          <w:marRight w:val="0"/>
          <w:marTop w:val="0"/>
          <w:marBottom w:val="0"/>
          <w:divBdr>
            <w:top w:val="none" w:sz="0" w:space="0" w:color="auto"/>
            <w:left w:val="none" w:sz="0" w:space="0" w:color="auto"/>
            <w:bottom w:val="none" w:sz="0" w:space="0" w:color="auto"/>
            <w:right w:val="none" w:sz="0" w:space="0" w:color="auto"/>
          </w:divBdr>
          <w:divsChild>
            <w:div w:id="1332221385">
              <w:marLeft w:val="0"/>
              <w:marRight w:val="0"/>
              <w:marTop w:val="0"/>
              <w:marBottom w:val="0"/>
              <w:divBdr>
                <w:top w:val="none" w:sz="0" w:space="0" w:color="auto"/>
                <w:left w:val="none" w:sz="0" w:space="0" w:color="auto"/>
                <w:bottom w:val="none" w:sz="0" w:space="0" w:color="auto"/>
                <w:right w:val="none" w:sz="0" w:space="0" w:color="auto"/>
              </w:divBdr>
              <w:divsChild>
                <w:div w:id="866717502">
                  <w:marLeft w:val="0"/>
                  <w:marRight w:val="0"/>
                  <w:marTop w:val="0"/>
                  <w:marBottom w:val="0"/>
                  <w:divBdr>
                    <w:top w:val="none" w:sz="0" w:space="0" w:color="auto"/>
                    <w:left w:val="none" w:sz="0" w:space="0" w:color="auto"/>
                    <w:bottom w:val="none" w:sz="0" w:space="0" w:color="auto"/>
                    <w:right w:val="none" w:sz="0" w:space="0" w:color="auto"/>
                  </w:divBdr>
                  <w:divsChild>
                    <w:div w:id="955597960">
                      <w:marLeft w:val="0"/>
                      <w:marRight w:val="0"/>
                      <w:marTop w:val="0"/>
                      <w:marBottom w:val="0"/>
                      <w:divBdr>
                        <w:top w:val="none" w:sz="0" w:space="0" w:color="auto"/>
                        <w:left w:val="none" w:sz="0" w:space="0" w:color="auto"/>
                        <w:bottom w:val="none" w:sz="0" w:space="0" w:color="auto"/>
                        <w:right w:val="none" w:sz="0" w:space="0" w:color="auto"/>
                      </w:divBdr>
                      <w:divsChild>
                        <w:div w:id="357395795">
                          <w:marLeft w:val="0"/>
                          <w:marRight w:val="0"/>
                          <w:marTop w:val="0"/>
                          <w:marBottom w:val="0"/>
                          <w:divBdr>
                            <w:top w:val="none" w:sz="0" w:space="0" w:color="auto"/>
                            <w:left w:val="none" w:sz="0" w:space="0" w:color="auto"/>
                            <w:bottom w:val="none" w:sz="0" w:space="0" w:color="auto"/>
                            <w:right w:val="none" w:sz="0" w:space="0" w:color="auto"/>
                          </w:divBdr>
                          <w:divsChild>
                            <w:div w:id="170878110">
                              <w:marLeft w:val="0"/>
                              <w:marRight w:val="0"/>
                              <w:marTop w:val="0"/>
                              <w:marBottom w:val="0"/>
                              <w:divBdr>
                                <w:top w:val="none" w:sz="0" w:space="0" w:color="auto"/>
                                <w:left w:val="none" w:sz="0" w:space="0" w:color="auto"/>
                                <w:bottom w:val="none" w:sz="0" w:space="0" w:color="auto"/>
                                <w:right w:val="none" w:sz="0" w:space="0" w:color="auto"/>
                              </w:divBdr>
                              <w:divsChild>
                                <w:div w:id="882595863">
                                  <w:marLeft w:val="0"/>
                                  <w:marRight w:val="0"/>
                                  <w:marTop w:val="0"/>
                                  <w:marBottom w:val="0"/>
                                  <w:divBdr>
                                    <w:top w:val="none" w:sz="0" w:space="0" w:color="auto"/>
                                    <w:left w:val="none" w:sz="0" w:space="0" w:color="auto"/>
                                    <w:bottom w:val="none" w:sz="0" w:space="0" w:color="auto"/>
                                    <w:right w:val="none" w:sz="0" w:space="0" w:color="auto"/>
                                  </w:divBdr>
                                  <w:divsChild>
                                    <w:div w:id="1549688446">
                                      <w:marLeft w:val="0"/>
                                      <w:marRight w:val="0"/>
                                      <w:marTop w:val="0"/>
                                      <w:marBottom w:val="0"/>
                                      <w:divBdr>
                                        <w:top w:val="none" w:sz="0" w:space="0" w:color="auto"/>
                                        <w:left w:val="none" w:sz="0" w:space="0" w:color="auto"/>
                                        <w:bottom w:val="none" w:sz="0" w:space="0" w:color="auto"/>
                                        <w:right w:val="none" w:sz="0" w:space="0" w:color="auto"/>
                                      </w:divBdr>
                                      <w:divsChild>
                                        <w:div w:id="12976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iensmed.ru/illness/ugri.html" TargetMode="External"/><Relationship Id="rId18" Type="http://schemas.openxmlformats.org/officeDocument/2006/relationships/hyperlink" Target="https://www.tiensmed.ru/news/krasnuhencia-wktx/" TargetMode="External"/><Relationship Id="rId26" Type="http://schemas.openxmlformats.org/officeDocument/2006/relationships/hyperlink" Target="https://www.tiensmed.ru/news/rvota-wkt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iensmed.ru/news/oznob-wkti/" TargetMode="External"/><Relationship Id="rId34" Type="http://schemas.openxmlformats.org/officeDocument/2006/relationships/hyperlink" Target="http://www.pandia.ru/text/category/biologicheskaya_hiimy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iensmed.ru/illness/prostuda.html" TargetMode="External"/><Relationship Id="rId25" Type="http://schemas.openxmlformats.org/officeDocument/2006/relationships/hyperlink" Target="https://www.tiensmed.ru/news/toshnota-wkti/" TargetMode="External"/><Relationship Id="rId33" Type="http://schemas.openxmlformats.org/officeDocument/2006/relationships/hyperlink" Target="http://www.pandia.ru/text/category/atomnie_yelektrostantcii/"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iensmed.ru/news/otek-kvinke-wkti/" TargetMode="External"/><Relationship Id="rId20" Type="http://schemas.openxmlformats.org/officeDocument/2006/relationships/hyperlink" Target="https://www.tiensmed.ru/news/kori-wktx/" TargetMode="External"/><Relationship Id="rId29" Type="http://schemas.openxmlformats.org/officeDocument/2006/relationships/hyperlink" Target="https://www.tiensmed.ru/illness/depr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tiensmed.ru/news/arterial-pressure-wkti/" TargetMode="External"/><Relationship Id="rId32" Type="http://schemas.openxmlformats.org/officeDocument/2006/relationships/hyperlink" Target="http://www.pandia.ru/text/category/bronhit/" TargetMode="External"/><Relationship Id="rId37" Type="http://schemas.openxmlformats.org/officeDocument/2006/relationships/hyperlink" Target="http://www.pandia.ru/text/category/viru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iensmed.ru/news/krapivnitsa-wkti/" TargetMode="External"/><Relationship Id="rId23" Type="http://schemas.openxmlformats.org/officeDocument/2006/relationships/hyperlink" Target="https://www.tiensmed.ru/news/bienieserd-wkti/" TargetMode="External"/><Relationship Id="rId28" Type="http://schemas.openxmlformats.org/officeDocument/2006/relationships/hyperlink" Target="https://www.tiensmed.ru/news/loose-stools-wkti/" TargetMode="External"/><Relationship Id="rId36" Type="http://schemas.openxmlformats.org/officeDocument/2006/relationships/hyperlink" Target="http://pandia.ru/text/category/molekulyarnaya_biologiya/" TargetMode="External"/><Relationship Id="rId10" Type="http://schemas.openxmlformats.org/officeDocument/2006/relationships/hyperlink" Target="http://zubstom.ru/docs/index-19366.html" TargetMode="External"/><Relationship Id="rId19" Type="http://schemas.openxmlformats.org/officeDocument/2006/relationships/hyperlink" Target="https://www.tiensmed.ru/news/svinka-wktx/" TargetMode="External"/><Relationship Id="rId31" Type="http://schemas.openxmlformats.org/officeDocument/2006/relationships/hyperlink" Target="https://www.tiensmed.ru/illness/pochki1.html" TargetMode="External"/><Relationship Id="rId4" Type="http://schemas.openxmlformats.org/officeDocument/2006/relationships/settings" Target="settings.xml"/><Relationship Id="rId9" Type="http://schemas.openxmlformats.org/officeDocument/2006/relationships/hyperlink" Target="http://zubstom.ru/docs/index-16233.html" TargetMode="External"/><Relationship Id="rId14" Type="http://schemas.openxmlformats.org/officeDocument/2006/relationships/hyperlink" Target="https://www.tiensmed.ru/news/neirodermit-wkti/" TargetMode="External"/><Relationship Id="rId22" Type="http://schemas.openxmlformats.org/officeDocument/2006/relationships/hyperlink" Target="https://www.tiensmed.ru/news/boli-v-mishtsah-wkti/" TargetMode="External"/><Relationship Id="rId27" Type="http://schemas.openxmlformats.org/officeDocument/2006/relationships/hyperlink" Target="https://www.tiensmed.ru/news/boli-v-jivote-i-v-boku-wkti/" TargetMode="External"/><Relationship Id="rId30" Type="http://schemas.openxmlformats.org/officeDocument/2006/relationships/hyperlink" Target="https://www.tiensmed.ru/news/kasheli-wkti/" TargetMode="External"/><Relationship Id="rId35" Type="http://schemas.openxmlformats.org/officeDocument/2006/relationships/hyperlink" Target="http://www.pandia.ru/text/category/gematolog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2D59C-B637-4E7C-A6C7-50A2F936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3643</TotalTime>
  <Pages>1</Pages>
  <Words>103699</Words>
  <Characters>591085</Characters>
  <Application>Microsoft Office Word</Application>
  <DocSecurity>0</DocSecurity>
  <Lines>4925</Lines>
  <Paragraphs>1386</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693398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Людмила Вдовенко</cp:lastModifiedBy>
  <cp:revision>61</cp:revision>
  <cp:lastPrinted>2019-01-16T06:19:00Z</cp:lastPrinted>
  <dcterms:created xsi:type="dcterms:W3CDTF">2019-05-22T06:54:00Z</dcterms:created>
  <dcterms:modified xsi:type="dcterms:W3CDTF">2022-02-02T11:08:00Z</dcterms:modified>
</cp:coreProperties>
</file>